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6763A" w14:textId="19D1F9BC"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3D6092" w:rsidRPr="003D6092">
        <w:rPr>
          <w:rFonts w:cs="Arial"/>
          <w:b/>
          <w:i/>
          <w:noProof/>
          <w:sz w:val="22"/>
          <w:szCs w:val="22"/>
          <w:highlight w:val="yellow"/>
          <w:lang w:val="en-GB"/>
        </w:rPr>
        <w:t>draft</w:t>
      </w:r>
      <w:r w:rsidR="003D6092">
        <w:rPr>
          <w:rFonts w:cs="Arial"/>
          <w:b/>
          <w:i/>
          <w:noProof/>
          <w:sz w:val="22"/>
          <w:szCs w:val="22"/>
          <w:lang w:val="en-GB"/>
        </w:rPr>
        <w:t xml:space="preserve"> </w:t>
      </w:r>
      <w:r w:rsidR="00A65E70" w:rsidRPr="00A65E70">
        <w:rPr>
          <w:rFonts w:cs="Arial"/>
          <w:b/>
          <w:i/>
          <w:noProof/>
          <w:sz w:val="22"/>
          <w:szCs w:val="22"/>
          <w:lang w:val="en-GB"/>
        </w:rPr>
        <w:t>R2-22</w:t>
      </w:r>
      <w:r w:rsidR="00CC4999">
        <w:rPr>
          <w:rFonts w:cs="Arial" w:hint="eastAsia"/>
          <w:b/>
          <w:i/>
          <w:noProof/>
          <w:sz w:val="22"/>
          <w:szCs w:val="22"/>
          <w:lang w:val="en-GB" w:eastAsia="zh-CN"/>
        </w:rPr>
        <w:t>xxxxx</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765DD61A" w14:textId="283DB0AE"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r w:rsidR="00D73837">
        <w:rPr>
          <w:rFonts w:ascii="Arial" w:hAnsi="Arial" w:cs="Arial"/>
          <w:sz w:val="22"/>
        </w:rPr>
        <w:t>302</w:t>
      </w:r>
      <w:r w:rsidR="0084613B" w:rsidRPr="0084613B">
        <w:rPr>
          <w:rFonts w:ascii="Arial" w:hAnsi="Arial" w:cs="Arial"/>
          <w:sz w:val="22"/>
        </w:rPr>
        <w:t>][IoT NTN] RRC corrections (Huawei)</w:t>
      </w:r>
    </w:p>
    <w:p w14:paraId="08EB94F7" w14:textId="09C92F7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800AEA">
        <w:rPr>
          <w:rFonts w:ascii="Arial" w:eastAsia="宋体" w:hAnsi="Arial" w:cs="Arial"/>
          <w:sz w:val="22"/>
          <w:lang w:eastAsia="zh-CN"/>
        </w:rPr>
        <w:t>8.3.2</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0780FA67"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84613B">
        <w:rPr>
          <w:rFonts w:eastAsia="宋体"/>
          <w:lang w:eastAsia="zh-CN"/>
        </w:rPr>
        <w:t>is</w:t>
      </w:r>
      <w:r w:rsidR="0049447D">
        <w:rPr>
          <w:rFonts w:eastAsia="宋体"/>
          <w:lang w:eastAsia="zh-CN"/>
        </w:rPr>
        <w:t xml:space="preserve"> </w:t>
      </w:r>
      <w:r w:rsidR="002F0965">
        <w:rPr>
          <w:rFonts w:eastAsia="宋体"/>
          <w:lang w:eastAsia="zh-CN"/>
        </w:rPr>
        <w:t xml:space="preserve">a </w:t>
      </w:r>
      <w:r w:rsidR="002F0965">
        <w:rPr>
          <w:rFonts w:eastAsia="宋体" w:hint="eastAsia"/>
          <w:lang w:eastAsia="zh-CN"/>
        </w:rPr>
        <w:t>report</w:t>
      </w:r>
      <w:r w:rsidR="002F0965">
        <w:rPr>
          <w:rFonts w:eastAsia="宋体"/>
          <w:lang w:eastAsia="zh-CN"/>
        </w:rPr>
        <w:t xml:space="preserve"> of the following offline discussion:</w:t>
      </w:r>
    </w:p>
    <w:p w14:paraId="0B141C40" w14:textId="0F8FC9D8" w:rsidR="00D73837" w:rsidRDefault="00D73837" w:rsidP="00D73837">
      <w:pPr>
        <w:pStyle w:val="EmailDiscussion"/>
      </w:pPr>
      <w:r>
        <w:t>[AT119bis][302][NES]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taken into account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uawei, HiSilicon</w:t>
            </w:r>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宋体"/>
                <w:bCs/>
                <w:lang w:val="en-US" w:eastAsia="zh-CN"/>
              </w:rPr>
            </w:pPr>
            <w:r>
              <w:rPr>
                <w:rFonts w:eastAsia="宋体" w:hint="eastAsia"/>
                <w:bCs/>
                <w:lang w:eastAsia="zh-CN"/>
              </w:rPr>
              <w:t>Apple</w:t>
            </w:r>
          </w:p>
        </w:tc>
        <w:tc>
          <w:tcPr>
            <w:tcW w:w="2682" w:type="dxa"/>
          </w:tcPr>
          <w:p w14:paraId="02E556EB" w14:textId="459F3313" w:rsidR="005F45BA" w:rsidRPr="00D41F8C" w:rsidRDefault="00B85ADC" w:rsidP="00D41F8C">
            <w:pPr>
              <w:spacing w:after="0"/>
              <w:jc w:val="center"/>
              <w:rPr>
                <w:rFonts w:eastAsia="宋体"/>
                <w:bCs/>
                <w:lang w:eastAsia="zh-CN"/>
              </w:rPr>
            </w:pPr>
            <w:r>
              <w:rPr>
                <w:rFonts w:eastAsia="宋体"/>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宋体"/>
                <w:bCs/>
                <w:lang w:eastAsia="zh-CN"/>
              </w:rPr>
            </w:pPr>
            <w:r>
              <w:rPr>
                <w:rFonts w:eastAsia="宋体"/>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宋体"/>
                <w:bCs/>
                <w:lang w:eastAsia="zh-CN"/>
              </w:rPr>
            </w:pPr>
            <w:r>
              <w:rPr>
                <w:rFonts w:eastAsia="宋体"/>
                <w:bCs/>
                <w:lang w:eastAsia="zh-CN"/>
              </w:rPr>
              <w:t>Ericsson</w:t>
            </w:r>
          </w:p>
        </w:tc>
        <w:tc>
          <w:tcPr>
            <w:tcW w:w="2682" w:type="dxa"/>
          </w:tcPr>
          <w:p w14:paraId="42C2EC93" w14:textId="6C42209B" w:rsidR="00A04C22" w:rsidRPr="00D41F8C" w:rsidRDefault="00A04C22" w:rsidP="00A04C22">
            <w:pPr>
              <w:spacing w:after="0"/>
              <w:jc w:val="center"/>
              <w:rPr>
                <w:rFonts w:eastAsia="宋体"/>
                <w:bCs/>
                <w:lang w:eastAsia="zh-CN"/>
              </w:rPr>
            </w:pPr>
            <w:r>
              <w:rPr>
                <w:rFonts w:eastAsia="宋体"/>
                <w:bCs/>
                <w:lang w:eastAsia="zh-CN"/>
              </w:rPr>
              <w:t xml:space="preserve">Sladana Josilo </w:t>
            </w:r>
          </w:p>
        </w:tc>
        <w:tc>
          <w:tcPr>
            <w:tcW w:w="4547" w:type="dxa"/>
            <w:shd w:val="clear" w:color="auto" w:fill="auto"/>
          </w:tcPr>
          <w:p w14:paraId="4AFA9E5D" w14:textId="3FE9C528" w:rsidR="00A04C22" w:rsidRPr="00D41F8C" w:rsidRDefault="00A04C22" w:rsidP="00A04C22">
            <w:pPr>
              <w:spacing w:after="0"/>
              <w:jc w:val="center"/>
              <w:rPr>
                <w:rFonts w:eastAsia="宋体"/>
                <w:bCs/>
                <w:lang w:eastAsia="zh-CN"/>
              </w:rPr>
            </w:pPr>
            <w:r w:rsidRPr="0050392B">
              <w:rPr>
                <w:rFonts w:eastAsia="宋体"/>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宋体"/>
                <w:bCs/>
                <w:lang w:eastAsia="zh-CN"/>
              </w:rPr>
            </w:pPr>
            <w:r>
              <w:rPr>
                <w:rFonts w:eastAsia="宋体"/>
                <w:bCs/>
                <w:lang w:eastAsia="zh-CN"/>
              </w:rPr>
              <w:t>CATT</w:t>
            </w:r>
          </w:p>
        </w:tc>
        <w:tc>
          <w:tcPr>
            <w:tcW w:w="2682" w:type="dxa"/>
          </w:tcPr>
          <w:p w14:paraId="59879D7A" w14:textId="3A1CF523" w:rsidR="00124E8B" w:rsidRPr="00D41F8C" w:rsidRDefault="00124E8B" w:rsidP="00A04C22">
            <w:pPr>
              <w:spacing w:after="0"/>
              <w:jc w:val="center"/>
              <w:rPr>
                <w:rFonts w:eastAsia="宋体"/>
                <w:bCs/>
                <w:lang w:eastAsia="zh-CN"/>
              </w:rPr>
            </w:pPr>
            <w:r>
              <w:rPr>
                <w:rFonts w:eastAsia="宋体"/>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宋体"/>
                <w:bCs/>
                <w:lang w:eastAsia="zh-CN"/>
              </w:rPr>
            </w:pPr>
            <w:r>
              <w:rPr>
                <w:rFonts w:eastAsia="宋体"/>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宋体"/>
                <w:bCs/>
                <w:lang w:eastAsia="zh-CN"/>
              </w:rPr>
            </w:pPr>
            <w:r>
              <w:rPr>
                <w:rFonts w:eastAsia="宋体"/>
                <w:bCs/>
                <w:lang w:eastAsia="zh-CN"/>
              </w:rPr>
              <w:t>vivo</w:t>
            </w:r>
          </w:p>
        </w:tc>
        <w:tc>
          <w:tcPr>
            <w:tcW w:w="2682" w:type="dxa"/>
          </w:tcPr>
          <w:p w14:paraId="686550CC" w14:textId="34DBDD49" w:rsidR="00CA085B" w:rsidRPr="00D41F8C" w:rsidRDefault="00CA085B" w:rsidP="00CA085B">
            <w:pPr>
              <w:spacing w:after="0"/>
              <w:jc w:val="center"/>
              <w:rPr>
                <w:rFonts w:eastAsia="宋体"/>
                <w:bCs/>
                <w:lang w:eastAsia="zh-CN"/>
              </w:rPr>
            </w:pPr>
            <w:r>
              <w:rPr>
                <w:rFonts w:eastAsia="宋体"/>
                <w:bCs/>
                <w:lang w:eastAsia="zh-CN"/>
              </w:rPr>
              <w:t>Jianhui Li</w:t>
            </w:r>
          </w:p>
        </w:tc>
        <w:tc>
          <w:tcPr>
            <w:tcW w:w="4547" w:type="dxa"/>
            <w:shd w:val="clear" w:color="auto" w:fill="auto"/>
          </w:tcPr>
          <w:p w14:paraId="11D9810C" w14:textId="71C513FE" w:rsidR="00CA085B" w:rsidRPr="00D41F8C" w:rsidRDefault="00CA085B" w:rsidP="00CA085B">
            <w:pPr>
              <w:spacing w:after="0"/>
              <w:jc w:val="center"/>
              <w:rPr>
                <w:rFonts w:eastAsia="宋体"/>
                <w:bCs/>
                <w:lang w:eastAsia="zh-CN"/>
              </w:rPr>
            </w:pPr>
            <w:r>
              <w:rPr>
                <w:rFonts w:eastAsia="宋体"/>
                <w:bCs/>
                <w:lang w:eastAsia="zh-CN"/>
              </w:rPr>
              <w:t>jianhui.li@vivo.com</w:t>
            </w:r>
          </w:p>
        </w:tc>
      </w:tr>
      <w:tr w:rsidR="00CA085B" w:rsidRPr="00D41F8C" w14:paraId="7169E9AD" w14:textId="77777777" w:rsidTr="00D300F0">
        <w:trPr>
          <w:trHeight w:val="127"/>
        </w:trPr>
        <w:tc>
          <w:tcPr>
            <w:tcW w:w="2367" w:type="dxa"/>
            <w:shd w:val="clear" w:color="auto" w:fill="auto"/>
          </w:tcPr>
          <w:p w14:paraId="58FCC51B" w14:textId="77777777" w:rsidR="00CA085B" w:rsidRPr="00D41F8C" w:rsidRDefault="00CA085B" w:rsidP="00CA085B">
            <w:pPr>
              <w:spacing w:after="0"/>
              <w:jc w:val="center"/>
              <w:rPr>
                <w:rFonts w:eastAsia="宋体"/>
                <w:bCs/>
                <w:lang w:eastAsia="zh-CN"/>
              </w:rPr>
            </w:pPr>
          </w:p>
        </w:tc>
        <w:tc>
          <w:tcPr>
            <w:tcW w:w="2682" w:type="dxa"/>
          </w:tcPr>
          <w:p w14:paraId="7422791E" w14:textId="77777777" w:rsidR="00CA085B" w:rsidRPr="00D41F8C" w:rsidRDefault="00CA085B" w:rsidP="00CA085B">
            <w:pPr>
              <w:spacing w:after="0"/>
              <w:jc w:val="center"/>
              <w:rPr>
                <w:rFonts w:eastAsia="宋体"/>
                <w:bCs/>
                <w:lang w:eastAsia="zh-CN"/>
              </w:rPr>
            </w:pPr>
          </w:p>
        </w:tc>
        <w:tc>
          <w:tcPr>
            <w:tcW w:w="4547" w:type="dxa"/>
            <w:shd w:val="clear" w:color="auto" w:fill="auto"/>
          </w:tcPr>
          <w:p w14:paraId="698D6BB5" w14:textId="77777777" w:rsidR="00CA085B" w:rsidRPr="00D41F8C" w:rsidRDefault="00CA085B" w:rsidP="00CA085B">
            <w:pPr>
              <w:spacing w:after="0"/>
              <w:jc w:val="center"/>
              <w:rPr>
                <w:rFonts w:eastAsia="宋体"/>
                <w:bCs/>
                <w:lang w:eastAsia="zh-CN"/>
              </w:rPr>
            </w:pPr>
          </w:p>
        </w:tc>
      </w:tr>
      <w:tr w:rsidR="00CA085B" w:rsidRPr="00D41F8C" w14:paraId="1837FF15" w14:textId="77777777" w:rsidTr="00D300F0">
        <w:trPr>
          <w:trHeight w:val="127"/>
        </w:trPr>
        <w:tc>
          <w:tcPr>
            <w:tcW w:w="2367" w:type="dxa"/>
            <w:shd w:val="clear" w:color="auto" w:fill="auto"/>
          </w:tcPr>
          <w:p w14:paraId="59AD9749" w14:textId="77777777" w:rsidR="00CA085B" w:rsidRPr="00D41F8C" w:rsidRDefault="00CA085B" w:rsidP="00CA085B">
            <w:pPr>
              <w:spacing w:after="0"/>
              <w:jc w:val="center"/>
              <w:rPr>
                <w:rFonts w:eastAsia="宋体"/>
                <w:bCs/>
                <w:lang w:eastAsia="zh-CN"/>
              </w:rPr>
            </w:pPr>
          </w:p>
        </w:tc>
        <w:tc>
          <w:tcPr>
            <w:tcW w:w="2682" w:type="dxa"/>
          </w:tcPr>
          <w:p w14:paraId="7391B53E" w14:textId="77777777" w:rsidR="00CA085B" w:rsidRPr="00D41F8C" w:rsidRDefault="00CA085B" w:rsidP="00CA085B">
            <w:pPr>
              <w:spacing w:after="0"/>
              <w:jc w:val="center"/>
              <w:rPr>
                <w:rFonts w:eastAsia="宋体"/>
                <w:bCs/>
                <w:lang w:eastAsia="zh-CN"/>
              </w:rPr>
            </w:pPr>
          </w:p>
        </w:tc>
        <w:tc>
          <w:tcPr>
            <w:tcW w:w="4547" w:type="dxa"/>
            <w:shd w:val="clear" w:color="auto" w:fill="auto"/>
          </w:tcPr>
          <w:p w14:paraId="37E2F0AD" w14:textId="77777777" w:rsidR="00CA085B" w:rsidRPr="00D41F8C" w:rsidRDefault="00CA085B" w:rsidP="00CA085B">
            <w:pPr>
              <w:spacing w:after="0"/>
              <w:jc w:val="center"/>
              <w:rPr>
                <w:rFonts w:eastAsia="宋体"/>
                <w:bCs/>
                <w:lang w:eastAsia="zh-CN"/>
              </w:rPr>
            </w:pPr>
          </w:p>
        </w:tc>
      </w:tr>
    </w:tbl>
    <w:p w14:paraId="2593E88F" w14:textId="77777777" w:rsidR="002F0965" w:rsidRDefault="002F0965"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t>Discussion</w:t>
      </w:r>
      <w:bookmarkStart w:id="2" w:name="OLE_LINK462"/>
      <w:bookmarkStart w:id="3" w:name="OLE_LINK463"/>
    </w:p>
    <w:p w14:paraId="52F4CAB7" w14:textId="79604E1C" w:rsidR="00DE5E9A" w:rsidRDefault="0042475C" w:rsidP="00C0613A">
      <w:pPr>
        <w:pStyle w:val="2"/>
        <w:spacing w:after="240"/>
      </w:pPr>
      <w:bookmarkStart w:id="4" w:name="OLE_LINK13"/>
      <w:r>
        <w:t>Cell selection/reselection</w:t>
      </w:r>
    </w:p>
    <w:p w14:paraId="5E11D414" w14:textId="0E5F7C86" w:rsidR="008A4BDE" w:rsidRDefault="008A4BDE" w:rsidP="00DE5E9A">
      <w:pPr>
        <w:rPr>
          <w:rFonts w:eastAsia="宋体"/>
          <w:lang w:eastAsia="zh-CN"/>
        </w:rPr>
      </w:pPr>
      <w:r>
        <w:rPr>
          <w:rFonts w:eastAsia="宋体" w:hint="eastAsia"/>
          <w:lang w:eastAsia="zh-CN"/>
        </w:rPr>
        <w:t>D</w:t>
      </w:r>
      <w:r>
        <w:rPr>
          <w:rFonts w:eastAsia="宋体"/>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4FF4B49D" w14:textId="77777777" w:rsidR="008A4BDE" w:rsidRDefault="008A4BDE" w:rsidP="00DE4BE4">
            <w:pPr>
              <w:spacing w:before="120" w:after="120"/>
              <w:rPr>
                <w:rFonts w:eastAsia="宋体"/>
                <w:lang w:eastAsia="zh-CN"/>
              </w:rPr>
            </w:pPr>
            <w:r>
              <w:rPr>
                <w:rFonts w:eastAsia="宋体"/>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宋体"/>
                <w:lang w:eastAsia="zh-CN"/>
              </w:rPr>
            </w:pPr>
            <w:r>
              <w:rPr>
                <w:rFonts w:eastAsia="宋体"/>
                <w:lang w:eastAsia="zh-CN"/>
              </w:rPr>
              <w:lastRenderedPageBreak/>
              <w:t>Scenario</w:t>
            </w:r>
          </w:p>
        </w:tc>
        <w:tc>
          <w:tcPr>
            <w:tcW w:w="7195" w:type="dxa"/>
          </w:tcPr>
          <w:p w14:paraId="50826D15" w14:textId="77777777" w:rsidR="008A4BDE" w:rsidRDefault="008A4BDE" w:rsidP="00DE4BE4">
            <w:pPr>
              <w:spacing w:before="120" w:after="120"/>
              <w:rPr>
                <w:rFonts w:eastAsia="宋体"/>
                <w:lang w:eastAsia="zh-CN"/>
              </w:rPr>
            </w:pPr>
            <w:r>
              <w:rPr>
                <w:rFonts w:eastAsia="宋体"/>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B2A6335"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宋体"/>
                <w:lang w:eastAsia="zh-CN"/>
              </w:rPr>
            </w:pPr>
            <w:r>
              <w:rPr>
                <w:rFonts w:eastAsia="宋体"/>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宋体"/>
                <w:lang w:eastAsia="zh-CN"/>
              </w:rPr>
            </w:pPr>
            <w:r>
              <w:rPr>
                <w:rFonts w:eastAsia="宋体"/>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05C577A7" w14:textId="77777777" w:rsidR="008A4BDE" w:rsidRDefault="008A4BDE" w:rsidP="00DE4BE4">
            <w:pPr>
              <w:spacing w:before="120" w:after="120"/>
              <w:rPr>
                <w:rFonts w:eastAsia="宋体"/>
                <w:lang w:eastAsia="zh-CN"/>
              </w:rPr>
            </w:pPr>
            <w:r>
              <w:rPr>
                <w:rFonts w:eastAsia="宋体" w:hint="eastAsia"/>
                <w:lang w:eastAsia="zh-CN"/>
              </w:rPr>
              <w:t>N</w:t>
            </w:r>
            <w:r>
              <w:rPr>
                <w:rFonts w:eastAsia="宋体"/>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10C5CB2F" w14:textId="77777777" w:rsidR="008A4BDE" w:rsidRDefault="008A4BDE" w:rsidP="00DE4BE4">
            <w:pPr>
              <w:spacing w:before="120" w:after="120"/>
              <w:rPr>
                <w:rFonts w:eastAsia="宋体"/>
                <w:lang w:eastAsia="zh-CN"/>
              </w:rPr>
            </w:pPr>
            <w:r>
              <w:rPr>
                <w:rFonts w:eastAsia="宋体"/>
                <w:lang w:eastAsia="zh-CN"/>
              </w:rPr>
              <w:t>Cell selection/reselection enhancement etc.</w:t>
            </w:r>
          </w:p>
        </w:tc>
      </w:tr>
    </w:tbl>
    <w:p w14:paraId="14897372" w14:textId="77777777" w:rsidR="004E45D3" w:rsidRDefault="008A4BDE" w:rsidP="008A4BDE">
      <w:pPr>
        <w:spacing w:before="180"/>
        <w:rPr>
          <w:rFonts w:eastAsia="宋体"/>
          <w:lang w:eastAsia="zh-CN"/>
        </w:rPr>
      </w:pPr>
      <w:r w:rsidRPr="008A4BDE">
        <w:rPr>
          <w:rFonts w:eastAsia="宋体"/>
          <w:lang w:eastAsia="zh-CN"/>
        </w:rPr>
        <w:t>Some companies indicate</w:t>
      </w:r>
      <w:r>
        <w:rPr>
          <w:rFonts w:eastAsia="宋体"/>
          <w:lang w:eastAsia="zh-CN"/>
        </w:rPr>
        <w:t>d</w:t>
      </w:r>
      <w:r w:rsidRPr="008A4BDE">
        <w:rPr>
          <w:rFonts w:eastAsia="宋体"/>
          <w:lang w:eastAsia="zh-CN"/>
        </w:rPr>
        <w:t xml:space="preserve"> that the solution itself does not provide NES gain, but it can assist other solution to minimize negative impacts to legacy UEs.</w:t>
      </w:r>
      <w:r w:rsidR="004E45D3">
        <w:rPr>
          <w:rFonts w:eastAsia="宋体"/>
          <w:lang w:eastAsia="zh-CN"/>
        </w:rPr>
        <w:t xml:space="preserve"> </w:t>
      </w:r>
    </w:p>
    <w:p w14:paraId="591B3849" w14:textId="4A2F9299" w:rsidR="008A4BDE" w:rsidRDefault="004E45D3" w:rsidP="008A4BDE">
      <w:pPr>
        <w:spacing w:before="180"/>
        <w:rPr>
          <w:rFonts w:eastAsia="宋体"/>
          <w:lang w:eastAsia="zh-CN"/>
        </w:rPr>
      </w:pPr>
      <w:r>
        <w:rPr>
          <w:rFonts w:eastAsia="宋体"/>
          <w:lang w:eastAsia="zh-CN"/>
        </w:rPr>
        <w:t xml:space="preserve">Based on companies’ contributions submitted to RAN2 #119bis-e, </w:t>
      </w:r>
      <w:r w:rsidR="00FA414E">
        <w:rPr>
          <w:rFonts w:eastAsia="宋体"/>
          <w:lang w:eastAsia="zh-CN"/>
        </w:rPr>
        <w:t>there is plenty of discussion on the following</w:t>
      </w:r>
      <w:r>
        <w:rPr>
          <w:rFonts w:eastAsia="宋体"/>
          <w:lang w:eastAsia="zh-CN"/>
        </w:rPr>
        <w:t>:</w:t>
      </w:r>
    </w:p>
    <w:p w14:paraId="34490ABC" w14:textId="3AF4BF70" w:rsidR="004E45D3" w:rsidRDefault="004E45D3" w:rsidP="004E45D3">
      <w:pPr>
        <w:pStyle w:val="aff"/>
        <w:numPr>
          <w:ilvl w:val="0"/>
          <w:numId w:val="40"/>
        </w:numPr>
        <w:spacing w:before="180"/>
        <w:ind w:firstLineChars="0"/>
        <w:rPr>
          <w:rFonts w:eastAsia="宋体"/>
          <w:lang w:eastAsia="zh-CN"/>
        </w:rPr>
      </w:pPr>
      <w:r w:rsidRPr="004E45D3">
        <w:rPr>
          <w:rFonts w:eastAsia="宋体"/>
          <w:lang w:eastAsia="zh-CN"/>
        </w:rPr>
        <w:t>Legacy UEs</w:t>
      </w:r>
      <w:r>
        <w:rPr>
          <w:rFonts w:eastAsia="宋体"/>
          <w:lang w:eastAsia="zh-CN"/>
        </w:rPr>
        <w:t xml:space="preserve">: </w:t>
      </w:r>
      <w:r w:rsidR="00E246E9">
        <w:rPr>
          <w:rFonts w:eastAsia="宋体"/>
          <w:lang w:eastAsia="zh-CN"/>
        </w:rPr>
        <w:t>prevent legacy UEs camping on NES cells</w:t>
      </w:r>
    </w:p>
    <w:p w14:paraId="2AB0B13A" w14:textId="5A60FA23" w:rsidR="004E45D3" w:rsidRPr="004E45D3" w:rsidRDefault="004E45D3" w:rsidP="004E45D3">
      <w:pPr>
        <w:pStyle w:val="aff"/>
        <w:numPr>
          <w:ilvl w:val="0"/>
          <w:numId w:val="40"/>
        </w:numPr>
        <w:spacing w:before="180"/>
        <w:ind w:firstLineChars="0"/>
        <w:rPr>
          <w:rFonts w:eastAsia="宋体"/>
          <w:lang w:eastAsia="zh-CN"/>
        </w:rPr>
      </w:pPr>
      <w:r>
        <w:rPr>
          <w:rFonts w:eastAsia="宋体"/>
          <w:lang w:eastAsia="zh-CN"/>
        </w:rPr>
        <w:t>NES capable UEs: (de)prioritization</w:t>
      </w:r>
      <w:r>
        <w:rPr>
          <w:rFonts w:eastAsia="宋体" w:hint="eastAsia"/>
          <w:lang w:eastAsia="zh-CN"/>
        </w:rPr>
        <w:t xml:space="preserve"> </w:t>
      </w:r>
      <w:r>
        <w:rPr>
          <w:rFonts w:eastAsia="宋体"/>
          <w:lang w:eastAsia="zh-CN"/>
        </w:rPr>
        <w:t>(</w:t>
      </w:r>
      <w:r w:rsidR="00E246E9">
        <w:rPr>
          <w:rFonts w:eastAsia="宋体"/>
          <w:lang w:eastAsia="zh-CN"/>
        </w:rPr>
        <w:t xml:space="preserve">including </w:t>
      </w:r>
      <w:r>
        <w:rPr>
          <w:rFonts w:eastAsia="宋体"/>
          <w:lang w:eastAsia="zh-CN"/>
        </w:rPr>
        <w:t>per-frequency</w:t>
      </w:r>
      <w:r w:rsidR="00E246E9">
        <w:rPr>
          <w:rFonts w:eastAsia="宋体"/>
          <w:lang w:eastAsia="zh-CN"/>
        </w:rPr>
        <w:t>,</w:t>
      </w:r>
      <w:r>
        <w:rPr>
          <w:rFonts w:eastAsia="宋体"/>
          <w:lang w:eastAsia="zh-CN"/>
        </w:rPr>
        <w:t xml:space="preserve"> or per cell)</w:t>
      </w:r>
    </w:p>
    <w:p w14:paraId="7BF3A1D2" w14:textId="0C11E358" w:rsidR="008A4BDE" w:rsidRDefault="008A4BDE" w:rsidP="00DE5E9A">
      <w:pPr>
        <w:rPr>
          <w:rFonts w:eastAsia="宋体"/>
          <w:lang w:eastAsia="zh-CN"/>
        </w:rPr>
      </w:pPr>
    </w:p>
    <w:p w14:paraId="254B5880" w14:textId="5079B26D" w:rsidR="004E45D3" w:rsidRDefault="004E45D3" w:rsidP="00DE5E9A">
      <w:pPr>
        <w:rPr>
          <w:rFonts w:eastAsia="宋体"/>
          <w:lang w:eastAsia="zh-CN"/>
        </w:rPr>
      </w:pPr>
      <w:r>
        <w:rPr>
          <w:rFonts w:eastAsia="宋体"/>
          <w:lang w:eastAsia="zh-CN"/>
        </w:rPr>
        <w:t xml:space="preserve">For legacy UEs, it is proposed in </w:t>
      </w:r>
      <w:r w:rsidR="00B85EC8">
        <w:rPr>
          <w:rFonts w:eastAsia="宋体"/>
          <w:lang w:eastAsia="zh-CN"/>
        </w:rPr>
        <w:fldChar w:fldCharType="begin"/>
      </w:r>
      <w:r w:rsidR="00B85EC8">
        <w:rPr>
          <w:rFonts w:eastAsia="宋体"/>
          <w:lang w:eastAsia="zh-CN"/>
        </w:rPr>
        <w:instrText xml:space="preserve"> REF _Ref116465230 \r \h </w:instrText>
      </w:r>
      <w:r w:rsidR="00B85EC8">
        <w:rPr>
          <w:rFonts w:eastAsia="宋体"/>
          <w:lang w:eastAsia="zh-CN"/>
        </w:rPr>
      </w:r>
      <w:r w:rsidR="00B85EC8">
        <w:rPr>
          <w:rFonts w:eastAsia="宋体"/>
          <w:lang w:eastAsia="zh-CN"/>
        </w:rPr>
        <w:fldChar w:fldCharType="separate"/>
      </w:r>
      <w:r w:rsidR="00B85EC8">
        <w:rPr>
          <w:rFonts w:eastAsia="宋体"/>
          <w:lang w:eastAsia="zh-CN"/>
        </w:rPr>
        <w:t>[2]</w:t>
      </w:r>
      <w:r w:rsidR="00B85EC8">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_Ref116465257 \r \h </w:instrText>
      </w:r>
      <w:r w:rsidR="00B85EC8">
        <w:rPr>
          <w:rFonts w:eastAsia="宋体"/>
          <w:lang w:eastAsia="zh-CN"/>
        </w:rPr>
      </w:r>
      <w:r w:rsidR="00B85EC8">
        <w:rPr>
          <w:rFonts w:eastAsia="宋体"/>
          <w:lang w:eastAsia="zh-CN"/>
        </w:rPr>
        <w:fldChar w:fldCharType="separate"/>
      </w:r>
      <w:r w:rsidR="00B85EC8">
        <w:rPr>
          <w:rFonts w:eastAsia="宋体"/>
          <w:lang w:eastAsia="zh-CN"/>
        </w:rPr>
        <w:t>[3]</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_Ref116464960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_Ref116465438 \r \h </w:instrText>
      </w:r>
      <w:r w:rsidR="00B85EC8">
        <w:rPr>
          <w:rFonts w:eastAsia="宋体"/>
          <w:lang w:eastAsia="zh-CN"/>
        </w:rPr>
      </w:r>
      <w:r w:rsidR="00B85EC8">
        <w:rPr>
          <w:rFonts w:eastAsia="宋体"/>
          <w:lang w:eastAsia="zh-CN"/>
        </w:rPr>
        <w:fldChar w:fldCharType="separate"/>
      </w:r>
      <w:r w:rsidR="00B85EC8">
        <w:rPr>
          <w:rFonts w:eastAsia="宋体"/>
          <w:lang w:eastAsia="zh-CN"/>
        </w:rPr>
        <w:t>[10]</w:t>
      </w:r>
      <w:r w:rsid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_Ref116467123 \r \h </w:instrText>
      </w:r>
      <w:r w:rsidR="008B3149">
        <w:rPr>
          <w:rFonts w:eastAsia="宋体"/>
          <w:lang w:eastAsia="zh-CN"/>
        </w:rPr>
      </w:r>
      <w:r w:rsidR="008B3149">
        <w:rPr>
          <w:rFonts w:eastAsia="宋体"/>
          <w:lang w:eastAsia="zh-CN"/>
        </w:rPr>
        <w:fldChar w:fldCharType="separate"/>
      </w:r>
      <w:r w:rsidR="008B3149">
        <w:rPr>
          <w:rFonts w:eastAsia="宋体"/>
          <w:lang w:eastAsia="zh-CN"/>
        </w:rPr>
        <w:t>[11]</w:t>
      </w:r>
      <w:r w:rsidR="008B3149">
        <w:rPr>
          <w:rFonts w:eastAsia="宋体"/>
          <w:lang w:eastAsia="zh-CN"/>
        </w:rPr>
        <w:fldChar w:fldCharType="end"/>
      </w:r>
      <w:r w:rsidR="00B85EC8">
        <w:rPr>
          <w:rFonts w:eastAsia="宋体"/>
          <w:lang w:eastAsia="zh-CN"/>
        </w:rPr>
        <w:fldChar w:fldCharType="begin"/>
      </w:r>
      <w:r w:rsidR="00B85EC8">
        <w:rPr>
          <w:rFonts w:eastAsia="宋体"/>
          <w:lang w:eastAsia="zh-CN"/>
        </w:rPr>
        <w:instrText xml:space="preserve"> REF _Ref116465394 \r \h </w:instrText>
      </w:r>
      <w:r w:rsidR="00B85EC8">
        <w:rPr>
          <w:rFonts w:eastAsia="宋体"/>
          <w:lang w:eastAsia="zh-CN"/>
        </w:rPr>
      </w:r>
      <w:r w:rsidR="00B85EC8">
        <w:rPr>
          <w:rFonts w:eastAsia="宋体"/>
          <w:lang w:eastAsia="zh-CN"/>
        </w:rPr>
        <w:fldChar w:fldCharType="separate"/>
      </w:r>
      <w:r w:rsidR="00B85EC8">
        <w:rPr>
          <w:rFonts w:eastAsia="宋体"/>
          <w:lang w:eastAsia="zh-CN"/>
        </w:rPr>
        <w:t>[12]</w:t>
      </w:r>
      <w:r w:rsidR="00B85EC8">
        <w:rPr>
          <w:rFonts w:eastAsia="宋体"/>
          <w:lang w:eastAsia="zh-CN"/>
        </w:rPr>
        <w:fldChar w:fldCharType="end"/>
      </w:r>
      <w:r>
        <w:rPr>
          <w:rFonts w:eastAsia="宋体"/>
          <w:lang w:eastAsia="zh-CN"/>
        </w:rPr>
        <w:fldChar w:fldCharType="begin"/>
      </w:r>
      <w:r>
        <w:rPr>
          <w:rFonts w:eastAsia="宋体"/>
          <w:lang w:eastAsia="zh-CN"/>
        </w:rPr>
        <w:instrText xml:space="preserve"> REF _Ref116465019 \r \h </w:instrText>
      </w:r>
      <w:r>
        <w:rPr>
          <w:rFonts w:eastAsia="宋体"/>
          <w:lang w:eastAsia="zh-CN"/>
        </w:rPr>
      </w:r>
      <w:r>
        <w:rPr>
          <w:rFonts w:eastAsia="宋体"/>
          <w:lang w:eastAsia="zh-CN"/>
        </w:rPr>
        <w:fldChar w:fldCharType="separate"/>
      </w:r>
      <w:r>
        <w:rPr>
          <w:rFonts w:eastAsia="宋体"/>
          <w:lang w:eastAsia="zh-CN"/>
        </w:rPr>
        <w:t>[19]</w:t>
      </w:r>
      <w:r>
        <w:rPr>
          <w:rFonts w:eastAsia="宋体"/>
          <w:lang w:eastAsia="zh-CN"/>
        </w:rPr>
        <w:fldChar w:fldCharType="end"/>
      </w:r>
      <w:r w:rsidR="00DF5E17">
        <w:rPr>
          <w:rFonts w:eastAsia="宋体"/>
          <w:lang w:eastAsia="zh-CN"/>
        </w:rPr>
        <w:fldChar w:fldCharType="begin"/>
      </w:r>
      <w:r w:rsidR="00DF5E17">
        <w:rPr>
          <w:rFonts w:eastAsia="宋体"/>
          <w:lang w:eastAsia="zh-CN"/>
        </w:rPr>
        <w:instrText xml:space="preserve"> REF _Ref116473063 \r \h </w:instrText>
      </w:r>
      <w:r w:rsidR="00DF5E17">
        <w:rPr>
          <w:rFonts w:eastAsia="宋体"/>
          <w:lang w:eastAsia="zh-CN"/>
        </w:rPr>
      </w:r>
      <w:r w:rsidR="00DF5E17">
        <w:rPr>
          <w:rFonts w:eastAsia="宋体"/>
          <w:lang w:eastAsia="zh-CN"/>
        </w:rPr>
        <w:fldChar w:fldCharType="separate"/>
      </w:r>
      <w:r w:rsidR="00DF5E17">
        <w:rPr>
          <w:rFonts w:eastAsia="宋体"/>
          <w:lang w:eastAsia="zh-CN"/>
        </w:rPr>
        <w:t>[27]</w:t>
      </w:r>
      <w:r w:rsidR="00DF5E17">
        <w:rPr>
          <w:rFonts w:eastAsia="宋体"/>
          <w:lang w:eastAsia="zh-CN"/>
        </w:rPr>
        <w:fldChar w:fldCharType="end"/>
      </w:r>
      <w:r w:rsidR="000A4D83">
        <w:rPr>
          <w:rFonts w:eastAsia="宋体"/>
          <w:lang w:eastAsia="zh-CN"/>
        </w:rPr>
        <w:t xml:space="preserve"> </w:t>
      </w:r>
      <w:r w:rsidR="00E246E9">
        <w:rPr>
          <w:rFonts w:eastAsia="宋体"/>
          <w:lang w:eastAsia="zh-CN"/>
        </w:rPr>
        <w:t xml:space="preserve">to prevent </w:t>
      </w:r>
      <w:r w:rsidR="000A4D83">
        <w:rPr>
          <w:rFonts w:eastAsia="宋体"/>
          <w:lang w:eastAsia="zh-CN"/>
        </w:rPr>
        <w:t>legacy UEs</w:t>
      </w:r>
      <w:r w:rsidR="00E246E9">
        <w:rPr>
          <w:rFonts w:eastAsia="宋体"/>
          <w:lang w:eastAsia="zh-CN"/>
        </w:rPr>
        <w:t xml:space="preserve"> camping on</w:t>
      </w:r>
      <w:r w:rsidR="000A4D83">
        <w:rPr>
          <w:rFonts w:eastAsia="宋体"/>
          <w:lang w:eastAsia="zh-CN"/>
        </w:rPr>
        <w:t xml:space="preserve"> NES cells for backward compatibility.</w:t>
      </w:r>
      <w:r w:rsidR="00E246E9">
        <w:rPr>
          <w:rFonts w:eastAsia="宋体"/>
          <w:lang w:eastAsia="zh-CN"/>
        </w:rPr>
        <w:t xml:space="preserve"> From the </w:t>
      </w:r>
      <w:r w:rsidR="00D7723C">
        <w:rPr>
          <w:rFonts w:eastAsia="宋体"/>
          <w:lang w:eastAsia="zh-CN"/>
        </w:rPr>
        <w:t>rapporteur’s</w:t>
      </w:r>
      <w:r w:rsidR="00E246E9">
        <w:rPr>
          <w:rFonts w:eastAsia="宋体"/>
          <w:lang w:eastAsia="zh-CN"/>
        </w:rPr>
        <w:t xml:space="preserve"> observation, for some NES techniques, the legacy UEs cannot camp on the NES cells automatically, e.g.</w:t>
      </w:r>
      <w:r w:rsidR="007F65E8">
        <w:rPr>
          <w:rFonts w:eastAsia="宋体"/>
          <w:lang w:eastAsia="zh-CN"/>
        </w:rPr>
        <w:t>,</w:t>
      </w:r>
      <w:r w:rsidR="00E246E9">
        <w:rPr>
          <w:rFonts w:eastAsia="宋体"/>
          <w:lang w:eastAsia="zh-CN"/>
        </w:rPr>
        <w:t xml:space="preserve"> SSB-less, cells potentially using NES WUS. Therefore, this discussion should be based on the assumption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宋体"/>
                <w:b/>
                <w:bCs/>
                <w:lang w:eastAsia="zh-CN"/>
              </w:rPr>
            </w:pPr>
            <w:r>
              <w:rPr>
                <w:rFonts w:eastAsia="宋体"/>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but..</w:t>
            </w:r>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 xml:space="preserve">1) The wording "a need to prevent legacy UE" may cause misunderstanding that NES cell must prevent legacy UE camping. However, we believe NES cell should have flexibility to decide whether to bar legacy UE or not (e.g.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CA085B" w:rsidRPr="0019077C" w14:paraId="549EFA1A" w14:textId="77777777" w:rsidTr="00DE4BE4">
        <w:trPr>
          <w:trHeight w:val="127"/>
        </w:trPr>
        <w:tc>
          <w:tcPr>
            <w:tcW w:w="1215" w:type="dxa"/>
            <w:shd w:val="clear" w:color="auto" w:fill="auto"/>
          </w:tcPr>
          <w:p w14:paraId="6886440D" w14:textId="77777777" w:rsidR="00CA085B" w:rsidRDefault="00CA085B" w:rsidP="00CA085B">
            <w:pPr>
              <w:spacing w:after="0"/>
              <w:rPr>
                <w:rFonts w:eastAsia="MS Mincho"/>
                <w:bCs/>
                <w:lang w:eastAsia="ja-JP"/>
              </w:rPr>
            </w:pPr>
          </w:p>
        </w:tc>
        <w:tc>
          <w:tcPr>
            <w:tcW w:w="1840" w:type="dxa"/>
          </w:tcPr>
          <w:p w14:paraId="01ED90E6" w14:textId="77777777" w:rsidR="00CA085B" w:rsidRDefault="00CA085B" w:rsidP="00CA085B">
            <w:pPr>
              <w:spacing w:after="0"/>
              <w:rPr>
                <w:rFonts w:eastAsia="MS Mincho"/>
                <w:bCs/>
                <w:lang w:eastAsia="ja-JP"/>
              </w:rPr>
            </w:pPr>
          </w:p>
        </w:tc>
        <w:tc>
          <w:tcPr>
            <w:tcW w:w="6541" w:type="dxa"/>
            <w:shd w:val="clear" w:color="auto" w:fill="auto"/>
          </w:tcPr>
          <w:p w14:paraId="11DC89CB" w14:textId="77777777" w:rsidR="00CA085B" w:rsidRDefault="00CA085B" w:rsidP="00CA085B">
            <w:pPr>
              <w:spacing w:after="0"/>
              <w:rPr>
                <w:rFonts w:eastAsia="MS Mincho"/>
                <w:bCs/>
                <w:lang w:eastAsia="ja-JP"/>
              </w:rPr>
            </w:pPr>
          </w:p>
        </w:tc>
      </w:tr>
      <w:tr w:rsidR="00CA085B" w:rsidRPr="0019077C" w14:paraId="2379663B" w14:textId="77777777" w:rsidTr="00DE4BE4">
        <w:trPr>
          <w:trHeight w:val="127"/>
        </w:trPr>
        <w:tc>
          <w:tcPr>
            <w:tcW w:w="1215" w:type="dxa"/>
            <w:shd w:val="clear" w:color="auto" w:fill="auto"/>
          </w:tcPr>
          <w:p w14:paraId="71EDA19E" w14:textId="77777777" w:rsidR="00CA085B" w:rsidRPr="00314C0C" w:rsidRDefault="00CA085B" w:rsidP="00CA085B">
            <w:pPr>
              <w:spacing w:after="0"/>
              <w:rPr>
                <w:rFonts w:eastAsia="MS Mincho"/>
                <w:bCs/>
                <w:lang w:eastAsia="ja-JP"/>
              </w:rPr>
            </w:pPr>
          </w:p>
        </w:tc>
        <w:tc>
          <w:tcPr>
            <w:tcW w:w="1840" w:type="dxa"/>
          </w:tcPr>
          <w:p w14:paraId="445E1300" w14:textId="77777777" w:rsidR="00CA085B" w:rsidRPr="00314C0C" w:rsidRDefault="00CA085B" w:rsidP="00CA085B">
            <w:pPr>
              <w:spacing w:after="0"/>
              <w:rPr>
                <w:rFonts w:eastAsia="MS Mincho"/>
                <w:bCs/>
                <w:lang w:eastAsia="ja-JP"/>
              </w:rPr>
            </w:pPr>
          </w:p>
        </w:tc>
        <w:tc>
          <w:tcPr>
            <w:tcW w:w="6541" w:type="dxa"/>
            <w:shd w:val="clear" w:color="auto" w:fill="auto"/>
          </w:tcPr>
          <w:p w14:paraId="680BB05A" w14:textId="77777777" w:rsidR="00CA085B" w:rsidRPr="00314C0C" w:rsidRDefault="00CA085B" w:rsidP="00CA085B">
            <w:pPr>
              <w:spacing w:after="0"/>
              <w:rPr>
                <w:rFonts w:eastAsia="MS Mincho"/>
                <w:bCs/>
                <w:lang w:eastAsia="ja-JP"/>
              </w:rPr>
            </w:pPr>
          </w:p>
        </w:tc>
      </w:tr>
      <w:tr w:rsidR="00CA085B" w:rsidRPr="0019077C" w14:paraId="431BF7A2" w14:textId="77777777" w:rsidTr="00DE4BE4">
        <w:trPr>
          <w:trHeight w:val="127"/>
        </w:trPr>
        <w:tc>
          <w:tcPr>
            <w:tcW w:w="1215" w:type="dxa"/>
            <w:shd w:val="clear" w:color="auto" w:fill="auto"/>
          </w:tcPr>
          <w:p w14:paraId="0353B0BE" w14:textId="77777777" w:rsidR="00CA085B" w:rsidRPr="006F7A5A" w:rsidRDefault="00CA085B" w:rsidP="00CA085B">
            <w:pPr>
              <w:spacing w:after="0"/>
              <w:rPr>
                <w:rFonts w:eastAsiaTheme="minorEastAsia"/>
                <w:bCs/>
                <w:lang w:eastAsia="zh-CN"/>
              </w:rPr>
            </w:pPr>
          </w:p>
        </w:tc>
        <w:tc>
          <w:tcPr>
            <w:tcW w:w="1840" w:type="dxa"/>
          </w:tcPr>
          <w:p w14:paraId="3CB00B31" w14:textId="77777777" w:rsidR="00CA085B" w:rsidRPr="006F7A5A" w:rsidRDefault="00CA085B" w:rsidP="00CA085B">
            <w:pPr>
              <w:spacing w:after="0"/>
              <w:rPr>
                <w:rFonts w:eastAsiaTheme="minorEastAsia"/>
                <w:bCs/>
                <w:lang w:eastAsia="zh-CN"/>
              </w:rPr>
            </w:pPr>
          </w:p>
        </w:tc>
        <w:tc>
          <w:tcPr>
            <w:tcW w:w="6541" w:type="dxa"/>
            <w:shd w:val="clear" w:color="auto" w:fill="auto"/>
          </w:tcPr>
          <w:p w14:paraId="48AA2A0C" w14:textId="77777777" w:rsidR="00CA085B" w:rsidRDefault="00CA085B" w:rsidP="00CA085B">
            <w:pPr>
              <w:spacing w:after="0"/>
              <w:rPr>
                <w:rFonts w:eastAsia="MS Mincho"/>
                <w:bCs/>
                <w:lang w:eastAsia="ja-JP"/>
              </w:rPr>
            </w:pPr>
          </w:p>
        </w:tc>
      </w:tr>
      <w:tr w:rsidR="00CA085B" w:rsidRPr="0019077C" w14:paraId="61D6B359" w14:textId="77777777" w:rsidTr="00DE4BE4">
        <w:trPr>
          <w:trHeight w:val="127"/>
        </w:trPr>
        <w:tc>
          <w:tcPr>
            <w:tcW w:w="1215" w:type="dxa"/>
            <w:shd w:val="clear" w:color="auto" w:fill="auto"/>
          </w:tcPr>
          <w:p w14:paraId="22F7E38F" w14:textId="77777777" w:rsidR="00CA085B" w:rsidRDefault="00CA085B" w:rsidP="00CA085B">
            <w:pPr>
              <w:spacing w:after="0"/>
              <w:rPr>
                <w:rFonts w:eastAsiaTheme="minorEastAsia"/>
                <w:bCs/>
                <w:lang w:eastAsia="zh-CN"/>
              </w:rPr>
            </w:pPr>
          </w:p>
        </w:tc>
        <w:tc>
          <w:tcPr>
            <w:tcW w:w="1840" w:type="dxa"/>
          </w:tcPr>
          <w:p w14:paraId="1AE1B965" w14:textId="77777777" w:rsidR="00CA085B" w:rsidRDefault="00CA085B" w:rsidP="00CA085B">
            <w:pPr>
              <w:spacing w:after="0"/>
              <w:rPr>
                <w:rFonts w:eastAsiaTheme="minorEastAsia"/>
                <w:bCs/>
                <w:lang w:eastAsia="zh-CN"/>
              </w:rPr>
            </w:pPr>
          </w:p>
        </w:tc>
        <w:tc>
          <w:tcPr>
            <w:tcW w:w="6541" w:type="dxa"/>
            <w:shd w:val="clear" w:color="auto" w:fill="auto"/>
          </w:tcPr>
          <w:p w14:paraId="6092265D" w14:textId="77777777" w:rsidR="00CA085B" w:rsidRDefault="00CA085B" w:rsidP="00CA085B">
            <w:pPr>
              <w:spacing w:after="0"/>
              <w:rPr>
                <w:rFonts w:eastAsia="MS Mincho"/>
                <w:bCs/>
                <w:lang w:eastAsia="ja-JP"/>
              </w:rPr>
            </w:pPr>
          </w:p>
        </w:tc>
      </w:tr>
      <w:tr w:rsidR="00CA085B" w:rsidRPr="0019077C" w14:paraId="2FFEBEDA" w14:textId="77777777" w:rsidTr="00DE4BE4">
        <w:trPr>
          <w:trHeight w:val="127"/>
        </w:trPr>
        <w:tc>
          <w:tcPr>
            <w:tcW w:w="1215" w:type="dxa"/>
            <w:shd w:val="clear" w:color="auto" w:fill="auto"/>
          </w:tcPr>
          <w:p w14:paraId="04AB36F3" w14:textId="77777777" w:rsidR="00CA085B" w:rsidRDefault="00CA085B" w:rsidP="00CA085B">
            <w:pPr>
              <w:spacing w:after="0"/>
              <w:rPr>
                <w:rFonts w:eastAsiaTheme="minorEastAsia"/>
                <w:bCs/>
                <w:lang w:eastAsia="zh-CN"/>
              </w:rPr>
            </w:pPr>
          </w:p>
        </w:tc>
        <w:tc>
          <w:tcPr>
            <w:tcW w:w="1840" w:type="dxa"/>
          </w:tcPr>
          <w:p w14:paraId="3767C50C" w14:textId="77777777" w:rsidR="00CA085B" w:rsidRDefault="00CA085B" w:rsidP="00CA085B">
            <w:pPr>
              <w:spacing w:after="0"/>
              <w:rPr>
                <w:rFonts w:eastAsiaTheme="minorEastAsia"/>
                <w:bCs/>
                <w:lang w:eastAsia="zh-CN"/>
              </w:rPr>
            </w:pPr>
          </w:p>
        </w:tc>
        <w:tc>
          <w:tcPr>
            <w:tcW w:w="6541" w:type="dxa"/>
            <w:shd w:val="clear" w:color="auto" w:fill="auto"/>
          </w:tcPr>
          <w:p w14:paraId="22FF1CC0" w14:textId="77777777" w:rsidR="00CA085B" w:rsidRDefault="00CA085B" w:rsidP="00CA085B">
            <w:pPr>
              <w:spacing w:after="0"/>
              <w:rPr>
                <w:rFonts w:eastAsia="MS Mincho"/>
                <w:bCs/>
                <w:lang w:eastAsia="ja-JP"/>
              </w:rPr>
            </w:pPr>
          </w:p>
        </w:tc>
      </w:tr>
    </w:tbl>
    <w:p w14:paraId="1A95F6AA" w14:textId="77777777" w:rsidR="008B3149" w:rsidRDefault="008B3149" w:rsidP="00B85EC8">
      <w:pPr>
        <w:spacing w:before="180"/>
        <w:rPr>
          <w:rFonts w:eastAsia="宋体"/>
          <w:lang w:eastAsia="zh-CN"/>
        </w:rPr>
      </w:pPr>
    </w:p>
    <w:p w14:paraId="5BFDCC45" w14:textId="606BE538" w:rsidR="00B85EC8" w:rsidRDefault="00433BC7" w:rsidP="00B85EC8">
      <w:pPr>
        <w:spacing w:before="180"/>
        <w:rPr>
          <w:rFonts w:eastAsia="宋体"/>
          <w:lang w:eastAsia="zh-CN"/>
        </w:rPr>
      </w:pPr>
      <w:r>
        <w:rPr>
          <w:rFonts w:eastAsia="宋体"/>
          <w:lang w:eastAsia="zh-CN"/>
        </w:rPr>
        <w:t>T</w:t>
      </w:r>
      <w:r w:rsidR="00E246E9">
        <w:rPr>
          <w:rFonts w:eastAsia="宋体"/>
          <w:lang w:eastAsia="zh-CN"/>
        </w:rPr>
        <w:t>he solutions proposed are mainly divided into the below two</w:t>
      </w:r>
      <w:r>
        <w:rPr>
          <w:rFonts w:eastAsia="宋体"/>
          <w:lang w:eastAsia="zh-CN"/>
        </w:rPr>
        <w:t xml:space="preserve"> directions</w:t>
      </w:r>
      <w:r w:rsidR="00B85EC8">
        <w:rPr>
          <w:rFonts w:eastAsia="宋体"/>
          <w:lang w:eastAsia="zh-CN"/>
        </w:rPr>
        <w:t>:</w:t>
      </w:r>
    </w:p>
    <w:p w14:paraId="2DA66312" w14:textId="3634C955" w:rsidR="00B85EC8" w:rsidRDefault="00B85EC8" w:rsidP="00B85EC8">
      <w:pPr>
        <w:pStyle w:val="aff"/>
        <w:numPr>
          <w:ilvl w:val="0"/>
          <w:numId w:val="41"/>
        </w:numPr>
        <w:spacing w:before="180"/>
        <w:ind w:firstLineChars="0"/>
        <w:rPr>
          <w:rFonts w:eastAsia="宋体"/>
          <w:lang w:eastAsia="zh-CN"/>
        </w:rPr>
      </w:pPr>
      <w:r>
        <w:rPr>
          <w:rFonts w:eastAsia="宋体"/>
          <w:lang w:eastAsia="zh-CN"/>
        </w:rPr>
        <w:t xml:space="preserve">Option 1: </w:t>
      </w:r>
      <w:r w:rsidRPr="00B85EC8">
        <w:rPr>
          <w:rFonts w:eastAsia="宋体"/>
          <w:lang w:eastAsia="zh-CN"/>
        </w:rPr>
        <w:t xml:space="preserve">Use Intra/InterFreqExcludedCellList </w:t>
      </w:r>
      <w:r w:rsidRPr="00B85EC8">
        <w:rPr>
          <w:rFonts w:eastAsia="宋体"/>
          <w:lang w:eastAsia="zh-CN"/>
        </w:rPr>
        <w:fldChar w:fldCharType="begin"/>
      </w:r>
      <w:r w:rsidRPr="00B85EC8">
        <w:rPr>
          <w:rFonts w:eastAsia="宋体"/>
          <w:lang w:eastAsia="zh-CN"/>
        </w:rPr>
        <w:instrText xml:space="preserve"> REF _Ref116465230 \r \h </w:instrText>
      </w:r>
      <w:r w:rsidRPr="00B85EC8">
        <w:rPr>
          <w:rFonts w:eastAsia="宋体"/>
          <w:lang w:eastAsia="zh-CN"/>
        </w:rPr>
      </w:r>
      <w:r w:rsidRPr="00B85EC8">
        <w:rPr>
          <w:rFonts w:eastAsia="宋体"/>
          <w:lang w:eastAsia="zh-CN"/>
        </w:rPr>
        <w:fldChar w:fldCharType="separate"/>
      </w:r>
      <w:r w:rsidRPr="00B85EC8">
        <w:rPr>
          <w:rFonts w:eastAsia="宋体"/>
          <w:lang w:eastAsia="zh-CN"/>
        </w:rPr>
        <w:t>[2]</w:t>
      </w:r>
      <w:r w:rsidRPr="00B85EC8">
        <w:rPr>
          <w:rFonts w:eastAsia="宋体"/>
          <w:lang w:eastAsia="zh-CN"/>
        </w:rPr>
        <w:fldChar w:fldCharType="end"/>
      </w:r>
      <w:r w:rsidR="008B3149">
        <w:rPr>
          <w:rFonts w:eastAsia="宋体"/>
          <w:lang w:eastAsia="zh-CN"/>
        </w:rPr>
        <w:fldChar w:fldCharType="begin"/>
      </w:r>
      <w:r w:rsidR="008B3149">
        <w:rPr>
          <w:rFonts w:eastAsia="宋体"/>
          <w:lang w:eastAsia="zh-CN"/>
        </w:rPr>
        <w:instrText xml:space="preserve"> REF _Ref116466609 \r \h </w:instrText>
      </w:r>
      <w:r w:rsidR="008B3149">
        <w:rPr>
          <w:rFonts w:eastAsia="宋体"/>
          <w:lang w:eastAsia="zh-CN"/>
        </w:rPr>
      </w:r>
      <w:r w:rsidR="008B3149">
        <w:rPr>
          <w:rFonts w:eastAsia="宋体"/>
          <w:lang w:eastAsia="zh-CN"/>
        </w:rPr>
        <w:fldChar w:fldCharType="separate"/>
      </w:r>
      <w:r w:rsidR="008B3149">
        <w:rPr>
          <w:rFonts w:eastAsia="宋体"/>
          <w:lang w:eastAsia="zh-CN"/>
        </w:rPr>
        <w:t>[4]</w:t>
      </w:r>
      <w:r w:rsidR="008B3149">
        <w:rPr>
          <w:rFonts w:eastAsia="宋体"/>
          <w:lang w:eastAsia="zh-CN"/>
        </w:rPr>
        <w:fldChar w:fldCharType="end"/>
      </w:r>
    </w:p>
    <w:p w14:paraId="38B904A7" w14:textId="6BCC110D" w:rsidR="00E246E9" w:rsidRPr="00E246E9" w:rsidRDefault="00E246E9" w:rsidP="00E246E9">
      <w:pPr>
        <w:spacing w:before="180"/>
        <w:rPr>
          <w:rFonts w:eastAsia="宋体"/>
          <w:lang w:eastAsia="zh-CN"/>
        </w:rPr>
      </w:pPr>
      <w:r w:rsidRPr="00E246E9">
        <w:rPr>
          <w:rFonts w:eastAsia="宋体"/>
          <w:lang w:eastAsia="zh-CN"/>
        </w:rPr>
        <w:t xml:space="preserve">This is basically using the legacy frequency list or </w:t>
      </w:r>
      <w:r w:rsidR="00DB6920">
        <w:rPr>
          <w:rFonts w:eastAsia="宋体"/>
          <w:lang w:eastAsia="zh-CN"/>
        </w:rPr>
        <w:t xml:space="preserve">black </w:t>
      </w:r>
      <w:r w:rsidRPr="00E246E9">
        <w:rPr>
          <w:rFonts w:eastAsia="宋体"/>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aff"/>
        <w:numPr>
          <w:ilvl w:val="0"/>
          <w:numId w:val="41"/>
        </w:numPr>
        <w:spacing w:before="180"/>
        <w:ind w:firstLineChars="0"/>
        <w:rPr>
          <w:rFonts w:eastAsia="宋体"/>
          <w:lang w:eastAsia="zh-CN"/>
        </w:rPr>
      </w:pPr>
      <w:r>
        <w:rPr>
          <w:rFonts w:eastAsia="宋体"/>
          <w:lang w:eastAsia="zh-CN"/>
        </w:rPr>
        <w:t>Option 2:</w:t>
      </w:r>
      <w:r w:rsidR="006D6EB0">
        <w:rPr>
          <w:rFonts w:eastAsia="宋体"/>
          <w:lang w:eastAsia="zh-CN"/>
        </w:rPr>
        <w:t xml:space="preserve"> Use </w:t>
      </w:r>
      <w:r w:rsidR="006D6EB0" w:rsidRPr="006D6EB0">
        <w:rPr>
          <w:rFonts w:eastAsia="宋体"/>
          <w:i/>
          <w:lang w:eastAsia="zh-CN"/>
        </w:rPr>
        <w:t>cellBarred</w:t>
      </w:r>
      <w:r w:rsidR="006D6EB0">
        <w:rPr>
          <w:rFonts w:eastAsia="宋体"/>
          <w:lang w:eastAsia="zh-CN"/>
        </w:rPr>
        <w:t xml:space="preserve"> in MIB and add a new </w:t>
      </w:r>
      <w:r w:rsidR="006D6EB0" w:rsidRPr="006D6EB0">
        <w:rPr>
          <w:rFonts w:eastAsia="宋体"/>
          <w:i/>
          <w:lang w:eastAsia="zh-CN"/>
        </w:rPr>
        <w:t>cellBarred-NES</w:t>
      </w:r>
      <w:r w:rsidR="006D6EB0">
        <w:rPr>
          <w:rFonts w:eastAsia="宋体"/>
          <w:lang w:eastAsia="zh-CN"/>
        </w:rPr>
        <w:t xml:space="preserve"> in SIB1</w:t>
      </w:r>
      <w:r w:rsidR="00CB5D38">
        <w:rPr>
          <w:rFonts w:eastAsia="宋体"/>
          <w:lang w:eastAsia="zh-CN"/>
        </w:rPr>
        <w:fldChar w:fldCharType="begin"/>
      </w:r>
      <w:r w:rsidR="00CB5D38">
        <w:rPr>
          <w:rFonts w:eastAsia="宋体"/>
          <w:lang w:eastAsia="zh-CN"/>
        </w:rPr>
        <w:instrText xml:space="preserve"> REF _Ref116465257 \r \h </w:instrText>
      </w:r>
      <w:r w:rsidR="00CB5D38">
        <w:rPr>
          <w:rFonts w:eastAsia="宋体"/>
          <w:lang w:eastAsia="zh-CN"/>
        </w:rPr>
      </w:r>
      <w:r w:rsidR="00CB5D38">
        <w:rPr>
          <w:rFonts w:eastAsia="宋体"/>
          <w:lang w:eastAsia="zh-CN"/>
        </w:rPr>
        <w:fldChar w:fldCharType="separate"/>
      </w:r>
      <w:r w:rsidR="00CB5D38">
        <w:rPr>
          <w:rFonts w:eastAsia="宋体"/>
          <w:lang w:eastAsia="zh-CN"/>
        </w:rPr>
        <w:t>[3]</w:t>
      </w:r>
      <w:r w:rsidR="00CB5D38">
        <w:rPr>
          <w:rFonts w:eastAsia="宋体"/>
          <w:lang w:eastAsia="zh-CN"/>
        </w:rPr>
        <w:fldChar w:fldCharType="end"/>
      </w:r>
    </w:p>
    <w:p w14:paraId="2088BB66" w14:textId="2AEFC8F8" w:rsidR="008B3149" w:rsidRPr="00E246E9" w:rsidRDefault="00E246E9" w:rsidP="00E246E9">
      <w:pPr>
        <w:spacing w:before="180"/>
        <w:rPr>
          <w:rFonts w:eastAsia="宋体"/>
          <w:lang w:eastAsia="zh-CN"/>
        </w:rPr>
      </w:pPr>
      <w:r w:rsidRPr="00E246E9">
        <w:rPr>
          <w:rFonts w:eastAsia="宋体"/>
          <w:lang w:eastAsia="zh-CN"/>
        </w:rPr>
        <w:t>This is basically to reuse the legacy mechanism adopted for NTN and IAB-MT.</w:t>
      </w:r>
      <w:r w:rsidR="00433BC7">
        <w:rPr>
          <w:rFonts w:eastAsia="宋体"/>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aff"/>
        <w:numPr>
          <w:ilvl w:val="0"/>
          <w:numId w:val="41"/>
        </w:numPr>
        <w:spacing w:before="180"/>
        <w:ind w:firstLineChars="0"/>
        <w:rPr>
          <w:rFonts w:eastAsia="宋体"/>
          <w:b/>
          <w:lang w:eastAsia="zh-CN"/>
        </w:rPr>
      </w:pPr>
      <w:r w:rsidRPr="008B3149">
        <w:rPr>
          <w:rFonts w:eastAsia="宋体"/>
          <w:b/>
          <w:lang w:eastAsia="zh-CN"/>
        </w:rPr>
        <w:t xml:space="preserve">Option 1: Use Intra/InterFreqExcludedCellList </w:t>
      </w:r>
      <w:r w:rsidRPr="008B3149">
        <w:rPr>
          <w:rFonts w:eastAsia="宋体"/>
          <w:b/>
          <w:lang w:eastAsia="zh-CN"/>
        </w:rPr>
        <w:fldChar w:fldCharType="begin"/>
      </w:r>
      <w:r w:rsidRPr="008B3149">
        <w:rPr>
          <w:rFonts w:eastAsia="宋体"/>
          <w:b/>
          <w:lang w:eastAsia="zh-CN"/>
        </w:rPr>
        <w:instrText xml:space="preserve"> REF _Ref116465230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[2]</w:t>
      </w:r>
      <w:r w:rsidRPr="008B3149">
        <w:rPr>
          <w:rFonts w:eastAsia="宋体"/>
          <w:b/>
          <w:lang w:eastAsia="zh-CN"/>
        </w:rPr>
        <w:fldChar w:fldCharType="end"/>
      </w:r>
      <w:r w:rsidRPr="008B3149">
        <w:rPr>
          <w:rFonts w:eastAsia="宋体"/>
          <w:b/>
          <w:lang w:eastAsia="zh-CN"/>
        </w:rPr>
        <w:fldChar w:fldCharType="begin"/>
      </w:r>
      <w:r w:rsidRPr="008B3149">
        <w:rPr>
          <w:rFonts w:eastAsia="宋体"/>
          <w:b/>
          <w:lang w:eastAsia="zh-CN"/>
        </w:rPr>
        <w:instrText xml:space="preserve"> REF _Ref116466609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[4]</w:t>
      </w:r>
      <w:r w:rsidRPr="008B3149">
        <w:rPr>
          <w:rFonts w:eastAsia="宋体"/>
          <w:b/>
          <w:lang w:eastAsia="zh-CN"/>
        </w:rPr>
        <w:fldChar w:fldCharType="end"/>
      </w:r>
    </w:p>
    <w:p w14:paraId="4BFDAA36" w14:textId="3082ECE7" w:rsidR="00433BC7" w:rsidRPr="008B3149" w:rsidRDefault="008B3149" w:rsidP="008B3149">
      <w:pPr>
        <w:pStyle w:val="aff"/>
        <w:numPr>
          <w:ilvl w:val="0"/>
          <w:numId w:val="41"/>
        </w:numPr>
        <w:spacing w:before="180"/>
        <w:ind w:firstLineChars="0"/>
        <w:rPr>
          <w:rFonts w:eastAsia="宋体"/>
          <w:b/>
          <w:lang w:eastAsia="zh-CN"/>
        </w:rPr>
      </w:pPr>
      <w:r w:rsidRPr="008B3149">
        <w:rPr>
          <w:rFonts w:eastAsia="宋体"/>
          <w:b/>
          <w:lang w:eastAsia="zh-CN"/>
        </w:rPr>
        <w:t xml:space="preserve">Option 2: Use </w:t>
      </w:r>
      <w:r w:rsidRPr="008B3149">
        <w:rPr>
          <w:rFonts w:eastAsia="宋体"/>
          <w:b/>
          <w:i/>
          <w:lang w:eastAsia="zh-CN"/>
        </w:rPr>
        <w:t>cellBarred</w:t>
      </w:r>
      <w:r w:rsidRPr="008B3149">
        <w:rPr>
          <w:rFonts w:eastAsia="宋体"/>
          <w:b/>
          <w:lang w:eastAsia="zh-CN"/>
        </w:rPr>
        <w:t xml:space="preserve"> in MIB and add a new </w:t>
      </w:r>
      <w:r w:rsidRPr="008B3149">
        <w:rPr>
          <w:rFonts w:eastAsia="宋体"/>
          <w:b/>
          <w:i/>
          <w:lang w:eastAsia="zh-CN"/>
        </w:rPr>
        <w:t>cellBarred-NES</w:t>
      </w:r>
      <w:r w:rsidRPr="008B3149">
        <w:rPr>
          <w:rFonts w:eastAsia="宋体"/>
          <w:b/>
          <w:lang w:eastAsia="zh-CN"/>
        </w:rPr>
        <w:t xml:space="preserve"> in SIB1 (similar to NTN) </w:t>
      </w:r>
      <w:r w:rsidRPr="008B3149">
        <w:rPr>
          <w:rFonts w:eastAsia="宋体"/>
          <w:b/>
          <w:lang w:eastAsia="zh-CN"/>
        </w:rPr>
        <w:fldChar w:fldCharType="begin"/>
      </w:r>
      <w:r w:rsidRPr="008B3149">
        <w:rPr>
          <w:rFonts w:eastAsia="宋体"/>
          <w:b/>
          <w:lang w:eastAsia="zh-CN"/>
        </w:rPr>
        <w:instrText xml:space="preserve"> REF _Ref116465257 \r \h </w:instrText>
      </w:r>
      <w:r>
        <w:rPr>
          <w:rFonts w:eastAsia="宋体"/>
          <w:b/>
          <w:lang w:eastAsia="zh-CN"/>
        </w:rPr>
        <w:instrText xml:space="preserve"> \* MERGEFORMAT </w:instrText>
      </w:r>
      <w:r w:rsidRPr="008B3149">
        <w:rPr>
          <w:rFonts w:eastAsia="宋体"/>
          <w:b/>
          <w:lang w:eastAsia="zh-CN"/>
        </w:rPr>
      </w:r>
      <w:r w:rsidRPr="008B3149">
        <w:rPr>
          <w:rFonts w:eastAsia="宋体"/>
          <w:b/>
          <w:lang w:eastAsia="zh-CN"/>
        </w:rPr>
        <w:fldChar w:fldCharType="separate"/>
      </w:r>
      <w:r w:rsidRPr="008B3149">
        <w:rPr>
          <w:rFonts w:eastAsia="宋体"/>
          <w:b/>
          <w:lang w:eastAsia="zh-CN"/>
        </w:rPr>
        <w:t>[3]</w:t>
      </w:r>
      <w:r w:rsidRPr="008B3149">
        <w:rPr>
          <w:rFonts w:eastAsia="宋体"/>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宋体"/>
                <w:b/>
                <w:bCs/>
                <w:lang w:eastAsia="zh-CN"/>
              </w:rPr>
            </w:pPr>
            <w:r>
              <w:rPr>
                <w:rFonts w:eastAsia="宋体"/>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(e.g.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high level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 xml:space="preserve">For Option 1, we understand there is no spec impact because legacy UE can only read existing intra/interFreqExcludedCellList (i.e. can't read new NES dedicated list if introduced). So, it requires some clarifications. However, we think a new NES dedicated cell list can be introduced to enhance cell reselection of NES capable UEs (i.e.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(e.g.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CA085B" w:rsidRPr="0019077C" w14:paraId="78EF2FFF" w14:textId="77777777" w:rsidTr="00DE4BE4">
        <w:trPr>
          <w:trHeight w:val="127"/>
        </w:trPr>
        <w:tc>
          <w:tcPr>
            <w:tcW w:w="1215" w:type="dxa"/>
            <w:shd w:val="clear" w:color="auto" w:fill="auto"/>
          </w:tcPr>
          <w:p w14:paraId="62592C25" w14:textId="77777777" w:rsidR="00CA085B" w:rsidRDefault="00CA085B" w:rsidP="00CA085B">
            <w:pPr>
              <w:spacing w:after="0"/>
              <w:rPr>
                <w:rFonts w:eastAsia="MS Mincho"/>
                <w:bCs/>
                <w:lang w:eastAsia="ja-JP"/>
              </w:rPr>
            </w:pPr>
          </w:p>
        </w:tc>
        <w:tc>
          <w:tcPr>
            <w:tcW w:w="1840" w:type="dxa"/>
          </w:tcPr>
          <w:p w14:paraId="11FF62EF" w14:textId="77777777" w:rsidR="00CA085B" w:rsidRDefault="00CA085B" w:rsidP="00CA085B">
            <w:pPr>
              <w:spacing w:after="0"/>
              <w:rPr>
                <w:rFonts w:eastAsia="MS Mincho"/>
                <w:bCs/>
                <w:lang w:eastAsia="ja-JP"/>
              </w:rPr>
            </w:pPr>
          </w:p>
        </w:tc>
        <w:tc>
          <w:tcPr>
            <w:tcW w:w="6541" w:type="dxa"/>
            <w:shd w:val="clear" w:color="auto" w:fill="auto"/>
          </w:tcPr>
          <w:p w14:paraId="0D8315FC" w14:textId="77777777" w:rsidR="00CA085B" w:rsidRDefault="00CA085B" w:rsidP="00CA085B">
            <w:pPr>
              <w:spacing w:after="0"/>
              <w:rPr>
                <w:rFonts w:eastAsia="MS Mincho"/>
                <w:bCs/>
                <w:lang w:eastAsia="ja-JP"/>
              </w:rPr>
            </w:pPr>
          </w:p>
        </w:tc>
      </w:tr>
      <w:tr w:rsidR="00CA085B" w:rsidRPr="0019077C" w14:paraId="478B5F75" w14:textId="77777777" w:rsidTr="00DE4BE4">
        <w:trPr>
          <w:trHeight w:val="127"/>
        </w:trPr>
        <w:tc>
          <w:tcPr>
            <w:tcW w:w="1215" w:type="dxa"/>
            <w:shd w:val="clear" w:color="auto" w:fill="auto"/>
          </w:tcPr>
          <w:p w14:paraId="0B114679" w14:textId="77777777" w:rsidR="00CA085B" w:rsidRPr="00314C0C" w:rsidRDefault="00CA085B" w:rsidP="00CA085B">
            <w:pPr>
              <w:spacing w:after="0"/>
              <w:rPr>
                <w:rFonts w:eastAsia="MS Mincho"/>
                <w:bCs/>
                <w:lang w:eastAsia="ja-JP"/>
              </w:rPr>
            </w:pPr>
          </w:p>
        </w:tc>
        <w:tc>
          <w:tcPr>
            <w:tcW w:w="1840" w:type="dxa"/>
          </w:tcPr>
          <w:p w14:paraId="30C934C0" w14:textId="77777777" w:rsidR="00CA085B" w:rsidRPr="00314C0C" w:rsidRDefault="00CA085B" w:rsidP="00CA085B">
            <w:pPr>
              <w:spacing w:after="0"/>
              <w:rPr>
                <w:rFonts w:eastAsia="MS Mincho"/>
                <w:bCs/>
                <w:lang w:eastAsia="ja-JP"/>
              </w:rPr>
            </w:pPr>
          </w:p>
        </w:tc>
        <w:tc>
          <w:tcPr>
            <w:tcW w:w="6541" w:type="dxa"/>
            <w:shd w:val="clear" w:color="auto" w:fill="auto"/>
          </w:tcPr>
          <w:p w14:paraId="31F96458" w14:textId="77777777" w:rsidR="00CA085B" w:rsidRPr="00314C0C" w:rsidRDefault="00CA085B" w:rsidP="00CA085B">
            <w:pPr>
              <w:spacing w:after="0"/>
              <w:rPr>
                <w:rFonts w:eastAsia="MS Mincho"/>
                <w:bCs/>
                <w:lang w:eastAsia="ja-JP"/>
              </w:rPr>
            </w:pPr>
          </w:p>
        </w:tc>
      </w:tr>
      <w:tr w:rsidR="00CA085B" w:rsidRPr="0019077C" w14:paraId="370CAFD0" w14:textId="77777777" w:rsidTr="00DE4BE4">
        <w:trPr>
          <w:trHeight w:val="127"/>
        </w:trPr>
        <w:tc>
          <w:tcPr>
            <w:tcW w:w="1215" w:type="dxa"/>
            <w:shd w:val="clear" w:color="auto" w:fill="auto"/>
          </w:tcPr>
          <w:p w14:paraId="48D9DD07" w14:textId="77777777" w:rsidR="00CA085B" w:rsidRPr="006F7A5A" w:rsidRDefault="00CA085B" w:rsidP="00CA085B">
            <w:pPr>
              <w:spacing w:after="0"/>
              <w:rPr>
                <w:rFonts w:eastAsiaTheme="minorEastAsia"/>
                <w:bCs/>
                <w:lang w:eastAsia="zh-CN"/>
              </w:rPr>
            </w:pPr>
          </w:p>
        </w:tc>
        <w:tc>
          <w:tcPr>
            <w:tcW w:w="1840" w:type="dxa"/>
          </w:tcPr>
          <w:p w14:paraId="690120FE" w14:textId="77777777" w:rsidR="00CA085B" w:rsidRPr="006F7A5A" w:rsidRDefault="00CA085B" w:rsidP="00CA085B">
            <w:pPr>
              <w:spacing w:after="0"/>
              <w:rPr>
                <w:rFonts w:eastAsiaTheme="minorEastAsia"/>
                <w:bCs/>
                <w:lang w:eastAsia="zh-CN"/>
              </w:rPr>
            </w:pPr>
          </w:p>
        </w:tc>
        <w:tc>
          <w:tcPr>
            <w:tcW w:w="6541" w:type="dxa"/>
            <w:shd w:val="clear" w:color="auto" w:fill="auto"/>
          </w:tcPr>
          <w:p w14:paraId="6B5BAD1A" w14:textId="77777777" w:rsidR="00CA085B" w:rsidRDefault="00CA085B" w:rsidP="00CA085B">
            <w:pPr>
              <w:spacing w:after="0"/>
              <w:rPr>
                <w:rFonts w:eastAsia="MS Mincho"/>
                <w:bCs/>
                <w:lang w:eastAsia="ja-JP"/>
              </w:rPr>
            </w:pPr>
          </w:p>
        </w:tc>
      </w:tr>
      <w:tr w:rsidR="00CA085B" w:rsidRPr="0019077C" w14:paraId="4D167B5D" w14:textId="77777777" w:rsidTr="00DE4BE4">
        <w:trPr>
          <w:trHeight w:val="127"/>
        </w:trPr>
        <w:tc>
          <w:tcPr>
            <w:tcW w:w="1215" w:type="dxa"/>
            <w:shd w:val="clear" w:color="auto" w:fill="auto"/>
          </w:tcPr>
          <w:p w14:paraId="7CC191A8" w14:textId="77777777" w:rsidR="00CA085B" w:rsidRDefault="00CA085B" w:rsidP="00CA085B">
            <w:pPr>
              <w:spacing w:after="0"/>
              <w:rPr>
                <w:rFonts w:eastAsiaTheme="minorEastAsia"/>
                <w:bCs/>
                <w:lang w:eastAsia="zh-CN"/>
              </w:rPr>
            </w:pPr>
          </w:p>
        </w:tc>
        <w:tc>
          <w:tcPr>
            <w:tcW w:w="1840" w:type="dxa"/>
          </w:tcPr>
          <w:p w14:paraId="28FDC4BB" w14:textId="77777777" w:rsidR="00CA085B" w:rsidRDefault="00CA085B" w:rsidP="00CA085B">
            <w:pPr>
              <w:spacing w:after="0"/>
              <w:rPr>
                <w:rFonts w:eastAsiaTheme="minorEastAsia"/>
                <w:bCs/>
                <w:lang w:eastAsia="zh-CN"/>
              </w:rPr>
            </w:pPr>
          </w:p>
        </w:tc>
        <w:tc>
          <w:tcPr>
            <w:tcW w:w="6541" w:type="dxa"/>
            <w:shd w:val="clear" w:color="auto" w:fill="auto"/>
          </w:tcPr>
          <w:p w14:paraId="2A710696" w14:textId="77777777" w:rsidR="00CA085B" w:rsidRDefault="00CA085B" w:rsidP="00CA085B">
            <w:pPr>
              <w:spacing w:after="0"/>
              <w:rPr>
                <w:rFonts w:eastAsia="MS Mincho"/>
                <w:bCs/>
                <w:lang w:eastAsia="ja-JP"/>
              </w:rPr>
            </w:pPr>
          </w:p>
        </w:tc>
      </w:tr>
      <w:tr w:rsidR="00CA085B" w:rsidRPr="0019077C" w14:paraId="22D6ABC7" w14:textId="77777777" w:rsidTr="00DE4BE4">
        <w:trPr>
          <w:trHeight w:val="127"/>
        </w:trPr>
        <w:tc>
          <w:tcPr>
            <w:tcW w:w="1215" w:type="dxa"/>
            <w:shd w:val="clear" w:color="auto" w:fill="auto"/>
          </w:tcPr>
          <w:p w14:paraId="72877493" w14:textId="77777777" w:rsidR="00CA085B" w:rsidRDefault="00CA085B" w:rsidP="00CA085B">
            <w:pPr>
              <w:spacing w:after="0"/>
              <w:rPr>
                <w:rFonts w:eastAsiaTheme="minorEastAsia"/>
                <w:bCs/>
                <w:lang w:eastAsia="zh-CN"/>
              </w:rPr>
            </w:pPr>
          </w:p>
        </w:tc>
        <w:tc>
          <w:tcPr>
            <w:tcW w:w="1840" w:type="dxa"/>
          </w:tcPr>
          <w:p w14:paraId="51902AC8" w14:textId="77777777" w:rsidR="00CA085B" w:rsidRDefault="00CA085B" w:rsidP="00CA085B">
            <w:pPr>
              <w:spacing w:after="0"/>
              <w:rPr>
                <w:rFonts w:eastAsiaTheme="minorEastAsia"/>
                <w:bCs/>
                <w:lang w:eastAsia="zh-CN"/>
              </w:rPr>
            </w:pPr>
          </w:p>
        </w:tc>
        <w:tc>
          <w:tcPr>
            <w:tcW w:w="6541" w:type="dxa"/>
            <w:shd w:val="clear" w:color="auto" w:fill="auto"/>
          </w:tcPr>
          <w:p w14:paraId="22C60C68" w14:textId="77777777" w:rsidR="00CA085B" w:rsidRDefault="00CA085B" w:rsidP="00CA085B">
            <w:pPr>
              <w:spacing w:after="0"/>
              <w:rPr>
                <w:rFonts w:eastAsia="MS Mincho"/>
                <w:bCs/>
                <w:lang w:eastAsia="ja-JP"/>
              </w:rPr>
            </w:pPr>
          </w:p>
        </w:tc>
      </w:tr>
    </w:tbl>
    <w:p w14:paraId="5A51B33F" w14:textId="77777777" w:rsidR="00B85EC8" w:rsidRDefault="00B85EC8" w:rsidP="00DE5E9A">
      <w:pPr>
        <w:rPr>
          <w:rFonts w:eastAsia="宋体"/>
          <w:lang w:eastAsia="zh-CN"/>
        </w:rPr>
      </w:pPr>
    </w:p>
    <w:p w14:paraId="32925573" w14:textId="6177D5C2" w:rsidR="00B85EC8" w:rsidRPr="004E45D3" w:rsidRDefault="008B3149" w:rsidP="00DE5E9A">
      <w:pPr>
        <w:rPr>
          <w:rFonts w:eastAsia="宋体"/>
          <w:lang w:eastAsia="zh-CN"/>
        </w:rPr>
      </w:pPr>
      <w:r>
        <w:rPr>
          <w:rFonts w:eastAsia="宋体" w:hint="eastAsia"/>
          <w:lang w:eastAsia="zh-CN"/>
        </w:rPr>
        <w:lastRenderedPageBreak/>
        <w:t>F</w:t>
      </w:r>
      <w:r>
        <w:rPr>
          <w:rFonts w:eastAsia="宋体"/>
          <w:lang w:eastAsia="zh-CN"/>
        </w:rPr>
        <w:t xml:space="preserve">or NES capable UEs, it is proposed in </w:t>
      </w:r>
      <w:r w:rsidR="00DE4BE4">
        <w:rPr>
          <w:rFonts w:eastAsia="宋体"/>
          <w:lang w:eastAsia="zh-CN"/>
        </w:rPr>
        <w:fldChar w:fldCharType="begin"/>
      </w:r>
      <w:r w:rsidR="00DE4BE4">
        <w:rPr>
          <w:rFonts w:eastAsia="宋体"/>
          <w:lang w:eastAsia="zh-CN"/>
        </w:rPr>
        <w:instrText xml:space="preserve"> REF _Ref116466609 \r \h </w:instrText>
      </w:r>
      <w:r w:rsidR="00DE4BE4">
        <w:rPr>
          <w:rFonts w:eastAsia="宋体"/>
          <w:lang w:eastAsia="zh-CN"/>
        </w:rPr>
      </w:r>
      <w:r w:rsidR="00DE4BE4">
        <w:rPr>
          <w:rFonts w:eastAsia="宋体"/>
          <w:lang w:eastAsia="zh-CN"/>
        </w:rPr>
        <w:fldChar w:fldCharType="separate"/>
      </w:r>
      <w:r w:rsidR="00DE4BE4">
        <w:rPr>
          <w:rFonts w:eastAsia="宋体"/>
          <w:lang w:eastAsia="zh-CN"/>
        </w:rPr>
        <w:t>[4]</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_Ref116464960 \r \h </w:instrText>
      </w:r>
      <w:r w:rsidR="00DE4BE4">
        <w:rPr>
          <w:rFonts w:eastAsia="宋体"/>
          <w:lang w:eastAsia="zh-CN"/>
        </w:rPr>
      </w:r>
      <w:r w:rsidR="00DE4BE4">
        <w:rPr>
          <w:rFonts w:eastAsia="宋体"/>
          <w:lang w:eastAsia="zh-CN"/>
        </w:rPr>
        <w:fldChar w:fldCharType="separate"/>
      </w:r>
      <w:r w:rsidR="00DE4BE4">
        <w:rPr>
          <w:rFonts w:eastAsia="宋体"/>
          <w:lang w:eastAsia="zh-CN"/>
        </w:rPr>
        <w:t>[5]</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fldChar w:fldCharType="begin"/>
      </w:r>
      <w:r w:rsidR="00DE4BE4">
        <w:rPr>
          <w:rFonts w:eastAsia="宋体"/>
          <w:lang w:eastAsia="zh-CN"/>
        </w:rPr>
        <w:instrText xml:space="preserve"> REF _Ref116465394 \r \h </w:instrText>
      </w:r>
      <w:r w:rsidR="00DE4BE4">
        <w:rPr>
          <w:rFonts w:eastAsia="宋体"/>
          <w:lang w:eastAsia="zh-CN"/>
        </w:rPr>
      </w:r>
      <w:r w:rsidR="00DE4BE4">
        <w:rPr>
          <w:rFonts w:eastAsia="宋体"/>
          <w:lang w:eastAsia="zh-CN"/>
        </w:rPr>
        <w:fldChar w:fldCharType="separate"/>
      </w:r>
      <w:r w:rsidR="00DE4BE4">
        <w:rPr>
          <w:rFonts w:eastAsia="宋体"/>
          <w:lang w:eastAsia="zh-CN"/>
        </w:rPr>
        <w:t>[12]</w:t>
      </w:r>
      <w:r w:rsidR="00DE4BE4">
        <w:rPr>
          <w:rFonts w:eastAsia="宋体"/>
          <w:lang w:eastAsia="zh-CN"/>
        </w:rPr>
        <w:fldChar w:fldCharType="end"/>
      </w:r>
      <w:r w:rsidR="00DE4BE4">
        <w:rPr>
          <w:rFonts w:eastAsia="宋体"/>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宋体"/>
          <w:lang w:eastAsia="zh-CN"/>
        </w:rPr>
        <w:fldChar w:fldCharType="begin"/>
      </w:r>
      <w:r w:rsidR="00DE4BE4">
        <w:rPr>
          <w:rFonts w:eastAsia="宋体"/>
          <w:lang w:eastAsia="zh-CN"/>
        </w:rPr>
        <w:instrText xml:space="preserve"> REF _Ref116467255 \r \h </w:instrText>
      </w:r>
      <w:r w:rsidR="00DE4BE4">
        <w:rPr>
          <w:rFonts w:eastAsia="宋体"/>
          <w:lang w:eastAsia="zh-CN"/>
        </w:rPr>
      </w:r>
      <w:r w:rsidR="00DE4BE4">
        <w:rPr>
          <w:rFonts w:eastAsia="宋体"/>
          <w:lang w:eastAsia="zh-CN"/>
        </w:rPr>
        <w:fldChar w:fldCharType="separate"/>
      </w:r>
      <w:r w:rsidR="00DE4BE4">
        <w:rPr>
          <w:rFonts w:eastAsia="宋体"/>
          <w:lang w:eastAsia="zh-CN"/>
        </w:rPr>
        <w:t>[8]</w:t>
      </w:r>
      <w:r w:rsidR="00DE4BE4">
        <w:rPr>
          <w:rFonts w:eastAsia="宋体"/>
          <w:lang w:eastAsia="zh-CN"/>
        </w:rPr>
        <w:fldChar w:fldCharType="end"/>
      </w:r>
      <w:r w:rsidR="00DE4BE4">
        <w:rPr>
          <w:rFonts w:eastAsia="宋体"/>
          <w:lang w:eastAsia="zh-CN"/>
        </w:rPr>
        <w:t xml:space="preserve"> that </w:t>
      </w:r>
      <w:r w:rsidR="00DE4BE4" w:rsidRPr="00DE4BE4">
        <w:rPr>
          <w:rFonts w:eastAsia="宋体"/>
          <w:lang w:eastAsia="zh-CN"/>
        </w:rPr>
        <w:t>UEs’ cell reselection prioritization should be under network’s control</w:t>
      </w:r>
      <w:r w:rsidR="00DE4BE4">
        <w:rPr>
          <w:rFonts w:eastAsia="宋体"/>
          <w:lang w:eastAsia="zh-CN"/>
        </w:rPr>
        <w:t>, and r</w:t>
      </w:r>
      <w:r w:rsidR="00DE4BE4" w:rsidRPr="00DE4BE4">
        <w:rPr>
          <w:rFonts w:eastAsia="宋体"/>
          <w:lang w:eastAsia="zh-CN"/>
        </w:rPr>
        <w:t>eselection prioritization for NES can be handled per frequency, but not per cell</w:t>
      </w:r>
      <w:r w:rsidR="00DE4BE4">
        <w:rPr>
          <w:rFonts w:eastAsia="宋体"/>
          <w:lang w:eastAsia="zh-CN"/>
        </w:rPr>
        <w:t xml:space="preserve">. </w:t>
      </w:r>
      <w:r w:rsidR="00DE4BE4">
        <w:rPr>
          <w:rFonts w:eastAsia="宋体"/>
          <w:lang w:eastAsia="zh-CN"/>
        </w:rPr>
        <w:fldChar w:fldCharType="begin"/>
      </w:r>
      <w:r w:rsidR="00DE4BE4">
        <w:rPr>
          <w:rFonts w:eastAsia="宋体"/>
          <w:lang w:eastAsia="zh-CN"/>
        </w:rPr>
        <w:instrText xml:space="preserve"> REF _Ref116467237 \r \h </w:instrText>
      </w:r>
      <w:r w:rsidR="00DE4BE4">
        <w:rPr>
          <w:rFonts w:eastAsia="宋体"/>
          <w:lang w:eastAsia="zh-CN"/>
        </w:rPr>
      </w:r>
      <w:r w:rsidR="00DE4BE4">
        <w:rPr>
          <w:rFonts w:eastAsia="宋体"/>
          <w:lang w:eastAsia="zh-CN"/>
        </w:rPr>
        <w:fldChar w:fldCharType="separate"/>
      </w:r>
      <w:r w:rsidR="00DE4BE4">
        <w:rPr>
          <w:rFonts w:eastAsia="宋体"/>
          <w:lang w:eastAsia="zh-CN"/>
        </w:rPr>
        <w:t>[6]</w:t>
      </w:r>
      <w:r w:rsidR="00DE4BE4">
        <w:rPr>
          <w:rFonts w:eastAsia="宋体"/>
          <w:lang w:eastAsia="zh-CN"/>
        </w:rPr>
        <w:fldChar w:fldCharType="end"/>
      </w:r>
      <w:r w:rsidR="00DE4BE4">
        <w:rPr>
          <w:rFonts w:eastAsia="宋体"/>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宋体"/>
                <w:b/>
                <w:bCs/>
                <w:lang w:eastAsia="zh-CN"/>
              </w:rPr>
            </w:pPr>
            <w:r>
              <w:rPr>
                <w:rFonts w:eastAsia="宋体"/>
                <w:b/>
                <w:bCs/>
                <w:lang w:eastAsia="zh-CN"/>
              </w:rPr>
              <w:t>Need for (de)prioritize NES cells</w:t>
            </w:r>
            <w:r w:rsidR="00BE28BC">
              <w:rPr>
                <w:rFonts w:eastAsia="宋体"/>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宋体"/>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 xml:space="preserve">Some NES capable UEs (e.g.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i.e.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V2X/eMBMS.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 xml:space="preserve">On Cell level, we think it can be FFS because best cell principle (i.e.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r w:rsidR="00423BE1" w:rsidRPr="00423BE1">
              <w:rPr>
                <w:rFonts w:eastAsiaTheme="minorEastAsia"/>
                <w:bCs/>
                <w:lang w:val="en-US" w:eastAsia="zh-CN"/>
              </w:rPr>
              <w:t>Qoffset</w:t>
            </w:r>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(i.e. NES dedicated </w:t>
            </w:r>
            <w:r w:rsidR="00CE1E5E" w:rsidRPr="00CE1E5E">
              <w:rPr>
                <w:rFonts w:eastAsiaTheme="minorEastAsia"/>
                <w:bCs/>
                <w:lang w:val="en-US" w:eastAsia="zh-CN"/>
              </w:rPr>
              <w:t>Qoffset</w:t>
            </w:r>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Cell reselection should be based on cell quality, and hence there is no need to include further procedures. We think there is no particular issue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motivation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 xml:space="preserve">in support of Idle/Inactive UEs (e.g.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UE .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While,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 xml:space="preserve">As comment in Q2, we think both levels are possible, there is no need to </w:t>
            </w:r>
            <w:r>
              <w:rPr>
                <w:rFonts w:eastAsia="MS Mincho"/>
                <w:bCs/>
                <w:lang w:eastAsia="ja-JP"/>
              </w:rPr>
              <w:lastRenderedPageBreak/>
              <w:t>exclude either of them.</w:t>
            </w:r>
          </w:p>
        </w:tc>
      </w:tr>
      <w:tr w:rsidR="00CA085B" w:rsidRPr="0019077C" w14:paraId="2F1A3AF9" w14:textId="77777777" w:rsidTr="00CA085B">
        <w:trPr>
          <w:trHeight w:val="127"/>
        </w:trPr>
        <w:tc>
          <w:tcPr>
            <w:tcW w:w="1126" w:type="dxa"/>
            <w:shd w:val="clear" w:color="auto" w:fill="auto"/>
          </w:tcPr>
          <w:p w14:paraId="1C78C7C8" w14:textId="77777777" w:rsidR="00CA085B" w:rsidRDefault="00CA085B" w:rsidP="00CA085B">
            <w:pPr>
              <w:spacing w:after="0"/>
              <w:rPr>
                <w:rFonts w:eastAsia="MS Mincho"/>
                <w:bCs/>
                <w:lang w:eastAsia="ja-JP"/>
              </w:rPr>
            </w:pPr>
          </w:p>
        </w:tc>
        <w:tc>
          <w:tcPr>
            <w:tcW w:w="1392" w:type="dxa"/>
          </w:tcPr>
          <w:p w14:paraId="60950CC9" w14:textId="77777777" w:rsidR="00CA085B" w:rsidRDefault="00CA085B" w:rsidP="00CA085B">
            <w:pPr>
              <w:spacing w:after="0"/>
              <w:rPr>
                <w:rFonts w:eastAsia="MS Mincho"/>
                <w:bCs/>
                <w:lang w:eastAsia="ja-JP"/>
              </w:rPr>
            </w:pPr>
          </w:p>
        </w:tc>
        <w:tc>
          <w:tcPr>
            <w:tcW w:w="1134" w:type="dxa"/>
          </w:tcPr>
          <w:p w14:paraId="38CE454B" w14:textId="77777777" w:rsidR="00CA085B" w:rsidRDefault="00CA085B" w:rsidP="00CA085B">
            <w:pPr>
              <w:spacing w:after="0"/>
              <w:rPr>
                <w:rFonts w:eastAsia="MS Mincho"/>
                <w:bCs/>
                <w:lang w:eastAsia="ja-JP"/>
              </w:rPr>
            </w:pPr>
          </w:p>
        </w:tc>
        <w:tc>
          <w:tcPr>
            <w:tcW w:w="6204" w:type="dxa"/>
            <w:shd w:val="clear" w:color="auto" w:fill="auto"/>
          </w:tcPr>
          <w:p w14:paraId="51185FA6" w14:textId="1783DD52" w:rsidR="00CA085B" w:rsidRDefault="00CA085B" w:rsidP="00CA085B">
            <w:pPr>
              <w:spacing w:after="0"/>
              <w:rPr>
                <w:rFonts w:eastAsia="MS Mincho"/>
                <w:bCs/>
                <w:lang w:eastAsia="ja-JP"/>
              </w:rPr>
            </w:pPr>
          </w:p>
        </w:tc>
      </w:tr>
      <w:tr w:rsidR="00CA085B" w:rsidRPr="0019077C" w14:paraId="1241B735" w14:textId="77777777" w:rsidTr="00CA085B">
        <w:trPr>
          <w:trHeight w:val="127"/>
        </w:trPr>
        <w:tc>
          <w:tcPr>
            <w:tcW w:w="1126" w:type="dxa"/>
            <w:shd w:val="clear" w:color="auto" w:fill="auto"/>
          </w:tcPr>
          <w:p w14:paraId="1C5529DE" w14:textId="77777777" w:rsidR="00CA085B" w:rsidRPr="00314C0C" w:rsidRDefault="00CA085B" w:rsidP="00CA085B">
            <w:pPr>
              <w:spacing w:after="0"/>
              <w:rPr>
                <w:rFonts w:eastAsia="MS Mincho"/>
                <w:bCs/>
                <w:lang w:eastAsia="ja-JP"/>
              </w:rPr>
            </w:pPr>
          </w:p>
        </w:tc>
        <w:tc>
          <w:tcPr>
            <w:tcW w:w="1392" w:type="dxa"/>
          </w:tcPr>
          <w:p w14:paraId="0A33E119" w14:textId="77777777" w:rsidR="00CA085B" w:rsidRPr="00314C0C" w:rsidRDefault="00CA085B" w:rsidP="00CA085B">
            <w:pPr>
              <w:spacing w:after="0"/>
              <w:rPr>
                <w:rFonts w:eastAsia="MS Mincho"/>
                <w:bCs/>
                <w:lang w:eastAsia="ja-JP"/>
              </w:rPr>
            </w:pPr>
          </w:p>
        </w:tc>
        <w:tc>
          <w:tcPr>
            <w:tcW w:w="1134" w:type="dxa"/>
          </w:tcPr>
          <w:p w14:paraId="60D28BAF" w14:textId="77777777" w:rsidR="00CA085B" w:rsidRPr="00314C0C" w:rsidRDefault="00CA085B" w:rsidP="00CA085B">
            <w:pPr>
              <w:spacing w:after="0"/>
              <w:rPr>
                <w:rFonts w:eastAsia="MS Mincho"/>
                <w:bCs/>
                <w:lang w:eastAsia="ja-JP"/>
              </w:rPr>
            </w:pPr>
          </w:p>
        </w:tc>
        <w:tc>
          <w:tcPr>
            <w:tcW w:w="6204" w:type="dxa"/>
            <w:shd w:val="clear" w:color="auto" w:fill="auto"/>
          </w:tcPr>
          <w:p w14:paraId="034F3F72" w14:textId="5C45120E" w:rsidR="00CA085B" w:rsidRPr="00314C0C" w:rsidRDefault="00CA085B" w:rsidP="00CA085B">
            <w:pPr>
              <w:spacing w:after="0"/>
              <w:rPr>
                <w:rFonts w:eastAsia="MS Mincho"/>
                <w:bCs/>
                <w:lang w:eastAsia="ja-JP"/>
              </w:rPr>
            </w:pPr>
          </w:p>
        </w:tc>
      </w:tr>
      <w:tr w:rsidR="00CA085B" w:rsidRPr="0019077C" w14:paraId="69ED44DC" w14:textId="77777777" w:rsidTr="00CA085B">
        <w:trPr>
          <w:trHeight w:val="127"/>
        </w:trPr>
        <w:tc>
          <w:tcPr>
            <w:tcW w:w="1126" w:type="dxa"/>
            <w:shd w:val="clear" w:color="auto" w:fill="auto"/>
          </w:tcPr>
          <w:p w14:paraId="7E1E27F8" w14:textId="77777777" w:rsidR="00CA085B" w:rsidRPr="006F7A5A" w:rsidRDefault="00CA085B" w:rsidP="00CA085B">
            <w:pPr>
              <w:spacing w:after="0"/>
              <w:rPr>
                <w:rFonts w:eastAsiaTheme="minorEastAsia"/>
                <w:bCs/>
                <w:lang w:eastAsia="zh-CN"/>
              </w:rPr>
            </w:pPr>
          </w:p>
        </w:tc>
        <w:tc>
          <w:tcPr>
            <w:tcW w:w="1392" w:type="dxa"/>
          </w:tcPr>
          <w:p w14:paraId="65F06361" w14:textId="77777777" w:rsidR="00CA085B" w:rsidRPr="006F7A5A" w:rsidRDefault="00CA085B" w:rsidP="00CA085B">
            <w:pPr>
              <w:spacing w:after="0"/>
              <w:rPr>
                <w:rFonts w:eastAsiaTheme="minorEastAsia"/>
                <w:bCs/>
                <w:lang w:eastAsia="zh-CN"/>
              </w:rPr>
            </w:pPr>
          </w:p>
        </w:tc>
        <w:tc>
          <w:tcPr>
            <w:tcW w:w="1134" w:type="dxa"/>
          </w:tcPr>
          <w:p w14:paraId="7356186A" w14:textId="77777777" w:rsidR="00CA085B" w:rsidRDefault="00CA085B" w:rsidP="00CA085B">
            <w:pPr>
              <w:spacing w:after="0"/>
              <w:rPr>
                <w:rFonts w:eastAsia="MS Mincho"/>
                <w:bCs/>
                <w:lang w:eastAsia="ja-JP"/>
              </w:rPr>
            </w:pPr>
          </w:p>
        </w:tc>
        <w:tc>
          <w:tcPr>
            <w:tcW w:w="6204" w:type="dxa"/>
            <w:shd w:val="clear" w:color="auto" w:fill="auto"/>
          </w:tcPr>
          <w:p w14:paraId="52217E0B" w14:textId="0845A84C" w:rsidR="00CA085B" w:rsidRDefault="00CA085B" w:rsidP="00CA085B">
            <w:pPr>
              <w:spacing w:after="0"/>
              <w:rPr>
                <w:rFonts w:eastAsia="MS Mincho"/>
                <w:bCs/>
                <w:lang w:eastAsia="ja-JP"/>
              </w:rPr>
            </w:pPr>
          </w:p>
        </w:tc>
      </w:tr>
      <w:tr w:rsidR="00CA085B" w:rsidRPr="0019077C" w14:paraId="71B87C9C" w14:textId="77777777" w:rsidTr="00CA085B">
        <w:trPr>
          <w:trHeight w:val="127"/>
        </w:trPr>
        <w:tc>
          <w:tcPr>
            <w:tcW w:w="1126" w:type="dxa"/>
            <w:shd w:val="clear" w:color="auto" w:fill="auto"/>
          </w:tcPr>
          <w:p w14:paraId="4E779618" w14:textId="77777777" w:rsidR="00CA085B" w:rsidRDefault="00CA085B" w:rsidP="00CA085B">
            <w:pPr>
              <w:spacing w:after="0"/>
              <w:rPr>
                <w:rFonts w:eastAsiaTheme="minorEastAsia"/>
                <w:bCs/>
                <w:lang w:eastAsia="zh-CN"/>
              </w:rPr>
            </w:pPr>
          </w:p>
        </w:tc>
        <w:tc>
          <w:tcPr>
            <w:tcW w:w="1392" w:type="dxa"/>
          </w:tcPr>
          <w:p w14:paraId="5CC5FF51" w14:textId="77777777" w:rsidR="00CA085B" w:rsidRDefault="00CA085B" w:rsidP="00CA085B">
            <w:pPr>
              <w:spacing w:after="0"/>
              <w:rPr>
                <w:rFonts w:eastAsiaTheme="minorEastAsia"/>
                <w:bCs/>
                <w:lang w:eastAsia="zh-CN"/>
              </w:rPr>
            </w:pPr>
          </w:p>
        </w:tc>
        <w:tc>
          <w:tcPr>
            <w:tcW w:w="1134" w:type="dxa"/>
          </w:tcPr>
          <w:p w14:paraId="425562F4" w14:textId="77777777" w:rsidR="00CA085B" w:rsidRDefault="00CA085B" w:rsidP="00CA085B">
            <w:pPr>
              <w:spacing w:after="0"/>
              <w:rPr>
                <w:rFonts w:eastAsia="MS Mincho"/>
                <w:bCs/>
                <w:lang w:eastAsia="ja-JP"/>
              </w:rPr>
            </w:pPr>
          </w:p>
        </w:tc>
        <w:tc>
          <w:tcPr>
            <w:tcW w:w="6204" w:type="dxa"/>
            <w:shd w:val="clear" w:color="auto" w:fill="auto"/>
          </w:tcPr>
          <w:p w14:paraId="32E0B625" w14:textId="48F38C2C" w:rsidR="00CA085B" w:rsidRDefault="00CA085B" w:rsidP="00CA085B">
            <w:pPr>
              <w:spacing w:after="0"/>
              <w:rPr>
                <w:rFonts w:eastAsia="MS Mincho"/>
                <w:bCs/>
                <w:lang w:eastAsia="ja-JP"/>
              </w:rPr>
            </w:pPr>
          </w:p>
        </w:tc>
      </w:tr>
      <w:tr w:rsidR="00CA085B" w:rsidRPr="0019077C" w14:paraId="2224FE88" w14:textId="77777777" w:rsidTr="00CA085B">
        <w:trPr>
          <w:trHeight w:val="127"/>
        </w:trPr>
        <w:tc>
          <w:tcPr>
            <w:tcW w:w="1126" w:type="dxa"/>
            <w:shd w:val="clear" w:color="auto" w:fill="auto"/>
          </w:tcPr>
          <w:p w14:paraId="4D915E56" w14:textId="77777777" w:rsidR="00CA085B" w:rsidRDefault="00CA085B" w:rsidP="00CA085B">
            <w:pPr>
              <w:spacing w:after="0"/>
              <w:rPr>
                <w:rFonts w:eastAsiaTheme="minorEastAsia"/>
                <w:bCs/>
                <w:lang w:eastAsia="zh-CN"/>
              </w:rPr>
            </w:pPr>
          </w:p>
        </w:tc>
        <w:tc>
          <w:tcPr>
            <w:tcW w:w="1392" w:type="dxa"/>
          </w:tcPr>
          <w:p w14:paraId="5CDCF836" w14:textId="77777777" w:rsidR="00CA085B" w:rsidRDefault="00CA085B" w:rsidP="00CA085B">
            <w:pPr>
              <w:spacing w:after="0"/>
              <w:rPr>
                <w:rFonts w:eastAsiaTheme="minorEastAsia"/>
                <w:bCs/>
                <w:lang w:eastAsia="zh-CN"/>
              </w:rPr>
            </w:pPr>
          </w:p>
        </w:tc>
        <w:tc>
          <w:tcPr>
            <w:tcW w:w="1134" w:type="dxa"/>
          </w:tcPr>
          <w:p w14:paraId="0E4113B6" w14:textId="77777777" w:rsidR="00CA085B" w:rsidRDefault="00CA085B" w:rsidP="00CA085B">
            <w:pPr>
              <w:spacing w:after="0"/>
              <w:rPr>
                <w:rFonts w:eastAsia="MS Mincho"/>
                <w:bCs/>
                <w:lang w:eastAsia="ja-JP"/>
              </w:rPr>
            </w:pPr>
          </w:p>
        </w:tc>
        <w:tc>
          <w:tcPr>
            <w:tcW w:w="6204" w:type="dxa"/>
            <w:shd w:val="clear" w:color="auto" w:fill="auto"/>
          </w:tcPr>
          <w:p w14:paraId="242B09D5" w14:textId="60C204DA" w:rsidR="00CA085B" w:rsidRDefault="00CA085B" w:rsidP="00CA085B">
            <w:pPr>
              <w:spacing w:after="0"/>
              <w:rPr>
                <w:rFonts w:eastAsia="MS Mincho"/>
                <w:bCs/>
                <w:lang w:eastAsia="ja-JP"/>
              </w:rPr>
            </w:pPr>
          </w:p>
        </w:tc>
      </w:tr>
    </w:tbl>
    <w:p w14:paraId="32D18693" w14:textId="77777777" w:rsidR="00433BC7" w:rsidRDefault="00433BC7" w:rsidP="00433BC7">
      <w:pPr>
        <w:rPr>
          <w:rFonts w:eastAsia="宋体"/>
          <w:lang w:eastAsia="zh-CN"/>
        </w:rPr>
      </w:pPr>
    </w:p>
    <w:p w14:paraId="37C79337" w14:textId="383B6025" w:rsidR="00534632" w:rsidRDefault="00433BC7" w:rsidP="006F025E">
      <w:pPr>
        <w:rPr>
          <w:rFonts w:eastAsia="宋体"/>
          <w:lang w:eastAsia="zh-CN"/>
        </w:rPr>
      </w:pPr>
      <w:r w:rsidRPr="00433BC7">
        <w:rPr>
          <w:rFonts w:eastAsia="宋体"/>
          <w:lang w:eastAsia="zh-CN"/>
        </w:rPr>
        <w:t xml:space="preserve">In </w:t>
      </w:r>
      <w:r w:rsidR="00534632">
        <w:rPr>
          <w:rFonts w:eastAsia="宋体"/>
          <w:lang w:eastAsia="zh-CN"/>
        </w:rPr>
        <w:fldChar w:fldCharType="begin"/>
      </w:r>
      <w:r w:rsidR="00534632">
        <w:rPr>
          <w:rFonts w:eastAsia="宋体"/>
          <w:lang w:eastAsia="zh-CN"/>
        </w:rPr>
        <w:instrText xml:space="preserve"> REF _Ref116467237 \r \h </w:instrText>
      </w:r>
      <w:r w:rsidR="00534632">
        <w:rPr>
          <w:rFonts w:eastAsia="宋体"/>
          <w:lang w:eastAsia="zh-CN"/>
        </w:rPr>
      </w:r>
      <w:r w:rsidR="00534632">
        <w:rPr>
          <w:rFonts w:eastAsia="宋体"/>
          <w:lang w:eastAsia="zh-CN"/>
        </w:rPr>
        <w:fldChar w:fldCharType="separate"/>
      </w:r>
      <w:r w:rsidR="00534632">
        <w:rPr>
          <w:rFonts w:eastAsia="宋体"/>
          <w:lang w:eastAsia="zh-CN"/>
        </w:rPr>
        <w:t>[6]</w:t>
      </w:r>
      <w:r w:rsidR="00534632">
        <w:rPr>
          <w:rFonts w:eastAsia="宋体"/>
          <w:lang w:eastAsia="zh-CN"/>
        </w:rPr>
        <w:fldChar w:fldCharType="end"/>
      </w:r>
      <w:r w:rsidR="00534632">
        <w:rPr>
          <w:rFonts w:eastAsia="宋体"/>
          <w:lang w:eastAsia="zh-CN"/>
        </w:rPr>
        <w:fldChar w:fldCharType="begin"/>
      </w:r>
      <w:r w:rsidR="00534632">
        <w:rPr>
          <w:rFonts w:eastAsia="宋体"/>
          <w:lang w:eastAsia="zh-CN"/>
        </w:rPr>
        <w:instrText xml:space="preserve"> REF _Ref116467255 \r \h </w:instrText>
      </w:r>
      <w:r w:rsidR="00534632">
        <w:rPr>
          <w:rFonts w:eastAsia="宋体"/>
          <w:lang w:eastAsia="zh-CN"/>
        </w:rPr>
      </w:r>
      <w:r w:rsidR="00534632">
        <w:rPr>
          <w:rFonts w:eastAsia="宋体"/>
          <w:lang w:eastAsia="zh-CN"/>
        </w:rPr>
        <w:fldChar w:fldCharType="separate"/>
      </w:r>
      <w:r w:rsidR="00534632">
        <w:rPr>
          <w:rFonts w:eastAsia="宋体"/>
          <w:lang w:eastAsia="zh-CN"/>
        </w:rPr>
        <w:t>[8]</w:t>
      </w:r>
      <w:r w:rsidR="00534632">
        <w:rPr>
          <w:rFonts w:eastAsia="宋体"/>
          <w:lang w:eastAsia="zh-CN"/>
        </w:rPr>
        <w:fldChar w:fldCharType="end"/>
      </w:r>
      <w:r w:rsidRPr="00433BC7">
        <w:rPr>
          <w:rFonts w:eastAsia="宋体"/>
          <w:lang w:eastAsia="zh-CN"/>
        </w:rPr>
        <w:t xml:space="preserve">, it is proposed to have (de)prioritization per frequency or per cell. </w:t>
      </w:r>
      <w:r w:rsidR="006F025E">
        <w:rPr>
          <w:rFonts w:eastAsia="宋体"/>
          <w:lang w:eastAsia="zh-CN"/>
        </w:rPr>
        <w:fldChar w:fldCharType="begin"/>
      </w:r>
      <w:r w:rsidR="006F025E">
        <w:rPr>
          <w:rFonts w:eastAsia="宋体"/>
          <w:lang w:eastAsia="zh-CN"/>
        </w:rPr>
        <w:instrText xml:space="preserve"> REF _Ref116467255 \r \h </w:instrText>
      </w:r>
      <w:r w:rsidR="006F025E">
        <w:rPr>
          <w:rFonts w:eastAsia="宋体"/>
          <w:lang w:eastAsia="zh-CN"/>
        </w:rPr>
      </w:r>
      <w:r w:rsidR="006F025E">
        <w:rPr>
          <w:rFonts w:eastAsia="宋体"/>
          <w:lang w:eastAsia="zh-CN"/>
        </w:rPr>
        <w:fldChar w:fldCharType="separate"/>
      </w:r>
      <w:r w:rsidR="006F025E">
        <w:rPr>
          <w:rFonts w:eastAsia="宋体"/>
          <w:lang w:eastAsia="zh-CN"/>
        </w:rPr>
        <w:t>[8]</w:t>
      </w:r>
      <w:r w:rsidR="006F025E">
        <w:rPr>
          <w:rFonts w:eastAsia="宋体"/>
          <w:lang w:eastAsia="zh-CN"/>
        </w:rPr>
        <w:fldChar w:fldCharType="end"/>
      </w:r>
      <w:r w:rsidR="006F025E">
        <w:rPr>
          <w:rFonts w:eastAsia="宋体"/>
          <w:lang w:eastAsia="zh-CN"/>
        </w:rPr>
        <w:t xml:space="preserve"> mentions that in MBS, the UE can prioritize the frequency which provides the service(s) of UE’s interest, and the similar solution can be adopted for NES. </w:t>
      </w:r>
      <w:r w:rsidR="00534632">
        <w:rPr>
          <w:rFonts w:eastAsia="宋体"/>
          <w:lang w:eastAsia="zh-CN"/>
        </w:rPr>
        <w:t xml:space="preserve">On the other hand, it is proposed in </w:t>
      </w:r>
      <w:r w:rsidR="00534632">
        <w:rPr>
          <w:rFonts w:eastAsia="宋体"/>
          <w:lang w:eastAsia="zh-CN"/>
        </w:rPr>
        <w:fldChar w:fldCharType="begin"/>
      </w:r>
      <w:r w:rsidR="00534632">
        <w:rPr>
          <w:rFonts w:eastAsia="宋体"/>
          <w:lang w:eastAsia="zh-CN"/>
        </w:rPr>
        <w:instrText xml:space="preserve"> REF _Ref116479674 \r \h </w:instrText>
      </w:r>
      <w:r w:rsidR="00534632">
        <w:rPr>
          <w:rFonts w:eastAsia="宋体"/>
          <w:lang w:eastAsia="zh-CN"/>
        </w:rPr>
      </w:r>
      <w:r w:rsidR="00534632">
        <w:rPr>
          <w:rFonts w:eastAsia="宋体"/>
          <w:lang w:eastAsia="zh-CN"/>
        </w:rPr>
        <w:fldChar w:fldCharType="separate"/>
      </w:r>
      <w:r w:rsidR="00534632">
        <w:rPr>
          <w:rFonts w:eastAsia="宋体"/>
          <w:lang w:eastAsia="zh-CN"/>
        </w:rPr>
        <w:t>[7]</w:t>
      </w:r>
      <w:r w:rsidR="00534632">
        <w:rPr>
          <w:rFonts w:eastAsia="宋体"/>
          <w:lang w:eastAsia="zh-CN"/>
        </w:rPr>
        <w:fldChar w:fldCharType="end"/>
      </w:r>
      <w:r w:rsidR="00534632">
        <w:rPr>
          <w:rFonts w:eastAsia="宋体"/>
          <w:lang w:eastAsia="zh-CN"/>
        </w:rPr>
        <w:t xml:space="preserve"> that </w:t>
      </w:r>
      <w:r w:rsidR="006F025E">
        <w:rPr>
          <w:rFonts w:eastAsia="宋体"/>
          <w:lang w:eastAsia="zh-CN"/>
        </w:rPr>
        <w:t xml:space="preserve">in the current spec, </w:t>
      </w:r>
      <w:r w:rsidR="00534632">
        <w:rPr>
          <w:rFonts w:eastAsia="宋体"/>
          <w:lang w:eastAsia="zh-CN"/>
        </w:rPr>
        <w:t xml:space="preserve">there are </w:t>
      </w:r>
      <w:r w:rsidR="006F025E">
        <w:rPr>
          <w:rFonts w:eastAsia="宋体"/>
          <w:lang w:eastAsia="zh-CN"/>
        </w:rPr>
        <w:t xml:space="preserve">already </w:t>
      </w:r>
      <w:r w:rsidR="00534632">
        <w:rPr>
          <w:rFonts w:eastAsia="宋体"/>
          <w:lang w:eastAsia="zh-CN"/>
        </w:rPr>
        <w:t>several ways of re-distribute the UEs from a particular frequency layer to other frequency layers:</w:t>
      </w:r>
    </w:p>
    <w:p w14:paraId="52D04747" w14:textId="77777777" w:rsidR="00534632" w:rsidRDefault="00534632" w:rsidP="00534632">
      <w:pPr>
        <w:pStyle w:val="aff"/>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aff"/>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aff"/>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aff"/>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宋体"/>
          <w:lang w:eastAsia="zh-CN"/>
        </w:rPr>
      </w:pPr>
      <w:r>
        <w:rPr>
          <w:rFonts w:eastAsia="宋体"/>
          <w:lang w:eastAsia="zh-CN"/>
        </w:rPr>
        <w:t xml:space="preserve">The above is about frequency (de)prioritization. </w:t>
      </w:r>
      <w:r w:rsidR="00433BC7">
        <w:rPr>
          <w:rFonts w:eastAsia="宋体"/>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宋体"/>
          <w:lang w:eastAsia="zh-CN"/>
        </w:rPr>
      </w:pPr>
      <w:r>
        <w:rPr>
          <w:rFonts w:eastAsia="宋体" w:hint="eastAsia"/>
          <w:lang w:eastAsia="zh-CN"/>
        </w:rPr>
        <w:t>T</w:t>
      </w:r>
      <w:r>
        <w:rPr>
          <w:rFonts w:eastAsia="宋体"/>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宋体"/>
                <w:b/>
                <w:bCs/>
                <w:lang w:eastAsia="zh-CN"/>
              </w:rPr>
            </w:pPr>
            <w:r>
              <w:rPr>
                <w:rFonts w:eastAsia="宋体"/>
                <w:b/>
                <w:bCs/>
                <w:lang w:eastAsia="zh-CN"/>
              </w:rPr>
              <w:t>Need for enhancements</w:t>
            </w:r>
            <w:r w:rsidR="00534632">
              <w:rPr>
                <w:rFonts w:eastAsia="宋体"/>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We think a similar solution like existing eMBMS/V2X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aff"/>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aff"/>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Uu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1. We haven’t conclude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Enhancement may be needed, but clarification should be made for the above mentioned concerns.</w:t>
            </w:r>
          </w:p>
        </w:tc>
      </w:tr>
      <w:tr w:rsidR="00CA085B" w:rsidRPr="0019077C" w14:paraId="6650F083" w14:textId="77777777" w:rsidTr="0027440D">
        <w:trPr>
          <w:trHeight w:val="127"/>
        </w:trPr>
        <w:tc>
          <w:tcPr>
            <w:tcW w:w="1215" w:type="dxa"/>
            <w:shd w:val="clear" w:color="auto" w:fill="auto"/>
          </w:tcPr>
          <w:p w14:paraId="514C6B69" w14:textId="77777777" w:rsidR="00CA085B" w:rsidRDefault="00CA085B" w:rsidP="00CA085B">
            <w:pPr>
              <w:spacing w:after="0"/>
              <w:rPr>
                <w:rFonts w:eastAsia="MS Mincho"/>
                <w:bCs/>
                <w:lang w:eastAsia="ja-JP"/>
              </w:rPr>
            </w:pPr>
          </w:p>
        </w:tc>
        <w:tc>
          <w:tcPr>
            <w:tcW w:w="3316" w:type="dxa"/>
          </w:tcPr>
          <w:p w14:paraId="7BC18191" w14:textId="77777777" w:rsidR="00CA085B" w:rsidRDefault="00CA085B" w:rsidP="00CA085B">
            <w:pPr>
              <w:spacing w:after="0"/>
              <w:rPr>
                <w:rFonts w:eastAsia="MS Mincho"/>
                <w:bCs/>
                <w:lang w:eastAsia="ja-JP"/>
              </w:rPr>
            </w:pPr>
          </w:p>
        </w:tc>
        <w:tc>
          <w:tcPr>
            <w:tcW w:w="5065" w:type="dxa"/>
            <w:shd w:val="clear" w:color="auto" w:fill="auto"/>
          </w:tcPr>
          <w:p w14:paraId="4994A37E" w14:textId="77777777" w:rsidR="00CA085B" w:rsidRDefault="00CA085B" w:rsidP="00CA085B">
            <w:pPr>
              <w:spacing w:after="0"/>
              <w:rPr>
                <w:rFonts w:eastAsia="MS Mincho"/>
                <w:bCs/>
                <w:lang w:eastAsia="ja-JP"/>
              </w:rPr>
            </w:pPr>
          </w:p>
        </w:tc>
      </w:tr>
      <w:tr w:rsidR="00CA085B" w:rsidRPr="0019077C" w14:paraId="5A8FFD8A" w14:textId="77777777" w:rsidTr="0027440D">
        <w:trPr>
          <w:trHeight w:val="127"/>
        </w:trPr>
        <w:tc>
          <w:tcPr>
            <w:tcW w:w="1215" w:type="dxa"/>
            <w:shd w:val="clear" w:color="auto" w:fill="auto"/>
          </w:tcPr>
          <w:p w14:paraId="4A27C654" w14:textId="77777777" w:rsidR="00CA085B" w:rsidRDefault="00CA085B" w:rsidP="00CA085B">
            <w:pPr>
              <w:spacing w:after="0"/>
              <w:rPr>
                <w:rFonts w:eastAsia="MS Mincho"/>
                <w:bCs/>
                <w:lang w:eastAsia="ja-JP"/>
              </w:rPr>
            </w:pPr>
          </w:p>
        </w:tc>
        <w:tc>
          <w:tcPr>
            <w:tcW w:w="3316" w:type="dxa"/>
          </w:tcPr>
          <w:p w14:paraId="72F05E34" w14:textId="77777777" w:rsidR="00CA085B" w:rsidRDefault="00CA085B" w:rsidP="00CA085B">
            <w:pPr>
              <w:spacing w:after="0"/>
              <w:rPr>
                <w:rFonts w:eastAsia="MS Mincho"/>
                <w:bCs/>
                <w:lang w:eastAsia="ja-JP"/>
              </w:rPr>
            </w:pPr>
          </w:p>
        </w:tc>
        <w:tc>
          <w:tcPr>
            <w:tcW w:w="5065" w:type="dxa"/>
            <w:shd w:val="clear" w:color="auto" w:fill="auto"/>
          </w:tcPr>
          <w:p w14:paraId="0A5ADAFE" w14:textId="77777777" w:rsidR="00CA085B" w:rsidRDefault="00CA085B" w:rsidP="00CA085B">
            <w:pPr>
              <w:spacing w:after="0"/>
              <w:rPr>
                <w:rFonts w:eastAsia="MS Mincho"/>
                <w:bCs/>
                <w:lang w:eastAsia="ja-JP"/>
              </w:rPr>
            </w:pPr>
          </w:p>
        </w:tc>
      </w:tr>
      <w:tr w:rsidR="00CA085B" w:rsidRPr="0019077C" w14:paraId="4513AED3" w14:textId="77777777" w:rsidTr="0027440D">
        <w:trPr>
          <w:trHeight w:val="127"/>
        </w:trPr>
        <w:tc>
          <w:tcPr>
            <w:tcW w:w="1215" w:type="dxa"/>
            <w:shd w:val="clear" w:color="auto" w:fill="auto"/>
          </w:tcPr>
          <w:p w14:paraId="60FE8AF8" w14:textId="77777777" w:rsidR="00CA085B" w:rsidRDefault="00CA085B" w:rsidP="00CA085B">
            <w:pPr>
              <w:spacing w:after="0"/>
              <w:rPr>
                <w:rFonts w:eastAsia="MS Mincho"/>
                <w:bCs/>
                <w:lang w:eastAsia="ja-JP"/>
              </w:rPr>
            </w:pPr>
          </w:p>
        </w:tc>
        <w:tc>
          <w:tcPr>
            <w:tcW w:w="3316" w:type="dxa"/>
          </w:tcPr>
          <w:p w14:paraId="20264541" w14:textId="77777777" w:rsidR="00CA085B" w:rsidRDefault="00CA085B" w:rsidP="00CA085B">
            <w:pPr>
              <w:spacing w:after="0"/>
              <w:rPr>
                <w:rFonts w:eastAsia="MS Mincho"/>
                <w:bCs/>
                <w:lang w:eastAsia="ja-JP"/>
              </w:rPr>
            </w:pPr>
          </w:p>
        </w:tc>
        <w:tc>
          <w:tcPr>
            <w:tcW w:w="5065" w:type="dxa"/>
            <w:shd w:val="clear" w:color="auto" w:fill="auto"/>
          </w:tcPr>
          <w:p w14:paraId="773B9D6F" w14:textId="77777777" w:rsidR="00CA085B" w:rsidRDefault="00CA085B" w:rsidP="00CA085B">
            <w:pPr>
              <w:spacing w:after="0"/>
              <w:rPr>
                <w:rFonts w:eastAsia="MS Mincho"/>
                <w:bCs/>
                <w:lang w:eastAsia="ja-JP"/>
              </w:rPr>
            </w:pPr>
          </w:p>
        </w:tc>
      </w:tr>
      <w:tr w:rsidR="00CA085B" w:rsidRPr="0019077C" w14:paraId="72B7FD59" w14:textId="77777777" w:rsidTr="0027440D">
        <w:trPr>
          <w:trHeight w:val="127"/>
        </w:trPr>
        <w:tc>
          <w:tcPr>
            <w:tcW w:w="1215" w:type="dxa"/>
            <w:shd w:val="clear" w:color="auto" w:fill="auto"/>
          </w:tcPr>
          <w:p w14:paraId="1F26A61A" w14:textId="77777777" w:rsidR="00CA085B" w:rsidRPr="00314C0C" w:rsidRDefault="00CA085B" w:rsidP="00CA085B">
            <w:pPr>
              <w:spacing w:after="0"/>
              <w:rPr>
                <w:rFonts w:eastAsia="MS Mincho"/>
                <w:bCs/>
                <w:lang w:eastAsia="ja-JP"/>
              </w:rPr>
            </w:pPr>
          </w:p>
        </w:tc>
        <w:tc>
          <w:tcPr>
            <w:tcW w:w="3316" w:type="dxa"/>
          </w:tcPr>
          <w:p w14:paraId="28BEF7EE" w14:textId="77777777" w:rsidR="00CA085B" w:rsidRPr="00314C0C" w:rsidRDefault="00CA085B" w:rsidP="00CA085B">
            <w:pPr>
              <w:spacing w:after="0"/>
              <w:rPr>
                <w:rFonts w:eastAsia="MS Mincho"/>
                <w:bCs/>
                <w:lang w:eastAsia="ja-JP"/>
              </w:rPr>
            </w:pPr>
          </w:p>
        </w:tc>
        <w:tc>
          <w:tcPr>
            <w:tcW w:w="5065" w:type="dxa"/>
            <w:shd w:val="clear" w:color="auto" w:fill="auto"/>
          </w:tcPr>
          <w:p w14:paraId="413A400D" w14:textId="77777777" w:rsidR="00CA085B" w:rsidRPr="00314C0C" w:rsidRDefault="00CA085B" w:rsidP="00CA085B">
            <w:pPr>
              <w:spacing w:after="0"/>
              <w:rPr>
                <w:rFonts w:eastAsia="MS Mincho"/>
                <w:bCs/>
                <w:lang w:eastAsia="ja-JP"/>
              </w:rPr>
            </w:pPr>
          </w:p>
        </w:tc>
      </w:tr>
      <w:tr w:rsidR="00CA085B" w:rsidRPr="0019077C" w14:paraId="5C60223E" w14:textId="77777777" w:rsidTr="0027440D">
        <w:trPr>
          <w:trHeight w:val="127"/>
        </w:trPr>
        <w:tc>
          <w:tcPr>
            <w:tcW w:w="1215" w:type="dxa"/>
            <w:shd w:val="clear" w:color="auto" w:fill="auto"/>
          </w:tcPr>
          <w:p w14:paraId="177F3C3E" w14:textId="77777777" w:rsidR="00CA085B" w:rsidRPr="006F7A5A" w:rsidRDefault="00CA085B" w:rsidP="00CA085B">
            <w:pPr>
              <w:spacing w:after="0"/>
              <w:rPr>
                <w:rFonts w:eastAsiaTheme="minorEastAsia"/>
                <w:bCs/>
                <w:lang w:eastAsia="zh-CN"/>
              </w:rPr>
            </w:pPr>
          </w:p>
        </w:tc>
        <w:tc>
          <w:tcPr>
            <w:tcW w:w="3316" w:type="dxa"/>
          </w:tcPr>
          <w:p w14:paraId="0736C236" w14:textId="77777777" w:rsidR="00CA085B" w:rsidRPr="006F7A5A" w:rsidRDefault="00CA085B" w:rsidP="00CA085B">
            <w:pPr>
              <w:spacing w:after="0"/>
              <w:rPr>
                <w:rFonts w:eastAsiaTheme="minorEastAsia"/>
                <w:bCs/>
                <w:lang w:eastAsia="zh-CN"/>
              </w:rPr>
            </w:pPr>
          </w:p>
        </w:tc>
        <w:tc>
          <w:tcPr>
            <w:tcW w:w="5065" w:type="dxa"/>
            <w:shd w:val="clear" w:color="auto" w:fill="auto"/>
          </w:tcPr>
          <w:p w14:paraId="5AC5411F" w14:textId="77777777" w:rsidR="00CA085B" w:rsidRDefault="00CA085B" w:rsidP="00CA085B">
            <w:pPr>
              <w:spacing w:after="0"/>
              <w:rPr>
                <w:rFonts w:eastAsia="MS Mincho"/>
                <w:bCs/>
                <w:lang w:eastAsia="ja-JP"/>
              </w:rPr>
            </w:pPr>
          </w:p>
        </w:tc>
      </w:tr>
      <w:tr w:rsidR="00CA085B" w:rsidRPr="0019077C" w14:paraId="55E1920D" w14:textId="77777777" w:rsidTr="0027440D">
        <w:trPr>
          <w:trHeight w:val="127"/>
        </w:trPr>
        <w:tc>
          <w:tcPr>
            <w:tcW w:w="1215" w:type="dxa"/>
            <w:shd w:val="clear" w:color="auto" w:fill="auto"/>
          </w:tcPr>
          <w:p w14:paraId="6F0E9883" w14:textId="77777777" w:rsidR="00CA085B" w:rsidRDefault="00CA085B" w:rsidP="00CA085B">
            <w:pPr>
              <w:spacing w:after="0"/>
              <w:rPr>
                <w:rFonts w:eastAsiaTheme="minorEastAsia"/>
                <w:bCs/>
                <w:lang w:eastAsia="zh-CN"/>
              </w:rPr>
            </w:pPr>
          </w:p>
        </w:tc>
        <w:tc>
          <w:tcPr>
            <w:tcW w:w="3316" w:type="dxa"/>
          </w:tcPr>
          <w:p w14:paraId="1DFDBA53" w14:textId="77777777" w:rsidR="00CA085B" w:rsidRDefault="00CA085B" w:rsidP="00CA085B">
            <w:pPr>
              <w:spacing w:after="0"/>
              <w:rPr>
                <w:rFonts w:eastAsiaTheme="minorEastAsia"/>
                <w:bCs/>
                <w:lang w:eastAsia="zh-CN"/>
              </w:rPr>
            </w:pPr>
          </w:p>
        </w:tc>
        <w:tc>
          <w:tcPr>
            <w:tcW w:w="5065" w:type="dxa"/>
            <w:shd w:val="clear" w:color="auto" w:fill="auto"/>
          </w:tcPr>
          <w:p w14:paraId="29E1C8D0" w14:textId="77777777" w:rsidR="00CA085B" w:rsidRDefault="00CA085B" w:rsidP="00CA085B">
            <w:pPr>
              <w:spacing w:after="0"/>
              <w:rPr>
                <w:rFonts w:eastAsia="MS Mincho"/>
                <w:bCs/>
                <w:lang w:eastAsia="ja-JP"/>
              </w:rPr>
            </w:pPr>
          </w:p>
        </w:tc>
      </w:tr>
      <w:tr w:rsidR="00CA085B" w:rsidRPr="0019077C" w14:paraId="1F643F1B" w14:textId="77777777" w:rsidTr="0027440D">
        <w:trPr>
          <w:trHeight w:val="127"/>
        </w:trPr>
        <w:tc>
          <w:tcPr>
            <w:tcW w:w="1215" w:type="dxa"/>
            <w:shd w:val="clear" w:color="auto" w:fill="auto"/>
          </w:tcPr>
          <w:p w14:paraId="49ACE94B" w14:textId="77777777" w:rsidR="00CA085B" w:rsidRDefault="00CA085B" w:rsidP="00CA085B">
            <w:pPr>
              <w:spacing w:after="0"/>
              <w:rPr>
                <w:rFonts w:eastAsiaTheme="minorEastAsia"/>
                <w:bCs/>
                <w:lang w:eastAsia="zh-CN"/>
              </w:rPr>
            </w:pPr>
          </w:p>
        </w:tc>
        <w:tc>
          <w:tcPr>
            <w:tcW w:w="3316" w:type="dxa"/>
          </w:tcPr>
          <w:p w14:paraId="097EC3A8" w14:textId="77777777" w:rsidR="00CA085B" w:rsidRDefault="00CA085B" w:rsidP="00CA085B">
            <w:pPr>
              <w:spacing w:after="0"/>
              <w:rPr>
                <w:rFonts w:eastAsiaTheme="minorEastAsia"/>
                <w:bCs/>
                <w:lang w:eastAsia="zh-CN"/>
              </w:rPr>
            </w:pPr>
          </w:p>
        </w:tc>
        <w:tc>
          <w:tcPr>
            <w:tcW w:w="5065" w:type="dxa"/>
            <w:shd w:val="clear" w:color="auto" w:fill="auto"/>
          </w:tcPr>
          <w:p w14:paraId="5F24BC9A" w14:textId="77777777" w:rsidR="00CA085B" w:rsidRDefault="00CA085B" w:rsidP="00CA085B">
            <w:pPr>
              <w:spacing w:after="0"/>
              <w:rPr>
                <w:rFonts w:eastAsia="MS Mincho"/>
                <w:bCs/>
                <w:lang w:eastAsia="ja-JP"/>
              </w:rPr>
            </w:pPr>
          </w:p>
        </w:tc>
      </w:tr>
    </w:tbl>
    <w:p w14:paraId="2C237C77" w14:textId="77777777" w:rsidR="002F4E9D" w:rsidRPr="00433BC7" w:rsidRDefault="002F4E9D" w:rsidP="005866CA">
      <w:pPr>
        <w:spacing w:before="180"/>
        <w:jc w:val="both"/>
        <w:rPr>
          <w:rFonts w:eastAsia="宋体"/>
          <w:lang w:eastAsia="zh-CN"/>
        </w:rPr>
      </w:pPr>
    </w:p>
    <w:p w14:paraId="4A60495A" w14:textId="6B6EE399" w:rsidR="00671017" w:rsidRDefault="0042475C" w:rsidP="00671017">
      <w:pPr>
        <w:pStyle w:val="2"/>
        <w:spacing w:after="240"/>
      </w:pPr>
      <w:r>
        <w:t>SSB</w:t>
      </w:r>
      <w:r w:rsidR="009F04D8">
        <w:t>/SIB</w:t>
      </w:r>
      <w:r>
        <w:t>-less</w:t>
      </w:r>
    </w:p>
    <w:p w14:paraId="181E4FA8" w14:textId="7BE97F18" w:rsidR="009F04D8" w:rsidRDefault="009F04D8" w:rsidP="00221EAA">
      <w:pPr>
        <w:rPr>
          <w:rFonts w:eastAsia="宋体"/>
          <w:lang w:eastAsia="zh-CN"/>
        </w:rPr>
      </w:pPr>
      <w:r>
        <w:rPr>
          <w:rFonts w:eastAsia="宋体" w:hint="eastAsia"/>
          <w:lang w:eastAsia="zh-CN"/>
        </w:rPr>
        <w:t>D</w:t>
      </w:r>
      <w:r>
        <w:rPr>
          <w:rFonts w:eastAsia="宋体"/>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ntroduction</w:t>
            </w:r>
          </w:p>
        </w:tc>
        <w:tc>
          <w:tcPr>
            <w:tcW w:w="7195" w:type="dxa"/>
          </w:tcPr>
          <w:p w14:paraId="2DD88E32" w14:textId="77777777" w:rsidR="009F04D8" w:rsidRDefault="009F04D8" w:rsidP="00EC5DF1">
            <w:pPr>
              <w:spacing w:before="120" w:after="120"/>
              <w:rPr>
                <w:rFonts w:eastAsia="宋体"/>
                <w:lang w:eastAsia="zh-CN"/>
              </w:rPr>
            </w:pPr>
            <w:r>
              <w:rPr>
                <w:rFonts w:eastAsia="宋体" w:hint="eastAsia"/>
                <w:lang w:eastAsia="zh-CN"/>
              </w:rPr>
              <w:t>S</w:t>
            </w:r>
            <w:r>
              <w:rPr>
                <w:rFonts w:eastAsia="宋体"/>
                <w:lang w:eastAsia="zh-CN"/>
              </w:rPr>
              <w:t>ome NES Cells do not transmit SSB and/or SIB, UE receives SSB and/or SIB from a different cell (e.g. anchor cell).</w:t>
            </w:r>
          </w:p>
          <w:p w14:paraId="67D3EE4D" w14:textId="77777777" w:rsidR="009F04D8" w:rsidRDefault="009F04D8" w:rsidP="00EC5DF1">
            <w:pPr>
              <w:spacing w:before="120" w:after="120"/>
              <w:rPr>
                <w:rFonts w:eastAsia="宋体"/>
                <w:lang w:eastAsia="zh-CN"/>
              </w:rPr>
            </w:pPr>
            <w:r>
              <w:rPr>
                <w:rFonts w:eastAsia="宋体"/>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宋体"/>
                <w:lang w:eastAsia="zh-CN"/>
              </w:rPr>
            </w:pPr>
            <w:r>
              <w:rPr>
                <w:rFonts w:eastAsia="宋体"/>
                <w:lang w:eastAsia="zh-CN"/>
              </w:rPr>
              <w:t>Scenario</w:t>
            </w:r>
          </w:p>
        </w:tc>
        <w:tc>
          <w:tcPr>
            <w:tcW w:w="7195" w:type="dxa"/>
          </w:tcPr>
          <w:p w14:paraId="3345EA6F" w14:textId="77777777" w:rsidR="009F04D8" w:rsidRDefault="009F04D8" w:rsidP="00EC5DF1">
            <w:pPr>
              <w:spacing w:before="120" w:after="120"/>
              <w:rPr>
                <w:rFonts w:eastAsia="宋体"/>
                <w:lang w:eastAsia="zh-CN"/>
              </w:rPr>
            </w:pPr>
            <w:r>
              <w:rPr>
                <w:rFonts w:eastAsia="宋体"/>
                <w:lang w:eastAsia="zh-CN"/>
              </w:rPr>
              <w:t>Multi-carrier (FFS inter-frequency or intra-frequency), FFS single carrier; UEs in all states (Connected/Idle/Inactive</w:t>
            </w:r>
            <w:r>
              <w:rPr>
                <w:rFonts w:eastAsia="宋体"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ES gain</w:t>
            </w:r>
          </w:p>
        </w:tc>
        <w:tc>
          <w:tcPr>
            <w:tcW w:w="7195" w:type="dxa"/>
          </w:tcPr>
          <w:p w14:paraId="5FBE16F6"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宋体"/>
                <w:lang w:eastAsia="zh-CN"/>
              </w:rPr>
            </w:pPr>
            <w:r>
              <w:rPr>
                <w:rFonts w:eastAsia="宋体" w:hint="eastAsia"/>
                <w:lang w:eastAsia="zh-CN"/>
              </w:rPr>
              <w:t>I</w:t>
            </w:r>
            <w:r>
              <w:rPr>
                <w:rFonts w:eastAsia="宋体"/>
                <w:lang w:eastAsia="zh-CN"/>
              </w:rPr>
              <w:t>mpact to legacy UEs</w:t>
            </w:r>
          </w:p>
        </w:tc>
        <w:tc>
          <w:tcPr>
            <w:tcW w:w="7195" w:type="dxa"/>
          </w:tcPr>
          <w:p w14:paraId="39245511" w14:textId="77777777" w:rsidR="009F04D8" w:rsidRDefault="009F04D8" w:rsidP="00EC5DF1">
            <w:pPr>
              <w:spacing w:before="120" w:after="120"/>
              <w:rPr>
                <w:rFonts w:eastAsia="宋体"/>
                <w:lang w:eastAsia="zh-CN"/>
              </w:rPr>
            </w:pPr>
            <w:r>
              <w:rPr>
                <w:rFonts w:eastAsia="宋体"/>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宋体"/>
                <w:lang w:eastAsia="zh-CN"/>
              </w:rPr>
            </w:pPr>
            <w:r>
              <w:rPr>
                <w:rFonts w:eastAsia="宋体" w:hint="eastAsia"/>
                <w:lang w:eastAsia="zh-CN"/>
              </w:rPr>
              <w:t>U</w:t>
            </w:r>
            <w:r>
              <w:rPr>
                <w:rFonts w:eastAsia="宋体"/>
                <w:lang w:eastAsia="zh-CN"/>
              </w:rPr>
              <w:t>E assistance needed</w:t>
            </w:r>
          </w:p>
        </w:tc>
        <w:tc>
          <w:tcPr>
            <w:tcW w:w="7195" w:type="dxa"/>
          </w:tcPr>
          <w:p w14:paraId="6E9508DA" w14:textId="77777777" w:rsidR="009F04D8" w:rsidRDefault="009F04D8" w:rsidP="00EC5DF1">
            <w:pPr>
              <w:spacing w:before="120" w:after="120"/>
              <w:rPr>
                <w:rFonts w:eastAsia="宋体"/>
                <w:lang w:eastAsia="zh-CN"/>
              </w:rPr>
            </w:pPr>
            <w:r>
              <w:rPr>
                <w:rFonts w:eastAsia="宋体" w:hint="eastAsia"/>
                <w:lang w:eastAsia="zh-CN"/>
              </w:rPr>
              <w:t>N</w:t>
            </w:r>
            <w:r>
              <w:rPr>
                <w:rFonts w:eastAsia="宋体"/>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宋体"/>
                <w:lang w:eastAsia="zh-CN"/>
              </w:rPr>
            </w:pPr>
            <w:r>
              <w:rPr>
                <w:rFonts w:eastAsia="宋体" w:hint="eastAsia"/>
                <w:lang w:eastAsia="zh-CN"/>
              </w:rPr>
              <w:t>R</w:t>
            </w:r>
            <w:r>
              <w:rPr>
                <w:rFonts w:eastAsia="宋体"/>
                <w:lang w:eastAsia="zh-CN"/>
              </w:rPr>
              <w:t>AN2 impact</w:t>
            </w:r>
          </w:p>
        </w:tc>
        <w:tc>
          <w:tcPr>
            <w:tcW w:w="7195" w:type="dxa"/>
          </w:tcPr>
          <w:p w14:paraId="62EEDDDE" w14:textId="77777777" w:rsidR="009F04D8" w:rsidRDefault="009F04D8" w:rsidP="00EC5DF1">
            <w:pPr>
              <w:spacing w:before="120" w:after="120"/>
              <w:rPr>
                <w:rFonts w:eastAsia="宋体"/>
                <w:lang w:eastAsia="zh-CN"/>
              </w:rPr>
            </w:pPr>
            <w:r>
              <w:rPr>
                <w:rFonts w:eastAsia="宋体"/>
                <w:lang w:eastAsia="zh-CN"/>
              </w:rPr>
              <w:t>extended SIB for anchor cell, cell selection/reselection, RACH, etc</w:t>
            </w:r>
          </w:p>
        </w:tc>
      </w:tr>
    </w:tbl>
    <w:p w14:paraId="47BDAF68" w14:textId="4555C90F" w:rsidR="009F04D8" w:rsidRPr="009F04D8" w:rsidRDefault="009F04D8" w:rsidP="009F04D8">
      <w:pPr>
        <w:spacing w:before="180"/>
        <w:rPr>
          <w:rFonts w:eastAsia="宋体"/>
          <w:lang w:eastAsia="zh-CN"/>
        </w:rPr>
      </w:pPr>
      <w:r w:rsidRPr="009F04D8">
        <w:rPr>
          <w:rFonts w:eastAsia="宋体"/>
          <w:lang w:eastAsia="zh-CN"/>
        </w:rPr>
        <w:t xml:space="preserve">Several companies </w:t>
      </w:r>
      <w:r>
        <w:rPr>
          <w:rFonts w:eastAsia="宋体"/>
          <w:lang w:eastAsia="zh-CN"/>
        </w:rPr>
        <w:t xml:space="preserve">commented </w:t>
      </w:r>
      <w:r w:rsidR="00E24847">
        <w:rPr>
          <w:rFonts w:eastAsia="宋体"/>
          <w:lang w:eastAsia="zh-CN"/>
        </w:rPr>
        <w:t xml:space="preserve">during email discussion </w:t>
      </w:r>
      <w:r>
        <w:rPr>
          <w:rFonts w:eastAsia="宋体"/>
          <w:lang w:eastAsia="zh-CN"/>
        </w:rPr>
        <w:t>that</w:t>
      </w:r>
      <w:r w:rsidRPr="009F04D8">
        <w:rPr>
          <w:rFonts w:eastAsia="宋体"/>
          <w:lang w:eastAsia="zh-CN"/>
        </w:rPr>
        <w:t xml:space="preserve"> multi-carrier case should be prioritized</w:t>
      </w:r>
      <w:r>
        <w:rPr>
          <w:rFonts w:eastAsia="宋体"/>
          <w:lang w:eastAsia="zh-CN"/>
        </w:rPr>
        <w:t xml:space="preserve">. Among the contributions submitted to RAN2 #119bis-e, there are also proposals for prioritizing the multi-carrier case </w:t>
      </w:r>
      <w:r w:rsidR="00DF0CFD">
        <w:rPr>
          <w:rFonts w:eastAsia="宋体"/>
          <w:lang w:eastAsia="zh-CN"/>
        </w:rPr>
        <w:fldChar w:fldCharType="begin"/>
      </w:r>
      <w:r w:rsidR="00DF0CFD">
        <w:rPr>
          <w:rFonts w:eastAsia="宋体"/>
          <w:lang w:eastAsia="zh-CN"/>
        </w:rPr>
        <w:instrText xml:space="preserve"> REF _Ref116468620 \r \h </w:instrText>
      </w:r>
      <w:r w:rsidR="00DF0CFD">
        <w:rPr>
          <w:rFonts w:eastAsia="宋体"/>
          <w:lang w:eastAsia="zh-CN"/>
        </w:rPr>
      </w:r>
      <w:r w:rsidR="00DF0CFD">
        <w:rPr>
          <w:rFonts w:eastAsia="宋体"/>
          <w:lang w:eastAsia="zh-CN"/>
        </w:rPr>
        <w:fldChar w:fldCharType="separate"/>
      </w:r>
      <w:r w:rsidR="00DF0CFD">
        <w:rPr>
          <w:rFonts w:eastAsia="宋体"/>
          <w:lang w:eastAsia="zh-CN"/>
        </w:rPr>
        <w:t>[17]</w:t>
      </w:r>
      <w:r w:rsidR="00DF0CFD">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_Ref116468508 \r \h </w:instrText>
      </w:r>
      <w:r w:rsidR="00483DCA">
        <w:rPr>
          <w:rFonts w:eastAsia="宋体"/>
          <w:lang w:eastAsia="zh-CN"/>
        </w:rPr>
      </w:r>
      <w:r w:rsidR="00483DCA">
        <w:rPr>
          <w:rFonts w:eastAsia="宋体"/>
          <w:lang w:eastAsia="zh-CN"/>
        </w:rPr>
        <w:fldChar w:fldCharType="separate"/>
      </w:r>
      <w:r w:rsidR="00483DCA">
        <w:rPr>
          <w:rFonts w:eastAsia="宋体"/>
          <w:lang w:eastAsia="zh-CN"/>
        </w:rPr>
        <w:t>[18]</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_Ref116468577 \r \h </w:instrText>
      </w:r>
      <w:r w:rsidR="00483DCA">
        <w:rPr>
          <w:rFonts w:eastAsia="宋体"/>
          <w:lang w:eastAsia="zh-CN"/>
        </w:rPr>
      </w:r>
      <w:r w:rsidR="00483DCA">
        <w:rPr>
          <w:rFonts w:eastAsia="宋体"/>
          <w:lang w:eastAsia="zh-CN"/>
        </w:rPr>
        <w:fldChar w:fldCharType="separate"/>
      </w:r>
      <w:r w:rsidR="00483DCA">
        <w:rPr>
          <w:rFonts w:eastAsia="宋体"/>
          <w:lang w:eastAsia="zh-CN"/>
        </w:rPr>
        <w:t>[21]</w:t>
      </w:r>
      <w:r w:rsidR="00483DCA">
        <w:rPr>
          <w:rFonts w:eastAsia="宋体"/>
          <w:lang w:eastAsia="zh-CN"/>
        </w:rPr>
        <w:fldChar w:fldCharType="end"/>
      </w:r>
      <w:r w:rsidR="00DF0CFD">
        <w:rPr>
          <w:rFonts w:eastAsia="宋体"/>
          <w:lang w:eastAsia="zh-CN"/>
        </w:rPr>
        <w:t xml:space="preserve"> </w:t>
      </w:r>
      <w:r w:rsidR="00483DCA">
        <w:rPr>
          <w:rFonts w:eastAsia="宋体"/>
          <w:lang w:eastAsia="zh-CN"/>
        </w:rPr>
        <w:fldChar w:fldCharType="begin"/>
      </w:r>
      <w:r w:rsidR="00483DCA">
        <w:rPr>
          <w:rFonts w:eastAsia="宋体"/>
          <w:lang w:eastAsia="zh-CN"/>
        </w:rPr>
        <w:instrText xml:space="preserve"> REF _Ref116468691 \r \h </w:instrText>
      </w:r>
      <w:r w:rsidR="00483DCA">
        <w:rPr>
          <w:rFonts w:eastAsia="宋体"/>
          <w:lang w:eastAsia="zh-CN"/>
        </w:rPr>
      </w:r>
      <w:r w:rsidR="00483DCA">
        <w:rPr>
          <w:rFonts w:eastAsia="宋体"/>
          <w:lang w:eastAsia="zh-CN"/>
        </w:rPr>
        <w:fldChar w:fldCharType="separate"/>
      </w:r>
      <w:r w:rsidR="00483DCA">
        <w:rPr>
          <w:rFonts w:eastAsia="宋体"/>
          <w:lang w:eastAsia="zh-CN"/>
        </w:rPr>
        <w:t>[22]</w:t>
      </w:r>
      <w:r w:rsidR="00483DCA">
        <w:rPr>
          <w:rFonts w:eastAsia="宋体"/>
          <w:lang w:eastAsia="zh-CN"/>
        </w:rPr>
        <w:fldChar w:fldCharType="end"/>
      </w:r>
      <w:r w:rsidR="00483DCA">
        <w:rPr>
          <w:rFonts w:eastAsia="宋体"/>
          <w:lang w:eastAsia="zh-CN"/>
        </w:rPr>
        <w:fldChar w:fldCharType="begin"/>
      </w:r>
      <w:r w:rsidR="00483DCA">
        <w:rPr>
          <w:rFonts w:eastAsia="宋体"/>
          <w:lang w:eastAsia="zh-CN"/>
        </w:rPr>
        <w:instrText xml:space="preserve"> REF _Ref116468792 \r \h </w:instrText>
      </w:r>
      <w:r w:rsidR="00483DCA">
        <w:rPr>
          <w:rFonts w:eastAsia="宋体"/>
          <w:lang w:eastAsia="zh-CN"/>
        </w:rPr>
      </w:r>
      <w:r w:rsidR="00483DCA">
        <w:rPr>
          <w:rFonts w:eastAsia="宋体"/>
          <w:lang w:eastAsia="zh-CN"/>
        </w:rPr>
        <w:fldChar w:fldCharType="separate"/>
      </w:r>
      <w:r w:rsidR="00483DCA">
        <w:rPr>
          <w:rFonts w:eastAsia="宋体"/>
          <w:lang w:eastAsia="zh-CN"/>
        </w:rPr>
        <w:t>[24]</w:t>
      </w:r>
      <w:r w:rsidR="00483DCA">
        <w:rPr>
          <w:rFonts w:eastAsia="宋体"/>
          <w:lang w:eastAsia="zh-CN"/>
        </w:rPr>
        <w:fldChar w:fldCharType="end"/>
      </w:r>
      <w:r>
        <w:rPr>
          <w:rFonts w:eastAsia="宋体"/>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(e.g.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(e.g. capacity boosting cell) does not affect legacy UE (e.g. legacy UE can camp on the coverage cell) and we can further study RAN2 impact for NES capable UE when UE WUS is applied.</w:t>
            </w:r>
          </w:p>
        </w:tc>
      </w:tr>
      <w:tr w:rsidR="00CA085B" w:rsidRPr="0019077C" w14:paraId="083EB25B" w14:textId="77777777" w:rsidTr="00EC5DF1">
        <w:trPr>
          <w:trHeight w:val="127"/>
        </w:trPr>
        <w:tc>
          <w:tcPr>
            <w:tcW w:w="1215" w:type="dxa"/>
            <w:shd w:val="clear" w:color="auto" w:fill="auto"/>
          </w:tcPr>
          <w:p w14:paraId="0BC7FA27" w14:textId="77777777" w:rsidR="00CA085B" w:rsidRDefault="00CA085B" w:rsidP="00CA085B">
            <w:pPr>
              <w:spacing w:after="0"/>
              <w:rPr>
                <w:rFonts w:eastAsia="MS Mincho"/>
                <w:bCs/>
                <w:lang w:eastAsia="ja-JP"/>
              </w:rPr>
            </w:pPr>
          </w:p>
        </w:tc>
        <w:tc>
          <w:tcPr>
            <w:tcW w:w="1840" w:type="dxa"/>
          </w:tcPr>
          <w:p w14:paraId="11D468A9" w14:textId="77777777" w:rsidR="00CA085B" w:rsidRDefault="00CA085B" w:rsidP="00CA085B">
            <w:pPr>
              <w:spacing w:after="0"/>
              <w:rPr>
                <w:rFonts w:eastAsia="MS Mincho"/>
                <w:bCs/>
                <w:lang w:eastAsia="ja-JP"/>
              </w:rPr>
            </w:pPr>
          </w:p>
        </w:tc>
        <w:tc>
          <w:tcPr>
            <w:tcW w:w="6541" w:type="dxa"/>
            <w:shd w:val="clear" w:color="auto" w:fill="auto"/>
          </w:tcPr>
          <w:p w14:paraId="1CBFE19B" w14:textId="77777777" w:rsidR="00CA085B" w:rsidRDefault="00CA085B" w:rsidP="00CA085B">
            <w:pPr>
              <w:spacing w:after="0"/>
              <w:rPr>
                <w:rFonts w:eastAsia="MS Mincho"/>
                <w:bCs/>
                <w:lang w:eastAsia="ja-JP"/>
              </w:rPr>
            </w:pPr>
          </w:p>
        </w:tc>
      </w:tr>
      <w:tr w:rsidR="00CA085B" w:rsidRPr="0019077C" w14:paraId="45499424" w14:textId="77777777" w:rsidTr="00EC5DF1">
        <w:trPr>
          <w:trHeight w:val="127"/>
        </w:trPr>
        <w:tc>
          <w:tcPr>
            <w:tcW w:w="1215" w:type="dxa"/>
            <w:shd w:val="clear" w:color="auto" w:fill="auto"/>
          </w:tcPr>
          <w:p w14:paraId="684D05A1" w14:textId="77777777" w:rsidR="00CA085B" w:rsidRPr="00314C0C" w:rsidRDefault="00CA085B" w:rsidP="00CA085B">
            <w:pPr>
              <w:spacing w:after="0"/>
              <w:rPr>
                <w:rFonts w:eastAsia="MS Mincho"/>
                <w:bCs/>
                <w:lang w:eastAsia="ja-JP"/>
              </w:rPr>
            </w:pPr>
          </w:p>
        </w:tc>
        <w:tc>
          <w:tcPr>
            <w:tcW w:w="1840" w:type="dxa"/>
          </w:tcPr>
          <w:p w14:paraId="6DDDD0A5" w14:textId="77777777" w:rsidR="00CA085B" w:rsidRPr="00314C0C" w:rsidRDefault="00CA085B" w:rsidP="00CA085B">
            <w:pPr>
              <w:spacing w:after="0"/>
              <w:rPr>
                <w:rFonts w:eastAsia="MS Mincho"/>
                <w:bCs/>
                <w:lang w:eastAsia="ja-JP"/>
              </w:rPr>
            </w:pPr>
          </w:p>
        </w:tc>
        <w:tc>
          <w:tcPr>
            <w:tcW w:w="6541" w:type="dxa"/>
            <w:shd w:val="clear" w:color="auto" w:fill="auto"/>
          </w:tcPr>
          <w:p w14:paraId="719A3E01" w14:textId="77777777" w:rsidR="00CA085B" w:rsidRPr="00314C0C" w:rsidRDefault="00CA085B" w:rsidP="00CA085B">
            <w:pPr>
              <w:spacing w:after="0"/>
              <w:rPr>
                <w:rFonts w:eastAsia="MS Mincho"/>
                <w:bCs/>
                <w:lang w:eastAsia="ja-JP"/>
              </w:rPr>
            </w:pPr>
          </w:p>
        </w:tc>
      </w:tr>
      <w:tr w:rsidR="00CA085B" w:rsidRPr="0019077C" w14:paraId="5B0295FC" w14:textId="77777777" w:rsidTr="00EC5DF1">
        <w:trPr>
          <w:trHeight w:val="127"/>
        </w:trPr>
        <w:tc>
          <w:tcPr>
            <w:tcW w:w="1215" w:type="dxa"/>
            <w:shd w:val="clear" w:color="auto" w:fill="auto"/>
          </w:tcPr>
          <w:p w14:paraId="32C4F295" w14:textId="77777777" w:rsidR="00CA085B" w:rsidRPr="006F7A5A" w:rsidRDefault="00CA085B" w:rsidP="00CA085B">
            <w:pPr>
              <w:spacing w:after="0"/>
              <w:rPr>
                <w:rFonts w:eastAsiaTheme="minorEastAsia"/>
                <w:bCs/>
                <w:lang w:eastAsia="zh-CN"/>
              </w:rPr>
            </w:pPr>
          </w:p>
        </w:tc>
        <w:tc>
          <w:tcPr>
            <w:tcW w:w="1840" w:type="dxa"/>
          </w:tcPr>
          <w:p w14:paraId="489B1F3C" w14:textId="77777777" w:rsidR="00CA085B" w:rsidRPr="006F7A5A" w:rsidRDefault="00CA085B" w:rsidP="00CA085B">
            <w:pPr>
              <w:spacing w:after="0"/>
              <w:rPr>
                <w:rFonts w:eastAsiaTheme="minorEastAsia"/>
                <w:bCs/>
                <w:lang w:eastAsia="zh-CN"/>
              </w:rPr>
            </w:pPr>
          </w:p>
        </w:tc>
        <w:tc>
          <w:tcPr>
            <w:tcW w:w="6541" w:type="dxa"/>
            <w:shd w:val="clear" w:color="auto" w:fill="auto"/>
          </w:tcPr>
          <w:p w14:paraId="020A2A3A" w14:textId="77777777" w:rsidR="00CA085B" w:rsidRDefault="00CA085B" w:rsidP="00CA085B">
            <w:pPr>
              <w:spacing w:after="0"/>
              <w:rPr>
                <w:rFonts w:eastAsia="MS Mincho"/>
                <w:bCs/>
                <w:lang w:eastAsia="ja-JP"/>
              </w:rPr>
            </w:pPr>
          </w:p>
        </w:tc>
      </w:tr>
      <w:tr w:rsidR="00CA085B" w:rsidRPr="0019077C" w14:paraId="3B97AAE1" w14:textId="77777777" w:rsidTr="00EC5DF1">
        <w:trPr>
          <w:trHeight w:val="127"/>
        </w:trPr>
        <w:tc>
          <w:tcPr>
            <w:tcW w:w="1215" w:type="dxa"/>
            <w:shd w:val="clear" w:color="auto" w:fill="auto"/>
          </w:tcPr>
          <w:p w14:paraId="0D40D71E" w14:textId="77777777" w:rsidR="00CA085B" w:rsidRDefault="00CA085B" w:rsidP="00CA085B">
            <w:pPr>
              <w:spacing w:after="0"/>
              <w:rPr>
                <w:rFonts w:eastAsiaTheme="minorEastAsia"/>
                <w:bCs/>
                <w:lang w:eastAsia="zh-CN"/>
              </w:rPr>
            </w:pPr>
          </w:p>
        </w:tc>
        <w:tc>
          <w:tcPr>
            <w:tcW w:w="1840" w:type="dxa"/>
          </w:tcPr>
          <w:p w14:paraId="0B8959F7" w14:textId="77777777" w:rsidR="00CA085B" w:rsidRDefault="00CA085B" w:rsidP="00CA085B">
            <w:pPr>
              <w:spacing w:after="0"/>
              <w:rPr>
                <w:rFonts w:eastAsiaTheme="minorEastAsia"/>
                <w:bCs/>
                <w:lang w:eastAsia="zh-CN"/>
              </w:rPr>
            </w:pPr>
          </w:p>
        </w:tc>
        <w:tc>
          <w:tcPr>
            <w:tcW w:w="6541" w:type="dxa"/>
            <w:shd w:val="clear" w:color="auto" w:fill="auto"/>
          </w:tcPr>
          <w:p w14:paraId="2F4D17D2" w14:textId="77777777" w:rsidR="00CA085B" w:rsidRDefault="00CA085B" w:rsidP="00CA085B">
            <w:pPr>
              <w:spacing w:after="0"/>
              <w:rPr>
                <w:rFonts w:eastAsia="MS Mincho"/>
                <w:bCs/>
                <w:lang w:eastAsia="ja-JP"/>
              </w:rPr>
            </w:pPr>
          </w:p>
        </w:tc>
      </w:tr>
      <w:tr w:rsidR="00CA085B" w:rsidRPr="0019077C" w14:paraId="5397B0B8" w14:textId="77777777" w:rsidTr="00EC5DF1">
        <w:trPr>
          <w:trHeight w:val="127"/>
        </w:trPr>
        <w:tc>
          <w:tcPr>
            <w:tcW w:w="1215" w:type="dxa"/>
            <w:shd w:val="clear" w:color="auto" w:fill="auto"/>
          </w:tcPr>
          <w:p w14:paraId="4483608A" w14:textId="77777777" w:rsidR="00CA085B" w:rsidRDefault="00CA085B" w:rsidP="00CA085B">
            <w:pPr>
              <w:spacing w:after="0"/>
              <w:rPr>
                <w:rFonts w:eastAsiaTheme="minorEastAsia"/>
                <w:bCs/>
                <w:lang w:eastAsia="zh-CN"/>
              </w:rPr>
            </w:pPr>
          </w:p>
        </w:tc>
        <w:tc>
          <w:tcPr>
            <w:tcW w:w="1840" w:type="dxa"/>
          </w:tcPr>
          <w:p w14:paraId="7F1B7010" w14:textId="77777777" w:rsidR="00CA085B" w:rsidRDefault="00CA085B" w:rsidP="00CA085B">
            <w:pPr>
              <w:spacing w:after="0"/>
              <w:rPr>
                <w:rFonts w:eastAsiaTheme="minorEastAsia"/>
                <w:bCs/>
                <w:lang w:eastAsia="zh-CN"/>
              </w:rPr>
            </w:pPr>
          </w:p>
        </w:tc>
        <w:tc>
          <w:tcPr>
            <w:tcW w:w="6541" w:type="dxa"/>
            <w:shd w:val="clear" w:color="auto" w:fill="auto"/>
          </w:tcPr>
          <w:p w14:paraId="5AA6FF29" w14:textId="77777777" w:rsidR="00CA085B" w:rsidRDefault="00CA085B" w:rsidP="00CA085B">
            <w:pPr>
              <w:spacing w:after="0"/>
              <w:rPr>
                <w:rFonts w:eastAsia="MS Mincho"/>
                <w:bCs/>
                <w:lang w:eastAsia="ja-JP"/>
              </w:rPr>
            </w:pPr>
          </w:p>
        </w:tc>
      </w:tr>
    </w:tbl>
    <w:p w14:paraId="5DE2A93C" w14:textId="2A3E3476" w:rsidR="009F04D8" w:rsidRDefault="009F04D8" w:rsidP="00483DCA">
      <w:pPr>
        <w:spacing w:before="180"/>
        <w:rPr>
          <w:rFonts w:eastAsia="宋体"/>
          <w:lang w:eastAsia="zh-CN"/>
        </w:rPr>
      </w:pPr>
    </w:p>
    <w:p w14:paraId="03A50C32" w14:textId="7DE3C8FE" w:rsidR="00944442" w:rsidRPr="00FD4E12" w:rsidRDefault="00944442" w:rsidP="00944442">
      <w:pPr>
        <w:pStyle w:val="3"/>
        <w:spacing w:after="240"/>
        <w:rPr>
          <w:lang w:eastAsia="zh-CN"/>
        </w:rPr>
      </w:pPr>
      <w:r>
        <w:rPr>
          <w:lang w:eastAsia="zh-CN"/>
        </w:rPr>
        <w:t>SSB-less</w:t>
      </w:r>
    </w:p>
    <w:p w14:paraId="74E0CFBC" w14:textId="39D10C78" w:rsidR="00483DCA" w:rsidRDefault="00944442" w:rsidP="00483DCA">
      <w:pPr>
        <w:spacing w:before="180"/>
        <w:rPr>
          <w:rFonts w:eastAsia="宋体"/>
          <w:lang w:eastAsia="zh-CN"/>
        </w:rPr>
      </w:pPr>
      <w:r>
        <w:rPr>
          <w:rFonts w:eastAsia="宋体" w:hint="eastAsia"/>
          <w:lang w:eastAsia="zh-CN"/>
        </w:rPr>
        <w:lastRenderedPageBreak/>
        <w:t>I</w:t>
      </w:r>
      <w:r>
        <w:rPr>
          <w:rFonts w:eastAsia="宋体"/>
          <w:lang w:eastAsia="zh-CN"/>
        </w:rPr>
        <w:t xml:space="preserve">n </w:t>
      </w:r>
      <w:r>
        <w:rPr>
          <w:rFonts w:eastAsia="宋体"/>
          <w:lang w:eastAsia="zh-CN"/>
        </w:rPr>
        <w:fldChar w:fldCharType="begin"/>
      </w:r>
      <w:r>
        <w:rPr>
          <w:rFonts w:eastAsia="宋体"/>
          <w:lang w:eastAsia="zh-CN"/>
        </w:rPr>
        <w:instrText xml:space="preserve"> REF _Ref116469584 \r \h </w:instrText>
      </w:r>
      <w:r>
        <w:rPr>
          <w:rFonts w:eastAsia="宋体"/>
          <w:lang w:eastAsia="zh-CN"/>
        </w:rPr>
      </w:r>
      <w:r>
        <w:rPr>
          <w:rFonts w:eastAsia="宋体"/>
          <w:lang w:eastAsia="zh-CN"/>
        </w:rPr>
        <w:fldChar w:fldCharType="separate"/>
      </w:r>
      <w:r>
        <w:rPr>
          <w:rFonts w:eastAsia="宋体"/>
          <w:lang w:eastAsia="zh-CN"/>
        </w:rPr>
        <w:t>[14]</w:t>
      </w:r>
      <w:r>
        <w:rPr>
          <w:rFonts w:eastAsia="宋体"/>
          <w:lang w:eastAsia="zh-CN"/>
        </w:rPr>
        <w:fldChar w:fldCharType="end"/>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sidR="009065D2">
        <w:rPr>
          <w:rFonts w:eastAsia="宋体"/>
          <w:lang w:eastAsia="zh-CN"/>
        </w:rPr>
        <w:fldChar w:fldCharType="begin"/>
      </w:r>
      <w:r w:rsidR="009065D2">
        <w:rPr>
          <w:rFonts w:eastAsia="宋体"/>
          <w:lang w:eastAsia="zh-CN"/>
        </w:rPr>
        <w:instrText xml:space="preserve"> REF _Ref116468792 \r \h </w:instrText>
      </w:r>
      <w:r w:rsidR="009065D2">
        <w:rPr>
          <w:rFonts w:eastAsia="宋体"/>
          <w:lang w:eastAsia="zh-CN"/>
        </w:rPr>
      </w:r>
      <w:r w:rsidR="009065D2">
        <w:rPr>
          <w:rFonts w:eastAsia="宋体"/>
          <w:lang w:eastAsia="zh-CN"/>
        </w:rPr>
        <w:fldChar w:fldCharType="separate"/>
      </w:r>
      <w:r w:rsidR="009065D2">
        <w:rPr>
          <w:rFonts w:eastAsia="宋体"/>
          <w:lang w:eastAsia="zh-CN"/>
        </w:rPr>
        <w:t>[24]</w:t>
      </w:r>
      <w:r w:rsidR="009065D2">
        <w:rPr>
          <w:rFonts w:eastAsia="宋体"/>
          <w:lang w:eastAsia="zh-CN"/>
        </w:rPr>
        <w:fldChar w:fldCharType="end"/>
      </w:r>
      <w:r>
        <w:rPr>
          <w:rFonts w:eastAsia="宋体"/>
          <w:lang w:eastAsia="zh-CN"/>
        </w:rPr>
        <w:t xml:space="preserve">, it is </w:t>
      </w:r>
      <w:r w:rsidR="00745A0B">
        <w:rPr>
          <w:rFonts w:eastAsia="宋体"/>
          <w:lang w:eastAsia="zh-CN"/>
        </w:rPr>
        <w:t xml:space="preserve">mentioned that SSB-less SCell is already supported for intra-band CA in the current spec, and it is </w:t>
      </w:r>
      <w:r>
        <w:rPr>
          <w:rFonts w:eastAsia="宋体"/>
          <w:lang w:eastAsia="zh-CN"/>
        </w:rPr>
        <w:t>propose</w:t>
      </w:r>
      <w:r w:rsidR="00745A0B">
        <w:rPr>
          <w:rFonts w:eastAsia="宋体"/>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r w:rsidRPr="00057B88">
              <w:rPr>
                <w:rFonts w:ascii="Arial" w:hAnsi="Arial"/>
                <w:b/>
                <w:i/>
                <w:sz w:val="18"/>
                <w:szCs w:val="22"/>
                <w:lang w:eastAsia="sv-SE"/>
              </w:rPr>
              <w:t xml:space="preserve">FrequencyInfoDL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b/>
                <w:i/>
                <w:sz w:val="18"/>
                <w:szCs w:val="22"/>
                <w:lang w:eastAsia="sv-SE"/>
              </w:rPr>
              <w:t>absoluteFrequencySSB</w:t>
            </w:r>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057B88">
              <w:rPr>
                <w:rFonts w:ascii="Arial" w:hAnsi="Arial"/>
                <w:i/>
                <w:sz w:val="18"/>
                <w:lang w:eastAsia="sv-SE"/>
              </w:rPr>
              <w:t>ssb-PositionsInBurst</w:t>
            </w:r>
            <w:r w:rsidRPr="00057B88">
              <w:rPr>
                <w:rFonts w:ascii="Arial" w:hAnsi="Arial"/>
                <w:sz w:val="18"/>
                <w:szCs w:val="22"/>
                <w:lang w:eastAsia="sv-SE"/>
              </w:rPr>
              <w:t xml:space="preserve">, </w:t>
            </w:r>
            <w:r w:rsidRPr="00057B88">
              <w:rPr>
                <w:rFonts w:ascii="Arial" w:hAnsi="Arial"/>
                <w:i/>
                <w:sz w:val="18"/>
                <w:lang w:eastAsia="sv-SE"/>
              </w:rPr>
              <w:t>ssb-periodicityServingCell</w:t>
            </w:r>
            <w:r w:rsidRPr="00057B88">
              <w:rPr>
                <w:rFonts w:ascii="Arial" w:hAnsi="Arial"/>
                <w:sz w:val="18"/>
                <w:szCs w:val="22"/>
                <w:lang w:eastAsia="sv-SE"/>
              </w:rPr>
              <w:t xml:space="preserve"> and </w:t>
            </w:r>
            <w:r w:rsidRPr="00057B88">
              <w:rPr>
                <w:rFonts w:ascii="Arial" w:hAnsi="Arial"/>
                <w:i/>
                <w:sz w:val="18"/>
                <w:lang w:eastAsia="sv-SE"/>
              </w:rPr>
              <w:t>subcarrierSpacing</w:t>
            </w:r>
            <w:r w:rsidRPr="00057B88">
              <w:rPr>
                <w:rFonts w:ascii="Arial" w:hAnsi="Arial"/>
                <w:sz w:val="18"/>
                <w:szCs w:val="22"/>
                <w:lang w:eastAsia="sv-SE"/>
              </w:rPr>
              <w:t xml:space="preserve"> in </w:t>
            </w:r>
            <w:r w:rsidRPr="00057B88">
              <w:rPr>
                <w:rFonts w:ascii="Arial" w:hAnsi="Arial"/>
                <w:i/>
                <w:sz w:val="18"/>
                <w:lang w:eastAsia="sv-SE"/>
              </w:rPr>
              <w:t>ServingCellConfigCommon</w:t>
            </w:r>
            <w:r w:rsidRPr="00057B88">
              <w:rPr>
                <w:rFonts w:ascii="Arial" w:hAnsi="Arial"/>
                <w:sz w:val="18"/>
                <w:szCs w:val="22"/>
                <w:lang w:eastAsia="sv-SE"/>
              </w:rPr>
              <w:t xml:space="preserve"> IE. If the field is absent, the UE obtains timing reference from the SpCell</w:t>
            </w:r>
            <w:r w:rsidRPr="00057B88">
              <w:rPr>
                <w:rFonts w:ascii="Arial" w:hAnsi="Arial"/>
                <w:sz w:val="18"/>
                <w:lang w:eastAsia="zh-CN"/>
              </w:rPr>
              <w:t xml:space="preserve"> </w:t>
            </w:r>
            <w:r w:rsidRPr="00057B88">
              <w:rPr>
                <w:rFonts w:ascii="Arial" w:hAnsi="Arial"/>
                <w:sz w:val="18"/>
                <w:szCs w:val="22"/>
                <w:lang w:eastAsia="sv-SE"/>
              </w:rPr>
              <w:t xml:space="preserve">or an SCell if applicable as described in TS 38.213 [13], clause 4.1. </w:t>
            </w:r>
            <w:r w:rsidRPr="00EC1134">
              <w:rPr>
                <w:rFonts w:ascii="Arial" w:hAnsi="Arial"/>
                <w:sz w:val="18"/>
                <w:szCs w:val="22"/>
                <w:highlight w:val="yellow"/>
                <w:lang w:eastAsia="sv-SE"/>
              </w:rPr>
              <w:t>This is only supported in case the SCell for which the</w:t>
            </w:r>
            <w:bookmarkStart w:id="5" w:name="_Hlk115276031"/>
            <w:r w:rsidRPr="00EC1134">
              <w:rPr>
                <w:rFonts w:ascii="Arial" w:hAnsi="Arial"/>
                <w:sz w:val="18"/>
                <w:szCs w:val="22"/>
                <w:highlight w:val="yellow"/>
                <w:lang w:eastAsia="sv-SE"/>
              </w:rPr>
              <w:t xml:space="preserve"> UE obtains the timing reference is in the same frequency band</w:t>
            </w:r>
            <w:bookmarkEnd w:id="5"/>
            <w:r w:rsidRPr="00EC1134">
              <w:rPr>
                <w:rFonts w:ascii="Arial" w:hAnsi="Arial"/>
                <w:sz w:val="18"/>
                <w:szCs w:val="22"/>
                <w:highlight w:val="yellow"/>
                <w:lang w:eastAsia="sv-SE"/>
              </w:rPr>
              <w:t xml:space="preserve"> as the cell (i.e. the SpCell or the SCell,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For cells supporting RedCap, on handover, corresponds to the cell-defining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r w:rsidRPr="007D1E1D">
              <w:rPr>
                <w:b/>
                <w:i/>
              </w:rPr>
              <w:t>scellWithoutSSB</w:t>
            </w:r>
          </w:p>
          <w:p w14:paraId="024796FF" w14:textId="77777777" w:rsidR="00745A0B" w:rsidRPr="007D1E1D" w:rsidRDefault="00745A0B" w:rsidP="00EC5DF1">
            <w:pPr>
              <w:pStyle w:val="TAL"/>
            </w:pPr>
            <w:r w:rsidRPr="007D1E1D">
              <w:t xml:space="preserve">Defines whether the UE supports configuration of SCell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宋体" w:hint="eastAsia"/>
          <w:lang w:eastAsia="zh-CN"/>
        </w:rPr>
        <w:t>I</w:t>
      </w:r>
      <w:r>
        <w:rPr>
          <w:rFonts w:eastAsia="宋体"/>
          <w:lang w:eastAsia="zh-CN"/>
        </w:rPr>
        <w:t xml:space="preserve">n is further analysed in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t xml:space="preserve"> that to </w:t>
      </w:r>
      <w:r>
        <w:rPr>
          <w:rFonts w:eastAsiaTheme="minorEastAsia"/>
          <w:lang w:eastAsia="zh-CN"/>
        </w:rPr>
        <w:t xml:space="preserve">support </w:t>
      </w:r>
      <w:r w:rsidRPr="00FD29A8">
        <w:rPr>
          <w:rFonts w:eastAsiaTheme="minorEastAsia"/>
          <w:lang w:eastAsia="zh-CN"/>
        </w:rPr>
        <w:t>SSB-less SCell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aff"/>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SCell without SSB; and </w:t>
      </w:r>
    </w:p>
    <w:p w14:paraId="41CF0064" w14:textId="77777777" w:rsidR="00745A0B" w:rsidRPr="00BE5E87" w:rsidRDefault="00745A0B" w:rsidP="00745A0B">
      <w:pPr>
        <w:pStyle w:val="aff"/>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(e.g.</w:t>
      </w:r>
      <w:r>
        <w:rPr>
          <w:rFonts w:eastAsiaTheme="minorEastAsia"/>
          <w:lang w:eastAsia="zh-CN"/>
        </w:rPr>
        <w:t xml:space="preserve"> to extend the field description of</w:t>
      </w:r>
      <w:r w:rsidRPr="00BE5E87">
        <w:rPr>
          <w:rFonts w:eastAsiaTheme="minorEastAsia"/>
          <w:lang w:eastAsia="zh-CN"/>
        </w:rPr>
        <w:t xml:space="preserve"> the </w:t>
      </w:r>
      <w:r w:rsidRPr="00BE5E87">
        <w:rPr>
          <w:rFonts w:eastAsiaTheme="minorEastAsia"/>
          <w:i/>
          <w:lang w:eastAsia="zh-CN"/>
        </w:rPr>
        <w:t>absoluteFrequencySSB</w:t>
      </w:r>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To extend the current SSB-less SCell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SCell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PCell and SSB-less SCell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r>
              <w:rPr>
                <w:rFonts w:eastAsiaTheme="minorEastAsia"/>
                <w:bCs/>
                <w:lang w:eastAsia="zh-CN"/>
              </w:rPr>
              <w:t>signaling for the offset (as numerology of PCell and SCell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(i.e. RRM), will UE use SSB based measurements in PCell or allow to use CSI-RS based measurement in SSB-less SCell?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PCell or allow to use CSI-RS based RLM in SSB-less SCell?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PCell or allow to use CSI-RS based BFD in SSB-less SCell?</w:t>
            </w:r>
            <w:r w:rsidR="00A77B3C">
              <w:rPr>
                <w:rFonts w:eastAsiaTheme="minorEastAsia"/>
                <w:bCs/>
                <w:lang w:eastAsia="zh-CN"/>
              </w:rPr>
              <w:t xml:space="preserve"> If BFD is allowed in SSB-less SCell, will UE can trigger BFR in this SCell?</w:t>
            </w:r>
          </w:p>
          <w:p w14:paraId="755C7290" w14:textId="5B84DAF9" w:rsidR="00A50D38" w:rsidRPr="00CE0FE0" w:rsidRDefault="006220CE" w:rsidP="00EC5DF1">
            <w:pPr>
              <w:spacing w:after="0"/>
              <w:rPr>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PCell,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PCell and SSB-less SCell of inter-band. Then, </w:t>
            </w:r>
            <w:r w:rsidR="00C00453">
              <w:rPr>
                <w:rFonts w:eastAsiaTheme="minorEastAsia"/>
                <w:bCs/>
                <w:lang w:eastAsia="zh-CN"/>
              </w:rPr>
              <w:t xml:space="preserve">does it mean UE always needs to </w:t>
            </w:r>
            <w:r w:rsidR="00C00453">
              <w:rPr>
                <w:rFonts w:eastAsiaTheme="minorEastAsia"/>
                <w:bCs/>
                <w:lang w:eastAsia="zh-CN"/>
              </w:rPr>
              <w:lastRenderedPageBreak/>
              <w:t>retune to PCell if RACH is triggered</w:t>
            </w:r>
            <w:r w:rsidR="00E57969">
              <w:rPr>
                <w:rFonts w:eastAsiaTheme="minorEastAsia"/>
                <w:bCs/>
                <w:lang w:eastAsia="zh-CN"/>
              </w:rPr>
              <w:t xml:space="preserve"> </w:t>
            </w:r>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We understand RAN2 impact is probably limited as long as RAN1/RAN4 could conclude and update their spec.. However, we may still need additional UE capabilities, for example the CSI-RS RRM measurement for inter-freq. SCell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49983CF4" w14:textId="01D81D7E" w:rsidR="00E720F2" w:rsidRPr="00A06544" w:rsidRDefault="00E720F2" w:rsidP="00E720F2">
            <w:pPr>
              <w:spacing w:after="0"/>
              <w:rPr>
                <w:rFonts w:eastAsia="PMingLiU"/>
                <w:bCs/>
                <w:lang w:eastAsia="zh-TW"/>
              </w:rPr>
            </w:pPr>
            <w:r>
              <w:rPr>
                <w:rFonts w:eastAsia="PMingLiU"/>
                <w:bCs/>
                <w:lang w:eastAsia="zh-TW"/>
              </w:rPr>
              <w:t>In [16] we learnt that the ES gain claimed to be up to 30% is achieved for low load case (e.g., &lt;10% RU) while we have a very limited ES gain for light load (15% - 30%) in CA use cases with higher data activity [26]. Since the SSB-less technique is further clarified to be deployed as SCell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(i.e.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SSB-less Scell</w:t>
            </w:r>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Therefore, we suggest to postpone the discussion.</w:t>
            </w:r>
          </w:p>
        </w:tc>
      </w:tr>
      <w:tr w:rsidR="00CA085B" w:rsidRPr="0019077C" w14:paraId="6EC511C6" w14:textId="77777777" w:rsidTr="00EC5DF1">
        <w:trPr>
          <w:trHeight w:val="127"/>
        </w:trPr>
        <w:tc>
          <w:tcPr>
            <w:tcW w:w="1215" w:type="dxa"/>
            <w:shd w:val="clear" w:color="auto" w:fill="auto"/>
          </w:tcPr>
          <w:p w14:paraId="7A56E440" w14:textId="77777777" w:rsidR="00CA085B" w:rsidRDefault="00CA085B" w:rsidP="00CA085B">
            <w:pPr>
              <w:spacing w:after="0"/>
              <w:rPr>
                <w:rFonts w:eastAsia="MS Mincho"/>
                <w:bCs/>
                <w:lang w:eastAsia="ja-JP"/>
              </w:rPr>
            </w:pPr>
          </w:p>
        </w:tc>
        <w:tc>
          <w:tcPr>
            <w:tcW w:w="1840" w:type="dxa"/>
          </w:tcPr>
          <w:p w14:paraId="727F7471" w14:textId="77777777" w:rsidR="00CA085B" w:rsidRDefault="00CA085B" w:rsidP="00CA085B">
            <w:pPr>
              <w:spacing w:after="0"/>
              <w:rPr>
                <w:rFonts w:eastAsia="MS Mincho"/>
                <w:bCs/>
                <w:lang w:eastAsia="ja-JP"/>
              </w:rPr>
            </w:pPr>
          </w:p>
        </w:tc>
        <w:tc>
          <w:tcPr>
            <w:tcW w:w="6541" w:type="dxa"/>
            <w:shd w:val="clear" w:color="auto" w:fill="auto"/>
          </w:tcPr>
          <w:p w14:paraId="1EA3035F" w14:textId="77777777" w:rsidR="00CA085B" w:rsidRDefault="00CA085B" w:rsidP="00CA085B">
            <w:pPr>
              <w:spacing w:after="0"/>
              <w:rPr>
                <w:rFonts w:eastAsia="MS Mincho"/>
                <w:bCs/>
                <w:lang w:eastAsia="ja-JP"/>
              </w:rPr>
            </w:pPr>
          </w:p>
        </w:tc>
      </w:tr>
      <w:tr w:rsidR="00CA085B" w:rsidRPr="0019077C" w14:paraId="0224C752" w14:textId="77777777" w:rsidTr="00EC5DF1">
        <w:trPr>
          <w:trHeight w:val="127"/>
        </w:trPr>
        <w:tc>
          <w:tcPr>
            <w:tcW w:w="1215" w:type="dxa"/>
            <w:shd w:val="clear" w:color="auto" w:fill="auto"/>
          </w:tcPr>
          <w:p w14:paraId="1947D6F6" w14:textId="77777777" w:rsidR="00CA085B" w:rsidRPr="00314C0C" w:rsidRDefault="00CA085B" w:rsidP="00CA085B">
            <w:pPr>
              <w:spacing w:after="0"/>
              <w:rPr>
                <w:rFonts w:eastAsia="MS Mincho"/>
                <w:bCs/>
                <w:lang w:eastAsia="ja-JP"/>
              </w:rPr>
            </w:pPr>
          </w:p>
        </w:tc>
        <w:tc>
          <w:tcPr>
            <w:tcW w:w="1840" w:type="dxa"/>
          </w:tcPr>
          <w:p w14:paraId="740E62EC" w14:textId="77777777" w:rsidR="00CA085B" w:rsidRPr="00314C0C" w:rsidRDefault="00CA085B" w:rsidP="00CA085B">
            <w:pPr>
              <w:spacing w:after="0"/>
              <w:rPr>
                <w:rFonts w:eastAsia="MS Mincho"/>
                <w:bCs/>
                <w:lang w:eastAsia="ja-JP"/>
              </w:rPr>
            </w:pPr>
          </w:p>
        </w:tc>
        <w:tc>
          <w:tcPr>
            <w:tcW w:w="6541" w:type="dxa"/>
            <w:shd w:val="clear" w:color="auto" w:fill="auto"/>
          </w:tcPr>
          <w:p w14:paraId="66F5E37B" w14:textId="77777777" w:rsidR="00CA085B" w:rsidRPr="00314C0C" w:rsidRDefault="00CA085B" w:rsidP="00CA085B">
            <w:pPr>
              <w:spacing w:after="0"/>
              <w:rPr>
                <w:rFonts w:eastAsia="MS Mincho"/>
                <w:bCs/>
                <w:lang w:eastAsia="ja-JP"/>
              </w:rPr>
            </w:pPr>
          </w:p>
        </w:tc>
      </w:tr>
      <w:tr w:rsidR="00CA085B" w:rsidRPr="0019077C" w14:paraId="21ED8BD9" w14:textId="77777777" w:rsidTr="00EC5DF1">
        <w:trPr>
          <w:trHeight w:val="127"/>
        </w:trPr>
        <w:tc>
          <w:tcPr>
            <w:tcW w:w="1215" w:type="dxa"/>
            <w:shd w:val="clear" w:color="auto" w:fill="auto"/>
          </w:tcPr>
          <w:p w14:paraId="57FF3BE7" w14:textId="77777777" w:rsidR="00CA085B" w:rsidRPr="006F7A5A" w:rsidRDefault="00CA085B" w:rsidP="00CA085B">
            <w:pPr>
              <w:spacing w:after="0"/>
              <w:rPr>
                <w:rFonts w:eastAsiaTheme="minorEastAsia"/>
                <w:bCs/>
                <w:lang w:eastAsia="zh-CN"/>
              </w:rPr>
            </w:pPr>
          </w:p>
        </w:tc>
        <w:tc>
          <w:tcPr>
            <w:tcW w:w="1840" w:type="dxa"/>
          </w:tcPr>
          <w:p w14:paraId="75A9DFB7" w14:textId="77777777" w:rsidR="00CA085B" w:rsidRPr="006F7A5A" w:rsidRDefault="00CA085B" w:rsidP="00CA085B">
            <w:pPr>
              <w:spacing w:after="0"/>
              <w:rPr>
                <w:rFonts w:eastAsiaTheme="minorEastAsia"/>
                <w:bCs/>
                <w:lang w:eastAsia="zh-CN"/>
              </w:rPr>
            </w:pPr>
          </w:p>
        </w:tc>
        <w:tc>
          <w:tcPr>
            <w:tcW w:w="6541" w:type="dxa"/>
            <w:shd w:val="clear" w:color="auto" w:fill="auto"/>
          </w:tcPr>
          <w:p w14:paraId="10F85550" w14:textId="77777777" w:rsidR="00CA085B" w:rsidRDefault="00CA085B" w:rsidP="00CA085B">
            <w:pPr>
              <w:spacing w:after="0"/>
              <w:rPr>
                <w:rFonts w:eastAsia="MS Mincho"/>
                <w:bCs/>
                <w:lang w:eastAsia="ja-JP"/>
              </w:rPr>
            </w:pPr>
          </w:p>
        </w:tc>
      </w:tr>
      <w:tr w:rsidR="00CA085B" w:rsidRPr="0019077C" w14:paraId="5756B651" w14:textId="77777777" w:rsidTr="00EC5DF1">
        <w:trPr>
          <w:trHeight w:val="127"/>
        </w:trPr>
        <w:tc>
          <w:tcPr>
            <w:tcW w:w="1215" w:type="dxa"/>
            <w:shd w:val="clear" w:color="auto" w:fill="auto"/>
          </w:tcPr>
          <w:p w14:paraId="311AB6A2" w14:textId="77777777" w:rsidR="00CA085B" w:rsidRDefault="00CA085B" w:rsidP="00CA085B">
            <w:pPr>
              <w:spacing w:after="0"/>
              <w:rPr>
                <w:rFonts w:eastAsiaTheme="minorEastAsia"/>
                <w:bCs/>
                <w:lang w:eastAsia="zh-CN"/>
              </w:rPr>
            </w:pPr>
          </w:p>
        </w:tc>
        <w:tc>
          <w:tcPr>
            <w:tcW w:w="1840" w:type="dxa"/>
          </w:tcPr>
          <w:p w14:paraId="68DD4488" w14:textId="77777777" w:rsidR="00CA085B" w:rsidRDefault="00CA085B" w:rsidP="00CA085B">
            <w:pPr>
              <w:spacing w:after="0"/>
              <w:rPr>
                <w:rFonts w:eastAsiaTheme="minorEastAsia"/>
                <w:bCs/>
                <w:lang w:eastAsia="zh-CN"/>
              </w:rPr>
            </w:pPr>
          </w:p>
        </w:tc>
        <w:tc>
          <w:tcPr>
            <w:tcW w:w="6541" w:type="dxa"/>
            <w:shd w:val="clear" w:color="auto" w:fill="auto"/>
          </w:tcPr>
          <w:p w14:paraId="0B9B13E4" w14:textId="77777777" w:rsidR="00CA085B" w:rsidRDefault="00CA085B" w:rsidP="00CA085B">
            <w:pPr>
              <w:spacing w:after="0"/>
              <w:rPr>
                <w:rFonts w:eastAsia="MS Mincho"/>
                <w:bCs/>
                <w:lang w:eastAsia="ja-JP"/>
              </w:rPr>
            </w:pPr>
          </w:p>
        </w:tc>
      </w:tr>
      <w:tr w:rsidR="00CA085B" w:rsidRPr="0019077C" w14:paraId="4AA58394" w14:textId="77777777" w:rsidTr="00EC5DF1">
        <w:trPr>
          <w:trHeight w:val="127"/>
        </w:trPr>
        <w:tc>
          <w:tcPr>
            <w:tcW w:w="1215" w:type="dxa"/>
            <w:shd w:val="clear" w:color="auto" w:fill="auto"/>
          </w:tcPr>
          <w:p w14:paraId="349D2CE0" w14:textId="77777777" w:rsidR="00CA085B" w:rsidRDefault="00CA085B" w:rsidP="00CA085B">
            <w:pPr>
              <w:spacing w:after="0"/>
              <w:rPr>
                <w:rFonts w:eastAsiaTheme="minorEastAsia"/>
                <w:bCs/>
                <w:lang w:eastAsia="zh-CN"/>
              </w:rPr>
            </w:pPr>
          </w:p>
        </w:tc>
        <w:tc>
          <w:tcPr>
            <w:tcW w:w="1840" w:type="dxa"/>
          </w:tcPr>
          <w:p w14:paraId="0CCF52FD" w14:textId="77777777" w:rsidR="00CA085B" w:rsidRDefault="00CA085B" w:rsidP="00CA085B">
            <w:pPr>
              <w:spacing w:after="0"/>
              <w:rPr>
                <w:rFonts w:eastAsiaTheme="minorEastAsia"/>
                <w:bCs/>
                <w:lang w:eastAsia="zh-CN"/>
              </w:rPr>
            </w:pPr>
          </w:p>
        </w:tc>
        <w:tc>
          <w:tcPr>
            <w:tcW w:w="6541" w:type="dxa"/>
            <w:shd w:val="clear" w:color="auto" w:fill="auto"/>
          </w:tcPr>
          <w:p w14:paraId="08AF5D93" w14:textId="77777777" w:rsidR="00CA085B" w:rsidRDefault="00CA085B" w:rsidP="00CA085B">
            <w:pPr>
              <w:spacing w:after="0"/>
              <w:rPr>
                <w:rFonts w:eastAsia="MS Mincho"/>
                <w:bCs/>
                <w:lang w:eastAsia="ja-JP"/>
              </w:rPr>
            </w:pPr>
          </w:p>
        </w:tc>
      </w:tr>
    </w:tbl>
    <w:p w14:paraId="26A2AD8A" w14:textId="77777777" w:rsidR="00944442" w:rsidRDefault="00944442" w:rsidP="00483DCA">
      <w:pPr>
        <w:spacing w:before="180"/>
        <w:rPr>
          <w:rFonts w:eastAsia="宋体"/>
          <w:lang w:eastAsia="zh-CN"/>
        </w:rPr>
      </w:pPr>
    </w:p>
    <w:p w14:paraId="08C8D246" w14:textId="3BD34268" w:rsidR="00944442" w:rsidRPr="00FD4E12" w:rsidRDefault="00944442" w:rsidP="00944442">
      <w:pPr>
        <w:pStyle w:val="3"/>
        <w:spacing w:after="240"/>
        <w:rPr>
          <w:lang w:eastAsia="zh-CN"/>
        </w:rPr>
      </w:pPr>
      <w:r>
        <w:rPr>
          <w:lang w:eastAsia="zh-CN"/>
        </w:rPr>
        <w:t>SIB-less</w:t>
      </w:r>
    </w:p>
    <w:p w14:paraId="70F3C198" w14:textId="45009192" w:rsidR="00050E90" w:rsidRDefault="00050E90" w:rsidP="00483DCA">
      <w:pPr>
        <w:spacing w:before="180"/>
        <w:rPr>
          <w:rFonts w:eastAsia="宋体"/>
          <w:lang w:eastAsia="zh-CN"/>
        </w:rPr>
      </w:pPr>
      <w:r>
        <w:rPr>
          <w:rFonts w:eastAsia="宋体"/>
          <w:lang w:eastAsia="zh-CN"/>
        </w:rPr>
        <w:t xml:space="preserve">Based on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_Ref116468620 \r \h </w:instrText>
      </w:r>
      <w:r>
        <w:rPr>
          <w:rFonts w:eastAsia="宋体"/>
          <w:lang w:eastAsia="zh-CN"/>
        </w:rPr>
      </w:r>
      <w:r>
        <w:rPr>
          <w:rFonts w:eastAsia="宋体"/>
          <w:lang w:eastAsia="zh-CN"/>
        </w:rPr>
        <w:fldChar w:fldCharType="separate"/>
      </w:r>
      <w:r>
        <w:rPr>
          <w:rFonts w:eastAsia="宋体"/>
          <w:lang w:eastAsia="zh-CN"/>
        </w:rPr>
        <w:t>[17]</w:t>
      </w:r>
      <w:r>
        <w:rPr>
          <w:rFonts w:eastAsia="宋体"/>
          <w:lang w:eastAsia="zh-CN"/>
        </w:rPr>
        <w:fldChar w:fldCharType="end"/>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r>
        <w:rPr>
          <w:rFonts w:eastAsia="宋体"/>
          <w:lang w:eastAsia="zh-CN"/>
        </w:rPr>
        <w:t xml:space="preserve">, the SIB-less solution can be summarized as: </w:t>
      </w:r>
      <w:r>
        <w:rPr>
          <w:rFonts w:eastAsia="宋体" w:hint="eastAsia"/>
          <w:lang w:eastAsia="zh-CN"/>
        </w:rPr>
        <w:t>N</w:t>
      </w:r>
      <w:r>
        <w:rPr>
          <w:rFonts w:eastAsia="宋体"/>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宋体"/>
          <w:lang w:eastAsia="zh-CN"/>
        </w:rPr>
      </w:pPr>
      <w:r w:rsidRPr="00DF5E17">
        <w:rPr>
          <w:rFonts w:eastAsia="宋体"/>
          <w:lang w:eastAsia="zh-CN"/>
        </w:rPr>
        <w:t xml:space="preserve">RAN2 impacts mainly include </w:t>
      </w:r>
    </w:p>
    <w:p w14:paraId="5F23BC72" w14:textId="744F9A17" w:rsidR="00DF5E17" w:rsidRPr="00A92801" w:rsidRDefault="00DF5E17" w:rsidP="00A92801">
      <w:pPr>
        <w:pStyle w:val="aff"/>
        <w:numPr>
          <w:ilvl w:val="0"/>
          <w:numId w:val="44"/>
        </w:numPr>
        <w:spacing w:before="180"/>
        <w:ind w:firstLineChars="0"/>
        <w:rPr>
          <w:rFonts w:eastAsia="宋体"/>
          <w:lang w:eastAsia="zh-CN"/>
        </w:rPr>
      </w:pPr>
      <w:r w:rsidRPr="00A92801">
        <w:rPr>
          <w:rFonts w:eastAsia="宋体"/>
          <w:lang w:eastAsia="zh-CN"/>
        </w:rPr>
        <w:t xml:space="preserve">enhancements to System Information (of anchor cell) to include the necessary information to access via NES cell </w:t>
      </w:r>
      <w:r w:rsidRPr="00A92801">
        <w:rPr>
          <w:rFonts w:eastAsia="宋体"/>
          <w:lang w:eastAsia="zh-CN"/>
        </w:rPr>
        <w:fldChar w:fldCharType="begin"/>
      </w:r>
      <w:r w:rsidRPr="00A92801">
        <w:rPr>
          <w:rFonts w:eastAsia="宋体"/>
          <w:lang w:eastAsia="zh-CN"/>
        </w:rPr>
        <w:instrText xml:space="preserve"> REF _Ref116469587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[16]</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_Ref116468508 \r \h </w:instrText>
      </w:r>
      <w:r w:rsidRPr="00A92801">
        <w:rPr>
          <w:rFonts w:eastAsia="宋体"/>
          <w:lang w:eastAsia="zh-CN"/>
        </w:rPr>
      </w:r>
      <w:r w:rsidRPr="00A92801">
        <w:rPr>
          <w:rFonts w:eastAsia="宋体"/>
          <w:lang w:eastAsia="zh-CN"/>
        </w:rPr>
        <w:fldChar w:fldCharType="separate"/>
      </w:r>
      <w:r w:rsidRPr="00A92801">
        <w:rPr>
          <w:rFonts w:eastAsia="宋体"/>
          <w:lang w:eastAsia="zh-CN"/>
        </w:rPr>
        <w:t>[18]</w:t>
      </w:r>
      <w:r w:rsidRPr="00A92801">
        <w:rPr>
          <w:rFonts w:eastAsia="宋体"/>
          <w:lang w:eastAsia="zh-CN"/>
        </w:rPr>
        <w:fldChar w:fldCharType="end"/>
      </w:r>
      <w:r w:rsidRPr="00A92801">
        <w:rPr>
          <w:rFonts w:eastAsia="宋体"/>
          <w:lang w:eastAsia="zh-CN"/>
        </w:rPr>
        <w:fldChar w:fldCharType="begin"/>
      </w:r>
      <w:r w:rsidRPr="00A92801">
        <w:rPr>
          <w:rFonts w:eastAsia="宋体"/>
          <w:lang w:eastAsia="zh-CN"/>
        </w:rPr>
        <w:instrText xml:space="preserve"> REF _Ref116473063 \r \h </w:instrText>
      </w:r>
      <w:r w:rsidRPr="00A92801">
        <w:rPr>
          <w:rFonts w:eastAsia="宋体"/>
          <w:lang w:eastAsia="zh-CN"/>
        </w:rPr>
      </w:r>
      <w:r w:rsidRPr="00A92801">
        <w:rPr>
          <w:rFonts w:eastAsia="宋体"/>
          <w:lang w:eastAsia="zh-CN"/>
        </w:rPr>
        <w:fldChar w:fldCharType="separate"/>
      </w:r>
      <w:r w:rsidRPr="00A92801">
        <w:rPr>
          <w:rFonts w:eastAsia="宋体"/>
          <w:lang w:eastAsia="zh-CN"/>
        </w:rPr>
        <w:t>[27]</w:t>
      </w:r>
      <w:r w:rsidRPr="00A92801">
        <w:rPr>
          <w:rFonts w:eastAsia="宋体"/>
          <w:lang w:eastAsia="zh-CN"/>
        </w:rPr>
        <w:fldChar w:fldCharType="end"/>
      </w:r>
      <w:r w:rsidR="00A92801" w:rsidRPr="00A92801">
        <w:rPr>
          <w:rFonts w:eastAsia="宋体"/>
          <w:lang w:eastAsia="zh-CN"/>
        </w:rPr>
        <w:t>, the necessary information can be:</w:t>
      </w:r>
    </w:p>
    <w:p w14:paraId="15C7D94D" w14:textId="64EC7C16" w:rsidR="00A92801" w:rsidRDefault="00A92801" w:rsidP="00DF5E17">
      <w:pPr>
        <w:pStyle w:val="aff"/>
        <w:numPr>
          <w:ilvl w:val="0"/>
          <w:numId w:val="42"/>
        </w:numPr>
        <w:spacing w:before="180"/>
        <w:ind w:firstLineChars="0"/>
        <w:rPr>
          <w:rFonts w:eastAsia="宋体"/>
          <w:lang w:eastAsia="zh-CN"/>
        </w:rPr>
      </w:pPr>
      <w:r>
        <w:rPr>
          <w:rFonts w:eastAsia="宋体" w:hint="eastAsia"/>
          <w:lang w:eastAsia="zh-CN"/>
        </w:rPr>
        <w:t>S</w:t>
      </w:r>
      <w:r>
        <w:rPr>
          <w:rFonts w:eastAsia="宋体"/>
          <w:lang w:eastAsia="zh-CN"/>
        </w:rPr>
        <w:t xml:space="preserve">IB1 of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_Ref116468792 \r \h </w:instrText>
      </w:r>
      <w:r>
        <w:rPr>
          <w:rFonts w:eastAsia="宋体"/>
          <w:lang w:eastAsia="zh-CN"/>
        </w:rPr>
      </w:r>
      <w:r>
        <w:rPr>
          <w:rFonts w:eastAsia="宋体"/>
          <w:lang w:eastAsia="zh-CN"/>
        </w:rPr>
        <w:fldChar w:fldCharType="separate"/>
      </w:r>
      <w:r>
        <w:rPr>
          <w:rFonts w:eastAsia="宋体"/>
          <w:lang w:eastAsia="zh-CN"/>
        </w:rPr>
        <w:t>[24]</w:t>
      </w:r>
      <w:r>
        <w:rPr>
          <w:rFonts w:eastAsia="宋体"/>
          <w:lang w:eastAsia="zh-CN"/>
        </w:rPr>
        <w:fldChar w:fldCharType="end"/>
      </w:r>
    </w:p>
    <w:p w14:paraId="3E61116C" w14:textId="1ECEEA48" w:rsidR="00DF5E17" w:rsidRDefault="00DF5E17" w:rsidP="00DF5E17">
      <w:pPr>
        <w:pStyle w:val="aff"/>
        <w:numPr>
          <w:ilvl w:val="0"/>
          <w:numId w:val="42"/>
        </w:numPr>
        <w:spacing w:before="180"/>
        <w:ind w:firstLineChars="0"/>
        <w:rPr>
          <w:rFonts w:eastAsia="宋体"/>
          <w:lang w:eastAsia="zh-CN"/>
        </w:rPr>
      </w:pPr>
      <w:r>
        <w:rPr>
          <w:rFonts w:eastAsia="宋体"/>
          <w:lang w:eastAsia="zh-CN"/>
        </w:rPr>
        <w:t xml:space="preserve">Common DL/UL parameters of NES cell </w:t>
      </w:r>
      <w:r>
        <w:rPr>
          <w:rFonts w:eastAsia="宋体"/>
          <w:lang w:eastAsia="zh-CN"/>
        </w:rPr>
        <w:fldChar w:fldCharType="begin"/>
      </w:r>
      <w:r>
        <w:rPr>
          <w:rFonts w:eastAsia="宋体"/>
          <w:lang w:eastAsia="zh-CN"/>
        </w:rPr>
        <w:instrText xml:space="preserve"> REF _Ref116468508 \r \h </w:instrText>
      </w:r>
      <w:r>
        <w:rPr>
          <w:rFonts w:eastAsia="宋体"/>
          <w:lang w:eastAsia="zh-CN"/>
        </w:rPr>
      </w:r>
      <w:r>
        <w:rPr>
          <w:rFonts w:eastAsia="宋体"/>
          <w:lang w:eastAsia="zh-CN"/>
        </w:rPr>
        <w:fldChar w:fldCharType="separate"/>
      </w:r>
      <w:r>
        <w:rPr>
          <w:rFonts w:eastAsia="宋体"/>
          <w:lang w:eastAsia="zh-CN"/>
        </w:rPr>
        <w:t>[18]</w:t>
      </w:r>
      <w:r>
        <w:rPr>
          <w:rFonts w:eastAsia="宋体"/>
          <w:lang w:eastAsia="zh-CN"/>
        </w:rPr>
        <w:fldChar w:fldCharType="end"/>
      </w:r>
    </w:p>
    <w:p w14:paraId="73EFB6B7" w14:textId="6561418C" w:rsidR="00DF5E17" w:rsidRDefault="00DF5E17" w:rsidP="00DF5E17">
      <w:pPr>
        <w:pStyle w:val="aff"/>
        <w:numPr>
          <w:ilvl w:val="0"/>
          <w:numId w:val="42"/>
        </w:numPr>
        <w:spacing w:before="180"/>
        <w:ind w:firstLineChars="0"/>
        <w:rPr>
          <w:rFonts w:eastAsia="宋体"/>
          <w:lang w:eastAsia="zh-CN"/>
        </w:rPr>
      </w:pPr>
      <w:r>
        <w:rPr>
          <w:rFonts w:eastAsia="宋体"/>
          <w:lang w:eastAsia="zh-CN"/>
        </w:rPr>
        <w:t>M</w:t>
      </w:r>
      <w:r w:rsidRPr="00DF5E17">
        <w:rPr>
          <w:rFonts w:eastAsia="宋体"/>
          <w:lang w:eastAsia="zh-CN"/>
        </w:rPr>
        <w:t>easurement configuration of the NES cell; conditions for selecting the NES cell for access; radio resources of the</w:t>
      </w:r>
      <w:r>
        <w:rPr>
          <w:rFonts w:eastAsia="宋体"/>
          <w:lang w:eastAsia="zh-CN"/>
        </w:rPr>
        <w:t xml:space="preserve"> NES cell </w:t>
      </w:r>
      <w:r>
        <w:rPr>
          <w:rFonts w:eastAsia="宋体"/>
          <w:lang w:eastAsia="zh-CN"/>
        </w:rPr>
        <w:fldChar w:fldCharType="begin"/>
      </w:r>
      <w:r>
        <w:rPr>
          <w:rFonts w:eastAsia="宋体"/>
          <w:lang w:eastAsia="zh-CN"/>
        </w:rPr>
        <w:instrText xml:space="preserve"> REF _Ref116473063 \r \h </w:instrText>
      </w:r>
      <w:r>
        <w:rPr>
          <w:rFonts w:eastAsia="宋体"/>
          <w:lang w:eastAsia="zh-CN"/>
        </w:rPr>
      </w:r>
      <w:r>
        <w:rPr>
          <w:rFonts w:eastAsia="宋体"/>
          <w:lang w:eastAsia="zh-CN"/>
        </w:rPr>
        <w:fldChar w:fldCharType="separate"/>
      </w:r>
      <w:r>
        <w:rPr>
          <w:rFonts w:eastAsia="宋体"/>
          <w:lang w:eastAsia="zh-CN"/>
        </w:rPr>
        <w:t>[27]</w:t>
      </w:r>
      <w:r>
        <w:rPr>
          <w:rFonts w:eastAsia="宋体"/>
          <w:lang w:eastAsia="zh-CN"/>
        </w:rPr>
        <w:fldChar w:fldCharType="end"/>
      </w:r>
    </w:p>
    <w:p w14:paraId="19DE61AA" w14:textId="51BF01D7" w:rsidR="00DF5E17" w:rsidRPr="00A92801" w:rsidRDefault="00A92801" w:rsidP="00A92801">
      <w:pPr>
        <w:pStyle w:val="aff"/>
        <w:numPr>
          <w:ilvl w:val="0"/>
          <w:numId w:val="44"/>
        </w:numPr>
        <w:spacing w:before="180"/>
        <w:ind w:firstLineChars="0"/>
        <w:rPr>
          <w:rFonts w:eastAsia="宋体"/>
          <w:lang w:eastAsia="zh-CN"/>
        </w:rPr>
      </w:pPr>
      <w:r>
        <w:rPr>
          <w:rFonts w:eastAsia="宋体"/>
          <w:lang w:eastAsia="zh-CN"/>
        </w:rPr>
        <w:t xml:space="preserve">RACH procedure on NES cell </w:t>
      </w:r>
      <w:r>
        <w:rPr>
          <w:rFonts w:eastAsia="宋体"/>
          <w:lang w:eastAsia="zh-CN"/>
        </w:rPr>
        <w:fldChar w:fldCharType="begin"/>
      </w:r>
      <w:r>
        <w:rPr>
          <w:rFonts w:eastAsia="宋体"/>
          <w:lang w:eastAsia="zh-CN"/>
        </w:rPr>
        <w:instrText xml:space="preserve"> REF _Ref116469587 \r \h </w:instrText>
      </w:r>
      <w:r>
        <w:rPr>
          <w:rFonts w:eastAsia="宋体"/>
          <w:lang w:eastAsia="zh-CN"/>
        </w:rPr>
      </w:r>
      <w:r>
        <w:rPr>
          <w:rFonts w:eastAsia="宋体"/>
          <w:lang w:eastAsia="zh-CN"/>
        </w:rPr>
        <w:fldChar w:fldCharType="separate"/>
      </w:r>
      <w:r>
        <w:rPr>
          <w:rFonts w:eastAsia="宋体"/>
          <w:lang w:eastAsia="zh-CN"/>
        </w:rPr>
        <w:t>[16]</w:t>
      </w:r>
      <w:r>
        <w:rPr>
          <w:rFonts w:eastAsia="宋体"/>
          <w:lang w:eastAsia="zh-CN"/>
        </w:rPr>
        <w:fldChar w:fldCharType="end"/>
      </w:r>
      <w:r>
        <w:rPr>
          <w:rFonts w:eastAsia="宋体"/>
          <w:lang w:eastAsia="zh-CN"/>
        </w:rPr>
        <w:fldChar w:fldCharType="begin"/>
      </w:r>
      <w:r>
        <w:rPr>
          <w:rFonts w:eastAsia="宋体"/>
          <w:lang w:eastAsia="zh-CN"/>
        </w:rPr>
        <w:instrText xml:space="preserve"> REF _Ref116468691 \r \h </w:instrText>
      </w:r>
      <w:r>
        <w:rPr>
          <w:rFonts w:eastAsia="宋体"/>
          <w:lang w:eastAsia="zh-CN"/>
        </w:rPr>
      </w:r>
      <w:r>
        <w:rPr>
          <w:rFonts w:eastAsia="宋体"/>
          <w:lang w:eastAsia="zh-CN"/>
        </w:rPr>
        <w:fldChar w:fldCharType="separate"/>
      </w:r>
      <w:r>
        <w:rPr>
          <w:rFonts w:eastAsia="宋体"/>
          <w:lang w:eastAsia="zh-CN"/>
        </w:rPr>
        <w:t>[22]</w:t>
      </w:r>
      <w:r>
        <w:rPr>
          <w:rFonts w:eastAsia="宋体"/>
          <w:lang w:eastAsia="zh-CN"/>
        </w:rPr>
        <w:fldChar w:fldCharType="end"/>
      </w:r>
    </w:p>
    <w:p w14:paraId="65AD001E" w14:textId="4BFC59A3"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(i.e. NES </w:t>
            </w:r>
            <w:r w:rsidR="007439E4">
              <w:rPr>
                <w:rFonts w:eastAsiaTheme="minorEastAsia"/>
                <w:bCs/>
                <w:lang w:eastAsia="zh-CN"/>
              </w:rPr>
              <w:t xml:space="preserve">cell </w:t>
            </w:r>
            <w:r w:rsidR="008A0F11">
              <w:rPr>
                <w:rFonts w:eastAsiaTheme="minorEastAsia"/>
                <w:bCs/>
                <w:lang w:eastAsia="zh-CN"/>
              </w:rPr>
              <w:t>is added as SCell via CA</w:t>
            </w:r>
            <w:r w:rsidR="007439E4">
              <w:rPr>
                <w:rFonts w:eastAsiaTheme="minorEastAsia"/>
                <w:bCs/>
                <w:lang w:eastAsia="zh-CN"/>
              </w:rPr>
              <w:t xml:space="preserve"> after </w:t>
            </w:r>
            <w:r w:rsidR="007439E4">
              <w:rPr>
                <w:rFonts w:eastAsiaTheme="minorEastAsia"/>
                <w:bCs/>
                <w:lang w:eastAsia="zh-CN"/>
              </w:rPr>
              <w:lastRenderedPageBreak/>
              <w:t>camping in anchor cell</w:t>
            </w:r>
            <w:r w:rsidR="008A0F11">
              <w:rPr>
                <w:rFonts w:eastAsiaTheme="minorEastAsia"/>
                <w:bCs/>
                <w:lang w:eastAsia="zh-CN"/>
              </w:rPr>
              <w:t>)</w:t>
            </w:r>
            <w:r>
              <w:rPr>
                <w:rFonts w:eastAsiaTheme="minorEastAsia"/>
                <w:bCs/>
                <w:lang w:eastAsia="zh-CN"/>
              </w:rPr>
              <w:t xml:space="preserve">, the existing CA already allows SCell not to send SIB and provide UE SIB via dedicated RRC signalling. We think this solution can be supported without any spec impacts. </w:t>
            </w:r>
          </w:p>
          <w:p w14:paraId="6CD9694A" w14:textId="77777777" w:rsidR="002F5B5B" w:rsidRDefault="002F5B5B" w:rsidP="00EC5DF1">
            <w:pPr>
              <w:spacing w:after="0"/>
              <w:rPr>
                <w:rFonts w:eastAsiaTheme="minorEastAsia"/>
                <w:bCs/>
                <w:lang w:eastAsia="zh-CN"/>
              </w:rPr>
            </w:pPr>
          </w:p>
          <w:p w14:paraId="0A9C50A8" w14:textId="782D138C" w:rsidR="009000E8" w:rsidRPr="00CE0FE0" w:rsidRDefault="009000E8" w:rsidP="00EC5DF1">
            <w:pPr>
              <w:spacing w:after="0"/>
              <w:rPr>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(i.e.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can happen? A much simpler solution without spec impact can be: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44C530C7" w14:textId="73DF8F70" w:rsidR="000D7A9A" w:rsidRDefault="000D7A9A" w:rsidP="0008491C">
            <w:pPr>
              <w:spacing w:after="0"/>
              <w:rPr>
                <w:rFonts w:eastAsia="MS Mincho"/>
                <w:bCs/>
                <w:lang w:eastAsia="ja-JP"/>
              </w:rPr>
            </w:pPr>
            <w:r>
              <w:rPr>
                <w:rFonts w:eastAsiaTheme="minorEastAsia"/>
                <w:bCs/>
                <w:lang w:eastAsia="zh-CN"/>
              </w:rPr>
              <w:t xml:space="preserve">Answering Apple: in legacy, the UE needs to enter CONNECTED state in the anchor cell. The difference here would be that the UE could enter CONNECTED state (i.e. perform the RACH procedure) in the NES cell directly. Thus alleviating the RACH load and associated signalling of the anchor cell. So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NB-IOT,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We can start from studying the impacts from SSB/SIB1-less non-anchor cell for both IDLE and CONNECTED UE, e.g. RACH, paging, etc.</w:t>
            </w:r>
          </w:p>
        </w:tc>
      </w:tr>
      <w:tr w:rsidR="00CA085B" w:rsidRPr="0019077C" w14:paraId="2493F4FD" w14:textId="77777777" w:rsidTr="00EC5DF1">
        <w:trPr>
          <w:trHeight w:val="127"/>
        </w:trPr>
        <w:tc>
          <w:tcPr>
            <w:tcW w:w="1215" w:type="dxa"/>
            <w:shd w:val="clear" w:color="auto" w:fill="auto"/>
          </w:tcPr>
          <w:p w14:paraId="24227EC3" w14:textId="77777777" w:rsidR="00CA085B" w:rsidRDefault="00CA085B" w:rsidP="00CA085B">
            <w:pPr>
              <w:spacing w:after="0"/>
              <w:rPr>
                <w:rFonts w:eastAsia="MS Mincho"/>
                <w:bCs/>
                <w:lang w:eastAsia="ja-JP"/>
              </w:rPr>
            </w:pPr>
          </w:p>
        </w:tc>
        <w:tc>
          <w:tcPr>
            <w:tcW w:w="1840" w:type="dxa"/>
          </w:tcPr>
          <w:p w14:paraId="5A65CCB0" w14:textId="77777777" w:rsidR="00CA085B" w:rsidRDefault="00CA085B" w:rsidP="00CA085B">
            <w:pPr>
              <w:spacing w:after="0"/>
              <w:rPr>
                <w:rFonts w:eastAsia="MS Mincho"/>
                <w:bCs/>
                <w:lang w:eastAsia="ja-JP"/>
              </w:rPr>
            </w:pPr>
          </w:p>
        </w:tc>
        <w:tc>
          <w:tcPr>
            <w:tcW w:w="6541" w:type="dxa"/>
            <w:shd w:val="clear" w:color="auto" w:fill="auto"/>
          </w:tcPr>
          <w:p w14:paraId="0E6A7194" w14:textId="77777777" w:rsidR="00CA085B" w:rsidRDefault="00CA085B" w:rsidP="00CA085B">
            <w:pPr>
              <w:spacing w:after="0"/>
              <w:rPr>
                <w:rFonts w:eastAsia="MS Mincho"/>
                <w:bCs/>
                <w:lang w:eastAsia="ja-JP"/>
              </w:rPr>
            </w:pPr>
          </w:p>
        </w:tc>
      </w:tr>
      <w:tr w:rsidR="00CA085B" w:rsidRPr="0019077C" w14:paraId="0D4078AE" w14:textId="77777777" w:rsidTr="00EC5DF1">
        <w:trPr>
          <w:trHeight w:val="127"/>
        </w:trPr>
        <w:tc>
          <w:tcPr>
            <w:tcW w:w="1215" w:type="dxa"/>
            <w:shd w:val="clear" w:color="auto" w:fill="auto"/>
          </w:tcPr>
          <w:p w14:paraId="5B2A468E" w14:textId="77777777" w:rsidR="00CA085B" w:rsidRPr="00314C0C" w:rsidRDefault="00CA085B" w:rsidP="00CA085B">
            <w:pPr>
              <w:spacing w:after="0"/>
              <w:rPr>
                <w:rFonts w:eastAsia="MS Mincho"/>
                <w:bCs/>
                <w:lang w:eastAsia="ja-JP"/>
              </w:rPr>
            </w:pPr>
          </w:p>
        </w:tc>
        <w:tc>
          <w:tcPr>
            <w:tcW w:w="1840" w:type="dxa"/>
          </w:tcPr>
          <w:p w14:paraId="7FE19BB6" w14:textId="77777777" w:rsidR="00CA085B" w:rsidRPr="00314C0C" w:rsidRDefault="00CA085B" w:rsidP="00CA085B">
            <w:pPr>
              <w:spacing w:after="0"/>
              <w:rPr>
                <w:rFonts w:eastAsia="MS Mincho"/>
                <w:bCs/>
                <w:lang w:eastAsia="ja-JP"/>
              </w:rPr>
            </w:pPr>
          </w:p>
        </w:tc>
        <w:tc>
          <w:tcPr>
            <w:tcW w:w="6541" w:type="dxa"/>
            <w:shd w:val="clear" w:color="auto" w:fill="auto"/>
          </w:tcPr>
          <w:p w14:paraId="0D1F8510" w14:textId="77777777" w:rsidR="00CA085B" w:rsidRPr="00314C0C" w:rsidRDefault="00CA085B" w:rsidP="00CA085B">
            <w:pPr>
              <w:spacing w:after="0"/>
              <w:rPr>
                <w:rFonts w:eastAsia="MS Mincho"/>
                <w:bCs/>
                <w:lang w:eastAsia="ja-JP"/>
              </w:rPr>
            </w:pPr>
          </w:p>
        </w:tc>
      </w:tr>
      <w:tr w:rsidR="00CA085B" w:rsidRPr="0019077C" w14:paraId="339341D5" w14:textId="77777777" w:rsidTr="00EC5DF1">
        <w:trPr>
          <w:trHeight w:val="127"/>
        </w:trPr>
        <w:tc>
          <w:tcPr>
            <w:tcW w:w="1215" w:type="dxa"/>
            <w:shd w:val="clear" w:color="auto" w:fill="auto"/>
          </w:tcPr>
          <w:p w14:paraId="7D6251B8" w14:textId="77777777" w:rsidR="00CA085B" w:rsidRPr="006F7A5A" w:rsidRDefault="00CA085B" w:rsidP="00CA085B">
            <w:pPr>
              <w:spacing w:after="0"/>
              <w:rPr>
                <w:rFonts w:eastAsiaTheme="minorEastAsia"/>
                <w:bCs/>
                <w:lang w:eastAsia="zh-CN"/>
              </w:rPr>
            </w:pPr>
          </w:p>
        </w:tc>
        <w:tc>
          <w:tcPr>
            <w:tcW w:w="1840" w:type="dxa"/>
          </w:tcPr>
          <w:p w14:paraId="3FE60DFC" w14:textId="77777777" w:rsidR="00CA085B" w:rsidRPr="006F7A5A" w:rsidRDefault="00CA085B" w:rsidP="00CA085B">
            <w:pPr>
              <w:spacing w:after="0"/>
              <w:rPr>
                <w:rFonts w:eastAsiaTheme="minorEastAsia"/>
                <w:bCs/>
                <w:lang w:eastAsia="zh-CN"/>
              </w:rPr>
            </w:pPr>
          </w:p>
        </w:tc>
        <w:tc>
          <w:tcPr>
            <w:tcW w:w="6541" w:type="dxa"/>
            <w:shd w:val="clear" w:color="auto" w:fill="auto"/>
          </w:tcPr>
          <w:p w14:paraId="77B3460C" w14:textId="77777777" w:rsidR="00CA085B" w:rsidRDefault="00CA085B" w:rsidP="00CA085B">
            <w:pPr>
              <w:spacing w:after="0"/>
              <w:rPr>
                <w:rFonts w:eastAsia="MS Mincho"/>
                <w:bCs/>
                <w:lang w:eastAsia="ja-JP"/>
              </w:rPr>
            </w:pPr>
          </w:p>
        </w:tc>
      </w:tr>
      <w:tr w:rsidR="00CA085B" w:rsidRPr="0019077C" w14:paraId="1508A90E" w14:textId="77777777" w:rsidTr="00EC5DF1">
        <w:trPr>
          <w:trHeight w:val="127"/>
        </w:trPr>
        <w:tc>
          <w:tcPr>
            <w:tcW w:w="1215" w:type="dxa"/>
            <w:shd w:val="clear" w:color="auto" w:fill="auto"/>
          </w:tcPr>
          <w:p w14:paraId="33514B71" w14:textId="77777777" w:rsidR="00CA085B" w:rsidRDefault="00CA085B" w:rsidP="00CA085B">
            <w:pPr>
              <w:spacing w:after="0"/>
              <w:rPr>
                <w:rFonts w:eastAsiaTheme="minorEastAsia"/>
                <w:bCs/>
                <w:lang w:eastAsia="zh-CN"/>
              </w:rPr>
            </w:pPr>
          </w:p>
        </w:tc>
        <w:tc>
          <w:tcPr>
            <w:tcW w:w="1840" w:type="dxa"/>
          </w:tcPr>
          <w:p w14:paraId="50C7F754" w14:textId="77777777" w:rsidR="00CA085B" w:rsidRDefault="00CA085B" w:rsidP="00CA085B">
            <w:pPr>
              <w:spacing w:after="0"/>
              <w:rPr>
                <w:rFonts w:eastAsiaTheme="minorEastAsia"/>
                <w:bCs/>
                <w:lang w:eastAsia="zh-CN"/>
              </w:rPr>
            </w:pPr>
          </w:p>
        </w:tc>
        <w:tc>
          <w:tcPr>
            <w:tcW w:w="6541" w:type="dxa"/>
            <w:shd w:val="clear" w:color="auto" w:fill="auto"/>
          </w:tcPr>
          <w:p w14:paraId="22684415" w14:textId="77777777" w:rsidR="00CA085B" w:rsidRDefault="00CA085B" w:rsidP="00CA085B">
            <w:pPr>
              <w:spacing w:after="0"/>
              <w:rPr>
                <w:rFonts w:eastAsia="MS Mincho"/>
                <w:bCs/>
                <w:lang w:eastAsia="ja-JP"/>
              </w:rPr>
            </w:pPr>
          </w:p>
        </w:tc>
      </w:tr>
      <w:tr w:rsidR="00CA085B" w:rsidRPr="0019077C" w14:paraId="1E4F2B61" w14:textId="77777777" w:rsidTr="00EC5DF1">
        <w:trPr>
          <w:trHeight w:val="127"/>
        </w:trPr>
        <w:tc>
          <w:tcPr>
            <w:tcW w:w="1215" w:type="dxa"/>
            <w:shd w:val="clear" w:color="auto" w:fill="auto"/>
          </w:tcPr>
          <w:p w14:paraId="084A463F" w14:textId="77777777" w:rsidR="00CA085B" w:rsidRDefault="00CA085B" w:rsidP="00CA085B">
            <w:pPr>
              <w:spacing w:after="0"/>
              <w:rPr>
                <w:rFonts w:eastAsiaTheme="minorEastAsia"/>
                <w:bCs/>
                <w:lang w:eastAsia="zh-CN"/>
              </w:rPr>
            </w:pPr>
          </w:p>
        </w:tc>
        <w:tc>
          <w:tcPr>
            <w:tcW w:w="1840" w:type="dxa"/>
          </w:tcPr>
          <w:p w14:paraId="24758F4B" w14:textId="77777777" w:rsidR="00CA085B" w:rsidRDefault="00CA085B" w:rsidP="00CA085B">
            <w:pPr>
              <w:spacing w:after="0"/>
              <w:rPr>
                <w:rFonts w:eastAsiaTheme="minorEastAsia"/>
                <w:bCs/>
                <w:lang w:eastAsia="zh-CN"/>
              </w:rPr>
            </w:pPr>
          </w:p>
        </w:tc>
        <w:tc>
          <w:tcPr>
            <w:tcW w:w="6541" w:type="dxa"/>
            <w:shd w:val="clear" w:color="auto" w:fill="auto"/>
          </w:tcPr>
          <w:p w14:paraId="4D06F0C2" w14:textId="77777777" w:rsidR="00CA085B" w:rsidRDefault="00CA085B" w:rsidP="00CA085B">
            <w:pPr>
              <w:spacing w:after="0"/>
              <w:rPr>
                <w:rFonts w:eastAsia="MS Mincho"/>
                <w:bCs/>
                <w:lang w:eastAsia="ja-JP"/>
              </w:rPr>
            </w:pPr>
          </w:p>
        </w:tc>
      </w:tr>
    </w:tbl>
    <w:p w14:paraId="27DAAD72" w14:textId="77777777" w:rsidR="00424E3C" w:rsidRDefault="00424E3C" w:rsidP="006B32E4">
      <w:pPr>
        <w:spacing w:before="180"/>
        <w:rPr>
          <w:rFonts w:eastAsia="宋体"/>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宋体"/>
                <w:b/>
                <w:bCs/>
                <w:lang w:eastAsia="zh-CN"/>
              </w:rPr>
            </w:pPr>
            <w:r>
              <w:rPr>
                <w:rFonts w:eastAsia="宋体"/>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gNB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Then, why RAN2 need to study the impact on RACH procedure on NES cell is also not clear to us. In our understanding, the UE just needs to acquire  RACH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So, a</w:t>
            </w:r>
            <w:r w:rsidR="008A0834">
              <w:rPr>
                <w:rFonts w:eastAsiaTheme="minorEastAsia"/>
                <w:bCs/>
                <w:lang w:eastAsia="zh-CN"/>
              </w:rPr>
              <w:t>s long as SSB is still sent in NES cell, we don't see why RACH procedure is impacted.</w:t>
            </w:r>
            <w:r w:rsidR="00D37F06">
              <w:rPr>
                <w:rFonts w:eastAsiaTheme="minorEastAsia"/>
                <w:bCs/>
                <w:lang w:eastAsia="zh-CN"/>
              </w:rPr>
              <w:t xml:space="preserve"> For SSB-less SCell,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CA085B" w:rsidRPr="0019077C" w14:paraId="59390019" w14:textId="77777777" w:rsidTr="00EC5DF1">
        <w:trPr>
          <w:trHeight w:val="127"/>
        </w:trPr>
        <w:tc>
          <w:tcPr>
            <w:tcW w:w="1215" w:type="dxa"/>
            <w:shd w:val="clear" w:color="auto" w:fill="auto"/>
          </w:tcPr>
          <w:p w14:paraId="78688446" w14:textId="77777777" w:rsidR="00CA085B" w:rsidRDefault="00CA085B" w:rsidP="00CA085B">
            <w:pPr>
              <w:spacing w:after="0"/>
              <w:rPr>
                <w:rFonts w:eastAsia="MS Mincho"/>
                <w:bCs/>
                <w:lang w:eastAsia="ja-JP"/>
              </w:rPr>
            </w:pPr>
          </w:p>
        </w:tc>
        <w:tc>
          <w:tcPr>
            <w:tcW w:w="1840" w:type="dxa"/>
          </w:tcPr>
          <w:p w14:paraId="5CA77394" w14:textId="77777777" w:rsidR="00CA085B" w:rsidRDefault="00CA085B" w:rsidP="00CA085B">
            <w:pPr>
              <w:spacing w:after="0"/>
              <w:rPr>
                <w:rFonts w:eastAsia="MS Mincho"/>
                <w:bCs/>
                <w:lang w:eastAsia="ja-JP"/>
              </w:rPr>
            </w:pPr>
          </w:p>
        </w:tc>
        <w:tc>
          <w:tcPr>
            <w:tcW w:w="6541" w:type="dxa"/>
            <w:shd w:val="clear" w:color="auto" w:fill="auto"/>
          </w:tcPr>
          <w:p w14:paraId="1F09E23D" w14:textId="77777777" w:rsidR="00CA085B" w:rsidRDefault="00CA085B" w:rsidP="00CA085B">
            <w:pPr>
              <w:spacing w:after="0"/>
              <w:rPr>
                <w:rFonts w:eastAsia="MS Mincho"/>
                <w:bCs/>
                <w:lang w:eastAsia="ja-JP"/>
              </w:rPr>
            </w:pPr>
            <w:bookmarkStart w:id="6" w:name="_GoBack"/>
            <w:bookmarkEnd w:id="6"/>
          </w:p>
        </w:tc>
      </w:tr>
      <w:tr w:rsidR="00CA085B" w:rsidRPr="0019077C" w14:paraId="2E3247BB" w14:textId="77777777" w:rsidTr="00EC5DF1">
        <w:trPr>
          <w:trHeight w:val="127"/>
        </w:trPr>
        <w:tc>
          <w:tcPr>
            <w:tcW w:w="1215" w:type="dxa"/>
            <w:shd w:val="clear" w:color="auto" w:fill="auto"/>
          </w:tcPr>
          <w:p w14:paraId="7AC592EC" w14:textId="77777777" w:rsidR="00CA085B" w:rsidRPr="00314C0C" w:rsidRDefault="00CA085B" w:rsidP="00CA085B">
            <w:pPr>
              <w:spacing w:after="0"/>
              <w:rPr>
                <w:rFonts w:eastAsia="MS Mincho"/>
                <w:bCs/>
                <w:lang w:eastAsia="ja-JP"/>
              </w:rPr>
            </w:pPr>
          </w:p>
        </w:tc>
        <w:tc>
          <w:tcPr>
            <w:tcW w:w="1840" w:type="dxa"/>
          </w:tcPr>
          <w:p w14:paraId="08A271C2" w14:textId="77777777" w:rsidR="00CA085B" w:rsidRPr="00314C0C" w:rsidRDefault="00CA085B" w:rsidP="00CA085B">
            <w:pPr>
              <w:spacing w:after="0"/>
              <w:rPr>
                <w:rFonts w:eastAsia="MS Mincho"/>
                <w:bCs/>
                <w:lang w:eastAsia="ja-JP"/>
              </w:rPr>
            </w:pPr>
          </w:p>
        </w:tc>
        <w:tc>
          <w:tcPr>
            <w:tcW w:w="6541" w:type="dxa"/>
            <w:shd w:val="clear" w:color="auto" w:fill="auto"/>
          </w:tcPr>
          <w:p w14:paraId="5AF2C311" w14:textId="77777777" w:rsidR="00CA085B" w:rsidRPr="00314C0C" w:rsidRDefault="00CA085B" w:rsidP="00CA085B">
            <w:pPr>
              <w:spacing w:after="0"/>
              <w:rPr>
                <w:rFonts w:eastAsia="MS Mincho"/>
                <w:bCs/>
                <w:lang w:eastAsia="ja-JP"/>
              </w:rPr>
            </w:pPr>
          </w:p>
        </w:tc>
      </w:tr>
      <w:tr w:rsidR="00CA085B" w:rsidRPr="0019077C" w14:paraId="443D08BB" w14:textId="77777777" w:rsidTr="00EC5DF1">
        <w:trPr>
          <w:trHeight w:val="127"/>
        </w:trPr>
        <w:tc>
          <w:tcPr>
            <w:tcW w:w="1215" w:type="dxa"/>
            <w:shd w:val="clear" w:color="auto" w:fill="auto"/>
          </w:tcPr>
          <w:p w14:paraId="59F6A1A1" w14:textId="77777777" w:rsidR="00CA085B" w:rsidRPr="006F7A5A" w:rsidRDefault="00CA085B" w:rsidP="00CA085B">
            <w:pPr>
              <w:spacing w:after="0"/>
              <w:rPr>
                <w:rFonts w:eastAsiaTheme="minorEastAsia"/>
                <w:bCs/>
                <w:lang w:eastAsia="zh-CN"/>
              </w:rPr>
            </w:pPr>
          </w:p>
        </w:tc>
        <w:tc>
          <w:tcPr>
            <w:tcW w:w="1840" w:type="dxa"/>
          </w:tcPr>
          <w:p w14:paraId="65A38F61" w14:textId="77777777" w:rsidR="00CA085B" w:rsidRPr="006F7A5A" w:rsidRDefault="00CA085B" w:rsidP="00CA085B">
            <w:pPr>
              <w:spacing w:after="0"/>
              <w:rPr>
                <w:rFonts w:eastAsiaTheme="minorEastAsia"/>
                <w:bCs/>
                <w:lang w:eastAsia="zh-CN"/>
              </w:rPr>
            </w:pPr>
          </w:p>
        </w:tc>
        <w:tc>
          <w:tcPr>
            <w:tcW w:w="6541" w:type="dxa"/>
            <w:shd w:val="clear" w:color="auto" w:fill="auto"/>
          </w:tcPr>
          <w:p w14:paraId="4EC059AC" w14:textId="77777777" w:rsidR="00CA085B" w:rsidRDefault="00CA085B" w:rsidP="00CA085B">
            <w:pPr>
              <w:spacing w:after="0"/>
              <w:rPr>
                <w:rFonts w:eastAsia="MS Mincho"/>
                <w:bCs/>
                <w:lang w:eastAsia="ja-JP"/>
              </w:rPr>
            </w:pPr>
          </w:p>
        </w:tc>
      </w:tr>
      <w:tr w:rsidR="00CA085B" w:rsidRPr="0019077C" w14:paraId="2D66E108" w14:textId="77777777" w:rsidTr="00EC5DF1">
        <w:trPr>
          <w:trHeight w:val="127"/>
        </w:trPr>
        <w:tc>
          <w:tcPr>
            <w:tcW w:w="1215" w:type="dxa"/>
            <w:shd w:val="clear" w:color="auto" w:fill="auto"/>
          </w:tcPr>
          <w:p w14:paraId="7484C153" w14:textId="77777777" w:rsidR="00CA085B" w:rsidRDefault="00CA085B" w:rsidP="00CA085B">
            <w:pPr>
              <w:spacing w:after="0"/>
              <w:rPr>
                <w:rFonts w:eastAsiaTheme="minorEastAsia"/>
                <w:bCs/>
                <w:lang w:eastAsia="zh-CN"/>
              </w:rPr>
            </w:pPr>
          </w:p>
        </w:tc>
        <w:tc>
          <w:tcPr>
            <w:tcW w:w="1840" w:type="dxa"/>
          </w:tcPr>
          <w:p w14:paraId="23F993BA" w14:textId="77777777" w:rsidR="00CA085B" w:rsidRDefault="00CA085B" w:rsidP="00CA085B">
            <w:pPr>
              <w:spacing w:after="0"/>
              <w:rPr>
                <w:rFonts w:eastAsiaTheme="minorEastAsia"/>
                <w:bCs/>
                <w:lang w:eastAsia="zh-CN"/>
              </w:rPr>
            </w:pPr>
          </w:p>
        </w:tc>
        <w:tc>
          <w:tcPr>
            <w:tcW w:w="6541" w:type="dxa"/>
            <w:shd w:val="clear" w:color="auto" w:fill="auto"/>
          </w:tcPr>
          <w:p w14:paraId="38A502BD" w14:textId="77777777" w:rsidR="00CA085B" w:rsidRDefault="00CA085B" w:rsidP="00CA085B">
            <w:pPr>
              <w:spacing w:after="0"/>
              <w:rPr>
                <w:rFonts w:eastAsia="MS Mincho"/>
                <w:bCs/>
                <w:lang w:eastAsia="ja-JP"/>
              </w:rPr>
            </w:pPr>
          </w:p>
        </w:tc>
      </w:tr>
      <w:tr w:rsidR="00CA085B" w:rsidRPr="0019077C" w14:paraId="44369356" w14:textId="77777777" w:rsidTr="00EC5DF1">
        <w:trPr>
          <w:trHeight w:val="127"/>
        </w:trPr>
        <w:tc>
          <w:tcPr>
            <w:tcW w:w="1215" w:type="dxa"/>
            <w:shd w:val="clear" w:color="auto" w:fill="auto"/>
          </w:tcPr>
          <w:p w14:paraId="5ED3B79C" w14:textId="77777777" w:rsidR="00CA085B" w:rsidRDefault="00CA085B" w:rsidP="00CA085B">
            <w:pPr>
              <w:spacing w:after="0"/>
              <w:rPr>
                <w:rFonts w:eastAsiaTheme="minorEastAsia"/>
                <w:bCs/>
                <w:lang w:eastAsia="zh-CN"/>
              </w:rPr>
            </w:pPr>
          </w:p>
        </w:tc>
        <w:tc>
          <w:tcPr>
            <w:tcW w:w="1840" w:type="dxa"/>
          </w:tcPr>
          <w:p w14:paraId="7B37D55A" w14:textId="77777777" w:rsidR="00CA085B" w:rsidRDefault="00CA085B" w:rsidP="00CA085B">
            <w:pPr>
              <w:spacing w:after="0"/>
              <w:rPr>
                <w:rFonts w:eastAsiaTheme="minorEastAsia"/>
                <w:bCs/>
                <w:lang w:eastAsia="zh-CN"/>
              </w:rPr>
            </w:pPr>
          </w:p>
        </w:tc>
        <w:tc>
          <w:tcPr>
            <w:tcW w:w="6541" w:type="dxa"/>
            <w:shd w:val="clear" w:color="auto" w:fill="auto"/>
          </w:tcPr>
          <w:p w14:paraId="2800DD4D" w14:textId="77777777" w:rsidR="00CA085B" w:rsidRDefault="00CA085B" w:rsidP="00CA085B">
            <w:pPr>
              <w:spacing w:after="0"/>
              <w:rPr>
                <w:rFonts w:eastAsia="MS Mincho"/>
                <w:bCs/>
                <w:lang w:eastAsia="ja-JP"/>
              </w:rPr>
            </w:pPr>
          </w:p>
        </w:tc>
      </w:tr>
    </w:tbl>
    <w:p w14:paraId="43F8D2DF" w14:textId="77777777" w:rsidR="00DF5E17" w:rsidRDefault="00DF5E17" w:rsidP="00221EAA">
      <w:pPr>
        <w:rPr>
          <w:rFonts w:eastAsia="宋体"/>
          <w:lang w:eastAsia="zh-CN"/>
        </w:rPr>
      </w:pPr>
    </w:p>
    <w:p w14:paraId="3C96C076" w14:textId="77777777" w:rsidR="00DF5E17" w:rsidRPr="00F216FA" w:rsidRDefault="00DF5E17" w:rsidP="00221EAA">
      <w:pPr>
        <w:rPr>
          <w:rFonts w:eastAsia="宋体"/>
          <w:lang w:eastAsia="zh-CN"/>
        </w:rPr>
      </w:pPr>
    </w:p>
    <w:bookmarkEnd w:id="2"/>
    <w:bookmarkEnd w:id="3"/>
    <w:bookmarkEnd w:id="4"/>
    <w:p w14:paraId="5D3E245E" w14:textId="42EF1A6B"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6A14F227" w:rsidR="004A572D" w:rsidRPr="00DE5CCC" w:rsidRDefault="00DE5CCC" w:rsidP="006D15DC">
      <w:pPr>
        <w:spacing w:before="180"/>
        <w:jc w:val="both"/>
      </w:pPr>
      <w:r w:rsidRPr="00DE5CCC">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7" w:name="_Ref116463916"/>
      <w:bookmarkStart w:id="8" w:name="_Ref116380153"/>
      <w:r>
        <w:rPr>
          <w:rFonts w:ascii="Arial" w:eastAsia="PMingLiU" w:hAnsi="Arial" w:cs="Arial"/>
          <w:lang w:val="en-US"/>
        </w:rPr>
        <w:t xml:space="preserve">R2-2210792, </w:t>
      </w:r>
      <w:r w:rsidRPr="008A4BDE">
        <w:rPr>
          <w:rFonts w:ascii="Arial" w:eastAsia="PMingLiU" w:hAnsi="Arial" w:cs="Arial"/>
          <w:lang w:val="en-US"/>
        </w:rPr>
        <w:t>Report of [POST119-e][313][NES</w:t>
      </w:r>
      <w:r>
        <w:rPr>
          <w:rFonts w:ascii="Arial" w:eastAsia="PMingLiU" w:hAnsi="Arial" w:cs="Arial"/>
          <w:lang w:val="en-US"/>
        </w:rPr>
        <w:t xml:space="preserve">] Details of solutions (Huawei), </w:t>
      </w:r>
      <w:r w:rsidRPr="008A4BDE">
        <w:rPr>
          <w:rFonts w:ascii="Arial" w:eastAsia="PMingLiU" w:hAnsi="Arial" w:cs="Arial"/>
          <w:lang w:val="en-US"/>
        </w:rPr>
        <w:t>Huawei, HiSilicon</w:t>
      </w:r>
      <w:bookmarkEnd w:id="7"/>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9" w:name="_Ref116465230"/>
      <w:bookmarkEnd w:id="8"/>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9"/>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0"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0"/>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1"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1"/>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2"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2"/>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3"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3"/>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4"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4"/>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5"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5"/>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6"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16"/>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7" w:name="_Ref116467123"/>
      <w:r>
        <w:rPr>
          <w:rFonts w:ascii="Arial" w:eastAsia="PMingLiU" w:hAnsi="Arial" w:cs="Arial"/>
          <w:lang w:val="en-US"/>
        </w:rPr>
        <w:t xml:space="preserve">R2-2210370, </w:t>
      </w:r>
      <w:r w:rsidRPr="002772BC">
        <w:rPr>
          <w:rFonts w:ascii="Arial" w:eastAsia="PMingLiU" w:hAnsi="Arial" w:cs="Arial"/>
          <w:lang w:val="en-US"/>
        </w:rPr>
        <w:t>NES Proposed Common Si</w:t>
      </w:r>
      <w:r>
        <w:rPr>
          <w:rFonts w:ascii="Arial" w:eastAsia="PMingLiU" w:hAnsi="Arial" w:cs="Arial"/>
          <w:lang w:val="en-US"/>
        </w:rPr>
        <w:t xml:space="preserve">gnalling Techniques Assessment, </w:t>
      </w:r>
      <w:r w:rsidRPr="002772BC">
        <w:rPr>
          <w:rFonts w:ascii="Arial" w:eastAsia="PMingLiU" w:hAnsi="Arial" w:cs="Arial"/>
          <w:lang w:val="en-US"/>
        </w:rPr>
        <w:t>Qualcomm Incorporated</w:t>
      </w:r>
      <w:bookmarkEnd w:id="17"/>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8"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8"/>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9"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ZTE corporation, Sanechips</w:t>
      </w:r>
      <w:bookmarkEnd w:id="19"/>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20"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Huawei, HiSilicon</w:t>
      </w:r>
      <w:bookmarkEnd w:id="20"/>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21"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21"/>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22"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22"/>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23"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23"/>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lastRenderedPageBreak/>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24"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24"/>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25"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25"/>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r w:rsidRPr="002772BC">
        <w:rPr>
          <w:rFonts w:ascii="Arial" w:eastAsia="PMingLiU" w:hAnsi="Arial" w:cs="Arial"/>
          <w:lang w:val="en-US"/>
        </w:rPr>
        <w:t>InterDigital</w:t>
      </w:r>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26"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26"/>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Pr="000A7B5B" w:rsidRDefault="000A7B5B" w:rsidP="000A7B5B">
      <w:pPr>
        <w:numPr>
          <w:ilvl w:val="0"/>
          <w:numId w:val="6"/>
        </w:numPr>
        <w:spacing w:after="120"/>
        <w:jc w:val="both"/>
        <w:textAlignment w:val="auto"/>
        <w:rPr>
          <w:rFonts w:ascii="Arial" w:eastAsia="PMingLiU" w:hAnsi="Arial" w:cs="Arial"/>
          <w:lang w:val="en-US"/>
        </w:rPr>
      </w:pPr>
      <w:bookmarkStart w:id="27"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ZTE corporation, Sanechips</w:t>
      </w:r>
      <w:bookmarkEnd w:id="27"/>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CCA63" w14:textId="77777777" w:rsidR="0078018E" w:rsidRDefault="0078018E">
      <w:r>
        <w:separator/>
      </w:r>
    </w:p>
  </w:endnote>
  <w:endnote w:type="continuationSeparator" w:id="0">
    <w:p w14:paraId="545A1A9B" w14:textId="77777777" w:rsidR="0078018E" w:rsidRDefault="0078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swiss"/>
    <w:notTrueType/>
    <w:pitch w:val="variable"/>
    <w:sig w:usb0="00000001" w:usb1="08070000" w:usb2="00000010" w:usb3="00000000" w:csb0="0002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D1B84" w14:textId="77777777" w:rsidR="0078018E" w:rsidRDefault="0078018E">
      <w:r>
        <w:separator/>
      </w:r>
    </w:p>
  </w:footnote>
  <w:footnote w:type="continuationSeparator" w:id="0">
    <w:p w14:paraId="53DF2896" w14:textId="77777777" w:rsidR="0078018E" w:rsidRDefault="00780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5A80F56"/>
    <w:multiLevelType w:val="hybridMultilevel"/>
    <w:tmpl w:val="5248E580"/>
    <w:lvl w:ilvl="0" w:tplc="238C1B5C">
      <w:start w:val="1"/>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D3A3F"/>
    <w:multiLevelType w:val="hybridMultilevel"/>
    <w:tmpl w:val="41D88080"/>
    <w:lvl w:ilvl="0" w:tplc="A8F65BB2">
      <w:start w:val="1"/>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39"/>
  </w:num>
  <w:num w:numId="4">
    <w:abstractNumId w:val="6"/>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8"/>
  </w:num>
  <w:num w:numId="9">
    <w:abstractNumId w:val="33"/>
  </w:num>
  <w:num w:numId="10">
    <w:abstractNumId w:val="29"/>
  </w:num>
  <w:num w:numId="11">
    <w:abstractNumId w:val="11"/>
  </w:num>
  <w:num w:numId="12">
    <w:abstractNumId w:val="37"/>
  </w:num>
  <w:num w:numId="13">
    <w:abstractNumId w:val="40"/>
  </w:num>
  <w:num w:numId="14">
    <w:abstractNumId w:val="26"/>
  </w:num>
  <w:num w:numId="15">
    <w:abstractNumId w:val="22"/>
  </w:num>
  <w:num w:numId="16">
    <w:abstractNumId w:val="26"/>
  </w:num>
  <w:num w:numId="17">
    <w:abstractNumId w:val="8"/>
  </w:num>
  <w:num w:numId="18">
    <w:abstractNumId w:val="10"/>
  </w:num>
  <w:num w:numId="19">
    <w:abstractNumId w:val="19"/>
  </w:num>
  <w:num w:numId="20">
    <w:abstractNumId w:val="0"/>
  </w:num>
  <w:num w:numId="21">
    <w:abstractNumId w:val="31"/>
  </w:num>
  <w:num w:numId="22">
    <w:abstractNumId w:val="5"/>
  </w:num>
  <w:num w:numId="23">
    <w:abstractNumId w:val="20"/>
  </w:num>
  <w:num w:numId="24">
    <w:abstractNumId w:val="41"/>
  </w:num>
  <w:num w:numId="25">
    <w:abstractNumId w:val="34"/>
  </w:num>
  <w:num w:numId="26">
    <w:abstractNumId w:val="16"/>
  </w:num>
  <w:num w:numId="27">
    <w:abstractNumId w:val="4"/>
  </w:num>
  <w:num w:numId="28">
    <w:abstractNumId w:val="2"/>
  </w:num>
  <w:num w:numId="29">
    <w:abstractNumId w:val="32"/>
  </w:num>
  <w:num w:numId="30">
    <w:abstractNumId w:val="3"/>
  </w:num>
  <w:num w:numId="31">
    <w:abstractNumId w:val="20"/>
  </w:num>
  <w:num w:numId="32">
    <w:abstractNumId w:val="25"/>
  </w:num>
  <w:num w:numId="33">
    <w:abstractNumId w:val="35"/>
  </w:num>
  <w:num w:numId="34">
    <w:abstractNumId w:val="18"/>
  </w:num>
  <w:num w:numId="35">
    <w:abstractNumId w:val="27"/>
  </w:num>
  <w:num w:numId="36">
    <w:abstractNumId w:val="14"/>
  </w:num>
  <w:num w:numId="37">
    <w:abstractNumId w:val="30"/>
  </w:num>
  <w:num w:numId="38">
    <w:abstractNumId w:val="28"/>
  </w:num>
  <w:num w:numId="39">
    <w:abstractNumId w:val="15"/>
  </w:num>
  <w:num w:numId="40">
    <w:abstractNumId w:val="9"/>
  </w:num>
  <w:num w:numId="41">
    <w:abstractNumId w:val="24"/>
  </w:num>
  <w:num w:numId="42">
    <w:abstractNumId w:val="13"/>
  </w:num>
  <w:num w:numId="43">
    <w:abstractNumId w:val="7"/>
  </w:num>
  <w:num w:numId="44">
    <w:abstractNumId w:val="17"/>
  </w:num>
  <w:num w:numId="45">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20C5"/>
    <w:rsid w:val="001D3F1D"/>
    <w:rsid w:val="001D7221"/>
    <w:rsid w:val="001D7E3A"/>
    <w:rsid w:val="001E1114"/>
    <w:rsid w:val="001E22D7"/>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33CF"/>
    <w:rsid w:val="002E3EB7"/>
    <w:rsid w:val="002E4A90"/>
    <w:rsid w:val="002E51F9"/>
    <w:rsid w:val="002E5290"/>
    <w:rsid w:val="002E5661"/>
    <w:rsid w:val="002E6D06"/>
    <w:rsid w:val="002E702A"/>
    <w:rsid w:val="002F0584"/>
    <w:rsid w:val="002F06AA"/>
    <w:rsid w:val="002F0965"/>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7FD7"/>
    <w:rsid w:val="00360A62"/>
    <w:rsid w:val="00361BC6"/>
    <w:rsid w:val="00361DC6"/>
    <w:rsid w:val="00362EE9"/>
    <w:rsid w:val="0036316C"/>
    <w:rsid w:val="003635C3"/>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C66"/>
    <w:rsid w:val="003A13A5"/>
    <w:rsid w:val="003A38B1"/>
    <w:rsid w:val="003A3CA0"/>
    <w:rsid w:val="003A5084"/>
    <w:rsid w:val="003A5474"/>
    <w:rsid w:val="003A5A2B"/>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0D95"/>
    <w:rsid w:val="003D1001"/>
    <w:rsid w:val="003D2295"/>
    <w:rsid w:val="003D305F"/>
    <w:rsid w:val="003D310E"/>
    <w:rsid w:val="003D38F1"/>
    <w:rsid w:val="003D44DD"/>
    <w:rsid w:val="003D6092"/>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5D3"/>
    <w:rsid w:val="004E49B9"/>
    <w:rsid w:val="004E57B2"/>
    <w:rsid w:val="004E5DC0"/>
    <w:rsid w:val="004E5E79"/>
    <w:rsid w:val="004E67CF"/>
    <w:rsid w:val="004E78CE"/>
    <w:rsid w:val="004E7FB6"/>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523D"/>
    <w:rsid w:val="00516190"/>
    <w:rsid w:val="00516D59"/>
    <w:rsid w:val="005218CD"/>
    <w:rsid w:val="00521D91"/>
    <w:rsid w:val="00522C47"/>
    <w:rsid w:val="0052423B"/>
    <w:rsid w:val="00525354"/>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2C4"/>
    <w:rsid w:val="00584C50"/>
    <w:rsid w:val="00585A7B"/>
    <w:rsid w:val="005863C2"/>
    <w:rsid w:val="005866CA"/>
    <w:rsid w:val="0059166E"/>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6FD"/>
    <w:rsid w:val="005F29D6"/>
    <w:rsid w:val="005F3056"/>
    <w:rsid w:val="005F45BA"/>
    <w:rsid w:val="005F4955"/>
    <w:rsid w:val="005F5B53"/>
    <w:rsid w:val="005F603D"/>
    <w:rsid w:val="005F646B"/>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563A"/>
    <w:rsid w:val="006957E7"/>
    <w:rsid w:val="0069665C"/>
    <w:rsid w:val="006A0DC3"/>
    <w:rsid w:val="006A1F57"/>
    <w:rsid w:val="006A30C9"/>
    <w:rsid w:val="006A531A"/>
    <w:rsid w:val="006A66B5"/>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D05A0"/>
    <w:rsid w:val="006D15DC"/>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AA8"/>
    <w:rsid w:val="00712ECA"/>
    <w:rsid w:val="00712F35"/>
    <w:rsid w:val="007130BE"/>
    <w:rsid w:val="007136F6"/>
    <w:rsid w:val="00713F46"/>
    <w:rsid w:val="0071449A"/>
    <w:rsid w:val="00714AC5"/>
    <w:rsid w:val="007171B6"/>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8D6"/>
    <w:rsid w:val="007B5B6F"/>
    <w:rsid w:val="007B5DE5"/>
    <w:rsid w:val="007B61F6"/>
    <w:rsid w:val="007B65C3"/>
    <w:rsid w:val="007B6D8E"/>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6134F"/>
    <w:rsid w:val="00861F2E"/>
    <w:rsid w:val="00861FD0"/>
    <w:rsid w:val="0086232A"/>
    <w:rsid w:val="00864158"/>
    <w:rsid w:val="00866AA5"/>
    <w:rsid w:val="00866BAA"/>
    <w:rsid w:val="00867919"/>
    <w:rsid w:val="008746BA"/>
    <w:rsid w:val="0087618D"/>
    <w:rsid w:val="008766AE"/>
    <w:rsid w:val="00876CB8"/>
    <w:rsid w:val="00877DEE"/>
    <w:rsid w:val="00877E46"/>
    <w:rsid w:val="0088013B"/>
    <w:rsid w:val="00880251"/>
    <w:rsid w:val="008802F0"/>
    <w:rsid w:val="00882F1B"/>
    <w:rsid w:val="0088377F"/>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AC3"/>
    <w:rsid w:val="008D3C99"/>
    <w:rsid w:val="008D4AA5"/>
    <w:rsid w:val="008D54A8"/>
    <w:rsid w:val="008D6F99"/>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2945"/>
    <w:rsid w:val="00902D23"/>
    <w:rsid w:val="00902DAF"/>
    <w:rsid w:val="009032A9"/>
    <w:rsid w:val="009032C1"/>
    <w:rsid w:val="0090332E"/>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198F"/>
    <w:rsid w:val="009E4199"/>
    <w:rsid w:val="009E52B2"/>
    <w:rsid w:val="009E5AFB"/>
    <w:rsid w:val="009E7A36"/>
    <w:rsid w:val="009F04D8"/>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926"/>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41F6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38BA"/>
    <w:rsid w:val="00CC4999"/>
    <w:rsid w:val="00CC4A80"/>
    <w:rsid w:val="00CC4F36"/>
    <w:rsid w:val="00CC56DF"/>
    <w:rsid w:val="00CC63DF"/>
    <w:rsid w:val="00CC63ED"/>
    <w:rsid w:val="00CD08A9"/>
    <w:rsid w:val="00CD1106"/>
    <w:rsid w:val="00CD32D4"/>
    <w:rsid w:val="00CD36FF"/>
    <w:rsid w:val="00CD3FB4"/>
    <w:rsid w:val="00CD5F38"/>
    <w:rsid w:val="00CD6AE8"/>
    <w:rsid w:val="00CD6B2D"/>
    <w:rsid w:val="00CD6D96"/>
    <w:rsid w:val="00CE0FE0"/>
    <w:rsid w:val="00CE1A6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6403"/>
    <w:rsid w:val="00D56FD6"/>
    <w:rsid w:val="00D57E05"/>
    <w:rsid w:val="00D60865"/>
    <w:rsid w:val="00D610B5"/>
    <w:rsid w:val="00D620E0"/>
    <w:rsid w:val="00D62851"/>
    <w:rsid w:val="00D63C13"/>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E13E0"/>
    <w:rsid w:val="00DE228A"/>
    <w:rsid w:val="00DE3106"/>
    <w:rsid w:val="00DE3507"/>
    <w:rsid w:val="00DE4855"/>
    <w:rsid w:val="00DE4BE4"/>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EB7"/>
    <w:rsid w:val="00E33EBB"/>
    <w:rsid w:val="00E352B0"/>
    <w:rsid w:val="00E3555E"/>
    <w:rsid w:val="00E35A7B"/>
    <w:rsid w:val="00E3725F"/>
    <w:rsid w:val="00E3795D"/>
    <w:rsid w:val="00E40D41"/>
    <w:rsid w:val="00E41141"/>
    <w:rsid w:val="00E41D0B"/>
    <w:rsid w:val="00E41ED6"/>
    <w:rsid w:val="00E42DEC"/>
    <w:rsid w:val="00E466BB"/>
    <w:rsid w:val="00E475B1"/>
    <w:rsid w:val="00E4761F"/>
    <w:rsid w:val="00E53877"/>
    <w:rsid w:val="00E562BC"/>
    <w:rsid w:val="00E56E05"/>
    <w:rsid w:val="00E57969"/>
    <w:rsid w:val="00E60022"/>
    <w:rsid w:val="00E60209"/>
    <w:rsid w:val="00E60256"/>
    <w:rsid w:val="00E6450A"/>
    <w:rsid w:val="00E65F54"/>
    <w:rsid w:val="00E66175"/>
    <w:rsid w:val="00E661CF"/>
    <w:rsid w:val="00E67573"/>
    <w:rsid w:val="00E67DE8"/>
    <w:rsid w:val="00E702F4"/>
    <w:rsid w:val="00E71D20"/>
    <w:rsid w:val="00E720F2"/>
    <w:rsid w:val="00E726B9"/>
    <w:rsid w:val="00E74BBE"/>
    <w:rsid w:val="00E757C3"/>
    <w:rsid w:val="00E81549"/>
    <w:rsid w:val="00E82088"/>
    <w:rsid w:val="00E820EC"/>
    <w:rsid w:val="00E824B8"/>
    <w:rsid w:val="00E830BA"/>
    <w:rsid w:val="00E908C9"/>
    <w:rsid w:val="00E917DD"/>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rsid w:val="006E05C0"/>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styleId="23">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b"/>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0">
    <w:name w:val="List 5"/>
    <w:basedOn w:val="42"/>
    <w:semiHidden/>
    <w:pPr>
      <w:ind w:left="1702"/>
    </w:pPr>
  </w:style>
  <w:style w:type="paragraph" w:styleId="43">
    <w:name w:val="List Bullet 4"/>
    <w:basedOn w:val="31"/>
    <w:semiHidden/>
    <w:pPr>
      <w:ind w:left="1418"/>
    </w:pPr>
  </w:style>
  <w:style w:type="paragraph" w:styleId="51">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4">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aff0">
    <w:name w:val="列表段落 字符"/>
    <w:aliases w:val="목록 단 字符,-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列表段落11 字符"/>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af8">
    <w:name w:val="批注文字 字符"/>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f2">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818F7-9676-4A23-908E-ED1ADD1C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TotalTime>
  <Pages>11</Pages>
  <Words>4491</Words>
  <Characters>25599</Characters>
  <Application>Microsoft Office Word</Application>
  <DocSecurity>0</DocSecurity>
  <Lines>213</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vivo(Jianhui)</cp:lastModifiedBy>
  <cp:revision>6</cp:revision>
  <cp:lastPrinted>2010-01-06T08:23:00Z</cp:lastPrinted>
  <dcterms:created xsi:type="dcterms:W3CDTF">2022-10-13T09:36:00Z</dcterms:created>
  <dcterms:modified xsi:type="dcterms:W3CDTF">2022-10-13T09:52:00Z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