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6763A" w14:textId="19D1F9BC"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3D6092" w:rsidRPr="003D6092">
        <w:rPr>
          <w:rFonts w:cs="Arial"/>
          <w:b/>
          <w:i/>
          <w:noProof/>
          <w:sz w:val="22"/>
          <w:szCs w:val="22"/>
          <w:highlight w:val="yellow"/>
          <w:lang w:val="en-GB"/>
        </w:rPr>
        <w:t>draft</w:t>
      </w:r>
      <w:r w:rsidR="003D6092">
        <w:rPr>
          <w:rFonts w:cs="Arial"/>
          <w:b/>
          <w:i/>
          <w:noProof/>
          <w:sz w:val="22"/>
          <w:szCs w:val="22"/>
          <w:lang w:val="en-GB"/>
        </w:rPr>
        <w:t xml:space="preserve"> </w:t>
      </w:r>
      <w:r w:rsidR="00A65E70" w:rsidRPr="00A65E70">
        <w:rPr>
          <w:rFonts w:cs="Arial"/>
          <w:b/>
          <w:i/>
          <w:noProof/>
          <w:sz w:val="22"/>
          <w:szCs w:val="22"/>
          <w:lang w:val="en-GB"/>
        </w:rPr>
        <w:t>R2-22</w:t>
      </w:r>
      <w:r w:rsidR="00CC4999">
        <w:rPr>
          <w:rFonts w:cs="Arial" w:hint="eastAsia"/>
          <w:b/>
          <w:i/>
          <w:noProof/>
          <w:sz w:val="22"/>
          <w:szCs w:val="22"/>
          <w:lang w:val="en-GB"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283DB0A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proofErr w:type="gramStart"/>
      <w:r w:rsidR="00D73837">
        <w:rPr>
          <w:rFonts w:ascii="Arial" w:hAnsi="Arial" w:cs="Arial"/>
          <w:sz w:val="22"/>
        </w:rPr>
        <w:t>302</w:t>
      </w:r>
      <w:r w:rsidR="0084613B" w:rsidRPr="0084613B">
        <w:rPr>
          <w:rFonts w:ascii="Arial" w:hAnsi="Arial" w:cs="Arial"/>
          <w:sz w:val="22"/>
        </w:rPr>
        <w:t>][</w:t>
      </w:r>
      <w:proofErr w:type="gramEnd"/>
      <w:r w:rsidR="0084613B" w:rsidRPr="0084613B">
        <w:rPr>
          <w:rFonts w:ascii="Arial" w:hAnsi="Arial" w:cs="Arial"/>
          <w:sz w:val="22"/>
        </w:rPr>
        <w:t>IoT NTN] RRC corrections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w:t>
      </w:r>
      <w:proofErr w:type="gramStart"/>
      <w:r>
        <w:t>302][</w:t>
      </w:r>
      <w:proofErr w:type="gramEnd"/>
      <w:r>
        <w:t>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w:t>
      </w:r>
      <w:proofErr w:type="gramStart"/>
      <w:r w:rsidR="008A4BDE">
        <w:rPr>
          <w:rFonts w:eastAsiaTheme="minorEastAsia"/>
          <w:lang w:eastAsia="zh-CN"/>
        </w:rPr>
        <w:t>taken into account</w:t>
      </w:r>
      <w:proofErr w:type="gramEnd"/>
      <w:r w:rsidR="008A4BDE">
        <w:rPr>
          <w:rFonts w:eastAsiaTheme="minorEastAsia"/>
          <w:lang w:eastAsia="zh-CN"/>
        </w:rPr>
        <w:t xml:space="preserve">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新細明體"/>
                <w:bCs/>
                <w:lang w:eastAsia="zh-TW"/>
              </w:rPr>
            </w:pPr>
            <w:r>
              <w:rPr>
                <w:rFonts w:eastAsia="新細明體" w:hint="eastAsia"/>
                <w:bCs/>
                <w:lang w:eastAsia="zh-TW"/>
              </w:rPr>
              <w:t>M</w:t>
            </w:r>
            <w:r>
              <w:rPr>
                <w:rFonts w:eastAsia="新細明體"/>
                <w:bCs/>
                <w:lang w:eastAsia="zh-TW"/>
              </w:rPr>
              <w:t>ediaTek</w:t>
            </w:r>
          </w:p>
        </w:tc>
        <w:tc>
          <w:tcPr>
            <w:tcW w:w="2682" w:type="dxa"/>
          </w:tcPr>
          <w:p w14:paraId="6AB1DB76" w14:textId="4AC7481A" w:rsidR="005F45BA" w:rsidRPr="009131C0" w:rsidRDefault="009131C0" w:rsidP="00D41F8C">
            <w:pPr>
              <w:spacing w:after="0"/>
              <w:jc w:val="center"/>
              <w:rPr>
                <w:rFonts w:eastAsia="新細明體"/>
                <w:bCs/>
                <w:lang w:eastAsia="zh-TW"/>
              </w:rPr>
            </w:pPr>
            <w:r>
              <w:rPr>
                <w:rFonts w:eastAsia="新細明體" w:hint="eastAsia"/>
                <w:bCs/>
                <w:lang w:eastAsia="zh-TW"/>
              </w:rPr>
              <w:t>M</w:t>
            </w:r>
            <w:r>
              <w:rPr>
                <w:rFonts w:eastAsia="新細明體"/>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新細明體"/>
                <w:bCs/>
                <w:lang w:eastAsia="zh-TW"/>
              </w:rPr>
            </w:pPr>
            <w:r>
              <w:rPr>
                <w:rFonts w:eastAsia="新細明體"/>
                <w:bCs/>
                <w:lang w:eastAsia="zh-TW"/>
              </w:rPr>
              <w:t>morton.lin@mediatek.com</w:t>
            </w: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SimSun"/>
                <w:bCs/>
                <w:lang w:eastAsia="zh-CN"/>
              </w:rPr>
            </w:pPr>
          </w:p>
        </w:tc>
        <w:tc>
          <w:tcPr>
            <w:tcW w:w="2682" w:type="dxa"/>
          </w:tcPr>
          <w:p w14:paraId="42C2EC93"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SimSun"/>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SimSun"/>
                <w:bCs/>
                <w:lang w:eastAsia="zh-CN"/>
              </w:rPr>
            </w:pPr>
          </w:p>
        </w:tc>
        <w:tc>
          <w:tcPr>
            <w:tcW w:w="2682" w:type="dxa"/>
          </w:tcPr>
          <w:p w14:paraId="59879D7A"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SimSun"/>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SimSun"/>
                <w:bCs/>
                <w:lang w:eastAsia="zh-CN"/>
              </w:rPr>
            </w:pPr>
          </w:p>
        </w:tc>
        <w:tc>
          <w:tcPr>
            <w:tcW w:w="2682" w:type="dxa"/>
          </w:tcPr>
          <w:p w14:paraId="686550CC"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SimSun"/>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SimSun"/>
                <w:bCs/>
                <w:lang w:eastAsia="zh-CN"/>
              </w:rPr>
            </w:pPr>
          </w:p>
        </w:tc>
        <w:tc>
          <w:tcPr>
            <w:tcW w:w="2682" w:type="dxa"/>
          </w:tcPr>
          <w:p w14:paraId="7422791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SimSun"/>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SimSun"/>
                <w:bCs/>
                <w:lang w:eastAsia="zh-CN"/>
              </w:rPr>
            </w:pPr>
          </w:p>
        </w:tc>
        <w:tc>
          <w:tcPr>
            <w:tcW w:w="2682" w:type="dxa"/>
          </w:tcPr>
          <w:p w14:paraId="7391B53E" w14:textId="77777777" w:rsidR="005F45BA" w:rsidRPr="00D41F8C" w:rsidRDefault="005F45BA" w:rsidP="00D41F8C">
            <w:pPr>
              <w:spacing w:after="0"/>
              <w:jc w:val="center"/>
              <w:rPr>
                <w:rFonts w:eastAsia="SimSun"/>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1"/>
        <w:jc w:val="both"/>
        <w:rPr>
          <w:rFonts w:eastAsia="SimSun"/>
          <w:lang w:eastAsia="zh-CN"/>
        </w:rPr>
      </w:pPr>
      <w:r>
        <w:rPr>
          <w:rFonts w:eastAsia="SimSun"/>
          <w:lang w:eastAsia="zh-CN"/>
        </w:rPr>
        <w:t>Discussion</w:t>
      </w:r>
      <w:bookmarkStart w:id="2" w:name="OLE_LINK462"/>
      <w:bookmarkStart w:id="3" w:name="OLE_LINK463"/>
    </w:p>
    <w:p w14:paraId="52F4CAB7" w14:textId="79604E1C" w:rsidR="00DE5E9A" w:rsidRDefault="0042475C" w:rsidP="00C0613A">
      <w:pPr>
        <w:pStyle w:val="2"/>
        <w:spacing w:after="240"/>
      </w:pPr>
      <w:bookmarkStart w:id="4"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lastRenderedPageBreak/>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aff"/>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aff"/>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w:t>
      </w:r>
      <w:proofErr w:type="gramStart"/>
      <w:r w:rsidR="00E246E9">
        <w:rPr>
          <w:rFonts w:eastAsia="SimSun"/>
          <w:lang w:eastAsia="zh-CN"/>
        </w:rPr>
        <w:t>be based on the assumption</w:t>
      </w:r>
      <w:proofErr w:type="gramEnd"/>
      <w:r w:rsidR="00E246E9">
        <w:rPr>
          <w:rFonts w:eastAsia="SimSun"/>
          <w:lang w:eastAsia="zh-CN"/>
        </w:rPr>
        <w:t xml:space="preserve">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xml:space="preserve">, </w:t>
            </w:r>
            <w:proofErr w:type="gramStart"/>
            <w:r w:rsidR="00A84ABE">
              <w:rPr>
                <w:rFonts w:eastAsiaTheme="minorEastAsia"/>
                <w:bCs/>
                <w:lang w:eastAsia="zh-CN"/>
              </w:rPr>
              <w:t>but..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1) The wording "a need to prevent legacy UE" may cause misunderstanding that NES cell must prevent legacy UE camping. However, we believe NES cell should have flexibility to decide whether to bar legacy UE or not (</w:t>
            </w:r>
            <w:proofErr w:type="gramStart"/>
            <w:r>
              <w:rPr>
                <w:rFonts w:eastAsiaTheme="minorEastAsia"/>
                <w:bCs/>
                <w:lang w:eastAsia="zh-CN"/>
              </w:rPr>
              <w:t>e.g.</w:t>
            </w:r>
            <w:proofErr w:type="gramEnd"/>
            <w:r>
              <w:rPr>
                <w:rFonts w:eastAsiaTheme="minorEastAsia"/>
                <w:bCs/>
                <w:lang w:eastAsia="zh-CN"/>
              </w:rPr>
              <w:t xml:space="preserve">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新細明體"/>
                <w:bCs/>
                <w:lang w:eastAsia="zh-TW"/>
              </w:rPr>
            </w:pPr>
            <w:r>
              <w:rPr>
                <w:rFonts w:eastAsia="新細明體" w:hint="eastAsia"/>
                <w:bCs/>
                <w:lang w:eastAsia="zh-TW"/>
              </w:rPr>
              <w:t>M</w:t>
            </w:r>
            <w:r>
              <w:rPr>
                <w:rFonts w:eastAsia="新細明體"/>
                <w:bCs/>
                <w:lang w:eastAsia="zh-TW"/>
              </w:rPr>
              <w:t>ediaTek</w:t>
            </w:r>
          </w:p>
        </w:tc>
        <w:tc>
          <w:tcPr>
            <w:tcW w:w="1840" w:type="dxa"/>
          </w:tcPr>
          <w:p w14:paraId="77D809DC" w14:textId="637CF36F" w:rsidR="00B85EC8" w:rsidRPr="009131C0" w:rsidRDefault="009131C0" w:rsidP="00DE4BE4">
            <w:pPr>
              <w:spacing w:after="0"/>
              <w:rPr>
                <w:rFonts w:eastAsia="新細明體"/>
                <w:bCs/>
                <w:lang w:eastAsia="zh-TW"/>
              </w:rPr>
            </w:pPr>
            <w:r>
              <w:rPr>
                <w:rFonts w:eastAsia="新細明體" w:hint="eastAsia"/>
                <w:bCs/>
                <w:lang w:eastAsia="zh-TW"/>
              </w:rPr>
              <w:t>Y</w:t>
            </w:r>
            <w:r>
              <w:rPr>
                <w:rFonts w:eastAsia="新細明體"/>
                <w:bCs/>
                <w:lang w:eastAsia="zh-TW"/>
              </w:rPr>
              <w:t>es</w:t>
            </w:r>
          </w:p>
        </w:tc>
        <w:tc>
          <w:tcPr>
            <w:tcW w:w="6541" w:type="dxa"/>
            <w:shd w:val="clear" w:color="auto" w:fill="auto"/>
          </w:tcPr>
          <w:p w14:paraId="35FF41EC" w14:textId="35F7000F" w:rsidR="00B85EC8" w:rsidRPr="009131C0" w:rsidRDefault="009131C0" w:rsidP="00DE4BE4">
            <w:pPr>
              <w:spacing w:after="0"/>
              <w:rPr>
                <w:rFonts w:eastAsia="新細明體"/>
                <w:bCs/>
                <w:lang w:eastAsia="zh-TW"/>
              </w:rPr>
            </w:pPr>
            <w:r>
              <w:rPr>
                <w:rFonts w:eastAsia="新細明體"/>
                <w:bCs/>
                <w:lang w:eastAsia="zh-TW"/>
              </w:rPr>
              <w:t>When the NES-capable cell behaves as a normal cell to legacy UEs</w:t>
            </w:r>
            <w:r w:rsidR="00685B67">
              <w:rPr>
                <w:rFonts w:eastAsia="新細明體"/>
                <w:bCs/>
                <w:lang w:eastAsia="zh-TW"/>
              </w:rPr>
              <w:t>,</w:t>
            </w:r>
            <w:r w:rsidR="006B4864">
              <w:rPr>
                <w:rFonts w:eastAsia="新細明體"/>
                <w:bCs/>
                <w:lang w:eastAsia="zh-TW"/>
              </w:rPr>
              <w:t xml:space="preserve"> </w:t>
            </w:r>
            <w:r>
              <w:rPr>
                <w:rFonts w:eastAsia="新細明體"/>
                <w:bCs/>
                <w:lang w:eastAsia="zh-TW"/>
              </w:rPr>
              <w:t>it is nature to have such prevention enhancement in NW side.</w:t>
            </w:r>
          </w:p>
        </w:tc>
      </w:tr>
      <w:tr w:rsidR="00B85EC8" w:rsidRPr="0019077C" w14:paraId="177F7CF6" w14:textId="77777777" w:rsidTr="00DE4BE4">
        <w:trPr>
          <w:trHeight w:val="127"/>
        </w:trPr>
        <w:tc>
          <w:tcPr>
            <w:tcW w:w="1215" w:type="dxa"/>
            <w:shd w:val="clear" w:color="auto" w:fill="auto"/>
          </w:tcPr>
          <w:p w14:paraId="77D983DE" w14:textId="77777777" w:rsidR="00B85EC8" w:rsidRDefault="00B85EC8" w:rsidP="00DE4BE4">
            <w:pPr>
              <w:spacing w:after="0"/>
              <w:rPr>
                <w:rFonts w:eastAsia="MS Mincho"/>
                <w:bCs/>
                <w:lang w:eastAsia="ja-JP"/>
              </w:rPr>
            </w:pPr>
          </w:p>
        </w:tc>
        <w:tc>
          <w:tcPr>
            <w:tcW w:w="1840" w:type="dxa"/>
          </w:tcPr>
          <w:p w14:paraId="6EA4E417" w14:textId="77777777" w:rsidR="00B85EC8" w:rsidRDefault="00B85EC8" w:rsidP="00DE4BE4">
            <w:pPr>
              <w:spacing w:after="0"/>
              <w:rPr>
                <w:rFonts w:eastAsia="MS Mincho"/>
                <w:bCs/>
                <w:lang w:eastAsia="ja-JP"/>
              </w:rPr>
            </w:pPr>
          </w:p>
        </w:tc>
        <w:tc>
          <w:tcPr>
            <w:tcW w:w="6541" w:type="dxa"/>
            <w:shd w:val="clear" w:color="auto" w:fill="auto"/>
          </w:tcPr>
          <w:p w14:paraId="46CF3DB7" w14:textId="77777777" w:rsidR="00B85EC8" w:rsidRDefault="00B85EC8" w:rsidP="00DE4BE4">
            <w:pPr>
              <w:spacing w:after="0"/>
              <w:rPr>
                <w:rFonts w:eastAsia="MS Mincho"/>
                <w:bCs/>
                <w:lang w:eastAsia="ja-JP"/>
              </w:rPr>
            </w:pPr>
          </w:p>
        </w:tc>
      </w:tr>
      <w:tr w:rsidR="00B85EC8" w:rsidRPr="0019077C" w14:paraId="0EC14BF4" w14:textId="77777777" w:rsidTr="00DE4BE4">
        <w:trPr>
          <w:trHeight w:val="127"/>
        </w:trPr>
        <w:tc>
          <w:tcPr>
            <w:tcW w:w="1215" w:type="dxa"/>
            <w:shd w:val="clear" w:color="auto" w:fill="auto"/>
          </w:tcPr>
          <w:p w14:paraId="10E996ED" w14:textId="77777777" w:rsidR="00B85EC8" w:rsidRDefault="00B85EC8" w:rsidP="00DE4BE4">
            <w:pPr>
              <w:spacing w:after="0"/>
              <w:rPr>
                <w:rFonts w:eastAsia="MS Mincho"/>
                <w:bCs/>
                <w:lang w:eastAsia="ja-JP"/>
              </w:rPr>
            </w:pPr>
          </w:p>
        </w:tc>
        <w:tc>
          <w:tcPr>
            <w:tcW w:w="1840" w:type="dxa"/>
          </w:tcPr>
          <w:p w14:paraId="6C4FC65B" w14:textId="77777777" w:rsidR="00B85EC8" w:rsidRDefault="00B85EC8" w:rsidP="00DE4BE4">
            <w:pPr>
              <w:spacing w:after="0"/>
              <w:rPr>
                <w:rFonts w:eastAsia="MS Mincho"/>
                <w:bCs/>
                <w:lang w:eastAsia="ja-JP"/>
              </w:rPr>
            </w:pPr>
          </w:p>
        </w:tc>
        <w:tc>
          <w:tcPr>
            <w:tcW w:w="6541" w:type="dxa"/>
            <w:shd w:val="clear" w:color="auto" w:fill="auto"/>
          </w:tcPr>
          <w:p w14:paraId="4B797D1B" w14:textId="77777777" w:rsidR="00B85EC8" w:rsidRDefault="00B85EC8" w:rsidP="00DE4BE4">
            <w:pPr>
              <w:spacing w:after="0"/>
              <w:rPr>
                <w:rFonts w:eastAsia="MS Mincho"/>
                <w:bCs/>
                <w:lang w:eastAsia="ja-JP"/>
              </w:rPr>
            </w:pPr>
          </w:p>
        </w:tc>
      </w:tr>
      <w:tr w:rsidR="00B85EC8" w:rsidRPr="0019077C" w14:paraId="3BEC04F0" w14:textId="77777777" w:rsidTr="00DE4BE4">
        <w:trPr>
          <w:trHeight w:val="127"/>
        </w:trPr>
        <w:tc>
          <w:tcPr>
            <w:tcW w:w="1215" w:type="dxa"/>
            <w:shd w:val="clear" w:color="auto" w:fill="auto"/>
          </w:tcPr>
          <w:p w14:paraId="288B8CA2" w14:textId="77777777" w:rsidR="00B85EC8" w:rsidRDefault="00B85EC8" w:rsidP="00DE4BE4">
            <w:pPr>
              <w:spacing w:after="0"/>
              <w:rPr>
                <w:rFonts w:eastAsia="MS Mincho"/>
                <w:bCs/>
                <w:lang w:eastAsia="ja-JP"/>
              </w:rPr>
            </w:pPr>
          </w:p>
        </w:tc>
        <w:tc>
          <w:tcPr>
            <w:tcW w:w="1840" w:type="dxa"/>
          </w:tcPr>
          <w:p w14:paraId="0C9EF726" w14:textId="77777777" w:rsidR="00B85EC8" w:rsidRDefault="00B85EC8" w:rsidP="00DE4BE4">
            <w:pPr>
              <w:spacing w:after="0"/>
              <w:rPr>
                <w:rFonts w:eastAsia="MS Mincho"/>
                <w:bCs/>
                <w:lang w:eastAsia="ja-JP"/>
              </w:rPr>
            </w:pPr>
          </w:p>
        </w:tc>
        <w:tc>
          <w:tcPr>
            <w:tcW w:w="6541" w:type="dxa"/>
            <w:shd w:val="clear" w:color="auto" w:fill="auto"/>
          </w:tcPr>
          <w:p w14:paraId="497C2D8B" w14:textId="77777777" w:rsidR="00B85EC8" w:rsidRDefault="00B85EC8" w:rsidP="00DE4BE4">
            <w:pPr>
              <w:spacing w:after="0"/>
              <w:rPr>
                <w:rFonts w:eastAsia="MS Mincho"/>
                <w:bCs/>
                <w:lang w:eastAsia="ja-JP"/>
              </w:rPr>
            </w:pPr>
          </w:p>
        </w:tc>
      </w:tr>
      <w:tr w:rsidR="00B85EC8" w:rsidRPr="0019077C" w14:paraId="549EFA1A" w14:textId="77777777" w:rsidTr="00DE4BE4">
        <w:trPr>
          <w:trHeight w:val="127"/>
        </w:trPr>
        <w:tc>
          <w:tcPr>
            <w:tcW w:w="1215" w:type="dxa"/>
            <w:shd w:val="clear" w:color="auto" w:fill="auto"/>
          </w:tcPr>
          <w:p w14:paraId="6886440D" w14:textId="77777777" w:rsidR="00B85EC8" w:rsidRDefault="00B85EC8" w:rsidP="00DE4BE4">
            <w:pPr>
              <w:spacing w:after="0"/>
              <w:rPr>
                <w:rFonts w:eastAsia="MS Mincho"/>
                <w:bCs/>
                <w:lang w:eastAsia="ja-JP"/>
              </w:rPr>
            </w:pPr>
          </w:p>
        </w:tc>
        <w:tc>
          <w:tcPr>
            <w:tcW w:w="1840" w:type="dxa"/>
          </w:tcPr>
          <w:p w14:paraId="01ED90E6" w14:textId="77777777" w:rsidR="00B85EC8" w:rsidRDefault="00B85EC8" w:rsidP="00DE4BE4">
            <w:pPr>
              <w:spacing w:after="0"/>
              <w:rPr>
                <w:rFonts w:eastAsia="MS Mincho"/>
                <w:bCs/>
                <w:lang w:eastAsia="ja-JP"/>
              </w:rPr>
            </w:pPr>
          </w:p>
        </w:tc>
        <w:tc>
          <w:tcPr>
            <w:tcW w:w="6541" w:type="dxa"/>
            <w:shd w:val="clear" w:color="auto" w:fill="auto"/>
          </w:tcPr>
          <w:p w14:paraId="11DC89CB" w14:textId="77777777" w:rsidR="00B85EC8" w:rsidRDefault="00B85EC8" w:rsidP="00DE4BE4">
            <w:pPr>
              <w:spacing w:after="0"/>
              <w:rPr>
                <w:rFonts w:eastAsia="MS Mincho"/>
                <w:bCs/>
                <w:lang w:eastAsia="ja-JP"/>
              </w:rPr>
            </w:pPr>
          </w:p>
        </w:tc>
      </w:tr>
      <w:tr w:rsidR="00B85EC8" w:rsidRPr="0019077C" w14:paraId="2379663B" w14:textId="77777777" w:rsidTr="00DE4BE4">
        <w:trPr>
          <w:trHeight w:val="127"/>
        </w:trPr>
        <w:tc>
          <w:tcPr>
            <w:tcW w:w="1215" w:type="dxa"/>
            <w:shd w:val="clear" w:color="auto" w:fill="auto"/>
          </w:tcPr>
          <w:p w14:paraId="71EDA19E" w14:textId="77777777" w:rsidR="00B85EC8" w:rsidRPr="00314C0C" w:rsidRDefault="00B85EC8" w:rsidP="00DE4BE4">
            <w:pPr>
              <w:spacing w:after="0"/>
              <w:rPr>
                <w:rFonts w:eastAsia="MS Mincho"/>
                <w:bCs/>
                <w:lang w:eastAsia="ja-JP"/>
              </w:rPr>
            </w:pPr>
          </w:p>
        </w:tc>
        <w:tc>
          <w:tcPr>
            <w:tcW w:w="1840" w:type="dxa"/>
          </w:tcPr>
          <w:p w14:paraId="445E1300" w14:textId="77777777" w:rsidR="00B85EC8" w:rsidRPr="00314C0C" w:rsidRDefault="00B85EC8" w:rsidP="00DE4BE4">
            <w:pPr>
              <w:spacing w:after="0"/>
              <w:rPr>
                <w:rFonts w:eastAsia="MS Mincho"/>
                <w:bCs/>
                <w:lang w:eastAsia="ja-JP"/>
              </w:rPr>
            </w:pPr>
          </w:p>
        </w:tc>
        <w:tc>
          <w:tcPr>
            <w:tcW w:w="6541" w:type="dxa"/>
            <w:shd w:val="clear" w:color="auto" w:fill="auto"/>
          </w:tcPr>
          <w:p w14:paraId="680BB05A" w14:textId="77777777" w:rsidR="00B85EC8" w:rsidRPr="00314C0C" w:rsidRDefault="00B85EC8" w:rsidP="00DE4BE4">
            <w:pPr>
              <w:spacing w:after="0"/>
              <w:rPr>
                <w:rFonts w:eastAsia="MS Mincho"/>
                <w:bCs/>
                <w:lang w:eastAsia="ja-JP"/>
              </w:rPr>
            </w:pPr>
          </w:p>
        </w:tc>
      </w:tr>
      <w:tr w:rsidR="00B85EC8" w:rsidRPr="0019077C" w14:paraId="431BF7A2" w14:textId="77777777" w:rsidTr="00DE4BE4">
        <w:trPr>
          <w:trHeight w:val="127"/>
        </w:trPr>
        <w:tc>
          <w:tcPr>
            <w:tcW w:w="1215" w:type="dxa"/>
            <w:shd w:val="clear" w:color="auto" w:fill="auto"/>
          </w:tcPr>
          <w:p w14:paraId="0353B0BE" w14:textId="77777777" w:rsidR="00B85EC8" w:rsidRPr="006F7A5A" w:rsidRDefault="00B85EC8" w:rsidP="00DE4BE4">
            <w:pPr>
              <w:spacing w:after="0"/>
              <w:rPr>
                <w:rFonts w:eastAsiaTheme="minorEastAsia"/>
                <w:bCs/>
                <w:lang w:eastAsia="zh-CN"/>
              </w:rPr>
            </w:pPr>
          </w:p>
        </w:tc>
        <w:tc>
          <w:tcPr>
            <w:tcW w:w="1840" w:type="dxa"/>
          </w:tcPr>
          <w:p w14:paraId="3CB00B31" w14:textId="77777777" w:rsidR="00B85EC8" w:rsidRPr="006F7A5A" w:rsidRDefault="00B85EC8" w:rsidP="00DE4BE4">
            <w:pPr>
              <w:spacing w:after="0"/>
              <w:rPr>
                <w:rFonts w:eastAsiaTheme="minorEastAsia"/>
                <w:bCs/>
                <w:lang w:eastAsia="zh-CN"/>
              </w:rPr>
            </w:pPr>
          </w:p>
        </w:tc>
        <w:tc>
          <w:tcPr>
            <w:tcW w:w="6541" w:type="dxa"/>
            <w:shd w:val="clear" w:color="auto" w:fill="auto"/>
          </w:tcPr>
          <w:p w14:paraId="48AA2A0C" w14:textId="77777777" w:rsidR="00B85EC8" w:rsidRDefault="00B85EC8" w:rsidP="00DE4BE4">
            <w:pPr>
              <w:spacing w:after="0"/>
              <w:rPr>
                <w:rFonts w:eastAsia="MS Mincho"/>
                <w:bCs/>
                <w:lang w:eastAsia="ja-JP"/>
              </w:rPr>
            </w:pPr>
          </w:p>
        </w:tc>
      </w:tr>
      <w:tr w:rsidR="00B85EC8" w:rsidRPr="0019077C" w14:paraId="61D6B359" w14:textId="77777777" w:rsidTr="00DE4BE4">
        <w:trPr>
          <w:trHeight w:val="127"/>
        </w:trPr>
        <w:tc>
          <w:tcPr>
            <w:tcW w:w="1215" w:type="dxa"/>
            <w:shd w:val="clear" w:color="auto" w:fill="auto"/>
          </w:tcPr>
          <w:p w14:paraId="22F7E38F" w14:textId="77777777" w:rsidR="00B85EC8" w:rsidRDefault="00B85EC8" w:rsidP="00DE4BE4">
            <w:pPr>
              <w:spacing w:after="0"/>
              <w:rPr>
                <w:rFonts w:eastAsiaTheme="minorEastAsia"/>
                <w:bCs/>
                <w:lang w:eastAsia="zh-CN"/>
              </w:rPr>
            </w:pPr>
          </w:p>
        </w:tc>
        <w:tc>
          <w:tcPr>
            <w:tcW w:w="1840" w:type="dxa"/>
          </w:tcPr>
          <w:p w14:paraId="1AE1B965" w14:textId="77777777" w:rsidR="00B85EC8" w:rsidRDefault="00B85EC8" w:rsidP="00DE4BE4">
            <w:pPr>
              <w:spacing w:after="0"/>
              <w:rPr>
                <w:rFonts w:eastAsiaTheme="minorEastAsia"/>
                <w:bCs/>
                <w:lang w:eastAsia="zh-CN"/>
              </w:rPr>
            </w:pPr>
          </w:p>
        </w:tc>
        <w:tc>
          <w:tcPr>
            <w:tcW w:w="6541" w:type="dxa"/>
            <w:shd w:val="clear" w:color="auto" w:fill="auto"/>
          </w:tcPr>
          <w:p w14:paraId="6092265D" w14:textId="77777777" w:rsidR="00B85EC8" w:rsidRDefault="00B85EC8" w:rsidP="00DE4BE4">
            <w:pPr>
              <w:spacing w:after="0"/>
              <w:rPr>
                <w:rFonts w:eastAsia="MS Mincho"/>
                <w:bCs/>
                <w:lang w:eastAsia="ja-JP"/>
              </w:rPr>
            </w:pPr>
          </w:p>
        </w:tc>
      </w:tr>
      <w:tr w:rsidR="00B85EC8" w:rsidRPr="0019077C" w14:paraId="2FFEBEDA" w14:textId="77777777" w:rsidTr="00DE4BE4">
        <w:trPr>
          <w:trHeight w:val="127"/>
        </w:trPr>
        <w:tc>
          <w:tcPr>
            <w:tcW w:w="1215" w:type="dxa"/>
            <w:shd w:val="clear" w:color="auto" w:fill="auto"/>
          </w:tcPr>
          <w:p w14:paraId="04AB36F3" w14:textId="77777777" w:rsidR="00B85EC8" w:rsidRDefault="00B85EC8" w:rsidP="00DE4BE4">
            <w:pPr>
              <w:spacing w:after="0"/>
              <w:rPr>
                <w:rFonts w:eastAsiaTheme="minorEastAsia"/>
                <w:bCs/>
                <w:lang w:eastAsia="zh-CN"/>
              </w:rPr>
            </w:pPr>
          </w:p>
        </w:tc>
        <w:tc>
          <w:tcPr>
            <w:tcW w:w="1840" w:type="dxa"/>
          </w:tcPr>
          <w:p w14:paraId="3767C50C" w14:textId="77777777" w:rsidR="00B85EC8" w:rsidRDefault="00B85EC8" w:rsidP="00DE4BE4">
            <w:pPr>
              <w:spacing w:after="0"/>
              <w:rPr>
                <w:rFonts w:eastAsiaTheme="minorEastAsia"/>
                <w:bCs/>
                <w:lang w:eastAsia="zh-CN"/>
              </w:rPr>
            </w:pPr>
          </w:p>
        </w:tc>
        <w:tc>
          <w:tcPr>
            <w:tcW w:w="6541" w:type="dxa"/>
            <w:shd w:val="clear" w:color="auto" w:fill="auto"/>
          </w:tcPr>
          <w:p w14:paraId="22FF1CC0" w14:textId="77777777" w:rsidR="00B85EC8" w:rsidRDefault="00B85EC8" w:rsidP="00DE4BE4">
            <w:pPr>
              <w:spacing w:after="0"/>
              <w:rPr>
                <w:rFonts w:eastAsia="MS Mincho"/>
                <w:bCs/>
                <w:lang w:eastAsia="ja-JP"/>
              </w:rPr>
            </w:pP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lastRenderedPageBreak/>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aff"/>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aff"/>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aff"/>
        <w:numPr>
          <w:ilvl w:val="0"/>
          <w:numId w:val="41"/>
        </w:numPr>
        <w:spacing w:before="180"/>
        <w:ind w:firstLineChars="0"/>
        <w:rPr>
          <w:rFonts w:eastAsia="SimSun"/>
          <w:b/>
          <w:lang w:eastAsia="zh-CN"/>
        </w:rPr>
      </w:pPr>
      <w:r w:rsidRPr="008B3149">
        <w:rPr>
          <w:rFonts w:eastAsia="SimSun"/>
          <w:b/>
          <w:lang w:eastAsia="zh-CN"/>
        </w:rPr>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aff"/>
        <w:numPr>
          <w:ilvl w:val="0"/>
          <w:numId w:val="41"/>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w:t>
      </w:r>
      <w:proofErr w:type="gramStart"/>
      <w:r w:rsidRPr="008B3149">
        <w:rPr>
          <w:rFonts w:eastAsia="SimSun"/>
          <w:b/>
          <w:lang w:eastAsia="zh-CN"/>
        </w:rPr>
        <w:t>similar to</w:t>
      </w:r>
      <w:proofErr w:type="gramEnd"/>
      <w:r w:rsidRPr="008B3149">
        <w:rPr>
          <w:rFonts w:eastAsia="SimSun"/>
          <w:b/>
          <w:lang w:eastAsia="zh-CN"/>
        </w:rPr>
        <w:t xml:space="preserve">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w:t>
            </w:r>
            <w:proofErr w:type="gramStart"/>
            <w:r w:rsidR="007B5B6F">
              <w:rPr>
                <w:rFonts w:eastAsiaTheme="minorEastAsia"/>
                <w:bCs/>
                <w:lang w:eastAsia="zh-CN"/>
              </w:rPr>
              <w:t>e.g.</w:t>
            </w:r>
            <w:proofErr w:type="gramEnd"/>
            <w:r w:rsidR="007B5B6F">
              <w:rPr>
                <w:rFonts w:eastAsiaTheme="minorEastAsia"/>
                <w:bCs/>
                <w:lang w:eastAsia="zh-CN"/>
              </w:rPr>
              <w:t xml:space="preserve">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w:t>
            </w:r>
            <w:proofErr w:type="gramStart"/>
            <w:r w:rsidR="001D20C5">
              <w:rPr>
                <w:rFonts w:eastAsiaTheme="minorEastAsia"/>
                <w:bCs/>
                <w:lang w:eastAsia="zh-CN"/>
              </w:rPr>
              <w:t>high level</w:t>
            </w:r>
            <w:proofErr w:type="gramEnd"/>
            <w:r w:rsidR="001D20C5">
              <w:rPr>
                <w:rFonts w:eastAsiaTheme="minorEastAsia"/>
                <w:bCs/>
                <w:lang w:eastAsia="zh-CN"/>
              </w:rPr>
              <w:t xml:space="preserve">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w:t>
            </w:r>
            <w:proofErr w:type="gramStart"/>
            <w:r>
              <w:rPr>
                <w:rFonts w:eastAsiaTheme="minorEastAsia"/>
                <w:bCs/>
                <w:lang w:eastAsia="zh-CN"/>
              </w:rPr>
              <w:t>i.e.</w:t>
            </w:r>
            <w:proofErr w:type="gramEnd"/>
            <w:r>
              <w:rPr>
                <w:rFonts w:eastAsiaTheme="minorEastAsia"/>
                <w:bCs/>
                <w:lang w:eastAsia="zh-CN"/>
              </w:rPr>
              <w:t xml:space="preserve"> can't read new NES dedicated list if introduced). So, it requires some clarifications. However, we think a new NES dedicated cell list can be introduced to enhance cell reselection of NES capable UEs (</w:t>
            </w:r>
            <w:proofErr w:type="gramStart"/>
            <w:r>
              <w:rPr>
                <w:rFonts w:eastAsiaTheme="minorEastAsia"/>
                <w:bCs/>
                <w:lang w:eastAsia="zh-CN"/>
              </w:rPr>
              <w:t>i.e.</w:t>
            </w:r>
            <w:proofErr w:type="gramEnd"/>
            <w:r>
              <w:rPr>
                <w:rFonts w:eastAsiaTheme="minorEastAsia"/>
                <w:bCs/>
                <w:lang w:eastAsia="zh-CN"/>
              </w:rPr>
              <w:t xml:space="preserv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新細明體"/>
                <w:bCs/>
                <w:lang w:eastAsia="zh-TW"/>
              </w:rPr>
            </w:pPr>
            <w:r>
              <w:rPr>
                <w:rFonts w:eastAsia="新細明體" w:hint="eastAsia"/>
                <w:bCs/>
                <w:lang w:eastAsia="zh-TW"/>
              </w:rPr>
              <w:t>M</w:t>
            </w:r>
            <w:r>
              <w:rPr>
                <w:rFonts w:eastAsia="新細明體"/>
                <w:bCs/>
                <w:lang w:eastAsia="zh-TW"/>
              </w:rPr>
              <w:t>ediaTek</w:t>
            </w:r>
          </w:p>
        </w:tc>
        <w:tc>
          <w:tcPr>
            <w:tcW w:w="1840" w:type="dxa"/>
          </w:tcPr>
          <w:p w14:paraId="137F1848" w14:textId="7FC4D8B9" w:rsidR="008B3149" w:rsidRPr="006B4864" w:rsidRDefault="006B4864" w:rsidP="00DE4BE4">
            <w:pPr>
              <w:spacing w:after="0"/>
              <w:rPr>
                <w:rFonts w:eastAsia="新細明體"/>
                <w:bCs/>
                <w:lang w:eastAsia="zh-TW"/>
              </w:rPr>
            </w:pPr>
            <w:r>
              <w:rPr>
                <w:rFonts w:eastAsia="新細明體" w:hint="eastAsia"/>
                <w:bCs/>
                <w:lang w:eastAsia="zh-TW"/>
              </w:rPr>
              <w:t>O</w:t>
            </w:r>
            <w:r>
              <w:rPr>
                <w:rFonts w:eastAsia="新細明體"/>
                <w:bCs/>
                <w:lang w:eastAsia="zh-TW"/>
              </w:rPr>
              <w:t xml:space="preserve">ption </w:t>
            </w:r>
            <w:r w:rsidR="00685B67">
              <w:rPr>
                <w:rFonts w:eastAsia="新細明體"/>
                <w:bCs/>
                <w:lang w:eastAsia="zh-TW"/>
              </w:rPr>
              <w:t>2</w:t>
            </w:r>
          </w:p>
        </w:tc>
        <w:tc>
          <w:tcPr>
            <w:tcW w:w="6541" w:type="dxa"/>
            <w:shd w:val="clear" w:color="auto" w:fill="auto"/>
          </w:tcPr>
          <w:p w14:paraId="0DD336D6" w14:textId="50F6D3AE" w:rsidR="008B3149" w:rsidRPr="006B4864" w:rsidRDefault="00685B67" w:rsidP="00DE4BE4">
            <w:pPr>
              <w:spacing w:after="0"/>
              <w:rPr>
                <w:rFonts w:eastAsia="新細明體"/>
                <w:bCs/>
                <w:lang w:eastAsia="zh-TW"/>
              </w:rPr>
            </w:pPr>
            <w:r>
              <w:rPr>
                <w:rFonts w:eastAsia="新細明體" w:hint="eastAsia"/>
                <w:bCs/>
                <w:lang w:eastAsia="zh-TW"/>
              </w:rPr>
              <w:t>E</w:t>
            </w:r>
            <w:r>
              <w:rPr>
                <w:rFonts w:eastAsia="新細明體"/>
                <w:bCs/>
                <w:lang w:eastAsia="zh-TW"/>
              </w:rPr>
              <w:t xml:space="preserve">xisted </w:t>
            </w:r>
            <w:r w:rsidR="00087466">
              <w:rPr>
                <w:rFonts w:eastAsia="新細明體"/>
                <w:bCs/>
                <w:lang w:eastAsia="zh-TW"/>
              </w:rPr>
              <w:t>OSI</w:t>
            </w:r>
            <w:r>
              <w:rPr>
                <w:rFonts w:eastAsia="新細明體"/>
                <w:bCs/>
                <w:lang w:eastAsia="zh-TW"/>
              </w:rPr>
              <w:t xml:space="preserve"> reusability could be preserved</w:t>
            </w:r>
            <w:r w:rsidR="00013AC1">
              <w:rPr>
                <w:rFonts w:eastAsia="新細明體"/>
                <w:bCs/>
                <w:lang w:eastAsia="zh-TW"/>
              </w:rPr>
              <w:t xml:space="preserve"> to some extent,</w:t>
            </w:r>
            <w:r>
              <w:rPr>
                <w:rFonts w:eastAsia="新細明體"/>
                <w:bCs/>
                <w:lang w:eastAsia="zh-TW"/>
              </w:rPr>
              <w:t xml:space="preserve"> hence lower impact to legacy UE power consumption.</w:t>
            </w:r>
          </w:p>
        </w:tc>
      </w:tr>
      <w:tr w:rsidR="008B3149" w:rsidRPr="0019077C" w14:paraId="500E2C60" w14:textId="77777777" w:rsidTr="00DE4BE4">
        <w:trPr>
          <w:trHeight w:val="127"/>
        </w:trPr>
        <w:tc>
          <w:tcPr>
            <w:tcW w:w="1215" w:type="dxa"/>
            <w:shd w:val="clear" w:color="auto" w:fill="auto"/>
          </w:tcPr>
          <w:p w14:paraId="3186E152" w14:textId="77777777" w:rsidR="008B3149" w:rsidRDefault="008B3149" w:rsidP="00DE4BE4">
            <w:pPr>
              <w:spacing w:after="0"/>
              <w:rPr>
                <w:rFonts w:eastAsia="MS Mincho"/>
                <w:bCs/>
                <w:lang w:eastAsia="ja-JP"/>
              </w:rPr>
            </w:pPr>
          </w:p>
        </w:tc>
        <w:tc>
          <w:tcPr>
            <w:tcW w:w="1840" w:type="dxa"/>
          </w:tcPr>
          <w:p w14:paraId="1E7EDB16" w14:textId="77777777" w:rsidR="008B3149" w:rsidRDefault="008B3149" w:rsidP="00DE4BE4">
            <w:pPr>
              <w:spacing w:after="0"/>
              <w:rPr>
                <w:rFonts w:eastAsia="MS Mincho"/>
                <w:bCs/>
                <w:lang w:eastAsia="ja-JP"/>
              </w:rPr>
            </w:pPr>
          </w:p>
        </w:tc>
        <w:tc>
          <w:tcPr>
            <w:tcW w:w="6541" w:type="dxa"/>
            <w:shd w:val="clear" w:color="auto" w:fill="auto"/>
          </w:tcPr>
          <w:p w14:paraId="03A79BBC" w14:textId="77777777" w:rsidR="008B3149" w:rsidRDefault="008B3149" w:rsidP="00DE4BE4">
            <w:pPr>
              <w:spacing w:after="0"/>
              <w:rPr>
                <w:rFonts w:eastAsia="MS Mincho"/>
                <w:bCs/>
                <w:lang w:eastAsia="ja-JP"/>
              </w:rPr>
            </w:pPr>
          </w:p>
        </w:tc>
      </w:tr>
      <w:tr w:rsidR="008B3149" w:rsidRPr="0019077C" w14:paraId="285F3C8A" w14:textId="77777777" w:rsidTr="00DE4BE4">
        <w:trPr>
          <w:trHeight w:val="127"/>
        </w:trPr>
        <w:tc>
          <w:tcPr>
            <w:tcW w:w="1215" w:type="dxa"/>
            <w:shd w:val="clear" w:color="auto" w:fill="auto"/>
          </w:tcPr>
          <w:p w14:paraId="4AC937BD" w14:textId="77777777" w:rsidR="008B3149" w:rsidRDefault="008B3149" w:rsidP="00DE4BE4">
            <w:pPr>
              <w:spacing w:after="0"/>
              <w:rPr>
                <w:rFonts w:eastAsia="MS Mincho"/>
                <w:bCs/>
                <w:lang w:eastAsia="ja-JP"/>
              </w:rPr>
            </w:pPr>
          </w:p>
        </w:tc>
        <w:tc>
          <w:tcPr>
            <w:tcW w:w="1840" w:type="dxa"/>
          </w:tcPr>
          <w:p w14:paraId="246C37D6" w14:textId="77777777" w:rsidR="008B3149" w:rsidRDefault="008B3149" w:rsidP="00DE4BE4">
            <w:pPr>
              <w:spacing w:after="0"/>
              <w:rPr>
                <w:rFonts w:eastAsia="MS Mincho"/>
                <w:bCs/>
                <w:lang w:eastAsia="ja-JP"/>
              </w:rPr>
            </w:pPr>
          </w:p>
        </w:tc>
        <w:tc>
          <w:tcPr>
            <w:tcW w:w="6541" w:type="dxa"/>
            <w:shd w:val="clear" w:color="auto" w:fill="auto"/>
          </w:tcPr>
          <w:p w14:paraId="66A6CEFA" w14:textId="77777777" w:rsidR="008B3149" w:rsidRDefault="008B3149" w:rsidP="00DE4BE4">
            <w:pPr>
              <w:spacing w:after="0"/>
              <w:rPr>
                <w:rFonts w:eastAsia="MS Mincho"/>
                <w:bCs/>
                <w:lang w:eastAsia="ja-JP"/>
              </w:rPr>
            </w:pPr>
          </w:p>
        </w:tc>
      </w:tr>
      <w:tr w:rsidR="008B3149" w:rsidRPr="0019077C" w14:paraId="6FA6856A" w14:textId="77777777" w:rsidTr="00DE4BE4">
        <w:trPr>
          <w:trHeight w:val="127"/>
        </w:trPr>
        <w:tc>
          <w:tcPr>
            <w:tcW w:w="1215" w:type="dxa"/>
            <w:shd w:val="clear" w:color="auto" w:fill="auto"/>
          </w:tcPr>
          <w:p w14:paraId="68A24D4D" w14:textId="77777777" w:rsidR="008B3149" w:rsidRDefault="008B3149" w:rsidP="00DE4BE4">
            <w:pPr>
              <w:spacing w:after="0"/>
              <w:rPr>
                <w:rFonts w:eastAsia="MS Mincho"/>
                <w:bCs/>
                <w:lang w:eastAsia="ja-JP"/>
              </w:rPr>
            </w:pPr>
          </w:p>
        </w:tc>
        <w:tc>
          <w:tcPr>
            <w:tcW w:w="1840" w:type="dxa"/>
          </w:tcPr>
          <w:p w14:paraId="357C74A4" w14:textId="77777777" w:rsidR="008B3149" w:rsidRDefault="008B3149" w:rsidP="00DE4BE4">
            <w:pPr>
              <w:spacing w:after="0"/>
              <w:rPr>
                <w:rFonts w:eastAsia="MS Mincho"/>
                <w:bCs/>
                <w:lang w:eastAsia="ja-JP"/>
              </w:rPr>
            </w:pPr>
          </w:p>
        </w:tc>
        <w:tc>
          <w:tcPr>
            <w:tcW w:w="6541" w:type="dxa"/>
            <w:shd w:val="clear" w:color="auto" w:fill="auto"/>
          </w:tcPr>
          <w:p w14:paraId="0293801D" w14:textId="77777777" w:rsidR="008B3149" w:rsidRDefault="008B3149" w:rsidP="00DE4BE4">
            <w:pPr>
              <w:spacing w:after="0"/>
              <w:rPr>
                <w:rFonts w:eastAsia="MS Mincho"/>
                <w:bCs/>
                <w:lang w:eastAsia="ja-JP"/>
              </w:rPr>
            </w:pPr>
          </w:p>
        </w:tc>
      </w:tr>
      <w:tr w:rsidR="008B3149" w:rsidRPr="0019077C" w14:paraId="78EF2FFF" w14:textId="77777777" w:rsidTr="00DE4BE4">
        <w:trPr>
          <w:trHeight w:val="127"/>
        </w:trPr>
        <w:tc>
          <w:tcPr>
            <w:tcW w:w="1215" w:type="dxa"/>
            <w:shd w:val="clear" w:color="auto" w:fill="auto"/>
          </w:tcPr>
          <w:p w14:paraId="62592C25" w14:textId="77777777" w:rsidR="008B3149" w:rsidRDefault="008B3149" w:rsidP="00DE4BE4">
            <w:pPr>
              <w:spacing w:after="0"/>
              <w:rPr>
                <w:rFonts w:eastAsia="MS Mincho"/>
                <w:bCs/>
                <w:lang w:eastAsia="ja-JP"/>
              </w:rPr>
            </w:pPr>
          </w:p>
        </w:tc>
        <w:tc>
          <w:tcPr>
            <w:tcW w:w="1840" w:type="dxa"/>
          </w:tcPr>
          <w:p w14:paraId="11FF62EF" w14:textId="77777777" w:rsidR="008B3149" w:rsidRDefault="008B3149" w:rsidP="00DE4BE4">
            <w:pPr>
              <w:spacing w:after="0"/>
              <w:rPr>
                <w:rFonts w:eastAsia="MS Mincho"/>
                <w:bCs/>
                <w:lang w:eastAsia="ja-JP"/>
              </w:rPr>
            </w:pPr>
          </w:p>
        </w:tc>
        <w:tc>
          <w:tcPr>
            <w:tcW w:w="6541" w:type="dxa"/>
            <w:shd w:val="clear" w:color="auto" w:fill="auto"/>
          </w:tcPr>
          <w:p w14:paraId="0D8315FC" w14:textId="77777777" w:rsidR="008B3149" w:rsidRDefault="008B3149" w:rsidP="00DE4BE4">
            <w:pPr>
              <w:spacing w:after="0"/>
              <w:rPr>
                <w:rFonts w:eastAsia="MS Mincho"/>
                <w:bCs/>
                <w:lang w:eastAsia="ja-JP"/>
              </w:rPr>
            </w:pPr>
          </w:p>
        </w:tc>
      </w:tr>
      <w:tr w:rsidR="008B3149" w:rsidRPr="0019077C" w14:paraId="478B5F75" w14:textId="77777777" w:rsidTr="00DE4BE4">
        <w:trPr>
          <w:trHeight w:val="127"/>
        </w:trPr>
        <w:tc>
          <w:tcPr>
            <w:tcW w:w="1215" w:type="dxa"/>
            <w:shd w:val="clear" w:color="auto" w:fill="auto"/>
          </w:tcPr>
          <w:p w14:paraId="0B114679" w14:textId="77777777" w:rsidR="008B3149" w:rsidRPr="00314C0C" w:rsidRDefault="008B3149" w:rsidP="00DE4BE4">
            <w:pPr>
              <w:spacing w:after="0"/>
              <w:rPr>
                <w:rFonts w:eastAsia="MS Mincho"/>
                <w:bCs/>
                <w:lang w:eastAsia="ja-JP"/>
              </w:rPr>
            </w:pPr>
          </w:p>
        </w:tc>
        <w:tc>
          <w:tcPr>
            <w:tcW w:w="1840" w:type="dxa"/>
          </w:tcPr>
          <w:p w14:paraId="30C934C0" w14:textId="77777777" w:rsidR="008B3149" w:rsidRPr="00314C0C" w:rsidRDefault="008B3149" w:rsidP="00DE4BE4">
            <w:pPr>
              <w:spacing w:after="0"/>
              <w:rPr>
                <w:rFonts w:eastAsia="MS Mincho"/>
                <w:bCs/>
                <w:lang w:eastAsia="ja-JP"/>
              </w:rPr>
            </w:pPr>
          </w:p>
        </w:tc>
        <w:tc>
          <w:tcPr>
            <w:tcW w:w="6541" w:type="dxa"/>
            <w:shd w:val="clear" w:color="auto" w:fill="auto"/>
          </w:tcPr>
          <w:p w14:paraId="31F96458" w14:textId="77777777" w:rsidR="008B3149" w:rsidRPr="00314C0C" w:rsidRDefault="008B3149" w:rsidP="00DE4BE4">
            <w:pPr>
              <w:spacing w:after="0"/>
              <w:rPr>
                <w:rFonts w:eastAsia="MS Mincho"/>
                <w:bCs/>
                <w:lang w:eastAsia="ja-JP"/>
              </w:rPr>
            </w:pPr>
          </w:p>
        </w:tc>
      </w:tr>
      <w:tr w:rsidR="008B3149" w:rsidRPr="0019077C" w14:paraId="370CAFD0" w14:textId="77777777" w:rsidTr="00DE4BE4">
        <w:trPr>
          <w:trHeight w:val="127"/>
        </w:trPr>
        <w:tc>
          <w:tcPr>
            <w:tcW w:w="1215" w:type="dxa"/>
            <w:shd w:val="clear" w:color="auto" w:fill="auto"/>
          </w:tcPr>
          <w:p w14:paraId="48D9DD07" w14:textId="77777777" w:rsidR="008B3149" w:rsidRPr="006F7A5A" w:rsidRDefault="008B3149" w:rsidP="00DE4BE4">
            <w:pPr>
              <w:spacing w:after="0"/>
              <w:rPr>
                <w:rFonts w:eastAsiaTheme="minorEastAsia"/>
                <w:bCs/>
                <w:lang w:eastAsia="zh-CN"/>
              </w:rPr>
            </w:pPr>
          </w:p>
        </w:tc>
        <w:tc>
          <w:tcPr>
            <w:tcW w:w="1840" w:type="dxa"/>
          </w:tcPr>
          <w:p w14:paraId="690120FE" w14:textId="77777777" w:rsidR="008B3149" w:rsidRPr="006F7A5A" w:rsidRDefault="008B3149" w:rsidP="00DE4BE4">
            <w:pPr>
              <w:spacing w:after="0"/>
              <w:rPr>
                <w:rFonts w:eastAsiaTheme="minorEastAsia"/>
                <w:bCs/>
                <w:lang w:eastAsia="zh-CN"/>
              </w:rPr>
            </w:pPr>
          </w:p>
        </w:tc>
        <w:tc>
          <w:tcPr>
            <w:tcW w:w="6541" w:type="dxa"/>
            <w:shd w:val="clear" w:color="auto" w:fill="auto"/>
          </w:tcPr>
          <w:p w14:paraId="6B5BAD1A" w14:textId="77777777" w:rsidR="008B3149" w:rsidRDefault="008B3149" w:rsidP="00DE4BE4">
            <w:pPr>
              <w:spacing w:after="0"/>
              <w:rPr>
                <w:rFonts w:eastAsia="MS Mincho"/>
                <w:bCs/>
                <w:lang w:eastAsia="ja-JP"/>
              </w:rPr>
            </w:pPr>
          </w:p>
        </w:tc>
      </w:tr>
      <w:tr w:rsidR="008B3149" w:rsidRPr="0019077C" w14:paraId="4D167B5D" w14:textId="77777777" w:rsidTr="00DE4BE4">
        <w:trPr>
          <w:trHeight w:val="127"/>
        </w:trPr>
        <w:tc>
          <w:tcPr>
            <w:tcW w:w="1215" w:type="dxa"/>
            <w:shd w:val="clear" w:color="auto" w:fill="auto"/>
          </w:tcPr>
          <w:p w14:paraId="7CC191A8" w14:textId="77777777" w:rsidR="008B3149" w:rsidRDefault="008B3149" w:rsidP="00DE4BE4">
            <w:pPr>
              <w:spacing w:after="0"/>
              <w:rPr>
                <w:rFonts w:eastAsiaTheme="minorEastAsia"/>
                <w:bCs/>
                <w:lang w:eastAsia="zh-CN"/>
              </w:rPr>
            </w:pPr>
          </w:p>
        </w:tc>
        <w:tc>
          <w:tcPr>
            <w:tcW w:w="1840" w:type="dxa"/>
          </w:tcPr>
          <w:p w14:paraId="28FDC4BB" w14:textId="77777777" w:rsidR="008B3149" w:rsidRDefault="008B3149" w:rsidP="00DE4BE4">
            <w:pPr>
              <w:spacing w:after="0"/>
              <w:rPr>
                <w:rFonts w:eastAsiaTheme="minorEastAsia"/>
                <w:bCs/>
                <w:lang w:eastAsia="zh-CN"/>
              </w:rPr>
            </w:pPr>
          </w:p>
        </w:tc>
        <w:tc>
          <w:tcPr>
            <w:tcW w:w="6541" w:type="dxa"/>
            <w:shd w:val="clear" w:color="auto" w:fill="auto"/>
          </w:tcPr>
          <w:p w14:paraId="2A710696" w14:textId="77777777" w:rsidR="008B3149" w:rsidRDefault="008B3149" w:rsidP="00DE4BE4">
            <w:pPr>
              <w:spacing w:after="0"/>
              <w:rPr>
                <w:rFonts w:eastAsia="MS Mincho"/>
                <w:bCs/>
                <w:lang w:eastAsia="ja-JP"/>
              </w:rPr>
            </w:pPr>
          </w:p>
        </w:tc>
      </w:tr>
      <w:tr w:rsidR="008B3149" w:rsidRPr="0019077C" w14:paraId="22D6ABC7" w14:textId="77777777" w:rsidTr="00DE4BE4">
        <w:trPr>
          <w:trHeight w:val="127"/>
        </w:trPr>
        <w:tc>
          <w:tcPr>
            <w:tcW w:w="1215" w:type="dxa"/>
            <w:shd w:val="clear" w:color="auto" w:fill="auto"/>
          </w:tcPr>
          <w:p w14:paraId="72877493" w14:textId="77777777" w:rsidR="008B3149" w:rsidRDefault="008B3149" w:rsidP="00DE4BE4">
            <w:pPr>
              <w:spacing w:after="0"/>
              <w:rPr>
                <w:rFonts w:eastAsiaTheme="minorEastAsia"/>
                <w:bCs/>
                <w:lang w:eastAsia="zh-CN"/>
              </w:rPr>
            </w:pPr>
          </w:p>
        </w:tc>
        <w:tc>
          <w:tcPr>
            <w:tcW w:w="1840" w:type="dxa"/>
          </w:tcPr>
          <w:p w14:paraId="51902AC8" w14:textId="77777777" w:rsidR="008B3149" w:rsidRDefault="008B3149" w:rsidP="00DE4BE4">
            <w:pPr>
              <w:spacing w:after="0"/>
              <w:rPr>
                <w:rFonts w:eastAsiaTheme="minorEastAsia"/>
                <w:bCs/>
                <w:lang w:eastAsia="zh-CN"/>
              </w:rPr>
            </w:pPr>
          </w:p>
        </w:tc>
        <w:tc>
          <w:tcPr>
            <w:tcW w:w="6541" w:type="dxa"/>
            <w:shd w:val="clear" w:color="auto" w:fill="auto"/>
          </w:tcPr>
          <w:p w14:paraId="22C60C68" w14:textId="77777777" w:rsidR="008B3149" w:rsidRDefault="008B3149" w:rsidP="00DE4BE4">
            <w:pPr>
              <w:spacing w:after="0"/>
              <w:rPr>
                <w:rFonts w:eastAsia="MS Mincho"/>
                <w:bCs/>
                <w:lang w:eastAsia="ja-JP"/>
              </w:rPr>
            </w:pP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555"/>
        <w:gridCol w:w="2268"/>
        <w:gridCol w:w="3907"/>
      </w:tblGrid>
      <w:tr w:rsidR="00433BC7" w:rsidRPr="00274625" w14:paraId="308C39C2" w14:textId="77777777" w:rsidTr="00121AAC">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2555"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2268"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3907"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121AAC">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2555"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2268"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3907"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lastRenderedPageBreak/>
              <w:t xml:space="preserve">2. </w:t>
            </w:r>
            <w:r w:rsidR="00513605">
              <w:rPr>
                <w:rFonts w:eastAsiaTheme="minorEastAsia"/>
                <w:bCs/>
                <w:lang w:eastAsia="zh-CN"/>
              </w:rPr>
              <w:t>Some NES capable UEs (</w:t>
            </w:r>
            <w:proofErr w:type="gramStart"/>
            <w:r w:rsidR="00513605">
              <w:rPr>
                <w:rFonts w:eastAsiaTheme="minorEastAsia"/>
                <w:bCs/>
                <w:lang w:eastAsia="zh-CN"/>
              </w:rPr>
              <w:t>e.g.</w:t>
            </w:r>
            <w:proofErr w:type="gramEnd"/>
            <w:r w:rsidR="00513605">
              <w:rPr>
                <w:rFonts w:eastAsiaTheme="minorEastAsia"/>
                <w:bCs/>
                <w:lang w:eastAsia="zh-CN"/>
              </w:rPr>
              <w:t xml:space="preserve">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w:t>
            </w:r>
            <w:proofErr w:type="gramStart"/>
            <w:r>
              <w:rPr>
                <w:rFonts w:eastAsiaTheme="minorEastAsia"/>
                <w:bCs/>
                <w:lang w:eastAsia="zh-CN"/>
              </w:rPr>
              <w:t>i.e.</w:t>
            </w:r>
            <w:proofErr w:type="gramEnd"/>
            <w:r>
              <w:rPr>
                <w:rFonts w:eastAsiaTheme="minorEastAsia"/>
                <w:bCs/>
                <w:lang w:eastAsia="zh-CN"/>
              </w:rPr>
              <w:t xml:space="preserv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On Cell level, we think it can be FFS because best cell principle (</w:t>
            </w:r>
            <w:proofErr w:type="gramStart"/>
            <w:r>
              <w:rPr>
                <w:rFonts w:eastAsiaTheme="minorEastAsia"/>
                <w:bCs/>
                <w:lang w:eastAsia="zh-CN"/>
              </w:rPr>
              <w:t>i.e.</w:t>
            </w:r>
            <w:proofErr w:type="gramEnd"/>
            <w:r>
              <w:rPr>
                <w:rFonts w:eastAsiaTheme="minorEastAsia"/>
                <w:bCs/>
                <w:lang w:eastAsia="zh-CN"/>
              </w:rPr>
              <w:t xml:space="preserv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w:t>
            </w:r>
            <w:proofErr w:type="gramStart"/>
            <w:r w:rsidR="00CE1E5E">
              <w:rPr>
                <w:rFonts w:eastAsiaTheme="minorEastAsia"/>
                <w:bCs/>
                <w:lang w:val="en-US" w:eastAsia="zh-CN"/>
              </w:rPr>
              <w:t>i.e.</w:t>
            </w:r>
            <w:proofErr w:type="gramEnd"/>
            <w:r w:rsidR="00CE1E5E">
              <w:rPr>
                <w:rFonts w:eastAsiaTheme="minorEastAsia"/>
                <w:bCs/>
                <w:lang w:val="en-US" w:eastAsia="zh-CN"/>
              </w:rPr>
              <w:t xml:space="preserv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121AAC">
        <w:trPr>
          <w:trHeight w:val="127"/>
        </w:trPr>
        <w:tc>
          <w:tcPr>
            <w:tcW w:w="1126" w:type="dxa"/>
            <w:shd w:val="clear" w:color="auto" w:fill="auto"/>
          </w:tcPr>
          <w:p w14:paraId="6715AC47" w14:textId="173D19B5" w:rsidR="00433BC7" w:rsidRPr="00EC5DF1" w:rsidRDefault="00EC5DF1" w:rsidP="00DE4BE4">
            <w:pPr>
              <w:spacing w:after="0"/>
              <w:rPr>
                <w:rFonts w:eastAsia="新細明體"/>
                <w:bCs/>
                <w:lang w:eastAsia="zh-TW"/>
              </w:rPr>
            </w:pPr>
            <w:r>
              <w:rPr>
                <w:rFonts w:eastAsia="新細明體" w:hint="eastAsia"/>
                <w:bCs/>
                <w:lang w:eastAsia="zh-TW"/>
              </w:rPr>
              <w:lastRenderedPageBreak/>
              <w:t>M</w:t>
            </w:r>
            <w:r>
              <w:rPr>
                <w:rFonts w:eastAsia="新細明體"/>
                <w:bCs/>
                <w:lang w:eastAsia="zh-TW"/>
              </w:rPr>
              <w:t>ediaTek</w:t>
            </w:r>
          </w:p>
        </w:tc>
        <w:tc>
          <w:tcPr>
            <w:tcW w:w="2555" w:type="dxa"/>
          </w:tcPr>
          <w:p w14:paraId="457F06AB" w14:textId="406FD503" w:rsidR="00433BC7" w:rsidRPr="00EC5DF1" w:rsidRDefault="00EC5DF1" w:rsidP="00DE4BE4">
            <w:pPr>
              <w:spacing w:after="0"/>
              <w:rPr>
                <w:rFonts w:eastAsia="新細明體"/>
                <w:bCs/>
                <w:lang w:eastAsia="zh-TW"/>
              </w:rPr>
            </w:pPr>
            <w:r>
              <w:rPr>
                <w:rFonts w:eastAsia="新細明體" w:hint="eastAsia"/>
                <w:bCs/>
                <w:lang w:eastAsia="zh-TW"/>
              </w:rPr>
              <w:t>Y</w:t>
            </w:r>
            <w:r>
              <w:rPr>
                <w:rFonts w:eastAsia="新細明體"/>
                <w:bCs/>
                <w:lang w:eastAsia="zh-TW"/>
              </w:rPr>
              <w:t>es</w:t>
            </w:r>
          </w:p>
        </w:tc>
        <w:tc>
          <w:tcPr>
            <w:tcW w:w="2268" w:type="dxa"/>
          </w:tcPr>
          <w:p w14:paraId="2B74E2C2" w14:textId="1BBC2318" w:rsidR="00433BC7" w:rsidRPr="00EC5DF1" w:rsidRDefault="00EC5DF1" w:rsidP="00DE4BE4">
            <w:pPr>
              <w:spacing w:after="0"/>
              <w:rPr>
                <w:rFonts w:eastAsia="新細明體"/>
                <w:bCs/>
                <w:lang w:eastAsia="zh-TW"/>
              </w:rPr>
            </w:pPr>
            <w:r>
              <w:rPr>
                <w:rFonts w:eastAsia="新細明體" w:hint="eastAsia"/>
                <w:bCs/>
                <w:lang w:eastAsia="zh-TW"/>
              </w:rPr>
              <w:t>b</w:t>
            </w:r>
            <w:r>
              <w:rPr>
                <w:rFonts w:eastAsia="新細明體"/>
                <w:bCs/>
                <w:lang w:eastAsia="zh-TW"/>
              </w:rPr>
              <w:t>oth</w:t>
            </w:r>
          </w:p>
        </w:tc>
        <w:tc>
          <w:tcPr>
            <w:tcW w:w="3907" w:type="dxa"/>
            <w:shd w:val="clear" w:color="auto" w:fill="auto"/>
          </w:tcPr>
          <w:p w14:paraId="352FB706" w14:textId="7999C8BD" w:rsidR="00433BC7" w:rsidRPr="00EC5DF1" w:rsidRDefault="00EC5DF1" w:rsidP="00DE4BE4">
            <w:pPr>
              <w:spacing w:after="0"/>
              <w:rPr>
                <w:rFonts w:eastAsia="新細明體"/>
                <w:bCs/>
                <w:lang w:eastAsia="zh-TW"/>
              </w:rPr>
            </w:pPr>
            <w:r>
              <w:rPr>
                <w:rFonts w:eastAsia="新細明體" w:hint="eastAsia"/>
                <w:bCs/>
                <w:lang w:eastAsia="zh-TW"/>
              </w:rPr>
              <w:t>W</w:t>
            </w:r>
            <w:r>
              <w:rPr>
                <w:rFonts w:eastAsia="新細明體"/>
                <w:bCs/>
                <w:lang w:eastAsia="zh-TW"/>
              </w:rPr>
              <w:t xml:space="preserve">e think it is </w:t>
            </w:r>
            <w:r w:rsidR="00685B67">
              <w:rPr>
                <w:rFonts w:eastAsia="新細明體"/>
                <w:bCs/>
                <w:lang w:eastAsia="zh-TW"/>
              </w:rPr>
              <w:t xml:space="preserve">also </w:t>
            </w:r>
            <w:r>
              <w:rPr>
                <w:rFonts w:eastAsia="新細明體"/>
                <w:bCs/>
                <w:lang w:eastAsia="zh-TW"/>
              </w:rPr>
              <w:t xml:space="preserve">related to </w:t>
            </w:r>
            <w:r w:rsidR="00685B67">
              <w:rPr>
                <w:rFonts w:eastAsia="新細明體"/>
                <w:bCs/>
                <w:lang w:eastAsia="zh-TW"/>
              </w:rPr>
              <w:t xml:space="preserve">which kind of </w:t>
            </w:r>
            <w:r>
              <w:rPr>
                <w:rFonts w:eastAsia="新細明體"/>
                <w:bCs/>
                <w:lang w:eastAsia="zh-TW"/>
              </w:rPr>
              <w:t>NES technique</w:t>
            </w:r>
            <w:r w:rsidR="00685B67">
              <w:rPr>
                <w:rFonts w:eastAsia="新細明體"/>
                <w:bCs/>
                <w:lang w:eastAsia="zh-TW"/>
              </w:rPr>
              <w:t xml:space="preserve"> is working</w:t>
            </w:r>
            <w:r>
              <w:rPr>
                <w:rFonts w:eastAsia="新細明體"/>
                <w:bCs/>
                <w:lang w:eastAsia="zh-TW"/>
              </w:rPr>
              <w:t xml:space="preserve"> and corresponding </w:t>
            </w:r>
            <w:r w:rsidR="00C215BB">
              <w:rPr>
                <w:rFonts w:eastAsia="新細明體"/>
                <w:bCs/>
                <w:lang w:eastAsia="zh-TW"/>
              </w:rPr>
              <w:t xml:space="preserve">NW </w:t>
            </w:r>
            <w:r>
              <w:rPr>
                <w:rFonts w:eastAsia="新細明體"/>
                <w:bCs/>
                <w:lang w:eastAsia="zh-TW"/>
              </w:rPr>
              <w:t>deployment strategy. It is better to keep flexibility in this stage</w:t>
            </w:r>
            <w:r w:rsidR="00C215BB">
              <w:rPr>
                <w:rFonts w:eastAsia="新細明體"/>
                <w:bCs/>
                <w:lang w:eastAsia="zh-TW"/>
              </w:rPr>
              <w:t>.</w:t>
            </w:r>
          </w:p>
        </w:tc>
      </w:tr>
      <w:tr w:rsidR="00433BC7" w:rsidRPr="0019077C" w14:paraId="14C41C3E" w14:textId="77777777" w:rsidTr="00121AAC">
        <w:trPr>
          <w:trHeight w:val="127"/>
        </w:trPr>
        <w:tc>
          <w:tcPr>
            <w:tcW w:w="1126" w:type="dxa"/>
            <w:shd w:val="clear" w:color="auto" w:fill="auto"/>
          </w:tcPr>
          <w:p w14:paraId="7B132F0B" w14:textId="77777777" w:rsidR="00433BC7" w:rsidRDefault="00433BC7" w:rsidP="00DE4BE4">
            <w:pPr>
              <w:spacing w:after="0"/>
              <w:rPr>
                <w:rFonts w:eastAsia="MS Mincho"/>
                <w:bCs/>
                <w:lang w:eastAsia="ja-JP"/>
              </w:rPr>
            </w:pPr>
          </w:p>
        </w:tc>
        <w:tc>
          <w:tcPr>
            <w:tcW w:w="2555" w:type="dxa"/>
          </w:tcPr>
          <w:p w14:paraId="2A00AC2A" w14:textId="77777777" w:rsidR="00433BC7" w:rsidRDefault="00433BC7" w:rsidP="00DE4BE4">
            <w:pPr>
              <w:spacing w:after="0"/>
              <w:rPr>
                <w:rFonts w:eastAsia="MS Mincho"/>
                <w:bCs/>
                <w:lang w:eastAsia="ja-JP"/>
              </w:rPr>
            </w:pPr>
          </w:p>
        </w:tc>
        <w:tc>
          <w:tcPr>
            <w:tcW w:w="2268" w:type="dxa"/>
          </w:tcPr>
          <w:p w14:paraId="351E7B19" w14:textId="77777777" w:rsidR="00433BC7" w:rsidRDefault="00433BC7" w:rsidP="00DE4BE4">
            <w:pPr>
              <w:spacing w:after="0"/>
              <w:rPr>
                <w:rFonts w:eastAsia="MS Mincho"/>
                <w:bCs/>
                <w:lang w:eastAsia="ja-JP"/>
              </w:rPr>
            </w:pPr>
          </w:p>
        </w:tc>
        <w:tc>
          <w:tcPr>
            <w:tcW w:w="3907" w:type="dxa"/>
            <w:shd w:val="clear" w:color="auto" w:fill="auto"/>
          </w:tcPr>
          <w:p w14:paraId="76D998B4" w14:textId="3E2BE5DF" w:rsidR="00433BC7" w:rsidRDefault="00433BC7" w:rsidP="00DE4BE4">
            <w:pPr>
              <w:spacing w:after="0"/>
              <w:rPr>
                <w:rFonts w:eastAsia="MS Mincho"/>
                <w:bCs/>
                <w:lang w:eastAsia="ja-JP"/>
              </w:rPr>
            </w:pPr>
          </w:p>
        </w:tc>
      </w:tr>
      <w:tr w:rsidR="00433BC7" w:rsidRPr="0019077C" w14:paraId="68FDD008" w14:textId="77777777" w:rsidTr="00121AAC">
        <w:trPr>
          <w:trHeight w:val="127"/>
        </w:trPr>
        <w:tc>
          <w:tcPr>
            <w:tcW w:w="1126" w:type="dxa"/>
            <w:shd w:val="clear" w:color="auto" w:fill="auto"/>
          </w:tcPr>
          <w:p w14:paraId="427C2AE6" w14:textId="77777777" w:rsidR="00433BC7" w:rsidRDefault="00433BC7" w:rsidP="00DE4BE4">
            <w:pPr>
              <w:spacing w:after="0"/>
              <w:rPr>
                <w:rFonts w:eastAsia="MS Mincho"/>
                <w:bCs/>
                <w:lang w:eastAsia="ja-JP"/>
              </w:rPr>
            </w:pPr>
          </w:p>
        </w:tc>
        <w:tc>
          <w:tcPr>
            <w:tcW w:w="2555" w:type="dxa"/>
          </w:tcPr>
          <w:p w14:paraId="3086921F" w14:textId="77777777" w:rsidR="00433BC7" w:rsidRDefault="00433BC7" w:rsidP="00DE4BE4">
            <w:pPr>
              <w:spacing w:after="0"/>
              <w:rPr>
                <w:rFonts w:eastAsia="MS Mincho"/>
                <w:bCs/>
                <w:lang w:eastAsia="ja-JP"/>
              </w:rPr>
            </w:pPr>
          </w:p>
        </w:tc>
        <w:tc>
          <w:tcPr>
            <w:tcW w:w="2268" w:type="dxa"/>
          </w:tcPr>
          <w:p w14:paraId="5EA7FB62" w14:textId="77777777" w:rsidR="00433BC7" w:rsidRDefault="00433BC7" w:rsidP="00DE4BE4">
            <w:pPr>
              <w:spacing w:after="0"/>
              <w:rPr>
                <w:rFonts w:eastAsia="MS Mincho"/>
                <w:bCs/>
                <w:lang w:eastAsia="ja-JP"/>
              </w:rPr>
            </w:pPr>
          </w:p>
        </w:tc>
        <w:tc>
          <w:tcPr>
            <w:tcW w:w="3907" w:type="dxa"/>
            <w:shd w:val="clear" w:color="auto" w:fill="auto"/>
          </w:tcPr>
          <w:p w14:paraId="35A07D90" w14:textId="6D6534D0" w:rsidR="00433BC7" w:rsidRDefault="00433BC7" w:rsidP="00DE4BE4">
            <w:pPr>
              <w:spacing w:after="0"/>
              <w:rPr>
                <w:rFonts w:eastAsia="MS Mincho"/>
                <w:bCs/>
                <w:lang w:eastAsia="ja-JP"/>
              </w:rPr>
            </w:pPr>
          </w:p>
        </w:tc>
      </w:tr>
      <w:tr w:rsidR="00433BC7" w:rsidRPr="0019077C" w14:paraId="23D77A3A" w14:textId="77777777" w:rsidTr="00121AAC">
        <w:trPr>
          <w:trHeight w:val="127"/>
        </w:trPr>
        <w:tc>
          <w:tcPr>
            <w:tcW w:w="1126" w:type="dxa"/>
            <w:shd w:val="clear" w:color="auto" w:fill="auto"/>
          </w:tcPr>
          <w:p w14:paraId="6C22B120" w14:textId="77777777" w:rsidR="00433BC7" w:rsidRDefault="00433BC7" w:rsidP="00DE4BE4">
            <w:pPr>
              <w:spacing w:after="0"/>
              <w:rPr>
                <w:rFonts w:eastAsia="MS Mincho"/>
                <w:bCs/>
                <w:lang w:eastAsia="ja-JP"/>
              </w:rPr>
            </w:pPr>
          </w:p>
        </w:tc>
        <w:tc>
          <w:tcPr>
            <w:tcW w:w="2555" w:type="dxa"/>
          </w:tcPr>
          <w:p w14:paraId="09F1F9E3" w14:textId="77777777" w:rsidR="00433BC7" w:rsidRDefault="00433BC7" w:rsidP="00DE4BE4">
            <w:pPr>
              <w:spacing w:after="0"/>
              <w:rPr>
                <w:rFonts w:eastAsia="MS Mincho"/>
                <w:bCs/>
                <w:lang w:eastAsia="ja-JP"/>
              </w:rPr>
            </w:pPr>
          </w:p>
        </w:tc>
        <w:tc>
          <w:tcPr>
            <w:tcW w:w="2268" w:type="dxa"/>
          </w:tcPr>
          <w:p w14:paraId="27DAFF60" w14:textId="77777777" w:rsidR="00433BC7" w:rsidRDefault="00433BC7" w:rsidP="00DE4BE4">
            <w:pPr>
              <w:spacing w:after="0"/>
              <w:rPr>
                <w:rFonts w:eastAsia="MS Mincho"/>
                <w:bCs/>
                <w:lang w:eastAsia="ja-JP"/>
              </w:rPr>
            </w:pPr>
          </w:p>
        </w:tc>
        <w:tc>
          <w:tcPr>
            <w:tcW w:w="3907" w:type="dxa"/>
            <w:shd w:val="clear" w:color="auto" w:fill="auto"/>
          </w:tcPr>
          <w:p w14:paraId="230C2440" w14:textId="6D63C720" w:rsidR="00433BC7" w:rsidRDefault="00433BC7" w:rsidP="00DE4BE4">
            <w:pPr>
              <w:spacing w:after="0"/>
              <w:rPr>
                <w:rFonts w:eastAsia="MS Mincho"/>
                <w:bCs/>
                <w:lang w:eastAsia="ja-JP"/>
              </w:rPr>
            </w:pPr>
          </w:p>
        </w:tc>
      </w:tr>
      <w:tr w:rsidR="00433BC7" w:rsidRPr="0019077C" w14:paraId="2F1A3AF9" w14:textId="77777777" w:rsidTr="00121AAC">
        <w:trPr>
          <w:trHeight w:val="127"/>
        </w:trPr>
        <w:tc>
          <w:tcPr>
            <w:tcW w:w="1126" w:type="dxa"/>
            <w:shd w:val="clear" w:color="auto" w:fill="auto"/>
          </w:tcPr>
          <w:p w14:paraId="1C78C7C8" w14:textId="77777777" w:rsidR="00433BC7" w:rsidRDefault="00433BC7" w:rsidP="00DE4BE4">
            <w:pPr>
              <w:spacing w:after="0"/>
              <w:rPr>
                <w:rFonts w:eastAsia="MS Mincho"/>
                <w:bCs/>
                <w:lang w:eastAsia="ja-JP"/>
              </w:rPr>
            </w:pPr>
          </w:p>
        </w:tc>
        <w:tc>
          <w:tcPr>
            <w:tcW w:w="2555" w:type="dxa"/>
          </w:tcPr>
          <w:p w14:paraId="60950CC9" w14:textId="77777777" w:rsidR="00433BC7" w:rsidRDefault="00433BC7" w:rsidP="00DE4BE4">
            <w:pPr>
              <w:spacing w:after="0"/>
              <w:rPr>
                <w:rFonts w:eastAsia="MS Mincho"/>
                <w:bCs/>
                <w:lang w:eastAsia="ja-JP"/>
              </w:rPr>
            </w:pPr>
          </w:p>
        </w:tc>
        <w:tc>
          <w:tcPr>
            <w:tcW w:w="2268" w:type="dxa"/>
          </w:tcPr>
          <w:p w14:paraId="38CE454B" w14:textId="77777777" w:rsidR="00433BC7" w:rsidRDefault="00433BC7" w:rsidP="00DE4BE4">
            <w:pPr>
              <w:spacing w:after="0"/>
              <w:rPr>
                <w:rFonts w:eastAsia="MS Mincho"/>
                <w:bCs/>
                <w:lang w:eastAsia="ja-JP"/>
              </w:rPr>
            </w:pPr>
          </w:p>
        </w:tc>
        <w:tc>
          <w:tcPr>
            <w:tcW w:w="3907" w:type="dxa"/>
            <w:shd w:val="clear" w:color="auto" w:fill="auto"/>
          </w:tcPr>
          <w:p w14:paraId="51185FA6" w14:textId="1783DD52" w:rsidR="00433BC7" w:rsidRDefault="00433BC7" w:rsidP="00DE4BE4">
            <w:pPr>
              <w:spacing w:after="0"/>
              <w:rPr>
                <w:rFonts w:eastAsia="MS Mincho"/>
                <w:bCs/>
                <w:lang w:eastAsia="ja-JP"/>
              </w:rPr>
            </w:pPr>
          </w:p>
        </w:tc>
      </w:tr>
      <w:tr w:rsidR="00433BC7" w:rsidRPr="0019077C" w14:paraId="1241B735" w14:textId="77777777" w:rsidTr="00121AAC">
        <w:trPr>
          <w:trHeight w:val="127"/>
        </w:trPr>
        <w:tc>
          <w:tcPr>
            <w:tcW w:w="1126" w:type="dxa"/>
            <w:shd w:val="clear" w:color="auto" w:fill="auto"/>
          </w:tcPr>
          <w:p w14:paraId="1C5529DE" w14:textId="77777777" w:rsidR="00433BC7" w:rsidRPr="00314C0C" w:rsidRDefault="00433BC7" w:rsidP="00DE4BE4">
            <w:pPr>
              <w:spacing w:after="0"/>
              <w:rPr>
                <w:rFonts w:eastAsia="MS Mincho"/>
                <w:bCs/>
                <w:lang w:eastAsia="ja-JP"/>
              </w:rPr>
            </w:pPr>
          </w:p>
        </w:tc>
        <w:tc>
          <w:tcPr>
            <w:tcW w:w="2555" w:type="dxa"/>
          </w:tcPr>
          <w:p w14:paraId="0A33E119" w14:textId="77777777" w:rsidR="00433BC7" w:rsidRPr="00314C0C" w:rsidRDefault="00433BC7" w:rsidP="00DE4BE4">
            <w:pPr>
              <w:spacing w:after="0"/>
              <w:rPr>
                <w:rFonts w:eastAsia="MS Mincho"/>
                <w:bCs/>
                <w:lang w:eastAsia="ja-JP"/>
              </w:rPr>
            </w:pPr>
          </w:p>
        </w:tc>
        <w:tc>
          <w:tcPr>
            <w:tcW w:w="2268" w:type="dxa"/>
          </w:tcPr>
          <w:p w14:paraId="60D28BAF" w14:textId="77777777" w:rsidR="00433BC7" w:rsidRPr="00314C0C" w:rsidRDefault="00433BC7" w:rsidP="00DE4BE4">
            <w:pPr>
              <w:spacing w:after="0"/>
              <w:rPr>
                <w:rFonts w:eastAsia="MS Mincho"/>
                <w:bCs/>
                <w:lang w:eastAsia="ja-JP"/>
              </w:rPr>
            </w:pPr>
          </w:p>
        </w:tc>
        <w:tc>
          <w:tcPr>
            <w:tcW w:w="3907" w:type="dxa"/>
            <w:shd w:val="clear" w:color="auto" w:fill="auto"/>
          </w:tcPr>
          <w:p w14:paraId="034F3F72" w14:textId="5C45120E" w:rsidR="00433BC7" w:rsidRPr="00314C0C" w:rsidRDefault="00433BC7" w:rsidP="00DE4BE4">
            <w:pPr>
              <w:spacing w:after="0"/>
              <w:rPr>
                <w:rFonts w:eastAsia="MS Mincho"/>
                <w:bCs/>
                <w:lang w:eastAsia="ja-JP"/>
              </w:rPr>
            </w:pPr>
          </w:p>
        </w:tc>
      </w:tr>
      <w:tr w:rsidR="00433BC7" w:rsidRPr="0019077C" w14:paraId="69ED44DC" w14:textId="77777777" w:rsidTr="00121AAC">
        <w:trPr>
          <w:trHeight w:val="127"/>
        </w:trPr>
        <w:tc>
          <w:tcPr>
            <w:tcW w:w="1126" w:type="dxa"/>
            <w:shd w:val="clear" w:color="auto" w:fill="auto"/>
          </w:tcPr>
          <w:p w14:paraId="7E1E27F8" w14:textId="77777777" w:rsidR="00433BC7" w:rsidRPr="006F7A5A" w:rsidRDefault="00433BC7" w:rsidP="00DE4BE4">
            <w:pPr>
              <w:spacing w:after="0"/>
              <w:rPr>
                <w:rFonts w:eastAsiaTheme="minorEastAsia"/>
                <w:bCs/>
                <w:lang w:eastAsia="zh-CN"/>
              </w:rPr>
            </w:pPr>
          </w:p>
        </w:tc>
        <w:tc>
          <w:tcPr>
            <w:tcW w:w="2555" w:type="dxa"/>
          </w:tcPr>
          <w:p w14:paraId="65F06361" w14:textId="77777777" w:rsidR="00433BC7" w:rsidRPr="006F7A5A" w:rsidRDefault="00433BC7" w:rsidP="00DE4BE4">
            <w:pPr>
              <w:spacing w:after="0"/>
              <w:rPr>
                <w:rFonts w:eastAsiaTheme="minorEastAsia"/>
                <w:bCs/>
                <w:lang w:eastAsia="zh-CN"/>
              </w:rPr>
            </w:pPr>
          </w:p>
        </w:tc>
        <w:tc>
          <w:tcPr>
            <w:tcW w:w="2268" w:type="dxa"/>
          </w:tcPr>
          <w:p w14:paraId="7356186A" w14:textId="77777777" w:rsidR="00433BC7" w:rsidRDefault="00433BC7" w:rsidP="00DE4BE4">
            <w:pPr>
              <w:spacing w:after="0"/>
              <w:rPr>
                <w:rFonts w:eastAsia="MS Mincho"/>
                <w:bCs/>
                <w:lang w:eastAsia="ja-JP"/>
              </w:rPr>
            </w:pPr>
          </w:p>
        </w:tc>
        <w:tc>
          <w:tcPr>
            <w:tcW w:w="3907" w:type="dxa"/>
            <w:shd w:val="clear" w:color="auto" w:fill="auto"/>
          </w:tcPr>
          <w:p w14:paraId="52217E0B" w14:textId="0845A84C" w:rsidR="00433BC7" w:rsidRDefault="00433BC7" w:rsidP="00DE4BE4">
            <w:pPr>
              <w:spacing w:after="0"/>
              <w:rPr>
                <w:rFonts w:eastAsia="MS Mincho"/>
                <w:bCs/>
                <w:lang w:eastAsia="ja-JP"/>
              </w:rPr>
            </w:pPr>
          </w:p>
        </w:tc>
      </w:tr>
      <w:tr w:rsidR="00433BC7" w:rsidRPr="0019077C" w14:paraId="71B87C9C" w14:textId="77777777" w:rsidTr="00121AAC">
        <w:trPr>
          <w:trHeight w:val="127"/>
        </w:trPr>
        <w:tc>
          <w:tcPr>
            <w:tcW w:w="1126" w:type="dxa"/>
            <w:shd w:val="clear" w:color="auto" w:fill="auto"/>
          </w:tcPr>
          <w:p w14:paraId="4E779618" w14:textId="77777777" w:rsidR="00433BC7" w:rsidRDefault="00433BC7" w:rsidP="00DE4BE4">
            <w:pPr>
              <w:spacing w:after="0"/>
              <w:rPr>
                <w:rFonts w:eastAsiaTheme="minorEastAsia"/>
                <w:bCs/>
                <w:lang w:eastAsia="zh-CN"/>
              </w:rPr>
            </w:pPr>
          </w:p>
        </w:tc>
        <w:tc>
          <w:tcPr>
            <w:tcW w:w="2555" w:type="dxa"/>
          </w:tcPr>
          <w:p w14:paraId="5CC5FF51" w14:textId="77777777" w:rsidR="00433BC7" w:rsidRDefault="00433BC7" w:rsidP="00DE4BE4">
            <w:pPr>
              <w:spacing w:after="0"/>
              <w:rPr>
                <w:rFonts w:eastAsiaTheme="minorEastAsia"/>
                <w:bCs/>
                <w:lang w:eastAsia="zh-CN"/>
              </w:rPr>
            </w:pPr>
          </w:p>
        </w:tc>
        <w:tc>
          <w:tcPr>
            <w:tcW w:w="2268" w:type="dxa"/>
          </w:tcPr>
          <w:p w14:paraId="425562F4" w14:textId="77777777" w:rsidR="00433BC7" w:rsidRDefault="00433BC7" w:rsidP="00DE4BE4">
            <w:pPr>
              <w:spacing w:after="0"/>
              <w:rPr>
                <w:rFonts w:eastAsia="MS Mincho"/>
                <w:bCs/>
                <w:lang w:eastAsia="ja-JP"/>
              </w:rPr>
            </w:pPr>
          </w:p>
        </w:tc>
        <w:tc>
          <w:tcPr>
            <w:tcW w:w="3907" w:type="dxa"/>
            <w:shd w:val="clear" w:color="auto" w:fill="auto"/>
          </w:tcPr>
          <w:p w14:paraId="32E0B625" w14:textId="48F38C2C" w:rsidR="00433BC7" w:rsidRDefault="00433BC7" w:rsidP="00DE4BE4">
            <w:pPr>
              <w:spacing w:after="0"/>
              <w:rPr>
                <w:rFonts w:eastAsia="MS Mincho"/>
                <w:bCs/>
                <w:lang w:eastAsia="ja-JP"/>
              </w:rPr>
            </w:pPr>
          </w:p>
        </w:tc>
      </w:tr>
      <w:tr w:rsidR="00433BC7" w:rsidRPr="0019077C" w14:paraId="2224FE88" w14:textId="77777777" w:rsidTr="00121AAC">
        <w:trPr>
          <w:trHeight w:val="127"/>
        </w:trPr>
        <w:tc>
          <w:tcPr>
            <w:tcW w:w="1126" w:type="dxa"/>
            <w:shd w:val="clear" w:color="auto" w:fill="auto"/>
          </w:tcPr>
          <w:p w14:paraId="4D915E56" w14:textId="77777777" w:rsidR="00433BC7" w:rsidRDefault="00433BC7" w:rsidP="00DE4BE4">
            <w:pPr>
              <w:spacing w:after="0"/>
              <w:rPr>
                <w:rFonts w:eastAsiaTheme="minorEastAsia"/>
                <w:bCs/>
                <w:lang w:eastAsia="zh-CN"/>
              </w:rPr>
            </w:pPr>
          </w:p>
        </w:tc>
        <w:tc>
          <w:tcPr>
            <w:tcW w:w="2555" w:type="dxa"/>
          </w:tcPr>
          <w:p w14:paraId="5CDCF836" w14:textId="77777777" w:rsidR="00433BC7" w:rsidRDefault="00433BC7" w:rsidP="00DE4BE4">
            <w:pPr>
              <w:spacing w:after="0"/>
              <w:rPr>
                <w:rFonts w:eastAsiaTheme="minorEastAsia"/>
                <w:bCs/>
                <w:lang w:eastAsia="zh-CN"/>
              </w:rPr>
            </w:pPr>
          </w:p>
        </w:tc>
        <w:tc>
          <w:tcPr>
            <w:tcW w:w="2268" w:type="dxa"/>
          </w:tcPr>
          <w:p w14:paraId="0E4113B6" w14:textId="77777777" w:rsidR="00433BC7" w:rsidRDefault="00433BC7" w:rsidP="00DE4BE4">
            <w:pPr>
              <w:spacing w:after="0"/>
              <w:rPr>
                <w:rFonts w:eastAsia="MS Mincho"/>
                <w:bCs/>
                <w:lang w:eastAsia="ja-JP"/>
              </w:rPr>
            </w:pPr>
          </w:p>
        </w:tc>
        <w:tc>
          <w:tcPr>
            <w:tcW w:w="3907" w:type="dxa"/>
            <w:shd w:val="clear" w:color="auto" w:fill="auto"/>
          </w:tcPr>
          <w:p w14:paraId="242B09D5" w14:textId="60C204DA" w:rsidR="00433BC7" w:rsidRDefault="00433BC7" w:rsidP="00DE4BE4">
            <w:pPr>
              <w:spacing w:after="0"/>
              <w:rPr>
                <w:rFonts w:eastAsia="MS Mincho"/>
                <w:bCs/>
                <w:lang w:eastAsia="ja-JP"/>
              </w:rPr>
            </w:pPr>
          </w:p>
        </w:tc>
      </w:tr>
    </w:tbl>
    <w:p w14:paraId="32D18693" w14:textId="77777777" w:rsidR="00433BC7"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aff"/>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aff"/>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aff"/>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aff"/>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lastRenderedPageBreak/>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新細明體"/>
                <w:bCs/>
                <w:lang w:eastAsia="zh-TW"/>
              </w:rPr>
            </w:pPr>
            <w:r>
              <w:rPr>
                <w:rFonts w:eastAsia="新細明體" w:hint="eastAsia"/>
                <w:bCs/>
                <w:lang w:eastAsia="zh-TW"/>
              </w:rPr>
              <w:lastRenderedPageBreak/>
              <w:t>M</w:t>
            </w:r>
            <w:r>
              <w:rPr>
                <w:rFonts w:eastAsia="新細明體"/>
                <w:bCs/>
                <w:lang w:eastAsia="zh-TW"/>
              </w:rPr>
              <w:t>ediaTek</w:t>
            </w:r>
          </w:p>
        </w:tc>
        <w:tc>
          <w:tcPr>
            <w:tcW w:w="3316" w:type="dxa"/>
          </w:tcPr>
          <w:p w14:paraId="329046EB" w14:textId="4A363951" w:rsidR="00433BC7" w:rsidRPr="00C215BB" w:rsidRDefault="000715DA" w:rsidP="00EC5DF1">
            <w:pPr>
              <w:spacing w:after="0"/>
              <w:rPr>
                <w:rFonts w:eastAsia="新細明體"/>
                <w:bCs/>
                <w:lang w:eastAsia="zh-TW"/>
              </w:rPr>
            </w:pPr>
            <w:r>
              <w:rPr>
                <w:rFonts w:eastAsia="新細明體" w:hint="eastAsia"/>
                <w:bCs/>
                <w:lang w:eastAsia="zh-TW"/>
              </w:rPr>
              <w:t>N</w:t>
            </w:r>
            <w:r>
              <w:rPr>
                <w:rFonts w:eastAsia="新細明體"/>
                <w:bCs/>
                <w:lang w:eastAsia="zh-TW"/>
              </w:rPr>
              <w:t>o</w:t>
            </w:r>
          </w:p>
        </w:tc>
        <w:tc>
          <w:tcPr>
            <w:tcW w:w="5065" w:type="dxa"/>
            <w:shd w:val="clear" w:color="auto" w:fill="auto"/>
          </w:tcPr>
          <w:p w14:paraId="641563F4" w14:textId="27824147" w:rsidR="00433BC7" w:rsidRDefault="008746BA" w:rsidP="000715DA">
            <w:pPr>
              <w:pStyle w:val="aff"/>
              <w:numPr>
                <w:ilvl w:val="3"/>
                <w:numId w:val="38"/>
              </w:numPr>
              <w:spacing w:after="0"/>
              <w:ind w:left="321" w:firstLineChars="0" w:hanging="321"/>
              <w:rPr>
                <w:rFonts w:eastAsia="新細明體"/>
                <w:bCs/>
                <w:lang w:eastAsia="zh-TW"/>
              </w:rPr>
            </w:pPr>
            <w:r>
              <w:rPr>
                <w:rFonts w:eastAsia="新細明體"/>
                <w:bCs/>
                <w:lang w:eastAsia="zh-TW"/>
              </w:rPr>
              <w:t>RAN2</w:t>
            </w:r>
            <w:r w:rsidR="000715DA">
              <w:rPr>
                <w:rFonts w:eastAsia="新細明體"/>
                <w:bCs/>
                <w:lang w:eastAsia="zh-TW"/>
              </w:rPr>
              <w:t xml:space="preserve"> can consider introducing NES specific parameters/</w:t>
            </w:r>
            <w:r w:rsidR="00704EC0">
              <w:rPr>
                <w:rFonts w:eastAsia="新細明體"/>
                <w:bCs/>
                <w:lang w:eastAsia="zh-TW"/>
              </w:rPr>
              <w:t>settings but</w:t>
            </w:r>
            <w:r w:rsidR="000715DA">
              <w:rPr>
                <w:rFonts w:eastAsia="新細明體"/>
                <w:bCs/>
                <w:lang w:eastAsia="zh-TW"/>
              </w:rPr>
              <w:t xml:space="preserve"> do</w:t>
            </w:r>
            <w:r w:rsidR="002C0603">
              <w:rPr>
                <w:rFonts w:eastAsia="新細明體"/>
                <w:bCs/>
                <w:lang w:eastAsia="zh-TW"/>
              </w:rPr>
              <w:t>es</w:t>
            </w:r>
            <w:r w:rsidR="000715DA">
              <w:rPr>
                <w:rFonts w:eastAsia="新細明體"/>
                <w:bCs/>
                <w:lang w:eastAsia="zh-TW"/>
              </w:rPr>
              <w:t>n’t have to enhance existed frameworks.</w:t>
            </w:r>
          </w:p>
          <w:p w14:paraId="63FD75FE" w14:textId="79FB2ED6" w:rsidR="000715DA" w:rsidRPr="000715DA" w:rsidRDefault="000715DA" w:rsidP="000715DA">
            <w:pPr>
              <w:pStyle w:val="aff"/>
              <w:numPr>
                <w:ilvl w:val="3"/>
                <w:numId w:val="38"/>
              </w:numPr>
              <w:spacing w:after="0"/>
              <w:ind w:left="321" w:firstLineChars="0" w:hanging="321"/>
              <w:rPr>
                <w:rFonts w:eastAsia="新細明體"/>
                <w:bCs/>
                <w:lang w:eastAsia="zh-TW"/>
              </w:rPr>
            </w:pPr>
            <w:r>
              <w:rPr>
                <w:rFonts w:eastAsia="新細明體"/>
                <w:bCs/>
                <w:lang w:eastAsia="zh-TW"/>
              </w:rPr>
              <w:t xml:space="preserve">We don’t think that </w:t>
            </w:r>
            <w:r w:rsidR="006069A6">
              <w:rPr>
                <w:rFonts w:eastAsia="新細明體"/>
                <w:bCs/>
                <w:lang w:eastAsia="zh-TW"/>
              </w:rPr>
              <w:t xml:space="preserve">NW </w:t>
            </w:r>
            <w:r>
              <w:rPr>
                <w:rFonts w:eastAsia="新細明體"/>
                <w:bCs/>
                <w:lang w:eastAsia="zh-TW"/>
              </w:rPr>
              <w:t xml:space="preserve">power saving gain would be good if NES state is toggled frequently. Even if it is, we </w:t>
            </w:r>
            <w:r w:rsidR="00E259D8">
              <w:rPr>
                <w:rFonts w:eastAsia="新細明體"/>
                <w:bCs/>
                <w:lang w:eastAsia="zh-TW"/>
              </w:rPr>
              <w:t>don’t think</w:t>
            </w:r>
            <w:r w:rsidR="006069A6">
              <w:rPr>
                <w:rFonts w:eastAsia="新細明體"/>
                <w:bCs/>
                <w:lang w:eastAsia="zh-TW"/>
              </w:rPr>
              <w:t xml:space="preserve"> it should be reflected immediately</w:t>
            </w:r>
            <w:r>
              <w:rPr>
                <w:rFonts w:eastAsia="新細明體"/>
                <w:bCs/>
                <w:lang w:eastAsia="zh-TW"/>
              </w:rPr>
              <w:t xml:space="preserve"> over </w:t>
            </w:r>
            <w:proofErr w:type="spellStart"/>
            <w:r>
              <w:rPr>
                <w:rFonts w:eastAsia="新細明體"/>
                <w:bCs/>
                <w:lang w:eastAsia="zh-TW"/>
              </w:rPr>
              <w:t>Uu</w:t>
            </w:r>
            <w:proofErr w:type="spellEnd"/>
            <w:r>
              <w:rPr>
                <w:rFonts w:eastAsia="新細明體"/>
                <w:bCs/>
                <w:lang w:eastAsia="zh-TW"/>
              </w:rPr>
              <w:t xml:space="preserve"> interface</w:t>
            </w:r>
            <w:r w:rsidR="00E259D8">
              <w:rPr>
                <w:rFonts w:eastAsia="新細明體"/>
                <w:bCs/>
                <w:lang w:eastAsia="zh-TW"/>
              </w:rPr>
              <w:t xml:space="preserve"> because such a state transition could mean nothing changed to normal service providing (i.e., changed from NES cell to normal cell) so that it could be transparent to NES-capable UE.</w:t>
            </w:r>
          </w:p>
        </w:tc>
      </w:tr>
      <w:tr w:rsidR="00433BC7" w:rsidRPr="0019077C" w14:paraId="7C0B1C5F" w14:textId="77777777" w:rsidTr="0027440D">
        <w:trPr>
          <w:trHeight w:val="127"/>
        </w:trPr>
        <w:tc>
          <w:tcPr>
            <w:tcW w:w="1215" w:type="dxa"/>
            <w:shd w:val="clear" w:color="auto" w:fill="auto"/>
          </w:tcPr>
          <w:p w14:paraId="7A3D6BB8" w14:textId="77777777" w:rsidR="00433BC7" w:rsidRDefault="00433BC7" w:rsidP="00EC5DF1">
            <w:pPr>
              <w:spacing w:after="0"/>
              <w:rPr>
                <w:rFonts w:eastAsia="MS Mincho"/>
                <w:bCs/>
                <w:lang w:eastAsia="ja-JP"/>
              </w:rPr>
            </w:pPr>
          </w:p>
        </w:tc>
        <w:tc>
          <w:tcPr>
            <w:tcW w:w="3316" w:type="dxa"/>
          </w:tcPr>
          <w:p w14:paraId="215A5EB7" w14:textId="77777777" w:rsidR="00433BC7" w:rsidRDefault="00433BC7" w:rsidP="00EC5DF1">
            <w:pPr>
              <w:spacing w:after="0"/>
              <w:rPr>
                <w:rFonts w:eastAsia="MS Mincho"/>
                <w:bCs/>
                <w:lang w:eastAsia="ja-JP"/>
              </w:rPr>
            </w:pPr>
          </w:p>
        </w:tc>
        <w:tc>
          <w:tcPr>
            <w:tcW w:w="5065" w:type="dxa"/>
            <w:shd w:val="clear" w:color="auto" w:fill="auto"/>
          </w:tcPr>
          <w:p w14:paraId="22F06979" w14:textId="77777777" w:rsidR="00433BC7" w:rsidRDefault="00433BC7" w:rsidP="00EC5DF1">
            <w:pPr>
              <w:spacing w:after="0"/>
              <w:rPr>
                <w:rFonts w:eastAsia="MS Mincho"/>
                <w:bCs/>
                <w:lang w:eastAsia="ja-JP"/>
              </w:rPr>
            </w:pPr>
          </w:p>
        </w:tc>
      </w:tr>
      <w:tr w:rsidR="00433BC7" w:rsidRPr="0019077C" w14:paraId="6650F083" w14:textId="77777777" w:rsidTr="0027440D">
        <w:trPr>
          <w:trHeight w:val="127"/>
        </w:trPr>
        <w:tc>
          <w:tcPr>
            <w:tcW w:w="1215" w:type="dxa"/>
            <w:shd w:val="clear" w:color="auto" w:fill="auto"/>
          </w:tcPr>
          <w:p w14:paraId="514C6B69" w14:textId="77777777" w:rsidR="00433BC7" w:rsidRDefault="00433BC7" w:rsidP="00EC5DF1">
            <w:pPr>
              <w:spacing w:after="0"/>
              <w:rPr>
                <w:rFonts w:eastAsia="MS Mincho"/>
                <w:bCs/>
                <w:lang w:eastAsia="ja-JP"/>
              </w:rPr>
            </w:pPr>
          </w:p>
        </w:tc>
        <w:tc>
          <w:tcPr>
            <w:tcW w:w="3316" w:type="dxa"/>
          </w:tcPr>
          <w:p w14:paraId="7BC18191" w14:textId="77777777" w:rsidR="00433BC7" w:rsidRDefault="00433BC7" w:rsidP="00EC5DF1">
            <w:pPr>
              <w:spacing w:after="0"/>
              <w:rPr>
                <w:rFonts w:eastAsia="MS Mincho"/>
                <w:bCs/>
                <w:lang w:eastAsia="ja-JP"/>
              </w:rPr>
            </w:pPr>
          </w:p>
        </w:tc>
        <w:tc>
          <w:tcPr>
            <w:tcW w:w="5065" w:type="dxa"/>
            <w:shd w:val="clear" w:color="auto" w:fill="auto"/>
          </w:tcPr>
          <w:p w14:paraId="4994A37E" w14:textId="77777777" w:rsidR="00433BC7" w:rsidRDefault="00433BC7" w:rsidP="00EC5DF1">
            <w:pPr>
              <w:spacing w:after="0"/>
              <w:rPr>
                <w:rFonts w:eastAsia="MS Mincho"/>
                <w:bCs/>
                <w:lang w:eastAsia="ja-JP"/>
              </w:rPr>
            </w:pPr>
          </w:p>
        </w:tc>
      </w:tr>
      <w:tr w:rsidR="00433BC7" w:rsidRPr="0019077C" w14:paraId="5A8FFD8A" w14:textId="77777777" w:rsidTr="0027440D">
        <w:trPr>
          <w:trHeight w:val="127"/>
        </w:trPr>
        <w:tc>
          <w:tcPr>
            <w:tcW w:w="1215" w:type="dxa"/>
            <w:shd w:val="clear" w:color="auto" w:fill="auto"/>
          </w:tcPr>
          <w:p w14:paraId="4A27C654" w14:textId="77777777" w:rsidR="00433BC7" w:rsidRDefault="00433BC7" w:rsidP="00EC5DF1">
            <w:pPr>
              <w:spacing w:after="0"/>
              <w:rPr>
                <w:rFonts w:eastAsia="MS Mincho"/>
                <w:bCs/>
                <w:lang w:eastAsia="ja-JP"/>
              </w:rPr>
            </w:pPr>
          </w:p>
        </w:tc>
        <w:tc>
          <w:tcPr>
            <w:tcW w:w="3316" w:type="dxa"/>
          </w:tcPr>
          <w:p w14:paraId="72F05E34" w14:textId="77777777" w:rsidR="00433BC7" w:rsidRDefault="00433BC7" w:rsidP="00EC5DF1">
            <w:pPr>
              <w:spacing w:after="0"/>
              <w:rPr>
                <w:rFonts w:eastAsia="MS Mincho"/>
                <w:bCs/>
                <w:lang w:eastAsia="ja-JP"/>
              </w:rPr>
            </w:pPr>
          </w:p>
        </w:tc>
        <w:tc>
          <w:tcPr>
            <w:tcW w:w="5065" w:type="dxa"/>
            <w:shd w:val="clear" w:color="auto" w:fill="auto"/>
          </w:tcPr>
          <w:p w14:paraId="0A5ADAFE" w14:textId="77777777" w:rsidR="00433BC7" w:rsidRDefault="00433BC7" w:rsidP="00EC5DF1">
            <w:pPr>
              <w:spacing w:after="0"/>
              <w:rPr>
                <w:rFonts w:eastAsia="MS Mincho"/>
                <w:bCs/>
                <w:lang w:eastAsia="ja-JP"/>
              </w:rPr>
            </w:pPr>
          </w:p>
        </w:tc>
      </w:tr>
      <w:tr w:rsidR="00433BC7" w:rsidRPr="0019077C" w14:paraId="4513AED3" w14:textId="77777777" w:rsidTr="0027440D">
        <w:trPr>
          <w:trHeight w:val="127"/>
        </w:trPr>
        <w:tc>
          <w:tcPr>
            <w:tcW w:w="1215" w:type="dxa"/>
            <w:shd w:val="clear" w:color="auto" w:fill="auto"/>
          </w:tcPr>
          <w:p w14:paraId="60FE8AF8" w14:textId="77777777" w:rsidR="00433BC7" w:rsidRDefault="00433BC7" w:rsidP="00EC5DF1">
            <w:pPr>
              <w:spacing w:after="0"/>
              <w:rPr>
                <w:rFonts w:eastAsia="MS Mincho"/>
                <w:bCs/>
                <w:lang w:eastAsia="ja-JP"/>
              </w:rPr>
            </w:pPr>
          </w:p>
        </w:tc>
        <w:tc>
          <w:tcPr>
            <w:tcW w:w="3316" w:type="dxa"/>
          </w:tcPr>
          <w:p w14:paraId="20264541" w14:textId="77777777" w:rsidR="00433BC7" w:rsidRDefault="00433BC7" w:rsidP="00EC5DF1">
            <w:pPr>
              <w:spacing w:after="0"/>
              <w:rPr>
                <w:rFonts w:eastAsia="MS Mincho"/>
                <w:bCs/>
                <w:lang w:eastAsia="ja-JP"/>
              </w:rPr>
            </w:pPr>
          </w:p>
        </w:tc>
        <w:tc>
          <w:tcPr>
            <w:tcW w:w="5065" w:type="dxa"/>
            <w:shd w:val="clear" w:color="auto" w:fill="auto"/>
          </w:tcPr>
          <w:p w14:paraId="773B9D6F" w14:textId="77777777" w:rsidR="00433BC7" w:rsidRDefault="00433BC7" w:rsidP="00EC5DF1">
            <w:pPr>
              <w:spacing w:after="0"/>
              <w:rPr>
                <w:rFonts w:eastAsia="MS Mincho"/>
                <w:bCs/>
                <w:lang w:eastAsia="ja-JP"/>
              </w:rPr>
            </w:pPr>
          </w:p>
        </w:tc>
      </w:tr>
      <w:tr w:rsidR="00433BC7" w:rsidRPr="0019077C" w14:paraId="72B7FD59" w14:textId="77777777" w:rsidTr="0027440D">
        <w:trPr>
          <w:trHeight w:val="127"/>
        </w:trPr>
        <w:tc>
          <w:tcPr>
            <w:tcW w:w="1215" w:type="dxa"/>
            <w:shd w:val="clear" w:color="auto" w:fill="auto"/>
          </w:tcPr>
          <w:p w14:paraId="1F26A61A" w14:textId="77777777" w:rsidR="00433BC7" w:rsidRPr="00314C0C" w:rsidRDefault="00433BC7" w:rsidP="00EC5DF1">
            <w:pPr>
              <w:spacing w:after="0"/>
              <w:rPr>
                <w:rFonts w:eastAsia="MS Mincho"/>
                <w:bCs/>
                <w:lang w:eastAsia="ja-JP"/>
              </w:rPr>
            </w:pPr>
          </w:p>
        </w:tc>
        <w:tc>
          <w:tcPr>
            <w:tcW w:w="3316" w:type="dxa"/>
          </w:tcPr>
          <w:p w14:paraId="28BEF7EE" w14:textId="77777777" w:rsidR="00433BC7" w:rsidRPr="00314C0C" w:rsidRDefault="00433BC7" w:rsidP="00EC5DF1">
            <w:pPr>
              <w:spacing w:after="0"/>
              <w:rPr>
                <w:rFonts w:eastAsia="MS Mincho"/>
                <w:bCs/>
                <w:lang w:eastAsia="ja-JP"/>
              </w:rPr>
            </w:pPr>
          </w:p>
        </w:tc>
        <w:tc>
          <w:tcPr>
            <w:tcW w:w="5065" w:type="dxa"/>
            <w:shd w:val="clear" w:color="auto" w:fill="auto"/>
          </w:tcPr>
          <w:p w14:paraId="413A400D" w14:textId="77777777" w:rsidR="00433BC7" w:rsidRPr="00314C0C" w:rsidRDefault="00433BC7" w:rsidP="00EC5DF1">
            <w:pPr>
              <w:spacing w:after="0"/>
              <w:rPr>
                <w:rFonts w:eastAsia="MS Mincho"/>
                <w:bCs/>
                <w:lang w:eastAsia="ja-JP"/>
              </w:rPr>
            </w:pPr>
          </w:p>
        </w:tc>
      </w:tr>
      <w:tr w:rsidR="00433BC7" w:rsidRPr="0019077C" w14:paraId="5C60223E" w14:textId="77777777" w:rsidTr="0027440D">
        <w:trPr>
          <w:trHeight w:val="127"/>
        </w:trPr>
        <w:tc>
          <w:tcPr>
            <w:tcW w:w="1215" w:type="dxa"/>
            <w:shd w:val="clear" w:color="auto" w:fill="auto"/>
          </w:tcPr>
          <w:p w14:paraId="177F3C3E" w14:textId="77777777" w:rsidR="00433BC7" w:rsidRPr="006F7A5A" w:rsidRDefault="00433BC7" w:rsidP="00EC5DF1">
            <w:pPr>
              <w:spacing w:after="0"/>
              <w:rPr>
                <w:rFonts w:eastAsiaTheme="minorEastAsia"/>
                <w:bCs/>
                <w:lang w:eastAsia="zh-CN"/>
              </w:rPr>
            </w:pPr>
          </w:p>
        </w:tc>
        <w:tc>
          <w:tcPr>
            <w:tcW w:w="3316" w:type="dxa"/>
          </w:tcPr>
          <w:p w14:paraId="0736C236" w14:textId="77777777" w:rsidR="00433BC7" w:rsidRPr="006F7A5A" w:rsidRDefault="00433BC7" w:rsidP="00EC5DF1">
            <w:pPr>
              <w:spacing w:after="0"/>
              <w:rPr>
                <w:rFonts w:eastAsiaTheme="minorEastAsia"/>
                <w:bCs/>
                <w:lang w:eastAsia="zh-CN"/>
              </w:rPr>
            </w:pPr>
          </w:p>
        </w:tc>
        <w:tc>
          <w:tcPr>
            <w:tcW w:w="5065" w:type="dxa"/>
            <w:shd w:val="clear" w:color="auto" w:fill="auto"/>
          </w:tcPr>
          <w:p w14:paraId="5AC5411F" w14:textId="77777777" w:rsidR="00433BC7" w:rsidRDefault="00433BC7" w:rsidP="00EC5DF1">
            <w:pPr>
              <w:spacing w:after="0"/>
              <w:rPr>
                <w:rFonts w:eastAsia="MS Mincho"/>
                <w:bCs/>
                <w:lang w:eastAsia="ja-JP"/>
              </w:rPr>
            </w:pPr>
          </w:p>
        </w:tc>
      </w:tr>
      <w:tr w:rsidR="00433BC7" w:rsidRPr="0019077C" w14:paraId="55E1920D" w14:textId="77777777" w:rsidTr="0027440D">
        <w:trPr>
          <w:trHeight w:val="127"/>
        </w:trPr>
        <w:tc>
          <w:tcPr>
            <w:tcW w:w="1215" w:type="dxa"/>
            <w:shd w:val="clear" w:color="auto" w:fill="auto"/>
          </w:tcPr>
          <w:p w14:paraId="6F0E9883" w14:textId="77777777" w:rsidR="00433BC7" w:rsidRDefault="00433BC7" w:rsidP="00EC5DF1">
            <w:pPr>
              <w:spacing w:after="0"/>
              <w:rPr>
                <w:rFonts w:eastAsiaTheme="minorEastAsia"/>
                <w:bCs/>
                <w:lang w:eastAsia="zh-CN"/>
              </w:rPr>
            </w:pPr>
          </w:p>
        </w:tc>
        <w:tc>
          <w:tcPr>
            <w:tcW w:w="3316" w:type="dxa"/>
          </w:tcPr>
          <w:p w14:paraId="1DFDBA53" w14:textId="77777777" w:rsidR="00433BC7" w:rsidRDefault="00433BC7" w:rsidP="00EC5DF1">
            <w:pPr>
              <w:spacing w:after="0"/>
              <w:rPr>
                <w:rFonts w:eastAsiaTheme="minorEastAsia"/>
                <w:bCs/>
                <w:lang w:eastAsia="zh-CN"/>
              </w:rPr>
            </w:pPr>
          </w:p>
        </w:tc>
        <w:tc>
          <w:tcPr>
            <w:tcW w:w="5065" w:type="dxa"/>
            <w:shd w:val="clear" w:color="auto" w:fill="auto"/>
          </w:tcPr>
          <w:p w14:paraId="29E1C8D0" w14:textId="77777777" w:rsidR="00433BC7" w:rsidRDefault="00433BC7" w:rsidP="00EC5DF1">
            <w:pPr>
              <w:spacing w:after="0"/>
              <w:rPr>
                <w:rFonts w:eastAsia="MS Mincho"/>
                <w:bCs/>
                <w:lang w:eastAsia="ja-JP"/>
              </w:rPr>
            </w:pPr>
          </w:p>
        </w:tc>
      </w:tr>
      <w:tr w:rsidR="00433BC7" w:rsidRPr="0019077C" w14:paraId="1F643F1B" w14:textId="77777777" w:rsidTr="0027440D">
        <w:trPr>
          <w:trHeight w:val="127"/>
        </w:trPr>
        <w:tc>
          <w:tcPr>
            <w:tcW w:w="1215" w:type="dxa"/>
            <w:shd w:val="clear" w:color="auto" w:fill="auto"/>
          </w:tcPr>
          <w:p w14:paraId="49ACE94B" w14:textId="77777777" w:rsidR="00433BC7" w:rsidRDefault="00433BC7" w:rsidP="00EC5DF1">
            <w:pPr>
              <w:spacing w:after="0"/>
              <w:rPr>
                <w:rFonts w:eastAsiaTheme="minorEastAsia"/>
                <w:bCs/>
                <w:lang w:eastAsia="zh-CN"/>
              </w:rPr>
            </w:pPr>
          </w:p>
        </w:tc>
        <w:tc>
          <w:tcPr>
            <w:tcW w:w="3316" w:type="dxa"/>
          </w:tcPr>
          <w:p w14:paraId="097EC3A8" w14:textId="77777777" w:rsidR="00433BC7" w:rsidRDefault="00433BC7" w:rsidP="00EC5DF1">
            <w:pPr>
              <w:spacing w:after="0"/>
              <w:rPr>
                <w:rFonts w:eastAsiaTheme="minorEastAsia"/>
                <w:bCs/>
                <w:lang w:eastAsia="zh-CN"/>
              </w:rPr>
            </w:pPr>
          </w:p>
        </w:tc>
        <w:tc>
          <w:tcPr>
            <w:tcW w:w="5065" w:type="dxa"/>
            <w:shd w:val="clear" w:color="auto" w:fill="auto"/>
          </w:tcPr>
          <w:p w14:paraId="5F24BC9A" w14:textId="77777777" w:rsidR="00433BC7" w:rsidRDefault="00433BC7" w:rsidP="00EC5DF1">
            <w:pPr>
              <w:spacing w:after="0"/>
              <w:rPr>
                <w:rFonts w:eastAsia="MS Mincho"/>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w:t>
            </w:r>
            <w:proofErr w:type="gramStart"/>
            <w:r>
              <w:rPr>
                <w:rFonts w:eastAsia="SimSun"/>
                <w:lang w:eastAsia="zh-CN"/>
              </w:rPr>
              <w:t>e.g.</w:t>
            </w:r>
            <w:proofErr w:type="gramEnd"/>
            <w:r>
              <w:rPr>
                <w:rFonts w:eastAsia="SimSun"/>
                <w:lang w:eastAsia="zh-CN"/>
              </w:rPr>
              <w:t xml:space="preserve"> anchor cell).</w:t>
            </w:r>
          </w:p>
          <w:p w14:paraId="67D3EE4D" w14:textId="77777777" w:rsidR="009F04D8" w:rsidRDefault="009F04D8" w:rsidP="00EC5DF1">
            <w:pPr>
              <w:spacing w:before="120" w:after="120"/>
              <w:rPr>
                <w:rFonts w:eastAsia="SimSun"/>
                <w:lang w:eastAsia="zh-CN"/>
              </w:rPr>
            </w:pPr>
            <w:r>
              <w:rPr>
                <w:rFonts w:eastAsia="SimSun"/>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w:t>
            </w:r>
            <w:proofErr w:type="gramStart"/>
            <w:r>
              <w:rPr>
                <w:rFonts w:eastAsiaTheme="minorEastAsia"/>
                <w:bCs/>
                <w:lang w:eastAsia="zh-CN"/>
              </w:rPr>
              <w:t>e.g.</w:t>
            </w:r>
            <w:proofErr w:type="gramEnd"/>
            <w:r>
              <w:rPr>
                <w:rFonts w:eastAsiaTheme="minorEastAsia"/>
                <w:bCs/>
                <w:lang w:eastAsia="zh-CN"/>
              </w:rPr>
              <w:t xml:space="preserve">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新細明體"/>
                <w:bCs/>
                <w:lang w:eastAsia="zh-TW"/>
              </w:rPr>
            </w:pPr>
            <w:r>
              <w:rPr>
                <w:rFonts w:eastAsia="新細明體" w:hint="eastAsia"/>
                <w:bCs/>
                <w:lang w:eastAsia="zh-TW"/>
              </w:rPr>
              <w:t>M</w:t>
            </w:r>
            <w:r>
              <w:rPr>
                <w:rFonts w:eastAsia="新細明體"/>
                <w:bCs/>
                <w:lang w:eastAsia="zh-TW"/>
              </w:rPr>
              <w:t>ediaTek</w:t>
            </w:r>
          </w:p>
        </w:tc>
        <w:tc>
          <w:tcPr>
            <w:tcW w:w="1840" w:type="dxa"/>
          </w:tcPr>
          <w:p w14:paraId="432719A9" w14:textId="1D395824" w:rsidR="00483DCA" w:rsidRPr="00F67CFF" w:rsidRDefault="00F67CFF" w:rsidP="00EC5DF1">
            <w:pPr>
              <w:spacing w:after="0"/>
              <w:rPr>
                <w:rFonts w:eastAsia="新細明體"/>
                <w:bCs/>
                <w:lang w:eastAsia="zh-TW"/>
              </w:rPr>
            </w:pPr>
            <w:r>
              <w:rPr>
                <w:rFonts w:eastAsia="新細明體"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新細明體"/>
                <w:bCs/>
                <w:lang w:eastAsia="zh-TW"/>
              </w:rPr>
            </w:pPr>
            <w:r>
              <w:rPr>
                <w:rFonts w:eastAsia="新細明體" w:hint="eastAsia"/>
                <w:bCs/>
                <w:lang w:eastAsia="zh-TW"/>
              </w:rPr>
              <w:t>W</w:t>
            </w:r>
            <w:r>
              <w:rPr>
                <w:rFonts w:eastAsia="新細明體"/>
                <w:bCs/>
                <w:lang w:eastAsia="zh-TW"/>
              </w:rPr>
              <w:t>e see a very limited energy saving gain</w:t>
            </w:r>
            <w:r w:rsidR="00E720F2">
              <w:rPr>
                <w:rFonts w:eastAsia="新細明體"/>
                <w:bCs/>
                <w:lang w:eastAsia="zh-TW"/>
              </w:rPr>
              <w:t xml:space="preserve"> for CA use cases with higher data activity</w:t>
            </w:r>
            <w:r>
              <w:rPr>
                <w:rFonts w:eastAsia="新細明體"/>
                <w:bCs/>
                <w:lang w:eastAsia="zh-TW"/>
              </w:rPr>
              <w:t xml:space="preserve"> [26]</w:t>
            </w:r>
            <w:r w:rsidR="00E720F2">
              <w:rPr>
                <w:rFonts w:eastAsia="新細明體"/>
                <w:bCs/>
                <w:lang w:eastAsia="zh-TW"/>
              </w:rPr>
              <w:t>.</w:t>
            </w:r>
          </w:p>
        </w:tc>
      </w:tr>
      <w:tr w:rsidR="00483DCA" w:rsidRPr="0019077C" w14:paraId="51BD132E" w14:textId="77777777" w:rsidTr="00EC5DF1">
        <w:trPr>
          <w:trHeight w:val="127"/>
        </w:trPr>
        <w:tc>
          <w:tcPr>
            <w:tcW w:w="1215" w:type="dxa"/>
            <w:shd w:val="clear" w:color="auto" w:fill="auto"/>
          </w:tcPr>
          <w:p w14:paraId="1A653CDA" w14:textId="77777777" w:rsidR="00483DCA" w:rsidRDefault="00483DCA" w:rsidP="00EC5DF1">
            <w:pPr>
              <w:spacing w:after="0"/>
              <w:rPr>
                <w:rFonts w:eastAsia="MS Mincho"/>
                <w:bCs/>
                <w:lang w:eastAsia="ja-JP"/>
              </w:rPr>
            </w:pPr>
          </w:p>
        </w:tc>
        <w:tc>
          <w:tcPr>
            <w:tcW w:w="1840" w:type="dxa"/>
          </w:tcPr>
          <w:p w14:paraId="38DC3A42" w14:textId="77777777" w:rsidR="00483DCA" w:rsidRDefault="00483DCA" w:rsidP="00EC5DF1">
            <w:pPr>
              <w:spacing w:after="0"/>
              <w:rPr>
                <w:rFonts w:eastAsia="MS Mincho"/>
                <w:bCs/>
                <w:lang w:eastAsia="ja-JP"/>
              </w:rPr>
            </w:pPr>
          </w:p>
        </w:tc>
        <w:tc>
          <w:tcPr>
            <w:tcW w:w="6541" w:type="dxa"/>
            <w:shd w:val="clear" w:color="auto" w:fill="auto"/>
          </w:tcPr>
          <w:p w14:paraId="73B3BF41" w14:textId="77777777" w:rsidR="00483DCA" w:rsidRDefault="00483DCA" w:rsidP="00EC5DF1">
            <w:pPr>
              <w:spacing w:after="0"/>
              <w:rPr>
                <w:rFonts w:eastAsia="MS Mincho"/>
                <w:bCs/>
                <w:lang w:eastAsia="ja-JP"/>
              </w:rPr>
            </w:pPr>
          </w:p>
        </w:tc>
      </w:tr>
      <w:tr w:rsidR="00483DCA" w:rsidRPr="0019077C" w14:paraId="5B83635F" w14:textId="77777777" w:rsidTr="00EC5DF1">
        <w:trPr>
          <w:trHeight w:val="127"/>
        </w:trPr>
        <w:tc>
          <w:tcPr>
            <w:tcW w:w="1215" w:type="dxa"/>
            <w:shd w:val="clear" w:color="auto" w:fill="auto"/>
          </w:tcPr>
          <w:p w14:paraId="5D959B35" w14:textId="77777777" w:rsidR="00483DCA" w:rsidRDefault="00483DCA" w:rsidP="00EC5DF1">
            <w:pPr>
              <w:spacing w:after="0"/>
              <w:rPr>
                <w:rFonts w:eastAsia="MS Mincho"/>
                <w:bCs/>
                <w:lang w:eastAsia="ja-JP"/>
              </w:rPr>
            </w:pPr>
          </w:p>
        </w:tc>
        <w:tc>
          <w:tcPr>
            <w:tcW w:w="1840" w:type="dxa"/>
          </w:tcPr>
          <w:p w14:paraId="4F7035BE" w14:textId="77777777" w:rsidR="00483DCA" w:rsidRDefault="00483DCA" w:rsidP="00EC5DF1">
            <w:pPr>
              <w:spacing w:after="0"/>
              <w:rPr>
                <w:rFonts w:eastAsia="MS Mincho"/>
                <w:bCs/>
                <w:lang w:eastAsia="ja-JP"/>
              </w:rPr>
            </w:pPr>
          </w:p>
        </w:tc>
        <w:tc>
          <w:tcPr>
            <w:tcW w:w="6541" w:type="dxa"/>
            <w:shd w:val="clear" w:color="auto" w:fill="auto"/>
          </w:tcPr>
          <w:p w14:paraId="1ECA8CAC" w14:textId="77777777" w:rsidR="00483DCA" w:rsidRDefault="00483DCA" w:rsidP="00EC5DF1">
            <w:pPr>
              <w:spacing w:after="0"/>
              <w:rPr>
                <w:rFonts w:eastAsia="MS Mincho"/>
                <w:bCs/>
                <w:lang w:eastAsia="ja-JP"/>
              </w:rPr>
            </w:pPr>
          </w:p>
        </w:tc>
      </w:tr>
      <w:tr w:rsidR="00483DCA" w:rsidRPr="0019077C" w14:paraId="1A5A0D96" w14:textId="77777777" w:rsidTr="00EC5DF1">
        <w:trPr>
          <w:trHeight w:val="127"/>
        </w:trPr>
        <w:tc>
          <w:tcPr>
            <w:tcW w:w="1215" w:type="dxa"/>
            <w:shd w:val="clear" w:color="auto" w:fill="auto"/>
          </w:tcPr>
          <w:p w14:paraId="5A8818E3" w14:textId="77777777" w:rsidR="00483DCA" w:rsidRDefault="00483DCA" w:rsidP="00EC5DF1">
            <w:pPr>
              <w:spacing w:after="0"/>
              <w:rPr>
                <w:rFonts w:eastAsia="MS Mincho"/>
                <w:bCs/>
                <w:lang w:eastAsia="ja-JP"/>
              </w:rPr>
            </w:pPr>
          </w:p>
        </w:tc>
        <w:tc>
          <w:tcPr>
            <w:tcW w:w="1840" w:type="dxa"/>
          </w:tcPr>
          <w:p w14:paraId="322FB374" w14:textId="77777777" w:rsidR="00483DCA" w:rsidRDefault="00483DCA" w:rsidP="00EC5DF1">
            <w:pPr>
              <w:spacing w:after="0"/>
              <w:rPr>
                <w:rFonts w:eastAsia="MS Mincho"/>
                <w:bCs/>
                <w:lang w:eastAsia="ja-JP"/>
              </w:rPr>
            </w:pPr>
          </w:p>
        </w:tc>
        <w:tc>
          <w:tcPr>
            <w:tcW w:w="6541" w:type="dxa"/>
            <w:shd w:val="clear" w:color="auto" w:fill="auto"/>
          </w:tcPr>
          <w:p w14:paraId="6B042DB3" w14:textId="77777777" w:rsidR="00483DCA" w:rsidRDefault="00483DCA" w:rsidP="00EC5DF1">
            <w:pPr>
              <w:spacing w:after="0"/>
              <w:rPr>
                <w:rFonts w:eastAsia="MS Mincho"/>
                <w:bCs/>
                <w:lang w:eastAsia="ja-JP"/>
              </w:rPr>
            </w:pPr>
          </w:p>
        </w:tc>
      </w:tr>
      <w:tr w:rsidR="00483DCA" w:rsidRPr="0019077C" w14:paraId="083EB25B" w14:textId="77777777" w:rsidTr="00EC5DF1">
        <w:trPr>
          <w:trHeight w:val="127"/>
        </w:trPr>
        <w:tc>
          <w:tcPr>
            <w:tcW w:w="1215" w:type="dxa"/>
            <w:shd w:val="clear" w:color="auto" w:fill="auto"/>
          </w:tcPr>
          <w:p w14:paraId="0BC7FA27" w14:textId="77777777" w:rsidR="00483DCA" w:rsidRDefault="00483DCA" w:rsidP="00EC5DF1">
            <w:pPr>
              <w:spacing w:after="0"/>
              <w:rPr>
                <w:rFonts w:eastAsia="MS Mincho"/>
                <w:bCs/>
                <w:lang w:eastAsia="ja-JP"/>
              </w:rPr>
            </w:pPr>
          </w:p>
        </w:tc>
        <w:tc>
          <w:tcPr>
            <w:tcW w:w="1840" w:type="dxa"/>
          </w:tcPr>
          <w:p w14:paraId="11D468A9" w14:textId="77777777" w:rsidR="00483DCA" w:rsidRDefault="00483DCA" w:rsidP="00EC5DF1">
            <w:pPr>
              <w:spacing w:after="0"/>
              <w:rPr>
                <w:rFonts w:eastAsia="MS Mincho"/>
                <w:bCs/>
                <w:lang w:eastAsia="ja-JP"/>
              </w:rPr>
            </w:pPr>
          </w:p>
        </w:tc>
        <w:tc>
          <w:tcPr>
            <w:tcW w:w="6541" w:type="dxa"/>
            <w:shd w:val="clear" w:color="auto" w:fill="auto"/>
          </w:tcPr>
          <w:p w14:paraId="1CBFE19B" w14:textId="77777777" w:rsidR="00483DCA" w:rsidRDefault="00483DCA" w:rsidP="00EC5DF1">
            <w:pPr>
              <w:spacing w:after="0"/>
              <w:rPr>
                <w:rFonts w:eastAsia="MS Mincho"/>
                <w:bCs/>
                <w:lang w:eastAsia="ja-JP"/>
              </w:rPr>
            </w:pPr>
          </w:p>
        </w:tc>
      </w:tr>
      <w:tr w:rsidR="00483DCA" w:rsidRPr="0019077C" w14:paraId="45499424" w14:textId="77777777" w:rsidTr="00EC5DF1">
        <w:trPr>
          <w:trHeight w:val="127"/>
        </w:trPr>
        <w:tc>
          <w:tcPr>
            <w:tcW w:w="1215" w:type="dxa"/>
            <w:shd w:val="clear" w:color="auto" w:fill="auto"/>
          </w:tcPr>
          <w:p w14:paraId="684D05A1" w14:textId="77777777" w:rsidR="00483DCA" w:rsidRPr="00314C0C" w:rsidRDefault="00483DCA" w:rsidP="00EC5DF1">
            <w:pPr>
              <w:spacing w:after="0"/>
              <w:rPr>
                <w:rFonts w:eastAsia="MS Mincho"/>
                <w:bCs/>
                <w:lang w:eastAsia="ja-JP"/>
              </w:rPr>
            </w:pPr>
          </w:p>
        </w:tc>
        <w:tc>
          <w:tcPr>
            <w:tcW w:w="1840" w:type="dxa"/>
          </w:tcPr>
          <w:p w14:paraId="6DDDD0A5" w14:textId="77777777" w:rsidR="00483DCA" w:rsidRPr="00314C0C" w:rsidRDefault="00483DCA" w:rsidP="00EC5DF1">
            <w:pPr>
              <w:spacing w:after="0"/>
              <w:rPr>
                <w:rFonts w:eastAsia="MS Mincho"/>
                <w:bCs/>
                <w:lang w:eastAsia="ja-JP"/>
              </w:rPr>
            </w:pPr>
          </w:p>
        </w:tc>
        <w:tc>
          <w:tcPr>
            <w:tcW w:w="6541" w:type="dxa"/>
            <w:shd w:val="clear" w:color="auto" w:fill="auto"/>
          </w:tcPr>
          <w:p w14:paraId="719A3E01" w14:textId="77777777" w:rsidR="00483DCA" w:rsidRPr="00314C0C" w:rsidRDefault="00483DCA" w:rsidP="00EC5DF1">
            <w:pPr>
              <w:spacing w:after="0"/>
              <w:rPr>
                <w:rFonts w:eastAsia="MS Mincho"/>
                <w:bCs/>
                <w:lang w:eastAsia="ja-JP"/>
              </w:rPr>
            </w:pPr>
          </w:p>
        </w:tc>
      </w:tr>
      <w:tr w:rsidR="00483DCA" w:rsidRPr="0019077C" w14:paraId="5B0295FC" w14:textId="77777777" w:rsidTr="00EC5DF1">
        <w:trPr>
          <w:trHeight w:val="127"/>
        </w:trPr>
        <w:tc>
          <w:tcPr>
            <w:tcW w:w="1215" w:type="dxa"/>
            <w:shd w:val="clear" w:color="auto" w:fill="auto"/>
          </w:tcPr>
          <w:p w14:paraId="32C4F295" w14:textId="77777777" w:rsidR="00483DCA" w:rsidRPr="006F7A5A" w:rsidRDefault="00483DCA" w:rsidP="00EC5DF1">
            <w:pPr>
              <w:spacing w:after="0"/>
              <w:rPr>
                <w:rFonts w:eastAsiaTheme="minorEastAsia"/>
                <w:bCs/>
                <w:lang w:eastAsia="zh-CN"/>
              </w:rPr>
            </w:pPr>
          </w:p>
        </w:tc>
        <w:tc>
          <w:tcPr>
            <w:tcW w:w="1840" w:type="dxa"/>
          </w:tcPr>
          <w:p w14:paraId="489B1F3C" w14:textId="77777777" w:rsidR="00483DCA" w:rsidRPr="006F7A5A" w:rsidRDefault="00483DCA" w:rsidP="00EC5DF1">
            <w:pPr>
              <w:spacing w:after="0"/>
              <w:rPr>
                <w:rFonts w:eastAsiaTheme="minorEastAsia"/>
                <w:bCs/>
                <w:lang w:eastAsia="zh-CN"/>
              </w:rPr>
            </w:pPr>
          </w:p>
        </w:tc>
        <w:tc>
          <w:tcPr>
            <w:tcW w:w="6541" w:type="dxa"/>
            <w:shd w:val="clear" w:color="auto" w:fill="auto"/>
          </w:tcPr>
          <w:p w14:paraId="020A2A3A" w14:textId="77777777" w:rsidR="00483DCA" w:rsidRDefault="00483DCA" w:rsidP="00EC5DF1">
            <w:pPr>
              <w:spacing w:after="0"/>
              <w:rPr>
                <w:rFonts w:eastAsia="MS Mincho"/>
                <w:bCs/>
                <w:lang w:eastAsia="ja-JP"/>
              </w:rPr>
            </w:pPr>
          </w:p>
        </w:tc>
      </w:tr>
      <w:tr w:rsidR="00483DCA" w:rsidRPr="0019077C" w14:paraId="3B97AAE1" w14:textId="77777777" w:rsidTr="00EC5DF1">
        <w:trPr>
          <w:trHeight w:val="127"/>
        </w:trPr>
        <w:tc>
          <w:tcPr>
            <w:tcW w:w="1215" w:type="dxa"/>
            <w:shd w:val="clear" w:color="auto" w:fill="auto"/>
          </w:tcPr>
          <w:p w14:paraId="0D40D71E" w14:textId="77777777" w:rsidR="00483DCA" w:rsidRDefault="00483DCA" w:rsidP="00EC5DF1">
            <w:pPr>
              <w:spacing w:after="0"/>
              <w:rPr>
                <w:rFonts w:eastAsiaTheme="minorEastAsia"/>
                <w:bCs/>
                <w:lang w:eastAsia="zh-CN"/>
              </w:rPr>
            </w:pPr>
          </w:p>
        </w:tc>
        <w:tc>
          <w:tcPr>
            <w:tcW w:w="1840" w:type="dxa"/>
          </w:tcPr>
          <w:p w14:paraId="0B8959F7" w14:textId="77777777" w:rsidR="00483DCA" w:rsidRDefault="00483DCA" w:rsidP="00EC5DF1">
            <w:pPr>
              <w:spacing w:after="0"/>
              <w:rPr>
                <w:rFonts w:eastAsiaTheme="minorEastAsia"/>
                <w:bCs/>
                <w:lang w:eastAsia="zh-CN"/>
              </w:rPr>
            </w:pPr>
          </w:p>
        </w:tc>
        <w:tc>
          <w:tcPr>
            <w:tcW w:w="6541" w:type="dxa"/>
            <w:shd w:val="clear" w:color="auto" w:fill="auto"/>
          </w:tcPr>
          <w:p w14:paraId="2F4D17D2" w14:textId="77777777" w:rsidR="00483DCA" w:rsidRDefault="00483DCA" w:rsidP="00EC5DF1">
            <w:pPr>
              <w:spacing w:after="0"/>
              <w:rPr>
                <w:rFonts w:eastAsia="MS Mincho"/>
                <w:bCs/>
                <w:lang w:eastAsia="ja-JP"/>
              </w:rPr>
            </w:pPr>
          </w:p>
        </w:tc>
      </w:tr>
      <w:tr w:rsidR="00483DCA" w:rsidRPr="0019077C" w14:paraId="5397B0B8" w14:textId="77777777" w:rsidTr="00EC5DF1">
        <w:trPr>
          <w:trHeight w:val="127"/>
        </w:trPr>
        <w:tc>
          <w:tcPr>
            <w:tcW w:w="1215" w:type="dxa"/>
            <w:shd w:val="clear" w:color="auto" w:fill="auto"/>
          </w:tcPr>
          <w:p w14:paraId="4483608A" w14:textId="77777777" w:rsidR="00483DCA" w:rsidRDefault="00483DCA" w:rsidP="00EC5DF1">
            <w:pPr>
              <w:spacing w:after="0"/>
              <w:rPr>
                <w:rFonts w:eastAsiaTheme="minorEastAsia"/>
                <w:bCs/>
                <w:lang w:eastAsia="zh-CN"/>
              </w:rPr>
            </w:pPr>
          </w:p>
        </w:tc>
        <w:tc>
          <w:tcPr>
            <w:tcW w:w="1840" w:type="dxa"/>
          </w:tcPr>
          <w:p w14:paraId="7F1B7010" w14:textId="77777777" w:rsidR="00483DCA" w:rsidRDefault="00483DCA" w:rsidP="00EC5DF1">
            <w:pPr>
              <w:spacing w:after="0"/>
              <w:rPr>
                <w:rFonts w:eastAsiaTheme="minorEastAsia"/>
                <w:bCs/>
                <w:lang w:eastAsia="zh-CN"/>
              </w:rPr>
            </w:pPr>
          </w:p>
        </w:tc>
        <w:tc>
          <w:tcPr>
            <w:tcW w:w="6541" w:type="dxa"/>
            <w:shd w:val="clear" w:color="auto" w:fill="auto"/>
          </w:tcPr>
          <w:p w14:paraId="5AA6FF29" w14:textId="77777777" w:rsidR="00483DCA" w:rsidRDefault="00483DCA" w:rsidP="00EC5DF1">
            <w:pPr>
              <w:spacing w:after="0"/>
              <w:rPr>
                <w:rFonts w:eastAsia="MS Mincho"/>
                <w:bCs/>
                <w:lang w:eastAsia="ja-JP"/>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w:t>
      </w:r>
      <w:proofErr w:type="spellStart"/>
      <w:r w:rsidR="00745A0B">
        <w:rPr>
          <w:rFonts w:eastAsia="SimSun"/>
          <w:lang w:eastAsia="zh-CN"/>
        </w:rPr>
        <w:t>SCell</w:t>
      </w:r>
      <w:proofErr w:type="spellEnd"/>
      <w:r w:rsidR="00745A0B">
        <w:rPr>
          <w:rFonts w:eastAsia="SimSun"/>
          <w:lang w:eastAsia="zh-CN"/>
        </w:rPr>
        <w:t xml:space="preserve">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Frequency of the SSB to be used for this serving cell. SSB related parameters (</w:t>
            </w:r>
            <w:proofErr w:type="gramStart"/>
            <w:r w:rsidRPr="00057B88">
              <w:rPr>
                <w:rFonts w:ascii="Arial" w:hAnsi="Arial"/>
                <w:sz w:val="18"/>
                <w:szCs w:val="22"/>
                <w:lang w:eastAsia="sv-SE"/>
              </w:rPr>
              <w:t>e.g.</w:t>
            </w:r>
            <w:proofErr w:type="gramEnd"/>
            <w:r w:rsidRPr="00057B88">
              <w:rPr>
                <w:rFonts w:ascii="Arial" w:hAnsi="Arial"/>
                <w:sz w:val="18"/>
                <w:szCs w:val="22"/>
                <w:lang w:eastAsia="sv-SE"/>
              </w:rPr>
              <w:t xml:space="preserve"> SSB index) provided for a serving cell refer to this SSB frequency unless mentioned otherwise. The </w:t>
            </w:r>
            <w:proofErr w:type="gramStart"/>
            <w:r w:rsidRPr="00057B88">
              <w:rPr>
                <w:rFonts w:ascii="Arial" w:hAnsi="Arial"/>
                <w:sz w:val="18"/>
                <w:szCs w:val="22"/>
                <w:lang w:eastAsia="sv-SE"/>
              </w:rPr>
              <w:t>cell-defining</w:t>
            </w:r>
            <w:proofErr w:type="gramEnd"/>
            <w:r w:rsidRPr="00057B88">
              <w:rPr>
                <w:rFonts w:ascii="Arial" w:hAnsi="Arial"/>
                <w:sz w:val="18"/>
                <w:szCs w:val="22"/>
                <w:lang w:eastAsia="sv-SE"/>
              </w:rPr>
              <w:t xml:space="preserve"> SSB of the </w:t>
            </w:r>
            <w:proofErr w:type="spellStart"/>
            <w:r w:rsidRPr="00057B88">
              <w:rPr>
                <w:rFonts w:ascii="Arial" w:hAnsi="Arial"/>
                <w:sz w:val="18"/>
                <w:szCs w:val="22"/>
                <w:lang w:eastAsia="sv-SE"/>
              </w:rPr>
              <w:t>PCell</w:t>
            </w:r>
            <w:proofErr w:type="spellEnd"/>
            <w:r w:rsidRPr="00057B88">
              <w:rPr>
                <w:rFonts w:ascii="Arial" w:hAnsi="Arial"/>
                <w:sz w:val="18"/>
                <w:szCs w:val="22"/>
                <w:lang w:eastAsia="sv-SE"/>
              </w:rPr>
              <w:t xml:space="preserve"> is always on the sync raster. Frequencies </w:t>
            </w:r>
            <w:proofErr w:type="gramStart"/>
            <w:r w:rsidRPr="00057B88">
              <w:rPr>
                <w:rFonts w:ascii="Arial" w:hAnsi="Arial"/>
                <w:sz w:val="18"/>
                <w:szCs w:val="22"/>
                <w:lang w:eastAsia="sv-SE"/>
              </w:rPr>
              <w:t>are considered to be</w:t>
            </w:r>
            <w:proofErr w:type="gramEnd"/>
            <w:r w:rsidRPr="00057B88">
              <w:rPr>
                <w:rFonts w:ascii="Arial" w:hAnsi="Arial"/>
                <w:sz w:val="18"/>
                <w:szCs w:val="22"/>
                <w:lang w:eastAsia="sv-SE"/>
              </w:rPr>
              <w:t xml:space="preserve"> on the sync raster if they are also identifiable with a GSCN value (see TS 38.101-1 [15]). If the field is absent, the SSB related parameters should be absent, </w:t>
            </w:r>
            <w:proofErr w:type="gramStart"/>
            <w:r w:rsidRPr="00057B88">
              <w:rPr>
                <w:rFonts w:ascii="Arial" w:hAnsi="Arial"/>
                <w:sz w:val="18"/>
                <w:szCs w:val="22"/>
                <w:lang w:eastAsia="sv-SE"/>
              </w:rPr>
              <w:t>e.g.</w:t>
            </w:r>
            <w:proofErr w:type="gramEnd"/>
            <w:r w:rsidRPr="00057B88">
              <w:rPr>
                <w:rFonts w:ascii="Arial" w:hAnsi="Arial"/>
                <w:sz w:val="18"/>
                <w:szCs w:val="22"/>
                <w:lang w:eastAsia="sv-SE"/>
              </w:rPr>
              <w:t xml:space="preserve">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w:t>
            </w:r>
            <w:proofErr w:type="spellStart"/>
            <w:r w:rsidRPr="00057B88">
              <w:rPr>
                <w:rFonts w:ascii="Arial" w:hAnsi="Arial"/>
                <w:sz w:val="18"/>
                <w:szCs w:val="22"/>
                <w:lang w:eastAsia="sv-SE"/>
              </w:rPr>
              <w:t>SpCell</w:t>
            </w:r>
            <w:proofErr w:type="spellEnd"/>
            <w:r w:rsidRPr="00057B88">
              <w:rPr>
                <w:rFonts w:ascii="Arial" w:hAnsi="Arial"/>
                <w:sz w:val="18"/>
                <w:lang w:eastAsia="zh-CN"/>
              </w:rPr>
              <w:t xml:space="preserve"> </w:t>
            </w:r>
            <w:r w:rsidRPr="00057B88">
              <w:rPr>
                <w:rFonts w:ascii="Arial" w:hAnsi="Arial"/>
                <w:sz w:val="18"/>
                <w:szCs w:val="22"/>
                <w:lang w:eastAsia="sv-SE"/>
              </w:rPr>
              <w:t xml:space="preserve">or an </w:t>
            </w:r>
            <w:proofErr w:type="spellStart"/>
            <w:r w:rsidRPr="00057B88">
              <w:rPr>
                <w:rFonts w:ascii="Arial" w:hAnsi="Arial"/>
                <w:sz w:val="18"/>
                <w:szCs w:val="22"/>
                <w:lang w:eastAsia="sv-SE"/>
              </w:rPr>
              <w:t>SCell</w:t>
            </w:r>
            <w:proofErr w:type="spellEnd"/>
            <w:r w:rsidRPr="00057B88">
              <w:rPr>
                <w:rFonts w:ascii="Arial" w:hAnsi="Arial"/>
                <w:sz w:val="18"/>
                <w:szCs w:val="22"/>
                <w:lang w:eastAsia="sv-SE"/>
              </w:rPr>
              <w:t xml:space="preserve"> if applicable as described in TS 38.213 [13], clause 4.1. </w:t>
            </w:r>
            <w:r w:rsidRPr="00EC1134">
              <w:rPr>
                <w:rFonts w:ascii="Arial" w:hAnsi="Arial"/>
                <w:sz w:val="18"/>
                <w:szCs w:val="22"/>
                <w:highlight w:val="yellow"/>
                <w:lang w:eastAsia="sv-SE"/>
              </w:rPr>
              <w:t xml:space="preserve">This is only supported in case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xml:space="preserve">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w:t>
            </w:r>
            <w:proofErr w:type="gramStart"/>
            <w:r w:rsidRPr="00EC1134">
              <w:rPr>
                <w:rFonts w:ascii="Arial" w:hAnsi="Arial"/>
                <w:sz w:val="18"/>
                <w:szCs w:val="22"/>
                <w:highlight w:val="yellow"/>
                <w:lang w:eastAsia="sv-SE"/>
              </w:rPr>
              <w:t>i.e.</w:t>
            </w:r>
            <w:proofErr w:type="gramEnd"/>
            <w:r w:rsidRPr="00EC1134">
              <w:rPr>
                <w:rFonts w:ascii="Arial" w:hAnsi="Arial"/>
                <w:sz w:val="18"/>
                <w:szCs w:val="22"/>
                <w:highlight w:val="yellow"/>
                <w:lang w:eastAsia="sv-SE"/>
              </w:rPr>
              <w:t xml:space="preserve"> the </w:t>
            </w:r>
            <w:proofErr w:type="spellStart"/>
            <w:r w:rsidRPr="00EC1134">
              <w:rPr>
                <w:rFonts w:ascii="Arial" w:hAnsi="Arial"/>
                <w:sz w:val="18"/>
                <w:szCs w:val="22"/>
                <w:highlight w:val="yellow"/>
                <w:lang w:eastAsia="sv-SE"/>
              </w:rPr>
              <w:t>SpCell</w:t>
            </w:r>
            <w:proofErr w:type="spellEnd"/>
            <w:r w:rsidRPr="00EC1134">
              <w:rPr>
                <w:rFonts w:ascii="Arial" w:hAnsi="Arial"/>
                <w:sz w:val="18"/>
                <w:szCs w:val="22"/>
                <w:highlight w:val="yellow"/>
                <w:lang w:eastAsia="sv-SE"/>
              </w:rPr>
              <w:t xml:space="preserve"> or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xml:space="preserve">, on handover, corresponds to the </w:t>
            </w:r>
            <w:proofErr w:type="gramStart"/>
            <w:r w:rsidRPr="00057B88">
              <w:rPr>
                <w:rFonts w:ascii="Arial" w:hAnsi="Arial"/>
                <w:sz w:val="18"/>
                <w:szCs w:val="22"/>
                <w:lang w:eastAsia="sv-SE"/>
              </w:rPr>
              <w:t>cell-defining</w:t>
            </w:r>
            <w:proofErr w:type="gramEnd"/>
            <w:r w:rsidRPr="00057B88">
              <w:rPr>
                <w:rFonts w:ascii="Arial" w:hAnsi="Arial"/>
                <w:sz w:val="18"/>
                <w:szCs w:val="22"/>
                <w:lang w:eastAsia="sv-SE"/>
              </w:rPr>
              <w:t xml:space="preserve">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w:t>
            </w:r>
            <w:proofErr w:type="spellStart"/>
            <w:r w:rsidRPr="007D1E1D">
              <w:t>SCell</w:t>
            </w:r>
            <w:proofErr w:type="spellEnd"/>
            <w:r w:rsidRPr="007D1E1D">
              <w:t xml:space="preserve">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 xml:space="preserve">SSB-less </w:t>
      </w:r>
      <w:proofErr w:type="spellStart"/>
      <w:r w:rsidRPr="00FD29A8">
        <w:rPr>
          <w:rFonts w:eastAsiaTheme="minorEastAsia"/>
          <w:lang w:eastAsia="zh-CN"/>
        </w:rPr>
        <w:t>SCell</w:t>
      </w:r>
      <w:proofErr w:type="spellEnd"/>
      <w:r w:rsidRPr="00FD29A8">
        <w:rPr>
          <w:rFonts w:eastAsiaTheme="minorEastAsia"/>
          <w:lang w:eastAsia="zh-CN"/>
        </w:rPr>
        <w:t xml:space="preserve">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aff"/>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w:t>
      </w:r>
      <w:proofErr w:type="spellStart"/>
      <w:r w:rsidRPr="00BE5E87">
        <w:rPr>
          <w:rFonts w:eastAsiaTheme="minorEastAsia"/>
          <w:lang w:eastAsia="zh-CN"/>
        </w:rPr>
        <w:t>SCell</w:t>
      </w:r>
      <w:proofErr w:type="spellEnd"/>
      <w:r w:rsidRPr="00BE5E87">
        <w:rPr>
          <w:rFonts w:eastAsiaTheme="minorEastAsia"/>
          <w:lang w:eastAsia="zh-CN"/>
        </w:rPr>
        <w:t xml:space="preserve"> without SSB; and </w:t>
      </w:r>
    </w:p>
    <w:p w14:paraId="41CF0064" w14:textId="77777777" w:rsidR="00745A0B" w:rsidRPr="00BE5E87" w:rsidRDefault="00745A0B" w:rsidP="00745A0B">
      <w:pPr>
        <w:pStyle w:val="aff"/>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w:t>
      </w:r>
      <w:proofErr w:type="gramStart"/>
      <w:r w:rsidRPr="00BE5E87">
        <w:rPr>
          <w:rFonts w:eastAsiaTheme="minorEastAsia"/>
          <w:lang w:eastAsia="zh-CN"/>
        </w:rPr>
        <w:t>e.g.</w:t>
      </w:r>
      <w:proofErr w:type="gramEnd"/>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 xml:space="preserve">To extend the current SSB-less </w:t>
      </w:r>
      <w:proofErr w:type="spellStart"/>
      <w:r>
        <w:rPr>
          <w:b/>
        </w:rPr>
        <w:t>SCell</w:t>
      </w:r>
      <w:proofErr w:type="spellEnd"/>
      <w:r>
        <w:rPr>
          <w:b/>
        </w:rPr>
        <w:t xml:space="preserve">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w:t>
            </w:r>
            <w:proofErr w:type="spellStart"/>
            <w:r>
              <w:rPr>
                <w:rFonts w:eastAsiaTheme="minorEastAsia"/>
                <w:bCs/>
                <w:lang w:eastAsia="zh-CN"/>
              </w:rPr>
              <w:t>SCell</w:t>
            </w:r>
            <w:proofErr w:type="spellEnd"/>
            <w:r>
              <w:rPr>
                <w:rFonts w:eastAsiaTheme="minorEastAsia"/>
                <w:bCs/>
                <w:lang w:eastAsia="zh-CN"/>
              </w:rPr>
              <w:t xml:space="preserve">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w:t>
            </w:r>
            <w:proofErr w:type="spellStart"/>
            <w:r>
              <w:rPr>
                <w:rFonts w:eastAsiaTheme="minorEastAsia"/>
                <w:bCs/>
                <w:lang w:eastAsia="zh-CN"/>
              </w:rPr>
              <w:t>PCell</w:t>
            </w:r>
            <w:proofErr w:type="spellEnd"/>
            <w:r>
              <w:rPr>
                <w:rFonts w:eastAsiaTheme="minorEastAsia"/>
                <w:bCs/>
                <w:lang w:eastAsia="zh-CN"/>
              </w:rPr>
              <w:t xml:space="preserve"> and SSB-less </w:t>
            </w:r>
            <w:proofErr w:type="spellStart"/>
            <w:r>
              <w:rPr>
                <w:rFonts w:eastAsiaTheme="minorEastAsia"/>
                <w:bCs/>
                <w:lang w:eastAsia="zh-CN"/>
              </w:rPr>
              <w:t>SCell</w:t>
            </w:r>
            <w:proofErr w:type="spellEnd"/>
            <w:r>
              <w:rPr>
                <w:rFonts w:eastAsiaTheme="minorEastAsia"/>
                <w:bCs/>
                <w:lang w:eastAsia="zh-CN"/>
              </w:rPr>
              <w:t xml:space="preserve">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w:t>
            </w:r>
            <w:proofErr w:type="spellStart"/>
            <w:r>
              <w:rPr>
                <w:rFonts w:eastAsiaTheme="minorEastAsia"/>
                <w:bCs/>
                <w:lang w:eastAsia="zh-CN"/>
              </w:rPr>
              <w:t>PCell</w:t>
            </w:r>
            <w:proofErr w:type="spellEnd"/>
            <w:r>
              <w:rPr>
                <w:rFonts w:eastAsiaTheme="minorEastAsia"/>
                <w:bCs/>
                <w:lang w:eastAsia="zh-CN"/>
              </w:rPr>
              <w:t xml:space="preserve"> and </w:t>
            </w:r>
            <w:proofErr w:type="spellStart"/>
            <w:r>
              <w:rPr>
                <w:rFonts w:eastAsiaTheme="minorEastAsia"/>
                <w:bCs/>
                <w:lang w:eastAsia="zh-CN"/>
              </w:rPr>
              <w:t>SCell</w:t>
            </w:r>
            <w:proofErr w:type="spellEnd"/>
            <w:r>
              <w:rPr>
                <w:rFonts w:eastAsiaTheme="minorEastAsia"/>
                <w:bCs/>
                <w:lang w:eastAsia="zh-CN"/>
              </w:rPr>
              <w:t xml:space="preserve">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lastRenderedPageBreak/>
              <w:t xml:space="preserve">   2) For cell quality evaluation (</w:t>
            </w:r>
            <w:proofErr w:type="gramStart"/>
            <w:r>
              <w:rPr>
                <w:rFonts w:eastAsiaTheme="minorEastAsia"/>
                <w:bCs/>
                <w:lang w:eastAsia="zh-CN"/>
              </w:rPr>
              <w:t>i.e.</w:t>
            </w:r>
            <w:proofErr w:type="gramEnd"/>
            <w:r>
              <w:rPr>
                <w:rFonts w:eastAsiaTheme="minorEastAsia"/>
                <w:bCs/>
                <w:lang w:eastAsia="zh-CN"/>
              </w:rPr>
              <w:t xml:space="preserve"> RRM), will UE use SSB based measurements in </w:t>
            </w:r>
            <w:proofErr w:type="spellStart"/>
            <w:r>
              <w:rPr>
                <w:rFonts w:eastAsiaTheme="minorEastAsia"/>
                <w:bCs/>
                <w:lang w:eastAsia="zh-CN"/>
              </w:rPr>
              <w:t>PCell</w:t>
            </w:r>
            <w:proofErr w:type="spellEnd"/>
            <w:r>
              <w:rPr>
                <w:rFonts w:eastAsiaTheme="minorEastAsia"/>
                <w:bCs/>
                <w:lang w:eastAsia="zh-CN"/>
              </w:rPr>
              <w:t xml:space="preserve"> or allow to use CSI-RS based measurement in SSB-less </w:t>
            </w:r>
            <w:proofErr w:type="spellStart"/>
            <w:r>
              <w:rPr>
                <w:rFonts w:eastAsiaTheme="minorEastAsia"/>
                <w:bCs/>
                <w:lang w:eastAsia="zh-CN"/>
              </w:rPr>
              <w:t>SCell</w:t>
            </w:r>
            <w:proofErr w:type="spellEnd"/>
            <w:r>
              <w:rPr>
                <w:rFonts w:eastAsiaTheme="minorEastAsia"/>
                <w:bCs/>
                <w:lang w:eastAsia="zh-CN"/>
              </w:rPr>
              <w:t xml:space="preserve">?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w:t>
            </w:r>
            <w:proofErr w:type="spellStart"/>
            <w:r>
              <w:rPr>
                <w:rFonts w:eastAsiaTheme="minorEastAsia"/>
                <w:bCs/>
                <w:lang w:eastAsia="zh-CN"/>
              </w:rPr>
              <w:t>PCell</w:t>
            </w:r>
            <w:proofErr w:type="spellEnd"/>
            <w:r>
              <w:rPr>
                <w:rFonts w:eastAsiaTheme="minorEastAsia"/>
                <w:bCs/>
                <w:lang w:eastAsia="zh-CN"/>
              </w:rPr>
              <w:t xml:space="preserve"> or allow to use CSI-RS based RLM in SSB-less </w:t>
            </w:r>
            <w:proofErr w:type="spellStart"/>
            <w:r>
              <w:rPr>
                <w:rFonts w:eastAsiaTheme="minorEastAsia"/>
                <w:bCs/>
                <w:lang w:eastAsia="zh-CN"/>
              </w:rPr>
              <w:t>SCell</w:t>
            </w:r>
            <w:proofErr w:type="spellEnd"/>
            <w:r>
              <w:rPr>
                <w:rFonts w:eastAsiaTheme="minorEastAsia"/>
                <w:bCs/>
                <w:lang w:eastAsia="zh-CN"/>
              </w:rPr>
              <w:t>?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w:t>
            </w:r>
            <w:proofErr w:type="spellStart"/>
            <w:r>
              <w:rPr>
                <w:rFonts w:eastAsiaTheme="minorEastAsia"/>
                <w:bCs/>
                <w:lang w:eastAsia="zh-CN"/>
              </w:rPr>
              <w:t>PCell</w:t>
            </w:r>
            <w:proofErr w:type="spellEnd"/>
            <w:r>
              <w:rPr>
                <w:rFonts w:eastAsiaTheme="minorEastAsia"/>
                <w:bCs/>
                <w:lang w:eastAsia="zh-CN"/>
              </w:rPr>
              <w:t xml:space="preserve"> or allow to use CSI-RS based BFD in SSB-less </w:t>
            </w:r>
            <w:proofErr w:type="spellStart"/>
            <w:r>
              <w:rPr>
                <w:rFonts w:eastAsiaTheme="minorEastAsia"/>
                <w:bCs/>
                <w:lang w:eastAsia="zh-CN"/>
              </w:rPr>
              <w:t>SCell</w:t>
            </w:r>
            <w:proofErr w:type="spellEnd"/>
            <w:r>
              <w:rPr>
                <w:rFonts w:eastAsiaTheme="minorEastAsia"/>
                <w:bCs/>
                <w:lang w:eastAsia="zh-CN"/>
              </w:rPr>
              <w:t>?</w:t>
            </w:r>
            <w:r w:rsidR="00A77B3C">
              <w:rPr>
                <w:rFonts w:eastAsiaTheme="minorEastAsia"/>
                <w:bCs/>
                <w:lang w:eastAsia="zh-CN"/>
              </w:rPr>
              <w:t xml:space="preserve"> If BFD is allowed in SSB-less </w:t>
            </w:r>
            <w:proofErr w:type="spellStart"/>
            <w:r w:rsidR="00A77B3C">
              <w:rPr>
                <w:rFonts w:eastAsiaTheme="minorEastAsia"/>
                <w:bCs/>
                <w:lang w:eastAsia="zh-CN"/>
              </w:rPr>
              <w:t>SCell</w:t>
            </w:r>
            <w:proofErr w:type="spellEnd"/>
            <w:r w:rsidR="00A77B3C">
              <w:rPr>
                <w:rFonts w:eastAsiaTheme="minorEastAsia"/>
                <w:bCs/>
                <w:lang w:eastAsia="zh-CN"/>
              </w:rPr>
              <w:t xml:space="preserve">, </w:t>
            </w:r>
            <w:proofErr w:type="gramStart"/>
            <w:r w:rsidR="00A77B3C">
              <w:rPr>
                <w:rFonts w:eastAsiaTheme="minorEastAsia"/>
                <w:bCs/>
                <w:lang w:eastAsia="zh-CN"/>
              </w:rPr>
              <w:t>will UE can</w:t>
            </w:r>
            <w:proofErr w:type="gramEnd"/>
            <w:r w:rsidR="00A77B3C">
              <w:rPr>
                <w:rFonts w:eastAsiaTheme="minorEastAsia"/>
                <w:bCs/>
                <w:lang w:eastAsia="zh-CN"/>
              </w:rPr>
              <w:t xml:space="preserve"> trigger BFR in this </w:t>
            </w:r>
            <w:proofErr w:type="spellStart"/>
            <w:r w:rsidR="00A77B3C">
              <w:rPr>
                <w:rFonts w:eastAsiaTheme="minorEastAsia"/>
                <w:bCs/>
                <w:lang w:eastAsia="zh-CN"/>
              </w:rPr>
              <w:t>SCell</w:t>
            </w:r>
            <w:proofErr w:type="spellEnd"/>
            <w:r w:rsidR="00A77B3C">
              <w:rPr>
                <w:rFonts w:eastAsiaTheme="minorEastAsia"/>
                <w:bCs/>
                <w:lang w:eastAsia="zh-CN"/>
              </w:rPr>
              <w:t>?</w:t>
            </w:r>
          </w:p>
          <w:p w14:paraId="755C7290" w14:textId="5B84DAF9" w:rsidR="00A50D38" w:rsidRPr="00CE0FE0" w:rsidRDefault="006220CE" w:rsidP="00EC5DF1">
            <w:pPr>
              <w:spacing w:after="0"/>
              <w:rPr>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w:t>
            </w:r>
            <w:proofErr w:type="spellStart"/>
            <w:r w:rsidR="00C00453">
              <w:rPr>
                <w:rFonts w:eastAsiaTheme="minorEastAsia"/>
                <w:bCs/>
                <w:lang w:eastAsia="zh-CN"/>
              </w:rPr>
              <w:t>PCell</w:t>
            </w:r>
            <w:proofErr w:type="spellEnd"/>
            <w:r w:rsidR="00C00453">
              <w:rPr>
                <w:rFonts w:eastAsiaTheme="minorEastAsia"/>
                <w:bCs/>
                <w:lang w:eastAsia="zh-CN"/>
              </w:rPr>
              <w:t xml:space="preserve">,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w:t>
            </w:r>
            <w:proofErr w:type="spellStart"/>
            <w:r w:rsidR="00BB39FA">
              <w:rPr>
                <w:rFonts w:eastAsiaTheme="minorEastAsia"/>
                <w:bCs/>
                <w:lang w:eastAsia="zh-CN"/>
              </w:rPr>
              <w:t>PCell</w:t>
            </w:r>
            <w:proofErr w:type="spellEnd"/>
            <w:r w:rsidR="00BB39FA">
              <w:rPr>
                <w:rFonts w:eastAsiaTheme="minorEastAsia"/>
                <w:bCs/>
                <w:lang w:eastAsia="zh-CN"/>
              </w:rPr>
              <w:t xml:space="preserve"> and SSB-less </w:t>
            </w:r>
            <w:proofErr w:type="spellStart"/>
            <w:r w:rsidR="00BB39FA">
              <w:rPr>
                <w:rFonts w:eastAsiaTheme="minorEastAsia"/>
                <w:bCs/>
                <w:lang w:eastAsia="zh-CN"/>
              </w:rPr>
              <w:t>SCell</w:t>
            </w:r>
            <w:proofErr w:type="spellEnd"/>
            <w:r w:rsidR="00BB39FA">
              <w:rPr>
                <w:rFonts w:eastAsiaTheme="minorEastAsia"/>
                <w:bCs/>
                <w:lang w:eastAsia="zh-CN"/>
              </w:rPr>
              <w:t xml:space="preserve"> of inter-band. Then, </w:t>
            </w:r>
            <w:r w:rsidR="00C00453">
              <w:rPr>
                <w:rFonts w:eastAsiaTheme="minorEastAsia"/>
                <w:bCs/>
                <w:lang w:eastAsia="zh-CN"/>
              </w:rPr>
              <w:t xml:space="preserve">does it mean UE always needs to retune to </w:t>
            </w:r>
            <w:proofErr w:type="spellStart"/>
            <w:r w:rsidR="00C00453">
              <w:rPr>
                <w:rFonts w:eastAsiaTheme="minorEastAsia"/>
                <w:bCs/>
                <w:lang w:eastAsia="zh-CN"/>
              </w:rPr>
              <w:t>PCell</w:t>
            </w:r>
            <w:proofErr w:type="spellEnd"/>
            <w:r w:rsidR="00C00453">
              <w:rPr>
                <w:rFonts w:eastAsiaTheme="minorEastAsia"/>
                <w:bCs/>
                <w:lang w:eastAsia="zh-CN"/>
              </w:rPr>
              <w:t xml:space="preserve">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新細明體" w:hint="eastAsia"/>
                <w:bCs/>
                <w:lang w:eastAsia="zh-TW"/>
              </w:rPr>
              <w:lastRenderedPageBreak/>
              <w:t>M</w:t>
            </w:r>
            <w:r>
              <w:rPr>
                <w:rFonts w:eastAsia="新細明體"/>
                <w:bCs/>
                <w:lang w:eastAsia="zh-TW"/>
              </w:rPr>
              <w:t>ediaTek</w:t>
            </w:r>
          </w:p>
        </w:tc>
        <w:tc>
          <w:tcPr>
            <w:tcW w:w="1840" w:type="dxa"/>
          </w:tcPr>
          <w:p w14:paraId="745A5C6A" w14:textId="200747D2" w:rsidR="00745A0B" w:rsidRPr="00821E03" w:rsidRDefault="00821E03" w:rsidP="00EC5DF1">
            <w:pPr>
              <w:spacing w:after="0"/>
              <w:rPr>
                <w:rFonts w:eastAsia="新細明體"/>
                <w:bCs/>
                <w:lang w:eastAsia="zh-TW"/>
              </w:rPr>
            </w:pPr>
            <w:r>
              <w:rPr>
                <w:rFonts w:eastAsia="新細明體" w:hint="eastAsia"/>
                <w:bCs/>
                <w:lang w:eastAsia="zh-TW"/>
              </w:rPr>
              <w:t>N</w:t>
            </w:r>
            <w:r>
              <w:rPr>
                <w:rFonts w:eastAsia="新細明體"/>
                <w:bCs/>
                <w:lang w:eastAsia="zh-TW"/>
              </w:rPr>
              <w:t>o</w:t>
            </w:r>
          </w:p>
        </w:tc>
        <w:tc>
          <w:tcPr>
            <w:tcW w:w="6541" w:type="dxa"/>
            <w:shd w:val="clear" w:color="auto" w:fill="auto"/>
          </w:tcPr>
          <w:p w14:paraId="0414863D" w14:textId="1E7B6EBF" w:rsidR="00E720F2" w:rsidRDefault="00A06544" w:rsidP="00EC5DF1">
            <w:pPr>
              <w:spacing w:after="0"/>
              <w:rPr>
                <w:rFonts w:eastAsia="新細明體"/>
                <w:bCs/>
                <w:lang w:eastAsia="zh-TW"/>
              </w:rPr>
            </w:pPr>
            <w:r>
              <w:rPr>
                <w:rFonts w:eastAsia="新細明體"/>
                <w:bCs/>
                <w:lang w:eastAsia="zh-TW"/>
              </w:rPr>
              <w:t xml:space="preserve">We understand RAN2 impact is probably limited as long as RAN1/RAN4 could conclude and update their </w:t>
            </w:r>
            <w:proofErr w:type="gramStart"/>
            <w:r>
              <w:rPr>
                <w:rFonts w:eastAsia="新細明體"/>
                <w:bCs/>
                <w:lang w:eastAsia="zh-TW"/>
              </w:rPr>
              <w:t>spec..</w:t>
            </w:r>
            <w:proofErr w:type="gramEnd"/>
            <w:r>
              <w:rPr>
                <w:rFonts w:eastAsia="新細明體"/>
                <w:bCs/>
                <w:lang w:eastAsia="zh-TW"/>
              </w:rPr>
              <w:t xml:space="preserve"> However, we may still need additional UE capabilities, for example the CSI-RS RRM measurement for inter-freq. </w:t>
            </w:r>
            <w:proofErr w:type="spellStart"/>
            <w:r>
              <w:rPr>
                <w:rFonts w:eastAsia="新細明體"/>
                <w:bCs/>
                <w:lang w:eastAsia="zh-TW"/>
              </w:rPr>
              <w:t>SCell</w:t>
            </w:r>
            <w:proofErr w:type="spellEnd"/>
            <w:r>
              <w:rPr>
                <w:rFonts w:eastAsia="新細明體"/>
                <w:bCs/>
                <w:lang w:eastAsia="zh-TW"/>
              </w:rPr>
              <w:t xml:space="preserve"> without SSB, therefore we should wait for RAN1/RAN4 conclusion to assess RAN2 impact.</w:t>
            </w:r>
          </w:p>
          <w:p w14:paraId="044058F2" w14:textId="77777777" w:rsidR="00E720F2" w:rsidRDefault="00E720F2" w:rsidP="00EC5DF1">
            <w:pPr>
              <w:spacing w:after="0"/>
              <w:rPr>
                <w:rFonts w:eastAsia="新細明體"/>
                <w:bCs/>
                <w:lang w:eastAsia="zh-TW"/>
              </w:rPr>
            </w:pPr>
          </w:p>
          <w:p w14:paraId="44DEA2F8" w14:textId="50BC1156" w:rsidR="00E720F2" w:rsidRDefault="00E720F2" w:rsidP="00E720F2">
            <w:pPr>
              <w:spacing w:after="0"/>
              <w:rPr>
                <w:rFonts w:eastAsia="新細明體"/>
                <w:bCs/>
                <w:lang w:eastAsia="zh-TW"/>
              </w:rPr>
            </w:pPr>
            <w:r>
              <w:rPr>
                <w:rFonts w:eastAsia="新細明體" w:hint="eastAsia"/>
                <w:bCs/>
                <w:lang w:eastAsia="zh-TW"/>
              </w:rPr>
              <w:t>[</w:t>
            </w:r>
            <w:r>
              <w:rPr>
                <w:rFonts w:eastAsia="新細明體"/>
                <w:bCs/>
                <w:lang w:eastAsia="zh-TW"/>
              </w:rPr>
              <w:t>Slightly off-topic but comment in this question where the reference listed]</w:t>
            </w:r>
          </w:p>
          <w:p w14:paraId="49983CF4" w14:textId="01D81D7E" w:rsidR="00E720F2" w:rsidRPr="00A06544" w:rsidRDefault="00E720F2" w:rsidP="00E720F2">
            <w:pPr>
              <w:spacing w:after="0"/>
              <w:rPr>
                <w:rFonts w:eastAsia="新細明體"/>
                <w:bCs/>
                <w:lang w:eastAsia="zh-TW"/>
              </w:rPr>
            </w:pPr>
            <w:r>
              <w:rPr>
                <w:rFonts w:eastAsia="新細明體"/>
                <w:bCs/>
                <w:lang w:eastAsia="zh-TW"/>
              </w:rPr>
              <w:t xml:space="preserve">In [16] we learnt that the ES gain claimed to be up to 30% is achieved for low load case (e.g., &lt;10% RU) while we have a very limited ES gain for light load (15% - 30%) in CA use cases with higher data activity [26]. Since the SSB-less technique is further clarified to be deployed as </w:t>
            </w:r>
            <w:proofErr w:type="spellStart"/>
            <w:r>
              <w:rPr>
                <w:rFonts w:eastAsia="新細明體"/>
                <w:bCs/>
                <w:lang w:eastAsia="zh-TW"/>
              </w:rPr>
              <w:t>SCell</w:t>
            </w:r>
            <w:proofErr w:type="spellEnd"/>
            <w:r>
              <w:rPr>
                <w:rFonts w:eastAsia="新細明體"/>
                <w:bCs/>
                <w:lang w:eastAsia="zh-TW"/>
              </w:rPr>
              <w:t xml:space="preserve"> specific [16], so we think the simulation result in [26] is closer to the practical deployment of SSB-less technique. Although the RAN2 impact seems limited but it may end up gaining ES in the initial access stage only.</w:t>
            </w:r>
            <w:r w:rsidR="00AB516E">
              <w:rPr>
                <w:rFonts w:eastAsia="新細明體"/>
                <w:bCs/>
                <w:lang w:eastAsia="zh-TW"/>
              </w:rPr>
              <w:t xml:space="preserve"> RAN2 should not rush to do early decision until the benefit(trade-off) is justified.</w:t>
            </w:r>
          </w:p>
        </w:tc>
      </w:tr>
      <w:tr w:rsidR="00745A0B" w:rsidRPr="0019077C" w14:paraId="72010D56" w14:textId="77777777" w:rsidTr="00EC5DF1">
        <w:trPr>
          <w:trHeight w:val="127"/>
        </w:trPr>
        <w:tc>
          <w:tcPr>
            <w:tcW w:w="1215" w:type="dxa"/>
            <w:shd w:val="clear" w:color="auto" w:fill="auto"/>
          </w:tcPr>
          <w:p w14:paraId="41266F6D" w14:textId="77777777" w:rsidR="00745A0B" w:rsidRDefault="00745A0B" w:rsidP="00EC5DF1">
            <w:pPr>
              <w:spacing w:after="0"/>
              <w:rPr>
                <w:rFonts w:eastAsia="MS Mincho"/>
                <w:bCs/>
                <w:lang w:eastAsia="ja-JP"/>
              </w:rPr>
            </w:pPr>
          </w:p>
        </w:tc>
        <w:tc>
          <w:tcPr>
            <w:tcW w:w="1840" w:type="dxa"/>
          </w:tcPr>
          <w:p w14:paraId="7A8D8907" w14:textId="77777777" w:rsidR="00745A0B" w:rsidRDefault="00745A0B" w:rsidP="00EC5DF1">
            <w:pPr>
              <w:spacing w:after="0"/>
              <w:rPr>
                <w:rFonts w:eastAsia="MS Mincho"/>
                <w:bCs/>
                <w:lang w:eastAsia="ja-JP"/>
              </w:rPr>
            </w:pPr>
          </w:p>
        </w:tc>
        <w:tc>
          <w:tcPr>
            <w:tcW w:w="6541" w:type="dxa"/>
            <w:shd w:val="clear" w:color="auto" w:fill="auto"/>
          </w:tcPr>
          <w:p w14:paraId="22CEC8FB" w14:textId="77777777" w:rsidR="00745A0B" w:rsidRDefault="00745A0B" w:rsidP="00EC5DF1">
            <w:pPr>
              <w:spacing w:after="0"/>
              <w:rPr>
                <w:rFonts w:eastAsia="MS Mincho"/>
                <w:bCs/>
                <w:lang w:eastAsia="ja-JP"/>
              </w:rPr>
            </w:pPr>
          </w:p>
        </w:tc>
      </w:tr>
      <w:tr w:rsidR="00745A0B" w:rsidRPr="0019077C" w14:paraId="5AC0554B" w14:textId="77777777" w:rsidTr="00EC5DF1">
        <w:trPr>
          <w:trHeight w:val="127"/>
        </w:trPr>
        <w:tc>
          <w:tcPr>
            <w:tcW w:w="1215" w:type="dxa"/>
            <w:shd w:val="clear" w:color="auto" w:fill="auto"/>
          </w:tcPr>
          <w:p w14:paraId="2D699960" w14:textId="77777777" w:rsidR="00745A0B" w:rsidRDefault="00745A0B" w:rsidP="00EC5DF1">
            <w:pPr>
              <w:spacing w:after="0"/>
              <w:rPr>
                <w:rFonts w:eastAsia="MS Mincho"/>
                <w:bCs/>
                <w:lang w:eastAsia="ja-JP"/>
              </w:rPr>
            </w:pPr>
          </w:p>
        </w:tc>
        <w:tc>
          <w:tcPr>
            <w:tcW w:w="1840" w:type="dxa"/>
          </w:tcPr>
          <w:p w14:paraId="472DB88A" w14:textId="77777777" w:rsidR="00745A0B" w:rsidRDefault="00745A0B" w:rsidP="00EC5DF1">
            <w:pPr>
              <w:spacing w:after="0"/>
              <w:rPr>
                <w:rFonts w:eastAsia="MS Mincho"/>
                <w:bCs/>
                <w:lang w:eastAsia="ja-JP"/>
              </w:rPr>
            </w:pPr>
          </w:p>
        </w:tc>
        <w:tc>
          <w:tcPr>
            <w:tcW w:w="6541" w:type="dxa"/>
            <w:shd w:val="clear" w:color="auto" w:fill="auto"/>
          </w:tcPr>
          <w:p w14:paraId="400D569B" w14:textId="77777777" w:rsidR="00745A0B" w:rsidRDefault="00745A0B" w:rsidP="00EC5DF1">
            <w:pPr>
              <w:spacing w:after="0"/>
              <w:rPr>
                <w:rFonts w:eastAsia="MS Mincho"/>
                <w:bCs/>
                <w:lang w:eastAsia="ja-JP"/>
              </w:rPr>
            </w:pPr>
          </w:p>
        </w:tc>
      </w:tr>
      <w:tr w:rsidR="00745A0B" w:rsidRPr="0019077C" w14:paraId="1687FF39" w14:textId="77777777" w:rsidTr="00EC5DF1">
        <w:trPr>
          <w:trHeight w:val="127"/>
        </w:trPr>
        <w:tc>
          <w:tcPr>
            <w:tcW w:w="1215" w:type="dxa"/>
            <w:shd w:val="clear" w:color="auto" w:fill="auto"/>
          </w:tcPr>
          <w:p w14:paraId="1F95080C" w14:textId="77777777" w:rsidR="00745A0B" w:rsidRDefault="00745A0B" w:rsidP="00EC5DF1">
            <w:pPr>
              <w:spacing w:after="0"/>
              <w:rPr>
                <w:rFonts w:eastAsia="MS Mincho"/>
                <w:bCs/>
                <w:lang w:eastAsia="ja-JP"/>
              </w:rPr>
            </w:pPr>
          </w:p>
        </w:tc>
        <w:tc>
          <w:tcPr>
            <w:tcW w:w="1840" w:type="dxa"/>
          </w:tcPr>
          <w:p w14:paraId="33627A1E" w14:textId="77777777" w:rsidR="00745A0B" w:rsidRDefault="00745A0B" w:rsidP="00EC5DF1">
            <w:pPr>
              <w:spacing w:after="0"/>
              <w:rPr>
                <w:rFonts w:eastAsia="MS Mincho"/>
                <w:bCs/>
                <w:lang w:eastAsia="ja-JP"/>
              </w:rPr>
            </w:pPr>
          </w:p>
        </w:tc>
        <w:tc>
          <w:tcPr>
            <w:tcW w:w="6541" w:type="dxa"/>
            <w:shd w:val="clear" w:color="auto" w:fill="auto"/>
          </w:tcPr>
          <w:p w14:paraId="63F3AEDB" w14:textId="77777777" w:rsidR="00745A0B" w:rsidRDefault="00745A0B" w:rsidP="00EC5DF1">
            <w:pPr>
              <w:spacing w:after="0"/>
              <w:rPr>
                <w:rFonts w:eastAsia="MS Mincho"/>
                <w:bCs/>
                <w:lang w:eastAsia="ja-JP"/>
              </w:rPr>
            </w:pPr>
          </w:p>
        </w:tc>
      </w:tr>
      <w:tr w:rsidR="00745A0B" w:rsidRPr="0019077C" w14:paraId="6EC511C6" w14:textId="77777777" w:rsidTr="00EC5DF1">
        <w:trPr>
          <w:trHeight w:val="127"/>
        </w:trPr>
        <w:tc>
          <w:tcPr>
            <w:tcW w:w="1215" w:type="dxa"/>
            <w:shd w:val="clear" w:color="auto" w:fill="auto"/>
          </w:tcPr>
          <w:p w14:paraId="7A56E440" w14:textId="77777777" w:rsidR="00745A0B" w:rsidRDefault="00745A0B" w:rsidP="00EC5DF1">
            <w:pPr>
              <w:spacing w:after="0"/>
              <w:rPr>
                <w:rFonts w:eastAsia="MS Mincho"/>
                <w:bCs/>
                <w:lang w:eastAsia="ja-JP"/>
              </w:rPr>
            </w:pPr>
          </w:p>
        </w:tc>
        <w:tc>
          <w:tcPr>
            <w:tcW w:w="1840" w:type="dxa"/>
          </w:tcPr>
          <w:p w14:paraId="727F7471" w14:textId="77777777" w:rsidR="00745A0B" w:rsidRDefault="00745A0B" w:rsidP="00EC5DF1">
            <w:pPr>
              <w:spacing w:after="0"/>
              <w:rPr>
                <w:rFonts w:eastAsia="MS Mincho"/>
                <w:bCs/>
                <w:lang w:eastAsia="ja-JP"/>
              </w:rPr>
            </w:pPr>
          </w:p>
        </w:tc>
        <w:tc>
          <w:tcPr>
            <w:tcW w:w="6541" w:type="dxa"/>
            <w:shd w:val="clear" w:color="auto" w:fill="auto"/>
          </w:tcPr>
          <w:p w14:paraId="1EA3035F" w14:textId="77777777" w:rsidR="00745A0B" w:rsidRDefault="00745A0B" w:rsidP="00EC5DF1">
            <w:pPr>
              <w:spacing w:after="0"/>
              <w:rPr>
                <w:rFonts w:eastAsia="MS Mincho"/>
                <w:bCs/>
                <w:lang w:eastAsia="ja-JP"/>
              </w:rPr>
            </w:pPr>
          </w:p>
        </w:tc>
      </w:tr>
      <w:tr w:rsidR="00745A0B" w:rsidRPr="0019077C" w14:paraId="0224C752" w14:textId="77777777" w:rsidTr="00EC5DF1">
        <w:trPr>
          <w:trHeight w:val="127"/>
        </w:trPr>
        <w:tc>
          <w:tcPr>
            <w:tcW w:w="1215" w:type="dxa"/>
            <w:shd w:val="clear" w:color="auto" w:fill="auto"/>
          </w:tcPr>
          <w:p w14:paraId="1947D6F6" w14:textId="77777777" w:rsidR="00745A0B" w:rsidRPr="00314C0C" w:rsidRDefault="00745A0B" w:rsidP="00EC5DF1">
            <w:pPr>
              <w:spacing w:after="0"/>
              <w:rPr>
                <w:rFonts w:eastAsia="MS Mincho"/>
                <w:bCs/>
                <w:lang w:eastAsia="ja-JP"/>
              </w:rPr>
            </w:pPr>
          </w:p>
        </w:tc>
        <w:tc>
          <w:tcPr>
            <w:tcW w:w="1840" w:type="dxa"/>
          </w:tcPr>
          <w:p w14:paraId="740E62EC" w14:textId="77777777" w:rsidR="00745A0B" w:rsidRPr="00314C0C" w:rsidRDefault="00745A0B" w:rsidP="00EC5DF1">
            <w:pPr>
              <w:spacing w:after="0"/>
              <w:rPr>
                <w:rFonts w:eastAsia="MS Mincho"/>
                <w:bCs/>
                <w:lang w:eastAsia="ja-JP"/>
              </w:rPr>
            </w:pPr>
          </w:p>
        </w:tc>
        <w:tc>
          <w:tcPr>
            <w:tcW w:w="6541" w:type="dxa"/>
            <w:shd w:val="clear" w:color="auto" w:fill="auto"/>
          </w:tcPr>
          <w:p w14:paraId="66F5E37B" w14:textId="77777777" w:rsidR="00745A0B" w:rsidRPr="00314C0C" w:rsidRDefault="00745A0B" w:rsidP="00EC5DF1">
            <w:pPr>
              <w:spacing w:after="0"/>
              <w:rPr>
                <w:rFonts w:eastAsia="MS Mincho"/>
                <w:bCs/>
                <w:lang w:eastAsia="ja-JP"/>
              </w:rPr>
            </w:pPr>
          </w:p>
        </w:tc>
      </w:tr>
      <w:tr w:rsidR="00745A0B" w:rsidRPr="0019077C" w14:paraId="21ED8BD9" w14:textId="77777777" w:rsidTr="00EC5DF1">
        <w:trPr>
          <w:trHeight w:val="127"/>
        </w:trPr>
        <w:tc>
          <w:tcPr>
            <w:tcW w:w="1215" w:type="dxa"/>
            <w:shd w:val="clear" w:color="auto" w:fill="auto"/>
          </w:tcPr>
          <w:p w14:paraId="57FF3BE7" w14:textId="77777777" w:rsidR="00745A0B" w:rsidRPr="006F7A5A" w:rsidRDefault="00745A0B" w:rsidP="00EC5DF1">
            <w:pPr>
              <w:spacing w:after="0"/>
              <w:rPr>
                <w:rFonts w:eastAsiaTheme="minorEastAsia"/>
                <w:bCs/>
                <w:lang w:eastAsia="zh-CN"/>
              </w:rPr>
            </w:pPr>
          </w:p>
        </w:tc>
        <w:tc>
          <w:tcPr>
            <w:tcW w:w="1840" w:type="dxa"/>
          </w:tcPr>
          <w:p w14:paraId="75A9DFB7" w14:textId="77777777" w:rsidR="00745A0B" w:rsidRPr="006F7A5A" w:rsidRDefault="00745A0B" w:rsidP="00EC5DF1">
            <w:pPr>
              <w:spacing w:after="0"/>
              <w:rPr>
                <w:rFonts w:eastAsiaTheme="minorEastAsia"/>
                <w:bCs/>
                <w:lang w:eastAsia="zh-CN"/>
              </w:rPr>
            </w:pPr>
          </w:p>
        </w:tc>
        <w:tc>
          <w:tcPr>
            <w:tcW w:w="6541" w:type="dxa"/>
            <w:shd w:val="clear" w:color="auto" w:fill="auto"/>
          </w:tcPr>
          <w:p w14:paraId="10F85550" w14:textId="77777777" w:rsidR="00745A0B" w:rsidRDefault="00745A0B" w:rsidP="00EC5DF1">
            <w:pPr>
              <w:spacing w:after="0"/>
              <w:rPr>
                <w:rFonts w:eastAsia="MS Mincho"/>
                <w:bCs/>
                <w:lang w:eastAsia="ja-JP"/>
              </w:rPr>
            </w:pPr>
          </w:p>
        </w:tc>
      </w:tr>
      <w:tr w:rsidR="00745A0B" w:rsidRPr="0019077C" w14:paraId="5756B651" w14:textId="77777777" w:rsidTr="00EC5DF1">
        <w:trPr>
          <w:trHeight w:val="127"/>
        </w:trPr>
        <w:tc>
          <w:tcPr>
            <w:tcW w:w="1215" w:type="dxa"/>
            <w:shd w:val="clear" w:color="auto" w:fill="auto"/>
          </w:tcPr>
          <w:p w14:paraId="311AB6A2" w14:textId="77777777" w:rsidR="00745A0B" w:rsidRDefault="00745A0B" w:rsidP="00EC5DF1">
            <w:pPr>
              <w:spacing w:after="0"/>
              <w:rPr>
                <w:rFonts w:eastAsiaTheme="minorEastAsia"/>
                <w:bCs/>
                <w:lang w:eastAsia="zh-CN"/>
              </w:rPr>
            </w:pPr>
          </w:p>
        </w:tc>
        <w:tc>
          <w:tcPr>
            <w:tcW w:w="1840" w:type="dxa"/>
          </w:tcPr>
          <w:p w14:paraId="68DD4488" w14:textId="77777777" w:rsidR="00745A0B" w:rsidRDefault="00745A0B" w:rsidP="00EC5DF1">
            <w:pPr>
              <w:spacing w:after="0"/>
              <w:rPr>
                <w:rFonts w:eastAsiaTheme="minorEastAsia"/>
                <w:bCs/>
                <w:lang w:eastAsia="zh-CN"/>
              </w:rPr>
            </w:pPr>
          </w:p>
        </w:tc>
        <w:tc>
          <w:tcPr>
            <w:tcW w:w="6541" w:type="dxa"/>
            <w:shd w:val="clear" w:color="auto" w:fill="auto"/>
          </w:tcPr>
          <w:p w14:paraId="0B9B13E4" w14:textId="77777777" w:rsidR="00745A0B" w:rsidRDefault="00745A0B" w:rsidP="00EC5DF1">
            <w:pPr>
              <w:spacing w:after="0"/>
              <w:rPr>
                <w:rFonts w:eastAsia="MS Mincho"/>
                <w:bCs/>
                <w:lang w:eastAsia="ja-JP"/>
              </w:rPr>
            </w:pPr>
          </w:p>
        </w:tc>
      </w:tr>
      <w:tr w:rsidR="00745A0B" w:rsidRPr="0019077C" w14:paraId="4AA58394" w14:textId="77777777" w:rsidTr="00EC5DF1">
        <w:trPr>
          <w:trHeight w:val="127"/>
        </w:trPr>
        <w:tc>
          <w:tcPr>
            <w:tcW w:w="1215" w:type="dxa"/>
            <w:shd w:val="clear" w:color="auto" w:fill="auto"/>
          </w:tcPr>
          <w:p w14:paraId="349D2CE0" w14:textId="77777777" w:rsidR="00745A0B" w:rsidRDefault="00745A0B" w:rsidP="00EC5DF1">
            <w:pPr>
              <w:spacing w:after="0"/>
              <w:rPr>
                <w:rFonts w:eastAsiaTheme="minorEastAsia"/>
                <w:bCs/>
                <w:lang w:eastAsia="zh-CN"/>
              </w:rPr>
            </w:pPr>
          </w:p>
        </w:tc>
        <w:tc>
          <w:tcPr>
            <w:tcW w:w="1840" w:type="dxa"/>
          </w:tcPr>
          <w:p w14:paraId="0CCF52FD" w14:textId="77777777" w:rsidR="00745A0B" w:rsidRDefault="00745A0B" w:rsidP="00EC5DF1">
            <w:pPr>
              <w:spacing w:after="0"/>
              <w:rPr>
                <w:rFonts w:eastAsiaTheme="minorEastAsia"/>
                <w:bCs/>
                <w:lang w:eastAsia="zh-CN"/>
              </w:rPr>
            </w:pPr>
          </w:p>
        </w:tc>
        <w:tc>
          <w:tcPr>
            <w:tcW w:w="6541" w:type="dxa"/>
            <w:shd w:val="clear" w:color="auto" w:fill="auto"/>
          </w:tcPr>
          <w:p w14:paraId="08AF5D93" w14:textId="77777777" w:rsidR="00745A0B" w:rsidRDefault="00745A0B" w:rsidP="00EC5DF1">
            <w:pPr>
              <w:spacing w:after="0"/>
              <w:rPr>
                <w:rFonts w:eastAsia="MS Mincho"/>
                <w:bCs/>
                <w:lang w:eastAsia="ja-JP"/>
              </w:rPr>
            </w:pP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aff"/>
        <w:numPr>
          <w:ilvl w:val="0"/>
          <w:numId w:val="4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aff"/>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aff"/>
        <w:numPr>
          <w:ilvl w:val="0"/>
          <w:numId w:val="42"/>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aff"/>
        <w:numPr>
          <w:ilvl w:val="0"/>
          <w:numId w:val="42"/>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aff"/>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lastRenderedPageBreak/>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w:t>
            </w:r>
            <w:proofErr w:type="gramStart"/>
            <w:r w:rsidR="008A0F11">
              <w:rPr>
                <w:rFonts w:eastAsiaTheme="minorEastAsia"/>
                <w:bCs/>
                <w:lang w:eastAsia="zh-CN"/>
              </w:rPr>
              <w:t>i.e.</w:t>
            </w:r>
            <w:proofErr w:type="gramEnd"/>
            <w:r w:rsidR="008A0F11">
              <w:rPr>
                <w:rFonts w:eastAsiaTheme="minorEastAsia"/>
                <w:bCs/>
                <w:lang w:eastAsia="zh-CN"/>
              </w:rPr>
              <w:t xml:space="preserve"> NES </w:t>
            </w:r>
            <w:r w:rsidR="007439E4">
              <w:rPr>
                <w:rFonts w:eastAsiaTheme="minorEastAsia"/>
                <w:bCs/>
                <w:lang w:eastAsia="zh-CN"/>
              </w:rPr>
              <w:t xml:space="preserve">cell </w:t>
            </w:r>
            <w:r w:rsidR="008A0F11">
              <w:rPr>
                <w:rFonts w:eastAsiaTheme="minorEastAsia"/>
                <w:bCs/>
                <w:lang w:eastAsia="zh-CN"/>
              </w:rPr>
              <w:t xml:space="preserve">is added as </w:t>
            </w:r>
            <w:proofErr w:type="spellStart"/>
            <w:r w:rsidR="008A0F11">
              <w:rPr>
                <w:rFonts w:eastAsiaTheme="minorEastAsia"/>
                <w:bCs/>
                <w:lang w:eastAsia="zh-CN"/>
              </w:rPr>
              <w:t>SCell</w:t>
            </w:r>
            <w:proofErr w:type="spellEnd"/>
            <w:r w:rsidR="008A0F11">
              <w:rPr>
                <w:rFonts w:eastAsiaTheme="minorEastAsia"/>
                <w:bCs/>
                <w:lang w:eastAsia="zh-CN"/>
              </w:rPr>
              <w:t xml:space="preserve">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w:t>
            </w:r>
            <w:proofErr w:type="spellStart"/>
            <w:r>
              <w:rPr>
                <w:rFonts w:eastAsiaTheme="minorEastAsia"/>
                <w:bCs/>
                <w:lang w:eastAsia="zh-CN"/>
              </w:rPr>
              <w:t>SCell</w:t>
            </w:r>
            <w:proofErr w:type="spellEnd"/>
            <w:r>
              <w:rPr>
                <w:rFonts w:eastAsiaTheme="minorEastAsia"/>
                <w:bCs/>
                <w:lang w:eastAsia="zh-CN"/>
              </w:rPr>
              <w:t xml:space="preserve">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w:t>
            </w:r>
            <w:proofErr w:type="gramStart"/>
            <w:r w:rsidR="007439E4">
              <w:rPr>
                <w:rFonts w:eastAsiaTheme="minorEastAsia"/>
                <w:bCs/>
                <w:lang w:eastAsia="zh-CN"/>
              </w:rPr>
              <w:t>i.e.</w:t>
            </w:r>
            <w:proofErr w:type="gramEnd"/>
            <w:r w:rsidR="007439E4">
              <w:rPr>
                <w:rFonts w:eastAsiaTheme="minorEastAsia"/>
                <w:bCs/>
                <w:lang w:eastAsia="zh-CN"/>
              </w:rPr>
              <w:t xml:space="preserv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 xml:space="preserve">can happen? A much simpler solution without spec impact can </w:t>
            </w:r>
            <w:proofErr w:type="gramStart"/>
            <w:r w:rsidR="003E7977">
              <w:rPr>
                <w:rFonts w:eastAsiaTheme="minorEastAsia"/>
                <w:bCs/>
                <w:lang w:eastAsia="zh-CN"/>
              </w:rPr>
              <w:t>be:</w:t>
            </w:r>
            <w:proofErr w:type="gramEnd"/>
            <w:r w:rsidR="003E7977">
              <w:rPr>
                <w:rFonts w:eastAsiaTheme="minorEastAsia"/>
                <w:bCs/>
                <w:lang w:eastAsia="zh-CN"/>
              </w:rPr>
              <w:t xml:space="preserv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新細明體" w:hint="eastAsia"/>
                <w:bCs/>
                <w:lang w:eastAsia="zh-TW"/>
              </w:rPr>
              <w:t>M</w:t>
            </w:r>
            <w:r>
              <w:rPr>
                <w:rFonts w:eastAsia="新細明體"/>
                <w:bCs/>
                <w:lang w:eastAsia="zh-TW"/>
              </w:rPr>
              <w:t>ediaTek</w:t>
            </w:r>
          </w:p>
        </w:tc>
        <w:tc>
          <w:tcPr>
            <w:tcW w:w="1840" w:type="dxa"/>
          </w:tcPr>
          <w:p w14:paraId="032C8224" w14:textId="5C7EF61E" w:rsidR="00A92801" w:rsidRPr="00DD5E00" w:rsidRDefault="00DD5E00" w:rsidP="00EC5DF1">
            <w:pPr>
              <w:spacing w:after="0"/>
              <w:rPr>
                <w:rFonts w:eastAsia="新細明體"/>
                <w:bCs/>
                <w:lang w:eastAsia="zh-TW"/>
              </w:rPr>
            </w:pPr>
            <w:r>
              <w:rPr>
                <w:rFonts w:eastAsia="新細明體" w:hint="eastAsia"/>
                <w:bCs/>
                <w:lang w:eastAsia="zh-TW"/>
              </w:rPr>
              <w:t>N</w:t>
            </w:r>
            <w:r>
              <w:rPr>
                <w:rFonts w:eastAsia="新細明體"/>
                <w:bCs/>
                <w:lang w:eastAsia="zh-TW"/>
              </w:rPr>
              <w:t>o</w:t>
            </w:r>
          </w:p>
        </w:tc>
        <w:tc>
          <w:tcPr>
            <w:tcW w:w="6541" w:type="dxa"/>
            <w:shd w:val="clear" w:color="auto" w:fill="auto"/>
          </w:tcPr>
          <w:p w14:paraId="26588433" w14:textId="77777777" w:rsidR="00A92801" w:rsidRDefault="008408FB" w:rsidP="00EC5DF1">
            <w:pPr>
              <w:spacing w:after="0"/>
              <w:rPr>
                <w:rFonts w:eastAsia="新細明體"/>
                <w:bCs/>
                <w:lang w:eastAsia="zh-TW"/>
              </w:rPr>
            </w:pPr>
            <w:r>
              <w:rPr>
                <w:rFonts w:eastAsia="新細明體" w:hint="eastAsia"/>
                <w:bCs/>
                <w:lang w:eastAsia="zh-TW"/>
              </w:rPr>
              <w:t>W</w:t>
            </w:r>
            <w:r>
              <w:rPr>
                <w:rFonts w:eastAsia="新細明體"/>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新細明體"/>
                <w:bCs/>
                <w:lang w:eastAsia="zh-TW"/>
              </w:rPr>
            </w:pPr>
          </w:p>
          <w:p w14:paraId="1269760C" w14:textId="77777777" w:rsidR="008408FB" w:rsidRDefault="008408FB" w:rsidP="00EC5DF1">
            <w:pPr>
              <w:spacing w:after="0"/>
              <w:rPr>
                <w:rFonts w:eastAsia="新細明體"/>
                <w:bCs/>
                <w:lang w:eastAsia="zh-TW"/>
              </w:rPr>
            </w:pPr>
            <w:r>
              <w:rPr>
                <w:rFonts w:eastAsia="新細明體" w:hint="eastAsia"/>
                <w:bCs/>
                <w:lang w:eastAsia="zh-TW"/>
              </w:rPr>
              <w:t>F</w:t>
            </w:r>
            <w:r>
              <w:rPr>
                <w:rFonts w:eastAsia="新細明體"/>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新細明體"/>
                <w:bCs/>
                <w:lang w:eastAsia="zh-TW"/>
              </w:rPr>
            </w:pPr>
          </w:p>
          <w:p w14:paraId="5D896103" w14:textId="7BFFE4E9" w:rsidR="00C41F6B" w:rsidRPr="00DD5E00" w:rsidRDefault="00C41F6B" w:rsidP="00EC5DF1">
            <w:pPr>
              <w:spacing w:after="0"/>
              <w:rPr>
                <w:rFonts w:eastAsia="新細明體"/>
                <w:bCs/>
                <w:lang w:eastAsia="zh-TW"/>
              </w:rPr>
            </w:pPr>
            <w:r>
              <w:rPr>
                <w:rFonts w:eastAsia="新細明體"/>
                <w:bCs/>
                <w:lang w:eastAsia="zh-TW"/>
              </w:rPr>
              <w:t>Similarly</w:t>
            </w:r>
            <w:r w:rsidR="008B1B16">
              <w:rPr>
                <w:rFonts w:eastAsia="新細明體"/>
                <w:bCs/>
                <w:lang w:eastAsia="zh-TW"/>
              </w:rPr>
              <w:t>,</w:t>
            </w:r>
            <w:r>
              <w:rPr>
                <w:rFonts w:eastAsia="新細明體"/>
                <w:bCs/>
                <w:lang w:eastAsia="zh-TW"/>
              </w:rPr>
              <w:t xml:space="preserve"> we </w:t>
            </w:r>
            <w:r w:rsidR="00E17B58">
              <w:rPr>
                <w:rFonts w:eastAsia="新細明體"/>
                <w:bCs/>
                <w:lang w:eastAsia="zh-TW"/>
              </w:rPr>
              <w:t>saw</w:t>
            </w:r>
            <w:r>
              <w:rPr>
                <w:rFonts w:eastAsia="新細明體"/>
                <w:bCs/>
                <w:lang w:eastAsia="zh-TW"/>
              </w:rPr>
              <w:t xml:space="preserve"> a very limited ES gain result for SIB1-less technique [26].</w:t>
            </w:r>
          </w:p>
        </w:tc>
      </w:tr>
      <w:tr w:rsidR="00A92801" w:rsidRPr="0019077C" w14:paraId="7084B38C" w14:textId="77777777" w:rsidTr="00EC5DF1">
        <w:trPr>
          <w:trHeight w:val="127"/>
        </w:trPr>
        <w:tc>
          <w:tcPr>
            <w:tcW w:w="1215" w:type="dxa"/>
            <w:shd w:val="clear" w:color="auto" w:fill="auto"/>
          </w:tcPr>
          <w:p w14:paraId="29A12045" w14:textId="77777777" w:rsidR="00A92801" w:rsidRDefault="00A92801" w:rsidP="00EC5DF1">
            <w:pPr>
              <w:spacing w:after="0"/>
              <w:rPr>
                <w:rFonts w:eastAsia="MS Mincho"/>
                <w:bCs/>
                <w:lang w:eastAsia="ja-JP"/>
              </w:rPr>
            </w:pPr>
          </w:p>
        </w:tc>
        <w:tc>
          <w:tcPr>
            <w:tcW w:w="1840" w:type="dxa"/>
          </w:tcPr>
          <w:p w14:paraId="255FB7E2" w14:textId="77777777" w:rsidR="00A92801" w:rsidRDefault="00A92801" w:rsidP="00EC5DF1">
            <w:pPr>
              <w:spacing w:after="0"/>
              <w:rPr>
                <w:rFonts w:eastAsia="MS Mincho"/>
                <w:bCs/>
                <w:lang w:eastAsia="ja-JP"/>
              </w:rPr>
            </w:pPr>
          </w:p>
        </w:tc>
        <w:tc>
          <w:tcPr>
            <w:tcW w:w="6541" w:type="dxa"/>
            <w:shd w:val="clear" w:color="auto" w:fill="auto"/>
          </w:tcPr>
          <w:p w14:paraId="641E1125" w14:textId="77777777" w:rsidR="00A92801" w:rsidRDefault="00A92801" w:rsidP="00EC5DF1">
            <w:pPr>
              <w:spacing w:after="0"/>
              <w:rPr>
                <w:rFonts w:eastAsia="MS Mincho"/>
                <w:bCs/>
                <w:lang w:eastAsia="ja-JP"/>
              </w:rPr>
            </w:pPr>
          </w:p>
        </w:tc>
      </w:tr>
      <w:tr w:rsidR="00A92801" w:rsidRPr="0019077C" w14:paraId="5BED0F18" w14:textId="77777777" w:rsidTr="00EC5DF1">
        <w:trPr>
          <w:trHeight w:val="127"/>
        </w:trPr>
        <w:tc>
          <w:tcPr>
            <w:tcW w:w="1215" w:type="dxa"/>
            <w:shd w:val="clear" w:color="auto" w:fill="auto"/>
          </w:tcPr>
          <w:p w14:paraId="2DE8EC69" w14:textId="77777777" w:rsidR="00A92801" w:rsidRDefault="00A92801" w:rsidP="00EC5DF1">
            <w:pPr>
              <w:spacing w:after="0"/>
              <w:rPr>
                <w:rFonts w:eastAsia="MS Mincho"/>
                <w:bCs/>
                <w:lang w:eastAsia="ja-JP"/>
              </w:rPr>
            </w:pPr>
          </w:p>
        </w:tc>
        <w:tc>
          <w:tcPr>
            <w:tcW w:w="1840" w:type="dxa"/>
          </w:tcPr>
          <w:p w14:paraId="5BC23702" w14:textId="77777777" w:rsidR="00A92801" w:rsidRDefault="00A92801" w:rsidP="00EC5DF1">
            <w:pPr>
              <w:spacing w:after="0"/>
              <w:rPr>
                <w:rFonts w:eastAsia="MS Mincho"/>
                <w:bCs/>
                <w:lang w:eastAsia="ja-JP"/>
              </w:rPr>
            </w:pPr>
          </w:p>
        </w:tc>
        <w:tc>
          <w:tcPr>
            <w:tcW w:w="6541" w:type="dxa"/>
            <w:shd w:val="clear" w:color="auto" w:fill="auto"/>
          </w:tcPr>
          <w:p w14:paraId="44C530C7" w14:textId="77777777" w:rsidR="00A92801" w:rsidRDefault="00A92801" w:rsidP="00EC5DF1">
            <w:pPr>
              <w:spacing w:after="0"/>
              <w:rPr>
                <w:rFonts w:eastAsia="MS Mincho"/>
                <w:bCs/>
                <w:lang w:eastAsia="ja-JP"/>
              </w:rPr>
            </w:pPr>
          </w:p>
        </w:tc>
      </w:tr>
      <w:tr w:rsidR="00A92801" w:rsidRPr="0019077C" w14:paraId="57279240" w14:textId="77777777" w:rsidTr="00EC5DF1">
        <w:trPr>
          <w:trHeight w:val="127"/>
        </w:trPr>
        <w:tc>
          <w:tcPr>
            <w:tcW w:w="1215" w:type="dxa"/>
            <w:shd w:val="clear" w:color="auto" w:fill="auto"/>
          </w:tcPr>
          <w:p w14:paraId="3068EC87" w14:textId="77777777" w:rsidR="00A92801" w:rsidRDefault="00A92801" w:rsidP="00EC5DF1">
            <w:pPr>
              <w:spacing w:after="0"/>
              <w:rPr>
                <w:rFonts w:eastAsia="MS Mincho"/>
                <w:bCs/>
                <w:lang w:eastAsia="ja-JP"/>
              </w:rPr>
            </w:pPr>
          </w:p>
        </w:tc>
        <w:tc>
          <w:tcPr>
            <w:tcW w:w="1840" w:type="dxa"/>
          </w:tcPr>
          <w:p w14:paraId="4446C498" w14:textId="77777777" w:rsidR="00A92801" w:rsidRDefault="00A92801" w:rsidP="00EC5DF1">
            <w:pPr>
              <w:spacing w:after="0"/>
              <w:rPr>
                <w:rFonts w:eastAsia="MS Mincho"/>
                <w:bCs/>
                <w:lang w:eastAsia="ja-JP"/>
              </w:rPr>
            </w:pPr>
          </w:p>
        </w:tc>
        <w:tc>
          <w:tcPr>
            <w:tcW w:w="6541" w:type="dxa"/>
            <w:shd w:val="clear" w:color="auto" w:fill="auto"/>
          </w:tcPr>
          <w:p w14:paraId="69F0D4FB" w14:textId="77777777" w:rsidR="00A92801" w:rsidRDefault="00A92801" w:rsidP="00EC5DF1">
            <w:pPr>
              <w:spacing w:after="0"/>
              <w:rPr>
                <w:rFonts w:eastAsia="MS Mincho"/>
                <w:bCs/>
                <w:lang w:eastAsia="ja-JP"/>
              </w:rPr>
            </w:pPr>
          </w:p>
        </w:tc>
      </w:tr>
      <w:tr w:rsidR="00A92801" w:rsidRPr="0019077C" w14:paraId="2493F4FD" w14:textId="77777777" w:rsidTr="00EC5DF1">
        <w:trPr>
          <w:trHeight w:val="127"/>
        </w:trPr>
        <w:tc>
          <w:tcPr>
            <w:tcW w:w="1215" w:type="dxa"/>
            <w:shd w:val="clear" w:color="auto" w:fill="auto"/>
          </w:tcPr>
          <w:p w14:paraId="24227EC3" w14:textId="77777777" w:rsidR="00A92801" w:rsidRDefault="00A92801" w:rsidP="00EC5DF1">
            <w:pPr>
              <w:spacing w:after="0"/>
              <w:rPr>
                <w:rFonts w:eastAsia="MS Mincho"/>
                <w:bCs/>
                <w:lang w:eastAsia="ja-JP"/>
              </w:rPr>
            </w:pPr>
          </w:p>
        </w:tc>
        <w:tc>
          <w:tcPr>
            <w:tcW w:w="1840" w:type="dxa"/>
          </w:tcPr>
          <w:p w14:paraId="5A65CCB0" w14:textId="77777777" w:rsidR="00A92801" w:rsidRDefault="00A92801" w:rsidP="00EC5DF1">
            <w:pPr>
              <w:spacing w:after="0"/>
              <w:rPr>
                <w:rFonts w:eastAsia="MS Mincho"/>
                <w:bCs/>
                <w:lang w:eastAsia="ja-JP"/>
              </w:rPr>
            </w:pPr>
          </w:p>
        </w:tc>
        <w:tc>
          <w:tcPr>
            <w:tcW w:w="6541" w:type="dxa"/>
            <w:shd w:val="clear" w:color="auto" w:fill="auto"/>
          </w:tcPr>
          <w:p w14:paraId="0E6A7194" w14:textId="77777777" w:rsidR="00A92801" w:rsidRDefault="00A92801" w:rsidP="00EC5DF1">
            <w:pPr>
              <w:spacing w:after="0"/>
              <w:rPr>
                <w:rFonts w:eastAsia="MS Mincho"/>
                <w:bCs/>
                <w:lang w:eastAsia="ja-JP"/>
              </w:rPr>
            </w:pPr>
          </w:p>
        </w:tc>
      </w:tr>
      <w:tr w:rsidR="00A92801" w:rsidRPr="0019077C" w14:paraId="0D4078AE" w14:textId="77777777" w:rsidTr="00EC5DF1">
        <w:trPr>
          <w:trHeight w:val="127"/>
        </w:trPr>
        <w:tc>
          <w:tcPr>
            <w:tcW w:w="1215" w:type="dxa"/>
            <w:shd w:val="clear" w:color="auto" w:fill="auto"/>
          </w:tcPr>
          <w:p w14:paraId="5B2A468E" w14:textId="77777777" w:rsidR="00A92801" w:rsidRPr="00314C0C" w:rsidRDefault="00A92801" w:rsidP="00EC5DF1">
            <w:pPr>
              <w:spacing w:after="0"/>
              <w:rPr>
                <w:rFonts w:eastAsia="MS Mincho"/>
                <w:bCs/>
                <w:lang w:eastAsia="ja-JP"/>
              </w:rPr>
            </w:pPr>
          </w:p>
        </w:tc>
        <w:tc>
          <w:tcPr>
            <w:tcW w:w="1840" w:type="dxa"/>
          </w:tcPr>
          <w:p w14:paraId="7FE19BB6" w14:textId="77777777" w:rsidR="00A92801" w:rsidRPr="00314C0C" w:rsidRDefault="00A92801" w:rsidP="00EC5DF1">
            <w:pPr>
              <w:spacing w:after="0"/>
              <w:rPr>
                <w:rFonts w:eastAsia="MS Mincho"/>
                <w:bCs/>
                <w:lang w:eastAsia="ja-JP"/>
              </w:rPr>
            </w:pPr>
          </w:p>
        </w:tc>
        <w:tc>
          <w:tcPr>
            <w:tcW w:w="6541" w:type="dxa"/>
            <w:shd w:val="clear" w:color="auto" w:fill="auto"/>
          </w:tcPr>
          <w:p w14:paraId="0D1F8510" w14:textId="77777777" w:rsidR="00A92801" w:rsidRPr="00314C0C" w:rsidRDefault="00A92801" w:rsidP="00EC5DF1">
            <w:pPr>
              <w:spacing w:after="0"/>
              <w:rPr>
                <w:rFonts w:eastAsia="MS Mincho"/>
                <w:bCs/>
                <w:lang w:eastAsia="ja-JP"/>
              </w:rPr>
            </w:pPr>
          </w:p>
        </w:tc>
      </w:tr>
      <w:tr w:rsidR="00A92801" w:rsidRPr="0019077C" w14:paraId="339341D5" w14:textId="77777777" w:rsidTr="00EC5DF1">
        <w:trPr>
          <w:trHeight w:val="127"/>
        </w:trPr>
        <w:tc>
          <w:tcPr>
            <w:tcW w:w="1215" w:type="dxa"/>
            <w:shd w:val="clear" w:color="auto" w:fill="auto"/>
          </w:tcPr>
          <w:p w14:paraId="7D6251B8" w14:textId="77777777" w:rsidR="00A92801" w:rsidRPr="006F7A5A" w:rsidRDefault="00A92801" w:rsidP="00EC5DF1">
            <w:pPr>
              <w:spacing w:after="0"/>
              <w:rPr>
                <w:rFonts w:eastAsiaTheme="minorEastAsia"/>
                <w:bCs/>
                <w:lang w:eastAsia="zh-CN"/>
              </w:rPr>
            </w:pPr>
          </w:p>
        </w:tc>
        <w:tc>
          <w:tcPr>
            <w:tcW w:w="1840" w:type="dxa"/>
          </w:tcPr>
          <w:p w14:paraId="3FE60DFC" w14:textId="77777777" w:rsidR="00A92801" w:rsidRPr="006F7A5A" w:rsidRDefault="00A92801" w:rsidP="00EC5DF1">
            <w:pPr>
              <w:spacing w:after="0"/>
              <w:rPr>
                <w:rFonts w:eastAsiaTheme="minorEastAsia"/>
                <w:bCs/>
                <w:lang w:eastAsia="zh-CN"/>
              </w:rPr>
            </w:pPr>
          </w:p>
        </w:tc>
        <w:tc>
          <w:tcPr>
            <w:tcW w:w="6541" w:type="dxa"/>
            <w:shd w:val="clear" w:color="auto" w:fill="auto"/>
          </w:tcPr>
          <w:p w14:paraId="77B3460C" w14:textId="77777777" w:rsidR="00A92801" w:rsidRDefault="00A92801" w:rsidP="00EC5DF1">
            <w:pPr>
              <w:spacing w:after="0"/>
              <w:rPr>
                <w:rFonts w:eastAsia="MS Mincho"/>
                <w:bCs/>
                <w:lang w:eastAsia="ja-JP"/>
              </w:rPr>
            </w:pPr>
          </w:p>
        </w:tc>
      </w:tr>
      <w:tr w:rsidR="00A92801" w:rsidRPr="0019077C" w14:paraId="1508A90E" w14:textId="77777777" w:rsidTr="00EC5DF1">
        <w:trPr>
          <w:trHeight w:val="127"/>
        </w:trPr>
        <w:tc>
          <w:tcPr>
            <w:tcW w:w="1215" w:type="dxa"/>
            <w:shd w:val="clear" w:color="auto" w:fill="auto"/>
          </w:tcPr>
          <w:p w14:paraId="33514B71" w14:textId="77777777" w:rsidR="00A92801" w:rsidRDefault="00A92801" w:rsidP="00EC5DF1">
            <w:pPr>
              <w:spacing w:after="0"/>
              <w:rPr>
                <w:rFonts w:eastAsiaTheme="minorEastAsia"/>
                <w:bCs/>
                <w:lang w:eastAsia="zh-CN"/>
              </w:rPr>
            </w:pPr>
          </w:p>
        </w:tc>
        <w:tc>
          <w:tcPr>
            <w:tcW w:w="1840" w:type="dxa"/>
          </w:tcPr>
          <w:p w14:paraId="50C7F754" w14:textId="77777777" w:rsidR="00A92801" w:rsidRDefault="00A92801" w:rsidP="00EC5DF1">
            <w:pPr>
              <w:spacing w:after="0"/>
              <w:rPr>
                <w:rFonts w:eastAsiaTheme="minorEastAsia"/>
                <w:bCs/>
                <w:lang w:eastAsia="zh-CN"/>
              </w:rPr>
            </w:pPr>
          </w:p>
        </w:tc>
        <w:tc>
          <w:tcPr>
            <w:tcW w:w="6541" w:type="dxa"/>
            <w:shd w:val="clear" w:color="auto" w:fill="auto"/>
          </w:tcPr>
          <w:p w14:paraId="22684415" w14:textId="77777777" w:rsidR="00A92801" w:rsidRDefault="00A92801" w:rsidP="00EC5DF1">
            <w:pPr>
              <w:spacing w:after="0"/>
              <w:rPr>
                <w:rFonts w:eastAsia="MS Mincho"/>
                <w:bCs/>
                <w:lang w:eastAsia="ja-JP"/>
              </w:rPr>
            </w:pPr>
          </w:p>
        </w:tc>
      </w:tr>
      <w:tr w:rsidR="00A92801" w:rsidRPr="0019077C" w14:paraId="1E4F2B61" w14:textId="77777777" w:rsidTr="00EC5DF1">
        <w:trPr>
          <w:trHeight w:val="127"/>
        </w:trPr>
        <w:tc>
          <w:tcPr>
            <w:tcW w:w="1215" w:type="dxa"/>
            <w:shd w:val="clear" w:color="auto" w:fill="auto"/>
          </w:tcPr>
          <w:p w14:paraId="084A463F" w14:textId="77777777" w:rsidR="00A92801" w:rsidRDefault="00A92801" w:rsidP="00EC5DF1">
            <w:pPr>
              <w:spacing w:after="0"/>
              <w:rPr>
                <w:rFonts w:eastAsiaTheme="minorEastAsia"/>
                <w:bCs/>
                <w:lang w:eastAsia="zh-CN"/>
              </w:rPr>
            </w:pPr>
          </w:p>
        </w:tc>
        <w:tc>
          <w:tcPr>
            <w:tcW w:w="1840" w:type="dxa"/>
          </w:tcPr>
          <w:p w14:paraId="24758F4B" w14:textId="77777777" w:rsidR="00A92801" w:rsidRDefault="00A92801" w:rsidP="00EC5DF1">
            <w:pPr>
              <w:spacing w:after="0"/>
              <w:rPr>
                <w:rFonts w:eastAsiaTheme="minorEastAsia"/>
                <w:bCs/>
                <w:lang w:eastAsia="zh-CN"/>
              </w:rPr>
            </w:pPr>
          </w:p>
        </w:tc>
        <w:tc>
          <w:tcPr>
            <w:tcW w:w="6541" w:type="dxa"/>
            <w:shd w:val="clear" w:color="auto" w:fill="auto"/>
          </w:tcPr>
          <w:p w14:paraId="4D06F0C2" w14:textId="77777777" w:rsidR="00A92801" w:rsidRDefault="00A92801" w:rsidP="00EC5DF1">
            <w:pPr>
              <w:spacing w:after="0"/>
              <w:rPr>
                <w:rFonts w:eastAsia="MS Mincho"/>
                <w:bCs/>
                <w:lang w:eastAsia="ja-JP"/>
              </w:rPr>
            </w:pP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w:t>
            </w:r>
            <w:proofErr w:type="spellStart"/>
            <w:r w:rsidR="003D0D95">
              <w:rPr>
                <w:rFonts w:eastAsiaTheme="minorEastAsia"/>
                <w:bCs/>
                <w:lang w:eastAsia="zh-CN"/>
              </w:rPr>
              <w:t>gNB</w:t>
            </w:r>
            <w:proofErr w:type="spellEnd"/>
            <w:r w:rsidR="003D0D95">
              <w:rPr>
                <w:rFonts w:eastAsiaTheme="minorEastAsia"/>
                <w:bCs/>
                <w:lang w:eastAsia="zh-CN"/>
              </w:rPr>
              <w:t xml:space="preserve">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 xml:space="preserve">So, </w:t>
            </w:r>
            <w:proofErr w:type="gramStart"/>
            <w:r w:rsidR="00AB19B7">
              <w:rPr>
                <w:rFonts w:eastAsiaTheme="minorEastAsia"/>
                <w:bCs/>
                <w:lang w:eastAsia="zh-CN"/>
              </w:rPr>
              <w:t>a</w:t>
            </w:r>
            <w:r w:rsidR="008A0834">
              <w:rPr>
                <w:rFonts w:eastAsiaTheme="minorEastAsia"/>
                <w:bCs/>
                <w:lang w:eastAsia="zh-CN"/>
              </w:rPr>
              <w:t>s long as</w:t>
            </w:r>
            <w:proofErr w:type="gramEnd"/>
            <w:r w:rsidR="008A0834">
              <w:rPr>
                <w:rFonts w:eastAsiaTheme="minorEastAsia"/>
                <w:bCs/>
                <w:lang w:eastAsia="zh-CN"/>
              </w:rPr>
              <w:t xml:space="preserve"> SSB is still sent in NES cell, we don't see why RACH procedure is impacted.</w:t>
            </w:r>
            <w:r w:rsidR="00D37F06">
              <w:rPr>
                <w:rFonts w:eastAsiaTheme="minorEastAsia"/>
                <w:bCs/>
                <w:lang w:eastAsia="zh-CN"/>
              </w:rPr>
              <w:t xml:space="preserve"> For SSB-less </w:t>
            </w:r>
            <w:proofErr w:type="spellStart"/>
            <w:r w:rsidR="00D37F06">
              <w:rPr>
                <w:rFonts w:eastAsiaTheme="minorEastAsia"/>
                <w:bCs/>
                <w:lang w:eastAsia="zh-CN"/>
              </w:rPr>
              <w:t>SCell</w:t>
            </w:r>
            <w:proofErr w:type="spellEnd"/>
            <w:r w:rsidR="00D37F06">
              <w:rPr>
                <w:rFonts w:eastAsiaTheme="minorEastAsia"/>
                <w:bCs/>
                <w:lang w:eastAsia="zh-CN"/>
              </w:rPr>
              <w:t>,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新細明體" w:hint="eastAsia"/>
                <w:bCs/>
                <w:lang w:eastAsia="zh-TW"/>
              </w:rPr>
              <w:t>M</w:t>
            </w:r>
            <w:r>
              <w:rPr>
                <w:rFonts w:eastAsia="新細明體"/>
                <w:bCs/>
                <w:lang w:eastAsia="zh-TW"/>
              </w:rPr>
              <w:t>ediaTek</w:t>
            </w:r>
          </w:p>
        </w:tc>
        <w:tc>
          <w:tcPr>
            <w:tcW w:w="1840" w:type="dxa"/>
          </w:tcPr>
          <w:p w14:paraId="63716FBE" w14:textId="598FCCDB" w:rsidR="006B32E4" w:rsidRPr="003F274E" w:rsidRDefault="003F274E" w:rsidP="00EC5DF1">
            <w:pPr>
              <w:spacing w:after="0"/>
              <w:rPr>
                <w:rFonts w:eastAsia="新細明體"/>
                <w:bCs/>
                <w:lang w:eastAsia="zh-TW"/>
              </w:rPr>
            </w:pPr>
            <w:r>
              <w:rPr>
                <w:rFonts w:eastAsia="新細明體" w:hint="eastAsia"/>
                <w:bCs/>
                <w:lang w:eastAsia="zh-TW"/>
              </w:rPr>
              <w:t>N</w:t>
            </w:r>
            <w:r>
              <w:rPr>
                <w:rFonts w:eastAsia="新細明體"/>
                <w:bCs/>
                <w:lang w:eastAsia="zh-TW"/>
              </w:rPr>
              <w:t>o</w:t>
            </w:r>
          </w:p>
        </w:tc>
        <w:tc>
          <w:tcPr>
            <w:tcW w:w="6541" w:type="dxa"/>
            <w:shd w:val="clear" w:color="auto" w:fill="auto"/>
          </w:tcPr>
          <w:p w14:paraId="11D8A7AA" w14:textId="01E8C509" w:rsidR="006B32E4" w:rsidRPr="00C41F6B" w:rsidRDefault="00C41F6B" w:rsidP="00EC5DF1">
            <w:pPr>
              <w:spacing w:after="0"/>
              <w:rPr>
                <w:rFonts w:eastAsia="新細明體"/>
                <w:bCs/>
                <w:lang w:eastAsia="zh-TW"/>
              </w:rPr>
            </w:pPr>
            <w:r>
              <w:rPr>
                <w:rFonts w:eastAsia="新細明體"/>
                <w:bCs/>
                <w:lang w:eastAsia="zh-TW"/>
              </w:rPr>
              <w:t xml:space="preserve">Based on our ES gain estimation shared in Q7, we do not see a strong </w:t>
            </w:r>
            <w:r w:rsidR="008B1B16">
              <w:rPr>
                <w:rFonts w:eastAsia="新細明體"/>
                <w:bCs/>
                <w:lang w:eastAsia="zh-TW"/>
              </w:rPr>
              <w:t>motivation</w:t>
            </w:r>
            <w:r>
              <w:rPr>
                <w:rFonts w:eastAsia="新細明體"/>
                <w:bCs/>
                <w:lang w:eastAsia="zh-TW"/>
              </w:rPr>
              <w:t xml:space="preserve"> to </w:t>
            </w:r>
            <w:r w:rsidR="008B1B16">
              <w:rPr>
                <w:rFonts w:eastAsia="新細明體"/>
                <w:bCs/>
                <w:lang w:eastAsia="zh-TW"/>
              </w:rPr>
              <w:t xml:space="preserve">support </w:t>
            </w:r>
            <w:r>
              <w:rPr>
                <w:rFonts w:eastAsia="新細明體"/>
                <w:bCs/>
                <w:lang w:eastAsia="zh-TW"/>
              </w:rPr>
              <w:t>further study</w:t>
            </w:r>
            <w:r w:rsidR="00CA2CAD">
              <w:rPr>
                <w:rFonts w:eastAsia="新細明體"/>
                <w:bCs/>
                <w:lang w:eastAsia="zh-TW"/>
              </w:rPr>
              <w:t xml:space="preserve"> in RAN2.</w:t>
            </w:r>
          </w:p>
        </w:tc>
      </w:tr>
      <w:tr w:rsidR="006B32E4" w:rsidRPr="0019077C" w14:paraId="1F88145C" w14:textId="77777777" w:rsidTr="00EC5DF1">
        <w:trPr>
          <w:trHeight w:val="127"/>
        </w:trPr>
        <w:tc>
          <w:tcPr>
            <w:tcW w:w="1215" w:type="dxa"/>
            <w:shd w:val="clear" w:color="auto" w:fill="auto"/>
          </w:tcPr>
          <w:p w14:paraId="32DFDDC5" w14:textId="77777777" w:rsidR="006B32E4" w:rsidRDefault="006B32E4" w:rsidP="00EC5DF1">
            <w:pPr>
              <w:spacing w:after="0"/>
              <w:rPr>
                <w:rFonts w:eastAsia="MS Mincho"/>
                <w:bCs/>
                <w:lang w:eastAsia="ja-JP"/>
              </w:rPr>
            </w:pPr>
          </w:p>
        </w:tc>
        <w:tc>
          <w:tcPr>
            <w:tcW w:w="1840" w:type="dxa"/>
          </w:tcPr>
          <w:p w14:paraId="514BA5C8" w14:textId="77777777" w:rsidR="006B32E4" w:rsidRDefault="006B32E4" w:rsidP="00EC5DF1">
            <w:pPr>
              <w:spacing w:after="0"/>
              <w:rPr>
                <w:rFonts w:eastAsia="MS Mincho"/>
                <w:bCs/>
                <w:lang w:eastAsia="ja-JP"/>
              </w:rPr>
            </w:pPr>
          </w:p>
        </w:tc>
        <w:tc>
          <w:tcPr>
            <w:tcW w:w="6541" w:type="dxa"/>
            <w:shd w:val="clear" w:color="auto" w:fill="auto"/>
          </w:tcPr>
          <w:p w14:paraId="5E23D3FA" w14:textId="77777777" w:rsidR="006B32E4" w:rsidRDefault="006B32E4" w:rsidP="00EC5DF1">
            <w:pPr>
              <w:spacing w:after="0"/>
              <w:rPr>
                <w:rFonts w:eastAsia="MS Mincho"/>
                <w:bCs/>
                <w:lang w:eastAsia="ja-JP"/>
              </w:rPr>
            </w:pPr>
          </w:p>
        </w:tc>
      </w:tr>
      <w:tr w:rsidR="006B32E4" w:rsidRPr="0019077C" w14:paraId="1F3CB500" w14:textId="77777777" w:rsidTr="00EC5DF1">
        <w:trPr>
          <w:trHeight w:val="127"/>
        </w:trPr>
        <w:tc>
          <w:tcPr>
            <w:tcW w:w="1215" w:type="dxa"/>
            <w:shd w:val="clear" w:color="auto" w:fill="auto"/>
          </w:tcPr>
          <w:p w14:paraId="4281CE89" w14:textId="77777777" w:rsidR="006B32E4" w:rsidRDefault="006B32E4" w:rsidP="00EC5DF1">
            <w:pPr>
              <w:spacing w:after="0"/>
              <w:rPr>
                <w:rFonts w:eastAsia="MS Mincho"/>
                <w:bCs/>
                <w:lang w:eastAsia="ja-JP"/>
              </w:rPr>
            </w:pPr>
          </w:p>
        </w:tc>
        <w:tc>
          <w:tcPr>
            <w:tcW w:w="1840" w:type="dxa"/>
          </w:tcPr>
          <w:p w14:paraId="08DD31B1" w14:textId="77777777" w:rsidR="006B32E4" w:rsidRDefault="006B32E4" w:rsidP="00EC5DF1">
            <w:pPr>
              <w:spacing w:after="0"/>
              <w:rPr>
                <w:rFonts w:eastAsia="MS Mincho"/>
                <w:bCs/>
                <w:lang w:eastAsia="ja-JP"/>
              </w:rPr>
            </w:pPr>
          </w:p>
        </w:tc>
        <w:tc>
          <w:tcPr>
            <w:tcW w:w="6541" w:type="dxa"/>
            <w:shd w:val="clear" w:color="auto" w:fill="auto"/>
          </w:tcPr>
          <w:p w14:paraId="28C81790" w14:textId="77777777" w:rsidR="006B32E4" w:rsidRDefault="006B32E4" w:rsidP="00EC5DF1">
            <w:pPr>
              <w:spacing w:after="0"/>
              <w:rPr>
                <w:rFonts w:eastAsia="MS Mincho"/>
                <w:bCs/>
                <w:lang w:eastAsia="ja-JP"/>
              </w:rPr>
            </w:pPr>
          </w:p>
        </w:tc>
      </w:tr>
      <w:tr w:rsidR="006B32E4" w:rsidRPr="0019077C" w14:paraId="7F40EA46" w14:textId="77777777" w:rsidTr="00EC5DF1">
        <w:trPr>
          <w:trHeight w:val="127"/>
        </w:trPr>
        <w:tc>
          <w:tcPr>
            <w:tcW w:w="1215" w:type="dxa"/>
            <w:shd w:val="clear" w:color="auto" w:fill="auto"/>
          </w:tcPr>
          <w:p w14:paraId="76F871A0" w14:textId="77777777" w:rsidR="006B32E4" w:rsidRDefault="006B32E4" w:rsidP="00EC5DF1">
            <w:pPr>
              <w:spacing w:after="0"/>
              <w:rPr>
                <w:rFonts w:eastAsia="MS Mincho"/>
                <w:bCs/>
                <w:lang w:eastAsia="ja-JP"/>
              </w:rPr>
            </w:pPr>
          </w:p>
        </w:tc>
        <w:tc>
          <w:tcPr>
            <w:tcW w:w="1840" w:type="dxa"/>
          </w:tcPr>
          <w:p w14:paraId="342C02E8" w14:textId="77777777" w:rsidR="006B32E4" w:rsidRDefault="006B32E4" w:rsidP="00EC5DF1">
            <w:pPr>
              <w:spacing w:after="0"/>
              <w:rPr>
                <w:rFonts w:eastAsia="MS Mincho"/>
                <w:bCs/>
                <w:lang w:eastAsia="ja-JP"/>
              </w:rPr>
            </w:pPr>
          </w:p>
        </w:tc>
        <w:tc>
          <w:tcPr>
            <w:tcW w:w="6541" w:type="dxa"/>
            <w:shd w:val="clear" w:color="auto" w:fill="auto"/>
          </w:tcPr>
          <w:p w14:paraId="17785AD2" w14:textId="77777777" w:rsidR="006B32E4" w:rsidRDefault="006B32E4" w:rsidP="00EC5DF1">
            <w:pPr>
              <w:spacing w:after="0"/>
              <w:rPr>
                <w:rFonts w:eastAsia="MS Mincho"/>
                <w:bCs/>
                <w:lang w:eastAsia="ja-JP"/>
              </w:rPr>
            </w:pPr>
          </w:p>
        </w:tc>
      </w:tr>
      <w:tr w:rsidR="006B32E4" w:rsidRPr="0019077C" w14:paraId="59390019" w14:textId="77777777" w:rsidTr="00EC5DF1">
        <w:trPr>
          <w:trHeight w:val="127"/>
        </w:trPr>
        <w:tc>
          <w:tcPr>
            <w:tcW w:w="1215" w:type="dxa"/>
            <w:shd w:val="clear" w:color="auto" w:fill="auto"/>
          </w:tcPr>
          <w:p w14:paraId="78688446" w14:textId="77777777" w:rsidR="006B32E4" w:rsidRDefault="006B32E4" w:rsidP="00EC5DF1">
            <w:pPr>
              <w:spacing w:after="0"/>
              <w:rPr>
                <w:rFonts w:eastAsia="MS Mincho"/>
                <w:bCs/>
                <w:lang w:eastAsia="ja-JP"/>
              </w:rPr>
            </w:pPr>
          </w:p>
        </w:tc>
        <w:tc>
          <w:tcPr>
            <w:tcW w:w="1840" w:type="dxa"/>
          </w:tcPr>
          <w:p w14:paraId="5CA77394" w14:textId="77777777" w:rsidR="006B32E4" w:rsidRDefault="006B32E4" w:rsidP="00EC5DF1">
            <w:pPr>
              <w:spacing w:after="0"/>
              <w:rPr>
                <w:rFonts w:eastAsia="MS Mincho"/>
                <w:bCs/>
                <w:lang w:eastAsia="ja-JP"/>
              </w:rPr>
            </w:pPr>
          </w:p>
        </w:tc>
        <w:tc>
          <w:tcPr>
            <w:tcW w:w="6541" w:type="dxa"/>
            <w:shd w:val="clear" w:color="auto" w:fill="auto"/>
          </w:tcPr>
          <w:p w14:paraId="1F09E23D" w14:textId="77777777" w:rsidR="006B32E4" w:rsidRDefault="006B32E4" w:rsidP="00EC5DF1">
            <w:pPr>
              <w:spacing w:after="0"/>
              <w:rPr>
                <w:rFonts w:eastAsia="MS Mincho"/>
                <w:bCs/>
                <w:lang w:eastAsia="ja-JP"/>
              </w:rPr>
            </w:pPr>
          </w:p>
        </w:tc>
      </w:tr>
      <w:tr w:rsidR="006B32E4" w:rsidRPr="0019077C" w14:paraId="2E3247BB" w14:textId="77777777" w:rsidTr="00EC5DF1">
        <w:trPr>
          <w:trHeight w:val="127"/>
        </w:trPr>
        <w:tc>
          <w:tcPr>
            <w:tcW w:w="1215" w:type="dxa"/>
            <w:shd w:val="clear" w:color="auto" w:fill="auto"/>
          </w:tcPr>
          <w:p w14:paraId="7AC592EC" w14:textId="77777777" w:rsidR="006B32E4" w:rsidRPr="00314C0C" w:rsidRDefault="006B32E4" w:rsidP="00EC5DF1">
            <w:pPr>
              <w:spacing w:after="0"/>
              <w:rPr>
                <w:rFonts w:eastAsia="MS Mincho"/>
                <w:bCs/>
                <w:lang w:eastAsia="ja-JP"/>
              </w:rPr>
            </w:pPr>
          </w:p>
        </w:tc>
        <w:tc>
          <w:tcPr>
            <w:tcW w:w="1840" w:type="dxa"/>
          </w:tcPr>
          <w:p w14:paraId="08A271C2" w14:textId="77777777" w:rsidR="006B32E4" w:rsidRPr="00314C0C" w:rsidRDefault="006B32E4" w:rsidP="00EC5DF1">
            <w:pPr>
              <w:spacing w:after="0"/>
              <w:rPr>
                <w:rFonts w:eastAsia="MS Mincho"/>
                <w:bCs/>
                <w:lang w:eastAsia="ja-JP"/>
              </w:rPr>
            </w:pPr>
          </w:p>
        </w:tc>
        <w:tc>
          <w:tcPr>
            <w:tcW w:w="6541" w:type="dxa"/>
            <w:shd w:val="clear" w:color="auto" w:fill="auto"/>
          </w:tcPr>
          <w:p w14:paraId="5AF2C311" w14:textId="77777777" w:rsidR="006B32E4" w:rsidRPr="00314C0C" w:rsidRDefault="006B32E4" w:rsidP="00EC5DF1">
            <w:pPr>
              <w:spacing w:after="0"/>
              <w:rPr>
                <w:rFonts w:eastAsia="MS Mincho"/>
                <w:bCs/>
                <w:lang w:eastAsia="ja-JP"/>
              </w:rPr>
            </w:pPr>
          </w:p>
        </w:tc>
      </w:tr>
      <w:tr w:rsidR="006B32E4" w:rsidRPr="0019077C" w14:paraId="443D08BB" w14:textId="77777777" w:rsidTr="00EC5DF1">
        <w:trPr>
          <w:trHeight w:val="127"/>
        </w:trPr>
        <w:tc>
          <w:tcPr>
            <w:tcW w:w="1215" w:type="dxa"/>
            <w:shd w:val="clear" w:color="auto" w:fill="auto"/>
          </w:tcPr>
          <w:p w14:paraId="59F6A1A1" w14:textId="77777777" w:rsidR="006B32E4" w:rsidRPr="006F7A5A" w:rsidRDefault="006B32E4" w:rsidP="00EC5DF1">
            <w:pPr>
              <w:spacing w:after="0"/>
              <w:rPr>
                <w:rFonts w:eastAsiaTheme="minorEastAsia"/>
                <w:bCs/>
                <w:lang w:eastAsia="zh-CN"/>
              </w:rPr>
            </w:pPr>
          </w:p>
        </w:tc>
        <w:tc>
          <w:tcPr>
            <w:tcW w:w="1840" w:type="dxa"/>
          </w:tcPr>
          <w:p w14:paraId="65A38F61" w14:textId="77777777" w:rsidR="006B32E4" w:rsidRPr="006F7A5A" w:rsidRDefault="006B32E4" w:rsidP="00EC5DF1">
            <w:pPr>
              <w:spacing w:after="0"/>
              <w:rPr>
                <w:rFonts w:eastAsiaTheme="minorEastAsia"/>
                <w:bCs/>
                <w:lang w:eastAsia="zh-CN"/>
              </w:rPr>
            </w:pPr>
          </w:p>
        </w:tc>
        <w:tc>
          <w:tcPr>
            <w:tcW w:w="6541" w:type="dxa"/>
            <w:shd w:val="clear" w:color="auto" w:fill="auto"/>
          </w:tcPr>
          <w:p w14:paraId="4EC059AC" w14:textId="77777777" w:rsidR="006B32E4" w:rsidRDefault="006B32E4" w:rsidP="00EC5DF1">
            <w:pPr>
              <w:spacing w:after="0"/>
              <w:rPr>
                <w:rFonts w:eastAsia="MS Mincho"/>
                <w:bCs/>
                <w:lang w:eastAsia="ja-JP"/>
              </w:rPr>
            </w:pPr>
          </w:p>
        </w:tc>
      </w:tr>
      <w:tr w:rsidR="006B32E4" w:rsidRPr="0019077C" w14:paraId="2D66E108" w14:textId="77777777" w:rsidTr="00EC5DF1">
        <w:trPr>
          <w:trHeight w:val="127"/>
        </w:trPr>
        <w:tc>
          <w:tcPr>
            <w:tcW w:w="1215" w:type="dxa"/>
            <w:shd w:val="clear" w:color="auto" w:fill="auto"/>
          </w:tcPr>
          <w:p w14:paraId="7484C153" w14:textId="77777777" w:rsidR="006B32E4" w:rsidRDefault="006B32E4" w:rsidP="00EC5DF1">
            <w:pPr>
              <w:spacing w:after="0"/>
              <w:rPr>
                <w:rFonts w:eastAsiaTheme="minorEastAsia"/>
                <w:bCs/>
                <w:lang w:eastAsia="zh-CN"/>
              </w:rPr>
            </w:pPr>
          </w:p>
        </w:tc>
        <w:tc>
          <w:tcPr>
            <w:tcW w:w="1840" w:type="dxa"/>
          </w:tcPr>
          <w:p w14:paraId="23F993BA" w14:textId="77777777" w:rsidR="006B32E4" w:rsidRDefault="006B32E4" w:rsidP="00EC5DF1">
            <w:pPr>
              <w:spacing w:after="0"/>
              <w:rPr>
                <w:rFonts w:eastAsiaTheme="minorEastAsia"/>
                <w:bCs/>
                <w:lang w:eastAsia="zh-CN"/>
              </w:rPr>
            </w:pPr>
          </w:p>
        </w:tc>
        <w:tc>
          <w:tcPr>
            <w:tcW w:w="6541" w:type="dxa"/>
            <w:shd w:val="clear" w:color="auto" w:fill="auto"/>
          </w:tcPr>
          <w:p w14:paraId="38A502BD" w14:textId="77777777" w:rsidR="006B32E4" w:rsidRDefault="006B32E4" w:rsidP="00EC5DF1">
            <w:pPr>
              <w:spacing w:after="0"/>
              <w:rPr>
                <w:rFonts w:eastAsia="MS Mincho"/>
                <w:bCs/>
                <w:lang w:eastAsia="ja-JP"/>
              </w:rPr>
            </w:pPr>
          </w:p>
        </w:tc>
      </w:tr>
      <w:tr w:rsidR="006B32E4" w:rsidRPr="0019077C" w14:paraId="44369356" w14:textId="77777777" w:rsidTr="00EC5DF1">
        <w:trPr>
          <w:trHeight w:val="127"/>
        </w:trPr>
        <w:tc>
          <w:tcPr>
            <w:tcW w:w="1215" w:type="dxa"/>
            <w:shd w:val="clear" w:color="auto" w:fill="auto"/>
          </w:tcPr>
          <w:p w14:paraId="5ED3B79C" w14:textId="77777777" w:rsidR="006B32E4" w:rsidRDefault="006B32E4" w:rsidP="00EC5DF1">
            <w:pPr>
              <w:spacing w:after="0"/>
              <w:rPr>
                <w:rFonts w:eastAsiaTheme="minorEastAsia"/>
                <w:bCs/>
                <w:lang w:eastAsia="zh-CN"/>
              </w:rPr>
            </w:pPr>
          </w:p>
        </w:tc>
        <w:tc>
          <w:tcPr>
            <w:tcW w:w="1840" w:type="dxa"/>
          </w:tcPr>
          <w:p w14:paraId="7B37D55A" w14:textId="77777777" w:rsidR="006B32E4" w:rsidRDefault="006B32E4" w:rsidP="00EC5DF1">
            <w:pPr>
              <w:spacing w:after="0"/>
              <w:rPr>
                <w:rFonts w:eastAsiaTheme="minorEastAsia"/>
                <w:bCs/>
                <w:lang w:eastAsia="zh-CN"/>
              </w:rPr>
            </w:pPr>
          </w:p>
        </w:tc>
        <w:tc>
          <w:tcPr>
            <w:tcW w:w="6541" w:type="dxa"/>
            <w:shd w:val="clear" w:color="auto" w:fill="auto"/>
          </w:tcPr>
          <w:p w14:paraId="2800DD4D" w14:textId="77777777" w:rsidR="006B32E4" w:rsidRDefault="006B32E4" w:rsidP="00EC5DF1">
            <w:pPr>
              <w:spacing w:after="0"/>
              <w:rPr>
                <w:rFonts w:eastAsia="MS Mincho"/>
                <w:bCs/>
                <w:lang w:eastAsia="ja-JP"/>
              </w:rPr>
            </w:pP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2"/>
    <w:bookmarkEnd w:id="3"/>
    <w:bookmarkEnd w:id="4"/>
    <w:p w14:paraId="5D3E245E" w14:textId="42EF1A6B" w:rsidR="004811D8" w:rsidRPr="00287675" w:rsidRDefault="00DE5E9A" w:rsidP="00FE78D4">
      <w:pPr>
        <w:pStyle w:val="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新細明體" w:hAnsi="Arial" w:cs="Arial"/>
          <w:lang w:val="en-US"/>
        </w:rPr>
      </w:pPr>
      <w:bookmarkStart w:id="6" w:name="_Ref116463916"/>
      <w:bookmarkStart w:id="7" w:name="_Ref116380153"/>
      <w:r>
        <w:rPr>
          <w:rFonts w:ascii="Arial" w:eastAsia="新細明體" w:hAnsi="Arial" w:cs="Arial"/>
          <w:lang w:val="en-US"/>
        </w:rPr>
        <w:t xml:space="preserve">R2-2210792, </w:t>
      </w:r>
      <w:r w:rsidRPr="008A4BDE">
        <w:rPr>
          <w:rFonts w:ascii="Arial" w:eastAsia="新細明體" w:hAnsi="Arial" w:cs="Arial"/>
          <w:lang w:val="en-US"/>
        </w:rPr>
        <w:t>Report of [POST119-e][</w:t>
      </w:r>
      <w:proofErr w:type="gramStart"/>
      <w:r w:rsidRPr="008A4BDE">
        <w:rPr>
          <w:rFonts w:ascii="Arial" w:eastAsia="新細明體" w:hAnsi="Arial" w:cs="Arial"/>
          <w:lang w:val="en-US"/>
        </w:rPr>
        <w:t>313][</w:t>
      </w:r>
      <w:proofErr w:type="gramEnd"/>
      <w:r w:rsidRPr="008A4BDE">
        <w:rPr>
          <w:rFonts w:ascii="Arial" w:eastAsia="新細明體" w:hAnsi="Arial" w:cs="Arial"/>
          <w:lang w:val="en-US"/>
        </w:rPr>
        <w:t>NES</w:t>
      </w:r>
      <w:r>
        <w:rPr>
          <w:rFonts w:ascii="Arial" w:eastAsia="新細明體" w:hAnsi="Arial" w:cs="Arial"/>
          <w:lang w:val="en-US"/>
        </w:rPr>
        <w:t xml:space="preserve">] Details of solutions (Huawei), </w:t>
      </w:r>
      <w:r w:rsidRPr="008A4BDE">
        <w:rPr>
          <w:rFonts w:ascii="Arial" w:eastAsia="新細明體" w:hAnsi="Arial" w:cs="Arial"/>
          <w:lang w:val="en-US"/>
        </w:rPr>
        <w:t xml:space="preserve">Huawei, </w:t>
      </w:r>
      <w:proofErr w:type="spellStart"/>
      <w:r w:rsidRPr="008A4BDE">
        <w:rPr>
          <w:rFonts w:ascii="Arial" w:eastAsia="新細明體" w:hAnsi="Arial" w:cs="Arial"/>
          <w:lang w:val="en-US"/>
        </w:rPr>
        <w:t>HiSilicon</w:t>
      </w:r>
      <w:bookmarkEnd w:id="6"/>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新細明體" w:hAnsi="Arial" w:cs="Arial"/>
          <w:lang w:val="en-US"/>
        </w:rPr>
      </w:pPr>
      <w:bookmarkStart w:id="8" w:name="_Ref116465230"/>
      <w:bookmarkEnd w:id="7"/>
      <w:r>
        <w:rPr>
          <w:rFonts w:ascii="Arial" w:eastAsia="新細明體" w:hAnsi="Arial" w:cs="Arial"/>
          <w:lang w:val="en-US"/>
        </w:rPr>
        <w:t xml:space="preserve">R2-2210129, </w:t>
      </w:r>
      <w:r w:rsidRPr="0042475C">
        <w:rPr>
          <w:rFonts w:ascii="Arial" w:eastAsia="新細明體" w:hAnsi="Arial" w:cs="Arial"/>
          <w:lang w:val="en-US"/>
        </w:rPr>
        <w:t>Mobi</w:t>
      </w:r>
      <w:r>
        <w:rPr>
          <w:rFonts w:ascii="Arial" w:eastAsia="新細明體" w:hAnsi="Arial" w:cs="Arial"/>
          <w:lang w:val="en-US"/>
        </w:rPr>
        <w:t xml:space="preserve">lity and Access Control for NES, </w:t>
      </w:r>
      <w:r w:rsidRPr="0042475C">
        <w:rPr>
          <w:rFonts w:ascii="Arial" w:eastAsia="新細明體" w:hAnsi="Arial" w:cs="Arial"/>
          <w:lang w:val="en-US"/>
        </w:rPr>
        <w:t>Nokia, Nokia Shanghai Bell</w:t>
      </w:r>
      <w:bookmarkEnd w:id="8"/>
    </w:p>
    <w:p w14:paraId="7BEAEC08" w14:textId="15D268A1" w:rsidR="0042475C" w:rsidRDefault="0042475C" w:rsidP="0042475C">
      <w:pPr>
        <w:numPr>
          <w:ilvl w:val="0"/>
          <w:numId w:val="6"/>
        </w:numPr>
        <w:spacing w:after="120"/>
        <w:jc w:val="both"/>
        <w:textAlignment w:val="auto"/>
        <w:rPr>
          <w:rFonts w:ascii="Arial" w:eastAsia="新細明體" w:hAnsi="Arial" w:cs="Arial"/>
          <w:lang w:val="en-US"/>
        </w:rPr>
      </w:pPr>
      <w:bookmarkStart w:id="9" w:name="_Ref116465257"/>
      <w:r w:rsidRPr="0042475C">
        <w:rPr>
          <w:rFonts w:ascii="Arial" w:eastAsia="新細明體" w:hAnsi="Arial" w:cs="Arial"/>
          <w:lang w:val="en-US"/>
        </w:rPr>
        <w:t>R2-2210255</w:t>
      </w:r>
      <w:r>
        <w:rPr>
          <w:rFonts w:ascii="Arial" w:eastAsia="新細明體" w:hAnsi="Arial" w:cs="Arial"/>
          <w:lang w:val="en-US"/>
        </w:rPr>
        <w:t xml:space="preserve">, </w:t>
      </w:r>
      <w:r w:rsidRPr="0042475C">
        <w:rPr>
          <w:rFonts w:ascii="Arial" w:eastAsia="新細明體" w:hAnsi="Arial" w:cs="Arial"/>
          <w:lang w:val="en-US"/>
        </w:rPr>
        <w:t>Handling of Legacy UEs on a NES Capable Cell</w:t>
      </w:r>
      <w:r w:rsidRPr="0042475C">
        <w:rPr>
          <w:rFonts w:ascii="Arial" w:eastAsia="新細明體" w:hAnsi="Arial" w:cs="Arial"/>
          <w:lang w:val="en-US"/>
        </w:rPr>
        <w:tab/>
      </w:r>
      <w:r w:rsidR="000A4D83">
        <w:rPr>
          <w:rFonts w:ascii="Arial" w:eastAsia="新細明體" w:hAnsi="Arial" w:cs="Arial"/>
          <w:lang w:val="en-US"/>
        </w:rPr>
        <w:t xml:space="preserve">, </w:t>
      </w:r>
      <w:r w:rsidRPr="0042475C">
        <w:rPr>
          <w:rFonts w:ascii="Arial" w:eastAsia="新細明體" w:hAnsi="Arial" w:cs="Arial"/>
          <w:lang w:val="en-US"/>
        </w:rPr>
        <w:t>Ericsson</w:t>
      </w:r>
      <w:bookmarkEnd w:id="9"/>
    </w:p>
    <w:p w14:paraId="78AA79FB" w14:textId="723B3B8C" w:rsidR="0042475C" w:rsidRDefault="0042475C" w:rsidP="0042475C">
      <w:pPr>
        <w:numPr>
          <w:ilvl w:val="0"/>
          <w:numId w:val="6"/>
        </w:numPr>
        <w:spacing w:after="120"/>
        <w:jc w:val="both"/>
        <w:textAlignment w:val="auto"/>
        <w:rPr>
          <w:rFonts w:ascii="Arial" w:eastAsia="新細明體" w:hAnsi="Arial" w:cs="Arial"/>
          <w:lang w:val="en-US"/>
        </w:rPr>
      </w:pPr>
      <w:bookmarkStart w:id="10" w:name="_Ref116466609"/>
      <w:r w:rsidRPr="0042475C">
        <w:rPr>
          <w:rFonts w:ascii="Arial" w:eastAsia="新細明體" w:hAnsi="Arial" w:cs="Arial"/>
          <w:lang w:val="en-US"/>
        </w:rPr>
        <w:t>R2-2210369</w:t>
      </w:r>
      <w:r>
        <w:rPr>
          <w:rFonts w:ascii="Arial" w:eastAsia="新細明體" w:hAnsi="Arial" w:cs="Arial"/>
          <w:lang w:val="en-US"/>
        </w:rPr>
        <w:t xml:space="preserve">, </w:t>
      </w:r>
      <w:r w:rsidRPr="0042475C">
        <w:rPr>
          <w:rFonts w:ascii="Arial" w:eastAsia="新細明體" w:hAnsi="Arial" w:cs="Arial"/>
          <w:lang w:val="en-US"/>
        </w:rPr>
        <w:t>Ne</w:t>
      </w:r>
      <w:r>
        <w:rPr>
          <w:rFonts w:ascii="Arial" w:eastAsia="新細明體" w:hAnsi="Arial" w:cs="Arial"/>
          <w:lang w:val="en-US"/>
        </w:rPr>
        <w:t>twork energy saving techniques, Qualcomm Incorporated</w:t>
      </w:r>
      <w:bookmarkEnd w:id="10"/>
    </w:p>
    <w:p w14:paraId="6F0A5315" w14:textId="384DE007" w:rsidR="00767679" w:rsidRDefault="00767679" w:rsidP="00767679">
      <w:pPr>
        <w:numPr>
          <w:ilvl w:val="0"/>
          <w:numId w:val="6"/>
        </w:numPr>
        <w:spacing w:after="120"/>
        <w:jc w:val="both"/>
        <w:textAlignment w:val="auto"/>
        <w:rPr>
          <w:rFonts w:ascii="Arial" w:eastAsia="新細明體" w:hAnsi="Arial" w:cs="Arial"/>
          <w:lang w:val="en-US"/>
        </w:rPr>
      </w:pPr>
      <w:bookmarkStart w:id="11" w:name="_Ref116464960"/>
      <w:r>
        <w:rPr>
          <w:rFonts w:ascii="Arial" w:eastAsia="新細明體" w:hAnsi="Arial" w:cs="Arial"/>
          <w:lang w:val="en-US"/>
        </w:rPr>
        <w:t xml:space="preserve">R2-2210019, </w:t>
      </w:r>
      <w:r w:rsidRPr="00767679">
        <w:rPr>
          <w:rFonts w:ascii="Arial" w:eastAsia="新細明體" w:hAnsi="Arial" w:cs="Arial"/>
          <w:lang w:val="en-US"/>
        </w:rPr>
        <w:t>Discussion on network energy savings</w:t>
      </w:r>
      <w:r>
        <w:rPr>
          <w:rFonts w:ascii="Arial" w:eastAsia="新細明體" w:hAnsi="Arial" w:cs="Arial"/>
          <w:lang w:val="en-US"/>
        </w:rPr>
        <w:t xml:space="preserve">, </w:t>
      </w:r>
      <w:r w:rsidRPr="00767679">
        <w:rPr>
          <w:rFonts w:ascii="Arial" w:eastAsia="新細明體" w:hAnsi="Arial" w:cs="Arial"/>
          <w:lang w:val="en-US"/>
        </w:rPr>
        <w:t>OPPO</w:t>
      </w:r>
      <w:bookmarkEnd w:id="11"/>
    </w:p>
    <w:p w14:paraId="68B54EBD" w14:textId="5E39668E" w:rsidR="00767679" w:rsidRDefault="00767679" w:rsidP="00767679">
      <w:pPr>
        <w:numPr>
          <w:ilvl w:val="0"/>
          <w:numId w:val="6"/>
        </w:numPr>
        <w:spacing w:after="120"/>
        <w:jc w:val="both"/>
        <w:textAlignment w:val="auto"/>
        <w:rPr>
          <w:rFonts w:ascii="Arial" w:eastAsia="新細明體" w:hAnsi="Arial" w:cs="Arial"/>
          <w:lang w:val="en-US"/>
        </w:rPr>
      </w:pPr>
      <w:bookmarkStart w:id="12" w:name="_Ref116467237"/>
      <w:r>
        <w:rPr>
          <w:rFonts w:ascii="Arial" w:eastAsia="新細明體" w:hAnsi="Arial" w:cs="Arial"/>
          <w:lang w:val="en-US"/>
        </w:rPr>
        <w:t xml:space="preserve">R2-2209810, </w:t>
      </w:r>
      <w:r w:rsidRPr="00767679">
        <w:rPr>
          <w:rFonts w:ascii="Arial" w:eastAsia="新細明體" w:hAnsi="Arial" w:cs="Arial"/>
          <w:lang w:val="en-US"/>
        </w:rPr>
        <w:t>cell (re)selection and handover considering network energy saving</w:t>
      </w:r>
      <w:r>
        <w:rPr>
          <w:rFonts w:ascii="Arial" w:eastAsia="新細明體" w:hAnsi="Arial" w:cs="Arial"/>
          <w:lang w:val="en-US"/>
        </w:rPr>
        <w:t>, vivo</w:t>
      </w:r>
      <w:bookmarkEnd w:id="12"/>
    </w:p>
    <w:p w14:paraId="62F459A7" w14:textId="5F605DA5" w:rsidR="00767679" w:rsidRDefault="00767679" w:rsidP="00767679">
      <w:pPr>
        <w:numPr>
          <w:ilvl w:val="0"/>
          <w:numId w:val="6"/>
        </w:numPr>
        <w:spacing w:after="120"/>
        <w:jc w:val="both"/>
        <w:textAlignment w:val="auto"/>
        <w:rPr>
          <w:rFonts w:ascii="Arial" w:eastAsia="新細明體" w:hAnsi="Arial" w:cs="Arial"/>
          <w:lang w:val="en-US"/>
        </w:rPr>
      </w:pPr>
      <w:bookmarkStart w:id="13" w:name="_Ref116479674"/>
      <w:r>
        <w:rPr>
          <w:rFonts w:ascii="Arial" w:eastAsia="新細明體" w:hAnsi="Arial" w:cs="Arial"/>
          <w:lang w:val="en-US"/>
        </w:rPr>
        <w:t xml:space="preserve">R2-2209886, </w:t>
      </w:r>
      <w:r w:rsidRPr="00767679">
        <w:rPr>
          <w:rFonts w:ascii="Arial" w:eastAsia="新細明體" w:hAnsi="Arial" w:cs="Arial"/>
          <w:lang w:val="en-US"/>
        </w:rPr>
        <w:t>Aspects on Network energy savings</w:t>
      </w:r>
      <w:r>
        <w:rPr>
          <w:rFonts w:ascii="Arial" w:eastAsia="新細明體" w:hAnsi="Arial" w:cs="Arial"/>
          <w:lang w:val="en-US"/>
        </w:rPr>
        <w:t xml:space="preserve">, </w:t>
      </w:r>
      <w:r w:rsidRPr="00767679">
        <w:rPr>
          <w:rFonts w:ascii="Arial" w:eastAsia="新細明體" w:hAnsi="Arial" w:cs="Arial"/>
          <w:lang w:val="en-US"/>
        </w:rPr>
        <w:t>VODAFONE Group Plc</w:t>
      </w:r>
      <w:bookmarkEnd w:id="13"/>
    </w:p>
    <w:p w14:paraId="2745B74A" w14:textId="687A706E" w:rsidR="002772BC" w:rsidRDefault="002772BC" w:rsidP="002772BC">
      <w:pPr>
        <w:numPr>
          <w:ilvl w:val="0"/>
          <w:numId w:val="6"/>
        </w:numPr>
        <w:spacing w:after="120"/>
        <w:jc w:val="both"/>
        <w:textAlignment w:val="auto"/>
        <w:rPr>
          <w:rFonts w:ascii="Arial" w:eastAsia="新細明體" w:hAnsi="Arial" w:cs="Arial"/>
          <w:lang w:val="en-US"/>
        </w:rPr>
      </w:pPr>
      <w:bookmarkStart w:id="14" w:name="_Ref116467255"/>
      <w:r>
        <w:rPr>
          <w:rFonts w:ascii="Arial" w:eastAsia="新細明體" w:hAnsi="Arial" w:cs="Arial"/>
          <w:lang w:val="en-US"/>
        </w:rPr>
        <w:t xml:space="preserve">R2-2210143, </w:t>
      </w:r>
      <w:r w:rsidRPr="002772BC">
        <w:rPr>
          <w:rFonts w:ascii="Arial" w:eastAsia="新細明體" w:hAnsi="Arial" w:cs="Arial"/>
          <w:lang w:val="en-US"/>
        </w:rPr>
        <w:t xml:space="preserve">Discussion on </w:t>
      </w:r>
      <w:r>
        <w:rPr>
          <w:rFonts w:ascii="Arial" w:eastAsia="新細明體" w:hAnsi="Arial" w:cs="Arial"/>
          <w:lang w:val="en-US"/>
        </w:rPr>
        <w:t xml:space="preserve">Mobility issues, </w:t>
      </w:r>
      <w:r w:rsidRPr="002772BC">
        <w:rPr>
          <w:rFonts w:ascii="Arial" w:eastAsia="新細明體" w:hAnsi="Arial" w:cs="Arial"/>
          <w:lang w:val="en-US"/>
        </w:rPr>
        <w:t>CMCC</w:t>
      </w:r>
      <w:bookmarkEnd w:id="14"/>
    </w:p>
    <w:p w14:paraId="0FD06F47" w14:textId="007685E3" w:rsidR="002772BC" w:rsidRDefault="002772BC" w:rsidP="002772BC">
      <w:pPr>
        <w:numPr>
          <w:ilvl w:val="0"/>
          <w:numId w:val="6"/>
        </w:numPr>
        <w:spacing w:after="120"/>
        <w:jc w:val="both"/>
        <w:textAlignment w:val="auto"/>
        <w:rPr>
          <w:rFonts w:ascii="Arial" w:eastAsia="新細明體" w:hAnsi="Arial" w:cs="Arial"/>
          <w:lang w:val="en-US"/>
        </w:rPr>
      </w:pPr>
      <w:r>
        <w:rPr>
          <w:rFonts w:ascii="Arial" w:eastAsia="新細明體" w:hAnsi="Arial" w:cs="Arial"/>
          <w:lang w:val="en-US"/>
        </w:rPr>
        <w:t xml:space="preserve">R2-2210235, </w:t>
      </w:r>
      <w:r w:rsidRPr="002772BC">
        <w:rPr>
          <w:rFonts w:ascii="Arial" w:eastAsia="新細明體" w:hAnsi="Arial" w:cs="Arial"/>
          <w:lang w:val="en-US"/>
        </w:rPr>
        <w:t>Aspects on N</w:t>
      </w:r>
      <w:r>
        <w:rPr>
          <w:rFonts w:ascii="Arial" w:eastAsia="新細明體" w:hAnsi="Arial" w:cs="Arial"/>
          <w:lang w:val="en-US"/>
        </w:rPr>
        <w:t xml:space="preserve">etwork Energy Saving Techniques, </w:t>
      </w:r>
      <w:r w:rsidRPr="002772BC">
        <w:rPr>
          <w:rFonts w:ascii="Arial" w:eastAsia="新細明體"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新細明體" w:hAnsi="Arial" w:cs="Arial"/>
          <w:lang w:val="en-US"/>
        </w:rPr>
      </w:pPr>
      <w:bookmarkStart w:id="15" w:name="_Ref116465438"/>
      <w:r>
        <w:rPr>
          <w:rFonts w:ascii="Arial" w:eastAsia="新細明體" w:hAnsi="Arial" w:cs="Arial"/>
          <w:lang w:val="en-US"/>
        </w:rPr>
        <w:t xml:space="preserve">R2-2210337, </w:t>
      </w:r>
      <w:r w:rsidRPr="002772BC">
        <w:rPr>
          <w:rFonts w:ascii="Arial" w:eastAsia="新細明體" w:hAnsi="Arial" w:cs="Arial"/>
          <w:lang w:val="en-US"/>
        </w:rPr>
        <w:t xml:space="preserve">UE awareness by </w:t>
      </w:r>
      <w:proofErr w:type="spellStart"/>
      <w:r w:rsidRPr="002772BC">
        <w:rPr>
          <w:rFonts w:ascii="Arial" w:eastAsia="新細明體" w:hAnsi="Arial" w:cs="Arial"/>
          <w:lang w:val="en-US"/>
        </w:rPr>
        <w:t>gNB</w:t>
      </w:r>
      <w:proofErr w:type="spellEnd"/>
      <w:r w:rsidRPr="002772BC">
        <w:rPr>
          <w:rFonts w:ascii="Arial" w:eastAsia="新細明體" w:hAnsi="Arial" w:cs="Arial"/>
          <w:lang w:val="en-US"/>
        </w:rPr>
        <w:t xml:space="preserve"> and coexistence with legacy UEs for NES</w:t>
      </w:r>
      <w:r>
        <w:rPr>
          <w:rFonts w:ascii="Arial" w:eastAsia="新細明體" w:hAnsi="Arial" w:cs="Arial"/>
          <w:lang w:val="en-US"/>
        </w:rPr>
        <w:t>, NEC Telecom MODUS Ltd.</w:t>
      </w:r>
      <w:bookmarkEnd w:id="15"/>
    </w:p>
    <w:p w14:paraId="18959D6B" w14:textId="533717B6" w:rsidR="002772BC" w:rsidRDefault="002772BC" w:rsidP="002772BC">
      <w:pPr>
        <w:numPr>
          <w:ilvl w:val="0"/>
          <w:numId w:val="6"/>
        </w:numPr>
        <w:spacing w:after="120"/>
        <w:jc w:val="both"/>
        <w:textAlignment w:val="auto"/>
        <w:rPr>
          <w:rFonts w:ascii="Arial" w:eastAsia="新細明體" w:hAnsi="Arial" w:cs="Arial"/>
          <w:lang w:val="en-US"/>
        </w:rPr>
      </w:pPr>
      <w:bookmarkStart w:id="16" w:name="_Ref116467123"/>
      <w:r>
        <w:rPr>
          <w:rFonts w:ascii="Arial" w:eastAsia="新細明體" w:hAnsi="Arial" w:cs="Arial"/>
          <w:lang w:val="en-US"/>
        </w:rPr>
        <w:t xml:space="preserve">R2-2210370, </w:t>
      </w:r>
      <w:r w:rsidRPr="002772BC">
        <w:rPr>
          <w:rFonts w:ascii="Arial" w:eastAsia="新細明體" w:hAnsi="Arial" w:cs="Arial"/>
          <w:lang w:val="en-US"/>
        </w:rPr>
        <w:t xml:space="preserve">NES Proposed Common </w:t>
      </w:r>
      <w:proofErr w:type="spellStart"/>
      <w:r w:rsidRPr="002772BC">
        <w:rPr>
          <w:rFonts w:ascii="Arial" w:eastAsia="新細明體" w:hAnsi="Arial" w:cs="Arial"/>
          <w:lang w:val="en-US"/>
        </w:rPr>
        <w:t>Si</w:t>
      </w:r>
      <w:r>
        <w:rPr>
          <w:rFonts w:ascii="Arial" w:eastAsia="新細明體" w:hAnsi="Arial" w:cs="Arial"/>
          <w:lang w:val="en-US"/>
        </w:rPr>
        <w:t>gnalling</w:t>
      </w:r>
      <w:proofErr w:type="spellEnd"/>
      <w:r>
        <w:rPr>
          <w:rFonts w:ascii="Arial" w:eastAsia="新細明體" w:hAnsi="Arial" w:cs="Arial"/>
          <w:lang w:val="en-US"/>
        </w:rPr>
        <w:t xml:space="preserve"> Techniques Assessment, </w:t>
      </w:r>
      <w:r w:rsidRPr="002772BC">
        <w:rPr>
          <w:rFonts w:ascii="Arial" w:eastAsia="新細明體" w:hAnsi="Arial" w:cs="Arial"/>
          <w:lang w:val="en-US"/>
        </w:rPr>
        <w:t>Qualcomm Incorporated</w:t>
      </w:r>
      <w:bookmarkEnd w:id="16"/>
    </w:p>
    <w:p w14:paraId="6B1FE9EF" w14:textId="31F5C8D1" w:rsidR="000A7B5B" w:rsidRDefault="000A7B5B" w:rsidP="000A7B5B">
      <w:pPr>
        <w:numPr>
          <w:ilvl w:val="0"/>
          <w:numId w:val="6"/>
        </w:numPr>
        <w:spacing w:after="120"/>
        <w:jc w:val="both"/>
        <w:textAlignment w:val="auto"/>
        <w:rPr>
          <w:rFonts w:ascii="Arial" w:eastAsia="新細明體" w:hAnsi="Arial" w:cs="Arial"/>
          <w:lang w:val="en-US"/>
        </w:rPr>
      </w:pPr>
      <w:bookmarkStart w:id="17" w:name="_Ref116465394"/>
      <w:r>
        <w:rPr>
          <w:rFonts w:ascii="Arial" w:eastAsia="新細明體" w:hAnsi="Arial" w:cs="Arial"/>
          <w:lang w:val="en-US"/>
        </w:rPr>
        <w:t xml:space="preserve">R2-2210612, Cell Prioritization for NES, </w:t>
      </w:r>
      <w:r w:rsidRPr="000A7B5B">
        <w:rPr>
          <w:rFonts w:ascii="Arial" w:eastAsia="新細明體" w:hAnsi="Arial" w:cs="Arial"/>
          <w:lang w:val="en-US"/>
        </w:rPr>
        <w:t>Samsung</w:t>
      </w:r>
      <w:bookmarkEnd w:id="17"/>
    </w:p>
    <w:p w14:paraId="1FFA6D7F" w14:textId="0BDEB597" w:rsidR="000A7B5B" w:rsidRDefault="000A7B5B" w:rsidP="000A7B5B">
      <w:pPr>
        <w:numPr>
          <w:ilvl w:val="0"/>
          <w:numId w:val="6"/>
        </w:numPr>
        <w:spacing w:after="120"/>
        <w:jc w:val="both"/>
        <w:textAlignment w:val="auto"/>
        <w:rPr>
          <w:rFonts w:ascii="Arial" w:eastAsia="新細明體" w:hAnsi="Arial" w:cs="Arial"/>
          <w:lang w:val="en-US"/>
        </w:rPr>
      </w:pPr>
      <w:r>
        <w:rPr>
          <w:rFonts w:ascii="Arial" w:eastAsia="新細明體" w:hAnsi="Arial" w:cs="Arial"/>
          <w:lang w:val="en-US"/>
        </w:rPr>
        <w:t xml:space="preserve">R2-2210707, </w:t>
      </w:r>
      <w:r w:rsidRPr="000A7B5B">
        <w:rPr>
          <w:rFonts w:ascii="Arial" w:eastAsia="新細明體" w:hAnsi="Arial" w:cs="Arial"/>
          <w:lang w:val="en-US"/>
        </w:rPr>
        <w:t>Discussion on Netw</w:t>
      </w:r>
      <w:r>
        <w:rPr>
          <w:rFonts w:ascii="Arial" w:eastAsia="新細明體" w:hAnsi="Arial" w:cs="Arial"/>
          <w:lang w:val="en-US"/>
        </w:rPr>
        <w:t xml:space="preserve">ork Energy Saving in RAN2 study, </w:t>
      </w:r>
      <w:r w:rsidRPr="000A7B5B">
        <w:rPr>
          <w:rFonts w:ascii="Arial" w:eastAsia="新細明體" w:hAnsi="Arial" w:cs="Arial"/>
          <w:lang w:val="en-US"/>
        </w:rPr>
        <w:t>NTT DOCOMO INC.</w:t>
      </w:r>
      <w:r w:rsidRPr="000A7B5B">
        <w:rPr>
          <w:rFonts w:ascii="Arial" w:eastAsia="新細明體"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新細明體" w:hAnsi="Arial" w:cs="Arial"/>
          <w:lang w:val="en-US"/>
        </w:rPr>
      </w:pPr>
      <w:bookmarkStart w:id="18" w:name="_Ref116469584"/>
      <w:r w:rsidRPr="0042475C">
        <w:rPr>
          <w:rFonts w:ascii="Arial" w:eastAsia="新細明體" w:hAnsi="Arial" w:cs="Arial"/>
          <w:lang w:val="en-US"/>
        </w:rPr>
        <w:t>R2-2210666</w:t>
      </w:r>
      <w:r>
        <w:rPr>
          <w:rFonts w:ascii="Arial" w:eastAsia="新細明體" w:hAnsi="Arial" w:cs="Arial"/>
          <w:lang w:val="en-US"/>
        </w:rPr>
        <w:t xml:space="preserve">, </w:t>
      </w:r>
      <w:r w:rsidRPr="0042475C">
        <w:rPr>
          <w:rFonts w:ascii="Arial" w:eastAsia="新細明體" w:hAnsi="Arial" w:cs="Arial"/>
          <w:lang w:val="en-US"/>
        </w:rPr>
        <w:t>Techniques in various domains and UE assistance information for network energy saving</w:t>
      </w:r>
      <w:r w:rsidRPr="0042475C">
        <w:rPr>
          <w:rFonts w:ascii="Arial" w:eastAsia="新細明體" w:hAnsi="Arial" w:cs="Arial"/>
          <w:lang w:val="en-US"/>
        </w:rPr>
        <w:tab/>
        <w:t xml:space="preserve">ZTE corporation, </w:t>
      </w:r>
      <w:proofErr w:type="spellStart"/>
      <w:r w:rsidRPr="0042475C">
        <w:rPr>
          <w:rFonts w:ascii="Arial" w:eastAsia="新細明體" w:hAnsi="Arial" w:cs="Arial"/>
          <w:lang w:val="en-US"/>
        </w:rPr>
        <w:t>Sanechips</w:t>
      </w:r>
      <w:bookmarkEnd w:id="18"/>
      <w:proofErr w:type="spellEnd"/>
    </w:p>
    <w:p w14:paraId="4A9F7A97" w14:textId="04645A25" w:rsidR="0042475C" w:rsidRDefault="0042475C" w:rsidP="0042475C">
      <w:pPr>
        <w:numPr>
          <w:ilvl w:val="0"/>
          <w:numId w:val="6"/>
        </w:numPr>
        <w:spacing w:after="120"/>
        <w:jc w:val="both"/>
        <w:textAlignment w:val="auto"/>
        <w:rPr>
          <w:rFonts w:ascii="Arial" w:eastAsia="新細明體" w:hAnsi="Arial" w:cs="Arial"/>
          <w:lang w:val="en-US"/>
        </w:rPr>
      </w:pPr>
      <w:r w:rsidRPr="0042475C">
        <w:rPr>
          <w:rFonts w:ascii="Arial" w:eastAsia="新細明體" w:hAnsi="Arial" w:cs="Arial"/>
          <w:lang w:val="en-US"/>
        </w:rPr>
        <w:t>R2-2210128</w:t>
      </w:r>
      <w:r>
        <w:rPr>
          <w:rFonts w:ascii="Arial" w:eastAsia="新細明體" w:hAnsi="Arial" w:cs="Arial"/>
          <w:lang w:val="en-US"/>
        </w:rPr>
        <w:t xml:space="preserve">, </w:t>
      </w:r>
      <w:r w:rsidRPr="0042475C">
        <w:rPr>
          <w:rFonts w:ascii="Arial" w:eastAsia="新細明體" w:hAnsi="Arial" w:cs="Arial"/>
          <w:lang w:val="en-US"/>
        </w:rPr>
        <w:t>Common Channel Updates for NES</w:t>
      </w:r>
      <w:r>
        <w:rPr>
          <w:rFonts w:ascii="Arial" w:eastAsia="新細明體" w:hAnsi="Arial" w:cs="Arial"/>
          <w:lang w:val="en-US"/>
        </w:rPr>
        <w:t xml:space="preserve">, </w:t>
      </w:r>
      <w:r w:rsidRPr="0042475C">
        <w:rPr>
          <w:rFonts w:ascii="Arial" w:eastAsia="新細明體"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新細明體" w:hAnsi="Arial" w:cs="Arial"/>
          <w:lang w:val="en-US"/>
        </w:rPr>
      </w:pPr>
      <w:bookmarkStart w:id="19" w:name="_Ref116469587"/>
      <w:r>
        <w:rPr>
          <w:rFonts w:ascii="Arial" w:eastAsia="新細明體" w:hAnsi="Arial" w:cs="Arial"/>
          <w:lang w:val="en-US"/>
        </w:rPr>
        <w:t xml:space="preserve">R2-2210418, </w:t>
      </w:r>
      <w:r w:rsidRPr="0042475C">
        <w:rPr>
          <w:rFonts w:ascii="Arial" w:eastAsia="新細明體" w:hAnsi="Arial" w:cs="Arial"/>
          <w:lang w:val="en-US"/>
        </w:rPr>
        <w:t>Discussion on SSB-less and SIB1-less techniques for NES</w:t>
      </w:r>
      <w:r>
        <w:rPr>
          <w:rFonts w:ascii="Arial" w:eastAsia="新細明體" w:hAnsi="Arial" w:cs="Arial"/>
          <w:lang w:val="en-US"/>
        </w:rPr>
        <w:t xml:space="preserve">, </w:t>
      </w:r>
      <w:r w:rsidRPr="0042475C">
        <w:rPr>
          <w:rFonts w:ascii="Arial" w:eastAsia="新細明體" w:hAnsi="Arial" w:cs="Arial"/>
          <w:lang w:val="en-US"/>
        </w:rPr>
        <w:t xml:space="preserve">Huawei, </w:t>
      </w:r>
      <w:proofErr w:type="spellStart"/>
      <w:r w:rsidRPr="0042475C">
        <w:rPr>
          <w:rFonts w:ascii="Arial" w:eastAsia="新細明體" w:hAnsi="Arial" w:cs="Arial"/>
          <w:lang w:val="en-US"/>
        </w:rPr>
        <w:t>HiSilicon</w:t>
      </w:r>
      <w:bookmarkEnd w:id="19"/>
      <w:proofErr w:type="spellEnd"/>
    </w:p>
    <w:p w14:paraId="527D10C3" w14:textId="481A45FD" w:rsidR="0042475C" w:rsidRDefault="0042475C" w:rsidP="0042475C">
      <w:pPr>
        <w:numPr>
          <w:ilvl w:val="0"/>
          <w:numId w:val="6"/>
        </w:numPr>
        <w:spacing w:after="120"/>
        <w:jc w:val="both"/>
        <w:textAlignment w:val="auto"/>
        <w:rPr>
          <w:rFonts w:ascii="Arial" w:eastAsia="新細明體" w:hAnsi="Arial" w:cs="Arial"/>
          <w:lang w:val="en-US"/>
        </w:rPr>
      </w:pPr>
      <w:bookmarkStart w:id="20" w:name="_Ref116468620"/>
      <w:r>
        <w:rPr>
          <w:rFonts w:ascii="Arial" w:eastAsia="新細明體" w:hAnsi="Arial" w:cs="Arial"/>
          <w:lang w:val="en-US"/>
        </w:rPr>
        <w:t xml:space="preserve">R2-2210141, </w:t>
      </w:r>
      <w:r w:rsidRPr="0042475C">
        <w:rPr>
          <w:rFonts w:ascii="Arial" w:eastAsia="新細明體" w:hAnsi="Arial" w:cs="Arial"/>
          <w:lang w:val="en-US"/>
        </w:rPr>
        <w:t>Discussion on time domain NES solutions</w:t>
      </w:r>
      <w:r>
        <w:rPr>
          <w:rFonts w:ascii="Arial" w:eastAsia="新細明體" w:hAnsi="Arial" w:cs="Arial"/>
          <w:lang w:val="en-US"/>
        </w:rPr>
        <w:t xml:space="preserve">, </w:t>
      </w:r>
      <w:r w:rsidRPr="0042475C">
        <w:rPr>
          <w:rFonts w:ascii="Arial" w:eastAsia="新細明體" w:hAnsi="Arial" w:cs="Arial"/>
          <w:lang w:val="en-US"/>
        </w:rPr>
        <w:t>CMCC</w:t>
      </w:r>
      <w:bookmarkEnd w:id="20"/>
    </w:p>
    <w:p w14:paraId="32FBD965" w14:textId="4717AC0F" w:rsidR="0042475C" w:rsidRDefault="00767679" w:rsidP="00767679">
      <w:pPr>
        <w:numPr>
          <w:ilvl w:val="0"/>
          <w:numId w:val="6"/>
        </w:numPr>
        <w:spacing w:after="120"/>
        <w:jc w:val="both"/>
        <w:textAlignment w:val="auto"/>
        <w:rPr>
          <w:rFonts w:ascii="Arial" w:eastAsia="新細明體" w:hAnsi="Arial" w:cs="Arial"/>
          <w:lang w:val="en-US"/>
        </w:rPr>
      </w:pPr>
      <w:bookmarkStart w:id="21" w:name="_Ref116468508"/>
      <w:r>
        <w:rPr>
          <w:rFonts w:ascii="Arial" w:eastAsia="新細明體" w:hAnsi="Arial" w:cs="Arial"/>
          <w:lang w:val="en-US"/>
        </w:rPr>
        <w:t xml:space="preserve">R2-2209474, </w:t>
      </w:r>
      <w:r w:rsidRPr="00767679">
        <w:rPr>
          <w:rFonts w:ascii="Arial" w:eastAsia="新細明體" w:hAnsi="Arial" w:cs="Arial"/>
          <w:lang w:val="en-US"/>
        </w:rPr>
        <w:t xml:space="preserve">On solutions aiming at reducing </w:t>
      </w:r>
      <w:r>
        <w:rPr>
          <w:rFonts w:ascii="Arial" w:eastAsia="新細明體" w:hAnsi="Arial" w:cs="Arial"/>
          <w:lang w:val="en-US"/>
        </w:rPr>
        <w:t xml:space="preserve">periodic DL transmissions (1-4), </w:t>
      </w:r>
      <w:r w:rsidRPr="00767679">
        <w:rPr>
          <w:rFonts w:ascii="Arial" w:eastAsia="新細明體" w:hAnsi="Arial" w:cs="Arial"/>
          <w:lang w:val="en-US"/>
        </w:rPr>
        <w:t>CATT</w:t>
      </w:r>
      <w:bookmarkEnd w:id="21"/>
    </w:p>
    <w:p w14:paraId="72308BD8" w14:textId="42A74A3B" w:rsidR="00767679" w:rsidRDefault="00767679" w:rsidP="00767679">
      <w:pPr>
        <w:numPr>
          <w:ilvl w:val="0"/>
          <w:numId w:val="6"/>
        </w:numPr>
        <w:spacing w:after="120"/>
        <w:jc w:val="both"/>
        <w:textAlignment w:val="auto"/>
        <w:rPr>
          <w:rFonts w:ascii="Arial" w:eastAsia="新細明體" w:hAnsi="Arial" w:cs="Arial"/>
          <w:lang w:val="en-US"/>
        </w:rPr>
      </w:pPr>
      <w:bookmarkStart w:id="22" w:name="_Ref116465019"/>
      <w:r>
        <w:rPr>
          <w:rFonts w:ascii="Arial" w:eastAsia="新細明體" w:hAnsi="Arial" w:cs="Arial"/>
          <w:lang w:val="en-US"/>
        </w:rPr>
        <w:t>R2-2209759</w:t>
      </w:r>
      <w:r>
        <w:rPr>
          <w:rFonts w:asciiTheme="minorEastAsia" w:eastAsiaTheme="minorEastAsia" w:hAnsiTheme="minorEastAsia" w:cs="Arial"/>
          <w:lang w:val="en-US" w:eastAsia="zh-CN"/>
        </w:rPr>
        <w:t xml:space="preserve">, </w:t>
      </w:r>
      <w:r w:rsidRPr="00767679">
        <w:rPr>
          <w:rFonts w:ascii="Arial" w:eastAsia="新細明體" w:hAnsi="Arial" w:cs="Arial"/>
          <w:lang w:val="en-US"/>
        </w:rPr>
        <w:t>Discussion on Network energy saving for IDLE and INACTIVE UE - cell (re)</w:t>
      </w:r>
      <w:r>
        <w:rPr>
          <w:rFonts w:ascii="Arial" w:eastAsia="新細明體" w:hAnsi="Arial" w:cs="Arial"/>
          <w:lang w:val="en-US"/>
        </w:rPr>
        <w:t xml:space="preserve">selection and SSB-less, </w:t>
      </w:r>
      <w:r w:rsidRPr="00767679">
        <w:rPr>
          <w:rFonts w:ascii="Arial" w:eastAsia="新細明體" w:hAnsi="Arial" w:cs="Arial"/>
          <w:lang w:val="en-US"/>
        </w:rPr>
        <w:t>Apple</w:t>
      </w:r>
      <w:bookmarkEnd w:id="22"/>
    </w:p>
    <w:p w14:paraId="26D7A269" w14:textId="35DE73D2" w:rsidR="00767679" w:rsidRDefault="00767679" w:rsidP="00767679">
      <w:pPr>
        <w:numPr>
          <w:ilvl w:val="0"/>
          <w:numId w:val="6"/>
        </w:numPr>
        <w:spacing w:after="120"/>
        <w:jc w:val="both"/>
        <w:textAlignment w:val="auto"/>
        <w:rPr>
          <w:rFonts w:ascii="Arial" w:eastAsia="新細明體" w:hAnsi="Arial" w:cs="Arial"/>
          <w:lang w:val="en-US"/>
        </w:rPr>
      </w:pPr>
      <w:r>
        <w:rPr>
          <w:rFonts w:ascii="Arial" w:eastAsia="新細明體" w:hAnsi="Arial" w:cs="Arial"/>
          <w:lang w:val="en-US"/>
        </w:rPr>
        <w:t xml:space="preserve">R2-2209811, </w:t>
      </w:r>
      <w:r w:rsidRPr="00767679">
        <w:rPr>
          <w:rFonts w:ascii="Arial" w:eastAsia="新細明體" w:hAnsi="Arial" w:cs="Arial"/>
          <w:lang w:val="en-US"/>
        </w:rPr>
        <w:t>Discussions on frequency domain techn</w:t>
      </w:r>
      <w:r>
        <w:rPr>
          <w:rFonts w:ascii="Arial" w:eastAsia="新細明體" w:hAnsi="Arial" w:cs="Arial"/>
          <w:lang w:val="en-US"/>
        </w:rPr>
        <w:t xml:space="preserve">iques for network energy saving, </w:t>
      </w:r>
      <w:r w:rsidRPr="00767679">
        <w:rPr>
          <w:rFonts w:ascii="Arial" w:eastAsia="新細明體"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新細明體" w:hAnsi="Arial" w:cs="Arial"/>
          <w:lang w:val="en-US"/>
        </w:rPr>
      </w:pPr>
      <w:bookmarkStart w:id="23" w:name="_Ref116468577"/>
      <w:r>
        <w:rPr>
          <w:rFonts w:ascii="Arial" w:eastAsia="新細明體" w:hAnsi="Arial" w:cs="Arial"/>
          <w:lang w:val="en-US"/>
        </w:rPr>
        <w:t xml:space="preserve">R2-2210105, </w:t>
      </w:r>
      <w:r w:rsidRPr="002772BC">
        <w:rPr>
          <w:rFonts w:ascii="Arial" w:eastAsia="新細明體" w:hAnsi="Arial" w:cs="Arial"/>
          <w:lang w:val="en-US"/>
        </w:rPr>
        <w:t>Conside</w:t>
      </w:r>
      <w:r>
        <w:rPr>
          <w:rFonts w:ascii="Arial" w:eastAsia="新細明體" w:hAnsi="Arial" w:cs="Arial"/>
          <w:lang w:val="en-US"/>
        </w:rPr>
        <w:t xml:space="preserve">ration on network energy saving, </w:t>
      </w:r>
      <w:r w:rsidRPr="002772BC">
        <w:rPr>
          <w:rFonts w:ascii="Arial" w:eastAsia="新細明體" w:hAnsi="Arial" w:cs="Arial"/>
          <w:lang w:val="en-US"/>
        </w:rPr>
        <w:t>Fujitsu</w:t>
      </w:r>
      <w:bookmarkEnd w:id="23"/>
    </w:p>
    <w:p w14:paraId="024B64CB" w14:textId="02A17175" w:rsidR="002772BC" w:rsidRDefault="002772BC" w:rsidP="002772BC">
      <w:pPr>
        <w:numPr>
          <w:ilvl w:val="0"/>
          <w:numId w:val="6"/>
        </w:numPr>
        <w:spacing w:after="120"/>
        <w:jc w:val="both"/>
        <w:textAlignment w:val="auto"/>
        <w:rPr>
          <w:rFonts w:ascii="Arial" w:eastAsia="新細明體" w:hAnsi="Arial" w:cs="Arial"/>
          <w:lang w:val="en-US"/>
        </w:rPr>
      </w:pPr>
      <w:bookmarkStart w:id="24" w:name="_Ref116468691"/>
      <w:r>
        <w:rPr>
          <w:rFonts w:ascii="Arial" w:eastAsia="新細明體" w:hAnsi="Arial" w:cs="Arial"/>
          <w:lang w:val="en-US"/>
        </w:rPr>
        <w:t xml:space="preserve">R2-2210226, </w:t>
      </w:r>
      <w:r w:rsidRPr="002772BC">
        <w:rPr>
          <w:rFonts w:ascii="Arial" w:eastAsia="新細明體" w:hAnsi="Arial" w:cs="Arial"/>
          <w:lang w:val="en-US"/>
        </w:rPr>
        <w:t>SIB-les</w:t>
      </w:r>
      <w:r>
        <w:rPr>
          <w:rFonts w:ascii="Arial" w:eastAsia="新細明體" w:hAnsi="Arial" w:cs="Arial"/>
          <w:lang w:val="en-US"/>
        </w:rPr>
        <w:t xml:space="preserve">s and UE wake up request signal, </w:t>
      </w:r>
      <w:r w:rsidRPr="002772BC">
        <w:rPr>
          <w:rFonts w:ascii="Arial" w:eastAsia="新細明體" w:hAnsi="Arial" w:cs="Arial"/>
          <w:lang w:val="en-US"/>
        </w:rPr>
        <w:t>Sony</w:t>
      </w:r>
      <w:bookmarkEnd w:id="24"/>
    </w:p>
    <w:p w14:paraId="3525F1AC" w14:textId="1CAE91BA" w:rsidR="002772BC" w:rsidRDefault="002772BC" w:rsidP="002772BC">
      <w:pPr>
        <w:numPr>
          <w:ilvl w:val="0"/>
          <w:numId w:val="6"/>
        </w:numPr>
        <w:spacing w:after="120"/>
        <w:jc w:val="both"/>
        <w:textAlignment w:val="auto"/>
        <w:rPr>
          <w:rFonts w:ascii="Arial" w:eastAsia="新細明體" w:hAnsi="Arial" w:cs="Arial"/>
          <w:lang w:val="en-US"/>
        </w:rPr>
      </w:pPr>
      <w:r>
        <w:rPr>
          <w:rFonts w:ascii="Arial" w:eastAsia="新細明體" w:hAnsi="Arial" w:cs="Arial"/>
          <w:lang w:val="en-US"/>
        </w:rPr>
        <w:t xml:space="preserve">R2-2210283, Frequency domain NES aspects, </w:t>
      </w:r>
      <w:proofErr w:type="spellStart"/>
      <w:r w:rsidRPr="002772BC">
        <w:rPr>
          <w:rFonts w:ascii="Arial" w:eastAsia="新細明體" w:hAnsi="Arial" w:cs="Arial"/>
          <w:lang w:val="en-US"/>
        </w:rPr>
        <w:t>InterDigital</w:t>
      </w:r>
      <w:proofErr w:type="spellEnd"/>
    </w:p>
    <w:p w14:paraId="4D61A5C9" w14:textId="678FE0F8" w:rsidR="000A7B5B" w:rsidRDefault="000A7B5B" w:rsidP="000A7B5B">
      <w:pPr>
        <w:numPr>
          <w:ilvl w:val="0"/>
          <w:numId w:val="6"/>
        </w:numPr>
        <w:spacing w:after="120"/>
        <w:jc w:val="both"/>
        <w:textAlignment w:val="auto"/>
        <w:rPr>
          <w:rFonts w:ascii="Arial" w:eastAsia="新細明體" w:hAnsi="Arial" w:cs="Arial"/>
          <w:lang w:val="en-US"/>
        </w:rPr>
      </w:pPr>
      <w:bookmarkStart w:id="25" w:name="_Ref116468792"/>
      <w:r w:rsidRPr="000A7B5B">
        <w:rPr>
          <w:rFonts w:ascii="Arial" w:eastAsia="新細明體" w:hAnsi="Arial" w:cs="Arial"/>
          <w:lang w:val="en-US"/>
        </w:rPr>
        <w:lastRenderedPageBreak/>
        <w:t>R2-2210556</w:t>
      </w:r>
      <w:r>
        <w:rPr>
          <w:rFonts w:ascii="Arial" w:eastAsia="新細明體" w:hAnsi="Arial" w:cs="Arial"/>
          <w:lang w:val="en-US"/>
        </w:rPr>
        <w:t xml:space="preserve">, Considerations on Energy saving, </w:t>
      </w:r>
      <w:r w:rsidRPr="000A7B5B">
        <w:rPr>
          <w:rFonts w:ascii="Arial" w:eastAsia="新細明體" w:hAnsi="Arial" w:cs="Arial"/>
          <w:lang w:val="en-US"/>
        </w:rPr>
        <w:t>KDDI Corporation</w:t>
      </w:r>
      <w:bookmarkEnd w:id="25"/>
    </w:p>
    <w:p w14:paraId="15B68069" w14:textId="29A29DAD" w:rsidR="000A7B5B" w:rsidRDefault="000A7B5B" w:rsidP="000A7B5B">
      <w:pPr>
        <w:numPr>
          <w:ilvl w:val="0"/>
          <w:numId w:val="6"/>
        </w:numPr>
        <w:spacing w:after="120"/>
        <w:jc w:val="both"/>
        <w:textAlignment w:val="auto"/>
        <w:rPr>
          <w:rFonts w:ascii="Arial" w:eastAsia="新細明體" w:hAnsi="Arial" w:cs="Arial"/>
          <w:lang w:val="en-US"/>
        </w:rPr>
      </w:pPr>
      <w:r>
        <w:rPr>
          <w:rFonts w:ascii="Arial" w:eastAsia="新細明體" w:hAnsi="Arial" w:cs="Arial"/>
          <w:lang w:val="en-US"/>
        </w:rPr>
        <w:t xml:space="preserve">R2-2210653, SSB/SIB/Paging and Group HO, </w:t>
      </w:r>
      <w:r w:rsidRPr="000A7B5B">
        <w:rPr>
          <w:rFonts w:ascii="Arial" w:eastAsia="新細明體"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新細明體" w:hAnsi="Arial" w:cs="Arial"/>
          <w:lang w:val="en-US"/>
        </w:rPr>
      </w:pPr>
      <w:r>
        <w:rPr>
          <w:rFonts w:ascii="Arial" w:eastAsia="新細明體" w:hAnsi="Arial" w:cs="Arial"/>
          <w:lang w:val="en-US"/>
        </w:rPr>
        <w:t xml:space="preserve">R2-2210772, </w:t>
      </w:r>
      <w:r w:rsidRPr="000A7B5B">
        <w:rPr>
          <w:rFonts w:ascii="Arial" w:eastAsia="新細明體" w:hAnsi="Arial" w:cs="Arial"/>
          <w:lang w:val="en-US"/>
        </w:rPr>
        <w:t>Considerations on N</w:t>
      </w:r>
      <w:r>
        <w:rPr>
          <w:rFonts w:ascii="Arial" w:eastAsia="新細明體" w:hAnsi="Arial" w:cs="Arial"/>
          <w:lang w:val="en-US"/>
        </w:rPr>
        <w:t xml:space="preserve">etwork Energy Saving techniques, </w:t>
      </w:r>
      <w:r w:rsidRPr="000A7B5B">
        <w:rPr>
          <w:rFonts w:ascii="Arial" w:eastAsia="新細明體" w:hAnsi="Arial" w:cs="Arial"/>
          <w:lang w:val="en-US"/>
        </w:rPr>
        <w:t>MediaTek Inc.</w:t>
      </w:r>
    </w:p>
    <w:p w14:paraId="633AA3B0" w14:textId="2B1000C6" w:rsidR="000A7B5B" w:rsidRPr="000A7B5B" w:rsidRDefault="000A7B5B" w:rsidP="000A7B5B">
      <w:pPr>
        <w:numPr>
          <w:ilvl w:val="0"/>
          <w:numId w:val="6"/>
        </w:numPr>
        <w:spacing w:after="120"/>
        <w:jc w:val="both"/>
        <w:textAlignment w:val="auto"/>
        <w:rPr>
          <w:rFonts w:ascii="Arial" w:eastAsia="新細明體" w:hAnsi="Arial" w:cs="Arial"/>
          <w:lang w:val="en-US"/>
        </w:rPr>
      </w:pPr>
      <w:bookmarkStart w:id="26" w:name="_Ref116473063"/>
      <w:r>
        <w:rPr>
          <w:rFonts w:ascii="Arial" w:eastAsia="新細明體" w:hAnsi="Arial" w:cs="Arial"/>
          <w:lang w:val="en-US"/>
        </w:rPr>
        <w:t xml:space="preserve">R2-2210665, </w:t>
      </w:r>
      <w:r w:rsidRPr="000A7B5B">
        <w:rPr>
          <w:rFonts w:ascii="Arial" w:eastAsia="新細明體" w:hAnsi="Arial" w:cs="Arial"/>
          <w:lang w:val="en-US"/>
        </w:rPr>
        <w:t>Supporting a</w:t>
      </w:r>
      <w:r>
        <w:rPr>
          <w:rFonts w:ascii="Arial" w:eastAsia="新細明體" w:hAnsi="Arial" w:cs="Arial"/>
          <w:lang w:val="en-US"/>
        </w:rPr>
        <w:t xml:space="preserve">ccess via NES cell, </w:t>
      </w:r>
      <w:r w:rsidRPr="000A7B5B">
        <w:rPr>
          <w:rFonts w:ascii="Arial" w:eastAsia="新細明體" w:hAnsi="Arial" w:cs="Arial"/>
          <w:lang w:val="en-US"/>
        </w:rPr>
        <w:t xml:space="preserve">ZTE corporation, </w:t>
      </w:r>
      <w:proofErr w:type="spellStart"/>
      <w:r w:rsidRPr="000A7B5B">
        <w:rPr>
          <w:rFonts w:ascii="Arial" w:eastAsia="新細明體" w:hAnsi="Arial" w:cs="Arial"/>
          <w:lang w:val="en-US"/>
        </w:rPr>
        <w:t>Sanechips</w:t>
      </w:r>
      <w:bookmarkEnd w:id="26"/>
      <w:proofErr w:type="spellEnd"/>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A8783" w14:textId="77777777" w:rsidR="00165413" w:rsidRDefault="00165413">
      <w:r>
        <w:separator/>
      </w:r>
    </w:p>
  </w:endnote>
  <w:endnote w:type="continuationSeparator" w:id="0">
    <w:p w14:paraId="0E5752D8" w14:textId="77777777" w:rsidR="00165413" w:rsidRDefault="0016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86EC3" w14:textId="77777777" w:rsidR="00165413" w:rsidRDefault="00165413">
      <w:r>
        <w:separator/>
      </w:r>
    </w:p>
  </w:footnote>
  <w:footnote w:type="continuationSeparator" w:id="0">
    <w:p w14:paraId="5BF8FF94" w14:textId="77777777" w:rsidR="00165413" w:rsidRDefault="00165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39"/>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8"/>
  </w:num>
  <w:num w:numId="9">
    <w:abstractNumId w:val="33"/>
  </w:num>
  <w:num w:numId="10">
    <w:abstractNumId w:val="29"/>
  </w:num>
  <w:num w:numId="11">
    <w:abstractNumId w:val="11"/>
  </w:num>
  <w:num w:numId="12">
    <w:abstractNumId w:val="37"/>
  </w:num>
  <w:num w:numId="13">
    <w:abstractNumId w:val="40"/>
  </w:num>
  <w:num w:numId="14">
    <w:abstractNumId w:val="26"/>
  </w:num>
  <w:num w:numId="15">
    <w:abstractNumId w:val="22"/>
  </w:num>
  <w:num w:numId="16">
    <w:abstractNumId w:val="26"/>
  </w:num>
  <w:num w:numId="17">
    <w:abstractNumId w:val="8"/>
  </w:num>
  <w:num w:numId="18">
    <w:abstractNumId w:val="10"/>
  </w:num>
  <w:num w:numId="19">
    <w:abstractNumId w:val="19"/>
  </w:num>
  <w:num w:numId="20">
    <w:abstractNumId w:val="0"/>
  </w:num>
  <w:num w:numId="21">
    <w:abstractNumId w:val="31"/>
  </w:num>
  <w:num w:numId="22">
    <w:abstractNumId w:val="5"/>
  </w:num>
  <w:num w:numId="23">
    <w:abstractNumId w:val="20"/>
  </w:num>
  <w:num w:numId="24">
    <w:abstractNumId w:val="41"/>
  </w:num>
  <w:num w:numId="25">
    <w:abstractNumId w:val="34"/>
  </w:num>
  <w:num w:numId="26">
    <w:abstractNumId w:val="16"/>
  </w:num>
  <w:num w:numId="27">
    <w:abstractNumId w:val="4"/>
  </w:num>
  <w:num w:numId="28">
    <w:abstractNumId w:val="2"/>
  </w:num>
  <w:num w:numId="29">
    <w:abstractNumId w:val="32"/>
  </w:num>
  <w:num w:numId="30">
    <w:abstractNumId w:val="3"/>
  </w:num>
  <w:num w:numId="31">
    <w:abstractNumId w:val="20"/>
  </w:num>
  <w:num w:numId="32">
    <w:abstractNumId w:val="25"/>
  </w:num>
  <w:num w:numId="33">
    <w:abstractNumId w:val="35"/>
  </w:num>
  <w:num w:numId="34">
    <w:abstractNumId w:val="18"/>
  </w:num>
  <w:num w:numId="35">
    <w:abstractNumId w:val="27"/>
  </w:num>
  <w:num w:numId="36">
    <w:abstractNumId w:val="14"/>
  </w:num>
  <w:num w:numId="37">
    <w:abstractNumId w:val="30"/>
  </w:num>
  <w:num w:numId="38">
    <w:abstractNumId w:val="28"/>
  </w:num>
  <w:num w:numId="39">
    <w:abstractNumId w:val="15"/>
  </w:num>
  <w:num w:numId="40">
    <w:abstractNumId w:val="9"/>
  </w:num>
  <w:num w:numId="41">
    <w:abstractNumId w:val="24"/>
  </w:num>
  <w:num w:numId="42">
    <w:abstractNumId w:val="13"/>
  </w:num>
  <w:num w:numId="43">
    <w:abstractNumId w:val="7"/>
  </w:num>
  <w:num w:numId="44">
    <w:abstractNumId w:val="17"/>
  </w:num>
  <w:num w:numId="45">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38B1"/>
    <w:rsid w:val="003A3CA0"/>
    <w:rsid w:val="003A5084"/>
    <w:rsid w:val="003A5474"/>
    <w:rsid w:val="003A5A2B"/>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563A"/>
    <w:rsid w:val="006957E7"/>
    <w:rsid w:val="0069665C"/>
    <w:rsid w:val="006A0DC3"/>
    <w:rsid w:val="006A1F57"/>
    <w:rsid w:val="006A30C9"/>
    <w:rsid w:val="006A531A"/>
    <w:rsid w:val="006A66B5"/>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D05A0"/>
    <w:rsid w:val="006D15DC"/>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AA8"/>
    <w:rsid w:val="00712ECA"/>
    <w:rsid w:val="00712F35"/>
    <w:rsid w:val="007130BE"/>
    <w:rsid w:val="007136F6"/>
    <w:rsid w:val="00713F46"/>
    <w:rsid w:val="0071449A"/>
    <w:rsid w:val="00714AC5"/>
    <w:rsid w:val="007171B6"/>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8D6"/>
    <w:rsid w:val="007B5B6F"/>
    <w:rsid w:val="007B5DE5"/>
    <w:rsid w:val="007B61F6"/>
    <w:rsid w:val="007B65C3"/>
    <w:rsid w:val="007B6D8E"/>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41F6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CAD"/>
    <w:rsid w:val="00CA2E94"/>
    <w:rsid w:val="00CA4DB3"/>
    <w:rsid w:val="00CA513A"/>
    <w:rsid w:val="00CA6922"/>
    <w:rsid w:val="00CB5D38"/>
    <w:rsid w:val="00CB75DF"/>
    <w:rsid w:val="00CC12C3"/>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EB7"/>
    <w:rsid w:val="00E33EBB"/>
    <w:rsid w:val="00E352B0"/>
    <w:rsid w:val="00E3555E"/>
    <w:rsid w:val="00E35A7B"/>
    <w:rsid w:val="00E3725F"/>
    <w:rsid w:val="00E3795D"/>
    <w:rsid w:val="00E40D41"/>
    <w:rsid w:val="00E41141"/>
    <w:rsid w:val="00E41D0B"/>
    <w:rsid w:val="00E41ED6"/>
    <w:rsid w:val="00E42DEC"/>
    <w:rsid w:val="00E466BB"/>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0F2"/>
    <w:rsid w:val="00E726B9"/>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E64"/>
    <w:rsid w:val="00EB1135"/>
    <w:rsid w:val="00EB1840"/>
    <w:rsid w:val="00EB2B10"/>
    <w:rsid w:val="00EB463A"/>
    <w:rsid w:val="00EB603F"/>
    <w:rsid w:val="00EB7B2A"/>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aliases w:val="Char 字元,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標題 2 字元"/>
    <w:aliases w:val="Char Char 字元,Head2A 字元,2 字元,H2 字元,h2 字元,UNDERRUBRIK 1-2 字元,DO NOT USE_h2 字元,h21 字元,Heading 2 Char 字元,H2 Char 字元,h2 Char 字元,Heading 2 3GPP 字元"/>
    <w:link w:val="2"/>
    <w:rsid w:val="006E05C0"/>
    <w:rPr>
      <w:rFonts w:ascii="Arial" w:eastAsia="SimSun" w:hAnsi="Arial"/>
      <w:sz w:val="32"/>
      <w:szCs w:val="24"/>
      <w:lang w:val="en-GB"/>
    </w:rPr>
  </w:style>
  <w:style w:type="character" w:customStyle="1" w:styleId="30">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link w:val="3"/>
    <w:rPr>
      <w:rFonts w:ascii="Arial" w:eastAsia="Arial" w:hAnsi="Arial"/>
      <w:sz w:val="28"/>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2"/>
    <w:semiHidden/>
    <w:pPr>
      <w:ind w:left="1701" w:hanging="1701"/>
    </w:pPr>
  </w:style>
  <w:style w:type="paragraph" w:styleId="42">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spacing w:before="0"/>
      <w:ind w:left="851" w:hanging="851"/>
    </w:pPr>
    <w:rPr>
      <w:sz w:val="20"/>
    </w:rPr>
  </w:style>
  <w:style w:type="paragraph" w:styleId="12">
    <w:name w:val="index 1"/>
    <w:basedOn w:val="a1"/>
    <w:semiHidden/>
    <w:pPr>
      <w:keepLines/>
    </w:pPr>
  </w:style>
  <w:style w:type="paragraph" w:styleId="22">
    <w:name w:val="index 2"/>
    <w:basedOn w:val="12"/>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3">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4">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2">
    <w:name w:val="List Bullet 3"/>
    <w:basedOn w:val="24"/>
    <w:semiHidden/>
    <w:pPr>
      <w:ind w:left="1135"/>
    </w:pPr>
  </w:style>
  <w:style w:type="paragraph" w:styleId="25">
    <w:name w:val="List 2"/>
    <w:basedOn w:val="ab"/>
    <w:semiHidden/>
    <w:pPr>
      <w:ind w:left="851"/>
    </w:pPr>
  </w:style>
  <w:style w:type="paragraph" w:styleId="33">
    <w:name w:val="List 3"/>
    <w:basedOn w:val="25"/>
    <w:semiHidden/>
    <w:pPr>
      <w:ind w:left="1135"/>
    </w:pPr>
  </w:style>
  <w:style w:type="paragraph" w:styleId="43">
    <w:name w:val="List 4"/>
    <w:basedOn w:val="33"/>
    <w:semiHidden/>
    <w:pPr>
      <w:ind w:left="1418"/>
    </w:pPr>
  </w:style>
  <w:style w:type="paragraph" w:styleId="51">
    <w:name w:val="List 5"/>
    <w:basedOn w:val="43"/>
    <w:semiHidden/>
    <w:pPr>
      <w:ind w:left="1702"/>
    </w:pPr>
  </w:style>
  <w:style w:type="paragraph" w:styleId="44">
    <w:name w:val="List Bullet 4"/>
    <w:basedOn w:val="32"/>
    <w:semiHidden/>
    <w:pPr>
      <w:ind w:left="1418"/>
    </w:pPr>
  </w:style>
  <w:style w:type="paragraph" w:styleId="52">
    <w:name w:val="List Bullet 5"/>
    <w:basedOn w:val="4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本文 字元"/>
    <w:aliases w:val="bt 字元,body indent 字元,paragraph 2 字元,body text 字元, ändrad 字元,AvtalBrödtext 字元,ändrad 字元,Bodytext 字元,Compliance 字元,Response 字元,Body3 字元,Corps de texte Car 字元,Corps de texte Car1 Car 字元,Corps de texte Car Car Car 字元,Corps de texte Car1 Car Car Car 字元"/>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6">
    <w:name w:val="Body Text 2"/>
    <w:basedOn w:val="a1"/>
    <w:semiHidden/>
    <w:rPr>
      <w:i/>
    </w:rPr>
  </w:style>
  <w:style w:type="paragraph" w:styleId="34">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5">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a1"/>
    <w:link w:val="EXChar"/>
    <w:pPr>
      <w:keepLines/>
      <w:ind w:left="1702" w:hanging="1418"/>
    </w:pPr>
    <w:rPr>
      <w:rFonts w:eastAsia="SimSun"/>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5"/>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43"/>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aff0">
    <w:name w:val="清單段落 字元"/>
    <w:aliases w:val="목록 단 字元,- Bullets 字元,Lista1 字元,?? ?? 字元,????? 字元,???? 字元,목록 단락 字元,リスト段落 字元,列出段落1 字元,中等深浅网格 1 - 着色 21 字元,¥¡¡¡¡ì¬º¥¹¥È¶ÎÂä 字元,ÁÐ³ö¶ÎÂä 字元,列表段落1 字元,—ño’i—Ž 字元,¥ê¥¹¥È¶ÎÂä 字元,1st level - Bullet List Paragraph 字元,Lettre d'introduction 字元,列表段落11 字元"/>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af8">
    <w:name w:val="註解文字 字元"/>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Web">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1502-95E3-4558-A78C-62740946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436</TotalTime>
  <Pages>10</Pages>
  <Words>3586</Words>
  <Characters>20441</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Morton Lin (林牧台)</cp:lastModifiedBy>
  <cp:revision>35</cp:revision>
  <cp:lastPrinted>2010-01-06T08:23:00Z</cp:lastPrinted>
  <dcterms:created xsi:type="dcterms:W3CDTF">2022-10-12T12:10:00Z</dcterms:created>
  <dcterms:modified xsi:type="dcterms:W3CDTF">2022-10-13T07:42:00Z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