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23A9B" w14:textId="60049A8F" w:rsidR="007405E3" w:rsidRDefault="00EC3CFF">
      <w:pPr>
        <w:pStyle w:val="a7"/>
        <w:tabs>
          <w:tab w:val="right" w:pos="9639"/>
        </w:tabs>
        <w:rPr>
          <w:bCs/>
          <w:i/>
          <w:sz w:val="24"/>
          <w:szCs w:val="24"/>
        </w:rPr>
      </w:pPr>
      <w:r>
        <w:rPr>
          <w:bCs/>
          <w:sz w:val="24"/>
          <w:szCs w:val="24"/>
        </w:rPr>
        <w:t>3GPP TSG-RAN WG2 Meeting #11</w:t>
      </w:r>
      <w:r w:rsidR="00F461B3">
        <w:rPr>
          <w:bCs/>
          <w:sz w:val="24"/>
          <w:szCs w:val="24"/>
        </w:rPr>
        <w:t>8</w:t>
      </w:r>
      <w:r>
        <w:rPr>
          <w:bCs/>
          <w:sz w:val="24"/>
          <w:szCs w:val="24"/>
        </w:rPr>
        <w:t xml:space="preserve"> Electronic</w:t>
      </w:r>
      <w:r>
        <w:rPr>
          <w:bCs/>
          <w:sz w:val="24"/>
          <w:szCs w:val="24"/>
        </w:rPr>
        <w:tab/>
      </w:r>
      <w:r w:rsidR="002749AF" w:rsidRPr="002749AF">
        <w:rPr>
          <w:bCs/>
          <w:sz w:val="24"/>
          <w:szCs w:val="24"/>
        </w:rPr>
        <w:t>R2-220</w:t>
      </w:r>
      <w:r w:rsidR="00F461B3">
        <w:rPr>
          <w:bCs/>
          <w:sz w:val="24"/>
          <w:szCs w:val="24"/>
        </w:rPr>
        <w:t>xxxx</w:t>
      </w:r>
    </w:p>
    <w:p w14:paraId="7F0F392D" w14:textId="6643D6EA" w:rsidR="007405E3" w:rsidRPr="006A5BD4" w:rsidRDefault="00EC3CFF">
      <w:pPr>
        <w:pStyle w:val="a7"/>
        <w:tabs>
          <w:tab w:val="right" w:pos="9639"/>
        </w:tabs>
        <w:rPr>
          <w:bCs/>
          <w:sz w:val="24"/>
          <w:szCs w:val="24"/>
          <w:lang w:val="de-DE" w:eastAsia="zh-CN"/>
        </w:rPr>
      </w:pPr>
      <w:r w:rsidRPr="006A5BD4">
        <w:rPr>
          <w:bCs/>
          <w:sz w:val="24"/>
          <w:szCs w:val="24"/>
          <w:lang w:val="de-DE" w:eastAsia="zh-CN"/>
        </w:rPr>
        <w:t xml:space="preserve">Online, </w:t>
      </w:r>
      <w:r w:rsidR="00F461B3">
        <w:rPr>
          <w:bCs/>
          <w:sz w:val="24"/>
          <w:szCs w:val="24"/>
          <w:lang w:val="de-DE" w:eastAsia="zh-CN"/>
        </w:rPr>
        <w:t>09</w:t>
      </w:r>
      <w:r w:rsidR="00A911E4" w:rsidRPr="006A5BD4">
        <w:rPr>
          <w:bCs/>
          <w:sz w:val="24"/>
          <w:szCs w:val="24"/>
          <w:lang w:val="de-DE" w:eastAsia="zh-CN"/>
        </w:rPr>
        <w:t xml:space="preserve"> – </w:t>
      </w:r>
      <w:r w:rsidR="00F461B3">
        <w:rPr>
          <w:bCs/>
          <w:sz w:val="24"/>
          <w:szCs w:val="24"/>
          <w:lang w:val="de-DE" w:eastAsia="zh-CN"/>
        </w:rPr>
        <w:t>20</w:t>
      </w:r>
      <w:r w:rsidRPr="006A5BD4">
        <w:rPr>
          <w:bCs/>
          <w:sz w:val="24"/>
          <w:szCs w:val="24"/>
          <w:lang w:val="de-DE" w:eastAsia="zh-CN"/>
        </w:rPr>
        <w:t xml:space="preserve"> </w:t>
      </w:r>
      <w:r w:rsidR="00A911E4" w:rsidRPr="006A5BD4">
        <w:rPr>
          <w:bCs/>
          <w:sz w:val="24"/>
          <w:szCs w:val="24"/>
          <w:lang w:val="de-DE" w:eastAsia="zh-CN"/>
        </w:rPr>
        <w:t>Ma</w:t>
      </w:r>
      <w:r w:rsidR="00F461B3">
        <w:rPr>
          <w:bCs/>
          <w:sz w:val="24"/>
          <w:szCs w:val="24"/>
          <w:lang w:val="de-DE" w:eastAsia="zh-CN"/>
        </w:rPr>
        <w:t>y</w:t>
      </w:r>
      <w:r w:rsidRPr="006A5BD4">
        <w:rPr>
          <w:bCs/>
          <w:sz w:val="24"/>
          <w:szCs w:val="24"/>
          <w:lang w:val="de-DE" w:eastAsia="zh-CN"/>
        </w:rPr>
        <w:t xml:space="preserve"> 2022</w:t>
      </w:r>
    </w:p>
    <w:p w14:paraId="061170A2" w14:textId="77777777" w:rsidR="007405E3" w:rsidRPr="006A5BD4" w:rsidRDefault="007405E3">
      <w:pPr>
        <w:pStyle w:val="a7"/>
        <w:rPr>
          <w:bCs/>
          <w:sz w:val="24"/>
          <w:lang w:val="de-DE"/>
        </w:rPr>
      </w:pPr>
    </w:p>
    <w:p w14:paraId="26503DD9" w14:textId="6A8229AA" w:rsidR="007405E3" w:rsidRPr="006A5BD4" w:rsidRDefault="00EC3CFF">
      <w:pPr>
        <w:pStyle w:val="CRCoverPage"/>
        <w:tabs>
          <w:tab w:val="left" w:pos="1985"/>
        </w:tabs>
        <w:rPr>
          <w:rFonts w:cs="Arial"/>
          <w:b/>
          <w:bCs/>
          <w:sz w:val="24"/>
          <w:lang w:val="de-DE" w:eastAsia="ja-JP"/>
        </w:rPr>
      </w:pPr>
      <w:r w:rsidRPr="006A5BD4">
        <w:rPr>
          <w:rFonts w:cs="Arial"/>
          <w:b/>
          <w:bCs/>
          <w:sz w:val="24"/>
          <w:lang w:val="de-DE"/>
        </w:rPr>
        <w:t>Agenda item:</w:t>
      </w:r>
      <w:r w:rsidRPr="006A5BD4">
        <w:rPr>
          <w:rFonts w:cs="Arial"/>
          <w:b/>
          <w:bCs/>
          <w:sz w:val="24"/>
          <w:lang w:val="de-DE"/>
        </w:rPr>
        <w:tab/>
      </w:r>
      <w:r w:rsidR="00F461B3">
        <w:rPr>
          <w:rFonts w:cs="Arial"/>
          <w:b/>
          <w:bCs/>
          <w:sz w:val="24"/>
          <w:lang w:val="de-DE"/>
        </w:rPr>
        <w:t>6</w:t>
      </w:r>
      <w:r w:rsidRPr="006A5BD4">
        <w:rPr>
          <w:rFonts w:cs="Arial"/>
          <w:b/>
          <w:bCs/>
          <w:sz w:val="24"/>
          <w:lang w:val="de-DE" w:eastAsia="ja-JP"/>
        </w:rPr>
        <w:t>.</w:t>
      </w:r>
      <w:r w:rsidR="00F461B3">
        <w:rPr>
          <w:rFonts w:cs="Arial"/>
          <w:b/>
          <w:bCs/>
          <w:sz w:val="24"/>
          <w:lang w:val="de-DE" w:eastAsia="ja-JP"/>
        </w:rPr>
        <w:t>7.</w:t>
      </w:r>
      <w:r w:rsidR="003A5A70">
        <w:rPr>
          <w:rFonts w:cs="Arial"/>
          <w:b/>
          <w:bCs/>
          <w:sz w:val="24"/>
          <w:lang w:val="de-DE" w:eastAsia="ja-JP"/>
        </w:rPr>
        <w:t>2</w:t>
      </w:r>
      <w:r w:rsidR="00F461B3">
        <w:rPr>
          <w:rFonts w:cs="Arial"/>
          <w:b/>
          <w:bCs/>
          <w:sz w:val="24"/>
          <w:lang w:val="de-DE" w:eastAsia="ja-JP"/>
        </w:rPr>
        <w:t>.7</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7E97DAEA" w:rsidR="007405E3" w:rsidRPr="009C0F07"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9C0F07">
        <w:rPr>
          <w:rFonts w:ascii="Arial" w:hAnsi="Arial" w:cs="Arial"/>
          <w:b/>
          <w:bCs/>
          <w:sz w:val="24"/>
        </w:rPr>
        <w:t xml:space="preserve">Report of </w:t>
      </w:r>
      <w:r w:rsidR="00F461B3" w:rsidRPr="00F461B3">
        <w:rPr>
          <w:rFonts w:ascii="Arial" w:hAnsi="Arial" w:cs="Arial"/>
          <w:b/>
          <w:bCs/>
          <w:sz w:val="24"/>
          <w:lang w:eastAsia="zh-CN"/>
        </w:rPr>
        <w:t>[Pre118-e][602][Relay] 38331 CR and rapporteur resolutions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7B86E0AE" w14:textId="4B0DE708" w:rsidR="00E83748" w:rsidRDefault="00F461B3" w:rsidP="00F461B3">
      <w:pPr>
        <w:pStyle w:val="EmailDiscussion"/>
      </w:pPr>
      <w:r w:rsidRPr="00F461B3">
        <w:t xml:space="preserve">[Pre118-e][602][Relay] 38331 CR and rapporteur resolutions (Huawei) </w:t>
      </w:r>
    </w:p>
    <w:p w14:paraId="2D04B6BE" w14:textId="77777777" w:rsidR="00D8188A" w:rsidRDefault="00D8188A" w:rsidP="00F461B3">
      <w:pPr>
        <w:rPr>
          <w:lang w:eastAsia="zh-CN"/>
        </w:rPr>
      </w:pPr>
    </w:p>
    <w:p w14:paraId="15CB9F95" w14:textId="43D0AA92" w:rsidR="00F461B3" w:rsidRDefault="00F461B3" w:rsidP="00F461B3">
      <w:pPr>
        <w:rPr>
          <w:lang w:eastAsia="zh-CN"/>
        </w:rPr>
      </w:pPr>
      <w:r w:rsidRPr="00F461B3">
        <w:rPr>
          <w:lang w:eastAsia="zh-CN"/>
        </w:rPr>
        <w:t>In the</w:t>
      </w:r>
      <w:r>
        <w:rPr>
          <w:lang w:eastAsia="zh-CN"/>
        </w:rPr>
        <w:t xml:space="preserve"> email discussion, the rapporteur has provided the resolutions and suggested conclusions (i.e. Pro</w:t>
      </w:r>
      <w:r w:rsidR="00D8188A">
        <w:rPr>
          <w:lang w:eastAsia="zh-CN"/>
        </w:rPr>
        <w:t>p</w:t>
      </w:r>
      <w:r>
        <w:rPr>
          <w:lang w:eastAsia="zh-CN"/>
        </w:rPr>
        <w:t>Agree, Pro</w:t>
      </w:r>
      <w:r w:rsidR="00D8188A">
        <w:rPr>
          <w:lang w:eastAsia="zh-CN"/>
        </w:rPr>
        <w:t>pReject, ToDisc</w:t>
      </w:r>
      <w:r>
        <w:rPr>
          <w:lang w:eastAsia="zh-CN"/>
        </w:rPr>
        <w:t xml:space="preserve">) to the </w:t>
      </w:r>
      <w:r w:rsidR="00D8188A">
        <w:rPr>
          <w:lang w:eastAsia="zh-CN"/>
        </w:rPr>
        <w:t xml:space="preserve">class 1/2 </w:t>
      </w:r>
      <w:r>
        <w:rPr>
          <w:lang w:eastAsia="zh-CN"/>
        </w:rPr>
        <w:t xml:space="preserve">RIL comments </w:t>
      </w:r>
      <w:r w:rsidR="00783906">
        <w:rPr>
          <w:lang w:eastAsia="zh-CN"/>
        </w:rPr>
        <w:t xml:space="preserve">(registered in RIL file v207) </w:t>
      </w:r>
      <w:r>
        <w:rPr>
          <w:lang w:eastAsia="zh-CN"/>
        </w:rPr>
        <w:t xml:space="preserve">for SL Relay. </w:t>
      </w:r>
      <w:r w:rsidR="00D8188A">
        <w:rPr>
          <w:lang w:eastAsia="zh-CN"/>
        </w:rPr>
        <w:t>The propo</w:t>
      </w:r>
      <w:r w:rsidR="00783906">
        <w:rPr>
          <w:lang w:eastAsia="zh-CN"/>
        </w:rPr>
        <w:t>sed changes marked as PropAgree</w:t>
      </w:r>
      <w:r w:rsidR="00D8188A">
        <w:rPr>
          <w:lang w:eastAsia="zh-CN"/>
        </w:rPr>
        <w:t xml:space="preserve"> have been implemented in the draft CR to be submitted in the meeting. Based on companies further clarification/comments/contributions submitted to RAN2#118, the rapporteur has updated the suggested resolutions, conclusion in the RIL issue list and corresponding draft RRC CR which are to be submitted in </w:t>
      </w:r>
      <w:r w:rsidR="00D8188A" w:rsidRPr="00D8188A">
        <w:rPr>
          <w:highlight w:val="yellow"/>
          <w:lang w:eastAsia="zh-CN"/>
        </w:rPr>
        <w:t>R2-220xxxx</w:t>
      </w:r>
      <w:r w:rsidR="00D8188A">
        <w:rPr>
          <w:lang w:eastAsia="zh-CN"/>
        </w:rPr>
        <w:t xml:space="preserve">. </w:t>
      </w:r>
    </w:p>
    <w:p w14:paraId="119CB32E" w14:textId="4D1CB2A2" w:rsidR="00D8188A" w:rsidRPr="00F461B3" w:rsidRDefault="00D8188A" w:rsidP="00F461B3">
      <w:pPr>
        <w:rPr>
          <w:lang w:eastAsia="zh-CN"/>
        </w:rPr>
      </w:pPr>
      <w:r>
        <w:rPr>
          <w:lang w:eastAsia="zh-CN"/>
        </w:rPr>
        <w:t xml:space="preserve">In this document, the left RIL issues (i.e. marked as ToDisc) are listed and the </w:t>
      </w:r>
      <w:r w:rsidR="00783906">
        <w:rPr>
          <w:lang w:eastAsia="zh-CN"/>
        </w:rPr>
        <w:t xml:space="preserve">proposals are given </w:t>
      </w:r>
      <w:r>
        <w:rPr>
          <w:lang w:eastAsia="zh-CN"/>
        </w:rPr>
        <w:t>for further discussion in the meeting.</w:t>
      </w:r>
    </w:p>
    <w:p w14:paraId="4D957D3A" w14:textId="6865F4E3" w:rsidR="007405E3" w:rsidRDefault="009B6D21">
      <w:pPr>
        <w:pStyle w:val="1"/>
      </w:pPr>
      <w:r>
        <w:t>2</w:t>
      </w:r>
      <w:r w:rsidR="00EC3CFF">
        <w:tab/>
      </w:r>
      <w:r w:rsidR="00DD7CFF">
        <w:t>Discussion</w:t>
      </w:r>
    </w:p>
    <w:p w14:paraId="12D6967B" w14:textId="3BB37FF2" w:rsidR="00763836" w:rsidRPr="007C6CD7" w:rsidRDefault="009B6D21" w:rsidP="00763836">
      <w:pPr>
        <w:outlineLvl w:val="1"/>
        <w:rPr>
          <w:b/>
          <w:lang w:eastAsia="zh-CN"/>
        </w:rPr>
      </w:pPr>
      <w:r>
        <w:rPr>
          <w:b/>
          <w:lang w:eastAsia="zh-CN"/>
        </w:rPr>
        <w:t>2</w:t>
      </w:r>
      <w:r w:rsidR="00763836" w:rsidRPr="007C6CD7">
        <w:rPr>
          <w:b/>
          <w:lang w:eastAsia="zh-CN"/>
        </w:rPr>
        <w:t xml:space="preserve">.1 </w:t>
      </w:r>
      <w:r w:rsidR="00763836">
        <w:rPr>
          <w:b/>
        </w:rPr>
        <w:t>ToDisc issue list</w:t>
      </w:r>
    </w:p>
    <w:p w14:paraId="6F650A40" w14:textId="4A8D83A9" w:rsidR="00F461B3" w:rsidRDefault="00F461B3" w:rsidP="00DD7CFF">
      <w:pPr>
        <w:rPr>
          <w:lang w:eastAsia="zh-CN"/>
        </w:rPr>
      </w:pPr>
      <w:r>
        <w:rPr>
          <w:lang w:eastAsia="zh-CN"/>
        </w:rPr>
        <w:t>In the</w:t>
      </w:r>
      <w:r w:rsidR="00702CDD">
        <w:rPr>
          <w:lang w:eastAsia="zh-CN"/>
        </w:rPr>
        <w:t xml:space="preserve"> discussion, the following issues are raised by companies and the rapporteur understand further discussion in the meeting is needed to conclude those issue.</w:t>
      </w:r>
    </w:p>
    <w:tbl>
      <w:tblPr>
        <w:tblStyle w:val="a9"/>
        <w:tblW w:w="0" w:type="auto"/>
        <w:tblLayout w:type="fixed"/>
        <w:tblLook w:val="04A0" w:firstRow="1" w:lastRow="0" w:firstColumn="1" w:lastColumn="0" w:noHBand="0" w:noVBand="1"/>
      </w:tblPr>
      <w:tblGrid>
        <w:gridCol w:w="988"/>
        <w:gridCol w:w="4394"/>
        <w:gridCol w:w="2126"/>
        <w:gridCol w:w="944"/>
        <w:gridCol w:w="1179"/>
      </w:tblGrid>
      <w:tr w:rsidR="00C3399F" w14:paraId="2ABCC358" w14:textId="27CBA8DD" w:rsidTr="000A029B">
        <w:tc>
          <w:tcPr>
            <w:tcW w:w="988" w:type="dxa"/>
          </w:tcPr>
          <w:p w14:paraId="28B5420E" w14:textId="7EFC3B3A" w:rsidR="00C3399F" w:rsidRPr="00702CDD" w:rsidRDefault="00DA5373" w:rsidP="000A029B">
            <w:pPr>
              <w:jc w:val="left"/>
              <w:rPr>
                <w:rFonts w:eastAsia="宋体" w:hint="eastAsia"/>
                <w:lang w:eastAsia="zh-CN"/>
              </w:rPr>
            </w:pPr>
            <w:r>
              <w:rPr>
                <w:rFonts w:eastAsia="宋体"/>
                <w:lang w:eastAsia="zh-CN"/>
              </w:rPr>
              <w:t>Number</w:t>
            </w:r>
          </w:p>
        </w:tc>
        <w:tc>
          <w:tcPr>
            <w:tcW w:w="4394" w:type="dxa"/>
          </w:tcPr>
          <w:p w14:paraId="4CB3D4F3" w14:textId="173103F3" w:rsidR="00C3399F" w:rsidRPr="00702CDD" w:rsidRDefault="00C3399F" w:rsidP="000A029B">
            <w:pPr>
              <w:jc w:val="left"/>
              <w:rPr>
                <w:rFonts w:eastAsia="宋体" w:hint="eastAsia"/>
                <w:lang w:eastAsia="zh-CN"/>
              </w:rPr>
            </w:pPr>
            <w:r>
              <w:rPr>
                <w:rFonts w:eastAsia="宋体" w:hint="eastAsia"/>
                <w:lang w:eastAsia="zh-CN"/>
              </w:rPr>
              <w:t>I</w:t>
            </w:r>
            <w:r>
              <w:rPr>
                <w:rFonts w:eastAsia="宋体"/>
                <w:lang w:eastAsia="zh-CN"/>
              </w:rPr>
              <w:t xml:space="preserve">ssue </w:t>
            </w:r>
          </w:p>
        </w:tc>
        <w:tc>
          <w:tcPr>
            <w:tcW w:w="2126" w:type="dxa"/>
          </w:tcPr>
          <w:p w14:paraId="29FD3B28" w14:textId="4FB4F219" w:rsidR="00C3399F" w:rsidRPr="00702CDD" w:rsidRDefault="00C3399F" w:rsidP="000A029B">
            <w:pPr>
              <w:jc w:val="left"/>
              <w:rPr>
                <w:rFonts w:eastAsia="宋体" w:hint="eastAsia"/>
                <w:lang w:eastAsia="zh-CN"/>
              </w:rPr>
            </w:pPr>
            <w:r>
              <w:rPr>
                <w:rFonts w:eastAsia="宋体" w:hint="eastAsia"/>
                <w:lang w:eastAsia="zh-CN"/>
              </w:rPr>
              <w:t>R</w:t>
            </w:r>
            <w:r>
              <w:rPr>
                <w:rFonts w:eastAsia="宋体"/>
                <w:lang w:eastAsia="zh-CN"/>
              </w:rPr>
              <w:t>elated RILs/Company contributions</w:t>
            </w:r>
          </w:p>
        </w:tc>
        <w:tc>
          <w:tcPr>
            <w:tcW w:w="944" w:type="dxa"/>
          </w:tcPr>
          <w:p w14:paraId="72D32EF1" w14:textId="1CC658EF" w:rsidR="00C3399F" w:rsidRPr="00702CDD" w:rsidRDefault="00C3399F" w:rsidP="000A029B">
            <w:pPr>
              <w:jc w:val="left"/>
              <w:rPr>
                <w:rFonts w:eastAsia="宋体" w:hint="eastAsia"/>
                <w:lang w:eastAsia="zh-CN"/>
              </w:rPr>
            </w:pPr>
            <w:r>
              <w:rPr>
                <w:rFonts w:eastAsia="宋体" w:hint="eastAsia"/>
                <w:lang w:eastAsia="zh-CN"/>
              </w:rPr>
              <w:t>C</w:t>
            </w:r>
            <w:r>
              <w:rPr>
                <w:rFonts w:eastAsia="宋体"/>
                <w:lang w:eastAsia="zh-CN"/>
              </w:rPr>
              <w:t>lass</w:t>
            </w:r>
          </w:p>
        </w:tc>
        <w:tc>
          <w:tcPr>
            <w:tcW w:w="1179" w:type="dxa"/>
          </w:tcPr>
          <w:p w14:paraId="4B19E6F3" w14:textId="27289354" w:rsidR="00C3399F" w:rsidRPr="00C3399F" w:rsidRDefault="00C3399F" w:rsidP="000A029B">
            <w:pPr>
              <w:jc w:val="left"/>
              <w:rPr>
                <w:rFonts w:eastAsia="宋体" w:hint="eastAsia"/>
                <w:lang w:eastAsia="zh-CN"/>
              </w:rPr>
            </w:pPr>
            <w:r>
              <w:rPr>
                <w:rFonts w:eastAsia="宋体" w:hint="eastAsia"/>
                <w:lang w:eastAsia="zh-CN"/>
              </w:rPr>
              <w:t>H</w:t>
            </w:r>
            <w:r>
              <w:rPr>
                <w:rFonts w:eastAsia="宋体"/>
                <w:lang w:eastAsia="zh-CN"/>
              </w:rPr>
              <w:t xml:space="preserve">andled by </w:t>
            </w:r>
            <w:r w:rsidR="00DA5373">
              <w:rPr>
                <w:rFonts w:eastAsia="宋体"/>
                <w:lang w:eastAsia="zh-CN"/>
              </w:rPr>
              <w:t>other email</w:t>
            </w:r>
          </w:p>
        </w:tc>
      </w:tr>
      <w:tr w:rsidR="00C3399F" w14:paraId="18607E2C" w14:textId="3BBDC8C0" w:rsidTr="000A029B">
        <w:tc>
          <w:tcPr>
            <w:tcW w:w="988" w:type="dxa"/>
          </w:tcPr>
          <w:p w14:paraId="269EE11C" w14:textId="77777777" w:rsidR="00C3399F" w:rsidRPr="00DA5373" w:rsidRDefault="00C3399F" w:rsidP="00763836">
            <w:pPr>
              <w:pStyle w:val="ac"/>
              <w:numPr>
                <w:ilvl w:val="0"/>
                <w:numId w:val="41"/>
              </w:numPr>
              <w:ind w:firstLineChars="0"/>
              <w:jc w:val="left"/>
              <w:rPr>
                <w:lang w:eastAsia="zh-CN"/>
              </w:rPr>
            </w:pPr>
          </w:p>
        </w:tc>
        <w:tc>
          <w:tcPr>
            <w:tcW w:w="4394" w:type="dxa"/>
          </w:tcPr>
          <w:p w14:paraId="382EB65B" w14:textId="5B4EF410" w:rsidR="00C3399F" w:rsidRDefault="00C3399F" w:rsidP="000A029B">
            <w:pPr>
              <w:jc w:val="left"/>
              <w:rPr>
                <w:lang w:eastAsia="zh-CN"/>
              </w:rPr>
            </w:pPr>
            <w:r w:rsidRPr="00702CDD">
              <w:rPr>
                <w:lang w:eastAsia="zh-CN"/>
              </w:rPr>
              <w:t xml:space="preserve">Clarify exceptional cases for L2 U2N Relay UE’s to trigger RRC </w:t>
            </w:r>
            <w:r w:rsidR="00BE1859" w:rsidRPr="00702CDD">
              <w:rPr>
                <w:lang w:eastAsia="zh-CN"/>
              </w:rPr>
              <w:t>connection</w:t>
            </w:r>
            <w:r w:rsidRPr="00702CDD">
              <w:rPr>
                <w:lang w:eastAsia="zh-CN"/>
              </w:rPr>
              <w:t xml:space="preserve"> establishment by AS layer.</w:t>
            </w:r>
          </w:p>
        </w:tc>
        <w:tc>
          <w:tcPr>
            <w:tcW w:w="2126" w:type="dxa"/>
          </w:tcPr>
          <w:p w14:paraId="731689F6" w14:textId="318D3B80" w:rsidR="00C3399F" w:rsidRPr="00702CDD" w:rsidRDefault="00C3399F" w:rsidP="000A029B">
            <w:pPr>
              <w:jc w:val="left"/>
              <w:rPr>
                <w:rFonts w:eastAsia="宋体" w:hint="eastAsia"/>
                <w:lang w:eastAsia="zh-CN"/>
              </w:rPr>
            </w:pPr>
            <w:r>
              <w:rPr>
                <w:rFonts w:eastAsia="宋体"/>
                <w:lang w:eastAsia="zh-CN"/>
              </w:rPr>
              <w:t>V200, v201</w:t>
            </w:r>
          </w:p>
        </w:tc>
        <w:tc>
          <w:tcPr>
            <w:tcW w:w="944" w:type="dxa"/>
          </w:tcPr>
          <w:p w14:paraId="42B79874" w14:textId="564B768D" w:rsidR="00C3399F" w:rsidRDefault="00C3399F" w:rsidP="000A029B">
            <w:pPr>
              <w:jc w:val="left"/>
              <w:rPr>
                <w:lang w:eastAsia="zh-CN"/>
              </w:rPr>
            </w:pPr>
            <w:r>
              <w:rPr>
                <w:rFonts w:eastAsia="宋体" w:hint="eastAsia"/>
                <w:lang w:eastAsia="zh-CN"/>
              </w:rPr>
              <w:t>C</w:t>
            </w:r>
            <w:r>
              <w:rPr>
                <w:rFonts w:eastAsia="宋体"/>
                <w:lang w:eastAsia="zh-CN"/>
              </w:rPr>
              <w:t>lass 1</w:t>
            </w:r>
          </w:p>
        </w:tc>
        <w:tc>
          <w:tcPr>
            <w:tcW w:w="1179" w:type="dxa"/>
          </w:tcPr>
          <w:p w14:paraId="7ACB4ABC" w14:textId="77777777" w:rsidR="00C3399F" w:rsidRDefault="00C3399F" w:rsidP="000A029B">
            <w:pPr>
              <w:jc w:val="left"/>
              <w:rPr>
                <w:rFonts w:hint="eastAsia"/>
                <w:lang w:eastAsia="zh-CN"/>
              </w:rPr>
            </w:pPr>
          </w:p>
        </w:tc>
      </w:tr>
      <w:tr w:rsidR="00C3399F" w14:paraId="49C133A7" w14:textId="63FEF818" w:rsidTr="000A029B">
        <w:tc>
          <w:tcPr>
            <w:tcW w:w="988" w:type="dxa"/>
          </w:tcPr>
          <w:p w14:paraId="48D52444" w14:textId="77777777" w:rsidR="00C3399F" w:rsidRPr="00DA5373" w:rsidRDefault="00C3399F" w:rsidP="00763836">
            <w:pPr>
              <w:pStyle w:val="ac"/>
              <w:numPr>
                <w:ilvl w:val="0"/>
                <w:numId w:val="41"/>
              </w:numPr>
              <w:ind w:firstLineChars="0"/>
              <w:jc w:val="left"/>
              <w:rPr>
                <w:lang w:eastAsia="zh-CN"/>
              </w:rPr>
            </w:pPr>
          </w:p>
        </w:tc>
        <w:tc>
          <w:tcPr>
            <w:tcW w:w="4394" w:type="dxa"/>
          </w:tcPr>
          <w:p w14:paraId="33DD2D14" w14:textId="517E8D98" w:rsidR="00C3399F" w:rsidRDefault="000A029B" w:rsidP="000A029B">
            <w:pPr>
              <w:jc w:val="left"/>
              <w:rPr>
                <w:lang w:eastAsia="zh-CN"/>
              </w:rPr>
            </w:pPr>
            <w:r>
              <w:rPr>
                <w:lang w:eastAsia="zh-CN"/>
              </w:rPr>
              <w:t>Whether</w:t>
            </w:r>
            <w:r w:rsidR="00BE1859">
              <w:rPr>
                <w:lang w:eastAsia="zh-CN"/>
              </w:rPr>
              <w:t xml:space="preserve"> the concept of PCell/</w:t>
            </w:r>
            <w:r w:rsidR="00C3399F" w:rsidRPr="00702CDD">
              <w:rPr>
                <w:lang w:eastAsia="zh-CN"/>
              </w:rPr>
              <w:t>current cell</w:t>
            </w:r>
            <w:r w:rsidR="00BE1859">
              <w:rPr>
                <w:lang w:eastAsia="zh-CN"/>
              </w:rPr>
              <w:t xml:space="preserve"> is</w:t>
            </w:r>
            <w:r w:rsidR="00C3399F" w:rsidRPr="00702CDD">
              <w:rPr>
                <w:lang w:eastAsia="zh-CN"/>
              </w:rPr>
              <w:t xml:space="preserve"> applicable to </w:t>
            </w:r>
            <w:r w:rsidR="00BE1859">
              <w:rPr>
                <w:lang w:eastAsia="zh-CN"/>
              </w:rPr>
              <w:t>L2 remote UE.</w:t>
            </w:r>
          </w:p>
        </w:tc>
        <w:tc>
          <w:tcPr>
            <w:tcW w:w="2126" w:type="dxa"/>
          </w:tcPr>
          <w:p w14:paraId="47173314" w14:textId="16752648" w:rsidR="00C3399F" w:rsidRDefault="00C3399F" w:rsidP="000A029B">
            <w:pPr>
              <w:jc w:val="left"/>
              <w:rPr>
                <w:lang w:eastAsia="zh-CN"/>
              </w:rPr>
            </w:pPr>
            <w:r w:rsidRPr="00702CDD">
              <w:rPr>
                <w:lang w:eastAsia="zh-CN"/>
              </w:rPr>
              <w:t>O002, E089, A806</w:t>
            </w:r>
          </w:p>
        </w:tc>
        <w:tc>
          <w:tcPr>
            <w:tcW w:w="944" w:type="dxa"/>
          </w:tcPr>
          <w:p w14:paraId="600F65CC" w14:textId="63B8DF2A" w:rsidR="00C3399F" w:rsidRDefault="00C3399F" w:rsidP="000A029B">
            <w:pPr>
              <w:jc w:val="left"/>
              <w:rPr>
                <w:lang w:eastAsia="zh-CN"/>
              </w:rPr>
            </w:pPr>
            <w:r>
              <w:rPr>
                <w:rFonts w:eastAsia="宋体" w:hint="eastAsia"/>
                <w:lang w:eastAsia="zh-CN"/>
              </w:rPr>
              <w:t>C</w:t>
            </w:r>
            <w:r>
              <w:rPr>
                <w:rFonts w:eastAsia="宋体"/>
                <w:lang w:eastAsia="zh-CN"/>
              </w:rPr>
              <w:t>lass 1</w:t>
            </w:r>
          </w:p>
        </w:tc>
        <w:tc>
          <w:tcPr>
            <w:tcW w:w="1179" w:type="dxa"/>
          </w:tcPr>
          <w:p w14:paraId="47809CD7" w14:textId="77777777" w:rsidR="00C3399F" w:rsidRDefault="00C3399F" w:rsidP="000A029B">
            <w:pPr>
              <w:jc w:val="left"/>
              <w:rPr>
                <w:rFonts w:hint="eastAsia"/>
                <w:lang w:eastAsia="zh-CN"/>
              </w:rPr>
            </w:pPr>
          </w:p>
        </w:tc>
      </w:tr>
      <w:tr w:rsidR="00C3399F" w14:paraId="079966A0" w14:textId="2C0DC211" w:rsidTr="000A029B">
        <w:tc>
          <w:tcPr>
            <w:tcW w:w="988" w:type="dxa"/>
          </w:tcPr>
          <w:p w14:paraId="13E760C4" w14:textId="77777777" w:rsidR="00C3399F" w:rsidRPr="00DA5373" w:rsidRDefault="00C3399F" w:rsidP="00763836">
            <w:pPr>
              <w:pStyle w:val="ac"/>
              <w:numPr>
                <w:ilvl w:val="0"/>
                <w:numId w:val="41"/>
              </w:numPr>
              <w:ind w:firstLineChars="0"/>
              <w:jc w:val="left"/>
              <w:rPr>
                <w:lang w:eastAsia="zh-CN"/>
              </w:rPr>
            </w:pPr>
          </w:p>
        </w:tc>
        <w:tc>
          <w:tcPr>
            <w:tcW w:w="4394" w:type="dxa"/>
          </w:tcPr>
          <w:p w14:paraId="2E78038A" w14:textId="13551377" w:rsidR="00C3399F" w:rsidRDefault="000A029B" w:rsidP="000A029B">
            <w:pPr>
              <w:jc w:val="left"/>
              <w:rPr>
                <w:lang w:eastAsia="zh-CN"/>
              </w:rPr>
            </w:pPr>
            <w:r>
              <w:rPr>
                <w:lang w:eastAsia="zh-CN"/>
              </w:rPr>
              <w:t>Discuss</w:t>
            </w:r>
            <w:r w:rsidR="00C3399F" w:rsidRPr="00702CDD">
              <w:rPr>
                <w:lang w:eastAsia="zh-CN"/>
              </w:rPr>
              <w:t xml:space="preserve"> </w:t>
            </w:r>
            <w:r w:rsidR="00BE1859">
              <w:rPr>
                <w:lang w:eastAsia="zh-CN"/>
              </w:rPr>
              <w:t xml:space="preserve">whether L2 relay can be configured with HO without </w:t>
            </w:r>
            <w:r w:rsidR="00C3399F" w:rsidRPr="00702CDD">
              <w:rPr>
                <w:lang w:eastAsia="zh-CN"/>
              </w:rPr>
              <w:t>DRB and/or SRB2</w:t>
            </w:r>
            <w:r w:rsidR="00BE1859">
              <w:rPr>
                <w:lang w:eastAsia="zh-CN"/>
              </w:rPr>
              <w:t>.</w:t>
            </w:r>
          </w:p>
        </w:tc>
        <w:tc>
          <w:tcPr>
            <w:tcW w:w="2126" w:type="dxa"/>
          </w:tcPr>
          <w:p w14:paraId="4D2C91C9" w14:textId="5BEEDE6C" w:rsidR="00C3399F" w:rsidRPr="00BE1859" w:rsidRDefault="00BE1859" w:rsidP="000A029B">
            <w:pPr>
              <w:jc w:val="left"/>
              <w:rPr>
                <w:rFonts w:eastAsia="宋体" w:hint="eastAsia"/>
                <w:lang w:eastAsia="zh-CN"/>
              </w:rPr>
            </w:pPr>
            <w:r>
              <w:rPr>
                <w:rFonts w:eastAsia="宋体" w:hint="eastAsia"/>
                <w:lang w:eastAsia="zh-CN"/>
              </w:rPr>
              <w:t>O</w:t>
            </w:r>
            <w:r>
              <w:rPr>
                <w:rFonts w:eastAsia="宋体"/>
                <w:lang w:eastAsia="zh-CN"/>
              </w:rPr>
              <w:t>004</w:t>
            </w:r>
          </w:p>
        </w:tc>
        <w:tc>
          <w:tcPr>
            <w:tcW w:w="944" w:type="dxa"/>
          </w:tcPr>
          <w:p w14:paraId="41E19EE4" w14:textId="6EAA5516" w:rsidR="00C3399F" w:rsidRPr="00702CDD" w:rsidRDefault="00C3399F" w:rsidP="000A029B">
            <w:pPr>
              <w:jc w:val="left"/>
              <w:rPr>
                <w:rFonts w:eastAsia="宋体" w:hint="eastAsia"/>
                <w:lang w:eastAsia="zh-CN"/>
              </w:rPr>
            </w:pPr>
            <w:r>
              <w:rPr>
                <w:rFonts w:eastAsia="宋体"/>
                <w:lang w:eastAsia="zh-CN"/>
              </w:rPr>
              <w:t>Class 1</w:t>
            </w:r>
          </w:p>
        </w:tc>
        <w:tc>
          <w:tcPr>
            <w:tcW w:w="1179" w:type="dxa"/>
          </w:tcPr>
          <w:p w14:paraId="26DAD77A" w14:textId="77777777" w:rsidR="00C3399F" w:rsidRDefault="00C3399F" w:rsidP="000A029B">
            <w:pPr>
              <w:jc w:val="left"/>
              <w:rPr>
                <w:lang w:eastAsia="zh-CN"/>
              </w:rPr>
            </w:pPr>
          </w:p>
        </w:tc>
      </w:tr>
      <w:tr w:rsidR="00C3399F" w14:paraId="17DE053C" w14:textId="348919DE" w:rsidTr="000A029B">
        <w:tc>
          <w:tcPr>
            <w:tcW w:w="988" w:type="dxa"/>
          </w:tcPr>
          <w:p w14:paraId="7AEBDC9C" w14:textId="77777777" w:rsidR="00C3399F" w:rsidRPr="00DA5373" w:rsidRDefault="00C3399F" w:rsidP="00763836">
            <w:pPr>
              <w:pStyle w:val="ac"/>
              <w:numPr>
                <w:ilvl w:val="0"/>
                <w:numId w:val="41"/>
              </w:numPr>
              <w:ind w:firstLineChars="0"/>
              <w:jc w:val="left"/>
              <w:rPr>
                <w:lang w:eastAsia="zh-CN"/>
              </w:rPr>
            </w:pPr>
          </w:p>
        </w:tc>
        <w:tc>
          <w:tcPr>
            <w:tcW w:w="4394" w:type="dxa"/>
          </w:tcPr>
          <w:p w14:paraId="5EED2213" w14:textId="234C868F" w:rsidR="00BE1859" w:rsidRDefault="00C3399F" w:rsidP="000A029B">
            <w:pPr>
              <w:jc w:val="left"/>
              <w:rPr>
                <w:lang w:eastAsia="zh-CN"/>
              </w:rPr>
            </w:pPr>
            <w:r w:rsidRPr="00702CDD">
              <w:rPr>
                <w:rFonts w:hint="eastAsia"/>
                <w:lang w:eastAsia="zh-CN"/>
              </w:rPr>
              <w:t xml:space="preserve">About PC5 </w:t>
            </w:r>
            <w:r w:rsidR="009B6D21" w:rsidRPr="009B6D21">
              <w:rPr>
                <w:lang w:eastAsia="zh-CN"/>
              </w:rPr>
              <w:t>RLC bearer</w:t>
            </w:r>
            <w:r w:rsidR="009B6D21" w:rsidRPr="009B6D21">
              <w:rPr>
                <w:rFonts w:hint="eastAsia"/>
                <w:lang w:eastAsia="zh-CN"/>
              </w:rPr>
              <w:t xml:space="preserve"> </w:t>
            </w:r>
            <w:r w:rsidRPr="00702CDD">
              <w:rPr>
                <w:rFonts w:hint="eastAsia"/>
                <w:lang w:eastAsia="zh-CN"/>
              </w:rPr>
              <w:t xml:space="preserve">and SRAP configuration for </w:t>
            </w:r>
            <w:r w:rsidR="00BE1859">
              <w:rPr>
                <w:lang w:eastAsia="zh-CN"/>
              </w:rPr>
              <w:t xml:space="preserve">remote UE’s </w:t>
            </w:r>
            <w:r w:rsidRPr="00702CDD">
              <w:rPr>
                <w:rFonts w:hint="eastAsia"/>
                <w:lang w:eastAsia="zh-CN"/>
              </w:rPr>
              <w:t xml:space="preserve">SRB1 </w:t>
            </w:r>
            <w:r w:rsidR="00BE1859">
              <w:rPr>
                <w:lang w:eastAsia="zh-CN"/>
              </w:rPr>
              <w:t xml:space="preserve">transmission </w:t>
            </w:r>
            <w:r w:rsidRPr="00702CDD">
              <w:rPr>
                <w:rFonts w:hint="eastAsia"/>
                <w:lang w:eastAsia="zh-CN"/>
              </w:rPr>
              <w:t xml:space="preserve">at PC5 hop, </w:t>
            </w:r>
          </w:p>
          <w:p w14:paraId="713C0372" w14:textId="45C2FFEF" w:rsidR="00BE1859" w:rsidRDefault="00BE1859" w:rsidP="000A029B">
            <w:pPr>
              <w:jc w:val="left"/>
              <w:rPr>
                <w:lang w:eastAsia="zh-CN"/>
              </w:rPr>
            </w:pPr>
            <w:r>
              <w:rPr>
                <w:lang w:eastAsia="zh-CN"/>
              </w:rPr>
              <w:t xml:space="preserve">1. Clarify if the dedicated configuration can be provide via RRCSetup/RRCReestablishment </w:t>
            </w:r>
            <w:r>
              <w:rPr>
                <w:lang w:eastAsia="zh-CN"/>
              </w:rPr>
              <w:lastRenderedPageBreak/>
              <w:t xml:space="preserve">which has no full security; if allowed, double check if the </w:t>
            </w:r>
            <w:r>
              <w:rPr>
                <w:rFonts w:eastAsia="宋体"/>
                <w:lang w:eastAsia="zh-CN"/>
              </w:rPr>
              <w:t>SetupRelease structure is needed.</w:t>
            </w:r>
          </w:p>
          <w:p w14:paraId="457B4EE6" w14:textId="0E48F398" w:rsidR="00BE1859" w:rsidRPr="00BE1859" w:rsidRDefault="00BE1859" w:rsidP="000A029B">
            <w:pPr>
              <w:jc w:val="left"/>
              <w:rPr>
                <w:rFonts w:eastAsia="宋体" w:hint="eastAsia"/>
                <w:lang w:eastAsia="zh-CN"/>
              </w:rPr>
            </w:pPr>
            <w:r>
              <w:rPr>
                <w:rFonts w:eastAsia="宋体" w:hint="eastAsia"/>
                <w:lang w:eastAsia="zh-CN"/>
              </w:rPr>
              <w:t>2</w:t>
            </w:r>
            <w:r>
              <w:rPr>
                <w:rFonts w:eastAsia="宋体"/>
                <w:lang w:eastAsia="zh-CN"/>
              </w:rPr>
              <w:t>. Revisit the RAN2 agreement that the SRB1 messages other than RRCResume/RRCReestablishment/RRCReconfigurationComplete in case of path switch to IDLE/INACTIVE relay UE mush use dedicated PC5 RLC configuration.</w:t>
            </w:r>
          </w:p>
        </w:tc>
        <w:tc>
          <w:tcPr>
            <w:tcW w:w="2126" w:type="dxa"/>
          </w:tcPr>
          <w:p w14:paraId="268E9BB5" w14:textId="07C09A35" w:rsidR="00C3399F" w:rsidRDefault="00C3399F" w:rsidP="000A029B">
            <w:pPr>
              <w:jc w:val="left"/>
              <w:rPr>
                <w:lang w:eastAsia="zh-CN"/>
              </w:rPr>
            </w:pPr>
            <w:r w:rsidRPr="00702CDD">
              <w:rPr>
                <w:rFonts w:hint="eastAsia"/>
                <w:lang w:eastAsia="zh-CN"/>
              </w:rPr>
              <w:lastRenderedPageBreak/>
              <w:t>H596, A302, H812</w:t>
            </w:r>
            <w:r w:rsidR="00BE5C0D">
              <w:rPr>
                <w:lang w:eastAsia="zh-CN"/>
              </w:rPr>
              <w:t>(</w:t>
            </w:r>
            <w:r w:rsidR="00BE5C0D" w:rsidRPr="00BE5C0D">
              <w:rPr>
                <w:lang w:eastAsia="zh-CN"/>
              </w:rPr>
              <w:t>R2-2206075</w:t>
            </w:r>
            <w:r w:rsidR="00BE5C0D">
              <w:rPr>
                <w:lang w:eastAsia="zh-CN"/>
              </w:rPr>
              <w:t>)</w:t>
            </w:r>
            <w:r w:rsidRPr="00702CDD">
              <w:rPr>
                <w:rFonts w:hint="eastAsia"/>
                <w:lang w:eastAsia="zh-CN"/>
              </w:rPr>
              <w:t>, O94, I012, N005, H811</w:t>
            </w:r>
            <w:r w:rsidR="00BE5C0D">
              <w:rPr>
                <w:lang w:eastAsia="zh-CN"/>
              </w:rPr>
              <w:t>(</w:t>
            </w:r>
            <w:r w:rsidR="00BE5C0D" w:rsidRPr="00BE5C0D">
              <w:rPr>
                <w:lang w:eastAsia="zh-CN"/>
              </w:rPr>
              <w:t>R2-2206074</w:t>
            </w:r>
            <w:r w:rsidR="00BE5C0D">
              <w:rPr>
                <w:lang w:eastAsia="zh-CN"/>
              </w:rPr>
              <w:t>)</w:t>
            </w:r>
            <w:r w:rsidRPr="00702CDD">
              <w:rPr>
                <w:rFonts w:hint="eastAsia"/>
                <w:lang w:eastAsia="zh-CN"/>
              </w:rPr>
              <w:t>.</w:t>
            </w:r>
          </w:p>
        </w:tc>
        <w:tc>
          <w:tcPr>
            <w:tcW w:w="944" w:type="dxa"/>
          </w:tcPr>
          <w:p w14:paraId="47F8338A" w14:textId="14F24649" w:rsidR="00C3399F" w:rsidRPr="00702CDD" w:rsidRDefault="00C3399F" w:rsidP="000A029B">
            <w:pPr>
              <w:jc w:val="left"/>
              <w:rPr>
                <w:rFonts w:eastAsia="宋体" w:hint="eastAsia"/>
                <w:lang w:eastAsia="zh-CN"/>
              </w:rPr>
            </w:pPr>
            <w:r>
              <w:rPr>
                <w:rFonts w:eastAsia="宋体"/>
                <w:lang w:eastAsia="zh-CN"/>
              </w:rPr>
              <w:t>Class 2</w:t>
            </w:r>
          </w:p>
        </w:tc>
        <w:tc>
          <w:tcPr>
            <w:tcW w:w="1179" w:type="dxa"/>
          </w:tcPr>
          <w:p w14:paraId="0AB23C7C" w14:textId="77777777" w:rsidR="00C3399F" w:rsidRDefault="00C3399F" w:rsidP="000A029B">
            <w:pPr>
              <w:jc w:val="left"/>
              <w:rPr>
                <w:lang w:eastAsia="zh-CN"/>
              </w:rPr>
            </w:pPr>
          </w:p>
        </w:tc>
      </w:tr>
      <w:tr w:rsidR="00C3399F" w14:paraId="344EB24E" w14:textId="72C7048F" w:rsidTr="000A029B">
        <w:tc>
          <w:tcPr>
            <w:tcW w:w="988" w:type="dxa"/>
          </w:tcPr>
          <w:p w14:paraId="3B86D99D" w14:textId="77777777" w:rsidR="00C3399F" w:rsidRPr="00DA5373" w:rsidRDefault="00C3399F" w:rsidP="00763836">
            <w:pPr>
              <w:pStyle w:val="ac"/>
              <w:numPr>
                <w:ilvl w:val="0"/>
                <w:numId w:val="41"/>
              </w:numPr>
              <w:ind w:firstLineChars="0"/>
              <w:jc w:val="left"/>
              <w:rPr>
                <w:lang w:eastAsia="zh-CN"/>
              </w:rPr>
            </w:pPr>
          </w:p>
        </w:tc>
        <w:tc>
          <w:tcPr>
            <w:tcW w:w="4394" w:type="dxa"/>
          </w:tcPr>
          <w:p w14:paraId="3F573952" w14:textId="5E85E451" w:rsidR="00C3399F" w:rsidRPr="00702CDD" w:rsidRDefault="00C3399F" w:rsidP="000A029B">
            <w:pPr>
              <w:jc w:val="left"/>
              <w:rPr>
                <w:rFonts w:eastAsia="宋体" w:hint="eastAsia"/>
                <w:lang w:eastAsia="zh-CN"/>
              </w:rPr>
            </w:pPr>
            <w:r>
              <w:rPr>
                <w:rFonts w:eastAsia="宋体" w:hint="eastAsia"/>
                <w:lang w:eastAsia="zh-CN"/>
              </w:rPr>
              <w:t>C</w:t>
            </w:r>
            <w:r>
              <w:rPr>
                <w:rFonts w:eastAsia="宋体"/>
                <w:lang w:eastAsia="zh-CN"/>
              </w:rPr>
              <w:t>larify the meaning and differentiation of the following term: capable of/acting as/is a L2 U2N Relay UE or Remote UE.</w:t>
            </w:r>
          </w:p>
        </w:tc>
        <w:tc>
          <w:tcPr>
            <w:tcW w:w="2126" w:type="dxa"/>
          </w:tcPr>
          <w:p w14:paraId="103EDE1A" w14:textId="22E7DE84" w:rsidR="00C3399F" w:rsidRPr="00702CDD" w:rsidRDefault="00C3399F" w:rsidP="000A029B">
            <w:pPr>
              <w:jc w:val="left"/>
              <w:rPr>
                <w:rFonts w:hint="eastAsia"/>
                <w:lang w:eastAsia="zh-CN"/>
              </w:rPr>
            </w:pPr>
            <w:r w:rsidRPr="00702CDD">
              <w:rPr>
                <w:lang w:eastAsia="zh-CN"/>
              </w:rPr>
              <w:t>A304</w:t>
            </w:r>
            <w:r w:rsidR="00BE5C0D">
              <w:rPr>
                <w:lang w:eastAsia="zh-CN"/>
              </w:rPr>
              <w:t>/</w:t>
            </w:r>
            <w:r w:rsidR="00BE5C0D" w:rsidRPr="00702CDD">
              <w:rPr>
                <w:lang w:eastAsia="zh-CN"/>
              </w:rPr>
              <w:t>A305</w:t>
            </w:r>
            <w:r w:rsidR="00BE5C0D">
              <w:rPr>
                <w:lang w:eastAsia="zh-CN"/>
              </w:rPr>
              <w:t>/A307/A311</w:t>
            </w:r>
            <w:r>
              <w:rPr>
                <w:lang w:eastAsia="zh-CN"/>
              </w:rPr>
              <w:t>(</w:t>
            </w:r>
            <w:r w:rsidRPr="00702CDD">
              <w:rPr>
                <w:lang w:eastAsia="zh-CN"/>
              </w:rPr>
              <w:t>R2-2205635</w:t>
            </w:r>
            <w:r>
              <w:rPr>
                <w:lang w:eastAsia="zh-CN"/>
              </w:rPr>
              <w:t>)</w:t>
            </w:r>
            <w:r w:rsidRPr="00702CDD">
              <w:rPr>
                <w:lang w:eastAsia="zh-CN"/>
              </w:rPr>
              <w:t>, H809</w:t>
            </w:r>
            <w:r>
              <w:rPr>
                <w:lang w:eastAsia="zh-CN"/>
              </w:rPr>
              <w:t>(</w:t>
            </w:r>
            <w:r w:rsidRPr="00702CDD">
              <w:rPr>
                <w:lang w:eastAsia="zh-CN"/>
              </w:rPr>
              <w:t>R2-2206076</w:t>
            </w:r>
            <w:r>
              <w:rPr>
                <w:lang w:eastAsia="zh-CN"/>
              </w:rPr>
              <w:t>)</w:t>
            </w:r>
          </w:p>
        </w:tc>
        <w:tc>
          <w:tcPr>
            <w:tcW w:w="944" w:type="dxa"/>
          </w:tcPr>
          <w:p w14:paraId="56DB40B8" w14:textId="69F899A1" w:rsidR="00C3399F" w:rsidRDefault="00C3399F" w:rsidP="000A029B">
            <w:pPr>
              <w:jc w:val="left"/>
              <w:rPr>
                <w:lang w:eastAsia="zh-CN"/>
              </w:rPr>
            </w:pPr>
            <w:r>
              <w:rPr>
                <w:rFonts w:eastAsia="宋体"/>
                <w:lang w:eastAsia="zh-CN"/>
              </w:rPr>
              <w:t>Class 1</w:t>
            </w:r>
          </w:p>
        </w:tc>
        <w:tc>
          <w:tcPr>
            <w:tcW w:w="1179" w:type="dxa"/>
          </w:tcPr>
          <w:p w14:paraId="5806E5E6" w14:textId="77777777" w:rsidR="00C3399F" w:rsidRDefault="00C3399F" w:rsidP="000A029B">
            <w:pPr>
              <w:jc w:val="left"/>
              <w:rPr>
                <w:lang w:eastAsia="zh-CN"/>
              </w:rPr>
            </w:pPr>
          </w:p>
        </w:tc>
      </w:tr>
      <w:tr w:rsidR="00C3399F" w14:paraId="79BE1593" w14:textId="1BAE7D73" w:rsidTr="000A029B">
        <w:tc>
          <w:tcPr>
            <w:tcW w:w="988" w:type="dxa"/>
          </w:tcPr>
          <w:p w14:paraId="50C520E5" w14:textId="77777777" w:rsidR="00C3399F" w:rsidRPr="00DA5373" w:rsidRDefault="00C3399F" w:rsidP="00763836">
            <w:pPr>
              <w:pStyle w:val="ac"/>
              <w:numPr>
                <w:ilvl w:val="0"/>
                <w:numId w:val="41"/>
              </w:numPr>
              <w:ind w:firstLineChars="0"/>
              <w:jc w:val="left"/>
              <w:rPr>
                <w:lang w:eastAsia="zh-CN"/>
              </w:rPr>
            </w:pPr>
          </w:p>
        </w:tc>
        <w:tc>
          <w:tcPr>
            <w:tcW w:w="4394" w:type="dxa"/>
          </w:tcPr>
          <w:p w14:paraId="358BC629" w14:textId="39F3D9D4" w:rsidR="000A029B" w:rsidRPr="00C3399F" w:rsidRDefault="00C3399F" w:rsidP="00105DFC">
            <w:pPr>
              <w:jc w:val="left"/>
              <w:rPr>
                <w:rFonts w:eastAsia="宋体" w:hint="eastAsia"/>
                <w:lang w:eastAsia="zh-CN"/>
              </w:rPr>
            </w:pPr>
            <w:r>
              <w:rPr>
                <w:rFonts w:eastAsia="宋体"/>
                <w:lang w:eastAsia="zh-CN"/>
              </w:rPr>
              <w:t>Clarify how to determine serving cell change of target relay UE before path swit</w:t>
            </w:r>
            <w:r w:rsidR="00BE1859">
              <w:rPr>
                <w:rFonts w:eastAsia="宋体"/>
                <w:lang w:eastAsia="zh-CN"/>
              </w:rPr>
              <w:t>c</w:t>
            </w:r>
            <w:r>
              <w:rPr>
                <w:rFonts w:eastAsia="宋体"/>
                <w:lang w:eastAsia="zh-CN"/>
              </w:rPr>
              <w:t>h</w:t>
            </w:r>
            <w:r w:rsidR="00105DFC">
              <w:rPr>
                <w:rFonts w:eastAsia="宋体"/>
                <w:lang w:eastAsia="zh-CN"/>
              </w:rPr>
              <w:t>.</w:t>
            </w:r>
          </w:p>
        </w:tc>
        <w:tc>
          <w:tcPr>
            <w:tcW w:w="2126" w:type="dxa"/>
          </w:tcPr>
          <w:p w14:paraId="4E3DEBFC" w14:textId="0AED329A" w:rsidR="00C3399F" w:rsidRPr="00C3399F" w:rsidRDefault="00C3399F" w:rsidP="000A029B">
            <w:pPr>
              <w:jc w:val="left"/>
              <w:rPr>
                <w:rFonts w:eastAsia="宋体" w:hint="eastAsia"/>
                <w:lang w:eastAsia="zh-CN"/>
              </w:rPr>
            </w:pPr>
            <w:r w:rsidRPr="00C3399F">
              <w:rPr>
                <w:rFonts w:eastAsia="宋体"/>
                <w:lang w:eastAsia="zh-CN"/>
              </w:rPr>
              <w:t>X200, H808</w:t>
            </w:r>
            <w:r>
              <w:rPr>
                <w:rFonts w:eastAsia="宋体"/>
                <w:lang w:eastAsia="zh-CN"/>
              </w:rPr>
              <w:t>(</w:t>
            </w:r>
            <w:r w:rsidRPr="00C3399F">
              <w:rPr>
                <w:rFonts w:eastAsia="宋体"/>
                <w:lang w:eastAsia="zh-CN"/>
              </w:rPr>
              <w:t>R2-2206073</w:t>
            </w:r>
            <w:r>
              <w:rPr>
                <w:rFonts w:eastAsia="宋体"/>
                <w:lang w:eastAsia="zh-CN"/>
              </w:rPr>
              <w:t>)</w:t>
            </w:r>
          </w:p>
        </w:tc>
        <w:tc>
          <w:tcPr>
            <w:tcW w:w="944" w:type="dxa"/>
          </w:tcPr>
          <w:p w14:paraId="3892FB43" w14:textId="06B48EA0" w:rsidR="00C3399F" w:rsidRPr="00C3399F" w:rsidRDefault="00C3399F" w:rsidP="000A029B">
            <w:pPr>
              <w:jc w:val="left"/>
              <w:rPr>
                <w:rFonts w:eastAsia="宋体" w:hint="eastAsia"/>
                <w:lang w:eastAsia="zh-CN"/>
              </w:rPr>
            </w:pPr>
            <w:r>
              <w:rPr>
                <w:rFonts w:eastAsia="宋体"/>
                <w:lang w:eastAsia="zh-CN"/>
              </w:rPr>
              <w:t>Class 1/2</w:t>
            </w:r>
          </w:p>
        </w:tc>
        <w:tc>
          <w:tcPr>
            <w:tcW w:w="1179" w:type="dxa"/>
          </w:tcPr>
          <w:p w14:paraId="100F76E7" w14:textId="77777777" w:rsidR="00C3399F" w:rsidRDefault="00C3399F" w:rsidP="000A029B">
            <w:pPr>
              <w:jc w:val="left"/>
              <w:rPr>
                <w:lang w:eastAsia="zh-CN"/>
              </w:rPr>
            </w:pPr>
          </w:p>
        </w:tc>
      </w:tr>
      <w:tr w:rsidR="00C3399F" w14:paraId="2F8C20AB" w14:textId="3C513264" w:rsidTr="000A029B">
        <w:tc>
          <w:tcPr>
            <w:tcW w:w="988" w:type="dxa"/>
          </w:tcPr>
          <w:p w14:paraId="4709D60A" w14:textId="77777777" w:rsidR="00C3399F" w:rsidRPr="00DA5373" w:rsidRDefault="00C3399F" w:rsidP="00763836">
            <w:pPr>
              <w:pStyle w:val="ac"/>
              <w:numPr>
                <w:ilvl w:val="0"/>
                <w:numId w:val="41"/>
              </w:numPr>
              <w:ind w:firstLineChars="0"/>
              <w:jc w:val="left"/>
              <w:rPr>
                <w:lang w:eastAsia="zh-CN"/>
              </w:rPr>
            </w:pPr>
          </w:p>
        </w:tc>
        <w:tc>
          <w:tcPr>
            <w:tcW w:w="4394" w:type="dxa"/>
          </w:tcPr>
          <w:p w14:paraId="1358D4CA" w14:textId="13303B1E" w:rsidR="00C3399F" w:rsidRDefault="002E745E" w:rsidP="000A029B">
            <w:pPr>
              <w:jc w:val="left"/>
              <w:rPr>
                <w:lang w:eastAsia="zh-CN"/>
              </w:rPr>
            </w:pPr>
            <w:r>
              <w:t>Relay Re/selection Requirement Conflict</w:t>
            </w:r>
            <w:r w:rsidR="00C3399F">
              <w:rPr>
                <w:lang w:eastAsia="zh-CN"/>
              </w:rPr>
              <w:t>;</w:t>
            </w:r>
          </w:p>
          <w:p w14:paraId="5F651A51" w14:textId="21E8A0CC" w:rsidR="00C3399F" w:rsidRDefault="00C3399F" w:rsidP="000A029B">
            <w:pPr>
              <w:jc w:val="left"/>
              <w:rPr>
                <w:lang w:eastAsia="zh-CN"/>
              </w:rPr>
            </w:pPr>
            <w:r>
              <w:rPr>
                <w:lang w:eastAsia="zh-CN"/>
              </w:rPr>
              <w:t>Clarify UE behaviour on cell (re)selection and relay (re)selection.</w:t>
            </w:r>
          </w:p>
        </w:tc>
        <w:tc>
          <w:tcPr>
            <w:tcW w:w="2126" w:type="dxa"/>
          </w:tcPr>
          <w:p w14:paraId="44AF89B7" w14:textId="6AC76432" w:rsidR="00C3399F" w:rsidRPr="00C3399F" w:rsidRDefault="00C3399F" w:rsidP="000A029B">
            <w:pPr>
              <w:jc w:val="left"/>
              <w:rPr>
                <w:lang w:eastAsia="zh-CN"/>
              </w:rPr>
            </w:pPr>
            <w:r w:rsidRPr="00C3399F">
              <w:rPr>
                <w:lang w:eastAsia="zh-CN"/>
              </w:rPr>
              <w:t>M112</w:t>
            </w:r>
            <w:r>
              <w:t>(</w:t>
            </w:r>
            <w:r w:rsidRPr="00C3399F">
              <w:rPr>
                <w:lang w:eastAsia="zh-CN"/>
              </w:rPr>
              <w:t>R2-2204587</w:t>
            </w:r>
            <w:r>
              <w:rPr>
                <w:lang w:eastAsia="zh-CN"/>
              </w:rPr>
              <w:t xml:space="preserve">), </w:t>
            </w:r>
            <w:r w:rsidRPr="00C3399F">
              <w:rPr>
                <w:lang w:eastAsia="zh-CN"/>
              </w:rPr>
              <w:t>v208</w:t>
            </w:r>
          </w:p>
        </w:tc>
        <w:tc>
          <w:tcPr>
            <w:tcW w:w="944" w:type="dxa"/>
          </w:tcPr>
          <w:p w14:paraId="1D4307BA" w14:textId="20AC54A8" w:rsidR="00C3399F" w:rsidRDefault="00C3399F" w:rsidP="000A029B">
            <w:pPr>
              <w:jc w:val="left"/>
              <w:rPr>
                <w:lang w:eastAsia="zh-CN"/>
              </w:rPr>
            </w:pPr>
            <w:r>
              <w:rPr>
                <w:rFonts w:eastAsia="宋体"/>
                <w:lang w:eastAsia="zh-CN"/>
              </w:rPr>
              <w:t>Class 1</w:t>
            </w:r>
          </w:p>
        </w:tc>
        <w:tc>
          <w:tcPr>
            <w:tcW w:w="1179" w:type="dxa"/>
          </w:tcPr>
          <w:p w14:paraId="12070231" w14:textId="3C58BCB9" w:rsidR="00C3399F" w:rsidRPr="00C3399F" w:rsidRDefault="00C3399F" w:rsidP="000A029B">
            <w:pPr>
              <w:jc w:val="left"/>
              <w:rPr>
                <w:rFonts w:eastAsia="宋体" w:hint="eastAsia"/>
                <w:lang w:eastAsia="zh-CN"/>
              </w:rPr>
            </w:pPr>
            <w:r>
              <w:rPr>
                <w:rFonts w:eastAsia="宋体" w:hint="eastAsia"/>
                <w:lang w:eastAsia="zh-CN"/>
              </w:rPr>
              <w:t>#</w:t>
            </w:r>
            <w:r>
              <w:rPr>
                <w:rFonts w:eastAsia="宋体"/>
                <w:lang w:eastAsia="zh-CN"/>
              </w:rPr>
              <w:t>610</w:t>
            </w:r>
          </w:p>
        </w:tc>
      </w:tr>
      <w:tr w:rsidR="00C3399F" w14:paraId="363D26B1" w14:textId="77777777" w:rsidTr="000A029B">
        <w:tc>
          <w:tcPr>
            <w:tcW w:w="988" w:type="dxa"/>
          </w:tcPr>
          <w:p w14:paraId="408D5CC3" w14:textId="77777777" w:rsidR="00C3399F" w:rsidRPr="00DA5373" w:rsidRDefault="00C3399F" w:rsidP="00763836">
            <w:pPr>
              <w:pStyle w:val="ac"/>
              <w:numPr>
                <w:ilvl w:val="0"/>
                <w:numId w:val="41"/>
              </w:numPr>
              <w:ind w:firstLineChars="0"/>
              <w:jc w:val="left"/>
              <w:rPr>
                <w:lang w:eastAsia="zh-CN"/>
              </w:rPr>
            </w:pPr>
          </w:p>
        </w:tc>
        <w:tc>
          <w:tcPr>
            <w:tcW w:w="4394" w:type="dxa"/>
          </w:tcPr>
          <w:p w14:paraId="0A2C8427" w14:textId="1778C632" w:rsidR="00C3399F" w:rsidRPr="00C3399F" w:rsidRDefault="00C3399F" w:rsidP="000A029B">
            <w:pPr>
              <w:jc w:val="left"/>
              <w:rPr>
                <w:lang w:eastAsia="zh-CN"/>
              </w:rPr>
            </w:pPr>
            <w:r w:rsidRPr="00C3399F">
              <w:rPr>
                <w:lang w:eastAsia="zh-CN"/>
              </w:rPr>
              <w:t>For NR SL discovery transmission, the specific pools for CBR measurements are unknown and should be specified.</w:t>
            </w:r>
          </w:p>
        </w:tc>
        <w:tc>
          <w:tcPr>
            <w:tcW w:w="2126" w:type="dxa"/>
          </w:tcPr>
          <w:p w14:paraId="68D68171" w14:textId="57643DE5" w:rsidR="00C3399F" w:rsidRPr="00C3399F" w:rsidRDefault="00C3399F" w:rsidP="000A029B">
            <w:pPr>
              <w:jc w:val="left"/>
              <w:rPr>
                <w:lang w:eastAsia="zh-CN"/>
              </w:rPr>
            </w:pPr>
            <w:r w:rsidRPr="00C3399F">
              <w:rPr>
                <w:lang w:eastAsia="zh-CN"/>
              </w:rPr>
              <w:t>Z651, Z652, V353</w:t>
            </w:r>
            <w:r>
              <w:rPr>
                <w:lang w:eastAsia="zh-CN"/>
              </w:rPr>
              <w:t>(</w:t>
            </w:r>
            <w:r w:rsidRPr="00C3399F">
              <w:rPr>
                <w:lang w:eastAsia="zh-CN"/>
              </w:rPr>
              <w:t>R2-2204564</w:t>
            </w:r>
            <w:r>
              <w:rPr>
                <w:lang w:eastAsia="zh-CN"/>
              </w:rPr>
              <w:t>)</w:t>
            </w:r>
            <w:r w:rsidRPr="00C3399F">
              <w:rPr>
                <w:lang w:eastAsia="zh-CN"/>
              </w:rPr>
              <w:t>.</w:t>
            </w:r>
          </w:p>
        </w:tc>
        <w:tc>
          <w:tcPr>
            <w:tcW w:w="944" w:type="dxa"/>
          </w:tcPr>
          <w:p w14:paraId="0830AB83" w14:textId="7B304696" w:rsidR="00C3399F" w:rsidRDefault="00C3399F" w:rsidP="000A029B">
            <w:pPr>
              <w:jc w:val="left"/>
              <w:rPr>
                <w:lang w:eastAsia="zh-CN"/>
              </w:rPr>
            </w:pPr>
            <w:r>
              <w:rPr>
                <w:rFonts w:eastAsia="宋体"/>
                <w:lang w:eastAsia="zh-CN"/>
              </w:rPr>
              <w:t>Class 1</w:t>
            </w:r>
          </w:p>
        </w:tc>
        <w:tc>
          <w:tcPr>
            <w:tcW w:w="1179" w:type="dxa"/>
          </w:tcPr>
          <w:p w14:paraId="4E3083CD" w14:textId="5131F63F" w:rsidR="00C3399F" w:rsidRDefault="00BE1859" w:rsidP="000A029B">
            <w:pPr>
              <w:jc w:val="left"/>
              <w:rPr>
                <w:rFonts w:hint="eastAsia"/>
                <w:lang w:eastAsia="zh-CN"/>
              </w:rPr>
            </w:pPr>
            <w:r>
              <w:rPr>
                <w:rFonts w:eastAsia="宋体" w:hint="eastAsia"/>
                <w:lang w:eastAsia="zh-CN"/>
              </w:rPr>
              <w:t>#</w:t>
            </w:r>
            <w:r>
              <w:rPr>
                <w:rFonts w:eastAsia="宋体"/>
                <w:lang w:eastAsia="zh-CN"/>
              </w:rPr>
              <w:t>610</w:t>
            </w:r>
          </w:p>
        </w:tc>
      </w:tr>
      <w:tr w:rsidR="00C3399F" w14:paraId="38137852" w14:textId="77777777" w:rsidTr="000A029B">
        <w:tc>
          <w:tcPr>
            <w:tcW w:w="988" w:type="dxa"/>
          </w:tcPr>
          <w:p w14:paraId="610A8663" w14:textId="77777777" w:rsidR="00C3399F" w:rsidRPr="00DA5373" w:rsidRDefault="00C3399F" w:rsidP="00763836">
            <w:pPr>
              <w:pStyle w:val="ac"/>
              <w:numPr>
                <w:ilvl w:val="0"/>
                <w:numId w:val="41"/>
              </w:numPr>
              <w:ind w:firstLineChars="0"/>
              <w:jc w:val="left"/>
              <w:rPr>
                <w:lang w:eastAsia="zh-CN"/>
              </w:rPr>
            </w:pPr>
          </w:p>
        </w:tc>
        <w:tc>
          <w:tcPr>
            <w:tcW w:w="4394" w:type="dxa"/>
          </w:tcPr>
          <w:p w14:paraId="6BD2684B" w14:textId="433D3071" w:rsidR="00C3399F" w:rsidRPr="00C3399F" w:rsidRDefault="00BE1859" w:rsidP="000A029B">
            <w:pPr>
              <w:jc w:val="left"/>
              <w:rPr>
                <w:lang w:eastAsia="zh-CN"/>
              </w:rPr>
            </w:pPr>
            <w:r>
              <w:rPr>
                <w:lang w:eastAsia="zh-CN"/>
              </w:rPr>
              <w:t>Regarding measurement reporting on candidate relay, clarify if the</w:t>
            </w:r>
            <w:r w:rsidR="00C3399F" w:rsidRPr="00C3399F">
              <w:rPr>
                <w:lang w:eastAsia="zh-CN"/>
              </w:rPr>
              <w:t xml:space="preserve"> strongest relay </w:t>
            </w:r>
            <w:r w:rsidR="000A029B">
              <w:rPr>
                <w:lang w:eastAsia="zh-CN"/>
              </w:rPr>
              <w:t>is among the ones met</w:t>
            </w:r>
            <w:r w:rsidR="00C3399F" w:rsidRPr="00C3399F">
              <w:rPr>
                <w:lang w:eastAsia="zh-CN"/>
              </w:rPr>
              <w:t xml:space="preserve"> upper layer criteria</w:t>
            </w:r>
            <w:r w:rsidR="000A029B">
              <w:rPr>
                <w:lang w:eastAsia="zh-CN"/>
              </w:rPr>
              <w:t>.</w:t>
            </w:r>
            <w:r w:rsidR="00C3399F" w:rsidRPr="00C3399F">
              <w:rPr>
                <w:lang w:eastAsia="zh-CN"/>
              </w:rPr>
              <w:t xml:space="preserve"> </w:t>
            </w:r>
          </w:p>
        </w:tc>
        <w:tc>
          <w:tcPr>
            <w:tcW w:w="2126" w:type="dxa"/>
          </w:tcPr>
          <w:p w14:paraId="01F7E768" w14:textId="0B5460E8" w:rsidR="00C3399F" w:rsidRPr="00C3399F" w:rsidRDefault="00C3399F" w:rsidP="000A029B">
            <w:pPr>
              <w:jc w:val="left"/>
              <w:rPr>
                <w:lang w:eastAsia="zh-CN"/>
              </w:rPr>
            </w:pPr>
            <w:r w:rsidRPr="00C3399F">
              <w:rPr>
                <w:lang w:eastAsia="zh-CN"/>
              </w:rPr>
              <w:t>A314</w:t>
            </w:r>
          </w:p>
        </w:tc>
        <w:tc>
          <w:tcPr>
            <w:tcW w:w="944" w:type="dxa"/>
          </w:tcPr>
          <w:p w14:paraId="1E753276" w14:textId="0610F30A" w:rsidR="00C3399F" w:rsidRDefault="00C3399F" w:rsidP="000A029B">
            <w:pPr>
              <w:jc w:val="left"/>
              <w:rPr>
                <w:lang w:eastAsia="zh-CN"/>
              </w:rPr>
            </w:pPr>
            <w:r>
              <w:rPr>
                <w:rFonts w:eastAsia="宋体"/>
                <w:lang w:eastAsia="zh-CN"/>
              </w:rPr>
              <w:t>Class 1</w:t>
            </w:r>
          </w:p>
        </w:tc>
        <w:tc>
          <w:tcPr>
            <w:tcW w:w="1179" w:type="dxa"/>
          </w:tcPr>
          <w:p w14:paraId="111D9CC2" w14:textId="77777777" w:rsidR="00C3399F" w:rsidRDefault="00C3399F" w:rsidP="000A029B">
            <w:pPr>
              <w:jc w:val="left"/>
              <w:rPr>
                <w:rFonts w:hint="eastAsia"/>
                <w:lang w:eastAsia="zh-CN"/>
              </w:rPr>
            </w:pPr>
          </w:p>
        </w:tc>
      </w:tr>
      <w:tr w:rsidR="00C3399F" w14:paraId="33B13B57" w14:textId="77777777" w:rsidTr="000A029B">
        <w:tc>
          <w:tcPr>
            <w:tcW w:w="988" w:type="dxa"/>
          </w:tcPr>
          <w:p w14:paraId="611CA1D8" w14:textId="77777777" w:rsidR="00C3399F" w:rsidRPr="00DA5373" w:rsidRDefault="00C3399F" w:rsidP="00763836">
            <w:pPr>
              <w:pStyle w:val="ac"/>
              <w:numPr>
                <w:ilvl w:val="0"/>
                <w:numId w:val="41"/>
              </w:numPr>
              <w:ind w:firstLineChars="0"/>
              <w:jc w:val="left"/>
              <w:rPr>
                <w:lang w:eastAsia="zh-CN"/>
              </w:rPr>
            </w:pPr>
          </w:p>
        </w:tc>
        <w:tc>
          <w:tcPr>
            <w:tcW w:w="4394" w:type="dxa"/>
          </w:tcPr>
          <w:p w14:paraId="2279D5D4" w14:textId="3CEF1590" w:rsidR="00C3399F" w:rsidRPr="00C3399F" w:rsidRDefault="002E745E" w:rsidP="002E745E">
            <w:pPr>
              <w:jc w:val="left"/>
              <w:rPr>
                <w:lang w:eastAsia="zh-CN"/>
              </w:rPr>
            </w:pPr>
            <w:r>
              <w:t>Dedicated pool and shared pool prioritization for discovery monitoring.</w:t>
            </w:r>
          </w:p>
        </w:tc>
        <w:tc>
          <w:tcPr>
            <w:tcW w:w="2126" w:type="dxa"/>
          </w:tcPr>
          <w:p w14:paraId="370CF13F" w14:textId="69D98FE2" w:rsidR="00C3399F" w:rsidRPr="00C3399F" w:rsidRDefault="00C3399F" w:rsidP="000A029B">
            <w:pPr>
              <w:jc w:val="left"/>
              <w:rPr>
                <w:lang w:eastAsia="zh-CN"/>
              </w:rPr>
            </w:pPr>
            <w:r w:rsidRPr="00C3399F">
              <w:rPr>
                <w:lang w:eastAsia="zh-CN"/>
              </w:rPr>
              <w:t>V410</w:t>
            </w:r>
            <w:r w:rsidR="00007AE5">
              <w:rPr>
                <w:lang w:eastAsia="zh-CN"/>
              </w:rPr>
              <w:t>(</w:t>
            </w:r>
            <w:r w:rsidR="00007AE5" w:rsidRPr="00007AE5">
              <w:rPr>
                <w:lang w:eastAsia="zh-CN"/>
              </w:rPr>
              <w:t>R2-2204675</w:t>
            </w:r>
            <w:r w:rsidR="00007AE5">
              <w:rPr>
                <w:lang w:eastAsia="zh-CN"/>
              </w:rPr>
              <w:t>)</w:t>
            </w:r>
            <w:r w:rsidRPr="00C3399F">
              <w:rPr>
                <w:lang w:eastAsia="zh-CN"/>
              </w:rPr>
              <w:t>, O058</w:t>
            </w:r>
            <w:r w:rsidR="00007AE5">
              <w:rPr>
                <w:lang w:eastAsia="zh-CN"/>
              </w:rPr>
              <w:t>(</w:t>
            </w:r>
            <w:r w:rsidR="00007AE5" w:rsidRPr="00007AE5">
              <w:rPr>
                <w:lang w:eastAsia="zh-CN"/>
              </w:rPr>
              <w:t>R2-2204636</w:t>
            </w:r>
            <w:r w:rsidR="00007AE5">
              <w:rPr>
                <w:lang w:eastAsia="zh-CN"/>
              </w:rPr>
              <w:t>)</w:t>
            </w:r>
          </w:p>
        </w:tc>
        <w:tc>
          <w:tcPr>
            <w:tcW w:w="944" w:type="dxa"/>
          </w:tcPr>
          <w:p w14:paraId="068FBF74" w14:textId="0515ACEE" w:rsidR="00C3399F" w:rsidRDefault="00007AE5" w:rsidP="000A029B">
            <w:pPr>
              <w:jc w:val="left"/>
              <w:rPr>
                <w:lang w:eastAsia="zh-CN"/>
              </w:rPr>
            </w:pPr>
            <w:r>
              <w:rPr>
                <w:rFonts w:eastAsia="宋体"/>
                <w:lang w:eastAsia="zh-CN"/>
              </w:rPr>
              <w:t>Class 1</w:t>
            </w:r>
          </w:p>
        </w:tc>
        <w:tc>
          <w:tcPr>
            <w:tcW w:w="1179" w:type="dxa"/>
          </w:tcPr>
          <w:p w14:paraId="53B07625" w14:textId="453EE00A" w:rsidR="00C3399F" w:rsidRDefault="00007AE5" w:rsidP="000A029B">
            <w:pPr>
              <w:jc w:val="left"/>
              <w:rPr>
                <w:rFonts w:hint="eastAsia"/>
                <w:lang w:eastAsia="zh-CN"/>
              </w:rPr>
            </w:pPr>
            <w:r w:rsidRPr="00C3399F">
              <w:rPr>
                <w:lang w:eastAsia="zh-CN"/>
              </w:rPr>
              <w:t>#610</w:t>
            </w:r>
          </w:p>
        </w:tc>
      </w:tr>
      <w:tr w:rsidR="00007AE5" w14:paraId="2F42377C" w14:textId="77777777" w:rsidTr="000A029B">
        <w:tc>
          <w:tcPr>
            <w:tcW w:w="988" w:type="dxa"/>
          </w:tcPr>
          <w:p w14:paraId="56369CAF" w14:textId="77777777" w:rsidR="00007AE5" w:rsidRPr="00DA5373" w:rsidRDefault="00007AE5" w:rsidP="00763836">
            <w:pPr>
              <w:pStyle w:val="ac"/>
              <w:numPr>
                <w:ilvl w:val="0"/>
                <w:numId w:val="41"/>
              </w:numPr>
              <w:ind w:firstLineChars="0"/>
              <w:jc w:val="left"/>
              <w:rPr>
                <w:lang w:eastAsia="zh-CN"/>
              </w:rPr>
            </w:pPr>
          </w:p>
        </w:tc>
        <w:tc>
          <w:tcPr>
            <w:tcW w:w="4394" w:type="dxa"/>
          </w:tcPr>
          <w:p w14:paraId="0825D871" w14:textId="0E32F995" w:rsidR="000A029B" w:rsidRPr="00007AE5" w:rsidRDefault="00007AE5" w:rsidP="002E745E">
            <w:pPr>
              <w:jc w:val="left"/>
              <w:rPr>
                <w:rFonts w:eastAsia="宋体" w:hint="eastAsia"/>
                <w:lang w:eastAsia="zh-CN"/>
              </w:rPr>
            </w:pPr>
            <w:r>
              <w:rPr>
                <w:rFonts w:eastAsia="宋体"/>
                <w:lang w:eastAsia="zh-CN"/>
              </w:rPr>
              <w:t>Clarification on the term of “no suitable cell” for OoC case during AS criteria checking</w:t>
            </w:r>
            <w:r w:rsidR="002E745E">
              <w:rPr>
                <w:rFonts w:eastAsia="宋体"/>
                <w:lang w:eastAsia="zh-CN"/>
              </w:rPr>
              <w:t>, e.g. no serving cell, out of coverage on the frequency used for SL communication, no acceptable cell, no cell to camp on.</w:t>
            </w:r>
          </w:p>
        </w:tc>
        <w:tc>
          <w:tcPr>
            <w:tcW w:w="2126" w:type="dxa"/>
          </w:tcPr>
          <w:p w14:paraId="2EED2BFC" w14:textId="111DCCEB" w:rsidR="00007AE5" w:rsidRPr="00C3399F" w:rsidRDefault="00007AE5" w:rsidP="000A029B">
            <w:pPr>
              <w:jc w:val="left"/>
              <w:rPr>
                <w:lang w:eastAsia="zh-CN"/>
              </w:rPr>
            </w:pPr>
            <w:r w:rsidRPr="00007AE5">
              <w:rPr>
                <w:lang w:eastAsia="zh-CN"/>
              </w:rPr>
              <w:t>M106, O075, O076, H810</w:t>
            </w:r>
            <w:r w:rsidR="00BE5C0D">
              <w:rPr>
                <w:lang w:eastAsia="zh-CN"/>
              </w:rPr>
              <w:t>(</w:t>
            </w:r>
            <w:r w:rsidR="00BE5C0D" w:rsidRPr="00BE5C0D">
              <w:rPr>
                <w:lang w:eastAsia="zh-CN"/>
              </w:rPr>
              <w:t>R2-2206072</w:t>
            </w:r>
            <w:r w:rsidR="00BE5C0D">
              <w:rPr>
                <w:lang w:eastAsia="zh-CN"/>
              </w:rPr>
              <w:t>), B207/B208(</w:t>
            </w:r>
            <w:r w:rsidR="00BE5C0D" w:rsidRPr="00BE5C0D">
              <w:rPr>
                <w:lang w:eastAsia="zh-CN"/>
              </w:rPr>
              <w:t>R2-2205685</w:t>
            </w:r>
            <w:r w:rsidR="00BE5C0D">
              <w:rPr>
                <w:lang w:eastAsia="zh-CN"/>
              </w:rPr>
              <w:t>)</w:t>
            </w:r>
          </w:p>
        </w:tc>
        <w:tc>
          <w:tcPr>
            <w:tcW w:w="944" w:type="dxa"/>
          </w:tcPr>
          <w:p w14:paraId="5BBD4095" w14:textId="50C54ACC" w:rsidR="00007AE5" w:rsidRDefault="00007AE5" w:rsidP="000A029B">
            <w:pPr>
              <w:jc w:val="left"/>
              <w:rPr>
                <w:lang w:eastAsia="zh-CN"/>
              </w:rPr>
            </w:pPr>
            <w:r>
              <w:rPr>
                <w:rFonts w:eastAsia="宋体"/>
                <w:lang w:eastAsia="zh-CN"/>
              </w:rPr>
              <w:t>Class 1</w:t>
            </w:r>
          </w:p>
        </w:tc>
        <w:tc>
          <w:tcPr>
            <w:tcW w:w="1179" w:type="dxa"/>
          </w:tcPr>
          <w:p w14:paraId="06636C66" w14:textId="77777777" w:rsidR="00007AE5" w:rsidRPr="00C3399F" w:rsidRDefault="00007AE5" w:rsidP="000A029B">
            <w:pPr>
              <w:jc w:val="left"/>
              <w:rPr>
                <w:lang w:eastAsia="zh-CN"/>
              </w:rPr>
            </w:pPr>
          </w:p>
        </w:tc>
      </w:tr>
      <w:tr w:rsidR="00007AE5" w14:paraId="52B0B8C7" w14:textId="77777777" w:rsidTr="000A029B">
        <w:tc>
          <w:tcPr>
            <w:tcW w:w="988" w:type="dxa"/>
          </w:tcPr>
          <w:p w14:paraId="414889BA" w14:textId="77777777" w:rsidR="00007AE5" w:rsidRPr="00DA5373" w:rsidRDefault="00007AE5" w:rsidP="00763836">
            <w:pPr>
              <w:pStyle w:val="ac"/>
              <w:numPr>
                <w:ilvl w:val="0"/>
                <w:numId w:val="41"/>
              </w:numPr>
              <w:ind w:firstLineChars="0"/>
              <w:jc w:val="left"/>
              <w:rPr>
                <w:lang w:eastAsia="zh-CN"/>
              </w:rPr>
            </w:pPr>
          </w:p>
        </w:tc>
        <w:tc>
          <w:tcPr>
            <w:tcW w:w="4394" w:type="dxa"/>
          </w:tcPr>
          <w:p w14:paraId="16D87319" w14:textId="285C57C2" w:rsidR="000A029B" w:rsidRPr="00007AE5" w:rsidRDefault="00007AE5" w:rsidP="002E745E">
            <w:pPr>
              <w:jc w:val="left"/>
              <w:rPr>
                <w:rFonts w:eastAsia="宋体" w:hint="eastAsia"/>
                <w:lang w:eastAsia="zh-CN"/>
              </w:rPr>
            </w:pPr>
            <w:r>
              <w:rPr>
                <w:rFonts w:eastAsia="宋体"/>
                <w:lang w:eastAsia="zh-CN"/>
              </w:rPr>
              <w:t xml:space="preserve">How to configure </w:t>
            </w:r>
            <w:r>
              <w:rPr>
                <w:rFonts w:eastAsia="宋体" w:hint="eastAsia"/>
                <w:lang w:eastAsia="zh-CN"/>
              </w:rPr>
              <w:t>R</w:t>
            </w:r>
            <w:r>
              <w:rPr>
                <w:rFonts w:eastAsia="宋体"/>
                <w:lang w:eastAsia="zh-CN"/>
              </w:rPr>
              <w:t>emote UE specific timer value</w:t>
            </w:r>
            <w:r w:rsidR="002E745E">
              <w:rPr>
                <w:rFonts w:eastAsia="宋体"/>
                <w:lang w:eastAsia="zh-CN"/>
              </w:rPr>
              <w:t>, e.g. i</w:t>
            </w:r>
            <w:r w:rsidR="000A029B">
              <w:rPr>
                <w:rFonts w:eastAsia="宋体"/>
                <w:lang w:eastAsia="zh-CN"/>
              </w:rPr>
              <w:t>ntrod</w:t>
            </w:r>
            <w:r w:rsidR="002E745E">
              <w:rPr>
                <w:rFonts w:eastAsia="宋体"/>
                <w:lang w:eastAsia="zh-CN"/>
              </w:rPr>
              <w:t>uce a remote UE specific offset, define</w:t>
            </w:r>
            <w:r w:rsidR="000A029B">
              <w:rPr>
                <w:rFonts w:eastAsia="宋体"/>
                <w:lang w:eastAsia="zh-CN"/>
              </w:rPr>
              <w:t xml:space="preserve"> longer values for remote UE.</w:t>
            </w:r>
          </w:p>
        </w:tc>
        <w:tc>
          <w:tcPr>
            <w:tcW w:w="2126" w:type="dxa"/>
          </w:tcPr>
          <w:p w14:paraId="08C44759" w14:textId="019CE7D3" w:rsidR="00007AE5" w:rsidRPr="00007AE5" w:rsidRDefault="00007AE5" w:rsidP="000A029B">
            <w:pPr>
              <w:jc w:val="left"/>
              <w:rPr>
                <w:lang w:eastAsia="zh-CN"/>
              </w:rPr>
            </w:pPr>
            <w:r>
              <w:rPr>
                <w:lang w:eastAsia="zh-CN"/>
              </w:rPr>
              <w:t>V213(R2-2204678) and B100(</w:t>
            </w:r>
            <w:r w:rsidRPr="00007AE5">
              <w:rPr>
                <w:lang w:eastAsia="zh-CN"/>
              </w:rPr>
              <w:t>R2-2205695</w:t>
            </w:r>
            <w:r>
              <w:rPr>
                <w:lang w:eastAsia="zh-CN"/>
              </w:rPr>
              <w:t>)</w:t>
            </w:r>
          </w:p>
        </w:tc>
        <w:tc>
          <w:tcPr>
            <w:tcW w:w="944" w:type="dxa"/>
          </w:tcPr>
          <w:p w14:paraId="6CF1DCD3" w14:textId="6FEB65DB" w:rsidR="00007AE5" w:rsidRDefault="00007AE5" w:rsidP="000A029B">
            <w:pPr>
              <w:jc w:val="left"/>
              <w:rPr>
                <w:lang w:eastAsia="zh-CN"/>
              </w:rPr>
            </w:pPr>
            <w:r>
              <w:rPr>
                <w:rFonts w:eastAsia="宋体"/>
                <w:lang w:eastAsia="zh-CN"/>
              </w:rPr>
              <w:t>Class 2</w:t>
            </w:r>
          </w:p>
        </w:tc>
        <w:tc>
          <w:tcPr>
            <w:tcW w:w="1179" w:type="dxa"/>
          </w:tcPr>
          <w:p w14:paraId="15B16D09" w14:textId="3E90556A" w:rsidR="00007AE5" w:rsidRPr="00C3399F" w:rsidRDefault="000A029B" w:rsidP="000A029B">
            <w:pPr>
              <w:jc w:val="left"/>
              <w:rPr>
                <w:lang w:eastAsia="zh-CN"/>
              </w:rPr>
            </w:pPr>
            <w:r w:rsidRPr="00007AE5">
              <w:rPr>
                <w:lang w:eastAsia="zh-CN"/>
              </w:rPr>
              <w:t>#608</w:t>
            </w:r>
          </w:p>
        </w:tc>
      </w:tr>
      <w:tr w:rsidR="00007AE5" w14:paraId="2E522F55" w14:textId="77777777" w:rsidTr="000A029B">
        <w:tc>
          <w:tcPr>
            <w:tcW w:w="988" w:type="dxa"/>
          </w:tcPr>
          <w:p w14:paraId="17A27D3F" w14:textId="77777777" w:rsidR="00007AE5" w:rsidRPr="00DA5373" w:rsidRDefault="00007AE5" w:rsidP="00763836">
            <w:pPr>
              <w:pStyle w:val="ac"/>
              <w:numPr>
                <w:ilvl w:val="0"/>
                <w:numId w:val="41"/>
              </w:numPr>
              <w:ind w:firstLineChars="0"/>
              <w:jc w:val="left"/>
              <w:rPr>
                <w:lang w:eastAsia="zh-CN"/>
              </w:rPr>
            </w:pPr>
          </w:p>
        </w:tc>
        <w:tc>
          <w:tcPr>
            <w:tcW w:w="4394" w:type="dxa"/>
          </w:tcPr>
          <w:p w14:paraId="4FAB9741" w14:textId="62EE4033" w:rsidR="00007AE5" w:rsidRDefault="00DF15BF" w:rsidP="000A029B">
            <w:pPr>
              <w:jc w:val="left"/>
              <w:rPr>
                <w:lang w:eastAsia="zh-CN"/>
              </w:rPr>
            </w:pPr>
            <w:r>
              <w:rPr>
                <w:lang w:eastAsia="zh-CN"/>
              </w:rPr>
              <w:t xml:space="preserve">To enable </w:t>
            </w:r>
            <w:r w:rsidR="00007AE5" w:rsidRPr="00007AE5">
              <w:rPr>
                <w:lang w:eastAsia="zh-CN"/>
              </w:rPr>
              <w:t>Remote UE request posSIBs (or Rel-17 SIBs)</w:t>
            </w:r>
            <w:r w:rsidR="002E745E">
              <w:rPr>
                <w:lang w:eastAsia="zh-CN"/>
              </w:rPr>
              <w:t>.</w:t>
            </w:r>
          </w:p>
        </w:tc>
        <w:tc>
          <w:tcPr>
            <w:tcW w:w="2126" w:type="dxa"/>
          </w:tcPr>
          <w:p w14:paraId="04D66964" w14:textId="0A610DA8" w:rsidR="00007AE5" w:rsidRDefault="00007AE5" w:rsidP="000A029B">
            <w:pPr>
              <w:jc w:val="left"/>
              <w:rPr>
                <w:lang w:eastAsia="zh-CN"/>
              </w:rPr>
            </w:pPr>
            <w:r w:rsidRPr="00007AE5">
              <w:rPr>
                <w:lang w:eastAsia="zh-CN"/>
              </w:rPr>
              <w:t>M119, H629, Xiaomi</w:t>
            </w:r>
            <w:r w:rsidR="00BE5C0D">
              <w:rPr>
                <w:lang w:eastAsia="zh-CN"/>
              </w:rPr>
              <w:t>(</w:t>
            </w:r>
            <w:r w:rsidRPr="00007AE5">
              <w:rPr>
                <w:lang w:eastAsia="zh-CN"/>
              </w:rPr>
              <w:t>R2- 2205319</w:t>
            </w:r>
            <w:r w:rsidR="00BE5C0D">
              <w:rPr>
                <w:lang w:eastAsia="zh-CN"/>
              </w:rPr>
              <w:t>)</w:t>
            </w:r>
          </w:p>
        </w:tc>
        <w:tc>
          <w:tcPr>
            <w:tcW w:w="944" w:type="dxa"/>
          </w:tcPr>
          <w:p w14:paraId="3095CD76" w14:textId="069E5AAB" w:rsidR="00007AE5" w:rsidRDefault="00007AE5" w:rsidP="000A029B">
            <w:pPr>
              <w:jc w:val="left"/>
              <w:rPr>
                <w:lang w:eastAsia="zh-CN"/>
              </w:rPr>
            </w:pPr>
            <w:r>
              <w:rPr>
                <w:rFonts w:eastAsia="宋体"/>
                <w:lang w:eastAsia="zh-CN"/>
              </w:rPr>
              <w:t>Class 2</w:t>
            </w:r>
          </w:p>
        </w:tc>
        <w:tc>
          <w:tcPr>
            <w:tcW w:w="1179" w:type="dxa"/>
          </w:tcPr>
          <w:p w14:paraId="7DF8012E" w14:textId="4822323E" w:rsidR="00007AE5" w:rsidRPr="00C3399F" w:rsidRDefault="002E745E" w:rsidP="000A029B">
            <w:pPr>
              <w:jc w:val="left"/>
              <w:rPr>
                <w:lang w:eastAsia="zh-CN"/>
              </w:rPr>
            </w:pPr>
            <w:r>
              <w:rPr>
                <w:lang w:eastAsia="zh-CN"/>
              </w:rPr>
              <w:t xml:space="preserve">#608, </w:t>
            </w:r>
            <w:r w:rsidR="00007AE5" w:rsidRPr="00007AE5">
              <w:rPr>
                <w:lang w:eastAsia="zh-CN"/>
              </w:rPr>
              <w:t xml:space="preserve">Multi-WI </w:t>
            </w:r>
            <w:r w:rsidR="00007AE5">
              <w:rPr>
                <w:lang w:eastAsia="zh-CN"/>
              </w:rPr>
              <w:t>session?</w:t>
            </w:r>
          </w:p>
        </w:tc>
      </w:tr>
      <w:tr w:rsidR="00007AE5" w14:paraId="35685912" w14:textId="77777777" w:rsidTr="000A029B">
        <w:tc>
          <w:tcPr>
            <w:tcW w:w="988" w:type="dxa"/>
          </w:tcPr>
          <w:p w14:paraId="22A79511" w14:textId="77777777" w:rsidR="00007AE5" w:rsidRPr="00DA5373" w:rsidRDefault="00007AE5" w:rsidP="00763836">
            <w:pPr>
              <w:pStyle w:val="ac"/>
              <w:numPr>
                <w:ilvl w:val="0"/>
                <w:numId w:val="41"/>
              </w:numPr>
              <w:ind w:firstLineChars="0"/>
              <w:jc w:val="left"/>
              <w:rPr>
                <w:lang w:eastAsia="zh-CN"/>
              </w:rPr>
            </w:pPr>
          </w:p>
        </w:tc>
        <w:tc>
          <w:tcPr>
            <w:tcW w:w="4394" w:type="dxa"/>
          </w:tcPr>
          <w:p w14:paraId="120E793B" w14:textId="3836E9A6" w:rsidR="00007AE5" w:rsidRPr="00007AE5" w:rsidRDefault="002E745E" w:rsidP="002E745E">
            <w:pPr>
              <w:jc w:val="left"/>
              <w:rPr>
                <w:lang w:eastAsia="zh-CN"/>
              </w:rPr>
            </w:pPr>
            <w:r>
              <w:rPr>
                <w:lang w:eastAsia="zh-CN"/>
              </w:rPr>
              <w:t>Whether to differentiate</w:t>
            </w:r>
            <w:r w:rsidR="00007AE5" w:rsidRPr="00007AE5">
              <w:rPr>
                <w:lang w:eastAsia="zh-CN"/>
              </w:rPr>
              <w:t xml:space="preserve"> “cell change” </w:t>
            </w:r>
            <w:r>
              <w:rPr>
                <w:lang w:eastAsia="zh-CN"/>
              </w:rPr>
              <w:t>in stop condition of the timers.</w:t>
            </w:r>
          </w:p>
        </w:tc>
        <w:tc>
          <w:tcPr>
            <w:tcW w:w="2126" w:type="dxa"/>
          </w:tcPr>
          <w:p w14:paraId="504D8DEC" w14:textId="1E66E93C" w:rsidR="00007AE5" w:rsidRPr="00007AE5" w:rsidRDefault="00BE5C0D" w:rsidP="000A029B">
            <w:pPr>
              <w:jc w:val="left"/>
              <w:rPr>
                <w:lang w:eastAsia="zh-CN"/>
              </w:rPr>
            </w:pPr>
            <w:r w:rsidRPr="00BE5C0D">
              <w:rPr>
                <w:lang w:eastAsia="zh-CN"/>
              </w:rPr>
              <w:t>O090</w:t>
            </w:r>
          </w:p>
        </w:tc>
        <w:tc>
          <w:tcPr>
            <w:tcW w:w="944" w:type="dxa"/>
          </w:tcPr>
          <w:p w14:paraId="4A4A6722" w14:textId="139250FB" w:rsidR="00007AE5" w:rsidRDefault="00007AE5" w:rsidP="000A029B">
            <w:pPr>
              <w:jc w:val="left"/>
              <w:rPr>
                <w:lang w:eastAsia="zh-CN"/>
              </w:rPr>
            </w:pPr>
            <w:r>
              <w:rPr>
                <w:rFonts w:eastAsia="宋体"/>
                <w:lang w:eastAsia="zh-CN"/>
              </w:rPr>
              <w:t>Class 1</w:t>
            </w:r>
          </w:p>
        </w:tc>
        <w:tc>
          <w:tcPr>
            <w:tcW w:w="1179" w:type="dxa"/>
          </w:tcPr>
          <w:p w14:paraId="2363595F" w14:textId="5595AD0E" w:rsidR="00007AE5" w:rsidRPr="00C3399F" w:rsidRDefault="00007AE5" w:rsidP="000A029B">
            <w:pPr>
              <w:jc w:val="left"/>
              <w:rPr>
                <w:lang w:eastAsia="zh-CN"/>
              </w:rPr>
            </w:pPr>
            <w:r w:rsidRPr="00007AE5">
              <w:rPr>
                <w:lang w:eastAsia="zh-CN"/>
              </w:rPr>
              <w:t>#608</w:t>
            </w:r>
            <w:r>
              <w:rPr>
                <w:lang w:eastAsia="zh-CN"/>
              </w:rPr>
              <w:t xml:space="preserve"> (Q9)</w:t>
            </w:r>
          </w:p>
        </w:tc>
      </w:tr>
      <w:tr w:rsidR="00007AE5" w14:paraId="6E35B486" w14:textId="77777777" w:rsidTr="000A029B">
        <w:tc>
          <w:tcPr>
            <w:tcW w:w="988" w:type="dxa"/>
          </w:tcPr>
          <w:p w14:paraId="7C8763CE" w14:textId="593C27A5" w:rsidR="00007AE5" w:rsidRPr="00DA5373" w:rsidRDefault="00007AE5" w:rsidP="00763836">
            <w:pPr>
              <w:pStyle w:val="ac"/>
              <w:numPr>
                <w:ilvl w:val="0"/>
                <w:numId w:val="41"/>
              </w:numPr>
              <w:ind w:firstLineChars="0"/>
              <w:jc w:val="left"/>
              <w:rPr>
                <w:rFonts w:hint="eastAsia"/>
                <w:lang w:eastAsia="zh-CN"/>
              </w:rPr>
            </w:pPr>
          </w:p>
        </w:tc>
        <w:tc>
          <w:tcPr>
            <w:tcW w:w="4394" w:type="dxa"/>
          </w:tcPr>
          <w:p w14:paraId="710CD523" w14:textId="5A7B21B3" w:rsidR="00007AE5" w:rsidRPr="00007AE5" w:rsidRDefault="002E745E" w:rsidP="002E745E">
            <w:pPr>
              <w:jc w:val="left"/>
              <w:rPr>
                <w:rFonts w:eastAsia="宋体" w:hint="eastAsia"/>
                <w:lang w:eastAsia="zh-CN"/>
              </w:rPr>
            </w:pPr>
            <w:r>
              <w:rPr>
                <w:rFonts w:eastAsia="宋体"/>
                <w:lang w:eastAsia="zh-CN"/>
              </w:rPr>
              <w:t>Whether to specify remote UE behaviour of r</w:t>
            </w:r>
            <w:r w:rsidR="00007AE5">
              <w:rPr>
                <w:rFonts w:eastAsia="宋体"/>
                <w:lang w:eastAsia="zh-CN"/>
              </w:rPr>
              <w:t>e-establish PC5 RLC channel</w:t>
            </w:r>
            <w:r>
              <w:rPr>
                <w:rFonts w:eastAsia="宋体"/>
                <w:lang w:eastAsia="zh-CN"/>
              </w:rPr>
              <w:t xml:space="preserve"> of SRB1 during RRC reestablishment. </w:t>
            </w:r>
          </w:p>
        </w:tc>
        <w:tc>
          <w:tcPr>
            <w:tcW w:w="2126" w:type="dxa"/>
          </w:tcPr>
          <w:p w14:paraId="145990EF" w14:textId="568795E5" w:rsidR="00007AE5" w:rsidRPr="00007AE5" w:rsidRDefault="00007AE5" w:rsidP="000A029B">
            <w:pPr>
              <w:jc w:val="left"/>
              <w:rPr>
                <w:lang w:eastAsia="zh-CN"/>
              </w:rPr>
            </w:pPr>
            <w:r w:rsidRPr="00007AE5">
              <w:rPr>
                <w:lang w:eastAsia="zh-CN"/>
              </w:rPr>
              <w:t>A805</w:t>
            </w:r>
          </w:p>
        </w:tc>
        <w:tc>
          <w:tcPr>
            <w:tcW w:w="944" w:type="dxa"/>
          </w:tcPr>
          <w:p w14:paraId="4B19E5FC" w14:textId="622C1055" w:rsidR="00007AE5" w:rsidRDefault="00007AE5" w:rsidP="000A029B">
            <w:pPr>
              <w:jc w:val="left"/>
              <w:rPr>
                <w:lang w:eastAsia="zh-CN"/>
              </w:rPr>
            </w:pPr>
            <w:r>
              <w:rPr>
                <w:rFonts w:eastAsia="宋体"/>
                <w:lang w:eastAsia="zh-CN"/>
              </w:rPr>
              <w:t>Class 1</w:t>
            </w:r>
          </w:p>
        </w:tc>
        <w:tc>
          <w:tcPr>
            <w:tcW w:w="1179" w:type="dxa"/>
          </w:tcPr>
          <w:p w14:paraId="3B98C120" w14:textId="77777777" w:rsidR="00007AE5" w:rsidRPr="00007AE5" w:rsidRDefault="00007AE5" w:rsidP="000A029B">
            <w:pPr>
              <w:jc w:val="left"/>
              <w:rPr>
                <w:lang w:eastAsia="zh-CN"/>
              </w:rPr>
            </w:pPr>
          </w:p>
        </w:tc>
      </w:tr>
      <w:tr w:rsidR="00007AE5" w14:paraId="3685365C" w14:textId="77777777" w:rsidTr="000A029B">
        <w:tc>
          <w:tcPr>
            <w:tcW w:w="988" w:type="dxa"/>
          </w:tcPr>
          <w:p w14:paraId="48F638F9" w14:textId="77777777" w:rsidR="00007AE5" w:rsidRPr="00DA5373" w:rsidRDefault="00007AE5" w:rsidP="00763836">
            <w:pPr>
              <w:pStyle w:val="ac"/>
              <w:numPr>
                <w:ilvl w:val="0"/>
                <w:numId w:val="41"/>
              </w:numPr>
              <w:ind w:firstLineChars="0"/>
              <w:jc w:val="left"/>
              <w:rPr>
                <w:rFonts w:hint="eastAsia"/>
                <w:lang w:eastAsia="zh-CN"/>
              </w:rPr>
            </w:pPr>
          </w:p>
        </w:tc>
        <w:tc>
          <w:tcPr>
            <w:tcW w:w="4394" w:type="dxa"/>
          </w:tcPr>
          <w:p w14:paraId="28F47D21" w14:textId="17446E42" w:rsidR="00007AE5" w:rsidRPr="00007AE5" w:rsidRDefault="00007AE5" w:rsidP="000A029B">
            <w:pPr>
              <w:jc w:val="left"/>
              <w:rPr>
                <w:rFonts w:eastAsia="宋体" w:hint="eastAsia"/>
                <w:lang w:eastAsia="zh-CN"/>
              </w:rPr>
            </w:pPr>
            <w:r>
              <w:rPr>
                <w:rFonts w:eastAsia="宋体"/>
                <w:lang w:eastAsia="zh-CN"/>
              </w:rPr>
              <w:t>Clarify whether CHO can be configured to relay UE</w:t>
            </w:r>
          </w:p>
        </w:tc>
        <w:tc>
          <w:tcPr>
            <w:tcW w:w="2126" w:type="dxa"/>
          </w:tcPr>
          <w:p w14:paraId="46711834" w14:textId="3649B811" w:rsidR="00007AE5" w:rsidRPr="00007AE5" w:rsidRDefault="00007AE5" w:rsidP="000A029B">
            <w:pPr>
              <w:jc w:val="left"/>
              <w:rPr>
                <w:rFonts w:eastAsia="宋体" w:hint="eastAsia"/>
                <w:lang w:eastAsia="zh-CN"/>
              </w:rPr>
            </w:pPr>
            <w:r>
              <w:rPr>
                <w:rFonts w:eastAsia="宋体" w:hint="eastAsia"/>
                <w:lang w:eastAsia="zh-CN"/>
              </w:rPr>
              <w:t>B</w:t>
            </w:r>
            <w:r>
              <w:rPr>
                <w:rFonts w:eastAsia="宋体"/>
                <w:lang w:eastAsia="zh-CN"/>
              </w:rPr>
              <w:t>103</w:t>
            </w:r>
          </w:p>
        </w:tc>
        <w:tc>
          <w:tcPr>
            <w:tcW w:w="944" w:type="dxa"/>
          </w:tcPr>
          <w:p w14:paraId="7BBA6C16" w14:textId="4F7B6D29" w:rsidR="00007AE5" w:rsidRDefault="00007AE5" w:rsidP="000A029B">
            <w:pPr>
              <w:jc w:val="left"/>
              <w:rPr>
                <w:lang w:eastAsia="zh-CN"/>
              </w:rPr>
            </w:pPr>
            <w:r>
              <w:rPr>
                <w:rFonts w:eastAsia="宋体"/>
                <w:lang w:eastAsia="zh-CN"/>
              </w:rPr>
              <w:t>Class 1</w:t>
            </w:r>
          </w:p>
        </w:tc>
        <w:tc>
          <w:tcPr>
            <w:tcW w:w="1179" w:type="dxa"/>
          </w:tcPr>
          <w:p w14:paraId="39D18918" w14:textId="77777777" w:rsidR="00007AE5" w:rsidRPr="00007AE5" w:rsidRDefault="00007AE5" w:rsidP="000A029B">
            <w:pPr>
              <w:jc w:val="left"/>
              <w:rPr>
                <w:lang w:eastAsia="zh-CN"/>
              </w:rPr>
            </w:pPr>
          </w:p>
        </w:tc>
      </w:tr>
      <w:tr w:rsidR="00BE5C0D" w14:paraId="3882EF7C" w14:textId="77777777" w:rsidTr="000A029B">
        <w:tc>
          <w:tcPr>
            <w:tcW w:w="988" w:type="dxa"/>
          </w:tcPr>
          <w:p w14:paraId="26D5BACB" w14:textId="77777777" w:rsidR="00BE5C0D" w:rsidRPr="00DA5373" w:rsidRDefault="00BE5C0D" w:rsidP="00763836">
            <w:pPr>
              <w:pStyle w:val="ac"/>
              <w:numPr>
                <w:ilvl w:val="0"/>
                <w:numId w:val="41"/>
              </w:numPr>
              <w:ind w:firstLineChars="0"/>
              <w:jc w:val="left"/>
              <w:rPr>
                <w:rFonts w:hint="eastAsia"/>
                <w:lang w:eastAsia="zh-CN"/>
              </w:rPr>
            </w:pPr>
          </w:p>
        </w:tc>
        <w:tc>
          <w:tcPr>
            <w:tcW w:w="4394" w:type="dxa"/>
          </w:tcPr>
          <w:p w14:paraId="706BD509" w14:textId="689C257A" w:rsidR="00BE5C0D" w:rsidRDefault="00DF15BF" w:rsidP="000A029B">
            <w:pPr>
              <w:jc w:val="left"/>
              <w:rPr>
                <w:lang w:eastAsia="zh-CN"/>
              </w:rPr>
            </w:pPr>
            <w:r>
              <w:rPr>
                <w:lang w:eastAsia="zh-CN"/>
              </w:rPr>
              <w:t>Missing information of</w:t>
            </w:r>
            <w:r w:rsidR="00DA5373">
              <w:rPr>
                <w:lang w:eastAsia="zh-CN"/>
              </w:rPr>
              <w:t xml:space="preserve"> PCI and AR</w:t>
            </w:r>
            <w:r>
              <w:rPr>
                <w:lang w:eastAsia="zh-CN"/>
              </w:rPr>
              <w:t>FCN</w:t>
            </w:r>
            <w:r w:rsidR="00DA5373">
              <w:rPr>
                <w:lang w:eastAsia="zh-CN"/>
              </w:rPr>
              <w:t>-DL for</w:t>
            </w:r>
            <w:r w:rsidR="00BE5C0D" w:rsidRPr="00BE5C0D">
              <w:rPr>
                <w:lang w:eastAsia="zh-CN"/>
              </w:rPr>
              <w:t xml:space="preserve"> key </w:t>
            </w:r>
            <w:r w:rsidR="00DA5373" w:rsidRPr="00BE5C0D">
              <w:rPr>
                <w:lang w:eastAsia="zh-CN"/>
              </w:rPr>
              <w:t>derivation</w:t>
            </w:r>
            <w:r w:rsidR="00BE5C0D" w:rsidRPr="00BE5C0D">
              <w:rPr>
                <w:lang w:eastAsia="zh-CN"/>
              </w:rPr>
              <w:t xml:space="preserve"> during RRC resume/reestablishment procedure.</w:t>
            </w:r>
          </w:p>
        </w:tc>
        <w:tc>
          <w:tcPr>
            <w:tcW w:w="2126" w:type="dxa"/>
          </w:tcPr>
          <w:p w14:paraId="73D8AB8F" w14:textId="205FDF8D" w:rsidR="00BE5C0D" w:rsidRDefault="00BE5C0D" w:rsidP="000A029B">
            <w:pPr>
              <w:jc w:val="left"/>
              <w:rPr>
                <w:rFonts w:hint="eastAsia"/>
                <w:lang w:eastAsia="zh-CN"/>
              </w:rPr>
            </w:pPr>
            <w:r w:rsidRPr="00BE5C0D">
              <w:rPr>
                <w:lang w:eastAsia="zh-CN"/>
              </w:rPr>
              <w:t>I046</w:t>
            </w:r>
            <w:r>
              <w:rPr>
                <w:lang w:eastAsia="zh-CN"/>
              </w:rPr>
              <w:t>(</w:t>
            </w:r>
            <w:r w:rsidRPr="00BE5C0D">
              <w:rPr>
                <w:lang w:eastAsia="zh-CN"/>
              </w:rPr>
              <w:t>R2-2205826</w:t>
            </w:r>
            <w:r>
              <w:rPr>
                <w:lang w:eastAsia="zh-CN"/>
              </w:rPr>
              <w:t>)</w:t>
            </w:r>
          </w:p>
        </w:tc>
        <w:tc>
          <w:tcPr>
            <w:tcW w:w="944" w:type="dxa"/>
          </w:tcPr>
          <w:p w14:paraId="5A3A7F5D" w14:textId="4E5E061B" w:rsidR="00BE5C0D" w:rsidRDefault="00BE5C0D" w:rsidP="000A029B">
            <w:pPr>
              <w:jc w:val="left"/>
              <w:rPr>
                <w:lang w:eastAsia="zh-CN"/>
              </w:rPr>
            </w:pPr>
            <w:r>
              <w:rPr>
                <w:rFonts w:eastAsia="宋体"/>
                <w:lang w:eastAsia="zh-CN"/>
              </w:rPr>
              <w:t>Class 2</w:t>
            </w:r>
          </w:p>
        </w:tc>
        <w:tc>
          <w:tcPr>
            <w:tcW w:w="1179" w:type="dxa"/>
          </w:tcPr>
          <w:p w14:paraId="1134FAB7" w14:textId="77777777" w:rsidR="00BE5C0D" w:rsidRPr="00007AE5" w:rsidRDefault="00BE5C0D" w:rsidP="000A029B">
            <w:pPr>
              <w:jc w:val="left"/>
              <w:rPr>
                <w:lang w:eastAsia="zh-CN"/>
              </w:rPr>
            </w:pPr>
          </w:p>
        </w:tc>
      </w:tr>
      <w:tr w:rsidR="00BE5C0D" w14:paraId="78E2F658" w14:textId="77777777" w:rsidTr="000A029B">
        <w:tc>
          <w:tcPr>
            <w:tcW w:w="988" w:type="dxa"/>
          </w:tcPr>
          <w:p w14:paraId="2BF8FC73" w14:textId="77777777" w:rsidR="00BE5C0D" w:rsidRPr="00DA5373" w:rsidRDefault="00BE5C0D" w:rsidP="00763836">
            <w:pPr>
              <w:pStyle w:val="ac"/>
              <w:numPr>
                <w:ilvl w:val="0"/>
                <w:numId w:val="41"/>
              </w:numPr>
              <w:ind w:firstLineChars="0"/>
              <w:jc w:val="left"/>
              <w:rPr>
                <w:rFonts w:hint="eastAsia"/>
                <w:lang w:eastAsia="zh-CN"/>
              </w:rPr>
            </w:pPr>
          </w:p>
        </w:tc>
        <w:tc>
          <w:tcPr>
            <w:tcW w:w="4394" w:type="dxa"/>
          </w:tcPr>
          <w:p w14:paraId="09F99016" w14:textId="76F8D898" w:rsidR="00BE5C0D" w:rsidRPr="00BE5C0D" w:rsidRDefault="00BE5C0D" w:rsidP="000A029B">
            <w:pPr>
              <w:jc w:val="left"/>
              <w:rPr>
                <w:rFonts w:eastAsia="宋体" w:hint="eastAsia"/>
                <w:lang w:eastAsia="zh-CN"/>
              </w:rPr>
            </w:pPr>
            <w:r>
              <w:rPr>
                <w:rFonts w:eastAsia="宋体" w:hint="eastAsia"/>
                <w:lang w:eastAsia="zh-CN"/>
              </w:rPr>
              <w:t>T</w:t>
            </w:r>
            <w:r>
              <w:rPr>
                <w:rFonts w:eastAsia="宋体"/>
                <w:lang w:eastAsia="zh-CN"/>
              </w:rPr>
              <w:t>o enable allowlist for Event X1</w:t>
            </w:r>
          </w:p>
        </w:tc>
        <w:tc>
          <w:tcPr>
            <w:tcW w:w="2126" w:type="dxa"/>
          </w:tcPr>
          <w:p w14:paraId="46195A55" w14:textId="0521590F" w:rsidR="00BE5C0D" w:rsidRPr="00BE5C0D" w:rsidRDefault="00BE5C0D" w:rsidP="000A029B">
            <w:pPr>
              <w:jc w:val="left"/>
              <w:rPr>
                <w:rFonts w:eastAsia="宋体" w:hint="eastAsia"/>
                <w:lang w:eastAsia="zh-CN"/>
              </w:rPr>
            </w:pPr>
            <w:r w:rsidRPr="00BE5C0D">
              <w:rPr>
                <w:rFonts w:eastAsia="宋体"/>
                <w:lang w:eastAsia="zh-CN"/>
              </w:rPr>
              <w:t>S776</w:t>
            </w:r>
            <w:r w:rsidRPr="00BE5C0D">
              <w:rPr>
                <w:rFonts w:eastAsia="宋体" w:hint="eastAsia"/>
                <w:lang w:eastAsia="zh-CN"/>
              </w:rPr>
              <w:t xml:space="preserve"> </w:t>
            </w:r>
            <w:r>
              <w:rPr>
                <w:rFonts w:eastAsia="宋体" w:hint="eastAsia"/>
                <w:lang w:eastAsia="zh-CN"/>
              </w:rPr>
              <w:t>(</w:t>
            </w:r>
            <w:r w:rsidRPr="00BE5C0D">
              <w:rPr>
                <w:rFonts w:eastAsia="宋体"/>
                <w:lang w:eastAsia="zh-CN"/>
              </w:rPr>
              <w:t>R2-2205092</w:t>
            </w:r>
            <w:r>
              <w:rPr>
                <w:rFonts w:eastAsia="宋体"/>
                <w:lang w:eastAsia="zh-CN"/>
              </w:rPr>
              <w:t>)</w:t>
            </w:r>
          </w:p>
        </w:tc>
        <w:tc>
          <w:tcPr>
            <w:tcW w:w="944" w:type="dxa"/>
          </w:tcPr>
          <w:p w14:paraId="55AB4D83" w14:textId="2B5812D4" w:rsidR="00BE5C0D" w:rsidRDefault="00BE5C0D" w:rsidP="000A029B">
            <w:pPr>
              <w:jc w:val="left"/>
              <w:rPr>
                <w:lang w:eastAsia="zh-CN"/>
              </w:rPr>
            </w:pPr>
            <w:r>
              <w:rPr>
                <w:rFonts w:eastAsia="宋体"/>
                <w:lang w:eastAsia="zh-CN"/>
              </w:rPr>
              <w:t>Class 2</w:t>
            </w:r>
          </w:p>
        </w:tc>
        <w:tc>
          <w:tcPr>
            <w:tcW w:w="1179" w:type="dxa"/>
          </w:tcPr>
          <w:p w14:paraId="27C9843E" w14:textId="77777777" w:rsidR="00BE5C0D" w:rsidRPr="00007AE5" w:rsidRDefault="00BE5C0D" w:rsidP="000A029B">
            <w:pPr>
              <w:jc w:val="left"/>
              <w:rPr>
                <w:lang w:eastAsia="zh-CN"/>
              </w:rPr>
            </w:pPr>
          </w:p>
        </w:tc>
      </w:tr>
      <w:tr w:rsidR="00BE5C0D" w14:paraId="1C6FF698" w14:textId="77777777" w:rsidTr="000A029B">
        <w:tc>
          <w:tcPr>
            <w:tcW w:w="988" w:type="dxa"/>
          </w:tcPr>
          <w:p w14:paraId="0162766C" w14:textId="77777777" w:rsidR="00BE5C0D" w:rsidRPr="00DA5373" w:rsidRDefault="00BE5C0D" w:rsidP="00763836">
            <w:pPr>
              <w:pStyle w:val="ac"/>
              <w:numPr>
                <w:ilvl w:val="0"/>
                <w:numId w:val="41"/>
              </w:numPr>
              <w:ind w:firstLineChars="0"/>
              <w:jc w:val="left"/>
              <w:rPr>
                <w:rFonts w:hint="eastAsia"/>
                <w:lang w:eastAsia="zh-CN"/>
              </w:rPr>
            </w:pPr>
          </w:p>
        </w:tc>
        <w:tc>
          <w:tcPr>
            <w:tcW w:w="4394" w:type="dxa"/>
          </w:tcPr>
          <w:p w14:paraId="3965CD13" w14:textId="1E3D0A12" w:rsidR="00BE5C0D" w:rsidRPr="00BE5C0D" w:rsidRDefault="00BE5C0D" w:rsidP="000A029B">
            <w:pPr>
              <w:jc w:val="left"/>
              <w:rPr>
                <w:rFonts w:eastAsia="宋体" w:hint="eastAsia"/>
                <w:lang w:eastAsia="zh-CN"/>
              </w:rPr>
            </w:pPr>
            <w:r>
              <w:rPr>
                <w:rFonts w:eastAsia="宋体" w:hint="eastAsia"/>
                <w:lang w:eastAsia="zh-CN"/>
              </w:rPr>
              <w:t>C</w:t>
            </w:r>
            <w:r>
              <w:rPr>
                <w:rFonts w:eastAsia="宋体"/>
                <w:lang w:eastAsia="zh-CN"/>
              </w:rPr>
              <w:t xml:space="preserve">larify whether groupcast/uniast </w:t>
            </w:r>
            <w:r w:rsidR="00DF15BF">
              <w:rPr>
                <w:rFonts w:eastAsia="宋体"/>
                <w:lang w:eastAsia="zh-CN"/>
              </w:rPr>
              <w:t xml:space="preserve">are supported </w:t>
            </w:r>
            <w:r>
              <w:rPr>
                <w:rFonts w:eastAsia="宋体"/>
                <w:lang w:eastAsia="zh-CN"/>
              </w:rPr>
              <w:t>for discovery</w:t>
            </w:r>
          </w:p>
        </w:tc>
        <w:tc>
          <w:tcPr>
            <w:tcW w:w="2126" w:type="dxa"/>
          </w:tcPr>
          <w:p w14:paraId="11792274" w14:textId="52281421" w:rsidR="00BE5C0D" w:rsidRPr="00BE5C0D" w:rsidRDefault="00BE5C0D" w:rsidP="000A029B">
            <w:pPr>
              <w:jc w:val="left"/>
              <w:rPr>
                <w:lang w:eastAsia="zh-CN"/>
              </w:rPr>
            </w:pPr>
            <w:r w:rsidRPr="00BE5C0D">
              <w:rPr>
                <w:lang w:eastAsia="zh-CN"/>
              </w:rPr>
              <w:t>Q539</w:t>
            </w:r>
            <w:r>
              <w:rPr>
                <w:lang w:eastAsia="zh-CN"/>
              </w:rPr>
              <w:t>(</w:t>
            </w:r>
            <w:r w:rsidRPr="00BE5C0D">
              <w:rPr>
                <w:lang w:eastAsia="zh-CN"/>
              </w:rPr>
              <w:t>R2-2205962</w:t>
            </w:r>
            <w:r>
              <w:rPr>
                <w:lang w:eastAsia="zh-CN"/>
              </w:rPr>
              <w:t>)</w:t>
            </w:r>
          </w:p>
        </w:tc>
        <w:tc>
          <w:tcPr>
            <w:tcW w:w="944" w:type="dxa"/>
          </w:tcPr>
          <w:p w14:paraId="6F2B8531" w14:textId="34D049DF" w:rsidR="00BE5C0D" w:rsidRDefault="00BE5C0D" w:rsidP="000A029B">
            <w:pPr>
              <w:jc w:val="left"/>
              <w:rPr>
                <w:lang w:eastAsia="zh-CN"/>
              </w:rPr>
            </w:pPr>
            <w:r>
              <w:rPr>
                <w:rFonts w:eastAsia="宋体"/>
                <w:lang w:eastAsia="zh-CN"/>
              </w:rPr>
              <w:t>Class 2</w:t>
            </w:r>
          </w:p>
        </w:tc>
        <w:tc>
          <w:tcPr>
            <w:tcW w:w="1179" w:type="dxa"/>
          </w:tcPr>
          <w:p w14:paraId="73A1ACD2" w14:textId="4B2E45D6" w:rsidR="00BE5C0D" w:rsidRPr="00007AE5" w:rsidRDefault="00BE5C0D" w:rsidP="000A029B">
            <w:pPr>
              <w:jc w:val="left"/>
              <w:rPr>
                <w:lang w:eastAsia="zh-CN"/>
              </w:rPr>
            </w:pPr>
            <w:r w:rsidRPr="00BE5C0D">
              <w:rPr>
                <w:lang w:eastAsia="zh-CN"/>
              </w:rPr>
              <w:t>#610</w:t>
            </w:r>
          </w:p>
        </w:tc>
      </w:tr>
      <w:tr w:rsidR="00783906" w14:paraId="3D30461F" w14:textId="77777777" w:rsidTr="000A029B">
        <w:tc>
          <w:tcPr>
            <w:tcW w:w="988" w:type="dxa"/>
          </w:tcPr>
          <w:p w14:paraId="0D7E4DAF" w14:textId="77777777" w:rsidR="00783906" w:rsidRPr="00DA5373" w:rsidRDefault="00783906" w:rsidP="00763836">
            <w:pPr>
              <w:pStyle w:val="ac"/>
              <w:numPr>
                <w:ilvl w:val="0"/>
                <w:numId w:val="41"/>
              </w:numPr>
              <w:ind w:firstLineChars="0"/>
              <w:jc w:val="left"/>
              <w:rPr>
                <w:rFonts w:hint="eastAsia"/>
                <w:lang w:eastAsia="zh-CN"/>
              </w:rPr>
            </w:pPr>
          </w:p>
        </w:tc>
        <w:tc>
          <w:tcPr>
            <w:tcW w:w="4394" w:type="dxa"/>
          </w:tcPr>
          <w:p w14:paraId="1D67AF3B" w14:textId="77777777" w:rsidR="00783906" w:rsidRDefault="00783906" w:rsidP="00C42554">
            <w:pPr>
              <w:jc w:val="left"/>
              <w:rPr>
                <w:rFonts w:eastAsia="等线"/>
                <w:lang w:eastAsia="zh-CN"/>
              </w:rPr>
            </w:pPr>
            <w:r>
              <w:rPr>
                <w:rFonts w:eastAsia="宋体" w:hint="eastAsia"/>
                <w:lang w:eastAsia="zh-CN"/>
              </w:rPr>
              <w:t>C</w:t>
            </w:r>
            <w:r>
              <w:rPr>
                <w:rFonts w:eastAsia="宋体"/>
                <w:lang w:eastAsia="zh-CN"/>
              </w:rPr>
              <w:t xml:space="preserve">onfirm </w:t>
            </w:r>
            <w:r>
              <w:rPr>
                <w:rFonts w:eastAsia="等线"/>
                <w:lang w:eastAsia="zh-CN"/>
              </w:rPr>
              <w:t>the LCIDs of SL_RLC1, SL_RLC0, SL SRB4 are 56, 57, 58.</w:t>
            </w:r>
          </w:p>
          <w:p w14:paraId="4176E873" w14:textId="43A2ADB9" w:rsidR="00C42554" w:rsidRPr="00783906" w:rsidRDefault="00C42554" w:rsidP="00C42554">
            <w:pPr>
              <w:jc w:val="left"/>
              <w:rPr>
                <w:rFonts w:eastAsia="宋体" w:hint="eastAsia"/>
                <w:lang w:eastAsia="zh-CN"/>
              </w:rPr>
            </w:pPr>
            <w:r>
              <w:rPr>
                <w:rFonts w:eastAsia="等线"/>
                <w:lang w:eastAsia="zh-CN"/>
              </w:rPr>
              <w:t>Note this is not marked as ToDisc as companies have aligned proposed change but would like to confirm with others.</w:t>
            </w:r>
          </w:p>
        </w:tc>
        <w:tc>
          <w:tcPr>
            <w:tcW w:w="2126" w:type="dxa"/>
          </w:tcPr>
          <w:p w14:paraId="09C04E42" w14:textId="623327CE" w:rsidR="00783906" w:rsidRPr="00BE5C0D" w:rsidRDefault="00C42554" w:rsidP="000A029B">
            <w:pPr>
              <w:jc w:val="left"/>
              <w:rPr>
                <w:lang w:eastAsia="zh-CN"/>
              </w:rPr>
            </w:pPr>
            <w:r>
              <w:t>Z671, V216</w:t>
            </w:r>
            <w:r>
              <w:t xml:space="preserve">, O089, </w:t>
            </w:r>
            <w:r>
              <w:t>Z672, V218</w:t>
            </w:r>
          </w:p>
        </w:tc>
        <w:tc>
          <w:tcPr>
            <w:tcW w:w="944" w:type="dxa"/>
          </w:tcPr>
          <w:p w14:paraId="31870295" w14:textId="1A7F3D05" w:rsidR="00783906" w:rsidRPr="00783906" w:rsidRDefault="00783906" w:rsidP="000A029B">
            <w:pPr>
              <w:jc w:val="left"/>
              <w:rPr>
                <w:rFonts w:eastAsia="宋体" w:hint="eastAsia"/>
                <w:lang w:eastAsia="zh-CN"/>
              </w:rPr>
            </w:pPr>
            <w:r>
              <w:rPr>
                <w:rFonts w:eastAsia="宋体" w:hint="eastAsia"/>
                <w:lang w:eastAsia="zh-CN"/>
              </w:rPr>
              <w:t>C</w:t>
            </w:r>
            <w:r>
              <w:rPr>
                <w:rFonts w:eastAsia="宋体"/>
                <w:lang w:eastAsia="zh-CN"/>
              </w:rPr>
              <w:t>lass 1 but with impact on MAC spec</w:t>
            </w:r>
          </w:p>
        </w:tc>
        <w:tc>
          <w:tcPr>
            <w:tcW w:w="1179" w:type="dxa"/>
          </w:tcPr>
          <w:p w14:paraId="237AE858" w14:textId="098DBBBB" w:rsidR="00783906" w:rsidRPr="00C42554" w:rsidRDefault="00783906" w:rsidP="000A029B">
            <w:pPr>
              <w:jc w:val="left"/>
              <w:rPr>
                <w:rFonts w:eastAsia="宋体" w:hint="eastAsia"/>
                <w:lang w:eastAsia="zh-CN"/>
              </w:rPr>
            </w:pPr>
          </w:p>
        </w:tc>
      </w:tr>
    </w:tbl>
    <w:p w14:paraId="3200CC8D" w14:textId="77777777" w:rsidR="00702CDD" w:rsidRDefault="00702CDD" w:rsidP="00DD7CFF">
      <w:pPr>
        <w:rPr>
          <w:lang w:eastAsia="zh-CN"/>
        </w:rPr>
      </w:pPr>
    </w:p>
    <w:p w14:paraId="40C8BABA" w14:textId="2ED5D5AF" w:rsidR="002E745E" w:rsidRDefault="00763836" w:rsidP="00DD7CFF">
      <w:pPr>
        <w:rPr>
          <w:lang w:eastAsia="zh-CN"/>
        </w:rPr>
      </w:pPr>
      <w:r>
        <w:rPr>
          <w:lang w:eastAsia="zh-CN"/>
        </w:rPr>
        <w:t xml:space="preserve">As per Chair guidance, the general principle of the discussion priority is that the class2 issues which have asn.1 impact and the cross-WI issues would be treated with highest priority. </w:t>
      </w:r>
      <w:r w:rsidRPr="00763836">
        <w:rPr>
          <w:b/>
          <w:color w:val="FF0000"/>
          <w:lang w:eastAsia="zh-CN"/>
        </w:rPr>
        <w:t xml:space="preserve">Therefore the class 2 issues </w:t>
      </w:r>
      <w:r w:rsidR="00DE0B8E">
        <w:rPr>
          <w:b/>
          <w:color w:val="FF0000"/>
          <w:lang w:eastAsia="zh-CN"/>
        </w:rPr>
        <w:t>would</w:t>
      </w:r>
      <w:r w:rsidRPr="00763836">
        <w:rPr>
          <w:b/>
          <w:color w:val="FF0000"/>
          <w:lang w:eastAsia="zh-CN"/>
        </w:rPr>
        <w:t xml:space="preserve"> be discussed and addressed first</w:t>
      </w:r>
      <w:r>
        <w:rPr>
          <w:rFonts w:hint="eastAsia"/>
          <w:lang w:eastAsia="zh-CN"/>
        </w:rPr>
        <w:t>.</w:t>
      </w:r>
    </w:p>
    <w:p w14:paraId="52EFE07C" w14:textId="3F9F2DAA" w:rsidR="00763836" w:rsidRPr="007C6CD7" w:rsidRDefault="009B6D21" w:rsidP="00763836">
      <w:pPr>
        <w:outlineLvl w:val="1"/>
        <w:rPr>
          <w:b/>
          <w:lang w:eastAsia="zh-CN"/>
        </w:rPr>
      </w:pPr>
      <w:r>
        <w:rPr>
          <w:b/>
          <w:lang w:eastAsia="zh-CN"/>
        </w:rPr>
        <w:t>2</w:t>
      </w:r>
      <w:r w:rsidR="00763836" w:rsidRPr="007C6CD7">
        <w:rPr>
          <w:b/>
          <w:lang w:eastAsia="zh-CN"/>
        </w:rPr>
        <w:t>.</w:t>
      </w:r>
      <w:r>
        <w:rPr>
          <w:b/>
          <w:lang w:eastAsia="zh-CN"/>
        </w:rPr>
        <w:t>2</w:t>
      </w:r>
      <w:r w:rsidR="00763836" w:rsidRPr="007C6CD7">
        <w:rPr>
          <w:b/>
          <w:lang w:eastAsia="zh-CN"/>
        </w:rPr>
        <w:t xml:space="preserve"> </w:t>
      </w:r>
      <w:r w:rsidR="00653B4D">
        <w:rPr>
          <w:b/>
          <w:lang w:eastAsia="zh-CN"/>
        </w:rPr>
        <w:t>H</w:t>
      </w:r>
      <w:r w:rsidR="00763836">
        <w:rPr>
          <w:b/>
        </w:rPr>
        <w:t>igher priority issues (class 2)</w:t>
      </w:r>
    </w:p>
    <w:p w14:paraId="58827096" w14:textId="3145A094" w:rsidR="00763836" w:rsidRPr="009B6D21" w:rsidRDefault="009B6D21" w:rsidP="009B6D21">
      <w:pPr>
        <w:pStyle w:val="3"/>
        <w:rPr>
          <w:lang w:eastAsia="zh-CN"/>
        </w:rPr>
      </w:pPr>
      <w:r w:rsidRPr="009B6D21">
        <w:rPr>
          <w:rFonts w:hint="eastAsia"/>
          <w:lang w:eastAsia="zh-CN"/>
        </w:rPr>
        <w:t>I</w:t>
      </w:r>
      <w:r w:rsidRPr="009B6D21">
        <w:rPr>
          <w:lang w:eastAsia="zh-CN"/>
        </w:rPr>
        <w:t xml:space="preserve">ssue 4: </w:t>
      </w:r>
      <w:r w:rsidRPr="009B6D21">
        <w:rPr>
          <w:rFonts w:hint="eastAsia"/>
          <w:lang w:eastAsia="zh-CN"/>
        </w:rPr>
        <w:t xml:space="preserve">PC5 </w:t>
      </w:r>
      <w:r w:rsidRPr="009B6D21">
        <w:rPr>
          <w:lang w:eastAsia="zh-CN"/>
        </w:rPr>
        <w:t xml:space="preserve">RLC bearer </w:t>
      </w:r>
      <w:r w:rsidRPr="009B6D21">
        <w:rPr>
          <w:rFonts w:hint="eastAsia"/>
          <w:lang w:eastAsia="zh-CN"/>
        </w:rPr>
        <w:t xml:space="preserve">and SRAP configuration for </w:t>
      </w:r>
      <w:r w:rsidRPr="009B6D21">
        <w:rPr>
          <w:lang w:eastAsia="zh-CN"/>
        </w:rPr>
        <w:t xml:space="preserve">remote UE’s </w:t>
      </w:r>
      <w:r w:rsidRPr="009B6D21">
        <w:rPr>
          <w:rFonts w:hint="eastAsia"/>
          <w:lang w:eastAsia="zh-CN"/>
        </w:rPr>
        <w:t xml:space="preserve">SRB1 </w:t>
      </w:r>
      <w:r w:rsidRPr="009B6D21">
        <w:rPr>
          <w:lang w:eastAsia="zh-CN"/>
        </w:rPr>
        <w:t xml:space="preserve">transmission </w:t>
      </w:r>
      <w:r w:rsidRPr="009B6D21">
        <w:rPr>
          <w:rFonts w:hint="eastAsia"/>
          <w:lang w:eastAsia="zh-CN"/>
        </w:rPr>
        <w:t>at PC5 hop</w:t>
      </w:r>
    </w:p>
    <w:p w14:paraId="3009B657" w14:textId="3FA8A07D" w:rsidR="00763836" w:rsidRDefault="00763836" w:rsidP="00DD7CFF">
      <w:pPr>
        <w:rPr>
          <w:lang w:eastAsia="zh-CN"/>
        </w:rPr>
      </w:pPr>
      <w:r>
        <w:rPr>
          <w:lang w:eastAsia="zh-CN"/>
        </w:rPr>
        <w:t xml:space="preserve">The background is for SRB1 transmission at PC5 hop, RAN2 </w:t>
      </w:r>
      <w:r w:rsidR="009B6D21">
        <w:rPr>
          <w:lang w:eastAsia="zh-CN"/>
        </w:rPr>
        <w:t xml:space="preserve">has </w:t>
      </w:r>
      <w:r>
        <w:rPr>
          <w:lang w:eastAsia="zh-CN"/>
        </w:rPr>
        <w:t>agreed:</w:t>
      </w:r>
    </w:p>
    <w:p w14:paraId="1B152097" w14:textId="7A8E23D4" w:rsidR="00763836" w:rsidRDefault="00763836" w:rsidP="00DD7CFF">
      <w:pPr>
        <w:rPr>
          <w:lang w:eastAsia="zh-CN"/>
        </w:rPr>
      </w:pPr>
      <w:r>
        <w:rPr>
          <w:lang w:eastAsia="zh-CN"/>
        </w:rPr>
        <w:t>1. RRCResume/RRCReestablishment/RRCReconfigurationComplete in case of path switch to IDLE/INACTIVE relay UE use default configuration of PC5 RLC bearer;</w:t>
      </w:r>
    </w:p>
    <w:p w14:paraId="3A0179A9" w14:textId="7D3B6CCB" w:rsidR="00763836" w:rsidRDefault="00763836" w:rsidP="00DD7CFF">
      <w:pPr>
        <w:rPr>
          <w:lang w:eastAsia="zh-CN"/>
        </w:rPr>
      </w:pPr>
      <w:r>
        <w:rPr>
          <w:lang w:eastAsia="zh-CN"/>
        </w:rPr>
        <w:t>2. The SRB1 RRC messages other than above must use dedicated configuration of PC5 RLC bearer;</w:t>
      </w:r>
    </w:p>
    <w:p w14:paraId="6BC9B07D" w14:textId="7B59C1FF" w:rsidR="00763836" w:rsidRDefault="00763836" w:rsidP="00DD7CFF">
      <w:pPr>
        <w:rPr>
          <w:lang w:eastAsia="zh-CN"/>
        </w:rPr>
      </w:pPr>
      <w:r>
        <w:rPr>
          <w:lang w:eastAsia="zh-CN"/>
        </w:rPr>
        <w:t>3. The SRAP header is present for SRB1 transmission at PC5</w:t>
      </w:r>
      <w:r w:rsidR="00A46D90">
        <w:rPr>
          <w:lang w:eastAsia="zh-CN"/>
        </w:rPr>
        <w:t xml:space="preserve"> hop</w:t>
      </w:r>
      <w:r>
        <w:rPr>
          <w:lang w:eastAsia="zh-CN"/>
        </w:rPr>
        <w:t>.</w:t>
      </w:r>
    </w:p>
    <w:p w14:paraId="54C36ABE" w14:textId="733920A6" w:rsidR="00763836" w:rsidRDefault="00763836" w:rsidP="00DD7CFF">
      <w:pPr>
        <w:rPr>
          <w:lang w:eastAsia="zh-CN"/>
        </w:rPr>
      </w:pPr>
      <w:r>
        <w:rPr>
          <w:lang w:eastAsia="zh-CN"/>
        </w:rPr>
        <w:t>The agreements require the dedicated configuration of PC5 RLC bearer and SRAP configuration must be provided via MSG.4. And the potential issues pointed by RIL comments are:</w:t>
      </w:r>
    </w:p>
    <w:p w14:paraId="71A669E0" w14:textId="67169E5B" w:rsidR="00763836" w:rsidRDefault="00763836" w:rsidP="00DD7CFF">
      <w:pPr>
        <w:rPr>
          <w:lang w:eastAsia="zh-CN"/>
        </w:rPr>
      </w:pPr>
      <w:r>
        <w:rPr>
          <w:lang w:eastAsia="zh-CN"/>
        </w:rPr>
        <w:t xml:space="preserve">1. There is no full security in RRCSetup/RRCReestablishment message, </w:t>
      </w:r>
      <w:r w:rsidR="00A46D90">
        <w:rPr>
          <w:lang w:eastAsia="zh-CN"/>
        </w:rPr>
        <w:t>this is why the two messages do not include dedicated configuration of cell group in legacy Uu interface, thus suggest to remove the dedicated configuration specific to SRB1 transmission at PC5 hop from the two messages. One consequence would be no dedicated configuration used for MSG. 5, this would be fine if default configuration is allowed for other SRB1 messages.</w:t>
      </w:r>
    </w:p>
    <w:p w14:paraId="3D745FC1" w14:textId="4DD863E3" w:rsidR="00A46D90" w:rsidRDefault="00A46D90" w:rsidP="00DD7CFF">
      <w:pPr>
        <w:rPr>
          <w:lang w:eastAsia="zh-CN"/>
        </w:rPr>
      </w:pPr>
      <w:r>
        <w:rPr>
          <w:lang w:eastAsia="zh-CN"/>
        </w:rPr>
        <w:t>2. For the reception of RRCResume/RRCReestablishment at remote UE, the SRAP header is present, but there is no SRAP configuration/entity yet, leading to a deadlock that the msg4 message is stuck in RLC entity. Thus company suggests to add a default configuration of SRAP for at least RRCSetup/RRCReestablishment message.</w:t>
      </w:r>
    </w:p>
    <w:p w14:paraId="42DEC339" w14:textId="6A5DC7B0" w:rsidR="00A46D90" w:rsidRDefault="00A46D90" w:rsidP="00DD7CFF">
      <w:pPr>
        <w:rPr>
          <w:lang w:eastAsia="zh-CN"/>
        </w:rPr>
      </w:pPr>
      <w:r>
        <w:rPr>
          <w:rFonts w:hint="eastAsia"/>
          <w:lang w:eastAsia="zh-CN"/>
        </w:rPr>
        <w:t>T</w:t>
      </w:r>
      <w:r>
        <w:rPr>
          <w:lang w:eastAsia="zh-CN"/>
        </w:rPr>
        <w:t>he rapporteur understands the above comments are valid and thus propose to agree the above suggestions:</w:t>
      </w:r>
    </w:p>
    <w:p w14:paraId="2AC2956A" w14:textId="56684D35" w:rsidR="00A46D90" w:rsidRPr="009B6D21" w:rsidRDefault="00A46D90" w:rsidP="00DD7CFF">
      <w:pPr>
        <w:rPr>
          <w:b/>
          <w:lang w:eastAsia="zh-CN"/>
        </w:rPr>
      </w:pPr>
      <w:r w:rsidRPr="009B6D21">
        <w:rPr>
          <w:b/>
          <w:lang w:eastAsia="zh-CN"/>
        </w:rPr>
        <w:t>Proposal 1: Regarding the configuration used for SRB1 transmission/reception at PC5 hop, RAN2 to agree:</w:t>
      </w:r>
    </w:p>
    <w:p w14:paraId="624C8F65" w14:textId="0843AE1E" w:rsidR="009B6D21" w:rsidRPr="009B6D21" w:rsidRDefault="009B6D21" w:rsidP="009B6D21">
      <w:pPr>
        <w:pStyle w:val="ac"/>
        <w:numPr>
          <w:ilvl w:val="0"/>
          <w:numId w:val="43"/>
        </w:numPr>
        <w:ind w:firstLineChars="0"/>
        <w:rPr>
          <w:b/>
          <w:lang w:eastAsia="zh-CN"/>
        </w:rPr>
      </w:pPr>
      <w:r w:rsidRPr="009B6D21">
        <w:rPr>
          <w:b/>
          <w:lang w:eastAsia="zh-CN"/>
        </w:rPr>
        <w:t>All SRB1 messages are allowed to use default SL-RLC1, i.e. remove the dedicated configuration from RRCSetup/RRCReestablishment message;</w:t>
      </w:r>
    </w:p>
    <w:p w14:paraId="277B5A70" w14:textId="248A889F" w:rsidR="009B6D21" w:rsidRPr="009B6D21" w:rsidRDefault="009B6D21" w:rsidP="009B6D21">
      <w:pPr>
        <w:pStyle w:val="ac"/>
        <w:numPr>
          <w:ilvl w:val="0"/>
          <w:numId w:val="43"/>
        </w:numPr>
        <w:ind w:firstLineChars="0"/>
        <w:rPr>
          <w:b/>
          <w:lang w:eastAsia="zh-CN"/>
        </w:rPr>
      </w:pPr>
      <w:r w:rsidRPr="009B6D21">
        <w:rPr>
          <w:b/>
          <w:lang w:eastAsia="zh-CN"/>
        </w:rPr>
        <w:t>Define default configuration of SRAP used for reception of RRCResume/RRCReestablishment at PC5 hop, in order to establish SRAP entity and pass the messages to RRC layer.</w:t>
      </w:r>
    </w:p>
    <w:p w14:paraId="76F44908" w14:textId="4E24D53E" w:rsidR="00A46D90" w:rsidRDefault="009B6D21" w:rsidP="009B6D21">
      <w:pPr>
        <w:pStyle w:val="3"/>
        <w:rPr>
          <w:lang w:eastAsia="zh-CN"/>
        </w:rPr>
      </w:pPr>
      <w:r w:rsidRPr="009B6D21">
        <w:rPr>
          <w:lang w:eastAsia="zh-CN"/>
        </w:rPr>
        <w:lastRenderedPageBreak/>
        <w:t>Issue</w:t>
      </w:r>
      <w:r w:rsidR="00653B4D">
        <w:rPr>
          <w:lang w:eastAsia="zh-CN"/>
        </w:rPr>
        <w:t xml:space="preserve"> </w:t>
      </w:r>
      <w:r>
        <w:rPr>
          <w:lang w:eastAsia="zh-CN"/>
        </w:rPr>
        <w:t>17</w:t>
      </w:r>
      <w:r w:rsidR="00105DFC">
        <w:rPr>
          <w:lang w:eastAsia="zh-CN"/>
        </w:rPr>
        <w:t>:</w:t>
      </w:r>
      <w:r>
        <w:rPr>
          <w:lang w:eastAsia="zh-CN"/>
        </w:rPr>
        <w:t xml:space="preserve"> </w:t>
      </w:r>
      <w:r w:rsidRPr="009B6D21">
        <w:rPr>
          <w:lang w:eastAsia="zh-CN"/>
        </w:rPr>
        <w:t>Missing information of PCI and ARFCN-DL for key derivation during RRC resume/reestablishment procedure</w:t>
      </w:r>
    </w:p>
    <w:p w14:paraId="096F23F0" w14:textId="25574776" w:rsidR="009B6D21" w:rsidRDefault="009B6D21" w:rsidP="00DD7CFF">
      <w:pPr>
        <w:rPr>
          <w:lang w:eastAsia="zh-CN"/>
        </w:rPr>
      </w:pPr>
      <w:r>
        <w:rPr>
          <w:lang w:eastAsia="zh-CN"/>
        </w:rPr>
        <w:t xml:space="preserve">In Uu, the KgNB used for integrity protection of RRCReestablishment and for cyphering and integrity protection of RRCResume is derived according to the PCI and </w:t>
      </w:r>
      <w:r w:rsidRPr="009B6D21">
        <w:rPr>
          <w:lang w:eastAsia="zh-CN"/>
        </w:rPr>
        <w:t>ARFCN-DL</w:t>
      </w:r>
      <w:r>
        <w:rPr>
          <w:lang w:eastAsia="zh-CN"/>
        </w:rPr>
        <w:t xml:space="preserve"> of the current cell. </w:t>
      </w:r>
      <w:r w:rsidR="009E437F">
        <w:rPr>
          <w:lang w:eastAsia="zh-CN"/>
        </w:rPr>
        <w:t xml:space="preserve">The information of the PCI and </w:t>
      </w:r>
      <w:r w:rsidR="009E437F" w:rsidRPr="009B6D21">
        <w:rPr>
          <w:lang w:eastAsia="zh-CN"/>
        </w:rPr>
        <w:t>ARFCN-DL</w:t>
      </w:r>
      <w:r w:rsidR="009E437F">
        <w:rPr>
          <w:lang w:eastAsia="zh-CN"/>
        </w:rPr>
        <w:t xml:space="preserve"> of the current cell is obtained during cell search in physical layer. However, when a UE accesses network via a L2 U2N Relay UE, it is not required to perform physical cell search, thus the PCI and </w:t>
      </w:r>
      <w:r w:rsidR="009E437F" w:rsidRPr="009B6D21">
        <w:rPr>
          <w:lang w:eastAsia="zh-CN"/>
        </w:rPr>
        <w:t>ARFCN-DL</w:t>
      </w:r>
      <w:r w:rsidR="009E437F">
        <w:rPr>
          <w:lang w:eastAsia="zh-CN"/>
        </w:rPr>
        <w:t xml:space="preserve"> are not available. In this case, such information should be provided to the remote UE via explicit signalling. </w:t>
      </w:r>
      <w:r w:rsidR="00E061AC">
        <w:rPr>
          <w:lang w:eastAsia="zh-CN"/>
        </w:rPr>
        <w:t>The most straightforward</w:t>
      </w:r>
      <w:r w:rsidR="009E437F">
        <w:rPr>
          <w:lang w:eastAsia="zh-CN"/>
        </w:rPr>
        <w:t xml:space="preserve"> way is relay UE provides the information via PC5 message/discovery message to remote UE before remote UE sending/receiving </w:t>
      </w:r>
      <w:r w:rsidR="009E437F" w:rsidRPr="009E437F">
        <w:rPr>
          <w:lang w:eastAsia="zh-CN"/>
        </w:rPr>
        <w:t>RRCResume/RRCReestablishment</w:t>
      </w:r>
      <w:r w:rsidR="009E437F">
        <w:rPr>
          <w:lang w:eastAsia="zh-CN"/>
        </w:rPr>
        <w:t>.</w:t>
      </w:r>
      <w:r w:rsidR="00E061AC">
        <w:rPr>
          <w:lang w:eastAsia="zh-CN"/>
        </w:rPr>
        <w:t xml:space="preserve"> While the other possible way might be </w:t>
      </w:r>
      <w:r w:rsidR="009E437F">
        <w:rPr>
          <w:lang w:eastAsia="zh-CN"/>
        </w:rPr>
        <w:t xml:space="preserve">network provide the information in RRC messages. For instance, for RRC reestablishment, PCI and </w:t>
      </w:r>
      <w:r w:rsidR="009E437F" w:rsidRPr="009B6D21">
        <w:rPr>
          <w:lang w:eastAsia="zh-CN"/>
        </w:rPr>
        <w:t>ARFCN-DL</w:t>
      </w:r>
      <w:r w:rsidR="009E437F">
        <w:rPr>
          <w:lang w:eastAsia="zh-CN"/>
        </w:rPr>
        <w:t xml:space="preserve"> can be included in RRCReestablishment. After reception of the RRC message, the UE derives KgNB and perform IP checking on the message. </w:t>
      </w:r>
      <w:r w:rsidR="00E061AC">
        <w:rPr>
          <w:lang w:eastAsia="zh-CN"/>
        </w:rPr>
        <w:t>But</w:t>
      </w:r>
      <w:r w:rsidR="009E437F">
        <w:rPr>
          <w:lang w:eastAsia="zh-CN"/>
        </w:rPr>
        <w:t xml:space="preserve"> for RRC resume, PCI and </w:t>
      </w:r>
      <w:r w:rsidR="009E437F" w:rsidRPr="009B6D21">
        <w:rPr>
          <w:lang w:eastAsia="zh-CN"/>
        </w:rPr>
        <w:t>ARFCN-DL</w:t>
      </w:r>
      <w:r w:rsidR="009E437F">
        <w:rPr>
          <w:lang w:eastAsia="zh-CN"/>
        </w:rPr>
        <w:t xml:space="preserve"> can</w:t>
      </w:r>
      <w:r w:rsidR="00E061AC">
        <w:rPr>
          <w:lang w:eastAsia="zh-CN"/>
        </w:rPr>
        <w:t>not</w:t>
      </w:r>
      <w:r w:rsidR="009E437F">
        <w:rPr>
          <w:lang w:eastAsia="zh-CN"/>
        </w:rPr>
        <w:t xml:space="preserve"> be provided in RRC </w:t>
      </w:r>
      <w:r w:rsidR="00E061AC">
        <w:rPr>
          <w:lang w:eastAsia="zh-CN"/>
        </w:rPr>
        <w:t>resume</w:t>
      </w:r>
      <w:r w:rsidR="009E437F">
        <w:rPr>
          <w:lang w:eastAsia="zh-CN"/>
        </w:rPr>
        <w:t xml:space="preserve"> message</w:t>
      </w:r>
      <w:r w:rsidR="00E061AC">
        <w:rPr>
          <w:lang w:eastAsia="zh-CN"/>
        </w:rPr>
        <w:t xml:space="preserve"> which is already cyphered,</w:t>
      </w:r>
      <w:r w:rsidR="009E437F">
        <w:rPr>
          <w:lang w:eastAsia="zh-CN"/>
        </w:rPr>
        <w:t xml:space="preserve"> </w:t>
      </w:r>
      <w:r w:rsidR="00E061AC">
        <w:rPr>
          <w:lang w:eastAsia="zh-CN"/>
        </w:rPr>
        <w:t>then RAN2 needs to discuss other message like RRC release message is workable.</w:t>
      </w:r>
      <w:r w:rsidR="009E437F">
        <w:rPr>
          <w:lang w:eastAsia="zh-CN"/>
        </w:rPr>
        <w:t xml:space="preserve"> </w:t>
      </w:r>
    </w:p>
    <w:p w14:paraId="1CEA5249" w14:textId="1A3773B0" w:rsidR="00E061AC" w:rsidRDefault="00E061AC" w:rsidP="00E061AC">
      <w:pPr>
        <w:rPr>
          <w:lang w:eastAsia="zh-CN"/>
        </w:rPr>
      </w:pPr>
      <w:r>
        <w:rPr>
          <w:rFonts w:hint="eastAsia"/>
          <w:lang w:eastAsia="zh-CN"/>
        </w:rPr>
        <w:t>T</w:t>
      </w:r>
      <w:r>
        <w:rPr>
          <w:lang w:eastAsia="zh-CN"/>
        </w:rPr>
        <w:t>he rapporteur understands it would be better to use a pure PC5 message for this purpose and avoid more impact on legacy RRC message, thus propose:</w:t>
      </w:r>
    </w:p>
    <w:p w14:paraId="07C2572D" w14:textId="0350317F" w:rsidR="009B6D21" w:rsidRDefault="00E061AC" w:rsidP="00E061AC">
      <w:pPr>
        <w:rPr>
          <w:lang w:eastAsia="zh-CN"/>
        </w:rPr>
      </w:pPr>
      <w:r w:rsidRPr="009B6D21">
        <w:rPr>
          <w:b/>
          <w:lang w:eastAsia="zh-CN"/>
        </w:rPr>
        <w:t xml:space="preserve">Proposal </w:t>
      </w:r>
      <w:r>
        <w:rPr>
          <w:b/>
          <w:lang w:eastAsia="zh-CN"/>
        </w:rPr>
        <w:t>2</w:t>
      </w:r>
      <w:r w:rsidRPr="009B6D21">
        <w:rPr>
          <w:b/>
          <w:lang w:eastAsia="zh-CN"/>
        </w:rPr>
        <w:t xml:space="preserve">: </w:t>
      </w:r>
      <w:r>
        <w:rPr>
          <w:b/>
          <w:lang w:eastAsia="zh-CN"/>
        </w:rPr>
        <w:t xml:space="preserve">PCI and </w:t>
      </w:r>
      <w:r w:rsidRPr="00E061AC">
        <w:rPr>
          <w:b/>
          <w:lang w:eastAsia="zh-CN"/>
        </w:rPr>
        <w:t xml:space="preserve">ARFCN-DL </w:t>
      </w:r>
      <w:r>
        <w:rPr>
          <w:b/>
          <w:lang w:eastAsia="zh-CN"/>
        </w:rPr>
        <w:t xml:space="preserve">should be provided to remote UE </w:t>
      </w:r>
      <w:r w:rsidR="004B08A1">
        <w:rPr>
          <w:b/>
          <w:lang w:eastAsia="zh-CN"/>
        </w:rPr>
        <w:t>to derive KgNB</w:t>
      </w:r>
      <w:r w:rsidR="004B08A1">
        <w:rPr>
          <w:b/>
          <w:lang w:eastAsia="zh-CN"/>
        </w:rPr>
        <w:t xml:space="preserve"> </w:t>
      </w:r>
      <w:r>
        <w:rPr>
          <w:b/>
          <w:lang w:eastAsia="zh-CN"/>
        </w:rPr>
        <w:t>before remote UE receiving RRC</w:t>
      </w:r>
      <w:r w:rsidRPr="009B6D21">
        <w:rPr>
          <w:b/>
          <w:lang w:eastAsia="zh-CN"/>
        </w:rPr>
        <w:t>Re</w:t>
      </w:r>
      <w:r>
        <w:rPr>
          <w:b/>
          <w:lang w:eastAsia="zh-CN"/>
        </w:rPr>
        <w:t>sume/RRCReestablishment message. FFS using PC5 RRC or the RRC container in discovery message.</w:t>
      </w:r>
    </w:p>
    <w:p w14:paraId="45971A89" w14:textId="761596AB" w:rsidR="009B6D21" w:rsidRDefault="00653B4D" w:rsidP="00653B4D">
      <w:pPr>
        <w:pStyle w:val="3"/>
        <w:rPr>
          <w:lang w:eastAsia="zh-CN"/>
        </w:rPr>
      </w:pPr>
      <w:r w:rsidRPr="00653B4D">
        <w:rPr>
          <w:lang w:eastAsia="zh-CN"/>
        </w:rPr>
        <w:t>Issue 1</w:t>
      </w:r>
      <w:r>
        <w:rPr>
          <w:lang w:eastAsia="zh-CN"/>
        </w:rPr>
        <w:t>8</w:t>
      </w:r>
      <w:r w:rsidR="00105DFC">
        <w:rPr>
          <w:lang w:eastAsia="zh-CN"/>
        </w:rPr>
        <w:t>:</w:t>
      </w:r>
      <w:r>
        <w:rPr>
          <w:lang w:eastAsia="zh-CN"/>
        </w:rPr>
        <w:t xml:space="preserve"> </w:t>
      </w:r>
      <w:r w:rsidRPr="00653B4D">
        <w:rPr>
          <w:lang w:eastAsia="zh-CN"/>
        </w:rPr>
        <w:t>To enable allowlist for Event X1</w:t>
      </w:r>
    </w:p>
    <w:p w14:paraId="649CAF68" w14:textId="013C151B" w:rsidR="00653B4D" w:rsidRDefault="00653B4D" w:rsidP="00DD7CFF">
      <w:pPr>
        <w:rPr>
          <w:lang w:eastAsia="zh-CN"/>
        </w:rPr>
      </w:pPr>
      <w:r>
        <w:rPr>
          <w:rFonts w:hint="eastAsia"/>
          <w:lang w:eastAsia="zh-CN"/>
        </w:rPr>
        <w:t>A</w:t>
      </w:r>
      <w:r>
        <w:rPr>
          <w:lang w:eastAsia="zh-CN"/>
        </w:rPr>
        <w:t>s pointed out by the proponent, this point has been discussed previously by RAN2. And all companies agreed that the allow list can be supported for path switch from indirect to direct link in legacy way without signalling impact, thus the moderator did not provide a proposal for this issue. However, as the new events of X1 and X2 have been introduced for I2D path switch, the allow list is not added in the new event. Thus it is proposed to add allow list to Event X1.</w:t>
      </w:r>
    </w:p>
    <w:p w14:paraId="790252DE" w14:textId="5A2BCAAF" w:rsidR="00653B4D" w:rsidRDefault="00653B4D" w:rsidP="00DD7CFF">
      <w:pPr>
        <w:rPr>
          <w:lang w:eastAsia="zh-CN"/>
        </w:rPr>
      </w:pPr>
      <w:r>
        <w:rPr>
          <w:rFonts w:hint="eastAsia"/>
          <w:lang w:eastAsia="zh-CN"/>
        </w:rPr>
        <w:t>T</w:t>
      </w:r>
      <w:r>
        <w:rPr>
          <w:lang w:eastAsia="zh-CN"/>
        </w:rPr>
        <w:t xml:space="preserve">he rapporteur understands this aligns with the majority views in the previous discussion and the </w:t>
      </w:r>
      <w:r w:rsidR="00944087">
        <w:rPr>
          <w:lang w:eastAsia="zh-CN"/>
        </w:rPr>
        <w:t>signalling</w:t>
      </w:r>
      <w:r>
        <w:rPr>
          <w:lang w:eastAsia="zh-CN"/>
        </w:rPr>
        <w:t xml:space="preserve"> change is quite simple, thus propose:</w:t>
      </w:r>
    </w:p>
    <w:p w14:paraId="404AE7EA" w14:textId="0957041A" w:rsidR="00B0142D" w:rsidRDefault="00944087" w:rsidP="00653B4D">
      <w:pPr>
        <w:rPr>
          <w:b/>
          <w:lang w:eastAsia="zh-CN"/>
        </w:rPr>
      </w:pPr>
      <w:r w:rsidRPr="009B6D21">
        <w:rPr>
          <w:b/>
          <w:lang w:eastAsia="zh-CN"/>
        </w:rPr>
        <w:t xml:space="preserve">Proposal </w:t>
      </w:r>
      <w:r>
        <w:rPr>
          <w:b/>
          <w:lang w:eastAsia="zh-CN"/>
        </w:rPr>
        <w:t>3</w:t>
      </w:r>
      <w:r w:rsidRPr="009B6D21">
        <w:rPr>
          <w:b/>
          <w:lang w:eastAsia="zh-CN"/>
        </w:rPr>
        <w:t>:</w:t>
      </w:r>
      <w:r>
        <w:rPr>
          <w:b/>
          <w:lang w:eastAsia="zh-CN"/>
        </w:rPr>
        <w:t xml:space="preserve"> RAN2 to agree adding </w:t>
      </w:r>
      <w:r w:rsidRPr="00944087">
        <w:rPr>
          <w:b/>
          <w:lang w:eastAsia="zh-CN"/>
        </w:rPr>
        <w:t>useAllowedCellList in event X1</w:t>
      </w:r>
      <w:r>
        <w:rPr>
          <w:b/>
          <w:lang w:eastAsia="zh-CN"/>
        </w:rPr>
        <w:t>.</w:t>
      </w:r>
    </w:p>
    <w:p w14:paraId="3D6C5C44" w14:textId="1224226F" w:rsidR="00783906" w:rsidRDefault="00783906" w:rsidP="00783906">
      <w:pPr>
        <w:pStyle w:val="3"/>
        <w:rPr>
          <w:lang w:eastAsia="zh-CN"/>
        </w:rPr>
      </w:pPr>
      <w:r w:rsidRPr="00783906">
        <w:rPr>
          <w:lang w:eastAsia="zh-CN"/>
        </w:rPr>
        <w:t xml:space="preserve">Issue </w:t>
      </w:r>
      <w:r>
        <w:rPr>
          <w:lang w:eastAsia="zh-CN"/>
        </w:rPr>
        <w:t>20</w:t>
      </w:r>
      <w:r w:rsidRPr="00783906">
        <w:rPr>
          <w:lang w:eastAsia="zh-CN"/>
        </w:rPr>
        <w:t>.</w:t>
      </w:r>
      <w:r>
        <w:rPr>
          <w:lang w:eastAsia="zh-CN"/>
        </w:rPr>
        <w:t xml:space="preserve"> </w:t>
      </w:r>
      <w:r w:rsidRPr="00783906">
        <w:rPr>
          <w:lang w:eastAsia="zh-CN"/>
        </w:rPr>
        <w:t>Confirm the LCIDs of SL_RLC1, SL_RLC0, SL SRB4 are 56, 57, 58.</w:t>
      </w:r>
    </w:p>
    <w:p w14:paraId="30C4B0DF" w14:textId="552E6DE4" w:rsidR="00783906" w:rsidRDefault="00783906" w:rsidP="00783906">
      <w:pPr>
        <w:rPr>
          <w:lang w:eastAsia="zh-CN"/>
        </w:rPr>
      </w:pPr>
      <w:r>
        <w:rPr>
          <w:rFonts w:hint="eastAsia"/>
          <w:lang w:eastAsia="zh-CN"/>
        </w:rPr>
        <w:t>C</w:t>
      </w:r>
      <w:r>
        <w:rPr>
          <w:lang w:eastAsia="zh-CN"/>
        </w:rPr>
        <w:t xml:space="preserve">onsidering this issue may have impact on other spec, thus the rapporteur would like to treat it as higher priority. </w:t>
      </w:r>
    </w:p>
    <w:p w14:paraId="2C71EA34" w14:textId="0F49B57F" w:rsidR="00783906" w:rsidRDefault="00783906" w:rsidP="00783906">
      <w:pPr>
        <w:rPr>
          <w:b/>
          <w:lang w:eastAsia="zh-CN"/>
        </w:rPr>
      </w:pPr>
      <w:r w:rsidRPr="009B6D21">
        <w:rPr>
          <w:b/>
          <w:lang w:eastAsia="zh-CN"/>
        </w:rPr>
        <w:t xml:space="preserve">Proposal </w:t>
      </w:r>
      <w:r>
        <w:rPr>
          <w:b/>
          <w:lang w:eastAsia="zh-CN"/>
        </w:rPr>
        <w:t>4</w:t>
      </w:r>
      <w:r w:rsidRPr="009B6D21">
        <w:rPr>
          <w:b/>
          <w:lang w:eastAsia="zh-CN"/>
        </w:rPr>
        <w:t>:</w:t>
      </w:r>
      <w:r>
        <w:rPr>
          <w:b/>
          <w:lang w:eastAsia="zh-CN"/>
        </w:rPr>
        <w:t xml:space="preserve"> RAN2 to c</w:t>
      </w:r>
      <w:r w:rsidRPr="00783906">
        <w:rPr>
          <w:b/>
          <w:lang w:eastAsia="zh-CN"/>
        </w:rPr>
        <w:t>onfirm the LCIDs of SL_RLC1, SL_RLC0, SL SRB4 are 56, 57, 58.</w:t>
      </w:r>
    </w:p>
    <w:p w14:paraId="01795C20" w14:textId="21C88F81" w:rsidR="00CF646A" w:rsidRPr="007C6CD7" w:rsidRDefault="00653B4D" w:rsidP="007C6CD7">
      <w:pPr>
        <w:outlineLvl w:val="1"/>
        <w:rPr>
          <w:b/>
          <w:lang w:eastAsia="zh-CN"/>
        </w:rPr>
      </w:pPr>
      <w:r>
        <w:rPr>
          <w:b/>
          <w:lang w:eastAsia="zh-CN"/>
        </w:rPr>
        <w:t>2</w:t>
      </w:r>
      <w:r w:rsidR="002009CE" w:rsidRPr="007C6CD7">
        <w:rPr>
          <w:b/>
          <w:lang w:eastAsia="zh-CN"/>
        </w:rPr>
        <w:t>.</w:t>
      </w:r>
      <w:r>
        <w:rPr>
          <w:b/>
          <w:lang w:eastAsia="zh-CN"/>
        </w:rPr>
        <w:t>2</w:t>
      </w:r>
      <w:r w:rsidR="00CF646A" w:rsidRPr="007C6CD7">
        <w:rPr>
          <w:b/>
          <w:lang w:eastAsia="zh-CN"/>
        </w:rPr>
        <w:t xml:space="preserve"> </w:t>
      </w:r>
      <w:r>
        <w:rPr>
          <w:b/>
        </w:rPr>
        <w:t>Medium priority issues (may have asn.1 impact)</w:t>
      </w:r>
    </w:p>
    <w:p w14:paraId="489E6339" w14:textId="2C175AC1" w:rsidR="00944087" w:rsidRDefault="00653B4D" w:rsidP="00944087">
      <w:pPr>
        <w:pStyle w:val="3"/>
        <w:rPr>
          <w:lang w:eastAsia="zh-CN"/>
        </w:rPr>
      </w:pPr>
      <w:r>
        <w:rPr>
          <w:lang w:eastAsia="zh-CN"/>
        </w:rPr>
        <w:t xml:space="preserve">Issue </w:t>
      </w:r>
      <w:r w:rsidR="00944087">
        <w:rPr>
          <w:lang w:eastAsia="zh-CN"/>
        </w:rPr>
        <w:t>6</w:t>
      </w:r>
      <w:r w:rsidR="00105DFC">
        <w:rPr>
          <w:lang w:eastAsia="zh-CN"/>
        </w:rPr>
        <w:t xml:space="preserve">: </w:t>
      </w:r>
      <w:r w:rsidR="00944087">
        <w:rPr>
          <w:lang w:eastAsia="zh-CN"/>
        </w:rPr>
        <w:t>H</w:t>
      </w:r>
      <w:r>
        <w:rPr>
          <w:lang w:eastAsia="zh-CN"/>
        </w:rPr>
        <w:t>ow to determine serving cell change of target relay UE before path switch</w:t>
      </w:r>
    </w:p>
    <w:p w14:paraId="2D9C1FAA" w14:textId="79C47AF1" w:rsidR="00944087" w:rsidRDefault="00944087" w:rsidP="00653B4D">
      <w:r w:rsidRPr="00944087">
        <w:t xml:space="preserve">RAN2 has </w:t>
      </w:r>
      <w:r>
        <w:t>discussed the case that target r</w:t>
      </w:r>
      <w:r w:rsidRPr="00944087">
        <w:t xml:space="preserve">elay in idle/inactive may perform cell reselection after </w:t>
      </w:r>
      <w:r>
        <w:t>network</w:t>
      </w:r>
      <w:r w:rsidRPr="00944087">
        <w:t xml:space="preserve"> send</w:t>
      </w:r>
      <w:r>
        <w:t>ing</w:t>
      </w:r>
      <w:r w:rsidRPr="00944087">
        <w:t xml:space="preserve"> path switch command to the remote UE and before the remote UE successfully connect</w:t>
      </w:r>
      <w:r>
        <w:t>ing</w:t>
      </w:r>
      <w:r w:rsidRPr="00944087">
        <w:t xml:space="preserve"> to the target relay UE, and agreed that remote UE triggers RRC reestablishment if it identifies such cell change of target relay. However, regarding how the remote UE identifies such case, there is no absolute consensus, thus the compromise is to leave it to UE implementation (e.g. discovery procedure or measurement procedure). </w:t>
      </w:r>
      <w:r>
        <w:t>Now companies commented it should clarify the UE behaviour, the potential solutions are:</w:t>
      </w:r>
    </w:p>
    <w:p w14:paraId="4849227E" w14:textId="77777777" w:rsidR="00653B4D" w:rsidRDefault="00653B4D" w:rsidP="00653B4D">
      <w:r>
        <w:t>1. Based on measurement report;</w:t>
      </w:r>
    </w:p>
    <w:p w14:paraId="38BD0FD8" w14:textId="622830B9" w:rsidR="00653B4D" w:rsidRDefault="00653B4D" w:rsidP="00653B4D">
      <w:r>
        <w:t>2. Based on cell ID which should be indicated in both of path switch command and discovery message</w:t>
      </w:r>
      <w:r w:rsidR="00944087">
        <w:t>, i.e. NCGI is to be added to path switch command.</w:t>
      </w:r>
    </w:p>
    <w:p w14:paraId="05175AF0" w14:textId="125A7C08" w:rsidR="00944087" w:rsidRDefault="00944087" w:rsidP="00944087">
      <w:r>
        <w:t>For solution 1, during previous discussion it was commented by companies that it</w:t>
      </w:r>
      <w:r w:rsidRPr="00944087">
        <w:t xml:space="preserve"> is not a must that network configure path switch based on measurement results.</w:t>
      </w:r>
      <w:r>
        <w:t xml:space="preserve"> With the rapporteur hat on, it is suggested:</w:t>
      </w:r>
    </w:p>
    <w:p w14:paraId="345505CA" w14:textId="1EEE9ECC" w:rsidR="00944087" w:rsidRDefault="00944087" w:rsidP="00944087">
      <w:r w:rsidRPr="009B6D21">
        <w:rPr>
          <w:b/>
          <w:lang w:eastAsia="zh-CN"/>
        </w:rPr>
        <w:t xml:space="preserve">Proposal </w:t>
      </w:r>
      <w:r w:rsidR="002E7B6C">
        <w:rPr>
          <w:b/>
          <w:lang w:eastAsia="zh-CN"/>
        </w:rPr>
        <w:t>5</w:t>
      </w:r>
      <w:r w:rsidRPr="009B6D21">
        <w:rPr>
          <w:b/>
          <w:lang w:eastAsia="zh-CN"/>
        </w:rPr>
        <w:t>:</w:t>
      </w:r>
      <w:r>
        <w:rPr>
          <w:b/>
          <w:lang w:eastAsia="zh-CN"/>
        </w:rPr>
        <w:t xml:space="preserve"> RAN2 to down select among the solutions for remote UE determining target relay UE’s serving cell change:</w:t>
      </w:r>
    </w:p>
    <w:p w14:paraId="5B933CEA" w14:textId="40ECFA4E" w:rsidR="00944087" w:rsidRPr="00944087" w:rsidRDefault="00944087" w:rsidP="00944087">
      <w:pPr>
        <w:pStyle w:val="ac"/>
        <w:numPr>
          <w:ilvl w:val="0"/>
          <w:numId w:val="44"/>
        </w:numPr>
        <w:ind w:firstLineChars="0"/>
        <w:rPr>
          <w:b/>
        </w:rPr>
      </w:pPr>
      <w:r w:rsidRPr="00944087">
        <w:rPr>
          <w:b/>
        </w:rPr>
        <w:t>Based on measurement report;</w:t>
      </w:r>
    </w:p>
    <w:p w14:paraId="3A94D289" w14:textId="2960C37E" w:rsidR="00944087" w:rsidRPr="00944087" w:rsidRDefault="00944087" w:rsidP="00944087">
      <w:pPr>
        <w:pStyle w:val="ac"/>
        <w:numPr>
          <w:ilvl w:val="0"/>
          <w:numId w:val="44"/>
        </w:numPr>
        <w:ind w:firstLineChars="0"/>
        <w:rPr>
          <w:b/>
        </w:rPr>
      </w:pPr>
      <w:r w:rsidRPr="00944087">
        <w:rPr>
          <w:b/>
        </w:rPr>
        <w:lastRenderedPageBreak/>
        <w:t>Based on cell ID indicated in both of path switch command and discovery message, i.e. NCGI is to be added to path switch command.</w:t>
      </w:r>
    </w:p>
    <w:p w14:paraId="5C851EC0" w14:textId="40A5681F" w:rsidR="00653B4D" w:rsidRPr="00944087" w:rsidRDefault="00653B4D" w:rsidP="00944087">
      <w:pPr>
        <w:pStyle w:val="ac"/>
        <w:numPr>
          <w:ilvl w:val="0"/>
          <w:numId w:val="44"/>
        </w:numPr>
        <w:ind w:firstLineChars="0"/>
        <w:rPr>
          <w:b/>
        </w:rPr>
      </w:pPr>
      <w:r w:rsidRPr="00944087">
        <w:rPr>
          <w:b/>
        </w:rPr>
        <w:t>Keep the current description, i.e. left to UE implementation.</w:t>
      </w:r>
    </w:p>
    <w:p w14:paraId="79F99ADE" w14:textId="283681F8" w:rsidR="00653B4D" w:rsidRPr="00105DFC" w:rsidRDefault="00105DFC" w:rsidP="00105DFC">
      <w:pPr>
        <w:outlineLvl w:val="1"/>
        <w:rPr>
          <w:b/>
          <w:lang w:eastAsia="zh-CN"/>
        </w:rPr>
      </w:pPr>
      <w:r>
        <w:rPr>
          <w:b/>
          <w:lang w:eastAsia="zh-CN"/>
        </w:rPr>
        <w:t>2.3</w:t>
      </w:r>
      <w:r w:rsidRPr="00105DFC">
        <w:rPr>
          <w:b/>
          <w:lang w:eastAsia="zh-CN"/>
        </w:rPr>
        <w:t xml:space="preserve"> </w:t>
      </w:r>
      <w:r>
        <w:rPr>
          <w:b/>
          <w:lang w:eastAsia="zh-CN"/>
        </w:rPr>
        <w:t xml:space="preserve">Lower </w:t>
      </w:r>
      <w:r w:rsidRPr="00105DFC">
        <w:rPr>
          <w:b/>
          <w:lang w:eastAsia="zh-CN"/>
        </w:rPr>
        <w:t>priority issues (</w:t>
      </w:r>
      <w:r>
        <w:rPr>
          <w:b/>
          <w:lang w:eastAsia="zh-CN"/>
        </w:rPr>
        <w:t>class 1</w:t>
      </w:r>
      <w:r w:rsidRPr="00105DFC">
        <w:rPr>
          <w:b/>
          <w:lang w:eastAsia="zh-CN"/>
        </w:rPr>
        <w:t>)</w:t>
      </w:r>
    </w:p>
    <w:p w14:paraId="2AC5A115" w14:textId="06E54CC5" w:rsidR="00105DFC" w:rsidRDefault="00105DFC" w:rsidP="00105DFC">
      <w:r>
        <w:t>Among the left class 1 issues, the rapporteur understands those issues can be treated at best effort. If there is no enough time, they can be handled in CR update, but it would be helpful anyway if company views can be collected before that.</w:t>
      </w:r>
    </w:p>
    <w:p w14:paraId="5044BFA6" w14:textId="7AC160D1" w:rsidR="00105DFC" w:rsidRDefault="00105DFC" w:rsidP="00105DFC">
      <w:pPr>
        <w:pStyle w:val="3"/>
        <w:rPr>
          <w:lang w:eastAsia="zh-CN"/>
        </w:rPr>
      </w:pPr>
      <w:r>
        <w:rPr>
          <w:lang w:eastAsia="zh-CN"/>
        </w:rPr>
        <w:t>Issue 2: Whether the concept of PCell/current cell is applicable to L2 remote UE</w:t>
      </w:r>
    </w:p>
    <w:p w14:paraId="66828D6B" w14:textId="615CFC73" w:rsidR="00105DFC" w:rsidRDefault="00105DFC" w:rsidP="00105DFC">
      <w:pPr>
        <w:rPr>
          <w:lang w:eastAsia="zh-CN"/>
        </w:rPr>
      </w:pPr>
      <w:r>
        <w:rPr>
          <w:lang w:eastAsia="zh-CN"/>
        </w:rPr>
        <w:t xml:space="preserve">On this issue, one side is that RAN2 agreed the relay UE’s PCell is remote UE’s PCell as remote UE is controlled by the cell </w:t>
      </w:r>
      <w:r w:rsidR="00205972">
        <w:rPr>
          <w:lang w:eastAsia="zh-CN"/>
        </w:rPr>
        <w:t>behind</w:t>
      </w:r>
      <w:r>
        <w:rPr>
          <w:lang w:eastAsia="zh-CN"/>
        </w:rPr>
        <w:t xml:space="preserve"> relay UE.</w:t>
      </w:r>
      <w:r w:rsidR="00205972">
        <w:rPr>
          <w:lang w:eastAsia="zh-CN"/>
        </w:rPr>
        <w:t xml:space="preserve"> The other side is the remote UE is not connected directly via the physical cell, thus it is not literally served by the cell. But the rapporteur understand aligning the existing wording in the spec can avoid having more relay specific spec impact, thus suggests RAN2 to keep the concept of PCell/current cell for remote UE if no particular technical issue is found.</w:t>
      </w:r>
    </w:p>
    <w:p w14:paraId="0BB86E47" w14:textId="3FB9E164" w:rsidR="00205972" w:rsidRDefault="00205972" w:rsidP="00205972">
      <w:r w:rsidRPr="009B6D21">
        <w:rPr>
          <w:b/>
          <w:lang w:eastAsia="zh-CN"/>
        </w:rPr>
        <w:t xml:space="preserve">Proposal </w:t>
      </w:r>
      <w:r w:rsidR="002E7B6C">
        <w:rPr>
          <w:b/>
          <w:lang w:eastAsia="zh-CN"/>
        </w:rPr>
        <w:t>6</w:t>
      </w:r>
      <w:r w:rsidRPr="009B6D21">
        <w:rPr>
          <w:b/>
          <w:lang w:eastAsia="zh-CN"/>
        </w:rPr>
        <w:t>:</w:t>
      </w:r>
      <w:r>
        <w:rPr>
          <w:b/>
          <w:lang w:eastAsia="zh-CN"/>
        </w:rPr>
        <w:t xml:space="preserve"> RAN2 to agree keeping </w:t>
      </w:r>
      <w:r w:rsidRPr="00205972">
        <w:rPr>
          <w:b/>
          <w:lang w:eastAsia="zh-CN"/>
        </w:rPr>
        <w:t>the concept of PCell/current cell for remote UE</w:t>
      </w:r>
      <w:r>
        <w:rPr>
          <w:b/>
          <w:lang w:eastAsia="zh-CN"/>
        </w:rPr>
        <w:t>.</w:t>
      </w:r>
    </w:p>
    <w:p w14:paraId="77B71ECC" w14:textId="40E5AD98" w:rsidR="00653B4D" w:rsidRDefault="00105DFC" w:rsidP="00205972">
      <w:pPr>
        <w:pStyle w:val="3"/>
        <w:rPr>
          <w:lang w:eastAsia="zh-CN"/>
        </w:rPr>
      </w:pPr>
      <w:r>
        <w:rPr>
          <w:lang w:eastAsia="zh-CN"/>
        </w:rPr>
        <w:t>Issue 3: Discuss whether L2 relay can be configured with HO without DRB and/or SRB2</w:t>
      </w:r>
    </w:p>
    <w:p w14:paraId="0C5E6080" w14:textId="63FB24B3" w:rsidR="00205972" w:rsidRDefault="00205972" w:rsidP="00205972">
      <w:pPr>
        <w:rPr>
          <w:lang w:eastAsia="zh-CN"/>
        </w:rPr>
      </w:pPr>
      <w:r>
        <w:rPr>
          <w:lang w:eastAsia="zh-CN"/>
        </w:rPr>
        <w:t xml:space="preserve">In legacy Uu interface, the UE can only be configured with HO when there is at least one DRB and/or SRB2. However, in case of L2 U2N relay operation, it is possible that relay UE has no its own DRB but only configured with Uu Relay RLC channel for relaying service, it is not clear whether the relay UE can be configured with HO. The rapporteur understand as there is no group handover for relay, thus it is not so much useful to </w:t>
      </w:r>
      <w:r w:rsidR="009D5983">
        <w:rPr>
          <w:lang w:eastAsia="zh-CN"/>
        </w:rPr>
        <w:t>allow such handover case, thus for simplicity suggest:</w:t>
      </w:r>
    </w:p>
    <w:p w14:paraId="3745818A" w14:textId="3AAEF706" w:rsidR="00205972" w:rsidRDefault="009D5983" w:rsidP="00205972">
      <w:pPr>
        <w:rPr>
          <w:lang w:eastAsia="zh-CN"/>
        </w:rPr>
      </w:pPr>
      <w:r w:rsidRPr="009B6D21">
        <w:rPr>
          <w:b/>
          <w:lang w:eastAsia="zh-CN"/>
        </w:rPr>
        <w:t xml:space="preserve">Proposal </w:t>
      </w:r>
      <w:r w:rsidR="002E7B6C">
        <w:rPr>
          <w:b/>
          <w:lang w:eastAsia="zh-CN"/>
        </w:rPr>
        <w:t>7</w:t>
      </w:r>
      <w:r w:rsidRPr="009B6D21">
        <w:rPr>
          <w:b/>
          <w:lang w:eastAsia="zh-CN"/>
        </w:rPr>
        <w:t>:</w:t>
      </w:r>
      <w:r>
        <w:rPr>
          <w:b/>
          <w:lang w:eastAsia="zh-CN"/>
        </w:rPr>
        <w:t xml:space="preserve"> RAN2 to confirm </w:t>
      </w:r>
      <w:r w:rsidRPr="009D5983">
        <w:rPr>
          <w:b/>
          <w:lang w:eastAsia="zh-CN"/>
        </w:rPr>
        <w:t>L2 relay cannot be configured with HO without DRB and/or SRB2</w:t>
      </w:r>
      <w:r>
        <w:rPr>
          <w:b/>
          <w:lang w:eastAsia="zh-CN"/>
        </w:rPr>
        <w:t xml:space="preserve"> (Same requirement as legacy UE)</w:t>
      </w:r>
      <w:r w:rsidRPr="009D5983">
        <w:rPr>
          <w:b/>
          <w:lang w:eastAsia="zh-CN"/>
        </w:rPr>
        <w:t>.</w:t>
      </w:r>
    </w:p>
    <w:p w14:paraId="23DF2F16" w14:textId="77777777" w:rsidR="009D5983" w:rsidRDefault="009D5983" w:rsidP="009D5983">
      <w:pPr>
        <w:pStyle w:val="3"/>
        <w:rPr>
          <w:lang w:eastAsia="zh-CN"/>
        </w:rPr>
      </w:pPr>
      <w:r w:rsidRPr="00105DFC">
        <w:rPr>
          <w:lang w:eastAsia="zh-CN"/>
        </w:rPr>
        <w:t xml:space="preserve">Issue </w:t>
      </w:r>
      <w:r>
        <w:rPr>
          <w:lang w:eastAsia="zh-CN"/>
        </w:rPr>
        <w:t xml:space="preserve">16: </w:t>
      </w:r>
      <w:r w:rsidRPr="00105DFC">
        <w:rPr>
          <w:lang w:eastAsia="zh-CN"/>
        </w:rPr>
        <w:t>Clarify whether CHO can be configured to relay UE</w:t>
      </w:r>
    </w:p>
    <w:p w14:paraId="7EA39756" w14:textId="351DF01C" w:rsidR="009D5983" w:rsidRDefault="009D5983" w:rsidP="009D5983">
      <w:pPr>
        <w:rPr>
          <w:lang w:eastAsia="zh-CN"/>
        </w:rPr>
      </w:pPr>
      <w:r>
        <w:rPr>
          <w:lang w:eastAsia="zh-CN"/>
        </w:rPr>
        <w:t>For remote UE’s CHO, RAN2 has discussed and agreed with no support. But for relay UE’s CHO, there is no discussion/consensus. Assuming CHO can be configured to relay UE, relay UE needs to release the unicast link or send notification message to the UE which will have bad influence on the remote UE’s experience, thus the rapporteur does not see much value to support it. For simplicity, the rapporteur suggests:</w:t>
      </w:r>
    </w:p>
    <w:p w14:paraId="589139FD" w14:textId="022D61A8" w:rsidR="009D5983" w:rsidRPr="009D5983" w:rsidRDefault="009D5983" w:rsidP="009D5983">
      <w:pPr>
        <w:rPr>
          <w:rFonts w:hint="eastAsia"/>
          <w:lang w:eastAsia="zh-CN"/>
        </w:rPr>
      </w:pPr>
      <w:r w:rsidRPr="009B6D21">
        <w:rPr>
          <w:b/>
          <w:lang w:eastAsia="zh-CN"/>
        </w:rPr>
        <w:t xml:space="preserve">Proposal </w:t>
      </w:r>
      <w:r w:rsidR="002E7B6C">
        <w:rPr>
          <w:b/>
          <w:lang w:eastAsia="zh-CN"/>
        </w:rPr>
        <w:t>8</w:t>
      </w:r>
      <w:r w:rsidRPr="009B6D21">
        <w:rPr>
          <w:b/>
          <w:lang w:eastAsia="zh-CN"/>
        </w:rPr>
        <w:t>:</w:t>
      </w:r>
      <w:r>
        <w:rPr>
          <w:b/>
          <w:lang w:eastAsia="zh-CN"/>
        </w:rPr>
        <w:t xml:space="preserve"> RAN2 to confirm CHO cannot be configured to L2 U2N Relay UE.</w:t>
      </w:r>
    </w:p>
    <w:p w14:paraId="32FDB876" w14:textId="73D44CE3" w:rsidR="009D5983" w:rsidRDefault="009D5983" w:rsidP="009D5983">
      <w:pPr>
        <w:pStyle w:val="3"/>
        <w:rPr>
          <w:lang w:eastAsia="zh-CN"/>
        </w:rPr>
      </w:pPr>
      <w:r w:rsidRPr="00105DFC">
        <w:rPr>
          <w:lang w:eastAsia="zh-CN"/>
        </w:rPr>
        <w:t>Issue 1</w:t>
      </w:r>
      <w:r>
        <w:rPr>
          <w:lang w:eastAsia="zh-CN"/>
        </w:rPr>
        <w:t xml:space="preserve">1: </w:t>
      </w:r>
      <w:r w:rsidRPr="00105DFC">
        <w:rPr>
          <w:lang w:eastAsia="zh-CN"/>
        </w:rPr>
        <w:t>Clarification on the term of “no suitable cell” for OoC case during AS criteria checking, e.g. no serving cell, out of coverage on the frequency used for SL communication, no acce</w:t>
      </w:r>
      <w:r>
        <w:rPr>
          <w:lang w:eastAsia="zh-CN"/>
        </w:rPr>
        <w:t>ptable cell, no cell to camp on</w:t>
      </w:r>
    </w:p>
    <w:p w14:paraId="228FA33A" w14:textId="7B75B086" w:rsidR="00344C16" w:rsidRDefault="00344C16" w:rsidP="00344C16">
      <w:pPr>
        <w:spacing w:beforeLines="50" w:before="120" w:after="120"/>
        <w:rPr>
          <w:lang w:eastAsia="zh-CN"/>
        </w:rPr>
      </w:pPr>
      <w:r>
        <w:rPr>
          <w:color w:val="000000" w:themeColor="text1"/>
          <w:lang w:eastAsia="zh-CN"/>
        </w:rPr>
        <w:t>D</w:t>
      </w:r>
      <w:r w:rsidR="009D5983">
        <w:rPr>
          <w:color w:val="000000" w:themeColor="text1"/>
          <w:lang w:eastAsia="zh-CN"/>
        </w:rPr>
        <w:t xml:space="preserve">uring the CR update discussion, the wording of “out of coverage” was first used, but companies commented it is not clear, as there are different understanding in the context of OoC in Uu coverage or OoC in sidelink frequency. Then the wording was changed to “serving cell”, but companies commented that if the UE is in IDLE, serving cell is not right thus suitable cell should be used. In the end, the term of “suitable cell” was adopted in the final Relay RRC CR without considering the case of limited service state. </w:t>
      </w:r>
      <w:r>
        <w:rPr>
          <w:color w:val="000000" w:themeColor="text1"/>
          <w:lang w:val="en-US" w:eastAsia="zh-CN"/>
        </w:rPr>
        <w:t xml:space="preserve">As indicated in M106, using “suitable cell” will be interpreted as if the UE has no suitable cell but an acceptable cell, it can directly consider the AS condition is fulfilled without considering the Uu RSRP condition, which is not the intention. </w:t>
      </w:r>
    </w:p>
    <w:p w14:paraId="41FBEE42" w14:textId="745A7F0C" w:rsidR="009D5983" w:rsidRDefault="009D5983" w:rsidP="009D5983">
      <w:pPr>
        <w:spacing w:beforeLines="50" w:before="120"/>
        <w:rPr>
          <w:color w:val="000000" w:themeColor="text1"/>
          <w:lang w:val="en-US" w:eastAsia="zh-CN"/>
        </w:rPr>
      </w:pPr>
      <w:r>
        <w:rPr>
          <w:color w:val="000000" w:themeColor="text1"/>
          <w:lang w:eastAsia="zh-CN"/>
        </w:rPr>
        <w:t xml:space="preserve">To address this issue, </w:t>
      </w:r>
      <w:r w:rsidR="00344C16">
        <w:rPr>
          <w:color w:val="000000" w:themeColor="text1"/>
          <w:lang w:eastAsia="zh-CN"/>
        </w:rPr>
        <w:t xml:space="preserve">it was proposed </w:t>
      </w:r>
      <w:r>
        <w:rPr>
          <w:color w:val="000000" w:themeColor="text1"/>
          <w:lang w:val="en-US" w:eastAsia="zh-CN"/>
        </w:rPr>
        <w:t xml:space="preserve">to change </w:t>
      </w:r>
      <w:r w:rsidR="00344C16">
        <w:rPr>
          <w:color w:val="000000" w:themeColor="text1"/>
          <w:lang w:val="en-US" w:eastAsia="zh-CN"/>
        </w:rPr>
        <w:t xml:space="preserve">“no </w:t>
      </w:r>
      <w:r>
        <w:rPr>
          <w:color w:val="000000" w:themeColor="text1"/>
          <w:lang w:val="en-US" w:eastAsia="zh-CN"/>
        </w:rPr>
        <w:t>suitable cell</w:t>
      </w:r>
      <w:r w:rsidR="00344C16">
        <w:rPr>
          <w:color w:val="000000" w:themeColor="text1"/>
          <w:lang w:val="en-US" w:eastAsia="zh-CN"/>
        </w:rPr>
        <w:t>”</w:t>
      </w:r>
      <w:r>
        <w:rPr>
          <w:color w:val="000000" w:themeColor="text1"/>
          <w:lang w:val="en-US" w:eastAsia="zh-CN"/>
        </w:rPr>
        <w:t xml:space="preserve"> to:</w:t>
      </w:r>
    </w:p>
    <w:p w14:paraId="78F02E1E" w14:textId="22F09E99" w:rsidR="009D5983" w:rsidRDefault="009D5983" w:rsidP="009D5983">
      <w:pPr>
        <w:pStyle w:val="ac"/>
        <w:numPr>
          <w:ilvl w:val="0"/>
          <w:numId w:val="46"/>
        </w:numPr>
        <w:spacing w:beforeLines="50" w:before="120" w:after="120" w:line="240" w:lineRule="auto"/>
        <w:ind w:firstLineChars="0"/>
        <w:rPr>
          <w:color w:val="000000" w:themeColor="text1"/>
          <w:lang w:val="en-US" w:eastAsia="zh-CN"/>
        </w:rPr>
      </w:pPr>
      <w:r>
        <w:rPr>
          <w:color w:val="000000" w:themeColor="text1"/>
          <w:lang w:val="en-US" w:eastAsia="zh-CN"/>
        </w:rPr>
        <w:t xml:space="preserve">Option 1. </w:t>
      </w:r>
      <w:r w:rsidR="00344C16">
        <w:rPr>
          <w:color w:val="000000" w:themeColor="text1"/>
          <w:lang w:val="en-US" w:eastAsia="zh-CN"/>
        </w:rPr>
        <w:t xml:space="preserve">no </w:t>
      </w:r>
      <w:r>
        <w:rPr>
          <w:color w:val="000000" w:themeColor="text1"/>
          <w:lang w:val="en-US" w:eastAsia="zh-CN"/>
        </w:rPr>
        <w:t>acceptable cell;</w:t>
      </w:r>
    </w:p>
    <w:p w14:paraId="3126346D" w14:textId="7AE6AF40" w:rsidR="009D5983" w:rsidRDefault="009D5983" w:rsidP="009D5983">
      <w:pPr>
        <w:pStyle w:val="ac"/>
        <w:numPr>
          <w:ilvl w:val="0"/>
          <w:numId w:val="46"/>
        </w:numPr>
        <w:spacing w:beforeLines="50" w:before="120" w:after="120" w:line="240" w:lineRule="auto"/>
        <w:ind w:firstLineChars="0"/>
        <w:rPr>
          <w:color w:val="000000" w:themeColor="text1"/>
          <w:lang w:val="en-US" w:eastAsia="zh-CN"/>
        </w:rPr>
      </w:pPr>
      <w:r>
        <w:rPr>
          <w:color w:val="000000" w:themeColor="text1"/>
          <w:lang w:val="en-US" w:eastAsia="zh-CN"/>
        </w:rPr>
        <w:t xml:space="preserve">Option 2. </w:t>
      </w:r>
      <w:r w:rsidR="00344C16">
        <w:rPr>
          <w:color w:val="000000" w:themeColor="text1"/>
          <w:lang w:val="en-US" w:eastAsia="zh-CN"/>
        </w:rPr>
        <w:t xml:space="preserve">no </w:t>
      </w:r>
      <w:r>
        <w:rPr>
          <w:color w:val="000000" w:themeColor="text1"/>
          <w:lang w:val="en-US" w:eastAsia="zh-CN"/>
        </w:rPr>
        <w:t>serving cell;</w:t>
      </w:r>
    </w:p>
    <w:p w14:paraId="7EDE2248" w14:textId="5DE1794B" w:rsidR="00344C16" w:rsidRDefault="00344C16" w:rsidP="009D5983">
      <w:pPr>
        <w:pStyle w:val="ac"/>
        <w:numPr>
          <w:ilvl w:val="0"/>
          <w:numId w:val="46"/>
        </w:numPr>
        <w:spacing w:beforeLines="50" w:before="120" w:after="120" w:line="240" w:lineRule="auto"/>
        <w:ind w:firstLineChars="0"/>
        <w:rPr>
          <w:color w:val="000000" w:themeColor="text1"/>
          <w:lang w:val="en-US" w:eastAsia="zh-CN"/>
        </w:rPr>
      </w:pPr>
      <w:r>
        <w:rPr>
          <w:color w:val="000000" w:themeColor="text1"/>
          <w:lang w:val="en-US" w:eastAsia="zh-CN"/>
        </w:rPr>
        <w:t>Option 3. no cell to camp on;</w:t>
      </w:r>
    </w:p>
    <w:p w14:paraId="21B6196F" w14:textId="79A8B8E3" w:rsidR="009D5983" w:rsidRDefault="009D5983" w:rsidP="009D5983">
      <w:pPr>
        <w:pStyle w:val="ac"/>
        <w:numPr>
          <w:ilvl w:val="0"/>
          <w:numId w:val="46"/>
        </w:numPr>
        <w:spacing w:beforeLines="50" w:before="120" w:after="120" w:line="240" w:lineRule="auto"/>
        <w:ind w:firstLineChars="0"/>
        <w:rPr>
          <w:color w:val="000000" w:themeColor="text1"/>
          <w:lang w:val="en-US" w:eastAsia="zh-CN"/>
        </w:rPr>
      </w:pPr>
      <w:r>
        <w:rPr>
          <w:color w:val="000000" w:themeColor="text1"/>
          <w:lang w:val="en-US" w:eastAsia="zh-CN"/>
        </w:rPr>
        <w:t xml:space="preserve">Option </w:t>
      </w:r>
      <w:r w:rsidR="00344C16">
        <w:rPr>
          <w:color w:val="000000" w:themeColor="text1"/>
          <w:lang w:val="en-US" w:eastAsia="zh-CN"/>
        </w:rPr>
        <w:t>4</w:t>
      </w:r>
      <w:r>
        <w:rPr>
          <w:color w:val="000000" w:themeColor="text1"/>
          <w:lang w:val="en-US" w:eastAsia="zh-CN"/>
        </w:rPr>
        <w:t>. out of coverage on the frequency used for NR sidelink communication, and the concerned frequency is not included in sl-FreqInfoToAddModList in sl-ConfigDedicatedNR within RRCReconfiguration message or included in sl-FreqInfoList within SIB12</w:t>
      </w:r>
    </w:p>
    <w:p w14:paraId="61FA7703" w14:textId="1CE1A126" w:rsidR="009D5983" w:rsidRDefault="00344C16" w:rsidP="009D5983">
      <w:pPr>
        <w:spacing w:beforeLines="50" w:before="120" w:after="120"/>
        <w:rPr>
          <w:color w:val="000000" w:themeColor="text1"/>
          <w:lang w:val="en-US" w:eastAsia="zh-CN"/>
        </w:rPr>
      </w:pPr>
      <w:r>
        <w:rPr>
          <w:color w:val="000000" w:themeColor="text1"/>
          <w:lang w:val="en-US" w:eastAsia="zh-CN"/>
        </w:rPr>
        <w:lastRenderedPageBreak/>
        <w:t>The rapporteur understand o</w:t>
      </w:r>
      <w:r w:rsidR="009D5983">
        <w:rPr>
          <w:color w:val="000000" w:themeColor="text1"/>
          <w:lang w:val="en-US" w:eastAsia="zh-CN"/>
        </w:rPr>
        <w:t>ption 1</w:t>
      </w:r>
      <w:r>
        <w:rPr>
          <w:color w:val="000000" w:themeColor="text1"/>
          <w:lang w:val="en-US" w:eastAsia="zh-CN"/>
        </w:rPr>
        <w:t xml:space="preserve">/option 2/option 3 are </w:t>
      </w:r>
      <w:r w:rsidR="009D5983">
        <w:rPr>
          <w:color w:val="000000" w:themeColor="text1"/>
          <w:lang w:val="en-US" w:eastAsia="zh-CN"/>
        </w:rPr>
        <w:t>better</w:t>
      </w:r>
      <w:r>
        <w:rPr>
          <w:color w:val="000000" w:themeColor="text1"/>
          <w:lang w:val="en-US" w:eastAsia="zh-CN"/>
        </w:rPr>
        <w:t xml:space="preserve"> as</w:t>
      </w:r>
      <w:r w:rsidR="009D5983">
        <w:rPr>
          <w:color w:val="000000" w:themeColor="text1"/>
          <w:lang w:val="en-US" w:eastAsia="zh-CN"/>
        </w:rPr>
        <w:t xml:space="preserve"> option 3 will </w:t>
      </w:r>
      <w:r>
        <w:rPr>
          <w:color w:val="000000" w:themeColor="text1"/>
          <w:lang w:val="en-US" w:eastAsia="zh-CN"/>
        </w:rPr>
        <w:t>hide</w:t>
      </w:r>
      <w:r w:rsidR="009D5983">
        <w:rPr>
          <w:color w:val="000000" w:themeColor="text1"/>
          <w:lang w:val="en-US" w:eastAsia="zh-CN"/>
        </w:rPr>
        <w:t xml:space="preserve"> the case of remote UE is in Uu coverage but the frequency used for sidelink communication is different from that used for Uu communication. Thus</w:t>
      </w:r>
      <w:r>
        <w:rPr>
          <w:color w:val="000000" w:themeColor="text1"/>
          <w:lang w:val="en-US" w:eastAsia="zh-CN"/>
        </w:rPr>
        <w:t xml:space="preserve"> suggest to down select among option 1/option 2/option 3</w:t>
      </w:r>
      <w:r w:rsidR="009D5983">
        <w:rPr>
          <w:color w:val="000000" w:themeColor="text1"/>
          <w:lang w:val="en-US" w:eastAsia="zh-CN"/>
        </w:rPr>
        <w:t>.</w:t>
      </w:r>
    </w:p>
    <w:p w14:paraId="35ED46FB" w14:textId="2C1EB8E0" w:rsidR="00344C16" w:rsidRDefault="00344C16" w:rsidP="009D5983">
      <w:pPr>
        <w:spacing w:beforeLines="50" w:before="120" w:after="120"/>
        <w:rPr>
          <w:color w:val="000000" w:themeColor="text1"/>
          <w:lang w:val="en-US" w:eastAsia="zh-CN"/>
        </w:rPr>
      </w:pPr>
      <w:r w:rsidRPr="009B6D21">
        <w:rPr>
          <w:b/>
          <w:lang w:eastAsia="zh-CN"/>
        </w:rPr>
        <w:t xml:space="preserve">Proposal </w:t>
      </w:r>
      <w:r w:rsidR="002E7B6C">
        <w:rPr>
          <w:b/>
          <w:lang w:eastAsia="zh-CN"/>
        </w:rPr>
        <w:t>8</w:t>
      </w:r>
      <w:r w:rsidRPr="009B6D21">
        <w:rPr>
          <w:b/>
          <w:lang w:eastAsia="zh-CN"/>
        </w:rPr>
        <w:t>:</w:t>
      </w:r>
      <w:r>
        <w:rPr>
          <w:b/>
          <w:lang w:eastAsia="zh-CN"/>
        </w:rPr>
        <w:t xml:space="preserve"> RAN2 to </w:t>
      </w:r>
      <w:bookmarkStart w:id="0" w:name="_GoBack"/>
      <w:r>
        <w:rPr>
          <w:b/>
          <w:lang w:eastAsia="zh-CN"/>
        </w:rPr>
        <w:t>discuss</w:t>
      </w:r>
      <w:bookmarkEnd w:id="0"/>
      <w:r>
        <w:rPr>
          <w:b/>
          <w:lang w:eastAsia="zh-CN"/>
        </w:rPr>
        <w:t xml:space="preserve"> to replace “no suitable cell” with which one from “</w:t>
      </w:r>
      <w:r w:rsidRPr="00344C16">
        <w:rPr>
          <w:b/>
          <w:lang w:eastAsia="zh-CN"/>
        </w:rPr>
        <w:t>no acceptable cell</w:t>
      </w:r>
      <w:r>
        <w:rPr>
          <w:b/>
          <w:lang w:eastAsia="zh-CN"/>
        </w:rPr>
        <w:t>” or “</w:t>
      </w:r>
      <w:r w:rsidRPr="00344C16">
        <w:rPr>
          <w:b/>
          <w:lang w:eastAsia="zh-CN"/>
        </w:rPr>
        <w:t>no serving cell</w:t>
      </w:r>
      <w:r>
        <w:rPr>
          <w:b/>
          <w:lang w:eastAsia="zh-CN"/>
        </w:rPr>
        <w:t>” or “</w:t>
      </w:r>
      <w:r w:rsidRPr="00344C16">
        <w:rPr>
          <w:b/>
          <w:lang w:eastAsia="zh-CN"/>
        </w:rPr>
        <w:t>no cell to camp on</w:t>
      </w:r>
      <w:r>
        <w:rPr>
          <w:b/>
          <w:lang w:eastAsia="zh-CN"/>
        </w:rPr>
        <w:t>”.</w:t>
      </w:r>
    </w:p>
    <w:p w14:paraId="46417783" w14:textId="0D44CF5D" w:rsidR="00105DFC" w:rsidRDefault="00105DFC" w:rsidP="00205972">
      <w:pPr>
        <w:pStyle w:val="3"/>
        <w:rPr>
          <w:lang w:eastAsia="zh-CN"/>
        </w:rPr>
      </w:pPr>
      <w:r w:rsidRPr="00105DFC">
        <w:rPr>
          <w:lang w:eastAsia="zh-CN"/>
        </w:rPr>
        <w:t xml:space="preserve">Issue </w:t>
      </w:r>
      <w:r>
        <w:rPr>
          <w:lang w:eastAsia="zh-CN"/>
        </w:rPr>
        <w:t xml:space="preserve">5: </w:t>
      </w:r>
      <w:r w:rsidRPr="00105DFC">
        <w:rPr>
          <w:lang w:eastAsia="zh-CN"/>
        </w:rPr>
        <w:t>Clarify the meaning and differentiation of the following term: capable of/acting as/is</w:t>
      </w:r>
      <w:r w:rsidR="00344C16">
        <w:rPr>
          <w:lang w:eastAsia="zh-CN"/>
        </w:rPr>
        <w:t xml:space="preserve"> a L2 U2N Relay UE or Remote UE</w:t>
      </w:r>
    </w:p>
    <w:p w14:paraId="58EF609A" w14:textId="77777777" w:rsidR="00344C16" w:rsidRDefault="00344C16" w:rsidP="00344C16">
      <w:pPr>
        <w:rPr>
          <w:lang w:eastAsia="zh-CN"/>
        </w:rPr>
      </w:pPr>
      <w:r>
        <w:rPr>
          <w:lang w:eastAsia="zh-CN"/>
        </w:rPr>
        <w:t>In current RRC specification, the definitions of U2N relay UE and U2N remote UE are provided as following:</w:t>
      </w:r>
    </w:p>
    <w:p w14:paraId="7259E1DD" w14:textId="77777777" w:rsidR="00344C16" w:rsidRPr="00344C16" w:rsidRDefault="00344C16" w:rsidP="00344C16">
      <w:pPr>
        <w:rPr>
          <w:b/>
          <w:lang w:eastAsia="zh-CN"/>
        </w:rPr>
      </w:pPr>
      <w:r w:rsidRPr="00344C16">
        <w:rPr>
          <w:b/>
          <w:lang w:eastAsia="zh-CN"/>
        </w:rPr>
        <w:t>U2N Relay UE: A UE that provides functionality to support connectivity to the network for U2N Remote UE(s).</w:t>
      </w:r>
    </w:p>
    <w:p w14:paraId="7D3AC707" w14:textId="77777777" w:rsidR="00344C16" w:rsidRDefault="00344C16" w:rsidP="00344C16">
      <w:pPr>
        <w:rPr>
          <w:lang w:eastAsia="zh-CN"/>
        </w:rPr>
      </w:pPr>
      <w:r w:rsidRPr="00344C16">
        <w:rPr>
          <w:b/>
          <w:lang w:eastAsia="zh-CN"/>
        </w:rPr>
        <w:t>U2N Remote UE: A UE that communicates with the network via a U2N Relay UE.</w:t>
      </w:r>
    </w:p>
    <w:p w14:paraId="23D3E147" w14:textId="55BF86E8" w:rsidR="00344C16" w:rsidRDefault="00344C16" w:rsidP="00344C16">
      <w:pPr>
        <w:rPr>
          <w:lang w:eastAsia="zh-CN"/>
        </w:rPr>
      </w:pPr>
      <w:r>
        <w:rPr>
          <w:lang w:eastAsia="zh-CN"/>
        </w:rPr>
        <w:t>However, in the exiting procedure text, the usage of U2N remote/relay UE definition is not popular. Instead, there are some other alternative descriptions. Therefore, the descriptions and the definitions should be aligned to avoid possible misunderstanding. Thus the rapporteur suggests:</w:t>
      </w:r>
    </w:p>
    <w:p w14:paraId="2F3D3460" w14:textId="16DBECCF" w:rsidR="008B30F4" w:rsidRPr="008B30F4" w:rsidRDefault="008B30F4" w:rsidP="008B30F4">
      <w:pPr>
        <w:rPr>
          <w:b/>
          <w:lang w:eastAsia="zh-CN"/>
        </w:rPr>
      </w:pPr>
      <w:r w:rsidRPr="008B30F4">
        <w:rPr>
          <w:b/>
          <w:lang w:eastAsia="zh-CN"/>
        </w:rPr>
        <w:t xml:space="preserve">Proposal </w:t>
      </w:r>
      <w:r w:rsidR="002E7B6C">
        <w:rPr>
          <w:b/>
          <w:lang w:eastAsia="zh-CN"/>
        </w:rPr>
        <w:t>9</w:t>
      </w:r>
      <w:r w:rsidRPr="008B30F4">
        <w:rPr>
          <w:b/>
          <w:lang w:eastAsia="zh-CN"/>
        </w:rPr>
        <w:t>: Update the RRC specification as following:</w:t>
      </w:r>
    </w:p>
    <w:p w14:paraId="5A0F0045" w14:textId="295FB5A9" w:rsidR="008B30F4" w:rsidRPr="008B30F4" w:rsidRDefault="008B30F4" w:rsidP="008B30F4">
      <w:pPr>
        <w:pStyle w:val="ac"/>
        <w:numPr>
          <w:ilvl w:val="0"/>
          <w:numId w:val="47"/>
        </w:numPr>
        <w:ind w:firstLineChars="0"/>
        <w:rPr>
          <w:b/>
          <w:lang w:eastAsia="zh-CN"/>
        </w:rPr>
      </w:pPr>
      <w:r w:rsidRPr="008B30F4">
        <w:rPr>
          <w:b/>
          <w:lang w:eastAsia="zh-CN"/>
        </w:rPr>
        <w:t>For</w:t>
      </w:r>
      <w:r>
        <w:rPr>
          <w:b/>
          <w:lang w:eastAsia="zh-CN"/>
        </w:rPr>
        <w:t xml:space="preserve"> the procedural text</w:t>
      </w:r>
      <w:r w:rsidRPr="008B30F4">
        <w:rPr>
          <w:b/>
          <w:lang w:eastAsia="zh-CN"/>
        </w:rPr>
        <w:t xml:space="preserve"> only</w:t>
      </w:r>
      <w:r>
        <w:rPr>
          <w:b/>
          <w:lang w:eastAsia="zh-CN"/>
        </w:rPr>
        <w:t xml:space="preserve"> applicable</w:t>
      </w:r>
      <w:r w:rsidRPr="008B30F4">
        <w:rPr>
          <w:b/>
          <w:lang w:eastAsia="zh-CN"/>
        </w:rPr>
        <w:t xml:space="preserve"> </w:t>
      </w:r>
      <w:r>
        <w:rPr>
          <w:b/>
          <w:lang w:eastAsia="zh-CN"/>
        </w:rPr>
        <w:t>to</w:t>
      </w:r>
      <w:r w:rsidRPr="008B30F4">
        <w:rPr>
          <w:b/>
          <w:lang w:eastAsia="zh-CN"/>
        </w:rPr>
        <w:t xml:space="preserve"> UE</w:t>
      </w:r>
      <w:r>
        <w:rPr>
          <w:b/>
          <w:lang w:eastAsia="zh-CN"/>
        </w:rPr>
        <w:t>s</w:t>
      </w:r>
      <w:r w:rsidRPr="008B30F4">
        <w:rPr>
          <w:b/>
          <w:lang w:eastAsia="zh-CN"/>
        </w:rPr>
        <w:t xml:space="preserve"> acting as U2N remote UE or U2N relay UE, use “UE is acting as U2N remote/relay UE”</w:t>
      </w:r>
    </w:p>
    <w:p w14:paraId="2FA74394" w14:textId="4EB0D046" w:rsidR="00344C16" w:rsidRPr="008B30F4" w:rsidRDefault="008B30F4" w:rsidP="008B30F4">
      <w:pPr>
        <w:pStyle w:val="ac"/>
        <w:numPr>
          <w:ilvl w:val="0"/>
          <w:numId w:val="47"/>
        </w:numPr>
        <w:ind w:firstLineChars="0"/>
        <w:rPr>
          <w:b/>
          <w:lang w:eastAsia="zh-CN"/>
        </w:rPr>
      </w:pPr>
      <w:r w:rsidRPr="008B30F4">
        <w:rPr>
          <w:b/>
          <w:lang w:eastAsia="zh-CN"/>
        </w:rPr>
        <w:t>For the procedur</w:t>
      </w:r>
      <w:r>
        <w:rPr>
          <w:b/>
          <w:lang w:eastAsia="zh-CN"/>
        </w:rPr>
        <w:t>al text</w:t>
      </w:r>
      <w:r w:rsidRPr="008B30F4">
        <w:rPr>
          <w:b/>
          <w:lang w:eastAsia="zh-CN"/>
        </w:rPr>
        <w:t xml:space="preserve"> common for UE</w:t>
      </w:r>
      <w:r>
        <w:rPr>
          <w:b/>
          <w:lang w:eastAsia="zh-CN"/>
        </w:rPr>
        <w:t>s</w:t>
      </w:r>
      <w:r w:rsidRPr="008B30F4">
        <w:rPr>
          <w:b/>
          <w:lang w:eastAsia="zh-CN"/>
        </w:rPr>
        <w:t xml:space="preserve"> acting as U2N remote/relay UE and UE</w:t>
      </w:r>
      <w:r>
        <w:rPr>
          <w:b/>
          <w:lang w:eastAsia="zh-CN"/>
        </w:rPr>
        <w:t>s</w:t>
      </w:r>
      <w:r w:rsidRPr="008B30F4">
        <w:rPr>
          <w:b/>
          <w:lang w:eastAsia="zh-CN"/>
        </w:rPr>
        <w:t xml:space="preserve"> to be acting as U2N remote/relay UE, use “UE capable of U2N remote/relay UE operation”</w:t>
      </w:r>
    </w:p>
    <w:p w14:paraId="47EE45C4" w14:textId="642B7E42" w:rsidR="00105DFC" w:rsidRDefault="00105DFC" w:rsidP="00205972">
      <w:pPr>
        <w:pStyle w:val="3"/>
        <w:rPr>
          <w:lang w:eastAsia="zh-CN"/>
        </w:rPr>
      </w:pPr>
      <w:r w:rsidRPr="00105DFC">
        <w:rPr>
          <w:lang w:eastAsia="zh-CN"/>
        </w:rPr>
        <w:t xml:space="preserve">Issue </w:t>
      </w:r>
      <w:r>
        <w:rPr>
          <w:lang w:eastAsia="zh-CN"/>
        </w:rPr>
        <w:t xml:space="preserve">9: </w:t>
      </w:r>
      <w:r w:rsidRPr="00105DFC">
        <w:rPr>
          <w:lang w:eastAsia="zh-CN"/>
        </w:rPr>
        <w:t>Regarding measurement reporting on candidate relay, clarify if the strongest relay is among the ones met upper layer criteria.</w:t>
      </w:r>
    </w:p>
    <w:p w14:paraId="7032FC2C" w14:textId="1522AE0C" w:rsidR="008B30F4" w:rsidRDefault="008B30F4" w:rsidP="008B30F4">
      <w:pPr>
        <w:rPr>
          <w:lang w:eastAsia="zh-CN"/>
        </w:rPr>
      </w:pPr>
      <w:r>
        <w:rPr>
          <w:rFonts w:hint="eastAsia"/>
          <w:lang w:eastAsia="zh-CN"/>
        </w:rPr>
        <w:t>T</w:t>
      </w:r>
      <w:r>
        <w:rPr>
          <w:lang w:eastAsia="zh-CN"/>
        </w:rPr>
        <w:t xml:space="preserve">he rapporteur understands the remote UE is not required to check other criteria than AS RSRP threshold, as the network can check if the candidate relay UE is suitable for path switch in terms of other factors, thus see no issues on the current description of the strongest relay. </w:t>
      </w:r>
    </w:p>
    <w:p w14:paraId="5B1DA965" w14:textId="5E575EF4" w:rsidR="008B30F4" w:rsidRDefault="008B30F4" w:rsidP="008B30F4">
      <w:pPr>
        <w:rPr>
          <w:lang w:eastAsia="zh-CN"/>
        </w:rPr>
      </w:pPr>
      <w:r>
        <w:rPr>
          <w:b/>
          <w:lang w:eastAsia="zh-CN"/>
        </w:rPr>
        <w:t xml:space="preserve">Proposal </w:t>
      </w:r>
      <w:r w:rsidR="002E7B6C">
        <w:rPr>
          <w:b/>
          <w:lang w:eastAsia="zh-CN"/>
        </w:rPr>
        <w:t>10</w:t>
      </w:r>
      <w:r w:rsidRPr="008B30F4">
        <w:rPr>
          <w:b/>
          <w:lang w:eastAsia="zh-CN"/>
        </w:rPr>
        <w:t>:</w:t>
      </w:r>
      <w:r>
        <w:rPr>
          <w:b/>
          <w:lang w:eastAsia="zh-CN"/>
        </w:rPr>
        <w:t xml:space="preserve"> RAN2 to confirm there is no requirement on the remote UE to check upper layer criteria for measurement reporting.</w:t>
      </w:r>
    </w:p>
    <w:p w14:paraId="71A24373" w14:textId="25FE8C2A" w:rsidR="00105DFC" w:rsidRDefault="00105DFC" w:rsidP="00205972">
      <w:pPr>
        <w:pStyle w:val="3"/>
        <w:rPr>
          <w:lang w:eastAsia="zh-CN"/>
        </w:rPr>
      </w:pPr>
      <w:r w:rsidRPr="00105DFC">
        <w:rPr>
          <w:lang w:eastAsia="zh-CN"/>
        </w:rPr>
        <w:t>Issue 1</w:t>
      </w:r>
      <w:r>
        <w:rPr>
          <w:lang w:eastAsia="zh-CN"/>
        </w:rPr>
        <w:t xml:space="preserve">5: </w:t>
      </w:r>
      <w:r w:rsidRPr="00105DFC">
        <w:rPr>
          <w:lang w:eastAsia="zh-CN"/>
        </w:rPr>
        <w:t xml:space="preserve">Whether to specify remote UE behaviour of re-establish PC5 RLC channel of </w:t>
      </w:r>
      <w:r w:rsidR="008B30F4">
        <w:rPr>
          <w:lang w:eastAsia="zh-CN"/>
        </w:rPr>
        <w:t>SRB1 during RRC reestablishment</w:t>
      </w:r>
    </w:p>
    <w:p w14:paraId="77529FB8" w14:textId="26C59FA7" w:rsidR="00783906" w:rsidRDefault="008B30F4" w:rsidP="002B091B">
      <w:pPr>
        <w:rPr>
          <w:lang w:eastAsia="zh-CN"/>
        </w:rPr>
      </w:pPr>
      <w:r>
        <w:rPr>
          <w:rFonts w:hint="eastAsia"/>
          <w:lang w:eastAsia="zh-CN"/>
        </w:rPr>
        <w:t>T</w:t>
      </w:r>
      <w:r>
        <w:rPr>
          <w:lang w:eastAsia="zh-CN"/>
        </w:rPr>
        <w:t xml:space="preserve">he rapporteur understands in legacy Uu interface the UE needs to re-establish RLC bearer of SRB1 after sending RRCReestablishmentRequest message. However, there seems no </w:t>
      </w:r>
      <w:r w:rsidR="00783906">
        <w:rPr>
          <w:lang w:eastAsia="zh-CN"/>
        </w:rPr>
        <w:t xml:space="preserve">PC5 RLC reestablishment in sidelink, thus not sure if it can be specified for RRC reestablishment procedure.  </w:t>
      </w:r>
    </w:p>
    <w:p w14:paraId="3C79327F" w14:textId="095FD2BE" w:rsidR="00783906" w:rsidRDefault="00783906" w:rsidP="00783906">
      <w:pPr>
        <w:rPr>
          <w:b/>
          <w:lang w:eastAsia="zh-CN"/>
        </w:rPr>
      </w:pPr>
      <w:r>
        <w:rPr>
          <w:b/>
          <w:lang w:eastAsia="zh-CN"/>
        </w:rPr>
        <w:t xml:space="preserve">Proposal </w:t>
      </w:r>
      <w:r w:rsidR="002E7B6C">
        <w:rPr>
          <w:b/>
          <w:lang w:eastAsia="zh-CN"/>
        </w:rPr>
        <w:t>11</w:t>
      </w:r>
      <w:r w:rsidRPr="008B30F4">
        <w:rPr>
          <w:b/>
          <w:lang w:eastAsia="zh-CN"/>
        </w:rPr>
        <w:t>:</w:t>
      </w:r>
      <w:r>
        <w:rPr>
          <w:b/>
          <w:lang w:eastAsia="zh-CN"/>
        </w:rPr>
        <w:t xml:space="preserve"> RAN2 to discuss w</w:t>
      </w:r>
      <w:r w:rsidRPr="00783906">
        <w:rPr>
          <w:b/>
          <w:lang w:eastAsia="zh-CN"/>
        </w:rPr>
        <w:t>hether to specify remote UE behaviour of re-establish PC5 RLC channel of SRB1 during RRC reestablishment</w:t>
      </w:r>
      <w:r>
        <w:rPr>
          <w:b/>
          <w:lang w:eastAsia="zh-CN"/>
        </w:rPr>
        <w:t>.</w:t>
      </w:r>
    </w:p>
    <w:p w14:paraId="6EB31475" w14:textId="68161715" w:rsidR="00783906" w:rsidRDefault="00783906" w:rsidP="00783906">
      <w:pPr>
        <w:pStyle w:val="3"/>
        <w:rPr>
          <w:lang w:eastAsia="zh-CN"/>
        </w:rPr>
      </w:pPr>
      <w:r w:rsidRPr="00783906">
        <w:rPr>
          <w:lang w:eastAsia="zh-CN"/>
        </w:rPr>
        <w:t>Issue 1: Clarify exceptional cases for L2 U2N Relay UE’s to trigger RRC connection establishment by AS layer</w:t>
      </w:r>
    </w:p>
    <w:p w14:paraId="6E60F982" w14:textId="4253F245" w:rsidR="00783906" w:rsidRDefault="00783906" w:rsidP="00783906">
      <w:pPr>
        <w:rPr>
          <w:lang w:eastAsia="zh-CN"/>
        </w:rPr>
      </w:pPr>
      <w:r>
        <w:rPr>
          <w:rFonts w:hint="eastAsia"/>
          <w:lang w:eastAsia="zh-CN"/>
        </w:rPr>
        <w:t>T</w:t>
      </w:r>
      <w:r>
        <w:rPr>
          <w:lang w:eastAsia="zh-CN"/>
        </w:rPr>
        <w:t>he rapporteur understands t</w:t>
      </w:r>
      <w:r w:rsidRPr="00783906">
        <w:rPr>
          <w:lang w:eastAsia="zh-CN"/>
        </w:rPr>
        <w:t xml:space="preserve">he intention is to clarify that relay may enter connected state triggered by remote's access but not by relay's own NAS layer, which is true. But in SA2 spec, when AS tells upper layer there is remote UE's access, the upper layer will provide service request to AS as legacy, thus the legacy sentence seems still applicable. </w:t>
      </w:r>
      <w:r>
        <w:rPr>
          <w:lang w:eastAsia="zh-CN"/>
        </w:rPr>
        <w:t>For simplicity, the rapporteur suggests to keep the current wording in the spec without change.</w:t>
      </w:r>
    </w:p>
    <w:p w14:paraId="29820F71" w14:textId="77777777" w:rsidR="00783906" w:rsidRPr="00783906" w:rsidRDefault="00783906" w:rsidP="00783906">
      <w:pPr>
        <w:rPr>
          <w:rFonts w:hint="eastAsia"/>
          <w:lang w:eastAsia="zh-CN"/>
        </w:rPr>
      </w:pPr>
    </w:p>
    <w:p w14:paraId="58BE430E" w14:textId="2BD0F44D" w:rsidR="00783906" w:rsidRDefault="00783906" w:rsidP="00783906">
      <w:pPr>
        <w:pStyle w:val="1"/>
      </w:pPr>
      <w:r>
        <w:t>3</w:t>
      </w:r>
      <w:r>
        <w:tab/>
        <w:t>Conclusion</w:t>
      </w:r>
    </w:p>
    <w:p w14:paraId="6A444955" w14:textId="77777777" w:rsidR="00783906" w:rsidRDefault="00783906" w:rsidP="00783906">
      <w:pPr>
        <w:rPr>
          <w:lang w:eastAsia="zh-CN"/>
        </w:rPr>
      </w:pPr>
    </w:p>
    <w:sectPr w:rsidR="0078390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C2631" w14:textId="77777777" w:rsidR="007B4A30" w:rsidRDefault="007B4A30" w:rsidP="00EC3CFF">
      <w:pPr>
        <w:spacing w:after="0" w:line="240" w:lineRule="auto"/>
      </w:pPr>
      <w:r>
        <w:separator/>
      </w:r>
    </w:p>
  </w:endnote>
  <w:endnote w:type="continuationSeparator" w:id="0">
    <w:p w14:paraId="4089DBA6" w14:textId="77777777" w:rsidR="007B4A30" w:rsidRDefault="007B4A30"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C34A0" w14:textId="77777777" w:rsidR="007B4A30" w:rsidRDefault="007B4A30" w:rsidP="00EC3CFF">
      <w:pPr>
        <w:spacing w:after="0" w:line="240" w:lineRule="auto"/>
      </w:pPr>
      <w:r>
        <w:separator/>
      </w:r>
    </w:p>
  </w:footnote>
  <w:footnote w:type="continuationSeparator" w:id="0">
    <w:p w14:paraId="6D1C6832" w14:textId="77777777" w:rsidR="007B4A30" w:rsidRDefault="007B4A30" w:rsidP="00EC3C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04E61FF"/>
    <w:multiLevelType w:val="hybridMultilevel"/>
    <w:tmpl w:val="6082DEA6"/>
    <w:lvl w:ilvl="0" w:tplc="B132370E">
      <w:start w:val="1"/>
      <w:numFmt w:val="decimal"/>
      <w:lvlText w:val="Issu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791E9C"/>
    <w:multiLevelType w:val="hybridMultilevel"/>
    <w:tmpl w:val="19728E9C"/>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4" w15:restartNumberingAfterBreak="0">
    <w:nsid w:val="13887693"/>
    <w:multiLevelType w:val="hybridMultilevel"/>
    <w:tmpl w:val="6660D1DE"/>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7AE2EDB"/>
    <w:multiLevelType w:val="hybridMultilevel"/>
    <w:tmpl w:val="86001802"/>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A9B5298"/>
    <w:multiLevelType w:val="hybridMultilevel"/>
    <w:tmpl w:val="9F46B498"/>
    <w:lvl w:ilvl="0" w:tplc="2F982A8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1DDF30F5"/>
    <w:multiLevelType w:val="hybridMultilevel"/>
    <w:tmpl w:val="B6764788"/>
    <w:lvl w:ilvl="0" w:tplc="AF362D60">
      <w:start w:val="1"/>
      <w:numFmt w:val="bullet"/>
      <w:lvlText w:val="–"/>
      <w:lvlJc w:val="left"/>
      <w:pPr>
        <w:ind w:left="704" w:hanging="420"/>
      </w:pPr>
      <w:rPr>
        <w:rFonts w:ascii="宋体" w:eastAsia="宋体" w:hAnsi="宋体" w:cs="Times New Roman" w:hint="eastAsia"/>
        <w:color w:val="000000" w:themeColor="text1"/>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1"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12"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5E03298"/>
    <w:multiLevelType w:val="hybridMultilevel"/>
    <w:tmpl w:val="53DA371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AC0F20"/>
    <w:multiLevelType w:val="hybridMultilevel"/>
    <w:tmpl w:val="C7127D8A"/>
    <w:lvl w:ilvl="0" w:tplc="891EB85A">
      <w:numFmt w:val="bullet"/>
      <w:lvlText w:val="-"/>
      <w:lvlJc w:val="left"/>
      <w:pPr>
        <w:ind w:left="417" w:hanging="360"/>
      </w:pPr>
      <w:rPr>
        <w:rFonts w:ascii="Arial" w:eastAsiaTheme="minorEastAsia" w:hAnsi="Arial" w:cs="Arial" w:hint="default"/>
      </w:rPr>
    </w:lvl>
    <w:lvl w:ilvl="1" w:tplc="0409000B">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15"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6" w15:restartNumberingAfterBreak="0">
    <w:nsid w:val="341E2A16"/>
    <w:multiLevelType w:val="hybridMultilevel"/>
    <w:tmpl w:val="A2A4DF7C"/>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8" w15:restartNumberingAfterBreak="0">
    <w:nsid w:val="3E6B5908"/>
    <w:multiLevelType w:val="hybridMultilevel"/>
    <w:tmpl w:val="89447628"/>
    <w:lvl w:ilvl="0" w:tplc="AF362D60">
      <w:start w:val="1"/>
      <w:numFmt w:val="bullet"/>
      <w:lvlText w:val="–"/>
      <w:lvlJc w:val="left"/>
      <w:pPr>
        <w:ind w:left="420" w:hanging="420"/>
      </w:pPr>
      <w:rPr>
        <w:rFonts w:ascii="宋体" w:eastAsia="宋体" w:hAnsi="宋体" w:cs="Times New Roman" w:hint="eastAsia"/>
        <w:color w:val="000000" w:themeColor="text1"/>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0512AD4"/>
    <w:multiLevelType w:val="hybridMultilevel"/>
    <w:tmpl w:val="A052D69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2FC73F7"/>
    <w:multiLevelType w:val="singleLevel"/>
    <w:tmpl w:val="42FC73F7"/>
    <w:lvl w:ilvl="0">
      <w:start w:val="1"/>
      <w:numFmt w:val="decimal"/>
      <w:suff w:val="space"/>
      <w:lvlText w:val="%1)"/>
      <w:lvlJc w:val="left"/>
    </w:lvl>
  </w:abstractNum>
  <w:abstractNum w:abstractNumId="21" w15:restartNumberingAfterBreak="0">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4826CE9"/>
    <w:multiLevelType w:val="hybridMultilevel"/>
    <w:tmpl w:val="DC66D952"/>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8D4351B"/>
    <w:multiLevelType w:val="hybridMultilevel"/>
    <w:tmpl w:val="3ACE4B98"/>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054632E"/>
    <w:multiLevelType w:val="hybridMultilevel"/>
    <w:tmpl w:val="6C4E44A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569D1945"/>
    <w:multiLevelType w:val="multilevel"/>
    <w:tmpl w:val="569D1945"/>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AAF3EEA"/>
    <w:multiLevelType w:val="hybridMultilevel"/>
    <w:tmpl w:val="B348798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E4A0A02"/>
    <w:multiLevelType w:val="hybridMultilevel"/>
    <w:tmpl w:val="E6969D38"/>
    <w:lvl w:ilvl="0" w:tplc="D52463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33" w15:restartNumberingAfterBreak="0">
    <w:nsid w:val="5F2F640F"/>
    <w:multiLevelType w:val="hybridMultilevel"/>
    <w:tmpl w:val="C83AF772"/>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75D20D8"/>
    <w:multiLevelType w:val="hybridMultilevel"/>
    <w:tmpl w:val="89E467A8"/>
    <w:lvl w:ilvl="0" w:tplc="C72EC9BA">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76F5973"/>
    <w:multiLevelType w:val="hybridMultilevel"/>
    <w:tmpl w:val="9D02CED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38" w15:restartNumberingAfterBreak="0">
    <w:nsid w:val="6CD3382E"/>
    <w:multiLevelType w:val="multilevel"/>
    <w:tmpl w:val="6CD3382E"/>
    <w:lvl w:ilvl="0">
      <w:start w:val="1"/>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DFE7732"/>
    <w:multiLevelType w:val="hybridMultilevel"/>
    <w:tmpl w:val="2D102DE0"/>
    <w:lvl w:ilvl="0" w:tplc="5CC439C0">
      <w:start w:val="4"/>
      <w:numFmt w:val="decimal"/>
      <w:lvlText w:val="Issu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E0638F8"/>
    <w:multiLevelType w:val="hybridMultilevel"/>
    <w:tmpl w:val="69AC8CC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31D5E00"/>
    <w:multiLevelType w:val="multilevel"/>
    <w:tmpl w:val="731D5E0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44" w15:restartNumberingAfterBreak="0">
    <w:nsid w:val="74913E3D"/>
    <w:multiLevelType w:val="hybridMultilevel"/>
    <w:tmpl w:val="F7D8C1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C97E82"/>
    <w:multiLevelType w:val="hybridMultilevel"/>
    <w:tmpl w:val="652CD73C"/>
    <w:lvl w:ilvl="0" w:tplc="7E6A1860">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46"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7B4A23DC"/>
    <w:multiLevelType w:val="multilevel"/>
    <w:tmpl w:val="7B4A23DC"/>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6"/>
  </w:num>
  <w:num w:numId="2">
    <w:abstractNumId w:val="28"/>
  </w:num>
  <w:num w:numId="3">
    <w:abstractNumId w:val="42"/>
  </w:num>
  <w:num w:numId="4">
    <w:abstractNumId w:val="38"/>
  </w:num>
  <w:num w:numId="5">
    <w:abstractNumId w:val="17"/>
  </w:num>
  <w:num w:numId="6">
    <w:abstractNumId w:val="20"/>
  </w:num>
  <w:num w:numId="7">
    <w:abstractNumId w:val="47"/>
  </w:num>
  <w:num w:numId="8">
    <w:abstractNumId w:val="46"/>
  </w:num>
  <w:num w:numId="9">
    <w:abstractNumId w:val="10"/>
  </w:num>
  <w:num w:numId="10">
    <w:abstractNumId w:val="32"/>
  </w:num>
  <w:num w:numId="11">
    <w:abstractNumId w:val="3"/>
  </w:num>
  <w:num w:numId="12">
    <w:abstractNumId w:val="37"/>
  </w:num>
  <w:num w:numId="13">
    <w:abstractNumId w:val="15"/>
  </w:num>
  <w:num w:numId="14">
    <w:abstractNumId w:val="4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1"/>
  </w:num>
  <w:num w:numId="18">
    <w:abstractNumId w:val="12"/>
    <w:lvlOverride w:ilvl="0">
      <w:startOverride w:val="1"/>
    </w:lvlOverride>
    <w:lvlOverride w:ilvl="1"/>
    <w:lvlOverride w:ilvl="2"/>
    <w:lvlOverride w:ilvl="3"/>
    <w:lvlOverride w:ilvl="4"/>
    <w:lvlOverride w:ilvl="5"/>
    <w:lvlOverride w:ilvl="6"/>
    <w:lvlOverride w:ilvl="7"/>
    <w:lvlOverride w:ilvl="8"/>
  </w:num>
  <w:num w:numId="19">
    <w:abstractNumId w:val="21"/>
  </w:num>
  <w:num w:numId="20">
    <w:abstractNumId w:val="8"/>
  </w:num>
  <w:num w:numId="21">
    <w:abstractNumId w:val="39"/>
  </w:num>
  <w:num w:numId="22">
    <w:abstractNumId w:val="34"/>
  </w:num>
  <w:num w:numId="23">
    <w:abstractNumId w:val="29"/>
  </w:num>
  <w:num w:numId="24">
    <w:abstractNumId w:val="18"/>
  </w:num>
  <w:num w:numId="25">
    <w:abstractNumId w:val="19"/>
  </w:num>
  <w:num w:numId="26">
    <w:abstractNumId w:val="16"/>
  </w:num>
  <w:num w:numId="27">
    <w:abstractNumId w:val="7"/>
  </w:num>
  <w:num w:numId="28">
    <w:abstractNumId w:val="24"/>
  </w:num>
  <w:num w:numId="29">
    <w:abstractNumId w:val="0"/>
  </w:num>
  <w:num w:numId="30">
    <w:abstractNumId w:val="36"/>
  </w:num>
  <w:num w:numId="31">
    <w:abstractNumId w:val="27"/>
  </w:num>
  <w:num w:numId="32">
    <w:abstractNumId w:val="43"/>
  </w:num>
  <w:num w:numId="33">
    <w:abstractNumId w:val="5"/>
  </w:num>
  <w:num w:numId="34">
    <w:abstractNumId w:val="22"/>
  </w:num>
  <w:num w:numId="35">
    <w:abstractNumId w:val="14"/>
  </w:num>
  <w:num w:numId="36">
    <w:abstractNumId w:val="45"/>
  </w:num>
  <w:num w:numId="37">
    <w:abstractNumId w:val="44"/>
  </w:num>
  <w:num w:numId="38">
    <w:abstractNumId w:val="4"/>
  </w:num>
  <w:num w:numId="39">
    <w:abstractNumId w:val="30"/>
  </w:num>
  <w:num w:numId="40">
    <w:abstractNumId w:val="2"/>
  </w:num>
  <w:num w:numId="41">
    <w:abstractNumId w:val="1"/>
  </w:num>
  <w:num w:numId="42">
    <w:abstractNumId w:val="40"/>
  </w:num>
  <w:num w:numId="43">
    <w:abstractNumId w:val="13"/>
  </w:num>
  <w:num w:numId="44">
    <w:abstractNumId w:val="25"/>
  </w:num>
  <w:num w:numId="45">
    <w:abstractNumId w:val="31"/>
  </w:num>
  <w:num w:numId="46">
    <w:abstractNumId w:val="23"/>
    <w:lvlOverride w:ilvl="0"/>
    <w:lvlOverride w:ilvl="1"/>
    <w:lvlOverride w:ilvl="2"/>
    <w:lvlOverride w:ilvl="3"/>
    <w:lvlOverride w:ilvl="4"/>
    <w:lvlOverride w:ilvl="5"/>
    <w:lvlOverride w:ilvl="6"/>
    <w:lvlOverride w:ilvl="7"/>
    <w:lvlOverride w:ilvl="8"/>
  </w:num>
  <w:num w:numId="47">
    <w:abstractNumId w:val="33"/>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F7C"/>
    <w:rsid w:val="00007AE5"/>
    <w:rsid w:val="00011D4D"/>
    <w:rsid w:val="00016557"/>
    <w:rsid w:val="00023C40"/>
    <w:rsid w:val="000321CA"/>
    <w:rsid w:val="00033397"/>
    <w:rsid w:val="000340D4"/>
    <w:rsid w:val="00036764"/>
    <w:rsid w:val="00040095"/>
    <w:rsid w:val="00044045"/>
    <w:rsid w:val="00064370"/>
    <w:rsid w:val="0006745C"/>
    <w:rsid w:val="000723DC"/>
    <w:rsid w:val="00072434"/>
    <w:rsid w:val="00073C9C"/>
    <w:rsid w:val="00080512"/>
    <w:rsid w:val="00090468"/>
    <w:rsid w:val="00094568"/>
    <w:rsid w:val="000A029B"/>
    <w:rsid w:val="000B5EAC"/>
    <w:rsid w:val="000B7BCF"/>
    <w:rsid w:val="000C2E87"/>
    <w:rsid w:val="000C4451"/>
    <w:rsid w:val="000C522B"/>
    <w:rsid w:val="000D2432"/>
    <w:rsid w:val="000D44F4"/>
    <w:rsid w:val="000D58AB"/>
    <w:rsid w:val="000D6AD6"/>
    <w:rsid w:val="000E0285"/>
    <w:rsid w:val="000E3DBA"/>
    <w:rsid w:val="000E6752"/>
    <w:rsid w:val="00105DFC"/>
    <w:rsid w:val="00112F1A"/>
    <w:rsid w:val="00117375"/>
    <w:rsid w:val="00145075"/>
    <w:rsid w:val="00146EC1"/>
    <w:rsid w:val="00147900"/>
    <w:rsid w:val="0015078A"/>
    <w:rsid w:val="00152F41"/>
    <w:rsid w:val="00163CA5"/>
    <w:rsid w:val="001741A0"/>
    <w:rsid w:val="0017519F"/>
    <w:rsid w:val="00175FA0"/>
    <w:rsid w:val="00194CD0"/>
    <w:rsid w:val="001976B2"/>
    <w:rsid w:val="001A74AA"/>
    <w:rsid w:val="001B49C9"/>
    <w:rsid w:val="001C1AFE"/>
    <w:rsid w:val="001C23F4"/>
    <w:rsid w:val="001C4F79"/>
    <w:rsid w:val="001E0263"/>
    <w:rsid w:val="001E16FC"/>
    <w:rsid w:val="001E60CC"/>
    <w:rsid w:val="001F0D25"/>
    <w:rsid w:val="001F151E"/>
    <w:rsid w:val="001F168B"/>
    <w:rsid w:val="001F7831"/>
    <w:rsid w:val="002009CE"/>
    <w:rsid w:val="00204045"/>
    <w:rsid w:val="00205972"/>
    <w:rsid w:val="0020712B"/>
    <w:rsid w:val="00217372"/>
    <w:rsid w:val="0022606D"/>
    <w:rsid w:val="00231728"/>
    <w:rsid w:val="00233EA1"/>
    <w:rsid w:val="002444D2"/>
    <w:rsid w:val="00244A05"/>
    <w:rsid w:val="00250404"/>
    <w:rsid w:val="00251025"/>
    <w:rsid w:val="00257DDE"/>
    <w:rsid w:val="002610D8"/>
    <w:rsid w:val="002705C1"/>
    <w:rsid w:val="002747EC"/>
    <w:rsid w:val="002749AF"/>
    <w:rsid w:val="00280DB4"/>
    <w:rsid w:val="002855BF"/>
    <w:rsid w:val="002A0AFD"/>
    <w:rsid w:val="002B091B"/>
    <w:rsid w:val="002B686C"/>
    <w:rsid w:val="002D365E"/>
    <w:rsid w:val="002D39D3"/>
    <w:rsid w:val="002D5946"/>
    <w:rsid w:val="002E745E"/>
    <w:rsid w:val="002E7B6C"/>
    <w:rsid w:val="002F0D22"/>
    <w:rsid w:val="003113E7"/>
    <w:rsid w:val="00311B17"/>
    <w:rsid w:val="00316CDC"/>
    <w:rsid w:val="003172DC"/>
    <w:rsid w:val="00321487"/>
    <w:rsid w:val="00325AE3"/>
    <w:rsid w:val="00325E84"/>
    <w:rsid w:val="00326069"/>
    <w:rsid w:val="00327B1A"/>
    <w:rsid w:val="003373C3"/>
    <w:rsid w:val="00342CB4"/>
    <w:rsid w:val="00344C16"/>
    <w:rsid w:val="0035462D"/>
    <w:rsid w:val="0036459E"/>
    <w:rsid w:val="00364B41"/>
    <w:rsid w:val="003750EC"/>
    <w:rsid w:val="003763E0"/>
    <w:rsid w:val="003775A5"/>
    <w:rsid w:val="00380167"/>
    <w:rsid w:val="00382CF4"/>
    <w:rsid w:val="00383096"/>
    <w:rsid w:val="0038504D"/>
    <w:rsid w:val="0039346C"/>
    <w:rsid w:val="003A21CB"/>
    <w:rsid w:val="003A41EF"/>
    <w:rsid w:val="003A5A70"/>
    <w:rsid w:val="003A64D7"/>
    <w:rsid w:val="003B1B7A"/>
    <w:rsid w:val="003B3BF2"/>
    <w:rsid w:val="003B40AD"/>
    <w:rsid w:val="003C4E37"/>
    <w:rsid w:val="003C6360"/>
    <w:rsid w:val="003C7362"/>
    <w:rsid w:val="003D45B8"/>
    <w:rsid w:val="003D6EEE"/>
    <w:rsid w:val="003E16BE"/>
    <w:rsid w:val="003E7137"/>
    <w:rsid w:val="003F0B3F"/>
    <w:rsid w:val="003F138D"/>
    <w:rsid w:val="003F1886"/>
    <w:rsid w:val="003F1E0B"/>
    <w:rsid w:val="003F281A"/>
    <w:rsid w:val="003F28A2"/>
    <w:rsid w:val="003F2D7C"/>
    <w:rsid w:val="003F4E28"/>
    <w:rsid w:val="004006E8"/>
    <w:rsid w:val="00401855"/>
    <w:rsid w:val="00404E4D"/>
    <w:rsid w:val="00406733"/>
    <w:rsid w:val="0041041A"/>
    <w:rsid w:val="00411D40"/>
    <w:rsid w:val="004174C9"/>
    <w:rsid w:val="0042155D"/>
    <w:rsid w:val="004251BC"/>
    <w:rsid w:val="004323EE"/>
    <w:rsid w:val="00434747"/>
    <w:rsid w:val="00450A19"/>
    <w:rsid w:val="004538E5"/>
    <w:rsid w:val="0046023E"/>
    <w:rsid w:val="00464BDE"/>
    <w:rsid w:val="00465587"/>
    <w:rsid w:val="004659DB"/>
    <w:rsid w:val="00467ED1"/>
    <w:rsid w:val="00477455"/>
    <w:rsid w:val="004A1F7B"/>
    <w:rsid w:val="004A42B7"/>
    <w:rsid w:val="004B08A1"/>
    <w:rsid w:val="004B104E"/>
    <w:rsid w:val="004B324F"/>
    <w:rsid w:val="004B7EA6"/>
    <w:rsid w:val="004C2795"/>
    <w:rsid w:val="004C36A7"/>
    <w:rsid w:val="004C44D2"/>
    <w:rsid w:val="004D32D1"/>
    <w:rsid w:val="004D3578"/>
    <w:rsid w:val="004D380D"/>
    <w:rsid w:val="004D5FC3"/>
    <w:rsid w:val="004E0633"/>
    <w:rsid w:val="004E213A"/>
    <w:rsid w:val="004E3584"/>
    <w:rsid w:val="004E760D"/>
    <w:rsid w:val="004F5216"/>
    <w:rsid w:val="00503171"/>
    <w:rsid w:val="00506C28"/>
    <w:rsid w:val="00506FC4"/>
    <w:rsid w:val="005135B3"/>
    <w:rsid w:val="00533061"/>
    <w:rsid w:val="00534635"/>
    <w:rsid w:val="00534DA0"/>
    <w:rsid w:val="00543E6C"/>
    <w:rsid w:val="00565087"/>
    <w:rsid w:val="0056573F"/>
    <w:rsid w:val="00571279"/>
    <w:rsid w:val="00574682"/>
    <w:rsid w:val="00580196"/>
    <w:rsid w:val="00585943"/>
    <w:rsid w:val="00592ABD"/>
    <w:rsid w:val="005942EA"/>
    <w:rsid w:val="00594316"/>
    <w:rsid w:val="005A49C6"/>
    <w:rsid w:val="005A69A5"/>
    <w:rsid w:val="005B3D41"/>
    <w:rsid w:val="005D472B"/>
    <w:rsid w:val="005D62C0"/>
    <w:rsid w:val="005E2804"/>
    <w:rsid w:val="005E3D26"/>
    <w:rsid w:val="005F6989"/>
    <w:rsid w:val="00607F76"/>
    <w:rsid w:val="00611566"/>
    <w:rsid w:val="0063787A"/>
    <w:rsid w:val="0064074B"/>
    <w:rsid w:val="00640B7C"/>
    <w:rsid w:val="00646D99"/>
    <w:rsid w:val="00653B4D"/>
    <w:rsid w:val="00656910"/>
    <w:rsid w:val="006574C0"/>
    <w:rsid w:val="006578BF"/>
    <w:rsid w:val="0066321D"/>
    <w:rsid w:val="006657F3"/>
    <w:rsid w:val="00675A4D"/>
    <w:rsid w:val="00675BE6"/>
    <w:rsid w:val="00676810"/>
    <w:rsid w:val="0068054C"/>
    <w:rsid w:val="006846BA"/>
    <w:rsid w:val="00690973"/>
    <w:rsid w:val="00692C79"/>
    <w:rsid w:val="00696821"/>
    <w:rsid w:val="006A5BD4"/>
    <w:rsid w:val="006B0C7C"/>
    <w:rsid w:val="006C285F"/>
    <w:rsid w:val="006C5E36"/>
    <w:rsid w:val="006C66D8"/>
    <w:rsid w:val="006D1E24"/>
    <w:rsid w:val="006D35DE"/>
    <w:rsid w:val="006D7C68"/>
    <w:rsid w:val="006E1417"/>
    <w:rsid w:val="006E2423"/>
    <w:rsid w:val="006E7E3C"/>
    <w:rsid w:val="006F14ED"/>
    <w:rsid w:val="006F6A2C"/>
    <w:rsid w:val="00702CDD"/>
    <w:rsid w:val="00704AFF"/>
    <w:rsid w:val="007069DC"/>
    <w:rsid w:val="00710201"/>
    <w:rsid w:val="00711BFF"/>
    <w:rsid w:val="0071381B"/>
    <w:rsid w:val="00717606"/>
    <w:rsid w:val="0072073A"/>
    <w:rsid w:val="00734222"/>
    <w:rsid w:val="007342B5"/>
    <w:rsid w:val="00734A5B"/>
    <w:rsid w:val="007405E3"/>
    <w:rsid w:val="007441CA"/>
    <w:rsid w:val="00744E76"/>
    <w:rsid w:val="00746B98"/>
    <w:rsid w:val="00753DB3"/>
    <w:rsid w:val="00756132"/>
    <w:rsid w:val="00757D40"/>
    <w:rsid w:val="00761F44"/>
    <w:rsid w:val="00763836"/>
    <w:rsid w:val="007662B5"/>
    <w:rsid w:val="007675EE"/>
    <w:rsid w:val="00776B66"/>
    <w:rsid w:val="00781F0F"/>
    <w:rsid w:val="00783906"/>
    <w:rsid w:val="0078415E"/>
    <w:rsid w:val="00784379"/>
    <w:rsid w:val="00785684"/>
    <w:rsid w:val="0078727C"/>
    <w:rsid w:val="007878E1"/>
    <w:rsid w:val="0079049D"/>
    <w:rsid w:val="00793DC5"/>
    <w:rsid w:val="007A09DF"/>
    <w:rsid w:val="007B0C9A"/>
    <w:rsid w:val="007B18D8"/>
    <w:rsid w:val="007B3AD8"/>
    <w:rsid w:val="007B4A30"/>
    <w:rsid w:val="007C095F"/>
    <w:rsid w:val="007C0EF3"/>
    <w:rsid w:val="007C24FC"/>
    <w:rsid w:val="007C2DD0"/>
    <w:rsid w:val="007C6CD7"/>
    <w:rsid w:val="007D3CBE"/>
    <w:rsid w:val="007D73F3"/>
    <w:rsid w:val="007E4BB0"/>
    <w:rsid w:val="007E6280"/>
    <w:rsid w:val="007E7FF5"/>
    <w:rsid w:val="007F2E08"/>
    <w:rsid w:val="008028A4"/>
    <w:rsid w:val="00807216"/>
    <w:rsid w:val="00812C3C"/>
    <w:rsid w:val="00813245"/>
    <w:rsid w:val="008206F9"/>
    <w:rsid w:val="00821399"/>
    <w:rsid w:val="00822AA4"/>
    <w:rsid w:val="00827895"/>
    <w:rsid w:val="00840DE0"/>
    <w:rsid w:val="00855DE9"/>
    <w:rsid w:val="008634F1"/>
    <w:rsid w:val="0086354A"/>
    <w:rsid w:val="00870F99"/>
    <w:rsid w:val="008768CA"/>
    <w:rsid w:val="00877EF9"/>
    <w:rsid w:val="00880559"/>
    <w:rsid w:val="00892AF4"/>
    <w:rsid w:val="008A5DB1"/>
    <w:rsid w:val="008A72D4"/>
    <w:rsid w:val="008B30F4"/>
    <w:rsid w:val="008B5306"/>
    <w:rsid w:val="008C25CE"/>
    <w:rsid w:val="008C2E2A"/>
    <w:rsid w:val="008C3057"/>
    <w:rsid w:val="008D2E4D"/>
    <w:rsid w:val="008E3881"/>
    <w:rsid w:val="008E7298"/>
    <w:rsid w:val="008F1863"/>
    <w:rsid w:val="008F396F"/>
    <w:rsid w:val="008F3DCD"/>
    <w:rsid w:val="008F694A"/>
    <w:rsid w:val="0090271F"/>
    <w:rsid w:val="00902DB9"/>
    <w:rsid w:val="00902FAF"/>
    <w:rsid w:val="0090466A"/>
    <w:rsid w:val="00916AF8"/>
    <w:rsid w:val="00923655"/>
    <w:rsid w:val="00936017"/>
    <w:rsid w:val="00936071"/>
    <w:rsid w:val="009376CD"/>
    <w:rsid w:val="00940212"/>
    <w:rsid w:val="00941877"/>
    <w:rsid w:val="00942EC2"/>
    <w:rsid w:val="00944087"/>
    <w:rsid w:val="00944D2D"/>
    <w:rsid w:val="00950D89"/>
    <w:rsid w:val="00961B32"/>
    <w:rsid w:val="00962509"/>
    <w:rsid w:val="00965598"/>
    <w:rsid w:val="00970DB3"/>
    <w:rsid w:val="00971317"/>
    <w:rsid w:val="00974BB0"/>
    <w:rsid w:val="00975BCD"/>
    <w:rsid w:val="009928A9"/>
    <w:rsid w:val="00993F60"/>
    <w:rsid w:val="009974FF"/>
    <w:rsid w:val="009A0AF3"/>
    <w:rsid w:val="009B07CD"/>
    <w:rsid w:val="009B2423"/>
    <w:rsid w:val="009B358B"/>
    <w:rsid w:val="009B6D21"/>
    <w:rsid w:val="009C0F07"/>
    <w:rsid w:val="009C101B"/>
    <w:rsid w:val="009C19E9"/>
    <w:rsid w:val="009C2153"/>
    <w:rsid w:val="009C3295"/>
    <w:rsid w:val="009C587A"/>
    <w:rsid w:val="009D44A0"/>
    <w:rsid w:val="009D5983"/>
    <w:rsid w:val="009D74A6"/>
    <w:rsid w:val="009E0E87"/>
    <w:rsid w:val="009E437F"/>
    <w:rsid w:val="009F166F"/>
    <w:rsid w:val="00A01D82"/>
    <w:rsid w:val="00A10F02"/>
    <w:rsid w:val="00A1543B"/>
    <w:rsid w:val="00A204CA"/>
    <w:rsid w:val="00A209D6"/>
    <w:rsid w:val="00A22738"/>
    <w:rsid w:val="00A265F1"/>
    <w:rsid w:val="00A32B7F"/>
    <w:rsid w:val="00A45F41"/>
    <w:rsid w:val="00A46D90"/>
    <w:rsid w:val="00A53724"/>
    <w:rsid w:val="00A54B2B"/>
    <w:rsid w:val="00A60BA8"/>
    <w:rsid w:val="00A678D7"/>
    <w:rsid w:val="00A73839"/>
    <w:rsid w:val="00A82346"/>
    <w:rsid w:val="00A82F08"/>
    <w:rsid w:val="00A911E4"/>
    <w:rsid w:val="00A9671C"/>
    <w:rsid w:val="00AA1553"/>
    <w:rsid w:val="00AB38E1"/>
    <w:rsid w:val="00AC1A87"/>
    <w:rsid w:val="00AC67CD"/>
    <w:rsid w:val="00AE6B41"/>
    <w:rsid w:val="00AF15D1"/>
    <w:rsid w:val="00AF43D9"/>
    <w:rsid w:val="00B0142D"/>
    <w:rsid w:val="00B05380"/>
    <w:rsid w:val="00B05962"/>
    <w:rsid w:val="00B15449"/>
    <w:rsid w:val="00B16C2F"/>
    <w:rsid w:val="00B24DA4"/>
    <w:rsid w:val="00B27303"/>
    <w:rsid w:val="00B36E77"/>
    <w:rsid w:val="00B47FD1"/>
    <w:rsid w:val="00B516BB"/>
    <w:rsid w:val="00B51F13"/>
    <w:rsid w:val="00B637BB"/>
    <w:rsid w:val="00B7001F"/>
    <w:rsid w:val="00B8403B"/>
    <w:rsid w:val="00B84DB2"/>
    <w:rsid w:val="00B85838"/>
    <w:rsid w:val="00B90BA0"/>
    <w:rsid w:val="00BA23CC"/>
    <w:rsid w:val="00BA3416"/>
    <w:rsid w:val="00BA4971"/>
    <w:rsid w:val="00BC1A92"/>
    <w:rsid w:val="00BC3555"/>
    <w:rsid w:val="00BC7B3E"/>
    <w:rsid w:val="00BD63C5"/>
    <w:rsid w:val="00BE1859"/>
    <w:rsid w:val="00BE26B1"/>
    <w:rsid w:val="00BE5C0D"/>
    <w:rsid w:val="00BF2F27"/>
    <w:rsid w:val="00C12B51"/>
    <w:rsid w:val="00C14FFE"/>
    <w:rsid w:val="00C2052B"/>
    <w:rsid w:val="00C240B4"/>
    <w:rsid w:val="00C24650"/>
    <w:rsid w:val="00C25465"/>
    <w:rsid w:val="00C2729C"/>
    <w:rsid w:val="00C33079"/>
    <w:rsid w:val="00C3399F"/>
    <w:rsid w:val="00C3408A"/>
    <w:rsid w:val="00C419A5"/>
    <w:rsid w:val="00C42554"/>
    <w:rsid w:val="00C55A12"/>
    <w:rsid w:val="00C6553E"/>
    <w:rsid w:val="00C74D3B"/>
    <w:rsid w:val="00C83A13"/>
    <w:rsid w:val="00C9068C"/>
    <w:rsid w:val="00C913D4"/>
    <w:rsid w:val="00C91F63"/>
    <w:rsid w:val="00C92967"/>
    <w:rsid w:val="00C92C93"/>
    <w:rsid w:val="00CA174A"/>
    <w:rsid w:val="00CA3D0C"/>
    <w:rsid w:val="00CA654B"/>
    <w:rsid w:val="00CB36A1"/>
    <w:rsid w:val="00CB3890"/>
    <w:rsid w:val="00CB50E6"/>
    <w:rsid w:val="00CB72B8"/>
    <w:rsid w:val="00CC7F08"/>
    <w:rsid w:val="00CD4C7B"/>
    <w:rsid w:val="00CD58FE"/>
    <w:rsid w:val="00CE0292"/>
    <w:rsid w:val="00CF646A"/>
    <w:rsid w:val="00D012F2"/>
    <w:rsid w:val="00D07863"/>
    <w:rsid w:val="00D15A34"/>
    <w:rsid w:val="00D20496"/>
    <w:rsid w:val="00D211A2"/>
    <w:rsid w:val="00D2318C"/>
    <w:rsid w:val="00D239F0"/>
    <w:rsid w:val="00D328AC"/>
    <w:rsid w:val="00D334BC"/>
    <w:rsid w:val="00D33BE3"/>
    <w:rsid w:val="00D373A0"/>
    <w:rsid w:val="00D3792D"/>
    <w:rsid w:val="00D37B4A"/>
    <w:rsid w:val="00D47964"/>
    <w:rsid w:val="00D47B13"/>
    <w:rsid w:val="00D5113B"/>
    <w:rsid w:val="00D5261F"/>
    <w:rsid w:val="00D55E47"/>
    <w:rsid w:val="00D611F6"/>
    <w:rsid w:val="00D62E19"/>
    <w:rsid w:val="00D665A2"/>
    <w:rsid w:val="00D67CD1"/>
    <w:rsid w:val="00D738D6"/>
    <w:rsid w:val="00D75BA8"/>
    <w:rsid w:val="00D806B6"/>
    <w:rsid w:val="00D80795"/>
    <w:rsid w:val="00D8188A"/>
    <w:rsid w:val="00D851BD"/>
    <w:rsid w:val="00D854BE"/>
    <w:rsid w:val="00D87E00"/>
    <w:rsid w:val="00D9134D"/>
    <w:rsid w:val="00D93C5E"/>
    <w:rsid w:val="00D96D11"/>
    <w:rsid w:val="00DA17A5"/>
    <w:rsid w:val="00DA3002"/>
    <w:rsid w:val="00DA5373"/>
    <w:rsid w:val="00DA7A03"/>
    <w:rsid w:val="00DB0DB8"/>
    <w:rsid w:val="00DB1818"/>
    <w:rsid w:val="00DB1B34"/>
    <w:rsid w:val="00DC309B"/>
    <w:rsid w:val="00DC4DA2"/>
    <w:rsid w:val="00DC5261"/>
    <w:rsid w:val="00DD6473"/>
    <w:rsid w:val="00DD7CFF"/>
    <w:rsid w:val="00DE0B8E"/>
    <w:rsid w:val="00DE25D2"/>
    <w:rsid w:val="00DE6761"/>
    <w:rsid w:val="00DF15BF"/>
    <w:rsid w:val="00DF32B4"/>
    <w:rsid w:val="00DF6DBC"/>
    <w:rsid w:val="00E0310D"/>
    <w:rsid w:val="00E061AC"/>
    <w:rsid w:val="00E15C1D"/>
    <w:rsid w:val="00E15F7E"/>
    <w:rsid w:val="00E30D29"/>
    <w:rsid w:val="00E407BD"/>
    <w:rsid w:val="00E467B8"/>
    <w:rsid w:val="00E46C08"/>
    <w:rsid w:val="00E471CF"/>
    <w:rsid w:val="00E505CF"/>
    <w:rsid w:val="00E62835"/>
    <w:rsid w:val="00E655F5"/>
    <w:rsid w:val="00E72EAD"/>
    <w:rsid w:val="00E77645"/>
    <w:rsid w:val="00E83697"/>
    <w:rsid w:val="00E83748"/>
    <w:rsid w:val="00E86664"/>
    <w:rsid w:val="00E87EC9"/>
    <w:rsid w:val="00EA66C9"/>
    <w:rsid w:val="00EA78A6"/>
    <w:rsid w:val="00EC2D1A"/>
    <w:rsid w:val="00EC3CFF"/>
    <w:rsid w:val="00EC4A25"/>
    <w:rsid w:val="00EC5757"/>
    <w:rsid w:val="00EE0C15"/>
    <w:rsid w:val="00EF495D"/>
    <w:rsid w:val="00EF612C"/>
    <w:rsid w:val="00F025A2"/>
    <w:rsid w:val="00F03225"/>
    <w:rsid w:val="00F036A4"/>
    <w:rsid w:val="00F036E9"/>
    <w:rsid w:val="00F04A82"/>
    <w:rsid w:val="00F059EC"/>
    <w:rsid w:val="00F07388"/>
    <w:rsid w:val="00F12C1A"/>
    <w:rsid w:val="00F2026E"/>
    <w:rsid w:val="00F2210A"/>
    <w:rsid w:val="00F24341"/>
    <w:rsid w:val="00F26342"/>
    <w:rsid w:val="00F26AF4"/>
    <w:rsid w:val="00F33338"/>
    <w:rsid w:val="00F37743"/>
    <w:rsid w:val="00F41A9C"/>
    <w:rsid w:val="00F461B3"/>
    <w:rsid w:val="00F46300"/>
    <w:rsid w:val="00F47622"/>
    <w:rsid w:val="00F54A3D"/>
    <w:rsid w:val="00F54CB0"/>
    <w:rsid w:val="00F579CD"/>
    <w:rsid w:val="00F653B8"/>
    <w:rsid w:val="00F71B89"/>
    <w:rsid w:val="00F7353C"/>
    <w:rsid w:val="00F76363"/>
    <w:rsid w:val="00F76F8F"/>
    <w:rsid w:val="00F820CC"/>
    <w:rsid w:val="00F83957"/>
    <w:rsid w:val="00F856CB"/>
    <w:rsid w:val="00F941DF"/>
    <w:rsid w:val="00F97EDB"/>
    <w:rsid w:val="00FA1266"/>
    <w:rsid w:val="00FB36FA"/>
    <w:rsid w:val="00FB5C4B"/>
    <w:rsid w:val="00FB7AFA"/>
    <w:rsid w:val="00FC1192"/>
    <w:rsid w:val="00FC7E44"/>
    <w:rsid w:val="00FE106D"/>
    <w:rsid w:val="00FE251B"/>
    <w:rsid w:val="00FF4E0A"/>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906"/>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semiHidden/>
    <w:unhideWhenUsed/>
    <w:qFormat/>
  </w:style>
  <w:style w:type="paragraph" w:styleId="80">
    <w:name w:val="toc 8"/>
    <w:basedOn w:val="10"/>
    <w:next w:val="a"/>
    <w:semiHidden/>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8">
    <w:name w:val="annotation subject"/>
    <w:basedOn w:val="a4"/>
    <w:next w:val="a4"/>
    <w:link w:val="Char3"/>
    <w:semiHidden/>
    <w:unhideWhenUsed/>
    <w:qFormat/>
    <w:rPr>
      <w:b/>
      <w:bCs/>
    </w:rPr>
  </w:style>
  <w:style w:type="table" w:styleId="a9">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Pr>
      <w:color w:val="0000FF"/>
      <w:u w:val="single"/>
    </w:rPr>
  </w:style>
  <w:style w:type="character" w:styleId="ab">
    <w:name w:val="annotation reference"/>
    <w:basedOn w:val="a0"/>
    <w:semiHidden/>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c">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a"/>
    <w:link w:val="Char4"/>
    <w:uiPriority w:val="34"/>
    <w:qFormat/>
    <w:pPr>
      <w:ind w:firstLineChars="200" w:firstLine="420"/>
    </w:pPr>
  </w:style>
  <w:style w:type="character" w:customStyle="1" w:styleId="1Char">
    <w:name w:val="标题 1 Char"/>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Char">
    <w:name w:val="标题 2 Char"/>
    <w:basedOn w:val="a0"/>
    <w:link w:val="2"/>
    <w:qFormat/>
    <w:rPr>
      <w:rFonts w:ascii="Arial" w:hAnsi="Arial"/>
      <w:sz w:val="32"/>
      <w:lang w:eastAsia="en-US"/>
    </w:rPr>
  </w:style>
  <w:style w:type="character" w:customStyle="1" w:styleId="3Char">
    <w:name w:val="标题 3 Char"/>
    <w:basedOn w:val="a0"/>
    <w:link w:val="3"/>
    <w:qFormat/>
    <w:rPr>
      <w:rFonts w:eastAsia="Times New Roman"/>
      <w:b/>
      <w:u w:val="single"/>
      <w:lang w:eastAsia="en-US"/>
    </w:rPr>
  </w:style>
  <w:style w:type="character" w:customStyle="1" w:styleId="Char0">
    <w:name w:val="批注文字 Char"/>
    <w:basedOn w:val="a0"/>
    <w:link w:val="a4"/>
    <w:semiHidden/>
    <w:qFormat/>
    <w:rPr>
      <w:lang w:eastAsia="en-US"/>
    </w:rPr>
  </w:style>
  <w:style w:type="character" w:customStyle="1" w:styleId="Char3">
    <w:name w:val="批注主题 Char"/>
    <w:basedOn w:val="Char0"/>
    <w:link w:val="a8"/>
    <w:semiHidden/>
    <w:qFormat/>
    <w:rPr>
      <w:b/>
      <w:bCs/>
      <w:lang w:eastAsia="en-US"/>
    </w:rPr>
  </w:style>
  <w:style w:type="character" w:customStyle="1" w:styleId="TACChar">
    <w:name w:val="TAC Char"/>
    <w:link w:val="TAC"/>
    <w:qFormat/>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1">
    <w:name w:val="网格型1"/>
    <w:basedOn w:val="a1"/>
    <w:next w:val="a9"/>
    <w:rsid w:val="00F46300"/>
    <w:pPr>
      <w:spacing w:after="180" w:line="240" w:lineRule="auto"/>
      <w:jc w:val="left"/>
    </w:pPr>
    <w:rPr>
      <w:rFonts w:eastAsia="MS Mincho"/>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9"/>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9"/>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D665A2"/>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D665A2"/>
    <w:rPr>
      <w:rFonts w:ascii="Arial" w:eastAsia="MS Mincho" w:hAnsi="Arial"/>
      <w:szCs w:val="24"/>
      <w:lang w:val="en-GB" w:eastAsia="en-GB"/>
    </w:rPr>
  </w:style>
  <w:style w:type="character" w:customStyle="1" w:styleId="UnresolvedMention">
    <w:name w:val="Unresolved Mention"/>
    <w:basedOn w:val="a0"/>
    <w:uiPriority w:val="99"/>
    <w:semiHidden/>
    <w:unhideWhenUsed/>
    <w:rsid w:val="006A5BD4"/>
    <w:rPr>
      <w:color w:val="605E5C"/>
      <w:shd w:val="clear" w:color="auto" w:fill="E1DFDD"/>
    </w:rPr>
  </w:style>
  <w:style w:type="character" w:customStyle="1" w:styleId="Char4">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c"/>
    <w:uiPriority w:val="34"/>
    <w:qFormat/>
    <w:locked/>
    <w:rsid w:val="009D598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189338517">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236013140">
      <w:bodyDiv w:val="1"/>
      <w:marLeft w:val="0"/>
      <w:marRight w:val="0"/>
      <w:marTop w:val="0"/>
      <w:marBottom w:val="0"/>
      <w:divBdr>
        <w:top w:val="none" w:sz="0" w:space="0" w:color="auto"/>
        <w:left w:val="none" w:sz="0" w:space="0" w:color="auto"/>
        <w:bottom w:val="none" w:sz="0" w:space="0" w:color="auto"/>
        <w:right w:val="none" w:sz="0" w:space="0" w:color="auto"/>
      </w:divBdr>
    </w:div>
    <w:div w:id="476845834">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1090079042">
      <w:bodyDiv w:val="1"/>
      <w:marLeft w:val="0"/>
      <w:marRight w:val="0"/>
      <w:marTop w:val="0"/>
      <w:marBottom w:val="0"/>
      <w:divBdr>
        <w:top w:val="none" w:sz="0" w:space="0" w:color="auto"/>
        <w:left w:val="none" w:sz="0" w:space="0" w:color="auto"/>
        <w:bottom w:val="none" w:sz="0" w:space="0" w:color="auto"/>
        <w:right w:val="none" w:sz="0" w:space="0" w:color="auto"/>
      </w:divBdr>
    </w:div>
    <w:div w:id="1147093950">
      <w:bodyDiv w:val="1"/>
      <w:marLeft w:val="0"/>
      <w:marRight w:val="0"/>
      <w:marTop w:val="0"/>
      <w:marBottom w:val="0"/>
      <w:divBdr>
        <w:top w:val="none" w:sz="0" w:space="0" w:color="auto"/>
        <w:left w:val="none" w:sz="0" w:space="0" w:color="auto"/>
        <w:bottom w:val="none" w:sz="0" w:space="0" w:color="auto"/>
        <w:right w:val="none" w:sz="0" w:space="0" w:color="auto"/>
      </w:divBdr>
    </w:div>
    <w:div w:id="1253006621">
      <w:bodyDiv w:val="1"/>
      <w:marLeft w:val="0"/>
      <w:marRight w:val="0"/>
      <w:marTop w:val="0"/>
      <w:marBottom w:val="0"/>
      <w:divBdr>
        <w:top w:val="none" w:sz="0" w:space="0" w:color="auto"/>
        <w:left w:val="none" w:sz="0" w:space="0" w:color="auto"/>
        <w:bottom w:val="none" w:sz="0" w:space="0" w:color="auto"/>
        <w:right w:val="none" w:sz="0" w:space="0" w:color="auto"/>
      </w:divBdr>
    </w:div>
    <w:div w:id="1357584136">
      <w:bodyDiv w:val="1"/>
      <w:marLeft w:val="0"/>
      <w:marRight w:val="0"/>
      <w:marTop w:val="0"/>
      <w:marBottom w:val="0"/>
      <w:divBdr>
        <w:top w:val="none" w:sz="0" w:space="0" w:color="auto"/>
        <w:left w:val="none" w:sz="0" w:space="0" w:color="auto"/>
        <w:bottom w:val="none" w:sz="0" w:space="0" w:color="auto"/>
        <w:right w:val="none" w:sz="0" w:space="0" w:color="auto"/>
      </w:divBdr>
    </w:div>
    <w:div w:id="1441797551">
      <w:bodyDiv w:val="1"/>
      <w:marLeft w:val="0"/>
      <w:marRight w:val="0"/>
      <w:marTop w:val="0"/>
      <w:marBottom w:val="0"/>
      <w:divBdr>
        <w:top w:val="none" w:sz="0" w:space="0" w:color="auto"/>
        <w:left w:val="none" w:sz="0" w:space="0" w:color="auto"/>
        <w:bottom w:val="none" w:sz="0" w:space="0" w:color="auto"/>
        <w:right w:val="none" w:sz="0" w:space="0" w:color="auto"/>
      </w:divBdr>
    </w:div>
    <w:div w:id="1589997168">
      <w:bodyDiv w:val="1"/>
      <w:marLeft w:val="0"/>
      <w:marRight w:val="0"/>
      <w:marTop w:val="0"/>
      <w:marBottom w:val="0"/>
      <w:divBdr>
        <w:top w:val="none" w:sz="0" w:space="0" w:color="auto"/>
        <w:left w:val="none" w:sz="0" w:space="0" w:color="auto"/>
        <w:bottom w:val="none" w:sz="0" w:space="0" w:color="auto"/>
        <w:right w:val="none" w:sz="0" w:space="0" w:color="auto"/>
      </w:divBdr>
    </w:div>
    <w:div w:id="1656952180">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697850438">
      <w:bodyDiv w:val="1"/>
      <w:marLeft w:val="0"/>
      <w:marRight w:val="0"/>
      <w:marTop w:val="0"/>
      <w:marBottom w:val="0"/>
      <w:divBdr>
        <w:top w:val="none" w:sz="0" w:space="0" w:color="auto"/>
        <w:left w:val="none" w:sz="0" w:space="0" w:color="auto"/>
        <w:bottom w:val="none" w:sz="0" w:space="0" w:color="auto"/>
        <w:right w:val="none" w:sz="0" w:space="0" w:color="auto"/>
      </w:divBdr>
    </w:div>
    <w:div w:id="1738243182">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 w:id="1955557570">
      <w:bodyDiv w:val="1"/>
      <w:marLeft w:val="0"/>
      <w:marRight w:val="0"/>
      <w:marTop w:val="0"/>
      <w:marBottom w:val="0"/>
      <w:divBdr>
        <w:top w:val="none" w:sz="0" w:space="0" w:color="auto"/>
        <w:left w:val="none" w:sz="0" w:space="0" w:color="auto"/>
        <w:bottom w:val="none" w:sz="0" w:space="0" w:color="auto"/>
        <w:right w:val="none" w:sz="0" w:space="0" w:color="auto"/>
      </w:divBdr>
    </w:div>
    <w:div w:id="1971667873">
      <w:bodyDiv w:val="1"/>
      <w:marLeft w:val="0"/>
      <w:marRight w:val="0"/>
      <w:marTop w:val="0"/>
      <w:marBottom w:val="0"/>
      <w:divBdr>
        <w:top w:val="none" w:sz="0" w:space="0" w:color="auto"/>
        <w:left w:val="none" w:sz="0" w:space="0" w:color="auto"/>
        <w:bottom w:val="none" w:sz="0" w:space="0" w:color="auto"/>
        <w:right w:val="none" w:sz="0" w:space="0" w:color="auto"/>
      </w:divBdr>
    </w:div>
    <w:div w:id="2131048066">
      <w:bodyDiv w:val="1"/>
      <w:marLeft w:val="0"/>
      <w:marRight w:val="0"/>
      <w:marTop w:val="0"/>
      <w:marBottom w:val="0"/>
      <w:divBdr>
        <w:top w:val="none" w:sz="0" w:space="0" w:color="auto"/>
        <w:left w:val="none" w:sz="0" w:space="0" w:color="auto"/>
        <w:bottom w:val="none" w:sz="0" w:space="0" w:color="auto"/>
        <w:right w:val="none" w:sz="0" w:space="0" w:color="auto"/>
      </w:divBdr>
    </w:div>
    <w:div w:id="2136557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6</Pages>
  <Words>2626</Words>
  <Characters>14974</Characters>
  <Application>Microsoft Office Word</Application>
  <DocSecurity>0</DocSecurity>
  <Lines>124</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17565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HiSilicon_Rui Wang</dc:creator>
  <cp:lastModifiedBy>Huawei, HiSilicon_Pre#118</cp:lastModifiedBy>
  <cp:revision>8</cp:revision>
  <dcterms:created xsi:type="dcterms:W3CDTF">2022-05-04T12:45:00Z</dcterms:created>
  <dcterms:modified xsi:type="dcterms:W3CDTF">2022-05-04T18:37:00Z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(3)EIEzXHEqUupK0r1SDIa/BDiD4igUzqvUCq/YwJfkRZV8QtXa4KpRlNB5LfDTLu9liEmEoymG
jkKn1tMP/QKR5ijZa6eAZ+MAuqzbjKddCB3WR8tByd9l1DjRdA5BYdDYtTSHSFBXWA9YaUrO
84srnh48uwyne3B1X1nfIz2wxK8K3XxAA3pMWNcnuuAdynVtI2oZPR6dGoUn1l8HUIKgPtGZ
y22GtciMG3iop3qXPr</vt:lpwstr>
  </property>
  <property fmtid="{D5CDD505-2E9C-101B-9397-08002B2CF9AE}" pid="6" name="_2015_ms_pID_7253431">
    <vt:lpwstr>cb24OtMYBFFGjQ/DxaDLL0Q0aIRKz46HzuIomSAVAy1BC1VTQT/cYw
93a5GikB/5MNQjtrvWZuqye3GebUnrTOVl3Wq98q5+0Ef+38j0NGX822FZEjF6pA123xvh20
+7zuCFGGrMjM1tH9CdG5AbEgpyvHFepc1fZd5u4E6dbcCBrYQziaxSPSjtF8Gh4mNyO7nKgH
vdA1uG2EGOw5rWYu7bSC8mSVfMch2mTIGCM8</vt:lpwstr>
  </property>
  <property fmtid="{D5CDD505-2E9C-101B-9397-08002B2CF9AE}" pid="7" name="_2015_ms_pID_7253432">
    <vt:lpwstr>SA==</vt:lpwstr>
  </property>
  <property fmtid="{D5CDD505-2E9C-101B-9397-08002B2CF9AE}" pid="8" name="MSIP_Label_17da11e7-ad83-4459-98c6-12a88e2eac78_Enabled">
    <vt:lpwstr>true</vt:lpwstr>
  </property>
  <property fmtid="{D5CDD505-2E9C-101B-9397-08002B2CF9AE}" pid="9" name="MSIP_Label_17da11e7-ad83-4459-98c6-12a88e2eac78_SetDate">
    <vt:lpwstr>2022-03-02T12:02:10Z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19450c70-4179-47ef-867a-fbee5b8fec71</vt:lpwstr>
  </property>
  <property fmtid="{D5CDD505-2E9C-101B-9397-08002B2CF9AE}" pid="14" name="MSIP_Label_17da11e7-ad83-4459-98c6-12a88e2eac78_ContentBits">
    <vt:lpwstr>0</vt:lpwstr>
  </property>
</Properties>
</file>