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proofErr w:type="spellStart"/>
      <w:proofErr w:type="gramStart"/>
      <w:r w:rsidR="00293025">
        <w:rPr>
          <w:rFonts w:cs="Arial"/>
          <w:b/>
          <w:sz w:val="24"/>
          <w:lang w:val="de-DE"/>
        </w:rPr>
        <w:t>February</w:t>
      </w:r>
      <w:proofErr w:type="spellEnd"/>
      <w:r w:rsidRPr="0023202B">
        <w:rPr>
          <w:b/>
          <w:bCs/>
          <w:sz w:val="24"/>
        </w:rPr>
        <w:t>,</w:t>
      </w:r>
      <w:proofErr w:type="gramEnd"/>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w:t>
      </w:r>
      <w:proofErr w:type="gramStart"/>
      <w:r w:rsidR="00293025" w:rsidRPr="00293025">
        <w:rPr>
          <w:rFonts w:cs="Arial"/>
          <w:b/>
          <w:bCs/>
          <w:sz w:val="24"/>
          <w:lang w:val="en-US" w:eastAsia="en-US"/>
        </w:rPr>
        <w:t>011][</w:t>
      </w:r>
      <w:proofErr w:type="gramEnd"/>
      <w:r w:rsidR="00293025" w:rsidRPr="00293025">
        <w:rPr>
          <w:rFonts w:cs="Arial"/>
          <w:b/>
          <w:bCs/>
          <w:sz w:val="24"/>
          <w:lang w:val="en-US" w:eastAsia="en-US"/>
        </w:rPr>
        <w:t>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proofErr w:type="spellStart"/>
            <w:r>
              <w:rPr>
                <w:rFonts w:ascii="Calibri" w:eastAsia="DengXian" w:hAnsi="Calibri" w:cs="Calibri" w:hint="eastAsia"/>
                <w:sz w:val="22"/>
                <w:szCs w:val="22"/>
                <w:lang w:val="it-IT"/>
              </w:rPr>
              <w:t>Ting</w:t>
            </w:r>
            <w:proofErr w:type="spellEnd"/>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proofErr w:type="spellStart"/>
            <w:r>
              <w:rPr>
                <w:rFonts w:ascii="Calibri" w:eastAsia="Malgun Gothic" w:hAnsi="Calibri" w:cs="Calibri"/>
                <w:sz w:val="22"/>
                <w:szCs w:val="22"/>
                <w:lang w:val="it-IT" w:eastAsia="ko-KR"/>
              </w:rPr>
              <w:t>Yuhua</w:t>
            </w:r>
            <w:proofErr w:type="spellEnd"/>
            <w:r>
              <w:rPr>
                <w:rFonts w:ascii="Calibri" w:eastAsia="Malgun Gothic" w:hAnsi="Calibri" w:cs="Calibri"/>
                <w:sz w:val="22"/>
                <w:szCs w:val="22"/>
                <w:lang w:val="it-IT" w:eastAsia="ko-KR"/>
              </w:rPr>
              <w:t xml:space="preserve"> Chen(</w:t>
            </w:r>
            <w:proofErr w:type="spellStart"/>
            <w:r>
              <w:rPr>
                <w:rFonts w:ascii="Calibri" w:eastAsia="Malgun Gothic" w:hAnsi="Calibri" w:cs="Calibri"/>
                <w:sz w:val="22"/>
                <w:szCs w:val="22"/>
                <w:lang w:val="it-IT" w:eastAsia="ko-KR"/>
              </w:rPr>
              <w:t>yuhua.chen</w:t>
            </w:r>
            <w:proofErr w:type="spellEnd"/>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DengXian" w:hAnsi="Calibri" w:cs="Calibri"/>
                <w:sz w:val="22"/>
                <w:szCs w:val="22"/>
                <w:lang w:val="it-IT"/>
              </w:rPr>
            </w:pPr>
            <w:proofErr w:type="spellStart"/>
            <w:r>
              <w:rPr>
                <w:rFonts w:ascii="Calibri" w:eastAsia="DengXian" w:hAnsi="Calibri" w:cs="Calibri"/>
                <w:sz w:val="22"/>
                <w:szCs w:val="22"/>
                <w:lang w:val="it-IT"/>
              </w:rPr>
              <w:t>MediaTek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proofErr w:type="spellStart"/>
            <w:r>
              <w:rPr>
                <w:rFonts w:ascii="Calibri" w:hAnsi="Calibri" w:cs="Calibri"/>
                <w:sz w:val="22"/>
                <w:szCs w:val="22"/>
                <w:lang w:val="it-IT"/>
              </w:rPr>
              <w:t>Abhishek</w:t>
            </w:r>
            <w:proofErr w:type="spellEnd"/>
            <w:r>
              <w:rPr>
                <w:rFonts w:ascii="Calibri" w:hAnsi="Calibri" w:cs="Calibri"/>
                <w:sz w:val="22"/>
                <w:szCs w:val="22"/>
                <w:lang w:val="it-IT"/>
              </w:rPr>
              <w:t xml:space="preserve"> </w:t>
            </w:r>
            <w:proofErr w:type="spellStart"/>
            <w:r>
              <w:rPr>
                <w:rFonts w:ascii="Calibri" w:hAnsi="Calibri" w:cs="Calibri"/>
                <w:sz w:val="22"/>
                <w:szCs w:val="22"/>
                <w:lang w:val="it-IT"/>
              </w:rPr>
              <w:t>Roy</w:t>
            </w:r>
            <w:proofErr w:type="spellEnd"/>
            <w:r>
              <w:rPr>
                <w:rFonts w:ascii="Calibri" w:hAnsi="Calibri" w:cs="Calibri"/>
                <w:sz w:val="22"/>
                <w:szCs w:val="22"/>
                <w:lang w:val="it-IT"/>
              </w:rPr>
              <w:t xml:space="preserve">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DengXian" w:hAnsi="Calibri" w:cs="Calibri"/>
                <w:sz w:val="22"/>
                <w:szCs w:val="22"/>
                <w:lang w:val="it-IT"/>
              </w:rPr>
            </w:pPr>
            <w:proofErr w:type="spellStart"/>
            <w:r>
              <w:rPr>
                <w:rFonts w:ascii="Calibri" w:eastAsia="DengXian" w:hAnsi="Calibri" w:cs="Calibri"/>
                <w:sz w:val="22"/>
                <w:szCs w:val="22"/>
                <w:lang w:val="it-IT"/>
              </w:rPr>
              <w:t>Bharat</w:t>
            </w:r>
            <w:proofErr w:type="spellEnd"/>
            <w:r>
              <w:rPr>
                <w:rFonts w:ascii="Calibri" w:eastAsia="DengXian" w:hAnsi="Calibri" w:cs="Calibri"/>
                <w:sz w:val="22"/>
                <w:szCs w:val="22"/>
                <w:lang w:val="it-IT"/>
              </w:rPr>
              <w:t xml:space="preserve"> </w:t>
            </w:r>
            <w:proofErr w:type="spellStart"/>
            <w:r>
              <w:rPr>
                <w:rFonts w:ascii="Calibri" w:eastAsia="DengXian" w:hAnsi="Calibri" w:cs="Calibri"/>
                <w:sz w:val="22"/>
                <w:szCs w:val="22"/>
                <w:lang w:val="it-IT"/>
              </w:rPr>
              <w:t>Shrestha</w:t>
            </w:r>
            <w:proofErr w:type="spellEnd"/>
            <w:r>
              <w:rPr>
                <w:rFonts w:ascii="Calibri" w:eastAsia="DengXian" w:hAnsi="Calibri" w:cs="Calibri"/>
                <w:sz w:val="22"/>
                <w:szCs w:val="22"/>
                <w:lang w:val="it-IT"/>
              </w:rPr>
              <w:t xml:space="preserve">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DengXian" w:hAnsi="Calibri" w:cs="Calibri"/>
                <w:sz w:val="22"/>
                <w:szCs w:val="22"/>
                <w:lang w:val="it-IT"/>
              </w:rPr>
            </w:pPr>
            <w:proofErr w:type="spellStart"/>
            <w:r>
              <w:rPr>
                <w:rFonts w:ascii="Calibri" w:eastAsia="DengXian" w:hAnsi="Calibri" w:cs="Calibri"/>
                <w:sz w:val="22"/>
                <w:szCs w:val="22"/>
                <w:lang w:val="it-IT"/>
              </w:rPr>
              <w:t>Ping</w:t>
            </w:r>
            <w:proofErr w:type="spellEnd"/>
            <w:r>
              <w:rPr>
                <w:rFonts w:ascii="Calibri" w:eastAsia="DengXian" w:hAnsi="Calibri" w:cs="Calibri"/>
                <w:sz w:val="22"/>
                <w:szCs w:val="22"/>
                <w:lang w:val="it-IT"/>
              </w:rPr>
              <w:t xml:space="preserve">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proofErr w:type="spellStart"/>
            <w:r>
              <w:rPr>
                <w:rFonts w:ascii="Calibri" w:eastAsia="Malgun Gothic" w:hAnsi="Calibri" w:cs="Calibri"/>
                <w:sz w:val="22"/>
                <w:szCs w:val="22"/>
                <w:lang w:val="it-IT" w:eastAsia="ko-KR"/>
              </w:rPr>
              <w:t>Tangxun</w:t>
            </w:r>
            <w:proofErr w:type="spellEnd"/>
            <w:r>
              <w:rPr>
                <w:rFonts w:ascii="Calibri" w:eastAsia="Malgun Gothic" w:hAnsi="Calibri" w:cs="Calibri"/>
                <w:sz w:val="22"/>
                <w:szCs w:val="22"/>
                <w:lang w:val="it-IT" w:eastAsia="ko-KR"/>
              </w:rPr>
              <w:t xml:space="preserve">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272D7D0" w:rsidR="00C51996" w:rsidRDefault="001A6A4C" w:rsidP="005F73A6">
            <w:pPr>
              <w:spacing w:after="0"/>
              <w:jc w:val="center"/>
              <w:rPr>
                <w:rFonts w:ascii="Calibri" w:eastAsiaTheme="minorEastAsia" w:hAnsi="Calibri" w:cs="Calibri"/>
                <w:sz w:val="22"/>
                <w:szCs w:val="22"/>
                <w:lang w:val="it-IT"/>
              </w:rPr>
            </w:pPr>
            <w:proofErr w:type="spellStart"/>
            <w:r>
              <w:rPr>
                <w:rFonts w:ascii="Calibri" w:eastAsiaTheme="minorEastAsia" w:hAnsi="Calibri" w:cs="Calibri"/>
                <w:sz w:val="22"/>
                <w:szCs w:val="22"/>
                <w:lang w:val="it-IT"/>
              </w:rPr>
              <w:t>Huawei</w:t>
            </w:r>
            <w:proofErr w:type="spellEnd"/>
            <w:r>
              <w:rPr>
                <w:rFonts w:ascii="Calibri" w:eastAsiaTheme="minorEastAsia" w:hAnsi="Calibri" w:cs="Calibri"/>
                <w:sz w:val="22"/>
                <w:szCs w:val="22"/>
                <w:lang w:val="it-IT"/>
              </w:rPr>
              <w:t xml:space="preserve">, </w:t>
            </w:r>
            <w:proofErr w:type="spellStart"/>
            <w:r>
              <w:rPr>
                <w:rFonts w:ascii="Calibri" w:eastAsiaTheme="minorEastAsia" w:hAnsi="Calibri" w:cs="Calibri"/>
                <w:sz w:val="22"/>
                <w:szCs w:val="22"/>
                <w:lang w:val="it-IT"/>
              </w:rPr>
              <w:t>HiSilicon</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4ACE2BB7"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 xml:space="preserve">Odile </w:t>
            </w:r>
            <w:proofErr w:type="spellStart"/>
            <w:r>
              <w:rPr>
                <w:rFonts w:ascii="Calibri" w:eastAsiaTheme="minorEastAsia" w:hAnsi="Calibri" w:cs="Calibri"/>
                <w:sz w:val="22"/>
                <w:szCs w:val="22"/>
                <w:lang w:val="it-IT"/>
              </w:rPr>
              <w:t>Rollinger</w:t>
            </w:r>
            <w:proofErr w:type="spellEnd"/>
            <w:r>
              <w:rPr>
                <w:rFonts w:ascii="Calibri" w:eastAsiaTheme="minorEastAsia" w:hAnsi="Calibri" w:cs="Calibri"/>
                <w:sz w:val="22"/>
                <w:szCs w:val="22"/>
                <w:lang w:val="it-IT"/>
              </w:rPr>
              <w:t xml:space="preserve"> (odile.rollinger@huawei.com)</w:t>
            </w: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49DF217B"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15682D0F"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46277C3" w14:textId="77777777" w:rsidR="00A01D3A" w:rsidRDefault="00A01D3A" w:rsidP="00A01D3A">
            <w:pPr>
              <w:pStyle w:val="Agreement"/>
            </w:pPr>
            <w:r>
              <w:lastRenderedPageBreak/>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20991DE0" w14:textId="77777777" w:rsidR="00A01D3A" w:rsidRDefault="00A01D3A" w:rsidP="00A01D3A">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2D1BF065" w14:textId="77777777" w:rsidR="00A01D3A" w:rsidRDefault="00A01D3A" w:rsidP="00A01D3A">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p w14:paraId="23E21A40" w14:textId="77777777" w:rsidR="00A01D3A" w:rsidRDefault="00A01D3A" w:rsidP="00A01D3A">
            <w:pPr>
              <w:pStyle w:val="Agreement"/>
            </w:pPr>
            <w:r>
              <w:t>UE-</w:t>
            </w:r>
            <w:proofErr w:type="spellStart"/>
            <w:r>
              <w:t>eNB</w:t>
            </w:r>
            <w:proofErr w:type="spellEnd"/>
            <w:r>
              <w:t xml:space="preserve"> RTT is </w:t>
            </w:r>
            <w:proofErr w:type="gramStart"/>
            <w:r>
              <w:t>taken into account</w:t>
            </w:r>
            <w:proofErr w:type="gramEnd"/>
            <w:r>
              <w:t xml:space="preserve">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2BBDE8C8" w14:textId="77777777" w:rsidR="00A01D3A" w:rsidRDefault="00A01D3A" w:rsidP="00A01D3A">
            <w:pPr>
              <w:pStyle w:val="Agreement"/>
            </w:pPr>
            <w:proofErr w:type="spellStart"/>
            <w:r>
              <w:t>pur-ResponseWindowSize</w:t>
            </w:r>
            <w:proofErr w:type="spellEnd"/>
            <w:r>
              <w:t xml:space="preserv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NB-IoT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The estimate of UE-</w:t>
            </w:r>
            <w:proofErr w:type="spellStart"/>
            <w:r w:rsidRPr="00D377EC">
              <w:t>eNB</w:t>
            </w:r>
            <w:proofErr w:type="spellEnd"/>
            <w:r w:rsidRPr="00D377EC">
              <w:t xml:space="preserve"> RTT is equal to the sum of UE’s TA and </w:t>
            </w:r>
            <w:proofErr w:type="spellStart"/>
            <w:r w:rsidRPr="00D377EC">
              <w:t>K_mac</w:t>
            </w:r>
            <w:proofErr w:type="spellEnd"/>
            <w:r w:rsidRPr="00D377EC">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w:t>
            </w:r>
            <w:proofErr w:type="spellStart"/>
            <w:r w:rsidRPr="00D377EC">
              <w:t>eNB</w:t>
            </w:r>
            <w:proofErr w:type="spellEnd"/>
            <w:r w:rsidRPr="00D377EC">
              <w:t xml:space="preserve">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w:t>
            </w:r>
            <w:proofErr w:type="spellStart"/>
            <w:r w:rsidRPr="00D377EC">
              <w:t>eNB</w:t>
            </w:r>
            <w:proofErr w:type="spellEnd"/>
            <w:r w:rsidRPr="00D377EC">
              <w:t xml:space="preserve">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w:t>
            </w:r>
            <w:proofErr w:type="gramStart"/>
            <w:r>
              <w:t>in order to</w:t>
            </w:r>
            <w:proofErr w:type="gramEnd"/>
            <w:r>
              <w:t xml:space="preserve">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w:t>
            </w:r>
            <w:proofErr w:type="spellStart"/>
            <w:r w:rsidRPr="00D377EC">
              <w:t>eMTC</w:t>
            </w:r>
            <w:proofErr w:type="spellEnd"/>
            <w:r w:rsidRPr="00D377EC">
              <w:t xml:space="preserve">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w:t>
            </w:r>
            <w:proofErr w:type="spellStart"/>
            <w:r w:rsidRPr="00D377EC">
              <w:t>eMTC</w:t>
            </w:r>
            <w:proofErr w:type="spellEnd"/>
            <w:r w:rsidRPr="00D377EC">
              <w:t xml:space="preserve">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proofErr w:type="spellStart"/>
      <w:r w:rsidR="005C6E6B" w:rsidRPr="0081783E">
        <w:rPr>
          <w:lang w:val="en-US"/>
        </w:rPr>
        <w:t>K_Offset</w:t>
      </w:r>
      <w:proofErr w:type="spellEnd"/>
      <w:r w:rsidR="005C6E6B" w:rsidRPr="0081783E">
        <w:rPr>
          <w:lang w:val="en-US"/>
        </w:rPr>
        <w:t xml:space="preserve">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 xml:space="preserve">Differential UE-Specific </w:t>
      </w:r>
      <w:proofErr w:type="spellStart"/>
      <w:r w:rsidR="00B82D3C" w:rsidRPr="00B82D3C">
        <w:t>K_Offset</w:t>
      </w:r>
      <w:proofErr w:type="spellEnd"/>
      <w:r w:rsidR="00B82D3C" w:rsidRPr="00B82D3C">
        <w:t xml:space="preserve"> MAC CE</w:t>
      </w:r>
      <w:r w:rsidR="00B82D3C">
        <w:t xml:space="preserve">” </w:t>
      </w:r>
      <w:r w:rsidR="00F55645">
        <w:t xml:space="preserve">has been </w:t>
      </w:r>
      <w:r w:rsidR="00B82D3C">
        <w:t xml:space="preserve">used </w:t>
      </w:r>
      <w:r>
        <w:t xml:space="preserve">for the </w:t>
      </w:r>
      <w:r w:rsidRPr="0081783E">
        <w:rPr>
          <w:lang w:val="en-US"/>
        </w:rPr>
        <w:t xml:space="preserve">MAC CE corresponding </w:t>
      </w:r>
      <w:proofErr w:type="spellStart"/>
      <w:r w:rsidRPr="0081783E">
        <w:rPr>
          <w:lang w:val="en-US"/>
        </w:rPr>
        <w:t>K_Offset</w:t>
      </w:r>
      <w:proofErr w:type="spellEnd"/>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 xml:space="preserve">Differential UE-Specific </w:t>
      </w:r>
      <w:proofErr w:type="spellStart"/>
      <w:r w:rsidRPr="00B82D3C">
        <w:rPr>
          <w:b/>
        </w:rPr>
        <w:t>K_Offset</w:t>
      </w:r>
      <w:proofErr w:type="spellEnd"/>
      <w:r w:rsidRPr="00B82D3C">
        <w:rPr>
          <w:b/>
        </w:rPr>
        <w:t xml:space="preserve">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DengXian"/>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3323C16" w14:textId="57468740" w:rsidR="00103425" w:rsidRDefault="00103425" w:rsidP="00103425">
            <w:pPr>
              <w:rPr>
                <w:rFonts w:eastAsia="DengXian"/>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DengXian"/>
              </w:rPr>
            </w:pPr>
            <w:r>
              <w:rPr>
                <w:rFonts w:eastAsia="DengXian"/>
              </w:rPr>
              <w:t>Qualcomm</w:t>
            </w:r>
          </w:p>
        </w:tc>
        <w:tc>
          <w:tcPr>
            <w:tcW w:w="1815" w:type="dxa"/>
            <w:shd w:val="clear" w:color="auto" w:fill="auto"/>
          </w:tcPr>
          <w:p w14:paraId="555B3F7C" w14:textId="32486D9D" w:rsidR="00B82D3C" w:rsidRDefault="001E0D46" w:rsidP="001927D1">
            <w:pPr>
              <w:jc w:val="left"/>
              <w:rPr>
                <w:rFonts w:eastAsia="DengXian"/>
              </w:rPr>
            </w:pPr>
            <w:r>
              <w:rPr>
                <w:rFonts w:eastAsia="DengXian"/>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DengXian"/>
              </w:rPr>
            </w:pPr>
            <w:r>
              <w:rPr>
                <w:rFonts w:eastAsia="DengXian"/>
              </w:rPr>
              <w:t>Nokia</w:t>
            </w:r>
          </w:p>
        </w:tc>
        <w:tc>
          <w:tcPr>
            <w:tcW w:w="1815" w:type="dxa"/>
            <w:shd w:val="clear" w:color="auto" w:fill="auto"/>
          </w:tcPr>
          <w:p w14:paraId="069729CC" w14:textId="50B652CD" w:rsidR="00B82D3C" w:rsidRDefault="00744BD8" w:rsidP="001927D1">
            <w:pPr>
              <w:jc w:val="left"/>
              <w:rPr>
                <w:rFonts w:eastAsia="DengXian"/>
              </w:rPr>
            </w:pPr>
            <w:r>
              <w:rPr>
                <w:rFonts w:eastAsia="DengXian"/>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72EE5E6" w14:textId="5E4F1D59" w:rsidR="00EB7516"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DengXian"/>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DengXian"/>
              </w:rPr>
            </w:pPr>
            <w:r>
              <w:rPr>
                <w:rFonts w:eastAsia="DengXian"/>
              </w:rPr>
              <w:t>Intel</w:t>
            </w:r>
          </w:p>
        </w:tc>
        <w:tc>
          <w:tcPr>
            <w:tcW w:w="1815" w:type="dxa"/>
            <w:shd w:val="clear" w:color="auto" w:fill="auto"/>
          </w:tcPr>
          <w:p w14:paraId="3CB6FCCD" w14:textId="61097546" w:rsidR="009347A8" w:rsidRDefault="009347A8" w:rsidP="001927D1">
            <w:pPr>
              <w:jc w:val="left"/>
              <w:rPr>
                <w:rFonts w:eastAsia="DengXian"/>
              </w:rPr>
            </w:pPr>
            <w:r>
              <w:rPr>
                <w:rFonts w:eastAsia="DengXian"/>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DengXian"/>
              </w:rPr>
            </w:pPr>
          </w:p>
        </w:tc>
      </w:tr>
      <w:tr w:rsidR="001A6A4C" w14:paraId="24125F1B" w14:textId="77777777" w:rsidTr="001927D1">
        <w:tc>
          <w:tcPr>
            <w:tcW w:w="1413" w:type="dxa"/>
            <w:shd w:val="clear" w:color="auto" w:fill="auto"/>
          </w:tcPr>
          <w:p w14:paraId="022231F9" w14:textId="45785ECB" w:rsidR="001A6A4C" w:rsidRDefault="001A6A4C" w:rsidP="001A6A4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4E3D354" w14:textId="61FC00A5" w:rsidR="001A6A4C" w:rsidRDefault="001A6A4C" w:rsidP="001A6A4C">
            <w:pPr>
              <w:jc w:val="left"/>
              <w:rPr>
                <w:rFonts w:eastAsia="DengXian"/>
              </w:rPr>
            </w:pPr>
            <w:r>
              <w:rPr>
                <w:rFonts w:eastAsia="DengXian"/>
              </w:rPr>
              <w:t>see comment</w:t>
            </w:r>
          </w:p>
        </w:tc>
        <w:tc>
          <w:tcPr>
            <w:tcW w:w="5277" w:type="dxa"/>
            <w:shd w:val="clear" w:color="auto" w:fill="auto"/>
          </w:tcPr>
          <w:p w14:paraId="71A7E3A9" w14:textId="314F3944"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632F2E5C" w14:textId="784F4F6C" w:rsidR="001A6A4C" w:rsidRDefault="001A6A4C" w:rsidP="001A6A4C">
            <w:pPr>
              <w:overflowPunct/>
              <w:autoSpaceDE/>
              <w:autoSpaceDN/>
              <w:adjustRightInd/>
              <w:spacing w:after="180"/>
              <w:jc w:val="left"/>
              <w:textAlignment w:val="auto"/>
              <w:rPr>
                <w:rFonts w:eastAsia="DengXian"/>
              </w:rPr>
            </w:pPr>
            <w:r>
              <w:rPr>
                <w:rFonts w:eastAsia="PMingLiU"/>
                <w:lang w:eastAsia="zh-TW"/>
              </w:rPr>
              <w:t xml:space="preserve">Still, it is a bit strange to say ‘UE-specific’. What else could it </w:t>
            </w:r>
            <w:proofErr w:type="gramStart"/>
            <w:r>
              <w:rPr>
                <w:rFonts w:eastAsia="PMingLiU"/>
                <w:lang w:eastAsia="zh-TW"/>
              </w:rPr>
              <w:t>be ?</w:t>
            </w:r>
            <w:proofErr w:type="gramEnd"/>
            <w:r>
              <w:rPr>
                <w:rFonts w:eastAsia="PMingLiU"/>
                <w:lang w:eastAsia="zh-TW"/>
              </w:rPr>
              <w:t xml:space="preserve"> Could we just name it ‘</w:t>
            </w:r>
            <w:r w:rsidRPr="007C0F09">
              <w:t xml:space="preserve">Differential </w:t>
            </w:r>
            <w:proofErr w:type="spellStart"/>
            <w:r w:rsidRPr="007C0F09">
              <w:t>K_Offset</w:t>
            </w:r>
            <w:proofErr w:type="spellEnd"/>
            <w:r w:rsidRPr="007C0F09">
              <w:t xml:space="preserve"> MAC CE’</w:t>
            </w:r>
          </w:p>
        </w:tc>
      </w:tr>
      <w:tr w:rsidR="00AA2E15" w14:paraId="2F094E18" w14:textId="77777777" w:rsidTr="001927D1">
        <w:tc>
          <w:tcPr>
            <w:tcW w:w="1413" w:type="dxa"/>
            <w:shd w:val="clear" w:color="auto" w:fill="auto"/>
          </w:tcPr>
          <w:p w14:paraId="5CBB966B" w14:textId="657CAED1" w:rsidR="00AA2E15" w:rsidRDefault="00AA2E15" w:rsidP="001A6A4C">
            <w:pPr>
              <w:rPr>
                <w:rFonts w:eastAsia="DengXian"/>
              </w:rPr>
            </w:pPr>
            <w:r>
              <w:rPr>
                <w:rFonts w:eastAsia="DengXian"/>
              </w:rPr>
              <w:lastRenderedPageBreak/>
              <w:t>Apple</w:t>
            </w:r>
          </w:p>
        </w:tc>
        <w:tc>
          <w:tcPr>
            <w:tcW w:w="1815" w:type="dxa"/>
            <w:shd w:val="clear" w:color="auto" w:fill="auto"/>
          </w:tcPr>
          <w:p w14:paraId="23866E33" w14:textId="222904AE" w:rsidR="00AA2E15" w:rsidRDefault="00AA2E15" w:rsidP="001A6A4C">
            <w:pPr>
              <w:jc w:val="left"/>
              <w:rPr>
                <w:rFonts w:eastAsia="DengXian"/>
              </w:rPr>
            </w:pPr>
            <w:r>
              <w:rPr>
                <w:rFonts w:eastAsia="DengXian"/>
              </w:rPr>
              <w:t>Agree</w:t>
            </w:r>
          </w:p>
        </w:tc>
        <w:tc>
          <w:tcPr>
            <w:tcW w:w="5277" w:type="dxa"/>
            <w:shd w:val="clear" w:color="auto" w:fill="auto"/>
          </w:tcPr>
          <w:p w14:paraId="773E6082" w14:textId="12583A89" w:rsidR="00AA2E15" w:rsidRDefault="00AA2E15" w:rsidP="001A6A4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AA2E15" w14:paraId="381A2346" w14:textId="77777777" w:rsidTr="001927D1">
        <w:tc>
          <w:tcPr>
            <w:tcW w:w="1413" w:type="dxa"/>
            <w:shd w:val="clear" w:color="auto" w:fill="auto"/>
          </w:tcPr>
          <w:p w14:paraId="26F7C607" w14:textId="77777777" w:rsidR="00AA2E15" w:rsidRDefault="00AA2E15" w:rsidP="001A6A4C">
            <w:pPr>
              <w:rPr>
                <w:rFonts w:eastAsia="DengXian"/>
              </w:rPr>
            </w:pPr>
          </w:p>
        </w:tc>
        <w:tc>
          <w:tcPr>
            <w:tcW w:w="1815" w:type="dxa"/>
            <w:shd w:val="clear" w:color="auto" w:fill="auto"/>
          </w:tcPr>
          <w:p w14:paraId="0A74B3DE" w14:textId="77777777" w:rsidR="00AA2E15" w:rsidRDefault="00AA2E15" w:rsidP="001A6A4C">
            <w:pPr>
              <w:jc w:val="left"/>
              <w:rPr>
                <w:rFonts w:eastAsia="DengXian"/>
              </w:rPr>
            </w:pPr>
          </w:p>
        </w:tc>
        <w:tc>
          <w:tcPr>
            <w:tcW w:w="5277" w:type="dxa"/>
            <w:shd w:val="clear" w:color="auto" w:fill="auto"/>
          </w:tcPr>
          <w:p w14:paraId="3A24FD67" w14:textId="77777777" w:rsidR="00AA2E15" w:rsidRDefault="00AA2E15" w:rsidP="001A6A4C">
            <w:pPr>
              <w:overflowPunct/>
              <w:autoSpaceDE/>
              <w:autoSpaceDN/>
              <w:adjustRightInd/>
              <w:spacing w:after="180"/>
              <w:jc w:val="left"/>
              <w:textAlignment w:val="auto"/>
              <w:rPr>
                <w:rFonts w:eastAsia="PMingLiU"/>
                <w:lang w:eastAsia="zh-TW"/>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w:t>
      </w:r>
      <w:proofErr w:type="spellStart"/>
      <w:r w:rsidRPr="002930EA">
        <w:rPr>
          <w:rFonts w:eastAsia="Malgun Gothic"/>
          <w:highlight w:val="yellow"/>
        </w:rPr>
        <w:t>K_Offset</w:t>
      </w:r>
      <w:proofErr w:type="spellEnd"/>
      <w:r w:rsidRPr="002930EA">
        <w:rPr>
          <w:rFonts w:eastAsia="Malgun Gothic"/>
          <w:highlight w:val="yellow"/>
        </w:rPr>
        <w:t xml:space="preserve">: </w:t>
      </w:r>
      <w:r w:rsidRPr="002930EA">
        <w:rPr>
          <w:highlight w:val="yellow"/>
        </w:rPr>
        <w:t xml:space="preserve">This field contains the differential UE-specific </w:t>
      </w:r>
      <w:proofErr w:type="spellStart"/>
      <w:r w:rsidRPr="002930EA">
        <w:rPr>
          <w:highlight w:val="yellow"/>
        </w:rPr>
        <w:t>K_Offset</w:t>
      </w:r>
      <w:proofErr w:type="spellEnd"/>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 xml:space="preserve">the MAC CE corresponding </w:t>
      </w:r>
      <w:proofErr w:type="spellStart"/>
      <w:r w:rsidRPr="00F55645">
        <w:rPr>
          <w:b/>
        </w:rPr>
        <w:t>K_Offset</w:t>
      </w:r>
      <w:proofErr w:type="spellEnd"/>
      <w:r>
        <w:rPr>
          <w:b/>
        </w:rPr>
        <w:t>, i.e. “</w:t>
      </w:r>
      <w:r w:rsidRPr="002930EA">
        <w:rPr>
          <w:b/>
        </w:rPr>
        <w:t xml:space="preserve">This field contains the differential UE-specific </w:t>
      </w:r>
      <w:proofErr w:type="spellStart"/>
      <w:r w:rsidRPr="002930EA">
        <w:rPr>
          <w:b/>
        </w:rPr>
        <w:t>K_Offset</w:t>
      </w:r>
      <w:proofErr w:type="spellEnd"/>
      <w:r w:rsidRPr="002930EA">
        <w:rPr>
          <w:b/>
        </w:rPr>
        <w: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DengXian"/>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9443C6E" w14:textId="4DAFA62E" w:rsidR="00103425" w:rsidRDefault="00103425" w:rsidP="00103425">
            <w:pPr>
              <w:rPr>
                <w:rFonts w:eastAsia="DengXian"/>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DengXian"/>
              </w:rPr>
            </w:pPr>
            <w:r>
              <w:rPr>
                <w:rFonts w:eastAsia="DengXian"/>
              </w:rPr>
              <w:t>Nokia</w:t>
            </w:r>
          </w:p>
        </w:tc>
        <w:tc>
          <w:tcPr>
            <w:tcW w:w="1815" w:type="dxa"/>
            <w:shd w:val="clear" w:color="auto" w:fill="auto"/>
          </w:tcPr>
          <w:p w14:paraId="644ADF90" w14:textId="4F68CFA8" w:rsidR="002930EA" w:rsidRDefault="00744BD8" w:rsidP="001927D1">
            <w:pPr>
              <w:jc w:val="left"/>
              <w:rPr>
                <w:rFonts w:eastAsia="DengXian"/>
              </w:rPr>
            </w:pPr>
            <w:r>
              <w:rPr>
                <w:rFonts w:eastAsia="DengXian"/>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B19E3B3" w14:textId="505B6C47" w:rsidR="002930EA"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DengXian"/>
              </w:rPr>
            </w:pPr>
          </w:p>
        </w:tc>
      </w:tr>
      <w:tr w:rsidR="001A6A4C" w14:paraId="6595CD49" w14:textId="77777777" w:rsidTr="00CE26DB">
        <w:tc>
          <w:tcPr>
            <w:tcW w:w="1413" w:type="dxa"/>
            <w:shd w:val="clear" w:color="auto" w:fill="auto"/>
          </w:tcPr>
          <w:p w14:paraId="360F0E66" w14:textId="513AF0DF" w:rsidR="001A6A4C" w:rsidRDefault="001A6A4C" w:rsidP="001A6A4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A82A21" w14:textId="5D3779DF" w:rsidR="001A6A4C" w:rsidRDefault="001A6A4C" w:rsidP="001A6A4C">
            <w:pPr>
              <w:jc w:val="left"/>
              <w:rPr>
                <w:rFonts w:eastAsia="DengXian"/>
              </w:rPr>
            </w:pPr>
            <w:r>
              <w:rPr>
                <w:rFonts w:eastAsia="DengXian"/>
              </w:rPr>
              <w:t xml:space="preserve">Agree </w:t>
            </w:r>
          </w:p>
        </w:tc>
        <w:tc>
          <w:tcPr>
            <w:tcW w:w="5277" w:type="dxa"/>
            <w:shd w:val="clear" w:color="auto" w:fill="auto"/>
          </w:tcPr>
          <w:p w14:paraId="20653458" w14:textId="44B7F4B6" w:rsidR="001A6A4C" w:rsidRDefault="001A6A4C" w:rsidP="001A6A4C">
            <w:pPr>
              <w:overflowPunct/>
              <w:autoSpaceDE/>
              <w:autoSpaceDN/>
              <w:adjustRightInd/>
              <w:spacing w:after="180"/>
              <w:jc w:val="left"/>
              <w:textAlignment w:val="auto"/>
              <w:rPr>
                <w:rFonts w:eastAsia="DengXian"/>
              </w:rPr>
            </w:pPr>
            <w:r>
              <w:rPr>
                <w:rFonts w:eastAsia="PMingLiU"/>
                <w:lang w:eastAsia="zh-TW"/>
              </w:rPr>
              <w:t>Agree to follow NR and have a MAC CE size of 8 bits. Still not sure that 8 bits are needed for the value, so some bits could be eventually reserved.</w:t>
            </w:r>
          </w:p>
        </w:tc>
      </w:tr>
      <w:tr w:rsidR="00AA2E15" w14:paraId="7C5FF126" w14:textId="77777777" w:rsidTr="00CE26DB">
        <w:tc>
          <w:tcPr>
            <w:tcW w:w="1413" w:type="dxa"/>
            <w:shd w:val="clear" w:color="auto" w:fill="auto"/>
          </w:tcPr>
          <w:p w14:paraId="28DACAE7" w14:textId="3FF14A34" w:rsidR="00AA2E15" w:rsidRDefault="00AA2E15" w:rsidP="001A6A4C">
            <w:pPr>
              <w:rPr>
                <w:rFonts w:eastAsia="DengXian"/>
              </w:rPr>
            </w:pPr>
            <w:r>
              <w:rPr>
                <w:rFonts w:eastAsia="DengXian"/>
              </w:rPr>
              <w:t>Apple</w:t>
            </w:r>
          </w:p>
        </w:tc>
        <w:tc>
          <w:tcPr>
            <w:tcW w:w="1815" w:type="dxa"/>
            <w:shd w:val="clear" w:color="auto" w:fill="auto"/>
          </w:tcPr>
          <w:p w14:paraId="6CA6C06E" w14:textId="0728D765" w:rsidR="00AA2E15" w:rsidRDefault="00AA2E15" w:rsidP="001A6A4C">
            <w:pPr>
              <w:jc w:val="left"/>
              <w:rPr>
                <w:rFonts w:eastAsia="DengXian"/>
              </w:rPr>
            </w:pPr>
            <w:r>
              <w:rPr>
                <w:rFonts w:eastAsia="DengXian"/>
              </w:rPr>
              <w:t>Agree</w:t>
            </w:r>
          </w:p>
        </w:tc>
        <w:tc>
          <w:tcPr>
            <w:tcW w:w="5277" w:type="dxa"/>
            <w:shd w:val="clear" w:color="auto" w:fill="auto"/>
          </w:tcPr>
          <w:p w14:paraId="543124DC"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6AEEC5AC" w14:textId="77777777" w:rsidTr="00CE26DB">
        <w:tc>
          <w:tcPr>
            <w:tcW w:w="1413" w:type="dxa"/>
            <w:shd w:val="clear" w:color="auto" w:fill="auto"/>
          </w:tcPr>
          <w:p w14:paraId="6DFD0BEA" w14:textId="77777777" w:rsidR="00AA2E15" w:rsidRDefault="00AA2E15" w:rsidP="001A6A4C">
            <w:pPr>
              <w:rPr>
                <w:rFonts w:eastAsia="DengXian"/>
              </w:rPr>
            </w:pPr>
          </w:p>
        </w:tc>
        <w:tc>
          <w:tcPr>
            <w:tcW w:w="1815" w:type="dxa"/>
            <w:shd w:val="clear" w:color="auto" w:fill="auto"/>
          </w:tcPr>
          <w:p w14:paraId="1FBEF876" w14:textId="77777777" w:rsidR="00AA2E15" w:rsidRDefault="00AA2E15" w:rsidP="001A6A4C">
            <w:pPr>
              <w:jc w:val="left"/>
              <w:rPr>
                <w:rFonts w:eastAsia="DengXian"/>
              </w:rPr>
            </w:pPr>
          </w:p>
        </w:tc>
        <w:tc>
          <w:tcPr>
            <w:tcW w:w="5277" w:type="dxa"/>
            <w:shd w:val="clear" w:color="auto" w:fill="auto"/>
          </w:tcPr>
          <w:p w14:paraId="7C4E826F" w14:textId="77777777" w:rsidR="00AA2E15" w:rsidRDefault="00AA2E15" w:rsidP="001A6A4C">
            <w:pPr>
              <w:overflowPunct/>
              <w:autoSpaceDE/>
              <w:autoSpaceDN/>
              <w:adjustRightInd/>
              <w:spacing w:after="180"/>
              <w:jc w:val="left"/>
              <w:textAlignment w:val="auto"/>
              <w:rPr>
                <w:rFonts w:eastAsia="PMingLiU"/>
                <w:lang w:eastAsia="zh-TW"/>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 xml:space="preserve">MAC CE corresponding </w:t>
      </w:r>
      <w:proofErr w:type="spellStart"/>
      <w:r w:rsidRPr="0081783E">
        <w:rPr>
          <w:lang w:val="en-US"/>
        </w:rPr>
        <w:t>K_Offset</w:t>
      </w:r>
      <w:proofErr w:type="spellEnd"/>
      <w:r>
        <w:rPr>
          <w:lang w:val="en-US"/>
        </w:rPr>
        <w:t xml:space="preserve">, </w:t>
      </w:r>
      <w:r>
        <w:rPr>
          <w:rFonts w:eastAsia="DengXian"/>
        </w:rPr>
        <w:t>two options are mentioned in [6], i.e.</w:t>
      </w:r>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 xml:space="preserve">the MAC CE corresponding </w:t>
      </w:r>
      <w:proofErr w:type="spellStart"/>
      <w:r w:rsidRPr="00F55645">
        <w:rPr>
          <w:b/>
        </w:rPr>
        <w:t>K_Offset</w:t>
      </w:r>
      <w:proofErr w:type="spellEnd"/>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lastRenderedPageBreak/>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DengXian"/>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17843B3C" w14:textId="646D1F97" w:rsidR="00103425" w:rsidRDefault="00103425" w:rsidP="00103425">
            <w:pPr>
              <w:rPr>
                <w:rFonts w:eastAsia="DengXian"/>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DengXian"/>
              </w:rPr>
            </w:pPr>
            <w:r>
              <w:rPr>
                <w:rFonts w:eastAsia="DengXian"/>
              </w:rPr>
              <w:t>Qualcomm</w:t>
            </w:r>
          </w:p>
        </w:tc>
        <w:tc>
          <w:tcPr>
            <w:tcW w:w="1815" w:type="dxa"/>
            <w:shd w:val="clear" w:color="auto" w:fill="auto"/>
          </w:tcPr>
          <w:p w14:paraId="2997783E" w14:textId="0B840A07" w:rsidR="00F55645" w:rsidRDefault="009574F2" w:rsidP="001927D1">
            <w:pPr>
              <w:jc w:val="left"/>
              <w:rPr>
                <w:rFonts w:eastAsia="DengXian"/>
              </w:rPr>
            </w:pPr>
            <w:r>
              <w:rPr>
                <w:rFonts w:eastAsia="DengXian"/>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DengXian"/>
              </w:rPr>
            </w:pPr>
            <w:r>
              <w:rPr>
                <w:rFonts w:eastAsia="DengXian"/>
              </w:rPr>
              <w:t>Nokia</w:t>
            </w:r>
          </w:p>
        </w:tc>
        <w:tc>
          <w:tcPr>
            <w:tcW w:w="1815" w:type="dxa"/>
            <w:shd w:val="clear" w:color="auto" w:fill="auto"/>
          </w:tcPr>
          <w:p w14:paraId="7A9D8BAE" w14:textId="6325F159" w:rsidR="00744BD8" w:rsidRDefault="00744BD8" w:rsidP="00744BD8">
            <w:pPr>
              <w:jc w:val="left"/>
              <w:rPr>
                <w:rFonts w:eastAsia="DengXian"/>
              </w:rPr>
            </w:pPr>
            <w:r>
              <w:rPr>
                <w:rFonts w:eastAsia="DengXian"/>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DengXian"/>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rsidRPr="00AB2970">
              <w:t>eLCID</w:t>
            </w:r>
            <w:proofErr w:type="spellEnd"/>
            <w:r w:rsidRPr="00AB2970">
              <w:t xml:space="preserve"> </w:t>
            </w:r>
            <w:r>
              <w:t xml:space="preserve">is agreed to be used </w:t>
            </w:r>
            <w:r w:rsidRPr="00AB2970">
              <w:t xml:space="preserve">for the MAC CE for differential UE-specific </w:t>
            </w:r>
            <w:proofErr w:type="spellStart"/>
            <w:r w:rsidRPr="00AB2970">
              <w:t>K_offset</w:t>
            </w:r>
            <w:proofErr w:type="spellEnd"/>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089DDFA9" w14:textId="481C276A" w:rsidR="00EB7516" w:rsidRDefault="00EB7516" w:rsidP="00744BD8">
            <w:pPr>
              <w:jc w:val="left"/>
              <w:rPr>
                <w:rFonts w:eastAsia="DengXian"/>
              </w:rPr>
            </w:pPr>
            <w:r>
              <w:rPr>
                <w:rFonts w:eastAsia="DengXian" w:hint="eastAsia"/>
              </w:rPr>
              <w:t>O</w:t>
            </w:r>
            <w:r>
              <w:rPr>
                <w:rFonts w:eastAsia="DengXian"/>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DengXian"/>
              </w:rPr>
            </w:pPr>
            <w:r>
              <w:rPr>
                <w:rFonts w:eastAsia="DengXian"/>
              </w:rPr>
              <w:t>Intel</w:t>
            </w:r>
          </w:p>
        </w:tc>
        <w:tc>
          <w:tcPr>
            <w:tcW w:w="1815" w:type="dxa"/>
            <w:shd w:val="clear" w:color="auto" w:fill="auto"/>
          </w:tcPr>
          <w:p w14:paraId="4FF21912" w14:textId="46AD4D6C" w:rsidR="009347A8" w:rsidRDefault="009347A8" w:rsidP="00744BD8">
            <w:pPr>
              <w:jc w:val="left"/>
              <w:rPr>
                <w:rFonts w:eastAsia="DengXian"/>
              </w:rPr>
            </w:pPr>
            <w:r>
              <w:rPr>
                <w:rFonts w:eastAsia="DengXian"/>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r w:rsidR="001A6A4C" w14:paraId="11321840" w14:textId="77777777" w:rsidTr="001927D1">
        <w:tc>
          <w:tcPr>
            <w:tcW w:w="1413" w:type="dxa"/>
            <w:shd w:val="clear" w:color="auto" w:fill="auto"/>
          </w:tcPr>
          <w:p w14:paraId="34FB36D8" w14:textId="1B699AD8" w:rsidR="001A6A4C" w:rsidRDefault="001A6A4C" w:rsidP="001A6A4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2473DB8E" w14:textId="3D6619D3" w:rsidR="001A6A4C" w:rsidRDefault="001A6A4C" w:rsidP="001A6A4C">
            <w:pPr>
              <w:jc w:val="left"/>
              <w:rPr>
                <w:rFonts w:eastAsia="DengXian"/>
              </w:rPr>
            </w:pPr>
            <w:r>
              <w:rPr>
                <w:rFonts w:eastAsia="DengXian"/>
              </w:rPr>
              <w:t>Option 1</w:t>
            </w:r>
          </w:p>
        </w:tc>
        <w:tc>
          <w:tcPr>
            <w:tcW w:w="5277" w:type="dxa"/>
            <w:shd w:val="clear" w:color="auto" w:fill="auto"/>
          </w:tcPr>
          <w:p w14:paraId="0BBA9D52" w14:textId="77777777" w:rsidR="001A6A4C" w:rsidRDefault="001A6A4C" w:rsidP="001A6A4C">
            <w:pPr>
              <w:overflowPunct/>
              <w:autoSpaceDE/>
              <w:autoSpaceDN/>
              <w:adjustRightInd/>
              <w:spacing w:after="180"/>
              <w:jc w:val="left"/>
              <w:textAlignment w:val="auto"/>
            </w:pPr>
          </w:p>
        </w:tc>
      </w:tr>
      <w:tr w:rsidR="00AA2E15" w14:paraId="3D0520F0" w14:textId="77777777" w:rsidTr="001927D1">
        <w:tc>
          <w:tcPr>
            <w:tcW w:w="1413" w:type="dxa"/>
            <w:shd w:val="clear" w:color="auto" w:fill="auto"/>
          </w:tcPr>
          <w:p w14:paraId="18634D89" w14:textId="793A75F8" w:rsidR="00AA2E15" w:rsidRDefault="00AA2E15" w:rsidP="001A6A4C">
            <w:pPr>
              <w:rPr>
                <w:rFonts w:eastAsia="DengXian"/>
              </w:rPr>
            </w:pPr>
            <w:r>
              <w:rPr>
                <w:rFonts w:eastAsia="DengXian"/>
              </w:rPr>
              <w:t>Apple</w:t>
            </w:r>
          </w:p>
        </w:tc>
        <w:tc>
          <w:tcPr>
            <w:tcW w:w="1815" w:type="dxa"/>
            <w:shd w:val="clear" w:color="auto" w:fill="auto"/>
          </w:tcPr>
          <w:p w14:paraId="34A23F7C" w14:textId="1A289DA4" w:rsidR="00AA2E15" w:rsidRDefault="00AA2E15" w:rsidP="001A6A4C">
            <w:pPr>
              <w:jc w:val="left"/>
              <w:rPr>
                <w:rFonts w:eastAsia="DengXian"/>
              </w:rPr>
            </w:pPr>
            <w:r>
              <w:rPr>
                <w:rFonts w:eastAsia="DengXian"/>
              </w:rPr>
              <w:t>Option 1</w:t>
            </w:r>
          </w:p>
        </w:tc>
        <w:tc>
          <w:tcPr>
            <w:tcW w:w="5277" w:type="dxa"/>
            <w:shd w:val="clear" w:color="auto" w:fill="auto"/>
          </w:tcPr>
          <w:p w14:paraId="4F6A5329" w14:textId="77777777" w:rsidR="00AA2E15" w:rsidRDefault="00AA2E15" w:rsidP="001A6A4C">
            <w:pPr>
              <w:overflowPunct/>
              <w:autoSpaceDE/>
              <w:autoSpaceDN/>
              <w:adjustRightInd/>
              <w:spacing w:after="180"/>
              <w:jc w:val="left"/>
              <w:textAlignment w:val="auto"/>
            </w:pPr>
          </w:p>
        </w:tc>
      </w:tr>
      <w:tr w:rsidR="00AA2E15" w14:paraId="28160ED3" w14:textId="77777777" w:rsidTr="001927D1">
        <w:tc>
          <w:tcPr>
            <w:tcW w:w="1413" w:type="dxa"/>
            <w:shd w:val="clear" w:color="auto" w:fill="auto"/>
          </w:tcPr>
          <w:p w14:paraId="1100E992" w14:textId="77777777" w:rsidR="00AA2E15" w:rsidRDefault="00AA2E15" w:rsidP="001A6A4C">
            <w:pPr>
              <w:rPr>
                <w:rFonts w:eastAsia="DengXian"/>
              </w:rPr>
            </w:pPr>
          </w:p>
        </w:tc>
        <w:tc>
          <w:tcPr>
            <w:tcW w:w="1815" w:type="dxa"/>
            <w:shd w:val="clear" w:color="auto" w:fill="auto"/>
          </w:tcPr>
          <w:p w14:paraId="6B0D3A09" w14:textId="77777777" w:rsidR="00AA2E15" w:rsidRDefault="00AA2E15" w:rsidP="001A6A4C">
            <w:pPr>
              <w:jc w:val="left"/>
              <w:rPr>
                <w:rFonts w:eastAsia="DengXian"/>
              </w:rPr>
            </w:pPr>
          </w:p>
        </w:tc>
        <w:tc>
          <w:tcPr>
            <w:tcW w:w="5277" w:type="dxa"/>
            <w:shd w:val="clear" w:color="auto" w:fill="auto"/>
          </w:tcPr>
          <w:p w14:paraId="75786DB7" w14:textId="77777777" w:rsidR="00AA2E15" w:rsidRDefault="00AA2E15" w:rsidP="001A6A4C">
            <w:pPr>
              <w:overflowPunct/>
              <w:autoSpaceDE/>
              <w:autoSpaceDN/>
              <w:adjustRightInd/>
              <w:spacing w:after="180"/>
              <w:jc w:val="left"/>
              <w:textAlignment w:val="auto"/>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DengXian"/>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F46BD38" w14:textId="00EA0922" w:rsidR="00103425" w:rsidRDefault="00103425" w:rsidP="00103425">
            <w:pPr>
              <w:rPr>
                <w:rFonts w:eastAsia="DengXian"/>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DengXian"/>
              </w:rPr>
            </w:pPr>
            <w:r>
              <w:rPr>
                <w:rFonts w:eastAsia="DengXian"/>
              </w:rPr>
              <w:t>Nokia</w:t>
            </w:r>
          </w:p>
        </w:tc>
        <w:tc>
          <w:tcPr>
            <w:tcW w:w="1815" w:type="dxa"/>
            <w:shd w:val="clear" w:color="auto" w:fill="auto"/>
          </w:tcPr>
          <w:p w14:paraId="2935AA83" w14:textId="6E3A25C7" w:rsidR="005C6E6B" w:rsidRDefault="00D7218E" w:rsidP="001927D1">
            <w:pPr>
              <w:jc w:val="left"/>
              <w:rPr>
                <w:rFonts w:eastAsia="DengXian"/>
              </w:rPr>
            </w:pPr>
            <w:r>
              <w:rPr>
                <w:rFonts w:eastAsia="DengXian"/>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CC2D9CF" w14:textId="42701899"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DengXian"/>
              </w:rPr>
            </w:pPr>
          </w:p>
        </w:tc>
      </w:tr>
      <w:tr w:rsidR="001A6A4C" w14:paraId="376782CF" w14:textId="77777777" w:rsidTr="00AF1516">
        <w:tc>
          <w:tcPr>
            <w:tcW w:w="1413" w:type="dxa"/>
            <w:shd w:val="clear" w:color="auto" w:fill="auto"/>
          </w:tcPr>
          <w:p w14:paraId="02E98D05" w14:textId="2C705EA8" w:rsidR="001A6A4C" w:rsidRDefault="001A6A4C" w:rsidP="001A6A4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54D3A4B9" w14:textId="6DEC205B" w:rsidR="001A6A4C" w:rsidRDefault="001A6A4C" w:rsidP="001A6A4C">
            <w:pPr>
              <w:jc w:val="left"/>
              <w:rPr>
                <w:rFonts w:eastAsia="DengXian"/>
              </w:rPr>
            </w:pPr>
            <w:r>
              <w:rPr>
                <w:rFonts w:eastAsia="DengXian"/>
              </w:rPr>
              <w:t>see comment</w:t>
            </w:r>
          </w:p>
        </w:tc>
        <w:tc>
          <w:tcPr>
            <w:tcW w:w="5277" w:type="dxa"/>
            <w:shd w:val="clear" w:color="auto" w:fill="auto"/>
          </w:tcPr>
          <w:p w14:paraId="16A22E49" w14:textId="153FF778"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566337FB" w14:textId="0513716E" w:rsidR="001A6A4C" w:rsidRDefault="001A6A4C" w:rsidP="001A6A4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The name in the RAN1 spreadsheet is ‘TA report’</w:t>
            </w:r>
          </w:p>
        </w:tc>
      </w:tr>
      <w:tr w:rsidR="00AA2E15" w14:paraId="5B0C307C" w14:textId="77777777" w:rsidTr="00AF1516">
        <w:tc>
          <w:tcPr>
            <w:tcW w:w="1413" w:type="dxa"/>
            <w:shd w:val="clear" w:color="auto" w:fill="auto"/>
          </w:tcPr>
          <w:p w14:paraId="5349C136" w14:textId="45ACA529" w:rsidR="00AA2E15" w:rsidRDefault="00AA2E15" w:rsidP="001A6A4C">
            <w:pPr>
              <w:rPr>
                <w:rFonts w:eastAsia="DengXian"/>
              </w:rPr>
            </w:pPr>
            <w:r>
              <w:rPr>
                <w:rFonts w:eastAsia="DengXian"/>
              </w:rPr>
              <w:t>Apple</w:t>
            </w:r>
          </w:p>
        </w:tc>
        <w:tc>
          <w:tcPr>
            <w:tcW w:w="1815" w:type="dxa"/>
            <w:shd w:val="clear" w:color="auto" w:fill="auto"/>
          </w:tcPr>
          <w:p w14:paraId="4F860876" w14:textId="5E6C3983" w:rsidR="00AA2E15" w:rsidRDefault="00AA2E15" w:rsidP="001A6A4C">
            <w:pPr>
              <w:jc w:val="left"/>
              <w:rPr>
                <w:rFonts w:eastAsia="DengXian"/>
              </w:rPr>
            </w:pPr>
            <w:r>
              <w:rPr>
                <w:rFonts w:eastAsia="DengXian"/>
              </w:rPr>
              <w:t>Agree</w:t>
            </w:r>
          </w:p>
        </w:tc>
        <w:tc>
          <w:tcPr>
            <w:tcW w:w="5277" w:type="dxa"/>
            <w:shd w:val="clear" w:color="auto" w:fill="auto"/>
          </w:tcPr>
          <w:p w14:paraId="63FF7A85"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742D1D57" w14:textId="77777777" w:rsidTr="00AF1516">
        <w:tc>
          <w:tcPr>
            <w:tcW w:w="1413" w:type="dxa"/>
            <w:shd w:val="clear" w:color="auto" w:fill="auto"/>
          </w:tcPr>
          <w:p w14:paraId="23F95543" w14:textId="77777777" w:rsidR="00AA2E15" w:rsidRDefault="00AA2E15" w:rsidP="001A6A4C">
            <w:pPr>
              <w:rPr>
                <w:rFonts w:eastAsia="DengXian"/>
              </w:rPr>
            </w:pPr>
          </w:p>
        </w:tc>
        <w:tc>
          <w:tcPr>
            <w:tcW w:w="1815" w:type="dxa"/>
            <w:shd w:val="clear" w:color="auto" w:fill="auto"/>
          </w:tcPr>
          <w:p w14:paraId="2F48B7EB" w14:textId="77777777" w:rsidR="00AA2E15" w:rsidRDefault="00AA2E15" w:rsidP="001A6A4C">
            <w:pPr>
              <w:jc w:val="left"/>
              <w:rPr>
                <w:rFonts w:eastAsia="DengXian"/>
              </w:rPr>
            </w:pPr>
          </w:p>
        </w:tc>
        <w:tc>
          <w:tcPr>
            <w:tcW w:w="5277" w:type="dxa"/>
            <w:shd w:val="clear" w:color="auto" w:fill="auto"/>
          </w:tcPr>
          <w:p w14:paraId="13C47E47" w14:textId="77777777" w:rsidR="00AA2E15" w:rsidRDefault="00AA2E15" w:rsidP="001A6A4C">
            <w:pPr>
              <w:overflowPunct/>
              <w:autoSpaceDE/>
              <w:autoSpaceDN/>
              <w:adjustRightInd/>
              <w:spacing w:after="180"/>
              <w:jc w:val="left"/>
              <w:textAlignment w:val="auto"/>
              <w:rPr>
                <w:rFonts w:eastAsia="PMingLiU"/>
                <w:lang w:eastAsia="zh-TW"/>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DengXian"/>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F0C135B" w14:textId="70A2781F" w:rsidR="00103425" w:rsidRDefault="00103425" w:rsidP="00103425">
            <w:pPr>
              <w:rPr>
                <w:rFonts w:eastAsia="DengXian"/>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DengXian"/>
              </w:rPr>
            </w:pPr>
            <w:r>
              <w:rPr>
                <w:rFonts w:eastAsia="DengXian"/>
              </w:rPr>
              <w:t>Nokia</w:t>
            </w:r>
          </w:p>
        </w:tc>
        <w:tc>
          <w:tcPr>
            <w:tcW w:w="1815" w:type="dxa"/>
            <w:shd w:val="clear" w:color="auto" w:fill="auto"/>
          </w:tcPr>
          <w:p w14:paraId="4672EB68" w14:textId="51B1949E" w:rsidR="005C6E6B" w:rsidRDefault="004E78BE" w:rsidP="001927D1">
            <w:pPr>
              <w:jc w:val="left"/>
              <w:rPr>
                <w:rFonts w:eastAsia="DengXian"/>
              </w:rPr>
            </w:pPr>
            <w:r>
              <w:rPr>
                <w:rFonts w:eastAsia="DengXian"/>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197E239A" w14:textId="561DA496"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DengXian"/>
              </w:rPr>
            </w:pPr>
          </w:p>
        </w:tc>
      </w:tr>
      <w:tr w:rsidR="00BA1655" w14:paraId="283CE290" w14:textId="77777777" w:rsidTr="008E328E">
        <w:tc>
          <w:tcPr>
            <w:tcW w:w="1413" w:type="dxa"/>
            <w:shd w:val="clear" w:color="auto" w:fill="auto"/>
          </w:tcPr>
          <w:p w14:paraId="5B4F30DB" w14:textId="1E2AE7E7" w:rsidR="00BA1655" w:rsidRDefault="00BA1655" w:rsidP="00BA1655">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08122B70" w14:textId="6F0F4229" w:rsidR="00BA1655" w:rsidRDefault="00BA1655" w:rsidP="00BA1655">
            <w:pPr>
              <w:jc w:val="left"/>
              <w:rPr>
                <w:rFonts w:eastAsia="DengXian"/>
              </w:rPr>
            </w:pPr>
            <w:r>
              <w:rPr>
                <w:rFonts w:eastAsia="DengXian"/>
              </w:rPr>
              <w:t>Agree</w:t>
            </w:r>
          </w:p>
        </w:tc>
        <w:tc>
          <w:tcPr>
            <w:tcW w:w="5277" w:type="dxa"/>
            <w:shd w:val="clear" w:color="auto" w:fill="auto"/>
          </w:tcPr>
          <w:p w14:paraId="3C190E0D" w14:textId="69DE510E" w:rsidR="00BA1655" w:rsidRDefault="00BA1655" w:rsidP="00BA1655">
            <w:pPr>
              <w:overflowPunct/>
              <w:autoSpaceDE/>
              <w:autoSpaceDN/>
              <w:adjustRightInd/>
              <w:spacing w:after="180"/>
              <w:jc w:val="left"/>
              <w:textAlignment w:val="auto"/>
              <w:rPr>
                <w:rFonts w:eastAsia="DengXian"/>
              </w:rPr>
            </w:pPr>
            <w:r>
              <w:rPr>
                <w:rFonts w:eastAsia="PMingLiU"/>
                <w:lang w:eastAsia="zh-TW"/>
              </w:rPr>
              <w:t xml:space="preserve">Agree to follow NR </w:t>
            </w:r>
          </w:p>
        </w:tc>
      </w:tr>
      <w:tr w:rsidR="00AA2E15" w14:paraId="436969C6" w14:textId="77777777" w:rsidTr="008E328E">
        <w:tc>
          <w:tcPr>
            <w:tcW w:w="1413" w:type="dxa"/>
            <w:shd w:val="clear" w:color="auto" w:fill="auto"/>
          </w:tcPr>
          <w:p w14:paraId="57B82BDE" w14:textId="197EB967" w:rsidR="00AA2E15" w:rsidRDefault="00AA2E15" w:rsidP="00BA1655">
            <w:pPr>
              <w:rPr>
                <w:rFonts w:eastAsia="DengXian"/>
              </w:rPr>
            </w:pPr>
            <w:r>
              <w:rPr>
                <w:rFonts w:eastAsia="DengXian"/>
              </w:rPr>
              <w:t>Apple</w:t>
            </w:r>
          </w:p>
        </w:tc>
        <w:tc>
          <w:tcPr>
            <w:tcW w:w="1815" w:type="dxa"/>
            <w:shd w:val="clear" w:color="auto" w:fill="auto"/>
          </w:tcPr>
          <w:p w14:paraId="4F77CAAD" w14:textId="25958EA0" w:rsidR="00AA2E15" w:rsidRDefault="00AA2E15" w:rsidP="00BA1655">
            <w:pPr>
              <w:jc w:val="left"/>
              <w:rPr>
                <w:rFonts w:eastAsia="DengXian"/>
              </w:rPr>
            </w:pPr>
            <w:r>
              <w:rPr>
                <w:rFonts w:eastAsia="DengXian"/>
              </w:rPr>
              <w:t>Agree</w:t>
            </w:r>
          </w:p>
        </w:tc>
        <w:tc>
          <w:tcPr>
            <w:tcW w:w="5277" w:type="dxa"/>
            <w:shd w:val="clear" w:color="auto" w:fill="auto"/>
          </w:tcPr>
          <w:p w14:paraId="41A71F52" w14:textId="77777777" w:rsidR="00AA2E15" w:rsidRDefault="00AA2E15" w:rsidP="00BA1655">
            <w:pPr>
              <w:overflowPunct/>
              <w:autoSpaceDE/>
              <w:autoSpaceDN/>
              <w:adjustRightInd/>
              <w:spacing w:after="180"/>
              <w:jc w:val="left"/>
              <w:textAlignment w:val="auto"/>
              <w:rPr>
                <w:rFonts w:eastAsia="PMingLiU"/>
                <w:lang w:eastAsia="zh-TW"/>
              </w:rPr>
            </w:pPr>
          </w:p>
        </w:tc>
      </w:tr>
      <w:tr w:rsidR="00AA2E15" w14:paraId="5253A662" w14:textId="77777777" w:rsidTr="008E328E">
        <w:tc>
          <w:tcPr>
            <w:tcW w:w="1413" w:type="dxa"/>
            <w:shd w:val="clear" w:color="auto" w:fill="auto"/>
          </w:tcPr>
          <w:p w14:paraId="64AF34A3" w14:textId="77777777" w:rsidR="00AA2E15" w:rsidRDefault="00AA2E15" w:rsidP="00BA1655">
            <w:pPr>
              <w:rPr>
                <w:rFonts w:eastAsia="DengXian"/>
              </w:rPr>
            </w:pPr>
          </w:p>
        </w:tc>
        <w:tc>
          <w:tcPr>
            <w:tcW w:w="1815" w:type="dxa"/>
            <w:shd w:val="clear" w:color="auto" w:fill="auto"/>
          </w:tcPr>
          <w:p w14:paraId="30832E21" w14:textId="77777777" w:rsidR="00AA2E15" w:rsidRDefault="00AA2E15" w:rsidP="00BA1655">
            <w:pPr>
              <w:jc w:val="left"/>
              <w:rPr>
                <w:rFonts w:eastAsia="DengXian"/>
              </w:rPr>
            </w:pPr>
          </w:p>
        </w:tc>
        <w:tc>
          <w:tcPr>
            <w:tcW w:w="5277" w:type="dxa"/>
            <w:shd w:val="clear" w:color="auto" w:fill="auto"/>
          </w:tcPr>
          <w:p w14:paraId="338D6475" w14:textId="77777777" w:rsidR="00AA2E15" w:rsidRDefault="00AA2E15" w:rsidP="00BA1655">
            <w:pPr>
              <w:overflowPunct/>
              <w:autoSpaceDE/>
              <w:autoSpaceDN/>
              <w:adjustRightInd/>
              <w:spacing w:after="180"/>
              <w:jc w:val="left"/>
              <w:textAlignment w:val="auto"/>
              <w:rPr>
                <w:rFonts w:eastAsia="PMingLiU"/>
                <w:lang w:eastAsia="zh-TW"/>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two options are proposed in [3][6][8], i.e.</w:t>
      </w:r>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DengXian"/>
              </w:rPr>
              <w:lastRenderedPageBreak/>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56D5FF58" w14:textId="78204B3B" w:rsidR="00103425" w:rsidRDefault="00103425" w:rsidP="00103425">
            <w:pPr>
              <w:rPr>
                <w:rFonts w:eastAsia="DengXian"/>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DengXian"/>
              </w:rPr>
            </w:pPr>
            <w:r>
              <w:rPr>
                <w:rFonts w:eastAsia="DengXian"/>
              </w:rPr>
              <w:t>Qualcomm</w:t>
            </w:r>
          </w:p>
        </w:tc>
        <w:tc>
          <w:tcPr>
            <w:tcW w:w="1815" w:type="dxa"/>
            <w:shd w:val="clear" w:color="auto" w:fill="auto"/>
          </w:tcPr>
          <w:p w14:paraId="6A63C9B4" w14:textId="645C3F3A" w:rsidR="00F70DEB" w:rsidRDefault="0077292E" w:rsidP="001927D1">
            <w:pPr>
              <w:jc w:val="left"/>
              <w:rPr>
                <w:rFonts w:eastAsia="DengXian"/>
              </w:rPr>
            </w:pPr>
            <w:r>
              <w:rPr>
                <w:rFonts w:eastAsia="DengXian"/>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DengXian"/>
              </w:rPr>
            </w:pPr>
            <w:r>
              <w:rPr>
                <w:rFonts w:eastAsia="DengXian"/>
              </w:rPr>
              <w:t>Better not to use option 1</w:t>
            </w:r>
            <w:r w:rsidR="00226FB1">
              <w:rPr>
                <w:rFonts w:eastAsia="DengXian"/>
              </w:rPr>
              <w:t xml:space="preserve"> as only 2 codepoints are available.</w:t>
            </w:r>
            <w:r>
              <w:rPr>
                <w:rFonts w:eastAsia="DengXian"/>
              </w:rPr>
              <w:t xml:space="preserve"> </w:t>
            </w:r>
            <w:r w:rsidR="00A3164E">
              <w:rPr>
                <w:rFonts w:eastAsia="DengXian"/>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DengXian"/>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DengXian"/>
              </w:rPr>
            </w:pPr>
            <w:r>
              <w:rPr>
                <w:rFonts w:eastAsia="DengXian"/>
              </w:rPr>
              <w:t>Nokia</w:t>
            </w:r>
          </w:p>
        </w:tc>
        <w:tc>
          <w:tcPr>
            <w:tcW w:w="1815" w:type="dxa"/>
            <w:shd w:val="clear" w:color="auto" w:fill="auto"/>
          </w:tcPr>
          <w:p w14:paraId="65FC72DF" w14:textId="041D5D6E" w:rsidR="008A7D8F" w:rsidRDefault="008A7D8F" w:rsidP="008A7D8F">
            <w:pPr>
              <w:jc w:val="left"/>
              <w:rPr>
                <w:rFonts w:eastAsia="DengXian"/>
              </w:rPr>
            </w:pPr>
            <w:r>
              <w:rPr>
                <w:rFonts w:eastAsia="DengXian"/>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DengXian"/>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4D03D565" w14:textId="4DD8DEDC" w:rsidR="00BE3D21" w:rsidRDefault="00BE3D21" w:rsidP="008A7D8F">
            <w:pPr>
              <w:jc w:val="left"/>
              <w:rPr>
                <w:rFonts w:eastAsia="DengXian"/>
              </w:rPr>
            </w:pPr>
            <w:r>
              <w:rPr>
                <w:rFonts w:eastAsia="DengXian" w:hint="eastAsia"/>
              </w:rPr>
              <w:t>O</w:t>
            </w:r>
            <w:r>
              <w:rPr>
                <w:rFonts w:eastAsia="DengXian"/>
              </w:rPr>
              <w:t xml:space="preserve">ption </w:t>
            </w:r>
            <w:r w:rsidR="00122CD7">
              <w:rPr>
                <w:rFonts w:eastAsia="DengXian"/>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DengXian"/>
              </w:rPr>
            </w:pPr>
            <w:r>
              <w:rPr>
                <w:rFonts w:eastAsia="DengXian"/>
              </w:rPr>
              <w:t>Intel</w:t>
            </w:r>
          </w:p>
        </w:tc>
        <w:tc>
          <w:tcPr>
            <w:tcW w:w="1815" w:type="dxa"/>
            <w:shd w:val="clear" w:color="auto" w:fill="auto"/>
          </w:tcPr>
          <w:p w14:paraId="2F4FF0F9" w14:textId="5F97F338" w:rsidR="009347A8" w:rsidRDefault="009347A8" w:rsidP="008A7D8F">
            <w:pPr>
              <w:jc w:val="left"/>
              <w:rPr>
                <w:rFonts w:eastAsia="DengXian"/>
              </w:rPr>
            </w:pPr>
            <w:r>
              <w:rPr>
                <w:rFonts w:eastAsia="DengXian"/>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r w:rsidR="00BA1655" w14:paraId="4829FAB6" w14:textId="77777777" w:rsidTr="001927D1">
        <w:tc>
          <w:tcPr>
            <w:tcW w:w="1413" w:type="dxa"/>
            <w:shd w:val="clear" w:color="auto" w:fill="auto"/>
          </w:tcPr>
          <w:p w14:paraId="6C093314" w14:textId="706FB32A" w:rsidR="00BA1655" w:rsidRDefault="00BA1655" w:rsidP="00BA1655">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37F98545" w14:textId="08394713" w:rsidR="00BA1655" w:rsidRDefault="00BA1655" w:rsidP="00BA1655">
            <w:pPr>
              <w:jc w:val="left"/>
              <w:rPr>
                <w:rFonts w:eastAsia="DengXian"/>
              </w:rPr>
            </w:pPr>
            <w:r>
              <w:rPr>
                <w:rFonts w:eastAsia="DengXian"/>
              </w:rPr>
              <w:t xml:space="preserve">see comment. </w:t>
            </w:r>
          </w:p>
        </w:tc>
        <w:tc>
          <w:tcPr>
            <w:tcW w:w="5277" w:type="dxa"/>
            <w:shd w:val="clear" w:color="auto" w:fill="auto"/>
          </w:tcPr>
          <w:p w14:paraId="76F56A02"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7A7D68" w14:textId="0ABDBE39" w:rsidR="00BA1655" w:rsidRDefault="00BA1655" w:rsidP="00BA1655">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w:t>
            </w:r>
            <w:r w:rsidRPr="005B17C0">
              <w:t>10110</w:t>
            </w:r>
            <w:r>
              <w:t>’ (</w:t>
            </w:r>
            <w:r w:rsidRPr="005B17C0">
              <w:t xml:space="preserve">Truncated </w:t>
            </w:r>
            <w:proofErr w:type="spellStart"/>
            <w:r w:rsidRPr="005B17C0">
              <w:t>Sidelink</w:t>
            </w:r>
            <w:proofErr w:type="spellEnd"/>
            <w:r w:rsidRPr="005B17C0">
              <w:t xml:space="preserve"> BSR</w:t>
            </w:r>
            <w:r>
              <w:t>), ‘</w:t>
            </w:r>
            <w:r w:rsidRPr="005B17C0">
              <w:t>1011</w:t>
            </w:r>
            <w:r>
              <w:t>1’ (</w:t>
            </w:r>
            <w:proofErr w:type="spellStart"/>
            <w:r w:rsidRPr="005B17C0">
              <w:t>Sidelink</w:t>
            </w:r>
            <w:proofErr w:type="spellEnd"/>
            <w:r w:rsidRPr="005B17C0">
              <w:t xml:space="preserve"> BSR</w:t>
            </w:r>
            <w:r>
              <w:t>) and ‘</w:t>
            </w:r>
            <w:r w:rsidRPr="005B17C0">
              <w:t>11</w:t>
            </w:r>
            <w:r>
              <w:t>00</w:t>
            </w:r>
            <w:r w:rsidRPr="005B17C0">
              <w:t>0</w:t>
            </w:r>
            <w:r>
              <w:t>’ (</w:t>
            </w:r>
            <w:r w:rsidRPr="005B17C0">
              <w:t>Dual Connectivity Power Headroom Report</w:t>
            </w:r>
            <w:r>
              <w:t>) can be used for IOT NTN</w:t>
            </w:r>
            <w:r>
              <w:rPr>
                <w:rFonts w:eastAsia="PMingLiU"/>
                <w:lang w:eastAsia="zh-TW"/>
              </w:rPr>
              <w:t xml:space="preserve">. </w:t>
            </w:r>
          </w:p>
        </w:tc>
      </w:tr>
      <w:tr w:rsidR="00AA2E15" w14:paraId="48828569" w14:textId="77777777" w:rsidTr="001927D1">
        <w:tc>
          <w:tcPr>
            <w:tcW w:w="1413" w:type="dxa"/>
            <w:shd w:val="clear" w:color="auto" w:fill="auto"/>
          </w:tcPr>
          <w:p w14:paraId="220CF81E" w14:textId="59DB4194" w:rsidR="00AA2E15" w:rsidRDefault="00AA2E15" w:rsidP="00BA1655">
            <w:pPr>
              <w:rPr>
                <w:rFonts w:eastAsia="DengXian"/>
              </w:rPr>
            </w:pPr>
            <w:r>
              <w:rPr>
                <w:rFonts w:eastAsia="DengXian"/>
              </w:rPr>
              <w:t>Apple</w:t>
            </w:r>
          </w:p>
        </w:tc>
        <w:tc>
          <w:tcPr>
            <w:tcW w:w="1815" w:type="dxa"/>
            <w:shd w:val="clear" w:color="auto" w:fill="auto"/>
          </w:tcPr>
          <w:p w14:paraId="669755E9" w14:textId="3EE9E6F3" w:rsidR="00AA2E15" w:rsidRDefault="00AA2E15" w:rsidP="00BA1655">
            <w:pPr>
              <w:jc w:val="left"/>
              <w:rPr>
                <w:rFonts w:eastAsia="DengXian"/>
              </w:rPr>
            </w:pPr>
            <w:r>
              <w:rPr>
                <w:rFonts w:eastAsia="DengXian"/>
              </w:rPr>
              <w:t>Option 1</w:t>
            </w:r>
          </w:p>
        </w:tc>
        <w:tc>
          <w:tcPr>
            <w:tcW w:w="5277" w:type="dxa"/>
            <w:shd w:val="clear" w:color="auto" w:fill="auto"/>
          </w:tcPr>
          <w:p w14:paraId="56C7C2A1" w14:textId="0BB46B0C" w:rsidR="00AA2E15" w:rsidRDefault="00AA2E15" w:rsidP="00BA1655">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AA2E15" w14:paraId="74C610A7" w14:textId="77777777" w:rsidTr="001927D1">
        <w:tc>
          <w:tcPr>
            <w:tcW w:w="1413" w:type="dxa"/>
            <w:shd w:val="clear" w:color="auto" w:fill="auto"/>
          </w:tcPr>
          <w:p w14:paraId="4B62E368" w14:textId="77777777" w:rsidR="00AA2E15" w:rsidRDefault="00AA2E15" w:rsidP="00BA1655">
            <w:pPr>
              <w:rPr>
                <w:rFonts w:eastAsia="DengXian"/>
              </w:rPr>
            </w:pPr>
          </w:p>
        </w:tc>
        <w:tc>
          <w:tcPr>
            <w:tcW w:w="1815" w:type="dxa"/>
            <w:shd w:val="clear" w:color="auto" w:fill="auto"/>
          </w:tcPr>
          <w:p w14:paraId="2BBAED84" w14:textId="77777777" w:rsidR="00AA2E15" w:rsidRDefault="00AA2E15" w:rsidP="00BA1655">
            <w:pPr>
              <w:jc w:val="left"/>
              <w:rPr>
                <w:rFonts w:eastAsia="DengXian"/>
              </w:rPr>
            </w:pPr>
          </w:p>
        </w:tc>
        <w:tc>
          <w:tcPr>
            <w:tcW w:w="5277" w:type="dxa"/>
            <w:shd w:val="clear" w:color="auto" w:fill="auto"/>
          </w:tcPr>
          <w:p w14:paraId="3D36A789" w14:textId="77777777" w:rsidR="00AA2E15" w:rsidRDefault="00AA2E15" w:rsidP="00BA1655">
            <w:pPr>
              <w:overflowPunct/>
              <w:autoSpaceDE/>
              <w:autoSpaceDN/>
              <w:adjustRightInd/>
              <w:spacing w:after="180"/>
              <w:jc w:val="left"/>
              <w:textAlignment w:val="auto"/>
              <w:rPr>
                <w:rFonts w:eastAsia="PMingLiU"/>
                <w:lang w:eastAsia="zh-TW"/>
              </w:rPr>
            </w:pPr>
          </w:p>
        </w:tc>
      </w:tr>
    </w:tbl>
    <w:p w14:paraId="5871330B" w14:textId="3FF0D2FA"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w:t>
            </w:r>
            <w:proofErr w:type="gramStart"/>
            <w:r w:rsidRPr="00162B15">
              <w:rPr>
                <w:lang w:eastAsia="ko-KR"/>
              </w:rPr>
              <w:t>CCCH;</w:t>
            </w:r>
            <w:proofErr w:type="gramEnd"/>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 xml:space="preserve">Configured Grant Confirmation MAC CE or MAC CEs for BFR or Multiple Entry Configured Grant Confirmation MAC </w:t>
            </w:r>
            <w:proofErr w:type="gramStart"/>
            <w:r w:rsidRPr="00162B15">
              <w:rPr>
                <w:lang w:eastAsia="ko-KR"/>
              </w:rPr>
              <w:t>CE;</w:t>
            </w:r>
            <w:proofErr w:type="gramEnd"/>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 xml:space="preserve">LBT failure MAC </w:t>
            </w:r>
            <w:proofErr w:type="gramStart"/>
            <w:r w:rsidRPr="00162B15">
              <w:rPr>
                <w:lang w:eastAsia="ko-KR"/>
              </w:rPr>
              <w:t>CE;</w:t>
            </w:r>
            <w:proofErr w:type="gramEnd"/>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 xml:space="preserve">MAC CE for UE-Specific TA </w:t>
            </w:r>
            <w:proofErr w:type="gramStart"/>
            <w:r w:rsidRPr="00162B15">
              <w:rPr>
                <w:highlight w:val="yellow"/>
                <w:lang w:eastAsia="ko-KR"/>
              </w:rPr>
              <w:t>Report;</w:t>
            </w:r>
            <w:proofErr w:type="gramEnd"/>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with exception of BSR included for </w:t>
            </w:r>
            <w:proofErr w:type="gramStart"/>
            <w:r w:rsidRPr="00162B15">
              <w:rPr>
                <w:lang w:eastAsia="ko-KR"/>
              </w:rPr>
              <w:t>padding;</w:t>
            </w:r>
            <w:proofErr w:type="gramEnd"/>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 xml:space="preserve">Single Entry PHR MAC CE or Multiple Entry PHR MAC </w:t>
            </w:r>
            <w:proofErr w:type="gramStart"/>
            <w:r w:rsidRPr="00162B15">
              <w:rPr>
                <w:lang w:eastAsia="ko-KR"/>
              </w:rPr>
              <w:t>CE;</w:t>
            </w:r>
            <w:proofErr w:type="gramEnd"/>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the number of Desired Guard </w:t>
            </w:r>
            <w:proofErr w:type="gramStart"/>
            <w:r w:rsidRPr="00162B15">
              <w:rPr>
                <w:lang w:eastAsia="ko-KR"/>
              </w:rPr>
              <w:t>Symbols;</w:t>
            </w:r>
            <w:proofErr w:type="gramEnd"/>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Pre-emptive </w:t>
            </w:r>
            <w:proofErr w:type="gramStart"/>
            <w:r w:rsidRPr="00162B15">
              <w:rPr>
                <w:lang w:eastAsia="ko-KR"/>
              </w:rPr>
              <w:t>BSR;</w:t>
            </w:r>
            <w:proofErr w:type="gramEnd"/>
          </w:p>
          <w:p w14:paraId="3930C297" w14:textId="77777777" w:rsidR="00E10C47" w:rsidRPr="00162B15" w:rsidRDefault="00E10C47" w:rsidP="00E10C47">
            <w:pPr>
              <w:pStyle w:val="B1"/>
              <w:rPr>
                <w:lang w:eastAsia="ko-KR"/>
              </w:rPr>
            </w:pPr>
            <w:r w:rsidRPr="00162B15">
              <w:rPr>
                <w:noProof/>
              </w:rPr>
              <w:lastRenderedPageBreak/>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w:t>
            </w:r>
            <w:proofErr w:type="gramStart"/>
            <w:r w:rsidRPr="00162B15">
              <w:rPr>
                <w:lang w:eastAsia="ko-KR"/>
              </w:rPr>
              <w:t>CCCH;</w:t>
            </w:r>
            <w:proofErr w:type="gramEnd"/>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Recommended bit rate </w:t>
            </w:r>
            <w:proofErr w:type="gramStart"/>
            <w:r w:rsidRPr="00162B15">
              <w:rPr>
                <w:lang w:eastAsia="ko-KR"/>
              </w:rPr>
              <w:t>query;</w:t>
            </w:r>
            <w:proofErr w:type="gramEnd"/>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included for </w:t>
            </w:r>
            <w:proofErr w:type="gramStart"/>
            <w:r w:rsidRPr="00162B15">
              <w:rPr>
                <w:lang w:eastAsia="ko-KR"/>
              </w:rPr>
              <w:t>padding;</w:t>
            </w:r>
            <w:proofErr w:type="gramEnd"/>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 xml:space="preserve">Below is the list of </w:t>
      </w:r>
      <w:proofErr w:type="gramStart"/>
      <w:r w:rsidRPr="00162B15">
        <w:rPr>
          <w:lang w:val="en-US"/>
        </w:rPr>
        <w:t>MAC</w:t>
      </w:r>
      <w:proofErr w:type="gramEnd"/>
      <w:r w:rsidRPr="00162B15">
        <w:rPr>
          <w:lang w:val="en-US"/>
        </w:rPr>
        <w:t xml:space="preserve">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 xml:space="preserve">MAC control element for DCQR and AS RAI, when DCQR is to be included in </w:t>
            </w:r>
            <w:proofErr w:type="gramStart"/>
            <w:r w:rsidRPr="00162B15">
              <w:t>Msg3;</w:t>
            </w:r>
            <w:proofErr w:type="gramEnd"/>
          </w:p>
          <w:p w14:paraId="0917AA50" w14:textId="77777777" w:rsidR="001927D1" w:rsidRPr="00162B15" w:rsidRDefault="001927D1" w:rsidP="001927D1">
            <w:pPr>
              <w:pStyle w:val="B1"/>
            </w:pPr>
            <w:r w:rsidRPr="00162B15">
              <w:t>-</w:t>
            </w:r>
            <w:r w:rsidRPr="00162B15">
              <w:tab/>
              <w:t xml:space="preserve">MAC control element for Recommended bit rate </w:t>
            </w:r>
            <w:proofErr w:type="gramStart"/>
            <w:r w:rsidRPr="00162B15">
              <w:t>query;</w:t>
            </w:r>
            <w:proofErr w:type="gramEnd"/>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DengXian"/>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55DB6D8" w14:textId="77777777" w:rsidR="00103425" w:rsidRDefault="00103425" w:rsidP="00103425">
            <w:pPr>
              <w:rPr>
                <w:rFonts w:eastAsia="DengXian"/>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DengXian"/>
              </w:rPr>
            </w:pPr>
            <w:r>
              <w:rPr>
                <w:rFonts w:eastAsia="DengXian"/>
              </w:rPr>
              <w:t>Qualcomm</w:t>
            </w:r>
          </w:p>
        </w:tc>
        <w:tc>
          <w:tcPr>
            <w:tcW w:w="1815" w:type="dxa"/>
            <w:shd w:val="clear" w:color="auto" w:fill="auto"/>
          </w:tcPr>
          <w:p w14:paraId="30383FD0" w14:textId="2CCCA74C" w:rsidR="00996D7A" w:rsidRDefault="004659CF" w:rsidP="005F73A6">
            <w:pPr>
              <w:jc w:val="left"/>
              <w:rPr>
                <w:rFonts w:eastAsia="DengXian"/>
              </w:rPr>
            </w:pPr>
            <w:r>
              <w:rPr>
                <w:rFonts w:eastAsia="DengXian"/>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DengXian"/>
              </w:rPr>
            </w:pPr>
            <w:r>
              <w:rPr>
                <w:rFonts w:eastAsia="DengXian"/>
              </w:rPr>
              <w:lastRenderedPageBreak/>
              <w:t>Nokia</w:t>
            </w:r>
          </w:p>
        </w:tc>
        <w:tc>
          <w:tcPr>
            <w:tcW w:w="1815" w:type="dxa"/>
            <w:shd w:val="clear" w:color="auto" w:fill="auto"/>
          </w:tcPr>
          <w:p w14:paraId="15E51144" w14:textId="4D8E48EC" w:rsidR="00996D7A" w:rsidRDefault="00DA5602" w:rsidP="005F73A6">
            <w:pPr>
              <w:jc w:val="left"/>
              <w:rPr>
                <w:rFonts w:eastAsia="DengXian"/>
              </w:rPr>
            </w:pPr>
            <w:r>
              <w:rPr>
                <w:rFonts w:eastAsia="DengXian"/>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2AD4533C" w14:textId="22012F6A" w:rsidR="00122CD7" w:rsidRDefault="00122CD7"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DengXian"/>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2119DE">
            <w:pPr>
              <w:overflowPunct/>
              <w:autoSpaceDE/>
              <w:autoSpaceDN/>
              <w:adjustRightInd/>
              <w:spacing w:after="180"/>
              <w:jc w:val="left"/>
              <w:textAlignment w:val="auto"/>
              <w:rPr>
                <w:rFonts w:eastAsia="DengXian"/>
              </w:rPr>
            </w:pPr>
          </w:p>
        </w:tc>
      </w:tr>
      <w:tr w:rsidR="00BA1655" w14:paraId="268DC12E" w14:textId="77777777" w:rsidTr="006F405C">
        <w:tc>
          <w:tcPr>
            <w:tcW w:w="1413" w:type="dxa"/>
            <w:shd w:val="clear" w:color="auto" w:fill="auto"/>
          </w:tcPr>
          <w:p w14:paraId="535D3AAA" w14:textId="39175E44" w:rsidR="00BA1655" w:rsidRDefault="00BA1655" w:rsidP="00BA1655">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1815" w:type="dxa"/>
            <w:shd w:val="clear" w:color="auto" w:fill="auto"/>
          </w:tcPr>
          <w:p w14:paraId="3AA06838" w14:textId="3B651FA6" w:rsidR="00BA1655" w:rsidRDefault="00BA1655"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B0BBA" w14:textId="77777777" w:rsidR="00BA1655" w:rsidRDefault="00BA1655" w:rsidP="00BA1655">
            <w:pPr>
              <w:overflowPunct/>
              <w:autoSpaceDE/>
              <w:autoSpaceDN/>
              <w:adjustRightInd/>
              <w:spacing w:after="180"/>
              <w:jc w:val="left"/>
              <w:textAlignment w:val="auto"/>
              <w:rPr>
                <w:rFonts w:eastAsia="DengXian"/>
              </w:rPr>
            </w:pPr>
          </w:p>
        </w:tc>
      </w:tr>
      <w:tr w:rsidR="00AA2E15" w14:paraId="49DE0E1B" w14:textId="77777777" w:rsidTr="006F405C">
        <w:tc>
          <w:tcPr>
            <w:tcW w:w="1413" w:type="dxa"/>
            <w:shd w:val="clear" w:color="auto" w:fill="auto"/>
          </w:tcPr>
          <w:p w14:paraId="30045FA9" w14:textId="17F82AE6" w:rsidR="00AA2E15" w:rsidRDefault="00AA2E15" w:rsidP="00BA1655">
            <w:pPr>
              <w:rPr>
                <w:rFonts w:eastAsia="DengXian"/>
              </w:rPr>
            </w:pPr>
            <w:r>
              <w:rPr>
                <w:rFonts w:eastAsia="DengXian"/>
              </w:rPr>
              <w:t xml:space="preserve">Apple </w:t>
            </w:r>
          </w:p>
        </w:tc>
        <w:tc>
          <w:tcPr>
            <w:tcW w:w="1815" w:type="dxa"/>
            <w:shd w:val="clear" w:color="auto" w:fill="auto"/>
          </w:tcPr>
          <w:p w14:paraId="32D6AC0A" w14:textId="3A379EAB" w:rsidR="00AA2E15" w:rsidRDefault="00AA2E15"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092C6B5" w14:textId="77777777" w:rsidR="00AA2E15" w:rsidRDefault="00AA2E15" w:rsidP="00BA1655">
            <w:pPr>
              <w:overflowPunct/>
              <w:autoSpaceDE/>
              <w:autoSpaceDN/>
              <w:adjustRightInd/>
              <w:spacing w:after="180"/>
              <w:jc w:val="left"/>
              <w:textAlignment w:val="auto"/>
              <w:rPr>
                <w:rFonts w:eastAsia="DengXian"/>
              </w:rPr>
            </w:pPr>
          </w:p>
        </w:tc>
      </w:tr>
      <w:tr w:rsidR="00AA2E15" w14:paraId="382A0781" w14:textId="77777777" w:rsidTr="006F405C">
        <w:tc>
          <w:tcPr>
            <w:tcW w:w="1413" w:type="dxa"/>
            <w:shd w:val="clear" w:color="auto" w:fill="auto"/>
          </w:tcPr>
          <w:p w14:paraId="07E945A9" w14:textId="77777777" w:rsidR="00AA2E15" w:rsidRDefault="00AA2E15" w:rsidP="00BA1655">
            <w:pPr>
              <w:rPr>
                <w:rFonts w:eastAsia="DengXian"/>
              </w:rPr>
            </w:pPr>
          </w:p>
        </w:tc>
        <w:tc>
          <w:tcPr>
            <w:tcW w:w="1815" w:type="dxa"/>
            <w:shd w:val="clear" w:color="auto" w:fill="auto"/>
          </w:tcPr>
          <w:p w14:paraId="1B222A01" w14:textId="77777777" w:rsidR="00AA2E15" w:rsidRDefault="00AA2E15" w:rsidP="00BA1655">
            <w:pPr>
              <w:jc w:val="left"/>
              <w:rPr>
                <w:rFonts w:eastAsia="DengXian"/>
              </w:rPr>
            </w:pP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B23864" w14:textId="77777777" w:rsidR="00AA2E15" w:rsidRDefault="00AA2E15" w:rsidP="00BA1655">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DengXian"/>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17855FCD" w14:textId="3B56A373" w:rsidR="00103425" w:rsidRDefault="00103425" w:rsidP="00103425">
            <w:pPr>
              <w:rPr>
                <w:rFonts w:eastAsia="DengXian"/>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DengXian"/>
              </w:rPr>
            </w:pPr>
            <w:r>
              <w:rPr>
                <w:rFonts w:eastAsia="DengXian"/>
              </w:rPr>
              <w:t>Qualcomm</w:t>
            </w:r>
          </w:p>
        </w:tc>
        <w:tc>
          <w:tcPr>
            <w:tcW w:w="1815" w:type="dxa"/>
            <w:shd w:val="clear" w:color="auto" w:fill="auto"/>
          </w:tcPr>
          <w:p w14:paraId="5596B70D" w14:textId="7C8AF9F5" w:rsidR="00785E91" w:rsidRDefault="00394498" w:rsidP="005F73A6">
            <w:pPr>
              <w:jc w:val="left"/>
              <w:rPr>
                <w:rFonts w:eastAsia="DengXian"/>
              </w:rPr>
            </w:pPr>
            <w:r>
              <w:rPr>
                <w:rFonts w:eastAsia="DengXian"/>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DengXian"/>
              </w:rPr>
            </w:pPr>
            <w:r>
              <w:rPr>
                <w:rFonts w:eastAsia="DengXian"/>
              </w:rPr>
              <w:t>Nokia</w:t>
            </w:r>
          </w:p>
        </w:tc>
        <w:tc>
          <w:tcPr>
            <w:tcW w:w="1815" w:type="dxa"/>
            <w:shd w:val="clear" w:color="auto" w:fill="auto"/>
          </w:tcPr>
          <w:p w14:paraId="77541D69" w14:textId="2233E824" w:rsidR="00067762" w:rsidRDefault="00067762" w:rsidP="00067762">
            <w:pPr>
              <w:jc w:val="left"/>
              <w:rPr>
                <w:rFonts w:eastAsia="DengXian"/>
              </w:rPr>
            </w:pPr>
            <w:r>
              <w:rPr>
                <w:rFonts w:eastAsia="DengXian"/>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DengXian"/>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271489F7" w14:textId="730786B5" w:rsidR="0099426A" w:rsidRDefault="0099426A" w:rsidP="00067762">
            <w:pPr>
              <w:jc w:val="left"/>
              <w:rPr>
                <w:rFonts w:eastAsia="DengXian"/>
              </w:rPr>
            </w:pPr>
            <w:r>
              <w:rPr>
                <w:rFonts w:eastAsia="DengXian" w:hint="eastAsia"/>
              </w:rPr>
              <w:t>A</w:t>
            </w:r>
            <w:r>
              <w:rPr>
                <w:rFonts w:eastAsia="DengXian"/>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2119DE">
            <w:pPr>
              <w:overflowPunct/>
              <w:autoSpaceDE/>
              <w:autoSpaceDN/>
              <w:adjustRightInd/>
              <w:spacing w:after="180"/>
              <w:jc w:val="left"/>
              <w:textAlignment w:val="auto"/>
              <w:rPr>
                <w:rFonts w:eastAsia="DengXian"/>
              </w:rPr>
            </w:pPr>
          </w:p>
        </w:tc>
      </w:tr>
      <w:tr w:rsidR="00BA1655" w14:paraId="3FA7114B" w14:textId="77777777" w:rsidTr="00693909">
        <w:tc>
          <w:tcPr>
            <w:tcW w:w="1413" w:type="dxa"/>
            <w:shd w:val="clear" w:color="auto" w:fill="auto"/>
          </w:tcPr>
          <w:p w14:paraId="62283B80" w14:textId="494465FB" w:rsidR="00BA1655" w:rsidRDefault="00BA1655" w:rsidP="00BA1655">
            <w:pPr>
              <w:rPr>
                <w:rFonts w:eastAsia="DengXian"/>
              </w:rPr>
            </w:pPr>
            <w:r>
              <w:rPr>
                <w:rFonts w:eastAsia="DengXian"/>
              </w:rPr>
              <w:lastRenderedPageBreak/>
              <w:t xml:space="preserve">Huawei, </w:t>
            </w:r>
            <w:proofErr w:type="spellStart"/>
            <w:r>
              <w:rPr>
                <w:rFonts w:eastAsia="DengXian"/>
              </w:rPr>
              <w:t>HiSilicon</w:t>
            </w:r>
            <w:proofErr w:type="spellEnd"/>
          </w:p>
        </w:tc>
        <w:tc>
          <w:tcPr>
            <w:tcW w:w="1815" w:type="dxa"/>
            <w:shd w:val="clear" w:color="auto" w:fill="auto"/>
          </w:tcPr>
          <w:p w14:paraId="3C7F7744" w14:textId="60093C54" w:rsidR="00BA1655" w:rsidRDefault="00BA1655" w:rsidP="00BA1655">
            <w:pPr>
              <w:jc w:val="left"/>
              <w:rPr>
                <w:rFonts w:eastAsia="DengXian"/>
              </w:rPr>
            </w:pPr>
            <w:r>
              <w:rPr>
                <w:rFonts w:eastAsia="DengXian"/>
              </w:rPr>
              <w:t>Agree with comment</w:t>
            </w:r>
          </w:p>
        </w:tc>
        <w:tc>
          <w:tcPr>
            <w:tcW w:w="5277" w:type="dxa"/>
            <w:shd w:val="clear" w:color="auto" w:fill="auto"/>
          </w:tcPr>
          <w:p w14:paraId="010F3669" w14:textId="0AC9E498" w:rsidR="00BA1655" w:rsidRDefault="00BA1655" w:rsidP="00BA1655">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r w:rsidR="00C21E99" w14:paraId="07E5DB9A" w14:textId="77777777" w:rsidTr="00693909">
        <w:tc>
          <w:tcPr>
            <w:tcW w:w="1413" w:type="dxa"/>
            <w:shd w:val="clear" w:color="auto" w:fill="auto"/>
          </w:tcPr>
          <w:p w14:paraId="02EC444F" w14:textId="4A89F26A" w:rsidR="00C21E99" w:rsidRDefault="00C21E99" w:rsidP="00BA1655">
            <w:pPr>
              <w:rPr>
                <w:rFonts w:eastAsia="DengXian"/>
              </w:rPr>
            </w:pPr>
            <w:r>
              <w:rPr>
                <w:rFonts w:eastAsia="DengXian"/>
              </w:rPr>
              <w:t>Apple</w:t>
            </w:r>
          </w:p>
        </w:tc>
        <w:tc>
          <w:tcPr>
            <w:tcW w:w="1815" w:type="dxa"/>
            <w:shd w:val="clear" w:color="auto" w:fill="auto"/>
          </w:tcPr>
          <w:p w14:paraId="3D053BDA" w14:textId="66080D81" w:rsidR="00C21E99" w:rsidRDefault="00C21E99" w:rsidP="00BA1655">
            <w:pPr>
              <w:jc w:val="left"/>
              <w:rPr>
                <w:rFonts w:eastAsia="DengXian"/>
              </w:rPr>
            </w:pPr>
            <w:r>
              <w:rPr>
                <w:rFonts w:eastAsia="DengXian"/>
              </w:rPr>
              <w:t>Agree</w:t>
            </w:r>
          </w:p>
        </w:tc>
        <w:tc>
          <w:tcPr>
            <w:tcW w:w="5277" w:type="dxa"/>
            <w:shd w:val="clear" w:color="auto" w:fill="auto"/>
          </w:tcPr>
          <w:p w14:paraId="0CD5FA09" w14:textId="77777777" w:rsidR="00C21E99" w:rsidRDefault="00C21E99" w:rsidP="00BA1655">
            <w:pPr>
              <w:overflowPunct/>
              <w:autoSpaceDE/>
              <w:autoSpaceDN/>
              <w:adjustRightInd/>
              <w:spacing w:after="180"/>
              <w:jc w:val="left"/>
              <w:textAlignment w:val="auto"/>
              <w:rPr>
                <w:rFonts w:eastAsia="PMingLiU"/>
                <w:lang w:eastAsia="zh-TW"/>
              </w:rPr>
            </w:pPr>
          </w:p>
        </w:tc>
      </w:tr>
      <w:tr w:rsidR="00C21E99" w14:paraId="1576054F" w14:textId="77777777" w:rsidTr="00693909">
        <w:tc>
          <w:tcPr>
            <w:tcW w:w="1413" w:type="dxa"/>
            <w:shd w:val="clear" w:color="auto" w:fill="auto"/>
          </w:tcPr>
          <w:p w14:paraId="189AAC23" w14:textId="77777777" w:rsidR="00C21E99" w:rsidRDefault="00C21E99" w:rsidP="00BA1655">
            <w:pPr>
              <w:rPr>
                <w:rFonts w:eastAsia="DengXian"/>
              </w:rPr>
            </w:pPr>
          </w:p>
        </w:tc>
        <w:tc>
          <w:tcPr>
            <w:tcW w:w="1815" w:type="dxa"/>
            <w:shd w:val="clear" w:color="auto" w:fill="auto"/>
          </w:tcPr>
          <w:p w14:paraId="00CA75C3" w14:textId="77777777" w:rsidR="00C21E99" w:rsidRDefault="00C21E99" w:rsidP="00BA1655">
            <w:pPr>
              <w:jc w:val="left"/>
              <w:rPr>
                <w:rFonts w:eastAsia="DengXian"/>
              </w:rPr>
            </w:pPr>
          </w:p>
        </w:tc>
        <w:tc>
          <w:tcPr>
            <w:tcW w:w="5277" w:type="dxa"/>
            <w:shd w:val="clear" w:color="auto" w:fill="auto"/>
          </w:tcPr>
          <w:p w14:paraId="72147268" w14:textId="77777777" w:rsidR="00C21E99" w:rsidRDefault="00C21E99" w:rsidP="00BA1655">
            <w:pPr>
              <w:overflowPunct/>
              <w:autoSpaceDE/>
              <w:autoSpaceDN/>
              <w:adjustRightInd/>
              <w:spacing w:after="180"/>
              <w:jc w:val="left"/>
              <w:textAlignment w:val="auto"/>
              <w:rPr>
                <w:rFonts w:eastAsia="PMingLiU"/>
                <w:lang w:eastAsia="zh-TW"/>
              </w:rPr>
            </w:pP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DengXian"/>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DengXian"/>
              </w:rPr>
              <w:t xml:space="preserve">Agree for </w:t>
            </w:r>
            <w:proofErr w:type="spellStart"/>
            <w:r>
              <w:rPr>
                <w:rFonts w:eastAsia="DengXian"/>
              </w:rPr>
              <w:t>eMTC</w:t>
            </w:r>
            <w:proofErr w:type="spellEnd"/>
          </w:p>
        </w:tc>
        <w:tc>
          <w:tcPr>
            <w:tcW w:w="5277" w:type="dxa"/>
            <w:shd w:val="clear" w:color="auto" w:fill="auto"/>
          </w:tcPr>
          <w:p w14:paraId="0CB23376" w14:textId="7F2ACC43" w:rsidR="00103425" w:rsidRDefault="00103425" w:rsidP="00103425">
            <w:pPr>
              <w:rPr>
                <w:rFonts w:eastAsia="DengXian"/>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DengXian"/>
              </w:rPr>
            </w:pPr>
            <w:r>
              <w:rPr>
                <w:rFonts w:eastAsia="DengXian"/>
              </w:rPr>
              <w:t>Qualcomm</w:t>
            </w:r>
          </w:p>
        </w:tc>
        <w:tc>
          <w:tcPr>
            <w:tcW w:w="1815" w:type="dxa"/>
            <w:shd w:val="clear" w:color="auto" w:fill="auto"/>
          </w:tcPr>
          <w:p w14:paraId="7BBA8A10" w14:textId="1B3E88B0" w:rsidR="00D06A03" w:rsidRDefault="003F6350" w:rsidP="005F73A6">
            <w:pPr>
              <w:jc w:val="left"/>
              <w:rPr>
                <w:rFonts w:eastAsia="DengXian"/>
              </w:rPr>
            </w:pPr>
            <w:r>
              <w:rPr>
                <w:rFonts w:eastAsia="DengXian"/>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DengXian"/>
              </w:rPr>
            </w:pPr>
            <w:r>
              <w:rPr>
                <w:rFonts w:eastAsia="DengXian"/>
              </w:rPr>
              <w:t>Nokia</w:t>
            </w:r>
          </w:p>
        </w:tc>
        <w:tc>
          <w:tcPr>
            <w:tcW w:w="1815" w:type="dxa"/>
            <w:shd w:val="clear" w:color="auto" w:fill="auto"/>
          </w:tcPr>
          <w:p w14:paraId="59E2B7D8" w14:textId="21E93419" w:rsidR="00D06A03" w:rsidRDefault="00067762" w:rsidP="005F73A6">
            <w:pPr>
              <w:jc w:val="left"/>
              <w:rPr>
                <w:rFonts w:eastAsia="DengXian"/>
              </w:rPr>
            </w:pPr>
            <w:r>
              <w:rPr>
                <w:rFonts w:eastAsia="DengXian"/>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F7EED85" w14:textId="69D5F356" w:rsidR="00FC7A7B" w:rsidRDefault="00FC7A7B"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DengXian"/>
              </w:rPr>
            </w:pPr>
          </w:p>
        </w:tc>
      </w:tr>
      <w:tr w:rsidR="00B02C89" w14:paraId="140881D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2119DE">
            <w:pPr>
              <w:overflowPunct/>
              <w:autoSpaceDE/>
              <w:autoSpaceDN/>
              <w:adjustRightInd/>
              <w:spacing w:after="180"/>
              <w:jc w:val="left"/>
              <w:textAlignment w:val="auto"/>
              <w:rPr>
                <w:rFonts w:eastAsia="DengXian"/>
              </w:rPr>
            </w:pPr>
          </w:p>
        </w:tc>
      </w:tr>
      <w:tr w:rsidR="00BA1655" w14:paraId="74A9FD5C" w14:textId="77777777" w:rsidTr="00FC4CE0">
        <w:tc>
          <w:tcPr>
            <w:tcW w:w="1413" w:type="dxa"/>
            <w:shd w:val="clear" w:color="auto" w:fill="auto"/>
          </w:tcPr>
          <w:p w14:paraId="07FC030D" w14:textId="619B8237" w:rsidR="00BA1655" w:rsidRDefault="00BA1655" w:rsidP="00BA1655">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6A0DD014" w14:textId="25DF581E" w:rsidR="00BA1655" w:rsidRDefault="00BA1655" w:rsidP="00BA1655">
            <w:pPr>
              <w:jc w:val="left"/>
              <w:rPr>
                <w:rFonts w:eastAsia="DengXian"/>
              </w:rPr>
            </w:pPr>
            <w:r>
              <w:rPr>
                <w:rFonts w:eastAsia="DengXian"/>
              </w:rPr>
              <w:t>Agree with comment</w:t>
            </w:r>
          </w:p>
        </w:tc>
        <w:tc>
          <w:tcPr>
            <w:tcW w:w="5277" w:type="dxa"/>
            <w:shd w:val="clear" w:color="auto" w:fill="auto"/>
          </w:tcPr>
          <w:p w14:paraId="2EF47E9C" w14:textId="1D7AE090" w:rsidR="00BA1655" w:rsidRDefault="00BA1655" w:rsidP="00BA1655">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r w:rsidR="00C21E99" w14:paraId="319C57EB" w14:textId="77777777" w:rsidTr="00FC4CE0">
        <w:tc>
          <w:tcPr>
            <w:tcW w:w="1413" w:type="dxa"/>
            <w:shd w:val="clear" w:color="auto" w:fill="auto"/>
          </w:tcPr>
          <w:p w14:paraId="2E130ABF" w14:textId="3CFE7103" w:rsidR="00C21E99" w:rsidRDefault="00C21E99" w:rsidP="00BA1655">
            <w:pPr>
              <w:rPr>
                <w:rFonts w:eastAsia="DengXian"/>
              </w:rPr>
            </w:pPr>
            <w:r>
              <w:rPr>
                <w:rFonts w:eastAsia="DengXian"/>
              </w:rPr>
              <w:t>Apple</w:t>
            </w:r>
          </w:p>
        </w:tc>
        <w:tc>
          <w:tcPr>
            <w:tcW w:w="1815" w:type="dxa"/>
            <w:shd w:val="clear" w:color="auto" w:fill="auto"/>
          </w:tcPr>
          <w:p w14:paraId="2B900653" w14:textId="15C11234" w:rsidR="00C21E99" w:rsidRDefault="00C21E99" w:rsidP="00BA1655">
            <w:pPr>
              <w:jc w:val="left"/>
              <w:rPr>
                <w:rFonts w:eastAsia="DengXian"/>
              </w:rPr>
            </w:pPr>
            <w:r>
              <w:rPr>
                <w:rFonts w:eastAsia="DengXian"/>
              </w:rPr>
              <w:t>Agree</w:t>
            </w:r>
          </w:p>
        </w:tc>
        <w:tc>
          <w:tcPr>
            <w:tcW w:w="5277" w:type="dxa"/>
            <w:shd w:val="clear" w:color="auto" w:fill="auto"/>
          </w:tcPr>
          <w:p w14:paraId="4F4F55D3" w14:textId="77777777" w:rsidR="00C21E99" w:rsidRDefault="00C21E99" w:rsidP="00BA1655">
            <w:pPr>
              <w:overflowPunct/>
              <w:autoSpaceDE/>
              <w:autoSpaceDN/>
              <w:adjustRightInd/>
              <w:spacing w:after="180"/>
              <w:jc w:val="left"/>
              <w:textAlignment w:val="auto"/>
              <w:rPr>
                <w:rFonts w:eastAsia="PMingLiU"/>
                <w:lang w:eastAsia="zh-TW"/>
              </w:rPr>
            </w:pPr>
          </w:p>
        </w:tc>
      </w:tr>
      <w:tr w:rsidR="00C21E99" w14:paraId="7018375B" w14:textId="77777777" w:rsidTr="00FC4CE0">
        <w:tc>
          <w:tcPr>
            <w:tcW w:w="1413" w:type="dxa"/>
            <w:shd w:val="clear" w:color="auto" w:fill="auto"/>
          </w:tcPr>
          <w:p w14:paraId="3C8965D1" w14:textId="77777777" w:rsidR="00C21E99" w:rsidRDefault="00C21E99" w:rsidP="00BA1655">
            <w:pPr>
              <w:rPr>
                <w:rFonts w:eastAsia="DengXian"/>
              </w:rPr>
            </w:pPr>
          </w:p>
        </w:tc>
        <w:tc>
          <w:tcPr>
            <w:tcW w:w="1815" w:type="dxa"/>
            <w:shd w:val="clear" w:color="auto" w:fill="auto"/>
          </w:tcPr>
          <w:p w14:paraId="7E13D99D" w14:textId="77777777" w:rsidR="00C21E99" w:rsidRDefault="00C21E99" w:rsidP="00BA1655">
            <w:pPr>
              <w:jc w:val="left"/>
              <w:rPr>
                <w:rFonts w:eastAsia="DengXian"/>
              </w:rPr>
            </w:pPr>
          </w:p>
        </w:tc>
        <w:tc>
          <w:tcPr>
            <w:tcW w:w="5277" w:type="dxa"/>
            <w:shd w:val="clear" w:color="auto" w:fill="auto"/>
          </w:tcPr>
          <w:p w14:paraId="5A90624E" w14:textId="77777777" w:rsidR="00C21E99" w:rsidRDefault="00C21E99" w:rsidP="00BA1655">
            <w:pPr>
              <w:overflowPunct/>
              <w:autoSpaceDE/>
              <w:autoSpaceDN/>
              <w:adjustRightInd/>
              <w:spacing w:after="180"/>
              <w:jc w:val="left"/>
              <w:textAlignment w:val="auto"/>
              <w:rPr>
                <w:rFonts w:eastAsia="PMingLiU"/>
                <w:lang w:eastAsia="zh-TW"/>
              </w:rPr>
            </w:pP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lastRenderedPageBreak/>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DengXian"/>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75336C1" w14:textId="77777777" w:rsidR="00103425" w:rsidRDefault="00103425" w:rsidP="00103425">
            <w:pPr>
              <w:rPr>
                <w:rFonts w:eastAsia="DengXian"/>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DengXian"/>
              </w:rPr>
            </w:pPr>
            <w:r>
              <w:rPr>
                <w:rFonts w:eastAsia="DengXian"/>
              </w:rPr>
              <w:t>Qualcomm</w:t>
            </w:r>
          </w:p>
        </w:tc>
        <w:tc>
          <w:tcPr>
            <w:tcW w:w="1815" w:type="dxa"/>
            <w:shd w:val="clear" w:color="auto" w:fill="auto"/>
          </w:tcPr>
          <w:p w14:paraId="0720417C" w14:textId="6CD21273" w:rsidR="002208D1" w:rsidRDefault="003F6350" w:rsidP="005F73A6">
            <w:pPr>
              <w:jc w:val="left"/>
              <w:rPr>
                <w:rFonts w:eastAsia="DengXian"/>
              </w:rPr>
            </w:pPr>
            <w:r>
              <w:rPr>
                <w:rFonts w:eastAsia="DengXian"/>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DengXian"/>
              </w:rPr>
            </w:pPr>
            <w:r>
              <w:rPr>
                <w:rFonts w:eastAsia="DengXian"/>
              </w:rPr>
              <w:t>Nokia</w:t>
            </w:r>
          </w:p>
        </w:tc>
        <w:tc>
          <w:tcPr>
            <w:tcW w:w="1815" w:type="dxa"/>
            <w:shd w:val="clear" w:color="auto" w:fill="auto"/>
          </w:tcPr>
          <w:p w14:paraId="30A9FDE4" w14:textId="0B6EE568" w:rsidR="004B2B31" w:rsidRDefault="004B2B31" w:rsidP="004B2B31">
            <w:pPr>
              <w:jc w:val="left"/>
              <w:rPr>
                <w:rFonts w:eastAsia="DengXian"/>
              </w:rPr>
            </w:pPr>
            <w:r>
              <w:rPr>
                <w:rFonts w:eastAsia="DengXian"/>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DengXian"/>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867C29E" w14:textId="5C4469E3" w:rsidR="00FC7A7B" w:rsidRDefault="00FC7A7B" w:rsidP="004B2B31">
            <w:pPr>
              <w:jc w:val="left"/>
              <w:rPr>
                <w:rFonts w:eastAsia="DengXian"/>
              </w:rPr>
            </w:pPr>
            <w:r>
              <w:rPr>
                <w:rFonts w:eastAsia="DengXian" w:hint="eastAsia"/>
              </w:rPr>
              <w:t>A</w:t>
            </w:r>
            <w:r>
              <w:rPr>
                <w:rFonts w:eastAsia="DengXian"/>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2119DE">
            <w:pPr>
              <w:overflowPunct/>
              <w:autoSpaceDE/>
              <w:autoSpaceDN/>
              <w:adjustRightInd/>
              <w:spacing w:after="180"/>
              <w:jc w:val="left"/>
              <w:textAlignment w:val="auto"/>
              <w:rPr>
                <w:rFonts w:eastAsia="DengXian"/>
              </w:rPr>
            </w:pPr>
          </w:p>
        </w:tc>
      </w:tr>
      <w:tr w:rsidR="00BA1655" w14:paraId="787C218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2C631027" w14:textId="5130B002" w:rsidR="00BA1655" w:rsidRDefault="00BA1655" w:rsidP="00BA1655">
            <w:pPr>
              <w:rPr>
                <w:sz w:val="21"/>
                <w:szCs w:val="21"/>
                <w:lang w:val="en-US"/>
              </w:rPr>
            </w:pPr>
            <w:r>
              <w:rPr>
                <w:rFonts w:eastAsia="DengXian"/>
              </w:rPr>
              <w:t xml:space="preserve">Huawei. </w:t>
            </w:r>
            <w:proofErr w:type="spellStart"/>
            <w:r>
              <w:rPr>
                <w:rFonts w:eastAsia="DengXian"/>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F6F647C" w14:textId="53DD1E22" w:rsidR="00BA1655" w:rsidRDefault="00BA1655"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F6ECB5B" w14:textId="23174CEE" w:rsidR="00BA1655" w:rsidRP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C21E99" w14:paraId="42279AB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65BC3107" w14:textId="03A5779D" w:rsidR="00C21E99" w:rsidRDefault="00C21E99" w:rsidP="00BA1655">
            <w:pPr>
              <w:rPr>
                <w:rFonts w:eastAsia="DengXian"/>
              </w:rPr>
            </w:pPr>
            <w:r>
              <w:rPr>
                <w:rFonts w:eastAsia="DengXian"/>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B1D5C5" w14:textId="21B3E7E2" w:rsidR="00C21E99" w:rsidRDefault="00C21E99"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462ECE9" w14:textId="37764D5F"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rsidR="00C21E99" w14:paraId="37DB0712"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4AC8B3C" w14:textId="77777777" w:rsidR="00C21E99" w:rsidRDefault="00C21E99" w:rsidP="00BA1655">
            <w:pPr>
              <w:rPr>
                <w:rFonts w:eastAsia="DengXian"/>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A6630CB" w14:textId="77777777" w:rsidR="00C21E99" w:rsidRDefault="00C21E99" w:rsidP="00BA1655">
            <w:pPr>
              <w:jc w:val="left"/>
              <w:rPr>
                <w:rFonts w:eastAsia="DengXian"/>
              </w:rPr>
            </w:pP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D6ADE32" w14:textId="77777777" w:rsidR="00C21E99" w:rsidRDefault="00C21E99" w:rsidP="00BA1655">
            <w:pPr>
              <w:overflowPunct/>
              <w:autoSpaceDE/>
              <w:autoSpaceDN/>
              <w:adjustRightInd/>
              <w:spacing w:after="180"/>
              <w:jc w:val="left"/>
              <w:textAlignment w:val="auto"/>
              <w:rPr>
                <w:rFonts w:eastAsia="PMingLiU"/>
                <w:lang w:eastAsia="zh-TW"/>
              </w:rPr>
            </w:pPr>
          </w:p>
        </w:tc>
      </w:tr>
    </w:tbl>
    <w:p w14:paraId="3D9E4972" w14:textId="5344DC01" w:rsidR="002208D1" w:rsidRDefault="002208D1" w:rsidP="002208D1">
      <w:pPr>
        <w:rPr>
          <w:sz w:val="21"/>
          <w:szCs w:val="21"/>
          <w:lang w:val="en-US"/>
        </w:rPr>
      </w:pP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lastRenderedPageBreak/>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6DF32667" w14:textId="030083FF" w:rsidR="00EC4284" w:rsidRDefault="00EC4284" w:rsidP="00254ADB">
      <w:pPr>
        <w:rPr>
          <w:lang w:val="en-US"/>
        </w:rPr>
      </w:pPr>
      <w:r w:rsidRPr="006D33E7">
        <w:t xml:space="preserve">Rapporteur understands that the above FFS may also apply to </w:t>
      </w:r>
      <w:proofErr w:type="gramStart"/>
      <w:r w:rsidRPr="006D33E7">
        <w:t>re-establishment</w:t>
      </w:r>
      <w:proofErr w:type="gramEnd"/>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w:t>
      </w:r>
      <w:proofErr w:type="spellStart"/>
      <w:r w:rsidR="00FB1C87">
        <w:rPr>
          <w:lang w:val="en-US"/>
        </w:rPr>
        <w:t>behavio</w:t>
      </w:r>
      <w:r w:rsidR="00CB3275">
        <w:rPr>
          <w:lang w:val="en-US"/>
        </w:rPr>
        <w:t>u</w:t>
      </w:r>
      <w:r w:rsidR="00FB1C87">
        <w:rPr>
          <w:lang w:val="en-US"/>
        </w:rPr>
        <w:t>rs</w:t>
      </w:r>
      <w:proofErr w:type="spellEnd"/>
      <w:r w:rsidR="00FB1C87">
        <w:rPr>
          <w:lang w:val="en-US"/>
        </w:rPr>
        <w:t>.</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sidRPr="005D5B67">
              <w:rPr>
                <w:i/>
              </w:rPr>
              <w:t>RRCConnectionReestablishment</w:t>
            </w:r>
            <w:proofErr w:type="spellEnd"/>
            <w:r>
              <w:rPr>
                <w:i/>
              </w:rPr>
              <w:t xml:space="preserve"> </w:t>
            </w:r>
            <w:r w:rsidRPr="005D5B67">
              <w:t>or</w:t>
            </w:r>
            <w:r>
              <w:t xml:space="preserve"> </w:t>
            </w:r>
            <w:proofErr w:type="spellStart"/>
            <w:r w:rsidRPr="005D5B67">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w:t>
            </w:r>
            <w:proofErr w:type="spellStart"/>
            <w:r w:rsidRPr="005F73A6">
              <w:rPr>
                <w:rFonts w:eastAsiaTheme="minorEastAsia"/>
                <w:u w:val="single"/>
              </w:rPr>
              <w:t>eMTC</w:t>
            </w:r>
            <w:proofErr w:type="spellEnd"/>
            <w:r w:rsidRPr="005F73A6">
              <w:rPr>
                <w:rFonts w:eastAsiaTheme="minorEastAsia"/>
                <w:u w:val="single"/>
              </w:rPr>
              <w:t xml:space="preserve">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proofErr w:type="spellStart"/>
            <w:r w:rsidRPr="005F73A6">
              <w:rPr>
                <w:rFonts w:eastAsiaTheme="minorEastAsia"/>
              </w:rPr>
              <w:t>ly</w:t>
            </w:r>
            <w:proofErr w:type="spellEnd"/>
            <w:r w:rsidRPr="005F73A6">
              <w:rPr>
                <w:rFonts w:eastAsiaTheme="minorEastAsia"/>
              </w:rPr>
              <w:t xml:space="preserve">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w:t>
            </w:r>
            <w:proofErr w:type="gramStart"/>
            <w:r>
              <w:rPr>
                <w:rFonts w:eastAsiaTheme="minorEastAsia"/>
              </w:rPr>
              <w:t>related</w:t>
            </w:r>
            <w:proofErr w:type="gramEnd"/>
            <w:r>
              <w:rPr>
                <w:rFonts w:eastAsiaTheme="minorEastAsia"/>
              </w:rPr>
              <w:t xml:space="preserve">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lastRenderedPageBreak/>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DengXian"/>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DengXian"/>
              </w:rPr>
              <w:t>Disagree</w:t>
            </w:r>
          </w:p>
        </w:tc>
        <w:tc>
          <w:tcPr>
            <w:tcW w:w="5277" w:type="dxa"/>
            <w:shd w:val="clear" w:color="auto" w:fill="auto"/>
          </w:tcPr>
          <w:p w14:paraId="7314CDB1" w14:textId="4ECF670B" w:rsidR="00103425" w:rsidRDefault="00103425" w:rsidP="00103425">
            <w:pPr>
              <w:rPr>
                <w:rFonts w:eastAsia="DengXian"/>
              </w:rPr>
            </w:pPr>
            <w:r>
              <w:rPr>
                <w:rFonts w:eastAsia="DengXian"/>
              </w:rPr>
              <w:t xml:space="preserve">We </w:t>
            </w:r>
            <w:r w:rsidR="00CB66F5">
              <w:rPr>
                <w:rFonts w:eastAsia="DengXian"/>
              </w:rPr>
              <w:t xml:space="preserve">tend to </w:t>
            </w:r>
            <w:r>
              <w:rPr>
                <w:rFonts w:eastAsia="DengXian"/>
              </w:rPr>
              <w:t xml:space="preserve">agree with comments </w:t>
            </w:r>
            <w:r w:rsidR="00CB66F5">
              <w:rPr>
                <w:rFonts w:eastAsia="DengXian"/>
              </w:rPr>
              <w:t xml:space="preserve">provided by </w:t>
            </w:r>
            <w:r>
              <w:rPr>
                <w:rFonts w:eastAsia="DengXian"/>
              </w:rPr>
              <w:t>ZTE</w:t>
            </w:r>
            <w:r w:rsidR="00CA776B">
              <w:rPr>
                <w:rFonts w:eastAsia="DengXian"/>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DengXian"/>
              </w:rPr>
            </w:pPr>
            <w:r>
              <w:rPr>
                <w:rFonts w:eastAsia="DengXian"/>
              </w:rPr>
              <w:t>Qualcomm</w:t>
            </w:r>
          </w:p>
        </w:tc>
        <w:tc>
          <w:tcPr>
            <w:tcW w:w="1815" w:type="dxa"/>
            <w:shd w:val="clear" w:color="auto" w:fill="auto"/>
          </w:tcPr>
          <w:p w14:paraId="0350E20D" w14:textId="491A5986" w:rsidR="00103425" w:rsidRDefault="00485F2C" w:rsidP="00103425">
            <w:pPr>
              <w:jc w:val="left"/>
              <w:rPr>
                <w:rFonts w:eastAsia="DengXian"/>
              </w:rPr>
            </w:pPr>
            <w:r>
              <w:rPr>
                <w:rFonts w:eastAsia="DengXian"/>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DengXian"/>
              </w:rPr>
            </w:pPr>
            <w:r>
              <w:rPr>
                <w:rFonts w:eastAsia="DengXian"/>
              </w:rPr>
              <w:t>Not clear what is different from</w:t>
            </w:r>
            <w:r w:rsidR="000541AD">
              <w:rPr>
                <w:rFonts w:eastAsia="DengXian"/>
              </w:rPr>
              <w:t xml:space="preserve"> Q8,</w:t>
            </w:r>
            <w:r>
              <w:rPr>
                <w:rFonts w:eastAsia="DengXian"/>
              </w:rPr>
              <w:t xml:space="preserve"> Q</w:t>
            </w:r>
            <w:r w:rsidR="00A36029">
              <w:rPr>
                <w:rFonts w:eastAsia="DengXian"/>
              </w:rPr>
              <w:t>9 and Q10.</w:t>
            </w:r>
          </w:p>
          <w:p w14:paraId="50FCCF2F" w14:textId="63EE5FFF" w:rsidR="00103425" w:rsidRDefault="00A36029" w:rsidP="00103425">
            <w:pPr>
              <w:overflowPunct/>
              <w:autoSpaceDE/>
              <w:autoSpaceDN/>
              <w:adjustRightInd/>
              <w:spacing w:after="180"/>
              <w:jc w:val="left"/>
              <w:textAlignment w:val="auto"/>
              <w:rPr>
                <w:rFonts w:eastAsia="DengXian"/>
              </w:rPr>
            </w:pPr>
            <w:r>
              <w:rPr>
                <w:rFonts w:eastAsia="DengXian"/>
              </w:rPr>
              <w:t>During RACH, the UE should follow SIB. But after that, i</w:t>
            </w:r>
            <w:r w:rsidR="00643542">
              <w:rPr>
                <w:rFonts w:eastAsia="DengXian"/>
              </w:rPr>
              <w:t>f the UE has valid TA report configuration, the UE should follow it according to the event trigge</w:t>
            </w:r>
            <w:r w:rsidR="001C1985">
              <w:rPr>
                <w:rFonts w:eastAsia="DengXian"/>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DengXian"/>
              </w:rPr>
            </w:pPr>
            <w:r>
              <w:rPr>
                <w:rFonts w:eastAsia="DengXian"/>
              </w:rPr>
              <w:t>Nokia</w:t>
            </w:r>
          </w:p>
        </w:tc>
        <w:tc>
          <w:tcPr>
            <w:tcW w:w="1815" w:type="dxa"/>
            <w:shd w:val="clear" w:color="auto" w:fill="auto"/>
          </w:tcPr>
          <w:p w14:paraId="465EF572" w14:textId="3159586C" w:rsidR="00AE1FB9" w:rsidRDefault="00AE1FB9" w:rsidP="00AE1FB9">
            <w:pPr>
              <w:jc w:val="left"/>
              <w:rPr>
                <w:rFonts w:eastAsia="DengXian"/>
              </w:rPr>
            </w:pPr>
            <w:r>
              <w:rPr>
                <w:rFonts w:eastAsia="DengXian"/>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ListParagraph"/>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ListParagraph"/>
              <w:numPr>
                <w:ilvl w:val="0"/>
                <w:numId w:val="44"/>
              </w:numPr>
              <w:overflowPunct/>
              <w:autoSpaceDE/>
              <w:autoSpaceDN/>
              <w:adjustRightInd/>
              <w:spacing w:after="180"/>
              <w:jc w:val="left"/>
              <w:textAlignment w:val="auto"/>
              <w:rPr>
                <w:rFonts w:eastAsia="DengXian"/>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53773C45" w14:textId="4AF5E945" w:rsidR="001966A9" w:rsidRDefault="00810FB2" w:rsidP="00AE1FB9">
            <w:pPr>
              <w:jc w:val="left"/>
              <w:rPr>
                <w:rFonts w:eastAsia="DengXian"/>
              </w:rPr>
            </w:pPr>
            <w:r>
              <w:rPr>
                <w:rFonts w:eastAsia="DengXian" w:hint="eastAsia"/>
              </w:rPr>
              <w:t>D</w:t>
            </w:r>
            <w:r>
              <w:rPr>
                <w:rFonts w:eastAsia="DengXian"/>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DengXian"/>
              </w:rPr>
            </w:pPr>
            <w:r>
              <w:rPr>
                <w:rFonts w:eastAsia="DengXian"/>
              </w:rPr>
              <w:t>Intel</w:t>
            </w:r>
          </w:p>
        </w:tc>
        <w:tc>
          <w:tcPr>
            <w:tcW w:w="1815" w:type="dxa"/>
            <w:shd w:val="clear" w:color="auto" w:fill="auto"/>
          </w:tcPr>
          <w:p w14:paraId="1B3B2CE6" w14:textId="75BA1BCA" w:rsidR="00B02C89" w:rsidRDefault="00B02C89" w:rsidP="00AE1FB9">
            <w:pPr>
              <w:jc w:val="left"/>
              <w:rPr>
                <w:rFonts w:eastAsia="DengXian"/>
              </w:rPr>
            </w:pPr>
            <w:r>
              <w:rPr>
                <w:rFonts w:eastAsia="DengXian"/>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r w:rsidR="00BA1655" w14:paraId="68513BBF" w14:textId="77777777" w:rsidTr="005F73A6">
        <w:tc>
          <w:tcPr>
            <w:tcW w:w="1413" w:type="dxa"/>
            <w:shd w:val="clear" w:color="auto" w:fill="auto"/>
          </w:tcPr>
          <w:p w14:paraId="1CCBDFD6" w14:textId="0B1B3E7E" w:rsidR="00BA1655" w:rsidRDefault="00BA1655" w:rsidP="00BA1655">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5456C8F7" w14:textId="2F391A20" w:rsidR="00BA1655" w:rsidRDefault="00BA1655" w:rsidP="00BA1655">
            <w:pPr>
              <w:jc w:val="left"/>
              <w:rPr>
                <w:rFonts w:eastAsia="DengXian"/>
              </w:rPr>
            </w:pPr>
            <w:r>
              <w:rPr>
                <w:rFonts w:eastAsia="DengXian"/>
              </w:rPr>
              <w:t>Disagree</w:t>
            </w:r>
          </w:p>
        </w:tc>
        <w:tc>
          <w:tcPr>
            <w:tcW w:w="5277" w:type="dxa"/>
            <w:shd w:val="clear" w:color="auto" w:fill="auto"/>
          </w:tcPr>
          <w:p w14:paraId="20689CB9" w14:textId="23DC10D0" w:rsidR="00BA1655" w:rsidRDefault="00BA1655" w:rsidP="00BA1655">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w:t>
            </w:r>
            <w:r w:rsidRPr="00E956E5">
              <w:rPr>
                <w:rFonts w:eastAsia="PMingLiU"/>
                <w:lang w:eastAsia="zh-TW"/>
              </w:rPr>
              <w:t>enabling/disabling indication in SI</w:t>
            </w:r>
            <w:r>
              <w:rPr>
                <w:rFonts w:eastAsia="PMingLiU"/>
                <w:lang w:eastAsia="zh-TW"/>
              </w:rPr>
              <w:t xml:space="preserve"> as per Q8/Q9. </w:t>
            </w:r>
          </w:p>
        </w:tc>
      </w:tr>
      <w:tr w:rsidR="00C21E99" w14:paraId="1501093C" w14:textId="77777777" w:rsidTr="005F73A6">
        <w:tc>
          <w:tcPr>
            <w:tcW w:w="1413" w:type="dxa"/>
            <w:shd w:val="clear" w:color="auto" w:fill="auto"/>
          </w:tcPr>
          <w:p w14:paraId="32293178" w14:textId="7B68AC50" w:rsidR="00C21E99" w:rsidRDefault="00C21E99" w:rsidP="00BA1655">
            <w:pPr>
              <w:rPr>
                <w:rFonts w:eastAsia="DengXian"/>
              </w:rPr>
            </w:pPr>
            <w:r>
              <w:rPr>
                <w:rFonts w:eastAsia="DengXian"/>
              </w:rPr>
              <w:t>Apple</w:t>
            </w:r>
          </w:p>
        </w:tc>
        <w:tc>
          <w:tcPr>
            <w:tcW w:w="1815" w:type="dxa"/>
            <w:shd w:val="clear" w:color="auto" w:fill="auto"/>
          </w:tcPr>
          <w:p w14:paraId="715B91F2" w14:textId="3EA0E87A" w:rsidR="00C21E99" w:rsidRDefault="00C21E99" w:rsidP="00BA1655">
            <w:pPr>
              <w:jc w:val="left"/>
              <w:rPr>
                <w:rFonts w:eastAsia="DengXian"/>
              </w:rPr>
            </w:pPr>
            <w:r>
              <w:rPr>
                <w:rFonts w:eastAsia="DengXian"/>
              </w:rPr>
              <w:t>Disagree</w:t>
            </w:r>
          </w:p>
        </w:tc>
        <w:tc>
          <w:tcPr>
            <w:tcW w:w="5277" w:type="dxa"/>
            <w:shd w:val="clear" w:color="auto" w:fill="auto"/>
          </w:tcPr>
          <w:p w14:paraId="60FAEA72" w14:textId="45827C79"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C21E99" w14:paraId="5D3D02A8" w14:textId="77777777" w:rsidTr="005F73A6">
        <w:tc>
          <w:tcPr>
            <w:tcW w:w="1413" w:type="dxa"/>
            <w:shd w:val="clear" w:color="auto" w:fill="auto"/>
          </w:tcPr>
          <w:p w14:paraId="0DC5074B" w14:textId="77777777" w:rsidR="00C21E99" w:rsidRDefault="00C21E99" w:rsidP="00BA1655">
            <w:pPr>
              <w:rPr>
                <w:rFonts w:eastAsia="DengXian"/>
              </w:rPr>
            </w:pPr>
          </w:p>
        </w:tc>
        <w:tc>
          <w:tcPr>
            <w:tcW w:w="1815" w:type="dxa"/>
            <w:shd w:val="clear" w:color="auto" w:fill="auto"/>
          </w:tcPr>
          <w:p w14:paraId="5AB575E0" w14:textId="77777777" w:rsidR="00C21E99" w:rsidRDefault="00C21E99" w:rsidP="00BA1655">
            <w:pPr>
              <w:jc w:val="left"/>
              <w:rPr>
                <w:rFonts w:eastAsia="DengXian"/>
              </w:rPr>
            </w:pPr>
          </w:p>
        </w:tc>
        <w:tc>
          <w:tcPr>
            <w:tcW w:w="5277" w:type="dxa"/>
            <w:shd w:val="clear" w:color="auto" w:fill="auto"/>
          </w:tcPr>
          <w:p w14:paraId="7E7803F6" w14:textId="77777777" w:rsidR="00C21E99" w:rsidRDefault="00C21E99" w:rsidP="00BA1655">
            <w:pPr>
              <w:overflowPunct/>
              <w:autoSpaceDE/>
              <w:autoSpaceDN/>
              <w:adjustRightInd/>
              <w:spacing w:after="180"/>
              <w:jc w:val="left"/>
              <w:textAlignment w:val="auto"/>
              <w:rPr>
                <w:rFonts w:eastAsia="PMingLiU"/>
                <w:lang w:eastAsia="zh-TW"/>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w:t>
      </w:r>
      <w:proofErr w:type="gramStart"/>
      <w:r w:rsidRPr="00140EDD">
        <w:t>5.4.X  UE</w:t>
      </w:r>
      <w:proofErr w:type="gramEnd"/>
      <w:r w:rsidRPr="00140EDD">
        <w:t>-Specific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w:t>
      </w:r>
      <w:proofErr w:type="gramStart"/>
      <w:r>
        <w:t>to remove</w:t>
      </w:r>
      <w:proofErr w:type="gramEnd"/>
      <w:r>
        <w:t xml:space="preserve"> the description and capture all the related agreements in Editor’s Notes. We suggest </w:t>
      </w:r>
      <w:proofErr w:type="gramStart"/>
      <w:r>
        <w:t>to add</w:t>
      </w:r>
      <w:proofErr w:type="gramEnd"/>
      <w:r>
        <w:t xml:space="preserve"> a MAC open issue on UE-specific TA reporting, covering e.g.: </w:t>
      </w:r>
    </w:p>
    <w:p w14:paraId="2FC62F39" w14:textId="77777777" w:rsidR="00140EDD" w:rsidRDefault="00140EDD" w:rsidP="00140EDD">
      <w:pPr>
        <w:pStyle w:val="ListParagraph"/>
        <w:numPr>
          <w:ilvl w:val="0"/>
          <w:numId w:val="42"/>
        </w:numPr>
      </w:pPr>
      <w:r>
        <w:t xml:space="preserve">scope of </w:t>
      </w:r>
      <w:proofErr w:type="spellStart"/>
      <w:r>
        <w:t>enableTA</w:t>
      </w:r>
      <w:proofErr w:type="spellEnd"/>
      <w:r>
        <w:t xml:space="preserve">-Report indication (only RACH during initial access, also Re-establishment, Handover, MAC triggered RACH) </w:t>
      </w:r>
    </w:p>
    <w:p w14:paraId="610E5B39" w14:textId="77777777" w:rsidR="00140EDD" w:rsidRDefault="00140EDD" w:rsidP="00140EDD">
      <w:pPr>
        <w:pStyle w:val="ListParagraph"/>
        <w:numPr>
          <w:ilvl w:val="0"/>
          <w:numId w:val="42"/>
        </w:numPr>
      </w:pPr>
      <w:r>
        <w:lastRenderedPageBreak/>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DengXian"/>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45EC6F49" w14:textId="647E4AAB" w:rsidR="00103425" w:rsidRDefault="00103425" w:rsidP="00103425">
            <w:pPr>
              <w:rPr>
                <w:rFonts w:eastAsia="DengXian"/>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DengXian"/>
              </w:rPr>
            </w:pPr>
            <w:r>
              <w:rPr>
                <w:rFonts w:eastAsia="DengXian"/>
              </w:rPr>
              <w:t>Qualcomm</w:t>
            </w:r>
          </w:p>
        </w:tc>
        <w:tc>
          <w:tcPr>
            <w:tcW w:w="1815" w:type="dxa"/>
            <w:shd w:val="clear" w:color="auto" w:fill="auto"/>
          </w:tcPr>
          <w:p w14:paraId="1B50C869" w14:textId="62115442" w:rsidR="00140EDD" w:rsidRDefault="00D40CBF" w:rsidP="005F73A6">
            <w:pPr>
              <w:jc w:val="left"/>
              <w:rPr>
                <w:rFonts w:eastAsia="DengXian"/>
              </w:rPr>
            </w:pPr>
            <w:r>
              <w:rPr>
                <w:rFonts w:eastAsia="DengXian"/>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DengXian"/>
              </w:rPr>
            </w:pPr>
            <w:r>
              <w:rPr>
                <w:rFonts w:eastAsia="DengXian"/>
              </w:rPr>
              <w:t>Nokia</w:t>
            </w:r>
          </w:p>
        </w:tc>
        <w:tc>
          <w:tcPr>
            <w:tcW w:w="1815" w:type="dxa"/>
            <w:shd w:val="clear" w:color="auto" w:fill="auto"/>
          </w:tcPr>
          <w:p w14:paraId="3BAEF6D5" w14:textId="4FA00CC9" w:rsidR="00DE06BE" w:rsidRDefault="00DE06BE" w:rsidP="00DE06BE">
            <w:pPr>
              <w:jc w:val="left"/>
              <w:rPr>
                <w:rFonts w:eastAsia="DengXian"/>
              </w:rPr>
            </w:pPr>
            <w:r>
              <w:rPr>
                <w:rFonts w:eastAsia="DengXian"/>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DengXian"/>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61E44BF" w14:textId="367CB28C" w:rsidR="00810FB2" w:rsidRDefault="00634884" w:rsidP="00DE06BE">
            <w:pPr>
              <w:jc w:val="left"/>
              <w:rPr>
                <w:rFonts w:eastAsia="DengXian"/>
              </w:rPr>
            </w:pPr>
            <w:r>
              <w:rPr>
                <w:rFonts w:eastAsia="DengXian" w:hint="eastAsia"/>
              </w:rPr>
              <w:t>A</w:t>
            </w:r>
            <w:r>
              <w:rPr>
                <w:rFonts w:eastAsia="DengXian"/>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6A8C3D70" w14:textId="77777777" w:rsidTr="00D63593">
        <w:tc>
          <w:tcPr>
            <w:tcW w:w="1413" w:type="dxa"/>
            <w:shd w:val="clear" w:color="auto" w:fill="auto"/>
          </w:tcPr>
          <w:p w14:paraId="75F52F5F" w14:textId="77777777" w:rsidR="00BA1655" w:rsidRDefault="00BA1655" w:rsidP="00D63593">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5A274167" w14:textId="77777777" w:rsidR="00BA1655" w:rsidRDefault="00BA1655" w:rsidP="00D63593">
            <w:pPr>
              <w:jc w:val="left"/>
              <w:rPr>
                <w:rFonts w:eastAsia="DengXian"/>
              </w:rPr>
            </w:pPr>
            <w:r>
              <w:rPr>
                <w:rFonts w:eastAsia="DengXian"/>
              </w:rPr>
              <w:t>Agree with comments</w:t>
            </w:r>
          </w:p>
        </w:tc>
        <w:tc>
          <w:tcPr>
            <w:tcW w:w="5277" w:type="dxa"/>
            <w:shd w:val="clear" w:color="auto" w:fill="auto"/>
          </w:tcPr>
          <w:p w14:paraId="2F04E9DB" w14:textId="211DEB73" w:rsidR="00BA1655" w:rsidRDefault="00BA1655" w:rsidP="00D63593">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C21E99" w14:paraId="2032714E" w14:textId="77777777" w:rsidTr="00D63593">
        <w:tc>
          <w:tcPr>
            <w:tcW w:w="1413" w:type="dxa"/>
            <w:shd w:val="clear" w:color="auto" w:fill="auto"/>
          </w:tcPr>
          <w:p w14:paraId="3F633F74" w14:textId="757BB32D" w:rsidR="00C21E99" w:rsidRDefault="00C21E99" w:rsidP="00D63593">
            <w:pPr>
              <w:rPr>
                <w:rFonts w:eastAsia="DengXian"/>
              </w:rPr>
            </w:pPr>
            <w:r>
              <w:rPr>
                <w:rFonts w:eastAsia="DengXian"/>
              </w:rPr>
              <w:t>Apple</w:t>
            </w:r>
          </w:p>
        </w:tc>
        <w:tc>
          <w:tcPr>
            <w:tcW w:w="1815" w:type="dxa"/>
            <w:shd w:val="clear" w:color="auto" w:fill="auto"/>
          </w:tcPr>
          <w:p w14:paraId="5D861683" w14:textId="1FA9A4C6" w:rsidR="00C21E99" w:rsidRDefault="00C21E99" w:rsidP="00D63593">
            <w:pPr>
              <w:jc w:val="left"/>
              <w:rPr>
                <w:rFonts w:eastAsia="DengXian"/>
              </w:rPr>
            </w:pPr>
            <w:r>
              <w:rPr>
                <w:rFonts w:eastAsia="DengXian"/>
              </w:rPr>
              <w:t>Agree</w:t>
            </w:r>
          </w:p>
        </w:tc>
        <w:tc>
          <w:tcPr>
            <w:tcW w:w="5277" w:type="dxa"/>
            <w:shd w:val="clear" w:color="auto" w:fill="auto"/>
          </w:tcPr>
          <w:p w14:paraId="7C1A8377" w14:textId="77777777" w:rsidR="00C21E99" w:rsidRDefault="00C21E99" w:rsidP="00D63593">
            <w:pPr>
              <w:overflowPunct/>
              <w:autoSpaceDE/>
              <w:autoSpaceDN/>
              <w:adjustRightInd/>
              <w:spacing w:after="180"/>
              <w:jc w:val="left"/>
              <w:textAlignment w:val="auto"/>
              <w:rPr>
                <w:rFonts w:eastAsia="PMingLiU"/>
                <w:lang w:eastAsia="zh-TW"/>
              </w:rPr>
            </w:pPr>
          </w:p>
        </w:tc>
      </w:tr>
      <w:tr w:rsidR="00C21E99" w14:paraId="1B043BAA" w14:textId="77777777" w:rsidTr="00D63593">
        <w:tc>
          <w:tcPr>
            <w:tcW w:w="1413" w:type="dxa"/>
            <w:shd w:val="clear" w:color="auto" w:fill="auto"/>
          </w:tcPr>
          <w:p w14:paraId="0F562D4F" w14:textId="77777777" w:rsidR="00C21E99" w:rsidRDefault="00C21E99" w:rsidP="00D63593">
            <w:pPr>
              <w:rPr>
                <w:rFonts w:eastAsia="DengXian"/>
              </w:rPr>
            </w:pPr>
          </w:p>
        </w:tc>
        <w:tc>
          <w:tcPr>
            <w:tcW w:w="1815" w:type="dxa"/>
            <w:shd w:val="clear" w:color="auto" w:fill="auto"/>
          </w:tcPr>
          <w:p w14:paraId="7814D8AF" w14:textId="77777777" w:rsidR="00C21E99" w:rsidRDefault="00C21E99" w:rsidP="00D63593">
            <w:pPr>
              <w:jc w:val="left"/>
              <w:rPr>
                <w:rFonts w:eastAsia="DengXian"/>
              </w:rPr>
            </w:pPr>
          </w:p>
        </w:tc>
        <w:tc>
          <w:tcPr>
            <w:tcW w:w="5277" w:type="dxa"/>
            <w:shd w:val="clear" w:color="auto" w:fill="auto"/>
          </w:tcPr>
          <w:p w14:paraId="52C99920" w14:textId="77777777" w:rsidR="00C21E99" w:rsidRDefault="00C21E99" w:rsidP="00D63593">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Heading3"/>
        <w:rPr>
          <w:noProof/>
        </w:rPr>
      </w:pPr>
      <w:r>
        <w:t>2.1.</w:t>
      </w:r>
      <w:r w:rsidR="00214A48">
        <w:t>6</w:t>
      </w:r>
      <w:r>
        <w:t xml:space="preserve"> </w:t>
      </w:r>
      <w:r w:rsidR="001357F7">
        <w:t>E</w:t>
      </w:r>
      <w:r w:rsidR="005F5D68">
        <w:t xml:space="preserve">xtension of </w:t>
      </w:r>
      <w:bookmarkStart w:id="5"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5"/>
      <w:proofErr w:type="spellEnd"/>
    </w:p>
    <w:p w14:paraId="57E7FDDA" w14:textId="605522B9" w:rsidR="004F0E52" w:rsidRPr="00C93083" w:rsidRDefault="005F5D68" w:rsidP="0014484A">
      <w:pPr>
        <w:pStyle w:val="BodyText"/>
        <w:rPr>
          <w:noProof/>
          <w:lang w:eastAsia="en-GB"/>
        </w:rPr>
      </w:pPr>
      <w:r>
        <w:rPr>
          <w:rFonts w:eastAsia="DengXian"/>
        </w:rPr>
        <w:t xml:space="preserve">How to extend </w:t>
      </w:r>
      <w:proofErr w:type="spellStart"/>
      <w:r w:rsidRPr="005F5D68">
        <w:rPr>
          <w:rFonts w:eastAsia="DengXian"/>
          <w:i/>
        </w:rPr>
        <w:t>sr-ProhibitTimer</w:t>
      </w:r>
      <w:proofErr w:type="spellEnd"/>
      <w:r>
        <w:rPr>
          <w:rFonts w:eastAsia="DengXian"/>
        </w:rPr>
        <w:t xml:space="preserve"> was discussed in [6]</w:t>
      </w:r>
      <w:r w:rsidR="0014484A">
        <w:rPr>
          <w:rFonts w:eastAsia="DengXian"/>
        </w:rPr>
        <w:t>. It states that</w:t>
      </w:r>
      <w:r w:rsidR="0014484A">
        <w:t xml:space="preserve"> i</w:t>
      </w:r>
      <w:r w:rsidR="004F0E52">
        <w:t xml:space="preserve">n NR, </w:t>
      </w:r>
      <w:proofErr w:type="spellStart"/>
      <w:r w:rsidR="004F0E52" w:rsidRPr="00DE5341">
        <w:t>sr-ProhibitTimer</w:t>
      </w:r>
      <w:proofErr w:type="spellEnd"/>
      <w:r w:rsidR="004F0E52">
        <w:t xml:space="preserve"> is signalled as a value in the unit of </w:t>
      </w:r>
      <w:proofErr w:type="spellStart"/>
      <w:proofErr w:type="gramStart"/>
      <w:r w:rsidR="004F0E52">
        <w:t>ms</w:t>
      </w:r>
      <w:proofErr w:type="spellEnd"/>
      <w:proofErr w:type="gramEnd"/>
      <w:r w:rsidR="004F0E52">
        <w:t xml:space="preserve"> so it is straightforward to extend the value range to take into account the RTT in NTN.</w:t>
      </w:r>
      <w:r w:rsidR="0014484A">
        <w:t xml:space="preserve"> </w:t>
      </w:r>
      <w:r w:rsidR="004F0E52" w:rsidRPr="001D1B73">
        <w:rPr>
          <w:highlight w:val="yellow"/>
        </w:rPr>
        <w:t xml:space="preserve">In NB-IoT and </w:t>
      </w:r>
      <w:proofErr w:type="spellStart"/>
      <w:r w:rsidR="004F0E52" w:rsidRPr="001D1B73">
        <w:rPr>
          <w:highlight w:val="yellow"/>
        </w:rPr>
        <w:t>eMTC</w:t>
      </w:r>
      <w:proofErr w:type="spellEnd"/>
      <w:r w:rsidR="004F0E52" w:rsidRPr="001D1B73">
        <w:rPr>
          <w:highlight w:val="yellow"/>
        </w:rPr>
        <w:t xml:space="preserve">, </w:t>
      </w:r>
      <w:proofErr w:type="spellStart"/>
      <w:r w:rsidR="004F0E52" w:rsidRPr="001D1B73">
        <w:rPr>
          <w:highlight w:val="yellow"/>
        </w:rPr>
        <w:t>sr-ProhibitTimer</w:t>
      </w:r>
      <w:proofErr w:type="spellEnd"/>
      <w:r w:rsidR="004F0E52" w:rsidRPr="001D1B73">
        <w:rPr>
          <w:highlight w:val="yellow"/>
        </w:rPr>
        <w:t xml:space="preserve">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proofErr w:type="spellStart"/>
      <w:r w:rsidR="00D272AE" w:rsidRPr="00D272AE">
        <w:rPr>
          <w:b/>
          <w:i/>
        </w:rPr>
        <w:t>sr-P</w:t>
      </w:r>
      <w:r w:rsidR="00D272AE" w:rsidRPr="00D272AE">
        <w:rPr>
          <w:rFonts w:hint="eastAsia"/>
          <w:b/>
          <w:i/>
        </w:rPr>
        <w:t>ro</w:t>
      </w:r>
      <w:r w:rsidR="00D272AE" w:rsidRPr="00D272AE">
        <w:rPr>
          <w:b/>
          <w:i/>
        </w:rPr>
        <w:t>hibitTimer</w:t>
      </w:r>
      <w:proofErr w:type="spellEnd"/>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lastRenderedPageBreak/>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proofErr w:type="spellStart"/>
            <w:r w:rsidRPr="00576F9F">
              <w:rPr>
                <w:rFonts w:eastAsia="Times New Roman"/>
                <w:i/>
                <w:lang w:eastAsia="ja-JP"/>
              </w:rPr>
              <w:t>sr-ProhibitTimer</w:t>
            </w:r>
            <w:proofErr w:type="spellEnd"/>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w:t>
            </w:r>
            <w:proofErr w:type="gramStart"/>
            <w:r>
              <w:rPr>
                <w:iCs/>
              </w:rPr>
              <w:t>needs</w:t>
            </w:r>
            <w:proofErr w:type="gramEnd"/>
            <w:r>
              <w:rPr>
                <w:iCs/>
              </w:rPr>
              <w:t xml:space="preserve">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 xml:space="preserve">In NB-IoT and </w:t>
            </w:r>
            <w:proofErr w:type="spellStart"/>
            <w:r w:rsidRPr="009758DB">
              <w:rPr>
                <w:rFonts w:eastAsiaTheme="minorEastAsia"/>
              </w:rPr>
              <w:t>eMTC</w:t>
            </w:r>
            <w:proofErr w:type="spellEnd"/>
            <w:r w:rsidRPr="009758DB">
              <w:rPr>
                <w:rFonts w:eastAsiaTheme="minorEastAsia"/>
              </w:rPr>
              <w:t xml:space="preserve">, </w:t>
            </w:r>
            <w:proofErr w:type="spellStart"/>
            <w:r w:rsidRPr="009758DB">
              <w:rPr>
                <w:rFonts w:eastAsiaTheme="minorEastAsia"/>
              </w:rPr>
              <w:t>sr-ProhibitTimer</w:t>
            </w:r>
            <w:proofErr w:type="spellEnd"/>
            <w:r w:rsidRPr="009758DB">
              <w:rPr>
                <w:rFonts w:eastAsiaTheme="minorEastAsia"/>
              </w:rPr>
              <w:t xml:space="preserve">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Option 1 may be ok. That is, the </w:t>
            </w:r>
            <w:r w:rsidRPr="00576F9F">
              <w:rPr>
                <w:rFonts w:hint="eastAsia"/>
                <w:iCs/>
              </w:rPr>
              <w:t xml:space="preserve">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Pr>
                <w:iCs/>
              </w:rPr>
              <w:t>in NTN could</w:t>
            </w:r>
            <w:r w:rsidRPr="00576F9F">
              <w:rPr>
                <w:rFonts w:hint="eastAsia"/>
                <w:iCs/>
              </w:rPr>
              <w:t xml:space="preserve"> be UE-</w:t>
            </w:r>
            <w:proofErr w:type="spellStart"/>
            <w:r w:rsidRPr="00576F9F">
              <w:rPr>
                <w:rFonts w:hint="eastAsia"/>
                <w:iCs/>
              </w:rPr>
              <w:t>eNB</w:t>
            </w:r>
            <w:proofErr w:type="spellEnd"/>
            <w:r w:rsidRPr="00576F9F">
              <w:rPr>
                <w:rFonts w:hint="eastAsia"/>
                <w:iCs/>
              </w:rPr>
              <w:t xml:space="preserve">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sidR="006234AC">
              <w:rPr>
                <w:iCs/>
              </w:rPr>
              <w:t>may ne</w:t>
            </w:r>
            <w:r>
              <w:rPr>
                <w:iCs/>
              </w:rPr>
              <w:t>ed to</w:t>
            </w:r>
            <w:r w:rsidRPr="00576F9F">
              <w:rPr>
                <w:rFonts w:hint="eastAsia"/>
                <w:iCs/>
              </w:rPr>
              <w:t xml:space="preserve"> be multiple UE-</w:t>
            </w:r>
            <w:proofErr w:type="spellStart"/>
            <w:r w:rsidRPr="00576F9F">
              <w:rPr>
                <w:rFonts w:hint="eastAsia"/>
                <w:iCs/>
              </w:rPr>
              <w:t>eNB</w:t>
            </w:r>
            <w:proofErr w:type="spellEnd"/>
            <w:r w:rsidRPr="00576F9F">
              <w:rPr>
                <w:rFonts w:hint="eastAsia"/>
                <w:iCs/>
              </w:rPr>
              <w:t xml:space="preserve"> RTT.</w:t>
            </w:r>
            <w:r>
              <w:rPr>
                <w:iCs/>
              </w:rPr>
              <w:t xml:space="preserve"> Following the legacy, such multiple </w:t>
            </w:r>
            <w:proofErr w:type="gramStart"/>
            <w:r>
              <w:rPr>
                <w:iCs/>
              </w:rPr>
              <w:t>factor</w:t>
            </w:r>
            <w:proofErr w:type="gramEnd"/>
            <w:r>
              <w:rPr>
                <w:iCs/>
              </w:rPr>
              <w:t xml:space="preserve">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w:t>
            </w:r>
            <w:proofErr w:type="spellStart"/>
            <w:r w:rsidRPr="00576F9F">
              <w:rPr>
                <w:rFonts w:hint="eastAsia"/>
                <w:iCs/>
              </w:rPr>
              <w:t>eNB</w:t>
            </w:r>
            <w:proofErr w:type="spellEnd"/>
            <w:r w:rsidRPr="00576F9F">
              <w:rPr>
                <w:rFonts w:hint="eastAsia"/>
                <w:iCs/>
              </w:rPr>
              <w:t xml:space="preserve">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w:t>
            </w:r>
            <w:proofErr w:type="spellStart"/>
            <w:r>
              <w:rPr>
                <w:iCs/>
              </w:rPr>
              <w:t>eMTC</w:t>
            </w:r>
            <w:proofErr w:type="spellEnd"/>
            <w:r>
              <w:rPr>
                <w:iCs/>
              </w:rPr>
              <w:t xml:space="preserve">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proofErr w:type="spellStart"/>
            <w:r w:rsidRPr="003127CD">
              <w:rPr>
                <w:rFonts w:eastAsiaTheme="minorEastAsia"/>
              </w:rPr>
              <w:t>eMTC</w:t>
            </w:r>
            <w:proofErr w:type="spellEnd"/>
            <w:r w:rsidRPr="003127CD">
              <w:rPr>
                <w:rFonts w:eastAsiaTheme="minorEastAsia"/>
              </w:rPr>
              <w:t>:</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DengXian"/>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6743D8F5" w14:textId="77777777" w:rsidR="00103425" w:rsidRDefault="00103425" w:rsidP="00103425">
            <w:pPr>
              <w:rPr>
                <w:rFonts w:eastAsia="DengXian"/>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DengXian"/>
              </w:rPr>
            </w:pPr>
            <w:r>
              <w:rPr>
                <w:rFonts w:eastAsia="DengXian"/>
              </w:rPr>
              <w:t>Qualcomm</w:t>
            </w:r>
          </w:p>
        </w:tc>
        <w:tc>
          <w:tcPr>
            <w:tcW w:w="1815" w:type="dxa"/>
            <w:shd w:val="clear" w:color="auto" w:fill="auto"/>
          </w:tcPr>
          <w:p w14:paraId="36A38B4C" w14:textId="7909CFCD" w:rsidR="0014484A" w:rsidRDefault="008C0D2D" w:rsidP="005F73A6">
            <w:pPr>
              <w:jc w:val="left"/>
              <w:rPr>
                <w:rFonts w:eastAsia="DengXian"/>
              </w:rPr>
            </w:pPr>
            <w:r>
              <w:rPr>
                <w:rFonts w:eastAsia="DengXian"/>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DengXian"/>
              </w:rPr>
            </w:pPr>
            <w:r>
              <w:rPr>
                <w:rFonts w:eastAsia="DengXian"/>
              </w:rPr>
              <w:t>Nokia</w:t>
            </w:r>
          </w:p>
        </w:tc>
        <w:tc>
          <w:tcPr>
            <w:tcW w:w="1815" w:type="dxa"/>
            <w:shd w:val="clear" w:color="auto" w:fill="auto"/>
          </w:tcPr>
          <w:p w14:paraId="63B9ADA0" w14:textId="724F704A" w:rsidR="00083A21" w:rsidRDefault="00083A21" w:rsidP="00083A21">
            <w:pPr>
              <w:jc w:val="left"/>
              <w:rPr>
                <w:rFonts w:eastAsia="DengXian"/>
              </w:rPr>
            </w:pPr>
            <w:r>
              <w:rPr>
                <w:rFonts w:eastAsia="DengXian"/>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DengXian"/>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E4DE5DE" w14:textId="54548B13" w:rsidR="007249FC" w:rsidRDefault="007249FC" w:rsidP="00083A21">
            <w:pPr>
              <w:jc w:val="left"/>
              <w:rPr>
                <w:rFonts w:eastAsia="DengXian"/>
              </w:rPr>
            </w:pPr>
            <w:r>
              <w:rPr>
                <w:rFonts w:eastAsia="DengXian" w:hint="eastAsia"/>
              </w:rPr>
              <w:t>O</w:t>
            </w:r>
            <w:r>
              <w:rPr>
                <w:rFonts w:eastAsia="DengXian"/>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2119DE">
            <w:pPr>
              <w:jc w:val="left"/>
              <w:rPr>
                <w:rFonts w:eastAsia="DengXian"/>
              </w:rPr>
            </w:pPr>
            <w:r>
              <w:rPr>
                <w:rFonts w:eastAsia="DengXian"/>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0DC649CD" w14:textId="77777777" w:rsidTr="0012681C">
        <w:tc>
          <w:tcPr>
            <w:tcW w:w="1413" w:type="dxa"/>
            <w:shd w:val="clear" w:color="auto" w:fill="auto"/>
          </w:tcPr>
          <w:p w14:paraId="0A912C1C" w14:textId="4BDCED32" w:rsidR="00BA1655" w:rsidRDefault="00BA1655" w:rsidP="00BA1655">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E55DB20" w14:textId="75848468" w:rsidR="00BA1655" w:rsidRDefault="00BA1655" w:rsidP="00BA1655">
            <w:pPr>
              <w:jc w:val="left"/>
              <w:rPr>
                <w:rFonts w:eastAsia="DengXian"/>
              </w:rPr>
            </w:pPr>
            <w:r>
              <w:rPr>
                <w:rFonts w:eastAsia="DengXian"/>
              </w:rPr>
              <w:t>Option 1</w:t>
            </w:r>
          </w:p>
        </w:tc>
        <w:tc>
          <w:tcPr>
            <w:tcW w:w="5277" w:type="dxa"/>
            <w:shd w:val="clear" w:color="auto" w:fill="auto"/>
          </w:tcPr>
          <w:p w14:paraId="2331368F" w14:textId="55970114"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w:t>
            </w:r>
            <w:r w:rsidR="00623F75">
              <w:rPr>
                <w:rFonts w:eastAsia="PMingLiU"/>
                <w:lang w:eastAsia="zh-TW"/>
              </w:rPr>
              <w:t>.</w:t>
            </w:r>
            <w:r>
              <w:rPr>
                <w:rFonts w:eastAsia="PMingLiU"/>
                <w:lang w:eastAsia="zh-TW"/>
              </w:rPr>
              <w:t xml:space="preserve"> in NB-IoT IOT, i</w:t>
            </w:r>
            <w:r w:rsidR="00623F75">
              <w:rPr>
                <w:rFonts w:eastAsia="PMingLiU"/>
                <w:lang w:eastAsia="zh-TW"/>
              </w:rPr>
              <w:t>t</w:t>
            </w:r>
            <w:r>
              <w:rPr>
                <w:rFonts w:eastAsia="PMingLiU"/>
                <w:lang w:eastAsia="zh-TW"/>
              </w:rPr>
              <w:t xml:space="preserve"> means extending the current range (</w:t>
            </w:r>
            <w:proofErr w:type="gramStart"/>
            <w:r>
              <w:rPr>
                <w:rFonts w:eastAsia="PMingLiU"/>
                <w:lang w:eastAsia="zh-TW"/>
              </w:rPr>
              <w:t>1..</w:t>
            </w:r>
            <w:proofErr w:type="gramEnd"/>
            <w:r>
              <w:rPr>
                <w:rFonts w:eastAsia="PMingLiU"/>
                <w:lang w:eastAsia="zh-TW"/>
              </w:rPr>
              <w:t>8) to (1..4096) which seems ridiculous</w:t>
            </w:r>
          </w:p>
          <w:p w14:paraId="3EC45A3A" w14:textId="0A8DBCF9" w:rsidR="00BA1655" w:rsidRPr="00B02C89"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rsidR="00C21E99" w14:paraId="379AC8C5" w14:textId="77777777" w:rsidTr="0012681C">
        <w:tc>
          <w:tcPr>
            <w:tcW w:w="1413" w:type="dxa"/>
            <w:shd w:val="clear" w:color="auto" w:fill="auto"/>
          </w:tcPr>
          <w:p w14:paraId="32CBD68D" w14:textId="78BD1765" w:rsidR="00C21E99" w:rsidRDefault="00C21E99" w:rsidP="00BA1655">
            <w:pPr>
              <w:rPr>
                <w:rFonts w:eastAsia="DengXian"/>
              </w:rPr>
            </w:pPr>
            <w:r>
              <w:rPr>
                <w:rFonts w:eastAsia="DengXian"/>
              </w:rPr>
              <w:t>Apple</w:t>
            </w:r>
          </w:p>
        </w:tc>
        <w:tc>
          <w:tcPr>
            <w:tcW w:w="1815" w:type="dxa"/>
            <w:shd w:val="clear" w:color="auto" w:fill="auto"/>
          </w:tcPr>
          <w:p w14:paraId="50F2A189" w14:textId="0AF9B19C" w:rsidR="00C21E99" w:rsidRDefault="00C21E99" w:rsidP="00BA1655">
            <w:pPr>
              <w:jc w:val="left"/>
              <w:rPr>
                <w:rFonts w:eastAsia="DengXian"/>
              </w:rPr>
            </w:pPr>
            <w:r>
              <w:rPr>
                <w:rFonts w:eastAsia="DengXian"/>
              </w:rPr>
              <w:t>Option 2</w:t>
            </w:r>
          </w:p>
        </w:tc>
        <w:tc>
          <w:tcPr>
            <w:tcW w:w="5277" w:type="dxa"/>
            <w:shd w:val="clear" w:color="auto" w:fill="auto"/>
          </w:tcPr>
          <w:p w14:paraId="072BD519" w14:textId="52329040"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C21E99" w14:paraId="269B6449" w14:textId="77777777" w:rsidTr="0012681C">
        <w:tc>
          <w:tcPr>
            <w:tcW w:w="1413" w:type="dxa"/>
            <w:shd w:val="clear" w:color="auto" w:fill="auto"/>
          </w:tcPr>
          <w:p w14:paraId="37C06A4F" w14:textId="77777777" w:rsidR="00C21E99" w:rsidRDefault="00C21E99" w:rsidP="00BA1655">
            <w:pPr>
              <w:rPr>
                <w:rFonts w:eastAsia="DengXian"/>
              </w:rPr>
            </w:pPr>
          </w:p>
        </w:tc>
        <w:tc>
          <w:tcPr>
            <w:tcW w:w="1815" w:type="dxa"/>
            <w:shd w:val="clear" w:color="auto" w:fill="auto"/>
          </w:tcPr>
          <w:p w14:paraId="6BBB31DD" w14:textId="77777777" w:rsidR="00C21E99" w:rsidRDefault="00C21E99" w:rsidP="00BA1655">
            <w:pPr>
              <w:jc w:val="left"/>
              <w:rPr>
                <w:rFonts w:eastAsia="DengXian"/>
              </w:rPr>
            </w:pPr>
          </w:p>
        </w:tc>
        <w:tc>
          <w:tcPr>
            <w:tcW w:w="5277" w:type="dxa"/>
            <w:shd w:val="clear" w:color="auto" w:fill="auto"/>
          </w:tcPr>
          <w:p w14:paraId="0774CAF9" w14:textId="77777777" w:rsidR="00C21E99" w:rsidRDefault="00C21E99" w:rsidP="00BA1655">
            <w:pPr>
              <w:overflowPunct/>
              <w:autoSpaceDE/>
              <w:autoSpaceDN/>
              <w:adjustRightInd/>
              <w:spacing w:after="180"/>
              <w:jc w:val="left"/>
              <w:textAlignment w:val="auto"/>
              <w:rPr>
                <w:rFonts w:eastAsia="PMingLiU"/>
                <w:lang w:eastAsia="zh-TW"/>
              </w:rPr>
            </w:pP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w:t>
      </w:r>
      <w:proofErr w:type="spellStart"/>
      <w:r w:rsidR="00FC411E">
        <w:rPr>
          <w:rFonts w:eastAsia="Times New Roman"/>
          <w:lang w:val="en-US" w:eastAsia="en-US"/>
        </w:rPr>
        <w:t>e</w:t>
      </w:r>
      <w:r w:rsidR="00FC411E" w:rsidRPr="00251EB1">
        <w:rPr>
          <w:rFonts w:eastAsia="Times New Roman"/>
          <w:lang w:val="en-US" w:eastAsia="en-US"/>
        </w:rPr>
        <w:t>NB</w:t>
      </w:r>
      <w:proofErr w:type="spellEnd"/>
      <w:r w:rsidR="00FC411E" w:rsidRPr="00251EB1">
        <w:rPr>
          <w:rFonts w:eastAsia="Times New Roman"/>
          <w:lang w:val="en-US" w:eastAsia="en-US"/>
        </w:rPr>
        <w:t xml:space="preserve">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w:t>
      </w:r>
      <w:proofErr w:type="spellStart"/>
      <w:r w:rsidR="00FC411E" w:rsidRPr="00FC411E">
        <w:rPr>
          <w:b/>
        </w:rPr>
        <w:t>eNB</w:t>
      </w:r>
      <w:proofErr w:type="spellEnd"/>
      <w:r w:rsidR="00FC411E" w:rsidRPr="00FC411E">
        <w:rPr>
          <w:b/>
        </w:rPr>
        <w:t xml:space="preserve">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w:t>
            </w:r>
            <w:proofErr w:type="spellStart"/>
            <w:r w:rsidRPr="001077A6">
              <w:t>eNB</w:t>
            </w:r>
            <w:proofErr w:type="spellEnd"/>
            <w:r w:rsidRPr="001077A6">
              <w:t xml:space="preserve">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DengXian"/>
              </w:rPr>
            </w:pPr>
            <w:r>
              <w:rPr>
                <w:rFonts w:eastAsia="DengXian"/>
              </w:rPr>
              <w:t>MediaTek</w:t>
            </w:r>
          </w:p>
        </w:tc>
        <w:tc>
          <w:tcPr>
            <w:tcW w:w="1815" w:type="dxa"/>
            <w:shd w:val="clear" w:color="auto" w:fill="auto"/>
          </w:tcPr>
          <w:p w14:paraId="631EEE8F" w14:textId="2147CF36" w:rsidR="00103425" w:rsidRDefault="00103425" w:rsidP="00103425">
            <w:pPr>
              <w:jc w:val="left"/>
              <w:rPr>
                <w:rFonts w:eastAsia="DengXian"/>
              </w:rPr>
            </w:pPr>
            <w:r>
              <w:rPr>
                <w:rFonts w:eastAsia="DengXian"/>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DengXian"/>
              </w:rPr>
            </w:pPr>
            <w:r>
              <w:rPr>
                <w:rFonts w:eastAsia="PMingLiU"/>
                <w:lang w:eastAsia="zh-TW"/>
              </w:rPr>
              <w:t>A fixed offset of UE-</w:t>
            </w:r>
            <w:proofErr w:type="spellStart"/>
            <w:r>
              <w:rPr>
                <w:rFonts w:eastAsia="PMingLiU"/>
                <w:lang w:eastAsia="zh-TW"/>
              </w:rPr>
              <w:t>eNB</w:t>
            </w:r>
            <w:proofErr w:type="spellEnd"/>
            <w:r>
              <w:rPr>
                <w:rFonts w:eastAsia="PMingLiU"/>
                <w:lang w:eastAsia="zh-TW"/>
              </w:rPr>
              <w:t xml:space="preserve"> RTT should work fine.</w:t>
            </w:r>
          </w:p>
        </w:tc>
      </w:tr>
      <w:tr w:rsidR="00203671" w14:paraId="29D58C4A" w14:textId="77777777" w:rsidTr="005F73A6">
        <w:tc>
          <w:tcPr>
            <w:tcW w:w="1413" w:type="dxa"/>
            <w:shd w:val="clear" w:color="auto" w:fill="auto"/>
          </w:tcPr>
          <w:p w14:paraId="4D67F39B" w14:textId="0828B452" w:rsidR="00203671" w:rsidRDefault="00BA1655" w:rsidP="00BA1655">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7F95C20" w14:textId="1C9A6431" w:rsidR="00203671" w:rsidRDefault="00BA1655" w:rsidP="005F73A6">
            <w:pPr>
              <w:jc w:val="left"/>
              <w:rPr>
                <w:rFonts w:eastAsia="Malgun Gothic"/>
                <w:lang w:eastAsia="ko-KR"/>
              </w:rPr>
            </w:pPr>
            <w:r>
              <w:rPr>
                <w:rFonts w:eastAsia="Malgun Gothic"/>
                <w:lang w:eastAsia="ko-KR"/>
              </w:rPr>
              <w:t>Option2</w:t>
            </w:r>
          </w:p>
        </w:tc>
        <w:tc>
          <w:tcPr>
            <w:tcW w:w="5277" w:type="dxa"/>
            <w:shd w:val="clear" w:color="auto" w:fill="auto"/>
          </w:tcPr>
          <w:p w14:paraId="244FF0CC" w14:textId="4F4DCC30" w:rsidR="00203671" w:rsidRDefault="00BA1655" w:rsidP="00BA1655">
            <w:pPr>
              <w:rPr>
                <w:rFonts w:eastAsia="DengXian"/>
              </w:rPr>
            </w:pPr>
            <w:r>
              <w:rPr>
                <w:rFonts w:eastAsia="DengXian"/>
              </w:rPr>
              <w:t xml:space="preserve">So the NW has the same flexibility as in NR, i.e. </w:t>
            </w:r>
            <w:proofErr w:type="gramStart"/>
            <w:r>
              <w:rPr>
                <w:rFonts w:eastAsia="DengXian"/>
              </w:rPr>
              <w:t>lower  and</w:t>
            </w:r>
            <w:proofErr w:type="gramEnd"/>
            <w:r>
              <w:rPr>
                <w:rFonts w:eastAsia="DengXian"/>
              </w:rPr>
              <w:t xml:space="preserve"> higher values than the RTT are supported</w:t>
            </w: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lastRenderedPageBreak/>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proofErr w:type="spellStart"/>
            <w:r w:rsidRPr="001077A6">
              <w:rPr>
                <w:rFonts w:eastAsia="DengXian" w:hint="eastAsia"/>
              </w:rPr>
              <w:t>eMTC</w:t>
            </w:r>
            <w:proofErr w:type="spellEnd"/>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xml:space="preserve">. So simply suggest </w:t>
            </w:r>
            <w:proofErr w:type="gramStart"/>
            <w:r w:rsidRPr="001077A6">
              <w:rPr>
                <w:rFonts w:eastAsia="DengXian"/>
              </w:rPr>
              <w:t>to add</w:t>
            </w:r>
            <w:proofErr w:type="gramEnd"/>
            <w:r w:rsidRPr="001077A6">
              <w:rPr>
                <w:rFonts w:eastAsia="DengXian"/>
              </w:rPr>
              <w:t xml:space="preserve">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DengXian"/>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DengXian"/>
              </w:rPr>
              <w:t>Disagree</w:t>
            </w:r>
          </w:p>
        </w:tc>
        <w:tc>
          <w:tcPr>
            <w:tcW w:w="5277" w:type="dxa"/>
            <w:shd w:val="clear" w:color="auto" w:fill="auto"/>
          </w:tcPr>
          <w:p w14:paraId="6C32BEEE" w14:textId="0547A337" w:rsidR="00103425" w:rsidRDefault="00DF4241" w:rsidP="00103425">
            <w:pPr>
              <w:rPr>
                <w:rFonts w:eastAsia="DengXian"/>
              </w:rPr>
            </w:pPr>
            <w:r>
              <w:rPr>
                <w:rFonts w:eastAsia="DengXian"/>
              </w:rPr>
              <w:t>Value range should be optimized for IoT.</w:t>
            </w:r>
            <w:r w:rsidR="00452988">
              <w:rPr>
                <w:rFonts w:eastAsia="DengXian"/>
              </w:rPr>
              <w:t xml:space="preserve"> 200 </w:t>
            </w:r>
            <w:proofErr w:type="spellStart"/>
            <w:r w:rsidR="00452988">
              <w:rPr>
                <w:rFonts w:eastAsia="DengXian"/>
              </w:rPr>
              <w:t>ms</w:t>
            </w:r>
            <w:proofErr w:type="spellEnd"/>
            <w:r w:rsidR="00452988">
              <w:rPr>
                <w:rFonts w:eastAsia="DengXian"/>
              </w:rPr>
              <w:t xml:space="preserve"> and 1600 </w:t>
            </w:r>
            <w:proofErr w:type="spellStart"/>
            <w:r w:rsidR="00452988">
              <w:rPr>
                <w:rFonts w:eastAsia="DengXian"/>
              </w:rPr>
              <w:t>ms</w:t>
            </w:r>
            <w:proofErr w:type="spellEnd"/>
            <w:r w:rsidR="00452988">
              <w:rPr>
                <w:rFonts w:eastAsia="DengXian"/>
              </w:rPr>
              <w:t xml:space="preserve">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DengXian"/>
              </w:rPr>
            </w:pPr>
            <w:r>
              <w:rPr>
                <w:rFonts w:eastAsia="DengXian"/>
              </w:rPr>
              <w:t>Qualcomm</w:t>
            </w:r>
          </w:p>
        </w:tc>
        <w:tc>
          <w:tcPr>
            <w:tcW w:w="1815" w:type="dxa"/>
            <w:shd w:val="clear" w:color="auto" w:fill="auto"/>
          </w:tcPr>
          <w:p w14:paraId="7A34CE39" w14:textId="7EEFDA1C" w:rsidR="00D77926" w:rsidRDefault="008763C2" w:rsidP="005F73A6">
            <w:pPr>
              <w:jc w:val="left"/>
              <w:rPr>
                <w:rFonts w:eastAsia="DengXian"/>
              </w:rPr>
            </w:pPr>
            <w:r>
              <w:rPr>
                <w:rFonts w:eastAsia="DengXian"/>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DengXian"/>
              </w:rPr>
            </w:pPr>
            <w:r>
              <w:rPr>
                <w:rFonts w:eastAsia="DengXian"/>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DengXian"/>
              </w:rPr>
            </w:pPr>
            <w:r>
              <w:rPr>
                <w:rFonts w:eastAsia="DengXian"/>
              </w:rPr>
              <w:t>Nokia</w:t>
            </w:r>
          </w:p>
        </w:tc>
        <w:tc>
          <w:tcPr>
            <w:tcW w:w="1815" w:type="dxa"/>
            <w:shd w:val="clear" w:color="auto" w:fill="auto"/>
          </w:tcPr>
          <w:p w14:paraId="5BA43D92" w14:textId="1BFFE2C8" w:rsidR="00176236" w:rsidRDefault="00176236" w:rsidP="00176236">
            <w:pPr>
              <w:jc w:val="left"/>
              <w:rPr>
                <w:rFonts w:eastAsia="DengXian"/>
              </w:rPr>
            </w:pPr>
            <w:r>
              <w:rPr>
                <w:rFonts w:eastAsia="DengXian"/>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DengXian"/>
              </w:rPr>
            </w:pPr>
            <w:r>
              <w:rPr>
                <w:rFonts w:eastAsia="PMingLiU"/>
                <w:lang w:eastAsia="zh-TW"/>
              </w:rPr>
              <w:t xml:space="preserve">The values in NR NTN </w:t>
            </w:r>
            <w:proofErr w:type="gramStart"/>
            <w:r>
              <w:rPr>
                <w:rFonts w:eastAsia="PMingLiU"/>
                <w:lang w:eastAsia="zh-TW"/>
              </w:rPr>
              <w:t>is</w:t>
            </w:r>
            <w:proofErr w:type="gramEnd"/>
            <w:r>
              <w:rPr>
                <w:rFonts w:eastAsia="PMingLiU"/>
                <w:lang w:eastAsia="zh-TW"/>
              </w:rPr>
              <w:t xml:space="preserve">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A0E3209" w14:textId="58B60A4B" w:rsidR="007249FC" w:rsidRDefault="007249FC" w:rsidP="00176236">
            <w:pPr>
              <w:jc w:val="left"/>
              <w:rPr>
                <w:rFonts w:eastAsia="DengXian"/>
              </w:rPr>
            </w:pPr>
            <w:r>
              <w:rPr>
                <w:rFonts w:eastAsia="DengXian" w:hint="eastAsia"/>
              </w:rPr>
              <w:t>D</w:t>
            </w:r>
            <w:r>
              <w:rPr>
                <w:rFonts w:eastAsia="DengXian"/>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 xml:space="preserve">can be </w:t>
            </w:r>
            <w:proofErr w:type="gramStart"/>
            <w:r w:rsidR="00E313D5">
              <w:rPr>
                <w:rFonts w:eastAsiaTheme="minorEastAsia"/>
              </w:rPr>
              <w:t>taken into account</w:t>
            </w:r>
            <w:proofErr w:type="gramEnd"/>
            <w:r w:rsidR="00E313D5">
              <w:rPr>
                <w:rFonts w:eastAsiaTheme="minorEastAsia"/>
              </w:rPr>
              <w:t>.</w:t>
            </w:r>
            <w:r w:rsidR="008764B0">
              <w:rPr>
                <w:rFonts w:eastAsiaTheme="minorEastAsia"/>
              </w:rPr>
              <w:t xml:space="preserve"> </w:t>
            </w:r>
            <w:r>
              <w:rPr>
                <w:rFonts w:eastAsiaTheme="minorEastAsia"/>
              </w:rPr>
              <w:t xml:space="preserve">   </w:t>
            </w:r>
          </w:p>
        </w:tc>
      </w:tr>
      <w:tr w:rsidR="00B02C89" w14:paraId="64408EC4"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2119DE">
            <w:pPr>
              <w:jc w:val="left"/>
              <w:rPr>
                <w:rFonts w:eastAsia="DengXian"/>
              </w:rPr>
            </w:pPr>
            <w:r>
              <w:rPr>
                <w:rFonts w:eastAsia="DengXian"/>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2119DE">
            <w:pPr>
              <w:overflowPunct/>
              <w:autoSpaceDE/>
              <w:autoSpaceDN/>
              <w:adjustRightInd/>
              <w:spacing w:after="180"/>
              <w:jc w:val="left"/>
              <w:textAlignment w:val="auto"/>
              <w:rPr>
                <w:rFonts w:eastAsia="DengXian"/>
              </w:rPr>
            </w:pPr>
            <w:r>
              <w:rPr>
                <w:rFonts w:eastAsia="DengXian"/>
              </w:rPr>
              <w:t>same view with MTK and Nokia</w:t>
            </w:r>
          </w:p>
        </w:tc>
      </w:tr>
      <w:tr w:rsidR="00BA1655" w14:paraId="599115A4" w14:textId="77777777" w:rsidTr="000510D4">
        <w:tc>
          <w:tcPr>
            <w:tcW w:w="1413" w:type="dxa"/>
            <w:shd w:val="clear" w:color="auto" w:fill="auto"/>
          </w:tcPr>
          <w:p w14:paraId="1B0D3E38" w14:textId="55B1CA2B" w:rsidR="00BA1655" w:rsidRDefault="00BA1655" w:rsidP="00BA1655">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6618B066" w14:textId="20A5B687" w:rsidR="00BA1655" w:rsidRDefault="00BA1655" w:rsidP="00BA1655">
            <w:pPr>
              <w:jc w:val="left"/>
              <w:rPr>
                <w:rFonts w:eastAsia="DengXian"/>
              </w:rPr>
            </w:pPr>
            <w:r>
              <w:rPr>
                <w:rFonts w:eastAsia="DengXian"/>
              </w:rPr>
              <w:t>Disagree</w:t>
            </w:r>
          </w:p>
        </w:tc>
        <w:tc>
          <w:tcPr>
            <w:tcW w:w="5277" w:type="dxa"/>
            <w:shd w:val="clear" w:color="auto" w:fill="auto"/>
          </w:tcPr>
          <w:p w14:paraId="105829E5"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When </w:t>
            </w:r>
            <w:proofErr w:type="spellStart"/>
            <w:r>
              <w:rPr>
                <w:rFonts w:eastAsia="PMingLiU"/>
                <w:lang w:eastAsia="zh-TW"/>
              </w:rPr>
              <w:t>eMTC</w:t>
            </w:r>
            <w:proofErr w:type="spellEnd"/>
            <w:r>
              <w:rPr>
                <w:rFonts w:eastAsia="PMingLiU"/>
                <w:lang w:eastAsia="zh-TW"/>
              </w:rPr>
              <w:t xml:space="preserve"> and NB-IoT were introduced in Rel-13, </w:t>
            </w:r>
            <w:proofErr w:type="spellStart"/>
            <w:proofErr w:type="gramStart"/>
            <w:r>
              <w:rPr>
                <w:rFonts w:eastAsia="PMingLiU"/>
                <w:lang w:eastAsia="zh-TW"/>
              </w:rPr>
              <w:t>a</w:t>
            </w:r>
            <w:proofErr w:type="spellEnd"/>
            <w:proofErr w:type="gramEnd"/>
            <w:r>
              <w:rPr>
                <w:rFonts w:eastAsia="PMingLiU"/>
                <w:lang w:eastAsia="zh-TW"/>
              </w:rPr>
              <w:t xml:space="preserve"> additional value ms1600 was introduced to deal with the long transmission in these technologies. Having a single value is a show that we did not need a very fine granularity.</w:t>
            </w:r>
          </w:p>
          <w:p w14:paraId="214BE94B" w14:textId="08AA2431"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sidRPr="000D26A5">
              <w:rPr>
                <w:rFonts w:eastAsia="PMingLiU"/>
                <w:lang w:eastAsia="zh-TW"/>
              </w:rPr>
              <w:t>ms210, ms220, ms340, ms350</w:t>
            </w:r>
            <w:r>
              <w:rPr>
                <w:rFonts w:eastAsia="PMingLiU"/>
                <w:lang w:eastAsia="zh-TW"/>
              </w:rPr>
              <w:t>} can be removed. ‘ms1650’ can also be removed as ms1600 is already supported. We may also need higher values, e.g.ms 3200.</w:t>
            </w:r>
          </w:p>
          <w:p w14:paraId="5C3432E3" w14:textId="7841B770" w:rsidR="00BA1655" w:rsidRDefault="00BA1655" w:rsidP="00BA1655">
            <w:pPr>
              <w:overflowPunct/>
              <w:autoSpaceDE/>
              <w:autoSpaceDN/>
              <w:adjustRightInd/>
              <w:spacing w:after="180"/>
              <w:jc w:val="left"/>
              <w:textAlignment w:val="auto"/>
              <w:rPr>
                <w:rFonts w:eastAsia="DengXian"/>
              </w:rPr>
            </w:pPr>
            <w:r>
              <w:rPr>
                <w:rFonts w:eastAsia="PMingLiU"/>
                <w:lang w:eastAsia="zh-TW"/>
              </w:rPr>
              <w:t>Thus we propose {ms550, ms1100, ms2200, ms3200}.</w:t>
            </w:r>
          </w:p>
        </w:tc>
      </w:tr>
      <w:tr w:rsidR="00D720D6" w14:paraId="46E9A83E" w14:textId="77777777" w:rsidTr="000510D4">
        <w:tc>
          <w:tcPr>
            <w:tcW w:w="1413" w:type="dxa"/>
            <w:shd w:val="clear" w:color="auto" w:fill="auto"/>
          </w:tcPr>
          <w:p w14:paraId="3A197598" w14:textId="45698BF3" w:rsidR="00D720D6" w:rsidRDefault="00D720D6" w:rsidP="00BA1655">
            <w:pPr>
              <w:rPr>
                <w:rFonts w:eastAsia="DengXian"/>
              </w:rPr>
            </w:pPr>
            <w:r>
              <w:rPr>
                <w:rFonts w:eastAsia="DengXian"/>
              </w:rPr>
              <w:t>Apple</w:t>
            </w:r>
          </w:p>
        </w:tc>
        <w:tc>
          <w:tcPr>
            <w:tcW w:w="1815" w:type="dxa"/>
            <w:shd w:val="clear" w:color="auto" w:fill="auto"/>
          </w:tcPr>
          <w:p w14:paraId="7DC12B58" w14:textId="2D2A2C2D" w:rsidR="00D720D6" w:rsidRDefault="00D720D6" w:rsidP="00BA1655">
            <w:pPr>
              <w:jc w:val="left"/>
              <w:rPr>
                <w:rFonts w:eastAsia="DengXian"/>
              </w:rPr>
            </w:pPr>
            <w:r>
              <w:rPr>
                <w:rFonts w:eastAsia="DengXian"/>
              </w:rPr>
              <w:t>Disagree</w:t>
            </w:r>
          </w:p>
        </w:tc>
        <w:tc>
          <w:tcPr>
            <w:tcW w:w="5277" w:type="dxa"/>
            <w:shd w:val="clear" w:color="auto" w:fill="auto"/>
          </w:tcPr>
          <w:p w14:paraId="76A8DB15" w14:textId="5FFA93BC" w:rsidR="00D720D6" w:rsidRDefault="00D720D6" w:rsidP="00BA1655">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D720D6" w14:paraId="0A3502F5" w14:textId="77777777" w:rsidTr="000510D4">
        <w:tc>
          <w:tcPr>
            <w:tcW w:w="1413" w:type="dxa"/>
            <w:shd w:val="clear" w:color="auto" w:fill="auto"/>
          </w:tcPr>
          <w:p w14:paraId="33C19DCE" w14:textId="77777777" w:rsidR="00D720D6" w:rsidRDefault="00D720D6" w:rsidP="00BA1655">
            <w:pPr>
              <w:rPr>
                <w:rFonts w:eastAsia="DengXian"/>
              </w:rPr>
            </w:pPr>
          </w:p>
        </w:tc>
        <w:tc>
          <w:tcPr>
            <w:tcW w:w="1815" w:type="dxa"/>
            <w:shd w:val="clear" w:color="auto" w:fill="auto"/>
          </w:tcPr>
          <w:p w14:paraId="25CFB949" w14:textId="77777777" w:rsidR="00D720D6" w:rsidRDefault="00D720D6" w:rsidP="00BA1655">
            <w:pPr>
              <w:jc w:val="left"/>
              <w:rPr>
                <w:rFonts w:eastAsia="DengXian"/>
              </w:rPr>
            </w:pPr>
          </w:p>
        </w:tc>
        <w:tc>
          <w:tcPr>
            <w:tcW w:w="5277" w:type="dxa"/>
            <w:shd w:val="clear" w:color="auto" w:fill="auto"/>
          </w:tcPr>
          <w:p w14:paraId="2D03EA01" w14:textId="77777777" w:rsidR="00D720D6" w:rsidRDefault="00D720D6" w:rsidP="00BA1655">
            <w:pPr>
              <w:overflowPunct/>
              <w:autoSpaceDE/>
              <w:autoSpaceDN/>
              <w:adjustRightInd/>
              <w:spacing w:after="180"/>
              <w:jc w:val="left"/>
              <w:textAlignment w:val="auto"/>
              <w:rPr>
                <w:rFonts w:eastAsia="PMingLiU"/>
                <w:lang w:eastAsia="zh-TW"/>
              </w:rPr>
            </w:pPr>
          </w:p>
        </w:tc>
      </w:tr>
    </w:tbl>
    <w:p w14:paraId="5F98A240" w14:textId="1D2A5F5C" w:rsidR="00D77926" w:rsidRDefault="00D77926" w:rsidP="00D77926">
      <w:pPr>
        <w:rPr>
          <w:sz w:val="21"/>
          <w:szCs w:val="21"/>
          <w:lang w:val="en-US"/>
        </w:rPr>
      </w:pP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w:t>
      </w:r>
      <w:proofErr w:type="spellStart"/>
      <w:r w:rsidR="00D77926">
        <w:rPr>
          <w:rFonts w:cs="Times New Roman"/>
        </w:rPr>
        <w:t>discardTimer</w:t>
      </w:r>
      <w:proofErr w:type="spellEnd"/>
      <w:r w:rsidR="00D77926">
        <w:rPr>
          <w:rFonts w:cs="Times New Roman"/>
        </w:rPr>
        <w:t xml:space="preserve">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proofErr w:type="spellStart"/>
      <w:r w:rsidR="007B58E0">
        <w:t>eMTC</w:t>
      </w:r>
      <w:proofErr w:type="spellEnd"/>
      <w:r w:rsidR="007B58E0">
        <w:t xml:space="preserve">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 xml:space="preserve">introduce a new </w:t>
      </w:r>
      <w:proofErr w:type="spellStart"/>
      <w:r w:rsidRPr="00D77926">
        <w:rPr>
          <w:b/>
        </w:rPr>
        <w:t>discardTimer</w:t>
      </w:r>
      <w:proofErr w:type="spellEnd"/>
      <w:r w:rsidRPr="00D77926">
        <w:rPr>
          <w:b/>
        </w:rPr>
        <w:t xml:space="preserve"> value ms2000</w:t>
      </w:r>
      <w:r>
        <w:rPr>
          <w:b/>
        </w:rPr>
        <w:t xml:space="preserve">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lastRenderedPageBreak/>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 xml:space="preserve">But it may be better to add one more value for </w:t>
            </w:r>
            <w:proofErr w:type="spellStart"/>
            <w:r w:rsidRPr="001077A6">
              <w:t>eMTC</w:t>
            </w:r>
            <w:proofErr w:type="spellEnd"/>
            <w:r>
              <w:t xml:space="preserve"> NTN</w:t>
            </w:r>
            <w:r w:rsidRPr="001077A6">
              <w:t xml:space="preserve"> e.g., ms3000</w:t>
            </w:r>
            <w:r>
              <w:t xml:space="preserve"> (just a double value of the existing maximum value of ms1500 for </w:t>
            </w:r>
            <w:proofErr w:type="spellStart"/>
            <w:r>
              <w:t>eMTC</w:t>
            </w:r>
            <w:proofErr w:type="spellEnd"/>
            <w:r>
              <w:t>)</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w:t>
            </w:r>
            <w:proofErr w:type="spellStart"/>
            <w:r w:rsidRPr="008E6620">
              <w:rPr>
                <w:i/>
              </w:rPr>
              <w:t>discardTimer</w:t>
            </w:r>
            <w:proofErr w:type="spellEnd"/>
            <w:r w:rsidRPr="008E6620">
              <w:rPr>
                <w:i/>
              </w:rPr>
              <w:t xml:space="preserve">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DengXian"/>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90A69A2" w14:textId="40AC7C98" w:rsidR="00103425" w:rsidRDefault="00103425" w:rsidP="00103425">
            <w:pPr>
              <w:rPr>
                <w:rFonts w:eastAsia="DengXian"/>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DengXian"/>
              </w:rPr>
            </w:pPr>
            <w:r>
              <w:rPr>
                <w:rFonts w:eastAsia="DengXian"/>
              </w:rPr>
              <w:t>Qualcomm</w:t>
            </w:r>
          </w:p>
        </w:tc>
        <w:tc>
          <w:tcPr>
            <w:tcW w:w="1815" w:type="dxa"/>
            <w:shd w:val="clear" w:color="auto" w:fill="auto"/>
          </w:tcPr>
          <w:p w14:paraId="14E61515" w14:textId="196D7DAD" w:rsidR="00103425" w:rsidRDefault="0094248C" w:rsidP="00103425">
            <w:pPr>
              <w:jc w:val="left"/>
              <w:rPr>
                <w:rFonts w:eastAsia="DengXian"/>
              </w:rPr>
            </w:pPr>
            <w:r>
              <w:rPr>
                <w:rFonts w:eastAsia="DengXian"/>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DengXian"/>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DengXian"/>
              </w:rPr>
            </w:pPr>
            <w:r>
              <w:rPr>
                <w:rFonts w:eastAsia="DengXian"/>
              </w:rPr>
              <w:t>Nokia</w:t>
            </w:r>
          </w:p>
        </w:tc>
        <w:tc>
          <w:tcPr>
            <w:tcW w:w="1815" w:type="dxa"/>
            <w:shd w:val="clear" w:color="auto" w:fill="auto"/>
          </w:tcPr>
          <w:p w14:paraId="7D9CB971" w14:textId="5E9E73AF" w:rsidR="004F7183" w:rsidRDefault="004F7183" w:rsidP="004F7183">
            <w:pPr>
              <w:jc w:val="left"/>
              <w:rPr>
                <w:rFonts w:eastAsia="DengXian"/>
              </w:rPr>
            </w:pPr>
            <w:r>
              <w:rPr>
                <w:rFonts w:eastAsia="DengXian"/>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DengXian"/>
              </w:rPr>
            </w:pPr>
            <w:r>
              <w:rPr>
                <w:rFonts w:eastAsia="Arial Unicode MS"/>
              </w:rPr>
              <w:t xml:space="preserve">The </w:t>
            </w:r>
            <w:r w:rsidRPr="004C6391">
              <w:rPr>
                <w:rFonts w:eastAsia="Arial Unicode MS"/>
              </w:rPr>
              <w:t xml:space="preserve">PDCP </w:t>
            </w:r>
            <w:proofErr w:type="spellStart"/>
            <w:r w:rsidRPr="004C6391">
              <w:rPr>
                <w:rFonts w:eastAsia="Arial Unicode MS"/>
              </w:rPr>
              <w:t>discardTimer</w:t>
            </w:r>
            <w:proofErr w:type="spellEnd"/>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569CA4A2" w14:textId="61CE0732" w:rsidR="00E313D5" w:rsidRDefault="00E313D5" w:rsidP="004F7183">
            <w:pPr>
              <w:jc w:val="left"/>
              <w:rPr>
                <w:rFonts w:eastAsia="DengXian"/>
              </w:rPr>
            </w:pPr>
            <w:r>
              <w:rPr>
                <w:rFonts w:eastAsia="DengXian" w:hint="eastAsia"/>
              </w:rPr>
              <w:t>A</w:t>
            </w:r>
            <w:r>
              <w:rPr>
                <w:rFonts w:eastAsia="DengXian"/>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w:t>
            </w:r>
            <w:proofErr w:type="spellStart"/>
            <w:r w:rsidR="0065609F">
              <w:rPr>
                <w:rFonts w:eastAsia="Arial Unicode MS"/>
              </w:rPr>
              <w:t>eMTC</w:t>
            </w:r>
            <w:proofErr w:type="spellEnd"/>
            <w:r w:rsidR="0065609F">
              <w:rPr>
                <w:rFonts w:eastAsia="Arial Unicode MS"/>
              </w:rPr>
              <w:t xml:space="preserve">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2119DE">
            <w:pPr>
              <w:overflowPunct/>
              <w:autoSpaceDE/>
              <w:autoSpaceDN/>
              <w:adjustRightInd/>
              <w:spacing w:after="180"/>
              <w:jc w:val="left"/>
              <w:textAlignment w:val="auto"/>
              <w:rPr>
                <w:rFonts w:eastAsia="Arial Unicode MS"/>
              </w:rPr>
            </w:pPr>
          </w:p>
        </w:tc>
      </w:tr>
      <w:tr w:rsidR="00BA1655" w14:paraId="0A1C59F7" w14:textId="77777777" w:rsidTr="00D627CC">
        <w:tc>
          <w:tcPr>
            <w:tcW w:w="1413" w:type="dxa"/>
            <w:shd w:val="clear" w:color="auto" w:fill="auto"/>
          </w:tcPr>
          <w:p w14:paraId="4EB98843" w14:textId="7323ED93" w:rsidR="00BA1655" w:rsidRDefault="00BA1655" w:rsidP="00BA1655">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3EAD4FA0" w14:textId="445E099A" w:rsidR="00BA1655" w:rsidRDefault="00BA1655" w:rsidP="00BA1655">
            <w:pPr>
              <w:jc w:val="left"/>
              <w:rPr>
                <w:rFonts w:eastAsia="DengXian"/>
              </w:rPr>
            </w:pPr>
            <w:r>
              <w:rPr>
                <w:rFonts w:eastAsia="DengXian"/>
              </w:rPr>
              <w:t>FFS</w:t>
            </w:r>
          </w:p>
        </w:tc>
        <w:tc>
          <w:tcPr>
            <w:tcW w:w="5277" w:type="dxa"/>
            <w:shd w:val="clear" w:color="auto" w:fill="auto"/>
          </w:tcPr>
          <w:p w14:paraId="19D48C70" w14:textId="464903F6" w:rsidR="00BA1655" w:rsidRPr="00B02C89" w:rsidRDefault="00BA1655" w:rsidP="00BA1655">
            <w:pPr>
              <w:overflowPunct/>
              <w:autoSpaceDE/>
              <w:autoSpaceDN/>
              <w:adjustRightInd/>
              <w:spacing w:after="180"/>
              <w:jc w:val="left"/>
              <w:textAlignment w:val="auto"/>
              <w:rPr>
                <w:rFonts w:eastAsia="Arial Unicode MS"/>
              </w:rPr>
            </w:pPr>
            <w:r>
              <w:rPr>
                <w:rFonts w:eastAsia="PMingLiU"/>
                <w:lang w:eastAsia="zh-TW"/>
              </w:rPr>
              <w:t xml:space="preserve">If we introduce longer values, e.g. 3200 </w:t>
            </w:r>
            <w:proofErr w:type="spellStart"/>
            <w:r>
              <w:rPr>
                <w:rFonts w:eastAsia="PMingLiU"/>
                <w:lang w:eastAsia="zh-TW"/>
              </w:rPr>
              <w:t>ms</w:t>
            </w:r>
            <w:proofErr w:type="spellEnd"/>
            <w:r>
              <w:rPr>
                <w:rFonts w:eastAsia="PMingLiU"/>
                <w:lang w:eastAsia="zh-TW"/>
              </w:rPr>
              <w:t xml:space="preserve">, for RLC t-reordering then we may need a higher value, e.g. 3000 </w:t>
            </w:r>
            <w:proofErr w:type="spellStart"/>
            <w:r>
              <w:rPr>
                <w:rFonts w:eastAsia="PMingLiU"/>
                <w:lang w:eastAsia="zh-TW"/>
              </w:rPr>
              <w:t>ms</w:t>
            </w:r>
            <w:proofErr w:type="spellEnd"/>
          </w:p>
        </w:tc>
      </w:tr>
      <w:tr w:rsidR="00D720D6" w14:paraId="52283DB3" w14:textId="77777777" w:rsidTr="00D627CC">
        <w:tc>
          <w:tcPr>
            <w:tcW w:w="1413" w:type="dxa"/>
            <w:shd w:val="clear" w:color="auto" w:fill="auto"/>
          </w:tcPr>
          <w:p w14:paraId="16609B68" w14:textId="4B6974F2" w:rsidR="00D720D6" w:rsidRDefault="00D720D6" w:rsidP="00BA1655">
            <w:pPr>
              <w:rPr>
                <w:rFonts w:eastAsia="DengXian"/>
              </w:rPr>
            </w:pPr>
            <w:r>
              <w:rPr>
                <w:rFonts w:eastAsia="DengXian"/>
              </w:rPr>
              <w:t>Apple</w:t>
            </w:r>
          </w:p>
        </w:tc>
        <w:tc>
          <w:tcPr>
            <w:tcW w:w="1815" w:type="dxa"/>
            <w:shd w:val="clear" w:color="auto" w:fill="auto"/>
          </w:tcPr>
          <w:p w14:paraId="1336A6A5" w14:textId="02125DA2" w:rsidR="00D720D6" w:rsidRDefault="00D720D6" w:rsidP="00BA1655">
            <w:pPr>
              <w:jc w:val="left"/>
              <w:rPr>
                <w:rFonts w:eastAsia="DengXian"/>
              </w:rPr>
            </w:pPr>
            <w:r>
              <w:rPr>
                <w:rFonts w:eastAsia="DengXian"/>
              </w:rPr>
              <w:t>Agree</w:t>
            </w:r>
          </w:p>
        </w:tc>
        <w:tc>
          <w:tcPr>
            <w:tcW w:w="5277" w:type="dxa"/>
            <w:shd w:val="clear" w:color="auto" w:fill="auto"/>
          </w:tcPr>
          <w:p w14:paraId="32A3D4D2" w14:textId="77777777" w:rsidR="00D720D6" w:rsidRDefault="00D720D6" w:rsidP="00BA1655">
            <w:pPr>
              <w:overflowPunct/>
              <w:autoSpaceDE/>
              <w:autoSpaceDN/>
              <w:adjustRightInd/>
              <w:spacing w:after="180"/>
              <w:jc w:val="left"/>
              <w:textAlignment w:val="auto"/>
              <w:rPr>
                <w:rFonts w:eastAsia="PMingLiU"/>
                <w:lang w:eastAsia="zh-TW"/>
              </w:rPr>
            </w:pPr>
          </w:p>
        </w:tc>
      </w:tr>
      <w:tr w:rsidR="00D720D6" w14:paraId="53FE0F8D" w14:textId="77777777" w:rsidTr="00D627CC">
        <w:tc>
          <w:tcPr>
            <w:tcW w:w="1413" w:type="dxa"/>
            <w:shd w:val="clear" w:color="auto" w:fill="auto"/>
          </w:tcPr>
          <w:p w14:paraId="69BA8437" w14:textId="77777777" w:rsidR="00D720D6" w:rsidRDefault="00D720D6" w:rsidP="00BA1655">
            <w:pPr>
              <w:rPr>
                <w:rFonts w:eastAsia="DengXian"/>
              </w:rPr>
            </w:pPr>
          </w:p>
        </w:tc>
        <w:tc>
          <w:tcPr>
            <w:tcW w:w="1815" w:type="dxa"/>
            <w:shd w:val="clear" w:color="auto" w:fill="auto"/>
          </w:tcPr>
          <w:p w14:paraId="336F23F3" w14:textId="77777777" w:rsidR="00D720D6" w:rsidRDefault="00D720D6" w:rsidP="00BA1655">
            <w:pPr>
              <w:jc w:val="left"/>
              <w:rPr>
                <w:rFonts w:eastAsia="DengXian"/>
              </w:rPr>
            </w:pPr>
          </w:p>
        </w:tc>
        <w:tc>
          <w:tcPr>
            <w:tcW w:w="5277" w:type="dxa"/>
            <w:shd w:val="clear" w:color="auto" w:fill="auto"/>
          </w:tcPr>
          <w:p w14:paraId="49C2DF51" w14:textId="77777777" w:rsidR="00D720D6" w:rsidRDefault="00D720D6" w:rsidP="00BA1655">
            <w:pPr>
              <w:overflowPunct/>
              <w:autoSpaceDE/>
              <w:autoSpaceDN/>
              <w:adjustRightInd/>
              <w:spacing w:after="180"/>
              <w:jc w:val="left"/>
              <w:textAlignment w:val="auto"/>
              <w:rPr>
                <w:rFonts w:eastAsia="PMingLiU"/>
                <w:lang w:eastAsia="zh-TW"/>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F021" w14:textId="77777777" w:rsidR="006478BF" w:rsidRDefault="006478BF">
      <w:r>
        <w:separator/>
      </w:r>
    </w:p>
  </w:endnote>
  <w:endnote w:type="continuationSeparator" w:id="0">
    <w:p w14:paraId="4412F353" w14:textId="77777777" w:rsidR="006478BF" w:rsidRDefault="0064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C05A" w14:textId="77777777" w:rsidR="009347A8" w:rsidRDefault="009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5D1A9F70" w:rsidR="009347A8" w:rsidRDefault="009347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F75">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F7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7A98" w14:textId="77777777" w:rsidR="009347A8" w:rsidRDefault="009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DFD0" w14:textId="77777777" w:rsidR="006478BF" w:rsidRDefault="006478BF">
      <w:r>
        <w:separator/>
      </w:r>
    </w:p>
  </w:footnote>
  <w:footnote w:type="continuationSeparator" w:id="0">
    <w:p w14:paraId="63A9666E" w14:textId="77777777" w:rsidR="006478BF" w:rsidRDefault="0064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9347A8" w:rsidRDefault="009347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EE3" w14:textId="77777777" w:rsidR="009347A8" w:rsidRDefault="0093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0FA" w14:textId="77777777" w:rsidR="009347A8" w:rsidRDefault="009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uiPriority w:val="99"/>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93C0-D3F6-46CE-A23B-28A1D7F1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0</TotalTime>
  <Pages>18</Pages>
  <Words>5370</Words>
  <Characters>30613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35912</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Pavan Nuggehalli</cp:lastModifiedBy>
  <cp:revision>2</cp:revision>
  <cp:lastPrinted>2008-01-31T00:09:00Z</cp:lastPrinted>
  <dcterms:created xsi:type="dcterms:W3CDTF">2022-02-14T00:34:00Z</dcterms:created>
  <dcterms:modified xsi:type="dcterms:W3CDTF">2022-02-14T00:34:00Z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ies>
</file>