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proofErr w:type="gramStart"/>
      <w:r w:rsidR="00293025">
        <w:rPr>
          <w:rFonts w:cs="Arial"/>
          <w:b/>
          <w:sz w:val="24"/>
          <w:lang w:val="de-DE"/>
        </w:rPr>
        <w:t>February</w:t>
      </w:r>
      <w:r w:rsidRPr="0023202B">
        <w:rPr>
          <w:b/>
          <w:bCs/>
          <w:sz w:val="24"/>
        </w:rPr>
        <w:t>,</w:t>
      </w:r>
      <w:proofErr w:type="gramEnd"/>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w:t>
      </w:r>
      <w:proofErr w:type="gramStart"/>
      <w:r w:rsidR="00293025" w:rsidRPr="00293025">
        <w:rPr>
          <w:rFonts w:cs="Arial"/>
          <w:b/>
          <w:bCs/>
          <w:sz w:val="24"/>
          <w:lang w:val="en-US" w:eastAsia="en-US"/>
        </w:rPr>
        <w:t>011][</w:t>
      </w:r>
      <w:proofErr w:type="gramEnd"/>
      <w:r w:rsidR="00293025" w:rsidRPr="00293025">
        <w:rPr>
          <w:rFonts w:cs="Arial"/>
          <w:b/>
          <w:bCs/>
          <w:sz w:val="24"/>
          <w:lang w:val="en-US" w:eastAsia="en-US"/>
        </w:rPr>
        <w:t>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347A8">
              <w:fldChar w:fldCharType="begin"/>
            </w:r>
            <w:r w:rsidR="009347A8">
              <w:instrText xml:space="preserve"> HYPERLINK "mailto:email@address.com" </w:instrText>
            </w:r>
            <w:r w:rsidR="009347A8">
              <w:fldChar w:fldCharType="separate"/>
            </w:r>
            <w:r>
              <w:rPr>
                <w:rFonts w:ascii="Calibri" w:eastAsia="Calibri" w:hAnsi="Calibri" w:cs="Calibri"/>
                <w:color w:val="0563C1"/>
                <w:sz w:val="22"/>
                <w:szCs w:val="22"/>
                <w:u w:val="single"/>
                <w:lang w:val="de-DE"/>
              </w:rPr>
              <w:t>email@address.com</w:t>
            </w:r>
            <w:r w:rsidR="009347A8">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55E4D613" w:rsidR="00C51996" w:rsidRDefault="009347A8"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5409A68E" w:rsidR="00C51996" w:rsidRDefault="009347A8"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DengXian" w:eastAsia="Malgun Gothic" w:hAnsi="DengXian"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2F060109" w14:textId="77777777" w:rsidR="00A01D3A" w:rsidRDefault="00A01D3A" w:rsidP="00A01D3A">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46277C3" w14:textId="77777777" w:rsidR="00A01D3A" w:rsidRDefault="00A01D3A" w:rsidP="00A01D3A">
            <w:pPr>
              <w:pStyle w:val="Agreement"/>
            </w:pPr>
            <w:r>
              <w:lastRenderedPageBreak/>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20991DE0" w14:textId="77777777" w:rsidR="00A01D3A" w:rsidRDefault="00A01D3A" w:rsidP="00A01D3A">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2D1BF065" w14:textId="77777777" w:rsidR="00A01D3A" w:rsidRDefault="00A01D3A" w:rsidP="00A01D3A">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p w14:paraId="23E21A40" w14:textId="77777777" w:rsidR="00A01D3A" w:rsidRDefault="00A01D3A" w:rsidP="00A01D3A">
            <w:pPr>
              <w:pStyle w:val="Agreement"/>
            </w:pPr>
            <w:r>
              <w:t>UE-</w:t>
            </w:r>
            <w:proofErr w:type="spellStart"/>
            <w:r>
              <w:t>eNB</w:t>
            </w:r>
            <w:proofErr w:type="spellEnd"/>
            <w:r>
              <w:t xml:space="preserve"> RTT is </w:t>
            </w:r>
            <w:proofErr w:type="gramStart"/>
            <w:r>
              <w:t>taken into account</w:t>
            </w:r>
            <w:proofErr w:type="gramEnd"/>
            <w:r>
              <w:t xml:space="preserve"> when calculating the (UL) HARQ RTT timer. </w:t>
            </w:r>
          </w:p>
          <w:p w14:paraId="3415CEA2" w14:textId="77777777" w:rsidR="00A01D3A" w:rsidRDefault="00A01D3A" w:rsidP="00A01D3A">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43A4FE55" w14:textId="77777777" w:rsidR="00A01D3A" w:rsidRDefault="00A01D3A" w:rsidP="00A01D3A">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2BBDE8C8" w14:textId="77777777" w:rsidR="00A01D3A" w:rsidRDefault="00A01D3A" w:rsidP="00A01D3A">
            <w:pPr>
              <w:pStyle w:val="Agreement"/>
            </w:pPr>
            <w:proofErr w:type="spellStart"/>
            <w:r>
              <w:t>pur-ResponseWindowSize</w:t>
            </w:r>
            <w:proofErr w:type="spellEnd"/>
            <w:r>
              <w:t xml:space="preserv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w:t>
            </w:r>
            <w:proofErr w:type="spellStart"/>
            <w:r>
              <w:t>discardTimer</w:t>
            </w:r>
            <w:proofErr w:type="spellEnd"/>
            <w:r>
              <w:t xml:space="preserve"> for NB-IoT over NTN. </w:t>
            </w:r>
          </w:p>
          <w:p w14:paraId="184AFB67" w14:textId="77777777" w:rsidR="00A01D3A" w:rsidRDefault="00A01D3A" w:rsidP="00A01D3A">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The estimate of UE-</w:t>
            </w:r>
            <w:proofErr w:type="spellStart"/>
            <w:r w:rsidRPr="00D377EC">
              <w:t>eNB</w:t>
            </w:r>
            <w:proofErr w:type="spellEnd"/>
            <w:r w:rsidRPr="00D377EC">
              <w:t xml:space="preserve"> RTT is equal to the sum of UE’s TA and </w:t>
            </w:r>
            <w:proofErr w:type="spellStart"/>
            <w:r w:rsidRPr="00D377EC">
              <w:t>K_mac</w:t>
            </w:r>
            <w:proofErr w:type="spellEnd"/>
            <w:r w:rsidRPr="00D377EC">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w:t>
            </w:r>
            <w:proofErr w:type="spellStart"/>
            <w:r w:rsidRPr="00D377EC">
              <w:t>ContentionResolutionTimer</w:t>
            </w:r>
            <w:proofErr w:type="spellEnd"/>
            <w:r w:rsidRPr="00D377EC">
              <w:t xml:space="preserve"> is delayed by UE-</w:t>
            </w:r>
            <w:proofErr w:type="spellStart"/>
            <w:r w:rsidRPr="00D377EC">
              <w:t>eNB</w:t>
            </w:r>
            <w:proofErr w:type="spellEnd"/>
            <w:r w:rsidRPr="00D377EC">
              <w:t xml:space="preserve">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w:t>
            </w:r>
            <w:proofErr w:type="spellStart"/>
            <w:r w:rsidRPr="00D377EC">
              <w:t>eNB</w:t>
            </w:r>
            <w:proofErr w:type="spellEnd"/>
            <w:r w:rsidRPr="00D377EC">
              <w:t xml:space="preserve">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DengXian"/>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w:t>
            </w:r>
            <w:proofErr w:type="gramStart"/>
            <w:r>
              <w:t>in order to</w:t>
            </w:r>
            <w:proofErr w:type="gramEnd"/>
            <w:r>
              <w:t xml:space="preserve"> not exceed L2 buffer).</w:t>
            </w:r>
          </w:p>
          <w:p w14:paraId="0BD4C248" w14:textId="77777777" w:rsidR="00A01D3A" w:rsidRPr="00D377EC" w:rsidRDefault="00A01D3A" w:rsidP="00A01D3A">
            <w:pPr>
              <w:pStyle w:val="Agreement"/>
              <w:ind w:left="1620"/>
            </w:pPr>
            <w:r>
              <w:t>T</w:t>
            </w:r>
            <w:r w:rsidRPr="00D377EC">
              <w:t xml:space="preserve">he PDCP </w:t>
            </w:r>
            <w:proofErr w:type="spellStart"/>
            <w:r w:rsidRPr="00D377EC">
              <w:t>discardTimer</w:t>
            </w:r>
            <w:proofErr w:type="spellEnd"/>
            <w:r w:rsidRPr="00D377EC">
              <w:t xml:space="preserve"> should be extended to support </w:t>
            </w:r>
            <w:proofErr w:type="spellStart"/>
            <w:r w:rsidRPr="00D377EC">
              <w:t>eMTC</w:t>
            </w:r>
            <w:proofErr w:type="spellEnd"/>
            <w:r w:rsidRPr="00D377EC">
              <w:t xml:space="preserve"> over NTN.</w:t>
            </w:r>
          </w:p>
          <w:p w14:paraId="7C2DFC46" w14:textId="77777777" w:rsidR="00A01D3A" w:rsidRPr="00D377EC" w:rsidRDefault="00A01D3A" w:rsidP="00A01D3A">
            <w:pPr>
              <w:pStyle w:val="Agreement"/>
              <w:ind w:left="1620"/>
            </w:pPr>
            <w:r w:rsidRPr="00D377EC">
              <w:t xml:space="preserve">If PDCP </w:t>
            </w:r>
            <w:proofErr w:type="spellStart"/>
            <w:r w:rsidRPr="00D377EC">
              <w:t>discardTimer</w:t>
            </w:r>
            <w:proofErr w:type="spellEnd"/>
            <w:r w:rsidRPr="00D377EC">
              <w:t xml:space="preserve"> is agreed to be extended to support </w:t>
            </w:r>
            <w:proofErr w:type="spellStart"/>
            <w:r w:rsidRPr="00D377EC">
              <w:t>eMTC</w:t>
            </w:r>
            <w:proofErr w:type="spellEnd"/>
            <w:r w:rsidRPr="00D377EC">
              <w:t xml:space="preserve">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proofErr w:type="spellStart"/>
            <w:r>
              <w:t>ra</w:t>
            </w:r>
            <w:proofErr w:type="spellEnd"/>
            <w:r>
              <w:t xml:space="preserve"> window start </w:t>
            </w:r>
            <w:r w:rsidRPr="00D377EC">
              <w:t>offset is defined as sum (current offset, UE-</w:t>
            </w:r>
            <w:proofErr w:type="spellStart"/>
            <w:r w:rsidRPr="00D377EC">
              <w:t>eNB</w:t>
            </w:r>
            <w:proofErr w:type="spellEnd"/>
            <w:r w:rsidRPr="00D377EC">
              <w:t xml:space="preserve">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t>e.g.</w:t>
            </w:r>
            <w:proofErr w:type="gramEnd"/>
            <w:r>
              <w:t xml:space="preserve">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proofErr w:type="spellStart"/>
      <w:r w:rsidR="005C6E6B" w:rsidRPr="0081783E">
        <w:rPr>
          <w:lang w:val="en-US"/>
        </w:rPr>
        <w:t>K_Offset</w:t>
      </w:r>
      <w:proofErr w:type="spellEnd"/>
      <w:r w:rsidR="005C6E6B" w:rsidRPr="0081783E">
        <w:rPr>
          <w:lang w:val="en-US"/>
        </w:rPr>
        <w:t xml:space="preserve">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 xml:space="preserve">Differential UE-Specific </w:t>
      </w:r>
      <w:proofErr w:type="spellStart"/>
      <w:r w:rsidR="00B82D3C" w:rsidRPr="00B82D3C">
        <w:t>K_Offset</w:t>
      </w:r>
      <w:proofErr w:type="spellEnd"/>
      <w:r w:rsidR="00B82D3C" w:rsidRPr="00B82D3C">
        <w:t xml:space="preserve"> MAC CE</w:t>
      </w:r>
      <w:r w:rsidR="00B82D3C">
        <w:t xml:space="preserve">” </w:t>
      </w:r>
      <w:r w:rsidR="00F55645">
        <w:t xml:space="preserve">has been </w:t>
      </w:r>
      <w:r w:rsidR="00B82D3C">
        <w:t xml:space="preserve">used </w:t>
      </w:r>
      <w:r>
        <w:t xml:space="preserve">for the </w:t>
      </w:r>
      <w:r w:rsidRPr="0081783E">
        <w:rPr>
          <w:lang w:val="en-US"/>
        </w:rPr>
        <w:t xml:space="preserve">MAC CE corresponding </w:t>
      </w:r>
      <w:proofErr w:type="spellStart"/>
      <w:r w:rsidRPr="0081783E">
        <w:rPr>
          <w:lang w:val="en-US"/>
        </w:rPr>
        <w:t>K_Offset</w:t>
      </w:r>
      <w:proofErr w:type="spellEnd"/>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 xml:space="preserve">Differential UE-Specific </w:t>
      </w:r>
      <w:proofErr w:type="spellStart"/>
      <w:r w:rsidRPr="00B82D3C">
        <w:rPr>
          <w:b/>
        </w:rPr>
        <w:t>K_Offset</w:t>
      </w:r>
      <w:proofErr w:type="spellEnd"/>
      <w:r w:rsidRPr="00B82D3C">
        <w:rPr>
          <w:b/>
        </w:rPr>
        <w:t xml:space="preserve">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DengXian"/>
              </w:rPr>
            </w:pPr>
            <w:r>
              <w:rPr>
                <w:rFonts w:eastAsia="DengXian" w:hint="eastAsia"/>
              </w:rPr>
              <w:t>ZTE</w:t>
            </w:r>
          </w:p>
        </w:tc>
        <w:tc>
          <w:tcPr>
            <w:tcW w:w="1815" w:type="dxa"/>
            <w:shd w:val="clear" w:color="auto" w:fill="auto"/>
          </w:tcPr>
          <w:p w14:paraId="7837B502" w14:textId="6C37FA5D" w:rsidR="005F73A6" w:rsidRDefault="005F73A6" w:rsidP="005F73A6">
            <w:pPr>
              <w:jc w:val="left"/>
              <w:rPr>
                <w:rFonts w:eastAsia="DengXian"/>
              </w:rPr>
            </w:pPr>
            <w:r>
              <w:rPr>
                <w:rFonts w:eastAsia="DengXian"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DengXian"/>
              </w:rPr>
            </w:pPr>
            <w:r>
              <w:rPr>
                <w:rFonts w:eastAsia="DengXian"/>
              </w:rPr>
              <w:t>NEC</w:t>
            </w:r>
          </w:p>
        </w:tc>
        <w:tc>
          <w:tcPr>
            <w:tcW w:w="1815" w:type="dxa"/>
            <w:shd w:val="clear" w:color="auto" w:fill="auto"/>
          </w:tcPr>
          <w:p w14:paraId="2438170D" w14:textId="1530ECEC" w:rsidR="00B82D3C" w:rsidRDefault="0065448C" w:rsidP="001927D1">
            <w:pPr>
              <w:jc w:val="left"/>
              <w:rPr>
                <w:rFonts w:eastAsia="DengXian"/>
              </w:rPr>
            </w:pPr>
            <w:r>
              <w:rPr>
                <w:rFonts w:eastAsia="DengXian"/>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DengXian"/>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DengXian"/>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3323C16" w14:textId="57468740" w:rsidR="00103425" w:rsidRDefault="00103425" w:rsidP="00103425">
            <w:pPr>
              <w:rPr>
                <w:rFonts w:eastAsia="DengXian"/>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DengXian"/>
              </w:rPr>
            </w:pPr>
            <w:r>
              <w:rPr>
                <w:rFonts w:eastAsia="DengXian"/>
              </w:rPr>
              <w:t>Qualcomm</w:t>
            </w:r>
          </w:p>
        </w:tc>
        <w:tc>
          <w:tcPr>
            <w:tcW w:w="1815" w:type="dxa"/>
            <w:shd w:val="clear" w:color="auto" w:fill="auto"/>
          </w:tcPr>
          <w:p w14:paraId="555B3F7C" w14:textId="32486D9D" w:rsidR="00B82D3C" w:rsidRDefault="001E0D46" w:rsidP="001927D1">
            <w:pPr>
              <w:jc w:val="left"/>
              <w:rPr>
                <w:rFonts w:eastAsia="DengXian"/>
              </w:rPr>
            </w:pPr>
            <w:r>
              <w:rPr>
                <w:rFonts w:eastAsia="DengXian"/>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DengXian"/>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DengXian"/>
              </w:rPr>
            </w:pPr>
            <w:r>
              <w:rPr>
                <w:rFonts w:eastAsia="DengXian"/>
              </w:rPr>
              <w:t>Nokia</w:t>
            </w:r>
          </w:p>
        </w:tc>
        <w:tc>
          <w:tcPr>
            <w:tcW w:w="1815" w:type="dxa"/>
            <w:shd w:val="clear" w:color="auto" w:fill="auto"/>
          </w:tcPr>
          <w:p w14:paraId="069729CC" w14:textId="50B652CD" w:rsidR="00B82D3C" w:rsidRDefault="00744BD8" w:rsidP="001927D1">
            <w:pPr>
              <w:jc w:val="left"/>
              <w:rPr>
                <w:rFonts w:eastAsia="DengXian"/>
              </w:rPr>
            </w:pPr>
            <w:r>
              <w:rPr>
                <w:rFonts w:eastAsia="DengXian"/>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DengXian"/>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72EE5E6" w14:textId="5E4F1D59" w:rsidR="00EB7516"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DengXian"/>
              </w:rPr>
            </w:pPr>
          </w:p>
        </w:tc>
      </w:tr>
      <w:tr w:rsidR="009347A8" w14:paraId="37D825AD" w14:textId="77777777" w:rsidTr="001927D1">
        <w:tc>
          <w:tcPr>
            <w:tcW w:w="1413" w:type="dxa"/>
            <w:shd w:val="clear" w:color="auto" w:fill="auto"/>
          </w:tcPr>
          <w:p w14:paraId="6351304E" w14:textId="62F413B7" w:rsidR="009347A8" w:rsidRDefault="009347A8" w:rsidP="001927D1">
            <w:pPr>
              <w:rPr>
                <w:rFonts w:eastAsia="DengXian" w:hint="eastAsia"/>
              </w:rPr>
            </w:pPr>
            <w:r>
              <w:rPr>
                <w:rFonts w:eastAsia="DengXian"/>
              </w:rPr>
              <w:t>Intel</w:t>
            </w:r>
          </w:p>
        </w:tc>
        <w:tc>
          <w:tcPr>
            <w:tcW w:w="1815" w:type="dxa"/>
            <w:shd w:val="clear" w:color="auto" w:fill="auto"/>
          </w:tcPr>
          <w:p w14:paraId="3CB6FCCD" w14:textId="61097546" w:rsidR="009347A8" w:rsidRDefault="009347A8" w:rsidP="001927D1">
            <w:pPr>
              <w:jc w:val="left"/>
              <w:rPr>
                <w:rFonts w:eastAsia="DengXian" w:hint="eastAsia"/>
              </w:rPr>
            </w:pPr>
            <w:r>
              <w:rPr>
                <w:rFonts w:eastAsia="DengXian"/>
              </w:rPr>
              <w:t>Agree</w:t>
            </w:r>
          </w:p>
        </w:tc>
        <w:tc>
          <w:tcPr>
            <w:tcW w:w="5277" w:type="dxa"/>
            <w:shd w:val="clear" w:color="auto" w:fill="auto"/>
          </w:tcPr>
          <w:p w14:paraId="530D147F" w14:textId="77777777" w:rsidR="009347A8" w:rsidRDefault="009347A8" w:rsidP="001927D1">
            <w:pPr>
              <w:overflowPunct/>
              <w:autoSpaceDE/>
              <w:autoSpaceDN/>
              <w:adjustRightInd/>
              <w:spacing w:after="180"/>
              <w:jc w:val="left"/>
              <w:textAlignment w:val="auto"/>
              <w:rPr>
                <w:rFonts w:eastAsia="DengXian"/>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lastRenderedPageBreak/>
        <w:t>-</w:t>
      </w:r>
      <w:r w:rsidRPr="002930EA">
        <w:rPr>
          <w:rFonts w:eastAsia="Malgun Gothic"/>
          <w:highlight w:val="yellow"/>
        </w:rPr>
        <w:tab/>
        <w:t xml:space="preserve">Differential UE-Specific </w:t>
      </w:r>
      <w:proofErr w:type="spellStart"/>
      <w:r w:rsidRPr="002930EA">
        <w:rPr>
          <w:rFonts w:eastAsia="Malgun Gothic"/>
          <w:highlight w:val="yellow"/>
        </w:rPr>
        <w:t>K_Offset</w:t>
      </w:r>
      <w:proofErr w:type="spellEnd"/>
      <w:r w:rsidRPr="002930EA">
        <w:rPr>
          <w:rFonts w:eastAsia="Malgun Gothic"/>
          <w:highlight w:val="yellow"/>
        </w:rPr>
        <w:t xml:space="preserve">: </w:t>
      </w:r>
      <w:r w:rsidRPr="002930EA">
        <w:rPr>
          <w:highlight w:val="yellow"/>
        </w:rPr>
        <w:t xml:space="preserve">This field contains the differential UE-specific </w:t>
      </w:r>
      <w:proofErr w:type="spellStart"/>
      <w:r w:rsidRPr="002930EA">
        <w:rPr>
          <w:highlight w:val="yellow"/>
        </w:rPr>
        <w:t>K_Offset</w:t>
      </w:r>
      <w:proofErr w:type="spellEnd"/>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 xml:space="preserve">the MAC CE corresponding </w:t>
      </w:r>
      <w:proofErr w:type="spellStart"/>
      <w:r w:rsidRPr="00F55645">
        <w:rPr>
          <w:b/>
        </w:rPr>
        <w:t>K_Offset</w:t>
      </w:r>
      <w:proofErr w:type="spellEnd"/>
      <w:r>
        <w:rPr>
          <w:b/>
        </w:rPr>
        <w:t>, i.e. “</w:t>
      </w:r>
      <w:r w:rsidRPr="002930EA">
        <w:rPr>
          <w:b/>
        </w:rPr>
        <w:t xml:space="preserve">This field contains the differential UE-specific </w:t>
      </w:r>
      <w:proofErr w:type="spellStart"/>
      <w:r w:rsidRPr="002930EA">
        <w:rPr>
          <w:b/>
        </w:rPr>
        <w:t>K_Offset</w:t>
      </w:r>
      <w:proofErr w:type="spellEnd"/>
      <w:r w:rsidRPr="002930EA">
        <w:rPr>
          <w:b/>
        </w:rPr>
        <w: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DengXian"/>
              </w:rPr>
            </w:pPr>
            <w:r>
              <w:rPr>
                <w:rFonts w:eastAsia="DengXian" w:hint="eastAsia"/>
              </w:rPr>
              <w:t>ZTE</w:t>
            </w:r>
          </w:p>
        </w:tc>
        <w:tc>
          <w:tcPr>
            <w:tcW w:w="1815" w:type="dxa"/>
            <w:shd w:val="clear" w:color="auto" w:fill="auto"/>
          </w:tcPr>
          <w:p w14:paraId="66B33111" w14:textId="37A248FF" w:rsidR="005F73A6" w:rsidRDefault="005F73A6" w:rsidP="005F73A6">
            <w:pPr>
              <w:jc w:val="left"/>
              <w:rPr>
                <w:rFonts w:eastAsia="DengXian"/>
              </w:rPr>
            </w:pPr>
            <w:r>
              <w:rPr>
                <w:rFonts w:eastAsia="DengXian"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DengXian"/>
              </w:rPr>
            </w:pPr>
            <w:r w:rsidRPr="0065448C">
              <w:rPr>
                <w:rFonts w:eastAsia="DengXian"/>
              </w:rPr>
              <w:t>NEC</w:t>
            </w:r>
          </w:p>
        </w:tc>
        <w:tc>
          <w:tcPr>
            <w:tcW w:w="1815" w:type="dxa"/>
            <w:shd w:val="clear" w:color="auto" w:fill="auto"/>
          </w:tcPr>
          <w:p w14:paraId="3D30C9BD" w14:textId="36BBFE0A" w:rsidR="002930EA" w:rsidRDefault="0065448C" w:rsidP="001927D1">
            <w:pPr>
              <w:jc w:val="left"/>
              <w:rPr>
                <w:rFonts w:eastAsia="DengXian"/>
              </w:rPr>
            </w:pPr>
            <w:r>
              <w:rPr>
                <w:rFonts w:eastAsia="DengXian"/>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DengXian"/>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DengXian"/>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9443C6E" w14:textId="4DAFA62E" w:rsidR="00103425" w:rsidRDefault="00103425" w:rsidP="00103425">
            <w:pPr>
              <w:rPr>
                <w:rFonts w:eastAsia="DengXian"/>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DengXian"/>
              </w:rPr>
            </w:pPr>
            <w:r>
              <w:rPr>
                <w:rFonts w:eastAsia="DengXian"/>
              </w:rPr>
              <w:t>Nokia</w:t>
            </w:r>
          </w:p>
        </w:tc>
        <w:tc>
          <w:tcPr>
            <w:tcW w:w="1815" w:type="dxa"/>
            <w:shd w:val="clear" w:color="auto" w:fill="auto"/>
          </w:tcPr>
          <w:p w14:paraId="644ADF90" w14:textId="4F68CFA8" w:rsidR="002930EA" w:rsidRDefault="00744BD8" w:rsidP="001927D1">
            <w:pPr>
              <w:jc w:val="left"/>
              <w:rPr>
                <w:rFonts w:eastAsia="DengXian"/>
              </w:rPr>
            </w:pPr>
            <w:r>
              <w:rPr>
                <w:rFonts w:eastAsia="DengXian"/>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DengXian"/>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B19E3B3" w14:textId="505B6C47" w:rsidR="002930EA"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DengXian"/>
              </w:rPr>
            </w:pPr>
          </w:p>
        </w:tc>
      </w:tr>
      <w:tr w:rsidR="009347A8" w14:paraId="76F9621A"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37324532" w14:textId="77777777" w:rsidR="009347A8" w:rsidRDefault="009347A8" w:rsidP="009347A8">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955AFE" w14:textId="77777777" w:rsidR="009347A8" w:rsidRDefault="009347A8" w:rsidP="009347A8">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2D09538" w14:textId="77777777" w:rsidR="009347A8" w:rsidRDefault="009347A8" w:rsidP="009347A8">
            <w:pPr>
              <w:overflowPunct/>
              <w:autoSpaceDE/>
              <w:autoSpaceDN/>
              <w:adjustRightInd/>
              <w:spacing w:after="180"/>
              <w:jc w:val="left"/>
              <w:textAlignment w:val="auto"/>
              <w:rPr>
                <w:rFonts w:eastAsia="DengXian"/>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DengXian"/>
        </w:rPr>
      </w:pPr>
      <w:r>
        <w:t xml:space="preserve">Regarding the LCID for the </w:t>
      </w:r>
      <w:r w:rsidRPr="0081783E">
        <w:rPr>
          <w:lang w:val="en-US"/>
        </w:rPr>
        <w:t xml:space="preserve">MAC CE corresponding </w:t>
      </w:r>
      <w:proofErr w:type="spellStart"/>
      <w:r w:rsidRPr="0081783E">
        <w:rPr>
          <w:lang w:val="en-US"/>
        </w:rPr>
        <w:t>K_Offset</w:t>
      </w:r>
      <w:proofErr w:type="spellEnd"/>
      <w:r>
        <w:rPr>
          <w:lang w:val="en-US"/>
        </w:rPr>
        <w:t xml:space="preserve">, </w:t>
      </w:r>
      <w:r>
        <w:rPr>
          <w:rFonts w:eastAsia="DengXian"/>
        </w:rPr>
        <w:t xml:space="preserve">two options are mentioned in [6], </w:t>
      </w:r>
      <w:proofErr w:type="gramStart"/>
      <w:r>
        <w:rPr>
          <w:rFonts w:eastAsia="DengXian"/>
        </w:rPr>
        <w:t>i.e.</w:t>
      </w:r>
      <w:proofErr w:type="gramEnd"/>
      <w:r w:rsidRPr="00A87427">
        <w:rPr>
          <w:rFonts w:eastAsia="DengXian"/>
        </w:rPr>
        <w:t xml:space="preserve"> using a reserved LCID or repurposing an existing LCID</w:t>
      </w:r>
      <w:r>
        <w:rPr>
          <w:rFonts w:eastAsia="DengXian"/>
        </w:rPr>
        <w:t xml:space="preserve">. </w:t>
      </w:r>
      <w:r w:rsidR="00F55645">
        <w:rPr>
          <w:rFonts w:eastAsia="DengXian"/>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DengXian"/>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 xml:space="preserve">the MAC CE corresponding </w:t>
      </w:r>
      <w:proofErr w:type="spellStart"/>
      <w:r w:rsidRPr="00F55645">
        <w:rPr>
          <w:b/>
        </w:rPr>
        <w:t>K_Offset</w:t>
      </w:r>
      <w:proofErr w:type="spellEnd"/>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DengXian"/>
              </w:rPr>
            </w:pPr>
            <w:r>
              <w:rPr>
                <w:rFonts w:eastAsia="DengXian" w:hint="eastAsia"/>
              </w:rPr>
              <w:t>ZTE</w:t>
            </w:r>
          </w:p>
        </w:tc>
        <w:tc>
          <w:tcPr>
            <w:tcW w:w="1815" w:type="dxa"/>
            <w:shd w:val="clear" w:color="auto" w:fill="auto"/>
          </w:tcPr>
          <w:p w14:paraId="52EC9BB9" w14:textId="3E214720" w:rsidR="005F73A6" w:rsidRDefault="005F73A6" w:rsidP="005F73A6">
            <w:pPr>
              <w:jc w:val="left"/>
              <w:rPr>
                <w:rFonts w:eastAsia="DengXian"/>
              </w:rPr>
            </w:pPr>
            <w:r w:rsidRPr="00771942">
              <w:rPr>
                <w:rFonts w:eastAsia="DengXian"/>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DengXian"/>
              </w:rPr>
            </w:pPr>
            <w:r>
              <w:rPr>
                <w:rFonts w:eastAsia="DengXian"/>
              </w:rPr>
              <w:t>NEC</w:t>
            </w:r>
          </w:p>
        </w:tc>
        <w:tc>
          <w:tcPr>
            <w:tcW w:w="1815" w:type="dxa"/>
            <w:shd w:val="clear" w:color="auto" w:fill="auto"/>
          </w:tcPr>
          <w:p w14:paraId="40AD8FAE" w14:textId="03482F18" w:rsidR="00F55645" w:rsidRDefault="0065448C" w:rsidP="001927D1">
            <w:pPr>
              <w:jc w:val="left"/>
              <w:rPr>
                <w:rFonts w:eastAsia="DengXian"/>
              </w:rPr>
            </w:pPr>
            <w:r>
              <w:rPr>
                <w:rFonts w:eastAsia="DengXian"/>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DengXian"/>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17843B3C" w14:textId="646D1F97" w:rsidR="00103425" w:rsidRDefault="00103425" w:rsidP="00103425">
            <w:pPr>
              <w:rPr>
                <w:rFonts w:eastAsia="DengXian"/>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DengXian"/>
              </w:rPr>
            </w:pPr>
            <w:r>
              <w:rPr>
                <w:rFonts w:eastAsia="DengXian"/>
              </w:rPr>
              <w:t>Qualcomm</w:t>
            </w:r>
          </w:p>
        </w:tc>
        <w:tc>
          <w:tcPr>
            <w:tcW w:w="1815" w:type="dxa"/>
            <w:shd w:val="clear" w:color="auto" w:fill="auto"/>
          </w:tcPr>
          <w:p w14:paraId="2997783E" w14:textId="0B840A07" w:rsidR="00F55645" w:rsidRDefault="009574F2" w:rsidP="001927D1">
            <w:pPr>
              <w:jc w:val="left"/>
              <w:rPr>
                <w:rFonts w:eastAsia="DengXian"/>
              </w:rPr>
            </w:pPr>
            <w:r>
              <w:rPr>
                <w:rFonts w:eastAsia="DengXian"/>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DengXian"/>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DengXian"/>
              </w:rPr>
            </w:pPr>
            <w:r>
              <w:rPr>
                <w:rFonts w:eastAsia="DengXian"/>
              </w:rPr>
              <w:t>Nokia</w:t>
            </w:r>
          </w:p>
        </w:tc>
        <w:tc>
          <w:tcPr>
            <w:tcW w:w="1815" w:type="dxa"/>
            <w:shd w:val="clear" w:color="auto" w:fill="auto"/>
          </w:tcPr>
          <w:p w14:paraId="7A9D8BAE" w14:textId="6325F159" w:rsidR="00744BD8" w:rsidRDefault="00744BD8" w:rsidP="00744BD8">
            <w:pPr>
              <w:jc w:val="left"/>
              <w:rPr>
                <w:rFonts w:eastAsia="DengXian"/>
              </w:rPr>
            </w:pPr>
            <w:r>
              <w:rPr>
                <w:rFonts w:eastAsia="DengXian"/>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DengXian"/>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rsidRPr="00AB2970">
              <w:t>eLCID</w:t>
            </w:r>
            <w:proofErr w:type="spellEnd"/>
            <w:r w:rsidRPr="00AB2970">
              <w:t xml:space="preserve"> </w:t>
            </w:r>
            <w:r>
              <w:t xml:space="preserve">is agreed to be used </w:t>
            </w:r>
            <w:r w:rsidRPr="00AB2970">
              <w:t xml:space="preserve">for the MAC CE for differential UE-specific </w:t>
            </w:r>
            <w:proofErr w:type="spellStart"/>
            <w:r w:rsidRPr="00AB2970">
              <w:t>K_offset</w:t>
            </w:r>
            <w:proofErr w:type="spellEnd"/>
            <w:r>
              <w:t>. IoT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089DDFA9" w14:textId="481C276A" w:rsidR="00EB7516" w:rsidRDefault="00EB7516" w:rsidP="00744BD8">
            <w:pPr>
              <w:jc w:val="left"/>
              <w:rPr>
                <w:rFonts w:eastAsia="DengXian"/>
              </w:rPr>
            </w:pPr>
            <w:r>
              <w:rPr>
                <w:rFonts w:eastAsia="DengXian" w:hint="eastAsia"/>
              </w:rPr>
              <w:t>O</w:t>
            </w:r>
            <w:r>
              <w:rPr>
                <w:rFonts w:eastAsia="DengXian"/>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r w:rsidR="009347A8" w14:paraId="6713D7E8" w14:textId="77777777" w:rsidTr="001927D1">
        <w:tc>
          <w:tcPr>
            <w:tcW w:w="1413" w:type="dxa"/>
            <w:shd w:val="clear" w:color="auto" w:fill="auto"/>
          </w:tcPr>
          <w:p w14:paraId="6D5E2659" w14:textId="715E9AB7" w:rsidR="009347A8" w:rsidRDefault="009347A8" w:rsidP="00744BD8">
            <w:pPr>
              <w:rPr>
                <w:rFonts w:eastAsia="DengXian" w:hint="eastAsia"/>
              </w:rPr>
            </w:pPr>
            <w:r>
              <w:rPr>
                <w:rFonts w:eastAsia="DengXian"/>
              </w:rPr>
              <w:lastRenderedPageBreak/>
              <w:t>Intel</w:t>
            </w:r>
          </w:p>
        </w:tc>
        <w:tc>
          <w:tcPr>
            <w:tcW w:w="1815" w:type="dxa"/>
            <w:shd w:val="clear" w:color="auto" w:fill="auto"/>
          </w:tcPr>
          <w:p w14:paraId="4FF21912" w14:textId="46AD4D6C" w:rsidR="009347A8" w:rsidRDefault="009347A8" w:rsidP="00744BD8">
            <w:pPr>
              <w:jc w:val="left"/>
              <w:rPr>
                <w:rFonts w:eastAsia="DengXian" w:hint="eastAsia"/>
              </w:rPr>
            </w:pPr>
            <w:r>
              <w:rPr>
                <w:rFonts w:eastAsia="DengXian"/>
              </w:rPr>
              <w:t>option 1</w:t>
            </w:r>
          </w:p>
        </w:tc>
        <w:tc>
          <w:tcPr>
            <w:tcW w:w="5277" w:type="dxa"/>
            <w:shd w:val="clear" w:color="auto" w:fill="auto"/>
          </w:tcPr>
          <w:p w14:paraId="15B8A162" w14:textId="77777777" w:rsidR="009347A8" w:rsidRDefault="009347A8" w:rsidP="00744BD8">
            <w:pPr>
              <w:overflowPunct/>
              <w:autoSpaceDE/>
              <w:autoSpaceDN/>
              <w:adjustRightInd/>
              <w:spacing w:after="180"/>
              <w:jc w:val="left"/>
              <w:textAlignment w:val="auto"/>
            </w:pP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DengXian"/>
              </w:rPr>
            </w:pPr>
            <w:r>
              <w:rPr>
                <w:rFonts w:eastAsia="DengXian" w:hint="eastAsia"/>
              </w:rPr>
              <w:t>ZTE</w:t>
            </w:r>
          </w:p>
        </w:tc>
        <w:tc>
          <w:tcPr>
            <w:tcW w:w="1815" w:type="dxa"/>
            <w:shd w:val="clear" w:color="auto" w:fill="auto"/>
          </w:tcPr>
          <w:p w14:paraId="10CCDB1A" w14:textId="24D74600" w:rsidR="005F73A6" w:rsidRDefault="005F73A6" w:rsidP="005F73A6">
            <w:pPr>
              <w:jc w:val="left"/>
              <w:rPr>
                <w:rFonts w:eastAsia="DengXian"/>
              </w:rPr>
            </w:pPr>
            <w:r>
              <w:rPr>
                <w:rFonts w:eastAsia="DengXian"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DengXian"/>
              </w:rPr>
            </w:pPr>
            <w:r>
              <w:rPr>
                <w:rFonts w:eastAsia="DengXian"/>
              </w:rPr>
              <w:t>NEC</w:t>
            </w:r>
          </w:p>
        </w:tc>
        <w:tc>
          <w:tcPr>
            <w:tcW w:w="1815" w:type="dxa"/>
            <w:shd w:val="clear" w:color="auto" w:fill="auto"/>
          </w:tcPr>
          <w:p w14:paraId="2FEB75EC" w14:textId="75B666DD" w:rsidR="005C6E6B" w:rsidRDefault="0065448C" w:rsidP="001927D1">
            <w:pPr>
              <w:jc w:val="left"/>
              <w:rPr>
                <w:rFonts w:eastAsia="DengXian"/>
              </w:rPr>
            </w:pPr>
            <w:r>
              <w:rPr>
                <w:rFonts w:eastAsia="DengXian"/>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DengXian"/>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DengXian"/>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F46BD38" w14:textId="00EA0922" w:rsidR="00103425" w:rsidRDefault="00103425" w:rsidP="00103425">
            <w:pPr>
              <w:rPr>
                <w:rFonts w:eastAsia="DengXian"/>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DengXian"/>
              </w:rPr>
            </w:pPr>
            <w:r>
              <w:rPr>
                <w:rFonts w:eastAsia="DengXian"/>
              </w:rPr>
              <w:t>Nokia</w:t>
            </w:r>
          </w:p>
        </w:tc>
        <w:tc>
          <w:tcPr>
            <w:tcW w:w="1815" w:type="dxa"/>
            <w:shd w:val="clear" w:color="auto" w:fill="auto"/>
          </w:tcPr>
          <w:p w14:paraId="2935AA83" w14:textId="6E3A25C7" w:rsidR="005C6E6B" w:rsidRDefault="00D7218E" w:rsidP="001927D1">
            <w:pPr>
              <w:jc w:val="left"/>
              <w:rPr>
                <w:rFonts w:eastAsia="DengXian"/>
              </w:rPr>
            </w:pPr>
            <w:r>
              <w:rPr>
                <w:rFonts w:eastAsia="DengXian"/>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DengXian"/>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3CC2D9CF" w14:textId="42701899" w:rsidR="005C6E6B"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DengXian"/>
              </w:rPr>
            </w:pPr>
          </w:p>
        </w:tc>
      </w:tr>
      <w:tr w:rsidR="009347A8" w14:paraId="58097396"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0E31922C" w14:textId="77777777" w:rsidR="009347A8" w:rsidRDefault="009347A8" w:rsidP="009347A8">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C1689B" w14:textId="77777777" w:rsidR="009347A8" w:rsidRDefault="009347A8" w:rsidP="009347A8">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CD6D07E" w14:textId="77777777" w:rsidR="009347A8" w:rsidRDefault="009347A8" w:rsidP="009347A8">
            <w:pPr>
              <w:overflowPunct/>
              <w:autoSpaceDE/>
              <w:autoSpaceDN/>
              <w:adjustRightInd/>
              <w:spacing w:after="180"/>
              <w:jc w:val="left"/>
              <w:textAlignment w:val="auto"/>
              <w:rPr>
                <w:rFonts w:eastAsia="DengXian"/>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DengXian"/>
              </w:rPr>
            </w:pPr>
            <w:r>
              <w:rPr>
                <w:rFonts w:eastAsia="DengXian" w:hint="eastAsia"/>
              </w:rPr>
              <w:t>ZTE</w:t>
            </w:r>
          </w:p>
        </w:tc>
        <w:tc>
          <w:tcPr>
            <w:tcW w:w="1815" w:type="dxa"/>
            <w:shd w:val="clear" w:color="auto" w:fill="auto"/>
          </w:tcPr>
          <w:p w14:paraId="564F51F9" w14:textId="5FB309C2" w:rsidR="005F73A6" w:rsidRDefault="005F73A6" w:rsidP="005F73A6">
            <w:pPr>
              <w:jc w:val="left"/>
              <w:rPr>
                <w:rFonts w:eastAsia="DengXian"/>
              </w:rPr>
            </w:pPr>
            <w:r>
              <w:rPr>
                <w:rFonts w:eastAsia="DengXian"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DengXian"/>
              </w:rPr>
            </w:pPr>
            <w:r>
              <w:rPr>
                <w:rFonts w:eastAsia="DengXian"/>
              </w:rPr>
              <w:t>NEC</w:t>
            </w:r>
          </w:p>
        </w:tc>
        <w:tc>
          <w:tcPr>
            <w:tcW w:w="1815" w:type="dxa"/>
            <w:shd w:val="clear" w:color="auto" w:fill="auto"/>
          </w:tcPr>
          <w:p w14:paraId="5BD4A5F7" w14:textId="24184F92" w:rsidR="005C6E6B" w:rsidRDefault="0065448C" w:rsidP="001927D1">
            <w:pPr>
              <w:jc w:val="left"/>
              <w:rPr>
                <w:rFonts w:eastAsia="DengXian"/>
              </w:rPr>
            </w:pPr>
            <w:r>
              <w:rPr>
                <w:rFonts w:eastAsia="DengXian"/>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DengXian"/>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DengXian"/>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F0C135B" w14:textId="70A2781F" w:rsidR="00103425" w:rsidRDefault="00103425" w:rsidP="00103425">
            <w:pPr>
              <w:rPr>
                <w:rFonts w:eastAsia="DengXian"/>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DengXian"/>
              </w:rPr>
            </w:pPr>
            <w:r>
              <w:rPr>
                <w:rFonts w:eastAsia="DengXian"/>
              </w:rPr>
              <w:t>Nokia</w:t>
            </w:r>
          </w:p>
        </w:tc>
        <w:tc>
          <w:tcPr>
            <w:tcW w:w="1815" w:type="dxa"/>
            <w:shd w:val="clear" w:color="auto" w:fill="auto"/>
          </w:tcPr>
          <w:p w14:paraId="4672EB68" w14:textId="51B1949E" w:rsidR="005C6E6B" w:rsidRDefault="004E78BE" w:rsidP="001927D1">
            <w:pPr>
              <w:jc w:val="left"/>
              <w:rPr>
                <w:rFonts w:eastAsia="DengXian"/>
              </w:rPr>
            </w:pPr>
            <w:r>
              <w:rPr>
                <w:rFonts w:eastAsia="DengXian"/>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DengXian"/>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197E239A" w14:textId="561DA496" w:rsidR="005C6E6B"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DengXian"/>
              </w:rPr>
            </w:pPr>
          </w:p>
        </w:tc>
      </w:tr>
      <w:tr w:rsidR="009347A8" w14:paraId="4CA04047"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7DA422D2" w14:textId="77777777" w:rsidR="009347A8" w:rsidRDefault="009347A8" w:rsidP="009347A8">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D8D09F" w14:textId="77777777" w:rsidR="009347A8" w:rsidRDefault="009347A8" w:rsidP="009347A8">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4C820D4" w14:textId="77777777" w:rsidR="009347A8" w:rsidRDefault="009347A8" w:rsidP="009347A8">
            <w:pPr>
              <w:overflowPunct/>
              <w:autoSpaceDE/>
              <w:autoSpaceDN/>
              <w:adjustRightInd/>
              <w:spacing w:after="180"/>
              <w:jc w:val="left"/>
              <w:textAlignment w:val="auto"/>
              <w:rPr>
                <w:rFonts w:eastAsia="DengXian"/>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lastRenderedPageBreak/>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DengXian"/>
        </w:rPr>
        <w:t xml:space="preserve">two options are proposed in [3][6][8], </w:t>
      </w:r>
      <w:proofErr w:type="gramStart"/>
      <w:r w:rsidR="00F70DEB">
        <w:rPr>
          <w:rFonts w:eastAsia="DengXian"/>
        </w:rPr>
        <w:t>i.e.</w:t>
      </w:r>
      <w:proofErr w:type="gramEnd"/>
      <w:r w:rsidR="00F70DEB" w:rsidRPr="00A87427">
        <w:rPr>
          <w:rFonts w:eastAsia="DengXian"/>
        </w:rPr>
        <w:t xml:space="preserve"> using a reserved LCID or repurposing an existing LCID</w:t>
      </w:r>
      <w:r w:rsidR="00F70DEB">
        <w:rPr>
          <w:rFonts w:eastAsia="DengXian"/>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DengXian"/>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DengXian"/>
              </w:rPr>
            </w:pPr>
            <w:r>
              <w:rPr>
                <w:rFonts w:eastAsia="DengXian" w:hint="eastAsia"/>
              </w:rPr>
              <w:t>ZTE</w:t>
            </w:r>
          </w:p>
        </w:tc>
        <w:tc>
          <w:tcPr>
            <w:tcW w:w="1815" w:type="dxa"/>
            <w:shd w:val="clear" w:color="auto" w:fill="auto"/>
          </w:tcPr>
          <w:p w14:paraId="4720B117" w14:textId="56450F9A" w:rsidR="005F73A6" w:rsidRDefault="005F73A6" w:rsidP="005F73A6">
            <w:pPr>
              <w:jc w:val="left"/>
              <w:rPr>
                <w:rFonts w:eastAsia="DengXian"/>
              </w:rPr>
            </w:pPr>
            <w:r w:rsidRPr="00771942">
              <w:rPr>
                <w:rFonts w:eastAsia="DengXian"/>
              </w:rPr>
              <w:t>Option 1</w:t>
            </w:r>
            <w:r>
              <w:rPr>
                <w:rFonts w:eastAsia="DengXian"/>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DengXian"/>
              </w:rPr>
            </w:pPr>
            <w:r w:rsidRPr="00771942">
              <w:rPr>
                <w:rFonts w:eastAsia="DengXian"/>
              </w:rPr>
              <w:t>Option 1</w:t>
            </w:r>
            <w:r>
              <w:rPr>
                <w:rFonts w:eastAsia="DengXian"/>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DengXian"/>
              </w:rPr>
            </w:pPr>
            <w:r>
              <w:rPr>
                <w:rFonts w:eastAsia="DengXian"/>
              </w:rPr>
              <w:t>NEC</w:t>
            </w:r>
          </w:p>
        </w:tc>
        <w:tc>
          <w:tcPr>
            <w:tcW w:w="1815" w:type="dxa"/>
            <w:shd w:val="clear" w:color="auto" w:fill="auto"/>
          </w:tcPr>
          <w:p w14:paraId="2E397AFF" w14:textId="55E1A40D" w:rsidR="00F70DEB" w:rsidRDefault="0065448C" w:rsidP="001927D1">
            <w:pPr>
              <w:jc w:val="left"/>
              <w:rPr>
                <w:rFonts w:eastAsia="DengXian"/>
              </w:rPr>
            </w:pPr>
            <w:r>
              <w:rPr>
                <w:rFonts w:eastAsia="DengXian"/>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DengXian"/>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56D5FF58" w14:textId="78204B3B" w:rsidR="00103425" w:rsidRDefault="00103425" w:rsidP="00103425">
            <w:pPr>
              <w:rPr>
                <w:rFonts w:eastAsia="DengXian"/>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DengXian"/>
              </w:rPr>
            </w:pPr>
            <w:r>
              <w:rPr>
                <w:rFonts w:eastAsia="DengXian"/>
              </w:rPr>
              <w:t>Qualcomm</w:t>
            </w:r>
          </w:p>
        </w:tc>
        <w:tc>
          <w:tcPr>
            <w:tcW w:w="1815" w:type="dxa"/>
            <w:shd w:val="clear" w:color="auto" w:fill="auto"/>
          </w:tcPr>
          <w:p w14:paraId="6A63C9B4" w14:textId="645C3F3A" w:rsidR="00F70DEB" w:rsidRDefault="0077292E" w:rsidP="001927D1">
            <w:pPr>
              <w:jc w:val="left"/>
              <w:rPr>
                <w:rFonts w:eastAsia="DengXian"/>
              </w:rPr>
            </w:pPr>
            <w:r>
              <w:rPr>
                <w:rFonts w:eastAsia="DengXian"/>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DengXian"/>
              </w:rPr>
            </w:pPr>
            <w:r>
              <w:rPr>
                <w:rFonts w:eastAsia="DengXian"/>
              </w:rPr>
              <w:t>Better not to use option 1</w:t>
            </w:r>
            <w:r w:rsidR="00226FB1">
              <w:rPr>
                <w:rFonts w:eastAsia="DengXian"/>
              </w:rPr>
              <w:t xml:space="preserve"> as only 2 codepoints are available.</w:t>
            </w:r>
            <w:r>
              <w:rPr>
                <w:rFonts w:eastAsia="DengXian"/>
              </w:rPr>
              <w:t xml:space="preserve"> </w:t>
            </w:r>
            <w:r w:rsidR="00A3164E">
              <w:rPr>
                <w:rFonts w:eastAsia="DengXian"/>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DengXian"/>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DengXian"/>
              </w:rPr>
            </w:pPr>
            <w:r>
              <w:rPr>
                <w:rFonts w:eastAsia="DengXian"/>
              </w:rPr>
              <w:t>Nokia</w:t>
            </w:r>
          </w:p>
        </w:tc>
        <w:tc>
          <w:tcPr>
            <w:tcW w:w="1815" w:type="dxa"/>
            <w:shd w:val="clear" w:color="auto" w:fill="auto"/>
          </w:tcPr>
          <w:p w14:paraId="65FC72DF" w14:textId="041D5D6E" w:rsidR="008A7D8F" w:rsidRDefault="008A7D8F" w:rsidP="008A7D8F">
            <w:pPr>
              <w:jc w:val="left"/>
              <w:rPr>
                <w:rFonts w:eastAsia="DengXian"/>
              </w:rPr>
            </w:pPr>
            <w:r>
              <w:rPr>
                <w:rFonts w:eastAsia="DengXian"/>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DengXian"/>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w:t>
            </w:r>
            <w:proofErr w:type="gramStart"/>
            <w:r>
              <w:rPr>
                <w:rFonts w:eastAsia="PMingLiU"/>
                <w:lang w:eastAsia="zh-TW"/>
              </w:rPr>
              <w:t>e.g.</w:t>
            </w:r>
            <w:proofErr w:type="gramEnd"/>
            <w:r>
              <w:rPr>
                <w:rFonts w:eastAsia="PMingLiU"/>
                <w:lang w:eastAsia="zh-TW"/>
              </w:rPr>
              <w:t xml:space="preserve">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4D03D565" w14:textId="4DD8DEDC" w:rsidR="00BE3D21" w:rsidRDefault="00BE3D21" w:rsidP="008A7D8F">
            <w:pPr>
              <w:jc w:val="left"/>
              <w:rPr>
                <w:rFonts w:eastAsia="DengXian"/>
              </w:rPr>
            </w:pPr>
            <w:r>
              <w:rPr>
                <w:rFonts w:eastAsia="DengXian" w:hint="eastAsia"/>
              </w:rPr>
              <w:t>O</w:t>
            </w:r>
            <w:r>
              <w:rPr>
                <w:rFonts w:eastAsia="DengXian"/>
              </w:rPr>
              <w:t xml:space="preserve">ption </w:t>
            </w:r>
            <w:r w:rsidR="00122CD7">
              <w:rPr>
                <w:rFonts w:eastAsia="DengXian"/>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we may not need to worry too much as the extended LCID can be considered for some functionality in future.</w:t>
            </w:r>
          </w:p>
        </w:tc>
      </w:tr>
      <w:tr w:rsidR="009347A8" w14:paraId="29279FC8" w14:textId="77777777" w:rsidTr="001927D1">
        <w:tc>
          <w:tcPr>
            <w:tcW w:w="1413" w:type="dxa"/>
            <w:shd w:val="clear" w:color="auto" w:fill="auto"/>
          </w:tcPr>
          <w:p w14:paraId="7741B880" w14:textId="6B71F668" w:rsidR="009347A8" w:rsidRDefault="009347A8" w:rsidP="008A7D8F">
            <w:pPr>
              <w:rPr>
                <w:rFonts w:eastAsia="DengXian" w:hint="eastAsia"/>
              </w:rPr>
            </w:pPr>
            <w:r>
              <w:rPr>
                <w:rFonts w:eastAsia="DengXian"/>
              </w:rPr>
              <w:t>Intel</w:t>
            </w:r>
          </w:p>
        </w:tc>
        <w:tc>
          <w:tcPr>
            <w:tcW w:w="1815" w:type="dxa"/>
            <w:shd w:val="clear" w:color="auto" w:fill="auto"/>
          </w:tcPr>
          <w:p w14:paraId="2F4FF0F9" w14:textId="5F97F338" w:rsidR="009347A8" w:rsidRDefault="009347A8" w:rsidP="008A7D8F">
            <w:pPr>
              <w:jc w:val="left"/>
              <w:rPr>
                <w:rFonts w:eastAsia="DengXian" w:hint="eastAsia"/>
              </w:rPr>
            </w:pPr>
            <w:r>
              <w:rPr>
                <w:rFonts w:eastAsia="DengXian"/>
              </w:rPr>
              <w:t>option 1</w:t>
            </w:r>
          </w:p>
        </w:tc>
        <w:tc>
          <w:tcPr>
            <w:tcW w:w="5277" w:type="dxa"/>
            <w:shd w:val="clear" w:color="auto" w:fill="auto"/>
          </w:tcPr>
          <w:p w14:paraId="28DC5EA5" w14:textId="77777777" w:rsidR="009347A8" w:rsidRDefault="009347A8" w:rsidP="00122CD7">
            <w:pPr>
              <w:overflowPunct/>
              <w:autoSpaceDE/>
              <w:autoSpaceDN/>
              <w:adjustRightInd/>
              <w:spacing w:after="180"/>
              <w:jc w:val="left"/>
              <w:textAlignment w:val="auto"/>
            </w:pP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w:t>
            </w:r>
            <w:proofErr w:type="gramStart"/>
            <w:r w:rsidRPr="00162B15">
              <w:rPr>
                <w:lang w:eastAsia="ko-KR"/>
              </w:rPr>
              <w:t>CCCH;</w:t>
            </w:r>
            <w:proofErr w:type="gramEnd"/>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 xml:space="preserve">Configured Grant Confirmation MAC CE or MAC CEs for BFR or Multiple Entry Configured Grant Confirmation MAC </w:t>
            </w:r>
            <w:proofErr w:type="gramStart"/>
            <w:r w:rsidRPr="00162B15">
              <w:rPr>
                <w:lang w:eastAsia="ko-KR"/>
              </w:rPr>
              <w:t>CE;</w:t>
            </w:r>
            <w:proofErr w:type="gramEnd"/>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 xml:space="preserve">LBT failure MAC </w:t>
            </w:r>
            <w:proofErr w:type="gramStart"/>
            <w:r w:rsidRPr="00162B15">
              <w:rPr>
                <w:lang w:eastAsia="ko-KR"/>
              </w:rPr>
              <w:t>CE;</w:t>
            </w:r>
            <w:proofErr w:type="gramEnd"/>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 xml:space="preserve">MAC CE for UE-Specific TA </w:t>
            </w:r>
            <w:proofErr w:type="gramStart"/>
            <w:r w:rsidRPr="00162B15">
              <w:rPr>
                <w:highlight w:val="yellow"/>
                <w:lang w:eastAsia="ko-KR"/>
              </w:rPr>
              <w:t>Report;</w:t>
            </w:r>
            <w:proofErr w:type="gramEnd"/>
          </w:p>
          <w:p w14:paraId="61BFA007" w14:textId="05EC55C6" w:rsidR="00E10C47" w:rsidRPr="00162B15" w:rsidRDefault="00E10C47" w:rsidP="00E10C47">
            <w:pPr>
              <w:pStyle w:val="B1"/>
              <w:rPr>
                <w:lang w:eastAsia="ko-KR"/>
              </w:rPr>
            </w:pPr>
            <w:r w:rsidRPr="00162B15">
              <w:rPr>
                <w:noProof/>
              </w:rPr>
              <w:lastRenderedPageBreak/>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BSR, with exception of BSR included for </w:t>
            </w:r>
            <w:proofErr w:type="gramStart"/>
            <w:r w:rsidRPr="00162B15">
              <w:rPr>
                <w:lang w:eastAsia="ko-KR"/>
              </w:rPr>
              <w:t>padding;</w:t>
            </w:r>
            <w:proofErr w:type="gramEnd"/>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 xml:space="preserve">Single Entry PHR MAC CE or Multiple Entry PHR MAC </w:t>
            </w:r>
            <w:proofErr w:type="gramStart"/>
            <w:r w:rsidRPr="00162B15">
              <w:rPr>
                <w:lang w:eastAsia="ko-KR"/>
              </w:rPr>
              <w:t>CE;</w:t>
            </w:r>
            <w:proofErr w:type="gramEnd"/>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the number of Desired Guard </w:t>
            </w:r>
            <w:proofErr w:type="gramStart"/>
            <w:r w:rsidRPr="00162B15">
              <w:rPr>
                <w:lang w:eastAsia="ko-KR"/>
              </w:rPr>
              <w:t>Symbols;</w:t>
            </w:r>
            <w:proofErr w:type="gramEnd"/>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Pre-emptive </w:t>
            </w:r>
            <w:proofErr w:type="gramStart"/>
            <w:r w:rsidRPr="00162B15">
              <w:rPr>
                <w:lang w:eastAsia="ko-KR"/>
              </w:rPr>
              <w:t>BSR;</w:t>
            </w:r>
            <w:proofErr w:type="gramEnd"/>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w:t>
            </w:r>
            <w:proofErr w:type="gramStart"/>
            <w:r w:rsidRPr="00162B15">
              <w:rPr>
                <w:lang w:eastAsia="ko-KR"/>
              </w:rPr>
              <w:t>CCCH;</w:t>
            </w:r>
            <w:proofErr w:type="gramEnd"/>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Recommended bit rate </w:t>
            </w:r>
            <w:proofErr w:type="gramStart"/>
            <w:r w:rsidRPr="00162B15">
              <w:rPr>
                <w:lang w:eastAsia="ko-KR"/>
              </w:rPr>
              <w:t>query;</w:t>
            </w:r>
            <w:proofErr w:type="gramEnd"/>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BSR included for </w:t>
            </w:r>
            <w:proofErr w:type="gramStart"/>
            <w:r w:rsidRPr="00162B15">
              <w:rPr>
                <w:lang w:eastAsia="ko-KR"/>
              </w:rPr>
              <w:t>padding;</w:t>
            </w:r>
            <w:proofErr w:type="gramEnd"/>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 xml:space="preserve">Below is the list of </w:t>
      </w:r>
      <w:proofErr w:type="gramStart"/>
      <w:r w:rsidRPr="00162B15">
        <w:rPr>
          <w:lang w:val="en-US"/>
        </w:rPr>
        <w:t>MAC</w:t>
      </w:r>
      <w:proofErr w:type="gramEnd"/>
      <w:r w:rsidRPr="00162B15">
        <w:rPr>
          <w:lang w:val="en-US"/>
        </w:rPr>
        <w:t xml:space="preserve">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 xml:space="preserve">MAC control element for DCQR and AS RAI, when DCQR is to be included in </w:t>
            </w:r>
            <w:proofErr w:type="gramStart"/>
            <w:r w:rsidRPr="00162B15">
              <w:t>Msg3;</w:t>
            </w:r>
            <w:proofErr w:type="gramEnd"/>
          </w:p>
          <w:p w14:paraId="0917AA50" w14:textId="77777777" w:rsidR="001927D1" w:rsidRPr="00162B15" w:rsidRDefault="001927D1" w:rsidP="001927D1">
            <w:pPr>
              <w:pStyle w:val="B1"/>
            </w:pPr>
            <w:r w:rsidRPr="00162B15">
              <w:t>-</w:t>
            </w:r>
            <w:r w:rsidRPr="00162B15">
              <w:tab/>
              <w:t xml:space="preserve">MAC control element for Recommended bit rate </w:t>
            </w:r>
            <w:proofErr w:type="gramStart"/>
            <w:r w:rsidRPr="00162B15">
              <w:t>query;</w:t>
            </w:r>
            <w:proofErr w:type="gramEnd"/>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DengXian"/>
              </w:rPr>
            </w:pPr>
            <w:r>
              <w:rPr>
                <w:rFonts w:eastAsia="DengXian" w:hint="eastAsia"/>
              </w:rPr>
              <w:lastRenderedPageBreak/>
              <w:t>ZTE</w:t>
            </w:r>
          </w:p>
        </w:tc>
        <w:tc>
          <w:tcPr>
            <w:tcW w:w="1815" w:type="dxa"/>
            <w:shd w:val="clear" w:color="auto" w:fill="auto"/>
          </w:tcPr>
          <w:p w14:paraId="2B181465" w14:textId="5B06BA0A" w:rsidR="005F73A6" w:rsidRDefault="005F73A6" w:rsidP="005F73A6">
            <w:pPr>
              <w:jc w:val="left"/>
              <w:rPr>
                <w:rFonts w:eastAsia="DengXian"/>
              </w:rPr>
            </w:pPr>
            <w:r>
              <w:rPr>
                <w:rFonts w:eastAsia="DengXian"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DengXian"/>
              </w:rPr>
            </w:pPr>
            <w:r>
              <w:rPr>
                <w:rFonts w:eastAsia="DengXian"/>
              </w:rPr>
              <w:t>NEC</w:t>
            </w:r>
          </w:p>
        </w:tc>
        <w:tc>
          <w:tcPr>
            <w:tcW w:w="1815" w:type="dxa"/>
            <w:shd w:val="clear" w:color="auto" w:fill="auto"/>
          </w:tcPr>
          <w:p w14:paraId="672A1349" w14:textId="47E94116" w:rsidR="00996D7A" w:rsidRDefault="0065448C" w:rsidP="005F73A6">
            <w:pPr>
              <w:jc w:val="left"/>
              <w:rPr>
                <w:rFonts w:eastAsia="DengXian"/>
              </w:rPr>
            </w:pPr>
            <w:r>
              <w:rPr>
                <w:rFonts w:eastAsia="DengXian"/>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DengXian"/>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DengXian"/>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55DB6D8" w14:textId="77777777" w:rsidR="00103425" w:rsidRDefault="00103425" w:rsidP="00103425">
            <w:pPr>
              <w:rPr>
                <w:rFonts w:eastAsia="DengXian"/>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DengXian"/>
              </w:rPr>
            </w:pPr>
            <w:r>
              <w:rPr>
                <w:rFonts w:eastAsia="DengXian"/>
              </w:rPr>
              <w:t>Qualcomm</w:t>
            </w:r>
          </w:p>
        </w:tc>
        <w:tc>
          <w:tcPr>
            <w:tcW w:w="1815" w:type="dxa"/>
            <w:shd w:val="clear" w:color="auto" w:fill="auto"/>
          </w:tcPr>
          <w:p w14:paraId="30383FD0" w14:textId="2CCCA74C" w:rsidR="00996D7A" w:rsidRDefault="004659CF" w:rsidP="005F73A6">
            <w:pPr>
              <w:jc w:val="left"/>
              <w:rPr>
                <w:rFonts w:eastAsia="DengXian"/>
              </w:rPr>
            </w:pPr>
            <w:r>
              <w:rPr>
                <w:rFonts w:eastAsia="DengXian"/>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DengXian"/>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DengXian"/>
              </w:rPr>
            </w:pPr>
            <w:r>
              <w:rPr>
                <w:rFonts w:eastAsia="DengXian"/>
              </w:rPr>
              <w:t>Nokia</w:t>
            </w:r>
          </w:p>
        </w:tc>
        <w:tc>
          <w:tcPr>
            <w:tcW w:w="1815" w:type="dxa"/>
            <w:shd w:val="clear" w:color="auto" w:fill="auto"/>
          </w:tcPr>
          <w:p w14:paraId="15E51144" w14:textId="4D8E48EC" w:rsidR="00996D7A" w:rsidRDefault="00DA5602" w:rsidP="005F73A6">
            <w:pPr>
              <w:jc w:val="left"/>
              <w:rPr>
                <w:rFonts w:eastAsia="DengXian"/>
              </w:rPr>
            </w:pPr>
            <w:r>
              <w:rPr>
                <w:rFonts w:eastAsia="DengXian"/>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DengXian"/>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2AD4533C" w14:textId="22012F6A" w:rsidR="00122CD7" w:rsidRDefault="00122CD7"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DengXian"/>
              </w:rPr>
            </w:pPr>
          </w:p>
        </w:tc>
      </w:tr>
      <w:tr w:rsidR="00B02C89" w14:paraId="13502833"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418404C1" w14:textId="77777777" w:rsidR="00B02C89" w:rsidRDefault="00B02C89" w:rsidP="002119DE">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0B72A5F" w14:textId="77777777" w:rsidR="00B02C89" w:rsidRDefault="00B02C89" w:rsidP="002119DE">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DE13237" w14:textId="77777777" w:rsidR="00B02C89" w:rsidRDefault="00B02C89" w:rsidP="002119DE">
            <w:pPr>
              <w:overflowPunct/>
              <w:autoSpaceDE/>
              <w:autoSpaceDN/>
              <w:adjustRightInd/>
              <w:spacing w:after="180"/>
              <w:jc w:val="left"/>
              <w:textAlignment w:val="auto"/>
              <w:rPr>
                <w:rFonts w:eastAsia="DengXian"/>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w:t>
      </w:r>
      <w:proofErr w:type="gramStart"/>
      <w:r w:rsidR="00432AC8" w:rsidRPr="00162B15">
        <w:rPr>
          <w:lang w:val="en-US"/>
        </w:rPr>
        <w:t>i.e.</w:t>
      </w:r>
      <w:proofErr w:type="gramEnd"/>
      <w:r w:rsidR="00432AC8" w:rsidRPr="00162B15">
        <w:rPr>
          <w:lang w:val="en-US"/>
        </w:rPr>
        <w:t xml:space="preserv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w:t>
      </w:r>
      <w:proofErr w:type="gramStart"/>
      <w:r w:rsidR="002802E1" w:rsidRPr="00162B15">
        <w:rPr>
          <w:lang w:val="en-US"/>
        </w:rPr>
        <w:t>look into</w:t>
      </w:r>
      <w:proofErr w:type="gramEnd"/>
      <w:r w:rsidR="002802E1" w:rsidRPr="00162B15">
        <w:rPr>
          <w:lang w:val="en-US"/>
        </w:rPr>
        <w:t xml:space="preserve">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58EAE031" w14:textId="19F03991"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DengXian"/>
              </w:rPr>
            </w:pPr>
            <w:r>
              <w:rPr>
                <w:rFonts w:eastAsia="DengXian"/>
              </w:rPr>
              <w:t xml:space="preserve">NEC </w:t>
            </w:r>
          </w:p>
        </w:tc>
        <w:tc>
          <w:tcPr>
            <w:tcW w:w="1815" w:type="dxa"/>
            <w:shd w:val="clear" w:color="auto" w:fill="auto"/>
          </w:tcPr>
          <w:p w14:paraId="21A23090" w14:textId="5B773F97" w:rsidR="00785E91" w:rsidRDefault="0065448C" w:rsidP="005F73A6">
            <w:pPr>
              <w:jc w:val="left"/>
              <w:rPr>
                <w:rFonts w:eastAsia="DengXian"/>
              </w:rPr>
            </w:pPr>
            <w:r>
              <w:rPr>
                <w:rFonts w:eastAsia="DengXian"/>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DengXian"/>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DengXian"/>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17855FCD" w14:textId="3B56A373" w:rsidR="00103425" w:rsidRDefault="00103425" w:rsidP="00103425">
            <w:pPr>
              <w:rPr>
                <w:rFonts w:eastAsia="DengXian"/>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DengXian"/>
              </w:rPr>
            </w:pPr>
            <w:r>
              <w:rPr>
                <w:rFonts w:eastAsia="DengXian"/>
              </w:rPr>
              <w:t>Qualcomm</w:t>
            </w:r>
          </w:p>
        </w:tc>
        <w:tc>
          <w:tcPr>
            <w:tcW w:w="1815" w:type="dxa"/>
            <w:shd w:val="clear" w:color="auto" w:fill="auto"/>
          </w:tcPr>
          <w:p w14:paraId="5596B70D" w14:textId="7C8AF9F5" w:rsidR="00785E91" w:rsidRDefault="00394498" w:rsidP="005F73A6">
            <w:pPr>
              <w:jc w:val="left"/>
              <w:rPr>
                <w:rFonts w:eastAsia="DengXian"/>
              </w:rPr>
            </w:pPr>
            <w:r>
              <w:rPr>
                <w:rFonts w:eastAsia="DengXian"/>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DengXian"/>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DengXian"/>
              </w:rPr>
            </w:pPr>
            <w:r>
              <w:rPr>
                <w:rFonts w:eastAsia="DengXian"/>
              </w:rPr>
              <w:t>Nokia</w:t>
            </w:r>
          </w:p>
        </w:tc>
        <w:tc>
          <w:tcPr>
            <w:tcW w:w="1815" w:type="dxa"/>
            <w:shd w:val="clear" w:color="auto" w:fill="auto"/>
          </w:tcPr>
          <w:p w14:paraId="77541D69" w14:textId="2233E824" w:rsidR="00067762" w:rsidRDefault="00067762" w:rsidP="00067762">
            <w:pPr>
              <w:jc w:val="left"/>
              <w:rPr>
                <w:rFonts w:eastAsia="DengXian"/>
              </w:rPr>
            </w:pPr>
            <w:r>
              <w:rPr>
                <w:rFonts w:eastAsia="DengXian"/>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DengXian"/>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271489F7" w14:textId="730786B5" w:rsidR="0099426A" w:rsidRDefault="0099426A" w:rsidP="00067762">
            <w:pPr>
              <w:jc w:val="left"/>
              <w:rPr>
                <w:rFonts w:eastAsia="DengXian"/>
              </w:rPr>
            </w:pPr>
            <w:r>
              <w:rPr>
                <w:rFonts w:eastAsia="DengXian" w:hint="eastAsia"/>
              </w:rPr>
              <w:t>A</w:t>
            </w:r>
            <w:r>
              <w:rPr>
                <w:rFonts w:eastAsia="DengXian"/>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25C60A4D" w14:textId="77777777" w:rsidR="00B02C89" w:rsidRDefault="00785E91" w:rsidP="00254ADB">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02C89" w14:paraId="49D7EF01"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3985ED93" w14:textId="77777777" w:rsidR="00B02C89" w:rsidRDefault="00B02C89" w:rsidP="002119DE">
            <w:pPr>
              <w:rPr>
                <w:rFonts w:eastAsia="DengXian" w:hint="eastAsia"/>
              </w:rPr>
            </w:pPr>
            <w:r>
              <w:rPr>
                <w:rFonts w:eastAsia="DengXian"/>
              </w:rPr>
              <w:lastRenderedPageBreak/>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1F7E812" w14:textId="77777777" w:rsidR="00B02C89" w:rsidRDefault="00B02C89" w:rsidP="002119DE">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E8EDD97" w14:textId="77777777" w:rsidR="00B02C89" w:rsidRDefault="00B02C89" w:rsidP="002119DE">
            <w:pPr>
              <w:overflowPunct/>
              <w:autoSpaceDE/>
              <w:autoSpaceDN/>
              <w:adjustRightInd/>
              <w:spacing w:after="180"/>
              <w:jc w:val="left"/>
              <w:textAlignment w:val="auto"/>
              <w:rPr>
                <w:rFonts w:eastAsia="DengXian"/>
              </w:rPr>
            </w:pPr>
          </w:p>
        </w:tc>
      </w:tr>
    </w:tbl>
    <w:p w14:paraId="4B65E048" w14:textId="0522DEB2" w:rsidR="00432AC8" w:rsidRDefault="00432AC8" w:rsidP="00254ADB">
      <w:pPr>
        <w:rPr>
          <w:sz w:val="21"/>
          <w:szCs w:val="21"/>
          <w:lang w:val="en-US"/>
        </w:rPr>
      </w:pP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w:t>
      </w:r>
      <w:proofErr w:type="gramStart"/>
      <w:r w:rsidRPr="006D33E7">
        <w:rPr>
          <w:lang w:val="en-US"/>
        </w:rPr>
        <w:t>e.g.</w:t>
      </w:r>
      <w:proofErr w:type="gramEnd"/>
      <w:r w:rsidRPr="006D33E7">
        <w:rPr>
          <w:lang w:val="en-US"/>
        </w:rPr>
        <w:t xml:space="preserve">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w:t>
      </w:r>
      <w:proofErr w:type="gramStart"/>
      <w:r w:rsidRPr="006D33E7">
        <w:rPr>
          <w:lang w:val="en-US"/>
        </w:rPr>
        <w:t>Similar to</w:t>
      </w:r>
      <w:proofErr w:type="gramEnd"/>
      <w:r w:rsidRPr="006D33E7">
        <w:rPr>
          <w:lang w:val="en-US"/>
        </w:rPr>
        <w:t xml:space="preserve">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DengXian"/>
              </w:rPr>
            </w:pPr>
            <w:r w:rsidRPr="000D3C4E">
              <w:rPr>
                <w:rFonts w:eastAsia="DengXian" w:hint="eastAsia"/>
              </w:rPr>
              <w:t>Z</w:t>
            </w:r>
            <w:r w:rsidRPr="000D3C4E">
              <w:rPr>
                <w:rFonts w:eastAsia="DengXian"/>
              </w:rPr>
              <w:t>TE</w:t>
            </w:r>
          </w:p>
        </w:tc>
        <w:tc>
          <w:tcPr>
            <w:tcW w:w="1815" w:type="dxa"/>
            <w:shd w:val="clear" w:color="auto" w:fill="auto"/>
          </w:tcPr>
          <w:p w14:paraId="4C808591" w14:textId="1CF117B3" w:rsidR="005F73A6" w:rsidRDefault="005F73A6" w:rsidP="005F73A6">
            <w:pPr>
              <w:jc w:val="left"/>
              <w:rPr>
                <w:rFonts w:eastAsia="DengXian"/>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DengXian"/>
              </w:rPr>
            </w:pPr>
            <w:r>
              <w:rPr>
                <w:rFonts w:eastAsia="DengXian"/>
              </w:rPr>
              <w:t>NEC</w:t>
            </w:r>
          </w:p>
        </w:tc>
        <w:tc>
          <w:tcPr>
            <w:tcW w:w="1815" w:type="dxa"/>
            <w:shd w:val="clear" w:color="auto" w:fill="auto"/>
          </w:tcPr>
          <w:p w14:paraId="42E89E00" w14:textId="0A247956" w:rsidR="00D06A03" w:rsidRDefault="0065448C" w:rsidP="005F73A6">
            <w:pPr>
              <w:jc w:val="left"/>
              <w:rPr>
                <w:rFonts w:eastAsia="DengXian"/>
              </w:rPr>
            </w:pPr>
            <w:r>
              <w:rPr>
                <w:rFonts w:eastAsia="DengXian"/>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DengXian"/>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DengXian"/>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DengXian"/>
              </w:rPr>
              <w:t xml:space="preserve">Agree for </w:t>
            </w:r>
            <w:proofErr w:type="spellStart"/>
            <w:r>
              <w:rPr>
                <w:rFonts w:eastAsia="DengXian"/>
              </w:rPr>
              <w:t>eMTC</w:t>
            </w:r>
            <w:proofErr w:type="spellEnd"/>
          </w:p>
        </w:tc>
        <w:tc>
          <w:tcPr>
            <w:tcW w:w="5277" w:type="dxa"/>
            <w:shd w:val="clear" w:color="auto" w:fill="auto"/>
          </w:tcPr>
          <w:p w14:paraId="0CB23376" w14:textId="7F2ACC43" w:rsidR="00103425" w:rsidRDefault="00103425" w:rsidP="00103425">
            <w:pPr>
              <w:rPr>
                <w:rFonts w:eastAsia="DengXian"/>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DengXian"/>
              </w:rPr>
            </w:pPr>
            <w:r>
              <w:rPr>
                <w:rFonts w:eastAsia="DengXian"/>
              </w:rPr>
              <w:t>Qualcomm</w:t>
            </w:r>
          </w:p>
        </w:tc>
        <w:tc>
          <w:tcPr>
            <w:tcW w:w="1815" w:type="dxa"/>
            <w:shd w:val="clear" w:color="auto" w:fill="auto"/>
          </w:tcPr>
          <w:p w14:paraId="7BBA8A10" w14:textId="1B3E88B0" w:rsidR="00D06A03" w:rsidRDefault="003F6350" w:rsidP="005F73A6">
            <w:pPr>
              <w:jc w:val="left"/>
              <w:rPr>
                <w:rFonts w:eastAsia="DengXian"/>
              </w:rPr>
            </w:pPr>
            <w:r>
              <w:rPr>
                <w:rFonts w:eastAsia="DengXian"/>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DengXian"/>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DengXian"/>
              </w:rPr>
            </w:pPr>
            <w:r>
              <w:rPr>
                <w:rFonts w:eastAsia="DengXian"/>
              </w:rPr>
              <w:t>Nokia</w:t>
            </w:r>
          </w:p>
        </w:tc>
        <w:tc>
          <w:tcPr>
            <w:tcW w:w="1815" w:type="dxa"/>
            <w:shd w:val="clear" w:color="auto" w:fill="auto"/>
          </w:tcPr>
          <w:p w14:paraId="59E2B7D8" w14:textId="21E93419" w:rsidR="00D06A03" w:rsidRDefault="00067762" w:rsidP="005F73A6">
            <w:pPr>
              <w:jc w:val="left"/>
              <w:rPr>
                <w:rFonts w:eastAsia="DengXian"/>
              </w:rPr>
            </w:pPr>
            <w:r>
              <w:rPr>
                <w:rFonts w:eastAsia="DengXian"/>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DengXian"/>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F7EED85" w14:textId="69D5F356" w:rsidR="00FC7A7B" w:rsidRDefault="00FC7A7B"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DengXian"/>
              </w:rPr>
            </w:pPr>
          </w:p>
        </w:tc>
      </w:tr>
      <w:tr w:rsidR="00B02C89" w14:paraId="140881D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0C683FB4" w14:textId="256972CA" w:rsidR="00B02C89" w:rsidRDefault="00D06A03" w:rsidP="002119DE">
            <w:pPr>
              <w:rPr>
                <w:rFonts w:eastAsia="DengXian" w:hint="eastAsia"/>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6608109" w14:textId="77777777" w:rsidR="00B02C89" w:rsidRDefault="00B02C89" w:rsidP="002119DE">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F42E2EE" w14:textId="77777777" w:rsidR="00B02C89" w:rsidRDefault="00B02C89" w:rsidP="002119DE">
            <w:pPr>
              <w:overflowPunct/>
              <w:autoSpaceDE/>
              <w:autoSpaceDN/>
              <w:adjustRightInd/>
              <w:spacing w:after="180"/>
              <w:jc w:val="left"/>
              <w:textAlignment w:val="auto"/>
              <w:rPr>
                <w:rFonts w:eastAsia="DengXian"/>
              </w:rPr>
            </w:pPr>
          </w:p>
        </w:tc>
      </w:tr>
    </w:tbl>
    <w:p w14:paraId="45BD4A8E" w14:textId="0A5F46E0" w:rsidR="00D06A03" w:rsidRDefault="00D06A03" w:rsidP="00D06A03">
      <w:pPr>
        <w:rPr>
          <w:sz w:val="21"/>
          <w:szCs w:val="21"/>
          <w:lang w:val="en-US"/>
        </w:rPr>
      </w:pP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67CB45E5" w14:textId="4B584567"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DengXian"/>
              </w:rPr>
            </w:pPr>
            <w:r>
              <w:rPr>
                <w:rFonts w:eastAsia="DengXian"/>
              </w:rPr>
              <w:t xml:space="preserve">NEC </w:t>
            </w:r>
          </w:p>
        </w:tc>
        <w:tc>
          <w:tcPr>
            <w:tcW w:w="1815" w:type="dxa"/>
            <w:shd w:val="clear" w:color="auto" w:fill="auto"/>
          </w:tcPr>
          <w:p w14:paraId="15C2D4AA" w14:textId="3E578D06" w:rsidR="002208D1" w:rsidRDefault="0065448C" w:rsidP="005F73A6">
            <w:pPr>
              <w:jc w:val="left"/>
              <w:rPr>
                <w:rFonts w:eastAsia="DengXian"/>
              </w:rPr>
            </w:pPr>
            <w:r>
              <w:rPr>
                <w:rFonts w:eastAsia="DengXian"/>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DengXian"/>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75336C1" w14:textId="77777777" w:rsidR="00103425" w:rsidRDefault="00103425" w:rsidP="00103425">
            <w:pPr>
              <w:rPr>
                <w:rFonts w:eastAsia="DengXian"/>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DengXian"/>
              </w:rPr>
            </w:pPr>
            <w:r>
              <w:rPr>
                <w:rFonts w:eastAsia="DengXian"/>
              </w:rPr>
              <w:lastRenderedPageBreak/>
              <w:t>Qualcomm</w:t>
            </w:r>
          </w:p>
        </w:tc>
        <w:tc>
          <w:tcPr>
            <w:tcW w:w="1815" w:type="dxa"/>
            <w:shd w:val="clear" w:color="auto" w:fill="auto"/>
          </w:tcPr>
          <w:p w14:paraId="0720417C" w14:textId="6CD21273" w:rsidR="002208D1" w:rsidRDefault="003F6350" w:rsidP="005F73A6">
            <w:pPr>
              <w:jc w:val="left"/>
              <w:rPr>
                <w:rFonts w:eastAsia="DengXian"/>
              </w:rPr>
            </w:pPr>
            <w:r>
              <w:rPr>
                <w:rFonts w:eastAsia="DengXian"/>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DengXian"/>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DengXian"/>
              </w:rPr>
            </w:pPr>
            <w:r>
              <w:rPr>
                <w:rFonts w:eastAsia="DengXian"/>
              </w:rPr>
              <w:t>Nokia</w:t>
            </w:r>
          </w:p>
        </w:tc>
        <w:tc>
          <w:tcPr>
            <w:tcW w:w="1815" w:type="dxa"/>
            <w:shd w:val="clear" w:color="auto" w:fill="auto"/>
          </w:tcPr>
          <w:p w14:paraId="30A9FDE4" w14:textId="0B6EE568" w:rsidR="004B2B31" w:rsidRDefault="004B2B31" w:rsidP="004B2B31">
            <w:pPr>
              <w:jc w:val="left"/>
              <w:rPr>
                <w:rFonts w:eastAsia="DengXian"/>
              </w:rPr>
            </w:pPr>
            <w:r>
              <w:rPr>
                <w:rFonts w:eastAsia="DengXian"/>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DengXian"/>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w:t>
            </w:r>
            <w:proofErr w:type="gramStart"/>
            <w:r>
              <w:rPr>
                <w:rFonts w:eastAsia="PMingLiU"/>
                <w:lang w:eastAsia="zh-TW"/>
              </w:rPr>
              <w:t>e.g.</w:t>
            </w:r>
            <w:proofErr w:type="gramEnd"/>
            <w:r>
              <w:rPr>
                <w:rFonts w:eastAsia="PMingLiU"/>
                <w:lang w:eastAsia="zh-TW"/>
              </w:rPr>
              <w:t xml:space="preserve">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3867C29E" w14:textId="5C4469E3" w:rsidR="00FC7A7B" w:rsidRDefault="00FC7A7B" w:rsidP="004B2B31">
            <w:pPr>
              <w:jc w:val="left"/>
              <w:rPr>
                <w:rFonts w:eastAsia="DengXian"/>
              </w:rPr>
            </w:pPr>
            <w:r>
              <w:rPr>
                <w:rFonts w:eastAsia="DengXian" w:hint="eastAsia"/>
              </w:rPr>
              <w:t>A</w:t>
            </w:r>
            <w:r>
              <w:rPr>
                <w:rFonts w:eastAsia="DengXian"/>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r w:rsidR="00B02C89" w14:paraId="37BA3E0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446ED658" w14:textId="7EEA0F8B" w:rsidR="00B02C89" w:rsidRDefault="002208D1" w:rsidP="002119DE">
            <w:pPr>
              <w:rPr>
                <w:rFonts w:eastAsia="DengXian" w:hint="eastAsia"/>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B21BDD7" w14:textId="77777777" w:rsidR="00B02C89" w:rsidRDefault="00B02C89" w:rsidP="002119DE">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7CD313" w14:textId="77777777" w:rsidR="00B02C89" w:rsidRDefault="00B02C89" w:rsidP="002119DE">
            <w:pPr>
              <w:overflowPunct/>
              <w:autoSpaceDE/>
              <w:autoSpaceDN/>
              <w:adjustRightInd/>
              <w:spacing w:after="180"/>
              <w:jc w:val="left"/>
              <w:textAlignment w:val="auto"/>
              <w:rPr>
                <w:rFonts w:eastAsia="DengXian"/>
              </w:rPr>
            </w:pPr>
          </w:p>
        </w:tc>
      </w:tr>
    </w:tbl>
    <w:p w14:paraId="3D9E4972" w14:textId="596581E1" w:rsidR="002208D1" w:rsidRDefault="002208D1" w:rsidP="002208D1">
      <w:pPr>
        <w:rPr>
          <w:sz w:val="21"/>
          <w:szCs w:val="21"/>
          <w:lang w:val="en-US"/>
        </w:rPr>
      </w:pPr>
    </w:p>
    <w:p w14:paraId="169C4FB2" w14:textId="3BC9FF37" w:rsidR="00411D71" w:rsidRDefault="00411D71" w:rsidP="00411D71">
      <w:pPr>
        <w:pStyle w:val="Heading3"/>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 xml:space="preserve">FFS whether we need different behaviour for different re-configurations </w:t>
            </w:r>
            <w:proofErr w:type="gramStart"/>
            <w:r w:rsidRPr="006D33E7">
              <w:rPr>
                <w:szCs w:val="20"/>
                <w:highlight w:val="yellow"/>
              </w:rPr>
              <w:t>e.g.</w:t>
            </w:r>
            <w:proofErr w:type="gramEnd"/>
            <w:r w:rsidRPr="006D33E7">
              <w:rPr>
                <w:szCs w:val="20"/>
                <w:highlight w:val="yellow"/>
              </w:rPr>
              <w:t xml:space="preserve">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proofErr w:type="gramStart"/>
      <w:r w:rsidR="00EC4284">
        <w:rPr>
          <w:lang w:val="en-US"/>
        </w:rPr>
        <w:t>i.e.</w:t>
      </w:r>
      <w:proofErr w:type="gramEnd"/>
      <w:r w:rsidR="00EC4284">
        <w:rPr>
          <w:lang w:val="en-US"/>
        </w:rPr>
        <w:t xml:space="preserv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proofErr w:type="gramStart"/>
      <w:r w:rsidR="00FB1C87">
        <w:rPr>
          <w:lang w:val="en-US"/>
        </w:rPr>
        <w:t>Companies</w:t>
      </w:r>
      <w:proofErr w:type="gramEnd"/>
      <w:r w:rsidR="00FB1C87">
        <w:rPr>
          <w:lang w:val="en-US"/>
        </w:rPr>
        <w:t xml:space="preserve">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w:t>
      </w:r>
      <w:proofErr w:type="spellStart"/>
      <w:r w:rsidR="00FB1C87">
        <w:rPr>
          <w:lang w:val="en-US"/>
        </w:rPr>
        <w:t>behavio</w:t>
      </w:r>
      <w:r w:rsidR="00CB3275">
        <w:rPr>
          <w:lang w:val="en-US"/>
        </w:rPr>
        <w:t>u</w:t>
      </w:r>
      <w:r w:rsidR="00FB1C87">
        <w:rPr>
          <w:lang w:val="en-US"/>
        </w:rPr>
        <w:t>rs</w:t>
      </w:r>
      <w:proofErr w:type="spellEnd"/>
      <w:r w:rsidR="00FB1C87">
        <w:rPr>
          <w:lang w:val="en-US"/>
        </w:rPr>
        <w:t>.</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41901CAD" w14:textId="615A477D" w:rsidR="005F73A6" w:rsidRDefault="005F73A6" w:rsidP="005F73A6">
            <w:pPr>
              <w:jc w:val="left"/>
              <w:rPr>
                <w:rFonts w:eastAsia="DengXian"/>
              </w:rPr>
            </w:pPr>
            <w:r>
              <w:rPr>
                <w:rFonts w:eastAsia="DengXian" w:hint="eastAsia"/>
              </w:rPr>
              <w:t>D</w:t>
            </w:r>
            <w:r>
              <w:rPr>
                <w:rFonts w:eastAsia="DengXian"/>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w:t>
            </w:r>
            <w:r>
              <w:rPr>
                <w:rFonts w:eastAsiaTheme="minorEastAsia"/>
              </w:rPr>
              <w:lastRenderedPageBreak/>
              <w: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proofErr w:type="spellStart"/>
            <w:r w:rsidRPr="005D5B67">
              <w:rPr>
                <w:i/>
              </w:rPr>
              <w:t>RRCConnectionReestablishment</w:t>
            </w:r>
            <w:proofErr w:type="spellEnd"/>
            <w:r>
              <w:rPr>
                <w:i/>
              </w:rPr>
              <w:t xml:space="preserve"> </w:t>
            </w:r>
            <w:r w:rsidRPr="005D5B67">
              <w:t>or</w:t>
            </w:r>
            <w:r>
              <w:t xml:space="preserve"> </w:t>
            </w:r>
            <w:proofErr w:type="spellStart"/>
            <w:r w:rsidRPr="005D5B67">
              <w:rPr>
                <w:i/>
              </w:rPr>
              <w:t>RRCConnectionReconfiguration</w:t>
            </w:r>
            <w:proofErr w:type="spellEnd"/>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w:t>
            </w:r>
            <w:proofErr w:type="spellStart"/>
            <w:r w:rsidRPr="005F73A6">
              <w:rPr>
                <w:rFonts w:eastAsiaTheme="minorEastAsia"/>
                <w:u w:val="single"/>
              </w:rPr>
              <w:t>eMTC</w:t>
            </w:r>
            <w:proofErr w:type="spellEnd"/>
            <w:r w:rsidRPr="005F73A6">
              <w:rPr>
                <w:rFonts w:eastAsiaTheme="minorEastAsia"/>
                <w:u w:val="single"/>
              </w:rPr>
              <w:t xml:space="preserve">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proofErr w:type="spellStart"/>
            <w:r w:rsidRPr="005F73A6">
              <w:rPr>
                <w:rFonts w:eastAsiaTheme="minorEastAsia"/>
              </w:rPr>
              <w:t>ly</w:t>
            </w:r>
            <w:proofErr w:type="spellEnd"/>
            <w:r w:rsidRPr="005F73A6">
              <w:rPr>
                <w:rFonts w:eastAsiaTheme="minorEastAsia"/>
              </w:rPr>
              <w:t xml:space="preserve">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w:t>
            </w:r>
            <w:proofErr w:type="gramStart"/>
            <w:r>
              <w:rPr>
                <w:rFonts w:eastAsiaTheme="minorEastAsia"/>
              </w:rPr>
              <w:t>related</w:t>
            </w:r>
            <w:proofErr w:type="gramEnd"/>
            <w:r>
              <w:rPr>
                <w:rFonts w:eastAsiaTheme="minorEastAsia"/>
              </w:rPr>
              <w:t xml:space="preserve">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DengXian"/>
              </w:rPr>
            </w:pPr>
            <w:r>
              <w:rPr>
                <w:rFonts w:eastAsia="DengXian"/>
              </w:rPr>
              <w:lastRenderedPageBreak/>
              <w:t>NEC</w:t>
            </w:r>
          </w:p>
        </w:tc>
        <w:tc>
          <w:tcPr>
            <w:tcW w:w="1815" w:type="dxa"/>
            <w:shd w:val="clear" w:color="auto" w:fill="auto"/>
          </w:tcPr>
          <w:p w14:paraId="1CDA7788" w14:textId="3106CDB3" w:rsidR="00FB1C87" w:rsidRDefault="0065448C" w:rsidP="005F73A6">
            <w:pPr>
              <w:jc w:val="left"/>
              <w:rPr>
                <w:rFonts w:eastAsia="DengXian"/>
              </w:rPr>
            </w:pPr>
            <w:r>
              <w:rPr>
                <w:rFonts w:eastAsia="DengXian"/>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DengXian"/>
              </w:rPr>
            </w:pPr>
            <w:r w:rsidRPr="0065448C">
              <w:rPr>
                <w:rFonts w:eastAsia="DengXian"/>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DengXian"/>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DengXian"/>
              </w:rPr>
              <w:t>Disagree</w:t>
            </w:r>
          </w:p>
        </w:tc>
        <w:tc>
          <w:tcPr>
            <w:tcW w:w="5277" w:type="dxa"/>
            <w:shd w:val="clear" w:color="auto" w:fill="auto"/>
          </w:tcPr>
          <w:p w14:paraId="7314CDB1" w14:textId="4ECF670B" w:rsidR="00103425" w:rsidRDefault="00103425" w:rsidP="00103425">
            <w:pPr>
              <w:rPr>
                <w:rFonts w:eastAsia="DengXian"/>
              </w:rPr>
            </w:pPr>
            <w:r>
              <w:rPr>
                <w:rFonts w:eastAsia="DengXian"/>
              </w:rPr>
              <w:t xml:space="preserve">We </w:t>
            </w:r>
            <w:r w:rsidR="00CB66F5">
              <w:rPr>
                <w:rFonts w:eastAsia="DengXian"/>
              </w:rPr>
              <w:t xml:space="preserve">tend to </w:t>
            </w:r>
            <w:r>
              <w:rPr>
                <w:rFonts w:eastAsia="DengXian"/>
              </w:rPr>
              <w:t xml:space="preserve">agree with comments </w:t>
            </w:r>
            <w:r w:rsidR="00CB66F5">
              <w:rPr>
                <w:rFonts w:eastAsia="DengXian"/>
              </w:rPr>
              <w:t xml:space="preserve">provided by </w:t>
            </w:r>
            <w:r>
              <w:rPr>
                <w:rFonts w:eastAsia="DengXian"/>
              </w:rPr>
              <w:t>ZTE</w:t>
            </w:r>
            <w:r w:rsidR="00CA776B">
              <w:rPr>
                <w:rFonts w:eastAsia="DengXian"/>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DengXian"/>
              </w:rPr>
            </w:pPr>
            <w:r>
              <w:rPr>
                <w:rFonts w:eastAsia="DengXian"/>
              </w:rPr>
              <w:t>Qualcomm</w:t>
            </w:r>
          </w:p>
        </w:tc>
        <w:tc>
          <w:tcPr>
            <w:tcW w:w="1815" w:type="dxa"/>
            <w:shd w:val="clear" w:color="auto" w:fill="auto"/>
          </w:tcPr>
          <w:p w14:paraId="0350E20D" w14:textId="491A5986" w:rsidR="00103425" w:rsidRDefault="00485F2C" w:rsidP="00103425">
            <w:pPr>
              <w:jc w:val="left"/>
              <w:rPr>
                <w:rFonts w:eastAsia="DengXian"/>
              </w:rPr>
            </w:pPr>
            <w:r>
              <w:rPr>
                <w:rFonts w:eastAsia="DengXian"/>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DengXian"/>
              </w:rPr>
            </w:pPr>
            <w:r>
              <w:rPr>
                <w:rFonts w:eastAsia="DengXian"/>
              </w:rPr>
              <w:t>Not clear what is different from</w:t>
            </w:r>
            <w:r w:rsidR="000541AD">
              <w:rPr>
                <w:rFonts w:eastAsia="DengXian"/>
              </w:rPr>
              <w:t xml:space="preserve"> Q8,</w:t>
            </w:r>
            <w:r>
              <w:rPr>
                <w:rFonts w:eastAsia="DengXian"/>
              </w:rPr>
              <w:t xml:space="preserve"> Q</w:t>
            </w:r>
            <w:r w:rsidR="00A36029">
              <w:rPr>
                <w:rFonts w:eastAsia="DengXian"/>
              </w:rPr>
              <w:t>9 and Q10.</w:t>
            </w:r>
          </w:p>
          <w:p w14:paraId="50FCCF2F" w14:textId="63EE5FFF" w:rsidR="00103425" w:rsidRDefault="00A36029" w:rsidP="00103425">
            <w:pPr>
              <w:overflowPunct/>
              <w:autoSpaceDE/>
              <w:autoSpaceDN/>
              <w:adjustRightInd/>
              <w:spacing w:after="180"/>
              <w:jc w:val="left"/>
              <w:textAlignment w:val="auto"/>
              <w:rPr>
                <w:rFonts w:eastAsia="DengXian"/>
              </w:rPr>
            </w:pPr>
            <w:r>
              <w:rPr>
                <w:rFonts w:eastAsia="DengXian"/>
              </w:rPr>
              <w:t>During RACH, the UE should follow SIB. But after that, i</w:t>
            </w:r>
            <w:r w:rsidR="00643542">
              <w:rPr>
                <w:rFonts w:eastAsia="DengXian"/>
              </w:rPr>
              <w:t>f the UE has valid TA report configuration, the UE should follow it according to the event trigge</w:t>
            </w:r>
            <w:r w:rsidR="001C1985">
              <w:rPr>
                <w:rFonts w:eastAsia="DengXian"/>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DengXian"/>
              </w:rPr>
            </w:pPr>
            <w:r>
              <w:rPr>
                <w:rFonts w:eastAsia="DengXian"/>
              </w:rPr>
              <w:t>Nokia</w:t>
            </w:r>
          </w:p>
        </w:tc>
        <w:tc>
          <w:tcPr>
            <w:tcW w:w="1815" w:type="dxa"/>
            <w:shd w:val="clear" w:color="auto" w:fill="auto"/>
          </w:tcPr>
          <w:p w14:paraId="465EF572" w14:textId="3159586C" w:rsidR="00AE1FB9" w:rsidRDefault="00AE1FB9" w:rsidP="00AE1FB9">
            <w:pPr>
              <w:jc w:val="left"/>
              <w:rPr>
                <w:rFonts w:eastAsia="DengXian"/>
              </w:rPr>
            </w:pPr>
            <w:r>
              <w:rPr>
                <w:rFonts w:eastAsia="DengXian"/>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ListParagraph"/>
              <w:numPr>
                <w:ilvl w:val="0"/>
                <w:numId w:val="44"/>
              </w:numPr>
              <w:overflowPunct/>
              <w:autoSpaceDE/>
              <w:autoSpaceDN/>
              <w:adjustRightInd/>
              <w:spacing w:after="180"/>
              <w:jc w:val="left"/>
              <w:textAlignment w:val="auto"/>
              <w:rPr>
                <w:rFonts w:eastAsia="PMingLiU"/>
                <w:lang w:eastAsia="zh-TW"/>
              </w:rPr>
            </w:pPr>
            <w:r w:rsidRPr="00AB2970">
              <w:t xml:space="preserve">UE triggers a TA reporting upon reception of configuration or reconfiguration of TA reporting </w:t>
            </w:r>
            <w:r w:rsidRPr="00AB2970">
              <w:lastRenderedPageBreak/>
              <w:t>trigger event if the UE has not reported TA before.</w:t>
            </w:r>
            <w:r>
              <w:t xml:space="preserve"> (</w:t>
            </w:r>
            <w:proofErr w:type="gramStart"/>
            <w:r>
              <w:t>i.e.</w:t>
            </w:r>
            <w:proofErr w:type="gramEnd"/>
            <w:r>
              <w:t xml:space="preserve"> new TA reporting trigger event should be indicated by target cell instead of using delta-configuration)</w:t>
            </w:r>
          </w:p>
          <w:p w14:paraId="43FAFB91" w14:textId="24B807EE" w:rsidR="00AE1FB9" w:rsidRPr="00AE1FB9" w:rsidRDefault="00AE1FB9" w:rsidP="00AE1FB9">
            <w:pPr>
              <w:pStyle w:val="ListParagraph"/>
              <w:numPr>
                <w:ilvl w:val="0"/>
                <w:numId w:val="44"/>
              </w:numPr>
              <w:overflowPunct/>
              <w:autoSpaceDE/>
              <w:autoSpaceDN/>
              <w:adjustRightInd/>
              <w:spacing w:after="180"/>
              <w:jc w:val="left"/>
              <w:textAlignment w:val="auto"/>
              <w:rPr>
                <w:rFonts w:eastAsia="DengXian"/>
              </w:rPr>
            </w:pPr>
            <w:r w:rsidRPr="00AE1FB9">
              <w:rPr>
                <w:rFonts w:eastAsia="PMingLiU"/>
                <w:lang w:eastAsia="zh-TW"/>
              </w:rPr>
              <w:t>The update of TA reporting should be triggered 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DengXian"/>
              </w:rPr>
            </w:pPr>
            <w:proofErr w:type="spellStart"/>
            <w:r>
              <w:rPr>
                <w:rFonts w:eastAsia="DengXian" w:hint="eastAsia"/>
              </w:rPr>
              <w:lastRenderedPageBreak/>
              <w:t>S</w:t>
            </w:r>
            <w:r>
              <w:rPr>
                <w:rFonts w:eastAsia="DengXian"/>
              </w:rPr>
              <w:t>preadtrum</w:t>
            </w:r>
            <w:proofErr w:type="spellEnd"/>
          </w:p>
        </w:tc>
        <w:tc>
          <w:tcPr>
            <w:tcW w:w="1815" w:type="dxa"/>
            <w:shd w:val="clear" w:color="auto" w:fill="auto"/>
          </w:tcPr>
          <w:p w14:paraId="53773C45" w14:textId="4AF5E945" w:rsidR="001966A9" w:rsidRDefault="00810FB2" w:rsidP="00AE1FB9">
            <w:pPr>
              <w:jc w:val="left"/>
              <w:rPr>
                <w:rFonts w:eastAsia="DengXian"/>
              </w:rPr>
            </w:pPr>
            <w:r>
              <w:rPr>
                <w:rFonts w:eastAsia="DengXian" w:hint="eastAsia"/>
              </w:rPr>
              <w:t>D</w:t>
            </w:r>
            <w:r>
              <w:rPr>
                <w:rFonts w:eastAsia="DengXian"/>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B02C89" w14:paraId="605351C6" w14:textId="77777777" w:rsidTr="005F73A6">
        <w:tc>
          <w:tcPr>
            <w:tcW w:w="1413" w:type="dxa"/>
            <w:shd w:val="clear" w:color="auto" w:fill="auto"/>
          </w:tcPr>
          <w:p w14:paraId="56692848" w14:textId="21E0FF4B" w:rsidR="00B02C89" w:rsidRDefault="00B02C89" w:rsidP="00AE1FB9">
            <w:pPr>
              <w:rPr>
                <w:rFonts w:eastAsia="DengXian" w:hint="eastAsia"/>
              </w:rPr>
            </w:pPr>
            <w:r>
              <w:rPr>
                <w:rFonts w:eastAsia="DengXian"/>
              </w:rPr>
              <w:t>Intel</w:t>
            </w:r>
          </w:p>
        </w:tc>
        <w:tc>
          <w:tcPr>
            <w:tcW w:w="1815" w:type="dxa"/>
            <w:shd w:val="clear" w:color="auto" w:fill="auto"/>
          </w:tcPr>
          <w:p w14:paraId="1B3B2CE6" w14:textId="75BA1BCA" w:rsidR="00B02C89" w:rsidRDefault="00B02C89" w:rsidP="00AE1FB9">
            <w:pPr>
              <w:jc w:val="left"/>
              <w:rPr>
                <w:rFonts w:eastAsia="DengXian" w:hint="eastAsia"/>
              </w:rPr>
            </w:pPr>
            <w:r>
              <w:rPr>
                <w:rFonts w:eastAsia="DengXian"/>
              </w:rPr>
              <w:t>Disagree</w:t>
            </w:r>
          </w:p>
        </w:tc>
        <w:tc>
          <w:tcPr>
            <w:tcW w:w="5277" w:type="dxa"/>
            <w:shd w:val="clear" w:color="auto" w:fill="auto"/>
          </w:tcPr>
          <w:p w14:paraId="483625C2" w14:textId="230FAD8C" w:rsidR="00B02C89" w:rsidRDefault="00B02C89" w:rsidP="00AE1FB9">
            <w:pPr>
              <w:overflowPunct/>
              <w:autoSpaceDE/>
              <w:autoSpaceDN/>
              <w:adjustRightInd/>
              <w:spacing w:after="180"/>
              <w:jc w:val="left"/>
              <w:textAlignment w:val="auto"/>
              <w:rPr>
                <w:rFonts w:eastAsiaTheme="minorEastAsia"/>
              </w:rPr>
            </w:pPr>
            <w:r>
              <w:rPr>
                <w:rFonts w:eastAsiaTheme="minorEastAsia"/>
              </w:rPr>
              <w:t>same view as Nokia</w:t>
            </w: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w:t>
      </w:r>
      <w:proofErr w:type="gramStart"/>
      <w:r w:rsidRPr="00140EDD">
        <w:t>5.4.X  UE</w:t>
      </w:r>
      <w:proofErr w:type="gramEnd"/>
      <w:r w:rsidRPr="00140EDD">
        <w:t>-Specific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w:t>
      </w:r>
      <w:proofErr w:type="gramStart"/>
      <w:r>
        <w:t>to remove</w:t>
      </w:r>
      <w:proofErr w:type="gramEnd"/>
      <w:r>
        <w:t xml:space="preserve"> the description and capture all the related agreements in Editor’s Notes. We suggest </w:t>
      </w:r>
      <w:proofErr w:type="gramStart"/>
      <w:r>
        <w:t>to add</w:t>
      </w:r>
      <w:proofErr w:type="gramEnd"/>
      <w:r>
        <w:t xml:space="preserve"> a MAC open issue on UE-specific TA reporting, covering e.g.: </w:t>
      </w:r>
    </w:p>
    <w:p w14:paraId="2FC62F39" w14:textId="77777777" w:rsidR="00140EDD" w:rsidRDefault="00140EDD" w:rsidP="00140EDD">
      <w:pPr>
        <w:pStyle w:val="ListParagraph"/>
        <w:numPr>
          <w:ilvl w:val="0"/>
          <w:numId w:val="42"/>
        </w:numPr>
      </w:pPr>
      <w:r>
        <w:t xml:space="preserve">scope of </w:t>
      </w:r>
      <w:proofErr w:type="spellStart"/>
      <w:r>
        <w:t>enableTA</w:t>
      </w:r>
      <w:proofErr w:type="spellEnd"/>
      <w:r>
        <w:t xml:space="preserve">-Report indication (only RACH during initial access, also Re-establishment, Handover, MAC triggered RACH) </w:t>
      </w:r>
    </w:p>
    <w:p w14:paraId="610E5B39" w14:textId="77777777" w:rsidR="00140EDD" w:rsidRDefault="00140EDD" w:rsidP="00140EDD">
      <w:pPr>
        <w:pStyle w:val="ListParagraph"/>
        <w:numPr>
          <w:ilvl w:val="0"/>
          <w:numId w:val="42"/>
        </w:numPr>
      </w:pPr>
      <w:r>
        <w:t>configuration of event-triggered reporting</w:t>
      </w:r>
    </w:p>
    <w:p w14:paraId="7ECE786A" w14:textId="77777777" w:rsidR="00140EDD" w:rsidRDefault="00140EDD" w:rsidP="00140EDD">
      <w:pPr>
        <w:pStyle w:val="ListParagraph"/>
        <w:numPr>
          <w:ilvl w:val="0"/>
          <w:numId w:val="42"/>
        </w:numPr>
      </w:pPr>
      <w:r>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DengXian"/>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DengXian"/>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DengXian"/>
              </w:rPr>
            </w:pPr>
            <w:r>
              <w:rPr>
                <w:rFonts w:eastAsia="DengXian"/>
              </w:rPr>
              <w:t>NEC</w:t>
            </w:r>
          </w:p>
        </w:tc>
        <w:tc>
          <w:tcPr>
            <w:tcW w:w="1815" w:type="dxa"/>
            <w:shd w:val="clear" w:color="auto" w:fill="auto"/>
          </w:tcPr>
          <w:p w14:paraId="15A90946" w14:textId="7CB079EB" w:rsidR="00140EDD" w:rsidRDefault="0065448C" w:rsidP="005F73A6">
            <w:pPr>
              <w:jc w:val="left"/>
              <w:rPr>
                <w:rFonts w:eastAsia="DengXian"/>
              </w:rPr>
            </w:pPr>
            <w:r>
              <w:rPr>
                <w:rFonts w:eastAsia="DengXian"/>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DengXian"/>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DengXian"/>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45EC6F49" w14:textId="647E4AAB" w:rsidR="00103425" w:rsidRDefault="00103425" w:rsidP="00103425">
            <w:pPr>
              <w:rPr>
                <w:rFonts w:eastAsia="DengXian"/>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DengXian"/>
              </w:rPr>
            </w:pPr>
            <w:r>
              <w:rPr>
                <w:rFonts w:eastAsia="DengXian"/>
              </w:rPr>
              <w:t>Qualcomm</w:t>
            </w:r>
          </w:p>
        </w:tc>
        <w:tc>
          <w:tcPr>
            <w:tcW w:w="1815" w:type="dxa"/>
            <w:shd w:val="clear" w:color="auto" w:fill="auto"/>
          </w:tcPr>
          <w:p w14:paraId="1B50C869" w14:textId="62115442" w:rsidR="00140EDD" w:rsidRDefault="00D40CBF" w:rsidP="005F73A6">
            <w:pPr>
              <w:jc w:val="left"/>
              <w:rPr>
                <w:rFonts w:eastAsia="DengXian"/>
              </w:rPr>
            </w:pPr>
            <w:r>
              <w:rPr>
                <w:rFonts w:eastAsia="DengXian"/>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DengXian"/>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DengXian"/>
              </w:rPr>
            </w:pPr>
            <w:r>
              <w:rPr>
                <w:rFonts w:eastAsia="DengXian"/>
              </w:rPr>
              <w:lastRenderedPageBreak/>
              <w:t>Nokia</w:t>
            </w:r>
          </w:p>
        </w:tc>
        <w:tc>
          <w:tcPr>
            <w:tcW w:w="1815" w:type="dxa"/>
            <w:shd w:val="clear" w:color="auto" w:fill="auto"/>
          </w:tcPr>
          <w:p w14:paraId="3BAEF6D5" w14:textId="4FA00CC9" w:rsidR="00DE06BE" w:rsidRDefault="00DE06BE" w:rsidP="00DE06BE">
            <w:pPr>
              <w:jc w:val="left"/>
              <w:rPr>
                <w:rFonts w:eastAsia="DengXian"/>
              </w:rPr>
            </w:pPr>
            <w:r>
              <w:rPr>
                <w:rFonts w:eastAsia="DengXian"/>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DengXian"/>
              </w:rPr>
            </w:pPr>
            <w:r>
              <w:rPr>
                <w:rFonts w:eastAsia="PMingLiU"/>
                <w:lang w:eastAsia="zh-TW"/>
              </w:rPr>
              <w:t>No matter UE specific TA reporting or UE location reporting for TA purpose, we agree the threshold-based TA-trigger should be followed in IoT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361E44BF" w14:textId="367CB28C" w:rsidR="00810FB2" w:rsidRDefault="00634884" w:rsidP="00DE06BE">
            <w:pPr>
              <w:jc w:val="left"/>
              <w:rPr>
                <w:rFonts w:eastAsia="DengXian"/>
              </w:rPr>
            </w:pPr>
            <w:r>
              <w:rPr>
                <w:rFonts w:eastAsia="DengXian" w:hint="eastAsia"/>
              </w:rPr>
              <w:t>A</w:t>
            </w:r>
            <w:r>
              <w:rPr>
                <w:rFonts w:eastAsia="DengXian"/>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r w:rsidR="00B02C89" w14:paraId="2468719C"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2B81AB4D" w14:textId="77777777" w:rsidR="00B02C89" w:rsidRDefault="00B02C89" w:rsidP="002119DE">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581D7" w14:textId="77777777" w:rsidR="00B02C89" w:rsidRDefault="00B02C89" w:rsidP="002119DE">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AA2D8EB"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bl>
    <w:p w14:paraId="2BFB10DF" w14:textId="77777777" w:rsidR="00140EDD" w:rsidRDefault="00140EDD" w:rsidP="00140EDD"/>
    <w:p w14:paraId="33256E4F" w14:textId="7B3079A1" w:rsidR="00707BA7" w:rsidRDefault="00707BA7" w:rsidP="00707BA7">
      <w:pPr>
        <w:pStyle w:val="Heading3"/>
        <w:rPr>
          <w:noProof/>
        </w:rPr>
      </w:pPr>
      <w:r>
        <w:t>2.1.</w:t>
      </w:r>
      <w:r w:rsidR="00214A48">
        <w:t>6</w:t>
      </w:r>
      <w:r>
        <w:t xml:space="preserve"> </w:t>
      </w:r>
      <w:r w:rsidR="001357F7">
        <w:t>E</w:t>
      </w:r>
      <w:r w:rsidR="005F5D68">
        <w:t xml:space="preserve">xtension of </w:t>
      </w:r>
      <w:bookmarkStart w:id="5" w:name="_Hlk92987447"/>
      <w:proofErr w:type="spellStart"/>
      <w:r w:rsidRPr="005F5D68">
        <w:rPr>
          <w:i/>
        </w:rPr>
        <w:t>sr-P</w:t>
      </w:r>
      <w:r w:rsidRPr="005F5D68">
        <w:rPr>
          <w:rFonts w:hint="eastAsia"/>
          <w:i/>
        </w:rPr>
        <w:t>ro</w:t>
      </w:r>
      <w:r w:rsidRPr="005F5D68">
        <w:rPr>
          <w:i/>
        </w:rPr>
        <w:t>hibit</w:t>
      </w:r>
      <w:r w:rsidR="005F5D68" w:rsidRPr="005F5D68">
        <w:rPr>
          <w:i/>
        </w:rPr>
        <w:t>T</w:t>
      </w:r>
      <w:r w:rsidRPr="005F5D68">
        <w:rPr>
          <w:i/>
        </w:rPr>
        <w:t>imer</w:t>
      </w:r>
      <w:bookmarkEnd w:id="5"/>
      <w:proofErr w:type="spellEnd"/>
    </w:p>
    <w:p w14:paraId="57E7FDDA" w14:textId="605522B9" w:rsidR="004F0E52" w:rsidRPr="00C93083" w:rsidRDefault="005F5D68" w:rsidP="0014484A">
      <w:pPr>
        <w:pStyle w:val="BodyText"/>
        <w:rPr>
          <w:noProof/>
          <w:lang w:eastAsia="en-GB"/>
        </w:rPr>
      </w:pPr>
      <w:r>
        <w:rPr>
          <w:rFonts w:eastAsia="DengXian"/>
        </w:rPr>
        <w:t xml:space="preserve">How to extend </w:t>
      </w:r>
      <w:proofErr w:type="spellStart"/>
      <w:r w:rsidRPr="005F5D68">
        <w:rPr>
          <w:rFonts w:eastAsia="DengXian"/>
          <w:i/>
        </w:rPr>
        <w:t>sr-ProhibitTimer</w:t>
      </w:r>
      <w:proofErr w:type="spellEnd"/>
      <w:r>
        <w:rPr>
          <w:rFonts w:eastAsia="DengXian"/>
        </w:rPr>
        <w:t xml:space="preserve"> was discussed in [6]</w:t>
      </w:r>
      <w:r w:rsidR="0014484A">
        <w:rPr>
          <w:rFonts w:eastAsia="DengXian"/>
        </w:rPr>
        <w:t>. It states that</w:t>
      </w:r>
      <w:r w:rsidR="0014484A">
        <w:t xml:space="preserve"> i</w:t>
      </w:r>
      <w:r w:rsidR="004F0E52">
        <w:t xml:space="preserve">n NR, </w:t>
      </w:r>
      <w:proofErr w:type="spellStart"/>
      <w:r w:rsidR="004F0E52" w:rsidRPr="00DE5341">
        <w:t>sr-ProhibitTimer</w:t>
      </w:r>
      <w:proofErr w:type="spellEnd"/>
      <w:r w:rsidR="004F0E52">
        <w:t xml:space="preserve"> is signalled as a value in the unit of </w:t>
      </w:r>
      <w:proofErr w:type="spellStart"/>
      <w:r w:rsidR="004F0E52">
        <w:t>ms</w:t>
      </w:r>
      <w:proofErr w:type="spellEnd"/>
      <w:r w:rsidR="004F0E52">
        <w:t xml:space="preserve"> so it is straightforward to extend the value range to </w:t>
      </w:r>
      <w:proofErr w:type="gramStart"/>
      <w:r w:rsidR="004F0E52">
        <w:t>take into account</w:t>
      </w:r>
      <w:proofErr w:type="gramEnd"/>
      <w:r w:rsidR="004F0E52">
        <w:t xml:space="preserve"> the RTT in NTN.</w:t>
      </w:r>
      <w:r w:rsidR="0014484A">
        <w:t xml:space="preserve"> </w:t>
      </w:r>
      <w:r w:rsidR="004F0E52" w:rsidRPr="001D1B73">
        <w:rPr>
          <w:highlight w:val="yellow"/>
        </w:rPr>
        <w:t xml:space="preserve">In NB-IoT and </w:t>
      </w:r>
      <w:proofErr w:type="spellStart"/>
      <w:r w:rsidR="004F0E52" w:rsidRPr="001D1B73">
        <w:rPr>
          <w:highlight w:val="yellow"/>
        </w:rPr>
        <w:t>eMTC</w:t>
      </w:r>
      <w:proofErr w:type="spellEnd"/>
      <w:r w:rsidR="004F0E52" w:rsidRPr="001D1B73">
        <w:rPr>
          <w:highlight w:val="yellow"/>
        </w:rPr>
        <w:t xml:space="preserve">, </w:t>
      </w:r>
      <w:proofErr w:type="spellStart"/>
      <w:r w:rsidR="004F0E52" w:rsidRPr="001D1B73">
        <w:rPr>
          <w:highlight w:val="yellow"/>
        </w:rPr>
        <w:t>sr-ProhibitTimer</w:t>
      </w:r>
      <w:proofErr w:type="spellEnd"/>
      <w:r w:rsidR="004F0E52" w:rsidRPr="001D1B73">
        <w:rPr>
          <w:highlight w:val="yellow"/>
        </w:rPr>
        <w:t xml:space="preserve">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proofErr w:type="spellStart"/>
      <w:r w:rsidR="00D272AE" w:rsidRPr="00D272AE">
        <w:rPr>
          <w:b/>
          <w:i/>
        </w:rPr>
        <w:t>sr-P</w:t>
      </w:r>
      <w:r w:rsidR="00D272AE" w:rsidRPr="00D272AE">
        <w:rPr>
          <w:rFonts w:hint="eastAsia"/>
          <w:b/>
          <w:i/>
        </w:rPr>
        <w:t>ro</w:t>
      </w:r>
      <w:r w:rsidR="00D272AE" w:rsidRPr="00D272AE">
        <w:rPr>
          <w:b/>
          <w:i/>
        </w:rPr>
        <w:t>hibitTimer</w:t>
      </w:r>
      <w:proofErr w:type="spellEnd"/>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0BB9FF9" w14:textId="7F1CFDD9" w:rsidR="008E6620" w:rsidRDefault="008E6620" w:rsidP="008E6620">
            <w:pPr>
              <w:jc w:val="left"/>
              <w:rPr>
                <w:rFonts w:eastAsia="DengXian"/>
              </w:rPr>
            </w:pPr>
            <w:r w:rsidRPr="00D45ABC">
              <w:rPr>
                <w:rFonts w:eastAsia="DengXian"/>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proofErr w:type="spellStart"/>
            <w:r w:rsidRPr="00576F9F">
              <w:rPr>
                <w:rFonts w:eastAsia="Times New Roman"/>
                <w:i/>
                <w:lang w:eastAsia="ja-JP"/>
              </w:rPr>
              <w:t>sr-ProhibitTimer</w:t>
            </w:r>
            <w:proofErr w:type="spellEnd"/>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w:t>
            </w:r>
            <w:proofErr w:type="gramStart"/>
            <w:r>
              <w:rPr>
                <w:iCs/>
              </w:rPr>
              <w:t>needs</w:t>
            </w:r>
            <w:proofErr w:type="gramEnd"/>
            <w:r>
              <w:rPr>
                <w:iCs/>
              </w:rPr>
              <w:t xml:space="preserve">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 xml:space="preserve">In NB-IoT and </w:t>
            </w:r>
            <w:proofErr w:type="spellStart"/>
            <w:r w:rsidRPr="009758DB">
              <w:rPr>
                <w:rFonts w:eastAsiaTheme="minorEastAsia"/>
              </w:rPr>
              <w:t>eMTC</w:t>
            </w:r>
            <w:proofErr w:type="spellEnd"/>
            <w:r w:rsidRPr="009758DB">
              <w:rPr>
                <w:rFonts w:eastAsiaTheme="minorEastAsia"/>
              </w:rPr>
              <w:t xml:space="preserve">, </w:t>
            </w:r>
            <w:proofErr w:type="spellStart"/>
            <w:r w:rsidRPr="009758DB">
              <w:rPr>
                <w:rFonts w:eastAsiaTheme="minorEastAsia"/>
              </w:rPr>
              <w:t>sr-ProhibitTimer</w:t>
            </w:r>
            <w:proofErr w:type="spellEnd"/>
            <w:r w:rsidRPr="009758DB">
              <w:rPr>
                <w:rFonts w:eastAsiaTheme="minorEastAsia"/>
              </w:rPr>
              <w:t xml:space="preserve">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Option 1 may be ok. That is, the </w:t>
            </w:r>
            <w:r w:rsidRPr="00576F9F">
              <w:rPr>
                <w:rFonts w:hint="eastAsia"/>
                <w:iCs/>
              </w:rPr>
              <w:t xml:space="preserve">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Pr>
                <w:iCs/>
              </w:rPr>
              <w:t>in NTN could</w:t>
            </w:r>
            <w:r w:rsidRPr="00576F9F">
              <w:rPr>
                <w:rFonts w:hint="eastAsia"/>
                <w:iCs/>
              </w:rPr>
              <w:t xml:space="preserve"> be UE-</w:t>
            </w:r>
            <w:proofErr w:type="spellStart"/>
            <w:r w:rsidRPr="00576F9F">
              <w:rPr>
                <w:rFonts w:hint="eastAsia"/>
                <w:iCs/>
              </w:rPr>
              <w:t>eNB</w:t>
            </w:r>
            <w:proofErr w:type="spellEnd"/>
            <w:r w:rsidRPr="00576F9F">
              <w:rPr>
                <w:rFonts w:hint="eastAsia"/>
                <w:iCs/>
              </w:rPr>
              <w:t xml:space="preserve">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sidR="006234AC">
              <w:rPr>
                <w:iCs/>
              </w:rPr>
              <w:t>may ne</w:t>
            </w:r>
            <w:r>
              <w:rPr>
                <w:iCs/>
              </w:rPr>
              <w:t>ed to</w:t>
            </w:r>
            <w:r w:rsidRPr="00576F9F">
              <w:rPr>
                <w:rFonts w:hint="eastAsia"/>
                <w:iCs/>
              </w:rPr>
              <w:t xml:space="preserve"> be multiple UE-</w:t>
            </w:r>
            <w:proofErr w:type="spellStart"/>
            <w:r w:rsidRPr="00576F9F">
              <w:rPr>
                <w:rFonts w:hint="eastAsia"/>
                <w:iCs/>
              </w:rPr>
              <w:t>eNB</w:t>
            </w:r>
            <w:proofErr w:type="spellEnd"/>
            <w:r w:rsidRPr="00576F9F">
              <w:rPr>
                <w:rFonts w:hint="eastAsia"/>
                <w:iCs/>
              </w:rPr>
              <w:t xml:space="preserve"> RTT.</w:t>
            </w:r>
            <w:r>
              <w:rPr>
                <w:iCs/>
              </w:rPr>
              <w:t xml:space="preserve"> Following the legacy, such multiple </w:t>
            </w:r>
            <w:proofErr w:type="gramStart"/>
            <w:r>
              <w:rPr>
                <w:iCs/>
              </w:rPr>
              <w:t>factor</w:t>
            </w:r>
            <w:proofErr w:type="gramEnd"/>
            <w:r>
              <w:rPr>
                <w:iCs/>
              </w:rPr>
              <w:t xml:space="preserve">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w:t>
            </w:r>
            <w:proofErr w:type="spellStart"/>
            <w:r w:rsidRPr="00576F9F">
              <w:rPr>
                <w:rFonts w:hint="eastAsia"/>
                <w:iCs/>
              </w:rPr>
              <w:t>eNB</w:t>
            </w:r>
            <w:proofErr w:type="spellEnd"/>
            <w:r w:rsidRPr="00576F9F">
              <w:rPr>
                <w:rFonts w:hint="eastAsia"/>
                <w:iCs/>
              </w:rPr>
              <w:t xml:space="preserve">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lastRenderedPageBreak/>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w:t>
            </w:r>
            <w:proofErr w:type="spellStart"/>
            <w:r>
              <w:rPr>
                <w:iCs/>
              </w:rPr>
              <w:t>eMTC</w:t>
            </w:r>
            <w:proofErr w:type="spellEnd"/>
            <w:r>
              <w:rPr>
                <w:iCs/>
              </w:rPr>
              <w:t xml:space="preserve"> and 40ms for NB-IoT). </w:t>
            </w:r>
            <w:proofErr w:type="gramStart"/>
            <w:r>
              <w:rPr>
                <w:iCs/>
              </w:rPr>
              <w:t>So</w:t>
            </w:r>
            <w:proofErr w:type="gramEnd"/>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proofErr w:type="spellStart"/>
            <w:r w:rsidRPr="003127CD">
              <w:rPr>
                <w:rFonts w:eastAsiaTheme="minorEastAsia"/>
              </w:rPr>
              <w:t>eMTC</w:t>
            </w:r>
            <w:proofErr w:type="spellEnd"/>
            <w:r w:rsidRPr="003127CD">
              <w:rPr>
                <w:rFonts w:eastAsiaTheme="minorEastAsia"/>
              </w:rPr>
              <w:t>:</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DengXian"/>
              </w:rPr>
            </w:pPr>
            <w:r>
              <w:rPr>
                <w:rFonts w:eastAsia="DengXian"/>
              </w:rPr>
              <w:lastRenderedPageBreak/>
              <w:t>NEC</w:t>
            </w:r>
          </w:p>
        </w:tc>
        <w:tc>
          <w:tcPr>
            <w:tcW w:w="1815" w:type="dxa"/>
            <w:shd w:val="clear" w:color="auto" w:fill="auto"/>
          </w:tcPr>
          <w:p w14:paraId="5DC2D66A" w14:textId="3848798D" w:rsidR="0014484A" w:rsidRDefault="0065448C" w:rsidP="005F73A6">
            <w:pPr>
              <w:jc w:val="left"/>
              <w:rPr>
                <w:rFonts w:eastAsia="DengXian"/>
              </w:rPr>
            </w:pPr>
            <w:r>
              <w:rPr>
                <w:rFonts w:eastAsia="DengXian"/>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DengXian"/>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6743D8F5" w14:textId="77777777" w:rsidR="00103425" w:rsidRDefault="00103425" w:rsidP="00103425">
            <w:pPr>
              <w:rPr>
                <w:rFonts w:eastAsia="DengXian"/>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DengXian"/>
              </w:rPr>
            </w:pPr>
            <w:r>
              <w:rPr>
                <w:rFonts w:eastAsia="DengXian"/>
              </w:rPr>
              <w:t>Qualcomm</w:t>
            </w:r>
          </w:p>
        </w:tc>
        <w:tc>
          <w:tcPr>
            <w:tcW w:w="1815" w:type="dxa"/>
            <w:shd w:val="clear" w:color="auto" w:fill="auto"/>
          </w:tcPr>
          <w:p w14:paraId="36A38B4C" w14:textId="7909CFCD" w:rsidR="0014484A" w:rsidRDefault="008C0D2D" w:rsidP="005F73A6">
            <w:pPr>
              <w:jc w:val="left"/>
              <w:rPr>
                <w:rFonts w:eastAsia="DengXian"/>
              </w:rPr>
            </w:pPr>
            <w:r>
              <w:rPr>
                <w:rFonts w:eastAsia="DengXian"/>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DengXian"/>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DengXian"/>
              </w:rPr>
            </w:pPr>
            <w:r>
              <w:rPr>
                <w:rFonts w:eastAsia="DengXian"/>
              </w:rPr>
              <w:t>Nokia</w:t>
            </w:r>
          </w:p>
        </w:tc>
        <w:tc>
          <w:tcPr>
            <w:tcW w:w="1815" w:type="dxa"/>
            <w:shd w:val="clear" w:color="auto" w:fill="auto"/>
          </w:tcPr>
          <w:p w14:paraId="63B9ADA0" w14:textId="724F704A" w:rsidR="00083A21" w:rsidRDefault="00083A21" w:rsidP="00083A21">
            <w:pPr>
              <w:jc w:val="left"/>
              <w:rPr>
                <w:rFonts w:eastAsia="DengXian"/>
              </w:rPr>
            </w:pPr>
            <w:r>
              <w:rPr>
                <w:rFonts w:eastAsia="DengXian"/>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DengXian"/>
              </w:rPr>
            </w:pPr>
            <w:r>
              <w:rPr>
                <w:rFonts w:eastAsia="PMingLiU"/>
                <w:lang w:eastAsia="zh-TW"/>
              </w:rPr>
              <w:t xml:space="preserve">Follow NR NTN is simple. </w:t>
            </w:r>
            <w:proofErr w:type="gramStart"/>
            <w:r>
              <w:rPr>
                <w:rFonts w:eastAsia="PMingLiU"/>
                <w:lang w:eastAsia="zh-TW"/>
              </w:rPr>
              <w:t>E.g.</w:t>
            </w:r>
            <w:proofErr w:type="gramEnd"/>
            <w:r>
              <w:rPr>
                <w:rFonts w:eastAsia="PMingLiU"/>
                <w:lang w:eastAsia="zh-TW"/>
              </w:rPr>
              <w:t xml:space="preserve"> i</w:t>
            </w:r>
            <w:r w:rsidRPr="00587F45">
              <w:t>ntroduce a new sr-ProhibitTimerExt-r17 IE</w:t>
            </w:r>
            <w:r>
              <w:t xml:space="preserve"> to add more extended values.</w:t>
            </w:r>
          </w:p>
        </w:tc>
      </w:tr>
      <w:tr w:rsidR="007249FC" w14:paraId="63142982" w14:textId="77777777" w:rsidTr="00B02C89">
        <w:trPr>
          <w:trHeight w:val="557"/>
        </w:trPr>
        <w:tc>
          <w:tcPr>
            <w:tcW w:w="1413" w:type="dxa"/>
            <w:shd w:val="clear" w:color="auto" w:fill="auto"/>
          </w:tcPr>
          <w:p w14:paraId="6AD4BC6F" w14:textId="5706F64C" w:rsidR="007249FC" w:rsidRDefault="007249FC" w:rsidP="00083A21">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E4DE5DE" w14:textId="54548B13" w:rsidR="007249FC" w:rsidRDefault="007249FC" w:rsidP="00083A21">
            <w:pPr>
              <w:jc w:val="left"/>
              <w:rPr>
                <w:rFonts w:eastAsia="DengXian"/>
              </w:rPr>
            </w:pPr>
            <w:r>
              <w:rPr>
                <w:rFonts w:eastAsia="DengXian" w:hint="eastAsia"/>
              </w:rPr>
              <w:t>O</w:t>
            </w:r>
            <w:r>
              <w:rPr>
                <w:rFonts w:eastAsia="DengXian"/>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r w:rsidR="00B02C89" w14:paraId="12B80C8E"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5DB3707" w14:textId="77777777" w:rsidR="00B02C89" w:rsidRDefault="00B02C89" w:rsidP="002119DE">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DADAB6" w14:textId="6177BD20" w:rsidR="00B02C89" w:rsidRDefault="00B02C89" w:rsidP="002119DE">
            <w:pPr>
              <w:jc w:val="left"/>
              <w:rPr>
                <w:rFonts w:eastAsia="DengXian" w:hint="eastAsia"/>
              </w:rPr>
            </w:pPr>
            <w:r>
              <w:rPr>
                <w:rFonts w:eastAsia="DengXian"/>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80569C9"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bl>
    <w:p w14:paraId="4F781117" w14:textId="77777777" w:rsidR="004F0E52" w:rsidRPr="004F0E52" w:rsidRDefault="004F0E52" w:rsidP="00556E48">
      <w:pPr>
        <w:pStyle w:val="BodyText"/>
        <w:rPr>
          <w:rFonts w:eastAsia="DengXian"/>
        </w:rPr>
      </w:pPr>
    </w:p>
    <w:p w14:paraId="1539B7E8" w14:textId="31D51F13" w:rsidR="004F0E52" w:rsidRDefault="00203671" w:rsidP="00556E48">
      <w:pPr>
        <w:pStyle w:val="BodyText"/>
        <w:rPr>
          <w:rFonts w:eastAsia="DengXian"/>
        </w:rPr>
      </w:pPr>
      <w:r>
        <w:rPr>
          <w:rFonts w:eastAsia="DengXian"/>
        </w:rPr>
        <w:t>If option 1 is preferred, the next question is whether the offset is fixed</w:t>
      </w:r>
      <w:r w:rsidR="00FC411E">
        <w:rPr>
          <w:rFonts w:eastAsia="DengXian"/>
        </w:rPr>
        <w:t xml:space="preserve"> </w:t>
      </w:r>
      <w:r w:rsidR="00FC411E">
        <w:rPr>
          <w:rFonts w:eastAsia="Times New Roman"/>
          <w:lang w:val="en-US" w:eastAsia="en-US"/>
        </w:rPr>
        <w:t>(</w:t>
      </w:r>
      <w:proofErr w:type="gramStart"/>
      <w:r w:rsidR="00075338">
        <w:rPr>
          <w:rFonts w:eastAsia="Times New Roman"/>
          <w:lang w:val="en-US" w:eastAsia="en-US"/>
        </w:rPr>
        <w:t>e.g.</w:t>
      </w:r>
      <w:proofErr w:type="gramEnd"/>
      <w:r w:rsidR="00075338">
        <w:rPr>
          <w:rFonts w:eastAsia="Times New Roman"/>
          <w:lang w:val="en-US" w:eastAsia="en-US"/>
        </w:rPr>
        <w:t xml:space="preserve"> </w:t>
      </w:r>
      <w:r w:rsidR="00FC411E">
        <w:rPr>
          <w:rFonts w:eastAsia="Times New Roman"/>
          <w:lang w:val="en-US" w:eastAsia="en-US"/>
        </w:rPr>
        <w:t>equal to UE-</w:t>
      </w:r>
      <w:proofErr w:type="spellStart"/>
      <w:r w:rsidR="00FC411E">
        <w:rPr>
          <w:rFonts w:eastAsia="Times New Roman"/>
          <w:lang w:val="en-US" w:eastAsia="en-US"/>
        </w:rPr>
        <w:t>e</w:t>
      </w:r>
      <w:r w:rsidR="00FC411E" w:rsidRPr="00251EB1">
        <w:rPr>
          <w:rFonts w:eastAsia="Times New Roman"/>
          <w:lang w:val="en-US" w:eastAsia="en-US"/>
        </w:rPr>
        <w:t>NB</w:t>
      </w:r>
      <w:proofErr w:type="spellEnd"/>
      <w:r w:rsidR="00FC411E" w:rsidRPr="00251EB1">
        <w:rPr>
          <w:rFonts w:eastAsia="Times New Roman"/>
          <w:lang w:val="en-US" w:eastAsia="en-US"/>
        </w:rPr>
        <w:t xml:space="preserve"> RTT)</w:t>
      </w:r>
      <w:r>
        <w:rPr>
          <w:rFonts w:eastAsia="DengXian"/>
        </w:rPr>
        <w:t xml:space="preserve"> or </w:t>
      </w:r>
      <w:r w:rsidR="00FC411E">
        <w:rPr>
          <w:rFonts w:eastAsia="DengXian"/>
        </w:rPr>
        <w:t>signalled by the network</w:t>
      </w:r>
      <w:r>
        <w:rPr>
          <w:rFonts w:eastAsia="DengXian"/>
        </w:rPr>
        <w:t>.</w:t>
      </w:r>
      <w:r w:rsidR="00FC411E">
        <w:rPr>
          <w:rFonts w:eastAsia="DengXian"/>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proofErr w:type="gramStart"/>
      <w:r w:rsidR="00FC411E">
        <w:rPr>
          <w:b/>
        </w:rPr>
        <w:t>e.g.</w:t>
      </w:r>
      <w:proofErr w:type="gramEnd"/>
      <w:r w:rsidR="00FC411E">
        <w:rPr>
          <w:b/>
        </w:rPr>
        <w:t xml:space="preserve"> </w:t>
      </w:r>
      <w:r w:rsidR="00FC411E" w:rsidRPr="00FC411E">
        <w:rPr>
          <w:b/>
        </w:rPr>
        <w:t>equal to UE-</w:t>
      </w:r>
      <w:proofErr w:type="spellStart"/>
      <w:r w:rsidR="00FC411E" w:rsidRPr="00FC411E">
        <w:rPr>
          <w:b/>
        </w:rPr>
        <w:t>eNB</w:t>
      </w:r>
      <w:proofErr w:type="spellEnd"/>
      <w:r w:rsidR="00FC411E" w:rsidRPr="00FC411E">
        <w:rPr>
          <w:b/>
        </w:rPr>
        <w:t xml:space="preserve">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419347DA" w14:textId="3B375D2E" w:rsidR="008E6620" w:rsidRDefault="008E6620" w:rsidP="008E6620">
            <w:pPr>
              <w:jc w:val="left"/>
              <w:rPr>
                <w:rFonts w:eastAsia="DengXian"/>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w:t>
            </w:r>
            <w:proofErr w:type="gramStart"/>
            <w:r w:rsidRPr="001077A6">
              <w:t>e.g.</w:t>
            </w:r>
            <w:proofErr w:type="gramEnd"/>
            <w:r w:rsidRPr="001077A6">
              <w:t xml:space="preserve"> UE-</w:t>
            </w:r>
            <w:proofErr w:type="spellStart"/>
            <w:r w:rsidRPr="001077A6">
              <w:t>eNB</w:t>
            </w:r>
            <w:proofErr w:type="spellEnd"/>
            <w:r w:rsidRPr="001077A6">
              <w:t xml:space="preserve">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DengXian"/>
              </w:rPr>
            </w:pPr>
            <w:r>
              <w:rPr>
                <w:rFonts w:eastAsia="DengXian"/>
              </w:rPr>
              <w:t>MediaTek</w:t>
            </w:r>
          </w:p>
        </w:tc>
        <w:tc>
          <w:tcPr>
            <w:tcW w:w="1815" w:type="dxa"/>
            <w:shd w:val="clear" w:color="auto" w:fill="auto"/>
          </w:tcPr>
          <w:p w14:paraId="631EEE8F" w14:textId="2147CF36" w:rsidR="00103425" w:rsidRDefault="00103425" w:rsidP="00103425">
            <w:pPr>
              <w:jc w:val="left"/>
              <w:rPr>
                <w:rFonts w:eastAsia="DengXian"/>
              </w:rPr>
            </w:pPr>
            <w:r>
              <w:rPr>
                <w:rFonts w:eastAsia="DengXian"/>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DengXian"/>
              </w:rPr>
            </w:pPr>
            <w:r>
              <w:rPr>
                <w:rFonts w:eastAsia="PMingLiU"/>
                <w:lang w:eastAsia="zh-TW"/>
              </w:rPr>
              <w:t>A fixed offset of UE-</w:t>
            </w:r>
            <w:proofErr w:type="spellStart"/>
            <w:r>
              <w:rPr>
                <w:rFonts w:eastAsia="PMingLiU"/>
                <w:lang w:eastAsia="zh-TW"/>
              </w:rPr>
              <w:t>eNB</w:t>
            </w:r>
            <w:proofErr w:type="spellEnd"/>
            <w:r>
              <w:rPr>
                <w:rFonts w:eastAsia="PMingLiU"/>
                <w:lang w:eastAsia="zh-TW"/>
              </w:rPr>
              <w:t xml:space="preserve"> RTT should work fine.</w:t>
            </w: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DengXian"/>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DengXian"/>
              </w:rPr>
            </w:pPr>
          </w:p>
        </w:tc>
        <w:tc>
          <w:tcPr>
            <w:tcW w:w="1815" w:type="dxa"/>
            <w:shd w:val="clear" w:color="auto" w:fill="auto"/>
          </w:tcPr>
          <w:p w14:paraId="747EF284" w14:textId="77777777" w:rsidR="00203671" w:rsidRDefault="00203671" w:rsidP="005F73A6">
            <w:pPr>
              <w:jc w:val="left"/>
              <w:rPr>
                <w:rFonts w:eastAsia="DengXian"/>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DengXian"/>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DengXian"/>
              </w:rPr>
            </w:pPr>
          </w:p>
        </w:tc>
        <w:tc>
          <w:tcPr>
            <w:tcW w:w="1815" w:type="dxa"/>
            <w:shd w:val="clear" w:color="auto" w:fill="auto"/>
          </w:tcPr>
          <w:p w14:paraId="4254EFBF" w14:textId="77777777" w:rsidR="00203671" w:rsidRDefault="00203671" w:rsidP="005F73A6">
            <w:pPr>
              <w:jc w:val="left"/>
              <w:rPr>
                <w:rFonts w:eastAsia="DengXian"/>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DengXian"/>
              </w:rPr>
            </w:pPr>
          </w:p>
        </w:tc>
      </w:tr>
    </w:tbl>
    <w:p w14:paraId="147AC65E" w14:textId="77777777" w:rsidR="00203671" w:rsidRDefault="00203671" w:rsidP="00556E48">
      <w:pPr>
        <w:pStyle w:val="BodyText"/>
        <w:rPr>
          <w:rFonts w:eastAsia="DengXian"/>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DengXian"/>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96700C4" w14:textId="4DA61AA6" w:rsidR="008E6620" w:rsidRDefault="008E6620" w:rsidP="008E6620">
            <w:pPr>
              <w:jc w:val="left"/>
              <w:rPr>
                <w:rFonts w:eastAsia="DengXian"/>
              </w:rPr>
            </w:pPr>
            <w:r>
              <w:rPr>
                <w:rFonts w:eastAsia="DengXian" w:hint="eastAsia"/>
              </w:rPr>
              <w:t>D</w:t>
            </w:r>
            <w:r>
              <w:rPr>
                <w:rFonts w:eastAsia="DengXian"/>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DengXian"/>
              </w:rPr>
            </w:pPr>
            <w:r>
              <w:rPr>
                <w:rFonts w:eastAsia="DengXian"/>
              </w:rPr>
              <w:t>Please note t</w:t>
            </w:r>
            <w:r w:rsidRPr="001077A6">
              <w:rPr>
                <w:rFonts w:eastAsia="DengXian" w:hint="eastAsia"/>
              </w:rPr>
              <w:t>he</w:t>
            </w:r>
            <w:r w:rsidRPr="001077A6">
              <w:rPr>
                <w:rFonts w:eastAsia="DengXian"/>
              </w:rPr>
              <w:t xml:space="preserve"> </w:t>
            </w:r>
            <w:r w:rsidRPr="001077A6">
              <w:rPr>
                <w:rFonts w:eastAsia="DengXian" w:hint="eastAsia"/>
              </w:rPr>
              <w:t>maximum</w:t>
            </w:r>
            <w:r w:rsidRPr="001077A6">
              <w:rPr>
                <w:rFonts w:eastAsia="DengXian"/>
              </w:rPr>
              <w:t xml:space="preserve"> </w:t>
            </w:r>
            <w:r w:rsidRPr="001077A6">
              <w:rPr>
                <w:rFonts w:eastAsia="DengXian" w:hint="eastAsia"/>
              </w:rPr>
              <w:t>value</w:t>
            </w:r>
            <w:r w:rsidRPr="001077A6">
              <w:rPr>
                <w:rFonts w:eastAsia="DengXian"/>
              </w:rPr>
              <w:t xml:space="preserve"> </w:t>
            </w:r>
            <w:r>
              <w:rPr>
                <w:rFonts w:eastAsia="DengXian"/>
              </w:rPr>
              <w:t>of</w:t>
            </w:r>
            <w:r w:rsidRPr="001077A6">
              <w:rPr>
                <w:rFonts w:eastAsia="DengXian"/>
              </w:rPr>
              <w:t xml:space="preserve"> RLC</w:t>
            </w:r>
            <w:r w:rsidRPr="001077A6">
              <w:rPr>
                <w:rFonts w:eastAsia="DengXian"/>
                <w:i/>
              </w:rPr>
              <w:t xml:space="preserve"> t-Reordering</w:t>
            </w:r>
            <w:r w:rsidRPr="001077A6">
              <w:rPr>
                <w:rFonts w:eastAsia="DengXian" w:hint="eastAsia"/>
              </w:rPr>
              <w:t xml:space="preserve"> for</w:t>
            </w:r>
            <w:r w:rsidRPr="001077A6">
              <w:rPr>
                <w:rFonts w:eastAsia="DengXian"/>
              </w:rPr>
              <w:t xml:space="preserve"> </w:t>
            </w:r>
            <w:proofErr w:type="spellStart"/>
            <w:r w:rsidRPr="001077A6">
              <w:rPr>
                <w:rFonts w:eastAsia="DengXian" w:hint="eastAsia"/>
              </w:rPr>
              <w:t>eMTC</w:t>
            </w:r>
            <w:proofErr w:type="spellEnd"/>
            <w:r w:rsidRPr="001077A6">
              <w:rPr>
                <w:rFonts w:eastAsia="DengXian"/>
              </w:rPr>
              <w:t xml:space="preserve"> </w:t>
            </w:r>
            <w:r w:rsidRPr="001077A6">
              <w:rPr>
                <w:rFonts w:eastAsia="DengXian" w:hint="eastAsia"/>
              </w:rPr>
              <w:t>and</w:t>
            </w:r>
            <w:r w:rsidRPr="001077A6">
              <w:rPr>
                <w:rFonts w:eastAsia="DengXian"/>
              </w:rPr>
              <w:t xml:space="preserve"> </w:t>
            </w:r>
            <w:r w:rsidRPr="001077A6">
              <w:rPr>
                <w:rFonts w:eastAsia="DengXian" w:hint="eastAsia"/>
              </w:rPr>
              <w:t>NB-IoT</w:t>
            </w:r>
            <w:r w:rsidRPr="001077A6">
              <w:rPr>
                <w:rFonts w:eastAsia="DengXian"/>
              </w:rPr>
              <w:t xml:space="preserve"> </w:t>
            </w:r>
            <w:r w:rsidRPr="001077A6">
              <w:rPr>
                <w:rFonts w:eastAsia="DengXian" w:hint="eastAsia"/>
              </w:rPr>
              <w:t>is</w:t>
            </w:r>
            <w:r w:rsidRPr="001077A6">
              <w:rPr>
                <w:rFonts w:eastAsia="DengXian"/>
              </w:rPr>
              <w:t xml:space="preserve"> </w:t>
            </w:r>
            <w:r w:rsidRPr="001077A6">
              <w:rPr>
                <w:rFonts w:eastAsia="DengXian" w:hint="eastAsia"/>
              </w:rPr>
              <w:t>already</w:t>
            </w:r>
            <w:r w:rsidRPr="001077A6">
              <w:rPr>
                <w:rFonts w:eastAsia="DengXian"/>
              </w:rPr>
              <w:t xml:space="preserve"> </w:t>
            </w:r>
            <w:r w:rsidRPr="001077A6">
              <w:rPr>
                <w:rFonts w:eastAsia="DengXian" w:hint="eastAsia"/>
              </w:rPr>
              <w:t>ms1600.</w:t>
            </w:r>
            <w:r w:rsidRPr="001077A6">
              <w:rPr>
                <w:rFonts w:eastAsia="DengXian"/>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DengXian"/>
              </w:rPr>
              <w:t>W</w:t>
            </w:r>
            <w:r w:rsidRPr="001077A6">
              <w:rPr>
                <w:rFonts w:eastAsia="DengXian" w:hint="eastAsia"/>
              </w:rPr>
              <w:t>e</w:t>
            </w:r>
            <w:r w:rsidRPr="001077A6">
              <w:rPr>
                <w:rFonts w:eastAsia="DengXian"/>
              </w:rPr>
              <w:t xml:space="preserve"> </w:t>
            </w:r>
            <w:r w:rsidRPr="001077A6">
              <w:rPr>
                <w:rFonts w:eastAsia="DengXian" w:hint="eastAsia"/>
              </w:rPr>
              <w:t>think</w:t>
            </w:r>
            <w:r w:rsidRPr="001077A6">
              <w:rPr>
                <w:rFonts w:eastAsia="DengXian"/>
              </w:rPr>
              <w:t xml:space="preserve"> </w:t>
            </w:r>
            <w:r w:rsidRPr="001077A6">
              <w:rPr>
                <w:rFonts w:eastAsia="DengXian" w:hint="eastAsia"/>
              </w:rPr>
              <w:t>a</w:t>
            </w:r>
            <w:r w:rsidRPr="001077A6">
              <w:rPr>
                <w:rFonts w:eastAsia="DengXian"/>
              </w:rPr>
              <w:t xml:space="preserve"> </w:t>
            </w:r>
            <w:r w:rsidRPr="001077A6">
              <w:rPr>
                <w:rFonts w:eastAsia="DengXian" w:hint="eastAsia"/>
              </w:rPr>
              <w:t>double</w:t>
            </w:r>
            <w:r w:rsidRPr="001077A6">
              <w:rPr>
                <w:rFonts w:eastAsia="DengXian"/>
              </w:rPr>
              <w:t xml:space="preserve"> </w:t>
            </w:r>
            <w:r w:rsidRPr="001077A6">
              <w:rPr>
                <w:rFonts w:eastAsia="DengXian" w:hint="eastAsia"/>
              </w:rPr>
              <w:t>value</w:t>
            </w:r>
            <w:r w:rsidRPr="001077A6">
              <w:rPr>
                <w:rFonts w:eastAsia="DengXian"/>
              </w:rPr>
              <w:t xml:space="preserve"> </w:t>
            </w:r>
            <w:r w:rsidRPr="001077A6">
              <w:rPr>
                <w:rFonts w:eastAsia="DengXian" w:hint="eastAsia"/>
              </w:rPr>
              <w:t>may</w:t>
            </w:r>
            <w:r w:rsidRPr="001077A6">
              <w:rPr>
                <w:rFonts w:eastAsia="DengXian"/>
              </w:rPr>
              <w:t xml:space="preserve"> </w:t>
            </w:r>
            <w:r w:rsidRPr="001077A6">
              <w:rPr>
                <w:rFonts w:eastAsia="DengXian" w:hint="eastAsia"/>
              </w:rPr>
              <w:t>be</w:t>
            </w:r>
            <w:r w:rsidRPr="001077A6">
              <w:rPr>
                <w:rFonts w:eastAsia="DengXian"/>
              </w:rPr>
              <w:t xml:space="preserve"> </w:t>
            </w:r>
            <w:r w:rsidRPr="001077A6">
              <w:rPr>
                <w:rFonts w:eastAsia="DengXian" w:hint="eastAsia"/>
              </w:rPr>
              <w:t>needed</w:t>
            </w:r>
            <w:r w:rsidRPr="001077A6">
              <w:rPr>
                <w:rFonts w:eastAsia="DengXian"/>
              </w:rPr>
              <w:t xml:space="preserve">. So simply suggest </w:t>
            </w:r>
            <w:proofErr w:type="gramStart"/>
            <w:r w:rsidRPr="001077A6">
              <w:rPr>
                <w:rFonts w:eastAsia="DengXian"/>
              </w:rPr>
              <w:t>to add</w:t>
            </w:r>
            <w:proofErr w:type="gramEnd"/>
            <w:r w:rsidRPr="001077A6">
              <w:rPr>
                <w:rFonts w:eastAsia="DengXian"/>
              </w:rPr>
              <w:t xml:space="preserve"> ms2200 and ms3200</w:t>
            </w:r>
            <w:r>
              <w:rPr>
                <w:rFonts w:eastAsia="DengXian"/>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DengXian"/>
              </w:rPr>
            </w:pPr>
            <w:r>
              <w:rPr>
                <w:rFonts w:eastAsia="DengXian"/>
              </w:rPr>
              <w:t>NEC</w:t>
            </w:r>
          </w:p>
        </w:tc>
        <w:tc>
          <w:tcPr>
            <w:tcW w:w="1815" w:type="dxa"/>
            <w:shd w:val="clear" w:color="auto" w:fill="auto"/>
          </w:tcPr>
          <w:p w14:paraId="2EE9CC73" w14:textId="72A935C2" w:rsidR="00D77926" w:rsidRDefault="00195C58" w:rsidP="005F73A6">
            <w:pPr>
              <w:jc w:val="left"/>
              <w:rPr>
                <w:rFonts w:eastAsia="DengXian"/>
              </w:rPr>
            </w:pPr>
            <w:r>
              <w:rPr>
                <w:rFonts w:eastAsia="DengXian"/>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DengXian"/>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DengXian"/>
              </w:rPr>
              <w:t>Disagree</w:t>
            </w:r>
          </w:p>
        </w:tc>
        <w:tc>
          <w:tcPr>
            <w:tcW w:w="5277" w:type="dxa"/>
            <w:shd w:val="clear" w:color="auto" w:fill="auto"/>
          </w:tcPr>
          <w:p w14:paraId="6C32BEEE" w14:textId="0547A337" w:rsidR="00103425" w:rsidRDefault="00DF4241" w:rsidP="00103425">
            <w:pPr>
              <w:rPr>
                <w:rFonts w:eastAsia="DengXian"/>
              </w:rPr>
            </w:pPr>
            <w:r>
              <w:rPr>
                <w:rFonts w:eastAsia="DengXian"/>
              </w:rPr>
              <w:t>Value range should be optimized for IoT.</w:t>
            </w:r>
            <w:r w:rsidR="00452988">
              <w:rPr>
                <w:rFonts w:eastAsia="DengXian"/>
              </w:rPr>
              <w:t xml:space="preserve"> 200 </w:t>
            </w:r>
            <w:proofErr w:type="spellStart"/>
            <w:r w:rsidR="00452988">
              <w:rPr>
                <w:rFonts w:eastAsia="DengXian"/>
              </w:rPr>
              <w:t>ms</w:t>
            </w:r>
            <w:proofErr w:type="spellEnd"/>
            <w:r w:rsidR="00452988">
              <w:rPr>
                <w:rFonts w:eastAsia="DengXian"/>
              </w:rPr>
              <w:t xml:space="preserve"> and 1600 </w:t>
            </w:r>
            <w:proofErr w:type="spellStart"/>
            <w:r w:rsidR="00452988">
              <w:rPr>
                <w:rFonts w:eastAsia="DengXian"/>
              </w:rPr>
              <w:t>ms</w:t>
            </w:r>
            <w:proofErr w:type="spellEnd"/>
            <w:r w:rsidR="00452988">
              <w:rPr>
                <w:rFonts w:eastAsia="DengXian"/>
              </w:rPr>
              <w:t xml:space="preserve">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DengXian"/>
              </w:rPr>
            </w:pPr>
            <w:r>
              <w:rPr>
                <w:rFonts w:eastAsia="DengXian"/>
              </w:rPr>
              <w:t>Qualcomm</w:t>
            </w:r>
          </w:p>
        </w:tc>
        <w:tc>
          <w:tcPr>
            <w:tcW w:w="1815" w:type="dxa"/>
            <w:shd w:val="clear" w:color="auto" w:fill="auto"/>
          </w:tcPr>
          <w:p w14:paraId="7A34CE39" w14:textId="7EEFDA1C" w:rsidR="00D77926" w:rsidRDefault="008763C2" w:rsidP="005F73A6">
            <w:pPr>
              <w:jc w:val="left"/>
              <w:rPr>
                <w:rFonts w:eastAsia="DengXian"/>
              </w:rPr>
            </w:pPr>
            <w:r>
              <w:rPr>
                <w:rFonts w:eastAsia="DengXian"/>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DengXian"/>
              </w:rPr>
            </w:pPr>
            <w:r>
              <w:rPr>
                <w:rFonts w:eastAsia="DengXian"/>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DengXian"/>
              </w:rPr>
            </w:pPr>
            <w:r>
              <w:rPr>
                <w:rFonts w:eastAsia="DengXian"/>
              </w:rPr>
              <w:t>Nokia</w:t>
            </w:r>
          </w:p>
        </w:tc>
        <w:tc>
          <w:tcPr>
            <w:tcW w:w="1815" w:type="dxa"/>
            <w:shd w:val="clear" w:color="auto" w:fill="auto"/>
          </w:tcPr>
          <w:p w14:paraId="5BA43D92" w14:textId="1BFFE2C8" w:rsidR="00176236" w:rsidRDefault="00176236" w:rsidP="00176236">
            <w:pPr>
              <w:jc w:val="left"/>
              <w:rPr>
                <w:rFonts w:eastAsia="DengXian"/>
              </w:rPr>
            </w:pPr>
            <w:r>
              <w:rPr>
                <w:rFonts w:eastAsia="DengXian"/>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DengXian"/>
              </w:rPr>
            </w:pPr>
            <w:r>
              <w:rPr>
                <w:rFonts w:eastAsia="PMingLiU"/>
                <w:lang w:eastAsia="zh-TW"/>
              </w:rPr>
              <w:t xml:space="preserve">The values in NR NTN </w:t>
            </w:r>
            <w:proofErr w:type="gramStart"/>
            <w:r>
              <w:rPr>
                <w:rFonts w:eastAsia="PMingLiU"/>
                <w:lang w:eastAsia="zh-TW"/>
              </w:rPr>
              <w:t>is</w:t>
            </w:r>
            <w:proofErr w:type="gramEnd"/>
            <w:r>
              <w:rPr>
                <w:rFonts w:eastAsia="PMingLiU"/>
                <w:lang w:eastAsia="zh-TW"/>
              </w:rPr>
              <w:t xml:space="preserve">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IoT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6A0E3209" w14:textId="58B60A4B" w:rsidR="007249FC" w:rsidRDefault="007249FC" w:rsidP="00176236">
            <w:pPr>
              <w:jc w:val="left"/>
              <w:rPr>
                <w:rFonts w:eastAsia="DengXian"/>
              </w:rPr>
            </w:pPr>
            <w:r>
              <w:rPr>
                <w:rFonts w:eastAsia="DengXian" w:hint="eastAsia"/>
              </w:rPr>
              <w:t>D</w:t>
            </w:r>
            <w:r>
              <w:rPr>
                <w:rFonts w:eastAsia="DengXian"/>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 xml:space="preserve">can be </w:t>
            </w:r>
            <w:proofErr w:type="gramStart"/>
            <w:r w:rsidR="00E313D5">
              <w:rPr>
                <w:rFonts w:eastAsiaTheme="minorEastAsia"/>
              </w:rPr>
              <w:t>taken into account</w:t>
            </w:r>
            <w:proofErr w:type="gramEnd"/>
            <w:r w:rsidR="00E313D5">
              <w:rPr>
                <w:rFonts w:eastAsiaTheme="minorEastAsia"/>
              </w:rPr>
              <w:t>.</w:t>
            </w:r>
            <w:r w:rsidR="008764B0">
              <w:rPr>
                <w:rFonts w:eastAsiaTheme="minorEastAsia"/>
              </w:rPr>
              <w:t xml:space="preserve"> </w:t>
            </w:r>
            <w:r>
              <w:rPr>
                <w:rFonts w:eastAsiaTheme="minorEastAsia"/>
              </w:rPr>
              <w:t xml:space="preserve">   </w:t>
            </w:r>
          </w:p>
        </w:tc>
      </w:tr>
      <w:tr w:rsidR="00B02C89" w14:paraId="64408EC4"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74BD7C41" w14:textId="1BB1F40F" w:rsidR="00B02C89" w:rsidRDefault="00D77926" w:rsidP="002119DE">
            <w:pPr>
              <w:rPr>
                <w:rFonts w:eastAsia="DengXian" w:hint="eastAsia"/>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454B584" w14:textId="4ED3D1F8" w:rsidR="00B02C89" w:rsidRDefault="00B02C89" w:rsidP="002119DE">
            <w:pPr>
              <w:jc w:val="left"/>
              <w:rPr>
                <w:rFonts w:eastAsia="DengXian" w:hint="eastAsia"/>
              </w:rPr>
            </w:pPr>
            <w:r>
              <w:rPr>
                <w:rFonts w:eastAsia="DengXian"/>
              </w:rPr>
              <w:t>Disa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0C442B9" w14:textId="316A77A3" w:rsidR="00B02C89" w:rsidRDefault="00B02C89" w:rsidP="002119DE">
            <w:pPr>
              <w:overflowPunct/>
              <w:autoSpaceDE/>
              <w:autoSpaceDN/>
              <w:adjustRightInd/>
              <w:spacing w:after="180"/>
              <w:jc w:val="left"/>
              <w:textAlignment w:val="auto"/>
              <w:rPr>
                <w:rFonts w:eastAsia="DengXian"/>
              </w:rPr>
            </w:pPr>
            <w:r>
              <w:rPr>
                <w:rFonts w:eastAsia="DengXian"/>
              </w:rPr>
              <w:t>same view with MTK and Nokia</w:t>
            </w:r>
          </w:p>
        </w:tc>
      </w:tr>
    </w:tbl>
    <w:p w14:paraId="5F98A240" w14:textId="499F63BE" w:rsidR="00D77926" w:rsidRDefault="00D77926" w:rsidP="00D77926">
      <w:pPr>
        <w:rPr>
          <w:sz w:val="21"/>
          <w:szCs w:val="21"/>
          <w:lang w:val="en-US"/>
        </w:rPr>
      </w:pP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w:t>
      </w:r>
      <w:proofErr w:type="spellStart"/>
      <w:r w:rsidR="00D77926">
        <w:rPr>
          <w:rFonts w:cs="Times New Roman"/>
        </w:rPr>
        <w:t>discardTimer</w:t>
      </w:r>
      <w:proofErr w:type="spellEnd"/>
      <w:r w:rsidR="00D77926">
        <w:rPr>
          <w:rFonts w:cs="Times New Roman"/>
        </w:rPr>
        <w:t xml:space="preserve">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proofErr w:type="spellStart"/>
      <w:r w:rsidR="007B58E0">
        <w:t>eMTC</w:t>
      </w:r>
      <w:proofErr w:type="spellEnd"/>
      <w:r w:rsidR="007B58E0">
        <w:t xml:space="preserve">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 xml:space="preserve">introduce a new </w:t>
      </w:r>
      <w:proofErr w:type="spellStart"/>
      <w:r w:rsidRPr="00D77926">
        <w:rPr>
          <w:b/>
        </w:rPr>
        <w:t>discardTimer</w:t>
      </w:r>
      <w:proofErr w:type="spellEnd"/>
      <w:r w:rsidRPr="00D77926">
        <w:rPr>
          <w:b/>
        </w:rPr>
        <w:t xml:space="preserve"> value ms2000</w:t>
      </w:r>
      <w:r>
        <w:rPr>
          <w:b/>
        </w:rPr>
        <w:t xml:space="preserve">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11A47B36" w14:textId="0FCF2EA3" w:rsidR="008E6620" w:rsidRDefault="008E6620" w:rsidP="008E6620">
            <w:pPr>
              <w:jc w:val="left"/>
              <w:rPr>
                <w:rFonts w:eastAsia="DengXian"/>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lastRenderedPageBreak/>
              <w:t xml:space="preserve">But it may be better to add one more value for </w:t>
            </w:r>
            <w:proofErr w:type="spellStart"/>
            <w:r w:rsidRPr="001077A6">
              <w:t>eMTC</w:t>
            </w:r>
            <w:proofErr w:type="spellEnd"/>
            <w:r>
              <w:t xml:space="preserve"> NTN</w:t>
            </w:r>
            <w:r w:rsidRPr="001077A6">
              <w:t xml:space="preserve"> e.g., ms3000</w:t>
            </w:r>
            <w:r>
              <w:t xml:space="preserve"> (just a double value of the existing maximum value of ms1500 for </w:t>
            </w:r>
            <w:proofErr w:type="spellStart"/>
            <w:r>
              <w:t>eMTC</w:t>
            </w:r>
            <w:proofErr w:type="spellEnd"/>
            <w:r>
              <w:t>)</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w:t>
            </w:r>
            <w:proofErr w:type="spellStart"/>
            <w:r w:rsidRPr="008E6620">
              <w:rPr>
                <w:i/>
              </w:rPr>
              <w:t>discardTimer</w:t>
            </w:r>
            <w:proofErr w:type="spellEnd"/>
            <w:r w:rsidRPr="008E6620">
              <w:rPr>
                <w:i/>
              </w:rPr>
              <w:t xml:space="preserve">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DengXian"/>
              </w:rPr>
            </w:pPr>
            <w:r>
              <w:rPr>
                <w:rFonts w:eastAsia="DengXian"/>
              </w:rPr>
              <w:lastRenderedPageBreak/>
              <w:t>NEC</w:t>
            </w:r>
          </w:p>
        </w:tc>
        <w:tc>
          <w:tcPr>
            <w:tcW w:w="1815" w:type="dxa"/>
            <w:shd w:val="clear" w:color="auto" w:fill="auto"/>
          </w:tcPr>
          <w:p w14:paraId="376B97E0" w14:textId="77777777" w:rsidR="00D77926" w:rsidRDefault="00D77926" w:rsidP="005F73A6">
            <w:pPr>
              <w:jc w:val="left"/>
              <w:rPr>
                <w:rFonts w:eastAsia="DengXian"/>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DengXian"/>
              </w:rPr>
            </w:pPr>
            <w:r>
              <w:rPr>
                <w:rFonts w:eastAsia="DengXian"/>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DengXian"/>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90A69A2" w14:textId="40AC7C98" w:rsidR="00103425" w:rsidRDefault="00103425" w:rsidP="00103425">
            <w:pPr>
              <w:rPr>
                <w:rFonts w:eastAsia="DengXian"/>
              </w:rPr>
            </w:pPr>
            <w:r>
              <w:rPr>
                <w:rFonts w:eastAsia="PMingLiU"/>
                <w:lang w:eastAsia="zh-TW"/>
              </w:rPr>
              <w:t xml:space="preserve">This is needed for </w:t>
            </w:r>
            <w:proofErr w:type="spellStart"/>
            <w:r>
              <w:rPr>
                <w:rFonts w:eastAsia="PMingLiU"/>
                <w:lang w:eastAsia="zh-TW"/>
              </w:rPr>
              <w:t>eMTC</w:t>
            </w:r>
            <w:proofErr w:type="spellEnd"/>
            <w:r>
              <w:rPr>
                <w:rFonts w:eastAsia="PMingLiU"/>
                <w:lang w:eastAsia="zh-TW"/>
              </w:rPr>
              <w:t xml:space="preserve">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DengXian"/>
              </w:rPr>
            </w:pPr>
            <w:r>
              <w:rPr>
                <w:rFonts w:eastAsia="DengXian"/>
              </w:rPr>
              <w:t>Qualcomm</w:t>
            </w:r>
          </w:p>
        </w:tc>
        <w:tc>
          <w:tcPr>
            <w:tcW w:w="1815" w:type="dxa"/>
            <w:shd w:val="clear" w:color="auto" w:fill="auto"/>
          </w:tcPr>
          <w:p w14:paraId="14E61515" w14:textId="196D7DAD" w:rsidR="00103425" w:rsidRDefault="0094248C" w:rsidP="00103425">
            <w:pPr>
              <w:jc w:val="left"/>
              <w:rPr>
                <w:rFonts w:eastAsia="DengXian"/>
              </w:rPr>
            </w:pPr>
            <w:r>
              <w:rPr>
                <w:rFonts w:eastAsia="DengXian"/>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DengXian"/>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DengXian"/>
              </w:rPr>
            </w:pPr>
            <w:r>
              <w:rPr>
                <w:rFonts w:eastAsia="DengXian"/>
              </w:rPr>
              <w:t>Nokia</w:t>
            </w:r>
          </w:p>
        </w:tc>
        <w:tc>
          <w:tcPr>
            <w:tcW w:w="1815" w:type="dxa"/>
            <w:shd w:val="clear" w:color="auto" w:fill="auto"/>
          </w:tcPr>
          <w:p w14:paraId="7D9CB971" w14:textId="5E9E73AF" w:rsidR="004F7183" w:rsidRDefault="004F7183" w:rsidP="004F7183">
            <w:pPr>
              <w:jc w:val="left"/>
              <w:rPr>
                <w:rFonts w:eastAsia="DengXian"/>
              </w:rPr>
            </w:pPr>
            <w:r>
              <w:rPr>
                <w:rFonts w:eastAsia="DengXian"/>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DengXian"/>
              </w:rPr>
            </w:pPr>
            <w:r>
              <w:rPr>
                <w:rFonts w:eastAsia="Arial Unicode MS"/>
              </w:rPr>
              <w:t xml:space="preserve">The </w:t>
            </w:r>
            <w:r w:rsidRPr="004C6391">
              <w:rPr>
                <w:rFonts w:eastAsia="Arial Unicode MS"/>
              </w:rPr>
              <w:t xml:space="preserve">PDCP </w:t>
            </w:r>
            <w:proofErr w:type="spellStart"/>
            <w:r w:rsidRPr="004C6391">
              <w:rPr>
                <w:rFonts w:eastAsia="Arial Unicode MS"/>
              </w:rPr>
              <w:t>discardTimer</w:t>
            </w:r>
            <w:proofErr w:type="spellEnd"/>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569CA4A2" w14:textId="61CE0732" w:rsidR="00E313D5" w:rsidRDefault="00E313D5" w:rsidP="004F7183">
            <w:pPr>
              <w:jc w:val="left"/>
              <w:rPr>
                <w:rFonts w:eastAsia="DengXian"/>
              </w:rPr>
            </w:pPr>
            <w:r>
              <w:rPr>
                <w:rFonts w:eastAsia="DengXian" w:hint="eastAsia"/>
              </w:rPr>
              <w:t>A</w:t>
            </w:r>
            <w:r>
              <w:rPr>
                <w:rFonts w:eastAsia="DengXian"/>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w:t>
            </w:r>
            <w:proofErr w:type="spellStart"/>
            <w:r w:rsidR="0065609F">
              <w:rPr>
                <w:rFonts w:eastAsia="Arial Unicode MS"/>
              </w:rPr>
              <w:t>eMTC</w:t>
            </w:r>
            <w:proofErr w:type="spellEnd"/>
            <w:r w:rsidR="0065609F">
              <w:rPr>
                <w:rFonts w:eastAsia="Arial Unicode MS"/>
              </w:rPr>
              <w:t xml:space="preserve"> over NTN.</w:t>
            </w:r>
          </w:p>
        </w:tc>
      </w:tr>
      <w:tr w:rsidR="00B02C89" w14:paraId="7D68EA76"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C7C6C19" w14:textId="77777777" w:rsidR="00B02C89" w:rsidRDefault="00B02C89" w:rsidP="002119DE">
            <w:pPr>
              <w:rPr>
                <w:rFonts w:eastAsia="DengXian" w:hint="eastAsia"/>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C4BEAA7" w14:textId="77777777" w:rsidR="00B02C89" w:rsidRDefault="00B02C89" w:rsidP="002119DE">
            <w:pPr>
              <w:jc w:val="left"/>
              <w:rPr>
                <w:rFonts w:eastAsia="DengXian" w:hint="eastAsia"/>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775CDE6" w14:textId="77777777" w:rsidR="00B02C89" w:rsidRPr="00B02C89" w:rsidRDefault="00B02C89" w:rsidP="002119DE">
            <w:pPr>
              <w:overflowPunct/>
              <w:autoSpaceDE/>
              <w:autoSpaceDN/>
              <w:adjustRightInd/>
              <w:spacing w:after="180"/>
              <w:jc w:val="left"/>
              <w:textAlignment w:val="auto"/>
              <w:rPr>
                <w:rFonts w:eastAsia="Arial Unicode MS"/>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9CBA3" w14:textId="77777777" w:rsidR="008C4B24" w:rsidRDefault="008C4B24">
      <w:r>
        <w:separator/>
      </w:r>
    </w:p>
  </w:endnote>
  <w:endnote w:type="continuationSeparator" w:id="0">
    <w:p w14:paraId="7D3B50CB" w14:textId="77777777" w:rsidR="008C4B24" w:rsidRDefault="008C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3C05A" w14:textId="77777777" w:rsidR="009347A8" w:rsidRDefault="009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E" w14:textId="5D1A9F70" w:rsidR="009347A8" w:rsidRDefault="009347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7A98" w14:textId="77777777" w:rsidR="009347A8" w:rsidRDefault="009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F0D46" w14:textId="77777777" w:rsidR="008C4B24" w:rsidRDefault="008C4B24">
      <w:r>
        <w:separator/>
      </w:r>
    </w:p>
  </w:footnote>
  <w:footnote w:type="continuationSeparator" w:id="0">
    <w:p w14:paraId="6754D478" w14:textId="77777777" w:rsidR="008C4B24" w:rsidRDefault="008C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B" w14:textId="77777777" w:rsidR="009347A8" w:rsidRDefault="009347A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1EE3" w14:textId="77777777" w:rsidR="009347A8" w:rsidRDefault="00934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F0FA" w14:textId="77777777" w:rsidR="009347A8" w:rsidRDefault="009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3E513-45AB-41FB-A4A5-B4AB37D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16</TotalTime>
  <Pages>16</Pages>
  <Words>4847</Words>
  <Characters>27630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32413</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Tangxun</cp:lastModifiedBy>
  <cp:revision>3</cp:revision>
  <cp:lastPrinted>2008-01-31T00:09:00Z</cp:lastPrinted>
  <dcterms:created xsi:type="dcterms:W3CDTF">2022-02-13T03:35:00Z</dcterms:created>
  <dcterms:modified xsi:type="dcterms:W3CDTF">2022-02-13T08:31:00Z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