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360EB" w14:textId="77777777" w:rsidR="00EA08A0" w:rsidRDefault="008538C0">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#117</w:t>
      </w:r>
      <w:r>
        <w:rPr>
          <w:rFonts w:ascii="Arial" w:eastAsia="SimSun" w:hAnsi="Arial"/>
          <w:b/>
          <w:bCs/>
          <w:sz w:val="24"/>
          <w:szCs w:val="24"/>
          <w:lang w:eastAsia="ja-JP"/>
        </w:rPr>
        <w:tab/>
        <w:t>R2-220xxxx</w:t>
      </w:r>
    </w:p>
    <w:p w14:paraId="0CB9D8C9" w14:textId="77777777" w:rsidR="00EA08A0" w:rsidRDefault="008538C0">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Online, 21st February – 3rd March 2022</w:t>
      </w:r>
      <w:r>
        <w:rPr>
          <w:rFonts w:ascii="Arial" w:eastAsia="SimSun" w:hAnsi="Arial"/>
          <w:b/>
          <w:sz w:val="24"/>
          <w:szCs w:val="24"/>
          <w:lang w:eastAsia="zh-CN"/>
        </w:rPr>
        <w:tab/>
      </w:r>
    </w:p>
    <w:p w14:paraId="50BE6073" w14:textId="77777777" w:rsidR="00EA08A0" w:rsidRDefault="00EA08A0">
      <w:pPr>
        <w:rPr>
          <w:rFonts w:ascii="Arial" w:hAnsi="Arial"/>
          <w:sz w:val="24"/>
          <w:szCs w:val="24"/>
        </w:rPr>
      </w:pPr>
    </w:p>
    <w:p w14:paraId="3286F5EB" w14:textId="77777777" w:rsidR="00EA08A0" w:rsidRDefault="008538C0">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8.11.2.1</w:t>
      </w:r>
    </w:p>
    <w:p w14:paraId="7E94FF8D" w14:textId="77777777" w:rsidR="00EA08A0" w:rsidRDefault="008538C0">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bCs/>
          <w:sz w:val="24"/>
        </w:rPr>
        <w:t>Apple (moderator)</w:t>
      </w:r>
    </w:p>
    <w:p w14:paraId="351CB37E" w14:textId="77777777" w:rsidR="00EA08A0" w:rsidRDefault="008538C0">
      <w:pPr>
        <w:keepNext/>
        <w:keepLines/>
        <w:tabs>
          <w:tab w:val="left" w:pos="1985"/>
        </w:tabs>
        <w:ind w:left="1980" w:hanging="1980"/>
        <w:rPr>
          <w:rFonts w:ascii="Arial" w:eastAsia="MS Mincho" w:hAnsi="Arial" w:cs="Arial"/>
          <w:sz w:val="24"/>
          <w:lang w:val="en-US"/>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[AT117-e][628][POS] Remaining proposals from latency reduction summary (Apple)</w:t>
      </w:r>
    </w:p>
    <w:p w14:paraId="291EB893" w14:textId="77777777" w:rsidR="00EA08A0" w:rsidRDefault="008538C0">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1A9BA40A" w14:textId="77777777" w:rsidR="00EA08A0" w:rsidRDefault="008538C0">
      <w:pPr>
        <w:pStyle w:val="1"/>
      </w:pPr>
      <w:bookmarkStart w:id="1" w:name="_Toc52548244"/>
      <w:bookmarkStart w:id="2" w:name="_Toc52547714"/>
      <w:bookmarkStart w:id="3" w:name="_Toc27765082"/>
      <w:bookmarkStart w:id="4" w:name="_Toc46486309"/>
      <w:bookmarkStart w:id="5" w:name="_Toc60869972"/>
      <w:bookmarkStart w:id="6" w:name="_Toc37680739"/>
      <w:bookmarkStart w:id="7" w:name="_Toc52546654"/>
      <w:bookmarkStart w:id="8" w:name="_Toc52547184"/>
      <w:r>
        <w:t>1.</w:t>
      </w:r>
      <w:r>
        <w:tab/>
      </w:r>
      <w:bookmarkEnd w:id="1"/>
      <w:bookmarkEnd w:id="2"/>
      <w:bookmarkEnd w:id="3"/>
      <w:bookmarkEnd w:id="4"/>
      <w:bookmarkEnd w:id="5"/>
      <w:bookmarkEnd w:id="6"/>
      <w:bookmarkEnd w:id="7"/>
      <w:bookmarkEnd w:id="8"/>
      <w:r>
        <w:t>Introduction</w:t>
      </w:r>
    </w:p>
    <w:p w14:paraId="5FF0D5CB" w14:textId="77777777" w:rsidR="00EA08A0" w:rsidRDefault="008538C0">
      <w:pPr>
        <w:rPr>
          <w:lang w:eastAsia="ja-JP"/>
        </w:rPr>
      </w:pPr>
      <w:r>
        <w:rPr>
          <w:lang w:eastAsia="ja-JP"/>
        </w:rPr>
        <w:t>This document summarizes the following email discussion:</w:t>
      </w:r>
      <w:bookmarkStart w:id="9" w:name="_Hlk96460788"/>
    </w:p>
    <w:p w14:paraId="3546B57F" w14:textId="77777777" w:rsidR="00EA08A0" w:rsidRDefault="008538C0">
      <w:pPr>
        <w:pStyle w:val="EmailDiscussion"/>
        <w:spacing w:line="240" w:lineRule="auto"/>
        <w:rPr>
          <w:lang w:val="en-US"/>
        </w:rPr>
      </w:pPr>
      <w:bookmarkStart w:id="10" w:name="_Hlk95314512"/>
      <w:r>
        <w:rPr>
          <w:lang w:val="en-US"/>
        </w:rPr>
        <w:t>[AT117-e][628][POS] Remaining proposals from latency reduction summary (Apple)</w:t>
      </w:r>
    </w:p>
    <w:p w14:paraId="74ADA06D" w14:textId="77777777" w:rsidR="00EA08A0" w:rsidRDefault="008538C0">
      <w:pPr>
        <w:pStyle w:val="EmailDiscussion2"/>
        <w:rPr>
          <w:lang w:val="en-US"/>
        </w:rPr>
      </w:pPr>
      <w:r>
        <w:rPr>
          <w:lang w:val="en-US"/>
        </w:rPr>
        <w:tab/>
        <w:t>Scope: Filter remaining proposals from R2-2203596 to determine which issues are critical to resolve, and progress towards consensus on critical issues.</w:t>
      </w:r>
    </w:p>
    <w:p w14:paraId="43F066E4" w14:textId="77777777" w:rsidR="00EA08A0" w:rsidRDefault="008538C0">
      <w:pPr>
        <w:pStyle w:val="EmailDiscussion2"/>
        <w:rPr>
          <w:lang w:val="en-US"/>
        </w:rPr>
      </w:pPr>
      <w:r>
        <w:rPr>
          <w:lang w:val="en-US"/>
        </w:rPr>
        <w:tab/>
        <w:t>Intended outcome: Report to Monday CB session</w:t>
      </w:r>
    </w:p>
    <w:p w14:paraId="78A804E1" w14:textId="77777777" w:rsidR="00EA08A0" w:rsidRDefault="008538C0">
      <w:pPr>
        <w:pStyle w:val="EmailDiscussion2"/>
        <w:rPr>
          <w:lang w:val="en-US"/>
        </w:rPr>
      </w:pPr>
      <w:r>
        <w:rPr>
          <w:lang w:val="en-US"/>
        </w:rPr>
        <w:tab/>
        <w:t>Deadline:  Friday 2022-02-25 1200 UTC</w:t>
      </w:r>
    </w:p>
    <w:p w14:paraId="60D01396" w14:textId="77777777" w:rsidR="00EA08A0" w:rsidRDefault="008538C0">
      <w:pPr>
        <w:pStyle w:val="EmailDiscussion2"/>
      </w:pPr>
      <w:r>
        <w:t>    </w:t>
      </w:r>
    </w:p>
    <w:bookmarkEnd w:id="9"/>
    <w:bookmarkEnd w:id="10"/>
    <w:p w14:paraId="298C5868" w14:textId="77777777" w:rsidR="00EA08A0" w:rsidRDefault="008538C0">
      <w:pPr>
        <w:tabs>
          <w:tab w:val="left" w:pos="1327"/>
        </w:tabs>
        <w:jc w:val="both"/>
      </w:pPr>
      <w:r>
        <w:t>Please provide the contact information in the following Table:</w:t>
      </w:r>
    </w:p>
    <w:tbl>
      <w:tblPr>
        <w:tblStyle w:val="af5"/>
        <w:tblW w:w="0" w:type="auto"/>
        <w:tblLook w:val="04A0" w:firstRow="1" w:lastRow="0" w:firstColumn="1" w:lastColumn="0" w:noHBand="0" w:noVBand="1"/>
      </w:tblPr>
      <w:tblGrid>
        <w:gridCol w:w="1952"/>
        <w:gridCol w:w="2586"/>
        <w:gridCol w:w="5093"/>
      </w:tblGrid>
      <w:tr w:rsidR="00EA08A0" w14:paraId="10965D44" w14:textId="77777777" w:rsidTr="00694791">
        <w:tc>
          <w:tcPr>
            <w:tcW w:w="1952" w:type="dxa"/>
            <w:shd w:val="clear" w:color="auto" w:fill="BFBFBF" w:themeFill="background1" w:themeFillShade="BF"/>
          </w:tcPr>
          <w:p w14:paraId="08284B60" w14:textId="77777777" w:rsidR="00EA08A0" w:rsidRDefault="008538C0">
            <w:pPr>
              <w:spacing w:after="0"/>
              <w:jc w:val="center"/>
              <w:rPr>
                <w:b/>
                <w:bCs/>
                <w:lang w:eastAsia="ja-JP"/>
              </w:rPr>
            </w:pPr>
            <w:r>
              <w:rPr>
                <w:b/>
                <w:bCs/>
                <w:lang w:eastAsia="ja-JP"/>
              </w:rPr>
              <w:t>Company</w:t>
            </w:r>
          </w:p>
        </w:tc>
        <w:tc>
          <w:tcPr>
            <w:tcW w:w="2586" w:type="dxa"/>
            <w:shd w:val="clear" w:color="auto" w:fill="BFBFBF" w:themeFill="background1" w:themeFillShade="BF"/>
          </w:tcPr>
          <w:p w14:paraId="0CE06131" w14:textId="77777777" w:rsidR="00EA08A0" w:rsidRDefault="008538C0">
            <w:pPr>
              <w:spacing w:after="0"/>
              <w:jc w:val="center"/>
              <w:rPr>
                <w:b/>
                <w:bCs/>
                <w:lang w:eastAsia="ja-JP"/>
              </w:rPr>
            </w:pPr>
            <w:r>
              <w:rPr>
                <w:b/>
                <w:bCs/>
                <w:lang w:eastAsia="ja-JP"/>
              </w:rPr>
              <w:t>Point of contact</w:t>
            </w:r>
          </w:p>
        </w:tc>
        <w:tc>
          <w:tcPr>
            <w:tcW w:w="5093" w:type="dxa"/>
            <w:shd w:val="clear" w:color="auto" w:fill="BFBFBF" w:themeFill="background1" w:themeFillShade="BF"/>
          </w:tcPr>
          <w:p w14:paraId="16FD5AF0" w14:textId="77777777" w:rsidR="00EA08A0" w:rsidRDefault="008538C0">
            <w:pPr>
              <w:spacing w:after="0"/>
              <w:jc w:val="center"/>
              <w:rPr>
                <w:b/>
                <w:bCs/>
                <w:lang w:eastAsia="ja-JP"/>
              </w:rPr>
            </w:pPr>
            <w:r>
              <w:rPr>
                <w:b/>
                <w:bCs/>
                <w:lang w:eastAsia="ja-JP"/>
              </w:rPr>
              <w:t>Email address</w:t>
            </w:r>
          </w:p>
        </w:tc>
      </w:tr>
      <w:tr w:rsidR="00EA08A0" w14:paraId="39A7F64F" w14:textId="77777777" w:rsidTr="00694791">
        <w:tc>
          <w:tcPr>
            <w:tcW w:w="1952" w:type="dxa"/>
            <w:tcBorders>
              <w:top w:val="single" w:sz="4" w:space="0" w:color="auto"/>
              <w:left w:val="single" w:sz="4" w:space="0" w:color="auto"/>
              <w:bottom w:val="single" w:sz="4" w:space="0" w:color="auto"/>
              <w:right w:val="single" w:sz="4" w:space="0" w:color="auto"/>
            </w:tcBorders>
          </w:tcPr>
          <w:p w14:paraId="7384B664" w14:textId="77777777" w:rsidR="00EA08A0" w:rsidRDefault="008538C0">
            <w:pPr>
              <w:spacing w:after="0"/>
              <w:rPr>
                <w:rFonts w:eastAsia="DengXian"/>
                <w:lang w:val="en-US" w:eastAsia="zh-CN"/>
              </w:rPr>
            </w:pPr>
            <w:r>
              <w:rPr>
                <w:rFonts w:eastAsia="DengXian" w:hint="eastAsia"/>
                <w:lang w:val="en-US" w:eastAsia="zh-CN"/>
              </w:rPr>
              <w:t>CATT</w:t>
            </w:r>
          </w:p>
        </w:tc>
        <w:tc>
          <w:tcPr>
            <w:tcW w:w="2586" w:type="dxa"/>
            <w:tcBorders>
              <w:top w:val="single" w:sz="4" w:space="0" w:color="auto"/>
              <w:left w:val="single" w:sz="4" w:space="0" w:color="auto"/>
              <w:bottom w:val="single" w:sz="4" w:space="0" w:color="auto"/>
              <w:right w:val="single" w:sz="4" w:space="0" w:color="auto"/>
            </w:tcBorders>
          </w:tcPr>
          <w:p w14:paraId="45561F7A" w14:textId="77777777" w:rsidR="00EA08A0" w:rsidRDefault="008538C0">
            <w:pPr>
              <w:spacing w:after="0"/>
              <w:rPr>
                <w:rFonts w:eastAsia="DengXian"/>
                <w:lang w:val="en-US" w:eastAsia="zh-CN"/>
              </w:rPr>
            </w:pPr>
            <w:r>
              <w:rPr>
                <w:rFonts w:eastAsia="DengXian" w:hint="eastAsia"/>
                <w:lang w:val="en-US" w:eastAsia="zh-CN"/>
              </w:rPr>
              <w:t>Jianxiang Li</w:t>
            </w:r>
          </w:p>
        </w:tc>
        <w:tc>
          <w:tcPr>
            <w:tcW w:w="5093" w:type="dxa"/>
            <w:tcBorders>
              <w:top w:val="single" w:sz="4" w:space="0" w:color="auto"/>
              <w:left w:val="single" w:sz="4" w:space="0" w:color="auto"/>
              <w:bottom w:val="single" w:sz="4" w:space="0" w:color="auto"/>
              <w:right w:val="single" w:sz="4" w:space="0" w:color="auto"/>
            </w:tcBorders>
          </w:tcPr>
          <w:p w14:paraId="14025C9F" w14:textId="77777777" w:rsidR="00EA08A0" w:rsidRDefault="008538C0">
            <w:pPr>
              <w:spacing w:after="0"/>
              <w:rPr>
                <w:rFonts w:eastAsia="DengXian"/>
                <w:lang w:val="en-US" w:eastAsia="zh-CN"/>
              </w:rPr>
            </w:pPr>
            <w:r>
              <w:rPr>
                <w:rFonts w:eastAsia="DengXian" w:hint="eastAsia"/>
                <w:lang w:val="en-US" w:eastAsia="zh-CN"/>
              </w:rPr>
              <w:t>lijianxiang@catt.cn</w:t>
            </w:r>
          </w:p>
        </w:tc>
      </w:tr>
      <w:tr w:rsidR="00EA08A0" w14:paraId="1337AC72" w14:textId="77777777" w:rsidTr="00694791">
        <w:tc>
          <w:tcPr>
            <w:tcW w:w="1952" w:type="dxa"/>
          </w:tcPr>
          <w:p w14:paraId="7BA11787" w14:textId="77777777" w:rsidR="00EA08A0" w:rsidRDefault="008538C0">
            <w:pPr>
              <w:spacing w:after="0"/>
              <w:rPr>
                <w:rFonts w:eastAsia="DengXian"/>
                <w:lang w:val="en-US" w:eastAsia="zh-CN"/>
              </w:rPr>
            </w:pPr>
            <w:r>
              <w:rPr>
                <w:rFonts w:eastAsia="DengXian" w:hint="eastAsia"/>
                <w:lang w:val="en-US" w:eastAsia="zh-CN"/>
              </w:rPr>
              <w:t>Xi</w:t>
            </w:r>
            <w:r>
              <w:rPr>
                <w:rFonts w:eastAsia="DengXian"/>
                <w:lang w:val="en-US" w:eastAsia="zh-CN"/>
              </w:rPr>
              <w:t>aomi</w:t>
            </w:r>
          </w:p>
        </w:tc>
        <w:tc>
          <w:tcPr>
            <w:tcW w:w="2586" w:type="dxa"/>
          </w:tcPr>
          <w:p w14:paraId="6E108648" w14:textId="77777777" w:rsidR="00EA08A0" w:rsidRDefault="008538C0">
            <w:pPr>
              <w:spacing w:after="0"/>
              <w:rPr>
                <w:rFonts w:eastAsia="DengXian"/>
                <w:lang w:val="en-US" w:eastAsia="zh-CN"/>
              </w:rPr>
            </w:pPr>
            <w:r>
              <w:rPr>
                <w:rFonts w:eastAsia="DengXian" w:hint="eastAsia"/>
                <w:lang w:val="en-US" w:eastAsia="zh-CN"/>
              </w:rPr>
              <w:t>X</w:t>
            </w:r>
            <w:r>
              <w:rPr>
                <w:rFonts w:eastAsia="DengXian"/>
                <w:lang w:val="en-US" w:eastAsia="zh-CN"/>
              </w:rPr>
              <w:t>iaolong Li</w:t>
            </w:r>
          </w:p>
        </w:tc>
        <w:tc>
          <w:tcPr>
            <w:tcW w:w="5093" w:type="dxa"/>
          </w:tcPr>
          <w:p w14:paraId="0AFC7C42" w14:textId="77777777" w:rsidR="00EA08A0" w:rsidRDefault="008538C0">
            <w:pPr>
              <w:spacing w:after="0"/>
              <w:rPr>
                <w:rFonts w:eastAsia="DengXian"/>
                <w:lang w:val="en-US" w:eastAsia="zh-CN"/>
              </w:rPr>
            </w:pPr>
            <w:r>
              <w:rPr>
                <w:rFonts w:eastAsia="DengXian"/>
                <w:lang w:val="en-US" w:eastAsia="zh-CN"/>
              </w:rPr>
              <w:t>Lixiaolong1@xiaomi.com</w:t>
            </w:r>
          </w:p>
        </w:tc>
      </w:tr>
      <w:tr w:rsidR="00EA08A0" w14:paraId="576960AE" w14:textId="77777777" w:rsidTr="00694791">
        <w:tc>
          <w:tcPr>
            <w:tcW w:w="1952" w:type="dxa"/>
          </w:tcPr>
          <w:p w14:paraId="59DF5B4B" w14:textId="77777777" w:rsidR="00EA08A0" w:rsidRDefault="008538C0">
            <w:pPr>
              <w:spacing w:after="0"/>
              <w:rPr>
                <w:rFonts w:eastAsia="DengXian"/>
                <w:lang w:val="en-US" w:eastAsia="zh-CN"/>
              </w:rPr>
            </w:pPr>
            <w:r>
              <w:rPr>
                <w:rFonts w:eastAsia="DengXian" w:hint="eastAsia"/>
                <w:lang w:val="en-US" w:eastAsia="zh-CN"/>
              </w:rPr>
              <w:t>O</w:t>
            </w:r>
            <w:r>
              <w:rPr>
                <w:rFonts w:eastAsia="DengXian"/>
                <w:lang w:val="en-US" w:eastAsia="zh-CN"/>
              </w:rPr>
              <w:t>PPO</w:t>
            </w:r>
          </w:p>
        </w:tc>
        <w:tc>
          <w:tcPr>
            <w:tcW w:w="2586" w:type="dxa"/>
          </w:tcPr>
          <w:p w14:paraId="68BE29D4" w14:textId="77777777" w:rsidR="00EA08A0" w:rsidRDefault="008538C0">
            <w:pPr>
              <w:spacing w:after="0"/>
              <w:rPr>
                <w:rFonts w:eastAsia="DengXian"/>
                <w:lang w:val="en-US" w:eastAsia="zh-CN"/>
              </w:rPr>
            </w:pPr>
            <w:r>
              <w:rPr>
                <w:rFonts w:eastAsia="DengXian" w:hint="eastAsia"/>
                <w:lang w:val="en-US" w:eastAsia="zh-CN"/>
              </w:rPr>
              <w:t>L</w:t>
            </w:r>
            <w:r>
              <w:rPr>
                <w:rFonts w:eastAsia="DengXian"/>
                <w:lang w:val="en-US" w:eastAsia="zh-CN"/>
              </w:rPr>
              <w:t>iu Yang</w:t>
            </w:r>
          </w:p>
        </w:tc>
        <w:tc>
          <w:tcPr>
            <w:tcW w:w="5093" w:type="dxa"/>
          </w:tcPr>
          <w:p w14:paraId="6257A532" w14:textId="77777777" w:rsidR="00EA08A0" w:rsidRDefault="008538C0">
            <w:pPr>
              <w:spacing w:after="0"/>
              <w:rPr>
                <w:rFonts w:eastAsia="DengXian"/>
                <w:lang w:val="en-US" w:eastAsia="zh-CN"/>
              </w:rPr>
            </w:pPr>
            <w:r>
              <w:rPr>
                <w:rFonts w:eastAsia="DengXian" w:hint="eastAsia"/>
                <w:lang w:val="en-US" w:eastAsia="zh-CN"/>
              </w:rPr>
              <w:t>l</w:t>
            </w:r>
            <w:r>
              <w:rPr>
                <w:rFonts w:eastAsia="DengXian"/>
                <w:lang w:val="en-US" w:eastAsia="zh-CN"/>
              </w:rPr>
              <w:t>iuyangbj@oppo.com</w:t>
            </w:r>
          </w:p>
        </w:tc>
      </w:tr>
      <w:tr w:rsidR="00EA08A0" w14:paraId="40D23395" w14:textId="77777777" w:rsidTr="00694791">
        <w:tc>
          <w:tcPr>
            <w:tcW w:w="1952" w:type="dxa"/>
          </w:tcPr>
          <w:p w14:paraId="00AED42C" w14:textId="77777777" w:rsidR="00EA08A0" w:rsidRDefault="008538C0">
            <w:pPr>
              <w:spacing w:after="0"/>
              <w:rPr>
                <w:rFonts w:eastAsia="SimSun"/>
                <w:lang w:val="en-US" w:eastAsia="zh-CN"/>
              </w:rPr>
            </w:pPr>
            <w:r>
              <w:rPr>
                <w:rFonts w:eastAsia="SimSun" w:hint="eastAsia"/>
                <w:lang w:val="en-US" w:eastAsia="zh-CN"/>
              </w:rPr>
              <w:t>ZTE</w:t>
            </w:r>
          </w:p>
        </w:tc>
        <w:tc>
          <w:tcPr>
            <w:tcW w:w="2586" w:type="dxa"/>
          </w:tcPr>
          <w:p w14:paraId="4E0E511C" w14:textId="77777777" w:rsidR="00EA08A0" w:rsidRDefault="008538C0">
            <w:pPr>
              <w:spacing w:after="0"/>
              <w:rPr>
                <w:rFonts w:eastAsia="SimSun"/>
                <w:lang w:val="en-US" w:eastAsia="zh-CN"/>
              </w:rPr>
            </w:pPr>
            <w:r>
              <w:rPr>
                <w:rFonts w:eastAsia="SimSun" w:hint="eastAsia"/>
                <w:lang w:val="en-US" w:eastAsia="zh-CN"/>
              </w:rPr>
              <w:t>Yu Pan</w:t>
            </w:r>
          </w:p>
        </w:tc>
        <w:tc>
          <w:tcPr>
            <w:tcW w:w="5093" w:type="dxa"/>
          </w:tcPr>
          <w:p w14:paraId="164A70B3" w14:textId="77777777" w:rsidR="00EA08A0" w:rsidRDefault="008538C0">
            <w:pPr>
              <w:spacing w:after="0"/>
              <w:rPr>
                <w:rFonts w:eastAsia="SimSun"/>
                <w:lang w:val="en-US" w:eastAsia="zh-CN"/>
              </w:rPr>
            </w:pPr>
            <w:r>
              <w:rPr>
                <w:rFonts w:eastAsia="SimSun" w:hint="eastAsia"/>
                <w:lang w:val="en-US" w:eastAsia="zh-CN"/>
              </w:rPr>
              <w:t>pan.yu24@zte.com.cn</w:t>
            </w:r>
          </w:p>
        </w:tc>
      </w:tr>
      <w:tr w:rsidR="00EA08A0" w14:paraId="45FFE5A0" w14:textId="77777777" w:rsidTr="00694791">
        <w:tc>
          <w:tcPr>
            <w:tcW w:w="1952" w:type="dxa"/>
          </w:tcPr>
          <w:p w14:paraId="5B11A994" w14:textId="77777777" w:rsidR="00EA08A0" w:rsidRDefault="00E63F6E" w:rsidP="00E63F6E">
            <w:pPr>
              <w:spacing w:after="0"/>
              <w:rPr>
                <w:lang w:val="en-US" w:eastAsia="zh-CN"/>
              </w:rPr>
            </w:pPr>
            <w:r>
              <w:rPr>
                <w:lang w:val="en-US" w:eastAsia="zh-CN"/>
              </w:rPr>
              <w:t>Fraunhofer</w:t>
            </w:r>
          </w:p>
        </w:tc>
        <w:tc>
          <w:tcPr>
            <w:tcW w:w="2586" w:type="dxa"/>
          </w:tcPr>
          <w:p w14:paraId="4FA3736C" w14:textId="77777777" w:rsidR="00EA08A0" w:rsidRDefault="00E63F6E">
            <w:pPr>
              <w:spacing w:after="0"/>
              <w:rPr>
                <w:lang w:val="en-US" w:eastAsia="zh-CN"/>
              </w:rPr>
            </w:pPr>
            <w:r>
              <w:rPr>
                <w:lang w:val="en-US" w:eastAsia="zh-CN"/>
              </w:rPr>
              <w:t>Birendra Ghimire</w:t>
            </w:r>
          </w:p>
        </w:tc>
        <w:tc>
          <w:tcPr>
            <w:tcW w:w="5093" w:type="dxa"/>
          </w:tcPr>
          <w:p w14:paraId="4C8FDC36" w14:textId="77777777" w:rsidR="00EA08A0" w:rsidRDefault="008A2B93">
            <w:pPr>
              <w:spacing w:after="0"/>
              <w:rPr>
                <w:lang w:val="en-US" w:eastAsia="zh-CN"/>
              </w:rPr>
            </w:pPr>
            <w:hyperlink r:id="rId13" w:history="1">
              <w:r w:rsidR="00E63F6E" w:rsidRPr="00D354C9">
                <w:rPr>
                  <w:rStyle w:val="af9"/>
                  <w:lang w:val="en-US" w:eastAsia="zh-CN"/>
                </w:rPr>
                <w:t>birendra.ghimire@iis.fraunhofer.de</w:t>
              </w:r>
            </w:hyperlink>
            <w:r w:rsidR="00E63F6E">
              <w:rPr>
                <w:lang w:val="en-US" w:eastAsia="zh-CN"/>
              </w:rPr>
              <w:t xml:space="preserve"> </w:t>
            </w:r>
          </w:p>
        </w:tc>
      </w:tr>
      <w:tr w:rsidR="00694791" w14:paraId="6BEDE16F" w14:textId="77777777" w:rsidTr="00694791">
        <w:tc>
          <w:tcPr>
            <w:tcW w:w="1952" w:type="dxa"/>
          </w:tcPr>
          <w:p w14:paraId="0518F515" w14:textId="77777777" w:rsidR="00694791" w:rsidRDefault="00694791" w:rsidP="00694791">
            <w:pPr>
              <w:spacing w:after="0"/>
              <w:rPr>
                <w:lang w:val="en-US" w:eastAsia="ja-JP"/>
              </w:rPr>
            </w:pPr>
            <w:r>
              <w:rPr>
                <w:lang w:val="en-US" w:eastAsia="ja-JP"/>
              </w:rPr>
              <w:t>Ericsson</w:t>
            </w:r>
          </w:p>
        </w:tc>
        <w:tc>
          <w:tcPr>
            <w:tcW w:w="2586" w:type="dxa"/>
          </w:tcPr>
          <w:p w14:paraId="297EE4D2" w14:textId="77777777" w:rsidR="00694791" w:rsidRDefault="00694791" w:rsidP="00694791">
            <w:pPr>
              <w:spacing w:after="0"/>
              <w:rPr>
                <w:lang w:val="en-US" w:eastAsia="ja-JP"/>
              </w:rPr>
            </w:pPr>
            <w:r>
              <w:rPr>
                <w:lang w:val="en-US" w:eastAsia="ja-JP"/>
              </w:rPr>
              <w:t>Ritesh Shreevastav</w:t>
            </w:r>
          </w:p>
        </w:tc>
        <w:tc>
          <w:tcPr>
            <w:tcW w:w="5093" w:type="dxa"/>
          </w:tcPr>
          <w:p w14:paraId="041D1CFE" w14:textId="77777777" w:rsidR="00694791" w:rsidRDefault="00694791" w:rsidP="00694791">
            <w:pPr>
              <w:spacing w:after="0"/>
              <w:rPr>
                <w:lang w:val="en-US" w:eastAsia="ja-JP"/>
              </w:rPr>
            </w:pPr>
            <w:r>
              <w:rPr>
                <w:lang w:val="en-US" w:eastAsia="ja-JP"/>
              </w:rPr>
              <w:t>Ritesh.shreevastav@ericsson.com</w:t>
            </w:r>
          </w:p>
        </w:tc>
      </w:tr>
      <w:tr w:rsidR="00694791" w14:paraId="4D5104DC" w14:textId="77777777" w:rsidTr="00694791">
        <w:tc>
          <w:tcPr>
            <w:tcW w:w="1952" w:type="dxa"/>
          </w:tcPr>
          <w:p w14:paraId="1FEE6320" w14:textId="08A48A9E" w:rsidR="00694791" w:rsidRDefault="00D9648D" w:rsidP="00694791">
            <w:pPr>
              <w:spacing w:after="0"/>
              <w:rPr>
                <w:lang w:val="en-US" w:eastAsia="zh-CN"/>
              </w:rPr>
            </w:pPr>
            <w:r>
              <w:rPr>
                <w:lang w:val="en-US" w:eastAsia="zh-CN"/>
              </w:rPr>
              <w:t>Apple</w:t>
            </w:r>
          </w:p>
        </w:tc>
        <w:tc>
          <w:tcPr>
            <w:tcW w:w="2586" w:type="dxa"/>
          </w:tcPr>
          <w:p w14:paraId="175D8996" w14:textId="767B6091" w:rsidR="00694791" w:rsidRDefault="00D9648D" w:rsidP="00694791">
            <w:pPr>
              <w:spacing w:after="0"/>
              <w:rPr>
                <w:lang w:val="en-US" w:eastAsia="zh-CN"/>
              </w:rPr>
            </w:pPr>
            <w:r>
              <w:rPr>
                <w:lang w:val="en-US" w:eastAsia="zh-CN"/>
              </w:rPr>
              <w:t>Sasha Sirotkin</w:t>
            </w:r>
          </w:p>
        </w:tc>
        <w:tc>
          <w:tcPr>
            <w:tcW w:w="5093" w:type="dxa"/>
          </w:tcPr>
          <w:p w14:paraId="7A73F37D" w14:textId="05EA9E65" w:rsidR="00694791" w:rsidRDefault="008A2B93" w:rsidP="00694791">
            <w:pPr>
              <w:spacing w:after="0"/>
              <w:rPr>
                <w:lang w:val="en-US" w:eastAsia="zh-CN"/>
              </w:rPr>
            </w:pPr>
            <w:hyperlink r:id="rId14" w:history="1">
              <w:r w:rsidR="00D9648D" w:rsidRPr="002415D8">
                <w:rPr>
                  <w:rStyle w:val="af9"/>
                  <w:lang w:val="en-US" w:eastAsia="zh-CN"/>
                </w:rPr>
                <w:t>ssirotkin@apple.com</w:t>
              </w:r>
            </w:hyperlink>
          </w:p>
        </w:tc>
      </w:tr>
      <w:tr w:rsidR="00694791" w14:paraId="7BCA2925" w14:textId="77777777" w:rsidTr="00694791">
        <w:tc>
          <w:tcPr>
            <w:tcW w:w="1952" w:type="dxa"/>
          </w:tcPr>
          <w:p w14:paraId="38344EE7" w14:textId="4773FA64" w:rsidR="00694791" w:rsidRDefault="00B24391" w:rsidP="00694791">
            <w:pPr>
              <w:spacing w:after="0"/>
              <w:rPr>
                <w:lang w:val="en-US" w:eastAsia="zh-CN"/>
              </w:rPr>
            </w:pPr>
            <w:r>
              <w:rPr>
                <w:lang w:val="en-US" w:eastAsia="zh-CN"/>
              </w:rPr>
              <w:t>Lenovo, Motorola Mobility</w:t>
            </w:r>
          </w:p>
        </w:tc>
        <w:tc>
          <w:tcPr>
            <w:tcW w:w="2586" w:type="dxa"/>
          </w:tcPr>
          <w:p w14:paraId="49C3CBBC" w14:textId="571B672E" w:rsidR="00694791" w:rsidRDefault="00B24391" w:rsidP="00694791">
            <w:pPr>
              <w:spacing w:after="0"/>
              <w:rPr>
                <w:lang w:val="en-US" w:eastAsia="zh-CN"/>
              </w:rPr>
            </w:pPr>
            <w:r>
              <w:rPr>
                <w:lang w:val="en-US" w:eastAsia="zh-CN"/>
              </w:rPr>
              <w:t xml:space="preserve">Robin Thomas </w:t>
            </w:r>
          </w:p>
        </w:tc>
        <w:tc>
          <w:tcPr>
            <w:tcW w:w="5093" w:type="dxa"/>
          </w:tcPr>
          <w:p w14:paraId="776BC0A3" w14:textId="0369E677" w:rsidR="00694791" w:rsidRDefault="00B24391" w:rsidP="00694791">
            <w:pPr>
              <w:spacing w:after="0"/>
              <w:rPr>
                <w:lang w:val="en-US" w:eastAsia="zh-CN"/>
              </w:rPr>
            </w:pPr>
            <w:r>
              <w:rPr>
                <w:lang w:val="en-US" w:eastAsia="zh-CN"/>
              </w:rPr>
              <w:t>rthomas7@lenovo.com</w:t>
            </w:r>
          </w:p>
        </w:tc>
      </w:tr>
      <w:tr w:rsidR="00903A85" w14:paraId="6E988650" w14:textId="77777777" w:rsidTr="00694791">
        <w:tc>
          <w:tcPr>
            <w:tcW w:w="1952" w:type="dxa"/>
          </w:tcPr>
          <w:p w14:paraId="15995B11" w14:textId="5A4E953A" w:rsidR="00903A85" w:rsidRDefault="00903A85" w:rsidP="00903A85">
            <w:pPr>
              <w:spacing w:after="0"/>
              <w:rPr>
                <w:rFonts w:eastAsia="맑은 고딕"/>
                <w:lang w:val="en-US" w:eastAsia="ko-KR"/>
              </w:rPr>
            </w:pPr>
            <w:r>
              <w:rPr>
                <w:rFonts w:eastAsia="맑은 고딕" w:hint="eastAsia"/>
                <w:lang w:val="en-US" w:eastAsia="ko-KR"/>
              </w:rPr>
              <w:t>Samsung</w:t>
            </w:r>
          </w:p>
        </w:tc>
        <w:tc>
          <w:tcPr>
            <w:tcW w:w="2586" w:type="dxa"/>
          </w:tcPr>
          <w:p w14:paraId="374760EF" w14:textId="13BFADDC" w:rsidR="00903A85" w:rsidRDefault="00903A85" w:rsidP="00903A85">
            <w:pPr>
              <w:spacing w:after="0"/>
              <w:rPr>
                <w:rFonts w:eastAsia="맑은 고딕"/>
                <w:lang w:val="en-US" w:eastAsia="ko-KR"/>
              </w:rPr>
            </w:pPr>
            <w:r>
              <w:rPr>
                <w:rFonts w:eastAsia="맑은 고딕" w:hint="eastAsia"/>
                <w:lang w:val="en-US" w:eastAsia="ko-KR"/>
              </w:rPr>
              <w:t>Taeseop Lee</w:t>
            </w:r>
          </w:p>
        </w:tc>
        <w:tc>
          <w:tcPr>
            <w:tcW w:w="5093" w:type="dxa"/>
          </w:tcPr>
          <w:p w14:paraId="485E8EC9" w14:textId="3B7D97F4" w:rsidR="00903A85" w:rsidRDefault="00903A85" w:rsidP="00903A85">
            <w:pPr>
              <w:spacing w:after="0"/>
              <w:rPr>
                <w:rFonts w:eastAsia="맑은 고딕"/>
                <w:lang w:val="en-US" w:eastAsia="ko-KR"/>
              </w:rPr>
            </w:pPr>
            <w:r>
              <w:rPr>
                <w:rFonts w:eastAsia="맑은 고딕"/>
                <w:lang w:val="en-US" w:eastAsia="ko-KR"/>
              </w:rPr>
              <w:t>T</w:t>
            </w:r>
            <w:r>
              <w:rPr>
                <w:rFonts w:eastAsia="맑은 고딕" w:hint="eastAsia"/>
                <w:lang w:val="en-US" w:eastAsia="ko-KR"/>
              </w:rPr>
              <w:t>aeseop.</w:t>
            </w:r>
            <w:r>
              <w:rPr>
                <w:rFonts w:eastAsia="맑은 고딕"/>
                <w:lang w:val="en-US" w:eastAsia="ko-KR"/>
              </w:rPr>
              <w:t>lee@samsung.com</w:t>
            </w:r>
          </w:p>
        </w:tc>
      </w:tr>
      <w:tr w:rsidR="00903A85" w14:paraId="423E6C1D" w14:textId="77777777" w:rsidTr="00694791">
        <w:tc>
          <w:tcPr>
            <w:tcW w:w="1952" w:type="dxa"/>
          </w:tcPr>
          <w:p w14:paraId="6C65AE56" w14:textId="77777777" w:rsidR="00903A85" w:rsidRDefault="00903A85" w:rsidP="00903A85">
            <w:pPr>
              <w:spacing w:after="0"/>
              <w:rPr>
                <w:rFonts w:eastAsia="맑은 고딕"/>
                <w:lang w:val="en-US" w:eastAsia="ko-KR"/>
              </w:rPr>
            </w:pPr>
          </w:p>
        </w:tc>
        <w:tc>
          <w:tcPr>
            <w:tcW w:w="2586" w:type="dxa"/>
          </w:tcPr>
          <w:p w14:paraId="13DDFC13" w14:textId="77777777" w:rsidR="00903A85" w:rsidRDefault="00903A85" w:rsidP="00903A85">
            <w:pPr>
              <w:spacing w:after="0"/>
              <w:rPr>
                <w:rFonts w:eastAsia="맑은 고딕"/>
                <w:lang w:val="en-US" w:eastAsia="ko-KR"/>
              </w:rPr>
            </w:pPr>
          </w:p>
        </w:tc>
        <w:tc>
          <w:tcPr>
            <w:tcW w:w="5093" w:type="dxa"/>
          </w:tcPr>
          <w:p w14:paraId="461C2EDB" w14:textId="77777777" w:rsidR="00903A85" w:rsidRDefault="00903A85" w:rsidP="00903A85">
            <w:pPr>
              <w:spacing w:after="0"/>
              <w:rPr>
                <w:rFonts w:eastAsia="맑은 고딕"/>
                <w:lang w:val="en-US" w:eastAsia="ko-KR"/>
              </w:rPr>
            </w:pPr>
          </w:p>
        </w:tc>
      </w:tr>
      <w:tr w:rsidR="00903A85" w14:paraId="720A2ABC" w14:textId="77777777" w:rsidTr="00694791">
        <w:tc>
          <w:tcPr>
            <w:tcW w:w="1952" w:type="dxa"/>
          </w:tcPr>
          <w:p w14:paraId="6FC6653B" w14:textId="77777777" w:rsidR="00903A85" w:rsidRDefault="00903A85" w:rsidP="00903A85">
            <w:pPr>
              <w:spacing w:after="0"/>
              <w:rPr>
                <w:lang w:val="en-US" w:eastAsia="ja-JP"/>
              </w:rPr>
            </w:pPr>
          </w:p>
        </w:tc>
        <w:tc>
          <w:tcPr>
            <w:tcW w:w="2586" w:type="dxa"/>
          </w:tcPr>
          <w:p w14:paraId="29267A54" w14:textId="77777777" w:rsidR="00903A85" w:rsidRDefault="00903A85" w:rsidP="00903A85">
            <w:pPr>
              <w:spacing w:after="0"/>
              <w:rPr>
                <w:lang w:val="en-US" w:eastAsia="ja-JP"/>
              </w:rPr>
            </w:pPr>
          </w:p>
        </w:tc>
        <w:tc>
          <w:tcPr>
            <w:tcW w:w="5093" w:type="dxa"/>
          </w:tcPr>
          <w:p w14:paraId="442F9F97" w14:textId="77777777" w:rsidR="00903A85" w:rsidRDefault="00903A85" w:rsidP="00903A85">
            <w:pPr>
              <w:spacing w:after="0"/>
              <w:rPr>
                <w:lang w:val="en-US" w:eastAsia="ja-JP"/>
              </w:rPr>
            </w:pPr>
          </w:p>
        </w:tc>
      </w:tr>
      <w:tr w:rsidR="00903A85" w14:paraId="7A14DC8D" w14:textId="77777777" w:rsidTr="00694791">
        <w:tc>
          <w:tcPr>
            <w:tcW w:w="1952" w:type="dxa"/>
          </w:tcPr>
          <w:p w14:paraId="0B16680F" w14:textId="77777777" w:rsidR="00903A85" w:rsidRDefault="00903A85" w:rsidP="00903A85">
            <w:pPr>
              <w:spacing w:after="0"/>
              <w:rPr>
                <w:lang w:val="en-US" w:eastAsia="zh-CN"/>
              </w:rPr>
            </w:pPr>
          </w:p>
        </w:tc>
        <w:tc>
          <w:tcPr>
            <w:tcW w:w="2586" w:type="dxa"/>
          </w:tcPr>
          <w:p w14:paraId="75A2C15E" w14:textId="77777777" w:rsidR="00903A85" w:rsidRDefault="00903A85" w:rsidP="00903A85">
            <w:pPr>
              <w:spacing w:after="0"/>
              <w:rPr>
                <w:lang w:val="en-US" w:eastAsia="zh-CN"/>
              </w:rPr>
            </w:pPr>
          </w:p>
        </w:tc>
        <w:tc>
          <w:tcPr>
            <w:tcW w:w="5093" w:type="dxa"/>
          </w:tcPr>
          <w:p w14:paraId="7FE11CA5" w14:textId="77777777" w:rsidR="00903A85" w:rsidRDefault="00903A85" w:rsidP="00903A85">
            <w:pPr>
              <w:spacing w:after="0"/>
              <w:rPr>
                <w:lang w:val="en-US" w:eastAsia="zh-CN"/>
              </w:rPr>
            </w:pPr>
          </w:p>
        </w:tc>
      </w:tr>
      <w:tr w:rsidR="00903A85" w14:paraId="244420C5" w14:textId="77777777" w:rsidTr="00694791">
        <w:tc>
          <w:tcPr>
            <w:tcW w:w="1952" w:type="dxa"/>
          </w:tcPr>
          <w:p w14:paraId="0D5DFBBF" w14:textId="77777777" w:rsidR="00903A85" w:rsidRDefault="00903A85" w:rsidP="00903A85">
            <w:pPr>
              <w:spacing w:after="0"/>
              <w:rPr>
                <w:lang w:val="en-US" w:eastAsia="ja-JP"/>
              </w:rPr>
            </w:pPr>
          </w:p>
        </w:tc>
        <w:tc>
          <w:tcPr>
            <w:tcW w:w="2586" w:type="dxa"/>
          </w:tcPr>
          <w:p w14:paraId="698F7EDD" w14:textId="77777777" w:rsidR="00903A85" w:rsidRDefault="00903A85" w:rsidP="00903A85">
            <w:pPr>
              <w:spacing w:after="0"/>
              <w:rPr>
                <w:lang w:val="en-US" w:eastAsia="ja-JP"/>
              </w:rPr>
            </w:pPr>
          </w:p>
        </w:tc>
        <w:tc>
          <w:tcPr>
            <w:tcW w:w="5093" w:type="dxa"/>
          </w:tcPr>
          <w:p w14:paraId="4102D221" w14:textId="77777777" w:rsidR="00903A85" w:rsidRDefault="00903A85" w:rsidP="00903A85">
            <w:pPr>
              <w:spacing w:after="0"/>
              <w:rPr>
                <w:lang w:val="en-US" w:eastAsia="ja-JP"/>
              </w:rPr>
            </w:pPr>
          </w:p>
        </w:tc>
      </w:tr>
      <w:tr w:rsidR="00903A85" w14:paraId="6CED40A6" w14:textId="77777777" w:rsidTr="00694791">
        <w:tc>
          <w:tcPr>
            <w:tcW w:w="1952" w:type="dxa"/>
          </w:tcPr>
          <w:p w14:paraId="64A9E4CE" w14:textId="77777777" w:rsidR="00903A85" w:rsidRDefault="00903A85" w:rsidP="00903A85">
            <w:pPr>
              <w:spacing w:after="0"/>
              <w:rPr>
                <w:lang w:val="en-US" w:eastAsia="ja-JP"/>
              </w:rPr>
            </w:pPr>
          </w:p>
        </w:tc>
        <w:tc>
          <w:tcPr>
            <w:tcW w:w="2586" w:type="dxa"/>
          </w:tcPr>
          <w:p w14:paraId="64BB985D" w14:textId="77777777" w:rsidR="00903A85" w:rsidRDefault="00903A85" w:rsidP="00903A85">
            <w:pPr>
              <w:spacing w:after="0"/>
              <w:rPr>
                <w:lang w:val="en-US" w:eastAsia="ja-JP"/>
              </w:rPr>
            </w:pPr>
          </w:p>
        </w:tc>
        <w:tc>
          <w:tcPr>
            <w:tcW w:w="5093" w:type="dxa"/>
          </w:tcPr>
          <w:p w14:paraId="0BD10659" w14:textId="77777777" w:rsidR="00903A85" w:rsidRDefault="00903A85" w:rsidP="00903A85">
            <w:pPr>
              <w:spacing w:after="0"/>
              <w:rPr>
                <w:lang w:val="en-US" w:eastAsia="ja-JP"/>
              </w:rPr>
            </w:pPr>
          </w:p>
        </w:tc>
      </w:tr>
    </w:tbl>
    <w:p w14:paraId="64D6029C" w14:textId="77777777" w:rsidR="00EA08A0" w:rsidRDefault="00EA08A0">
      <w:pPr>
        <w:pStyle w:val="Doc-text2"/>
        <w:ind w:left="0" w:firstLine="0"/>
      </w:pPr>
    </w:p>
    <w:p w14:paraId="012F0081" w14:textId="77777777" w:rsidR="00EA08A0" w:rsidRDefault="00EA08A0">
      <w:pPr>
        <w:adjustRightInd w:val="0"/>
        <w:snapToGrid w:val="0"/>
        <w:spacing w:after="120"/>
        <w:rPr>
          <w:rFonts w:eastAsia="DengXian"/>
          <w:lang w:eastAsia="zh-CN"/>
        </w:rPr>
      </w:pPr>
    </w:p>
    <w:p w14:paraId="03330293" w14:textId="77777777" w:rsidR="00EA08A0" w:rsidRDefault="00EA08A0">
      <w:pPr>
        <w:adjustRightInd w:val="0"/>
        <w:snapToGrid w:val="0"/>
        <w:spacing w:after="120"/>
        <w:rPr>
          <w:lang w:eastAsia="zh-CN"/>
        </w:rPr>
      </w:pPr>
    </w:p>
    <w:p w14:paraId="56F66D3C" w14:textId="77777777" w:rsidR="00EA08A0" w:rsidRDefault="008538C0">
      <w:pPr>
        <w:pStyle w:val="1"/>
      </w:pPr>
      <w:r>
        <w:t xml:space="preserve">2.  </w:t>
      </w:r>
      <w:r>
        <w:rPr>
          <w:rFonts w:hint="eastAsia"/>
        </w:rPr>
        <w:t>Discussion</w:t>
      </w:r>
    </w:p>
    <w:p w14:paraId="46C9861A" w14:textId="77777777" w:rsidR="00EA08A0" w:rsidRDefault="008538C0">
      <w:pPr>
        <w:rPr>
          <w:lang w:eastAsia="ja-JP"/>
        </w:rPr>
      </w:pPr>
      <w:r>
        <w:rPr>
          <w:lang w:eastAsia="ja-JP"/>
        </w:rPr>
        <w:t xml:space="preserve">The scope of the present email discussion is to address the remaining proposals from R2-2203596 which have not been resolved online. </w:t>
      </w:r>
    </w:p>
    <w:p w14:paraId="3C2A62DF" w14:textId="77777777" w:rsidR="00EA08A0" w:rsidRDefault="008538C0">
      <w:pPr>
        <w:rPr>
          <w:lang w:eastAsia="ja-JP"/>
        </w:rPr>
      </w:pPr>
      <w:r>
        <w:rPr>
          <w:lang w:eastAsia="ja-JP"/>
        </w:rPr>
        <w:t>Since the guidance from the chair is to focus on essential issues only, will be two additional options for answer (added where appropriate):</w:t>
      </w:r>
    </w:p>
    <w:p w14:paraId="411FCD2B" w14:textId="77777777" w:rsidR="00EA08A0" w:rsidRDefault="008538C0">
      <w:pPr>
        <w:pStyle w:val="afc"/>
        <w:numPr>
          <w:ilvl w:val="0"/>
          <w:numId w:val="8"/>
        </w:numPr>
        <w:rPr>
          <w:lang w:eastAsia="ja-JP"/>
        </w:rPr>
      </w:pPr>
      <w:r>
        <w:rPr>
          <w:lang w:eastAsia="ja-JP"/>
        </w:rPr>
        <w:lastRenderedPageBreak/>
        <w:t>Not essential to complete the WI</w:t>
      </w:r>
    </w:p>
    <w:p w14:paraId="7C0EC162" w14:textId="77777777" w:rsidR="00EA08A0" w:rsidRDefault="008538C0">
      <w:pPr>
        <w:pStyle w:val="afc"/>
        <w:numPr>
          <w:ilvl w:val="0"/>
          <w:numId w:val="8"/>
        </w:numPr>
        <w:rPr>
          <w:lang w:eastAsia="ja-JP"/>
        </w:rPr>
      </w:pPr>
      <w:r>
        <w:rPr>
          <w:lang w:eastAsia="ja-JP"/>
        </w:rPr>
        <w:t>Can be addressed in the CR discussion</w:t>
      </w:r>
    </w:p>
    <w:p w14:paraId="5D1DD9D7" w14:textId="77777777" w:rsidR="00EA08A0" w:rsidRDefault="00EA08A0">
      <w:pPr>
        <w:rPr>
          <w:lang w:eastAsia="ja-JP"/>
        </w:rPr>
      </w:pPr>
    </w:p>
    <w:p w14:paraId="5D3AF614" w14:textId="77777777" w:rsidR="00EA08A0" w:rsidRDefault="008538C0">
      <w:pPr>
        <w:rPr>
          <w:lang w:eastAsia="ja-JP"/>
        </w:rPr>
      </w:pPr>
      <w:r>
        <w:rPr>
          <w:lang w:eastAsia="ja-JP"/>
        </w:rPr>
        <w:t>Moderator’s note: proposals for liaisons to RAN1 and RAN3 received no support in the online discussion and therefore are not included; if the proponents feel strongly about discussing them, please indicate so to the moderator and those will be added.</w:t>
      </w:r>
    </w:p>
    <w:p w14:paraId="39FF4976" w14:textId="77777777" w:rsidR="00EA08A0" w:rsidRDefault="008538C0">
      <w:pPr>
        <w:pStyle w:val="2"/>
      </w:pPr>
      <w:r>
        <w:t>2.1 Area ID</w:t>
      </w:r>
    </w:p>
    <w:p w14:paraId="11B218CC" w14:textId="77777777" w:rsidR="00EA08A0" w:rsidRDefault="008538C0">
      <w:pPr>
        <w:rPr>
          <w:lang w:eastAsia="ja-JP"/>
        </w:rPr>
      </w:pPr>
      <w:r>
        <w:rPr>
          <w:lang w:eastAsia="ja-JP"/>
        </w:rPr>
        <w:t xml:space="preserve">According to the meeting minutes, the following two options are on the table </w:t>
      </w:r>
    </w:p>
    <w:p w14:paraId="786E1748" w14:textId="77777777" w:rsidR="00EA08A0" w:rsidRDefault="00EA08A0">
      <w:pPr>
        <w:pStyle w:val="Doc-text2"/>
      </w:pPr>
    </w:p>
    <w:p w14:paraId="328028CE" w14:textId="77777777" w:rsidR="00EA08A0" w:rsidRDefault="008538C0">
      <w:pPr>
        <w:pStyle w:val="Doc-text2"/>
        <w:pBdr>
          <w:top w:val="single" w:sz="4" w:space="1" w:color="auto"/>
          <w:left w:val="single" w:sz="4" w:space="4" w:color="auto"/>
          <w:bottom w:val="single" w:sz="4" w:space="1" w:color="auto"/>
          <w:right w:val="single" w:sz="4" w:space="4" w:color="auto"/>
        </w:pBdr>
      </w:pPr>
      <w:r>
        <w:t>Agreements:</w:t>
      </w:r>
    </w:p>
    <w:p w14:paraId="79AA4637" w14:textId="77777777" w:rsidR="00EA08A0" w:rsidRDefault="008538C0">
      <w:pPr>
        <w:pStyle w:val="Doc-text2"/>
        <w:pBdr>
          <w:top w:val="single" w:sz="4" w:space="1" w:color="auto"/>
          <w:left w:val="single" w:sz="4" w:space="4" w:color="auto"/>
          <w:bottom w:val="single" w:sz="4" w:space="1" w:color="auto"/>
          <w:right w:val="single" w:sz="4" w:space="4" w:color="auto"/>
        </w:pBdr>
      </w:pPr>
      <w:r>
        <w:t>An area ID corresponds to a set of cells on which the UE may use the associated AD.  Downselect from the following options:</w:t>
      </w:r>
    </w:p>
    <w:p w14:paraId="1454B4F4" w14:textId="77777777" w:rsidR="00EA08A0" w:rsidRDefault="008538C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Explicitly list the involved cell IDs in LPP along with the assistance data</w:t>
      </w:r>
    </w:p>
    <w:p w14:paraId="10AEA99E" w14:textId="77777777" w:rsidR="00EA08A0" w:rsidRDefault="008538C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Broadcast in each cell one or more area IDs that are then referred to in LPP.</w:t>
      </w:r>
    </w:p>
    <w:p w14:paraId="17ADD5FD" w14:textId="77777777" w:rsidR="00EA08A0" w:rsidRDefault="008538C0">
      <w:pPr>
        <w:pStyle w:val="Doc-text2"/>
        <w:pBdr>
          <w:top w:val="single" w:sz="4" w:space="1" w:color="auto"/>
          <w:left w:val="single" w:sz="4" w:space="4" w:color="auto"/>
          <w:bottom w:val="single" w:sz="4" w:space="1" w:color="auto"/>
          <w:right w:val="single" w:sz="4" w:space="4" w:color="auto"/>
        </w:pBdr>
        <w:ind w:left="1259" w:firstLine="0"/>
      </w:pPr>
      <w:r>
        <w:t>Resolve this signalling question in the LPP running CR (coordinating with RRC if necessary).</w:t>
      </w:r>
    </w:p>
    <w:p w14:paraId="02F6F83F" w14:textId="77777777" w:rsidR="00EA08A0" w:rsidRDefault="00EA08A0">
      <w:pPr>
        <w:pStyle w:val="Doc-text2"/>
      </w:pPr>
    </w:p>
    <w:p w14:paraId="579E383E" w14:textId="77777777" w:rsidR="00EA08A0" w:rsidRDefault="008538C0">
      <w:pPr>
        <w:rPr>
          <w:lang w:eastAsia="ja-JP"/>
        </w:rPr>
      </w:pPr>
      <w:r>
        <w:rPr>
          <w:lang w:eastAsia="ja-JP"/>
        </w:rPr>
        <w:t xml:space="preserve">Moderator’s note: one of the companies indicated offline that their proposal is actually to add a new area ID to AD, without broadcasting it, stating that they would very much like to add it to the discussion. </w:t>
      </w:r>
    </w:p>
    <w:p w14:paraId="6BE07492" w14:textId="77777777" w:rsidR="00EA08A0" w:rsidRDefault="008538C0">
      <w:pPr>
        <w:rPr>
          <w:b/>
          <w:bCs/>
        </w:rPr>
      </w:pPr>
      <w:r>
        <w:rPr>
          <w:b/>
          <w:bCs/>
        </w:rPr>
        <w:t>Question 1: Which of the following option(s) for area ID definition you prefer?</w:t>
      </w:r>
    </w:p>
    <w:p w14:paraId="1CE4F1EA" w14:textId="77777777" w:rsidR="00EA08A0" w:rsidRDefault="008538C0">
      <w:pPr>
        <w:pStyle w:val="afc"/>
        <w:numPr>
          <w:ilvl w:val="0"/>
          <w:numId w:val="10"/>
        </w:numPr>
        <w:rPr>
          <w:b/>
          <w:bCs/>
        </w:rPr>
      </w:pPr>
      <w:r>
        <w:rPr>
          <w:b/>
          <w:bCs/>
        </w:rPr>
        <w:t>Explicitly list the involved cell IDs in LPP along with the assistance data</w:t>
      </w:r>
    </w:p>
    <w:p w14:paraId="16214EA4" w14:textId="77777777" w:rsidR="00EA08A0" w:rsidRDefault="008538C0">
      <w:pPr>
        <w:pStyle w:val="afc"/>
        <w:numPr>
          <w:ilvl w:val="0"/>
          <w:numId w:val="10"/>
        </w:numPr>
        <w:rPr>
          <w:b/>
          <w:bCs/>
        </w:rPr>
      </w:pPr>
      <w:r>
        <w:rPr>
          <w:b/>
          <w:bCs/>
        </w:rPr>
        <w:t>Broadcast in each cell one or more area IDs that are then referred to in LPP</w:t>
      </w:r>
    </w:p>
    <w:p w14:paraId="16D298A3" w14:textId="77777777" w:rsidR="00EA08A0" w:rsidRDefault="008538C0">
      <w:pPr>
        <w:pStyle w:val="afc"/>
        <w:numPr>
          <w:ilvl w:val="0"/>
          <w:numId w:val="10"/>
        </w:numPr>
        <w:rPr>
          <w:b/>
          <w:bCs/>
        </w:rPr>
      </w:pPr>
      <w:r>
        <w:rPr>
          <w:b/>
          <w:bCs/>
        </w:rPr>
        <w:t>New Area ID IE (INTEGER) is added to AD (without broadcasting it in SI)</w:t>
      </w:r>
    </w:p>
    <w:p w14:paraId="28365B64" w14:textId="77777777" w:rsidR="00EA08A0" w:rsidRDefault="008538C0">
      <w:pPr>
        <w:pStyle w:val="afc"/>
        <w:numPr>
          <w:ilvl w:val="0"/>
          <w:numId w:val="10"/>
        </w:numPr>
        <w:rPr>
          <w:b/>
          <w:bCs/>
        </w:rPr>
      </w:pPr>
      <w:r>
        <w:rPr>
          <w:b/>
          <w:bCs/>
        </w:rPr>
        <w:t>Can be addressed in the CR discussion</w:t>
      </w:r>
    </w:p>
    <w:tbl>
      <w:tblPr>
        <w:tblStyle w:val="af5"/>
        <w:tblW w:w="4999" w:type="pct"/>
        <w:tblLook w:val="04A0" w:firstRow="1" w:lastRow="0" w:firstColumn="1" w:lastColumn="0" w:noHBand="0" w:noVBand="1"/>
      </w:tblPr>
      <w:tblGrid>
        <w:gridCol w:w="1677"/>
        <w:gridCol w:w="1298"/>
        <w:gridCol w:w="6654"/>
      </w:tblGrid>
      <w:tr w:rsidR="00EA08A0" w14:paraId="47A0377C" w14:textId="77777777" w:rsidTr="00694791">
        <w:tc>
          <w:tcPr>
            <w:tcW w:w="871" w:type="pct"/>
            <w:shd w:val="clear" w:color="auto" w:fill="E7E6E6" w:themeFill="background2"/>
          </w:tcPr>
          <w:p w14:paraId="485CCB51" w14:textId="77777777" w:rsidR="00EA08A0" w:rsidRDefault="008538C0">
            <w:pPr>
              <w:spacing w:after="0" w:line="259" w:lineRule="auto"/>
              <w:jc w:val="center"/>
            </w:pPr>
            <w:r>
              <w:rPr>
                <w:b/>
                <w:bCs/>
                <w:lang w:val="en-US" w:eastAsia="ja-JP"/>
              </w:rPr>
              <w:t>Company</w:t>
            </w:r>
          </w:p>
        </w:tc>
        <w:tc>
          <w:tcPr>
            <w:tcW w:w="674" w:type="pct"/>
            <w:shd w:val="clear" w:color="auto" w:fill="E7E6E6" w:themeFill="background2"/>
          </w:tcPr>
          <w:p w14:paraId="2AF0C0E9" w14:textId="77777777" w:rsidR="00EA08A0" w:rsidRDefault="008538C0">
            <w:pPr>
              <w:spacing w:after="0" w:line="259" w:lineRule="auto"/>
              <w:jc w:val="center"/>
            </w:pPr>
            <w:r>
              <w:rPr>
                <w:b/>
                <w:bCs/>
                <w:lang w:val="en-US" w:eastAsia="ja-JP"/>
              </w:rPr>
              <w:t>Preferred Option</w:t>
            </w:r>
          </w:p>
        </w:tc>
        <w:tc>
          <w:tcPr>
            <w:tcW w:w="3455" w:type="pct"/>
            <w:shd w:val="clear" w:color="auto" w:fill="E7E6E6" w:themeFill="background2"/>
          </w:tcPr>
          <w:p w14:paraId="7125865B"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55A285F2" w14:textId="77777777" w:rsidTr="00694791">
        <w:trPr>
          <w:trHeight w:val="219"/>
        </w:trPr>
        <w:tc>
          <w:tcPr>
            <w:tcW w:w="871" w:type="pct"/>
          </w:tcPr>
          <w:p w14:paraId="687D7593"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674" w:type="pct"/>
          </w:tcPr>
          <w:p w14:paraId="301466F7"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3455" w:type="pct"/>
          </w:tcPr>
          <w:p w14:paraId="19BECE0D" w14:textId="77777777" w:rsidR="00EA08A0" w:rsidRDefault="008538C0">
            <w:pPr>
              <w:spacing w:after="0" w:line="240" w:lineRule="auto"/>
              <w:rPr>
                <w:rFonts w:ascii="Arial" w:hAnsi="Arial" w:cs="Arial"/>
                <w:b/>
                <w:sz w:val="18"/>
                <w:szCs w:val="18"/>
                <w:lang w:eastAsia="zh-CN"/>
              </w:rPr>
            </w:pPr>
            <w:r>
              <w:rPr>
                <w:rFonts w:ascii="Arial" w:hAnsi="Arial" w:cs="Arial"/>
                <w:b/>
                <w:bCs/>
                <w:sz w:val="18"/>
                <w:szCs w:val="18"/>
                <w:lang w:eastAsia="zh-CN"/>
              </w:rPr>
              <w:t xml:space="preserve">No </w:t>
            </w:r>
            <w:r>
              <w:rPr>
                <w:rFonts w:ascii="Arial" w:hAnsi="Arial" w:cs="Arial"/>
                <w:b/>
                <w:sz w:val="18"/>
                <w:szCs w:val="18"/>
                <w:lang w:eastAsia="zh-CN"/>
              </w:rPr>
              <w:t>need to broadcast area ID in SI. </w:t>
            </w:r>
          </w:p>
          <w:p w14:paraId="47F384AA"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Reasons:</w:t>
            </w:r>
          </w:p>
          <w:p w14:paraId="64355395"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UE must have known the cell ID where it stays. Then UE can get the associated area ID of this serving cell directly from the pre-configured assistance data according to the high light info as below. </w:t>
            </w:r>
          </w:p>
          <w:p w14:paraId="6CD4758F" w14:textId="77777777" w:rsidR="00EA08A0" w:rsidRDefault="008538C0">
            <w:pPr>
              <w:spacing w:after="0" w:line="240" w:lineRule="auto"/>
              <w:rPr>
                <w:rFonts w:ascii="Arial" w:hAnsi="Arial" w:cs="Arial"/>
                <w:sz w:val="18"/>
                <w:szCs w:val="18"/>
                <w:lang w:eastAsia="zh-CN"/>
              </w:rPr>
            </w:pPr>
            <w:r>
              <w:rPr>
                <w:rFonts w:ascii="Arial" w:hAnsi="Arial" w:cs="Arial" w:hint="eastAsia"/>
                <w:sz w:val="18"/>
                <w:szCs w:val="18"/>
                <w:lang w:eastAsia="zh-CN"/>
              </w:rPr>
              <w:t xml:space="preserve">- </w:t>
            </w:r>
            <w:r>
              <w:rPr>
                <w:rFonts w:ascii="Arial" w:hAnsi="Arial" w:cs="Arial"/>
                <w:sz w:val="18"/>
                <w:szCs w:val="18"/>
                <w:lang w:eastAsia="zh-CN"/>
              </w:rPr>
              <w:t>Area ID is always associated with nr-PhysCellID-r16</w:t>
            </w:r>
            <w:r>
              <w:rPr>
                <w:rFonts w:ascii="Arial" w:eastAsia="DengXian" w:hAnsi="Arial" w:cs="Arial" w:hint="eastAsia"/>
                <w:sz w:val="18"/>
                <w:szCs w:val="18"/>
                <w:lang w:eastAsia="zh-CN"/>
              </w:rPr>
              <w:t xml:space="preserve"> in each TRP</w:t>
            </w:r>
            <w:r>
              <w:rPr>
                <w:rFonts w:ascii="Arial" w:hAnsi="Arial" w:cs="Arial"/>
                <w:sz w:val="18"/>
                <w:szCs w:val="18"/>
                <w:lang w:eastAsia="zh-CN"/>
              </w:rPr>
              <w:t>. </w:t>
            </w:r>
          </w:p>
          <w:p w14:paraId="2DAEE783"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So no need to broadcast area ID in SI by serving cell again. </w:t>
            </w:r>
            <w:r>
              <w:rPr>
                <w:rFonts w:ascii="Arial" w:eastAsia="DengXian" w:hAnsi="Arial" w:cs="Arial"/>
                <w:sz w:val="18"/>
                <w:szCs w:val="18"/>
                <w:lang w:eastAsia="zh-CN"/>
              </w:rPr>
              <w:t>N</w:t>
            </w:r>
            <w:r>
              <w:rPr>
                <w:rFonts w:ascii="Arial" w:eastAsia="DengXian" w:hAnsi="Arial" w:cs="Arial" w:hint="eastAsia"/>
                <w:sz w:val="18"/>
                <w:szCs w:val="18"/>
                <w:lang w:eastAsia="zh-CN"/>
              </w:rPr>
              <w:t xml:space="preserve">o RRC impact and </w:t>
            </w:r>
            <w:r>
              <w:rPr>
                <w:rFonts w:ascii="Arial" w:hAnsi="Arial" w:cs="Arial"/>
                <w:sz w:val="18"/>
                <w:szCs w:val="18"/>
                <w:lang w:eastAsia="zh-CN"/>
              </w:rPr>
              <w:t>LPP is good enough!  </w:t>
            </w:r>
          </w:p>
          <w:p w14:paraId="29F44A1C" w14:textId="77777777" w:rsidR="00EA08A0" w:rsidRDefault="00EA08A0">
            <w:pPr>
              <w:spacing w:after="0" w:line="259" w:lineRule="auto"/>
              <w:rPr>
                <w:rFonts w:eastAsia="DengXian"/>
                <w:lang w:val="en-US" w:eastAsia="zh-CN"/>
              </w:rPr>
            </w:pPr>
          </w:p>
          <w:p w14:paraId="1BCBCC85" w14:textId="538552A8" w:rsidR="00EA08A0" w:rsidRDefault="00D9648D">
            <w:pPr>
              <w:spacing w:after="0" w:line="240" w:lineRule="auto"/>
              <w:rPr>
                <w:rFonts w:ascii="Arial" w:eastAsia="DengXian" w:hAnsi="Arial" w:cs="Arial"/>
                <w:b/>
                <w:sz w:val="18"/>
                <w:szCs w:val="18"/>
                <w:lang w:eastAsia="zh-CN"/>
              </w:rPr>
            </w:pPr>
            <w:r>
              <w:rPr>
                <w:rFonts w:ascii="Arial" w:eastAsia="DengXian" w:hAnsi="Arial" w:cs="Arial"/>
                <w:b/>
                <w:sz w:val="18"/>
                <w:szCs w:val="18"/>
                <w:lang w:eastAsia="zh-CN"/>
              </w:rPr>
              <w:t>C</w:t>
            </w:r>
            <w:r w:rsidR="008538C0">
              <w:rPr>
                <w:rFonts w:ascii="Arial" w:hAnsi="Arial" w:cs="Arial"/>
                <w:b/>
                <w:sz w:val="18"/>
                <w:szCs w:val="18"/>
                <w:lang w:eastAsia="zh-CN"/>
              </w:rPr>
              <w:t xml:space="preserve">ell </w:t>
            </w:r>
            <w:r w:rsidR="008538C0">
              <w:rPr>
                <w:rFonts w:ascii="Arial" w:eastAsia="DengXian" w:hAnsi="Arial" w:cs="Arial" w:hint="eastAsia"/>
                <w:b/>
                <w:sz w:val="18"/>
                <w:szCs w:val="18"/>
                <w:lang w:eastAsia="zh-CN"/>
              </w:rPr>
              <w:t>IDs(option a)</w:t>
            </w:r>
            <w:r w:rsidR="008538C0">
              <w:rPr>
                <w:rFonts w:ascii="Arial" w:hAnsi="Arial" w:cs="Arial"/>
                <w:b/>
                <w:sz w:val="18"/>
                <w:szCs w:val="18"/>
                <w:lang w:eastAsia="zh-CN"/>
              </w:rPr>
              <w:t xml:space="preserve"> V.S Area ID</w:t>
            </w:r>
            <w:r w:rsidR="008538C0">
              <w:rPr>
                <w:rFonts w:ascii="Arial" w:eastAsia="DengXian" w:hAnsi="Arial" w:cs="Arial" w:hint="eastAsia"/>
                <w:b/>
                <w:sz w:val="18"/>
                <w:szCs w:val="18"/>
                <w:lang w:eastAsia="zh-CN"/>
              </w:rPr>
              <w:t>(option c): 40Mbits V.S. 2Mbits within the same spec impact</w:t>
            </w:r>
          </w:p>
          <w:p w14:paraId="7471D491"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Area ID associated with each TRP has the same mechanism as cell list associated with each TRP in the running CR. But area ID is more straightforward and less on air signalling:</w:t>
            </w:r>
          </w:p>
          <w:p w14:paraId="4DF4BF1A"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Option </w:t>
            </w:r>
            <w:r>
              <w:rPr>
                <w:rFonts w:ascii="Arial" w:eastAsia="DengXian" w:hAnsi="Arial" w:cs="Arial" w:hint="eastAsia"/>
                <w:sz w:val="18"/>
                <w:szCs w:val="18"/>
                <w:lang w:eastAsia="zh-CN"/>
              </w:rPr>
              <w:t>a</w:t>
            </w:r>
            <w:r>
              <w:rPr>
                <w:rFonts w:ascii="Arial" w:hAnsi="Arial" w:cs="Arial"/>
                <w:sz w:val="18"/>
                <w:szCs w:val="18"/>
                <w:lang w:eastAsia="zh-CN"/>
              </w:rPr>
              <w:t xml:space="preserve">: Cell </w:t>
            </w:r>
            <w:r>
              <w:rPr>
                <w:rFonts w:ascii="Arial" w:eastAsia="DengXian" w:hAnsi="Arial" w:cs="Arial" w:hint="eastAsia"/>
                <w:sz w:val="18"/>
                <w:szCs w:val="18"/>
                <w:lang w:eastAsia="zh-CN"/>
              </w:rPr>
              <w:t>IDs</w:t>
            </w:r>
            <w:r>
              <w:rPr>
                <w:rFonts w:ascii="Arial" w:hAnsi="Arial" w:cs="Arial"/>
                <w:sz w:val="18"/>
                <w:szCs w:val="18"/>
                <w:lang w:eastAsia="zh-CN"/>
              </w:rPr>
              <w:t xml:space="preserve"> for each TRP       256(TRP)*16 (cells)*10bit(PhysCellID) = </w:t>
            </w:r>
            <w:r>
              <w:rPr>
                <w:rFonts w:ascii="Arial" w:hAnsi="Arial" w:cs="Arial"/>
                <w:b/>
                <w:sz w:val="18"/>
                <w:szCs w:val="18"/>
                <w:lang w:eastAsia="zh-CN"/>
              </w:rPr>
              <w:t>40Mbits</w:t>
            </w:r>
          </w:p>
          <w:p w14:paraId="41542F2C" w14:textId="77777777" w:rsidR="00EA08A0" w:rsidRDefault="008538C0">
            <w:pPr>
              <w:spacing w:after="0" w:line="240" w:lineRule="auto"/>
              <w:rPr>
                <w:rFonts w:ascii="Arial" w:eastAsia="DengXian" w:hAnsi="Arial" w:cs="Arial"/>
                <w:sz w:val="18"/>
                <w:szCs w:val="18"/>
                <w:lang w:eastAsia="zh-CN"/>
              </w:rPr>
            </w:pPr>
            <w:r>
              <w:rPr>
                <w:rFonts w:ascii="Arial" w:hAnsi="Arial" w:cs="Arial"/>
                <w:sz w:val="18"/>
                <w:szCs w:val="18"/>
                <w:lang w:eastAsia="zh-CN"/>
              </w:rPr>
              <w:t xml:space="preserve">Option </w:t>
            </w:r>
            <w:r>
              <w:rPr>
                <w:rFonts w:ascii="Arial" w:eastAsia="DengXian" w:hAnsi="Arial" w:cs="Arial" w:hint="eastAsia"/>
                <w:sz w:val="18"/>
                <w:szCs w:val="18"/>
                <w:lang w:eastAsia="zh-CN"/>
              </w:rPr>
              <w:t>c</w:t>
            </w:r>
            <w:r>
              <w:rPr>
                <w:rFonts w:ascii="Arial" w:hAnsi="Arial" w:cs="Arial"/>
                <w:sz w:val="18"/>
                <w:szCs w:val="18"/>
                <w:lang w:eastAsia="zh-CN"/>
              </w:rPr>
              <w:t xml:space="preserve">: Area ID for each TRP       256 TRP * 8bit(area ID) = </w:t>
            </w:r>
            <w:r>
              <w:rPr>
                <w:rFonts w:ascii="Arial" w:hAnsi="Arial" w:cs="Arial"/>
                <w:b/>
                <w:sz w:val="18"/>
                <w:szCs w:val="18"/>
                <w:lang w:eastAsia="zh-CN"/>
              </w:rPr>
              <w:t>2Mbits</w:t>
            </w:r>
          </w:p>
        </w:tc>
      </w:tr>
      <w:tr w:rsidR="00EA08A0" w14:paraId="1CC0427F" w14:textId="77777777" w:rsidTr="00694791">
        <w:trPr>
          <w:trHeight w:val="219"/>
        </w:trPr>
        <w:tc>
          <w:tcPr>
            <w:tcW w:w="871" w:type="pct"/>
          </w:tcPr>
          <w:p w14:paraId="56F98262"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674" w:type="pct"/>
          </w:tcPr>
          <w:p w14:paraId="3D0BD1E7"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3455" w:type="pct"/>
          </w:tcPr>
          <w:p w14:paraId="09805EC4" w14:textId="77777777" w:rsidR="00EA08A0" w:rsidRDefault="00EA08A0">
            <w:pPr>
              <w:spacing w:after="0" w:line="259" w:lineRule="auto"/>
              <w:rPr>
                <w:lang w:val="en-US" w:eastAsia="zh-CN"/>
              </w:rPr>
            </w:pPr>
          </w:p>
        </w:tc>
      </w:tr>
      <w:tr w:rsidR="00EA08A0" w14:paraId="111ECC2B" w14:textId="77777777" w:rsidTr="00694791">
        <w:trPr>
          <w:trHeight w:val="219"/>
        </w:trPr>
        <w:tc>
          <w:tcPr>
            <w:tcW w:w="871" w:type="pct"/>
          </w:tcPr>
          <w:p w14:paraId="16C3CBF2"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674" w:type="pct"/>
          </w:tcPr>
          <w:p w14:paraId="7073B32A" w14:textId="77777777" w:rsidR="00EA08A0" w:rsidRDefault="008538C0">
            <w:pPr>
              <w:spacing w:after="0" w:line="259" w:lineRule="auto"/>
              <w:rPr>
                <w:lang w:val="en-US" w:eastAsia="zh-CN"/>
              </w:rPr>
            </w:pPr>
            <w:r>
              <w:rPr>
                <w:rFonts w:eastAsia="DengXian"/>
                <w:lang w:val="en-US" w:eastAsia="zh-CN"/>
              </w:rPr>
              <w:t>a</w:t>
            </w:r>
          </w:p>
        </w:tc>
        <w:tc>
          <w:tcPr>
            <w:tcW w:w="3455" w:type="pct"/>
          </w:tcPr>
          <w:p w14:paraId="21AD5190" w14:textId="77777777" w:rsidR="00EA08A0" w:rsidRDefault="008538C0">
            <w:pPr>
              <w:spacing w:after="0" w:line="259" w:lineRule="auto"/>
              <w:rPr>
                <w:lang w:val="en-US" w:eastAsia="zh-CN"/>
              </w:rPr>
            </w:pPr>
            <w:r>
              <w:rPr>
                <w:rFonts w:eastAsia="DengXian"/>
                <w:lang w:val="en-US" w:eastAsia="zh-CN"/>
              </w:rPr>
              <w:t>Area ID is needed to be defined clearly in the spec. On the other hand, reusing the cell list could save the efforts. We should follow and respect the majority views in the show of hand result in the online meeting</w:t>
            </w:r>
          </w:p>
        </w:tc>
      </w:tr>
      <w:tr w:rsidR="00EA08A0" w14:paraId="7769A8BC" w14:textId="77777777" w:rsidTr="00694791">
        <w:trPr>
          <w:trHeight w:val="219"/>
        </w:trPr>
        <w:tc>
          <w:tcPr>
            <w:tcW w:w="871" w:type="pct"/>
          </w:tcPr>
          <w:p w14:paraId="658B52B4" w14:textId="77777777" w:rsidR="00EA08A0" w:rsidRDefault="008538C0">
            <w:pPr>
              <w:spacing w:after="0" w:line="259" w:lineRule="auto"/>
              <w:rPr>
                <w:lang w:val="en-US" w:eastAsia="zh-CN"/>
              </w:rPr>
            </w:pPr>
            <w:r>
              <w:rPr>
                <w:rFonts w:hint="eastAsia"/>
                <w:lang w:val="en-US" w:eastAsia="zh-CN"/>
              </w:rPr>
              <w:t>ZTE</w:t>
            </w:r>
          </w:p>
        </w:tc>
        <w:tc>
          <w:tcPr>
            <w:tcW w:w="674" w:type="pct"/>
          </w:tcPr>
          <w:p w14:paraId="2CF0AF5D" w14:textId="77777777" w:rsidR="00EA08A0" w:rsidRDefault="008538C0">
            <w:pPr>
              <w:spacing w:after="0" w:line="259" w:lineRule="auto"/>
              <w:rPr>
                <w:lang w:val="en-US" w:eastAsia="zh-CN"/>
              </w:rPr>
            </w:pPr>
            <w:r>
              <w:rPr>
                <w:rFonts w:hint="eastAsia"/>
                <w:lang w:val="en-US" w:eastAsia="zh-CN"/>
              </w:rPr>
              <w:t>a</w:t>
            </w:r>
          </w:p>
        </w:tc>
        <w:tc>
          <w:tcPr>
            <w:tcW w:w="3455" w:type="pct"/>
          </w:tcPr>
          <w:p w14:paraId="288452CF" w14:textId="77777777" w:rsidR="00EA08A0" w:rsidRDefault="00EA08A0">
            <w:pPr>
              <w:spacing w:after="0" w:line="259" w:lineRule="auto"/>
              <w:rPr>
                <w:lang w:val="en-US" w:eastAsia="zh-CN"/>
              </w:rPr>
            </w:pPr>
          </w:p>
        </w:tc>
      </w:tr>
      <w:tr w:rsidR="00EA08A0" w14:paraId="78E3CC2A" w14:textId="77777777" w:rsidTr="00694791">
        <w:trPr>
          <w:trHeight w:val="219"/>
        </w:trPr>
        <w:tc>
          <w:tcPr>
            <w:tcW w:w="871" w:type="pct"/>
          </w:tcPr>
          <w:p w14:paraId="2B7B36D3" w14:textId="77777777" w:rsidR="00EA08A0" w:rsidRDefault="00E63F6E" w:rsidP="00E63F6E">
            <w:pPr>
              <w:spacing w:after="0" w:line="259" w:lineRule="auto"/>
              <w:rPr>
                <w:lang w:val="en-US" w:eastAsia="zh-CN"/>
              </w:rPr>
            </w:pPr>
            <w:r>
              <w:rPr>
                <w:lang w:val="en-US" w:eastAsia="zh-CN"/>
              </w:rPr>
              <w:t>Fraunhofer</w:t>
            </w:r>
          </w:p>
        </w:tc>
        <w:tc>
          <w:tcPr>
            <w:tcW w:w="674" w:type="pct"/>
          </w:tcPr>
          <w:p w14:paraId="30F30050" w14:textId="77777777" w:rsidR="00EA08A0" w:rsidRDefault="00E63F6E">
            <w:pPr>
              <w:spacing w:after="0" w:line="259" w:lineRule="auto"/>
              <w:rPr>
                <w:lang w:val="en-US" w:eastAsia="zh-CN"/>
              </w:rPr>
            </w:pPr>
            <w:r>
              <w:rPr>
                <w:lang w:val="en-US" w:eastAsia="zh-CN"/>
              </w:rPr>
              <w:t xml:space="preserve">a </w:t>
            </w:r>
            <w:r w:rsidR="00EC239D">
              <w:rPr>
                <w:lang w:val="en-US" w:eastAsia="zh-CN"/>
              </w:rPr>
              <w:t xml:space="preserve">(or C </w:t>
            </w:r>
            <w:r w:rsidR="00EC239D" w:rsidRPr="00EC239D">
              <w:rPr>
                <w:lang w:val="en-US" w:eastAsia="zh-CN"/>
              </w:rPr>
              <w:sym w:font="Wingdings" w:char="F0E0"/>
            </w:r>
            <w:r w:rsidR="00EC239D">
              <w:rPr>
                <w:lang w:val="en-US" w:eastAsia="zh-CN"/>
              </w:rPr>
              <w:t xml:space="preserve"> please see comments)</w:t>
            </w:r>
          </w:p>
        </w:tc>
        <w:tc>
          <w:tcPr>
            <w:tcW w:w="3455" w:type="pct"/>
          </w:tcPr>
          <w:p w14:paraId="755FD7B9" w14:textId="77777777" w:rsidR="00EA08A0" w:rsidRDefault="00E63F6E" w:rsidP="00E63F6E">
            <w:pPr>
              <w:spacing w:after="0" w:line="259" w:lineRule="auto"/>
              <w:rPr>
                <w:lang w:val="en-US" w:eastAsia="zh-CN"/>
              </w:rPr>
            </w:pPr>
            <w:r>
              <w:rPr>
                <w:lang w:val="en-US" w:eastAsia="zh-CN"/>
              </w:rPr>
              <w:t>AreaID needs to be clearly specified to give unambigious meaning, which for Rel. 17 can be mapped to list of cells For example Area ID 1 means area covered by cell {2,3,4} or Area ID 2 means area covered by {5,6,7}. If option C means, we have an identifier (AreaID) which is mapped to list of cells (in Rel. 17) with an intention of mapping to further options in later releases, then we see this is in principle no different to option (a).</w:t>
            </w:r>
          </w:p>
        </w:tc>
      </w:tr>
      <w:tr w:rsidR="00694791" w14:paraId="0E9F1E14" w14:textId="77777777" w:rsidTr="00694791">
        <w:trPr>
          <w:trHeight w:val="219"/>
        </w:trPr>
        <w:tc>
          <w:tcPr>
            <w:tcW w:w="871" w:type="pct"/>
          </w:tcPr>
          <w:p w14:paraId="561C601E" w14:textId="77777777" w:rsidR="00694791" w:rsidRDefault="00694791" w:rsidP="00694791">
            <w:pPr>
              <w:spacing w:after="0" w:line="259" w:lineRule="auto"/>
              <w:rPr>
                <w:lang w:val="en-US" w:eastAsia="zh-CN"/>
              </w:rPr>
            </w:pPr>
            <w:r>
              <w:rPr>
                <w:lang w:val="en-US" w:eastAsia="zh-CN"/>
              </w:rPr>
              <w:lastRenderedPageBreak/>
              <w:t>Ericsson</w:t>
            </w:r>
          </w:p>
        </w:tc>
        <w:tc>
          <w:tcPr>
            <w:tcW w:w="674" w:type="pct"/>
          </w:tcPr>
          <w:p w14:paraId="19A0384A" w14:textId="77777777" w:rsidR="00694791" w:rsidRDefault="00694791" w:rsidP="00694791">
            <w:pPr>
              <w:spacing w:after="0" w:line="259" w:lineRule="auto"/>
              <w:rPr>
                <w:lang w:val="en-US" w:eastAsia="zh-CN"/>
              </w:rPr>
            </w:pPr>
            <w:r>
              <w:rPr>
                <w:lang w:val="en-US" w:eastAsia="zh-CN"/>
              </w:rPr>
              <w:t>a or c</w:t>
            </w:r>
          </w:p>
        </w:tc>
        <w:tc>
          <w:tcPr>
            <w:tcW w:w="3455" w:type="pct"/>
          </w:tcPr>
          <w:p w14:paraId="329C3D1C" w14:textId="77777777" w:rsidR="00694791" w:rsidRDefault="00694791" w:rsidP="00694791">
            <w:pPr>
              <w:spacing w:after="0" w:line="259" w:lineRule="auto"/>
              <w:rPr>
                <w:lang w:val="en-US" w:eastAsia="zh-CN"/>
              </w:rPr>
            </w:pPr>
            <w:r>
              <w:rPr>
                <w:lang w:val="en-US" w:eastAsia="zh-CN"/>
              </w:rPr>
              <w:t>Agree with OPPO reusing cell list can save the effort; however it appears area ID is also based upon group of cells; i.e group of cells consist of one area. Hence, the spec impact may not be there apart from putting the area ID tag.</w:t>
            </w:r>
          </w:p>
          <w:p w14:paraId="2EE126ED" w14:textId="77777777" w:rsidR="00694791" w:rsidRDefault="00694791" w:rsidP="00694791">
            <w:pPr>
              <w:spacing w:after="0" w:line="259" w:lineRule="auto"/>
              <w:rPr>
                <w:lang w:val="en-US" w:eastAsia="zh-CN"/>
              </w:rPr>
            </w:pPr>
            <w:r>
              <w:rPr>
                <w:lang w:val="en-US" w:eastAsia="zh-CN"/>
              </w:rPr>
              <w:t xml:space="preserve">If the solution is independent of RRC; i.e can work based upon LPP only; we are ok to support C. </w:t>
            </w:r>
          </w:p>
        </w:tc>
      </w:tr>
      <w:tr w:rsidR="00D9648D" w14:paraId="088A368B" w14:textId="77777777" w:rsidTr="00694791">
        <w:trPr>
          <w:trHeight w:val="219"/>
        </w:trPr>
        <w:tc>
          <w:tcPr>
            <w:tcW w:w="871" w:type="pct"/>
          </w:tcPr>
          <w:p w14:paraId="5800D80D" w14:textId="6129CAC3" w:rsidR="00D9648D" w:rsidRDefault="00D9648D" w:rsidP="00694791">
            <w:pPr>
              <w:spacing w:after="0" w:line="259" w:lineRule="auto"/>
              <w:rPr>
                <w:lang w:val="en-US" w:eastAsia="zh-CN"/>
              </w:rPr>
            </w:pPr>
            <w:r>
              <w:rPr>
                <w:lang w:val="en-US" w:eastAsia="zh-CN"/>
              </w:rPr>
              <w:t>Apple</w:t>
            </w:r>
          </w:p>
        </w:tc>
        <w:tc>
          <w:tcPr>
            <w:tcW w:w="674" w:type="pct"/>
          </w:tcPr>
          <w:p w14:paraId="336D5499" w14:textId="3CC0C87B" w:rsidR="00D9648D" w:rsidRPr="00D9648D" w:rsidRDefault="00D9648D" w:rsidP="00694791">
            <w:pPr>
              <w:spacing w:after="0" w:line="259" w:lineRule="auto"/>
              <w:rPr>
                <w:lang w:val="ru-RU" w:eastAsia="zh-CN"/>
              </w:rPr>
            </w:pPr>
            <w:r>
              <w:rPr>
                <w:lang w:val="en-US" w:eastAsia="zh-CN"/>
              </w:rPr>
              <w:t>a</w:t>
            </w:r>
          </w:p>
        </w:tc>
        <w:tc>
          <w:tcPr>
            <w:tcW w:w="3455" w:type="pct"/>
          </w:tcPr>
          <w:p w14:paraId="04533E50" w14:textId="77777777" w:rsidR="00D9648D" w:rsidRDefault="00D9648D" w:rsidP="00694791">
            <w:pPr>
              <w:spacing w:after="0" w:line="259" w:lineRule="auto"/>
              <w:rPr>
                <w:lang w:val="en-US" w:eastAsia="zh-CN"/>
              </w:rPr>
            </w:pPr>
          </w:p>
        </w:tc>
      </w:tr>
      <w:tr w:rsidR="00B24391" w14:paraId="4A09986B" w14:textId="77777777" w:rsidTr="00694791">
        <w:trPr>
          <w:trHeight w:val="219"/>
        </w:trPr>
        <w:tc>
          <w:tcPr>
            <w:tcW w:w="871" w:type="pct"/>
          </w:tcPr>
          <w:p w14:paraId="3C26504A" w14:textId="17F97DA0" w:rsidR="00B24391" w:rsidRDefault="00B24391" w:rsidP="00694791">
            <w:pPr>
              <w:spacing w:after="0" w:line="259" w:lineRule="auto"/>
              <w:rPr>
                <w:lang w:val="en-US" w:eastAsia="zh-CN"/>
              </w:rPr>
            </w:pPr>
            <w:r>
              <w:rPr>
                <w:lang w:val="en-US" w:eastAsia="zh-CN"/>
              </w:rPr>
              <w:t>Lenovo, Motorola Mobility</w:t>
            </w:r>
          </w:p>
        </w:tc>
        <w:tc>
          <w:tcPr>
            <w:tcW w:w="674" w:type="pct"/>
          </w:tcPr>
          <w:p w14:paraId="24E2F0C4" w14:textId="2D0DD5F7" w:rsidR="00B24391" w:rsidRDefault="00B24391" w:rsidP="00694791">
            <w:pPr>
              <w:spacing w:after="0" w:line="259" w:lineRule="auto"/>
              <w:rPr>
                <w:lang w:val="en-US" w:eastAsia="zh-CN"/>
              </w:rPr>
            </w:pPr>
            <w:r>
              <w:rPr>
                <w:lang w:val="en-US" w:eastAsia="zh-CN"/>
              </w:rPr>
              <w:t>a or c</w:t>
            </w:r>
          </w:p>
        </w:tc>
        <w:tc>
          <w:tcPr>
            <w:tcW w:w="3455" w:type="pct"/>
          </w:tcPr>
          <w:p w14:paraId="313B466D" w14:textId="3D07E008" w:rsidR="00B24391" w:rsidRDefault="00B24391" w:rsidP="00694791">
            <w:pPr>
              <w:spacing w:after="0" w:line="259" w:lineRule="auto"/>
              <w:rPr>
                <w:lang w:val="en-US" w:eastAsia="zh-CN"/>
              </w:rPr>
            </w:pPr>
            <w:r>
              <w:rPr>
                <w:lang w:val="en-US" w:eastAsia="zh-CN"/>
              </w:rPr>
              <w:t>Support that the Area ID should be clearly defined the spec.</w:t>
            </w:r>
          </w:p>
        </w:tc>
      </w:tr>
      <w:tr w:rsidR="00903A85" w14:paraId="6C05F0D5" w14:textId="77777777" w:rsidTr="00694791">
        <w:trPr>
          <w:trHeight w:val="219"/>
        </w:trPr>
        <w:tc>
          <w:tcPr>
            <w:tcW w:w="871" w:type="pct"/>
          </w:tcPr>
          <w:p w14:paraId="68D459E3" w14:textId="307AE792" w:rsidR="00903A85" w:rsidRDefault="00903A85" w:rsidP="00903A85">
            <w:pPr>
              <w:spacing w:after="0" w:line="259" w:lineRule="auto"/>
              <w:rPr>
                <w:lang w:val="en-US" w:eastAsia="zh-CN"/>
              </w:rPr>
            </w:pPr>
            <w:r>
              <w:rPr>
                <w:rFonts w:eastAsia="맑은 고딕" w:hint="eastAsia"/>
                <w:lang w:val="en-US" w:eastAsia="ko-KR"/>
              </w:rPr>
              <w:t>Samsung</w:t>
            </w:r>
          </w:p>
        </w:tc>
        <w:tc>
          <w:tcPr>
            <w:tcW w:w="674" w:type="pct"/>
          </w:tcPr>
          <w:p w14:paraId="358951A7" w14:textId="761292D8" w:rsidR="00903A85" w:rsidRDefault="00903A85" w:rsidP="00903A85">
            <w:pPr>
              <w:spacing w:after="0" w:line="259" w:lineRule="auto"/>
              <w:rPr>
                <w:lang w:val="en-US" w:eastAsia="zh-CN"/>
              </w:rPr>
            </w:pPr>
            <w:r>
              <w:rPr>
                <w:rFonts w:eastAsia="맑은 고딕" w:hint="eastAsia"/>
                <w:lang w:val="en-US" w:eastAsia="ko-KR"/>
              </w:rPr>
              <w:t>a</w:t>
            </w:r>
          </w:p>
        </w:tc>
        <w:tc>
          <w:tcPr>
            <w:tcW w:w="3455" w:type="pct"/>
          </w:tcPr>
          <w:p w14:paraId="700E34A1" w14:textId="77777777" w:rsidR="00903A85" w:rsidRDefault="00903A85" w:rsidP="00903A85">
            <w:pPr>
              <w:spacing w:after="0" w:line="259" w:lineRule="auto"/>
              <w:rPr>
                <w:lang w:val="en-US" w:eastAsia="zh-CN"/>
              </w:rPr>
            </w:pPr>
          </w:p>
        </w:tc>
      </w:tr>
    </w:tbl>
    <w:p w14:paraId="09519FCA" w14:textId="77777777" w:rsidR="00EA08A0" w:rsidRDefault="00EA08A0">
      <w:pPr>
        <w:rPr>
          <w:lang w:eastAsia="ja-JP"/>
        </w:rPr>
      </w:pPr>
    </w:p>
    <w:p w14:paraId="1B6BB68B" w14:textId="77777777" w:rsidR="00EA08A0" w:rsidRDefault="008538C0">
      <w:pPr>
        <w:pStyle w:val="2"/>
      </w:pPr>
      <w:r>
        <w:t>2.2 Validity Time</w:t>
      </w:r>
    </w:p>
    <w:p w14:paraId="0E46A1C7" w14:textId="77777777" w:rsidR="00EA08A0" w:rsidRDefault="008538C0">
      <w:pPr>
        <w:rPr>
          <w:b/>
          <w:bCs/>
        </w:rPr>
      </w:pPr>
      <w:r>
        <w:rPr>
          <w:b/>
          <w:bCs/>
        </w:rPr>
        <w:t>Question 2: Do you support introduction of validity time for AD?</w:t>
      </w:r>
    </w:p>
    <w:p w14:paraId="46B91A5F" w14:textId="77777777" w:rsidR="00EA08A0" w:rsidRDefault="008538C0">
      <w:pPr>
        <w:pStyle w:val="afc"/>
        <w:numPr>
          <w:ilvl w:val="0"/>
          <w:numId w:val="11"/>
        </w:numPr>
        <w:rPr>
          <w:b/>
          <w:bCs/>
        </w:rPr>
      </w:pPr>
      <w:r>
        <w:rPr>
          <w:b/>
          <w:bCs/>
        </w:rPr>
        <w:t>Yes</w:t>
      </w:r>
    </w:p>
    <w:p w14:paraId="46358880" w14:textId="77777777" w:rsidR="00EA08A0" w:rsidRDefault="008538C0">
      <w:pPr>
        <w:pStyle w:val="afc"/>
        <w:numPr>
          <w:ilvl w:val="0"/>
          <w:numId w:val="11"/>
        </w:numPr>
        <w:rPr>
          <w:b/>
          <w:bCs/>
        </w:rPr>
      </w:pPr>
      <w:r>
        <w:rPr>
          <w:b/>
          <w:bCs/>
        </w:rPr>
        <w:t>Not essential to complete the WI</w:t>
      </w:r>
    </w:p>
    <w:p w14:paraId="0EC2761D" w14:textId="77777777" w:rsidR="00EA08A0" w:rsidRDefault="008538C0">
      <w:pPr>
        <w:pStyle w:val="afc"/>
        <w:numPr>
          <w:ilvl w:val="0"/>
          <w:numId w:val="11"/>
        </w:numPr>
        <w:rPr>
          <w:b/>
          <w:bCs/>
        </w:rPr>
      </w:pPr>
      <w:r>
        <w:rPr>
          <w:b/>
          <w:bCs/>
        </w:rPr>
        <w:t>Can be addressed in the CR discussion</w:t>
      </w:r>
    </w:p>
    <w:tbl>
      <w:tblPr>
        <w:tblStyle w:val="af5"/>
        <w:tblW w:w="0" w:type="auto"/>
        <w:tblLook w:val="04A0" w:firstRow="1" w:lastRow="0" w:firstColumn="1" w:lastColumn="0" w:noHBand="0" w:noVBand="1"/>
      </w:tblPr>
      <w:tblGrid>
        <w:gridCol w:w="1337"/>
        <w:gridCol w:w="1163"/>
        <w:gridCol w:w="7131"/>
      </w:tblGrid>
      <w:tr w:rsidR="00EA08A0" w14:paraId="4505CE23" w14:textId="77777777">
        <w:tc>
          <w:tcPr>
            <w:tcW w:w="0" w:type="auto"/>
            <w:shd w:val="clear" w:color="auto" w:fill="E7E6E6" w:themeFill="background2"/>
          </w:tcPr>
          <w:p w14:paraId="5539E151" w14:textId="77777777" w:rsidR="00EA08A0" w:rsidRDefault="008538C0">
            <w:pPr>
              <w:spacing w:after="0" w:line="259" w:lineRule="auto"/>
              <w:jc w:val="center"/>
            </w:pPr>
            <w:r>
              <w:rPr>
                <w:b/>
                <w:bCs/>
                <w:lang w:val="en-US" w:eastAsia="ja-JP"/>
              </w:rPr>
              <w:t>Company</w:t>
            </w:r>
          </w:p>
        </w:tc>
        <w:tc>
          <w:tcPr>
            <w:tcW w:w="0" w:type="auto"/>
            <w:shd w:val="clear" w:color="auto" w:fill="E7E6E6" w:themeFill="background2"/>
          </w:tcPr>
          <w:p w14:paraId="2885D5C4" w14:textId="77777777" w:rsidR="00EA08A0" w:rsidRDefault="008538C0">
            <w:pPr>
              <w:spacing w:after="0" w:line="259" w:lineRule="auto"/>
              <w:jc w:val="center"/>
            </w:pPr>
            <w:r>
              <w:rPr>
                <w:b/>
                <w:bCs/>
                <w:lang w:val="en-US" w:eastAsia="ja-JP"/>
              </w:rPr>
              <w:t>Preferred Option</w:t>
            </w:r>
          </w:p>
        </w:tc>
        <w:tc>
          <w:tcPr>
            <w:tcW w:w="0" w:type="auto"/>
            <w:shd w:val="clear" w:color="auto" w:fill="E7E6E6" w:themeFill="background2"/>
          </w:tcPr>
          <w:p w14:paraId="316684EA"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04CF193" w14:textId="77777777">
        <w:trPr>
          <w:trHeight w:val="219"/>
        </w:trPr>
        <w:tc>
          <w:tcPr>
            <w:tcW w:w="0" w:type="auto"/>
          </w:tcPr>
          <w:p w14:paraId="0AC1F959"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0" w:type="auto"/>
          </w:tcPr>
          <w:p w14:paraId="4E877CA2"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0" w:type="auto"/>
          </w:tcPr>
          <w:p w14:paraId="3EC5409F" w14:textId="77777777" w:rsidR="00EA08A0" w:rsidRDefault="008538C0">
            <w:pPr>
              <w:spacing w:after="0" w:line="259" w:lineRule="auto"/>
              <w:rPr>
                <w:rFonts w:eastAsia="DengXian"/>
                <w:lang w:val="en-US" w:eastAsia="zh-CN"/>
              </w:rPr>
            </w:pPr>
            <w:r>
              <w:rPr>
                <w:rFonts w:eastAsia="DengXian"/>
                <w:lang w:val="en-US" w:eastAsia="zh-CN"/>
              </w:rPr>
              <w:t>T</w:t>
            </w:r>
            <w:r>
              <w:rPr>
                <w:rFonts w:eastAsia="DengXian" w:hint="eastAsia"/>
                <w:lang w:val="en-US" w:eastAsia="zh-CN"/>
              </w:rPr>
              <w:t xml:space="preserve">he PRS configuration </w:t>
            </w:r>
            <w:r>
              <w:rPr>
                <w:rFonts w:eastAsia="DengXian"/>
                <w:lang w:val="en-US" w:eastAsia="zh-CN"/>
              </w:rPr>
              <w:t>doesn’t</w:t>
            </w:r>
            <w:r>
              <w:rPr>
                <w:rFonts w:eastAsia="DengXian" w:hint="eastAsia"/>
                <w:lang w:val="en-US" w:eastAsia="zh-CN"/>
              </w:rPr>
              <w:t xml:space="preserve"> have the validity time because PRS is always being transmitted by the TRP which is fixed.</w:t>
            </w:r>
          </w:p>
        </w:tc>
      </w:tr>
      <w:tr w:rsidR="00EA08A0" w14:paraId="5247D5FB" w14:textId="77777777">
        <w:trPr>
          <w:trHeight w:val="219"/>
        </w:trPr>
        <w:tc>
          <w:tcPr>
            <w:tcW w:w="0" w:type="auto"/>
          </w:tcPr>
          <w:p w14:paraId="12DC57C4"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0" w:type="auto"/>
          </w:tcPr>
          <w:p w14:paraId="2A1FB8FF"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0" w:type="auto"/>
          </w:tcPr>
          <w:p w14:paraId="1E08CA5B" w14:textId="77777777" w:rsidR="00EA08A0" w:rsidRDefault="00EA08A0">
            <w:pPr>
              <w:spacing w:after="0" w:line="259" w:lineRule="auto"/>
              <w:rPr>
                <w:lang w:val="en-US" w:eastAsia="zh-CN"/>
              </w:rPr>
            </w:pPr>
          </w:p>
        </w:tc>
      </w:tr>
      <w:tr w:rsidR="00EA08A0" w14:paraId="02ABB591" w14:textId="77777777">
        <w:trPr>
          <w:trHeight w:val="219"/>
        </w:trPr>
        <w:tc>
          <w:tcPr>
            <w:tcW w:w="0" w:type="auto"/>
          </w:tcPr>
          <w:p w14:paraId="28E8DE9E"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0" w:type="auto"/>
          </w:tcPr>
          <w:p w14:paraId="08B12479" w14:textId="77777777" w:rsidR="00EA08A0" w:rsidRDefault="008538C0">
            <w:pPr>
              <w:spacing w:after="0" w:line="259" w:lineRule="auto"/>
              <w:rPr>
                <w:lang w:val="en-US" w:eastAsia="zh-CN"/>
              </w:rPr>
            </w:pPr>
            <w:r>
              <w:rPr>
                <w:rFonts w:eastAsia="DengXian" w:hint="eastAsia"/>
                <w:lang w:val="en-US" w:eastAsia="zh-CN"/>
              </w:rPr>
              <w:t>a</w:t>
            </w:r>
          </w:p>
        </w:tc>
        <w:tc>
          <w:tcPr>
            <w:tcW w:w="0" w:type="auto"/>
          </w:tcPr>
          <w:p w14:paraId="0ED0FDF7" w14:textId="77777777" w:rsidR="00EA08A0" w:rsidRDefault="008538C0">
            <w:pPr>
              <w:spacing w:after="0" w:line="259" w:lineRule="auto"/>
              <w:rPr>
                <w:lang w:val="en-US" w:eastAsia="zh-CN"/>
              </w:rPr>
            </w:pPr>
            <w:r>
              <w:rPr>
                <w:rFonts w:eastAsia="DengXian"/>
                <w:lang w:eastAsia="zh-CN"/>
              </w:rPr>
              <w:t xml:space="preserve">When the UE is in the RRC_Connected state, the RAN could use RRC </w:t>
            </w:r>
            <w:r>
              <w:rPr>
                <w:rFonts w:eastAsia="DengXian"/>
                <w:b/>
                <w:bCs/>
                <w:i/>
                <w:iCs/>
                <w:lang w:eastAsia="zh-CN"/>
              </w:rPr>
              <w:t xml:space="preserve">InformationRequest </w:t>
            </w:r>
            <w:r>
              <w:rPr>
                <w:rFonts w:eastAsia="DengXian"/>
                <w:lang w:eastAsia="zh-CN"/>
              </w:rPr>
              <w:t xml:space="preserve">msg to request the UE to report the mobility history information towards the network, which consists of previous up to 16 cell camping information and the time spent in each cell. From such information, the serving gNB could derive the UE mobility state. If the UE mobility speed is estimated to be high, the network could correspondingly send a pre-configured assistance data with low validity time towards the UE. On the contrary, if the UE mobility speed is estimated to be low, the network could correspondingly send pre-configured assistance data with long validity time. Some companies think that the concept of validity time is similar with validity area technically, but with validity time applied, the UE does not need to check if the current camping cell belonging to the configured validity area every time when it enters a new cell. Instead, the UE only needs to countdown the validity timer, which is power saving and </w:t>
            </w:r>
            <w:r>
              <w:rPr>
                <w:rFonts w:eastAsia="DengXian" w:hint="eastAsia"/>
                <w:lang w:eastAsia="zh-CN"/>
              </w:rPr>
              <w:t>easy</w:t>
            </w:r>
            <w:r>
              <w:rPr>
                <w:rFonts w:eastAsia="DengXian"/>
                <w:lang w:eastAsia="zh-CN"/>
              </w:rPr>
              <w:t xml:space="preserve"> to implement. </w:t>
            </w:r>
          </w:p>
        </w:tc>
      </w:tr>
      <w:tr w:rsidR="00EA08A0" w14:paraId="5989A96D" w14:textId="77777777">
        <w:trPr>
          <w:trHeight w:val="219"/>
        </w:trPr>
        <w:tc>
          <w:tcPr>
            <w:tcW w:w="0" w:type="auto"/>
          </w:tcPr>
          <w:p w14:paraId="10611E12" w14:textId="77777777" w:rsidR="00EA08A0" w:rsidRDefault="008538C0">
            <w:pPr>
              <w:spacing w:after="0" w:line="259" w:lineRule="auto"/>
              <w:rPr>
                <w:lang w:val="en-US" w:eastAsia="zh-CN"/>
              </w:rPr>
            </w:pPr>
            <w:r>
              <w:rPr>
                <w:rFonts w:hint="eastAsia"/>
                <w:lang w:val="en-US" w:eastAsia="zh-CN"/>
              </w:rPr>
              <w:t>ZTE</w:t>
            </w:r>
          </w:p>
        </w:tc>
        <w:tc>
          <w:tcPr>
            <w:tcW w:w="0" w:type="auto"/>
          </w:tcPr>
          <w:p w14:paraId="78CB5A53" w14:textId="77777777" w:rsidR="00EA08A0" w:rsidRDefault="008538C0">
            <w:pPr>
              <w:spacing w:after="0" w:line="259" w:lineRule="auto"/>
              <w:rPr>
                <w:lang w:val="en-US" w:eastAsia="zh-CN"/>
              </w:rPr>
            </w:pPr>
            <w:r>
              <w:rPr>
                <w:rFonts w:hint="eastAsia"/>
                <w:lang w:val="en-US" w:eastAsia="zh-CN"/>
              </w:rPr>
              <w:t>b</w:t>
            </w:r>
          </w:p>
        </w:tc>
        <w:tc>
          <w:tcPr>
            <w:tcW w:w="0" w:type="auto"/>
          </w:tcPr>
          <w:p w14:paraId="2C55256E" w14:textId="77777777" w:rsidR="00EA08A0" w:rsidRDefault="008538C0">
            <w:pPr>
              <w:spacing w:after="0" w:line="259" w:lineRule="auto"/>
              <w:rPr>
                <w:lang w:val="en-US" w:eastAsia="zh-CN"/>
              </w:rPr>
            </w:pPr>
            <w:r>
              <w:rPr>
                <w:rFonts w:hint="eastAsia"/>
                <w:lang w:val="en-US" w:eastAsia="zh-CN"/>
              </w:rPr>
              <w:t xml:space="preserve">If validity timer and area are both configured, it means UE can only use the pre-configured AD when validity area and timer are both satisfied, which brings more limitation to this feature </w:t>
            </w:r>
          </w:p>
        </w:tc>
      </w:tr>
      <w:tr w:rsidR="00EA08A0" w14:paraId="7AA24E69" w14:textId="77777777">
        <w:trPr>
          <w:trHeight w:val="219"/>
        </w:trPr>
        <w:tc>
          <w:tcPr>
            <w:tcW w:w="0" w:type="auto"/>
          </w:tcPr>
          <w:p w14:paraId="1135AAD8" w14:textId="77777777" w:rsidR="00EA08A0" w:rsidRDefault="00E63F6E">
            <w:pPr>
              <w:spacing w:after="0" w:line="259" w:lineRule="auto"/>
              <w:rPr>
                <w:lang w:val="en-US" w:eastAsia="zh-CN"/>
              </w:rPr>
            </w:pPr>
            <w:r>
              <w:rPr>
                <w:lang w:val="en-US" w:eastAsia="zh-CN"/>
              </w:rPr>
              <w:t>Fraunhofer</w:t>
            </w:r>
          </w:p>
        </w:tc>
        <w:tc>
          <w:tcPr>
            <w:tcW w:w="0" w:type="auto"/>
          </w:tcPr>
          <w:p w14:paraId="52E7D7B1" w14:textId="77777777" w:rsidR="00EA08A0" w:rsidRDefault="00E63F6E">
            <w:pPr>
              <w:spacing w:after="0" w:line="259" w:lineRule="auto"/>
              <w:rPr>
                <w:lang w:val="en-US" w:eastAsia="zh-CN"/>
              </w:rPr>
            </w:pPr>
            <w:r>
              <w:rPr>
                <w:lang w:val="en-US" w:eastAsia="zh-CN"/>
              </w:rPr>
              <w:t>a</w:t>
            </w:r>
          </w:p>
        </w:tc>
        <w:tc>
          <w:tcPr>
            <w:tcW w:w="0" w:type="auto"/>
          </w:tcPr>
          <w:p w14:paraId="234A761F" w14:textId="77777777" w:rsidR="00EC239D" w:rsidRDefault="00E63F6E" w:rsidP="00EC239D">
            <w:pPr>
              <w:spacing w:after="0" w:line="259" w:lineRule="auto"/>
              <w:rPr>
                <w:lang w:val="en-US" w:eastAsia="zh-CN"/>
              </w:rPr>
            </w:pPr>
            <w:r>
              <w:rPr>
                <w:lang w:val="en-US" w:eastAsia="zh-CN"/>
              </w:rPr>
              <w:t>However different to OPPO, we think the AD is valid when the validity time has not expired and the UE is within its validity area.</w:t>
            </w:r>
            <w:r w:rsidR="00EC239D">
              <w:rPr>
                <w:lang w:val="en-US" w:eastAsia="zh-CN"/>
              </w:rPr>
              <w:t xml:space="preserve"> </w:t>
            </w:r>
          </w:p>
        </w:tc>
      </w:tr>
      <w:tr w:rsidR="00694791" w14:paraId="7BFFB661" w14:textId="77777777">
        <w:trPr>
          <w:trHeight w:val="219"/>
        </w:trPr>
        <w:tc>
          <w:tcPr>
            <w:tcW w:w="0" w:type="auto"/>
          </w:tcPr>
          <w:p w14:paraId="3FA71977" w14:textId="77777777" w:rsidR="00694791" w:rsidRDefault="00694791" w:rsidP="00694791">
            <w:pPr>
              <w:spacing w:after="0" w:line="259" w:lineRule="auto"/>
              <w:rPr>
                <w:lang w:val="en-US" w:eastAsia="zh-CN"/>
              </w:rPr>
            </w:pPr>
            <w:r>
              <w:rPr>
                <w:lang w:val="en-US" w:eastAsia="zh-CN"/>
              </w:rPr>
              <w:t>Ericsson</w:t>
            </w:r>
          </w:p>
        </w:tc>
        <w:tc>
          <w:tcPr>
            <w:tcW w:w="0" w:type="auto"/>
          </w:tcPr>
          <w:p w14:paraId="0888C5DF" w14:textId="77777777" w:rsidR="00694791" w:rsidRDefault="00694791" w:rsidP="00694791">
            <w:pPr>
              <w:spacing w:after="0" w:line="259" w:lineRule="auto"/>
              <w:rPr>
                <w:lang w:val="en-US" w:eastAsia="zh-CN"/>
              </w:rPr>
            </w:pPr>
            <w:r>
              <w:rPr>
                <w:lang w:val="en-US" w:eastAsia="zh-CN"/>
              </w:rPr>
              <w:t>a</w:t>
            </w:r>
          </w:p>
        </w:tc>
        <w:tc>
          <w:tcPr>
            <w:tcW w:w="0" w:type="auto"/>
          </w:tcPr>
          <w:p w14:paraId="021BB51C" w14:textId="77777777" w:rsidR="00694791" w:rsidRDefault="00694791" w:rsidP="00694791">
            <w:pPr>
              <w:spacing w:after="0" w:line="259" w:lineRule="auto"/>
              <w:rPr>
                <w:lang w:val="en-US" w:eastAsia="zh-CN"/>
              </w:rPr>
            </w:pPr>
            <w:r>
              <w:rPr>
                <w:lang w:val="en-US" w:eastAsia="zh-CN"/>
              </w:rPr>
              <w:t>It will simplify. This is similar to what we have for posSIB etc; so UE may not need to store the information for ever,</w:t>
            </w:r>
          </w:p>
        </w:tc>
      </w:tr>
      <w:tr w:rsidR="00D9648D" w14:paraId="25DA7950" w14:textId="77777777">
        <w:trPr>
          <w:trHeight w:val="219"/>
        </w:trPr>
        <w:tc>
          <w:tcPr>
            <w:tcW w:w="0" w:type="auto"/>
          </w:tcPr>
          <w:p w14:paraId="5ACA546D" w14:textId="7DDA44DE" w:rsidR="00D9648D" w:rsidRPr="00D9648D" w:rsidRDefault="00D9648D" w:rsidP="00694791">
            <w:pPr>
              <w:spacing w:after="0" w:line="259" w:lineRule="auto"/>
              <w:rPr>
                <w:lang w:val="en-US" w:eastAsia="zh-CN"/>
              </w:rPr>
            </w:pPr>
            <w:r>
              <w:rPr>
                <w:lang w:val="en-US" w:eastAsia="zh-CN"/>
              </w:rPr>
              <w:t>Apple</w:t>
            </w:r>
          </w:p>
        </w:tc>
        <w:tc>
          <w:tcPr>
            <w:tcW w:w="0" w:type="auto"/>
          </w:tcPr>
          <w:p w14:paraId="1F15D1EF" w14:textId="3990E42C" w:rsidR="00D9648D" w:rsidRDefault="00D9648D" w:rsidP="00694791">
            <w:pPr>
              <w:spacing w:after="0" w:line="259" w:lineRule="auto"/>
              <w:rPr>
                <w:lang w:val="en-US" w:eastAsia="zh-CN"/>
              </w:rPr>
            </w:pPr>
            <w:r>
              <w:rPr>
                <w:lang w:val="en-US" w:eastAsia="zh-CN"/>
              </w:rPr>
              <w:t>b</w:t>
            </w:r>
          </w:p>
        </w:tc>
        <w:tc>
          <w:tcPr>
            <w:tcW w:w="0" w:type="auto"/>
          </w:tcPr>
          <w:p w14:paraId="23238CBA" w14:textId="77777777" w:rsidR="00D9648D" w:rsidRDefault="00D9648D" w:rsidP="00694791">
            <w:pPr>
              <w:spacing w:after="0" w:line="259" w:lineRule="auto"/>
              <w:rPr>
                <w:lang w:val="en-US" w:eastAsia="zh-CN"/>
              </w:rPr>
            </w:pPr>
          </w:p>
        </w:tc>
      </w:tr>
      <w:tr w:rsidR="00B24391" w14:paraId="4CCB6881" w14:textId="77777777">
        <w:trPr>
          <w:trHeight w:val="219"/>
        </w:trPr>
        <w:tc>
          <w:tcPr>
            <w:tcW w:w="0" w:type="auto"/>
          </w:tcPr>
          <w:p w14:paraId="435F4A72" w14:textId="2F5616D8" w:rsidR="00B24391" w:rsidRDefault="00B24391" w:rsidP="00694791">
            <w:pPr>
              <w:spacing w:after="0" w:line="259" w:lineRule="auto"/>
              <w:rPr>
                <w:lang w:val="en-US" w:eastAsia="zh-CN"/>
              </w:rPr>
            </w:pPr>
            <w:r>
              <w:rPr>
                <w:lang w:val="en-US" w:eastAsia="zh-CN"/>
              </w:rPr>
              <w:t>Lenovo, Motorola Mobility</w:t>
            </w:r>
          </w:p>
        </w:tc>
        <w:tc>
          <w:tcPr>
            <w:tcW w:w="0" w:type="auto"/>
          </w:tcPr>
          <w:p w14:paraId="39B7D7B3" w14:textId="21770618" w:rsidR="00B24391" w:rsidRDefault="00B24391" w:rsidP="00694791">
            <w:pPr>
              <w:spacing w:after="0" w:line="259" w:lineRule="auto"/>
              <w:rPr>
                <w:lang w:val="en-US" w:eastAsia="zh-CN"/>
              </w:rPr>
            </w:pPr>
            <w:r>
              <w:rPr>
                <w:lang w:val="en-US" w:eastAsia="zh-CN"/>
              </w:rPr>
              <w:t>b</w:t>
            </w:r>
          </w:p>
        </w:tc>
        <w:tc>
          <w:tcPr>
            <w:tcW w:w="0" w:type="auto"/>
          </w:tcPr>
          <w:p w14:paraId="5CDAB129" w14:textId="2C88E3B2" w:rsidR="00B24391" w:rsidRDefault="00B24391" w:rsidP="00694791">
            <w:pPr>
              <w:spacing w:after="0" w:line="259" w:lineRule="auto"/>
              <w:rPr>
                <w:lang w:val="en-US" w:eastAsia="zh-CN"/>
              </w:rPr>
            </w:pPr>
            <w:r>
              <w:rPr>
                <w:lang w:val="en-US" w:eastAsia="zh-CN"/>
              </w:rPr>
              <w:t>a) may be useful but area ID may be sufficient for now</w:t>
            </w:r>
          </w:p>
        </w:tc>
      </w:tr>
      <w:tr w:rsidR="00903A85" w14:paraId="5D103323" w14:textId="77777777">
        <w:trPr>
          <w:trHeight w:val="219"/>
        </w:trPr>
        <w:tc>
          <w:tcPr>
            <w:tcW w:w="0" w:type="auto"/>
          </w:tcPr>
          <w:p w14:paraId="2D26D0DE" w14:textId="3FB6E0D5" w:rsidR="00903A85" w:rsidRDefault="00903A85" w:rsidP="00903A85">
            <w:pPr>
              <w:spacing w:after="0" w:line="259" w:lineRule="auto"/>
              <w:rPr>
                <w:lang w:val="en-US" w:eastAsia="zh-CN"/>
              </w:rPr>
            </w:pPr>
            <w:r>
              <w:rPr>
                <w:rFonts w:eastAsia="맑은 고딕" w:hint="eastAsia"/>
                <w:lang w:val="en-US" w:eastAsia="ko-KR"/>
              </w:rPr>
              <w:t>Samsung</w:t>
            </w:r>
          </w:p>
        </w:tc>
        <w:tc>
          <w:tcPr>
            <w:tcW w:w="0" w:type="auto"/>
          </w:tcPr>
          <w:p w14:paraId="4527A57F" w14:textId="65DC2EF5" w:rsidR="00903A85" w:rsidRDefault="00903A85" w:rsidP="00903A85">
            <w:pPr>
              <w:spacing w:after="0" w:line="259" w:lineRule="auto"/>
              <w:rPr>
                <w:lang w:val="en-US" w:eastAsia="zh-CN"/>
              </w:rPr>
            </w:pPr>
            <w:r>
              <w:rPr>
                <w:rFonts w:eastAsia="맑은 고딕"/>
                <w:lang w:val="en-US" w:eastAsia="ko-KR"/>
              </w:rPr>
              <w:t>a</w:t>
            </w:r>
          </w:p>
        </w:tc>
        <w:tc>
          <w:tcPr>
            <w:tcW w:w="0" w:type="auto"/>
          </w:tcPr>
          <w:p w14:paraId="1D04D29B" w14:textId="4B025634" w:rsidR="00903A85" w:rsidRDefault="00903A85" w:rsidP="00903A85">
            <w:pPr>
              <w:spacing w:after="0" w:line="259" w:lineRule="auto"/>
              <w:rPr>
                <w:lang w:val="en-US" w:eastAsia="zh-CN"/>
              </w:rPr>
            </w:pPr>
            <w:r>
              <w:rPr>
                <w:rFonts w:eastAsia="맑은 고딕"/>
                <w:lang w:val="en-US" w:eastAsia="ko-KR"/>
              </w:rPr>
              <w:t>Same view with Ericsson. It can allow the UE to not store all the previous PRS configuration that can be not valid anymore.</w:t>
            </w:r>
          </w:p>
        </w:tc>
      </w:tr>
    </w:tbl>
    <w:p w14:paraId="1C04A4D3" w14:textId="77777777" w:rsidR="00EA08A0" w:rsidRDefault="00EA08A0">
      <w:pPr>
        <w:rPr>
          <w:lang w:eastAsia="ja-JP"/>
        </w:rPr>
      </w:pPr>
    </w:p>
    <w:p w14:paraId="7933E753" w14:textId="77777777" w:rsidR="00EA08A0" w:rsidRDefault="008538C0">
      <w:pPr>
        <w:pStyle w:val="2"/>
      </w:pPr>
      <w:r>
        <w:t>2.3 Modification/release of AD</w:t>
      </w:r>
    </w:p>
    <w:p w14:paraId="573E4F97" w14:textId="77777777" w:rsidR="00EA08A0" w:rsidRDefault="008538C0">
      <w:pPr>
        <w:rPr>
          <w:del w:id="11" w:author="Apple 2" w:date="2022-02-23T22:42:00Z"/>
          <w:b/>
          <w:bCs/>
        </w:rPr>
      </w:pPr>
      <w:del w:id="12" w:author="Apple 2" w:date="2022-02-23T22:42:00Z">
        <w:r>
          <w:rPr>
            <w:b/>
            <w:bCs/>
          </w:rPr>
          <w:delText>Question 3: Which option(s) for modification/release of pre-configured AD you prefer?</w:delText>
        </w:r>
      </w:del>
    </w:p>
    <w:p w14:paraId="0C803830" w14:textId="77777777" w:rsidR="00EA08A0" w:rsidRDefault="008538C0">
      <w:pPr>
        <w:pStyle w:val="afc"/>
        <w:numPr>
          <w:ilvl w:val="0"/>
          <w:numId w:val="12"/>
        </w:numPr>
        <w:rPr>
          <w:del w:id="13" w:author="Apple 2" w:date="2022-02-23T22:42:00Z"/>
          <w:b/>
          <w:bCs/>
        </w:rPr>
      </w:pPr>
      <w:del w:id="14" w:author="Apple 2" w:date="2022-02-23T22:42:00Z">
        <w:r>
          <w:rPr>
            <w:b/>
            <w:bCs/>
          </w:rPr>
          <w:delText xml:space="preserve">Explicit modification/release of pre-configured assistance data </w:delText>
        </w:r>
      </w:del>
    </w:p>
    <w:p w14:paraId="2DF8453B" w14:textId="77777777" w:rsidR="00EA08A0" w:rsidRDefault="008538C0">
      <w:pPr>
        <w:pStyle w:val="afc"/>
        <w:numPr>
          <w:ilvl w:val="0"/>
          <w:numId w:val="12"/>
        </w:numPr>
        <w:rPr>
          <w:del w:id="15" w:author="Apple 2" w:date="2022-02-23T22:42:00Z"/>
          <w:b/>
          <w:bCs/>
        </w:rPr>
      </w:pPr>
      <w:del w:id="16" w:author="Apple 2" w:date="2022-02-23T22:42:00Z">
        <w:r>
          <w:rPr>
            <w:b/>
            <w:bCs/>
          </w:rPr>
          <w:lastRenderedPageBreak/>
          <w:delText>When a new AD is provided to the UE for a given area ID, the UE shall discard the old AD and use the newly received AD</w:delText>
        </w:r>
      </w:del>
    </w:p>
    <w:p w14:paraId="2884C054" w14:textId="77777777" w:rsidR="00EA08A0" w:rsidRDefault="008538C0">
      <w:pPr>
        <w:pStyle w:val="afc"/>
        <w:numPr>
          <w:ilvl w:val="0"/>
          <w:numId w:val="12"/>
        </w:numPr>
        <w:rPr>
          <w:del w:id="17" w:author="Apple 2" w:date="2022-02-23T22:42:00Z"/>
          <w:b/>
          <w:bCs/>
        </w:rPr>
      </w:pPr>
      <w:del w:id="18" w:author="Apple 2" w:date="2022-02-23T22:42:00Z">
        <w:r>
          <w:rPr>
            <w:b/>
            <w:bCs/>
          </w:rPr>
          <w:delText>Can be addressed in the CR discussion</w:delText>
        </w:r>
      </w:del>
    </w:p>
    <w:p w14:paraId="07D30C78" w14:textId="77777777" w:rsidR="00EA08A0" w:rsidRDefault="008538C0">
      <w:pPr>
        <w:pStyle w:val="afc"/>
        <w:numPr>
          <w:ilvl w:val="0"/>
          <w:numId w:val="12"/>
        </w:numPr>
        <w:rPr>
          <w:del w:id="19" w:author="Apple 2" w:date="2022-02-23T22:42:00Z"/>
          <w:b/>
          <w:bCs/>
        </w:rPr>
      </w:pPr>
      <w:del w:id="20" w:author="Apple 2" w:date="2022-02-23T22:42:00Z">
        <w:r>
          <w:rPr>
            <w:b/>
            <w:bCs/>
          </w:rPr>
          <w:delText>Other (please clarify)</w:delText>
        </w:r>
      </w:del>
    </w:p>
    <w:tbl>
      <w:tblPr>
        <w:tblStyle w:val="af5"/>
        <w:tblW w:w="11335" w:type="dxa"/>
        <w:tblLook w:val="04A0" w:firstRow="1" w:lastRow="0" w:firstColumn="1" w:lastColumn="0" w:noHBand="0" w:noVBand="1"/>
      </w:tblPr>
      <w:tblGrid>
        <w:gridCol w:w="1975"/>
        <w:gridCol w:w="1530"/>
        <w:gridCol w:w="7830"/>
      </w:tblGrid>
      <w:tr w:rsidR="00EA08A0" w14:paraId="56206C3E" w14:textId="77777777">
        <w:trPr>
          <w:del w:id="21" w:author="Apple 2" w:date="2022-02-23T22:42:00Z"/>
        </w:trPr>
        <w:tc>
          <w:tcPr>
            <w:tcW w:w="1975" w:type="dxa"/>
            <w:shd w:val="clear" w:color="auto" w:fill="E7E6E6" w:themeFill="background2"/>
          </w:tcPr>
          <w:p w14:paraId="469202AD" w14:textId="77777777" w:rsidR="00EA08A0" w:rsidRDefault="008538C0">
            <w:pPr>
              <w:spacing w:after="0" w:line="259" w:lineRule="auto"/>
              <w:jc w:val="center"/>
              <w:rPr>
                <w:del w:id="22" w:author="Apple 2" w:date="2022-02-23T22:42:00Z"/>
              </w:rPr>
            </w:pPr>
            <w:del w:id="23" w:author="Apple 2" w:date="2022-02-23T22:42:00Z">
              <w:r>
                <w:rPr>
                  <w:b/>
                  <w:bCs/>
                  <w:lang w:val="en-US" w:eastAsia="ja-JP"/>
                </w:rPr>
                <w:delText>Company</w:delText>
              </w:r>
            </w:del>
          </w:p>
        </w:tc>
        <w:tc>
          <w:tcPr>
            <w:tcW w:w="1530" w:type="dxa"/>
            <w:shd w:val="clear" w:color="auto" w:fill="E7E6E6" w:themeFill="background2"/>
          </w:tcPr>
          <w:p w14:paraId="6A7D91B1" w14:textId="77777777" w:rsidR="00EA08A0" w:rsidRDefault="008538C0">
            <w:pPr>
              <w:spacing w:after="0" w:line="259" w:lineRule="auto"/>
              <w:jc w:val="center"/>
              <w:rPr>
                <w:del w:id="24" w:author="Apple 2" w:date="2022-02-23T22:42:00Z"/>
              </w:rPr>
            </w:pPr>
            <w:del w:id="25" w:author="Apple 2" w:date="2022-02-23T22:42:00Z">
              <w:r>
                <w:rPr>
                  <w:b/>
                  <w:bCs/>
                  <w:lang w:val="en-US" w:eastAsia="ja-JP"/>
                </w:rPr>
                <w:delText>Preferred Option</w:delText>
              </w:r>
            </w:del>
          </w:p>
        </w:tc>
        <w:tc>
          <w:tcPr>
            <w:tcW w:w="7830" w:type="dxa"/>
            <w:shd w:val="clear" w:color="auto" w:fill="E7E6E6" w:themeFill="background2"/>
          </w:tcPr>
          <w:p w14:paraId="6E4B3440" w14:textId="77777777" w:rsidR="00EA08A0" w:rsidRDefault="008538C0">
            <w:pPr>
              <w:spacing w:after="0" w:line="259" w:lineRule="auto"/>
              <w:jc w:val="center"/>
              <w:rPr>
                <w:del w:id="26" w:author="Apple 2" w:date="2022-02-23T22:42:00Z"/>
                <w:b/>
                <w:bCs/>
                <w:lang w:val="en-US" w:eastAsia="ja-JP"/>
              </w:rPr>
            </w:pPr>
            <w:del w:id="27" w:author="Apple 2" w:date="2022-02-23T22:42:00Z">
              <w:r>
                <w:rPr>
                  <w:b/>
                  <w:bCs/>
                  <w:lang w:val="en-US" w:eastAsia="ja-JP"/>
                </w:rPr>
                <w:delText xml:space="preserve">Comments </w:delText>
              </w:r>
            </w:del>
          </w:p>
        </w:tc>
      </w:tr>
      <w:tr w:rsidR="00EA08A0" w14:paraId="731CF737" w14:textId="77777777">
        <w:trPr>
          <w:trHeight w:val="219"/>
          <w:del w:id="28" w:author="Apple 2" w:date="2022-02-23T22:42:00Z"/>
        </w:trPr>
        <w:tc>
          <w:tcPr>
            <w:tcW w:w="1975" w:type="dxa"/>
          </w:tcPr>
          <w:p w14:paraId="34E55D11" w14:textId="77777777" w:rsidR="00EA08A0" w:rsidRDefault="008538C0">
            <w:pPr>
              <w:spacing w:after="0" w:line="259" w:lineRule="auto"/>
              <w:rPr>
                <w:del w:id="29" w:author="Apple 2" w:date="2022-02-23T22:42:00Z"/>
                <w:rFonts w:eastAsia="DengXian"/>
                <w:lang w:val="en-US" w:eastAsia="zh-CN"/>
              </w:rPr>
            </w:pPr>
            <w:del w:id="30" w:author="Apple 2" w:date="2022-02-23T22:42:00Z">
              <w:r>
                <w:rPr>
                  <w:rFonts w:eastAsia="DengXian" w:hint="eastAsia"/>
                  <w:lang w:val="en-US" w:eastAsia="zh-CN"/>
                </w:rPr>
                <w:delText>CATT</w:delText>
              </w:r>
            </w:del>
          </w:p>
        </w:tc>
        <w:tc>
          <w:tcPr>
            <w:tcW w:w="1530" w:type="dxa"/>
          </w:tcPr>
          <w:p w14:paraId="5E302725" w14:textId="77777777" w:rsidR="00EA08A0" w:rsidRDefault="008538C0">
            <w:pPr>
              <w:spacing w:after="0" w:line="259" w:lineRule="auto"/>
              <w:rPr>
                <w:del w:id="31" w:author="Apple 2" w:date="2022-02-23T22:42:00Z"/>
                <w:rFonts w:eastAsia="DengXian"/>
                <w:lang w:val="en-US" w:eastAsia="zh-CN"/>
              </w:rPr>
            </w:pPr>
            <w:del w:id="32" w:author="Apple 2" w:date="2022-02-23T22:42:00Z">
              <w:r>
                <w:rPr>
                  <w:rFonts w:eastAsia="DengXian"/>
                  <w:lang w:val="en-US" w:eastAsia="zh-CN"/>
                </w:rPr>
                <w:delText>O</w:delText>
              </w:r>
              <w:r>
                <w:rPr>
                  <w:rFonts w:eastAsia="DengXian" w:hint="eastAsia"/>
                  <w:lang w:val="en-US" w:eastAsia="zh-CN"/>
                </w:rPr>
                <w:delText xml:space="preserve">ther </w:delText>
              </w:r>
            </w:del>
          </w:p>
        </w:tc>
        <w:tc>
          <w:tcPr>
            <w:tcW w:w="7830" w:type="dxa"/>
          </w:tcPr>
          <w:p w14:paraId="785AABB3" w14:textId="77777777" w:rsidR="00EA08A0" w:rsidRDefault="008538C0">
            <w:pPr>
              <w:spacing w:after="0" w:line="259" w:lineRule="auto"/>
              <w:rPr>
                <w:del w:id="33" w:author="Apple 2" w:date="2022-02-23T22:42:00Z"/>
                <w:rFonts w:eastAsia="DengXian"/>
                <w:bCs/>
                <w:lang w:eastAsia="zh-CN"/>
              </w:rPr>
            </w:pPr>
            <w:del w:id="34" w:author="Apple 2" w:date="2022-02-23T22:42:00Z">
              <w:r>
                <w:rPr>
                  <w:rFonts w:eastAsia="DengXian" w:hint="eastAsia"/>
                  <w:bCs/>
                  <w:lang w:eastAsia="zh-CN"/>
                </w:rPr>
                <w:delText xml:space="preserve">According to the </w:delText>
              </w:r>
              <w:r>
                <w:rPr>
                  <w:rFonts w:eastAsia="DengXian"/>
                  <w:bCs/>
                  <w:lang w:eastAsia="zh-CN"/>
                </w:rPr>
                <w:delText>definition</w:delText>
              </w:r>
              <w:r>
                <w:rPr>
                  <w:rFonts w:eastAsia="DengXian" w:hint="eastAsia"/>
                  <w:bCs/>
                  <w:lang w:eastAsia="zh-CN"/>
                </w:rPr>
                <w:delText xml:space="preserve"> of DL-PRS, DL-PRS AD is based on TRP, not on any cell ID or area ID. </w:delText>
              </w:r>
            </w:del>
          </w:p>
          <w:p w14:paraId="4979FC7F" w14:textId="77777777" w:rsidR="00EA08A0" w:rsidRDefault="008538C0">
            <w:pPr>
              <w:spacing w:after="0" w:line="259" w:lineRule="auto"/>
              <w:rPr>
                <w:del w:id="35" w:author="Apple 2" w:date="2022-02-23T22:42:00Z"/>
                <w:rFonts w:eastAsia="DengXian"/>
                <w:bCs/>
                <w:lang w:eastAsia="zh-CN"/>
              </w:rPr>
            </w:pPr>
            <w:del w:id="36" w:author="Apple 2" w:date="2022-02-23T22:42:00Z">
              <w:r>
                <w:rPr>
                  <w:bCs/>
                </w:rPr>
                <w:delText xml:space="preserve">When a new AD is provided to the UE for a given </w:delText>
              </w:r>
              <w:r>
                <w:rPr>
                  <w:rFonts w:eastAsia="DengXian" w:hint="eastAsia"/>
                  <w:bCs/>
                  <w:highlight w:val="yellow"/>
                  <w:lang w:eastAsia="zh-CN"/>
                </w:rPr>
                <w:delText>TRP</w:delText>
              </w:r>
              <w:r>
                <w:rPr>
                  <w:bCs/>
                </w:rPr>
                <w:delText>,</w:delText>
              </w:r>
              <w:r>
                <w:rPr>
                  <w:rFonts w:eastAsia="DengXian" w:hint="eastAsia"/>
                  <w:bCs/>
                  <w:lang w:eastAsia="zh-CN"/>
                </w:rPr>
                <w:delText xml:space="preserve"> </w:delText>
              </w:r>
              <w:r>
                <w:rPr>
                  <w:rFonts w:eastAsia="DengXian"/>
                  <w:bCs/>
                  <w:lang w:eastAsia="zh-CN"/>
                </w:rPr>
                <w:delText>the UE shall discard the old AD</w:delText>
              </w:r>
              <w:r>
                <w:rPr>
                  <w:rFonts w:eastAsia="DengXian" w:hint="eastAsia"/>
                  <w:bCs/>
                  <w:lang w:eastAsia="zh-CN"/>
                </w:rPr>
                <w:delText xml:space="preserve"> of this TRP</w:delText>
              </w:r>
              <w:r>
                <w:rPr>
                  <w:rFonts w:eastAsia="DengXian"/>
                  <w:bCs/>
                  <w:lang w:eastAsia="zh-CN"/>
                </w:rPr>
                <w:delText xml:space="preserve"> and use the newly received AD</w:delText>
              </w:r>
              <w:r>
                <w:rPr>
                  <w:rFonts w:eastAsia="DengXian" w:hint="eastAsia"/>
                  <w:bCs/>
                  <w:lang w:eastAsia="zh-CN"/>
                </w:rPr>
                <w:delText>. That</w:delText>
              </w:r>
              <w:r>
                <w:rPr>
                  <w:rFonts w:eastAsia="DengXian"/>
                  <w:bCs/>
                  <w:lang w:eastAsia="zh-CN"/>
                </w:rPr>
                <w:delText>’</w:delText>
              </w:r>
              <w:r>
                <w:rPr>
                  <w:rFonts w:eastAsia="DengXian" w:hint="eastAsia"/>
                  <w:bCs/>
                  <w:lang w:eastAsia="zh-CN"/>
                </w:rPr>
                <w:delText>s how posSI works now in Rel-16.</w:delText>
              </w:r>
            </w:del>
          </w:p>
          <w:p w14:paraId="67D86163" w14:textId="77777777" w:rsidR="00EA08A0" w:rsidRDefault="00EA08A0">
            <w:pPr>
              <w:spacing w:after="0" w:line="259" w:lineRule="auto"/>
              <w:rPr>
                <w:del w:id="37" w:author="Apple 2" w:date="2022-02-23T22:42:00Z"/>
                <w:rFonts w:eastAsia="DengXian"/>
                <w:lang w:eastAsia="zh-CN"/>
              </w:rPr>
            </w:pPr>
          </w:p>
        </w:tc>
      </w:tr>
      <w:tr w:rsidR="00EA08A0" w14:paraId="1693DF10" w14:textId="77777777">
        <w:trPr>
          <w:trHeight w:val="219"/>
          <w:del w:id="38" w:author="Apple 2" w:date="2022-02-23T22:42:00Z"/>
        </w:trPr>
        <w:tc>
          <w:tcPr>
            <w:tcW w:w="1975" w:type="dxa"/>
          </w:tcPr>
          <w:p w14:paraId="3944FA88" w14:textId="77777777" w:rsidR="00EA08A0" w:rsidRDefault="00EA08A0">
            <w:pPr>
              <w:spacing w:after="0" w:line="259" w:lineRule="auto"/>
              <w:rPr>
                <w:del w:id="39" w:author="Apple 2" w:date="2022-02-23T22:42:00Z"/>
                <w:lang w:val="en-US" w:eastAsia="zh-CN"/>
              </w:rPr>
            </w:pPr>
          </w:p>
        </w:tc>
        <w:tc>
          <w:tcPr>
            <w:tcW w:w="1530" w:type="dxa"/>
          </w:tcPr>
          <w:p w14:paraId="264C0F7F" w14:textId="77777777" w:rsidR="00EA08A0" w:rsidRDefault="00EA08A0">
            <w:pPr>
              <w:spacing w:after="0" w:line="259" w:lineRule="auto"/>
              <w:rPr>
                <w:del w:id="40" w:author="Apple 2" w:date="2022-02-23T22:42:00Z"/>
                <w:lang w:val="en-US" w:eastAsia="zh-CN"/>
              </w:rPr>
            </w:pPr>
          </w:p>
        </w:tc>
        <w:tc>
          <w:tcPr>
            <w:tcW w:w="7830" w:type="dxa"/>
          </w:tcPr>
          <w:p w14:paraId="4EFB37AE" w14:textId="77777777" w:rsidR="00EA08A0" w:rsidRDefault="00EA08A0">
            <w:pPr>
              <w:spacing w:after="0" w:line="259" w:lineRule="auto"/>
              <w:rPr>
                <w:del w:id="41" w:author="Apple 2" w:date="2022-02-23T22:42:00Z"/>
                <w:lang w:val="en-US" w:eastAsia="zh-CN"/>
              </w:rPr>
            </w:pPr>
          </w:p>
        </w:tc>
      </w:tr>
      <w:tr w:rsidR="00EA08A0" w14:paraId="362D0808" w14:textId="77777777">
        <w:trPr>
          <w:trHeight w:val="219"/>
          <w:del w:id="42" w:author="Apple 2" w:date="2022-02-23T22:42:00Z"/>
        </w:trPr>
        <w:tc>
          <w:tcPr>
            <w:tcW w:w="1975" w:type="dxa"/>
          </w:tcPr>
          <w:p w14:paraId="41E11BEA" w14:textId="77777777" w:rsidR="00EA08A0" w:rsidRDefault="00EA08A0">
            <w:pPr>
              <w:spacing w:after="0" w:line="259" w:lineRule="auto"/>
              <w:rPr>
                <w:del w:id="43" w:author="Apple 2" w:date="2022-02-23T22:42:00Z"/>
                <w:lang w:val="en-US" w:eastAsia="zh-CN"/>
              </w:rPr>
            </w:pPr>
          </w:p>
        </w:tc>
        <w:tc>
          <w:tcPr>
            <w:tcW w:w="1530" w:type="dxa"/>
          </w:tcPr>
          <w:p w14:paraId="73F8B533" w14:textId="77777777" w:rsidR="00EA08A0" w:rsidRDefault="00EA08A0">
            <w:pPr>
              <w:spacing w:after="0" w:line="259" w:lineRule="auto"/>
              <w:rPr>
                <w:del w:id="44" w:author="Apple 2" w:date="2022-02-23T22:42:00Z"/>
                <w:lang w:val="en-US" w:eastAsia="zh-CN"/>
              </w:rPr>
            </w:pPr>
          </w:p>
        </w:tc>
        <w:tc>
          <w:tcPr>
            <w:tcW w:w="7830" w:type="dxa"/>
          </w:tcPr>
          <w:p w14:paraId="274C5386" w14:textId="77777777" w:rsidR="00EA08A0" w:rsidRDefault="00EA08A0">
            <w:pPr>
              <w:spacing w:after="0" w:line="259" w:lineRule="auto"/>
              <w:rPr>
                <w:del w:id="45" w:author="Apple 2" w:date="2022-02-23T22:42:00Z"/>
                <w:lang w:val="en-US" w:eastAsia="zh-CN"/>
              </w:rPr>
            </w:pPr>
          </w:p>
        </w:tc>
      </w:tr>
      <w:tr w:rsidR="00EA08A0" w14:paraId="40D6D4BB" w14:textId="77777777">
        <w:trPr>
          <w:trHeight w:val="219"/>
          <w:del w:id="46" w:author="Apple 2" w:date="2022-02-23T22:42:00Z"/>
        </w:trPr>
        <w:tc>
          <w:tcPr>
            <w:tcW w:w="1975" w:type="dxa"/>
          </w:tcPr>
          <w:p w14:paraId="7899F844" w14:textId="77777777" w:rsidR="00EA08A0" w:rsidRDefault="00EA08A0">
            <w:pPr>
              <w:spacing w:after="0" w:line="259" w:lineRule="auto"/>
              <w:rPr>
                <w:del w:id="47" w:author="Apple 2" w:date="2022-02-23T22:42:00Z"/>
                <w:lang w:val="en-US" w:eastAsia="zh-CN"/>
              </w:rPr>
            </w:pPr>
          </w:p>
        </w:tc>
        <w:tc>
          <w:tcPr>
            <w:tcW w:w="1530" w:type="dxa"/>
          </w:tcPr>
          <w:p w14:paraId="45D62EFB" w14:textId="77777777" w:rsidR="00EA08A0" w:rsidRDefault="00EA08A0">
            <w:pPr>
              <w:spacing w:after="0" w:line="259" w:lineRule="auto"/>
              <w:rPr>
                <w:del w:id="48" w:author="Apple 2" w:date="2022-02-23T22:42:00Z"/>
                <w:lang w:val="en-US" w:eastAsia="zh-CN"/>
              </w:rPr>
            </w:pPr>
          </w:p>
        </w:tc>
        <w:tc>
          <w:tcPr>
            <w:tcW w:w="7830" w:type="dxa"/>
          </w:tcPr>
          <w:p w14:paraId="44D52AC6" w14:textId="77777777" w:rsidR="00EA08A0" w:rsidRDefault="00EA08A0">
            <w:pPr>
              <w:spacing w:after="0" w:line="259" w:lineRule="auto"/>
              <w:rPr>
                <w:del w:id="49" w:author="Apple 2" w:date="2022-02-23T22:42:00Z"/>
                <w:lang w:val="en-US" w:eastAsia="zh-CN"/>
              </w:rPr>
            </w:pPr>
          </w:p>
        </w:tc>
      </w:tr>
      <w:tr w:rsidR="00EA08A0" w14:paraId="47DF345E" w14:textId="77777777">
        <w:trPr>
          <w:trHeight w:val="219"/>
          <w:del w:id="50" w:author="Apple 2" w:date="2022-02-23T22:42:00Z"/>
        </w:trPr>
        <w:tc>
          <w:tcPr>
            <w:tcW w:w="1975" w:type="dxa"/>
          </w:tcPr>
          <w:p w14:paraId="0CABEBDE" w14:textId="77777777" w:rsidR="00EA08A0" w:rsidRDefault="00EA08A0">
            <w:pPr>
              <w:spacing w:after="0" w:line="259" w:lineRule="auto"/>
              <w:rPr>
                <w:del w:id="51" w:author="Apple 2" w:date="2022-02-23T22:42:00Z"/>
                <w:lang w:val="en-US" w:eastAsia="zh-CN"/>
              </w:rPr>
            </w:pPr>
          </w:p>
        </w:tc>
        <w:tc>
          <w:tcPr>
            <w:tcW w:w="1530" w:type="dxa"/>
          </w:tcPr>
          <w:p w14:paraId="3A8466A3" w14:textId="77777777" w:rsidR="00EA08A0" w:rsidRDefault="00EA08A0">
            <w:pPr>
              <w:spacing w:after="0" w:line="259" w:lineRule="auto"/>
              <w:rPr>
                <w:del w:id="52" w:author="Apple 2" w:date="2022-02-23T22:42:00Z"/>
                <w:lang w:val="en-US" w:eastAsia="zh-CN"/>
              </w:rPr>
            </w:pPr>
          </w:p>
        </w:tc>
        <w:tc>
          <w:tcPr>
            <w:tcW w:w="7830" w:type="dxa"/>
          </w:tcPr>
          <w:p w14:paraId="04623D88" w14:textId="77777777" w:rsidR="00EA08A0" w:rsidRDefault="00EA08A0">
            <w:pPr>
              <w:spacing w:after="0" w:line="259" w:lineRule="auto"/>
              <w:rPr>
                <w:del w:id="53" w:author="Apple 2" w:date="2022-02-23T22:42:00Z"/>
                <w:lang w:val="en-US" w:eastAsia="zh-CN"/>
              </w:rPr>
            </w:pPr>
          </w:p>
        </w:tc>
      </w:tr>
    </w:tbl>
    <w:p w14:paraId="58E8C932" w14:textId="77777777" w:rsidR="00EA08A0" w:rsidRDefault="008538C0">
      <w:pPr>
        <w:rPr>
          <w:ins w:id="54" w:author="Apple 2" w:date="2022-02-23T22:42:00Z"/>
          <w:lang w:eastAsia="ja-JP"/>
        </w:rPr>
      </w:pPr>
      <w:ins w:id="55" w:author="Apple 2" w:date="2022-02-23T22:42:00Z">
        <w:r>
          <w:rPr>
            <w:lang w:eastAsia="ja-JP"/>
          </w:rPr>
          <w:t>This question is no longer relevant due to the following agreement</w:t>
        </w:r>
      </w:ins>
    </w:p>
    <w:p w14:paraId="757B7534" w14:textId="77777777" w:rsidR="00EA08A0" w:rsidRDefault="00EA08A0">
      <w:pPr>
        <w:pStyle w:val="Doc-text2"/>
        <w:rPr>
          <w:ins w:id="56" w:author="Apple 2" w:date="2022-02-23T22:42:00Z"/>
        </w:rPr>
      </w:pPr>
    </w:p>
    <w:p w14:paraId="1C4C3744" w14:textId="77777777" w:rsidR="00EA08A0" w:rsidRDefault="008538C0">
      <w:pPr>
        <w:pStyle w:val="Doc-text2"/>
        <w:pBdr>
          <w:top w:val="single" w:sz="4" w:space="1" w:color="auto"/>
          <w:left w:val="single" w:sz="4" w:space="4" w:color="auto"/>
          <w:bottom w:val="single" w:sz="4" w:space="1" w:color="auto"/>
          <w:right w:val="single" w:sz="4" w:space="4" w:color="auto"/>
        </w:pBdr>
        <w:rPr>
          <w:ins w:id="57" w:author="Apple 2" w:date="2022-02-23T22:42:00Z"/>
        </w:rPr>
      </w:pPr>
      <w:ins w:id="58" w:author="Apple 2" w:date="2022-02-23T22:42:00Z">
        <w:r>
          <w:t>Agreement:</w:t>
        </w:r>
      </w:ins>
    </w:p>
    <w:p w14:paraId="32F0EA6B" w14:textId="77777777" w:rsidR="00EA08A0" w:rsidRDefault="008538C0">
      <w:pPr>
        <w:pStyle w:val="Doc-text2"/>
        <w:pBdr>
          <w:top w:val="single" w:sz="4" w:space="1" w:color="auto"/>
          <w:left w:val="single" w:sz="4" w:space="4" w:color="auto"/>
          <w:bottom w:val="single" w:sz="4" w:space="1" w:color="auto"/>
          <w:right w:val="single" w:sz="4" w:space="4" w:color="auto"/>
        </w:pBdr>
        <w:rPr>
          <w:ins w:id="59" w:author="Apple 2" w:date="2022-02-23T22:42:00Z"/>
        </w:rPr>
      </w:pPr>
      <w:ins w:id="60" w:author="Apple 2" w:date="2022-02-23T22:42:00Z">
        <w:r>
          <w:t>If the UE receives assistance data for a PRS-ID+cell ID combination for which it has already stored assistance data, it overwrites the stored assistance data.  If the UE receives assistance data for a PRS-ID+cell ID for which it has not stored assistance data, it maintains its stored assistance data for other PRS-ID+cell ID combinations.</w:t>
        </w:r>
      </w:ins>
    </w:p>
    <w:p w14:paraId="5F5DE5FB" w14:textId="77777777" w:rsidR="00EA08A0" w:rsidRDefault="008538C0">
      <w:pPr>
        <w:pStyle w:val="Doc-text2"/>
        <w:pBdr>
          <w:top w:val="single" w:sz="4" w:space="1" w:color="auto"/>
          <w:left w:val="single" w:sz="4" w:space="4" w:color="auto"/>
          <w:bottom w:val="single" w:sz="4" w:space="1" w:color="auto"/>
          <w:right w:val="single" w:sz="4" w:space="4" w:color="auto"/>
        </w:pBdr>
        <w:rPr>
          <w:ins w:id="61" w:author="Apple 2" w:date="2022-02-23T22:42:00Z"/>
        </w:rPr>
      </w:pPr>
      <w:ins w:id="62" w:author="Apple 2" w:date="2022-02-23T22:42:00Z">
        <w:r>
          <w:t>UE capability for the number of PRS-ID+cell ID combinations for which the UE can store AD.</w:t>
        </w:r>
      </w:ins>
    </w:p>
    <w:p w14:paraId="304CC997" w14:textId="77777777" w:rsidR="00EA08A0" w:rsidRDefault="00EA08A0">
      <w:pPr>
        <w:pStyle w:val="Doc-text2"/>
        <w:rPr>
          <w:ins w:id="63" w:author="Apple 2" w:date="2022-02-23T22:42:00Z"/>
        </w:rPr>
      </w:pPr>
    </w:p>
    <w:p w14:paraId="0CDE85EB" w14:textId="77777777" w:rsidR="00EA08A0" w:rsidRDefault="00EA08A0">
      <w:pPr>
        <w:rPr>
          <w:lang w:eastAsia="ja-JP"/>
        </w:rPr>
      </w:pPr>
    </w:p>
    <w:p w14:paraId="4FC4369A" w14:textId="77777777" w:rsidR="00EA08A0" w:rsidRDefault="008538C0">
      <w:pPr>
        <w:pStyle w:val="2"/>
      </w:pPr>
      <w:r>
        <w:t>2.4 UL MAC CE for MF activation and deactivation</w:t>
      </w:r>
    </w:p>
    <w:p w14:paraId="356F8E8F" w14:textId="77777777" w:rsidR="00EA08A0" w:rsidRDefault="008538C0">
      <w:pPr>
        <w:rPr>
          <w:b/>
          <w:bCs/>
        </w:rPr>
      </w:pPr>
      <w:r>
        <w:rPr>
          <w:b/>
          <w:bCs/>
        </w:rPr>
        <w:t>Question 4.1: Do you agree that UL MAC CE for MG activation and deactivation is triggered by upper layers?</w:t>
      </w:r>
    </w:p>
    <w:p w14:paraId="13BCCAE9" w14:textId="77777777" w:rsidR="00EA08A0" w:rsidRDefault="008538C0">
      <w:pPr>
        <w:pStyle w:val="afc"/>
        <w:numPr>
          <w:ilvl w:val="0"/>
          <w:numId w:val="13"/>
        </w:numPr>
        <w:rPr>
          <w:b/>
          <w:bCs/>
        </w:rPr>
      </w:pPr>
      <w:r>
        <w:rPr>
          <w:b/>
          <w:bCs/>
        </w:rPr>
        <w:t>Yes</w:t>
      </w:r>
    </w:p>
    <w:p w14:paraId="4CC100A5" w14:textId="77777777" w:rsidR="00EA08A0" w:rsidRDefault="008538C0">
      <w:pPr>
        <w:pStyle w:val="afc"/>
        <w:numPr>
          <w:ilvl w:val="0"/>
          <w:numId w:val="13"/>
        </w:numPr>
        <w:rPr>
          <w:b/>
          <w:bCs/>
        </w:rPr>
      </w:pPr>
      <w:r>
        <w:rPr>
          <w:b/>
          <w:bCs/>
        </w:rPr>
        <w:t>No</w:t>
      </w:r>
    </w:p>
    <w:p w14:paraId="23429608" w14:textId="77777777" w:rsidR="00EA08A0" w:rsidRDefault="008538C0">
      <w:pPr>
        <w:pStyle w:val="afc"/>
        <w:numPr>
          <w:ilvl w:val="0"/>
          <w:numId w:val="13"/>
        </w:numPr>
        <w:rPr>
          <w:b/>
          <w:bCs/>
        </w:rPr>
      </w:pPr>
      <w:r>
        <w:rPr>
          <w:b/>
          <w:bCs/>
        </w:rPr>
        <w:t>Can be addressed in the CR discussion</w:t>
      </w:r>
    </w:p>
    <w:tbl>
      <w:tblPr>
        <w:tblStyle w:val="af5"/>
        <w:tblW w:w="10638" w:type="dxa"/>
        <w:tblLook w:val="04A0" w:firstRow="1" w:lastRow="0" w:firstColumn="1" w:lastColumn="0" w:noHBand="0" w:noVBand="1"/>
      </w:tblPr>
      <w:tblGrid>
        <w:gridCol w:w="1853"/>
        <w:gridCol w:w="1436"/>
        <w:gridCol w:w="7349"/>
      </w:tblGrid>
      <w:tr w:rsidR="00EA08A0" w14:paraId="16FDAA0D" w14:textId="77777777" w:rsidTr="00903A85">
        <w:trPr>
          <w:trHeight w:val="481"/>
        </w:trPr>
        <w:tc>
          <w:tcPr>
            <w:tcW w:w="1853" w:type="dxa"/>
            <w:shd w:val="clear" w:color="auto" w:fill="E7E6E6" w:themeFill="background2"/>
          </w:tcPr>
          <w:p w14:paraId="4C826D73" w14:textId="77777777" w:rsidR="00EA08A0" w:rsidRDefault="008538C0">
            <w:pPr>
              <w:spacing w:after="0" w:line="259" w:lineRule="auto"/>
              <w:jc w:val="center"/>
            </w:pPr>
            <w:r>
              <w:rPr>
                <w:b/>
                <w:bCs/>
                <w:lang w:val="en-US" w:eastAsia="ja-JP"/>
              </w:rPr>
              <w:t>Company</w:t>
            </w:r>
          </w:p>
        </w:tc>
        <w:tc>
          <w:tcPr>
            <w:tcW w:w="1436" w:type="dxa"/>
            <w:shd w:val="clear" w:color="auto" w:fill="E7E6E6" w:themeFill="background2"/>
          </w:tcPr>
          <w:p w14:paraId="42ADA5A0" w14:textId="77777777" w:rsidR="00EA08A0" w:rsidRDefault="008538C0">
            <w:pPr>
              <w:spacing w:after="0" w:line="259" w:lineRule="auto"/>
              <w:jc w:val="center"/>
            </w:pPr>
            <w:r>
              <w:rPr>
                <w:b/>
                <w:bCs/>
                <w:lang w:val="en-US" w:eastAsia="ja-JP"/>
              </w:rPr>
              <w:t>Preferred Option</w:t>
            </w:r>
          </w:p>
        </w:tc>
        <w:tc>
          <w:tcPr>
            <w:tcW w:w="7349" w:type="dxa"/>
            <w:shd w:val="clear" w:color="auto" w:fill="E7E6E6" w:themeFill="background2"/>
          </w:tcPr>
          <w:p w14:paraId="1AB7C498"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B056324" w14:textId="77777777" w:rsidTr="00903A85">
        <w:trPr>
          <w:trHeight w:val="211"/>
        </w:trPr>
        <w:tc>
          <w:tcPr>
            <w:tcW w:w="1853" w:type="dxa"/>
          </w:tcPr>
          <w:p w14:paraId="1C717C5B"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36" w:type="dxa"/>
          </w:tcPr>
          <w:p w14:paraId="48BC7B69" w14:textId="77777777" w:rsidR="00EA08A0" w:rsidRDefault="008538C0">
            <w:pPr>
              <w:spacing w:after="0" w:line="259" w:lineRule="auto"/>
              <w:rPr>
                <w:rFonts w:eastAsia="DengXian"/>
                <w:lang w:val="en-US" w:eastAsia="zh-CN"/>
              </w:rPr>
            </w:pPr>
            <w:r>
              <w:rPr>
                <w:rFonts w:eastAsia="DengXian"/>
                <w:lang w:val="en-US" w:eastAsia="zh-CN"/>
              </w:rPr>
              <w:t>a</w:t>
            </w:r>
          </w:p>
        </w:tc>
        <w:tc>
          <w:tcPr>
            <w:tcW w:w="7349" w:type="dxa"/>
          </w:tcPr>
          <w:p w14:paraId="01D74882" w14:textId="77777777" w:rsidR="00EA08A0" w:rsidRDefault="00EA08A0">
            <w:pPr>
              <w:spacing w:after="0" w:line="259" w:lineRule="auto"/>
              <w:rPr>
                <w:lang w:val="en-US" w:eastAsia="zh-CN"/>
              </w:rPr>
            </w:pPr>
          </w:p>
        </w:tc>
      </w:tr>
      <w:tr w:rsidR="00EA08A0" w14:paraId="10CF2757" w14:textId="77777777" w:rsidTr="00903A85">
        <w:trPr>
          <w:trHeight w:val="211"/>
        </w:trPr>
        <w:tc>
          <w:tcPr>
            <w:tcW w:w="1853" w:type="dxa"/>
          </w:tcPr>
          <w:p w14:paraId="58B93398" w14:textId="77777777" w:rsidR="00EA08A0" w:rsidRDefault="008538C0">
            <w:pPr>
              <w:spacing w:after="0" w:line="259" w:lineRule="auto"/>
              <w:rPr>
                <w:rFonts w:eastAsia="DengXian"/>
                <w:lang w:val="en-US" w:eastAsia="zh-CN"/>
              </w:rPr>
            </w:pPr>
            <w:r>
              <w:rPr>
                <w:rFonts w:eastAsia="DengXian" w:hint="eastAsia"/>
                <w:lang w:val="en-US" w:eastAsia="zh-CN"/>
              </w:rPr>
              <w:t>O</w:t>
            </w:r>
            <w:r>
              <w:rPr>
                <w:rFonts w:eastAsia="DengXian"/>
                <w:lang w:val="en-US" w:eastAsia="zh-CN"/>
              </w:rPr>
              <w:t>PPO</w:t>
            </w:r>
          </w:p>
        </w:tc>
        <w:tc>
          <w:tcPr>
            <w:tcW w:w="1436" w:type="dxa"/>
          </w:tcPr>
          <w:p w14:paraId="53FD450E"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349" w:type="dxa"/>
          </w:tcPr>
          <w:p w14:paraId="364F0713" w14:textId="77777777" w:rsidR="00EA08A0" w:rsidRDefault="00EA08A0">
            <w:pPr>
              <w:spacing w:after="0" w:line="259" w:lineRule="auto"/>
              <w:rPr>
                <w:lang w:val="en-US" w:eastAsia="zh-CN"/>
              </w:rPr>
            </w:pPr>
          </w:p>
        </w:tc>
      </w:tr>
      <w:tr w:rsidR="00EA08A0" w14:paraId="64475D3A" w14:textId="77777777" w:rsidTr="00903A85">
        <w:trPr>
          <w:trHeight w:val="211"/>
        </w:trPr>
        <w:tc>
          <w:tcPr>
            <w:tcW w:w="1853" w:type="dxa"/>
          </w:tcPr>
          <w:p w14:paraId="7624FA5C" w14:textId="77777777" w:rsidR="00EA08A0" w:rsidRDefault="008538C0">
            <w:pPr>
              <w:spacing w:after="0" w:line="259" w:lineRule="auto"/>
              <w:rPr>
                <w:lang w:val="en-US" w:eastAsia="zh-CN"/>
              </w:rPr>
            </w:pPr>
            <w:r>
              <w:rPr>
                <w:rFonts w:hint="eastAsia"/>
                <w:lang w:val="en-US" w:eastAsia="zh-CN"/>
              </w:rPr>
              <w:t>ZTE</w:t>
            </w:r>
          </w:p>
        </w:tc>
        <w:tc>
          <w:tcPr>
            <w:tcW w:w="1436" w:type="dxa"/>
          </w:tcPr>
          <w:p w14:paraId="03A59FC0" w14:textId="77777777" w:rsidR="00EA08A0" w:rsidRDefault="008538C0">
            <w:pPr>
              <w:spacing w:after="0" w:line="259" w:lineRule="auto"/>
              <w:rPr>
                <w:lang w:val="en-US" w:eastAsia="zh-CN"/>
              </w:rPr>
            </w:pPr>
            <w:r>
              <w:rPr>
                <w:rFonts w:hint="eastAsia"/>
                <w:lang w:val="en-US" w:eastAsia="zh-CN"/>
              </w:rPr>
              <w:t>a</w:t>
            </w:r>
          </w:p>
        </w:tc>
        <w:tc>
          <w:tcPr>
            <w:tcW w:w="7349" w:type="dxa"/>
          </w:tcPr>
          <w:p w14:paraId="03EE33D6" w14:textId="77777777" w:rsidR="00EA08A0" w:rsidRDefault="00EA08A0">
            <w:pPr>
              <w:spacing w:after="0" w:line="259" w:lineRule="auto"/>
              <w:rPr>
                <w:lang w:val="en-US" w:eastAsia="zh-CN"/>
              </w:rPr>
            </w:pPr>
          </w:p>
        </w:tc>
      </w:tr>
      <w:tr w:rsidR="00EA08A0" w14:paraId="71D30940" w14:textId="77777777" w:rsidTr="00903A85">
        <w:trPr>
          <w:trHeight w:val="211"/>
        </w:trPr>
        <w:tc>
          <w:tcPr>
            <w:tcW w:w="1853" w:type="dxa"/>
          </w:tcPr>
          <w:p w14:paraId="20D054A9" w14:textId="77777777" w:rsidR="00EA08A0" w:rsidRDefault="00EC239D">
            <w:pPr>
              <w:spacing w:after="0" w:line="259" w:lineRule="auto"/>
              <w:rPr>
                <w:lang w:val="en-US" w:eastAsia="zh-CN"/>
              </w:rPr>
            </w:pPr>
            <w:r>
              <w:rPr>
                <w:lang w:val="en-US" w:eastAsia="zh-CN"/>
              </w:rPr>
              <w:t>Fraunhofer</w:t>
            </w:r>
          </w:p>
        </w:tc>
        <w:tc>
          <w:tcPr>
            <w:tcW w:w="1436" w:type="dxa"/>
          </w:tcPr>
          <w:p w14:paraId="734CA205" w14:textId="77777777" w:rsidR="00EA08A0" w:rsidRDefault="00EA08A0">
            <w:pPr>
              <w:spacing w:after="0" w:line="259" w:lineRule="auto"/>
              <w:rPr>
                <w:lang w:val="en-US" w:eastAsia="zh-CN"/>
              </w:rPr>
            </w:pPr>
          </w:p>
        </w:tc>
        <w:tc>
          <w:tcPr>
            <w:tcW w:w="7349" w:type="dxa"/>
          </w:tcPr>
          <w:p w14:paraId="5DF096B8" w14:textId="77777777" w:rsidR="00EA08A0" w:rsidRDefault="00EC239D">
            <w:pPr>
              <w:spacing w:after="0" w:line="259" w:lineRule="auto"/>
              <w:rPr>
                <w:lang w:val="en-US" w:eastAsia="zh-CN"/>
              </w:rPr>
            </w:pPr>
            <w:r>
              <w:rPr>
                <w:lang w:val="en-US" w:eastAsia="zh-CN"/>
              </w:rPr>
              <w:t xml:space="preserve">No strong opinion. Support the majority view. </w:t>
            </w:r>
          </w:p>
        </w:tc>
      </w:tr>
      <w:tr w:rsidR="00EA08A0" w14:paraId="6C3662E6" w14:textId="77777777" w:rsidTr="00903A85">
        <w:trPr>
          <w:trHeight w:val="211"/>
        </w:trPr>
        <w:tc>
          <w:tcPr>
            <w:tcW w:w="1853" w:type="dxa"/>
          </w:tcPr>
          <w:p w14:paraId="4816D87B" w14:textId="77777777" w:rsidR="00EA08A0" w:rsidRDefault="00694791">
            <w:pPr>
              <w:spacing w:after="0" w:line="259" w:lineRule="auto"/>
              <w:rPr>
                <w:lang w:val="en-US" w:eastAsia="zh-CN"/>
              </w:rPr>
            </w:pPr>
            <w:r>
              <w:rPr>
                <w:lang w:val="en-US" w:eastAsia="zh-CN"/>
              </w:rPr>
              <w:t>Ericsson</w:t>
            </w:r>
          </w:p>
        </w:tc>
        <w:tc>
          <w:tcPr>
            <w:tcW w:w="1436" w:type="dxa"/>
          </w:tcPr>
          <w:p w14:paraId="2F7BC6D1" w14:textId="77777777" w:rsidR="00EA08A0" w:rsidRDefault="00694791">
            <w:pPr>
              <w:spacing w:after="0" w:line="259" w:lineRule="auto"/>
              <w:rPr>
                <w:lang w:val="en-US" w:eastAsia="zh-CN"/>
              </w:rPr>
            </w:pPr>
            <w:r>
              <w:rPr>
                <w:lang w:val="en-US" w:eastAsia="zh-CN"/>
              </w:rPr>
              <w:t>a</w:t>
            </w:r>
          </w:p>
        </w:tc>
        <w:tc>
          <w:tcPr>
            <w:tcW w:w="7349" w:type="dxa"/>
          </w:tcPr>
          <w:p w14:paraId="3A871B7D" w14:textId="77777777" w:rsidR="00EA08A0" w:rsidRDefault="00694791">
            <w:pPr>
              <w:spacing w:after="0" w:line="259" w:lineRule="auto"/>
              <w:rPr>
                <w:lang w:val="en-US" w:eastAsia="zh-CN"/>
              </w:rPr>
            </w:pPr>
            <w:r>
              <w:rPr>
                <w:lang w:val="en-US" w:eastAsia="zh-CN"/>
              </w:rPr>
              <w:t>Otherwise, how can it be triggered.</w:t>
            </w:r>
          </w:p>
        </w:tc>
      </w:tr>
      <w:tr w:rsidR="00D9648D" w14:paraId="34CE2EAB" w14:textId="77777777" w:rsidTr="00903A85">
        <w:trPr>
          <w:trHeight w:val="211"/>
        </w:trPr>
        <w:tc>
          <w:tcPr>
            <w:tcW w:w="1853" w:type="dxa"/>
          </w:tcPr>
          <w:p w14:paraId="49F34D09" w14:textId="633E7C01" w:rsidR="00D9648D" w:rsidRDefault="00D9648D">
            <w:pPr>
              <w:spacing w:after="0" w:line="259" w:lineRule="auto"/>
              <w:rPr>
                <w:lang w:val="en-US" w:eastAsia="zh-CN"/>
              </w:rPr>
            </w:pPr>
            <w:r>
              <w:rPr>
                <w:lang w:val="en-US" w:eastAsia="zh-CN"/>
              </w:rPr>
              <w:t>Apple</w:t>
            </w:r>
          </w:p>
        </w:tc>
        <w:tc>
          <w:tcPr>
            <w:tcW w:w="1436" w:type="dxa"/>
          </w:tcPr>
          <w:p w14:paraId="15DF2405" w14:textId="6F282FDE" w:rsidR="00D9648D" w:rsidRDefault="00D9648D">
            <w:pPr>
              <w:spacing w:after="0" w:line="259" w:lineRule="auto"/>
              <w:rPr>
                <w:lang w:val="en-US" w:eastAsia="zh-CN"/>
              </w:rPr>
            </w:pPr>
            <w:r>
              <w:rPr>
                <w:lang w:val="en-US" w:eastAsia="zh-CN"/>
              </w:rPr>
              <w:t>a</w:t>
            </w:r>
          </w:p>
        </w:tc>
        <w:tc>
          <w:tcPr>
            <w:tcW w:w="7349" w:type="dxa"/>
          </w:tcPr>
          <w:p w14:paraId="2C758DD0" w14:textId="77777777" w:rsidR="00D9648D" w:rsidRDefault="00D9648D">
            <w:pPr>
              <w:spacing w:after="0" w:line="259" w:lineRule="auto"/>
              <w:rPr>
                <w:lang w:val="en-US" w:eastAsia="zh-CN"/>
              </w:rPr>
            </w:pPr>
          </w:p>
        </w:tc>
      </w:tr>
      <w:tr w:rsidR="00B24391" w14:paraId="3C3B4FB4" w14:textId="77777777" w:rsidTr="00903A85">
        <w:trPr>
          <w:trHeight w:val="211"/>
        </w:trPr>
        <w:tc>
          <w:tcPr>
            <w:tcW w:w="1853" w:type="dxa"/>
          </w:tcPr>
          <w:p w14:paraId="755BBFF7" w14:textId="4A6D76CB" w:rsidR="00B24391" w:rsidRDefault="00B24391">
            <w:pPr>
              <w:spacing w:after="0" w:line="259" w:lineRule="auto"/>
              <w:rPr>
                <w:lang w:val="en-US" w:eastAsia="zh-CN"/>
              </w:rPr>
            </w:pPr>
            <w:r>
              <w:rPr>
                <w:lang w:val="en-US" w:eastAsia="zh-CN"/>
              </w:rPr>
              <w:t>Lenovo, Motorola Mobility</w:t>
            </w:r>
          </w:p>
        </w:tc>
        <w:tc>
          <w:tcPr>
            <w:tcW w:w="1436" w:type="dxa"/>
          </w:tcPr>
          <w:p w14:paraId="5BE057A5" w14:textId="1A6768FC" w:rsidR="00B24391" w:rsidRDefault="00B24391">
            <w:pPr>
              <w:spacing w:after="0" w:line="259" w:lineRule="auto"/>
              <w:rPr>
                <w:lang w:val="en-US" w:eastAsia="zh-CN"/>
              </w:rPr>
            </w:pPr>
            <w:r>
              <w:rPr>
                <w:lang w:val="en-US" w:eastAsia="zh-CN"/>
              </w:rPr>
              <w:t>a</w:t>
            </w:r>
          </w:p>
        </w:tc>
        <w:tc>
          <w:tcPr>
            <w:tcW w:w="7349" w:type="dxa"/>
          </w:tcPr>
          <w:p w14:paraId="488F4AF4" w14:textId="77777777" w:rsidR="00B24391" w:rsidRDefault="00B24391">
            <w:pPr>
              <w:spacing w:after="0" w:line="259" w:lineRule="auto"/>
              <w:rPr>
                <w:lang w:val="en-US" w:eastAsia="zh-CN"/>
              </w:rPr>
            </w:pPr>
          </w:p>
        </w:tc>
      </w:tr>
      <w:tr w:rsidR="00903A85" w14:paraId="788084DD" w14:textId="77777777" w:rsidTr="00903A85">
        <w:trPr>
          <w:trHeight w:val="211"/>
        </w:trPr>
        <w:tc>
          <w:tcPr>
            <w:tcW w:w="1853" w:type="dxa"/>
          </w:tcPr>
          <w:p w14:paraId="15AAC3B9" w14:textId="6A038123" w:rsidR="00903A85" w:rsidRDefault="00903A85" w:rsidP="00903A85">
            <w:pPr>
              <w:spacing w:after="0" w:line="259" w:lineRule="auto"/>
              <w:rPr>
                <w:lang w:val="en-US" w:eastAsia="zh-CN"/>
              </w:rPr>
            </w:pPr>
            <w:r>
              <w:rPr>
                <w:rFonts w:eastAsia="맑은 고딕" w:hint="eastAsia"/>
                <w:lang w:val="en-US" w:eastAsia="ko-KR"/>
              </w:rPr>
              <w:t>Samsung</w:t>
            </w:r>
          </w:p>
        </w:tc>
        <w:tc>
          <w:tcPr>
            <w:tcW w:w="1436" w:type="dxa"/>
          </w:tcPr>
          <w:p w14:paraId="53234089" w14:textId="237E0823" w:rsidR="00903A85" w:rsidRDefault="00903A85" w:rsidP="00903A85">
            <w:pPr>
              <w:spacing w:after="0" w:line="259" w:lineRule="auto"/>
              <w:rPr>
                <w:lang w:val="en-US" w:eastAsia="zh-CN"/>
              </w:rPr>
            </w:pPr>
            <w:r>
              <w:rPr>
                <w:rFonts w:eastAsia="맑은 고딕" w:hint="eastAsia"/>
                <w:lang w:val="en-US" w:eastAsia="ko-KR"/>
              </w:rPr>
              <w:t>a</w:t>
            </w:r>
          </w:p>
        </w:tc>
        <w:tc>
          <w:tcPr>
            <w:tcW w:w="7349" w:type="dxa"/>
          </w:tcPr>
          <w:p w14:paraId="0A6FA7AE" w14:textId="350AFA30" w:rsidR="00903A85" w:rsidRDefault="00903A85" w:rsidP="00903A85">
            <w:pPr>
              <w:spacing w:after="0" w:line="259" w:lineRule="auto"/>
              <w:rPr>
                <w:lang w:val="en-US" w:eastAsia="zh-CN"/>
              </w:rPr>
            </w:pPr>
            <w:r>
              <w:rPr>
                <w:rFonts w:eastAsia="맑은 고딕" w:hint="eastAsia"/>
                <w:lang w:val="en-US" w:eastAsia="ko-KR"/>
              </w:rPr>
              <w:t xml:space="preserve">POS measurement would be triggered by the LPP signalling and the required pre-MG configuration would be given by RRC signalling. </w:t>
            </w:r>
            <w:r>
              <w:rPr>
                <w:rFonts w:eastAsia="맑은 고딕"/>
                <w:lang w:val="en-US" w:eastAsia="ko-KR"/>
              </w:rPr>
              <w:t>Thus, it seems natural that the UL MAC CE for MG activation/deactivation is triggered by upper layers (e.g., LPP, RRC)</w:t>
            </w:r>
          </w:p>
        </w:tc>
      </w:tr>
    </w:tbl>
    <w:p w14:paraId="7D7CFF3F" w14:textId="77777777" w:rsidR="00EA08A0" w:rsidRDefault="00EA08A0">
      <w:pPr>
        <w:rPr>
          <w:lang w:eastAsia="ja-JP"/>
        </w:rPr>
      </w:pPr>
    </w:p>
    <w:p w14:paraId="3F591118" w14:textId="77777777" w:rsidR="00EA08A0" w:rsidRDefault="008538C0">
      <w:pPr>
        <w:rPr>
          <w:b/>
          <w:bCs/>
        </w:rPr>
      </w:pPr>
      <w:r>
        <w:rPr>
          <w:b/>
          <w:bCs/>
        </w:rPr>
        <w:t>Question 4.2: Do you agree to specify conditions for triggering UL MAC CE for MG activation and deactivation?</w:t>
      </w:r>
    </w:p>
    <w:p w14:paraId="56F18D46" w14:textId="77777777" w:rsidR="00EA08A0" w:rsidRDefault="008538C0">
      <w:pPr>
        <w:pStyle w:val="afc"/>
        <w:numPr>
          <w:ilvl w:val="0"/>
          <w:numId w:val="14"/>
        </w:numPr>
        <w:rPr>
          <w:b/>
          <w:bCs/>
        </w:rPr>
      </w:pPr>
      <w:r>
        <w:rPr>
          <w:b/>
          <w:bCs/>
        </w:rPr>
        <w:t>Yes</w:t>
      </w:r>
    </w:p>
    <w:p w14:paraId="0BC5A22E" w14:textId="77777777" w:rsidR="00EA08A0" w:rsidRDefault="008538C0">
      <w:pPr>
        <w:pStyle w:val="afc"/>
        <w:numPr>
          <w:ilvl w:val="0"/>
          <w:numId w:val="14"/>
        </w:numPr>
        <w:rPr>
          <w:b/>
          <w:bCs/>
        </w:rPr>
      </w:pPr>
      <w:r>
        <w:rPr>
          <w:b/>
          <w:bCs/>
        </w:rPr>
        <w:t>No (leave it for UE implementation)</w:t>
      </w:r>
    </w:p>
    <w:p w14:paraId="37EB79D5" w14:textId="77777777" w:rsidR="00EA08A0" w:rsidRDefault="008538C0">
      <w:pPr>
        <w:pStyle w:val="afc"/>
        <w:numPr>
          <w:ilvl w:val="0"/>
          <w:numId w:val="14"/>
        </w:numPr>
        <w:rPr>
          <w:b/>
          <w:bCs/>
        </w:rPr>
      </w:pPr>
      <w:r>
        <w:rPr>
          <w:b/>
          <w:bCs/>
        </w:rPr>
        <w:t>Can be addressed in the CR discussion</w:t>
      </w:r>
    </w:p>
    <w:tbl>
      <w:tblPr>
        <w:tblStyle w:val="af5"/>
        <w:tblW w:w="10269" w:type="dxa"/>
        <w:tblLook w:val="04A0" w:firstRow="1" w:lastRow="0" w:firstColumn="1" w:lastColumn="0" w:noHBand="0" w:noVBand="1"/>
      </w:tblPr>
      <w:tblGrid>
        <w:gridCol w:w="1789"/>
        <w:gridCol w:w="1386"/>
        <w:gridCol w:w="7094"/>
      </w:tblGrid>
      <w:tr w:rsidR="00EA08A0" w14:paraId="0493A787" w14:textId="77777777" w:rsidTr="00694791">
        <w:trPr>
          <w:trHeight w:val="465"/>
        </w:trPr>
        <w:tc>
          <w:tcPr>
            <w:tcW w:w="1789" w:type="dxa"/>
            <w:shd w:val="clear" w:color="auto" w:fill="E7E6E6" w:themeFill="background2"/>
          </w:tcPr>
          <w:p w14:paraId="5FAD9FEB" w14:textId="77777777" w:rsidR="00EA08A0" w:rsidRDefault="008538C0">
            <w:pPr>
              <w:spacing w:after="0" w:line="259" w:lineRule="auto"/>
              <w:jc w:val="center"/>
            </w:pPr>
            <w:r>
              <w:rPr>
                <w:b/>
                <w:bCs/>
                <w:lang w:val="en-US" w:eastAsia="ja-JP"/>
              </w:rPr>
              <w:lastRenderedPageBreak/>
              <w:t>Company</w:t>
            </w:r>
          </w:p>
        </w:tc>
        <w:tc>
          <w:tcPr>
            <w:tcW w:w="1386" w:type="dxa"/>
            <w:shd w:val="clear" w:color="auto" w:fill="E7E6E6" w:themeFill="background2"/>
          </w:tcPr>
          <w:p w14:paraId="22DCD569" w14:textId="77777777" w:rsidR="00EA08A0" w:rsidRDefault="008538C0">
            <w:pPr>
              <w:spacing w:after="0" w:line="259" w:lineRule="auto"/>
              <w:jc w:val="center"/>
            </w:pPr>
            <w:r>
              <w:rPr>
                <w:b/>
                <w:bCs/>
                <w:lang w:val="en-US" w:eastAsia="ja-JP"/>
              </w:rPr>
              <w:t>Preferred Option</w:t>
            </w:r>
          </w:p>
        </w:tc>
        <w:tc>
          <w:tcPr>
            <w:tcW w:w="7094" w:type="dxa"/>
            <w:shd w:val="clear" w:color="auto" w:fill="E7E6E6" w:themeFill="background2"/>
          </w:tcPr>
          <w:p w14:paraId="0CF3EB39"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929A3FD" w14:textId="77777777" w:rsidTr="00694791">
        <w:trPr>
          <w:trHeight w:val="205"/>
        </w:trPr>
        <w:tc>
          <w:tcPr>
            <w:tcW w:w="1789" w:type="dxa"/>
          </w:tcPr>
          <w:p w14:paraId="2F8E93E7"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386" w:type="dxa"/>
          </w:tcPr>
          <w:p w14:paraId="0BCCBEB1" w14:textId="77777777" w:rsidR="00EA08A0" w:rsidRDefault="008538C0">
            <w:pPr>
              <w:spacing w:after="0" w:line="259" w:lineRule="auto"/>
              <w:rPr>
                <w:rFonts w:eastAsia="DengXian"/>
                <w:lang w:val="en-US" w:eastAsia="zh-CN"/>
              </w:rPr>
            </w:pPr>
            <w:r>
              <w:rPr>
                <w:rFonts w:eastAsia="DengXian" w:hint="eastAsia"/>
                <w:lang w:val="en-US" w:eastAsia="zh-CN"/>
              </w:rPr>
              <w:t>a/c</w:t>
            </w:r>
          </w:p>
        </w:tc>
        <w:tc>
          <w:tcPr>
            <w:tcW w:w="7094" w:type="dxa"/>
          </w:tcPr>
          <w:p w14:paraId="48BC4180" w14:textId="77777777" w:rsidR="00EA08A0" w:rsidRDefault="008538C0">
            <w:pPr>
              <w:spacing w:after="0" w:line="259" w:lineRule="auto"/>
              <w:rPr>
                <w:rFonts w:eastAsia="DengXian"/>
                <w:lang w:val="en-US" w:eastAsia="zh-CN"/>
              </w:rPr>
            </w:pPr>
            <w:r>
              <w:rPr>
                <w:rFonts w:eastAsia="DengXian" w:hint="eastAsia"/>
                <w:lang w:val="en-US" w:eastAsia="zh-CN"/>
              </w:rPr>
              <w:t>UE behaviors should be specified.</w:t>
            </w:r>
          </w:p>
        </w:tc>
      </w:tr>
      <w:tr w:rsidR="00EA08A0" w14:paraId="53EB2715" w14:textId="77777777" w:rsidTr="00694791">
        <w:trPr>
          <w:trHeight w:val="205"/>
        </w:trPr>
        <w:tc>
          <w:tcPr>
            <w:tcW w:w="1789" w:type="dxa"/>
          </w:tcPr>
          <w:p w14:paraId="4D850E9B"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386" w:type="dxa"/>
          </w:tcPr>
          <w:p w14:paraId="048E2728" w14:textId="77777777" w:rsidR="00EA08A0" w:rsidRDefault="008538C0">
            <w:pPr>
              <w:spacing w:after="0" w:line="259" w:lineRule="auto"/>
              <w:rPr>
                <w:rFonts w:eastAsia="DengXian"/>
                <w:lang w:val="en-US" w:eastAsia="zh-CN"/>
              </w:rPr>
            </w:pPr>
            <w:r>
              <w:rPr>
                <w:rFonts w:eastAsia="DengXian"/>
                <w:lang w:val="en-US" w:eastAsia="zh-CN"/>
              </w:rPr>
              <w:t>b</w:t>
            </w:r>
          </w:p>
        </w:tc>
        <w:tc>
          <w:tcPr>
            <w:tcW w:w="7094" w:type="dxa"/>
          </w:tcPr>
          <w:p w14:paraId="5C80CAA6" w14:textId="77777777" w:rsidR="00EA08A0" w:rsidRDefault="008538C0">
            <w:pPr>
              <w:spacing w:after="0" w:line="259" w:lineRule="auto"/>
              <w:rPr>
                <w:rFonts w:eastAsia="DengXian"/>
                <w:lang w:val="en-US" w:eastAsia="zh-CN"/>
              </w:rPr>
            </w:pPr>
            <w:r>
              <w:rPr>
                <w:rFonts w:eastAsia="DengXian"/>
                <w:lang w:val="en-US" w:eastAsia="zh-CN"/>
              </w:rPr>
              <w:t xml:space="preserve">The legacy trigger condition for UE requesting the MG via RRC can be reused for UE to trigger pre-configured MG request, whether UE requests MG via RRC or requests pre-configured MG via MAC CE is based on UE implementation. </w:t>
            </w:r>
          </w:p>
        </w:tc>
      </w:tr>
      <w:tr w:rsidR="00EA08A0" w14:paraId="1276DFA7" w14:textId="77777777" w:rsidTr="00694791">
        <w:trPr>
          <w:trHeight w:val="205"/>
        </w:trPr>
        <w:tc>
          <w:tcPr>
            <w:tcW w:w="1789" w:type="dxa"/>
          </w:tcPr>
          <w:p w14:paraId="7F47363A"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386" w:type="dxa"/>
          </w:tcPr>
          <w:p w14:paraId="69F85AF6" w14:textId="77777777" w:rsidR="00EA08A0" w:rsidRDefault="008538C0">
            <w:pPr>
              <w:spacing w:after="0" w:line="259" w:lineRule="auto"/>
              <w:rPr>
                <w:lang w:val="en-US" w:eastAsia="zh-CN"/>
              </w:rPr>
            </w:pPr>
            <w:r>
              <w:rPr>
                <w:rFonts w:eastAsia="DengXian" w:hint="eastAsia"/>
                <w:lang w:val="en-US" w:eastAsia="zh-CN"/>
              </w:rPr>
              <w:t>b</w:t>
            </w:r>
          </w:p>
        </w:tc>
        <w:tc>
          <w:tcPr>
            <w:tcW w:w="7094" w:type="dxa"/>
          </w:tcPr>
          <w:p w14:paraId="77C66E00" w14:textId="77777777" w:rsidR="00EA08A0" w:rsidRDefault="008538C0">
            <w:pPr>
              <w:spacing w:after="0" w:line="259" w:lineRule="auto"/>
              <w:rPr>
                <w:lang w:val="en-US" w:eastAsia="zh-CN"/>
              </w:rPr>
            </w:pPr>
            <w:r>
              <w:rPr>
                <w:rFonts w:eastAsia="DengXian" w:hint="eastAsia"/>
                <w:lang w:val="en-US" w:eastAsia="zh-CN"/>
              </w:rPr>
              <w:t>I</w:t>
            </w:r>
            <w:r>
              <w:rPr>
                <w:rFonts w:eastAsia="DengXian"/>
                <w:lang w:val="en-US" w:eastAsia="zh-CN"/>
              </w:rPr>
              <w:t>t is UE freedom to choose when to trigger UL MAC CE for MG activation/deactivation. UE can decide the when and which MG to be used to trigger UL MAC CE for performing the requested DL-PRS measurement.</w:t>
            </w:r>
          </w:p>
        </w:tc>
      </w:tr>
      <w:tr w:rsidR="00EA08A0" w14:paraId="0C83613C" w14:textId="77777777" w:rsidTr="00694791">
        <w:trPr>
          <w:trHeight w:val="205"/>
        </w:trPr>
        <w:tc>
          <w:tcPr>
            <w:tcW w:w="1789" w:type="dxa"/>
          </w:tcPr>
          <w:p w14:paraId="756EC1A3" w14:textId="77777777" w:rsidR="00EA08A0" w:rsidRDefault="008538C0">
            <w:pPr>
              <w:spacing w:after="0" w:line="259" w:lineRule="auto"/>
              <w:rPr>
                <w:lang w:val="en-US" w:eastAsia="zh-CN"/>
              </w:rPr>
            </w:pPr>
            <w:r>
              <w:rPr>
                <w:rFonts w:hint="eastAsia"/>
                <w:lang w:val="en-US" w:eastAsia="zh-CN"/>
              </w:rPr>
              <w:t>ZTE</w:t>
            </w:r>
          </w:p>
        </w:tc>
        <w:tc>
          <w:tcPr>
            <w:tcW w:w="1386" w:type="dxa"/>
          </w:tcPr>
          <w:p w14:paraId="35077E5B" w14:textId="77777777" w:rsidR="00EA08A0" w:rsidRDefault="008538C0">
            <w:pPr>
              <w:spacing w:after="0" w:line="259" w:lineRule="auto"/>
              <w:rPr>
                <w:lang w:val="en-US" w:eastAsia="zh-CN"/>
              </w:rPr>
            </w:pPr>
            <w:r>
              <w:rPr>
                <w:rFonts w:hint="eastAsia"/>
                <w:lang w:val="en-US" w:eastAsia="zh-CN"/>
              </w:rPr>
              <w:t>B/c</w:t>
            </w:r>
          </w:p>
        </w:tc>
        <w:tc>
          <w:tcPr>
            <w:tcW w:w="7094" w:type="dxa"/>
          </w:tcPr>
          <w:p w14:paraId="7B873183" w14:textId="77777777" w:rsidR="00EA08A0" w:rsidRDefault="008538C0">
            <w:pPr>
              <w:spacing w:after="0" w:line="259" w:lineRule="auto"/>
              <w:rPr>
                <w:lang w:val="en-US" w:eastAsia="zh-CN"/>
              </w:rPr>
            </w:pPr>
            <w:r>
              <w:rPr>
                <w:rFonts w:hint="eastAsia"/>
                <w:lang w:val="en-US" w:eastAsia="zh-CN"/>
              </w:rPr>
              <w:t>The only necessary condition is UE should firstly receive pre-configured MG then UE can send UL MAC CE</w:t>
            </w:r>
          </w:p>
        </w:tc>
      </w:tr>
      <w:tr w:rsidR="00EC239D" w14:paraId="56F5CA0B" w14:textId="77777777" w:rsidTr="00694791">
        <w:trPr>
          <w:trHeight w:val="205"/>
        </w:trPr>
        <w:tc>
          <w:tcPr>
            <w:tcW w:w="1789" w:type="dxa"/>
          </w:tcPr>
          <w:p w14:paraId="2735EAFA" w14:textId="77777777" w:rsidR="00EC239D" w:rsidRDefault="00EC239D" w:rsidP="00EC239D">
            <w:pPr>
              <w:spacing w:after="0" w:line="259" w:lineRule="auto"/>
              <w:rPr>
                <w:lang w:val="en-US" w:eastAsia="zh-CN"/>
              </w:rPr>
            </w:pPr>
            <w:r>
              <w:rPr>
                <w:lang w:val="en-US" w:eastAsia="zh-CN"/>
              </w:rPr>
              <w:t>Fraunhofer</w:t>
            </w:r>
          </w:p>
        </w:tc>
        <w:tc>
          <w:tcPr>
            <w:tcW w:w="1386" w:type="dxa"/>
          </w:tcPr>
          <w:p w14:paraId="5A844ACA" w14:textId="77777777" w:rsidR="00EC239D" w:rsidRDefault="00EC239D" w:rsidP="00EC239D">
            <w:pPr>
              <w:spacing w:after="0" w:line="259" w:lineRule="auto"/>
              <w:rPr>
                <w:lang w:val="en-US" w:eastAsia="zh-CN"/>
              </w:rPr>
            </w:pPr>
          </w:p>
        </w:tc>
        <w:tc>
          <w:tcPr>
            <w:tcW w:w="7094" w:type="dxa"/>
          </w:tcPr>
          <w:p w14:paraId="20361CA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28329A89" w14:textId="77777777" w:rsidTr="00694791">
        <w:trPr>
          <w:trHeight w:val="205"/>
        </w:trPr>
        <w:tc>
          <w:tcPr>
            <w:tcW w:w="1789" w:type="dxa"/>
          </w:tcPr>
          <w:p w14:paraId="2E54FB9D" w14:textId="77777777" w:rsidR="00694791" w:rsidRDefault="00694791" w:rsidP="00EC239D">
            <w:pPr>
              <w:spacing w:after="0" w:line="259" w:lineRule="auto"/>
              <w:rPr>
                <w:lang w:val="en-US" w:eastAsia="zh-CN"/>
              </w:rPr>
            </w:pPr>
            <w:r>
              <w:rPr>
                <w:lang w:val="en-US" w:eastAsia="zh-CN"/>
              </w:rPr>
              <w:t>Ericsson</w:t>
            </w:r>
          </w:p>
        </w:tc>
        <w:tc>
          <w:tcPr>
            <w:tcW w:w="1386" w:type="dxa"/>
          </w:tcPr>
          <w:p w14:paraId="0D4573EE" w14:textId="77777777" w:rsidR="00694791" w:rsidRDefault="00694791" w:rsidP="00EC239D">
            <w:pPr>
              <w:spacing w:after="0" w:line="259" w:lineRule="auto"/>
              <w:rPr>
                <w:lang w:val="en-US" w:eastAsia="zh-CN"/>
              </w:rPr>
            </w:pPr>
            <w:r>
              <w:rPr>
                <w:lang w:val="en-US" w:eastAsia="zh-CN"/>
              </w:rPr>
              <w:t>b</w:t>
            </w:r>
          </w:p>
        </w:tc>
        <w:tc>
          <w:tcPr>
            <w:tcW w:w="7094" w:type="dxa"/>
          </w:tcPr>
          <w:p w14:paraId="3C7D2649" w14:textId="77777777" w:rsidR="00694791" w:rsidRDefault="00694791" w:rsidP="00EC239D">
            <w:pPr>
              <w:spacing w:after="0" w:line="259" w:lineRule="auto"/>
              <w:rPr>
                <w:lang w:val="en-US" w:eastAsia="zh-CN"/>
              </w:rPr>
            </w:pPr>
          </w:p>
        </w:tc>
      </w:tr>
      <w:tr w:rsidR="00D9648D" w14:paraId="471CF208" w14:textId="77777777" w:rsidTr="00694791">
        <w:trPr>
          <w:trHeight w:val="205"/>
        </w:trPr>
        <w:tc>
          <w:tcPr>
            <w:tcW w:w="1789" w:type="dxa"/>
          </w:tcPr>
          <w:p w14:paraId="2D0F5872" w14:textId="4F32610B" w:rsidR="00D9648D" w:rsidRDefault="00D9648D" w:rsidP="00EC239D">
            <w:pPr>
              <w:spacing w:after="0" w:line="259" w:lineRule="auto"/>
              <w:rPr>
                <w:lang w:val="en-US" w:eastAsia="zh-CN"/>
              </w:rPr>
            </w:pPr>
            <w:r>
              <w:rPr>
                <w:lang w:val="en-US" w:eastAsia="zh-CN"/>
              </w:rPr>
              <w:t>Apple</w:t>
            </w:r>
          </w:p>
        </w:tc>
        <w:tc>
          <w:tcPr>
            <w:tcW w:w="1386" w:type="dxa"/>
          </w:tcPr>
          <w:p w14:paraId="40C0E30F" w14:textId="5AC1C7A0" w:rsidR="00D9648D" w:rsidRDefault="00D9648D" w:rsidP="00EC239D">
            <w:pPr>
              <w:spacing w:after="0" w:line="259" w:lineRule="auto"/>
              <w:rPr>
                <w:lang w:val="en-US" w:eastAsia="zh-CN"/>
              </w:rPr>
            </w:pPr>
            <w:r>
              <w:rPr>
                <w:lang w:val="en-US" w:eastAsia="zh-CN"/>
              </w:rPr>
              <w:t>b</w:t>
            </w:r>
          </w:p>
        </w:tc>
        <w:tc>
          <w:tcPr>
            <w:tcW w:w="7094" w:type="dxa"/>
          </w:tcPr>
          <w:p w14:paraId="42D38187" w14:textId="77777777" w:rsidR="00D9648D" w:rsidRDefault="00D9648D" w:rsidP="00EC239D">
            <w:pPr>
              <w:spacing w:after="0" w:line="259" w:lineRule="auto"/>
              <w:rPr>
                <w:lang w:val="en-US" w:eastAsia="zh-CN"/>
              </w:rPr>
            </w:pPr>
          </w:p>
        </w:tc>
      </w:tr>
      <w:tr w:rsidR="00B24391" w14:paraId="2EB29AA5" w14:textId="77777777" w:rsidTr="00694791">
        <w:trPr>
          <w:trHeight w:val="205"/>
        </w:trPr>
        <w:tc>
          <w:tcPr>
            <w:tcW w:w="1789" w:type="dxa"/>
          </w:tcPr>
          <w:p w14:paraId="6B3B3F16" w14:textId="14E3656A" w:rsidR="00B24391" w:rsidRDefault="00B24391" w:rsidP="00EC239D">
            <w:pPr>
              <w:spacing w:after="0" w:line="259" w:lineRule="auto"/>
              <w:rPr>
                <w:lang w:val="en-US" w:eastAsia="zh-CN"/>
              </w:rPr>
            </w:pPr>
            <w:r>
              <w:rPr>
                <w:lang w:val="en-US" w:eastAsia="zh-CN"/>
              </w:rPr>
              <w:t>Lenovo, Motorola Mobility</w:t>
            </w:r>
          </w:p>
        </w:tc>
        <w:tc>
          <w:tcPr>
            <w:tcW w:w="1386" w:type="dxa"/>
          </w:tcPr>
          <w:p w14:paraId="5AF00D2D" w14:textId="1233C0FD" w:rsidR="00B24391" w:rsidRDefault="00B24391" w:rsidP="00EC239D">
            <w:pPr>
              <w:spacing w:after="0" w:line="259" w:lineRule="auto"/>
              <w:rPr>
                <w:lang w:val="en-US" w:eastAsia="zh-CN"/>
              </w:rPr>
            </w:pPr>
            <w:r>
              <w:rPr>
                <w:lang w:val="en-US" w:eastAsia="zh-CN"/>
              </w:rPr>
              <w:t>b</w:t>
            </w:r>
          </w:p>
        </w:tc>
        <w:tc>
          <w:tcPr>
            <w:tcW w:w="7094" w:type="dxa"/>
          </w:tcPr>
          <w:p w14:paraId="46365DA0" w14:textId="77777777" w:rsidR="00B24391" w:rsidRDefault="00B24391" w:rsidP="00EC239D">
            <w:pPr>
              <w:spacing w:after="0" w:line="259" w:lineRule="auto"/>
              <w:rPr>
                <w:lang w:val="en-US" w:eastAsia="zh-CN"/>
              </w:rPr>
            </w:pPr>
          </w:p>
        </w:tc>
      </w:tr>
      <w:tr w:rsidR="00903A85" w14:paraId="69B415DE" w14:textId="77777777" w:rsidTr="00694791">
        <w:trPr>
          <w:trHeight w:val="205"/>
        </w:trPr>
        <w:tc>
          <w:tcPr>
            <w:tcW w:w="1789" w:type="dxa"/>
          </w:tcPr>
          <w:p w14:paraId="00918695" w14:textId="0CC1AB46" w:rsidR="00903A85" w:rsidRDefault="00903A85" w:rsidP="00903A85">
            <w:pPr>
              <w:spacing w:after="0" w:line="259" w:lineRule="auto"/>
              <w:rPr>
                <w:lang w:val="en-US" w:eastAsia="zh-CN"/>
              </w:rPr>
            </w:pPr>
            <w:r>
              <w:rPr>
                <w:rFonts w:eastAsia="맑은 고딕" w:hint="eastAsia"/>
                <w:lang w:val="en-US" w:eastAsia="ko-KR"/>
              </w:rPr>
              <w:t>Samsung</w:t>
            </w:r>
          </w:p>
        </w:tc>
        <w:tc>
          <w:tcPr>
            <w:tcW w:w="1386" w:type="dxa"/>
          </w:tcPr>
          <w:p w14:paraId="69E4BC92" w14:textId="7CD452E6" w:rsidR="00903A85" w:rsidRDefault="00903A85" w:rsidP="00903A85">
            <w:pPr>
              <w:spacing w:after="0" w:line="259" w:lineRule="auto"/>
              <w:rPr>
                <w:lang w:val="en-US" w:eastAsia="zh-CN"/>
              </w:rPr>
            </w:pPr>
            <w:r>
              <w:rPr>
                <w:rFonts w:eastAsia="맑은 고딕" w:hint="eastAsia"/>
                <w:lang w:val="en-US" w:eastAsia="ko-KR"/>
              </w:rPr>
              <w:t>b</w:t>
            </w:r>
          </w:p>
        </w:tc>
        <w:tc>
          <w:tcPr>
            <w:tcW w:w="7094" w:type="dxa"/>
          </w:tcPr>
          <w:p w14:paraId="072320F5" w14:textId="787D43C7" w:rsidR="00903A85" w:rsidRDefault="00903A85" w:rsidP="00903A85">
            <w:pPr>
              <w:spacing w:after="0" w:line="259" w:lineRule="auto"/>
              <w:rPr>
                <w:lang w:val="en-US" w:eastAsia="zh-CN"/>
              </w:rPr>
            </w:pPr>
            <w:r>
              <w:rPr>
                <w:rFonts w:eastAsia="맑은 고딕" w:hint="eastAsia"/>
                <w:lang w:val="en-US" w:eastAsia="ko-KR"/>
              </w:rPr>
              <w:t>No need to specify all possible triggering condition</w:t>
            </w:r>
            <w:r>
              <w:rPr>
                <w:rFonts w:eastAsia="맑은 고딕"/>
                <w:lang w:val="en-US" w:eastAsia="ko-KR"/>
              </w:rPr>
              <w:t>s in detail</w:t>
            </w:r>
            <w:r>
              <w:rPr>
                <w:rFonts w:eastAsia="맑은 고딕" w:hint="eastAsia"/>
                <w:lang w:val="en-US" w:eastAsia="ko-KR"/>
              </w:rPr>
              <w:t>.</w:t>
            </w:r>
            <w:r>
              <w:rPr>
                <w:rFonts w:eastAsia="맑은 고딕"/>
                <w:lang w:val="en-US" w:eastAsia="ko-KR"/>
              </w:rPr>
              <w:t xml:space="preserve"> Some general condition (as in ZTE’s comment) would be enough.</w:t>
            </w:r>
          </w:p>
        </w:tc>
      </w:tr>
    </w:tbl>
    <w:p w14:paraId="385F2F58" w14:textId="77777777" w:rsidR="00EA08A0" w:rsidRDefault="00EA08A0">
      <w:pPr>
        <w:rPr>
          <w:lang w:eastAsia="ja-JP"/>
        </w:rPr>
      </w:pPr>
    </w:p>
    <w:p w14:paraId="36A817F0" w14:textId="77777777" w:rsidR="00EA08A0" w:rsidRDefault="008538C0">
      <w:pPr>
        <w:rPr>
          <w:b/>
          <w:bCs/>
        </w:rPr>
      </w:pPr>
      <w:r>
        <w:rPr>
          <w:b/>
          <w:bCs/>
        </w:rPr>
        <w:t>Question 4.3: Do you agree to define LPP signaling for LMF to indicate to UE whether to send/not send the UL MAC CE for positioning MG activation request?</w:t>
      </w:r>
    </w:p>
    <w:p w14:paraId="69AB2B46" w14:textId="77777777" w:rsidR="00EA08A0" w:rsidRDefault="008538C0">
      <w:pPr>
        <w:pStyle w:val="afc"/>
        <w:numPr>
          <w:ilvl w:val="0"/>
          <w:numId w:val="15"/>
        </w:numPr>
        <w:rPr>
          <w:b/>
          <w:bCs/>
        </w:rPr>
      </w:pPr>
      <w:r>
        <w:rPr>
          <w:b/>
          <w:bCs/>
        </w:rPr>
        <w:t>Yes</w:t>
      </w:r>
    </w:p>
    <w:p w14:paraId="66A81B82" w14:textId="77777777" w:rsidR="00EA08A0" w:rsidRDefault="008538C0">
      <w:pPr>
        <w:pStyle w:val="afc"/>
        <w:numPr>
          <w:ilvl w:val="0"/>
          <w:numId w:val="15"/>
        </w:numPr>
        <w:rPr>
          <w:b/>
          <w:bCs/>
        </w:rPr>
      </w:pPr>
      <w:r>
        <w:rPr>
          <w:b/>
          <w:bCs/>
        </w:rPr>
        <w:t xml:space="preserve">No </w:t>
      </w:r>
    </w:p>
    <w:p w14:paraId="5A342676" w14:textId="77777777" w:rsidR="00EA08A0" w:rsidRDefault="008538C0">
      <w:pPr>
        <w:pStyle w:val="afc"/>
        <w:numPr>
          <w:ilvl w:val="0"/>
          <w:numId w:val="15"/>
        </w:numPr>
        <w:rPr>
          <w:b/>
          <w:bCs/>
        </w:rPr>
      </w:pPr>
      <w:r>
        <w:rPr>
          <w:b/>
          <w:bCs/>
        </w:rPr>
        <w:t>Can be addressed in the CR discussion</w:t>
      </w:r>
    </w:p>
    <w:tbl>
      <w:tblPr>
        <w:tblStyle w:val="af5"/>
        <w:tblW w:w="4999" w:type="pct"/>
        <w:tblLook w:val="04A0" w:firstRow="1" w:lastRow="0" w:firstColumn="1" w:lastColumn="0" w:noHBand="0" w:noVBand="1"/>
      </w:tblPr>
      <w:tblGrid>
        <w:gridCol w:w="1677"/>
        <w:gridCol w:w="1298"/>
        <w:gridCol w:w="6654"/>
      </w:tblGrid>
      <w:tr w:rsidR="00EA08A0" w14:paraId="36238363" w14:textId="77777777" w:rsidTr="00EC239D">
        <w:tc>
          <w:tcPr>
            <w:tcW w:w="871" w:type="pct"/>
            <w:shd w:val="clear" w:color="auto" w:fill="E7E6E6" w:themeFill="background2"/>
          </w:tcPr>
          <w:p w14:paraId="1DB46DB6" w14:textId="77777777" w:rsidR="00EA08A0" w:rsidRDefault="008538C0">
            <w:pPr>
              <w:spacing w:after="0" w:line="259" w:lineRule="auto"/>
              <w:jc w:val="center"/>
            </w:pPr>
            <w:r>
              <w:rPr>
                <w:b/>
                <w:bCs/>
                <w:lang w:val="en-US" w:eastAsia="ja-JP"/>
              </w:rPr>
              <w:t>Company</w:t>
            </w:r>
          </w:p>
        </w:tc>
        <w:tc>
          <w:tcPr>
            <w:tcW w:w="674" w:type="pct"/>
            <w:shd w:val="clear" w:color="auto" w:fill="E7E6E6" w:themeFill="background2"/>
          </w:tcPr>
          <w:p w14:paraId="2DE1A7B9" w14:textId="77777777" w:rsidR="00EA08A0" w:rsidRDefault="008538C0">
            <w:pPr>
              <w:spacing w:after="0" w:line="259" w:lineRule="auto"/>
              <w:jc w:val="center"/>
            </w:pPr>
            <w:r>
              <w:rPr>
                <w:b/>
                <w:bCs/>
                <w:lang w:val="en-US" w:eastAsia="ja-JP"/>
              </w:rPr>
              <w:t>Preferred Option</w:t>
            </w:r>
          </w:p>
        </w:tc>
        <w:tc>
          <w:tcPr>
            <w:tcW w:w="3455" w:type="pct"/>
            <w:shd w:val="clear" w:color="auto" w:fill="E7E6E6" w:themeFill="background2"/>
          </w:tcPr>
          <w:p w14:paraId="44EC3E6C"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4BC984A5" w14:textId="77777777" w:rsidTr="00EC239D">
        <w:trPr>
          <w:trHeight w:val="219"/>
        </w:trPr>
        <w:tc>
          <w:tcPr>
            <w:tcW w:w="871" w:type="pct"/>
          </w:tcPr>
          <w:p w14:paraId="0B7431C1"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674" w:type="pct"/>
          </w:tcPr>
          <w:p w14:paraId="03A562DA"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3455" w:type="pct"/>
          </w:tcPr>
          <w:p w14:paraId="7ACDFF56" w14:textId="77777777" w:rsidR="00EA08A0" w:rsidRDefault="008538C0">
            <w:pPr>
              <w:spacing w:after="0" w:line="259" w:lineRule="auto"/>
              <w:rPr>
                <w:rFonts w:eastAsia="DengXian"/>
                <w:lang w:val="en-US" w:eastAsia="zh-CN"/>
              </w:rPr>
            </w:pPr>
            <w:r>
              <w:rPr>
                <w:rFonts w:eastAsia="DengXian"/>
                <w:lang w:val="en-US" w:eastAsia="zh-CN"/>
              </w:rPr>
              <w:t>W</w:t>
            </w:r>
            <w:r>
              <w:rPr>
                <w:rFonts w:eastAsia="DengXian" w:hint="eastAsia"/>
                <w:lang w:val="en-US" w:eastAsia="zh-CN"/>
              </w:rPr>
              <w:t>hat</w:t>
            </w:r>
            <w:r>
              <w:rPr>
                <w:rFonts w:eastAsia="DengXian"/>
                <w:lang w:val="en-US" w:eastAsia="zh-CN"/>
              </w:rPr>
              <w:t>’</w:t>
            </w:r>
            <w:r>
              <w:rPr>
                <w:rFonts w:eastAsia="DengXian" w:hint="eastAsia"/>
                <w:lang w:val="en-US" w:eastAsia="zh-CN"/>
              </w:rPr>
              <w:t xml:space="preserve">s the benefit for latency reduction? </w:t>
            </w:r>
            <w:r>
              <w:rPr>
                <w:rFonts w:eastAsia="DengXian"/>
                <w:lang w:val="en-US" w:eastAsia="zh-CN"/>
              </w:rPr>
              <w:t>P</w:t>
            </w:r>
            <w:r>
              <w:rPr>
                <w:rFonts w:eastAsia="DengXian" w:hint="eastAsia"/>
                <w:lang w:val="en-US" w:eastAsia="zh-CN"/>
              </w:rPr>
              <w:t>re-MG is introduced for latency reduction but the new LPP signaling from LMF to UE will increase the latency.</w:t>
            </w:r>
          </w:p>
        </w:tc>
      </w:tr>
      <w:tr w:rsidR="00EA08A0" w14:paraId="306B0F1E" w14:textId="77777777" w:rsidTr="00EC239D">
        <w:trPr>
          <w:trHeight w:val="219"/>
        </w:trPr>
        <w:tc>
          <w:tcPr>
            <w:tcW w:w="871" w:type="pct"/>
          </w:tcPr>
          <w:p w14:paraId="0CF29845" w14:textId="77777777" w:rsidR="00EA08A0" w:rsidRDefault="008538C0">
            <w:pPr>
              <w:spacing w:after="0" w:line="259" w:lineRule="auto"/>
              <w:rPr>
                <w:rFonts w:eastAsia="DengXian"/>
                <w:lang w:val="en-US" w:eastAsia="zh-CN"/>
              </w:rPr>
            </w:pPr>
            <w:r>
              <w:rPr>
                <w:rFonts w:eastAsia="DengXian" w:hint="eastAsia"/>
                <w:lang w:val="en-US" w:eastAsia="zh-CN"/>
              </w:rPr>
              <w:t>Xiao</w:t>
            </w:r>
            <w:r>
              <w:rPr>
                <w:rFonts w:eastAsia="DengXian"/>
                <w:lang w:val="en-US" w:eastAsia="zh-CN"/>
              </w:rPr>
              <w:t>mi</w:t>
            </w:r>
          </w:p>
        </w:tc>
        <w:tc>
          <w:tcPr>
            <w:tcW w:w="674" w:type="pct"/>
          </w:tcPr>
          <w:p w14:paraId="51C838E0"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3455" w:type="pct"/>
          </w:tcPr>
          <w:p w14:paraId="093AD0DB" w14:textId="77777777" w:rsidR="00EA08A0" w:rsidRDefault="008538C0">
            <w:pPr>
              <w:spacing w:after="0" w:line="259" w:lineRule="auto"/>
              <w:rPr>
                <w:rFonts w:eastAsia="DengXian"/>
                <w:lang w:val="en-US" w:eastAsia="zh-CN"/>
              </w:rPr>
            </w:pPr>
            <w:r>
              <w:rPr>
                <w:rFonts w:eastAsia="DengXian"/>
                <w:lang w:val="en-US" w:eastAsia="zh-CN"/>
              </w:rPr>
              <w:t>The LMF needs to indicate to UE whether to send or not send activation request and then the duplicate request can be avoid. The indication can be included in the location information request and no additional latency introduced.</w:t>
            </w:r>
          </w:p>
        </w:tc>
      </w:tr>
      <w:tr w:rsidR="00EA08A0" w14:paraId="2F34A3E5" w14:textId="77777777" w:rsidTr="00EC239D">
        <w:trPr>
          <w:trHeight w:val="219"/>
        </w:trPr>
        <w:tc>
          <w:tcPr>
            <w:tcW w:w="871" w:type="pct"/>
          </w:tcPr>
          <w:p w14:paraId="162FB629"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674" w:type="pct"/>
          </w:tcPr>
          <w:p w14:paraId="3F6C0894" w14:textId="77777777" w:rsidR="00EA08A0" w:rsidRDefault="008538C0">
            <w:pPr>
              <w:spacing w:after="0" w:line="259" w:lineRule="auto"/>
              <w:rPr>
                <w:lang w:val="en-US" w:eastAsia="zh-CN"/>
              </w:rPr>
            </w:pPr>
            <w:r>
              <w:rPr>
                <w:rFonts w:eastAsia="DengXian" w:hint="eastAsia"/>
                <w:lang w:val="en-US" w:eastAsia="zh-CN"/>
              </w:rPr>
              <w:t>b</w:t>
            </w:r>
          </w:p>
        </w:tc>
        <w:tc>
          <w:tcPr>
            <w:tcW w:w="3455" w:type="pct"/>
          </w:tcPr>
          <w:p w14:paraId="2E91ECC2" w14:textId="77777777" w:rsidR="00EA08A0" w:rsidRDefault="00EA08A0">
            <w:pPr>
              <w:spacing w:after="0" w:line="259" w:lineRule="auto"/>
              <w:rPr>
                <w:lang w:val="en-US" w:eastAsia="zh-CN"/>
              </w:rPr>
            </w:pPr>
          </w:p>
        </w:tc>
      </w:tr>
      <w:tr w:rsidR="00EA08A0" w14:paraId="1D98AD0F" w14:textId="77777777" w:rsidTr="00EC239D">
        <w:trPr>
          <w:trHeight w:val="219"/>
        </w:trPr>
        <w:tc>
          <w:tcPr>
            <w:tcW w:w="871" w:type="pct"/>
          </w:tcPr>
          <w:p w14:paraId="118064BB" w14:textId="77777777" w:rsidR="00EA08A0" w:rsidRDefault="008538C0">
            <w:pPr>
              <w:spacing w:after="0" w:line="259" w:lineRule="auto"/>
              <w:rPr>
                <w:lang w:val="en-US" w:eastAsia="zh-CN"/>
              </w:rPr>
            </w:pPr>
            <w:r>
              <w:rPr>
                <w:rFonts w:hint="eastAsia"/>
                <w:lang w:val="en-US" w:eastAsia="zh-CN"/>
              </w:rPr>
              <w:t>ZTE</w:t>
            </w:r>
          </w:p>
        </w:tc>
        <w:tc>
          <w:tcPr>
            <w:tcW w:w="674" w:type="pct"/>
          </w:tcPr>
          <w:p w14:paraId="05A519ED" w14:textId="77777777" w:rsidR="00EA08A0" w:rsidRDefault="008538C0">
            <w:pPr>
              <w:spacing w:after="0" w:line="259" w:lineRule="auto"/>
              <w:rPr>
                <w:lang w:val="en-US" w:eastAsia="zh-CN"/>
              </w:rPr>
            </w:pPr>
            <w:r>
              <w:rPr>
                <w:rFonts w:hint="eastAsia"/>
                <w:lang w:val="en-US" w:eastAsia="zh-CN"/>
              </w:rPr>
              <w:t>b</w:t>
            </w:r>
          </w:p>
        </w:tc>
        <w:tc>
          <w:tcPr>
            <w:tcW w:w="3455" w:type="pct"/>
          </w:tcPr>
          <w:p w14:paraId="29E05138" w14:textId="77777777" w:rsidR="00EA08A0" w:rsidRDefault="008538C0">
            <w:pPr>
              <w:spacing w:after="0" w:line="259" w:lineRule="auto"/>
              <w:rPr>
                <w:lang w:val="en-US" w:eastAsia="zh-CN"/>
              </w:rPr>
            </w:pPr>
            <w:r>
              <w:rPr>
                <w:rFonts w:hint="eastAsia"/>
                <w:lang w:val="en-US" w:eastAsia="zh-CN"/>
              </w:rPr>
              <w:t>If gNB coordinates well then no duplicated request will happen. For example, when gNB receives LMF</w:t>
            </w:r>
            <w:r>
              <w:rPr>
                <w:lang w:val="en-US" w:eastAsia="zh-CN"/>
              </w:rPr>
              <w:t>’</w:t>
            </w:r>
            <w:r>
              <w:rPr>
                <w:rFonts w:hint="eastAsia"/>
                <w:lang w:val="en-US" w:eastAsia="zh-CN"/>
              </w:rPr>
              <w:t>s request, gNB will not send pre-configured MGs to UE.</w:t>
            </w:r>
          </w:p>
        </w:tc>
      </w:tr>
      <w:tr w:rsidR="00EC239D" w14:paraId="41ED014B" w14:textId="77777777" w:rsidTr="00EC239D">
        <w:trPr>
          <w:trHeight w:val="219"/>
        </w:trPr>
        <w:tc>
          <w:tcPr>
            <w:tcW w:w="871" w:type="pct"/>
          </w:tcPr>
          <w:p w14:paraId="0533D884" w14:textId="77777777" w:rsidR="00EC239D" w:rsidRDefault="00EC239D" w:rsidP="00EC239D">
            <w:pPr>
              <w:spacing w:after="0" w:line="259" w:lineRule="auto"/>
              <w:rPr>
                <w:lang w:val="en-US" w:eastAsia="zh-CN"/>
              </w:rPr>
            </w:pPr>
            <w:r>
              <w:rPr>
                <w:lang w:val="en-US" w:eastAsia="zh-CN"/>
              </w:rPr>
              <w:t>Fraunhofer</w:t>
            </w:r>
          </w:p>
        </w:tc>
        <w:tc>
          <w:tcPr>
            <w:tcW w:w="674" w:type="pct"/>
          </w:tcPr>
          <w:p w14:paraId="3105FF0B" w14:textId="77777777" w:rsidR="00EC239D" w:rsidRDefault="00EC239D" w:rsidP="00EC239D">
            <w:pPr>
              <w:spacing w:after="0" w:line="259" w:lineRule="auto"/>
              <w:rPr>
                <w:lang w:val="en-US" w:eastAsia="zh-CN"/>
              </w:rPr>
            </w:pPr>
          </w:p>
        </w:tc>
        <w:tc>
          <w:tcPr>
            <w:tcW w:w="3455" w:type="pct"/>
          </w:tcPr>
          <w:p w14:paraId="4E16209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70E785EE" w14:textId="77777777" w:rsidTr="00EC239D">
        <w:trPr>
          <w:trHeight w:val="219"/>
        </w:trPr>
        <w:tc>
          <w:tcPr>
            <w:tcW w:w="871" w:type="pct"/>
          </w:tcPr>
          <w:p w14:paraId="3C577C2E" w14:textId="77777777" w:rsidR="00694791" w:rsidRDefault="00694791" w:rsidP="00EC239D">
            <w:pPr>
              <w:spacing w:after="0" w:line="259" w:lineRule="auto"/>
              <w:rPr>
                <w:lang w:val="en-US" w:eastAsia="zh-CN"/>
              </w:rPr>
            </w:pPr>
            <w:r>
              <w:rPr>
                <w:lang w:val="en-US" w:eastAsia="zh-CN"/>
              </w:rPr>
              <w:t>Ericsson</w:t>
            </w:r>
          </w:p>
        </w:tc>
        <w:tc>
          <w:tcPr>
            <w:tcW w:w="674" w:type="pct"/>
          </w:tcPr>
          <w:p w14:paraId="0343B3B3" w14:textId="77777777" w:rsidR="00694791" w:rsidRDefault="00694791" w:rsidP="00EC239D">
            <w:pPr>
              <w:spacing w:after="0" w:line="259" w:lineRule="auto"/>
              <w:rPr>
                <w:lang w:val="en-US" w:eastAsia="zh-CN"/>
              </w:rPr>
            </w:pPr>
            <w:r>
              <w:rPr>
                <w:lang w:val="en-US" w:eastAsia="zh-CN"/>
              </w:rPr>
              <w:t>b</w:t>
            </w:r>
          </w:p>
        </w:tc>
        <w:tc>
          <w:tcPr>
            <w:tcW w:w="3455" w:type="pct"/>
          </w:tcPr>
          <w:p w14:paraId="57519C56" w14:textId="77777777" w:rsidR="00694791" w:rsidRDefault="00694791" w:rsidP="00EC239D">
            <w:pPr>
              <w:spacing w:after="0" w:line="259" w:lineRule="auto"/>
              <w:rPr>
                <w:lang w:val="en-US" w:eastAsia="zh-CN"/>
              </w:rPr>
            </w:pPr>
            <w:r>
              <w:rPr>
                <w:lang w:val="en-US" w:eastAsia="zh-CN"/>
              </w:rPr>
              <w:t>Do not see such need. Motivation is unclear.</w:t>
            </w:r>
          </w:p>
        </w:tc>
      </w:tr>
      <w:tr w:rsidR="00D9648D" w14:paraId="6D3543A5" w14:textId="77777777" w:rsidTr="00EC239D">
        <w:trPr>
          <w:trHeight w:val="219"/>
        </w:trPr>
        <w:tc>
          <w:tcPr>
            <w:tcW w:w="871" w:type="pct"/>
          </w:tcPr>
          <w:p w14:paraId="7BB2B88A" w14:textId="07D57935" w:rsidR="00D9648D" w:rsidRDefault="00D9648D" w:rsidP="00EC239D">
            <w:pPr>
              <w:spacing w:after="0" w:line="259" w:lineRule="auto"/>
              <w:rPr>
                <w:lang w:val="en-US" w:eastAsia="zh-CN"/>
              </w:rPr>
            </w:pPr>
            <w:r>
              <w:rPr>
                <w:lang w:val="en-US" w:eastAsia="zh-CN"/>
              </w:rPr>
              <w:t>Apple</w:t>
            </w:r>
          </w:p>
        </w:tc>
        <w:tc>
          <w:tcPr>
            <w:tcW w:w="674" w:type="pct"/>
          </w:tcPr>
          <w:p w14:paraId="125E91BA" w14:textId="2397A5F2" w:rsidR="00D9648D" w:rsidRDefault="00D9648D" w:rsidP="00EC239D">
            <w:pPr>
              <w:spacing w:after="0" w:line="259" w:lineRule="auto"/>
              <w:rPr>
                <w:lang w:val="en-US" w:eastAsia="zh-CN"/>
              </w:rPr>
            </w:pPr>
            <w:r>
              <w:rPr>
                <w:lang w:val="en-US" w:eastAsia="zh-CN"/>
              </w:rPr>
              <w:t>b</w:t>
            </w:r>
          </w:p>
        </w:tc>
        <w:tc>
          <w:tcPr>
            <w:tcW w:w="3455" w:type="pct"/>
          </w:tcPr>
          <w:p w14:paraId="51094F55" w14:textId="77777777" w:rsidR="00D9648D" w:rsidRDefault="00D9648D" w:rsidP="00EC239D">
            <w:pPr>
              <w:spacing w:after="0" w:line="259" w:lineRule="auto"/>
              <w:rPr>
                <w:lang w:val="en-US" w:eastAsia="zh-CN"/>
              </w:rPr>
            </w:pPr>
          </w:p>
        </w:tc>
      </w:tr>
      <w:tr w:rsidR="00B24391" w14:paraId="711B7C36" w14:textId="77777777" w:rsidTr="00EC239D">
        <w:trPr>
          <w:trHeight w:val="219"/>
        </w:trPr>
        <w:tc>
          <w:tcPr>
            <w:tcW w:w="871" w:type="pct"/>
          </w:tcPr>
          <w:p w14:paraId="0F0FE767" w14:textId="46790DDE" w:rsidR="00B24391" w:rsidRDefault="00B24391" w:rsidP="00EC239D">
            <w:pPr>
              <w:spacing w:after="0" w:line="259" w:lineRule="auto"/>
              <w:rPr>
                <w:lang w:val="en-US" w:eastAsia="zh-CN"/>
              </w:rPr>
            </w:pPr>
            <w:r>
              <w:rPr>
                <w:lang w:val="en-US" w:eastAsia="zh-CN"/>
              </w:rPr>
              <w:t>Lenovo, Motorola Mobility</w:t>
            </w:r>
          </w:p>
        </w:tc>
        <w:tc>
          <w:tcPr>
            <w:tcW w:w="674" w:type="pct"/>
          </w:tcPr>
          <w:p w14:paraId="702D2173" w14:textId="4ED20712" w:rsidR="00B24391" w:rsidRDefault="00B24391" w:rsidP="00EC239D">
            <w:pPr>
              <w:spacing w:after="0" w:line="259" w:lineRule="auto"/>
              <w:rPr>
                <w:lang w:val="en-US" w:eastAsia="zh-CN"/>
              </w:rPr>
            </w:pPr>
            <w:r>
              <w:rPr>
                <w:lang w:val="en-US" w:eastAsia="zh-CN"/>
              </w:rPr>
              <w:t>b</w:t>
            </w:r>
          </w:p>
        </w:tc>
        <w:tc>
          <w:tcPr>
            <w:tcW w:w="3455" w:type="pct"/>
          </w:tcPr>
          <w:p w14:paraId="0E691A1D" w14:textId="77777777" w:rsidR="00B24391" w:rsidRDefault="00B24391" w:rsidP="00EC239D">
            <w:pPr>
              <w:spacing w:after="0" w:line="259" w:lineRule="auto"/>
              <w:rPr>
                <w:lang w:val="en-US" w:eastAsia="zh-CN"/>
              </w:rPr>
            </w:pPr>
          </w:p>
        </w:tc>
      </w:tr>
      <w:tr w:rsidR="00903A85" w14:paraId="5725201F" w14:textId="77777777" w:rsidTr="00EC239D">
        <w:trPr>
          <w:trHeight w:val="219"/>
        </w:trPr>
        <w:tc>
          <w:tcPr>
            <w:tcW w:w="871" w:type="pct"/>
          </w:tcPr>
          <w:p w14:paraId="7F8EF3C8" w14:textId="04831652" w:rsidR="00903A85" w:rsidRDefault="00903A85" w:rsidP="00903A85">
            <w:pPr>
              <w:spacing w:after="0" w:line="259" w:lineRule="auto"/>
              <w:rPr>
                <w:lang w:val="en-US" w:eastAsia="zh-CN"/>
              </w:rPr>
            </w:pPr>
            <w:r>
              <w:rPr>
                <w:rFonts w:eastAsia="맑은 고딕" w:hint="eastAsia"/>
                <w:lang w:val="en-US" w:eastAsia="ko-KR"/>
              </w:rPr>
              <w:t>Samsung</w:t>
            </w:r>
          </w:p>
        </w:tc>
        <w:tc>
          <w:tcPr>
            <w:tcW w:w="674" w:type="pct"/>
          </w:tcPr>
          <w:p w14:paraId="2A2B3957" w14:textId="33FC08AE" w:rsidR="00903A85" w:rsidRDefault="00903A85" w:rsidP="00903A85">
            <w:pPr>
              <w:spacing w:after="0" w:line="259" w:lineRule="auto"/>
              <w:rPr>
                <w:lang w:val="en-US" w:eastAsia="zh-CN"/>
              </w:rPr>
            </w:pPr>
            <w:r>
              <w:rPr>
                <w:rFonts w:eastAsia="맑은 고딕" w:hint="eastAsia"/>
                <w:lang w:val="en-US" w:eastAsia="ko-KR"/>
              </w:rPr>
              <w:t>b</w:t>
            </w:r>
          </w:p>
        </w:tc>
        <w:tc>
          <w:tcPr>
            <w:tcW w:w="3455" w:type="pct"/>
          </w:tcPr>
          <w:p w14:paraId="574397D8" w14:textId="66E5BA39" w:rsidR="00903A85" w:rsidRDefault="00903A85" w:rsidP="00903A85">
            <w:pPr>
              <w:spacing w:after="0" w:line="259" w:lineRule="auto"/>
              <w:rPr>
                <w:lang w:val="en-US" w:eastAsia="zh-CN"/>
              </w:rPr>
            </w:pPr>
            <w:r>
              <w:rPr>
                <w:rFonts w:eastAsia="맑은 고딕" w:hint="eastAsia"/>
                <w:lang w:val="en-US" w:eastAsia="ko-KR"/>
              </w:rPr>
              <w:t xml:space="preserve">Same view with ZTE. </w:t>
            </w:r>
          </w:p>
        </w:tc>
      </w:tr>
    </w:tbl>
    <w:p w14:paraId="7D09E183" w14:textId="77777777" w:rsidR="00EA08A0" w:rsidRDefault="00EA08A0">
      <w:pPr>
        <w:rPr>
          <w:lang w:eastAsia="ja-JP"/>
        </w:rPr>
      </w:pPr>
    </w:p>
    <w:p w14:paraId="7F1D47B6" w14:textId="77777777" w:rsidR="00EA08A0" w:rsidRDefault="008538C0">
      <w:pPr>
        <w:rPr>
          <w:b/>
          <w:bCs/>
        </w:rPr>
      </w:pPr>
      <w:r>
        <w:rPr>
          <w:b/>
          <w:bCs/>
        </w:rPr>
        <w:t>Question 4.4: Do you agree to define the priority for the MAC CE below the MAC CE for BSR (with exception of BSR included for padding) and above the PHR MAC CE?</w:t>
      </w:r>
    </w:p>
    <w:p w14:paraId="21550B54" w14:textId="77777777" w:rsidR="00EA08A0" w:rsidRDefault="008538C0">
      <w:pPr>
        <w:pStyle w:val="afc"/>
        <w:numPr>
          <w:ilvl w:val="0"/>
          <w:numId w:val="16"/>
        </w:numPr>
        <w:rPr>
          <w:b/>
          <w:bCs/>
        </w:rPr>
      </w:pPr>
      <w:r>
        <w:rPr>
          <w:b/>
          <w:bCs/>
        </w:rPr>
        <w:t>Yes</w:t>
      </w:r>
    </w:p>
    <w:p w14:paraId="56A052E1" w14:textId="77777777" w:rsidR="00EA08A0" w:rsidRDefault="008538C0">
      <w:pPr>
        <w:pStyle w:val="afc"/>
        <w:numPr>
          <w:ilvl w:val="0"/>
          <w:numId w:val="16"/>
        </w:numPr>
        <w:rPr>
          <w:b/>
          <w:bCs/>
        </w:rPr>
      </w:pPr>
      <w:r>
        <w:rPr>
          <w:b/>
          <w:bCs/>
        </w:rPr>
        <w:t xml:space="preserve">No </w:t>
      </w:r>
    </w:p>
    <w:p w14:paraId="5F9878DF" w14:textId="77777777" w:rsidR="00EA08A0" w:rsidRDefault="008538C0">
      <w:pPr>
        <w:pStyle w:val="afc"/>
        <w:numPr>
          <w:ilvl w:val="0"/>
          <w:numId w:val="16"/>
        </w:numPr>
        <w:rPr>
          <w:b/>
          <w:bCs/>
        </w:rPr>
      </w:pPr>
      <w:r>
        <w:rPr>
          <w:b/>
          <w:bCs/>
        </w:rPr>
        <w:t>Can be addressed in the CR discussion</w:t>
      </w:r>
    </w:p>
    <w:p w14:paraId="7761FBDE" w14:textId="77777777" w:rsidR="00EA08A0" w:rsidRDefault="008538C0">
      <w:pPr>
        <w:pStyle w:val="afc"/>
        <w:numPr>
          <w:ilvl w:val="0"/>
          <w:numId w:val="16"/>
        </w:numPr>
        <w:rPr>
          <w:b/>
          <w:bCs/>
        </w:rPr>
      </w:pPr>
      <w:r>
        <w:rPr>
          <w:b/>
          <w:bCs/>
        </w:rPr>
        <w:t>Other (please clarify)</w:t>
      </w:r>
    </w:p>
    <w:tbl>
      <w:tblPr>
        <w:tblStyle w:val="af5"/>
        <w:tblW w:w="10434" w:type="dxa"/>
        <w:tblLook w:val="04A0" w:firstRow="1" w:lastRow="0" w:firstColumn="1" w:lastColumn="0" w:noHBand="0" w:noVBand="1"/>
      </w:tblPr>
      <w:tblGrid>
        <w:gridCol w:w="1818"/>
        <w:gridCol w:w="1408"/>
        <w:gridCol w:w="7208"/>
      </w:tblGrid>
      <w:tr w:rsidR="00EA08A0" w14:paraId="27719D71" w14:textId="77777777" w:rsidTr="00694791">
        <w:trPr>
          <w:trHeight w:val="463"/>
        </w:trPr>
        <w:tc>
          <w:tcPr>
            <w:tcW w:w="1818" w:type="dxa"/>
            <w:shd w:val="clear" w:color="auto" w:fill="E7E6E6" w:themeFill="background2"/>
          </w:tcPr>
          <w:p w14:paraId="05087355" w14:textId="77777777" w:rsidR="00EA08A0" w:rsidRDefault="008538C0">
            <w:pPr>
              <w:spacing w:after="0" w:line="259" w:lineRule="auto"/>
              <w:jc w:val="center"/>
            </w:pPr>
            <w:r>
              <w:rPr>
                <w:b/>
                <w:bCs/>
                <w:lang w:val="en-US" w:eastAsia="ja-JP"/>
              </w:rPr>
              <w:t>Company</w:t>
            </w:r>
          </w:p>
        </w:tc>
        <w:tc>
          <w:tcPr>
            <w:tcW w:w="1408" w:type="dxa"/>
            <w:shd w:val="clear" w:color="auto" w:fill="E7E6E6" w:themeFill="background2"/>
          </w:tcPr>
          <w:p w14:paraId="303D24C6" w14:textId="77777777" w:rsidR="00EA08A0" w:rsidRDefault="008538C0">
            <w:pPr>
              <w:spacing w:after="0" w:line="259" w:lineRule="auto"/>
              <w:jc w:val="center"/>
            </w:pPr>
            <w:r>
              <w:rPr>
                <w:b/>
                <w:bCs/>
                <w:lang w:val="en-US" w:eastAsia="ja-JP"/>
              </w:rPr>
              <w:t>Preferred Option</w:t>
            </w:r>
          </w:p>
        </w:tc>
        <w:tc>
          <w:tcPr>
            <w:tcW w:w="7208" w:type="dxa"/>
            <w:shd w:val="clear" w:color="auto" w:fill="E7E6E6" w:themeFill="background2"/>
          </w:tcPr>
          <w:p w14:paraId="34B88FCE"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28F439D4" w14:textId="77777777" w:rsidTr="00694791">
        <w:trPr>
          <w:trHeight w:val="204"/>
        </w:trPr>
        <w:tc>
          <w:tcPr>
            <w:tcW w:w="1818" w:type="dxa"/>
          </w:tcPr>
          <w:p w14:paraId="4CB1B617"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08" w:type="dxa"/>
          </w:tcPr>
          <w:p w14:paraId="58A3797B"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208" w:type="dxa"/>
          </w:tcPr>
          <w:p w14:paraId="12783775" w14:textId="77777777" w:rsidR="00EA08A0" w:rsidRDefault="00EA08A0">
            <w:pPr>
              <w:spacing w:after="0" w:line="259" w:lineRule="auto"/>
              <w:rPr>
                <w:lang w:eastAsia="zh-CN"/>
              </w:rPr>
            </w:pPr>
          </w:p>
        </w:tc>
      </w:tr>
      <w:tr w:rsidR="00EA08A0" w14:paraId="329426A4" w14:textId="77777777" w:rsidTr="00694791">
        <w:trPr>
          <w:trHeight w:val="204"/>
        </w:trPr>
        <w:tc>
          <w:tcPr>
            <w:tcW w:w="1818" w:type="dxa"/>
          </w:tcPr>
          <w:p w14:paraId="3C5B47F1"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08" w:type="dxa"/>
          </w:tcPr>
          <w:p w14:paraId="14E3BECC"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208" w:type="dxa"/>
          </w:tcPr>
          <w:p w14:paraId="001B4E36" w14:textId="77777777" w:rsidR="00EA08A0" w:rsidRDefault="00EA08A0">
            <w:pPr>
              <w:spacing w:after="0" w:line="259" w:lineRule="auto"/>
              <w:rPr>
                <w:lang w:val="en-US" w:eastAsia="zh-CN"/>
              </w:rPr>
            </w:pPr>
          </w:p>
        </w:tc>
      </w:tr>
      <w:tr w:rsidR="00EA08A0" w14:paraId="12E4878E" w14:textId="77777777" w:rsidTr="00694791">
        <w:trPr>
          <w:trHeight w:val="204"/>
        </w:trPr>
        <w:tc>
          <w:tcPr>
            <w:tcW w:w="1818" w:type="dxa"/>
          </w:tcPr>
          <w:p w14:paraId="789B1DD2" w14:textId="77777777" w:rsidR="00EA08A0" w:rsidRDefault="008538C0">
            <w:pPr>
              <w:spacing w:after="0" w:line="259" w:lineRule="auto"/>
              <w:rPr>
                <w:lang w:val="en-US" w:eastAsia="zh-CN"/>
              </w:rPr>
            </w:pPr>
            <w:r>
              <w:rPr>
                <w:rFonts w:hint="eastAsia"/>
                <w:lang w:val="en-US" w:eastAsia="zh-CN"/>
              </w:rPr>
              <w:t>ZTE</w:t>
            </w:r>
          </w:p>
        </w:tc>
        <w:tc>
          <w:tcPr>
            <w:tcW w:w="1408" w:type="dxa"/>
          </w:tcPr>
          <w:p w14:paraId="71D3EB03" w14:textId="77777777" w:rsidR="00EA08A0" w:rsidRDefault="008538C0">
            <w:pPr>
              <w:spacing w:after="0" w:line="259" w:lineRule="auto"/>
              <w:rPr>
                <w:lang w:val="en-US" w:eastAsia="zh-CN"/>
              </w:rPr>
            </w:pPr>
            <w:r>
              <w:rPr>
                <w:rFonts w:hint="eastAsia"/>
                <w:lang w:val="en-US" w:eastAsia="zh-CN"/>
              </w:rPr>
              <w:t>c</w:t>
            </w:r>
          </w:p>
        </w:tc>
        <w:tc>
          <w:tcPr>
            <w:tcW w:w="7208" w:type="dxa"/>
          </w:tcPr>
          <w:p w14:paraId="69EBB751" w14:textId="77777777" w:rsidR="00EA08A0" w:rsidRDefault="00EA08A0">
            <w:pPr>
              <w:spacing w:after="0" w:line="259" w:lineRule="auto"/>
              <w:rPr>
                <w:lang w:val="en-US" w:eastAsia="zh-CN"/>
              </w:rPr>
            </w:pPr>
          </w:p>
        </w:tc>
      </w:tr>
      <w:tr w:rsidR="00EC239D" w14:paraId="4BE9797D" w14:textId="77777777" w:rsidTr="00694791">
        <w:trPr>
          <w:trHeight w:val="204"/>
        </w:trPr>
        <w:tc>
          <w:tcPr>
            <w:tcW w:w="1818" w:type="dxa"/>
          </w:tcPr>
          <w:p w14:paraId="6430FFFE" w14:textId="77777777" w:rsidR="00EC239D" w:rsidRDefault="00EC239D" w:rsidP="00EC239D">
            <w:pPr>
              <w:spacing w:after="0" w:line="259" w:lineRule="auto"/>
              <w:rPr>
                <w:lang w:val="en-US" w:eastAsia="zh-CN"/>
              </w:rPr>
            </w:pPr>
            <w:r>
              <w:rPr>
                <w:lang w:val="en-US" w:eastAsia="zh-CN"/>
              </w:rPr>
              <w:lastRenderedPageBreak/>
              <w:t>Fraunhofer</w:t>
            </w:r>
          </w:p>
        </w:tc>
        <w:tc>
          <w:tcPr>
            <w:tcW w:w="1408" w:type="dxa"/>
          </w:tcPr>
          <w:p w14:paraId="46D98FF6" w14:textId="77777777" w:rsidR="00EC239D" w:rsidRDefault="00EC239D" w:rsidP="00EC239D">
            <w:pPr>
              <w:spacing w:after="0" w:line="259" w:lineRule="auto"/>
              <w:rPr>
                <w:lang w:val="en-US" w:eastAsia="zh-CN"/>
              </w:rPr>
            </w:pPr>
          </w:p>
        </w:tc>
        <w:tc>
          <w:tcPr>
            <w:tcW w:w="7208" w:type="dxa"/>
          </w:tcPr>
          <w:p w14:paraId="23749E4B"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EC239D" w14:paraId="24285EDD" w14:textId="77777777" w:rsidTr="00694791">
        <w:trPr>
          <w:trHeight w:val="204"/>
        </w:trPr>
        <w:tc>
          <w:tcPr>
            <w:tcW w:w="1818" w:type="dxa"/>
          </w:tcPr>
          <w:p w14:paraId="56E68CDF" w14:textId="77777777" w:rsidR="00EC239D" w:rsidRDefault="00694791" w:rsidP="00EC239D">
            <w:pPr>
              <w:spacing w:after="0" w:line="259" w:lineRule="auto"/>
              <w:rPr>
                <w:lang w:val="en-US" w:eastAsia="zh-CN"/>
              </w:rPr>
            </w:pPr>
            <w:r>
              <w:rPr>
                <w:lang w:val="en-US" w:eastAsia="zh-CN"/>
              </w:rPr>
              <w:t>Ericsson</w:t>
            </w:r>
          </w:p>
        </w:tc>
        <w:tc>
          <w:tcPr>
            <w:tcW w:w="1408" w:type="dxa"/>
          </w:tcPr>
          <w:p w14:paraId="65B72665" w14:textId="77777777" w:rsidR="00EC239D" w:rsidRDefault="00694791" w:rsidP="00EC239D">
            <w:pPr>
              <w:spacing w:after="0" w:line="259" w:lineRule="auto"/>
              <w:rPr>
                <w:lang w:val="en-US" w:eastAsia="zh-CN"/>
              </w:rPr>
            </w:pPr>
            <w:r>
              <w:rPr>
                <w:lang w:val="en-US" w:eastAsia="zh-CN"/>
              </w:rPr>
              <w:t>d</w:t>
            </w:r>
          </w:p>
        </w:tc>
        <w:tc>
          <w:tcPr>
            <w:tcW w:w="7208" w:type="dxa"/>
          </w:tcPr>
          <w:p w14:paraId="3E48D34C" w14:textId="77777777" w:rsidR="00694791" w:rsidRPr="00694791" w:rsidRDefault="00694791" w:rsidP="00694791">
            <w:pPr>
              <w:spacing w:after="0" w:line="259" w:lineRule="auto"/>
              <w:rPr>
                <w:lang w:val="en-US" w:eastAsia="zh-CN"/>
              </w:rPr>
            </w:pPr>
            <w:r w:rsidRPr="00694791">
              <w:rPr>
                <w:lang w:val="en-US" w:eastAsia="zh-CN"/>
              </w:rPr>
              <w:t>Same as MAC CE for BSR.</w:t>
            </w:r>
          </w:p>
          <w:p w14:paraId="0ADEE5F3" w14:textId="77777777" w:rsidR="00EC239D" w:rsidRDefault="00694791" w:rsidP="00694791">
            <w:pPr>
              <w:spacing w:after="0" w:line="259" w:lineRule="auto"/>
              <w:rPr>
                <w:lang w:val="en-US" w:eastAsia="zh-CN"/>
              </w:rPr>
            </w:pPr>
            <w:r w:rsidRPr="00694791">
              <w:rPr>
                <w:lang w:val="en-US" w:eastAsia="zh-CN"/>
              </w:rPr>
              <w:t xml:space="preserve">Since this MAC CE can trigger SR similar as BSR MAC CE; we think the MAC CE can also contain BSR information. This is needed to save latency especially for the case when UE sends deactivation request; i.e it already knows </w:t>
            </w:r>
            <w:r>
              <w:rPr>
                <w:lang w:val="en-US" w:eastAsia="zh-CN"/>
              </w:rPr>
              <w:t>how much</w:t>
            </w:r>
            <w:r w:rsidRPr="00694791">
              <w:rPr>
                <w:lang w:val="en-US" w:eastAsia="zh-CN"/>
              </w:rPr>
              <w:t xml:space="preserve"> measurement data</w:t>
            </w:r>
            <w:r>
              <w:rPr>
                <w:lang w:val="en-US" w:eastAsia="zh-CN"/>
              </w:rPr>
              <w:t xml:space="preserve"> size it has</w:t>
            </w:r>
            <w:r w:rsidRPr="00694791">
              <w:rPr>
                <w:lang w:val="en-US" w:eastAsia="zh-CN"/>
              </w:rPr>
              <w:t xml:space="preserve"> to send. Hence, UE can also include BSR information (Octet) in the same MAC CE.</w:t>
            </w:r>
          </w:p>
        </w:tc>
      </w:tr>
      <w:tr w:rsidR="00D9648D" w14:paraId="294BB037" w14:textId="77777777" w:rsidTr="00694791">
        <w:trPr>
          <w:trHeight w:val="204"/>
        </w:trPr>
        <w:tc>
          <w:tcPr>
            <w:tcW w:w="1818" w:type="dxa"/>
          </w:tcPr>
          <w:p w14:paraId="033C2E84" w14:textId="0BCD7C2C" w:rsidR="00D9648D" w:rsidRDefault="00D9648D" w:rsidP="00EC239D">
            <w:pPr>
              <w:spacing w:after="0" w:line="259" w:lineRule="auto"/>
              <w:rPr>
                <w:lang w:val="en-US" w:eastAsia="zh-CN"/>
              </w:rPr>
            </w:pPr>
            <w:r>
              <w:rPr>
                <w:lang w:val="en-US" w:eastAsia="zh-CN"/>
              </w:rPr>
              <w:t>Apple</w:t>
            </w:r>
          </w:p>
        </w:tc>
        <w:tc>
          <w:tcPr>
            <w:tcW w:w="1408" w:type="dxa"/>
          </w:tcPr>
          <w:p w14:paraId="36D134E0" w14:textId="652164B8" w:rsidR="00D9648D" w:rsidRDefault="00D9648D" w:rsidP="00EC239D">
            <w:pPr>
              <w:spacing w:after="0" w:line="259" w:lineRule="auto"/>
              <w:rPr>
                <w:lang w:val="en-US" w:eastAsia="zh-CN"/>
              </w:rPr>
            </w:pPr>
            <w:r>
              <w:rPr>
                <w:lang w:val="en-US" w:eastAsia="zh-CN"/>
              </w:rPr>
              <w:t>c</w:t>
            </w:r>
          </w:p>
        </w:tc>
        <w:tc>
          <w:tcPr>
            <w:tcW w:w="7208" w:type="dxa"/>
          </w:tcPr>
          <w:p w14:paraId="12E654B0" w14:textId="77777777" w:rsidR="00D9648D" w:rsidRPr="00694791" w:rsidRDefault="00D9648D" w:rsidP="00694791">
            <w:pPr>
              <w:spacing w:after="0" w:line="259" w:lineRule="auto"/>
              <w:rPr>
                <w:lang w:val="en-US" w:eastAsia="zh-CN"/>
              </w:rPr>
            </w:pPr>
          </w:p>
        </w:tc>
      </w:tr>
      <w:tr w:rsidR="00B24391" w14:paraId="148EAC87" w14:textId="77777777" w:rsidTr="00694791">
        <w:trPr>
          <w:trHeight w:val="204"/>
        </w:trPr>
        <w:tc>
          <w:tcPr>
            <w:tcW w:w="1818" w:type="dxa"/>
          </w:tcPr>
          <w:p w14:paraId="1C2681A0" w14:textId="407D857E" w:rsidR="00B24391" w:rsidRDefault="00B24391" w:rsidP="00EC239D">
            <w:pPr>
              <w:spacing w:after="0" w:line="259" w:lineRule="auto"/>
              <w:rPr>
                <w:lang w:val="en-US" w:eastAsia="zh-CN"/>
              </w:rPr>
            </w:pPr>
            <w:r>
              <w:rPr>
                <w:lang w:val="en-US" w:eastAsia="zh-CN"/>
              </w:rPr>
              <w:t>Lenovo, Motorola Mobility</w:t>
            </w:r>
          </w:p>
        </w:tc>
        <w:tc>
          <w:tcPr>
            <w:tcW w:w="1408" w:type="dxa"/>
          </w:tcPr>
          <w:p w14:paraId="0C479252" w14:textId="3EC80132" w:rsidR="00B24391" w:rsidRDefault="00B24391" w:rsidP="00EC239D">
            <w:pPr>
              <w:spacing w:after="0" w:line="259" w:lineRule="auto"/>
              <w:rPr>
                <w:lang w:val="en-US" w:eastAsia="zh-CN"/>
              </w:rPr>
            </w:pPr>
            <w:r>
              <w:rPr>
                <w:lang w:val="en-US" w:eastAsia="zh-CN"/>
              </w:rPr>
              <w:t>c</w:t>
            </w:r>
          </w:p>
        </w:tc>
        <w:tc>
          <w:tcPr>
            <w:tcW w:w="7208" w:type="dxa"/>
          </w:tcPr>
          <w:p w14:paraId="30C51A4C" w14:textId="43D06A51" w:rsidR="00B24391" w:rsidRPr="00694791" w:rsidRDefault="00B24391" w:rsidP="00694791">
            <w:pPr>
              <w:spacing w:after="0" w:line="259" w:lineRule="auto"/>
              <w:rPr>
                <w:lang w:val="en-US" w:eastAsia="zh-CN"/>
              </w:rPr>
            </w:pPr>
            <w:r>
              <w:rPr>
                <w:lang w:val="en-US" w:eastAsia="zh-CN"/>
              </w:rPr>
              <w:t>Also ok to address in CR discussion</w:t>
            </w:r>
          </w:p>
        </w:tc>
      </w:tr>
      <w:tr w:rsidR="00903A85" w14:paraId="28290FB6" w14:textId="77777777" w:rsidTr="00694791">
        <w:trPr>
          <w:trHeight w:val="204"/>
        </w:trPr>
        <w:tc>
          <w:tcPr>
            <w:tcW w:w="1818" w:type="dxa"/>
          </w:tcPr>
          <w:p w14:paraId="01BB92E6" w14:textId="026808B3" w:rsidR="00903A85" w:rsidRDefault="00903A85" w:rsidP="00903A85">
            <w:pPr>
              <w:spacing w:after="0" w:line="259" w:lineRule="auto"/>
              <w:rPr>
                <w:lang w:val="en-US" w:eastAsia="zh-CN"/>
              </w:rPr>
            </w:pPr>
            <w:r>
              <w:rPr>
                <w:rFonts w:eastAsia="맑은 고딕" w:hint="eastAsia"/>
                <w:lang w:val="en-US" w:eastAsia="ko-KR"/>
              </w:rPr>
              <w:t>Samsung</w:t>
            </w:r>
          </w:p>
        </w:tc>
        <w:tc>
          <w:tcPr>
            <w:tcW w:w="1408" w:type="dxa"/>
          </w:tcPr>
          <w:p w14:paraId="13FF3E40" w14:textId="6C226EF3" w:rsidR="00903A85" w:rsidRDefault="00903A85" w:rsidP="00903A85">
            <w:pPr>
              <w:spacing w:after="0" w:line="259" w:lineRule="auto"/>
              <w:rPr>
                <w:lang w:val="en-US" w:eastAsia="zh-CN"/>
              </w:rPr>
            </w:pPr>
            <w:r>
              <w:rPr>
                <w:rFonts w:eastAsia="맑은 고딕" w:hint="eastAsia"/>
                <w:lang w:val="en-US" w:eastAsia="ko-KR"/>
              </w:rPr>
              <w:t>c</w:t>
            </w:r>
          </w:p>
        </w:tc>
        <w:tc>
          <w:tcPr>
            <w:tcW w:w="7208" w:type="dxa"/>
          </w:tcPr>
          <w:p w14:paraId="4203D5AC" w14:textId="7909DAE6" w:rsidR="00903A85" w:rsidRDefault="00903A85" w:rsidP="00903A85">
            <w:pPr>
              <w:spacing w:after="0" w:line="259" w:lineRule="auto"/>
              <w:rPr>
                <w:lang w:val="en-US" w:eastAsia="zh-CN"/>
              </w:rPr>
            </w:pPr>
            <w:r w:rsidRPr="00903A85">
              <w:rPr>
                <w:lang w:val="en-US" w:eastAsia="zh-CN"/>
              </w:rPr>
              <w:t>As discussed in the main session, RAN2 anyway has to discuss the priority of all the MAC CEs introduced in Rel-17, so can be discussed later.</w:t>
            </w:r>
          </w:p>
        </w:tc>
      </w:tr>
    </w:tbl>
    <w:p w14:paraId="3BCC17FB" w14:textId="77777777" w:rsidR="00EA08A0" w:rsidRDefault="00EA08A0">
      <w:pPr>
        <w:rPr>
          <w:lang w:eastAsia="ja-JP"/>
        </w:rPr>
      </w:pPr>
    </w:p>
    <w:p w14:paraId="1FC0CDE7" w14:textId="77777777" w:rsidR="00EA08A0" w:rsidRDefault="008538C0">
      <w:pPr>
        <w:rPr>
          <w:b/>
          <w:bCs/>
        </w:rPr>
      </w:pPr>
      <w:r>
        <w:rPr>
          <w:b/>
          <w:bCs/>
        </w:rPr>
        <w:t>Question 4.5: Which of the following options to cancel a triggered UL MAC CE for MG activation and deactivation should be captured in the spec?</w:t>
      </w:r>
    </w:p>
    <w:p w14:paraId="42A7E8F7" w14:textId="77777777" w:rsidR="00EA08A0" w:rsidRDefault="008538C0">
      <w:pPr>
        <w:pStyle w:val="afc"/>
        <w:numPr>
          <w:ilvl w:val="0"/>
          <w:numId w:val="17"/>
        </w:numPr>
        <w:rPr>
          <w:b/>
          <w:bCs/>
        </w:rPr>
      </w:pPr>
      <w:r>
        <w:rPr>
          <w:b/>
          <w:bCs/>
        </w:rPr>
        <w:t>When the MAC CE is transmitted</w:t>
      </w:r>
    </w:p>
    <w:p w14:paraId="3EA12199" w14:textId="77777777" w:rsidR="00EA08A0" w:rsidRDefault="008538C0">
      <w:pPr>
        <w:pStyle w:val="afc"/>
        <w:numPr>
          <w:ilvl w:val="0"/>
          <w:numId w:val="17"/>
        </w:numPr>
        <w:rPr>
          <w:b/>
          <w:bCs/>
        </w:rPr>
      </w:pPr>
      <w:r>
        <w:rPr>
          <w:b/>
          <w:bCs/>
        </w:rPr>
        <w:t>When a downlink command from gNB to activate or deactivate the gaps is received</w:t>
      </w:r>
    </w:p>
    <w:p w14:paraId="4692CA91" w14:textId="77777777" w:rsidR="00EA08A0" w:rsidRDefault="008538C0">
      <w:pPr>
        <w:pStyle w:val="afc"/>
        <w:numPr>
          <w:ilvl w:val="0"/>
          <w:numId w:val="17"/>
        </w:numPr>
        <w:rPr>
          <w:b/>
          <w:bCs/>
        </w:rPr>
      </w:pPr>
      <w:r>
        <w:rPr>
          <w:b/>
          <w:bCs/>
        </w:rPr>
        <w:t>When a new measurement gap configuration from the network is received</w:t>
      </w:r>
    </w:p>
    <w:p w14:paraId="0871EA4E" w14:textId="77777777" w:rsidR="00EA08A0" w:rsidRDefault="008538C0">
      <w:pPr>
        <w:pStyle w:val="afc"/>
        <w:numPr>
          <w:ilvl w:val="0"/>
          <w:numId w:val="17"/>
        </w:numPr>
        <w:rPr>
          <w:b/>
          <w:bCs/>
        </w:rPr>
      </w:pPr>
      <w:r>
        <w:rPr>
          <w:b/>
          <w:bCs/>
        </w:rPr>
        <w:t>When a request from upper layers to transmit a new request to gNB for a new/modified gap configuration is received</w:t>
      </w:r>
    </w:p>
    <w:p w14:paraId="15366CB5" w14:textId="77777777" w:rsidR="00EA08A0" w:rsidRDefault="008538C0">
      <w:pPr>
        <w:pStyle w:val="afc"/>
        <w:numPr>
          <w:ilvl w:val="0"/>
          <w:numId w:val="17"/>
        </w:numPr>
        <w:rPr>
          <w:b/>
          <w:bCs/>
        </w:rPr>
      </w:pPr>
      <w:r>
        <w:rPr>
          <w:b/>
          <w:bCs/>
        </w:rPr>
        <w:t>When an indication from upper layers that the gaps are not needed any more or a gap with a new id needs to be activated is received</w:t>
      </w:r>
    </w:p>
    <w:p w14:paraId="63F52256" w14:textId="77777777" w:rsidR="00EA08A0" w:rsidRDefault="008538C0">
      <w:pPr>
        <w:pStyle w:val="afc"/>
        <w:numPr>
          <w:ilvl w:val="0"/>
          <w:numId w:val="17"/>
        </w:numPr>
        <w:rPr>
          <w:b/>
          <w:bCs/>
        </w:rPr>
      </w:pPr>
      <w:r>
        <w:rPr>
          <w:b/>
          <w:bCs/>
        </w:rPr>
        <w:t>On MAC reset</w:t>
      </w:r>
    </w:p>
    <w:p w14:paraId="4E331B20" w14:textId="77777777" w:rsidR="00EA08A0" w:rsidRDefault="008538C0">
      <w:pPr>
        <w:pStyle w:val="afc"/>
        <w:numPr>
          <w:ilvl w:val="0"/>
          <w:numId w:val="17"/>
        </w:numPr>
        <w:rPr>
          <w:b/>
          <w:bCs/>
        </w:rPr>
      </w:pPr>
      <w:r>
        <w:rPr>
          <w:b/>
          <w:bCs/>
        </w:rPr>
        <w:t>Can be addressed in the CR discussion</w:t>
      </w:r>
    </w:p>
    <w:p w14:paraId="19A48B52" w14:textId="77777777" w:rsidR="00EA08A0" w:rsidRDefault="008538C0">
      <w:pPr>
        <w:pStyle w:val="afc"/>
        <w:numPr>
          <w:ilvl w:val="0"/>
          <w:numId w:val="17"/>
        </w:numPr>
        <w:rPr>
          <w:b/>
          <w:bCs/>
        </w:rPr>
      </w:pPr>
      <w:r>
        <w:rPr>
          <w:b/>
          <w:bCs/>
        </w:rPr>
        <w:t>Other (please clarify)</w:t>
      </w:r>
    </w:p>
    <w:p w14:paraId="58818375" w14:textId="77777777" w:rsidR="00EA08A0" w:rsidRDefault="008538C0">
      <w:pPr>
        <w:pStyle w:val="afc"/>
        <w:numPr>
          <w:ilvl w:val="0"/>
          <w:numId w:val="17"/>
        </w:numPr>
        <w:rPr>
          <w:b/>
          <w:bCs/>
        </w:rPr>
      </w:pPr>
      <w:r>
        <w:rPr>
          <w:b/>
          <w:bCs/>
        </w:rPr>
        <w:t>Not essential to complete the WI</w:t>
      </w:r>
    </w:p>
    <w:tbl>
      <w:tblPr>
        <w:tblStyle w:val="af5"/>
        <w:tblW w:w="10494" w:type="dxa"/>
        <w:tblLook w:val="04A0" w:firstRow="1" w:lastRow="0" w:firstColumn="1" w:lastColumn="0" w:noHBand="0" w:noVBand="1"/>
      </w:tblPr>
      <w:tblGrid>
        <w:gridCol w:w="1828"/>
        <w:gridCol w:w="1416"/>
        <w:gridCol w:w="7250"/>
      </w:tblGrid>
      <w:tr w:rsidR="00EA08A0" w14:paraId="01DDC183" w14:textId="77777777" w:rsidTr="00694791">
        <w:trPr>
          <w:trHeight w:val="480"/>
        </w:trPr>
        <w:tc>
          <w:tcPr>
            <w:tcW w:w="1828" w:type="dxa"/>
            <w:shd w:val="clear" w:color="auto" w:fill="E7E6E6" w:themeFill="background2"/>
          </w:tcPr>
          <w:p w14:paraId="7B9D01F5" w14:textId="77777777" w:rsidR="00EA08A0" w:rsidRDefault="008538C0">
            <w:pPr>
              <w:spacing w:after="0" w:line="259" w:lineRule="auto"/>
              <w:jc w:val="center"/>
            </w:pPr>
            <w:r>
              <w:rPr>
                <w:b/>
                <w:bCs/>
                <w:lang w:val="en-US" w:eastAsia="ja-JP"/>
              </w:rPr>
              <w:t>Company</w:t>
            </w:r>
          </w:p>
        </w:tc>
        <w:tc>
          <w:tcPr>
            <w:tcW w:w="1416" w:type="dxa"/>
            <w:shd w:val="clear" w:color="auto" w:fill="E7E6E6" w:themeFill="background2"/>
          </w:tcPr>
          <w:p w14:paraId="516107C4" w14:textId="77777777" w:rsidR="00EA08A0" w:rsidRDefault="008538C0">
            <w:pPr>
              <w:spacing w:after="0" w:line="259" w:lineRule="auto"/>
              <w:jc w:val="center"/>
            </w:pPr>
            <w:r>
              <w:rPr>
                <w:b/>
                <w:bCs/>
                <w:lang w:val="en-US" w:eastAsia="ja-JP"/>
              </w:rPr>
              <w:t>Preferred Option</w:t>
            </w:r>
          </w:p>
        </w:tc>
        <w:tc>
          <w:tcPr>
            <w:tcW w:w="7250" w:type="dxa"/>
            <w:shd w:val="clear" w:color="auto" w:fill="E7E6E6" w:themeFill="background2"/>
          </w:tcPr>
          <w:p w14:paraId="1273DC79"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6A632FC" w14:textId="77777777" w:rsidTr="00694791">
        <w:trPr>
          <w:trHeight w:val="212"/>
        </w:trPr>
        <w:tc>
          <w:tcPr>
            <w:tcW w:w="1828" w:type="dxa"/>
          </w:tcPr>
          <w:p w14:paraId="335570DE"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16" w:type="dxa"/>
          </w:tcPr>
          <w:p w14:paraId="6FD7C9EB" w14:textId="77777777" w:rsidR="00EA08A0" w:rsidRDefault="008538C0">
            <w:pPr>
              <w:spacing w:after="0" w:line="259" w:lineRule="auto"/>
              <w:rPr>
                <w:rFonts w:eastAsia="DengXian"/>
                <w:lang w:val="en-US" w:eastAsia="zh-CN"/>
              </w:rPr>
            </w:pPr>
            <w:r>
              <w:rPr>
                <w:rFonts w:eastAsia="DengXian"/>
                <w:lang w:val="en-US" w:eastAsia="zh-CN"/>
              </w:rPr>
              <w:t>A</w:t>
            </w:r>
            <w:r>
              <w:rPr>
                <w:rFonts w:eastAsia="DengXian" w:hint="eastAsia"/>
                <w:lang w:val="en-US" w:eastAsia="zh-CN"/>
              </w:rPr>
              <w:t>,d,e</w:t>
            </w:r>
          </w:p>
        </w:tc>
        <w:tc>
          <w:tcPr>
            <w:tcW w:w="7250" w:type="dxa"/>
          </w:tcPr>
          <w:p w14:paraId="446A21F9" w14:textId="77777777" w:rsidR="00EA08A0" w:rsidRDefault="00EA08A0">
            <w:pPr>
              <w:spacing w:after="0" w:line="259" w:lineRule="auto"/>
              <w:rPr>
                <w:lang w:val="en-US" w:eastAsia="zh-CN"/>
              </w:rPr>
            </w:pPr>
          </w:p>
        </w:tc>
      </w:tr>
      <w:tr w:rsidR="00EA08A0" w14:paraId="514D354F" w14:textId="77777777" w:rsidTr="00694791">
        <w:trPr>
          <w:trHeight w:val="212"/>
        </w:trPr>
        <w:tc>
          <w:tcPr>
            <w:tcW w:w="1828" w:type="dxa"/>
          </w:tcPr>
          <w:p w14:paraId="20FECC1C"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16" w:type="dxa"/>
          </w:tcPr>
          <w:p w14:paraId="69E90A7D" w14:textId="77777777" w:rsidR="00EA08A0" w:rsidRDefault="008538C0">
            <w:pPr>
              <w:spacing w:after="0" w:line="259" w:lineRule="auto"/>
              <w:rPr>
                <w:rFonts w:eastAsia="DengXian"/>
                <w:lang w:val="en-US" w:eastAsia="zh-CN"/>
              </w:rPr>
            </w:pPr>
            <w:r>
              <w:rPr>
                <w:rFonts w:eastAsia="DengXian" w:hint="eastAsia"/>
                <w:lang w:val="en-US" w:eastAsia="zh-CN"/>
              </w:rPr>
              <w:t>i</w:t>
            </w:r>
          </w:p>
        </w:tc>
        <w:tc>
          <w:tcPr>
            <w:tcW w:w="7250" w:type="dxa"/>
          </w:tcPr>
          <w:p w14:paraId="2C443FB8" w14:textId="77777777" w:rsidR="00EA08A0" w:rsidRDefault="00EA08A0">
            <w:pPr>
              <w:spacing w:after="0" w:line="259" w:lineRule="auto"/>
              <w:rPr>
                <w:lang w:val="en-US" w:eastAsia="zh-CN"/>
              </w:rPr>
            </w:pPr>
          </w:p>
        </w:tc>
      </w:tr>
      <w:tr w:rsidR="00EA08A0" w14:paraId="33B9A3AF" w14:textId="77777777" w:rsidTr="00694791">
        <w:trPr>
          <w:trHeight w:val="212"/>
        </w:trPr>
        <w:tc>
          <w:tcPr>
            <w:tcW w:w="1828" w:type="dxa"/>
          </w:tcPr>
          <w:p w14:paraId="1A02EBC5"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416" w:type="dxa"/>
          </w:tcPr>
          <w:p w14:paraId="7D1BB6C2" w14:textId="77777777" w:rsidR="00EA08A0" w:rsidRDefault="008538C0">
            <w:pPr>
              <w:spacing w:after="0" w:line="259" w:lineRule="auto"/>
              <w:rPr>
                <w:lang w:val="en-US" w:eastAsia="zh-CN"/>
              </w:rPr>
            </w:pPr>
            <w:r>
              <w:rPr>
                <w:rFonts w:eastAsia="DengXian"/>
                <w:lang w:val="en-US" w:eastAsia="zh-CN"/>
              </w:rPr>
              <w:t>A d e f</w:t>
            </w:r>
          </w:p>
        </w:tc>
        <w:tc>
          <w:tcPr>
            <w:tcW w:w="7250" w:type="dxa"/>
          </w:tcPr>
          <w:p w14:paraId="2B3F3AA5" w14:textId="77777777" w:rsidR="00EA08A0" w:rsidRDefault="00EA08A0">
            <w:pPr>
              <w:spacing w:after="0" w:line="259" w:lineRule="auto"/>
              <w:rPr>
                <w:lang w:val="en-US" w:eastAsia="zh-CN"/>
              </w:rPr>
            </w:pPr>
          </w:p>
        </w:tc>
      </w:tr>
      <w:tr w:rsidR="00EA08A0" w14:paraId="30037085" w14:textId="77777777" w:rsidTr="00694791">
        <w:trPr>
          <w:trHeight w:val="212"/>
        </w:trPr>
        <w:tc>
          <w:tcPr>
            <w:tcW w:w="1828" w:type="dxa"/>
          </w:tcPr>
          <w:p w14:paraId="73C93EF2" w14:textId="77777777" w:rsidR="00EA08A0" w:rsidRDefault="008538C0">
            <w:pPr>
              <w:spacing w:after="0" w:line="259" w:lineRule="auto"/>
              <w:rPr>
                <w:lang w:val="en-US" w:eastAsia="zh-CN"/>
              </w:rPr>
            </w:pPr>
            <w:r>
              <w:rPr>
                <w:rFonts w:hint="eastAsia"/>
                <w:lang w:val="en-US" w:eastAsia="zh-CN"/>
              </w:rPr>
              <w:t>ZTE</w:t>
            </w:r>
          </w:p>
        </w:tc>
        <w:tc>
          <w:tcPr>
            <w:tcW w:w="1416" w:type="dxa"/>
          </w:tcPr>
          <w:p w14:paraId="0A80C9F8" w14:textId="77777777" w:rsidR="00EA08A0" w:rsidRDefault="008538C0">
            <w:pPr>
              <w:spacing w:after="0" w:line="259" w:lineRule="auto"/>
              <w:rPr>
                <w:lang w:val="en-US" w:eastAsia="zh-CN"/>
              </w:rPr>
            </w:pPr>
            <w:r>
              <w:rPr>
                <w:rFonts w:hint="eastAsia"/>
                <w:lang w:val="en-US" w:eastAsia="zh-CN"/>
              </w:rPr>
              <w:t>A c d f</w:t>
            </w:r>
          </w:p>
        </w:tc>
        <w:tc>
          <w:tcPr>
            <w:tcW w:w="7250" w:type="dxa"/>
          </w:tcPr>
          <w:p w14:paraId="09D0F2E8" w14:textId="77777777" w:rsidR="00EA08A0" w:rsidRDefault="008538C0">
            <w:pPr>
              <w:spacing w:after="0" w:line="259" w:lineRule="auto"/>
              <w:rPr>
                <w:lang w:val="en-US" w:eastAsia="zh-CN"/>
              </w:rPr>
            </w:pPr>
            <w:r>
              <w:rPr>
                <w:rFonts w:hint="eastAsia"/>
                <w:lang w:val="en-US" w:eastAsia="zh-CN"/>
              </w:rPr>
              <w:t>If the new measurement gap in (c) means the r16 measurement gap then it is reasonable</w:t>
            </w:r>
          </w:p>
        </w:tc>
      </w:tr>
      <w:tr w:rsidR="00EC239D" w14:paraId="1271E7C7" w14:textId="77777777" w:rsidTr="00694791">
        <w:trPr>
          <w:trHeight w:val="212"/>
        </w:trPr>
        <w:tc>
          <w:tcPr>
            <w:tcW w:w="1828" w:type="dxa"/>
          </w:tcPr>
          <w:p w14:paraId="0F0067AD" w14:textId="77777777" w:rsidR="00EC239D" w:rsidRDefault="00EC239D" w:rsidP="00EC239D">
            <w:pPr>
              <w:spacing w:after="0" w:line="259" w:lineRule="auto"/>
              <w:rPr>
                <w:lang w:val="en-US" w:eastAsia="zh-CN"/>
              </w:rPr>
            </w:pPr>
            <w:r>
              <w:rPr>
                <w:lang w:val="en-US" w:eastAsia="zh-CN"/>
              </w:rPr>
              <w:t>Fraunhofer</w:t>
            </w:r>
          </w:p>
        </w:tc>
        <w:tc>
          <w:tcPr>
            <w:tcW w:w="1416" w:type="dxa"/>
          </w:tcPr>
          <w:p w14:paraId="1D9604A8" w14:textId="77777777" w:rsidR="00EC239D" w:rsidRDefault="00EC239D" w:rsidP="00EC239D">
            <w:pPr>
              <w:spacing w:after="0" w:line="259" w:lineRule="auto"/>
              <w:rPr>
                <w:lang w:val="en-US" w:eastAsia="zh-CN"/>
              </w:rPr>
            </w:pPr>
          </w:p>
        </w:tc>
        <w:tc>
          <w:tcPr>
            <w:tcW w:w="7250" w:type="dxa"/>
          </w:tcPr>
          <w:p w14:paraId="1F3D6C5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3495C59B" w14:textId="77777777" w:rsidTr="00694791">
        <w:trPr>
          <w:trHeight w:val="212"/>
        </w:trPr>
        <w:tc>
          <w:tcPr>
            <w:tcW w:w="1828" w:type="dxa"/>
          </w:tcPr>
          <w:p w14:paraId="36D56A2D" w14:textId="77777777" w:rsidR="00694791" w:rsidRDefault="00694791" w:rsidP="00EC239D">
            <w:pPr>
              <w:spacing w:after="0" w:line="259" w:lineRule="auto"/>
              <w:rPr>
                <w:lang w:val="en-US" w:eastAsia="zh-CN"/>
              </w:rPr>
            </w:pPr>
            <w:r>
              <w:rPr>
                <w:lang w:val="en-US" w:eastAsia="zh-CN"/>
              </w:rPr>
              <w:t>Ericsson</w:t>
            </w:r>
          </w:p>
        </w:tc>
        <w:tc>
          <w:tcPr>
            <w:tcW w:w="1416" w:type="dxa"/>
          </w:tcPr>
          <w:p w14:paraId="3457129F" w14:textId="77777777" w:rsidR="00694791" w:rsidRDefault="00C23C50" w:rsidP="00EC239D">
            <w:pPr>
              <w:spacing w:after="0" w:line="259" w:lineRule="auto"/>
              <w:rPr>
                <w:lang w:val="en-US" w:eastAsia="zh-CN"/>
              </w:rPr>
            </w:pPr>
            <w:r>
              <w:rPr>
                <w:lang w:val="en-US" w:eastAsia="zh-CN"/>
              </w:rPr>
              <w:t>h</w:t>
            </w:r>
          </w:p>
        </w:tc>
        <w:tc>
          <w:tcPr>
            <w:tcW w:w="7250" w:type="dxa"/>
          </w:tcPr>
          <w:p w14:paraId="0B72222D" w14:textId="77777777" w:rsidR="00694791" w:rsidRDefault="00694791" w:rsidP="00EC239D">
            <w:pPr>
              <w:spacing w:after="0" w:line="259" w:lineRule="auto"/>
              <w:rPr>
                <w:lang w:val="en-US" w:eastAsia="zh-CN"/>
              </w:rPr>
            </w:pPr>
            <w:r>
              <w:rPr>
                <w:lang w:val="en-US" w:eastAsia="zh-CN"/>
              </w:rPr>
              <w:t>Since, we do not specify the trigger condition</w:t>
            </w:r>
            <w:r w:rsidR="00C23C50">
              <w:rPr>
                <w:lang w:val="en-US" w:eastAsia="zh-CN"/>
              </w:rPr>
              <w:t xml:space="preserve"> in spec</w:t>
            </w:r>
            <w:r>
              <w:rPr>
                <w:lang w:val="en-US" w:eastAsia="zh-CN"/>
              </w:rPr>
              <w:t>; we then do not need to have</w:t>
            </w:r>
            <w:r w:rsidR="00C23C50">
              <w:rPr>
                <w:lang w:val="en-US" w:eastAsia="zh-CN"/>
              </w:rPr>
              <w:t xml:space="preserve"> explicit</w:t>
            </w:r>
            <w:r>
              <w:rPr>
                <w:lang w:val="en-US" w:eastAsia="zh-CN"/>
              </w:rPr>
              <w:t xml:space="preserve"> cancellation of trigger</w:t>
            </w:r>
            <w:r w:rsidR="00C23C50">
              <w:rPr>
                <w:lang w:val="en-US" w:eastAsia="zh-CN"/>
              </w:rPr>
              <w:t xml:space="preserve"> just for this; however other common cancellation trigger can still be applicable based upon existing spec</w:t>
            </w:r>
          </w:p>
        </w:tc>
      </w:tr>
      <w:tr w:rsidR="00D9648D" w14:paraId="7680539F" w14:textId="77777777" w:rsidTr="00694791">
        <w:trPr>
          <w:trHeight w:val="212"/>
        </w:trPr>
        <w:tc>
          <w:tcPr>
            <w:tcW w:w="1828" w:type="dxa"/>
          </w:tcPr>
          <w:p w14:paraId="69B21858" w14:textId="75215826" w:rsidR="00D9648D" w:rsidRDefault="00D9648D" w:rsidP="00EC239D">
            <w:pPr>
              <w:spacing w:after="0" w:line="259" w:lineRule="auto"/>
              <w:rPr>
                <w:lang w:val="en-US" w:eastAsia="zh-CN"/>
              </w:rPr>
            </w:pPr>
            <w:r>
              <w:rPr>
                <w:lang w:val="en-US" w:eastAsia="zh-CN"/>
              </w:rPr>
              <w:t>Apple</w:t>
            </w:r>
          </w:p>
        </w:tc>
        <w:tc>
          <w:tcPr>
            <w:tcW w:w="1416" w:type="dxa"/>
          </w:tcPr>
          <w:p w14:paraId="705CD7AF" w14:textId="189CBF10" w:rsidR="00D9648D" w:rsidRDefault="00E13896" w:rsidP="00EC239D">
            <w:pPr>
              <w:spacing w:after="0" w:line="259" w:lineRule="auto"/>
              <w:rPr>
                <w:lang w:val="en-US" w:eastAsia="zh-CN"/>
              </w:rPr>
            </w:pPr>
            <w:r>
              <w:rPr>
                <w:lang w:val="en-US" w:eastAsia="zh-CN"/>
              </w:rPr>
              <w:t>a</w:t>
            </w:r>
          </w:p>
        </w:tc>
        <w:tc>
          <w:tcPr>
            <w:tcW w:w="7250" w:type="dxa"/>
          </w:tcPr>
          <w:p w14:paraId="34CB4E1C" w14:textId="72EE5909" w:rsidR="00D9648D" w:rsidRDefault="00E13896" w:rsidP="00EC239D">
            <w:pPr>
              <w:spacing w:after="0" w:line="259" w:lineRule="auto"/>
              <w:rPr>
                <w:lang w:val="en-US" w:eastAsia="zh-CN"/>
              </w:rPr>
            </w:pPr>
            <w:r>
              <w:rPr>
                <w:lang w:val="en-US" w:eastAsia="zh-CN"/>
              </w:rPr>
              <w:t>No strong view though</w:t>
            </w:r>
          </w:p>
        </w:tc>
      </w:tr>
      <w:tr w:rsidR="00B24391" w14:paraId="4059BF30" w14:textId="77777777" w:rsidTr="00694791">
        <w:trPr>
          <w:trHeight w:val="212"/>
        </w:trPr>
        <w:tc>
          <w:tcPr>
            <w:tcW w:w="1828" w:type="dxa"/>
          </w:tcPr>
          <w:p w14:paraId="1279BD26" w14:textId="4E086369" w:rsidR="00B24391" w:rsidRDefault="00B24391" w:rsidP="00EC239D">
            <w:pPr>
              <w:spacing w:after="0" w:line="259" w:lineRule="auto"/>
              <w:rPr>
                <w:lang w:val="en-US" w:eastAsia="zh-CN"/>
              </w:rPr>
            </w:pPr>
            <w:r>
              <w:rPr>
                <w:lang w:val="en-US" w:eastAsia="zh-CN"/>
              </w:rPr>
              <w:t>Lenovo, Motorola Mobility</w:t>
            </w:r>
          </w:p>
        </w:tc>
        <w:tc>
          <w:tcPr>
            <w:tcW w:w="1416" w:type="dxa"/>
          </w:tcPr>
          <w:p w14:paraId="635A0E6E" w14:textId="4CCA6D96" w:rsidR="00B24391" w:rsidRDefault="00B24391" w:rsidP="00EC239D">
            <w:pPr>
              <w:spacing w:after="0" w:line="259" w:lineRule="auto"/>
              <w:rPr>
                <w:lang w:val="en-US" w:eastAsia="zh-CN"/>
              </w:rPr>
            </w:pPr>
            <w:r>
              <w:rPr>
                <w:lang w:val="en-US" w:eastAsia="zh-CN"/>
              </w:rPr>
              <w:t>g</w:t>
            </w:r>
          </w:p>
        </w:tc>
        <w:tc>
          <w:tcPr>
            <w:tcW w:w="7250" w:type="dxa"/>
          </w:tcPr>
          <w:p w14:paraId="10E87193" w14:textId="77777777" w:rsidR="00B24391" w:rsidRDefault="00B24391" w:rsidP="00EC239D">
            <w:pPr>
              <w:spacing w:after="0" w:line="259" w:lineRule="auto"/>
              <w:rPr>
                <w:lang w:val="en-US" w:eastAsia="zh-CN"/>
              </w:rPr>
            </w:pPr>
          </w:p>
        </w:tc>
      </w:tr>
      <w:tr w:rsidR="00903A85" w14:paraId="7DBA976D" w14:textId="77777777" w:rsidTr="00694791">
        <w:trPr>
          <w:trHeight w:val="212"/>
        </w:trPr>
        <w:tc>
          <w:tcPr>
            <w:tcW w:w="1828" w:type="dxa"/>
          </w:tcPr>
          <w:p w14:paraId="36BDB19A" w14:textId="2BCE1375" w:rsidR="00903A85" w:rsidRDefault="00903A85" w:rsidP="00EC239D">
            <w:pPr>
              <w:spacing w:after="0" w:line="259" w:lineRule="auto"/>
              <w:rPr>
                <w:lang w:val="en-US" w:eastAsia="zh-CN"/>
              </w:rPr>
            </w:pPr>
            <w:r>
              <w:rPr>
                <w:lang w:val="en-US" w:eastAsia="zh-CN"/>
              </w:rPr>
              <w:t>Samsung</w:t>
            </w:r>
          </w:p>
        </w:tc>
        <w:tc>
          <w:tcPr>
            <w:tcW w:w="1416" w:type="dxa"/>
          </w:tcPr>
          <w:p w14:paraId="26532668" w14:textId="71ED197E" w:rsidR="00903A85" w:rsidRDefault="00903A85" w:rsidP="00EC239D">
            <w:pPr>
              <w:spacing w:after="0" w:line="259" w:lineRule="auto"/>
              <w:rPr>
                <w:lang w:val="en-US" w:eastAsia="zh-CN"/>
              </w:rPr>
            </w:pPr>
            <w:r w:rsidRPr="00903A85">
              <w:rPr>
                <w:lang w:val="en-US" w:eastAsia="zh-CN"/>
              </w:rPr>
              <w:t>A, b, d, e, f</w:t>
            </w:r>
          </w:p>
        </w:tc>
        <w:tc>
          <w:tcPr>
            <w:tcW w:w="7250" w:type="dxa"/>
          </w:tcPr>
          <w:p w14:paraId="76AECD64" w14:textId="511A7599" w:rsidR="00903A85" w:rsidRPr="00903A85" w:rsidRDefault="00903A85" w:rsidP="00903A85">
            <w:pPr>
              <w:spacing w:after="0" w:line="259" w:lineRule="auto"/>
              <w:rPr>
                <w:lang w:val="en-US" w:eastAsia="zh-CN"/>
              </w:rPr>
            </w:pPr>
            <w:r w:rsidRPr="00903A85">
              <w:rPr>
                <w:lang w:val="en-US" w:eastAsia="zh-CN"/>
              </w:rPr>
              <w:t xml:space="preserve">(a) and (b) are not mutually exclusive. As per RAN1 LS, both LMF and UE may request gNB for activation/deactivation of gap. So it is possible that UE receives gap activation command before the request is transmitted. Hence we think (a) and (b) are needed. </w:t>
            </w:r>
          </w:p>
          <w:p w14:paraId="2B0A61FA" w14:textId="77777777" w:rsidR="00903A85" w:rsidRPr="00903A85" w:rsidRDefault="00903A85" w:rsidP="00903A85">
            <w:pPr>
              <w:spacing w:after="0" w:line="259" w:lineRule="auto"/>
              <w:rPr>
                <w:lang w:val="en-US" w:eastAsia="zh-CN"/>
              </w:rPr>
            </w:pPr>
            <w:r w:rsidRPr="00903A85">
              <w:rPr>
                <w:lang w:val="en-US" w:eastAsia="zh-CN"/>
              </w:rPr>
              <w:t>(d),(e) and (f) are needed to ensure that the transmitted MAC CE is valid, and to ensure that both gNB and UE has same understanding about the activated/deactivated gaps.</w:t>
            </w:r>
          </w:p>
          <w:p w14:paraId="5EF525DE" w14:textId="72C507D3" w:rsidR="00903A85" w:rsidRDefault="00903A85" w:rsidP="00903A85">
            <w:pPr>
              <w:spacing w:after="0" w:line="259" w:lineRule="auto"/>
              <w:rPr>
                <w:lang w:val="en-US" w:eastAsia="zh-CN"/>
              </w:rPr>
            </w:pPr>
            <w:r w:rsidRPr="00903A85">
              <w:rPr>
                <w:lang w:val="en-US" w:eastAsia="zh-CN"/>
              </w:rPr>
              <w:t>(c) seem to be covered by (d), (e) and may not be needed.</w:t>
            </w:r>
          </w:p>
        </w:tc>
      </w:tr>
    </w:tbl>
    <w:p w14:paraId="70CA9A0E" w14:textId="77777777" w:rsidR="00EA08A0" w:rsidRDefault="00EA08A0">
      <w:pPr>
        <w:rPr>
          <w:lang w:eastAsia="ja-JP"/>
        </w:rPr>
      </w:pPr>
    </w:p>
    <w:p w14:paraId="2785079E" w14:textId="77777777" w:rsidR="00EA08A0" w:rsidRDefault="008538C0">
      <w:pPr>
        <w:rPr>
          <w:b/>
          <w:bCs/>
        </w:rPr>
      </w:pPr>
      <w:r>
        <w:rPr>
          <w:b/>
          <w:bCs/>
        </w:rPr>
        <w:t>Question 4.6: Do you agree to adopt a common MAC CE design for PPW and Measurement gap?</w:t>
      </w:r>
    </w:p>
    <w:p w14:paraId="35820E0B" w14:textId="77777777" w:rsidR="00EA08A0" w:rsidRDefault="008538C0">
      <w:pPr>
        <w:pStyle w:val="afc"/>
        <w:numPr>
          <w:ilvl w:val="0"/>
          <w:numId w:val="18"/>
        </w:numPr>
        <w:rPr>
          <w:b/>
          <w:bCs/>
        </w:rPr>
      </w:pPr>
      <w:r>
        <w:rPr>
          <w:b/>
          <w:bCs/>
        </w:rPr>
        <w:t>Yes</w:t>
      </w:r>
    </w:p>
    <w:p w14:paraId="59618713" w14:textId="77777777" w:rsidR="00EA08A0" w:rsidRDefault="008538C0">
      <w:pPr>
        <w:pStyle w:val="afc"/>
        <w:numPr>
          <w:ilvl w:val="0"/>
          <w:numId w:val="18"/>
        </w:numPr>
        <w:rPr>
          <w:b/>
          <w:bCs/>
        </w:rPr>
      </w:pPr>
      <w:r>
        <w:rPr>
          <w:b/>
          <w:bCs/>
        </w:rPr>
        <w:t xml:space="preserve">No </w:t>
      </w:r>
    </w:p>
    <w:p w14:paraId="0D87BDE5" w14:textId="77777777" w:rsidR="00EA08A0" w:rsidRDefault="008538C0">
      <w:pPr>
        <w:pStyle w:val="afc"/>
        <w:numPr>
          <w:ilvl w:val="0"/>
          <w:numId w:val="18"/>
        </w:numPr>
        <w:rPr>
          <w:b/>
          <w:bCs/>
        </w:rPr>
      </w:pPr>
      <w:r>
        <w:rPr>
          <w:b/>
          <w:bCs/>
        </w:rPr>
        <w:t>Can be addressed in the CR discussion</w:t>
      </w:r>
    </w:p>
    <w:p w14:paraId="2B8CB370" w14:textId="77777777" w:rsidR="00EA08A0" w:rsidRDefault="008538C0">
      <w:pPr>
        <w:pStyle w:val="afc"/>
        <w:numPr>
          <w:ilvl w:val="0"/>
          <w:numId w:val="18"/>
        </w:numPr>
        <w:rPr>
          <w:b/>
          <w:bCs/>
        </w:rPr>
      </w:pPr>
      <w:r>
        <w:rPr>
          <w:b/>
          <w:bCs/>
        </w:rPr>
        <w:t>Other (please clarify)</w:t>
      </w:r>
    </w:p>
    <w:tbl>
      <w:tblPr>
        <w:tblStyle w:val="af5"/>
        <w:tblW w:w="10359" w:type="dxa"/>
        <w:tblLook w:val="04A0" w:firstRow="1" w:lastRow="0" w:firstColumn="1" w:lastColumn="0" w:noHBand="0" w:noVBand="1"/>
      </w:tblPr>
      <w:tblGrid>
        <w:gridCol w:w="1805"/>
        <w:gridCol w:w="1398"/>
        <w:gridCol w:w="7156"/>
      </w:tblGrid>
      <w:tr w:rsidR="00EA08A0" w14:paraId="594EABCA" w14:textId="77777777" w:rsidTr="00C23C50">
        <w:trPr>
          <w:trHeight w:val="480"/>
        </w:trPr>
        <w:tc>
          <w:tcPr>
            <w:tcW w:w="1805" w:type="dxa"/>
            <w:shd w:val="clear" w:color="auto" w:fill="E7E6E6" w:themeFill="background2"/>
          </w:tcPr>
          <w:p w14:paraId="4FCCA0D6" w14:textId="77777777" w:rsidR="00EA08A0" w:rsidRDefault="008538C0">
            <w:pPr>
              <w:spacing w:after="0" w:line="259" w:lineRule="auto"/>
              <w:jc w:val="center"/>
            </w:pPr>
            <w:r>
              <w:rPr>
                <w:b/>
                <w:bCs/>
                <w:lang w:val="en-US" w:eastAsia="ja-JP"/>
              </w:rPr>
              <w:lastRenderedPageBreak/>
              <w:t>Company</w:t>
            </w:r>
          </w:p>
        </w:tc>
        <w:tc>
          <w:tcPr>
            <w:tcW w:w="1398" w:type="dxa"/>
            <w:shd w:val="clear" w:color="auto" w:fill="E7E6E6" w:themeFill="background2"/>
          </w:tcPr>
          <w:p w14:paraId="784300B7" w14:textId="77777777" w:rsidR="00EA08A0" w:rsidRDefault="008538C0">
            <w:pPr>
              <w:spacing w:after="0" w:line="259" w:lineRule="auto"/>
              <w:jc w:val="center"/>
            </w:pPr>
            <w:r>
              <w:rPr>
                <w:b/>
                <w:bCs/>
                <w:lang w:val="en-US" w:eastAsia="ja-JP"/>
              </w:rPr>
              <w:t>Preferred Option</w:t>
            </w:r>
          </w:p>
        </w:tc>
        <w:tc>
          <w:tcPr>
            <w:tcW w:w="7156" w:type="dxa"/>
            <w:shd w:val="clear" w:color="auto" w:fill="E7E6E6" w:themeFill="background2"/>
          </w:tcPr>
          <w:p w14:paraId="3D7F578E"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4113AC4" w14:textId="77777777" w:rsidTr="00C23C50">
        <w:trPr>
          <w:trHeight w:val="212"/>
        </w:trPr>
        <w:tc>
          <w:tcPr>
            <w:tcW w:w="1805" w:type="dxa"/>
          </w:tcPr>
          <w:p w14:paraId="3A214FFB"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398" w:type="dxa"/>
          </w:tcPr>
          <w:p w14:paraId="2B0623BB"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156" w:type="dxa"/>
          </w:tcPr>
          <w:p w14:paraId="259584B8" w14:textId="77777777" w:rsidR="00EA08A0" w:rsidRDefault="00EA08A0">
            <w:pPr>
              <w:spacing w:after="0" w:line="259" w:lineRule="auto"/>
              <w:rPr>
                <w:lang w:val="en-US" w:eastAsia="zh-CN"/>
              </w:rPr>
            </w:pPr>
          </w:p>
        </w:tc>
      </w:tr>
      <w:tr w:rsidR="00EA08A0" w14:paraId="1BE0F5DC" w14:textId="77777777" w:rsidTr="00C23C50">
        <w:trPr>
          <w:trHeight w:val="212"/>
        </w:trPr>
        <w:tc>
          <w:tcPr>
            <w:tcW w:w="1805" w:type="dxa"/>
          </w:tcPr>
          <w:p w14:paraId="54086CAF"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398" w:type="dxa"/>
          </w:tcPr>
          <w:p w14:paraId="623E5C99"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156" w:type="dxa"/>
          </w:tcPr>
          <w:p w14:paraId="0D73506C" w14:textId="77777777" w:rsidR="00EA08A0" w:rsidRDefault="00EA08A0">
            <w:pPr>
              <w:spacing w:after="0" w:line="259" w:lineRule="auto"/>
              <w:rPr>
                <w:lang w:val="en-US" w:eastAsia="zh-CN"/>
              </w:rPr>
            </w:pPr>
          </w:p>
        </w:tc>
      </w:tr>
      <w:tr w:rsidR="00EA08A0" w14:paraId="3CC504C8" w14:textId="77777777" w:rsidTr="00C23C50">
        <w:trPr>
          <w:trHeight w:val="212"/>
        </w:trPr>
        <w:tc>
          <w:tcPr>
            <w:tcW w:w="1805" w:type="dxa"/>
          </w:tcPr>
          <w:p w14:paraId="2044BC5C"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398" w:type="dxa"/>
          </w:tcPr>
          <w:p w14:paraId="07FADB2F" w14:textId="77777777" w:rsidR="00EA08A0" w:rsidRDefault="008538C0">
            <w:pPr>
              <w:spacing w:after="0" w:line="259" w:lineRule="auto"/>
              <w:rPr>
                <w:lang w:val="en-US" w:eastAsia="zh-CN"/>
              </w:rPr>
            </w:pPr>
            <w:r>
              <w:rPr>
                <w:rFonts w:eastAsia="DengXian" w:hint="eastAsia"/>
                <w:lang w:val="en-US" w:eastAsia="zh-CN"/>
              </w:rPr>
              <w:t>c</w:t>
            </w:r>
          </w:p>
        </w:tc>
        <w:tc>
          <w:tcPr>
            <w:tcW w:w="7156" w:type="dxa"/>
          </w:tcPr>
          <w:p w14:paraId="3DB751AC" w14:textId="77777777" w:rsidR="00EA08A0" w:rsidRDefault="00EA08A0">
            <w:pPr>
              <w:spacing w:after="0" w:line="259" w:lineRule="auto"/>
              <w:rPr>
                <w:lang w:val="en-US" w:eastAsia="zh-CN"/>
              </w:rPr>
            </w:pPr>
          </w:p>
        </w:tc>
      </w:tr>
      <w:tr w:rsidR="00EA08A0" w14:paraId="2DD38C57" w14:textId="77777777" w:rsidTr="00C23C50">
        <w:trPr>
          <w:trHeight w:val="212"/>
        </w:trPr>
        <w:tc>
          <w:tcPr>
            <w:tcW w:w="1805" w:type="dxa"/>
          </w:tcPr>
          <w:p w14:paraId="6D554991" w14:textId="77777777" w:rsidR="00EA08A0" w:rsidRDefault="008538C0">
            <w:pPr>
              <w:spacing w:after="0" w:line="259" w:lineRule="auto"/>
              <w:rPr>
                <w:lang w:val="en-US" w:eastAsia="zh-CN"/>
              </w:rPr>
            </w:pPr>
            <w:r>
              <w:rPr>
                <w:rFonts w:hint="eastAsia"/>
                <w:lang w:val="en-US" w:eastAsia="zh-CN"/>
              </w:rPr>
              <w:t>ZTE</w:t>
            </w:r>
          </w:p>
        </w:tc>
        <w:tc>
          <w:tcPr>
            <w:tcW w:w="1398" w:type="dxa"/>
          </w:tcPr>
          <w:p w14:paraId="7BF42281" w14:textId="77777777" w:rsidR="00EA08A0" w:rsidRDefault="008538C0">
            <w:pPr>
              <w:spacing w:after="0" w:line="259" w:lineRule="auto"/>
              <w:rPr>
                <w:lang w:val="en-US" w:eastAsia="zh-CN"/>
              </w:rPr>
            </w:pPr>
            <w:r>
              <w:rPr>
                <w:rFonts w:hint="eastAsia"/>
                <w:lang w:val="en-US" w:eastAsia="zh-CN"/>
              </w:rPr>
              <w:t>c</w:t>
            </w:r>
          </w:p>
        </w:tc>
        <w:tc>
          <w:tcPr>
            <w:tcW w:w="7156" w:type="dxa"/>
          </w:tcPr>
          <w:p w14:paraId="5FDC9F2E" w14:textId="77777777" w:rsidR="00EA08A0" w:rsidRDefault="00EA08A0">
            <w:pPr>
              <w:spacing w:after="0" w:line="259" w:lineRule="auto"/>
              <w:rPr>
                <w:lang w:val="en-US" w:eastAsia="zh-CN"/>
              </w:rPr>
            </w:pPr>
          </w:p>
        </w:tc>
      </w:tr>
      <w:tr w:rsidR="00EC239D" w14:paraId="0DB9F2F3" w14:textId="77777777" w:rsidTr="00C23C50">
        <w:trPr>
          <w:trHeight w:val="212"/>
        </w:trPr>
        <w:tc>
          <w:tcPr>
            <w:tcW w:w="1805" w:type="dxa"/>
          </w:tcPr>
          <w:p w14:paraId="27BBBD46" w14:textId="77777777" w:rsidR="00EC239D" w:rsidRDefault="00EC239D" w:rsidP="00EC239D">
            <w:pPr>
              <w:spacing w:after="0" w:line="259" w:lineRule="auto"/>
              <w:rPr>
                <w:lang w:val="en-US" w:eastAsia="zh-CN"/>
              </w:rPr>
            </w:pPr>
            <w:r>
              <w:rPr>
                <w:lang w:val="en-US" w:eastAsia="zh-CN"/>
              </w:rPr>
              <w:t>Fraunhofer</w:t>
            </w:r>
          </w:p>
        </w:tc>
        <w:tc>
          <w:tcPr>
            <w:tcW w:w="1398" w:type="dxa"/>
          </w:tcPr>
          <w:p w14:paraId="6858EDD6" w14:textId="77777777" w:rsidR="00EC239D" w:rsidRDefault="00EC239D" w:rsidP="00EC239D">
            <w:pPr>
              <w:spacing w:after="0" w:line="259" w:lineRule="auto"/>
              <w:rPr>
                <w:lang w:val="en-US" w:eastAsia="zh-CN"/>
              </w:rPr>
            </w:pPr>
          </w:p>
        </w:tc>
        <w:tc>
          <w:tcPr>
            <w:tcW w:w="7156" w:type="dxa"/>
          </w:tcPr>
          <w:p w14:paraId="36A9088E"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C23C50" w14:paraId="06A478FE" w14:textId="77777777" w:rsidTr="00C23C50">
        <w:trPr>
          <w:trHeight w:val="212"/>
        </w:trPr>
        <w:tc>
          <w:tcPr>
            <w:tcW w:w="1805" w:type="dxa"/>
          </w:tcPr>
          <w:p w14:paraId="31AA1312" w14:textId="77777777" w:rsidR="00C23C50" w:rsidRDefault="00C23C50" w:rsidP="00EC239D">
            <w:pPr>
              <w:spacing w:after="0" w:line="259" w:lineRule="auto"/>
              <w:rPr>
                <w:lang w:val="en-US" w:eastAsia="zh-CN"/>
              </w:rPr>
            </w:pPr>
            <w:r>
              <w:rPr>
                <w:lang w:val="en-US" w:eastAsia="zh-CN"/>
              </w:rPr>
              <w:t>Ericsson</w:t>
            </w:r>
          </w:p>
        </w:tc>
        <w:tc>
          <w:tcPr>
            <w:tcW w:w="1398" w:type="dxa"/>
          </w:tcPr>
          <w:p w14:paraId="64AA5541" w14:textId="77777777" w:rsidR="00C23C50" w:rsidRDefault="00C23C50" w:rsidP="00EC239D">
            <w:pPr>
              <w:spacing w:after="0" w:line="259" w:lineRule="auto"/>
              <w:rPr>
                <w:lang w:val="en-US" w:eastAsia="zh-CN"/>
              </w:rPr>
            </w:pPr>
            <w:r>
              <w:rPr>
                <w:lang w:val="en-US" w:eastAsia="zh-CN"/>
              </w:rPr>
              <w:t>a</w:t>
            </w:r>
          </w:p>
        </w:tc>
        <w:tc>
          <w:tcPr>
            <w:tcW w:w="7156" w:type="dxa"/>
          </w:tcPr>
          <w:p w14:paraId="759595E5" w14:textId="77777777" w:rsidR="00C23C50" w:rsidRDefault="00C23C50" w:rsidP="00EC239D">
            <w:pPr>
              <w:spacing w:after="0" w:line="259" w:lineRule="auto"/>
              <w:rPr>
                <w:lang w:val="en-US" w:eastAsia="zh-CN"/>
              </w:rPr>
            </w:pPr>
          </w:p>
        </w:tc>
      </w:tr>
      <w:tr w:rsidR="00E13896" w14:paraId="41EE2C13" w14:textId="77777777" w:rsidTr="00C23C50">
        <w:trPr>
          <w:trHeight w:val="212"/>
        </w:trPr>
        <w:tc>
          <w:tcPr>
            <w:tcW w:w="1805" w:type="dxa"/>
          </w:tcPr>
          <w:p w14:paraId="5E78FF2E" w14:textId="3846EB71" w:rsidR="00E13896" w:rsidRDefault="00E13896" w:rsidP="00EC239D">
            <w:pPr>
              <w:spacing w:after="0" w:line="259" w:lineRule="auto"/>
              <w:rPr>
                <w:lang w:val="en-US" w:eastAsia="zh-CN"/>
              </w:rPr>
            </w:pPr>
            <w:r>
              <w:rPr>
                <w:lang w:val="en-US" w:eastAsia="zh-CN"/>
              </w:rPr>
              <w:t>Apple</w:t>
            </w:r>
          </w:p>
        </w:tc>
        <w:tc>
          <w:tcPr>
            <w:tcW w:w="1398" w:type="dxa"/>
          </w:tcPr>
          <w:p w14:paraId="62E271A8" w14:textId="13C314A3" w:rsidR="00E13896" w:rsidRDefault="00E13896" w:rsidP="00EC239D">
            <w:pPr>
              <w:spacing w:after="0" w:line="259" w:lineRule="auto"/>
              <w:rPr>
                <w:lang w:val="en-US" w:eastAsia="zh-CN"/>
              </w:rPr>
            </w:pPr>
            <w:r>
              <w:rPr>
                <w:lang w:val="en-US" w:eastAsia="zh-CN"/>
              </w:rPr>
              <w:t>c</w:t>
            </w:r>
          </w:p>
        </w:tc>
        <w:tc>
          <w:tcPr>
            <w:tcW w:w="7156" w:type="dxa"/>
          </w:tcPr>
          <w:p w14:paraId="242F3417" w14:textId="77777777" w:rsidR="00E13896" w:rsidRDefault="00E13896" w:rsidP="00EC239D">
            <w:pPr>
              <w:spacing w:after="0" w:line="259" w:lineRule="auto"/>
              <w:rPr>
                <w:lang w:val="en-US" w:eastAsia="zh-CN"/>
              </w:rPr>
            </w:pPr>
          </w:p>
        </w:tc>
      </w:tr>
      <w:tr w:rsidR="00B24391" w14:paraId="65D88111" w14:textId="77777777" w:rsidTr="00C23C50">
        <w:trPr>
          <w:trHeight w:val="212"/>
        </w:trPr>
        <w:tc>
          <w:tcPr>
            <w:tcW w:w="1805" w:type="dxa"/>
          </w:tcPr>
          <w:p w14:paraId="59483061" w14:textId="3DDC499C" w:rsidR="00B24391" w:rsidRDefault="00B24391" w:rsidP="00EC239D">
            <w:pPr>
              <w:spacing w:after="0" w:line="259" w:lineRule="auto"/>
              <w:rPr>
                <w:lang w:val="en-US" w:eastAsia="zh-CN"/>
              </w:rPr>
            </w:pPr>
            <w:r>
              <w:rPr>
                <w:lang w:val="en-US" w:eastAsia="zh-CN"/>
              </w:rPr>
              <w:t>Lenovo, Motorola Mobility</w:t>
            </w:r>
          </w:p>
        </w:tc>
        <w:tc>
          <w:tcPr>
            <w:tcW w:w="1398" w:type="dxa"/>
          </w:tcPr>
          <w:p w14:paraId="4174DE64" w14:textId="2E5D3C86" w:rsidR="00B24391" w:rsidRDefault="00B24391" w:rsidP="00EC239D">
            <w:pPr>
              <w:spacing w:after="0" w:line="259" w:lineRule="auto"/>
              <w:rPr>
                <w:lang w:val="en-US" w:eastAsia="zh-CN"/>
              </w:rPr>
            </w:pPr>
            <w:r>
              <w:rPr>
                <w:lang w:val="en-US" w:eastAsia="zh-CN"/>
              </w:rPr>
              <w:t>c</w:t>
            </w:r>
          </w:p>
        </w:tc>
        <w:tc>
          <w:tcPr>
            <w:tcW w:w="7156" w:type="dxa"/>
          </w:tcPr>
          <w:p w14:paraId="3B848469" w14:textId="77777777" w:rsidR="00B24391" w:rsidRDefault="00B24391" w:rsidP="00EC239D">
            <w:pPr>
              <w:spacing w:after="0" w:line="259" w:lineRule="auto"/>
              <w:rPr>
                <w:lang w:val="en-US" w:eastAsia="zh-CN"/>
              </w:rPr>
            </w:pPr>
          </w:p>
        </w:tc>
      </w:tr>
      <w:tr w:rsidR="00903A85" w14:paraId="1C44EC52" w14:textId="77777777" w:rsidTr="00C23C50">
        <w:trPr>
          <w:trHeight w:val="212"/>
        </w:trPr>
        <w:tc>
          <w:tcPr>
            <w:tcW w:w="1805" w:type="dxa"/>
          </w:tcPr>
          <w:p w14:paraId="481D3D14" w14:textId="134A9D67" w:rsidR="00903A85" w:rsidRDefault="00903A85" w:rsidP="00903A85">
            <w:pPr>
              <w:spacing w:after="0" w:line="259" w:lineRule="auto"/>
              <w:rPr>
                <w:lang w:val="en-US" w:eastAsia="zh-CN"/>
              </w:rPr>
            </w:pPr>
            <w:r>
              <w:rPr>
                <w:rFonts w:eastAsia="맑은 고딕" w:hint="eastAsia"/>
                <w:lang w:val="en-US" w:eastAsia="ko-KR"/>
              </w:rPr>
              <w:t>Samsung</w:t>
            </w:r>
          </w:p>
        </w:tc>
        <w:tc>
          <w:tcPr>
            <w:tcW w:w="1398" w:type="dxa"/>
          </w:tcPr>
          <w:p w14:paraId="24BD15D0" w14:textId="3085412D" w:rsidR="00903A85" w:rsidRDefault="00903A85" w:rsidP="00903A85">
            <w:pPr>
              <w:spacing w:after="0" w:line="259" w:lineRule="auto"/>
              <w:rPr>
                <w:lang w:val="en-US" w:eastAsia="zh-CN"/>
              </w:rPr>
            </w:pPr>
            <w:r>
              <w:rPr>
                <w:rFonts w:eastAsia="맑은 고딕" w:hint="eastAsia"/>
                <w:lang w:val="en-US" w:eastAsia="ko-KR"/>
              </w:rPr>
              <w:t>c</w:t>
            </w:r>
          </w:p>
        </w:tc>
        <w:tc>
          <w:tcPr>
            <w:tcW w:w="7156" w:type="dxa"/>
          </w:tcPr>
          <w:p w14:paraId="04FA9579" w14:textId="77777777" w:rsidR="00903A85" w:rsidRDefault="00903A85" w:rsidP="00903A85">
            <w:pPr>
              <w:spacing w:after="0" w:line="259" w:lineRule="auto"/>
              <w:rPr>
                <w:lang w:val="en-US" w:eastAsia="zh-CN"/>
              </w:rPr>
            </w:pPr>
          </w:p>
        </w:tc>
      </w:tr>
    </w:tbl>
    <w:p w14:paraId="6EC2530E" w14:textId="77777777" w:rsidR="00EA08A0" w:rsidRDefault="00EA08A0">
      <w:pPr>
        <w:rPr>
          <w:lang w:eastAsia="ja-JP"/>
        </w:rPr>
      </w:pPr>
    </w:p>
    <w:p w14:paraId="2FF9356D" w14:textId="77777777" w:rsidR="00EA08A0" w:rsidRDefault="008538C0">
      <w:pPr>
        <w:rPr>
          <w:b/>
          <w:bCs/>
        </w:rPr>
      </w:pPr>
      <w:r>
        <w:rPr>
          <w:b/>
          <w:bCs/>
        </w:rPr>
        <w:t>Question 4.7: Do you agree that the gNB should provide Measurement Gap config ID to be activated as part of pre-configuration or any RRC Reconfiguration?</w:t>
      </w:r>
    </w:p>
    <w:p w14:paraId="06835B76" w14:textId="77777777" w:rsidR="00EA08A0" w:rsidRDefault="008538C0">
      <w:pPr>
        <w:pStyle w:val="afc"/>
        <w:numPr>
          <w:ilvl w:val="0"/>
          <w:numId w:val="19"/>
        </w:numPr>
        <w:rPr>
          <w:b/>
          <w:bCs/>
        </w:rPr>
      </w:pPr>
      <w:r>
        <w:rPr>
          <w:b/>
          <w:bCs/>
        </w:rPr>
        <w:t>Yes</w:t>
      </w:r>
    </w:p>
    <w:p w14:paraId="78586E91" w14:textId="77777777" w:rsidR="00EA08A0" w:rsidRDefault="008538C0">
      <w:pPr>
        <w:pStyle w:val="afc"/>
        <w:numPr>
          <w:ilvl w:val="0"/>
          <w:numId w:val="19"/>
        </w:numPr>
        <w:rPr>
          <w:b/>
          <w:bCs/>
        </w:rPr>
      </w:pPr>
      <w:r>
        <w:rPr>
          <w:b/>
          <w:bCs/>
        </w:rPr>
        <w:t xml:space="preserve">No </w:t>
      </w:r>
    </w:p>
    <w:p w14:paraId="7396B36C" w14:textId="77777777" w:rsidR="00EA08A0" w:rsidRDefault="008538C0">
      <w:pPr>
        <w:pStyle w:val="afc"/>
        <w:numPr>
          <w:ilvl w:val="0"/>
          <w:numId w:val="19"/>
        </w:numPr>
        <w:rPr>
          <w:b/>
          <w:bCs/>
        </w:rPr>
      </w:pPr>
      <w:r>
        <w:rPr>
          <w:b/>
          <w:bCs/>
        </w:rPr>
        <w:t>Can be addressed in the CR discussion</w:t>
      </w:r>
    </w:p>
    <w:p w14:paraId="776E3516" w14:textId="77777777" w:rsidR="00EA08A0" w:rsidRDefault="008538C0">
      <w:pPr>
        <w:pStyle w:val="afc"/>
        <w:numPr>
          <w:ilvl w:val="0"/>
          <w:numId w:val="19"/>
        </w:numPr>
        <w:rPr>
          <w:b/>
          <w:bCs/>
        </w:rPr>
      </w:pPr>
      <w:r>
        <w:rPr>
          <w:b/>
          <w:bCs/>
        </w:rPr>
        <w:t>Other (please clarify)</w:t>
      </w:r>
    </w:p>
    <w:tbl>
      <w:tblPr>
        <w:tblStyle w:val="af5"/>
        <w:tblW w:w="10389" w:type="dxa"/>
        <w:tblLook w:val="04A0" w:firstRow="1" w:lastRow="0" w:firstColumn="1" w:lastColumn="0" w:noHBand="0" w:noVBand="1"/>
      </w:tblPr>
      <w:tblGrid>
        <w:gridCol w:w="1810"/>
        <w:gridCol w:w="1402"/>
        <w:gridCol w:w="7177"/>
      </w:tblGrid>
      <w:tr w:rsidR="00EA08A0" w14:paraId="79796595" w14:textId="77777777" w:rsidTr="00C23C50">
        <w:trPr>
          <w:trHeight w:val="480"/>
        </w:trPr>
        <w:tc>
          <w:tcPr>
            <w:tcW w:w="1810" w:type="dxa"/>
            <w:shd w:val="clear" w:color="auto" w:fill="E7E6E6" w:themeFill="background2"/>
          </w:tcPr>
          <w:p w14:paraId="59F77AC3" w14:textId="77777777" w:rsidR="00EA08A0" w:rsidRDefault="008538C0">
            <w:pPr>
              <w:spacing w:after="0" w:line="259" w:lineRule="auto"/>
              <w:jc w:val="center"/>
            </w:pPr>
            <w:r>
              <w:rPr>
                <w:b/>
                <w:bCs/>
                <w:lang w:val="en-US" w:eastAsia="ja-JP"/>
              </w:rPr>
              <w:t>Company</w:t>
            </w:r>
          </w:p>
        </w:tc>
        <w:tc>
          <w:tcPr>
            <w:tcW w:w="1402" w:type="dxa"/>
            <w:shd w:val="clear" w:color="auto" w:fill="E7E6E6" w:themeFill="background2"/>
          </w:tcPr>
          <w:p w14:paraId="062D68BB" w14:textId="77777777" w:rsidR="00EA08A0" w:rsidRDefault="008538C0">
            <w:pPr>
              <w:spacing w:after="0" w:line="259" w:lineRule="auto"/>
              <w:jc w:val="center"/>
            </w:pPr>
            <w:r>
              <w:rPr>
                <w:b/>
                <w:bCs/>
                <w:lang w:val="en-US" w:eastAsia="ja-JP"/>
              </w:rPr>
              <w:t>Preferred Option</w:t>
            </w:r>
          </w:p>
        </w:tc>
        <w:tc>
          <w:tcPr>
            <w:tcW w:w="7177" w:type="dxa"/>
            <w:shd w:val="clear" w:color="auto" w:fill="E7E6E6" w:themeFill="background2"/>
          </w:tcPr>
          <w:p w14:paraId="171771E7"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162995B" w14:textId="77777777" w:rsidTr="00C23C50">
        <w:trPr>
          <w:trHeight w:val="212"/>
        </w:trPr>
        <w:tc>
          <w:tcPr>
            <w:tcW w:w="1810" w:type="dxa"/>
          </w:tcPr>
          <w:p w14:paraId="413B0DF3"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02" w:type="dxa"/>
          </w:tcPr>
          <w:p w14:paraId="1192F0D5"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177" w:type="dxa"/>
          </w:tcPr>
          <w:p w14:paraId="4D2DCEC7" w14:textId="77777777" w:rsidR="00EA08A0" w:rsidRDefault="00EA08A0">
            <w:pPr>
              <w:spacing w:after="0" w:line="259" w:lineRule="auto"/>
              <w:rPr>
                <w:lang w:val="en-US" w:eastAsia="zh-CN"/>
              </w:rPr>
            </w:pPr>
          </w:p>
        </w:tc>
      </w:tr>
      <w:tr w:rsidR="00EA08A0" w14:paraId="6023E6B7" w14:textId="77777777" w:rsidTr="00C23C50">
        <w:trPr>
          <w:trHeight w:val="212"/>
        </w:trPr>
        <w:tc>
          <w:tcPr>
            <w:tcW w:w="1810" w:type="dxa"/>
          </w:tcPr>
          <w:p w14:paraId="6EA23BEE"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02" w:type="dxa"/>
          </w:tcPr>
          <w:p w14:paraId="60E20DAC" w14:textId="77777777" w:rsidR="00EA08A0" w:rsidRDefault="008538C0">
            <w:pPr>
              <w:spacing w:after="0" w:line="259" w:lineRule="auto"/>
              <w:rPr>
                <w:rFonts w:eastAsia="DengXian"/>
                <w:lang w:val="en-US" w:eastAsia="zh-CN"/>
              </w:rPr>
            </w:pPr>
            <w:r>
              <w:rPr>
                <w:rFonts w:eastAsia="DengXian"/>
                <w:lang w:val="en-US" w:eastAsia="zh-CN"/>
              </w:rPr>
              <w:t>b</w:t>
            </w:r>
          </w:p>
        </w:tc>
        <w:tc>
          <w:tcPr>
            <w:tcW w:w="7177" w:type="dxa"/>
          </w:tcPr>
          <w:p w14:paraId="5B337532" w14:textId="77777777" w:rsidR="00EA08A0" w:rsidRDefault="008538C0">
            <w:pPr>
              <w:spacing w:after="0" w:line="259" w:lineRule="auto"/>
              <w:rPr>
                <w:rFonts w:eastAsia="DengXian"/>
                <w:lang w:val="en-US" w:eastAsia="zh-CN"/>
              </w:rPr>
            </w:pPr>
            <w:r>
              <w:rPr>
                <w:rFonts w:eastAsia="DengXian"/>
                <w:lang w:val="en-US" w:eastAsia="zh-CN"/>
              </w:rPr>
              <w:t>We understand only MAC CE is agreed by RAN1.</w:t>
            </w:r>
          </w:p>
        </w:tc>
      </w:tr>
      <w:tr w:rsidR="00EA08A0" w14:paraId="7F81D409" w14:textId="77777777" w:rsidTr="00C23C50">
        <w:trPr>
          <w:trHeight w:val="212"/>
        </w:trPr>
        <w:tc>
          <w:tcPr>
            <w:tcW w:w="1810" w:type="dxa"/>
          </w:tcPr>
          <w:p w14:paraId="5C56D55E"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402" w:type="dxa"/>
          </w:tcPr>
          <w:p w14:paraId="0A445DA7" w14:textId="77777777" w:rsidR="00EA08A0" w:rsidRDefault="008538C0">
            <w:pPr>
              <w:spacing w:after="0" w:line="259" w:lineRule="auto"/>
              <w:rPr>
                <w:lang w:val="en-US" w:eastAsia="zh-CN"/>
              </w:rPr>
            </w:pPr>
            <w:r>
              <w:rPr>
                <w:rFonts w:eastAsia="DengXian" w:hint="eastAsia"/>
                <w:lang w:val="en-US" w:eastAsia="zh-CN"/>
              </w:rPr>
              <w:t>a</w:t>
            </w:r>
          </w:p>
        </w:tc>
        <w:tc>
          <w:tcPr>
            <w:tcW w:w="7177" w:type="dxa"/>
          </w:tcPr>
          <w:p w14:paraId="7BC995B9" w14:textId="77777777" w:rsidR="00EA08A0" w:rsidRDefault="008538C0">
            <w:pPr>
              <w:spacing w:after="0" w:line="259" w:lineRule="auto"/>
              <w:rPr>
                <w:lang w:val="en-US" w:eastAsia="zh-CN"/>
              </w:rPr>
            </w:pPr>
            <w:r>
              <w:rPr>
                <w:rFonts w:eastAsia="DengXian"/>
                <w:lang w:val="en-US" w:eastAsia="zh-CN"/>
              </w:rPr>
              <w:t>Part of pre-configuration is preferred, for latency reduction purpose.</w:t>
            </w:r>
          </w:p>
        </w:tc>
      </w:tr>
      <w:tr w:rsidR="00EA08A0" w14:paraId="134F655B" w14:textId="77777777" w:rsidTr="00C23C50">
        <w:trPr>
          <w:trHeight w:val="212"/>
        </w:trPr>
        <w:tc>
          <w:tcPr>
            <w:tcW w:w="1810" w:type="dxa"/>
          </w:tcPr>
          <w:p w14:paraId="32B06AF6" w14:textId="77777777" w:rsidR="00EA08A0" w:rsidRDefault="008538C0">
            <w:pPr>
              <w:spacing w:after="0" w:line="259" w:lineRule="auto"/>
              <w:rPr>
                <w:lang w:val="en-US" w:eastAsia="zh-CN"/>
              </w:rPr>
            </w:pPr>
            <w:r>
              <w:rPr>
                <w:rFonts w:hint="eastAsia"/>
                <w:lang w:val="en-US" w:eastAsia="zh-CN"/>
              </w:rPr>
              <w:t>ZTE</w:t>
            </w:r>
          </w:p>
        </w:tc>
        <w:tc>
          <w:tcPr>
            <w:tcW w:w="1402" w:type="dxa"/>
          </w:tcPr>
          <w:p w14:paraId="3504256D" w14:textId="77777777" w:rsidR="00EA08A0" w:rsidRDefault="008538C0">
            <w:pPr>
              <w:spacing w:after="0" w:line="259" w:lineRule="auto"/>
              <w:rPr>
                <w:lang w:val="en-US" w:eastAsia="zh-CN"/>
              </w:rPr>
            </w:pPr>
            <w:r>
              <w:rPr>
                <w:rFonts w:hint="eastAsia"/>
                <w:lang w:val="en-US" w:eastAsia="zh-CN"/>
              </w:rPr>
              <w:t>a</w:t>
            </w:r>
          </w:p>
        </w:tc>
        <w:tc>
          <w:tcPr>
            <w:tcW w:w="7177" w:type="dxa"/>
          </w:tcPr>
          <w:p w14:paraId="7B1C9A11" w14:textId="77777777" w:rsidR="00EA08A0" w:rsidRDefault="008538C0">
            <w:pPr>
              <w:spacing w:after="0" w:line="259" w:lineRule="auto"/>
              <w:rPr>
                <w:lang w:val="en-US" w:eastAsia="zh-CN"/>
              </w:rPr>
            </w:pPr>
            <w:r>
              <w:rPr>
                <w:rFonts w:hint="eastAsia"/>
                <w:lang w:val="en-US" w:eastAsia="zh-CN"/>
              </w:rPr>
              <w:t>Pre-configured MG in RRC should carry IDs for UL MAC CE to pick up</w:t>
            </w:r>
          </w:p>
        </w:tc>
      </w:tr>
      <w:tr w:rsidR="00EA08A0" w14:paraId="5226D5EC" w14:textId="77777777" w:rsidTr="00C23C50">
        <w:trPr>
          <w:trHeight w:val="212"/>
        </w:trPr>
        <w:tc>
          <w:tcPr>
            <w:tcW w:w="1810" w:type="dxa"/>
          </w:tcPr>
          <w:p w14:paraId="67F00C2E" w14:textId="77777777" w:rsidR="00EA08A0" w:rsidRDefault="00EC239D">
            <w:pPr>
              <w:spacing w:after="0" w:line="259" w:lineRule="auto"/>
              <w:rPr>
                <w:lang w:val="en-US" w:eastAsia="zh-CN"/>
              </w:rPr>
            </w:pPr>
            <w:r>
              <w:rPr>
                <w:lang w:val="en-US" w:eastAsia="zh-CN"/>
              </w:rPr>
              <w:t>Fraunhofer</w:t>
            </w:r>
          </w:p>
        </w:tc>
        <w:tc>
          <w:tcPr>
            <w:tcW w:w="1402" w:type="dxa"/>
          </w:tcPr>
          <w:p w14:paraId="7F101C6B" w14:textId="77777777" w:rsidR="00EA08A0" w:rsidRDefault="00EC239D">
            <w:pPr>
              <w:spacing w:after="0" w:line="259" w:lineRule="auto"/>
              <w:rPr>
                <w:lang w:val="en-US" w:eastAsia="zh-CN"/>
              </w:rPr>
            </w:pPr>
            <w:r>
              <w:rPr>
                <w:lang w:val="en-US" w:eastAsia="zh-CN"/>
              </w:rPr>
              <w:t>a</w:t>
            </w:r>
          </w:p>
        </w:tc>
        <w:tc>
          <w:tcPr>
            <w:tcW w:w="7177" w:type="dxa"/>
          </w:tcPr>
          <w:p w14:paraId="281F41AA" w14:textId="77777777" w:rsidR="00EA08A0" w:rsidRDefault="00EA08A0">
            <w:pPr>
              <w:spacing w:after="0" w:line="259" w:lineRule="auto"/>
              <w:rPr>
                <w:lang w:val="en-US" w:eastAsia="zh-CN"/>
              </w:rPr>
            </w:pPr>
          </w:p>
        </w:tc>
      </w:tr>
      <w:tr w:rsidR="00C23C50" w14:paraId="5CE0CB3E" w14:textId="77777777" w:rsidTr="00C23C50">
        <w:trPr>
          <w:trHeight w:val="212"/>
        </w:trPr>
        <w:tc>
          <w:tcPr>
            <w:tcW w:w="1810" w:type="dxa"/>
          </w:tcPr>
          <w:p w14:paraId="36E99D4B" w14:textId="77777777" w:rsidR="00C23C50" w:rsidRDefault="00C23C50">
            <w:pPr>
              <w:spacing w:after="0" w:line="259" w:lineRule="auto"/>
              <w:rPr>
                <w:lang w:val="en-US" w:eastAsia="zh-CN"/>
              </w:rPr>
            </w:pPr>
            <w:r>
              <w:rPr>
                <w:lang w:val="en-US" w:eastAsia="zh-CN"/>
              </w:rPr>
              <w:t>Ericsson</w:t>
            </w:r>
          </w:p>
        </w:tc>
        <w:tc>
          <w:tcPr>
            <w:tcW w:w="1402" w:type="dxa"/>
          </w:tcPr>
          <w:p w14:paraId="3B4428ED" w14:textId="77777777" w:rsidR="00C23C50" w:rsidRDefault="00C23C50">
            <w:pPr>
              <w:spacing w:after="0" w:line="259" w:lineRule="auto"/>
              <w:rPr>
                <w:lang w:val="en-US" w:eastAsia="zh-CN"/>
              </w:rPr>
            </w:pPr>
            <w:r>
              <w:rPr>
                <w:lang w:val="en-US" w:eastAsia="zh-CN"/>
              </w:rPr>
              <w:t>a</w:t>
            </w:r>
          </w:p>
        </w:tc>
        <w:tc>
          <w:tcPr>
            <w:tcW w:w="7177" w:type="dxa"/>
          </w:tcPr>
          <w:p w14:paraId="40E2EE67" w14:textId="77777777" w:rsidR="00C23C50" w:rsidRDefault="00C23C50">
            <w:pPr>
              <w:spacing w:after="0" w:line="259" w:lineRule="auto"/>
              <w:rPr>
                <w:lang w:val="en-US" w:eastAsia="zh-CN"/>
              </w:rPr>
            </w:pPr>
            <w:r>
              <w:rPr>
                <w:lang w:val="en-US" w:eastAsia="zh-CN"/>
              </w:rPr>
              <w:t>Agree with OPPO.</w:t>
            </w:r>
          </w:p>
        </w:tc>
      </w:tr>
      <w:tr w:rsidR="00E13896" w14:paraId="3F1ACFD6" w14:textId="77777777" w:rsidTr="00C23C50">
        <w:trPr>
          <w:trHeight w:val="212"/>
        </w:trPr>
        <w:tc>
          <w:tcPr>
            <w:tcW w:w="1810" w:type="dxa"/>
          </w:tcPr>
          <w:p w14:paraId="6EBC6614" w14:textId="760294F9" w:rsidR="00E13896" w:rsidRDefault="00E13896">
            <w:pPr>
              <w:spacing w:after="0" w:line="259" w:lineRule="auto"/>
              <w:rPr>
                <w:lang w:val="en-US" w:eastAsia="zh-CN"/>
              </w:rPr>
            </w:pPr>
            <w:r>
              <w:rPr>
                <w:lang w:val="en-US" w:eastAsia="zh-CN"/>
              </w:rPr>
              <w:t>Apple</w:t>
            </w:r>
          </w:p>
        </w:tc>
        <w:tc>
          <w:tcPr>
            <w:tcW w:w="1402" w:type="dxa"/>
          </w:tcPr>
          <w:p w14:paraId="4CA50813" w14:textId="5C1A0A9E" w:rsidR="00E13896" w:rsidRDefault="00E13896">
            <w:pPr>
              <w:spacing w:after="0" w:line="259" w:lineRule="auto"/>
              <w:rPr>
                <w:lang w:val="en-US" w:eastAsia="zh-CN"/>
              </w:rPr>
            </w:pPr>
            <w:r>
              <w:rPr>
                <w:lang w:val="en-US" w:eastAsia="zh-CN"/>
              </w:rPr>
              <w:t>a</w:t>
            </w:r>
          </w:p>
        </w:tc>
        <w:tc>
          <w:tcPr>
            <w:tcW w:w="7177" w:type="dxa"/>
          </w:tcPr>
          <w:p w14:paraId="72338FA6" w14:textId="77777777" w:rsidR="00E13896" w:rsidRDefault="00E13896">
            <w:pPr>
              <w:spacing w:after="0" w:line="259" w:lineRule="auto"/>
              <w:rPr>
                <w:lang w:val="en-US" w:eastAsia="zh-CN"/>
              </w:rPr>
            </w:pPr>
          </w:p>
        </w:tc>
      </w:tr>
      <w:tr w:rsidR="00531968" w14:paraId="5E3A60ED" w14:textId="77777777" w:rsidTr="00C23C50">
        <w:trPr>
          <w:trHeight w:val="212"/>
        </w:trPr>
        <w:tc>
          <w:tcPr>
            <w:tcW w:w="1810" w:type="dxa"/>
          </w:tcPr>
          <w:p w14:paraId="705EEA5D" w14:textId="00A547FB" w:rsidR="00531968" w:rsidRDefault="00531968">
            <w:pPr>
              <w:spacing w:after="0" w:line="259" w:lineRule="auto"/>
              <w:rPr>
                <w:lang w:val="en-US" w:eastAsia="zh-CN"/>
              </w:rPr>
            </w:pPr>
            <w:r>
              <w:rPr>
                <w:lang w:val="en-US" w:eastAsia="zh-CN"/>
              </w:rPr>
              <w:t>Lenovo, Motorola Mobility</w:t>
            </w:r>
          </w:p>
        </w:tc>
        <w:tc>
          <w:tcPr>
            <w:tcW w:w="1402" w:type="dxa"/>
          </w:tcPr>
          <w:p w14:paraId="0451E8A0" w14:textId="788CF7EB" w:rsidR="00531968" w:rsidRDefault="00531968">
            <w:pPr>
              <w:spacing w:after="0" w:line="259" w:lineRule="auto"/>
              <w:rPr>
                <w:lang w:val="en-US" w:eastAsia="zh-CN"/>
              </w:rPr>
            </w:pPr>
            <w:r>
              <w:rPr>
                <w:lang w:val="en-US" w:eastAsia="zh-CN"/>
              </w:rPr>
              <w:t>a</w:t>
            </w:r>
          </w:p>
        </w:tc>
        <w:tc>
          <w:tcPr>
            <w:tcW w:w="7177" w:type="dxa"/>
          </w:tcPr>
          <w:p w14:paraId="5555F8E6" w14:textId="77777777" w:rsidR="00531968" w:rsidRDefault="00531968">
            <w:pPr>
              <w:spacing w:after="0" w:line="259" w:lineRule="auto"/>
              <w:rPr>
                <w:lang w:val="en-US" w:eastAsia="zh-CN"/>
              </w:rPr>
            </w:pPr>
          </w:p>
        </w:tc>
      </w:tr>
      <w:tr w:rsidR="00903A85" w14:paraId="40FF157C" w14:textId="77777777" w:rsidTr="00C23C50">
        <w:trPr>
          <w:trHeight w:val="212"/>
        </w:trPr>
        <w:tc>
          <w:tcPr>
            <w:tcW w:w="1810" w:type="dxa"/>
          </w:tcPr>
          <w:p w14:paraId="06B3E785" w14:textId="4B84DD57" w:rsidR="00903A85" w:rsidRDefault="00903A85" w:rsidP="00903A85">
            <w:pPr>
              <w:spacing w:after="0" w:line="259" w:lineRule="auto"/>
              <w:rPr>
                <w:lang w:val="en-US" w:eastAsia="zh-CN"/>
              </w:rPr>
            </w:pPr>
            <w:r>
              <w:rPr>
                <w:rFonts w:eastAsia="맑은 고딕" w:hint="eastAsia"/>
                <w:lang w:val="en-US" w:eastAsia="ko-KR"/>
              </w:rPr>
              <w:t>Samsung</w:t>
            </w:r>
          </w:p>
        </w:tc>
        <w:tc>
          <w:tcPr>
            <w:tcW w:w="1402" w:type="dxa"/>
          </w:tcPr>
          <w:p w14:paraId="3EC5963C" w14:textId="432C1E48" w:rsidR="00903A85" w:rsidRDefault="00903A85" w:rsidP="00903A85">
            <w:pPr>
              <w:spacing w:after="0" w:line="259" w:lineRule="auto"/>
              <w:rPr>
                <w:lang w:val="en-US" w:eastAsia="zh-CN"/>
              </w:rPr>
            </w:pPr>
            <w:r>
              <w:rPr>
                <w:rFonts w:eastAsia="맑은 고딕" w:hint="eastAsia"/>
                <w:lang w:val="en-US" w:eastAsia="ko-KR"/>
              </w:rPr>
              <w:t>a</w:t>
            </w:r>
          </w:p>
        </w:tc>
        <w:tc>
          <w:tcPr>
            <w:tcW w:w="7177" w:type="dxa"/>
          </w:tcPr>
          <w:p w14:paraId="0E929B88" w14:textId="77777777" w:rsidR="00903A85" w:rsidRDefault="00903A85" w:rsidP="00903A85">
            <w:pPr>
              <w:spacing w:after="0" w:line="259" w:lineRule="auto"/>
              <w:rPr>
                <w:rFonts w:eastAsia="맑은 고딕"/>
                <w:lang w:val="en-US" w:eastAsia="ko-KR"/>
              </w:rPr>
            </w:pPr>
            <w:r>
              <w:rPr>
                <w:rFonts w:eastAsia="맑은 고딕"/>
                <w:lang w:val="en-US" w:eastAsia="ko-KR"/>
              </w:rPr>
              <w:t xml:space="preserve">Same understanding with ZTE. </w:t>
            </w:r>
          </w:p>
          <w:p w14:paraId="3D214920" w14:textId="29656F0C" w:rsidR="00903A85" w:rsidRDefault="00903A85" w:rsidP="00903A85">
            <w:pPr>
              <w:spacing w:after="0" w:line="259" w:lineRule="auto"/>
              <w:rPr>
                <w:lang w:val="en-US" w:eastAsia="zh-CN"/>
              </w:rPr>
            </w:pPr>
            <w:r>
              <w:rPr>
                <w:rFonts w:eastAsia="맑은 고딕"/>
                <w:lang w:val="en-US" w:eastAsia="ko-KR"/>
              </w:rPr>
              <w:t>Meanwhile, the ques</w:t>
            </w:r>
            <w:bookmarkStart w:id="64" w:name="_GoBack"/>
            <w:bookmarkEnd w:id="64"/>
            <w:r>
              <w:rPr>
                <w:rFonts w:eastAsia="맑은 고딕"/>
                <w:lang w:val="en-US" w:eastAsia="ko-KR"/>
              </w:rPr>
              <w:t xml:space="preserve">tion is a bit unclear to me and it seems to include two different issues together. </w:t>
            </w:r>
            <w:r>
              <w:rPr>
                <w:rFonts w:eastAsia="맑은 고딕"/>
                <w:lang w:val="en-US" w:eastAsia="ko-KR"/>
              </w:rPr>
              <w:br/>
              <w:t>a) delivery of MG config ID for UL MAC CE to pick up via RRC signalling</w:t>
            </w:r>
            <w:r>
              <w:rPr>
                <w:rFonts w:eastAsia="맑은 고딕"/>
                <w:lang w:val="en-US" w:eastAsia="ko-KR"/>
              </w:rPr>
              <w:br/>
              <w:t>b) activation of pre-configured MG via RRC signalling</w:t>
            </w:r>
          </w:p>
        </w:tc>
      </w:tr>
    </w:tbl>
    <w:p w14:paraId="36E203F5" w14:textId="77777777" w:rsidR="00EA08A0" w:rsidRDefault="00EA08A0">
      <w:pPr>
        <w:rPr>
          <w:lang w:eastAsia="ja-JP"/>
        </w:rPr>
      </w:pPr>
    </w:p>
    <w:p w14:paraId="17BEA034" w14:textId="77777777" w:rsidR="00EA08A0" w:rsidRDefault="00EA08A0">
      <w:pPr>
        <w:rPr>
          <w:lang w:eastAsia="ja-JP"/>
        </w:rPr>
      </w:pPr>
    </w:p>
    <w:p w14:paraId="0714A856" w14:textId="77777777" w:rsidR="00EA08A0" w:rsidRDefault="008538C0">
      <w:pPr>
        <w:pStyle w:val="1"/>
        <w:ind w:left="0" w:firstLine="0"/>
        <w:rPr>
          <w:lang w:val="en-US"/>
        </w:rPr>
      </w:pPr>
      <w:r>
        <w:t>3.</w:t>
      </w:r>
      <w:r>
        <w:rPr>
          <w:rFonts w:eastAsiaTheme="minorEastAsia"/>
          <w:lang w:val="en-US"/>
        </w:rPr>
        <w:tab/>
      </w:r>
      <w:r>
        <w:rPr>
          <w:lang w:val="en-US"/>
        </w:rPr>
        <w:t>Summary of Proposals for Discussion</w:t>
      </w:r>
    </w:p>
    <w:p w14:paraId="3E8A9C9F" w14:textId="77777777" w:rsidR="00EA08A0" w:rsidRDefault="00EA08A0">
      <w:pPr>
        <w:ind w:left="284"/>
        <w:rPr>
          <w:b/>
          <w:bCs/>
          <w:lang w:val="en-US"/>
        </w:rPr>
      </w:pPr>
    </w:p>
    <w:p w14:paraId="66A74E22" w14:textId="77777777" w:rsidR="00EA08A0" w:rsidRDefault="00EA08A0">
      <w:pPr>
        <w:pStyle w:val="NO"/>
        <w:rPr>
          <w:lang w:eastAsia="ja-JP"/>
        </w:rPr>
      </w:pPr>
    </w:p>
    <w:p w14:paraId="3B6D6E68" w14:textId="77777777" w:rsidR="00EA08A0" w:rsidRDefault="00EA08A0">
      <w:pPr>
        <w:rPr>
          <w:lang w:eastAsia="ja-JP"/>
        </w:rPr>
      </w:pPr>
    </w:p>
    <w:sectPr w:rsidR="00EA08A0">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0EA42" w14:textId="77777777" w:rsidR="008A2B93" w:rsidRDefault="008A2B93">
      <w:pPr>
        <w:spacing w:after="0" w:line="240" w:lineRule="auto"/>
      </w:pPr>
      <w:r>
        <w:separator/>
      </w:r>
    </w:p>
  </w:endnote>
  <w:endnote w:type="continuationSeparator" w:id="0">
    <w:p w14:paraId="2903032B" w14:textId="77777777" w:rsidR="008A2B93" w:rsidRDefault="008A2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sdtPr>
    <w:sdtEndPr/>
    <w:sdtContent>
      <w:p w14:paraId="2828C75E" w14:textId="6F73E53F" w:rsidR="00EA08A0" w:rsidRDefault="008538C0">
        <w:pPr>
          <w:pStyle w:val="ae"/>
        </w:pPr>
        <w:r>
          <w:fldChar w:fldCharType="begin"/>
        </w:r>
        <w:r>
          <w:instrText xml:space="preserve"> PAGE   \* MERGEFORMAT </w:instrText>
        </w:r>
        <w:r>
          <w:fldChar w:fldCharType="separate"/>
        </w:r>
        <w:r w:rsidR="00903A85">
          <w:rPr>
            <w:noProof/>
          </w:rPr>
          <w:t>7</w:t>
        </w:r>
        <w:r>
          <w:fldChar w:fldCharType="end"/>
        </w:r>
      </w:p>
    </w:sdtContent>
  </w:sdt>
  <w:p w14:paraId="3F7527BB" w14:textId="77777777" w:rsidR="00EA08A0" w:rsidRDefault="00EA08A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519FC" w14:textId="77777777" w:rsidR="008A2B93" w:rsidRDefault="008A2B93">
      <w:pPr>
        <w:spacing w:after="0" w:line="240" w:lineRule="auto"/>
      </w:pPr>
      <w:r>
        <w:separator/>
      </w:r>
    </w:p>
  </w:footnote>
  <w:footnote w:type="continuationSeparator" w:id="0">
    <w:p w14:paraId="34779500" w14:textId="77777777" w:rsidR="008A2B93" w:rsidRDefault="008A2B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7B42881"/>
    <w:multiLevelType w:val="multilevel"/>
    <w:tmpl w:val="07B4288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6521C1"/>
    <w:multiLevelType w:val="multilevel"/>
    <w:tmpl w:val="2A6521C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1B4D94"/>
    <w:multiLevelType w:val="multilevel"/>
    <w:tmpl w:val="2F1B4D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DB0BB6"/>
    <w:multiLevelType w:val="multilevel"/>
    <w:tmpl w:val="37DB0B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5309A2"/>
    <w:multiLevelType w:val="multilevel"/>
    <w:tmpl w:val="38530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B92168"/>
    <w:multiLevelType w:val="multilevel"/>
    <w:tmpl w:val="3DB921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3B0DDA"/>
    <w:multiLevelType w:val="multilevel"/>
    <w:tmpl w:val="3F3B0D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51726A"/>
    <w:multiLevelType w:val="multilevel"/>
    <w:tmpl w:val="415172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A27F83"/>
    <w:multiLevelType w:val="multilevel"/>
    <w:tmpl w:val="51A27F8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A8D12BF"/>
    <w:multiLevelType w:val="multilevel"/>
    <w:tmpl w:val="5A8D12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6" w15:restartNumberingAfterBreak="0">
    <w:nsid w:val="6D61775C"/>
    <w:multiLevelType w:val="multilevel"/>
    <w:tmpl w:val="6D6177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5625B7"/>
    <w:multiLevelType w:val="multilevel"/>
    <w:tmpl w:val="725625B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2"/>
  </w:num>
  <w:num w:numId="5">
    <w:abstractNumId w:val="11"/>
  </w:num>
  <w:num w:numId="6">
    <w:abstractNumId w:val="7"/>
  </w:num>
  <w:num w:numId="7">
    <w:abstractNumId w:val="13"/>
  </w:num>
  <w:num w:numId="8">
    <w:abstractNumId w:val="6"/>
  </w:num>
  <w:num w:numId="9">
    <w:abstractNumId w:val="17"/>
  </w:num>
  <w:num w:numId="10">
    <w:abstractNumId w:val="5"/>
  </w:num>
  <w:num w:numId="11">
    <w:abstractNumId w:val="9"/>
  </w:num>
  <w:num w:numId="12">
    <w:abstractNumId w:val="16"/>
  </w:num>
  <w:num w:numId="13">
    <w:abstractNumId w:val="8"/>
  </w:num>
  <w:num w:numId="14">
    <w:abstractNumId w:val="3"/>
  </w:num>
  <w:num w:numId="15">
    <w:abstractNumId w:val="12"/>
  </w:num>
  <w:num w:numId="16">
    <w:abstractNumId w:val="10"/>
  </w:num>
  <w:num w:numId="17">
    <w:abstractNumId w:val="1"/>
  </w:num>
  <w:num w:numId="18">
    <w:abstractNumId w:val="4"/>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2">
    <w15:presenceInfo w15:providerId="None" w15:userId="Appl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7Q0tTQ3MjIyATKMDZV0lIJTi4sz8/NACkxrAXpurtQsAAAA"/>
  </w:docVars>
  <w:rsids>
    <w:rsidRoot w:val="002B1632"/>
    <w:rsid w:val="00000416"/>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48A4"/>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238"/>
    <w:rsid w:val="00033474"/>
    <w:rsid w:val="00034445"/>
    <w:rsid w:val="000346AB"/>
    <w:rsid w:val="000347FC"/>
    <w:rsid w:val="000348BA"/>
    <w:rsid w:val="00034ABB"/>
    <w:rsid w:val="000353C9"/>
    <w:rsid w:val="000369B1"/>
    <w:rsid w:val="000369F4"/>
    <w:rsid w:val="00040030"/>
    <w:rsid w:val="00040608"/>
    <w:rsid w:val="00040F13"/>
    <w:rsid w:val="000411D4"/>
    <w:rsid w:val="000414B5"/>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167"/>
    <w:rsid w:val="00051728"/>
    <w:rsid w:val="00051F18"/>
    <w:rsid w:val="00052214"/>
    <w:rsid w:val="00052241"/>
    <w:rsid w:val="00052769"/>
    <w:rsid w:val="00052CA2"/>
    <w:rsid w:val="00052EBD"/>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1F5"/>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918"/>
    <w:rsid w:val="00091F46"/>
    <w:rsid w:val="00092307"/>
    <w:rsid w:val="000923B3"/>
    <w:rsid w:val="00093C31"/>
    <w:rsid w:val="00093C56"/>
    <w:rsid w:val="00094648"/>
    <w:rsid w:val="00094F8F"/>
    <w:rsid w:val="000954F7"/>
    <w:rsid w:val="00095811"/>
    <w:rsid w:val="00095E1B"/>
    <w:rsid w:val="00096D41"/>
    <w:rsid w:val="00097274"/>
    <w:rsid w:val="00097579"/>
    <w:rsid w:val="000978D9"/>
    <w:rsid w:val="000A040A"/>
    <w:rsid w:val="000A0A3F"/>
    <w:rsid w:val="000A1022"/>
    <w:rsid w:val="000A166C"/>
    <w:rsid w:val="000A175F"/>
    <w:rsid w:val="000A20B2"/>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45E"/>
    <w:rsid w:val="000C0585"/>
    <w:rsid w:val="000C079B"/>
    <w:rsid w:val="000C1D18"/>
    <w:rsid w:val="000C1E90"/>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8D1"/>
    <w:rsid w:val="000D10FA"/>
    <w:rsid w:val="000D194C"/>
    <w:rsid w:val="000D1AAA"/>
    <w:rsid w:val="000D1CB0"/>
    <w:rsid w:val="000D24CB"/>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966"/>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3A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4CF"/>
    <w:rsid w:val="00107F00"/>
    <w:rsid w:val="00110595"/>
    <w:rsid w:val="0011066D"/>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62"/>
    <w:rsid w:val="0011749A"/>
    <w:rsid w:val="00117DD3"/>
    <w:rsid w:val="001208FE"/>
    <w:rsid w:val="00120B5D"/>
    <w:rsid w:val="00120E41"/>
    <w:rsid w:val="0012182B"/>
    <w:rsid w:val="00121867"/>
    <w:rsid w:val="001229C4"/>
    <w:rsid w:val="00123369"/>
    <w:rsid w:val="001235BC"/>
    <w:rsid w:val="00123BA3"/>
    <w:rsid w:val="0012456D"/>
    <w:rsid w:val="001245EC"/>
    <w:rsid w:val="00124711"/>
    <w:rsid w:val="00125826"/>
    <w:rsid w:val="00125F4B"/>
    <w:rsid w:val="00126248"/>
    <w:rsid w:val="00126ED8"/>
    <w:rsid w:val="00127512"/>
    <w:rsid w:val="00127955"/>
    <w:rsid w:val="00127F06"/>
    <w:rsid w:val="00127F4B"/>
    <w:rsid w:val="00130320"/>
    <w:rsid w:val="001307BE"/>
    <w:rsid w:val="00130ED3"/>
    <w:rsid w:val="001311F4"/>
    <w:rsid w:val="001317F6"/>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A79"/>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3D"/>
    <w:rsid w:val="00170490"/>
    <w:rsid w:val="0017144A"/>
    <w:rsid w:val="00171EFC"/>
    <w:rsid w:val="001722E5"/>
    <w:rsid w:val="00172FE3"/>
    <w:rsid w:val="0017347D"/>
    <w:rsid w:val="001735E8"/>
    <w:rsid w:val="0017387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6F76"/>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3DD3"/>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1B5A"/>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6FC0"/>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651"/>
    <w:rsid w:val="00242743"/>
    <w:rsid w:val="00242789"/>
    <w:rsid w:val="00242B3C"/>
    <w:rsid w:val="00242D02"/>
    <w:rsid w:val="002433BC"/>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95A"/>
    <w:rsid w:val="00257C2E"/>
    <w:rsid w:val="0026015A"/>
    <w:rsid w:val="00260630"/>
    <w:rsid w:val="002607C7"/>
    <w:rsid w:val="0026127F"/>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51A"/>
    <w:rsid w:val="00271F46"/>
    <w:rsid w:val="00272065"/>
    <w:rsid w:val="0027271D"/>
    <w:rsid w:val="002736D7"/>
    <w:rsid w:val="00274F0C"/>
    <w:rsid w:val="002760C1"/>
    <w:rsid w:val="0027677C"/>
    <w:rsid w:val="00277138"/>
    <w:rsid w:val="00277404"/>
    <w:rsid w:val="00277F81"/>
    <w:rsid w:val="0028033F"/>
    <w:rsid w:val="002803AC"/>
    <w:rsid w:val="0028075E"/>
    <w:rsid w:val="00280C56"/>
    <w:rsid w:val="00280F3A"/>
    <w:rsid w:val="002812F5"/>
    <w:rsid w:val="00281329"/>
    <w:rsid w:val="002816C0"/>
    <w:rsid w:val="002818F5"/>
    <w:rsid w:val="00281CFE"/>
    <w:rsid w:val="002821AF"/>
    <w:rsid w:val="00282364"/>
    <w:rsid w:val="00282441"/>
    <w:rsid w:val="00282739"/>
    <w:rsid w:val="00282C69"/>
    <w:rsid w:val="00282D66"/>
    <w:rsid w:val="00282EBB"/>
    <w:rsid w:val="00283503"/>
    <w:rsid w:val="00283760"/>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0F1"/>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AAB"/>
    <w:rsid w:val="002F0B67"/>
    <w:rsid w:val="002F1A96"/>
    <w:rsid w:val="002F1B2B"/>
    <w:rsid w:val="002F1CD5"/>
    <w:rsid w:val="002F2021"/>
    <w:rsid w:val="002F269F"/>
    <w:rsid w:val="002F29B0"/>
    <w:rsid w:val="002F2B70"/>
    <w:rsid w:val="002F2CA9"/>
    <w:rsid w:val="002F2D0F"/>
    <w:rsid w:val="002F3097"/>
    <w:rsid w:val="002F34CD"/>
    <w:rsid w:val="002F37E5"/>
    <w:rsid w:val="002F3B1B"/>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3D81"/>
    <w:rsid w:val="00304846"/>
    <w:rsid w:val="00304972"/>
    <w:rsid w:val="003049B5"/>
    <w:rsid w:val="00304D1E"/>
    <w:rsid w:val="00305242"/>
    <w:rsid w:val="003052B8"/>
    <w:rsid w:val="00305DEC"/>
    <w:rsid w:val="00306283"/>
    <w:rsid w:val="00306652"/>
    <w:rsid w:val="00306703"/>
    <w:rsid w:val="00306CE6"/>
    <w:rsid w:val="00307A99"/>
    <w:rsid w:val="00307DC4"/>
    <w:rsid w:val="003100CB"/>
    <w:rsid w:val="00311904"/>
    <w:rsid w:val="00311C38"/>
    <w:rsid w:val="003122E4"/>
    <w:rsid w:val="00312550"/>
    <w:rsid w:val="003129C2"/>
    <w:rsid w:val="00312B4D"/>
    <w:rsid w:val="003130E9"/>
    <w:rsid w:val="00313DA2"/>
    <w:rsid w:val="00314D74"/>
    <w:rsid w:val="00314DA3"/>
    <w:rsid w:val="00314F7D"/>
    <w:rsid w:val="00315BDD"/>
    <w:rsid w:val="00315E22"/>
    <w:rsid w:val="003160B9"/>
    <w:rsid w:val="003162FB"/>
    <w:rsid w:val="00316747"/>
    <w:rsid w:val="00316DCD"/>
    <w:rsid w:val="003179CC"/>
    <w:rsid w:val="00321EC4"/>
    <w:rsid w:val="00322200"/>
    <w:rsid w:val="0032229D"/>
    <w:rsid w:val="00322BC4"/>
    <w:rsid w:val="00323240"/>
    <w:rsid w:val="0032399D"/>
    <w:rsid w:val="00323B44"/>
    <w:rsid w:val="00324AE3"/>
    <w:rsid w:val="00325E0A"/>
    <w:rsid w:val="003267C2"/>
    <w:rsid w:val="0032698D"/>
    <w:rsid w:val="00326B2F"/>
    <w:rsid w:val="00326EE9"/>
    <w:rsid w:val="003277B1"/>
    <w:rsid w:val="00327A8C"/>
    <w:rsid w:val="00327D4F"/>
    <w:rsid w:val="0033039E"/>
    <w:rsid w:val="003313ED"/>
    <w:rsid w:val="0033193D"/>
    <w:rsid w:val="00331F52"/>
    <w:rsid w:val="00332781"/>
    <w:rsid w:val="003327C6"/>
    <w:rsid w:val="003330FC"/>
    <w:rsid w:val="003336F2"/>
    <w:rsid w:val="00333A79"/>
    <w:rsid w:val="00333B67"/>
    <w:rsid w:val="003343BA"/>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5855"/>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968"/>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6C7"/>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456"/>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B41"/>
    <w:rsid w:val="003A0CBC"/>
    <w:rsid w:val="003A14E2"/>
    <w:rsid w:val="003A1634"/>
    <w:rsid w:val="003A21C4"/>
    <w:rsid w:val="003A33E5"/>
    <w:rsid w:val="003A3651"/>
    <w:rsid w:val="003A3760"/>
    <w:rsid w:val="003A3826"/>
    <w:rsid w:val="003A3E00"/>
    <w:rsid w:val="003A41C8"/>
    <w:rsid w:val="003A45D4"/>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7D8"/>
    <w:rsid w:val="003C18DE"/>
    <w:rsid w:val="003C18E2"/>
    <w:rsid w:val="003C1D8C"/>
    <w:rsid w:val="003C1FAF"/>
    <w:rsid w:val="003C236F"/>
    <w:rsid w:val="003C2BED"/>
    <w:rsid w:val="003C2EC7"/>
    <w:rsid w:val="003C2FF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2850"/>
    <w:rsid w:val="003E2ED8"/>
    <w:rsid w:val="003E3352"/>
    <w:rsid w:val="003E34D3"/>
    <w:rsid w:val="003E3906"/>
    <w:rsid w:val="003E3987"/>
    <w:rsid w:val="003E3FB7"/>
    <w:rsid w:val="003E4147"/>
    <w:rsid w:val="003E4500"/>
    <w:rsid w:val="003E456C"/>
    <w:rsid w:val="003E45BB"/>
    <w:rsid w:val="003E5015"/>
    <w:rsid w:val="003E53C1"/>
    <w:rsid w:val="003E5895"/>
    <w:rsid w:val="003E622A"/>
    <w:rsid w:val="003E6920"/>
    <w:rsid w:val="003E79E3"/>
    <w:rsid w:val="003E7AC3"/>
    <w:rsid w:val="003F0018"/>
    <w:rsid w:val="003F0160"/>
    <w:rsid w:val="003F08D1"/>
    <w:rsid w:val="003F10C7"/>
    <w:rsid w:val="003F17C4"/>
    <w:rsid w:val="003F1939"/>
    <w:rsid w:val="003F1EAF"/>
    <w:rsid w:val="003F1F4B"/>
    <w:rsid w:val="003F27DD"/>
    <w:rsid w:val="003F42F6"/>
    <w:rsid w:val="003F5735"/>
    <w:rsid w:val="003F6309"/>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AC9"/>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599"/>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3D38"/>
    <w:rsid w:val="00434A5C"/>
    <w:rsid w:val="00434FED"/>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22D"/>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1175"/>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8A8"/>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68B9"/>
    <w:rsid w:val="004C6C02"/>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2F98"/>
    <w:rsid w:val="004E3C0D"/>
    <w:rsid w:val="004E418F"/>
    <w:rsid w:val="004E46C3"/>
    <w:rsid w:val="004E556F"/>
    <w:rsid w:val="004E56B7"/>
    <w:rsid w:val="004E5A57"/>
    <w:rsid w:val="004E5A7B"/>
    <w:rsid w:val="004E6A93"/>
    <w:rsid w:val="004E6D00"/>
    <w:rsid w:val="004E70FC"/>
    <w:rsid w:val="004E7984"/>
    <w:rsid w:val="004F0C4A"/>
    <w:rsid w:val="004F11B2"/>
    <w:rsid w:val="004F1DBC"/>
    <w:rsid w:val="004F2F38"/>
    <w:rsid w:val="004F2FA0"/>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00A"/>
    <w:rsid w:val="005310B7"/>
    <w:rsid w:val="005312C0"/>
    <w:rsid w:val="005312D7"/>
    <w:rsid w:val="00531406"/>
    <w:rsid w:val="005314F9"/>
    <w:rsid w:val="00531968"/>
    <w:rsid w:val="00531F91"/>
    <w:rsid w:val="00532B70"/>
    <w:rsid w:val="0053349D"/>
    <w:rsid w:val="005335B1"/>
    <w:rsid w:val="0053443D"/>
    <w:rsid w:val="00534549"/>
    <w:rsid w:val="00534C5E"/>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17B9"/>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1578"/>
    <w:rsid w:val="00563084"/>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1A01"/>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13D"/>
    <w:rsid w:val="005927CC"/>
    <w:rsid w:val="00592FD4"/>
    <w:rsid w:val="0059326B"/>
    <w:rsid w:val="005933F0"/>
    <w:rsid w:val="00594678"/>
    <w:rsid w:val="00594976"/>
    <w:rsid w:val="00594C24"/>
    <w:rsid w:val="00595292"/>
    <w:rsid w:val="0059542C"/>
    <w:rsid w:val="005954F3"/>
    <w:rsid w:val="005955E2"/>
    <w:rsid w:val="00596358"/>
    <w:rsid w:val="00596AA4"/>
    <w:rsid w:val="00596F9E"/>
    <w:rsid w:val="00597BA9"/>
    <w:rsid w:val="005A00E6"/>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5D1B"/>
    <w:rsid w:val="005A6C37"/>
    <w:rsid w:val="005A6F6F"/>
    <w:rsid w:val="005B00F7"/>
    <w:rsid w:val="005B0A65"/>
    <w:rsid w:val="005B0BD5"/>
    <w:rsid w:val="005B0CEF"/>
    <w:rsid w:val="005B12C6"/>
    <w:rsid w:val="005B14F3"/>
    <w:rsid w:val="005B2020"/>
    <w:rsid w:val="005B2D82"/>
    <w:rsid w:val="005B3236"/>
    <w:rsid w:val="005B32B0"/>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5D38"/>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409"/>
    <w:rsid w:val="005E0BD4"/>
    <w:rsid w:val="005E110F"/>
    <w:rsid w:val="005E2CF6"/>
    <w:rsid w:val="005E2EEB"/>
    <w:rsid w:val="005E35AD"/>
    <w:rsid w:val="005E3BFF"/>
    <w:rsid w:val="005E3C73"/>
    <w:rsid w:val="005E4730"/>
    <w:rsid w:val="005E478C"/>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120"/>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061"/>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3E13"/>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3CA9"/>
    <w:rsid w:val="00664391"/>
    <w:rsid w:val="00664519"/>
    <w:rsid w:val="006647C5"/>
    <w:rsid w:val="006657DB"/>
    <w:rsid w:val="00665860"/>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11"/>
    <w:rsid w:val="006845CC"/>
    <w:rsid w:val="00684A65"/>
    <w:rsid w:val="00685B9B"/>
    <w:rsid w:val="006864A3"/>
    <w:rsid w:val="006866F3"/>
    <w:rsid w:val="00686831"/>
    <w:rsid w:val="00686930"/>
    <w:rsid w:val="00686C9A"/>
    <w:rsid w:val="00686D36"/>
    <w:rsid w:val="0068712F"/>
    <w:rsid w:val="00687A0A"/>
    <w:rsid w:val="00691138"/>
    <w:rsid w:val="006919E9"/>
    <w:rsid w:val="00691A11"/>
    <w:rsid w:val="006921D2"/>
    <w:rsid w:val="006922AC"/>
    <w:rsid w:val="00692369"/>
    <w:rsid w:val="0069269C"/>
    <w:rsid w:val="006929E9"/>
    <w:rsid w:val="006931FC"/>
    <w:rsid w:val="00693328"/>
    <w:rsid w:val="00693A97"/>
    <w:rsid w:val="00693D8E"/>
    <w:rsid w:val="00694791"/>
    <w:rsid w:val="00695615"/>
    <w:rsid w:val="006958AC"/>
    <w:rsid w:val="00695A69"/>
    <w:rsid w:val="00696289"/>
    <w:rsid w:val="00696830"/>
    <w:rsid w:val="00696B67"/>
    <w:rsid w:val="00696C03"/>
    <w:rsid w:val="00696D9E"/>
    <w:rsid w:val="00697602"/>
    <w:rsid w:val="00697911"/>
    <w:rsid w:val="00697A8B"/>
    <w:rsid w:val="00697AEF"/>
    <w:rsid w:val="006A0622"/>
    <w:rsid w:val="006A079F"/>
    <w:rsid w:val="006A0B26"/>
    <w:rsid w:val="006A22A7"/>
    <w:rsid w:val="006A2611"/>
    <w:rsid w:val="006A2D21"/>
    <w:rsid w:val="006A37B3"/>
    <w:rsid w:val="006A3837"/>
    <w:rsid w:val="006A47E4"/>
    <w:rsid w:val="006A4931"/>
    <w:rsid w:val="006A4A48"/>
    <w:rsid w:val="006A4EFB"/>
    <w:rsid w:val="006A5B20"/>
    <w:rsid w:val="006A6000"/>
    <w:rsid w:val="006A7904"/>
    <w:rsid w:val="006A7E67"/>
    <w:rsid w:val="006B01F8"/>
    <w:rsid w:val="006B0941"/>
    <w:rsid w:val="006B0EB9"/>
    <w:rsid w:val="006B133A"/>
    <w:rsid w:val="006B15DB"/>
    <w:rsid w:val="006B2892"/>
    <w:rsid w:val="006B29C6"/>
    <w:rsid w:val="006B2F51"/>
    <w:rsid w:val="006B3261"/>
    <w:rsid w:val="006B3B4B"/>
    <w:rsid w:val="006B40C6"/>
    <w:rsid w:val="006B5DAF"/>
    <w:rsid w:val="006B5DF6"/>
    <w:rsid w:val="006B699C"/>
    <w:rsid w:val="006B6CF6"/>
    <w:rsid w:val="006B6D9B"/>
    <w:rsid w:val="006B7039"/>
    <w:rsid w:val="006B744A"/>
    <w:rsid w:val="006B7F20"/>
    <w:rsid w:val="006C0D43"/>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BB1"/>
    <w:rsid w:val="006D6E5A"/>
    <w:rsid w:val="006D74F9"/>
    <w:rsid w:val="006E028E"/>
    <w:rsid w:val="006E0731"/>
    <w:rsid w:val="006E0920"/>
    <w:rsid w:val="006E159E"/>
    <w:rsid w:val="006E1A9A"/>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160"/>
    <w:rsid w:val="006F338E"/>
    <w:rsid w:val="006F36D4"/>
    <w:rsid w:val="006F3A29"/>
    <w:rsid w:val="006F4367"/>
    <w:rsid w:val="006F43E3"/>
    <w:rsid w:val="006F4451"/>
    <w:rsid w:val="006F4A8D"/>
    <w:rsid w:val="006F51D9"/>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440"/>
    <w:rsid w:val="0073370C"/>
    <w:rsid w:val="00733AA4"/>
    <w:rsid w:val="00733B2B"/>
    <w:rsid w:val="00734076"/>
    <w:rsid w:val="00734367"/>
    <w:rsid w:val="00734E0F"/>
    <w:rsid w:val="007350C3"/>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33C"/>
    <w:rsid w:val="00750432"/>
    <w:rsid w:val="00750AE4"/>
    <w:rsid w:val="00750BE8"/>
    <w:rsid w:val="00750C65"/>
    <w:rsid w:val="00750DFF"/>
    <w:rsid w:val="007512FB"/>
    <w:rsid w:val="00751454"/>
    <w:rsid w:val="00751CEF"/>
    <w:rsid w:val="007524E2"/>
    <w:rsid w:val="007529A3"/>
    <w:rsid w:val="00752FC6"/>
    <w:rsid w:val="007532C6"/>
    <w:rsid w:val="00753508"/>
    <w:rsid w:val="007540BB"/>
    <w:rsid w:val="007540C5"/>
    <w:rsid w:val="00754798"/>
    <w:rsid w:val="0075541B"/>
    <w:rsid w:val="00755C07"/>
    <w:rsid w:val="00756109"/>
    <w:rsid w:val="0075643F"/>
    <w:rsid w:val="00756A7C"/>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82F"/>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063F"/>
    <w:rsid w:val="00801573"/>
    <w:rsid w:val="00801AF1"/>
    <w:rsid w:val="008022A2"/>
    <w:rsid w:val="008037A3"/>
    <w:rsid w:val="008038B8"/>
    <w:rsid w:val="00803F52"/>
    <w:rsid w:val="0080434C"/>
    <w:rsid w:val="00805246"/>
    <w:rsid w:val="00807369"/>
    <w:rsid w:val="00807757"/>
    <w:rsid w:val="00807F34"/>
    <w:rsid w:val="00807F3A"/>
    <w:rsid w:val="00810615"/>
    <w:rsid w:val="00810ADA"/>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1B51"/>
    <w:rsid w:val="00823401"/>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2D6"/>
    <w:rsid w:val="008427B9"/>
    <w:rsid w:val="00842E86"/>
    <w:rsid w:val="0084379E"/>
    <w:rsid w:val="00843972"/>
    <w:rsid w:val="008451FD"/>
    <w:rsid w:val="0084529A"/>
    <w:rsid w:val="00845BA8"/>
    <w:rsid w:val="00845BC2"/>
    <w:rsid w:val="00846198"/>
    <w:rsid w:val="00846614"/>
    <w:rsid w:val="008467FE"/>
    <w:rsid w:val="00847846"/>
    <w:rsid w:val="00847D86"/>
    <w:rsid w:val="00850A10"/>
    <w:rsid w:val="00850BD4"/>
    <w:rsid w:val="008511C2"/>
    <w:rsid w:val="00851B10"/>
    <w:rsid w:val="00851D1F"/>
    <w:rsid w:val="008528F6"/>
    <w:rsid w:val="008538C0"/>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6D8C"/>
    <w:rsid w:val="008672A1"/>
    <w:rsid w:val="008677CC"/>
    <w:rsid w:val="008678C2"/>
    <w:rsid w:val="00867CB9"/>
    <w:rsid w:val="0087107D"/>
    <w:rsid w:val="00872816"/>
    <w:rsid w:val="00874712"/>
    <w:rsid w:val="00875419"/>
    <w:rsid w:val="00875F5E"/>
    <w:rsid w:val="00876093"/>
    <w:rsid w:val="00876235"/>
    <w:rsid w:val="008762FD"/>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67F"/>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B93"/>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4EB3"/>
    <w:rsid w:val="008B5136"/>
    <w:rsid w:val="008B5E2E"/>
    <w:rsid w:val="008B63EC"/>
    <w:rsid w:val="008B6B31"/>
    <w:rsid w:val="008B6C6F"/>
    <w:rsid w:val="008B72B5"/>
    <w:rsid w:val="008B781C"/>
    <w:rsid w:val="008B7B47"/>
    <w:rsid w:val="008C000A"/>
    <w:rsid w:val="008C03E0"/>
    <w:rsid w:val="008C072D"/>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88D"/>
    <w:rsid w:val="008F1D9A"/>
    <w:rsid w:val="008F2299"/>
    <w:rsid w:val="008F27ED"/>
    <w:rsid w:val="008F5BAA"/>
    <w:rsid w:val="008F60EA"/>
    <w:rsid w:val="008F6B49"/>
    <w:rsid w:val="008F76CF"/>
    <w:rsid w:val="0090015F"/>
    <w:rsid w:val="00900E1C"/>
    <w:rsid w:val="00900E9D"/>
    <w:rsid w:val="009013BB"/>
    <w:rsid w:val="00901EBC"/>
    <w:rsid w:val="00901F9A"/>
    <w:rsid w:val="009022F2"/>
    <w:rsid w:val="00902810"/>
    <w:rsid w:val="0090284D"/>
    <w:rsid w:val="009029D8"/>
    <w:rsid w:val="00902A2A"/>
    <w:rsid w:val="0090364D"/>
    <w:rsid w:val="009038B3"/>
    <w:rsid w:val="00903A85"/>
    <w:rsid w:val="00903D05"/>
    <w:rsid w:val="009040D8"/>
    <w:rsid w:val="00905048"/>
    <w:rsid w:val="009050A8"/>
    <w:rsid w:val="00905585"/>
    <w:rsid w:val="00905F5F"/>
    <w:rsid w:val="0090634C"/>
    <w:rsid w:val="00906963"/>
    <w:rsid w:val="00906C58"/>
    <w:rsid w:val="0090752B"/>
    <w:rsid w:val="009075D1"/>
    <w:rsid w:val="00907CE2"/>
    <w:rsid w:val="00907EB5"/>
    <w:rsid w:val="009101B3"/>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664"/>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0156"/>
    <w:rsid w:val="00940C6D"/>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7C2"/>
    <w:rsid w:val="00947863"/>
    <w:rsid w:val="00947A4B"/>
    <w:rsid w:val="00947E38"/>
    <w:rsid w:val="00947F00"/>
    <w:rsid w:val="009506F1"/>
    <w:rsid w:val="00950FE5"/>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2F55"/>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192"/>
    <w:rsid w:val="009752B6"/>
    <w:rsid w:val="009756B8"/>
    <w:rsid w:val="009756F6"/>
    <w:rsid w:val="00975832"/>
    <w:rsid w:val="00975F28"/>
    <w:rsid w:val="009762BF"/>
    <w:rsid w:val="00977150"/>
    <w:rsid w:val="0098044E"/>
    <w:rsid w:val="00980B27"/>
    <w:rsid w:val="00981A1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6C3"/>
    <w:rsid w:val="009B68DC"/>
    <w:rsid w:val="009B69C0"/>
    <w:rsid w:val="009B6A12"/>
    <w:rsid w:val="009B6E4D"/>
    <w:rsid w:val="009B7FA3"/>
    <w:rsid w:val="009C0D43"/>
    <w:rsid w:val="009C0E5A"/>
    <w:rsid w:val="009C0F1D"/>
    <w:rsid w:val="009C1AB1"/>
    <w:rsid w:val="009C2E64"/>
    <w:rsid w:val="009C39B1"/>
    <w:rsid w:val="009C3AA9"/>
    <w:rsid w:val="009C455D"/>
    <w:rsid w:val="009C4678"/>
    <w:rsid w:val="009C4ADA"/>
    <w:rsid w:val="009C56B7"/>
    <w:rsid w:val="009C5E81"/>
    <w:rsid w:val="009C6750"/>
    <w:rsid w:val="009C6A83"/>
    <w:rsid w:val="009D0048"/>
    <w:rsid w:val="009D04CF"/>
    <w:rsid w:val="009D0789"/>
    <w:rsid w:val="009D1ADD"/>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C88"/>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2ECE"/>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5BEC"/>
    <w:rsid w:val="00A16813"/>
    <w:rsid w:val="00A17BA8"/>
    <w:rsid w:val="00A17FD3"/>
    <w:rsid w:val="00A2029E"/>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0CCA"/>
    <w:rsid w:val="00A4151C"/>
    <w:rsid w:val="00A41E7E"/>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3C"/>
    <w:rsid w:val="00A63852"/>
    <w:rsid w:val="00A63876"/>
    <w:rsid w:val="00A63959"/>
    <w:rsid w:val="00A63980"/>
    <w:rsid w:val="00A64389"/>
    <w:rsid w:val="00A64761"/>
    <w:rsid w:val="00A648F1"/>
    <w:rsid w:val="00A658D1"/>
    <w:rsid w:val="00A65C37"/>
    <w:rsid w:val="00A65F7C"/>
    <w:rsid w:val="00A6615F"/>
    <w:rsid w:val="00A6665E"/>
    <w:rsid w:val="00A6669B"/>
    <w:rsid w:val="00A67034"/>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B7A"/>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3B4"/>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9CE"/>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1C42"/>
    <w:rsid w:val="00AD2358"/>
    <w:rsid w:val="00AD257C"/>
    <w:rsid w:val="00AD2583"/>
    <w:rsid w:val="00AD2B44"/>
    <w:rsid w:val="00AD2D17"/>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AF7C14"/>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8A6"/>
    <w:rsid w:val="00B05F48"/>
    <w:rsid w:val="00B06C83"/>
    <w:rsid w:val="00B06FC9"/>
    <w:rsid w:val="00B07157"/>
    <w:rsid w:val="00B077D2"/>
    <w:rsid w:val="00B07930"/>
    <w:rsid w:val="00B11261"/>
    <w:rsid w:val="00B1178D"/>
    <w:rsid w:val="00B118E9"/>
    <w:rsid w:val="00B11ED6"/>
    <w:rsid w:val="00B1233F"/>
    <w:rsid w:val="00B13EA8"/>
    <w:rsid w:val="00B14070"/>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4391"/>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93D"/>
    <w:rsid w:val="00B55B51"/>
    <w:rsid w:val="00B560A8"/>
    <w:rsid w:val="00B56301"/>
    <w:rsid w:val="00B564CC"/>
    <w:rsid w:val="00B565FE"/>
    <w:rsid w:val="00B56B95"/>
    <w:rsid w:val="00B56D91"/>
    <w:rsid w:val="00B5748C"/>
    <w:rsid w:val="00B575A0"/>
    <w:rsid w:val="00B61271"/>
    <w:rsid w:val="00B62828"/>
    <w:rsid w:val="00B63AB8"/>
    <w:rsid w:val="00B63BAF"/>
    <w:rsid w:val="00B64030"/>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5997"/>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1D80"/>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2B7"/>
    <w:rsid w:val="00BA0A1D"/>
    <w:rsid w:val="00BA18BD"/>
    <w:rsid w:val="00BA20E2"/>
    <w:rsid w:val="00BA2705"/>
    <w:rsid w:val="00BA2787"/>
    <w:rsid w:val="00BA2BD6"/>
    <w:rsid w:val="00BA2F1A"/>
    <w:rsid w:val="00BA33DE"/>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405"/>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0BC"/>
    <w:rsid w:val="00C17938"/>
    <w:rsid w:val="00C17D95"/>
    <w:rsid w:val="00C2003F"/>
    <w:rsid w:val="00C20042"/>
    <w:rsid w:val="00C207A5"/>
    <w:rsid w:val="00C20AB4"/>
    <w:rsid w:val="00C20B94"/>
    <w:rsid w:val="00C215FB"/>
    <w:rsid w:val="00C218F7"/>
    <w:rsid w:val="00C21A38"/>
    <w:rsid w:val="00C21E75"/>
    <w:rsid w:val="00C22D18"/>
    <w:rsid w:val="00C22FD7"/>
    <w:rsid w:val="00C231C1"/>
    <w:rsid w:val="00C23C50"/>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652"/>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2DE"/>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735"/>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6A6"/>
    <w:rsid w:val="00CB2BA4"/>
    <w:rsid w:val="00CB31FE"/>
    <w:rsid w:val="00CB3721"/>
    <w:rsid w:val="00CB3ADC"/>
    <w:rsid w:val="00CB3D4B"/>
    <w:rsid w:val="00CB3F10"/>
    <w:rsid w:val="00CB548C"/>
    <w:rsid w:val="00CB56CF"/>
    <w:rsid w:val="00CB5C8B"/>
    <w:rsid w:val="00CB7821"/>
    <w:rsid w:val="00CB7F04"/>
    <w:rsid w:val="00CC00A5"/>
    <w:rsid w:val="00CC0139"/>
    <w:rsid w:val="00CC036F"/>
    <w:rsid w:val="00CC10D7"/>
    <w:rsid w:val="00CC1A7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035"/>
    <w:rsid w:val="00CD5512"/>
    <w:rsid w:val="00CD559C"/>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601"/>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0C"/>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6D13"/>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77172"/>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48D"/>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2B2"/>
    <w:rsid w:val="00DD45BB"/>
    <w:rsid w:val="00DD45C2"/>
    <w:rsid w:val="00DD4946"/>
    <w:rsid w:val="00DD4BBB"/>
    <w:rsid w:val="00DD4CFF"/>
    <w:rsid w:val="00DD5067"/>
    <w:rsid w:val="00DD5227"/>
    <w:rsid w:val="00DD5F09"/>
    <w:rsid w:val="00DD6009"/>
    <w:rsid w:val="00DD63CE"/>
    <w:rsid w:val="00DD6641"/>
    <w:rsid w:val="00DD69AA"/>
    <w:rsid w:val="00DD6EA7"/>
    <w:rsid w:val="00DD757A"/>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896"/>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CF"/>
    <w:rsid w:val="00E319DD"/>
    <w:rsid w:val="00E31D57"/>
    <w:rsid w:val="00E32063"/>
    <w:rsid w:val="00E32A02"/>
    <w:rsid w:val="00E35341"/>
    <w:rsid w:val="00E3560E"/>
    <w:rsid w:val="00E359F2"/>
    <w:rsid w:val="00E35C2E"/>
    <w:rsid w:val="00E36064"/>
    <w:rsid w:val="00E36160"/>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B39"/>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2ED2"/>
    <w:rsid w:val="00E63093"/>
    <w:rsid w:val="00E6315F"/>
    <w:rsid w:val="00E633AB"/>
    <w:rsid w:val="00E63CFE"/>
    <w:rsid w:val="00E63D07"/>
    <w:rsid w:val="00E63F6E"/>
    <w:rsid w:val="00E643ED"/>
    <w:rsid w:val="00E645B6"/>
    <w:rsid w:val="00E649CE"/>
    <w:rsid w:val="00E66C0E"/>
    <w:rsid w:val="00E66C77"/>
    <w:rsid w:val="00E66CF3"/>
    <w:rsid w:val="00E671F0"/>
    <w:rsid w:val="00E673DC"/>
    <w:rsid w:val="00E67A3C"/>
    <w:rsid w:val="00E67B57"/>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6BE"/>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3AE6"/>
    <w:rsid w:val="00E94928"/>
    <w:rsid w:val="00E94A2A"/>
    <w:rsid w:val="00E94C29"/>
    <w:rsid w:val="00E94CAC"/>
    <w:rsid w:val="00E94D5D"/>
    <w:rsid w:val="00E95708"/>
    <w:rsid w:val="00E95C2F"/>
    <w:rsid w:val="00E95D97"/>
    <w:rsid w:val="00E9631E"/>
    <w:rsid w:val="00E96C69"/>
    <w:rsid w:val="00E97A89"/>
    <w:rsid w:val="00E97FC5"/>
    <w:rsid w:val="00EA08A0"/>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991"/>
    <w:rsid w:val="00EB5A00"/>
    <w:rsid w:val="00EB5CEF"/>
    <w:rsid w:val="00EB68F1"/>
    <w:rsid w:val="00EB6F55"/>
    <w:rsid w:val="00EB7833"/>
    <w:rsid w:val="00EB7DDF"/>
    <w:rsid w:val="00EC00A0"/>
    <w:rsid w:val="00EC0324"/>
    <w:rsid w:val="00EC0960"/>
    <w:rsid w:val="00EC10D6"/>
    <w:rsid w:val="00EC1135"/>
    <w:rsid w:val="00EC150C"/>
    <w:rsid w:val="00EC20FF"/>
    <w:rsid w:val="00EC239D"/>
    <w:rsid w:val="00EC2D28"/>
    <w:rsid w:val="00EC4A0B"/>
    <w:rsid w:val="00EC4B2B"/>
    <w:rsid w:val="00EC4B72"/>
    <w:rsid w:val="00EC5DA5"/>
    <w:rsid w:val="00EC641E"/>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D7A7B"/>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487D"/>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5DA8"/>
    <w:rsid w:val="00F07250"/>
    <w:rsid w:val="00F07B19"/>
    <w:rsid w:val="00F07DDF"/>
    <w:rsid w:val="00F10417"/>
    <w:rsid w:val="00F106F8"/>
    <w:rsid w:val="00F107D4"/>
    <w:rsid w:val="00F11BEE"/>
    <w:rsid w:val="00F12321"/>
    <w:rsid w:val="00F126FC"/>
    <w:rsid w:val="00F13281"/>
    <w:rsid w:val="00F13626"/>
    <w:rsid w:val="00F139E7"/>
    <w:rsid w:val="00F143C0"/>
    <w:rsid w:val="00F14E42"/>
    <w:rsid w:val="00F15228"/>
    <w:rsid w:val="00F15454"/>
    <w:rsid w:val="00F15DCD"/>
    <w:rsid w:val="00F16044"/>
    <w:rsid w:val="00F16B35"/>
    <w:rsid w:val="00F1739D"/>
    <w:rsid w:val="00F17C2B"/>
    <w:rsid w:val="00F17DF2"/>
    <w:rsid w:val="00F20000"/>
    <w:rsid w:val="00F20068"/>
    <w:rsid w:val="00F201E6"/>
    <w:rsid w:val="00F20806"/>
    <w:rsid w:val="00F20C23"/>
    <w:rsid w:val="00F214E7"/>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5FC6"/>
    <w:rsid w:val="00F26637"/>
    <w:rsid w:val="00F266EC"/>
    <w:rsid w:val="00F26C68"/>
    <w:rsid w:val="00F26CE9"/>
    <w:rsid w:val="00F26D85"/>
    <w:rsid w:val="00F27B74"/>
    <w:rsid w:val="00F27F75"/>
    <w:rsid w:val="00F3043F"/>
    <w:rsid w:val="00F308A5"/>
    <w:rsid w:val="00F31158"/>
    <w:rsid w:val="00F317D3"/>
    <w:rsid w:val="00F321CD"/>
    <w:rsid w:val="00F32B4E"/>
    <w:rsid w:val="00F32DE0"/>
    <w:rsid w:val="00F32E7F"/>
    <w:rsid w:val="00F3360D"/>
    <w:rsid w:val="00F3367B"/>
    <w:rsid w:val="00F34374"/>
    <w:rsid w:val="00F345AF"/>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29"/>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22B"/>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086"/>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569"/>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6D5"/>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3BE8"/>
    <w:rsid w:val="00FD45AF"/>
    <w:rsid w:val="00FD49D5"/>
    <w:rsid w:val="00FD54DB"/>
    <w:rsid w:val="00FD5956"/>
    <w:rsid w:val="00FD65C6"/>
    <w:rsid w:val="00FD6C58"/>
    <w:rsid w:val="00FD6FC8"/>
    <w:rsid w:val="00FE0172"/>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478"/>
    <w:rsid w:val="00FF5C37"/>
    <w:rsid w:val="00FF6850"/>
    <w:rsid w:val="00FF6AD4"/>
    <w:rsid w:val="00FF6D9C"/>
    <w:rsid w:val="00FF6E7C"/>
    <w:rsid w:val="00FF76C0"/>
    <w:rsid w:val="00FF7CD1"/>
    <w:rsid w:val="20F11E36"/>
    <w:rsid w:val="22C93A82"/>
    <w:rsid w:val="3A6A62F3"/>
    <w:rsid w:val="477F3620"/>
    <w:rsid w:val="49381909"/>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D0C7F"/>
  <w15:docId w15:val="{DB2ECC43-C058-45C4-91B1-06B3A0FB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eastAsia="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200" w:line="276" w:lineRule="auto"/>
      <w:ind w:left="567" w:right="425" w:hanging="567"/>
    </w:pPr>
    <w:rPr>
      <w:rFonts w:eastAsia="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semiHidden/>
    <w:qFormat/>
  </w:style>
  <w:style w:type="paragraph" w:styleId="aa">
    <w:name w:val="Body Text"/>
    <w:basedOn w:val="a"/>
    <w:link w:val="Char0"/>
    <w:qFormat/>
  </w:style>
  <w:style w:type="paragraph" w:styleId="ab">
    <w:name w:val="Body Text Indent"/>
    <w:basedOn w:val="a"/>
    <w:link w:val="Char1"/>
    <w:qFormat/>
    <w:pPr>
      <w:spacing w:after="120"/>
      <w:ind w:left="283"/>
    </w:pPr>
    <w:rPr>
      <w:rFonts w:eastAsia="MS Mincho"/>
    </w:rPr>
  </w:style>
  <w:style w:type="paragraph" w:styleId="ac">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3"/>
    <w:qFormat/>
    <w:rPr>
      <w:rFonts w:ascii="Tahoma" w:hAnsi="Tahoma" w:cs="Tahoma"/>
      <w:sz w:val="16"/>
      <w:szCs w:val="16"/>
    </w:rPr>
  </w:style>
  <w:style w:type="paragraph" w:styleId="ae">
    <w:name w:val="footer"/>
    <w:basedOn w:val="a"/>
    <w:link w:val="Char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5"/>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6"/>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7"/>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8"/>
    <w:qFormat/>
    <w:pPr>
      <w:overflowPunct w:val="0"/>
      <w:autoSpaceDE w:val="0"/>
      <w:autoSpaceDN w:val="0"/>
      <w:adjustRightInd w:val="0"/>
      <w:textAlignment w:val="baseline"/>
    </w:pPr>
    <w:rPr>
      <w:b/>
      <w:bCs/>
      <w:lang w:eastAsia="en-GB"/>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SimSun"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Char3">
    <w:name w:val="풍선 도움말 텍스트 Char"/>
    <w:basedOn w:val="a0"/>
    <w:link w:val="ad"/>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val="en-GB"/>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val="en-GB"/>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val="en-GB"/>
    </w:rPr>
  </w:style>
  <w:style w:type="character" w:customStyle="1" w:styleId="TAHChar">
    <w:name w:val="TAH Char"/>
    <w:qFormat/>
    <w:rPr>
      <w:rFonts w:ascii="Arial" w:hAnsi="Arial"/>
      <w:b/>
      <w:sz w:val="18"/>
      <w:lang w:eastAsia="en-US"/>
    </w:rPr>
  </w:style>
  <w:style w:type="character" w:customStyle="1" w:styleId="5Char">
    <w:name w:val="제목 5 Char"/>
    <w:link w:val="5"/>
    <w:qFormat/>
    <w:rPr>
      <w:rFonts w:ascii="Arial" w:hAnsi="Arial"/>
      <w:sz w:val="22"/>
    </w:rPr>
  </w:style>
  <w:style w:type="character" w:customStyle="1" w:styleId="6Char">
    <w:name w:val="제목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rPr>
      <w:rFonts w:eastAsia="SimSun"/>
    </w:rPr>
  </w:style>
  <w:style w:type="paragraph" w:customStyle="1" w:styleId="12">
    <w:name w:val="修订1"/>
    <w:hidden/>
    <w:uiPriority w:val="99"/>
    <w:semiHidden/>
    <w:qFormat/>
    <w:pPr>
      <w:spacing w:after="200" w:line="276" w:lineRule="auto"/>
    </w:pPr>
    <w:rPr>
      <w:rFonts w:eastAsia="Times New Roman"/>
      <w:lang w:val="en-GB"/>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rPr>
  </w:style>
  <w:style w:type="character" w:customStyle="1" w:styleId="EXChar">
    <w:name w:val="EX Char"/>
    <w:link w:val="EX"/>
    <w:qFormat/>
    <w:locked/>
    <w:rPr>
      <w:lang w:eastAsia="en-US"/>
    </w:rPr>
  </w:style>
  <w:style w:type="character" w:customStyle="1" w:styleId="4Char">
    <w:name w:val="제목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제목 2 Char"/>
    <w:basedOn w:val="a0"/>
    <w:link w:val="2"/>
    <w:qFormat/>
    <w:rPr>
      <w:rFonts w:ascii="Arial" w:hAnsi="Arial"/>
      <w:sz w:val="32"/>
    </w:rPr>
  </w:style>
  <w:style w:type="character" w:customStyle="1" w:styleId="7Char">
    <w:name w:val="제목 7 Char"/>
    <w:basedOn w:val="a0"/>
    <w:link w:val="7"/>
    <w:qFormat/>
    <w:rPr>
      <w:rFonts w:ascii="Arial" w:hAnsi="Arial"/>
    </w:rPr>
  </w:style>
  <w:style w:type="character" w:customStyle="1" w:styleId="8Char">
    <w:name w:val="제목 8 Char"/>
    <w:basedOn w:val="a0"/>
    <w:link w:val="8"/>
    <w:qFormat/>
    <w:rPr>
      <w:rFonts w:ascii="Arial" w:hAnsi="Arial"/>
      <w:sz w:val="36"/>
    </w:rPr>
  </w:style>
  <w:style w:type="character" w:customStyle="1" w:styleId="9Char">
    <w:name w:val="제목 9 Char"/>
    <w:basedOn w:val="a0"/>
    <w:link w:val="9"/>
    <w:qFormat/>
    <w:rPr>
      <w:rFonts w:ascii="Arial" w:hAnsi="Arial"/>
      <w:sz w:val="36"/>
    </w:rPr>
  </w:style>
  <w:style w:type="character" w:customStyle="1" w:styleId="Char6">
    <w:name w:val="각주 텍스트 Char"/>
    <w:basedOn w:val="a0"/>
    <w:link w:val="af1"/>
    <w:semiHidden/>
    <w:qFormat/>
    <w:rPr>
      <w:sz w:val="16"/>
      <w:lang w:eastAsia="ko-KR"/>
    </w:rPr>
  </w:style>
  <w:style w:type="character" w:customStyle="1" w:styleId="Char4">
    <w:name w:val="바닥글 Char"/>
    <w:basedOn w:val="a0"/>
    <w:link w:val="ae"/>
    <w:uiPriority w:val="99"/>
    <w:qFormat/>
    <w:rPr>
      <w:rFonts w:ascii="Arial" w:hAnsi="Arial"/>
      <w:b/>
      <w:i/>
      <w:sz w:val="18"/>
    </w:rPr>
  </w:style>
  <w:style w:type="character" w:customStyle="1" w:styleId="Char8">
    <w:name w:val="메모 주제 Char"/>
    <w:basedOn w:val="CommentTextChar"/>
    <w:link w:val="af4"/>
    <w:qFormat/>
    <w:rPr>
      <w:b/>
      <w:bCs/>
      <w:lang w:val="en-GB" w:eastAsia="en-GB"/>
    </w:rPr>
  </w:style>
  <w:style w:type="character" w:customStyle="1" w:styleId="Char">
    <w:name w:val="문서 구조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basedOn w:val="a"/>
    <w:link w:val="Char9"/>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2">
    <w:name w:val="글자만 Char"/>
    <w:basedOn w:val="a0"/>
    <w:link w:val="ac"/>
    <w:qFormat/>
    <w:rPr>
      <w:rFonts w:ascii="Courier New" w:hAnsi="Courier New"/>
      <w:lang w:val="nb-NO" w:eastAsia="en-US"/>
    </w:rPr>
  </w:style>
  <w:style w:type="character" w:customStyle="1" w:styleId="Char0">
    <w:name w:val="본문 Char"/>
    <w:basedOn w:val="a0"/>
    <w:link w:val="aa"/>
    <w:qFormat/>
    <w:rPr>
      <w:lang w:eastAsia="en-US"/>
    </w:rPr>
  </w:style>
  <w:style w:type="character" w:customStyle="1" w:styleId="Char7">
    <w:name w:val="제목 Char"/>
    <w:basedOn w:val="a0"/>
    <w:link w:val="af3"/>
    <w:qFormat/>
    <w:rPr>
      <w:rFonts w:ascii="Arial" w:hAnsi="Arial"/>
      <w:caps/>
      <w:sz w:val="22"/>
      <w:u w:val="single"/>
      <w:lang w:eastAsia="en-GB"/>
    </w:rPr>
  </w:style>
  <w:style w:type="character" w:customStyle="1" w:styleId="Char1">
    <w:name w:val="본문 들여쓰기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5">
    <w:name w:val="머리글 Char"/>
    <w:basedOn w:val="a0"/>
    <w:link w:val="af"/>
    <w:qFormat/>
    <w:rPr>
      <w:lang w:eastAsia="en-US"/>
    </w:rPr>
  </w:style>
  <w:style w:type="paragraph" w:customStyle="1" w:styleId="3GPPAgreements">
    <w:name w:val="3GPP Agreements"/>
    <w:basedOn w:val="a"/>
    <w:link w:val="3GPPAgreementsChar"/>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1Char">
    <w:name w:val="제목 1 Char"/>
    <w:link w:val="1"/>
    <w:qFormat/>
    <w:rPr>
      <w:rFonts w:ascii="Arial" w:hAnsi="Arial"/>
      <w:sz w:val="36"/>
    </w:rPr>
  </w:style>
  <w:style w:type="character" w:customStyle="1" w:styleId="Char9">
    <w:name w:val="목록 단락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26">
    <w:name w:val="未处理的提及2"/>
    <w:basedOn w:val="a0"/>
    <w:uiPriority w:val="99"/>
    <w:semiHidden/>
    <w:unhideWhenUsed/>
    <w:qFormat/>
    <w:rPr>
      <w:color w:val="605E5C"/>
      <w:shd w:val="clear" w:color="auto" w:fill="E1DFDD"/>
    </w:rPr>
  </w:style>
  <w:style w:type="paragraph" w:customStyle="1" w:styleId="emaildiscussion0">
    <w:name w:val="emaildiscussion"/>
    <w:basedOn w:val="a"/>
    <w:qFormat/>
    <w:pPr>
      <w:spacing w:before="100" w:beforeAutospacing="1" w:after="100" w:afterAutospacing="1" w:line="240" w:lineRule="auto"/>
    </w:pPr>
    <w:rPr>
      <w:sz w:val="24"/>
      <w:szCs w:val="24"/>
      <w:lang w:bidi="he-IL"/>
    </w:r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line="240" w:lineRule="auto"/>
    </w:pPr>
    <w:rPr>
      <w:sz w:val="24"/>
      <w:szCs w:val="24"/>
      <w:lang w:bidi="he-IL"/>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val="en-GB"/>
    </w:rPr>
  </w:style>
  <w:style w:type="paragraph" w:customStyle="1" w:styleId="Revision2">
    <w:name w:val="Revision2"/>
    <w:hidden/>
    <w:uiPriority w:val="99"/>
    <w:semiHidden/>
    <w:pPr>
      <w:spacing w:after="0" w:line="240" w:lineRule="auto"/>
    </w:pPr>
    <w:rPr>
      <w:rFonts w:eastAsia="Times New Roman"/>
      <w:lang w:val="en-GB"/>
    </w:rPr>
  </w:style>
  <w:style w:type="character" w:customStyle="1" w:styleId="UnresolvedMention">
    <w:name w:val="Unresolved Mention"/>
    <w:basedOn w:val="a0"/>
    <w:uiPriority w:val="99"/>
    <w:semiHidden/>
    <w:unhideWhenUsed/>
    <w:rsid w:val="00D96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sirotkin@app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768A82BE-BD45-47CD-9CEF-C0356C66E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2230</Words>
  <Characters>12717</Characters>
  <Application>Microsoft Office Word</Application>
  <DocSecurity>0</DocSecurity>
  <Lines>105</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Positioning</vt:lpstr>
      <vt:lpstr>Positioning</vt:lpstr>
    </vt:vector>
  </TitlesOfParts>
  <Company>Apple</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Positioning</dc:title>
  <dc:creator>Apple</dc:creator>
  <cp:lastModifiedBy>Samsung (Taeseop Lee)</cp:lastModifiedBy>
  <cp:revision>2</cp:revision>
  <cp:lastPrinted>2021-08-12T09:51:00Z</cp:lastPrinted>
  <dcterms:created xsi:type="dcterms:W3CDTF">2022-02-25T04:54:00Z</dcterms:created>
  <dcterms:modified xsi:type="dcterms:W3CDTF">2022-02-25T04:54:00Z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