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w:t>
      </w:r>
      <w:proofErr w:type="gramStart"/>
      <w:r w:rsidR="00947BD9" w:rsidRPr="00947BD9">
        <w:rPr>
          <w:rFonts w:ascii="Arial" w:hAnsi="Arial" w:cs="Arial"/>
          <w:b/>
          <w:bCs/>
          <w:sz w:val="24"/>
        </w:rPr>
        <w:t>508][</w:t>
      </w:r>
      <w:proofErr w:type="spellStart"/>
      <w:proofErr w:type="gramEnd"/>
      <w:r w:rsidR="00947BD9" w:rsidRPr="00947BD9">
        <w:rPr>
          <w:rFonts w:ascii="Arial" w:hAnsi="Arial" w:cs="Arial"/>
          <w:b/>
          <w:bCs/>
          <w:sz w:val="24"/>
        </w:rPr>
        <w:t>IIoT</w:t>
      </w:r>
      <w:proofErr w:type="spellEnd"/>
      <w:r w:rsidR="00947BD9" w:rsidRPr="00947BD9">
        <w:rPr>
          <w:rFonts w:ascii="Arial" w:hAnsi="Arial" w:cs="Arial"/>
          <w:b/>
          <w:bCs/>
          <w:sz w:val="24"/>
        </w:rPr>
        <w: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w:t>
      </w:r>
      <w:proofErr w:type="gramStart"/>
      <w:r>
        <w:t>508][</w:t>
      </w:r>
      <w:proofErr w:type="spellStart"/>
      <w:proofErr w:type="gramEnd"/>
      <w:r>
        <w:t>IIoT</w:t>
      </w:r>
      <w:proofErr w:type="spellEnd"/>
      <w:r>
        <w: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4C2AAE">
            <w:pPr>
              <w:spacing w:after="0"/>
              <w:rPr>
                <w:b/>
                <w:lang w:eastAsia="ko-KR"/>
              </w:rPr>
            </w:pPr>
            <w:r>
              <w:rPr>
                <w:rFonts w:hint="eastAsia"/>
                <w:b/>
                <w:lang w:eastAsia="ko-KR"/>
              </w:rPr>
              <w:t>Company</w:t>
            </w:r>
          </w:p>
        </w:tc>
        <w:tc>
          <w:tcPr>
            <w:tcW w:w="3509" w:type="dxa"/>
          </w:tcPr>
          <w:p w14:paraId="30D2B802" w14:textId="77777777" w:rsidR="00445D7C" w:rsidRDefault="00445D7C" w:rsidP="004C2AAE">
            <w:pPr>
              <w:spacing w:after="0"/>
              <w:rPr>
                <w:b/>
                <w:lang w:eastAsia="ko-KR"/>
              </w:rPr>
            </w:pPr>
            <w:r>
              <w:rPr>
                <w:b/>
                <w:lang w:eastAsia="ko-KR"/>
              </w:rPr>
              <w:t>Name</w:t>
            </w:r>
          </w:p>
        </w:tc>
        <w:tc>
          <w:tcPr>
            <w:tcW w:w="4415" w:type="dxa"/>
          </w:tcPr>
          <w:p w14:paraId="1EEA0443" w14:textId="77777777" w:rsidR="00445D7C" w:rsidRDefault="00445D7C" w:rsidP="004C2AAE">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4C2AAE">
            <w:pPr>
              <w:spacing w:after="0"/>
              <w:rPr>
                <w:lang w:eastAsia="ko-KR"/>
              </w:rPr>
            </w:pPr>
            <w:r>
              <w:rPr>
                <w:lang w:eastAsia="ko-KR"/>
              </w:rPr>
              <w:t>Intel</w:t>
            </w:r>
          </w:p>
        </w:tc>
        <w:tc>
          <w:tcPr>
            <w:tcW w:w="3509" w:type="dxa"/>
          </w:tcPr>
          <w:p w14:paraId="0DE1756D" w14:textId="77777777" w:rsidR="00445D7C" w:rsidRDefault="00445D7C" w:rsidP="004C2AAE">
            <w:pPr>
              <w:spacing w:after="0"/>
              <w:rPr>
                <w:lang w:eastAsia="ko-KR"/>
              </w:rPr>
            </w:pPr>
            <w:proofErr w:type="spellStart"/>
            <w:r>
              <w:rPr>
                <w:lang w:eastAsia="ko-KR"/>
              </w:rPr>
              <w:t>Yujian</w:t>
            </w:r>
            <w:proofErr w:type="spellEnd"/>
            <w:r>
              <w:rPr>
                <w:lang w:eastAsia="ko-KR"/>
              </w:rPr>
              <w:t xml:space="preserve"> Zhang</w:t>
            </w:r>
          </w:p>
        </w:tc>
        <w:tc>
          <w:tcPr>
            <w:tcW w:w="4415" w:type="dxa"/>
          </w:tcPr>
          <w:p w14:paraId="1D628432" w14:textId="77777777" w:rsidR="00445D7C" w:rsidRDefault="00445D7C" w:rsidP="004C2AAE">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4C2AAE">
            <w:pPr>
              <w:spacing w:after="0"/>
            </w:pPr>
            <w:r>
              <w:t>Ericsson</w:t>
            </w:r>
          </w:p>
        </w:tc>
        <w:tc>
          <w:tcPr>
            <w:tcW w:w="3509" w:type="dxa"/>
          </w:tcPr>
          <w:p w14:paraId="53BB2E17" w14:textId="22A38304" w:rsidR="00445D7C" w:rsidRDefault="000A45B1" w:rsidP="004C2AAE">
            <w:pPr>
              <w:spacing w:after="0"/>
            </w:pPr>
            <w:proofErr w:type="spellStart"/>
            <w:r>
              <w:t>Zhenhua</w:t>
            </w:r>
            <w:proofErr w:type="spellEnd"/>
            <w:r>
              <w:t xml:space="preserve"> Zou</w:t>
            </w:r>
          </w:p>
        </w:tc>
        <w:tc>
          <w:tcPr>
            <w:tcW w:w="4415" w:type="dxa"/>
          </w:tcPr>
          <w:p w14:paraId="4EE412AE" w14:textId="4B229FB2" w:rsidR="00445D7C" w:rsidRDefault="000A45B1" w:rsidP="004C2AAE">
            <w:pPr>
              <w:spacing w:after="0"/>
            </w:pPr>
            <w:r>
              <w:t>zhenhua.zou@ericsson.com</w:t>
            </w:r>
          </w:p>
        </w:tc>
      </w:tr>
      <w:tr w:rsidR="00445D7C" w14:paraId="3FEC34C9" w14:textId="77777777" w:rsidTr="00445D7C">
        <w:tc>
          <w:tcPr>
            <w:tcW w:w="1705" w:type="dxa"/>
          </w:tcPr>
          <w:p w14:paraId="7E4A3013" w14:textId="6C67EC7F" w:rsidR="00445D7C" w:rsidRDefault="009A2870" w:rsidP="004C2AAE">
            <w:pPr>
              <w:spacing w:after="0"/>
            </w:pPr>
            <w:r>
              <w:t>MediaTek</w:t>
            </w:r>
          </w:p>
        </w:tc>
        <w:tc>
          <w:tcPr>
            <w:tcW w:w="3509" w:type="dxa"/>
          </w:tcPr>
          <w:p w14:paraId="7F23432F" w14:textId="5193D733" w:rsidR="00445D7C" w:rsidRDefault="009A2870" w:rsidP="004C2AAE">
            <w:pPr>
              <w:spacing w:after="0"/>
            </w:pPr>
            <w:r>
              <w:t>Pradeep Jose</w:t>
            </w:r>
          </w:p>
        </w:tc>
        <w:tc>
          <w:tcPr>
            <w:tcW w:w="4415" w:type="dxa"/>
          </w:tcPr>
          <w:p w14:paraId="06D54CB3" w14:textId="73671C3D" w:rsidR="00445D7C" w:rsidRDefault="009A2870" w:rsidP="004C2AAE">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4C2AAE">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4C2AAE">
            <w:pPr>
              <w:spacing w:after="0"/>
              <w:rPr>
                <w:lang w:eastAsia="zh-CN"/>
              </w:rPr>
            </w:pPr>
            <w:proofErr w:type="spellStart"/>
            <w:r>
              <w:rPr>
                <w:rFonts w:hint="eastAsia"/>
                <w:lang w:eastAsia="zh-CN"/>
              </w:rPr>
              <w:t>Z</w:t>
            </w:r>
            <w:r>
              <w:rPr>
                <w:lang w:eastAsia="zh-CN"/>
              </w:rPr>
              <w:t>he</w:t>
            </w:r>
            <w:proofErr w:type="spellEnd"/>
            <w:r>
              <w:rPr>
                <w:lang w:eastAsia="zh-CN"/>
              </w:rPr>
              <w:t xml:space="preserve"> Fu</w:t>
            </w:r>
          </w:p>
        </w:tc>
        <w:tc>
          <w:tcPr>
            <w:tcW w:w="4415" w:type="dxa"/>
          </w:tcPr>
          <w:p w14:paraId="6B65A239" w14:textId="0B2CC13F" w:rsidR="00445D7C" w:rsidRDefault="00D124AD" w:rsidP="004C2AAE">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445D7C" w14:paraId="2DA4DBCD" w14:textId="77777777" w:rsidTr="00445D7C">
        <w:tc>
          <w:tcPr>
            <w:tcW w:w="1705" w:type="dxa"/>
          </w:tcPr>
          <w:p w14:paraId="5BB1A9BD" w14:textId="77777777" w:rsidR="00445D7C" w:rsidRDefault="00445D7C" w:rsidP="004C2AAE">
            <w:pPr>
              <w:spacing w:after="0"/>
              <w:rPr>
                <w:lang w:eastAsia="ko-KR"/>
              </w:rPr>
            </w:pPr>
          </w:p>
        </w:tc>
        <w:tc>
          <w:tcPr>
            <w:tcW w:w="3509" w:type="dxa"/>
          </w:tcPr>
          <w:p w14:paraId="49C99A1E" w14:textId="77777777" w:rsidR="00445D7C" w:rsidRDefault="00445D7C" w:rsidP="004C2AAE">
            <w:pPr>
              <w:spacing w:after="0"/>
              <w:rPr>
                <w:lang w:eastAsia="ko-KR"/>
              </w:rPr>
            </w:pPr>
          </w:p>
        </w:tc>
        <w:tc>
          <w:tcPr>
            <w:tcW w:w="4415" w:type="dxa"/>
          </w:tcPr>
          <w:p w14:paraId="562A3E4C" w14:textId="77777777" w:rsidR="00445D7C" w:rsidRDefault="00445D7C" w:rsidP="004C2AAE">
            <w:pPr>
              <w:spacing w:after="0"/>
              <w:rPr>
                <w:lang w:eastAsia="ko-KR"/>
              </w:rPr>
            </w:pPr>
          </w:p>
        </w:tc>
      </w:tr>
      <w:tr w:rsidR="00445D7C" w14:paraId="088C8F83" w14:textId="77777777" w:rsidTr="00445D7C">
        <w:tc>
          <w:tcPr>
            <w:tcW w:w="1705" w:type="dxa"/>
          </w:tcPr>
          <w:p w14:paraId="28911A6C" w14:textId="77777777" w:rsidR="00445D7C" w:rsidRDefault="00445D7C" w:rsidP="004C2AAE">
            <w:pPr>
              <w:spacing w:after="0"/>
              <w:rPr>
                <w:lang w:eastAsia="ko-KR"/>
              </w:rPr>
            </w:pPr>
          </w:p>
        </w:tc>
        <w:tc>
          <w:tcPr>
            <w:tcW w:w="3509" w:type="dxa"/>
          </w:tcPr>
          <w:p w14:paraId="61AF57A1" w14:textId="77777777" w:rsidR="00445D7C" w:rsidRDefault="00445D7C" w:rsidP="004C2AAE">
            <w:pPr>
              <w:spacing w:after="0"/>
              <w:rPr>
                <w:lang w:eastAsia="ko-KR"/>
              </w:rPr>
            </w:pPr>
          </w:p>
        </w:tc>
        <w:tc>
          <w:tcPr>
            <w:tcW w:w="4415" w:type="dxa"/>
          </w:tcPr>
          <w:p w14:paraId="1EC1B6BF" w14:textId="77777777" w:rsidR="00445D7C" w:rsidRDefault="00445D7C" w:rsidP="004C2AAE">
            <w:pPr>
              <w:spacing w:after="0"/>
              <w:rPr>
                <w:lang w:eastAsia="ko-KR"/>
              </w:rPr>
            </w:pPr>
          </w:p>
        </w:tc>
      </w:tr>
      <w:tr w:rsidR="00445D7C" w14:paraId="757D741D" w14:textId="77777777" w:rsidTr="00445D7C">
        <w:tc>
          <w:tcPr>
            <w:tcW w:w="1705" w:type="dxa"/>
          </w:tcPr>
          <w:p w14:paraId="136A4B11" w14:textId="77777777" w:rsidR="00445D7C" w:rsidRPr="008A3238" w:rsidRDefault="00445D7C" w:rsidP="004C2AAE">
            <w:pPr>
              <w:spacing w:after="0"/>
              <w:rPr>
                <w:lang w:eastAsia="ko-KR"/>
              </w:rPr>
            </w:pPr>
          </w:p>
        </w:tc>
        <w:tc>
          <w:tcPr>
            <w:tcW w:w="3509" w:type="dxa"/>
          </w:tcPr>
          <w:p w14:paraId="6FCE80AC" w14:textId="77777777" w:rsidR="00445D7C" w:rsidRPr="008A3238" w:rsidRDefault="00445D7C" w:rsidP="004C2AAE">
            <w:pPr>
              <w:spacing w:after="0"/>
              <w:rPr>
                <w:lang w:eastAsia="ko-KR"/>
              </w:rPr>
            </w:pPr>
          </w:p>
        </w:tc>
        <w:tc>
          <w:tcPr>
            <w:tcW w:w="4415" w:type="dxa"/>
          </w:tcPr>
          <w:p w14:paraId="602B3AD9" w14:textId="77777777" w:rsidR="00445D7C" w:rsidRPr="008A3238" w:rsidRDefault="00445D7C" w:rsidP="004C2AAE">
            <w:pPr>
              <w:spacing w:after="0"/>
              <w:rPr>
                <w:lang w:eastAsia="ko-KR"/>
              </w:rPr>
            </w:pPr>
          </w:p>
        </w:tc>
      </w:tr>
      <w:tr w:rsidR="00445D7C" w14:paraId="4079323E" w14:textId="77777777" w:rsidTr="00445D7C">
        <w:tc>
          <w:tcPr>
            <w:tcW w:w="1705" w:type="dxa"/>
          </w:tcPr>
          <w:p w14:paraId="68DC8234" w14:textId="77777777" w:rsidR="00445D7C" w:rsidRDefault="00445D7C" w:rsidP="004C2AAE">
            <w:pPr>
              <w:spacing w:after="0"/>
              <w:rPr>
                <w:lang w:eastAsia="ko-KR"/>
              </w:rPr>
            </w:pPr>
          </w:p>
        </w:tc>
        <w:tc>
          <w:tcPr>
            <w:tcW w:w="3509" w:type="dxa"/>
          </w:tcPr>
          <w:p w14:paraId="6E7C06E4" w14:textId="77777777" w:rsidR="00445D7C" w:rsidRDefault="00445D7C" w:rsidP="004C2AAE">
            <w:pPr>
              <w:spacing w:after="0"/>
              <w:rPr>
                <w:lang w:eastAsia="ko-KR"/>
              </w:rPr>
            </w:pPr>
          </w:p>
        </w:tc>
        <w:tc>
          <w:tcPr>
            <w:tcW w:w="4415" w:type="dxa"/>
          </w:tcPr>
          <w:p w14:paraId="2721384A" w14:textId="77777777" w:rsidR="00445D7C" w:rsidRDefault="00445D7C" w:rsidP="004C2AAE">
            <w:pPr>
              <w:spacing w:after="0"/>
              <w:rPr>
                <w:lang w:eastAsia="ko-KR"/>
              </w:rPr>
            </w:pPr>
          </w:p>
        </w:tc>
      </w:tr>
      <w:tr w:rsidR="00445D7C" w14:paraId="16BEBA0A" w14:textId="77777777" w:rsidTr="00445D7C">
        <w:tc>
          <w:tcPr>
            <w:tcW w:w="1705" w:type="dxa"/>
          </w:tcPr>
          <w:p w14:paraId="048959AE" w14:textId="77777777" w:rsidR="00445D7C" w:rsidRDefault="00445D7C" w:rsidP="004C2AAE">
            <w:pPr>
              <w:spacing w:after="0"/>
              <w:rPr>
                <w:lang w:eastAsia="ko-KR"/>
              </w:rPr>
            </w:pPr>
          </w:p>
        </w:tc>
        <w:tc>
          <w:tcPr>
            <w:tcW w:w="3509" w:type="dxa"/>
          </w:tcPr>
          <w:p w14:paraId="244223EE" w14:textId="77777777" w:rsidR="00445D7C" w:rsidRDefault="00445D7C" w:rsidP="004C2AAE">
            <w:pPr>
              <w:spacing w:after="0"/>
              <w:rPr>
                <w:lang w:eastAsia="ko-KR"/>
              </w:rPr>
            </w:pPr>
          </w:p>
        </w:tc>
        <w:tc>
          <w:tcPr>
            <w:tcW w:w="4415" w:type="dxa"/>
          </w:tcPr>
          <w:p w14:paraId="18693263" w14:textId="77777777" w:rsidR="00445D7C" w:rsidRDefault="00445D7C" w:rsidP="004C2AAE">
            <w:pPr>
              <w:spacing w:after="0"/>
              <w:rPr>
                <w:lang w:eastAsia="ko-KR"/>
              </w:rPr>
            </w:pPr>
          </w:p>
        </w:tc>
      </w:tr>
      <w:tr w:rsidR="00445D7C" w14:paraId="72214D6C" w14:textId="77777777" w:rsidTr="00445D7C">
        <w:tc>
          <w:tcPr>
            <w:tcW w:w="1705" w:type="dxa"/>
          </w:tcPr>
          <w:p w14:paraId="2DF3BC58" w14:textId="77777777" w:rsidR="00445D7C" w:rsidRPr="00CF4E72" w:rsidRDefault="00445D7C" w:rsidP="004C2AAE">
            <w:pPr>
              <w:spacing w:after="0"/>
            </w:pPr>
          </w:p>
        </w:tc>
        <w:tc>
          <w:tcPr>
            <w:tcW w:w="3509" w:type="dxa"/>
          </w:tcPr>
          <w:p w14:paraId="7A8D43F9" w14:textId="77777777" w:rsidR="00445D7C" w:rsidRPr="00CF4E72" w:rsidRDefault="00445D7C" w:rsidP="004C2AAE">
            <w:pPr>
              <w:spacing w:after="0"/>
            </w:pPr>
          </w:p>
        </w:tc>
        <w:tc>
          <w:tcPr>
            <w:tcW w:w="4415" w:type="dxa"/>
          </w:tcPr>
          <w:p w14:paraId="187596A7" w14:textId="77777777" w:rsidR="00445D7C" w:rsidRPr="00CF4E72" w:rsidRDefault="00445D7C" w:rsidP="004C2AAE">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w:t>
      </w:r>
      <w:proofErr w:type="gramStart"/>
      <w:r w:rsidR="002F60E3" w:rsidRPr="00AE1BC7">
        <w:rPr>
          <w:lang w:eastAsia="zh-CN"/>
        </w:rPr>
        <w:t>513][</w:t>
      </w:r>
      <w:proofErr w:type="spellStart"/>
      <w:proofErr w:type="gramEnd"/>
      <w:r w:rsidR="002F60E3" w:rsidRPr="00AE1BC7">
        <w:rPr>
          <w:lang w:eastAsia="zh-CN"/>
        </w:rPr>
        <w:t>IIoT</w:t>
      </w:r>
      <w:proofErr w:type="spellEnd"/>
      <w:r w:rsidR="002F60E3" w:rsidRPr="00AE1BC7">
        <w:rPr>
          <w:lang w:eastAsia="zh-CN"/>
        </w:rPr>
        <w: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 xml:space="preserve">There seems to have some misunderstandings. Rapporteur intends to sort-out the capability dependency, </w:t>
            </w:r>
            <w:proofErr w:type="gramStart"/>
            <w:r w:rsidRPr="00970DED">
              <w:rPr>
                <w:lang w:eastAsia="en-GB"/>
              </w:rPr>
              <w:t>in light of</w:t>
            </w:r>
            <w:proofErr w:type="gramEnd"/>
            <w:r w:rsidRPr="00970DED">
              <w:rPr>
                <w:lang w:eastAsia="en-GB"/>
              </w:rPr>
              <w:t xml:space="preserve">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 xml:space="preserve">of FG 25-19/25-19a also supports UE-side PDC, then there is a need for a separate optional UE capability for gNB-side </w:t>
            </w:r>
            <w:proofErr w:type="gramStart"/>
            <w:r w:rsidRPr="00970DED">
              <w:rPr>
                <w:rFonts w:ascii="Times New Roman" w:hAnsi="Times New Roman"/>
                <w:sz w:val="20"/>
                <w:szCs w:val="20"/>
              </w:rPr>
              <w:t>PDC;</w:t>
            </w:r>
            <w:proofErr w:type="gramEnd"/>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 xml:space="preserve">of FG 25-19/25-19a supports both UE-side and gNB-side PDC, then there is no need for any more optional UE capabilities in </w:t>
            </w:r>
            <w:proofErr w:type="gramStart"/>
            <w:r w:rsidRPr="00970DED">
              <w:rPr>
                <w:rFonts w:ascii="Times New Roman" w:hAnsi="Times New Roman"/>
                <w:sz w:val="20"/>
                <w:szCs w:val="20"/>
              </w:rPr>
              <w:t>RAN2;</w:t>
            </w:r>
            <w:proofErr w:type="gramEnd"/>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w:t>
      </w:r>
      <w:proofErr w:type="gramStart"/>
      <w:r w:rsidRPr="00AE1BC7">
        <w:rPr>
          <w:lang w:eastAsia="zh-CN"/>
        </w:rPr>
        <w:t>513][</w:t>
      </w:r>
      <w:proofErr w:type="spellStart"/>
      <w:proofErr w:type="gramEnd"/>
      <w:r w:rsidRPr="00AE1BC7">
        <w:rPr>
          <w:lang w:eastAsia="zh-CN"/>
        </w:rPr>
        <w:t>IIoT</w:t>
      </w:r>
      <w:proofErr w:type="spellEnd"/>
      <w:r w:rsidRPr="00AE1BC7">
        <w:rPr>
          <w:lang w:eastAsia="zh-CN"/>
        </w:rPr>
        <w: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4C2AAE">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4C2AAE">
            <w:pPr>
              <w:pStyle w:val="TAC"/>
              <w:jc w:val="left"/>
              <w:rPr>
                <w:b/>
                <w:lang w:val="en-US" w:eastAsia="zh-CN"/>
              </w:rPr>
            </w:pPr>
            <w:r>
              <w:rPr>
                <w:b/>
                <w:lang w:eastAsia="zh-CN"/>
              </w:rPr>
              <w:t>Comments</w:t>
            </w:r>
          </w:p>
        </w:tc>
      </w:tr>
      <w:tr w:rsidR="00955908" w14:paraId="49E36B9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4C2AAE">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4C2AAE">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proofErr w:type="gramStart"/>
            <w:r w:rsidR="003C10D9">
              <w:rPr>
                <w:rFonts w:eastAsia="Malgun Gothic" w:cs="Arial"/>
                <w:lang w:val="en-US" w:eastAsia="ko-KR"/>
              </w:rPr>
              <w:t>Therefore</w:t>
            </w:r>
            <w:proofErr w:type="gramEnd"/>
            <w:r w:rsidR="003C10D9">
              <w:rPr>
                <w:rFonts w:eastAsia="Malgun Gothic" w:cs="Arial"/>
                <w:lang w:val="en-US" w:eastAsia="ko-KR"/>
              </w:rPr>
              <w:t xml:space="preserv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4C2AAE">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4C2AAE">
            <w:pPr>
              <w:pStyle w:val="TAC"/>
              <w:jc w:val="left"/>
              <w:rPr>
                <w:rFonts w:cs="Arial"/>
                <w:lang w:val="en-US" w:eastAsia="zh-CN"/>
              </w:rPr>
            </w:pPr>
            <w:r>
              <w:rPr>
                <w:rFonts w:cs="Arial"/>
                <w:lang w:val="en-US" w:eastAsia="zh-CN"/>
              </w:rPr>
              <w:t>Agree with Intel</w:t>
            </w:r>
          </w:p>
        </w:tc>
      </w:tr>
      <w:tr w:rsidR="00955908" w14:paraId="64A2D40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4C2AAE">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4C2AAE">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4C2AAE">
            <w:pPr>
              <w:pStyle w:val="TAC"/>
              <w:jc w:val="left"/>
              <w:rPr>
                <w:rFonts w:cs="Arial"/>
                <w:lang w:val="en-US" w:eastAsia="zh-CN"/>
              </w:rPr>
            </w:pPr>
          </w:p>
          <w:p w14:paraId="45CCF484" w14:textId="77777777" w:rsidR="00EE275A" w:rsidRDefault="00EE275A" w:rsidP="004C2AAE">
            <w:pPr>
              <w:pStyle w:val="TAC"/>
              <w:jc w:val="left"/>
              <w:rPr>
                <w:rFonts w:cs="Arial"/>
                <w:lang w:val="en-US" w:eastAsia="zh-CN"/>
              </w:rPr>
            </w:pPr>
            <w:r>
              <w:rPr>
                <w:rFonts w:cs="Arial"/>
                <w:lang w:val="en-US" w:eastAsia="zh-CN"/>
              </w:rPr>
              <w:t xml:space="preserve">This approach is very similar to the approach we’ve taken for other features in </w:t>
            </w:r>
            <w:proofErr w:type="spellStart"/>
            <w:r>
              <w:rPr>
                <w:rFonts w:cs="Arial"/>
                <w:lang w:val="en-US" w:eastAsia="zh-CN"/>
              </w:rPr>
              <w:t>IIoT</w:t>
            </w:r>
            <w:proofErr w:type="spellEnd"/>
            <w:r>
              <w:rPr>
                <w:rFonts w:cs="Arial"/>
                <w:lang w:val="en-US" w:eastAsia="zh-CN"/>
              </w:rPr>
              <w:t xml:space="preserve">,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w:t>
            </w:r>
            <w:proofErr w:type="gramStart"/>
            <w:r>
              <w:rPr>
                <w:rFonts w:cs="Arial"/>
                <w:lang w:val="en-US" w:eastAsia="zh-CN"/>
              </w:rPr>
              <w:t>duplication;</w:t>
            </w:r>
            <w:proofErr w:type="gramEnd"/>
            <w:r>
              <w:rPr>
                <w:rFonts w:cs="Arial"/>
                <w:lang w:val="en-US" w:eastAsia="zh-CN"/>
              </w:rPr>
              <w:t xml:space="preserve">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4C2AAE">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4C2AAE">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4C2AAE">
            <w:pPr>
              <w:pStyle w:val="TAC"/>
              <w:jc w:val="left"/>
              <w:rPr>
                <w:rFonts w:cs="Arial"/>
                <w:lang w:val="en-US" w:eastAsia="zh-CN"/>
              </w:rPr>
            </w:pPr>
            <w:r>
              <w:rPr>
                <w:rFonts w:cs="Arial"/>
                <w:lang w:val="en-US" w:eastAsia="zh-CN"/>
              </w:rPr>
              <w:t>Agree with Intel</w:t>
            </w:r>
          </w:p>
        </w:tc>
      </w:tr>
      <w:tr w:rsidR="002E090A" w14:paraId="5B70663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54DB846"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77777777" w:rsidR="002E090A" w:rsidRPr="00B95108" w:rsidRDefault="002E090A" w:rsidP="004C2AAE">
            <w:pPr>
              <w:pStyle w:val="TAC"/>
              <w:jc w:val="left"/>
              <w:rPr>
                <w:rFonts w:cs="Arial"/>
                <w:lang w:val="en-US" w:eastAsia="zh-CN"/>
              </w:rPr>
            </w:pPr>
          </w:p>
        </w:tc>
      </w:tr>
      <w:tr w:rsidR="002E090A" w14:paraId="61F67FA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E841A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77777777" w:rsidR="002E090A" w:rsidRPr="00B95108" w:rsidRDefault="002E090A" w:rsidP="004C2AAE">
            <w:pPr>
              <w:pStyle w:val="TAC"/>
              <w:jc w:val="left"/>
              <w:rPr>
                <w:rFonts w:cs="Arial"/>
                <w:lang w:val="en-US" w:eastAsia="zh-CN"/>
              </w:rPr>
            </w:pPr>
          </w:p>
        </w:tc>
      </w:tr>
      <w:tr w:rsidR="002E090A" w14:paraId="09640E9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2E090A" w:rsidRPr="00B95108" w:rsidRDefault="002E090A" w:rsidP="004C2AAE">
            <w:pPr>
              <w:pStyle w:val="TAC"/>
              <w:jc w:val="left"/>
              <w:rPr>
                <w:rFonts w:cs="Arial"/>
                <w:lang w:val="en-US" w:eastAsia="zh-CN"/>
              </w:rPr>
            </w:pPr>
          </w:p>
        </w:tc>
      </w:tr>
      <w:tr w:rsidR="002E090A" w14:paraId="79586AE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E090A" w:rsidRPr="00B95108" w:rsidRDefault="002E090A" w:rsidP="004C2AAE">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 xml:space="preserve">An optional UE capability </w:t>
      </w:r>
      <w:proofErr w:type="spellStart"/>
      <w:r>
        <w:t>signalling</w:t>
      </w:r>
      <w:proofErr w:type="spellEnd"/>
      <w:r>
        <w:t xml:space="preserve">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4C2AAE">
            <w:pPr>
              <w:pStyle w:val="TAC"/>
              <w:jc w:val="left"/>
              <w:rPr>
                <w:b/>
                <w:lang w:val="en-US" w:eastAsia="zh-CN"/>
              </w:rPr>
            </w:pPr>
            <w:r>
              <w:rPr>
                <w:b/>
                <w:lang w:eastAsia="zh-CN"/>
              </w:rPr>
              <w:t>Comments</w:t>
            </w:r>
          </w:p>
        </w:tc>
      </w:tr>
      <w:tr w:rsidR="00E47EFF" w14:paraId="6EDE5CC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4C2AAE">
            <w:pPr>
              <w:pStyle w:val="TAC"/>
              <w:jc w:val="left"/>
              <w:rPr>
                <w:rFonts w:eastAsia="Malgun Gothic" w:cs="Arial"/>
                <w:lang w:val="fi-FI" w:eastAsia="ko-KR"/>
              </w:rPr>
            </w:pPr>
            <w:proofErr w:type="spellStart"/>
            <w:r>
              <w:rPr>
                <w:rFonts w:eastAsia="Malgun Gothic" w:cs="Arial"/>
                <w:lang w:val="fi-FI" w:eastAsia="ko-KR"/>
              </w:rPr>
              <w:t>Agree</w:t>
            </w:r>
            <w:proofErr w:type="spellEnd"/>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4C2AAE">
            <w:pPr>
              <w:pStyle w:val="TAC"/>
              <w:jc w:val="left"/>
              <w:rPr>
                <w:rFonts w:eastAsia="Malgun Gothic" w:cs="Arial"/>
                <w:lang w:val="en-US" w:eastAsia="ko-KR"/>
              </w:rPr>
            </w:pPr>
          </w:p>
        </w:tc>
      </w:tr>
      <w:tr w:rsidR="00E47EFF" w:rsidRPr="00C2224F" w14:paraId="340E0C6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4C2AAE">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w:t>
            </w:r>
            <w:proofErr w:type="gramStart"/>
            <w:r>
              <w:rPr>
                <w:rFonts w:cs="Arial"/>
                <w:lang w:val="en-US" w:eastAsia="zh-CN"/>
              </w:rPr>
              <w:t>and etc.</w:t>
            </w:r>
            <w:proofErr w:type="gramEnd"/>
            <w:r>
              <w:rPr>
                <w:rFonts w:cs="Arial"/>
                <w:lang w:val="en-US" w:eastAsia="zh-CN"/>
              </w:rPr>
              <w:t xml:space="preserve">  </w:t>
            </w:r>
          </w:p>
        </w:tc>
      </w:tr>
      <w:tr w:rsidR="00E47EFF" w14:paraId="6C37BA11"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4C2AAE">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4C2AAE">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4C2AAE">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4C2AAE">
            <w:pPr>
              <w:pStyle w:val="TAC"/>
              <w:jc w:val="left"/>
              <w:rPr>
                <w:rFonts w:cs="Arial"/>
                <w:lang w:val="en-US" w:eastAsia="zh-CN"/>
              </w:rPr>
            </w:pPr>
          </w:p>
        </w:tc>
      </w:tr>
      <w:tr w:rsidR="00E47EFF" w14:paraId="61C4F91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D61020E"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77777777" w:rsidR="00E47EFF" w:rsidRPr="00B95108" w:rsidRDefault="00E47EFF" w:rsidP="004C2AAE">
            <w:pPr>
              <w:pStyle w:val="TAC"/>
              <w:jc w:val="left"/>
              <w:rPr>
                <w:rFonts w:cs="Arial"/>
                <w:lang w:val="en-US" w:eastAsia="zh-CN"/>
              </w:rPr>
            </w:pPr>
          </w:p>
        </w:tc>
      </w:tr>
      <w:tr w:rsidR="00E47EFF" w14:paraId="05F14544"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9FF4654"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E47EFF" w:rsidRPr="00B95108" w:rsidRDefault="00E47EFF" w:rsidP="004C2AAE">
            <w:pPr>
              <w:pStyle w:val="TAC"/>
              <w:jc w:val="left"/>
              <w:rPr>
                <w:rFonts w:cs="Arial"/>
                <w:lang w:val="en-US" w:eastAsia="zh-CN"/>
              </w:rPr>
            </w:pPr>
          </w:p>
        </w:tc>
      </w:tr>
      <w:tr w:rsidR="00E47EFF" w14:paraId="0E6305B9"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E47EFF" w:rsidRPr="00B95108" w:rsidRDefault="00E47EFF" w:rsidP="004C2AAE">
            <w:pPr>
              <w:pStyle w:val="TAC"/>
              <w:jc w:val="left"/>
              <w:rPr>
                <w:rFonts w:cs="Arial"/>
                <w:lang w:val="en-US" w:eastAsia="zh-CN"/>
              </w:rPr>
            </w:pPr>
          </w:p>
        </w:tc>
      </w:tr>
      <w:tr w:rsidR="00E47EFF" w14:paraId="5915860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E47EFF" w:rsidRPr="00B95108" w:rsidRDefault="00E47EFF" w:rsidP="004C2AAE">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 xml:space="preserve">An optional UE capability </w:t>
      </w:r>
      <w:proofErr w:type="spellStart"/>
      <w:r>
        <w:t>signalling</w:t>
      </w:r>
      <w:proofErr w:type="spellEnd"/>
      <w:r>
        <w:t xml:space="preserve">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 xml:space="preserve">An optional UE capability </w:t>
      </w:r>
      <w:proofErr w:type="spellStart"/>
      <w:r>
        <w:t>signalling</w:t>
      </w:r>
      <w:proofErr w:type="spellEnd"/>
      <w:r>
        <w:t xml:space="preserve">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4C2AAE">
            <w:pPr>
              <w:pStyle w:val="TAC"/>
              <w:jc w:val="left"/>
              <w:rPr>
                <w:b/>
                <w:lang w:val="en-US" w:eastAsia="zh-CN"/>
              </w:rPr>
            </w:pPr>
            <w:r>
              <w:rPr>
                <w:b/>
                <w:lang w:eastAsia="zh-CN"/>
              </w:rPr>
              <w:t>Comments</w:t>
            </w:r>
          </w:p>
        </w:tc>
      </w:tr>
      <w:tr w:rsidR="007629B6" w14:paraId="3F8993E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4C2AAE">
            <w:pPr>
              <w:pStyle w:val="TAC"/>
              <w:jc w:val="left"/>
              <w:rPr>
                <w:rFonts w:eastAsia="Malgun Gothic" w:cs="Arial"/>
                <w:lang w:val="fi-FI" w:eastAsia="ko-KR"/>
              </w:rPr>
            </w:pPr>
            <w:proofErr w:type="spellStart"/>
            <w:r>
              <w:rPr>
                <w:rFonts w:eastAsia="Malgun Gothic" w:cs="Arial"/>
                <w:lang w:val="fi-FI" w:eastAsia="ko-KR"/>
              </w:rPr>
              <w:t>Agree</w:t>
            </w:r>
            <w:proofErr w:type="spellEnd"/>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4C2AAE">
            <w:pPr>
              <w:pStyle w:val="TAC"/>
              <w:jc w:val="left"/>
              <w:rPr>
                <w:rFonts w:eastAsia="Malgun Gothic" w:cs="Arial"/>
                <w:lang w:val="en-US" w:eastAsia="ko-KR"/>
              </w:rPr>
            </w:pPr>
          </w:p>
        </w:tc>
      </w:tr>
      <w:tr w:rsidR="007629B6" w:rsidRPr="00C2224F" w14:paraId="271A578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4C2AAE">
            <w:pPr>
              <w:pStyle w:val="TAC"/>
              <w:jc w:val="left"/>
              <w:rPr>
                <w:rFonts w:cs="Arial"/>
                <w:lang w:val="en-US" w:eastAsia="zh-CN"/>
              </w:rPr>
            </w:pPr>
          </w:p>
        </w:tc>
      </w:tr>
      <w:tr w:rsidR="002D6D92" w14:paraId="6C8FE0F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2D6D92" w14:paraId="12331F3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708C2F7"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2D6D92" w:rsidRPr="00B95108" w:rsidRDefault="002D6D92" w:rsidP="002D6D92">
            <w:pPr>
              <w:pStyle w:val="TAC"/>
              <w:jc w:val="left"/>
              <w:rPr>
                <w:rFonts w:cs="Arial"/>
                <w:lang w:val="en-US" w:eastAsia="zh-CN"/>
              </w:rPr>
            </w:pPr>
          </w:p>
        </w:tc>
      </w:tr>
      <w:tr w:rsidR="002D6D92" w14:paraId="32632CDC"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0623456"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2D6D92" w:rsidRPr="00B95108" w:rsidRDefault="002D6D92" w:rsidP="002D6D92">
            <w:pPr>
              <w:pStyle w:val="TAC"/>
              <w:jc w:val="left"/>
              <w:rPr>
                <w:rFonts w:cs="Arial"/>
                <w:lang w:val="en-US" w:eastAsia="zh-CN"/>
              </w:rPr>
            </w:pPr>
          </w:p>
        </w:tc>
      </w:tr>
      <w:tr w:rsidR="002D6D92" w14:paraId="1DFE37EA"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2D6D92" w:rsidRPr="00B95108" w:rsidRDefault="002D6D92" w:rsidP="002D6D92">
            <w:pPr>
              <w:pStyle w:val="TAC"/>
              <w:jc w:val="left"/>
              <w:rPr>
                <w:rFonts w:cs="Arial"/>
                <w:lang w:val="en-US" w:eastAsia="zh-CN"/>
              </w:rPr>
            </w:pPr>
          </w:p>
        </w:tc>
      </w:tr>
      <w:tr w:rsidR="002D6D92" w14:paraId="171D10E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2D6D92" w:rsidRPr="00B95108" w:rsidRDefault="002D6D92" w:rsidP="002D6D92">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lastRenderedPageBreak/>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4C2AAE">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4C2AAE">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4C2AAE">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4C2AAE">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4C2AAE">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4C2AAE">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4C2AAE">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4C2AAE">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4C2AAE">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4C2AAE">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4C2AAE">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4C2AAE">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w:t>
      </w:r>
      <w:proofErr w:type="gramStart"/>
      <w:r w:rsidR="00367663" w:rsidRPr="00367663">
        <w:t>513][</w:t>
      </w:r>
      <w:proofErr w:type="spellStart"/>
      <w:proofErr w:type="gramEnd"/>
      <w:r w:rsidR="00367663" w:rsidRPr="00367663">
        <w:t>IIoT</w:t>
      </w:r>
      <w:proofErr w:type="spellEnd"/>
      <w:r w:rsidR="00367663" w:rsidRPr="00367663">
        <w: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 xml:space="preserve">Draft 38.306 CR for Rel-17 NR </w:t>
      </w:r>
      <w:proofErr w:type="spellStart"/>
      <w:r w:rsidR="00406D51" w:rsidRPr="00406D51">
        <w:t>IIoT</w:t>
      </w:r>
      <w:proofErr w:type="spellEnd"/>
      <w:r w:rsidR="00406D51" w:rsidRPr="00406D51">
        <w:t xml:space="preserve">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w:t>
      </w:r>
      <w:proofErr w:type="spellStart"/>
      <w:r w:rsidR="00CC594A">
        <w:t>IIoT</w:t>
      </w:r>
      <w:proofErr w:type="spellEnd"/>
      <w:r w:rsidR="00CC594A">
        <w:t xml:space="preserve">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30BA" w14:textId="77777777" w:rsidR="007569DA" w:rsidRDefault="007569DA">
      <w:r>
        <w:separator/>
      </w:r>
    </w:p>
  </w:endnote>
  <w:endnote w:type="continuationSeparator" w:id="0">
    <w:p w14:paraId="7FAC2632" w14:textId="77777777" w:rsidR="007569DA" w:rsidRDefault="007569DA">
      <w:r>
        <w:continuationSeparator/>
      </w:r>
    </w:p>
  </w:endnote>
  <w:endnote w:type="continuationNotice" w:id="1">
    <w:p w14:paraId="2C0E28C2" w14:textId="77777777" w:rsidR="007569DA" w:rsidRDefault="007569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ntel Clear">
    <w:altName w:val="Sylfaen"/>
    <w:panose1 w:val="020B0604020202020204"/>
    <w:charset w:val="00"/>
    <w:family w:val="swiss"/>
    <w:pitch w:val="variable"/>
    <w:sig w:usb0="E10006FF" w:usb1="400060FB" w:usb2="00000028"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7195" w14:textId="77777777" w:rsidR="007569DA" w:rsidRDefault="007569DA">
      <w:r>
        <w:separator/>
      </w:r>
    </w:p>
  </w:footnote>
  <w:footnote w:type="continuationSeparator" w:id="0">
    <w:p w14:paraId="4B4CE962" w14:textId="77777777" w:rsidR="007569DA" w:rsidRDefault="007569DA">
      <w:r>
        <w:continuationSeparator/>
      </w:r>
    </w:p>
  </w:footnote>
  <w:footnote w:type="continuationNotice" w:id="1">
    <w:p w14:paraId="4BCAB4F8" w14:textId="77777777" w:rsidR="007569DA" w:rsidRDefault="007569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5.xml><?xml version="1.0" encoding="utf-8"?>
<ds:datastoreItem xmlns:ds="http://schemas.openxmlformats.org/officeDocument/2006/customXml" ds:itemID="{19A5510B-4CEF-43FC-A87C-E617A976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35</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Apple</cp:lastModifiedBy>
  <cp:revision>5</cp:revision>
  <cp:lastPrinted>2004-04-14T09:17:00Z</cp:lastPrinted>
  <dcterms:created xsi:type="dcterms:W3CDTF">2022-02-27T09:42:00Z</dcterms:created>
  <dcterms:modified xsi:type="dcterms:W3CDTF">2022-02-27T10:30:00Z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