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spellStart"/>
      <w:proofErr w:type="gramEnd"/>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proofErr w:type="spellStart"/>
            <w:r>
              <w:t>Sherif</w:t>
            </w:r>
            <w:proofErr w:type="spellEnd"/>
            <w:r>
              <w:t xml:space="preserve">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ＭＳ 明朝" w:hint="eastAsia"/>
              </w:rPr>
              <w:t>O</w:t>
            </w:r>
            <w:r>
              <w:rPr>
                <w:rFonts w:eastAsia="ＭＳ 明朝"/>
              </w:rPr>
              <w:t>hta, Yoshiaki</w:t>
            </w:r>
          </w:p>
        </w:tc>
        <w:tc>
          <w:tcPr>
            <w:tcW w:w="5108" w:type="dxa"/>
          </w:tcPr>
          <w:p w14:paraId="54D9F2B6" w14:textId="06DAF2DD" w:rsidR="009E1A2A" w:rsidRDefault="009E1A2A" w:rsidP="009E1A2A">
            <w:hyperlink r:id="rId12" w:history="1">
              <w:r w:rsidRPr="00DB0D2C">
                <w:rPr>
                  <w:rStyle w:val="afb"/>
                  <w:rFonts w:eastAsia="ＭＳ 明朝"/>
                </w:rPr>
                <w:t>ohta.yoshiaki@fujitsu.com</w:t>
              </w:r>
            </w:hyperlink>
          </w:p>
        </w:tc>
      </w:tr>
    </w:tbl>
    <w:p w14:paraId="060F366E" w14:textId="77777777" w:rsidR="00885CA4"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8"/>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UE-side TA PDC is activated/de-activated by a Boolean. No need to specify PD calculation in </w:t>
            </w:r>
            <w:r w:rsidRPr="00FE0CF6">
              <w:rPr>
                <w:rFonts w:ascii="Arial" w:eastAsiaTheme="minorEastAsia" w:hAnsi="Arial" w:cs="Arial"/>
                <w:lang w:eastAsia="zh-CN"/>
              </w:rPr>
              <w:lastRenderedPageBreak/>
              <w:t>RAN2 spec.</w:t>
            </w:r>
          </w:p>
          <w:p w14:paraId="7354B054" w14:textId="144DE17F"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e"/>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e"/>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8"/>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8"/>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E012CE">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E012CE">
        <w:tc>
          <w:tcPr>
            <w:tcW w:w="1555" w:type="dxa"/>
            <w:shd w:val="clear" w:color="auto" w:fill="auto"/>
            <w:vAlign w:val="center"/>
          </w:tcPr>
          <w:p w14:paraId="4B07C14D" w14:textId="347CF9F8" w:rsidR="00472687" w:rsidRPr="00331DC9" w:rsidRDefault="00331DC9" w:rsidP="00472687">
            <w:pPr>
              <w:spacing w:after="0" w:line="276" w:lineRule="auto"/>
              <w:rPr>
                <w:rFonts w:eastAsia="ＭＳ 明朝" w:hint="eastAsia"/>
                <w:bCs/>
              </w:rPr>
            </w:pPr>
            <w:r>
              <w:rPr>
                <w:rFonts w:eastAsia="ＭＳ 明朝" w:hint="eastAsia"/>
                <w:bCs/>
              </w:rPr>
              <w:t>F</w:t>
            </w:r>
            <w:r>
              <w:rPr>
                <w:rFonts w:eastAsia="ＭＳ 明朝"/>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ＭＳ 明朝" w:hint="eastAsia"/>
                <w:bCs/>
              </w:rPr>
            </w:pPr>
            <w:r>
              <w:rPr>
                <w:rFonts w:eastAsia="ＭＳ 明朝" w:hint="eastAsia"/>
                <w:bCs/>
              </w:rPr>
              <w:t>Y</w:t>
            </w:r>
            <w:r>
              <w:rPr>
                <w:rFonts w:eastAsia="ＭＳ 明朝"/>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bl>
    <w:p w14:paraId="499E7948" w14:textId="0D82B443" w:rsidR="002C7D0F" w:rsidRPr="004D4225" w:rsidRDefault="00B4474C" w:rsidP="00B4474C">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8"/>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lastRenderedPageBreak/>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lastRenderedPageBreak/>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8"/>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afe"/>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e"/>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e"/>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afe"/>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e"/>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afe"/>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e"/>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e"/>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e"/>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e"/>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ＭＳ 明朝"/>
                <w:bCs/>
                <w:i/>
                <w:iCs/>
                <w:lang w:eastAsia="ja-JP"/>
              </w:rPr>
              <w:t>UE start RTT measurement/reporting when UE is far away from gNB</w:t>
            </w:r>
          </w:p>
          <w:p w14:paraId="5499FED0" w14:textId="77777777" w:rsidR="000E5B62" w:rsidRPr="00B05A31" w:rsidRDefault="000E5B62" w:rsidP="000E5B62">
            <w:pPr>
              <w:pStyle w:val="afe"/>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e"/>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e"/>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e"/>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8"/>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e"/>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e"/>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e"/>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e"/>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e"/>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E012CE">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w:t>
            </w:r>
            <w:r w:rsidRPr="00507646">
              <w:rPr>
                <w:lang w:eastAsia="zh-CN"/>
              </w:rPr>
              <w:lastRenderedPageBreak/>
              <w:t xml:space="preserve">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w:t>
            </w:r>
            <w:proofErr w:type="spellStart"/>
            <w:r w:rsidRPr="00507646">
              <w:rPr>
                <w:lang w:eastAsia="zh-CN"/>
              </w:rPr>
              <w:t>gNB</w:t>
            </w:r>
            <w:proofErr w:type="spellEnd"/>
            <w:r w:rsidRPr="00507646">
              <w:rPr>
                <w:lang w:eastAsia="zh-CN"/>
              </w:rPr>
              <w:t xml:space="preserve">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w:t>
            </w:r>
            <w:proofErr w:type="spellStart"/>
            <w:r w:rsidRPr="00507646">
              <w:rPr>
                <w:lang w:eastAsia="zh-CN"/>
              </w:rPr>
              <w:t>gNB</w:t>
            </w:r>
            <w:proofErr w:type="spellEnd"/>
            <w:r w:rsidRPr="00507646">
              <w:rPr>
                <w:lang w:eastAsia="zh-CN"/>
              </w:rPr>
              <w:t>.</w:t>
            </w:r>
          </w:p>
        </w:tc>
      </w:tr>
      <w:tr w:rsidR="00391FB0" w14:paraId="6A8CFC7C" w14:textId="77777777" w:rsidTr="00E012CE">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ＭＳ 明朝" w:hint="eastAsia"/>
                <w:bCs/>
              </w:rPr>
              <w:lastRenderedPageBreak/>
              <w:t>F</w:t>
            </w:r>
            <w:r>
              <w:rPr>
                <w:rFonts w:eastAsia="ＭＳ 明朝"/>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ＭＳ 明朝" w:hint="eastAsia"/>
                <w:bCs/>
              </w:rPr>
              <w:t>O</w:t>
            </w:r>
            <w:r>
              <w:rPr>
                <w:rFonts w:eastAsia="ＭＳ 明朝"/>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ＭＳ 明朝" w:hint="eastAsia"/>
                <w:bCs/>
              </w:rPr>
              <w:t>W</w:t>
            </w:r>
            <w:r>
              <w:rPr>
                <w:rFonts w:eastAsia="ＭＳ 明朝"/>
                <w:bCs/>
              </w:rPr>
              <w:t xml:space="preserve">e have originally supported event-based trigger as in [email discussion 503], but now it is not on the table. </w:t>
            </w:r>
            <w:proofErr w:type="gramStart"/>
            <w:r>
              <w:rPr>
                <w:rFonts w:eastAsia="ＭＳ 明朝"/>
                <w:bCs/>
              </w:rPr>
              <w:t>So</w:t>
            </w:r>
            <w:proofErr w:type="gramEnd"/>
            <w:r>
              <w:rPr>
                <w:rFonts w:eastAsia="ＭＳ 明朝"/>
                <w:bCs/>
              </w:rPr>
              <w:t xml:space="preserve"> Option 1 is simple and will be supported.</w:t>
            </w:r>
          </w:p>
        </w:tc>
      </w:tr>
    </w:tbl>
    <w:p w14:paraId="473A42BE" w14:textId="28F2928C" w:rsidR="006E72BD" w:rsidRDefault="006E72BD" w:rsidP="006E72BD">
      <w:pPr>
        <w:pStyle w:val="ab"/>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b"/>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8"/>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b"/>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8"/>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b"/>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lastRenderedPageBreak/>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lastRenderedPageBreak/>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E012CE">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E012CE">
        <w:tc>
          <w:tcPr>
            <w:tcW w:w="1555" w:type="dxa"/>
            <w:shd w:val="clear" w:color="auto" w:fill="auto"/>
            <w:vAlign w:val="center"/>
          </w:tcPr>
          <w:p w14:paraId="6E386D1F" w14:textId="69445E9A" w:rsidR="00045466" w:rsidRPr="00507646" w:rsidRDefault="00045466" w:rsidP="00045466">
            <w:pPr>
              <w:spacing w:after="0" w:line="276" w:lineRule="auto"/>
              <w:rPr>
                <w:rFonts w:hint="eastAsia"/>
                <w:lang w:eastAsia="zh-CN"/>
              </w:rPr>
            </w:pPr>
            <w:r>
              <w:rPr>
                <w:rFonts w:eastAsia="ＭＳ 明朝" w:hint="eastAsia"/>
                <w:bCs/>
              </w:rPr>
              <w:t>F</w:t>
            </w:r>
            <w:r>
              <w:rPr>
                <w:rFonts w:eastAsia="ＭＳ 明朝"/>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ＭＳ 明朝" w:hint="eastAsia"/>
                <w:bCs/>
              </w:rPr>
              <w:t>Y</w:t>
            </w:r>
            <w:r>
              <w:rPr>
                <w:rFonts w:eastAsia="ＭＳ 明朝"/>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ＭＳ 明朝"/>
                <w:bCs/>
              </w:rPr>
              <w:t>One question is if even there is no big changes of Rx-Tx time difference compared to the previous reporting, the UE needs to report it?</w:t>
            </w:r>
          </w:p>
        </w:tc>
      </w:tr>
    </w:tbl>
    <w:p w14:paraId="7F37C2F9" w14:textId="26BDA160" w:rsidR="004674CB" w:rsidRDefault="004674CB" w:rsidP="004674C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ab"/>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E012CE">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E012CE">
        <w:tc>
          <w:tcPr>
            <w:tcW w:w="1555" w:type="dxa"/>
            <w:shd w:val="clear" w:color="auto" w:fill="auto"/>
            <w:vAlign w:val="center"/>
          </w:tcPr>
          <w:p w14:paraId="0833D87F" w14:textId="10E66FA9" w:rsidR="00F52C0E" w:rsidRPr="00DE03DE" w:rsidRDefault="00F52C0E" w:rsidP="00F52C0E">
            <w:pPr>
              <w:spacing w:after="0" w:line="276" w:lineRule="auto"/>
              <w:rPr>
                <w:rFonts w:hint="eastAsia"/>
                <w:lang w:eastAsia="zh-CN"/>
              </w:rPr>
            </w:pPr>
            <w:r>
              <w:rPr>
                <w:rFonts w:eastAsia="ＭＳ 明朝" w:hint="eastAsia"/>
                <w:bCs/>
              </w:rPr>
              <w:t>F</w:t>
            </w:r>
            <w:r>
              <w:rPr>
                <w:rFonts w:eastAsia="ＭＳ 明朝"/>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ＭＳ 明朝" w:hint="eastAsia"/>
                <w:bCs/>
              </w:rPr>
              <w:t>Y</w:t>
            </w:r>
            <w:r>
              <w:rPr>
                <w:rFonts w:eastAsia="ＭＳ 明朝"/>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ＭＳ 明朝"/>
                <w:bCs/>
              </w:rPr>
              <w:t xml:space="preserve">We are </w:t>
            </w:r>
            <w:r>
              <w:rPr>
                <w:rFonts w:eastAsia="ＭＳ 明朝" w:hint="eastAsia"/>
                <w:bCs/>
              </w:rPr>
              <w:t>O</w:t>
            </w:r>
            <w:r>
              <w:rPr>
                <w:rFonts w:eastAsia="ＭＳ 明朝"/>
                <w:bCs/>
              </w:rPr>
              <w:t xml:space="preserve">K </w:t>
            </w:r>
            <w:r>
              <w:rPr>
                <w:rFonts w:eastAsia="ＭＳ 明朝"/>
                <w:bCs/>
              </w:rPr>
              <w:t xml:space="preserve">with </w:t>
            </w:r>
            <w:r>
              <w:rPr>
                <w:rFonts w:eastAsia="ＭＳ 明朝"/>
                <w:bCs/>
              </w:rPr>
              <w:t>LS exchange</w:t>
            </w:r>
            <w:r>
              <w:rPr>
                <w:rFonts w:eastAsia="ＭＳ 明朝"/>
                <w:bCs/>
              </w:rPr>
              <w:t xml:space="preserve"> with RAN1/4.</w:t>
            </w:r>
          </w:p>
        </w:tc>
      </w:tr>
    </w:tbl>
    <w:p w14:paraId="65191023" w14:textId="713A29F4" w:rsidR="00177A33" w:rsidRDefault="00177A33" w:rsidP="00177A3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b"/>
        <w:snapToGrid w:val="0"/>
        <w:spacing w:before="60" w:after="60" w:line="288" w:lineRule="auto"/>
        <w:jc w:val="both"/>
        <w:rPr>
          <w:b/>
          <w:bCs/>
          <w:lang w:eastAsia="zh-CN"/>
        </w:rPr>
      </w:pPr>
    </w:p>
    <w:p w14:paraId="7E694AC0" w14:textId="6D3E072E" w:rsidR="00905DA2" w:rsidRDefault="00813419" w:rsidP="003D265D">
      <w:pPr>
        <w:rPr>
          <w:rFonts w:eastAsia="ＭＳ 明朝"/>
          <w:b/>
          <w:bCs/>
          <w:lang w:val="en-GB"/>
        </w:rPr>
      </w:pPr>
      <w:r w:rsidRPr="0059217B">
        <w:rPr>
          <w:rFonts w:eastAsia="ＭＳ 明朝"/>
          <w:b/>
          <w:bCs/>
          <w:lang w:val="en-GB"/>
        </w:rPr>
        <w:t>Q1-1e: Please indicate any other issues that need to be addressed for periodic reporting, if su</w:t>
      </w:r>
      <w:r w:rsidR="0059217B" w:rsidRPr="0059217B">
        <w:rPr>
          <w:rFonts w:eastAsia="ＭＳ 明朝"/>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ＭＳ 明朝"/>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lastRenderedPageBreak/>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e"/>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e"/>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e"/>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E012CE">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E012CE">
        <w:tc>
          <w:tcPr>
            <w:tcW w:w="1555" w:type="dxa"/>
            <w:shd w:val="clear" w:color="auto" w:fill="auto"/>
            <w:vAlign w:val="center"/>
          </w:tcPr>
          <w:p w14:paraId="2D77594C" w14:textId="7FD6C872" w:rsidR="00971E90" w:rsidRPr="00360252" w:rsidRDefault="00360252" w:rsidP="002559D5">
            <w:pPr>
              <w:spacing w:after="0" w:line="276" w:lineRule="auto"/>
              <w:rPr>
                <w:rFonts w:eastAsia="ＭＳ 明朝" w:hint="eastAsia"/>
              </w:rPr>
            </w:pPr>
            <w:r>
              <w:rPr>
                <w:rFonts w:eastAsia="ＭＳ 明朝" w:hint="eastAsia"/>
              </w:rPr>
              <w:t>F</w:t>
            </w:r>
            <w:r>
              <w:rPr>
                <w:rFonts w:eastAsia="ＭＳ 明朝"/>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ＭＳ 明朝" w:hint="eastAsia"/>
              </w:rPr>
            </w:pPr>
            <w:r>
              <w:rPr>
                <w:rFonts w:eastAsia="ＭＳ 明朝" w:hint="eastAsia"/>
              </w:rPr>
              <w:t>O</w:t>
            </w:r>
            <w:r>
              <w:rPr>
                <w:rFonts w:eastAsia="ＭＳ 明朝"/>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ＭＳ 明朝" w:hint="eastAsia"/>
              </w:rPr>
            </w:pPr>
            <w:r>
              <w:rPr>
                <w:rFonts w:eastAsia="ＭＳ 明朝" w:hint="eastAsia"/>
              </w:rPr>
              <w:t>R</w:t>
            </w:r>
            <w:r>
              <w:rPr>
                <w:rFonts w:eastAsia="ＭＳ 明朝"/>
              </w:rPr>
              <w:t>RC is sufficient.</w:t>
            </w:r>
          </w:p>
        </w:tc>
      </w:tr>
    </w:tbl>
    <w:p w14:paraId="332E9B87" w14:textId="77777777" w:rsidR="00BB7917" w:rsidRDefault="00BB7917" w:rsidP="00BB791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ＭＳ 明朝"/>
          <w:b/>
          <w:bCs/>
          <w:lang w:val="en-GB"/>
        </w:rPr>
      </w:pPr>
      <w:r w:rsidRPr="0059217B">
        <w:rPr>
          <w:rFonts w:eastAsia="ＭＳ 明朝"/>
          <w:b/>
          <w:bCs/>
          <w:lang w:val="en-GB"/>
        </w:rPr>
        <w:t>Q1-1</w:t>
      </w:r>
      <w:r w:rsidR="00D36A9A">
        <w:rPr>
          <w:rFonts w:eastAsia="ＭＳ 明朝"/>
          <w:b/>
          <w:bCs/>
          <w:lang w:val="en-GB"/>
        </w:rPr>
        <w:t>g</w:t>
      </w:r>
      <w:r w:rsidRPr="0059217B">
        <w:rPr>
          <w:rFonts w:eastAsia="ＭＳ 明朝"/>
          <w:b/>
          <w:bCs/>
          <w:lang w:val="en-GB"/>
        </w:rPr>
        <w:t xml:space="preserve">: Please indicate any other issues that need to be addressed for </w:t>
      </w:r>
      <w:r>
        <w:rPr>
          <w:rFonts w:eastAsia="ＭＳ 明朝"/>
          <w:b/>
          <w:bCs/>
          <w:lang w:val="en-GB"/>
        </w:rPr>
        <w:t>one-shot</w:t>
      </w:r>
      <w:r w:rsidRPr="0059217B">
        <w:rPr>
          <w:rFonts w:eastAsia="ＭＳ 明朝"/>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8"/>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8"/>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lastRenderedPageBreak/>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E012CE">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E012CE">
        <w:tc>
          <w:tcPr>
            <w:tcW w:w="1555" w:type="dxa"/>
            <w:shd w:val="clear" w:color="auto" w:fill="auto"/>
            <w:vAlign w:val="center"/>
          </w:tcPr>
          <w:p w14:paraId="0BF123AC" w14:textId="2FF54DD7" w:rsidR="002F6B77" w:rsidRPr="00832223" w:rsidRDefault="00832223" w:rsidP="009C58F0">
            <w:pPr>
              <w:spacing w:after="0" w:line="276" w:lineRule="auto"/>
              <w:rPr>
                <w:rFonts w:eastAsia="ＭＳ 明朝" w:hint="eastAsia"/>
                <w:bCs/>
              </w:rPr>
            </w:pPr>
            <w:r>
              <w:rPr>
                <w:rFonts w:eastAsia="ＭＳ 明朝" w:hint="eastAsia"/>
                <w:bCs/>
              </w:rPr>
              <w:t>F</w:t>
            </w:r>
            <w:r>
              <w:rPr>
                <w:rFonts w:eastAsia="ＭＳ 明朝"/>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ＭＳ 明朝" w:hint="eastAsia"/>
                <w:bCs/>
              </w:rPr>
            </w:pPr>
            <w:r>
              <w:rPr>
                <w:rFonts w:eastAsia="ＭＳ 明朝" w:hint="eastAsia"/>
                <w:bCs/>
              </w:rPr>
              <w:t>Y</w:t>
            </w:r>
            <w:r>
              <w:rPr>
                <w:rFonts w:eastAsia="ＭＳ 明朝"/>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bl>
    <w:p w14:paraId="1FB90085" w14:textId="4A534AB2" w:rsidR="00745DD0" w:rsidRDefault="00745DD0" w:rsidP="00745DD0">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b"/>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E012CE">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E012CE">
        <w:tc>
          <w:tcPr>
            <w:tcW w:w="1555" w:type="dxa"/>
            <w:shd w:val="clear" w:color="auto" w:fill="auto"/>
            <w:vAlign w:val="center"/>
          </w:tcPr>
          <w:p w14:paraId="7C55F819" w14:textId="426648B4" w:rsidR="00614FD2" w:rsidRPr="003F2039" w:rsidRDefault="003F2039" w:rsidP="009C58F0">
            <w:pPr>
              <w:spacing w:after="0" w:line="276" w:lineRule="auto"/>
              <w:rPr>
                <w:rFonts w:eastAsia="ＭＳ 明朝" w:hint="eastAsia"/>
                <w:bCs/>
              </w:rPr>
            </w:pPr>
            <w:r>
              <w:rPr>
                <w:rFonts w:eastAsia="ＭＳ 明朝" w:hint="eastAsia"/>
                <w:bCs/>
              </w:rPr>
              <w:t>F</w:t>
            </w:r>
            <w:r>
              <w:rPr>
                <w:rFonts w:eastAsia="ＭＳ 明朝"/>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ＭＳ 明朝" w:hint="eastAsia"/>
                <w:bCs/>
              </w:rPr>
            </w:pPr>
            <w:r>
              <w:rPr>
                <w:rFonts w:eastAsia="ＭＳ 明朝" w:hint="eastAsia"/>
                <w:bCs/>
              </w:rPr>
              <w:t>N</w:t>
            </w:r>
            <w:r>
              <w:rPr>
                <w:rFonts w:eastAsia="ＭＳ 明朝"/>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ＭＳ 明朝" w:hint="eastAsia"/>
                <w:bCs/>
              </w:rPr>
              <w:t>A</w:t>
            </w:r>
            <w:r>
              <w:rPr>
                <w:rFonts w:eastAsia="ＭＳ 明朝"/>
                <w:bCs/>
              </w:rPr>
              <w:t>fter RLF the UE should re-establish the RRC connection. After the re-establishment, the UE should wait for RRC reconfiguration. If no dedicated RTI is indicated in the RRC reconfiguration, then the UE switches SIB9.</w:t>
            </w:r>
          </w:p>
        </w:tc>
      </w:tr>
    </w:tbl>
    <w:p w14:paraId="515590B1" w14:textId="77777777" w:rsidR="00EA5AE5" w:rsidRDefault="00EA5AE5" w:rsidP="00EA5AE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b"/>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E012CE">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E012CE">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ＭＳ 明朝" w:hint="eastAsia"/>
                <w:bCs/>
              </w:rPr>
              <w:t>F</w:t>
            </w:r>
            <w:r>
              <w:rPr>
                <w:rFonts w:eastAsia="ＭＳ 明朝"/>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ＭＳ 明朝"/>
                <w:bCs/>
              </w:rPr>
              <w:t>Yes</w:t>
            </w:r>
            <w:r>
              <w:rPr>
                <w:rFonts w:eastAsia="ＭＳ 明朝"/>
                <w:bCs/>
              </w:rPr>
              <w:t>,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ＭＳ 明朝" w:hint="eastAsia"/>
                <w:bCs/>
              </w:rPr>
              <w:t>F</w:t>
            </w:r>
            <w:r>
              <w:rPr>
                <w:rFonts w:eastAsia="ＭＳ 明朝"/>
                <w:bCs/>
              </w:rPr>
              <w:t>or now, HO and RLF are typical cases. There may be other cases to come up with later, maybe CR implementation phase.</w:t>
            </w:r>
          </w:p>
        </w:tc>
      </w:tr>
    </w:tbl>
    <w:p w14:paraId="189E845E" w14:textId="2B65439D" w:rsidR="00A822CC" w:rsidRDefault="00A822CC" w:rsidP="00A822C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b"/>
        <w:snapToGrid w:val="0"/>
        <w:spacing w:before="60" w:after="60" w:line="288" w:lineRule="auto"/>
        <w:jc w:val="both"/>
        <w:rPr>
          <w:b/>
          <w:bCs/>
          <w:lang w:eastAsia="zh-CN"/>
        </w:rPr>
      </w:pPr>
    </w:p>
    <w:p w14:paraId="1F664748" w14:textId="5A1F4162" w:rsidR="00F10BCB" w:rsidRDefault="00643A01" w:rsidP="00A822CC">
      <w:pPr>
        <w:pStyle w:val="ab"/>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e"/>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lastRenderedPageBreak/>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E012CE">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lastRenderedPageBreak/>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E012CE">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ＭＳ 明朝" w:hint="eastAsia"/>
                <w:bCs/>
              </w:rPr>
              <w:t>F</w:t>
            </w:r>
            <w:r>
              <w:rPr>
                <w:rFonts w:eastAsia="ＭＳ 明朝"/>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ＭＳ 明朝" w:hint="eastAsia"/>
                <w:bCs/>
              </w:rPr>
              <w:t>Y</w:t>
            </w:r>
            <w:r>
              <w:rPr>
                <w:rFonts w:eastAsia="ＭＳ 明朝"/>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ＭＳ 明朝"/>
                <w:bCs/>
              </w:rPr>
              <w:t xml:space="preserve">If possible, we also prefer to keep comprehensive text to cover </w:t>
            </w:r>
            <w:proofErr w:type="gramStart"/>
            <w:r>
              <w:rPr>
                <w:rFonts w:eastAsia="ＭＳ 明朝"/>
                <w:bCs/>
              </w:rPr>
              <w:t>e.g.</w:t>
            </w:r>
            <w:proofErr w:type="gramEnd"/>
            <w:r>
              <w:rPr>
                <w:rFonts w:eastAsia="ＭＳ 明朝"/>
                <w:bCs/>
              </w:rPr>
              <w:t xml:space="preserve"> HO and RLF.</w:t>
            </w:r>
          </w:p>
        </w:tc>
      </w:tr>
    </w:tbl>
    <w:p w14:paraId="2F254291" w14:textId="77777777" w:rsidR="006F6CF7" w:rsidRDefault="006F6CF7" w:rsidP="006F6CF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b"/>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t xml:space="preserve">UE-side </w:t>
      </w:r>
      <w:r w:rsidR="003A36A2">
        <w:t xml:space="preserve">RTT </w:t>
      </w:r>
      <w:r>
        <w:t>PDC</w:t>
      </w:r>
    </w:p>
    <w:tbl>
      <w:tblPr>
        <w:tblStyle w:val="af8"/>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b"/>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w:t>
      </w:r>
      <w:r w:rsidR="00AB44BE">
        <w:rPr>
          <w:lang w:eastAsia="zh-CN"/>
        </w:rPr>
        <w:lastRenderedPageBreak/>
        <w:t>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8"/>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b"/>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b"/>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b"/>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28E733FD" w:rsidR="0087525B" w:rsidRPr="00E76E9F" w:rsidRDefault="00E76E9F" w:rsidP="00084642">
            <w:pPr>
              <w:spacing w:after="0" w:line="276" w:lineRule="auto"/>
              <w:rPr>
                <w:rFonts w:eastAsia="ＭＳ 明朝" w:hint="eastAsia"/>
                <w:bCs/>
              </w:rPr>
            </w:pPr>
            <w:r>
              <w:rPr>
                <w:rFonts w:eastAsia="ＭＳ 明朝" w:hint="eastAsia"/>
                <w:bCs/>
              </w:rPr>
              <w:t>F</w:t>
            </w:r>
            <w:r>
              <w:rPr>
                <w:rFonts w:eastAsia="ＭＳ 明朝"/>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ＭＳ 明朝" w:hint="eastAsia"/>
                <w:bCs/>
              </w:rPr>
            </w:pPr>
            <w:r>
              <w:rPr>
                <w:rFonts w:eastAsia="ＭＳ 明朝" w:hint="eastAsia"/>
                <w:bCs/>
              </w:rPr>
              <w:t>Y</w:t>
            </w:r>
            <w:r>
              <w:rPr>
                <w:rFonts w:eastAsia="ＭＳ 明朝"/>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bl>
    <w:p w14:paraId="70DA1327" w14:textId="3CD78000" w:rsidR="00DA3377" w:rsidRPr="0087525B" w:rsidRDefault="0087525B" w:rsidP="009916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b"/>
        <w:snapToGrid w:val="0"/>
        <w:spacing w:before="60" w:after="60" w:line="288" w:lineRule="auto"/>
        <w:jc w:val="both"/>
        <w:rPr>
          <w:lang w:eastAsia="zh-CN"/>
        </w:rPr>
      </w:pPr>
    </w:p>
    <w:p w14:paraId="7A120263" w14:textId="5B514CE5" w:rsidR="00505FD3" w:rsidRDefault="009F49D9" w:rsidP="007E386A">
      <w:pPr>
        <w:pStyle w:val="ab"/>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8"/>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b"/>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b"/>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e"/>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e"/>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e"/>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e"/>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E012CE">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lastRenderedPageBreak/>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w:t>
            </w:r>
            <w:proofErr w:type="spellStart"/>
            <w:r w:rsidRPr="0062262C">
              <w:rPr>
                <w:lang w:eastAsia="zh-CN"/>
              </w:rPr>
              <w:t>gNB</w:t>
            </w:r>
            <w:proofErr w:type="spellEnd"/>
            <w:r w:rsidRPr="0062262C">
              <w:rPr>
                <w:lang w:eastAsia="zh-CN"/>
              </w:rPr>
              <w:t xml:space="preserve">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w:t>
            </w:r>
            <w:proofErr w:type="spellStart"/>
            <w:r w:rsidRPr="0062262C">
              <w:rPr>
                <w:lang w:eastAsia="zh-CN"/>
              </w:rPr>
              <w:t>gNB</w:t>
            </w:r>
            <w:proofErr w:type="spellEnd"/>
            <w:r w:rsidRPr="0062262C">
              <w:rPr>
                <w:lang w:eastAsia="zh-CN"/>
              </w:rPr>
              <w:t xml:space="preserve"> Rx-Tx time difference.</w:t>
            </w:r>
          </w:p>
        </w:tc>
      </w:tr>
      <w:tr w:rsidR="007A3D54" w:rsidRPr="0062262C" w14:paraId="11F5F993" w14:textId="77777777" w:rsidTr="00E012CE">
        <w:tc>
          <w:tcPr>
            <w:tcW w:w="1555" w:type="dxa"/>
            <w:shd w:val="clear" w:color="auto" w:fill="auto"/>
            <w:vAlign w:val="center"/>
          </w:tcPr>
          <w:p w14:paraId="33F752CC" w14:textId="6E5CF4DC" w:rsidR="007A3D54" w:rsidRPr="0062262C" w:rsidRDefault="007A3D54" w:rsidP="007A3D54">
            <w:pPr>
              <w:spacing w:after="0" w:line="276" w:lineRule="auto"/>
              <w:rPr>
                <w:rFonts w:hint="eastAsia"/>
                <w:lang w:eastAsia="zh-CN"/>
              </w:rPr>
            </w:pPr>
            <w:r>
              <w:rPr>
                <w:rFonts w:eastAsia="ＭＳ 明朝" w:hint="eastAsia"/>
                <w:bCs/>
              </w:rPr>
              <w:t>F</w:t>
            </w:r>
            <w:r>
              <w:rPr>
                <w:rFonts w:eastAsia="ＭＳ 明朝"/>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ＭＳ 明朝" w:hint="eastAsia"/>
                <w:bCs/>
              </w:rPr>
              <w:t>O</w:t>
            </w:r>
            <w:r>
              <w:rPr>
                <w:rFonts w:eastAsia="ＭＳ 明朝"/>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ＭＳ 明朝" w:hint="eastAsia"/>
                <w:bCs/>
              </w:rPr>
              <w:t>W</w:t>
            </w:r>
            <w:r>
              <w:rPr>
                <w:rFonts w:eastAsia="ＭＳ 明朝"/>
                <w:bCs/>
              </w:rPr>
              <w:t>e are ok with the rapporteur’s suggestion.</w:t>
            </w:r>
          </w:p>
        </w:tc>
      </w:tr>
    </w:tbl>
    <w:p w14:paraId="4AD85531" w14:textId="77777777" w:rsidR="00F53B67" w:rsidRDefault="00F53B67" w:rsidP="007E386A">
      <w:pPr>
        <w:pStyle w:val="ab"/>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8"/>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8"/>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ab"/>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ab"/>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b"/>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afe"/>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e"/>
        <w:numPr>
          <w:ilvl w:val="0"/>
          <w:numId w:val="24"/>
        </w:numPr>
        <w:ind w:firstLineChars="0"/>
        <w:rPr>
          <w:lang w:val="en-GB"/>
        </w:rPr>
      </w:pPr>
      <w:r w:rsidRPr="00774FC5">
        <w:rPr>
          <w:rFonts w:eastAsia="Arial Unicode MS"/>
          <w:lang w:eastAsia="zh-CN"/>
        </w:rPr>
        <w:lastRenderedPageBreak/>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e"/>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e"/>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e"/>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e"/>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e"/>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8"/>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E012CE">
            <w:pPr>
              <w:rPr>
                <w:lang w:val="en-GB"/>
              </w:rPr>
            </w:pPr>
            <w:r>
              <w:rPr>
                <w:lang w:val="en-GB"/>
              </w:rPr>
              <w:t>?</w:t>
            </w:r>
          </w:p>
        </w:tc>
        <w:tc>
          <w:tcPr>
            <w:tcW w:w="810" w:type="dxa"/>
          </w:tcPr>
          <w:p w14:paraId="1FE08058" w14:textId="5EC56A2B" w:rsidR="0024039F" w:rsidRDefault="001C2369" w:rsidP="00E012CE">
            <w:pPr>
              <w:rPr>
                <w:lang w:val="en-GB"/>
              </w:rPr>
            </w:pPr>
            <w:r>
              <w:rPr>
                <w:lang w:val="en-GB"/>
              </w:rPr>
              <w:t>CATT</w:t>
            </w:r>
          </w:p>
        </w:tc>
        <w:tc>
          <w:tcPr>
            <w:tcW w:w="900" w:type="dxa"/>
          </w:tcPr>
          <w:p w14:paraId="02A880F8" w14:textId="5686D3AE" w:rsidR="0024039F" w:rsidRDefault="001C2369" w:rsidP="00E012CE">
            <w:pPr>
              <w:rPr>
                <w:lang w:val="en-GB"/>
              </w:rPr>
            </w:pPr>
            <w:r>
              <w:rPr>
                <w:lang w:val="en-GB"/>
              </w:rPr>
              <w:t>CATT</w:t>
            </w:r>
          </w:p>
        </w:tc>
        <w:tc>
          <w:tcPr>
            <w:tcW w:w="900" w:type="dxa"/>
          </w:tcPr>
          <w:p w14:paraId="15686B22" w14:textId="0D738ECF" w:rsidR="0024039F" w:rsidRDefault="001C2369" w:rsidP="00E012CE">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9"/>
              <w:rPr>
                <w:lang w:eastAsia="zh-CN"/>
              </w:rPr>
            </w:pPr>
            <w:r>
              <w:rPr>
                <w:rFonts w:eastAsiaTheme="minorEastAsia"/>
                <w:lang w:val="en-GB" w:eastAsia="zh-CN"/>
              </w:rPr>
              <w:t xml:space="preserve">For issue </w:t>
            </w:r>
            <w:proofErr w:type="spellStart"/>
            <w:r>
              <w:rPr>
                <w:rFonts w:eastAsiaTheme="minorEastAsia"/>
                <w:lang w:val="en-GB" w:eastAsia="zh-CN"/>
              </w:rPr>
              <w:t>i</w:t>
            </w:r>
            <w:proofErr w:type="spellEnd"/>
            <w:r>
              <w:rPr>
                <w:rFonts w:eastAsiaTheme="minorEastAsia"/>
                <w:lang w:val="en-GB" w:eastAsia="zh-CN"/>
              </w:rPr>
              <w:t xml:space="preserve"> we think it depends on whether </w:t>
            </w:r>
            <w:r>
              <w:rPr>
                <w:rFonts w:hint="eastAsia"/>
                <w:lang w:eastAsia="zh-CN"/>
              </w:rPr>
              <w:t>RAN1 suggested RRC structure is adopted in RAN2.</w:t>
            </w:r>
          </w:p>
          <w:tbl>
            <w:tblPr>
              <w:tblStyle w:val="af8"/>
              <w:tblW w:w="0" w:type="auto"/>
              <w:tblLook w:val="04A0" w:firstRow="1" w:lastRow="0" w:firstColumn="1" w:lastColumn="0" w:noHBand="0" w:noVBand="1"/>
            </w:tblPr>
            <w:tblGrid>
              <w:gridCol w:w="6074"/>
            </w:tblGrid>
            <w:tr w:rsidR="001C2369" w14:paraId="0E23B7E7" w14:textId="77777777" w:rsidTr="001479CE">
              <w:tc>
                <w:tcPr>
                  <w:tcW w:w="9629" w:type="dxa"/>
                </w:tcPr>
                <w:p w14:paraId="38BA96BA" w14:textId="77777777" w:rsidR="001C2369" w:rsidRDefault="001C2369" w:rsidP="001479CE">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1479CE">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lastRenderedPageBreak/>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1479CE">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1479CE">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1479CE">
                  <w:pPr>
                    <w:pStyle w:val="ab"/>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E012CE">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 xml:space="preserve">or Issue </w:t>
            </w:r>
            <w:proofErr w:type="spellStart"/>
            <w:r>
              <w:rPr>
                <w:lang w:val="en-GB"/>
              </w:rPr>
              <w:t>i</w:t>
            </w:r>
            <w:proofErr w:type="spellEnd"/>
            <w:r>
              <w:rPr>
                <w:lang w:val="en-GB"/>
              </w:rPr>
              <w:t>,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7777777" w:rsidR="00FA3C1E" w:rsidRDefault="00FA3C1E" w:rsidP="00FA3C1E">
            <w:pPr>
              <w:rPr>
                <w:lang w:val="en-GB"/>
              </w:rPr>
            </w:pPr>
          </w:p>
        </w:tc>
        <w:tc>
          <w:tcPr>
            <w:tcW w:w="810" w:type="dxa"/>
          </w:tcPr>
          <w:p w14:paraId="420B9088" w14:textId="77777777" w:rsidR="00FA3C1E" w:rsidRDefault="00FA3C1E" w:rsidP="00FA3C1E">
            <w:pPr>
              <w:rPr>
                <w:lang w:val="en-GB"/>
              </w:rPr>
            </w:pPr>
          </w:p>
        </w:tc>
        <w:tc>
          <w:tcPr>
            <w:tcW w:w="900" w:type="dxa"/>
          </w:tcPr>
          <w:p w14:paraId="50B478BD" w14:textId="77777777" w:rsidR="00FA3C1E" w:rsidRDefault="00FA3C1E" w:rsidP="00FA3C1E">
            <w:pPr>
              <w:rPr>
                <w:lang w:val="en-GB"/>
              </w:rPr>
            </w:pPr>
          </w:p>
        </w:tc>
        <w:tc>
          <w:tcPr>
            <w:tcW w:w="900" w:type="dxa"/>
          </w:tcPr>
          <w:p w14:paraId="3688C181" w14:textId="77777777" w:rsidR="00FA3C1E" w:rsidRDefault="00FA3C1E" w:rsidP="00FA3C1E">
            <w:pPr>
              <w:rPr>
                <w:lang w:val="en-GB"/>
              </w:rPr>
            </w:pPr>
          </w:p>
        </w:tc>
        <w:tc>
          <w:tcPr>
            <w:tcW w:w="6300" w:type="dxa"/>
          </w:tcPr>
          <w:p w14:paraId="00C8C9C0" w14:textId="77777777" w:rsidR="00FA3C1E" w:rsidRDefault="00FA3C1E" w:rsidP="00FA3C1E">
            <w:pPr>
              <w:rPr>
                <w:lang w:val="en-GB"/>
              </w:rPr>
            </w:pPr>
          </w:p>
        </w:tc>
      </w:tr>
      <w:tr w:rsidR="00FA3C1E" w14:paraId="05DD04EB" w14:textId="77777777" w:rsidTr="003E68F3">
        <w:tc>
          <w:tcPr>
            <w:tcW w:w="805" w:type="dxa"/>
          </w:tcPr>
          <w:p w14:paraId="73EA9470" w14:textId="77777777" w:rsidR="00FA3C1E" w:rsidRDefault="00FA3C1E" w:rsidP="00FA3C1E">
            <w:pPr>
              <w:rPr>
                <w:lang w:val="en-GB"/>
              </w:rPr>
            </w:pPr>
          </w:p>
        </w:tc>
        <w:tc>
          <w:tcPr>
            <w:tcW w:w="810" w:type="dxa"/>
          </w:tcPr>
          <w:p w14:paraId="094D76C1" w14:textId="77777777" w:rsidR="00FA3C1E" w:rsidRDefault="00FA3C1E" w:rsidP="00FA3C1E">
            <w:pPr>
              <w:rPr>
                <w:lang w:val="en-GB"/>
              </w:rPr>
            </w:pPr>
          </w:p>
        </w:tc>
        <w:tc>
          <w:tcPr>
            <w:tcW w:w="900" w:type="dxa"/>
          </w:tcPr>
          <w:p w14:paraId="7BD16EC0" w14:textId="77777777" w:rsidR="00FA3C1E" w:rsidRDefault="00FA3C1E" w:rsidP="00FA3C1E">
            <w:pPr>
              <w:rPr>
                <w:lang w:val="en-GB"/>
              </w:rPr>
            </w:pPr>
          </w:p>
        </w:tc>
        <w:tc>
          <w:tcPr>
            <w:tcW w:w="900" w:type="dxa"/>
          </w:tcPr>
          <w:p w14:paraId="2C92B523" w14:textId="77777777" w:rsidR="00FA3C1E" w:rsidRDefault="00FA3C1E" w:rsidP="00FA3C1E">
            <w:pPr>
              <w:rPr>
                <w:lang w:val="en-GB"/>
              </w:rPr>
            </w:pPr>
          </w:p>
        </w:tc>
        <w:tc>
          <w:tcPr>
            <w:tcW w:w="6300" w:type="dxa"/>
          </w:tcPr>
          <w:p w14:paraId="75D19F66" w14:textId="77777777" w:rsidR="00FA3C1E" w:rsidRDefault="00FA3C1E" w:rsidP="00FA3C1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ＭＳ 明朝"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8"/>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ＭＳ 明朝"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 xml:space="preserve">Even though the agreement is that it is up-to UE implementation to compensate </w:t>
            </w:r>
            <w:r w:rsidR="007A6489">
              <w:lastRenderedPageBreak/>
              <w:t>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E012CE">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lastRenderedPageBreak/>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E012CE">
        <w:tc>
          <w:tcPr>
            <w:tcW w:w="1555" w:type="dxa"/>
            <w:shd w:val="clear" w:color="auto" w:fill="auto"/>
            <w:vAlign w:val="center"/>
          </w:tcPr>
          <w:p w14:paraId="0F67CC01" w14:textId="6073517F" w:rsidR="0036475D" w:rsidRPr="00A717C5" w:rsidRDefault="0036475D" w:rsidP="0036475D">
            <w:pPr>
              <w:spacing w:after="0" w:line="276" w:lineRule="auto"/>
              <w:rPr>
                <w:rFonts w:eastAsia="ＭＳ 明朝" w:hint="eastAsia"/>
                <w:b/>
              </w:rPr>
            </w:pPr>
            <w:r w:rsidRPr="00153214">
              <w:rPr>
                <w:rFonts w:eastAsia="ＭＳ 明朝" w:hint="eastAsia"/>
                <w:bCs/>
              </w:rPr>
              <w:t>F</w:t>
            </w:r>
            <w:r w:rsidRPr="00153214">
              <w:rPr>
                <w:rFonts w:eastAsia="ＭＳ 明朝"/>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ＭＳ 明朝"/>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ＭＳ 明朝"/>
                <w:bCs/>
              </w:rPr>
              <w:t>As proposed, there is backward compatibility issue.</w:t>
            </w:r>
          </w:p>
        </w:tc>
      </w:tr>
    </w:tbl>
    <w:p w14:paraId="706201A0" w14:textId="4450D03C" w:rsidR="00FB32BC" w:rsidRDefault="00FB32BC" w:rsidP="00FB32BC">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b"/>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8"/>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8"/>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ＭＳ 明朝" w:cs="Arial"/>
          <w:iCs/>
          <w:szCs w:val="18"/>
          <w:lang w:eastAsia="en-GB"/>
        </w:rPr>
      </w:pPr>
      <w:r w:rsidRPr="00632CDE">
        <w:rPr>
          <w:rFonts w:eastAsia="ＭＳ 明朝" w:cs="Arial"/>
          <w:iCs/>
          <w:szCs w:val="18"/>
          <w:lang w:eastAsia="en-GB"/>
        </w:rPr>
        <w:t>In [2]</w:t>
      </w:r>
      <w:r>
        <w:rPr>
          <w:rFonts w:eastAsia="ＭＳ 明朝"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E012CE">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ＭＳ 明朝" w:hint="eastAsia"/>
                <w:bCs/>
              </w:rPr>
              <w:lastRenderedPageBreak/>
              <w:t>F</w:t>
            </w:r>
            <w:r>
              <w:rPr>
                <w:rFonts w:eastAsia="ＭＳ 明朝"/>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ＭＳ 明朝" w:hint="eastAsia"/>
                <w:bCs/>
              </w:rPr>
              <w:t>Y</w:t>
            </w:r>
            <w:r>
              <w:rPr>
                <w:rFonts w:eastAsia="ＭＳ 明朝"/>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ＭＳ 明朝"/>
                <w:bCs/>
              </w:rPr>
              <w:t>if this case is considered in RAN2, the principle would be that dedicated signaling is over broadcast signaling.</w:t>
            </w:r>
          </w:p>
        </w:tc>
      </w:tr>
    </w:tbl>
    <w:p w14:paraId="622E74BC" w14:textId="3977EAA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af8"/>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E012CE">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ＭＳ 明朝" w:hint="eastAsia"/>
                <w:bCs/>
              </w:rPr>
              <w:t>F</w:t>
            </w:r>
            <w:r>
              <w:rPr>
                <w:rFonts w:eastAsia="ＭＳ 明朝"/>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ＭＳ 明朝" w:hint="eastAsia"/>
                <w:bCs/>
              </w:rPr>
              <w:t>Y</w:t>
            </w:r>
            <w:r>
              <w:rPr>
                <w:rFonts w:eastAsia="ＭＳ 明朝"/>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ＭＳ 明朝"/>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bl>
    <w:p w14:paraId="0D35978C" w14:textId="77777777" w:rsidR="00DD7007" w:rsidRDefault="00DD7007" w:rsidP="00DD7007">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lastRenderedPageBreak/>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5EAB" w14:textId="77777777" w:rsidR="002C41F1" w:rsidRDefault="002C41F1">
      <w:pPr>
        <w:spacing w:after="0"/>
      </w:pPr>
      <w:r>
        <w:separator/>
      </w:r>
    </w:p>
  </w:endnote>
  <w:endnote w:type="continuationSeparator" w:id="0">
    <w:p w14:paraId="46577728" w14:textId="77777777" w:rsidR="002C41F1" w:rsidRDefault="002C4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auto"/>
    <w:notTrueType/>
    <w:pitch w:val="fixed"/>
    <w:sig w:usb0="00000001"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DD4A" w14:textId="77777777" w:rsidR="002C41F1" w:rsidRDefault="002C41F1">
      <w:pPr>
        <w:spacing w:after="0"/>
      </w:pPr>
      <w:r>
        <w:separator/>
      </w:r>
    </w:p>
  </w:footnote>
  <w:footnote w:type="continuationSeparator" w:id="0">
    <w:p w14:paraId="32F55BFC" w14:textId="77777777" w:rsidR="002C41F1" w:rsidRDefault="002C4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游明朝"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5">
    <w:name w:val="Title"/>
    <w:basedOn w:val="a0"/>
    <w:link w:val="af6"/>
    <w:qFormat/>
    <w:pPr>
      <w:spacing w:after="120"/>
      <w:jc w:val="center"/>
    </w:pPr>
    <w:rPr>
      <w:rFonts w:ascii="Arial" w:eastAsia="ＭＳ 明朝" w:hAnsi="Arial"/>
      <w:b/>
      <w:color w:val="auto"/>
      <w:sz w:val="24"/>
      <w:lang w:val="de-DE" w:eastAsia="en-US"/>
    </w:rPr>
  </w:style>
  <w:style w:type="paragraph" w:styleId="af7">
    <w:name w:val="annotation subject"/>
    <w:basedOn w:val="a9"/>
    <w:next w:val="a9"/>
    <w:qFormat/>
    <w:rPr>
      <w:b/>
      <w:bCs/>
    </w:rPr>
  </w:style>
  <w:style w:type="table" w:styleId="af8">
    <w:name w:val="Table Grid"/>
    <w:basedOn w:val="a2"/>
    <w:uiPriority w:val="59"/>
    <w:qFormat/>
    <w:pPr>
      <w:spacing w:after="200" w:line="276" w:lineRule="auto"/>
    </w:pPr>
    <w:rPr>
      <w:rFonts w:eastAsia="ＭＳ 明朝"/>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basedOn w:val="a1"/>
    <w:semiHidden/>
    <w:qFormat/>
  </w:style>
  <w:style w:type="character" w:styleId="afb">
    <w:name w:val="Hyperlink"/>
    <w:uiPriority w:val="99"/>
    <w:qFormat/>
    <w:rPr>
      <w:color w:val="0000FF"/>
      <w:u w:val="single"/>
    </w:rPr>
  </w:style>
  <w:style w:type="character" w:styleId="afc">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ヘッダー (文字)"/>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ＭＳ 明朝"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ＭＳ 明朝" w:hAnsi="Arial"/>
      <w:color w:val="auto"/>
      <w:szCs w:val="24"/>
      <w:lang w:eastAsia="en-GB"/>
    </w:rPr>
  </w:style>
  <w:style w:type="character" w:customStyle="1" w:styleId="a6">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ＭＳ 明朝"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ac">
    <w:name w:val="本文 (文字)"/>
    <w:link w:val="ab"/>
    <w:semiHidden/>
    <w:qFormat/>
    <w:rPr>
      <w:color w:val="000000"/>
      <w:lang w:val="en-GB" w:eastAsia="ja-JP"/>
    </w:rPr>
  </w:style>
  <w:style w:type="character" w:customStyle="1" w:styleId="af6">
    <w:name w:val="表題 (文字)"/>
    <w:link w:val="af5"/>
    <w:qFormat/>
    <w:rPr>
      <w:rFonts w:ascii="Arial" w:eastAsia="ＭＳ 明朝"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d">
    <w:name w:val="リスト段落 (文字)"/>
    <w:aliases w:val="- Bullets (文字),목록 단락 (文字),Lista1 (文字),?? ?? (文字),????? (文字),???? (文字),列出段落1 (文字),中等深浅网格 1 - 着色 21 (文字),列表段落 (文字),¥ê¥¹¥È¶ÎÂä (文字),¥¡¡¡¡ì¬º¥¹¥È¶ÎÂä (文字),ÁÐ³ö¶ÎÂä (文字),列表段落1 (文字),—ño’i—Ž (文字),1st level - Bullet List Paragraph (文字),목록단락 (文字)"/>
    <w:link w:val="afe"/>
    <w:uiPriority w:val="34"/>
    <w:qFormat/>
    <w:locked/>
    <w:rPr>
      <w:rFonts w:eastAsia="Times New Roman"/>
      <w:lang w:val="en-GB" w:eastAsia="en-US"/>
    </w:rPr>
  </w:style>
  <w:style w:type="paragraph" w:styleId="afe">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
    <w:basedOn w:val="a0"/>
    <w:link w:val="afd"/>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コメント文字列 (文字)"/>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ＭＳ 明朝"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0">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ＭＳ 明朝" w:hAnsi="Arial"/>
      <w:i/>
      <w:noProof/>
      <w:color w:val="auto"/>
      <w:sz w:val="18"/>
      <w:szCs w:val="24"/>
      <w:lang w:val="en-GB" w:eastAsia="en-GB"/>
    </w:rPr>
  </w:style>
  <w:style w:type="character" w:customStyle="1" w:styleId="CommentsChar">
    <w:name w:val="Comments Char"/>
    <w:link w:val="Comments"/>
    <w:qFormat/>
    <w:rsid w:val="00334B26"/>
    <w:rPr>
      <w:rFonts w:ascii="Arial" w:eastAsia="ＭＳ 明朝" w:hAnsi="Arial"/>
      <w:i/>
      <w:noProof/>
      <w:sz w:val="18"/>
      <w:szCs w:val="24"/>
      <w:lang w:val="en-GB" w:eastAsia="en-GB"/>
    </w:rPr>
  </w:style>
  <w:style w:type="character" w:customStyle="1" w:styleId="red-underline">
    <w:name w:val="red-underline"/>
    <w:basedOn w:val="a1"/>
    <w:rsid w:val="00734A1C"/>
  </w:style>
  <w:style w:type="character" w:customStyle="1" w:styleId="af">
    <w:name w:val="吹き出し (文字)"/>
    <w:basedOn w:val="a1"/>
    <w:link w:val="ae"/>
    <w:uiPriority w:val="99"/>
    <w:rsid w:val="00F3394A"/>
    <w:rPr>
      <w:rFonts w:ascii="Tahoma" w:hAnsi="Tahoma" w:cs="Tahoma"/>
      <w:color w:val="000000"/>
      <w:sz w:val="16"/>
      <w:szCs w:val="16"/>
      <w:lang w:eastAsia="ja-JP"/>
    </w:rPr>
  </w:style>
  <w:style w:type="paragraph" w:styleId="aff1">
    <w:name w:val="footnote text"/>
    <w:basedOn w:val="a0"/>
    <w:link w:val="aff2"/>
    <w:semiHidden/>
    <w:rsid w:val="001E68BF"/>
    <w:pPr>
      <w:keepLines/>
      <w:overflowPunct/>
      <w:autoSpaceDE/>
      <w:autoSpaceDN/>
      <w:adjustRightInd/>
      <w:spacing w:after="0"/>
      <w:ind w:left="454" w:hanging="454"/>
    </w:pPr>
    <w:rPr>
      <w:color w:val="auto"/>
      <w:sz w:val="16"/>
      <w:lang w:val="en-GB" w:eastAsia="en-US"/>
    </w:rPr>
  </w:style>
  <w:style w:type="character" w:customStyle="1" w:styleId="aff2">
    <w:name w:val="脚注文字列 (文字)"/>
    <w:basedOn w:val="a1"/>
    <w:link w:val="aff1"/>
    <w:semiHidden/>
    <w:rsid w:val="001E68BF"/>
    <w:rPr>
      <w:sz w:val="16"/>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1"/>
    <w:link w:val="3"/>
    <w:rsid w:val="009223E5"/>
    <w:rPr>
      <w:rFonts w:ascii="Arial" w:hAnsi="Arial"/>
      <w:sz w:val="28"/>
      <w:lang w:val="en-GB" w:eastAsia="ja-JP"/>
    </w:rPr>
  </w:style>
  <w:style w:type="paragraph" w:styleId="aff3">
    <w:name w:val="Revision"/>
    <w:hidden/>
    <w:uiPriority w:val="99"/>
    <w:semiHidden/>
    <w:rsid w:val="00DC0E26"/>
    <w:rPr>
      <w:color w:val="000000"/>
      <w:lang w:eastAsia="ja-JP"/>
    </w:rPr>
  </w:style>
  <w:style w:type="character" w:customStyle="1" w:styleId="13">
    <w:name w:val="未解決のメンション1"/>
    <w:basedOn w:val="a1"/>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592F0C4-2E67-4C9B-BFFC-BA4097A64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6143</Words>
  <Characters>35019</Characters>
  <Application>Microsoft Office Word</Application>
  <DocSecurity>0</DocSecurity>
  <Lines>291</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Ohta, Yoshiaki/太田 好明</cp:lastModifiedBy>
  <cp:revision>41</cp:revision>
  <cp:lastPrinted>2017-03-22T08:13:00Z</cp:lastPrinted>
  <dcterms:created xsi:type="dcterms:W3CDTF">2022-02-24T10:40:00Z</dcterms:created>
  <dcterms:modified xsi:type="dcterms:W3CDTF">2022-02-24T11:30:00Z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ies>
</file>