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EBEC"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w:t>
      </w:r>
      <w:proofErr w:type="gramStart"/>
      <w:r w:rsidR="000424EF" w:rsidRPr="000424EF">
        <w:rPr>
          <w:rFonts w:cs="Arial"/>
          <w:b/>
          <w:bCs/>
          <w:sz w:val="24"/>
          <w:lang w:eastAsia="zh-CN"/>
        </w:rPr>
        <w:t>056][</w:t>
      </w:r>
      <w:proofErr w:type="gramEnd"/>
      <w:r w:rsidR="000424EF" w:rsidRPr="000424EF">
        <w:rPr>
          <w:rFonts w:cs="Arial"/>
          <w:b/>
          <w:bCs/>
          <w:sz w:val="24"/>
          <w:lang w:eastAsia="zh-CN"/>
        </w:rPr>
        <w:t>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w:t>
      </w:r>
      <w:proofErr w:type="gramStart"/>
      <w:r w:rsidRPr="00FB2994">
        <w:rPr>
          <w:rFonts w:eastAsia="MS Mincho"/>
          <w:b/>
          <w:szCs w:val="24"/>
          <w:lang w:eastAsia="en-GB"/>
        </w:rPr>
        <w:t>056][</w:t>
      </w:r>
      <w:proofErr w:type="gramEnd"/>
      <w:r w:rsidRPr="00FB2994">
        <w:rPr>
          <w:rFonts w:eastAsia="MS Mincho"/>
          <w:b/>
          <w:szCs w:val="24"/>
          <w:lang w:eastAsia="en-GB"/>
        </w:rPr>
        <w:t>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1 deadline: W1 </w:t>
      </w:r>
      <w:proofErr w:type="spellStart"/>
      <w:r w:rsidRPr="004B4549">
        <w:rPr>
          <w:rFonts w:eastAsia="MS Mincho"/>
          <w:szCs w:val="24"/>
          <w:highlight w:val="yellow"/>
          <w:lang w:eastAsia="en-GB"/>
        </w:rPr>
        <w:t>Thur</w:t>
      </w:r>
      <w:proofErr w:type="spellEnd"/>
      <w:r w:rsidRPr="004B4549">
        <w:rPr>
          <w:rFonts w:eastAsia="MS Mincho"/>
          <w:szCs w:val="24"/>
          <w:highlight w:val="yellow"/>
          <w:lang w:eastAsia="en-GB"/>
        </w:rPr>
        <w:t xml:space="preserve"> Feb 24th</w:t>
      </w:r>
      <w:proofErr w:type="gramStart"/>
      <w:r w:rsidRPr="004B4549">
        <w:rPr>
          <w:rFonts w:eastAsia="MS Mincho"/>
          <w:szCs w:val="24"/>
          <w:highlight w:val="yellow"/>
          <w:lang w:eastAsia="en-GB"/>
        </w:rPr>
        <w:t xml:space="preserve"> 1200</w:t>
      </w:r>
      <w:proofErr w:type="gramEnd"/>
      <w:r w:rsidRPr="004B4549">
        <w:rPr>
          <w:rFonts w:eastAsia="MS Mincho"/>
          <w:szCs w:val="24"/>
          <w:highlight w:val="yellow"/>
          <w:lang w:eastAsia="en-GB"/>
        </w:rPr>
        <w:t xml:space="preserve">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w:t>
      </w:r>
      <w:proofErr w:type="gramStart"/>
      <w:r w:rsidRPr="004B4549">
        <w:rPr>
          <w:rFonts w:eastAsia="MS Mincho"/>
          <w:szCs w:val="24"/>
          <w:highlight w:val="yellow"/>
          <w:lang w:eastAsia="en-GB"/>
        </w:rPr>
        <w:t xml:space="preserve"> 1200</w:t>
      </w:r>
      <w:proofErr w:type="gramEnd"/>
      <w:r w:rsidRPr="004B4549">
        <w:rPr>
          <w:rFonts w:eastAsia="MS Mincho"/>
          <w:szCs w:val="24"/>
          <w:highlight w:val="yellow"/>
          <w:lang w:eastAsia="en-GB"/>
        </w:rPr>
        <w:t xml:space="preserve">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52073C57" w:rsidR="00721091" w:rsidRDefault="00E70218" w:rsidP="00A249A2">
            <w:pPr>
              <w:rPr>
                <w:rFonts w:cs="Arial"/>
                <w:lang w:eastAsia="zh-CN"/>
              </w:rPr>
            </w:pPr>
            <w:r>
              <w:rPr>
                <w:rFonts w:cs="Arial"/>
                <w:lang w:eastAsia="zh-CN"/>
              </w:rPr>
              <w:t>Nokia</w:t>
            </w:r>
          </w:p>
        </w:tc>
        <w:tc>
          <w:tcPr>
            <w:tcW w:w="1701" w:type="dxa"/>
          </w:tcPr>
          <w:p w14:paraId="61E55053" w14:textId="7C815EB1" w:rsidR="00721091" w:rsidRDefault="00E70218" w:rsidP="00A249A2">
            <w:pPr>
              <w:rPr>
                <w:rFonts w:cs="Arial"/>
                <w:lang w:eastAsia="zh-CN"/>
              </w:rPr>
            </w:pPr>
            <w:r>
              <w:rPr>
                <w:rFonts w:cs="Arial"/>
                <w:lang w:eastAsia="zh-CN"/>
              </w:rPr>
              <w:t>Jarkko Koskela</w:t>
            </w:r>
          </w:p>
        </w:tc>
        <w:tc>
          <w:tcPr>
            <w:tcW w:w="5950" w:type="dxa"/>
          </w:tcPr>
          <w:p w14:paraId="3547792A" w14:textId="1237ED2C" w:rsidR="00721091" w:rsidRDefault="00E70218" w:rsidP="00A249A2">
            <w:pPr>
              <w:rPr>
                <w:rFonts w:cs="Arial"/>
                <w:lang w:eastAsia="zh-CN"/>
              </w:rPr>
            </w:pPr>
            <w:r>
              <w:rPr>
                <w:rFonts w:cs="Arial"/>
                <w:lang w:eastAsia="zh-CN"/>
              </w:rPr>
              <w:t>Jarkko.t.koskela@nokia.com</w:t>
            </w: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2042D6F9" w14:textId="66E829A9" w:rsidR="00027624" w:rsidRDefault="00027624" w:rsidP="00027624">
      <w:pPr>
        <w:rPr>
          <w:lang w:eastAsia="zh-CN"/>
        </w:rPr>
      </w:pPr>
      <w:r>
        <w:rPr>
          <w:lang w:eastAsia="zh-CN"/>
        </w:rPr>
        <w:t xml:space="preserve">RAN4 sent two new </w:t>
      </w:r>
      <w:proofErr w:type="spellStart"/>
      <w:r>
        <w:rPr>
          <w:lang w:eastAsia="zh-CN"/>
        </w:rPr>
        <w:t>LSes</w:t>
      </w:r>
      <w:proofErr w:type="spellEnd"/>
      <w:r>
        <w:rPr>
          <w:lang w:eastAsia="zh-CN"/>
        </w:rPr>
        <w:t xml:space="preserve">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t xml:space="preserve">The in-principle-agreed CRs are revised to the following CRs to implement the new </w:t>
      </w:r>
      <w:proofErr w:type="spellStart"/>
      <w:r>
        <w:rPr>
          <w:lang w:eastAsia="zh-CN"/>
        </w:rPr>
        <w:t>LSes</w:t>
      </w:r>
      <w:proofErr w:type="spellEnd"/>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lastRenderedPageBreak/>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Heading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SimSun"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SimSun" w:cs="Arial"/>
          <w:bCs/>
          <w:lang w:eastAsia="zh-CN"/>
        </w:rPr>
        <w:t xml:space="preserve"> FR1 HST CA demodulation</w:t>
      </w:r>
      <w:r w:rsidR="00960BA0">
        <w:rPr>
          <w:rFonts w:eastAsia="SimSun"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proofErr w:type="spellStart"/>
      <w:r w:rsidRPr="00A9521A">
        <w:rPr>
          <w:rFonts w:eastAsia="Yu Mincho" w:cs="Arial"/>
          <w:i/>
        </w:rPr>
        <w:t>ServingCellConfigCommonSIB</w:t>
      </w:r>
      <w:proofErr w:type="spellEnd"/>
      <w:r w:rsidRPr="00A9521A">
        <w:rPr>
          <w:rFonts w:eastAsia="Yu Mincho" w:cs="Arial"/>
        </w:rPr>
        <w:t xml:space="preserve"> and </w:t>
      </w:r>
      <w:proofErr w:type="spellStart"/>
      <w:r w:rsidRPr="00A9521A">
        <w:rPr>
          <w:rFonts w:eastAsia="Yu Mincho" w:cs="Arial"/>
          <w:i/>
        </w:rPr>
        <w:t>ServingCellConfigCommon</w:t>
      </w:r>
      <w:proofErr w:type="spellEnd"/>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5B57276E" w14:textId="77777777" w:rsidR="0097249A" w:rsidRDefault="001409CE" w:rsidP="00302392">
            <w:pPr>
              <w:rPr>
                <w:rFonts w:eastAsia="Yu Mincho"/>
                <w:b/>
                <w:bCs/>
                <w:sz w:val="18"/>
                <w:szCs w:val="22"/>
                <w:lang w:val="sv-SE" w:eastAsia="sv-SE"/>
              </w:rPr>
            </w:pPr>
            <w:r w:rsidRPr="00774A0E">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sidRPr="001409CE">
              <w:rPr>
                <w:rFonts w:eastAsia="Yu Mincho"/>
                <w:b/>
                <w:bCs/>
                <w:i/>
                <w:color w:val="FF0000"/>
                <w:sz w:val="18"/>
                <w:szCs w:val="22"/>
                <w:u w:val="single"/>
                <w:lang w:val="sv-SE" w:eastAsia="sv-SE"/>
              </w:rPr>
              <w:t>demodulationEnhancementCA</w:t>
            </w:r>
            <w:r w:rsidR="00CE4684">
              <w:rPr>
                <w:rFonts w:eastAsia="Yu Mincho"/>
                <w:b/>
                <w:bCs/>
                <w:i/>
                <w:color w:val="FF0000"/>
                <w:sz w:val="18"/>
                <w:szCs w:val="22"/>
                <w:u w:val="single"/>
                <w:lang w:val="sv-SE" w:eastAsia="sv-SE"/>
              </w:rPr>
              <w:t>-r17</w:t>
            </w:r>
            <w:r w:rsidRPr="00774A0E">
              <w:rPr>
                <w:rFonts w:eastAsia="Yu Mincho"/>
                <w:b/>
                <w:bCs/>
                <w:sz w:val="18"/>
                <w:szCs w:val="22"/>
                <w:lang w:val="sv-SE" w:eastAsia="sv-SE"/>
              </w:rPr>
              <w:t xml:space="preserve">, the UE shall apply the enhanced demodulation processing for HST-SFN joint transmission scheme with velocity up to 500km/h as specified in TS 38.101-4 [59]. </w:t>
            </w:r>
            <w:r w:rsidRPr="001409CE">
              <w:rPr>
                <w:rFonts w:eastAsia="Yu Mincho"/>
                <w:b/>
                <w:bCs/>
                <w:sz w:val="18"/>
                <w:szCs w:val="22"/>
                <w:lang w:val="sv-SE" w:eastAsia="sv-SE"/>
              </w:rPr>
              <w:t>This parameter only applies to SCell.</w:t>
            </w:r>
          </w:p>
          <w:p w14:paraId="4A647324" w14:textId="782E8D09" w:rsidR="0097249A" w:rsidRPr="0097249A" w:rsidRDefault="0097249A" w:rsidP="00302392">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sidRPr="0097249A">
              <w:rPr>
                <w:rFonts w:eastAsiaTheme="minorEastAsia"/>
                <w:bCs/>
                <w:i/>
                <w:sz w:val="18"/>
                <w:szCs w:val="22"/>
                <w:lang w:val="sv-SE" w:eastAsia="zh-CN"/>
              </w:rPr>
              <w:t>highSpeedDemodFlag</w:t>
            </w:r>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needed. </w:t>
            </w:r>
          </w:p>
        </w:tc>
      </w:tr>
      <w:tr w:rsidR="00B12BF0" w:rsidRPr="009F1583" w14:paraId="224AEDDF" w14:textId="77777777" w:rsidTr="00130A51">
        <w:tc>
          <w:tcPr>
            <w:tcW w:w="1271" w:type="dxa"/>
          </w:tcPr>
          <w:p w14:paraId="05D52E05" w14:textId="2A5A49A9" w:rsidR="00B12BF0" w:rsidRDefault="00190DD9" w:rsidP="00130A51">
            <w:pPr>
              <w:rPr>
                <w:rFonts w:cs="Arial"/>
                <w:lang w:eastAsia="zh-CN"/>
              </w:rPr>
            </w:pPr>
            <w:r>
              <w:rPr>
                <w:rFonts w:cs="Arial" w:hint="eastAsia"/>
                <w:lang w:eastAsia="zh-CN"/>
              </w:rPr>
              <w:t>C</w:t>
            </w:r>
            <w:r>
              <w:rPr>
                <w:rFonts w:cs="Arial"/>
                <w:lang w:eastAsia="zh-CN"/>
              </w:rPr>
              <w:t>MCC Rapp</w:t>
            </w:r>
          </w:p>
        </w:tc>
        <w:tc>
          <w:tcPr>
            <w:tcW w:w="1701" w:type="dxa"/>
          </w:tcPr>
          <w:p w14:paraId="5E532937" w14:textId="77777777" w:rsidR="00B12BF0" w:rsidRDefault="00B12BF0" w:rsidP="00130A51">
            <w:pPr>
              <w:rPr>
                <w:rFonts w:cs="Arial"/>
                <w:lang w:eastAsia="zh-CN"/>
              </w:rPr>
            </w:pPr>
          </w:p>
        </w:tc>
        <w:tc>
          <w:tcPr>
            <w:tcW w:w="6659" w:type="dxa"/>
          </w:tcPr>
          <w:p w14:paraId="06805E78" w14:textId="77777777" w:rsidR="00B12BF0" w:rsidRDefault="00190DD9" w:rsidP="00130A51">
            <w:pPr>
              <w:rPr>
                <w:rFonts w:cs="Arial"/>
                <w:lang w:eastAsia="zh-CN"/>
              </w:rPr>
            </w:pPr>
            <w:r>
              <w:rPr>
                <w:rFonts w:cs="Arial"/>
                <w:lang w:eastAsia="zh-CN"/>
              </w:rPr>
              <w:t xml:space="preserve">Huawei’s comment seems valid to me. And I am also </w:t>
            </w:r>
            <w:proofErr w:type="gramStart"/>
            <w:r>
              <w:rPr>
                <w:rFonts w:cs="Arial"/>
                <w:lang w:eastAsia="zh-CN"/>
              </w:rPr>
              <w:t>open</w:t>
            </w:r>
            <w:proofErr w:type="gramEnd"/>
            <w:r>
              <w:rPr>
                <w:rFonts w:cs="Arial"/>
                <w:lang w:eastAsia="zh-CN"/>
              </w:rPr>
              <w:t xml:space="preserve"> to see companies’ views.</w:t>
            </w:r>
          </w:p>
          <w:p w14:paraId="7A75F9BC" w14:textId="6CE334C0" w:rsidR="00E00EA7" w:rsidRDefault="00190DD9" w:rsidP="00130A51">
            <w:pPr>
              <w:rPr>
                <w:lang w:val="en-US" w:eastAsia="zh-CN"/>
              </w:rPr>
            </w:pPr>
            <w:r>
              <w:rPr>
                <w:rFonts w:cs="Arial" w:hint="eastAsia"/>
                <w:lang w:eastAsia="zh-CN"/>
              </w:rPr>
              <w:t>A</w:t>
            </w:r>
            <w:r>
              <w:rPr>
                <w:rFonts w:cs="Arial"/>
                <w:lang w:eastAsia="zh-CN"/>
              </w:rPr>
              <w:t xml:space="preserve">nother thing I need to mention is </w:t>
            </w:r>
            <w:proofErr w:type="gramStart"/>
            <w:r>
              <w:rPr>
                <w:rFonts w:cs="Arial"/>
                <w:lang w:eastAsia="zh-CN"/>
              </w:rPr>
              <w:t>that,</w:t>
            </w:r>
            <w:proofErr w:type="gramEnd"/>
            <w:r>
              <w:rPr>
                <w:rFonts w:cs="Arial"/>
                <w:lang w:eastAsia="zh-CN"/>
              </w:rPr>
              <w:t xml:space="preserve"> RAN2 has already achieved the following agreements</w:t>
            </w:r>
            <w:r w:rsidR="00E00EA7">
              <w:rPr>
                <w:rFonts w:cs="Arial"/>
                <w:lang w:eastAsia="zh-CN"/>
              </w:rPr>
              <w:t xml:space="preserve"> in RAN2#116-e</w:t>
            </w:r>
            <w:r>
              <w:rPr>
                <w:rFonts w:cs="Arial"/>
                <w:lang w:eastAsia="zh-CN"/>
              </w:rPr>
              <w:t xml:space="preserve">: </w:t>
            </w:r>
          </w:p>
          <w:p w14:paraId="0BE3AC36" w14:textId="77777777" w:rsidR="00E00EA7" w:rsidRPr="00F35391" w:rsidRDefault="00E00EA7" w:rsidP="009D1BFD">
            <w:pPr>
              <w:pStyle w:val="Agreement"/>
              <w:tabs>
                <w:tab w:val="clear" w:pos="1619"/>
                <w:tab w:val="num" w:pos="1309"/>
              </w:tabs>
              <w:ind w:left="316" w:hanging="283"/>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7D19BFAA" w14:textId="4D4B1C35" w:rsidR="00190DD9" w:rsidRDefault="00190DD9" w:rsidP="00130A51">
            <w:pPr>
              <w:rPr>
                <w:lang w:eastAsia="zh-CN"/>
              </w:rPr>
            </w:pPr>
            <w:r>
              <w:rPr>
                <w:rFonts w:hint="eastAsia"/>
                <w:lang w:eastAsia="zh-CN"/>
              </w:rPr>
              <w:lastRenderedPageBreak/>
              <w:t>A</w:t>
            </w:r>
            <w:r>
              <w:rPr>
                <w:lang w:eastAsia="zh-CN"/>
              </w:rPr>
              <w:t xml:space="preserve">s there is still [] for </w:t>
            </w:r>
            <w:r w:rsidRPr="00190DD9">
              <w:rPr>
                <w:i/>
                <w:iCs/>
                <w:lang w:eastAsia="zh-CN"/>
              </w:rPr>
              <w:t>demodulationEnhancementCA-r17</w:t>
            </w:r>
            <w:r>
              <w:rPr>
                <w:lang w:eastAsia="zh-CN"/>
              </w:rPr>
              <w:t xml:space="preserve"> on </w:t>
            </w:r>
            <w:r w:rsidR="00CC7993">
              <w:rPr>
                <w:lang w:eastAsia="zh-CN"/>
              </w:rPr>
              <w:t>[</w:t>
            </w:r>
            <w:r>
              <w:rPr>
                <w:lang w:eastAsia="zh-CN"/>
              </w:rPr>
              <w:t>per band combination</w:t>
            </w:r>
            <w:r w:rsidR="00CC7993">
              <w:rPr>
                <w:lang w:eastAsia="zh-CN"/>
              </w:rPr>
              <w:t>]</w:t>
            </w:r>
            <w:r>
              <w:rPr>
                <w:lang w:eastAsia="zh-CN"/>
              </w:rPr>
              <w:t xml:space="preserve"> in RAN4 feature list </w:t>
            </w:r>
            <w:r w:rsidRPr="00190DD9">
              <w:rPr>
                <w:lang w:eastAsia="zh-CN"/>
              </w:rPr>
              <w:t>R4-2202400</w:t>
            </w:r>
            <w:r>
              <w:rPr>
                <w:lang w:eastAsia="zh-CN"/>
              </w:rPr>
              <w:t xml:space="preserve">. </w:t>
            </w:r>
            <w:proofErr w:type="gramStart"/>
            <w:r>
              <w:rPr>
                <w:lang w:eastAsia="zh-CN"/>
              </w:rPr>
              <w:t>So</w:t>
            </w:r>
            <w:proofErr w:type="gramEnd"/>
            <w:r>
              <w:rPr>
                <w:lang w:eastAsia="zh-CN"/>
              </w:rPr>
              <w:t xml:space="preserve"> it would be safe to </w:t>
            </w:r>
            <w:r w:rsidR="009F1583">
              <w:rPr>
                <w:lang w:eastAsia="zh-CN"/>
              </w:rPr>
              <w:t>remove this capability from both 38.331CR and 38.306CR</w:t>
            </w:r>
            <w:r w:rsidR="00CC7993">
              <w:rPr>
                <w:lang w:eastAsia="zh-CN"/>
              </w:rPr>
              <w:t xml:space="preserve"> for now</w:t>
            </w:r>
            <w:r w:rsidR="009F1583">
              <w:rPr>
                <w:lang w:eastAsia="zh-CN"/>
              </w:rPr>
              <w:t>.</w:t>
            </w:r>
            <w:r w:rsidR="0085503C">
              <w:rPr>
                <w:lang w:eastAsia="zh-CN"/>
              </w:rPr>
              <w:t xml:space="preserve"> </w:t>
            </w:r>
          </w:p>
          <w:p w14:paraId="3761140C" w14:textId="0DF89B94" w:rsidR="009F1583" w:rsidRPr="00190DD9" w:rsidRDefault="009F1583" w:rsidP="00130A51">
            <w:pPr>
              <w:rPr>
                <w:rFonts w:cs="Arial"/>
                <w:lang w:eastAsia="zh-CN"/>
              </w:rPr>
            </w:pPr>
            <w:r>
              <w:rPr>
                <w:rFonts w:cs="Arial" w:hint="eastAsia"/>
                <w:lang w:eastAsia="zh-CN"/>
              </w:rPr>
              <w:t>T</w:t>
            </w:r>
            <w:r>
              <w:rPr>
                <w:rFonts w:cs="Arial"/>
                <w:lang w:eastAsia="zh-CN"/>
              </w:rPr>
              <w:t xml:space="preserve">his will be implemented in </w:t>
            </w:r>
            <w:r w:rsidR="00BB127B">
              <w:rPr>
                <w:rFonts w:cs="Arial"/>
                <w:lang w:eastAsia="zh-CN"/>
              </w:rPr>
              <w:t xml:space="preserve">the CRs with suffix </w:t>
            </w:r>
            <w:r>
              <w:rPr>
                <w:rFonts w:cs="Arial"/>
                <w:lang w:eastAsia="zh-CN"/>
              </w:rPr>
              <w:t>“_v01_Rapp”</w:t>
            </w:r>
            <w:r w:rsidR="00BB127B">
              <w:rPr>
                <w:rFonts w:cs="Arial"/>
                <w:lang w:eastAsia="zh-CN"/>
              </w:rPr>
              <w:t>, which can be found in the sub-folder named by “CRs”</w:t>
            </w:r>
            <w:r>
              <w:rPr>
                <w:rFonts w:cs="Arial"/>
                <w:lang w:eastAsia="zh-CN"/>
              </w:rPr>
              <w:t>.</w:t>
            </w:r>
          </w:p>
        </w:tc>
      </w:tr>
      <w:tr w:rsidR="00B12BF0" w14:paraId="3061406B" w14:textId="77777777" w:rsidTr="00130A51">
        <w:tc>
          <w:tcPr>
            <w:tcW w:w="1271" w:type="dxa"/>
          </w:tcPr>
          <w:p w14:paraId="2F9451DD" w14:textId="5B07F9E6" w:rsidR="00B12BF0" w:rsidRDefault="00E70218" w:rsidP="00130A51">
            <w:pPr>
              <w:rPr>
                <w:rFonts w:cs="Arial"/>
                <w:lang w:eastAsia="zh-CN"/>
              </w:rPr>
            </w:pPr>
            <w:r>
              <w:rPr>
                <w:rFonts w:cs="Arial"/>
                <w:lang w:eastAsia="zh-CN"/>
              </w:rPr>
              <w:lastRenderedPageBreak/>
              <w:t>Nokia</w:t>
            </w:r>
          </w:p>
        </w:tc>
        <w:tc>
          <w:tcPr>
            <w:tcW w:w="1701" w:type="dxa"/>
          </w:tcPr>
          <w:p w14:paraId="68155A8F" w14:textId="44BCCABC" w:rsidR="00B12BF0" w:rsidRDefault="00E70218" w:rsidP="00130A51">
            <w:pPr>
              <w:rPr>
                <w:rFonts w:cs="Arial"/>
                <w:lang w:eastAsia="zh-CN"/>
              </w:rPr>
            </w:pPr>
            <w:r>
              <w:rPr>
                <w:rFonts w:cs="Arial"/>
                <w:lang w:eastAsia="zh-CN"/>
              </w:rPr>
              <w:t>Agree</w:t>
            </w:r>
          </w:p>
        </w:tc>
        <w:tc>
          <w:tcPr>
            <w:tcW w:w="6659" w:type="dxa"/>
          </w:tcPr>
          <w:p w14:paraId="16400089" w14:textId="3C8881CB" w:rsidR="00B12BF0" w:rsidRDefault="00E70218" w:rsidP="00130A51">
            <w:pPr>
              <w:rPr>
                <w:rFonts w:cs="Arial"/>
                <w:lang w:eastAsia="zh-CN"/>
              </w:rPr>
            </w:pPr>
            <w:r>
              <w:rPr>
                <w:rFonts w:cs="Arial"/>
                <w:lang w:eastAsia="zh-CN"/>
              </w:rPr>
              <w:t xml:space="preserve">This would be fine </w:t>
            </w:r>
            <w:proofErr w:type="gramStart"/>
            <w:r>
              <w:rPr>
                <w:rFonts w:cs="Arial"/>
                <w:lang w:eastAsia="zh-CN"/>
              </w:rPr>
              <w:t>and also</w:t>
            </w:r>
            <w:proofErr w:type="gramEnd"/>
            <w:r>
              <w:rPr>
                <w:rFonts w:cs="Arial"/>
                <w:lang w:eastAsia="zh-CN"/>
              </w:rPr>
              <w:t xml:space="preserve"> it would be OK to reflect UE capability as indicated by Huawei.</w:t>
            </w:r>
          </w:p>
        </w:tc>
      </w:tr>
      <w:tr w:rsidR="00B12BF0" w14:paraId="77461297" w14:textId="77777777" w:rsidTr="00130A51">
        <w:tc>
          <w:tcPr>
            <w:tcW w:w="1271" w:type="dxa"/>
          </w:tcPr>
          <w:p w14:paraId="1DF108A3" w14:textId="402D2FE5" w:rsidR="00B12BF0" w:rsidRDefault="00C3341B" w:rsidP="00130A51">
            <w:pPr>
              <w:rPr>
                <w:rFonts w:cs="Arial"/>
                <w:lang w:eastAsia="zh-CN"/>
              </w:rPr>
            </w:pPr>
            <w:r>
              <w:rPr>
                <w:rFonts w:cs="Arial"/>
                <w:lang w:eastAsia="zh-CN"/>
              </w:rPr>
              <w:t>Intel</w:t>
            </w:r>
          </w:p>
        </w:tc>
        <w:tc>
          <w:tcPr>
            <w:tcW w:w="1701" w:type="dxa"/>
          </w:tcPr>
          <w:p w14:paraId="42E51ECB" w14:textId="601A36F3" w:rsidR="00B12BF0" w:rsidRDefault="00C3341B" w:rsidP="00130A51">
            <w:pPr>
              <w:rPr>
                <w:rFonts w:cs="Arial"/>
                <w:lang w:eastAsia="zh-CN"/>
              </w:rPr>
            </w:pPr>
            <w:r>
              <w:rPr>
                <w:rFonts w:cs="Arial"/>
                <w:lang w:eastAsia="zh-CN"/>
              </w:rPr>
              <w:t>agree</w:t>
            </w:r>
          </w:p>
        </w:tc>
        <w:tc>
          <w:tcPr>
            <w:tcW w:w="6659" w:type="dxa"/>
          </w:tcPr>
          <w:p w14:paraId="6ADB39D2" w14:textId="086446CE" w:rsidR="00B12BF0" w:rsidRDefault="00C3341B" w:rsidP="00130A51">
            <w:pPr>
              <w:rPr>
                <w:rFonts w:cs="Arial"/>
                <w:lang w:eastAsia="zh-CN"/>
              </w:rPr>
            </w:pPr>
            <w:r>
              <w:rPr>
                <w:rFonts w:cs="Arial"/>
                <w:lang w:eastAsia="zh-CN"/>
              </w:rPr>
              <w:t>We are also fine to add</w:t>
            </w:r>
            <w:r w:rsidR="00EA57E3">
              <w:rPr>
                <w:rFonts w:cs="Arial"/>
                <w:lang w:eastAsia="zh-CN"/>
              </w:rPr>
              <w:t xml:space="preserve"> UE cap info suggested by HW</w:t>
            </w:r>
          </w:p>
        </w:tc>
      </w:tr>
      <w:tr w:rsidR="00B12BF0" w14:paraId="1E6588FD" w14:textId="77777777" w:rsidTr="00130A51">
        <w:tc>
          <w:tcPr>
            <w:tcW w:w="1271" w:type="dxa"/>
          </w:tcPr>
          <w:p w14:paraId="56441ADF" w14:textId="77777777" w:rsidR="00B12BF0" w:rsidRDefault="00B12BF0" w:rsidP="00130A51">
            <w:pPr>
              <w:rPr>
                <w:rFonts w:cs="Arial"/>
                <w:lang w:eastAsia="zh-CN"/>
              </w:rPr>
            </w:pPr>
          </w:p>
        </w:tc>
        <w:tc>
          <w:tcPr>
            <w:tcW w:w="1701" w:type="dxa"/>
          </w:tcPr>
          <w:p w14:paraId="0DC7CC22" w14:textId="77777777" w:rsidR="00B12BF0" w:rsidRDefault="00B12BF0" w:rsidP="00130A51">
            <w:pPr>
              <w:rPr>
                <w:rFonts w:cs="Arial"/>
                <w:lang w:eastAsia="zh-CN"/>
              </w:rPr>
            </w:pPr>
          </w:p>
        </w:tc>
        <w:tc>
          <w:tcPr>
            <w:tcW w:w="6659" w:type="dxa"/>
          </w:tcPr>
          <w:p w14:paraId="44EEF623" w14:textId="77777777" w:rsidR="00B12BF0" w:rsidRDefault="00B12BF0" w:rsidP="00130A51">
            <w:pPr>
              <w:rPr>
                <w:rFonts w:cs="Arial"/>
                <w:lang w:eastAsia="zh-CN"/>
              </w:rPr>
            </w:pP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Heading2"/>
        <w:rPr>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w:t>
      </w:r>
      <w:proofErr w:type="spellStart"/>
      <w:r w:rsidRPr="003E0B33">
        <w:rPr>
          <w:b/>
          <w:bCs/>
          <w:lang w:eastAsia="zh-CN"/>
        </w:rPr>
        <w:t>LSin</w:t>
      </w:r>
      <w:proofErr w:type="spellEnd"/>
      <w:r w:rsidRPr="003E0B33">
        <w:rPr>
          <w:b/>
          <w:bCs/>
          <w:lang w:eastAsia="zh-CN"/>
        </w:rPr>
        <w:t xml:space="preserve">,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w:t>
      </w:r>
      <w:proofErr w:type="gramStart"/>
      <w:r w:rsidRPr="003E0B33">
        <w:rPr>
          <w:b/>
          <w:bCs/>
          <w:iCs/>
        </w:rPr>
        <w:t>CR</w:t>
      </w:r>
      <w:r w:rsidRPr="003E0B33">
        <w:rPr>
          <w:b/>
          <w:bCs/>
          <w:lang w:eastAsia="zh-CN"/>
        </w:rPr>
        <w:t>, a</w:t>
      </w:r>
      <w:r w:rsidR="00774A0E" w:rsidRPr="003E0B33">
        <w:rPr>
          <w:b/>
          <w:bCs/>
          <w:lang w:eastAsia="zh-CN"/>
        </w:rPr>
        <w:t>nd</w:t>
      </w:r>
      <w:proofErr w:type="gramEnd"/>
      <w:r w:rsidR="00774A0E" w:rsidRPr="003E0B33">
        <w:rPr>
          <w:b/>
          <w:bCs/>
          <w:lang w:eastAsia="zh-CN"/>
        </w:rPr>
        <w:t xml:space="preserve">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SimSun"/>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w:t>
      </w:r>
      <w:proofErr w:type="gramStart"/>
      <w:r>
        <w:rPr>
          <w:lang w:eastAsia="zh-CN"/>
        </w:rPr>
        <w:t>now, and</w:t>
      </w:r>
      <w:proofErr w:type="gramEnd"/>
      <w:r>
        <w:rPr>
          <w:lang w:eastAsia="zh-CN"/>
        </w:rPr>
        <w:t xml:space="preserve">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5D364E9A" w:rsidR="00B12BF0" w:rsidRDefault="00E70218" w:rsidP="00130A51">
            <w:pPr>
              <w:rPr>
                <w:rFonts w:cs="Arial"/>
                <w:lang w:eastAsia="zh-CN"/>
              </w:rPr>
            </w:pPr>
            <w:r>
              <w:rPr>
                <w:rFonts w:cs="Arial"/>
                <w:lang w:eastAsia="zh-CN"/>
              </w:rPr>
              <w:t>Nokia</w:t>
            </w:r>
          </w:p>
        </w:tc>
        <w:tc>
          <w:tcPr>
            <w:tcW w:w="1701" w:type="dxa"/>
          </w:tcPr>
          <w:p w14:paraId="35713C97" w14:textId="4970F2B9" w:rsidR="00B12BF0" w:rsidRDefault="00E70218" w:rsidP="00130A51">
            <w:pPr>
              <w:rPr>
                <w:rFonts w:cs="Arial"/>
                <w:lang w:eastAsia="zh-CN"/>
              </w:rPr>
            </w:pPr>
            <w:r>
              <w:rPr>
                <w:rFonts w:cs="Arial"/>
                <w:lang w:eastAsia="zh-CN"/>
              </w:rPr>
              <w:t>Agree</w:t>
            </w: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257AAEBB" w:rsidR="00B12BF0" w:rsidRDefault="00EA57E3" w:rsidP="00130A51">
            <w:pPr>
              <w:rPr>
                <w:rFonts w:cs="Arial"/>
                <w:lang w:eastAsia="zh-CN"/>
              </w:rPr>
            </w:pPr>
            <w:r>
              <w:rPr>
                <w:rFonts w:cs="Arial"/>
                <w:lang w:eastAsia="zh-CN"/>
              </w:rPr>
              <w:t>Intel</w:t>
            </w:r>
          </w:p>
        </w:tc>
        <w:tc>
          <w:tcPr>
            <w:tcW w:w="1701" w:type="dxa"/>
          </w:tcPr>
          <w:p w14:paraId="44FE1593" w14:textId="2F444D56" w:rsidR="00B12BF0" w:rsidRDefault="00EA57E3" w:rsidP="00130A51">
            <w:pPr>
              <w:rPr>
                <w:rFonts w:cs="Arial"/>
                <w:lang w:eastAsia="zh-CN"/>
              </w:rPr>
            </w:pPr>
            <w:r>
              <w:rPr>
                <w:rFonts w:cs="Arial"/>
                <w:lang w:eastAsia="zh-CN"/>
              </w:rPr>
              <w:t>Agree</w:t>
            </w: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77777777" w:rsidR="00B12BF0" w:rsidRDefault="00B12BF0" w:rsidP="00130A51">
            <w:pPr>
              <w:rPr>
                <w:rFonts w:cs="Arial"/>
                <w:lang w:eastAsia="zh-CN"/>
              </w:rPr>
            </w:pPr>
          </w:p>
        </w:tc>
        <w:tc>
          <w:tcPr>
            <w:tcW w:w="1701" w:type="dxa"/>
          </w:tcPr>
          <w:p w14:paraId="0B48E9DB" w14:textId="77777777" w:rsidR="00B12BF0" w:rsidRDefault="00B12BF0" w:rsidP="00130A51">
            <w:pPr>
              <w:rPr>
                <w:rFonts w:cs="Arial"/>
                <w:lang w:eastAsia="zh-CN"/>
              </w:rPr>
            </w:pP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77777777" w:rsidR="00B12BF0" w:rsidRDefault="00B12BF0" w:rsidP="00130A51">
            <w:pPr>
              <w:rPr>
                <w:rFonts w:cs="Arial"/>
                <w:lang w:eastAsia="zh-CN"/>
              </w:rPr>
            </w:pPr>
          </w:p>
        </w:tc>
        <w:tc>
          <w:tcPr>
            <w:tcW w:w="1701" w:type="dxa"/>
          </w:tcPr>
          <w:p w14:paraId="5CBD2056" w14:textId="77777777" w:rsidR="00B12BF0" w:rsidRDefault="00B12BF0" w:rsidP="00130A51">
            <w:pPr>
              <w:rPr>
                <w:rFonts w:cs="Arial"/>
                <w:lang w:eastAsia="zh-CN"/>
              </w:rPr>
            </w:pPr>
          </w:p>
        </w:tc>
        <w:tc>
          <w:tcPr>
            <w:tcW w:w="6659" w:type="dxa"/>
          </w:tcPr>
          <w:p w14:paraId="5E8E7462" w14:textId="77777777" w:rsidR="00B12BF0" w:rsidRDefault="00B12BF0" w:rsidP="00130A51">
            <w:pPr>
              <w:rPr>
                <w:rFonts w:cs="Arial"/>
                <w:lang w:eastAsia="zh-CN"/>
              </w:rPr>
            </w:pP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Heading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SimSun"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SimSun" w:cs="Arial"/>
        </w:rPr>
        <w:t>R4-2202591</w:t>
      </w:r>
      <w:r>
        <w:rPr>
          <w:rFonts w:eastAsia="SimSun" w:cs="Arial"/>
        </w:rPr>
        <w:t xml:space="preserve">), RAN4 sent the following information for </w:t>
      </w:r>
      <w:r w:rsidRPr="00686502">
        <w:rPr>
          <w:rFonts w:eastAsia="SimSun" w:cs="Arial"/>
        </w:rPr>
        <w:t>inter-frequency measurement enhancement</w:t>
      </w:r>
      <w:r>
        <w:rPr>
          <w:rFonts w:eastAsia="SimSun"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SimSun" w:cs="Arial"/>
        </w:rPr>
      </w:pPr>
      <w:r w:rsidRPr="00686502">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lastRenderedPageBreak/>
              <w:t>highSpeedMeasInterFreq</w:t>
            </w:r>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field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TableGrid"/>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3AE8E77E" w:rsidR="00413E91" w:rsidRDefault="00E70218" w:rsidP="00130A51">
            <w:pPr>
              <w:rPr>
                <w:rFonts w:cs="Arial"/>
                <w:lang w:eastAsia="zh-CN"/>
              </w:rPr>
            </w:pPr>
            <w:r>
              <w:rPr>
                <w:rFonts w:cs="Arial"/>
                <w:lang w:eastAsia="zh-CN"/>
              </w:rPr>
              <w:t>Nokia</w:t>
            </w:r>
          </w:p>
        </w:tc>
        <w:tc>
          <w:tcPr>
            <w:tcW w:w="1701" w:type="dxa"/>
          </w:tcPr>
          <w:p w14:paraId="2B83AB44" w14:textId="223C26A3" w:rsidR="00413E91" w:rsidRDefault="00E70218" w:rsidP="00130A51">
            <w:pPr>
              <w:rPr>
                <w:rFonts w:cs="Arial"/>
                <w:lang w:eastAsia="zh-CN"/>
              </w:rPr>
            </w:pPr>
            <w:r>
              <w:rPr>
                <w:rFonts w:cs="Arial"/>
                <w:lang w:eastAsia="zh-CN"/>
              </w:rPr>
              <w:t>Agree</w:t>
            </w: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3DB79CF3" w:rsidR="00413E91" w:rsidRDefault="00EA57E3" w:rsidP="00130A51">
            <w:pPr>
              <w:rPr>
                <w:rFonts w:cs="Arial"/>
                <w:lang w:eastAsia="zh-CN"/>
              </w:rPr>
            </w:pPr>
            <w:r>
              <w:rPr>
                <w:rFonts w:cs="Arial"/>
                <w:lang w:eastAsia="zh-CN"/>
              </w:rPr>
              <w:t>Intel</w:t>
            </w:r>
          </w:p>
        </w:tc>
        <w:tc>
          <w:tcPr>
            <w:tcW w:w="1701" w:type="dxa"/>
          </w:tcPr>
          <w:p w14:paraId="0D21E4AF" w14:textId="78BABD73" w:rsidR="00413E91" w:rsidRDefault="00EA57E3" w:rsidP="00130A51">
            <w:pPr>
              <w:rPr>
                <w:rFonts w:cs="Arial"/>
                <w:lang w:eastAsia="zh-CN"/>
              </w:rPr>
            </w:pPr>
            <w:r>
              <w:rPr>
                <w:rFonts w:cs="Arial"/>
                <w:lang w:eastAsia="zh-CN"/>
              </w:rPr>
              <w:t>Agree</w:t>
            </w: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77777777" w:rsidR="00413E91" w:rsidRDefault="00413E91" w:rsidP="00130A51">
            <w:pPr>
              <w:rPr>
                <w:rFonts w:cs="Arial"/>
                <w:lang w:eastAsia="zh-CN"/>
              </w:rPr>
            </w:pPr>
          </w:p>
        </w:tc>
        <w:tc>
          <w:tcPr>
            <w:tcW w:w="1701" w:type="dxa"/>
          </w:tcPr>
          <w:p w14:paraId="09F56802" w14:textId="77777777" w:rsidR="00413E91" w:rsidRDefault="00413E91" w:rsidP="00130A51">
            <w:pPr>
              <w:rPr>
                <w:rFonts w:cs="Arial"/>
                <w:lang w:eastAsia="zh-CN"/>
              </w:rPr>
            </w:pP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77777777" w:rsidR="00413E91" w:rsidRDefault="00413E91" w:rsidP="00130A51">
            <w:pPr>
              <w:rPr>
                <w:rFonts w:cs="Arial"/>
                <w:lang w:eastAsia="zh-CN"/>
              </w:rPr>
            </w:pPr>
          </w:p>
        </w:tc>
        <w:tc>
          <w:tcPr>
            <w:tcW w:w="1701" w:type="dxa"/>
          </w:tcPr>
          <w:p w14:paraId="518D9901" w14:textId="77777777" w:rsidR="00413E91" w:rsidRDefault="00413E91" w:rsidP="00130A51">
            <w:pPr>
              <w:rPr>
                <w:rFonts w:cs="Arial"/>
                <w:lang w:eastAsia="zh-CN"/>
              </w:rPr>
            </w:pPr>
          </w:p>
        </w:tc>
        <w:tc>
          <w:tcPr>
            <w:tcW w:w="6659" w:type="dxa"/>
          </w:tcPr>
          <w:p w14:paraId="40339A39" w14:textId="77777777" w:rsidR="00413E91" w:rsidRDefault="00413E91"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Heading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w:t>
      </w:r>
      <w:proofErr w:type="spellStart"/>
      <w:r w:rsidRPr="00BB1EB3">
        <w:rPr>
          <w:lang w:eastAsia="zh-CN"/>
        </w:rPr>
        <w:t>SpCell</w:t>
      </w:r>
      <w:proofErr w:type="spellEnd"/>
      <w:r w:rsidRPr="00BB1EB3">
        <w:rPr>
          <w:lang w:eastAsia="zh-CN"/>
        </w:rPr>
        <w:t xml:space="preserve"> </w:t>
      </w:r>
      <w:r>
        <w:rPr>
          <w:lang w:eastAsia="zh-CN"/>
        </w:rPr>
        <w:t>or</w:t>
      </w:r>
      <w:r w:rsidRPr="00BB1EB3">
        <w:rPr>
          <w:lang w:eastAsia="zh-CN"/>
        </w:rPr>
        <w:t xml:space="preserve"> </w:t>
      </w:r>
      <w:proofErr w:type="spellStart"/>
      <w:r w:rsidRPr="00BB1EB3">
        <w:rPr>
          <w:lang w:eastAsia="zh-CN"/>
        </w:rPr>
        <w:t>SCell</w:t>
      </w:r>
      <w:proofErr w:type="spellEnd"/>
    </w:p>
    <w:p w14:paraId="14B6F2DF" w14:textId="77777777" w:rsidR="006A0589" w:rsidRDefault="006A0589" w:rsidP="006A0589">
      <w:pPr>
        <w:rPr>
          <w:lang w:eastAsia="zh-CN"/>
        </w:rPr>
      </w:pPr>
      <w:r>
        <w:rPr>
          <w:rFonts w:hint="eastAsia"/>
          <w:lang w:eastAsia="zh-CN"/>
        </w:rPr>
        <w:t>O</w:t>
      </w:r>
      <w:r>
        <w:rPr>
          <w:lang w:eastAsia="zh-CN"/>
        </w:rPr>
        <w:t xml:space="preserve">ne thing needs to check with companies is </w:t>
      </w:r>
      <w:proofErr w:type="gramStart"/>
      <w:r>
        <w:rPr>
          <w:lang w:eastAsia="zh-CN"/>
        </w:rPr>
        <w:t>that,</w:t>
      </w:r>
      <w:proofErr w:type="gramEnd"/>
      <w:r>
        <w:rPr>
          <w:lang w:eastAsia="zh-CN"/>
        </w:rPr>
        <w:t xml:space="preserve"> we use the phrase “</w:t>
      </w:r>
      <w:r w:rsidRPr="00D52B37">
        <w:rPr>
          <w:highlight w:val="yellow"/>
          <w:lang w:eastAsia="zh-CN"/>
        </w:rPr>
        <w:t xml:space="preserve">The network does not configure this field to </w:t>
      </w:r>
      <w:proofErr w:type="spellStart"/>
      <w:r w:rsidRPr="006B0807">
        <w:rPr>
          <w:b/>
          <w:bCs/>
          <w:highlight w:val="yellow"/>
          <w:lang w:eastAsia="zh-CN"/>
        </w:rPr>
        <w:t>SCell</w:t>
      </w:r>
      <w:proofErr w:type="spellEnd"/>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and </w:t>
      </w:r>
      <w:proofErr w:type="spellStart"/>
      <w:r w:rsidRPr="00D52B37">
        <w:rPr>
          <w:i/>
          <w:iCs/>
          <w:lang w:eastAsia="zh-CN"/>
        </w:rPr>
        <w:t>ServingCellConfigCommonSIB</w:t>
      </w:r>
      <w:proofErr w:type="spellEnd"/>
      <w:r>
        <w:rPr>
          <w:lang w:eastAsia="zh-CN"/>
        </w:rPr>
        <w:t xml:space="preserve"> (SIB1). While the </w:t>
      </w:r>
      <w:r w:rsidRPr="00D52B37">
        <w:rPr>
          <w:i/>
          <w:iCs/>
        </w:rPr>
        <w:t>HighSpeedConfig-v17xy</w:t>
      </w:r>
      <w:r>
        <w:t xml:space="preserve"> only presents </w:t>
      </w:r>
      <w:proofErr w:type="gramStart"/>
      <w:r>
        <w:t xml:space="preserve">in </w:t>
      </w:r>
      <w:r>
        <w:rPr>
          <w:lang w:eastAsia="zh-CN"/>
        </w:rPr>
        <w:t xml:space="preserve"> </w:t>
      </w:r>
      <w:proofErr w:type="spellStart"/>
      <w:r w:rsidRPr="00D52B37">
        <w:rPr>
          <w:i/>
          <w:iCs/>
          <w:lang w:eastAsia="zh-CN"/>
        </w:rPr>
        <w:t>ServingCellConfigCommon</w:t>
      </w:r>
      <w:proofErr w:type="spellEnd"/>
      <w:proofErr w:type="gramEnd"/>
      <w:r>
        <w:rPr>
          <w:lang w:eastAsia="zh-CN"/>
        </w:rPr>
        <w:t xml:space="preserve"> (dedicated </w:t>
      </w:r>
      <w:proofErr w:type="spellStart"/>
      <w:r>
        <w:rPr>
          <w:lang w:eastAsia="zh-CN"/>
        </w:rPr>
        <w:t>signaling</w:t>
      </w:r>
      <w:proofErr w:type="spellEnd"/>
      <w:r>
        <w:rPr>
          <w:lang w:eastAsia="zh-CN"/>
        </w:rPr>
        <w:t xml:space="preserve">),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During offline, one company commented that, “</w:t>
      </w:r>
      <w:proofErr w:type="spellStart"/>
      <w:r>
        <w:rPr>
          <w:lang w:eastAsia="zh-CN"/>
        </w:rPr>
        <w:t>SCell</w:t>
      </w:r>
      <w:proofErr w:type="spellEnd"/>
      <w:r>
        <w:rPr>
          <w:lang w:eastAsia="zh-CN"/>
        </w:rPr>
        <w:t xml:space="preserve">” is a UE dedicated configuration. Therefore, for </w:t>
      </w:r>
      <w:r w:rsidRPr="00D52B37">
        <w:rPr>
          <w:i/>
          <w:iCs/>
          <w:lang w:eastAsia="zh-CN"/>
        </w:rPr>
        <w:t>HighSpeedConfig-r16</w:t>
      </w:r>
      <w:r>
        <w:rPr>
          <w:lang w:eastAsia="zh-CN"/>
        </w:rPr>
        <w:t xml:space="preserve">, saying that NW does not configure the IE for </w:t>
      </w:r>
      <w:proofErr w:type="spellStart"/>
      <w:r>
        <w:rPr>
          <w:lang w:eastAsia="zh-CN"/>
        </w:rPr>
        <w:t>SCell</w:t>
      </w:r>
      <w:proofErr w:type="spellEnd"/>
      <w:r>
        <w:rPr>
          <w:lang w:eastAsia="zh-CN"/>
        </w:rPr>
        <w:t xml:space="preserve"> in SIB1 is strange since the cell can be </w:t>
      </w:r>
      <w:proofErr w:type="spellStart"/>
      <w:r>
        <w:rPr>
          <w:lang w:eastAsia="zh-CN"/>
        </w:rPr>
        <w:t>PCell</w:t>
      </w:r>
      <w:proofErr w:type="spellEnd"/>
      <w:r>
        <w:rPr>
          <w:lang w:eastAsia="zh-CN"/>
        </w:rPr>
        <w:t xml:space="preserve">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proofErr w:type="spellStart"/>
      <w:r w:rsidRPr="00773D95">
        <w:rPr>
          <w:i/>
          <w:iCs/>
          <w:lang w:eastAsia="zh-CN"/>
        </w:rPr>
        <w:t>ServingCellConfigCommon</w:t>
      </w:r>
      <w:proofErr w:type="spellEnd"/>
      <w:r>
        <w:rPr>
          <w:lang w:eastAsia="zh-CN"/>
        </w:rPr>
        <w:t xml:space="preserve"> and </w:t>
      </w:r>
      <w:proofErr w:type="spellStart"/>
      <w:r w:rsidRPr="00773D95">
        <w:rPr>
          <w:i/>
          <w:iCs/>
          <w:lang w:eastAsia="zh-CN"/>
        </w:rPr>
        <w:t>ServingCellConfigCommonSIB</w:t>
      </w:r>
      <w:proofErr w:type="spellEnd"/>
      <w:r>
        <w:rPr>
          <w:lang w:eastAsia="zh-CN"/>
        </w:rPr>
        <w:t>.</w:t>
      </w:r>
    </w:p>
    <w:p w14:paraId="083FF13F" w14:textId="77777777" w:rsidR="005A3DB1" w:rsidRDefault="006A0589" w:rsidP="006A0589">
      <w:proofErr w:type="gramStart"/>
      <w:r w:rsidRPr="005A3DB1">
        <w:rPr>
          <w:rFonts w:hint="eastAsia"/>
          <w:b/>
          <w:bCs/>
          <w:lang w:eastAsia="zh-CN"/>
        </w:rPr>
        <w:t>S</w:t>
      </w:r>
      <w:r w:rsidRPr="005A3DB1">
        <w:rPr>
          <w:b/>
          <w:bCs/>
          <w:lang w:eastAsia="zh-CN"/>
        </w:rPr>
        <w:t>o</w:t>
      </w:r>
      <w:proofErr w:type="gramEnd"/>
      <w:r w:rsidRPr="005A3DB1">
        <w:rPr>
          <w:b/>
          <w:bCs/>
          <w:lang w:eastAsia="zh-CN"/>
        </w:rPr>
        <w:t xml:space="preserve"> it was suggested to change the description from “The network does not configure this field to </w:t>
      </w:r>
      <w:proofErr w:type="spellStart"/>
      <w:r w:rsidRPr="005A3DB1">
        <w:rPr>
          <w:b/>
          <w:bCs/>
          <w:lang w:eastAsia="zh-CN"/>
        </w:rPr>
        <w:t>SCell</w:t>
      </w:r>
      <w:proofErr w:type="spellEnd"/>
      <w:r w:rsidRPr="005A3DB1">
        <w:rPr>
          <w:b/>
          <w:bCs/>
          <w:lang w:eastAsia="zh-CN"/>
        </w:rPr>
        <w:t xml:space="preserve">” to </w:t>
      </w:r>
      <w:r w:rsidRPr="005A3DB1">
        <w:rPr>
          <w:b/>
          <w:bCs/>
        </w:rPr>
        <w:t xml:space="preserve">“This parameter only applies to </w:t>
      </w:r>
      <w:proofErr w:type="spellStart"/>
      <w:r w:rsidRPr="005A3DB1">
        <w:rPr>
          <w:b/>
          <w:bCs/>
        </w:rPr>
        <w:t>SpCell</w:t>
      </w:r>
      <w:proofErr w:type="spellEnd"/>
      <w:r w:rsidRPr="005A3DB1">
        <w:rPr>
          <w:b/>
          <w:bCs/>
        </w:rPr>
        <w:t>.”</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w:t>
      </w:r>
      <w:proofErr w:type="spellStart"/>
      <w:r>
        <w:t>SCell</w:t>
      </w:r>
      <w:proofErr w:type="spellEnd"/>
      <w:r>
        <w:t xml:space="preserve">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w:t>
      </w:r>
      <w:proofErr w:type="spellStart"/>
      <w:r w:rsidR="00694784">
        <w:t>gNB</w:t>
      </w:r>
      <w:proofErr w:type="spellEnd"/>
      <w:r w:rsidR="00694784">
        <w:t xml:space="preserve">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ListParagraph"/>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w:t>
      </w:r>
      <w:proofErr w:type="spellStart"/>
      <w:r w:rsidRPr="006B0807">
        <w:rPr>
          <w:b/>
          <w:bCs/>
          <w:lang w:eastAsia="zh-CN"/>
        </w:rPr>
        <w:t>SCell</w:t>
      </w:r>
      <w:proofErr w:type="spellEnd"/>
      <w:r w:rsidRPr="006B0807">
        <w:rPr>
          <w:b/>
          <w:bCs/>
          <w:lang w:eastAsia="zh-CN"/>
        </w:rPr>
        <w:t xml:space="preserve">” to </w:t>
      </w:r>
      <w:r w:rsidRPr="006B0807">
        <w:rPr>
          <w:b/>
          <w:bCs/>
          <w:highlight w:val="yellow"/>
        </w:rPr>
        <w:t xml:space="preserve">“This parameter only applies to </w:t>
      </w:r>
      <w:proofErr w:type="spellStart"/>
      <w:r w:rsidRPr="006B0807">
        <w:rPr>
          <w:b/>
          <w:bCs/>
          <w:highlight w:val="yellow"/>
        </w:rPr>
        <w:t>SpCell</w:t>
      </w:r>
      <w:proofErr w:type="spellEnd"/>
      <w:r w:rsidRPr="006B0807">
        <w:rPr>
          <w:b/>
          <w:bCs/>
          <w:highlight w:val="yellow"/>
        </w:rPr>
        <w:t>.”</w:t>
      </w:r>
    </w:p>
    <w:p w14:paraId="7E9F6AE8" w14:textId="77777777" w:rsidR="006A0589" w:rsidRPr="006B0807" w:rsidRDefault="006A0589" w:rsidP="006A0589">
      <w:pPr>
        <w:pStyle w:val="ListParagraph"/>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 xml:space="preserve">“This parameter only applies to </w:t>
      </w:r>
      <w:proofErr w:type="spellStart"/>
      <w:r w:rsidRPr="006B0807">
        <w:rPr>
          <w:b/>
          <w:bCs/>
          <w:highlight w:val="yellow"/>
        </w:rPr>
        <w:t>SCell</w:t>
      </w:r>
      <w:proofErr w:type="spellEnd"/>
      <w:r w:rsidRPr="006B0807">
        <w:rPr>
          <w:b/>
          <w:bCs/>
          <w:highlight w:val="yellow"/>
        </w:rPr>
        <w:t>.”</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TableGrid"/>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6BEB443E" w:rsidR="006A0589" w:rsidRDefault="00E70218" w:rsidP="00130A51">
            <w:pPr>
              <w:rPr>
                <w:rFonts w:cs="Arial"/>
                <w:lang w:eastAsia="zh-CN"/>
              </w:rPr>
            </w:pPr>
            <w:r>
              <w:rPr>
                <w:rFonts w:cs="Arial"/>
                <w:lang w:eastAsia="zh-CN"/>
              </w:rPr>
              <w:t>Nokia</w:t>
            </w:r>
          </w:p>
        </w:tc>
        <w:tc>
          <w:tcPr>
            <w:tcW w:w="1701" w:type="dxa"/>
          </w:tcPr>
          <w:p w14:paraId="49995123" w14:textId="653D5FFC" w:rsidR="006A0589" w:rsidRDefault="00E70218" w:rsidP="00130A51">
            <w:pPr>
              <w:rPr>
                <w:rFonts w:cs="Arial"/>
                <w:lang w:eastAsia="zh-CN"/>
              </w:rPr>
            </w:pPr>
            <w:r>
              <w:rPr>
                <w:rFonts w:cs="Arial"/>
                <w:lang w:eastAsia="zh-CN"/>
              </w:rPr>
              <w:t>Agree</w:t>
            </w: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3332219" w:rsidR="006A0589" w:rsidRDefault="00496035" w:rsidP="00130A51">
            <w:pPr>
              <w:rPr>
                <w:rFonts w:cs="Arial"/>
                <w:lang w:eastAsia="zh-CN"/>
              </w:rPr>
            </w:pPr>
            <w:r>
              <w:rPr>
                <w:rFonts w:cs="Arial"/>
                <w:lang w:eastAsia="zh-CN"/>
              </w:rPr>
              <w:t>Intel</w:t>
            </w:r>
          </w:p>
        </w:tc>
        <w:tc>
          <w:tcPr>
            <w:tcW w:w="1701" w:type="dxa"/>
          </w:tcPr>
          <w:p w14:paraId="7FE39A88" w14:textId="6D9C102A" w:rsidR="006A0589" w:rsidRDefault="00496035" w:rsidP="00130A51">
            <w:pPr>
              <w:rPr>
                <w:rFonts w:cs="Arial"/>
                <w:lang w:eastAsia="zh-CN"/>
              </w:rPr>
            </w:pPr>
            <w:r>
              <w:rPr>
                <w:rFonts w:cs="Arial"/>
                <w:lang w:eastAsia="zh-CN"/>
              </w:rPr>
              <w:t>Agree</w:t>
            </w: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77777777" w:rsidR="006A0589" w:rsidRDefault="006A0589" w:rsidP="00130A51">
            <w:pPr>
              <w:rPr>
                <w:rFonts w:cs="Arial"/>
                <w:lang w:eastAsia="zh-CN"/>
              </w:rPr>
            </w:pPr>
          </w:p>
        </w:tc>
        <w:tc>
          <w:tcPr>
            <w:tcW w:w="1701" w:type="dxa"/>
          </w:tcPr>
          <w:p w14:paraId="049ED1AE" w14:textId="77777777" w:rsidR="006A0589" w:rsidRDefault="006A0589" w:rsidP="00130A51">
            <w:pPr>
              <w:rPr>
                <w:rFonts w:cs="Arial"/>
                <w:lang w:eastAsia="zh-CN"/>
              </w:rPr>
            </w:pP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77777777" w:rsidR="006A0589" w:rsidRDefault="006A0589" w:rsidP="00130A51">
            <w:pPr>
              <w:rPr>
                <w:rFonts w:cs="Arial"/>
                <w:lang w:eastAsia="zh-CN"/>
              </w:rPr>
            </w:pPr>
          </w:p>
        </w:tc>
        <w:tc>
          <w:tcPr>
            <w:tcW w:w="1701" w:type="dxa"/>
          </w:tcPr>
          <w:p w14:paraId="545103B7" w14:textId="77777777" w:rsidR="006A0589" w:rsidRDefault="006A0589" w:rsidP="00130A51">
            <w:pPr>
              <w:rPr>
                <w:rFonts w:cs="Arial"/>
                <w:lang w:eastAsia="zh-CN"/>
              </w:rPr>
            </w:pPr>
          </w:p>
        </w:tc>
        <w:tc>
          <w:tcPr>
            <w:tcW w:w="6659" w:type="dxa"/>
          </w:tcPr>
          <w:p w14:paraId="43085FB8" w14:textId="77777777" w:rsidR="006A0589" w:rsidRDefault="006A0589"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Heading2"/>
        <w:rPr>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5E587919"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2B8C" w14:textId="77777777" w:rsidR="00E37FD4" w:rsidRDefault="00E37FD4">
      <w:r>
        <w:separator/>
      </w:r>
    </w:p>
  </w:endnote>
  <w:endnote w:type="continuationSeparator" w:id="0">
    <w:p w14:paraId="426AE3D4" w14:textId="77777777" w:rsidR="00E37FD4" w:rsidRDefault="00E3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D18D" w14:textId="77777777" w:rsidR="00E37FD4" w:rsidRDefault="00E37FD4">
      <w:r>
        <w:separator/>
      </w:r>
    </w:p>
  </w:footnote>
  <w:footnote w:type="continuationSeparator" w:id="0">
    <w:p w14:paraId="305D6370" w14:textId="77777777" w:rsidR="00E37FD4" w:rsidRDefault="00E3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7"/>
  </w:num>
  <w:num w:numId="7">
    <w:abstractNumId w:val="11"/>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CBBF-26E9-45E5-843B-5A490249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Yiu, Candy</cp:lastModifiedBy>
  <cp:revision>2</cp:revision>
  <cp:lastPrinted>2016-01-11T02:35:00Z</cp:lastPrinted>
  <dcterms:created xsi:type="dcterms:W3CDTF">2022-02-22T15:01:00Z</dcterms:created>
  <dcterms:modified xsi:type="dcterms:W3CDTF">2022-02-22T15:01:00Z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