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a3"/>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[AT117-e][048][eNPN]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3449E" w:rsidRPr="0013449E">
        <w:rPr>
          <w:rFonts w:ascii="Arial" w:hAnsi="Arial" w:cs="Arial"/>
          <w:b/>
          <w:bCs/>
          <w:sz w:val="24"/>
        </w:rPr>
        <w:t>NG_RAN_PRN_enh-Core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[AT117-e][048][eNPN] Open Issues (Nokia)</w:t>
      </w:r>
    </w:p>
    <w:p w14:paraId="39258B5C" w14:textId="77777777" w:rsidR="00600907" w:rsidRDefault="00600907" w:rsidP="00600907">
      <w:pPr>
        <w:pStyle w:val="EmailDiscussion2"/>
        <w:rPr>
          <w:sz w:val="21"/>
          <w:szCs w:val="21"/>
        </w:rPr>
      </w:pPr>
      <w:r>
        <w:rPr>
          <w:sz w:val="21"/>
          <w:szCs w:val="21"/>
        </w:rPr>
        <w:t xml:space="preserve">      Scope: Treat tdocs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2A648C" w:rsidR="001C1AFE" w:rsidRDefault="00CA3319" w:rsidP="004631D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50F705BF" w:rsidR="001C1AFE" w:rsidRDefault="00CA3319" w:rsidP="004631D4">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67D89C71" w14:textId="3ED1F787" w:rsidR="001C1AFE" w:rsidRDefault="00CA3319" w:rsidP="004631D4">
            <w:pPr>
              <w:pStyle w:val="TAC"/>
              <w:spacing w:before="20" w:after="20"/>
              <w:ind w:left="57" w:right="57"/>
              <w:jc w:val="left"/>
              <w:rPr>
                <w:lang w:eastAsia="zh-CN"/>
              </w:rPr>
            </w:pPr>
            <w:r>
              <w:rPr>
                <w:rFonts w:hint="eastAsia"/>
                <w:lang w:eastAsia="zh-CN"/>
              </w:rPr>
              <w:t>f</w:t>
            </w:r>
            <w:r>
              <w:rPr>
                <w:lang w:eastAsia="zh-CN"/>
              </w:rPr>
              <w:t>anjiangsheng@oppo.com</w:t>
            </w:r>
          </w:p>
        </w:tc>
      </w:tr>
      <w:tr w:rsidR="000310F8" w14:paraId="5EC8ACA2" w14:textId="77777777" w:rsidTr="00306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A176D" w14:textId="77777777" w:rsidR="000310F8" w:rsidRDefault="000310F8" w:rsidP="00306AA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B315635" w14:textId="77777777" w:rsidR="000310F8" w:rsidRDefault="000310F8" w:rsidP="00306AAB">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2EC53681" w14:textId="77777777" w:rsidR="000310F8" w:rsidRDefault="000310F8" w:rsidP="00306AAB">
            <w:pPr>
              <w:pStyle w:val="TAC"/>
              <w:spacing w:before="20" w:after="20"/>
              <w:ind w:left="57" w:right="57"/>
              <w:jc w:val="left"/>
              <w:rPr>
                <w:lang w:eastAsia="zh-CN"/>
              </w:rPr>
            </w:pPr>
            <w:r>
              <w:rPr>
                <w:lang w:eastAsia="zh-CN"/>
              </w:rPr>
              <w:t>gyorgy.wolfner@nokia.com</w:t>
            </w:r>
          </w:p>
        </w:tc>
      </w:tr>
      <w:tr w:rsidR="00C44E7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645FCE17" w:rsidR="00C44E7E" w:rsidRDefault="00C44E7E" w:rsidP="00C44E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E9C60F" w14:textId="4A72342D" w:rsidR="00C44E7E" w:rsidRDefault="00C44E7E" w:rsidP="00C44E7E">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A600A36" w14:textId="1A488ACD" w:rsidR="00C44E7E" w:rsidRDefault="00C44E7E" w:rsidP="00C44E7E">
            <w:pPr>
              <w:pStyle w:val="TAC"/>
              <w:spacing w:before="20" w:after="20"/>
              <w:ind w:left="57" w:right="57"/>
              <w:jc w:val="left"/>
              <w:rPr>
                <w:lang w:eastAsia="zh-CN"/>
              </w:rPr>
            </w:pPr>
            <w:r>
              <w:rPr>
                <w:lang w:eastAsia="zh-CN"/>
              </w:rPr>
              <w:t>felipe.arrano.scharager@ericsson.com</w:t>
            </w:r>
          </w:p>
        </w:tc>
      </w:tr>
      <w:tr w:rsidR="009B501D" w14:paraId="1CDCCDAB" w14:textId="77777777" w:rsidTr="003428A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22975" w14:textId="77777777" w:rsidR="009B501D" w:rsidRDefault="009B501D" w:rsidP="003428AD">
            <w:pPr>
              <w:pStyle w:val="TAC"/>
              <w:spacing w:before="20" w:after="20"/>
              <w:ind w:left="57" w:right="57"/>
              <w:jc w:val="left"/>
              <w:rPr>
                <w:lang w:eastAsia="zh-CN"/>
              </w:rPr>
            </w:pPr>
            <w:r>
              <w:rPr>
                <w:rFonts w:eastAsia="맑은 고딕"/>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2DD3A87" w14:textId="77777777" w:rsidR="009B501D" w:rsidRDefault="009B501D" w:rsidP="003428AD">
            <w:pPr>
              <w:pStyle w:val="TAC"/>
              <w:spacing w:before="20" w:after="20"/>
              <w:ind w:left="57" w:right="57"/>
              <w:jc w:val="left"/>
              <w:rPr>
                <w:lang w:eastAsia="zh-CN"/>
              </w:rPr>
            </w:pPr>
            <w:r>
              <w:rPr>
                <w:rFonts w:eastAsia="맑은 고딕"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14:paraId="5C1B42C1" w14:textId="77777777" w:rsidR="009B501D" w:rsidRDefault="009B501D" w:rsidP="003428AD">
            <w:pPr>
              <w:pStyle w:val="TAC"/>
              <w:spacing w:before="20" w:after="20"/>
              <w:ind w:left="57" w:right="57"/>
              <w:jc w:val="left"/>
              <w:rPr>
                <w:lang w:eastAsia="zh-CN"/>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C44E7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C44E7E" w:rsidRPr="009B501D"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C44E7E" w:rsidRDefault="00C44E7E" w:rsidP="00C44E7E">
            <w:pPr>
              <w:pStyle w:val="TAC"/>
              <w:spacing w:before="20" w:after="20"/>
              <w:ind w:left="57" w:right="57"/>
              <w:jc w:val="left"/>
              <w:rPr>
                <w:lang w:eastAsia="zh-CN"/>
              </w:rPr>
            </w:pPr>
          </w:p>
        </w:tc>
      </w:tr>
      <w:tr w:rsidR="00C44E7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C44E7E" w:rsidRDefault="00C44E7E" w:rsidP="00C44E7E">
            <w:pPr>
              <w:pStyle w:val="TAC"/>
              <w:spacing w:before="20" w:after="20"/>
              <w:ind w:left="57" w:right="57"/>
              <w:jc w:val="left"/>
              <w:rPr>
                <w:lang w:eastAsia="zh-CN"/>
              </w:rPr>
            </w:pPr>
          </w:p>
        </w:tc>
      </w:tr>
      <w:tr w:rsidR="00C44E7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44E7E" w:rsidRDefault="00C44E7E" w:rsidP="00C44E7E">
            <w:pPr>
              <w:pStyle w:val="TAC"/>
              <w:spacing w:before="20" w:after="20"/>
              <w:ind w:left="57" w:right="57"/>
              <w:jc w:val="left"/>
              <w:rPr>
                <w:lang w:eastAsia="zh-CN"/>
              </w:rPr>
            </w:pPr>
          </w:p>
        </w:tc>
      </w:tr>
      <w:tr w:rsidR="00C44E7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44E7E" w:rsidRDefault="00C44E7E" w:rsidP="00C44E7E">
            <w:pPr>
              <w:pStyle w:val="TAC"/>
              <w:spacing w:before="20" w:after="20"/>
              <w:ind w:left="57" w:right="57"/>
              <w:jc w:val="left"/>
              <w:rPr>
                <w:lang w:eastAsia="zh-CN"/>
              </w:rPr>
            </w:pPr>
          </w:p>
        </w:tc>
      </w:tr>
      <w:tr w:rsidR="00C44E7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44E7E" w:rsidRDefault="00C44E7E" w:rsidP="00C44E7E">
            <w:pPr>
              <w:pStyle w:val="TAC"/>
              <w:spacing w:before="20" w:after="20"/>
              <w:ind w:left="57" w:right="57"/>
              <w:jc w:val="left"/>
              <w:rPr>
                <w:lang w:eastAsia="zh-CN"/>
              </w:rPr>
            </w:pPr>
          </w:p>
        </w:tc>
      </w:tr>
      <w:tr w:rsidR="00C44E7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44E7E" w:rsidRDefault="00C44E7E" w:rsidP="00C44E7E">
            <w:pPr>
              <w:pStyle w:val="TAC"/>
              <w:spacing w:before="20" w:after="20"/>
              <w:ind w:left="57" w:right="57"/>
              <w:jc w:val="left"/>
              <w:rPr>
                <w:lang w:eastAsia="zh-CN"/>
              </w:rPr>
            </w:pPr>
          </w:p>
        </w:tc>
      </w:tr>
      <w:tr w:rsidR="00C44E7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44E7E" w:rsidRDefault="00C44E7E" w:rsidP="00C44E7E">
            <w:pPr>
              <w:pStyle w:val="TAC"/>
              <w:spacing w:before="20" w:after="20"/>
              <w:ind w:left="57" w:right="57"/>
              <w:jc w:val="left"/>
              <w:rPr>
                <w:lang w:eastAsia="zh-CN"/>
              </w:rPr>
            </w:pPr>
          </w:p>
        </w:tc>
      </w:tr>
      <w:tr w:rsidR="00C44E7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44E7E" w:rsidRDefault="00C44E7E" w:rsidP="00C44E7E">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1"/>
      </w:pPr>
      <w:r>
        <w:t>3</w:t>
      </w:r>
      <w:r w:rsidR="00A209D6" w:rsidRPr="006E13D1">
        <w:tab/>
      </w:r>
      <w:r>
        <w:t>Discussion</w:t>
      </w:r>
    </w:p>
    <w:p w14:paraId="20A0391F" w14:textId="77777777" w:rsidR="00600907" w:rsidRPr="006E13D1" w:rsidRDefault="00600907" w:rsidP="00600907">
      <w:pPr>
        <w:pStyle w:val="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lastRenderedPageBreak/>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r w:rsidRPr="004E1BD7">
        <w:t>maxNrofGIN</w:t>
      </w:r>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maxNrofGIN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67746650" w:rsidR="00F824B7" w:rsidRDefault="00156819" w:rsidP="004631D4">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F85990E" w14:textId="77860292" w:rsidR="00F824B7" w:rsidRDefault="00156819"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72F4AC02" w14:textId="5F15FC39" w:rsidR="00F824B7" w:rsidRDefault="00156819"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13F2E577" w:rsidR="00F824B7" w:rsidRDefault="002B25E3" w:rsidP="004631D4">
            <w:pPr>
              <w:pStyle w:val="TAC"/>
              <w:spacing w:before="20" w:after="20"/>
              <w:ind w:left="57" w:right="57"/>
              <w:jc w:val="left"/>
              <w:rPr>
                <w:lang w:eastAsia="zh-CN"/>
              </w:rPr>
            </w:pPr>
            <w:r>
              <w:rPr>
                <w:lang w:eastAsia="zh-CN"/>
              </w:rPr>
              <w:t>We think 12 or 16 is sufficient for use.</w:t>
            </w:r>
          </w:p>
        </w:tc>
      </w:tr>
      <w:tr w:rsidR="000310F8" w14:paraId="62D41F1B" w14:textId="77777777" w:rsidTr="00306A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193" w14:textId="77777777" w:rsidR="000310F8" w:rsidRDefault="000310F8" w:rsidP="00306AAB">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1FA09A3B" w14:textId="77777777"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499D80" w14:textId="689BD320"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62C300F" w14:textId="77777777" w:rsidR="000310F8" w:rsidRDefault="000310F8" w:rsidP="00306AAB">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83C9355" w14:textId="77777777" w:rsidR="000310F8" w:rsidRDefault="000310F8" w:rsidP="00306AAB">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6ECDC4C" w14:textId="77777777" w:rsidR="000310F8" w:rsidRDefault="000310F8" w:rsidP="00306AAB">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7CC4732" w14:textId="77777777" w:rsidR="000310F8" w:rsidRDefault="000310F8" w:rsidP="00306AAB">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D21C86"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2F14840A" w:rsidR="00D21C86" w:rsidRDefault="00D21C86" w:rsidP="00D21C86">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632780F4" w14:textId="411A5065" w:rsidR="00D21C86" w:rsidRDefault="00D21C86" w:rsidP="00D21C86">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1D6D71F0" w14:textId="298B0796" w:rsidR="00D21C86" w:rsidRDefault="00D21C86" w:rsidP="00D21C86">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55AED79D" w:rsidR="00D21C86" w:rsidRDefault="00D21C86" w:rsidP="00D21C86">
            <w:pPr>
              <w:pStyle w:val="TAC"/>
              <w:spacing w:before="20" w:after="20"/>
              <w:ind w:left="57" w:right="57"/>
              <w:jc w:val="left"/>
              <w:rPr>
                <w:lang w:eastAsia="zh-CN"/>
              </w:rPr>
            </w:pPr>
            <w:r>
              <w:rPr>
                <w:lang w:eastAsia="zh-CN"/>
              </w:rPr>
              <w:t>No</w:t>
            </w:r>
            <w:r w:rsidRPr="00FD2688">
              <w:rPr>
                <w:lang w:eastAsia="zh-CN"/>
              </w:rPr>
              <w:t xml:space="preserve"> specific requirements have been identified by other WGs. </w:t>
            </w:r>
            <w:r>
              <w:rPr>
                <w:lang w:eastAsia="zh-CN"/>
              </w:rPr>
              <w:t xml:space="preserve">However, we see that on the one hand, </w:t>
            </w:r>
            <w:r w:rsidRPr="00FD2688">
              <w:rPr>
                <w:lang w:eastAsia="zh-CN"/>
              </w:rPr>
              <w:t xml:space="preserve">one aspect for introducing GINs was to reduce the overhead as one GIN may cover various networks/credential holders/manufacturers. </w:t>
            </w:r>
            <w:r>
              <w:rPr>
                <w:lang w:eastAsia="zh-CN"/>
              </w:rPr>
              <w:t xml:space="preserve">And on the other hand, </w:t>
            </w:r>
            <w:r w:rsidRPr="00FD2688">
              <w:rPr>
                <w:lang w:eastAsia="zh-CN"/>
              </w:rPr>
              <w:t>in many cases, the UE is</w:t>
            </w:r>
            <w:r>
              <w:rPr>
                <w:lang w:eastAsia="zh-CN"/>
              </w:rPr>
              <w:t xml:space="preserve"> simply</w:t>
            </w:r>
            <w:r w:rsidRPr="00FD2688">
              <w:rPr>
                <w:lang w:eastAsia="zh-CN"/>
              </w:rPr>
              <w:t xml:space="preserve"> pre-configured with the SNPN IDs that it should select. Thus, we think that it would not be necessary to broadcast more than 12-16 GINs per cell.</w:t>
            </w:r>
          </w:p>
        </w:tc>
      </w:tr>
      <w:tr w:rsidR="009B501D" w14:paraId="122943D1"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EF9B1" w14:textId="77777777" w:rsidR="009B501D" w:rsidRDefault="009B501D" w:rsidP="003428AD">
            <w:pPr>
              <w:pStyle w:val="TAC"/>
              <w:spacing w:before="20" w:after="20"/>
              <w:ind w:left="57" w:right="57"/>
              <w:jc w:val="left"/>
              <w:rPr>
                <w:lang w:eastAsia="zh-CN"/>
              </w:rPr>
            </w:pPr>
            <w:r>
              <w:rPr>
                <w:rFonts w:eastAsia="맑은 고딕"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163DABEF" w14:textId="77777777" w:rsidR="009B501D" w:rsidRDefault="009B501D" w:rsidP="003428A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F99EE1" w14:textId="77777777" w:rsidR="009B501D" w:rsidRDefault="009B501D" w:rsidP="003428A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150FA46" w14:textId="77777777" w:rsidR="009B501D" w:rsidRDefault="009B501D" w:rsidP="003428AD">
            <w:pPr>
              <w:pStyle w:val="TAC"/>
              <w:spacing w:before="20" w:after="20"/>
              <w:ind w:left="57" w:right="57"/>
              <w:jc w:val="left"/>
              <w:rPr>
                <w:lang w:eastAsia="zh-CN"/>
              </w:rPr>
            </w:pPr>
            <w:r>
              <w:rPr>
                <w:rFonts w:eastAsia="맑은 고딕" w:hint="eastAsia"/>
                <w:lang w:eastAsia="ko-KR"/>
              </w:rPr>
              <w:t>P</w:t>
            </w:r>
          </w:p>
        </w:tc>
        <w:tc>
          <w:tcPr>
            <w:tcW w:w="450" w:type="dxa"/>
            <w:tcBorders>
              <w:top w:val="single" w:sz="4" w:space="0" w:color="auto"/>
              <w:left w:val="single" w:sz="4" w:space="0" w:color="auto"/>
              <w:bottom w:val="single" w:sz="4" w:space="0" w:color="auto"/>
              <w:right w:val="single" w:sz="4" w:space="0" w:color="auto"/>
            </w:tcBorders>
          </w:tcPr>
          <w:p w14:paraId="5A9E35C8" w14:textId="77777777" w:rsidR="009B501D" w:rsidRDefault="009B501D" w:rsidP="003428AD">
            <w:pPr>
              <w:pStyle w:val="TAC"/>
              <w:spacing w:before="20" w:after="20"/>
              <w:ind w:left="57" w:right="57"/>
              <w:jc w:val="left"/>
              <w:rPr>
                <w:lang w:eastAsia="zh-CN"/>
              </w:rPr>
            </w:pPr>
            <w:r>
              <w:rPr>
                <w:rFonts w:eastAsia="맑은 고딕" w:hint="eastAsia"/>
                <w:lang w:eastAsia="ko-KR"/>
              </w:rPr>
              <w:t>A</w:t>
            </w:r>
          </w:p>
        </w:tc>
        <w:tc>
          <w:tcPr>
            <w:tcW w:w="450" w:type="dxa"/>
            <w:tcBorders>
              <w:top w:val="single" w:sz="4" w:space="0" w:color="auto"/>
              <w:left w:val="single" w:sz="4" w:space="0" w:color="auto"/>
              <w:bottom w:val="single" w:sz="4" w:space="0" w:color="auto"/>
              <w:right w:val="single" w:sz="4" w:space="0" w:color="auto"/>
            </w:tcBorders>
          </w:tcPr>
          <w:p w14:paraId="02821825" w14:textId="77777777" w:rsidR="009B501D" w:rsidRDefault="009B501D" w:rsidP="003428AD">
            <w:pPr>
              <w:pStyle w:val="TAC"/>
              <w:spacing w:before="20" w:after="20"/>
              <w:ind w:left="57" w:right="57"/>
              <w:jc w:val="left"/>
              <w:rPr>
                <w:lang w:eastAsia="zh-CN"/>
              </w:rPr>
            </w:pPr>
            <w:r>
              <w:rPr>
                <w:rFonts w:eastAsia="맑은 고딕" w:hint="eastAsia"/>
                <w:lang w:eastAsia="ko-KR"/>
              </w:rPr>
              <w:t>A</w:t>
            </w:r>
          </w:p>
        </w:tc>
        <w:tc>
          <w:tcPr>
            <w:tcW w:w="5670" w:type="dxa"/>
            <w:tcBorders>
              <w:top w:val="single" w:sz="4" w:space="0" w:color="auto"/>
              <w:left w:val="single" w:sz="4" w:space="0" w:color="auto"/>
              <w:bottom w:val="single" w:sz="4" w:space="0" w:color="auto"/>
              <w:right w:val="single" w:sz="4" w:space="0" w:color="auto"/>
            </w:tcBorders>
          </w:tcPr>
          <w:p w14:paraId="53E4F8CA" w14:textId="77777777" w:rsidR="009B501D" w:rsidRDefault="009B501D" w:rsidP="003428AD">
            <w:pPr>
              <w:pStyle w:val="TAC"/>
              <w:spacing w:before="20" w:after="20"/>
              <w:ind w:left="57" w:right="57"/>
              <w:jc w:val="left"/>
              <w:rPr>
                <w:lang w:eastAsia="zh-CN"/>
              </w:rPr>
            </w:pPr>
            <w:r>
              <w:rPr>
                <w:rFonts w:eastAsia="맑은 고딕"/>
                <w:lang w:eastAsia="ko-KR"/>
              </w:rPr>
              <w:t xml:space="preserve">Given the clarified GIN encoding, there is a risk that SIBx with 48 GINs may not fit into SIB, hence 24 or 32  seems fine. 12 is too restrictive. </w:t>
            </w:r>
          </w:p>
        </w:tc>
      </w:tr>
      <w:tr w:rsidR="00D21C86"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D21C86" w:rsidRDefault="00D21C86" w:rsidP="00D21C86">
            <w:pPr>
              <w:pStyle w:val="TAC"/>
              <w:spacing w:before="20" w:after="20"/>
              <w:ind w:left="57" w:right="57"/>
              <w:jc w:val="left"/>
              <w:rPr>
                <w:lang w:eastAsia="zh-CN"/>
              </w:rPr>
            </w:pPr>
          </w:p>
        </w:tc>
      </w:tr>
      <w:tr w:rsidR="00D21C86"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D21C86" w:rsidRDefault="00D21C86" w:rsidP="00D21C86">
            <w:pPr>
              <w:pStyle w:val="TAC"/>
              <w:spacing w:before="20" w:after="20"/>
              <w:ind w:left="57" w:right="57"/>
              <w:jc w:val="left"/>
              <w:rPr>
                <w:lang w:eastAsia="zh-CN"/>
              </w:rPr>
            </w:pPr>
          </w:p>
        </w:tc>
      </w:tr>
      <w:tr w:rsidR="00D21C86"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D21C86" w:rsidRDefault="00D21C86" w:rsidP="00D21C86">
            <w:pPr>
              <w:pStyle w:val="TAC"/>
              <w:spacing w:before="20" w:after="20"/>
              <w:ind w:left="57" w:right="57"/>
              <w:jc w:val="left"/>
              <w:rPr>
                <w:lang w:eastAsia="zh-CN"/>
              </w:rPr>
            </w:pPr>
          </w:p>
        </w:tc>
      </w:tr>
      <w:tr w:rsidR="00D21C86"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D21C86" w:rsidRDefault="00D21C86" w:rsidP="00D21C86">
            <w:pPr>
              <w:pStyle w:val="TAC"/>
              <w:spacing w:before="20" w:after="20"/>
              <w:ind w:left="57" w:right="57"/>
              <w:jc w:val="left"/>
              <w:rPr>
                <w:lang w:eastAsia="zh-CN"/>
              </w:rPr>
            </w:pPr>
          </w:p>
        </w:tc>
      </w:tr>
      <w:tr w:rsidR="00D21C86"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D21C86" w:rsidRDefault="00D21C86" w:rsidP="00D21C86">
            <w:pPr>
              <w:pStyle w:val="TAC"/>
              <w:spacing w:before="20" w:after="20"/>
              <w:ind w:left="57" w:right="57"/>
              <w:jc w:val="left"/>
              <w:rPr>
                <w:lang w:eastAsia="zh-CN"/>
              </w:rPr>
            </w:pPr>
          </w:p>
        </w:tc>
      </w:tr>
      <w:tr w:rsidR="00D21C86"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D21C86" w:rsidRDefault="00D21C86" w:rsidP="00D21C86">
            <w:pPr>
              <w:pStyle w:val="TAC"/>
              <w:spacing w:before="20" w:after="20"/>
              <w:ind w:left="57" w:right="57"/>
              <w:jc w:val="left"/>
              <w:rPr>
                <w:lang w:eastAsia="zh-CN"/>
              </w:rPr>
            </w:pPr>
          </w:p>
        </w:tc>
      </w:tr>
      <w:tr w:rsidR="00D21C86"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D21C86" w:rsidRDefault="00D21C86" w:rsidP="00D21C86">
            <w:pPr>
              <w:pStyle w:val="TAC"/>
              <w:spacing w:before="20" w:after="20"/>
              <w:ind w:left="57" w:right="57"/>
              <w:jc w:val="left"/>
              <w:rPr>
                <w:lang w:eastAsia="zh-CN"/>
              </w:rPr>
            </w:pPr>
          </w:p>
        </w:tc>
      </w:tr>
      <w:tr w:rsidR="00D21C86"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D21C86" w:rsidRDefault="00D21C86" w:rsidP="00D21C86">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r w:rsidRPr="003E566C">
        <w:rPr>
          <w:rFonts w:eastAsiaTheme="minorEastAsia"/>
          <w:i/>
          <w:lang w:eastAsia="zh-CN"/>
        </w:rPr>
        <w:t>snpn-AccessInfoList</w:t>
      </w:r>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Proposal 3: If the the n-th entry in gins-PerSNPNList is missing, the n-th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Proposal 2: If supportedGINs-r17 in nth element in ginsPerSNPN-List is absent, it would indicate that the nth SNPN in snpn-AccessInfoList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1D6B1FE4" w14:textId="77777777" w:rsidR="00253BC7" w:rsidRDefault="00253BC7" w:rsidP="00253BC7">
      <w:pPr>
        <w:pStyle w:val="B1"/>
      </w:pPr>
      <w:r w:rsidRPr="00931943">
        <w:lastRenderedPageBreak/>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n-th entry in the snpn-AccessInfoList is absent, there is no supported GIN for the n-th SNPN listed in snpn-AccessInfoList.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n-th entry in the ginsPerSNPN-List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‘supportedGINs’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 xml:space="preserve">the field ‘supportedGINs’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lastRenderedPageBreak/>
        <w:t xml:space="preserve">There </w:t>
      </w:r>
      <w:r w:rsidR="0001278C">
        <w:t>are</w:t>
      </w:r>
      <w:r>
        <w:t xml:space="preserve"> proposal</w:t>
      </w:r>
      <w:r w:rsidR="0001278C">
        <w:t>s that</w:t>
      </w:r>
      <w:r>
        <w:t xml:space="preserve"> in </w:t>
      </w:r>
      <w:r w:rsidRPr="00F41ED0">
        <w:rPr>
          <w:i/>
        </w:rPr>
        <w:t>ginsPerSNPN-List</w:t>
      </w:r>
      <w:r>
        <w:t xml:space="preserve"> only the SNPNs </w:t>
      </w:r>
      <w:r w:rsidRPr="002F63E1">
        <w:t xml:space="preserve">that support </w:t>
      </w:r>
      <w:r>
        <w:t xml:space="preserve">either </w:t>
      </w:r>
      <w:r w:rsidRPr="002F63E1">
        <w:t xml:space="preserve">extCH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n-th entry in </w:t>
      </w:r>
      <w:r w:rsidRPr="00F41ED0">
        <w:rPr>
          <w:i/>
        </w:rPr>
        <w:t>ginsPerSNPN-List</w:t>
      </w:r>
      <w:r w:rsidRPr="002F63E1">
        <w:t xml:space="preserve"> should correspond to the n-th SNPN that supports extCH and/or onboarding as listed in </w:t>
      </w:r>
      <w:r w:rsidRPr="000C075C">
        <w:rPr>
          <w:i/>
        </w:rPr>
        <w:t>snpn-AccessInfoList</w:t>
      </w:r>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Decide whether all SNPNs in snpn-AccessInfoList or, only the SNPNs broadcasting ‘extCH-Supported’ and/or ‘onboardingEnabled’, should be included in the gins-PerSNPN-List.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gins-PerSNPN</w:t>
      </w:r>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Proposal 2.2: If there is only a single SNPN identifier in the CellAccessRelatedInfo then gins-PerSNPN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‘supportedGINs’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38913CF7" w:rsidR="005C145B" w:rsidRDefault="005C6F07"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0AD092" w14:textId="4A4838E0" w:rsidR="005C145B" w:rsidRDefault="005C6F0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F03EF7" w14:textId="13B8205E" w:rsidR="005C145B" w:rsidRDefault="005C6F07" w:rsidP="004631D4">
            <w:pPr>
              <w:pStyle w:val="TAC"/>
              <w:spacing w:before="20" w:after="20"/>
              <w:ind w:left="57" w:right="57"/>
              <w:jc w:val="left"/>
              <w:rPr>
                <w:lang w:eastAsia="zh-CN"/>
              </w:rPr>
            </w:pPr>
            <w:r w:rsidRPr="005C6F07">
              <w:rPr>
                <w:lang w:eastAsia="zh-CN"/>
              </w:rPr>
              <w:t>Let field ‘supportedGINs’ always present is simpler and can avoid to make spec complex.</w:t>
            </w: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32DE3579" w:rsidR="005C145B"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6BA9C1" w14:textId="2610C3F5" w:rsidR="005C145B" w:rsidRDefault="00031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C33B9" w14:textId="4D2D9437" w:rsidR="005C145B" w:rsidRDefault="000310F8" w:rsidP="004631D4">
            <w:pPr>
              <w:pStyle w:val="TAC"/>
              <w:spacing w:before="20" w:after="20"/>
              <w:ind w:left="57" w:right="57"/>
              <w:jc w:val="left"/>
              <w:rPr>
                <w:lang w:eastAsia="zh-CN"/>
              </w:rPr>
            </w:pPr>
            <w:r>
              <w:rPr>
                <w:lang w:eastAsia="zh-CN"/>
              </w:rPr>
              <w:t>We think that this is a simple and beneficial optimization</w:t>
            </w:r>
          </w:p>
        </w:tc>
      </w:tr>
      <w:tr w:rsidR="003D47D3"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2AF98892" w:rsidR="003D47D3" w:rsidRDefault="003D47D3" w:rsidP="003D47D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19AA35C" w14:textId="41F90355" w:rsidR="003D47D3" w:rsidRDefault="003D47D3" w:rsidP="003D47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79E919" w14:textId="0901B9DC" w:rsidR="003D47D3" w:rsidRDefault="003D47D3" w:rsidP="003D47D3">
            <w:pPr>
              <w:pStyle w:val="TAC"/>
              <w:spacing w:before="20" w:after="20"/>
              <w:ind w:left="57" w:right="57"/>
              <w:jc w:val="left"/>
              <w:rPr>
                <w:lang w:eastAsia="zh-CN"/>
              </w:rPr>
            </w:pPr>
            <w:r>
              <w:rPr>
                <w:lang w:eastAsia="zh-CN"/>
              </w:rPr>
              <w:t>Proponent</w:t>
            </w:r>
          </w:p>
        </w:tc>
      </w:tr>
      <w:tr w:rsidR="009B501D" w14:paraId="41BB651B"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E1F7C" w14:textId="77777777" w:rsidR="009B501D" w:rsidRDefault="009B501D" w:rsidP="003428AD">
            <w:pPr>
              <w:pStyle w:val="TAC"/>
              <w:spacing w:before="20" w:after="20"/>
              <w:ind w:left="57" w:right="57"/>
              <w:jc w:val="left"/>
              <w:rPr>
                <w:lang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9AD2C8" w14:textId="77777777" w:rsidR="009B501D" w:rsidRDefault="009B501D" w:rsidP="003428AD">
            <w:pPr>
              <w:pStyle w:val="TAC"/>
              <w:spacing w:before="20" w:after="20"/>
              <w:ind w:left="57" w:right="57"/>
              <w:jc w:val="left"/>
              <w:rPr>
                <w:lang w:eastAsia="zh-CN"/>
              </w:rPr>
            </w:pPr>
            <w:r>
              <w:rPr>
                <w:rFonts w:eastAsia="맑은 고딕"/>
                <w:lang w:eastAsia="ko-KR"/>
              </w:rPr>
              <w:t>S</w:t>
            </w:r>
            <w:r>
              <w:rPr>
                <w:rFonts w:eastAsia="맑은 고딕" w:hint="eastAsia"/>
                <w:lang w:eastAsia="ko-KR"/>
              </w:rPr>
              <w:t>e</w:t>
            </w:r>
            <w:r>
              <w:rPr>
                <w:rFonts w:eastAsia="맑은 고딕"/>
                <w:lang w:eastAsia="ko-KR"/>
              </w:rPr>
              <w:t>e comment</w:t>
            </w:r>
          </w:p>
        </w:tc>
        <w:tc>
          <w:tcPr>
            <w:tcW w:w="6942" w:type="dxa"/>
            <w:tcBorders>
              <w:top w:val="single" w:sz="4" w:space="0" w:color="auto"/>
              <w:left w:val="single" w:sz="4" w:space="0" w:color="auto"/>
              <w:bottom w:val="single" w:sz="4" w:space="0" w:color="auto"/>
              <w:right w:val="single" w:sz="4" w:space="0" w:color="auto"/>
            </w:tcBorders>
          </w:tcPr>
          <w:p w14:paraId="05950A5E" w14:textId="77777777" w:rsidR="009B501D" w:rsidRDefault="009B501D" w:rsidP="003428AD">
            <w:pPr>
              <w:pStyle w:val="TAC"/>
              <w:spacing w:before="20" w:after="20"/>
              <w:ind w:left="57" w:right="57"/>
              <w:jc w:val="left"/>
              <w:rPr>
                <w:lang w:eastAsia="zh-CN"/>
              </w:rPr>
            </w:pPr>
            <w:r>
              <w:rPr>
                <w:rFonts w:eastAsia="맑은 고딕"/>
                <w:lang w:eastAsia="ko-KR"/>
              </w:rPr>
              <w:t xml:space="preserve">Does the question assume to introduce a parent IE to indicate associated GINs for an SNPN and within the IE the supportedGINs field is optionally present such that in case the concerned SNPN does not support any GIN, the instance of the IE is an empty container (i.e., supportedGINs is absent for the SNPN)? If this is what the question assumes, we are fine with this. If this is not the intention, our answer is just “maybe”. </w:t>
            </w:r>
          </w:p>
        </w:tc>
      </w:tr>
      <w:tr w:rsidR="003D47D3"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3D47D3" w:rsidRPr="009B501D"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3D47D3" w:rsidRDefault="003D47D3" w:rsidP="003D47D3">
            <w:pPr>
              <w:pStyle w:val="TAC"/>
              <w:spacing w:before="20" w:after="20"/>
              <w:ind w:left="57" w:right="57"/>
              <w:jc w:val="left"/>
              <w:rPr>
                <w:lang w:eastAsia="zh-CN"/>
              </w:rPr>
            </w:pPr>
          </w:p>
        </w:tc>
      </w:tr>
      <w:tr w:rsidR="003D47D3"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3D47D3" w:rsidRDefault="003D47D3" w:rsidP="003D47D3">
            <w:pPr>
              <w:pStyle w:val="TAC"/>
              <w:spacing w:before="20" w:after="20"/>
              <w:ind w:left="57" w:right="57"/>
              <w:jc w:val="left"/>
              <w:rPr>
                <w:lang w:eastAsia="zh-CN"/>
              </w:rPr>
            </w:pPr>
          </w:p>
        </w:tc>
      </w:tr>
      <w:tr w:rsidR="003D47D3"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3D47D3" w:rsidRDefault="003D47D3" w:rsidP="003D47D3">
            <w:pPr>
              <w:pStyle w:val="TAC"/>
              <w:spacing w:before="20" w:after="20"/>
              <w:ind w:left="57" w:right="57"/>
              <w:jc w:val="left"/>
              <w:rPr>
                <w:lang w:eastAsia="zh-CN"/>
              </w:rPr>
            </w:pPr>
          </w:p>
        </w:tc>
      </w:tr>
      <w:tr w:rsidR="003D47D3"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3D47D3" w:rsidRDefault="003D47D3" w:rsidP="003D47D3">
            <w:pPr>
              <w:pStyle w:val="TAC"/>
              <w:spacing w:before="20" w:after="20"/>
              <w:ind w:left="57" w:right="57"/>
              <w:jc w:val="left"/>
              <w:rPr>
                <w:lang w:eastAsia="zh-CN"/>
              </w:rPr>
            </w:pPr>
          </w:p>
        </w:tc>
      </w:tr>
      <w:tr w:rsidR="003D47D3"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3D47D3" w:rsidRDefault="003D47D3" w:rsidP="003D47D3">
            <w:pPr>
              <w:pStyle w:val="TAC"/>
              <w:spacing w:before="20" w:after="20"/>
              <w:ind w:left="57" w:right="57"/>
              <w:jc w:val="left"/>
              <w:rPr>
                <w:lang w:eastAsia="zh-CN"/>
              </w:rPr>
            </w:pPr>
          </w:p>
        </w:tc>
      </w:tr>
      <w:tr w:rsidR="003D47D3"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3D47D3" w:rsidRDefault="003D47D3" w:rsidP="003D47D3">
            <w:pPr>
              <w:pStyle w:val="TAC"/>
              <w:spacing w:before="20" w:after="20"/>
              <w:ind w:left="57" w:right="57"/>
              <w:jc w:val="left"/>
              <w:rPr>
                <w:lang w:eastAsia="zh-CN"/>
              </w:rPr>
            </w:pPr>
          </w:p>
        </w:tc>
      </w:tr>
      <w:tr w:rsidR="003D47D3"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3D47D3" w:rsidRDefault="003D47D3" w:rsidP="003D47D3">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Introduce a new bitmap, in SIBxy, representing a subset of SNPNs in SIB1, where each bit corresponds to each SNPN in SIB1 and indicates whether the corresponding SNPN has at least one GIN in the GIN list in SIBxy.</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The field gins-PerSNPN-r17 has the same number of entries as the length of the new bitmap, and n-th entry in ginsPerSNPN-r17 corresponds to n-th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5801C30B" w:rsidR="00D469C4" w:rsidRDefault="001811E2"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F202553" w14:textId="7981A2F6" w:rsidR="00D469C4" w:rsidRDefault="001811E2"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4BA3D" w14:textId="681CF61B" w:rsidR="00D469C4" w:rsidRDefault="001811E2" w:rsidP="004631D4">
            <w:pPr>
              <w:pStyle w:val="TAC"/>
              <w:spacing w:before="20" w:after="20"/>
              <w:ind w:left="57" w:right="57"/>
              <w:jc w:val="left"/>
              <w:rPr>
                <w:lang w:eastAsia="zh-CN"/>
              </w:rPr>
            </w:pPr>
            <w:r>
              <w:rPr>
                <w:lang w:eastAsia="zh-CN"/>
              </w:rPr>
              <w:t>No much benefit we can get for this further optimization.</w:t>
            </w: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2A5B4F37" w:rsidR="00D469C4"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FA3088" w14:textId="2A614438" w:rsidR="00D469C4" w:rsidRDefault="000310F8"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382523"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6652D9CA" w:rsidR="00382523" w:rsidRDefault="00382523" w:rsidP="0038252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CF18EE7" w14:textId="1379FC18" w:rsidR="00382523" w:rsidRDefault="00382523" w:rsidP="003825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040464" w14:textId="49C8D2CD" w:rsidR="00382523" w:rsidRDefault="00382523" w:rsidP="00382523">
            <w:pPr>
              <w:pStyle w:val="TAC"/>
              <w:spacing w:before="20" w:after="20"/>
              <w:ind w:left="57" w:right="57"/>
              <w:jc w:val="left"/>
              <w:rPr>
                <w:lang w:eastAsia="zh-CN"/>
              </w:rPr>
            </w:pPr>
            <w:r>
              <w:rPr>
                <w:lang w:eastAsia="zh-CN"/>
              </w:rPr>
              <w:t>The bitmap is not needed. If 2.1 is agreed, presence of ‘</w:t>
            </w:r>
            <w:r w:rsidRPr="009264E6">
              <w:rPr>
                <w:lang w:eastAsia="zh-CN"/>
              </w:rPr>
              <w:t>supportedGINs’</w:t>
            </w:r>
            <w:r>
              <w:rPr>
                <w:lang w:eastAsia="zh-CN"/>
              </w:rPr>
              <w:t xml:space="preserve"> already indicates that there is at least one associate GIN, and absence means that there is no associated GIN.</w:t>
            </w:r>
          </w:p>
        </w:tc>
      </w:tr>
      <w:tr w:rsidR="009B501D" w14:paraId="6AC65BB6"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E75B46" w14:textId="77777777" w:rsidR="009B501D" w:rsidRDefault="009B501D" w:rsidP="003428AD">
            <w:pPr>
              <w:pStyle w:val="TAC"/>
              <w:spacing w:before="20" w:after="20"/>
              <w:ind w:left="57" w:right="57"/>
              <w:jc w:val="left"/>
              <w:rPr>
                <w:lang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4A53D6E" w14:textId="77777777" w:rsidR="009B501D" w:rsidRDefault="009B501D" w:rsidP="003428A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29D3A" w14:textId="77777777" w:rsidR="009B501D" w:rsidRDefault="009B501D" w:rsidP="003428AD">
            <w:pPr>
              <w:pStyle w:val="TAC"/>
              <w:spacing w:before="20" w:after="20"/>
              <w:ind w:left="57" w:right="57"/>
              <w:jc w:val="left"/>
              <w:rPr>
                <w:lang w:eastAsia="zh-CN"/>
              </w:rPr>
            </w:pPr>
            <w:r>
              <w:rPr>
                <w:rFonts w:eastAsia="맑은 고딕" w:hint="eastAsia"/>
                <w:lang w:eastAsia="ko-KR"/>
              </w:rPr>
              <w:t>We do not have a strong view. Any</w:t>
            </w:r>
            <w:r>
              <w:rPr>
                <w:rFonts w:eastAsia="맑은 고딕"/>
                <w:lang w:eastAsia="ko-KR"/>
              </w:rPr>
              <w:t xml:space="preserve"> simple and workable signalling would be fine. </w:t>
            </w:r>
          </w:p>
        </w:tc>
      </w:tr>
      <w:tr w:rsidR="00382523"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382523" w:rsidRPr="009B501D"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382523" w:rsidRDefault="00382523" w:rsidP="00382523">
            <w:pPr>
              <w:pStyle w:val="TAC"/>
              <w:spacing w:before="20" w:after="20"/>
              <w:ind w:left="57" w:right="57"/>
              <w:jc w:val="left"/>
              <w:rPr>
                <w:lang w:eastAsia="zh-CN"/>
              </w:rPr>
            </w:pPr>
          </w:p>
        </w:tc>
      </w:tr>
      <w:tr w:rsidR="00382523"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382523" w:rsidRDefault="00382523" w:rsidP="00382523">
            <w:pPr>
              <w:pStyle w:val="TAC"/>
              <w:spacing w:before="20" w:after="20"/>
              <w:ind w:left="57" w:right="57"/>
              <w:jc w:val="left"/>
              <w:rPr>
                <w:lang w:eastAsia="zh-CN"/>
              </w:rPr>
            </w:pPr>
          </w:p>
        </w:tc>
      </w:tr>
      <w:tr w:rsidR="00382523"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382523" w:rsidRDefault="00382523" w:rsidP="00382523">
            <w:pPr>
              <w:pStyle w:val="TAC"/>
              <w:spacing w:before="20" w:after="20"/>
              <w:ind w:left="57" w:right="57"/>
              <w:jc w:val="left"/>
              <w:rPr>
                <w:lang w:eastAsia="zh-CN"/>
              </w:rPr>
            </w:pPr>
          </w:p>
        </w:tc>
      </w:tr>
      <w:tr w:rsidR="00382523"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382523" w:rsidRDefault="00382523" w:rsidP="00382523">
            <w:pPr>
              <w:pStyle w:val="TAC"/>
              <w:spacing w:before="20" w:after="20"/>
              <w:ind w:left="57" w:right="57"/>
              <w:jc w:val="left"/>
              <w:rPr>
                <w:lang w:eastAsia="zh-CN"/>
              </w:rPr>
            </w:pPr>
          </w:p>
        </w:tc>
      </w:tr>
      <w:tr w:rsidR="00382523"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382523" w:rsidRDefault="00382523" w:rsidP="00382523">
            <w:pPr>
              <w:pStyle w:val="TAC"/>
              <w:spacing w:before="20" w:after="20"/>
              <w:ind w:left="57" w:right="57"/>
              <w:jc w:val="left"/>
              <w:rPr>
                <w:lang w:eastAsia="zh-CN"/>
              </w:rPr>
            </w:pPr>
          </w:p>
        </w:tc>
      </w:tr>
      <w:tr w:rsidR="00382523"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382523" w:rsidRDefault="00382523" w:rsidP="00382523">
            <w:pPr>
              <w:pStyle w:val="TAC"/>
              <w:spacing w:before="20" w:after="20"/>
              <w:ind w:left="57" w:right="57"/>
              <w:jc w:val="left"/>
              <w:rPr>
                <w:lang w:eastAsia="zh-CN"/>
              </w:rPr>
            </w:pPr>
          </w:p>
        </w:tc>
      </w:tr>
      <w:tr w:rsidR="00382523"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382523" w:rsidRDefault="00382523" w:rsidP="00382523">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in ginsPerSNPN-List only the SNPNs that support either extCH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66A69BE6" w:rsidR="00D469C4" w:rsidRDefault="00563B4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F778999" w14:textId="41DE59DA" w:rsidR="00D469C4" w:rsidRDefault="00563B4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E69CC2" w14:textId="1E919DEC" w:rsidR="00D469C4" w:rsidRDefault="00563B40" w:rsidP="004631D4">
            <w:pPr>
              <w:pStyle w:val="TAC"/>
              <w:spacing w:before="20" w:after="20"/>
              <w:ind w:left="57" w:right="57"/>
              <w:jc w:val="left"/>
              <w:rPr>
                <w:lang w:eastAsia="zh-CN"/>
              </w:rPr>
            </w:pPr>
            <w:r>
              <w:rPr>
                <w:rFonts w:hint="eastAsia"/>
                <w:lang w:eastAsia="zh-CN"/>
              </w:rPr>
              <w:t>N</w:t>
            </w:r>
            <w:r>
              <w:rPr>
                <w:lang w:eastAsia="zh-CN"/>
              </w:rPr>
              <w:t>ot critical optimization.</w:t>
            </w:r>
          </w:p>
        </w:tc>
      </w:tr>
      <w:tr w:rsidR="000310F8"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5BB0599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762A5EA" w14:textId="176AB906"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E83CD50" w14:textId="1C0F5A3C" w:rsidR="000310F8" w:rsidRDefault="000310F8" w:rsidP="000310F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134916"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44F90AE" w:rsidR="00134916" w:rsidRDefault="00134916" w:rsidP="0013491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884795" w14:textId="2B6E66DD" w:rsidR="00134916" w:rsidRDefault="00134916" w:rsidP="0013491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12EC425" w14:textId="456CE54E" w:rsidR="00134916" w:rsidRDefault="00134916" w:rsidP="00134916">
            <w:pPr>
              <w:pStyle w:val="TAC"/>
              <w:spacing w:before="20" w:after="20"/>
              <w:ind w:left="57" w:right="57"/>
              <w:jc w:val="left"/>
              <w:rPr>
                <w:lang w:eastAsia="zh-CN"/>
              </w:rPr>
            </w:pPr>
            <w:r>
              <w:rPr>
                <w:lang w:eastAsia="zh-CN"/>
              </w:rPr>
              <w:t>By only providing GIN related information for SNPNs which broadcast extCH-Supported and/or onboardingEnabled, a few bits can be saved.</w:t>
            </w:r>
            <w:r>
              <w:rPr>
                <w:lang w:eastAsia="zh-CN"/>
              </w:rPr>
              <w:br/>
            </w:r>
            <w:r>
              <w:rPr>
                <w:lang w:eastAsia="zh-CN"/>
              </w:rPr>
              <w:br/>
              <w:t>However, with this optimization, the association to the SNPNs in the snpn-AccessInfoList becomes slightly more complex. Given that only a few bits can be saved it could be better to strive for better readability.</w:t>
            </w:r>
          </w:p>
        </w:tc>
      </w:tr>
      <w:tr w:rsidR="009B501D" w14:paraId="79895528"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687A56" w14:textId="77777777" w:rsidR="009B501D" w:rsidRDefault="009B501D" w:rsidP="003428AD">
            <w:pPr>
              <w:pStyle w:val="TAC"/>
              <w:spacing w:before="20" w:after="20"/>
              <w:ind w:left="57" w:right="57"/>
              <w:jc w:val="left"/>
              <w:rPr>
                <w:lang w:eastAsia="zh-CN"/>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829F3CE" w14:textId="77777777" w:rsidR="009B501D" w:rsidRDefault="009B501D" w:rsidP="003428AD">
            <w:pPr>
              <w:pStyle w:val="TAC"/>
              <w:spacing w:before="20" w:after="20"/>
              <w:ind w:left="57" w:right="57"/>
              <w:jc w:val="left"/>
              <w:rPr>
                <w:lang w:eastAsia="zh-CN"/>
              </w:rPr>
            </w:pPr>
            <w:r>
              <w:rPr>
                <w:rFonts w:eastAsia="맑은 고딕"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5C7B1960" w14:textId="77777777" w:rsidR="009B501D" w:rsidRDefault="009B501D" w:rsidP="003428AD">
            <w:pPr>
              <w:pStyle w:val="TAC"/>
              <w:spacing w:before="20" w:after="20"/>
              <w:ind w:left="57" w:right="57"/>
              <w:jc w:val="left"/>
              <w:rPr>
                <w:lang w:eastAsia="zh-CN"/>
              </w:rPr>
            </w:pPr>
            <w:r>
              <w:rPr>
                <w:rFonts w:eastAsia="맑은 고딕"/>
                <w:lang w:eastAsia="ko-KR"/>
              </w:rPr>
              <w:t xml:space="preserve">We do not think this offers non-trivial signalling gain in typical deployment.  But we are fine with majority view. </w:t>
            </w:r>
          </w:p>
        </w:tc>
      </w:tr>
      <w:tr w:rsidR="00134916"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134916" w:rsidRDefault="00134916" w:rsidP="00134916">
            <w:pPr>
              <w:pStyle w:val="TAC"/>
              <w:spacing w:before="20" w:after="20"/>
              <w:ind w:left="57" w:right="57"/>
              <w:jc w:val="left"/>
              <w:rPr>
                <w:lang w:eastAsia="zh-CN"/>
              </w:rPr>
            </w:pPr>
          </w:p>
        </w:tc>
      </w:tr>
      <w:tr w:rsidR="00134916"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134916" w:rsidRDefault="00134916" w:rsidP="00134916">
            <w:pPr>
              <w:pStyle w:val="TAC"/>
              <w:spacing w:before="20" w:after="20"/>
              <w:ind w:left="57" w:right="57"/>
              <w:jc w:val="left"/>
              <w:rPr>
                <w:lang w:eastAsia="zh-CN"/>
              </w:rPr>
            </w:pPr>
          </w:p>
        </w:tc>
      </w:tr>
      <w:tr w:rsidR="00134916"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134916" w:rsidRDefault="00134916" w:rsidP="00134916">
            <w:pPr>
              <w:pStyle w:val="TAC"/>
              <w:spacing w:before="20" w:after="20"/>
              <w:ind w:left="57" w:right="57"/>
              <w:jc w:val="left"/>
              <w:rPr>
                <w:lang w:eastAsia="zh-CN"/>
              </w:rPr>
            </w:pPr>
          </w:p>
        </w:tc>
      </w:tr>
      <w:tr w:rsidR="00134916"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134916" w:rsidRDefault="00134916" w:rsidP="00134916">
            <w:pPr>
              <w:pStyle w:val="TAC"/>
              <w:spacing w:before="20" w:after="20"/>
              <w:ind w:left="57" w:right="57"/>
              <w:jc w:val="left"/>
              <w:rPr>
                <w:lang w:eastAsia="zh-CN"/>
              </w:rPr>
            </w:pPr>
          </w:p>
        </w:tc>
      </w:tr>
      <w:tr w:rsidR="00134916"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134916" w:rsidRDefault="00134916" w:rsidP="00134916">
            <w:pPr>
              <w:pStyle w:val="TAC"/>
              <w:spacing w:before="20" w:after="20"/>
              <w:ind w:left="57" w:right="57"/>
              <w:jc w:val="left"/>
              <w:rPr>
                <w:lang w:eastAsia="zh-CN"/>
              </w:rPr>
            </w:pPr>
          </w:p>
        </w:tc>
      </w:tr>
      <w:tr w:rsidR="00134916"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134916" w:rsidRDefault="00134916" w:rsidP="00134916">
            <w:pPr>
              <w:pStyle w:val="TAC"/>
              <w:spacing w:before="20" w:after="20"/>
              <w:ind w:left="57" w:right="57"/>
              <w:jc w:val="left"/>
              <w:rPr>
                <w:lang w:eastAsia="zh-CN"/>
              </w:rPr>
            </w:pPr>
          </w:p>
        </w:tc>
      </w:tr>
      <w:tr w:rsidR="00134916"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134916" w:rsidRDefault="00134916" w:rsidP="00134916">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gins-PerSNPN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692B309E" w:rsidR="00D469C4" w:rsidRDefault="007B665E"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57720F8" w14:textId="2BCCEE19" w:rsidR="00D469C4" w:rsidRDefault="00F617CB" w:rsidP="004631D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0310F8"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4E5BCD4"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29830F" w14:textId="2C89FEB6" w:rsidR="000310F8" w:rsidRDefault="000310F8" w:rsidP="00031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95B529" w14:textId="44FD62F6" w:rsidR="000310F8" w:rsidRDefault="000310F8" w:rsidP="000310F8">
            <w:pPr>
              <w:pStyle w:val="TAC"/>
              <w:spacing w:before="20" w:after="20"/>
              <w:ind w:left="57" w:right="57"/>
              <w:jc w:val="left"/>
              <w:rPr>
                <w:lang w:eastAsia="zh-CN"/>
              </w:rPr>
            </w:pPr>
            <w:r>
              <w:rPr>
                <w:lang w:eastAsia="zh-CN"/>
              </w:rPr>
              <w:t>We think that this is a simple and useful optimization.</w:t>
            </w:r>
          </w:p>
        </w:tc>
      </w:tr>
      <w:tr w:rsidR="00DB76FD"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4F1945F8" w:rsidR="00DB76FD" w:rsidRDefault="00DB76FD" w:rsidP="00DB76F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1DA60" w14:textId="179E0B45" w:rsidR="00DB76FD" w:rsidRDefault="00DB76FD" w:rsidP="00DB76F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B936FD7" w14:textId="2523172E" w:rsidR="00DB76FD" w:rsidRDefault="00DB76FD" w:rsidP="00DB76FD">
            <w:pPr>
              <w:pStyle w:val="TAC"/>
              <w:spacing w:before="20" w:after="20"/>
              <w:ind w:left="57" w:right="57"/>
              <w:jc w:val="left"/>
              <w:rPr>
                <w:lang w:eastAsia="zh-CN"/>
              </w:rPr>
            </w:pPr>
            <w:r>
              <w:rPr>
                <w:lang w:eastAsia="zh-CN"/>
              </w:rPr>
              <w:t>We would be OK to have this if there is majority support.</w:t>
            </w:r>
          </w:p>
        </w:tc>
      </w:tr>
      <w:tr w:rsidR="009B501D" w14:paraId="6A92A532"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6C4DD" w14:textId="77777777" w:rsidR="009B501D" w:rsidRPr="0019780C"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EFB24FF" w14:textId="77777777" w:rsidR="009B501D" w:rsidRPr="0019780C"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3C72992" w14:textId="77777777" w:rsidR="009B501D" w:rsidRPr="0019780C" w:rsidRDefault="009B501D" w:rsidP="003428AD">
            <w:pPr>
              <w:pStyle w:val="TAC"/>
              <w:spacing w:before="20" w:after="20"/>
              <w:ind w:left="57" w:right="57"/>
              <w:jc w:val="left"/>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do not think it is wise to introduce two different interrelations for absence of gins-PerSNPN (one interpretation for a single SNPN case and ther other for multiple SNPN case) and the signalling gain is trivial. </w:t>
            </w:r>
          </w:p>
        </w:tc>
      </w:tr>
      <w:tr w:rsidR="00DB76FD"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B76FD" w:rsidRPr="009B501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B76FD" w:rsidRDefault="00DB76FD" w:rsidP="00DB76FD">
            <w:pPr>
              <w:pStyle w:val="TAC"/>
              <w:spacing w:before="20" w:after="20"/>
              <w:ind w:left="57" w:right="57"/>
              <w:jc w:val="left"/>
              <w:rPr>
                <w:lang w:eastAsia="zh-CN"/>
              </w:rPr>
            </w:pPr>
          </w:p>
        </w:tc>
      </w:tr>
      <w:tr w:rsidR="00DB76FD"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B76FD" w:rsidRDefault="00DB76FD" w:rsidP="00DB76FD">
            <w:pPr>
              <w:pStyle w:val="TAC"/>
              <w:spacing w:before="20" w:after="20"/>
              <w:ind w:left="57" w:right="57"/>
              <w:jc w:val="left"/>
              <w:rPr>
                <w:lang w:eastAsia="zh-CN"/>
              </w:rPr>
            </w:pPr>
          </w:p>
        </w:tc>
      </w:tr>
      <w:tr w:rsidR="00DB76FD"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B76FD" w:rsidRDefault="00DB76FD" w:rsidP="00DB76FD">
            <w:pPr>
              <w:pStyle w:val="TAC"/>
              <w:spacing w:before="20" w:after="20"/>
              <w:ind w:left="57" w:right="57"/>
              <w:jc w:val="left"/>
              <w:rPr>
                <w:lang w:eastAsia="zh-CN"/>
              </w:rPr>
            </w:pPr>
          </w:p>
        </w:tc>
      </w:tr>
      <w:tr w:rsidR="00DB76FD"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B76FD" w:rsidRDefault="00DB76FD" w:rsidP="00DB76FD">
            <w:pPr>
              <w:pStyle w:val="TAC"/>
              <w:spacing w:before="20" w:after="20"/>
              <w:ind w:left="57" w:right="57"/>
              <w:jc w:val="left"/>
              <w:rPr>
                <w:lang w:eastAsia="zh-CN"/>
              </w:rPr>
            </w:pPr>
          </w:p>
        </w:tc>
      </w:tr>
      <w:tr w:rsidR="00DB76FD"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B76FD" w:rsidRDefault="00DB76FD" w:rsidP="00DB76FD">
            <w:pPr>
              <w:pStyle w:val="TAC"/>
              <w:spacing w:before="20" w:after="20"/>
              <w:ind w:left="57" w:right="57"/>
              <w:jc w:val="left"/>
              <w:rPr>
                <w:lang w:eastAsia="zh-CN"/>
              </w:rPr>
            </w:pPr>
          </w:p>
        </w:tc>
      </w:tr>
      <w:tr w:rsidR="00DB76FD"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B76FD" w:rsidRDefault="00DB76FD" w:rsidP="00DB76FD">
            <w:pPr>
              <w:pStyle w:val="TAC"/>
              <w:spacing w:before="20" w:after="20"/>
              <w:ind w:left="57" w:right="57"/>
              <w:jc w:val="left"/>
              <w:rPr>
                <w:lang w:eastAsia="zh-CN"/>
              </w:rPr>
            </w:pPr>
          </w:p>
        </w:tc>
      </w:tr>
      <w:tr w:rsidR="00DB76FD"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B76FD" w:rsidRDefault="00DB76FD" w:rsidP="00DB76FD">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The AS layer read the SIBxy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RAN2 to wait for RAN3's resolution on whether there is a need to reconsider how the onboardingEnabled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47930F32" w:rsidR="004631D4" w:rsidRDefault="00E52C3F"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8BC5AA" w14:textId="30ACC733" w:rsidR="004631D4" w:rsidRDefault="00E52C3F"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96B35E" w14:textId="51E9D8D0" w:rsidR="004631D4" w:rsidRDefault="00053BE0" w:rsidP="004631D4">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7D5A5BA6" w14:textId="77777777" w:rsidR="00053BE0" w:rsidRDefault="00053BE0" w:rsidP="004631D4">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rsidRPr="00E243F6">
              <w:t>riginate emergency calls and</w:t>
            </w:r>
            <w:r>
              <w:t xml:space="preserve"> </w:t>
            </w:r>
            <w:r w:rsidRPr="00E243F6">
              <w:t>receive ETWS and CMAS notifications</w:t>
            </w:r>
            <w:r>
              <w:t xml:space="preserve"> at the same time;</w:t>
            </w:r>
          </w:p>
          <w:p w14:paraId="6CA957D9" w14:textId="62B24758" w:rsidR="00053BE0" w:rsidRDefault="00053BE0" w:rsidP="004631D4">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rsidRPr="00E243F6">
              <w:t>riginate emergency calls</w:t>
            </w:r>
            <w:r>
              <w:t xml:space="preserve"> can be an acceptable cell</w:t>
            </w:r>
            <w:r w:rsidR="009F4EEF">
              <w:t xml:space="preserve"> based on following agreement</w:t>
            </w:r>
          </w:p>
          <w:p w14:paraId="1FB6A22C" w14:textId="77777777" w:rsidR="009F4EEF" w:rsidRPr="00211C68" w:rsidRDefault="009F4EEF" w:rsidP="009F4EEF">
            <w:pPr>
              <w:pStyle w:val="Agreement"/>
              <w:tabs>
                <w:tab w:val="clear" w:pos="-9136"/>
                <w:tab w:val="num" w:pos="1619"/>
              </w:tabs>
              <w:ind w:left="1620"/>
            </w:pPr>
            <w:r w:rsidRPr="00211C68">
              <w:t xml:space="preserve">An SNPN cell is considered an “acceptable cell” if it supports emergency services. </w:t>
            </w:r>
          </w:p>
          <w:p w14:paraId="6C67E30B" w14:textId="77777777" w:rsidR="009F4EEF" w:rsidRPr="009F4EEF" w:rsidRDefault="009F4EEF" w:rsidP="004631D4">
            <w:pPr>
              <w:pStyle w:val="TAC"/>
              <w:spacing w:before="20" w:after="20"/>
              <w:ind w:left="57" w:right="57"/>
              <w:jc w:val="left"/>
            </w:pPr>
          </w:p>
          <w:p w14:paraId="268251AA" w14:textId="77777777" w:rsidR="00053BE0" w:rsidRDefault="00053BE0" w:rsidP="004631D4">
            <w:pPr>
              <w:pStyle w:val="TAC"/>
              <w:spacing w:before="20" w:after="20"/>
              <w:ind w:left="57" w:right="57"/>
              <w:jc w:val="left"/>
              <w:rPr>
                <w:lang w:eastAsia="zh-CN"/>
              </w:rPr>
            </w:pPr>
            <w:r>
              <w:rPr>
                <w:lang w:eastAsia="zh-CN"/>
              </w:rPr>
              <w:t xml:space="preserve">If we mix the above definition, </w:t>
            </w:r>
            <w:r w:rsidR="00001635">
              <w:rPr>
                <w:lang w:eastAsia="zh-CN"/>
              </w:rPr>
              <w:t>this will force SNPN to support PWS always</w:t>
            </w:r>
            <w:r w:rsidR="00482FF1">
              <w:rPr>
                <w:lang w:eastAsia="zh-CN"/>
              </w:rPr>
              <w:t xml:space="preserve"> along with </w:t>
            </w:r>
            <w:r w:rsidR="00482FF1" w:rsidRPr="00E243F6">
              <w:t>emergency calls</w:t>
            </w:r>
            <w:r w:rsidR="00001635">
              <w:rPr>
                <w:lang w:eastAsia="zh-CN"/>
              </w:rPr>
              <w:t xml:space="preserve">, which is not desirable </w:t>
            </w:r>
            <w:r w:rsidR="00482FF1">
              <w:rPr>
                <w:lang w:eastAsia="zh-CN"/>
              </w:rPr>
              <w:t>for SNPN operator.</w:t>
            </w:r>
          </w:p>
          <w:p w14:paraId="3C2B1573" w14:textId="7FFFA5C8" w:rsidR="00482FF1" w:rsidRPr="00053BE0" w:rsidRDefault="00482FF1" w:rsidP="004631D4">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0310F8"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1E51A24A"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058E8AE" w14:textId="3CCBC33B"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0310F8" w:rsidRDefault="000310F8" w:rsidP="000310F8">
            <w:pPr>
              <w:pStyle w:val="TAC"/>
              <w:spacing w:before="20" w:after="20"/>
              <w:ind w:left="57" w:right="57"/>
              <w:jc w:val="left"/>
              <w:rPr>
                <w:lang w:eastAsia="zh-CN"/>
              </w:rPr>
            </w:pPr>
          </w:p>
        </w:tc>
      </w:tr>
      <w:tr w:rsidR="00C04CF8"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2EE663AA" w:rsidR="00C04CF8" w:rsidRDefault="00C04CF8" w:rsidP="00C04CF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A814EF9" w14:textId="578A4A4C" w:rsidR="00C04CF8" w:rsidRDefault="00C04CF8" w:rsidP="00C04C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BF91C1" w14:textId="6F5121C5" w:rsidR="00C04CF8" w:rsidRDefault="00C04CF8" w:rsidP="00C04CF8">
            <w:pPr>
              <w:pStyle w:val="TAC"/>
              <w:spacing w:before="20" w:after="20"/>
              <w:ind w:left="57" w:right="57"/>
              <w:jc w:val="left"/>
              <w:rPr>
                <w:lang w:eastAsia="zh-CN"/>
              </w:rPr>
            </w:pPr>
            <w:r>
              <w:rPr>
                <w:lang w:eastAsia="zh-CN"/>
              </w:rPr>
              <w:t>It should be the same as for PLMNs</w:t>
            </w:r>
          </w:p>
        </w:tc>
      </w:tr>
      <w:tr w:rsidR="009B501D" w14:paraId="2F6A4E7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DC2AA" w14:textId="77777777" w:rsidR="009B501D" w:rsidRPr="0019780C"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B1C043" w14:textId="77777777" w:rsidR="009B501D" w:rsidRPr="0019780C"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2298F47"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T</w:t>
            </w:r>
            <w:r>
              <w:rPr>
                <w:rFonts w:eastAsia="맑은 고딕"/>
                <w:lang w:eastAsia="ko-KR"/>
              </w:rPr>
              <w:t xml:space="preserve">o have a separate acceptable cell definition is not acceptable. We can accept having a Note to clarify that the ETWS and CMAS may not be supported in SNPN.  </w:t>
            </w:r>
          </w:p>
        </w:tc>
      </w:tr>
      <w:tr w:rsidR="00C04CF8"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C04CF8" w:rsidRPr="009B501D"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C04CF8" w:rsidRDefault="00C04CF8" w:rsidP="00C04CF8">
            <w:pPr>
              <w:pStyle w:val="TAC"/>
              <w:spacing w:before="20" w:after="20"/>
              <w:ind w:left="57" w:right="57"/>
              <w:jc w:val="left"/>
              <w:rPr>
                <w:lang w:eastAsia="zh-CN"/>
              </w:rPr>
            </w:pPr>
          </w:p>
        </w:tc>
      </w:tr>
      <w:tr w:rsidR="00C04CF8"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C04CF8" w:rsidRDefault="00C04CF8" w:rsidP="00C04CF8">
            <w:pPr>
              <w:pStyle w:val="TAC"/>
              <w:spacing w:before="20" w:after="20"/>
              <w:ind w:left="57" w:right="57"/>
              <w:jc w:val="left"/>
              <w:rPr>
                <w:lang w:eastAsia="zh-CN"/>
              </w:rPr>
            </w:pPr>
          </w:p>
        </w:tc>
      </w:tr>
      <w:tr w:rsidR="00C04CF8"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C04CF8" w:rsidRDefault="00C04CF8" w:rsidP="00C04CF8">
            <w:pPr>
              <w:pStyle w:val="TAC"/>
              <w:spacing w:before="20" w:after="20"/>
              <w:ind w:left="57" w:right="57"/>
              <w:jc w:val="left"/>
              <w:rPr>
                <w:lang w:eastAsia="zh-CN"/>
              </w:rPr>
            </w:pPr>
          </w:p>
        </w:tc>
      </w:tr>
      <w:tr w:rsidR="00C04CF8"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C04CF8" w:rsidRDefault="00C04CF8" w:rsidP="00C04CF8">
            <w:pPr>
              <w:pStyle w:val="TAC"/>
              <w:spacing w:before="20" w:after="20"/>
              <w:ind w:left="57" w:right="57"/>
              <w:jc w:val="left"/>
              <w:rPr>
                <w:lang w:eastAsia="zh-CN"/>
              </w:rPr>
            </w:pPr>
          </w:p>
        </w:tc>
      </w:tr>
      <w:tr w:rsidR="00C04CF8"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C04CF8" w:rsidRDefault="00C04CF8" w:rsidP="00C04CF8">
            <w:pPr>
              <w:pStyle w:val="TAC"/>
              <w:spacing w:before="20" w:after="20"/>
              <w:ind w:left="57" w:right="57"/>
              <w:jc w:val="left"/>
              <w:rPr>
                <w:lang w:eastAsia="zh-CN"/>
              </w:rPr>
            </w:pPr>
          </w:p>
        </w:tc>
      </w:tr>
      <w:tr w:rsidR="00C04CF8"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C04CF8" w:rsidRDefault="00C04CF8" w:rsidP="00C04CF8">
            <w:pPr>
              <w:pStyle w:val="TAC"/>
              <w:spacing w:before="20" w:after="20"/>
              <w:ind w:left="57" w:right="57"/>
              <w:jc w:val="left"/>
              <w:rPr>
                <w:lang w:eastAsia="zh-CN"/>
              </w:rPr>
            </w:pPr>
          </w:p>
        </w:tc>
      </w:tr>
      <w:tr w:rsidR="00C04CF8"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C04CF8" w:rsidRDefault="00C04CF8" w:rsidP="00C04CF8">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SIBxy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2409DC50" w:rsidR="004631D4" w:rsidRDefault="006B420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F6394C" w14:textId="556E7FC7" w:rsidR="004631D4" w:rsidRDefault="006B420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00EE2E" w14:textId="52881EB5" w:rsidR="004631D4" w:rsidRDefault="006B4200" w:rsidP="004631D4">
            <w:pPr>
              <w:pStyle w:val="TAC"/>
              <w:spacing w:before="20" w:after="20"/>
              <w:ind w:left="57" w:right="57"/>
              <w:jc w:val="left"/>
              <w:rPr>
                <w:lang w:eastAsia="zh-CN"/>
              </w:rPr>
            </w:pPr>
            <w:r>
              <w:rPr>
                <w:rFonts w:hint="eastAsia"/>
                <w:lang w:eastAsia="zh-CN"/>
              </w:rPr>
              <w:t>F</w:t>
            </w:r>
            <w:r>
              <w:rPr>
                <w:lang w:eastAsia="zh-CN"/>
              </w:rPr>
              <w:t>ine to UE implementation</w:t>
            </w:r>
          </w:p>
        </w:tc>
      </w:tr>
      <w:tr w:rsidR="000310F8"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48EA099F"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6F449" w14:textId="557FF406"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0310F8" w:rsidRDefault="000310F8" w:rsidP="000310F8">
            <w:pPr>
              <w:pStyle w:val="TAC"/>
              <w:spacing w:before="20" w:after="20"/>
              <w:ind w:left="57" w:right="57"/>
              <w:jc w:val="left"/>
              <w:rPr>
                <w:lang w:eastAsia="zh-CN"/>
              </w:rPr>
            </w:pPr>
          </w:p>
        </w:tc>
      </w:tr>
      <w:tr w:rsidR="004778B2"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12C3E534" w:rsidR="004778B2" w:rsidRDefault="004778B2" w:rsidP="004778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64E102" w14:textId="003CC83F" w:rsidR="004778B2" w:rsidRDefault="004778B2" w:rsidP="004778B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18BCC1" w14:textId="36DACFE3" w:rsidR="004778B2" w:rsidRDefault="004778B2" w:rsidP="004778B2">
            <w:pPr>
              <w:pStyle w:val="TAC"/>
              <w:spacing w:before="20" w:after="20"/>
              <w:ind w:left="57" w:right="57"/>
              <w:jc w:val="left"/>
              <w:rPr>
                <w:lang w:eastAsia="zh-CN"/>
              </w:rPr>
            </w:pPr>
            <w:r>
              <w:rPr>
                <w:lang w:eastAsia="zh-CN"/>
              </w:rPr>
              <w:t>There is no need to capture this in the spec and can be left to UE implementation</w:t>
            </w:r>
          </w:p>
        </w:tc>
      </w:tr>
      <w:tr w:rsidR="009B501D" w14:paraId="616FB09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205B9"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F24195"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3CAAD86" w14:textId="77777777" w:rsidR="009B501D" w:rsidRDefault="009B501D" w:rsidP="003428AD">
            <w:pPr>
              <w:pStyle w:val="TAC"/>
              <w:spacing w:before="20" w:after="20"/>
              <w:ind w:left="57" w:right="57"/>
              <w:jc w:val="left"/>
              <w:rPr>
                <w:lang w:eastAsia="zh-CN"/>
              </w:rPr>
            </w:pPr>
          </w:p>
        </w:tc>
      </w:tr>
      <w:tr w:rsidR="004778B2"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778B2" w:rsidRDefault="004778B2" w:rsidP="004778B2">
            <w:pPr>
              <w:pStyle w:val="TAC"/>
              <w:spacing w:before="20" w:after="20"/>
              <w:ind w:left="57" w:right="57"/>
              <w:jc w:val="left"/>
              <w:rPr>
                <w:lang w:eastAsia="zh-CN"/>
              </w:rPr>
            </w:pPr>
          </w:p>
        </w:tc>
      </w:tr>
      <w:tr w:rsidR="004778B2"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778B2" w:rsidRDefault="004778B2" w:rsidP="004778B2">
            <w:pPr>
              <w:pStyle w:val="TAC"/>
              <w:spacing w:before="20" w:after="20"/>
              <w:ind w:left="57" w:right="57"/>
              <w:jc w:val="left"/>
              <w:rPr>
                <w:lang w:eastAsia="zh-CN"/>
              </w:rPr>
            </w:pPr>
          </w:p>
        </w:tc>
      </w:tr>
      <w:tr w:rsidR="004778B2"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778B2" w:rsidRDefault="004778B2" w:rsidP="004778B2">
            <w:pPr>
              <w:pStyle w:val="TAC"/>
              <w:spacing w:before="20" w:after="20"/>
              <w:ind w:left="57" w:right="57"/>
              <w:jc w:val="left"/>
              <w:rPr>
                <w:lang w:eastAsia="zh-CN"/>
              </w:rPr>
            </w:pPr>
          </w:p>
        </w:tc>
      </w:tr>
      <w:tr w:rsidR="004778B2"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778B2" w:rsidRDefault="004778B2" w:rsidP="004778B2">
            <w:pPr>
              <w:pStyle w:val="TAC"/>
              <w:spacing w:before="20" w:after="20"/>
              <w:ind w:left="57" w:right="57"/>
              <w:jc w:val="left"/>
              <w:rPr>
                <w:lang w:eastAsia="zh-CN"/>
              </w:rPr>
            </w:pPr>
          </w:p>
        </w:tc>
      </w:tr>
      <w:tr w:rsidR="004778B2"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778B2" w:rsidRDefault="004778B2" w:rsidP="004778B2">
            <w:pPr>
              <w:pStyle w:val="TAC"/>
              <w:spacing w:before="20" w:after="20"/>
              <w:ind w:left="57" w:right="57"/>
              <w:jc w:val="left"/>
              <w:rPr>
                <w:lang w:eastAsia="zh-CN"/>
              </w:rPr>
            </w:pPr>
          </w:p>
        </w:tc>
      </w:tr>
      <w:tr w:rsidR="004778B2"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778B2" w:rsidRDefault="004778B2" w:rsidP="004778B2">
            <w:pPr>
              <w:pStyle w:val="TAC"/>
              <w:spacing w:before="20" w:after="20"/>
              <w:ind w:left="57" w:right="57"/>
              <w:jc w:val="left"/>
              <w:rPr>
                <w:lang w:eastAsia="zh-CN"/>
              </w:rPr>
            </w:pPr>
          </w:p>
        </w:tc>
      </w:tr>
      <w:tr w:rsidR="004778B2"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778B2" w:rsidRDefault="004778B2" w:rsidP="004778B2">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2"/>
      </w:pPr>
      <w:r>
        <w:lastRenderedPageBreak/>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Modify the existing capability signaling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For voiceOverNR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Modify the existing capability signaling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For voiceOverNR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001635">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001635">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001635">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001635">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001635">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001635">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001635">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001635">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w.r.t  last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001635">
            <w:pPr>
              <w:pStyle w:val="TAC"/>
              <w:spacing w:before="20" w:after="20"/>
              <w:ind w:left="57" w:right="57"/>
              <w:jc w:val="left"/>
              <w:rPr>
                <w:lang w:eastAsia="zh-CN"/>
              </w:rPr>
            </w:pPr>
          </w:p>
          <w:p w14:paraId="0B99D8B5" w14:textId="16479426" w:rsidR="00717F70" w:rsidRDefault="00717F70" w:rsidP="00001635">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001635">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001635">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001635">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001635">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001635">
            <w:pPr>
              <w:pStyle w:val="TAC"/>
              <w:spacing w:before="20" w:after="20"/>
              <w:ind w:left="57" w:right="57"/>
              <w:jc w:val="left"/>
              <w:rPr>
                <w:lang w:eastAsia="zh-CN"/>
              </w:rPr>
            </w:pPr>
          </w:p>
        </w:tc>
      </w:tr>
      <w:tr w:rsidR="003467DB"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4418B069" w:rsidR="003467DB" w:rsidRDefault="003467DB" w:rsidP="003467DB">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63640E07" w14:textId="72529EEE"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7B20BA" w14:textId="66A7FBC2"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EA32E8C" w14:textId="55721F83" w:rsidR="003467DB" w:rsidRDefault="003467DB" w:rsidP="003467DB">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C3FCEAC" w14:textId="2A5B5FEC" w:rsidR="003467DB" w:rsidRDefault="003467DB" w:rsidP="003467DB">
            <w:pPr>
              <w:pStyle w:val="TAC"/>
              <w:spacing w:before="20" w:after="20"/>
              <w:ind w:left="57" w:right="57"/>
              <w:jc w:val="left"/>
              <w:rPr>
                <w:lang w:eastAsia="zh-CN"/>
              </w:rPr>
            </w:pPr>
            <w:r>
              <w:rPr>
                <w:lang w:eastAsia="zh-CN"/>
              </w:rPr>
              <w:t>C is preferred.</w:t>
            </w:r>
          </w:p>
        </w:tc>
      </w:tr>
      <w:tr w:rsidR="000310F8"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12BCBD8C" w:rsidR="000310F8" w:rsidRDefault="000310F8" w:rsidP="000310F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3F9BBB26" w14:textId="6DC057EF"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4678A01" w14:textId="06FA4EE2"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2326231B" w14:textId="4BB0ECAC" w:rsidR="000310F8" w:rsidRDefault="000310F8" w:rsidP="000310F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0310F8" w:rsidRDefault="000310F8" w:rsidP="000310F8">
            <w:pPr>
              <w:pStyle w:val="TAC"/>
              <w:spacing w:before="20" w:after="20"/>
              <w:ind w:left="57" w:right="57"/>
              <w:jc w:val="left"/>
              <w:rPr>
                <w:lang w:eastAsia="zh-CN"/>
              </w:rPr>
            </w:pPr>
          </w:p>
        </w:tc>
      </w:tr>
      <w:tr w:rsidR="002A42C1"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22CE28C4" w:rsidR="002A42C1" w:rsidRDefault="002A42C1" w:rsidP="002A42C1">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1053A12E" w14:textId="24617119" w:rsidR="002A42C1" w:rsidRDefault="002A42C1" w:rsidP="002A42C1">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14:paraId="735B22BF" w14:textId="177B1725" w:rsidR="002A42C1" w:rsidRDefault="002A42C1" w:rsidP="002A42C1">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14:paraId="0A50ECB4" w14:textId="6833A1B5" w:rsidR="002A42C1" w:rsidRDefault="002A42C1" w:rsidP="002A42C1">
            <w:pPr>
              <w:pStyle w:val="TAC"/>
              <w:spacing w:before="20" w:after="20"/>
              <w:ind w:left="57" w:right="57"/>
              <w:jc w:val="left"/>
              <w:rPr>
                <w:lang w:eastAsia="zh-CN"/>
              </w:rPr>
            </w:pPr>
            <w:r>
              <w:rPr>
                <w:lang w:eastAsia="zh-CN"/>
              </w:rPr>
              <w:t>Yes(Proponent)</w:t>
            </w:r>
          </w:p>
        </w:tc>
        <w:tc>
          <w:tcPr>
            <w:tcW w:w="6660" w:type="dxa"/>
            <w:tcBorders>
              <w:top w:val="single" w:sz="4" w:space="0" w:color="auto"/>
              <w:left w:val="single" w:sz="4" w:space="0" w:color="auto"/>
              <w:bottom w:val="single" w:sz="4" w:space="0" w:color="auto"/>
              <w:right w:val="single" w:sz="4" w:space="0" w:color="auto"/>
            </w:tcBorders>
          </w:tcPr>
          <w:p w14:paraId="1FCF9098" w14:textId="636F30C7" w:rsidR="002A42C1" w:rsidRDefault="002A42C1" w:rsidP="002A42C1">
            <w:r w:rsidRPr="002F769A">
              <w:t>b)</w:t>
            </w:r>
            <w:r>
              <w:t xml:space="preserve"> is not necessary. If a UE is IMS voice capable over SNPNs, it implies that the UE is SNPN capable.</w:t>
            </w:r>
          </w:p>
          <w:p w14:paraId="4F359A90" w14:textId="77777777" w:rsidR="002A42C1" w:rsidRDefault="002A42C1" w:rsidP="002A42C1">
            <w:pPr>
              <w:pStyle w:val="TAC"/>
              <w:spacing w:before="20" w:after="20"/>
              <w:ind w:left="57" w:right="57"/>
              <w:jc w:val="left"/>
              <w:rPr>
                <w:lang w:eastAsia="zh-CN"/>
              </w:rPr>
            </w:pPr>
          </w:p>
        </w:tc>
      </w:tr>
      <w:tr w:rsidR="009B501D" w14:paraId="538E7513"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1E06D"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14:paraId="536BB6EC" w14:textId="77777777" w:rsidR="009B501D" w:rsidRPr="00130A9E"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6655695A" w14:textId="77777777" w:rsidR="009B501D" w:rsidRPr="00130A9E"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14:paraId="75B797EE" w14:textId="77777777" w:rsidR="009B501D" w:rsidRPr="00130A9E"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Y</w:t>
            </w:r>
          </w:p>
        </w:tc>
        <w:tc>
          <w:tcPr>
            <w:tcW w:w="6660" w:type="dxa"/>
            <w:tcBorders>
              <w:top w:val="single" w:sz="4" w:space="0" w:color="auto"/>
              <w:left w:val="single" w:sz="4" w:space="0" w:color="auto"/>
              <w:bottom w:val="single" w:sz="4" w:space="0" w:color="auto"/>
              <w:right w:val="single" w:sz="4" w:space="0" w:color="auto"/>
            </w:tcBorders>
          </w:tcPr>
          <w:p w14:paraId="1F4C776E" w14:textId="77777777" w:rsidR="009B501D" w:rsidRPr="00130A9E" w:rsidRDefault="009B501D" w:rsidP="003428AD">
            <w:pPr>
              <w:pStyle w:val="TAC"/>
              <w:spacing w:before="20" w:after="20"/>
              <w:ind w:left="57" w:right="57"/>
              <w:jc w:val="left"/>
              <w:rPr>
                <w:rFonts w:eastAsia="맑은 고딕" w:hint="eastAsia"/>
                <w:lang w:eastAsia="ko-KR"/>
              </w:rPr>
            </w:pPr>
            <w:r>
              <w:rPr>
                <w:rFonts w:eastAsia="맑은 고딕"/>
                <w:lang w:eastAsia="ko-KR"/>
              </w:rPr>
              <w:t xml:space="preserve">For b and c, we may need to adopt both, rather than having either b or c, because b is about </w:t>
            </w:r>
            <w:r w:rsidRPr="00F4543C">
              <w:rPr>
                <w:rFonts w:cs="Arial"/>
                <w:bCs/>
                <w:iCs/>
                <w:szCs w:val="18"/>
              </w:rPr>
              <w:t>IMS emergency call</w:t>
            </w:r>
            <w:r>
              <w:rPr>
                <w:rFonts w:cs="Arial"/>
                <w:bCs/>
                <w:iCs/>
                <w:szCs w:val="18"/>
              </w:rPr>
              <w:t xml:space="preserve"> feature (cond.mand.) while c is about </w:t>
            </w:r>
            <w:r w:rsidRPr="00130A9E">
              <w:rPr>
                <w:rFonts w:cs="Arial"/>
                <w:bCs/>
                <w:iCs/>
                <w:szCs w:val="18"/>
              </w:rPr>
              <w:t>voiceOverN</w:t>
            </w:r>
            <w:r>
              <w:rPr>
                <w:rFonts w:cs="Arial"/>
                <w:bCs/>
                <w:iCs/>
                <w:szCs w:val="18"/>
              </w:rPr>
              <w:t>R feature (with cap.signal.).</w:t>
            </w:r>
          </w:p>
        </w:tc>
      </w:tr>
      <w:tr w:rsidR="002A42C1"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A42C1" w:rsidRPr="009B501D"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A42C1" w:rsidRDefault="002A42C1" w:rsidP="002A42C1">
            <w:pPr>
              <w:pStyle w:val="TAC"/>
              <w:spacing w:before="20" w:after="20"/>
              <w:ind w:left="57" w:right="57"/>
              <w:jc w:val="left"/>
              <w:rPr>
                <w:lang w:eastAsia="zh-CN"/>
              </w:rPr>
            </w:pPr>
          </w:p>
        </w:tc>
      </w:tr>
      <w:tr w:rsidR="002A42C1"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A42C1" w:rsidRDefault="002A42C1" w:rsidP="002A42C1">
            <w:pPr>
              <w:pStyle w:val="TAC"/>
              <w:spacing w:before="20" w:after="20"/>
              <w:ind w:left="57" w:right="57"/>
              <w:jc w:val="left"/>
              <w:rPr>
                <w:lang w:eastAsia="zh-CN"/>
              </w:rPr>
            </w:pPr>
          </w:p>
        </w:tc>
      </w:tr>
      <w:tr w:rsidR="002A42C1"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A42C1" w:rsidRDefault="002A42C1" w:rsidP="002A42C1">
            <w:pPr>
              <w:pStyle w:val="TAC"/>
              <w:spacing w:before="20" w:after="20"/>
              <w:ind w:left="57" w:right="57"/>
              <w:jc w:val="left"/>
              <w:rPr>
                <w:lang w:eastAsia="zh-CN"/>
              </w:rPr>
            </w:pPr>
          </w:p>
        </w:tc>
      </w:tr>
      <w:tr w:rsidR="002A42C1"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A42C1" w:rsidRDefault="002A42C1" w:rsidP="002A42C1">
            <w:pPr>
              <w:pStyle w:val="TAC"/>
              <w:spacing w:before="20" w:after="20"/>
              <w:ind w:left="57" w:right="57"/>
              <w:jc w:val="left"/>
              <w:rPr>
                <w:lang w:eastAsia="zh-CN"/>
              </w:rPr>
            </w:pPr>
          </w:p>
        </w:tc>
      </w:tr>
      <w:tr w:rsidR="002A42C1"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A42C1" w:rsidRDefault="002A42C1" w:rsidP="002A42C1">
            <w:pPr>
              <w:pStyle w:val="TAC"/>
              <w:spacing w:before="20" w:after="20"/>
              <w:ind w:left="57" w:right="57"/>
              <w:jc w:val="left"/>
              <w:rPr>
                <w:lang w:eastAsia="zh-CN"/>
              </w:rPr>
            </w:pPr>
          </w:p>
        </w:tc>
      </w:tr>
      <w:tr w:rsidR="002A42C1"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A42C1" w:rsidRDefault="002A42C1" w:rsidP="002A42C1">
            <w:pPr>
              <w:pStyle w:val="TAC"/>
              <w:spacing w:before="20" w:after="20"/>
              <w:ind w:left="57" w:right="57"/>
              <w:jc w:val="left"/>
              <w:rPr>
                <w:lang w:eastAsia="zh-CN"/>
              </w:rPr>
            </w:pPr>
          </w:p>
        </w:tc>
      </w:tr>
      <w:tr w:rsidR="002A42C1"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A42C1" w:rsidRDefault="002A42C1" w:rsidP="002A42C1">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“gins-PerSNPNList”.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t>Proposal 3:</w:t>
      </w:r>
      <w:r>
        <w:tab/>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r w:rsidRPr="00B346B3">
        <w:t>ext</w:t>
      </w:r>
      <w:r w:rsidRPr="00823347">
        <w:t>C</w:t>
      </w:r>
      <w:r>
        <w:t>H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C46675D" w:rsidR="003775A5" w:rsidRDefault="003467DB"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B75CEE" w14:textId="260D1885" w:rsidR="003775A5" w:rsidRDefault="003467DB"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74EFA0" w14:textId="540D2E44" w:rsidR="003775A5" w:rsidRDefault="003467DB" w:rsidP="008206F9">
            <w:pPr>
              <w:pStyle w:val="TAC"/>
              <w:spacing w:before="20" w:after="20"/>
              <w:ind w:left="57" w:right="57"/>
              <w:jc w:val="left"/>
              <w:rPr>
                <w:lang w:eastAsia="zh-CN"/>
              </w:rPr>
            </w:pPr>
            <w:r>
              <w:rPr>
                <w:lang w:eastAsia="zh-CN"/>
              </w:rPr>
              <w:t>NAS can do the differentiation.</w:t>
            </w:r>
          </w:p>
        </w:tc>
      </w:tr>
      <w:tr w:rsidR="000310F8"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505638A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16C915B3"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0310F8" w:rsidRDefault="000310F8" w:rsidP="000310F8">
            <w:pPr>
              <w:pStyle w:val="TAC"/>
              <w:spacing w:before="20" w:after="20"/>
              <w:ind w:left="57" w:right="57"/>
              <w:jc w:val="left"/>
              <w:rPr>
                <w:lang w:eastAsia="zh-CN"/>
              </w:rPr>
            </w:pPr>
          </w:p>
        </w:tc>
      </w:tr>
      <w:tr w:rsidR="00E364F4"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C83F20E" w:rsidR="00E364F4" w:rsidRDefault="00E364F4" w:rsidP="00E364F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1CE9EA6A" w:rsidR="00E364F4" w:rsidRDefault="00E364F4" w:rsidP="00E364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D2AA91" w14:textId="77777777" w:rsidR="00E364F4" w:rsidRDefault="00E364F4" w:rsidP="00E364F4">
            <w:pPr>
              <w:pStyle w:val="TAC"/>
              <w:spacing w:before="20" w:after="20"/>
              <w:ind w:left="57" w:right="57"/>
              <w:jc w:val="left"/>
              <w:rPr>
                <w:lang w:eastAsia="zh-CN"/>
              </w:rPr>
            </w:pPr>
            <w:r>
              <w:rPr>
                <w:lang w:eastAsia="zh-CN"/>
              </w:rPr>
              <w:t>RAN2 already agreed that there is no need to differentiate on AS level:</w:t>
            </w:r>
          </w:p>
          <w:p w14:paraId="30E65026" w14:textId="77777777" w:rsidR="00E364F4" w:rsidRPr="00E86F67" w:rsidRDefault="00E364F4" w:rsidP="00E364F4">
            <w:pPr>
              <w:pStyle w:val="Agreement"/>
              <w:tabs>
                <w:tab w:val="clear" w:pos="-9136"/>
                <w:tab w:val="num" w:pos="1619"/>
              </w:tabs>
              <w:ind w:left="1620"/>
            </w:pPr>
            <w:r>
              <w:t>T</w:t>
            </w:r>
            <w:r w:rsidRPr="00E86F67">
              <w:t>here is a common list of GINs for both onboarding and SNPN access using external CHs</w:t>
            </w:r>
            <w:r>
              <w:t>.</w:t>
            </w:r>
          </w:p>
          <w:p w14:paraId="76D7C8AB" w14:textId="77777777" w:rsidR="00E364F4" w:rsidRDefault="00E364F4" w:rsidP="00E364F4">
            <w:pPr>
              <w:pStyle w:val="TAC"/>
              <w:spacing w:before="20" w:after="20"/>
              <w:ind w:left="57" w:right="57"/>
              <w:jc w:val="left"/>
              <w:rPr>
                <w:lang w:eastAsia="zh-CN"/>
              </w:rPr>
            </w:pPr>
          </w:p>
        </w:tc>
      </w:tr>
      <w:tr w:rsidR="009B501D" w14:paraId="38E1AC27"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7DB68"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CE9031D" w14:textId="77777777" w:rsidR="009B501D" w:rsidRPr="00905AE8" w:rsidRDefault="009B501D" w:rsidP="003428AD">
            <w:pPr>
              <w:pStyle w:val="TAC"/>
              <w:spacing w:before="20" w:after="20"/>
              <w:ind w:left="57" w:right="57"/>
              <w:jc w:val="left"/>
              <w:rPr>
                <w:rFonts w:eastAsia="맑은 고딕" w:hint="eastAsia"/>
                <w:lang w:eastAsia="ko-KR"/>
              </w:rPr>
            </w:pPr>
            <w:r>
              <w:rPr>
                <w:rFonts w:eastAsia="맑은 고딕"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22963AC" w14:textId="16403A84" w:rsidR="009B501D" w:rsidRPr="009B501D" w:rsidRDefault="009B501D" w:rsidP="003428AD">
            <w:pPr>
              <w:pStyle w:val="TAC"/>
              <w:spacing w:before="20" w:after="20"/>
              <w:ind w:left="57" w:right="57"/>
              <w:jc w:val="left"/>
              <w:rPr>
                <w:rFonts w:eastAsia="맑은 고딕" w:hint="eastAsia"/>
                <w:lang w:eastAsia="ko-KR"/>
              </w:rPr>
            </w:pPr>
          </w:p>
        </w:tc>
      </w:tr>
      <w:tr w:rsidR="00E364F4"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E364F4" w:rsidRDefault="00E364F4" w:rsidP="00E364F4">
            <w:pPr>
              <w:pStyle w:val="TAC"/>
              <w:spacing w:before="20" w:after="20"/>
              <w:ind w:left="57" w:right="57"/>
              <w:jc w:val="left"/>
              <w:rPr>
                <w:lang w:eastAsia="zh-CN"/>
              </w:rPr>
            </w:pPr>
          </w:p>
        </w:tc>
      </w:tr>
      <w:tr w:rsidR="00E364F4"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364F4" w:rsidRDefault="00E364F4" w:rsidP="00E364F4">
            <w:pPr>
              <w:pStyle w:val="TAC"/>
              <w:spacing w:before="20" w:after="20"/>
              <w:ind w:left="57" w:right="57"/>
              <w:jc w:val="left"/>
              <w:rPr>
                <w:lang w:eastAsia="zh-CN"/>
              </w:rPr>
            </w:pPr>
          </w:p>
        </w:tc>
      </w:tr>
      <w:tr w:rsidR="00E364F4"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364F4" w:rsidRDefault="00E364F4" w:rsidP="00E364F4">
            <w:pPr>
              <w:pStyle w:val="TAC"/>
              <w:spacing w:before="20" w:after="20"/>
              <w:ind w:left="57" w:right="57"/>
              <w:jc w:val="left"/>
              <w:rPr>
                <w:lang w:eastAsia="zh-CN"/>
              </w:rPr>
            </w:pPr>
          </w:p>
        </w:tc>
      </w:tr>
      <w:tr w:rsidR="00E364F4"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364F4" w:rsidRDefault="00E364F4" w:rsidP="00E364F4">
            <w:pPr>
              <w:pStyle w:val="TAC"/>
              <w:spacing w:before="20" w:after="20"/>
              <w:ind w:left="57" w:right="57"/>
              <w:jc w:val="left"/>
              <w:rPr>
                <w:lang w:eastAsia="zh-CN"/>
              </w:rPr>
            </w:pPr>
          </w:p>
        </w:tc>
      </w:tr>
      <w:tr w:rsidR="00E364F4"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364F4" w:rsidRDefault="00E364F4" w:rsidP="00E364F4">
            <w:pPr>
              <w:pStyle w:val="TAC"/>
              <w:spacing w:before="20" w:after="20"/>
              <w:ind w:left="57" w:right="57"/>
              <w:jc w:val="left"/>
              <w:rPr>
                <w:lang w:eastAsia="zh-CN"/>
              </w:rPr>
            </w:pPr>
          </w:p>
        </w:tc>
      </w:tr>
      <w:tr w:rsidR="00E364F4"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364F4" w:rsidRDefault="00E364F4" w:rsidP="00E364F4">
            <w:pPr>
              <w:pStyle w:val="TAC"/>
              <w:spacing w:before="20" w:after="20"/>
              <w:ind w:left="57" w:right="57"/>
              <w:jc w:val="left"/>
              <w:rPr>
                <w:lang w:eastAsia="zh-CN"/>
              </w:rPr>
            </w:pPr>
          </w:p>
        </w:tc>
      </w:tr>
      <w:tr w:rsidR="00E364F4"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364F4" w:rsidRDefault="00E364F4" w:rsidP="00E364F4">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001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001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001635">
            <w:pPr>
              <w:pStyle w:val="TAH"/>
              <w:spacing w:before="20" w:after="20"/>
              <w:ind w:left="57" w:right="57"/>
              <w:jc w:val="left"/>
            </w:pPr>
            <w:r>
              <w:t>Comments</w:t>
            </w:r>
          </w:p>
        </w:tc>
      </w:tr>
      <w:tr w:rsidR="0001278C" w14:paraId="3957ECE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00163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001635">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0016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0016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001635">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0016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0016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001635">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064AD18C" w:rsidR="0001278C" w:rsidRDefault="003467DB" w:rsidP="0000163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E96830" w14:textId="3E4B6DD1" w:rsidR="0001278C" w:rsidRDefault="003467DB"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ED719" w14:textId="7FF0C58B" w:rsidR="0001278C" w:rsidRDefault="00574BC1" w:rsidP="00001635">
            <w:pPr>
              <w:pStyle w:val="TAC"/>
              <w:spacing w:before="20" w:after="20"/>
              <w:ind w:left="57" w:right="57"/>
              <w:jc w:val="left"/>
              <w:rPr>
                <w:lang w:eastAsia="zh-CN"/>
              </w:rPr>
            </w:pPr>
            <w:r>
              <w:rPr>
                <w:rFonts w:hint="eastAsia"/>
                <w:lang w:eastAsia="zh-CN"/>
              </w:rPr>
              <w:t>N</w:t>
            </w:r>
            <w:r>
              <w:rPr>
                <w:lang w:eastAsia="zh-CN"/>
              </w:rPr>
              <w:t>ot critical from our side.</w:t>
            </w:r>
          </w:p>
        </w:tc>
      </w:tr>
      <w:tr w:rsidR="000310F8" w14:paraId="231F05F7"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45B03849"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87FCE54" w14:textId="146C34CB"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1B447C" w14:textId="62C67D40" w:rsidR="000310F8" w:rsidRDefault="000310F8" w:rsidP="000310F8">
            <w:pPr>
              <w:pStyle w:val="TAC"/>
              <w:spacing w:before="20" w:after="20"/>
              <w:ind w:left="57" w:right="57"/>
              <w:jc w:val="left"/>
              <w:rPr>
                <w:lang w:eastAsia="zh-CN"/>
              </w:rPr>
            </w:pPr>
            <w:r>
              <w:rPr>
                <w:lang w:eastAsia="zh-CN"/>
              </w:rPr>
              <w:t>We can accept it if it has a strong support</w:t>
            </w:r>
          </w:p>
        </w:tc>
      </w:tr>
      <w:tr w:rsidR="00A4758D" w14:paraId="6B27427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208C148A" w:rsidR="00A4758D" w:rsidRDefault="00A4758D" w:rsidP="00A4758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39DE50" w14:textId="38FCB711" w:rsidR="00A4758D" w:rsidRDefault="00A4758D" w:rsidP="00A475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1253D7" w14:textId="5207E536" w:rsidR="00A4758D" w:rsidRDefault="00A4758D" w:rsidP="00A4758D">
            <w:pPr>
              <w:pStyle w:val="TAC"/>
              <w:spacing w:before="20" w:after="20"/>
              <w:ind w:left="57" w:right="57"/>
              <w:jc w:val="left"/>
              <w:rPr>
                <w:lang w:eastAsia="zh-CN"/>
              </w:rPr>
            </w:pPr>
            <w:r>
              <w:rPr>
                <w:lang w:eastAsia="zh-CN"/>
              </w:rPr>
              <w:t xml:space="preserve">We don’t see the need for this. </w:t>
            </w:r>
          </w:p>
        </w:tc>
      </w:tr>
      <w:tr w:rsidR="00E45EEC" w14:paraId="0B48C874" w14:textId="77777777" w:rsidTr="003428A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6B3120" w14:textId="77777777" w:rsidR="00E45EEC" w:rsidRPr="00905AE8" w:rsidRDefault="00E45EEC" w:rsidP="003428AD">
            <w:pPr>
              <w:pStyle w:val="TAC"/>
              <w:spacing w:before="20" w:after="20"/>
              <w:ind w:left="57" w:right="57"/>
              <w:jc w:val="left"/>
              <w:rPr>
                <w:rFonts w:eastAsia="맑은 고딕" w:hint="eastAsia"/>
                <w:lang w:eastAsia="ko-KR"/>
              </w:rPr>
            </w:pPr>
            <w:r>
              <w:rPr>
                <w:rFonts w:eastAsia="맑은 고딕"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2487888" w14:textId="77777777" w:rsidR="00E45EEC" w:rsidRPr="00905AE8" w:rsidRDefault="00E45EEC" w:rsidP="003428AD">
            <w:pPr>
              <w:pStyle w:val="TAC"/>
              <w:spacing w:before="20" w:after="20"/>
              <w:ind w:left="57" w:right="57"/>
              <w:jc w:val="left"/>
              <w:rPr>
                <w:rFonts w:eastAsia="맑은 고딕" w:hint="eastAsia"/>
                <w:lang w:eastAsia="ko-KR"/>
              </w:rPr>
            </w:pPr>
            <w:r>
              <w:rPr>
                <w:rFonts w:eastAsia="맑은 고딕"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144E66D" w14:textId="77777777" w:rsidR="00E45EEC" w:rsidRDefault="00E45EEC" w:rsidP="003428AD">
            <w:pPr>
              <w:pStyle w:val="TAC"/>
              <w:spacing w:before="20" w:after="20"/>
              <w:ind w:left="57" w:right="57"/>
              <w:jc w:val="left"/>
              <w:rPr>
                <w:lang w:eastAsia="zh-CN"/>
              </w:rPr>
            </w:pPr>
          </w:p>
        </w:tc>
      </w:tr>
      <w:tr w:rsidR="00A4758D" w14:paraId="62946C0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A4758D" w:rsidRDefault="00A4758D" w:rsidP="00A4758D">
            <w:pPr>
              <w:pStyle w:val="TAC"/>
              <w:spacing w:before="20" w:after="20"/>
              <w:ind w:left="57" w:right="57"/>
              <w:jc w:val="left"/>
              <w:rPr>
                <w:lang w:eastAsia="zh-CN"/>
              </w:rPr>
            </w:pPr>
            <w:bookmarkStart w:id="4" w:name="_GoBack"/>
            <w:bookmarkEnd w:id="4"/>
          </w:p>
        </w:tc>
        <w:tc>
          <w:tcPr>
            <w:tcW w:w="994" w:type="dxa"/>
            <w:tcBorders>
              <w:top w:val="single" w:sz="4" w:space="0" w:color="auto"/>
              <w:left w:val="single" w:sz="4" w:space="0" w:color="auto"/>
              <w:bottom w:val="single" w:sz="4" w:space="0" w:color="auto"/>
              <w:right w:val="single" w:sz="4" w:space="0" w:color="auto"/>
            </w:tcBorders>
          </w:tcPr>
          <w:p w14:paraId="58277512"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A4758D" w:rsidRDefault="00A4758D" w:rsidP="00A4758D">
            <w:pPr>
              <w:pStyle w:val="TAC"/>
              <w:spacing w:before="20" w:after="20"/>
              <w:ind w:left="57" w:right="57"/>
              <w:jc w:val="left"/>
              <w:rPr>
                <w:lang w:eastAsia="zh-CN"/>
              </w:rPr>
            </w:pPr>
          </w:p>
        </w:tc>
      </w:tr>
      <w:tr w:rsidR="00A4758D" w14:paraId="1860950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A4758D" w:rsidRDefault="00A4758D" w:rsidP="00A4758D">
            <w:pPr>
              <w:pStyle w:val="TAC"/>
              <w:spacing w:before="20" w:after="20"/>
              <w:ind w:left="57" w:right="57"/>
              <w:jc w:val="left"/>
              <w:rPr>
                <w:lang w:eastAsia="zh-CN"/>
              </w:rPr>
            </w:pPr>
          </w:p>
        </w:tc>
      </w:tr>
      <w:tr w:rsidR="00A4758D" w14:paraId="0C0D01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A4758D" w:rsidRDefault="00A4758D" w:rsidP="00A4758D">
            <w:pPr>
              <w:pStyle w:val="TAC"/>
              <w:spacing w:before="20" w:after="20"/>
              <w:ind w:left="57" w:right="57"/>
              <w:jc w:val="left"/>
              <w:rPr>
                <w:lang w:eastAsia="zh-CN"/>
              </w:rPr>
            </w:pPr>
          </w:p>
        </w:tc>
      </w:tr>
      <w:tr w:rsidR="00A4758D" w14:paraId="3FA0C67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A4758D" w:rsidRDefault="00A4758D" w:rsidP="00A4758D">
            <w:pPr>
              <w:pStyle w:val="TAC"/>
              <w:spacing w:before="20" w:after="20"/>
              <w:ind w:left="57" w:right="57"/>
              <w:jc w:val="left"/>
              <w:rPr>
                <w:lang w:eastAsia="zh-CN"/>
              </w:rPr>
            </w:pPr>
          </w:p>
        </w:tc>
      </w:tr>
      <w:tr w:rsidR="00A4758D" w14:paraId="4779B570"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A4758D" w:rsidRDefault="00A4758D" w:rsidP="00A4758D">
            <w:pPr>
              <w:pStyle w:val="TAC"/>
              <w:spacing w:before="20" w:after="20"/>
              <w:ind w:left="57" w:right="57"/>
              <w:jc w:val="left"/>
              <w:rPr>
                <w:lang w:eastAsia="zh-CN"/>
              </w:rPr>
            </w:pPr>
          </w:p>
        </w:tc>
      </w:tr>
      <w:tr w:rsidR="00A4758D" w14:paraId="7A4CD911"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A4758D" w:rsidRDefault="00A4758D" w:rsidP="00A4758D">
            <w:pPr>
              <w:pStyle w:val="TAC"/>
              <w:spacing w:before="20" w:after="20"/>
              <w:ind w:left="57" w:right="57"/>
              <w:jc w:val="left"/>
              <w:rPr>
                <w:lang w:eastAsia="zh-CN"/>
              </w:rPr>
            </w:pPr>
          </w:p>
        </w:tc>
      </w:tr>
      <w:tr w:rsidR="00A4758D" w14:paraId="02E5C2D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A4758D" w:rsidRDefault="00A4758D" w:rsidP="00A4758D">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001635">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001635">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001635">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001635">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001635">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001635">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001635">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001635">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001635">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001635">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001635">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001635">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001635">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001635">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001635">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BE942" w14:textId="77777777" w:rsidR="007773D7" w:rsidRDefault="007773D7">
      <w:r>
        <w:separator/>
      </w:r>
    </w:p>
  </w:endnote>
  <w:endnote w:type="continuationSeparator" w:id="0">
    <w:p w14:paraId="75FA1ED9" w14:textId="77777777" w:rsidR="007773D7" w:rsidRDefault="007773D7">
      <w:r>
        <w:continuationSeparator/>
      </w:r>
    </w:p>
  </w:endnote>
  <w:endnote w:type="continuationNotice" w:id="1">
    <w:p w14:paraId="6689D946" w14:textId="77777777" w:rsidR="007773D7" w:rsidRDefault="007773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4710E" w14:textId="77777777" w:rsidR="007773D7" w:rsidRDefault="007773D7">
      <w:r>
        <w:separator/>
      </w:r>
    </w:p>
  </w:footnote>
  <w:footnote w:type="continuationSeparator" w:id="0">
    <w:p w14:paraId="4F29A7F5" w14:textId="77777777" w:rsidR="007773D7" w:rsidRDefault="007773D7">
      <w:r>
        <w:continuationSeparator/>
      </w:r>
    </w:p>
  </w:footnote>
  <w:footnote w:type="continuationNotice" w:id="1">
    <w:p w14:paraId="58B01D96" w14:textId="77777777" w:rsidR="007773D7" w:rsidRDefault="007773D7">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136"/>
        </w:tabs>
        <w:ind w:left="-9136" w:hanging="360"/>
      </w:pPr>
      <w:rPr>
        <w:rFonts w:ascii="Symbol" w:hAnsi="Symbol" w:hint="default"/>
        <w:b/>
        <w:i w:val="0"/>
        <w:color w:val="auto"/>
        <w:sz w:val="22"/>
      </w:rPr>
    </w:lvl>
    <w:lvl w:ilvl="1" w:tplc="04090003">
      <w:start w:val="1"/>
      <w:numFmt w:val="bullet"/>
      <w:lvlText w:val="o"/>
      <w:lvlJc w:val="left"/>
      <w:pPr>
        <w:tabs>
          <w:tab w:val="num" w:pos="-9315"/>
        </w:tabs>
        <w:ind w:left="-9315" w:hanging="360"/>
      </w:pPr>
      <w:rPr>
        <w:rFonts w:ascii="Courier New" w:hAnsi="Courier New" w:cs="Courier New" w:hint="default"/>
      </w:rPr>
    </w:lvl>
    <w:lvl w:ilvl="2" w:tplc="04090005" w:tentative="1">
      <w:start w:val="1"/>
      <w:numFmt w:val="bullet"/>
      <w:lvlText w:val=""/>
      <w:lvlJc w:val="left"/>
      <w:pPr>
        <w:tabs>
          <w:tab w:val="num" w:pos="-8595"/>
        </w:tabs>
        <w:ind w:left="-8595" w:hanging="360"/>
      </w:pPr>
      <w:rPr>
        <w:rFonts w:ascii="Wingdings" w:hAnsi="Wingdings" w:hint="default"/>
      </w:rPr>
    </w:lvl>
    <w:lvl w:ilvl="3" w:tplc="04090001" w:tentative="1">
      <w:start w:val="1"/>
      <w:numFmt w:val="bullet"/>
      <w:lvlText w:val=""/>
      <w:lvlJc w:val="left"/>
      <w:pPr>
        <w:tabs>
          <w:tab w:val="num" w:pos="-7875"/>
        </w:tabs>
        <w:ind w:left="-7875" w:hanging="360"/>
      </w:pPr>
      <w:rPr>
        <w:rFonts w:ascii="Symbol" w:hAnsi="Symbol" w:hint="default"/>
      </w:rPr>
    </w:lvl>
    <w:lvl w:ilvl="4" w:tplc="04090003" w:tentative="1">
      <w:start w:val="1"/>
      <w:numFmt w:val="bullet"/>
      <w:lvlText w:val="o"/>
      <w:lvlJc w:val="left"/>
      <w:pPr>
        <w:tabs>
          <w:tab w:val="num" w:pos="-7155"/>
        </w:tabs>
        <w:ind w:left="-7155" w:hanging="360"/>
      </w:pPr>
      <w:rPr>
        <w:rFonts w:ascii="Courier New" w:hAnsi="Courier New" w:cs="Courier New" w:hint="default"/>
      </w:rPr>
    </w:lvl>
    <w:lvl w:ilvl="5" w:tplc="04090005" w:tentative="1">
      <w:start w:val="1"/>
      <w:numFmt w:val="bullet"/>
      <w:lvlText w:val=""/>
      <w:lvlJc w:val="left"/>
      <w:pPr>
        <w:tabs>
          <w:tab w:val="num" w:pos="-6435"/>
        </w:tabs>
        <w:ind w:left="-643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cs="Courier New" w:hint="default"/>
      </w:rPr>
    </w:lvl>
    <w:lvl w:ilvl="8" w:tplc="04090005" w:tentative="1">
      <w:start w:val="1"/>
      <w:numFmt w:val="bullet"/>
      <w:lvlText w:val=""/>
      <w:lvlJc w:val="left"/>
      <w:pPr>
        <w:tabs>
          <w:tab w:val="num" w:pos="-4275"/>
        </w:tabs>
        <w:ind w:left="-427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F0D22"/>
    <w:rsid w:val="002F277C"/>
    <w:rsid w:val="00306084"/>
    <w:rsid w:val="00311B17"/>
    <w:rsid w:val="003172DC"/>
    <w:rsid w:val="00325AE3"/>
    <w:rsid w:val="0032606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6910"/>
    <w:rsid w:val="006574C0"/>
    <w:rsid w:val="006657F3"/>
    <w:rsid w:val="006671E5"/>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4C58"/>
    <w:rsid w:val="007B18D8"/>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21C8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600907"/>
    <w:pPr>
      <w:spacing w:after="120"/>
      <w:jc w:val="both"/>
    </w:pPr>
    <w:rPr>
      <w:rFonts w:eastAsia="MS Mincho"/>
      <w:szCs w:val="24"/>
      <w:lang w:val="en-US"/>
    </w:rPr>
  </w:style>
  <w:style w:type="character" w:customStyle="1" w:styleId="Char2">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8"/>
    <w:rsid w:val="00600907"/>
    <w:rPr>
      <w:rFonts w:eastAsia="MS Mincho"/>
      <w:szCs w:val="24"/>
      <w:lang w:val="en-US" w:eastAsia="en-US"/>
    </w:rPr>
  </w:style>
  <w:style w:type="paragraph" w:customStyle="1" w:styleId="Proposal">
    <w:name w:val="Proposal"/>
    <w:basedOn w:val="a"/>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SimSun"/>
      <w:b/>
      <w:lang w:eastAsia="zh-CN"/>
    </w:rPr>
  </w:style>
  <w:style w:type="paragraph" w:styleId="a9">
    <w:name w:val="List Paragraph"/>
    <w:basedOn w:val="a"/>
    <w:uiPriority w:val="34"/>
    <w:qFormat/>
    <w:rsid w:val="004631D4"/>
    <w:pPr>
      <w:ind w:left="720"/>
      <w:contextualSpacing/>
    </w:pPr>
  </w:style>
  <w:style w:type="paragraph" w:customStyle="1" w:styleId="Agreement">
    <w:name w:val="Agreement"/>
    <w:basedOn w:val="a"/>
    <w:next w:val="a"/>
    <w:qFormat/>
    <w:rsid w:val="009F4EEF"/>
    <w:pPr>
      <w:numPr>
        <w:numId w:val="1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3061</Words>
  <Characters>17451</Characters>
  <Application>Microsoft Office Word</Application>
  <DocSecurity>0</DocSecurity>
  <Lines>145</Lines>
  <Paragraphs>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20472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정성훈/책임연구원/ICT기술센터 C&amp;M표준(연)5G무선프로토콜표준Task(sunghoon.jung@lge.com)</cp:lastModifiedBy>
  <cp:revision>2</cp:revision>
  <dcterms:created xsi:type="dcterms:W3CDTF">2022-02-25T14:09:00Z</dcterms:created>
  <dcterms:modified xsi:type="dcterms:W3CDTF">2022-02-25T14:09:00Z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