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B0CBF" w:rsidRPr="001B0CBF">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w:t>
      </w:r>
      <w:proofErr w:type="spellStart"/>
      <w:r>
        <w:t>LSes</w:t>
      </w:r>
      <w:proofErr w:type="spellEnd"/>
      <w:r>
        <w:t xml:space="preserve">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ACC5305" w14:textId="52C428BF" w:rsidR="000500BE" w:rsidRDefault="000500BE" w:rsidP="003E7137">
      <w:pPr>
        <w:rPr>
          <w:b/>
          <w:bCs/>
        </w:rPr>
      </w:pPr>
      <w:r w:rsidRPr="000500BE">
        <w:rPr>
          <w:b/>
          <w:bCs/>
        </w:rPr>
        <w:t xml:space="preserve">Topic 1: </w:t>
      </w:r>
      <w:r w:rsidRPr="000500BE">
        <w:rPr>
          <w:b/>
          <w:bCs/>
        </w:rPr>
        <w:t>Inter-MN HO without SN change</w:t>
      </w:r>
    </w:p>
    <w:p w14:paraId="4A5C11DC" w14:textId="2647CB2F" w:rsidR="004E0DE7" w:rsidRDefault="004E0DE7" w:rsidP="003E7137">
      <w:pPr>
        <w:rPr>
          <w:rFonts w:ascii="Arial" w:eastAsia="SimSun"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w:t>
      </w:r>
      <w:r>
        <w:rPr>
          <w:rFonts w:ascii="Arial" w:eastAsia="Arial Unicode MS" w:hAnsi="Arial"/>
        </w:rPr>
        <w:t>in</w:t>
      </w:r>
      <w:r>
        <w:rPr>
          <w:rFonts w:ascii="Arial" w:eastAsia="Arial Unicode MS" w:hAnsi="Arial"/>
        </w:rPr>
        <w:t xml:space="preserve"> [1]</w:t>
      </w:r>
      <w:r>
        <w:rPr>
          <w:rFonts w:ascii="Arial" w:eastAsia="Arial Unicode MS" w:hAnsi="Arial"/>
        </w:rPr>
        <w:t xml:space="preserve"> but unfortunately RAN3 did not address the key points which would have clearly helped RAN2 to conclude. Especially “</w:t>
      </w:r>
      <w:r w:rsidRPr="003221F3">
        <w:rPr>
          <w:rFonts w:ascii="Arial" w:eastAsia="SimSun" w:hAnsi="Arial" w:cs="Arial"/>
          <w:lang w:eastAsia="zh-CN"/>
        </w:rPr>
        <w:t>No consensus on if the absence of SN UE X2/XnAP ID is applicable in case the source SN and target SN are the same SN</w:t>
      </w:r>
      <w:r>
        <w:rPr>
          <w:rFonts w:ascii="Arial" w:eastAsia="SimSun" w:hAnsi="Arial" w:cs="Arial"/>
          <w:lang w:eastAsia="zh-CN"/>
        </w:rPr>
        <w:t>” and “</w:t>
      </w:r>
      <w:r w:rsidRPr="003221F3">
        <w:rPr>
          <w:rFonts w:ascii="Arial" w:eastAsia="SimSun" w:hAnsi="Arial" w:cs="Arial"/>
          <w:lang w:eastAsia="zh-CN"/>
        </w:rPr>
        <w:t>In case the SN UE X2/XnAP ID is provided alone, the SN is able to retrieve the stored UE context, there is no description in RAN3 specifications on whether the SN may perform delta configuration or not.</w:t>
      </w:r>
      <w:r>
        <w:rPr>
          <w:rFonts w:ascii="Arial" w:eastAsia="SimSun" w:hAnsi="Arial" w:cs="Arial"/>
          <w:lang w:eastAsia="zh-CN"/>
        </w:rPr>
        <w:t xml:space="preserve">” Seem to require RAN2 to make the final decision on the consequence of including or not including </w:t>
      </w:r>
      <w:r w:rsidRPr="003221F3">
        <w:rPr>
          <w:rFonts w:ascii="Arial" w:eastAsia="SimSun" w:hAnsi="Arial" w:cs="Arial"/>
          <w:lang w:eastAsia="zh-CN"/>
        </w:rPr>
        <w:t>SN UE X2/XnAP ID</w:t>
      </w:r>
      <w:r>
        <w:rPr>
          <w:rFonts w:ascii="Arial" w:eastAsia="SimSun" w:hAnsi="Arial" w:cs="Arial"/>
          <w:lang w:eastAsia="zh-CN"/>
        </w:rPr>
        <w:t xml:space="preserve"> and the influence of </w:t>
      </w:r>
      <w:r w:rsidRPr="003221F3">
        <w:rPr>
          <w:rFonts w:ascii="Arial" w:eastAsia="SimSun" w:hAnsi="Arial" w:cs="Arial"/>
          <w:lang w:eastAsia="zh-CN"/>
        </w:rPr>
        <w:t>SN UE X2/XnAP ID</w:t>
      </w:r>
      <w:r>
        <w:rPr>
          <w:rFonts w:ascii="Arial" w:eastAsia="SimSun" w:hAnsi="Arial" w:cs="Arial"/>
          <w:lang w:eastAsia="zh-CN"/>
        </w:rPr>
        <w:t xml:space="preserve"> on the full/delta configuration.</w:t>
      </w:r>
    </w:p>
    <w:p w14:paraId="2B4A8DF7" w14:textId="6FDA4C17" w:rsidR="004E0DE7" w:rsidRDefault="004E0DE7" w:rsidP="003E7137">
      <w:pPr>
        <w:rPr>
          <w:rFonts w:ascii="Arial" w:eastAsia="SimSun" w:hAnsi="Arial" w:cs="Arial"/>
          <w:lang w:eastAsia="zh-CN"/>
        </w:rPr>
      </w:pPr>
      <w:r>
        <w:rPr>
          <w:rFonts w:ascii="Arial" w:eastAsia="SimSun"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eastAsia="SimSun" w:hAnsi="Arial" w:cs="Arial"/>
          <w:lang w:eastAsia="zh-CN"/>
        </w:rPr>
      </w:pPr>
      <w:r>
        <w:rPr>
          <w:rFonts w:ascii="Arial" w:eastAsia="SimSun" w:hAnsi="Arial" w:cs="Arial"/>
          <w:lang w:eastAsia="zh-CN"/>
        </w:rPr>
        <w:t xml:space="preserve">It is understood based on [4], that the proposal is to keep the </w:t>
      </w:r>
      <w:r w:rsidRPr="003221F3">
        <w:rPr>
          <w:rFonts w:ascii="Arial" w:eastAsia="SimSun" w:hAnsi="Arial" w:cs="Arial"/>
          <w:lang w:eastAsia="zh-CN"/>
        </w:rPr>
        <w:t>SN UE X2/XnAP ID</w:t>
      </w:r>
      <w:r>
        <w:rPr>
          <w:rFonts w:ascii="Arial" w:eastAsia="SimSun" w:hAnsi="Arial" w:cs="Arial"/>
          <w:lang w:eastAsia="zh-CN"/>
        </w:rPr>
        <w:t xml:space="preserve"> always PRESENT and switch the full/delta configuration behavior based on the presence or absence of the field set </w:t>
      </w:r>
      <w:r w:rsidRPr="00AF2005">
        <w:rPr>
          <w:rFonts w:ascii="Arial" w:eastAsia="SimSun" w:hAnsi="Arial" w:cs="Arial"/>
          <w:i/>
          <w:iCs/>
          <w:lang w:eastAsia="zh-CN"/>
        </w:rPr>
        <w:t>{</w:t>
      </w:r>
      <w:r w:rsidRPr="00AF2005">
        <w:rPr>
          <w:rFonts w:ascii="Arial" w:eastAsia="SimSun" w:hAnsi="Arial" w:cs="Arial"/>
          <w:i/>
          <w:iCs/>
          <w:lang w:eastAsia="zh-CN"/>
        </w:rPr>
        <w:t>sourceConfigSCG</w:t>
      </w:r>
      <w:r w:rsidRPr="00AF2005">
        <w:rPr>
          <w:rFonts w:ascii="Arial" w:eastAsia="SimSun" w:hAnsi="Arial" w:cs="Arial"/>
          <w:i/>
          <w:iCs/>
          <w:lang w:eastAsia="zh-CN"/>
        </w:rPr>
        <w:t xml:space="preserve">/ </w:t>
      </w:r>
      <w:r w:rsidRPr="00AF2005">
        <w:rPr>
          <w:rFonts w:ascii="Arial" w:eastAsia="SimSun" w:hAnsi="Arial" w:cs="Arial"/>
          <w:i/>
          <w:iCs/>
          <w:lang w:eastAsia="zh-CN"/>
        </w:rPr>
        <w:t>scg-RB-Config</w:t>
      </w:r>
      <w:r w:rsidRPr="00AF2005">
        <w:rPr>
          <w:rFonts w:ascii="Arial" w:eastAsia="SimSun" w:hAnsi="Arial" w:cs="Arial"/>
          <w:i/>
          <w:iCs/>
          <w:lang w:eastAsia="zh-CN"/>
        </w:rPr>
        <w:t>}</w:t>
      </w:r>
      <w:r>
        <w:rPr>
          <w:rFonts w:ascii="Arial" w:eastAsia="SimSun" w:hAnsi="Arial" w:cs="Arial"/>
          <w:i/>
          <w:iCs/>
          <w:lang w:eastAsia="zh-CN"/>
        </w:rPr>
        <w:t xml:space="preserve">. </w:t>
      </w:r>
      <w:r>
        <w:rPr>
          <w:rFonts w:ascii="Arial" w:eastAsia="SimSun" w:hAnsi="Arial" w:cs="Arial"/>
          <w:lang w:eastAsia="zh-CN"/>
        </w:rPr>
        <w:t>The rapporteur observes that [4] would like to keep the same “intention” of the current Stage-2 specification</w:t>
      </w:r>
      <w:r w:rsidR="00710B9E">
        <w:rPr>
          <w:rFonts w:ascii="Arial" w:eastAsia="SimSun" w:hAnsi="Arial" w:cs="Arial"/>
          <w:lang w:eastAsia="zh-CN"/>
        </w:rPr>
        <w:t xml:space="preserve"> (labelled as </w:t>
      </w:r>
      <w:r w:rsidR="00710B9E" w:rsidRPr="00710B9E">
        <w:rPr>
          <w:rFonts w:ascii="Arial" w:eastAsia="SimSun" w:hAnsi="Arial" w:cs="Arial"/>
          <w:highlight w:val="green"/>
          <w:lang w:eastAsia="zh-CN"/>
        </w:rPr>
        <w:t>Option 2</w:t>
      </w:r>
      <w:r w:rsidR="00710B9E">
        <w:rPr>
          <w:rFonts w:ascii="Arial" w:eastAsia="SimSun" w:hAnsi="Arial" w:cs="Arial"/>
          <w:lang w:eastAsia="zh-CN"/>
        </w:rPr>
        <w:t xml:space="preserve"> below)</w:t>
      </w:r>
    </w:p>
    <w:tbl>
      <w:tblPr>
        <w:tblStyle w:val="TableGrid"/>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ListParagraph"/>
              <w:numPr>
                <w:ilvl w:val="0"/>
                <w:numId w:val="11"/>
              </w:numPr>
              <w:rPr>
                <w:b/>
              </w:rPr>
            </w:pPr>
            <w:r w:rsidRPr="00710B9E">
              <w:rPr>
                <w:b/>
                <w:highlight w:val="green"/>
              </w:rPr>
              <w:t>Option 2</w:t>
            </w:r>
            <w:r w:rsidRPr="00DB62B2">
              <w:rPr>
                <w:b/>
              </w:rPr>
              <w:t xml:space="preserve">: IE </w:t>
            </w:r>
            <w:r w:rsidRPr="00594DC8">
              <w:rPr>
                <w:b/>
              </w:rPr>
              <w:t>sourceConfigSCG</w:t>
            </w:r>
            <w:r w:rsidRPr="00DB62B2">
              <w:rPr>
                <w:b/>
              </w:rPr>
              <w:t xml:space="preserve"> and </w:t>
            </w:r>
            <w:r w:rsidRPr="00594DC8">
              <w:rPr>
                <w:b/>
              </w:rPr>
              <w:t xml:space="preserve">scg-RB-Config </w:t>
            </w:r>
            <w:r w:rsidRPr="00DB62B2">
              <w:rPr>
                <w:b/>
              </w:rPr>
              <w:t>as full or delta configuration flag</w:t>
            </w:r>
            <w:r>
              <w:rPr>
                <w:b/>
              </w:rPr>
              <w:t xml:space="preserve"> [3]</w:t>
            </w:r>
          </w:p>
          <w:p w14:paraId="196E0056" w14:textId="77777777" w:rsidR="00710B9E" w:rsidRDefault="00710B9E" w:rsidP="00710B9E">
            <w:pPr>
              <w:pStyle w:val="ListParagraph"/>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ListParagraph"/>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ListParagraph"/>
              <w:numPr>
                <w:ilvl w:val="1"/>
                <w:numId w:val="10"/>
              </w:numPr>
            </w:pPr>
            <w:r w:rsidRPr="00D461F8">
              <w:rPr>
                <w:i/>
                <w:iCs/>
              </w:rPr>
              <w:t>sourceConfigSCG</w:t>
            </w:r>
            <w:r>
              <w:tab/>
            </w:r>
            <w:r w:rsidRPr="000A7D16">
              <w:rPr>
                <w:color w:val="00B050"/>
              </w:rPr>
              <w:t>present</w:t>
            </w:r>
          </w:p>
          <w:p w14:paraId="0F403585" w14:textId="77777777" w:rsidR="00710B9E" w:rsidRDefault="00710B9E" w:rsidP="00710B9E">
            <w:pPr>
              <w:pStyle w:val="ListParagraph"/>
              <w:numPr>
                <w:ilvl w:val="1"/>
                <w:numId w:val="10"/>
              </w:numPr>
            </w:pPr>
            <w:r w:rsidRPr="00D461F8">
              <w:rPr>
                <w:i/>
                <w:iCs/>
              </w:rPr>
              <w:t>scg-RB-Config</w:t>
            </w:r>
            <w:r>
              <w:tab/>
            </w:r>
            <w:r w:rsidRPr="000A7D16">
              <w:rPr>
                <w:color w:val="00B050"/>
              </w:rPr>
              <w:t>present</w:t>
            </w:r>
          </w:p>
          <w:p w14:paraId="2D51E44B" w14:textId="77777777" w:rsidR="00710B9E" w:rsidRDefault="00710B9E" w:rsidP="00710B9E">
            <w:pPr>
              <w:pStyle w:val="ListParagraph"/>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ListParagraph"/>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ListParagraph"/>
              <w:numPr>
                <w:ilvl w:val="1"/>
                <w:numId w:val="10"/>
              </w:numPr>
            </w:pPr>
            <w:r w:rsidRPr="00D461F8">
              <w:rPr>
                <w:i/>
                <w:iCs/>
              </w:rPr>
              <w:t>sourceConfigSCG</w:t>
            </w:r>
            <w:r>
              <w:tab/>
            </w:r>
            <w:r w:rsidRPr="00DB62B2">
              <w:rPr>
                <w:color w:val="C00000"/>
              </w:rPr>
              <w:t>not present</w:t>
            </w:r>
          </w:p>
          <w:p w14:paraId="653C859E" w14:textId="77777777" w:rsidR="00710B9E" w:rsidRPr="005A3E35" w:rsidRDefault="00710B9E" w:rsidP="00710B9E">
            <w:pPr>
              <w:pStyle w:val="ListParagraph"/>
              <w:numPr>
                <w:ilvl w:val="1"/>
                <w:numId w:val="10"/>
              </w:numPr>
            </w:pPr>
            <w:r w:rsidRPr="00D461F8">
              <w:rPr>
                <w:i/>
                <w:iCs/>
              </w:rPr>
              <w:t>scg-RB-Config</w:t>
            </w:r>
            <w:r>
              <w:tab/>
            </w:r>
            <w:r w:rsidRPr="00DB62B2">
              <w:rPr>
                <w:color w:val="C00000"/>
              </w:rPr>
              <w:t>not present</w:t>
            </w:r>
          </w:p>
        </w:tc>
      </w:tr>
    </w:tbl>
    <w:p w14:paraId="62942F0F" w14:textId="77777777" w:rsidR="00710B9E" w:rsidRDefault="00710B9E" w:rsidP="003E7137">
      <w:pPr>
        <w:rPr>
          <w:rFonts w:ascii="Arial" w:eastAsia="SimSun" w:hAnsi="Arial" w:cs="Arial"/>
          <w:lang w:eastAsia="zh-CN"/>
        </w:rPr>
      </w:pPr>
    </w:p>
    <w:p w14:paraId="1ABA9532" w14:textId="641669B0" w:rsidR="00710B9E" w:rsidRDefault="00710B9E" w:rsidP="003E7137">
      <w:pPr>
        <w:rPr>
          <w:rFonts w:ascii="Arial" w:eastAsia="SimSun" w:hAnsi="Arial" w:cs="Arial"/>
          <w:lang w:eastAsia="zh-CN"/>
        </w:rPr>
      </w:pPr>
      <w:r>
        <w:rPr>
          <w:rFonts w:ascii="Arial" w:eastAsia="SimSun" w:hAnsi="Arial" w:cs="Arial"/>
          <w:lang w:eastAsia="zh-CN"/>
        </w:rPr>
        <w:t xml:space="preserve">However, the CRs in </w:t>
      </w:r>
      <w:r>
        <w:rPr>
          <w:rFonts w:ascii="Arial" w:eastAsia="SimSun" w:hAnsi="Arial" w:cs="Arial"/>
          <w:lang w:eastAsia="zh-CN"/>
        </w:rPr>
        <w:t>[2], [3]</w:t>
      </w:r>
      <w:r>
        <w:rPr>
          <w:rFonts w:ascii="Arial" w:eastAsia="SimSun" w:hAnsi="Arial" w:cs="Arial"/>
          <w:lang w:eastAsia="zh-CN"/>
        </w:rPr>
        <w:t xml:space="preserve"> which are supported by all the network vendors seem to align to a different objective which is to allow both the network implementation options labelled as </w:t>
      </w:r>
      <w:r w:rsidRPr="00710B9E">
        <w:rPr>
          <w:rFonts w:ascii="Arial" w:eastAsia="SimSun" w:hAnsi="Arial" w:cs="Arial"/>
          <w:highlight w:val="green"/>
          <w:lang w:eastAsia="zh-CN"/>
        </w:rPr>
        <w:t>Case 1</w:t>
      </w:r>
      <w:r>
        <w:rPr>
          <w:rFonts w:ascii="Arial" w:eastAsia="SimSun" w:hAnsi="Arial" w:cs="Arial"/>
          <w:lang w:eastAsia="zh-CN"/>
        </w:rPr>
        <w:t xml:space="preserve"> and Case 2 below.</w:t>
      </w:r>
    </w:p>
    <w:tbl>
      <w:tblPr>
        <w:tblStyle w:val="TableGrid"/>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lastRenderedPageBreak/>
              <w:t>scg-RB-Config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r>
              <w:rPr>
                <w:rFonts w:ascii="Arial" w:hAnsi="Arial" w:cs="Arial"/>
                <w:i/>
                <w:iCs/>
                <w:lang w:eastAsia="zh-CN"/>
              </w:rPr>
              <w:t>scg-RB-Config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eastAsia="SimSun" w:hAnsi="Arial" w:cs="Arial"/>
          <w:lang w:eastAsia="zh-CN"/>
        </w:rPr>
      </w:pPr>
    </w:p>
    <w:p w14:paraId="2B97E689" w14:textId="10B0CB65" w:rsidR="00625161" w:rsidRPr="00AF2005" w:rsidRDefault="00AA20F6" w:rsidP="003E7137">
      <w:pPr>
        <w:rPr>
          <w:rFonts w:ascii="Arial" w:eastAsia="SimSun" w:hAnsi="Arial" w:cs="Arial"/>
          <w:lang w:eastAsia="zh-CN"/>
        </w:rPr>
      </w:pPr>
      <w:r>
        <w:rPr>
          <w:rFonts w:ascii="Arial" w:eastAsia="SimSun" w:hAnsi="Arial" w:cs="Arial"/>
          <w:lang w:eastAsia="zh-CN"/>
        </w:rPr>
        <w:t xml:space="preserve">Rapporteur notes that Case 1 is the same as Option 2. </w:t>
      </w:r>
      <w:r w:rsidR="00625161">
        <w:rPr>
          <w:rFonts w:ascii="Arial" w:eastAsia="SimSun" w:hAnsi="Arial" w:cs="Arial"/>
          <w:lang w:eastAsia="zh-CN"/>
        </w:rPr>
        <w:t>Also,</w:t>
      </w:r>
      <w:r>
        <w:rPr>
          <w:rFonts w:ascii="Arial" w:eastAsia="SimSun" w:hAnsi="Arial" w:cs="Arial"/>
          <w:lang w:eastAsia="zh-CN"/>
        </w:rPr>
        <w:t xml:space="preserve"> Case 2 is different from Case 1</w:t>
      </w:r>
      <w:r w:rsidR="00BE7391">
        <w:rPr>
          <w:rFonts w:ascii="Arial" w:eastAsia="SimSun" w:hAnsi="Arial" w:cs="Arial"/>
          <w:lang w:eastAsia="zh-CN"/>
        </w:rPr>
        <w:t xml:space="preserve"> as can be seen above</w:t>
      </w:r>
      <w:r>
        <w:rPr>
          <w:rFonts w:ascii="Arial" w:eastAsia="SimSun"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 xml:space="preserve">/Xn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behavior based on only P1/P2 may not be appropriate. Hence we support moving ahead with the changes in </w:t>
            </w:r>
            <w:r>
              <w:rPr>
                <w:rFonts w:eastAsia="SimSun"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lastRenderedPageBreak/>
        <w:t xml:space="preserve">Topic 2: </w:t>
      </w:r>
      <w:r w:rsidRPr="000500BE">
        <w:rPr>
          <w:b/>
          <w:bCs/>
          <w:i w:val="0"/>
          <w:iCs/>
        </w:rPr>
        <w:t>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ListParagraph"/>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ListParagraph"/>
        <w:numPr>
          <w:ilvl w:val="0"/>
          <w:numId w:val="13"/>
        </w:numPr>
        <w:spacing w:after="0" w:line="360" w:lineRule="auto"/>
        <w:contextualSpacing w:val="0"/>
        <w:rPr>
          <w:lang w:eastAsia="zh-CN"/>
        </w:rPr>
      </w:pPr>
      <w:r>
        <w:rPr>
          <w:rFonts w:ascii="Arial" w:hAnsi="Arial" w:cs="Arial"/>
          <w:color w:val="000000"/>
          <w:lang w:eastAsia="zh-CN"/>
        </w:rPr>
        <w:t>XnAP,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w:t>
      </w:r>
      <w:r>
        <w:t xml:space="preserve">RAN2 specification due to the above behavior accepted in RAN3, </w:t>
      </w:r>
      <w:r w:rsidRPr="004B72EF">
        <w:t>when the SCG indicator is included, the SN should not include the scg-CellGroupConfig and scg-CellGroupConfigEUTRA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r w:rsidR="004B72EF" w:rsidRPr="004B72EF">
        <w:t>scg-CellGroupConfig and scg-CellGroupConfigEUTRA</w:t>
      </w:r>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w:t>
            </w:r>
            <w:r>
              <w:rPr>
                <w:noProof/>
              </w:rPr>
              <w:t>his may cause an unclear behavior at the target node since the target node does not know whether the SCG should be released or reconfigured.</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Heading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TableGrid"/>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lastRenderedPageBreak/>
              <w:t>Question 1: </w:t>
            </w:r>
            <w:r w:rsidRPr="003221F3">
              <w:rPr>
                <w:rFonts w:ascii="Arial" w:eastAsia="Calibri" w:hAnsi="Arial" w:cs="Arial"/>
                <w:color w:val="0000FF"/>
                <w:kern w:val="0"/>
                <w:sz w:val="20"/>
                <w:szCs w:val="20"/>
                <w:shd w:val="clear" w:color="auto" w:fill="FFFFFF"/>
              </w:rPr>
              <w:t>In the inter-MN handover without SN change scenario, is the SN UE X2/XnAP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r w:rsidRPr="003221F3">
              <w:rPr>
                <w:rFonts w:ascii="Arial" w:eastAsia="SimSun" w:hAnsi="Arial" w:cs="Arial"/>
                <w:kern w:val="0"/>
                <w:sz w:val="20"/>
                <w:szCs w:val="20"/>
                <w:lang w:eastAsia="zh-CN"/>
              </w:rPr>
              <w:t>XnAP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X2/XnAP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X2/XnAP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X2/XnAP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81712" w14:textId="77777777" w:rsidR="00D77A20" w:rsidRDefault="00D77A20">
      <w:r>
        <w:separator/>
      </w:r>
    </w:p>
  </w:endnote>
  <w:endnote w:type="continuationSeparator" w:id="0">
    <w:p w14:paraId="19BFBB0D" w14:textId="77777777" w:rsidR="00D77A20" w:rsidRDefault="00D77A20">
      <w:r>
        <w:continuationSeparator/>
      </w:r>
    </w:p>
  </w:endnote>
  <w:endnote w:type="continuationNotice" w:id="1">
    <w:p w14:paraId="656FD986" w14:textId="77777777" w:rsidR="00D77A20" w:rsidRDefault="00D77A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A35D3" w14:textId="77777777" w:rsidR="00D77A20" w:rsidRDefault="00D77A20">
      <w:r>
        <w:separator/>
      </w:r>
    </w:p>
  </w:footnote>
  <w:footnote w:type="continuationSeparator" w:id="0">
    <w:p w14:paraId="2E64A757" w14:textId="77777777" w:rsidR="00D77A20" w:rsidRDefault="00D77A20">
      <w:r>
        <w:continuationSeparator/>
      </w:r>
    </w:p>
  </w:footnote>
  <w:footnote w:type="continuationNotice" w:id="1">
    <w:p w14:paraId="20B77B05" w14:textId="77777777" w:rsidR="00D77A20" w:rsidRDefault="00D77A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lvlOverride w:ilvl="0"/>
    <w:lvlOverride w:ilvl="1"/>
    <w:lvlOverride w:ilvl="2"/>
    <w:lvlOverride w:ilvl="3"/>
    <w:lvlOverride w:ilvl="4"/>
    <w:lvlOverride w:ilvl="5"/>
    <w:lvlOverride w:ilvl="6"/>
    <w:lvlOverride w:ilvl="7"/>
    <w:lvlOverride w:ilv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7BCF"/>
    <w:rsid w:val="000C522B"/>
    <w:rsid w:val="000D58AB"/>
    <w:rsid w:val="00112F1A"/>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7455"/>
    <w:rsid w:val="004A1F7B"/>
    <w:rsid w:val="004B72EF"/>
    <w:rsid w:val="004C44D2"/>
    <w:rsid w:val="004D3578"/>
    <w:rsid w:val="004D380D"/>
    <w:rsid w:val="004E0DE7"/>
    <w:rsid w:val="004E213A"/>
    <w:rsid w:val="004F5216"/>
    <w:rsid w:val="00503171"/>
    <w:rsid w:val="00506C28"/>
    <w:rsid w:val="00534DA0"/>
    <w:rsid w:val="00543E6C"/>
    <w:rsid w:val="00565087"/>
    <w:rsid w:val="0056573F"/>
    <w:rsid w:val="00571279"/>
    <w:rsid w:val="005A49C6"/>
    <w:rsid w:val="00611566"/>
    <w:rsid w:val="00613607"/>
    <w:rsid w:val="00625161"/>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10B9E"/>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A20F6"/>
    <w:rsid w:val="00AF2005"/>
    <w:rsid w:val="00B05380"/>
    <w:rsid w:val="00B05962"/>
    <w:rsid w:val="00B15449"/>
    <w:rsid w:val="00B16C2F"/>
    <w:rsid w:val="00B27303"/>
    <w:rsid w:val="00B47FD1"/>
    <w:rsid w:val="00B516BB"/>
    <w:rsid w:val="00B8403B"/>
    <w:rsid w:val="00B84DB2"/>
    <w:rsid w:val="00BC1A92"/>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77A20"/>
    <w:rsid w:val="00D80795"/>
    <w:rsid w:val="00D854BE"/>
    <w:rsid w:val="00D87E00"/>
    <w:rsid w:val="00D9134D"/>
    <w:rsid w:val="00D96D11"/>
    <w:rsid w:val="00DA7A03"/>
    <w:rsid w:val="00DB0DB8"/>
    <w:rsid w:val="00DB1818"/>
    <w:rsid w:val="00DC309B"/>
    <w:rsid w:val="00DC4DA2"/>
    <w:rsid w:val="00DC5261"/>
    <w:rsid w:val="00DE25D2"/>
    <w:rsid w:val="00DE6761"/>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Normal"/>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Normal"/>
    <w:next w:val="Normal"/>
    <w:qFormat/>
    <w:rsid w:val="001B0CB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w:basedOn w:val="Normal"/>
    <w:link w:val="ListParagraphChar"/>
    <w:uiPriority w:val="34"/>
    <w:qFormat/>
    <w:rsid w:val="00710B9E"/>
    <w:pPr>
      <w:ind w:left="720"/>
      <w:contextualSpacing/>
    </w:pPr>
    <w:rPr>
      <w:rFonts w:eastAsia="SimSun"/>
    </w:rPr>
  </w:style>
  <w:style w:type="character" w:customStyle="1" w:styleId="ListParagraphChar">
    <w:name w:val="List Paragraph Char"/>
    <w:aliases w:val="- Bullets Char"/>
    <w:link w:val="ListParagraph"/>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8824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[Amaanat]</cp:lastModifiedBy>
  <cp:revision>117</cp:revision>
  <dcterms:created xsi:type="dcterms:W3CDTF">2016-08-12T03:53:00Z</dcterms:created>
  <dcterms:modified xsi:type="dcterms:W3CDTF">2022-02-22T06:29:00Z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