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DE992" w14:textId="3B300571" w:rsidR="00E901C5" w:rsidRDefault="00E901C5" w:rsidP="00E901C5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R2-220418</w:t>
      </w:r>
      <w:r>
        <w:rPr>
          <w:b/>
          <w:noProof/>
          <w:sz w:val="24"/>
          <w:szCs w:val="24"/>
        </w:rPr>
        <w:t>8</w:t>
      </w:r>
    </w:p>
    <w:p w14:paraId="3E867B4D" w14:textId="77777777" w:rsidR="00E901C5" w:rsidRDefault="00E901C5" w:rsidP="00E901C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8351D14" w14:textId="77777777" w:rsidR="00E901C5" w:rsidRDefault="00E901C5" w:rsidP="00E901C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8A95584" w14:textId="77777777" w:rsidR="00E901C5" w:rsidRDefault="00E901C5" w:rsidP="00E901C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FDD5EC8" w14:textId="3378802C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943759">
        <w:rPr>
          <w:b/>
          <w:i/>
          <w:noProof/>
          <w:sz w:val="28"/>
        </w:rPr>
        <w:t>867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AFE1B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392D12EE" w:rsidR="00463675" w:rsidRPr="006401D8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3" w:name="_Hlk527882009"/>
      <w:r w:rsidRPr="006401D8">
        <w:rPr>
          <w:rFonts w:ascii="Arial" w:hAnsi="Arial" w:cs="Arial"/>
          <w:b/>
        </w:rPr>
        <w:t>Source:</w:t>
      </w:r>
      <w:r w:rsidRPr="006401D8">
        <w:rPr>
          <w:rFonts w:ascii="Arial" w:hAnsi="Arial" w:cs="Arial"/>
          <w:bCs/>
        </w:rPr>
        <w:tab/>
      </w:r>
      <w:r w:rsidR="00943759" w:rsidRPr="006401D8">
        <w:rPr>
          <w:rFonts w:ascii="Arial" w:hAnsi="Arial" w:cs="Arial"/>
          <w:bCs/>
        </w:rPr>
        <w:t>RAN3</w:t>
      </w:r>
    </w:p>
    <w:bookmarkEnd w:id="3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553BE1DE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 xml:space="preserve">alexander dot </w:t>
      </w:r>
      <w:proofErr w:type="spellStart"/>
      <w:r w:rsidR="00732E36">
        <w:rPr>
          <w:rFonts w:cs="Arial"/>
          <w:b w:val="0"/>
          <w:bCs/>
        </w:rPr>
        <w:t>vesely</w:t>
      </w:r>
      <w:proofErr w:type="spellEnd"/>
      <w:r w:rsidR="00732E36">
        <w:rPr>
          <w:rFonts w:cs="Arial"/>
          <w:b w:val="0"/>
          <w:bCs/>
        </w:rPr>
        <w:t xml:space="preserve"> at </w:t>
      </w:r>
      <w:proofErr w:type="spellStart"/>
      <w:r w:rsidR="00732E36">
        <w:rPr>
          <w:rFonts w:cs="Arial"/>
          <w:b w:val="0"/>
          <w:bCs/>
        </w:rPr>
        <w:t>ericsson</w:t>
      </w:r>
      <w:proofErr w:type="spellEnd"/>
      <w:r w:rsidR="00732E36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55AC7CC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20A19977" w14:textId="7554D9FC" w:rsidR="00B74AF6" w:rsidRDefault="00B74AF6" w:rsidP="00B74AF6">
      <w:pPr>
        <w:rPr>
          <w:rFonts w:ascii="Arial" w:hAnsi="Arial" w:cs="Arial"/>
        </w:rPr>
      </w:pPr>
      <w:bookmarkStart w:id="4" w:name="_Toc91140520"/>
    </w:p>
    <w:p w14:paraId="533B9EAB" w14:textId="77777777" w:rsidR="006401D8" w:rsidRDefault="006401D8" w:rsidP="00B74AF6">
      <w:pPr>
        <w:rPr>
          <w:rFonts w:ascii="Arial" w:hAnsi="Arial" w:cs="Arial"/>
        </w:rPr>
      </w:pPr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allowing them to translate the NG-U/N3mb sequence numbers into PDCP Sequence Numbers which enables UEs at inter-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</w:t>
      </w:r>
      <w:proofErr w:type="spellStart"/>
      <w:r>
        <w:rPr>
          <w:rFonts w:ascii="Arial" w:hAnsi="Arial" w:cs="Arial"/>
          <w:bCs/>
        </w:rPr>
        <w:t>gNB</w:t>
      </w:r>
      <w:proofErr w:type="spellEnd"/>
      <w:r>
        <w:rPr>
          <w:rFonts w:ascii="Arial" w:hAnsi="Arial" w:cs="Arial"/>
          <w:bCs/>
        </w:rPr>
        <w:t xml:space="preserve">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broadcast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if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is able to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 xml:space="preserve">, as offered by </w:t>
      </w:r>
      <w:proofErr w:type="spellStart"/>
      <w:r w:rsidR="00491D95">
        <w:rPr>
          <w:rFonts w:cs="Arial"/>
        </w:rPr>
        <w:t>gNBs</w:t>
      </w:r>
      <w:proofErr w:type="spellEnd"/>
      <w:r w:rsidR="00491D95">
        <w:rPr>
          <w:rFonts w:cs="Arial"/>
        </w:rPr>
        <w:t>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proofErr w:type="spellStart"/>
      <w:r>
        <w:rPr>
          <w:rFonts w:cs="Arial"/>
        </w:rPr>
        <w:t>gNBs</w:t>
      </w:r>
      <w:proofErr w:type="spellEnd"/>
      <w:r>
        <w:rPr>
          <w:rFonts w:cs="Arial"/>
        </w:rPr>
        <w:t xml:space="preserve"> on a per MBS Session(/Area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lastRenderedPageBreak/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270892F9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0EFB2EE8" w14:textId="77777777" w:rsidR="006401D8" w:rsidRDefault="006401D8" w:rsidP="001E6C80">
      <w:pPr>
        <w:ind w:left="1134" w:hanging="283"/>
        <w:rPr>
          <w:rFonts w:ascii="Arial" w:hAnsi="Arial" w:cs="Arial"/>
          <w:bCs/>
        </w:rPr>
      </w:pP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reviewed all the Editor’s Notes in the latest version of TS 23.247 §7.2.3 concerning mobility between </w:t>
      </w:r>
      <w:proofErr w:type="spellStart"/>
      <w:r>
        <w:rPr>
          <w:rFonts w:ascii="Arial" w:hAnsi="Arial" w:cs="Arial"/>
          <w:bCs/>
        </w:rPr>
        <w:t>gNBs</w:t>
      </w:r>
      <w:proofErr w:type="spellEnd"/>
      <w:r>
        <w:rPr>
          <w:rFonts w:ascii="Arial" w:hAnsi="Arial" w:cs="Arial"/>
          <w:bCs/>
        </w:rPr>
        <w:t xml:space="preserve">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5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</w:r>
      <w:proofErr w:type="spellStart"/>
      <w:r>
        <w:rPr>
          <w:rFonts w:eastAsia="DengXian"/>
          <w:i/>
          <w:iCs/>
          <w:color w:val="002060"/>
          <w:sz w:val="24"/>
          <w:lang w:eastAsia="zh-CN"/>
        </w:rPr>
        <w:t>Xn</w:t>
      </w:r>
      <w:proofErr w:type="spellEnd"/>
      <w:r>
        <w:rPr>
          <w:rFonts w:eastAsia="DengXian"/>
          <w:i/>
          <w:iCs/>
          <w:color w:val="002060"/>
          <w:sz w:val="24"/>
          <w:lang w:eastAsia="zh-CN"/>
        </w:rPr>
        <w:t xml:space="preserve"> based handover</w:t>
      </w:r>
      <w:bookmarkEnd w:id="5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6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6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18AC5A15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2F7D73CD" w14:textId="4D06CB26" w:rsidR="00E6051A" w:rsidRPr="006401D8" w:rsidRDefault="004F4FA0" w:rsidP="006401D8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take into </w:t>
      </w:r>
      <w:r w:rsidR="00D70A54" w:rsidRPr="006956ED">
        <w:rPr>
          <w:rFonts w:ascii="Arial" w:hAnsi="Arial" w:cs="Arial"/>
          <w:b/>
        </w:rPr>
        <w:t xml:space="preserve">account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4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7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bookmarkEnd w:id="7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D6792" w14:textId="77777777" w:rsidR="00375A7E" w:rsidRDefault="00375A7E">
      <w:r>
        <w:separator/>
      </w:r>
    </w:p>
  </w:endnote>
  <w:endnote w:type="continuationSeparator" w:id="0">
    <w:p w14:paraId="5A78185B" w14:textId="77777777" w:rsidR="00375A7E" w:rsidRDefault="00375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492D" w14:textId="77777777" w:rsidR="00375A7E" w:rsidRDefault="00375A7E">
      <w:r>
        <w:separator/>
      </w:r>
    </w:p>
  </w:footnote>
  <w:footnote w:type="continuationSeparator" w:id="0">
    <w:p w14:paraId="74467B8E" w14:textId="77777777" w:rsidR="00375A7E" w:rsidRDefault="00375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378C"/>
    <w:rsid w:val="00210EFF"/>
    <w:rsid w:val="00245592"/>
    <w:rsid w:val="00264F9E"/>
    <w:rsid w:val="00265E6D"/>
    <w:rsid w:val="002B6C3C"/>
    <w:rsid w:val="00300ACB"/>
    <w:rsid w:val="00311F5C"/>
    <w:rsid w:val="0031663D"/>
    <w:rsid w:val="003247CB"/>
    <w:rsid w:val="003444DC"/>
    <w:rsid w:val="00356BE0"/>
    <w:rsid w:val="00362990"/>
    <w:rsid w:val="00367BEE"/>
    <w:rsid w:val="00375A7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401D8"/>
    <w:rsid w:val="006531E6"/>
    <w:rsid w:val="006637DA"/>
    <w:rsid w:val="006956E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3759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646CB"/>
    <w:rsid w:val="00D66CE1"/>
    <w:rsid w:val="00D670B2"/>
    <w:rsid w:val="00D70A54"/>
    <w:rsid w:val="00D76263"/>
    <w:rsid w:val="00D83D6F"/>
    <w:rsid w:val="00D92C9D"/>
    <w:rsid w:val="00DD2C7F"/>
    <w:rsid w:val="00DE3968"/>
    <w:rsid w:val="00DF0903"/>
    <w:rsid w:val="00E01926"/>
    <w:rsid w:val="00E15F0A"/>
    <w:rsid w:val="00E539CC"/>
    <w:rsid w:val="00E54894"/>
    <w:rsid w:val="00E6051A"/>
    <w:rsid w:val="00E901C5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E901C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MCC new tdocs v2</cp:lastModifiedBy>
  <cp:revision>3</cp:revision>
  <cp:lastPrinted>2002-04-23T07:10:00Z</cp:lastPrinted>
  <dcterms:created xsi:type="dcterms:W3CDTF">2022-03-08T14:14:00Z</dcterms:created>
  <dcterms:modified xsi:type="dcterms:W3CDTF">2022-03-08T14:15:00Z</dcterms:modified>
</cp:coreProperties>
</file>