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89A2A" w14:textId="1DB28920" w:rsidR="0006474C" w:rsidRDefault="0006474C" w:rsidP="0006474C">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R2-220414</w:t>
      </w:r>
      <w:r>
        <w:rPr>
          <w:b/>
          <w:noProof/>
          <w:sz w:val="24"/>
          <w:szCs w:val="24"/>
        </w:rPr>
        <w:t>5</w:t>
      </w:r>
    </w:p>
    <w:p w14:paraId="022F46AE" w14:textId="77777777" w:rsidR="0006474C" w:rsidRDefault="0006474C" w:rsidP="0006474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6AB739C8" w14:textId="77777777" w:rsidR="0006474C" w:rsidRDefault="0006474C" w:rsidP="0006474C">
      <w:pPr>
        <w:pStyle w:val="CRCoverPage"/>
        <w:pBdr>
          <w:bottom w:val="single" w:sz="6" w:space="0" w:color="auto"/>
        </w:pBdr>
        <w:tabs>
          <w:tab w:val="right" w:pos="9639"/>
          <w:tab w:val="right" w:pos="13323"/>
        </w:tabs>
        <w:spacing w:after="0"/>
        <w:rPr>
          <w:noProof/>
        </w:rPr>
      </w:pPr>
    </w:p>
    <w:p w14:paraId="12308CD2" w14:textId="77777777" w:rsidR="0006474C" w:rsidRDefault="0006474C" w:rsidP="0006474C">
      <w:pPr>
        <w:pStyle w:val="CRCoverPage"/>
        <w:tabs>
          <w:tab w:val="left" w:pos="7655"/>
        </w:tabs>
        <w:spacing w:after="0"/>
        <w:outlineLvl w:val="0"/>
        <w:rPr>
          <w:noProof/>
        </w:rPr>
      </w:pPr>
    </w:p>
    <w:p w14:paraId="6839A051" w14:textId="59719272" w:rsidR="0099189B" w:rsidRPr="0099189B" w:rsidRDefault="0099189B" w:rsidP="00844ED0">
      <w:pPr>
        <w:tabs>
          <w:tab w:val="right" w:pos="9639"/>
        </w:tabs>
        <w:spacing w:after="60"/>
        <w:rPr>
          <w:rFonts w:ascii="Arial" w:hAnsi="Arial"/>
          <w:b/>
          <w:bCs/>
          <w:sz w:val="24"/>
          <w:szCs w:val="24"/>
          <w:lang w:eastAsia="ja-JP"/>
        </w:rPr>
      </w:pPr>
      <w:r w:rsidRPr="0099189B">
        <w:rPr>
          <w:rFonts w:ascii="Arial" w:hAnsi="Arial"/>
          <w:b/>
          <w:bCs/>
          <w:sz w:val="24"/>
          <w:szCs w:val="24"/>
          <w:lang w:eastAsia="ja-JP"/>
        </w:rPr>
        <w:t>3GPP TSG-RAN WG4 Meeting #102e</w:t>
      </w:r>
      <w:r w:rsidRPr="0099189B">
        <w:rPr>
          <w:rFonts w:ascii="Arial" w:hAnsi="Arial"/>
          <w:b/>
          <w:bCs/>
          <w:sz w:val="24"/>
          <w:szCs w:val="24"/>
          <w:lang w:eastAsia="ja-JP"/>
        </w:rPr>
        <w:tab/>
        <w:t>R4-22</w:t>
      </w:r>
      <w:r w:rsidRPr="0020589B">
        <w:rPr>
          <w:rFonts w:ascii="Arial" w:hAnsi="Arial"/>
          <w:b/>
          <w:bCs/>
          <w:sz w:val="24"/>
          <w:szCs w:val="24"/>
          <w:lang w:eastAsia="ja-JP"/>
        </w:rPr>
        <w:t>0</w:t>
      </w:r>
      <w:r w:rsidR="009D1E9D">
        <w:rPr>
          <w:rFonts w:ascii="Arial" w:hAnsi="Arial"/>
          <w:b/>
          <w:bCs/>
          <w:sz w:val="24"/>
          <w:szCs w:val="24"/>
          <w:lang w:eastAsia="ja-JP"/>
        </w:rPr>
        <w:t>7087</w:t>
      </w:r>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5B9973F1" w14:textId="632321D1" w:rsidR="00BE3D65" w:rsidRPr="00AE6A83" w:rsidRDefault="00BE3D65" w:rsidP="00BE3D6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w:t>
      </w:r>
      <w:r>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 xml:space="preserve">RLM/BFD relaxation for </w:t>
      </w:r>
      <w:proofErr w:type="spellStart"/>
      <w:r w:rsidRPr="0039720D">
        <w:rPr>
          <w:rFonts w:ascii="Arial" w:hAnsi="Arial" w:cs="Arial"/>
        </w:rPr>
        <w:t>ePowSav</w:t>
      </w:r>
      <w:proofErr w:type="spellEnd"/>
    </w:p>
    <w:p w14:paraId="2901CDAD" w14:textId="77777777" w:rsidR="00BE3D65" w:rsidRPr="00AE6A83" w:rsidRDefault="00BE3D65" w:rsidP="00BE3D6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BF2D77">
        <w:rPr>
          <w:rFonts w:ascii="Arial" w:hAnsi="Arial" w:cs="Arial"/>
          <w:bCs/>
        </w:rPr>
        <w:t>R4-2203518</w:t>
      </w:r>
      <w:r>
        <w:rPr>
          <w:rFonts w:ascii="Arial" w:hAnsi="Arial" w:cs="Arial"/>
          <w:bCs/>
        </w:rPr>
        <w:t>_</w:t>
      </w:r>
      <w:r w:rsidRPr="00615AF7">
        <w:t xml:space="preserve"> </w:t>
      </w:r>
      <w:r w:rsidRPr="00615AF7">
        <w:rPr>
          <w:rFonts w:ascii="Arial" w:hAnsi="Arial" w:cs="Arial"/>
          <w:bCs/>
        </w:rPr>
        <w:t>R2-2201989</w:t>
      </w:r>
    </w:p>
    <w:p w14:paraId="453C399E" w14:textId="77777777" w:rsidR="00BE3D65" w:rsidRPr="00AE6A83" w:rsidRDefault="00BE3D65" w:rsidP="00BE3D6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327B3F16" w14:textId="77777777" w:rsidR="00BE3D65" w:rsidRPr="00AE6A83" w:rsidRDefault="00BE3D65" w:rsidP="00BE3D6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39720D">
        <w:rPr>
          <w:rFonts w:ascii="Arial" w:hAnsi="Arial" w:cs="Arial"/>
          <w:bCs/>
        </w:rPr>
        <w:t>NR_UE_pow_sav_enh</w:t>
      </w:r>
      <w:proofErr w:type="spellEnd"/>
      <w:r w:rsidRPr="0039720D">
        <w:rPr>
          <w:rFonts w:ascii="Arial" w:hAnsi="Arial" w:cs="Arial"/>
          <w:bCs/>
        </w:rPr>
        <w:t>-Core</w:t>
      </w:r>
    </w:p>
    <w:p w14:paraId="3D2FFCEB" w14:textId="77777777" w:rsidR="00BE3D65" w:rsidRPr="00AE6A83" w:rsidRDefault="00BE3D65" w:rsidP="00BE3D65">
      <w:pPr>
        <w:spacing w:after="60"/>
        <w:ind w:left="1985" w:hanging="1985"/>
        <w:rPr>
          <w:rFonts w:ascii="Arial" w:hAnsi="Arial" w:cs="Arial"/>
          <w:b/>
        </w:rPr>
      </w:pPr>
    </w:p>
    <w:p w14:paraId="7506999C" w14:textId="77777777" w:rsidR="00BE3D65" w:rsidRPr="00AE6A83" w:rsidRDefault="00BE3D65" w:rsidP="00BE3D6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93FF880" w14:textId="77777777" w:rsidR="00BE3D65" w:rsidRPr="00AE6A83" w:rsidRDefault="00BE3D65" w:rsidP="00BE3D6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2CFFAC" w14:textId="77777777" w:rsidR="00BE3D65" w:rsidRPr="00AE6A83" w:rsidRDefault="00BE3D65" w:rsidP="00BE3D65">
      <w:pPr>
        <w:spacing w:after="60"/>
        <w:ind w:left="1985" w:hanging="1985"/>
        <w:rPr>
          <w:rFonts w:ascii="Arial" w:hAnsi="Arial" w:cs="Arial"/>
          <w:bCs/>
        </w:rPr>
      </w:pPr>
      <w:r w:rsidRPr="00AE6A83">
        <w:rPr>
          <w:rFonts w:ascii="Arial" w:hAnsi="Arial" w:cs="Arial"/>
          <w:b/>
        </w:rPr>
        <w:t>Cc:</w:t>
      </w:r>
      <w:r>
        <w:rPr>
          <w:rFonts w:ascii="Arial" w:hAnsi="Arial" w:cs="Arial"/>
          <w:bCs/>
        </w:rPr>
        <w:tab/>
        <w:t>RAN WG1</w:t>
      </w:r>
    </w:p>
    <w:p w14:paraId="475933AA" w14:textId="55EC8E70" w:rsidR="00BE3D65" w:rsidRPr="00AE6A83" w:rsidRDefault="00BE3D65" w:rsidP="00BE3D65">
      <w:pPr>
        <w:tabs>
          <w:tab w:val="left" w:pos="2268"/>
        </w:tabs>
        <w:rPr>
          <w:rFonts w:ascii="Arial" w:hAnsi="Arial" w:cs="Arial"/>
          <w:bCs/>
        </w:rPr>
      </w:pPr>
      <w:r w:rsidRPr="00AE6A83">
        <w:rPr>
          <w:rFonts w:ascii="Arial" w:hAnsi="Arial" w:cs="Arial"/>
          <w:b/>
        </w:rPr>
        <w:t>Contact Person:</w:t>
      </w:r>
    </w:p>
    <w:p w14:paraId="441FD3DA" w14:textId="77777777" w:rsidR="00BE3D65" w:rsidRPr="00AE6A83" w:rsidRDefault="00BE3D65" w:rsidP="00844ED0">
      <w:pPr>
        <w:pStyle w:val="Heading4"/>
        <w:keepLines/>
        <w:numPr>
          <w:ilvl w:val="3"/>
          <w:numId w:val="0"/>
        </w:numPr>
        <w:tabs>
          <w:tab w:val="clear" w:pos="2694"/>
          <w:tab w:val="left" w:pos="2268"/>
        </w:tabs>
        <w:spacing w:before="60" w:after="60"/>
        <w:ind w:left="425" w:right="198" w:hanging="11"/>
        <w:rPr>
          <w:rFonts w:cs="Arial"/>
          <w:b w:val="0"/>
          <w:bCs/>
        </w:rPr>
      </w:pPr>
      <w:r w:rsidRPr="00AE6A83">
        <w:rPr>
          <w:rFonts w:cs="Arial"/>
        </w:rPr>
        <w:t>Name:</w:t>
      </w:r>
      <w:r w:rsidRPr="00AE6A83">
        <w:rPr>
          <w:rFonts w:cs="Arial"/>
        </w:rPr>
        <w:tab/>
      </w:r>
      <w:proofErr w:type="spellStart"/>
      <w:r>
        <w:rPr>
          <w:rFonts w:cs="Arial"/>
          <w:lang w:eastAsia="zh-CN"/>
        </w:rPr>
        <w:t>Yanliang</w:t>
      </w:r>
      <w:proofErr w:type="spellEnd"/>
      <w:r>
        <w:rPr>
          <w:rFonts w:cs="Arial"/>
          <w:lang w:eastAsia="zh-CN"/>
        </w:rPr>
        <w:t xml:space="preserve"> SUN</w:t>
      </w:r>
      <w:r w:rsidRPr="00AE6A83">
        <w:rPr>
          <w:rFonts w:cs="Arial"/>
          <w:bCs/>
        </w:rPr>
        <w:tab/>
      </w:r>
    </w:p>
    <w:p w14:paraId="140F3CE5" w14:textId="6F215346" w:rsidR="00BE3D65" w:rsidRPr="00550B18" w:rsidRDefault="00BE3D65" w:rsidP="00844ED0">
      <w:pPr>
        <w:pStyle w:val="Heading4"/>
        <w:keepLines/>
        <w:numPr>
          <w:ilvl w:val="3"/>
          <w:numId w:val="0"/>
        </w:numPr>
        <w:tabs>
          <w:tab w:val="clear" w:pos="2694"/>
          <w:tab w:val="left" w:pos="2268"/>
        </w:tabs>
        <w:spacing w:before="60" w:after="60"/>
        <w:ind w:left="425" w:right="198" w:hanging="11"/>
        <w:rPr>
          <w:rFonts w:cs="Arial"/>
        </w:rPr>
      </w:pPr>
      <w:r w:rsidRPr="00AE6A83">
        <w:rPr>
          <w:rFonts w:cs="Arial"/>
        </w:rPr>
        <w:t>E-mail Address:</w:t>
      </w:r>
      <w:r w:rsidRPr="000A794E">
        <w:rPr>
          <w:rFonts w:cs="Arial"/>
        </w:rPr>
        <w:tab/>
      </w:r>
      <w:r>
        <w:rPr>
          <w:rFonts w:cs="Arial"/>
        </w:rPr>
        <w:t>yanliang.sun</w:t>
      </w:r>
      <w:r w:rsidRPr="000A794E">
        <w:rPr>
          <w:rFonts w:cs="Arial"/>
        </w:rPr>
        <w:t>@</w:t>
      </w:r>
      <w:r>
        <w:rPr>
          <w:rFonts w:cs="Arial"/>
        </w:rPr>
        <w:t>vivo</w:t>
      </w:r>
      <w:r w:rsidRPr="000A794E">
        <w:rPr>
          <w:rFonts w:cs="Arial"/>
        </w:rPr>
        <w:t>.com</w:t>
      </w:r>
    </w:p>
    <w:p w14:paraId="279FE9D8" w14:textId="46BA9ACC" w:rsidR="00BE3D65" w:rsidRPr="00AE6A83" w:rsidRDefault="00BE3D65" w:rsidP="00B6723E">
      <w:pPr>
        <w:spacing w:before="60" w:after="60"/>
        <w:ind w:left="1985" w:hanging="1985"/>
        <w:rPr>
          <w:rFonts w:ascii="Arial" w:hAnsi="Arial" w:cs="Arial"/>
          <w:bCs/>
        </w:rPr>
      </w:pPr>
      <w:r w:rsidRPr="00AE6A83">
        <w:rPr>
          <w:rFonts w:ascii="Arial" w:hAnsi="Arial" w:cs="Arial"/>
          <w:b/>
        </w:rPr>
        <w:t>Attachments:</w:t>
      </w:r>
    </w:p>
    <w:p w14:paraId="3CDAD657" w14:textId="77777777" w:rsidR="00BE3D65" w:rsidRPr="00AE6A83" w:rsidRDefault="00BE3D65" w:rsidP="00BE3D65">
      <w:pPr>
        <w:pBdr>
          <w:bottom w:val="single" w:sz="4" w:space="1" w:color="auto"/>
        </w:pBdr>
        <w:rPr>
          <w:rFonts w:ascii="Arial" w:hAnsi="Arial" w:cs="Arial"/>
        </w:rPr>
      </w:pPr>
    </w:p>
    <w:p w14:paraId="325D9D66" w14:textId="77777777" w:rsidR="00BE3D65" w:rsidRPr="00AE6A83" w:rsidRDefault="00BE3D65" w:rsidP="00BE3D65">
      <w:pPr>
        <w:spacing w:after="120"/>
        <w:rPr>
          <w:rFonts w:ascii="Arial" w:hAnsi="Arial" w:cs="Arial"/>
          <w:b/>
        </w:rPr>
      </w:pPr>
      <w:r w:rsidRPr="00AE6A83">
        <w:rPr>
          <w:rFonts w:ascii="Arial" w:hAnsi="Arial" w:cs="Arial"/>
          <w:b/>
        </w:rPr>
        <w:t>1. Overall Description:</w:t>
      </w:r>
    </w:p>
    <w:p w14:paraId="4C6C2B12" w14:textId="77777777" w:rsidR="00BE3D65" w:rsidRDefault="00BE3D65" w:rsidP="00BE3D65">
      <w:pPr>
        <w:spacing w:after="120"/>
        <w:jc w:val="both"/>
        <w:rPr>
          <w:rFonts w:ascii="Arial" w:hAnsi="Arial" w:cs="Arial"/>
          <w:lang w:eastAsia="zh-CN"/>
        </w:rPr>
      </w:pPr>
      <w:r w:rsidRPr="005F52CC">
        <w:rPr>
          <w:rFonts w:ascii="Arial" w:hAnsi="Arial" w:cs="Arial"/>
          <w:lang w:eastAsia="zh-CN"/>
        </w:rPr>
        <w:t>In RAN4 #102-e meetings, RAN4 have discussed RAN</w:t>
      </w:r>
      <w:r>
        <w:rPr>
          <w:rFonts w:ascii="Arial" w:hAnsi="Arial" w:cs="Arial"/>
          <w:lang w:eastAsia="zh-CN"/>
        </w:rPr>
        <w:t>2</w:t>
      </w:r>
      <w:r w:rsidRPr="005F52CC">
        <w:rPr>
          <w:rFonts w:ascii="Arial" w:hAnsi="Arial" w:cs="Arial"/>
          <w:lang w:eastAsia="zh-CN"/>
        </w:rPr>
        <w:t xml:space="preserve"> LS </w:t>
      </w:r>
      <w:r w:rsidRPr="00C012A0">
        <w:rPr>
          <w:rFonts w:ascii="Arial" w:hAnsi="Arial" w:cs="Arial"/>
          <w:lang w:eastAsia="zh-CN"/>
        </w:rPr>
        <w:t>R2-2201989</w:t>
      </w:r>
      <w:r w:rsidRPr="005F52CC">
        <w:rPr>
          <w:rFonts w:ascii="Arial" w:hAnsi="Arial" w:cs="Arial"/>
          <w:lang w:eastAsia="zh-CN"/>
        </w:rPr>
        <w:t xml:space="preserve"> on </w:t>
      </w:r>
      <w:r>
        <w:rPr>
          <w:rFonts w:ascii="Arial" w:hAnsi="Arial" w:cs="Arial"/>
          <w:lang w:eastAsia="zh-CN"/>
        </w:rPr>
        <w:t xml:space="preserve">RLM/BFD relaxation for </w:t>
      </w:r>
      <w:proofErr w:type="spellStart"/>
      <w:r>
        <w:rPr>
          <w:rFonts w:ascii="Arial" w:hAnsi="Arial" w:cs="Arial"/>
          <w:lang w:eastAsia="zh-CN"/>
        </w:rPr>
        <w:t>ePowSav</w:t>
      </w:r>
      <w:proofErr w:type="spellEnd"/>
      <w:r w:rsidRPr="005F52CC">
        <w:rPr>
          <w:rFonts w:ascii="Arial" w:hAnsi="Arial" w:cs="Arial"/>
          <w:lang w:eastAsia="zh-CN"/>
        </w:rPr>
        <w:t>. Based on discussion RAN4 would like to provide the following feedback.</w:t>
      </w:r>
    </w:p>
    <w:p w14:paraId="6CBD2349" w14:textId="77777777" w:rsidR="00BE3D65" w:rsidRDefault="00BE3D65" w:rsidP="00BE3D65">
      <w:pPr>
        <w:spacing w:after="120"/>
        <w:jc w:val="both"/>
        <w:rPr>
          <w:rFonts w:ascii="Arial" w:hAnsi="Arial" w:cs="Arial"/>
          <w:lang w:eastAsia="zh-CN"/>
        </w:rPr>
      </w:pPr>
    </w:p>
    <w:p w14:paraId="2EFF87E1" w14:textId="77777777" w:rsidR="00BE3D65" w:rsidRPr="007D0BA8" w:rsidRDefault="00BE3D65" w:rsidP="00BE3D65">
      <w:pPr>
        <w:spacing w:after="120"/>
        <w:jc w:val="both"/>
        <w:rPr>
          <w:rFonts w:ascii="Arial" w:hAnsi="Arial" w:cs="Arial"/>
          <w:i/>
          <w:lang w:eastAsia="zh-CN"/>
        </w:rPr>
      </w:pPr>
      <w:r w:rsidRPr="007D0BA8">
        <w:rPr>
          <w:bCs/>
          <w:i/>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402F2BFB" w14:textId="06CC2F62" w:rsidR="00BE3D65" w:rsidRDefault="007937D4" w:rsidP="00BE3D65">
      <w:pPr>
        <w:spacing w:after="120"/>
        <w:jc w:val="both"/>
        <w:rPr>
          <w:rFonts w:ascii="Arial" w:hAnsi="Arial" w:cs="Arial"/>
          <w:lang w:eastAsia="zh-CN"/>
        </w:rPr>
      </w:pPr>
      <w:r w:rsidRPr="00F00A54">
        <w:rPr>
          <w:rFonts w:ascii="Arial" w:hAnsi="Arial" w:cs="Arial"/>
          <w:lang w:eastAsia="zh-CN"/>
        </w:rPr>
        <w:t xml:space="preserve">For </w:t>
      </w:r>
      <w:r>
        <w:rPr>
          <w:rFonts w:ascii="Arial" w:hAnsi="Arial" w:cs="Arial"/>
          <w:lang w:eastAsia="zh-CN"/>
        </w:rPr>
        <w:t xml:space="preserve">cell quality criteria, </w:t>
      </w:r>
      <w:r w:rsidR="00A57706">
        <w:rPr>
          <w:rFonts w:ascii="Arial" w:hAnsi="Arial" w:cs="Arial"/>
          <w:lang w:eastAsia="zh-CN"/>
        </w:rPr>
        <w:t xml:space="preserve">RAN4 has concluded </w:t>
      </w:r>
      <w:r w:rsidR="009110A5">
        <w:rPr>
          <w:rFonts w:ascii="Arial" w:hAnsi="Arial" w:cs="Arial"/>
          <w:lang w:eastAsia="zh-CN"/>
        </w:rPr>
        <w:t>that separate</w:t>
      </w:r>
      <w:r w:rsidR="009110A5" w:rsidRPr="00F00A54">
        <w:rPr>
          <w:rFonts w:ascii="Arial" w:hAnsi="Arial" w:cs="Arial"/>
          <w:lang w:eastAsia="zh-CN"/>
        </w:rPr>
        <w:t xml:space="preserve"> </w:t>
      </w:r>
      <w:r w:rsidR="009110A5" w:rsidRPr="00F00A54">
        <w:rPr>
          <w:rFonts w:ascii="Arial" w:hAnsi="Arial" w:cs="Arial" w:hint="eastAsia"/>
          <w:lang w:eastAsia="zh-CN"/>
        </w:rPr>
        <w:t>thre</w:t>
      </w:r>
      <w:r w:rsidR="009110A5" w:rsidRPr="00F00A54">
        <w:rPr>
          <w:rFonts w:ascii="Arial" w:hAnsi="Arial" w:cs="Arial"/>
          <w:lang w:eastAsia="zh-CN"/>
        </w:rPr>
        <w:t>shold</w:t>
      </w:r>
      <w:r w:rsidR="009110A5">
        <w:rPr>
          <w:rFonts w:ascii="Arial" w:hAnsi="Arial" w:cs="Arial"/>
          <w:lang w:eastAsia="zh-CN"/>
        </w:rPr>
        <w:t>s</w:t>
      </w:r>
      <w:r w:rsidR="009110A5" w:rsidRPr="00F00A54">
        <w:rPr>
          <w:rFonts w:ascii="Arial" w:hAnsi="Arial" w:cs="Arial"/>
          <w:lang w:eastAsia="zh-CN"/>
        </w:rPr>
        <w:t xml:space="preserve"> can be </w:t>
      </w:r>
      <w:r w:rsidR="009110A5">
        <w:rPr>
          <w:rFonts w:ascii="Arial" w:hAnsi="Arial" w:cs="Arial"/>
          <w:lang w:eastAsia="zh-CN"/>
        </w:rPr>
        <w:t>configured</w:t>
      </w:r>
      <w:r w:rsidR="009110A5" w:rsidRPr="00F00A54">
        <w:rPr>
          <w:rFonts w:ascii="Arial" w:hAnsi="Arial" w:cs="Arial"/>
          <w:lang w:eastAsia="zh-CN"/>
        </w:rPr>
        <w:t xml:space="preserve"> for RLM and BFD</w:t>
      </w:r>
      <w:r w:rsidR="009110A5">
        <w:rPr>
          <w:rFonts w:ascii="Arial" w:hAnsi="Arial" w:cs="Arial"/>
          <w:lang w:eastAsia="zh-CN"/>
        </w:rPr>
        <w:t>, respectively, as in</w:t>
      </w:r>
      <w:r w:rsidR="00A57706">
        <w:rPr>
          <w:rFonts w:ascii="Arial" w:hAnsi="Arial" w:cs="Arial"/>
          <w:lang w:eastAsia="zh-CN"/>
        </w:rPr>
        <w:t xml:space="preserve"> LS R4-2206790.</w:t>
      </w:r>
    </w:p>
    <w:p w14:paraId="6CB716C5" w14:textId="77777777" w:rsidR="00BE3D65" w:rsidRDefault="00BE3D65" w:rsidP="00BE3D65">
      <w:pPr>
        <w:spacing w:after="120"/>
        <w:jc w:val="both"/>
        <w:rPr>
          <w:rFonts w:ascii="Arial" w:hAnsi="Arial" w:cs="Arial"/>
          <w:lang w:eastAsia="zh-CN"/>
        </w:rPr>
      </w:pPr>
    </w:p>
    <w:p w14:paraId="46F1748F" w14:textId="77777777" w:rsidR="00BE3D65" w:rsidRPr="00E77605" w:rsidRDefault="00BE3D65" w:rsidP="00BE3D65">
      <w:pPr>
        <w:widowControl w:val="0"/>
        <w:jc w:val="both"/>
        <w:rPr>
          <w:bCs/>
          <w:i/>
          <w:lang w:eastAsia="zh-CN"/>
        </w:rPr>
      </w:pPr>
      <w:r w:rsidRPr="00E77605">
        <w:rPr>
          <w:bCs/>
          <w:i/>
          <w:lang w:eastAsia="zh-CN"/>
        </w:rPr>
        <w:t xml:space="preserve">RAN2 assumes the configurations for RLM/BFD relaxation should be captured in RAN2 specification, while the relaxation requirements/approaches should be captured in RAN4 specification. </w:t>
      </w:r>
    </w:p>
    <w:p w14:paraId="3811687E" w14:textId="77777777" w:rsidR="00BE3D65" w:rsidRPr="00E77605" w:rsidRDefault="00BE3D65" w:rsidP="00BE3D65">
      <w:pPr>
        <w:spacing w:after="120"/>
        <w:jc w:val="both"/>
        <w:rPr>
          <w:rFonts w:ascii="Arial" w:hAnsi="Arial" w:cs="Arial"/>
          <w:i/>
          <w:lang w:eastAsia="zh-CN"/>
        </w:rPr>
      </w:pPr>
      <w:r w:rsidRPr="00E77605">
        <w:rPr>
          <w:bCs/>
          <w:i/>
          <w:lang w:eastAsia="zh-CN"/>
        </w:rPr>
        <w:t>RAN2 assumes that the criteria for RLM/BFD relaxation will be captured in RAN2 TS, can ask R4</w:t>
      </w:r>
    </w:p>
    <w:p w14:paraId="0EE27BC0" w14:textId="77777777" w:rsidR="00BE3D65" w:rsidRPr="00E123E6" w:rsidRDefault="00BE3D65" w:rsidP="00BE3D65">
      <w:pPr>
        <w:spacing w:after="120"/>
        <w:jc w:val="both"/>
        <w:rPr>
          <w:rFonts w:ascii="Arial" w:hAnsi="Arial" w:cs="Arial"/>
          <w:lang w:eastAsia="zh-CN"/>
        </w:rPr>
      </w:pPr>
      <w:r>
        <w:rPr>
          <w:rFonts w:ascii="Arial" w:hAnsi="Arial" w:cs="Arial"/>
          <w:lang w:eastAsia="zh-CN"/>
        </w:rPr>
        <w:t xml:space="preserve">Regarding RAN2 assumptions above, RAN4 confirms that configuration for RLM/BFD relaxation, and </w:t>
      </w:r>
      <w:r w:rsidRPr="006277DC">
        <w:rPr>
          <w:rFonts w:ascii="Arial" w:hAnsi="Arial" w:cs="Arial"/>
          <w:lang w:eastAsia="zh-CN"/>
        </w:rPr>
        <w:t>criteria for RLM/BFD</w:t>
      </w:r>
      <w:r>
        <w:rPr>
          <w:rFonts w:ascii="Arial" w:hAnsi="Arial" w:cs="Arial"/>
          <w:lang w:eastAsia="zh-CN"/>
        </w:rPr>
        <w:t xml:space="preserve"> are captured in RAN2 specification, </w:t>
      </w:r>
      <w:r w:rsidRPr="005A32F8">
        <w:rPr>
          <w:rFonts w:ascii="Arial" w:hAnsi="Arial" w:cs="Arial"/>
          <w:lang w:eastAsia="zh-CN"/>
        </w:rPr>
        <w:t>while the relaxation requirements/approaches should be captured in RAN4 specification.</w:t>
      </w:r>
    </w:p>
    <w:p w14:paraId="1EF6C388" w14:textId="2F084F70" w:rsidR="00E84266" w:rsidRPr="00E729F0" w:rsidRDefault="00E84266" w:rsidP="00E729F0">
      <w:pPr>
        <w:spacing w:after="120"/>
        <w:jc w:val="both"/>
        <w:rPr>
          <w:rFonts w:ascii="Arial" w:hAnsi="Arial" w:cs="Arial"/>
          <w:lang w:eastAsia="zh-CN"/>
        </w:rPr>
      </w:pPr>
      <w:r w:rsidRPr="00E729F0">
        <w:rPr>
          <w:rFonts w:ascii="Arial" w:hAnsi="Arial" w:cs="Arial"/>
          <w:lang w:eastAsia="zh-CN"/>
        </w:rPr>
        <w:t>For the cases that UE is allowed to apply the relaxed RLM/BFD requirements,</w:t>
      </w:r>
    </w:p>
    <w:p w14:paraId="06C94CD3" w14:textId="28915AC3" w:rsidR="00E84266" w:rsidRPr="00E84266" w:rsidRDefault="00E84266" w:rsidP="00E84266">
      <w:pPr>
        <w:pStyle w:val="ListParagraph"/>
        <w:numPr>
          <w:ilvl w:val="0"/>
          <w:numId w:val="42"/>
        </w:numPr>
        <w:spacing w:after="120"/>
        <w:jc w:val="both"/>
        <w:rPr>
          <w:rFonts w:ascii="Arial" w:hAnsi="Arial" w:cs="Arial"/>
          <w:lang w:eastAsia="zh-CN"/>
        </w:rPr>
      </w:pPr>
      <w:r w:rsidRPr="00E84266">
        <w:rPr>
          <w:rFonts w:ascii="Arial" w:hAnsi="Arial" w:cs="Arial"/>
          <w:lang w:eastAsia="zh-CN"/>
        </w:rPr>
        <w:t>UE is allowed to apply the relaxed RLM/BFD requirement</w:t>
      </w:r>
      <w:r w:rsidR="00DE62E8">
        <w:rPr>
          <w:rFonts w:ascii="Arial" w:hAnsi="Arial" w:cs="Arial"/>
          <w:lang w:eastAsia="zh-CN"/>
        </w:rPr>
        <w:t>s</w:t>
      </w:r>
      <w:r w:rsidRPr="00E84266">
        <w:rPr>
          <w:rFonts w:ascii="Arial" w:hAnsi="Arial" w:cs="Arial"/>
          <w:lang w:eastAsia="zh-CN"/>
        </w:rPr>
        <w:t xml:space="preserve">, </w:t>
      </w:r>
    </w:p>
    <w:p w14:paraId="7394E762" w14:textId="54480337" w:rsidR="00E84266"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 xml:space="preserve">provided UE is configured the explicit signalling to enable RLM/BFD relaxation and UE has fulfilled good serving cell criterion, if low mobility criteria is NOT configured, or </w:t>
      </w:r>
    </w:p>
    <w:p w14:paraId="21B21D4A" w14:textId="2A371AFA" w:rsidR="00BE3D65"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provided UE is configured the explicit signalling to enable RLM/BFD relaxation and UE has fulfilled both good serving cell criterion and low mobility criterion if low mobility criteria is configured</w:t>
      </w:r>
    </w:p>
    <w:p w14:paraId="3E61EF6C" w14:textId="77777777" w:rsidR="00FD0AC8" w:rsidRDefault="00FD0AC8" w:rsidP="00BE3D65">
      <w:pPr>
        <w:widowControl w:val="0"/>
        <w:snapToGrid w:val="0"/>
        <w:spacing w:after="120"/>
        <w:jc w:val="both"/>
        <w:rPr>
          <w:rFonts w:eastAsia="SimSun"/>
          <w:i/>
          <w:szCs w:val="22"/>
          <w:lang w:val="en-US" w:eastAsia="zh-CN"/>
        </w:rPr>
      </w:pPr>
    </w:p>
    <w:p w14:paraId="491A5DA0" w14:textId="4A79D15E"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enable/disable RLM relaxation per-CG, and how to enable/disable BFD relaxation per-serving cell to wait for RAN4 conclusions on the configuration of criteria.</w:t>
      </w:r>
    </w:p>
    <w:p w14:paraId="13869061" w14:textId="3183F986"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provide the criteria configuration for RLM relaxation and BFD relaxation for low mobility criterion to wait for progress from RAN4.</w:t>
      </w:r>
    </w:p>
    <w:p w14:paraId="2C5D9721" w14:textId="71F3D01E"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provide the criteria configuration for RLM relaxation and BFD relaxation for serving cell quality criterion to wait for progress from RAN4.</w:t>
      </w:r>
    </w:p>
    <w:p w14:paraId="1D7BA82E" w14:textId="449A63CF"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lastRenderedPageBreak/>
        <w:t>Postpone the discussion on how to evaluate the low mobility criterion for RLM/BFD relaxation to wait for progress from RAN4.</w:t>
      </w:r>
    </w:p>
    <w:p w14:paraId="2BEFA25C" w14:textId="77777777" w:rsidR="00BE3D65" w:rsidRPr="00D20730" w:rsidRDefault="00BE3D65" w:rsidP="00BE3D65">
      <w:pPr>
        <w:spacing w:after="120"/>
        <w:jc w:val="both"/>
        <w:rPr>
          <w:rFonts w:ascii="Arial" w:hAnsi="Arial" w:cs="Arial"/>
          <w:i/>
          <w:lang w:eastAsia="zh-CN"/>
        </w:rPr>
      </w:pPr>
      <w:r w:rsidRPr="00D20730">
        <w:rPr>
          <w:rFonts w:eastAsia="SimSun"/>
          <w:i/>
          <w:szCs w:val="22"/>
          <w:lang w:val="en-US" w:eastAsia="zh-CN"/>
        </w:rPr>
        <w:t>Postpone the discussion on how to evaluate the serving cell quality criterion for RLM/BFD relaxation to wait for progress from RAN4.</w:t>
      </w:r>
    </w:p>
    <w:p w14:paraId="23347F5C" w14:textId="77777777" w:rsidR="00BE3D65" w:rsidRDefault="00BE3D65" w:rsidP="00BE3D65">
      <w:p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egarding RAN2 assumptions and questions above, RAN4 has discussion in RAN4 101-bis-e and RAN4 102e meetings, and achieves conclusions as follows</w:t>
      </w:r>
    </w:p>
    <w:p w14:paraId="2D281379" w14:textId="3E725E59" w:rsidR="00A20A28" w:rsidRDefault="00BE3D65" w:rsidP="00BE3D65">
      <w:pPr>
        <w:spacing w:after="120"/>
        <w:jc w:val="both"/>
        <w:rPr>
          <w:rFonts w:ascii="Arial" w:hAnsi="Arial" w:cs="Arial"/>
          <w:lang w:eastAsia="zh-CN"/>
        </w:rPr>
      </w:pPr>
      <w:r>
        <w:rPr>
          <w:rFonts w:ascii="Arial" w:hAnsi="Arial" w:cs="Arial" w:hint="eastAsia"/>
          <w:lang w:eastAsia="zh-CN"/>
        </w:rPr>
        <w:t>F</w:t>
      </w:r>
      <w:r>
        <w:rPr>
          <w:rFonts w:ascii="Arial" w:hAnsi="Arial" w:cs="Arial"/>
          <w:lang w:eastAsia="zh-CN"/>
        </w:rPr>
        <w:t>or how to enable</w:t>
      </w:r>
      <w:r w:rsidR="00D759DD">
        <w:rPr>
          <w:rFonts w:ascii="Arial" w:hAnsi="Arial" w:cs="Arial"/>
          <w:lang w:eastAsia="zh-CN"/>
        </w:rPr>
        <w:t>/</w:t>
      </w:r>
      <w:r>
        <w:rPr>
          <w:rFonts w:ascii="Arial" w:hAnsi="Arial" w:cs="Arial"/>
          <w:lang w:eastAsia="zh-CN"/>
        </w:rPr>
        <w:t>disable RLM relaxation and BFD relaxation,</w:t>
      </w:r>
    </w:p>
    <w:p w14:paraId="3006C164" w14:textId="4E65A998" w:rsidR="00BE3D65" w:rsidRPr="00A20A28" w:rsidRDefault="00BE3D65" w:rsidP="00A20A28">
      <w:pPr>
        <w:pStyle w:val="ListParagraph"/>
        <w:numPr>
          <w:ilvl w:val="0"/>
          <w:numId w:val="42"/>
        </w:numPr>
        <w:spacing w:after="120"/>
        <w:jc w:val="both"/>
        <w:rPr>
          <w:rFonts w:ascii="Arial" w:hAnsi="Arial" w:cs="Arial"/>
          <w:lang w:eastAsia="zh-CN"/>
        </w:rPr>
      </w:pPr>
      <w:r w:rsidRPr="00A20A28">
        <w:rPr>
          <w:rFonts w:ascii="Arial" w:hAnsi="Arial" w:cs="Arial"/>
          <w:lang w:eastAsia="zh-CN"/>
        </w:rPr>
        <w:t>RAN4 concluded that they are enabled/disabled by explicit signalling</w:t>
      </w:r>
      <w:r w:rsidR="001600FB" w:rsidRPr="00A20A28">
        <w:rPr>
          <w:rFonts w:ascii="Arial" w:hAnsi="Arial" w:cs="Arial"/>
          <w:lang w:eastAsia="zh-CN"/>
        </w:rPr>
        <w:t>,</w:t>
      </w:r>
      <w:r w:rsidRPr="00A20A28">
        <w:rPr>
          <w:rFonts w:ascii="Arial" w:hAnsi="Arial" w:cs="Arial"/>
          <w:lang w:eastAsia="zh-CN"/>
        </w:rPr>
        <w:t xml:space="preserve"> </w:t>
      </w:r>
      <w:r w:rsidR="00146D55" w:rsidRPr="00A20A28">
        <w:rPr>
          <w:rFonts w:ascii="Arial" w:hAnsi="Arial" w:cs="Arial"/>
          <w:lang w:eastAsia="zh-CN"/>
        </w:rPr>
        <w:t>and detailed signalling design is up to RAN2, as in R4-2202769</w:t>
      </w:r>
      <w:r w:rsidRPr="00A20A28">
        <w:rPr>
          <w:rFonts w:ascii="Arial" w:hAnsi="Arial" w:cs="Arial"/>
          <w:lang w:eastAsia="zh-CN"/>
        </w:rPr>
        <w:t>.</w:t>
      </w:r>
    </w:p>
    <w:p w14:paraId="498988A7" w14:textId="77952A70" w:rsidR="001C02B1" w:rsidRPr="001C02B1" w:rsidRDefault="001C02B1" w:rsidP="00F00A54">
      <w:pPr>
        <w:spacing w:after="120"/>
        <w:jc w:val="both"/>
        <w:rPr>
          <w:rFonts w:ascii="Arial" w:eastAsia="DengXian" w:hAnsi="Arial" w:cs="Arial"/>
          <w:lang w:eastAsia="zh-CN"/>
        </w:rPr>
      </w:pPr>
      <w:r>
        <w:rPr>
          <w:rFonts w:ascii="Arial" w:eastAsia="DengXian" w:hAnsi="Arial" w:cs="Arial" w:hint="eastAsia"/>
          <w:lang w:eastAsia="zh-CN"/>
        </w:rPr>
        <w:t>F</w:t>
      </w:r>
      <w:r>
        <w:rPr>
          <w:rFonts w:ascii="Arial" w:eastAsia="DengXian" w:hAnsi="Arial" w:cs="Arial"/>
          <w:lang w:eastAsia="zh-CN"/>
        </w:rPr>
        <w:t>or how to provide low mobility criteri</w:t>
      </w:r>
      <w:r w:rsidR="004F416D">
        <w:rPr>
          <w:rFonts w:ascii="Arial" w:eastAsia="DengXian" w:hAnsi="Arial" w:cs="Arial"/>
          <w:lang w:eastAsia="zh-CN"/>
        </w:rPr>
        <w:t>on</w:t>
      </w:r>
      <w:r>
        <w:rPr>
          <w:rFonts w:ascii="Arial" w:eastAsia="DengXian" w:hAnsi="Arial" w:cs="Arial"/>
          <w:lang w:eastAsia="zh-CN"/>
        </w:rPr>
        <w:t xml:space="preserve"> configuration</w:t>
      </w:r>
      <w:r w:rsidR="004F416D">
        <w:rPr>
          <w:rFonts w:ascii="Arial" w:eastAsia="DengXian" w:hAnsi="Arial" w:cs="Arial"/>
          <w:lang w:eastAsia="zh-CN"/>
        </w:rPr>
        <w:t>,</w:t>
      </w:r>
    </w:p>
    <w:p w14:paraId="19FC0CCF" w14:textId="7A05BF51" w:rsidR="009C73F2" w:rsidRPr="00F00A54" w:rsidRDefault="00F00A54" w:rsidP="004F416D">
      <w:pPr>
        <w:pStyle w:val="ListParagraph"/>
        <w:numPr>
          <w:ilvl w:val="0"/>
          <w:numId w:val="42"/>
        </w:numPr>
        <w:spacing w:after="120"/>
        <w:jc w:val="both"/>
        <w:rPr>
          <w:rFonts w:ascii="Arial" w:eastAsia="DengXian" w:hAnsi="Arial" w:cs="Arial"/>
          <w:lang w:eastAsia="zh-CN"/>
        </w:rPr>
      </w:pPr>
      <w:r>
        <w:rPr>
          <w:rFonts w:ascii="Arial" w:hAnsi="Arial" w:cs="Arial" w:hint="eastAsia"/>
          <w:lang w:eastAsia="zh-CN"/>
        </w:rPr>
        <w:t>R</w:t>
      </w:r>
      <w:r>
        <w:rPr>
          <w:rFonts w:ascii="Arial" w:hAnsi="Arial" w:cs="Arial"/>
          <w:lang w:eastAsia="zh-CN"/>
        </w:rPr>
        <w:t>AN4 concluded that low mobility criterion is configured on a per-UE basis, as in R4-2202769.</w:t>
      </w:r>
    </w:p>
    <w:p w14:paraId="017FE96F" w14:textId="18142801" w:rsidR="009F64AF" w:rsidRDefault="009F64AF" w:rsidP="00F00A54">
      <w:pPr>
        <w:spacing w:after="120"/>
        <w:jc w:val="both"/>
        <w:rPr>
          <w:rFonts w:ascii="Arial" w:hAnsi="Arial" w:cs="Arial"/>
          <w:lang w:eastAsia="zh-CN"/>
        </w:rPr>
      </w:pPr>
      <w:r w:rsidRPr="009F64AF">
        <w:rPr>
          <w:rFonts w:ascii="Arial" w:hAnsi="Arial" w:cs="Arial"/>
          <w:lang w:eastAsia="zh-CN"/>
        </w:rPr>
        <w:t xml:space="preserve">For how to provide </w:t>
      </w:r>
      <w:r>
        <w:rPr>
          <w:rFonts w:ascii="Arial" w:hAnsi="Arial" w:cs="Arial"/>
          <w:lang w:eastAsia="zh-CN"/>
        </w:rPr>
        <w:t>cell quality criterion</w:t>
      </w:r>
      <w:r w:rsidRPr="009F64AF">
        <w:rPr>
          <w:rFonts w:ascii="Arial" w:hAnsi="Arial" w:cs="Arial"/>
          <w:lang w:eastAsia="zh-CN"/>
        </w:rPr>
        <w:t xml:space="preserve"> configuration,</w:t>
      </w:r>
    </w:p>
    <w:p w14:paraId="52729977" w14:textId="750C01F1" w:rsidR="00F84AAD" w:rsidRDefault="00BE3D65" w:rsidP="00F84AAD">
      <w:pPr>
        <w:pStyle w:val="ListParagraph"/>
        <w:numPr>
          <w:ilvl w:val="0"/>
          <w:numId w:val="42"/>
        </w:numPr>
        <w:spacing w:after="120"/>
        <w:jc w:val="both"/>
        <w:rPr>
          <w:rFonts w:ascii="Arial" w:hAnsi="Arial" w:cs="Arial"/>
          <w:lang w:eastAsia="zh-CN"/>
        </w:rPr>
      </w:pPr>
      <w:r w:rsidRPr="00F00A54">
        <w:rPr>
          <w:rFonts w:ascii="Arial" w:hAnsi="Arial" w:cs="Arial"/>
          <w:lang w:eastAsia="zh-CN"/>
        </w:rPr>
        <w:t>RAN4 has agreed that cell quality criteria are not mandatory configured,</w:t>
      </w:r>
      <w:r w:rsidR="00055691">
        <w:rPr>
          <w:rFonts w:ascii="Arial" w:hAnsi="Arial" w:cs="Arial"/>
          <w:lang w:eastAsia="zh-CN"/>
        </w:rPr>
        <w:t xml:space="preserve"> and a default value can be used if it is not configured, as in R4-2202769.</w:t>
      </w:r>
    </w:p>
    <w:p w14:paraId="017A3414" w14:textId="7550F921" w:rsidR="00F84AAD" w:rsidRDefault="003D508D" w:rsidP="00F84AAD">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the cell quality criteria are configured on a per-UE basis with FR differentiation</w:t>
      </w:r>
      <w:r w:rsidR="00F00A54">
        <w:rPr>
          <w:rFonts w:ascii="Arial" w:hAnsi="Arial" w:cs="Arial"/>
          <w:lang w:eastAsia="zh-CN"/>
        </w:rPr>
        <w:t xml:space="preserve">, </w:t>
      </w:r>
      <w:r w:rsidR="00F84AAD">
        <w:rPr>
          <w:rFonts w:ascii="Arial" w:hAnsi="Arial" w:cs="Arial"/>
          <w:lang w:eastAsia="zh-CN"/>
        </w:rPr>
        <w:t>and t</w:t>
      </w:r>
      <w:r w:rsidR="00F84AAD" w:rsidRPr="00F84AAD">
        <w:rPr>
          <w:rFonts w:ascii="Arial" w:hAnsi="Arial" w:cs="Arial"/>
          <w:lang w:eastAsia="zh-CN"/>
        </w:rPr>
        <w:t>he offset X dB can be configured separately for RLM and BFD</w:t>
      </w:r>
      <w:r w:rsidR="00F84AAD">
        <w:rPr>
          <w:rFonts w:ascii="Arial" w:hAnsi="Arial" w:cs="Arial"/>
          <w:lang w:eastAsia="zh-CN"/>
        </w:rPr>
        <w:t>,</w:t>
      </w:r>
      <w:r w:rsidR="00F84AAD" w:rsidRPr="00F84AAD">
        <w:rPr>
          <w:rFonts w:ascii="Arial" w:hAnsi="Arial" w:cs="Arial"/>
          <w:lang w:eastAsia="zh-CN"/>
        </w:rPr>
        <w:t xml:space="preserve"> </w:t>
      </w:r>
      <w:r w:rsidR="00F00A54">
        <w:rPr>
          <w:rFonts w:ascii="Arial" w:hAnsi="Arial" w:cs="Arial"/>
          <w:lang w:eastAsia="zh-CN"/>
        </w:rPr>
        <w:t xml:space="preserve">as in </w:t>
      </w:r>
      <w:r w:rsidR="00055691">
        <w:rPr>
          <w:rFonts w:ascii="Arial" w:hAnsi="Arial" w:cs="Arial"/>
          <w:lang w:eastAsia="zh-CN"/>
        </w:rPr>
        <w:t xml:space="preserve">LS </w:t>
      </w:r>
      <w:r w:rsidR="00F00A54">
        <w:rPr>
          <w:rFonts w:ascii="Arial" w:hAnsi="Arial" w:cs="Arial"/>
          <w:lang w:eastAsia="zh-CN"/>
        </w:rPr>
        <w:t>R4-2206790</w:t>
      </w:r>
      <w:r w:rsidR="00BE3D65" w:rsidRPr="00F00A54">
        <w:rPr>
          <w:rFonts w:ascii="Arial" w:hAnsi="Arial" w:cs="Arial"/>
          <w:lang w:eastAsia="zh-CN"/>
        </w:rPr>
        <w:t>.</w:t>
      </w:r>
    </w:p>
    <w:p w14:paraId="14F56D66" w14:textId="47A73960" w:rsidR="004B44B0" w:rsidRDefault="006840EB" w:rsidP="00F84AAD">
      <w:pPr>
        <w:pStyle w:val="ListParagraph"/>
        <w:numPr>
          <w:ilvl w:val="0"/>
          <w:numId w:val="42"/>
        </w:numPr>
        <w:spacing w:after="120"/>
        <w:jc w:val="both"/>
        <w:rPr>
          <w:rFonts w:ascii="Arial" w:hAnsi="Arial" w:cs="Arial"/>
          <w:lang w:eastAsia="zh-CN"/>
        </w:rPr>
      </w:pPr>
      <w:r>
        <w:rPr>
          <w:rFonts w:ascii="Arial" w:hAnsi="Arial" w:cs="Arial"/>
          <w:lang w:eastAsia="zh-CN"/>
        </w:rPr>
        <w:t>F</w:t>
      </w:r>
      <w:r w:rsidR="00E36744" w:rsidRPr="00E36744">
        <w:rPr>
          <w:rFonts w:ascii="Arial" w:hAnsi="Arial" w:cs="Arial"/>
          <w:lang w:eastAsia="zh-CN"/>
        </w:rPr>
        <w:t xml:space="preserve">or BFD, </w:t>
      </w:r>
      <w:r w:rsidR="00E36744">
        <w:rPr>
          <w:rFonts w:ascii="Arial" w:hAnsi="Arial" w:cs="Arial"/>
          <w:lang w:eastAsia="zh-CN"/>
        </w:rPr>
        <w:t xml:space="preserve">RAN4 </w:t>
      </w:r>
      <w:r w:rsidR="00E36744" w:rsidRPr="00E36744">
        <w:rPr>
          <w:rFonts w:ascii="Arial" w:hAnsi="Arial" w:cs="Arial"/>
          <w:lang w:eastAsia="zh-CN"/>
        </w:rPr>
        <w:t>confirm</w:t>
      </w:r>
      <w:r w:rsidR="00E36744">
        <w:rPr>
          <w:rFonts w:ascii="Arial" w:hAnsi="Arial" w:cs="Arial"/>
          <w:lang w:eastAsia="zh-CN"/>
        </w:rPr>
        <w:t>s</w:t>
      </w:r>
      <w:r w:rsidR="00E36744" w:rsidRPr="00E36744">
        <w:rPr>
          <w:rFonts w:ascii="Arial" w:hAnsi="Arial" w:cs="Arial"/>
          <w:lang w:eastAsia="zh-CN"/>
        </w:rPr>
        <w:t xml:space="preserve"> </w:t>
      </w:r>
      <w:proofErr w:type="spellStart"/>
      <w:r w:rsidR="00E36744" w:rsidRPr="00E36744">
        <w:rPr>
          <w:rFonts w:ascii="Arial" w:hAnsi="Arial" w:cs="Arial"/>
          <w:lang w:eastAsia="zh-CN"/>
        </w:rPr>
        <w:t>Qx</w:t>
      </w:r>
      <w:proofErr w:type="spellEnd"/>
      <w:r w:rsidR="00E36744" w:rsidRPr="00E36744">
        <w:rPr>
          <w:rFonts w:ascii="Arial" w:hAnsi="Arial" w:cs="Arial"/>
          <w:lang w:eastAsia="zh-CN"/>
        </w:rPr>
        <w:t xml:space="preserve"> = Qin and the predefined offset value X is 0 </w:t>
      </w:r>
      <w:proofErr w:type="spellStart"/>
      <w:r w:rsidR="00E36744" w:rsidRPr="00E36744">
        <w:rPr>
          <w:rFonts w:ascii="Arial" w:hAnsi="Arial" w:cs="Arial"/>
          <w:lang w:eastAsia="zh-CN"/>
        </w:rPr>
        <w:t>dB.</w:t>
      </w:r>
      <w:proofErr w:type="spellEnd"/>
    </w:p>
    <w:p w14:paraId="147AB89C" w14:textId="68B37548" w:rsidR="004B44B0"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 xml:space="preserve">For RLM, the offset X dB can be configured from a set of [2, 4, 6, 8] </w:t>
      </w:r>
      <w:proofErr w:type="spellStart"/>
      <w:r w:rsidRPr="00E36744">
        <w:rPr>
          <w:rFonts w:ascii="Arial" w:hAnsi="Arial" w:cs="Arial"/>
          <w:lang w:eastAsia="zh-CN"/>
        </w:rPr>
        <w:t>dB.</w:t>
      </w:r>
      <w:proofErr w:type="spellEnd"/>
    </w:p>
    <w:p w14:paraId="0E35F26C" w14:textId="267292E9" w:rsidR="00BE3D65" w:rsidRPr="00F00A54"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 xml:space="preserve">For BFD, the offset X dB can be configured from a set of [2, 4, 6, 8] </w:t>
      </w:r>
      <w:proofErr w:type="spellStart"/>
      <w:r w:rsidRPr="00E36744">
        <w:rPr>
          <w:rFonts w:ascii="Arial" w:hAnsi="Arial" w:cs="Arial"/>
          <w:lang w:eastAsia="zh-CN"/>
        </w:rPr>
        <w:t>dB.</w:t>
      </w:r>
      <w:proofErr w:type="spellEnd"/>
    </w:p>
    <w:p w14:paraId="3144FFA5" w14:textId="52AE6DA7" w:rsidR="00CF48E0" w:rsidRDefault="00CF48E0" w:rsidP="00BE3D65">
      <w:pPr>
        <w:spacing w:after="120"/>
        <w:jc w:val="both"/>
        <w:rPr>
          <w:rFonts w:ascii="Arial" w:hAnsi="Arial" w:cs="Arial"/>
          <w:lang w:eastAsia="zh-CN"/>
        </w:rPr>
      </w:pPr>
      <w:r w:rsidRPr="00CF48E0">
        <w:rPr>
          <w:rFonts w:ascii="Arial" w:hAnsi="Arial" w:cs="Arial"/>
          <w:lang w:eastAsia="zh-CN"/>
        </w:rPr>
        <w:t xml:space="preserve">For how to </w:t>
      </w:r>
      <w:r>
        <w:rPr>
          <w:rFonts w:ascii="Arial" w:hAnsi="Arial" w:cs="Arial"/>
          <w:lang w:eastAsia="zh-CN"/>
        </w:rPr>
        <w:t>evaluate</w:t>
      </w:r>
      <w:r w:rsidRPr="00CF48E0">
        <w:rPr>
          <w:rFonts w:ascii="Arial" w:hAnsi="Arial" w:cs="Arial"/>
          <w:lang w:eastAsia="zh-CN"/>
        </w:rPr>
        <w:t xml:space="preserve"> low mobility criterion,</w:t>
      </w:r>
    </w:p>
    <w:p w14:paraId="1E46E29B" w14:textId="77777777" w:rsidR="00CF48E0" w:rsidRDefault="00BE3D65" w:rsidP="00CF48E0">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low mobility criteri</w:t>
      </w:r>
      <w:r w:rsidR="004D7710">
        <w:rPr>
          <w:rFonts w:ascii="Arial" w:hAnsi="Arial" w:cs="Arial"/>
          <w:lang w:eastAsia="zh-CN"/>
        </w:rPr>
        <w:t>on</w:t>
      </w:r>
      <w:r>
        <w:rPr>
          <w:rFonts w:ascii="Arial" w:hAnsi="Arial" w:cs="Arial"/>
          <w:lang w:eastAsia="zh-CN"/>
        </w:rPr>
        <w:t xml:space="preserve"> </w:t>
      </w:r>
      <w:r w:rsidR="00B04FA5">
        <w:rPr>
          <w:rFonts w:ascii="Arial" w:hAnsi="Arial" w:cs="Arial"/>
          <w:lang w:eastAsia="zh-CN"/>
        </w:rPr>
        <w:t>is</w:t>
      </w:r>
      <w:r>
        <w:rPr>
          <w:rFonts w:ascii="Arial" w:hAnsi="Arial" w:cs="Arial"/>
          <w:lang w:eastAsia="zh-CN"/>
        </w:rPr>
        <w:t xml:space="preserve"> evaluated in NR </w:t>
      </w:r>
      <w:proofErr w:type="spellStart"/>
      <w:r>
        <w:rPr>
          <w:rFonts w:ascii="Arial" w:hAnsi="Arial" w:cs="Arial"/>
          <w:lang w:eastAsia="zh-CN"/>
        </w:rPr>
        <w:t>PCell</w:t>
      </w:r>
      <w:proofErr w:type="spellEnd"/>
      <w:r>
        <w:rPr>
          <w:rFonts w:ascii="Arial" w:hAnsi="Arial" w:cs="Arial"/>
          <w:lang w:eastAsia="zh-CN"/>
        </w:rPr>
        <w:t xml:space="preserve"> for the case of NR-SA, NR-DC and NE-DC, and in NR </w:t>
      </w:r>
      <w:proofErr w:type="spellStart"/>
      <w:r>
        <w:rPr>
          <w:rFonts w:ascii="Arial" w:hAnsi="Arial" w:cs="Arial"/>
          <w:lang w:eastAsia="zh-CN"/>
        </w:rPr>
        <w:t>PSCell</w:t>
      </w:r>
      <w:proofErr w:type="spellEnd"/>
      <w:r>
        <w:rPr>
          <w:rFonts w:ascii="Arial" w:hAnsi="Arial" w:cs="Arial"/>
          <w:lang w:eastAsia="zh-CN"/>
        </w:rPr>
        <w:t xml:space="preserve"> for the case of EN-DC.</w:t>
      </w:r>
      <w:r w:rsidR="00D27BC0">
        <w:rPr>
          <w:rFonts w:ascii="Arial" w:hAnsi="Arial" w:cs="Arial"/>
          <w:lang w:eastAsia="zh-CN"/>
        </w:rPr>
        <w:t xml:space="preserve"> </w:t>
      </w:r>
    </w:p>
    <w:p w14:paraId="46A1CB96" w14:textId="08B18BA5" w:rsidR="00BE3D65" w:rsidRDefault="00C55E06" w:rsidP="00CF48E0">
      <w:pPr>
        <w:pStyle w:val="ListParagraph"/>
        <w:numPr>
          <w:ilvl w:val="0"/>
          <w:numId w:val="42"/>
        </w:numPr>
        <w:spacing w:after="120"/>
        <w:jc w:val="both"/>
        <w:rPr>
          <w:rFonts w:ascii="Arial" w:hAnsi="Arial" w:cs="Arial"/>
          <w:lang w:eastAsia="zh-CN"/>
        </w:rPr>
      </w:pPr>
      <w:r>
        <w:rPr>
          <w:rFonts w:ascii="Arial" w:hAnsi="Arial" w:cs="Arial"/>
          <w:lang w:eastAsia="zh-CN"/>
        </w:rPr>
        <w:t>T</w:t>
      </w:r>
      <w:r w:rsidRPr="00C55E06">
        <w:rPr>
          <w:rFonts w:ascii="Arial" w:hAnsi="Arial" w:cs="Arial"/>
          <w:lang w:eastAsia="zh-CN"/>
        </w:rPr>
        <w:t>he low mobility criteri</w:t>
      </w:r>
      <w:r w:rsidR="00AB2F5F">
        <w:rPr>
          <w:rFonts w:ascii="Arial" w:hAnsi="Arial" w:cs="Arial"/>
          <w:lang w:eastAsia="zh-CN"/>
        </w:rPr>
        <w:t>on</w:t>
      </w:r>
      <w:r w:rsidRPr="00C55E06">
        <w:rPr>
          <w:rFonts w:ascii="Arial" w:hAnsi="Arial" w:cs="Arial"/>
          <w:lang w:eastAsia="zh-CN"/>
        </w:rPr>
        <w:t xml:space="preserve"> is evaluated on </w:t>
      </w:r>
      <w:proofErr w:type="spellStart"/>
      <w:r w:rsidRPr="00C55E06">
        <w:rPr>
          <w:rFonts w:ascii="Arial" w:hAnsi="Arial" w:cs="Arial"/>
          <w:lang w:eastAsia="zh-CN"/>
        </w:rPr>
        <w:t>SpCell</w:t>
      </w:r>
      <w:proofErr w:type="spellEnd"/>
      <w:r w:rsidRPr="00C55E06">
        <w:rPr>
          <w:rFonts w:ascii="Arial" w:hAnsi="Arial" w:cs="Arial"/>
          <w:lang w:eastAsia="zh-CN"/>
        </w:rPr>
        <w:t xml:space="preserve">(s), regardless whether BFD is configured in </w:t>
      </w:r>
      <w:proofErr w:type="spellStart"/>
      <w:r w:rsidRPr="00C55E06">
        <w:rPr>
          <w:rFonts w:ascii="Arial" w:hAnsi="Arial" w:cs="Arial"/>
          <w:lang w:eastAsia="zh-CN"/>
        </w:rPr>
        <w:t>Scell</w:t>
      </w:r>
      <w:proofErr w:type="spellEnd"/>
      <w:r w:rsidRPr="00C55E06">
        <w:rPr>
          <w:rFonts w:ascii="Arial" w:hAnsi="Arial" w:cs="Arial"/>
          <w:lang w:eastAsia="zh-CN"/>
        </w:rPr>
        <w:t xml:space="preserve"> or not</w:t>
      </w:r>
    </w:p>
    <w:p w14:paraId="1E3EC528" w14:textId="48AD7560" w:rsidR="007736F6" w:rsidRDefault="007736F6" w:rsidP="00BE3D65">
      <w:pPr>
        <w:spacing w:after="120"/>
        <w:jc w:val="both"/>
        <w:rPr>
          <w:rFonts w:ascii="Arial" w:hAnsi="Arial" w:cs="Arial"/>
          <w:lang w:eastAsia="zh-CN"/>
        </w:rPr>
      </w:pPr>
      <w:r w:rsidRPr="007736F6">
        <w:rPr>
          <w:rFonts w:ascii="Arial" w:hAnsi="Arial" w:cs="Arial"/>
          <w:lang w:eastAsia="zh-CN"/>
        </w:rPr>
        <w:t xml:space="preserve">For how to evaluate </w:t>
      </w:r>
      <w:r>
        <w:rPr>
          <w:rFonts w:ascii="Arial" w:hAnsi="Arial" w:cs="Arial"/>
          <w:lang w:eastAsia="zh-CN"/>
        </w:rPr>
        <w:t>cell quality</w:t>
      </w:r>
      <w:r w:rsidRPr="007736F6">
        <w:rPr>
          <w:rFonts w:ascii="Arial" w:hAnsi="Arial" w:cs="Arial"/>
          <w:lang w:eastAsia="zh-CN"/>
        </w:rPr>
        <w:t xml:space="preserve"> criterion,</w:t>
      </w:r>
    </w:p>
    <w:p w14:paraId="480C15BB" w14:textId="41CE311C" w:rsidR="00BE3D65" w:rsidRDefault="00B873B4" w:rsidP="007736F6">
      <w:pPr>
        <w:pStyle w:val="ListParagraph"/>
        <w:numPr>
          <w:ilvl w:val="0"/>
          <w:numId w:val="42"/>
        </w:numPr>
        <w:spacing w:after="120"/>
        <w:jc w:val="both"/>
        <w:rPr>
          <w:rFonts w:ascii="Arial" w:hAnsi="Arial" w:cs="Arial"/>
          <w:lang w:eastAsia="zh-CN"/>
        </w:rPr>
      </w:pPr>
      <w:r>
        <w:rPr>
          <w:rFonts w:ascii="Arial" w:hAnsi="Arial" w:cs="Arial"/>
          <w:lang w:eastAsia="zh-CN"/>
        </w:rPr>
        <w:t>I</w:t>
      </w:r>
      <w:r w:rsidRPr="00F00A54">
        <w:rPr>
          <w:rFonts w:ascii="Arial" w:hAnsi="Arial" w:cs="Arial"/>
          <w:lang w:eastAsia="zh-CN"/>
        </w:rPr>
        <w:t xml:space="preserve">t is common understanding in RAN4 that </w:t>
      </w:r>
      <w:r w:rsidR="003A51C0">
        <w:rPr>
          <w:rFonts w:ascii="Arial" w:hAnsi="Arial" w:cs="Arial"/>
          <w:lang w:eastAsia="zh-CN"/>
        </w:rPr>
        <w:t xml:space="preserve">the cell quality criteria </w:t>
      </w:r>
      <w:r w:rsidR="004D7710">
        <w:rPr>
          <w:rFonts w:ascii="Arial" w:hAnsi="Arial" w:cs="Arial"/>
          <w:lang w:eastAsia="zh-CN"/>
        </w:rPr>
        <w:t>are</w:t>
      </w:r>
      <w:r w:rsidR="00BE3D65">
        <w:rPr>
          <w:rFonts w:ascii="Arial" w:hAnsi="Arial" w:cs="Arial"/>
          <w:lang w:eastAsia="zh-CN"/>
        </w:rPr>
        <w:t xml:space="preserve"> evaluated in each serving cell that either RLM or BFD relaxation is enabled.</w:t>
      </w:r>
    </w:p>
    <w:p w14:paraId="12AA716A" w14:textId="77777777" w:rsidR="00BE3D65" w:rsidRDefault="00BE3D65" w:rsidP="00BE3D65">
      <w:pPr>
        <w:spacing w:after="120"/>
        <w:jc w:val="both"/>
        <w:rPr>
          <w:rFonts w:ascii="Arial" w:hAnsi="Arial" w:cs="Arial"/>
          <w:lang w:eastAsia="zh-CN"/>
        </w:rPr>
      </w:pPr>
    </w:p>
    <w:p w14:paraId="2FCDB81D" w14:textId="7FD1643D" w:rsidR="00BE3D65" w:rsidRPr="00AE6A83" w:rsidRDefault="00BE3D65" w:rsidP="00BE3D6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w:t>
      </w:r>
    </w:p>
    <w:p w14:paraId="021D0AC1" w14:textId="77777777" w:rsidR="00BE3D65" w:rsidRPr="00AE6A83" w:rsidRDefault="00BE3D65" w:rsidP="00BE3D6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conclusions in consideration and further specify corresponding </w:t>
      </w:r>
      <w:proofErr w:type="spellStart"/>
      <w:r>
        <w:rPr>
          <w:rFonts w:ascii="Arial" w:hAnsi="Arial" w:cs="Arial"/>
          <w:lang w:eastAsia="zh-CN"/>
        </w:rPr>
        <w:t>signaling</w:t>
      </w:r>
      <w:proofErr w:type="spellEnd"/>
      <w:r>
        <w:rPr>
          <w:rFonts w:ascii="Arial" w:hAnsi="Arial" w:cs="Arial"/>
          <w:lang w:eastAsia="zh-CN"/>
        </w:rPr>
        <w:t>.</w:t>
      </w:r>
    </w:p>
    <w:p w14:paraId="2F3235E7" w14:textId="77777777" w:rsidR="00BE3D65" w:rsidRPr="00F567B7" w:rsidRDefault="00BE3D65" w:rsidP="00BE3D65">
      <w:pPr>
        <w:spacing w:after="120"/>
        <w:rPr>
          <w:rFonts w:ascii="Arial" w:hAnsi="Arial" w:cs="Arial"/>
          <w:b/>
          <w:lang w:eastAsia="zh-CN"/>
        </w:rPr>
      </w:pPr>
    </w:p>
    <w:p w14:paraId="344AA3B5" w14:textId="77777777" w:rsidR="00BE3D65" w:rsidRPr="00AE6A83" w:rsidRDefault="00BE3D65" w:rsidP="00BE3D65">
      <w:pPr>
        <w:spacing w:after="120"/>
        <w:rPr>
          <w:rFonts w:ascii="Arial" w:hAnsi="Arial" w:cs="Arial"/>
          <w:b/>
        </w:rPr>
      </w:pPr>
      <w:r w:rsidRPr="00AE6A83">
        <w:rPr>
          <w:rFonts w:ascii="Arial" w:hAnsi="Arial" w:cs="Arial"/>
          <w:b/>
        </w:rPr>
        <w:t>3. Date of Next TSG-RAN WG4 Meetings:</w:t>
      </w:r>
    </w:p>
    <w:p w14:paraId="2E77177E" w14:textId="77777777" w:rsidR="00BE3D65" w:rsidRPr="009D2C27" w:rsidRDefault="00BE3D65" w:rsidP="00BE3D6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2465858F" w14:textId="5CA683D9" w:rsidR="001D731A" w:rsidRPr="00BE3D65" w:rsidRDefault="001D731A" w:rsidP="00E94B7C">
      <w:pPr>
        <w:spacing w:after="60"/>
        <w:ind w:left="1985" w:hanging="1985"/>
        <w:rPr>
          <w:rFonts w:ascii="Arial" w:hAnsi="Arial" w:cs="Arial"/>
          <w:bCs/>
        </w:rPr>
      </w:pPr>
    </w:p>
    <w:sectPr w:rsidR="001D731A" w:rsidRPr="00BE3D6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919B" w14:textId="77777777" w:rsidR="0010108B" w:rsidRDefault="0010108B">
      <w:r>
        <w:separator/>
      </w:r>
    </w:p>
  </w:endnote>
  <w:endnote w:type="continuationSeparator" w:id="0">
    <w:p w14:paraId="7C65A9D7" w14:textId="77777777" w:rsidR="0010108B" w:rsidRDefault="0010108B">
      <w:r>
        <w:continuationSeparator/>
      </w:r>
    </w:p>
  </w:endnote>
  <w:endnote w:type="continuationNotice" w:id="1">
    <w:p w14:paraId="028384D5" w14:textId="77777777" w:rsidR="0010108B" w:rsidRDefault="00101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89F13" w14:textId="77777777" w:rsidR="0010108B" w:rsidRDefault="0010108B">
      <w:r>
        <w:separator/>
      </w:r>
    </w:p>
  </w:footnote>
  <w:footnote w:type="continuationSeparator" w:id="0">
    <w:p w14:paraId="43EC8B7E" w14:textId="77777777" w:rsidR="0010108B" w:rsidRDefault="0010108B">
      <w:r>
        <w:continuationSeparator/>
      </w:r>
    </w:p>
  </w:footnote>
  <w:footnote w:type="continuationNotice" w:id="1">
    <w:p w14:paraId="5926FACC" w14:textId="77777777" w:rsidR="0010108B" w:rsidRDefault="001010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AD22EC7"/>
    <w:multiLevelType w:val="hybridMultilevel"/>
    <w:tmpl w:val="65969FB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9"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7"/>
  </w:num>
  <w:num w:numId="3">
    <w:abstractNumId w:val="22"/>
  </w:num>
  <w:num w:numId="4">
    <w:abstractNumId w:val="9"/>
  </w:num>
  <w:num w:numId="5">
    <w:abstractNumId w:val="26"/>
  </w:num>
  <w:num w:numId="6">
    <w:abstractNumId w:val="3"/>
  </w:num>
  <w:num w:numId="7">
    <w:abstractNumId w:val="5"/>
  </w:num>
  <w:num w:numId="8">
    <w:abstractNumId w:val="15"/>
  </w:num>
  <w:num w:numId="9">
    <w:abstractNumId w:val="11"/>
  </w:num>
  <w:num w:numId="10">
    <w:abstractNumId w:val="41"/>
  </w:num>
  <w:num w:numId="11">
    <w:abstractNumId w:val="21"/>
  </w:num>
  <w:num w:numId="12">
    <w:abstractNumId w:val="25"/>
  </w:num>
  <w:num w:numId="13">
    <w:abstractNumId w:val="20"/>
  </w:num>
  <w:num w:numId="14">
    <w:abstractNumId w:val="35"/>
  </w:num>
  <w:num w:numId="15">
    <w:abstractNumId w:val="24"/>
  </w:num>
  <w:num w:numId="16">
    <w:abstractNumId w:val="2"/>
  </w:num>
  <w:num w:numId="17">
    <w:abstractNumId w:val="23"/>
  </w:num>
  <w:num w:numId="18">
    <w:abstractNumId w:val="30"/>
  </w:num>
  <w:num w:numId="19">
    <w:abstractNumId w:val="28"/>
  </w:num>
  <w:num w:numId="20">
    <w:abstractNumId w:val="31"/>
  </w:num>
  <w:num w:numId="21">
    <w:abstractNumId w:val="37"/>
  </w:num>
  <w:num w:numId="22">
    <w:abstractNumId w:val="16"/>
  </w:num>
  <w:num w:numId="23">
    <w:abstractNumId w:val="10"/>
  </w:num>
  <w:num w:numId="24">
    <w:abstractNumId w:val="34"/>
  </w:num>
  <w:num w:numId="25">
    <w:abstractNumId w:val="39"/>
  </w:num>
  <w:num w:numId="26">
    <w:abstractNumId w:val="6"/>
  </w:num>
  <w:num w:numId="27">
    <w:abstractNumId w:val="17"/>
  </w:num>
  <w:num w:numId="28">
    <w:abstractNumId w:val="40"/>
  </w:num>
  <w:num w:numId="29">
    <w:abstractNumId w:val="19"/>
  </w:num>
  <w:num w:numId="30">
    <w:abstractNumId w:val="36"/>
  </w:num>
  <w:num w:numId="31">
    <w:abstractNumId w:val="29"/>
  </w:num>
  <w:num w:numId="32">
    <w:abstractNumId w:val="4"/>
  </w:num>
  <w:num w:numId="33">
    <w:abstractNumId w:val="18"/>
  </w:num>
  <w:num w:numId="34">
    <w:abstractNumId w:val="38"/>
  </w:num>
  <w:num w:numId="35">
    <w:abstractNumId w:val="13"/>
  </w:num>
  <w:num w:numId="36">
    <w:abstractNumId w:val="0"/>
  </w:num>
  <w:num w:numId="37">
    <w:abstractNumId w:val="1"/>
  </w:num>
  <w:num w:numId="38">
    <w:abstractNumId w:val="32"/>
  </w:num>
  <w:num w:numId="39">
    <w:abstractNumId w:val="12"/>
  </w:num>
  <w:num w:numId="40">
    <w:abstractNumId w:val="8"/>
  </w:num>
  <w:num w:numId="41">
    <w:abstractNumId w:val="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36807"/>
    <w:rsid w:val="00041BCA"/>
    <w:rsid w:val="000440F1"/>
    <w:rsid w:val="0004411E"/>
    <w:rsid w:val="000451B9"/>
    <w:rsid w:val="00047185"/>
    <w:rsid w:val="00055691"/>
    <w:rsid w:val="00056FE3"/>
    <w:rsid w:val="00060533"/>
    <w:rsid w:val="00060818"/>
    <w:rsid w:val="00060D4D"/>
    <w:rsid w:val="00061476"/>
    <w:rsid w:val="000636D0"/>
    <w:rsid w:val="0006474C"/>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7BA"/>
    <w:rsid w:val="000A3C56"/>
    <w:rsid w:val="000A42C7"/>
    <w:rsid w:val="000A4D01"/>
    <w:rsid w:val="000A50D0"/>
    <w:rsid w:val="000A6370"/>
    <w:rsid w:val="000A7C53"/>
    <w:rsid w:val="000B0FAB"/>
    <w:rsid w:val="000B23D1"/>
    <w:rsid w:val="000B4FF5"/>
    <w:rsid w:val="000B67FB"/>
    <w:rsid w:val="000C0720"/>
    <w:rsid w:val="000C55F2"/>
    <w:rsid w:val="000C6696"/>
    <w:rsid w:val="000C6D1A"/>
    <w:rsid w:val="000D0357"/>
    <w:rsid w:val="000D2C5C"/>
    <w:rsid w:val="000D38DE"/>
    <w:rsid w:val="000D6C20"/>
    <w:rsid w:val="000D7629"/>
    <w:rsid w:val="000D7DE3"/>
    <w:rsid w:val="000E1EB8"/>
    <w:rsid w:val="000E22AB"/>
    <w:rsid w:val="000E2AF2"/>
    <w:rsid w:val="000E2CE6"/>
    <w:rsid w:val="000E2FEC"/>
    <w:rsid w:val="000E39B6"/>
    <w:rsid w:val="000E4AE0"/>
    <w:rsid w:val="000F05ED"/>
    <w:rsid w:val="000F0785"/>
    <w:rsid w:val="000F0E1F"/>
    <w:rsid w:val="000F28D0"/>
    <w:rsid w:val="0010108B"/>
    <w:rsid w:val="001026C7"/>
    <w:rsid w:val="00102A88"/>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46D55"/>
    <w:rsid w:val="00147F37"/>
    <w:rsid w:val="00151712"/>
    <w:rsid w:val="00151862"/>
    <w:rsid w:val="001532DB"/>
    <w:rsid w:val="001565AE"/>
    <w:rsid w:val="00156A09"/>
    <w:rsid w:val="00160096"/>
    <w:rsid w:val="001600FB"/>
    <w:rsid w:val="00160771"/>
    <w:rsid w:val="001614AE"/>
    <w:rsid w:val="001651C8"/>
    <w:rsid w:val="00166ADF"/>
    <w:rsid w:val="00170F59"/>
    <w:rsid w:val="001728DA"/>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756"/>
    <w:rsid w:val="00194D0E"/>
    <w:rsid w:val="00196323"/>
    <w:rsid w:val="00196447"/>
    <w:rsid w:val="001967C2"/>
    <w:rsid w:val="00196A84"/>
    <w:rsid w:val="001A169F"/>
    <w:rsid w:val="001A216E"/>
    <w:rsid w:val="001A382D"/>
    <w:rsid w:val="001A6CEF"/>
    <w:rsid w:val="001A6F4D"/>
    <w:rsid w:val="001B007E"/>
    <w:rsid w:val="001B1884"/>
    <w:rsid w:val="001B78F5"/>
    <w:rsid w:val="001B7C3A"/>
    <w:rsid w:val="001C02B1"/>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E17"/>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0F78"/>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51C0"/>
    <w:rsid w:val="003A659E"/>
    <w:rsid w:val="003A6B4F"/>
    <w:rsid w:val="003C1F36"/>
    <w:rsid w:val="003C51E7"/>
    <w:rsid w:val="003C5AB3"/>
    <w:rsid w:val="003D2B1B"/>
    <w:rsid w:val="003D4613"/>
    <w:rsid w:val="003D508D"/>
    <w:rsid w:val="003D5561"/>
    <w:rsid w:val="003D6D59"/>
    <w:rsid w:val="003E1D07"/>
    <w:rsid w:val="003E1F5E"/>
    <w:rsid w:val="003E2F63"/>
    <w:rsid w:val="003E332B"/>
    <w:rsid w:val="003E3440"/>
    <w:rsid w:val="003F320A"/>
    <w:rsid w:val="003F5147"/>
    <w:rsid w:val="003F5566"/>
    <w:rsid w:val="003F639E"/>
    <w:rsid w:val="003F683E"/>
    <w:rsid w:val="003F7A96"/>
    <w:rsid w:val="00400523"/>
    <w:rsid w:val="0040146A"/>
    <w:rsid w:val="0040188C"/>
    <w:rsid w:val="00402BF8"/>
    <w:rsid w:val="004055AE"/>
    <w:rsid w:val="00405758"/>
    <w:rsid w:val="00411052"/>
    <w:rsid w:val="00411D52"/>
    <w:rsid w:val="00411F2B"/>
    <w:rsid w:val="004166E2"/>
    <w:rsid w:val="00420424"/>
    <w:rsid w:val="00420C53"/>
    <w:rsid w:val="00420D49"/>
    <w:rsid w:val="0042446E"/>
    <w:rsid w:val="004267F9"/>
    <w:rsid w:val="0042797A"/>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23C4"/>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4BBE"/>
    <w:rsid w:val="004A5AA7"/>
    <w:rsid w:val="004B0AE5"/>
    <w:rsid w:val="004B0B1D"/>
    <w:rsid w:val="004B0F3B"/>
    <w:rsid w:val="004B1509"/>
    <w:rsid w:val="004B42E1"/>
    <w:rsid w:val="004B44B0"/>
    <w:rsid w:val="004B56D0"/>
    <w:rsid w:val="004C1D8C"/>
    <w:rsid w:val="004C59E2"/>
    <w:rsid w:val="004C6162"/>
    <w:rsid w:val="004C7858"/>
    <w:rsid w:val="004C7F85"/>
    <w:rsid w:val="004D5E9B"/>
    <w:rsid w:val="004D627F"/>
    <w:rsid w:val="004D67B8"/>
    <w:rsid w:val="004D7710"/>
    <w:rsid w:val="004E0400"/>
    <w:rsid w:val="004E195A"/>
    <w:rsid w:val="004E3E56"/>
    <w:rsid w:val="004E425B"/>
    <w:rsid w:val="004E540B"/>
    <w:rsid w:val="004F1575"/>
    <w:rsid w:val="004F39C0"/>
    <w:rsid w:val="004F416D"/>
    <w:rsid w:val="004F4661"/>
    <w:rsid w:val="004F5B0D"/>
    <w:rsid w:val="004F5B52"/>
    <w:rsid w:val="004F5E63"/>
    <w:rsid w:val="004F5FC9"/>
    <w:rsid w:val="004F6B0F"/>
    <w:rsid w:val="004F70D1"/>
    <w:rsid w:val="004F750A"/>
    <w:rsid w:val="004F7990"/>
    <w:rsid w:val="00501A7C"/>
    <w:rsid w:val="00501C06"/>
    <w:rsid w:val="00503681"/>
    <w:rsid w:val="00505734"/>
    <w:rsid w:val="0050625D"/>
    <w:rsid w:val="00507B84"/>
    <w:rsid w:val="00511828"/>
    <w:rsid w:val="00517597"/>
    <w:rsid w:val="0052031C"/>
    <w:rsid w:val="0052156D"/>
    <w:rsid w:val="00521D17"/>
    <w:rsid w:val="0052286C"/>
    <w:rsid w:val="00522BC3"/>
    <w:rsid w:val="00523C2F"/>
    <w:rsid w:val="005242D3"/>
    <w:rsid w:val="005242F5"/>
    <w:rsid w:val="00530DE3"/>
    <w:rsid w:val="005332A5"/>
    <w:rsid w:val="0053426E"/>
    <w:rsid w:val="00536567"/>
    <w:rsid w:val="00537F52"/>
    <w:rsid w:val="005502D0"/>
    <w:rsid w:val="00551B7D"/>
    <w:rsid w:val="00552758"/>
    <w:rsid w:val="00552F29"/>
    <w:rsid w:val="00553017"/>
    <w:rsid w:val="005564F2"/>
    <w:rsid w:val="00560481"/>
    <w:rsid w:val="005619A2"/>
    <w:rsid w:val="0056461E"/>
    <w:rsid w:val="005707B9"/>
    <w:rsid w:val="00571AE2"/>
    <w:rsid w:val="00571CB5"/>
    <w:rsid w:val="00571F88"/>
    <w:rsid w:val="005754F6"/>
    <w:rsid w:val="00580764"/>
    <w:rsid w:val="005810C2"/>
    <w:rsid w:val="005816DE"/>
    <w:rsid w:val="00581B30"/>
    <w:rsid w:val="00581EF6"/>
    <w:rsid w:val="00582916"/>
    <w:rsid w:val="0058797E"/>
    <w:rsid w:val="00587B39"/>
    <w:rsid w:val="00591EE5"/>
    <w:rsid w:val="005929F2"/>
    <w:rsid w:val="00593A33"/>
    <w:rsid w:val="005967CA"/>
    <w:rsid w:val="005A0470"/>
    <w:rsid w:val="005A0B76"/>
    <w:rsid w:val="005A1034"/>
    <w:rsid w:val="005A1260"/>
    <w:rsid w:val="005A17DC"/>
    <w:rsid w:val="005A5409"/>
    <w:rsid w:val="005A5610"/>
    <w:rsid w:val="005A57FD"/>
    <w:rsid w:val="005A58FF"/>
    <w:rsid w:val="005A6192"/>
    <w:rsid w:val="005A77F2"/>
    <w:rsid w:val="005B15E8"/>
    <w:rsid w:val="005B2833"/>
    <w:rsid w:val="005B423A"/>
    <w:rsid w:val="005C1125"/>
    <w:rsid w:val="005C26D0"/>
    <w:rsid w:val="005C2C22"/>
    <w:rsid w:val="005C3205"/>
    <w:rsid w:val="005C332C"/>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40EB"/>
    <w:rsid w:val="00686820"/>
    <w:rsid w:val="006879FA"/>
    <w:rsid w:val="00691B89"/>
    <w:rsid w:val="00692D53"/>
    <w:rsid w:val="006955C4"/>
    <w:rsid w:val="00695B97"/>
    <w:rsid w:val="006A0197"/>
    <w:rsid w:val="006A14EF"/>
    <w:rsid w:val="006A1D87"/>
    <w:rsid w:val="006A272A"/>
    <w:rsid w:val="006A3C24"/>
    <w:rsid w:val="006A4BD4"/>
    <w:rsid w:val="006B036C"/>
    <w:rsid w:val="006B050A"/>
    <w:rsid w:val="006B06BB"/>
    <w:rsid w:val="006B0C5F"/>
    <w:rsid w:val="006B1181"/>
    <w:rsid w:val="006B206A"/>
    <w:rsid w:val="006B56AD"/>
    <w:rsid w:val="006B6870"/>
    <w:rsid w:val="006C0C37"/>
    <w:rsid w:val="006C4C0E"/>
    <w:rsid w:val="006C4D78"/>
    <w:rsid w:val="006C6F86"/>
    <w:rsid w:val="006D2740"/>
    <w:rsid w:val="006D480A"/>
    <w:rsid w:val="006D4A85"/>
    <w:rsid w:val="006D4E7E"/>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5240"/>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2E48"/>
    <w:rsid w:val="00733A88"/>
    <w:rsid w:val="0073482B"/>
    <w:rsid w:val="00741A30"/>
    <w:rsid w:val="00745EEB"/>
    <w:rsid w:val="00751C89"/>
    <w:rsid w:val="007537E6"/>
    <w:rsid w:val="00756B1E"/>
    <w:rsid w:val="0076033E"/>
    <w:rsid w:val="0076433F"/>
    <w:rsid w:val="00765258"/>
    <w:rsid w:val="00765E3F"/>
    <w:rsid w:val="007673BE"/>
    <w:rsid w:val="007727C8"/>
    <w:rsid w:val="007736F6"/>
    <w:rsid w:val="00774D42"/>
    <w:rsid w:val="0077524A"/>
    <w:rsid w:val="00775E39"/>
    <w:rsid w:val="007768AC"/>
    <w:rsid w:val="007805B4"/>
    <w:rsid w:val="007839E9"/>
    <w:rsid w:val="00783D75"/>
    <w:rsid w:val="00791F69"/>
    <w:rsid w:val="007937D4"/>
    <w:rsid w:val="0079434A"/>
    <w:rsid w:val="007A026E"/>
    <w:rsid w:val="007A2DA7"/>
    <w:rsid w:val="007A3672"/>
    <w:rsid w:val="007A77B2"/>
    <w:rsid w:val="007B0F55"/>
    <w:rsid w:val="007B1284"/>
    <w:rsid w:val="007B40BF"/>
    <w:rsid w:val="007B584C"/>
    <w:rsid w:val="007B5CD3"/>
    <w:rsid w:val="007B7ADA"/>
    <w:rsid w:val="007C09F0"/>
    <w:rsid w:val="007C0E86"/>
    <w:rsid w:val="007C4236"/>
    <w:rsid w:val="007C5583"/>
    <w:rsid w:val="007D4437"/>
    <w:rsid w:val="007D5F70"/>
    <w:rsid w:val="007D7AF2"/>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6D1"/>
    <w:rsid w:val="00806AAB"/>
    <w:rsid w:val="00810CB2"/>
    <w:rsid w:val="008127D9"/>
    <w:rsid w:val="0081330F"/>
    <w:rsid w:val="00813930"/>
    <w:rsid w:val="00813B5D"/>
    <w:rsid w:val="00814AF5"/>
    <w:rsid w:val="00815D9B"/>
    <w:rsid w:val="0081655A"/>
    <w:rsid w:val="00821070"/>
    <w:rsid w:val="00821EF6"/>
    <w:rsid w:val="00830E6C"/>
    <w:rsid w:val="008328AA"/>
    <w:rsid w:val="008330E4"/>
    <w:rsid w:val="00834270"/>
    <w:rsid w:val="00834FCB"/>
    <w:rsid w:val="00835E0A"/>
    <w:rsid w:val="00836D49"/>
    <w:rsid w:val="00837089"/>
    <w:rsid w:val="00841E51"/>
    <w:rsid w:val="00843ADF"/>
    <w:rsid w:val="00843BFE"/>
    <w:rsid w:val="00844ED0"/>
    <w:rsid w:val="00852342"/>
    <w:rsid w:val="008535BD"/>
    <w:rsid w:val="008548E8"/>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6B6"/>
    <w:rsid w:val="008969B5"/>
    <w:rsid w:val="008A196A"/>
    <w:rsid w:val="008A27F4"/>
    <w:rsid w:val="008A34F4"/>
    <w:rsid w:val="008A6E0D"/>
    <w:rsid w:val="008B44EA"/>
    <w:rsid w:val="008C4DD3"/>
    <w:rsid w:val="008C6831"/>
    <w:rsid w:val="008C7041"/>
    <w:rsid w:val="008D1608"/>
    <w:rsid w:val="008D1CD3"/>
    <w:rsid w:val="008D2DC9"/>
    <w:rsid w:val="008D3580"/>
    <w:rsid w:val="008D3AB3"/>
    <w:rsid w:val="008D6BC6"/>
    <w:rsid w:val="008E0E2B"/>
    <w:rsid w:val="008E2397"/>
    <w:rsid w:val="008E3222"/>
    <w:rsid w:val="008E3FAA"/>
    <w:rsid w:val="008E4AD7"/>
    <w:rsid w:val="008E6091"/>
    <w:rsid w:val="008F012D"/>
    <w:rsid w:val="008F05E1"/>
    <w:rsid w:val="0090076E"/>
    <w:rsid w:val="00902B03"/>
    <w:rsid w:val="00905331"/>
    <w:rsid w:val="00906412"/>
    <w:rsid w:val="0091060D"/>
    <w:rsid w:val="009110A5"/>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4ADA"/>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96AB5"/>
    <w:rsid w:val="00997AC8"/>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3F2"/>
    <w:rsid w:val="009C76C5"/>
    <w:rsid w:val="009D0193"/>
    <w:rsid w:val="009D1105"/>
    <w:rsid w:val="009D161F"/>
    <w:rsid w:val="009D1E9D"/>
    <w:rsid w:val="009D597C"/>
    <w:rsid w:val="009D6DBB"/>
    <w:rsid w:val="009E0257"/>
    <w:rsid w:val="009E06F5"/>
    <w:rsid w:val="009E29F9"/>
    <w:rsid w:val="009E4502"/>
    <w:rsid w:val="009E5C2D"/>
    <w:rsid w:val="009E7120"/>
    <w:rsid w:val="009E728B"/>
    <w:rsid w:val="009E738E"/>
    <w:rsid w:val="009F13CD"/>
    <w:rsid w:val="009F64AF"/>
    <w:rsid w:val="00A0010C"/>
    <w:rsid w:val="00A020EE"/>
    <w:rsid w:val="00A03249"/>
    <w:rsid w:val="00A04D53"/>
    <w:rsid w:val="00A05040"/>
    <w:rsid w:val="00A130E6"/>
    <w:rsid w:val="00A138B7"/>
    <w:rsid w:val="00A1420B"/>
    <w:rsid w:val="00A14BE3"/>
    <w:rsid w:val="00A14F56"/>
    <w:rsid w:val="00A157E7"/>
    <w:rsid w:val="00A15ECF"/>
    <w:rsid w:val="00A15FBD"/>
    <w:rsid w:val="00A16BC1"/>
    <w:rsid w:val="00A17591"/>
    <w:rsid w:val="00A1761F"/>
    <w:rsid w:val="00A20732"/>
    <w:rsid w:val="00A20A28"/>
    <w:rsid w:val="00A20EEA"/>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57706"/>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2F5F"/>
    <w:rsid w:val="00AB509E"/>
    <w:rsid w:val="00AB51EF"/>
    <w:rsid w:val="00AB587B"/>
    <w:rsid w:val="00AB6E0E"/>
    <w:rsid w:val="00AC0F65"/>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3166"/>
    <w:rsid w:val="00AF5806"/>
    <w:rsid w:val="00AF6965"/>
    <w:rsid w:val="00AF6FCE"/>
    <w:rsid w:val="00AF7DE6"/>
    <w:rsid w:val="00B00C63"/>
    <w:rsid w:val="00B02254"/>
    <w:rsid w:val="00B0244B"/>
    <w:rsid w:val="00B024AF"/>
    <w:rsid w:val="00B04FA5"/>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6723E"/>
    <w:rsid w:val="00B73D78"/>
    <w:rsid w:val="00B73F8B"/>
    <w:rsid w:val="00B744D0"/>
    <w:rsid w:val="00B759F8"/>
    <w:rsid w:val="00B76B95"/>
    <w:rsid w:val="00B803D5"/>
    <w:rsid w:val="00B807F5"/>
    <w:rsid w:val="00B81771"/>
    <w:rsid w:val="00B82A4C"/>
    <w:rsid w:val="00B83CDA"/>
    <w:rsid w:val="00B85C5C"/>
    <w:rsid w:val="00B873B4"/>
    <w:rsid w:val="00B90ABE"/>
    <w:rsid w:val="00B93A7B"/>
    <w:rsid w:val="00B94DA2"/>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D65"/>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745"/>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5E06"/>
    <w:rsid w:val="00C577F5"/>
    <w:rsid w:val="00C625A2"/>
    <w:rsid w:val="00C64740"/>
    <w:rsid w:val="00C64C7B"/>
    <w:rsid w:val="00C65B08"/>
    <w:rsid w:val="00C67A28"/>
    <w:rsid w:val="00C70380"/>
    <w:rsid w:val="00C75C40"/>
    <w:rsid w:val="00C75E53"/>
    <w:rsid w:val="00C75FF4"/>
    <w:rsid w:val="00C76559"/>
    <w:rsid w:val="00C76711"/>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3B7"/>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48E0"/>
    <w:rsid w:val="00CF53A5"/>
    <w:rsid w:val="00CF7DA1"/>
    <w:rsid w:val="00D02A63"/>
    <w:rsid w:val="00D0455D"/>
    <w:rsid w:val="00D04A17"/>
    <w:rsid w:val="00D056C5"/>
    <w:rsid w:val="00D10988"/>
    <w:rsid w:val="00D11CBC"/>
    <w:rsid w:val="00D17391"/>
    <w:rsid w:val="00D17A83"/>
    <w:rsid w:val="00D17DD8"/>
    <w:rsid w:val="00D204FA"/>
    <w:rsid w:val="00D2203C"/>
    <w:rsid w:val="00D22581"/>
    <w:rsid w:val="00D22CC9"/>
    <w:rsid w:val="00D2456C"/>
    <w:rsid w:val="00D25D37"/>
    <w:rsid w:val="00D27BC0"/>
    <w:rsid w:val="00D30F6D"/>
    <w:rsid w:val="00D3161C"/>
    <w:rsid w:val="00D3193D"/>
    <w:rsid w:val="00D36D53"/>
    <w:rsid w:val="00D42D52"/>
    <w:rsid w:val="00D4404F"/>
    <w:rsid w:val="00D44307"/>
    <w:rsid w:val="00D44864"/>
    <w:rsid w:val="00D45F02"/>
    <w:rsid w:val="00D5407A"/>
    <w:rsid w:val="00D55CBA"/>
    <w:rsid w:val="00D5670C"/>
    <w:rsid w:val="00D567FC"/>
    <w:rsid w:val="00D573B6"/>
    <w:rsid w:val="00D60093"/>
    <w:rsid w:val="00D62D2C"/>
    <w:rsid w:val="00D62FE9"/>
    <w:rsid w:val="00D64382"/>
    <w:rsid w:val="00D65CF4"/>
    <w:rsid w:val="00D6631D"/>
    <w:rsid w:val="00D663B2"/>
    <w:rsid w:val="00D66AF8"/>
    <w:rsid w:val="00D722EC"/>
    <w:rsid w:val="00D7320D"/>
    <w:rsid w:val="00D7337D"/>
    <w:rsid w:val="00D759DD"/>
    <w:rsid w:val="00D77EA8"/>
    <w:rsid w:val="00D80473"/>
    <w:rsid w:val="00D8058B"/>
    <w:rsid w:val="00D80C93"/>
    <w:rsid w:val="00D85ECA"/>
    <w:rsid w:val="00D92AB0"/>
    <w:rsid w:val="00D93234"/>
    <w:rsid w:val="00DA1C64"/>
    <w:rsid w:val="00DA2C1E"/>
    <w:rsid w:val="00DA4369"/>
    <w:rsid w:val="00DA46E7"/>
    <w:rsid w:val="00DB0DED"/>
    <w:rsid w:val="00DC2499"/>
    <w:rsid w:val="00DC6040"/>
    <w:rsid w:val="00DC6342"/>
    <w:rsid w:val="00DC6FCD"/>
    <w:rsid w:val="00DD06F8"/>
    <w:rsid w:val="00DD15EB"/>
    <w:rsid w:val="00DD1951"/>
    <w:rsid w:val="00DD3F6E"/>
    <w:rsid w:val="00DE12AF"/>
    <w:rsid w:val="00DE2259"/>
    <w:rsid w:val="00DE62E8"/>
    <w:rsid w:val="00DE6C42"/>
    <w:rsid w:val="00DE6F15"/>
    <w:rsid w:val="00DF0CC1"/>
    <w:rsid w:val="00DF4505"/>
    <w:rsid w:val="00DF470A"/>
    <w:rsid w:val="00DF63AE"/>
    <w:rsid w:val="00DF6963"/>
    <w:rsid w:val="00DF76FB"/>
    <w:rsid w:val="00E0085B"/>
    <w:rsid w:val="00E03A7E"/>
    <w:rsid w:val="00E03B67"/>
    <w:rsid w:val="00E06D6D"/>
    <w:rsid w:val="00E07012"/>
    <w:rsid w:val="00E078B2"/>
    <w:rsid w:val="00E1003E"/>
    <w:rsid w:val="00E138CA"/>
    <w:rsid w:val="00E143AA"/>
    <w:rsid w:val="00E15332"/>
    <w:rsid w:val="00E156C9"/>
    <w:rsid w:val="00E20DD7"/>
    <w:rsid w:val="00E220A2"/>
    <w:rsid w:val="00E24B48"/>
    <w:rsid w:val="00E258F8"/>
    <w:rsid w:val="00E260E8"/>
    <w:rsid w:val="00E261C1"/>
    <w:rsid w:val="00E33DCB"/>
    <w:rsid w:val="00E36720"/>
    <w:rsid w:val="00E36744"/>
    <w:rsid w:val="00E40051"/>
    <w:rsid w:val="00E425BE"/>
    <w:rsid w:val="00E43DAA"/>
    <w:rsid w:val="00E47059"/>
    <w:rsid w:val="00E477C1"/>
    <w:rsid w:val="00E479C4"/>
    <w:rsid w:val="00E509B1"/>
    <w:rsid w:val="00E51B49"/>
    <w:rsid w:val="00E54098"/>
    <w:rsid w:val="00E6059D"/>
    <w:rsid w:val="00E607C7"/>
    <w:rsid w:val="00E62204"/>
    <w:rsid w:val="00E62533"/>
    <w:rsid w:val="00E63D67"/>
    <w:rsid w:val="00E669C5"/>
    <w:rsid w:val="00E67234"/>
    <w:rsid w:val="00E70205"/>
    <w:rsid w:val="00E7031A"/>
    <w:rsid w:val="00E70703"/>
    <w:rsid w:val="00E70B20"/>
    <w:rsid w:val="00E729F0"/>
    <w:rsid w:val="00E74D81"/>
    <w:rsid w:val="00E75A3C"/>
    <w:rsid w:val="00E76786"/>
    <w:rsid w:val="00E769E6"/>
    <w:rsid w:val="00E76BFC"/>
    <w:rsid w:val="00E77002"/>
    <w:rsid w:val="00E77D5C"/>
    <w:rsid w:val="00E80DDD"/>
    <w:rsid w:val="00E80E5C"/>
    <w:rsid w:val="00E83540"/>
    <w:rsid w:val="00E8396E"/>
    <w:rsid w:val="00E84266"/>
    <w:rsid w:val="00E9251C"/>
    <w:rsid w:val="00E93A5C"/>
    <w:rsid w:val="00E94B7C"/>
    <w:rsid w:val="00E9715D"/>
    <w:rsid w:val="00EA014A"/>
    <w:rsid w:val="00EA59E0"/>
    <w:rsid w:val="00EB0EEF"/>
    <w:rsid w:val="00EB1FC2"/>
    <w:rsid w:val="00EB2750"/>
    <w:rsid w:val="00EB3D07"/>
    <w:rsid w:val="00EB6D34"/>
    <w:rsid w:val="00EC2ABB"/>
    <w:rsid w:val="00EC2D7F"/>
    <w:rsid w:val="00EC36B1"/>
    <w:rsid w:val="00EC52A7"/>
    <w:rsid w:val="00EC616E"/>
    <w:rsid w:val="00EC71EE"/>
    <w:rsid w:val="00ED05F0"/>
    <w:rsid w:val="00ED42E5"/>
    <w:rsid w:val="00ED5A11"/>
    <w:rsid w:val="00ED5A65"/>
    <w:rsid w:val="00ED7732"/>
    <w:rsid w:val="00ED7D2B"/>
    <w:rsid w:val="00ED7F4F"/>
    <w:rsid w:val="00EE1963"/>
    <w:rsid w:val="00EE2C45"/>
    <w:rsid w:val="00EE427D"/>
    <w:rsid w:val="00EF0CF9"/>
    <w:rsid w:val="00EF448F"/>
    <w:rsid w:val="00F0049F"/>
    <w:rsid w:val="00F00A54"/>
    <w:rsid w:val="00F049F9"/>
    <w:rsid w:val="00F1553E"/>
    <w:rsid w:val="00F15A49"/>
    <w:rsid w:val="00F15C3A"/>
    <w:rsid w:val="00F209F2"/>
    <w:rsid w:val="00F215BC"/>
    <w:rsid w:val="00F22271"/>
    <w:rsid w:val="00F22332"/>
    <w:rsid w:val="00F24B62"/>
    <w:rsid w:val="00F25D9A"/>
    <w:rsid w:val="00F26876"/>
    <w:rsid w:val="00F273F6"/>
    <w:rsid w:val="00F277B1"/>
    <w:rsid w:val="00F32C45"/>
    <w:rsid w:val="00F36C85"/>
    <w:rsid w:val="00F36F69"/>
    <w:rsid w:val="00F44392"/>
    <w:rsid w:val="00F44E8E"/>
    <w:rsid w:val="00F50DE5"/>
    <w:rsid w:val="00F559EA"/>
    <w:rsid w:val="00F6377A"/>
    <w:rsid w:val="00F647CC"/>
    <w:rsid w:val="00F647FC"/>
    <w:rsid w:val="00F658A6"/>
    <w:rsid w:val="00F65AF3"/>
    <w:rsid w:val="00F721CE"/>
    <w:rsid w:val="00F73B54"/>
    <w:rsid w:val="00F744C4"/>
    <w:rsid w:val="00F74CEA"/>
    <w:rsid w:val="00F76F31"/>
    <w:rsid w:val="00F81C01"/>
    <w:rsid w:val="00F81D93"/>
    <w:rsid w:val="00F8347F"/>
    <w:rsid w:val="00F83894"/>
    <w:rsid w:val="00F84AAD"/>
    <w:rsid w:val="00F85CB3"/>
    <w:rsid w:val="00F93C9C"/>
    <w:rsid w:val="00F93D8B"/>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0AC8"/>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qFormat/>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
    <w:basedOn w:val="Normal"/>
    <w:link w:val="ListParagraphChar"/>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列表段落1 Char,—ño’i—Ž Char,1st level - Bullet List Paragraph Char,列出段落1 Char"/>
    <w:link w:val="ListParagraph"/>
    <w:uiPriority w:val="34"/>
    <w:qFormat/>
    <w:locked/>
    <w:rsid w:val="006D2740"/>
    <w:rPr>
      <w:lang w:val="en-GB" w:eastAsia="en-US"/>
    </w:rPr>
  </w:style>
  <w:style w:type="character" w:customStyle="1" w:styleId="CRCoverPageChar">
    <w:name w:val="CR Cover Page Char"/>
    <w:qFormat/>
    <w:locked/>
    <w:rsid w:val="0006474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C77FFC8-E096-4ACE-B4A9-B225779DEC3A}">
  <ds:schemaRefs>
    <ds:schemaRef ds:uri="http://schemas.openxmlformats.org/officeDocument/2006/bibliography"/>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MCC new tdocs v2</cp:lastModifiedBy>
  <cp:revision>3</cp:revision>
  <dcterms:created xsi:type="dcterms:W3CDTF">2022-03-04T15:03:00Z</dcterms:created>
  <dcterms:modified xsi:type="dcterms:W3CDTF">2022-03-04T15:05:00Z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