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1E7C9" w14:textId="76ACE8CD" w:rsidR="006D3016" w:rsidRPr="000D5053" w:rsidRDefault="000D5053" w:rsidP="000D5053">
      <w:pPr>
        <w:tabs>
          <w:tab w:val="right" w:pos="9639"/>
        </w:tabs>
        <w:overflowPunct/>
        <w:autoSpaceDE/>
        <w:autoSpaceDN/>
        <w:adjustRightInd/>
        <w:spacing w:line="240" w:lineRule="auto"/>
        <w:jc w:val="left"/>
        <w:textAlignment w:val="auto"/>
        <w:rPr>
          <w:rFonts w:ascii="Arial" w:hAnsi="Arial" w:cs="Arial"/>
          <w:b/>
          <w:sz w:val="24"/>
          <w:szCs w:val="24"/>
          <w:lang w:val="en-GB" w:eastAsia="en-US"/>
        </w:rPr>
      </w:pPr>
      <w:r w:rsidRPr="000D5053">
        <w:rPr>
          <w:rFonts w:ascii="Arial" w:eastAsia="Times New Roman" w:hAnsi="Arial"/>
          <w:b/>
          <w:bCs/>
          <w:sz w:val="24"/>
          <w:lang w:val="en-GB"/>
        </w:rPr>
        <w:t>3GPP TSG-RAN WG2 Meeting #11</w:t>
      </w:r>
      <w:r w:rsidR="00DE40B9">
        <w:rPr>
          <w:rFonts w:ascii="Arial" w:eastAsia="Times New Roman" w:hAnsi="Arial"/>
          <w:b/>
          <w:bCs/>
          <w:sz w:val="24"/>
          <w:lang w:val="en-GB"/>
        </w:rPr>
        <w:t>7</w:t>
      </w:r>
      <w:r w:rsidRPr="000D5053">
        <w:rPr>
          <w:rFonts w:ascii="Arial" w:eastAsia="Times New Roman" w:hAnsi="Arial"/>
          <w:b/>
          <w:bCs/>
          <w:sz w:val="24"/>
          <w:lang w:val="en-GB"/>
        </w:rPr>
        <w:t>-e</w:t>
      </w:r>
      <w:r w:rsidRPr="000D5053">
        <w:rPr>
          <w:rFonts w:ascii="Arial" w:eastAsia="Times New Roman" w:hAnsi="Arial"/>
          <w:b/>
          <w:bCs/>
          <w:sz w:val="24"/>
          <w:lang w:val="en-GB"/>
        </w:rPr>
        <w:tab/>
      </w:r>
      <w:bookmarkStart w:id="0" w:name="_GoBack"/>
      <w:r w:rsidR="001A052D" w:rsidRPr="001A052D">
        <w:rPr>
          <w:rFonts w:ascii="Arial" w:eastAsia="Times New Roman" w:hAnsi="Arial"/>
          <w:b/>
          <w:bCs/>
          <w:sz w:val="24"/>
          <w:lang w:val="en-GB"/>
        </w:rPr>
        <w:t>R2-2203134</w:t>
      </w:r>
      <w:bookmarkEnd w:id="0"/>
      <w:r w:rsidRPr="000D5053">
        <w:rPr>
          <w:rFonts w:ascii="Arial" w:eastAsia="Times New Roman" w:hAnsi="Arial"/>
          <w:b/>
          <w:bCs/>
          <w:sz w:val="24"/>
          <w:lang w:val="en-GB"/>
        </w:rPr>
        <w:cr/>
        <w:t xml:space="preserve">Electronic, </w:t>
      </w:r>
      <w:r w:rsidR="00DE40B9" w:rsidRPr="00B6767A">
        <w:rPr>
          <w:rFonts w:ascii="Arial" w:hAnsi="Arial"/>
          <w:b/>
          <w:noProof/>
          <w:sz w:val="24"/>
        </w:rPr>
        <w:t>21 February – 3 March 2022</w:t>
      </w:r>
      <w:r w:rsidRPr="000D5053">
        <w:rPr>
          <w:rFonts w:ascii="Arial" w:eastAsia="Times New Roman" w:hAnsi="Arial"/>
          <w:b/>
          <w:bCs/>
          <w:sz w:val="24"/>
          <w:lang w:val="en-GB"/>
        </w:rPr>
        <w:cr/>
      </w:r>
    </w:p>
    <w:p w14:paraId="61F5F757" w14:textId="3E710033"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933B92">
        <w:rPr>
          <w:rFonts w:ascii="Arial" w:eastAsia="MS Mincho" w:hAnsi="Arial" w:cs="Arial"/>
          <w:b/>
          <w:bCs/>
          <w:sz w:val="24"/>
          <w:lang w:val="en-GB" w:eastAsia="en-US"/>
        </w:rPr>
        <w:t>8.24.1</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2F0AA3DE"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0D5053" w:rsidRPr="000D5053">
        <w:rPr>
          <w:rFonts w:ascii="Arial" w:eastAsia="Times New Roman" w:hAnsi="Arial" w:cs="Arial"/>
          <w:b/>
          <w:bCs/>
          <w:sz w:val="24"/>
          <w:lang w:val="en-GB" w:eastAsia="en-US"/>
        </w:rPr>
        <w:t>Discussion on the DC location report for more than 2CC</w:t>
      </w:r>
      <w:r w:rsidR="001A052D">
        <w:rPr>
          <w:rFonts w:ascii="Arial" w:eastAsia="Times New Roman" w:hAnsi="Arial" w:cs="Arial"/>
          <w:b/>
          <w:bCs/>
          <w:sz w:val="24"/>
          <w:lang w:val="en-GB" w:eastAsia="en-US"/>
        </w:rPr>
        <w:t>s</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p>
    <w:p w14:paraId="6B5A42B8" w14:textId="77777777" w:rsidR="00CD1FF7" w:rsidRPr="00A6509D" w:rsidRDefault="00CD1FF7" w:rsidP="00220301">
      <w:pPr>
        <w:pStyle w:val="1"/>
        <w:numPr>
          <w:ilvl w:val="0"/>
          <w:numId w:val="18"/>
        </w:numPr>
      </w:pPr>
      <w:r w:rsidRPr="00A6509D">
        <w:t>Introduction</w:t>
      </w:r>
    </w:p>
    <w:p w14:paraId="3F93FF02" w14:textId="79CFC380" w:rsidR="00130CBB" w:rsidRDefault="00130CBB" w:rsidP="00130CBB">
      <w:pPr>
        <w:spacing w:after="120"/>
        <w:rPr>
          <w:lang w:val="en-GB"/>
        </w:rPr>
      </w:pPr>
      <w:r>
        <w:rPr>
          <w:lang w:val="en-GB"/>
        </w:rPr>
        <w:t xml:space="preserve">A LS [4] is received from </w:t>
      </w:r>
      <w:r w:rsidRPr="00130CBB">
        <w:rPr>
          <w:lang w:val="en-GB"/>
        </w:rPr>
        <w:t>RAN4 on a</w:t>
      </w:r>
      <w:r>
        <w:rPr>
          <w:lang w:val="en-GB"/>
        </w:rPr>
        <w:t>dditional DC location reporting</w:t>
      </w:r>
      <w:r w:rsidR="00F32077">
        <w:rPr>
          <w:lang w:val="en-GB"/>
        </w:rPr>
        <w:t xml:space="preserve"> for </w:t>
      </w:r>
      <w:r w:rsidR="00F32077">
        <w:t>more than 2 CC are configured for UE</w:t>
      </w:r>
      <w:r>
        <w:rPr>
          <w:lang w:val="en-GB"/>
        </w:rPr>
        <w:t xml:space="preserve">, where RAN2 is asked </w:t>
      </w:r>
      <w:r w:rsidRPr="00130CBB">
        <w:rPr>
          <w:lang w:val="en-GB"/>
        </w:rPr>
        <w:t xml:space="preserve">to implement the </w:t>
      </w:r>
      <w:r>
        <w:rPr>
          <w:lang w:val="en-GB"/>
        </w:rPr>
        <w:t>signalling</w:t>
      </w:r>
      <w:r w:rsidR="00DE40B9">
        <w:rPr>
          <w:lang w:val="en-GB"/>
        </w:rPr>
        <w:t>. RAN2 made the following agreement based on the discussion in RAN2-116bise as following:</w:t>
      </w:r>
    </w:p>
    <w:p w14:paraId="0698CC15" w14:textId="77777777" w:rsidR="00DE40B9" w:rsidRPr="009D2219" w:rsidRDefault="00DE40B9" w:rsidP="00DE40B9">
      <w:pPr>
        <w:pStyle w:val="Agreement"/>
        <w:spacing w:line="240" w:lineRule="auto"/>
        <w:jc w:val="left"/>
        <w:rPr>
          <w:lang w:val="en-US" w:eastAsia="ja-JP"/>
        </w:rPr>
      </w:pPr>
      <w:r w:rsidRPr="009D2219">
        <w:rPr>
          <w:lang w:val="en-US" w:eastAsia="ja-JP"/>
        </w:rPr>
        <w:t>For default DC location</w:t>
      </w:r>
      <w:r>
        <w:rPr>
          <w:lang w:val="en-US" w:eastAsia="ja-JP"/>
        </w:rPr>
        <w:t xml:space="preserve"> derivation</w:t>
      </w:r>
      <w:r w:rsidRPr="009D2219">
        <w:rPr>
          <w:lang w:val="en-US" w:eastAsia="ja-JP"/>
        </w:rPr>
        <w:t>, the UE signals:</w:t>
      </w:r>
    </w:p>
    <w:p w14:paraId="2ED9E5D2" w14:textId="77777777" w:rsidR="00DE40B9" w:rsidRPr="009D2219" w:rsidRDefault="00DE40B9" w:rsidP="00DE40B9">
      <w:pPr>
        <w:pStyle w:val="Agreement"/>
        <w:numPr>
          <w:ilvl w:val="0"/>
          <w:numId w:val="0"/>
        </w:numPr>
        <w:ind w:left="1619"/>
        <w:rPr>
          <w:lang w:eastAsia="ja-JP"/>
        </w:rPr>
      </w:pPr>
      <w:r>
        <w:rPr>
          <w:lang w:eastAsia="ja-JP"/>
        </w:rPr>
        <w:t xml:space="preserve">1. </w:t>
      </w:r>
      <w:r w:rsidRPr="009D2219">
        <w:rPr>
          <w:lang w:eastAsia="ja-JP"/>
        </w:rPr>
        <w:t>the choice of frequency component, among {Activated CC, Configured CC, Activated BWP, Configured BWP}.</w:t>
      </w:r>
    </w:p>
    <w:p w14:paraId="785278DC" w14:textId="77777777" w:rsidR="00DE40B9" w:rsidRPr="009D2219" w:rsidRDefault="00DE40B9" w:rsidP="00DE40B9">
      <w:pPr>
        <w:pStyle w:val="Agreement"/>
        <w:numPr>
          <w:ilvl w:val="0"/>
          <w:numId w:val="0"/>
        </w:numPr>
        <w:ind w:left="1619"/>
        <w:rPr>
          <w:lang w:eastAsia="ja-JP"/>
        </w:rPr>
      </w:pPr>
      <w:r>
        <w:rPr>
          <w:lang w:eastAsia="ja-JP"/>
        </w:rPr>
        <w:t xml:space="preserve">2. </w:t>
      </w:r>
      <w:r w:rsidRPr="009D2219">
        <w:rPr>
          <w:lang w:eastAsia="ja-JP"/>
        </w:rPr>
        <w:t>the choice of UL and/or DL for frequency component, among {UL, DL, Edge most frequencies among any DL and UL}</w:t>
      </w:r>
    </w:p>
    <w:p w14:paraId="0EF38C62" w14:textId="77777777" w:rsidR="00DE40B9" w:rsidRDefault="00DE40B9" w:rsidP="00DE40B9">
      <w:pPr>
        <w:pStyle w:val="Agreement"/>
        <w:spacing w:line="240" w:lineRule="auto"/>
        <w:jc w:val="left"/>
        <w:rPr>
          <w:lang w:eastAsia="ja-JP"/>
        </w:rPr>
      </w:pPr>
      <w:r w:rsidRPr="009D2219">
        <w:rPr>
          <w:lang w:eastAsia="ja-JP"/>
        </w:rPr>
        <w:t>The network specifies the radio resource configuration (including BWP / CC activation state) for which the UE is requested to report the offset to default DC location.</w:t>
      </w:r>
      <w:r>
        <w:rPr>
          <w:lang w:eastAsia="ja-JP"/>
        </w:rPr>
        <w:t xml:space="preserve"> </w:t>
      </w:r>
      <w:r w:rsidRPr="005D20DD">
        <w:rPr>
          <w:lang w:eastAsia="ja-JP"/>
        </w:rPr>
        <w:t xml:space="preserve">FFS </w:t>
      </w:r>
      <w:r>
        <w:rPr>
          <w:lang w:eastAsia="ja-JP"/>
        </w:rPr>
        <w:t>how the</w:t>
      </w:r>
      <w:r w:rsidRPr="005D20DD">
        <w:rPr>
          <w:lang w:eastAsia="ja-JP"/>
        </w:rPr>
        <w:t xml:space="preserve"> radio resource configuration</w:t>
      </w:r>
      <w:r>
        <w:rPr>
          <w:lang w:eastAsia="ja-JP"/>
        </w:rPr>
        <w:t xml:space="preserve"> is specified</w:t>
      </w:r>
      <w:r w:rsidRPr="005D20DD">
        <w:rPr>
          <w:lang w:eastAsia="ja-JP"/>
        </w:rPr>
        <w:t>.</w:t>
      </w:r>
    </w:p>
    <w:p w14:paraId="305D33D7" w14:textId="77777777" w:rsidR="00DE40B9" w:rsidRDefault="00DE40B9" w:rsidP="00DE40B9">
      <w:pPr>
        <w:pStyle w:val="Agreement"/>
        <w:spacing w:line="240" w:lineRule="auto"/>
        <w:jc w:val="left"/>
        <w:rPr>
          <w:lang w:eastAsia="ja-JP"/>
        </w:rPr>
      </w:pPr>
      <w:r w:rsidRPr="009C26E3">
        <w:rPr>
          <w:lang w:eastAsia="ja-JP"/>
        </w:rPr>
        <w:t>Introduce a new release-17 network request for the extended DC location reporting for more than 2 UL CCs.</w:t>
      </w:r>
    </w:p>
    <w:p w14:paraId="328BFB83" w14:textId="23C7B092" w:rsidR="00DE40B9" w:rsidRDefault="00DE40B9" w:rsidP="00DE40B9">
      <w:pPr>
        <w:pStyle w:val="Agreement"/>
        <w:spacing w:line="240" w:lineRule="auto"/>
        <w:jc w:val="left"/>
        <w:rPr>
          <w:i/>
          <w:iCs/>
          <w:lang w:eastAsia="ja-JP"/>
        </w:rPr>
      </w:pPr>
      <w:r w:rsidRPr="009C26E3">
        <w:rPr>
          <w:lang w:eastAsia="ja-JP"/>
        </w:rPr>
        <w:t>Upon a new release</w:t>
      </w:r>
      <w:r>
        <w:rPr>
          <w:lang w:eastAsia="ja-JP"/>
        </w:rPr>
        <w:t>-17 network request, the UE</w:t>
      </w:r>
      <w:r w:rsidRPr="009C26E3">
        <w:rPr>
          <w:lang w:eastAsia="ja-JP"/>
        </w:rPr>
        <w:t xml:space="preserve"> reports the extended DC location reporting for more than 2 UL CCs, i.e. the release-17 network request does not trigger the reporting of </w:t>
      </w:r>
      <w:r w:rsidRPr="005E38A6">
        <w:rPr>
          <w:i/>
          <w:iCs/>
          <w:lang w:eastAsia="ja-JP"/>
        </w:rPr>
        <w:t>reportUplinkTxDirectCurrent</w:t>
      </w:r>
      <w:r w:rsidRPr="009C26E3">
        <w:rPr>
          <w:lang w:eastAsia="ja-JP"/>
        </w:rPr>
        <w:t xml:space="preserve"> and </w:t>
      </w:r>
      <w:r w:rsidRPr="005E38A6">
        <w:rPr>
          <w:i/>
          <w:iCs/>
          <w:lang w:eastAsia="ja-JP"/>
        </w:rPr>
        <w:t>reportUplinkTxDirectCurrentTwoCarrier-r16</w:t>
      </w:r>
    </w:p>
    <w:p w14:paraId="21CFD0D9" w14:textId="77777777" w:rsidR="004403D4" w:rsidRPr="004403D4" w:rsidRDefault="004403D4" w:rsidP="004403D4">
      <w:pPr>
        <w:rPr>
          <w:rFonts w:eastAsia="Yu Mincho"/>
          <w:lang w:val="en-GB" w:eastAsia="ja-JP"/>
        </w:rPr>
      </w:pPr>
    </w:p>
    <w:p w14:paraId="31EFCD00" w14:textId="137D9E1C" w:rsidR="007F2C8B" w:rsidRDefault="007F2C8B" w:rsidP="007F2C8B">
      <w:pPr>
        <w:rPr>
          <w:lang w:val="en-GB"/>
        </w:rPr>
      </w:pPr>
      <w:r>
        <w:rPr>
          <w:lang w:val="en-GB"/>
        </w:rPr>
        <w:t xml:space="preserve">In this contribution, </w:t>
      </w:r>
      <w:r w:rsidR="00044727">
        <w:rPr>
          <w:lang w:val="en-GB"/>
        </w:rPr>
        <w:t xml:space="preserve">we will </w:t>
      </w:r>
      <w:r w:rsidR="00831B0E">
        <w:rPr>
          <w:lang w:val="en-GB"/>
        </w:rPr>
        <w:t>further discuss the signalling report</w:t>
      </w:r>
      <w:r w:rsidR="009B259F">
        <w:rPr>
          <w:lang w:val="en-GB"/>
        </w:rPr>
        <w:t xml:space="preserve"> for DC location offset report.</w:t>
      </w:r>
    </w:p>
    <w:p w14:paraId="66DB81E2" w14:textId="77777777" w:rsidR="00AE3E14" w:rsidRDefault="00AE3E14" w:rsidP="00220301">
      <w:pPr>
        <w:pStyle w:val="1"/>
        <w:numPr>
          <w:ilvl w:val="0"/>
          <w:numId w:val="18"/>
        </w:numPr>
      </w:pPr>
      <w:r w:rsidRPr="00A6509D">
        <w:t>Discussion</w:t>
      </w:r>
    </w:p>
    <w:p w14:paraId="38FEF469" w14:textId="2BC39A50" w:rsidR="00323AFA" w:rsidRDefault="00323AFA" w:rsidP="00357698">
      <w:pPr>
        <w:rPr>
          <w:rFonts w:eastAsiaTheme="minorEastAsia"/>
        </w:rPr>
      </w:pPr>
      <w:r>
        <w:rPr>
          <w:rFonts w:eastAsiaTheme="minorEastAsia"/>
        </w:rPr>
        <w:t xml:space="preserve">For the options where </w:t>
      </w:r>
      <w:r w:rsidR="001E4B87">
        <w:rPr>
          <w:rFonts w:eastAsiaTheme="minorEastAsia"/>
        </w:rPr>
        <w:t xml:space="preserve">default </w:t>
      </w:r>
      <w:r>
        <w:rPr>
          <w:rFonts w:eastAsiaTheme="minorEastAsia"/>
        </w:rPr>
        <w:t xml:space="preserve">DC location is </w:t>
      </w:r>
      <w:r w:rsidR="001E4B87">
        <w:rPr>
          <w:rFonts w:eastAsiaTheme="minorEastAsia"/>
        </w:rPr>
        <w:t>calculated by the configured carrier or configured BWP, there is only one default DC location and at most two corresponding offsets</w:t>
      </w:r>
      <w:r w:rsidR="009B259F">
        <w:rPr>
          <w:rFonts w:eastAsiaTheme="minorEastAsia"/>
        </w:rPr>
        <w:t>(for dual PA scenario)</w:t>
      </w:r>
      <w:r w:rsidR="001E4B87">
        <w:rPr>
          <w:rFonts w:eastAsiaTheme="minorEastAsia"/>
        </w:rPr>
        <w:t xml:space="preserve"> are needed for such options. Therefore, the offsets corresponding to default DC locations calculated by the configured carrier or configured BWP can be directly included in RRC Complete messages without need of optimization on the signaling. </w:t>
      </w:r>
    </w:p>
    <w:p w14:paraId="056E8D2C" w14:textId="106C7499" w:rsidR="006F4037" w:rsidRDefault="006F4037" w:rsidP="006F4037">
      <w:pPr>
        <w:rPr>
          <w:b/>
          <w:lang w:val="en-GB"/>
        </w:rPr>
      </w:pPr>
      <w:r w:rsidRPr="008B1297">
        <w:rPr>
          <w:b/>
          <w:lang w:val="en-GB"/>
        </w:rPr>
        <w:t>Proposal</w:t>
      </w:r>
      <w:r>
        <w:rPr>
          <w:b/>
          <w:lang w:val="en-GB"/>
        </w:rPr>
        <w:t xml:space="preserve"> </w:t>
      </w:r>
      <w:r w:rsidR="000E026F">
        <w:rPr>
          <w:b/>
          <w:lang w:val="en-GB"/>
        </w:rPr>
        <w:t>1</w:t>
      </w:r>
      <w:r w:rsidRPr="008B1297">
        <w:rPr>
          <w:b/>
          <w:lang w:val="en-GB"/>
        </w:rPr>
        <w:t xml:space="preserve">: </w:t>
      </w:r>
      <w:r w:rsidRPr="006F4037">
        <w:rPr>
          <w:b/>
          <w:lang w:val="en-GB"/>
        </w:rPr>
        <w:t>the offsets corresponding to default DC locations</w:t>
      </w:r>
      <w:r w:rsidR="00174947">
        <w:rPr>
          <w:b/>
          <w:lang w:val="en-GB"/>
        </w:rPr>
        <w:t xml:space="preserve"> options</w:t>
      </w:r>
      <w:r w:rsidRPr="006F4037">
        <w:rPr>
          <w:b/>
          <w:lang w:val="en-GB"/>
        </w:rPr>
        <w:t xml:space="preserve"> calculated by the configured carrier or configured BWP can be directly included in RRC Complete messages without need of optimization on the signalling.</w:t>
      </w:r>
    </w:p>
    <w:p w14:paraId="526291F1" w14:textId="1C6E7BEC" w:rsidR="003D5E71" w:rsidRPr="000E026F" w:rsidRDefault="006F4037" w:rsidP="006F4037">
      <w:pPr>
        <w:rPr>
          <w:rFonts w:eastAsia="Yu Mincho"/>
          <w:lang w:eastAsia="ja-JP"/>
        </w:rPr>
      </w:pPr>
      <w:r>
        <w:rPr>
          <w:rFonts w:eastAsiaTheme="minorEastAsia"/>
        </w:rPr>
        <w:t xml:space="preserve">For the options where default DC location is calculated by the active carrier or active BWP, there are quite many(up to several thousands) possible default DC locations based on the combination of active BWP/carrier </w:t>
      </w:r>
      <w:r>
        <w:rPr>
          <w:rFonts w:eastAsiaTheme="minorEastAsia"/>
        </w:rPr>
        <w:lastRenderedPageBreak/>
        <w:t xml:space="preserve">in uplink and downlink, and it is not realistic to report all the possible offsets corresponding to each possible default DC locations. </w:t>
      </w:r>
      <w:r w:rsidR="009B259F" w:rsidRPr="00331277">
        <w:rPr>
          <w:rFonts w:eastAsiaTheme="minorEastAsia"/>
        </w:rPr>
        <w:t>It has been agreed that t</w:t>
      </w:r>
      <w:r w:rsidR="009B259F" w:rsidRPr="00331277">
        <w:rPr>
          <w:lang w:eastAsia="ja-JP"/>
        </w:rPr>
        <w:t>he network specifies the radio resource configuration (including BWP / CC activation state) for which the UE is requested to report the offset to default DC location.</w:t>
      </w:r>
      <w:r w:rsidR="000E026F">
        <w:rPr>
          <w:lang w:eastAsia="ja-JP"/>
        </w:rPr>
        <w:t xml:space="preserve"> The specified radio resource configuration should include the BWP combinations of all configured CC where each CC/BWP can be in active/deactivate state, </w:t>
      </w:r>
      <w:r w:rsidR="000E026F">
        <w:rPr>
          <w:rFonts w:eastAsiaTheme="minorEastAsia"/>
        </w:rPr>
        <w:t>o</w:t>
      </w:r>
      <w:r w:rsidR="0017218A">
        <w:rPr>
          <w:rFonts w:eastAsiaTheme="minorEastAsia"/>
        </w:rPr>
        <w:t xml:space="preserve">ne example of the requested combination can be encoded as below: </w:t>
      </w:r>
    </w:p>
    <w:p w14:paraId="306A9180" w14:textId="346238EA" w:rsidR="00FF565C" w:rsidRPr="006F115B" w:rsidRDefault="00FF565C" w:rsidP="00FF565C">
      <w:pPr>
        <w:pStyle w:val="PL"/>
        <w:rPr>
          <w:color w:val="808080"/>
        </w:rPr>
      </w:pPr>
      <w:r w:rsidRPr="006F115B">
        <w:t xml:space="preserve">    </w:t>
      </w:r>
      <w:r>
        <w:t>requestedCombinationList</w:t>
      </w:r>
      <w:r w:rsidR="00D90BA1" w:rsidRPr="006F115B">
        <w:t>::=</w:t>
      </w:r>
      <w:r w:rsidRPr="006F115B">
        <w:t xml:space="preserve">          </w:t>
      </w:r>
      <w:r w:rsidRPr="006F115B">
        <w:rPr>
          <w:color w:val="993366"/>
        </w:rPr>
        <w:t>SEQUENCE</w:t>
      </w:r>
      <w:r w:rsidRPr="006F115B">
        <w:t xml:space="preserve"> (</w:t>
      </w:r>
      <w:r w:rsidRPr="006F115B">
        <w:rPr>
          <w:color w:val="993366"/>
        </w:rPr>
        <w:t>SIZE</w:t>
      </w:r>
      <w:r w:rsidRPr="006F115B">
        <w:t>(1..max</w:t>
      </w:r>
      <w:r>
        <w:t>Combinanation</w:t>
      </w:r>
      <w:r w:rsidRPr="006F115B">
        <w:t>))</w:t>
      </w:r>
      <w:r w:rsidRPr="006F115B">
        <w:rPr>
          <w:color w:val="993366"/>
        </w:rPr>
        <w:t xml:space="preserve"> OF</w:t>
      </w:r>
      <w:r w:rsidRPr="006F115B">
        <w:t xml:space="preserve"> </w:t>
      </w:r>
      <w:r w:rsidR="00D90BA1">
        <w:rPr>
          <w:rFonts w:hint="eastAsia"/>
          <w:lang w:eastAsia="zh-CN"/>
        </w:rPr>
        <w:t>R</w:t>
      </w:r>
      <w:r>
        <w:t>equestCombination</w:t>
      </w:r>
      <w:r w:rsidRPr="006F115B">
        <w:t xml:space="preserve">                        </w:t>
      </w:r>
    </w:p>
    <w:p w14:paraId="1365C934" w14:textId="77777777" w:rsidR="00FF565C" w:rsidRDefault="00FF565C" w:rsidP="00FF565C">
      <w:pPr>
        <w:pStyle w:val="PL"/>
      </w:pPr>
    </w:p>
    <w:p w14:paraId="035CA77B" w14:textId="372E4060" w:rsidR="00FF565C" w:rsidRDefault="00D90BA1" w:rsidP="00D90BA1">
      <w:pPr>
        <w:pStyle w:val="PL"/>
        <w:ind w:firstLine="330"/>
        <w:rPr>
          <w:color w:val="808080"/>
        </w:rPr>
      </w:pPr>
      <w:r>
        <w:rPr>
          <w:rFonts w:hint="eastAsia"/>
          <w:lang w:eastAsia="zh-CN"/>
        </w:rPr>
        <w:t>R</w:t>
      </w:r>
      <w:r w:rsidR="00FF565C">
        <w:t>equestCombination</w:t>
      </w:r>
      <w:r w:rsidRPr="006F115B">
        <w:t>::=</w:t>
      </w:r>
      <w:r w:rsidR="00FF565C" w:rsidRPr="006F115B">
        <w:t xml:space="preserve">                 </w:t>
      </w:r>
      <w:r w:rsidR="00FF565C" w:rsidRPr="006F115B">
        <w:rPr>
          <w:color w:val="993366"/>
        </w:rPr>
        <w:t>SEQUENCE</w:t>
      </w:r>
      <w:r w:rsidR="00FF565C" w:rsidRPr="006F115B">
        <w:t xml:space="preserve"> (</w:t>
      </w:r>
      <w:r w:rsidR="00FF565C" w:rsidRPr="006F115B">
        <w:rPr>
          <w:color w:val="993366"/>
        </w:rPr>
        <w:t>SIZE</w:t>
      </w:r>
      <w:r w:rsidR="00FF565C" w:rsidRPr="006F115B">
        <w:t>(1..max</w:t>
      </w:r>
      <w:r w:rsidR="00FF565C">
        <w:t>CC</w:t>
      </w:r>
      <w:r w:rsidR="00FF565C" w:rsidRPr="006F115B">
        <w:t>))</w:t>
      </w:r>
      <w:r w:rsidR="00FF565C" w:rsidRPr="006F115B">
        <w:rPr>
          <w:color w:val="993366"/>
        </w:rPr>
        <w:t xml:space="preserve"> OF</w:t>
      </w:r>
      <w:r w:rsidR="00FF565C" w:rsidRPr="006F115B">
        <w:t xml:space="preserve"> </w:t>
      </w:r>
      <w:r>
        <w:t>CC</w:t>
      </w:r>
      <w:r>
        <w:rPr>
          <w:rFonts w:hint="eastAsia"/>
          <w:lang w:eastAsia="zh-CN"/>
        </w:rPr>
        <w:t>-</w:t>
      </w:r>
      <w:r>
        <w:t>State</w:t>
      </w:r>
      <w:r w:rsidR="00FF565C" w:rsidRPr="006F115B">
        <w:t xml:space="preserve">      </w:t>
      </w:r>
    </w:p>
    <w:p w14:paraId="158CC290" w14:textId="77777777" w:rsidR="00D90BA1" w:rsidRPr="006F115B" w:rsidRDefault="00D90BA1" w:rsidP="00D90BA1">
      <w:pPr>
        <w:pStyle w:val="PL"/>
        <w:ind w:firstLine="330"/>
        <w:rPr>
          <w:color w:val="808080"/>
        </w:rPr>
      </w:pPr>
    </w:p>
    <w:p w14:paraId="1B9070B7" w14:textId="77777777" w:rsidR="001944B9" w:rsidRDefault="001944B9" w:rsidP="001944B9">
      <w:pPr>
        <w:pStyle w:val="PL"/>
        <w:ind w:firstLine="330"/>
        <w:rPr>
          <w:rFonts w:asciiTheme="minorEastAsia" w:eastAsiaTheme="minorEastAsia" w:hAnsiTheme="minorEastAsia"/>
          <w:lang w:eastAsia="zh-CN"/>
        </w:rPr>
      </w:pPr>
      <w:r>
        <w:t>CC</w:t>
      </w:r>
      <w:r>
        <w:rPr>
          <w:rFonts w:hint="eastAsia"/>
          <w:lang w:eastAsia="zh-CN"/>
        </w:rPr>
        <w:t>-</w:t>
      </w:r>
      <w:r>
        <w:t>State</w:t>
      </w:r>
      <w:r w:rsidRPr="006F115B">
        <w:t>::=</w:t>
      </w:r>
      <w:r>
        <w:t xml:space="preserve">                              </w:t>
      </w:r>
      <w:r w:rsidRPr="006F115B">
        <w:rPr>
          <w:color w:val="993366"/>
        </w:rPr>
        <w:t>SEQUENCE</w:t>
      </w:r>
      <w:r w:rsidRPr="006F115B">
        <w:t xml:space="preserve"> </w:t>
      </w:r>
      <w:r>
        <w:rPr>
          <w:rFonts w:asciiTheme="minorEastAsia" w:eastAsiaTheme="minorEastAsia" w:hAnsiTheme="minorEastAsia" w:hint="eastAsia"/>
          <w:lang w:eastAsia="zh-CN"/>
        </w:rPr>
        <w:t>{</w:t>
      </w:r>
    </w:p>
    <w:p w14:paraId="0F40E77D" w14:textId="644359B6" w:rsidR="001944B9" w:rsidRDefault="001944B9" w:rsidP="001944B9">
      <w:pPr>
        <w:pStyle w:val="PL"/>
        <w:tabs>
          <w:tab w:val="clear" w:pos="384"/>
          <w:tab w:val="clear" w:pos="2304"/>
          <w:tab w:val="clear" w:pos="4224"/>
          <w:tab w:val="left" w:pos="2080"/>
          <w:tab w:val="left" w:pos="4075"/>
        </w:tabs>
        <w:ind w:firstLine="330"/>
      </w:pPr>
      <w:r w:rsidRPr="00D90BA1">
        <w:t xml:space="preserve">       dlCarrier</w:t>
      </w:r>
      <w:r w:rsidRPr="006F115B">
        <w:t xml:space="preserve">          </w:t>
      </w:r>
      <w:r w:rsidR="009357CB">
        <w:rPr>
          <w:rFonts w:hint="eastAsia"/>
          <w:lang w:eastAsia="zh-CN"/>
        </w:rPr>
        <w:t>c</w:t>
      </w:r>
      <w:r w:rsidRPr="00D90BA1">
        <w:t>arrier</w:t>
      </w:r>
      <w:r>
        <w:t>State</w:t>
      </w:r>
      <w:r w:rsidRPr="002A02A7">
        <w:t xml:space="preserve">  </w:t>
      </w:r>
      <w:r w:rsidRPr="002A02A7">
        <w:rPr>
          <w:color w:val="993366"/>
        </w:rPr>
        <w:t>OPTIONAL</w:t>
      </w:r>
      <w:r w:rsidRPr="002A02A7">
        <w:t>,</w:t>
      </w:r>
    </w:p>
    <w:p w14:paraId="47FD5311" w14:textId="4772FB7A" w:rsidR="001944B9" w:rsidRPr="009A66BC" w:rsidRDefault="001944B9" w:rsidP="001944B9">
      <w:pPr>
        <w:pStyle w:val="PL"/>
        <w:tabs>
          <w:tab w:val="clear" w:pos="384"/>
          <w:tab w:val="clear" w:pos="2304"/>
          <w:tab w:val="clear" w:pos="4224"/>
          <w:tab w:val="left" w:pos="2080"/>
          <w:tab w:val="left" w:pos="4075"/>
        </w:tabs>
        <w:ind w:firstLine="330"/>
        <w:rPr>
          <w:rFonts w:eastAsia="Yu Mincho"/>
        </w:rPr>
      </w:pPr>
      <w:r w:rsidRPr="00D90BA1">
        <w:t xml:space="preserve">       ulCarrier</w:t>
      </w:r>
      <w:r w:rsidRPr="006F115B">
        <w:t xml:space="preserve">          </w:t>
      </w:r>
      <w:r w:rsidR="009357CB">
        <w:rPr>
          <w:rFonts w:hint="eastAsia"/>
          <w:lang w:eastAsia="zh-CN"/>
        </w:rPr>
        <w:t>c</w:t>
      </w:r>
      <w:r w:rsidRPr="00D90BA1">
        <w:t>arrier</w:t>
      </w:r>
      <w:r>
        <w:t>State</w:t>
      </w:r>
      <w:r w:rsidRPr="002A02A7">
        <w:t xml:space="preserve">  </w:t>
      </w:r>
      <w:r w:rsidRPr="002A02A7">
        <w:rPr>
          <w:color w:val="993366"/>
        </w:rPr>
        <w:t>OPTIONAL</w:t>
      </w:r>
    </w:p>
    <w:p w14:paraId="5C6896E7" w14:textId="77777777" w:rsidR="001944B9" w:rsidRDefault="001944B9" w:rsidP="001944B9">
      <w:pPr>
        <w:pStyle w:val="PL"/>
        <w:ind w:firstLine="330"/>
      </w:pPr>
      <w:r>
        <w:rPr>
          <w:rFonts w:hint="eastAsia"/>
          <w:lang w:eastAsia="zh-CN"/>
        </w:rPr>
        <w:t>}</w:t>
      </w:r>
      <w:r w:rsidRPr="006F115B">
        <w:t xml:space="preserve">                                                   </w:t>
      </w:r>
    </w:p>
    <w:p w14:paraId="3372130E" w14:textId="77777777" w:rsidR="001944B9" w:rsidRDefault="001944B9" w:rsidP="001944B9">
      <w:pPr>
        <w:pStyle w:val="PL"/>
        <w:ind w:firstLine="330"/>
      </w:pPr>
    </w:p>
    <w:p w14:paraId="3A51D295" w14:textId="36C358B7" w:rsidR="001944B9" w:rsidRDefault="009357CB" w:rsidP="001944B9">
      <w:pPr>
        <w:pStyle w:val="PL"/>
        <w:ind w:firstLine="330"/>
      </w:pPr>
      <w:r>
        <w:t>c</w:t>
      </w:r>
      <w:r w:rsidR="001944B9" w:rsidRPr="00D90BA1">
        <w:t>arrier</w:t>
      </w:r>
      <w:r w:rsidR="001944B9">
        <w:t>State</w:t>
      </w:r>
      <w:r w:rsidR="001944B9" w:rsidRPr="006F115B">
        <w:t xml:space="preserve">::=                 </w:t>
      </w:r>
      <w:r w:rsidR="001944B9">
        <w:rPr>
          <w:color w:val="993366"/>
        </w:rPr>
        <w:t>Choice</w:t>
      </w:r>
      <w:r w:rsidR="001944B9" w:rsidRPr="006F115B">
        <w:t xml:space="preserve"> </w:t>
      </w:r>
      <w:r w:rsidR="001944B9">
        <w:t>{</w:t>
      </w:r>
    </w:p>
    <w:p w14:paraId="70087771" w14:textId="77777777" w:rsidR="001944B9" w:rsidRDefault="001944B9" w:rsidP="001944B9">
      <w:pPr>
        <w:pStyle w:val="PL"/>
        <w:tabs>
          <w:tab w:val="clear" w:pos="384"/>
          <w:tab w:val="clear" w:pos="2304"/>
          <w:tab w:val="clear" w:pos="4224"/>
          <w:tab w:val="left" w:pos="2080"/>
          <w:tab w:val="left" w:pos="4075"/>
        </w:tabs>
        <w:ind w:firstLine="330"/>
      </w:pPr>
      <w:r w:rsidRPr="00D90BA1">
        <w:t xml:space="preserve">       </w:t>
      </w:r>
      <w:r>
        <w:t>deActivated</w:t>
      </w:r>
      <w:r w:rsidRPr="006F115B">
        <w:t xml:space="preserve">          </w:t>
      </w:r>
      <w:r w:rsidRPr="009A66BC">
        <w:rPr>
          <w:color w:val="993366"/>
        </w:rPr>
        <w:t>NULL</w:t>
      </w:r>
      <w:r w:rsidRPr="002A02A7">
        <w:t>,</w:t>
      </w:r>
    </w:p>
    <w:p w14:paraId="0FDB17AD" w14:textId="77777777" w:rsidR="001944B9" w:rsidRDefault="001944B9" w:rsidP="001944B9">
      <w:pPr>
        <w:pStyle w:val="PL"/>
        <w:tabs>
          <w:tab w:val="clear" w:pos="384"/>
          <w:tab w:val="clear" w:pos="2304"/>
          <w:tab w:val="clear" w:pos="4224"/>
          <w:tab w:val="left" w:pos="2080"/>
          <w:tab w:val="left" w:pos="4075"/>
        </w:tabs>
        <w:ind w:firstLine="330"/>
      </w:pPr>
      <w:r w:rsidRPr="00D90BA1">
        <w:t xml:space="preserve">       </w:t>
      </w:r>
      <w:r>
        <w:t>Activated</w:t>
      </w:r>
      <w:r w:rsidRPr="006F115B">
        <w:t xml:space="preserve">         </w:t>
      </w:r>
      <w:r>
        <w:t xml:space="preserve">    ActiveCarrierState</w:t>
      </w:r>
      <w:r w:rsidRPr="002A02A7">
        <w:t>,</w:t>
      </w:r>
    </w:p>
    <w:p w14:paraId="6327F16E" w14:textId="77777777" w:rsidR="001944B9" w:rsidRDefault="001944B9" w:rsidP="001944B9">
      <w:pPr>
        <w:pStyle w:val="PL"/>
        <w:ind w:firstLine="330"/>
      </w:pPr>
      <w:r>
        <w:t>}</w:t>
      </w:r>
    </w:p>
    <w:p w14:paraId="0E6601E6" w14:textId="77777777" w:rsidR="001944B9" w:rsidRDefault="001944B9" w:rsidP="001944B9">
      <w:pPr>
        <w:pStyle w:val="PL"/>
        <w:ind w:firstLine="330"/>
      </w:pPr>
    </w:p>
    <w:p w14:paraId="7A638E79" w14:textId="77777777" w:rsidR="001944B9" w:rsidRPr="009A66BC" w:rsidRDefault="001944B9" w:rsidP="001944B9">
      <w:pPr>
        <w:pStyle w:val="PL"/>
        <w:ind w:firstLine="330"/>
        <w:rPr>
          <w:rFonts w:asciiTheme="minorEastAsia" w:eastAsiaTheme="minorEastAsia" w:hAnsiTheme="minorEastAsia"/>
          <w:lang w:eastAsia="zh-CN"/>
        </w:rPr>
      </w:pPr>
      <w:r>
        <w:t>ActiveCarrierState</w:t>
      </w:r>
      <w:r w:rsidRPr="006F115B">
        <w:t>::=</w:t>
      </w:r>
      <w:r>
        <w:t xml:space="preserve">                              </w:t>
      </w:r>
      <w:r w:rsidRPr="006F115B">
        <w:rPr>
          <w:color w:val="993366"/>
        </w:rPr>
        <w:t>SEQUENCE</w:t>
      </w:r>
      <w:r w:rsidRPr="006F115B">
        <w:t xml:space="preserve"> </w:t>
      </w:r>
      <w:r>
        <w:rPr>
          <w:rFonts w:asciiTheme="minorEastAsia" w:eastAsiaTheme="minorEastAsia" w:hAnsiTheme="minorEastAsia" w:hint="eastAsia"/>
          <w:lang w:eastAsia="zh-CN"/>
        </w:rPr>
        <w:t>{</w:t>
      </w:r>
    </w:p>
    <w:p w14:paraId="585DA174" w14:textId="5A02FAB0" w:rsidR="001944B9" w:rsidRPr="009A66BC" w:rsidRDefault="001944B9" w:rsidP="001944B9">
      <w:pPr>
        <w:pStyle w:val="PL"/>
        <w:tabs>
          <w:tab w:val="clear" w:pos="384"/>
          <w:tab w:val="clear" w:pos="2304"/>
          <w:tab w:val="clear" w:pos="4224"/>
          <w:tab w:val="left" w:pos="2080"/>
          <w:tab w:val="left" w:pos="4075"/>
        </w:tabs>
        <w:ind w:firstLine="330"/>
        <w:rPr>
          <w:rFonts w:eastAsia="Yu Mincho"/>
        </w:rPr>
      </w:pPr>
      <w:r w:rsidRPr="00D90BA1">
        <w:t xml:space="preserve">       </w:t>
      </w:r>
      <w:r>
        <w:t>activeBWP</w:t>
      </w:r>
      <w:r w:rsidRPr="006F115B">
        <w:t xml:space="preserve">     </w:t>
      </w:r>
      <w:r>
        <w:t xml:space="preserve">   </w:t>
      </w:r>
      <w:r w:rsidRPr="006F115B">
        <w:t xml:space="preserve">     </w:t>
      </w:r>
      <w:r w:rsidRPr="002A02A7">
        <w:rPr>
          <w:color w:val="993366"/>
        </w:rPr>
        <w:t>INTEGER</w:t>
      </w:r>
      <w:r w:rsidRPr="002A02A7">
        <w:t xml:space="preserve"> (0..maxNrofBWPs</w:t>
      </w:r>
      <w:r w:rsidR="009B259F">
        <w:t>-1</w:t>
      </w:r>
      <w:r w:rsidRPr="002A02A7">
        <w:t xml:space="preserve">)  </w:t>
      </w:r>
      <w:r w:rsidRPr="002A02A7">
        <w:rPr>
          <w:color w:val="993366"/>
        </w:rPr>
        <w:t>OPTIONAL</w:t>
      </w:r>
    </w:p>
    <w:p w14:paraId="1B07D5C1" w14:textId="77777777" w:rsidR="001944B9" w:rsidRDefault="001944B9" w:rsidP="001944B9">
      <w:pPr>
        <w:pStyle w:val="PL"/>
        <w:ind w:firstLine="330"/>
      </w:pPr>
      <w:r>
        <w:rPr>
          <w:rFonts w:hint="eastAsia"/>
          <w:lang w:eastAsia="zh-CN"/>
        </w:rPr>
        <w:t>}</w:t>
      </w:r>
      <w:r w:rsidRPr="006F115B">
        <w:t xml:space="preserve">   </w:t>
      </w:r>
    </w:p>
    <w:p w14:paraId="4761EDF0" w14:textId="77777777" w:rsidR="009A66BC" w:rsidRPr="001944B9" w:rsidRDefault="009A66BC" w:rsidP="0017218A">
      <w:pPr>
        <w:pStyle w:val="PL"/>
        <w:ind w:firstLine="330"/>
      </w:pPr>
    </w:p>
    <w:p w14:paraId="7A75B94C" w14:textId="2C76AD18" w:rsidR="00174947" w:rsidRDefault="00174947" w:rsidP="00174947">
      <w:pPr>
        <w:rPr>
          <w:b/>
          <w:lang w:val="en-GB"/>
        </w:rPr>
      </w:pPr>
      <w:r w:rsidRPr="008B1297">
        <w:rPr>
          <w:b/>
          <w:lang w:val="en-GB"/>
        </w:rPr>
        <w:t>Proposal</w:t>
      </w:r>
      <w:r>
        <w:rPr>
          <w:b/>
          <w:lang w:val="en-GB"/>
        </w:rPr>
        <w:t xml:space="preserve"> </w:t>
      </w:r>
      <w:r w:rsidR="000E026F">
        <w:rPr>
          <w:b/>
          <w:lang w:val="en-GB"/>
        </w:rPr>
        <w:t>2</w:t>
      </w:r>
      <w:r w:rsidRPr="008B1297">
        <w:rPr>
          <w:b/>
          <w:lang w:val="en-GB"/>
        </w:rPr>
        <w:t xml:space="preserve">: </w:t>
      </w:r>
      <w:r w:rsidR="00DD5561">
        <w:rPr>
          <w:b/>
          <w:lang w:val="en-GB"/>
        </w:rPr>
        <w:t xml:space="preserve">in case </w:t>
      </w:r>
      <w:r w:rsidR="00DD5561" w:rsidRPr="006F4037">
        <w:rPr>
          <w:b/>
          <w:lang w:val="en-GB"/>
        </w:rPr>
        <w:t>the</w:t>
      </w:r>
      <w:r w:rsidR="00DD5561">
        <w:rPr>
          <w:b/>
          <w:lang w:val="en-GB"/>
        </w:rPr>
        <w:t xml:space="preserve"> default</w:t>
      </w:r>
      <w:r w:rsidR="00DD5561" w:rsidRPr="006F4037">
        <w:rPr>
          <w:b/>
          <w:lang w:val="en-GB"/>
        </w:rPr>
        <w:t xml:space="preserve"> offsets </w:t>
      </w:r>
      <w:r w:rsidR="00DD5561">
        <w:rPr>
          <w:b/>
          <w:lang w:val="en-GB"/>
        </w:rPr>
        <w:t xml:space="preserve">is </w:t>
      </w:r>
      <w:r w:rsidR="00DD5561" w:rsidRPr="006F4037">
        <w:rPr>
          <w:b/>
          <w:lang w:val="en-GB"/>
        </w:rPr>
        <w:t xml:space="preserve">calculated by the </w:t>
      </w:r>
      <w:r w:rsidR="00DD5561">
        <w:rPr>
          <w:b/>
          <w:lang w:val="en-GB"/>
        </w:rPr>
        <w:t>active</w:t>
      </w:r>
      <w:r w:rsidR="00DD5561" w:rsidRPr="006F4037">
        <w:rPr>
          <w:b/>
          <w:lang w:val="en-GB"/>
        </w:rPr>
        <w:t xml:space="preserve"> carrier or </w:t>
      </w:r>
      <w:r w:rsidR="00DD5561">
        <w:rPr>
          <w:b/>
          <w:lang w:val="en-GB"/>
        </w:rPr>
        <w:t>active</w:t>
      </w:r>
      <w:r w:rsidR="00DD5561" w:rsidRPr="006F4037">
        <w:rPr>
          <w:b/>
          <w:lang w:val="en-GB"/>
        </w:rPr>
        <w:t xml:space="preserve"> BWP</w:t>
      </w:r>
      <w:r w:rsidR="00DD5561">
        <w:rPr>
          <w:b/>
          <w:lang w:val="en-GB"/>
        </w:rPr>
        <w:t>, the n</w:t>
      </w:r>
      <w:r w:rsidRPr="00174947">
        <w:rPr>
          <w:b/>
          <w:lang w:val="en-GB"/>
        </w:rPr>
        <w:t>etwork request</w:t>
      </w:r>
      <w:r w:rsidR="000E026F">
        <w:rPr>
          <w:b/>
          <w:lang w:val="en-GB"/>
        </w:rPr>
        <w:t>s</w:t>
      </w:r>
      <w:r w:rsidRPr="00174947">
        <w:rPr>
          <w:b/>
          <w:lang w:val="en-GB"/>
        </w:rPr>
        <w:t xml:space="preserve"> </w:t>
      </w:r>
      <w:r w:rsidR="000E026F">
        <w:rPr>
          <w:b/>
          <w:lang w:val="en-GB"/>
        </w:rPr>
        <w:t xml:space="preserve">DC location </w:t>
      </w:r>
      <w:r w:rsidRPr="00174947">
        <w:rPr>
          <w:b/>
          <w:lang w:val="en-GB"/>
        </w:rPr>
        <w:t>offsets</w:t>
      </w:r>
      <w:r w:rsidR="000E026F">
        <w:rPr>
          <w:b/>
          <w:lang w:val="en-GB"/>
        </w:rPr>
        <w:t xml:space="preserve"> by i</w:t>
      </w:r>
      <w:r w:rsidR="000E026F" w:rsidRPr="000E026F">
        <w:rPr>
          <w:b/>
          <w:lang w:val="en-GB"/>
        </w:rPr>
        <w:t>ncluding the BWP combinations of all configured CC where each CC/BWP can be in active/deactivated state</w:t>
      </w:r>
      <w:r w:rsidR="000E026F">
        <w:rPr>
          <w:b/>
          <w:lang w:val="en-GB"/>
        </w:rPr>
        <w:t>.</w:t>
      </w:r>
    </w:p>
    <w:p w14:paraId="6A455B2F" w14:textId="77777777" w:rsidR="00C20C06" w:rsidRPr="00250190" w:rsidRDefault="00501D61" w:rsidP="001D766C">
      <w:pPr>
        <w:pStyle w:val="1"/>
        <w:numPr>
          <w:ilvl w:val="0"/>
          <w:numId w:val="18"/>
        </w:numPr>
      </w:pPr>
      <w:r w:rsidRPr="00250190">
        <w:t>Conclusion</w:t>
      </w:r>
    </w:p>
    <w:p w14:paraId="01C812F0" w14:textId="421BC632" w:rsidR="002F1B15" w:rsidRDefault="002F4066" w:rsidP="00290F62">
      <w:pPr>
        <w:rPr>
          <w:lang w:val="en-GB" w:eastAsia="ja-JP"/>
        </w:rPr>
      </w:pPr>
      <w:r w:rsidRPr="00250190">
        <w:rPr>
          <w:lang w:val="en-GB" w:eastAsia="ja-JP"/>
        </w:rPr>
        <w:t>Based on the above discussion, w</w:t>
      </w:r>
      <w:r w:rsidR="00D00BD3" w:rsidRPr="00250190">
        <w:rPr>
          <w:lang w:val="en-GB" w:eastAsia="ja-JP"/>
        </w:rPr>
        <w:t xml:space="preserve">e </w:t>
      </w:r>
      <w:r w:rsidRPr="00250190">
        <w:rPr>
          <w:lang w:val="en-GB" w:eastAsia="ja-JP"/>
        </w:rPr>
        <w:t xml:space="preserve">recommend RAN2 </w:t>
      </w:r>
      <w:r w:rsidR="00E16629" w:rsidRPr="00250190">
        <w:rPr>
          <w:lang w:val="en-GB" w:eastAsia="ja-JP"/>
        </w:rPr>
        <w:t xml:space="preserve">to </w:t>
      </w:r>
      <w:r w:rsidRPr="00250190">
        <w:rPr>
          <w:lang w:val="en-GB" w:eastAsia="ja-JP"/>
        </w:rPr>
        <w:t xml:space="preserve">discuss and adopt the following proposals: </w:t>
      </w:r>
    </w:p>
    <w:p w14:paraId="72A403E8" w14:textId="77777777" w:rsidR="000E026F" w:rsidRDefault="000E026F" w:rsidP="000E026F">
      <w:pPr>
        <w:rPr>
          <w:b/>
          <w:lang w:val="en-GB"/>
        </w:rPr>
      </w:pPr>
      <w:r w:rsidRPr="008B1297">
        <w:rPr>
          <w:b/>
          <w:lang w:val="en-GB"/>
        </w:rPr>
        <w:t>Proposal</w:t>
      </w:r>
      <w:r>
        <w:rPr>
          <w:b/>
          <w:lang w:val="en-GB"/>
        </w:rPr>
        <w:t xml:space="preserve"> 1</w:t>
      </w:r>
      <w:r w:rsidRPr="008B1297">
        <w:rPr>
          <w:b/>
          <w:lang w:val="en-GB"/>
        </w:rPr>
        <w:t xml:space="preserve">: </w:t>
      </w:r>
      <w:r w:rsidRPr="006F4037">
        <w:rPr>
          <w:b/>
          <w:lang w:val="en-GB"/>
        </w:rPr>
        <w:t>the offsets corresponding to default DC locations</w:t>
      </w:r>
      <w:r>
        <w:rPr>
          <w:b/>
          <w:lang w:val="en-GB"/>
        </w:rPr>
        <w:t xml:space="preserve"> options</w:t>
      </w:r>
      <w:r w:rsidRPr="006F4037">
        <w:rPr>
          <w:b/>
          <w:lang w:val="en-GB"/>
        </w:rPr>
        <w:t xml:space="preserve"> calculated by the configured carrier or configured BWP can be directly included in RRC Complete messages without need of optimization on the signalling.</w:t>
      </w:r>
    </w:p>
    <w:p w14:paraId="2B3721CB" w14:textId="3AFA77AB" w:rsidR="00DD5561" w:rsidRDefault="00DD5561" w:rsidP="00DD5561">
      <w:pPr>
        <w:rPr>
          <w:b/>
          <w:lang w:val="en-GB"/>
        </w:rPr>
      </w:pPr>
      <w:r w:rsidRPr="008B1297">
        <w:rPr>
          <w:b/>
          <w:lang w:val="en-GB"/>
        </w:rPr>
        <w:t>Proposal</w:t>
      </w:r>
      <w:r>
        <w:rPr>
          <w:b/>
          <w:lang w:val="en-GB"/>
        </w:rPr>
        <w:t xml:space="preserve"> 2</w:t>
      </w:r>
      <w:r w:rsidRPr="008B1297">
        <w:rPr>
          <w:b/>
          <w:lang w:val="en-GB"/>
        </w:rPr>
        <w:t xml:space="preserve">: </w:t>
      </w:r>
      <w:r>
        <w:rPr>
          <w:b/>
          <w:lang w:val="en-GB"/>
        </w:rPr>
        <w:t xml:space="preserve">in case </w:t>
      </w:r>
      <w:r w:rsidRPr="006F4037">
        <w:rPr>
          <w:b/>
          <w:lang w:val="en-GB"/>
        </w:rPr>
        <w:t>the</w:t>
      </w:r>
      <w:r>
        <w:rPr>
          <w:b/>
          <w:lang w:val="en-GB"/>
        </w:rPr>
        <w:t xml:space="preserve"> default</w:t>
      </w:r>
      <w:r w:rsidRPr="006F4037">
        <w:rPr>
          <w:b/>
          <w:lang w:val="en-GB"/>
        </w:rPr>
        <w:t xml:space="preserve"> offsets </w:t>
      </w:r>
      <w:r w:rsidR="00331277">
        <w:rPr>
          <w:b/>
          <w:lang w:val="en-GB"/>
        </w:rPr>
        <w:t>are</w:t>
      </w:r>
      <w:r>
        <w:rPr>
          <w:b/>
          <w:lang w:val="en-GB"/>
        </w:rPr>
        <w:t xml:space="preserve"> </w:t>
      </w:r>
      <w:r w:rsidRPr="006F4037">
        <w:rPr>
          <w:b/>
          <w:lang w:val="en-GB"/>
        </w:rPr>
        <w:t xml:space="preserve">calculated by the </w:t>
      </w:r>
      <w:r>
        <w:rPr>
          <w:b/>
          <w:lang w:val="en-GB"/>
        </w:rPr>
        <w:t>active</w:t>
      </w:r>
      <w:r w:rsidRPr="006F4037">
        <w:rPr>
          <w:b/>
          <w:lang w:val="en-GB"/>
        </w:rPr>
        <w:t xml:space="preserve"> carrier or </w:t>
      </w:r>
      <w:r>
        <w:rPr>
          <w:b/>
          <w:lang w:val="en-GB"/>
        </w:rPr>
        <w:t>active</w:t>
      </w:r>
      <w:r w:rsidRPr="006F4037">
        <w:rPr>
          <w:b/>
          <w:lang w:val="en-GB"/>
        </w:rPr>
        <w:t xml:space="preserve"> BWP</w:t>
      </w:r>
      <w:r>
        <w:rPr>
          <w:b/>
          <w:lang w:val="en-GB"/>
        </w:rPr>
        <w:t>, the n</w:t>
      </w:r>
      <w:r w:rsidRPr="00174947">
        <w:rPr>
          <w:b/>
          <w:lang w:val="en-GB"/>
        </w:rPr>
        <w:t>etwork request</w:t>
      </w:r>
      <w:r>
        <w:rPr>
          <w:b/>
          <w:lang w:val="en-GB"/>
        </w:rPr>
        <w:t>s</w:t>
      </w:r>
      <w:r w:rsidRPr="00174947">
        <w:rPr>
          <w:b/>
          <w:lang w:val="en-GB"/>
        </w:rPr>
        <w:t xml:space="preserve"> </w:t>
      </w:r>
      <w:r>
        <w:rPr>
          <w:b/>
          <w:lang w:val="en-GB"/>
        </w:rPr>
        <w:t xml:space="preserve">DC location </w:t>
      </w:r>
      <w:r w:rsidRPr="00174947">
        <w:rPr>
          <w:b/>
          <w:lang w:val="en-GB"/>
        </w:rPr>
        <w:t>offsets</w:t>
      </w:r>
      <w:r>
        <w:rPr>
          <w:b/>
          <w:lang w:val="en-GB"/>
        </w:rPr>
        <w:t xml:space="preserve"> by i</w:t>
      </w:r>
      <w:r w:rsidRPr="000E026F">
        <w:rPr>
          <w:b/>
          <w:lang w:val="en-GB"/>
        </w:rPr>
        <w:t>ncluding the BWP combinations of all configured CC where each CC/BWP can be in active/deactivated state</w:t>
      </w:r>
      <w:r>
        <w:rPr>
          <w:b/>
          <w:lang w:val="en-GB"/>
        </w:rPr>
        <w:t>.</w:t>
      </w:r>
    </w:p>
    <w:p w14:paraId="2AA0DD2E" w14:textId="20676889" w:rsidR="000240AF" w:rsidRPr="00FB7850" w:rsidRDefault="0059182F" w:rsidP="00220301">
      <w:pPr>
        <w:pStyle w:val="1"/>
      </w:pPr>
      <w:r w:rsidRPr="00220301">
        <w:t>Re</w:t>
      </w:r>
      <w:r w:rsidR="001315B9" w:rsidRPr="00220301">
        <w:t>ference</w:t>
      </w:r>
      <w:r w:rsidR="000240AF" w:rsidRPr="00220301">
        <w:t xml:space="preserve"> </w:t>
      </w:r>
    </w:p>
    <w:p w14:paraId="1CEF3E0B" w14:textId="70407E51" w:rsidR="001E48B7" w:rsidRPr="003C64EA" w:rsidRDefault="00A14165" w:rsidP="003C64EA">
      <w:pPr>
        <w:numPr>
          <w:ilvl w:val="0"/>
          <w:numId w:val="11"/>
        </w:numPr>
        <w:jc w:val="left"/>
        <w:rPr>
          <w:lang w:val="en-GB" w:eastAsia="ja-JP"/>
        </w:rPr>
      </w:pPr>
      <w:bookmarkStart w:id="2" w:name="_Ref20827102"/>
      <w:r>
        <w:rPr>
          <w:lang w:val="en-GB" w:eastAsia="ja-JP"/>
        </w:rPr>
        <w:t>[</w:t>
      </w:r>
      <w:r w:rsidR="003C64EA" w:rsidRPr="003C64EA">
        <w:rPr>
          <w:lang w:val="en-GB" w:eastAsia="ja-JP"/>
        </w:rPr>
        <w:t>R4-2011906</w:t>
      </w:r>
      <w:r>
        <w:rPr>
          <w:lang w:val="en-GB" w:eastAsia="ja-JP"/>
        </w:rPr>
        <w:t>],</w:t>
      </w:r>
      <w:r w:rsidRPr="003C64EA">
        <w:rPr>
          <w:lang w:val="en-GB" w:eastAsia="ja-JP"/>
        </w:rPr>
        <w:t xml:space="preserve"> </w:t>
      </w:r>
      <w:r w:rsidR="003C64EA" w:rsidRPr="003C64EA">
        <w:rPr>
          <w:lang w:val="en-GB" w:eastAsia="ja-JP"/>
        </w:rPr>
        <w:t>LS on additional DC location reporting for intra-band UL CA</w:t>
      </w:r>
      <w:bookmarkEnd w:id="2"/>
    </w:p>
    <w:sectPr w:rsidR="001E48B7" w:rsidRPr="003C64E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DFF40" w14:textId="77777777" w:rsidR="002D6B31" w:rsidRDefault="002D6B31">
      <w:r>
        <w:separator/>
      </w:r>
    </w:p>
    <w:p w14:paraId="1F160EB3" w14:textId="77777777" w:rsidR="002D6B31" w:rsidRDefault="002D6B31"/>
  </w:endnote>
  <w:endnote w:type="continuationSeparator" w:id="0">
    <w:p w14:paraId="7ACCFE19" w14:textId="77777777" w:rsidR="002D6B31" w:rsidRDefault="002D6B31">
      <w:r>
        <w:continuationSeparator/>
      </w:r>
    </w:p>
    <w:p w14:paraId="253D05E3" w14:textId="77777777" w:rsidR="002D6B31" w:rsidRDefault="002D6B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pitch w:val="default"/>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3D5E71" w:rsidRDefault="003D5E71">
    <w:pPr>
      <w:pStyle w:val="a4"/>
      <w:jc w:val="right"/>
    </w:pPr>
    <w:r>
      <w:fldChar w:fldCharType="begin"/>
    </w:r>
    <w:r>
      <w:instrText xml:space="preserve"> PAGE   \* MERGEFORMAT </w:instrText>
    </w:r>
    <w:r>
      <w:fldChar w:fldCharType="separate"/>
    </w:r>
    <w:r w:rsidR="001A052D">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065E7" w14:textId="77777777" w:rsidR="002D6B31" w:rsidRDefault="002D6B31">
      <w:r>
        <w:separator/>
      </w:r>
    </w:p>
    <w:p w14:paraId="027247EE" w14:textId="77777777" w:rsidR="002D6B31" w:rsidRDefault="002D6B31"/>
  </w:footnote>
  <w:footnote w:type="continuationSeparator" w:id="0">
    <w:p w14:paraId="6EBAB995" w14:textId="77777777" w:rsidR="002D6B31" w:rsidRDefault="002D6B31">
      <w:r>
        <w:continuationSeparator/>
      </w:r>
    </w:p>
    <w:p w14:paraId="0C6E6CB6" w14:textId="77777777" w:rsidR="002D6B31" w:rsidRDefault="002D6B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3D5E71" w:rsidRDefault="003D5E71"/>
  <w:p w14:paraId="756100E0" w14:textId="77777777" w:rsidR="003D5E71" w:rsidRDefault="003D5E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8"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F715B1A"/>
    <w:multiLevelType w:val="hybridMultilevel"/>
    <w:tmpl w:val="EE387AA6"/>
    <w:lvl w:ilvl="0" w:tplc="0409000F">
      <w:start w:val="1"/>
      <w:numFmt w:val="decimal"/>
      <w:lvlText w:val="%1."/>
      <w:lvlJc w:val="left"/>
      <w:pPr>
        <w:ind w:left="1495"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9"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78CB4658"/>
    <w:multiLevelType w:val="hybridMultilevel"/>
    <w:tmpl w:val="CA70B8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B5823B8"/>
    <w:multiLevelType w:val="hybridMultilevel"/>
    <w:tmpl w:val="F604A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2"/>
  </w:num>
  <w:num w:numId="3">
    <w:abstractNumId w:val="17"/>
  </w:num>
  <w:num w:numId="4">
    <w:abstractNumId w:val="4"/>
  </w:num>
  <w:num w:numId="5">
    <w:abstractNumId w:val="5"/>
  </w:num>
  <w:num w:numId="6">
    <w:abstractNumId w:val="20"/>
  </w:num>
  <w:num w:numId="7">
    <w:abstractNumId w:val="14"/>
  </w:num>
  <w:num w:numId="8">
    <w:abstractNumId w:val="6"/>
  </w:num>
  <w:num w:numId="9">
    <w:abstractNumId w:val="19"/>
  </w:num>
  <w:num w:numId="10">
    <w:abstractNumId w:val="7"/>
  </w:num>
  <w:num w:numId="11">
    <w:abstractNumId w:val="1"/>
  </w:num>
  <w:num w:numId="12">
    <w:abstractNumId w:val="21"/>
  </w:num>
  <w:num w:numId="13">
    <w:abstractNumId w:val="10"/>
  </w:num>
  <w:num w:numId="14">
    <w:abstractNumId w:val="2"/>
  </w:num>
  <w:num w:numId="15">
    <w:abstractNumId w:val="18"/>
  </w:num>
  <w:num w:numId="16">
    <w:abstractNumId w:val="13"/>
  </w:num>
  <w:num w:numId="17">
    <w:abstractNumId w:val="11"/>
  </w:num>
  <w:num w:numId="18">
    <w:abstractNumId w:val="24"/>
  </w:num>
  <w:num w:numId="19">
    <w:abstractNumId w:val="3"/>
  </w:num>
  <w:num w:numId="20">
    <w:abstractNumId w:val="12"/>
  </w:num>
  <w:num w:numId="21">
    <w:abstractNumId w:val="16"/>
  </w:num>
  <w:num w:numId="22">
    <w:abstractNumId w:val="9"/>
  </w:num>
  <w:num w:numId="23">
    <w:abstractNumId w:val="0"/>
  </w:num>
  <w:num w:numId="24">
    <w:abstractNumId w:val="8"/>
  </w:num>
  <w:num w:numId="25">
    <w:abstractNumId w:val="15"/>
  </w:num>
  <w:num w:numId="26">
    <w:abstractNumId w:val="23"/>
  </w:num>
  <w:num w:numId="27">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285D"/>
    <w:rsid w:val="00003A81"/>
    <w:rsid w:val="00005659"/>
    <w:rsid w:val="00006775"/>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DEE"/>
    <w:rsid w:val="00041424"/>
    <w:rsid w:val="0004147B"/>
    <w:rsid w:val="000420DE"/>
    <w:rsid w:val="00044727"/>
    <w:rsid w:val="0004481B"/>
    <w:rsid w:val="00044C06"/>
    <w:rsid w:val="000516BE"/>
    <w:rsid w:val="00051932"/>
    <w:rsid w:val="00051A89"/>
    <w:rsid w:val="000537B7"/>
    <w:rsid w:val="00056C34"/>
    <w:rsid w:val="00056EB0"/>
    <w:rsid w:val="00057080"/>
    <w:rsid w:val="000605B3"/>
    <w:rsid w:val="000606B5"/>
    <w:rsid w:val="00062286"/>
    <w:rsid w:val="00062CD8"/>
    <w:rsid w:val="00063429"/>
    <w:rsid w:val="00063734"/>
    <w:rsid w:val="000659FC"/>
    <w:rsid w:val="00067869"/>
    <w:rsid w:val="000678B9"/>
    <w:rsid w:val="00071818"/>
    <w:rsid w:val="000734C6"/>
    <w:rsid w:val="000736BD"/>
    <w:rsid w:val="00073EA5"/>
    <w:rsid w:val="00074359"/>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2514"/>
    <w:rsid w:val="000D38E5"/>
    <w:rsid w:val="000D40BA"/>
    <w:rsid w:val="000D49ED"/>
    <w:rsid w:val="000D4B4D"/>
    <w:rsid w:val="000D5053"/>
    <w:rsid w:val="000D544F"/>
    <w:rsid w:val="000D6B55"/>
    <w:rsid w:val="000D6E5F"/>
    <w:rsid w:val="000D7DE0"/>
    <w:rsid w:val="000D7E08"/>
    <w:rsid w:val="000E00D2"/>
    <w:rsid w:val="000E026F"/>
    <w:rsid w:val="000E1849"/>
    <w:rsid w:val="000E22A7"/>
    <w:rsid w:val="000E2958"/>
    <w:rsid w:val="000E2FA0"/>
    <w:rsid w:val="000E37C3"/>
    <w:rsid w:val="000E397B"/>
    <w:rsid w:val="000E5ECA"/>
    <w:rsid w:val="000E7D5F"/>
    <w:rsid w:val="000F0390"/>
    <w:rsid w:val="000F064E"/>
    <w:rsid w:val="000F21B2"/>
    <w:rsid w:val="000F24A4"/>
    <w:rsid w:val="000F39D2"/>
    <w:rsid w:val="000F4CA0"/>
    <w:rsid w:val="000F69C6"/>
    <w:rsid w:val="00100D2A"/>
    <w:rsid w:val="00101378"/>
    <w:rsid w:val="001022BF"/>
    <w:rsid w:val="00102898"/>
    <w:rsid w:val="00102A27"/>
    <w:rsid w:val="00102BBD"/>
    <w:rsid w:val="00102FAE"/>
    <w:rsid w:val="00103145"/>
    <w:rsid w:val="00103159"/>
    <w:rsid w:val="00103882"/>
    <w:rsid w:val="00104124"/>
    <w:rsid w:val="001047E4"/>
    <w:rsid w:val="00106D9E"/>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30CBB"/>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70E8"/>
    <w:rsid w:val="00147207"/>
    <w:rsid w:val="001500F7"/>
    <w:rsid w:val="0015085C"/>
    <w:rsid w:val="0015214C"/>
    <w:rsid w:val="00155420"/>
    <w:rsid w:val="00156591"/>
    <w:rsid w:val="001570F6"/>
    <w:rsid w:val="00162432"/>
    <w:rsid w:val="001627AF"/>
    <w:rsid w:val="00164078"/>
    <w:rsid w:val="00165C3F"/>
    <w:rsid w:val="001674A8"/>
    <w:rsid w:val="00167524"/>
    <w:rsid w:val="00170A65"/>
    <w:rsid w:val="00171382"/>
    <w:rsid w:val="0017205C"/>
    <w:rsid w:val="0017218A"/>
    <w:rsid w:val="00173E7B"/>
    <w:rsid w:val="00174947"/>
    <w:rsid w:val="001763C9"/>
    <w:rsid w:val="00177527"/>
    <w:rsid w:val="00177FA8"/>
    <w:rsid w:val="0018120D"/>
    <w:rsid w:val="00183D6D"/>
    <w:rsid w:val="001853DD"/>
    <w:rsid w:val="0018656A"/>
    <w:rsid w:val="001865B8"/>
    <w:rsid w:val="00186C20"/>
    <w:rsid w:val="00187B63"/>
    <w:rsid w:val="00187C49"/>
    <w:rsid w:val="001913E8"/>
    <w:rsid w:val="001928E6"/>
    <w:rsid w:val="00193662"/>
    <w:rsid w:val="001944B9"/>
    <w:rsid w:val="00195014"/>
    <w:rsid w:val="00195336"/>
    <w:rsid w:val="001961ED"/>
    <w:rsid w:val="001969E5"/>
    <w:rsid w:val="00197278"/>
    <w:rsid w:val="00197FB4"/>
    <w:rsid w:val="001A052D"/>
    <w:rsid w:val="001A0A50"/>
    <w:rsid w:val="001A0FA0"/>
    <w:rsid w:val="001A19FC"/>
    <w:rsid w:val="001A27B4"/>
    <w:rsid w:val="001A28B1"/>
    <w:rsid w:val="001A45BD"/>
    <w:rsid w:val="001A4CBD"/>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56D0"/>
    <w:rsid w:val="001D766C"/>
    <w:rsid w:val="001D7794"/>
    <w:rsid w:val="001E17B4"/>
    <w:rsid w:val="001E2326"/>
    <w:rsid w:val="001E35D0"/>
    <w:rsid w:val="001E48B7"/>
    <w:rsid w:val="001E4B87"/>
    <w:rsid w:val="001E60C9"/>
    <w:rsid w:val="001E7C43"/>
    <w:rsid w:val="001F069B"/>
    <w:rsid w:val="001F0B93"/>
    <w:rsid w:val="001F1177"/>
    <w:rsid w:val="001F34E8"/>
    <w:rsid w:val="001F4E70"/>
    <w:rsid w:val="001F4ECA"/>
    <w:rsid w:val="001F546F"/>
    <w:rsid w:val="001F58BE"/>
    <w:rsid w:val="001F6BF5"/>
    <w:rsid w:val="001F7B28"/>
    <w:rsid w:val="0020204B"/>
    <w:rsid w:val="00207E3C"/>
    <w:rsid w:val="0021077C"/>
    <w:rsid w:val="00211405"/>
    <w:rsid w:val="002120D7"/>
    <w:rsid w:val="00212946"/>
    <w:rsid w:val="0021512A"/>
    <w:rsid w:val="00216D7A"/>
    <w:rsid w:val="00220202"/>
    <w:rsid w:val="00220301"/>
    <w:rsid w:val="002206A4"/>
    <w:rsid w:val="00220F04"/>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CCF"/>
    <w:rsid w:val="00242D18"/>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A57"/>
    <w:rsid w:val="00260DB7"/>
    <w:rsid w:val="002668E6"/>
    <w:rsid w:val="002675DC"/>
    <w:rsid w:val="00267AD3"/>
    <w:rsid w:val="00270F07"/>
    <w:rsid w:val="00273228"/>
    <w:rsid w:val="00275A55"/>
    <w:rsid w:val="002769B8"/>
    <w:rsid w:val="00277332"/>
    <w:rsid w:val="0028138C"/>
    <w:rsid w:val="00281B04"/>
    <w:rsid w:val="00282801"/>
    <w:rsid w:val="002873AF"/>
    <w:rsid w:val="002878D4"/>
    <w:rsid w:val="00287FB8"/>
    <w:rsid w:val="00290F39"/>
    <w:rsid w:val="00290F62"/>
    <w:rsid w:val="00297BA3"/>
    <w:rsid w:val="00297F77"/>
    <w:rsid w:val="002A0A0E"/>
    <w:rsid w:val="002A1C8E"/>
    <w:rsid w:val="002A1E71"/>
    <w:rsid w:val="002A4FE3"/>
    <w:rsid w:val="002A76ED"/>
    <w:rsid w:val="002A7BDE"/>
    <w:rsid w:val="002A7FA0"/>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6233"/>
    <w:rsid w:val="002C6C9B"/>
    <w:rsid w:val="002D00E4"/>
    <w:rsid w:val="002D0462"/>
    <w:rsid w:val="002D1DBA"/>
    <w:rsid w:val="002D2C4B"/>
    <w:rsid w:val="002D4766"/>
    <w:rsid w:val="002D51B5"/>
    <w:rsid w:val="002D52BF"/>
    <w:rsid w:val="002D6B31"/>
    <w:rsid w:val="002D6F60"/>
    <w:rsid w:val="002D7E38"/>
    <w:rsid w:val="002E02CB"/>
    <w:rsid w:val="002E2623"/>
    <w:rsid w:val="002E4030"/>
    <w:rsid w:val="002E4D15"/>
    <w:rsid w:val="002E6611"/>
    <w:rsid w:val="002E690C"/>
    <w:rsid w:val="002F08B7"/>
    <w:rsid w:val="002F165D"/>
    <w:rsid w:val="002F1B15"/>
    <w:rsid w:val="002F4066"/>
    <w:rsid w:val="002F4C01"/>
    <w:rsid w:val="002F4E34"/>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971"/>
    <w:rsid w:val="00316202"/>
    <w:rsid w:val="003203E1"/>
    <w:rsid w:val="0032192C"/>
    <w:rsid w:val="00322315"/>
    <w:rsid w:val="00323AFA"/>
    <w:rsid w:val="0032605A"/>
    <w:rsid w:val="0032671C"/>
    <w:rsid w:val="00330341"/>
    <w:rsid w:val="00331277"/>
    <w:rsid w:val="00331E7F"/>
    <w:rsid w:val="00332559"/>
    <w:rsid w:val="0033314E"/>
    <w:rsid w:val="003353DE"/>
    <w:rsid w:val="0033667D"/>
    <w:rsid w:val="00341812"/>
    <w:rsid w:val="003426E4"/>
    <w:rsid w:val="00342F89"/>
    <w:rsid w:val="00343045"/>
    <w:rsid w:val="00343C42"/>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4803"/>
    <w:rsid w:val="00394E77"/>
    <w:rsid w:val="003978BF"/>
    <w:rsid w:val="003A04B8"/>
    <w:rsid w:val="003A0963"/>
    <w:rsid w:val="003A2DBD"/>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4E23"/>
    <w:rsid w:val="003C55C2"/>
    <w:rsid w:val="003C64EA"/>
    <w:rsid w:val="003C6675"/>
    <w:rsid w:val="003D03B0"/>
    <w:rsid w:val="003D0A1B"/>
    <w:rsid w:val="003D210D"/>
    <w:rsid w:val="003D3373"/>
    <w:rsid w:val="003D46B6"/>
    <w:rsid w:val="003D4B50"/>
    <w:rsid w:val="003D4D48"/>
    <w:rsid w:val="003D5E71"/>
    <w:rsid w:val="003E217F"/>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68E"/>
    <w:rsid w:val="00411013"/>
    <w:rsid w:val="00411DD9"/>
    <w:rsid w:val="0041355A"/>
    <w:rsid w:val="00414452"/>
    <w:rsid w:val="00415E67"/>
    <w:rsid w:val="00417711"/>
    <w:rsid w:val="00422D84"/>
    <w:rsid w:val="0042336B"/>
    <w:rsid w:val="00424C42"/>
    <w:rsid w:val="00425589"/>
    <w:rsid w:val="00426602"/>
    <w:rsid w:val="00426642"/>
    <w:rsid w:val="00426A19"/>
    <w:rsid w:val="0043266A"/>
    <w:rsid w:val="00433B46"/>
    <w:rsid w:val="004342AD"/>
    <w:rsid w:val="00435B77"/>
    <w:rsid w:val="00435F29"/>
    <w:rsid w:val="004403D4"/>
    <w:rsid w:val="004421A8"/>
    <w:rsid w:val="00442F80"/>
    <w:rsid w:val="00444A89"/>
    <w:rsid w:val="00445819"/>
    <w:rsid w:val="00445AE2"/>
    <w:rsid w:val="00447D98"/>
    <w:rsid w:val="00451554"/>
    <w:rsid w:val="0045198D"/>
    <w:rsid w:val="00452053"/>
    <w:rsid w:val="00452B1C"/>
    <w:rsid w:val="00452E43"/>
    <w:rsid w:val="00455E16"/>
    <w:rsid w:val="00456588"/>
    <w:rsid w:val="00456919"/>
    <w:rsid w:val="00461C94"/>
    <w:rsid w:val="00461DAF"/>
    <w:rsid w:val="0046341C"/>
    <w:rsid w:val="00466D41"/>
    <w:rsid w:val="004729B5"/>
    <w:rsid w:val="0047318B"/>
    <w:rsid w:val="00473374"/>
    <w:rsid w:val="004744BA"/>
    <w:rsid w:val="0047661C"/>
    <w:rsid w:val="00477805"/>
    <w:rsid w:val="00477B8D"/>
    <w:rsid w:val="004838D7"/>
    <w:rsid w:val="00483B91"/>
    <w:rsid w:val="00484E6F"/>
    <w:rsid w:val="00485020"/>
    <w:rsid w:val="004853D3"/>
    <w:rsid w:val="004861B6"/>
    <w:rsid w:val="00487476"/>
    <w:rsid w:val="00487D97"/>
    <w:rsid w:val="00491009"/>
    <w:rsid w:val="00493F59"/>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5202"/>
    <w:rsid w:val="004D54B3"/>
    <w:rsid w:val="004D5BE8"/>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B8E"/>
    <w:rsid w:val="004F6F0F"/>
    <w:rsid w:val="004F70C3"/>
    <w:rsid w:val="004F74DE"/>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5C98"/>
    <w:rsid w:val="00516300"/>
    <w:rsid w:val="0051641A"/>
    <w:rsid w:val="005208F4"/>
    <w:rsid w:val="0052199B"/>
    <w:rsid w:val="005226CF"/>
    <w:rsid w:val="00523739"/>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500CB"/>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734D"/>
    <w:rsid w:val="005907C8"/>
    <w:rsid w:val="00590EC3"/>
    <w:rsid w:val="00590EDE"/>
    <w:rsid w:val="0059182F"/>
    <w:rsid w:val="00591E8F"/>
    <w:rsid w:val="00593071"/>
    <w:rsid w:val="00595FA5"/>
    <w:rsid w:val="00597F04"/>
    <w:rsid w:val="00597F11"/>
    <w:rsid w:val="005A082B"/>
    <w:rsid w:val="005A45EE"/>
    <w:rsid w:val="005A49AD"/>
    <w:rsid w:val="005A4CE4"/>
    <w:rsid w:val="005A5552"/>
    <w:rsid w:val="005B0B21"/>
    <w:rsid w:val="005B2812"/>
    <w:rsid w:val="005B4BE7"/>
    <w:rsid w:val="005B62F1"/>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6A06"/>
    <w:rsid w:val="005D6AF9"/>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0E1A"/>
    <w:rsid w:val="00612150"/>
    <w:rsid w:val="0061274C"/>
    <w:rsid w:val="00612928"/>
    <w:rsid w:val="0061375C"/>
    <w:rsid w:val="006148F0"/>
    <w:rsid w:val="00614986"/>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B58"/>
    <w:rsid w:val="006356B5"/>
    <w:rsid w:val="00636EAD"/>
    <w:rsid w:val="00641859"/>
    <w:rsid w:val="006425AF"/>
    <w:rsid w:val="00643296"/>
    <w:rsid w:val="00643D76"/>
    <w:rsid w:val="00644C4A"/>
    <w:rsid w:val="00644EF7"/>
    <w:rsid w:val="006461BA"/>
    <w:rsid w:val="00646259"/>
    <w:rsid w:val="006462A0"/>
    <w:rsid w:val="00650302"/>
    <w:rsid w:val="00650B6F"/>
    <w:rsid w:val="00653FF4"/>
    <w:rsid w:val="00654761"/>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749B"/>
    <w:rsid w:val="006C79E0"/>
    <w:rsid w:val="006D14FF"/>
    <w:rsid w:val="006D3016"/>
    <w:rsid w:val="006D615B"/>
    <w:rsid w:val="006E0DD5"/>
    <w:rsid w:val="006E0E81"/>
    <w:rsid w:val="006E18AE"/>
    <w:rsid w:val="006E1AEF"/>
    <w:rsid w:val="006E2872"/>
    <w:rsid w:val="006E2CCD"/>
    <w:rsid w:val="006E3158"/>
    <w:rsid w:val="006E3D4B"/>
    <w:rsid w:val="006E5655"/>
    <w:rsid w:val="006E67D0"/>
    <w:rsid w:val="006E6DE4"/>
    <w:rsid w:val="006F0F7A"/>
    <w:rsid w:val="006F107E"/>
    <w:rsid w:val="006F12E6"/>
    <w:rsid w:val="006F2816"/>
    <w:rsid w:val="006F3372"/>
    <w:rsid w:val="006F4037"/>
    <w:rsid w:val="006F58A3"/>
    <w:rsid w:val="006F5B25"/>
    <w:rsid w:val="006F6F1A"/>
    <w:rsid w:val="00700789"/>
    <w:rsid w:val="00700C29"/>
    <w:rsid w:val="00702DE1"/>
    <w:rsid w:val="00704141"/>
    <w:rsid w:val="007065B1"/>
    <w:rsid w:val="0070685C"/>
    <w:rsid w:val="00707090"/>
    <w:rsid w:val="00707692"/>
    <w:rsid w:val="00707D66"/>
    <w:rsid w:val="00710245"/>
    <w:rsid w:val="00711F03"/>
    <w:rsid w:val="007132EE"/>
    <w:rsid w:val="007147EF"/>
    <w:rsid w:val="00716AF5"/>
    <w:rsid w:val="0072118D"/>
    <w:rsid w:val="00722E96"/>
    <w:rsid w:val="00730AAA"/>
    <w:rsid w:val="0073272E"/>
    <w:rsid w:val="00732EF0"/>
    <w:rsid w:val="00733627"/>
    <w:rsid w:val="00733C63"/>
    <w:rsid w:val="007341B1"/>
    <w:rsid w:val="00734E92"/>
    <w:rsid w:val="00737965"/>
    <w:rsid w:val="007427ED"/>
    <w:rsid w:val="00742BE2"/>
    <w:rsid w:val="007433E8"/>
    <w:rsid w:val="007434BA"/>
    <w:rsid w:val="00743561"/>
    <w:rsid w:val="00743CB9"/>
    <w:rsid w:val="007462F1"/>
    <w:rsid w:val="00746BB9"/>
    <w:rsid w:val="00755373"/>
    <w:rsid w:val="0075648E"/>
    <w:rsid w:val="00761C3F"/>
    <w:rsid w:val="00761C6D"/>
    <w:rsid w:val="0076289E"/>
    <w:rsid w:val="00762A6C"/>
    <w:rsid w:val="007630A8"/>
    <w:rsid w:val="00765255"/>
    <w:rsid w:val="00766747"/>
    <w:rsid w:val="00766E3D"/>
    <w:rsid w:val="00771805"/>
    <w:rsid w:val="007726EE"/>
    <w:rsid w:val="00774C8B"/>
    <w:rsid w:val="0077600F"/>
    <w:rsid w:val="0077714C"/>
    <w:rsid w:val="0077715F"/>
    <w:rsid w:val="007774CA"/>
    <w:rsid w:val="007776B3"/>
    <w:rsid w:val="00777D1F"/>
    <w:rsid w:val="00777E06"/>
    <w:rsid w:val="00777F63"/>
    <w:rsid w:val="0078064E"/>
    <w:rsid w:val="00782FD3"/>
    <w:rsid w:val="007850E8"/>
    <w:rsid w:val="00785496"/>
    <w:rsid w:val="00786A1A"/>
    <w:rsid w:val="00786ECC"/>
    <w:rsid w:val="007903F7"/>
    <w:rsid w:val="00790B4D"/>
    <w:rsid w:val="00792041"/>
    <w:rsid w:val="007933CD"/>
    <w:rsid w:val="00794631"/>
    <w:rsid w:val="0079496E"/>
    <w:rsid w:val="007951A6"/>
    <w:rsid w:val="0079598C"/>
    <w:rsid w:val="007A01E8"/>
    <w:rsid w:val="007A3DEA"/>
    <w:rsid w:val="007A52DE"/>
    <w:rsid w:val="007A5FAC"/>
    <w:rsid w:val="007A61E8"/>
    <w:rsid w:val="007B0C4B"/>
    <w:rsid w:val="007B2AB5"/>
    <w:rsid w:val="007B3ABC"/>
    <w:rsid w:val="007B3E22"/>
    <w:rsid w:val="007B4960"/>
    <w:rsid w:val="007B5E20"/>
    <w:rsid w:val="007B6995"/>
    <w:rsid w:val="007B7B7C"/>
    <w:rsid w:val="007C022E"/>
    <w:rsid w:val="007C2B02"/>
    <w:rsid w:val="007C319C"/>
    <w:rsid w:val="007C53AB"/>
    <w:rsid w:val="007C667D"/>
    <w:rsid w:val="007C6F5B"/>
    <w:rsid w:val="007D0699"/>
    <w:rsid w:val="007D0B66"/>
    <w:rsid w:val="007D21AA"/>
    <w:rsid w:val="007D2451"/>
    <w:rsid w:val="007D29FE"/>
    <w:rsid w:val="007D356D"/>
    <w:rsid w:val="007D3A4B"/>
    <w:rsid w:val="007D3DF4"/>
    <w:rsid w:val="007D4026"/>
    <w:rsid w:val="007D58B0"/>
    <w:rsid w:val="007E0444"/>
    <w:rsid w:val="007E16E6"/>
    <w:rsid w:val="007E25FA"/>
    <w:rsid w:val="007E6B0A"/>
    <w:rsid w:val="007E6C65"/>
    <w:rsid w:val="007F170F"/>
    <w:rsid w:val="007F173F"/>
    <w:rsid w:val="007F2273"/>
    <w:rsid w:val="007F2C8B"/>
    <w:rsid w:val="007F2CF7"/>
    <w:rsid w:val="007F2EAF"/>
    <w:rsid w:val="007F3D7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319"/>
    <w:rsid w:val="00807C2C"/>
    <w:rsid w:val="00811338"/>
    <w:rsid w:val="00811B29"/>
    <w:rsid w:val="0081363E"/>
    <w:rsid w:val="00813A4B"/>
    <w:rsid w:val="00813CFF"/>
    <w:rsid w:val="00813D80"/>
    <w:rsid w:val="00814F06"/>
    <w:rsid w:val="00821808"/>
    <w:rsid w:val="0082197C"/>
    <w:rsid w:val="00827E82"/>
    <w:rsid w:val="00831B0E"/>
    <w:rsid w:val="0083244B"/>
    <w:rsid w:val="00832CAF"/>
    <w:rsid w:val="0083347E"/>
    <w:rsid w:val="00833B95"/>
    <w:rsid w:val="0083425D"/>
    <w:rsid w:val="008349C7"/>
    <w:rsid w:val="00834EC9"/>
    <w:rsid w:val="00834FDF"/>
    <w:rsid w:val="00835B53"/>
    <w:rsid w:val="00835BC1"/>
    <w:rsid w:val="008375C6"/>
    <w:rsid w:val="0083763C"/>
    <w:rsid w:val="00841017"/>
    <w:rsid w:val="00843379"/>
    <w:rsid w:val="00844223"/>
    <w:rsid w:val="00844EA4"/>
    <w:rsid w:val="00845192"/>
    <w:rsid w:val="008478D6"/>
    <w:rsid w:val="008501DB"/>
    <w:rsid w:val="00850798"/>
    <w:rsid w:val="00852B89"/>
    <w:rsid w:val="00853958"/>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7FFB"/>
    <w:rsid w:val="008A27BC"/>
    <w:rsid w:val="008A33DF"/>
    <w:rsid w:val="008A4D38"/>
    <w:rsid w:val="008A5121"/>
    <w:rsid w:val="008A548D"/>
    <w:rsid w:val="008A593D"/>
    <w:rsid w:val="008A5B3D"/>
    <w:rsid w:val="008A71E5"/>
    <w:rsid w:val="008A72B6"/>
    <w:rsid w:val="008A76FF"/>
    <w:rsid w:val="008B05F2"/>
    <w:rsid w:val="008B1297"/>
    <w:rsid w:val="008B30DF"/>
    <w:rsid w:val="008B32EE"/>
    <w:rsid w:val="008B55CB"/>
    <w:rsid w:val="008B5FEA"/>
    <w:rsid w:val="008C34D2"/>
    <w:rsid w:val="008C3C62"/>
    <w:rsid w:val="008C4188"/>
    <w:rsid w:val="008C5246"/>
    <w:rsid w:val="008C5B2B"/>
    <w:rsid w:val="008C6C8A"/>
    <w:rsid w:val="008D01E0"/>
    <w:rsid w:val="008D0E17"/>
    <w:rsid w:val="008D2205"/>
    <w:rsid w:val="008D2A46"/>
    <w:rsid w:val="008D35F1"/>
    <w:rsid w:val="008D3AAC"/>
    <w:rsid w:val="008D734B"/>
    <w:rsid w:val="008E3795"/>
    <w:rsid w:val="008E5B8C"/>
    <w:rsid w:val="008F0ECC"/>
    <w:rsid w:val="008F266E"/>
    <w:rsid w:val="008F3227"/>
    <w:rsid w:val="008F3AD6"/>
    <w:rsid w:val="008F6135"/>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5890"/>
    <w:rsid w:val="0091634E"/>
    <w:rsid w:val="0091700D"/>
    <w:rsid w:val="00921F6B"/>
    <w:rsid w:val="00923690"/>
    <w:rsid w:val="00924023"/>
    <w:rsid w:val="00924084"/>
    <w:rsid w:val="00924E38"/>
    <w:rsid w:val="009251FD"/>
    <w:rsid w:val="009261E1"/>
    <w:rsid w:val="0092639F"/>
    <w:rsid w:val="00927F5C"/>
    <w:rsid w:val="00931CC0"/>
    <w:rsid w:val="00932840"/>
    <w:rsid w:val="00932988"/>
    <w:rsid w:val="00933B92"/>
    <w:rsid w:val="00933CD6"/>
    <w:rsid w:val="00933D35"/>
    <w:rsid w:val="0093430A"/>
    <w:rsid w:val="009357CB"/>
    <w:rsid w:val="00936C37"/>
    <w:rsid w:val="00937374"/>
    <w:rsid w:val="009409D3"/>
    <w:rsid w:val="0094174B"/>
    <w:rsid w:val="0094237A"/>
    <w:rsid w:val="00943F5A"/>
    <w:rsid w:val="00945722"/>
    <w:rsid w:val="00945755"/>
    <w:rsid w:val="00945B09"/>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963"/>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76F0"/>
    <w:rsid w:val="00981A0A"/>
    <w:rsid w:val="00982235"/>
    <w:rsid w:val="00982CC0"/>
    <w:rsid w:val="00982F56"/>
    <w:rsid w:val="009835AE"/>
    <w:rsid w:val="009839DA"/>
    <w:rsid w:val="00986164"/>
    <w:rsid w:val="0099153B"/>
    <w:rsid w:val="0099262D"/>
    <w:rsid w:val="00993611"/>
    <w:rsid w:val="00993CF1"/>
    <w:rsid w:val="00994D15"/>
    <w:rsid w:val="00995461"/>
    <w:rsid w:val="009960F8"/>
    <w:rsid w:val="00996A61"/>
    <w:rsid w:val="009976E5"/>
    <w:rsid w:val="00997A16"/>
    <w:rsid w:val="009A2782"/>
    <w:rsid w:val="009A341A"/>
    <w:rsid w:val="009A3A36"/>
    <w:rsid w:val="009A6465"/>
    <w:rsid w:val="009A66BC"/>
    <w:rsid w:val="009A66EE"/>
    <w:rsid w:val="009A6D3D"/>
    <w:rsid w:val="009B00FE"/>
    <w:rsid w:val="009B1E4B"/>
    <w:rsid w:val="009B24AB"/>
    <w:rsid w:val="009B259F"/>
    <w:rsid w:val="009B36D4"/>
    <w:rsid w:val="009B4534"/>
    <w:rsid w:val="009B5C5D"/>
    <w:rsid w:val="009C03E4"/>
    <w:rsid w:val="009C27C9"/>
    <w:rsid w:val="009C4079"/>
    <w:rsid w:val="009C4BEF"/>
    <w:rsid w:val="009C5566"/>
    <w:rsid w:val="009C6B34"/>
    <w:rsid w:val="009D1183"/>
    <w:rsid w:val="009D2A80"/>
    <w:rsid w:val="009D2E5C"/>
    <w:rsid w:val="009D3D4F"/>
    <w:rsid w:val="009D426A"/>
    <w:rsid w:val="009D5BA8"/>
    <w:rsid w:val="009D6AAF"/>
    <w:rsid w:val="009D70CC"/>
    <w:rsid w:val="009D7258"/>
    <w:rsid w:val="009D7F94"/>
    <w:rsid w:val="009E0031"/>
    <w:rsid w:val="009E29EC"/>
    <w:rsid w:val="009E2B50"/>
    <w:rsid w:val="009E2CE6"/>
    <w:rsid w:val="009E35EA"/>
    <w:rsid w:val="009E598D"/>
    <w:rsid w:val="009E65D1"/>
    <w:rsid w:val="009E78F2"/>
    <w:rsid w:val="009F02FB"/>
    <w:rsid w:val="009F2348"/>
    <w:rsid w:val="009F562B"/>
    <w:rsid w:val="009F5AED"/>
    <w:rsid w:val="00A00A5F"/>
    <w:rsid w:val="00A00EAE"/>
    <w:rsid w:val="00A013F7"/>
    <w:rsid w:val="00A03404"/>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206E"/>
    <w:rsid w:val="00A342DC"/>
    <w:rsid w:val="00A34493"/>
    <w:rsid w:val="00A34E2E"/>
    <w:rsid w:val="00A35AA6"/>
    <w:rsid w:val="00A35DCB"/>
    <w:rsid w:val="00A374AE"/>
    <w:rsid w:val="00A37F81"/>
    <w:rsid w:val="00A400FB"/>
    <w:rsid w:val="00A40A2B"/>
    <w:rsid w:val="00A43DE5"/>
    <w:rsid w:val="00A44599"/>
    <w:rsid w:val="00A44797"/>
    <w:rsid w:val="00A44BE6"/>
    <w:rsid w:val="00A45B01"/>
    <w:rsid w:val="00A4614D"/>
    <w:rsid w:val="00A4627B"/>
    <w:rsid w:val="00A466D9"/>
    <w:rsid w:val="00A470F5"/>
    <w:rsid w:val="00A472FA"/>
    <w:rsid w:val="00A504D5"/>
    <w:rsid w:val="00A50C5F"/>
    <w:rsid w:val="00A522F3"/>
    <w:rsid w:val="00A52349"/>
    <w:rsid w:val="00A52BC2"/>
    <w:rsid w:val="00A54F75"/>
    <w:rsid w:val="00A553F0"/>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283"/>
    <w:rsid w:val="00A803A2"/>
    <w:rsid w:val="00A807CD"/>
    <w:rsid w:val="00A81EC2"/>
    <w:rsid w:val="00A8247A"/>
    <w:rsid w:val="00A8264F"/>
    <w:rsid w:val="00A83FC8"/>
    <w:rsid w:val="00A84972"/>
    <w:rsid w:val="00A85F3F"/>
    <w:rsid w:val="00A863C7"/>
    <w:rsid w:val="00A87B87"/>
    <w:rsid w:val="00A905D1"/>
    <w:rsid w:val="00A90E61"/>
    <w:rsid w:val="00A91E64"/>
    <w:rsid w:val="00A92CDD"/>
    <w:rsid w:val="00A93C34"/>
    <w:rsid w:val="00A94940"/>
    <w:rsid w:val="00A95373"/>
    <w:rsid w:val="00A95C5B"/>
    <w:rsid w:val="00AA00F6"/>
    <w:rsid w:val="00AA1894"/>
    <w:rsid w:val="00AA1D9E"/>
    <w:rsid w:val="00AA3246"/>
    <w:rsid w:val="00AA38AC"/>
    <w:rsid w:val="00AA4579"/>
    <w:rsid w:val="00AA4A2C"/>
    <w:rsid w:val="00AA61A5"/>
    <w:rsid w:val="00AA6B4E"/>
    <w:rsid w:val="00AA7089"/>
    <w:rsid w:val="00AB0AF6"/>
    <w:rsid w:val="00AB0F13"/>
    <w:rsid w:val="00AB18ED"/>
    <w:rsid w:val="00AB1BAE"/>
    <w:rsid w:val="00AB3378"/>
    <w:rsid w:val="00AB5386"/>
    <w:rsid w:val="00AB58F1"/>
    <w:rsid w:val="00AC168F"/>
    <w:rsid w:val="00AC2433"/>
    <w:rsid w:val="00AC328A"/>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5084"/>
    <w:rsid w:val="00AE693E"/>
    <w:rsid w:val="00AE6AD1"/>
    <w:rsid w:val="00AF0822"/>
    <w:rsid w:val="00AF0A03"/>
    <w:rsid w:val="00AF0F25"/>
    <w:rsid w:val="00AF1A64"/>
    <w:rsid w:val="00AF24DA"/>
    <w:rsid w:val="00AF295D"/>
    <w:rsid w:val="00AF2F80"/>
    <w:rsid w:val="00AF435D"/>
    <w:rsid w:val="00AF623A"/>
    <w:rsid w:val="00AF6ED6"/>
    <w:rsid w:val="00AF7939"/>
    <w:rsid w:val="00B00DFE"/>
    <w:rsid w:val="00B05907"/>
    <w:rsid w:val="00B107A3"/>
    <w:rsid w:val="00B1255D"/>
    <w:rsid w:val="00B13CFB"/>
    <w:rsid w:val="00B1403E"/>
    <w:rsid w:val="00B1488F"/>
    <w:rsid w:val="00B15A6E"/>
    <w:rsid w:val="00B16414"/>
    <w:rsid w:val="00B16D2E"/>
    <w:rsid w:val="00B16F8A"/>
    <w:rsid w:val="00B20C7E"/>
    <w:rsid w:val="00B2284B"/>
    <w:rsid w:val="00B23C8A"/>
    <w:rsid w:val="00B2593E"/>
    <w:rsid w:val="00B26ED4"/>
    <w:rsid w:val="00B301D9"/>
    <w:rsid w:val="00B3102C"/>
    <w:rsid w:val="00B326E8"/>
    <w:rsid w:val="00B32A49"/>
    <w:rsid w:val="00B32E73"/>
    <w:rsid w:val="00B375C1"/>
    <w:rsid w:val="00B4182A"/>
    <w:rsid w:val="00B41DA9"/>
    <w:rsid w:val="00B42445"/>
    <w:rsid w:val="00B43753"/>
    <w:rsid w:val="00B43E43"/>
    <w:rsid w:val="00B44493"/>
    <w:rsid w:val="00B44D7A"/>
    <w:rsid w:val="00B4587A"/>
    <w:rsid w:val="00B46AFA"/>
    <w:rsid w:val="00B471FB"/>
    <w:rsid w:val="00B4770B"/>
    <w:rsid w:val="00B5022F"/>
    <w:rsid w:val="00B5136F"/>
    <w:rsid w:val="00B52252"/>
    <w:rsid w:val="00B52DA3"/>
    <w:rsid w:val="00B55C16"/>
    <w:rsid w:val="00B56A55"/>
    <w:rsid w:val="00B60A29"/>
    <w:rsid w:val="00B6177E"/>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8F2"/>
    <w:rsid w:val="00BB2B08"/>
    <w:rsid w:val="00BB4EE7"/>
    <w:rsid w:val="00BB5192"/>
    <w:rsid w:val="00BB6D1A"/>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84B"/>
    <w:rsid w:val="00C13933"/>
    <w:rsid w:val="00C14370"/>
    <w:rsid w:val="00C1455D"/>
    <w:rsid w:val="00C147F1"/>
    <w:rsid w:val="00C16DE3"/>
    <w:rsid w:val="00C20A16"/>
    <w:rsid w:val="00C20B59"/>
    <w:rsid w:val="00C20C06"/>
    <w:rsid w:val="00C21D39"/>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4A1F"/>
    <w:rsid w:val="00C45A8D"/>
    <w:rsid w:val="00C46DD6"/>
    <w:rsid w:val="00C470E0"/>
    <w:rsid w:val="00C4783A"/>
    <w:rsid w:val="00C47CB0"/>
    <w:rsid w:val="00C501FD"/>
    <w:rsid w:val="00C50796"/>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54B2"/>
    <w:rsid w:val="00CE5DBB"/>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093"/>
    <w:rsid w:val="00D5777D"/>
    <w:rsid w:val="00D60096"/>
    <w:rsid w:val="00D60758"/>
    <w:rsid w:val="00D609CE"/>
    <w:rsid w:val="00D62085"/>
    <w:rsid w:val="00D631C8"/>
    <w:rsid w:val="00D64C0A"/>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6774"/>
    <w:rsid w:val="00D87984"/>
    <w:rsid w:val="00D90BA1"/>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343F"/>
    <w:rsid w:val="00DC57B7"/>
    <w:rsid w:val="00DC6189"/>
    <w:rsid w:val="00DD0457"/>
    <w:rsid w:val="00DD05EF"/>
    <w:rsid w:val="00DD23AC"/>
    <w:rsid w:val="00DD3416"/>
    <w:rsid w:val="00DD459E"/>
    <w:rsid w:val="00DD4F99"/>
    <w:rsid w:val="00DD5561"/>
    <w:rsid w:val="00DD6549"/>
    <w:rsid w:val="00DD7338"/>
    <w:rsid w:val="00DD7F99"/>
    <w:rsid w:val="00DE0601"/>
    <w:rsid w:val="00DE0C72"/>
    <w:rsid w:val="00DE0F50"/>
    <w:rsid w:val="00DE22A8"/>
    <w:rsid w:val="00DE2450"/>
    <w:rsid w:val="00DE2692"/>
    <w:rsid w:val="00DE40B9"/>
    <w:rsid w:val="00DE47DB"/>
    <w:rsid w:val="00DE597F"/>
    <w:rsid w:val="00DE6E6D"/>
    <w:rsid w:val="00DE75DA"/>
    <w:rsid w:val="00DE7AAC"/>
    <w:rsid w:val="00DE7FB4"/>
    <w:rsid w:val="00DF0441"/>
    <w:rsid w:val="00DF06F3"/>
    <w:rsid w:val="00DF30FF"/>
    <w:rsid w:val="00DF448E"/>
    <w:rsid w:val="00DF6722"/>
    <w:rsid w:val="00DF6C2E"/>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30B2C"/>
    <w:rsid w:val="00E315E4"/>
    <w:rsid w:val="00E3239B"/>
    <w:rsid w:val="00E326F8"/>
    <w:rsid w:val="00E33042"/>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398"/>
    <w:rsid w:val="00E6074A"/>
    <w:rsid w:val="00E60786"/>
    <w:rsid w:val="00E60EE9"/>
    <w:rsid w:val="00E63418"/>
    <w:rsid w:val="00E6342C"/>
    <w:rsid w:val="00E63B74"/>
    <w:rsid w:val="00E650A7"/>
    <w:rsid w:val="00E66D09"/>
    <w:rsid w:val="00E67B09"/>
    <w:rsid w:val="00E70730"/>
    <w:rsid w:val="00E71CB1"/>
    <w:rsid w:val="00E728D2"/>
    <w:rsid w:val="00E72A28"/>
    <w:rsid w:val="00E73646"/>
    <w:rsid w:val="00E74A02"/>
    <w:rsid w:val="00E75CC8"/>
    <w:rsid w:val="00E75F68"/>
    <w:rsid w:val="00E76930"/>
    <w:rsid w:val="00E76C26"/>
    <w:rsid w:val="00E8129E"/>
    <w:rsid w:val="00E82F93"/>
    <w:rsid w:val="00E84859"/>
    <w:rsid w:val="00E84B17"/>
    <w:rsid w:val="00E85B57"/>
    <w:rsid w:val="00E863DB"/>
    <w:rsid w:val="00E8657E"/>
    <w:rsid w:val="00E86FC4"/>
    <w:rsid w:val="00E87933"/>
    <w:rsid w:val="00E9062E"/>
    <w:rsid w:val="00E90709"/>
    <w:rsid w:val="00E92D5C"/>
    <w:rsid w:val="00E92FDF"/>
    <w:rsid w:val="00E93761"/>
    <w:rsid w:val="00E9376B"/>
    <w:rsid w:val="00E947E9"/>
    <w:rsid w:val="00E94BCA"/>
    <w:rsid w:val="00E96985"/>
    <w:rsid w:val="00E971EE"/>
    <w:rsid w:val="00E979F9"/>
    <w:rsid w:val="00EA0305"/>
    <w:rsid w:val="00EA1C41"/>
    <w:rsid w:val="00EA1F15"/>
    <w:rsid w:val="00EA385F"/>
    <w:rsid w:val="00EA52BD"/>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696"/>
    <w:rsid w:val="00ED3AE4"/>
    <w:rsid w:val="00ED5553"/>
    <w:rsid w:val="00ED6D0F"/>
    <w:rsid w:val="00EE03CE"/>
    <w:rsid w:val="00EE259C"/>
    <w:rsid w:val="00EE31DA"/>
    <w:rsid w:val="00EE5A1E"/>
    <w:rsid w:val="00EE65AF"/>
    <w:rsid w:val="00EE65B7"/>
    <w:rsid w:val="00EE7672"/>
    <w:rsid w:val="00EF0719"/>
    <w:rsid w:val="00EF166C"/>
    <w:rsid w:val="00EF3020"/>
    <w:rsid w:val="00EF32E9"/>
    <w:rsid w:val="00EF35FC"/>
    <w:rsid w:val="00EF3BCD"/>
    <w:rsid w:val="00EF53B5"/>
    <w:rsid w:val="00EF68B2"/>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ACE"/>
    <w:rsid w:val="00F32077"/>
    <w:rsid w:val="00F32DE9"/>
    <w:rsid w:val="00F344E0"/>
    <w:rsid w:val="00F34A6D"/>
    <w:rsid w:val="00F34C96"/>
    <w:rsid w:val="00F355A1"/>
    <w:rsid w:val="00F358EF"/>
    <w:rsid w:val="00F35A7A"/>
    <w:rsid w:val="00F363B0"/>
    <w:rsid w:val="00F36785"/>
    <w:rsid w:val="00F367AF"/>
    <w:rsid w:val="00F36F99"/>
    <w:rsid w:val="00F37547"/>
    <w:rsid w:val="00F4049A"/>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2C9C"/>
    <w:rsid w:val="00F65C7E"/>
    <w:rsid w:val="00F65DF3"/>
    <w:rsid w:val="00F67EFA"/>
    <w:rsid w:val="00F70828"/>
    <w:rsid w:val="00F71653"/>
    <w:rsid w:val="00F72336"/>
    <w:rsid w:val="00F727F0"/>
    <w:rsid w:val="00F739A4"/>
    <w:rsid w:val="00F74566"/>
    <w:rsid w:val="00F74673"/>
    <w:rsid w:val="00F75159"/>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337F"/>
    <w:rsid w:val="00FA42E7"/>
    <w:rsid w:val="00FA63E7"/>
    <w:rsid w:val="00FB10F4"/>
    <w:rsid w:val="00FB158E"/>
    <w:rsid w:val="00FB2497"/>
    <w:rsid w:val="00FB5810"/>
    <w:rsid w:val="00FB5E39"/>
    <w:rsid w:val="00FB69C8"/>
    <w:rsid w:val="00FB6EC2"/>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34C3"/>
    <w:rsid w:val="00FE432F"/>
    <w:rsid w:val="00FE5354"/>
    <w:rsid w:val="00FE7B6C"/>
    <w:rsid w:val="00FF0A38"/>
    <w:rsid w:val="00FF3B72"/>
    <w:rsid w:val="00FF42B6"/>
    <w:rsid w:val="00FF4A83"/>
    <w:rsid w:val="00FF56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D80779"/>
    <w:pPr>
      <w:spacing w:after="120"/>
    </w:pPr>
    <w:rPr>
      <w:rFonts w:eastAsia="MS Mincho"/>
      <w:b/>
      <w:sz w:val="24"/>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a1"/>
    <w:rsid w:val="000F0390"/>
  </w:style>
  <w:style w:type="character" w:customStyle="1" w:styleId="apple-converted-space">
    <w:name w:val="apple-converted-space"/>
    <w:basedOn w:val="a1"/>
    <w:rsid w:val="000F0390"/>
  </w:style>
  <w:style w:type="character" w:customStyle="1" w:styleId="PLChar">
    <w:name w:val="PL Char"/>
    <w:link w:val="PL"/>
    <w:qFormat/>
    <w:rsid w:val="00610E1A"/>
    <w:rPr>
      <w:rFonts w:ascii="Courier New"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13971-EBE0-4308-8837-DBC713CBE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663</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HW_Yang</cp:lastModifiedBy>
  <cp:revision>2</cp:revision>
  <cp:lastPrinted>2019-02-06T17:41:00Z</cp:lastPrinted>
  <dcterms:created xsi:type="dcterms:W3CDTF">2022-02-14T09:00:00Z</dcterms:created>
  <dcterms:modified xsi:type="dcterms:W3CDTF">2022-02-14T09:00:00Z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(3)GwRlpMzBj0BZZnsm9iUfGNiB0o88auBcY/XiqSPyoMB0snXdVODMDqqmVjrSYW1dUasLDqjb
UgHZDJ0iQ52Z9y/hlDWG3YKUTOd/pRLm+dMkDI2B0h8LKI/C6Kbfq5jDW2iMpipRkDGvMowy
mD0/azAsccArhFOUW8Sj8EQlQ+oXn9Esm6LNapqQSQHCgh6cxQFf3SEK0f9pAVwIHRLIzi/Z
5O3HtNJCNR9joAIeeY</vt:lpwstr>
  </property>
  <property fmtid="{D5CDD505-2E9C-101B-9397-08002B2CF9AE}" pid="4" name="_2015_ms_pID_7253431">
    <vt:lpwstr>dcVYpe4FOp6Q87d49jGZ3CtCOygI/kJLpNS3evjA3OoMy00k0+KHzX
0DWLUuY5+LnQzEPWxH1kv07ACSaTDVt9WCSalBPMrVTTxWf9Gj2XySa1NqmSdFQKaJuwd+xg
FzjWakumgb2eef3S7aMMW8DUacbkLjFS9d2owpwtyc7hXmKho/eV81RGexEGRGooW07aC4F5
Ucr43poiUeatEx0oLICJO2mSNEGySQLIbEHI</vt:lpwstr>
  </property>
  <property fmtid="{D5CDD505-2E9C-101B-9397-08002B2CF9AE}" pid="5" name="_2015_ms_pID_7253432">
    <vt:lpwstr>nw==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1644193582</vt:lpwstr>
  </property>
</Properties>
</file>