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61C4" w:rsidRDefault="00B06A4A">
      <w:pPr>
        <w:pStyle w:val="Header"/>
        <w:jc w:val="both"/>
        <w:rPr>
          <w:rFonts w:eastAsia="宋体" w:cs="Arial"/>
          <w:bCs/>
          <w:sz w:val="22"/>
          <w:szCs w:val="22"/>
          <w:lang w:eastAsia="zh-CN"/>
        </w:rPr>
      </w:pPr>
      <w:bookmarkStart w:id="0" w:name="OLE_LINK24"/>
      <w:bookmarkStart w:id="1" w:name="OLE_LINK25"/>
      <w:r>
        <w:rPr>
          <w:rFonts w:eastAsia="宋体" w:cs="Arial"/>
          <w:bCs/>
          <w:sz w:val="22"/>
          <w:szCs w:val="22"/>
          <w:lang w:eastAsia="zh-CN"/>
        </w:rPr>
        <w:t xml:space="preserve">3GPP TSG-RAN WG2 Meeting #117 electronic             </w:t>
      </w:r>
      <w:r>
        <w:rPr>
          <w:rFonts w:eastAsia="宋体" w:cs="Arial"/>
          <w:bCs/>
          <w:sz w:val="22"/>
          <w:szCs w:val="22"/>
          <w:lang w:eastAsia="zh-CN"/>
        </w:rPr>
        <w:tab/>
      </w:r>
      <w:r w:rsidR="00C46ACE" w:rsidRPr="00C46ACE">
        <w:rPr>
          <w:rFonts w:eastAsia="宋体" w:cs="Arial"/>
          <w:bCs/>
          <w:sz w:val="22"/>
          <w:szCs w:val="22"/>
          <w:lang w:eastAsia="zh-CN"/>
        </w:rPr>
        <w:t>R2-2202568</w:t>
      </w:r>
    </w:p>
    <w:bookmarkEnd w:id="0"/>
    <w:bookmarkEnd w:id="1"/>
    <w:p w:rsidR="00CA61C4" w:rsidRDefault="00B06A4A">
      <w:pPr>
        <w:pStyle w:val="Header"/>
        <w:jc w:val="both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E-Meeting, 21</w:t>
      </w:r>
      <w:r>
        <w:rPr>
          <w:rFonts w:eastAsia="宋体" w:cs="Arial"/>
          <w:bCs/>
          <w:sz w:val="22"/>
          <w:szCs w:val="22"/>
          <w:vertAlign w:val="superscript"/>
          <w:lang w:eastAsia="zh-CN"/>
        </w:rPr>
        <w:t>st</w:t>
      </w:r>
      <w:r>
        <w:rPr>
          <w:rFonts w:eastAsia="宋体" w:cs="Arial"/>
          <w:bCs/>
          <w:sz w:val="22"/>
          <w:szCs w:val="22"/>
          <w:lang w:eastAsia="zh-CN"/>
        </w:rPr>
        <w:t xml:space="preserve"> February – 3</w:t>
      </w:r>
      <w:r>
        <w:rPr>
          <w:rFonts w:eastAsia="宋体" w:cs="Arial"/>
          <w:bCs/>
          <w:sz w:val="22"/>
          <w:szCs w:val="22"/>
          <w:vertAlign w:val="superscript"/>
          <w:lang w:eastAsia="zh-CN"/>
        </w:rPr>
        <w:t>rd</w:t>
      </w:r>
      <w:r>
        <w:rPr>
          <w:rFonts w:eastAsia="宋体" w:cs="Arial"/>
          <w:bCs/>
          <w:sz w:val="22"/>
          <w:szCs w:val="22"/>
          <w:lang w:eastAsia="zh-CN"/>
        </w:rPr>
        <w:t xml:space="preserve"> March 2022                                       </w:t>
      </w:r>
    </w:p>
    <w:p w:rsidR="00CA61C4" w:rsidRDefault="00CA61C4">
      <w:pPr>
        <w:pStyle w:val="Header"/>
        <w:jc w:val="both"/>
        <w:rPr>
          <w:rFonts w:eastAsia="宋体" w:cs="Arial"/>
          <w:bCs/>
          <w:sz w:val="22"/>
          <w:szCs w:val="22"/>
          <w:lang w:val="en-GB" w:eastAsia="zh-CN"/>
        </w:rPr>
      </w:pPr>
    </w:p>
    <w:p w:rsidR="00CA61C4" w:rsidRDefault="00B06A4A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/>
          <w:sz w:val="22"/>
          <w:szCs w:val="22"/>
          <w:lang w:eastAsia="zh-CN"/>
        </w:rPr>
        <w:t>vivo</w:t>
      </w:r>
    </w:p>
    <w:p w:rsidR="00CA61C4" w:rsidRDefault="00B06A4A">
      <w:pPr>
        <w:pStyle w:val="Header"/>
        <w:tabs>
          <w:tab w:val="clear" w:pos="4536"/>
          <w:tab w:val="left" w:pos="1800"/>
        </w:tabs>
        <w:ind w:left="1798" w:hangingChars="814" w:hanging="179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Title:</w:t>
      </w:r>
      <w:bookmarkStart w:id="2" w:name="Title"/>
      <w:bookmarkEnd w:id="2"/>
      <w:r>
        <w:rPr>
          <w:rFonts w:cs="Arial"/>
          <w:sz w:val="22"/>
          <w:szCs w:val="22"/>
        </w:rPr>
        <w:tab/>
        <w:t xml:space="preserve">Remaining </w:t>
      </w:r>
      <w:r>
        <w:rPr>
          <w:rFonts w:cs="Arial"/>
          <w:sz w:val="22"/>
          <w:szCs w:val="22"/>
        </w:rPr>
        <w:t xml:space="preserve">Issues </w:t>
      </w:r>
      <w:r w:rsidRPr="00C46ACE">
        <w:rPr>
          <w:rFonts w:cs="Arial"/>
          <w:sz w:val="22"/>
          <w:szCs w:val="22"/>
        </w:rPr>
        <w:t xml:space="preserve">on Discovery and </w:t>
      </w:r>
      <w:r>
        <w:rPr>
          <w:rFonts w:cs="Arial"/>
          <w:sz w:val="22"/>
          <w:szCs w:val="22"/>
        </w:rPr>
        <w:t xml:space="preserve">Relay </w:t>
      </w:r>
      <w:r>
        <w:rPr>
          <w:rFonts w:cs="Arial"/>
          <w:sz w:val="22"/>
          <w:szCs w:val="22"/>
        </w:rPr>
        <w:t>(re)selection</w:t>
      </w:r>
    </w:p>
    <w:p w:rsidR="00CA61C4" w:rsidRDefault="00B06A4A">
      <w:pPr>
        <w:pStyle w:val="Header"/>
        <w:tabs>
          <w:tab w:val="clear" w:pos="4536"/>
          <w:tab w:val="left" w:pos="1800"/>
        </w:tabs>
        <w:ind w:left="1798" w:hangingChars="814" w:hanging="1798"/>
        <w:jc w:val="both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3" w:name="Source"/>
      <w:bookmarkEnd w:id="3"/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8.7.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>
        <w:rPr>
          <w:rFonts w:eastAsia="宋体" w:cs="Arial" w:hint="eastAsia"/>
          <w:sz w:val="22"/>
          <w:szCs w:val="22"/>
          <w:lang w:eastAsia="zh-CN"/>
        </w:rPr>
        <w:t>.</w:t>
      </w:r>
      <w:r>
        <w:rPr>
          <w:rFonts w:eastAsia="宋体" w:cs="Arial" w:hint="eastAsia"/>
          <w:sz w:val="22"/>
          <w:szCs w:val="22"/>
          <w:lang w:eastAsia="zh-CN"/>
        </w:rPr>
        <w:t>5</w:t>
      </w:r>
    </w:p>
    <w:p w:rsidR="00CA61C4" w:rsidRDefault="00B06A4A">
      <w:pPr>
        <w:pStyle w:val="Header"/>
        <w:tabs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4" w:name="DocumentFor"/>
      <w:bookmarkEnd w:id="4"/>
      <w:r>
        <w:rPr>
          <w:rFonts w:cs="Arial"/>
          <w:sz w:val="22"/>
          <w:szCs w:val="22"/>
        </w:rPr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:rsidR="00CA61C4" w:rsidRDefault="00B06A4A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bookmarkStart w:id="5" w:name="OLE_LINK13"/>
      <w:bookmarkStart w:id="6" w:name="OLE_LINK14"/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:rsidR="00CA61C4" w:rsidRDefault="00B06A4A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In this contribution, we further </w:t>
      </w:r>
      <w:r>
        <w:rPr>
          <w:rFonts w:eastAsiaTheme="minorEastAsia"/>
          <w:lang w:val="en-GB" w:eastAsia="zh-CN"/>
        </w:rPr>
        <w:t xml:space="preserve">elaborate the issues which </w:t>
      </w:r>
      <w:r>
        <w:rPr>
          <w:rFonts w:eastAsiaTheme="minorEastAsia" w:hint="eastAsia"/>
          <w:lang w:eastAsia="zh-CN"/>
        </w:rPr>
        <w:t>are</w:t>
      </w:r>
      <w:r>
        <w:rPr>
          <w:rFonts w:eastAsiaTheme="minorEastAsia"/>
          <w:lang w:val="en-GB" w:eastAsia="zh-CN"/>
        </w:rPr>
        <w:t xml:space="preserve"> not covered </w:t>
      </w:r>
      <w:r>
        <w:rPr>
          <w:rFonts w:eastAsiaTheme="minorEastAsia"/>
          <w:lang w:val="en-GB" w:eastAsia="zh-CN"/>
        </w:rPr>
        <w:t>or sufficiently presented by the offline discussion [Pre117-</w:t>
      </w:r>
      <w:proofErr w:type="gramStart"/>
      <w:r>
        <w:rPr>
          <w:rFonts w:eastAsiaTheme="minorEastAsia"/>
          <w:lang w:val="en-GB" w:eastAsia="zh-CN"/>
        </w:rPr>
        <w:t>e][</w:t>
      </w:r>
      <w:proofErr w:type="gramEnd"/>
      <w:r>
        <w:rPr>
          <w:rFonts w:eastAsiaTheme="minorEastAsia"/>
          <w:lang w:val="en-GB" w:eastAsia="zh-CN"/>
        </w:rPr>
        <w:t>601]</w:t>
      </w:r>
      <w:r>
        <w:rPr>
          <w:rFonts w:eastAsiaTheme="minorEastAsia" w:hint="eastAsia"/>
          <w:lang w:eastAsia="zh-CN"/>
        </w:rPr>
        <w:t xml:space="preserve"> </w:t>
      </w:r>
      <w:r w:rsidRPr="00C46ACE">
        <w:rPr>
          <w:rFonts w:eastAsiaTheme="minorEastAsia"/>
          <w:lang w:val="en-GB" w:eastAsia="zh-CN"/>
        </w:rPr>
        <w:t>[Relay] Discovery and relay re-selection</w:t>
      </w:r>
      <w:r>
        <w:rPr>
          <w:rFonts w:eastAsiaTheme="minorEastAsia"/>
          <w:lang w:val="en-GB" w:eastAsia="zh-CN"/>
        </w:rPr>
        <w:t>.</w:t>
      </w:r>
    </w:p>
    <w:p w:rsidR="00CA61C4" w:rsidRDefault="00B06A4A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Discussion</w:t>
      </w:r>
    </w:p>
    <w:p w:rsidR="00CA61C4" w:rsidRDefault="00B06A4A">
      <w:pPr>
        <w:pStyle w:val="Heading2"/>
      </w:pPr>
      <w:r>
        <w:t>2.1 Relationship between PC5-RRC message and PC5-S message</w:t>
      </w:r>
    </w:p>
    <w:p w:rsidR="00CA61C4" w:rsidRDefault="00B06A4A">
      <w:pPr>
        <w:pStyle w:val="BodyText"/>
        <w:rPr>
          <w:lang w:eastAsia="zh-CN"/>
        </w:rPr>
      </w:pPr>
      <w:r>
        <w:rPr>
          <w:lang w:eastAsia="zh-CN"/>
        </w:rPr>
        <w:t xml:space="preserve">According to the companies’ input for </w:t>
      </w:r>
      <w:r>
        <w:rPr>
          <w:rFonts w:eastAsiaTheme="minorEastAsia"/>
          <w:lang w:val="en-GB" w:eastAsia="zh-CN"/>
        </w:rPr>
        <w:t>[Pre117-</w:t>
      </w:r>
      <w:proofErr w:type="gramStart"/>
      <w:r>
        <w:rPr>
          <w:rFonts w:eastAsiaTheme="minorEastAsia"/>
          <w:lang w:val="en-GB" w:eastAsia="zh-CN"/>
        </w:rPr>
        <w:t>e][</w:t>
      </w:r>
      <w:proofErr w:type="gramEnd"/>
      <w:r>
        <w:rPr>
          <w:rFonts w:eastAsiaTheme="minorEastAsia"/>
          <w:lang w:val="en-GB" w:eastAsia="zh-CN"/>
        </w:rPr>
        <w:t>601], the relationship between PC5-RRC message and PC5-S message is mentioned by not only one company, as follows: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77"/>
        <w:gridCol w:w="837"/>
        <w:gridCol w:w="3648"/>
        <w:gridCol w:w="1553"/>
        <w:gridCol w:w="1745"/>
      </w:tblGrid>
      <w:tr w:rsidR="00CA61C4"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C4" w:rsidRDefault="00B06A4A">
            <w:pPr>
              <w:rPr>
                <w:szCs w:val="20"/>
                <w:lang w:eastAsia="zh-CN"/>
              </w:rPr>
            </w:pPr>
            <w:r>
              <w:t>Company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C4" w:rsidRDefault="00B06A4A">
            <w:r>
              <w:t>Issue Index</w:t>
            </w:r>
          </w:p>
        </w:tc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C4" w:rsidRDefault="00B06A4A">
            <w:r>
              <w:t>Description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C4" w:rsidRDefault="00B06A4A">
            <w:r>
              <w:t>Suggested handling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C4" w:rsidRDefault="00B06A4A">
            <w:r>
              <w:t>Rapporteur Response</w:t>
            </w:r>
          </w:p>
        </w:tc>
      </w:tr>
      <w:tr w:rsidR="00CA61C4">
        <w:trPr>
          <w:trHeight w:val="1226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C4" w:rsidRDefault="00B06A4A">
            <w:r>
              <w:t>CATT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C4" w:rsidRDefault="00B06A4A">
            <w:r>
              <w:t>O1.04</w:t>
            </w:r>
          </w:p>
        </w:tc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C4" w:rsidRDefault="00B06A4A">
            <w:r>
              <w:t>We are fine with the current PC5 RRC part. But wonder there are still some FFSs for the PC5-S part, right?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C4" w:rsidRDefault="00B06A4A">
            <w:r>
              <w:t>Pre117-e-offline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C4" w:rsidRDefault="00B06A4A">
            <w:r>
              <w:t xml:space="preserve">I cannot recall any FFS for PC5-S, can you </w:t>
            </w:r>
            <w:r>
              <w:t>elaborate more in a detailed way</w:t>
            </w:r>
          </w:p>
        </w:tc>
      </w:tr>
      <w:tr w:rsidR="00CA61C4">
        <w:tc>
          <w:tcPr>
            <w:tcW w:w="705" w:type="pct"/>
          </w:tcPr>
          <w:p w:rsidR="00CA61C4" w:rsidRDefault="00B06A4A">
            <w:pPr>
              <w:rPr>
                <w:szCs w:val="20"/>
                <w:lang w:eastAsia="zh-CN"/>
              </w:rPr>
            </w:pPr>
            <w:r>
              <w:t>Qualcomm</w:t>
            </w:r>
          </w:p>
        </w:tc>
        <w:tc>
          <w:tcPr>
            <w:tcW w:w="462" w:type="pct"/>
          </w:tcPr>
          <w:p w:rsidR="00CA61C4" w:rsidRDefault="00B06A4A">
            <w:r>
              <w:t>O1.04</w:t>
            </w:r>
          </w:p>
        </w:tc>
        <w:tc>
          <w:tcPr>
            <w:tcW w:w="2013" w:type="pct"/>
          </w:tcPr>
          <w:p w:rsidR="00CA61C4" w:rsidRDefault="00B06A4A">
            <w:r>
              <w:t xml:space="preserve">Agree with CATT. It is still not clear what is PC5-S message and its </w:t>
            </w:r>
            <w:proofErr w:type="spellStart"/>
            <w:r>
              <w:t>signalling</w:t>
            </w:r>
            <w:proofErr w:type="spellEnd"/>
            <w:r>
              <w:t xml:space="preserve"> details. And it is also not clear its relationship with PC5-RRC message (do we need duplicated functions?)</w:t>
            </w:r>
          </w:p>
        </w:tc>
        <w:tc>
          <w:tcPr>
            <w:tcW w:w="857" w:type="pct"/>
          </w:tcPr>
          <w:p w:rsidR="00CA61C4" w:rsidRDefault="00B06A4A">
            <w:r>
              <w:t>Pre117-e-offline</w:t>
            </w:r>
          </w:p>
        </w:tc>
        <w:tc>
          <w:tcPr>
            <w:tcW w:w="963" w:type="pct"/>
          </w:tcPr>
          <w:p w:rsidR="00CA61C4" w:rsidRDefault="00B06A4A">
            <w:r>
              <w:t>See</w:t>
            </w:r>
            <w:r>
              <w:t xml:space="preserve"> response to CATT</w:t>
            </w:r>
          </w:p>
        </w:tc>
      </w:tr>
      <w:tr w:rsidR="00CA61C4">
        <w:tc>
          <w:tcPr>
            <w:tcW w:w="705" w:type="pct"/>
          </w:tcPr>
          <w:p w:rsidR="00CA61C4" w:rsidRDefault="00B06A4A">
            <w:pPr>
              <w:rPr>
                <w:szCs w:val="20"/>
                <w:lang w:eastAsia="zh-CN"/>
              </w:rPr>
            </w:pPr>
            <w:r>
              <w:t>vivo</w:t>
            </w:r>
          </w:p>
        </w:tc>
        <w:tc>
          <w:tcPr>
            <w:tcW w:w="462" w:type="pct"/>
          </w:tcPr>
          <w:p w:rsidR="00CA61C4" w:rsidRDefault="00B06A4A">
            <w:r>
              <w:t>V1.01</w:t>
            </w:r>
          </w:p>
        </w:tc>
        <w:tc>
          <w:tcPr>
            <w:tcW w:w="2013" w:type="pct"/>
          </w:tcPr>
          <w:p w:rsidR="00CA61C4" w:rsidRDefault="00B06A4A">
            <w:r>
              <w:t>Which indication message to be sent (i.e. PC5-RRC or PC5-S) from relay UE to remote UE when HO/cell reselection/RLF happens to relay UE.</w:t>
            </w:r>
          </w:p>
          <w:p w:rsidR="00CA61C4" w:rsidRDefault="00B06A4A">
            <w:r>
              <w:t>As we agree both PC5-S and PC5-RRC message to be used to inform remote UE about relay UE’</w:t>
            </w:r>
            <w:r>
              <w:t xml:space="preserve">s HO/Cell reselection/RLF, it should be clarified </w:t>
            </w:r>
            <w:r>
              <w:lastRenderedPageBreak/>
              <w:t>how the relay UE decides which one to send.</w:t>
            </w:r>
          </w:p>
          <w:p w:rsidR="00CA61C4" w:rsidRDefault="00B06A4A">
            <w:r>
              <w:t>Alternatives can be e.g. based on the cause to send that message (e.g. when RLF the relay UE send PC5-S, which was discussed in RAN2 #116bis-e but not agreed), ba</w:t>
            </w:r>
            <w:r>
              <w:t>sed on whether there is PC5-RRC connection (e.g. use PC5-RRC message when there is RRC connection and otherwise PC5-S), or Relay UE implementation.</w:t>
            </w:r>
          </w:p>
        </w:tc>
        <w:tc>
          <w:tcPr>
            <w:tcW w:w="857" w:type="pct"/>
          </w:tcPr>
          <w:p w:rsidR="00CA61C4" w:rsidRDefault="00B06A4A">
            <w:r>
              <w:lastRenderedPageBreak/>
              <w:t>Pre117-e-offline</w:t>
            </w:r>
          </w:p>
        </w:tc>
        <w:tc>
          <w:tcPr>
            <w:tcW w:w="963" w:type="pct"/>
          </w:tcPr>
          <w:p w:rsidR="00CA61C4" w:rsidRDefault="00B06A4A">
            <w:r>
              <w:t xml:space="preserve">From </w:t>
            </w:r>
            <w:proofErr w:type="spellStart"/>
            <w:r>
              <w:t>rapp’s</w:t>
            </w:r>
            <w:proofErr w:type="spellEnd"/>
            <w:r>
              <w:t xml:space="preserve"> view, the usage of PC5-S message is up to SA2/CT1 to specify, and R2 only speci</w:t>
            </w:r>
            <w:r>
              <w:t xml:space="preserve">fy the usage of PC5-RRC, for which </w:t>
            </w:r>
            <w:r>
              <w:lastRenderedPageBreak/>
              <w:t>the conclusion is clear already.</w:t>
            </w:r>
          </w:p>
        </w:tc>
      </w:tr>
    </w:tbl>
    <w:p w:rsidR="00CA61C4" w:rsidRDefault="00B06A4A" w:rsidP="00C46ACE">
      <w:pPr>
        <w:pStyle w:val="Caption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In RAN2 #113bis-e meeting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_Ref95660243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>, we agreed that the message from relay UE to remote UE under HO/RLF/</w:t>
      </w:r>
      <w:r>
        <w:rPr>
          <w:rFonts w:eastAsiaTheme="minorEastAsia"/>
          <w:lang w:val="en-US" w:eastAsia="zh-CN"/>
        </w:rPr>
        <w:t xml:space="preserve">Cell (re)selection is the PC5-S message. Later on, PC5-RRC message </w:t>
      </w:r>
      <w:r>
        <w:rPr>
          <w:rFonts w:eastAsiaTheme="minorEastAsia" w:hint="eastAsia"/>
          <w:lang w:val="en-US" w:eastAsia="zh-CN"/>
        </w:rPr>
        <w:t>was</w:t>
      </w:r>
      <w:r>
        <w:rPr>
          <w:rFonts w:eastAsiaTheme="minorEastAsia"/>
          <w:lang w:val="en-US" w:eastAsia="zh-CN"/>
        </w:rPr>
        <w:t xml:space="preserve"> also agreed to be used in RAN2 #116e meeting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_Ref95660266 \r \h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[2]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>. Then it should be clarified about the relationship between these two</w:t>
      </w:r>
      <w:r>
        <w:rPr>
          <w:rFonts w:eastAsiaTheme="minorEastAsia" w:hint="eastAsia"/>
          <w:lang w:val="en-US" w:eastAsia="zh-CN"/>
        </w:rPr>
        <w:t xml:space="preserve"> agreements</w:t>
      </w:r>
      <w:r>
        <w:rPr>
          <w:rFonts w:eastAsiaTheme="minorEastAsia"/>
          <w:lang w:val="en-US" w:eastAsia="zh-CN"/>
        </w:rPr>
        <w:t xml:space="preserve">. Generally, it is reasonable that PC5-RRC message is used when relay UE and remote UE </w:t>
      </w:r>
      <w:r w:rsidR="00C46ACE">
        <w:rPr>
          <w:rFonts w:eastAsiaTheme="minorEastAsia"/>
          <w:lang w:val="en-US" w:eastAsia="zh-CN"/>
        </w:rPr>
        <w:t>have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PC5-RRC connection </w:t>
      </w:r>
      <w:r w:rsidR="00C46ACE">
        <w:rPr>
          <w:rFonts w:eastAsiaTheme="minorEastAsia"/>
          <w:lang w:val="en-US" w:eastAsia="zh-CN"/>
        </w:rPr>
        <w:t>as</w:t>
      </w:r>
      <w:r>
        <w:rPr>
          <w:rFonts w:eastAsiaTheme="minorEastAsia"/>
          <w:lang w:val="en-US" w:eastAsia="zh-CN"/>
        </w:rPr>
        <w:t xml:space="preserve"> the cases of HO/RLF/Cell (re)selection are </w:t>
      </w:r>
      <w:r>
        <w:rPr>
          <w:rFonts w:eastAsiaTheme="minorEastAsia"/>
          <w:lang w:val="en-US" w:eastAsia="zh-CN"/>
        </w:rPr>
        <w:t xml:space="preserve">also </w:t>
      </w:r>
      <w:r>
        <w:rPr>
          <w:rFonts w:eastAsiaTheme="minorEastAsia"/>
          <w:lang w:val="en-US" w:eastAsia="zh-CN"/>
        </w:rPr>
        <w:t xml:space="preserve">handled in AS layer. Or, we can also leave it to relay UE implementation to use PC5-S or PC5-RRC message to inform remote UE. When the PC5-S message is used, of course it can be </w:t>
      </w:r>
      <w:r>
        <w:t xml:space="preserve">up </w:t>
      </w:r>
      <w:r>
        <w:t>to SA2/CT1 to specify</w:t>
      </w:r>
      <w:r>
        <w:rPr>
          <w:rFonts w:eastAsiaTheme="minorEastAsia"/>
          <w:lang w:val="en-US" w:eastAsia="zh-CN"/>
        </w:rPr>
        <w:t xml:space="preserve"> it as the rapporteur suggests. Therefore,</w:t>
      </w:r>
    </w:p>
    <w:p w:rsidR="00CA61C4" w:rsidRDefault="00B06A4A">
      <w:pPr>
        <w:pStyle w:val="Caption"/>
        <w:rPr>
          <w:rFonts w:eastAsia="宋体"/>
          <w:b/>
          <w:lang w:eastAsia="zh-CN"/>
        </w:rPr>
      </w:pPr>
      <w:bookmarkStart w:id="7" w:name="_Ref95663469"/>
      <w:bookmarkStart w:id="8" w:name="_Ref92717234"/>
      <w:r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>
        <w:rPr>
          <w:b/>
        </w:rPr>
        <w:t>1</w:t>
      </w:r>
      <w:r>
        <w:rPr>
          <w:b/>
        </w:rPr>
        <w:fldChar w:fldCharType="end"/>
      </w:r>
      <w:r>
        <w:rPr>
          <w:b/>
        </w:rPr>
        <w:t xml:space="preserve">: Upon </w:t>
      </w:r>
      <w:r>
        <w:rPr>
          <w:rFonts w:eastAsia="宋体"/>
          <w:b/>
          <w:lang w:eastAsia="zh-CN"/>
        </w:rPr>
        <w:t>relay UE’s HO/cell reselection/</w:t>
      </w:r>
      <w:r>
        <w:rPr>
          <w:rFonts w:eastAsia="宋体"/>
          <w:b/>
          <w:lang w:eastAsia="zh-CN"/>
        </w:rPr>
        <w:t xml:space="preserve">RLF, RAN2 to </w:t>
      </w:r>
      <w:r>
        <w:rPr>
          <w:rFonts w:eastAsia="宋体" w:hint="eastAsia"/>
          <w:b/>
          <w:lang w:val="en-US" w:eastAsia="zh-CN"/>
        </w:rPr>
        <w:t xml:space="preserve">down-select from the </w:t>
      </w:r>
      <w:r>
        <w:rPr>
          <w:rFonts w:eastAsia="宋体"/>
          <w:b/>
          <w:lang w:eastAsia="zh-CN"/>
        </w:rPr>
        <w:t xml:space="preserve">following </w:t>
      </w:r>
      <w:r>
        <w:rPr>
          <w:rFonts w:eastAsia="宋体"/>
          <w:b/>
          <w:lang w:eastAsia="zh-CN"/>
        </w:rPr>
        <w:t>options:</w:t>
      </w:r>
      <w:bookmarkEnd w:id="7"/>
    </w:p>
    <w:p w:rsidR="00CA61C4" w:rsidRDefault="00B06A4A">
      <w:pPr>
        <w:pStyle w:val="Caption"/>
        <w:numPr>
          <w:ilvl w:val="0"/>
          <w:numId w:val="3"/>
        </w:num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Option-1: As long as </w:t>
      </w:r>
      <w:r>
        <w:rPr>
          <w:rFonts w:eastAsia="宋体" w:hint="eastAsia"/>
          <w:b/>
          <w:lang w:val="en-US" w:eastAsia="zh-CN"/>
        </w:rPr>
        <w:t>the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/>
          <w:b/>
          <w:lang w:eastAsia="zh-CN"/>
        </w:rPr>
        <w:t>PC5</w:t>
      </w:r>
      <w:r>
        <w:rPr>
          <w:rFonts w:eastAsia="宋体" w:hint="eastAsia"/>
          <w:b/>
          <w:lang w:val="en-US" w:eastAsia="zh-CN"/>
        </w:rPr>
        <w:t xml:space="preserve"> l</w:t>
      </w:r>
      <w:r>
        <w:rPr>
          <w:rFonts w:eastAsia="宋体" w:hint="eastAsia"/>
          <w:b/>
          <w:lang w:val="en-US" w:eastAsia="zh-CN"/>
        </w:rPr>
        <w:t>ink is good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>(</w:t>
      </w:r>
      <w:r>
        <w:rPr>
          <w:rFonts w:eastAsia="宋体" w:hint="eastAsia"/>
          <w:b/>
          <w:lang w:val="en-US" w:eastAsia="zh-CN"/>
        </w:rPr>
        <w:t>e.g., no PC5 RLF is detected</w:t>
      </w:r>
      <w:r>
        <w:rPr>
          <w:rFonts w:eastAsia="宋体" w:hint="eastAsia"/>
          <w:b/>
          <w:lang w:val="en-US" w:eastAsia="zh-CN"/>
        </w:rPr>
        <w:t>)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/>
          <w:b/>
          <w:lang w:eastAsia="zh-CN"/>
        </w:rPr>
        <w:t>between remote UE and relay UE, PC5-RRC message is used to inform remote UE.</w:t>
      </w:r>
      <w:bookmarkEnd w:id="8"/>
    </w:p>
    <w:p w:rsidR="00CA61C4" w:rsidRDefault="00B06A4A">
      <w:pPr>
        <w:pStyle w:val="ListParagraph"/>
        <w:numPr>
          <w:ilvl w:val="0"/>
          <w:numId w:val="3"/>
        </w:numPr>
        <w:ind w:firstLineChars="0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 xml:space="preserve">Option-2: It is up to </w:t>
      </w:r>
      <w:r>
        <w:rPr>
          <w:rFonts w:ascii="Times New Roman" w:eastAsiaTheme="minorEastAsia" w:hAnsi="Times New Roman"/>
          <w:b/>
        </w:rPr>
        <w:t>relay UE implementation to use PC5-S or PC5-RRC message to inform remote UE.</w:t>
      </w:r>
    </w:p>
    <w:p w:rsidR="00CA61C4" w:rsidRDefault="00B06A4A">
      <w:pPr>
        <w:pStyle w:val="Heading2"/>
      </w:pPr>
      <w:r>
        <w:t>2.2 Relay (re)selection for RRC_CONNE</w:t>
      </w:r>
      <w:r>
        <w:t>CTED remote UE</w:t>
      </w:r>
    </w:p>
    <w:p w:rsidR="00CA61C4" w:rsidRDefault="00B06A4A">
      <w:pPr>
        <w:pStyle w:val="BodyText"/>
        <w:rPr>
          <w:rFonts w:eastAsia="宋体"/>
          <w:lang w:eastAsia="zh-CN"/>
        </w:rPr>
      </w:pPr>
      <w:r>
        <w:rPr>
          <w:lang w:eastAsia="zh-CN"/>
        </w:rPr>
        <w:t xml:space="preserve">Till now, the agreed behavior for remote UE upon </w:t>
      </w:r>
      <w:r>
        <w:rPr>
          <w:rFonts w:eastAsia="宋体"/>
          <w:lang w:eastAsia="zh-CN"/>
        </w:rPr>
        <w:t>relay UE’s HO/cell reselection/</w:t>
      </w:r>
      <w:proofErr w:type="spellStart"/>
      <w:r>
        <w:rPr>
          <w:rFonts w:eastAsia="宋体"/>
          <w:lang w:eastAsia="zh-CN"/>
        </w:rPr>
        <w:t>Uu</w:t>
      </w:r>
      <w:proofErr w:type="spellEnd"/>
      <w:r>
        <w:rPr>
          <w:rFonts w:eastAsia="宋体"/>
          <w:lang w:eastAsia="zh-CN"/>
        </w:rPr>
        <w:t xml:space="preserve"> RLF is summarized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7"/>
        <w:gridCol w:w="2311"/>
        <w:gridCol w:w="2161"/>
        <w:gridCol w:w="2161"/>
      </w:tblGrid>
      <w:tr w:rsidR="00CA61C4">
        <w:trPr>
          <w:trHeight w:val="538"/>
        </w:trPr>
        <w:tc>
          <w:tcPr>
            <w:tcW w:w="2122" w:type="dxa"/>
            <w:tcBorders>
              <w:tl2br w:val="single" w:sz="4" w:space="0" w:color="auto"/>
            </w:tcBorders>
          </w:tcPr>
          <w:p w:rsidR="00CA61C4" w:rsidRDefault="00B06A4A">
            <w:pPr>
              <w:pStyle w:val="BodyText"/>
              <w:jc w:val="right"/>
              <w:rPr>
                <w:lang w:eastAsia="zh-CN"/>
              </w:rPr>
            </w:pPr>
            <w:r>
              <w:rPr>
                <w:lang w:eastAsia="zh-CN"/>
              </w:rPr>
              <w:t xml:space="preserve">  Relay UE</w:t>
            </w:r>
          </w:p>
          <w:p w:rsidR="00CA61C4" w:rsidRDefault="00B06A4A">
            <w:pPr>
              <w:pStyle w:val="BodyText"/>
              <w:jc w:val="left"/>
              <w:rPr>
                <w:lang w:eastAsia="zh-CN"/>
              </w:rPr>
            </w:pPr>
            <w:r>
              <w:rPr>
                <w:lang w:eastAsia="zh-CN"/>
              </w:rPr>
              <w:t>Remote UE</w:t>
            </w:r>
          </w:p>
        </w:tc>
        <w:tc>
          <w:tcPr>
            <w:tcW w:w="2408" w:type="dxa"/>
          </w:tcPr>
          <w:p w:rsidR="00CA61C4" w:rsidRDefault="00B06A4A">
            <w:pPr>
              <w:pStyle w:val="BodyTex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RLF</w:t>
            </w:r>
          </w:p>
        </w:tc>
        <w:tc>
          <w:tcPr>
            <w:tcW w:w="2265" w:type="dxa"/>
          </w:tcPr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HO</w:t>
            </w:r>
          </w:p>
        </w:tc>
        <w:tc>
          <w:tcPr>
            <w:tcW w:w="2265" w:type="dxa"/>
          </w:tcPr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 xml:space="preserve">Cell reselection </w:t>
            </w:r>
          </w:p>
        </w:tc>
      </w:tr>
      <w:tr w:rsidR="00CA61C4">
        <w:tc>
          <w:tcPr>
            <w:tcW w:w="2122" w:type="dxa"/>
          </w:tcPr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 xml:space="preserve">(Indirect)CONNECTED </w:t>
            </w:r>
          </w:p>
        </w:tc>
        <w:tc>
          <w:tcPr>
            <w:tcW w:w="2408" w:type="dxa"/>
          </w:tcPr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Remote UE may</w:t>
            </w:r>
            <w:r>
              <w:rPr>
                <w:rFonts w:hint="eastAsia"/>
              </w:rPr>
              <w:t xml:space="preserve"> </w:t>
            </w:r>
            <w:r>
              <w:t xml:space="preserve">trigger </w:t>
            </w:r>
            <w:r>
              <w:rPr>
                <w:rFonts w:hint="eastAsia"/>
              </w:rPr>
              <w:t>re-establishment</w:t>
            </w:r>
          </w:p>
        </w:tc>
        <w:tc>
          <w:tcPr>
            <w:tcW w:w="2265" w:type="dxa"/>
          </w:tcPr>
          <w:p w:rsidR="00CA61C4" w:rsidRDefault="00CA61C4">
            <w:pPr>
              <w:pStyle w:val="BodyText"/>
              <w:rPr>
                <w:lang w:eastAsia="zh-CN"/>
              </w:rPr>
            </w:pPr>
          </w:p>
        </w:tc>
        <w:tc>
          <w:tcPr>
            <w:tcW w:w="2265" w:type="dxa"/>
          </w:tcPr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N.A.</w:t>
            </w:r>
          </w:p>
        </w:tc>
      </w:tr>
      <w:tr w:rsidR="00CA61C4">
        <w:tc>
          <w:tcPr>
            <w:tcW w:w="2122" w:type="dxa"/>
          </w:tcPr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 xml:space="preserve">(Indirect)IDLE/INACTIVE </w:t>
            </w:r>
          </w:p>
        </w:tc>
        <w:tc>
          <w:tcPr>
            <w:tcW w:w="2408" w:type="dxa"/>
          </w:tcPr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 xml:space="preserve">Remote UE may trigger relay reselection </w:t>
            </w:r>
          </w:p>
        </w:tc>
        <w:tc>
          <w:tcPr>
            <w:tcW w:w="2265" w:type="dxa"/>
          </w:tcPr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Remote UE may trigger relay reselection</w:t>
            </w:r>
          </w:p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Remote UE may perform RNAU</w:t>
            </w:r>
          </w:p>
        </w:tc>
        <w:tc>
          <w:tcPr>
            <w:tcW w:w="2265" w:type="dxa"/>
          </w:tcPr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Remote UE may trigger relay reselection</w:t>
            </w:r>
          </w:p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Remote UE may perform RNAU</w:t>
            </w:r>
          </w:p>
        </w:tc>
      </w:tr>
    </w:tbl>
    <w:bookmarkEnd w:id="5"/>
    <w:bookmarkEnd w:id="6"/>
    <w:p w:rsidR="00CA61C4" w:rsidRDefault="00B06A4A" w:rsidP="00C46ACE">
      <w:pPr>
        <w:pStyle w:val="Caption"/>
        <w:jc w:val="both"/>
      </w:pPr>
      <w:r>
        <w:lastRenderedPageBreak/>
        <w:t xml:space="preserve">Whether remote UE can perform autonomous relay </w:t>
      </w:r>
      <w:r>
        <w:t xml:space="preserve">reselection in other cases, e.g. relay UE’s </w:t>
      </w:r>
      <w:proofErr w:type="spellStart"/>
      <w:r>
        <w:t>Uu</w:t>
      </w:r>
      <w:proofErr w:type="spellEnd"/>
      <w:r>
        <w:t xml:space="preserve"> RLF and HO, is not clear. This is discussed in</w:t>
      </w:r>
      <w:r>
        <w:fldChar w:fldCharType="begin"/>
      </w:r>
      <w:r>
        <w:instrText xml:space="preserve"> REF _Ref95661493 \r \h </w:instrText>
      </w:r>
      <w:r>
        <w:fldChar w:fldCharType="separate"/>
      </w:r>
      <w:r>
        <w:t>[3]</w:t>
      </w:r>
      <w:r>
        <w:fldChar w:fldCharType="end"/>
      </w:r>
      <w:r>
        <w:t xml:space="preserve"> with the following proposal but without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A61C4">
        <w:tc>
          <w:tcPr>
            <w:tcW w:w="9060" w:type="dxa"/>
          </w:tcPr>
          <w:p w:rsidR="00CA61C4" w:rsidRDefault="00B06A4A">
            <w:pPr>
              <w:rPr>
                <w:rFonts w:eastAsia="Arial Unicode MS" w:cs="Arial"/>
                <w:szCs w:val="20"/>
                <w:lang w:eastAsia="zh-CN"/>
              </w:rPr>
            </w:pPr>
            <w:r>
              <w:rPr>
                <w:rFonts w:eastAsia="Arial Unicode MS" w:cs="Arial"/>
              </w:rPr>
              <w:t>Proposal 10: RAN2</w:t>
            </w:r>
            <w:r>
              <w:rPr>
                <w:rFonts w:eastAsia="Arial Unicode MS" w:cs="Arial"/>
              </w:rPr>
              <w:t xml:space="preserve"> to discuss whether remote UE can perform autonomous relay reselection in other cases besides SL RLF, e.g. upon relay UE’s handover and relay UE’s RLF.</w:t>
            </w:r>
          </w:p>
        </w:tc>
      </w:tr>
    </w:tbl>
    <w:p w:rsidR="00CA61C4" w:rsidRDefault="00B06A4A" w:rsidP="00C46ACE">
      <w:pPr>
        <w:pStyle w:val="Caption"/>
        <w:jc w:val="both"/>
      </w:pPr>
      <w:r>
        <w:t>In our understanding, the relay (re)selection would be triggered in consequence of RRC connection re-es</w:t>
      </w:r>
      <w:r>
        <w:t>tablishment for RRC CONNECTED remote UE, and besides that, no ‘</w:t>
      </w:r>
      <w:r>
        <w:rPr>
          <w:rFonts w:eastAsia="Arial Unicode MS" w:cs="Arial"/>
        </w:rPr>
        <w:t>autonomous relay reselection</w:t>
      </w:r>
      <w:r>
        <w:t xml:space="preserve">’ would be needed for the RRC CONNECTED remote UE. This can be confirmed by RAN2. </w:t>
      </w:r>
    </w:p>
    <w:p w:rsidR="00CA61C4" w:rsidRDefault="00B06A4A">
      <w:pPr>
        <w:pStyle w:val="Caption"/>
        <w:rPr>
          <w:rFonts w:eastAsia="Arial Unicode MS" w:cs="Arial"/>
          <w:b/>
        </w:rPr>
      </w:pPr>
      <w:bookmarkStart w:id="9" w:name="_Ref95663464"/>
      <w:r>
        <w:rPr>
          <w:b/>
        </w:rPr>
        <w:t xml:space="preserve">Observation </w:t>
      </w:r>
      <w:r>
        <w:rPr>
          <w:b/>
        </w:rPr>
        <w:fldChar w:fldCharType="begin"/>
      </w:r>
      <w:r>
        <w:rPr>
          <w:b/>
        </w:rPr>
        <w:instrText xml:space="preserve"> SEQ Observation \* ARABIC </w:instrText>
      </w:r>
      <w:r>
        <w:rPr>
          <w:b/>
        </w:rPr>
        <w:fldChar w:fldCharType="separate"/>
      </w:r>
      <w:r>
        <w:rPr>
          <w:b/>
        </w:rPr>
        <w:t>1</w:t>
      </w:r>
      <w:r>
        <w:rPr>
          <w:b/>
        </w:rPr>
        <w:fldChar w:fldCharType="end"/>
      </w:r>
      <w:r>
        <w:rPr>
          <w:b/>
        </w:rPr>
        <w:t>: Whether ‘</w:t>
      </w:r>
      <w:r>
        <w:rPr>
          <w:rFonts w:eastAsia="Arial Unicode MS" w:cs="Arial"/>
          <w:b/>
        </w:rPr>
        <w:t>autonomous relay reselection</w:t>
      </w:r>
      <w:r>
        <w:rPr>
          <w:rFonts w:eastAsia="Arial Unicode MS" w:cs="Arial"/>
          <w:b/>
        </w:rPr>
        <w:t xml:space="preserve">’ can be performed by remote UE in case of relay UE’s handover and relay UE’s </w:t>
      </w:r>
      <w:proofErr w:type="spellStart"/>
      <w:r>
        <w:rPr>
          <w:rFonts w:eastAsia="Arial Unicode MS" w:cs="Arial"/>
          <w:b/>
        </w:rPr>
        <w:t>Uu</w:t>
      </w:r>
      <w:proofErr w:type="spellEnd"/>
      <w:r>
        <w:rPr>
          <w:rFonts w:eastAsia="Arial Unicode MS" w:cs="Arial"/>
          <w:b/>
        </w:rPr>
        <w:t xml:space="preserve"> RLF is not clear.</w:t>
      </w:r>
      <w:bookmarkEnd w:id="9"/>
    </w:p>
    <w:p w:rsidR="00CA61C4" w:rsidRDefault="00B06A4A">
      <w:pPr>
        <w:pStyle w:val="Caption"/>
        <w:rPr>
          <w:rFonts w:eastAsia="Arial Unicode MS" w:cs="Arial"/>
          <w:b/>
        </w:rPr>
      </w:pPr>
      <w:bookmarkStart w:id="10" w:name="_Ref95663470"/>
      <w:r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>
        <w:rPr>
          <w:b/>
        </w:rPr>
        <w:t>2</w:t>
      </w:r>
      <w:r>
        <w:rPr>
          <w:b/>
        </w:rPr>
        <w:fldChar w:fldCharType="end"/>
      </w:r>
      <w:r>
        <w:rPr>
          <w:b/>
        </w:rPr>
        <w:t xml:space="preserve">: </w:t>
      </w:r>
      <w:r>
        <w:rPr>
          <w:rFonts w:eastAsia="宋体" w:hint="eastAsia"/>
          <w:b/>
          <w:lang w:val="en-US" w:eastAsia="zh-CN"/>
        </w:rPr>
        <w:t>E</w:t>
      </w:r>
      <w:r>
        <w:rPr>
          <w:rFonts w:eastAsiaTheme="minorEastAsia" w:cs="Arial" w:hint="eastAsia"/>
          <w:b/>
          <w:lang w:val="en-US" w:eastAsia="zh-CN"/>
        </w:rPr>
        <w:t xml:space="preserve">xcept for </w:t>
      </w:r>
      <w:r>
        <w:rPr>
          <w:rFonts w:eastAsiaTheme="minorEastAsia" w:cs="Arial"/>
          <w:b/>
        </w:rPr>
        <w:t xml:space="preserve">the case of RRC connection re-establishment, </w:t>
      </w:r>
      <w:proofErr w:type="gramStart"/>
      <w:r>
        <w:rPr>
          <w:rFonts w:eastAsiaTheme="minorEastAsia" w:cs="Arial"/>
          <w:b/>
        </w:rPr>
        <w:t>a</w:t>
      </w:r>
      <w:proofErr w:type="gramEnd"/>
      <w:r>
        <w:rPr>
          <w:rFonts w:eastAsiaTheme="minorEastAsia" w:cs="Arial"/>
          <w:b/>
        </w:rPr>
        <w:t xml:space="preserve"> RRC_CONNECTED remote UE </w:t>
      </w:r>
      <w:r>
        <w:rPr>
          <w:rFonts w:eastAsiaTheme="minorEastAsia" w:cs="Arial" w:hint="eastAsia"/>
          <w:b/>
          <w:lang w:val="en-US" w:eastAsia="zh-CN"/>
        </w:rPr>
        <w:t xml:space="preserve">shall </w:t>
      </w:r>
      <w:r>
        <w:rPr>
          <w:rFonts w:eastAsiaTheme="minorEastAsia" w:cs="Arial"/>
          <w:b/>
        </w:rPr>
        <w:t xml:space="preserve">not perform </w:t>
      </w:r>
      <w:r>
        <w:rPr>
          <w:rFonts w:eastAsiaTheme="minorEastAsia" w:cs="Arial" w:hint="eastAsia"/>
          <w:b/>
          <w:lang w:val="en-US" w:eastAsia="zh-CN"/>
        </w:rPr>
        <w:t>auton</w:t>
      </w:r>
      <w:r>
        <w:rPr>
          <w:rFonts w:eastAsiaTheme="minorEastAsia" w:cs="Arial" w:hint="eastAsia"/>
          <w:b/>
          <w:lang w:val="en-US" w:eastAsia="zh-CN"/>
        </w:rPr>
        <w:t xml:space="preserve">omous </w:t>
      </w:r>
      <w:r>
        <w:rPr>
          <w:rFonts w:eastAsia="Arial Unicode MS" w:cs="Arial"/>
          <w:b/>
        </w:rPr>
        <w:t>relay (re)selection procedure.</w:t>
      </w:r>
      <w:bookmarkEnd w:id="10"/>
    </w:p>
    <w:p w:rsidR="00CA61C4" w:rsidRDefault="00B06A4A">
      <w:pPr>
        <w:pStyle w:val="Heading2"/>
      </w:pPr>
      <w:r>
        <w:t>2.2 Discovery indication in SIB12</w:t>
      </w:r>
    </w:p>
    <w:p w:rsidR="00CA61C4" w:rsidRDefault="00B06A4A">
      <w:pPr>
        <w:pStyle w:val="BodyText"/>
        <w:rPr>
          <w:lang w:eastAsia="zh-CN"/>
        </w:rPr>
      </w:pPr>
      <w:r>
        <w:rPr>
          <w:lang w:eastAsia="zh-CN"/>
        </w:rPr>
        <w:t xml:space="preserve">For the following open issue, the explicit/implicit indication of L3 relay is discussed but the whole picture for L2/L3 relay discovery as well as relay/non-relay discovery, is not clear to companies. </w:t>
      </w:r>
    </w:p>
    <w:p w:rsidR="00CA61C4" w:rsidRDefault="00B06A4A">
      <w:pPr>
        <w:pStyle w:val="BodyText"/>
        <w:numPr>
          <w:ilvl w:val="0"/>
          <w:numId w:val="3"/>
        </w:numPr>
        <w:rPr>
          <w:rFonts w:cs="Arial"/>
          <w:b/>
        </w:rPr>
      </w:pPr>
      <w:r>
        <w:rPr>
          <w:rFonts w:cs="Arial"/>
          <w:b/>
        </w:rPr>
        <w:t>Issue O1.</w:t>
      </w:r>
      <w:r>
        <w:rPr>
          <w:rFonts w:cs="Arial"/>
          <w:b/>
          <w:lang w:eastAsia="zh-CN"/>
        </w:rPr>
        <w:t>17</w:t>
      </w:r>
      <w:r>
        <w:rPr>
          <w:rFonts w:cs="Arial"/>
          <w:b/>
        </w:rPr>
        <w:t xml:space="preserve"> – Whether L3 relaying support is signaled </w:t>
      </w:r>
      <w:r>
        <w:rPr>
          <w:rFonts w:cs="Arial"/>
          <w:b/>
        </w:rPr>
        <w:t>implicitly or explicitly in SIB12</w:t>
      </w:r>
    </w:p>
    <w:p w:rsidR="00CA61C4" w:rsidRDefault="00B06A4A">
      <w:pPr>
        <w:pStyle w:val="BodyText"/>
        <w:rPr>
          <w:rFonts w:eastAsiaTheme="minorEastAsia"/>
          <w:lang w:val="en-GB" w:eastAsia="zh-CN"/>
        </w:rPr>
      </w:pPr>
      <w:r>
        <w:rPr>
          <w:lang w:eastAsia="zh-CN"/>
        </w:rPr>
        <w:t xml:space="preserve">Therefore, we try to </w:t>
      </w:r>
      <w:r>
        <w:rPr>
          <w:rFonts w:eastAsiaTheme="minorEastAsia"/>
          <w:lang w:val="en-GB" w:eastAsia="zh-CN"/>
        </w:rPr>
        <w:t>elaborate the discovery indication according to the agreements so far and the options on table.</w:t>
      </w:r>
    </w:p>
    <w:p w:rsidR="00CA61C4" w:rsidRDefault="00B06A4A">
      <w:pPr>
        <w:pStyle w:val="BodyText"/>
        <w:rPr>
          <w:lang w:eastAsia="zh-CN"/>
        </w:rPr>
      </w:pPr>
      <w:r>
        <w:rPr>
          <w:lang w:eastAsia="zh-CN"/>
        </w:rPr>
        <w:t xml:space="preserve">According to the RAN2 </w:t>
      </w:r>
      <w:r>
        <w:rPr>
          <w:rFonts w:asciiTheme="minorEastAsia" w:eastAsiaTheme="minorEastAsia" w:hAnsiTheme="minorEastAsia" w:hint="eastAsia"/>
          <w:lang w:eastAsia="zh-CN"/>
        </w:rPr>
        <w:t>#</w:t>
      </w:r>
      <w:r>
        <w:rPr>
          <w:lang w:eastAsia="zh-CN"/>
        </w:rPr>
        <w:t>116bis-e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A61C4">
        <w:tc>
          <w:tcPr>
            <w:tcW w:w="9060" w:type="dxa"/>
          </w:tcPr>
          <w:p w:rsidR="00CA61C4" w:rsidRDefault="00B06A4A">
            <w:pPr>
              <w:pStyle w:val="BodyText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The UE can determine from SIB12 whether the </w:t>
            </w:r>
            <w:proofErr w:type="spellStart"/>
            <w:r>
              <w:rPr>
                <w:lang w:val="en-GB" w:eastAsia="zh-CN"/>
              </w:rPr>
              <w:t>gNB</w:t>
            </w:r>
            <w:proofErr w:type="spellEnd"/>
            <w:r>
              <w:rPr>
                <w:lang w:val="en-GB" w:eastAsia="zh-CN"/>
              </w:rPr>
              <w:t xml:space="preserve"> supports </w:t>
            </w:r>
            <w:r>
              <w:rPr>
                <w:lang w:val="en-GB" w:eastAsia="zh-CN"/>
              </w:rPr>
              <w:t>relay discovery and/or non-relay discovery.  Details (including whether SIB12 signalling can differentiate between support of relay vs. non-relay discovery and whether the support is indicated explicitly or implicitly) can be discussed as part of stage 3 C</w:t>
            </w:r>
            <w:r>
              <w:rPr>
                <w:lang w:val="en-GB" w:eastAsia="zh-CN"/>
              </w:rPr>
              <w:t>R drafting.</w:t>
            </w:r>
          </w:p>
          <w:p w:rsidR="00CA61C4" w:rsidRDefault="00B06A4A">
            <w:pPr>
              <w:pStyle w:val="BodyText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Proposal 4.3: [18/19] Whether </w:t>
            </w:r>
            <w:proofErr w:type="spellStart"/>
            <w:r>
              <w:rPr>
                <w:lang w:val="en-GB" w:eastAsia="zh-CN"/>
              </w:rPr>
              <w:t>gNB</w:t>
            </w:r>
            <w:proofErr w:type="spellEnd"/>
            <w:r>
              <w:rPr>
                <w:lang w:val="en-GB" w:eastAsia="zh-CN"/>
              </w:rPr>
              <w:t xml:space="preserve"> supports L2 relay is explicitly indicated in SIB12. </w:t>
            </w:r>
          </w:p>
          <w:p w:rsidR="00CA61C4" w:rsidRDefault="00B06A4A">
            <w:pPr>
              <w:pStyle w:val="BodyText"/>
              <w:rPr>
                <w:lang w:val="en-GB" w:eastAsia="zh-CN"/>
              </w:rPr>
            </w:pPr>
            <w:r>
              <w:rPr>
                <w:lang w:val="en-GB" w:eastAsia="zh-CN"/>
              </w:rPr>
              <w:t>Proposal 4.5: [18/19] No additional indication in SIB12 is required to signal that operation as a L3 relay is not allowed.</w:t>
            </w:r>
          </w:p>
        </w:tc>
      </w:tr>
    </w:tbl>
    <w:p w:rsidR="00CA61C4" w:rsidRDefault="00B06A4A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And as the discussion for non-rel</w:t>
      </w:r>
      <w:r>
        <w:rPr>
          <w:rFonts w:eastAsiaTheme="minorEastAsia"/>
          <w:lang w:eastAsia="zh-CN"/>
        </w:rPr>
        <w:t>ay/relay differentiation, it seems all companies agree that the differentiation is needed. So,</w:t>
      </w:r>
    </w:p>
    <w:p w:rsidR="00CA61C4" w:rsidRDefault="00B06A4A">
      <w:pPr>
        <w:pStyle w:val="Caption"/>
        <w:rPr>
          <w:b/>
        </w:rPr>
      </w:pPr>
      <w:bookmarkStart w:id="11" w:name="_Ref95663465"/>
      <w:r>
        <w:rPr>
          <w:b/>
        </w:rPr>
        <w:t xml:space="preserve">Observation </w:t>
      </w:r>
      <w:r>
        <w:rPr>
          <w:b/>
        </w:rPr>
        <w:fldChar w:fldCharType="begin"/>
      </w:r>
      <w:r>
        <w:rPr>
          <w:b/>
        </w:rPr>
        <w:instrText xml:space="preserve"> SEQ Observation \* ARABIC </w:instrText>
      </w:r>
      <w:r>
        <w:rPr>
          <w:b/>
        </w:rPr>
        <w:fldChar w:fldCharType="separate"/>
      </w:r>
      <w:r>
        <w:rPr>
          <w:b/>
        </w:rPr>
        <w:t>2</w:t>
      </w:r>
      <w:r>
        <w:rPr>
          <w:b/>
        </w:rPr>
        <w:fldChar w:fldCharType="end"/>
      </w:r>
      <w:r>
        <w:rPr>
          <w:b/>
        </w:rPr>
        <w:t xml:space="preserve">: According to current agreement and discussion by company, at least the following information is needed in SIB12 for </w:t>
      </w:r>
      <w:r>
        <w:rPr>
          <w:b/>
        </w:rPr>
        <w:t>discovery:</w:t>
      </w:r>
      <w:bookmarkEnd w:id="11"/>
    </w:p>
    <w:p w:rsidR="00CA61C4" w:rsidRDefault="00B06A4A">
      <w:pPr>
        <w:pStyle w:val="ListParagraph"/>
        <w:numPr>
          <w:ilvl w:val="0"/>
          <w:numId w:val="3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Explicit L2 indication</w:t>
      </w:r>
    </w:p>
    <w:p w:rsidR="00CA61C4" w:rsidRDefault="00B06A4A">
      <w:pPr>
        <w:pStyle w:val="ListParagraph"/>
        <w:numPr>
          <w:ilvl w:val="0"/>
          <w:numId w:val="3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Discovery (relay and/or non-relay)</w:t>
      </w:r>
    </w:p>
    <w:p w:rsidR="00CA61C4" w:rsidRDefault="00B06A4A">
      <w:pPr>
        <w:pStyle w:val="ListParagraph"/>
        <w:numPr>
          <w:ilvl w:val="0"/>
          <w:numId w:val="3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Differentiation between relay and non-relay discovery</w:t>
      </w:r>
    </w:p>
    <w:p w:rsidR="00CA61C4" w:rsidRDefault="00B06A4A">
      <w:pPr>
        <w:pStyle w:val="BodyText"/>
        <w:rPr>
          <w:lang w:eastAsia="zh-CN"/>
        </w:rPr>
      </w:pPr>
      <w:r>
        <w:rPr>
          <w:lang w:eastAsia="zh-CN"/>
        </w:rPr>
        <w:t xml:space="preserve">Then, based on whether we support explicit L3 indication, there are actually just two options on table.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CA61C4">
        <w:tc>
          <w:tcPr>
            <w:tcW w:w="3020" w:type="dxa"/>
          </w:tcPr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Options</w:t>
            </w:r>
          </w:p>
        </w:tc>
        <w:tc>
          <w:tcPr>
            <w:tcW w:w="3020" w:type="dxa"/>
          </w:tcPr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How to differentiate</w:t>
            </w:r>
            <w:r>
              <w:rPr>
                <w:lang w:eastAsia="zh-CN"/>
              </w:rPr>
              <w:t xml:space="preserve"> relay and non-relay</w:t>
            </w:r>
          </w:p>
        </w:tc>
        <w:tc>
          <w:tcPr>
            <w:tcW w:w="3020" w:type="dxa"/>
          </w:tcPr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How to indicate L3 relay</w:t>
            </w:r>
          </w:p>
        </w:tc>
      </w:tr>
      <w:tr w:rsidR="00CA61C4">
        <w:tc>
          <w:tcPr>
            <w:tcW w:w="3020" w:type="dxa"/>
          </w:tcPr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Option 1:</w:t>
            </w:r>
          </w:p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3 bits:</w:t>
            </w:r>
          </w:p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non-relay </w:t>
            </w:r>
            <w:r>
              <w:rPr>
                <w:lang w:eastAsia="zh-CN"/>
              </w:rPr>
              <w:t>Discovery</w:t>
            </w:r>
            <w:r>
              <w:rPr>
                <w:lang w:eastAsia="zh-CN"/>
              </w:rPr>
              <w:t xml:space="preserve">, L2 Relay, L3 Relay </w:t>
            </w:r>
          </w:p>
        </w:tc>
        <w:tc>
          <w:tcPr>
            <w:tcW w:w="3020" w:type="dxa"/>
          </w:tcPr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With ‘</w:t>
            </w:r>
            <w:r>
              <w:rPr>
                <w:rFonts w:hint="eastAsia"/>
                <w:lang w:eastAsia="zh-CN"/>
              </w:rPr>
              <w:t xml:space="preserve">non-relay </w:t>
            </w:r>
            <w:r>
              <w:rPr>
                <w:lang w:eastAsia="zh-CN"/>
              </w:rPr>
              <w:t>discovery’ bit present: Support non-relay discovery</w:t>
            </w:r>
          </w:p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With either ‘L2’ or ‘L3’ bit present: Support relay discovery</w:t>
            </w:r>
          </w:p>
        </w:tc>
        <w:tc>
          <w:tcPr>
            <w:tcW w:w="3020" w:type="dxa"/>
          </w:tcPr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 xml:space="preserve">Explicitly, with </w:t>
            </w:r>
            <w:r>
              <w:rPr>
                <w:lang w:eastAsia="zh-CN"/>
              </w:rPr>
              <w:t>‘L3’ bit present</w:t>
            </w:r>
          </w:p>
        </w:tc>
      </w:tr>
      <w:tr w:rsidR="00CA61C4">
        <w:tc>
          <w:tcPr>
            <w:tcW w:w="3020" w:type="dxa"/>
          </w:tcPr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Option 2:</w:t>
            </w:r>
          </w:p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3 bits:</w:t>
            </w:r>
          </w:p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elay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Discovery</w:t>
            </w:r>
            <w:r>
              <w:rPr>
                <w:lang w:eastAsia="zh-CN"/>
              </w:rPr>
              <w:t>, non-relay discovery, L2 Relay</w:t>
            </w:r>
          </w:p>
        </w:tc>
        <w:tc>
          <w:tcPr>
            <w:tcW w:w="3020" w:type="dxa"/>
          </w:tcPr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With ‘non-</w:t>
            </w:r>
            <w:r>
              <w:rPr>
                <w:lang w:eastAsia="zh-CN"/>
              </w:rPr>
              <w:t>relay</w:t>
            </w:r>
            <w:r>
              <w:rPr>
                <w:rFonts w:hint="eastAsia"/>
                <w:lang w:eastAsia="zh-CN"/>
              </w:rPr>
              <w:t xml:space="preserve"> discovery</w:t>
            </w:r>
            <w:r>
              <w:rPr>
                <w:lang w:eastAsia="zh-CN"/>
              </w:rPr>
              <w:t xml:space="preserve">’ </w:t>
            </w:r>
            <w:r>
              <w:rPr>
                <w:lang w:eastAsia="zh-CN"/>
              </w:rPr>
              <w:t>bit present: Support non-relay discovery</w:t>
            </w:r>
          </w:p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With ‘relay</w:t>
            </w:r>
            <w:r>
              <w:rPr>
                <w:rFonts w:hint="eastAsia"/>
                <w:lang w:eastAsia="zh-CN"/>
              </w:rPr>
              <w:t xml:space="preserve"> discovery</w:t>
            </w:r>
            <w:r>
              <w:rPr>
                <w:lang w:eastAsia="zh-CN"/>
              </w:rPr>
              <w:t xml:space="preserve">’ bit present: Support </w:t>
            </w:r>
            <w:r w:rsidR="00C46ACE">
              <w:rPr>
                <w:lang w:eastAsia="zh-CN"/>
              </w:rPr>
              <w:t xml:space="preserve">at least L3 </w:t>
            </w:r>
            <w:r>
              <w:rPr>
                <w:lang w:eastAsia="zh-CN"/>
              </w:rPr>
              <w:t>relay discovery</w:t>
            </w:r>
          </w:p>
        </w:tc>
        <w:tc>
          <w:tcPr>
            <w:tcW w:w="3020" w:type="dxa"/>
          </w:tcPr>
          <w:p w:rsidR="00CA61C4" w:rsidRDefault="00B06A4A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Implicitly, with ‘</w:t>
            </w:r>
            <w:r>
              <w:rPr>
                <w:rFonts w:hint="eastAsia"/>
                <w:lang w:eastAsia="zh-CN"/>
              </w:rPr>
              <w:t xml:space="preserve">relay </w:t>
            </w:r>
            <w:r>
              <w:rPr>
                <w:lang w:eastAsia="zh-CN"/>
              </w:rPr>
              <w:t>discovery’ bit pres</w:t>
            </w:r>
            <w:r>
              <w:rPr>
                <w:lang w:eastAsia="zh-CN"/>
              </w:rPr>
              <w:t>ent</w:t>
            </w:r>
          </w:p>
        </w:tc>
      </w:tr>
    </w:tbl>
    <w:p w:rsidR="00CA61C4" w:rsidRDefault="00B06A4A">
      <w:pPr>
        <w:pStyle w:val="BodyText"/>
        <w:rPr>
          <w:lang w:eastAsia="zh-CN"/>
        </w:rPr>
      </w:pPr>
      <w:r>
        <w:rPr>
          <w:lang w:eastAsia="zh-CN"/>
        </w:rPr>
        <w:t>Therefore, we propose that RAN2 can just select the relay/non-relay and L2/L3 relay discovery indication in SIB12 based on the listed option1 and option2, to give a whole picture to companies and make the chose simple and straightforward.</w:t>
      </w:r>
    </w:p>
    <w:p w:rsidR="00CA61C4" w:rsidRDefault="00B06A4A">
      <w:pPr>
        <w:pStyle w:val="Caption"/>
        <w:rPr>
          <w:b/>
        </w:rPr>
      </w:pPr>
      <w:bookmarkStart w:id="12" w:name="_Ref95663471"/>
      <w:r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</w:instrText>
      </w:r>
      <w:r>
        <w:rPr>
          <w:b/>
        </w:rPr>
        <w:instrText xml:space="preserve">Q Proposal \* ARABIC </w:instrText>
      </w:r>
      <w:r>
        <w:rPr>
          <w:b/>
        </w:rPr>
        <w:fldChar w:fldCharType="separate"/>
      </w:r>
      <w:r>
        <w:rPr>
          <w:b/>
        </w:rPr>
        <w:t>3</w:t>
      </w:r>
      <w:r>
        <w:rPr>
          <w:b/>
        </w:rPr>
        <w:fldChar w:fldCharType="end"/>
      </w:r>
      <w:r>
        <w:rPr>
          <w:b/>
        </w:rPr>
        <w:t>: RAN2 to select one of the following options to indicate discovery support in SIB12:</w:t>
      </w:r>
      <w:bookmarkEnd w:id="12"/>
    </w:p>
    <w:p w:rsidR="00CA61C4" w:rsidRDefault="00B06A4A">
      <w:pPr>
        <w:pStyle w:val="ListParagraph"/>
        <w:numPr>
          <w:ilvl w:val="0"/>
          <w:numId w:val="3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Option 1: 3bits, </w:t>
      </w:r>
      <w:r>
        <w:rPr>
          <w:rFonts w:ascii="Times New Roman" w:hAnsi="Times New Roman" w:hint="eastAsia"/>
          <w:b/>
          <w:sz w:val="20"/>
          <w:szCs w:val="20"/>
        </w:rPr>
        <w:t xml:space="preserve">non-relay </w:t>
      </w:r>
      <w:r>
        <w:rPr>
          <w:rFonts w:ascii="Times New Roman" w:hAnsi="Times New Roman"/>
          <w:b/>
          <w:sz w:val="20"/>
          <w:szCs w:val="20"/>
        </w:rPr>
        <w:t>Discovery, L2 Relay, L3 Relay</w:t>
      </w:r>
    </w:p>
    <w:p w:rsidR="00CA61C4" w:rsidRDefault="00B06A4A">
      <w:pPr>
        <w:pStyle w:val="ListParagraph"/>
        <w:numPr>
          <w:ilvl w:val="0"/>
          <w:numId w:val="3"/>
        </w:numPr>
        <w:ind w:firstLineChars="0"/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Option 2: 3bits, </w:t>
      </w:r>
      <w:r>
        <w:rPr>
          <w:rFonts w:ascii="Times New Roman" w:hAnsi="Times New Roman" w:hint="eastAsia"/>
          <w:b/>
          <w:sz w:val="20"/>
          <w:szCs w:val="20"/>
        </w:rPr>
        <w:t xml:space="preserve">relay </w:t>
      </w:r>
      <w:r>
        <w:rPr>
          <w:rFonts w:ascii="Times New Roman" w:hAnsi="Times New Roman"/>
          <w:b/>
          <w:sz w:val="20"/>
          <w:szCs w:val="20"/>
        </w:rPr>
        <w:t xml:space="preserve">Discovery, non-relay </w:t>
      </w:r>
      <w:r>
        <w:rPr>
          <w:rFonts w:ascii="Times New Roman" w:hAnsi="Times New Roman"/>
          <w:b/>
          <w:sz w:val="20"/>
          <w:szCs w:val="20"/>
        </w:rPr>
        <w:t>d</w:t>
      </w:r>
      <w:r>
        <w:rPr>
          <w:rFonts w:ascii="Times New Roman" w:hAnsi="Times New Roman"/>
          <w:b/>
          <w:sz w:val="20"/>
          <w:szCs w:val="20"/>
        </w:rPr>
        <w:t>iscovery, L2 Relay</w:t>
      </w:r>
    </w:p>
    <w:p w:rsidR="00CA61C4" w:rsidRDefault="00B06A4A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Conclusion</w:t>
      </w:r>
    </w:p>
    <w:p w:rsidR="00CA61C4" w:rsidRDefault="00B06A4A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We have the </w:t>
      </w:r>
      <w:r>
        <w:rPr>
          <w:bCs/>
          <w:sz w:val="20"/>
          <w:szCs w:val="20"/>
        </w:rPr>
        <w:t>following observation and proposals:</w:t>
      </w:r>
    </w:p>
    <w:p w:rsidR="00CA61C4" w:rsidRDefault="00B06A4A">
      <w:pPr>
        <w:pStyle w:val="NormalIndent"/>
        <w:ind w:left="0"/>
      </w:pPr>
      <w:r>
        <w:fldChar w:fldCharType="begin"/>
      </w:r>
      <w:r>
        <w:instrText xml:space="preserve"> REF _Ref95663464 \h </w:instrText>
      </w:r>
      <w:r>
        <w:fldChar w:fldCharType="separate"/>
      </w:r>
      <w:r w:rsidR="008B06E9">
        <w:rPr>
          <w:b/>
        </w:rPr>
        <w:t>Observation 1: Whether ‘</w:t>
      </w:r>
      <w:r w:rsidR="008B06E9">
        <w:rPr>
          <w:rFonts w:eastAsia="Arial Unicode MS" w:cs="Arial"/>
          <w:b/>
        </w:rPr>
        <w:t>autonomous relay reselection’ can be performed by remote UE in case of relay UE’s handover and relay</w:t>
      </w:r>
      <w:bookmarkStart w:id="13" w:name="_GoBack"/>
      <w:bookmarkEnd w:id="13"/>
      <w:r w:rsidR="008B06E9">
        <w:rPr>
          <w:rFonts w:eastAsia="Arial Unicode MS" w:cs="Arial"/>
          <w:b/>
        </w:rPr>
        <w:t xml:space="preserve"> UE’s </w:t>
      </w:r>
      <w:proofErr w:type="spellStart"/>
      <w:r w:rsidR="008B06E9">
        <w:rPr>
          <w:rFonts w:eastAsia="Arial Unicode MS" w:cs="Arial"/>
          <w:b/>
        </w:rPr>
        <w:t>Uu</w:t>
      </w:r>
      <w:proofErr w:type="spellEnd"/>
      <w:r w:rsidR="008B06E9">
        <w:rPr>
          <w:rFonts w:eastAsia="Arial Unicode MS" w:cs="Arial"/>
          <w:b/>
        </w:rPr>
        <w:t xml:space="preserve"> RLF is not clear.</w:t>
      </w:r>
      <w:r>
        <w:fldChar w:fldCharType="end"/>
      </w:r>
    </w:p>
    <w:p w:rsidR="00CA61C4" w:rsidRDefault="00B06A4A">
      <w:pPr>
        <w:pStyle w:val="NormalIndent"/>
        <w:ind w:left="0"/>
      </w:pPr>
      <w:r>
        <w:fldChar w:fldCharType="begin"/>
      </w:r>
      <w:r>
        <w:instrText xml:space="preserve"> REF _Ref95663465 \h </w:instrText>
      </w:r>
      <w:r>
        <w:fldChar w:fldCharType="separate"/>
      </w:r>
      <w:r w:rsidR="008B06E9">
        <w:rPr>
          <w:b/>
        </w:rPr>
        <w:t>Observation 2: According to current agreement and discussion by company, at least the following information is needed in SIB12 for discovery:</w:t>
      </w:r>
      <w:r>
        <w:fldChar w:fldCharType="end"/>
      </w:r>
    </w:p>
    <w:p w:rsidR="00CA61C4" w:rsidRDefault="00B06A4A">
      <w:pPr>
        <w:pStyle w:val="ListParagraph"/>
        <w:numPr>
          <w:ilvl w:val="0"/>
          <w:numId w:val="3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Explicit L2 indication</w:t>
      </w:r>
    </w:p>
    <w:p w:rsidR="00CA61C4" w:rsidRDefault="00B06A4A">
      <w:pPr>
        <w:pStyle w:val="ListParagraph"/>
        <w:numPr>
          <w:ilvl w:val="0"/>
          <w:numId w:val="3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Discovery (relay and/or non-relay)</w:t>
      </w:r>
    </w:p>
    <w:p w:rsidR="00CA61C4" w:rsidRDefault="00B06A4A">
      <w:pPr>
        <w:pStyle w:val="ListParagraph"/>
        <w:numPr>
          <w:ilvl w:val="0"/>
          <w:numId w:val="3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>Differentiation between relay and non-relay discovery</w:t>
      </w:r>
    </w:p>
    <w:p w:rsidR="00CA61C4" w:rsidRDefault="00CA61C4">
      <w:pPr>
        <w:pStyle w:val="NormalIndent"/>
        <w:ind w:left="0"/>
      </w:pPr>
    </w:p>
    <w:p w:rsidR="00CA61C4" w:rsidRDefault="00B06A4A">
      <w:pPr>
        <w:pStyle w:val="NormalIndent"/>
        <w:ind w:left="0"/>
      </w:pPr>
      <w:r>
        <w:fldChar w:fldCharType="begin"/>
      </w:r>
      <w:r>
        <w:instrText xml:space="preserve"> REF _Ref95663469 \h </w:instrText>
      </w:r>
      <w:r>
        <w:fldChar w:fldCharType="separate"/>
      </w:r>
      <w:r w:rsidR="008B06E9">
        <w:rPr>
          <w:b/>
        </w:rPr>
        <w:t>Proposal 1: Upon relay UE’s HO/cell reselection/</w:t>
      </w:r>
      <w:r w:rsidR="008B06E9">
        <w:rPr>
          <w:b/>
        </w:rPr>
        <w:t xml:space="preserve">RLF, RAN2 to </w:t>
      </w:r>
      <w:r w:rsidR="008B06E9">
        <w:rPr>
          <w:rFonts w:hint="eastAsia"/>
          <w:b/>
        </w:rPr>
        <w:t xml:space="preserve">down-select from the </w:t>
      </w:r>
      <w:r w:rsidR="008B06E9">
        <w:rPr>
          <w:b/>
        </w:rPr>
        <w:t xml:space="preserve">following </w:t>
      </w:r>
      <w:r w:rsidR="008B06E9">
        <w:rPr>
          <w:b/>
        </w:rPr>
        <w:t>options:</w:t>
      </w:r>
      <w:r>
        <w:fldChar w:fldCharType="end"/>
      </w:r>
    </w:p>
    <w:p w:rsidR="008B06E9" w:rsidRDefault="008B06E9" w:rsidP="008B06E9">
      <w:pPr>
        <w:pStyle w:val="Caption"/>
        <w:numPr>
          <w:ilvl w:val="0"/>
          <w:numId w:val="3"/>
        </w:num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Option-1: As long as </w:t>
      </w:r>
      <w:r>
        <w:rPr>
          <w:rFonts w:eastAsia="宋体" w:hint="eastAsia"/>
          <w:b/>
          <w:lang w:val="en-US" w:eastAsia="zh-CN"/>
        </w:rPr>
        <w:t xml:space="preserve">the </w:t>
      </w:r>
      <w:r>
        <w:rPr>
          <w:rFonts w:eastAsia="宋体"/>
          <w:b/>
          <w:lang w:eastAsia="zh-CN"/>
        </w:rPr>
        <w:t>PC5</w:t>
      </w:r>
      <w:r>
        <w:rPr>
          <w:rFonts w:eastAsia="宋体" w:hint="eastAsia"/>
          <w:b/>
          <w:lang w:val="en-US" w:eastAsia="zh-CN"/>
        </w:rPr>
        <w:t xml:space="preserve"> link is good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val="en-US" w:eastAsia="zh-CN"/>
        </w:rPr>
        <w:t xml:space="preserve">(e.g., no PC5 RLF is detected) </w:t>
      </w:r>
      <w:r>
        <w:rPr>
          <w:rFonts w:eastAsia="宋体"/>
          <w:b/>
          <w:lang w:eastAsia="zh-CN"/>
        </w:rPr>
        <w:t>between remote UE and relay UE, PC5-RRC message is used to inform remote UE.</w:t>
      </w:r>
    </w:p>
    <w:p w:rsidR="008B06E9" w:rsidRDefault="008B06E9" w:rsidP="008B06E9">
      <w:pPr>
        <w:pStyle w:val="ListParagraph"/>
        <w:numPr>
          <w:ilvl w:val="0"/>
          <w:numId w:val="3"/>
        </w:numPr>
        <w:ind w:firstLineChars="0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 xml:space="preserve">Option-2: It is up to </w:t>
      </w:r>
      <w:r>
        <w:rPr>
          <w:rFonts w:ascii="Times New Roman" w:eastAsiaTheme="minorEastAsia" w:hAnsi="Times New Roman"/>
          <w:b/>
        </w:rPr>
        <w:t>relay UE implementation to use PC5-S or PC5-RRC message to inform remote UE.</w:t>
      </w:r>
    </w:p>
    <w:p w:rsidR="00CA61C4" w:rsidRDefault="00B06A4A">
      <w:pPr>
        <w:pStyle w:val="NormalIndent"/>
        <w:ind w:left="0"/>
      </w:pPr>
      <w:r>
        <w:fldChar w:fldCharType="begin"/>
      </w:r>
      <w:r>
        <w:instrText xml:space="preserve"> REF _Ref95663470 \h </w:instrText>
      </w:r>
      <w:r>
        <w:fldChar w:fldCharType="separate"/>
      </w:r>
      <w:r w:rsidR="008B06E9">
        <w:rPr>
          <w:b/>
        </w:rPr>
        <w:t xml:space="preserve">Proposal 2: </w:t>
      </w:r>
      <w:r w:rsidR="008B06E9">
        <w:rPr>
          <w:rFonts w:hint="eastAsia"/>
          <w:b/>
        </w:rPr>
        <w:t>E</w:t>
      </w:r>
      <w:r w:rsidR="008B06E9">
        <w:rPr>
          <w:rFonts w:eastAsiaTheme="minorEastAsia" w:cs="Arial" w:hint="eastAsia"/>
          <w:b/>
        </w:rPr>
        <w:t xml:space="preserve">xcept for </w:t>
      </w:r>
      <w:r w:rsidR="008B06E9">
        <w:rPr>
          <w:rFonts w:eastAsiaTheme="minorEastAsia" w:cs="Arial"/>
          <w:b/>
        </w:rPr>
        <w:t xml:space="preserve">the case of RRC connection re-establishment, </w:t>
      </w:r>
      <w:proofErr w:type="gramStart"/>
      <w:r w:rsidR="008B06E9">
        <w:rPr>
          <w:rFonts w:eastAsiaTheme="minorEastAsia" w:cs="Arial"/>
          <w:b/>
        </w:rPr>
        <w:t>a</w:t>
      </w:r>
      <w:proofErr w:type="gramEnd"/>
      <w:r w:rsidR="008B06E9">
        <w:rPr>
          <w:rFonts w:eastAsiaTheme="minorEastAsia" w:cs="Arial"/>
          <w:b/>
        </w:rPr>
        <w:t xml:space="preserve"> RRC_CONNECTED remote UE </w:t>
      </w:r>
      <w:r w:rsidR="008B06E9">
        <w:rPr>
          <w:rFonts w:eastAsiaTheme="minorEastAsia" w:cs="Arial" w:hint="eastAsia"/>
          <w:b/>
        </w:rPr>
        <w:t xml:space="preserve">shall </w:t>
      </w:r>
      <w:r w:rsidR="008B06E9">
        <w:rPr>
          <w:rFonts w:eastAsiaTheme="minorEastAsia" w:cs="Arial"/>
          <w:b/>
        </w:rPr>
        <w:t xml:space="preserve">not perform </w:t>
      </w:r>
      <w:r w:rsidR="008B06E9">
        <w:rPr>
          <w:rFonts w:eastAsiaTheme="minorEastAsia" w:cs="Arial" w:hint="eastAsia"/>
          <w:b/>
        </w:rPr>
        <w:t xml:space="preserve">autonomous </w:t>
      </w:r>
      <w:r w:rsidR="008B06E9">
        <w:rPr>
          <w:rFonts w:eastAsia="Arial Unicode MS" w:cs="Arial"/>
          <w:b/>
        </w:rPr>
        <w:t>relay (re)selection procedure.</w:t>
      </w:r>
      <w:r>
        <w:fldChar w:fldCharType="end"/>
      </w:r>
    </w:p>
    <w:p w:rsidR="00CA61C4" w:rsidRDefault="00B06A4A">
      <w:pPr>
        <w:pStyle w:val="NormalIndent"/>
        <w:ind w:left="0"/>
      </w:pPr>
      <w:r>
        <w:fldChar w:fldCharType="begin"/>
      </w:r>
      <w:r>
        <w:instrText xml:space="preserve"> REF _Ref95663471 \h </w:instrText>
      </w:r>
      <w:r>
        <w:fldChar w:fldCharType="separate"/>
      </w:r>
      <w:r w:rsidR="008B06E9">
        <w:rPr>
          <w:b/>
        </w:rPr>
        <w:t>Proposal 3: RAN2 to select one of the following options to indicate discovery support in SIB12:</w:t>
      </w:r>
      <w:r>
        <w:fldChar w:fldCharType="end"/>
      </w:r>
      <w:r>
        <w:t xml:space="preserve"> </w:t>
      </w:r>
    </w:p>
    <w:p w:rsidR="008B06E9" w:rsidRDefault="008B06E9" w:rsidP="008B06E9">
      <w:pPr>
        <w:pStyle w:val="ListParagraph"/>
        <w:numPr>
          <w:ilvl w:val="0"/>
          <w:numId w:val="3"/>
        </w:numPr>
        <w:ind w:firstLineChars="0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t xml:space="preserve">Option 1: 3bits, </w:t>
      </w:r>
      <w:r>
        <w:rPr>
          <w:rFonts w:ascii="Times New Roman" w:hAnsi="Times New Roman" w:hint="eastAsia"/>
          <w:b/>
          <w:sz w:val="20"/>
          <w:szCs w:val="20"/>
        </w:rPr>
        <w:t xml:space="preserve">non-relay </w:t>
      </w:r>
      <w:r>
        <w:rPr>
          <w:rFonts w:ascii="Times New Roman" w:hAnsi="Times New Roman"/>
          <w:b/>
          <w:sz w:val="20"/>
          <w:szCs w:val="20"/>
        </w:rPr>
        <w:t>Discovery, L2 Relay, L3 Relay</w:t>
      </w:r>
    </w:p>
    <w:p w:rsidR="008B06E9" w:rsidRDefault="008B06E9" w:rsidP="008B06E9">
      <w:pPr>
        <w:pStyle w:val="ListParagraph"/>
        <w:numPr>
          <w:ilvl w:val="0"/>
          <w:numId w:val="3"/>
        </w:numPr>
        <w:ind w:firstLineChars="0"/>
      </w:pPr>
      <w:r>
        <w:rPr>
          <w:rFonts w:ascii="Times New Roman" w:hAnsi="Times New Roman"/>
          <w:b/>
          <w:sz w:val="20"/>
          <w:szCs w:val="20"/>
          <w:lang w:val="en-GB"/>
        </w:rPr>
        <w:lastRenderedPageBreak/>
        <w:t xml:space="preserve">Option 2: 3bits, </w:t>
      </w:r>
      <w:r>
        <w:rPr>
          <w:rFonts w:ascii="Times New Roman" w:hAnsi="Times New Roman" w:hint="eastAsia"/>
          <w:b/>
          <w:sz w:val="20"/>
          <w:szCs w:val="20"/>
        </w:rPr>
        <w:t xml:space="preserve">relay </w:t>
      </w:r>
      <w:r>
        <w:rPr>
          <w:rFonts w:ascii="Times New Roman" w:hAnsi="Times New Roman"/>
          <w:b/>
          <w:sz w:val="20"/>
          <w:szCs w:val="20"/>
        </w:rPr>
        <w:t>Discovery, non-relay discovery, L2 Relay</w:t>
      </w:r>
    </w:p>
    <w:p w:rsidR="00CA61C4" w:rsidRDefault="00B06A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  <w:szCs w:val="20"/>
          <w:lang w:eastAsia="en-GB"/>
        </w:rPr>
      </w:pPr>
      <w:r>
        <w:rPr>
          <w:rFonts w:ascii="Arial" w:eastAsia="宋体" w:hAnsi="Arial"/>
          <w:sz w:val="36"/>
          <w:szCs w:val="20"/>
          <w:lang w:eastAsia="en-GB"/>
        </w:rPr>
        <w:t>Reference</w:t>
      </w:r>
    </w:p>
    <w:p w:rsidR="00CA61C4" w:rsidRDefault="00B06A4A">
      <w:pPr>
        <w:pStyle w:val="BodyText"/>
        <w:numPr>
          <w:ilvl w:val="0"/>
          <w:numId w:val="4"/>
        </w:numPr>
        <w:snapToGrid w:val="0"/>
        <w:spacing w:line="268" w:lineRule="auto"/>
        <w:contextualSpacing/>
        <w:rPr>
          <w:rFonts w:eastAsia="宋体"/>
          <w:color w:val="000000"/>
          <w:lang w:eastAsia="zh-CN"/>
        </w:rPr>
      </w:pPr>
      <w:bookmarkStart w:id="14" w:name="_Ref78984927"/>
      <w:bookmarkStart w:id="15" w:name="_Ref95660243"/>
      <w:bookmarkEnd w:id="14"/>
      <w:r>
        <w:rPr>
          <w:rFonts w:eastAsiaTheme="minorEastAsia"/>
          <w:lang w:eastAsia="zh-CN"/>
        </w:rPr>
        <w:t>RAN2 #113bis-e meeting chairman notes.</w:t>
      </w:r>
      <w:bookmarkEnd w:id="15"/>
    </w:p>
    <w:p w:rsidR="00CA61C4" w:rsidRDefault="00B06A4A">
      <w:pPr>
        <w:pStyle w:val="BodyText"/>
        <w:numPr>
          <w:ilvl w:val="0"/>
          <w:numId w:val="4"/>
        </w:numPr>
        <w:snapToGrid w:val="0"/>
        <w:spacing w:line="268" w:lineRule="auto"/>
        <w:contextualSpacing/>
        <w:rPr>
          <w:rFonts w:eastAsia="宋体"/>
          <w:color w:val="000000"/>
          <w:lang w:eastAsia="zh-CN"/>
        </w:rPr>
      </w:pPr>
      <w:bookmarkStart w:id="16" w:name="_Ref95660266"/>
      <w:r>
        <w:rPr>
          <w:rFonts w:eastAsiaTheme="minorEastAsia"/>
          <w:lang w:eastAsia="zh-CN"/>
        </w:rPr>
        <w:t>RAN2 #116e meeting chairman notes.</w:t>
      </w:r>
      <w:bookmarkEnd w:id="16"/>
    </w:p>
    <w:p w:rsidR="00CA61C4" w:rsidRDefault="00B06A4A">
      <w:pPr>
        <w:pStyle w:val="BodyText"/>
        <w:numPr>
          <w:ilvl w:val="0"/>
          <w:numId w:val="4"/>
        </w:numPr>
        <w:snapToGrid w:val="0"/>
        <w:spacing w:line="268" w:lineRule="auto"/>
        <w:contextualSpacing/>
        <w:rPr>
          <w:rFonts w:eastAsia="宋体"/>
          <w:color w:val="000000"/>
          <w:lang w:eastAsia="zh-CN"/>
        </w:rPr>
      </w:pPr>
      <w:bookmarkStart w:id="17" w:name="_Ref95661493"/>
      <w:r>
        <w:rPr>
          <w:rFonts w:eastAsia="宋体"/>
          <w:color w:val="000000"/>
          <w:lang w:eastAsia="zh-CN"/>
        </w:rPr>
        <w:t>R2-2200009, Summary of [Post116-</w:t>
      </w:r>
      <w:proofErr w:type="gramStart"/>
      <w:r>
        <w:rPr>
          <w:rFonts w:eastAsia="宋体"/>
          <w:color w:val="000000"/>
          <w:lang w:eastAsia="zh-CN"/>
        </w:rPr>
        <w:t>e][</w:t>
      </w:r>
      <w:proofErr w:type="gramEnd"/>
      <w:r>
        <w:rPr>
          <w:rFonts w:eastAsia="宋体"/>
          <w:color w:val="000000"/>
          <w:lang w:eastAsia="zh-CN"/>
        </w:rPr>
        <w:t>604][Relay] Remaining issues on service continuity (Xiaomi)</w:t>
      </w:r>
      <w:bookmarkEnd w:id="17"/>
    </w:p>
    <w:p w:rsidR="00CA61C4" w:rsidRDefault="00B06A4A">
      <w:pPr>
        <w:pStyle w:val="BodyText"/>
        <w:numPr>
          <w:ilvl w:val="0"/>
          <w:numId w:val="4"/>
        </w:numPr>
        <w:snapToGrid w:val="0"/>
        <w:spacing w:line="268" w:lineRule="auto"/>
        <w:contextualSpacing/>
        <w:rPr>
          <w:rFonts w:eastAsia="宋体"/>
          <w:color w:val="000000"/>
          <w:lang w:eastAsia="zh-CN"/>
        </w:rPr>
      </w:pPr>
      <w:r>
        <w:rPr>
          <w:rFonts w:eastAsiaTheme="minorEastAsia"/>
          <w:lang w:eastAsia="zh-CN"/>
        </w:rPr>
        <w:t>RAN2 #116</w:t>
      </w:r>
      <w:r>
        <w:rPr>
          <w:rFonts w:eastAsiaTheme="minorEastAsia" w:hint="eastAsia"/>
          <w:lang w:eastAsia="zh-CN"/>
        </w:rPr>
        <w:t>bis</w:t>
      </w:r>
      <w:r>
        <w:rPr>
          <w:rFonts w:eastAsiaTheme="minorEastAsia"/>
          <w:lang w:eastAsia="zh-CN"/>
        </w:rPr>
        <w:t>-e meeting chairman notes.</w:t>
      </w:r>
    </w:p>
    <w:p w:rsidR="00CA61C4" w:rsidRDefault="00CA61C4"/>
    <w:sectPr w:rsidR="00CA61C4">
      <w:headerReference w:type="default" r:id="rId9"/>
      <w:pgSz w:w="11906" w:h="16838"/>
      <w:pgMar w:top="284" w:right="1418" w:bottom="1418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6A4A" w:rsidRDefault="00B06A4A">
      <w:r>
        <w:separator/>
      </w:r>
    </w:p>
  </w:endnote>
  <w:endnote w:type="continuationSeparator" w:id="0">
    <w:p w:rsidR="00B06A4A" w:rsidRDefault="00B06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宋体"/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6A4A" w:rsidRDefault="00B06A4A">
      <w:r>
        <w:separator/>
      </w:r>
    </w:p>
  </w:footnote>
  <w:footnote w:type="continuationSeparator" w:id="0">
    <w:p w:rsidR="00B06A4A" w:rsidRDefault="00B06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1C4" w:rsidRDefault="00CA61C4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576FB"/>
    <w:multiLevelType w:val="multilevel"/>
    <w:tmpl w:val="117576F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079"/>
    <w:rsid w:val="0008610E"/>
    <w:rsid w:val="000C41FF"/>
    <w:rsid w:val="001A32EB"/>
    <w:rsid w:val="002159A4"/>
    <w:rsid w:val="00276CAB"/>
    <w:rsid w:val="0030338B"/>
    <w:rsid w:val="004007BE"/>
    <w:rsid w:val="004E7CA3"/>
    <w:rsid w:val="005950A0"/>
    <w:rsid w:val="005C197C"/>
    <w:rsid w:val="006D6540"/>
    <w:rsid w:val="006F0336"/>
    <w:rsid w:val="007475F8"/>
    <w:rsid w:val="00765542"/>
    <w:rsid w:val="00765978"/>
    <w:rsid w:val="00776526"/>
    <w:rsid w:val="007A7149"/>
    <w:rsid w:val="008079A3"/>
    <w:rsid w:val="00812224"/>
    <w:rsid w:val="008633BB"/>
    <w:rsid w:val="008B06E9"/>
    <w:rsid w:val="008D3A57"/>
    <w:rsid w:val="00954B6E"/>
    <w:rsid w:val="00957EF8"/>
    <w:rsid w:val="00975C4A"/>
    <w:rsid w:val="009956CF"/>
    <w:rsid w:val="00A33D2F"/>
    <w:rsid w:val="00A55B89"/>
    <w:rsid w:val="00A61889"/>
    <w:rsid w:val="00A70301"/>
    <w:rsid w:val="00A96121"/>
    <w:rsid w:val="00AF0C6F"/>
    <w:rsid w:val="00B06A4A"/>
    <w:rsid w:val="00B21900"/>
    <w:rsid w:val="00B65879"/>
    <w:rsid w:val="00B73079"/>
    <w:rsid w:val="00BA357B"/>
    <w:rsid w:val="00C46ACE"/>
    <w:rsid w:val="00CA61C4"/>
    <w:rsid w:val="00D420CA"/>
    <w:rsid w:val="00DA32A7"/>
    <w:rsid w:val="00E309C4"/>
    <w:rsid w:val="00EC6DBE"/>
    <w:rsid w:val="00ED272E"/>
    <w:rsid w:val="00ED73D9"/>
    <w:rsid w:val="00F70F46"/>
    <w:rsid w:val="00FA4D0A"/>
    <w:rsid w:val="0ACB0031"/>
    <w:rsid w:val="0BBC34DE"/>
    <w:rsid w:val="125B4274"/>
    <w:rsid w:val="16B62592"/>
    <w:rsid w:val="18A771BD"/>
    <w:rsid w:val="1A6C18C4"/>
    <w:rsid w:val="1F9E003B"/>
    <w:rsid w:val="20F13E4F"/>
    <w:rsid w:val="231C4666"/>
    <w:rsid w:val="24F05B44"/>
    <w:rsid w:val="2A4B6394"/>
    <w:rsid w:val="2CA52AE2"/>
    <w:rsid w:val="2D5B5D72"/>
    <w:rsid w:val="33146382"/>
    <w:rsid w:val="341A71F6"/>
    <w:rsid w:val="35A670AD"/>
    <w:rsid w:val="377026B4"/>
    <w:rsid w:val="39511C06"/>
    <w:rsid w:val="3D4779DC"/>
    <w:rsid w:val="402F045B"/>
    <w:rsid w:val="42DD4433"/>
    <w:rsid w:val="4662381D"/>
    <w:rsid w:val="48197936"/>
    <w:rsid w:val="4AFA3677"/>
    <w:rsid w:val="4BCB3A0A"/>
    <w:rsid w:val="4C354366"/>
    <w:rsid w:val="4F581915"/>
    <w:rsid w:val="53820D08"/>
    <w:rsid w:val="53E4071E"/>
    <w:rsid w:val="547A6982"/>
    <w:rsid w:val="5ACF25B5"/>
    <w:rsid w:val="5DB13954"/>
    <w:rsid w:val="604B31EB"/>
    <w:rsid w:val="62005572"/>
    <w:rsid w:val="629A51CB"/>
    <w:rsid w:val="65C0329E"/>
    <w:rsid w:val="675D09CB"/>
    <w:rsid w:val="6AD64436"/>
    <w:rsid w:val="6B036F11"/>
    <w:rsid w:val="6B8B0BAA"/>
    <w:rsid w:val="6DEE189B"/>
    <w:rsid w:val="6E887D80"/>
    <w:rsid w:val="71585FD7"/>
    <w:rsid w:val="74AB4378"/>
    <w:rsid w:val="765F38A3"/>
    <w:rsid w:val="774D1911"/>
    <w:rsid w:val="7EBB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0B95D6"/>
  <w15:docId w15:val="{96C910E3-22B4-4F39-95BC-0A07820A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qFormat="1"/>
    <w:lsdException w:name="header" w:uiPriority="0" w:qFormat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List3">
    <w:name w:val="List 3"/>
    <w:basedOn w:val="Normal"/>
    <w:uiPriority w:val="99"/>
    <w:semiHidden/>
    <w:unhideWhenUsed/>
    <w:pPr>
      <w:ind w:leftChars="400" w:left="100" w:hangingChars="200" w:hanging="200"/>
      <w:contextualSpacing/>
    </w:pPr>
  </w:style>
  <w:style w:type="paragraph" w:styleId="NormalIndent">
    <w:name w:val="Normal Indent"/>
    <w:basedOn w:val="Normal"/>
    <w:uiPriority w:val="99"/>
    <w:unhideWhenUsed/>
    <w:qFormat/>
    <w:pPr>
      <w:widowControl w:val="0"/>
      <w:ind w:left="720"/>
      <w:jc w:val="both"/>
    </w:pPr>
    <w:rPr>
      <w:rFonts w:eastAsia="宋体"/>
      <w:kern w:val="2"/>
      <w:sz w:val="21"/>
      <w:lang w:eastAsia="zh-CN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2">
    <w:name w:val="List 2"/>
    <w:basedOn w:val="Normal"/>
    <w:uiPriority w:val="99"/>
    <w:semiHidden/>
    <w:unhideWhenUsed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pPr>
      <w:ind w:leftChars="8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pPr>
      <w:ind w:leftChars="600" w:left="100" w:hangingChars="200" w:hanging="200"/>
      <w:contextualSpacing/>
    </w:pPr>
  </w:style>
  <w:style w:type="table" w:styleId="TableGrid">
    <w:name w:val="Table Grid"/>
    <w:basedOn w:val="TableNormal"/>
    <w:uiPriority w:val="39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CaptionChar">
    <w:name w:val="Caption Char"/>
    <w:link w:val="Caption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tabs>
        <w:tab w:val="left" w:pos="2041"/>
      </w:tabs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 w:cs="Times New Roman"/>
      <w:kern w:val="0"/>
      <w:sz w:val="16"/>
      <w:szCs w:val="20"/>
      <w:shd w:val="clear" w:color="auto" w:fill="E6E6E6"/>
      <w:lang w:val="en-GB" w:eastAsia="sv-SE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宋体" w:hAnsi="Calibri" w:cs="Times New Roman"/>
    </w:rPr>
  </w:style>
  <w:style w:type="paragraph" w:customStyle="1" w:styleId="B4">
    <w:name w:val="B4"/>
    <w:basedOn w:val="List4"/>
    <w:link w:val="B4Char"/>
    <w:qFormat/>
    <w:pPr>
      <w:spacing w:after="180"/>
      <w:ind w:leftChars="0" w:left="1418" w:firstLineChars="0" w:hanging="284"/>
      <w:contextualSpacing w:val="0"/>
    </w:pPr>
    <w:rPr>
      <w:rFonts w:eastAsia="宋体"/>
      <w:szCs w:val="20"/>
      <w:lang w:val="en-GB"/>
    </w:rPr>
  </w:style>
  <w:style w:type="paragraph" w:customStyle="1" w:styleId="B5">
    <w:name w:val="B5"/>
    <w:basedOn w:val="List5"/>
    <w:link w:val="B5Char"/>
    <w:qFormat/>
    <w:pPr>
      <w:spacing w:after="180"/>
      <w:ind w:leftChars="0" w:left="1702" w:firstLineChars="0" w:hanging="284"/>
      <w:contextualSpacing w:val="0"/>
    </w:pPr>
    <w:rPr>
      <w:rFonts w:eastAsia="宋体"/>
      <w:szCs w:val="20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imes New Roman" w:eastAsia="Times New Roman" w:hAnsi="Times New Roman" w:cs="Times New Roman"/>
      <w:kern w:val="0"/>
      <w:sz w:val="20"/>
      <w:szCs w:val="24"/>
      <w:shd w:val="clear" w:color="auto" w:fill="000080"/>
      <w:lang w:eastAsia="en-US"/>
    </w:rPr>
  </w:style>
  <w:style w:type="table" w:customStyle="1" w:styleId="GridTable4-Accent11">
    <w:name w:val="Grid Table 4 - Accent 11"/>
    <w:basedOn w:val="TableNormal"/>
    <w:uiPriority w:val="49"/>
    <w:qFormat/>
    <w:rPr>
      <w:rFonts w:ascii="Times New Roman" w:eastAsia="宋体" w:hAnsi="Times New Roman" w:cs="Times New Roman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"/>
      </w:numPr>
      <w:spacing w:before="40"/>
    </w:pPr>
    <w:rPr>
      <w:rFonts w:ascii="Arial" w:eastAsia="MS Mincho" w:hAnsi="Arial"/>
      <w:b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kern w:val="0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0C8224-A769-4D81-89A0-27299C8C1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vivo.xyz</Company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vivo(Jing)</dc:creator>
  <cp:lastModifiedBy>vivo(Jing)</cp:lastModifiedBy>
  <cp:revision>3</cp:revision>
  <dcterms:created xsi:type="dcterms:W3CDTF">2022-02-14T08:30:00Z</dcterms:created>
  <dcterms:modified xsi:type="dcterms:W3CDTF">2022-02-14T08:31:00Z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383BF6E36D6F4064BCAC03CB00DA740F</vt:lpwstr>
  </property>
</Properties>
</file>