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87467" w14:textId="32FCF4E0" w:rsidR="00926394" w:rsidRPr="00FD4052" w:rsidRDefault="00926394" w:rsidP="00BA3F08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Cs w:val="18"/>
          <w:lang w:val="en-US"/>
        </w:rPr>
      </w:pPr>
      <w:r w:rsidRPr="00FD4052">
        <w:rPr>
          <w:rFonts w:ascii="Arial" w:hAnsi="Arial" w:cs="Arial"/>
          <w:b/>
          <w:color w:val="000000"/>
          <w:kern w:val="2"/>
          <w:szCs w:val="18"/>
          <w:lang w:val="en-US"/>
        </w:rPr>
        <w:t>3GPP TSG-RAN WG2 Meeting #</w:t>
      </w:r>
      <w:r w:rsidR="0056079C">
        <w:rPr>
          <w:rFonts w:ascii="Arial" w:hAnsi="Arial" w:cs="Arial"/>
          <w:b/>
          <w:color w:val="000000"/>
          <w:kern w:val="2"/>
          <w:szCs w:val="18"/>
          <w:lang w:val="en-US"/>
        </w:rPr>
        <w:t>117-e</w:t>
      </w:r>
      <w:r w:rsidRPr="00FD4052">
        <w:rPr>
          <w:rFonts w:ascii="Arial" w:hAnsi="Arial" w:cs="Arial"/>
          <w:b/>
          <w:color w:val="000000"/>
          <w:kern w:val="2"/>
          <w:szCs w:val="18"/>
          <w:lang w:val="en-US"/>
        </w:rPr>
        <w:tab/>
      </w:r>
      <w:r w:rsidR="00DB5E87" w:rsidRPr="00DB5E87">
        <w:rPr>
          <w:rFonts w:ascii="Arial" w:hAnsi="Arial" w:cs="Arial"/>
          <w:b/>
          <w:bCs/>
          <w:color w:val="000000"/>
          <w:kern w:val="2"/>
          <w:szCs w:val="18"/>
          <w:lang w:val="fi-FI"/>
        </w:rPr>
        <w:t>R2-2202479</w:t>
      </w:r>
    </w:p>
    <w:p w14:paraId="1EA6616C" w14:textId="0C8A7814" w:rsidR="00926394" w:rsidRPr="00FD4052" w:rsidRDefault="00E268FD" w:rsidP="00BA3F08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Cs w:val="18"/>
          <w:lang w:val="en-US"/>
        </w:rPr>
      </w:pPr>
      <w:r w:rsidRPr="00FD4052">
        <w:rPr>
          <w:rFonts w:ascii="Arial" w:hAnsi="Arial" w:cs="Arial"/>
          <w:b/>
          <w:color w:val="000000"/>
          <w:kern w:val="2"/>
          <w:szCs w:val="18"/>
          <w:lang w:val="en-US"/>
        </w:rPr>
        <w:t xml:space="preserve">Online, </w:t>
      </w:r>
      <w:r w:rsidR="0081738F">
        <w:rPr>
          <w:rFonts w:ascii="Arial" w:hAnsi="Arial" w:cs="Arial"/>
          <w:b/>
          <w:color w:val="000000"/>
          <w:kern w:val="2"/>
          <w:szCs w:val="18"/>
          <w:lang w:val="en-US"/>
        </w:rPr>
        <w:t>21 February – 3 March</w:t>
      </w:r>
      <w:r w:rsidRPr="00FD4052">
        <w:rPr>
          <w:rFonts w:ascii="Arial" w:hAnsi="Arial" w:cs="Arial"/>
          <w:b/>
          <w:color w:val="000000"/>
          <w:kern w:val="2"/>
          <w:szCs w:val="18"/>
          <w:lang w:val="en-US"/>
        </w:rPr>
        <w:t xml:space="preserve"> 2022</w:t>
      </w:r>
    </w:p>
    <w:p w14:paraId="6FF42314" w14:textId="77777777" w:rsidR="0087099F" w:rsidRPr="00FD4052" w:rsidRDefault="0087099F" w:rsidP="00BA3F08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 w:eastAsia="en-US"/>
        </w:rPr>
      </w:pPr>
    </w:p>
    <w:p w14:paraId="23C163A3" w14:textId="0F5EA9DC" w:rsidR="006A1B45" w:rsidRPr="00FD4052" w:rsidRDefault="006A1B45" w:rsidP="00BA3F08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Cs w:val="18"/>
        </w:rPr>
      </w:pPr>
      <w:r w:rsidRPr="00FD4052">
        <w:rPr>
          <w:rFonts w:ascii="Arial" w:eastAsia="MS Mincho" w:hAnsi="Arial" w:cs="Arial"/>
          <w:b/>
          <w:bCs/>
          <w:szCs w:val="18"/>
        </w:rPr>
        <w:t>Agenda item:</w:t>
      </w:r>
      <w:r w:rsidRPr="00FD4052">
        <w:rPr>
          <w:rFonts w:ascii="Arial" w:eastAsia="MS Mincho" w:hAnsi="Arial" w:cs="Arial"/>
          <w:b/>
          <w:bCs/>
          <w:szCs w:val="18"/>
        </w:rPr>
        <w:tab/>
      </w:r>
      <w:r w:rsidR="00461B28" w:rsidRPr="00FD4052">
        <w:rPr>
          <w:rFonts w:ascii="Arial" w:eastAsia="MS Mincho" w:hAnsi="Arial" w:cs="Arial"/>
          <w:b/>
          <w:bCs/>
          <w:szCs w:val="18"/>
        </w:rPr>
        <w:t>8.20.1</w:t>
      </w:r>
    </w:p>
    <w:p w14:paraId="03F2B4F9" w14:textId="77777777" w:rsidR="00656311" w:rsidRPr="00FD4052" w:rsidRDefault="00656311" w:rsidP="00BA3F08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/>
        </w:rPr>
      </w:pPr>
      <w:r w:rsidRPr="00FD4052">
        <w:rPr>
          <w:rFonts w:ascii="Arial" w:hAnsi="Arial" w:cs="Arial"/>
          <w:b/>
          <w:bCs/>
          <w:szCs w:val="18"/>
          <w:lang w:val="en-US" w:eastAsia="en-US"/>
        </w:rPr>
        <w:t xml:space="preserve">Source: </w:t>
      </w:r>
      <w:r w:rsidRPr="00FD4052">
        <w:rPr>
          <w:rFonts w:ascii="Arial" w:hAnsi="Arial" w:cs="Arial"/>
          <w:b/>
          <w:bCs/>
          <w:szCs w:val="18"/>
          <w:lang w:val="en-US" w:eastAsia="en-US"/>
        </w:rPr>
        <w:tab/>
      </w:r>
      <w:r w:rsidR="00D81A39" w:rsidRPr="00FD4052">
        <w:rPr>
          <w:rFonts w:ascii="Arial" w:hAnsi="Arial" w:cs="Arial"/>
          <w:b/>
          <w:bCs/>
          <w:szCs w:val="18"/>
          <w:lang w:val="en-US" w:eastAsia="en-US"/>
        </w:rPr>
        <w:t>Qualcomm Incorporated</w:t>
      </w:r>
    </w:p>
    <w:p w14:paraId="11156DEE" w14:textId="35FA1340" w:rsidR="00973D95" w:rsidRPr="00FD4052" w:rsidRDefault="00656311" w:rsidP="00BA3F0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 w:eastAsia="en-US"/>
        </w:rPr>
      </w:pPr>
      <w:r w:rsidRPr="00FD4052">
        <w:rPr>
          <w:rFonts w:ascii="Arial" w:hAnsi="Arial" w:cs="Arial"/>
          <w:b/>
          <w:bCs/>
          <w:szCs w:val="18"/>
          <w:lang w:val="en-US" w:eastAsia="en-US"/>
        </w:rPr>
        <w:t xml:space="preserve">Title:  </w:t>
      </w:r>
      <w:r w:rsidRPr="00FD4052">
        <w:rPr>
          <w:rFonts w:ascii="Arial" w:hAnsi="Arial" w:cs="Arial"/>
          <w:b/>
          <w:bCs/>
          <w:szCs w:val="18"/>
          <w:lang w:val="en-US" w:eastAsia="en-US"/>
        </w:rPr>
        <w:tab/>
      </w:r>
      <w:r w:rsidR="00E33DD1" w:rsidRPr="00E33DD1">
        <w:rPr>
          <w:rFonts w:ascii="Arial" w:hAnsi="Arial" w:cs="Arial"/>
          <w:b/>
          <w:bCs/>
          <w:szCs w:val="18"/>
          <w:lang w:eastAsia="en-US"/>
        </w:rPr>
        <w:t>[Post116bis-e][</w:t>
      </w:r>
      <w:proofErr w:type="gramStart"/>
      <w:r w:rsidR="00E33DD1" w:rsidRPr="00E33DD1">
        <w:rPr>
          <w:rFonts w:ascii="Arial" w:hAnsi="Arial" w:cs="Arial"/>
          <w:b/>
          <w:bCs/>
          <w:szCs w:val="18"/>
          <w:lang w:eastAsia="en-US"/>
        </w:rPr>
        <w:t>204][</w:t>
      </w:r>
      <w:proofErr w:type="gramEnd"/>
      <w:r w:rsidR="00E33DD1" w:rsidRPr="00E33DD1">
        <w:rPr>
          <w:rFonts w:ascii="Arial" w:hAnsi="Arial" w:cs="Arial"/>
          <w:b/>
          <w:bCs/>
          <w:szCs w:val="18"/>
          <w:lang w:eastAsia="en-US"/>
        </w:rPr>
        <w:t>71 GHz] Open issues for 71 GHz (Qualcomm</w:t>
      </w:r>
      <w:r w:rsidR="00461B28" w:rsidRPr="00FD4052">
        <w:rPr>
          <w:rFonts w:ascii="Arial" w:hAnsi="Arial" w:cs="Arial"/>
          <w:b/>
          <w:bCs/>
          <w:szCs w:val="18"/>
          <w:lang w:val="en-US" w:eastAsia="en-US"/>
        </w:rPr>
        <w:t>)</w:t>
      </w:r>
    </w:p>
    <w:p w14:paraId="7E270326" w14:textId="77777777" w:rsidR="00656311" w:rsidRPr="00FD4052" w:rsidRDefault="00C65A09" w:rsidP="00BA3F0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 w:eastAsia="en-US"/>
        </w:rPr>
      </w:pPr>
      <w:r w:rsidRPr="00FD4052">
        <w:rPr>
          <w:rFonts w:ascii="Arial" w:hAnsi="Arial" w:cs="Arial"/>
          <w:b/>
          <w:bCs/>
          <w:szCs w:val="18"/>
          <w:lang w:val="en-US" w:eastAsia="en-US"/>
        </w:rPr>
        <w:t>Document for:</w:t>
      </w:r>
      <w:r w:rsidRPr="00FD4052">
        <w:rPr>
          <w:rFonts w:ascii="Arial" w:hAnsi="Arial" w:cs="Arial"/>
          <w:b/>
          <w:bCs/>
          <w:szCs w:val="18"/>
          <w:lang w:val="en-US" w:eastAsia="en-US"/>
        </w:rPr>
        <w:tab/>
        <w:t xml:space="preserve">Discussion and </w:t>
      </w:r>
      <w:r w:rsidRPr="00FD4052">
        <w:rPr>
          <w:rFonts w:ascii="Arial" w:hAnsi="Arial" w:cs="Arial"/>
          <w:b/>
          <w:bCs/>
          <w:szCs w:val="18"/>
          <w:lang w:val="en-US"/>
        </w:rPr>
        <w:t>d</w:t>
      </w:r>
      <w:r w:rsidR="00656311" w:rsidRPr="00FD4052">
        <w:rPr>
          <w:rFonts w:ascii="Arial" w:hAnsi="Arial" w:cs="Arial"/>
          <w:b/>
          <w:bCs/>
          <w:szCs w:val="18"/>
          <w:lang w:val="en-US" w:eastAsia="en-US"/>
        </w:rPr>
        <w:t>ecision</w:t>
      </w:r>
    </w:p>
    <w:p w14:paraId="39B0B1C8" w14:textId="77777777" w:rsidR="00703220" w:rsidRPr="00197D77" w:rsidRDefault="00703220" w:rsidP="00BA3F08">
      <w:pPr>
        <w:pStyle w:val="Heading1"/>
        <w:numPr>
          <w:ilvl w:val="0"/>
          <w:numId w:val="3"/>
        </w:numPr>
        <w:jc w:val="left"/>
        <w:rPr>
          <w:rFonts w:ascii="Times New Roman" w:hAnsi="Times New Roman"/>
        </w:rPr>
      </w:pPr>
      <w:bookmarkStart w:id="0" w:name="_Ref165266342"/>
      <w:r w:rsidRPr="00197D77">
        <w:rPr>
          <w:rFonts w:ascii="Times New Roman" w:hAnsi="Times New Roman"/>
        </w:rPr>
        <w:t>Introduction</w:t>
      </w:r>
      <w:bookmarkEnd w:id="0"/>
    </w:p>
    <w:p w14:paraId="57A66D7C" w14:textId="4A3B8206" w:rsidR="003E22C1" w:rsidRPr="00197D77" w:rsidRDefault="00970058" w:rsidP="00BA3F08">
      <w:pPr>
        <w:spacing w:beforeLines="50" w:before="120" w:line="240" w:lineRule="auto"/>
        <w:jc w:val="left"/>
        <w:rPr>
          <w:sz w:val="20"/>
          <w:szCs w:val="18"/>
        </w:rPr>
      </w:pPr>
      <w:r w:rsidRPr="00197D77">
        <w:rPr>
          <w:sz w:val="20"/>
          <w:szCs w:val="18"/>
        </w:rPr>
        <w:t>Th</w:t>
      </w:r>
      <w:r w:rsidR="003E22C1" w:rsidRPr="00197D77">
        <w:rPr>
          <w:sz w:val="20"/>
          <w:szCs w:val="18"/>
        </w:rPr>
        <w:t xml:space="preserve">is document </w:t>
      </w:r>
      <w:r w:rsidR="005169F2" w:rsidRPr="00197D77">
        <w:rPr>
          <w:sz w:val="20"/>
          <w:szCs w:val="18"/>
        </w:rPr>
        <w:t xml:space="preserve">will </w:t>
      </w:r>
      <w:r w:rsidR="003E22C1" w:rsidRPr="00197D77">
        <w:rPr>
          <w:sz w:val="20"/>
          <w:szCs w:val="18"/>
        </w:rPr>
        <w:t>capture the</w:t>
      </w:r>
      <w:r w:rsidR="005169F2" w:rsidRPr="00197D77">
        <w:rPr>
          <w:sz w:val="20"/>
          <w:szCs w:val="18"/>
        </w:rPr>
        <w:t xml:space="preserve"> </w:t>
      </w:r>
      <w:proofErr w:type="spellStart"/>
      <w:r w:rsidR="00FD4052">
        <w:rPr>
          <w:sz w:val="20"/>
          <w:szCs w:val="18"/>
        </w:rPr>
        <w:t>remaing</w:t>
      </w:r>
      <w:proofErr w:type="spellEnd"/>
      <w:r w:rsidR="00FD4052">
        <w:rPr>
          <w:sz w:val="20"/>
          <w:szCs w:val="18"/>
        </w:rPr>
        <w:t xml:space="preserve"> o</w:t>
      </w:r>
      <w:r w:rsidR="005169F2" w:rsidRPr="00197D77">
        <w:rPr>
          <w:sz w:val="20"/>
          <w:szCs w:val="18"/>
        </w:rPr>
        <w:t>pen</w:t>
      </w:r>
      <w:r w:rsidR="003E22C1" w:rsidRPr="00197D77">
        <w:rPr>
          <w:sz w:val="20"/>
          <w:szCs w:val="18"/>
        </w:rPr>
        <w:t xml:space="preserve"> issues </w:t>
      </w:r>
      <w:r w:rsidR="00FD4052">
        <w:rPr>
          <w:sz w:val="20"/>
          <w:szCs w:val="18"/>
        </w:rPr>
        <w:t>for the Work Item</w:t>
      </w:r>
      <w:r w:rsidR="00F20958">
        <w:rPr>
          <w:sz w:val="20"/>
          <w:szCs w:val="18"/>
        </w:rPr>
        <w:t xml:space="preserve"> “</w:t>
      </w:r>
      <w:r w:rsidR="00F20958" w:rsidRPr="00F20958">
        <w:rPr>
          <w:sz w:val="20"/>
          <w:szCs w:val="18"/>
        </w:rPr>
        <w:t>Extending NR operation to 71GHz</w:t>
      </w:r>
      <w:r w:rsidR="00F20958">
        <w:rPr>
          <w:sz w:val="20"/>
          <w:szCs w:val="18"/>
        </w:rPr>
        <w:t>” per the following email discussion:</w:t>
      </w:r>
    </w:p>
    <w:p w14:paraId="0A51B686" w14:textId="2E74ED75" w:rsidR="00017C43" w:rsidRPr="00017C43" w:rsidRDefault="00D477F0" w:rsidP="00BA3F08">
      <w:pPr>
        <w:pStyle w:val="EmailDiscussion2"/>
        <w:ind w:left="1619" w:firstLine="0"/>
        <w:rPr>
          <w:rFonts w:ascii="Times New Roman" w:hAnsi="Times New Roman"/>
          <w:b/>
          <w:bCs/>
        </w:rPr>
      </w:pPr>
      <w:r w:rsidRPr="00017C43">
        <w:rPr>
          <w:rFonts w:ascii="Times New Roman" w:hAnsi="Times New Roman"/>
          <w:b/>
          <w:bCs/>
          <w:lang w:val="en-US"/>
        </w:rPr>
        <w:tab/>
      </w:r>
      <w:r w:rsidR="001962EA" w:rsidRPr="00017C43">
        <w:rPr>
          <w:rFonts w:ascii="Times New Roman" w:hAnsi="Times New Roman"/>
          <w:b/>
          <w:bCs/>
          <w:lang w:val="en-US"/>
        </w:rPr>
        <w:t>[</w:t>
      </w:r>
      <w:r w:rsidR="00017C43" w:rsidRPr="00017C43">
        <w:rPr>
          <w:rFonts w:ascii="Times New Roman" w:hAnsi="Times New Roman"/>
          <w:b/>
          <w:bCs/>
        </w:rPr>
        <w:t xml:space="preserve">Post116bis-e][204][71 GHz] Open issues for 71 GHz (Qualcomm) </w:t>
      </w:r>
    </w:p>
    <w:p w14:paraId="7BD3FB22" w14:textId="5D98CD32" w:rsidR="00017C43" w:rsidRPr="00017C43" w:rsidRDefault="00017C43" w:rsidP="00BA3F08">
      <w:pPr>
        <w:pStyle w:val="EmailDiscussion2"/>
        <w:tabs>
          <w:tab w:val="clear" w:pos="1622"/>
          <w:tab w:val="left" w:pos="1530"/>
        </w:tabs>
        <w:ind w:left="1620" w:hanging="1263"/>
        <w:rPr>
          <w:rFonts w:ascii="Times New Roman" w:hAnsi="Times New Roman"/>
        </w:rPr>
      </w:pPr>
      <w:r w:rsidRPr="00017C43">
        <w:rPr>
          <w:rFonts w:ascii="Times New Roman" w:hAnsi="Times New Roman"/>
          <w:b/>
          <w:bCs/>
        </w:rPr>
        <w:tab/>
      </w:r>
      <w:r w:rsidRPr="00017C43">
        <w:rPr>
          <w:rFonts w:ascii="Times New Roman" w:hAnsi="Times New Roman"/>
          <w:b/>
          <w:bCs/>
        </w:rPr>
        <w:tab/>
      </w:r>
      <w:r w:rsidRPr="00017C43">
        <w:rPr>
          <w:rFonts w:ascii="Times New Roman" w:hAnsi="Times New Roman"/>
        </w:rPr>
        <w:t>Scope: Collect remaining critical open issues (needed to close the WI) for the 71 GHz WI</w:t>
      </w:r>
    </w:p>
    <w:p w14:paraId="0E5639FF" w14:textId="77777777" w:rsidR="00017C43" w:rsidRPr="00017C43" w:rsidRDefault="00017C43" w:rsidP="00BA3F08">
      <w:pPr>
        <w:pStyle w:val="EmailDiscussion2"/>
        <w:ind w:left="720" w:firstLine="0"/>
        <w:rPr>
          <w:rFonts w:ascii="Times New Roman" w:hAnsi="Times New Roman"/>
        </w:rPr>
      </w:pPr>
      <w:r w:rsidRPr="00017C43">
        <w:rPr>
          <w:rFonts w:ascii="Times New Roman" w:hAnsi="Times New Roman"/>
        </w:rPr>
        <w:tab/>
        <w:t xml:space="preserve">Intended outcome: Report </w:t>
      </w:r>
      <w:r w:rsidRPr="00017C43">
        <w:rPr>
          <w:rFonts w:ascii="Times New Roman" w:hAnsi="Times New Roman"/>
          <w:u w:val="single"/>
        </w:rPr>
        <w:t>(for information)</w:t>
      </w:r>
    </w:p>
    <w:p w14:paraId="7E2E4DCD" w14:textId="1CFB9BD1" w:rsidR="00C47CE0" w:rsidRPr="00017C43" w:rsidRDefault="00017C43" w:rsidP="00BA3F08">
      <w:pPr>
        <w:pStyle w:val="EmailDiscussion2"/>
        <w:ind w:left="720" w:firstLine="0"/>
        <w:rPr>
          <w:rFonts w:ascii="Times New Roman" w:hAnsi="Times New Roman"/>
        </w:rPr>
      </w:pPr>
      <w:r w:rsidRPr="00017C43">
        <w:rPr>
          <w:rFonts w:ascii="Times New Roman" w:hAnsi="Times New Roman"/>
        </w:rPr>
        <w:tab/>
        <w:t>Deadline:  Short</w:t>
      </w:r>
      <w:r w:rsidR="00C47CE0" w:rsidRPr="00017C43">
        <w:rPr>
          <w:rFonts w:ascii="Times New Roman" w:hAnsi="Times New Roman"/>
        </w:rPr>
        <w:t>).</w:t>
      </w:r>
    </w:p>
    <w:p w14:paraId="401E7B31" w14:textId="77777777" w:rsidR="00C47CE0" w:rsidRPr="00197D77" w:rsidRDefault="00C47CE0" w:rsidP="00BA3F08">
      <w:pPr>
        <w:pStyle w:val="EmailDiscussion2"/>
        <w:rPr>
          <w:rFonts w:ascii="Times New Roman" w:hAnsi="Times New Roman"/>
        </w:rPr>
      </w:pPr>
    </w:p>
    <w:p w14:paraId="178E8D2A" w14:textId="7BEEC239" w:rsidR="00D03E99" w:rsidRPr="00197D77" w:rsidRDefault="00D03E99" w:rsidP="00BA3F08">
      <w:pPr>
        <w:pStyle w:val="Doc-text2"/>
        <w:ind w:left="0" w:firstLine="0"/>
        <w:rPr>
          <w:rFonts w:ascii="Times New Roman" w:hAnsi="Times New Roman"/>
        </w:rPr>
      </w:pPr>
    </w:p>
    <w:p w14:paraId="119DF3E7" w14:textId="4F5C4635" w:rsidR="00D03E99" w:rsidRPr="00197D77" w:rsidRDefault="00D03E99" w:rsidP="00BA3F08">
      <w:pPr>
        <w:pStyle w:val="Doc-text2"/>
        <w:ind w:left="0" w:firstLine="0"/>
        <w:rPr>
          <w:rFonts w:ascii="Times New Roman" w:hAnsi="Times New Roman"/>
        </w:rPr>
      </w:pPr>
      <w:r w:rsidRPr="00197D77">
        <w:rPr>
          <w:rFonts w:ascii="Times New Roman" w:hAnsi="Times New Roman"/>
        </w:rPr>
        <w:t xml:space="preserve">Please provide your </w:t>
      </w:r>
      <w:r w:rsidR="00236E38" w:rsidRPr="00197D77">
        <w:rPr>
          <w:rFonts w:ascii="Times New Roman" w:hAnsi="Times New Roman"/>
        </w:rPr>
        <w:t>contact information in the table below.</w:t>
      </w:r>
    </w:p>
    <w:p w14:paraId="52CA510F" w14:textId="77777777" w:rsidR="00D03E99" w:rsidRPr="00197D77" w:rsidRDefault="00D03E99" w:rsidP="00BA3F08">
      <w:pPr>
        <w:pStyle w:val="Doc-text2"/>
        <w:ind w:left="0" w:firstLine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6373"/>
      </w:tblGrid>
      <w:tr w:rsidR="00D03E99" w:rsidRPr="00197D77" w14:paraId="0A6116D0" w14:textId="77777777" w:rsidTr="00AD43DE">
        <w:tc>
          <w:tcPr>
            <w:tcW w:w="1980" w:type="dxa"/>
          </w:tcPr>
          <w:p w14:paraId="36948D42" w14:textId="77777777" w:rsidR="00D03E99" w:rsidRPr="00197D77" w:rsidRDefault="00D03E99" w:rsidP="00BA3F08">
            <w:pPr>
              <w:pStyle w:val="BodyText"/>
              <w:jc w:val="left"/>
              <w:rPr>
                <w:rFonts w:ascii="Times New Roman" w:hAnsi="Times New Roman"/>
                <w:b/>
                <w:bCs/>
                <w:lang w:val="de-DE"/>
              </w:rPr>
            </w:pPr>
            <w:r w:rsidRPr="00197D77">
              <w:rPr>
                <w:rFonts w:ascii="Times New Roman" w:hAnsi="Times New Roman"/>
                <w:b/>
                <w:bCs/>
                <w:lang w:val="de-DE"/>
              </w:rPr>
              <w:t>Company</w:t>
            </w:r>
          </w:p>
        </w:tc>
        <w:tc>
          <w:tcPr>
            <w:tcW w:w="6373" w:type="dxa"/>
          </w:tcPr>
          <w:p w14:paraId="7BFBEA86" w14:textId="77777777" w:rsidR="00D03E99" w:rsidRPr="00197D77" w:rsidRDefault="00D03E99" w:rsidP="00BA3F08">
            <w:pPr>
              <w:pStyle w:val="BodyText"/>
              <w:jc w:val="left"/>
              <w:rPr>
                <w:rFonts w:ascii="Times New Roman" w:hAnsi="Times New Roman"/>
                <w:b/>
                <w:bCs/>
                <w:lang w:val="de-DE"/>
              </w:rPr>
            </w:pPr>
            <w:r w:rsidRPr="00197D77">
              <w:rPr>
                <w:rFonts w:ascii="Times New Roman" w:hAnsi="Times New Roman"/>
                <w:b/>
                <w:bCs/>
                <w:lang w:val="de-DE"/>
              </w:rPr>
              <w:t>Contact Name, Email</w:t>
            </w:r>
          </w:p>
        </w:tc>
      </w:tr>
      <w:tr w:rsidR="00D03E99" w:rsidRPr="00197D77" w14:paraId="3179C198" w14:textId="77777777" w:rsidTr="00AD43DE">
        <w:tc>
          <w:tcPr>
            <w:tcW w:w="1980" w:type="dxa"/>
          </w:tcPr>
          <w:p w14:paraId="49B4CE0D" w14:textId="0964C5B1" w:rsidR="00D03E99" w:rsidRPr="00197D77" w:rsidRDefault="00AD43DE" w:rsidP="00BA3F08">
            <w:pPr>
              <w:jc w:val="left"/>
              <w:rPr>
                <w:sz w:val="20"/>
                <w:lang w:val="de-DE"/>
              </w:rPr>
            </w:pPr>
            <w:r w:rsidRPr="00197D77">
              <w:rPr>
                <w:sz w:val="20"/>
                <w:lang w:val="de-DE"/>
              </w:rPr>
              <w:t>Qualcomm</w:t>
            </w:r>
          </w:p>
        </w:tc>
        <w:tc>
          <w:tcPr>
            <w:tcW w:w="6373" w:type="dxa"/>
          </w:tcPr>
          <w:p w14:paraId="3851B42C" w14:textId="357661AA" w:rsidR="00D03E99" w:rsidRPr="00197D77" w:rsidRDefault="00AD43DE" w:rsidP="00BA3F08">
            <w:pPr>
              <w:jc w:val="left"/>
              <w:rPr>
                <w:sz w:val="20"/>
                <w:lang w:val="de-DE"/>
              </w:rPr>
            </w:pPr>
            <w:r w:rsidRPr="00197D77">
              <w:rPr>
                <w:sz w:val="20"/>
                <w:lang w:val="de-DE"/>
              </w:rPr>
              <w:t>Ozcan Ozturk, oozturk@qti.qualcomm.com</w:t>
            </w:r>
          </w:p>
        </w:tc>
      </w:tr>
      <w:tr w:rsidR="00AD43DE" w:rsidRPr="00197D77" w14:paraId="0AC586AF" w14:textId="77777777" w:rsidTr="00AD43DE">
        <w:tc>
          <w:tcPr>
            <w:tcW w:w="1980" w:type="dxa"/>
          </w:tcPr>
          <w:p w14:paraId="1D7054C8" w14:textId="63CDE383" w:rsidR="00AD43DE" w:rsidRPr="00197D77" w:rsidRDefault="00A00A54" w:rsidP="00BA3F0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Intel Corporation</w:t>
            </w:r>
          </w:p>
        </w:tc>
        <w:tc>
          <w:tcPr>
            <w:tcW w:w="6373" w:type="dxa"/>
          </w:tcPr>
          <w:p w14:paraId="79714DE0" w14:textId="32EC2367" w:rsidR="00AD43DE" w:rsidRPr="00197D77" w:rsidRDefault="00A00A54" w:rsidP="00BA3F0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Seau Sian Lim, seau.s.lim@intel.com</w:t>
            </w:r>
          </w:p>
        </w:tc>
      </w:tr>
      <w:tr w:rsidR="00922455" w:rsidRPr="00B93E7C" w14:paraId="06240182" w14:textId="77777777" w:rsidTr="00AD43DE">
        <w:tc>
          <w:tcPr>
            <w:tcW w:w="1980" w:type="dxa"/>
          </w:tcPr>
          <w:p w14:paraId="5A32A2FA" w14:textId="7556AC4F" w:rsidR="00922455" w:rsidRPr="00922455" w:rsidRDefault="00922455" w:rsidP="00BA3F08">
            <w:pPr>
              <w:jc w:val="left"/>
            </w:pPr>
            <w:r>
              <w:t>Ericsson</w:t>
            </w:r>
          </w:p>
        </w:tc>
        <w:tc>
          <w:tcPr>
            <w:tcW w:w="6373" w:type="dxa"/>
          </w:tcPr>
          <w:p w14:paraId="63A32DE1" w14:textId="5B4BAE05" w:rsidR="00922455" w:rsidRDefault="00922455" w:rsidP="00BA3F0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Min Wang, min.w.wang@ericsson.com</w:t>
            </w:r>
          </w:p>
        </w:tc>
      </w:tr>
      <w:tr w:rsidR="001043CF" w:rsidRPr="00B93E7C" w14:paraId="411A6AE4" w14:textId="77777777" w:rsidTr="00AD43DE">
        <w:tc>
          <w:tcPr>
            <w:tcW w:w="1980" w:type="dxa"/>
          </w:tcPr>
          <w:p w14:paraId="6D44326D" w14:textId="2D838FCF" w:rsidR="001043CF" w:rsidRDefault="001043CF" w:rsidP="00BA3F08">
            <w:pPr>
              <w:jc w:val="left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373" w:type="dxa"/>
          </w:tcPr>
          <w:p w14:paraId="6C4F8125" w14:textId="2B30D004" w:rsidR="001043CF" w:rsidRDefault="001043CF" w:rsidP="00BA3F0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Tao Cai, tao.cai@huawei.com</w:t>
            </w:r>
          </w:p>
        </w:tc>
      </w:tr>
      <w:tr w:rsidR="00561984" w:rsidRPr="00B93E7C" w14:paraId="0C1CBB99" w14:textId="77777777" w:rsidTr="00AD43DE">
        <w:tc>
          <w:tcPr>
            <w:tcW w:w="1980" w:type="dxa"/>
          </w:tcPr>
          <w:p w14:paraId="3289B246" w14:textId="09590305" w:rsidR="00561984" w:rsidRPr="00561984" w:rsidRDefault="00561984" w:rsidP="00BA3F08">
            <w:pPr>
              <w:jc w:val="lef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Sa</w:t>
            </w:r>
            <w:r>
              <w:rPr>
                <w:rFonts w:eastAsiaTheme="minorEastAsia"/>
                <w:lang w:eastAsia="ko-KR"/>
              </w:rPr>
              <w:t>msung</w:t>
            </w:r>
          </w:p>
        </w:tc>
        <w:tc>
          <w:tcPr>
            <w:tcW w:w="6373" w:type="dxa"/>
          </w:tcPr>
          <w:p w14:paraId="6788F49B" w14:textId="6781377A" w:rsidR="00561984" w:rsidRPr="00561984" w:rsidRDefault="00561984" w:rsidP="00BA3F08">
            <w:pPr>
              <w:jc w:val="left"/>
              <w:rPr>
                <w:rFonts w:eastAsiaTheme="minorEastAsia"/>
                <w:lang w:val="de-DE" w:eastAsia="ko-KR"/>
              </w:rPr>
            </w:pPr>
            <w:r>
              <w:rPr>
                <w:rFonts w:eastAsiaTheme="minorEastAsia" w:hint="eastAsia"/>
                <w:lang w:val="de-DE" w:eastAsia="ko-KR"/>
              </w:rPr>
              <w:t>Taeseop Lee, taeseop.lee@samsung.com</w:t>
            </w:r>
          </w:p>
        </w:tc>
      </w:tr>
      <w:tr w:rsidR="001A64B8" w:rsidRPr="00B93E7C" w14:paraId="632019B4" w14:textId="77777777" w:rsidTr="00AD43DE">
        <w:tc>
          <w:tcPr>
            <w:tcW w:w="1980" w:type="dxa"/>
          </w:tcPr>
          <w:p w14:paraId="24C843D8" w14:textId="490B9756" w:rsidR="001A64B8" w:rsidRPr="001A64B8" w:rsidRDefault="001A64B8" w:rsidP="00BA3F08">
            <w:pPr>
              <w:jc w:val="left"/>
              <w:rPr>
                <w:rFonts w:eastAsia="DengXian"/>
              </w:rPr>
            </w:pPr>
            <w:r>
              <w:rPr>
                <w:rFonts w:eastAsia="DengXian" w:hint="eastAsia"/>
              </w:rPr>
              <w:t>CATT</w:t>
            </w:r>
          </w:p>
        </w:tc>
        <w:tc>
          <w:tcPr>
            <w:tcW w:w="6373" w:type="dxa"/>
          </w:tcPr>
          <w:p w14:paraId="31DF6B32" w14:textId="0812CEFF" w:rsidR="001A64B8" w:rsidRPr="001A64B8" w:rsidRDefault="001A64B8" w:rsidP="00BA3F08">
            <w:pPr>
              <w:jc w:val="left"/>
              <w:rPr>
                <w:rFonts w:eastAsia="DengXian"/>
                <w:lang w:val="de-DE"/>
              </w:rPr>
            </w:pPr>
            <w:r>
              <w:rPr>
                <w:rFonts w:eastAsia="DengXian"/>
                <w:lang w:val="de-DE"/>
              </w:rPr>
              <w:t>X</w:t>
            </w:r>
            <w:r>
              <w:rPr>
                <w:rFonts w:eastAsia="DengXian" w:hint="eastAsia"/>
                <w:lang w:val="de-DE"/>
              </w:rPr>
              <w:t>iangdong zhang, zhangxiangdong@catt.cn</w:t>
            </w:r>
          </w:p>
        </w:tc>
      </w:tr>
      <w:tr w:rsidR="002607F3" w:rsidRPr="00B93E7C" w14:paraId="33BDB291" w14:textId="77777777" w:rsidTr="00AD43DE">
        <w:tc>
          <w:tcPr>
            <w:tcW w:w="1980" w:type="dxa"/>
          </w:tcPr>
          <w:p w14:paraId="2AC14697" w14:textId="7530ACCD" w:rsidR="002607F3" w:rsidRDefault="002607F3" w:rsidP="002607F3">
            <w:pPr>
              <w:jc w:val="left"/>
              <w:rPr>
                <w:rFonts w:eastAsia="DengXian" w:hint="eastAsia"/>
              </w:rPr>
            </w:pPr>
            <w:r>
              <w:rPr>
                <w:rFonts w:eastAsia="DengXian"/>
              </w:rPr>
              <w:t>OPPO</w:t>
            </w:r>
          </w:p>
        </w:tc>
        <w:tc>
          <w:tcPr>
            <w:tcW w:w="6373" w:type="dxa"/>
          </w:tcPr>
          <w:p w14:paraId="53BDCF11" w14:textId="67622E61" w:rsidR="002607F3" w:rsidRDefault="002607F3" w:rsidP="002607F3">
            <w:pPr>
              <w:jc w:val="left"/>
              <w:rPr>
                <w:rFonts w:eastAsia="DengXian"/>
                <w:lang w:val="de-DE"/>
              </w:rPr>
            </w:pPr>
            <w:r>
              <w:rPr>
                <w:rFonts w:eastAsia="DengXian" w:hint="eastAsia"/>
                <w:lang w:val="de-DE"/>
              </w:rPr>
              <w:t>s</w:t>
            </w:r>
            <w:r>
              <w:rPr>
                <w:rFonts w:eastAsia="DengXian"/>
                <w:lang w:val="de-DE"/>
              </w:rPr>
              <w:t>hicong@oppo.com</w:t>
            </w:r>
          </w:p>
        </w:tc>
      </w:tr>
    </w:tbl>
    <w:p w14:paraId="160D4980" w14:textId="77777777" w:rsidR="00D03E99" w:rsidRPr="00197D77" w:rsidRDefault="00D03E99" w:rsidP="00BA3F08">
      <w:pPr>
        <w:pStyle w:val="Doc-text2"/>
        <w:ind w:left="0" w:firstLine="0"/>
        <w:rPr>
          <w:rFonts w:ascii="Times New Roman" w:hAnsi="Times New Roman"/>
          <w:lang w:val="de-DE"/>
        </w:rPr>
      </w:pPr>
    </w:p>
    <w:p w14:paraId="07E4864D" w14:textId="77777777" w:rsidR="002E31BB" w:rsidRPr="00561984" w:rsidRDefault="002E31BB" w:rsidP="00BA3F08">
      <w:pPr>
        <w:spacing w:beforeLines="50" w:before="120" w:line="240" w:lineRule="auto"/>
        <w:jc w:val="left"/>
        <w:rPr>
          <w:sz w:val="20"/>
          <w:szCs w:val="18"/>
          <w:lang w:val="de-DE"/>
        </w:rPr>
      </w:pPr>
    </w:p>
    <w:p w14:paraId="059C6EA7" w14:textId="334956D6" w:rsidR="00321F21" w:rsidRDefault="00321F21" w:rsidP="00BA3F08">
      <w:pPr>
        <w:pStyle w:val="Heading1"/>
        <w:numPr>
          <w:ilvl w:val="0"/>
          <w:numId w:val="3"/>
        </w:numPr>
        <w:jc w:val="left"/>
        <w:rPr>
          <w:rFonts w:ascii="Times New Roman" w:hAnsi="Times New Roman"/>
        </w:rPr>
      </w:pPr>
      <w:r w:rsidRPr="00197D77">
        <w:rPr>
          <w:rFonts w:ascii="Times New Roman" w:hAnsi="Times New Roman"/>
        </w:rPr>
        <w:t>Discussion</w:t>
      </w:r>
    </w:p>
    <w:p w14:paraId="1F952922" w14:textId="78AF1153" w:rsidR="00666B82" w:rsidRDefault="00BA2868" w:rsidP="00BA3F08">
      <w:pPr>
        <w:pStyle w:val="Heading2"/>
        <w:numPr>
          <w:ilvl w:val="0"/>
          <w:numId w:val="41"/>
        </w:numPr>
        <w:jc w:val="left"/>
      </w:pPr>
      <w:r>
        <w:t>RRC</w:t>
      </w:r>
      <w:r w:rsidR="00666B82">
        <w:t xml:space="preserve"> Parameters</w:t>
      </w:r>
    </w:p>
    <w:p w14:paraId="7A9FFD65" w14:textId="7598C012" w:rsidR="00666B82" w:rsidRPr="002038F1" w:rsidRDefault="00661549" w:rsidP="00BA3F08">
      <w:pPr>
        <w:jc w:val="left"/>
        <w:rPr>
          <w:b/>
          <w:bCs/>
          <w:sz w:val="20"/>
          <w:szCs w:val="18"/>
          <w:lang w:eastAsia="x-none"/>
        </w:rPr>
      </w:pPr>
      <w:r w:rsidRPr="002038F1">
        <w:rPr>
          <w:b/>
          <w:bCs/>
          <w:sz w:val="20"/>
          <w:szCs w:val="18"/>
          <w:lang w:eastAsia="x-none"/>
        </w:rPr>
        <w:t>Issue A1: LBT mode</w:t>
      </w:r>
    </w:p>
    <w:p w14:paraId="2ABD20AA" w14:textId="77777777" w:rsidR="002038F1" w:rsidRPr="002038F1" w:rsidRDefault="008343D8" w:rsidP="00BA3F08">
      <w:pPr>
        <w:jc w:val="left"/>
        <w:rPr>
          <w:sz w:val="20"/>
          <w:szCs w:val="18"/>
          <w:lang w:eastAsia="x-none"/>
        </w:rPr>
      </w:pPr>
      <w:r w:rsidRPr="002038F1">
        <w:rPr>
          <w:sz w:val="20"/>
          <w:szCs w:val="18"/>
          <w:lang w:eastAsia="x-none"/>
        </w:rPr>
        <w:t xml:space="preserve">Whether LBT is </w:t>
      </w:r>
      <w:r w:rsidR="002038F1" w:rsidRPr="002038F1">
        <w:rPr>
          <w:sz w:val="20"/>
          <w:szCs w:val="18"/>
          <w:lang w:eastAsia="x-none"/>
        </w:rPr>
        <w:t xml:space="preserve">used in the system will be </w:t>
      </w:r>
      <w:proofErr w:type="spellStart"/>
      <w:r w:rsidR="002038F1" w:rsidRPr="002038F1">
        <w:rPr>
          <w:sz w:val="20"/>
          <w:szCs w:val="18"/>
          <w:lang w:eastAsia="x-none"/>
        </w:rPr>
        <w:t>signaled</w:t>
      </w:r>
      <w:proofErr w:type="spellEnd"/>
      <w:r w:rsidR="002038F1" w:rsidRPr="002038F1">
        <w:rPr>
          <w:sz w:val="20"/>
          <w:szCs w:val="18"/>
          <w:lang w:eastAsia="x-none"/>
        </w:rPr>
        <w:t xml:space="preserve"> by the parameter “</w:t>
      </w:r>
      <w:r w:rsidRPr="002038F1">
        <w:rPr>
          <w:sz w:val="20"/>
          <w:szCs w:val="18"/>
          <w:lang w:eastAsia="x-none"/>
        </w:rPr>
        <w:t>channelAccessMode2</w:t>
      </w:r>
      <w:r w:rsidR="002038F1" w:rsidRPr="002038F1">
        <w:rPr>
          <w:sz w:val="20"/>
          <w:szCs w:val="18"/>
          <w:lang w:eastAsia="x-none"/>
        </w:rPr>
        <w:t>”.</w:t>
      </w:r>
    </w:p>
    <w:p w14:paraId="000D6C4D" w14:textId="34D15803" w:rsidR="00661549" w:rsidRPr="002038F1" w:rsidRDefault="002038F1" w:rsidP="00BA3F08">
      <w:pPr>
        <w:jc w:val="left"/>
        <w:rPr>
          <w:sz w:val="20"/>
          <w:szCs w:val="18"/>
          <w:lang w:eastAsia="x-none"/>
        </w:rPr>
      </w:pPr>
      <w:r w:rsidRPr="002038F1">
        <w:rPr>
          <w:sz w:val="20"/>
          <w:szCs w:val="18"/>
          <w:lang w:eastAsia="x-none"/>
        </w:rPr>
        <w:t>RAN2#116bis-e agreed to use the value “</w:t>
      </w:r>
      <w:r w:rsidR="008343D8" w:rsidRPr="002038F1">
        <w:rPr>
          <w:sz w:val="20"/>
          <w:szCs w:val="18"/>
          <w:lang w:eastAsia="x-none"/>
        </w:rPr>
        <w:t>ENUMERATED {enabled</w:t>
      </w:r>
      <w:r w:rsidRPr="002038F1">
        <w:rPr>
          <w:sz w:val="20"/>
          <w:szCs w:val="18"/>
          <w:lang w:eastAsia="x-none"/>
        </w:rPr>
        <w:t>” and captured in the Chair Notes that “</w:t>
      </w:r>
      <w:r w:rsidR="008343D8" w:rsidRPr="002038F1">
        <w:rPr>
          <w:sz w:val="20"/>
          <w:szCs w:val="18"/>
          <w:lang w:eastAsia="x-none"/>
        </w:rPr>
        <w:t xml:space="preserve">This implies that the UE </w:t>
      </w:r>
      <w:proofErr w:type="spellStart"/>
      <w:r w:rsidR="008343D8" w:rsidRPr="002038F1">
        <w:rPr>
          <w:sz w:val="20"/>
          <w:szCs w:val="18"/>
          <w:lang w:eastAsia="x-none"/>
        </w:rPr>
        <w:t>can not</w:t>
      </w:r>
      <w:proofErr w:type="spellEnd"/>
      <w:r w:rsidR="008343D8" w:rsidRPr="002038F1">
        <w:rPr>
          <w:sz w:val="20"/>
          <w:szCs w:val="18"/>
          <w:lang w:eastAsia="x-none"/>
        </w:rPr>
        <w:t xml:space="preserve"> distinguish between licensed spectrum and shared spectrum without LBT. If RAN1 indicates </w:t>
      </w:r>
      <w:proofErr w:type="spellStart"/>
      <w:r w:rsidR="008343D8" w:rsidRPr="002038F1">
        <w:rPr>
          <w:sz w:val="20"/>
          <w:szCs w:val="18"/>
          <w:lang w:eastAsia="x-none"/>
        </w:rPr>
        <w:t>thereis</w:t>
      </w:r>
      <w:proofErr w:type="spellEnd"/>
      <w:r w:rsidR="008343D8" w:rsidRPr="002038F1">
        <w:rPr>
          <w:sz w:val="20"/>
          <w:szCs w:val="18"/>
          <w:lang w:eastAsia="x-none"/>
        </w:rPr>
        <w:t xml:space="preserve"> need to distinguish these, we can revisit this agreement</w:t>
      </w:r>
      <w:r w:rsidRPr="002038F1">
        <w:rPr>
          <w:sz w:val="20"/>
          <w:szCs w:val="18"/>
          <w:lang w:eastAsia="x-none"/>
        </w:rPr>
        <w:t>”.</w:t>
      </w:r>
    </w:p>
    <w:p w14:paraId="5E2A2ADA" w14:textId="1DE18379" w:rsidR="002038F1" w:rsidRPr="002038F1" w:rsidRDefault="002038F1" w:rsidP="00BA3F08">
      <w:pPr>
        <w:jc w:val="left"/>
        <w:rPr>
          <w:sz w:val="20"/>
          <w:szCs w:val="18"/>
          <w:lang w:eastAsia="x-none"/>
        </w:rPr>
      </w:pPr>
      <w:r w:rsidRPr="002038F1">
        <w:rPr>
          <w:sz w:val="20"/>
          <w:szCs w:val="18"/>
          <w:lang w:eastAsia="x-none"/>
        </w:rPr>
        <w:t>The issue of whether there is a need for separate indication for licensed vs shared spectrum without LBT mode is still open in RAN1.</w:t>
      </w:r>
      <w:r>
        <w:rPr>
          <w:sz w:val="20"/>
          <w:szCs w:val="18"/>
          <w:lang w:eastAsia="x-none"/>
        </w:rPr>
        <w:t xml:space="preserve"> Upon RAN1 conclusion, RAN2 can take action </w:t>
      </w:r>
      <w:r w:rsidR="000D0A3E">
        <w:rPr>
          <w:sz w:val="20"/>
          <w:szCs w:val="18"/>
          <w:lang w:eastAsia="x-none"/>
        </w:rPr>
        <w:t>accordingly.</w:t>
      </w:r>
    </w:p>
    <w:p w14:paraId="5793470C" w14:textId="64A1A589" w:rsidR="00956B84" w:rsidRDefault="0071334B" w:rsidP="00BA3F08">
      <w:pPr>
        <w:jc w:val="left"/>
        <w:rPr>
          <w:b/>
          <w:bCs/>
          <w:sz w:val="20"/>
          <w:szCs w:val="18"/>
          <w:lang w:eastAsia="x-none"/>
        </w:rPr>
      </w:pPr>
      <w:r>
        <w:rPr>
          <w:b/>
          <w:bCs/>
          <w:sz w:val="20"/>
          <w:szCs w:val="18"/>
          <w:lang w:eastAsia="x-none"/>
        </w:rPr>
        <w:t>Issue A</w:t>
      </w:r>
      <w:r w:rsidR="006A2AAA">
        <w:rPr>
          <w:b/>
          <w:bCs/>
          <w:sz w:val="20"/>
          <w:szCs w:val="18"/>
          <w:lang w:eastAsia="x-none"/>
        </w:rPr>
        <w:t>2</w:t>
      </w:r>
      <w:r>
        <w:rPr>
          <w:b/>
          <w:bCs/>
          <w:sz w:val="20"/>
          <w:szCs w:val="18"/>
          <w:lang w:eastAsia="x-none"/>
        </w:rPr>
        <w:t xml:space="preserve">: </w:t>
      </w:r>
      <w:r w:rsidR="00EF1732">
        <w:rPr>
          <w:b/>
          <w:bCs/>
          <w:sz w:val="20"/>
          <w:szCs w:val="18"/>
          <w:lang w:eastAsia="x-none"/>
        </w:rPr>
        <w:t>New values for existing parameters</w:t>
      </w:r>
    </w:p>
    <w:p w14:paraId="64A15709" w14:textId="6D8C59C3" w:rsidR="0071334B" w:rsidRPr="00EF1732" w:rsidRDefault="00EF1732" w:rsidP="00BA3F08">
      <w:pPr>
        <w:jc w:val="left"/>
        <w:rPr>
          <w:sz w:val="20"/>
          <w:szCs w:val="18"/>
          <w:lang w:eastAsia="x-none"/>
        </w:rPr>
      </w:pPr>
      <w:r w:rsidRPr="00EF1732">
        <w:rPr>
          <w:sz w:val="20"/>
          <w:szCs w:val="18"/>
          <w:lang w:eastAsia="x-none"/>
        </w:rPr>
        <w:lastRenderedPageBreak/>
        <w:t>RAN2#116bis-e has agreed on the following:</w:t>
      </w:r>
    </w:p>
    <w:p w14:paraId="204B54E8" w14:textId="3C5C80DB" w:rsidR="0071334B" w:rsidRPr="000B0F69" w:rsidRDefault="0071334B" w:rsidP="00BA3F08">
      <w:pPr>
        <w:pStyle w:val="Agreement"/>
        <w:tabs>
          <w:tab w:val="num" w:pos="1080"/>
        </w:tabs>
        <w:ind w:left="1080" w:hanging="539"/>
        <w:rPr>
          <w:rFonts w:ascii="Times New Roman" w:hAnsi="Times New Roman" w:cs="Times New Roman"/>
          <w:b w:val="0"/>
          <w:bCs w:val="0"/>
          <w:i/>
          <w:iCs/>
        </w:rPr>
      </w:pPr>
      <w:r w:rsidRPr="000B0F69">
        <w:rPr>
          <w:rFonts w:ascii="Times New Roman" w:hAnsi="Times New Roman" w:cs="Times New Roman"/>
          <w:b w:val="0"/>
          <w:bCs w:val="0"/>
          <w:i/>
          <w:iCs/>
        </w:rPr>
        <w:t xml:space="preserve">New values, e.g. 0.0313ms, 0.0156ms, 0.01ms, are added to </w:t>
      </w:r>
      <w:proofErr w:type="spellStart"/>
      <w:r w:rsidRPr="000B0F69">
        <w:rPr>
          <w:rFonts w:ascii="Times New Roman" w:hAnsi="Times New Roman" w:cs="Times New Roman"/>
          <w:b w:val="0"/>
          <w:bCs w:val="0"/>
          <w:i/>
          <w:iCs/>
        </w:rPr>
        <w:t>maxPUSCH</w:t>
      </w:r>
      <w:proofErr w:type="spellEnd"/>
      <w:r w:rsidRPr="000B0F69">
        <w:rPr>
          <w:rFonts w:ascii="Times New Roman" w:hAnsi="Times New Roman" w:cs="Times New Roman"/>
          <w:b w:val="0"/>
          <w:bCs w:val="0"/>
          <w:i/>
          <w:iCs/>
        </w:rPr>
        <w:t>-Duration for FR2-2.</w:t>
      </w:r>
    </w:p>
    <w:p w14:paraId="050513AA" w14:textId="43C82481" w:rsidR="0071334B" w:rsidRPr="000B0F69" w:rsidRDefault="0071334B" w:rsidP="00BA3F08">
      <w:pPr>
        <w:pStyle w:val="Agreement"/>
        <w:tabs>
          <w:tab w:val="num" w:pos="1080"/>
        </w:tabs>
        <w:ind w:left="1080" w:hanging="539"/>
        <w:rPr>
          <w:rFonts w:ascii="Times New Roman" w:hAnsi="Times New Roman" w:cs="Times New Roman"/>
          <w:b w:val="0"/>
          <w:bCs w:val="0"/>
          <w:i/>
          <w:iCs/>
        </w:rPr>
      </w:pPr>
      <w:r w:rsidRPr="000B0F69">
        <w:rPr>
          <w:rFonts w:ascii="Times New Roman" w:hAnsi="Times New Roman" w:cs="Times New Roman"/>
          <w:b w:val="0"/>
          <w:bCs w:val="0"/>
          <w:i/>
          <w:iCs/>
        </w:rPr>
        <w:t>New values are added to IEs in UAI power saving and overheating parameters to reflect the new SCS, K0/K2, and bandwidth sizes for FR2-2.</w:t>
      </w:r>
    </w:p>
    <w:p w14:paraId="3A1B035E" w14:textId="77777777" w:rsidR="00EF1732" w:rsidRDefault="00EF1732" w:rsidP="00BA3F08">
      <w:pPr>
        <w:jc w:val="left"/>
        <w:rPr>
          <w:b/>
          <w:bCs/>
          <w:sz w:val="20"/>
          <w:szCs w:val="18"/>
          <w:lang w:eastAsia="x-none"/>
        </w:rPr>
      </w:pPr>
    </w:p>
    <w:p w14:paraId="183765DC" w14:textId="7331BFEB" w:rsidR="0071334B" w:rsidRPr="00EF1732" w:rsidRDefault="00EF1732" w:rsidP="00BA3F08">
      <w:pPr>
        <w:jc w:val="left"/>
        <w:rPr>
          <w:sz w:val="20"/>
          <w:szCs w:val="18"/>
          <w:lang w:eastAsia="x-none"/>
        </w:rPr>
      </w:pPr>
      <w:r w:rsidRPr="00EF1732">
        <w:rPr>
          <w:sz w:val="20"/>
          <w:szCs w:val="18"/>
          <w:lang w:eastAsia="x-none"/>
        </w:rPr>
        <w:t xml:space="preserve">The exact values and corresponding ASN.1 should be </w:t>
      </w:r>
      <w:r w:rsidR="006A2AAA">
        <w:rPr>
          <w:sz w:val="20"/>
          <w:szCs w:val="18"/>
          <w:lang w:eastAsia="x-none"/>
        </w:rPr>
        <w:t>concluded</w:t>
      </w:r>
      <w:r w:rsidRPr="00EF1732">
        <w:rPr>
          <w:sz w:val="20"/>
          <w:szCs w:val="18"/>
          <w:lang w:eastAsia="x-none"/>
        </w:rPr>
        <w:t>.</w:t>
      </w:r>
    </w:p>
    <w:p w14:paraId="2858723B" w14:textId="46EE1634" w:rsidR="006A2AAA" w:rsidRDefault="006A2AAA" w:rsidP="00BA3F08">
      <w:pPr>
        <w:jc w:val="left"/>
        <w:rPr>
          <w:b/>
          <w:bCs/>
          <w:sz w:val="20"/>
          <w:szCs w:val="18"/>
          <w:lang w:eastAsia="x-none"/>
        </w:rPr>
      </w:pPr>
      <w:r w:rsidRPr="009C6647">
        <w:rPr>
          <w:b/>
          <w:bCs/>
          <w:sz w:val="20"/>
          <w:szCs w:val="18"/>
          <w:lang w:eastAsia="x-none"/>
        </w:rPr>
        <w:t>Issue A</w:t>
      </w:r>
      <w:r>
        <w:rPr>
          <w:b/>
          <w:bCs/>
          <w:sz w:val="20"/>
          <w:szCs w:val="18"/>
          <w:lang w:eastAsia="x-none"/>
        </w:rPr>
        <w:t>3</w:t>
      </w:r>
      <w:r w:rsidRPr="009C6647">
        <w:rPr>
          <w:b/>
          <w:bCs/>
          <w:sz w:val="20"/>
          <w:szCs w:val="18"/>
          <w:lang w:eastAsia="x-none"/>
        </w:rPr>
        <w:t>:</w:t>
      </w:r>
      <w:r>
        <w:rPr>
          <w:b/>
          <w:bCs/>
          <w:sz w:val="20"/>
          <w:szCs w:val="18"/>
          <w:lang w:eastAsia="x-none"/>
        </w:rPr>
        <w:t xml:space="preserve"> New RAN1 parameters after RAN1#107bis-e</w:t>
      </w:r>
    </w:p>
    <w:p w14:paraId="642305C4" w14:textId="4EFEEF03" w:rsidR="006A2AAA" w:rsidRPr="000F5866" w:rsidRDefault="006A2AAA" w:rsidP="00BA3F08">
      <w:pPr>
        <w:jc w:val="left"/>
        <w:rPr>
          <w:sz w:val="20"/>
          <w:szCs w:val="18"/>
          <w:lang w:eastAsia="x-none"/>
        </w:rPr>
      </w:pPr>
      <w:r w:rsidRPr="000F5866">
        <w:rPr>
          <w:sz w:val="20"/>
          <w:szCs w:val="18"/>
          <w:lang w:eastAsia="x-none"/>
        </w:rPr>
        <w:t xml:space="preserve">The following new parameters </w:t>
      </w:r>
      <w:r w:rsidR="007E11CC">
        <w:rPr>
          <w:sz w:val="20"/>
          <w:szCs w:val="18"/>
          <w:lang w:eastAsia="x-none"/>
        </w:rPr>
        <w:t xml:space="preserve">or updates </w:t>
      </w:r>
      <w:r w:rsidRPr="000F5866">
        <w:rPr>
          <w:sz w:val="20"/>
          <w:szCs w:val="18"/>
          <w:lang w:eastAsia="x-none"/>
        </w:rPr>
        <w:t>were sent in the RAN1 LS R1-2200700</w:t>
      </w:r>
      <w:r>
        <w:rPr>
          <w:sz w:val="20"/>
          <w:szCs w:val="18"/>
          <w:lang w:eastAsia="x-none"/>
        </w:rPr>
        <w:t>:</w:t>
      </w:r>
    </w:p>
    <w:p w14:paraId="2EA12338" w14:textId="77777777" w:rsidR="006A2AAA" w:rsidRPr="000F5866" w:rsidRDefault="006A2AAA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0F5866">
        <w:rPr>
          <w:sz w:val="20"/>
          <w:szCs w:val="18"/>
          <w:lang w:eastAsia="x-none"/>
        </w:rPr>
        <w:t>rmtc-Bandwidth-r17</w:t>
      </w:r>
    </w:p>
    <w:p w14:paraId="76D0EE36" w14:textId="77777777" w:rsidR="006A2AAA" w:rsidRDefault="006A2AAA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0F5866">
        <w:rPr>
          <w:sz w:val="20"/>
          <w:szCs w:val="18"/>
          <w:lang w:eastAsia="x-none"/>
        </w:rPr>
        <w:t>RMTC-Config-r16</w:t>
      </w:r>
    </w:p>
    <w:p w14:paraId="484F89C6" w14:textId="77777777" w:rsidR="006A2AAA" w:rsidRDefault="006A2AAA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4311CE">
        <w:rPr>
          <w:sz w:val="20"/>
          <w:szCs w:val="18"/>
          <w:lang w:eastAsia="x-none"/>
        </w:rPr>
        <w:t>numberOfHARQ-BundlingGroups-r17</w:t>
      </w:r>
    </w:p>
    <w:p w14:paraId="2E654A05" w14:textId="77777777" w:rsidR="006A2AAA" w:rsidRDefault="006A2AAA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proofErr w:type="spellStart"/>
      <w:r w:rsidRPr="007D611B">
        <w:rPr>
          <w:sz w:val="20"/>
          <w:szCs w:val="18"/>
          <w:lang w:eastAsia="x-none"/>
        </w:rPr>
        <w:t>timeDurationForQC</w:t>
      </w:r>
      <w:r>
        <w:rPr>
          <w:sz w:val="20"/>
          <w:szCs w:val="18"/>
          <w:lang w:eastAsia="x-none"/>
        </w:rPr>
        <w:t>L</w:t>
      </w:r>
      <w:proofErr w:type="spellEnd"/>
    </w:p>
    <w:p w14:paraId="7ED57A87" w14:textId="77777777" w:rsidR="006A2AAA" w:rsidRDefault="006A2AAA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7D611B">
        <w:rPr>
          <w:sz w:val="20"/>
          <w:szCs w:val="18"/>
          <w:lang w:eastAsia="x-none"/>
        </w:rPr>
        <w:t>monitoringSlotsWithinSlotGroup-r17</w:t>
      </w:r>
    </w:p>
    <w:p w14:paraId="5ECA8FA4" w14:textId="0BC973C1" w:rsidR="006A2AAA" w:rsidRDefault="006A2AAA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C76BB0">
        <w:rPr>
          <w:sz w:val="20"/>
          <w:szCs w:val="18"/>
          <w:lang w:eastAsia="x-none"/>
        </w:rPr>
        <w:t>msgB-ResponseWindow-r17</w:t>
      </w:r>
    </w:p>
    <w:p w14:paraId="43C24D90" w14:textId="77777777" w:rsidR="00B72A0F" w:rsidRPr="00B72A0F" w:rsidRDefault="00B72A0F" w:rsidP="00B72A0F">
      <w:pPr>
        <w:pStyle w:val="ListParagraph"/>
        <w:numPr>
          <w:ilvl w:val="0"/>
          <w:numId w:val="49"/>
        </w:numPr>
        <w:rPr>
          <w:sz w:val="20"/>
          <w:szCs w:val="18"/>
          <w:lang w:val="en-US" w:eastAsia="x-none"/>
        </w:rPr>
      </w:pPr>
      <w:proofErr w:type="spellStart"/>
      <w:r w:rsidRPr="00B72A0F">
        <w:rPr>
          <w:sz w:val="20"/>
          <w:szCs w:val="18"/>
          <w:lang w:eastAsia="x-none"/>
        </w:rPr>
        <w:t>beamAppTime</w:t>
      </w:r>
      <w:proofErr w:type="spellEnd"/>
    </w:p>
    <w:p w14:paraId="4A6A7B92" w14:textId="2287BDC5" w:rsidR="00B72A0F" w:rsidRDefault="00B67EAE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B67EAE">
        <w:rPr>
          <w:sz w:val="20"/>
          <w:szCs w:val="18"/>
          <w:lang w:eastAsia="x-none"/>
        </w:rPr>
        <w:t>ra-ResponseWindow-r17</w:t>
      </w:r>
    </w:p>
    <w:p w14:paraId="4C87E09E" w14:textId="06386558" w:rsidR="007176A4" w:rsidRDefault="007176A4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7176A4">
        <w:rPr>
          <w:sz w:val="20"/>
          <w:szCs w:val="18"/>
          <w:lang w:eastAsia="x-none"/>
        </w:rPr>
        <w:t>msgA-PRACH-RootSequenceIndex-r16</w:t>
      </w:r>
    </w:p>
    <w:p w14:paraId="3C94A621" w14:textId="519D73F6" w:rsidR="00E1271F" w:rsidRDefault="00E1271F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E1271F">
        <w:rPr>
          <w:sz w:val="20"/>
          <w:szCs w:val="18"/>
          <w:lang w:eastAsia="x-none"/>
        </w:rPr>
        <w:t>monitoringPeriodicityAndOffset-r17</w:t>
      </w:r>
    </w:p>
    <w:p w14:paraId="207693CA" w14:textId="7882717F" w:rsidR="00E1271F" w:rsidRDefault="00E1271F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r w:rsidRPr="00E1271F">
        <w:rPr>
          <w:sz w:val="20"/>
          <w:szCs w:val="18"/>
          <w:lang w:eastAsia="x-none"/>
        </w:rPr>
        <w:t>monitoringCapabilityConfig-r17</w:t>
      </w:r>
    </w:p>
    <w:p w14:paraId="3F4905D4" w14:textId="6C2FBEB1" w:rsidR="00E1271F" w:rsidRPr="000F5866" w:rsidRDefault="00E1271F" w:rsidP="00BA3F08">
      <w:pPr>
        <w:pStyle w:val="ListParagraph"/>
        <w:numPr>
          <w:ilvl w:val="0"/>
          <w:numId w:val="49"/>
        </w:numPr>
        <w:jc w:val="left"/>
        <w:rPr>
          <w:sz w:val="20"/>
          <w:szCs w:val="18"/>
          <w:lang w:eastAsia="x-none"/>
        </w:rPr>
      </w:pPr>
      <w:proofErr w:type="spellStart"/>
      <w:r w:rsidRPr="00E1271F">
        <w:rPr>
          <w:sz w:val="20"/>
          <w:szCs w:val="18"/>
          <w:lang w:eastAsia="x-none"/>
        </w:rPr>
        <w:t>monitoringSymbolsWithinSlot</w:t>
      </w:r>
      <w:proofErr w:type="spellEnd"/>
    </w:p>
    <w:p w14:paraId="32F612B6" w14:textId="3517D849" w:rsidR="006A2AAA" w:rsidRPr="000F5866" w:rsidRDefault="00BA3F08" w:rsidP="00BA3F08">
      <w:pPr>
        <w:jc w:val="left"/>
        <w:rPr>
          <w:sz w:val="20"/>
          <w:szCs w:val="18"/>
          <w:lang w:eastAsia="x-none"/>
        </w:rPr>
      </w:pPr>
      <w:r>
        <w:rPr>
          <w:sz w:val="20"/>
          <w:szCs w:val="18"/>
          <w:lang w:eastAsia="x-none"/>
        </w:rPr>
        <w:t>Some discussion may be needed for the implementation of these IEs. For</w:t>
      </w:r>
      <w:r w:rsidR="006A2AAA">
        <w:rPr>
          <w:sz w:val="20"/>
          <w:szCs w:val="18"/>
          <w:lang w:eastAsia="x-none"/>
        </w:rPr>
        <w:t xml:space="preserve"> </w:t>
      </w:r>
      <w:r w:rsidR="006A2AAA" w:rsidRPr="00C76BB0">
        <w:rPr>
          <w:sz w:val="20"/>
          <w:szCs w:val="18"/>
          <w:lang w:eastAsia="x-none"/>
        </w:rPr>
        <w:t>msgB-ResponseWindow-r17</w:t>
      </w:r>
      <w:r w:rsidR="006A2AAA">
        <w:rPr>
          <w:sz w:val="20"/>
          <w:szCs w:val="18"/>
          <w:lang w:eastAsia="x-none"/>
        </w:rPr>
        <w:t xml:space="preserve">, RAN2#116bis-e agreed to add the values </w:t>
      </w:r>
      <w:r w:rsidR="006A2AAA" w:rsidRPr="00D321D6">
        <w:rPr>
          <w:sz w:val="20"/>
          <w:szCs w:val="18"/>
          <w:lang w:eastAsia="x-none"/>
        </w:rPr>
        <w:t>{sl640, sl960, sl1280, sl1920, sl2560}</w:t>
      </w:r>
      <w:r w:rsidR="006A2AAA">
        <w:rPr>
          <w:sz w:val="20"/>
          <w:szCs w:val="18"/>
          <w:lang w:eastAsia="x-none"/>
        </w:rPr>
        <w:t xml:space="preserve">. The RAN1 LS above suggests the values </w:t>
      </w:r>
      <w:proofErr w:type="gramStart"/>
      <w:r w:rsidR="006A2AAA" w:rsidRPr="00D07F6C">
        <w:rPr>
          <w:sz w:val="20"/>
          <w:szCs w:val="18"/>
          <w:lang w:eastAsia="x-none"/>
        </w:rPr>
        <w:t>{ sl</w:t>
      </w:r>
      <w:proofErr w:type="gramEnd"/>
      <w:r w:rsidR="006A2AAA" w:rsidRPr="00D07F6C">
        <w:rPr>
          <w:sz w:val="20"/>
          <w:szCs w:val="18"/>
          <w:lang w:eastAsia="x-none"/>
        </w:rPr>
        <w:t>240, sl640, sl960, sl1280, sl1920, sl2560}</w:t>
      </w:r>
      <w:r w:rsidR="006A2AAA">
        <w:rPr>
          <w:sz w:val="20"/>
          <w:szCs w:val="18"/>
          <w:lang w:eastAsia="x-none"/>
        </w:rPr>
        <w:t xml:space="preserve">. Adding sl240 should be addressed by RAN2. </w:t>
      </w:r>
    </w:p>
    <w:p w14:paraId="6B0B8CD1" w14:textId="221A3968" w:rsidR="00EF1732" w:rsidRPr="004240D9" w:rsidRDefault="005B17D3" w:rsidP="00BA3F08">
      <w:pPr>
        <w:jc w:val="left"/>
        <w:rPr>
          <w:b/>
          <w:bCs/>
          <w:sz w:val="20"/>
          <w:lang w:eastAsia="x-none"/>
        </w:rPr>
      </w:pPr>
      <w:r w:rsidRPr="004240D9">
        <w:rPr>
          <w:b/>
          <w:bCs/>
          <w:sz w:val="20"/>
          <w:lang w:eastAsia="x-none"/>
        </w:rPr>
        <w:t>Issue A4: Q value is limited to operation with shared spectrum channel access</w:t>
      </w:r>
    </w:p>
    <w:p w14:paraId="6B6408F2" w14:textId="65648877" w:rsidR="005B17D3" w:rsidRPr="004240D9" w:rsidRDefault="005B17D3" w:rsidP="005B17D3">
      <w:pPr>
        <w:keepNext/>
        <w:keepLines/>
        <w:spacing w:after="0"/>
        <w:rPr>
          <w:rFonts w:eastAsia="Times New Roman"/>
          <w:bCs/>
          <w:iCs/>
          <w:sz w:val="20"/>
          <w:lang w:eastAsia="sv-SE"/>
        </w:rPr>
      </w:pPr>
      <w:r w:rsidRPr="004240D9">
        <w:rPr>
          <w:rFonts w:eastAsia="Times New Roman"/>
          <w:bCs/>
          <w:iCs/>
          <w:sz w:val="20"/>
          <w:lang w:eastAsia="sv-SE"/>
        </w:rPr>
        <w:t xml:space="preserve">In RRC CR, field description of </w:t>
      </w:r>
      <w:proofErr w:type="spellStart"/>
      <w:r w:rsidRPr="004240D9">
        <w:rPr>
          <w:rFonts w:eastAsia="Times New Roman"/>
          <w:b/>
          <w:i/>
          <w:sz w:val="20"/>
          <w:lang w:eastAsia="sv-SE"/>
        </w:rPr>
        <w:t>subCarrierSpacingCommon</w:t>
      </w:r>
      <w:proofErr w:type="spellEnd"/>
      <w:r w:rsidRPr="004240D9">
        <w:rPr>
          <w:rFonts w:eastAsia="Times New Roman"/>
          <w:b/>
          <w:i/>
          <w:sz w:val="20"/>
          <w:lang w:eastAsia="sv-SE"/>
        </w:rPr>
        <w:t xml:space="preserve"> </w:t>
      </w:r>
      <w:r w:rsidRPr="004240D9">
        <w:rPr>
          <w:rFonts w:eastAsia="Times New Roman"/>
          <w:bCs/>
          <w:iCs/>
          <w:sz w:val="20"/>
          <w:lang w:eastAsia="sv-SE"/>
        </w:rPr>
        <w:t xml:space="preserve">is needed to be updated that </w:t>
      </w:r>
    </w:p>
    <w:p w14:paraId="33E0989C" w14:textId="77777777" w:rsidR="00AF3A0B" w:rsidRPr="004240D9" w:rsidRDefault="005B17D3" w:rsidP="005B17D3">
      <w:pPr>
        <w:keepNext/>
        <w:keepLines/>
        <w:spacing w:after="0"/>
        <w:rPr>
          <w:rFonts w:eastAsia="Times New Roman"/>
          <w:bCs/>
          <w:i/>
          <w:iCs/>
          <w:sz w:val="20"/>
          <w:lang w:eastAsia="en-GB"/>
        </w:rPr>
      </w:pPr>
      <w:r w:rsidRPr="004240D9">
        <w:rPr>
          <w:i/>
          <w:iCs/>
          <w:color w:val="FF0000"/>
          <w:sz w:val="20"/>
          <w:highlight w:val="yellow"/>
          <w:lang w:eastAsia="sv-SE"/>
        </w:rPr>
        <w:t>for operation with shared spectrum channel access</w:t>
      </w:r>
      <w:r w:rsidRPr="004240D9">
        <w:rPr>
          <w:i/>
          <w:iCs/>
          <w:color w:val="FF0000"/>
          <w:sz w:val="20"/>
          <w:lang w:eastAsia="sv-SE"/>
        </w:rPr>
        <w:t xml:space="preserve">, </w:t>
      </w:r>
      <w:r w:rsidRPr="004240D9">
        <w:rPr>
          <w:rFonts w:eastAsia="Times New Roman"/>
          <w:i/>
          <w:iCs/>
          <w:sz w:val="20"/>
          <w:lang w:eastAsia="sv-SE"/>
        </w:rPr>
        <w:t xml:space="preserve">this field instead is used for deriving the QCL relation </w:t>
      </w:r>
      <w:r w:rsidRPr="004240D9">
        <w:rPr>
          <w:rFonts w:eastAsia="Times New Roman"/>
          <w:bCs/>
          <w:i/>
          <w:iCs/>
          <w:sz w:val="20"/>
          <w:lang w:eastAsia="en-GB"/>
        </w:rPr>
        <w:t xml:space="preserve">between SS/PBCH blocks. </w:t>
      </w:r>
    </w:p>
    <w:p w14:paraId="4B49D634" w14:textId="77777777" w:rsidR="00AF3A0B" w:rsidRPr="004240D9" w:rsidRDefault="00AF3A0B" w:rsidP="005B17D3">
      <w:pPr>
        <w:keepNext/>
        <w:keepLines/>
        <w:spacing w:after="0"/>
        <w:rPr>
          <w:rFonts w:eastAsia="Times New Roman"/>
          <w:bCs/>
          <w:sz w:val="20"/>
          <w:lang w:eastAsia="en-GB"/>
        </w:rPr>
      </w:pPr>
    </w:p>
    <w:p w14:paraId="5CD4283A" w14:textId="4A4B7164" w:rsidR="005B17D3" w:rsidRPr="004240D9" w:rsidRDefault="005B17D3" w:rsidP="005B17D3">
      <w:pPr>
        <w:keepNext/>
        <w:keepLines/>
        <w:spacing w:after="0"/>
        <w:rPr>
          <w:rFonts w:eastAsia="Times New Roman"/>
          <w:bCs/>
          <w:iCs/>
          <w:sz w:val="20"/>
          <w:lang w:eastAsia="sv-SE"/>
        </w:rPr>
      </w:pPr>
      <w:r w:rsidRPr="004240D9">
        <w:rPr>
          <w:rFonts w:eastAsia="Times New Roman"/>
          <w:bCs/>
          <w:sz w:val="20"/>
          <w:lang w:eastAsia="en-GB"/>
        </w:rPr>
        <w:t>In other words, Q value is not needed to be signalled for operation without shared spectrum channel access.</w:t>
      </w:r>
    </w:p>
    <w:p w14:paraId="7E8F1EB8" w14:textId="77777777" w:rsidR="00B15081" w:rsidRDefault="006742F2" w:rsidP="005B17D3">
      <w:pPr>
        <w:jc w:val="left"/>
        <w:rPr>
          <w:rFonts w:eastAsia="Times New Roman"/>
          <w:bCs/>
          <w:iCs/>
          <w:sz w:val="20"/>
          <w:lang w:eastAsia="sv-SE"/>
        </w:rPr>
      </w:pPr>
      <w:r w:rsidRPr="004240D9">
        <w:rPr>
          <w:rFonts w:eastAsia="Times New Roman"/>
          <w:bCs/>
          <w:iCs/>
          <w:sz w:val="20"/>
          <w:lang w:eastAsia="sv-SE"/>
        </w:rPr>
        <w:t xml:space="preserve">It is necessary to have a common understanding </w:t>
      </w:r>
      <w:r w:rsidR="009418C6" w:rsidRPr="004240D9">
        <w:rPr>
          <w:rFonts w:eastAsia="Times New Roman"/>
          <w:bCs/>
          <w:iCs/>
          <w:sz w:val="20"/>
          <w:lang w:eastAsia="sv-SE"/>
        </w:rPr>
        <w:t xml:space="preserve">for this </w:t>
      </w:r>
      <w:r w:rsidR="00DA54D3" w:rsidRPr="004240D9">
        <w:rPr>
          <w:rFonts w:eastAsia="Times New Roman"/>
          <w:bCs/>
          <w:iCs/>
          <w:sz w:val="20"/>
          <w:lang w:eastAsia="sv-SE"/>
        </w:rPr>
        <w:t>update</w:t>
      </w:r>
      <w:r w:rsidR="009418C6" w:rsidRPr="004240D9">
        <w:rPr>
          <w:rFonts w:eastAsia="Times New Roman"/>
          <w:bCs/>
          <w:iCs/>
          <w:sz w:val="20"/>
          <w:lang w:eastAsia="sv-SE"/>
        </w:rPr>
        <w:t xml:space="preserve"> </w:t>
      </w:r>
      <w:r w:rsidRPr="004240D9">
        <w:rPr>
          <w:rFonts w:eastAsia="Times New Roman"/>
          <w:bCs/>
          <w:iCs/>
          <w:sz w:val="20"/>
          <w:lang w:eastAsia="sv-SE"/>
        </w:rPr>
        <w:t>in RAN2.</w:t>
      </w:r>
    </w:p>
    <w:p w14:paraId="73941F21" w14:textId="44286B93" w:rsidR="000C413F" w:rsidRPr="00B80F11" w:rsidRDefault="000C413F" w:rsidP="005B17D3">
      <w:pPr>
        <w:jc w:val="left"/>
        <w:rPr>
          <w:rFonts w:eastAsia="Times New Roman"/>
          <w:b/>
          <w:iCs/>
          <w:sz w:val="20"/>
          <w:lang w:eastAsia="sv-SE"/>
        </w:rPr>
      </w:pPr>
      <w:proofErr w:type="spellStart"/>
      <w:r w:rsidRPr="00B80F11">
        <w:rPr>
          <w:rFonts w:eastAsia="Times New Roman"/>
          <w:b/>
          <w:iCs/>
          <w:sz w:val="20"/>
          <w:lang w:eastAsia="sv-SE"/>
        </w:rPr>
        <w:t>Isssue</w:t>
      </w:r>
      <w:proofErr w:type="spellEnd"/>
      <w:r w:rsidRPr="00B80F11">
        <w:rPr>
          <w:rFonts w:eastAsia="Times New Roman"/>
          <w:b/>
          <w:iCs/>
          <w:sz w:val="20"/>
          <w:lang w:eastAsia="sv-SE"/>
        </w:rPr>
        <w:t xml:space="preserve"> A5: </w:t>
      </w:r>
      <w:r w:rsidR="00EE0CBB" w:rsidRPr="00B80F11">
        <w:rPr>
          <w:rFonts w:eastAsia="Times New Roman"/>
          <w:b/>
          <w:iCs/>
          <w:sz w:val="20"/>
          <w:lang w:eastAsia="sv-SE"/>
        </w:rPr>
        <w:t>D</w:t>
      </w:r>
      <w:r w:rsidRPr="00B80F11">
        <w:rPr>
          <w:rFonts w:eastAsia="Times New Roman"/>
          <w:b/>
          <w:iCs/>
          <w:sz w:val="20"/>
          <w:lang w:eastAsia="sv-SE"/>
        </w:rPr>
        <w:t xml:space="preserve">ependency between new and legacy power saving parameters in </w:t>
      </w:r>
      <w:r w:rsidR="00EE0CBB" w:rsidRPr="00B80F11">
        <w:rPr>
          <w:rFonts w:eastAsia="Times New Roman"/>
          <w:b/>
          <w:iCs/>
          <w:sz w:val="20"/>
          <w:lang w:eastAsia="sv-SE"/>
        </w:rPr>
        <w:t>UAI</w:t>
      </w:r>
    </w:p>
    <w:p w14:paraId="4852F773" w14:textId="4A130CBF" w:rsidR="000C413F" w:rsidRPr="004240D9" w:rsidRDefault="000C413F" w:rsidP="005B17D3">
      <w:pPr>
        <w:jc w:val="left"/>
        <w:rPr>
          <w:i/>
          <w:iCs/>
          <w:sz w:val="20"/>
        </w:rPr>
      </w:pPr>
      <w:r w:rsidRPr="004240D9">
        <w:rPr>
          <w:rFonts w:eastAsia="Times New Roman"/>
          <w:bCs/>
          <w:iCs/>
          <w:sz w:val="20"/>
          <w:lang w:eastAsia="sv-SE"/>
        </w:rPr>
        <w:t xml:space="preserve">The related parameters include </w:t>
      </w:r>
      <w:proofErr w:type="spellStart"/>
      <w:r w:rsidRPr="004240D9">
        <w:rPr>
          <w:i/>
          <w:iCs/>
          <w:sz w:val="20"/>
        </w:rPr>
        <w:t>maxBW-</w:t>
      </w:r>
      <w:proofErr w:type="gramStart"/>
      <w:r w:rsidRPr="004240D9">
        <w:rPr>
          <w:i/>
          <w:iCs/>
          <w:sz w:val="20"/>
        </w:rPr>
        <w:t>Preference,maxMIMO</w:t>
      </w:r>
      <w:proofErr w:type="gramEnd"/>
      <w:r w:rsidRPr="004240D9">
        <w:rPr>
          <w:i/>
          <w:iCs/>
          <w:sz w:val="20"/>
        </w:rPr>
        <w:noBreakHyphen/>
        <w:t>LayerPreference</w:t>
      </w:r>
      <w:proofErr w:type="spellEnd"/>
      <w:r w:rsidRPr="004240D9">
        <w:rPr>
          <w:i/>
          <w:iCs/>
          <w:sz w:val="20"/>
        </w:rPr>
        <w:t xml:space="preserve">, </w:t>
      </w:r>
      <w:proofErr w:type="spellStart"/>
      <w:r w:rsidRPr="004240D9">
        <w:rPr>
          <w:i/>
          <w:iCs/>
          <w:sz w:val="20"/>
        </w:rPr>
        <w:t>minSchedulingOffsetPreference</w:t>
      </w:r>
      <w:proofErr w:type="spellEnd"/>
      <w:r w:rsidRPr="004240D9">
        <w:rPr>
          <w:i/>
          <w:iCs/>
          <w:sz w:val="20"/>
        </w:rPr>
        <w:t>.</w:t>
      </w:r>
    </w:p>
    <w:p w14:paraId="2809425F" w14:textId="34042058" w:rsidR="000C413F" w:rsidRPr="004240D9" w:rsidRDefault="000C413F" w:rsidP="000C413F">
      <w:pPr>
        <w:rPr>
          <w:sz w:val="20"/>
          <w:lang w:val="en-US"/>
        </w:rPr>
      </w:pPr>
      <w:r w:rsidRPr="00EE0CBB">
        <w:rPr>
          <w:sz w:val="20"/>
          <w:lang w:val="en-US"/>
        </w:rPr>
        <w:t>The new parameter and the corresponding old parameter</w:t>
      </w:r>
      <w:r w:rsidRPr="004240D9">
        <w:rPr>
          <w:i/>
          <w:iCs/>
          <w:sz w:val="20"/>
          <w:lang w:val="en-US"/>
        </w:rPr>
        <w:t xml:space="preserve"> </w:t>
      </w:r>
      <w:r w:rsidRPr="004240D9">
        <w:rPr>
          <w:sz w:val="20"/>
          <w:lang w:val="en-US"/>
        </w:rPr>
        <w:t xml:space="preserve">should not be seen completely decoupled and a common prohibit timer should be used when sending any BW preference (independent of the frequency range) for a specific cell group (the cells can be in FR1, FR2-1, and/or FR2-2) in the UAI message. </w:t>
      </w:r>
    </w:p>
    <w:p w14:paraId="57DCE3D6" w14:textId="46E7B066" w:rsidR="000C413F" w:rsidRPr="004240D9" w:rsidRDefault="00B93E7C" w:rsidP="005B17D3">
      <w:pPr>
        <w:jc w:val="left"/>
        <w:rPr>
          <w:b/>
          <w:bCs/>
          <w:sz w:val="20"/>
          <w:lang w:val="en-US" w:eastAsia="x-none"/>
        </w:rPr>
      </w:pPr>
      <w:r w:rsidRPr="004240D9">
        <w:rPr>
          <w:b/>
          <w:bCs/>
          <w:sz w:val="20"/>
          <w:lang w:val="en-US" w:eastAsia="x-none"/>
        </w:rPr>
        <w:t>Issue A</w:t>
      </w:r>
      <w:r w:rsidR="00E654A3">
        <w:rPr>
          <w:b/>
          <w:bCs/>
          <w:sz w:val="20"/>
          <w:lang w:val="en-US" w:eastAsia="x-none"/>
        </w:rPr>
        <w:t>6</w:t>
      </w:r>
      <w:r w:rsidRPr="004240D9">
        <w:rPr>
          <w:b/>
          <w:bCs/>
          <w:sz w:val="20"/>
          <w:lang w:val="en-US" w:eastAsia="x-none"/>
        </w:rPr>
        <w:t>: whether need to define new value for maxSchedulingK0/2-SchedulingOffset</w:t>
      </w:r>
    </w:p>
    <w:p w14:paraId="4736400E" w14:textId="21BD1702" w:rsidR="00B93E7C" w:rsidRPr="004240D9" w:rsidRDefault="00B93E7C" w:rsidP="005B17D3">
      <w:pPr>
        <w:jc w:val="left"/>
        <w:rPr>
          <w:sz w:val="20"/>
          <w:lang w:val="en-US" w:eastAsia="x-none"/>
        </w:rPr>
      </w:pPr>
      <w:r w:rsidRPr="004240D9">
        <w:rPr>
          <w:sz w:val="20"/>
          <w:lang w:val="en-US" w:eastAsia="x-none"/>
        </w:rPr>
        <w:t>The current R16 value is 16, it is necessary to check if new value is needed</w:t>
      </w:r>
      <w:r w:rsidR="00073B2E" w:rsidRPr="004240D9">
        <w:rPr>
          <w:sz w:val="20"/>
          <w:lang w:val="en-US" w:eastAsia="x-none"/>
        </w:rPr>
        <w:t xml:space="preserve"> for SCS of 480 and 960 kHz</w:t>
      </w:r>
      <w:r w:rsidRPr="004240D9">
        <w:rPr>
          <w:sz w:val="20"/>
          <w:lang w:val="en-US" w:eastAsia="x-none"/>
        </w:rPr>
        <w:t>.</w:t>
      </w:r>
    </w:p>
    <w:p w14:paraId="247B32D8" w14:textId="27C8C9D6" w:rsidR="00561984" w:rsidRPr="004240D9" w:rsidRDefault="00DF241A" w:rsidP="005B17D3">
      <w:pPr>
        <w:jc w:val="left"/>
        <w:rPr>
          <w:b/>
          <w:sz w:val="20"/>
          <w:lang w:val="en-US" w:eastAsia="x-none"/>
        </w:rPr>
      </w:pPr>
      <w:r w:rsidRPr="004240D9">
        <w:rPr>
          <w:b/>
          <w:sz w:val="20"/>
          <w:lang w:val="en-US" w:eastAsia="x-none"/>
        </w:rPr>
        <w:t>Issue A</w:t>
      </w:r>
      <w:r w:rsidR="00E654A3">
        <w:rPr>
          <w:b/>
          <w:sz w:val="20"/>
          <w:lang w:val="en-US" w:eastAsia="x-none"/>
        </w:rPr>
        <w:t>7</w:t>
      </w:r>
      <w:r w:rsidRPr="004240D9">
        <w:rPr>
          <w:b/>
          <w:sz w:val="20"/>
          <w:lang w:val="en-US" w:eastAsia="x-none"/>
        </w:rPr>
        <w:t>: whether need to introduce</w:t>
      </w:r>
      <w:r w:rsidR="00561984" w:rsidRPr="004240D9">
        <w:rPr>
          <w:b/>
          <w:sz w:val="20"/>
          <w:lang w:val="en-US" w:eastAsia="x-none"/>
        </w:rPr>
        <w:t xml:space="preserve"> new indicators in </w:t>
      </w:r>
      <w:proofErr w:type="spellStart"/>
      <w:r w:rsidR="00561984" w:rsidRPr="004240D9">
        <w:rPr>
          <w:b/>
          <w:i/>
          <w:sz w:val="20"/>
          <w:lang w:val="en-US" w:eastAsia="x-none"/>
        </w:rPr>
        <w:t>OtherConfig</w:t>
      </w:r>
      <w:proofErr w:type="spellEnd"/>
      <w:r w:rsidR="00561984" w:rsidRPr="004240D9">
        <w:rPr>
          <w:b/>
          <w:i/>
          <w:sz w:val="20"/>
          <w:lang w:val="en-US" w:eastAsia="x-none"/>
        </w:rPr>
        <w:t xml:space="preserve"> IE</w:t>
      </w:r>
      <w:r w:rsidR="00561984" w:rsidRPr="004240D9">
        <w:rPr>
          <w:b/>
          <w:sz w:val="20"/>
          <w:lang w:val="en-US" w:eastAsia="x-none"/>
        </w:rPr>
        <w:t xml:space="preserve"> to configure the report of newly introduced power saving/overheating parameters for FR2-2</w:t>
      </w:r>
    </w:p>
    <w:p w14:paraId="5AAB98C3" w14:textId="69D6B4C4" w:rsidR="00561984" w:rsidRPr="004240D9" w:rsidRDefault="00561984" w:rsidP="005B17D3">
      <w:pPr>
        <w:jc w:val="left"/>
        <w:rPr>
          <w:sz w:val="20"/>
          <w:lang w:val="en-US" w:eastAsia="x-none"/>
        </w:rPr>
      </w:pPr>
      <w:r w:rsidRPr="004240D9">
        <w:rPr>
          <w:sz w:val="20"/>
          <w:lang w:val="en-US" w:eastAsia="x-none"/>
        </w:rPr>
        <w:t xml:space="preserve">The related parameters include </w:t>
      </w:r>
      <w:r w:rsidRPr="004240D9">
        <w:rPr>
          <w:i/>
          <w:sz w:val="20"/>
          <w:lang w:val="en-US" w:eastAsia="x-none"/>
        </w:rPr>
        <w:t>maxBW-PreferenceFR2-2-r17, maxMIMO-LayerPreferenceFR2-2-r17, minSchedulingOffsetPreferenceFR2-2-r17, overheatingAssistance-r17</w:t>
      </w:r>
    </w:p>
    <w:p w14:paraId="6CE1A49C" w14:textId="069134B9" w:rsidR="00561984" w:rsidRPr="004240D9" w:rsidRDefault="004C74A9" w:rsidP="00561984">
      <w:pPr>
        <w:jc w:val="left"/>
        <w:rPr>
          <w:sz w:val="20"/>
          <w:lang w:val="en-US" w:eastAsia="x-none"/>
        </w:rPr>
      </w:pPr>
      <w:r w:rsidRPr="004240D9">
        <w:rPr>
          <w:sz w:val="20"/>
          <w:lang w:val="en-US" w:eastAsia="x-none"/>
        </w:rPr>
        <w:t xml:space="preserve">Even </w:t>
      </w:r>
      <w:r w:rsidR="00561984" w:rsidRPr="004240D9">
        <w:rPr>
          <w:sz w:val="20"/>
          <w:lang w:val="en-US" w:eastAsia="x-none"/>
        </w:rPr>
        <w:t xml:space="preserve">though the existing prohibit timer can be used as a common timer for both the new parameter and the corresponding old parameter, there seems some need of defining new indicators (e.g., 1bit indicator for each parameter) in </w:t>
      </w:r>
      <w:proofErr w:type="spellStart"/>
      <w:r w:rsidR="00561984" w:rsidRPr="004240D9">
        <w:rPr>
          <w:i/>
          <w:sz w:val="20"/>
          <w:lang w:val="en-US" w:eastAsia="x-none"/>
        </w:rPr>
        <w:t>OtherConfig</w:t>
      </w:r>
      <w:proofErr w:type="spellEnd"/>
      <w:r w:rsidR="00561984" w:rsidRPr="004240D9">
        <w:rPr>
          <w:i/>
          <w:sz w:val="20"/>
          <w:lang w:val="en-US" w:eastAsia="x-none"/>
        </w:rPr>
        <w:t xml:space="preserve"> IE</w:t>
      </w:r>
      <w:r w:rsidR="00561984" w:rsidRPr="004240D9">
        <w:rPr>
          <w:sz w:val="20"/>
          <w:lang w:val="en-US" w:eastAsia="x-none"/>
        </w:rPr>
        <w:t xml:space="preserve"> to configure the UE to provide those new parameters for FR2-2.</w:t>
      </w:r>
    </w:p>
    <w:p w14:paraId="041EDBA7" w14:textId="0FEC54A8" w:rsidR="00561984" w:rsidRPr="004240D9" w:rsidRDefault="00561984" w:rsidP="005B17D3">
      <w:pPr>
        <w:jc w:val="left"/>
        <w:rPr>
          <w:b/>
          <w:sz w:val="20"/>
          <w:lang w:val="en-US" w:eastAsia="x-none"/>
        </w:rPr>
      </w:pPr>
      <w:r w:rsidRPr="004240D9">
        <w:rPr>
          <w:b/>
          <w:sz w:val="20"/>
          <w:lang w:val="en-US" w:eastAsia="x-none"/>
        </w:rPr>
        <w:lastRenderedPageBreak/>
        <w:t>Iss</w:t>
      </w:r>
      <w:r w:rsidR="00EB0CC3" w:rsidRPr="004240D9">
        <w:rPr>
          <w:b/>
          <w:sz w:val="20"/>
          <w:lang w:val="en-US" w:eastAsia="x-none"/>
        </w:rPr>
        <w:t>ue A</w:t>
      </w:r>
      <w:r w:rsidR="00E654A3">
        <w:rPr>
          <w:b/>
          <w:sz w:val="20"/>
          <w:lang w:val="en-US" w:eastAsia="x-none"/>
        </w:rPr>
        <w:t>8</w:t>
      </w:r>
      <w:r w:rsidR="00EB0CC3" w:rsidRPr="004240D9">
        <w:rPr>
          <w:b/>
          <w:sz w:val="20"/>
          <w:lang w:val="en-US" w:eastAsia="x-none"/>
        </w:rPr>
        <w:t xml:space="preserve">: whether need to define </w:t>
      </w:r>
      <w:r w:rsidRPr="004240D9">
        <w:rPr>
          <w:b/>
          <w:sz w:val="20"/>
          <w:lang w:val="en-US" w:eastAsia="x-none"/>
        </w:rPr>
        <w:t xml:space="preserve">new </w:t>
      </w:r>
      <w:r w:rsidR="00EB0CC3" w:rsidRPr="004240D9">
        <w:rPr>
          <w:b/>
          <w:sz w:val="20"/>
          <w:lang w:val="en-US" w:eastAsia="x-none"/>
        </w:rPr>
        <w:t xml:space="preserve">UE </w:t>
      </w:r>
      <w:r w:rsidRPr="004240D9">
        <w:rPr>
          <w:b/>
          <w:sz w:val="20"/>
          <w:lang w:val="en-US" w:eastAsia="x-none"/>
        </w:rPr>
        <w:t xml:space="preserve">capability for </w:t>
      </w:r>
      <w:r w:rsidRPr="004240D9">
        <w:rPr>
          <w:b/>
          <w:i/>
          <w:sz w:val="20"/>
          <w:lang w:val="en-US" w:eastAsia="x-none"/>
        </w:rPr>
        <w:t>overheatingAssistance-r17</w:t>
      </w:r>
      <w:r w:rsidR="00EB0CC3" w:rsidRPr="004240D9">
        <w:rPr>
          <w:b/>
          <w:i/>
          <w:sz w:val="20"/>
          <w:lang w:val="en-US" w:eastAsia="x-none"/>
        </w:rPr>
        <w:t xml:space="preserve"> </w:t>
      </w:r>
      <w:r w:rsidR="002D2A3C" w:rsidRPr="004240D9">
        <w:rPr>
          <w:b/>
          <w:i/>
          <w:sz w:val="20"/>
          <w:lang w:val="en-US" w:eastAsia="x-none"/>
        </w:rPr>
        <w:t>/minSchedulingOffsetPreferenceFR2-2-r17</w:t>
      </w:r>
    </w:p>
    <w:p w14:paraId="6FB1C92F" w14:textId="46D9DE8F" w:rsidR="00561984" w:rsidRPr="004240D9" w:rsidRDefault="00EB0CC3" w:rsidP="005B17D3">
      <w:pPr>
        <w:jc w:val="left"/>
        <w:rPr>
          <w:sz w:val="20"/>
          <w:lang w:val="en-US" w:eastAsia="x-none"/>
        </w:rPr>
      </w:pPr>
      <w:r w:rsidRPr="004240D9">
        <w:rPr>
          <w:sz w:val="20"/>
          <w:lang w:val="en-US" w:eastAsia="x-none"/>
        </w:rPr>
        <w:t>N</w:t>
      </w:r>
      <w:r w:rsidR="00561984" w:rsidRPr="004240D9">
        <w:rPr>
          <w:sz w:val="20"/>
          <w:lang w:val="en-US" w:eastAsia="x-none"/>
        </w:rPr>
        <w:t xml:space="preserve">ew </w:t>
      </w:r>
      <w:r w:rsidRPr="004240D9">
        <w:rPr>
          <w:sz w:val="20"/>
          <w:lang w:val="en-US" w:eastAsia="x-none"/>
        </w:rPr>
        <w:t xml:space="preserve">UE </w:t>
      </w:r>
      <w:r w:rsidR="00561984" w:rsidRPr="004240D9">
        <w:rPr>
          <w:sz w:val="20"/>
          <w:lang w:val="en-US" w:eastAsia="x-none"/>
        </w:rPr>
        <w:t>capability</w:t>
      </w:r>
      <w:r w:rsidRPr="004240D9">
        <w:rPr>
          <w:sz w:val="20"/>
          <w:lang w:val="en-US" w:eastAsia="x-none"/>
        </w:rPr>
        <w:t xml:space="preserve"> parameters</w:t>
      </w:r>
      <w:r w:rsidR="00561984" w:rsidRPr="004240D9">
        <w:rPr>
          <w:sz w:val="20"/>
          <w:lang w:val="en-US" w:eastAsia="x-none"/>
        </w:rPr>
        <w:t xml:space="preserve"> may be needed for</w:t>
      </w:r>
      <w:r w:rsidR="003B6A27" w:rsidRPr="004240D9">
        <w:rPr>
          <w:sz w:val="20"/>
          <w:lang w:val="en-US" w:eastAsia="x-none"/>
        </w:rPr>
        <w:t xml:space="preserve"> newly introduced</w:t>
      </w:r>
      <w:r w:rsidR="00561984" w:rsidRPr="004240D9">
        <w:rPr>
          <w:sz w:val="20"/>
          <w:lang w:val="en-US" w:eastAsia="x-none"/>
        </w:rPr>
        <w:t xml:space="preserve"> </w:t>
      </w:r>
      <w:r w:rsidR="00561984" w:rsidRPr="004240D9">
        <w:rPr>
          <w:i/>
          <w:sz w:val="20"/>
          <w:lang w:val="en-US" w:eastAsia="x-none"/>
        </w:rPr>
        <w:t>overheatingAssistance-r17</w:t>
      </w:r>
      <w:r w:rsidRPr="004240D9">
        <w:rPr>
          <w:i/>
          <w:sz w:val="20"/>
          <w:lang w:val="en-US" w:eastAsia="x-none"/>
        </w:rPr>
        <w:t xml:space="preserve"> </w:t>
      </w:r>
      <w:r w:rsidR="002D2A3C" w:rsidRPr="004240D9">
        <w:rPr>
          <w:i/>
          <w:sz w:val="20"/>
          <w:lang w:val="en-US" w:eastAsia="x-none"/>
        </w:rPr>
        <w:t>/minSchedulingOffsetPreferenceFR2-2-r17</w:t>
      </w:r>
      <w:r w:rsidR="00561984" w:rsidRPr="004240D9">
        <w:rPr>
          <w:sz w:val="20"/>
          <w:lang w:val="en-US" w:eastAsia="x-none"/>
        </w:rPr>
        <w:t xml:space="preserve">. It is assumed that the network can configure the UE to </w:t>
      </w:r>
      <w:r w:rsidR="003B6A27" w:rsidRPr="004240D9">
        <w:rPr>
          <w:sz w:val="20"/>
          <w:lang w:val="en-US" w:eastAsia="x-none"/>
        </w:rPr>
        <w:t>provide</w:t>
      </w:r>
      <w:r w:rsidR="00561984" w:rsidRPr="004240D9">
        <w:rPr>
          <w:sz w:val="20"/>
          <w:lang w:val="en-US" w:eastAsia="x-none"/>
        </w:rPr>
        <w:t xml:space="preserve"> </w:t>
      </w:r>
      <w:r w:rsidR="003B6A27" w:rsidRPr="004240D9">
        <w:rPr>
          <w:sz w:val="20"/>
          <w:lang w:val="en-US" w:eastAsia="x-none"/>
        </w:rPr>
        <w:t>the</w:t>
      </w:r>
      <w:r w:rsidRPr="004240D9">
        <w:rPr>
          <w:sz w:val="20"/>
          <w:lang w:val="en-US" w:eastAsia="x-none"/>
        </w:rPr>
        <w:t xml:space="preserve"> new IEs</w:t>
      </w:r>
      <w:r w:rsidR="00561984" w:rsidRPr="004240D9">
        <w:rPr>
          <w:sz w:val="20"/>
          <w:lang w:val="en-US" w:eastAsia="x-none"/>
        </w:rPr>
        <w:t xml:space="preserve"> </w:t>
      </w:r>
      <w:r w:rsidR="003B6A27" w:rsidRPr="004240D9">
        <w:rPr>
          <w:sz w:val="20"/>
          <w:lang w:val="en-US" w:eastAsia="x-none"/>
        </w:rPr>
        <w:t xml:space="preserve">in UAI </w:t>
      </w:r>
      <w:r w:rsidR="00561984" w:rsidRPr="004240D9">
        <w:rPr>
          <w:sz w:val="20"/>
          <w:lang w:val="en-US" w:eastAsia="x-none"/>
        </w:rPr>
        <w:t>only when the UE reports the capability for that</w:t>
      </w:r>
      <w:r w:rsidR="00DF241A" w:rsidRPr="004240D9">
        <w:rPr>
          <w:sz w:val="20"/>
          <w:lang w:val="en-US" w:eastAsia="x-none"/>
        </w:rPr>
        <w:t xml:space="preserve"> (e.g., </w:t>
      </w:r>
      <w:r w:rsidR="00DF241A" w:rsidRPr="004240D9">
        <w:rPr>
          <w:i/>
          <w:sz w:val="20"/>
          <w:lang w:val="en-US" w:eastAsia="x-none"/>
        </w:rPr>
        <w:t>overheatingInd-r17</w:t>
      </w:r>
      <w:r w:rsidR="002D2A3C" w:rsidRPr="004240D9">
        <w:rPr>
          <w:i/>
          <w:sz w:val="20"/>
          <w:lang w:val="en-US" w:eastAsia="x-none"/>
        </w:rPr>
        <w:t xml:space="preserve"> and minSchedulingOffsetPreference-r17</w:t>
      </w:r>
      <w:r w:rsidR="00DF241A" w:rsidRPr="004240D9">
        <w:rPr>
          <w:sz w:val="20"/>
          <w:lang w:val="en-US" w:eastAsia="x-none"/>
        </w:rPr>
        <w:t>)</w:t>
      </w:r>
      <w:r w:rsidR="00561984" w:rsidRPr="004240D9">
        <w:rPr>
          <w:sz w:val="20"/>
          <w:lang w:val="en-US" w:eastAsia="x-none"/>
        </w:rPr>
        <w:t>.</w:t>
      </w:r>
    </w:p>
    <w:p w14:paraId="2CC0841B" w14:textId="00EEB26D" w:rsidR="00561984" w:rsidRPr="004240D9" w:rsidRDefault="00561984" w:rsidP="005B17D3">
      <w:pPr>
        <w:jc w:val="left"/>
        <w:rPr>
          <w:sz w:val="20"/>
          <w:lang w:val="en-US" w:eastAsia="x-none"/>
        </w:rPr>
      </w:pPr>
      <w:r w:rsidRPr="004240D9">
        <w:rPr>
          <w:sz w:val="20"/>
          <w:lang w:val="en-US" w:eastAsia="x-none"/>
        </w:rPr>
        <w:t>(Although issues</w:t>
      </w:r>
      <w:r w:rsidR="0084255D" w:rsidRPr="004240D9">
        <w:rPr>
          <w:sz w:val="20"/>
          <w:lang w:val="en-US" w:eastAsia="x-none"/>
        </w:rPr>
        <w:t xml:space="preserve"> regarding UE capability</w:t>
      </w:r>
      <w:r w:rsidRPr="004240D9">
        <w:rPr>
          <w:sz w:val="20"/>
          <w:lang w:val="en-US" w:eastAsia="x-none"/>
        </w:rPr>
        <w:t xml:space="preserve"> should be handled in section C, this issue is added here in section A considering the relation with the above issue A7.)</w:t>
      </w:r>
    </w:p>
    <w:p w14:paraId="539015A6" w14:textId="09DD8D54" w:rsidR="006D158D" w:rsidRPr="00197D77" w:rsidRDefault="00252122" w:rsidP="00BA3F08">
      <w:pPr>
        <w:pStyle w:val="Heading2"/>
        <w:numPr>
          <w:ilvl w:val="0"/>
          <w:numId w:val="41"/>
        </w:numPr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MAC</w:t>
      </w:r>
    </w:p>
    <w:p w14:paraId="729DD2A8" w14:textId="2459E425" w:rsidR="00565252" w:rsidRDefault="00565252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279216F7" w14:textId="3E55FAB7" w:rsidR="00565252" w:rsidRDefault="00204016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 xml:space="preserve">Issue </w:t>
      </w:r>
      <w:r w:rsidR="000D0A3E">
        <w:rPr>
          <w:b/>
          <w:sz w:val="20"/>
          <w:szCs w:val="18"/>
        </w:rPr>
        <w:t>B</w:t>
      </w:r>
      <w:r w:rsidR="00252122">
        <w:rPr>
          <w:b/>
          <w:sz w:val="20"/>
          <w:szCs w:val="18"/>
        </w:rPr>
        <w:t>1</w:t>
      </w:r>
      <w:r>
        <w:rPr>
          <w:b/>
          <w:sz w:val="20"/>
          <w:szCs w:val="18"/>
        </w:rPr>
        <w:t>:</w:t>
      </w:r>
      <w:r w:rsidR="00D4418A">
        <w:rPr>
          <w:b/>
          <w:sz w:val="20"/>
          <w:szCs w:val="18"/>
        </w:rPr>
        <w:t xml:space="preserve"> Consistent LBT failure procedure</w:t>
      </w:r>
    </w:p>
    <w:p w14:paraId="59920FD7" w14:textId="53769235" w:rsidR="00204016" w:rsidRDefault="00204016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06D3D2B3" w14:textId="44D50F7E" w:rsidR="00204016" w:rsidRPr="006B134E" w:rsidRDefault="00204016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6B134E">
        <w:rPr>
          <w:bCs/>
          <w:sz w:val="20"/>
          <w:szCs w:val="18"/>
        </w:rPr>
        <w:t>RAN2</w:t>
      </w:r>
      <w:r w:rsidR="00481FCD">
        <w:rPr>
          <w:bCs/>
          <w:sz w:val="20"/>
          <w:szCs w:val="18"/>
        </w:rPr>
        <w:t>#116bis-e</w:t>
      </w:r>
      <w:r w:rsidRPr="006B134E">
        <w:rPr>
          <w:bCs/>
          <w:sz w:val="20"/>
          <w:szCs w:val="18"/>
        </w:rPr>
        <w:t xml:space="preserve"> agreed to the following:</w:t>
      </w:r>
    </w:p>
    <w:p w14:paraId="612B45C4" w14:textId="72CEEEC2" w:rsidR="006B134E" w:rsidRPr="006B134E" w:rsidRDefault="006B134E" w:rsidP="00BA3F08">
      <w:pPr>
        <w:overflowPunct/>
        <w:autoSpaceDE/>
        <w:autoSpaceDN/>
        <w:adjustRightInd/>
        <w:spacing w:after="0" w:line="240" w:lineRule="auto"/>
        <w:ind w:left="360"/>
        <w:jc w:val="left"/>
        <w:textAlignment w:val="auto"/>
        <w:rPr>
          <w:bCs/>
          <w:i/>
          <w:iCs/>
          <w:sz w:val="20"/>
          <w:szCs w:val="18"/>
        </w:rPr>
      </w:pPr>
      <w:r w:rsidRPr="006B134E">
        <w:rPr>
          <w:bCs/>
          <w:i/>
          <w:iCs/>
          <w:sz w:val="20"/>
          <w:szCs w:val="18"/>
        </w:rPr>
        <w:t>From RAN2 point of view there is no need that PHY provides per-beam LBT failure indications to MAC in Rel-17. No need to send LS to RAN1 unless they request RAN2 view</w:t>
      </w:r>
    </w:p>
    <w:p w14:paraId="66199358" w14:textId="510069EE" w:rsidR="00204016" w:rsidRDefault="00204016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17ECB032" w14:textId="1362CE78" w:rsidR="00D4418A" w:rsidRDefault="00D4418A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>
        <w:rPr>
          <w:bCs/>
          <w:sz w:val="20"/>
          <w:szCs w:val="18"/>
        </w:rPr>
        <w:t xml:space="preserve">It needs to be confirmed if any changes to the Rel-16 procedure </w:t>
      </w:r>
      <w:r w:rsidR="00481FCD">
        <w:rPr>
          <w:bCs/>
          <w:sz w:val="20"/>
          <w:szCs w:val="18"/>
        </w:rPr>
        <w:t xml:space="preserve">for consistent LBT failure detection and recovery are needed. Based on the RAN2#116bis-e discussion, the expectation is that </w:t>
      </w:r>
      <w:r w:rsidR="00D25071">
        <w:rPr>
          <w:bCs/>
          <w:sz w:val="20"/>
          <w:szCs w:val="18"/>
        </w:rPr>
        <w:t>no changes are necessary.</w:t>
      </w:r>
    </w:p>
    <w:p w14:paraId="50977AE1" w14:textId="77777777" w:rsidR="00D25071" w:rsidRDefault="00D25071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</w:p>
    <w:p w14:paraId="38092B7A" w14:textId="48018178" w:rsidR="00247D3C" w:rsidRDefault="00247D3C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>Issue B2: LBT mode change</w:t>
      </w:r>
    </w:p>
    <w:p w14:paraId="7CD0C576" w14:textId="70343D25" w:rsidR="00247D3C" w:rsidRDefault="00247D3C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67C975E4" w14:textId="6AA21FF0" w:rsidR="00247D3C" w:rsidRDefault="00247D3C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6B134E">
        <w:rPr>
          <w:bCs/>
          <w:sz w:val="20"/>
          <w:szCs w:val="18"/>
        </w:rPr>
        <w:t>RAN2</w:t>
      </w:r>
      <w:r>
        <w:rPr>
          <w:bCs/>
          <w:sz w:val="20"/>
          <w:szCs w:val="18"/>
        </w:rPr>
        <w:t>#116bis-e</w:t>
      </w:r>
      <w:r w:rsidRPr="006B134E">
        <w:rPr>
          <w:bCs/>
          <w:sz w:val="20"/>
          <w:szCs w:val="18"/>
        </w:rPr>
        <w:t xml:space="preserve"> </w:t>
      </w:r>
      <w:r>
        <w:rPr>
          <w:bCs/>
          <w:sz w:val="20"/>
          <w:szCs w:val="18"/>
        </w:rPr>
        <w:t>Chair Notes has the following</w:t>
      </w:r>
      <w:r w:rsidRPr="006B134E">
        <w:rPr>
          <w:bCs/>
          <w:sz w:val="20"/>
          <w:szCs w:val="18"/>
        </w:rPr>
        <w:t>:</w:t>
      </w:r>
    </w:p>
    <w:p w14:paraId="68B01BBE" w14:textId="472534E5" w:rsidR="00F14CB1" w:rsidRPr="00F14CB1" w:rsidRDefault="00F14CB1" w:rsidP="00BA3F08">
      <w:pPr>
        <w:overflowPunct/>
        <w:autoSpaceDE/>
        <w:autoSpaceDN/>
        <w:adjustRightInd/>
        <w:spacing w:after="0" w:line="240" w:lineRule="auto"/>
        <w:ind w:left="420"/>
        <w:jc w:val="left"/>
        <w:textAlignment w:val="auto"/>
        <w:rPr>
          <w:bCs/>
          <w:i/>
          <w:iCs/>
          <w:sz w:val="18"/>
          <w:szCs w:val="16"/>
        </w:rPr>
      </w:pPr>
      <w:r w:rsidRPr="00F14CB1">
        <w:rPr>
          <w:i/>
          <w:iCs/>
          <w:sz w:val="20"/>
          <w:szCs w:val="18"/>
        </w:rPr>
        <w:t>RAN2 assumes that no protocol changes are required in order to support LBT mode change</w:t>
      </w:r>
    </w:p>
    <w:p w14:paraId="1F1AA942" w14:textId="473A207E" w:rsidR="00247D3C" w:rsidRDefault="00247D3C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1BFD6EB9" w14:textId="59292730" w:rsidR="00F14CB1" w:rsidRPr="00F14CB1" w:rsidRDefault="00F14CB1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F14CB1">
        <w:rPr>
          <w:bCs/>
          <w:sz w:val="20"/>
          <w:szCs w:val="18"/>
        </w:rPr>
        <w:t>RAN2 should confirm this assumption in the upcoming meetings.</w:t>
      </w:r>
    </w:p>
    <w:p w14:paraId="3CF34AC5" w14:textId="77777777" w:rsidR="00F14CB1" w:rsidRDefault="00F14CB1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4F7F7524" w14:textId="6F56E2D2" w:rsidR="00442440" w:rsidRDefault="00442440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 xml:space="preserve">Issue </w:t>
      </w:r>
      <w:r w:rsidR="000D0A3E">
        <w:rPr>
          <w:b/>
          <w:sz w:val="20"/>
          <w:szCs w:val="18"/>
        </w:rPr>
        <w:t>B</w:t>
      </w:r>
      <w:r w:rsidR="00F14CB1">
        <w:rPr>
          <w:b/>
          <w:sz w:val="20"/>
          <w:szCs w:val="18"/>
        </w:rPr>
        <w:t>3</w:t>
      </w:r>
      <w:r>
        <w:rPr>
          <w:b/>
          <w:sz w:val="20"/>
          <w:szCs w:val="18"/>
        </w:rPr>
        <w:t>: New</w:t>
      </w:r>
      <w:r w:rsidR="00F24FCE">
        <w:rPr>
          <w:b/>
          <w:sz w:val="20"/>
          <w:szCs w:val="18"/>
        </w:rPr>
        <w:t xml:space="preserve"> absolute</w:t>
      </w:r>
      <w:r>
        <w:rPr>
          <w:b/>
          <w:sz w:val="20"/>
          <w:szCs w:val="18"/>
        </w:rPr>
        <w:t xml:space="preserve"> periodicity and offset</w:t>
      </w:r>
      <w:r w:rsidR="00F24FCE">
        <w:rPr>
          <w:b/>
          <w:sz w:val="20"/>
          <w:szCs w:val="18"/>
        </w:rPr>
        <w:t xml:space="preserve"> values</w:t>
      </w:r>
      <w:r>
        <w:rPr>
          <w:b/>
          <w:sz w:val="20"/>
          <w:szCs w:val="18"/>
        </w:rPr>
        <w:t xml:space="preserve"> for Configured Gra</w:t>
      </w:r>
      <w:r w:rsidR="00F24FCE">
        <w:rPr>
          <w:b/>
          <w:sz w:val="20"/>
          <w:szCs w:val="18"/>
        </w:rPr>
        <w:t>nt</w:t>
      </w:r>
    </w:p>
    <w:p w14:paraId="4CC641C8" w14:textId="6CD677F6" w:rsidR="00442440" w:rsidRDefault="00442440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7AC4FE31" w14:textId="4F33DF21" w:rsidR="00442440" w:rsidRPr="00F24FCE" w:rsidRDefault="00F24FCE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>
        <w:rPr>
          <w:bCs/>
          <w:sz w:val="20"/>
          <w:szCs w:val="18"/>
        </w:rPr>
        <w:t>Whether to introduce new absolute values for CG was</w:t>
      </w:r>
      <w:r w:rsidRPr="00F24FCE">
        <w:rPr>
          <w:bCs/>
          <w:sz w:val="20"/>
          <w:szCs w:val="18"/>
        </w:rPr>
        <w:t xml:space="preserve"> left </w:t>
      </w:r>
      <w:r w:rsidR="00AB1431">
        <w:rPr>
          <w:bCs/>
          <w:sz w:val="20"/>
          <w:szCs w:val="18"/>
        </w:rPr>
        <w:t xml:space="preserve">as </w:t>
      </w:r>
      <w:r w:rsidRPr="00F24FCE">
        <w:rPr>
          <w:bCs/>
          <w:sz w:val="20"/>
          <w:szCs w:val="18"/>
        </w:rPr>
        <w:t>FFS in RAN2#116bis-e</w:t>
      </w:r>
      <w:r>
        <w:rPr>
          <w:bCs/>
          <w:sz w:val="20"/>
          <w:szCs w:val="18"/>
        </w:rPr>
        <w:t xml:space="preserve"> and thus a decision needs to be made.</w:t>
      </w:r>
    </w:p>
    <w:p w14:paraId="60019EC2" w14:textId="7CCFD067" w:rsidR="00D4418A" w:rsidRDefault="00D4418A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</w:p>
    <w:p w14:paraId="11875241" w14:textId="41B2E2E6" w:rsidR="00F24FCE" w:rsidRDefault="00F24FCE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 xml:space="preserve">Issue </w:t>
      </w:r>
      <w:r w:rsidR="000D0A3E">
        <w:rPr>
          <w:b/>
          <w:sz w:val="20"/>
          <w:szCs w:val="18"/>
        </w:rPr>
        <w:t>B</w:t>
      </w:r>
      <w:r w:rsidR="00F14CB1">
        <w:rPr>
          <w:b/>
          <w:sz w:val="20"/>
          <w:szCs w:val="18"/>
        </w:rPr>
        <w:t>4</w:t>
      </w:r>
      <w:r>
        <w:rPr>
          <w:b/>
          <w:sz w:val="20"/>
          <w:szCs w:val="18"/>
        </w:rPr>
        <w:t>: New absolute periodicity and offset values for Scheduling Request</w:t>
      </w:r>
    </w:p>
    <w:p w14:paraId="5EA41FF8" w14:textId="77777777" w:rsidR="00AB1431" w:rsidRDefault="00AB1431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</w:p>
    <w:p w14:paraId="6B2534CE" w14:textId="21769968" w:rsidR="00AB1431" w:rsidRPr="00F24FCE" w:rsidRDefault="00AB1431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>
        <w:rPr>
          <w:bCs/>
          <w:sz w:val="20"/>
          <w:szCs w:val="18"/>
        </w:rPr>
        <w:t>Whether to introduce new absolute values for SR was</w:t>
      </w:r>
      <w:r w:rsidRPr="00F24FCE">
        <w:rPr>
          <w:bCs/>
          <w:sz w:val="20"/>
          <w:szCs w:val="18"/>
        </w:rPr>
        <w:t xml:space="preserve"> left </w:t>
      </w:r>
      <w:r>
        <w:rPr>
          <w:bCs/>
          <w:sz w:val="20"/>
          <w:szCs w:val="18"/>
        </w:rPr>
        <w:t xml:space="preserve">as </w:t>
      </w:r>
      <w:r w:rsidRPr="00F24FCE">
        <w:rPr>
          <w:bCs/>
          <w:sz w:val="20"/>
          <w:szCs w:val="18"/>
        </w:rPr>
        <w:t>FFS in RAN2#116bis-e</w:t>
      </w:r>
      <w:r>
        <w:rPr>
          <w:bCs/>
          <w:sz w:val="20"/>
          <w:szCs w:val="18"/>
        </w:rPr>
        <w:t xml:space="preserve"> and thus a decision needs to be made.</w:t>
      </w:r>
    </w:p>
    <w:p w14:paraId="5FAF8243" w14:textId="77777777" w:rsidR="00AB1431" w:rsidRDefault="00AB1431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479605AB" w14:textId="443B6366" w:rsidR="00DD7A12" w:rsidRDefault="00DD7A12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 xml:space="preserve">Issue </w:t>
      </w:r>
      <w:r w:rsidR="000D0A3E">
        <w:rPr>
          <w:b/>
          <w:sz w:val="20"/>
          <w:szCs w:val="18"/>
        </w:rPr>
        <w:t>B</w:t>
      </w:r>
      <w:r w:rsidR="00F14CB1">
        <w:rPr>
          <w:b/>
          <w:sz w:val="20"/>
          <w:szCs w:val="18"/>
        </w:rPr>
        <w:t>5</w:t>
      </w:r>
      <w:r>
        <w:rPr>
          <w:b/>
          <w:sz w:val="20"/>
          <w:szCs w:val="18"/>
        </w:rPr>
        <w:t>: New DRX timer values</w:t>
      </w:r>
    </w:p>
    <w:p w14:paraId="391723F7" w14:textId="77777777" w:rsidR="00FB1FA6" w:rsidRDefault="00FB1FA6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</w:p>
    <w:p w14:paraId="2CB8987F" w14:textId="5C07FA38" w:rsidR="00442440" w:rsidRDefault="00DD7A12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>
        <w:rPr>
          <w:bCs/>
          <w:sz w:val="20"/>
          <w:szCs w:val="18"/>
        </w:rPr>
        <w:t xml:space="preserve">This was considered as a second priority item and thus </w:t>
      </w:r>
      <w:r w:rsidR="00F47881">
        <w:rPr>
          <w:bCs/>
          <w:sz w:val="20"/>
          <w:szCs w:val="18"/>
        </w:rPr>
        <w:t xml:space="preserve">the agreement was to </w:t>
      </w:r>
      <w:r w:rsidR="00CB32B4">
        <w:rPr>
          <w:bCs/>
          <w:sz w:val="20"/>
          <w:szCs w:val="18"/>
        </w:rPr>
        <w:t>“</w:t>
      </w:r>
      <w:r w:rsidR="00CB32B4" w:rsidRPr="00CB32B4">
        <w:rPr>
          <w:bCs/>
          <w:sz w:val="20"/>
          <w:szCs w:val="18"/>
        </w:rPr>
        <w:t>Can rediscuss this in February if there is sufficient support</w:t>
      </w:r>
      <w:r w:rsidR="00CB32B4">
        <w:rPr>
          <w:bCs/>
          <w:sz w:val="20"/>
          <w:szCs w:val="18"/>
        </w:rPr>
        <w:t>”.</w:t>
      </w:r>
      <w:r w:rsidR="004C050C">
        <w:rPr>
          <w:bCs/>
          <w:sz w:val="20"/>
          <w:szCs w:val="18"/>
        </w:rPr>
        <w:t xml:space="preserve"> </w:t>
      </w:r>
    </w:p>
    <w:p w14:paraId="6971D00C" w14:textId="4E473FA4" w:rsidR="006D0AFF" w:rsidRDefault="006D0AFF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</w:p>
    <w:p w14:paraId="1E6143E8" w14:textId="6AF1636D" w:rsidR="006D0AFF" w:rsidRPr="00C34621" w:rsidRDefault="006D0AFF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bookmarkStart w:id="1" w:name="OLE_LINK345"/>
      <w:bookmarkStart w:id="2" w:name="OLE_LINK346"/>
      <w:bookmarkStart w:id="3" w:name="OLE_LINK347"/>
      <w:bookmarkStart w:id="4" w:name="OLE_LINK348"/>
      <w:bookmarkStart w:id="5" w:name="OLE_LINK349"/>
      <w:r w:rsidRPr="00C34621">
        <w:rPr>
          <w:b/>
          <w:sz w:val="20"/>
          <w:szCs w:val="18"/>
        </w:rPr>
        <w:t>Issue B</w:t>
      </w:r>
      <w:r w:rsidR="00F14CB1">
        <w:rPr>
          <w:b/>
          <w:sz w:val="20"/>
          <w:szCs w:val="18"/>
        </w:rPr>
        <w:t>6</w:t>
      </w:r>
      <w:bookmarkEnd w:id="1"/>
      <w:bookmarkEnd w:id="2"/>
      <w:bookmarkEnd w:id="3"/>
      <w:bookmarkEnd w:id="4"/>
      <w:bookmarkEnd w:id="5"/>
      <w:r w:rsidRPr="00C34621">
        <w:rPr>
          <w:b/>
          <w:sz w:val="20"/>
          <w:szCs w:val="18"/>
        </w:rPr>
        <w:t>: Secondary DRX for FR2-2</w:t>
      </w:r>
    </w:p>
    <w:p w14:paraId="252882C7" w14:textId="1E2DE1A4" w:rsidR="006D0AFF" w:rsidRDefault="006D0AFF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</w:p>
    <w:p w14:paraId="1766643D" w14:textId="7A490036" w:rsidR="006D0AFF" w:rsidRDefault="006D0AFF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</w:rPr>
      </w:pPr>
      <w:bookmarkStart w:id="6" w:name="OLE_LINK358"/>
      <w:bookmarkStart w:id="7" w:name="OLE_LINK359"/>
      <w:r w:rsidRPr="006D0AFF">
        <w:rPr>
          <w:bCs/>
          <w:sz w:val="20"/>
        </w:rPr>
        <w:t>RAN2#116bis-e has agreed that</w:t>
      </w:r>
      <w:bookmarkEnd w:id="6"/>
      <w:bookmarkEnd w:id="7"/>
      <w:r w:rsidRPr="006D0AFF">
        <w:rPr>
          <w:bCs/>
          <w:sz w:val="20"/>
        </w:rPr>
        <w:t xml:space="preserve"> “</w:t>
      </w:r>
      <w:r w:rsidRPr="006D0AFF">
        <w:rPr>
          <w:sz w:val="20"/>
        </w:rPr>
        <w:t>Secondary DRX group is supported for FR1/FR2-2 CA. FFS if any new texts in the specifications are necessary</w:t>
      </w:r>
      <w:r>
        <w:rPr>
          <w:sz w:val="20"/>
        </w:rPr>
        <w:t xml:space="preserve">”. </w:t>
      </w:r>
      <w:r w:rsidR="00C34621">
        <w:rPr>
          <w:sz w:val="20"/>
        </w:rPr>
        <w:t>It should be determined how this is captured in the specifications.</w:t>
      </w:r>
    </w:p>
    <w:p w14:paraId="6F169750" w14:textId="77777777" w:rsidR="004240D9" w:rsidRDefault="004240D9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1CF5A76F" w14:textId="2A274E6A" w:rsidR="00B42A51" w:rsidRDefault="00B42A51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C34621">
        <w:rPr>
          <w:b/>
          <w:sz w:val="20"/>
          <w:szCs w:val="18"/>
        </w:rPr>
        <w:t>Issue B</w:t>
      </w:r>
      <w:r>
        <w:rPr>
          <w:rFonts w:hint="eastAsia"/>
          <w:b/>
          <w:sz w:val="20"/>
          <w:szCs w:val="18"/>
        </w:rPr>
        <w:t>7</w:t>
      </w:r>
      <w:r>
        <w:rPr>
          <w:rFonts w:hint="eastAsia"/>
          <w:b/>
          <w:sz w:val="20"/>
          <w:szCs w:val="18"/>
        </w:rPr>
        <w:t>：</w:t>
      </w:r>
      <w:r>
        <w:rPr>
          <w:rFonts w:hint="eastAsia"/>
          <w:b/>
          <w:sz w:val="20"/>
          <w:szCs w:val="18"/>
        </w:rPr>
        <w:t xml:space="preserve">Specification </w:t>
      </w:r>
      <w:bookmarkStart w:id="8" w:name="OLE_LINK354"/>
      <w:bookmarkStart w:id="9" w:name="OLE_LINK355"/>
      <w:bookmarkStart w:id="10" w:name="OLE_LINK356"/>
      <w:bookmarkStart w:id="11" w:name="OLE_LINK357"/>
      <w:r>
        <w:rPr>
          <w:rFonts w:hint="eastAsia"/>
          <w:b/>
          <w:sz w:val="20"/>
          <w:szCs w:val="18"/>
        </w:rPr>
        <w:t xml:space="preserve">of </w:t>
      </w:r>
      <w:r w:rsidRPr="00B42A51">
        <w:rPr>
          <w:b/>
          <w:sz w:val="20"/>
          <w:szCs w:val="18"/>
        </w:rPr>
        <w:t xml:space="preserve">Contention Exempt Short Control </w:t>
      </w:r>
      <w:proofErr w:type="spellStart"/>
      <w:r w:rsidRPr="00B42A51">
        <w:rPr>
          <w:b/>
          <w:sz w:val="20"/>
          <w:szCs w:val="18"/>
        </w:rPr>
        <w:t>Signaling</w:t>
      </w:r>
      <w:proofErr w:type="spellEnd"/>
      <w:r w:rsidRPr="00B42A51">
        <w:rPr>
          <w:b/>
          <w:sz w:val="20"/>
          <w:szCs w:val="18"/>
        </w:rPr>
        <w:t xml:space="preserve"> rules</w:t>
      </w:r>
      <w:r w:rsidRPr="00B42A51">
        <w:rPr>
          <w:rFonts w:hint="eastAsia"/>
          <w:b/>
          <w:sz w:val="20"/>
          <w:szCs w:val="18"/>
        </w:rPr>
        <w:t xml:space="preserve"> applying to Msg1 and </w:t>
      </w:r>
      <w:proofErr w:type="spellStart"/>
      <w:r w:rsidRPr="00B42A51">
        <w:rPr>
          <w:rFonts w:hint="eastAsia"/>
          <w:b/>
          <w:sz w:val="20"/>
          <w:szCs w:val="18"/>
        </w:rPr>
        <w:t>MsgA</w:t>
      </w:r>
      <w:bookmarkEnd w:id="8"/>
      <w:bookmarkEnd w:id="9"/>
      <w:bookmarkEnd w:id="10"/>
      <w:bookmarkEnd w:id="11"/>
      <w:proofErr w:type="spellEnd"/>
    </w:p>
    <w:p w14:paraId="40F7F50D" w14:textId="77777777" w:rsidR="00C62CF3" w:rsidRPr="006D0AFF" w:rsidRDefault="00C62CF3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</w:rPr>
      </w:pPr>
    </w:p>
    <w:p w14:paraId="601E97D0" w14:textId="463372FA" w:rsidR="00B42A51" w:rsidRDefault="00B42A51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</w:rPr>
      </w:pPr>
      <w:r w:rsidRPr="006D0AFF">
        <w:rPr>
          <w:bCs/>
          <w:sz w:val="20"/>
        </w:rPr>
        <w:t>RAN2#116bis-e has agreed that</w:t>
      </w:r>
      <w:r>
        <w:rPr>
          <w:rFonts w:hint="eastAsia"/>
          <w:bCs/>
          <w:sz w:val="20"/>
        </w:rPr>
        <w:t xml:space="preserve"> </w:t>
      </w:r>
      <w:r>
        <w:rPr>
          <w:bCs/>
          <w:sz w:val="20"/>
        </w:rPr>
        <w:t>“</w:t>
      </w:r>
      <w:r w:rsidRPr="00B42A51">
        <w:rPr>
          <w:bCs/>
          <w:sz w:val="20"/>
        </w:rPr>
        <w:t xml:space="preserve">For Option 2, i.e. LBT failures are counted and indicated to MAC per UL transmission, </w:t>
      </w:r>
      <w:bookmarkStart w:id="12" w:name="OLE_LINK365"/>
      <w:bookmarkStart w:id="13" w:name="OLE_LINK366"/>
      <w:r w:rsidRPr="00B42A51">
        <w:rPr>
          <w:bCs/>
          <w:sz w:val="20"/>
        </w:rPr>
        <w:t>current Rel-16 LBT procedures</w:t>
      </w:r>
      <w:bookmarkEnd w:id="12"/>
      <w:bookmarkEnd w:id="13"/>
      <w:r w:rsidRPr="00B42A51">
        <w:rPr>
          <w:bCs/>
          <w:sz w:val="20"/>
        </w:rPr>
        <w:t xml:space="preserve"> can be baseline (i.e. no changes to the LBT failure detection and recovery procedure unless needed)</w:t>
      </w:r>
      <w:r>
        <w:rPr>
          <w:bCs/>
          <w:sz w:val="20"/>
        </w:rPr>
        <w:t>”</w:t>
      </w:r>
      <w:r>
        <w:rPr>
          <w:rFonts w:hint="eastAsia"/>
          <w:bCs/>
          <w:sz w:val="20"/>
        </w:rPr>
        <w:t xml:space="preserve">. </w:t>
      </w:r>
      <w:r>
        <w:rPr>
          <w:bCs/>
          <w:sz w:val="20"/>
        </w:rPr>
        <w:t>T</w:t>
      </w:r>
      <w:r>
        <w:rPr>
          <w:rFonts w:hint="eastAsia"/>
          <w:bCs/>
          <w:sz w:val="20"/>
        </w:rPr>
        <w:t xml:space="preserve">he possible specification update of </w:t>
      </w:r>
      <w:r w:rsidRPr="00B42A51">
        <w:rPr>
          <w:bCs/>
          <w:sz w:val="20"/>
        </w:rPr>
        <w:t>current Rel-16 LBT procedures</w:t>
      </w:r>
      <w:r>
        <w:rPr>
          <w:rFonts w:hint="eastAsia"/>
          <w:bCs/>
          <w:sz w:val="20"/>
        </w:rPr>
        <w:t xml:space="preserve"> should be identified considering the </w:t>
      </w:r>
      <w:r w:rsidRPr="00B42A51">
        <w:rPr>
          <w:bCs/>
          <w:sz w:val="20"/>
        </w:rPr>
        <w:t xml:space="preserve">Contention Exempt Short Control </w:t>
      </w:r>
      <w:proofErr w:type="spellStart"/>
      <w:r w:rsidRPr="00B42A51">
        <w:rPr>
          <w:bCs/>
          <w:sz w:val="20"/>
        </w:rPr>
        <w:t>Signaling</w:t>
      </w:r>
      <w:proofErr w:type="spellEnd"/>
      <w:r w:rsidRPr="00B42A51">
        <w:rPr>
          <w:bCs/>
          <w:sz w:val="20"/>
        </w:rPr>
        <w:t xml:space="preserve"> rules applying to Msg1 and </w:t>
      </w:r>
      <w:proofErr w:type="spellStart"/>
      <w:r w:rsidRPr="00B42A51">
        <w:rPr>
          <w:bCs/>
          <w:sz w:val="20"/>
        </w:rPr>
        <w:t>MsgA</w:t>
      </w:r>
      <w:proofErr w:type="spellEnd"/>
      <w:r>
        <w:rPr>
          <w:rFonts w:hint="eastAsia"/>
          <w:bCs/>
          <w:sz w:val="20"/>
        </w:rPr>
        <w:t>.</w:t>
      </w:r>
    </w:p>
    <w:p w14:paraId="453A42E3" w14:textId="6724D741" w:rsidR="005B58D0" w:rsidRDefault="005B58D0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</w:rPr>
      </w:pPr>
    </w:p>
    <w:p w14:paraId="7DDDCEC5" w14:textId="78154C47" w:rsidR="005B58D0" w:rsidRDefault="005B58D0" w:rsidP="005B58D0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</w:rPr>
      </w:pPr>
      <w:r w:rsidRPr="005B58D0">
        <w:rPr>
          <w:rFonts w:hint="eastAsia"/>
          <w:b/>
          <w:bCs/>
          <w:sz w:val="20"/>
        </w:rPr>
        <w:t>I</w:t>
      </w:r>
      <w:r w:rsidRPr="005B58D0">
        <w:rPr>
          <w:b/>
          <w:bCs/>
          <w:sz w:val="20"/>
        </w:rPr>
        <w:t>ssue B8: Impacts on the guard symbols MAC CE</w:t>
      </w:r>
    </w:p>
    <w:p w14:paraId="641C3F52" w14:textId="77777777" w:rsidR="005B58D0" w:rsidRPr="005B58D0" w:rsidRDefault="005B58D0" w:rsidP="005B58D0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</w:rPr>
      </w:pPr>
    </w:p>
    <w:p w14:paraId="41524AE9" w14:textId="77777777" w:rsidR="005B58D0" w:rsidRPr="005B58D0" w:rsidRDefault="005B58D0" w:rsidP="005B58D0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</w:rPr>
      </w:pPr>
      <w:r w:rsidRPr="005B58D0">
        <w:rPr>
          <w:bCs/>
          <w:sz w:val="20"/>
        </w:rPr>
        <w:lastRenderedPageBreak/>
        <w:t xml:space="preserve">The guard symbol MAC CE (6.1.3.22 Guard Symbols MAC CEs) is </w:t>
      </w:r>
      <w:proofErr w:type="gramStart"/>
      <w:r w:rsidRPr="005B58D0">
        <w:rPr>
          <w:bCs/>
          <w:sz w:val="20"/>
        </w:rPr>
        <w:t>actually used</w:t>
      </w:r>
      <w:proofErr w:type="gramEnd"/>
      <w:r w:rsidRPr="005B58D0">
        <w:rPr>
          <w:bCs/>
          <w:sz w:val="20"/>
        </w:rPr>
        <w:t xml:space="preserve"> by the IAB-DU for indicating the child node about the number of guard symbols. In the current format, the SCS is only 2 bits which can be used to indicate the legacy 4 SCSs. However, with new SCS (480KHz and 960KHz), it’s not feasible to indicate more than 4 SCSs based on the current format.</w:t>
      </w:r>
      <w:r w:rsidRPr="005B58D0">
        <w:rPr>
          <w:rFonts w:hint="eastAsia"/>
          <w:bCs/>
          <w:sz w:val="20"/>
        </w:rPr>
        <w:t xml:space="preserve"> </w:t>
      </w:r>
      <w:r w:rsidRPr="005B58D0">
        <w:rPr>
          <w:bCs/>
          <w:sz w:val="20"/>
        </w:rPr>
        <w:t xml:space="preserve">It would be good to confirm whether the new SCS is applied to IAB scenario. If it does not </w:t>
      </w:r>
      <w:proofErr w:type="gramStart"/>
      <w:r w:rsidRPr="005B58D0">
        <w:rPr>
          <w:bCs/>
          <w:sz w:val="20"/>
        </w:rPr>
        <w:t>applied</w:t>
      </w:r>
      <w:proofErr w:type="gramEnd"/>
      <w:r w:rsidRPr="005B58D0">
        <w:rPr>
          <w:bCs/>
          <w:sz w:val="20"/>
        </w:rPr>
        <w:t xml:space="preserve"> to IAB, no spec change, but if it does, RAN2 may need to consider to update the MAC CE format.</w:t>
      </w:r>
    </w:p>
    <w:p w14:paraId="0D10A37D" w14:textId="77777777" w:rsidR="005B58D0" w:rsidRPr="005B58D0" w:rsidRDefault="005B58D0" w:rsidP="005B58D0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</w:rPr>
      </w:pPr>
      <w:r w:rsidRPr="005B58D0">
        <w:rPr>
          <w:b/>
          <w:sz w:val="20"/>
        </w:rPr>
        <w:object w:dxaOrig="6585" w:dyaOrig="3156" w14:anchorId="497A8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88.9pt;height:138.9pt" o:ole="">
            <v:imagedata r:id="rId12" o:title=""/>
          </v:shape>
          <o:OLEObject Type="Embed" ProgID="Visio.Drawing.11" ShapeID="_x0000_i1031" DrawAspect="Content" ObjectID="_1706258527" r:id="rId13"/>
        </w:object>
      </w:r>
    </w:p>
    <w:p w14:paraId="525CB9E4" w14:textId="77777777" w:rsidR="005B58D0" w:rsidRPr="005B58D0" w:rsidRDefault="005B58D0" w:rsidP="005B58D0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</w:rPr>
      </w:pPr>
    </w:p>
    <w:p w14:paraId="0B62BBD2" w14:textId="77777777" w:rsidR="005B58D0" w:rsidRPr="005B58D0" w:rsidRDefault="005B58D0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</w:rPr>
      </w:pPr>
    </w:p>
    <w:p w14:paraId="48254641" w14:textId="37058F02" w:rsidR="00CB32B4" w:rsidRPr="00B42A51" w:rsidRDefault="00CB32B4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</w:rPr>
      </w:pPr>
    </w:p>
    <w:p w14:paraId="5D285F60" w14:textId="2E996287" w:rsidR="006F0DD6" w:rsidRPr="00197D77" w:rsidRDefault="008604F7" w:rsidP="00BA3F08">
      <w:pPr>
        <w:pStyle w:val="Heading2"/>
        <w:numPr>
          <w:ilvl w:val="0"/>
          <w:numId w:val="41"/>
        </w:numPr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Capability</w:t>
      </w:r>
    </w:p>
    <w:p w14:paraId="5580B6DA" w14:textId="3F4D6229" w:rsidR="00AD2DFF" w:rsidRDefault="00AD2DFF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  <w:r>
        <w:rPr>
          <w:b/>
          <w:bCs/>
          <w:sz w:val="20"/>
          <w:szCs w:val="18"/>
          <w:lang w:val="en-US"/>
        </w:rPr>
        <w:t xml:space="preserve">Issue C1: RAN feature lists for 71 </w:t>
      </w:r>
      <w:proofErr w:type="spellStart"/>
      <w:r>
        <w:rPr>
          <w:b/>
          <w:bCs/>
          <w:sz w:val="20"/>
          <w:szCs w:val="18"/>
          <w:lang w:val="en-US"/>
        </w:rPr>
        <w:t>Ghz</w:t>
      </w:r>
      <w:proofErr w:type="spellEnd"/>
    </w:p>
    <w:p w14:paraId="16BB881A" w14:textId="336112AE" w:rsidR="00AD2DFF" w:rsidRDefault="00AD2DFF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</w:p>
    <w:p w14:paraId="0EAE4B5E" w14:textId="0D7D398B" w:rsidR="003F5FBB" w:rsidRPr="003F5FBB" w:rsidRDefault="00AD2DFF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  <w:lang w:val="en-US"/>
        </w:rPr>
      </w:pPr>
      <w:r w:rsidRPr="00576302">
        <w:rPr>
          <w:sz w:val="20"/>
          <w:szCs w:val="18"/>
          <w:lang w:val="en-US"/>
        </w:rPr>
        <w:t xml:space="preserve">RAN1 sent the </w:t>
      </w:r>
      <w:r w:rsidR="00576302" w:rsidRPr="00576302">
        <w:rPr>
          <w:sz w:val="20"/>
          <w:szCs w:val="18"/>
          <w:lang w:val="en-US"/>
        </w:rPr>
        <w:t>feature list in</w:t>
      </w:r>
      <w:r w:rsidR="003F5FBB">
        <w:rPr>
          <w:sz w:val="20"/>
          <w:szCs w:val="18"/>
          <w:lang w:val="en-US"/>
        </w:rPr>
        <w:t xml:space="preserve"> an LS to RAN2 in </w:t>
      </w:r>
      <w:r w:rsidR="003F5FBB" w:rsidRPr="003F5FBB">
        <w:rPr>
          <w:bCs/>
          <w:sz w:val="20"/>
          <w:szCs w:val="18"/>
          <w:lang w:val="en-US"/>
        </w:rPr>
        <w:t>R1-2200781</w:t>
      </w:r>
      <w:r w:rsidR="003F5FBB">
        <w:rPr>
          <w:bCs/>
          <w:sz w:val="20"/>
          <w:szCs w:val="18"/>
          <w:lang w:val="en-US"/>
        </w:rPr>
        <w:t>.</w:t>
      </w:r>
      <w:r w:rsidR="00141B84">
        <w:rPr>
          <w:bCs/>
          <w:sz w:val="20"/>
          <w:szCs w:val="18"/>
          <w:lang w:val="en-US"/>
        </w:rPr>
        <w:t xml:space="preserve"> </w:t>
      </w:r>
      <w:r w:rsidR="003F5FBB">
        <w:rPr>
          <w:bCs/>
          <w:sz w:val="20"/>
          <w:szCs w:val="18"/>
          <w:lang w:val="en-US"/>
        </w:rPr>
        <w:t xml:space="preserve">These should be captured in </w:t>
      </w:r>
      <w:r w:rsidR="00141B84">
        <w:rPr>
          <w:bCs/>
          <w:sz w:val="20"/>
          <w:szCs w:val="18"/>
          <w:lang w:val="en-US"/>
        </w:rPr>
        <w:t>38.306 and 38.331</w:t>
      </w:r>
      <w:r w:rsidR="006A2161">
        <w:rPr>
          <w:bCs/>
          <w:sz w:val="20"/>
          <w:szCs w:val="18"/>
          <w:lang w:val="en-US"/>
        </w:rPr>
        <w:t>. S</w:t>
      </w:r>
      <w:r w:rsidR="003F0DC7">
        <w:rPr>
          <w:bCs/>
          <w:sz w:val="20"/>
          <w:szCs w:val="18"/>
          <w:lang w:val="en-US"/>
        </w:rPr>
        <w:t>ome discussion is likely needed</w:t>
      </w:r>
      <w:r w:rsidR="008061D4">
        <w:rPr>
          <w:bCs/>
          <w:sz w:val="20"/>
          <w:szCs w:val="18"/>
          <w:lang w:val="en-US"/>
        </w:rPr>
        <w:t xml:space="preserve"> in RAN2#117bis-e.</w:t>
      </w:r>
    </w:p>
    <w:p w14:paraId="2F383CA4" w14:textId="77777777" w:rsidR="00AD2DFF" w:rsidRDefault="00AD2DFF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</w:p>
    <w:p w14:paraId="52DDF9B4" w14:textId="2F1080B4" w:rsidR="00D67AA0" w:rsidRPr="00C1367D" w:rsidRDefault="00C1367D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  <w:r w:rsidRPr="00C1367D">
        <w:rPr>
          <w:b/>
          <w:bCs/>
          <w:sz w:val="20"/>
          <w:szCs w:val="18"/>
          <w:lang w:val="en-US"/>
        </w:rPr>
        <w:t xml:space="preserve">Issue </w:t>
      </w:r>
      <w:r w:rsidR="000D0A3E">
        <w:rPr>
          <w:b/>
          <w:bCs/>
          <w:sz w:val="20"/>
          <w:szCs w:val="18"/>
          <w:lang w:val="en-US"/>
        </w:rPr>
        <w:t>C</w:t>
      </w:r>
      <w:r w:rsidR="009812C8">
        <w:rPr>
          <w:b/>
          <w:bCs/>
          <w:sz w:val="20"/>
          <w:szCs w:val="18"/>
          <w:lang w:val="en-US"/>
        </w:rPr>
        <w:t>2</w:t>
      </w:r>
      <w:r w:rsidRPr="00C1367D">
        <w:rPr>
          <w:b/>
          <w:bCs/>
          <w:sz w:val="20"/>
          <w:szCs w:val="18"/>
          <w:lang w:val="en-US"/>
        </w:rPr>
        <w:t>: UE capability for L2 buffer size</w:t>
      </w:r>
    </w:p>
    <w:p w14:paraId="469B30B5" w14:textId="4AA87881" w:rsidR="00C1367D" w:rsidRDefault="00C1367D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</w:p>
    <w:p w14:paraId="752A36D3" w14:textId="77777777" w:rsidR="00C1367D" w:rsidRPr="00875562" w:rsidRDefault="00C1367D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 w:rsidRPr="00875562">
        <w:rPr>
          <w:sz w:val="20"/>
          <w:szCs w:val="18"/>
        </w:rPr>
        <w:t>RAN2#116-e agreed on the following:</w:t>
      </w:r>
    </w:p>
    <w:p w14:paraId="6F862A92" w14:textId="77777777" w:rsidR="00C1367D" w:rsidRPr="00FB1FA6" w:rsidRDefault="00C1367D" w:rsidP="00BA3F0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i/>
          <w:iCs/>
          <w:sz w:val="18"/>
          <w:szCs w:val="16"/>
          <w:lang w:val="en-US"/>
        </w:rPr>
      </w:pPr>
      <w:r w:rsidRPr="00FB1FA6">
        <w:rPr>
          <w:i/>
          <w:iCs/>
          <w:sz w:val="20"/>
          <w:szCs w:val="18"/>
        </w:rPr>
        <w:t>Keep the L2 buffer size definition as it reflects the upper bound of the L2 buffer size requirement.</w:t>
      </w:r>
    </w:p>
    <w:p w14:paraId="091C0EDD" w14:textId="77777777" w:rsidR="00C1367D" w:rsidRPr="00FB1FA6" w:rsidRDefault="00C1367D" w:rsidP="00BA3F0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i/>
          <w:iCs/>
          <w:sz w:val="18"/>
          <w:szCs w:val="16"/>
          <w:lang w:val="en-US"/>
        </w:rPr>
      </w:pPr>
      <w:r w:rsidRPr="00FB1FA6">
        <w:rPr>
          <w:i/>
          <w:iCs/>
          <w:sz w:val="18"/>
          <w:szCs w:val="16"/>
        </w:rPr>
        <w:t>FFS whether UE capability is needed to address concern on too high L2 buffer size requirement. Companies should bring analysis on this to next meeting</w:t>
      </w:r>
    </w:p>
    <w:p w14:paraId="669127E9" w14:textId="77777777" w:rsidR="00FB1FA6" w:rsidRDefault="00FB1FA6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</w:p>
    <w:p w14:paraId="3C23C428" w14:textId="3B49BC9C" w:rsidR="00C1367D" w:rsidRDefault="00C1367D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RAN2 needs to make a decision on </w:t>
      </w:r>
      <w:r w:rsidR="00E65D97">
        <w:rPr>
          <w:sz w:val="20"/>
          <w:szCs w:val="18"/>
          <w:lang w:val="en-US"/>
        </w:rPr>
        <w:t xml:space="preserve">whether a UE capability is needed for UEs which </w:t>
      </w:r>
      <w:proofErr w:type="spellStart"/>
      <w:r w:rsidR="00E65D97">
        <w:rPr>
          <w:sz w:val="20"/>
          <w:szCs w:val="18"/>
          <w:lang w:val="en-US"/>
        </w:rPr>
        <w:t>can not</w:t>
      </w:r>
      <w:proofErr w:type="spellEnd"/>
      <w:r w:rsidR="00E65D97">
        <w:rPr>
          <w:sz w:val="20"/>
          <w:szCs w:val="18"/>
          <w:lang w:val="en-US"/>
        </w:rPr>
        <w:t xml:space="preserve"> support the high L2 </w:t>
      </w:r>
      <w:proofErr w:type="spellStart"/>
      <w:r w:rsidR="00E65D97">
        <w:rPr>
          <w:sz w:val="20"/>
          <w:szCs w:val="18"/>
          <w:lang w:val="en-US"/>
        </w:rPr>
        <w:t>bffer</w:t>
      </w:r>
      <w:proofErr w:type="spellEnd"/>
      <w:r w:rsidR="00E65D97">
        <w:rPr>
          <w:sz w:val="20"/>
          <w:szCs w:val="18"/>
          <w:lang w:val="en-US"/>
        </w:rPr>
        <w:t xml:space="preserve"> size needed with the increased </w:t>
      </w:r>
      <w:r w:rsidR="004C5F73">
        <w:rPr>
          <w:sz w:val="20"/>
          <w:szCs w:val="18"/>
          <w:lang w:val="en-US"/>
        </w:rPr>
        <w:t>data rates for FR2-2</w:t>
      </w:r>
    </w:p>
    <w:p w14:paraId="16D56FF6" w14:textId="77777777" w:rsidR="00335470" w:rsidRDefault="00335470" w:rsidP="00BA3F08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</w:p>
    <w:p w14:paraId="0E03C256" w14:textId="77777777" w:rsidR="00335470" w:rsidRPr="00A67C8F" w:rsidRDefault="00335470" w:rsidP="00335470">
      <w:pPr>
        <w:pStyle w:val="CommentText"/>
        <w:rPr>
          <w:b/>
          <w:bCs/>
          <w:sz w:val="20"/>
          <w:szCs w:val="18"/>
          <w:lang w:val="en-US"/>
        </w:rPr>
      </w:pPr>
      <w:r w:rsidRPr="00A67C8F">
        <w:rPr>
          <w:b/>
          <w:bCs/>
          <w:sz w:val="20"/>
          <w:szCs w:val="18"/>
          <w:lang w:val="en-US"/>
        </w:rPr>
        <w:t xml:space="preserve">Issue C3: </w:t>
      </w:r>
      <w:proofErr w:type="spellStart"/>
      <w:r w:rsidRPr="00A67C8F">
        <w:rPr>
          <w:b/>
          <w:bCs/>
          <w:sz w:val="20"/>
          <w:szCs w:val="18"/>
          <w:lang w:val="en-US"/>
        </w:rPr>
        <w:t>FRx</w:t>
      </w:r>
      <w:proofErr w:type="spellEnd"/>
      <w:r w:rsidRPr="00A67C8F">
        <w:rPr>
          <w:b/>
          <w:bCs/>
          <w:sz w:val="20"/>
          <w:szCs w:val="18"/>
          <w:lang w:val="en-US"/>
        </w:rPr>
        <w:t xml:space="preserve"> differentiation (including FR2-1 and FR2-2 differentiation)</w:t>
      </w:r>
    </w:p>
    <w:p w14:paraId="414307A7" w14:textId="566CC1A4" w:rsidR="00335470" w:rsidRPr="00A67C8F" w:rsidRDefault="00335470" w:rsidP="00335470">
      <w:pPr>
        <w:pStyle w:val="CommentText"/>
        <w:rPr>
          <w:sz w:val="20"/>
          <w:lang w:val="en-US"/>
        </w:rPr>
      </w:pPr>
      <w:r w:rsidRPr="00A67C8F">
        <w:rPr>
          <w:sz w:val="20"/>
          <w:lang w:val="en-US"/>
        </w:rPr>
        <w:t xml:space="preserve">The main session </w:t>
      </w:r>
      <w:r w:rsidR="00A67C8F">
        <w:rPr>
          <w:sz w:val="20"/>
          <w:lang w:val="en-US"/>
        </w:rPr>
        <w:t xml:space="preserve">in RAN2#116bis-e </w:t>
      </w:r>
      <w:r w:rsidRPr="00A67C8F">
        <w:rPr>
          <w:sz w:val="20"/>
          <w:lang w:val="en-US"/>
        </w:rPr>
        <w:t>has agreed to the following:</w:t>
      </w:r>
    </w:p>
    <w:p w14:paraId="08D47893" w14:textId="77777777" w:rsidR="00335470" w:rsidRPr="00A67C8F" w:rsidRDefault="00335470" w:rsidP="00335470">
      <w:pPr>
        <w:pStyle w:val="Agreement"/>
        <w:tabs>
          <w:tab w:val="num" w:pos="1619"/>
        </w:tabs>
        <w:ind w:left="1619"/>
        <w:rPr>
          <w:rFonts w:ascii="Times New Roman" w:hAnsi="Times New Roman" w:cs="Times New Roman"/>
          <w:b w:val="0"/>
          <w:bCs w:val="0"/>
          <w:i/>
          <w:iCs/>
        </w:rPr>
      </w:pPr>
      <w:r w:rsidRPr="00A67C8F">
        <w:rPr>
          <w:rFonts w:ascii="Times New Roman" w:hAnsi="Times New Roman" w:cs="Times New Roman"/>
          <w:b w:val="0"/>
          <w:bCs w:val="0"/>
          <w:i/>
          <w:iCs/>
        </w:rPr>
        <w:t xml:space="preserve">From Rel-17 onwards, at least for new capabilities, if a UE capability requires at least </w:t>
      </w:r>
      <w:proofErr w:type="spellStart"/>
      <w:r w:rsidRPr="00A67C8F">
        <w:rPr>
          <w:rFonts w:ascii="Times New Roman" w:hAnsi="Times New Roman" w:cs="Times New Roman"/>
          <w:b w:val="0"/>
          <w:bCs w:val="0"/>
          <w:i/>
          <w:iCs/>
        </w:rPr>
        <w:t>FRx</w:t>
      </w:r>
      <w:proofErr w:type="spellEnd"/>
      <w:r w:rsidRPr="00A67C8F">
        <w:rPr>
          <w:rFonts w:ascii="Times New Roman" w:hAnsi="Times New Roman" w:cs="Times New Roman"/>
          <w:b w:val="0"/>
          <w:bCs w:val="0"/>
          <w:i/>
          <w:iCs/>
        </w:rPr>
        <w:t xml:space="preserve"> or at least </w:t>
      </w:r>
      <w:proofErr w:type="spellStart"/>
      <w:r w:rsidRPr="00A67C8F">
        <w:rPr>
          <w:rFonts w:ascii="Times New Roman" w:hAnsi="Times New Roman" w:cs="Times New Roman"/>
          <w:b w:val="0"/>
          <w:bCs w:val="0"/>
          <w:i/>
          <w:iCs/>
        </w:rPr>
        <w:t>xDD</w:t>
      </w:r>
      <w:proofErr w:type="spellEnd"/>
      <w:r w:rsidRPr="00A67C8F">
        <w:rPr>
          <w:rFonts w:ascii="Times New Roman" w:hAnsi="Times New Roman" w:cs="Times New Roman"/>
          <w:b w:val="0"/>
          <w:bCs w:val="0"/>
          <w:i/>
          <w:iCs/>
        </w:rPr>
        <w:t xml:space="preserve"> differentiation, it is defined with both </w:t>
      </w:r>
      <w:proofErr w:type="spellStart"/>
      <w:r w:rsidRPr="00A67C8F">
        <w:rPr>
          <w:rFonts w:ascii="Times New Roman" w:hAnsi="Times New Roman" w:cs="Times New Roman"/>
          <w:b w:val="0"/>
          <w:bCs w:val="0"/>
          <w:i/>
          <w:iCs/>
        </w:rPr>
        <w:t>FRx</w:t>
      </w:r>
      <w:proofErr w:type="spellEnd"/>
      <w:r w:rsidRPr="00A67C8F">
        <w:rPr>
          <w:rFonts w:ascii="Times New Roman" w:hAnsi="Times New Roman" w:cs="Times New Roman"/>
          <w:b w:val="0"/>
          <w:bCs w:val="0"/>
          <w:i/>
          <w:iCs/>
        </w:rPr>
        <w:t xml:space="preserve"> and </w:t>
      </w:r>
      <w:proofErr w:type="spellStart"/>
      <w:r w:rsidRPr="00A67C8F">
        <w:rPr>
          <w:rFonts w:ascii="Times New Roman" w:hAnsi="Times New Roman" w:cs="Times New Roman"/>
          <w:b w:val="0"/>
          <w:bCs w:val="0"/>
          <w:i/>
          <w:iCs/>
        </w:rPr>
        <w:t>xDD</w:t>
      </w:r>
      <w:proofErr w:type="spellEnd"/>
      <w:r w:rsidRPr="00A67C8F">
        <w:rPr>
          <w:rFonts w:ascii="Times New Roman" w:hAnsi="Times New Roman" w:cs="Times New Roman"/>
          <w:b w:val="0"/>
          <w:bCs w:val="0"/>
          <w:i/>
          <w:iCs/>
        </w:rPr>
        <w:t xml:space="preserve"> differentiation in per band signaling, i.e. no new UE capabilities will be defined in the FRX and XDD capability signaling branches.</w:t>
      </w:r>
    </w:p>
    <w:p w14:paraId="5A2266A8" w14:textId="77777777" w:rsidR="00335470" w:rsidRPr="00A67C8F" w:rsidRDefault="00335470" w:rsidP="00335470">
      <w:pPr>
        <w:pStyle w:val="CommentText"/>
        <w:rPr>
          <w:sz w:val="20"/>
          <w:lang w:val="en-US"/>
        </w:rPr>
      </w:pPr>
    </w:p>
    <w:p w14:paraId="74C93144" w14:textId="5C783F54" w:rsidR="00335470" w:rsidRPr="00A67C8F" w:rsidRDefault="00335470" w:rsidP="00335470">
      <w:pPr>
        <w:pStyle w:val="CommentText"/>
        <w:rPr>
          <w:sz w:val="20"/>
        </w:rPr>
      </w:pPr>
      <w:r w:rsidRPr="00A67C8F">
        <w:rPr>
          <w:sz w:val="20"/>
          <w:lang w:val="en-US"/>
        </w:rPr>
        <w:t xml:space="preserve">RAN2 need to confirm that all new Rel-17 UE capabilities that requires </w:t>
      </w:r>
      <w:proofErr w:type="spellStart"/>
      <w:r w:rsidRPr="00A67C8F">
        <w:rPr>
          <w:sz w:val="20"/>
          <w:lang w:val="en-US"/>
        </w:rPr>
        <w:t>FRx</w:t>
      </w:r>
      <w:proofErr w:type="spellEnd"/>
      <w:r w:rsidRPr="00A67C8F">
        <w:rPr>
          <w:sz w:val="20"/>
          <w:lang w:val="en-US"/>
        </w:rPr>
        <w:t xml:space="preserve"> diff</w:t>
      </w:r>
      <w:r w:rsidR="00FB067F">
        <w:rPr>
          <w:sz w:val="20"/>
          <w:lang w:val="en-US"/>
        </w:rPr>
        <w:t xml:space="preserve">erentiation, </w:t>
      </w:r>
      <w:r w:rsidRPr="00A67C8F">
        <w:rPr>
          <w:sz w:val="20"/>
          <w:lang w:val="en-US"/>
        </w:rPr>
        <w:t xml:space="preserve">including </w:t>
      </w:r>
      <w:r w:rsidR="00FB067F">
        <w:rPr>
          <w:sz w:val="20"/>
          <w:lang w:val="en-US"/>
        </w:rPr>
        <w:t xml:space="preserve">between </w:t>
      </w:r>
      <w:r w:rsidRPr="00A67C8F">
        <w:rPr>
          <w:sz w:val="20"/>
          <w:lang w:val="en-US"/>
        </w:rPr>
        <w:t>FR2-1 and FR2-2</w:t>
      </w:r>
      <w:r w:rsidR="00FB067F">
        <w:rPr>
          <w:sz w:val="20"/>
          <w:lang w:val="en-US"/>
        </w:rPr>
        <w:t>,</w:t>
      </w:r>
      <w:r w:rsidRPr="00A67C8F">
        <w:rPr>
          <w:sz w:val="20"/>
          <w:lang w:val="en-US"/>
        </w:rPr>
        <w:t xml:space="preserve"> will have to be per</w:t>
      </w:r>
      <w:r w:rsidR="00FB067F">
        <w:rPr>
          <w:sz w:val="20"/>
          <w:lang w:val="en-US"/>
        </w:rPr>
        <w:t>-</w:t>
      </w:r>
      <w:r w:rsidRPr="00A67C8F">
        <w:rPr>
          <w:sz w:val="20"/>
          <w:lang w:val="en-US"/>
        </w:rPr>
        <w:t>band signalling.</w:t>
      </w:r>
      <w:r w:rsidR="00774EE1">
        <w:rPr>
          <w:sz w:val="20"/>
          <w:lang w:val="en-US"/>
        </w:rPr>
        <w:t xml:space="preserve"> </w:t>
      </w:r>
      <w:r w:rsidR="00774EE1" w:rsidRPr="00723058">
        <w:rPr>
          <w:sz w:val="20"/>
          <w:highlight w:val="yellow"/>
          <w:lang w:val="en-US"/>
        </w:rPr>
        <w:t>RAN2 need to confirm that</w:t>
      </w:r>
      <w:r w:rsidR="00977480" w:rsidRPr="00723058">
        <w:rPr>
          <w:sz w:val="20"/>
          <w:highlight w:val="yellow"/>
          <w:lang w:val="en-US"/>
        </w:rPr>
        <w:t xml:space="preserve">: 1) </w:t>
      </w:r>
      <w:r w:rsidR="00774EE1" w:rsidRPr="00723058">
        <w:rPr>
          <w:sz w:val="20"/>
          <w:highlight w:val="yellow"/>
          <w:lang w:val="en-US"/>
        </w:rPr>
        <w:t xml:space="preserve">for a UE capability which can be differentiated between FR2-1 and FR2-2 with per-band signalling, ‘FR2 TDD’ in Table B-1 </w:t>
      </w:r>
      <w:r w:rsidR="00C77333" w:rsidRPr="00723058">
        <w:rPr>
          <w:sz w:val="20"/>
          <w:highlight w:val="yellow"/>
          <w:lang w:val="en-US"/>
        </w:rPr>
        <w:t xml:space="preserve">in Annex B of TS 38.306 </w:t>
      </w:r>
      <w:r w:rsidR="00774EE1" w:rsidRPr="00723058">
        <w:rPr>
          <w:sz w:val="20"/>
          <w:highlight w:val="yellow"/>
          <w:lang w:val="en-US"/>
        </w:rPr>
        <w:t>only means ‘FR2-1 TDD’</w:t>
      </w:r>
      <w:r w:rsidR="00C86855" w:rsidRPr="00723058">
        <w:rPr>
          <w:sz w:val="20"/>
          <w:highlight w:val="yellow"/>
          <w:lang w:val="en-US"/>
        </w:rPr>
        <w:t xml:space="preserve">; </w:t>
      </w:r>
      <w:r w:rsidR="00977480" w:rsidRPr="00723058">
        <w:rPr>
          <w:sz w:val="20"/>
          <w:highlight w:val="yellow"/>
          <w:lang w:val="en-US"/>
        </w:rPr>
        <w:t>2)</w:t>
      </w:r>
      <w:r w:rsidR="00C86855" w:rsidRPr="00723058">
        <w:rPr>
          <w:sz w:val="20"/>
          <w:highlight w:val="yellow"/>
          <w:lang w:val="en-US"/>
        </w:rPr>
        <w:t xml:space="preserve"> for </w:t>
      </w:r>
      <w:r w:rsidR="00977480" w:rsidRPr="00723058">
        <w:rPr>
          <w:sz w:val="20"/>
          <w:highlight w:val="yellow"/>
          <w:lang w:val="en-US"/>
        </w:rPr>
        <w:t>UE capabilities which are not differentiated between FR2-1 and FR2-2, ‘FR2 TDD’ in Table B-1 includes both FR2-1 TDD and FR2-2 TDD.</w:t>
      </w:r>
    </w:p>
    <w:p w14:paraId="4EDA6A85" w14:textId="77777777" w:rsidR="00263C03" w:rsidRDefault="00263C03" w:rsidP="00BA3F08">
      <w:pPr>
        <w:pStyle w:val="Doc-text2"/>
        <w:rPr>
          <w:i/>
          <w:iCs/>
        </w:rPr>
      </w:pPr>
    </w:p>
    <w:p w14:paraId="1BF3F859" w14:textId="2783A19F" w:rsidR="008D6C61" w:rsidRPr="00197D77" w:rsidRDefault="003A62DF" w:rsidP="00BA3F08">
      <w:pPr>
        <w:pStyle w:val="Heading2"/>
        <w:numPr>
          <w:ilvl w:val="0"/>
          <w:numId w:val="41"/>
        </w:numPr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Other</w:t>
      </w:r>
    </w:p>
    <w:p w14:paraId="3E20685D" w14:textId="15727864" w:rsidR="00DC28B6" w:rsidRPr="008604F7" w:rsidRDefault="003A62DF" w:rsidP="00BA3F08">
      <w:pPr>
        <w:pStyle w:val="B1"/>
        <w:spacing w:after="120"/>
        <w:ind w:left="0" w:firstLine="0"/>
        <w:rPr>
          <w:b/>
          <w:bCs/>
          <w:szCs w:val="18"/>
          <w:lang w:val="en-US"/>
        </w:rPr>
      </w:pPr>
      <w:r w:rsidRPr="008604F7">
        <w:rPr>
          <w:b/>
          <w:bCs/>
          <w:szCs w:val="18"/>
          <w:lang w:val="en-US"/>
        </w:rPr>
        <w:t xml:space="preserve">Issue </w:t>
      </w:r>
      <w:r w:rsidR="000D0A3E">
        <w:rPr>
          <w:b/>
          <w:bCs/>
          <w:szCs w:val="18"/>
          <w:lang w:val="en-US"/>
        </w:rPr>
        <w:t>D</w:t>
      </w:r>
      <w:r w:rsidRPr="008604F7">
        <w:rPr>
          <w:b/>
          <w:bCs/>
          <w:szCs w:val="18"/>
          <w:lang w:val="en-US"/>
        </w:rPr>
        <w:t xml:space="preserve">1: </w:t>
      </w:r>
      <w:r w:rsidR="00A01A51">
        <w:rPr>
          <w:b/>
          <w:bCs/>
          <w:szCs w:val="18"/>
          <w:lang w:val="en-US"/>
        </w:rPr>
        <w:t>Interaction with other Rel-17 features</w:t>
      </w:r>
    </w:p>
    <w:p w14:paraId="0AEDE685" w14:textId="00B2CB00" w:rsidR="00A01A51" w:rsidRDefault="00A01A51" w:rsidP="00BA3F08">
      <w:pPr>
        <w:pStyle w:val="B1"/>
        <w:spacing w:after="120"/>
        <w:ind w:left="0" w:firstLine="0"/>
        <w:rPr>
          <w:lang w:val="en-US"/>
        </w:rPr>
      </w:pPr>
      <w:r>
        <w:rPr>
          <w:lang w:val="en-US"/>
        </w:rPr>
        <w:t>RAN2#116bis-e has agreed on the following:</w:t>
      </w:r>
    </w:p>
    <w:p w14:paraId="773FF84D" w14:textId="6C25A53F" w:rsidR="00A01A51" w:rsidRPr="00A01A51" w:rsidRDefault="00A01A51" w:rsidP="00BA3F08">
      <w:pPr>
        <w:pStyle w:val="B1"/>
        <w:spacing w:after="120"/>
        <w:ind w:left="420" w:firstLine="0"/>
        <w:rPr>
          <w:i/>
          <w:iCs/>
          <w:lang w:val="en-US"/>
        </w:rPr>
      </w:pPr>
      <w:r w:rsidRPr="00A01A51">
        <w:rPr>
          <w:i/>
          <w:iCs/>
        </w:rPr>
        <w:lastRenderedPageBreak/>
        <w:t>RAN2 to discuss (starting in the next meeting) the interaction of FR2-2 with upper layer features introduced by other Rel-17 WIs</w:t>
      </w:r>
    </w:p>
    <w:p w14:paraId="356A143D" w14:textId="45D61766" w:rsidR="00CD2E58" w:rsidRPr="00DC28B6" w:rsidRDefault="00A01A51" w:rsidP="00BA3F08">
      <w:pPr>
        <w:pStyle w:val="B1"/>
        <w:spacing w:after="120"/>
        <w:ind w:left="0" w:firstLine="0"/>
        <w:rPr>
          <w:lang w:val="en-US" w:eastAsia="zh-CN"/>
        </w:rPr>
      </w:pPr>
      <w:r>
        <w:rPr>
          <w:lang w:val="en-US"/>
        </w:rPr>
        <w:t>Further clarification may also be needed on the applicability of legacy features to FR2-2</w:t>
      </w:r>
      <w:r w:rsidR="00CC288E">
        <w:rPr>
          <w:lang w:val="en-US" w:eastAsia="zh-CN"/>
        </w:rPr>
        <w:t>.</w:t>
      </w:r>
      <w:r w:rsidR="00D76AF5">
        <w:rPr>
          <w:lang w:val="en-US" w:eastAsia="zh-CN"/>
        </w:rPr>
        <w:t xml:space="preserve"> </w:t>
      </w:r>
      <w:r>
        <w:rPr>
          <w:lang w:val="en-US" w:eastAsia="zh-CN"/>
        </w:rPr>
        <w:t>RAN2 should also coordinate with RAN1 and if necessary with RAN</w:t>
      </w:r>
      <w:r w:rsidR="003042F7">
        <w:rPr>
          <w:lang w:val="en-US" w:eastAsia="zh-CN"/>
        </w:rPr>
        <w:t xml:space="preserve"> on this.</w:t>
      </w:r>
    </w:p>
    <w:p w14:paraId="486BBD35" w14:textId="77777777" w:rsidR="0022380A" w:rsidRPr="00DA5822" w:rsidRDefault="0022380A" w:rsidP="00BA3F08">
      <w:pPr>
        <w:jc w:val="left"/>
        <w:rPr>
          <w:sz w:val="20"/>
          <w:szCs w:val="16"/>
          <w:lang w:val="en-US"/>
        </w:rPr>
      </w:pPr>
    </w:p>
    <w:p w14:paraId="0DB3C9C1" w14:textId="16329BD6" w:rsidR="00D00B16" w:rsidRPr="00197D77" w:rsidRDefault="00D00B16" w:rsidP="00BA3F08">
      <w:pPr>
        <w:pStyle w:val="Heading1"/>
        <w:numPr>
          <w:ilvl w:val="0"/>
          <w:numId w:val="3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360AE0F2" w14:textId="096DE854" w:rsidR="00244CF8" w:rsidRDefault="00A25B88" w:rsidP="00BA3F08">
      <w:pPr>
        <w:jc w:val="left"/>
        <w:rPr>
          <w:bCs/>
          <w:sz w:val="20"/>
          <w:szCs w:val="18"/>
        </w:rPr>
      </w:pPr>
      <w:r>
        <w:rPr>
          <w:bCs/>
          <w:sz w:val="20"/>
          <w:szCs w:val="18"/>
        </w:rPr>
        <w:t>Considering</w:t>
      </w:r>
      <w:r w:rsidR="00DA6379">
        <w:rPr>
          <w:bCs/>
          <w:sz w:val="20"/>
          <w:szCs w:val="18"/>
        </w:rPr>
        <w:t xml:space="preserve"> the input from </w:t>
      </w:r>
      <w:r w:rsidR="005234D1">
        <w:rPr>
          <w:bCs/>
          <w:sz w:val="20"/>
          <w:szCs w:val="18"/>
        </w:rPr>
        <w:t xml:space="preserve">participating </w:t>
      </w:r>
      <w:r w:rsidR="00DA6379">
        <w:rPr>
          <w:bCs/>
          <w:sz w:val="20"/>
          <w:szCs w:val="18"/>
        </w:rPr>
        <w:t>companies, the following issues are open and need to be discussed for FR2-2</w:t>
      </w:r>
      <w:r>
        <w:rPr>
          <w:bCs/>
          <w:sz w:val="20"/>
          <w:szCs w:val="18"/>
        </w:rPr>
        <w:t>. They are categorized as “essential” or “optional” based on earlier RAN2 agreements</w:t>
      </w:r>
      <w:r w:rsidR="00101476">
        <w:rPr>
          <w:bCs/>
          <w:sz w:val="20"/>
          <w:szCs w:val="18"/>
        </w:rPr>
        <w:t xml:space="preserve"> and whether they are needed for WI completion.</w:t>
      </w:r>
    </w:p>
    <w:p w14:paraId="58768328" w14:textId="77777777" w:rsidR="00BE21CA" w:rsidRDefault="00BE21CA" w:rsidP="00BA3F08">
      <w:pPr>
        <w:jc w:val="left"/>
        <w:rPr>
          <w:bCs/>
          <w:sz w:val="20"/>
          <w:szCs w:val="18"/>
        </w:rPr>
      </w:pPr>
    </w:p>
    <w:p w14:paraId="13E2FDB4" w14:textId="3F971C8D" w:rsidR="00DA6379" w:rsidRDefault="00A25B88" w:rsidP="00BA3F08">
      <w:pPr>
        <w:jc w:val="left"/>
        <w:rPr>
          <w:b/>
          <w:sz w:val="20"/>
          <w:szCs w:val="18"/>
          <w:u w:val="single"/>
        </w:rPr>
      </w:pPr>
      <w:r w:rsidRPr="00101476">
        <w:rPr>
          <w:b/>
          <w:sz w:val="20"/>
          <w:szCs w:val="18"/>
          <w:u w:val="single"/>
        </w:rPr>
        <w:t>Essential Issues</w:t>
      </w:r>
      <w:r w:rsidR="001D45B7">
        <w:rPr>
          <w:b/>
          <w:sz w:val="20"/>
          <w:szCs w:val="18"/>
          <w:u w:val="single"/>
        </w:rPr>
        <w:t xml:space="preserve"> (necessary for WI completion)</w:t>
      </w:r>
      <w:r w:rsidRPr="00101476">
        <w:rPr>
          <w:b/>
          <w:sz w:val="20"/>
          <w:szCs w:val="18"/>
          <w:u w:val="single"/>
        </w:rPr>
        <w:t>:</w:t>
      </w:r>
    </w:p>
    <w:p w14:paraId="0944A2CB" w14:textId="79E9151C" w:rsidR="00966C8C" w:rsidRPr="002038F1" w:rsidRDefault="00966C8C" w:rsidP="00966C8C">
      <w:pPr>
        <w:jc w:val="left"/>
        <w:rPr>
          <w:b/>
          <w:bCs/>
          <w:sz w:val="20"/>
          <w:szCs w:val="18"/>
          <w:lang w:eastAsia="x-none"/>
        </w:rPr>
      </w:pPr>
      <w:r w:rsidRPr="002038F1">
        <w:rPr>
          <w:b/>
          <w:bCs/>
          <w:sz w:val="20"/>
          <w:szCs w:val="18"/>
          <w:lang w:eastAsia="x-none"/>
        </w:rPr>
        <w:t>Issue A1: LBT mode</w:t>
      </w:r>
      <w:r w:rsidR="0077788D">
        <w:rPr>
          <w:b/>
          <w:bCs/>
          <w:sz w:val="20"/>
          <w:szCs w:val="18"/>
          <w:lang w:eastAsia="x-none"/>
        </w:rPr>
        <w:t xml:space="preserve"> </w:t>
      </w:r>
      <w:proofErr w:type="spellStart"/>
      <w:r w:rsidR="0077788D">
        <w:rPr>
          <w:b/>
          <w:bCs/>
          <w:sz w:val="20"/>
          <w:szCs w:val="18"/>
          <w:lang w:eastAsia="x-none"/>
        </w:rPr>
        <w:t>signaling</w:t>
      </w:r>
      <w:proofErr w:type="spellEnd"/>
      <w:r w:rsidR="00C651A5">
        <w:rPr>
          <w:b/>
          <w:bCs/>
          <w:sz w:val="20"/>
          <w:szCs w:val="18"/>
          <w:lang w:eastAsia="x-none"/>
        </w:rPr>
        <w:t xml:space="preserve"> (</w:t>
      </w:r>
      <w:r w:rsidR="0025644F">
        <w:rPr>
          <w:b/>
          <w:bCs/>
          <w:sz w:val="20"/>
          <w:szCs w:val="18"/>
          <w:lang w:eastAsia="x-none"/>
        </w:rPr>
        <w:t xml:space="preserve">differentiation between </w:t>
      </w:r>
      <w:r w:rsidR="001D45B7">
        <w:rPr>
          <w:b/>
          <w:bCs/>
          <w:sz w:val="20"/>
          <w:szCs w:val="18"/>
          <w:lang w:eastAsia="x-none"/>
        </w:rPr>
        <w:t>license</w:t>
      </w:r>
      <w:r w:rsidR="0025644F">
        <w:rPr>
          <w:b/>
          <w:bCs/>
          <w:sz w:val="20"/>
          <w:szCs w:val="18"/>
          <w:lang w:eastAsia="x-none"/>
        </w:rPr>
        <w:t>d</w:t>
      </w:r>
      <w:r w:rsidR="001D45B7">
        <w:rPr>
          <w:b/>
          <w:bCs/>
          <w:sz w:val="20"/>
          <w:szCs w:val="18"/>
          <w:lang w:eastAsia="x-none"/>
        </w:rPr>
        <w:t xml:space="preserve"> </w:t>
      </w:r>
      <w:r w:rsidR="0025644F">
        <w:rPr>
          <w:b/>
          <w:bCs/>
          <w:sz w:val="20"/>
          <w:szCs w:val="18"/>
          <w:lang w:eastAsia="x-none"/>
        </w:rPr>
        <w:t>and</w:t>
      </w:r>
      <w:r w:rsidR="001D45B7">
        <w:rPr>
          <w:b/>
          <w:bCs/>
          <w:sz w:val="20"/>
          <w:szCs w:val="18"/>
          <w:lang w:eastAsia="x-none"/>
        </w:rPr>
        <w:t xml:space="preserve"> </w:t>
      </w:r>
      <w:r w:rsidR="00C651A5">
        <w:rPr>
          <w:b/>
          <w:bCs/>
          <w:sz w:val="20"/>
          <w:szCs w:val="18"/>
          <w:lang w:eastAsia="x-none"/>
        </w:rPr>
        <w:t>unlicensed w/o LBT)</w:t>
      </w:r>
    </w:p>
    <w:p w14:paraId="2925F6D3" w14:textId="5285211D" w:rsidR="00966C8C" w:rsidRDefault="00966C8C" w:rsidP="00966C8C">
      <w:pPr>
        <w:jc w:val="left"/>
        <w:rPr>
          <w:b/>
          <w:bCs/>
          <w:sz w:val="20"/>
          <w:szCs w:val="18"/>
          <w:lang w:eastAsia="x-none"/>
        </w:rPr>
      </w:pPr>
      <w:r>
        <w:rPr>
          <w:b/>
          <w:bCs/>
          <w:sz w:val="20"/>
          <w:szCs w:val="18"/>
          <w:lang w:eastAsia="x-none"/>
        </w:rPr>
        <w:t>Issue A2: New values for existing parameters</w:t>
      </w:r>
      <w:r w:rsidR="00A74975">
        <w:rPr>
          <w:b/>
          <w:bCs/>
          <w:sz w:val="20"/>
          <w:szCs w:val="18"/>
          <w:lang w:eastAsia="x-none"/>
        </w:rPr>
        <w:t xml:space="preserve"> due to new SCS</w:t>
      </w:r>
      <w:r w:rsidR="00C651A5">
        <w:rPr>
          <w:b/>
          <w:bCs/>
          <w:sz w:val="20"/>
          <w:szCs w:val="18"/>
          <w:lang w:eastAsia="x-none"/>
        </w:rPr>
        <w:t xml:space="preserve"> (</w:t>
      </w:r>
      <w:proofErr w:type="gramStart"/>
      <w:r w:rsidR="00C651A5">
        <w:rPr>
          <w:b/>
          <w:bCs/>
          <w:sz w:val="20"/>
          <w:szCs w:val="18"/>
          <w:lang w:eastAsia="x-none"/>
        </w:rPr>
        <w:t>e.g.</w:t>
      </w:r>
      <w:proofErr w:type="gramEnd"/>
      <w:r w:rsidR="00C651A5">
        <w:rPr>
          <w:b/>
          <w:bCs/>
          <w:sz w:val="20"/>
          <w:szCs w:val="18"/>
          <w:lang w:eastAsia="x-none"/>
        </w:rPr>
        <w:t xml:space="preserve"> </w:t>
      </w:r>
      <w:proofErr w:type="spellStart"/>
      <w:r w:rsidR="00C651A5">
        <w:rPr>
          <w:b/>
          <w:bCs/>
          <w:sz w:val="20"/>
          <w:szCs w:val="18"/>
          <w:lang w:eastAsia="x-none"/>
        </w:rPr>
        <w:t>maxPUSCH</w:t>
      </w:r>
      <w:proofErr w:type="spellEnd"/>
      <w:r w:rsidR="00A74975">
        <w:rPr>
          <w:b/>
          <w:bCs/>
          <w:sz w:val="20"/>
          <w:szCs w:val="18"/>
          <w:lang w:eastAsia="x-none"/>
        </w:rPr>
        <w:t>-D</w:t>
      </w:r>
      <w:r w:rsidR="00C651A5">
        <w:rPr>
          <w:b/>
          <w:bCs/>
          <w:sz w:val="20"/>
          <w:szCs w:val="18"/>
          <w:lang w:eastAsia="x-none"/>
        </w:rPr>
        <w:t xml:space="preserve">uration, UAI </w:t>
      </w:r>
      <w:r w:rsidR="00A74975">
        <w:rPr>
          <w:b/>
          <w:bCs/>
          <w:sz w:val="20"/>
          <w:szCs w:val="18"/>
          <w:lang w:eastAsia="x-none"/>
        </w:rPr>
        <w:t>parameters)</w:t>
      </w:r>
    </w:p>
    <w:p w14:paraId="307AD585" w14:textId="661C9F96" w:rsidR="00966C8C" w:rsidRDefault="00966C8C" w:rsidP="00966C8C">
      <w:pPr>
        <w:jc w:val="left"/>
        <w:rPr>
          <w:b/>
          <w:bCs/>
          <w:sz w:val="20"/>
          <w:szCs w:val="18"/>
          <w:lang w:eastAsia="x-none"/>
        </w:rPr>
      </w:pPr>
      <w:r w:rsidRPr="009C6647">
        <w:rPr>
          <w:b/>
          <w:bCs/>
          <w:sz w:val="20"/>
          <w:szCs w:val="18"/>
          <w:lang w:eastAsia="x-none"/>
        </w:rPr>
        <w:t>Issue A</w:t>
      </w:r>
      <w:r>
        <w:rPr>
          <w:b/>
          <w:bCs/>
          <w:sz w:val="20"/>
          <w:szCs w:val="18"/>
          <w:lang w:eastAsia="x-none"/>
        </w:rPr>
        <w:t>3</w:t>
      </w:r>
      <w:r w:rsidRPr="009C6647">
        <w:rPr>
          <w:b/>
          <w:bCs/>
          <w:sz w:val="20"/>
          <w:szCs w:val="18"/>
          <w:lang w:eastAsia="x-none"/>
        </w:rPr>
        <w:t>:</w:t>
      </w:r>
      <w:r>
        <w:rPr>
          <w:b/>
          <w:bCs/>
          <w:sz w:val="20"/>
          <w:szCs w:val="18"/>
          <w:lang w:eastAsia="x-none"/>
        </w:rPr>
        <w:t xml:space="preserve"> New RAN1 parameters after RAN1#107bis-e</w:t>
      </w:r>
      <w:r w:rsidR="00B23558">
        <w:rPr>
          <w:b/>
          <w:bCs/>
          <w:sz w:val="20"/>
          <w:szCs w:val="18"/>
          <w:lang w:eastAsia="x-none"/>
        </w:rPr>
        <w:t xml:space="preserve"> (RAN1 LS R2-202111)</w:t>
      </w:r>
    </w:p>
    <w:p w14:paraId="735E1320" w14:textId="34CB3DDF" w:rsidR="00966C8C" w:rsidRDefault="00966C8C" w:rsidP="00966C8C">
      <w:pPr>
        <w:jc w:val="left"/>
        <w:rPr>
          <w:b/>
          <w:bCs/>
          <w:sz w:val="20"/>
          <w:lang w:eastAsia="x-none"/>
        </w:rPr>
      </w:pPr>
      <w:r w:rsidRPr="004240D9">
        <w:rPr>
          <w:b/>
          <w:bCs/>
          <w:sz w:val="20"/>
          <w:lang w:eastAsia="x-none"/>
        </w:rPr>
        <w:t>Issue A4: Q value is limited to operation with shared spectrum channel access</w:t>
      </w:r>
    </w:p>
    <w:p w14:paraId="7411739E" w14:textId="2D87CD44" w:rsidR="00B80F11" w:rsidRPr="00B80F11" w:rsidRDefault="00B80F11" w:rsidP="00966C8C">
      <w:pPr>
        <w:jc w:val="left"/>
        <w:rPr>
          <w:rFonts w:eastAsia="Times New Roman"/>
          <w:b/>
          <w:iCs/>
          <w:sz w:val="20"/>
          <w:lang w:eastAsia="sv-SE"/>
        </w:rPr>
      </w:pPr>
      <w:proofErr w:type="spellStart"/>
      <w:r w:rsidRPr="00B80F11">
        <w:rPr>
          <w:rFonts w:eastAsia="Times New Roman"/>
          <w:b/>
          <w:iCs/>
          <w:sz w:val="20"/>
          <w:lang w:eastAsia="sv-SE"/>
        </w:rPr>
        <w:t>Isssue</w:t>
      </w:r>
      <w:proofErr w:type="spellEnd"/>
      <w:r w:rsidRPr="00B80F11">
        <w:rPr>
          <w:rFonts w:eastAsia="Times New Roman"/>
          <w:b/>
          <w:iCs/>
          <w:sz w:val="20"/>
          <w:lang w:eastAsia="sv-SE"/>
        </w:rPr>
        <w:t xml:space="preserve"> A5: Dependency between new and legacy power saving parameters in UAI</w:t>
      </w:r>
    </w:p>
    <w:p w14:paraId="7B109B39" w14:textId="6CA2F7D3" w:rsidR="00966C8C" w:rsidRPr="004240D9" w:rsidRDefault="00966C8C" w:rsidP="00966C8C">
      <w:pPr>
        <w:jc w:val="left"/>
        <w:rPr>
          <w:b/>
          <w:bCs/>
          <w:sz w:val="20"/>
          <w:lang w:val="en-US" w:eastAsia="x-none"/>
        </w:rPr>
      </w:pPr>
      <w:r w:rsidRPr="004240D9">
        <w:rPr>
          <w:b/>
          <w:bCs/>
          <w:sz w:val="20"/>
          <w:lang w:val="en-US" w:eastAsia="x-none"/>
        </w:rPr>
        <w:t>Issue A</w:t>
      </w:r>
      <w:r w:rsidR="00B80F11">
        <w:rPr>
          <w:b/>
          <w:bCs/>
          <w:sz w:val="20"/>
          <w:lang w:val="en-US" w:eastAsia="x-none"/>
        </w:rPr>
        <w:t>6</w:t>
      </w:r>
      <w:r w:rsidRPr="004240D9">
        <w:rPr>
          <w:b/>
          <w:bCs/>
          <w:sz w:val="20"/>
          <w:lang w:val="en-US" w:eastAsia="x-none"/>
        </w:rPr>
        <w:t xml:space="preserve">: </w:t>
      </w:r>
      <w:r w:rsidR="00B80F11">
        <w:rPr>
          <w:b/>
          <w:bCs/>
          <w:sz w:val="20"/>
          <w:lang w:val="en-US" w:eastAsia="x-none"/>
        </w:rPr>
        <w:t>Whether</w:t>
      </w:r>
      <w:r w:rsidRPr="004240D9">
        <w:rPr>
          <w:b/>
          <w:bCs/>
          <w:sz w:val="20"/>
          <w:lang w:val="en-US" w:eastAsia="x-none"/>
        </w:rPr>
        <w:t xml:space="preserve"> define new value for maxSchedulingK0/2-SchedulingOffset</w:t>
      </w:r>
    </w:p>
    <w:p w14:paraId="471FC96D" w14:textId="4B899E86" w:rsidR="00966C8C" w:rsidRPr="004240D9" w:rsidRDefault="00966C8C" w:rsidP="00966C8C">
      <w:pPr>
        <w:jc w:val="left"/>
        <w:rPr>
          <w:b/>
          <w:sz w:val="20"/>
          <w:lang w:val="en-US" w:eastAsia="x-none"/>
        </w:rPr>
      </w:pPr>
      <w:r w:rsidRPr="004240D9">
        <w:rPr>
          <w:b/>
          <w:sz w:val="20"/>
          <w:lang w:val="en-US" w:eastAsia="x-none"/>
        </w:rPr>
        <w:t>Issue A</w:t>
      </w:r>
      <w:r w:rsidR="00B80F11">
        <w:rPr>
          <w:b/>
          <w:sz w:val="20"/>
          <w:lang w:val="en-US" w:eastAsia="x-none"/>
        </w:rPr>
        <w:t>7</w:t>
      </w:r>
      <w:r w:rsidRPr="004240D9">
        <w:rPr>
          <w:b/>
          <w:sz w:val="20"/>
          <w:lang w:val="en-US" w:eastAsia="x-none"/>
        </w:rPr>
        <w:t xml:space="preserve">: </w:t>
      </w:r>
      <w:r w:rsidR="00B80F11">
        <w:rPr>
          <w:b/>
          <w:sz w:val="20"/>
          <w:lang w:val="en-US" w:eastAsia="x-none"/>
        </w:rPr>
        <w:t>Whether to</w:t>
      </w:r>
      <w:r w:rsidRPr="004240D9">
        <w:rPr>
          <w:b/>
          <w:sz w:val="20"/>
          <w:lang w:val="en-US" w:eastAsia="x-none"/>
        </w:rPr>
        <w:t xml:space="preserve"> introduce new indicators in </w:t>
      </w:r>
      <w:proofErr w:type="spellStart"/>
      <w:r w:rsidRPr="004240D9">
        <w:rPr>
          <w:b/>
          <w:i/>
          <w:sz w:val="20"/>
          <w:lang w:val="en-US" w:eastAsia="x-none"/>
        </w:rPr>
        <w:t>OtherConfig</w:t>
      </w:r>
      <w:proofErr w:type="spellEnd"/>
      <w:r w:rsidRPr="004240D9">
        <w:rPr>
          <w:b/>
          <w:i/>
          <w:sz w:val="20"/>
          <w:lang w:val="en-US" w:eastAsia="x-none"/>
        </w:rPr>
        <w:t xml:space="preserve"> IE</w:t>
      </w:r>
      <w:r w:rsidRPr="004240D9">
        <w:rPr>
          <w:b/>
          <w:sz w:val="20"/>
          <w:lang w:val="en-US" w:eastAsia="x-none"/>
        </w:rPr>
        <w:t xml:space="preserve"> to configure the report of newly introduced power saving/overheating parameters for FR2-2</w:t>
      </w:r>
    </w:p>
    <w:p w14:paraId="297F2DD8" w14:textId="4C9E02A7" w:rsidR="00966C8C" w:rsidRPr="004240D9" w:rsidRDefault="00966C8C" w:rsidP="00966C8C">
      <w:pPr>
        <w:jc w:val="left"/>
        <w:rPr>
          <w:b/>
          <w:sz w:val="20"/>
          <w:lang w:val="en-US" w:eastAsia="x-none"/>
        </w:rPr>
      </w:pPr>
      <w:r w:rsidRPr="004240D9">
        <w:rPr>
          <w:b/>
          <w:sz w:val="20"/>
          <w:lang w:val="en-US" w:eastAsia="x-none"/>
        </w:rPr>
        <w:t>Issue A</w:t>
      </w:r>
      <w:r w:rsidR="00B80F11">
        <w:rPr>
          <w:b/>
          <w:sz w:val="20"/>
          <w:lang w:val="en-US" w:eastAsia="x-none"/>
        </w:rPr>
        <w:t>8</w:t>
      </w:r>
      <w:r w:rsidRPr="004240D9">
        <w:rPr>
          <w:b/>
          <w:sz w:val="20"/>
          <w:lang w:val="en-US" w:eastAsia="x-none"/>
        </w:rPr>
        <w:t xml:space="preserve">: </w:t>
      </w:r>
      <w:r w:rsidR="00B80F11">
        <w:rPr>
          <w:b/>
          <w:sz w:val="20"/>
          <w:lang w:val="en-US" w:eastAsia="x-none"/>
        </w:rPr>
        <w:t>Whether to</w:t>
      </w:r>
      <w:r w:rsidRPr="004240D9">
        <w:rPr>
          <w:b/>
          <w:sz w:val="20"/>
          <w:lang w:val="en-US" w:eastAsia="x-none"/>
        </w:rPr>
        <w:t xml:space="preserve"> define new UE capability for </w:t>
      </w:r>
      <w:r w:rsidRPr="004240D9">
        <w:rPr>
          <w:b/>
          <w:i/>
          <w:sz w:val="20"/>
          <w:lang w:val="en-US" w:eastAsia="x-none"/>
        </w:rPr>
        <w:t>overheatingAssistance-r17 /minSchedulingOffsetPreferenceFR2-2-r17</w:t>
      </w:r>
    </w:p>
    <w:p w14:paraId="20EE25B6" w14:textId="5CE3EF41" w:rsidR="00F53D3A" w:rsidRPr="00C34621" w:rsidRDefault="00F53D3A" w:rsidP="005234D1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sz w:val="20"/>
          <w:szCs w:val="18"/>
        </w:rPr>
      </w:pPr>
      <w:r w:rsidRPr="00C34621">
        <w:rPr>
          <w:b/>
          <w:sz w:val="20"/>
          <w:szCs w:val="18"/>
        </w:rPr>
        <w:t>Issue B</w:t>
      </w:r>
      <w:r>
        <w:rPr>
          <w:b/>
          <w:sz w:val="20"/>
          <w:szCs w:val="18"/>
        </w:rPr>
        <w:t>6</w:t>
      </w:r>
      <w:r w:rsidRPr="00C34621">
        <w:rPr>
          <w:b/>
          <w:sz w:val="20"/>
          <w:szCs w:val="18"/>
        </w:rPr>
        <w:t>: Secondary DRX for FR2-2</w:t>
      </w:r>
      <w:r w:rsidR="003F7A7D">
        <w:rPr>
          <w:b/>
          <w:sz w:val="20"/>
          <w:szCs w:val="18"/>
        </w:rPr>
        <w:t xml:space="preserve"> (clarify if additional spec change is needed)</w:t>
      </w:r>
    </w:p>
    <w:p w14:paraId="049B505D" w14:textId="2D5C667E" w:rsidR="005234D1" w:rsidRPr="004240D9" w:rsidRDefault="00101476" w:rsidP="005234D1">
      <w:pPr>
        <w:spacing w:before="120"/>
        <w:jc w:val="left"/>
        <w:rPr>
          <w:b/>
          <w:bCs/>
          <w:sz w:val="20"/>
          <w:lang w:val="en-US" w:eastAsia="x-none"/>
        </w:rPr>
      </w:pPr>
      <w:r>
        <w:rPr>
          <w:b/>
          <w:bCs/>
          <w:sz w:val="20"/>
          <w:szCs w:val="18"/>
          <w:lang w:val="en-US"/>
        </w:rPr>
        <w:t xml:space="preserve">Issue C1: </w:t>
      </w:r>
      <w:r w:rsidR="007E4872">
        <w:rPr>
          <w:b/>
          <w:bCs/>
          <w:sz w:val="20"/>
          <w:szCs w:val="18"/>
          <w:lang w:val="en-US"/>
        </w:rPr>
        <w:t xml:space="preserve">Capture </w:t>
      </w:r>
      <w:r>
        <w:rPr>
          <w:b/>
          <w:bCs/>
          <w:sz w:val="20"/>
          <w:szCs w:val="18"/>
          <w:lang w:val="en-US"/>
        </w:rPr>
        <w:t xml:space="preserve">RAN feature lists for 71 </w:t>
      </w:r>
      <w:proofErr w:type="spellStart"/>
      <w:r>
        <w:rPr>
          <w:b/>
          <w:bCs/>
          <w:sz w:val="20"/>
          <w:szCs w:val="18"/>
          <w:lang w:val="en-US"/>
        </w:rPr>
        <w:t>Ghz</w:t>
      </w:r>
      <w:proofErr w:type="spellEnd"/>
      <w:r w:rsidR="007E4872">
        <w:rPr>
          <w:b/>
          <w:bCs/>
          <w:sz w:val="20"/>
          <w:szCs w:val="18"/>
          <w:lang w:val="en-US"/>
        </w:rPr>
        <w:t xml:space="preserve"> (sent in RAN</w:t>
      </w:r>
      <w:r w:rsidR="00944704">
        <w:rPr>
          <w:b/>
          <w:bCs/>
          <w:sz w:val="20"/>
          <w:szCs w:val="18"/>
          <w:lang w:val="en-US"/>
        </w:rPr>
        <w:t xml:space="preserve">1 LS R2-202113) </w:t>
      </w:r>
      <w:r w:rsidR="00944704">
        <w:rPr>
          <w:b/>
          <w:bCs/>
          <w:sz w:val="20"/>
          <w:szCs w:val="18"/>
          <w:lang w:val="en-US"/>
        </w:rPr>
        <w:t>in 38.306/38.331</w:t>
      </w:r>
      <w:r w:rsidR="00944704">
        <w:rPr>
          <w:b/>
          <w:bCs/>
          <w:sz w:val="20"/>
          <w:szCs w:val="18"/>
          <w:lang w:val="en-US"/>
        </w:rPr>
        <w:t>.</w:t>
      </w:r>
    </w:p>
    <w:p w14:paraId="309CE8B3" w14:textId="03790DA2" w:rsidR="00012C72" w:rsidRPr="00A67C8F" w:rsidRDefault="00012C72" w:rsidP="005234D1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  <w:r w:rsidRPr="00A67C8F">
        <w:rPr>
          <w:b/>
          <w:bCs/>
          <w:sz w:val="20"/>
          <w:szCs w:val="18"/>
          <w:lang w:val="en-US"/>
        </w:rPr>
        <w:t xml:space="preserve">Issue C3: </w:t>
      </w:r>
      <w:proofErr w:type="spellStart"/>
      <w:r w:rsidRPr="00A67C8F">
        <w:rPr>
          <w:b/>
          <w:bCs/>
          <w:sz w:val="20"/>
          <w:szCs w:val="18"/>
          <w:lang w:val="en-US"/>
        </w:rPr>
        <w:t>FRx</w:t>
      </w:r>
      <w:proofErr w:type="spellEnd"/>
      <w:r w:rsidRPr="00A67C8F">
        <w:rPr>
          <w:b/>
          <w:bCs/>
          <w:sz w:val="20"/>
          <w:szCs w:val="18"/>
          <w:lang w:val="en-US"/>
        </w:rPr>
        <w:t xml:space="preserve"> differentiation (including FR2-1 and FR2-2 differentiation)</w:t>
      </w:r>
      <w:r w:rsidR="00944704">
        <w:rPr>
          <w:b/>
          <w:bCs/>
          <w:sz w:val="20"/>
          <w:szCs w:val="18"/>
          <w:lang w:val="en-US"/>
        </w:rPr>
        <w:t xml:space="preserve"> for UE capability</w:t>
      </w:r>
    </w:p>
    <w:p w14:paraId="7737D334" w14:textId="1F0D6247" w:rsidR="00012C72" w:rsidRPr="008604F7" w:rsidRDefault="00012C72" w:rsidP="00012C72">
      <w:pPr>
        <w:pStyle w:val="B1"/>
        <w:spacing w:after="120"/>
        <w:ind w:left="0" w:firstLine="0"/>
        <w:rPr>
          <w:b/>
          <w:bCs/>
          <w:szCs w:val="18"/>
          <w:lang w:val="en-US"/>
        </w:rPr>
      </w:pPr>
      <w:r w:rsidRPr="008604F7">
        <w:rPr>
          <w:b/>
          <w:bCs/>
          <w:szCs w:val="18"/>
          <w:lang w:val="en-US"/>
        </w:rPr>
        <w:t xml:space="preserve">Issue </w:t>
      </w:r>
      <w:r>
        <w:rPr>
          <w:b/>
          <w:bCs/>
          <w:szCs w:val="18"/>
          <w:lang w:val="en-US"/>
        </w:rPr>
        <w:t>D</w:t>
      </w:r>
      <w:r w:rsidRPr="008604F7">
        <w:rPr>
          <w:b/>
          <w:bCs/>
          <w:szCs w:val="18"/>
          <w:lang w:val="en-US"/>
        </w:rPr>
        <w:t xml:space="preserve">1: </w:t>
      </w:r>
      <w:r>
        <w:rPr>
          <w:b/>
          <w:bCs/>
          <w:szCs w:val="18"/>
          <w:lang w:val="en-US"/>
        </w:rPr>
        <w:t xml:space="preserve">Interaction </w:t>
      </w:r>
      <w:r w:rsidR="00944704">
        <w:rPr>
          <w:b/>
          <w:bCs/>
          <w:szCs w:val="18"/>
          <w:lang w:val="en-US"/>
        </w:rPr>
        <w:t xml:space="preserve">of FR2-2 </w:t>
      </w:r>
      <w:r>
        <w:rPr>
          <w:b/>
          <w:bCs/>
          <w:szCs w:val="18"/>
          <w:lang w:val="en-US"/>
        </w:rPr>
        <w:t>with other Rel-17 features</w:t>
      </w:r>
    </w:p>
    <w:p w14:paraId="1BBD00B9" w14:textId="77777777" w:rsidR="00101476" w:rsidRDefault="00101476" w:rsidP="00BA3F08">
      <w:pPr>
        <w:jc w:val="left"/>
        <w:rPr>
          <w:bCs/>
          <w:sz w:val="20"/>
          <w:szCs w:val="18"/>
        </w:rPr>
      </w:pPr>
    </w:p>
    <w:p w14:paraId="53C570A5" w14:textId="7C0ED107" w:rsidR="00A25B88" w:rsidRPr="00101476" w:rsidRDefault="00A25B88" w:rsidP="00BA3F08">
      <w:pPr>
        <w:jc w:val="left"/>
        <w:rPr>
          <w:b/>
          <w:sz w:val="20"/>
          <w:szCs w:val="18"/>
          <w:u w:val="single"/>
        </w:rPr>
      </w:pPr>
      <w:r w:rsidRPr="00101476">
        <w:rPr>
          <w:b/>
          <w:sz w:val="20"/>
          <w:szCs w:val="18"/>
          <w:u w:val="single"/>
        </w:rPr>
        <w:t>Optional Issues:</w:t>
      </w:r>
    </w:p>
    <w:p w14:paraId="4AA14A38" w14:textId="51A09A93" w:rsidR="00DA6379" w:rsidRDefault="00DA6379" w:rsidP="00003D9E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>Issue B1: Consistent LBT failure procedure</w:t>
      </w:r>
      <w:r w:rsidR="00944704">
        <w:rPr>
          <w:b/>
          <w:sz w:val="20"/>
          <w:szCs w:val="18"/>
        </w:rPr>
        <w:t xml:space="preserve"> (confirm no changes to MAC procedures)</w:t>
      </w:r>
    </w:p>
    <w:p w14:paraId="75A4E3A0" w14:textId="544762A8" w:rsidR="00DA6379" w:rsidRDefault="00DA6379" w:rsidP="00003D9E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>Issue B2: LBT mode change</w:t>
      </w:r>
      <w:r w:rsidR="00944704">
        <w:rPr>
          <w:b/>
          <w:sz w:val="20"/>
          <w:szCs w:val="18"/>
        </w:rPr>
        <w:t xml:space="preserve"> </w:t>
      </w:r>
      <w:r w:rsidR="00944704">
        <w:rPr>
          <w:b/>
          <w:sz w:val="20"/>
          <w:szCs w:val="18"/>
        </w:rPr>
        <w:t>(confirm no changes to MAC procedure</w:t>
      </w:r>
      <w:r w:rsidR="00944704">
        <w:rPr>
          <w:b/>
          <w:sz w:val="20"/>
          <w:szCs w:val="18"/>
        </w:rPr>
        <w:t>s</w:t>
      </w:r>
      <w:r w:rsidR="00944704">
        <w:rPr>
          <w:b/>
          <w:sz w:val="20"/>
          <w:szCs w:val="18"/>
        </w:rPr>
        <w:t>)</w:t>
      </w:r>
    </w:p>
    <w:p w14:paraId="4A28EA08" w14:textId="77777777" w:rsidR="00DA6379" w:rsidRDefault="00DA6379" w:rsidP="00003D9E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>Issue B3: New absolute periodicity and offset values for Configured Grant</w:t>
      </w:r>
    </w:p>
    <w:p w14:paraId="0935C568" w14:textId="77777777" w:rsidR="00DA6379" w:rsidRDefault="00DA6379" w:rsidP="00003D9E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>Issue B4: New absolute periodicity and offset values for Scheduling Request</w:t>
      </w:r>
    </w:p>
    <w:p w14:paraId="48779F26" w14:textId="3410A61B" w:rsidR="00DA6379" w:rsidRDefault="00DA6379" w:rsidP="00003D9E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sz w:val="20"/>
          <w:szCs w:val="18"/>
        </w:rPr>
      </w:pPr>
      <w:r>
        <w:rPr>
          <w:b/>
          <w:sz w:val="20"/>
          <w:szCs w:val="18"/>
        </w:rPr>
        <w:t>Issue B5: New DRX timer values</w:t>
      </w:r>
    </w:p>
    <w:p w14:paraId="78CD2EA1" w14:textId="77777777" w:rsidR="0063483A" w:rsidRDefault="0063483A" w:rsidP="0063483A">
      <w:pPr>
        <w:spacing w:before="120"/>
        <w:jc w:val="left"/>
        <w:rPr>
          <w:b/>
          <w:sz w:val="20"/>
          <w:szCs w:val="18"/>
        </w:rPr>
      </w:pPr>
      <w:r w:rsidRPr="00C34621">
        <w:rPr>
          <w:b/>
          <w:sz w:val="20"/>
          <w:szCs w:val="18"/>
        </w:rPr>
        <w:t>Issue B</w:t>
      </w:r>
      <w:r>
        <w:rPr>
          <w:rFonts w:hint="eastAsia"/>
          <w:b/>
          <w:sz w:val="20"/>
          <w:szCs w:val="18"/>
        </w:rPr>
        <w:t>7:</w:t>
      </w:r>
      <w:r>
        <w:rPr>
          <w:b/>
          <w:sz w:val="20"/>
          <w:szCs w:val="18"/>
        </w:rPr>
        <w:t xml:space="preserve"> </w:t>
      </w:r>
      <w:r>
        <w:rPr>
          <w:rFonts w:hint="eastAsia"/>
          <w:b/>
          <w:sz w:val="20"/>
          <w:szCs w:val="18"/>
        </w:rPr>
        <w:t xml:space="preserve">Specification of </w:t>
      </w:r>
      <w:r w:rsidRPr="00B42A51">
        <w:rPr>
          <w:b/>
          <w:sz w:val="20"/>
          <w:szCs w:val="18"/>
        </w:rPr>
        <w:t xml:space="preserve">Contention Exempt Short Control </w:t>
      </w:r>
      <w:proofErr w:type="spellStart"/>
      <w:r w:rsidRPr="00B42A51">
        <w:rPr>
          <w:b/>
          <w:sz w:val="20"/>
          <w:szCs w:val="18"/>
        </w:rPr>
        <w:t>Signaling</w:t>
      </w:r>
      <w:proofErr w:type="spellEnd"/>
      <w:r w:rsidRPr="00B42A51">
        <w:rPr>
          <w:b/>
          <w:sz w:val="20"/>
          <w:szCs w:val="18"/>
        </w:rPr>
        <w:t xml:space="preserve"> rules</w:t>
      </w:r>
      <w:r w:rsidRPr="00B42A51">
        <w:rPr>
          <w:rFonts w:hint="eastAsia"/>
          <w:b/>
          <w:sz w:val="20"/>
          <w:szCs w:val="18"/>
        </w:rPr>
        <w:t xml:space="preserve"> applying to Msg1 and </w:t>
      </w:r>
      <w:proofErr w:type="spellStart"/>
      <w:r w:rsidRPr="00B42A51">
        <w:rPr>
          <w:rFonts w:hint="eastAsia"/>
          <w:b/>
          <w:sz w:val="20"/>
          <w:szCs w:val="18"/>
        </w:rPr>
        <w:t>MsgA</w:t>
      </w:r>
      <w:proofErr w:type="spellEnd"/>
    </w:p>
    <w:p w14:paraId="696C63B4" w14:textId="2D16BBFC" w:rsidR="005B58D0" w:rsidRDefault="005B58D0" w:rsidP="00003D9E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bCs/>
          <w:sz w:val="20"/>
        </w:rPr>
      </w:pPr>
      <w:r w:rsidRPr="005B58D0">
        <w:rPr>
          <w:rFonts w:hint="eastAsia"/>
          <w:b/>
          <w:bCs/>
          <w:sz w:val="20"/>
        </w:rPr>
        <w:t>I</w:t>
      </w:r>
      <w:r w:rsidRPr="005B58D0">
        <w:rPr>
          <w:b/>
          <w:bCs/>
          <w:sz w:val="20"/>
        </w:rPr>
        <w:t>ssue B8: Impacts on the guard symbols MAC CE</w:t>
      </w:r>
      <w:r>
        <w:rPr>
          <w:b/>
          <w:bCs/>
          <w:sz w:val="20"/>
        </w:rPr>
        <w:t xml:space="preserve"> (if FR2-2 is applicable to IAB)</w:t>
      </w:r>
    </w:p>
    <w:p w14:paraId="10EE5650" w14:textId="77777777" w:rsidR="00DA6379" w:rsidRPr="00C1367D" w:rsidRDefault="00DA6379" w:rsidP="00003D9E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b/>
          <w:bCs/>
          <w:sz w:val="20"/>
          <w:szCs w:val="18"/>
          <w:lang w:val="en-US"/>
        </w:rPr>
      </w:pPr>
      <w:r w:rsidRPr="00C1367D">
        <w:rPr>
          <w:b/>
          <w:bCs/>
          <w:sz w:val="20"/>
          <w:szCs w:val="18"/>
          <w:lang w:val="en-US"/>
        </w:rPr>
        <w:t xml:space="preserve">Issue </w:t>
      </w:r>
      <w:r>
        <w:rPr>
          <w:b/>
          <w:bCs/>
          <w:sz w:val="20"/>
          <w:szCs w:val="18"/>
          <w:lang w:val="en-US"/>
        </w:rPr>
        <w:t>C2</w:t>
      </w:r>
      <w:r w:rsidRPr="00C1367D">
        <w:rPr>
          <w:b/>
          <w:bCs/>
          <w:sz w:val="20"/>
          <w:szCs w:val="18"/>
          <w:lang w:val="en-US"/>
        </w:rPr>
        <w:t>: UE capability for L2 buffer size</w:t>
      </w:r>
    </w:p>
    <w:p w14:paraId="2271FF19" w14:textId="77777777" w:rsidR="00DA6379" w:rsidRDefault="00DA6379" w:rsidP="00003D9E">
      <w:pPr>
        <w:overflowPunct/>
        <w:autoSpaceDE/>
        <w:autoSpaceDN/>
        <w:adjustRightInd/>
        <w:spacing w:before="120" w:line="240" w:lineRule="auto"/>
        <w:jc w:val="left"/>
        <w:textAlignment w:val="auto"/>
        <w:rPr>
          <w:sz w:val="20"/>
          <w:szCs w:val="18"/>
          <w:lang w:val="en-US"/>
        </w:rPr>
      </w:pPr>
    </w:p>
    <w:p w14:paraId="15EA4C56" w14:textId="77777777" w:rsidR="003E22C1" w:rsidRDefault="003E22C1" w:rsidP="00BA3F08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25E2EAD3" w14:textId="77777777" w:rsidR="00966C8C" w:rsidRDefault="00966C8C" w:rsidP="00BA3F08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26B88934" w14:textId="0D57612B" w:rsidR="00966C8C" w:rsidRPr="00197D77" w:rsidRDefault="00966C8C" w:rsidP="00BA3F08">
      <w:pPr>
        <w:spacing w:beforeLines="50" w:before="120" w:line="240" w:lineRule="auto"/>
        <w:jc w:val="left"/>
        <w:rPr>
          <w:sz w:val="20"/>
          <w:szCs w:val="18"/>
          <w:lang w:val="en-US"/>
        </w:rPr>
        <w:sectPr w:rsidR="00966C8C" w:rsidRPr="00197D77" w:rsidSect="00AD2DDF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2031E3E0" w14:textId="77777777" w:rsidR="003E0BA5" w:rsidRPr="00197D77" w:rsidRDefault="003E0BA5" w:rsidP="00BA3F08">
      <w:pPr>
        <w:jc w:val="left"/>
        <w:rPr>
          <w:b/>
          <w:bCs/>
          <w:szCs w:val="22"/>
        </w:rPr>
        <w:sectPr w:rsidR="003E0BA5" w:rsidRPr="00197D77" w:rsidSect="003E0BA5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99"/>
        </w:sectPr>
      </w:pPr>
    </w:p>
    <w:p w14:paraId="5266D99C" w14:textId="66D1F85D" w:rsidR="003E0BA5" w:rsidRPr="00197D77" w:rsidRDefault="003E0BA5" w:rsidP="00BA3F08">
      <w:pPr>
        <w:jc w:val="left"/>
        <w:rPr>
          <w:b/>
          <w:bCs/>
          <w:szCs w:val="22"/>
        </w:rPr>
      </w:pPr>
    </w:p>
    <w:p w14:paraId="4EB724F1" w14:textId="77777777" w:rsidR="003E0BA5" w:rsidRPr="00197D77" w:rsidRDefault="003E0BA5" w:rsidP="00BA3F08">
      <w:pPr>
        <w:jc w:val="left"/>
        <w:rPr>
          <w:b/>
          <w:bCs/>
          <w:iCs/>
          <w:szCs w:val="22"/>
        </w:rPr>
      </w:pPr>
    </w:p>
    <w:p w14:paraId="63110146" w14:textId="77777777" w:rsidR="003E0BA5" w:rsidRPr="00197D77" w:rsidRDefault="003E0BA5" w:rsidP="00BA3F08">
      <w:pPr>
        <w:jc w:val="left"/>
        <w:rPr>
          <w:b/>
          <w:bCs/>
          <w:szCs w:val="22"/>
        </w:rPr>
      </w:pPr>
    </w:p>
    <w:p w14:paraId="2C66A253" w14:textId="77777777" w:rsidR="002464BF" w:rsidRPr="00197D77" w:rsidRDefault="002464BF" w:rsidP="00BA3F08">
      <w:pPr>
        <w:pStyle w:val="CommentText"/>
        <w:rPr>
          <w:b/>
        </w:rPr>
      </w:pPr>
    </w:p>
    <w:sectPr w:rsidR="002464BF" w:rsidRPr="00197D77" w:rsidSect="00D0037D"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180F" w14:textId="77777777" w:rsidR="00FA7A14" w:rsidRDefault="00FA7A14">
      <w:pPr>
        <w:spacing w:after="0" w:line="240" w:lineRule="auto"/>
      </w:pPr>
      <w:r>
        <w:separator/>
      </w:r>
    </w:p>
  </w:endnote>
  <w:endnote w:type="continuationSeparator" w:id="0">
    <w:p w14:paraId="6A10E331" w14:textId="77777777" w:rsidR="00FA7A14" w:rsidRDefault="00FA7A14">
      <w:pPr>
        <w:spacing w:after="0" w:line="240" w:lineRule="auto"/>
      </w:pPr>
      <w:r>
        <w:continuationSeparator/>
      </w:r>
    </w:p>
  </w:endnote>
  <w:endnote w:type="continuationNotice" w:id="1">
    <w:p w14:paraId="0E2FBB05" w14:textId="77777777" w:rsidR="00FA7A14" w:rsidRDefault="00FA7A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60DA9A9F" w:rsidR="00EB5646" w:rsidRDefault="00EB5646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EB5646" w:rsidRPr="00B238DC" w:rsidRDefault="00EB5646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" o:allowincell="f" filled="f" stroked="f">
              <v:textbox inset="20pt,0,5.85pt,0">
                <w:txbxContent>
                  <w:p w14:paraId="14806A7A" w14:textId="77777777" w:rsidR="00EB5646" w:rsidRPr="00B238DC" w:rsidRDefault="00EB5646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3B6A27">
      <w:rPr>
        <w:sz w:val="20"/>
        <w:szCs w:val="20"/>
      </w:rPr>
      <w:t>3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3B6A27">
      <w:rPr>
        <w:sz w:val="20"/>
        <w:szCs w:val="20"/>
      </w:rPr>
      <w:t>7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5083" w14:textId="77777777" w:rsidR="00FA7A14" w:rsidRDefault="00FA7A14">
      <w:pPr>
        <w:spacing w:after="0" w:line="240" w:lineRule="auto"/>
      </w:pPr>
      <w:r>
        <w:separator/>
      </w:r>
    </w:p>
  </w:footnote>
  <w:footnote w:type="continuationSeparator" w:id="0">
    <w:p w14:paraId="6221E04A" w14:textId="77777777" w:rsidR="00FA7A14" w:rsidRDefault="00FA7A14">
      <w:pPr>
        <w:spacing w:after="0" w:line="240" w:lineRule="auto"/>
      </w:pPr>
      <w:r>
        <w:continuationSeparator/>
      </w:r>
    </w:p>
  </w:footnote>
  <w:footnote w:type="continuationNotice" w:id="1">
    <w:p w14:paraId="314545EE" w14:textId="77777777" w:rsidR="00FA7A14" w:rsidRDefault="00FA7A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BB7454"/>
    <w:multiLevelType w:val="hybridMultilevel"/>
    <w:tmpl w:val="0E88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2242D"/>
    <w:multiLevelType w:val="hybridMultilevel"/>
    <w:tmpl w:val="21042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DE66076"/>
    <w:multiLevelType w:val="hybridMultilevel"/>
    <w:tmpl w:val="D2AC89A8"/>
    <w:lvl w:ilvl="0" w:tplc="3A48501C"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236E9"/>
    <w:multiLevelType w:val="hybridMultilevel"/>
    <w:tmpl w:val="9D740DA0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72DB2"/>
    <w:multiLevelType w:val="hybridMultilevel"/>
    <w:tmpl w:val="59465E4E"/>
    <w:lvl w:ilvl="0" w:tplc="4EDA6A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8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70485"/>
    <w:multiLevelType w:val="hybridMultilevel"/>
    <w:tmpl w:val="A2B215F0"/>
    <w:lvl w:ilvl="0" w:tplc="BBC85D4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5924454"/>
    <w:multiLevelType w:val="hybridMultilevel"/>
    <w:tmpl w:val="D9CAD9E0"/>
    <w:lvl w:ilvl="0" w:tplc="27E607C6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F">
      <w:start w:val="1"/>
      <w:numFmt w:val="decimal"/>
      <w:lvlText w:val="%3."/>
      <w:lvlJc w:val="left"/>
      <w:pPr>
        <w:ind w:left="2520" w:hanging="360"/>
      </w:p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B02C14"/>
    <w:multiLevelType w:val="hybridMultilevel"/>
    <w:tmpl w:val="7D584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1771"/>
    <w:multiLevelType w:val="hybridMultilevel"/>
    <w:tmpl w:val="237EDBBA"/>
    <w:lvl w:ilvl="0" w:tplc="E6DAF12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5593A"/>
    <w:multiLevelType w:val="hybridMultilevel"/>
    <w:tmpl w:val="428C589E"/>
    <w:lvl w:ilvl="0" w:tplc="64D6FA6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C5F64"/>
    <w:multiLevelType w:val="hybridMultilevel"/>
    <w:tmpl w:val="8270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B29E7"/>
    <w:multiLevelType w:val="hybridMultilevel"/>
    <w:tmpl w:val="7F0ED3DE"/>
    <w:lvl w:ilvl="0" w:tplc="1000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4" w15:restartNumberingAfterBreak="0">
    <w:nsid w:val="5FD003D4"/>
    <w:multiLevelType w:val="hybridMultilevel"/>
    <w:tmpl w:val="3AEE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92FD7"/>
    <w:multiLevelType w:val="multilevel"/>
    <w:tmpl w:val="1ABE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8A1BCB"/>
    <w:multiLevelType w:val="hybridMultilevel"/>
    <w:tmpl w:val="FB885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B1F43"/>
    <w:multiLevelType w:val="multilevel"/>
    <w:tmpl w:val="668B1F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606EAD"/>
    <w:multiLevelType w:val="hybridMultilevel"/>
    <w:tmpl w:val="4B72A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73"/>
        </w:tabs>
        <w:ind w:left="-15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663"/>
        </w:tabs>
        <w:ind w:left="-16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943"/>
        </w:tabs>
        <w:ind w:left="-9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3"/>
        </w:tabs>
        <w:ind w:left="-2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97"/>
        </w:tabs>
        <w:ind w:left="4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217"/>
        </w:tabs>
        <w:ind w:left="12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1937"/>
        </w:tabs>
        <w:ind w:left="19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657"/>
        </w:tabs>
        <w:ind w:left="26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3377"/>
        </w:tabs>
        <w:ind w:left="3377" w:hanging="360"/>
      </w:pPr>
      <w:rPr>
        <w:rFonts w:ascii="Wingdings" w:hAnsi="Wingdings" w:hint="default"/>
      </w:rPr>
    </w:lvl>
  </w:abstractNum>
  <w:abstractNum w:abstractNumId="41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44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6405F9"/>
    <w:multiLevelType w:val="hybridMultilevel"/>
    <w:tmpl w:val="A44EE4B4"/>
    <w:lvl w:ilvl="0" w:tplc="67AE13E2">
      <w:start w:val="1"/>
      <w:numFmt w:val="upperLetter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7"/>
  </w:num>
  <w:num w:numId="2">
    <w:abstractNumId w:val="40"/>
  </w:num>
  <w:num w:numId="3">
    <w:abstractNumId w:val="42"/>
  </w:num>
  <w:num w:numId="4">
    <w:abstractNumId w:val="27"/>
  </w:num>
  <w:num w:numId="5">
    <w:abstractNumId w:val="18"/>
  </w:num>
  <w:num w:numId="6">
    <w:abstractNumId w:val="44"/>
  </w:num>
  <w:num w:numId="7">
    <w:abstractNumId w:val="9"/>
  </w:num>
  <w:num w:numId="8">
    <w:abstractNumId w:val="6"/>
  </w:num>
  <w:num w:numId="9">
    <w:abstractNumId w:val="10"/>
  </w:num>
  <w:num w:numId="10">
    <w:abstractNumId w:val="43"/>
  </w:num>
  <w:num w:numId="11">
    <w:abstractNumId w:val="30"/>
  </w:num>
  <w:num w:numId="12">
    <w:abstractNumId w:val="8"/>
  </w:num>
  <w:num w:numId="13">
    <w:abstractNumId w:val="14"/>
  </w:num>
  <w:num w:numId="14">
    <w:abstractNumId w:val="12"/>
  </w:num>
  <w:num w:numId="15">
    <w:abstractNumId w:val="16"/>
  </w:num>
  <w:num w:numId="16">
    <w:abstractNumId w:val="29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3"/>
  </w:num>
  <w:num w:numId="20">
    <w:abstractNumId w:val="24"/>
  </w:num>
  <w:num w:numId="21">
    <w:abstractNumId w:val="15"/>
  </w:num>
  <w:num w:numId="22">
    <w:abstractNumId w:val="1"/>
  </w:num>
  <w:num w:numId="23">
    <w:abstractNumId w:val="4"/>
  </w:num>
  <w:num w:numId="24">
    <w:abstractNumId w:val="46"/>
  </w:num>
  <w:num w:numId="25">
    <w:abstractNumId w:val="41"/>
  </w:num>
  <w:num w:numId="26">
    <w:abstractNumId w:val="21"/>
  </w:num>
  <w:num w:numId="27">
    <w:abstractNumId w:val="26"/>
  </w:num>
  <w:num w:numId="28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1"/>
  </w:num>
  <w:num w:numId="32">
    <w:abstractNumId w:val="0"/>
  </w:num>
  <w:num w:numId="33">
    <w:abstractNumId w:val="28"/>
  </w:num>
  <w:num w:numId="34">
    <w:abstractNumId w:val="2"/>
  </w:num>
  <w:num w:numId="35">
    <w:abstractNumId w:val="39"/>
  </w:num>
  <w:num w:numId="36">
    <w:abstractNumId w:val="33"/>
  </w:num>
  <w:num w:numId="37">
    <w:abstractNumId w:val="5"/>
  </w:num>
  <w:num w:numId="38">
    <w:abstractNumId w:val="37"/>
  </w:num>
  <w:num w:numId="39">
    <w:abstractNumId w:val="35"/>
  </w:num>
  <w:num w:numId="40">
    <w:abstractNumId w:val="31"/>
  </w:num>
  <w:num w:numId="41">
    <w:abstractNumId w:val="45"/>
  </w:num>
  <w:num w:numId="42">
    <w:abstractNumId w:val="23"/>
  </w:num>
  <w:num w:numId="43">
    <w:abstractNumId w:val="25"/>
  </w:num>
  <w:num w:numId="44">
    <w:abstractNumId w:val="38"/>
  </w:num>
  <w:num w:numId="45">
    <w:abstractNumId w:val="20"/>
  </w:num>
  <w:num w:numId="46">
    <w:abstractNumId w:val="32"/>
  </w:num>
  <w:num w:numId="47">
    <w:abstractNumId w:val="7"/>
  </w:num>
  <w:num w:numId="48">
    <w:abstractNumId w:val="34"/>
  </w:num>
  <w:num w:numId="4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0D10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918"/>
    <w:rsid w:val="00003CDA"/>
    <w:rsid w:val="00003D9E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C72"/>
    <w:rsid w:val="00012D90"/>
    <w:rsid w:val="00013A85"/>
    <w:rsid w:val="000143D0"/>
    <w:rsid w:val="0001457E"/>
    <w:rsid w:val="0001506D"/>
    <w:rsid w:val="00015179"/>
    <w:rsid w:val="0001549F"/>
    <w:rsid w:val="0001635C"/>
    <w:rsid w:val="000168F5"/>
    <w:rsid w:val="00016E54"/>
    <w:rsid w:val="000178FF"/>
    <w:rsid w:val="00017C43"/>
    <w:rsid w:val="00017E21"/>
    <w:rsid w:val="000200A2"/>
    <w:rsid w:val="0002024C"/>
    <w:rsid w:val="000205DE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8DD"/>
    <w:rsid w:val="00025A91"/>
    <w:rsid w:val="00025BE4"/>
    <w:rsid w:val="0002631D"/>
    <w:rsid w:val="00026729"/>
    <w:rsid w:val="00026D69"/>
    <w:rsid w:val="00026DA0"/>
    <w:rsid w:val="00026ECE"/>
    <w:rsid w:val="000270FC"/>
    <w:rsid w:val="000274F4"/>
    <w:rsid w:val="00027638"/>
    <w:rsid w:val="00027D36"/>
    <w:rsid w:val="00027F3C"/>
    <w:rsid w:val="00030653"/>
    <w:rsid w:val="00031270"/>
    <w:rsid w:val="00031835"/>
    <w:rsid w:val="00032418"/>
    <w:rsid w:val="00032679"/>
    <w:rsid w:val="000337BF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62F"/>
    <w:rsid w:val="00037BCC"/>
    <w:rsid w:val="00037FC9"/>
    <w:rsid w:val="00040248"/>
    <w:rsid w:val="00040566"/>
    <w:rsid w:val="00040E26"/>
    <w:rsid w:val="00041967"/>
    <w:rsid w:val="00041C6D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47A3F"/>
    <w:rsid w:val="00050015"/>
    <w:rsid w:val="00050187"/>
    <w:rsid w:val="0005047F"/>
    <w:rsid w:val="000504DD"/>
    <w:rsid w:val="00050C2A"/>
    <w:rsid w:val="00051BA0"/>
    <w:rsid w:val="000527B3"/>
    <w:rsid w:val="00053D42"/>
    <w:rsid w:val="000545DC"/>
    <w:rsid w:val="00054600"/>
    <w:rsid w:val="0005521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2D61"/>
    <w:rsid w:val="00063F04"/>
    <w:rsid w:val="00064948"/>
    <w:rsid w:val="00064984"/>
    <w:rsid w:val="00064A57"/>
    <w:rsid w:val="00064B50"/>
    <w:rsid w:val="00064CF1"/>
    <w:rsid w:val="00065513"/>
    <w:rsid w:val="00065F32"/>
    <w:rsid w:val="00066662"/>
    <w:rsid w:val="00066915"/>
    <w:rsid w:val="0006754B"/>
    <w:rsid w:val="00067FE6"/>
    <w:rsid w:val="00070914"/>
    <w:rsid w:val="00071390"/>
    <w:rsid w:val="00071DE3"/>
    <w:rsid w:val="000723DF"/>
    <w:rsid w:val="00073B2E"/>
    <w:rsid w:val="00074150"/>
    <w:rsid w:val="00075300"/>
    <w:rsid w:val="00075AF8"/>
    <w:rsid w:val="000761EB"/>
    <w:rsid w:val="00076548"/>
    <w:rsid w:val="0008232D"/>
    <w:rsid w:val="00083009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585"/>
    <w:rsid w:val="000A1A46"/>
    <w:rsid w:val="000A1C3F"/>
    <w:rsid w:val="000A21AA"/>
    <w:rsid w:val="000A2371"/>
    <w:rsid w:val="000A2486"/>
    <w:rsid w:val="000A35A3"/>
    <w:rsid w:val="000A397C"/>
    <w:rsid w:val="000A4393"/>
    <w:rsid w:val="000A4644"/>
    <w:rsid w:val="000A46AD"/>
    <w:rsid w:val="000A46D8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F69"/>
    <w:rsid w:val="000B1163"/>
    <w:rsid w:val="000B18C1"/>
    <w:rsid w:val="000B1D96"/>
    <w:rsid w:val="000B1E8D"/>
    <w:rsid w:val="000B28D6"/>
    <w:rsid w:val="000B2D32"/>
    <w:rsid w:val="000B2EE6"/>
    <w:rsid w:val="000B4AE9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E9"/>
    <w:rsid w:val="000C307B"/>
    <w:rsid w:val="000C313D"/>
    <w:rsid w:val="000C37D2"/>
    <w:rsid w:val="000C3EE9"/>
    <w:rsid w:val="000C413F"/>
    <w:rsid w:val="000C6E7C"/>
    <w:rsid w:val="000C7768"/>
    <w:rsid w:val="000D0271"/>
    <w:rsid w:val="000D0A3E"/>
    <w:rsid w:val="000D0CDA"/>
    <w:rsid w:val="000D1176"/>
    <w:rsid w:val="000D132B"/>
    <w:rsid w:val="000D14FA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53A"/>
    <w:rsid w:val="000D7B68"/>
    <w:rsid w:val="000D7E3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627"/>
    <w:rsid w:val="000F3711"/>
    <w:rsid w:val="000F3894"/>
    <w:rsid w:val="000F4318"/>
    <w:rsid w:val="000F5080"/>
    <w:rsid w:val="000F5866"/>
    <w:rsid w:val="000F5B35"/>
    <w:rsid w:val="000F5C63"/>
    <w:rsid w:val="000F5CC5"/>
    <w:rsid w:val="000F6303"/>
    <w:rsid w:val="000F6726"/>
    <w:rsid w:val="000F6D96"/>
    <w:rsid w:val="000F7453"/>
    <w:rsid w:val="000F7BA6"/>
    <w:rsid w:val="000F7C8D"/>
    <w:rsid w:val="0010021F"/>
    <w:rsid w:val="001002A1"/>
    <w:rsid w:val="00100B08"/>
    <w:rsid w:val="001011E7"/>
    <w:rsid w:val="0010144C"/>
    <w:rsid w:val="00101476"/>
    <w:rsid w:val="0010165C"/>
    <w:rsid w:val="00101A02"/>
    <w:rsid w:val="00102051"/>
    <w:rsid w:val="0010358F"/>
    <w:rsid w:val="00103B77"/>
    <w:rsid w:val="00103F3C"/>
    <w:rsid w:val="001041B8"/>
    <w:rsid w:val="001043CF"/>
    <w:rsid w:val="00104B12"/>
    <w:rsid w:val="00104E02"/>
    <w:rsid w:val="00104F85"/>
    <w:rsid w:val="00105C5E"/>
    <w:rsid w:val="00106C6E"/>
    <w:rsid w:val="00106D0F"/>
    <w:rsid w:val="001072F6"/>
    <w:rsid w:val="0010753D"/>
    <w:rsid w:val="00107933"/>
    <w:rsid w:val="001109AF"/>
    <w:rsid w:val="001110CD"/>
    <w:rsid w:val="0011155B"/>
    <w:rsid w:val="00111F3E"/>
    <w:rsid w:val="00112354"/>
    <w:rsid w:val="001127AE"/>
    <w:rsid w:val="001134B8"/>
    <w:rsid w:val="0011350A"/>
    <w:rsid w:val="001141C8"/>
    <w:rsid w:val="00115285"/>
    <w:rsid w:val="00115666"/>
    <w:rsid w:val="00115741"/>
    <w:rsid w:val="00115DFC"/>
    <w:rsid w:val="0011638C"/>
    <w:rsid w:val="001164DC"/>
    <w:rsid w:val="00116620"/>
    <w:rsid w:val="001167CB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5006"/>
    <w:rsid w:val="00136156"/>
    <w:rsid w:val="00136CE5"/>
    <w:rsid w:val="00137681"/>
    <w:rsid w:val="001401E6"/>
    <w:rsid w:val="00140692"/>
    <w:rsid w:val="00140725"/>
    <w:rsid w:val="00140914"/>
    <w:rsid w:val="00140CD6"/>
    <w:rsid w:val="00141501"/>
    <w:rsid w:val="00141B84"/>
    <w:rsid w:val="00141D66"/>
    <w:rsid w:val="00142322"/>
    <w:rsid w:val="00142CFB"/>
    <w:rsid w:val="001432CC"/>
    <w:rsid w:val="00143852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62"/>
    <w:rsid w:val="001473DC"/>
    <w:rsid w:val="00147647"/>
    <w:rsid w:val="00147D40"/>
    <w:rsid w:val="00147F08"/>
    <w:rsid w:val="00150D28"/>
    <w:rsid w:val="001510F0"/>
    <w:rsid w:val="00151561"/>
    <w:rsid w:val="001525BF"/>
    <w:rsid w:val="00152A02"/>
    <w:rsid w:val="00153294"/>
    <w:rsid w:val="0015382C"/>
    <w:rsid w:val="001540F9"/>
    <w:rsid w:val="00155464"/>
    <w:rsid w:val="00155A3C"/>
    <w:rsid w:val="00156590"/>
    <w:rsid w:val="00156F72"/>
    <w:rsid w:val="0015769E"/>
    <w:rsid w:val="001579A2"/>
    <w:rsid w:val="001603CA"/>
    <w:rsid w:val="001611A3"/>
    <w:rsid w:val="001617DC"/>
    <w:rsid w:val="001625E5"/>
    <w:rsid w:val="001626A3"/>
    <w:rsid w:val="00163928"/>
    <w:rsid w:val="00163A63"/>
    <w:rsid w:val="00163B90"/>
    <w:rsid w:val="00163FA3"/>
    <w:rsid w:val="00164019"/>
    <w:rsid w:val="001642CF"/>
    <w:rsid w:val="0016467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1FB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8051C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14C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5797"/>
    <w:rsid w:val="00195E21"/>
    <w:rsid w:val="001960C8"/>
    <w:rsid w:val="001962EA"/>
    <w:rsid w:val="001964FE"/>
    <w:rsid w:val="00196A58"/>
    <w:rsid w:val="00196EEE"/>
    <w:rsid w:val="00197B5D"/>
    <w:rsid w:val="00197D77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4B8"/>
    <w:rsid w:val="001A68E2"/>
    <w:rsid w:val="001A6E3E"/>
    <w:rsid w:val="001A77F0"/>
    <w:rsid w:val="001B0A81"/>
    <w:rsid w:val="001B2759"/>
    <w:rsid w:val="001B2A48"/>
    <w:rsid w:val="001B2D54"/>
    <w:rsid w:val="001B3953"/>
    <w:rsid w:val="001B3F71"/>
    <w:rsid w:val="001B40B9"/>
    <w:rsid w:val="001B46DB"/>
    <w:rsid w:val="001B4ACA"/>
    <w:rsid w:val="001B4CF7"/>
    <w:rsid w:val="001B500F"/>
    <w:rsid w:val="001B5844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3161"/>
    <w:rsid w:val="001C54FF"/>
    <w:rsid w:val="001D007E"/>
    <w:rsid w:val="001D0302"/>
    <w:rsid w:val="001D08A5"/>
    <w:rsid w:val="001D1442"/>
    <w:rsid w:val="001D2283"/>
    <w:rsid w:val="001D23E6"/>
    <w:rsid w:val="001D2970"/>
    <w:rsid w:val="001D2C22"/>
    <w:rsid w:val="001D2D3D"/>
    <w:rsid w:val="001D385D"/>
    <w:rsid w:val="001D3974"/>
    <w:rsid w:val="001D45B7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BD2"/>
    <w:rsid w:val="001E632F"/>
    <w:rsid w:val="001E6A49"/>
    <w:rsid w:val="001E6C0B"/>
    <w:rsid w:val="001E7675"/>
    <w:rsid w:val="001E7E96"/>
    <w:rsid w:val="001F052B"/>
    <w:rsid w:val="001F0981"/>
    <w:rsid w:val="001F0F45"/>
    <w:rsid w:val="001F1BBB"/>
    <w:rsid w:val="001F1E30"/>
    <w:rsid w:val="001F27F6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933"/>
    <w:rsid w:val="00200A42"/>
    <w:rsid w:val="00200F21"/>
    <w:rsid w:val="002016B5"/>
    <w:rsid w:val="002028B6"/>
    <w:rsid w:val="002028C7"/>
    <w:rsid w:val="00202F43"/>
    <w:rsid w:val="002038F1"/>
    <w:rsid w:val="00203A04"/>
    <w:rsid w:val="00203CFB"/>
    <w:rsid w:val="00204016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4971"/>
    <w:rsid w:val="00215752"/>
    <w:rsid w:val="00215C01"/>
    <w:rsid w:val="00215FDD"/>
    <w:rsid w:val="0021610E"/>
    <w:rsid w:val="002166F4"/>
    <w:rsid w:val="00216F70"/>
    <w:rsid w:val="00217024"/>
    <w:rsid w:val="002174EC"/>
    <w:rsid w:val="0022056D"/>
    <w:rsid w:val="002207F9"/>
    <w:rsid w:val="00220926"/>
    <w:rsid w:val="002211F7"/>
    <w:rsid w:val="002213A7"/>
    <w:rsid w:val="00221856"/>
    <w:rsid w:val="00221F95"/>
    <w:rsid w:val="002227B7"/>
    <w:rsid w:val="00222C98"/>
    <w:rsid w:val="00222E63"/>
    <w:rsid w:val="00222F36"/>
    <w:rsid w:val="0022371A"/>
    <w:rsid w:val="0022380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09"/>
    <w:rsid w:val="002343FE"/>
    <w:rsid w:val="00234B2F"/>
    <w:rsid w:val="0023536D"/>
    <w:rsid w:val="00235871"/>
    <w:rsid w:val="0023620C"/>
    <w:rsid w:val="00236853"/>
    <w:rsid w:val="00236E38"/>
    <w:rsid w:val="00237942"/>
    <w:rsid w:val="00237A45"/>
    <w:rsid w:val="00237D56"/>
    <w:rsid w:val="00240238"/>
    <w:rsid w:val="00240418"/>
    <w:rsid w:val="00240610"/>
    <w:rsid w:val="00240B2D"/>
    <w:rsid w:val="00240D19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2CD"/>
    <w:rsid w:val="00244689"/>
    <w:rsid w:val="00244CF8"/>
    <w:rsid w:val="002452A5"/>
    <w:rsid w:val="00245305"/>
    <w:rsid w:val="002458EF"/>
    <w:rsid w:val="0024614B"/>
    <w:rsid w:val="002463AE"/>
    <w:rsid w:val="002464BF"/>
    <w:rsid w:val="00246AB2"/>
    <w:rsid w:val="00246BBD"/>
    <w:rsid w:val="0024736B"/>
    <w:rsid w:val="00247D33"/>
    <w:rsid w:val="00247D3C"/>
    <w:rsid w:val="00247E26"/>
    <w:rsid w:val="002503C6"/>
    <w:rsid w:val="00250C0F"/>
    <w:rsid w:val="00250DCD"/>
    <w:rsid w:val="00251219"/>
    <w:rsid w:val="002512C1"/>
    <w:rsid w:val="00251379"/>
    <w:rsid w:val="002514BB"/>
    <w:rsid w:val="00251915"/>
    <w:rsid w:val="00252122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2DE"/>
    <w:rsid w:val="002553EB"/>
    <w:rsid w:val="00255400"/>
    <w:rsid w:val="0025541E"/>
    <w:rsid w:val="00255C98"/>
    <w:rsid w:val="0025644F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7F3"/>
    <w:rsid w:val="002609A1"/>
    <w:rsid w:val="002612A9"/>
    <w:rsid w:val="002633A1"/>
    <w:rsid w:val="002633FE"/>
    <w:rsid w:val="002636F5"/>
    <w:rsid w:val="00263B6C"/>
    <w:rsid w:val="00263C03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0A6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1724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2A8"/>
    <w:rsid w:val="002A1449"/>
    <w:rsid w:val="002A31F8"/>
    <w:rsid w:val="002A37BB"/>
    <w:rsid w:val="002A4C01"/>
    <w:rsid w:val="002A50C4"/>
    <w:rsid w:val="002A587F"/>
    <w:rsid w:val="002A5D80"/>
    <w:rsid w:val="002A6111"/>
    <w:rsid w:val="002A6AC1"/>
    <w:rsid w:val="002A6ADD"/>
    <w:rsid w:val="002A7088"/>
    <w:rsid w:val="002A729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5A8"/>
    <w:rsid w:val="002C7A5D"/>
    <w:rsid w:val="002D0251"/>
    <w:rsid w:val="002D03FA"/>
    <w:rsid w:val="002D089E"/>
    <w:rsid w:val="002D0CFC"/>
    <w:rsid w:val="002D13B6"/>
    <w:rsid w:val="002D1D15"/>
    <w:rsid w:val="002D2171"/>
    <w:rsid w:val="002D2440"/>
    <w:rsid w:val="002D2A3C"/>
    <w:rsid w:val="002D2A3D"/>
    <w:rsid w:val="002D2D76"/>
    <w:rsid w:val="002D2E1C"/>
    <w:rsid w:val="002D3033"/>
    <w:rsid w:val="002D3996"/>
    <w:rsid w:val="002D438C"/>
    <w:rsid w:val="002D4840"/>
    <w:rsid w:val="002D4C90"/>
    <w:rsid w:val="002D543A"/>
    <w:rsid w:val="002D54D8"/>
    <w:rsid w:val="002D56E2"/>
    <w:rsid w:val="002D5B21"/>
    <w:rsid w:val="002D5C40"/>
    <w:rsid w:val="002D62F9"/>
    <w:rsid w:val="002D68ED"/>
    <w:rsid w:val="002D69B6"/>
    <w:rsid w:val="002D6B15"/>
    <w:rsid w:val="002D6E5F"/>
    <w:rsid w:val="002D7CC7"/>
    <w:rsid w:val="002D7F6A"/>
    <w:rsid w:val="002E0151"/>
    <w:rsid w:val="002E0ACD"/>
    <w:rsid w:val="002E1B11"/>
    <w:rsid w:val="002E20D0"/>
    <w:rsid w:val="002E31BB"/>
    <w:rsid w:val="002E463E"/>
    <w:rsid w:val="002E47FF"/>
    <w:rsid w:val="002E4F5C"/>
    <w:rsid w:val="002E5AB3"/>
    <w:rsid w:val="002E61F6"/>
    <w:rsid w:val="002E637C"/>
    <w:rsid w:val="002E646D"/>
    <w:rsid w:val="002E66A2"/>
    <w:rsid w:val="002E6D28"/>
    <w:rsid w:val="002E6E84"/>
    <w:rsid w:val="002E6FCF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20C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5AF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06F"/>
    <w:rsid w:val="0030367E"/>
    <w:rsid w:val="0030382C"/>
    <w:rsid w:val="00304147"/>
    <w:rsid w:val="003042F7"/>
    <w:rsid w:val="003054E4"/>
    <w:rsid w:val="00305866"/>
    <w:rsid w:val="00305905"/>
    <w:rsid w:val="00306037"/>
    <w:rsid w:val="0030618B"/>
    <w:rsid w:val="0030649B"/>
    <w:rsid w:val="00307DB5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5F9E"/>
    <w:rsid w:val="00316C94"/>
    <w:rsid w:val="003178B9"/>
    <w:rsid w:val="00317911"/>
    <w:rsid w:val="003204E8"/>
    <w:rsid w:val="00320E12"/>
    <w:rsid w:val="0032152C"/>
    <w:rsid w:val="0032185F"/>
    <w:rsid w:val="00321C38"/>
    <w:rsid w:val="00321F21"/>
    <w:rsid w:val="00322371"/>
    <w:rsid w:val="003227F6"/>
    <w:rsid w:val="0032285E"/>
    <w:rsid w:val="0032293E"/>
    <w:rsid w:val="00322C09"/>
    <w:rsid w:val="003230C1"/>
    <w:rsid w:val="0032317A"/>
    <w:rsid w:val="003231E0"/>
    <w:rsid w:val="00323AE3"/>
    <w:rsid w:val="00323C2B"/>
    <w:rsid w:val="00324DEC"/>
    <w:rsid w:val="003253A6"/>
    <w:rsid w:val="00325671"/>
    <w:rsid w:val="00325D9F"/>
    <w:rsid w:val="00326491"/>
    <w:rsid w:val="0032650B"/>
    <w:rsid w:val="0032734D"/>
    <w:rsid w:val="0032759F"/>
    <w:rsid w:val="00327F02"/>
    <w:rsid w:val="003306EB"/>
    <w:rsid w:val="00330CA1"/>
    <w:rsid w:val="00331108"/>
    <w:rsid w:val="00331C0D"/>
    <w:rsid w:val="00332B1D"/>
    <w:rsid w:val="00332D76"/>
    <w:rsid w:val="00333126"/>
    <w:rsid w:val="00333127"/>
    <w:rsid w:val="00333B8D"/>
    <w:rsid w:val="00333D65"/>
    <w:rsid w:val="00333E88"/>
    <w:rsid w:val="003342AA"/>
    <w:rsid w:val="00334318"/>
    <w:rsid w:val="0033452F"/>
    <w:rsid w:val="00334BE1"/>
    <w:rsid w:val="00334E2B"/>
    <w:rsid w:val="00335396"/>
    <w:rsid w:val="00335470"/>
    <w:rsid w:val="003356BE"/>
    <w:rsid w:val="00335854"/>
    <w:rsid w:val="0033652F"/>
    <w:rsid w:val="00336607"/>
    <w:rsid w:val="0033705D"/>
    <w:rsid w:val="00337343"/>
    <w:rsid w:val="0033767B"/>
    <w:rsid w:val="003376F2"/>
    <w:rsid w:val="00337A04"/>
    <w:rsid w:val="00341896"/>
    <w:rsid w:val="003418E0"/>
    <w:rsid w:val="00341984"/>
    <w:rsid w:val="00341C0D"/>
    <w:rsid w:val="00341DE7"/>
    <w:rsid w:val="00341E03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71C0"/>
    <w:rsid w:val="003575DC"/>
    <w:rsid w:val="0036060A"/>
    <w:rsid w:val="00360EE4"/>
    <w:rsid w:val="003615EF"/>
    <w:rsid w:val="0036179F"/>
    <w:rsid w:val="0036238A"/>
    <w:rsid w:val="003627F0"/>
    <w:rsid w:val="003631B6"/>
    <w:rsid w:val="00363A9D"/>
    <w:rsid w:val="00364301"/>
    <w:rsid w:val="0036515F"/>
    <w:rsid w:val="00366025"/>
    <w:rsid w:val="00366346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41C0"/>
    <w:rsid w:val="00374B10"/>
    <w:rsid w:val="003767A5"/>
    <w:rsid w:val="00376E58"/>
    <w:rsid w:val="003774D7"/>
    <w:rsid w:val="0037771D"/>
    <w:rsid w:val="00381D21"/>
    <w:rsid w:val="00382CDA"/>
    <w:rsid w:val="00383B18"/>
    <w:rsid w:val="00383F8F"/>
    <w:rsid w:val="00384E6A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1F5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2A1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62DF"/>
    <w:rsid w:val="003A7BDA"/>
    <w:rsid w:val="003B039C"/>
    <w:rsid w:val="003B0519"/>
    <w:rsid w:val="003B0847"/>
    <w:rsid w:val="003B0DD0"/>
    <w:rsid w:val="003B1052"/>
    <w:rsid w:val="003B255D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98D"/>
    <w:rsid w:val="003B518F"/>
    <w:rsid w:val="003B57BE"/>
    <w:rsid w:val="003B57EF"/>
    <w:rsid w:val="003B57F0"/>
    <w:rsid w:val="003B6A27"/>
    <w:rsid w:val="003B7927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C5C"/>
    <w:rsid w:val="003D0F8B"/>
    <w:rsid w:val="003D13D0"/>
    <w:rsid w:val="003D1CE2"/>
    <w:rsid w:val="003D1D86"/>
    <w:rsid w:val="003D213B"/>
    <w:rsid w:val="003D2147"/>
    <w:rsid w:val="003D2593"/>
    <w:rsid w:val="003D2D4C"/>
    <w:rsid w:val="003D2DE7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BA5"/>
    <w:rsid w:val="003E0EA2"/>
    <w:rsid w:val="003E10F7"/>
    <w:rsid w:val="003E1217"/>
    <w:rsid w:val="003E153E"/>
    <w:rsid w:val="003E15A1"/>
    <w:rsid w:val="003E18F7"/>
    <w:rsid w:val="003E2076"/>
    <w:rsid w:val="003E2243"/>
    <w:rsid w:val="003E22A8"/>
    <w:rsid w:val="003E22C1"/>
    <w:rsid w:val="003E2596"/>
    <w:rsid w:val="003E287B"/>
    <w:rsid w:val="003E2FB1"/>
    <w:rsid w:val="003E3BB1"/>
    <w:rsid w:val="003E446C"/>
    <w:rsid w:val="003E5575"/>
    <w:rsid w:val="003E564B"/>
    <w:rsid w:val="003E5C0D"/>
    <w:rsid w:val="003E6557"/>
    <w:rsid w:val="003E69B4"/>
    <w:rsid w:val="003E72D2"/>
    <w:rsid w:val="003E744F"/>
    <w:rsid w:val="003E7626"/>
    <w:rsid w:val="003E77E1"/>
    <w:rsid w:val="003E7FDB"/>
    <w:rsid w:val="003F0DC7"/>
    <w:rsid w:val="003F0FF0"/>
    <w:rsid w:val="003F15A5"/>
    <w:rsid w:val="003F1C55"/>
    <w:rsid w:val="003F2321"/>
    <w:rsid w:val="003F30FF"/>
    <w:rsid w:val="003F4DD9"/>
    <w:rsid w:val="003F4FEB"/>
    <w:rsid w:val="003F5224"/>
    <w:rsid w:val="003F5FBB"/>
    <w:rsid w:val="003F6360"/>
    <w:rsid w:val="003F6CB8"/>
    <w:rsid w:val="003F7A7D"/>
    <w:rsid w:val="00400023"/>
    <w:rsid w:val="004000D6"/>
    <w:rsid w:val="004003D0"/>
    <w:rsid w:val="0040067F"/>
    <w:rsid w:val="00400C6C"/>
    <w:rsid w:val="00400D14"/>
    <w:rsid w:val="00401991"/>
    <w:rsid w:val="00401CD3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20D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40D9"/>
    <w:rsid w:val="00425A4F"/>
    <w:rsid w:val="00425B9F"/>
    <w:rsid w:val="00426066"/>
    <w:rsid w:val="0042670D"/>
    <w:rsid w:val="0042676E"/>
    <w:rsid w:val="004274ED"/>
    <w:rsid w:val="00427861"/>
    <w:rsid w:val="0043007C"/>
    <w:rsid w:val="00430092"/>
    <w:rsid w:val="004309D2"/>
    <w:rsid w:val="00430EF3"/>
    <w:rsid w:val="004311CE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35A"/>
    <w:rsid w:val="00435A6F"/>
    <w:rsid w:val="00436854"/>
    <w:rsid w:val="00436B36"/>
    <w:rsid w:val="00436FA0"/>
    <w:rsid w:val="00437C4B"/>
    <w:rsid w:val="00440C51"/>
    <w:rsid w:val="00440E4E"/>
    <w:rsid w:val="004419AF"/>
    <w:rsid w:val="00442042"/>
    <w:rsid w:val="00442440"/>
    <w:rsid w:val="0044270A"/>
    <w:rsid w:val="0044289B"/>
    <w:rsid w:val="00443546"/>
    <w:rsid w:val="00443DA6"/>
    <w:rsid w:val="0044438E"/>
    <w:rsid w:val="004448F9"/>
    <w:rsid w:val="0044509F"/>
    <w:rsid w:val="00445AFD"/>
    <w:rsid w:val="00445DCE"/>
    <w:rsid w:val="00446349"/>
    <w:rsid w:val="00446CF3"/>
    <w:rsid w:val="00446F29"/>
    <w:rsid w:val="00447092"/>
    <w:rsid w:val="00447DFD"/>
    <w:rsid w:val="00447FDD"/>
    <w:rsid w:val="00450186"/>
    <w:rsid w:val="004503E7"/>
    <w:rsid w:val="00450CA0"/>
    <w:rsid w:val="0045259F"/>
    <w:rsid w:val="004554A5"/>
    <w:rsid w:val="0045655B"/>
    <w:rsid w:val="00456659"/>
    <w:rsid w:val="0045685E"/>
    <w:rsid w:val="00456DF1"/>
    <w:rsid w:val="00457B29"/>
    <w:rsid w:val="00457F24"/>
    <w:rsid w:val="00457FA4"/>
    <w:rsid w:val="0046030A"/>
    <w:rsid w:val="004603FC"/>
    <w:rsid w:val="0046056B"/>
    <w:rsid w:val="00460911"/>
    <w:rsid w:val="00460D71"/>
    <w:rsid w:val="00460FE5"/>
    <w:rsid w:val="004614A5"/>
    <w:rsid w:val="00461B28"/>
    <w:rsid w:val="00461DC9"/>
    <w:rsid w:val="00463ADA"/>
    <w:rsid w:val="00464938"/>
    <w:rsid w:val="0046506F"/>
    <w:rsid w:val="004650E9"/>
    <w:rsid w:val="004655D1"/>
    <w:rsid w:val="00465A76"/>
    <w:rsid w:val="00465DA3"/>
    <w:rsid w:val="00466615"/>
    <w:rsid w:val="00466723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DE0"/>
    <w:rsid w:val="00475F6B"/>
    <w:rsid w:val="00476CA4"/>
    <w:rsid w:val="004774B0"/>
    <w:rsid w:val="004774D9"/>
    <w:rsid w:val="00477E33"/>
    <w:rsid w:val="00480703"/>
    <w:rsid w:val="00480828"/>
    <w:rsid w:val="00481069"/>
    <w:rsid w:val="004817EE"/>
    <w:rsid w:val="00481F79"/>
    <w:rsid w:val="00481FCD"/>
    <w:rsid w:val="004820EC"/>
    <w:rsid w:val="00482466"/>
    <w:rsid w:val="00482A8D"/>
    <w:rsid w:val="00483306"/>
    <w:rsid w:val="0048344F"/>
    <w:rsid w:val="0048386C"/>
    <w:rsid w:val="00483AE3"/>
    <w:rsid w:val="00484A06"/>
    <w:rsid w:val="00485FBD"/>
    <w:rsid w:val="004864E9"/>
    <w:rsid w:val="00486A15"/>
    <w:rsid w:val="00486AAB"/>
    <w:rsid w:val="00486DAE"/>
    <w:rsid w:val="00487110"/>
    <w:rsid w:val="004871A5"/>
    <w:rsid w:val="00487F74"/>
    <w:rsid w:val="00490370"/>
    <w:rsid w:val="00490D1A"/>
    <w:rsid w:val="004914A2"/>
    <w:rsid w:val="00494357"/>
    <w:rsid w:val="00494600"/>
    <w:rsid w:val="00494C52"/>
    <w:rsid w:val="004953FF"/>
    <w:rsid w:val="004954D9"/>
    <w:rsid w:val="004959EC"/>
    <w:rsid w:val="00496160"/>
    <w:rsid w:val="00497279"/>
    <w:rsid w:val="004974F8"/>
    <w:rsid w:val="004975D9"/>
    <w:rsid w:val="00497784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39C"/>
    <w:rsid w:val="004A33D6"/>
    <w:rsid w:val="004A3557"/>
    <w:rsid w:val="004A3AEB"/>
    <w:rsid w:val="004A3F68"/>
    <w:rsid w:val="004A4709"/>
    <w:rsid w:val="004A4C13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69E4"/>
    <w:rsid w:val="004A74AA"/>
    <w:rsid w:val="004B0155"/>
    <w:rsid w:val="004B019C"/>
    <w:rsid w:val="004B0CE5"/>
    <w:rsid w:val="004B105C"/>
    <w:rsid w:val="004B10AB"/>
    <w:rsid w:val="004B15EC"/>
    <w:rsid w:val="004B17ED"/>
    <w:rsid w:val="004B1C3F"/>
    <w:rsid w:val="004B22F5"/>
    <w:rsid w:val="004B244D"/>
    <w:rsid w:val="004B2A19"/>
    <w:rsid w:val="004B301D"/>
    <w:rsid w:val="004B3EC9"/>
    <w:rsid w:val="004B48B7"/>
    <w:rsid w:val="004B6109"/>
    <w:rsid w:val="004B6241"/>
    <w:rsid w:val="004B7125"/>
    <w:rsid w:val="004B72BB"/>
    <w:rsid w:val="004B72BE"/>
    <w:rsid w:val="004C050C"/>
    <w:rsid w:val="004C0B81"/>
    <w:rsid w:val="004C1240"/>
    <w:rsid w:val="004C1678"/>
    <w:rsid w:val="004C190E"/>
    <w:rsid w:val="004C1C66"/>
    <w:rsid w:val="004C23BC"/>
    <w:rsid w:val="004C309E"/>
    <w:rsid w:val="004C3529"/>
    <w:rsid w:val="004C4787"/>
    <w:rsid w:val="004C4B41"/>
    <w:rsid w:val="004C5086"/>
    <w:rsid w:val="004C5DCE"/>
    <w:rsid w:val="004C5F73"/>
    <w:rsid w:val="004C625C"/>
    <w:rsid w:val="004C636C"/>
    <w:rsid w:val="004C68D7"/>
    <w:rsid w:val="004C6FE6"/>
    <w:rsid w:val="004C74A9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2DC7"/>
    <w:rsid w:val="004E3041"/>
    <w:rsid w:val="004E30D9"/>
    <w:rsid w:val="004E38C2"/>
    <w:rsid w:val="004E3A7C"/>
    <w:rsid w:val="004E3AFE"/>
    <w:rsid w:val="004E4336"/>
    <w:rsid w:val="004E473D"/>
    <w:rsid w:val="004E4799"/>
    <w:rsid w:val="004E506A"/>
    <w:rsid w:val="004E5F54"/>
    <w:rsid w:val="004E69E4"/>
    <w:rsid w:val="004F00D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2BD"/>
    <w:rsid w:val="004F7745"/>
    <w:rsid w:val="004F7DB0"/>
    <w:rsid w:val="00500034"/>
    <w:rsid w:val="00500815"/>
    <w:rsid w:val="005008B1"/>
    <w:rsid w:val="00500CE8"/>
    <w:rsid w:val="00500DB1"/>
    <w:rsid w:val="00500EF2"/>
    <w:rsid w:val="00501411"/>
    <w:rsid w:val="00501657"/>
    <w:rsid w:val="00501667"/>
    <w:rsid w:val="005017C1"/>
    <w:rsid w:val="00501A1E"/>
    <w:rsid w:val="00502652"/>
    <w:rsid w:val="0050302F"/>
    <w:rsid w:val="0050320D"/>
    <w:rsid w:val="00503511"/>
    <w:rsid w:val="005037C5"/>
    <w:rsid w:val="00503F8E"/>
    <w:rsid w:val="0050488B"/>
    <w:rsid w:val="00504E79"/>
    <w:rsid w:val="0050521D"/>
    <w:rsid w:val="00505600"/>
    <w:rsid w:val="00505919"/>
    <w:rsid w:val="00505B27"/>
    <w:rsid w:val="00505B9A"/>
    <w:rsid w:val="00505C4A"/>
    <w:rsid w:val="0050631F"/>
    <w:rsid w:val="00506705"/>
    <w:rsid w:val="00507168"/>
    <w:rsid w:val="005073F2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9F2"/>
    <w:rsid w:val="00516D85"/>
    <w:rsid w:val="00517CD5"/>
    <w:rsid w:val="00517E69"/>
    <w:rsid w:val="00517EF2"/>
    <w:rsid w:val="00520C10"/>
    <w:rsid w:val="00520C27"/>
    <w:rsid w:val="00521AF0"/>
    <w:rsid w:val="00521D75"/>
    <w:rsid w:val="00522EF9"/>
    <w:rsid w:val="005234D1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326"/>
    <w:rsid w:val="005324B5"/>
    <w:rsid w:val="00532C67"/>
    <w:rsid w:val="00533BE8"/>
    <w:rsid w:val="005340A3"/>
    <w:rsid w:val="005341BB"/>
    <w:rsid w:val="0053423C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36D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3E60"/>
    <w:rsid w:val="00544CD8"/>
    <w:rsid w:val="00545CE7"/>
    <w:rsid w:val="00546118"/>
    <w:rsid w:val="00546FC9"/>
    <w:rsid w:val="00547176"/>
    <w:rsid w:val="0054718C"/>
    <w:rsid w:val="005472F1"/>
    <w:rsid w:val="005475E7"/>
    <w:rsid w:val="00547667"/>
    <w:rsid w:val="00550390"/>
    <w:rsid w:val="00551CCC"/>
    <w:rsid w:val="005525E2"/>
    <w:rsid w:val="00552AC9"/>
    <w:rsid w:val="0055317A"/>
    <w:rsid w:val="005537F1"/>
    <w:rsid w:val="00554628"/>
    <w:rsid w:val="005551FE"/>
    <w:rsid w:val="0055602C"/>
    <w:rsid w:val="00556697"/>
    <w:rsid w:val="00556E3F"/>
    <w:rsid w:val="00556F3E"/>
    <w:rsid w:val="005573D0"/>
    <w:rsid w:val="00560065"/>
    <w:rsid w:val="005606ED"/>
    <w:rsid w:val="0056079C"/>
    <w:rsid w:val="00561439"/>
    <w:rsid w:val="00561453"/>
    <w:rsid w:val="00561984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252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D97"/>
    <w:rsid w:val="00572ED8"/>
    <w:rsid w:val="0057390B"/>
    <w:rsid w:val="00573E10"/>
    <w:rsid w:val="00573ED2"/>
    <w:rsid w:val="00573FE1"/>
    <w:rsid w:val="005757C7"/>
    <w:rsid w:val="00575A37"/>
    <w:rsid w:val="00575CC6"/>
    <w:rsid w:val="00576302"/>
    <w:rsid w:val="00576E21"/>
    <w:rsid w:val="00577095"/>
    <w:rsid w:val="00577699"/>
    <w:rsid w:val="00580038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D4C"/>
    <w:rsid w:val="00585FAC"/>
    <w:rsid w:val="00586064"/>
    <w:rsid w:val="005877C3"/>
    <w:rsid w:val="00587FEB"/>
    <w:rsid w:val="0059040E"/>
    <w:rsid w:val="005905DA"/>
    <w:rsid w:val="00590C1A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4C48"/>
    <w:rsid w:val="005A5474"/>
    <w:rsid w:val="005A5792"/>
    <w:rsid w:val="005A57AC"/>
    <w:rsid w:val="005B020D"/>
    <w:rsid w:val="005B1621"/>
    <w:rsid w:val="005B17B0"/>
    <w:rsid w:val="005B17D3"/>
    <w:rsid w:val="005B226E"/>
    <w:rsid w:val="005B258E"/>
    <w:rsid w:val="005B27FB"/>
    <w:rsid w:val="005B30ED"/>
    <w:rsid w:val="005B3954"/>
    <w:rsid w:val="005B3DF0"/>
    <w:rsid w:val="005B402D"/>
    <w:rsid w:val="005B476E"/>
    <w:rsid w:val="005B49DD"/>
    <w:rsid w:val="005B58BB"/>
    <w:rsid w:val="005B58D0"/>
    <w:rsid w:val="005B6956"/>
    <w:rsid w:val="005C0DE4"/>
    <w:rsid w:val="005C145B"/>
    <w:rsid w:val="005C1689"/>
    <w:rsid w:val="005C293F"/>
    <w:rsid w:val="005C2948"/>
    <w:rsid w:val="005C2AA9"/>
    <w:rsid w:val="005C2B2A"/>
    <w:rsid w:val="005C3255"/>
    <w:rsid w:val="005C3B66"/>
    <w:rsid w:val="005C4569"/>
    <w:rsid w:val="005C470B"/>
    <w:rsid w:val="005C4E97"/>
    <w:rsid w:val="005C52F7"/>
    <w:rsid w:val="005C5513"/>
    <w:rsid w:val="005C6829"/>
    <w:rsid w:val="005C6A1C"/>
    <w:rsid w:val="005C751B"/>
    <w:rsid w:val="005C77B2"/>
    <w:rsid w:val="005C7D8E"/>
    <w:rsid w:val="005C7DC1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DE5"/>
    <w:rsid w:val="006063F7"/>
    <w:rsid w:val="0060686E"/>
    <w:rsid w:val="006069DD"/>
    <w:rsid w:val="006103D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7371"/>
    <w:rsid w:val="006178D2"/>
    <w:rsid w:val="00620052"/>
    <w:rsid w:val="00620F8D"/>
    <w:rsid w:val="00621E20"/>
    <w:rsid w:val="006226E3"/>
    <w:rsid w:val="0062300D"/>
    <w:rsid w:val="0062333C"/>
    <w:rsid w:val="006239DA"/>
    <w:rsid w:val="00624289"/>
    <w:rsid w:val="00624578"/>
    <w:rsid w:val="0062472A"/>
    <w:rsid w:val="006249F0"/>
    <w:rsid w:val="00625B1E"/>
    <w:rsid w:val="00626760"/>
    <w:rsid w:val="0062727B"/>
    <w:rsid w:val="00627C81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3A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531A"/>
    <w:rsid w:val="00646A44"/>
    <w:rsid w:val="00646D83"/>
    <w:rsid w:val="00647F1C"/>
    <w:rsid w:val="00650115"/>
    <w:rsid w:val="0065088A"/>
    <w:rsid w:val="006508BE"/>
    <w:rsid w:val="00651CB3"/>
    <w:rsid w:val="00651DA9"/>
    <w:rsid w:val="00651FCD"/>
    <w:rsid w:val="00652103"/>
    <w:rsid w:val="00652B89"/>
    <w:rsid w:val="00652D6E"/>
    <w:rsid w:val="006533F9"/>
    <w:rsid w:val="00653BE6"/>
    <w:rsid w:val="00653F75"/>
    <w:rsid w:val="00654696"/>
    <w:rsid w:val="0065605A"/>
    <w:rsid w:val="00656311"/>
    <w:rsid w:val="00656802"/>
    <w:rsid w:val="00657CCB"/>
    <w:rsid w:val="00657D3B"/>
    <w:rsid w:val="0066020F"/>
    <w:rsid w:val="006609F9"/>
    <w:rsid w:val="00661549"/>
    <w:rsid w:val="00661B43"/>
    <w:rsid w:val="006622AF"/>
    <w:rsid w:val="0066244E"/>
    <w:rsid w:val="00664CF3"/>
    <w:rsid w:val="0066696E"/>
    <w:rsid w:val="00666B82"/>
    <w:rsid w:val="00667A34"/>
    <w:rsid w:val="0067037B"/>
    <w:rsid w:val="00670986"/>
    <w:rsid w:val="00671A83"/>
    <w:rsid w:val="00672F9A"/>
    <w:rsid w:val="00673244"/>
    <w:rsid w:val="00673471"/>
    <w:rsid w:val="0067376B"/>
    <w:rsid w:val="0067417F"/>
    <w:rsid w:val="006742F2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536"/>
    <w:rsid w:val="00681A8E"/>
    <w:rsid w:val="00681F89"/>
    <w:rsid w:val="00682496"/>
    <w:rsid w:val="0068295C"/>
    <w:rsid w:val="00682F3B"/>
    <w:rsid w:val="00682FD2"/>
    <w:rsid w:val="00683A93"/>
    <w:rsid w:val="0068435A"/>
    <w:rsid w:val="00684D69"/>
    <w:rsid w:val="00685425"/>
    <w:rsid w:val="00685655"/>
    <w:rsid w:val="006856A3"/>
    <w:rsid w:val="00685C0D"/>
    <w:rsid w:val="00685EC8"/>
    <w:rsid w:val="00686F39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2161"/>
    <w:rsid w:val="006A2AAA"/>
    <w:rsid w:val="006A328B"/>
    <w:rsid w:val="006A3352"/>
    <w:rsid w:val="006A338C"/>
    <w:rsid w:val="006A3B2C"/>
    <w:rsid w:val="006A4772"/>
    <w:rsid w:val="006A4A90"/>
    <w:rsid w:val="006A4AB1"/>
    <w:rsid w:val="006A5FD8"/>
    <w:rsid w:val="006A699A"/>
    <w:rsid w:val="006A6BC2"/>
    <w:rsid w:val="006A6D39"/>
    <w:rsid w:val="006A6FDF"/>
    <w:rsid w:val="006A703D"/>
    <w:rsid w:val="006A768E"/>
    <w:rsid w:val="006A79AA"/>
    <w:rsid w:val="006A7C48"/>
    <w:rsid w:val="006A7D6D"/>
    <w:rsid w:val="006B01BD"/>
    <w:rsid w:val="006B0DE2"/>
    <w:rsid w:val="006B1185"/>
    <w:rsid w:val="006B134E"/>
    <w:rsid w:val="006B13D4"/>
    <w:rsid w:val="006B1765"/>
    <w:rsid w:val="006B28AC"/>
    <w:rsid w:val="006B2C7E"/>
    <w:rsid w:val="006B2CD1"/>
    <w:rsid w:val="006B32D3"/>
    <w:rsid w:val="006B373C"/>
    <w:rsid w:val="006B3A71"/>
    <w:rsid w:val="006B3B56"/>
    <w:rsid w:val="006B4966"/>
    <w:rsid w:val="006B5659"/>
    <w:rsid w:val="006B5D73"/>
    <w:rsid w:val="006B6637"/>
    <w:rsid w:val="006B6A41"/>
    <w:rsid w:val="006B7166"/>
    <w:rsid w:val="006B7650"/>
    <w:rsid w:val="006B7E70"/>
    <w:rsid w:val="006B7FD5"/>
    <w:rsid w:val="006C0616"/>
    <w:rsid w:val="006C09EE"/>
    <w:rsid w:val="006C0AEC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AFF"/>
    <w:rsid w:val="006D0E41"/>
    <w:rsid w:val="006D1439"/>
    <w:rsid w:val="006D158D"/>
    <w:rsid w:val="006D23A7"/>
    <w:rsid w:val="006D2F14"/>
    <w:rsid w:val="006D3BB6"/>
    <w:rsid w:val="006D4DC4"/>
    <w:rsid w:val="006D4DC6"/>
    <w:rsid w:val="006D5325"/>
    <w:rsid w:val="006D690F"/>
    <w:rsid w:val="006D7CED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886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DD6"/>
    <w:rsid w:val="006F0F1C"/>
    <w:rsid w:val="006F20A2"/>
    <w:rsid w:val="006F2616"/>
    <w:rsid w:val="006F3608"/>
    <w:rsid w:val="006F413E"/>
    <w:rsid w:val="006F5251"/>
    <w:rsid w:val="006F52FF"/>
    <w:rsid w:val="006F5521"/>
    <w:rsid w:val="006F5717"/>
    <w:rsid w:val="006F58F8"/>
    <w:rsid w:val="006F5CC0"/>
    <w:rsid w:val="006F5F86"/>
    <w:rsid w:val="006F611A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CD0"/>
    <w:rsid w:val="00701D5E"/>
    <w:rsid w:val="007020BE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1308"/>
    <w:rsid w:val="0071178F"/>
    <w:rsid w:val="00711826"/>
    <w:rsid w:val="00711E49"/>
    <w:rsid w:val="00712521"/>
    <w:rsid w:val="00712C3E"/>
    <w:rsid w:val="00712DD0"/>
    <w:rsid w:val="0071334B"/>
    <w:rsid w:val="007135A0"/>
    <w:rsid w:val="00713D2C"/>
    <w:rsid w:val="00713FA7"/>
    <w:rsid w:val="00713FE8"/>
    <w:rsid w:val="007140D3"/>
    <w:rsid w:val="00714188"/>
    <w:rsid w:val="00715165"/>
    <w:rsid w:val="007153AB"/>
    <w:rsid w:val="007154A9"/>
    <w:rsid w:val="00715746"/>
    <w:rsid w:val="007158AA"/>
    <w:rsid w:val="00717149"/>
    <w:rsid w:val="00717526"/>
    <w:rsid w:val="007176A4"/>
    <w:rsid w:val="0072108D"/>
    <w:rsid w:val="007211A4"/>
    <w:rsid w:val="007214AC"/>
    <w:rsid w:val="00722BF1"/>
    <w:rsid w:val="00723058"/>
    <w:rsid w:val="00723633"/>
    <w:rsid w:val="007238A8"/>
    <w:rsid w:val="00723DE0"/>
    <w:rsid w:val="007249EC"/>
    <w:rsid w:val="00724E50"/>
    <w:rsid w:val="00724F37"/>
    <w:rsid w:val="0072536E"/>
    <w:rsid w:val="00725A76"/>
    <w:rsid w:val="00725E43"/>
    <w:rsid w:val="007264A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B37"/>
    <w:rsid w:val="00734E94"/>
    <w:rsid w:val="007355B4"/>
    <w:rsid w:val="00735A14"/>
    <w:rsid w:val="007361B3"/>
    <w:rsid w:val="00736202"/>
    <w:rsid w:val="007366D6"/>
    <w:rsid w:val="00736E24"/>
    <w:rsid w:val="007372FE"/>
    <w:rsid w:val="00737720"/>
    <w:rsid w:val="00737AFA"/>
    <w:rsid w:val="00737B5A"/>
    <w:rsid w:val="00740026"/>
    <w:rsid w:val="00741A1E"/>
    <w:rsid w:val="00741F90"/>
    <w:rsid w:val="00743584"/>
    <w:rsid w:val="007437AF"/>
    <w:rsid w:val="007443F5"/>
    <w:rsid w:val="007445FF"/>
    <w:rsid w:val="0075006B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DD5"/>
    <w:rsid w:val="00755FC7"/>
    <w:rsid w:val="007569A6"/>
    <w:rsid w:val="0075710E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0F38"/>
    <w:rsid w:val="0077143B"/>
    <w:rsid w:val="00772066"/>
    <w:rsid w:val="007723F0"/>
    <w:rsid w:val="00772BC1"/>
    <w:rsid w:val="0077332F"/>
    <w:rsid w:val="00773681"/>
    <w:rsid w:val="00773A8C"/>
    <w:rsid w:val="007741DA"/>
    <w:rsid w:val="00774291"/>
    <w:rsid w:val="00774AF6"/>
    <w:rsid w:val="00774E22"/>
    <w:rsid w:val="00774EE1"/>
    <w:rsid w:val="00775009"/>
    <w:rsid w:val="00775717"/>
    <w:rsid w:val="00776425"/>
    <w:rsid w:val="00777460"/>
    <w:rsid w:val="0077788D"/>
    <w:rsid w:val="007803EC"/>
    <w:rsid w:val="00780940"/>
    <w:rsid w:val="00780BC2"/>
    <w:rsid w:val="00781064"/>
    <w:rsid w:val="0078246B"/>
    <w:rsid w:val="0078277F"/>
    <w:rsid w:val="00782A14"/>
    <w:rsid w:val="00783363"/>
    <w:rsid w:val="007835E0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D28"/>
    <w:rsid w:val="0079576B"/>
    <w:rsid w:val="00795BFF"/>
    <w:rsid w:val="00796763"/>
    <w:rsid w:val="00796F55"/>
    <w:rsid w:val="007A032D"/>
    <w:rsid w:val="007A0522"/>
    <w:rsid w:val="007A0690"/>
    <w:rsid w:val="007A0CA5"/>
    <w:rsid w:val="007A171A"/>
    <w:rsid w:val="007A199A"/>
    <w:rsid w:val="007A1F35"/>
    <w:rsid w:val="007A1FEB"/>
    <w:rsid w:val="007A2263"/>
    <w:rsid w:val="007A2B35"/>
    <w:rsid w:val="007A2D98"/>
    <w:rsid w:val="007A41C5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B7DEA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11B"/>
    <w:rsid w:val="007D6A06"/>
    <w:rsid w:val="007D6D9D"/>
    <w:rsid w:val="007D70A7"/>
    <w:rsid w:val="007E0293"/>
    <w:rsid w:val="007E03D2"/>
    <w:rsid w:val="007E06BB"/>
    <w:rsid w:val="007E0D03"/>
    <w:rsid w:val="007E11CC"/>
    <w:rsid w:val="007E1D6A"/>
    <w:rsid w:val="007E1DBC"/>
    <w:rsid w:val="007E1F2A"/>
    <w:rsid w:val="007E25B5"/>
    <w:rsid w:val="007E2CBD"/>
    <w:rsid w:val="007E36ED"/>
    <w:rsid w:val="007E3823"/>
    <w:rsid w:val="007E4872"/>
    <w:rsid w:val="007E48C1"/>
    <w:rsid w:val="007E519E"/>
    <w:rsid w:val="007E5511"/>
    <w:rsid w:val="007E5784"/>
    <w:rsid w:val="007E5856"/>
    <w:rsid w:val="007E5936"/>
    <w:rsid w:val="007F03AB"/>
    <w:rsid w:val="007F0944"/>
    <w:rsid w:val="007F0E1C"/>
    <w:rsid w:val="007F162A"/>
    <w:rsid w:val="007F1723"/>
    <w:rsid w:val="007F198D"/>
    <w:rsid w:val="007F238D"/>
    <w:rsid w:val="007F2B50"/>
    <w:rsid w:val="007F318C"/>
    <w:rsid w:val="007F40FD"/>
    <w:rsid w:val="007F42D8"/>
    <w:rsid w:val="007F47BF"/>
    <w:rsid w:val="007F480B"/>
    <w:rsid w:val="007F5A25"/>
    <w:rsid w:val="007F5E47"/>
    <w:rsid w:val="007F6395"/>
    <w:rsid w:val="007F63F0"/>
    <w:rsid w:val="007F64DD"/>
    <w:rsid w:val="007F7A24"/>
    <w:rsid w:val="007F7B26"/>
    <w:rsid w:val="007F7BCE"/>
    <w:rsid w:val="007F7F17"/>
    <w:rsid w:val="00800D00"/>
    <w:rsid w:val="008013B0"/>
    <w:rsid w:val="00801A86"/>
    <w:rsid w:val="00801C4F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1D4"/>
    <w:rsid w:val="0080649B"/>
    <w:rsid w:val="00806C22"/>
    <w:rsid w:val="008077B8"/>
    <w:rsid w:val="0080787F"/>
    <w:rsid w:val="00810AFE"/>
    <w:rsid w:val="00811095"/>
    <w:rsid w:val="008116DB"/>
    <w:rsid w:val="00814147"/>
    <w:rsid w:val="00814523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21E"/>
    <w:rsid w:val="0081738F"/>
    <w:rsid w:val="0081798C"/>
    <w:rsid w:val="00820343"/>
    <w:rsid w:val="00820422"/>
    <w:rsid w:val="008204FA"/>
    <w:rsid w:val="00820BF3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3D8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5D"/>
    <w:rsid w:val="008425C1"/>
    <w:rsid w:val="00842A00"/>
    <w:rsid w:val="00844BEF"/>
    <w:rsid w:val="00845391"/>
    <w:rsid w:val="00845502"/>
    <w:rsid w:val="00846B77"/>
    <w:rsid w:val="00847073"/>
    <w:rsid w:val="00847455"/>
    <w:rsid w:val="00847962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671B"/>
    <w:rsid w:val="00857767"/>
    <w:rsid w:val="008577B0"/>
    <w:rsid w:val="00857B50"/>
    <w:rsid w:val="00857C19"/>
    <w:rsid w:val="00860217"/>
    <w:rsid w:val="008604F7"/>
    <w:rsid w:val="008608F6"/>
    <w:rsid w:val="00860916"/>
    <w:rsid w:val="00860EDF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A4A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562"/>
    <w:rsid w:val="00875BB2"/>
    <w:rsid w:val="008767CA"/>
    <w:rsid w:val="00877060"/>
    <w:rsid w:val="0087739D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FA9"/>
    <w:rsid w:val="008A078C"/>
    <w:rsid w:val="008A2484"/>
    <w:rsid w:val="008A24D0"/>
    <w:rsid w:val="008A2CF2"/>
    <w:rsid w:val="008A3280"/>
    <w:rsid w:val="008A33CA"/>
    <w:rsid w:val="008A4A8F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E70"/>
    <w:rsid w:val="008C0EC5"/>
    <w:rsid w:val="008C1506"/>
    <w:rsid w:val="008C1BCD"/>
    <w:rsid w:val="008C258C"/>
    <w:rsid w:val="008C2639"/>
    <w:rsid w:val="008C39D1"/>
    <w:rsid w:val="008C3B39"/>
    <w:rsid w:val="008C457E"/>
    <w:rsid w:val="008C46AC"/>
    <w:rsid w:val="008C47A4"/>
    <w:rsid w:val="008C4FB2"/>
    <w:rsid w:val="008C53EC"/>
    <w:rsid w:val="008C574A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6C61"/>
    <w:rsid w:val="008D71A1"/>
    <w:rsid w:val="008D77CF"/>
    <w:rsid w:val="008E0908"/>
    <w:rsid w:val="008E0B5C"/>
    <w:rsid w:val="008E17DB"/>
    <w:rsid w:val="008E1989"/>
    <w:rsid w:val="008E19B6"/>
    <w:rsid w:val="008E1AC7"/>
    <w:rsid w:val="008E261E"/>
    <w:rsid w:val="008E2C59"/>
    <w:rsid w:val="008E2EDC"/>
    <w:rsid w:val="008E2EE8"/>
    <w:rsid w:val="008E31D4"/>
    <w:rsid w:val="008E3493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1D5"/>
    <w:rsid w:val="008F6B78"/>
    <w:rsid w:val="008F72CA"/>
    <w:rsid w:val="008F7890"/>
    <w:rsid w:val="008F79AF"/>
    <w:rsid w:val="00900387"/>
    <w:rsid w:val="0090075B"/>
    <w:rsid w:val="00900B93"/>
    <w:rsid w:val="00900CC5"/>
    <w:rsid w:val="00901AF0"/>
    <w:rsid w:val="00901D30"/>
    <w:rsid w:val="00901EF3"/>
    <w:rsid w:val="00903551"/>
    <w:rsid w:val="00904870"/>
    <w:rsid w:val="0090548D"/>
    <w:rsid w:val="00906440"/>
    <w:rsid w:val="00906674"/>
    <w:rsid w:val="0090732A"/>
    <w:rsid w:val="009074C4"/>
    <w:rsid w:val="009109BD"/>
    <w:rsid w:val="009116DA"/>
    <w:rsid w:val="0091183B"/>
    <w:rsid w:val="00912815"/>
    <w:rsid w:val="009129E4"/>
    <w:rsid w:val="00912A0C"/>
    <w:rsid w:val="0091340F"/>
    <w:rsid w:val="00913782"/>
    <w:rsid w:val="00913786"/>
    <w:rsid w:val="009144DC"/>
    <w:rsid w:val="00914951"/>
    <w:rsid w:val="009159E2"/>
    <w:rsid w:val="00916B48"/>
    <w:rsid w:val="00916FA3"/>
    <w:rsid w:val="009177E5"/>
    <w:rsid w:val="009208E8"/>
    <w:rsid w:val="00921091"/>
    <w:rsid w:val="0092181D"/>
    <w:rsid w:val="00921A62"/>
    <w:rsid w:val="00921BB8"/>
    <w:rsid w:val="00921DD1"/>
    <w:rsid w:val="00921E58"/>
    <w:rsid w:val="00922184"/>
    <w:rsid w:val="00922455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E6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18C6"/>
    <w:rsid w:val="009422F2"/>
    <w:rsid w:val="00942954"/>
    <w:rsid w:val="009429FD"/>
    <w:rsid w:val="00942ADC"/>
    <w:rsid w:val="00942D29"/>
    <w:rsid w:val="00942E35"/>
    <w:rsid w:val="00942E86"/>
    <w:rsid w:val="00943B32"/>
    <w:rsid w:val="00943B95"/>
    <w:rsid w:val="00943CCA"/>
    <w:rsid w:val="00943D2D"/>
    <w:rsid w:val="00943EDA"/>
    <w:rsid w:val="00944704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DA9"/>
    <w:rsid w:val="009546D1"/>
    <w:rsid w:val="009547A0"/>
    <w:rsid w:val="00954854"/>
    <w:rsid w:val="009551B3"/>
    <w:rsid w:val="009559C1"/>
    <w:rsid w:val="009567B6"/>
    <w:rsid w:val="00956B84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4D5A"/>
    <w:rsid w:val="00965AE0"/>
    <w:rsid w:val="009660F9"/>
    <w:rsid w:val="00966C8C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480"/>
    <w:rsid w:val="0097767E"/>
    <w:rsid w:val="0098060D"/>
    <w:rsid w:val="009808AB"/>
    <w:rsid w:val="009812C8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286C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9FD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2D1"/>
    <w:rsid w:val="009C2963"/>
    <w:rsid w:val="009C2A16"/>
    <w:rsid w:val="009C3299"/>
    <w:rsid w:val="009C39EA"/>
    <w:rsid w:val="009C4C4A"/>
    <w:rsid w:val="009C542F"/>
    <w:rsid w:val="009C5D2F"/>
    <w:rsid w:val="009C6647"/>
    <w:rsid w:val="009C6B2A"/>
    <w:rsid w:val="009C6CC7"/>
    <w:rsid w:val="009C6FD7"/>
    <w:rsid w:val="009C708B"/>
    <w:rsid w:val="009C7524"/>
    <w:rsid w:val="009C7E40"/>
    <w:rsid w:val="009D0058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5C0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FF2"/>
    <w:rsid w:val="009E4059"/>
    <w:rsid w:val="009E4372"/>
    <w:rsid w:val="009E566A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30F"/>
    <w:rsid w:val="009F3651"/>
    <w:rsid w:val="009F3FEF"/>
    <w:rsid w:val="009F4618"/>
    <w:rsid w:val="009F4C1A"/>
    <w:rsid w:val="009F55E0"/>
    <w:rsid w:val="009F58C7"/>
    <w:rsid w:val="009F5BBE"/>
    <w:rsid w:val="009F5BD8"/>
    <w:rsid w:val="009F5E39"/>
    <w:rsid w:val="009F643F"/>
    <w:rsid w:val="009F66FD"/>
    <w:rsid w:val="009F6CEC"/>
    <w:rsid w:val="009F720A"/>
    <w:rsid w:val="009F7CEA"/>
    <w:rsid w:val="00A0041A"/>
    <w:rsid w:val="00A00A54"/>
    <w:rsid w:val="00A00CCB"/>
    <w:rsid w:val="00A00D77"/>
    <w:rsid w:val="00A011CB"/>
    <w:rsid w:val="00A01376"/>
    <w:rsid w:val="00A013D7"/>
    <w:rsid w:val="00A01915"/>
    <w:rsid w:val="00A01975"/>
    <w:rsid w:val="00A019CE"/>
    <w:rsid w:val="00A01A51"/>
    <w:rsid w:val="00A01D68"/>
    <w:rsid w:val="00A022F6"/>
    <w:rsid w:val="00A02DB1"/>
    <w:rsid w:val="00A03019"/>
    <w:rsid w:val="00A03191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10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55C7"/>
    <w:rsid w:val="00A25B88"/>
    <w:rsid w:val="00A25BB4"/>
    <w:rsid w:val="00A25FF0"/>
    <w:rsid w:val="00A26529"/>
    <w:rsid w:val="00A26ADF"/>
    <w:rsid w:val="00A2742E"/>
    <w:rsid w:val="00A27C14"/>
    <w:rsid w:val="00A31885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02D2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C83"/>
    <w:rsid w:val="00A51D05"/>
    <w:rsid w:val="00A51E41"/>
    <w:rsid w:val="00A52978"/>
    <w:rsid w:val="00A52F74"/>
    <w:rsid w:val="00A5310E"/>
    <w:rsid w:val="00A5321B"/>
    <w:rsid w:val="00A53333"/>
    <w:rsid w:val="00A53398"/>
    <w:rsid w:val="00A540C6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1719"/>
    <w:rsid w:val="00A62677"/>
    <w:rsid w:val="00A6314C"/>
    <w:rsid w:val="00A6324E"/>
    <w:rsid w:val="00A63BEF"/>
    <w:rsid w:val="00A643D0"/>
    <w:rsid w:val="00A64B18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C8F"/>
    <w:rsid w:val="00A67F2A"/>
    <w:rsid w:val="00A70693"/>
    <w:rsid w:val="00A71121"/>
    <w:rsid w:val="00A7145A"/>
    <w:rsid w:val="00A714F5"/>
    <w:rsid w:val="00A722B7"/>
    <w:rsid w:val="00A72935"/>
    <w:rsid w:val="00A72B38"/>
    <w:rsid w:val="00A72D7E"/>
    <w:rsid w:val="00A72E34"/>
    <w:rsid w:val="00A72EF2"/>
    <w:rsid w:val="00A74975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733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9BB"/>
    <w:rsid w:val="00AA26AB"/>
    <w:rsid w:val="00AA28E0"/>
    <w:rsid w:val="00AA2DE6"/>
    <w:rsid w:val="00AA5EBB"/>
    <w:rsid w:val="00AA7032"/>
    <w:rsid w:val="00AA7363"/>
    <w:rsid w:val="00AA756A"/>
    <w:rsid w:val="00AB00BD"/>
    <w:rsid w:val="00AB0271"/>
    <w:rsid w:val="00AB06A0"/>
    <w:rsid w:val="00AB0C40"/>
    <w:rsid w:val="00AB0CCE"/>
    <w:rsid w:val="00AB0E35"/>
    <w:rsid w:val="00AB1431"/>
    <w:rsid w:val="00AB15B3"/>
    <w:rsid w:val="00AB1CA1"/>
    <w:rsid w:val="00AB1D6E"/>
    <w:rsid w:val="00AB23D2"/>
    <w:rsid w:val="00AB29AF"/>
    <w:rsid w:val="00AB2EC6"/>
    <w:rsid w:val="00AB3857"/>
    <w:rsid w:val="00AB4074"/>
    <w:rsid w:val="00AB4D6C"/>
    <w:rsid w:val="00AB5BA2"/>
    <w:rsid w:val="00AB5D3A"/>
    <w:rsid w:val="00AB6F8D"/>
    <w:rsid w:val="00AB770E"/>
    <w:rsid w:val="00AC056F"/>
    <w:rsid w:val="00AC081E"/>
    <w:rsid w:val="00AC1184"/>
    <w:rsid w:val="00AC13E5"/>
    <w:rsid w:val="00AC16F5"/>
    <w:rsid w:val="00AC1F86"/>
    <w:rsid w:val="00AC214D"/>
    <w:rsid w:val="00AC222F"/>
    <w:rsid w:val="00AC29BF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2DFF"/>
    <w:rsid w:val="00AD3885"/>
    <w:rsid w:val="00AD40B6"/>
    <w:rsid w:val="00AD43DE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EEC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A0B"/>
    <w:rsid w:val="00AF3CE6"/>
    <w:rsid w:val="00AF43C2"/>
    <w:rsid w:val="00AF4753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1FAE"/>
    <w:rsid w:val="00B12461"/>
    <w:rsid w:val="00B12C80"/>
    <w:rsid w:val="00B12D29"/>
    <w:rsid w:val="00B12E60"/>
    <w:rsid w:val="00B13814"/>
    <w:rsid w:val="00B13BD3"/>
    <w:rsid w:val="00B140C0"/>
    <w:rsid w:val="00B141FA"/>
    <w:rsid w:val="00B14429"/>
    <w:rsid w:val="00B14937"/>
    <w:rsid w:val="00B149A2"/>
    <w:rsid w:val="00B14B8B"/>
    <w:rsid w:val="00B14D94"/>
    <w:rsid w:val="00B1501C"/>
    <w:rsid w:val="00B15081"/>
    <w:rsid w:val="00B15C28"/>
    <w:rsid w:val="00B15C45"/>
    <w:rsid w:val="00B1616E"/>
    <w:rsid w:val="00B1649C"/>
    <w:rsid w:val="00B16BAD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3CD"/>
    <w:rsid w:val="00B21465"/>
    <w:rsid w:val="00B21FBC"/>
    <w:rsid w:val="00B21FFC"/>
    <w:rsid w:val="00B22419"/>
    <w:rsid w:val="00B2255C"/>
    <w:rsid w:val="00B22F50"/>
    <w:rsid w:val="00B23558"/>
    <w:rsid w:val="00B238DC"/>
    <w:rsid w:val="00B23EB6"/>
    <w:rsid w:val="00B245AA"/>
    <w:rsid w:val="00B24FDE"/>
    <w:rsid w:val="00B25F94"/>
    <w:rsid w:val="00B25F9B"/>
    <w:rsid w:val="00B301C3"/>
    <w:rsid w:val="00B30475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25A"/>
    <w:rsid w:val="00B42A5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67EAE"/>
    <w:rsid w:val="00B702C8"/>
    <w:rsid w:val="00B703F5"/>
    <w:rsid w:val="00B70469"/>
    <w:rsid w:val="00B70789"/>
    <w:rsid w:val="00B713E5"/>
    <w:rsid w:val="00B71696"/>
    <w:rsid w:val="00B720D5"/>
    <w:rsid w:val="00B728DA"/>
    <w:rsid w:val="00B72A0F"/>
    <w:rsid w:val="00B74CB1"/>
    <w:rsid w:val="00B7752C"/>
    <w:rsid w:val="00B779E5"/>
    <w:rsid w:val="00B77BD9"/>
    <w:rsid w:val="00B800A1"/>
    <w:rsid w:val="00B80F11"/>
    <w:rsid w:val="00B81054"/>
    <w:rsid w:val="00B8210C"/>
    <w:rsid w:val="00B82924"/>
    <w:rsid w:val="00B8318F"/>
    <w:rsid w:val="00B844D1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2DD6"/>
    <w:rsid w:val="00B93834"/>
    <w:rsid w:val="00B93886"/>
    <w:rsid w:val="00B93A4D"/>
    <w:rsid w:val="00B93E7C"/>
    <w:rsid w:val="00B93EC6"/>
    <w:rsid w:val="00B94E88"/>
    <w:rsid w:val="00B9624C"/>
    <w:rsid w:val="00B96268"/>
    <w:rsid w:val="00B96C77"/>
    <w:rsid w:val="00B96E16"/>
    <w:rsid w:val="00BA0F47"/>
    <w:rsid w:val="00BA11E6"/>
    <w:rsid w:val="00BA1CF0"/>
    <w:rsid w:val="00BA2042"/>
    <w:rsid w:val="00BA20A7"/>
    <w:rsid w:val="00BA2868"/>
    <w:rsid w:val="00BA29E0"/>
    <w:rsid w:val="00BA2AF2"/>
    <w:rsid w:val="00BA30BE"/>
    <w:rsid w:val="00BA3F08"/>
    <w:rsid w:val="00BA3FA7"/>
    <w:rsid w:val="00BA565B"/>
    <w:rsid w:val="00BA5C66"/>
    <w:rsid w:val="00BA5CA9"/>
    <w:rsid w:val="00BA632F"/>
    <w:rsid w:val="00BA73BD"/>
    <w:rsid w:val="00BA79DE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6ED2"/>
    <w:rsid w:val="00BB77D5"/>
    <w:rsid w:val="00BC075A"/>
    <w:rsid w:val="00BC0801"/>
    <w:rsid w:val="00BC13A2"/>
    <w:rsid w:val="00BC15E9"/>
    <w:rsid w:val="00BC1AB4"/>
    <w:rsid w:val="00BC2CD1"/>
    <w:rsid w:val="00BC2FEF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3BCA"/>
    <w:rsid w:val="00BD6AAE"/>
    <w:rsid w:val="00BD6CFD"/>
    <w:rsid w:val="00BD6DB8"/>
    <w:rsid w:val="00BD6F4F"/>
    <w:rsid w:val="00BD756C"/>
    <w:rsid w:val="00BD758B"/>
    <w:rsid w:val="00BD7807"/>
    <w:rsid w:val="00BE0106"/>
    <w:rsid w:val="00BE083D"/>
    <w:rsid w:val="00BE16A5"/>
    <w:rsid w:val="00BE1B0D"/>
    <w:rsid w:val="00BE21CA"/>
    <w:rsid w:val="00BE29A9"/>
    <w:rsid w:val="00BE3321"/>
    <w:rsid w:val="00BE3E1C"/>
    <w:rsid w:val="00BE3F03"/>
    <w:rsid w:val="00BE42B5"/>
    <w:rsid w:val="00BE43BF"/>
    <w:rsid w:val="00BE5302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3894"/>
    <w:rsid w:val="00BF49D4"/>
    <w:rsid w:val="00BF4F32"/>
    <w:rsid w:val="00BF5C56"/>
    <w:rsid w:val="00BF6159"/>
    <w:rsid w:val="00BF6381"/>
    <w:rsid w:val="00BF6391"/>
    <w:rsid w:val="00BF63E0"/>
    <w:rsid w:val="00BF799F"/>
    <w:rsid w:val="00BF79E9"/>
    <w:rsid w:val="00BF7CCE"/>
    <w:rsid w:val="00C008FF"/>
    <w:rsid w:val="00C00BB0"/>
    <w:rsid w:val="00C011A0"/>
    <w:rsid w:val="00C01345"/>
    <w:rsid w:val="00C0166A"/>
    <w:rsid w:val="00C01AA6"/>
    <w:rsid w:val="00C01C50"/>
    <w:rsid w:val="00C01E93"/>
    <w:rsid w:val="00C03658"/>
    <w:rsid w:val="00C03B63"/>
    <w:rsid w:val="00C03BEA"/>
    <w:rsid w:val="00C03FF5"/>
    <w:rsid w:val="00C05996"/>
    <w:rsid w:val="00C059C2"/>
    <w:rsid w:val="00C05C51"/>
    <w:rsid w:val="00C05CDF"/>
    <w:rsid w:val="00C06B72"/>
    <w:rsid w:val="00C06E3F"/>
    <w:rsid w:val="00C06ECA"/>
    <w:rsid w:val="00C06FA3"/>
    <w:rsid w:val="00C07067"/>
    <w:rsid w:val="00C07314"/>
    <w:rsid w:val="00C07CF6"/>
    <w:rsid w:val="00C101D8"/>
    <w:rsid w:val="00C108ED"/>
    <w:rsid w:val="00C10CDA"/>
    <w:rsid w:val="00C11540"/>
    <w:rsid w:val="00C119DE"/>
    <w:rsid w:val="00C122B9"/>
    <w:rsid w:val="00C128F6"/>
    <w:rsid w:val="00C132E6"/>
    <w:rsid w:val="00C1367D"/>
    <w:rsid w:val="00C13911"/>
    <w:rsid w:val="00C13A0A"/>
    <w:rsid w:val="00C13A4B"/>
    <w:rsid w:val="00C13F6B"/>
    <w:rsid w:val="00C149EF"/>
    <w:rsid w:val="00C14F37"/>
    <w:rsid w:val="00C1546E"/>
    <w:rsid w:val="00C171C9"/>
    <w:rsid w:val="00C2022A"/>
    <w:rsid w:val="00C21E46"/>
    <w:rsid w:val="00C2267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6A4"/>
    <w:rsid w:val="00C2481C"/>
    <w:rsid w:val="00C24EEF"/>
    <w:rsid w:val="00C250BA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621"/>
    <w:rsid w:val="00C347C0"/>
    <w:rsid w:val="00C351AC"/>
    <w:rsid w:val="00C36B97"/>
    <w:rsid w:val="00C36FC5"/>
    <w:rsid w:val="00C37893"/>
    <w:rsid w:val="00C379BE"/>
    <w:rsid w:val="00C401AD"/>
    <w:rsid w:val="00C403F6"/>
    <w:rsid w:val="00C40731"/>
    <w:rsid w:val="00C41921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47CE0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DAE"/>
    <w:rsid w:val="00C60432"/>
    <w:rsid w:val="00C60731"/>
    <w:rsid w:val="00C609EA"/>
    <w:rsid w:val="00C60E37"/>
    <w:rsid w:val="00C6169B"/>
    <w:rsid w:val="00C61E73"/>
    <w:rsid w:val="00C622E9"/>
    <w:rsid w:val="00C622F6"/>
    <w:rsid w:val="00C62CF3"/>
    <w:rsid w:val="00C63ABF"/>
    <w:rsid w:val="00C642BE"/>
    <w:rsid w:val="00C651A5"/>
    <w:rsid w:val="00C6589E"/>
    <w:rsid w:val="00C65A09"/>
    <w:rsid w:val="00C676D2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F7"/>
    <w:rsid w:val="00C7360D"/>
    <w:rsid w:val="00C739FA"/>
    <w:rsid w:val="00C73C84"/>
    <w:rsid w:val="00C74452"/>
    <w:rsid w:val="00C75A6F"/>
    <w:rsid w:val="00C76A28"/>
    <w:rsid w:val="00C76BB0"/>
    <w:rsid w:val="00C77053"/>
    <w:rsid w:val="00C77333"/>
    <w:rsid w:val="00C8017E"/>
    <w:rsid w:val="00C80B3A"/>
    <w:rsid w:val="00C80D84"/>
    <w:rsid w:val="00C81671"/>
    <w:rsid w:val="00C81894"/>
    <w:rsid w:val="00C82715"/>
    <w:rsid w:val="00C8292C"/>
    <w:rsid w:val="00C82CE7"/>
    <w:rsid w:val="00C82D0B"/>
    <w:rsid w:val="00C8321D"/>
    <w:rsid w:val="00C83B10"/>
    <w:rsid w:val="00C86855"/>
    <w:rsid w:val="00C86A1B"/>
    <w:rsid w:val="00C87AFF"/>
    <w:rsid w:val="00C9063C"/>
    <w:rsid w:val="00C9086C"/>
    <w:rsid w:val="00C90D14"/>
    <w:rsid w:val="00C9194F"/>
    <w:rsid w:val="00C91F04"/>
    <w:rsid w:val="00C920BE"/>
    <w:rsid w:val="00C92F79"/>
    <w:rsid w:val="00C93618"/>
    <w:rsid w:val="00C93BF2"/>
    <w:rsid w:val="00C9447A"/>
    <w:rsid w:val="00C94610"/>
    <w:rsid w:val="00C94EE1"/>
    <w:rsid w:val="00C953B9"/>
    <w:rsid w:val="00C95408"/>
    <w:rsid w:val="00C95894"/>
    <w:rsid w:val="00C965D0"/>
    <w:rsid w:val="00C96741"/>
    <w:rsid w:val="00C969B6"/>
    <w:rsid w:val="00C96D2E"/>
    <w:rsid w:val="00C97110"/>
    <w:rsid w:val="00CA041B"/>
    <w:rsid w:val="00CA0BBE"/>
    <w:rsid w:val="00CA0F40"/>
    <w:rsid w:val="00CA10EF"/>
    <w:rsid w:val="00CA1AE8"/>
    <w:rsid w:val="00CA22C3"/>
    <w:rsid w:val="00CA238D"/>
    <w:rsid w:val="00CA2ABB"/>
    <w:rsid w:val="00CA2BA1"/>
    <w:rsid w:val="00CA32C1"/>
    <w:rsid w:val="00CA4A12"/>
    <w:rsid w:val="00CA6005"/>
    <w:rsid w:val="00CA6436"/>
    <w:rsid w:val="00CA69AF"/>
    <w:rsid w:val="00CA7730"/>
    <w:rsid w:val="00CA7A23"/>
    <w:rsid w:val="00CA7BA1"/>
    <w:rsid w:val="00CA7BD6"/>
    <w:rsid w:val="00CB050B"/>
    <w:rsid w:val="00CB0596"/>
    <w:rsid w:val="00CB1482"/>
    <w:rsid w:val="00CB17BC"/>
    <w:rsid w:val="00CB1B2D"/>
    <w:rsid w:val="00CB1DA6"/>
    <w:rsid w:val="00CB1E6E"/>
    <w:rsid w:val="00CB32B4"/>
    <w:rsid w:val="00CB343D"/>
    <w:rsid w:val="00CB41FB"/>
    <w:rsid w:val="00CB46F1"/>
    <w:rsid w:val="00CB4D3F"/>
    <w:rsid w:val="00CB4D50"/>
    <w:rsid w:val="00CB4EF5"/>
    <w:rsid w:val="00CB514D"/>
    <w:rsid w:val="00CB561C"/>
    <w:rsid w:val="00CB5A2E"/>
    <w:rsid w:val="00CB5AB7"/>
    <w:rsid w:val="00CB6437"/>
    <w:rsid w:val="00CB73FD"/>
    <w:rsid w:val="00CB7500"/>
    <w:rsid w:val="00CB7874"/>
    <w:rsid w:val="00CC037E"/>
    <w:rsid w:val="00CC06A8"/>
    <w:rsid w:val="00CC08CD"/>
    <w:rsid w:val="00CC0D26"/>
    <w:rsid w:val="00CC22DF"/>
    <w:rsid w:val="00CC26AE"/>
    <w:rsid w:val="00CC275E"/>
    <w:rsid w:val="00CC288E"/>
    <w:rsid w:val="00CC31BB"/>
    <w:rsid w:val="00CC407D"/>
    <w:rsid w:val="00CC5200"/>
    <w:rsid w:val="00CC63FF"/>
    <w:rsid w:val="00CC691D"/>
    <w:rsid w:val="00CC73BB"/>
    <w:rsid w:val="00CC75D1"/>
    <w:rsid w:val="00CC76A1"/>
    <w:rsid w:val="00CD030E"/>
    <w:rsid w:val="00CD103C"/>
    <w:rsid w:val="00CD26FC"/>
    <w:rsid w:val="00CD2E31"/>
    <w:rsid w:val="00CD2E58"/>
    <w:rsid w:val="00CD312C"/>
    <w:rsid w:val="00CD43CD"/>
    <w:rsid w:val="00CD458E"/>
    <w:rsid w:val="00CD4638"/>
    <w:rsid w:val="00CD572D"/>
    <w:rsid w:val="00CD5C0D"/>
    <w:rsid w:val="00CD5C2D"/>
    <w:rsid w:val="00CD64A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9AF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3F"/>
    <w:rsid w:val="00CF324D"/>
    <w:rsid w:val="00CF3914"/>
    <w:rsid w:val="00CF421E"/>
    <w:rsid w:val="00CF4BC5"/>
    <w:rsid w:val="00CF5464"/>
    <w:rsid w:val="00CF55E1"/>
    <w:rsid w:val="00CF561D"/>
    <w:rsid w:val="00CF62EA"/>
    <w:rsid w:val="00CF6B64"/>
    <w:rsid w:val="00CF7514"/>
    <w:rsid w:val="00CF76F7"/>
    <w:rsid w:val="00D0037D"/>
    <w:rsid w:val="00D003C5"/>
    <w:rsid w:val="00D00558"/>
    <w:rsid w:val="00D00B16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3E99"/>
    <w:rsid w:val="00D052DA"/>
    <w:rsid w:val="00D0530D"/>
    <w:rsid w:val="00D05DB8"/>
    <w:rsid w:val="00D060F0"/>
    <w:rsid w:val="00D06EF0"/>
    <w:rsid w:val="00D07083"/>
    <w:rsid w:val="00D074AC"/>
    <w:rsid w:val="00D07804"/>
    <w:rsid w:val="00D07F6C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4EBD"/>
    <w:rsid w:val="00D25071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1D6"/>
    <w:rsid w:val="00D32211"/>
    <w:rsid w:val="00D32596"/>
    <w:rsid w:val="00D3262C"/>
    <w:rsid w:val="00D3285A"/>
    <w:rsid w:val="00D33A96"/>
    <w:rsid w:val="00D34E0D"/>
    <w:rsid w:val="00D35065"/>
    <w:rsid w:val="00D350F5"/>
    <w:rsid w:val="00D3583E"/>
    <w:rsid w:val="00D3592D"/>
    <w:rsid w:val="00D361BC"/>
    <w:rsid w:val="00D36AF4"/>
    <w:rsid w:val="00D37228"/>
    <w:rsid w:val="00D375A2"/>
    <w:rsid w:val="00D402E6"/>
    <w:rsid w:val="00D409EA"/>
    <w:rsid w:val="00D40DBD"/>
    <w:rsid w:val="00D414E3"/>
    <w:rsid w:val="00D41F2B"/>
    <w:rsid w:val="00D42156"/>
    <w:rsid w:val="00D433EA"/>
    <w:rsid w:val="00D43A07"/>
    <w:rsid w:val="00D44141"/>
    <w:rsid w:val="00D4418A"/>
    <w:rsid w:val="00D44305"/>
    <w:rsid w:val="00D44F6A"/>
    <w:rsid w:val="00D4520E"/>
    <w:rsid w:val="00D45425"/>
    <w:rsid w:val="00D45520"/>
    <w:rsid w:val="00D45B6A"/>
    <w:rsid w:val="00D461AC"/>
    <w:rsid w:val="00D464E5"/>
    <w:rsid w:val="00D465D9"/>
    <w:rsid w:val="00D46F32"/>
    <w:rsid w:val="00D477F0"/>
    <w:rsid w:val="00D47994"/>
    <w:rsid w:val="00D47CEA"/>
    <w:rsid w:val="00D500E5"/>
    <w:rsid w:val="00D50831"/>
    <w:rsid w:val="00D50B6C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41B"/>
    <w:rsid w:val="00D548D1"/>
    <w:rsid w:val="00D5494B"/>
    <w:rsid w:val="00D55005"/>
    <w:rsid w:val="00D555F0"/>
    <w:rsid w:val="00D5678F"/>
    <w:rsid w:val="00D5755F"/>
    <w:rsid w:val="00D57CCF"/>
    <w:rsid w:val="00D57DB7"/>
    <w:rsid w:val="00D601AF"/>
    <w:rsid w:val="00D60950"/>
    <w:rsid w:val="00D60A87"/>
    <w:rsid w:val="00D61B06"/>
    <w:rsid w:val="00D62E44"/>
    <w:rsid w:val="00D62EA5"/>
    <w:rsid w:val="00D62FB8"/>
    <w:rsid w:val="00D6388B"/>
    <w:rsid w:val="00D63B73"/>
    <w:rsid w:val="00D6412F"/>
    <w:rsid w:val="00D64512"/>
    <w:rsid w:val="00D65F60"/>
    <w:rsid w:val="00D6606A"/>
    <w:rsid w:val="00D66191"/>
    <w:rsid w:val="00D66471"/>
    <w:rsid w:val="00D6668C"/>
    <w:rsid w:val="00D67AA0"/>
    <w:rsid w:val="00D67FA4"/>
    <w:rsid w:val="00D67FB4"/>
    <w:rsid w:val="00D7014D"/>
    <w:rsid w:val="00D70550"/>
    <w:rsid w:val="00D709D7"/>
    <w:rsid w:val="00D71001"/>
    <w:rsid w:val="00D7203A"/>
    <w:rsid w:val="00D723DD"/>
    <w:rsid w:val="00D72589"/>
    <w:rsid w:val="00D7274B"/>
    <w:rsid w:val="00D72B82"/>
    <w:rsid w:val="00D72D79"/>
    <w:rsid w:val="00D732BF"/>
    <w:rsid w:val="00D73606"/>
    <w:rsid w:val="00D73887"/>
    <w:rsid w:val="00D75778"/>
    <w:rsid w:val="00D7660A"/>
    <w:rsid w:val="00D76AF5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5A2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F5B"/>
    <w:rsid w:val="00D9535B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54D3"/>
    <w:rsid w:val="00DA5822"/>
    <w:rsid w:val="00DA6379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E87"/>
    <w:rsid w:val="00DB5FC1"/>
    <w:rsid w:val="00DB63D8"/>
    <w:rsid w:val="00DB6C90"/>
    <w:rsid w:val="00DB70AA"/>
    <w:rsid w:val="00DB7297"/>
    <w:rsid w:val="00DB7322"/>
    <w:rsid w:val="00DB7648"/>
    <w:rsid w:val="00DB7ABE"/>
    <w:rsid w:val="00DC0D13"/>
    <w:rsid w:val="00DC12AF"/>
    <w:rsid w:val="00DC14A1"/>
    <w:rsid w:val="00DC1565"/>
    <w:rsid w:val="00DC16B6"/>
    <w:rsid w:val="00DC23D5"/>
    <w:rsid w:val="00DC28B6"/>
    <w:rsid w:val="00DC2DAE"/>
    <w:rsid w:val="00DC33BF"/>
    <w:rsid w:val="00DC4E58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D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D7A12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6DA4"/>
    <w:rsid w:val="00DE72EA"/>
    <w:rsid w:val="00DE7DC2"/>
    <w:rsid w:val="00DF0257"/>
    <w:rsid w:val="00DF06AE"/>
    <w:rsid w:val="00DF09D4"/>
    <w:rsid w:val="00DF1E8C"/>
    <w:rsid w:val="00DF1FD5"/>
    <w:rsid w:val="00DF241A"/>
    <w:rsid w:val="00DF2597"/>
    <w:rsid w:val="00DF2630"/>
    <w:rsid w:val="00DF32C3"/>
    <w:rsid w:val="00DF3973"/>
    <w:rsid w:val="00DF3FE0"/>
    <w:rsid w:val="00DF563C"/>
    <w:rsid w:val="00DF625C"/>
    <w:rsid w:val="00DF6362"/>
    <w:rsid w:val="00DF6400"/>
    <w:rsid w:val="00DF69F6"/>
    <w:rsid w:val="00DF6BCC"/>
    <w:rsid w:val="00DF739F"/>
    <w:rsid w:val="00E007F3"/>
    <w:rsid w:val="00E018CA"/>
    <w:rsid w:val="00E01CE5"/>
    <w:rsid w:val="00E0251B"/>
    <w:rsid w:val="00E03115"/>
    <w:rsid w:val="00E043FD"/>
    <w:rsid w:val="00E04524"/>
    <w:rsid w:val="00E049ED"/>
    <w:rsid w:val="00E04C78"/>
    <w:rsid w:val="00E05082"/>
    <w:rsid w:val="00E055DE"/>
    <w:rsid w:val="00E05653"/>
    <w:rsid w:val="00E05AD2"/>
    <w:rsid w:val="00E05CD9"/>
    <w:rsid w:val="00E05FE1"/>
    <w:rsid w:val="00E06278"/>
    <w:rsid w:val="00E06BB2"/>
    <w:rsid w:val="00E06DA1"/>
    <w:rsid w:val="00E06E57"/>
    <w:rsid w:val="00E07914"/>
    <w:rsid w:val="00E07930"/>
    <w:rsid w:val="00E07C6D"/>
    <w:rsid w:val="00E07E57"/>
    <w:rsid w:val="00E07F36"/>
    <w:rsid w:val="00E10AAB"/>
    <w:rsid w:val="00E11F12"/>
    <w:rsid w:val="00E1271F"/>
    <w:rsid w:val="00E130A4"/>
    <w:rsid w:val="00E13162"/>
    <w:rsid w:val="00E1335F"/>
    <w:rsid w:val="00E140B7"/>
    <w:rsid w:val="00E14945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0B1"/>
    <w:rsid w:val="00E2214A"/>
    <w:rsid w:val="00E224BA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C55"/>
    <w:rsid w:val="00E24DCC"/>
    <w:rsid w:val="00E25BB8"/>
    <w:rsid w:val="00E26430"/>
    <w:rsid w:val="00E267B3"/>
    <w:rsid w:val="00E268FD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3DD1"/>
    <w:rsid w:val="00E340AF"/>
    <w:rsid w:val="00E343B6"/>
    <w:rsid w:val="00E346B8"/>
    <w:rsid w:val="00E363F5"/>
    <w:rsid w:val="00E3669D"/>
    <w:rsid w:val="00E37AE8"/>
    <w:rsid w:val="00E40590"/>
    <w:rsid w:val="00E40A44"/>
    <w:rsid w:val="00E40B50"/>
    <w:rsid w:val="00E41791"/>
    <w:rsid w:val="00E42333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AF0"/>
    <w:rsid w:val="00E47C30"/>
    <w:rsid w:val="00E47DFF"/>
    <w:rsid w:val="00E47FAE"/>
    <w:rsid w:val="00E502F5"/>
    <w:rsid w:val="00E50E7E"/>
    <w:rsid w:val="00E51022"/>
    <w:rsid w:val="00E517B4"/>
    <w:rsid w:val="00E51C0A"/>
    <w:rsid w:val="00E52406"/>
    <w:rsid w:val="00E5250D"/>
    <w:rsid w:val="00E53517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0880"/>
    <w:rsid w:val="00E637C6"/>
    <w:rsid w:val="00E63A5A"/>
    <w:rsid w:val="00E64518"/>
    <w:rsid w:val="00E64597"/>
    <w:rsid w:val="00E6513D"/>
    <w:rsid w:val="00E654A3"/>
    <w:rsid w:val="00E65D97"/>
    <w:rsid w:val="00E6678C"/>
    <w:rsid w:val="00E66AEC"/>
    <w:rsid w:val="00E67198"/>
    <w:rsid w:val="00E673C7"/>
    <w:rsid w:val="00E67963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1F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723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7AB"/>
    <w:rsid w:val="00EA7A64"/>
    <w:rsid w:val="00EA7AF9"/>
    <w:rsid w:val="00EA7DEE"/>
    <w:rsid w:val="00EB0693"/>
    <w:rsid w:val="00EB0819"/>
    <w:rsid w:val="00EB0CC3"/>
    <w:rsid w:val="00EB1171"/>
    <w:rsid w:val="00EB31B4"/>
    <w:rsid w:val="00EB3286"/>
    <w:rsid w:val="00EB3D0B"/>
    <w:rsid w:val="00EB40D9"/>
    <w:rsid w:val="00EB470B"/>
    <w:rsid w:val="00EB4CBE"/>
    <w:rsid w:val="00EB4DCB"/>
    <w:rsid w:val="00EB4E04"/>
    <w:rsid w:val="00EB4EDE"/>
    <w:rsid w:val="00EB5646"/>
    <w:rsid w:val="00EB5AE4"/>
    <w:rsid w:val="00EB6206"/>
    <w:rsid w:val="00EB76CF"/>
    <w:rsid w:val="00EB7778"/>
    <w:rsid w:val="00EC01D1"/>
    <w:rsid w:val="00EC0D33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3AE0"/>
    <w:rsid w:val="00EC430F"/>
    <w:rsid w:val="00EC4FC6"/>
    <w:rsid w:val="00EC4FE5"/>
    <w:rsid w:val="00EC51BD"/>
    <w:rsid w:val="00EC541E"/>
    <w:rsid w:val="00EC54B0"/>
    <w:rsid w:val="00EC6130"/>
    <w:rsid w:val="00ED06EB"/>
    <w:rsid w:val="00ED0839"/>
    <w:rsid w:val="00ED098A"/>
    <w:rsid w:val="00ED11DE"/>
    <w:rsid w:val="00ED1E54"/>
    <w:rsid w:val="00ED1F87"/>
    <w:rsid w:val="00ED1FF1"/>
    <w:rsid w:val="00ED29B9"/>
    <w:rsid w:val="00ED39B0"/>
    <w:rsid w:val="00ED5693"/>
    <w:rsid w:val="00ED5981"/>
    <w:rsid w:val="00ED5B8A"/>
    <w:rsid w:val="00ED6579"/>
    <w:rsid w:val="00ED666D"/>
    <w:rsid w:val="00ED7224"/>
    <w:rsid w:val="00ED7679"/>
    <w:rsid w:val="00ED7AA9"/>
    <w:rsid w:val="00EE03E2"/>
    <w:rsid w:val="00EE0CBB"/>
    <w:rsid w:val="00EE0E28"/>
    <w:rsid w:val="00EE1270"/>
    <w:rsid w:val="00EE133C"/>
    <w:rsid w:val="00EE174F"/>
    <w:rsid w:val="00EE191C"/>
    <w:rsid w:val="00EE198E"/>
    <w:rsid w:val="00EE2110"/>
    <w:rsid w:val="00EE319F"/>
    <w:rsid w:val="00EE321A"/>
    <w:rsid w:val="00EE335F"/>
    <w:rsid w:val="00EE3380"/>
    <w:rsid w:val="00EE3CF8"/>
    <w:rsid w:val="00EE4223"/>
    <w:rsid w:val="00EE4275"/>
    <w:rsid w:val="00EE42AA"/>
    <w:rsid w:val="00EE53B7"/>
    <w:rsid w:val="00EE53F0"/>
    <w:rsid w:val="00EE5AA6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732"/>
    <w:rsid w:val="00EF1A28"/>
    <w:rsid w:val="00EF1D2E"/>
    <w:rsid w:val="00EF1D40"/>
    <w:rsid w:val="00EF1E1F"/>
    <w:rsid w:val="00EF1F4E"/>
    <w:rsid w:val="00EF22D9"/>
    <w:rsid w:val="00EF2871"/>
    <w:rsid w:val="00EF2C70"/>
    <w:rsid w:val="00EF4596"/>
    <w:rsid w:val="00EF47D1"/>
    <w:rsid w:val="00EF4854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A4B"/>
    <w:rsid w:val="00F1138D"/>
    <w:rsid w:val="00F11A3D"/>
    <w:rsid w:val="00F12776"/>
    <w:rsid w:val="00F12C4F"/>
    <w:rsid w:val="00F12DF7"/>
    <w:rsid w:val="00F149C2"/>
    <w:rsid w:val="00F14CB1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0958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4FCE"/>
    <w:rsid w:val="00F2516C"/>
    <w:rsid w:val="00F25762"/>
    <w:rsid w:val="00F25D59"/>
    <w:rsid w:val="00F25F75"/>
    <w:rsid w:val="00F2614D"/>
    <w:rsid w:val="00F2624A"/>
    <w:rsid w:val="00F2692E"/>
    <w:rsid w:val="00F27090"/>
    <w:rsid w:val="00F2713B"/>
    <w:rsid w:val="00F272A9"/>
    <w:rsid w:val="00F27EDE"/>
    <w:rsid w:val="00F301D9"/>
    <w:rsid w:val="00F30D72"/>
    <w:rsid w:val="00F31486"/>
    <w:rsid w:val="00F31DE1"/>
    <w:rsid w:val="00F32DDB"/>
    <w:rsid w:val="00F33ACC"/>
    <w:rsid w:val="00F346BA"/>
    <w:rsid w:val="00F34E95"/>
    <w:rsid w:val="00F35BA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979"/>
    <w:rsid w:val="00F45AC4"/>
    <w:rsid w:val="00F45F8C"/>
    <w:rsid w:val="00F466B2"/>
    <w:rsid w:val="00F470F3"/>
    <w:rsid w:val="00F47101"/>
    <w:rsid w:val="00F4750F"/>
    <w:rsid w:val="00F4788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D3A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530"/>
    <w:rsid w:val="00F63484"/>
    <w:rsid w:val="00F63802"/>
    <w:rsid w:val="00F6455D"/>
    <w:rsid w:val="00F64A59"/>
    <w:rsid w:val="00F64BA7"/>
    <w:rsid w:val="00F655E3"/>
    <w:rsid w:val="00F662BA"/>
    <w:rsid w:val="00F66A22"/>
    <w:rsid w:val="00F66CA7"/>
    <w:rsid w:val="00F673A2"/>
    <w:rsid w:val="00F679E1"/>
    <w:rsid w:val="00F67CC4"/>
    <w:rsid w:val="00F708FD"/>
    <w:rsid w:val="00F71EC3"/>
    <w:rsid w:val="00F73BEC"/>
    <w:rsid w:val="00F73C0B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440"/>
    <w:rsid w:val="00F85B2D"/>
    <w:rsid w:val="00F86209"/>
    <w:rsid w:val="00F866C1"/>
    <w:rsid w:val="00F86B88"/>
    <w:rsid w:val="00F86E24"/>
    <w:rsid w:val="00F86F38"/>
    <w:rsid w:val="00F871F2"/>
    <w:rsid w:val="00F90D3A"/>
    <w:rsid w:val="00F90D8B"/>
    <w:rsid w:val="00F91DD1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F0E"/>
    <w:rsid w:val="00FA61D6"/>
    <w:rsid w:val="00FA6325"/>
    <w:rsid w:val="00FA6986"/>
    <w:rsid w:val="00FA7A14"/>
    <w:rsid w:val="00FA7BB9"/>
    <w:rsid w:val="00FA7F60"/>
    <w:rsid w:val="00FB00E0"/>
    <w:rsid w:val="00FB067F"/>
    <w:rsid w:val="00FB0726"/>
    <w:rsid w:val="00FB15BB"/>
    <w:rsid w:val="00FB1894"/>
    <w:rsid w:val="00FB1FA6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480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C7091"/>
    <w:rsid w:val="00FC7448"/>
    <w:rsid w:val="00FC78E5"/>
    <w:rsid w:val="00FD01A4"/>
    <w:rsid w:val="00FD0FFC"/>
    <w:rsid w:val="00FD10D4"/>
    <w:rsid w:val="00FD1914"/>
    <w:rsid w:val="00FD24BB"/>
    <w:rsid w:val="00FD2EF4"/>
    <w:rsid w:val="00FD3A2D"/>
    <w:rsid w:val="00FD4052"/>
    <w:rsid w:val="00FD415D"/>
    <w:rsid w:val="00FD42BD"/>
    <w:rsid w:val="00FD4A3C"/>
    <w:rsid w:val="00FD4ECE"/>
    <w:rsid w:val="00FD5976"/>
    <w:rsid w:val="00FD6C0A"/>
    <w:rsid w:val="00FD6D56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345B8DCC-8CDC-4050-B485-73A5CECA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5A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qFormat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qFormat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qFormat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qFormat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paragraph" w:customStyle="1" w:styleId="Default">
    <w:name w:val="Default"/>
    <w:rsid w:val="00C00BB0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fi-FI"/>
    </w:rPr>
  </w:style>
  <w:style w:type="paragraph" w:customStyle="1" w:styleId="paragraph">
    <w:name w:val="paragraph"/>
    <w:basedOn w:val="Normal"/>
    <w:rsid w:val="00CF561D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normaltextrun">
    <w:name w:val="normaltextrun"/>
    <w:basedOn w:val="DefaultParagraphFont"/>
    <w:rsid w:val="00CF561D"/>
  </w:style>
  <w:style w:type="character" w:customStyle="1" w:styleId="eop">
    <w:name w:val="eop"/>
    <w:basedOn w:val="DefaultParagraphFont"/>
    <w:rsid w:val="00CF561D"/>
  </w:style>
  <w:style w:type="paragraph" w:customStyle="1" w:styleId="B3">
    <w:name w:val="B3"/>
    <w:basedOn w:val="List3"/>
    <w:link w:val="B3Char2"/>
    <w:qFormat/>
    <w:rsid w:val="00CD43CD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CD43CD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D43CD"/>
    <w:pPr>
      <w:spacing w:after="180" w:line="240" w:lineRule="auto"/>
      <w:ind w:left="1418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sid w:val="00CD43CD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D43C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D43CD"/>
    <w:pPr>
      <w:ind w:left="1440" w:hanging="360"/>
      <w:contextualSpacing/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47962"/>
    <w:rPr>
      <w:color w:val="605E5C"/>
      <w:shd w:val="clear" w:color="auto" w:fill="E1DFDD"/>
    </w:rPr>
  </w:style>
  <w:style w:type="character" w:customStyle="1" w:styleId="NOChar">
    <w:name w:val="NO Char"/>
    <w:qFormat/>
    <w:rsid w:val="005905DA"/>
    <w:rPr>
      <w:rFonts w:eastAsia="Times New Roman"/>
      <w:lang w:val="en-GB" w:eastAsia="ja-JP"/>
    </w:rPr>
  </w:style>
  <w:style w:type="paragraph" w:customStyle="1" w:styleId="BoldComments">
    <w:name w:val="Bold Comments"/>
    <w:basedOn w:val="Normal"/>
    <w:link w:val="BoldCommentsChar"/>
    <w:qFormat/>
    <w:rsid w:val="00026ECE"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026ECE"/>
    <w:rPr>
      <w:rFonts w:ascii="Arial" w:eastAsia="MS Mincho" w:hAnsi="Arial"/>
      <w:b/>
      <w:szCs w:val="24"/>
      <w:lang w:val="x-none" w:eastAsia="x-none"/>
    </w:rPr>
  </w:style>
  <w:style w:type="paragraph" w:customStyle="1" w:styleId="Reference">
    <w:name w:val="Reference"/>
    <w:basedOn w:val="Normal"/>
    <w:link w:val="ReferenceChar"/>
    <w:qFormat/>
    <w:rsid w:val="00D67AA0"/>
    <w:pPr>
      <w:numPr>
        <w:numId w:val="43"/>
      </w:numPr>
      <w:spacing w:line="240" w:lineRule="auto"/>
    </w:pPr>
    <w:rPr>
      <w:rFonts w:ascii="Arial" w:eastAsia="Times New Roman" w:hAnsi="Arial"/>
      <w:sz w:val="20"/>
    </w:rPr>
  </w:style>
  <w:style w:type="character" w:customStyle="1" w:styleId="ReferenceChar">
    <w:name w:val="Reference Char"/>
    <w:link w:val="Reference"/>
    <w:qFormat/>
    <w:locked/>
    <w:rsid w:val="00D67AA0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166a696-7b5b-4ccd-9f0c-ffde0cceec81" xsi:nil="true"/>
    <_dlc_DocId xmlns="f166a696-7b5b-4ccd-9f0c-ffde0cceec81">5NUHHDQN7SK2-1476151046-391962</_dlc_DocId>
    <_dlc_DocIdUrl xmlns="f166a696-7b5b-4ccd-9f0c-ffde0cceec81">
      <Url>https://ericsson.sharepoint.com/sites/star/_layouts/15/DocIdRedir.aspx?ID=5NUHHDQN7SK2-1476151046-391962</Url>
      <Description>5NUHHDQN7SK2-1476151046-391962</Description>
    </_dlc_DocIdUrl>
    <TaxCatchAll xmlns="d8762117-8292-4133-b1c7-eab5c6487cfd">
      <Value>5</Value>
      <Value>4</Value>
    </TaxCatchAll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C5B3B-ABF9-4B9A-BDDE-FA573E153C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CA67B64-FBF9-4EF5-9F75-AB353E51C9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78C23F-7CC5-456C-8DF7-8D99C2460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1760</Words>
  <Characters>10037</Characters>
  <Application>Microsoft Office Word</Application>
  <DocSecurity>0</DocSecurity>
  <Lines>83</Lines>
  <Paragraphs>23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11774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Ozcan Ozturk</cp:lastModifiedBy>
  <cp:revision>26</cp:revision>
  <cp:lastPrinted>2019-12-04T11:04:00Z</cp:lastPrinted>
  <dcterms:created xsi:type="dcterms:W3CDTF">2022-02-12T23:00:00Z</dcterms:created>
  <dcterms:modified xsi:type="dcterms:W3CDTF">2022-02-13T19:40:00Z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Information">
    <vt:lpwstr/>
  </property>
  <property fmtid="{D5CDD505-2E9C-101B-9397-08002B2CF9AE}" pid="11" name="HideFromDelve">
    <vt:lpwstr>0</vt:lpwstr>
  </property>
  <property fmtid="{D5CDD505-2E9C-101B-9397-08002B2CF9AE}" pid="12" name="Associated Task">
    <vt:lpwstr/>
  </property>
  <property fmtid="{D5CDD505-2E9C-101B-9397-08002B2CF9AE}" pid="13" name="ContentTypeId">
    <vt:lpwstr>0x0101000A5832045C649C4FB0AB9A5D116E5EF3</vt:lpwstr>
  </property>
  <property fmtid="{D5CDD505-2E9C-101B-9397-08002B2CF9AE}" pid="14" name="TaxKeyword">
    <vt:lpwstr/>
  </property>
  <property fmtid="{D5CDD505-2E9C-101B-9397-08002B2CF9AE}" pid="15" name="_dlc_DocIdItemGuid">
    <vt:lpwstr>94b44366-8506-4bd2-8d04-b895d0031ab9</vt:lpwstr>
  </property>
  <property fmtid="{D5CDD505-2E9C-101B-9397-08002B2CF9AE}" pid="16" name="TitusGUID">
    <vt:lpwstr>d7ee75f2-ad28-4776-b409-994c5f0ab00b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1587523900</vt:lpwstr>
  </property>
  <property fmtid="{D5CDD505-2E9C-101B-9397-08002B2CF9AE}" pid="21" name="CTPClassification">
    <vt:lpwstr>CTP_NT</vt:lpwstr>
  </property>
  <property fmtid="{D5CDD505-2E9C-101B-9397-08002B2CF9AE}" pid="22" name="EriCOLLCategory">
    <vt:lpwstr>4;##Research|7f1f7aab-c784-40ec-8666-825d2ac7abef</vt:lpwstr>
  </property>
  <property fmtid="{D5CDD505-2E9C-101B-9397-08002B2CF9AE}" pid="23" name="EriCOLLOrganizationUnit">
    <vt:lpwstr>5;##GFTE ER Radio Access Technologies|692a7af5-c1f7-4d68-b1ab-a7920dfecb78</vt:lpwstr>
  </property>
  <property fmtid="{D5CDD505-2E9C-101B-9397-08002B2CF9AE}" pid="24" name="EriCOLLCategoryTaxHTField0">
    <vt:lpwstr>#Research|7f1f7aab-c784-40ec-8666-825d2ac7abef</vt:lpwstr>
  </property>
  <property fmtid="{D5CDD505-2E9C-101B-9397-08002B2CF9AE}" pid="25" name="EriCOLLOrganizationUnitTaxHTField0">
    <vt:lpwstr>#GFTE ER Radio Access Technologies|692a7af5-c1f7-4d68-b1ab-a7920dfecb78</vt:lpwstr>
  </property>
</Properties>
</file>