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B570FC" w14:textId="0021E603" w:rsidR="00C06E6B" w:rsidRDefault="00C06E6B" w:rsidP="00C06E6B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3GPP TSG RAN WG2#116-e</w:t>
      </w:r>
      <w:r>
        <w:rPr>
          <w:b/>
          <w:noProof/>
          <w:sz w:val="24"/>
          <w:szCs w:val="24"/>
        </w:rPr>
        <w:tab/>
        <w:t>R2-211124</w:t>
      </w:r>
      <w:r>
        <w:rPr>
          <w:b/>
          <w:noProof/>
          <w:sz w:val="24"/>
          <w:szCs w:val="24"/>
        </w:rPr>
        <w:t>6</w:t>
      </w:r>
    </w:p>
    <w:p w14:paraId="6CBC26DF" w14:textId="77777777" w:rsidR="00C06E6B" w:rsidRDefault="00C06E6B" w:rsidP="00C06E6B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1st - 12th November, 2021</w:t>
      </w:r>
    </w:p>
    <w:p w14:paraId="092C231D" w14:textId="77777777" w:rsidR="00C06E6B" w:rsidRDefault="00C06E6B" w:rsidP="00C06E6B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7D4BCACD" w14:textId="77777777" w:rsidR="00C06E6B" w:rsidRDefault="00C06E6B" w:rsidP="00C06E6B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0DA4721E" w14:textId="1C2EF5E3" w:rsidR="00463675" w:rsidRPr="000F4E43" w:rsidRDefault="002665DD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E2046">
        <w:rPr>
          <w:rFonts w:ascii="Arial" w:hAnsi="Arial" w:cs="Arial"/>
          <w:b/>
          <w:bCs/>
          <w:sz w:val="24"/>
          <w:szCs w:val="24"/>
        </w:rPr>
        <w:t>3GPP TSG-RAN WG1 Meeting #106bis-e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D2060B" w:rsidRPr="001C131A">
        <w:rPr>
          <w:rFonts w:ascii="Arial" w:hAnsi="Arial" w:cs="Arial"/>
          <w:b/>
          <w:bCs/>
          <w:sz w:val="24"/>
          <w:szCs w:val="24"/>
        </w:rPr>
        <w:t>R1-21</w:t>
      </w:r>
      <w:r w:rsidR="001C131A" w:rsidRPr="001C131A">
        <w:rPr>
          <w:rFonts w:ascii="Arial" w:hAnsi="Arial" w:cs="Arial"/>
          <w:b/>
          <w:bCs/>
          <w:sz w:val="24"/>
          <w:szCs w:val="24"/>
        </w:rPr>
        <w:t>1057</w:t>
      </w:r>
      <w:r w:rsidR="00122D4D">
        <w:rPr>
          <w:rFonts w:ascii="Arial" w:hAnsi="Arial" w:cs="Arial"/>
          <w:b/>
          <w:bCs/>
          <w:sz w:val="24"/>
          <w:szCs w:val="24"/>
        </w:rPr>
        <w:t>5</w:t>
      </w:r>
    </w:p>
    <w:p w14:paraId="5B5D2702" w14:textId="77777777" w:rsidR="007E2046" w:rsidRDefault="007E2046" w:rsidP="004A21C5">
      <w:pPr>
        <w:pStyle w:val="3GPPHeader"/>
        <w:spacing w:after="120"/>
      </w:pPr>
      <w:r>
        <w:t>E-meeting, October 11</w:t>
      </w:r>
      <w:r>
        <w:rPr>
          <w:vertAlign w:val="superscript"/>
        </w:rPr>
        <w:t>th</w:t>
      </w:r>
      <w:r>
        <w:t xml:space="preserve"> – 19</w:t>
      </w:r>
      <w:r>
        <w:rPr>
          <w:vertAlign w:val="superscript"/>
        </w:rPr>
        <w:t>th</w:t>
      </w:r>
      <w:r>
        <w:t>, 2021</w:t>
      </w:r>
    </w:p>
    <w:p w14:paraId="78BA9C12" w14:textId="3A0C4456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A026111" w14:textId="77777777" w:rsidR="00463675" w:rsidRPr="000F4E43" w:rsidRDefault="00463675">
      <w:pPr>
        <w:rPr>
          <w:rFonts w:ascii="Arial" w:hAnsi="Arial" w:cs="Arial"/>
        </w:rPr>
      </w:pPr>
    </w:p>
    <w:p w14:paraId="38528CD6" w14:textId="29A3354A" w:rsidR="00463675" w:rsidRPr="000F4E43" w:rsidRDefault="00463675" w:rsidP="004A21C5">
      <w:pPr>
        <w:pStyle w:val="Title"/>
        <w:spacing w:before="120"/>
      </w:pPr>
      <w:r w:rsidRPr="000F4E43">
        <w:t>Title:</w:t>
      </w:r>
      <w:r w:rsidRPr="000F4E43">
        <w:tab/>
      </w:r>
      <w:r w:rsidRPr="0039367E">
        <w:t xml:space="preserve">LS on </w:t>
      </w:r>
      <w:r w:rsidR="0021514B" w:rsidRPr="0039367E">
        <w:t xml:space="preserve">Re-17 </w:t>
      </w:r>
      <w:r w:rsidR="0039367E" w:rsidRPr="0039367E">
        <w:t xml:space="preserve">LTE and NR </w:t>
      </w:r>
      <w:r w:rsidR="00A7057E">
        <w:t>higher-layer</w:t>
      </w:r>
      <w:r w:rsidR="00BA748F">
        <w:t>s</w:t>
      </w:r>
      <w:r w:rsidR="0039367E" w:rsidRPr="0039367E">
        <w:t xml:space="preserve"> parameter list</w:t>
      </w:r>
    </w:p>
    <w:p w14:paraId="51F1C868" w14:textId="73112F79" w:rsidR="00463675" w:rsidRPr="000F4E43" w:rsidRDefault="00463675" w:rsidP="004A21C5">
      <w:pPr>
        <w:pStyle w:val="Title"/>
        <w:spacing w:before="120"/>
      </w:pPr>
      <w:r w:rsidRPr="000F4E43">
        <w:t>Response to:</w:t>
      </w:r>
      <w:r w:rsidRPr="000F4E43">
        <w:tab/>
      </w:r>
      <w:r w:rsidR="00B241BB">
        <w:t>-</w:t>
      </w:r>
    </w:p>
    <w:p w14:paraId="43A20F61" w14:textId="00E853D4" w:rsidR="00463675" w:rsidRPr="000F4E43" w:rsidRDefault="00463675" w:rsidP="004A21C5">
      <w:pPr>
        <w:pStyle w:val="Title"/>
        <w:spacing w:before="120"/>
      </w:pPr>
      <w:r w:rsidRPr="000F4E43">
        <w:t>Release:</w:t>
      </w:r>
      <w:r w:rsidRPr="00B241BB">
        <w:tab/>
      </w:r>
      <w:r w:rsidR="00B241BB" w:rsidRPr="00B241BB">
        <w:t>Rel-17</w:t>
      </w:r>
    </w:p>
    <w:p w14:paraId="3B34CEA9" w14:textId="4E1C56ED" w:rsidR="00463675" w:rsidRPr="004F2B6C" w:rsidRDefault="00463675" w:rsidP="004A21C5">
      <w:pPr>
        <w:pStyle w:val="Title"/>
        <w:spacing w:before="120"/>
        <w:rPr>
          <w:lang w:val="en-US"/>
        </w:rPr>
      </w:pPr>
      <w:r w:rsidRPr="000F4E43">
        <w:t>Work Item:</w:t>
      </w:r>
      <w:r w:rsidRPr="000F4E43">
        <w:tab/>
      </w:r>
      <w:proofErr w:type="spellStart"/>
      <w:r w:rsidR="006F710A" w:rsidRPr="004F2B6C">
        <w:rPr>
          <w:b w:val="0"/>
          <w:bCs w:val="0"/>
        </w:rPr>
        <w:t>NR_</w:t>
      </w:r>
      <w:r w:rsidR="009A1F81">
        <w:rPr>
          <w:b w:val="0"/>
          <w:bCs w:val="0"/>
        </w:rPr>
        <w:t>f</w:t>
      </w:r>
      <w:r w:rsidR="006F710A" w:rsidRPr="004F2B6C">
        <w:rPr>
          <w:b w:val="0"/>
          <w:bCs w:val="0"/>
        </w:rPr>
        <w:t>eMIMO</w:t>
      </w:r>
      <w:proofErr w:type="spellEnd"/>
      <w:r w:rsidR="006F710A" w:rsidRPr="004F2B6C">
        <w:rPr>
          <w:b w:val="0"/>
          <w:bCs w:val="0"/>
        </w:rPr>
        <w:t xml:space="preserve">, NR_ext_to_71GHz, </w:t>
      </w:r>
      <w:proofErr w:type="spellStart"/>
      <w:r w:rsidR="006F710A" w:rsidRPr="004F2B6C">
        <w:rPr>
          <w:b w:val="0"/>
          <w:bCs w:val="0"/>
        </w:rPr>
        <w:t>NR_IIOT_URLLC_enh</w:t>
      </w:r>
      <w:proofErr w:type="spellEnd"/>
      <w:r w:rsidR="006F710A" w:rsidRPr="004F2B6C">
        <w:rPr>
          <w:b w:val="0"/>
          <w:bCs w:val="0"/>
        </w:rPr>
        <w:t xml:space="preserve">, </w:t>
      </w:r>
      <w:proofErr w:type="spellStart"/>
      <w:r w:rsidR="006F710A" w:rsidRPr="004F2B6C">
        <w:rPr>
          <w:b w:val="0"/>
          <w:bCs w:val="0"/>
        </w:rPr>
        <w:t>NR_NTN_solutions</w:t>
      </w:r>
      <w:proofErr w:type="spellEnd"/>
      <w:r w:rsidR="006F710A" w:rsidRPr="004F2B6C">
        <w:rPr>
          <w:b w:val="0"/>
          <w:bCs w:val="0"/>
        </w:rPr>
        <w:t xml:space="preserve">, </w:t>
      </w:r>
      <w:proofErr w:type="spellStart"/>
      <w:r w:rsidR="006F710A" w:rsidRPr="004F2B6C">
        <w:rPr>
          <w:b w:val="0"/>
          <w:bCs w:val="0"/>
        </w:rPr>
        <w:t>NR_pos_enh</w:t>
      </w:r>
      <w:proofErr w:type="spellEnd"/>
      <w:r w:rsidR="006F710A" w:rsidRPr="004F2B6C">
        <w:rPr>
          <w:b w:val="0"/>
          <w:bCs w:val="0"/>
        </w:rPr>
        <w:t xml:space="preserve">, </w:t>
      </w:r>
      <w:proofErr w:type="spellStart"/>
      <w:r w:rsidR="006F710A" w:rsidRPr="004F2B6C">
        <w:rPr>
          <w:b w:val="0"/>
          <w:bCs w:val="0"/>
        </w:rPr>
        <w:t>NR_redcap</w:t>
      </w:r>
      <w:proofErr w:type="spellEnd"/>
      <w:r w:rsidR="006F710A" w:rsidRPr="004F2B6C">
        <w:rPr>
          <w:b w:val="0"/>
          <w:bCs w:val="0"/>
        </w:rPr>
        <w:t xml:space="preserve">, </w:t>
      </w:r>
      <w:proofErr w:type="spellStart"/>
      <w:r w:rsidR="006F710A" w:rsidRPr="004F2B6C">
        <w:rPr>
          <w:b w:val="0"/>
          <w:bCs w:val="0"/>
        </w:rPr>
        <w:t>NR_UE_pow_sav_enh</w:t>
      </w:r>
      <w:proofErr w:type="spellEnd"/>
      <w:r w:rsidR="006F710A" w:rsidRPr="004F2B6C">
        <w:rPr>
          <w:b w:val="0"/>
          <w:bCs w:val="0"/>
        </w:rPr>
        <w:t xml:space="preserve">, </w:t>
      </w:r>
      <w:proofErr w:type="spellStart"/>
      <w:r w:rsidR="006F710A" w:rsidRPr="004F2B6C">
        <w:rPr>
          <w:b w:val="0"/>
          <w:bCs w:val="0"/>
        </w:rPr>
        <w:t>NR_cov_enh</w:t>
      </w:r>
      <w:proofErr w:type="spellEnd"/>
      <w:r w:rsidR="006F710A" w:rsidRPr="004F2B6C">
        <w:rPr>
          <w:b w:val="0"/>
          <w:bCs w:val="0"/>
        </w:rPr>
        <w:t xml:space="preserve">, </w:t>
      </w:r>
      <w:proofErr w:type="spellStart"/>
      <w:r w:rsidR="006F710A" w:rsidRPr="004F2B6C">
        <w:rPr>
          <w:b w:val="0"/>
          <w:bCs w:val="0"/>
        </w:rPr>
        <w:t>NR_IAB_enh</w:t>
      </w:r>
      <w:proofErr w:type="spellEnd"/>
      <w:r w:rsidR="006F710A" w:rsidRPr="004F2B6C">
        <w:rPr>
          <w:b w:val="0"/>
          <w:bCs w:val="0"/>
        </w:rPr>
        <w:t xml:space="preserve">, </w:t>
      </w:r>
      <w:proofErr w:type="spellStart"/>
      <w:r w:rsidR="006F710A" w:rsidRPr="004F2B6C">
        <w:rPr>
          <w:b w:val="0"/>
          <w:bCs w:val="0"/>
        </w:rPr>
        <w:t>NR_SL_enh</w:t>
      </w:r>
      <w:proofErr w:type="spellEnd"/>
      <w:r w:rsidR="006F710A" w:rsidRPr="004F2B6C">
        <w:rPr>
          <w:b w:val="0"/>
          <w:bCs w:val="0"/>
        </w:rPr>
        <w:t xml:space="preserve">, NR_MBS, NR_DSS, LTE_NR_DC_enh2, </w:t>
      </w:r>
      <w:proofErr w:type="spellStart"/>
      <w:r w:rsidR="006F710A" w:rsidRPr="004F2B6C">
        <w:rPr>
          <w:b w:val="0"/>
          <w:bCs w:val="0"/>
        </w:rPr>
        <w:t>LTE_NBIOT_eMTC_NTN</w:t>
      </w:r>
      <w:proofErr w:type="spellEnd"/>
      <w:r w:rsidR="006F710A" w:rsidRPr="004F2B6C">
        <w:rPr>
          <w:b w:val="0"/>
          <w:bCs w:val="0"/>
        </w:rPr>
        <w:t xml:space="preserve">, </w:t>
      </w:r>
      <w:r w:rsidR="00590603" w:rsidRPr="004F2B6C">
        <w:rPr>
          <w:b w:val="0"/>
          <w:bCs w:val="0"/>
        </w:rPr>
        <w:t xml:space="preserve">NB_IOTenh4_LTE_eMTC6, </w:t>
      </w:r>
      <w:r w:rsidR="006F710A" w:rsidRPr="004F2B6C">
        <w:rPr>
          <w:b w:val="0"/>
          <w:bCs w:val="0"/>
        </w:rPr>
        <w:t>LTE_terr_bcast_bands_part1</w:t>
      </w:r>
    </w:p>
    <w:p w14:paraId="73E8FBB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506D4874" w:rsidR="00463675" w:rsidRPr="000051D0" w:rsidRDefault="00463675" w:rsidP="000F4E43">
      <w:pPr>
        <w:pStyle w:val="Source"/>
      </w:pPr>
      <w:r w:rsidRPr="000F4E43">
        <w:t>Source:</w:t>
      </w:r>
      <w:r w:rsidRPr="000F4E43">
        <w:tab/>
      </w:r>
      <w:r w:rsidR="00B241BB" w:rsidRPr="000051D0">
        <w:rPr>
          <w:b w:val="0"/>
        </w:rPr>
        <w:t xml:space="preserve">RAN </w:t>
      </w:r>
      <w:r w:rsidR="00EE055B" w:rsidRPr="000051D0">
        <w:rPr>
          <w:b w:val="0"/>
        </w:rPr>
        <w:t>WG1</w:t>
      </w:r>
    </w:p>
    <w:p w14:paraId="616E0611" w14:textId="23BB600C" w:rsidR="00463675" w:rsidRPr="000051D0" w:rsidRDefault="00463675" w:rsidP="000F4E43">
      <w:pPr>
        <w:pStyle w:val="Source"/>
      </w:pPr>
      <w:r w:rsidRPr="000051D0">
        <w:t>To:</w:t>
      </w:r>
      <w:r w:rsidRPr="000051D0">
        <w:tab/>
      </w:r>
      <w:r w:rsidR="00EE055B" w:rsidRPr="000051D0">
        <w:rPr>
          <w:b w:val="0"/>
        </w:rPr>
        <w:t>RAN WG2, RAN WG3</w:t>
      </w:r>
    </w:p>
    <w:p w14:paraId="54EB973C" w14:textId="5515F8C6" w:rsidR="00463675" w:rsidRPr="000051D0" w:rsidRDefault="00463675" w:rsidP="000F4E43">
      <w:pPr>
        <w:pStyle w:val="Source"/>
      </w:pPr>
      <w:r>
        <w:t>Cc:</w:t>
      </w:r>
      <w:r>
        <w:tab/>
      </w:r>
      <w:r w:rsidR="00BA033C">
        <w:rPr>
          <w:b w:val="0"/>
        </w:rPr>
        <w:t>RAN WG4</w:t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2C79BB4A" w:rsidR="00463675" w:rsidRPr="000051D0" w:rsidRDefault="00463675" w:rsidP="000051D0">
      <w:pPr>
        <w:pStyle w:val="Contact"/>
        <w:tabs>
          <w:tab w:val="clear" w:pos="2268"/>
        </w:tabs>
        <w:rPr>
          <w:b w:val="0"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EE055B" w:rsidRPr="00EE055B">
        <w:rPr>
          <w:b w:val="0"/>
        </w:rPr>
        <w:t>Sorour</w:t>
      </w:r>
      <w:proofErr w:type="spellEnd"/>
      <w:r w:rsidR="00EE055B" w:rsidRPr="00EE055B">
        <w:rPr>
          <w:b w:val="0"/>
        </w:rPr>
        <w:t xml:space="preserve"> </w:t>
      </w:r>
      <w:proofErr w:type="spellStart"/>
      <w:r w:rsidR="00EE055B" w:rsidRPr="00EE055B">
        <w:rPr>
          <w:b w:val="0"/>
        </w:rPr>
        <w:t>Falahati</w:t>
      </w:r>
      <w:proofErr w:type="spellEnd"/>
    </w:p>
    <w:p w14:paraId="440F098E" w14:textId="56E9C6B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E055B" w:rsidRPr="000051D0">
        <w:rPr>
          <w:b w:val="0"/>
        </w:rPr>
        <w:t>sorour.fal</w:t>
      </w:r>
      <w:r w:rsidR="0095522C" w:rsidRPr="000051D0">
        <w:rPr>
          <w:b w:val="0"/>
        </w:rPr>
        <w:t>ahati@ericsson.com</w:t>
      </w:r>
    </w:p>
    <w:p w14:paraId="0FEE6D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DEE9A1" w14:textId="50BBA6C4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AB5AB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B978F69" w14:textId="49F98A1D" w:rsidR="00BD32F1" w:rsidRPr="00B754A2" w:rsidRDefault="00463675" w:rsidP="004A21C5">
      <w:pPr>
        <w:pStyle w:val="Title"/>
        <w:spacing w:before="120"/>
        <w:rPr>
          <w:lang w:val="pt-BR"/>
        </w:rPr>
      </w:pPr>
      <w:r>
        <w:t>Attachments:</w:t>
      </w:r>
      <w:r>
        <w:tab/>
      </w:r>
      <w:r w:rsidR="00A60A02">
        <w:t>R1-</w:t>
      </w:r>
      <w:r w:rsidR="000C37C3" w:rsidRPr="00B754A2">
        <w:t>2</w:t>
      </w:r>
      <w:r w:rsidR="00652798" w:rsidRPr="00B754A2">
        <w:t>110572</w:t>
      </w:r>
      <w:r w:rsidR="00F12232" w:rsidRPr="00B754A2">
        <w:t xml:space="preserve"> (</w:t>
      </w:r>
      <w:r w:rsidR="00034BA3" w:rsidRPr="00B754A2">
        <w:rPr>
          <w:lang w:val="pt-BR"/>
        </w:rPr>
        <w:t xml:space="preserve">Consolidated </w:t>
      </w:r>
      <w:r w:rsidR="00BA748F" w:rsidRPr="00B754A2">
        <w:rPr>
          <w:lang w:val="pt-BR"/>
        </w:rPr>
        <w:t>higher layers</w:t>
      </w:r>
      <w:r w:rsidR="00034BA3" w:rsidRPr="00B754A2">
        <w:rPr>
          <w:lang w:val="pt-BR"/>
        </w:rPr>
        <w:t xml:space="preserve"> parameter list for Rel-17 </w:t>
      </w:r>
      <w:r w:rsidR="00094C16" w:rsidRPr="00B754A2">
        <w:rPr>
          <w:lang w:val="pt-BR"/>
        </w:rPr>
        <w:t>LTE</w:t>
      </w:r>
      <w:r w:rsidR="004B398E" w:rsidRPr="00B754A2">
        <w:rPr>
          <w:lang w:val="pt-BR"/>
        </w:rPr>
        <w:t>)</w:t>
      </w:r>
      <w:r w:rsidR="009223F6" w:rsidRPr="00B754A2">
        <w:rPr>
          <w:lang w:val="pt-BR"/>
        </w:rPr>
        <w:t>,</w:t>
      </w:r>
    </w:p>
    <w:p w14:paraId="168595FB" w14:textId="516F72E5" w:rsidR="00463675" w:rsidRPr="00BD32F1" w:rsidRDefault="009223F6" w:rsidP="00BD32F1">
      <w:pPr>
        <w:ind w:left="981" w:firstLine="720"/>
        <w:rPr>
          <w:rFonts w:ascii="Arial" w:hAnsi="Arial" w:cs="Arial"/>
          <w:b/>
          <w:bCs/>
          <w:lang w:val="pt-BR"/>
        </w:rPr>
      </w:pPr>
      <w:r w:rsidRPr="00B754A2">
        <w:rPr>
          <w:rFonts w:ascii="Arial" w:hAnsi="Arial" w:cs="Arial"/>
          <w:b/>
          <w:bCs/>
        </w:rPr>
        <w:t>R1-21</w:t>
      </w:r>
      <w:r w:rsidR="00652798" w:rsidRPr="00B754A2">
        <w:rPr>
          <w:rFonts w:ascii="Arial" w:hAnsi="Arial" w:cs="Arial"/>
          <w:b/>
          <w:bCs/>
        </w:rPr>
        <w:t>105</w:t>
      </w:r>
      <w:r w:rsidR="00BD32F1" w:rsidRPr="00B754A2">
        <w:rPr>
          <w:rFonts w:ascii="Arial" w:hAnsi="Arial" w:cs="Arial"/>
          <w:b/>
          <w:bCs/>
        </w:rPr>
        <w:t>73</w:t>
      </w:r>
      <w:r w:rsidRPr="00BD32F1">
        <w:rPr>
          <w:rFonts w:ascii="Arial" w:hAnsi="Arial" w:cs="Arial"/>
          <w:b/>
          <w:bCs/>
        </w:rPr>
        <w:t xml:space="preserve"> (</w:t>
      </w:r>
      <w:r w:rsidRPr="00BD32F1">
        <w:rPr>
          <w:rFonts w:ascii="Arial" w:hAnsi="Arial" w:cs="Arial"/>
          <w:b/>
          <w:bCs/>
          <w:lang w:val="pt-BR"/>
        </w:rPr>
        <w:t>Consolidated higher layers parameter list for Rel-17</w:t>
      </w:r>
      <w:r w:rsidR="00094C16" w:rsidRPr="00BD32F1">
        <w:rPr>
          <w:rFonts w:ascii="Arial" w:hAnsi="Arial" w:cs="Arial"/>
          <w:b/>
          <w:bCs/>
          <w:lang w:val="pt-BR"/>
        </w:rPr>
        <w:t xml:space="preserve"> NR</w:t>
      </w:r>
      <w:r w:rsidRPr="00BD32F1">
        <w:rPr>
          <w:rFonts w:ascii="Arial" w:hAnsi="Arial" w:cs="Arial"/>
          <w:b/>
          <w:bCs/>
          <w:lang w:val="pt-BR"/>
        </w:rPr>
        <w:t>)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44B9E5" w14:textId="77777777" w:rsidR="00C36D16" w:rsidRPr="004A21C5" w:rsidRDefault="00C36D16">
      <w:pPr>
        <w:rPr>
          <w:rFonts w:ascii="Arial" w:hAnsi="Arial" w:cs="Arial"/>
        </w:rPr>
      </w:pPr>
    </w:p>
    <w:p w14:paraId="184C783C" w14:textId="7743DF33" w:rsidR="006F0EAD" w:rsidRPr="00182CCF" w:rsidRDefault="00B67E8E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182CCF">
        <w:rPr>
          <w:rFonts w:eastAsia="Yu Mincho"/>
          <w:bCs/>
          <w:iCs/>
          <w:lang w:val="en-US" w:eastAsia="ja-JP"/>
        </w:rPr>
        <w:t>RAN1 has agreed a list of new higher</w:t>
      </w:r>
      <w:r w:rsidR="00BA748F" w:rsidRPr="00182CCF">
        <w:rPr>
          <w:rFonts w:eastAsia="Yu Mincho"/>
          <w:bCs/>
          <w:iCs/>
          <w:lang w:val="en-US" w:eastAsia="ja-JP"/>
        </w:rPr>
        <w:t xml:space="preserve"> </w:t>
      </w:r>
      <w:r w:rsidRPr="00182CCF">
        <w:rPr>
          <w:rFonts w:eastAsia="Yu Mincho"/>
          <w:bCs/>
          <w:iCs/>
          <w:lang w:val="en-US" w:eastAsia="ja-JP"/>
        </w:rPr>
        <w:t>layer</w:t>
      </w:r>
      <w:r w:rsidR="00BA748F" w:rsidRPr="00182CCF">
        <w:rPr>
          <w:rFonts w:eastAsia="Yu Mincho"/>
          <w:bCs/>
          <w:iCs/>
          <w:lang w:val="en-US" w:eastAsia="ja-JP"/>
        </w:rPr>
        <w:t>s</w:t>
      </w:r>
      <w:r w:rsidRPr="00182CCF">
        <w:rPr>
          <w:rFonts w:eastAsia="Yu Mincho"/>
          <w:bCs/>
          <w:iCs/>
          <w:lang w:val="en-US" w:eastAsia="ja-JP"/>
        </w:rPr>
        <w:t xml:space="preserve"> parameters and updates on </w:t>
      </w:r>
      <w:r w:rsidR="005C03B3" w:rsidRPr="00182CCF">
        <w:rPr>
          <w:rFonts w:eastAsia="Yu Mincho"/>
          <w:bCs/>
          <w:iCs/>
          <w:lang w:val="en-US" w:eastAsia="ja-JP"/>
        </w:rPr>
        <w:t xml:space="preserve">the </w:t>
      </w:r>
      <w:r w:rsidRPr="00182CCF">
        <w:rPr>
          <w:rFonts w:eastAsia="Yu Mincho"/>
          <w:bCs/>
          <w:iCs/>
          <w:lang w:val="en-US" w:eastAsia="ja-JP"/>
        </w:rPr>
        <w:t>existing higher-layer parameters for Rel-17 work items.</w:t>
      </w:r>
      <w:r w:rsidR="001E46BE" w:rsidRPr="00182CCF">
        <w:rPr>
          <w:rFonts w:eastAsia="Yu Mincho"/>
          <w:bCs/>
          <w:iCs/>
          <w:lang w:val="en-US" w:eastAsia="ja-JP"/>
        </w:rPr>
        <w:t xml:space="preserve"> </w:t>
      </w:r>
      <w:r w:rsidR="00FC4E4D" w:rsidRPr="00182CCF">
        <w:rPr>
          <w:rFonts w:eastAsia="Yu Mincho"/>
          <w:bCs/>
          <w:iCs/>
          <w:lang w:val="en-US" w:eastAsia="ja-JP"/>
        </w:rPr>
        <w:t xml:space="preserve">RAN1 </w:t>
      </w:r>
      <w:r w:rsidR="006F0EAD" w:rsidRPr="00182CCF">
        <w:rPr>
          <w:rFonts w:eastAsia="Yu Mincho"/>
          <w:bCs/>
          <w:iCs/>
          <w:lang w:val="en-US" w:eastAsia="ja-JP"/>
        </w:rPr>
        <w:t xml:space="preserve">would like to clarify </w:t>
      </w:r>
      <w:r w:rsidR="008F45B8" w:rsidRPr="00182CCF">
        <w:rPr>
          <w:rFonts w:eastAsia="Yu Mincho"/>
          <w:bCs/>
          <w:iCs/>
          <w:lang w:val="en-US" w:eastAsia="ja-JP"/>
        </w:rPr>
        <w:t xml:space="preserve">the following </w:t>
      </w:r>
      <w:r w:rsidR="006F0EAD" w:rsidRPr="00182CCF">
        <w:rPr>
          <w:rFonts w:eastAsia="Yu Mincho"/>
          <w:bCs/>
          <w:iCs/>
          <w:lang w:val="en-US" w:eastAsia="ja-JP"/>
        </w:rPr>
        <w:t>regarding the list:</w:t>
      </w:r>
    </w:p>
    <w:p w14:paraId="7E5ACEB3" w14:textId="77777777" w:rsidR="00F26973" w:rsidRPr="00182CCF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RAN1 is still discussing</w:t>
      </w:r>
      <w:r w:rsidR="00963E8E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some parameters</w:t>
      </w:r>
      <w:r w:rsidR="007B6FEA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in the list</w:t>
      </w:r>
      <w:r w:rsidR="0090745B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="00655074" w:rsidRPr="00182CCF">
        <w:rPr>
          <w:rFonts w:ascii="Times New Roman" w:eastAsia="Yu Mincho" w:hAnsi="Times New Roman" w:cs="Times New Roman"/>
          <w:szCs w:val="20"/>
          <w:lang w:val="en-US" w:eastAsia="ja-JP"/>
        </w:rPr>
        <w:t>where the open issues are highlighted</w:t>
      </w:r>
      <w:r w:rsidR="009F5D95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with square bracket, or marked as FFS, TBC/TBD, etc.</w:t>
      </w:r>
    </w:p>
    <w:p w14:paraId="189ABCEE" w14:textId="62C91A3B" w:rsidR="006F0EAD" w:rsidRPr="00182CCF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In addition, RAN1 may </w:t>
      </w:r>
      <w:r w:rsidR="008B44B7" w:rsidRPr="00182CCF">
        <w:rPr>
          <w:rFonts w:ascii="Times New Roman" w:eastAsia="Yu Mincho" w:hAnsi="Times New Roman" w:cs="Times New Roman"/>
          <w:szCs w:val="20"/>
          <w:lang w:val="en-US" w:eastAsia="ja-JP"/>
        </w:rPr>
        <w:t>see the need for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additional </w:t>
      </w:r>
      <w:r w:rsidR="008B44B7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higher layer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parameters. RAN1 will continue working on consolidating them and will share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the corresponding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updates with RAN2 and RAN3 in </w:t>
      </w:r>
      <w:r w:rsidR="00435E1A" w:rsidRPr="00182CCF">
        <w:rPr>
          <w:rFonts w:ascii="Times New Roman" w:eastAsia="Yu Mincho" w:hAnsi="Times New Roman" w:cs="Times New Roman"/>
          <w:szCs w:val="20"/>
          <w:lang w:val="en-US" w:eastAsia="ja-JP"/>
        </w:rPr>
        <w:t>the next RAN1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meeting.</w:t>
      </w:r>
    </w:p>
    <w:p w14:paraId="4BD2CB77" w14:textId="05345D5F" w:rsidR="006A3AF4" w:rsidRPr="00182CCF" w:rsidRDefault="006A3AF4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RAN1 understands that RAN2 and RAN3 can modify the RAN1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higher layers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parameter list for the purpose of proper implementation of the functionalities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>,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when needed.</w:t>
      </w:r>
    </w:p>
    <w:p w14:paraId="37B65F60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06A45444" w:rsidR="00463675" w:rsidRPr="00472A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72AB6">
        <w:rPr>
          <w:rFonts w:ascii="Arial" w:hAnsi="Arial" w:cs="Arial"/>
          <w:b/>
        </w:rPr>
        <w:t>To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2 and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3</w:t>
      </w:r>
    </w:p>
    <w:p w14:paraId="4EB59410" w14:textId="44EEA907" w:rsidR="00F835B4" w:rsidRDefault="00F835B4" w:rsidP="563444CB">
      <w:pPr>
        <w:spacing w:afterLines="50" w:after="120"/>
        <w:rPr>
          <w:rFonts w:ascii="Arial" w:eastAsia="Yu Mincho" w:hAnsi="Arial" w:cs="Arial"/>
          <w:lang w:eastAsia="ja-JP"/>
        </w:rPr>
      </w:pPr>
      <w:r w:rsidRPr="563444CB">
        <w:rPr>
          <w:rFonts w:ascii="Arial" w:eastAsia="Yu Mincho" w:hAnsi="Arial" w:cs="Arial"/>
          <w:b/>
          <w:bCs/>
          <w:lang w:eastAsia="ja-JP"/>
        </w:rPr>
        <w:t xml:space="preserve">ACTION: </w:t>
      </w:r>
      <w:r w:rsidRPr="00182CCF">
        <w:rPr>
          <w:rFonts w:eastAsia="Yu Mincho"/>
          <w:lang w:eastAsia="ja-JP"/>
        </w:rPr>
        <w:t xml:space="preserve">RAN1 would like to </w:t>
      </w:r>
      <w:r w:rsidR="00C45ED5" w:rsidRPr="00182CCF">
        <w:rPr>
          <w:rFonts w:eastAsia="Yu Mincho"/>
          <w:lang w:eastAsia="ja-JP"/>
        </w:rPr>
        <w:t xml:space="preserve">kindly </w:t>
      </w:r>
      <w:r w:rsidRPr="00182CCF">
        <w:rPr>
          <w:rFonts w:eastAsia="Yu Mincho"/>
          <w:lang w:eastAsia="ja-JP"/>
        </w:rPr>
        <w:t xml:space="preserve">ask RAN2 and RAN3 to </w:t>
      </w:r>
      <w:r w:rsidR="00000F32" w:rsidRPr="00182CCF">
        <w:rPr>
          <w:rFonts w:eastAsia="Yu Mincho"/>
          <w:lang w:eastAsia="ja-JP"/>
        </w:rPr>
        <w:t xml:space="preserve">consider the </w:t>
      </w:r>
      <w:r w:rsidRPr="00182CCF">
        <w:rPr>
          <w:rFonts w:eastAsia="Yu Mincho"/>
          <w:lang w:eastAsia="ja-JP"/>
        </w:rPr>
        <w:t xml:space="preserve">design </w:t>
      </w:r>
      <w:r w:rsidR="00000F32" w:rsidRPr="00182CCF">
        <w:rPr>
          <w:rFonts w:eastAsia="Yu Mincho"/>
          <w:lang w:eastAsia="ja-JP"/>
        </w:rPr>
        <w:t xml:space="preserve">of </w:t>
      </w:r>
      <w:r w:rsidRPr="00182CCF">
        <w:rPr>
          <w:rFonts w:eastAsia="Yu Mincho"/>
          <w:lang w:eastAsia="ja-JP"/>
        </w:rPr>
        <w:t>the corresponding higher-layer parameters in Rel-17.</w:t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3856FD5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D126D3" w:rsidRPr="009753A1">
        <w:rPr>
          <w:rFonts w:ascii="Arial" w:hAnsi="Arial" w:cs="Arial"/>
          <w:b/>
        </w:rPr>
        <w:t>RAN</w:t>
      </w:r>
      <w:r w:rsidR="000F4E43" w:rsidRPr="009753A1">
        <w:rPr>
          <w:rFonts w:ascii="Arial" w:hAnsi="Arial" w:cs="Arial"/>
          <w:b/>
        </w:rPr>
        <w:t xml:space="preserve"> WG</w:t>
      </w:r>
      <w:r w:rsidR="00D126D3" w:rsidRPr="009753A1">
        <w:rPr>
          <w:rFonts w:ascii="Arial" w:hAnsi="Arial" w:cs="Arial"/>
          <w:b/>
        </w:rPr>
        <w:t>1</w:t>
      </w:r>
      <w:r w:rsidRPr="009753A1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1F84818D" w14:textId="57E54061" w:rsidR="009753A1" w:rsidRPr="00182CCF" w:rsidRDefault="009753A1" w:rsidP="004A21C5">
      <w:pPr>
        <w:tabs>
          <w:tab w:val="left" w:pos="3402"/>
          <w:tab w:val="left" w:pos="6379"/>
        </w:tabs>
        <w:rPr>
          <w:bCs/>
          <w:lang w:eastAsia="zh-CN"/>
        </w:rPr>
      </w:pPr>
      <w:r w:rsidRPr="00182CCF">
        <w:rPr>
          <w:lang w:eastAsia="zh-CN"/>
        </w:rPr>
        <w:t>TSG RAN WG1 Meeting #107-e</w:t>
      </w:r>
      <w:r w:rsidRPr="00182CCF">
        <w:rPr>
          <w:lang w:eastAsia="zh-CN"/>
        </w:rPr>
        <w:tab/>
        <w:t xml:space="preserve">November </w:t>
      </w:r>
      <w:r w:rsidRPr="00182CCF">
        <w:rPr>
          <w:bCs/>
          <w:lang w:eastAsia="zh-CN"/>
        </w:rPr>
        <w:t>11</w:t>
      </w:r>
      <w:r w:rsidRPr="00182CCF">
        <w:rPr>
          <w:bCs/>
          <w:vertAlign w:val="superscript"/>
          <w:lang w:eastAsia="zh-CN"/>
        </w:rPr>
        <w:t>th</w:t>
      </w:r>
      <w:r w:rsidRPr="00182CCF">
        <w:rPr>
          <w:bCs/>
          <w:lang w:eastAsia="zh-CN"/>
        </w:rPr>
        <w:t xml:space="preserve"> – 19</w:t>
      </w:r>
      <w:r w:rsidRPr="00182CCF">
        <w:rPr>
          <w:bCs/>
          <w:vertAlign w:val="superscript"/>
          <w:lang w:eastAsia="zh-CN"/>
        </w:rPr>
        <w:t>th</w:t>
      </w:r>
      <w:r w:rsidRPr="00182CCF">
        <w:rPr>
          <w:bCs/>
          <w:lang w:eastAsia="zh-CN"/>
        </w:rPr>
        <w:t>, 2021</w:t>
      </w:r>
      <w:r w:rsidRPr="00182CCF">
        <w:rPr>
          <w:bCs/>
          <w:lang w:eastAsia="zh-CN"/>
        </w:rPr>
        <w:tab/>
        <w:t>e-meeting</w:t>
      </w:r>
    </w:p>
    <w:p w14:paraId="396ABC0A" w14:textId="1EE4F787" w:rsidR="009753A1" w:rsidRPr="00182CCF" w:rsidRDefault="009753A1" w:rsidP="004A21C5">
      <w:pPr>
        <w:tabs>
          <w:tab w:val="left" w:pos="3402"/>
          <w:tab w:val="left" w:pos="6379"/>
        </w:tabs>
        <w:rPr>
          <w:lang w:eastAsia="zh-CN"/>
        </w:rPr>
      </w:pPr>
      <w:r w:rsidRPr="00182CCF">
        <w:rPr>
          <w:lang w:eastAsia="zh-CN"/>
        </w:rPr>
        <w:t>TSG RAN WG1 Meeting #107bis-e</w:t>
      </w:r>
      <w:r w:rsidRPr="00182CCF">
        <w:rPr>
          <w:lang w:eastAsia="zh-CN"/>
        </w:rPr>
        <w:tab/>
      </w:r>
      <w:r w:rsidRPr="00182CCF">
        <w:rPr>
          <w:lang w:val="en-US" w:eastAsia="zh-CN"/>
        </w:rPr>
        <w:t>January</w:t>
      </w:r>
      <w:r w:rsidRPr="00182CCF">
        <w:rPr>
          <w:bCs/>
          <w:lang w:eastAsia="zh-CN"/>
        </w:rPr>
        <w:t xml:space="preserve"> 17</w:t>
      </w:r>
      <w:r w:rsidRPr="00182CCF">
        <w:rPr>
          <w:bCs/>
          <w:vertAlign w:val="superscript"/>
          <w:lang w:eastAsia="zh-CN"/>
        </w:rPr>
        <w:t>th</w:t>
      </w:r>
      <w:r w:rsidRPr="00182CCF">
        <w:rPr>
          <w:bCs/>
          <w:lang w:eastAsia="zh-CN"/>
        </w:rPr>
        <w:t xml:space="preserve"> – 25</w:t>
      </w:r>
      <w:r w:rsidRPr="00182CCF">
        <w:rPr>
          <w:bCs/>
          <w:vertAlign w:val="superscript"/>
          <w:lang w:eastAsia="zh-CN"/>
        </w:rPr>
        <w:t>th</w:t>
      </w:r>
      <w:r w:rsidRPr="00182CCF">
        <w:rPr>
          <w:bCs/>
          <w:lang w:eastAsia="zh-CN"/>
        </w:rPr>
        <w:t>, 2022</w:t>
      </w:r>
      <w:r w:rsidRPr="00182CCF">
        <w:rPr>
          <w:bCs/>
          <w:lang w:eastAsia="zh-CN"/>
        </w:rPr>
        <w:tab/>
        <w:t>e-meeting</w:t>
      </w:r>
    </w:p>
    <w:p w14:paraId="2D3CEEFE" w14:textId="47F6EF5D" w:rsidR="00463675" w:rsidRPr="00182CCF" w:rsidRDefault="00463675" w:rsidP="004A21C5">
      <w:pPr>
        <w:tabs>
          <w:tab w:val="left" w:pos="3544"/>
          <w:tab w:val="left" w:pos="5103"/>
        </w:tabs>
        <w:spacing w:after="120"/>
        <w:ind w:left="2268" w:hanging="2268"/>
        <w:rPr>
          <w:bCs/>
        </w:rPr>
      </w:pPr>
    </w:p>
    <w:sectPr w:rsidR="00463675" w:rsidRPr="00182CCF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FE70B3" w14:textId="77777777" w:rsidR="00B65350" w:rsidRDefault="00B65350">
      <w:r>
        <w:separator/>
      </w:r>
    </w:p>
  </w:endnote>
  <w:endnote w:type="continuationSeparator" w:id="0">
    <w:p w14:paraId="16476349" w14:textId="77777777" w:rsidR="00B65350" w:rsidRDefault="00B65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icsson Hilda">
    <w:charset w:val="00"/>
    <w:family w:val="auto"/>
    <w:pitch w:val="variable"/>
    <w:sig w:usb0="00000287" w:usb1="00000000" w:usb2="00000000" w:usb3="00000000" w:csb0="0000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FF504D" w14:textId="77777777" w:rsidR="00B65350" w:rsidRDefault="00B65350">
      <w:r>
        <w:separator/>
      </w:r>
    </w:p>
  </w:footnote>
  <w:footnote w:type="continuationSeparator" w:id="0">
    <w:p w14:paraId="0D78EAB5" w14:textId="77777777" w:rsidR="00B65350" w:rsidRDefault="00B653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77A557D"/>
    <w:multiLevelType w:val="hybridMultilevel"/>
    <w:tmpl w:val="C87242D0"/>
    <w:lvl w:ilvl="0" w:tplc="8D6CFF7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00A18A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F3280BA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89AED6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2C24B0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108AF7C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21A673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E54CC2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FC4144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F32"/>
    <w:rsid w:val="000051D0"/>
    <w:rsid w:val="00034BA3"/>
    <w:rsid w:val="00094C16"/>
    <w:rsid w:val="000C37C3"/>
    <w:rsid w:val="000F3C91"/>
    <w:rsid w:val="000F4E43"/>
    <w:rsid w:val="00100686"/>
    <w:rsid w:val="00122D4D"/>
    <w:rsid w:val="00151263"/>
    <w:rsid w:val="00182CCF"/>
    <w:rsid w:val="001C131A"/>
    <w:rsid w:val="001E46BE"/>
    <w:rsid w:val="0021514B"/>
    <w:rsid w:val="00223D17"/>
    <w:rsid w:val="00257CAD"/>
    <w:rsid w:val="002665DD"/>
    <w:rsid w:val="0036129D"/>
    <w:rsid w:val="0039367E"/>
    <w:rsid w:val="00435E1A"/>
    <w:rsid w:val="00463675"/>
    <w:rsid w:val="00472AB6"/>
    <w:rsid w:val="004809D8"/>
    <w:rsid w:val="00490FB0"/>
    <w:rsid w:val="004A21C5"/>
    <w:rsid w:val="004B398E"/>
    <w:rsid w:val="004F2B6C"/>
    <w:rsid w:val="00515470"/>
    <w:rsid w:val="00584B08"/>
    <w:rsid w:val="00590603"/>
    <w:rsid w:val="005C03B3"/>
    <w:rsid w:val="00652798"/>
    <w:rsid w:val="00655074"/>
    <w:rsid w:val="006A277F"/>
    <w:rsid w:val="006A3AF4"/>
    <w:rsid w:val="006C1EE9"/>
    <w:rsid w:val="006F0EAD"/>
    <w:rsid w:val="006F710A"/>
    <w:rsid w:val="00726FC3"/>
    <w:rsid w:val="007B6FEA"/>
    <w:rsid w:val="007C0C12"/>
    <w:rsid w:val="007E2046"/>
    <w:rsid w:val="007E2E0A"/>
    <w:rsid w:val="008769AB"/>
    <w:rsid w:val="008B44B7"/>
    <w:rsid w:val="008F45B8"/>
    <w:rsid w:val="0090745B"/>
    <w:rsid w:val="009200D9"/>
    <w:rsid w:val="009223F6"/>
    <w:rsid w:val="00923E7C"/>
    <w:rsid w:val="0095522C"/>
    <w:rsid w:val="00963E8E"/>
    <w:rsid w:val="009753A1"/>
    <w:rsid w:val="0099199E"/>
    <w:rsid w:val="009A1F81"/>
    <w:rsid w:val="009B317B"/>
    <w:rsid w:val="009D1E81"/>
    <w:rsid w:val="009F5D95"/>
    <w:rsid w:val="00A0089E"/>
    <w:rsid w:val="00A07226"/>
    <w:rsid w:val="00A60A02"/>
    <w:rsid w:val="00A7057E"/>
    <w:rsid w:val="00AF3CB8"/>
    <w:rsid w:val="00B241BB"/>
    <w:rsid w:val="00B65350"/>
    <w:rsid w:val="00B67E8E"/>
    <w:rsid w:val="00B754A2"/>
    <w:rsid w:val="00BA033C"/>
    <w:rsid w:val="00BA748F"/>
    <w:rsid w:val="00BD32F1"/>
    <w:rsid w:val="00C06E6B"/>
    <w:rsid w:val="00C36D16"/>
    <w:rsid w:val="00C45ED5"/>
    <w:rsid w:val="00C51D11"/>
    <w:rsid w:val="00C8386F"/>
    <w:rsid w:val="00D126D3"/>
    <w:rsid w:val="00D2060B"/>
    <w:rsid w:val="00D50E7D"/>
    <w:rsid w:val="00D66D4B"/>
    <w:rsid w:val="00D74410"/>
    <w:rsid w:val="00DC1B0F"/>
    <w:rsid w:val="00DC2297"/>
    <w:rsid w:val="00E25A6A"/>
    <w:rsid w:val="00E70923"/>
    <w:rsid w:val="00E914FB"/>
    <w:rsid w:val="00E96F26"/>
    <w:rsid w:val="00EE055B"/>
    <w:rsid w:val="00F0074D"/>
    <w:rsid w:val="00F12232"/>
    <w:rsid w:val="00F26973"/>
    <w:rsid w:val="00F535AE"/>
    <w:rsid w:val="00F835B4"/>
    <w:rsid w:val="00FA6CAB"/>
    <w:rsid w:val="00FC4E4D"/>
    <w:rsid w:val="3D4CAE52"/>
    <w:rsid w:val="563444CB"/>
    <w:rsid w:val="5C38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3GPPHeader">
    <w:name w:val="3GPP_Header"/>
    <w:basedOn w:val="BodyText"/>
    <w:qFormat/>
    <w:rsid w:val="007E2046"/>
    <w:pPr>
      <w:tabs>
        <w:tab w:val="left" w:pos="1701"/>
        <w:tab w:val="right" w:pos="9639"/>
      </w:tabs>
      <w:spacing w:after="240" w:line="259" w:lineRule="auto"/>
      <w:jc w:val="both"/>
    </w:pPr>
    <w:rPr>
      <w:rFonts w:eastAsiaTheme="minorHAnsi" w:cstheme="minorBidi"/>
      <w:b/>
      <w:color w:val="auto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05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055B"/>
    <w:rPr>
      <w:rFonts w:ascii="Arial" w:hAnsi="Arial"/>
      <w:b/>
      <w:bCs/>
      <w:lang w:val="en-GB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6F0EAD"/>
    <w:rPr>
      <w:rFonts w:ascii="Times" w:eastAsia="Batang" w:hAnsi="Times" w:cs="Times"/>
      <w:szCs w:val="24"/>
      <w:lang w:val="en-GB" w:eastAsia="x-none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6F0EAD"/>
    <w:pPr>
      <w:ind w:leftChars="400" w:left="840" w:hanging="720"/>
    </w:pPr>
    <w:rPr>
      <w:rFonts w:ascii="Times" w:eastAsia="Batang" w:hAnsi="Times" w:cs="Times"/>
      <w:szCs w:val="24"/>
      <w:lang w:eastAsia="x-none"/>
    </w:rPr>
  </w:style>
  <w:style w:type="paragraph" w:customStyle="1" w:styleId="CRCoverPage">
    <w:name w:val="CR Cover Page"/>
    <w:link w:val="CRCoverPageZchn"/>
    <w:qFormat/>
    <w:rsid w:val="00C06E6B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C06E6B"/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27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898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95B6F441-3DAE-40DE-8564-28F8AC598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295</Words>
  <Characters>1686</Characters>
  <Application>Microsoft Office Word</Application>
  <DocSecurity>0</DocSecurity>
  <Lines>14</Lines>
  <Paragraphs>3</Paragraphs>
  <ScaleCrop>false</ScaleCrop>
  <Company>ETSI Sophia Antipolis</Company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report v2</cp:lastModifiedBy>
  <cp:revision>3</cp:revision>
  <cp:lastPrinted>2002-04-23T07:10:00Z</cp:lastPrinted>
  <dcterms:created xsi:type="dcterms:W3CDTF">2021-10-26T21:56:00Z</dcterms:created>
  <dcterms:modified xsi:type="dcterms:W3CDTF">2021-10-26T21:59:00Z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