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62E6B161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B4E91">
        <w:rPr>
          <w:b/>
          <w:noProof/>
          <w:sz w:val="24"/>
          <w:szCs w:val="24"/>
        </w:rPr>
        <w:t>6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021B72">
        <w:rPr>
          <w:b/>
          <w:noProof/>
          <w:sz w:val="24"/>
          <w:szCs w:val="24"/>
        </w:rPr>
        <w:t>draft-</w:t>
      </w:r>
      <w:r w:rsidR="008A2565" w:rsidRPr="008A2565">
        <w:t xml:space="preserve"> </w:t>
      </w:r>
      <w:r w:rsidR="008A2565" w:rsidRPr="008A2565">
        <w:rPr>
          <w:b/>
          <w:noProof/>
          <w:sz w:val="24"/>
          <w:szCs w:val="24"/>
        </w:rPr>
        <w:t>R2-21</w:t>
      </w:r>
      <w:r w:rsidR="008A2565">
        <w:rPr>
          <w:b/>
          <w:noProof/>
          <w:sz w:val="24"/>
          <w:szCs w:val="24"/>
        </w:rPr>
        <w:t>xxxxx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1FA4CCA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r w:rsidR="00C52493">
        <w:t>LS</w:t>
      </w:r>
      <w:r w:rsidR="003150EB">
        <w:t xml:space="preserve"> on </w:t>
      </w:r>
      <w:r w:rsidR="004B4368">
        <w:t>number of TAC</w:t>
      </w:r>
      <w:r w:rsidR="00EA7AE9">
        <w:t>s broadcast per PLMN</w:t>
      </w:r>
      <w:r w:rsidR="004A355A">
        <w:t xml:space="preserve"> in a cell</w:t>
      </w:r>
    </w:p>
    <w:p w14:paraId="05B9251D" w14:textId="44C8BEC6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59C1EA2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BB4E91">
        <w:t>Qualcomm Inc.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0F55541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761B4C">
        <w:t>SA</w:t>
      </w:r>
      <w:r w:rsidR="00BB4E91">
        <w:t>2</w:t>
      </w:r>
    </w:p>
    <w:p w14:paraId="3D0A5F70" w14:textId="1313223E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761B4C">
        <w:rPr>
          <w:lang w:val="en-US"/>
        </w:rPr>
        <w:t>RAN3</w:t>
      </w:r>
      <w:r w:rsidR="00BB4E91">
        <w:rPr>
          <w:lang w:val="en-US"/>
        </w:rPr>
        <w:t>, 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69C052" w14:textId="6F346F68" w:rsidR="008F43CF" w:rsidRDefault="00A87268" w:rsidP="0021131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has </w:t>
      </w:r>
      <w:r w:rsidR="0021131A">
        <w:rPr>
          <w:rFonts w:ascii="Arial" w:hAnsi="Arial" w:cs="Arial"/>
          <w:color w:val="000000"/>
          <w:lang w:eastAsia="ko-KR"/>
        </w:rPr>
        <w:t>discussed that if there are many TACs broadcast</w:t>
      </w:r>
      <w:r w:rsidR="00DE3BFB">
        <w:rPr>
          <w:rFonts w:ascii="Arial" w:hAnsi="Arial" w:cs="Arial"/>
          <w:color w:val="000000"/>
          <w:lang w:eastAsia="ko-KR"/>
        </w:rPr>
        <w:t xml:space="preserve"> per PLMN</w:t>
      </w:r>
      <w:r w:rsidR="0021131A">
        <w:rPr>
          <w:rFonts w:ascii="Arial" w:hAnsi="Arial" w:cs="Arial"/>
          <w:color w:val="000000"/>
          <w:lang w:eastAsia="ko-KR"/>
        </w:rPr>
        <w:t xml:space="preserve"> in a cell</w:t>
      </w:r>
      <w:r w:rsidR="00473DB0">
        <w:rPr>
          <w:rFonts w:ascii="Arial" w:hAnsi="Arial" w:cs="Arial"/>
          <w:color w:val="000000"/>
          <w:lang w:eastAsia="ko-KR"/>
        </w:rPr>
        <w:t xml:space="preserve"> for soft TAC update procedure</w:t>
      </w:r>
      <w:r w:rsidR="0021131A">
        <w:rPr>
          <w:rFonts w:ascii="Arial" w:hAnsi="Arial" w:cs="Arial"/>
          <w:color w:val="000000"/>
          <w:lang w:eastAsia="ko-KR"/>
        </w:rPr>
        <w:t xml:space="preserve">, this may lead to very </w:t>
      </w:r>
      <w:r w:rsidR="00F65104">
        <w:rPr>
          <w:rFonts w:ascii="Arial" w:hAnsi="Arial" w:cs="Arial"/>
          <w:color w:val="000000"/>
          <w:lang w:eastAsia="ko-KR"/>
        </w:rPr>
        <w:t>frequent system information</w:t>
      </w:r>
      <w:r w:rsidR="00403DC5">
        <w:rPr>
          <w:rFonts w:ascii="Arial" w:hAnsi="Arial" w:cs="Arial"/>
          <w:color w:val="000000"/>
          <w:lang w:eastAsia="ko-KR"/>
        </w:rPr>
        <w:t xml:space="preserve"> </w:t>
      </w:r>
      <w:r w:rsidR="00240161">
        <w:rPr>
          <w:rFonts w:ascii="Arial" w:hAnsi="Arial" w:cs="Arial"/>
          <w:color w:val="000000"/>
          <w:lang w:eastAsia="ko-KR"/>
        </w:rPr>
        <w:t>change notification procedure</w:t>
      </w:r>
      <w:r w:rsidR="00232558">
        <w:rPr>
          <w:rFonts w:ascii="Arial" w:hAnsi="Arial" w:cs="Arial"/>
          <w:color w:val="000000"/>
          <w:lang w:eastAsia="ko-KR"/>
        </w:rPr>
        <w:t xml:space="preserve"> to notify UE of change of TAC in a cell</w:t>
      </w:r>
      <w:r w:rsidR="000D280B">
        <w:rPr>
          <w:rFonts w:ascii="Arial" w:hAnsi="Arial" w:cs="Arial"/>
          <w:color w:val="000000"/>
          <w:lang w:eastAsia="ko-KR"/>
        </w:rPr>
        <w:t xml:space="preserve"> and</w:t>
      </w:r>
      <w:r w:rsidR="00232558">
        <w:rPr>
          <w:rFonts w:ascii="Arial" w:hAnsi="Arial" w:cs="Arial"/>
          <w:color w:val="000000"/>
          <w:lang w:eastAsia="ko-KR"/>
        </w:rPr>
        <w:t xml:space="preserve"> TAC validity time</w:t>
      </w:r>
      <w:r w:rsidR="000D280B">
        <w:rPr>
          <w:rFonts w:ascii="Arial" w:hAnsi="Arial" w:cs="Arial"/>
          <w:color w:val="000000"/>
          <w:lang w:eastAsia="ko-KR"/>
        </w:rPr>
        <w:t xml:space="preserve"> can be provided as a solution</w:t>
      </w:r>
      <w:r w:rsidR="00007BC6">
        <w:rPr>
          <w:rFonts w:ascii="Arial" w:hAnsi="Arial" w:cs="Arial"/>
          <w:color w:val="000000"/>
          <w:lang w:eastAsia="ko-KR"/>
        </w:rPr>
        <w:t>.</w:t>
      </w:r>
    </w:p>
    <w:p w14:paraId="40CA32D3" w14:textId="280CB1EE" w:rsidR="00007BC6" w:rsidRDefault="00007BC6" w:rsidP="0021131A">
      <w:pPr>
        <w:rPr>
          <w:rFonts w:ascii="Arial" w:hAnsi="Arial" w:cs="Arial"/>
          <w:color w:val="000000"/>
          <w:lang w:eastAsia="ko-KR"/>
        </w:rPr>
      </w:pPr>
    </w:p>
    <w:p w14:paraId="0A12B2CF" w14:textId="05BB171A" w:rsidR="00007BC6" w:rsidRPr="00666E20" w:rsidRDefault="00007BC6" w:rsidP="0021131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</w:t>
      </w:r>
      <w:r w:rsidR="00DE3BFB">
        <w:rPr>
          <w:rFonts w:ascii="Arial" w:hAnsi="Arial" w:cs="Arial"/>
          <w:color w:val="000000"/>
          <w:lang w:eastAsia="ko-KR"/>
        </w:rPr>
        <w:t>ask for</w:t>
      </w:r>
      <w:r>
        <w:rPr>
          <w:rFonts w:ascii="Arial" w:hAnsi="Arial" w:cs="Arial"/>
          <w:color w:val="000000"/>
          <w:lang w:eastAsia="ko-KR"/>
        </w:rPr>
        <w:t xml:space="preserve"> feedback on </w:t>
      </w:r>
      <w:r w:rsidR="00CC08EF">
        <w:rPr>
          <w:rFonts w:ascii="Arial" w:hAnsi="Arial" w:cs="Arial"/>
          <w:color w:val="000000"/>
          <w:lang w:eastAsia="ko-KR"/>
        </w:rPr>
        <w:t xml:space="preserve">maximum number of TACs that </w:t>
      </w:r>
      <w:r w:rsidR="003C6079">
        <w:rPr>
          <w:rFonts w:ascii="Arial" w:hAnsi="Arial" w:cs="Arial"/>
          <w:color w:val="000000"/>
          <w:lang w:eastAsia="ko-KR"/>
        </w:rPr>
        <w:t>can</w:t>
      </w:r>
      <w:r w:rsidR="00CC08EF">
        <w:rPr>
          <w:rFonts w:ascii="Arial" w:hAnsi="Arial" w:cs="Arial"/>
          <w:color w:val="000000"/>
          <w:lang w:eastAsia="ko-KR"/>
        </w:rPr>
        <w:t xml:space="preserve"> be broadcast</w:t>
      </w:r>
      <w:r w:rsidR="0090441A">
        <w:rPr>
          <w:rFonts w:ascii="Arial" w:hAnsi="Arial" w:cs="Arial"/>
          <w:color w:val="000000"/>
          <w:lang w:eastAsia="ko-KR"/>
        </w:rPr>
        <w:t xml:space="preserve"> per PLMN in a cell.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E5F23D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" w:name="_Hlk46227635"/>
      <w:r w:rsidR="00942D93">
        <w:rPr>
          <w:rFonts w:ascii="Arial" w:hAnsi="Arial" w:cs="Arial"/>
          <w:b/>
        </w:rPr>
        <w:t xml:space="preserve"> </w:t>
      </w:r>
      <w:bookmarkEnd w:id="2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942D93" w:rsidRPr="00404109">
        <w:rPr>
          <w:rFonts w:ascii="Arial" w:hAnsi="Arial" w:cs="Arial"/>
          <w:b/>
        </w:rPr>
        <w:t>.</w:t>
      </w:r>
    </w:p>
    <w:p w14:paraId="6F2861B9" w14:textId="44C03996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2B0657" w:rsidRPr="002B0657">
        <w:rPr>
          <w:rFonts w:ascii="Arial" w:hAnsi="Arial" w:cs="Arial"/>
          <w:color w:val="000000"/>
        </w:rPr>
        <w:t xml:space="preserve"> to </w:t>
      </w:r>
      <w:r w:rsidR="0090441A">
        <w:rPr>
          <w:rFonts w:ascii="Arial" w:hAnsi="Arial" w:cs="Arial"/>
          <w:color w:val="000000"/>
        </w:rPr>
        <w:t>provide feedback</w:t>
      </w:r>
      <w:r w:rsidR="003C6079">
        <w:rPr>
          <w:rFonts w:ascii="Arial" w:hAnsi="Arial" w:cs="Arial"/>
          <w:color w:val="000000"/>
        </w:rPr>
        <w:t xml:space="preserve"> on </w:t>
      </w:r>
      <w:r w:rsidR="003C6079">
        <w:rPr>
          <w:rFonts w:ascii="Arial" w:hAnsi="Arial" w:cs="Arial"/>
          <w:color w:val="000000"/>
          <w:lang w:eastAsia="ko-KR"/>
        </w:rPr>
        <w:t>maximum number of TACs that can be broadcast per PLMN in a cell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5A1EA523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9A0EAD">
        <w:rPr>
          <w:rFonts w:ascii="Arial" w:hAnsi="Arial" w:cs="Arial"/>
          <w:bCs/>
          <w:lang w:val="sv-SE"/>
        </w:rPr>
        <w:t>-bis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9A0EAD">
        <w:rPr>
          <w:rFonts w:ascii="Arial" w:hAnsi="Arial" w:cs="Arial"/>
          <w:bCs/>
          <w:lang w:val="sv-SE"/>
        </w:rPr>
        <w:t>January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</w:t>
      </w:r>
      <w:r w:rsidR="009A0EAD">
        <w:rPr>
          <w:rFonts w:ascii="Arial" w:hAnsi="Arial" w:cs="Arial"/>
          <w:bCs/>
          <w:lang w:val="sv-SE"/>
        </w:rPr>
        <w:t>7th</w:t>
      </w:r>
      <w:r w:rsidRPr="00080F5B">
        <w:rPr>
          <w:rFonts w:ascii="Arial" w:hAnsi="Arial" w:cs="Arial"/>
          <w:bCs/>
          <w:lang w:val="sv-SE"/>
        </w:rPr>
        <w:t xml:space="preserve"> –</w:t>
      </w:r>
      <w:r w:rsidR="009A0EAD">
        <w:rPr>
          <w:rFonts w:ascii="Arial" w:hAnsi="Arial" w:cs="Arial"/>
          <w:bCs/>
          <w:lang w:val="sv-SE"/>
        </w:rPr>
        <w:t xml:space="preserve"> January 25th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3820" w14:textId="77777777" w:rsidR="00B27E2B" w:rsidRDefault="00B27E2B">
      <w:r>
        <w:separator/>
      </w:r>
    </w:p>
  </w:endnote>
  <w:endnote w:type="continuationSeparator" w:id="0">
    <w:p w14:paraId="2341A17E" w14:textId="77777777" w:rsidR="00B27E2B" w:rsidRDefault="00B27E2B">
      <w:r>
        <w:continuationSeparator/>
      </w:r>
    </w:p>
  </w:endnote>
  <w:endnote w:type="continuationNotice" w:id="1">
    <w:p w14:paraId="6A818B59" w14:textId="77777777" w:rsidR="00B27E2B" w:rsidRDefault="00B27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5852" w14:textId="77777777" w:rsidR="00B27E2B" w:rsidRDefault="00B27E2B">
      <w:r>
        <w:separator/>
      </w:r>
    </w:p>
  </w:footnote>
  <w:footnote w:type="continuationSeparator" w:id="0">
    <w:p w14:paraId="64B9FC21" w14:textId="77777777" w:rsidR="00B27E2B" w:rsidRDefault="00B27E2B">
      <w:r>
        <w:continuationSeparator/>
      </w:r>
    </w:p>
  </w:footnote>
  <w:footnote w:type="continuationNotice" w:id="1">
    <w:p w14:paraId="03757107" w14:textId="77777777" w:rsidR="00B27E2B" w:rsidRDefault="00B27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 w:numId="2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E80"/>
    <w:rsid w:val="00005C7B"/>
    <w:rsid w:val="00006E89"/>
    <w:rsid w:val="00007BC6"/>
    <w:rsid w:val="00021B72"/>
    <w:rsid w:val="00026AD2"/>
    <w:rsid w:val="000366E7"/>
    <w:rsid w:val="00037D16"/>
    <w:rsid w:val="00042EFC"/>
    <w:rsid w:val="0005184A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D4A"/>
    <w:rsid w:val="000C2F93"/>
    <w:rsid w:val="000C4591"/>
    <w:rsid w:val="000D0399"/>
    <w:rsid w:val="000D280B"/>
    <w:rsid w:val="000E589C"/>
    <w:rsid w:val="000F4E43"/>
    <w:rsid w:val="000F75C4"/>
    <w:rsid w:val="00100464"/>
    <w:rsid w:val="0010363D"/>
    <w:rsid w:val="00117D76"/>
    <w:rsid w:val="00125F92"/>
    <w:rsid w:val="001332EF"/>
    <w:rsid w:val="00145B98"/>
    <w:rsid w:val="0014780D"/>
    <w:rsid w:val="00147CF9"/>
    <w:rsid w:val="00151B18"/>
    <w:rsid w:val="0015303A"/>
    <w:rsid w:val="00163C2A"/>
    <w:rsid w:val="001736A6"/>
    <w:rsid w:val="0018482B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7476"/>
    <w:rsid w:val="00201F95"/>
    <w:rsid w:val="002051ED"/>
    <w:rsid w:val="00206527"/>
    <w:rsid w:val="0021131A"/>
    <w:rsid w:val="00213F79"/>
    <w:rsid w:val="00220FF6"/>
    <w:rsid w:val="00222AEA"/>
    <w:rsid w:val="002248DE"/>
    <w:rsid w:val="002273B4"/>
    <w:rsid w:val="00227B2D"/>
    <w:rsid w:val="00232558"/>
    <w:rsid w:val="00234647"/>
    <w:rsid w:val="00234B7E"/>
    <w:rsid w:val="00235076"/>
    <w:rsid w:val="00237060"/>
    <w:rsid w:val="00240161"/>
    <w:rsid w:val="002409BC"/>
    <w:rsid w:val="00251F77"/>
    <w:rsid w:val="00252003"/>
    <w:rsid w:val="00252ACE"/>
    <w:rsid w:val="00254CC8"/>
    <w:rsid w:val="00257290"/>
    <w:rsid w:val="0025747F"/>
    <w:rsid w:val="002756CA"/>
    <w:rsid w:val="002809B2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5827"/>
    <w:rsid w:val="002C07D2"/>
    <w:rsid w:val="002C3FF8"/>
    <w:rsid w:val="002D7FF9"/>
    <w:rsid w:val="002E1B42"/>
    <w:rsid w:val="002E251B"/>
    <w:rsid w:val="002E6410"/>
    <w:rsid w:val="002F0A78"/>
    <w:rsid w:val="0030325F"/>
    <w:rsid w:val="003108A2"/>
    <w:rsid w:val="003125F5"/>
    <w:rsid w:val="00313F26"/>
    <w:rsid w:val="003150EB"/>
    <w:rsid w:val="00332EBE"/>
    <w:rsid w:val="00335F4D"/>
    <w:rsid w:val="003416D9"/>
    <w:rsid w:val="00342DF7"/>
    <w:rsid w:val="00346DFB"/>
    <w:rsid w:val="003678AA"/>
    <w:rsid w:val="0037661E"/>
    <w:rsid w:val="00376D15"/>
    <w:rsid w:val="00384051"/>
    <w:rsid w:val="0038557E"/>
    <w:rsid w:val="00386718"/>
    <w:rsid w:val="0039216E"/>
    <w:rsid w:val="003B4B48"/>
    <w:rsid w:val="003C2BB1"/>
    <w:rsid w:val="003C6079"/>
    <w:rsid w:val="003D31E9"/>
    <w:rsid w:val="003F2C04"/>
    <w:rsid w:val="003F56C7"/>
    <w:rsid w:val="00401E44"/>
    <w:rsid w:val="00403DC5"/>
    <w:rsid w:val="004120B7"/>
    <w:rsid w:val="00420760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7213B"/>
    <w:rsid w:val="00473DB0"/>
    <w:rsid w:val="004757C9"/>
    <w:rsid w:val="00481E44"/>
    <w:rsid w:val="004906B7"/>
    <w:rsid w:val="00497C13"/>
    <w:rsid w:val="004A355A"/>
    <w:rsid w:val="004A6423"/>
    <w:rsid w:val="004B2218"/>
    <w:rsid w:val="004B4368"/>
    <w:rsid w:val="004C17C1"/>
    <w:rsid w:val="004C1847"/>
    <w:rsid w:val="004D29B5"/>
    <w:rsid w:val="004D3C3E"/>
    <w:rsid w:val="004E0649"/>
    <w:rsid w:val="004E41D5"/>
    <w:rsid w:val="004E4E18"/>
    <w:rsid w:val="004E6585"/>
    <w:rsid w:val="004F1221"/>
    <w:rsid w:val="005012BB"/>
    <w:rsid w:val="00510ABC"/>
    <w:rsid w:val="00512355"/>
    <w:rsid w:val="005135D8"/>
    <w:rsid w:val="00517EFB"/>
    <w:rsid w:val="0052208B"/>
    <w:rsid w:val="00523593"/>
    <w:rsid w:val="00532A72"/>
    <w:rsid w:val="005376A0"/>
    <w:rsid w:val="00540D98"/>
    <w:rsid w:val="005449F0"/>
    <w:rsid w:val="0054691A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94D67"/>
    <w:rsid w:val="00597D57"/>
    <w:rsid w:val="005B7090"/>
    <w:rsid w:val="005C0C4C"/>
    <w:rsid w:val="005C0CFE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2D47"/>
    <w:rsid w:val="006238B3"/>
    <w:rsid w:val="006311F9"/>
    <w:rsid w:val="00634A86"/>
    <w:rsid w:val="00643616"/>
    <w:rsid w:val="00643969"/>
    <w:rsid w:val="0064596D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1D13"/>
    <w:rsid w:val="006A43A3"/>
    <w:rsid w:val="006B32D3"/>
    <w:rsid w:val="006B7A21"/>
    <w:rsid w:val="006C1801"/>
    <w:rsid w:val="006D67DE"/>
    <w:rsid w:val="006E01F5"/>
    <w:rsid w:val="006F14C6"/>
    <w:rsid w:val="006F2ACA"/>
    <w:rsid w:val="006F3FE0"/>
    <w:rsid w:val="007021A8"/>
    <w:rsid w:val="007031CD"/>
    <w:rsid w:val="00710DBD"/>
    <w:rsid w:val="00726FC3"/>
    <w:rsid w:val="007310AF"/>
    <w:rsid w:val="0073252B"/>
    <w:rsid w:val="00746DDF"/>
    <w:rsid w:val="007519BF"/>
    <w:rsid w:val="00752D0B"/>
    <w:rsid w:val="007545E7"/>
    <w:rsid w:val="00754724"/>
    <w:rsid w:val="00756E51"/>
    <w:rsid w:val="00761B4C"/>
    <w:rsid w:val="007644C1"/>
    <w:rsid w:val="00765B58"/>
    <w:rsid w:val="00771542"/>
    <w:rsid w:val="0077648D"/>
    <w:rsid w:val="007814C9"/>
    <w:rsid w:val="007828F2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3848"/>
    <w:rsid w:val="008675B2"/>
    <w:rsid w:val="00871F3B"/>
    <w:rsid w:val="00872052"/>
    <w:rsid w:val="00873F79"/>
    <w:rsid w:val="008742E2"/>
    <w:rsid w:val="00874B45"/>
    <w:rsid w:val="00890BE4"/>
    <w:rsid w:val="00893C37"/>
    <w:rsid w:val="008A2565"/>
    <w:rsid w:val="008A4E9D"/>
    <w:rsid w:val="008B142D"/>
    <w:rsid w:val="008C0BE4"/>
    <w:rsid w:val="008C62D2"/>
    <w:rsid w:val="008D4736"/>
    <w:rsid w:val="008D5F0D"/>
    <w:rsid w:val="008D7113"/>
    <w:rsid w:val="008E32D9"/>
    <w:rsid w:val="008F252A"/>
    <w:rsid w:val="008F259A"/>
    <w:rsid w:val="008F43CF"/>
    <w:rsid w:val="008F5356"/>
    <w:rsid w:val="008F603F"/>
    <w:rsid w:val="008F73F5"/>
    <w:rsid w:val="0090441A"/>
    <w:rsid w:val="00905A32"/>
    <w:rsid w:val="00905AEE"/>
    <w:rsid w:val="00906221"/>
    <w:rsid w:val="00914920"/>
    <w:rsid w:val="00914DD6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487C"/>
    <w:rsid w:val="0097585D"/>
    <w:rsid w:val="00983EE4"/>
    <w:rsid w:val="00991B8D"/>
    <w:rsid w:val="00991E87"/>
    <w:rsid w:val="00992D56"/>
    <w:rsid w:val="00996EDC"/>
    <w:rsid w:val="009A00CF"/>
    <w:rsid w:val="009A0789"/>
    <w:rsid w:val="009A0EAD"/>
    <w:rsid w:val="009A1C1A"/>
    <w:rsid w:val="009A3D5F"/>
    <w:rsid w:val="009B746B"/>
    <w:rsid w:val="009C0F8A"/>
    <w:rsid w:val="009C19A2"/>
    <w:rsid w:val="009C6646"/>
    <w:rsid w:val="009D19B3"/>
    <w:rsid w:val="009D5ED4"/>
    <w:rsid w:val="009E0A40"/>
    <w:rsid w:val="009E0B3D"/>
    <w:rsid w:val="009F215E"/>
    <w:rsid w:val="009F7429"/>
    <w:rsid w:val="00A02737"/>
    <w:rsid w:val="00A06291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637D0"/>
    <w:rsid w:val="00A64B82"/>
    <w:rsid w:val="00A65A51"/>
    <w:rsid w:val="00A66A61"/>
    <w:rsid w:val="00A66AFD"/>
    <w:rsid w:val="00A73B3D"/>
    <w:rsid w:val="00A87268"/>
    <w:rsid w:val="00A91B06"/>
    <w:rsid w:val="00A91FCB"/>
    <w:rsid w:val="00A955B4"/>
    <w:rsid w:val="00A962D9"/>
    <w:rsid w:val="00A96D34"/>
    <w:rsid w:val="00AA4FD7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23D94"/>
    <w:rsid w:val="00B27E2B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92F9D"/>
    <w:rsid w:val="00B96CA6"/>
    <w:rsid w:val="00B97AD9"/>
    <w:rsid w:val="00BA0197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F342B"/>
    <w:rsid w:val="00C00B8E"/>
    <w:rsid w:val="00C0594A"/>
    <w:rsid w:val="00C160DD"/>
    <w:rsid w:val="00C179EC"/>
    <w:rsid w:val="00C20E8A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275B"/>
    <w:rsid w:val="00C86200"/>
    <w:rsid w:val="00CA10DC"/>
    <w:rsid w:val="00CA182E"/>
    <w:rsid w:val="00CA37B2"/>
    <w:rsid w:val="00CA61AC"/>
    <w:rsid w:val="00CB62E2"/>
    <w:rsid w:val="00CC08EF"/>
    <w:rsid w:val="00CC132C"/>
    <w:rsid w:val="00CC1A00"/>
    <w:rsid w:val="00CD1967"/>
    <w:rsid w:val="00CD19A1"/>
    <w:rsid w:val="00CD6D78"/>
    <w:rsid w:val="00D22000"/>
    <w:rsid w:val="00D32B8B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3813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E3BFB"/>
    <w:rsid w:val="00DF1905"/>
    <w:rsid w:val="00DF32B0"/>
    <w:rsid w:val="00DF529E"/>
    <w:rsid w:val="00DF66E6"/>
    <w:rsid w:val="00E02E0B"/>
    <w:rsid w:val="00E03C35"/>
    <w:rsid w:val="00E071A2"/>
    <w:rsid w:val="00E17109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75A72"/>
    <w:rsid w:val="00E802F0"/>
    <w:rsid w:val="00E83E8D"/>
    <w:rsid w:val="00E86D26"/>
    <w:rsid w:val="00E91FD0"/>
    <w:rsid w:val="00E93BD5"/>
    <w:rsid w:val="00EA257C"/>
    <w:rsid w:val="00EA406E"/>
    <w:rsid w:val="00EA4B35"/>
    <w:rsid w:val="00EA7AE9"/>
    <w:rsid w:val="00EB10D7"/>
    <w:rsid w:val="00EB2048"/>
    <w:rsid w:val="00EB4FD4"/>
    <w:rsid w:val="00EC70D5"/>
    <w:rsid w:val="00EE16B7"/>
    <w:rsid w:val="00EF217F"/>
    <w:rsid w:val="00EF2717"/>
    <w:rsid w:val="00EF4F52"/>
    <w:rsid w:val="00EF5DB6"/>
    <w:rsid w:val="00F002B1"/>
    <w:rsid w:val="00F0431C"/>
    <w:rsid w:val="00F04D4D"/>
    <w:rsid w:val="00F31169"/>
    <w:rsid w:val="00F4444A"/>
    <w:rsid w:val="00F50618"/>
    <w:rsid w:val="00F5127A"/>
    <w:rsid w:val="00F51CA9"/>
    <w:rsid w:val="00F536D0"/>
    <w:rsid w:val="00F560E6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B4723"/>
    <w:rsid w:val="00FB4BFA"/>
    <w:rsid w:val="00FC2ED2"/>
    <w:rsid w:val="00FC4365"/>
    <w:rsid w:val="00FC441D"/>
    <w:rsid w:val="00FD2C95"/>
    <w:rsid w:val="00FE1EE8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1141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24</cp:revision>
  <cp:lastPrinted>2020-08-26T01:27:00Z</cp:lastPrinted>
  <dcterms:created xsi:type="dcterms:W3CDTF">2021-11-02T14:08:00Z</dcterms:created>
  <dcterms:modified xsi:type="dcterms:W3CDTF">2021-11-02T22:32:00Z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