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7F0AE" w14:textId="47B5CADA" w:rsidR="006016F0" w:rsidRPr="001F7568" w:rsidRDefault="00B412D6" w:rsidP="006016F0">
      <w:pPr>
        <w:pStyle w:val="3GPPHeader"/>
        <w:spacing w:after="60"/>
        <w:rPr>
          <w:rFonts w:eastAsiaTheme="minorEastAsia" w:cs="Arial"/>
          <w:szCs w:val="24"/>
          <w:highlight w:val="yellow"/>
          <w:lang w:eastAsia="ja-JP"/>
        </w:rPr>
      </w:pPr>
      <w:r w:rsidRPr="001F7568">
        <w:rPr>
          <w:rFonts w:cs="Arial"/>
          <w:szCs w:val="24"/>
        </w:rPr>
        <w:t>3GPP TSG-RAN WG2 #1</w:t>
      </w:r>
      <w:r w:rsidRPr="001F7568">
        <w:rPr>
          <w:rFonts w:eastAsiaTheme="minorEastAsia" w:cs="Arial"/>
          <w:szCs w:val="24"/>
          <w:lang w:eastAsia="ja-JP"/>
        </w:rPr>
        <w:t>15</w:t>
      </w:r>
      <w:r w:rsidR="006016F0" w:rsidRPr="001F7568">
        <w:rPr>
          <w:rFonts w:cs="Arial"/>
          <w:szCs w:val="24"/>
        </w:rPr>
        <w:t>-e</w:t>
      </w:r>
      <w:r w:rsidR="006016F0" w:rsidRPr="001F7568">
        <w:rPr>
          <w:rFonts w:cs="Arial"/>
          <w:szCs w:val="24"/>
        </w:rPr>
        <w:tab/>
      </w:r>
      <w:r w:rsidR="006419E5" w:rsidRPr="006419E5">
        <w:rPr>
          <w:rFonts w:cs="Arial"/>
          <w:bCs/>
          <w:color w:val="000000" w:themeColor="text1"/>
          <w:szCs w:val="26"/>
        </w:rPr>
        <w:t>R2-2109719</w:t>
      </w:r>
    </w:p>
    <w:p w14:paraId="0798F09F" w14:textId="4864F1B2" w:rsidR="006016F0" w:rsidRPr="001F7568" w:rsidRDefault="00863649" w:rsidP="006016F0">
      <w:pPr>
        <w:pStyle w:val="3GPPHeader"/>
        <w:rPr>
          <w:rFonts w:cs="Arial"/>
          <w:szCs w:val="24"/>
        </w:rPr>
      </w:pPr>
      <w:r w:rsidRPr="001F7568">
        <w:rPr>
          <w:rFonts w:cs="Arial"/>
          <w:szCs w:val="24"/>
        </w:rPr>
        <w:t xml:space="preserve">Electronic meeting, </w:t>
      </w:r>
      <w:r w:rsidR="004070A9" w:rsidRPr="001F7568">
        <w:rPr>
          <w:rFonts w:cs="Arial"/>
          <w:szCs w:val="24"/>
        </w:rPr>
        <w:t>1</w:t>
      </w:r>
      <w:r w:rsidR="004070A9" w:rsidRPr="001F7568">
        <w:rPr>
          <w:rFonts w:cs="Arial"/>
          <w:szCs w:val="24"/>
          <w:vertAlign w:val="superscript"/>
        </w:rPr>
        <w:t>st</w:t>
      </w:r>
      <w:r w:rsidR="006016F0" w:rsidRPr="001F7568">
        <w:rPr>
          <w:rFonts w:cs="Arial"/>
          <w:szCs w:val="24"/>
        </w:rPr>
        <w:t xml:space="preserve"> – </w:t>
      </w:r>
      <w:r w:rsidR="004070A9" w:rsidRPr="001F7568">
        <w:rPr>
          <w:rFonts w:cs="Arial"/>
          <w:szCs w:val="24"/>
        </w:rPr>
        <w:t>12</w:t>
      </w:r>
      <w:r w:rsidR="006016F0" w:rsidRPr="001F7568">
        <w:rPr>
          <w:rFonts w:cs="Arial"/>
          <w:szCs w:val="24"/>
          <w:vertAlign w:val="superscript"/>
        </w:rPr>
        <w:t>th</w:t>
      </w:r>
      <w:r w:rsidR="006016F0" w:rsidRPr="001F7568">
        <w:rPr>
          <w:rFonts w:cs="Arial"/>
          <w:szCs w:val="24"/>
        </w:rPr>
        <w:t xml:space="preserve"> </w:t>
      </w:r>
      <w:r w:rsidR="00EB6ADA" w:rsidRPr="001F7568">
        <w:rPr>
          <w:rFonts w:cs="Arial"/>
          <w:szCs w:val="24"/>
        </w:rPr>
        <w:t>November</w:t>
      </w:r>
      <w:r w:rsidR="006016F0" w:rsidRPr="001F7568">
        <w:rPr>
          <w:rFonts w:cs="Arial"/>
          <w:szCs w:val="24"/>
        </w:rPr>
        <w:t>, 2021</w:t>
      </w:r>
    </w:p>
    <w:p w14:paraId="161E5990" w14:textId="1E135CDF" w:rsidR="0097006C" w:rsidRPr="001F7568" w:rsidRDefault="0097006C" w:rsidP="008C4837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4"/>
          <w:szCs w:val="24"/>
        </w:rPr>
      </w:pPr>
    </w:p>
    <w:p w14:paraId="67060A0F" w14:textId="639906D7" w:rsidR="008C4837" w:rsidRPr="001F7568" w:rsidRDefault="008C4837" w:rsidP="008C4837">
      <w:pPr>
        <w:pStyle w:val="3GPPHeader"/>
        <w:rPr>
          <w:rFonts w:cs="Arial"/>
          <w:szCs w:val="24"/>
        </w:rPr>
      </w:pPr>
      <w:r w:rsidRPr="001F7568">
        <w:rPr>
          <w:rFonts w:cs="Arial"/>
          <w:szCs w:val="24"/>
        </w:rPr>
        <w:t>Agenda Item:</w:t>
      </w:r>
      <w:r w:rsidRPr="001F7568">
        <w:rPr>
          <w:rFonts w:cs="Arial"/>
          <w:szCs w:val="24"/>
        </w:rPr>
        <w:tab/>
      </w:r>
      <w:r w:rsidR="000C6E5D" w:rsidRPr="001F7568">
        <w:rPr>
          <w:rFonts w:cs="Arial"/>
          <w:szCs w:val="24"/>
        </w:rPr>
        <w:t>8.15</w:t>
      </w:r>
      <w:r w:rsidR="0089078F" w:rsidRPr="001F7568">
        <w:rPr>
          <w:rFonts w:cs="Arial"/>
          <w:szCs w:val="24"/>
        </w:rPr>
        <w:t>.</w:t>
      </w:r>
      <w:r w:rsidR="004070A9" w:rsidRPr="001F7568">
        <w:rPr>
          <w:rFonts w:eastAsiaTheme="minorEastAsia" w:cs="Arial"/>
          <w:szCs w:val="24"/>
          <w:lang w:eastAsia="ja-JP"/>
        </w:rPr>
        <w:t>3</w:t>
      </w:r>
    </w:p>
    <w:p w14:paraId="6DBCC600" w14:textId="43374675" w:rsidR="008C4837" w:rsidRPr="001F7568" w:rsidRDefault="008C4837" w:rsidP="008C4837">
      <w:pPr>
        <w:pStyle w:val="3GPPHeader"/>
        <w:rPr>
          <w:rFonts w:cs="Arial"/>
          <w:szCs w:val="24"/>
          <w:lang w:eastAsia="ja-JP"/>
        </w:rPr>
      </w:pPr>
      <w:r w:rsidRPr="001F7568">
        <w:rPr>
          <w:rFonts w:cs="Arial"/>
          <w:szCs w:val="24"/>
        </w:rPr>
        <w:t>Source:</w:t>
      </w:r>
      <w:r w:rsidRPr="001F7568">
        <w:rPr>
          <w:rFonts w:cs="Arial"/>
          <w:szCs w:val="24"/>
        </w:rPr>
        <w:tab/>
      </w:r>
      <w:r w:rsidR="000C6E5D" w:rsidRPr="001F7568">
        <w:rPr>
          <w:rFonts w:cs="Arial"/>
          <w:szCs w:val="24"/>
        </w:rPr>
        <w:t>NEC</w:t>
      </w:r>
      <w:r w:rsidR="005D4478" w:rsidRPr="001F7568">
        <w:rPr>
          <w:rFonts w:eastAsiaTheme="minorEastAsia" w:cs="Arial"/>
          <w:szCs w:val="24"/>
          <w:lang w:eastAsia="ja-JP"/>
        </w:rPr>
        <w:t xml:space="preserve">　</w:t>
      </w:r>
    </w:p>
    <w:p w14:paraId="7E04E50F" w14:textId="391D803A" w:rsidR="008C4837" w:rsidRPr="001F7568" w:rsidRDefault="008C4837" w:rsidP="006E1A72">
      <w:pPr>
        <w:pStyle w:val="3GPPHeader"/>
        <w:ind w:left="1700" w:hanging="1700"/>
        <w:rPr>
          <w:rFonts w:cs="Arial"/>
          <w:szCs w:val="24"/>
        </w:rPr>
      </w:pPr>
      <w:r w:rsidRPr="001F7568">
        <w:rPr>
          <w:rFonts w:cs="Arial"/>
          <w:szCs w:val="24"/>
        </w:rPr>
        <w:t>Title:</w:t>
      </w:r>
      <w:r w:rsidRPr="001F7568">
        <w:rPr>
          <w:rFonts w:cs="Arial"/>
          <w:szCs w:val="24"/>
        </w:rPr>
        <w:tab/>
      </w:r>
      <w:r w:rsidR="000C6E5D" w:rsidRPr="001F7568">
        <w:rPr>
          <w:rFonts w:cs="Arial"/>
          <w:szCs w:val="24"/>
        </w:rPr>
        <w:t xml:space="preserve">Discussion on </w:t>
      </w:r>
      <w:r w:rsidR="00EB6ADA" w:rsidRPr="001F7568">
        <w:rPr>
          <w:rFonts w:cs="Arial"/>
          <w:szCs w:val="24"/>
        </w:rPr>
        <w:t>RAN2 impact</w:t>
      </w:r>
      <w:r w:rsidR="00A1188B" w:rsidRPr="001F7568">
        <w:rPr>
          <w:rFonts w:cs="Arial"/>
          <w:szCs w:val="24"/>
        </w:rPr>
        <w:t>s</w:t>
      </w:r>
      <w:r w:rsidR="00EB6ADA" w:rsidRPr="001F7568">
        <w:rPr>
          <w:rFonts w:cs="Arial"/>
          <w:szCs w:val="24"/>
        </w:rPr>
        <w:t xml:space="preserve"> </w:t>
      </w:r>
      <w:r w:rsidR="00C8784D" w:rsidRPr="001F7568">
        <w:rPr>
          <w:rFonts w:cs="Arial"/>
          <w:szCs w:val="24"/>
        </w:rPr>
        <w:t>for</w:t>
      </w:r>
      <w:r w:rsidR="00EB6ADA" w:rsidRPr="001F7568">
        <w:rPr>
          <w:rFonts w:cs="Arial"/>
          <w:szCs w:val="24"/>
        </w:rPr>
        <w:t xml:space="preserve"> supporting </w:t>
      </w:r>
      <w:r w:rsidR="00F15D36" w:rsidRPr="001F7568">
        <w:rPr>
          <w:rFonts w:eastAsiaTheme="minorEastAsia" w:cs="Arial"/>
          <w:szCs w:val="24"/>
          <w:lang w:eastAsia="ja-JP"/>
        </w:rPr>
        <w:t>inter-UE coordination</w:t>
      </w:r>
      <w:r w:rsidR="00292208" w:rsidRPr="001F7568">
        <w:rPr>
          <w:rFonts w:cs="Arial"/>
          <w:szCs w:val="24"/>
        </w:rPr>
        <w:t xml:space="preserve"> </w:t>
      </w:r>
      <w:r w:rsidR="00F721CF" w:rsidRPr="001F7568">
        <w:rPr>
          <w:rFonts w:cs="Arial"/>
          <w:szCs w:val="24"/>
        </w:rPr>
        <w:t xml:space="preserve">Scheme 1 </w:t>
      </w:r>
      <w:r w:rsidR="00C8784D" w:rsidRPr="001F7568">
        <w:rPr>
          <w:rFonts w:cs="Arial"/>
          <w:szCs w:val="24"/>
        </w:rPr>
        <w:t>with preferred resource set</w:t>
      </w:r>
    </w:p>
    <w:p w14:paraId="1CD4626B" w14:textId="77777777" w:rsidR="008C4837" w:rsidRPr="00EB6ADA" w:rsidRDefault="008C4837" w:rsidP="008C4837">
      <w:pPr>
        <w:pStyle w:val="3GPPHeader"/>
        <w:rPr>
          <w:rFonts w:ascii="Calibri" w:hAnsi="Calibri" w:cs="Calibri"/>
          <w:sz w:val="21"/>
          <w:szCs w:val="21"/>
        </w:rPr>
      </w:pPr>
      <w:r w:rsidRPr="001F7568">
        <w:rPr>
          <w:rFonts w:cs="Arial"/>
          <w:szCs w:val="24"/>
        </w:rPr>
        <w:t>Document for:</w:t>
      </w:r>
      <w:r w:rsidRPr="001F7568">
        <w:rPr>
          <w:rFonts w:cs="Arial"/>
          <w:szCs w:val="24"/>
        </w:rPr>
        <w:tab/>
        <w:t>Discussion, Decision</w:t>
      </w:r>
    </w:p>
    <w:p w14:paraId="6989DD2A" w14:textId="6695C08E" w:rsidR="00E11B81" w:rsidRPr="001F7568" w:rsidRDefault="00652667" w:rsidP="00D550F1">
      <w:pPr>
        <w:pStyle w:val="1"/>
        <w:rPr>
          <w:rFonts w:cs="Arial"/>
          <w:sz w:val="20"/>
          <w:szCs w:val="21"/>
          <w:lang w:val="en-US"/>
        </w:rPr>
      </w:pPr>
      <w:r w:rsidRPr="001F7568">
        <w:rPr>
          <w:rFonts w:cs="Arial"/>
          <w:sz w:val="20"/>
          <w:szCs w:val="21"/>
          <w:lang w:val="en-US"/>
        </w:rPr>
        <w:t>Introduction</w:t>
      </w:r>
      <w:bookmarkStart w:id="0" w:name="_Ref174151459"/>
      <w:bookmarkStart w:id="1" w:name="_Ref189809556"/>
    </w:p>
    <w:p w14:paraId="5B3A156F" w14:textId="551669AE" w:rsidR="00A1188B" w:rsidRPr="001F7568" w:rsidRDefault="009B64D3" w:rsidP="00A1188B">
      <w:pPr>
        <w:ind w:firstLineChars="50" w:firstLine="100"/>
        <w:rPr>
          <w:rFonts w:cs="Arial"/>
          <w:szCs w:val="21"/>
        </w:rPr>
      </w:pPr>
      <w:r w:rsidRPr="001F7568">
        <w:rPr>
          <w:rFonts w:cs="Arial"/>
          <w:szCs w:val="21"/>
        </w:rPr>
        <w:t xml:space="preserve">The WID [1] defines inter-UE coordination as one of the possible resource allocation enhancement techniques to overcome the lack of inadequate sensing results. </w:t>
      </w:r>
      <w:r w:rsidR="00A1188B" w:rsidRPr="001F7568">
        <w:rPr>
          <w:rFonts w:cs="Arial"/>
          <w:szCs w:val="21"/>
        </w:rPr>
        <w:t>RAN1</w:t>
      </w:r>
      <w:r w:rsidRPr="001F7568">
        <w:rPr>
          <w:rFonts w:cs="Arial"/>
          <w:szCs w:val="21"/>
        </w:rPr>
        <w:t xml:space="preserve"> ha</w:t>
      </w:r>
      <w:r w:rsidR="00B2759B" w:rsidRPr="001F7568">
        <w:rPr>
          <w:rFonts w:cs="Arial"/>
          <w:szCs w:val="21"/>
        </w:rPr>
        <w:t>s</w:t>
      </w:r>
      <w:r w:rsidRPr="001F7568">
        <w:rPr>
          <w:rFonts w:cs="Arial"/>
          <w:szCs w:val="21"/>
        </w:rPr>
        <w:t xml:space="preserve"> discussed inter-UE coo</w:t>
      </w:r>
      <w:r w:rsidR="004070A9" w:rsidRPr="001F7568">
        <w:rPr>
          <w:rFonts w:cs="Arial"/>
          <w:szCs w:val="21"/>
        </w:rPr>
        <w:t>rdination for several meetings</w:t>
      </w:r>
      <w:r w:rsidR="00703564" w:rsidRPr="001F7568">
        <w:rPr>
          <w:rFonts w:eastAsiaTheme="minorEastAsia" w:cs="Arial"/>
          <w:szCs w:val="21"/>
          <w:lang w:eastAsia="ja-JP"/>
        </w:rPr>
        <w:t xml:space="preserve"> </w:t>
      </w:r>
      <w:r w:rsidR="004070A9" w:rsidRPr="001F7568">
        <w:rPr>
          <w:rFonts w:cs="Arial"/>
          <w:szCs w:val="21"/>
        </w:rPr>
        <w:t xml:space="preserve">and achieved </w:t>
      </w:r>
      <w:r w:rsidR="00F721CF" w:rsidRPr="001F7568">
        <w:rPr>
          <w:rFonts w:cs="Arial"/>
          <w:szCs w:val="21"/>
        </w:rPr>
        <w:t xml:space="preserve">a </w:t>
      </w:r>
      <w:r w:rsidR="004070A9" w:rsidRPr="001F7568">
        <w:rPr>
          <w:rFonts w:cs="Arial"/>
          <w:szCs w:val="21"/>
        </w:rPr>
        <w:t xml:space="preserve">good </w:t>
      </w:r>
      <w:r w:rsidRPr="001F7568">
        <w:rPr>
          <w:rFonts w:cs="Arial"/>
          <w:szCs w:val="21"/>
        </w:rPr>
        <w:t xml:space="preserve">progress </w:t>
      </w:r>
      <w:r w:rsidR="004070A9" w:rsidRPr="001F7568">
        <w:rPr>
          <w:rFonts w:cs="Arial"/>
          <w:szCs w:val="21"/>
        </w:rPr>
        <w:t xml:space="preserve">in RAN1#106-e and RAN1#106bis-e meetings. </w:t>
      </w:r>
      <w:r w:rsidR="00F721CF" w:rsidRPr="001F7568">
        <w:rPr>
          <w:rFonts w:cs="Arial"/>
          <w:szCs w:val="21"/>
        </w:rPr>
        <w:t>Agreements/work assumptions</w:t>
      </w:r>
      <w:r w:rsidR="00703564" w:rsidRPr="001F7568">
        <w:rPr>
          <w:rFonts w:eastAsiaTheme="minorEastAsia" w:cs="Arial"/>
          <w:szCs w:val="21"/>
          <w:lang w:eastAsia="ja-JP"/>
        </w:rPr>
        <w:t xml:space="preserve"> of</w:t>
      </w:r>
      <w:r w:rsidR="00F721CF" w:rsidRPr="001F7568">
        <w:rPr>
          <w:rFonts w:cs="Arial"/>
          <w:szCs w:val="21"/>
        </w:rPr>
        <w:t xml:space="preserve"> RAN1#106-e and RAN1#106bis-e meetings are summarized in</w:t>
      </w:r>
      <w:r w:rsidR="00A20511">
        <w:rPr>
          <w:rFonts w:asciiTheme="minorEastAsia" w:eastAsiaTheme="minorEastAsia" w:hAnsiTheme="minorEastAsia" w:cs="Arial" w:hint="eastAsia"/>
          <w:szCs w:val="21"/>
          <w:lang w:eastAsia="ja-JP"/>
        </w:rPr>
        <w:t xml:space="preserve"> </w:t>
      </w:r>
      <w:r w:rsidR="00F721CF" w:rsidRPr="001F7568">
        <w:rPr>
          <w:rFonts w:cs="Arial"/>
          <w:szCs w:val="21"/>
        </w:rPr>
        <w:t xml:space="preserve">APPENDIX A and B as references. </w:t>
      </w:r>
    </w:p>
    <w:p w14:paraId="6903F022" w14:textId="5EEC2276" w:rsidR="00B2759B" w:rsidRPr="00EB6ADA" w:rsidRDefault="00C8784D" w:rsidP="00A1188B">
      <w:pPr>
        <w:ind w:firstLineChars="50" w:firstLine="100"/>
        <w:rPr>
          <w:rFonts w:ascii="Calibri" w:eastAsiaTheme="minorEastAsia" w:hAnsi="Calibri" w:cs="Calibri"/>
          <w:sz w:val="21"/>
          <w:szCs w:val="21"/>
          <w:lang w:eastAsia="ja-JP"/>
        </w:rPr>
      </w:pPr>
      <w:r w:rsidRPr="001F7568">
        <w:rPr>
          <w:rFonts w:eastAsiaTheme="minorEastAsia" w:cs="Arial"/>
          <w:iCs/>
          <w:szCs w:val="21"/>
          <w:lang w:eastAsia="ja-JP"/>
        </w:rPr>
        <w:t xml:space="preserve">This contribution provides our initial analyses on </w:t>
      </w:r>
      <w:r w:rsidR="00B2759B" w:rsidRPr="001F7568">
        <w:rPr>
          <w:rFonts w:eastAsiaTheme="minorEastAsia" w:cs="Arial"/>
          <w:iCs/>
          <w:szCs w:val="21"/>
          <w:lang w:eastAsia="ja-JP"/>
        </w:rPr>
        <w:t xml:space="preserve">possible RAN2 impacts </w:t>
      </w:r>
      <w:r w:rsidR="00536AEC" w:rsidRPr="001F7568">
        <w:rPr>
          <w:rFonts w:eastAsiaTheme="minorEastAsia" w:cs="Arial"/>
          <w:iCs/>
          <w:szCs w:val="21"/>
          <w:lang w:eastAsia="ja-JP"/>
        </w:rPr>
        <w:t xml:space="preserve">for </w:t>
      </w:r>
      <w:r w:rsidR="00B2759B" w:rsidRPr="001F7568">
        <w:rPr>
          <w:rFonts w:eastAsiaTheme="minorEastAsia" w:cs="Arial"/>
          <w:iCs/>
          <w:szCs w:val="21"/>
          <w:lang w:eastAsia="ja-JP"/>
        </w:rPr>
        <w:t xml:space="preserve">supporting inter-UE coordination </w:t>
      </w:r>
      <w:r w:rsidR="005C02A0">
        <w:rPr>
          <w:rFonts w:eastAsiaTheme="minorEastAsia" w:cs="Arial"/>
          <w:iCs/>
          <w:szCs w:val="21"/>
          <w:lang w:eastAsia="ja-JP"/>
        </w:rPr>
        <w:t>s</w:t>
      </w:r>
      <w:r w:rsidR="00B2759B" w:rsidRPr="001F7568">
        <w:rPr>
          <w:rFonts w:eastAsiaTheme="minorEastAsia" w:cs="Arial"/>
          <w:iCs/>
          <w:szCs w:val="21"/>
          <w:lang w:eastAsia="ja-JP"/>
        </w:rPr>
        <w:t xml:space="preserve">cheme 1 </w:t>
      </w:r>
      <w:r w:rsidRPr="001F7568">
        <w:rPr>
          <w:rFonts w:eastAsiaTheme="minorEastAsia" w:cs="Arial"/>
          <w:iCs/>
          <w:szCs w:val="21"/>
          <w:lang w:eastAsia="ja-JP"/>
        </w:rPr>
        <w:t>with preferred resource set,</w:t>
      </w:r>
      <w:r w:rsidR="00536AEC" w:rsidRPr="001F7568">
        <w:rPr>
          <w:rFonts w:eastAsiaTheme="minorEastAsia" w:cs="Arial"/>
          <w:iCs/>
          <w:szCs w:val="21"/>
          <w:lang w:eastAsia="ja-JP"/>
        </w:rPr>
        <w:t xml:space="preserve"> based on the agreements/work assumptions achieved in </w:t>
      </w:r>
      <w:r w:rsidR="00536AEC" w:rsidRPr="001F7568">
        <w:rPr>
          <w:rFonts w:cs="Arial"/>
          <w:szCs w:val="21"/>
        </w:rPr>
        <w:t>RAN1#106-e and RAN1#106bis-e</w:t>
      </w:r>
      <w:r w:rsidR="00F721CF" w:rsidRPr="001F7568">
        <w:rPr>
          <w:rFonts w:cs="Arial"/>
          <w:szCs w:val="21"/>
        </w:rPr>
        <w:t xml:space="preserve"> meetings. </w:t>
      </w:r>
    </w:p>
    <w:p w14:paraId="73AA59B9" w14:textId="0B499396" w:rsidR="00B2759B" w:rsidRPr="001F7568" w:rsidRDefault="00B2759B" w:rsidP="00B2759B">
      <w:pPr>
        <w:pStyle w:val="1"/>
        <w:rPr>
          <w:rFonts w:eastAsiaTheme="minorEastAsia" w:cs="Arial"/>
          <w:sz w:val="20"/>
          <w:szCs w:val="20"/>
          <w:lang w:val="en-US" w:eastAsia="ja-JP"/>
        </w:rPr>
      </w:pPr>
      <w:r w:rsidRPr="001F7568">
        <w:rPr>
          <w:rFonts w:eastAsiaTheme="minorEastAsia" w:cs="Arial"/>
          <w:sz w:val="20"/>
          <w:szCs w:val="20"/>
          <w:lang w:val="en-US" w:eastAsia="ja-JP"/>
        </w:rPr>
        <w:t>Discussion</w:t>
      </w:r>
    </w:p>
    <w:p w14:paraId="2435C523" w14:textId="0249DD8A" w:rsidR="00F721CF" w:rsidRPr="001F7568" w:rsidRDefault="00F721CF" w:rsidP="00F721CF">
      <w:pPr>
        <w:rPr>
          <w:rFonts w:cs="Arial"/>
        </w:rPr>
      </w:pPr>
      <w:r w:rsidRPr="001F7568">
        <w:rPr>
          <w:rFonts w:cs="Arial"/>
        </w:rPr>
        <w:t xml:space="preserve">For scheme 1, RAN1#106-e </w:t>
      </w:r>
      <w:r w:rsidR="008C6AA2" w:rsidRPr="001F7568">
        <w:rPr>
          <w:rFonts w:cs="Arial"/>
        </w:rPr>
        <w:t xml:space="preserve">meeting </w:t>
      </w:r>
      <w:r w:rsidRPr="001F7568">
        <w:rPr>
          <w:rFonts w:cs="Arial"/>
        </w:rPr>
        <w:t>agreed to support following inter-UE coor</w:t>
      </w:r>
      <w:r w:rsidR="008C6AA2" w:rsidRPr="001F7568">
        <w:rPr>
          <w:rFonts w:cs="Arial"/>
        </w:rPr>
        <w:t xml:space="preserve">dination information </w:t>
      </w:r>
      <w:proofErr w:type="spellStart"/>
      <w:r w:rsidR="008C6AA2" w:rsidRPr="001F7568">
        <w:rPr>
          <w:rFonts w:cs="Arial"/>
        </w:rPr>
        <w:t>signalling</w:t>
      </w:r>
      <w:proofErr w:type="spellEnd"/>
      <w:r w:rsidR="008C6AA2" w:rsidRPr="001F7568">
        <w:rPr>
          <w:rFonts w:cs="Arial"/>
        </w:rPr>
        <w:t xml:space="preserve"> </w:t>
      </w:r>
      <w:r w:rsidRPr="001F7568">
        <w:rPr>
          <w:rFonts w:cs="Arial"/>
        </w:rPr>
        <w:t xml:space="preserve">from UE-A (coordination UE) to UE-B (coordinated UE). </w:t>
      </w:r>
    </w:p>
    <w:p w14:paraId="06CCC0EB" w14:textId="2F43628B" w:rsidR="00F721CF" w:rsidRPr="001F7568" w:rsidRDefault="00F721CF" w:rsidP="00F721CF">
      <w:pPr>
        <w:pStyle w:val="afc"/>
        <w:numPr>
          <w:ilvl w:val="0"/>
          <w:numId w:val="44"/>
        </w:numPr>
        <w:rPr>
          <w:rFonts w:eastAsiaTheme="minorEastAsia" w:cs="Arial"/>
          <w:szCs w:val="20"/>
          <w:lang w:eastAsia="ja-JP"/>
        </w:rPr>
      </w:pPr>
      <w:r w:rsidRPr="001F7568">
        <w:rPr>
          <w:rFonts w:cs="Arial"/>
          <w:color w:val="000000"/>
          <w:szCs w:val="20"/>
        </w:rPr>
        <w:t xml:space="preserve">Set of resources preferred for UE-B’s transmission </w:t>
      </w:r>
    </w:p>
    <w:p w14:paraId="20AF939F" w14:textId="7811AA18" w:rsidR="00F721CF" w:rsidRPr="001F7568" w:rsidRDefault="00F721CF" w:rsidP="00F721CF">
      <w:pPr>
        <w:pStyle w:val="afc"/>
        <w:numPr>
          <w:ilvl w:val="0"/>
          <w:numId w:val="44"/>
        </w:numPr>
        <w:rPr>
          <w:rFonts w:eastAsiaTheme="minorEastAsia" w:cs="Arial"/>
          <w:szCs w:val="20"/>
          <w:lang w:eastAsia="ja-JP"/>
        </w:rPr>
      </w:pPr>
      <w:r w:rsidRPr="001F7568">
        <w:rPr>
          <w:rFonts w:cs="Arial"/>
          <w:color w:val="000000"/>
          <w:szCs w:val="20"/>
        </w:rPr>
        <w:t>Set of resources non-preferred for UE-B’s transmission</w:t>
      </w:r>
    </w:p>
    <w:p w14:paraId="0C8A59AA" w14:textId="77777777" w:rsidR="000F4EA8" w:rsidRPr="001F7568" w:rsidRDefault="000F4EA8" w:rsidP="00F721CF">
      <w:pPr>
        <w:rPr>
          <w:rFonts w:cs="Arial"/>
        </w:rPr>
      </w:pPr>
    </w:p>
    <w:p w14:paraId="212108D7" w14:textId="65F49799" w:rsidR="00F721CF" w:rsidRPr="001F7568" w:rsidRDefault="00F721CF" w:rsidP="00F721CF">
      <w:pPr>
        <w:rPr>
          <w:rFonts w:cs="Arial"/>
        </w:rPr>
      </w:pPr>
      <w:r w:rsidRPr="001F7568">
        <w:rPr>
          <w:rFonts w:cs="Arial"/>
        </w:rPr>
        <w:t xml:space="preserve">RAN1#106-e meeting </w:t>
      </w:r>
      <w:r w:rsidR="008C6AA2" w:rsidRPr="001F7568">
        <w:rPr>
          <w:rFonts w:cs="Arial"/>
        </w:rPr>
        <w:t xml:space="preserve">also </w:t>
      </w:r>
      <w:r w:rsidRPr="001F7568">
        <w:rPr>
          <w:rFonts w:cs="Arial"/>
        </w:rPr>
        <w:t xml:space="preserve">agreed that </w:t>
      </w:r>
    </w:p>
    <w:p w14:paraId="0B5CF035" w14:textId="77777777" w:rsidR="00F721CF" w:rsidRPr="001F7568" w:rsidRDefault="00F721CF" w:rsidP="00F721CF">
      <w:pPr>
        <w:pStyle w:val="afc"/>
        <w:numPr>
          <w:ilvl w:val="0"/>
          <w:numId w:val="46"/>
        </w:numPr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In scheme 1, at least following UE-B’s behavior in its resource (re-)selection is supported when it receives inter-UE coordination information from UE-A:</w:t>
      </w:r>
    </w:p>
    <w:p w14:paraId="0777DB67" w14:textId="77777777" w:rsidR="00F721CF" w:rsidRPr="001F7568" w:rsidRDefault="00F721CF" w:rsidP="00F721CF">
      <w:pPr>
        <w:pStyle w:val="afc"/>
        <w:numPr>
          <w:ilvl w:val="1"/>
          <w:numId w:val="46"/>
        </w:numPr>
        <w:jc w:val="both"/>
        <w:rPr>
          <w:rFonts w:eastAsia="Malgun Gothic" w:cs="Arial"/>
          <w:szCs w:val="20"/>
        </w:rPr>
      </w:pPr>
      <w:r w:rsidRPr="001F7568">
        <w:rPr>
          <w:rFonts w:cs="Arial"/>
          <w:szCs w:val="20"/>
        </w:rPr>
        <w:t>For preferred resource set, the following two options are supported:</w:t>
      </w:r>
    </w:p>
    <w:p w14:paraId="1C28B019" w14:textId="77777777" w:rsidR="00F721CF" w:rsidRPr="001F7568" w:rsidRDefault="00F721CF" w:rsidP="00F721CF">
      <w:pPr>
        <w:pStyle w:val="afc"/>
        <w:numPr>
          <w:ilvl w:val="2"/>
          <w:numId w:val="46"/>
        </w:numPr>
        <w:jc w:val="both"/>
        <w:rPr>
          <w:rFonts w:eastAsia="Malgun Gothic" w:cs="Arial"/>
          <w:szCs w:val="20"/>
        </w:rPr>
      </w:pPr>
      <w:r w:rsidRPr="001F7568">
        <w:rPr>
          <w:rFonts w:cs="Arial"/>
          <w:szCs w:val="20"/>
        </w:rPr>
        <w:t>Option A): UE-B’s resource(s) to be used for its transmission resource (re-)selection is based on both UE-B’s sensing result (if available) and the received coordination information</w:t>
      </w:r>
    </w:p>
    <w:p w14:paraId="5FF872F7" w14:textId="7368ACFC" w:rsidR="00F721CF" w:rsidRPr="001F7568" w:rsidRDefault="00F721CF" w:rsidP="00F721CF">
      <w:pPr>
        <w:pStyle w:val="afc"/>
        <w:numPr>
          <w:ilvl w:val="2"/>
          <w:numId w:val="46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Option B): UE-B’s resource(s) to be used for its transmission resource (re-)selection is based only on the received coordination information</w:t>
      </w:r>
    </w:p>
    <w:p w14:paraId="2428DB53" w14:textId="77777777" w:rsidR="00703564" w:rsidRPr="001F7568" w:rsidRDefault="00703564" w:rsidP="008C6AA2">
      <w:pPr>
        <w:rPr>
          <w:rFonts w:eastAsiaTheme="minorEastAsia" w:cs="Arial"/>
          <w:b/>
          <w:lang w:eastAsia="ja-JP"/>
        </w:rPr>
      </w:pPr>
    </w:p>
    <w:p w14:paraId="19CE6FB4" w14:textId="3C002249" w:rsidR="008C6AA2" w:rsidRPr="001F7568" w:rsidRDefault="00703564" w:rsidP="008C6AA2">
      <w:pPr>
        <w:rPr>
          <w:rFonts w:cs="Arial"/>
          <w:b/>
        </w:rPr>
      </w:pPr>
      <w:r w:rsidRPr="001F7568">
        <w:rPr>
          <w:rFonts w:eastAsiaTheme="minorEastAsia" w:cs="Arial"/>
          <w:b/>
          <w:lang w:eastAsia="ja-JP"/>
        </w:rPr>
        <w:t>Observation 1 UE</w:t>
      </w:r>
      <w:r w:rsidR="005C02A0">
        <w:rPr>
          <w:rFonts w:eastAsiaTheme="minorEastAsia" w:cs="Arial"/>
          <w:b/>
          <w:lang w:eastAsia="ja-JP"/>
        </w:rPr>
        <w:t>-B’s</w:t>
      </w:r>
      <w:r w:rsidRPr="001F7568">
        <w:rPr>
          <w:rFonts w:eastAsiaTheme="minorEastAsia" w:cs="Arial"/>
          <w:b/>
          <w:lang w:eastAsia="ja-JP"/>
        </w:rPr>
        <w:t xml:space="preserve"> behavior Option A) could have more preferred resource set candidates than Option B) by merging UE-B’s </w:t>
      </w:r>
      <w:r w:rsidRPr="001F7568">
        <w:rPr>
          <w:rFonts w:cs="Arial"/>
          <w:b/>
        </w:rPr>
        <w:t xml:space="preserve">sensing result </w:t>
      </w:r>
      <w:r w:rsidR="005C02A0">
        <w:rPr>
          <w:rFonts w:cs="Arial"/>
          <w:b/>
        </w:rPr>
        <w:t xml:space="preserve">(if available) </w:t>
      </w:r>
      <w:r w:rsidRPr="001F7568">
        <w:rPr>
          <w:rFonts w:cs="Arial"/>
          <w:b/>
        </w:rPr>
        <w:t>and the preferred resource set received from UE-A.</w:t>
      </w:r>
    </w:p>
    <w:p w14:paraId="42C38CD1" w14:textId="0088315A" w:rsidR="00703564" w:rsidRPr="001F7568" w:rsidRDefault="00703564" w:rsidP="00703564">
      <w:pPr>
        <w:rPr>
          <w:rFonts w:eastAsiaTheme="minorEastAsia" w:cs="Arial"/>
          <w:lang w:eastAsia="ja-JP"/>
        </w:rPr>
      </w:pPr>
      <w:r w:rsidRPr="001F7568">
        <w:rPr>
          <w:rFonts w:eastAsiaTheme="minorEastAsia" w:cs="Arial"/>
          <w:lang w:eastAsia="ja-JP"/>
        </w:rPr>
        <w:t xml:space="preserve">The next issue we want to discuss here is how to merge UE-B’s sensing result and the received coordination information. Firstly, let us check the format of them. </w:t>
      </w:r>
    </w:p>
    <w:p w14:paraId="5273B056" w14:textId="3EAB0AA1" w:rsidR="00703564" w:rsidRPr="001F7568" w:rsidRDefault="00703564" w:rsidP="00703564">
      <w:pPr>
        <w:rPr>
          <w:rFonts w:cs="Arial"/>
        </w:rPr>
      </w:pPr>
      <w:r w:rsidRPr="001F7568">
        <w:rPr>
          <w:rFonts w:eastAsiaTheme="minorEastAsia" w:cs="Arial"/>
          <w:lang w:eastAsia="ja-JP"/>
        </w:rPr>
        <w:t xml:space="preserve">In Rel-16 </w:t>
      </w:r>
      <w:proofErr w:type="spellStart"/>
      <w:r w:rsidRPr="001F7568">
        <w:rPr>
          <w:rFonts w:eastAsiaTheme="minorEastAsia" w:cs="Arial"/>
          <w:lang w:eastAsia="ja-JP"/>
        </w:rPr>
        <w:t>sidelink</w:t>
      </w:r>
      <w:proofErr w:type="spellEnd"/>
      <w:r w:rsidRPr="001F7568">
        <w:rPr>
          <w:rFonts w:eastAsiaTheme="minorEastAsia" w:cs="Arial"/>
          <w:lang w:eastAsia="ja-JP"/>
        </w:rPr>
        <w:t xml:space="preserve"> </w:t>
      </w:r>
      <w:r w:rsidRPr="001F7568">
        <w:rPr>
          <w:rFonts w:cs="Arial"/>
          <w:lang w:eastAsia="en-GB"/>
        </w:rPr>
        <w:t xml:space="preserve">resource allocation mode 2, the higher layer can request the UE to determine a subset of resources from which the higher layer will select resources for PSSCH/PSCCH transmission. Then the physical layer reports a subset of candidate single-slot resource for transmission </w:t>
      </w:r>
      <m:oMath>
        <m:sSub>
          <m:sSubPr>
            <m:ctrlPr>
              <w:rPr>
                <w:rFonts w:ascii="Cambria Math" w:hAnsi="Cambria Math" w:cs="Arial"/>
                <w:i/>
                <w:lang w:eastAsia="en-GB"/>
              </w:rPr>
            </m:ctrlPr>
          </m:sSubPr>
          <m:e>
            <m:r>
              <w:rPr>
                <w:rFonts w:ascii="Cambria Math" w:hAnsi="Cambria Math" w:cs="Arial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cs="Arial"/>
                <w:lang w:eastAsia="en-GB"/>
              </w:rPr>
              <m:t>x,y</m:t>
            </m:r>
            <m:ctrlPr>
              <w:rPr>
                <w:rFonts w:ascii="Cambria Math" w:hAnsi="Cambria Math" w:cs="Arial"/>
                <w:lang w:eastAsia="en-GB"/>
              </w:rPr>
            </m:ctrlPr>
          </m:sub>
        </m:sSub>
      </m:oMath>
      <w:r w:rsidRPr="001F7568">
        <w:rPr>
          <w:rFonts w:eastAsiaTheme="minorEastAsia" w:cs="Arial"/>
          <w:lang w:eastAsia="ja-JP"/>
        </w:rPr>
        <w:t xml:space="preserve"> </w:t>
      </w:r>
      <w:r w:rsidRPr="001F7568">
        <w:rPr>
          <w:rFonts w:eastAsia="Malgun Gothic" w:cs="Arial"/>
          <w:lang w:eastAsia="ko-KR"/>
        </w:rPr>
        <w:t xml:space="preserve">with a set of </w:t>
      </w:r>
      <m:oMath>
        <m:sSub>
          <m:sSubPr>
            <m:ctrlPr>
              <w:rPr>
                <w:rFonts w:ascii="Cambria Math" w:hAnsi="Cambria Math" w:cs="Arial"/>
                <w:i/>
                <w:lang w:eastAsia="en-GB"/>
              </w:rPr>
            </m:ctrlPr>
          </m:sSubPr>
          <m:e>
            <m:r>
              <w:rPr>
                <w:rFonts w:ascii="Cambria Math" w:hAnsi="Cambria Math" w:cs="Arial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cs="Arial"/>
                <w:lang w:eastAsia="en-GB"/>
              </w:rPr>
              <m:t>subCH</m:t>
            </m:r>
            <m:ctrlPr>
              <w:rPr>
                <w:rFonts w:ascii="Cambria Math" w:hAnsi="Cambria Math" w:cs="Arial"/>
                <w:lang w:eastAsia="en-GB"/>
              </w:rPr>
            </m:ctrlPr>
          </m:sub>
        </m:sSub>
      </m:oMath>
      <w:r w:rsidRPr="001F7568">
        <w:rPr>
          <w:rFonts w:eastAsia="Malgun Gothic" w:cs="Arial"/>
          <w:lang w:eastAsia="ko-KR"/>
        </w:rPr>
        <w:t xml:space="preserve"> contiguous sub-channels </w:t>
      </w:r>
      <w:r w:rsidRPr="001F7568">
        <w:rPr>
          <w:rFonts w:cs="Arial"/>
          <w:lang w:eastAsia="en-GB"/>
        </w:rPr>
        <w:t xml:space="preserve">of resources to the higher layer. Here, x is the lowest sub-channel ID in frequency domain whereas y is a slot ID </w:t>
      </w:r>
      <w:r w:rsidRPr="001F7568">
        <w:rPr>
          <w:rFonts w:eastAsia="Malgun Gothic" w:cs="Arial"/>
          <w:lang w:eastAsia="ko-KR"/>
        </w:rPr>
        <w:t xml:space="preserve">within the time interval of selection window. </w:t>
      </w:r>
      <w:r w:rsidRPr="001F7568">
        <w:rPr>
          <w:rFonts w:cs="Arial"/>
          <w:lang w:eastAsia="en-GB"/>
        </w:rPr>
        <w:t xml:space="preserve">In other words, the physical layer sends “the </w:t>
      </w:r>
      <w:r w:rsidRPr="001F7568">
        <w:rPr>
          <w:rFonts w:cs="Arial"/>
        </w:rPr>
        <w:t xml:space="preserve">set of resources preferred for transmission” to the higher layer in Rel-16. Here, </w:t>
      </w:r>
      <w:r w:rsidRPr="001F7568">
        <w:rPr>
          <w:rFonts w:cs="Arial"/>
          <w:lang w:eastAsia="en-GB"/>
        </w:rPr>
        <w:t xml:space="preserve">“the </w:t>
      </w:r>
      <w:r w:rsidRPr="001F7568">
        <w:rPr>
          <w:rFonts w:cs="Arial"/>
        </w:rPr>
        <w:t>set of resources preferred for transmission” sending from physical layer to higher layer is based on UE-B’s sensing result.</w:t>
      </w:r>
    </w:p>
    <w:p w14:paraId="3EE02666" w14:textId="0BF26BEB" w:rsidR="00703564" w:rsidRPr="001F7568" w:rsidRDefault="00703564" w:rsidP="00703564">
      <w:pPr>
        <w:rPr>
          <w:rFonts w:cs="Arial"/>
        </w:rPr>
      </w:pPr>
      <w:r w:rsidRPr="001F7568">
        <w:rPr>
          <w:rFonts w:eastAsiaTheme="minorEastAsia" w:cs="Arial"/>
          <w:b/>
          <w:lang w:eastAsia="ja-JP"/>
        </w:rPr>
        <w:t xml:space="preserve">Observation 2 A form of </w:t>
      </w:r>
      <w:r w:rsidRPr="001F7568">
        <w:rPr>
          <w:rFonts w:cs="Arial"/>
          <w:b/>
          <w:lang w:eastAsia="en-GB"/>
        </w:rPr>
        <w:t xml:space="preserve">candidate single-slot resource for transmission, </w:t>
      </w:r>
      <w:r w:rsidRPr="001F7568">
        <w:rPr>
          <w:rFonts w:cs="Arial"/>
          <w:b/>
        </w:rPr>
        <w:t>sending from physical layer to higher layer in Rel-16, can be used to present UE-B’s sensing result.</w:t>
      </w:r>
      <w:r w:rsidRPr="001F7568">
        <w:rPr>
          <w:rFonts w:eastAsiaTheme="minorEastAsia" w:cs="Arial"/>
          <w:b/>
          <w:lang w:eastAsia="ja-JP"/>
        </w:rPr>
        <w:t xml:space="preserve"> </w:t>
      </w:r>
    </w:p>
    <w:p w14:paraId="703A3376" w14:textId="33A56D52" w:rsidR="00703564" w:rsidRPr="001F7568" w:rsidRDefault="00F2487A" w:rsidP="00703564">
      <w:pPr>
        <w:rPr>
          <w:rFonts w:cs="Arial"/>
        </w:rPr>
      </w:pPr>
      <w:r w:rsidRPr="001F7568">
        <w:rPr>
          <w:rFonts w:eastAsiaTheme="minorEastAsia" w:cs="Arial"/>
          <w:lang w:eastAsia="ja-JP"/>
        </w:rPr>
        <w:lastRenderedPageBreak/>
        <w:t>Regarding</w:t>
      </w:r>
      <w:r w:rsidR="00703564" w:rsidRPr="001F7568">
        <w:rPr>
          <w:rFonts w:eastAsiaTheme="minorEastAsia" w:cs="Arial"/>
          <w:lang w:eastAsia="ja-JP"/>
        </w:rPr>
        <w:t xml:space="preserve"> the format of “t</w:t>
      </w:r>
      <w:r w:rsidR="00703564" w:rsidRPr="001F7568">
        <w:rPr>
          <w:rFonts w:cs="Arial"/>
        </w:rPr>
        <w:t>he received coordination information”, RAN1#106bis-e meeting agreed followings:</w:t>
      </w:r>
    </w:p>
    <w:p w14:paraId="0AB6B440" w14:textId="02F9C0DB" w:rsidR="00703564" w:rsidRPr="001F7568" w:rsidRDefault="00703564" w:rsidP="00703564">
      <w:pPr>
        <w:pStyle w:val="afc"/>
        <w:numPr>
          <w:ilvl w:val="0"/>
          <w:numId w:val="47"/>
        </w:numPr>
        <w:rPr>
          <w:rFonts w:eastAsiaTheme="minorEastAsia" w:cs="Arial"/>
          <w:szCs w:val="20"/>
          <w:lang w:eastAsia="ja-JP"/>
        </w:rPr>
      </w:pPr>
      <w:r w:rsidRPr="001F7568">
        <w:rPr>
          <w:rFonts w:eastAsiaTheme="minorEastAsia" w:cs="Arial"/>
          <w:szCs w:val="20"/>
          <w:lang w:eastAsia="ja-JP"/>
        </w:rPr>
        <w:t xml:space="preserve">for inter-UE coordination scheme 1, </w:t>
      </w:r>
      <w:r w:rsidRPr="001F7568">
        <w:rPr>
          <w:rFonts w:cs="Arial"/>
          <w:szCs w:val="20"/>
        </w:rPr>
        <w:t>the set of resources preferred for UE-B’s transmission is a form of candidate single-slot resource as specified in Rel-16 TS 38.214 Section 8.1.4.</w:t>
      </w:r>
    </w:p>
    <w:p w14:paraId="7A671878" w14:textId="77777777" w:rsidR="00703564" w:rsidRPr="001F7568" w:rsidRDefault="00703564" w:rsidP="00703564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1F7568">
        <w:rPr>
          <w:rFonts w:cs="Arial"/>
        </w:rPr>
        <w:t xml:space="preserve">When the inter-UE coordination information transmission is triggered by UE-B’s explicit request, the candidate single-slot resource(s) are determined in the same way according to Rel-16 TS 38.214 Section 8.1.4 with </w:t>
      </w:r>
      <w:r w:rsidRPr="001F7568">
        <w:rPr>
          <w:rFonts w:cs="Arial"/>
          <w:bCs/>
        </w:rPr>
        <w:t>at least</w:t>
      </w:r>
      <w:r w:rsidRPr="001F7568">
        <w:rPr>
          <w:rFonts w:cs="Arial"/>
        </w:rPr>
        <w:t xml:space="preserve"> following parameters provided by signaling from UE-B. </w:t>
      </w:r>
      <w:r w:rsidRPr="001F7568">
        <w:rPr>
          <w:rFonts w:eastAsia="Malgun Gothic" w:cs="Arial"/>
          <w:bCs/>
        </w:rPr>
        <w:t>FFS whether or not to apply RSRP threshold increase in Step 7) of Rel-16 TS 38.214 Section 8.1.4.</w:t>
      </w:r>
    </w:p>
    <w:p w14:paraId="6022B6CB" w14:textId="77777777" w:rsidR="00703564" w:rsidRPr="001F7568" w:rsidRDefault="00703564" w:rsidP="00703564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algun Gothic" w:cs="Arial"/>
        </w:rPr>
      </w:pPr>
      <w:r w:rsidRPr="001F7568">
        <w:rPr>
          <w:rFonts w:eastAsia="Malgun Gothic" w:cs="Arial"/>
        </w:rPr>
        <w:t xml:space="preserve">Priority value to be used for PSCCH/PSSCH transmission </w:t>
      </w:r>
    </w:p>
    <w:p w14:paraId="2ECB65AF" w14:textId="77777777" w:rsidR="00703564" w:rsidRPr="001F7568" w:rsidRDefault="00703564" w:rsidP="00703564">
      <w:pPr>
        <w:numPr>
          <w:ilvl w:val="2"/>
          <w:numId w:val="48"/>
        </w:numPr>
        <w:overflowPunct/>
        <w:autoSpaceDE/>
        <w:autoSpaceDN/>
        <w:adjustRightInd/>
        <w:spacing w:after="0"/>
        <w:textAlignment w:val="auto"/>
        <w:rPr>
          <w:rFonts w:eastAsia="Malgun Gothic" w:cs="Arial"/>
        </w:rPr>
      </w:pPr>
      <w:r w:rsidRPr="001F7568">
        <w:rPr>
          <w:rFonts w:eastAsia="Malgun Gothic" w:cs="Arial"/>
        </w:rPr>
        <w:t xml:space="preserve">It replaces </w:t>
      </w:r>
      <w:proofErr w:type="spellStart"/>
      <w:r w:rsidRPr="001F7568">
        <w:rPr>
          <w:rFonts w:eastAsia="Malgun Gothic" w:cs="Arial"/>
        </w:rPr>
        <w:t>prio_TX</w:t>
      </w:r>
      <w:proofErr w:type="spellEnd"/>
    </w:p>
    <w:p w14:paraId="4C08BF8B" w14:textId="77777777" w:rsidR="00703564" w:rsidRPr="001F7568" w:rsidRDefault="00703564" w:rsidP="00703564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algun Gothic" w:cs="Arial"/>
        </w:rPr>
      </w:pPr>
      <w:r w:rsidRPr="001F7568">
        <w:rPr>
          <w:rFonts w:eastAsia="Malgun Gothic" w:cs="Arial"/>
        </w:rPr>
        <w:t>Number of sub-channels to be used for PSSCH/PSCCH transmission in a slot</w:t>
      </w:r>
    </w:p>
    <w:p w14:paraId="06A91097" w14:textId="77777777" w:rsidR="00703564" w:rsidRPr="001F7568" w:rsidRDefault="00703564" w:rsidP="00703564">
      <w:pPr>
        <w:numPr>
          <w:ilvl w:val="2"/>
          <w:numId w:val="48"/>
        </w:numPr>
        <w:overflowPunct/>
        <w:autoSpaceDE/>
        <w:autoSpaceDN/>
        <w:adjustRightInd/>
        <w:spacing w:after="0"/>
        <w:textAlignment w:val="auto"/>
        <w:rPr>
          <w:rFonts w:eastAsia="Malgun Gothic" w:cs="Arial"/>
        </w:rPr>
      </w:pPr>
      <w:r w:rsidRPr="001F7568">
        <w:rPr>
          <w:rFonts w:eastAsia="Malgun Gothic" w:cs="Arial"/>
        </w:rPr>
        <w:t xml:space="preserve">It replaces </w:t>
      </w:r>
      <w:proofErr w:type="spellStart"/>
      <w:r w:rsidRPr="001F7568">
        <w:rPr>
          <w:rFonts w:eastAsia="Malgun Gothic" w:cs="Arial"/>
        </w:rPr>
        <w:t>L_subCH</w:t>
      </w:r>
      <w:proofErr w:type="spellEnd"/>
    </w:p>
    <w:p w14:paraId="1EEE2336" w14:textId="77777777" w:rsidR="00703564" w:rsidRPr="001F7568" w:rsidRDefault="00703564" w:rsidP="00703564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algun Gothic" w:cs="Arial"/>
        </w:rPr>
      </w:pPr>
      <w:r w:rsidRPr="001F7568">
        <w:rPr>
          <w:rFonts w:eastAsia="Malgun Gothic" w:cs="Arial"/>
        </w:rPr>
        <w:t xml:space="preserve">Resource reservation interval </w:t>
      </w:r>
    </w:p>
    <w:p w14:paraId="4178A927" w14:textId="77777777" w:rsidR="00703564" w:rsidRPr="001F7568" w:rsidRDefault="00703564" w:rsidP="00703564">
      <w:pPr>
        <w:numPr>
          <w:ilvl w:val="2"/>
          <w:numId w:val="48"/>
        </w:numPr>
        <w:overflowPunct/>
        <w:autoSpaceDE/>
        <w:autoSpaceDN/>
        <w:adjustRightInd/>
        <w:spacing w:after="0"/>
        <w:textAlignment w:val="auto"/>
        <w:rPr>
          <w:rFonts w:eastAsia="Malgun Gothic" w:cs="Arial"/>
        </w:rPr>
      </w:pPr>
      <w:r w:rsidRPr="001F7568">
        <w:rPr>
          <w:rFonts w:eastAsia="Malgun Gothic" w:cs="Arial"/>
        </w:rPr>
        <w:t xml:space="preserve">It replaces </w:t>
      </w:r>
      <w:proofErr w:type="spellStart"/>
      <w:r w:rsidRPr="001F7568">
        <w:rPr>
          <w:rFonts w:eastAsia="Malgun Gothic" w:cs="Arial"/>
        </w:rPr>
        <w:t>P_rsvp_TX</w:t>
      </w:r>
      <w:proofErr w:type="spellEnd"/>
    </w:p>
    <w:p w14:paraId="42683D2B" w14:textId="2C2FD12E" w:rsidR="00703564" w:rsidRPr="001F7568" w:rsidRDefault="00703564" w:rsidP="00703564">
      <w:pPr>
        <w:numPr>
          <w:ilvl w:val="2"/>
          <w:numId w:val="48"/>
        </w:numPr>
        <w:overflowPunct/>
        <w:autoSpaceDE/>
        <w:autoSpaceDN/>
        <w:adjustRightInd/>
        <w:spacing w:after="0"/>
        <w:textAlignment w:val="auto"/>
        <w:rPr>
          <w:rFonts w:eastAsia="Malgun Gothic" w:cs="Arial"/>
        </w:rPr>
      </w:pPr>
      <w:r w:rsidRPr="001F7568">
        <w:rPr>
          <w:rFonts w:eastAsia="Malgun Gothic" w:cs="Arial"/>
        </w:rPr>
        <w:t>FFS: Starting/ending time location of resource selection window</w:t>
      </w:r>
    </w:p>
    <w:p w14:paraId="374A3284" w14:textId="77018031" w:rsidR="00703564" w:rsidRPr="001F7568" w:rsidRDefault="00703564" w:rsidP="00703564">
      <w:pPr>
        <w:rPr>
          <w:rFonts w:cs="Arial"/>
          <w:b/>
          <w:lang w:eastAsia="en-GB"/>
        </w:rPr>
      </w:pPr>
      <w:r w:rsidRPr="001F7568">
        <w:rPr>
          <w:rFonts w:eastAsiaTheme="minorEastAsia" w:cs="Arial"/>
          <w:b/>
          <w:lang w:eastAsia="ja-JP"/>
        </w:rPr>
        <w:t xml:space="preserve">Observation 3 A form of </w:t>
      </w:r>
      <w:r w:rsidRPr="001F7568">
        <w:rPr>
          <w:rFonts w:cs="Arial"/>
          <w:b/>
          <w:lang w:eastAsia="en-GB"/>
        </w:rPr>
        <w:t xml:space="preserve">candidate single-slot resource as specified in Rel-16 TS 38.214 Section 8.1.4 can be used to present </w:t>
      </w:r>
      <w:r w:rsidRPr="001F7568">
        <w:rPr>
          <w:rFonts w:eastAsiaTheme="minorEastAsia" w:cs="Arial"/>
          <w:b/>
          <w:lang w:eastAsia="ja-JP"/>
        </w:rPr>
        <w:t>“t</w:t>
      </w:r>
      <w:r w:rsidRPr="001F7568">
        <w:rPr>
          <w:rFonts w:cs="Arial"/>
          <w:b/>
        </w:rPr>
        <w:t>he received coordination information of the set of resources preferred for UE-B’s transmission</w:t>
      </w:r>
      <w:r w:rsidRPr="001F7568">
        <w:rPr>
          <w:rFonts w:cs="Arial"/>
          <w:b/>
          <w:lang w:eastAsia="en-GB"/>
        </w:rPr>
        <w:t>.</w:t>
      </w:r>
    </w:p>
    <w:p w14:paraId="45C76757" w14:textId="372FD8E1" w:rsidR="00C8784D" w:rsidRPr="001F7568" w:rsidRDefault="00F721CF" w:rsidP="00C8784D">
      <w:pPr>
        <w:rPr>
          <w:rFonts w:eastAsia="Malgun Gothic" w:cs="Arial"/>
          <w:lang w:eastAsia="ko-KR"/>
        </w:rPr>
      </w:pPr>
      <w:r w:rsidRPr="001F7568">
        <w:rPr>
          <w:rFonts w:cs="Arial"/>
        </w:rPr>
        <w:t xml:space="preserve">When merging UE-B’s physical layer “preferred resource set” and the inter-UE coordination information received from UE-A, a possible issue is how to draw out resource set report when there is no sensing results due to half-duplex constraint and DRX inactive. In Rel-16, the relevant UE behavior for those slots in which its own transmission occur was based on </w:t>
      </w:r>
      <w:r w:rsidRPr="001F7568">
        <w:rPr>
          <w:rFonts w:eastAsia="Malgun Gothic" w:cs="Arial"/>
          <w:lang w:eastAsia="ko-KR"/>
        </w:rPr>
        <w:t>a hypothetical SCI format 1-A</w:t>
      </w:r>
      <w:r w:rsidRPr="001F7568">
        <w:rPr>
          <w:rFonts w:cs="Arial"/>
        </w:rPr>
        <w:t xml:space="preserve"> with </w:t>
      </w:r>
      <w:r w:rsidRPr="001F7568">
        <w:rPr>
          <w:rFonts w:eastAsia="Malgun Gothic" w:cs="Arial"/>
          <w:lang w:val="en-GB" w:eastAsia="ko-KR"/>
        </w:rPr>
        <w:t>'</w:t>
      </w:r>
      <w:r w:rsidRPr="001F7568">
        <w:rPr>
          <w:rFonts w:eastAsia="Malgun Gothic" w:cs="Arial"/>
          <w:i/>
          <w:iCs/>
          <w:lang w:eastAsia="ko-KR"/>
        </w:rPr>
        <w:t>Resource reservation period</w:t>
      </w:r>
      <w:r w:rsidRPr="001F7568">
        <w:rPr>
          <w:rFonts w:eastAsia="Malgun Gothic" w:cs="Arial"/>
          <w:lang w:eastAsia="ko-KR"/>
        </w:rPr>
        <w:t xml:space="preserve">' field set to periodicity value allowed by the higher layer parameter </w:t>
      </w:r>
      <w:proofErr w:type="spellStart"/>
      <w:r w:rsidRPr="001F7568">
        <w:rPr>
          <w:rFonts w:eastAsia="Malgun Gothic" w:cs="Arial"/>
          <w:i/>
          <w:lang w:eastAsia="ko-KR"/>
        </w:rPr>
        <w:t>sl-ResourceReservePeriodList</w:t>
      </w:r>
      <w:proofErr w:type="spellEnd"/>
      <w:r w:rsidRPr="001F7568">
        <w:rPr>
          <w:rFonts w:eastAsia="Malgun Gothic" w:cs="Arial"/>
          <w:lang w:eastAsia="ko-KR"/>
        </w:rPr>
        <w:t xml:space="preserve"> and indicating all sub-channels of the resource pool in this slot.</w:t>
      </w:r>
      <w:r w:rsidR="00C8784D" w:rsidRPr="001F7568">
        <w:rPr>
          <w:rFonts w:eastAsia="Malgun Gothic" w:cs="Arial"/>
          <w:lang w:eastAsia="ko-KR"/>
        </w:rPr>
        <w:t xml:space="preserve"> It is reasonable to assume the same mechanism is reused for drawing out resource set report when there is no sensing results due to DRX inactive. </w:t>
      </w:r>
    </w:p>
    <w:p w14:paraId="0CD11D56" w14:textId="1D716CE5" w:rsidR="00C8784D" w:rsidRPr="001F7568" w:rsidRDefault="00C8784D" w:rsidP="00C8784D">
      <w:pPr>
        <w:rPr>
          <w:rFonts w:eastAsia="Malgun Gothic" w:cs="Arial"/>
          <w:lang w:eastAsia="ko-KR"/>
        </w:rPr>
      </w:pPr>
      <w:r w:rsidRPr="001F7568">
        <w:rPr>
          <w:rFonts w:eastAsia="Malgun Gothic" w:cs="Arial"/>
          <w:b/>
          <w:lang w:eastAsia="ko-KR"/>
        </w:rPr>
        <w:t>Proposal 1 RAN2 to confirm that the hypothetical SCI format 1-A mechanism which defined in Rel-16 TS38.214 Section 8.1.4 for handling half-duplex constraint is reused for DRX inactive slots.</w:t>
      </w:r>
    </w:p>
    <w:p w14:paraId="5CAEC3E1" w14:textId="504047A7" w:rsidR="00C8784D" w:rsidRPr="001F7568" w:rsidRDefault="00F721CF" w:rsidP="00C8784D">
      <w:pPr>
        <w:rPr>
          <w:rFonts w:eastAsia="Malgun Gothic" w:cs="Arial"/>
          <w:lang w:eastAsia="ko-KR"/>
        </w:rPr>
      </w:pPr>
      <w:r w:rsidRPr="001F7568">
        <w:rPr>
          <w:rFonts w:eastAsia="Malgun Gothic" w:cs="Arial"/>
          <w:lang w:eastAsia="ko-KR"/>
        </w:rPr>
        <w:t xml:space="preserve">Then similar to Rel-16, the single-slot resource candidate </w:t>
      </w:r>
      <w:r w:rsidRPr="001F7568">
        <w:rPr>
          <w:rFonts w:cs="Arial"/>
        </w:rPr>
        <w:t xml:space="preserve">resource </w:t>
      </w:r>
      <m:oMath>
        <m:sSub>
          <m:sSubPr>
            <m:ctrlPr>
              <w:rPr>
                <w:rFonts w:ascii="Cambria Math" w:hAnsi="Cambria Math" w:cs="Arial"/>
                <w:b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cs="Arial"/>
                <w:b/>
                <w:lang w:eastAsia="en-GB"/>
              </w:rPr>
              <m:t>x,y</m:t>
            </m:r>
            <m:ctrlPr>
              <w:rPr>
                <w:rFonts w:ascii="Cambria Math" w:hAnsi="Cambria Math" w:cs="Arial"/>
                <w:b/>
                <w:lang w:eastAsia="en-GB"/>
              </w:rPr>
            </m:ctrlPr>
          </m:sub>
        </m:sSub>
      </m:oMath>
      <w:r w:rsidRPr="001F7568">
        <w:rPr>
          <w:rFonts w:eastAsiaTheme="minorEastAsia" w:cs="Arial"/>
          <w:b/>
          <w:lang w:eastAsia="ja-JP"/>
        </w:rPr>
        <w:t xml:space="preserve"> </w:t>
      </w:r>
      <w:r w:rsidRPr="001F7568">
        <w:rPr>
          <w:rFonts w:eastAsiaTheme="minorEastAsia" w:cs="Arial"/>
          <w:lang w:eastAsia="ja-JP"/>
        </w:rPr>
        <w:t xml:space="preserve">included in the inter-UE coordination information is derived from either a decoded SCI format 1-A or a </w:t>
      </w:r>
      <w:r w:rsidRPr="001F7568">
        <w:rPr>
          <w:rFonts w:eastAsia="Malgun Gothic" w:cs="Arial"/>
          <w:lang w:eastAsia="ko-KR"/>
        </w:rPr>
        <w:t>hypothetical SCI format 1-A.</w:t>
      </w:r>
      <w:r w:rsidR="00C8784D" w:rsidRPr="001F7568">
        <w:rPr>
          <w:rFonts w:eastAsia="Malgun Gothic" w:cs="Arial"/>
          <w:lang w:eastAsia="ko-KR"/>
        </w:rPr>
        <w:t xml:space="preserve"> In order to correctly handle </w:t>
      </w:r>
      <w:r w:rsidR="00C8784D" w:rsidRPr="001F7568">
        <w:rPr>
          <w:rFonts w:cs="Arial"/>
        </w:rPr>
        <w:t>inter-UE coordination information received from UE A, RAN2 to discuss whether an additional information (i.e., th</w:t>
      </w:r>
      <w:r w:rsidR="00C8784D" w:rsidRPr="001F7568">
        <w:rPr>
          <w:rFonts w:eastAsia="Malgun Gothic" w:cs="Arial"/>
          <w:lang w:eastAsia="ko-KR"/>
        </w:rPr>
        <w:t xml:space="preserve">e single-slot resource candidate </w:t>
      </w:r>
      <w:r w:rsidR="00C8784D" w:rsidRPr="001F7568">
        <w:rPr>
          <w:rFonts w:cs="Arial"/>
        </w:rPr>
        <w:t xml:space="preserve">resource </w:t>
      </w:r>
      <m:oMath>
        <m:sSub>
          <m:sSubPr>
            <m:ctrlPr>
              <w:rPr>
                <w:rFonts w:ascii="Cambria Math" w:hAnsi="Cambria Math" w:cs="Arial"/>
                <w:b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cs="Arial"/>
                <w:b/>
                <w:lang w:eastAsia="en-GB"/>
              </w:rPr>
              <m:t>x,y</m:t>
            </m:r>
            <m:ctrlPr>
              <w:rPr>
                <w:rFonts w:ascii="Cambria Math" w:hAnsi="Cambria Math" w:cs="Arial"/>
                <w:b/>
                <w:lang w:eastAsia="en-GB"/>
              </w:rPr>
            </m:ctrlPr>
          </m:sub>
        </m:sSub>
      </m:oMath>
      <w:r w:rsidR="00C8784D" w:rsidRPr="001F7568">
        <w:rPr>
          <w:rFonts w:eastAsiaTheme="minorEastAsia" w:cs="Arial"/>
          <w:b/>
          <w:lang w:eastAsia="ja-JP"/>
        </w:rPr>
        <w:t xml:space="preserve"> </w:t>
      </w:r>
      <w:r w:rsidR="00C8784D" w:rsidRPr="001F7568">
        <w:rPr>
          <w:rFonts w:eastAsiaTheme="minorEastAsia" w:cs="Arial"/>
          <w:lang w:eastAsia="ja-JP"/>
        </w:rPr>
        <w:t xml:space="preserve">included in the inter-UE coordination information is derived from either a decoded or a </w:t>
      </w:r>
      <w:r w:rsidR="00C8784D" w:rsidRPr="001F7568">
        <w:rPr>
          <w:rFonts w:eastAsia="Malgun Gothic" w:cs="Arial"/>
          <w:lang w:eastAsia="ko-KR"/>
        </w:rPr>
        <w:t>hypothetical SCI format 1-A) is beneficial</w:t>
      </w:r>
      <w:r w:rsidR="00115F99" w:rsidRPr="001F7568">
        <w:rPr>
          <w:rFonts w:eastAsia="Malgun Gothic" w:cs="Arial"/>
          <w:lang w:eastAsia="ko-KR"/>
        </w:rPr>
        <w:t xml:space="preserve"> or not</w:t>
      </w:r>
      <w:r w:rsidR="00C8784D" w:rsidRPr="001F7568">
        <w:rPr>
          <w:rFonts w:eastAsia="Malgun Gothic" w:cs="Arial"/>
          <w:lang w:eastAsia="ko-KR"/>
        </w:rPr>
        <w:t xml:space="preserve">. </w:t>
      </w:r>
    </w:p>
    <w:p w14:paraId="267E94E8" w14:textId="6E0FE6E5" w:rsidR="00F721CF" w:rsidRPr="001F7568" w:rsidRDefault="00C8784D" w:rsidP="00F721CF">
      <w:pPr>
        <w:rPr>
          <w:rFonts w:eastAsiaTheme="minorEastAsia" w:cs="Arial"/>
          <w:b/>
          <w:lang w:eastAsia="ja-JP"/>
        </w:rPr>
      </w:pPr>
      <w:r w:rsidRPr="001F7568">
        <w:rPr>
          <w:rFonts w:eastAsiaTheme="minorEastAsia" w:cs="Arial"/>
          <w:b/>
          <w:lang w:eastAsia="ja-JP"/>
        </w:rPr>
        <w:t>Proposal 2</w:t>
      </w:r>
      <w:r w:rsidR="00F721CF" w:rsidRPr="001F7568">
        <w:rPr>
          <w:rFonts w:eastAsiaTheme="minorEastAsia" w:cs="Arial"/>
          <w:b/>
          <w:lang w:eastAsia="ja-JP"/>
        </w:rPr>
        <w:t xml:space="preserve"> </w:t>
      </w:r>
      <w:r w:rsidR="00F721CF" w:rsidRPr="001F7568">
        <w:rPr>
          <w:rFonts w:cs="Arial"/>
          <w:b/>
        </w:rPr>
        <w:t>RAN2 to discuss whether an additional information (i.e., th</w:t>
      </w:r>
      <w:r w:rsidR="00F721CF" w:rsidRPr="001F7568">
        <w:rPr>
          <w:rFonts w:eastAsia="Malgun Gothic" w:cs="Arial"/>
          <w:b/>
          <w:lang w:eastAsia="ko-KR"/>
        </w:rPr>
        <w:t xml:space="preserve">e single-slot resource candidate </w:t>
      </w:r>
      <w:r w:rsidR="00F721CF" w:rsidRPr="001F7568">
        <w:rPr>
          <w:rFonts w:cs="Arial"/>
          <w:b/>
        </w:rPr>
        <w:t xml:space="preserve">resource </w:t>
      </w:r>
      <m:oMath>
        <m:sSub>
          <m:sSubPr>
            <m:ctrlPr>
              <w:rPr>
                <w:rFonts w:ascii="Cambria Math" w:hAnsi="Cambria Math" w:cs="Arial"/>
                <w:b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cs="Arial"/>
                <w:b/>
                <w:lang w:eastAsia="en-GB"/>
              </w:rPr>
              <m:t>x,y</m:t>
            </m:r>
            <m:ctrlPr>
              <w:rPr>
                <w:rFonts w:ascii="Cambria Math" w:hAnsi="Cambria Math" w:cs="Arial"/>
                <w:b/>
                <w:lang w:eastAsia="en-GB"/>
              </w:rPr>
            </m:ctrlPr>
          </m:sub>
        </m:sSub>
      </m:oMath>
      <w:r w:rsidR="00F721CF" w:rsidRPr="001F7568">
        <w:rPr>
          <w:rFonts w:eastAsiaTheme="minorEastAsia" w:cs="Arial"/>
          <w:b/>
          <w:lang w:eastAsia="ja-JP"/>
        </w:rPr>
        <w:t xml:space="preserve"> included in the inter-UE coordination information is derived from either a decoded or a </w:t>
      </w:r>
      <w:r w:rsidR="00F721CF" w:rsidRPr="001F7568">
        <w:rPr>
          <w:rFonts w:eastAsia="Malgun Gothic" w:cs="Arial"/>
          <w:b/>
          <w:lang w:eastAsia="ko-KR"/>
        </w:rPr>
        <w:t>hypothetical SCI format 1-A) is beneficial</w:t>
      </w:r>
      <w:r w:rsidR="00115F99" w:rsidRPr="001F7568">
        <w:rPr>
          <w:rFonts w:eastAsia="Malgun Gothic" w:cs="Arial"/>
          <w:b/>
          <w:lang w:eastAsia="ko-KR"/>
        </w:rPr>
        <w:t xml:space="preserve"> or not</w:t>
      </w:r>
      <w:r w:rsidR="00F721CF" w:rsidRPr="001F7568">
        <w:rPr>
          <w:rFonts w:eastAsia="Malgun Gothic" w:cs="Arial"/>
          <w:b/>
          <w:lang w:eastAsia="ko-KR"/>
        </w:rPr>
        <w:t>.</w:t>
      </w:r>
    </w:p>
    <w:p w14:paraId="2132505E" w14:textId="76E02826" w:rsidR="000E3C78" w:rsidRPr="001F7568" w:rsidRDefault="00EB7AB1" w:rsidP="000E3C78">
      <w:pPr>
        <w:pStyle w:val="1"/>
        <w:rPr>
          <w:rFonts w:eastAsia="SimSun" w:cs="Arial"/>
          <w:b/>
          <w:sz w:val="20"/>
          <w:szCs w:val="20"/>
          <w:lang w:val="en-US"/>
        </w:rPr>
      </w:pPr>
      <w:r w:rsidRPr="001F7568">
        <w:rPr>
          <w:rFonts w:eastAsia="SimSun" w:cs="Arial"/>
          <w:b/>
          <w:sz w:val="20"/>
          <w:szCs w:val="20"/>
          <w:lang w:val="en-US"/>
        </w:rPr>
        <w:t xml:space="preserve">Summary </w:t>
      </w:r>
    </w:p>
    <w:p w14:paraId="2DB6676E" w14:textId="77777777" w:rsidR="00F2487A" w:rsidRPr="001F7568" w:rsidRDefault="00F2487A" w:rsidP="00F2487A">
      <w:pPr>
        <w:rPr>
          <w:rFonts w:cs="Arial"/>
        </w:rPr>
      </w:pPr>
      <w:bookmarkStart w:id="2" w:name="OLE_LINK3"/>
      <w:r w:rsidRPr="001F7568">
        <w:rPr>
          <w:rFonts w:eastAsiaTheme="minorEastAsia" w:cs="Arial"/>
          <w:iCs/>
          <w:lang w:eastAsia="ja-JP"/>
        </w:rPr>
        <w:t xml:space="preserve">This contribution provides our initial analyses on possible RAN2 impacts for supporting inter-UE coordination scheme 1 with preferred resource set, based on the agreements/work assumptions achieved in </w:t>
      </w:r>
      <w:r w:rsidRPr="001F7568">
        <w:rPr>
          <w:rFonts w:cs="Arial"/>
        </w:rPr>
        <w:t>RAN1#106-e and RAN1#106bis-e meetings.</w:t>
      </w:r>
    </w:p>
    <w:p w14:paraId="3F1ED67F" w14:textId="3E82745A" w:rsidR="00F2487A" w:rsidRPr="001F7568" w:rsidRDefault="00F2487A" w:rsidP="00F2487A">
      <w:pPr>
        <w:rPr>
          <w:rFonts w:cs="Arial"/>
          <w:b/>
        </w:rPr>
      </w:pPr>
      <w:r w:rsidRPr="001F7568">
        <w:rPr>
          <w:rFonts w:eastAsiaTheme="minorEastAsia" w:cs="Arial"/>
          <w:b/>
          <w:lang w:eastAsia="ja-JP"/>
        </w:rPr>
        <w:t xml:space="preserve">Observation 1 UE behavior Option A) could have more preferred resource set candidates than Option B) by  merging UE-B’s </w:t>
      </w:r>
      <w:r w:rsidRPr="001F7568">
        <w:rPr>
          <w:rFonts w:cs="Arial"/>
          <w:b/>
        </w:rPr>
        <w:t>sensing result and the preferred resource set received from UE-A.</w:t>
      </w:r>
    </w:p>
    <w:p w14:paraId="2393D201" w14:textId="76FDEF75" w:rsidR="009D345B" w:rsidRPr="001F7568" w:rsidRDefault="00F2487A" w:rsidP="009D345B">
      <w:pPr>
        <w:rPr>
          <w:rFonts w:cs="Arial"/>
          <w:b/>
        </w:rPr>
      </w:pPr>
      <w:r w:rsidRPr="001F7568">
        <w:rPr>
          <w:rFonts w:eastAsiaTheme="minorEastAsia" w:cs="Arial"/>
          <w:b/>
          <w:lang w:eastAsia="ja-JP"/>
        </w:rPr>
        <w:t xml:space="preserve">Observation 2 A form of </w:t>
      </w:r>
      <w:r w:rsidRPr="001F7568">
        <w:rPr>
          <w:rFonts w:cs="Arial"/>
          <w:b/>
          <w:lang w:eastAsia="en-GB"/>
        </w:rPr>
        <w:t xml:space="preserve">candidate single-slot resource for transmission, </w:t>
      </w:r>
      <w:r w:rsidRPr="001F7568">
        <w:rPr>
          <w:rFonts w:cs="Arial"/>
          <w:b/>
        </w:rPr>
        <w:t>sending from physical layer to higher layer in Rel-16, can be used to present UE-B’s sensing result.</w:t>
      </w:r>
    </w:p>
    <w:p w14:paraId="368AB1C2" w14:textId="77777777" w:rsidR="00F2487A" w:rsidRPr="001F7568" w:rsidRDefault="00F2487A" w:rsidP="00F2487A">
      <w:pPr>
        <w:rPr>
          <w:rFonts w:cs="Arial"/>
          <w:b/>
          <w:lang w:eastAsia="en-GB"/>
        </w:rPr>
      </w:pPr>
      <w:r w:rsidRPr="001F7568">
        <w:rPr>
          <w:rFonts w:eastAsiaTheme="minorEastAsia" w:cs="Arial"/>
          <w:b/>
          <w:lang w:eastAsia="ja-JP"/>
        </w:rPr>
        <w:t xml:space="preserve">Observation 3 A form of </w:t>
      </w:r>
      <w:r w:rsidRPr="001F7568">
        <w:rPr>
          <w:rFonts w:cs="Arial"/>
          <w:b/>
          <w:lang w:eastAsia="en-GB"/>
        </w:rPr>
        <w:t xml:space="preserve">candidate single-slot resource as specified in Rel-16 TS 38.214 Section 8.1.4 can be used to present </w:t>
      </w:r>
      <w:r w:rsidRPr="001F7568">
        <w:rPr>
          <w:rFonts w:eastAsiaTheme="minorEastAsia" w:cs="Arial"/>
          <w:b/>
          <w:lang w:eastAsia="ja-JP"/>
        </w:rPr>
        <w:t>“t</w:t>
      </w:r>
      <w:r w:rsidRPr="001F7568">
        <w:rPr>
          <w:rFonts w:cs="Arial"/>
          <w:b/>
        </w:rPr>
        <w:t>he received coordination information of the set of resources preferred for UE-B’s transmission”</w:t>
      </w:r>
      <w:r w:rsidRPr="001F7568">
        <w:rPr>
          <w:rFonts w:cs="Arial"/>
          <w:b/>
          <w:lang w:eastAsia="en-GB"/>
        </w:rPr>
        <w:t>.</w:t>
      </w:r>
    </w:p>
    <w:p w14:paraId="03E938BE" w14:textId="77777777" w:rsidR="00F2487A" w:rsidRPr="001F7568" w:rsidRDefault="00F2487A" w:rsidP="00F2487A">
      <w:pPr>
        <w:rPr>
          <w:rFonts w:eastAsia="Malgun Gothic" w:cs="Arial"/>
          <w:lang w:eastAsia="ko-KR"/>
        </w:rPr>
      </w:pPr>
      <w:r w:rsidRPr="001F7568">
        <w:rPr>
          <w:rFonts w:eastAsia="Malgun Gothic" w:cs="Arial"/>
          <w:b/>
          <w:lang w:eastAsia="ko-KR"/>
        </w:rPr>
        <w:t>Proposal 1 RAN2 to confirm that the hypothetical SCI format 1-A mechanism which defined in Rel-16 TS38.214 Section 8.1.4 for handling half-duplex constraint is reused for DRX inactive slots.</w:t>
      </w:r>
    </w:p>
    <w:p w14:paraId="28493F71" w14:textId="1A43B5F8" w:rsidR="00F94E17" w:rsidRPr="001F7568" w:rsidRDefault="00F2487A" w:rsidP="000F4EA8">
      <w:pPr>
        <w:rPr>
          <w:rFonts w:cs="Arial"/>
          <w:b/>
          <w:bCs/>
        </w:rPr>
      </w:pPr>
      <w:r w:rsidRPr="001F7568">
        <w:rPr>
          <w:rFonts w:eastAsiaTheme="minorEastAsia" w:cs="Arial"/>
          <w:b/>
          <w:lang w:eastAsia="ja-JP"/>
        </w:rPr>
        <w:t xml:space="preserve">Proposal 2 </w:t>
      </w:r>
      <w:r w:rsidRPr="001F7568">
        <w:rPr>
          <w:rFonts w:cs="Arial"/>
          <w:b/>
        </w:rPr>
        <w:t>RAN2 to discuss whether an additional information (i.e., th</w:t>
      </w:r>
      <w:r w:rsidRPr="001F7568">
        <w:rPr>
          <w:rFonts w:eastAsia="Malgun Gothic" w:cs="Arial"/>
          <w:b/>
          <w:lang w:eastAsia="ko-KR"/>
        </w:rPr>
        <w:t xml:space="preserve">e single-slot resource candidate </w:t>
      </w:r>
      <w:r w:rsidRPr="001F7568">
        <w:rPr>
          <w:rFonts w:cs="Arial"/>
          <w:b/>
        </w:rPr>
        <w:t xml:space="preserve">resource </w:t>
      </w:r>
      <m:oMath>
        <m:sSub>
          <m:sSubPr>
            <m:ctrlPr>
              <w:rPr>
                <w:rFonts w:ascii="Cambria Math" w:hAnsi="Cambria Math" w:cs="Arial"/>
                <w:b/>
                <w:i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cs="Arial"/>
                <w:b/>
                <w:lang w:eastAsia="en-GB"/>
              </w:rPr>
              <m:t>x,y</m:t>
            </m:r>
            <m:ctrlPr>
              <w:rPr>
                <w:rFonts w:ascii="Cambria Math" w:hAnsi="Cambria Math" w:cs="Arial"/>
                <w:b/>
                <w:lang w:eastAsia="en-GB"/>
              </w:rPr>
            </m:ctrlPr>
          </m:sub>
        </m:sSub>
      </m:oMath>
      <w:r w:rsidRPr="001F7568">
        <w:rPr>
          <w:rFonts w:eastAsiaTheme="minorEastAsia" w:cs="Arial"/>
          <w:b/>
          <w:lang w:eastAsia="ja-JP"/>
        </w:rPr>
        <w:t xml:space="preserve"> included in the inter-UE coordination information is derived from either a decoded or a </w:t>
      </w:r>
      <w:r w:rsidRPr="001F7568">
        <w:rPr>
          <w:rFonts w:eastAsia="Malgun Gothic" w:cs="Arial"/>
          <w:b/>
          <w:lang w:eastAsia="ko-KR"/>
        </w:rPr>
        <w:t>hypothetical SCI format 1-A) is beneficial or not.</w:t>
      </w:r>
    </w:p>
    <w:p w14:paraId="32DB7960" w14:textId="34ED83EF" w:rsidR="000E3C78" w:rsidRPr="001F7568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1F7568">
        <w:rPr>
          <w:rFonts w:eastAsia="SimSun" w:cs="Arial"/>
          <w:sz w:val="20"/>
          <w:szCs w:val="20"/>
          <w:lang w:val="en-US"/>
        </w:rPr>
        <w:lastRenderedPageBreak/>
        <w:t>References</w:t>
      </w:r>
    </w:p>
    <w:bookmarkEnd w:id="0"/>
    <w:bookmarkEnd w:id="1"/>
    <w:bookmarkEnd w:id="2"/>
    <w:p w14:paraId="2BA254D5" w14:textId="56765C1D" w:rsidR="009B64D3" w:rsidRPr="001F7568" w:rsidRDefault="00BC0B62" w:rsidP="00BC0B62">
      <w:pPr>
        <w:widowControl w:val="0"/>
        <w:overflowPunct/>
        <w:autoSpaceDE/>
        <w:autoSpaceDN/>
        <w:adjustRightInd/>
        <w:textAlignment w:val="auto"/>
        <w:rPr>
          <w:rFonts w:cs="Arial"/>
          <w:iCs/>
        </w:rPr>
      </w:pPr>
      <w:r w:rsidRPr="001F7568">
        <w:rPr>
          <w:rFonts w:cs="Arial"/>
        </w:rPr>
        <w:t xml:space="preserve">[1] </w:t>
      </w:r>
      <w:r w:rsidR="009B64D3" w:rsidRPr="001F7568">
        <w:rPr>
          <w:rFonts w:cs="Arial"/>
        </w:rPr>
        <w:t xml:space="preserve">RP-202846, “WID revision: NR </w:t>
      </w:r>
      <w:proofErr w:type="spellStart"/>
      <w:r w:rsidR="009B64D3" w:rsidRPr="001F7568">
        <w:rPr>
          <w:rFonts w:cs="Arial"/>
        </w:rPr>
        <w:t>sidelink</w:t>
      </w:r>
      <w:proofErr w:type="spellEnd"/>
      <w:r w:rsidR="009B64D3" w:rsidRPr="001F7568">
        <w:rPr>
          <w:rFonts w:cs="Arial"/>
        </w:rPr>
        <w:t xml:space="preserve"> enhancement”, LG Electronics, 3GPP RAN#90e, December 2020.</w:t>
      </w:r>
    </w:p>
    <w:p w14:paraId="73ACE7D9" w14:textId="3468B76A" w:rsidR="00EB6ADA" w:rsidRPr="001F7568" w:rsidRDefault="008A11E4" w:rsidP="00290906">
      <w:pPr>
        <w:pStyle w:val="1"/>
        <w:numPr>
          <w:ilvl w:val="0"/>
          <w:numId w:val="0"/>
        </w:numPr>
        <w:ind w:left="432" w:hanging="432"/>
        <w:rPr>
          <w:rFonts w:cs="Arial"/>
          <w:b/>
          <w:sz w:val="20"/>
          <w:szCs w:val="20"/>
          <w:lang w:eastAsia="ja-JP"/>
        </w:rPr>
      </w:pPr>
      <w:r w:rsidRPr="001F7568">
        <w:rPr>
          <w:rFonts w:cs="Arial"/>
          <w:b/>
          <w:sz w:val="20"/>
          <w:szCs w:val="20"/>
          <w:lang w:eastAsia="ja-JP"/>
        </w:rPr>
        <w:t xml:space="preserve">APPENDIX </w:t>
      </w:r>
      <w:r w:rsidR="006D21F5" w:rsidRPr="001F7568">
        <w:rPr>
          <w:rFonts w:cs="Arial"/>
          <w:b/>
          <w:sz w:val="20"/>
          <w:szCs w:val="20"/>
          <w:lang w:eastAsia="ja-JP"/>
        </w:rPr>
        <w:t>A RAN1#106-e agreements on “Inter-UE coordination for Mode 2 enhancements”</w:t>
      </w:r>
    </w:p>
    <w:p w14:paraId="73528FB3" w14:textId="77777777" w:rsidR="00E53EA4" w:rsidRPr="001F7568" w:rsidRDefault="00E53EA4" w:rsidP="00E53EA4">
      <w:pPr>
        <w:rPr>
          <w:rFonts w:cs="Arial"/>
          <w:b/>
          <w:bCs/>
          <w:highlight w:val="green"/>
          <w:lang w:eastAsia="x-none"/>
        </w:rPr>
      </w:pPr>
      <w:r w:rsidRPr="001F7568">
        <w:rPr>
          <w:rFonts w:cs="Arial"/>
          <w:b/>
          <w:bCs/>
          <w:highlight w:val="green"/>
          <w:lang w:eastAsia="x-none"/>
        </w:rPr>
        <w:t>Agreement</w:t>
      </w:r>
    </w:p>
    <w:p w14:paraId="415FC40F" w14:textId="77777777" w:rsidR="00E53EA4" w:rsidRPr="001F7568" w:rsidRDefault="00E53EA4" w:rsidP="00E53EA4">
      <w:pPr>
        <w:rPr>
          <w:rFonts w:cs="Arial"/>
        </w:rPr>
      </w:pPr>
      <w:r w:rsidRPr="001F7568">
        <w:rPr>
          <w:rFonts w:cs="Arial"/>
        </w:rPr>
        <w:t xml:space="preserve">For scheme 1, the following inter-UE coordination information </w:t>
      </w:r>
      <w:proofErr w:type="spellStart"/>
      <w:r w:rsidRPr="001F7568">
        <w:rPr>
          <w:rFonts w:cs="Arial"/>
        </w:rPr>
        <w:t>signalling</w:t>
      </w:r>
      <w:proofErr w:type="spellEnd"/>
      <w:r w:rsidRPr="001F7568">
        <w:rPr>
          <w:rFonts w:cs="Arial"/>
        </w:rPr>
        <w:t xml:space="preserve"> from UE-A is supported. FFS details including condition(s)/scenario(s) un</w:t>
      </w:r>
      <w:bookmarkStart w:id="3" w:name="_GoBack"/>
      <w:bookmarkEnd w:id="3"/>
      <w:r w:rsidRPr="001F7568">
        <w:rPr>
          <w:rFonts w:cs="Arial"/>
        </w:rPr>
        <w:t>der which each information is enabled to be sent by UE-</w:t>
      </w:r>
      <w:proofErr w:type="gramStart"/>
      <w:r w:rsidRPr="001F7568">
        <w:rPr>
          <w:rFonts w:cs="Arial"/>
        </w:rPr>
        <w:t>A and</w:t>
      </w:r>
      <w:proofErr w:type="gramEnd"/>
      <w:r w:rsidRPr="001F7568">
        <w:rPr>
          <w:rFonts w:cs="Arial"/>
        </w:rPr>
        <w:t xml:space="preserve"> used by UE-B.</w:t>
      </w:r>
    </w:p>
    <w:p w14:paraId="11F13B02" w14:textId="77777777" w:rsidR="00E53EA4" w:rsidRPr="001F7568" w:rsidRDefault="00E53EA4" w:rsidP="00E53EA4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Set of resources preferred for UE-B’s transmission</w:t>
      </w:r>
    </w:p>
    <w:p w14:paraId="6E71811C" w14:textId="77777777" w:rsidR="00E53EA4" w:rsidRPr="001F7568" w:rsidRDefault="00E53EA4" w:rsidP="00E53EA4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Set of resources non-preferred for UE-B’s transmission</w:t>
      </w:r>
    </w:p>
    <w:p w14:paraId="1372F0A8" w14:textId="77777777" w:rsidR="00E53EA4" w:rsidRPr="001F7568" w:rsidRDefault="00E53EA4" w:rsidP="00E53EA4">
      <w:pPr>
        <w:rPr>
          <w:rFonts w:cs="Arial"/>
          <w:lang w:eastAsia="x-none"/>
        </w:rPr>
      </w:pPr>
    </w:p>
    <w:p w14:paraId="3B871CA5" w14:textId="77777777" w:rsidR="00E53EA4" w:rsidRPr="001F7568" w:rsidRDefault="00E53EA4" w:rsidP="00E53EA4">
      <w:pPr>
        <w:rPr>
          <w:rFonts w:cs="Arial"/>
          <w:b/>
          <w:bCs/>
          <w:highlight w:val="green"/>
          <w:lang w:eastAsia="x-none"/>
        </w:rPr>
      </w:pPr>
      <w:r w:rsidRPr="001F7568">
        <w:rPr>
          <w:rFonts w:cs="Arial"/>
          <w:b/>
          <w:bCs/>
          <w:highlight w:val="green"/>
          <w:lang w:eastAsia="x-none"/>
        </w:rPr>
        <w:t>Agreement</w:t>
      </w:r>
    </w:p>
    <w:p w14:paraId="4962C7F3" w14:textId="77777777" w:rsidR="00E53EA4" w:rsidRPr="001F7568" w:rsidRDefault="00E53EA4" w:rsidP="00E53EA4">
      <w:pPr>
        <w:rPr>
          <w:rFonts w:cs="Arial"/>
        </w:rPr>
      </w:pPr>
      <w:r w:rsidRPr="001F7568">
        <w:rPr>
          <w:rFonts w:cs="Arial"/>
        </w:rPr>
        <w:t xml:space="preserve">For scheme 2, the following inter-UE coordination information </w:t>
      </w:r>
      <w:proofErr w:type="spellStart"/>
      <w:r w:rsidRPr="001F7568">
        <w:rPr>
          <w:rFonts w:cs="Arial"/>
        </w:rPr>
        <w:t>signalling</w:t>
      </w:r>
      <w:proofErr w:type="spellEnd"/>
      <w:r w:rsidRPr="001F7568">
        <w:rPr>
          <w:rFonts w:cs="Arial"/>
        </w:rPr>
        <w:t xml:space="preserve"> from UE-A is supported. FFS details including condition(s)/scenario(s) under which each information is enabled to be sent by UE-A and used by UE-B</w:t>
      </w:r>
    </w:p>
    <w:p w14:paraId="6D9D7F3B" w14:textId="77777777" w:rsidR="00E53EA4" w:rsidRPr="001F7568" w:rsidRDefault="00E53EA4" w:rsidP="00E53EA4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Presence of expected/potential resource conflict on the resources indicated by UE-B’s SCI</w:t>
      </w:r>
    </w:p>
    <w:p w14:paraId="4E26DEFD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 xml:space="preserve">FFS: UE </w:t>
      </w:r>
      <w:proofErr w:type="spellStart"/>
      <w:r w:rsidRPr="001F7568">
        <w:rPr>
          <w:rFonts w:cs="Arial"/>
          <w:color w:val="000000"/>
        </w:rPr>
        <w:t>behaviour</w:t>
      </w:r>
      <w:proofErr w:type="spellEnd"/>
      <w:r w:rsidRPr="001F7568">
        <w:rPr>
          <w:rFonts w:cs="Arial"/>
          <w:color w:val="000000"/>
        </w:rPr>
        <w:t xml:space="preserve"> when the presence of expected/potential resource conflict is detected by the transmitter</w:t>
      </w:r>
    </w:p>
    <w:p w14:paraId="444560C2" w14:textId="77777777" w:rsidR="00E53EA4" w:rsidRPr="001F7568" w:rsidRDefault="00E53EA4" w:rsidP="00E53EA4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FFS: Whether to additionally support the presence of detected resource conflict on the resources indicated by UE-B’s SCI</w:t>
      </w:r>
    </w:p>
    <w:p w14:paraId="349DCBF1" w14:textId="77777777" w:rsidR="00E53EA4" w:rsidRPr="001F7568" w:rsidRDefault="00E53EA4" w:rsidP="00E53EA4">
      <w:pPr>
        <w:rPr>
          <w:rFonts w:cs="Arial"/>
          <w:lang w:eastAsia="x-none"/>
        </w:rPr>
      </w:pPr>
    </w:p>
    <w:p w14:paraId="24A5B1BF" w14:textId="77777777" w:rsidR="00E53EA4" w:rsidRPr="001F7568" w:rsidRDefault="00E53EA4" w:rsidP="00E53EA4">
      <w:pPr>
        <w:rPr>
          <w:rFonts w:eastAsia="Malgun Gothic" w:cs="Arial"/>
          <w:b/>
          <w:bCs/>
          <w:highlight w:val="green"/>
          <w:lang w:eastAsia="x-none"/>
        </w:rPr>
      </w:pPr>
      <w:r w:rsidRPr="001F7568">
        <w:rPr>
          <w:rFonts w:cs="Arial"/>
          <w:b/>
          <w:bCs/>
          <w:highlight w:val="green"/>
          <w:lang w:eastAsia="x-none"/>
        </w:rPr>
        <w:t>Agreement</w:t>
      </w:r>
    </w:p>
    <w:p w14:paraId="03A0B406" w14:textId="77777777" w:rsidR="00E53EA4" w:rsidRPr="001F7568" w:rsidRDefault="00E53EA4" w:rsidP="00E53EA4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In scheme 1, the following is supported for UE(s) to be UE-A(s)/UE-B(s) in the inter-UE coordination information transmission triggered by an explicit request in Mode 2:</w:t>
      </w:r>
    </w:p>
    <w:p w14:paraId="4726F02B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A UE that sends an explicit request for inter-UE coordination information can be UE-B</w:t>
      </w:r>
    </w:p>
    <w:p w14:paraId="3BD87EFB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A UE that received an explicit request from UE-B and sends inter-UE coordination information to the UE-B can be UE-A</w:t>
      </w:r>
    </w:p>
    <w:p w14:paraId="7B8C4975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Working assumption At least a destination UE of a TB transmitted by UE-B can be UE A</w:t>
      </w:r>
    </w:p>
    <w:p w14:paraId="4FEB0B62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The above feature can be enabled or disabled or controlled by (pre-)configuration</w:t>
      </w:r>
    </w:p>
    <w:p w14:paraId="07208E70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FFS: Details on how to support this, including (pre-)configuration signaling granularity</w:t>
      </w:r>
    </w:p>
    <w:p w14:paraId="07051E61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FFS: Additional details and conditions on UE-A and UE-B</w:t>
      </w:r>
    </w:p>
    <w:p w14:paraId="6A6B31D9" w14:textId="77777777" w:rsidR="00E53EA4" w:rsidRPr="001F7568" w:rsidRDefault="00E53EA4" w:rsidP="00E53EA4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  <w:highlight w:val="darkYellow"/>
        </w:rPr>
        <w:t>Working Assumption</w:t>
      </w:r>
      <w:r w:rsidRPr="001F7568">
        <w:rPr>
          <w:rFonts w:cs="Arial"/>
          <w:color w:val="000000"/>
        </w:rPr>
        <w:t xml:space="preserve"> In scheme 1, the following is supported for UE(s) to be UE-A(s)/UE-B(s) in the inter-UE coordination information transmission triggered by a condition other than explicit request reception in Mode 2:</w:t>
      </w:r>
    </w:p>
    <w:p w14:paraId="2D643E08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A UE that satisfies the condition mentioned in the main bullet and sends inter-UE coordination information is UE-A</w:t>
      </w:r>
    </w:p>
    <w:p w14:paraId="79AC7778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A UE that received inter-UE coordination information from UE-A and uses it for resource (re-)selection is UE-B</w:t>
      </w:r>
    </w:p>
    <w:p w14:paraId="68702A22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The above feature can be enabled or disabled or controlled by (pre-)configuration</w:t>
      </w:r>
    </w:p>
    <w:p w14:paraId="320D37CA" w14:textId="77777777" w:rsidR="00E53EA4" w:rsidRPr="001F7568" w:rsidRDefault="00E53EA4" w:rsidP="00E53EA4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FFS: Details on how to support this, including (pre-)configuration signaling granularity</w:t>
      </w:r>
    </w:p>
    <w:p w14:paraId="40220744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FFS: Additional details and conditions on UE-A and UE-B</w:t>
      </w:r>
    </w:p>
    <w:p w14:paraId="747D8F18" w14:textId="77777777" w:rsidR="00E53EA4" w:rsidRPr="001F7568" w:rsidRDefault="00E53EA4" w:rsidP="00E53EA4">
      <w:pPr>
        <w:rPr>
          <w:rFonts w:cs="Arial"/>
          <w:lang w:eastAsia="x-none"/>
        </w:rPr>
      </w:pPr>
    </w:p>
    <w:p w14:paraId="0FE7924B" w14:textId="77777777" w:rsidR="00E53EA4" w:rsidRPr="001F7568" w:rsidRDefault="00E53EA4" w:rsidP="00E53EA4">
      <w:pPr>
        <w:rPr>
          <w:rFonts w:cs="Arial"/>
          <w:b/>
          <w:bCs/>
          <w:highlight w:val="green"/>
          <w:lang w:eastAsia="x-none"/>
        </w:rPr>
      </w:pPr>
      <w:r w:rsidRPr="001F7568">
        <w:rPr>
          <w:rFonts w:cs="Arial"/>
          <w:b/>
          <w:bCs/>
          <w:highlight w:val="green"/>
          <w:lang w:eastAsia="x-none"/>
        </w:rPr>
        <w:t>Agreement</w:t>
      </w:r>
    </w:p>
    <w:p w14:paraId="41E4036A" w14:textId="77777777" w:rsidR="00E53EA4" w:rsidRPr="001F7568" w:rsidRDefault="00E53EA4" w:rsidP="00E53EA4">
      <w:pPr>
        <w:rPr>
          <w:rFonts w:eastAsia="Malgun Gothic" w:cs="Arial"/>
          <w:iCs/>
          <w:lang w:eastAsia="ja-JP"/>
        </w:rPr>
      </w:pPr>
      <w:r w:rsidRPr="001F7568">
        <w:rPr>
          <w:rFonts w:eastAsia="Malgun Gothic" w:cs="Arial"/>
          <w:iCs/>
          <w:lang w:eastAsia="ja-JP"/>
        </w:rPr>
        <w:t>In scheme 2, at least the following is supported for UE(s) to be UE-A(s)/UE-B(s) in the inter-UE coordination transmission triggered by a detection of expected/potential resource conflict(s) in Mode 2:</w:t>
      </w:r>
    </w:p>
    <w:p w14:paraId="6363CDE0" w14:textId="77777777" w:rsidR="00E53EA4" w:rsidRPr="001F7568" w:rsidRDefault="00E53EA4" w:rsidP="00E53EA4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A UE that transmitted PSCCH/PSSCH with SCI indicating reserved resource(s) to be used for its transmission, received inter-UE coordination information from UE-A indicating expected/potential resource conflict(s) for the reserved resource(s), and uses it to determine resource re-selection is UE-B</w:t>
      </w:r>
    </w:p>
    <w:p w14:paraId="06DDF873" w14:textId="77777777" w:rsidR="00E53EA4" w:rsidRPr="001F7568" w:rsidRDefault="00E53EA4" w:rsidP="00E53EA4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A UE that detects expected/potential resource conflict(s) on resource(s) indicated by UE-B’s SCI sends inter-UE coordination information to UE-B, subject to satisfy one of the following conditions, is UE-A</w:t>
      </w:r>
    </w:p>
    <w:p w14:paraId="0C9100BD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  <w:highlight w:val="darkYellow"/>
        </w:rPr>
        <w:lastRenderedPageBreak/>
        <w:t>Working assumption</w:t>
      </w:r>
      <w:r w:rsidRPr="001F7568">
        <w:rPr>
          <w:rFonts w:cs="Arial"/>
          <w:color w:val="000000"/>
        </w:rPr>
        <w:t xml:space="preserve"> At least a destination UE of one of the conflicting TBs, i.e., TBs to be transmitted in the expected/potential conflicting resource(s)</w:t>
      </w:r>
    </w:p>
    <w:p w14:paraId="31D6058A" w14:textId="77777777" w:rsidR="00E53EA4" w:rsidRPr="001F7568" w:rsidRDefault="00E53EA4" w:rsidP="00E53EA4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eastAsia="Malgun Gothic" w:cs="Arial"/>
          <w:iCs/>
          <w:lang w:eastAsia="ja-JP"/>
        </w:rPr>
        <w:t>Whether a non-destination UE of a TB transmitted by UE-B can be UE-A is (pre-)configured</w:t>
      </w:r>
    </w:p>
    <w:p w14:paraId="7A9F3F6B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FFS: Additional details and condition(s) on UE-A and UE-B</w:t>
      </w:r>
    </w:p>
    <w:p w14:paraId="4A50E63B" w14:textId="77777777" w:rsidR="00E53EA4" w:rsidRPr="001F7568" w:rsidRDefault="00E53EA4" w:rsidP="00E53EA4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The above feature can be enabled or disabled or controlled by (pre-)configuration</w:t>
      </w:r>
    </w:p>
    <w:p w14:paraId="1C9D30BD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FFS: Details on how to support this, including (pre-)configuration signaling granularity</w:t>
      </w:r>
    </w:p>
    <w:p w14:paraId="55638B31" w14:textId="77777777" w:rsidR="00E53EA4" w:rsidRPr="001F7568" w:rsidRDefault="00E53EA4" w:rsidP="00E53EA4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FFS: Definition of expected/potential resource conflict(s) and other details (if any)</w:t>
      </w:r>
    </w:p>
    <w:p w14:paraId="66DFAA0B" w14:textId="77777777" w:rsidR="00E53EA4" w:rsidRPr="001F7568" w:rsidRDefault="00E53EA4" w:rsidP="00E53EA4">
      <w:pPr>
        <w:rPr>
          <w:rFonts w:cs="Arial"/>
          <w:lang w:eastAsia="x-none"/>
        </w:rPr>
      </w:pPr>
    </w:p>
    <w:p w14:paraId="2D8B60A2" w14:textId="77777777" w:rsidR="00E53EA4" w:rsidRPr="001F7568" w:rsidRDefault="00E53EA4" w:rsidP="00E53EA4">
      <w:pPr>
        <w:rPr>
          <w:rFonts w:cs="Arial"/>
          <w:b/>
          <w:bCs/>
          <w:highlight w:val="green"/>
          <w:lang w:eastAsia="x-none"/>
        </w:rPr>
      </w:pPr>
      <w:r w:rsidRPr="001F7568">
        <w:rPr>
          <w:rFonts w:cs="Arial"/>
          <w:b/>
          <w:bCs/>
          <w:highlight w:val="green"/>
          <w:lang w:eastAsia="x-none"/>
        </w:rPr>
        <w:t>Agreement</w:t>
      </w:r>
    </w:p>
    <w:p w14:paraId="5706EB43" w14:textId="77777777" w:rsidR="00E53EA4" w:rsidRPr="001F7568" w:rsidRDefault="00E53EA4" w:rsidP="00E53EA4">
      <w:pPr>
        <w:pStyle w:val="afc"/>
        <w:ind w:left="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In scheme 2, the following UE-B’s behavior in its resource (re)selection is supported when it receives inter-UE coordination information from UE-A:</w:t>
      </w:r>
    </w:p>
    <w:p w14:paraId="3F7C3CF6" w14:textId="77777777" w:rsidR="00E53EA4" w:rsidRPr="001F7568" w:rsidRDefault="00E53EA4" w:rsidP="00E53EA4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UE-B can determine resource(s) to be re-selected based on the received coordination information</w:t>
      </w:r>
    </w:p>
    <w:p w14:paraId="1C3B781F" w14:textId="77777777" w:rsidR="00E53EA4" w:rsidRPr="001F7568" w:rsidRDefault="00E53EA4" w:rsidP="00E53EA4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  <w:color w:val="000000"/>
        </w:rPr>
        <w:t>UE-B can reselect resource(s) reserved for its transmission when expected/potential resource conflict on the resource(s) is indicated</w:t>
      </w:r>
    </w:p>
    <w:p w14:paraId="307BED11" w14:textId="77777777" w:rsidR="00E53EA4" w:rsidRPr="001F7568" w:rsidRDefault="00E53EA4" w:rsidP="00E53EA4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cs="Arial"/>
          <w:color w:val="000000"/>
        </w:rPr>
      </w:pPr>
      <w:r w:rsidRPr="001F7568">
        <w:rPr>
          <w:rFonts w:cs="Arial"/>
        </w:rPr>
        <w:t xml:space="preserve">FFS: </w:t>
      </w:r>
      <w:r w:rsidRPr="001F7568">
        <w:rPr>
          <w:rFonts w:eastAsia="Malgun Gothic" w:cs="Arial"/>
        </w:rPr>
        <w:t xml:space="preserve">Other details (if any) </w:t>
      </w:r>
    </w:p>
    <w:p w14:paraId="1D427AAC" w14:textId="77777777" w:rsidR="00E53EA4" w:rsidRPr="001F7568" w:rsidRDefault="00E53EA4" w:rsidP="00E53EA4">
      <w:pPr>
        <w:rPr>
          <w:rFonts w:cs="Arial"/>
          <w:lang w:eastAsia="x-none"/>
        </w:rPr>
      </w:pPr>
    </w:p>
    <w:p w14:paraId="1A68D5A1" w14:textId="77777777" w:rsidR="00E53EA4" w:rsidRPr="001F7568" w:rsidRDefault="00E53EA4" w:rsidP="00E53EA4">
      <w:pPr>
        <w:rPr>
          <w:rFonts w:cs="Arial"/>
          <w:b/>
          <w:bCs/>
          <w:highlight w:val="green"/>
          <w:lang w:eastAsia="x-none"/>
        </w:rPr>
      </w:pPr>
      <w:r w:rsidRPr="001F7568">
        <w:rPr>
          <w:rFonts w:cs="Arial"/>
          <w:b/>
          <w:bCs/>
          <w:highlight w:val="green"/>
          <w:lang w:eastAsia="x-none"/>
        </w:rPr>
        <w:t>Agreement</w:t>
      </w:r>
    </w:p>
    <w:p w14:paraId="42D83D5B" w14:textId="77777777" w:rsidR="00E53EA4" w:rsidRPr="001F7568" w:rsidRDefault="00E53EA4" w:rsidP="00E53EA4">
      <w:pPr>
        <w:pStyle w:val="afc"/>
        <w:ind w:left="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In scheme 1, at least following UE-B’s behavior in its resource (re-)selection is supported when it receives inter-UE coordination information from UE-A:</w:t>
      </w:r>
    </w:p>
    <w:p w14:paraId="7CB6AAEA" w14:textId="77777777" w:rsidR="00E53EA4" w:rsidRPr="001F7568" w:rsidRDefault="00E53EA4" w:rsidP="00E53EA4">
      <w:pPr>
        <w:pStyle w:val="afc"/>
        <w:numPr>
          <w:ilvl w:val="0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For preferred resource set, the following two options are supported:</w:t>
      </w:r>
    </w:p>
    <w:p w14:paraId="06C7D191" w14:textId="77777777" w:rsidR="00E53EA4" w:rsidRPr="001F7568" w:rsidRDefault="00E53EA4" w:rsidP="00E53EA4">
      <w:pPr>
        <w:pStyle w:val="afc"/>
        <w:numPr>
          <w:ilvl w:val="1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Option A): UE-B’s resource(s) to be used for its transmission resource (re-)selection is based on both UE-B’s sensing result (if available) and the received coordination information</w:t>
      </w:r>
    </w:p>
    <w:p w14:paraId="3ABF5336" w14:textId="77777777" w:rsidR="00E53EA4" w:rsidRPr="001F7568" w:rsidRDefault="00E53EA4" w:rsidP="00E53EA4">
      <w:pPr>
        <w:pStyle w:val="afc"/>
        <w:numPr>
          <w:ilvl w:val="2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iCs/>
          <w:szCs w:val="20"/>
        </w:rPr>
        <w:t>UE-B uses</w:t>
      </w:r>
      <w:r w:rsidRPr="001F7568">
        <w:rPr>
          <w:rFonts w:eastAsia="Malgun Gothic" w:cs="Arial"/>
          <w:szCs w:val="20"/>
        </w:rPr>
        <w:t xml:space="preserve"> in its resource (re-)selection, resource(s) </w:t>
      </w:r>
      <w:r w:rsidRPr="001F7568">
        <w:rPr>
          <w:rFonts w:cs="Arial"/>
          <w:iCs/>
          <w:szCs w:val="20"/>
        </w:rPr>
        <w:t xml:space="preserve">belonging to the </w:t>
      </w:r>
      <w:r w:rsidRPr="001F7568">
        <w:rPr>
          <w:rFonts w:cs="Arial"/>
          <w:szCs w:val="20"/>
        </w:rPr>
        <w:t>preferred resource set in combination with its own sensing result</w:t>
      </w:r>
    </w:p>
    <w:p w14:paraId="58E8068C" w14:textId="77777777" w:rsidR="00E53EA4" w:rsidRPr="001F7568" w:rsidRDefault="00E53EA4" w:rsidP="00E53EA4">
      <w:pPr>
        <w:pStyle w:val="afc"/>
        <w:numPr>
          <w:ilvl w:val="3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iCs/>
          <w:szCs w:val="20"/>
        </w:rPr>
        <w:t xml:space="preserve">UE-B uses in its resource </w:t>
      </w:r>
      <w:r w:rsidRPr="001F7568">
        <w:rPr>
          <w:rFonts w:eastAsia="Malgun Gothic" w:cs="Arial"/>
          <w:szCs w:val="20"/>
        </w:rPr>
        <w:t>(re-)</w:t>
      </w:r>
      <w:r w:rsidRPr="001F7568">
        <w:rPr>
          <w:rFonts w:cs="Arial"/>
          <w:iCs/>
          <w:szCs w:val="20"/>
        </w:rPr>
        <w:t xml:space="preserve">selection, resource(s) not belonging to the </w:t>
      </w:r>
      <w:r w:rsidRPr="001F7568">
        <w:rPr>
          <w:rFonts w:cs="Arial"/>
          <w:szCs w:val="20"/>
        </w:rPr>
        <w:t>preferred resource set when condition(s) are met</w:t>
      </w:r>
    </w:p>
    <w:p w14:paraId="58501115" w14:textId="77777777" w:rsidR="00E53EA4" w:rsidRPr="001F7568" w:rsidRDefault="00E53EA4" w:rsidP="00E53EA4">
      <w:pPr>
        <w:pStyle w:val="afc"/>
        <w:numPr>
          <w:ilvl w:val="4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FFS: Details of condition(s)</w:t>
      </w:r>
    </w:p>
    <w:p w14:paraId="12AC45DF" w14:textId="77777777" w:rsidR="00E53EA4" w:rsidRPr="001F7568" w:rsidRDefault="00E53EA4" w:rsidP="00E53EA4">
      <w:pPr>
        <w:pStyle w:val="afc"/>
        <w:numPr>
          <w:ilvl w:val="3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This option is supported when UE-B performs sensing/resource exclusion</w:t>
      </w:r>
    </w:p>
    <w:p w14:paraId="76013D6C" w14:textId="77777777" w:rsidR="00E53EA4" w:rsidRPr="001F7568" w:rsidRDefault="00E53EA4" w:rsidP="00E53EA4">
      <w:pPr>
        <w:pStyle w:val="afc"/>
        <w:numPr>
          <w:ilvl w:val="3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 xml:space="preserve">FFS: Other details (if any) </w:t>
      </w:r>
    </w:p>
    <w:p w14:paraId="289E4807" w14:textId="77777777" w:rsidR="00E53EA4" w:rsidRPr="001F7568" w:rsidRDefault="00E53EA4" w:rsidP="00E53EA4">
      <w:pPr>
        <w:pStyle w:val="afc"/>
        <w:numPr>
          <w:ilvl w:val="1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Option B): UE-B’s resource(s) to be used for its transmission resource (re-)selection is based only on the received coordination information</w:t>
      </w:r>
    </w:p>
    <w:p w14:paraId="5B3E0EAE" w14:textId="77777777" w:rsidR="00E53EA4" w:rsidRPr="001F7568" w:rsidRDefault="00E53EA4" w:rsidP="00E53EA4">
      <w:pPr>
        <w:pStyle w:val="afc"/>
        <w:numPr>
          <w:ilvl w:val="2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iCs/>
          <w:szCs w:val="20"/>
        </w:rPr>
        <w:t xml:space="preserve">UE-B uses in its resource </w:t>
      </w:r>
      <w:r w:rsidRPr="001F7568">
        <w:rPr>
          <w:rFonts w:eastAsia="Malgun Gothic" w:cs="Arial"/>
          <w:szCs w:val="20"/>
        </w:rPr>
        <w:t>(re-)</w:t>
      </w:r>
      <w:r w:rsidRPr="001F7568">
        <w:rPr>
          <w:rFonts w:cs="Arial"/>
          <w:iCs/>
          <w:szCs w:val="20"/>
        </w:rPr>
        <w:t xml:space="preserve">selection, resource(s) belonging to the </w:t>
      </w:r>
      <w:r w:rsidRPr="001F7568">
        <w:rPr>
          <w:rFonts w:cs="Arial"/>
          <w:szCs w:val="20"/>
        </w:rPr>
        <w:t>preferred resource set</w:t>
      </w:r>
    </w:p>
    <w:p w14:paraId="76C616C1" w14:textId="77777777" w:rsidR="00E53EA4" w:rsidRPr="001F7568" w:rsidRDefault="00E53EA4" w:rsidP="00E53EA4">
      <w:pPr>
        <w:pStyle w:val="afc"/>
        <w:numPr>
          <w:ilvl w:val="3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This option is supported at least when UE-B does not support sensing/resource exclusion</w:t>
      </w:r>
    </w:p>
    <w:p w14:paraId="2863D962" w14:textId="77777777" w:rsidR="00E53EA4" w:rsidRPr="001F7568" w:rsidRDefault="00E53EA4" w:rsidP="00E53EA4">
      <w:pPr>
        <w:pStyle w:val="afc"/>
        <w:numPr>
          <w:ilvl w:val="4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FFS: Whether the support is conditional or UE capability</w:t>
      </w:r>
    </w:p>
    <w:p w14:paraId="19975467" w14:textId="77777777" w:rsidR="00E53EA4" w:rsidRPr="001F7568" w:rsidRDefault="00E53EA4" w:rsidP="00E53EA4">
      <w:pPr>
        <w:pStyle w:val="afc"/>
        <w:numPr>
          <w:ilvl w:val="3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 xml:space="preserve">FFS: </w:t>
      </w:r>
      <w:r w:rsidRPr="001F7568">
        <w:rPr>
          <w:rFonts w:eastAsia="Malgun Gothic" w:cs="Arial"/>
          <w:szCs w:val="20"/>
        </w:rPr>
        <w:t>Other details (if any)</w:t>
      </w:r>
    </w:p>
    <w:p w14:paraId="5D8DB80D" w14:textId="77777777" w:rsidR="00E53EA4" w:rsidRPr="001F7568" w:rsidRDefault="00E53EA4" w:rsidP="00E53EA4">
      <w:pPr>
        <w:pStyle w:val="afc"/>
        <w:numPr>
          <w:ilvl w:val="1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 xml:space="preserve">FFS: Other option(s), and </w:t>
      </w:r>
      <w:r w:rsidRPr="001F7568">
        <w:rPr>
          <w:rFonts w:eastAsia="Malgun Gothic" w:cs="Arial"/>
          <w:szCs w:val="20"/>
        </w:rPr>
        <w:t>other details (if any)</w:t>
      </w:r>
    </w:p>
    <w:p w14:paraId="20DAB340" w14:textId="77777777" w:rsidR="00E53EA4" w:rsidRPr="001F7568" w:rsidRDefault="00E53EA4" w:rsidP="00E53EA4">
      <w:pPr>
        <w:pStyle w:val="afc"/>
        <w:numPr>
          <w:ilvl w:val="0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 xml:space="preserve">For non-preferred resource set, </w:t>
      </w:r>
    </w:p>
    <w:p w14:paraId="011B60A4" w14:textId="77777777" w:rsidR="00E53EA4" w:rsidRPr="001F7568" w:rsidRDefault="00E53EA4" w:rsidP="00E53EA4">
      <w:pPr>
        <w:pStyle w:val="afc"/>
        <w:numPr>
          <w:ilvl w:val="1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 xml:space="preserve">UE-B’s resource(s) to be used for its transmission resource (re-)selection is based on both UE-B’s sensing result (if available) and the received coordination information </w:t>
      </w:r>
    </w:p>
    <w:p w14:paraId="12572482" w14:textId="77777777" w:rsidR="00E53EA4" w:rsidRPr="001F7568" w:rsidRDefault="00E53EA4" w:rsidP="00E53EA4">
      <w:pPr>
        <w:pStyle w:val="afc"/>
        <w:numPr>
          <w:ilvl w:val="2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iCs/>
          <w:szCs w:val="20"/>
        </w:rPr>
        <w:t xml:space="preserve">UE-B excludes </w:t>
      </w:r>
      <w:r w:rsidRPr="001F7568">
        <w:rPr>
          <w:rFonts w:eastAsia="Malgun Gothic" w:cs="Arial"/>
          <w:szCs w:val="20"/>
        </w:rPr>
        <w:t>in its resource (re-)selection</w:t>
      </w:r>
      <w:r w:rsidRPr="001F7568">
        <w:rPr>
          <w:rFonts w:cs="Arial"/>
          <w:iCs/>
          <w:szCs w:val="20"/>
        </w:rPr>
        <w:t xml:space="preserve">, resource(s) overlapping with the </w:t>
      </w:r>
      <w:r w:rsidRPr="001F7568">
        <w:rPr>
          <w:rFonts w:cs="Arial"/>
          <w:szCs w:val="20"/>
        </w:rPr>
        <w:t>non-preferred resource set</w:t>
      </w:r>
    </w:p>
    <w:p w14:paraId="34205A28" w14:textId="77777777" w:rsidR="00E53EA4" w:rsidRPr="001F7568" w:rsidRDefault="00E53EA4" w:rsidP="00E53EA4">
      <w:pPr>
        <w:pStyle w:val="afc"/>
        <w:numPr>
          <w:ilvl w:val="3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FFS: Details including</w:t>
      </w:r>
    </w:p>
    <w:p w14:paraId="582F8815" w14:textId="77777777" w:rsidR="00E53EA4" w:rsidRPr="001F7568" w:rsidRDefault="00E53EA4" w:rsidP="00E53EA4">
      <w:pPr>
        <w:pStyle w:val="afc"/>
        <w:numPr>
          <w:ilvl w:val="4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 xml:space="preserve">Whether/how UE-B can use </w:t>
      </w:r>
      <w:r w:rsidRPr="001F7568">
        <w:rPr>
          <w:rFonts w:eastAsia="Malgun Gothic" w:cs="Arial"/>
          <w:szCs w:val="20"/>
        </w:rPr>
        <w:t>in its resource (re-)selection</w:t>
      </w:r>
      <w:r w:rsidRPr="001F7568">
        <w:rPr>
          <w:rFonts w:cs="Arial"/>
          <w:szCs w:val="20"/>
        </w:rPr>
        <w:t xml:space="preserve">, resource(s) overlapping with the non-preferred resource set, definition of the overlap, and </w:t>
      </w:r>
      <w:r w:rsidRPr="001F7568">
        <w:rPr>
          <w:rFonts w:eastAsia="Malgun Gothic" w:cs="Arial"/>
          <w:szCs w:val="20"/>
        </w:rPr>
        <w:t>other details (if any)</w:t>
      </w:r>
    </w:p>
    <w:p w14:paraId="32848421" w14:textId="77777777" w:rsidR="00E53EA4" w:rsidRPr="001F7568" w:rsidRDefault="00E53EA4" w:rsidP="00E53EA4">
      <w:pPr>
        <w:pStyle w:val="afc"/>
        <w:numPr>
          <w:ilvl w:val="4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When UE-B excludes in its resource (re-)selection, resource(s) overlapping with the non-preferred resource set</w:t>
      </w:r>
    </w:p>
    <w:p w14:paraId="20CDB6C3" w14:textId="77777777" w:rsidR="00E53EA4" w:rsidRPr="001F7568" w:rsidRDefault="00E53EA4" w:rsidP="00E53EA4">
      <w:pPr>
        <w:pStyle w:val="afc"/>
        <w:numPr>
          <w:ilvl w:val="2"/>
          <w:numId w:val="33"/>
        </w:numPr>
        <w:jc w:val="both"/>
        <w:rPr>
          <w:rFonts w:cs="Arial"/>
          <w:iCs/>
          <w:szCs w:val="20"/>
        </w:rPr>
      </w:pPr>
      <w:r w:rsidRPr="001F7568">
        <w:rPr>
          <w:rFonts w:cs="Arial"/>
          <w:iCs/>
          <w:szCs w:val="20"/>
        </w:rPr>
        <w:t>FFS: UE-B reselects in its resource (re-)selection, resource(s) to be used for its transmission when the resource(s) are fully/partially overlapping with the non-preferred resource set</w:t>
      </w:r>
    </w:p>
    <w:p w14:paraId="0EE92957" w14:textId="77777777" w:rsidR="00E53EA4" w:rsidRPr="001F7568" w:rsidRDefault="00E53EA4" w:rsidP="00E53EA4">
      <w:pPr>
        <w:pStyle w:val="afc"/>
        <w:numPr>
          <w:ilvl w:val="1"/>
          <w:numId w:val="33"/>
        </w:numPr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 xml:space="preserve">FFS: Other option(s), and </w:t>
      </w:r>
      <w:r w:rsidRPr="001F7568">
        <w:rPr>
          <w:rFonts w:eastAsia="Malgun Gothic" w:cs="Arial"/>
          <w:szCs w:val="20"/>
        </w:rPr>
        <w:t>other details (if any)</w:t>
      </w:r>
    </w:p>
    <w:p w14:paraId="21E3A18F" w14:textId="77777777" w:rsidR="00E53EA4" w:rsidRPr="001F7568" w:rsidRDefault="00E53EA4" w:rsidP="00E53EA4">
      <w:pPr>
        <w:rPr>
          <w:rFonts w:cs="Arial"/>
          <w:lang w:eastAsia="x-none"/>
        </w:rPr>
      </w:pPr>
    </w:p>
    <w:p w14:paraId="34B9B235" w14:textId="77777777" w:rsidR="00E53EA4" w:rsidRPr="001F7568" w:rsidRDefault="00E53EA4" w:rsidP="00E53EA4">
      <w:pPr>
        <w:rPr>
          <w:rFonts w:cs="Arial"/>
          <w:b/>
          <w:bCs/>
          <w:highlight w:val="green"/>
          <w:lang w:eastAsia="x-none"/>
        </w:rPr>
      </w:pPr>
      <w:r w:rsidRPr="001F7568">
        <w:rPr>
          <w:rFonts w:cs="Arial"/>
          <w:b/>
          <w:bCs/>
          <w:highlight w:val="green"/>
          <w:lang w:eastAsia="x-none"/>
        </w:rPr>
        <w:t>Agreement</w:t>
      </w:r>
    </w:p>
    <w:p w14:paraId="52F66B20" w14:textId="77777777" w:rsidR="00E53EA4" w:rsidRPr="001F7568" w:rsidRDefault="00E53EA4" w:rsidP="00E53EA4">
      <w:pPr>
        <w:pStyle w:val="afc"/>
        <w:overflowPunct w:val="0"/>
        <w:ind w:left="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In scheme 2, at least the following is supported to determine inter-UE coordination information</w:t>
      </w:r>
      <w:r w:rsidRPr="001F7568">
        <w:rPr>
          <w:rFonts w:cs="Arial"/>
          <w:szCs w:val="20"/>
        </w:rPr>
        <w:t>:</w:t>
      </w:r>
    </w:p>
    <w:p w14:paraId="52789C97" w14:textId="77777777" w:rsidR="00E53EA4" w:rsidRPr="001F7568" w:rsidRDefault="00E53EA4" w:rsidP="00E53EA4">
      <w:pPr>
        <w:pStyle w:val="afc"/>
        <w:numPr>
          <w:ilvl w:val="1"/>
          <w:numId w:val="33"/>
        </w:numPr>
        <w:ind w:left="80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 xml:space="preserve">Among resource(s) indicated by UE-B’s SCI, UE-A considers that expected/potential resource conflict occurs on the resource(s) satisfying at least one of the following condition(s): </w:t>
      </w:r>
    </w:p>
    <w:p w14:paraId="781C3142" w14:textId="77777777" w:rsidR="00E53EA4" w:rsidRPr="001F7568" w:rsidRDefault="00E53EA4" w:rsidP="00E53EA4">
      <w:pPr>
        <w:pStyle w:val="afc"/>
        <w:numPr>
          <w:ilvl w:val="1"/>
          <w:numId w:val="35"/>
        </w:numPr>
        <w:overflowPunct w:val="0"/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Condition 2-A-1:</w:t>
      </w:r>
    </w:p>
    <w:p w14:paraId="6C9A9A19" w14:textId="77777777" w:rsidR="00E53EA4" w:rsidRPr="001F7568" w:rsidRDefault="00E53EA4" w:rsidP="00E53EA4">
      <w:pPr>
        <w:pStyle w:val="afc"/>
        <w:numPr>
          <w:ilvl w:val="2"/>
          <w:numId w:val="37"/>
        </w:numPr>
        <w:overflowPunct w:val="0"/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lastRenderedPageBreak/>
        <w:t>Other UE’s reserved resource(s) identified by UE-A are fully/partially overlapping with resource(s) indicated by UE-B’s SCI in time-and-frequency</w:t>
      </w:r>
    </w:p>
    <w:p w14:paraId="0216AB4B" w14:textId="77777777" w:rsidR="00E53EA4" w:rsidRPr="001F7568" w:rsidRDefault="00E53EA4" w:rsidP="00E53EA4">
      <w:pPr>
        <w:pStyle w:val="afc"/>
        <w:numPr>
          <w:ilvl w:val="2"/>
          <w:numId w:val="37"/>
        </w:numPr>
        <w:overflowPunct w:val="0"/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 xml:space="preserve">FFS: </w:t>
      </w:r>
      <w:r w:rsidRPr="001F7568">
        <w:rPr>
          <w:rFonts w:eastAsia="Malgun Gothic" w:cs="Arial"/>
          <w:szCs w:val="20"/>
        </w:rPr>
        <w:t xml:space="preserve">Other details (if any) </w:t>
      </w:r>
    </w:p>
    <w:p w14:paraId="3AB6199D" w14:textId="77777777" w:rsidR="00E53EA4" w:rsidRPr="001F7568" w:rsidRDefault="00E53EA4" w:rsidP="00E53EA4">
      <w:pPr>
        <w:pStyle w:val="afc"/>
        <w:numPr>
          <w:ilvl w:val="2"/>
          <w:numId w:val="37"/>
        </w:numPr>
        <w:overflowPunct w:val="0"/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 xml:space="preserve">FFS: Whether/how to specify additional criteria </w:t>
      </w:r>
      <w:r w:rsidRPr="001F7568">
        <w:rPr>
          <w:rFonts w:eastAsia="Malgun Gothic" w:cs="Arial"/>
          <w:szCs w:val="20"/>
        </w:rPr>
        <w:t xml:space="preserve">and other details (if any) including signaling details of </w:t>
      </w:r>
      <w:r w:rsidRPr="001F7568">
        <w:rPr>
          <w:rFonts w:cs="Arial"/>
          <w:szCs w:val="20"/>
        </w:rPr>
        <w:t>conflict indication</w:t>
      </w:r>
    </w:p>
    <w:p w14:paraId="77016CCF" w14:textId="77777777" w:rsidR="00E53EA4" w:rsidRPr="001F7568" w:rsidRDefault="00E53EA4" w:rsidP="00E53EA4">
      <w:pPr>
        <w:pStyle w:val="afc"/>
        <w:numPr>
          <w:ilvl w:val="1"/>
          <w:numId w:val="36"/>
        </w:numPr>
        <w:overflowPunct w:val="0"/>
        <w:jc w:val="both"/>
        <w:rPr>
          <w:rFonts w:cs="Arial"/>
          <w:szCs w:val="20"/>
        </w:rPr>
      </w:pPr>
      <w:r w:rsidRPr="001F7568">
        <w:rPr>
          <w:rFonts w:cs="Arial"/>
          <w:szCs w:val="20"/>
        </w:rPr>
        <w:t>(</w:t>
      </w:r>
      <w:r w:rsidRPr="001F7568">
        <w:rPr>
          <w:rFonts w:cs="Arial"/>
          <w:szCs w:val="20"/>
          <w:highlight w:val="darkYellow"/>
        </w:rPr>
        <w:t>Working Assumption</w:t>
      </w:r>
      <w:r w:rsidRPr="001F7568">
        <w:rPr>
          <w:rFonts w:cs="Arial"/>
          <w:szCs w:val="20"/>
        </w:rPr>
        <w:t xml:space="preserve">) Condition 2-A-2: </w:t>
      </w:r>
    </w:p>
    <w:p w14:paraId="0CB82AB4" w14:textId="77777777" w:rsidR="00E53EA4" w:rsidRPr="001F7568" w:rsidRDefault="00E53EA4" w:rsidP="00E53EA4">
      <w:pPr>
        <w:pStyle w:val="afc"/>
        <w:numPr>
          <w:ilvl w:val="2"/>
          <w:numId w:val="38"/>
        </w:numPr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Resource(s) (e.g., slot(s)) where UE-A, when it is intended receiver of UE-B, does not expect to perform SL reception from UE-B due to half duplex operation</w:t>
      </w:r>
    </w:p>
    <w:p w14:paraId="104AE547" w14:textId="77777777" w:rsidR="00E53EA4" w:rsidRPr="001F7568" w:rsidRDefault="00E53EA4" w:rsidP="00E53EA4">
      <w:pPr>
        <w:pStyle w:val="afc"/>
        <w:numPr>
          <w:ilvl w:val="3"/>
          <w:numId w:val="32"/>
        </w:numPr>
        <w:jc w:val="both"/>
        <w:rPr>
          <w:rFonts w:eastAsia="Malgun Gothic" w:cs="Arial"/>
          <w:szCs w:val="20"/>
        </w:rPr>
      </w:pPr>
      <w:r w:rsidRPr="001F7568">
        <w:rPr>
          <w:rFonts w:cs="Arial"/>
          <w:szCs w:val="20"/>
        </w:rPr>
        <w:t xml:space="preserve">FFS: </w:t>
      </w:r>
      <w:r w:rsidRPr="001F7568">
        <w:rPr>
          <w:rFonts w:eastAsia="Malgun Gothic" w:cs="Arial"/>
          <w:szCs w:val="20"/>
        </w:rPr>
        <w:t>Other details (if any)</w:t>
      </w:r>
    </w:p>
    <w:p w14:paraId="244A9CE0" w14:textId="77777777" w:rsidR="00E53EA4" w:rsidRPr="001F7568" w:rsidRDefault="00E53EA4" w:rsidP="00E53EA4">
      <w:pPr>
        <w:pStyle w:val="afc"/>
        <w:numPr>
          <w:ilvl w:val="1"/>
          <w:numId w:val="32"/>
        </w:numPr>
        <w:overflowPunct w:val="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FFS: Other condition(s)</w:t>
      </w:r>
    </w:p>
    <w:p w14:paraId="5D710D2C" w14:textId="77777777" w:rsidR="00E53EA4" w:rsidRPr="001F7568" w:rsidRDefault="00E53EA4" w:rsidP="00E53EA4">
      <w:pPr>
        <w:pStyle w:val="afc"/>
        <w:numPr>
          <w:ilvl w:val="1"/>
          <w:numId w:val="33"/>
        </w:numPr>
        <w:ind w:left="80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FFS: Other details (if any)</w:t>
      </w:r>
    </w:p>
    <w:p w14:paraId="55133BFB" w14:textId="77777777" w:rsidR="00E53EA4" w:rsidRPr="001F7568" w:rsidRDefault="00E53EA4" w:rsidP="00E53EA4">
      <w:pPr>
        <w:rPr>
          <w:rFonts w:cs="Arial"/>
          <w:lang w:eastAsia="x-none"/>
        </w:rPr>
      </w:pPr>
    </w:p>
    <w:p w14:paraId="5DF0F4B5" w14:textId="77777777" w:rsidR="00E53EA4" w:rsidRPr="001F7568" w:rsidRDefault="00E53EA4" w:rsidP="00E53EA4">
      <w:pPr>
        <w:rPr>
          <w:rFonts w:cs="Arial"/>
          <w:highlight w:val="green"/>
        </w:rPr>
      </w:pPr>
      <w:r w:rsidRPr="001F7568">
        <w:rPr>
          <w:rFonts w:eastAsia="Malgun Gothic" w:cs="Arial"/>
          <w:b/>
          <w:highlight w:val="green"/>
          <w:lang w:eastAsia="ko-KR"/>
        </w:rPr>
        <w:t xml:space="preserve">Agreement </w:t>
      </w:r>
    </w:p>
    <w:p w14:paraId="7FE8AC80" w14:textId="77777777" w:rsidR="00E53EA4" w:rsidRPr="001F7568" w:rsidRDefault="00E53EA4" w:rsidP="00E53EA4">
      <w:pPr>
        <w:pStyle w:val="afc"/>
        <w:ind w:left="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In scheme 1, at least the following is supported to determine inter-UE coordination information of preferred resource set</w:t>
      </w:r>
      <w:r w:rsidRPr="001F7568">
        <w:rPr>
          <w:rFonts w:cs="Arial"/>
          <w:szCs w:val="20"/>
        </w:rPr>
        <w:t>:</w:t>
      </w:r>
    </w:p>
    <w:p w14:paraId="1C2EA828" w14:textId="77777777" w:rsidR="00E53EA4" w:rsidRPr="001F7568" w:rsidRDefault="00E53EA4" w:rsidP="00E53EA4">
      <w:pPr>
        <w:pStyle w:val="afc"/>
        <w:numPr>
          <w:ilvl w:val="1"/>
          <w:numId w:val="33"/>
        </w:numPr>
        <w:ind w:left="80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UE-A considers any resource(s) satisfying all the following condition(s) as set of resource(s) preferred for UE-B’s transmission</w:t>
      </w:r>
    </w:p>
    <w:p w14:paraId="44F5D189" w14:textId="77777777" w:rsidR="00E53EA4" w:rsidRPr="001F7568" w:rsidRDefault="00E53EA4" w:rsidP="00E53EA4">
      <w:pPr>
        <w:pStyle w:val="afc"/>
        <w:numPr>
          <w:ilvl w:val="2"/>
          <w:numId w:val="33"/>
        </w:numPr>
        <w:ind w:left="120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Condition 1-A-1:</w:t>
      </w:r>
    </w:p>
    <w:p w14:paraId="257447CB" w14:textId="77777777" w:rsidR="00E53EA4" w:rsidRPr="001F7568" w:rsidRDefault="00E53EA4" w:rsidP="00E53EA4">
      <w:pPr>
        <w:pStyle w:val="afc"/>
        <w:numPr>
          <w:ilvl w:val="3"/>
          <w:numId w:val="33"/>
        </w:numPr>
        <w:ind w:left="160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 xml:space="preserve">Resource(s) excluding those overlapping with reserved resource(s) of other UE identified by UE-A whose RSRP measurement </w:t>
      </w:r>
      <w:r w:rsidRPr="001F7568">
        <w:rPr>
          <w:rFonts w:cs="Arial"/>
          <w:szCs w:val="20"/>
        </w:rPr>
        <w:t>is larger than a RSRP threshold</w:t>
      </w:r>
    </w:p>
    <w:p w14:paraId="78F2F41C" w14:textId="77777777" w:rsidR="00E53EA4" w:rsidRPr="001F7568" w:rsidRDefault="00E53EA4" w:rsidP="00E53EA4">
      <w:pPr>
        <w:pStyle w:val="afc"/>
        <w:numPr>
          <w:ilvl w:val="4"/>
          <w:numId w:val="33"/>
        </w:numPr>
        <w:ind w:left="2000"/>
        <w:jc w:val="both"/>
        <w:rPr>
          <w:rFonts w:eastAsia="Malgun Gothic" w:cs="Arial"/>
          <w:szCs w:val="20"/>
        </w:rPr>
      </w:pPr>
      <w:r w:rsidRPr="001F7568">
        <w:rPr>
          <w:rFonts w:cs="Arial"/>
          <w:szCs w:val="20"/>
        </w:rPr>
        <w:t xml:space="preserve">FFS: </w:t>
      </w:r>
      <w:r w:rsidRPr="001F7568">
        <w:rPr>
          <w:rFonts w:eastAsia="Malgun Gothic" w:cs="Arial"/>
          <w:szCs w:val="20"/>
        </w:rPr>
        <w:t>Other details (if any)</w:t>
      </w:r>
    </w:p>
    <w:p w14:paraId="1B8BCD4F" w14:textId="77777777" w:rsidR="00E53EA4" w:rsidRPr="001F7568" w:rsidRDefault="00E53EA4" w:rsidP="00E53EA4">
      <w:pPr>
        <w:pStyle w:val="afc"/>
        <w:numPr>
          <w:ilvl w:val="2"/>
          <w:numId w:val="33"/>
        </w:numPr>
        <w:ind w:left="120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FFS: Condition 1-A-2:</w:t>
      </w:r>
    </w:p>
    <w:p w14:paraId="5D502258" w14:textId="77777777" w:rsidR="00E53EA4" w:rsidRPr="001F7568" w:rsidRDefault="00E53EA4" w:rsidP="00E53EA4">
      <w:pPr>
        <w:pStyle w:val="afc"/>
        <w:numPr>
          <w:ilvl w:val="3"/>
          <w:numId w:val="33"/>
        </w:numPr>
        <w:ind w:left="160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Resource(s) excluding slot(s) where UE-A, when it is intended receiver of UE-B, does not expect to perform SL reception from UE-B</w:t>
      </w:r>
    </w:p>
    <w:p w14:paraId="66427138" w14:textId="77777777" w:rsidR="00E53EA4" w:rsidRPr="001F7568" w:rsidRDefault="00E53EA4" w:rsidP="00E53EA4">
      <w:pPr>
        <w:pStyle w:val="afc"/>
        <w:numPr>
          <w:ilvl w:val="4"/>
          <w:numId w:val="33"/>
        </w:numPr>
        <w:ind w:left="2000"/>
        <w:jc w:val="both"/>
        <w:rPr>
          <w:rFonts w:eastAsia="Malgun Gothic" w:cs="Arial"/>
          <w:szCs w:val="20"/>
        </w:rPr>
      </w:pPr>
      <w:r w:rsidRPr="001F7568">
        <w:rPr>
          <w:rFonts w:cs="Arial"/>
          <w:szCs w:val="20"/>
        </w:rPr>
        <w:t xml:space="preserve">FFS: </w:t>
      </w:r>
      <w:r w:rsidRPr="001F7568">
        <w:rPr>
          <w:rFonts w:eastAsia="Malgun Gothic" w:cs="Arial"/>
          <w:szCs w:val="20"/>
        </w:rPr>
        <w:t>Other details (if any)</w:t>
      </w:r>
    </w:p>
    <w:p w14:paraId="1DFE56B9" w14:textId="77777777" w:rsidR="00E53EA4" w:rsidRPr="001F7568" w:rsidRDefault="00E53EA4" w:rsidP="00E53EA4">
      <w:pPr>
        <w:pStyle w:val="afc"/>
        <w:numPr>
          <w:ilvl w:val="2"/>
          <w:numId w:val="33"/>
        </w:numPr>
        <w:ind w:left="120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FFS: Condition 1-A-3:</w:t>
      </w:r>
    </w:p>
    <w:p w14:paraId="4151C7D5" w14:textId="77777777" w:rsidR="00E53EA4" w:rsidRPr="001F7568" w:rsidRDefault="00E53EA4" w:rsidP="00E53EA4">
      <w:pPr>
        <w:pStyle w:val="afc"/>
        <w:numPr>
          <w:ilvl w:val="3"/>
          <w:numId w:val="33"/>
        </w:numPr>
        <w:ind w:left="160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 xml:space="preserve">Resource(s) </w:t>
      </w:r>
      <w:r w:rsidRPr="001F7568">
        <w:rPr>
          <w:rFonts w:cs="Arial"/>
          <w:szCs w:val="20"/>
        </w:rPr>
        <w:t>satisfying UE-B’s traffic requirement (if available)</w:t>
      </w:r>
    </w:p>
    <w:p w14:paraId="796BFAEF" w14:textId="77777777" w:rsidR="00E53EA4" w:rsidRPr="001F7568" w:rsidRDefault="00E53EA4" w:rsidP="00E53EA4">
      <w:pPr>
        <w:pStyle w:val="afc"/>
        <w:numPr>
          <w:ilvl w:val="4"/>
          <w:numId w:val="33"/>
        </w:numPr>
        <w:ind w:left="2000"/>
        <w:jc w:val="both"/>
        <w:rPr>
          <w:rFonts w:eastAsia="Malgun Gothic" w:cs="Arial"/>
          <w:szCs w:val="20"/>
        </w:rPr>
      </w:pPr>
      <w:r w:rsidRPr="001F7568">
        <w:rPr>
          <w:rFonts w:cs="Arial"/>
          <w:szCs w:val="20"/>
        </w:rPr>
        <w:t xml:space="preserve">FFS: </w:t>
      </w:r>
      <w:r w:rsidRPr="001F7568">
        <w:rPr>
          <w:rFonts w:eastAsia="Malgun Gothic" w:cs="Arial"/>
          <w:szCs w:val="20"/>
        </w:rPr>
        <w:t>Other details (if any)</w:t>
      </w:r>
    </w:p>
    <w:p w14:paraId="3E86AABF" w14:textId="77777777" w:rsidR="00E53EA4" w:rsidRPr="001F7568" w:rsidRDefault="00E53EA4" w:rsidP="00E53EA4">
      <w:pPr>
        <w:pStyle w:val="afc"/>
        <w:numPr>
          <w:ilvl w:val="2"/>
          <w:numId w:val="33"/>
        </w:numPr>
        <w:ind w:left="120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FFS: Other condition(s)</w:t>
      </w:r>
    </w:p>
    <w:p w14:paraId="4F51280B" w14:textId="77777777" w:rsidR="00E53EA4" w:rsidRPr="001F7568" w:rsidRDefault="00E53EA4" w:rsidP="00E53EA4">
      <w:pPr>
        <w:pStyle w:val="afc"/>
        <w:numPr>
          <w:ilvl w:val="1"/>
          <w:numId w:val="32"/>
        </w:numPr>
        <w:overflowPunct w:val="0"/>
        <w:ind w:left="80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FFS: Other details (if any)</w:t>
      </w:r>
    </w:p>
    <w:p w14:paraId="777A12D9" w14:textId="77777777" w:rsidR="00E53EA4" w:rsidRPr="001F7568" w:rsidRDefault="00E53EA4" w:rsidP="00E53EA4">
      <w:pPr>
        <w:rPr>
          <w:rFonts w:cs="Arial"/>
          <w:lang w:eastAsia="x-none"/>
        </w:rPr>
      </w:pPr>
    </w:p>
    <w:p w14:paraId="2131FB68" w14:textId="77777777" w:rsidR="00E53EA4" w:rsidRPr="001F7568" w:rsidRDefault="00E53EA4" w:rsidP="00E53EA4">
      <w:pPr>
        <w:rPr>
          <w:rFonts w:cs="Arial"/>
          <w:highlight w:val="green"/>
        </w:rPr>
      </w:pPr>
      <w:r w:rsidRPr="001F7568">
        <w:rPr>
          <w:rFonts w:eastAsia="Malgun Gothic" w:cs="Arial"/>
          <w:b/>
          <w:highlight w:val="green"/>
          <w:lang w:eastAsia="ko-KR"/>
        </w:rPr>
        <w:t xml:space="preserve">Agreement </w:t>
      </w:r>
    </w:p>
    <w:p w14:paraId="15867FE7" w14:textId="77777777" w:rsidR="00E53EA4" w:rsidRPr="001F7568" w:rsidRDefault="00E53EA4" w:rsidP="00E53EA4">
      <w:pPr>
        <w:pStyle w:val="afc"/>
        <w:ind w:left="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In scheme 1, at least the following is supported to determine inter-UE coordination information of non-preferred resource set</w:t>
      </w:r>
      <w:r w:rsidRPr="001F7568">
        <w:rPr>
          <w:rFonts w:cs="Arial"/>
          <w:szCs w:val="20"/>
        </w:rPr>
        <w:t>:</w:t>
      </w:r>
    </w:p>
    <w:p w14:paraId="63E58075" w14:textId="77777777" w:rsidR="00E53EA4" w:rsidRPr="001F7568" w:rsidRDefault="00E53EA4" w:rsidP="00E53EA4">
      <w:pPr>
        <w:pStyle w:val="afc"/>
        <w:numPr>
          <w:ilvl w:val="0"/>
          <w:numId w:val="33"/>
        </w:numPr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UE-A considers any resource(s) satisfying at least one of the following condition(s) as set of resource(s) non-preferred for UE-B’s transmission</w:t>
      </w:r>
    </w:p>
    <w:p w14:paraId="767DE38A" w14:textId="77777777" w:rsidR="00E53EA4" w:rsidRPr="001F7568" w:rsidRDefault="00E53EA4" w:rsidP="00E53EA4">
      <w:pPr>
        <w:pStyle w:val="afc"/>
        <w:numPr>
          <w:ilvl w:val="1"/>
          <w:numId w:val="33"/>
        </w:numPr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Condition 1-B-1:</w:t>
      </w:r>
    </w:p>
    <w:p w14:paraId="568F1992" w14:textId="77777777" w:rsidR="00E53EA4" w:rsidRPr="001F7568" w:rsidRDefault="00E53EA4" w:rsidP="00E53EA4">
      <w:pPr>
        <w:pStyle w:val="afc"/>
        <w:numPr>
          <w:ilvl w:val="2"/>
          <w:numId w:val="33"/>
        </w:numPr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Reserved resource(s) of other UE identified by UE-A from other UEs’ SCI (including priority field) and RSRP measurement</w:t>
      </w:r>
    </w:p>
    <w:p w14:paraId="4AD4DA5E" w14:textId="77777777" w:rsidR="00E53EA4" w:rsidRPr="001F7568" w:rsidRDefault="00E53EA4" w:rsidP="00E53EA4">
      <w:pPr>
        <w:pStyle w:val="afc"/>
        <w:numPr>
          <w:ilvl w:val="3"/>
          <w:numId w:val="33"/>
        </w:numPr>
        <w:jc w:val="both"/>
        <w:rPr>
          <w:rFonts w:eastAsia="Malgun Gothic" w:cs="Arial"/>
          <w:szCs w:val="20"/>
        </w:rPr>
      </w:pPr>
      <w:r w:rsidRPr="001F7568">
        <w:rPr>
          <w:rFonts w:cs="Arial"/>
          <w:szCs w:val="20"/>
        </w:rPr>
        <w:t xml:space="preserve">FFS: </w:t>
      </w:r>
      <w:r w:rsidRPr="001F7568">
        <w:rPr>
          <w:rFonts w:eastAsia="Malgun Gothic" w:cs="Arial"/>
          <w:szCs w:val="20"/>
        </w:rPr>
        <w:t xml:space="preserve">Other details (if any) </w:t>
      </w:r>
    </w:p>
    <w:p w14:paraId="62CA2A4D" w14:textId="77777777" w:rsidR="00E53EA4" w:rsidRPr="001F7568" w:rsidRDefault="00E53EA4" w:rsidP="00E53EA4">
      <w:pPr>
        <w:pStyle w:val="afc"/>
        <w:numPr>
          <w:ilvl w:val="1"/>
          <w:numId w:val="33"/>
        </w:numPr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FFS: Condition 1-B-2:</w:t>
      </w:r>
    </w:p>
    <w:p w14:paraId="00C5CA3B" w14:textId="77777777" w:rsidR="00E53EA4" w:rsidRPr="001F7568" w:rsidRDefault="00E53EA4" w:rsidP="00E53EA4">
      <w:pPr>
        <w:pStyle w:val="afc"/>
        <w:numPr>
          <w:ilvl w:val="2"/>
          <w:numId w:val="33"/>
        </w:numPr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Resource(s) (e.g., slot(s)) where UE-A, when it is intended receiver of UE-B, does not expect to perform SL reception from UE-B</w:t>
      </w:r>
    </w:p>
    <w:p w14:paraId="3EEBEF62" w14:textId="77777777" w:rsidR="00E53EA4" w:rsidRPr="001F7568" w:rsidRDefault="00E53EA4" w:rsidP="00E53EA4">
      <w:pPr>
        <w:pStyle w:val="afc"/>
        <w:numPr>
          <w:ilvl w:val="3"/>
          <w:numId w:val="33"/>
        </w:numPr>
        <w:jc w:val="both"/>
        <w:rPr>
          <w:rFonts w:eastAsia="Malgun Gothic" w:cs="Arial"/>
          <w:szCs w:val="20"/>
        </w:rPr>
      </w:pPr>
      <w:r w:rsidRPr="001F7568">
        <w:rPr>
          <w:rFonts w:cs="Arial"/>
          <w:szCs w:val="20"/>
        </w:rPr>
        <w:t xml:space="preserve">FFS: </w:t>
      </w:r>
      <w:r w:rsidRPr="001F7568">
        <w:rPr>
          <w:rFonts w:eastAsia="Malgun Gothic" w:cs="Arial"/>
          <w:szCs w:val="20"/>
        </w:rPr>
        <w:t>Other details (if any)</w:t>
      </w:r>
    </w:p>
    <w:p w14:paraId="7C4B540C" w14:textId="77777777" w:rsidR="00E53EA4" w:rsidRPr="001F7568" w:rsidRDefault="00E53EA4" w:rsidP="00E53EA4">
      <w:pPr>
        <w:pStyle w:val="afc"/>
        <w:numPr>
          <w:ilvl w:val="1"/>
          <w:numId w:val="33"/>
        </w:numPr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FFS: Other condition(s)</w:t>
      </w:r>
    </w:p>
    <w:p w14:paraId="70E446AB" w14:textId="77777777" w:rsidR="00E53EA4" w:rsidRPr="001F7568" w:rsidRDefault="00E53EA4" w:rsidP="00E53EA4">
      <w:pPr>
        <w:pStyle w:val="afc"/>
        <w:numPr>
          <w:ilvl w:val="0"/>
          <w:numId w:val="33"/>
        </w:numPr>
        <w:overflowPunct w:val="0"/>
        <w:jc w:val="both"/>
        <w:rPr>
          <w:rFonts w:eastAsia="Malgun Gothic" w:cs="Arial"/>
          <w:szCs w:val="20"/>
        </w:rPr>
      </w:pPr>
      <w:r w:rsidRPr="001F7568">
        <w:rPr>
          <w:rFonts w:eastAsia="Malgun Gothic" w:cs="Arial"/>
          <w:szCs w:val="20"/>
        </w:rPr>
        <w:t>FFS: Other details (if any)</w:t>
      </w:r>
    </w:p>
    <w:p w14:paraId="3051357A" w14:textId="367D463D" w:rsidR="006D21F5" w:rsidRPr="001F7568" w:rsidRDefault="006D21F5" w:rsidP="00EB6ADA">
      <w:pPr>
        <w:rPr>
          <w:rFonts w:eastAsiaTheme="minorEastAsia" w:cs="Arial"/>
          <w:lang w:val="x-none" w:eastAsia="ja-JP"/>
        </w:rPr>
      </w:pPr>
    </w:p>
    <w:p w14:paraId="7EFC5F7C" w14:textId="25F8FA2E" w:rsidR="006D21F5" w:rsidRPr="001F7568" w:rsidRDefault="006D21F5" w:rsidP="00290906">
      <w:pPr>
        <w:pStyle w:val="1"/>
        <w:numPr>
          <w:ilvl w:val="0"/>
          <w:numId w:val="0"/>
        </w:numPr>
        <w:ind w:left="432" w:hanging="432"/>
        <w:rPr>
          <w:rFonts w:cs="Arial"/>
          <w:b/>
          <w:sz w:val="20"/>
          <w:szCs w:val="20"/>
          <w:lang w:eastAsia="ja-JP"/>
        </w:rPr>
      </w:pPr>
      <w:r w:rsidRPr="001F7568">
        <w:rPr>
          <w:rFonts w:cs="Arial"/>
          <w:b/>
          <w:sz w:val="20"/>
          <w:szCs w:val="20"/>
          <w:lang w:eastAsia="ja-JP"/>
        </w:rPr>
        <w:t>APPENDIX B RAN1#106b-e agreements on “Inter-UE coordination for Mode 2 enhancements”</w:t>
      </w:r>
    </w:p>
    <w:p w14:paraId="7C1FA6CD" w14:textId="77777777" w:rsidR="00750FE1" w:rsidRPr="0006473E" w:rsidRDefault="00750FE1" w:rsidP="00750FE1">
      <w:pPr>
        <w:rPr>
          <w:rFonts w:cs="Times"/>
          <w:b/>
          <w:bCs/>
          <w:highlight w:val="green"/>
          <w:lang w:eastAsia="x-none"/>
        </w:rPr>
      </w:pPr>
      <w:r w:rsidRPr="0006473E">
        <w:rPr>
          <w:rFonts w:cs="Times"/>
          <w:b/>
          <w:bCs/>
          <w:highlight w:val="green"/>
          <w:lang w:eastAsia="x-none"/>
        </w:rPr>
        <w:t>Agreement</w:t>
      </w:r>
    </w:p>
    <w:p w14:paraId="654F125D" w14:textId="77777777" w:rsidR="00750FE1" w:rsidRPr="0006473E" w:rsidRDefault="00750FE1" w:rsidP="00750FE1">
      <w:pPr>
        <w:pStyle w:val="afc"/>
        <w:widowControl w:val="0"/>
        <w:ind w:left="0"/>
        <w:jc w:val="both"/>
        <w:rPr>
          <w:rFonts w:eastAsia="Malgun Gothic" w:cs="Times"/>
          <w:szCs w:val="20"/>
        </w:rPr>
      </w:pPr>
      <w:r w:rsidRPr="0006473E">
        <w:rPr>
          <w:rFonts w:eastAsia="Malgun Gothic" w:cs="Times"/>
          <w:szCs w:val="20"/>
        </w:rPr>
        <w:t>For Scheme 2, PSFCH format 0 is used to convey the presence of expected/potential resource conflict on reserved resource(s) indicated by UE-B’s SCI</w:t>
      </w:r>
    </w:p>
    <w:p w14:paraId="2580586C" w14:textId="77777777" w:rsidR="00750FE1" w:rsidRPr="0006473E" w:rsidRDefault="00750FE1" w:rsidP="00750FE1">
      <w:pPr>
        <w:pStyle w:val="afc"/>
        <w:widowControl w:val="0"/>
        <w:ind w:left="0"/>
        <w:jc w:val="both"/>
        <w:rPr>
          <w:rFonts w:eastAsia="Malgun Gothic" w:cs="Times"/>
          <w:i/>
          <w:szCs w:val="20"/>
        </w:rPr>
      </w:pPr>
    </w:p>
    <w:p w14:paraId="47CCEA85" w14:textId="77777777" w:rsidR="00750FE1" w:rsidRPr="0006473E" w:rsidRDefault="00750FE1" w:rsidP="00750FE1">
      <w:pPr>
        <w:rPr>
          <w:rFonts w:cs="Times"/>
          <w:b/>
          <w:bCs/>
          <w:highlight w:val="green"/>
          <w:lang w:eastAsia="x-none"/>
        </w:rPr>
      </w:pPr>
      <w:r w:rsidRPr="0006473E">
        <w:rPr>
          <w:rFonts w:cs="Times"/>
          <w:b/>
          <w:bCs/>
          <w:highlight w:val="green"/>
          <w:lang w:eastAsia="x-none"/>
        </w:rPr>
        <w:t>Agreement</w:t>
      </w:r>
    </w:p>
    <w:p w14:paraId="1B4DCE81" w14:textId="77777777" w:rsidR="00750FE1" w:rsidRPr="0006473E" w:rsidRDefault="00750FE1" w:rsidP="00750FE1">
      <w:pPr>
        <w:pStyle w:val="afc"/>
        <w:widowControl w:val="0"/>
        <w:ind w:left="0"/>
        <w:jc w:val="both"/>
        <w:rPr>
          <w:rFonts w:eastAsia="Malgun Gothic" w:cs="Times"/>
          <w:szCs w:val="20"/>
        </w:rPr>
      </w:pPr>
      <w:r w:rsidRPr="0006473E">
        <w:rPr>
          <w:rFonts w:eastAsia="Malgun Gothic" w:cs="Times"/>
          <w:szCs w:val="20"/>
        </w:rPr>
        <w:t>For Condition 2-A-1 of Scheme 2, down-select one or more of following additional criteria to determine resource(s) where expected/potential resource conflict occurs</w:t>
      </w:r>
    </w:p>
    <w:p w14:paraId="12F7EAB5" w14:textId="77777777" w:rsidR="00750FE1" w:rsidRPr="0006473E" w:rsidRDefault="00750FE1" w:rsidP="00750FE1">
      <w:pPr>
        <w:pStyle w:val="afc"/>
        <w:widowControl w:val="0"/>
        <w:numPr>
          <w:ilvl w:val="0"/>
          <w:numId w:val="41"/>
        </w:numPr>
        <w:jc w:val="both"/>
        <w:rPr>
          <w:rFonts w:eastAsia="Malgun Gothic" w:cs="Times"/>
          <w:szCs w:val="20"/>
        </w:rPr>
      </w:pPr>
      <w:r w:rsidRPr="0006473E">
        <w:rPr>
          <w:rFonts w:eastAsia="Malgun Gothic" w:cs="Times"/>
          <w:szCs w:val="20"/>
        </w:rPr>
        <w:t xml:space="preserve">Option 1: The resource(s) are fully/partially overlapping in time-and-frequency with other UE’s </w:t>
      </w:r>
      <w:r w:rsidRPr="0006473E">
        <w:rPr>
          <w:rFonts w:eastAsia="Malgun Gothic" w:cs="Times"/>
          <w:szCs w:val="20"/>
        </w:rPr>
        <w:lastRenderedPageBreak/>
        <w:t>reserved resource(s) whose RSRP measurement is larger than a RSRP threshold according to the priorities included in the SCI:</w:t>
      </w:r>
    </w:p>
    <w:p w14:paraId="4BF3CBF0" w14:textId="77777777" w:rsidR="00750FE1" w:rsidRPr="0006473E" w:rsidRDefault="00750FE1" w:rsidP="00750FE1">
      <w:pPr>
        <w:pStyle w:val="afc"/>
        <w:widowControl w:val="0"/>
        <w:numPr>
          <w:ilvl w:val="1"/>
          <w:numId w:val="41"/>
        </w:numPr>
        <w:jc w:val="both"/>
        <w:rPr>
          <w:rFonts w:eastAsia="Malgun Gothic" w:cs="Times"/>
          <w:szCs w:val="20"/>
        </w:rPr>
      </w:pPr>
      <w:proofErr w:type="spellStart"/>
      <w:r w:rsidRPr="0006473E">
        <w:rPr>
          <w:rFonts w:eastAsia="Malgun Gothic" w:cs="Times"/>
          <w:szCs w:val="20"/>
        </w:rPr>
        <w:t>prio_TX</w:t>
      </w:r>
      <w:proofErr w:type="spellEnd"/>
      <w:r w:rsidRPr="0006473E">
        <w:rPr>
          <w:rFonts w:eastAsia="Malgun Gothic" w:cs="Times"/>
          <w:szCs w:val="20"/>
        </w:rPr>
        <w:t xml:space="preserve"> and </w:t>
      </w:r>
      <w:proofErr w:type="spellStart"/>
      <w:r w:rsidRPr="0006473E">
        <w:rPr>
          <w:rFonts w:eastAsia="Malgun Gothic" w:cs="Times"/>
          <w:szCs w:val="20"/>
        </w:rPr>
        <w:t>prio_RX</w:t>
      </w:r>
      <w:proofErr w:type="spellEnd"/>
      <w:r w:rsidRPr="0006473E">
        <w:rPr>
          <w:rFonts w:eastAsia="Malgun Gothic" w:cs="Times"/>
          <w:szCs w:val="20"/>
        </w:rPr>
        <w:t xml:space="preserve"> are the priorities indicated in the SCI making the overlapping reservations </w:t>
      </w:r>
    </w:p>
    <w:p w14:paraId="62E39A24" w14:textId="77777777" w:rsidR="00750FE1" w:rsidRPr="0006473E" w:rsidRDefault="00750FE1" w:rsidP="00750FE1">
      <w:pPr>
        <w:pStyle w:val="afc"/>
        <w:widowControl w:val="0"/>
        <w:numPr>
          <w:ilvl w:val="1"/>
          <w:numId w:val="41"/>
        </w:numPr>
        <w:jc w:val="both"/>
        <w:rPr>
          <w:rFonts w:eastAsia="Malgun Gothic" w:cs="Times"/>
          <w:szCs w:val="20"/>
        </w:rPr>
      </w:pPr>
      <w:r w:rsidRPr="0006473E">
        <w:rPr>
          <w:rFonts w:eastAsia="Malgun Gothic" w:cs="Times"/>
          <w:szCs w:val="20"/>
        </w:rPr>
        <w:t>Strive to reuse Rel-16 specification wherever possible</w:t>
      </w:r>
    </w:p>
    <w:p w14:paraId="509D3CC1" w14:textId="77777777" w:rsidR="00750FE1" w:rsidRPr="0006473E" w:rsidRDefault="00750FE1" w:rsidP="00750FE1">
      <w:pPr>
        <w:pStyle w:val="afc"/>
        <w:widowControl w:val="0"/>
        <w:numPr>
          <w:ilvl w:val="0"/>
          <w:numId w:val="41"/>
        </w:numPr>
        <w:jc w:val="both"/>
        <w:rPr>
          <w:rFonts w:eastAsia="Malgun Gothic" w:cs="Times"/>
          <w:szCs w:val="20"/>
        </w:rPr>
      </w:pPr>
      <w:r w:rsidRPr="0006473E">
        <w:rPr>
          <w:rFonts w:eastAsia="Malgun Gothic" w:cs="Times"/>
          <w:szCs w:val="20"/>
        </w:rPr>
        <w:t xml:space="preserve">Option 2: The resource(s) are fully/partially overlapping in time-and-frequency with other UE’s reserved resource(s) whose RSRP measurement is within a (pre)configured RSRP threshold compared to the RSRP measurement of UE-B’s reserved resource. </w:t>
      </w:r>
    </w:p>
    <w:p w14:paraId="3B30A49C" w14:textId="77777777" w:rsidR="00750FE1" w:rsidRPr="0006473E" w:rsidRDefault="00750FE1" w:rsidP="00750FE1">
      <w:pPr>
        <w:pStyle w:val="afc"/>
        <w:widowControl w:val="0"/>
        <w:numPr>
          <w:ilvl w:val="1"/>
          <w:numId w:val="41"/>
        </w:numPr>
        <w:jc w:val="both"/>
        <w:rPr>
          <w:rFonts w:eastAsia="Malgun Gothic" w:cs="Times"/>
          <w:szCs w:val="20"/>
        </w:rPr>
      </w:pPr>
      <w:r w:rsidRPr="0006473E">
        <w:rPr>
          <w:rFonts w:eastAsia="Malgun Gothic" w:cs="Times"/>
          <w:szCs w:val="20"/>
        </w:rPr>
        <w:t>FFS: Whether the threshold depends on priority</w:t>
      </w:r>
    </w:p>
    <w:p w14:paraId="5427CF1C" w14:textId="77777777" w:rsidR="00750FE1" w:rsidRPr="0006473E" w:rsidRDefault="00750FE1" w:rsidP="00750FE1">
      <w:pPr>
        <w:pStyle w:val="afc"/>
        <w:widowControl w:val="0"/>
        <w:numPr>
          <w:ilvl w:val="0"/>
          <w:numId w:val="41"/>
        </w:numPr>
        <w:jc w:val="both"/>
        <w:rPr>
          <w:rFonts w:eastAsia="Malgun Gothic" w:cs="Times"/>
          <w:szCs w:val="20"/>
        </w:rPr>
      </w:pPr>
      <w:r w:rsidRPr="0006473E">
        <w:rPr>
          <w:rFonts w:eastAsia="Malgun Gothic" w:cs="Times"/>
          <w:szCs w:val="20"/>
        </w:rPr>
        <w:t>Option 3: The resource(s) are fully/partially overlapping in time-and-frequency with other UE’s reserved resource(s) and the other UE is within a distance threshold of UE-B as determined by both UEs’ SCIs.</w:t>
      </w:r>
    </w:p>
    <w:p w14:paraId="1641483B" w14:textId="77777777" w:rsidR="00750FE1" w:rsidRPr="0006473E" w:rsidRDefault="00750FE1" w:rsidP="00750FE1">
      <w:pPr>
        <w:pStyle w:val="afc"/>
        <w:widowControl w:val="0"/>
        <w:numPr>
          <w:ilvl w:val="0"/>
          <w:numId w:val="41"/>
        </w:numPr>
        <w:jc w:val="both"/>
        <w:rPr>
          <w:rFonts w:eastAsia="Malgun Gothic" w:cs="Times"/>
          <w:szCs w:val="20"/>
        </w:rPr>
      </w:pPr>
      <w:r w:rsidRPr="0006473E">
        <w:rPr>
          <w:rFonts w:eastAsia="Malgun Gothic" w:cs="Times"/>
          <w:szCs w:val="20"/>
        </w:rPr>
        <w:t xml:space="preserve">Option 4: The resource(s) are fully/partially overlapping in time-and-frequency with other UE’s reserved resource(s) whose RSRP measurement is larger a (pre)configured RSRP threshold compared to the RSRP measurement of UE-B’s reserved resource. </w:t>
      </w:r>
    </w:p>
    <w:p w14:paraId="617CB7DA" w14:textId="77777777" w:rsidR="00750FE1" w:rsidRPr="0006473E" w:rsidRDefault="00750FE1" w:rsidP="00750FE1">
      <w:pPr>
        <w:pStyle w:val="afc"/>
        <w:widowControl w:val="0"/>
        <w:numPr>
          <w:ilvl w:val="1"/>
          <w:numId w:val="41"/>
        </w:numPr>
        <w:jc w:val="both"/>
        <w:rPr>
          <w:rFonts w:eastAsia="Malgun Gothic" w:cs="Times"/>
          <w:szCs w:val="20"/>
        </w:rPr>
      </w:pPr>
      <w:r w:rsidRPr="0006473E">
        <w:rPr>
          <w:rFonts w:eastAsia="Malgun Gothic" w:cs="Times"/>
          <w:szCs w:val="20"/>
        </w:rPr>
        <w:t>FFS: Whether the threshold depends on priority</w:t>
      </w:r>
    </w:p>
    <w:p w14:paraId="08A61DC9" w14:textId="77777777" w:rsidR="00750FE1" w:rsidRPr="0006473E" w:rsidRDefault="00750FE1" w:rsidP="00750FE1">
      <w:pPr>
        <w:pStyle w:val="afc"/>
        <w:widowControl w:val="0"/>
        <w:numPr>
          <w:ilvl w:val="0"/>
          <w:numId w:val="41"/>
        </w:numPr>
        <w:jc w:val="both"/>
        <w:rPr>
          <w:rFonts w:eastAsia="Malgun Gothic" w:cs="Times"/>
          <w:szCs w:val="20"/>
        </w:rPr>
      </w:pPr>
      <w:r w:rsidRPr="0006473E">
        <w:rPr>
          <w:rFonts w:eastAsia="Malgun Gothic" w:cs="Times"/>
          <w:szCs w:val="20"/>
        </w:rPr>
        <w:t>FFS: In case of collisions of resources for two UEs having TBs with UE A as destination UE, if needed</w:t>
      </w:r>
    </w:p>
    <w:p w14:paraId="67D15799" w14:textId="77777777" w:rsidR="00750FE1" w:rsidRPr="0006473E" w:rsidRDefault="00750FE1" w:rsidP="00750FE1">
      <w:pPr>
        <w:rPr>
          <w:rFonts w:cs="Times"/>
          <w:lang w:eastAsia="x-none"/>
        </w:rPr>
      </w:pPr>
    </w:p>
    <w:p w14:paraId="651A6F88" w14:textId="77777777" w:rsidR="00750FE1" w:rsidRPr="0006473E" w:rsidRDefault="00750FE1" w:rsidP="00750FE1">
      <w:pPr>
        <w:rPr>
          <w:rFonts w:cs="Times"/>
          <w:b/>
          <w:bCs/>
          <w:highlight w:val="darkYellow"/>
          <w:lang w:eastAsia="x-none"/>
        </w:rPr>
      </w:pPr>
      <w:r w:rsidRPr="0006473E">
        <w:rPr>
          <w:rFonts w:cs="Times"/>
          <w:b/>
          <w:bCs/>
          <w:highlight w:val="darkYellow"/>
        </w:rPr>
        <w:t>Working Assumption</w:t>
      </w:r>
    </w:p>
    <w:p w14:paraId="4235A446" w14:textId="77777777" w:rsidR="00750FE1" w:rsidRPr="0006473E" w:rsidRDefault="00750FE1" w:rsidP="00750FE1">
      <w:pPr>
        <w:rPr>
          <w:rFonts w:cs="Times"/>
        </w:rPr>
      </w:pPr>
      <w:r w:rsidRPr="0006473E">
        <w:rPr>
          <w:rFonts w:cs="Times"/>
        </w:rPr>
        <w:t>For Condition 1-B-1 of Scheme 1, the following two options are supported</w:t>
      </w:r>
    </w:p>
    <w:p w14:paraId="1EEBF28A" w14:textId="77777777" w:rsidR="00750FE1" w:rsidRPr="0006473E" w:rsidRDefault="00750FE1" w:rsidP="00750FE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06473E">
        <w:rPr>
          <w:rFonts w:cs="Times"/>
        </w:rPr>
        <w:t>Option 1: Reserved resource(s) of other UE(s) identified by UE-A whose RSRP measurement is larger than a (pre)configured RSRP threshold which is determined by at least priority value indicated by SCI of the UE(s)</w:t>
      </w:r>
    </w:p>
    <w:p w14:paraId="5CC45B31" w14:textId="77777777" w:rsidR="00750FE1" w:rsidRPr="0006473E" w:rsidRDefault="00750FE1" w:rsidP="00750FE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06473E">
        <w:rPr>
          <w:rFonts w:cs="Times"/>
        </w:rPr>
        <w:t>Option 2: Reserved resource(s) of other UE identified by UE-A whose RSRP measurement is smaller than a (pre)configured RSRP threshold which is determined by at least priority value indicated by SCI of the UE(s) when UE-A is a destination of a TB transmitted by the UE(s)</w:t>
      </w:r>
    </w:p>
    <w:p w14:paraId="73EB5671" w14:textId="77777777" w:rsidR="00750FE1" w:rsidRPr="0006473E" w:rsidRDefault="00750FE1" w:rsidP="00750FE1">
      <w:pPr>
        <w:rPr>
          <w:rFonts w:cs="Times"/>
          <w:lang w:eastAsia="x-none"/>
        </w:rPr>
      </w:pPr>
    </w:p>
    <w:p w14:paraId="26601F9E" w14:textId="77777777" w:rsidR="00750FE1" w:rsidRPr="0006473E" w:rsidRDefault="00750FE1" w:rsidP="00750FE1">
      <w:pPr>
        <w:rPr>
          <w:rFonts w:cs="Times"/>
          <w:b/>
          <w:bCs/>
          <w:highlight w:val="darkYellow"/>
          <w:lang w:eastAsia="x-none"/>
        </w:rPr>
      </w:pPr>
      <w:r w:rsidRPr="0006473E">
        <w:rPr>
          <w:rFonts w:cs="Times"/>
          <w:b/>
          <w:bCs/>
          <w:highlight w:val="darkYellow"/>
        </w:rPr>
        <w:t>Working Assumption</w:t>
      </w:r>
    </w:p>
    <w:p w14:paraId="50A9BFE6" w14:textId="77777777" w:rsidR="00750FE1" w:rsidRPr="0006473E" w:rsidRDefault="00750FE1" w:rsidP="00750FE1">
      <w:pPr>
        <w:rPr>
          <w:rFonts w:cs="Times"/>
        </w:rPr>
      </w:pPr>
      <w:r w:rsidRPr="0006473E">
        <w:rPr>
          <w:rFonts w:cs="Times"/>
        </w:rPr>
        <w:t>For Scheme 1 with non-preferred resource set, support following condition:</w:t>
      </w:r>
    </w:p>
    <w:p w14:paraId="1B33A9AE" w14:textId="77777777" w:rsidR="00750FE1" w:rsidRPr="0006473E" w:rsidRDefault="00750FE1" w:rsidP="00750FE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06473E">
        <w:rPr>
          <w:rFonts w:cs="Times"/>
        </w:rPr>
        <w:t>Condition 1-B-2:</w:t>
      </w:r>
    </w:p>
    <w:p w14:paraId="28014ADC" w14:textId="77777777" w:rsidR="00750FE1" w:rsidRPr="0006473E" w:rsidRDefault="00750FE1" w:rsidP="00750FE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06473E">
        <w:rPr>
          <w:rFonts w:cs="Times"/>
        </w:rPr>
        <w:t>Resource(s) (e.g., slot(s)) where UE-A, when it is intended receiver of UE-B, does not expect to perform SL reception from UE-B due to half duplex operation</w:t>
      </w:r>
    </w:p>
    <w:p w14:paraId="54A19ACF" w14:textId="77777777" w:rsidR="00750FE1" w:rsidRPr="0006473E" w:rsidRDefault="00750FE1" w:rsidP="00750FE1">
      <w:pPr>
        <w:rPr>
          <w:rFonts w:cs="Times"/>
          <w:lang w:eastAsia="x-none"/>
        </w:rPr>
      </w:pPr>
    </w:p>
    <w:p w14:paraId="56BCDC93" w14:textId="77777777" w:rsidR="00750FE1" w:rsidRPr="0006473E" w:rsidRDefault="00750FE1" w:rsidP="00750FE1">
      <w:pPr>
        <w:rPr>
          <w:rFonts w:cs="Times"/>
          <w:b/>
          <w:bCs/>
          <w:highlight w:val="green"/>
          <w:lang w:eastAsia="x-none"/>
        </w:rPr>
      </w:pPr>
      <w:r w:rsidRPr="0006473E">
        <w:rPr>
          <w:rFonts w:cs="Times"/>
          <w:b/>
          <w:bCs/>
          <w:highlight w:val="green"/>
          <w:lang w:eastAsia="x-none"/>
        </w:rPr>
        <w:t>Agreement</w:t>
      </w:r>
    </w:p>
    <w:p w14:paraId="2666EA64" w14:textId="77777777" w:rsidR="00750FE1" w:rsidRPr="0006473E" w:rsidRDefault="00750FE1" w:rsidP="00750FE1">
      <w:pPr>
        <w:rPr>
          <w:rFonts w:cs="Times"/>
        </w:rPr>
      </w:pPr>
      <w:r w:rsidRPr="0006473E">
        <w:rPr>
          <w:rFonts w:cs="Times"/>
        </w:rPr>
        <w:t>For Condition 1-A-1 of Scheme 1, the set of resources preferred for UE-B’s transmission is a form of candidate single-slot resource as specified in Rel-16 TS 38.214 Section 8.1.4</w:t>
      </w:r>
    </w:p>
    <w:p w14:paraId="553AC2E3" w14:textId="77777777" w:rsidR="00750FE1" w:rsidRPr="0006473E" w:rsidRDefault="00750FE1" w:rsidP="00750FE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06473E">
        <w:rPr>
          <w:rFonts w:cs="Times"/>
        </w:rPr>
        <w:t xml:space="preserve">When the inter-UE coordination information transmission is triggered by UE-B’s explicit request, the candidate single-slot resource(s) are determined in the same way according to Rel-16 TS 38.214 Section 8.1.4 with </w:t>
      </w:r>
      <w:r w:rsidRPr="0006473E">
        <w:rPr>
          <w:rFonts w:cs="Times"/>
          <w:bCs/>
        </w:rPr>
        <w:t>at least</w:t>
      </w:r>
      <w:r w:rsidRPr="0006473E">
        <w:rPr>
          <w:rFonts w:cs="Times"/>
        </w:rPr>
        <w:t xml:space="preserve"> following parameters provided by signaling from UE-B. </w:t>
      </w:r>
      <w:r w:rsidRPr="0006473E">
        <w:rPr>
          <w:rFonts w:eastAsia="Malgun Gothic" w:cs="Times"/>
          <w:bCs/>
        </w:rPr>
        <w:t>FFS whether or not to apply RSRP threshold increase in Step 7) of Rel-16 TS 38.214 Section 8.1.4.</w:t>
      </w:r>
    </w:p>
    <w:p w14:paraId="4A536005" w14:textId="77777777" w:rsidR="00750FE1" w:rsidRPr="0006473E" w:rsidRDefault="00750FE1" w:rsidP="00750FE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06473E">
        <w:rPr>
          <w:rFonts w:eastAsia="Malgun Gothic" w:cs="Times"/>
        </w:rPr>
        <w:t xml:space="preserve">Priority value to be used for PSCCH/PSSCH transmission </w:t>
      </w:r>
    </w:p>
    <w:p w14:paraId="7B978CAF" w14:textId="77777777" w:rsidR="00750FE1" w:rsidRPr="0006473E" w:rsidRDefault="00750FE1" w:rsidP="00750FE1">
      <w:pPr>
        <w:numPr>
          <w:ilvl w:val="2"/>
          <w:numId w:val="48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06473E">
        <w:rPr>
          <w:rFonts w:eastAsia="Malgun Gothic" w:cs="Times"/>
        </w:rPr>
        <w:t xml:space="preserve">It replaces </w:t>
      </w:r>
      <w:proofErr w:type="spellStart"/>
      <w:r w:rsidRPr="0006473E">
        <w:rPr>
          <w:rFonts w:eastAsia="Malgun Gothic" w:cs="Times"/>
        </w:rPr>
        <w:t>prio_TX</w:t>
      </w:r>
      <w:proofErr w:type="spellEnd"/>
    </w:p>
    <w:p w14:paraId="7FFD12DA" w14:textId="77777777" w:rsidR="00750FE1" w:rsidRPr="0006473E" w:rsidRDefault="00750FE1" w:rsidP="00750FE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06473E">
        <w:rPr>
          <w:rFonts w:eastAsia="Malgun Gothic" w:cs="Times"/>
        </w:rPr>
        <w:t>Number of sub-channels to be used for PSSCH/PSCCH transmission in a slot</w:t>
      </w:r>
    </w:p>
    <w:p w14:paraId="2AC92A03" w14:textId="77777777" w:rsidR="00750FE1" w:rsidRPr="0006473E" w:rsidRDefault="00750FE1" w:rsidP="00750FE1">
      <w:pPr>
        <w:numPr>
          <w:ilvl w:val="2"/>
          <w:numId w:val="48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06473E">
        <w:rPr>
          <w:rFonts w:eastAsia="Malgun Gothic" w:cs="Times"/>
        </w:rPr>
        <w:t xml:space="preserve">It replaces </w:t>
      </w:r>
      <w:proofErr w:type="spellStart"/>
      <w:r w:rsidRPr="0006473E">
        <w:rPr>
          <w:rFonts w:eastAsia="Malgun Gothic" w:cs="Times"/>
        </w:rPr>
        <w:t>L_subCH</w:t>
      </w:r>
      <w:proofErr w:type="spellEnd"/>
    </w:p>
    <w:p w14:paraId="025D6F77" w14:textId="77777777" w:rsidR="00750FE1" w:rsidRPr="0006473E" w:rsidRDefault="00750FE1" w:rsidP="00750FE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06473E">
        <w:rPr>
          <w:rFonts w:eastAsia="Malgun Gothic" w:cs="Times"/>
        </w:rPr>
        <w:t xml:space="preserve">Resource reservation interval </w:t>
      </w:r>
    </w:p>
    <w:p w14:paraId="5589C873" w14:textId="77777777" w:rsidR="00750FE1" w:rsidRPr="0006473E" w:rsidRDefault="00750FE1" w:rsidP="00750FE1">
      <w:pPr>
        <w:numPr>
          <w:ilvl w:val="2"/>
          <w:numId w:val="48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06473E">
        <w:rPr>
          <w:rFonts w:eastAsia="Malgun Gothic" w:cs="Times"/>
        </w:rPr>
        <w:t xml:space="preserve">It replaces </w:t>
      </w:r>
      <w:proofErr w:type="spellStart"/>
      <w:r w:rsidRPr="0006473E">
        <w:rPr>
          <w:rFonts w:eastAsia="Malgun Gothic" w:cs="Times"/>
        </w:rPr>
        <w:t>P_rsvp_TX</w:t>
      </w:r>
      <w:proofErr w:type="spellEnd"/>
    </w:p>
    <w:p w14:paraId="21DBC1AB" w14:textId="77777777" w:rsidR="00750FE1" w:rsidRPr="0006473E" w:rsidRDefault="00750FE1" w:rsidP="00750FE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06473E">
        <w:rPr>
          <w:rFonts w:eastAsia="Malgun Gothic" w:cs="Times"/>
        </w:rPr>
        <w:t>FFS: Starting/ending time location of resource selection window</w:t>
      </w:r>
    </w:p>
    <w:p w14:paraId="06A17818" w14:textId="77777777" w:rsidR="00750FE1" w:rsidRPr="0006473E" w:rsidRDefault="00750FE1" w:rsidP="00750FE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  <w:bCs/>
          <w:lang w:val="fr-FR"/>
        </w:rPr>
      </w:pPr>
      <w:r w:rsidRPr="0006473E">
        <w:rPr>
          <w:rFonts w:eastAsia="Malgun Gothic" w:cs="Times"/>
          <w:bCs/>
          <w:lang w:val="fr-FR"/>
        </w:rPr>
        <w:t>FFS : In addition to Rel-16 procedure, use inter-UE coordination information from other UEs</w:t>
      </w:r>
    </w:p>
    <w:p w14:paraId="7B88E251" w14:textId="77777777" w:rsidR="00750FE1" w:rsidRPr="0006473E" w:rsidRDefault="00750FE1" w:rsidP="00750FE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  <w:bCs/>
          <w:lang w:val="fr-FR"/>
        </w:rPr>
      </w:pPr>
      <w:r w:rsidRPr="0006473E">
        <w:rPr>
          <w:rFonts w:eastAsia="Malgun Gothic" w:cs="Times"/>
          <w:bCs/>
          <w:lang w:val="fr-FR"/>
        </w:rPr>
        <w:t>If there is no consensus in RAN1#106bis-e, no further discussions for Rel-17</w:t>
      </w:r>
    </w:p>
    <w:p w14:paraId="4D5F4712" w14:textId="77777777" w:rsidR="00750FE1" w:rsidRPr="0006473E" w:rsidRDefault="00750FE1" w:rsidP="00750FE1">
      <w:pPr>
        <w:rPr>
          <w:rFonts w:cs="Times"/>
          <w:lang w:eastAsia="x-none"/>
        </w:rPr>
      </w:pPr>
    </w:p>
    <w:p w14:paraId="5B364AF0" w14:textId="77777777" w:rsidR="00750FE1" w:rsidRPr="0006473E" w:rsidRDefault="00750FE1" w:rsidP="00750FE1">
      <w:pPr>
        <w:rPr>
          <w:rFonts w:cs="Times"/>
          <w:b/>
          <w:bCs/>
          <w:lang w:eastAsia="x-none"/>
        </w:rPr>
      </w:pPr>
      <w:r w:rsidRPr="0006473E">
        <w:rPr>
          <w:rFonts w:cs="Times"/>
          <w:b/>
          <w:bCs/>
          <w:lang w:eastAsia="x-none"/>
        </w:rPr>
        <w:t>Conclusion</w:t>
      </w:r>
    </w:p>
    <w:p w14:paraId="4CE5CB61" w14:textId="77777777" w:rsidR="00750FE1" w:rsidRPr="0006473E" w:rsidRDefault="00750FE1" w:rsidP="00750FE1">
      <w:pPr>
        <w:rPr>
          <w:rFonts w:cs="Times"/>
          <w:iCs/>
        </w:rPr>
      </w:pPr>
      <w:r w:rsidRPr="0006473E">
        <w:rPr>
          <w:rFonts w:eastAsia="Malgun Gothic" w:cs="Times"/>
          <w:iCs/>
          <w:lang w:eastAsia="ko-KR"/>
        </w:rPr>
        <w:t>No consensus that UE-A uses inter-UE coordination information from other UEs when it determines the preferred resource set for Condition 1-A-1 of Scheme 1.</w:t>
      </w:r>
    </w:p>
    <w:p w14:paraId="26B81B30" w14:textId="77777777" w:rsidR="00750FE1" w:rsidRPr="0006473E" w:rsidRDefault="00750FE1" w:rsidP="00750FE1">
      <w:pPr>
        <w:rPr>
          <w:rFonts w:cs="Times"/>
          <w:lang w:eastAsia="x-none"/>
        </w:rPr>
      </w:pPr>
    </w:p>
    <w:p w14:paraId="7FF7B6D5" w14:textId="77777777" w:rsidR="00750FE1" w:rsidRPr="0006473E" w:rsidRDefault="00750FE1" w:rsidP="00750FE1">
      <w:pPr>
        <w:rPr>
          <w:rFonts w:cs="Times"/>
          <w:b/>
          <w:bCs/>
          <w:highlight w:val="darkYellow"/>
          <w:lang w:eastAsia="x-none"/>
        </w:rPr>
      </w:pPr>
      <w:r w:rsidRPr="0006473E">
        <w:rPr>
          <w:rFonts w:cs="Times"/>
          <w:b/>
          <w:bCs/>
          <w:highlight w:val="darkYellow"/>
          <w:lang w:eastAsia="x-none"/>
        </w:rPr>
        <w:t>Working Assumption</w:t>
      </w:r>
    </w:p>
    <w:p w14:paraId="5D2E04A2" w14:textId="77777777" w:rsidR="00750FE1" w:rsidRPr="007B2D74" w:rsidRDefault="00750FE1" w:rsidP="00750FE1">
      <w:pPr>
        <w:rPr>
          <w:rFonts w:cs="Times"/>
        </w:rPr>
      </w:pPr>
      <w:r w:rsidRPr="007B2D74">
        <w:rPr>
          <w:rFonts w:cs="Times"/>
        </w:rPr>
        <w:lastRenderedPageBreak/>
        <w:t>For Scheme 1 with preferred resource set, support following condition:</w:t>
      </w:r>
    </w:p>
    <w:p w14:paraId="4974B369" w14:textId="77777777" w:rsidR="00750FE1" w:rsidRPr="007B2D74" w:rsidRDefault="00750FE1" w:rsidP="00750FE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7B2D74">
        <w:rPr>
          <w:rFonts w:cs="Times"/>
        </w:rPr>
        <w:t>Condition 1-A-2:</w:t>
      </w:r>
    </w:p>
    <w:p w14:paraId="1D13A6F4" w14:textId="77777777" w:rsidR="00750FE1" w:rsidRPr="007B2D74" w:rsidRDefault="00750FE1" w:rsidP="00750FE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7B2D74">
        <w:rPr>
          <w:rFonts w:cs="Times"/>
        </w:rPr>
        <w:t>Resource(s) excluding slot(s) where UE-A, when it is intended receiver of UE-B, does not expect to perform SL reception from UE-B due to half duplex operation</w:t>
      </w:r>
    </w:p>
    <w:p w14:paraId="15F89005" w14:textId="77777777" w:rsidR="00750FE1" w:rsidRPr="007B2D74" w:rsidRDefault="00750FE1" w:rsidP="00750FE1">
      <w:pPr>
        <w:numPr>
          <w:ilvl w:val="1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7B2D74">
        <w:rPr>
          <w:rFonts w:cs="Times"/>
        </w:rPr>
        <w:t>This can be disabled by RRC (pre-)configuration</w:t>
      </w:r>
    </w:p>
    <w:p w14:paraId="7BB9DE30" w14:textId="77777777" w:rsidR="00750FE1" w:rsidRPr="00DC0AB9" w:rsidRDefault="00750FE1" w:rsidP="00750FE1">
      <w:pPr>
        <w:rPr>
          <w:rFonts w:cs="Times"/>
          <w:lang w:eastAsia="x-none"/>
        </w:rPr>
      </w:pPr>
    </w:p>
    <w:p w14:paraId="248DD77E" w14:textId="77777777" w:rsidR="00750FE1" w:rsidRPr="00DC0AB9" w:rsidRDefault="00750FE1" w:rsidP="00750FE1">
      <w:pPr>
        <w:rPr>
          <w:rFonts w:cs="Times"/>
          <w:b/>
          <w:bCs/>
          <w:highlight w:val="green"/>
          <w:lang w:eastAsia="x-none"/>
        </w:rPr>
      </w:pPr>
      <w:r w:rsidRPr="00DC0AB9">
        <w:rPr>
          <w:rFonts w:cs="Times"/>
          <w:b/>
          <w:bCs/>
          <w:highlight w:val="green"/>
          <w:lang w:eastAsia="x-none"/>
        </w:rPr>
        <w:t>Agreement</w:t>
      </w:r>
    </w:p>
    <w:p w14:paraId="7090C095" w14:textId="77777777" w:rsidR="00750FE1" w:rsidRPr="00DC0AB9" w:rsidRDefault="00750FE1" w:rsidP="00750FE1">
      <w:pPr>
        <w:rPr>
          <w:rFonts w:cs="Times"/>
        </w:rPr>
      </w:pPr>
      <w:r w:rsidRPr="00DC0AB9">
        <w:rPr>
          <w:rFonts w:cs="Times"/>
        </w:rPr>
        <w:t>For allocating PSFCH resources in Scheme 2, at least following can be (pre)configured separately from those for SL HARQ-ACK feedback.</w:t>
      </w:r>
    </w:p>
    <w:p w14:paraId="7C38FCBA" w14:textId="77777777" w:rsidR="00750FE1" w:rsidRPr="00DC0AB9" w:rsidRDefault="00750FE1" w:rsidP="00750FE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DC0AB9">
        <w:rPr>
          <w:rFonts w:cs="Times"/>
        </w:rPr>
        <w:t>Set of PRBs for PSFCH transmission/reception (</w:t>
      </w:r>
      <w:proofErr w:type="spellStart"/>
      <w:r w:rsidRPr="00DC0AB9">
        <w:rPr>
          <w:rFonts w:cs="Times"/>
        </w:rPr>
        <w:t>sl</w:t>
      </w:r>
      <w:proofErr w:type="spellEnd"/>
      <w:r w:rsidRPr="00DC0AB9">
        <w:rPr>
          <w:rFonts w:cs="Times"/>
        </w:rPr>
        <w:t xml:space="preserve">-PSFCH-RB-Set) </w:t>
      </w:r>
    </w:p>
    <w:p w14:paraId="31445B4A" w14:textId="77777777" w:rsidR="00750FE1" w:rsidRPr="00DC0AB9" w:rsidRDefault="00750FE1" w:rsidP="00750FE1">
      <w:pPr>
        <w:rPr>
          <w:rFonts w:cs="Times"/>
          <w:lang w:eastAsia="x-none"/>
        </w:rPr>
      </w:pPr>
    </w:p>
    <w:p w14:paraId="266EF921" w14:textId="77777777" w:rsidR="00750FE1" w:rsidRPr="00DC0AB9" w:rsidRDefault="00750FE1" w:rsidP="00750FE1">
      <w:pPr>
        <w:rPr>
          <w:rFonts w:cs="Times"/>
          <w:b/>
          <w:bCs/>
          <w:highlight w:val="green"/>
          <w:lang w:eastAsia="x-none"/>
        </w:rPr>
      </w:pPr>
      <w:r w:rsidRPr="00DC0AB9">
        <w:rPr>
          <w:rFonts w:cs="Times"/>
          <w:b/>
          <w:bCs/>
          <w:highlight w:val="green"/>
          <w:lang w:eastAsia="x-none"/>
        </w:rPr>
        <w:t>Agreement</w:t>
      </w:r>
    </w:p>
    <w:p w14:paraId="0A583943" w14:textId="77777777" w:rsidR="00750FE1" w:rsidRPr="00DC0AB9" w:rsidRDefault="00750FE1" w:rsidP="00750FE1">
      <w:pPr>
        <w:rPr>
          <w:rFonts w:cs="Times"/>
        </w:rPr>
      </w:pPr>
      <w:r w:rsidRPr="00DC0AB9">
        <w:rPr>
          <w:rFonts w:cs="Times"/>
        </w:rPr>
        <w:t xml:space="preserve">For Scheme 2, </w:t>
      </w:r>
    </w:p>
    <w:p w14:paraId="759983BF" w14:textId="77777777" w:rsidR="00750FE1" w:rsidRPr="00DC0AB9" w:rsidRDefault="00750FE1" w:rsidP="00750FE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DC0AB9">
        <w:rPr>
          <w:rFonts w:cs="Times"/>
        </w:rPr>
        <w:t>Index of a PSFCH resource for inter-UE coordination information transmission is determined in the same way according to Rel-16 TS 38.213 Section 16.3 with at least following modification</w:t>
      </w:r>
    </w:p>
    <w:p w14:paraId="1D60305F" w14:textId="77777777" w:rsidR="00750FE1" w:rsidRPr="00DC0AB9" w:rsidRDefault="00750FE1" w:rsidP="00750FE1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DC0AB9">
        <w:rPr>
          <w:rFonts w:cs="Times"/>
        </w:rPr>
        <w:t xml:space="preserve">P_ID is </w:t>
      </w:r>
      <w:r w:rsidRPr="00DC0AB9">
        <w:rPr>
          <w:rFonts w:eastAsia="Malgun Gothic" w:cs="Times"/>
        </w:rPr>
        <w:t>L1-Source ID indicated by UE-B’s SCI</w:t>
      </w:r>
    </w:p>
    <w:p w14:paraId="0E2C7B44" w14:textId="77777777" w:rsidR="00750FE1" w:rsidRPr="00DC0AB9" w:rsidRDefault="00750FE1" w:rsidP="00750FE1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DC0AB9">
        <w:rPr>
          <w:rFonts w:cs="Times"/>
        </w:rPr>
        <w:t>M_ID is 0</w:t>
      </w:r>
    </w:p>
    <w:p w14:paraId="5B818F82" w14:textId="77777777" w:rsidR="00750FE1" w:rsidRPr="00DC0AB9" w:rsidRDefault="00750FE1" w:rsidP="00750FE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DC0AB9">
        <w:rPr>
          <w:rFonts w:cs="Times"/>
        </w:rPr>
        <w:t xml:space="preserve">FFS: How to set </w:t>
      </w:r>
      <w:proofErr w:type="spellStart"/>
      <w:r w:rsidRPr="00DC0AB9">
        <w:rPr>
          <w:rFonts w:cs="Times"/>
        </w:rPr>
        <w:t>m_CS</w:t>
      </w:r>
      <w:proofErr w:type="spellEnd"/>
    </w:p>
    <w:p w14:paraId="146B43B9" w14:textId="77777777" w:rsidR="00750FE1" w:rsidRPr="00DC0AB9" w:rsidRDefault="00750FE1" w:rsidP="00750FE1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cs="Times"/>
        </w:rPr>
      </w:pPr>
      <w:r w:rsidRPr="00DC0AB9">
        <w:rPr>
          <w:rFonts w:cs="Times"/>
        </w:rPr>
        <w:t>FFS: How to set m_0</w:t>
      </w:r>
    </w:p>
    <w:p w14:paraId="44EEAC60" w14:textId="7211CD59" w:rsidR="00EB6ADA" w:rsidRPr="001F7568" w:rsidRDefault="00750FE1" w:rsidP="00750FE1">
      <w:pPr>
        <w:pStyle w:val="Reference"/>
        <w:numPr>
          <w:ilvl w:val="0"/>
          <w:numId w:val="0"/>
        </w:numPr>
        <w:spacing w:line="259" w:lineRule="auto"/>
        <w:ind w:left="567" w:hanging="567"/>
        <w:rPr>
          <w:rFonts w:eastAsiaTheme="minorEastAsia" w:cs="Arial"/>
          <w:lang w:eastAsia="ja-JP"/>
        </w:rPr>
      </w:pPr>
      <w:r w:rsidRPr="00DC0AB9">
        <w:rPr>
          <w:rFonts w:cs="Times"/>
        </w:rPr>
        <w:t xml:space="preserve">FFS: Whether </w:t>
      </w:r>
      <w:r w:rsidRPr="005B5B03">
        <w:rPr>
          <w:rFonts w:cs="Times"/>
        </w:rPr>
        <w:t>M_ID can be (pre)configured</w:t>
      </w:r>
    </w:p>
    <w:sectPr w:rsidR="00EB6ADA" w:rsidRPr="001F7568" w:rsidSect="008568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5BBCA" w14:textId="77777777" w:rsidR="00171D58" w:rsidRDefault="00171D58" w:rsidP="00796430">
      <w:r>
        <w:separator/>
      </w:r>
    </w:p>
  </w:endnote>
  <w:endnote w:type="continuationSeparator" w:id="0">
    <w:p w14:paraId="6253249D" w14:textId="77777777" w:rsidR="00171D58" w:rsidRDefault="00171D58" w:rsidP="00796430">
      <w:r>
        <w:continuationSeparator/>
      </w:r>
    </w:p>
  </w:endnote>
  <w:endnote w:type="continuationNotice" w:id="1">
    <w:p w14:paraId="4F46DE1F" w14:textId="77777777" w:rsidR="00171D58" w:rsidRDefault="00171D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CA567" w14:textId="77777777" w:rsidR="008626C8" w:rsidRDefault="008626C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AD93C" w14:textId="77777777" w:rsidR="008626C8" w:rsidRDefault="008626C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33AB8" w14:textId="77777777" w:rsidR="008626C8" w:rsidRDefault="008626C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00619" w14:textId="77777777" w:rsidR="00171D58" w:rsidRDefault="00171D58" w:rsidP="00796430">
      <w:r>
        <w:separator/>
      </w:r>
    </w:p>
  </w:footnote>
  <w:footnote w:type="continuationSeparator" w:id="0">
    <w:p w14:paraId="0FD57162" w14:textId="77777777" w:rsidR="00171D58" w:rsidRDefault="00171D58" w:rsidP="00796430">
      <w:r>
        <w:continuationSeparator/>
      </w:r>
    </w:p>
  </w:footnote>
  <w:footnote w:type="continuationNotice" w:id="1">
    <w:p w14:paraId="56B4A111" w14:textId="77777777" w:rsidR="00171D58" w:rsidRDefault="00171D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C5DB9" w14:textId="77777777" w:rsidR="008626C8" w:rsidRDefault="008626C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98B96" w14:textId="77777777" w:rsidR="008626C8" w:rsidRDefault="008626C8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75363" w14:textId="77777777" w:rsidR="008626C8" w:rsidRDefault="008626C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D4E27"/>
    <w:multiLevelType w:val="hybridMultilevel"/>
    <w:tmpl w:val="8AFC8A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AAF27A34">
      <w:start w:val="1"/>
      <w:numFmt w:val="bullet"/>
      <w:lvlText w:val="•"/>
      <w:lvlJc w:val="left"/>
      <w:pPr>
        <w:ind w:left="3200" w:hanging="400"/>
      </w:pPr>
      <w:rPr>
        <w:rFonts w:ascii="Arial" w:hAnsi="Arial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7D4D4D"/>
    <w:multiLevelType w:val="hybridMultilevel"/>
    <w:tmpl w:val="77F0A8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836E59"/>
    <w:multiLevelType w:val="hybridMultilevel"/>
    <w:tmpl w:val="3D0C4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B645D1"/>
    <w:multiLevelType w:val="hybridMultilevel"/>
    <w:tmpl w:val="49246EA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9174615"/>
    <w:multiLevelType w:val="hybridMultilevel"/>
    <w:tmpl w:val="1EAC2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42E58"/>
    <w:multiLevelType w:val="hybridMultilevel"/>
    <w:tmpl w:val="516E76AE"/>
    <w:lvl w:ilvl="0" w:tplc="0407000F">
      <w:start w:val="1"/>
      <w:numFmt w:val="decimal"/>
      <w:lvlText w:val="%1."/>
      <w:lvlJc w:val="left"/>
      <w:pPr>
        <w:ind w:left="649" w:hanging="360"/>
      </w:pPr>
    </w:lvl>
    <w:lvl w:ilvl="1" w:tplc="04070001">
      <w:start w:val="1"/>
      <w:numFmt w:val="bullet"/>
      <w:lvlText w:val=""/>
      <w:lvlJc w:val="left"/>
      <w:pPr>
        <w:ind w:left="1369" w:hanging="36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2089" w:hanging="180"/>
      </w:pPr>
      <w:rPr>
        <w:rFonts w:ascii="Symbol" w:hAnsi="Symbol" w:hint="default"/>
      </w:rPr>
    </w:lvl>
    <w:lvl w:ilvl="3" w:tplc="0407000F" w:tentative="1">
      <w:start w:val="1"/>
      <w:numFmt w:val="decimal"/>
      <w:lvlText w:val="%4."/>
      <w:lvlJc w:val="left"/>
      <w:pPr>
        <w:ind w:left="2809" w:hanging="360"/>
      </w:pPr>
    </w:lvl>
    <w:lvl w:ilvl="4" w:tplc="04070019" w:tentative="1">
      <w:start w:val="1"/>
      <w:numFmt w:val="lowerLetter"/>
      <w:lvlText w:val="%5."/>
      <w:lvlJc w:val="left"/>
      <w:pPr>
        <w:ind w:left="3529" w:hanging="360"/>
      </w:pPr>
    </w:lvl>
    <w:lvl w:ilvl="5" w:tplc="0407001B" w:tentative="1">
      <w:start w:val="1"/>
      <w:numFmt w:val="lowerRoman"/>
      <w:lvlText w:val="%6."/>
      <w:lvlJc w:val="right"/>
      <w:pPr>
        <w:ind w:left="4249" w:hanging="180"/>
      </w:pPr>
    </w:lvl>
    <w:lvl w:ilvl="6" w:tplc="0407000F" w:tentative="1">
      <w:start w:val="1"/>
      <w:numFmt w:val="decimal"/>
      <w:lvlText w:val="%7."/>
      <w:lvlJc w:val="left"/>
      <w:pPr>
        <w:ind w:left="4969" w:hanging="360"/>
      </w:pPr>
    </w:lvl>
    <w:lvl w:ilvl="7" w:tplc="04070019" w:tentative="1">
      <w:start w:val="1"/>
      <w:numFmt w:val="lowerLetter"/>
      <w:lvlText w:val="%8."/>
      <w:lvlJc w:val="left"/>
      <w:pPr>
        <w:ind w:left="5689" w:hanging="360"/>
      </w:pPr>
    </w:lvl>
    <w:lvl w:ilvl="8" w:tplc="0407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5AE4BA4"/>
    <w:multiLevelType w:val="hybridMultilevel"/>
    <w:tmpl w:val="4CB42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29FA1B0E"/>
    <w:multiLevelType w:val="hybridMultilevel"/>
    <w:tmpl w:val="CD48C130"/>
    <w:lvl w:ilvl="0" w:tplc="9AA084C8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D30B4E"/>
    <w:multiLevelType w:val="hybridMultilevel"/>
    <w:tmpl w:val="3CAE2BE8"/>
    <w:lvl w:ilvl="0" w:tplc="CFAA2AD6">
      <w:start w:val="1"/>
      <w:numFmt w:val="decimal"/>
      <w:pStyle w:val="TDocObservation"/>
      <w:lvlText w:val="Observation %1:"/>
      <w:lvlJc w:val="left"/>
      <w:pPr>
        <w:ind w:left="4896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EC5F70"/>
    <w:multiLevelType w:val="hybridMultilevel"/>
    <w:tmpl w:val="4498C74C"/>
    <w:lvl w:ilvl="0" w:tplc="04090001">
      <w:start w:val="1"/>
      <w:numFmt w:val="bullet"/>
      <w:lvlText w:val=""/>
      <w:lvlJc w:val="left"/>
      <w:pPr>
        <w:ind w:left="5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3AA46647"/>
    <w:multiLevelType w:val="multilevel"/>
    <w:tmpl w:val="5C9EA4E8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21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8842D3B"/>
    <w:multiLevelType w:val="hybridMultilevel"/>
    <w:tmpl w:val="BE96F40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B0453A"/>
    <w:multiLevelType w:val="multilevel"/>
    <w:tmpl w:val="281E86BE"/>
    <w:numStyleLink w:val="Recommendation"/>
  </w:abstractNum>
  <w:abstractNum w:abstractNumId="26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BA96489"/>
    <w:multiLevelType w:val="hybridMultilevel"/>
    <w:tmpl w:val="3962C694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C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A77EE"/>
    <w:multiLevelType w:val="hybridMultilevel"/>
    <w:tmpl w:val="8550C3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11DA3238"/>
    <w:name w:val="Recommend3"/>
    <w:lvl w:ilvl="0" w:tplc="734A65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4F2E1D4" w:tentative="1">
      <w:start w:val="1"/>
      <w:numFmt w:val="lowerLetter"/>
      <w:lvlText w:val="%2."/>
      <w:lvlJc w:val="left"/>
      <w:pPr>
        <w:ind w:left="1440" w:hanging="360"/>
      </w:p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DB4CB48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7" w15:restartNumberingAfterBreak="0">
    <w:nsid w:val="5A9662F9"/>
    <w:multiLevelType w:val="hybridMultilevel"/>
    <w:tmpl w:val="4C1E76A0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0" w15:restartNumberingAfterBreak="0">
    <w:nsid w:val="6BB70A18"/>
    <w:multiLevelType w:val="hybridMultilevel"/>
    <w:tmpl w:val="D3AAA380"/>
    <w:lvl w:ilvl="0" w:tplc="96F6F3D2">
      <w:start w:val="5"/>
      <w:numFmt w:val="bullet"/>
      <w:lvlText w:val=""/>
      <w:lvlJc w:val="left"/>
      <w:pPr>
        <w:ind w:left="525" w:hanging="420"/>
      </w:pPr>
      <w:rPr>
        <w:rFonts w:ascii="Symbol" w:eastAsia="SimSu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1" w15:restartNumberingAfterBreak="0">
    <w:nsid w:val="6F5A1B76"/>
    <w:multiLevelType w:val="hybridMultilevel"/>
    <w:tmpl w:val="5CE063F6"/>
    <w:lvl w:ilvl="0" w:tplc="96F6F3D2">
      <w:start w:val="5"/>
      <w:numFmt w:val="bullet"/>
      <w:lvlText w:val=""/>
      <w:lvlJc w:val="left"/>
      <w:pPr>
        <w:ind w:left="630" w:hanging="420"/>
      </w:pPr>
      <w:rPr>
        <w:rFonts w:ascii="Symbol" w:eastAsia="SimSu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4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5" w15:restartNumberingAfterBreak="0">
    <w:nsid w:val="7B9C572E"/>
    <w:multiLevelType w:val="hybridMultilevel"/>
    <w:tmpl w:val="8EC255B8"/>
    <w:lvl w:ilvl="0" w:tplc="D90EAA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9014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481FB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C4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C409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FCFE0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6685B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A885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AB1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7" w15:restartNumberingAfterBreak="0">
    <w:nsid w:val="7ECB17CE"/>
    <w:multiLevelType w:val="hybridMultilevel"/>
    <w:tmpl w:val="C6FAF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0"/>
  </w:num>
  <w:num w:numId="4">
    <w:abstractNumId w:val="16"/>
  </w:num>
  <w:num w:numId="5">
    <w:abstractNumId w:val="36"/>
  </w:num>
  <w:num w:numId="6">
    <w:abstractNumId w:val="17"/>
  </w:num>
  <w:num w:numId="7">
    <w:abstractNumId w:val="6"/>
  </w:num>
  <w:num w:numId="8">
    <w:abstractNumId w:val="30"/>
  </w:num>
  <w:num w:numId="9">
    <w:abstractNumId w:val="32"/>
    <w:lvlOverride w:ilvl="0">
      <w:startOverride w:val="1"/>
    </w:lvlOverride>
  </w:num>
  <w:num w:numId="10">
    <w:abstractNumId w:val="4"/>
  </w:num>
  <w:num w:numId="11">
    <w:abstractNumId w:val="25"/>
  </w:num>
  <w:num w:numId="12">
    <w:abstractNumId w:val="4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6"/>
  </w:num>
  <w:num w:numId="14">
    <w:abstractNumId w:val="12"/>
  </w:num>
  <w:num w:numId="15">
    <w:abstractNumId w:val="31"/>
  </w:num>
  <w:num w:numId="16">
    <w:abstractNumId w:val="33"/>
  </w:num>
  <w:num w:numId="17">
    <w:abstractNumId w:val="21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47"/>
  </w:num>
  <w:num w:numId="23">
    <w:abstractNumId w:val="2"/>
  </w:num>
  <w:num w:numId="24">
    <w:abstractNumId w:val="19"/>
  </w:num>
  <w:num w:numId="25">
    <w:abstractNumId w:val="45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34"/>
  </w:num>
  <w:num w:numId="32">
    <w:abstractNumId w:val="44"/>
  </w:num>
  <w:num w:numId="33">
    <w:abstractNumId w:val="1"/>
  </w:num>
  <w:num w:numId="34">
    <w:abstractNumId w:val="26"/>
  </w:num>
  <w:num w:numId="35">
    <w:abstractNumId w:val="11"/>
  </w:num>
  <w:num w:numId="36">
    <w:abstractNumId w:val="39"/>
  </w:num>
  <w:num w:numId="37">
    <w:abstractNumId w:val="18"/>
  </w:num>
  <w:num w:numId="38">
    <w:abstractNumId w:val="35"/>
  </w:num>
  <w:num w:numId="39">
    <w:abstractNumId w:val="22"/>
  </w:num>
  <w:num w:numId="40">
    <w:abstractNumId w:val="23"/>
  </w:num>
  <w:num w:numId="41">
    <w:abstractNumId w:val="38"/>
  </w:num>
  <w:num w:numId="42">
    <w:abstractNumId w:val="14"/>
  </w:num>
  <w:num w:numId="43">
    <w:abstractNumId w:val="41"/>
  </w:num>
  <w:num w:numId="44">
    <w:abstractNumId w:val="37"/>
  </w:num>
  <w:num w:numId="45">
    <w:abstractNumId w:val="40"/>
  </w:num>
  <w:num w:numId="46">
    <w:abstractNumId w:val="24"/>
  </w:num>
  <w:num w:numId="47">
    <w:abstractNumId w:val="29"/>
  </w:num>
  <w:num w:numId="48">
    <w:abstractNumId w:val="27"/>
  </w:num>
  <w:num w:numId="49">
    <w:abstractNumId w:val="4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3077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FA1"/>
    <w:rsid w:val="000F41E7"/>
    <w:rsid w:val="000F426B"/>
    <w:rsid w:val="000F46B7"/>
    <w:rsid w:val="000F4C3C"/>
    <w:rsid w:val="000F4E38"/>
    <w:rsid w:val="000F4E5C"/>
    <w:rsid w:val="000F4EA8"/>
    <w:rsid w:val="000F4FF8"/>
    <w:rsid w:val="000F5515"/>
    <w:rsid w:val="000F560F"/>
    <w:rsid w:val="000F57A5"/>
    <w:rsid w:val="000F57AF"/>
    <w:rsid w:val="000F58D1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754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41F2"/>
    <w:rsid w:val="001142C7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5F99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72B2"/>
    <w:rsid w:val="00157CFB"/>
    <w:rsid w:val="00157D29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58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68"/>
    <w:rsid w:val="001F75AB"/>
    <w:rsid w:val="001F7866"/>
    <w:rsid w:val="001F7977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975"/>
    <w:rsid w:val="00216A68"/>
    <w:rsid w:val="00216B8F"/>
    <w:rsid w:val="00216BDD"/>
    <w:rsid w:val="00216FA4"/>
    <w:rsid w:val="002171CE"/>
    <w:rsid w:val="002173F8"/>
    <w:rsid w:val="0022016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1F3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06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08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586D"/>
    <w:rsid w:val="002C59AD"/>
    <w:rsid w:val="002C5D45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65E"/>
    <w:rsid w:val="002E6266"/>
    <w:rsid w:val="002E6545"/>
    <w:rsid w:val="002E683B"/>
    <w:rsid w:val="002E6BB6"/>
    <w:rsid w:val="002E6C37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30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10F4"/>
    <w:rsid w:val="003C1125"/>
    <w:rsid w:val="003C14A8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0A9"/>
    <w:rsid w:val="0040731A"/>
    <w:rsid w:val="00407906"/>
    <w:rsid w:val="00407B43"/>
    <w:rsid w:val="004102C0"/>
    <w:rsid w:val="0041058B"/>
    <w:rsid w:val="004109D0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202A"/>
    <w:rsid w:val="00442413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6FB"/>
    <w:rsid w:val="0046479E"/>
    <w:rsid w:val="00464979"/>
    <w:rsid w:val="0046538E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C5"/>
    <w:rsid w:val="004C28AF"/>
    <w:rsid w:val="004C2CA8"/>
    <w:rsid w:val="004C344E"/>
    <w:rsid w:val="004C35E9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171B"/>
    <w:rsid w:val="004D174E"/>
    <w:rsid w:val="004D21DA"/>
    <w:rsid w:val="004D2667"/>
    <w:rsid w:val="004D2C32"/>
    <w:rsid w:val="004D3000"/>
    <w:rsid w:val="004D3442"/>
    <w:rsid w:val="004D37F2"/>
    <w:rsid w:val="004D3A5F"/>
    <w:rsid w:val="004D3DCB"/>
    <w:rsid w:val="004D440D"/>
    <w:rsid w:val="004D451A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99F"/>
    <w:rsid w:val="004F1A7B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2E80"/>
    <w:rsid w:val="00503518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AEC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2A0"/>
    <w:rsid w:val="005C0471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FA8"/>
    <w:rsid w:val="005C757F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78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E6D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9E5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A74"/>
    <w:rsid w:val="006B4F79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F23"/>
    <w:rsid w:val="006C3FBE"/>
    <w:rsid w:val="006C4279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1F5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564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98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0FE1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945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49D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6C8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52F1"/>
    <w:rsid w:val="008953D7"/>
    <w:rsid w:val="00895809"/>
    <w:rsid w:val="00895AC0"/>
    <w:rsid w:val="00896558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986"/>
    <w:rsid w:val="008A11E4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AA2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101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6074"/>
    <w:rsid w:val="00996124"/>
    <w:rsid w:val="00996182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249"/>
    <w:rsid w:val="009A2AC6"/>
    <w:rsid w:val="009A2AF3"/>
    <w:rsid w:val="009A2DD5"/>
    <w:rsid w:val="009A314B"/>
    <w:rsid w:val="009A34D4"/>
    <w:rsid w:val="009A36EE"/>
    <w:rsid w:val="009A3754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4D3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C85"/>
    <w:rsid w:val="009C4DD5"/>
    <w:rsid w:val="009C502C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45B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C77"/>
    <w:rsid w:val="00A0407A"/>
    <w:rsid w:val="00A041F8"/>
    <w:rsid w:val="00A0465F"/>
    <w:rsid w:val="00A046FF"/>
    <w:rsid w:val="00A0472C"/>
    <w:rsid w:val="00A049A8"/>
    <w:rsid w:val="00A04A6F"/>
    <w:rsid w:val="00A04D79"/>
    <w:rsid w:val="00A04DE0"/>
    <w:rsid w:val="00A0506F"/>
    <w:rsid w:val="00A0509B"/>
    <w:rsid w:val="00A05F9D"/>
    <w:rsid w:val="00A0620A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88B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511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B17"/>
    <w:rsid w:val="00A413AA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87F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59"/>
    <w:rsid w:val="00AA6782"/>
    <w:rsid w:val="00AA6790"/>
    <w:rsid w:val="00AA6DDA"/>
    <w:rsid w:val="00AA6E60"/>
    <w:rsid w:val="00AA6F60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B61"/>
    <w:rsid w:val="00B20D59"/>
    <w:rsid w:val="00B21F8F"/>
    <w:rsid w:val="00B22051"/>
    <w:rsid w:val="00B2310C"/>
    <w:rsid w:val="00B2325D"/>
    <w:rsid w:val="00B23BC6"/>
    <w:rsid w:val="00B240F9"/>
    <w:rsid w:val="00B2433F"/>
    <w:rsid w:val="00B2434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59B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3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3AA5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B62"/>
    <w:rsid w:val="00BC0FD3"/>
    <w:rsid w:val="00BC1186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6E1"/>
    <w:rsid w:val="00C00C6C"/>
    <w:rsid w:val="00C013D8"/>
    <w:rsid w:val="00C0190C"/>
    <w:rsid w:val="00C027BA"/>
    <w:rsid w:val="00C02DD7"/>
    <w:rsid w:val="00C02F4B"/>
    <w:rsid w:val="00C031F6"/>
    <w:rsid w:val="00C03354"/>
    <w:rsid w:val="00C03622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6002E"/>
    <w:rsid w:val="00C6027D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DE0"/>
    <w:rsid w:val="00C81F8F"/>
    <w:rsid w:val="00C82036"/>
    <w:rsid w:val="00C822E0"/>
    <w:rsid w:val="00C8244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4D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7C4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66B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FB2"/>
    <w:rsid w:val="00DA3FDB"/>
    <w:rsid w:val="00DA4367"/>
    <w:rsid w:val="00DA4695"/>
    <w:rsid w:val="00DA4985"/>
    <w:rsid w:val="00DA4E7B"/>
    <w:rsid w:val="00DA5075"/>
    <w:rsid w:val="00DA5137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0F8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A31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57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3EA4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ADA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36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7A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396"/>
    <w:rsid w:val="00F67627"/>
    <w:rsid w:val="00F70E14"/>
    <w:rsid w:val="00F70E9F"/>
    <w:rsid w:val="00F7127E"/>
    <w:rsid w:val="00F71732"/>
    <w:rsid w:val="00F71891"/>
    <w:rsid w:val="00F71E93"/>
    <w:rsid w:val="00F721CF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17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4A0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08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6D0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标题 1,Alt+1"/>
    <w:next w:val="a0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,Heading 2 Char,H2 Char,h2 Char,标题 2,Header 2,Header2,22,heading2,2nd level,H21,H22,H23,H24,H25,R2,E2,†berschrift 2,õberschrift 2"/>
    <w:basedOn w:val="1"/>
    <w:next w:val="a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,hello,Titre 3 Car,H3 Car,标题"/>
    <w:basedOn w:val="2"/>
    <w:next w:val="a0"/>
    <w:link w:val="31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uiPriority w:val="9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出段落,¥ê¥¹¥È¶ÎÂä,列表段落1,—ño’i—Ž"/>
    <w:basedOn w:val="a0"/>
    <w:link w:val="afd"/>
    <w:uiPriority w:val="99"/>
    <w:qFormat/>
    <w:rsid w:val="00F1586B"/>
    <w:pPr>
      <w:overflowPunct/>
      <w:autoSpaceDE/>
      <w:autoSpaceDN/>
      <w:adjustRightInd/>
      <w:spacing w:after="0"/>
      <w:ind w:left="720"/>
      <w:jc w:val="left"/>
      <w:textAlignment w:val="auto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1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,hello (文字)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C470E1"/>
    <w:pPr>
      <w:numPr>
        <w:numId w:val="15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C470E1"/>
    <w:rPr>
      <w:rFonts w:ascii="Arial" w:eastAsia="ＭＳ 明朝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jc w:val="left"/>
      <w:textAlignment w:val="auto"/>
    </w:pPr>
    <w:rPr>
      <w:rFonts w:eastAsia="ＭＳ 明朝"/>
      <w:szCs w:val="24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i/>
      <w:szCs w:val="24"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8"/>
      </w:numPr>
      <w:overflowPunct/>
      <w:autoSpaceDE/>
      <w:autoSpaceDN/>
      <w:adjustRightInd/>
      <w:spacing w:after="160" w:line="259" w:lineRule="auto"/>
      <w:ind w:left="1134" w:hanging="1134"/>
      <w:textAlignment w:val="auto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customStyle="1" w:styleId="3GPPNormalText">
    <w:name w:val="3GPP Normal Text"/>
    <w:basedOn w:val="ad"/>
    <w:link w:val="3GPPNormalTextChar"/>
    <w:qFormat/>
    <w:rsid w:val="009B64D3"/>
    <w:pPr>
      <w:overflowPunct/>
      <w:autoSpaceDE/>
      <w:autoSpaceDN/>
      <w:adjustRightInd/>
      <w:textAlignment w:val="auto"/>
    </w:pPr>
    <w:rPr>
      <w:rFonts w:ascii="Times New Roman" w:eastAsia="ＭＳ 明朝" w:hAnsi="Times New Roman"/>
      <w:sz w:val="22"/>
      <w:szCs w:val="24"/>
      <w:lang w:val="en-US" w:eastAsia="en-US"/>
    </w:rPr>
  </w:style>
  <w:style w:type="character" w:customStyle="1" w:styleId="3GPPNormalTextChar">
    <w:name w:val="3GPP Normal Text Char"/>
    <w:link w:val="3GPPNormalText"/>
    <w:rsid w:val="009B64D3"/>
    <w:rPr>
      <w:rFonts w:ascii="Times New Roman" w:eastAsia="ＭＳ 明朝" w:hAnsi="Times New Roman"/>
      <w:sz w:val="22"/>
      <w:szCs w:val="24"/>
    </w:rPr>
  </w:style>
  <w:style w:type="paragraph" w:customStyle="1" w:styleId="TDocObservation">
    <w:name w:val="TDoc Observation"/>
    <w:basedOn w:val="a0"/>
    <w:link w:val="TDocObservationChar"/>
    <w:qFormat/>
    <w:rsid w:val="00C957C4"/>
    <w:pPr>
      <w:numPr>
        <w:numId w:val="28"/>
      </w:numPr>
      <w:spacing w:after="180"/>
      <w:jc w:val="left"/>
    </w:pPr>
    <w:rPr>
      <w:rFonts w:ascii="Times New Roman" w:eastAsia="Times New Roman" w:hAnsi="Times New Roman"/>
      <w:b/>
      <w:sz w:val="22"/>
      <w:lang w:val="de-DE" w:eastAsia="ja-JP"/>
    </w:rPr>
  </w:style>
  <w:style w:type="character" w:customStyle="1" w:styleId="TDocObservationChar">
    <w:name w:val="TDoc Observation Char"/>
    <w:link w:val="TDocObservation"/>
    <w:rsid w:val="00C957C4"/>
    <w:rPr>
      <w:rFonts w:ascii="Times New Roman" w:eastAsia="Times New Roman" w:hAnsi="Times New Roman"/>
      <w:b/>
      <w:sz w:val="22"/>
      <w:lang w:val="de-DE" w:eastAsia="ja-JP"/>
    </w:rPr>
  </w:style>
  <w:style w:type="paragraph" w:customStyle="1" w:styleId="91">
    <w:name w:val="标题 91"/>
    <w:basedOn w:val="a0"/>
    <w:rsid w:val="004070A9"/>
    <w:pPr>
      <w:tabs>
        <w:tab w:val="left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</w:pPr>
    <w:rPr>
      <w:rFonts w:eastAsia="ＭＳ Ｐゴシック" w:cs="Arial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3060</Words>
  <Characters>17448</Characters>
  <Application>Microsoft Office Word</Application>
  <DocSecurity>0</DocSecurity>
  <Lines>145</Lines>
  <Paragraphs>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2021-07-12T06:00:00Z</dcterms:created>
  <dcterms:modified xsi:type="dcterms:W3CDTF">2021-10-22T02:11:00Z</dcterms:modified>
</cp:coreProperties>
</file>