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a4"/>
        <w:rPr>
          <w:rFonts w:eastAsiaTheme="minorEastAsia"/>
          <w:sz w:val="22"/>
          <w:szCs w:val="22"/>
          <w:lang w:val="en-GB" w:eastAsia="zh-CN"/>
        </w:rPr>
      </w:pPr>
    </w:p>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2611DC" w:rsidRPr="002611DC">
        <w:rPr>
          <w:rFonts w:eastAsia="宋体"/>
          <w:sz w:val="22"/>
          <w:szCs w:val="22"/>
          <w:lang w:val="en-GB" w:eastAsia="zh-CN"/>
        </w:rPr>
        <w:t>R2-2109583</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6A45B9">
        <w:rPr>
          <w:rFonts w:eastAsia="MS Mincho"/>
          <w:b/>
          <w:sz w:val="22"/>
          <w:szCs w:val="22"/>
        </w:rPr>
        <w:t>Nov</w:t>
      </w:r>
      <w:r>
        <w:rPr>
          <w:rFonts w:eastAsia="MS Mincho"/>
          <w:b/>
          <w:sz w:val="22"/>
          <w:szCs w:val="22"/>
        </w:rPr>
        <w:t xml:space="preserve"> 1 – </w:t>
      </w:r>
      <w:r w:rsidR="006A45B9">
        <w:rPr>
          <w:rFonts w:eastAsia="MS Mincho"/>
          <w:b/>
          <w:sz w:val="22"/>
          <w:szCs w:val="22"/>
        </w:rPr>
        <w:t>12</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893D14" w:rsidRDefault="00880E6B" w:rsidP="00E837BB">
      <w:pPr>
        <w:pStyle w:val="a4"/>
        <w:tabs>
          <w:tab w:val="clear" w:pos="4536"/>
          <w:tab w:val="left" w:pos="1800"/>
        </w:tabs>
        <w:jc w:val="both"/>
        <w:rPr>
          <w:rFonts w:cs="Arial"/>
          <w:sz w:val="22"/>
          <w:szCs w:val="22"/>
        </w:rPr>
      </w:pPr>
      <w:r w:rsidRPr="00076E3A">
        <w:rPr>
          <w:rFonts w:cs="Arial"/>
          <w:sz w:val="22"/>
          <w:szCs w:val="22"/>
        </w:rPr>
        <w:t>Title:</w:t>
      </w:r>
      <w:bookmarkStart w:id="0" w:name="Title"/>
      <w:bookmarkEnd w:id="0"/>
      <w:r w:rsidR="008465CF">
        <w:rPr>
          <w:rFonts w:cs="Arial"/>
          <w:sz w:val="22"/>
          <w:szCs w:val="22"/>
        </w:rPr>
        <w:t xml:space="preserve">               </w:t>
      </w:r>
      <w:r w:rsidR="007F6CCD">
        <w:rPr>
          <w:rFonts w:eastAsiaTheme="minorEastAsia" w:cs="Arial" w:hint="eastAsia"/>
          <w:sz w:val="22"/>
          <w:szCs w:val="22"/>
          <w:lang w:eastAsia="zh-CN"/>
        </w:rPr>
        <w:t xml:space="preserve">      </w:t>
      </w:r>
      <w:bookmarkStart w:id="1" w:name="OLE_LINK27"/>
      <w:bookmarkStart w:id="2" w:name="OLE_LINK28"/>
      <w:r w:rsidR="008465CF">
        <w:rPr>
          <w:rFonts w:eastAsia="宋体" w:cs="Arial"/>
          <w:sz w:val="22"/>
          <w:szCs w:val="22"/>
          <w:lang w:eastAsia="zh-CN"/>
        </w:rPr>
        <w:t>R</w:t>
      </w:r>
      <w:r w:rsidR="008465CF" w:rsidRPr="008465CF">
        <w:rPr>
          <w:rFonts w:eastAsia="宋体" w:cs="Arial" w:hint="eastAsia"/>
          <w:sz w:val="22"/>
          <w:szCs w:val="22"/>
          <w:lang w:eastAsia="zh-CN"/>
        </w:rPr>
        <w:t xml:space="preserve">eduction of </w:t>
      </w:r>
      <w:r w:rsidR="008465CF">
        <w:rPr>
          <w:rFonts w:eastAsia="宋体" w:cs="Arial"/>
          <w:sz w:val="22"/>
          <w:szCs w:val="22"/>
          <w:lang w:eastAsia="zh-CN"/>
        </w:rPr>
        <w:t>S</w:t>
      </w:r>
      <w:r w:rsidR="008465CF" w:rsidRPr="008465CF">
        <w:rPr>
          <w:rFonts w:eastAsia="宋体" w:cs="Arial" w:hint="eastAsia"/>
          <w:sz w:val="22"/>
          <w:szCs w:val="22"/>
          <w:lang w:eastAsia="zh-CN"/>
        </w:rPr>
        <w:t xml:space="preserve">ervice </w:t>
      </w:r>
      <w:r w:rsidR="008465CF">
        <w:rPr>
          <w:rFonts w:eastAsia="宋体" w:cs="Arial"/>
          <w:sz w:val="22"/>
          <w:szCs w:val="22"/>
          <w:lang w:eastAsia="zh-CN"/>
        </w:rPr>
        <w:t>I</w:t>
      </w:r>
      <w:r w:rsidR="008465CF">
        <w:rPr>
          <w:rFonts w:eastAsia="宋体" w:cs="Arial" w:hint="eastAsia"/>
          <w:sz w:val="22"/>
          <w:szCs w:val="22"/>
          <w:lang w:eastAsia="zh-CN"/>
        </w:rPr>
        <w:t xml:space="preserve">nterruption during </w:t>
      </w:r>
      <w:r w:rsidR="008465CF">
        <w:rPr>
          <w:rFonts w:eastAsia="宋体" w:cs="Arial"/>
          <w:sz w:val="22"/>
          <w:szCs w:val="22"/>
          <w:lang w:eastAsia="zh-CN"/>
        </w:rPr>
        <w:t>I</w:t>
      </w:r>
      <w:r w:rsidR="008465CF" w:rsidRPr="008465CF">
        <w:rPr>
          <w:rFonts w:eastAsia="宋体" w:cs="Arial" w:hint="eastAsia"/>
          <w:sz w:val="22"/>
          <w:szCs w:val="22"/>
          <w:lang w:eastAsia="zh-CN"/>
        </w:rPr>
        <w:t xml:space="preserve">ntra-donor IAB </w:t>
      </w:r>
      <w:r w:rsidR="00EF45E6">
        <w:rPr>
          <w:rFonts w:eastAsia="宋体" w:cs="Arial"/>
          <w:sz w:val="22"/>
          <w:szCs w:val="22"/>
          <w:lang w:eastAsia="zh-CN"/>
        </w:rPr>
        <w:t>M</w:t>
      </w:r>
      <w:r w:rsidR="008465CF" w:rsidRPr="008465CF">
        <w:rPr>
          <w:rFonts w:eastAsia="宋体" w:cs="Arial" w:hint="eastAsia"/>
          <w:sz w:val="22"/>
          <w:szCs w:val="22"/>
          <w:lang w:eastAsia="zh-CN"/>
        </w:rPr>
        <w:t>igration</w:t>
      </w:r>
      <w:bookmarkEnd w:id="1"/>
      <w:bookmarkEnd w:id="2"/>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AC1ABA">
        <w:rPr>
          <w:rFonts w:eastAsiaTheme="minorEastAsia" w:cs="Arial" w:hint="eastAsia"/>
          <w:sz w:val="22"/>
          <w:szCs w:val="22"/>
          <w:lang w:eastAsia="zh-CN"/>
        </w:rPr>
        <w:t>8.</w:t>
      </w:r>
      <w:r w:rsidR="00893D14">
        <w:rPr>
          <w:rFonts w:eastAsiaTheme="minorEastAsia" w:cs="Arial"/>
          <w:sz w:val="22"/>
          <w:szCs w:val="22"/>
          <w:lang w:eastAsia="zh-CN"/>
        </w:rPr>
        <w:t>4</w:t>
      </w:r>
      <w:r w:rsidR="00893D14">
        <w:rPr>
          <w:rFonts w:eastAsiaTheme="minorEastAsia" w:cs="Arial" w:hint="eastAsia"/>
          <w:sz w:val="22"/>
          <w:szCs w:val="22"/>
          <w:lang w:eastAsia="zh-CN"/>
        </w:rPr>
        <w:t>.</w:t>
      </w:r>
      <w:r w:rsidR="00BF278B">
        <w:rPr>
          <w:rFonts w:eastAsiaTheme="minorEastAsia" w:cs="Arial" w:hint="eastAsia"/>
          <w:sz w:val="22"/>
          <w:szCs w:val="22"/>
          <w:lang w:eastAsia="zh-CN"/>
        </w:rPr>
        <w:t>3</w:t>
      </w:r>
    </w:p>
    <w:p w:rsidR="004A7AA3" w:rsidRPr="00E2577D" w:rsidRDefault="00880E6B" w:rsidP="00B23484">
      <w:pPr>
        <w:pStyle w:val="a4"/>
        <w:tabs>
          <w:tab w:val="left" w:pos="1800"/>
        </w:tabs>
        <w:jc w:val="both"/>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23484" w:rsidRPr="00B23484" w:rsidRDefault="00B23484" w:rsidP="00B23484">
      <w:pPr>
        <w:pStyle w:val="1"/>
        <w:keepLines/>
        <w:pBdr>
          <w:top w:val="single" w:sz="12" w:space="3" w:color="auto"/>
        </w:pBdr>
        <w:spacing w:before="240" w:after="180"/>
        <w:ind w:left="425" w:hanging="425"/>
        <w:jc w:val="both"/>
      </w:pPr>
      <w:bookmarkStart w:id="5" w:name="_Ref83278801"/>
      <w:r w:rsidRPr="00B23484">
        <w:t>Introduction</w:t>
      </w:r>
    </w:p>
    <w:p w:rsidR="00820F3C" w:rsidRPr="003C045D" w:rsidRDefault="00820F3C" w:rsidP="00B23484">
      <w:pPr>
        <w:pStyle w:val="a0"/>
        <w:tabs>
          <w:tab w:val="left" w:pos="7513"/>
        </w:tabs>
        <w:spacing w:before="240"/>
        <w:rPr>
          <w:rFonts w:eastAsiaTheme="minorEastAsia"/>
          <w:lang w:eastAsia="zh-CN"/>
        </w:rPr>
      </w:pPr>
      <w:r w:rsidRPr="003C045D">
        <w:rPr>
          <w:rFonts w:eastAsiaTheme="minorEastAsia"/>
          <w:lang w:eastAsia="zh-CN"/>
        </w:rPr>
        <w:t xml:space="preserve">RAN3 discussed </w:t>
      </w:r>
      <w:r>
        <w:rPr>
          <w:rFonts w:eastAsiaTheme="minorEastAsia" w:hint="eastAsia"/>
          <w:lang w:eastAsia="zh-CN"/>
        </w:rPr>
        <w:t xml:space="preserve">reduction of service interruption during intra-donor IAB node migration and provided two solutions in LS </w:t>
      </w:r>
      <w:r w:rsidRPr="003C045D">
        <w:rPr>
          <w:rFonts w:eastAsiaTheme="minorEastAsia"/>
          <w:lang w:eastAsia="zh-CN"/>
        </w:rPr>
        <w:fldChar w:fldCharType="begin"/>
      </w:r>
      <w:r w:rsidRPr="003C045D">
        <w:rPr>
          <w:rFonts w:eastAsiaTheme="minorEastAsia"/>
          <w:lang w:eastAsia="zh-CN"/>
        </w:rPr>
        <w:instrText xml:space="preserve"> REF OLE_LINK2 \n \h </w:instrText>
      </w:r>
      <w:r>
        <w:rPr>
          <w:rFonts w:eastAsiaTheme="minorEastAsia"/>
          <w:lang w:eastAsia="zh-CN"/>
        </w:rPr>
        <w:instrText xml:space="preserve"> \* MERGEFORMAT </w:instrText>
      </w:r>
      <w:r w:rsidRPr="003C045D">
        <w:rPr>
          <w:rFonts w:eastAsiaTheme="minorEastAsia"/>
          <w:lang w:eastAsia="zh-CN"/>
        </w:rPr>
      </w:r>
      <w:r w:rsidRPr="003C045D">
        <w:rPr>
          <w:rFonts w:eastAsiaTheme="minorEastAsia"/>
          <w:lang w:eastAsia="zh-CN"/>
        </w:rPr>
        <w:fldChar w:fldCharType="separate"/>
      </w:r>
      <w:r w:rsidRPr="003C045D">
        <w:rPr>
          <w:rFonts w:eastAsiaTheme="minorEastAsia"/>
          <w:lang w:eastAsia="zh-CN"/>
        </w:rPr>
        <w:t>[1]</w:t>
      </w:r>
      <w:r w:rsidRPr="003C045D">
        <w:rPr>
          <w:rFonts w:eastAsiaTheme="minorEastAsia"/>
          <w:lang w:eastAsia="zh-CN"/>
        </w:rPr>
        <w:fldChar w:fldCharType="end"/>
      </w:r>
      <w:r>
        <w:rPr>
          <w:rFonts w:eastAsiaTheme="minorEastAsia" w:hint="eastAsia"/>
          <w:lang w:eastAsia="zh-CN"/>
        </w:rPr>
        <w:t xml:space="preserve">. </w:t>
      </w:r>
      <w:r w:rsidR="00A211D6">
        <w:rPr>
          <w:rFonts w:eastAsiaTheme="minorEastAsia" w:hint="eastAsia"/>
          <w:lang w:eastAsia="zh-CN"/>
        </w:rPr>
        <w:t xml:space="preserve">RAN2 </w:t>
      </w:r>
      <w:r w:rsidR="00A211D6">
        <w:rPr>
          <w:rFonts w:eastAsiaTheme="minorEastAsia"/>
          <w:lang w:eastAsia="zh-CN"/>
        </w:rPr>
        <w:t xml:space="preserve">discussed the two solutions and </w:t>
      </w:r>
      <w:r w:rsidR="00221D40">
        <w:rPr>
          <w:rFonts w:eastAsiaTheme="minorEastAsia"/>
          <w:lang w:eastAsia="zh-CN"/>
        </w:rPr>
        <w:t>identified some RAN2/3 impacts</w:t>
      </w:r>
      <w:r w:rsidR="00A15D7C">
        <w:rPr>
          <w:rFonts w:eastAsiaTheme="minorEastAsia" w:hint="eastAsia"/>
          <w:lang w:eastAsia="zh-CN"/>
        </w:rPr>
        <w:t xml:space="preserve"> </w:t>
      </w:r>
      <w:r w:rsidR="00A15D7C">
        <w:rPr>
          <w:rFonts w:eastAsiaTheme="minorEastAsia"/>
          <w:lang w:eastAsia="zh-CN"/>
        </w:rPr>
        <w:fldChar w:fldCharType="begin"/>
      </w:r>
      <w:r w:rsidR="00A15D7C">
        <w:rPr>
          <w:rFonts w:eastAsiaTheme="minorEastAsia"/>
          <w:lang w:eastAsia="zh-CN"/>
        </w:rPr>
        <w:instrText xml:space="preserve"> </w:instrText>
      </w:r>
      <w:r w:rsidR="00A15D7C">
        <w:rPr>
          <w:rFonts w:eastAsiaTheme="minorEastAsia" w:hint="eastAsia"/>
          <w:lang w:eastAsia="zh-CN"/>
        </w:rPr>
        <w:instrText>REF _Ref85535844 \n \h</w:instrText>
      </w:r>
      <w:r w:rsidR="00A15D7C">
        <w:rPr>
          <w:rFonts w:eastAsiaTheme="minorEastAsia"/>
          <w:lang w:eastAsia="zh-CN"/>
        </w:rPr>
        <w:instrText xml:space="preserve"> </w:instrText>
      </w:r>
      <w:r w:rsidR="00A15D7C">
        <w:rPr>
          <w:rFonts w:eastAsiaTheme="minorEastAsia"/>
          <w:lang w:eastAsia="zh-CN"/>
        </w:rPr>
      </w:r>
      <w:r w:rsidR="00A15D7C">
        <w:rPr>
          <w:rFonts w:eastAsiaTheme="minorEastAsia"/>
          <w:lang w:eastAsia="zh-CN"/>
        </w:rPr>
        <w:fldChar w:fldCharType="separate"/>
      </w:r>
      <w:r w:rsidR="00A15D7C">
        <w:rPr>
          <w:rFonts w:eastAsiaTheme="minorEastAsia"/>
          <w:lang w:eastAsia="zh-CN"/>
        </w:rPr>
        <w:t>[2]</w:t>
      </w:r>
      <w:r w:rsidR="00A15D7C">
        <w:rPr>
          <w:rFonts w:eastAsiaTheme="minorEastAsia"/>
          <w:lang w:eastAsia="zh-CN"/>
        </w:rPr>
        <w:fldChar w:fldCharType="end"/>
      </w:r>
      <w:r w:rsidR="00221D40">
        <w:rPr>
          <w:rFonts w:eastAsiaTheme="minorEastAsia"/>
          <w:lang w:eastAsia="zh-CN"/>
        </w:rPr>
        <w:t>.</w:t>
      </w:r>
      <w:r w:rsidR="00210ECB">
        <w:rPr>
          <w:rFonts w:eastAsiaTheme="minorEastAsia"/>
          <w:lang w:eastAsia="zh-CN"/>
        </w:rPr>
        <w:t xml:space="preserve"> </w:t>
      </w:r>
      <w:r w:rsidRPr="003C045D">
        <w:rPr>
          <w:rFonts w:eastAsiaTheme="minorEastAsia"/>
          <w:lang w:eastAsia="zh-CN"/>
        </w:rPr>
        <w:t xml:space="preserve">This contribution will </w:t>
      </w:r>
      <w:r w:rsidR="00210ECB">
        <w:rPr>
          <w:rFonts w:eastAsiaTheme="minorEastAsia"/>
          <w:lang w:eastAsia="zh-CN"/>
        </w:rPr>
        <w:t xml:space="preserve">discuss the </w:t>
      </w:r>
      <w:r>
        <w:rPr>
          <w:rFonts w:eastAsiaTheme="minorEastAsia" w:hint="eastAsia"/>
          <w:lang w:eastAsia="zh-CN"/>
        </w:rPr>
        <w:t>two solutions</w:t>
      </w:r>
      <w:r w:rsidR="00210ECB">
        <w:rPr>
          <w:rFonts w:eastAsiaTheme="minorEastAsia"/>
          <w:lang w:eastAsia="zh-CN"/>
        </w:rPr>
        <w:t xml:space="preserve"> based on previous discussion </w:t>
      </w:r>
      <w:r w:rsidR="00944835">
        <w:rPr>
          <w:rFonts w:eastAsiaTheme="minorEastAsia"/>
          <w:lang w:eastAsia="zh-CN"/>
        </w:rPr>
        <w:t>further</w:t>
      </w:r>
      <w:r w:rsidRPr="003C045D">
        <w:rPr>
          <w:rFonts w:eastAsiaTheme="minorEastAsia"/>
          <w:lang w:eastAsia="zh-CN"/>
        </w:rPr>
        <w:t>.</w:t>
      </w:r>
    </w:p>
    <w:p w:rsidR="00820F3C" w:rsidRDefault="00820F3C" w:rsidP="00820F3C">
      <w:pPr>
        <w:pStyle w:val="1"/>
        <w:keepLines/>
        <w:pBdr>
          <w:top w:val="single" w:sz="12" w:space="3" w:color="auto"/>
        </w:pBdr>
        <w:spacing w:before="240" w:after="180"/>
        <w:ind w:left="425" w:hanging="425"/>
        <w:jc w:val="both"/>
      </w:pPr>
      <w:r w:rsidRPr="00AA54B6">
        <w:rPr>
          <w:rFonts w:hint="eastAsia"/>
        </w:rPr>
        <w:t>Discussion</w:t>
      </w:r>
    </w:p>
    <w:p w:rsidR="00820F3C" w:rsidRDefault="000144C8" w:rsidP="00820F3C">
      <w:pPr>
        <w:pStyle w:val="a0"/>
        <w:spacing w:before="240"/>
        <w:rPr>
          <w:rFonts w:eastAsiaTheme="minorEastAsia"/>
          <w:lang w:eastAsia="zh-CN"/>
        </w:rPr>
      </w:pPr>
      <w:r>
        <w:rPr>
          <w:rFonts w:eastAsiaTheme="minorEastAsia"/>
          <w:lang w:eastAsia="zh-CN"/>
        </w:rPr>
        <w:t>I</w:t>
      </w:r>
      <w:r w:rsidR="00820F3C" w:rsidRPr="00CD24D5">
        <w:rPr>
          <w:rFonts w:eastAsiaTheme="minorEastAsia"/>
          <w:lang w:eastAsia="zh-CN"/>
        </w:rPr>
        <w:t>n both solutions</w:t>
      </w:r>
      <w:r>
        <w:rPr>
          <w:rFonts w:eastAsiaTheme="minorEastAsia" w:hint="eastAsia"/>
          <w:lang w:eastAsia="zh-CN"/>
        </w:rPr>
        <w:t xml:space="preserve"> from RAN3 LS</w:t>
      </w:r>
      <w:r w:rsidR="00820F3C" w:rsidRPr="00CD24D5">
        <w:rPr>
          <w:rFonts w:eastAsiaTheme="minorEastAsia"/>
          <w:lang w:eastAsia="zh-CN"/>
        </w:rPr>
        <w:t xml:space="preserve">, the transfer </w:t>
      </w:r>
      <w:r w:rsidR="00820F3C" w:rsidRPr="00A15D7C">
        <w:rPr>
          <w:rFonts w:eastAsiaTheme="minorEastAsia"/>
          <w:lang w:eastAsia="zh-CN"/>
        </w:rPr>
        <w:t xml:space="preserve">of </w:t>
      </w:r>
      <w:bookmarkStart w:id="6" w:name="OLE_LINK5"/>
      <w:bookmarkStart w:id="7" w:name="OLE_LINK6"/>
      <w:proofErr w:type="spellStart"/>
      <w:r w:rsidR="00820F3C" w:rsidRPr="00A15D7C">
        <w:rPr>
          <w:rFonts w:eastAsiaTheme="minorEastAsia"/>
          <w:i/>
          <w:lang w:eastAsia="zh-CN"/>
        </w:rPr>
        <w:t>RRCReconfiguration</w:t>
      </w:r>
      <w:proofErr w:type="spellEnd"/>
      <w:r w:rsidR="00820F3C" w:rsidRPr="00A15D7C">
        <w:rPr>
          <w:rFonts w:eastAsiaTheme="minorEastAsia"/>
          <w:lang w:eastAsia="zh-CN"/>
        </w:rPr>
        <w:t xml:space="preserve"> for TNL migration of a descendent IAB node</w:t>
      </w:r>
      <w:bookmarkEnd w:id="6"/>
      <w:bookmarkEnd w:id="7"/>
      <w:r w:rsidR="00820F3C" w:rsidRPr="00A15D7C">
        <w:rPr>
          <w:rFonts w:eastAsiaTheme="minorEastAsia"/>
          <w:lang w:eastAsia="zh-CN"/>
        </w:rPr>
        <w:t xml:space="preserve"> occurs over the source path. The goal of these solutions is to initiate execution of </w:t>
      </w:r>
      <w:proofErr w:type="spellStart"/>
      <w:r w:rsidR="00820F3C" w:rsidRPr="00A15D7C">
        <w:rPr>
          <w:rFonts w:eastAsiaTheme="minorEastAsia"/>
          <w:i/>
          <w:lang w:eastAsia="zh-CN"/>
        </w:rPr>
        <w:t>RRCReconfiguration</w:t>
      </w:r>
      <w:proofErr w:type="spellEnd"/>
      <w:r w:rsidR="00820F3C" w:rsidRPr="00A15D7C">
        <w:rPr>
          <w:rFonts w:eastAsiaTheme="minorEastAsia"/>
          <w:lang w:eastAsia="zh-CN"/>
        </w:rPr>
        <w:t xml:space="preserve"> by the descendent nodes as soon as the target path has become available.</w:t>
      </w:r>
      <w:r w:rsidR="00420764">
        <w:rPr>
          <w:rFonts w:eastAsiaTheme="minorEastAsia" w:hint="eastAsia"/>
          <w:lang w:eastAsia="zh-CN"/>
        </w:rPr>
        <w:t xml:space="preserve"> </w:t>
      </w:r>
      <w:r w:rsidR="00420764">
        <w:rPr>
          <w:rFonts w:eastAsiaTheme="minorEastAsia"/>
          <w:lang w:eastAsia="zh-CN"/>
        </w:rPr>
        <w:t xml:space="preserve">According to pervious discussion, the two solutions </w:t>
      </w:r>
      <w:r w:rsidR="006240A6">
        <w:rPr>
          <w:rFonts w:eastAsiaTheme="minorEastAsia"/>
          <w:lang w:eastAsia="zh-CN"/>
        </w:rPr>
        <w:t xml:space="preserve">have </w:t>
      </w:r>
      <w:r w:rsidR="004946C7">
        <w:rPr>
          <w:rFonts w:eastAsiaTheme="minorEastAsia"/>
          <w:lang w:eastAsia="zh-CN"/>
        </w:rPr>
        <w:t>same</w:t>
      </w:r>
      <w:r w:rsidR="006240A6">
        <w:rPr>
          <w:rFonts w:eastAsiaTheme="minorEastAsia"/>
          <w:lang w:eastAsia="zh-CN"/>
        </w:rPr>
        <w:t xml:space="preserve"> effect on </w:t>
      </w:r>
      <w:r w:rsidR="0026595D">
        <w:rPr>
          <w:rFonts w:eastAsiaTheme="minorEastAsia"/>
          <w:lang w:eastAsia="zh-CN"/>
        </w:rPr>
        <w:t xml:space="preserve">the </w:t>
      </w:r>
      <w:r w:rsidR="006240A6">
        <w:rPr>
          <w:rFonts w:eastAsiaTheme="minorEastAsia"/>
          <w:lang w:eastAsia="zh-CN"/>
        </w:rPr>
        <w:t xml:space="preserve">reduction of service interruption. </w:t>
      </w:r>
      <w:r w:rsidR="0026595D">
        <w:rPr>
          <w:rFonts w:eastAsiaTheme="minorEastAsia"/>
          <w:lang w:eastAsia="zh-CN"/>
        </w:rPr>
        <w:t>But there is no consensus on the impacts on RAN2.</w:t>
      </w:r>
    </w:p>
    <w:p w:rsidR="000144C8" w:rsidRPr="00C86750" w:rsidRDefault="000144C8" w:rsidP="00820F3C">
      <w:pPr>
        <w:pStyle w:val="a0"/>
        <w:spacing w:before="240"/>
        <w:rPr>
          <w:rFonts w:eastAsiaTheme="minorEastAsia"/>
          <w:lang w:eastAsia="zh-CN"/>
        </w:rPr>
      </w:pPr>
      <w:r w:rsidRPr="0062795B">
        <w:rPr>
          <w:rFonts w:eastAsiaTheme="minorEastAsia" w:hint="eastAsia"/>
          <w:b/>
          <w:u w:val="single"/>
          <w:lang w:eastAsia="zh-CN"/>
        </w:rPr>
        <w:t>Solution 1:</w:t>
      </w:r>
      <w:r w:rsidRPr="00C86750">
        <w:rPr>
          <w:rFonts w:eastAsiaTheme="minorEastAsia" w:hint="eastAsia"/>
          <w:lang w:eastAsia="zh-CN"/>
        </w:rPr>
        <w:t xml:space="preserve"> Parent node withholds the </w:t>
      </w:r>
      <w:proofErr w:type="spellStart"/>
      <w:r w:rsidRPr="00C86750">
        <w:rPr>
          <w:rFonts w:eastAsiaTheme="minorEastAsia"/>
          <w:i/>
          <w:lang w:eastAsia="zh-CN"/>
        </w:rPr>
        <w:t>RRCReconfiguration</w:t>
      </w:r>
      <w:proofErr w:type="spellEnd"/>
      <w:r w:rsidRPr="00C86750">
        <w:rPr>
          <w:rFonts w:eastAsiaTheme="minorEastAsia"/>
          <w:lang w:eastAsia="zh-CN"/>
        </w:rPr>
        <w:t xml:space="preserve"> for TNL migration</w:t>
      </w:r>
      <w:r w:rsidRPr="00C86750">
        <w:rPr>
          <w:rFonts w:eastAsiaTheme="minorEastAsia" w:hint="eastAsia"/>
          <w:lang w:eastAsia="zh-CN"/>
        </w:rPr>
        <w:t xml:space="preserve"> and sends it to its child node when a condition is satisfied.</w:t>
      </w:r>
    </w:p>
    <w:tbl>
      <w:tblPr>
        <w:tblStyle w:val="a7"/>
        <w:tblW w:w="0" w:type="auto"/>
        <w:tblLook w:val="04A0" w:firstRow="1" w:lastRow="0" w:firstColumn="1" w:lastColumn="0" w:noHBand="0" w:noVBand="1"/>
      </w:tblPr>
      <w:tblGrid>
        <w:gridCol w:w="9286"/>
      </w:tblGrid>
      <w:tr w:rsidR="00820F3C" w:rsidTr="00DF3131">
        <w:tc>
          <w:tcPr>
            <w:tcW w:w="9286" w:type="dxa"/>
          </w:tcPr>
          <w:p w:rsidR="00820F3C" w:rsidRDefault="00820F3C" w:rsidP="00DF3131">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Solution 1: </w:t>
            </w:r>
          </w:p>
          <w:p w:rsidR="00820F3C" w:rsidRDefault="00820F3C" w:rsidP="00DF3131">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The </w:t>
            </w:r>
            <w:proofErr w:type="spellStart"/>
            <w:r w:rsidRPr="000231B3">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for TNL migration of a descendent node IAB-MT is </w:t>
            </w:r>
            <w:r w:rsidRPr="007C4309">
              <w:rPr>
                <w:rFonts w:ascii="Arial" w:eastAsia="DengXian" w:hAnsi="Arial" w:cs="Arial"/>
                <w:sz w:val="20"/>
                <w:szCs w:val="20"/>
                <w:highlight w:val="yellow"/>
                <w:lang w:val="en-GB"/>
              </w:rPr>
              <w:t>withheld by this descendant node’s parent IAB-DU</w:t>
            </w:r>
            <w:r>
              <w:rPr>
                <w:rFonts w:ascii="Arial" w:eastAsia="DengXian" w:hAnsi="Arial" w:cs="Arial"/>
                <w:sz w:val="20"/>
                <w:szCs w:val="20"/>
                <w:lang w:val="en-GB"/>
              </w:rPr>
              <w:t xml:space="preserve">, and </w:t>
            </w:r>
            <w:r w:rsidRPr="007C4309">
              <w:rPr>
                <w:rFonts w:ascii="Arial" w:eastAsia="DengXian" w:hAnsi="Arial" w:cs="Arial"/>
                <w:sz w:val="20"/>
                <w:szCs w:val="20"/>
                <w:highlight w:val="yellow"/>
                <w:lang w:val="en-GB"/>
              </w:rPr>
              <w:t>it is delivered only when a condition is satisfied</w:t>
            </w:r>
            <w:r>
              <w:rPr>
                <w:rFonts w:ascii="Arial" w:eastAsia="DengXian" w:hAnsi="Arial" w:cs="Arial"/>
                <w:sz w:val="20"/>
                <w:szCs w:val="20"/>
                <w:lang w:val="en-GB"/>
              </w:rPr>
              <w:t xml:space="preserve">. The indication of buffering and conditional delivery may be provided by the IAB-donor-CU to the parent IAB-DU via an F1AP message including the </w:t>
            </w:r>
            <w:proofErr w:type="spellStart"/>
            <w:r w:rsidRPr="007C77FF">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The condition is set so that a sequential delivery and execution of </w:t>
            </w:r>
            <w:proofErr w:type="spellStart"/>
            <w:r w:rsidRPr="007C77FF">
              <w:rPr>
                <w:rFonts w:ascii="Arial" w:eastAsia="DengXian" w:hAnsi="Arial" w:cs="Arial"/>
                <w:i/>
                <w:sz w:val="20"/>
                <w:szCs w:val="20"/>
                <w:lang w:val="en-GB"/>
              </w:rPr>
              <w:t>RRCReconfigurations</w:t>
            </w:r>
            <w:proofErr w:type="spellEnd"/>
            <w:r>
              <w:rPr>
                <w:rFonts w:ascii="Arial" w:eastAsia="DengXian" w:hAnsi="Arial" w:cs="Arial"/>
                <w:sz w:val="20"/>
                <w:szCs w:val="20"/>
                <w:lang w:val="en-GB"/>
              </w:rPr>
              <w:t xml:space="preserve"> is created downstream.</w:t>
            </w:r>
          </w:p>
          <w:p w:rsidR="00820F3C" w:rsidRDefault="00820F3C" w:rsidP="00DF3131">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While exact details of Solution 1 are still FFS, an example procedure is provided in Figure 1. </w:t>
            </w:r>
          </w:p>
          <w:p w:rsidR="00820F3C" w:rsidRDefault="00820F3C" w:rsidP="00DF3131">
            <w:pPr>
              <w:pStyle w:val="af0"/>
              <w:snapToGrid w:val="0"/>
              <w:spacing w:before="0" w:beforeAutospacing="0" w:after="120" w:afterAutospacing="0"/>
              <w:jc w:val="center"/>
              <w:rPr>
                <w:rFonts w:ascii="Arial" w:hAnsi="Arial"/>
                <w:sz w:val="20"/>
                <w:szCs w:val="20"/>
              </w:rPr>
            </w:pPr>
            <w:r>
              <w:rPr>
                <w:rFonts w:ascii="Arial" w:hAnsi="Arial"/>
                <w:sz w:val="20"/>
                <w:szCs w:val="20"/>
              </w:rPr>
              <w:object w:dxaOrig="18840" w:dyaOrig="9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5.65pt" o:ole="">
                  <v:imagedata r:id="rId9" o:title=""/>
                </v:shape>
                <o:OLEObject Type="Embed" ProgID="Visio.Drawing.11" ShapeID="_x0000_i1025" DrawAspect="Content" ObjectID="_1696320348" r:id="rId10"/>
              </w:object>
            </w:r>
          </w:p>
          <w:p w:rsidR="00820F3C" w:rsidRPr="00F627C5" w:rsidRDefault="00820F3C" w:rsidP="000900A0">
            <w:pPr>
              <w:pStyle w:val="a5"/>
              <w:jc w:val="center"/>
              <w:rPr>
                <w:rFonts w:ascii="Arial" w:eastAsia="DengXian" w:hAnsi="Arial" w:cs="Arial"/>
              </w:rPr>
            </w:pPr>
            <w:r>
              <w:t xml:space="preserve">Figure </w:t>
            </w:r>
            <w:r>
              <w:fldChar w:fldCharType="begin"/>
            </w:r>
            <w:r>
              <w:instrText xml:space="preserve"> SEQ Figure \* ARABIC </w:instrText>
            </w:r>
            <w:r>
              <w:fldChar w:fldCharType="separate"/>
            </w:r>
            <w:r>
              <w:rPr>
                <w:noProof/>
              </w:rPr>
              <w:t>1</w:t>
            </w:r>
            <w:r>
              <w:fldChar w:fldCharType="end"/>
            </w:r>
            <w:r>
              <w:rPr>
                <w:rFonts w:ascii="Arial" w:eastAsia="DengXian" w:hAnsi="Arial" w:cs="Arial"/>
              </w:rPr>
              <w:t xml:space="preserve">. Example procedure for Solution 1 </w:t>
            </w:r>
          </w:p>
        </w:tc>
      </w:tr>
    </w:tbl>
    <w:p w:rsidR="0062795B" w:rsidRDefault="00C275B0" w:rsidP="0062795B">
      <w:pPr>
        <w:pStyle w:val="a0"/>
        <w:spacing w:before="240"/>
        <w:rPr>
          <w:rFonts w:eastAsiaTheme="minorEastAsia"/>
          <w:lang w:eastAsia="zh-CN"/>
        </w:rPr>
      </w:pPr>
      <w:r>
        <w:rPr>
          <w:rFonts w:eastAsiaTheme="minorEastAsia"/>
          <w:lang w:eastAsia="zh-CN"/>
        </w:rPr>
        <w:t xml:space="preserve">Two issues were </w:t>
      </w:r>
      <w:r w:rsidR="00CA023E">
        <w:rPr>
          <w:rFonts w:eastAsiaTheme="minorEastAsia"/>
          <w:lang w:eastAsia="zh-CN"/>
        </w:rPr>
        <w:t>raised</w:t>
      </w:r>
      <w:r>
        <w:rPr>
          <w:rFonts w:eastAsiaTheme="minorEastAsia"/>
          <w:lang w:eastAsia="zh-CN"/>
        </w:rPr>
        <w:t xml:space="preserve"> on the </w:t>
      </w:r>
      <w:r w:rsidR="00CA023E">
        <w:rPr>
          <w:rFonts w:eastAsiaTheme="minorEastAsia"/>
          <w:lang w:eastAsia="zh-CN"/>
        </w:rPr>
        <w:t>impact to RAN2 in last meeting.</w:t>
      </w:r>
    </w:p>
    <w:p w:rsidR="00393DED" w:rsidRPr="00A20C02" w:rsidRDefault="00A0132E" w:rsidP="00A0132E">
      <w:pPr>
        <w:pStyle w:val="a0"/>
        <w:spacing w:before="240"/>
        <w:rPr>
          <w:rStyle w:val="normaltextrun"/>
          <w:rFonts w:eastAsiaTheme="minorEastAsia"/>
          <w:b/>
          <w:lang w:eastAsia="zh-CN"/>
        </w:rPr>
      </w:pPr>
      <w:r w:rsidRPr="00A20C02">
        <w:rPr>
          <w:rStyle w:val="normaltextrun"/>
          <w:b/>
          <w:szCs w:val="20"/>
        </w:rPr>
        <w:t xml:space="preserve">Issue 1: </w:t>
      </w:r>
      <w:r w:rsidR="00665BED">
        <w:rPr>
          <w:rStyle w:val="normaltextrun"/>
          <w:b/>
          <w:szCs w:val="20"/>
        </w:rPr>
        <w:t>PDCP SN for</w:t>
      </w:r>
      <w:r w:rsidR="00CE644C" w:rsidRPr="00A20C02">
        <w:rPr>
          <w:rStyle w:val="normaltextrun"/>
          <w:b/>
          <w:szCs w:val="20"/>
        </w:rPr>
        <w:t xml:space="preserve"> </w:t>
      </w:r>
      <w:r w:rsidR="00665BED">
        <w:rPr>
          <w:rStyle w:val="normaltextrun"/>
          <w:b/>
          <w:szCs w:val="20"/>
        </w:rPr>
        <w:t xml:space="preserve">the </w:t>
      </w:r>
      <w:r w:rsidR="00CE644C" w:rsidRPr="00A20C02">
        <w:rPr>
          <w:rStyle w:val="normaltextrun"/>
          <w:b/>
          <w:szCs w:val="20"/>
        </w:rPr>
        <w:t>withheld RRC message</w:t>
      </w:r>
    </w:p>
    <w:p w:rsidR="00A0132E" w:rsidRDefault="0097370E" w:rsidP="00A0132E">
      <w:pPr>
        <w:pStyle w:val="a0"/>
        <w:spacing w:before="240"/>
        <w:rPr>
          <w:rStyle w:val="normaltextrun"/>
          <w:rFonts w:eastAsiaTheme="minorEastAsia"/>
          <w:lang w:eastAsia="zh-CN"/>
        </w:rPr>
      </w:pPr>
      <w:r>
        <w:rPr>
          <w:rStyle w:val="normaltextrun"/>
          <w:szCs w:val="20"/>
        </w:rPr>
        <w:lastRenderedPageBreak/>
        <w:t xml:space="preserve">We mentioned the question that </w:t>
      </w:r>
      <w:r w:rsidR="00112E3B">
        <w:rPr>
          <w:rStyle w:val="normaltextrun"/>
          <w:szCs w:val="20"/>
        </w:rPr>
        <w:t xml:space="preserve">if another RRC message </w:t>
      </w:r>
      <w:r w:rsidR="00304D46">
        <w:rPr>
          <w:rStyle w:val="normaltextrun"/>
          <w:szCs w:val="20"/>
        </w:rPr>
        <w:t xml:space="preserve">is delivered to the child node after </w:t>
      </w:r>
      <w:r w:rsidR="00821AC9">
        <w:rPr>
          <w:rStyle w:val="normaltextrun"/>
          <w:szCs w:val="20"/>
        </w:rPr>
        <w:t>the</w:t>
      </w:r>
      <w:r w:rsidR="00821AC9">
        <w:rPr>
          <w:rStyle w:val="normaltextrun"/>
          <w:rFonts w:eastAsiaTheme="minorEastAsia" w:hint="eastAsia"/>
          <w:szCs w:val="20"/>
          <w:lang w:eastAsia="zh-CN"/>
        </w:rPr>
        <w:t xml:space="preserve"> </w:t>
      </w:r>
      <w:proofErr w:type="spellStart"/>
      <w:r w:rsidR="00821AC9" w:rsidRPr="00821AC9">
        <w:rPr>
          <w:rStyle w:val="normaltextrun"/>
          <w:i/>
        </w:rPr>
        <w:t>RRCReconfiguration</w:t>
      </w:r>
      <w:proofErr w:type="spellEnd"/>
      <w:r w:rsidR="00821AC9" w:rsidRPr="00821AC9">
        <w:rPr>
          <w:rStyle w:val="normaltextrun"/>
        </w:rPr>
        <w:t xml:space="preserve"> for TNL migration</w:t>
      </w:r>
      <w:r w:rsidR="00821AC9">
        <w:rPr>
          <w:rStyle w:val="normaltextrun"/>
          <w:rFonts w:eastAsiaTheme="minorEastAsia" w:hint="eastAsia"/>
          <w:lang w:eastAsia="zh-CN"/>
        </w:rPr>
        <w:t xml:space="preserve"> is withheld in the parent node, </w:t>
      </w:r>
      <w:r w:rsidR="00B03CA6">
        <w:rPr>
          <w:rStyle w:val="normaltextrun"/>
          <w:rFonts w:eastAsiaTheme="minorEastAsia"/>
          <w:lang w:eastAsia="zh-CN"/>
        </w:rPr>
        <w:t>PDCP SN gap may exist.</w:t>
      </w:r>
    </w:p>
    <w:p w:rsidR="00B03CA6" w:rsidRDefault="00B03CA6" w:rsidP="00A0132E">
      <w:pPr>
        <w:pStyle w:val="a0"/>
        <w:spacing w:before="240"/>
        <w:rPr>
          <w:rStyle w:val="normaltextrun"/>
          <w:rFonts w:eastAsiaTheme="minorEastAsia"/>
          <w:lang w:eastAsia="zh-CN"/>
        </w:rPr>
      </w:pPr>
      <w:r>
        <w:rPr>
          <w:rStyle w:val="normaltextrun"/>
          <w:rFonts w:eastAsiaTheme="minorEastAsia"/>
          <w:lang w:eastAsia="zh-CN"/>
        </w:rPr>
        <w:t>During the email discussion, two solutions are mentioned:</w:t>
      </w:r>
    </w:p>
    <w:p w:rsidR="00B03CA6" w:rsidRPr="00B03CA6" w:rsidRDefault="00B03CA6" w:rsidP="00B03CA6">
      <w:pPr>
        <w:pStyle w:val="a0"/>
        <w:numPr>
          <w:ilvl w:val="0"/>
          <w:numId w:val="28"/>
        </w:numPr>
        <w:spacing w:before="240"/>
        <w:rPr>
          <w:rFonts w:eastAsiaTheme="minorEastAsia"/>
          <w:szCs w:val="20"/>
          <w:lang w:eastAsia="zh-CN"/>
        </w:rPr>
      </w:pPr>
      <w:r>
        <w:rPr>
          <w:lang w:eastAsia="sv-SE"/>
        </w:rPr>
        <w:t xml:space="preserve">The </w:t>
      </w:r>
      <w:bookmarkStart w:id="8" w:name="OLE_LINK21"/>
      <w:bookmarkStart w:id="9" w:name="OLE_LINK22"/>
      <w:r w:rsidRPr="00B03CA6">
        <w:rPr>
          <w:i/>
          <w:lang w:eastAsia="sv-SE"/>
        </w:rPr>
        <w:t>t-Reordering</w:t>
      </w:r>
      <w:r>
        <w:rPr>
          <w:i/>
          <w:lang w:eastAsia="sv-SE"/>
        </w:rPr>
        <w:t xml:space="preserve"> </w:t>
      </w:r>
      <w:r>
        <w:rPr>
          <w:lang w:eastAsia="sv-SE"/>
        </w:rPr>
        <w:t>sets to infinity</w:t>
      </w:r>
      <w:bookmarkEnd w:id="8"/>
      <w:bookmarkEnd w:id="9"/>
      <w:r>
        <w:rPr>
          <w:lang w:eastAsia="sv-SE"/>
        </w:rPr>
        <w:t xml:space="preserve"> (default value for SRB);</w:t>
      </w:r>
    </w:p>
    <w:p w:rsidR="00B03CA6" w:rsidRPr="001D1618" w:rsidRDefault="00B03CA6" w:rsidP="00B03CA6">
      <w:pPr>
        <w:pStyle w:val="af"/>
        <w:numPr>
          <w:ilvl w:val="0"/>
          <w:numId w:val="28"/>
        </w:numPr>
        <w:jc w:val="both"/>
        <w:rPr>
          <w:szCs w:val="24"/>
          <w:lang w:val="en-US" w:eastAsia="sv-SE"/>
        </w:rPr>
      </w:pPr>
      <w:r w:rsidRPr="001D1618">
        <w:rPr>
          <w:szCs w:val="24"/>
          <w:lang w:val="en-US" w:eastAsia="sv-SE"/>
        </w:rPr>
        <w:t xml:space="preserve">If a new RRC </w:t>
      </w:r>
      <w:proofErr w:type="spellStart"/>
      <w:r w:rsidRPr="001D1618">
        <w:rPr>
          <w:szCs w:val="24"/>
          <w:lang w:val="en-US" w:eastAsia="sv-SE"/>
        </w:rPr>
        <w:t>Reconfig</w:t>
      </w:r>
      <w:proofErr w:type="spellEnd"/>
      <w:r w:rsidRPr="001D1618">
        <w:rPr>
          <w:szCs w:val="24"/>
          <w:lang w:val="en-US" w:eastAsia="sv-SE"/>
        </w:rPr>
        <w:t xml:space="preserve"> arrives, while the buffered RRC </w:t>
      </w:r>
      <w:proofErr w:type="spellStart"/>
      <w:r w:rsidRPr="001D1618">
        <w:rPr>
          <w:szCs w:val="24"/>
          <w:lang w:val="en-US" w:eastAsia="sv-SE"/>
        </w:rPr>
        <w:t>Reconfig</w:t>
      </w:r>
      <w:proofErr w:type="spellEnd"/>
      <w:r w:rsidRPr="001D1618">
        <w:rPr>
          <w:szCs w:val="24"/>
          <w:lang w:val="en-US" w:eastAsia="sv-SE"/>
        </w:rPr>
        <w:t xml:space="preserve"> has not yet been delivered, the parent will deliver both messages to the child. </w:t>
      </w:r>
      <w:bookmarkStart w:id="10" w:name="OLE_LINK31"/>
      <w:bookmarkStart w:id="11" w:name="OLE_LINK32"/>
      <w:r w:rsidRPr="001D1618">
        <w:rPr>
          <w:szCs w:val="24"/>
          <w:lang w:val="en-US" w:eastAsia="sv-SE"/>
        </w:rPr>
        <w:t>This child will then perform two IP address changes in sequence</w:t>
      </w:r>
      <w:bookmarkEnd w:id="10"/>
      <w:bookmarkEnd w:id="11"/>
      <w:r w:rsidRPr="001D1618">
        <w:rPr>
          <w:szCs w:val="24"/>
          <w:lang w:val="en-US" w:eastAsia="sv-SE"/>
        </w:rPr>
        <w:t>.</w:t>
      </w:r>
      <w:r w:rsidR="001D1618">
        <w:rPr>
          <w:szCs w:val="24"/>
          <w:lang w:val="en-US" w:eastAsia="sv-SE"/>
        </w:rPr>
        <w:t xml:space="preserve"> (Qualcomm)</w:t>
      </w:r>
    </w:p>
    <w:p w:rsidR="005279FC" w:rsidRDefault="001D1618" w:rsidP="00A0132E">
      <w:pPr>
        <w:pStyle w:val="a0"/>
        <w:spacing w:before="240"/>
        <w:rPr>
          <w:rStyle w:val="normaltextrun"/>
          <w:rFonts w:eastAsiaTheme="minorEastAsia"/>
          <w:lang w:eastAsia="zh-CN"/>
        </w:rPr>
      </w:pPr>
      <w:r>
        <w:rPr>
          <w:rStyle w:val="normaltextrun"/>
          <w:szCs w:val="20"/>
          <w:lang w:val="en-GB"/>
        </w:rPr>
        <w:t xml:space="preserve">Based on the discussion and solutions in </w:t>
      </w:r>
      <w:r>
        <w:rPr>
          <w:rStyle w:val="normaltextrun"/>
          <w:szCs w:val="20"/>
          <w:lang w:val="en-GB"/>
        </w:rPr>
        <w:fldChar w:fldCharType="begin"/>
      </w:r>
      <w:r>
        <w:rPr>
          <w:rStyle w:val="normaltextrun"/>
          <w:szCs w:val="20"/>
          <w:lang w:val="en-GB"/>
        </w:rPr>
        <w:instrText xml:space="preserve"> REF _Ref85535844 \n \h </w:instrText>
      </w:r>
      <w:r>
        <w:rPr>
          <w:rStyle w:val="normaltextrun"/>
          <w:szCs w:val="20"/>
          <w:lang w:val="en-GB"/>
        </w:rPr>
      </w:r>
      <w:r>
        <w:rPr>
          <w:rStyle w:val="normaltextrun"/>
          <w:szCs w:val="20"/>
          <w:lang w:val="en-GB"/>
        </w:rPr>
        <w:fldChar w:fldCharType="separate"/>
      </w:r>
      <w:r>
        <w:rPr>
          <w:rStyle w:val="normaltextrun"/>
          <w:szCs w:val="20"/>
          <w:lang w:val="en-GB"/>
        </w:rPr>
        <w:t>[2]</w:t>
      </w:r>
      <w:r>
        <w:rPr>
          <w:rStyle w:val="normaltextrun"/>
          <w:szCs w:val="20"/>
          <w:lang w:val="en-GB"/>
        </w:rPr>
        <w:fldChar w:fldCharType="end"/>
      </w:r>
      <w:r>
        <w:rPr>
          <w:rStyle w:val="normaltextrun"/>
          <w:szCs w:val="20"/>
          <w:lang w:val="en-GB"/>
        </w:rPr>
        <w:t xml:space="preserve">, we find companies consider the </w:t>
      </w:r>
      <w:proofErr w:type="spellStart"/>
      <w:r w:rsidRPr="00821AC9">
        <w:rPr>
          <w:rStyle w:val="normaltextrun"/>
          <w:i/>
        </w:rPr>
        <w:t>RRCReconfiguration</w:t>
      </w:r>
      <w:proofErr w:type="spellEnd"/>
      <w:r w:rsidRPr="00821AC9">
        <w:rPr>
          <w:rStyle w:val="normaltextrun"/>
        </w:rPr>
        <w:t xml:space="preserve"> for TNL migration</w:t>
      </w:r>
      <w:r>
        <w:rPr>
          <w:rStyle w:val="normaltextrun"/>
        </w:rPr>
        <w:t xml:space="preserve"> as the last RRC message in source path. That is, the </w:t>
      </w:r>
      <w:r w:rsidR="00A12502">
        <w:rPr>
          <w:rStyle w:val="normaltextrun"/>
        </w:rPr>
        <w:t xml:space="preserve">IAB donor </w:t>
      </w:r>
      <w:r>
        <w:rPr>
          <w:rStyle w:val="normaltextrun"/>
        </w:rPr>
        <w:t>CU shall not send other RRC message(s) to the descendant node(s)</w:t>
      </w:r>
      <w:r w:rsidR="00A12502">
        <w:rPr>
          <w:rStyle w:val="normaltextrun"/>
        </w:rPr>
        <w:t xml:space="preserve"> during the time duration between it sends </w:t>
      </w:r>
      <w:r w:rsidR="00A12502">
        <w:rPr>
          <w:rStyle w:val="normaltextrun"/>
          <w:szCs w:val="20"/>
          <w:lang w:val="en-GB"/>
        </w:rPr>
        <w:t xml:space="preserve">the </w:t>
      </w:r>
      <w:proofErr w:type="spellStart"/>
      <w:r w:rsidR="00A12502" w:rsidRPr="00821AC9">
        <w:rPr>
          <w:rStyle w:val="normaltextrun"/>
          <w:i/>
        </w:rPr>
        <w:t>RRCReconfiguration</w:t>
      </w:r>
      <w:proofErr w:type="spellEnd"/>
      <w:r w:rsidR="00A12502" w:rsidRPr="00821AC9">
        <w:rPr>
          <w:rStyle w:val="normaltextrun"/>
        </w:rPr>
        <w:t xml:space="preserve"> for </w:t>
      </w:r>
      <w:r w:rsidR="00A12502" w:rsidRPr="00821AC9">
        <w:rPr>
          <w:rStyle w:val="normaltextrun"/>
        </w:rPr>
        <w:t>TNL migration</w:t>
      </w:r>
      <w:r w:rsidR="00A12502">
        <w:rPr>
          <w:rStyle w:val="normaltextrun"/>
        </w:rPr>
        <w:t xml:space="preserve"> which is withheld</w:t>
      </w:r>
      <w:r w:rsidR="00775303">
        <w:rPr>
          <w:rStyle w:val="normaltextrun"/>
        </w:rPr>
        <w:t xml:space="preserve"> in respect</w:t>
      </w:r>
      <w:r w:rsidR="00DB28B5">
        <w:rPr>
          <w:rStyle w:val="normaltextrun"/>
        </w:rPr>
        <w:t>ive</w:t>
      </w:r>
      <w:r w:rsidR="00A12502">
        <w:rPr>
          <w:rStyle w:val="normaltextrun"/>
        </w:rPr>
        <w:t xml:space="preserve"> parent node</w:t>
      </w:r>
      <w:r w:rsidR="00775303">
        <w:rPr>
          <w:rStyle w:val="normaltextrun"/>
        </w:rPr>
        <w:t>(s)</w:t>
      </w:r>
      <w:r w:rsidR="00A12502">
        <w:rPr>
          <w:rStyle w:val="normaltextrun"/>
        </w:rPr>
        <w:t xml:space="preserve"> and the migration node finishes the migration procedure.</w:t>
      </w:r>
      <w:r w:rsidR="00775303">
        <w:rPr>
          <w:rStyle w:val="normaltextrun"/>
        </w:rPr>
        <w:t xml:space="preserve"> It </w:t>
      </w:r>
      <w:r w:rsidR="00341B32">
        <w:rPr>
          <w:rStyle w:val="normaltextrun"/>
          <w:rFonts w:eastAsiaTheme="minorEastAsia" w:hint="eastAsia"/>
          <w:lang w:eastAsia="zh-CN"/>
        </w:rPr>
        <w:t xml:space="preserve">can be </w:t>
      </w:r>
      <w:r w:rsidR="00775303">
        <w:rPr>
          <w:rStyle w:val="normaltextrun"/>
        </w:rPr>
        <w:t xml:space="preserve">applicable to legacy HO </w:t>
      </w:r>
      <w:r w:rsidR="00F710B1">
        <w:rPr>
          <w:rStyle w:val="normaltextrun"/>
        </w:rPr>
        <w:t>procedure.</w:t>
      </w:r>
    </w:p>
    <w:p w:rsidR="00913C98" w:rsidRDefault="00F5171D" w:rsidP="00A0132E">
      <w:pPr>
        <w:pStyle w:val="a0"/>
        <w:spacing w:before="240"/>
        <w:rPr>
          <w:rStyle w:val="normaltextrun"/>
          <w:rFonts w:eastAsiaTheme="minorEastAsia"/>
          <w:lang w:eastAsia="zh-CN"/>
        </w:rPr>
      </w:pPr>
      <w:r>
        <w:rPr>
          <w:rStyle w:val="normaltextrun"/>
        </w:rPr>
        <w:t xml:space="preserve">But if the migration node is configured with CHO, </w:t>
      </w:r>
      <w:r w:rsidR="005279FC">
        <w:rPr>
          <w:rStyle w:val="normaltextrun"/>
          <w:rFonts w:eastAsiaTheme="minorEastAsia" w:hint="eastAsia"/>
          <w:lang w:eastAsia="zh-CN"/>
        </w:rPr>
        <w:t xml:space="preserve">after </w:t>
      </w:r>
      <w:proofErr w:type="spellStart"/>
      <w:r w:rsidR="005279FC" w:rsidRPr="00821AC9">
        <w:rPr>
          <w:rStyle w:val="normaltextrun"/>
          <w:i/>
        </w:rPr>
        <w:t>RRCReconfiguration</w:t>
      </w:r>
      <w:proofErr w:type="spellEnd"/>
      <w:r w:rsidR="005279FC" w:rsidRPr="00821AC9">
        <w:rPr>
          <w:rStyle w:val="normaltextrun"/>
        </w:rPr>
        <w:t xml:space="preserve"> for TNL migration</w:t>
      </w:r>
      <w:r w:rsidR="005279FC">
        <w:rPr>
          <w:rStyle w:val="normaltextrun"/>
          <w:rFonts w:eastAsiaTheme="minorEastAsia" w:hint="eastAsia"/>
          <w:lang w:eastAsia="zh-CN"/>
        </w:rPr>
        <w:t xml:space="preserve"> is withheld in the parent node, it is very possible that CU sends another RRC message, such as </w:t>
      </w:r>
      <w:proofErr w:type="spellStart"/>
      <w:r w:rsidR="005279FC" w:rsidRPr="00821AC9">
        <w:rPr>
          <w:rStyle w:val="normaltextrun"/>
          <w:i/>
        </w:rPr>
        <w:t>RRCReconfiguration</w:t>
      </w:r>
      <w:proofErr w:type="spellEnd"/>
      <w:r w:rsidR="005279FC">
        <w:rPr>
          <w:rStyle w:val="normaltextrun"/>
          <w:rFonts w:eastAsiaTheme="minorEastAsia" w:hint="eastAsia"/>
          <w:i/>
          <w:lang w:eastAsia="zh-CN"/>
        </w:rPr>
        <w:t xml:space="preserve"> </w:t>
      </w:r>
      <w:r w:rsidR="005279FC">
        <w:rPr>
          <w:rStyle w:val="normaltextrun"/>
          <w:rFonts w:eastAsiaTheme="minorEastAsia" w:hint="eastAsia"/>
          <w:lang w:eastAsia="zh-CN"/>
        </w:rPr>
        <w:t>for DRB (re)</w:t>
      </w:r>
      <w:r w:rsidR="005279FC">
        <w:rPr>
          <w:rStyle w:val="normaltextrun"/>
          <w:rFonts w:eastAsiaTheme="minorEastAsia"/>
          <w:lang w:eastAsia="zh-CN"/>
        </w:rPr>
        <w:t>configuration</w:t>
      </w:r>
      <w:r w:rsidR="005279FC">
        <w:rPr>
          <w:rStyle w:val="normaltextrun"/>
          <w:rFonts w:eastAsiaTheme="minorEastAsia" w:hint="eastAsia"/>
          <w:lang w:eastAsia="zh-CN"/>
        </w:rPr>
        <w:t xml:space="preserve"> to the child node since the </w:t>
      </w:r>
      <w:r w:rsidR="004F42B0">
        <w:rPr>
          <w:rStyle w:val="normaltextrun"/>
          <w:rFonts w:eastAsiaTheme="minorEastAsia" w:hint="eastAsia"/>
          <w:lang w:eastAsia="zh-CN"/>
        </w:rPr>
        <w:t>CU can</w:t>
      </w:r>
      <w:r w:rsidR="004F42B0">
        <w:rPr>
          <w:rStyle w:val="normaltextrun"/>
          <w:rFonts w:eastAsiaTheme="minorEastAsia"/>
          <w:lang w:eastAsia="zh-CN"/>
        </w:rPr>
        <w:t>’</w:t>
      </w:r>
      <w:r w:rsidR="004F42B0">
        <w:rPr>
          <w:rStyle w:val="normaltextrun"/>
          <w:rFonts w:eastAsiaTheme="minorEastAsia" w:hint="eastAsia"/>
          <w:lang w:eastAsia="zh-CN"/>
        </w:rPr>
        <w:t xml:space="preserve">t know when the </w:t>
      </w:r>
      <w:r w:rsidR="005279FC">
        <w:rPr>
          <w:rStyle w:val="normaltextrun"/>
          <w:rFonts w:eastAsiaTheme="minorEastAsia"/>
          <w:lang w:eastAsia="zh-CN"/>
        </w:rPr>
        <w:t>migration</w:t>
      </w:r>
      <w:r w:rsidR="005279FC">
        <w:rPr>
          <w:rStyle w:val="normaltextrun"/>
          <w:rFonts w:eastAsiaTheme="minorEastAsia" w:hint="eastAsia"/>
          <w:lang w:eastAsia="zh-CN"/>
        </w:rPr>
        <w:t xml:space="preserve"> </w:t>
      </w:r>
      <w:r w:rsidR="005279FC">
        <w:rPr>
          <w:rStyle w:val="normaltextrun"/>
          <w:rFonts w:eastAsiaTheme="minorEastAsia"/>
          <w:lang w:eastAsia="zh-CN"/>
        </w:rPr>
        <w:t>node will</w:t>
      </w:r>
      <w:r w:rsidR="007C1458">
        <w:rPr>
          <w:rStyle w:val="normaltextrun"/>
          <w:rFonts w:eastAsiaTheme="minorEastAsia" w:hint="eastAsia"/>
          <w:lang w:eastAsia="zh-CN"/>
        </w:rPr>
        <w:t xml:space="preserve"> </w:t>
      </w:r>
      <w:r w:rsidR="005279FC">
        <w:rPr>
          <w:rStyle w:val="normaltextrun"/>
          <w:rFonts w:eastAsiaTheme="minorEastAsia"/>
          <w:lang w:eastAsia="zh-CN"/>
        </w:rPr>
        <w:t>execute</w:t>
      </w:r>
      <w:r w:rsidR="005279FC">
        <w:rPr>
          <w:rStyle w:val="normaltextrun"/>
          <w:rFonts w:eastAsiaTheme="minorEastAsia" w:hint="eastAsia"/>
          <w:lang w:eastAsia="zh-CN"/>
        </w:rPr>
        <w:t xml:space="preserve"> handover.</w:t>
      </w:r>
    </w:p>
    <w:p w:rsidR="00913C98" w:rsidRDefault="008203FA" w:rsidP="00A0132E">
      <w:pPr>
        <w:pStyle w:val="a0"/>
        <w:spacing w:before="240"/>
        <w:rPr>
          <w:rStyle w:val="normaltextrun"/>
          <w:rFonts w:eastAsiaTheme="minorEastAsia"/>
          <w:lang w:eastAsia="zh-CN"/>
        </w:rPr>
      </w:pPr>
      <w:r>
        <w:rPr>
          <w:rStyle w:val="normaltextrun"/>
          <w:rFonts w:eastAsiaTheme="minorEastAsia" w:hint="eastAsia"/>
          <w:lang w:eastAsia="zh-CN"/>
        </w:rPr>
        <w:t xml:space="preserve">For example, </w:t>
      </w:r>
      <w:r w:rsidR="00913C98">
        <w:rPr>
          <w:rStyle w:val="normaltextrun"/>
          <w:rFonts w:eastAsiaTheme="minorEastAsia" w:hint="eastAsia"/>
          <w:lang w:eastAsia="zh-CN"/>
        </w:rPr>
        <w:t xml:space="preserve">after </w:t>
      </w:r>
      <w:r w:rsidR="0012062D">
        <w:rPr>
          <w:rStyle w:val="normaltextrun"/>
          <w:rFonts w:eastAsiaTheme="minorEastAsia" w:hint="eastAsia"/>
          <w:lang w:eastAsia="zh-CN"/>
        </w:rPr>
        <w:t xml:space="preserve">the </w:t>
      </w:r>
      <w:proofErr w:type="spellStart"/>
      <w:r w:rsidR="0012062D" w:rsidRPr="00821AC9">
        <w:rPr>
          <w:rStyle w:val="normaltextrun"/>
          <w:i/>
        </w:rPr>
        <w:t>RRCReconfiguration</w:t>
      </w:r>
      <w:proofErr w:type="spellEnd"/>
      <w:r w:rsidR="0012062D" w:rsidRPr="00821AC9">
        <w:rPr>
          <w:rStyle w:val="normaltextrun"/>
        </w:rPr>
        <w:t xml:space="preserve"> for TNL migration</w:t>
      </w:r>
      <w:r w:rsidR="00913C98">
        <w:rPr>
          <w:rStyle w:val="normaltextrun"/>
          <w:rFonts w:eastAsiaTheme="minorEastAsia" w:hint="eastAsia"/>
          <w:lang w:eastAsia="zh-CN"/>
        </w:rPr>
        <w:t xml:space="preserve"> contained in PDCP PDU with </w:t>
      </w:r>
      <w:r>
        <w:rPr>
          <w:rStyle w:val="normaltextrun"/>
          <w:rFonts w:eastAsiaTheme="minorEastAsia" w:hint="eastAsia"/>
          <w:lang w:eastAsia="zh-CN"/>
        </w:rPr>
        <w:t>PDCP SN=k</w:t>
      </w:r>
      <w:r w:rsidR="006B2D50">
        <w:rPr>
          <w:rStyle w:val="normaltextrun"/>
          <w:rFonts w:eastAsiaTheme="minorEastAsia" w:hint="eastAsia"/>
          <w:lang w:eastAsia="zh-CN"/>
        </w:rPr>
        <w:t xml:space="preserve"> is withheld in the parent node</w:t>
      </w:r>
      <w:r w:rsidR="00913C98">
        <w:rPr>
          <w:rStyle w:val="normaltextrun"/>
          <w:rFonts w:eastAsiaTheme="minorEastAsia" w:hint="eastAsia"/>
          <w:lang w:eastAsia="zh-CN"/>
        </w:rPr>
        <w:t xml:space="preserve">, </w:t>
      </w:r>
      <w:r w:rsidR="0012062D">
        <w:rPr>
          <w:rStyle w:val="normaltextrun"/>
          <w:rFonts w:eastAsiaTheme="minorEastAsia" w:hint="eastAsia"/>
          <w:lang w:eastAsia="zh-CN"/>
        </w:rPr>
        <w:t xml:space="preserve">CU sends another RRC message </w:t>
      </w:r>
      <w:r w:rsidR="008C2559">
        <w:rPr>
          <w:rStyle w:val="normaltextrun"/>
          <w:rFonts w:eastAsiaTheme="minorEastAsia" w:hint="eastAsia"/>
          <w:lang w:eastAsia="zh-CN"/>
        </w:rPr>
        <w:t xml:space="preserve">contained in the PDCP PDU with </w:t>
      </w:r>
      <w:r w:rsidR="0012062D">
        <w:rPr>
          <w:rStyle w:val="normaltextrun"/>
          <w:rFonts w:eastAsiaTheme="minorEastAsia" w:hint="eastAsia"/>
          <w:lang w:eastAsia="zh-CN"/>
        </w:rPr>
        <w:t>PDCP SN=k+1</w:t>
      </w:r>
      <w:r w:rsidR="00913C98">
        <w:rPr>
          <w:rStyle w:val="normaltextrun"/>
          <w:rFonts w:eastAsiaTheme="minorEastAsia" w:hint="eastAsia"/>
          <w:lang w:eastAsia="zh-CN"/>
        </w:rPr>
        <w:t xml:space="preserve"> to the child node</w:t>
      </w:r>
      <w:r w:rsidR="0012062D">
        <w:rPr>
          <w:rStyle w:val="normaltextrun"/>
          <w:rFonts w:eastAsiaTheme="minorEastAsia" w:hint="eastAsia"/>
          <w:lang w:eastAsia="zh-CN"/>
        </w:rPr>
        <w:t>.</w:t>
      </w:r>
      <w:r w:rsidR="00913C98">
        <w:rPr>
          <w:rStyle w:val="normaltextrun"/>
          <w:rFonts w:eastAsiaTheme="minorEastAsia" w:hint="eastAsia"/>
          <w:lang w:eastAsia="zh-CN"/>
        </w:rPr>
        <w:t xml:space="preserve"> </w:t>
      </w:r>
      <w:r w:rsidR="00913C98">
        <w:rPr>
          <w:rStyle w:val="normaltextrun"/>
          <w:rFonts w:eastAsiaTheme="minorEastAsia"/>
          <w:lang w:eastAsia="zh-CN"/>
        </w:rPr>
        <w:t>T</w:t>
      </w:r>
      <w:r w:rsidR="00913C98">
        <w:rPr>
          <w:rStyle w:val="normaltextrun"/>
          <w:rFonts w:eastAsiaTheme="minorEastAsia" w:hint="eastAsia"/>
          <w:lang w:eastAsia="zh-CN"/>
        </w:rPr>
        <w:t>here are two cases:</w:t>
      </w:r>
    </w:p>
    <w:p w:rsidR="00913C98" w:rsidRDefault="008C2559" w:rsidP="00041618">
      <w:pPr>
        <w:pStyle w:val="a0"/>
        <w:numPr>
          <w:ilvl w:val="0"/>
          <w:numId w:val="28"/>
        </w:numPr>
        <w:spacing w:before="240"/>
        <w:rPr>
          <w:rStyle w:val="normaltextrun"/>
          <w:rFonts w:eastAsiaTheme="minorEastAsia"/>
          <w:lang w:eastAsia="zh-CN"/>
        </w:rPr>
      </w:pPr>
      <w:r>
        <w:rPr>
          <w:rStyle w:val="normaltextrun"/>
          <w:rFonts w:eastAsiaTheme="minorEastAsia"/>
          <w:lang w:eastAsia="zh-CN"/>
        </w:rPr>
        <w:t>I</w:t>
      </w:r>
      <w:r>
        <w:rPr>
          <w:rStyle w:val="normaltextrun"/>
          <w:rFonts w:eastAsiaTheme="minorEastAsia" w:hint="eastAsia"/>
          <w:lang w:eastAsia="zh-CN"/>
        </w:rPr>
        <w:t xml:space="preserve">f the </w:t>
      </w:r>
      <w:r w:rsidRPr="00B03CA6">
        <w:rPr>
          <w:i/>
          <w:lang w:eastAsia="sv-SE"/>
        </w:rPr>
        <w:t>t-Reordering</w:t>
      </w:r>
      <w:r>
        <w:rPr>
          <w:rFonts w:eastAsiaTheme="minorEastAsia" w:hint="eastAsia"/>
          <w:i/>
          <w:lang w:eastAsia="zh-CN"/>
        </w:rPr>
        <w:t xml:space="preserve"> </w:t>
      </w:r>
      <w:r>
        <w:rPr>
          <w:rFonts w:eastAsiaTheme="minorEastAsia" w:hint="eastAsia"/>
          <w:lang w:eastAsia="zh-CN"/>
        </w:rPr>
        <w:t xml:space="preserve">sets to infinity, the withheld PDCP PDU (PDCP SN=k) incurs PDCP stalling, </w:t>
      </w:r>
      <w:r w:rsidR="00913C98">
        <w:rPr>
          <w:rFonts w:eastAsiaTheme="minorEastAsia" w:hint="eastAsia"/>
          <w:lang w:eastAsia="zh-CN"/>
        </w:rPr>
        <w:t xml:space="preserve">and </w:t>
      </w:r>
      <w:r>
        <w:rPr>
          <w:rFonts w:eastAsiaTheme="minorEastAsia" w:hint="eastAsia"/>
          <w:lang w:eastAsia="zh-CN"/>
        </w:rPr>
        <w:t xml:space="preserve">the child node will never deliver the PDCP PDU with </w:t>
      </w:r>
      <w:r>
        <w:rPr>
          <w:rStyle w:val="normaltextrun"/>
          <w:rFonts w:eastAsiaTheme="minorEastAsia" w:hint="eastAsia"/>
          <w:lang w:eastAsia="zh-CN"/>
        </w:rPr>
        <w:t xml:space="preserve">PDCP SN=k+1 to upper layer (i.e., RRC layer). So the child node cannot </w:t>
      </w:r>
      <w:r>
        <w:rPr>
          <w:rStyle w:val="normaltextrun"/>
          <w:rFonts w:eastAsiaTheme="minorEastAsia"/>
          <w:lang w:eastAsia="zh-CN"/>
        </w:rPr>
        <w:t>execute</w:t>
      </w:r>
      <w:r>
        <w:rPr>
          <w:rStyle w:val="normaltextrun"/>
          <w:rFonts w:eastAsiaTheme="minorEastAsia" w:hint="eastAsia"/>
          <w:lang w:eastAsia="zh-CN"/>
        </w:rPr>
        <w:t xml:space="preserve"> the next RRC message (such as for DRB reconfiguration) at all. </w:t>
      </w:r>
    </w:p>
    <w:p w:rsidR="005279FC" w:rsidRPr="008C2559" w:rsidRDefault="008C2559" w:rsidP="00041618">
      <w:pPr>
        <w:pStyle w:val="a0"/>
        <w:numPr>
          <w:ilvl w:val="0"/>
          <w:numId w:val="28"/>
        </w:numPr>
        <w:spacing w:before="240"/>
        <w:rPr>
          <w:rStyle w:val="normaltextrun"/>
          <w:rFonts w:eastAsiaTheme="minorEastAsia"/>
          <w:lang w:eastAsia="zh-CN"/>
        </w:rPr>
      </w:pPr>
      <w:r>
        <w:rPr>
          <w:rStyle w:val="normaltextrun"/>
          <w:rFonts w:eastAsiaTheme="minorEastAsia" w:hint="eastAsia"/>
          <w:lang w:eastAsia="zh-CN"/>
        </w:rPr>
        <w:t xml:space="preserve">If the </w:t>
      </w:r>
      <w:r w:rsidRPr="00B03CA6">
        <w:rPr>
          <w:i/>
          <w:lang w:eastAsia="sv-SE"/>
        </w:rPr>
        <w:t>t-Reordering</w:t>
      </w:r>
      <w:r>
        <w:rPr>
          <w:rStyle w:val="normaltextrun"/>
          <w:rFonts w:eastAsiaTheme="minorEastAsia" w:hint="eastAsia"/>
          <w:lang w:eastAsia="zh-CN"/>
        </w:rPr>
        <w:t xml:space="preserve"> can be expired, when the PDCP PDU with PDCP SN=k+1 is delivered to the upper layer, PDCP SN=k is out of the PDCP window</w:t>
      </w:r>
      <w:r w:rsidR="00913C98">
        <w:rPr>
          <w:rStyle w:val="normaltextrun"/>
          <w:rFonts w:eastAsiaTheme="minorEastAsia" w:hint="eastAsia"/>
          <w:lang w:eastAsia="zh-CN"/>
        </w:rPr>
        <w:t xml:space="preserve"> and the child node will discard it even if the parent node deliver it to the child node </w:t>
      </w:r>
      <w:r w:rsidR="00A77417">
        <w:rPr>
          <w:rStyle w:val="normaltextrun"/>
          <w:rFonts w:eastAsiaTheme="minorEastAsia"/>
          <w:lang w:eastAsia="zh-CN"/>
        </w:rPr>
        <w:t>finally</w:t>
      </w:r>
      <w:r>
        <w:rPr>
          <w:rStyle w:val="normaltextrun"/>
          <w:rFonts w:eastAsiaTheme="minorEastAsia" w:hint="eastAsia"/>
          <w:lang w:eastAsia="zh-CN"/>
        </w:rPr>
        <w:t>.</w:t>
      </w:r>
    </w:p>
    <w:p w:rsidR="00332C7D" w:rsidRDefault="00332C7D" w:rsidP="00A0132E">
      <w:pPr>
        <w:pStyle w:val="a0"/>
        <w:spacing w:before="240"/>
        <w:rPr>
          <w:rStyle w:val="normaltextrun"/>
          <w:rFonts w:eastAsiaTheme="minorEastAsia"/>
          <w:lang w:eastAsia="zh-CN"/>
        </w:rPr>
      </w:pPr>
      <w:r>
        <w:rPr>
          <w:rStyle w:val="normaltextrun"/>
          <w:rFonts w:eastAsiaTheme="minorEastAsia"/>
          <w:lang w:eastAsia="zh-CN"/>
        </w:rPr>
        <w:t>Obviously</w:t>
      </w:r>
      <w:r>
        <w:rPr>
          <w:rStyle w:val="normaltextrun"/>
          <w:rFonts w:eastAsiaTheme="minorEastAsia" w:hint="eastAsia"/>
          <w:lang w:eastAsia="zh-CN"/>
        </w:rPr>
        <w:t>, in any case, the child node cannot treat the two RRC messages (</w:t>
      </w:r>
      <w:proofErr w:type="spellStart"/>
      <w:r w:rsidRPr="00821AC9">
        <w:rPr>
          <w:rStyle w:val="normaltextrun"/>
          <w:i/>
        </w:rPr>
        <w:t>RRCReconfiguration</w:t>
      </w:r>
      <w:proofErr w:type="spellEnd"/>
      <w:r w:rsidRPr="00821AC9">
        <w:rPr>
          <w:rStyle w:val="normaltextrun"/>
        </w:rPr>
        <w:t xml:space="preserve"> for TNL migration</w:t>
      </w:r>
      <w:r>
        <w:rPr>
          <w:rStyle w:val="normaltextrun"/>
          <w:rFonts w:eastAsiaTheme="minorEastAsia" w:hint="eastAsia"/>
          <w:lang w:eastAsia="zh-CN"/>
        </w:rPr>
        <w:t xml:space="preserve"> and a next RRC message) correctly if CHO is configured to the migration node.</w:t>
      </w:r>
    </w:p>
    <w:p w:rsidR="00775303" w:rsidRPr="001D5A83" w:rsidRDefault="00263C99" w:rsidP="00A0132E">
      <w:pPr>
        <w:pStyle w:val="a0"/>
        <w:spacing w:before="240"/>
        <w:rPr>
          <w:rStyle w:val="normaltextrun"/>
          <w:rFonts w:eastAsiaTheme="minorEastAsia"/>
          <w:b/>
          <w:szCs w:val="20"/>
          <w:lang w:val="en-GB" w:eastAsia="zh-CN"/>
        </w:rPr>
      </w:pPr>
      <w:r w:rsidRPr="001D5A83">
        <w:rPr>
          <w:rStyle w:val="normaltextrun"/>
          <w:rFonts w:eastAsiaTheme="minorEastAsia" w:hint="eastAsia"/>
          <w:b/>
          <w:szCs w:val="20"/>
          <w:lang w:val="en-GB" w:eastAsia="zh-CN"/>
        </w:rPr>
        <w:t xml:space="preserve">Observation 1: </w:t>
      </w:r>
      <w:r w:rsidR="001D5A83" w:rsidRPr="001D5A83">
        <w:rPr>
          <w:rStyle w:val="normaltextrun"/>
          <w:rFonts w:eastAsiaTheme="minorEastAsia" w:hint="eastAsia"/>
          <w:b/>
          <w:szCs w:val="20"/>
          <w:lang w:val="en-GB" w:eastAsia="zh-CN"/>
        </w:rPr>
        <w:t xml:space="preserve">In </w:t>
      </w:r>
      <w:r w:rsidR="00B17B81">
        <w:rPr>
          <w:rStyle w:val="normaltextrun"/>
          <w:rFonts w:eastAsiaTheme="minorEastAsia"/>
          <w:b/>
          <w:szCs w:val="20"/>
          <w:lang w:val="en-GB" w:eastAsia="zh-CN"/>
        </w:rPr>
        <w:t xml:space="preserve">Solution </w:t>
      </w:r>
      <w:r w:rsidR="001D5A83" w:rsidRPr="001D5A83">
        <w:rPr>
          <w:rStyle w:val="normaltextrun"/>
          <w:rFonts w:eastAsiaTheme="minorEastAsia" w:hint="eastAsia"/>
          <w:b/>
          <w:szCs w:val="20"/>
          <w:lang w:val="en-GB" w:eastAsia="zh-CN"/>
        </w:rPr>
        <w:t xml:space="preserve">1, the </w:t>
      </w:r>
      <w:bookmarkStart w:id="12" w:name="OLE_LINK29"/>
      <w:bookmarkStart w:id="13" w:name="OLE_LINK30"/>
      <w:proofErr w:type="spellStart"/>
      <w:r w:rsidR="001D5A83" w:rsidRPr="001D5A83">
        <w:rPr>
          <w:rStyle w:val="normaltextrun"/>
          <w:b/>
          <w:i/>
        </w:rPr>
        <w:t>RRCReconfiguration</w:t>
      </w:r>
      <w:proofErr w:type="spellEnd"/>
      <w:r w:rsidR="001D5A83" w:rsidRPr="001D5A83">
        <w:rPr>
          <w:rStyle w:val="normaltextrun"/>
          <w:b/>
        </w:rPr>
        <w:t xml:space="preserve"> for TNL migration</w:t>
      </w:r>
      <w:bookmarkEnd w:id="12"/>
      <w:bookmarkEnd w:id="13"/>
      <w:r w:rsidR="001D5A83" w:rsidRPr="001D5A83">
        <w:rPr>
          <w:rStyle w:val="normaltextrun"/>
          <w:rFonts w:eastAsiaTheme="minorEastAsia" w:hint="eastAsia"/>
          <w:b/>
          <w:lang w:eastAsia="zh-CN"/>
        </w:rPr>
        <w:t xml:space="preserve"> must be the last RRC message </w:t>
      </w:r>
      <w:r w:rsidR="006B5D68">
        <w:rPr>
          <w:rStyle w:val="normaltextrun"/>
          <w:rFonts w:eastAsiaTheme="minorEastAsia" w:hint="eastAsia"/>
          <w:b/>
          <w:lang w:eastAsia="zh-CN"/>
        </w:rPr>
        <w:t>to</w:t>
      </w:r>
      <w:r w:rsidR="001D5A83" w:rsidRPr="001D5A83">
        <w:rPr>
          <w:rStyle w:val="normaltextrun"/>
          <w:rFonts w:eastAsiaTheme="minorEastAsia" w:hint="eastAsia"/>
          <w:b/>
          <w:lang w:eastAsia="zh-CN"/>
        </w:rPr>
        <w:t xml:space="preserve"> the descendant node in source path.</w:t>
      </w:r>
    </w:p>
    <w:p w:rsidR="00263C99" w:rsidRDefault="00263C99" w:rsidP="00A0132E">
      <w:pPr>
        <w:pStyle w:val="a0"/>
        <w:spacing w:before="240"/>
        <w:rPr>
          <w:rStyle w:val="normaltextrun"/>
          <w:rFonts w:eastAsiaTheme="minorEastAsia"/>
          <w:b/>
          <w:szCs w:val="20"/>
          <w:lang w:val="en-GB" w:eastAsia="zh-CN"/>
        </w:rPr>
      </w:pPr>
      <w:r w:rsidRPr="001D5A83">
        <w:rPr>
          <w:rStyle w:val="normaltextrun"/>
          <w:rFonts w:eastAsiaTheme="minorEastAsia" w:hint="eastAsia"/>
          <w:b/>
          <w:szCs w:val="20"/>
          <w:lang w:val="en-GB" w:eastAsia="zh-CN"/>
        </w:rPr>
        <w:t xml:space="preserve">Observation 2: </w:t>
      </w:r>
      <w:r w:rsidR="00B17B81">
        <w:rPr>
          <w:rStyle w:val="normaltextrun"/>
          <w:rFonts w:eastAsiaTheme="minorEastAsia"/>
          <w:b/>
          <w:szCs w:val="20"/>
          <w:lang w:val="en-GB" w:eastAsia="zh-CN"/>
        </w:rPr>
        <w:t>Solution</w:t>
      </w:r>
      <w:r w:rsidR="001D5A83">
        <w:rPr>
          <w:rStyle w:val="normaltextrun"/>
          <w:rFonts w:eastAsiaTheme="minorEastAsia" w:hint="eastAsia"/>
          <w:b/>
          <w:szCs w:val="20"/>
          <w:lang w:val="en-GB" w:eastAsia="zh-CN"/>
        </w:rPr>
        <w:t xml:space="preserve"> 1 is not applicable to CHO</w:t>
      </w:r>
      <w:r w:rsidR="003B6EDB">
        <w:rPr>
          <w:rStyle w:val="normaltextrun"/>
          <w:rFonts w:eastAsiaTheme="minorEastAsia" w:hint="eastAsia"/>
          <w:b/>
          <w:szCs w:val="20"/>
          <w:lang w:val="en-GB" w:eastAsia="zh-CN"/>
        </w:rPr>
        <w:t xml:space="preserve"> for the migration node</w:t>
      </w:r>
      <w:r w:rsidR="001D5A83">
        <w:rPr>
          <w:rStyle w:val="normaltextrun"/>
          <w:rFonts w:eastAsiaTheme="minorEastAsia" w:hint="eastAsia"/>
          <w:b/>
          <w:szCs w:val="20"/>
          <w:lang w:val="en-GB" w:eastAsia="zh-CN"/>
        </w:rPr>
        <w:t>.</w:t>
      </w:r>
    </w:p>
    <w:p w:rsidR="00047ACA" w:rsidRDefault="00047ACA" w:rsidP="00A0132E">
      <w:pPr>
        <w:pStyle w:val="a0"/>
        <w:spacing w:before="240"/>
        <w:rPr>
          <w:rStyle w:val="normaltextrun"/>
          <w:rFonts w:eastAsiaTheme="minorEastAsia"/>
          <w:b/>
          <w:lang w:eastAsia="zh-CN"/>
        </w:rPr>
      </w:pPr>
      <w:r>
        <w:rPr>
          <w:rStyle w:val="normaltextrun"/>
          <w:rFonts w:eastAsiaTheme="minorEastAsia" w:hint="eastAsia"/>
          <w:b/>
          <w:szCs w:val="20"/>
          <w:lang w:val="en-GB" w:eastAsia="zh-CN"/>
        </w:rPr>
        <w:t xml:space="preserve">Proposal 1: For </w:t>
      </w:r>
      <w:r w:rsidR="00B17B81">
        <w:rPr>
          <w:rStyle w:val="normaltextrun"/>
          <w:rFonts w:eastAsiaTheme="minorEastAsia"/>
          <w:b/>
          <w:szCs w:val="20"/>
          <w:lang w:val="en-GB" w:eastAsia="zh-CN"/>
        </w:rPr>
        <w:t>Solution</w:t>
      </w:r>
      <w:r>
        <w:rPr>
          <w:rStyle w:val="normaltextrun"/>
          <w:rFonts w:eastAsiaTheme="minorEastAsia" w:hint="eastAsia"/>
          <w:b/>
          <w:szCs w:val="20"/>
          <w:lang w:val="en-GB" w:eastAsia="zh-CN"/>
        </w:rPr>
        <w:t xml:space="preserve"> 1, confirm that: 1) the </w:t>
      </w:r>
      <w:proofErr w:type="spellStart"/>
      <w:r w:rsidRPr="001D5A83">
        <w:rPr>
          <w:rStyle w:val="normaltextrun"/>
          <w:b/>
          <w:i/>
        </w:rPr>
        <w:t>RRCReconfiguration</w:t>
      </w:r>
      <w:proofErr w:type="spellEnd"/>
      <w:r w:rsidRPr="001D5A83">
        <w:rPr>
          <w:rStyle w:val="normaltextrun"/>
          <w:b/>
        </w:rPr>
        <w:t xml:space="preserve"> for TNL migration</w:t>
      </w:r>
      <w:r w:rsidRPr="001D5A83">
        <w:rPr>
          <w:rStyle w:val="normaltextrun"/>
          <w:rFonts w:eastAsiaTheme="minorEastAsia" w:hint="eastAsia"/>
          <w:b/>
          <w:lang w:eastAsia="zh-CN"/>
        </w:rPr>
        <w:t xml:space="preserve"> must be the last RRC message </w:t>
      </w:r>
      <w:r>
        <w:rPr>
          <w:rStyle w:val="normaltextrun"/>
          <w:rFonts w:eastAsiaTheme="minorEastAsia" w:hint="eastAsia"/>
          <w:b/>
          <w:lang w:eastAsia="zh-CN"/>
        </w:rPr>
        <w:t>to</w:t>
      </w:r>
      <w:r w:rsidRPr="001D5A83">
        <w:rPr>
          <w:rStyle w:val="normaltextrun"/>
          <w:rFonts w:eastAsiaTheme="minorEastAsia" w:hint="eastAsia"/>
          <w:b/>
          <w:lang w:eastAsia="zh-CN"/>
        </w:rPr>
        <w:t xml:space="preserve"> the descendant node in source path</w:t>
      </w:r>
      <w:r>
        <w:rPr>
          <w:rStyle w:val="normaltextrun"/>
          <w:rFonts w:eastAsiaTheme="minorEastAsia" w:hint="eastAsia"/>
          <w:b/>
          <w:lang w:eastAsia="zh-CN"/>
        </w:rPr>
        <w:t>; 2) it is not applicable to C</w:t>
      </w:r>
      <w:r>
        <w:rPr>
          <w:rStyle w:val="normaltextrun"/>
          <w:rFonts w:eastAsiaTheme="minorEastAsia"/>
          <w:b/>
          <w:lang w:eastAsia="zh-CN"/>
        </w:rPr>
        <w:t>HO for the migration node.</w:t>
      </w:r>
    </w:p>
    <w:p w:rsidR="006D7019" w:rsidRDefault="006D7019" w:rsidP="00A0132E">
      <w:pPr>
        <w:pStyle w:val="a0"/>
        <w:spacing w:before="240"/>
        <w:rPr>
          <w:rStyle w:val="normaltextrun"/>
          <w:b/>
          <w:szCs w:val="20"/>
        </w:rPr>
      </w:pPr>
    </w:p>
    <w:p w:rsidR="001D5A83" w:rsidRDefault="00F867F6" w:rsidP="00A0132E">
      <w:pPr>
        <w:pStyle w:val="a0"/>
        <w:spacing w:before="240"/>
        <w:rPr>
          <w:rStyle w:val="normaltextrun"/>
          <w:rFonts w:eastAsiaTheme="minorEastAsia"/>
          <w:b/>
          <w:lang w:eastAsia="zh-CN"/>
        </w:rPr>
      </w:pPr>
      <w:r w:rsidRPr="00A20C02">
        <w:rPr>
          <w:rStyle w:val="normaltextrun"/>
          <w:b/>
          <w:szCs w:val="20"/>
        </w:rPr>
        <w:t xml:space="preserve">Issue </w:t>
      </w:r>
      <w:r w:rsidRPr="00A20C02">
        <w:rPr>
          <w:rStyle w:val="normaltextrun"/>
          <w:rFonts w:eastAsiaTheme="minorEastAsia" w:hint="eastAsia"/>
          <w:b/>
          <w:szCs w:val="20"/>
          <w:lang w:eastAsia="zh-CN"/>
        </w:rPr>
        <w:t>2</w:t>
      </w:r>
      <w:r w:rsidRPr="00A20C02">
        <w:rPr>
          <w:rStyle w:val="normaltextrun"/>
          <w:b/>
          <w:szCs w:val="20"/>
        </w:rPr>
        <w:t>:</w:t>
      </w:r>
      <w:r w:rsidRPr="00A20C02">
        <w:rPr>
          <w:rStyle w:val="normaltextrun"/>
          <w:rFonts w:eastAsiaTheme="minorEastAsia" w:hint="eastAsia"/>
          <w:b/>
          <w:szCs w:val="20"/>
          <w:lang w:eastAsia="zh-CN"/>
        </w:rPr>
        <w:t xml:space="preserve"> </w:t>
      </w:r>
      <w:r w:rsidR="003B6EDB">
        <w:rPr>
          <w:rStyle w:val="normaltextrun"/>
          <w:rFonts w:eastAsiaTheme="minorEastAsia" w:hint="eastAsia"/>
          <w:b/>
          <w:szCs w:val="20"/>
          <w:lang w:eastAsia="zh-CN"/>
        </w:rPr>
        <w:t xml:space="preserve">How to treat </w:t>
      </w:r>
      <w:r w:rsidR="00DF3131">
        <w:rPr>
          <w:rStyle w:val="normaltextrun"/>
          <w:rFonts w:eastAsiaTheme="minorEastAsia" w:hint="eastAsia"/>
          <w:b/>
          <w:szCs w:val="20"/>
          <w:lang w:eastAsia="zh-CN"/>
        </w:rPr>
        <w:t xml:space="preserve">the </w:t>
      </w:r>
      <w:r w:rsidR="00A77417">
        <w:rPr>
          <w:rStyle w:val="normaltextrun"/>
          <w:rFonts w:eastAsiaTheme="minorEastAsia" w:hint="eastAsia"/>
          <w:b/>
          <w:szCs w:val="20"/>
          <w:lang w:eastAsia="zh-CN"/>
        </w:rPr>
        <w:t xml:space="preserve">withheld </w:t>
      </w:r>
      <w:proofErr w:type="spellStart"/>
      <w:r w:rsidR="003B6EDB" w:rsidRPr="001D5A83">
        <w:rPr>
          <w:rStyle w:val="normaltextrun"/>
          <w:b/>
          <w:i/>
        </w:rPr>
        <w:t>RRCReconfiguration</w:t>
      </w:r>
      <w:proofErr w:type="spellEnd"/>
      <w:r w:rsidR="003B6EDB" w:rsidRPr="001D5A83">
        <w:rPr>
          <w:rStyle w:val="normaltextrun"/>
          <w:b/>
        </w:rPr>
        <w:t xml:space="preserve"> for TNL migration</w:t>
      </w:r>
      <w:r w:rsidR="003B6EDB">
        <w:rPr>
          <w:rStyle w:val="normaltextrun"/>
          <w:rFonts w:eastAsiaTheme="minorEastAsia" w:hint="eastAsia"/>
          <w:b/>
          <w:lang w:eastAsia="zh-CN"/>
        </w:rPr>
        <w:t xml:space="preserve"> in migration failure</w:t>
      </w:r>
      <w:r w:rsidR="00196509">
        <w:rPr>
          <w:rStyle w:val="normaltextrun"/>
          <w:rFonts w:eastAsiaTheme="minorEastAsia"/>
          <w:b/>
          <w:lang w:eastAsia="zh-CN"/>
        </w:rPr>
        <w:t xml:space="preserve"> case</w:t>
      </w:r>
    </w:p>
    <w:p w:rsidR="004C7216" w:rsidRDefault="004C7216" w:rsidP="004C7216">
      <w:pPr>
        <w:pStyle w:val="a0"/>
        <w:spacing w:before="240"/>
        <w:rPr>
          <w:rStyle w:val="normaltextrun"/>
          <w:rFonts w:eastAsiaTheme="minorEastAsia"/>
          <w:lang w:eastAsia="zh-CN"/>
        </w:rPr>
      </w:pPr>
      <w:r w:rsidRPr="004C7216">
        <w:rPr>
          <w:rStyle w:val="normaltextrun"/>
          <w:rFonts w:eastAsiaTheme="minorEastAsia"/>
          <w:lang w:eastAsia="zh-CN"/>
        </w:rPr>
        <w:t>T</w:t>
      </w:r>
      <w:r w:rsidRPr="004C7216">
        <w:rPr>
          <w:rStyle w:val="normaltextrun"/>
          <w:rFonts w:eastAsiaTheme="minorEastAsia" w:hint="eastAsia"/>
          <w:lang w:eastAsia="zh-CN"/>
        </w:rPr>
        <w:t xml:space="preserve">wo </w:t>
      </w:r>
      <w:r>
        <w:rPr>
          <w:rStyle w:val="normaltextrun"/>
          <w:rFonts w:eastAsiaTheme="minorEastAsia" w:hint="eastAsia"/>
          <w:lang w:eastAsia="zh-CN"/>
        </w:rPr>
        <w:t xml:space="preserve">options </w:t>
      </w:r>
      <w:r w:rsidRPr="004C7216">
        <w:rPr>
          <w:rStyle w:val="normaltextrun"/>
          <w:rFonts w:eastAsiaTheme="minorEastAsia" w:hint="eastAsia"/>
          <w:lang w:eastAsia="zh-CN"/>
        </w:rPr>
        <w:t xml:space="preserve">are considered for the </w:t>
      </w:r>
      <w:proofErr w:type="spellStart"/>
      <w:r w:rsidRPr="004C7216">
        <w:rPr>
          <w:rStyle w:val="normaltextrun"/>
          <w:i/>
        </w:rPr>
        <w:t>RRCReconfiguration</w:t>
      </w:r>
      <w:proofErr w:type="spellEnd"/>
      <w:r w:rsidRPr="004C7216">
        <w:rPr>
          <w:rStyle w:val="normaltextrun"/>
        </w:rPr>
        <w:t xml:space="preserve"> for TNL migration</w:t>
      </w:r>
      <w:r w:rsidRPr="004C7216">
        <w:rPr>
          <w:rStyle w:val="normaltextrun"/>
          <w:rFonts w:eastAsiaTheme="minorEastAsia" w:hint="eastAsia"/>
          <w:lang w:eastAsia="zh-CN"/>
        </w:rPr>
        <w:t xml:space="preserve"> to the </w:t>
      </w:r>
      <w:r w:rsidRPr="004C7216">
        <w:rPr>
          <w:rStyle w:val="normaltextrun"/>
          <w:rFonts w:eastAsiaTheme="minorEastAsia"/>
          <w:lang w:eastAsia="zh-CN"/>
        </w:rPr>
        <w:t>descendant</w:t>
      </w:r>
      <w:r w:rsidRPr="004C7216">
        <w:rPr>
          <w:rStyle w:val="normaltextrun"/>
          <w:rFonts w:eastAsiaTheme="minorEastAsia" w:hint="eastAsia"/>
          <w:lang w:eastAsia="zh-CN"/>
        </w:rPr>
        <w:t xml:space="preserve"> node</w:t>
      </w:r>
      <w:r>
        <w:rPr>
          <w:rStyle w:val="normaltextrun"/>
          <w:rFonts w:eastAsiaTheme="minorEastAsia" w:hint="eastAsia"/>
          <w:lang w:eastAsia="zh-CN"/>
        </w:rPr>
        <w:t>:</w:t>
      </w:r>
    </w:p>
    <w:p w:rsidR="004C7216" w:rsidRDefault="004C7216" w:rsidP="004C7216">
      <w:pPr>
        <w:pStyle w:val="a0"/>
        <w:numPr>
          <w:ilvl w:val="0"/>
          <w:numId w:val="28"/>
        </w:numPr>
        <w:spacing w:before="240"/>
        <w:rPr>
          <w:rStyle w:val="normaltextrun"/>
          <w:rFonts w:eastAsiaTheme="minorEastAsia"/>
          <w:lang w:eastAsia="zh-CN"/>
        </w:rPr>
      </w:pPr>
      <w:r>
        <w:rPr>
          <w:rStyle w:val="normaltextrun"/>
          <w:rFonts w:eastAsiaTheme="minorEastAsia"/>
          <w:lang w:eastAsia="zh-CN"/>
        </w:rPr>
        <w:t>O</w:t>
      </w:r>
      <w:r>
        <w:rPr>
          <w:rStyle w:val="normaltextrun"/>
          <w:rFonts w:eastAsiaTheme="minorEastAsia" w:hint="eastAsia"/>
          <w:lang w:eastAsia="zh-CN"/>
        </w:rPr>
        <w:t xml:space="preserve">ption 1: </w:t>
      </w:r>
      <w:r w:rsidR="00D5456A">
        <w:rPr>
          <w:rStyle w:val="normaltextrun"/>
          <w:rFonts w:eastAsiaTheme="minorEastAsia" w:hint="eastAsia"/>
          <w:lang w:eastAsia="zh-CN"/>
        </w:rPr>
        <w:t xml:space="preserve">the parent node </w:t>
      </w:r>
      <w:r>
        <w:rPr>
          <w:rStyle w:val="normaltextrun"/>
          <w:rFonts w:eastAsiaTheme="minorEastAsia" w:hint="eastAsia"/>
          <w:lang w:eastAsia="zh-CN"/>
        </w:rPr>
        <w:t>discard</w:t>
      </w:r>
      <w:r w:rsidR="00D5456A">
        <w:rPr>
          <w:rStyle w:val="normaltextrun"/>
          <w:rFonts w:eastAsiaTheme="minorEastAsia" w:hint="eastAsia"/>
          <w:lang w:eastAsia="zh-CN"/>
        </w:rPr>
        <w:t>s</w:t>
      </w:r>
      <w:r>
        <w:rPr>
          <w:rStyle w:val="normaltextrun"/>
          <w:rFonts w:eastAsiaTheme="minorEastAsia" w:hint="eastAsia"/>
          <w:lang w:eastAsia="zh-CN"/>
        </w:rPr>
        <w:t xml:space="preserve"> the </w:t>
      </w:r>
      <w:proofErr w:type="spellStart"/>
      <w:r w:rsidRPr="004C7216">
        <w:rPr>
          <w:rStyle w:val="normaltextrun"/>
          <w:i/>
        </w:rPr>
        <w:t>RRCReconfiguration</w:t>
      </w:r>
      <w:proofErr w:type="spellEnd"/>
      <w:r w:rsidRPr="004C7216">
        <w:rPr>
          <w:rStyle w:val="normaltextrun"/>
        </w:rPr>
        <w:t xml:space="preserve"> for TNL migration</w:t>
      </w:r>
      <w:r>
        <w:rPr>
          <w:rStyle w:val="normaltextrun"/>
          <w:rFonts w:eastAsiaTheme="minorEastAsia" w:hint="eastAsia"/>
          <w:lang w:eastAsia="zh-CN"/>
        </w:rPr>
        <w:t xml:space="preserve"> to </w:t>
      </w:r>
      <w:r w:rsidR="00D5456A">
        <w:rPr>
          <w:rStyle w:val="normaltextrun"/>
          <w:rFonts w:eastAsiaTheme="minorEastAsia" w:hint="eastAsia"/>
          <w:lang w:eastAsia="zh-CN"/>
        </w:rPr>
        <w:t xml:space="preserve">its child </w:t>
      </w:r>
      <w:r>
        <w:rPr>
          <w:rStyle w:val="normaltextrun"/>
          <w:rFonts w:eastAsiaTheme="minorEastAsia" w:hint="eastAsia"/>
          <w:lang w:eastAsia="zh-CN"/>
        </w:rPr>
        <w:t xml:space="preserve">node if </w:t>
      </w:r>
      <w:r w:rsidR="00D5456A">
        <w:rPr>
          <w:rStyle w:val="normaltextrun"/>
          <w:rFonts w:eastAsiaTheme="minorEastAsia" w:hint="eastAsia"/>
          <w:lang w:eastAsia="zh-CN"/>
        </w:rPr>
        <w:t>IAB node</w:t>
      </w:r>
      <w:r>
        <w:rPr>
          <w:rStyle w:val="normaltextrun"/>
          <w:rFonts w:eastAsiaTheme="minorEastAsia" w:hint="eastAsia"/>
          <w:lang w:eastAsia="zh-CN"/>
        </w:rPr>
        <w:t xml:space="preserve"> migration is failed. </w:t>
      </w:r>
    </w:p>
    <w:p w:rsidR="004C7216" w:rsidRDefault="004C7216" w:rsidP="004C7216">
      <w:pPr>
        <w:pStyle w:val="a0"/>
        <w:numPr>
          <w:ilvl w:val="0"/>
          <w:numId w:val="28"/>
        </w:numPr>
        <w:spacing w:before="240"/>
        <w:rPr>
          <w:rFonts w:eastAsiaTheme="minorEastAsia"/>
          <w:lang w:eastAsia="zh-CN"/>
        </w:rPr>
      </w:pPr>
      <w:r w:rsidRPr="008B5D1B">
        <w:rPr>
          <w:rStyle w:val="normaltextrun"/>
          <w:rFonts w:eastAsiaTheme="minorEastAsia"/>
          <w:lang w:eastAsia="zh-CN"/>
        </w:rPr>
        <w:t>O</w:t>
      </w:r>
      <w:r w:rsidRPr="008B5D1B">
        <w:rPr>
          <w:rStyle w:val="normaltextrun"/>
          <w:rFonts w:eastAsiaTheme="minorEastAsia" w:hint="eastAsia"/>
          <w:lang w:eastAsia="zh-CN"/>
        </w:rPr>
        <w:t xml:space="preserve">ption 2: </w:t>
      </w:r>
      <w:r w:rsidR="00D5456A" w:rsidRPr="001D1618">
        <w:rPr>
          <w:lang w:eastAsia="sv-SE"/>
        </w:rPr>
        <w:t>Th</w:t>
      </w:r>
      <w:r w:rsidR="00AA6063" w:rsidRPr="008B5D1B">
        <w:rPr>
          <w:rFonts w:eastAsiaTheme="minorEastAsia" w:hint="eastAsia"/>
          <w:lang w:eastAsia="zh-CN"/>
        </w:rPr>
        <w:t xml:space="preserve">e parent node sends both the withheld </w:t>
      </w:r>
      <w:proofErr w:type="spellStart"/>
      <w:r w:rsidR="00AA6063" w:rsidRPr="008B5D1B">
        <w:rPr>
          <w:rStyle w:val="normaltextrun"/>
          <w:i/>
        </w:rPr>
        <w:t>RRCReconfiguration</w:t>
      </w:r>
      <w:proofErr w:type="spellEnd"/>
      <w:r w:rsidR="00AA6063" w:rsidRPr="004C7216">
        <w:rPr>
          <w:rStyle w:val="normaltextrun"/>
        </w:rPr>
        <w:t xml:space="preserve"> for TNL migration</w:t>
      </w:r>
      <w:r w:rsidR="00D5456A" w:rsidRPr="001D1618">
        <w:rPr>
          <w:lang w:eastAsia="sv-SE"/>
        </w:rPr>
        <w:t xml:space="preserve"> </w:t>
      </w:r>
      <w:r w:rsidR="008B5D1B" w:rsidRPr="008B5D1B">
        <w:rPr>
          <w:rFonts w:eastAsiaTheme="minorEastAsia" w:hint="eastAsia"/>
          <w:lang w:eastAsia="zh-CN"/>
        </w:rPr>
        <w:t xml:space="preserve">and following RRC message for updated TNL configuration to the child node and the </w:t>
      </w:r>
      <w:r w:rsidR="00D5456A" w:rsidRPr="001D1618">
        <w:rPr>
          <w:lang w:eastAsia="sv-SE"/>
        </w:rPr>
        <w:t xml:space="preserve">child </w:t>
      </w:r>
      <w:r w:rsidR="008B5D1B">
        <w:rPr>
          <w:rFonts w:eastAsiaTheme="minorEastAsia" w:hint="eastAsia"/>
          <w:lang w:eastAsia="zh-CN"/>
        </w:rPr>
        <w:t xml:space="preserve">node </w:t>
      </w:r>
      <w:r w:rsidR="00D5456A" w:rsidRPr="001D1618">
        <w:rPr>
          <w:lang w:eastAsia="sv-SE"/>
        </w:rPr>
        <w:t>will perform two IP address changes in sequence</w:t>
      </w:r>
      <w:r w:rsidR="0012536F">
        <w:rPr>
          <w:rFonts w:eastAsiaTheme="minorEastAsia" w:hint="eastAsia"/>
          <w:lang w:eastAsia="zh-CN"/>
        </w:rPr>
        <w:t>.</w:t>
      </w:r>
    </w:p>
    <w:p w:rsidR="008344EF" w:rsidRDefault="00E70E3E" w:rsidP="0012536F">
      <w:pPr>
        <w:pStyle w:val="a0"/>
        <w:spacing w:before="240"/>
        <w:rPr>
          <w:rFonts w:eastAsiaTheme="minorEastAsia"/>
          <w:lang w:eastAsia="zh-CN"/>
        </w:rPr>
      </w:pPr>
      <w:r>
        <w:rPr>
          <w:rFonts w:eastAsiaTheme="minorEastAsia" w:hint="eastAsia"/>
          <w:lang w:eastAsia="zh-CN"/>
        </w:rPr>
        <w:t xml:space="preserve">In option 1, </w:t>
      </w:r>
      <w:r w:rsidR="005841B5">
        <w:rPr>
          <w:rFonts w:eastAsiaTheme="minorEastAsia" w:hint="eastAsia"/>
          <w:lang w:eastAsia="zh-CN"/>
        </w:rPr>
        <w:t xml:space="preserve">PDCP SN gap </w:t>
      </w:r>
      <w:r w:rsidR="00455774">
        <w:rPr>
          <w:rFonts w:eastAsiaTheme="minorEastAsia" w:hint="eastAsia"/>
          <w:lang w:eastAsia="zh-CN"/>
        </w:rPr>
        <w:t xml:space="preserve">will </w:t>
      </w:r>
      <w:r w:rsidR="005841B5">
        <w:rPr>
          <w:rFonts w:eastAsiaTheme="minorEastAsia" w:hint="eastAsia"/>
          <w:lang w:eastAsia="zh-CN"/>
        </w:rPr>
        <w:t xml:space="preserve">exist. </w:t>
      </w:r>
      <w:r w:rsidR="00196509">
        <w:rPr>
          <w:rFonts w:eastAsiaTheme="minorEastAsia"/>
          <w:lang w:eastAsia="zh-CN"/>
        </w:rPr>
        <w:t>I</w:t>
      </w:r>
      <w:r w:rsidR="005841B5">
        <w:rPr>
          <w:rFonts w:eastAsiaTheme="minorEastAsia" w:hint="eastAsia"/>
          <w:lang w:eastAsia="zh-CN"/>
        </w:rPr>
        <w:t xml:space="preserve">f the </w:t>
      </w:r>
      <w:r w:rsidR="005841B5">
        <w:rPr>
          <w:rFonts w:eastAsiaTheme="minorEastAsia"/>
          <w:lang w:eastAsia="zh-CN"/>
        </w:rPr>
        <w:t>descendant</w:t>
      </w:r>
      <w:r w:rsidR="005841B5">
        <w:rPr>
          <w:rFonts w:eastAsiaTheme="minorEastAsia" w:hint="eastAsia"/>
          <w:lang w:eastAsia="zh-CN"/>
        </w:rPr>
        <w:t xml:space="preserve"> node need</w:t>
      </w:r>
      <w:r w:rsidR="000E75C8">
        <w:rPr>
          <w:rFonts w:eastAsiaTheme="minorEastAsia" w:hint="eastAsia"/>
          <w:lang w:eastAsia="zh-CN"/>
        </w:rPr>
        <w:t>s</w:t>
      </w:r>
      <w:r w:rsidR="005841B5">
        <w:rPr>
          <w:rFonts w:eastAsiaTheme="minorEastAsia" w:hint="eastAsia"/>
          <w:lang w:eastAsia="zh-CN"/>
        </w:rPr>
        <w:t xml:space="preserve"> to perform </w:t>
      </w:r>
      <w:r w:rsidR="000E75C8">
        <w:rPr>
          <w:rFonts w:eastAsiaTheme="minorEastAsia" w:hint="eastAsia"/>
          <w:lang w:eastAsia="zh-CN"/>
        </w:rPr>
        <w:t>HO</w:t>
      </w:r>
      <w:r w:rsidR="005841B5">
        <w:rPr>
          <w:rFonts w:eastAsiaTheme="minorEastAsia" w:hint="eastAsia"/>
          <w:lang w:eastAsia="zh-CN"/>
        </w:rPr>
        <w:t xml:space="preserve"> </w:t>
      </w:r>
      <w:r w:rsidR="00190267">
        <w:rPr>
          <w:rFonts w:eastAsiaTheme="minorEastAsia" w:hint="eastAsia"/>
          <w:lang w:eastAsia="zh-CN"/>
        </w:rPr>
        <w:t xml:space="preserve">procedure </w:t>
      </w:r>
      <w:r w:rsidR="005841B5">
        <w:rPr>
          <w:rFonts w:eastAsiaTheme="minorEastAsia" w:hint="eastAsia"/>
          <w:lang w:eastAsia="zh-CN"/>
        </w:rPr>
        <w:t xml:space="preserve">and then the PDCP entity </w:t>
      </w:r>
      <w:r w:rsidR="00470A4F">
        <w:rPr>
          <w:rFonts w:eastAsiaTheme="minorEastAsia" w:hint="eastAsia"/>
          <w:lang w:eastAsia="zh-CN"/>
        </w:rPr>
        <w:t xml:space="preserve">for SRB1 </w:t>
      </w:r>
      <w:r w:rsidR="0005402C">
        <w:rPr>
          <w:rFonts w:eastAsiaTheme="minorEastAsia" w:hint="eastAsia"/>
          <w:lang w:eastAsia="zh-CN"/>
        </w:rPr>
        <w:t>should</w:t>
      </w:r>
      <w:r w:rsidR="005841B5">
        <w:rPr>
          <w:rFonts w:eastAsiaTheme="minorEastAsia" w:hint="eastAsia"/>
          <w:lang w:eastAsia="zh-CN"/>
        </w:rPr>
        <w:t xml:space="preserve"> be re-established, it is not a question.</w:t>
      </w:r>
    </w:p>
    <w:p w:rsidR="001F7C00" w:rsidRDefault="00AD181A" w:rsidP="0012536F">
      <w:pPr>
        <w:pStyle w:val="a0"/>
        <w:spacing w:before="24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2 can </w:t>
      </w:r>
      <w:r w:rsidR="00190267">
        <w:rPr>
          <w:rFonts w:eastAsiaTheme="minorEastAsia" w:hint="eastAsia"/>
          <w:lang w:eastAsia="zh-CN"/>
        </w:rPr>
        <w:t xml:space="preserve">work no matter if HO procedure is </w:t>
      </w:r>
      <w:r w:rsidR="003D0DED">
        <w:rPr>
          <w:rFonts w:eastAsiaTheme="minorEastAsia" w:hint="eastAsia"/>
          <w:lang w:eastAsia="zh-CN"/>
        </w:rPr>
        <w:t>performed by</w:t>
      </w:r>
      <w:r w:rsidR="00190267">
        <w:rPr>
          <w:rFonts w:eastAsiaTheme="minorEastAsia" w:hint="eastAsia"/>
          <w:lang w:eastAsia="zh-CN"/>
        </w:rPr>
        <w:t xml:space="preserve"> the </w:t>
      </w:r>
      <w:r w:rsidR="00190267">
        <w:rPr>
          <w:rFonts w:eastAsiaTheme="minorEastAsia"/>
          <w:lang w:eastAsia="zh-CN"/>
        </w:rPr>
        <w:t>descendant</w:t>
      </w:r>
      <w:r w:rsidR="00190267">
        <w:rPr>
          <w:rFonts w:eastAsiaTheme="minorEastAsia" w:hint="eastAsia"/>
          <w:lang w:eastAsia="zh-CN"/>
        </w:rPr>
        <w:t xml:space="preserve"> node</w:t>
      </w:r>
      <w:r w:rsidR="00C77F69">
        <w:rPr>
          <w:rFonts w:eastAsiaTheme="minorEastAsia" w:hint="eastAsia"/>
          <w:lang w:eastAsia="zh-CN"/>
        </w:rPr>
        <w:t xml:space="preserve"> or not</w:t>
      </w:r>
      <w:r w:rsidR="00190267">
        <w:rPr>
          <w:rFonts w:eastAsiaTheme="minorEastAsia" w:hint="eastAsia"/>
          <w:lang w:eastAsia="zh-CN"/>
        </w:rPr>
        <w:t>.</w:t>
      </w:r>
      <w:r w:rsidR="008344EF">
        <w:rPr>
          <w:rFonts w:eastAsiaTheme="minorEastAsia" w:hint="eastAsia"/>
          <w:lang w:eastAsia="zh-CN"/>
        </w:rPr>
        <w:t xml:space="preserve"> But </w:t>
      </w:r>
      <w:r w:rsidR="009528AA">
        <w:rPr>
          <w:rFonts w:eastAsiaTheme="minorEastAsia" w:hint="eastAsia"/>
          <w:lang w:eastAsia="zh-CN"/>
        </w:rPr>
        <w:t xml:space="preserve">the </w:t>
      </w:r>
      <w:r w:rsidR="00C52B20">
        <w:rPr>
          <w:rFonts w:eastAsiaTheme="minorEastAsia" w:hint="eastAsia"/>
          <w:lang w:eastAsia="zh-CN"/>
        </w:rPr>
        <w:t>descendant</w:t>
      </w:r>
      <w:r w:rsidR="009528AA">
        <w:rPr>
          <w:rFonts w:eastAsiaTheme="minorEastAsia" w:hint="eastAsia"/>
          <w:lang w:eastAsia="zh-CN"/>
        </w:rPr>
        <w:t xml:space="preserve"> node need</w:t>
      </w:r>
      <w:r w:rsidR="00C52B20">
        <w:rPr>
          <w:rFonts w:eastAsiaTheme="minorEastAsia" w:hint="eastAsia"/>
          <w:lang w:eastAsia="zh-CN"/>
        </w:rPr>
        <w:t>s</w:t>
      </w:r>
      <w:r w:rsidR="009528AA">
        <w:rPr>
          <w:rFonts w:eastAsiaTheme="minorEastAsia" w:hint="eastAsia"/>
          <w:lang w:eastAsia="zh-CN"/>
        </w:rPr>
        <w:t xml:space="preserve"> to perform two IP address changes and CU should send another </w:t>
      </w:r>
      <w:r w:rsidR="009528AA" w:rsidRPr="008B5D1B">
        <w:rPr>
          <w:rFonts w:eastAsiaTheme="minorEastAsia" w:hint="eastAsia"/>
          <w:lang w:eastAsia="zh-CN"/>
        </w:rPr>
        <w:t xml:space="preserve">RRC message </w:t>
      </w:r>
      <w:r w:rsidR="009528AA">
        <w:rPr>
          <w:rFonts w:eastAsiaTheme="minorEastAsia" w:hint="eastAsia"/>
          <w:lang w:eastAsia="zh-CN"/>
        </w:rPr>
        <w:t xml:space="preserve">to update </w:t>
      </w:r>
      <w:r w:rsidR="00C77F69">
        <w:rPr>
          <w:rFonts w:eastAsiaTheme="minorEastAsia" w:hint="eastAsia"/>
          <w:lang w:eastAsia="zh-CN"/>
        </w:rPr>
        <w:t xml:space="preserve">the </w:t>
      </w:r>
      <w:r w:rsidR="009528AA" w:rsidRPr="008B5D1B">
        <w:rPr>
          <w:rFonts w:eastAsiaTheme="minorEastAsia" w:hint="eastAsia"/>
          <w:lang w:eastAsia="zh-CN"/>
        </w:rPr>
        <w:t>TNL configuration</w:t>
      </w:r>
      <w:r w:rsidR="009528AA">
        <w:rPr>
          <w:rFonts w:eastAsiaTheme="minorEastAsia" w:hint="eastAsia"/>
          <w:lang w:eastAsia="zh-CN"/>
        </w:rPr>
        <w:t xml:space="preserve"> when it knows the withheld </w:t>
      </w:r>
      <w:bookmarkStart w:id="14" w:name="OLE_LINK33"/>
      <w:bookmarkStart w:id="15" w:name="OLE_LINK34"/>
      <w:proofErr w:type="spellStart"/>
      <w:r w:rsidR="009528AA" w:rsidRPr="008B5D1B">
        <w:rPr>
          <w:rStyle w:val="normaltextrun"/>
          <w:i/>
        </w:rPr>
        <w:t>RRCReconfiguration</w:t>
      </w:r>
      <w:bookmarkEnd w:id="14"/>
      <w:bookmarkEnd w:id="15"/>
      <w:proofErr w:type="spellEnd"/>
      <w:r w:rsidR="009528AA">
        <w:rPr>
          <w:rStyle w:val="normaltextrun"/>
          <w:rFonts w:eastAsiaTheme="minorEastAsia" w:hint="eastAsia"/>
          <w:i/>
          <w:lang w:eastAsia="zh-CN"/>
        </w:rPr>
        <w:t xml:space="preserve"> </w:t>
      </w:r>
      <w:r w:rsidR="009528AA">
        <w:rPr>
          <w:rFonts w:eastAsiaTheme="minorEastAsia" w:hint="eastAsia"/>
          <w:lang w:eastAsia="zh-CN"/>
        </w:rPr>
        <w:t xml:space="preserve">is </w:t>
      </w:r>
      <w:r w:rsidR="004338B0">
        <w:rPr>
          <w:rFonts w:eastAsiaTheme="minorEastAsia" w:hint="eastAsia"/>
          <w:lang w:eastAsia="zh-CN"/>
        </w:rPr>
        <w:t>not applicable</w:t>
      </w:r>
      <w:r w:rsidR="009528AA">
        <w:rPr>
          <w:rFonts w:eastAsiaTheme="minorEastAsia" w:hint="eastAsia"/>
          <w:lang w:eastAsia="zh-CN"/>
        </w:rPr>
        <w:t>.</w:t>
      </w:r>
      <w:r w:rsidR="00D57660">
        <w:rPr>
          <w:rFonts w:eastAsiaTheme="minorEastAsia" w:hint="eastAsia"/>
          <w:lang w:eastAsia="zh-CN"/>
        </w:rPr>
        <w:t xml:space="preserve"> An optimization is that the parent node </w:t>
      </w:r>
      <w:r w:rsidR="00D57660">
        <w:rPr>
          <w:rFonts w:eastAsiaTheme="minorEastAsia"/>
          <w:lang w:eastAsia="zh-CN"/>
        </w:rPr>
        <w:t>withholding</w:t>
      </w:r>
      <w:r w:rsidR="00D57660">
        <w:rPr>
          <w:rFonts w:eastAsiaTheme="minorEastAsia" w:hint="eastAsia"/>
          <w:lang w:eastAsia="zh-CN"/>
        </w:rPr>
        <w:t xml:space="preserve"> the </w:t>
      </w:r>
      <w:proofErr w:type="spellStart"/>
      <w:r w:rsidR="00D57660" w:rsidRPr="008B5D1B">
        <w:rPr>
          <w:rStyle w:val="normaltextrun"/>
          <w:i/>
        </w:rPr>
        <w:t>RRCReconfiguration</w:t>
      </w:r>
      <w:proofErr w:type="spellEnd"/>
      <w:r w:rsidR="00D57660">
        <w:rPr>
          <w:rStyle w:val="normaltextrun"/>
          <w:rFonts w:eastAsiaTheme="minorEastAsia" w:hint="eastAsia"/>
          <w:i/>
          <w:lang w:eastAsia="zh-CN"/>
        </w:rPr>
        <w:t xml:space="preserve"> </w:t>
      </w:r>
      <w:r w:rsidR="00D57660">
        <w:rPr>
          <w:rFonts w:eastAsiaTheme="minorEastAsia" w:hint="eastAsia"/>
          <w:lang w:eastAsia="zh-CN"/>
        </w:rPr>
        <w:t xml:space="preserve">message can discard the RRC message and send a PDCP PDU </w:t>
      </w:r>
      <w:r w:rsidR="00DF3C3D">
        <w:rPr>
          <w:rFonts w:eastAsiaTheme="minorEastAsia"/>
          <w:lang w:eastAsia="zh-CN"/>
        </w:rPr>
        <w:t xml:space="preserve">without data </w:t>
      </w:r>
      <w:r w:rsidR="00D57660">
        <w:rPr>
          <w:rFonts w:eastAsiaTheme="minorEastAsia" w:hint="eastAsia"/>
          <w:lang w:eastAsia="zh-CN"/>
        </w:rPr>
        <w:t>to the child node</w:t>
      </w:r>
      <w:r w:rsidR="008A5311">
        <w:rPr>
          <w:rFonts w:eastAsiaTheme="minorEastAsia"/>
          <w:lang w:eastAsia="zh-CN"/>
        </w:rPr>
        <w:t>, i.e., PDCP header only with the original SN</w:t>
      </w:r>
      <w:r w:rsidR="00D57660">
        <w:rPr>
          <w:rFonts w:eastAsiaTheme="minorEastAsia" w:hint="eastAsia"/>
          <w:lang w:eastAsia="zh-CN"/>
        </w:rPr>
        <w:t>.</w:t>
      </w:r>
    </w:p>
    <w:p w:rsidR="00692C51" w:rsidRPr="00692C51" w:rsidRDefault="006D7019" w:rsidP="0012536F">
      <w:pPr>
        <w:pStyle w:val="a0"/>
        <w:spacing w:before="240"/>
        <w:rPr>
          <w:rStyle w:val="normaltextrun"/>
          <w:b/>
        </w:rPr>
      </w:pPr>
      <w:r w:rsidRPr="00692C51">
        <w:rPr>
          <w:rFonts w:eastAsiaTheme="minorEastAsia"/>
          <w:b/>
          <w:lang w:eastAsia="zh-CN"/>
        </w:rPr>
        <w:t xml:space="preserve">Proposal 2: </w:t>
      </w:r>
      <w:r w:rsidR="00DF3C3D">
        <w:rPr>
          <w:rFonts w:eastAsiaTheme="minorEastAsia"/>
          <w:b/>
          <w:lang w:eastAsia="zh-CN"/>
        </w:rPr>
        <w:t xml:space="preserve">In </w:t>
      </w:r>
      <w:r w:rsidR="00B17B81">
        <w:rPr>
          <w:rFonts w:eastAsiaTheme="minorEastAsia"/>
          <w:b/>
          <w:lang w:eastAsia="zh-CN"/>
        </w:rPr>
        <w:t xml:space="preserve">Solution </w:t>
      </w:r>
      <w:r w:rsidR="00DF3C3D">
        <w:rPr>
          <w:rFonts w:eastAsiaTheme="minorEastAsia"/>
          <w:b/>
          <w:lang w:eastAsia="zh-CN"/>
        </w:rPr>
        <w:t>1, t</w:t>
      </w:r>
      <w:r w:rsidRPr="00692C51">
        <w:rPr>
          <w:rFonts w:eastAsiaTheme="minorEastAsia"/>
          <w:b/>
          <w:lang w:eastAsia="zh-CN"/>
        </w:rPr>
        <w:t xml:space="preserve">he withheld </w:t>
      </w:r>
      <w:proofErr w:type="spellStart"/>
      <w:r w:rsidRPr="00692C51">
        <w:rPr>
          <w:rStyle w:val="normaltextrun"/>
          <w:b/>
          <w:i/>
        </w:rPr>
        <w:t>RRCReconfiguration</w:t>
      </w:r>
      <w:proofErr w:type="spellEnd"/>
      <w:r w:rsidRPr="00692C51">
        <w:rPr>
          <w:rStyle w:val="normaltextrun"/>
          <w:b/>
        </w:rPr>
        <w:t xml:space="preserve"> for TNL migration </w:t>
      </w:r>
      <w:r w:rsidR="00190A6A" w:rsidRPr="00692C51">
        <w:rPr>
          <w:rStyle w:val="normaltextrun"/>
          <w:b/>
        </w:rPr>
        <w:t xml:space="preserve">to descendant node </w:t>
      </w:r>
      <w:r w:rsidRPr="00692C51">
        <w:rPr>
          <w:rStyle w:val="normaltextrun"/>
          <w:b/>
        </w:rPr>
        <w:t xml:space="preserve">can be discarded when </w:t>
      </w:r>
      <w:r w:rsidR="00190A6A" w:rsidRPr="00692C51">
        <w:rPr>
          <w:rStyle w:val="normaltextrun"/>
          <w:b/>
        </w:rPr>
        <w:t>IAB node migration is failed</w:t>
      </w:r>
      <w:r w:rsidR="00DF3C3D">
        <w:rPr>
          <w:rStyle w:val="normaltextrun"/>
          <w:b/>
        </w:rPr>
        <w:t xml:space="preserve"> and the parent node may send a PDCP PDU without data</w:t>
      </w:r>
      <w:r w:rsidR="00C50868">
        <w:rPr>
          <w:rStyle w:val="normaltextrun"/>
          <w:b/>
        </w:rPr>
        <w:t xml:space="preserve"> (PDCP header only) to the child node</w:t>
      </w:r>
      <w:r w:rsidR="00190A6A" w:rsidRPr="00692C51">
        <w:rPr>
          <w:rStyle w:val="normaltextrun"/>
          <w:b/>
        </w:rPr>
        <w:t>.</w:t>
      </w:r>
    </w:p>
    <w:p w:rsidR="0062795B" w:rsidRPr="00E53154" w:rsidRDefault="0062795B" w:rsidP="0062795B">
      <w:pPr>
        <w:pStyle w:val="a0"/>
        <w:spacing w:before="240"/>
        <w:rPr>
          <w:rFonts w:eastAsiaTheme="minorEastAsia"/>
          <w:lang w:eastAsia="zh-CN"/>
        </w:rPr>
      </w:pPr>
      <w:r w:rsidRPr="00E53154">
        <w:rPr>
          <w:rFonts w:eastAsiaTheme="minorEastAsia" w:hint="eastAsia"/>
          <w:b/>
          <w:u w:val="single"/>
          <w:lang w:eastAsia="zh-CN"/>
        </w:rPr>
        <w:t>Solution 2</w:t>
      </w:r>
      <w:r w:rsidRPr="003E7901">
        <w:rPr>
          <w:rFonts w:eastAsiaTheme="minorEastAsia" w:hint="eastAsia"/>
          <w:b/>
          <w:u w:val="single"/>
          <w:lang w:eastAsia="zh-CN"/>
        </w:rPr>
        <w:t>:</w:t>
      </w:r>
      <w:r w:rsidRPr="00E53154">
        <w:rPr>
          <w:rFonts w:eastAsiaTheme="minorEastAsia" w:hint="eastAsia"/>
          <w:lang w:eastAsia="zh-CN"/>
        </w:rPr>
        <w:t xml:space="preserve"> </w:t>
      </w:r>
      <w:r w:rsidR="0066183C">
        <w:rPr>
          <w:rFonts w:eastAsiaTheme="minorEastAsia"/>
          <w:lang w:eastAsia="zh-CN"/>
        </w:rPr>
        <w:t>T</w:t>
      </w:r>
      <w:r w:rsidRPr="00E53154">
        <w:rPr>
          <w:rFonts w:eastAsiaTheme="minorEastAsia" w:hint="eastAsia"/>
          <w:lang w:eastAsia="zh-CN"/>
        </w:rPr>
        <w:t xml:space="preserve">he </w:t>
      </w:r>
      <w:proofErr w:type="spellStart"/>
      <w:r w:rsidRPr="0066183C">
        <w:rPr>
          <w:rFonts w:eastAsiaTheme="minorEastAsia"/>
          <w:i/>
          <w:lang w:eastAsia="zh-CN"/>
        </w:rPr>
        <w:t>RRCReconfiguration</w:t>
      </w:r>
      <w:proofErr w:type="spellEnd"/>
      <w:r w:rsidRPr="00E53154">
        <w:rPr>
          <w:rFonts w:eastAsiaTheme="minorEastAsia"/>
          <w:lang w:eastAsia="zh-CN"/>
        </w:rPr>
        <w:t xml:space="preserve"> message for TNL migration</w:t>
      </w:r>
      <w:r w:rsidRPr="00E53154">
        <w:rPr>
          <w:rFonts w:eastAsiaTheme="minorEastAsia" w:hint="eastAsia"/>
          <w:lang w:eastAsia="zh-CN"/>
        </w:rPr>
        <w:t xml:space="preserve"> </w:t>
      </w:r>
      <w:r w:rsidR="0066183C">
        <w:rPr>
          <w:rFonts w:eastAsiaTheme="minorEastAsia"/>
          <w:lang w:eastAsia="zh-CN"/>
        </w:rPr>
        <w:t xml:space="preserve">is buffered in the descendant node </w:t>
      </w:r>
      <w:r w:rsidRPr="00E53154">
        <w:rPr>
          <w:rFonts w:eastAsiaTheme="minorEastAsia" w:hint="eastAsia"/>
          <w:lang w:eastAsia="zh-CN"/>
        </w:rPr>
        <w:t xml:space="preserve">and </w:t>
      </w:r>
      <w:r w:rsidRPr="00E53154">
        <w:rPr>
          <w:rFonts w:eastAsiaTheme="minorEastAsia"/>
          <w:lang w:eastAsia="zh-CN"/>
        </w:rPr>
        <w:t>executed when an indication is received from the parent IAB-DU</w:t>
      </w:r>
    </w:p>
    <w:tbl>
      <w:tblPr>
        <w:tblStyle w:val="a7"/>
        <w:tblW w:w="0" w:type="auto"/>
        <w:tblLook w:val="04A0" w:firstRow="1" w:lastRow="0" w:firstColumn="1" w:lastColumn="0" w:noHBand="0" w:noVBand="1"/>
      </w:tblPr>
      <w:tblGrid>
        <w:gridCol w:w="9286"/>
      </w:tblGrid>
      <w:tr w:rsidR="0062795B" w:rsidTr="00DF3131">
        <w:tc>
          <w:tcPr>
            <w:tcW w:w="9286" w:type="dxa"/>
          </w:tcPr>
          <w:p w:rsidR="0062795B" w:rsidRDefault="0062795B" w:rsidP="00DF3131">
            <w:pPr>
              <w:pStyle w:val="af0"/>
              <w:snapToGrid w:val="0"/>
              <w:spacing w:before="24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Solution 2: </w:t>
            </w:r>
          </w:p>
          <w:p w:rsidR="0062795B" w:rsidRDefault="0062795B" w:rsidP="00DF3131">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The </w:t>
            </w:r>
            <w:proofErr w:type="spellStart"/>
            <w:r w:rsidRPr="0042759C">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message for TNL migration of the descendant-node IAB-MT is </w:t>
            </w:r>
            <w:r w:rsidRPr="00D93805">
              <w:rPr>
                <w:rFonts w:ascii="Arial" w:eastAsia="DengXian" w:hAnsi="Arial" w:cs="Arial"/>
                <w:sz w:val="20"/>
                <w:szCs w:val="20"/>
                <w:highlight w:val="yellow"/>
                <w:lang w:val="en-GB"/>
              </w:rPr>
              <w:t>buffered by the descendent-node’s IAB-MT itself</w:t>
            </w:r>
            <w:r>
              <w:rPr>
                <w:rFonts w:ascii="Arial" w:eastAsia="DengXian" w:hAnsi="Arial" w:cs="Arial"/>
                <w:sz w:val="20"/>
                <w:szCs w:val="20"/>
                <w:lang w:val="en-GB"/>
              </w:rPr>
              <w:t xml:space="preserve">, and it is </w:t>
            </w:r>
            <w:r w:rsidRPr="00D93805">
              <w:rPr>
                <w:rFonts w:ascii="Arial" w:eastAsia="DengXian" w:hAnsi="Arial" w:cs="Arial"/>
                <w:sz w:val="20"/>
                <w:szCs w:val="20"/>
                <w:highlight w:val="yellow"/>
                <w:lang w:val="en-GB"/>
              </w:rPr>
              <w:t>executed only when an indication is received from the parent IAB-DU</w:t>
            </w:r>
            <w:r>
              <w:rPr>
                <w:rFonts w:ascii="Arial" w:eastAsia="DengXian" w:hAnsi="Arial" w:cs="Arial"/>
                <w:sz w:val="20"/>
                <w:szCs w:val="20"/>
                <w:lang w:val="en-GB"/>
              </w:rPr>
              <w:t xml:space="preserve">. The indication of buffering and conditional execution may be included in the </w:t>
            </w:r>
            <w:proofErr w:type="spellStart"/>
            <w:r w:rsidRPr="0042759C">
              <w:rPr>
                <w:rFonts w:ascii="Arial" w:eastAsia="DengXian" w:hAnsi="Arial" w:cs="Arial"/>
                <w:i/>
                <w:sz w:val="20"/>
                <w:szCs w:val="20"/>
                <w:lang w:val="en-GB"/>
              </w:rPr>
              <w:t>RRCReconfiguration</w:t>
            </w:r>
            <w:proofErr w:type="spellEnd"/>
            <w:r>
              <w:rPr>
                <w:rFonts w:ascii="Arial" w:eastAsia="DengXian" w:hAnsi="Arial" w:cs="Arial"/>
                <w:sz w:val="20"/>
                <w:szCs w:val="20"/>
                <w:lang w:val="en-GB"/>
              </w:rPr>
              <w:t xml:space="preserve">. The condition for initiation and propagation of this indication is set so that it causes a sequential execution of </w:t>
            </w:r>
            <w:proofErr w:type="spellStart"/>
            <w:r w:rsidRPr="00AD4864">
              <w:rPr>
                <w:rFonts w:ascii="Arial" w:eastAsia="DengXian" w:hAnsi="Arial" w:cs="Arial"/>
                <w:i/>
                <w:sz w:val="20"/>
                <w:szCs w:val="20"/>
                <w:lang w:val="en-GB"/>
              </w:rPr>
              <w:t>RRCReconfigurations</w:t>
            </w:r>
            <w:proofErr w:type="spellEnd"/>
            <w:r>
              <w:rPr>
                <w:rFonts w:ascii="Arial" w:eastAsia="DengXian" w:hAnsi="Arial" w:cs="Arial"/>
                <w:sz w:val="20"/>
                <w:szCs w:val="20"/>
                <w:lang w:val="en-GB"/>
              </w:rPr>
              <w:t xml:space="preserve"> downstream.</w:t>
            </w:r>
          </w:p>
          <w:p w:rsidR="0062795B" w:rsidRDefault="0062795B" w:rsidP="00DF3131">
            <w:pPr>
              <w:pStyle w:val="af0"/>
              <w:snapToGrid w:val="0"/>
              <w:spacing w:before="0" w:beforeAutospacing="0" w:after="120" w:afterAutospacing="0"/>
              <w:rPr>
                <w:rFonts w:ascii="Arial" w:eastAsia="DengXian" w:hAnsi="Arial" w:cs="Arial"/>
                <w:sz w:val="20"/>
                <w:szCs w:val="20"/>
                <w:lang w:val="en-GB"/>
              </w:rPr>
            </w:pPr>
            <w:r>
              <w:rPr>
                <w:rFonts w:ascii="Arial" w:eastAsia="DengXian" w:hAnsi="Arial" w:cs="Arial"/>
                <w:sz w:val="20"/>
                <w:szCs w:val="20"/>
                <w:lang w:val="en-GB"/>
              </w:rPr>
              <w:t xml:space="preserve">While exact details of Solution 2 are still FFS, an example procedure is provided in Figure 2. </w:t>
            </w:r>
          </w:p>
          <w:p w:rsidR="0062795B" w:rsidRDefault="0062795B" w:rsidP="00DF3131">
            <w:pPr>
              <w:pStyle w:val="af0"/>
              <w:snapToGrid w:val="0"/>
              <w:spacing w:before="0" w:beforeAutospacing="0" w:after="120" w:afterAutospacing="0"/>
              <w:jc w:val="center"/>
              <w:rPr>
                <w:rFonts w:ascii="Arial" w:hAnsi="Arial"/>
                <w:sz w:val="20"/>
                <w:szCs w:val="20"/>
                <w:lang w:val="en-GB"/>
              </w:rPr>
            </w:pPr>
            <w:r>
              <w:rPr>
                <w:rFonts w:ascii="Arial" w:hAnsi="Arial"/>
                <w:sz w:val="20"/>
                <w:szCs w:val="20"/>
                <w:lang w:val="en-GB"/>
              </w:rPr>
              <w:object w:dxaOrig="18840" w:dyaOrig="9810">
                <v:shape id="_x0000_i1026" type="#_x0000_t75" style="width:367.35pt;height:191.35pt" o:ole="">
                  <v:imagedata r:id="rId11" o:title=""/>
                </v:shape>
                <o:OLEObject Type="Embed" ProgID="Visio.Drawing.11" ShapeID="_x0000_i1026" DrawAspect="Content" ObjectID="_1696320349" r:id="rId12"/>
              </w:object>
            </w:r>
          </w:p>
          <w:p w:rsidR="0062795B" w:rsidRDefault="0062795B" w:rsidP="00DF3131">
            <w:pPr>
              <w:pStyle w:val="af0"/>
              <w:snapToGrid w:val="0"/>
              <w:spacing w:before="0" w:beforeAutospacing="0" w:after="120" w:afterAutospacing="0"/>
              <w:jc w:val="center"/>
              <w:rPr>
                <w:rFonts w:ascii="Arial" w:eastAsia="DengXian" w:hAnsi="Arial" w:cs="Arial"/>
                <w:sz w:val="20"/>
                <w:szCs w:val="20"/>
                <w:lang w:val="en-GB"/>
              </w:rPr>
            </w:pPr>
          </w:p>
          <w:p w:rsidR="0062795B" w:rsidRPr="00F627C5" w:rsidRDefault="0062795B" w:rsidP="000900A0">
            <w:pPr>
              <w:pStyle w:val="af0"/>
              <w:keepNext/>
              <w:snapToGrid w:val="0"/>
              <w:spacing w:before="0" w:beforeAutospacing="0" w:after="120" w:afterAutospacing="0"/>
              <w:jc w:val="center"/>
              <w:rPr>
                <w:rFonts w:ascii="Arial" w:eastAsia="DengXian" w:hAnsi="Arial" w:cs="Arial"/>
                <w:sz w:val="20"/>
                <w:szCs w:val="20"/>
                <w:lang w:val="en-GB"/>
              </w:rPr>
            </w:pPr>
            <w:r w:rsidRPr="00DE57FD">
              <w:rPr>
                <w:sz w:val="20"/>
                <w:szCs w:val="20"/>
              </w:rPr>
              <w:t xml:space="preserve">Figure </w:t>
            </w:r>
            <w:r w:rsidRPr="00DE57FD">
              <w:rPr>
                <w:sz w:val="20"/>
                <w:szCs w:val="20"/>
              </w:rPr>
              <w:fldChar w:fldCharType="begin"/>
            </w:r>
            <w:r w:rsidRPr="00DE57FD">
              <w:rPr>
                <w:sz w:val="20"/>
                <w:szCs w:val="20"/>
              </w:rPr>
              <w:instrText xml:space="preserve"> SEQ Figure \* ARABIC </w:instrText>
            </w:r>
            <w:r w:rsidRPr="00DE57FD">
              <w:rPr>
                <w:sz w:val="20"/>
                <w:szCs w:val="20"/>
              </w:rPr>
              <w:fldChar w:fldCharType="separate"/>
            </w:r>
            <w:r w:rsidRPr="00DE57FD">
              <w:rPr>
                <w:noProof/>
                <w:sz w:val="20"/>
                <w:szCs w:val="20"/>
              </w:rPr>
              <w:t>2</w:t>
            </w:r>
            <w:r w:rsidRPr="00DE57FD">
              <w:rPr>
                <w:sz w:val="20"/>
                <w:szCs w:val="20"/>
              </w:rPr>
              <w:fldChar w:fldCharType="end"/>
            </w:r>
            <w:r w:rsidRPr="00DE57FD">
              <w:rPr>
                <w:rFonts w:ascii="Arial" w:eastAsia="DengXian" w:hAnsi="Arial" w:cs="Arial"/>
                <w:sz w:val="20"/>
                <w:szCs w:val="20"/>
                <w:lang w:val="en-GB"/>
              </w:rPr>
              <w:t>.</w:t>
            </w:r>
            <w:r>
              <w:rPr>
                <w:rFonts w:ascii="Arial" w:eastAsia="DengXian" w:hAnsi="Arial" w:cs="Arial"/>
                <w:sz w:val="20"/>
                <w:szCs w:val="20"/>
                <w:lang w:val="en-GB"/>
              </w:rPr>
              <w:t xml:space="preserve"> Example procedure for Solution 2 </w:t>
            </w:r>
          </w:p>
        </w:tc>
      </w:tr>
    </w:tbl>
    <w:p w:rsidR="00F670F7" w:rsidRDefault="00AB1554" w:rsidP="00820F3C">
      <w:pPr>
        <w:pStyle w:val="a0"/>
        <w:tabs>
          <w:tab w:val="left" w:pos="7513"/>
        </w:tabs>
        <w:spacing w:before="240"/>
        <w:rPr>
          <w:rFonts w:eastAsiaTheme="minorEastAsia"/>
          <w:lang w:eastAsia="zh-CN"/>
        </w:rPr>
      </w:pPr>
      <w:r>
        <w:rPr>
          <w:rFonts w:eastAsiaTheme="minorEastAsia"/>
          <w:lang w:eastAsia="zh-CN"/>
        </w:rPr>
        <w:t xml:space="preserve">In solution 2, since the </w:t>
      </w:r>
      <w:proofErr w:type="spellStart"/>
      <w:r w:rsidRPr="0066183C">
        <w:rPr>
          <w:rFonts w:eastAsiaTheme="minorEastAsia"/>
          <w:i/>
          <w:lang w:eastAsia="zh-CN"/>
        </w:rPr>
        <w:t>RRCReconfiguration</w:t>
      </w:r>
      <w:proofErr w:type="spellEnd"/>
      <w:r w:rsidRPr="00E53154">
        <w:rPr>
          <w:rFonts w:eastAsiaTheme="minorEastAsia"/>
          <w:lang w:eastAsia="zh-CN"/>
        </w:rPr>
        <w:t xml:space="preserve"> message for TNL migration</w:t>
      </w:r>
      <w:r w:rsidRPr="00E53154">
        <w:rPr>
          <w:rFonts w:eastAsiaTheme="minorEastAsia" w:hint="eastAsia"/>
          <w:lang w:eastAsia="zh-CN"/>
        </w:rPr>
        <w:t xml:space="preserve"> </w:t>
      </w:r>
      <w:r>
        <w:rPr>
          <w:rFonts w:eastAsiaTheme="minorEastAsia"/>
          <w:lang w:eastAsia="zh-CN"/>
        </w:rPr>
        <w:t xml:space="preserve">is buffered in the descendant node, it can be applied to both legacy </w:t>
      </w:r>
      <w:r w:rsidR="000572CE">
        <w:rPr>
          <w:rFonts w:eastAsiaTheme="minorEastAsia"/>
          <w:lang w:eastAsia="zh-CN"/>
        </w:rPr>
        <w:t>handover</w:t>
      </w:r>
      <w:r>
        <w:rPr>
          <w:rFonts w:eastAsiaTheme="minorEastAsia"/>
          <w:lang w:eastAsia="zh-CN"/>
        </w:rPr>
        <w:t xml:space="preserve"> and CHO for the migration node.</w:t>
      </w:r>
    </w:p>
    <w:p w:rsidR="000572CE" w:rsidRPr="000572CE" w:rsidRDefault="000572CE" w:rsidP="00820F3C">
      <w:pPr>
        <w:pStyle w:val="a0"/>
        <w:tabs>
          <w:tab w:val="left" w:pos="7513"/>
        </w:tabs>
        <w:spacing w:before="240"/>
        <w:rPr>
          <w:rFonts w:eastAsiaTheme="minorEastAsia"/>
          <w:b/>
          <w:lang w:eastAsia="zh-CN"/>
        </w:rPr>
      </w:pPr>
      <w:r w:rsidRPr="000572CE">
        <w:rPr>
          <w:rFonts w:eastAsiaTheme="minorEastAsia"/>
          <w:b/>
          <w:lang w:eastAsia="zh-CN"/>
        </w:rPr>
        <w:t>Proposal 3: Confirm that the solution 2 can be applied to both legacy handover and CHO for the migration node.</w:t>
      </w:r>
    </w:p>
    <w:p w:rsidR="00006FA5" w:rsidRPr="00C178B4" w:rsidRDefault="00C178B4" w:rsidP="00820F3C">
      <w:pPr>
        <w:pStyle w:val="a0"/>
        <w:tabs>
          <w:tab w:val="left" w:pos="7513"/>
        </w:tabs>
        <w:spacing w:before="240"/>
        <w:rPr>
          <w:rFonts w:eastAsiaTheme="minorEastAsia"/>
          <w:lang w:eastAsia="zh-CN"/>
        </w:rPr>
      </w:pPr>
      <w:r w:rsidRPr="00C178B4">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_Ref85561923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RAN2 identify below </w:t>
      </w:r>
      <w:r w:rsidR="00AB1554">
        <w:rPr>
          <w:rFonts w:eastAsiaTheme="minorEastAsia"/>
          <w:lang w:eastAsia="zh-CN"/>
        </w:rPr>
        <w:t>RAN2 impacts.</w:t>
      </w:r>
    </w:p>
    <w:tbl>
      <w:tblPr>
        <w:tblStyle w:val="a7"/>
        <w:tblW w:w="0" w:type="auto"/>
        <w:tblLook w:val="04A0" w:firstRow="1" w:lastRow="0" w:firstColumn="1" w:lastColumn="0" w:noHBand="0" w:noVBand="1"/>
      </w:tblPr>
      <w:tblGrid>
        <w:gridCol w:w="9286"/>
      </w:tblGrid>
      <w:tr w:rsidR="00AB1554" w:rsidTr="00AB1554">
        <w:tc>
          <w:tcPr>
            <w:tcW w:w="9286" w:type="dxa"/>
          </w:tcPr>
          <w:p w:rsidR="00AB1554" w:rsidRDefault="00AB1554" w:rsidP="00AB1554">
            <w:pPr>
              <w:pStyle w:val="af0"/>
              <w:numPr>
                <w:ilvl w:val="0"/>
                <w:numId w:val="30"/>
              </w:numPr>
              <w:snapToGrid w:val="0"/>
              <w:spacing w:before="0" w:beforeAutospacing="0" w:after="120" w:afterAutospacing="0"/>
              <w:ind w:left="720"/>
              <w:rPr>
                <w:rFonts w:ascii="Arial" w:eastAsia="DengXian" w:hAnsi="Arial" w:cs="Arial"/>
                <w:sz w:val="20"/>
                <w:szCs w:val="20"/>
                <w:lang w:val="en-GB"/>
              </w:rPr>
            </w:pPr>
            <w:r>
              <w:rPr>
                <w:rFonts w:ascii="Arial" w:eastAsia="DengXian" w:hAnsi="Arial" w:cs="Arial"/>
                <w:sz w:val="20"/>
                <w:szCs w:val="20"/>
                <w:lang w:val="en-GB"/>
              </w:rPr>
              <w:t>RAN2 expects the following impact for Solution 2:</w:t>
            </w:r>
          </w:p>
          <w:p w:rsidR="00AB1554" w:rsidRDefault="00AB1554" w:rsidP="00AB1554">
            <w:pPr>
              <w:pStyle w:val="af0"/>
              <w:numPr>
                <w:ilvl w:val="1"/>
                <w:numId w:val="30"/>
              </w:numPr>
              <w:snapToGrid w:val="0"/>
              <w:spacing w:after="120" w:afterAutospacing="0"/>
              <w:ind w:left="1440"/>
              <w:rPr>
                <w:rFonts w:ascii="Arial" w:eastAsia="DengXian" w:hAnsi="Arial" w:cs="Arial"/>
                <w:sz w:val="20"/>
                <w:szCs w:val="20"/>
                <w:lang w:val="en-GB"/>
              </w:rPr>
            </w:pPr>
            <w:r>
              <w:rPr>
                <w:rFonts w:ascii="Arial" w:eastAsia="DengXian" w:hAnsi="Arial" w:cs="Arial"/>
                <w:sz w:val="20"/>
                <w:szCs w:val="20"/>
                <w:lang w:val="en-GB"/>
              </w:rPr>
              <w:t>Impact to RRC specification (38.331):</w:t>
            </w:r>
          </w:p>
          <w:p w:rsidR="00AB1554" w:rsidRDefault="00AB1554" w:rsidP="00AB1554">
            <w:pPr>
              <w:pStyle w:val="af0"/>
              <w:numPr>
                <w:ilvl w:val="2"/>
                <w:numId w:val="30"/>
              </w:numPr>
              <w:snapToGrid w:val="0"/>
              <w:spacing w:after="120" w:afterAutospacing="0"/>
              <w:ind w:left="2160"/>
              <w:rPr>
                <w:rFonts w:ascii="Arial" w:eastAsia="DengXian" w:hAnsi="Arial" w:cs="Arial"/>
                <w:sz w:val="20"/>
                <w:szCs w:val="20"/>
                <w:lang w:val="en-GB"/>
              </w:rPr>
            </w:pPr>
            <w:r>
              <w:rPr>
                <w:rFonts w:ascii="Arial" w:eastAsia="DengXian" w:hAnsi="Arial" w:cs="Arial"/>
                <w:sz w:val="20"/>
                <w:szCs w:val="20"/>
                <w:lang w:val="en-GB"/>
              </w:rPr>
              <w:t xml:space="preserve">Indication for conditional execution to be added to ASN.1 for </w:t>
            </w:r>
            <w:proofErr w:type="spellStart"/>
            <w:r>
              <w:rPr>
                <w:rFonts w:ascii="Arial" w:eastAsia="DengXian" w:hAnsi="Arial" w:cs="Arial"/>
                <w:sz w:val="20"/>
                <w:szCs w:val="20"/>
                <w:lang w:val="en-GB"/>
              </w:rPr>
              <w:t>RRCReconfiguration</w:t>
            </w:r>
            <w:proofErr w:type="spellEnd"/>
            <w:r>
              <w:rPr>
                <w:rFonts w:ascii="Arial" w:eastAsia="DengXian" w:hAnsi="Arial" w:cs="Arial"/>
                <w:sz w:val="20"/>
                <w:szCs w:val="20"/>
                <w:lang w:val="en-GB"/>
              </w:rPr>
              <w:t xml:space="preserve"> message</w:t>
            </w:r>
          </w:p>
          <w:p w:rsidR="00AB1554" w:rsidRPr="00973C6C" w:rsidRDefault="00AB1554" w:rsidP="00AB1554">
            <w:pPr>
              <w:pStyle w:val="af0"/>
              <w:numPr>
                <w:ilvl w:val="2"/>
                <w:numId w:val="30"/>
              </w:numPr>
              <w:snapToGrid w:val="0"/>
              <w:spacing w:after="120" w:afterAutospacing="0"/>
              <w:ind w:left="2160"/>
              <w:rPr>
                <w:rFonts w:ascii="Arial" w:eastAsia="DengXian" w:hAnsi="Arial" w:cs="Arial"/>
                <w:sz w:val="20"/>
                <w:szCs w:val="20"/>
                <w:lang w:val="en-GB"/>
              </w:rPr>
            </w:pPr>
            <w:r w:rsidRPr="00973C6C">
              <w:rPr>
                <w:rFonts w:ascii="Arial" w:eastAsia="DengXian" w:hAnsi="Arial" w:cs="Arial"/>
                <w:sz w:val="20"/>
                <w:szCs w:val="20"/>
                <w:lang w:val="en-GB"/>
              </w:rPr>
              <w:t xml:space="preserve">Procedures for the child IAB-node to potentially discard the buffered </w:t>
            </w:r>
            <w:proofErr w:type="spellStart"/>
            <w:r w:rsidRPr="00973C6C">
              <w:rPr>
                <w:rFonts w:ascii="Arial" w:eastAsia="DengXian" w:hAnsi="Arial" w:cs="Arial"/>
                <w:sz w:val="20"/>
                <w:szCs w:val="20"/>
                <w:lang w:val="en-GB"/>
              </w:rPr>
              <w:t>RRCReconfiguration</w:t>
            </w:r>
            <w:proofErr w:type="spellEnd"/>
            <w:r>
              <w:rPr>
                <w:rFonts w:ascii="Arial" w:eastAsia="DengXian" w:hAnsi="Arial" w:cs="Arial"/>
                <w:sz w:val="20"/>
                <w:szCs w:val="20"/>
                <w:lang w:val="en-GB"/>
              </w:rPr>
              <w:t>, to address the case of IAB-node migration failure.</w:t>
            </w:r>
          </w:p>
          <w:p w:rsidR="00AB1554" w:rsidRDefault="00AB1554" w:rsidP="00AB1554">
            <w:pPr>
              <w:pStyle w:val="af0"/>
              <w:numPr>
                <w:ilvl w:val="1"/>
                <w:numId w:val="30"/>
              </w:numPr>
              <w:snapToGrid w:val="0"/>
              <w:spacing w:after="120" w:afterAutospacing="0"/>
              <w:ind w:left="1440"/>
              <w:rPr>
                <w:rFonts w:eastAsiaTheme="minorEastAsia"/>
                <w:b/>
                <w:u w:val="single"/>
              </w:rPr>
            </w:pPr>
            <w:r>
              <w:rPr>
                <w:rFonts w:ascii="Arial" w:eastAsia="DengXian" w:hAnsi="Arial" w:cs="Arial"/>
                <w:sz w:val="20"/>
                <w:szCs w:val="20"/>
                <w:lang w:val="en-GB"/>
              </w:rPr>
              <w:t xml:space="preserve">L1/L2 indication (e.g. new BAP control PDU) sent by the migrated parent IAB-node </w:t>
            </w:r>
            <w:r>
              <w:rPr>
                <w:rFonts w:ascii="Arial" w:eastAsia="DengXian" w:hAnsi="Arial" w:cs="Arial"/>
                <w:sz w:val="20"/>
                <w:szCs w:val="20"/>
                <w:lang w:val="en-GB"/>
              </w:rPr>
              <w:lastRenderedPageBreak/>
              <w:t xml:space="preserve">DU to the descendant IAB-node MT to trigger the execution of </w:t>
            </w:r>
            <w:proofErr w:type="spellStart"/>
            <w:r>
              <w:rPr>
                <w:rFonts w:ascii="Arial" w:eastAsia="DengXian" w:hAnsi="Arial" w:cs="Arial"/>
                <w:sz w:val="20"/>
                <w:szCs w:val="20"/>
                <w:lang w:val="en-GB"/>
              </w:rPr>
              <w:t>RRCReconfiguration</w:t>
            </w:r>
            <w:proofErr w:type="spellEnd"/>
            <w:r>
              <w:rPr>
                <w:rFonts w:ascii="Arial" w:eastAsia="DengXian" w:hAnsi="Arial" w:cs="Arial"/>
                <w:sz w:val="20"/>
                <w:szCs w:val="20"/>
                <w:lang w:val="en-GB"/>
              </w:rPr>
              <w:t xml:space="preserve"> at the child IAB-node MT, </w:t>
            </w:r>
            <w:r w:rsidRPr="007A4E78">
              <w:rPr>
                <w:rFonts w:ascii="Arial" w:eastAsia="DengXian" w:hAnsi="Arial" w:cs="Arial"/>
                <w:sz w:val="20"/>
                <w:szCs w:val="20"/>
                <w:lang w:val="en-GB"/>
              </w:rPr>
              <w:t>and related configuration at the parent node</w:t>
            </w:r>
            <w:r>
              <w:rPr>
                <w:rFonts w:ascii="Arial" w:eastAsia="DengXian" w:hAnsi="Arial" w:cs="Arial"/>
                <w:sz w:val="20"/>
                <w:szCs w:val="20"/>
                <w:lang w:val="en-GB"/>
              </w:rPr>
              <w:t xml:space="preserve">. </w:t>
            </w:r>
          </w:p>
        </w:tc>
      </w:tr>
    </w:tbl>
    <w:p w:rsidR="000C28B1" w:rsidRDefault="00AC715C" w:rsidP="00820F3C">
      <w:pPr>
        <w:pStyle w:val="a0"/>
        <w:tabs>
          <w:tab w:val="left" w:pos="7513"/>
        </w:tabs>
        <w:spacing w:before="240"/>
        <w:rPr>
          <w:rFonts w:eastAsiaTheme="minorEastAsia"/>
          <w:lang w:eastAsia="zh-CN"/>
        </w:rPr>
      </w:pPr>
      <w:r w:rsidRPr="00AC715C">
        <w:rPr>
          <w:rFonts w:eastAsiaTheme="minorEastAsia"/>
          <w:lang w:eastAsia="zh-CN"/>
        </w:rPr>
        <w:lastRenderedPageBreak/>
        <w:t xml:space="preserve">The </w:t>
      </w:r>
      <w:r>
        <w:rPr>
          <w:rFonts w:eastAsiaTheme="minorEastAsia"/>
          <w:lang w:eastAsia="zh-CN"/>
        </w:rPr>
        <w:t xml:space="preserve">first bullet is regarding the revision of ASN.1 for </w:t>
      </w:r>
      <w:proofErr w:type="spellStart"/>
      <w:r w:rsidRPr="0066183C">
        <w:rPr>
          <w:rFonts w:eastAsiaTheme="minorEastAsia"/>
          <w:i/>
          <w:lang w:eastAsia="zh-CN"/>
        </w:rPr>
        <w:t>RRCReconfiguration</w:t>
      </w:r>
      <w:proofErr w:type="spellEnd"/>
      <w:r w:rsidRPr="00E53154">
        <w:rPr>
          <w:rFonts w:eastAsiaTheme="minorEastAsia"/>
          <w:lang w:eastAsia="zh-CN"/>
        </w:rPr>
        <w:t xml:space="preserve"> message</w:t>
      </w:r>
      <w:r>
        <w:rPr>
          <w:rFonts w:eastAsiaTheme="minorEastAsia"/>
          <w:lang w:eastAsia="zh-CN"/>
        </w:rPr>
        <w:t xml:space="preserve">. It should be agreed </w:t>
      </w:r>
      <w:r w:rsidR="005C092D">
        <w:rPr>
          <w:rFonts w:eastAsiaTheme="minorEastAsia"/>
          <w:lang w:eastAsia="zh-CN"/>
        </w:rPr>
        <w:t>directly</w:t>
      </w:r>
      <w:r>
        <w:rPr>
          <w:rFonts w:eastAsiaTheme="minorEastAsia"/>
          <w:lang w:eastAsia="zh-CN"/>
        </w:rPr>
        <w:t xml:space="preserve"> if solution 2 is adopted.</w:t>
      </w:r>
    </w:p>
    <w:p w:rsidR="00AC715C" w:rsidRDefault="00AC715C" w:rsidP="00820F3C">
      <w:pPr>
        <w:pStyle w:val="a0"/>
        <w:tabs>
          <w:tab w:val="left" w:pos="7513"/>
        </w:tabs>
        <w:spacing w:before="240"/>
        <w:rPr>
          <w:rFonts w:eastAsiaTheme="minorEastAsia"/>
          <w:lang w:eastAsia="zh-CN"/>
        </w:rPr>
      </w:pPr>
      <w:r>
        <w:rPr>
          <w:rFonts w:eastAsiaTheme="minorEastAsia"/>
          <w:lang w:eastAsia="zh-CN"/>
        </w:rPr>
        <w:t xml:space="preserve">For the procedure of discarding buffered </w:t>
      </w:r>
      <w:proofErr w:type="spellStart"/>
      <w:r w:rsidRPr="00AC715C">
        <w:rPr>
          <w:rFonts w:eastAsiaTheme="minorEastAsia"/>
          <w:i/>
          <w:lang w:eastAsia="zh-CN"/>
        </w:rPr>
        <w:t>RRCReconfiguration</w:t>
      </w:r>
      <w:proofErr w:type="spellEnd"/>
      <w:r w:rsidRPr="00AC715C">
        <w:rPr>
          <w:rFonts w:eastAsiaTheme="minorEastAsia"/>
          <w:lang w:eastAsia="zh-CN"/>
        </w:rPr>
        <w:t xml:space="preserve">, </w:t>
      </w:r>
      <w:r>
        <w:rPr>
          <w:rFonts w:eastAsiaTheme="minorEastAsia"/>
          <w:lang w:eastAsia="zh-CN"/>
        </w:rPr>
        <w:t xml:space="preserve">it can be </w:t>
      </w:r>
      <w:r w:rsidR="0011133B">
        <w:rPr>
          <w:rFonts w:eastAsiaTheme="minorEastAsia"/>
          <w:lang w:eastAsia="zh-CN"/>
        </w:rPr>
        <w:t xml:space="preserve">achieved combined with the solution to trigger the execution of </w:t>
      </w:r>
      <w:proofErr w:type="spellStart"/>
      <w:r w:rsidR="0011133B" w:rsidRPr="0011133B">
        <w:rPr>
          <w:rFonts w:eastAsiaTheme="minorEastAsia"/>
          <w:i/>
          <w:lang w:eastAsia="zh-CN"/>
        </w:rPr>
        <w:t>RRCReconfiguration</w:t>
      </w:r>
      <w:proofErr w:type="spellEnd"/>
      <w:r w:rsidR="0011133B" w:rsidRPr="0011133B">
        <w:rPr>
          <w:rFonts w:eastAsiaTheme="minorEastAsia"/>
          <w:lang w:eastAsia="zh-CN"/>
        </w:rPr>
        <w:t>.</w:t>
      </w:r>
      <w:r w:rsidR="001E1729">
        <w:rPr>
          <w:rFonts w:eastAsiaTheme="minorEastAsia"/>
          <w:lang w:eastAsia="zh-CN"/>
        </w:rPr>
        <w:t xml:space="preserve"> New BAP control PDU from parent node can be used to </w:t>
      </w:r>
      <w:r w:rsidR="00537060">
        <w:rPr>
          <w:rFonts w:eastAsiaTheme="minorEastAsia"/>
          <w:lang w:eastAsia="zh-CN"/>
        </w:rPr>
        <w:t>validate</w:t>
      </w:r>
      <w:r w:rsidR="001E1729">
        <w:rPr>
          <w:rFonts w:eastAsiaTheme="minorEastAsia"/>
          <w:lang w:eastAsia="zh-CN"/>
        </w:rPr>
        <w:t xml:space="preserve"> or abandon the buffered </w:t>
      </w:r>
      <w:proofErr w:type="spellStart"/>
      <w:r w:rsidR="001E1729" w:rsidRPr="0011133B">
        <w:rPr>
          <w:rFonts w:eastAsiaTheme="minorEastAsia"/>
          <w:i/>
          <w:lang w:eastAsia="zh-CN"/>
        </w:rPr>
        <w:t>RRCReconfiguration</w:t>
      </w:r>
      <w:proofErr w:type="spellEnd"/>
      <w:r w:rsidR="001E1729">
        <w:rPr>
          <w:rFonts w:eastAsiaTheme="minorEastAsia"/>
          <w:i/>
          <w:lang w:eastAsia="zh-CN"/>
        </w:rPr>
        <w:t xml:space="preserve"> </w:t>
      </w:r>
      <w:r w:rsidR="001E1729">
        <w:rPr>
          <w:rFonts w:eastAsiaTheme="minorEastAsia"/>
          <w:lang w:eastAsia="zh-CN"/>
        </w:rPr>
        <w:t>message in child node.</w:t>
      </w:r>
    </w:p>
    <w:p w:rsidR="001E1729" w:rsidRDefault="001E1729" w:rsidP="00820F3C">
      <w:pPr>
        <w:pStyle w:val="a0"/>
        <w:tabs>
          <w:tab w:val="left" w:pos="7513"/>
        </w:tabs>
        <w:spacing w:before="240"/>
        <w:rPr>
          <w:rFonts w:eastAsiaTheme="minorEastAsia"/>
          <w:b/>
          <w:lang w:eastAsia="zh-CN"/>
        </w:rPr>
      </w:pPr>
      <w:r w:rsidRPr="00537060">
        <w:rPr>
          <w:rFonts w:eastAsiaTheme="minorEastAsia"/>
          <w:b/>
          <w:lang w:eastAsia="zh-CN"/>
        </w:rPr>
        <w:t xml:space="preserve">Proposal 4: </w:t>
      </w:r>
      <w:r w:rsidR="00537060" w:rsidRPr="00537060">
        <w:rPr>
          <w:rFonts w:eastAsiaTheme="minorEastAsia"/>
          <w:b/>
          <w:lang w:eastAsia="zh-CN"/>
        </w:rPr>
        <w:t xml:space="preserve">In solution 2, new BAP control PDU should be used to validate or abandon the buffered </w:t>
      </w:r>
      <w:proofErr w:type="spellStart"/>
      <w:r w:rsidR="00537060" w:rsidRPr="00537060">
        <w:rPr>
          <w:rFonts w:eastAsiaTheme="minorEastAsia"/>
          <w:b/>
          <w:i/>
          <w:lang w:eastAsia="zh-CN"/>
        </w:rPr>
        <w:t>RRCReconfiguration</w:t>
      </w:r>
      <w:proofErr w:type="spellEnd"/>
      <w:r w:rsidR="00537060" w:rsidRPr="00537060">
        <w:rPr>
          <w:rFonts w:eastAsiaTheme="minorEastAsia"/>
          <w:b/>
          <w:i/>
          <w:lang w:eastAsia="zh-CN"/>
        </w:rPr>
        <w:t xml:space="preserve"> </w:t>
      </w:r>
      <w:r w:rsidR="00537060" w:rsidRPr="00537060">
        <w:rPr>
          <w:rFonts w:eastAsiaTheme="minorEastAsia"/>
          <w:b/>
          <w:lang w:eastAsia="zh-CN"/>
        </w:rPr>
        <w:t>message in child node.</w:t>
      </w:r>
    </w:p>
    <w:p w:rsidR="00E60052" w:rsidRDefault="00E60052" w:rsidP="00820F3C">
      <w:pPr>
        <w:pStyle w:val="a0"/>
        <w:tabs>
          <w:tab w:val="left" w:pos="7513"/>
        </w:tabs>
        <w:spacing w:before="240"/>
        <w:rPr>
          <w:rFonts w:eastAsiaTheme="minorEastAsia"/>
          <w:lang w:eastAsia="zh-CN"/>
        </w:rPr>
      </w:pPr>
      <w:r>
        <w:rPr>
          <w:rFonts w:eastAsiaTheme="minorEastAsia"/>
          <w:lang w:eastAsia="zh-CN"/>
        </w:rPr>
        <w:t>S</w:t>
      </w:r>
      <w:r w:rsidRPr="00E60052">
        <w:rPr>
          <w:rFonts w:eastAsiaTheme="minorEastAsia"/>
          <w:lang w:eastAsia="zh-CN"/>
        </w:rPr>
        <w:t>election</w:t>
      </w:r>
      <w:r>
        <w:rPr>
          <w:rFonts w:eastAsiaTheme="minorEastAsia"/>
          <w:lang w:eastAsia="zh-CN"/>
        </w:rPr>
        <w:t xml:space="preserve"> between solution 1 and solution 2 should be decided in RAN3. Based above analysis, we slightly prefer solution 2 because it can be </w:t>
      </w:r>
      <w:r w:rsidRPr="00E60052">
        <w:rPr>
          <w:rFonts w:eastAsiaTheme="minorEastAsia"/>
          <w:lang w:eastAsia="zh-CN"/>
        </w:rPr>
        <w:t>applied to both legacy handover and CHO for the migration node</w:t>
      </w:r>
      <w:r>
        <w:rPr>
          <w:rFonts w:eastAsiaTheme="minorEastAsia"/>
          <w:lang w:eastAsia="zh-CN"/>
        </w:rPr>
        <w:t>.</w:t>
      </w:r>
    </w:p>
    <w:p w:rsidR="006263D0" w:rsidRPr="0054590B" w:rsidRDefault="00E60052" w:rsidP="00820F3C">
      <w:pPr>
        <w:pStyle w:val="a0"/>
        <w:tabs>
          <w:tab w:val="left" w:pos="7513"/>
        </w:tabs>
        <w:spacing w:before="240"/>
        <w:rPr>
          <w:rFonts w:eastAsiaTheme="minorEastAsia"/>
          <w:b/>
          <w:lang w:eastAsia="zh-CN"/>
        </w:rPr>
      </w:pPr>
      <w:r w:rsidRPr="0054590B">
        <w:rPr>
          <w:rFonts w:eastAsiaTheme="minorEastAsia"/>
          <w:b/>
          <w:lang w:eastAsia="zh-CN"/>
        </w:rPr>
        <w:t xml:space="preserve">Proposal 5: </w:t>
      </w:r>
      <w:r w:rsidR="0054590B">
        <w:rPr>
          <w:rFonts w:eastAsiaTheme="minorEastAsia"/>
          <w:b/>
          <w:lang w:eastAsia="zh-CN"/>
        </w:rPr>
        <w:t>Solution 2 is preferred from RAN2 aspect.</w:t>
      </w:r>
      <w:r w:rsidR="0054590B" w:rsidRPr="0054590B">
        <w:rPr>
          <w:rFonts w:eastAsiaTheme="minorEastAsia"/>
          <w:b/>
          <w:lang w:eastAsia="zh-CN"/>
        </w:rPr>
        <w:t xml:space="preserve"> </w:t>
      </w:r>
      <w:r w:rsidRPr="0054590B">
        <w:rPr>
          <w:rFonts w:eastAsiaTheme="minorEastAsia"/>
          <w:b/>
          <w:lang w:eastAsia="zh-CN"/>
        </w:rPr>
        <w:t xml:space="preserve"> </w:t>
      </w:r>
    </w:p>
    <w:p w:rsidR="00820F3C" w:rsidRPr="00595247" w:rsidRDefault="00820F3C" w:rsidP="00820F3C">
      <w:pPr>
        <w:pStyle w:val="1"/>
        <w:keepLines/>
        <w:pBdr>
          <w:top w:val="single" w:sz="12" w:space="3" w:color="auto"/>
        </w:pBdr>
        <w:spacing w:before="240" w:after="180"/>
        <w:ind w:left="425" w:hanging="425"/>
        <w:jc w:val="both"/>
      </w:pPr>
      <w:r w:rsidRPr="009F01C7">
        <w:t>Conclusion</w:t>
      </w:r>
    </w:p>
    <w:p w:rsidR="00820F3C" w:rsidRDefault="00820F3C" w:rsidP="00820F3C">
      <w:pPr>
        <w:pStyle w:val="a0"/>
        <w:spacing w:beforeLines="50" w:before="120"/>
        <w:rPr>
          <w:rFonts w:eastAsia="宋体"/>
          <w:lang w:val="en-GB" w:eastAsia="zh-CN"/>
        </w:rPr>
      </w:pPr>
      <w:r w:rsidRPr="0098178C">
        <w:rPr>
          <w:rFonts w:eastAsia="宋体"/>
          <w:lang w:val="en-GB" w:eastAsia="zh-CN"/>
        </w:rPr>
        <w:t xml:space="preserve">According to the analysis in section 2, we </w:t>
      </w:r>
      <w:r>
        <w:rPr>
          <w:rFonts w:eastAsia="宋体"/>
          <w:lang w:val="en-GB" w:eastAsia="zh-CN"/>
        </w:rPr>
        <w:t>reached below observations and proposals</w:t>
      </w:r>
      <w:r w:rsidRPr="0098178C">
        <w:rPr>
          <w:rFonts w:eastAsia="宋体"/>
          <w:lang w:val="en-GB" w:eastAsia="zh-CN"/>
        </w:rPr>
        <w:t>:</w:t>
      </w:r>
    </w:p>
    <w:p w:rsidR="00B95F97" w:rsidRPr="001D5A83" w:rsidRDefault="00B95F97" w:rsidP="00B95F97">
      <w:pPr>
        <w:pStyle w:val="a0"/>
        <w:spacing w:before="240"/>
        <w:rPr>
          <w:rStyle w:val="normaltextrun"/>
          <w:rFonts w:eastAsiaTheme="minorEastAsia"/>
          <w:b/>
          <w:szCs w:val="20"/>
          <w:lang w:val="en-GB" w:eastAsia="zh-CN"/>
        </w:rPr>
      </w:pPr>
      <w:r w:rsidRPr="001D5A83">
        <w:rPr>
          <w:rStyle w:val="normaltextrun"/>
          <w:rFonts w:eastAsiaTheme="minorEastAsia" w:hint="eastAsia"/>
          <w:b/>
          <w:szCs w:val="20"/>
          <w:lang w:val="en-GB" w:eastAsia="zh-CN"/>
        </w:rPr>
        <w:t xml:space="preserve">Observation 1: In </w:t>
      </w:r>
      <w:r>
        <w:rPr>
          <w:rStyle w:val="normaltextrun"/>
          <w:rFonts w:eastAsiaTheme="minorEastAsia"/>
          <w:b/>
          <w:szCs w:val="20"/>
          <w:lang w:val="en-GB" w:eastAsia="zh-CN"/>
        </w:rPr>
        <w:t xml:space="preserve">Solution </w:t>
      </w:r>
      <w:r w:rsidRPr="001D5A83">
        <w:rPr>
          <w:rStyle w:val="normaltextrun"/>
          <w:rFonts w:eastAsiaTheme="minorEastAsia" w:hint="eastAsia"/>
          <w:b/>
          <w:szCs w:val="20"/>
          <w:lang w:val="en-GB" w:eastAsia="zh-CN"/>
        </w:rPr>
        <w:t xml:space="preserve">1, the </w:t>
      </w:r>
      <w:proofErr w:type="spellStart"/>
      <w:r w:rsidRPr="001D5A83">
        <w:rPr>
          <w:rStyle w:val="normaltextrun"/>
          <w:b/>
          <w:i/>
        </w:rPr>
        <w:t>RRCReconfiguration</w:t>
      </w:r>
      <w:proofErr w:type="spellEnd"/>
      <w:r w:rsidRPr="001D5A83">
        <w:rPr>
          <w:rStyle w:val="normaltextrun"/>
          <w:b/>
        </w:rPr>
        <w:t xml:space="preserve"> for TNL migration</w:t>
      </w:r>
      <w:r w:rsidRPr="001D5A83">
        <w:rPr>
          <w:rStyle w:val="normaltextrun"/>
          <w:rFonts w:eastAsiaTheme="minorEastAsia" w:hint="eastAsia"/>
          <w:b/>
          <w:lang w:eastAsia="zh-CN"/>
        </w:rPr>
        <w:t xml:space="preserve"> must be the last RRC message </w:t>
      </w:r>
      <w:r>
        <w:rPr>
          <w:rStyle w:val="normaltextrun"/>
          <w:rFonts w:eastAsiaTheme="minorEastAsia" w:hint="eastAsia"/>
          <w:b/>
          <w:lang w:eastAsia="zh-CN"/>
        </w:rPr>
        <w:t>to</w:t>
      </w:r>
      <w:r w:rsidRPr="001D5A83">
        <w:rPr>
          <w:rStyle w:val="normaltextrun"/>
          <w:rFonts w:eastAsiaTheme="minorEastAsia" w:hint="eastAsia"/>
          <w:b/>
          <w:lang w:eastAsia="zh-CN"/>
        </w:rPr>
        <w:t xml:space="preserve"> the descendant node in source path.</w:t>
      </w:r>
    </w:p>
    <w:p w:rsidR="00B95F97" w:rsidRDefault="00B95F97" w:rsidP="00B95F97">
      <w:pPr>
        <w:pStyle w:val="a0"/>
        <w:spacing w:before="240"/>
        <w:rPr>
          <w:rStyle w:val="normaltextrun"/>
          <w:rFonts w:eastAsiaTheme="minorEastAsia"/>
          <w:b/>
          <w:szCs w:val="20"/>
          <w:lang w:val="en-GB" w:eastAsia="zh-CN"/>
        </w:rPr>
      </w:pPr>
      <w:r w:rsidRPr="001D5A83">
        <w:rPr>
          <w:rStyle w:val="normaltextrun"/>
          <w:rFonts w:eastAsiaTheme="minorEastAsia" w:hint="eastAsia"/>
          <w:b/>
          <w:szCs w:val="20"/>
          <w:lang w:val="en-GB" w:eastAsia="zh-CN"/>
        </w:rPr>
        <w:t xml:space="preserve">Observation 2: </w:t>
      </w:r>
      <w:r>
        <w:rPr>
          <w:rStyle w:val="normaltextrun"/>
          <w:rFonts w:eastAsiaTheme="minorEastAsia"/>
          <w:b/>
          <w:szCs w:val="20"/>
          <w:lang w:val="en-GB" w:eastAsia="zh-CN"/>
        </w:rPr>
        <w:t>Solution</w:t>
      </w:r>
      <w:r>
        <w:rPr>
          <w:rStyle w:val="normaltextrun"/>
          <w:rFonts w:eastAsiaTheme="minorEastAsia" w:hint="eastAsia"/>
          <w:b/>
          <w:szCs w:val="20"/>
          <w:lang w:val="en-GB" w:eastAsia="zh-CN"/>
        </w:rPr>
        <w:t xml:space="preserve"> 1 is not applicable to CHO for the migration node.</w:t>
      </w:r>
    </w:p>
    <w:p w:rsidR="00B95F97" w:rsidRDefault="00B95F97" w:rsidP="00B95F97">
      <w:pPr>
        <w:pStyle w:val="a0"/>
        <w:spacing w:before="240"/>
        <w:rPr>
          <w:rStyle w:val="normaltextrun"/>
          <w:rFonts w:eastAsiaTheme="minorEastAsia"/>
          <w:b/>
          <w:lang w:eastAsia="zh-CN"/>
        </w:rPr>
      </w:pPr>
      <w:r>
        <w:rPr>
          <w:rStyle w:val="normaltextrun"/>
          <w:rFonts w:eastAsiaTheme="minorEastAsia" w:hint="eastAsia"/>
          <w:b/>
          <w:szCs w:val="20"/>
          <w:lang w:val="en-GB" w:eastAsia="zh-CN"/>
        </w:rPr>
        <w:t xml:space="preserve">Proposal 1: For </w:t>
      </w:r>
      <w:r>
        <w:rPr>
          <w:rStyle w:val="normaltextrun"/>
          <w:rFonts w:eastAsiaTheme="minorEastAsia"/>
          <w:b/>
          <w:szCs w:val="20"/>
          <w:lang w:val="en-GB" w:eastAsia="zh-CN"/>
        </w:rPr>
        <w:t>Solution</w:t>
      </w:r>
      <w:r>
        <w:rPr>
          <w:rStyle w:val="normaltextrun"/>
          <w:rFonts w:eastAsiaTheme="minorEastAsia" w:hint="eastAsia"/>
          <w:b/>
          <w:szCs w:val="20"/>
          <w:lang w:val="en-GB" w:eastAsia="zh-CN"/>
        </w:rPr>
        <w:t xml:space="preserve"> 1, confirm that: 1) the </w:t>
      </w:r>
      <w:proofErr w:type="spellStart"/>
      <w:r w:rsidRPr="001D5A83">
        <w:rPr>
          <w:rStyle w:val="normaltextrun"/>
          <w:b/>
          <w:i/>
        </w:rPr>
        <w:t>RRCReconfiguration</w:t>
      </w:r>
      <w:proofErr w:type="spellEnd"/>
      <w:r w:rsidRPr="001D5A83">
        <w:rPr>
          <w:rStyle w:val="normaltextrun"/>
          <w:b/>
        </w:rPr>
        <w:t xml:space="preserve"> for TNL migration</w:t>
      </w:r>
      <w:r w:rsidRPr="001D5A83">
        <w:rPr>
          <w:rStyle w:val="normaltextrun"/>
          <w:rFonts w:eastAsiaTheme="minorEastAsia" w:hint="eastAsia"/>
          <w:b/>
          <w:lang w:eastAsia="zh-CN"/>
        </w:rPr>
        <w:t xml:space="preserve"> must be the last RRC message </w:t>
      </w:r>
      <w:r>
        <w:rPr>
          <w:rStyle w:val="normaltextrun"/>
          <w:rFonts w:eastAsiaTheme="minorEastAsia" w:hint="eastAsia"/>
          <w:b/>
          <w:lang w:eastAsia="zh-CN"/>
        </w:rPr>
        <w:t>to</w:t>
      </w:r>
      <w:r w:rsidRPr="001D5A83">
        <w:rPr>
          <w:rStyle w:val="normaltextrun"/>
          <w:rFonts w:eastAsiaTheme="minorEastAsia" w:hint="eastAsia"/>
          <w:b/>
          <w:lang w:eastAsia="zh-CN"/>
        </w:rPr>
        <w:t xml:space="preserve"> the descendant node in source path</w:t>
      </w:r>
      <w:r>
        <w:rPr>
          <w:rStyle w:val="normaltextrun"/>
          <w:rFonts w:eastAsiaTheme="minorEastAsia" w:hint="eastAsia"/>
          <w:b/>
          <w:lang w:eastAsia="zh-CN"/>
        </w:rPr>
        <w:t>; 2) it is not applicable to C</w:t>
      </w:r>
      <w:r>
        <w:rPr>
          <w:rStyle w:val="normaltextrun"/>
          <w:rFonts w:eastAsiaTheme="minorEastAsia"/>
          <w:b/>
          <w:lang w:eastAsia="zh-CN"/>
        </w:rPr>
        <w:t>HO for the migration node.</w:t>
      </w:r>
    </w:p>
    <w:p w:rsidR="00B95F97" w:rsidRDefault="00B95F97" w:rsidP="00B95F97">
      <w:pPr>
        <w:pStyle w:val="a0"/>
        <w:spacing w:before="240"/>
        <w:rPr>
          <w:rStyle w:val="normaltextrun"/>
          <w:b/>
        </w:rPr>
      </w:pPr>
      <w:r w:rsidRPr="00692C51">
        <w:rPr>
          <w:rFonts w:eastAsiaTheme="minorEastAsia"/>
          <w:b/>
          <w:lang w:eastAsia="zh-CN"/>
        </w:rPr>
        <w:t xml:space="preserve">Proposal 2: </w:t>
      </w:r>
      <w:r>
        <w:rPr>
          <w:rFonts w:eastAsiaTheme="minorEastAsia"/>
          <w:b/>
          <w:lang w:eastAsia="zh-CN"/>
        </w:rPr>
        <w:t>In Solution 1, t</w:t>
      </w:r>
      <w:r w:rsidRPr="00692C51">
        <w:rPr>
          <w:rFonts w:eastAsiaTheme="minorEastAsia"/>
          <w:b/>
          <w:lang w:eastAsia="zh-CN"/>
        </w:rPr>
        <w:t xml:space="preserve">he withheld </w:t>
      </w:r>
      <w:proofErr w:type="spellStart"/>
      <w:r w:rsidRPr="00692C51">
        <w:rPr>
          <w:rStyle w:val="normaltextrun"/>
          <w:b/>
          <w:i/>
        </w:rPr>
        <w:t>RRCReconfiguration</w:t>
      </w:r>
      <w:proofErr w:type="spellEnd"/>
      <w:r w:rsidRPr="00692C51">
        <w:rPr>
          <w:rStyle w:val="normaltextrun"/>
          <w:b/>
        </w:rPr>
        <w:t xml:space="preserve"> for TNL migration to descendant node can be discarded when IAB node migration is failed</w:t>
      </w:r>
      <w:r>
        <w:rPr>
          <w:rStyle w:val="normaltextrun"/>
          <w:b/>
        </w:rPr>
        <w:t xml:space="preserve"> and the parent node may send a PDCP PDU without data (PDCP header only) to the child node</w:t>
      </w:r>
      <w:r w:rsidRPr="00692C51">
        <w:rPr>
          <w:rStyle w:val="normaltextrun"/>
          <w:b/>
        </w:rPr>
        <w:t>.</w:t>
      </w:r>
    </w:p>
    <w:p w:rsidR="00B95F97" w:rsidRPr="000572CE" w:rsidRDefault="00B95F97" w:rsidP="00B95F97">
      <w:pPr>
        <w:pStyle w:val="a0"/>
        <w:tabs>
          <w:tab w:val="left" w:pos="7513"/>
        </w:tabs>
        <w:spacing w:before="240"/>
        <w:rPr>
          <w:rFonts w:eastAsiaTheme="minorEastAsia"/>
          <w:b/>
          <w:lang w:eastAsia="zh-CN"/>
        </w:rPr>
      </w:pPr>
      <w:r w:rsidRPr="000572CE">
        <w:rPr>
          <w:rFonts w:eastAsiaTheme="minorEastAsia"/>
          <w:b/>
          <w:lang w:eastAsia="zh-CN"/>
        </w:rPr>
        <w:t>Proposal 3: Confirm that the solution 2 can be applied to both legacy handover and CHO for the migration node.</w:t>
      </w:r>
      <w:bookmarkStart w:id="16" w:name="_GoBack"/>
      <w:bookmarkEnd w:id="16"/>
    </w:p>
    <w:p w:rsidR="0066044A" w:rsidRDefault="0066044A" w:rsidP="0066044A">
      <w:pPr>
        <w:pStyle w:val="a0"/>
        <w:tabs>
          <w:tab w:val="left" w:pos="7513"/>
        </w:tabs>
        <w:spacing w:before="240"/>
        <w:rPr>
          <w:rFonts w:eastAsiaTheme="minorEastAsia"/>
          <w:b/>
          <w:lang w:eastAsia="zh-CN"/>
        </w:rPr>
      </w:pPr>
      <w:r w:rsidRPr="00537060">
        <w:rPr>
          <w:rFonts w:eastAsiaTheme="minorEastAsia"/>
          <w:b/>
          <w:lang w:eastAsia="zh-CN"/>
        </w:rPr>
        <w:t xml:space="preserve">Proposal 4: In solution 2, new BAP control PDU should be used to validate or abandon the buffered </w:t>
      </w:r>
      <w:proofErr w:type="spellStart"/>
      <w:r w:rsidRPr="00537060">
        <w:rPr>
          <w:rFonts w:eastAsiaTheme="minorEastAsia"/>
          <w:b/>
          <w:i/>
          <w:lang w:eastAsia="zh-CN"/>
        </w:rPr>
        <w:t>RRCReconfiguration</w:t>
      </w:r>
      <w:proofErr w:type="spellEnd"/>
      <w:r w:rsidRPr="00537060">
        <w:rPr>
          <w:rFonts w:eastAsiaTheme="minorEastAsia"/>
          <w:b/>
          <w:i/>
          <w:lang w:eastAsia="zh-CN"/>
        </w:rPr>
        <w:t xml:space="preserve"> </w:t>
      </w:r>
      <w:r w:rsidRPr="00537060">
        <w:rPr>
          <w:rFonts w:eastAsiaTheme="minorEastAsia"/>
          <w:b/>
          <w:lang w:eastAsia="zh-CN"/>
        </w:rPr>
        <w:t>message in child node.</w:t>
      </w:r>
    </w:p>
    <w:p w:rsidR="00820F3C" w:rsidRPr="00066AE2" w:rsidRDefault="0066044A" w:rsidP="00820F3C">
      <w:pPr>
        <w:pStyle w:val="a0"/>
        <w:tabs>
          <w:tab w:val="left" w:pos="7513"/>
        </w:tabs>
        <w:spacing w:before="240"/>
        <w:rPr>
          <w:rFonts w:eastAsiaTheme="minorEastAsia"/>
          <w:b/>
          <w:u w:val="single"/>
          <w:lang w:eastAsia="zh-CN"/>
        </w:rPr>
      </w:pPr>
      <w:r w:rsidRPr="0054590B">
        <w:rPr>
          <w:rFonts w:eastAsiaTheme="minorEastAsia"/>
          <w:b/>
          <w:lang w:eastAsia="zh-CN"/>
        </w:rPr>
        <w:t xml:space="preserve">Proposal 5: </w:t>
      </w:r>
      <w:r>
        <w:rPr>
          <w:rFonts w:eastAsiaTheme="minorEastAsia"/>
          <w:b/>
          <w:lang w:eastAsia="zh-CN"/>
        </w:rPr>
        <w:t>Solution 2 is preferred from RAN2 aspect.</w:t>
      </w:r>
      <w:r w:rsidRPr="0054590B">
        <w:rPr>
          <w:rFonts w:eastAsiaTheme="minorEastAsia"/>
          <w:b/>
          <w:lang w:eastAsia="zh-CN"/>
        </w:rPr>
        <w:t xml:space="preserve">  </w:t>
      </w:r>
    </w:p>
    <w:p w:rsidR="00820F3C" w:rsidRPr="00E1571F" w:rsidRDefault="00820F3C" w:rsidP="00820F3C">
      <w:pPr>
        <w:pStyle w:val="1"/>
        <w:keepLines/>
        <w:pBdr>
          <w:top w:val="single" w:sz="12" w:space="3" w:color="auto"/>
        </w:pBdr>
        <w:spacing w:before="240" w:after="180"/>
        <w:ind w:left="425" w:hanging="425"/>
        <w:jc w:val="both"/>
      </w:pPr>
      <w:r>
        <w:t>Reference</w:t>
      </w:r>
    </w:p>
    <w:p w:rsidR="00C023B7" w:rsidRDefault="00C023B7" w:rsidP="00C023B7">
      <w:pPr>
        <w:pStyle w:val="a0"/>
        <w:numPr>
          <w:ilvl w:val="0"/>
          <w:numId w:val="3"/>
        </w:numPr>
        <w:spacing w:beforeLines="50" w:before="120"/>
      </w:pPr>
      <w:r>
        <w:t xml:space="preserve">R2-2106948, </w:t>
      </w:r>
      <w:r>
        <w:tab/>
        <w:t>LS to RAN2 on reduction of service interruption during intra-donor IAB-node migration (R3-212973)</w:t>
      </w:r>
    </w:p>
    <w:p w:rsidR="00C023B7" w:rsidRDefault="00C023B7" w:rsidP="00C023B7">
      <w:pPr>
        <w:pStyle w:val="a0"/>
        <w:numPr>
          <w:ilvl w:val="0"/>
          <w:numId w:val="3"/>
        </w:numPr>
        <w:spacing w:beforeLines="50" w:before="120"/>
      </w:pPr>
      <w:bookmarkStart w:id="17" w:name="_Ref85535844"/>
      <w:r w:rsidRPr="002D07BE">
        <w:t>R2-2109107, Report from [AT115-e][040][</w:t>
      </w:r>
      <w:proofErr w:type="spellStart"/>
      <w:r w:rsidRPr="002D07BE">
        <w:t>eIAB</w:t>
      </w:r>
      <w:proofErr w:type="spellEnd"/>
      <w:r w:rsidRPr="002D07BE">
        <w:t>] Reply LS on reduction of service interruption for intra-donor migration (AT&amp;T)</w:t>
      </w:r>
      <w:bookmarkEnd w:id="17"/>
    </w:p>
    <w:p w:rsidR="00C023B7" w:rsidRDefault="000C28B1" w:rsidP="00820F3C">
      <w:pPr>
        <w:pStyle w:val="a0"/>
        <w:numPr>
          <w:ilvl w:val="0"/>
          <w:numId w:val="3"/>
        </w:numPr>
        <w:spacing w:beforeLines="50" w:before="120"/>
      </w:pPr>
      <w:bookmarkStart w:id="18" w:name="_Ref85561923"/>
      <w:r w:rsidRPr="009B68C7">
        <w:t>R2-2109108</w:t>
      </w:r>
      <w:r>
        <w:tab/>
      </w:r>
      <w:r w:rsidRPr="00CD0E95">
        <w:t>Reply LS to RAN3 on reduction of service interruption during intra-donor IAB-node</w:t>
      </w:r>
      <w:bookmarkEnd w:id="18"/>
    </w:p>
    <w:p w:rsidR="00820F3C" w:rsidRDefault="00820F3C" w:rsidP="00820F3C">
      <w:pPr>
        <w:pStyle w:val="a0"/>
        <w:rPr>
          <w:lang w:eastAsia="zh-CN"/>
        </w:rPr>
      </w:pPr>
    </w:p>
    <w:bookmarkEnd w:id="5"/>
    <w:p w:rsidR="00820F3C" w:rsidRPr="00820F3C" w:rsidRDefault="00820F3C" w:rsidP="00820F3C">
      <w:pPr>
        <w:pStyle w:val="a0"/>
        <w:rPr>
          <w:lang w:eastAsia="zh-CN"/>
        </w:rPr>
      </w:pPr>
    </w:p>
    <w:sectPr w:rsidR="00820F3C" w:rsidRPr="00820F3C"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5B9" w:rsidRDefault="00D305B9">
      <w:r>
        <w:separator/>
      </w:r>
    </w:p>
  </w:endnote>
  <w:endnote w:type="continuationSeparator" w:id="0">
    <w:p w:rsidR="00D305B9" w:rsidRDefault="00D3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131" w:rsidRDefault="00DF313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F3131" w:rsidRDefault="00DF313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131" w:rsidRDefault="00DF313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77F69">
      <w:rPr>
        <w:rStyle w:val="ae"/>
        <w:noProof/>
      </w:rPr>
      <w:t>3</w:t>
    </w:r>
    <w:r>
      <w:rPr>
        <w:rStyle w:val="ae"/>
      </w:rPr>
      <w:fldChar w:fldCharType="end"/>
    </w:r>
  </w:p>
  <w:p w:rsidR="00DF3131" w:rsidRPr="00EB7EB9" w:rsidRDefault="002611DC" w:rsidP="0088202C">
    <w:pPr>
      <w:pStyle w:val="ac"/>
      <w:tabs>
        <w:tab w:val="left" w:pos="2552"/>
      </w:tabs>
      <w:rPr>
        <w:rFonts w:eastAsiaTheme="minorEastAsia"/>
        <w:lang w:eastAsia="zh-CN"/>
      </w:rPr>
    </w:pPr>
    <w:r w:rsidRPr="002611DC">
      <w:rPr>
        <w:rFonts w:eastAsiaTheme="minorEastAsia"/>
        <w:lang w:eastAsia="zh-CN"/>
      </w:rPr>
      <w:t>R2-2109583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5B9" w:rsidRDefault="00D305B9">
      <w:r>
        <w:separator/>
      </w:r>
    </w:p>
  </w:footnote>
  <w:footnote w:type="continuationSeparator" w:id="0">
    <w:p w:rsidR="00D305B9" w:rsidRDefault="00D30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131" w:rsidRDefault="00DF313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B625D9"/>
    <w:multiLevelType w:val="hybridMultilevel"/>
    <w:tmpl w:val="7CD0A4DE"/>
    <w:lvl w:ilvl="0" w:tplc="D8D852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C0560"/>
    <w:multiLevelType w:val="hybridMultilevel"/>
    <w:tmpl w:val="C80292AC"/>
    <w:lvl w:ilvl="0" w:tplc="538A6F0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319FF"/>
    <w:multiLevelType w:val="hybridMultilevel"/>
    <w:tmpl w:val="DC48496A"/>
    <w:lvl w:ilvl="0" w:tplc="F78677B6">
      <w:start w:val="28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62029D"/>
    <w:multiLevelType w:val="hybridMultilevel"/>
    <w:tmpl w:val="8AF8EF8E"/>
    <w:lvl w:ilvl="0" w:tplc="F5F418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0904F1"/>
    <w:multiLevelType w:val="hybridMultilevel"/>
    <w:tmpl w:val="1EF4DAFA"/>
    <w:lvl w:ilvl="0" w:tplc="51A456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6F0537"/>
    <w:multiLevelType w:val="multilevel"/>
    <w:tmpl w:val="756F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2"/>
  </w:num>
  <w:num w:numId="3">
    <w:abstractNumId w:val="2"/>
  </w:num>
  <w:num w:numId="4">
    <w:abstractNumId w:val="21"/>
  </w:num>
  <w:num w:numId="5">
    <w:abstractNumId w:val="15"/>
  </w:num>
  <w:num w:numId="6">
    <w:abstractNumId w:val="17"/>
  </w:num>
  <w:num w:numId="7">
    <w:abstractNumId w:val="6"/>
  </w:num>
  <w:num w:numId="8">
    <w:abstractNumId w:val="10"/>
  </w:num>
  <w:num w:numId="9">
    <w:abstractNumId w:val="1"/>
  </w:num>
  <w:num w:numId="10">
    <w:abstractNumId w:val="18"/>
  </w:num>
  <w:num w:numId="11">
    <w:abstractNumId w:val="26"/>
  </w:num>
  <w:num w:numId="12">
    <w:abstractNumId w:val="24"/>
  </w:num>
  <w:num w:numId="13">
    <w:abstractNumId w:val="7"/>
  </w:num>
  <w:num w:numId="14">
    <w:abstractNumId w:val="3"/>
  </w:num>
  <w:num w:numId="15">
    <w:abstractNumId w:val="28"/>
  </w:num>
  <w:num w:numId="16">
    <w:abstractNumId w:val="16"/>
  </w:num>
  <w:num w:numId="17">
    <w:abstractNumId w:val="0"/>
  </w:num>
  <w:num w:numId="18">
    <w:abstractNumId w:val="8"/>
  </w:num>
  <w:num w:numId="19">
    <w:abstractNumId w:val="14"/>
  </w:num>
  <w:num w:numId="20">
    <w:abstractNumId w:val="11"/>
  </w:num>
  <w:num w:numId="21">
    <w:abstractNumId w:val="13"/>
  </w:num>
  <w:num w:numId="22">
    <w:abstractNumId w:val="27"/>
  </w:num>
  <w:num w:numId="23">
    <w:abstractNumId w:val="19"/>
  </w:num>
  <w:num w:numId="24">
    <w:abstractNumId w:val="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2"/>
  </w:num>
  <w:num w:numId="28">
    <w:abstractNumId w:val="4"/>
  </w:num>
  <w:num w:numId="29">
    <w:abstractNumId w:val="23"/>
  </w:num>
  <w:num w:numId="3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2A0"/>
    <w:rsid w:val="000014CE"/>
    <w:rsid w:val="00001A41"/>
    <w:rsid w:val="00001C9F"/>
    <w:rsid w:val="0000202E"/>
    <w:rsid w:val="00002C62"/>
    <w:rsid w:val="00002EF2"/>
    <w:rsid w:val="00002F93"/>
    <w:rsid w:val="00002FDB"/>
    <w:rsid w:val="00003344"/>
    <w:rsid w:val="0000335C"/>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6FA5"/>
    <w:rsid w:val="0000712A"/>
    <w:rsid w:val="00007399"/>
    <w:rsid w:val="00007864"/>
    <w:rsid w:val="000103A2"/>
    <w:rsid w:val="000109E6"/>
    <w:rsid w:val="00010A93"/>
    <w:rsid w:val="000116A5"/>
    <w:rsid w:val="00011A14"/>
    <w:rsid w:val="000124BD"/>
    <w:rsid w:val="00012638"/>
    <w:rsid w:val="000127CB"/>
    <w:rsid w:val="000144C8"/>
    <w:rsid w:val="00014567"/>
    <w:rsid w:val="00014D51"/>
    <w:rsid w:val="00014E1C"/>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AAE"/>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04F"/>
    <w:rsid w:val="000361D2"/>
    <w:rsid w:val="000361EF"/>
    <w:rsid w:val="00036867"/>
    <w:rsid w:val="00036AE2"/>
    <w:rsid w:val="00036C39"/>
    <w:rsid w:val="00036DC6"/>
    <w:rsid w:val="0003719D"/>
    <w:rsid w:val="000377D0"/>
    <w:rsid w:val="00037E9C"/>
    <w:rsid w:val="00040476"/>
    <w:rsid w:val="00040BF4"/>
    <w:rsid w:val="00041100"/>
    <w:rsid w:val="00041197"/>
    <w:rsid w:val="00041618"/>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ACA"/>
    <w:rsid w:val="00047FD2"/>
    <w:rsid w:val="00051768"/>
    <w:rsid w:val="00051D6E"/>
    <w:rsid w:val="00052524"/>
    <w:rsid w:val="0005258D"/>
    <w:rsid w:val="000529C6"/>
    <w:rsid w:val="00052E27"/>
    <w:rsid w:val="00052F59"/>
    <w:rsid w:val="00053194"/>
    <w:rsid w:val="0005366E"/>
    <w:rsid w:val="00053683"/>
    <w:rsid w:val="00053817"/>
    <w:rsid w:val="0005381B"/>
    <w:rsid w:val="000538A1"/>
    <w:rsid w:val="00053A0A"/>
    <w:rsid w:val="0005402C"/>
    <w:rsid w:val="00054E1A"/>
    <w:rsid w:val="000557BA"/>
    <w:rsid w:val="00055898"/>
    <w:rsid w:val="0005592C"/>
    <w:rsid w:val="000559C8"/>
    <w:rsid w:val="00055E49"/>
    <w:rsid w:val="00056855"/>
    <w:rsid w:val="000568BD"/>
    <w:rsid w:val="00056C35"/>
    <w:rsid w:val="00056D68"/>
    <w:rsid w:val="000572CE"/>
    <w:rsid w:val="000575D7"/>
    <w:rsid w:val="00060298"/>
    <w:rsid w:val="0006030C"/>
    <w:rsid w:val="000607F0"/>
    <w:rsid w:val="00060DF6"/>
    <w:rsid w:val="00060E2B"/>
    <w:rsid w:val="00060FDB"/>
    <w:rsid w:val="000617EB"/>
    <w:rsid w:val="00061828"/>
    <w:rsid w:val="00061BE1"/>
    <w:rsid w:val="00061C23"/>
    <w:rsid w:val="00062025"/>
    <w:rsid w:val="0006264B"/>
    <w:rsid w:val="00062960"/>
    <w:rsid w:val="00062CD5"/>
    <w:rsid w:val="00062D8D"/>
    <w:rsid w:val="0006328A"/>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562"/>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1E4"/>
    <w:rsid w:val="0008541F"/>
    <w:rsid w:val="00085651"/>
    <w:rsid w:val="000858EB"/>
    <w:rsid w:val="000860CF"/>
    <w:rsid w:val="0008685F"/>
    <w:rsid w:val="00086A68"/>
    <w:rsid w:val="00086AEE"/>
    <w:rsid w:val="00086EE8"/>
    <w:rsid w:val="00087397"/>
    <w:rsid w:val="000875EC"/>
    <w:rsid w:val="000876AE"/>
    <w:rsid w:val="000878F6"/>
    <w:rsid w:val="000900A0"/>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565D"/>
    <w:rsid w:val="000A63A8"/>
    <w:rsid w:val="000A67B5"/>
    <w:rsid w:val="000A6D12"/>
    <w:rsid w:val="000A6DD1"/>
    <w:rsid w:val="000A6EBB"/>
    <w:rsid w:val="000A77B5"/>
    <w:rsid w:val="000B0A47"/>
    <w:rsid w:val="000B0C8C"/>
    <w:rsid w:val="000B1552"/>
    <w:rsid w:val="000B174B"/>
    <w:rsid w:val="000B206C"/>
    <w:rsid w:val="000B2084"/>
    <w:rsid w:val="000B2EC9"/>
    <w:rsid w:val="000B3216"/>
    <w:rsid w:val="000B324F"/>
    <w:rsid w:val="000B3708"/>
    <w:rsid w:val="000B5012"/>
    <w:rsid w:val="000B52B7"/>
    <w:rsid w:val="000B5346"/>
    <w:rsid w:val="000B54D7"/>
    <w:rsid w:val="000B54F6"/>
    <w:rsid w:val="000B5A88"/>
    <w:rsid w:val="000B5E5D"/>
    <w:rsid w:val="000B5F6B"/>
    <w:rsid w:val="000B60EB"/>
    <w:rsid w:val="000B708D"/>
    <w:rsid w:val="000B70AF"/>
    <w:rsid w:val="000B7114"/>
    <w:rsid w:val="000B731C"/>
    <w:rsid w:val="000B7544"/>
    <w:rsid w:val="000B789A"/>
    <w:rsid w:val="000B7924"/>
    <w:rsid w:val="000B7F07"/>
    <w:rsid w:val="000C0298"/>
    <w:rsid w:val="000C06E1"/>
    <w:rsid w:val="000C07FE"/>
    <w:rsid w:val="000C1251"/>
    <w:rsid w:val="000C12E9"/>
    <w:rsid w:val="000C13A5"/>
    <w:rsid w:val="000C1613"/>
    <w:rsid w:val="000C1B75"/>
    <w:rsid w:val="000C1B9B"/>
    <w:rsid w:val="000C21BF"/>
    <w:rsid w:val="000C232A"/>
    <w:rsid w:val="000C28B1"/>
    <w:rsid w:val="000C29E5"/>
    <w:rsid w:val="000C2E5C"/>
    <w:rsid w:val="000C31A4"/>
    <w:rsid w:val="000C3286"/>
    <w:rsid w:val="000C3711"/>
    <w:rsid w:val="000C388E"/>
    <w:rsid w:val="000C417E"/>
    <w:rsid w:val="000C49B7"/>
    <w:rsid w:val="000C53A4"/>
    <w:rsid w:val="000C5654"/>
    <w:rsid w:val="000C5C72"/>
    <w:rsid w:val="000C6034"/>
    <w:rsid w:val="000C633B"/>
    <w:rsid w:val="000C6488"/>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4B34"/>
    <w:rsid w:val="000D55CB"/>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304"/>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2C"/>
    <w:rsid w:val="000E75C8"/>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33B"/>
    <w:rsid w:val="0011148A"/>
    <w:rsid w:val="001115D7"/>
    <w:rsid w:val="00111A44"/>
    <w:rsid w:val="001121C1"/>
    <w:rsid w:val="00112CA8"/>
    <w:rsid w:val="00112DE0"/>
    <w:rsid w:val="00112E3B"/>
    <w:rsid w:val="0011339C"/>
    <w:rsid w:val="001136CF"/>
    <w:rsid w:val="001137CB"/>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62D"/>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36F"/>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2792"/>
    <w:rsid w:val="00143A9C"/>
    <w:rsid w:val="00143AAA"/>
    <w:rsid w:val="00143E94"/>
    <w:rsid w:val="00144225"/>
    <w:rsid w:val="0014423F"/>
    <w:rsid w:val="00144D13"/>
    <w:rsid w:val="00144DF5"/>
    <w:rsid w:val="00144EC2"/>
    <w:rsid w:val="00144F05"/>
    <w:rsid w:val="0014512D"/>
    <w:rsid w:val="00145557"/>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A8E"/>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4F6B"/>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267"/>
    <w:rsid w:val="00190794"/>
    <w:rsid w:val="001909BF"/>
    <w:rsid w:val="00190A6A"/>
    <w:rsid w:val="00190ECF"/>
    <w:rsid w:val="001911EA"/>
    <w:rsid w:val="00192B28"/>
    <w:rsid w:val="00193206"/>
    <w:rsid w:val="0019336C"/>
    <w:rsid w:val="00193DA0"/>
    <w:rsid w:val="0019467A"/>
    <w:rsid w:val="00194F94"/>
    <w:rsid w:val="001951EF"/>
    <w:rsid w:val="001951F5"/>
    <w:rsid w:val="00195616"/>
    <w:rsid w:val="001957AA"/>
    <w:rsid w:val="00196509"/>
    <w:rsid w:val="0019661F"/>
    <w:rsid w:val="00196667"/>
    <w:rsid w:val="00197338"/>
    <w:rsid w:val="00197621"/>
    <w:rsid w:val="00197655"/>
    <w:rsid w:val="00197CE5"/>
    <w:rsid w:val="00197D78"/>
    <w:rsid w:val="00197EBD"/>
    <w:rsid w:val="001A0577"/>
    <w:rsid w:val="001A08B0"/>
    <w:rsid w:val="001A102A"/>
    <w:rsid w:val="001A1869"/>
    <w:rsid w:val="001A2182"/>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0F4"/>
    <w:rsid w:val="001B364C"/>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0A2E"/>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A6"/>
    <w:rsid w:val="001C5DD4"/>
    <w:rsid w:val="001C5F37"/>
    <w:rsid w:val="001C6367"/>
    <w:rsid w:val="001C6467"/>
    <w:rsid w:val="001D02BE"/>
    <w:rsid w:val="001D0564"/>
    <w:rsid w:val="001D0B4E"/>
    <w:rsid w:val="001D1228"/>
    <w:rsid w:val="001D161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8C1"/>
    <w:rsid w:val="001D5A83"/>
    <w:rsid w:val="001D5E06"/>
    <w:rsid w:val="001D6532"/>
    <w:rsid w:val="001D6542"/>
    <w:rsid w:val="001D681F"/>
    <w:rsid w:val="001D7490"/>
    <w:rsid w:val="001E00B5"/>
    <w:rsid w:val="001E1729"/>
    <w:rsid w:val="001E1B2A"/>
    <w:rsid w:val="001E1C29"/>
    <w:rsid w:val="001E2184"/>
    <w:rsid w:val="001E2A01"/>
    <w:rsid w:val="001E2A0B"/>
    <w:rsid w:val="001E3185"/>
    <w:rsid w:val="001E3E26"/>
    <w:rsid w:val="001E3E29"/>
    <w:rsid w:val="001E4093"/>
    <w:rsid w:val="001E44AD"/>
    <w:rsid w:val="001E495F"/>
    <w:rsid w:val="001E4F22"/>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00"/>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682"/>
    <w:rsid w:val="00205827"/>
    <w:rsid w:val="00205AE0"/>
    <w:rsid w:val="00206622"/>
    <w:rsid w:val="002076BF"/>
    <w:rsid w:val="00207863"/>
    <w:rsid w:val="0020799E"/>
    <w:rsid w:val="00207EA2"/>
    <w:rsid w:val="002104A1"/>
    <w:rsid w:val="00210ECB"/>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40"/>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4"/>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09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4D43"/>
    <w:rsid w:val="0024515C"/>
    <w:rsid w:val="00245D34"/>
    <w:rsid w:val="00246915"/>
    <w:rsid w:val="00246E31"/>
    <w:rsid w:val="002473FE"/>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1DC"/>
    <w:rsid w:val="00261488"/>
    <w:rsid w:val="0026163B"/>
    <w:rsid w:val="00261789"/>
    <w:rsid w:val="00261BDC"/>
    <w:rsid w:val="00261D98"/>
    <w:rsid w:val="00262BCA"/>
    <w:rsid w:val="00262E36"/>
    <w:rsid w:val="002638B2"/>
    <w:rsid w:val="00263C99"/>
    <w:rsid w:val="00263DFB"/>
    <w:rsid w:val="00263EDE"/>
    <w:rsid w:val="002640A1"/>
    <w:rsid w:val="002641FB"/>
    <w:rsid w:val="002646D3"/>
    <w:rsid w:val="002646EC"/>
    <w:rsid w:val="0026489D"/>
    <w:rsid w:val="002648B0"/>
    <w:rsid w:val="00264F8D"/>
    <w:rsid w:val="0026595D"/>
    <w:rsid w:val="00265DB9"/>
    <w:rsid w:val="00266015"/>
    <w:rsid w:val="0026620D"/>
    <w:rsid w:val="00266514"/>
    <w:rsid w:val="00266970"/>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81"/>
    <w:rsid w:val="00272FD3"/>
    <w:rsid w:val="00272FED"/>
    <w:rsid w:val="00273024"/>
    <w:rsid w:val="002730A9"/>
    <w:rsid w:val="0027350D"/>
    <w:rsid w:val="002736FC"/>
    <w:rsid w:val="00273928"/>
    <w:rsid w:val="00274314"/>
    <w:rsid w:val="0027450A"/>
    <w:rsid w:val="00274651"/>
    <w:rsid w:val="00274CBD"/>
    <w:rsid w:val="002750C4"/>
    <w:rsid w:val="00275303"/>
    <w:rsid w:val="00275421"/>
    <w:rsid w:val="00275657"/>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1D"/>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BD1"/>
    <w:rsid w:val="00290F86"/>
    <w:rsid w:val="002911A8"/>
    <w:rsid w:val="00292B2E"/>
    <w:rsid w:val="00292BB5"/>
    <w:rsid w:val="00292BE9"/>
    <w:rsid w:val="002935D4"/>
    <w:rsid w:val="00293B88"/>
    <w:rsid w:val="00293FE8"/>
    <w:rsid w:val="0029403D"/>
    <w:rsid w:val="002940A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91B"/>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145"/>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2B82"/>
    <w:rsid w:val="002F2CA3"/>
    <w:rsid w:val="002F30EA"/>
    <w:rsid w:val="002F3325"/>
    <w:rsid w:val="002F35C1"/>
    <w:rsid w:val="002F3AC5"/>
    <w:rsid w:val="002F3D46"/>
    <w:rsid w:val="002F4476"/>
    <w:rsid w:val="002F4BBF"/>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4D46"/>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05D"/>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660"/>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27FBC"/>
    <w:rsid w:val="003311C8"/>
    <w:rsid w:val="00331AC5"/>
    <w:rsid w:val="00331BDF"/>
    <w:rsid w:val="00331FCD"/>
    <w:rsid w:val="00331FE5"/>
    <w:rsid w:val="0033212D"/>
    <w:rsid w:val="00332141"/>
    <w:rsid w:val="003324B8"/>
    <w:rsid w:val="0033289C"/>
    <w:rsid w:val="00332C7D"/>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66"/>
    <w:rsid w:val="00337372"/>
    <w:rsid w:val="00337D96"/>
    <w:rsid w:val="00337F40"/>
    <w:rsid w:val="00340519"/>
    <w:rsid w:val="003405BB"/>
    <w:rsid w:val="00340810"/>
    <w:rsid w:val="00340834"/>
    <w:rsid w:val="003412E3"/>
    <w:rsid w:val="0034148A"/>
    <w:rsid w:val="0034191F"/>
    <w:rsid w:val="00341B32"/>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328"/>
    <w:rsid w:val="00346C9B"/>
    <w:rsid w:val="00346CFA"/>
    <w:rsid w:val="00347D7E"/>
    <w:rsid w:val="00347E4E"/>
    <w:rsid w:val="003500EA"/>
    <w:rsid w:val="003510E8"/>
    <w:rsid w:val="0035148A"/>
    <w:rsid w:val="003518AA"/>
    <w:rsid w:val="00351D60"/>
    <w:rsid w:val="00351E24"/>
    <w:rsid w:val="00351E6B"/>
    <w:rsid w:val="00351F01"/>
    <w:rsid w:val="0035217B"/>
    <w:rsid w:val="003523BB"/>
    <w:rsid w:val="00352FDE"/>
    <w:rsid w:val="00353769"/>
    <w:rsid w:val="00354887"/>
    <w:rsid w:val="00354B22"/>
    <w:rsid w:val="00355136"/>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0B9"/>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71D"/>
    <w:rsid w:val="003739DA"/>
    <w:rsid w:val="00373A3D"/>
    <w:rsid w:val="00373B7F"/>
    <w:rsid w:val="00373C12"/>
    <w:rsid w:val="00374048"/>
    <w:rsid w:val="003744A0"/>
    <w:rsid w:val="00374E2E"/>
    <w:rsid w:val="00375001"/>
    <w:rsid w:val="00375098"/>
    <w:rsid w:val="00375244"/>
    <w:rsid w:val="003752C3"/>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1D74"/>
    <w:rsid w:val="003921CE"/>
    <w:rsid w:val="0039248B"/>
    <w:rsid w:val="003929DF"/>
    <w:rsid w:val="003932B5"/>
    <w:rsid w:val="00393474"/>
    <w:rsid w:val="00393940"/>
    <w:rsid w:val="00393B83"/>
    <w:rsid w:val="00393DED"/>
    <w:rsid w:val="0039480A"/>
    <w:rsid w:val="00394925"/>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0B7C"/>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367"/>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6EDB"/>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6EA5"/>
    <w:rsid w:val="003C758A"/>
    <w:rsid w:val="003C75E6"/>
    <w:rsid w:val="003C7BDA"/>
    <w:rsid w:val="003C7EE9"/>
    <w:rsid w:val="003D0948"/>
    <w:rsid w:val="003D0DED"/>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2F"/>
    <w:rsid w:val="003E0B9C"/>
    <w:rsid w:val="003E0C02"/>
    <w:rsid w:val="003E0FCD"/>
    <w:rsid w:val="003E1274"/>
    <w:rsid w:val="003E12DD"/>
    <w:rsid w:val="003E144E"/>
    <w:rsid w:val="003E1CA3"/>
    <w:rsid w:val="003E1D05"/>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01"/>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7C5"/>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7C6"/>
    <w:rsid w:val="00412E0F"/>
    <w:rsid w:val="00413511"/>
    <w:rsid w:val="0041367C"/>
    <w:rsid w:val="004136A4"/>
    <w:rsid w:val="00413FA6"/>
    <w:rsid w:val="0041451E"/>
    <w:rsid w:val="00414636"/>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764"/>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38B0"/>
    <w:rsid w:val="004346B2"/>
    <w:rsid w:val="00434CB7"/>
    <w:rsid w:val="0043512F"/>
    <w:rsid w:val="00435162"/>
    <w:rsid w:val="00435736"/>
    <w:rsid w:val="00435DE8"/>
    <w:rsid w:val="004363A4"/>
    <w:rsid w:val="004368FD"/>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774"/>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6B"/>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A4F"/>
    <w:rsid w:val="00470E2A"/>
    <w:rsid w:val="0047146A"/>
    <w:rsid w:val="00471610"/>
    <w:rsid w:val="004717BA"/>
    <w:rsid w:val="004717C3"/>
    <w:rsid w:val="004717D9"/>
    <w:rsid w:val="004719CF"/>
    <w:rsid w:val="00471C30"/>
    <w:rsid w:val="00472079"/>
    <w:rsid w:val="0047211B"/>
    <w:rsid w:val="0047271E"/>
    <w:rsid w:val="00472CAC"/>
    <w:rsid w:val="00472D4E"/>
    <w:rsid w:val="00472E0F"/>
    <w:rsid w:val="0047308F"/>
    <w:rsid w:val="00473641"/>
    <w:rsid w:val="004738E9"/>
    <w:rsid w:val="00474B5A"/>
    <w:rsid w:val="00474C77"/>
    <w:rsid w:val="00474F99"/>
    <w:rsid w:val="00475250"/>
    <w:rsid w:val="00475EB7"/>
    <w:rsid w:val="00476547"/>
    <w:rsid w:val="0047665F"/>
    <w:rsid w:val="0047670A"/>
    <w:rsid w:val="00476772"/>
    <w:rsid w:val="0047686F"/>
    <w:rsid w:val="004769EE"/>
    <w:rsid w:val="00476D46"/>
    <w:rsid w:val="00476EE4"/>
    <w:rsid w:val="0047702F"/>
    <w:rsid w:val="0047727E"/>
    <w:rsid w:val="004772E4"/>
    <w:rsid w:val="00477D55"/>
    <w:rsid w:val="00477D9E"/>
    <w:rsid w:val="004802B6"/>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EE2"/>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2E29"/>
    <w:rsid w:val="0049305E"/>
    <w:rsid w:val="00493448"/>
    <w:rsid w:val="0049347A"/>
    <w:rsid w:val="0049360B"/>
    <w:rsid w:val="00493ACA"/>
    <w:rsid w:val="00493D7C"/>
    <w:rsid w:val="00494306"/>
    <w:rsid w:val="00494422"/>
    <w:rsid w:val="004946C7"/>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9B6"/>
    <w:rsid w:val="004A1E9C"/>
    <w:rsid w:val="004A205E"/>
    <w:rsid w:val="004A2236"/>
    <w:rsid w:val="004A224A"/>
    <w:rsid w:val="004A2873"/>
    <w:rsid w:val="004A2A53"/>
    <w:rsid w:val="004A2B77"/>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1F3F"/>
    <w:rsid w:val="004B292C"/>
    <w:rsid w:val="004B2A7C"/>
    <w:rsid w:val="004B2AFD"/>
    <w:rsid w:val="004B2C50"/>
    <w:rsid w:val="004B2DAA"/>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216"/>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2B0"/>
    <w:rsid w:val="004F47AD"/>
    <w:rsid w:val="004F4F81"/>
    <w:rsid w:val="004F52BF"/>
    <w:rsid w:val="004F52C8"/>
    <w:rsid w:val="004F5875"/>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38"/>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7D"/>
    <w:rsid w:val="005242F7"/>
    <w:rsid w:val="0052448E"/>
    <w:rsid w:val="00524531"/>
    <w:rsid w:val="00524B13"/>
    <w:rsid w:val="00524C05"/>
    <w:rsid w:val="00524C81"/>
    <w:rsid w:val="005251AD"/>
    <w:rsid w:val="0052540D"/>
    <w:rsid w:val="00525726"/>
    <w:rsid w:val="00525761"/>
    <w:rsid w:val="00525A95"/>
    <w:rsid w:val="00525E1E"/>
    <w:rsid w:val="00525E26"/>
    <w:rsid w:val="00526115"/>
    <w:rsid w:val="00526240"/>
    <w:rsid w:val="00526DD2"/>
    <w:rsid w:val="00526F59"/>
    <w:rsid w:val="00527470"/>
    <w:rsid w:val="005279FC"/>
    <w:rsid w:val="00527A4F"/>
    <w:rsid w:val="00527CA1"/>
    <w:rsid w:val="00527D2E"/>
    <w:rsid w:val="00530007"/>
    <w:rsid w:val="0053067C"/>
    <w:rsid w:val="00530A08"/>
    <w:rsid w:val="00531134"/>
    <w:rsid w:val="00531C7A"/>
    <w:rsid w:val="005320BE"/>
    <w:rsid w:val="00532290"/>
    <w:rsid w:val="005323F0"/>
    <w:rsid w:val="00532706"/>
    <w:rsid w:val="00532D57"/>
    <w:rsid w:val="00532ED8"/>
    <w:rsid w:val="005336BA"/>
    <w:rsid w:val="00533E1D"/>
    <w:rsid w:val="005350F1"/>
    <w:rsid w:val="005354C2"/>
    <w:rsid w:val="00535A35"/>
    <w:rsid w:val="00535AC2"/>
    <w:rsid w:val="00535FC6"/>
    <w:rsid w:val="0053690E"/>
    <w:rsid w:val="00536980"/>
    <w:rsid w:val="00536D8A"/>
    <w:rsid w:val="00537060"/>
    <w:rsid w:val="0053735B"/>
    <w:rsid w:val="00537809"/>
    <w:rsid w:val="0054009D"/>
    <w:rsid w:val="00540510"/>
    <w:rsid w:val="0054090D"/>
    <w:rsid w:val="00540966"/>
    <w:rsid w:val="00540F5E"/>
    <w:rsid w:val="00541340"/>
    <w:rsid w:val="00541C4E"/>
    <w:rsid w:val="00542066"/>
    <w:rsid w:val="0054211B"/>
    <w:rsid w:val="0054247B"/>
    <w:rsid w:val="005426A6"/>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90B"/>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6A2"/>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AF3"/>
    <w:rsid w:val="00573C67"/>
    <w:rsid w:val="00573D91"/>
    <w:rsid w:val="00573FF8"/>
    <w:rsid w:val="00574B33"/>
    <w:rsid w:val="00574E01"/>
    <w:rsid w:val="00574F68"/>
    <w:rsid w:val="00574F80"/>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1B5"/>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5DD2"/>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DD7"/>
    <w:rsid w:val="005A1FF1"/>
    <w:rsid w:val="005A20D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92D"/>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43"/>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844"/>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52A"/>
    <w:rsid w:val="00600C44"/>
    <w:rsid w:val="00600EF1"/>
    <w:rsid w:val="00600F9E"/>
    <w:rsid w:val="006011B3"/>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17E57"/>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2970"/>
    <w:rsid w:val="00623693"/>
    <w:rsid w:val="00623783"/>
    <w:rsid w:val="00623971"/>
    <w:rsid w:val="00623B05"/>
    <w:rsid w:val="00623B1B"/>
    <w:rsid w:val="006240A6"/>
    <w:rsid w:val="00625951"/>
    <w:rsid w:val="00625D07"/>
    <w:rsid w:val="00625DF9"/>
    <w:rsid w:val="0062639B"/>
    <w:rsid w:val="006263D0"/>
    <w:rsid w:val="00626E32"/>
    <w:rsid w:val="00627483"/>
    <w:rsid w:val="006275AB"/>
    <w:rsid w:val="0062763F"/>
    <w:rsid w:val="0062795B"/>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5E1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5AC4"/>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44A"/>
    <w:rsid w:val="00660709"/>
    <w:rsid w:val="00660A6C"/>
    <w:rsid w:val="0066103D"/>
    <w:rsid w:val="006611C8"/>
    <w:rsid w:val="006617DB"/>
    <w:rsid w:val="0066183C"/>
    <w:rsid w:val="00661CFF"/>
    <w:rsid w:val="006623E6"/>
    <w:rsid w:val="0066247B"/>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ED"/>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02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2AF"/>
    <w:rsid w:val="00677496"/>
    <w:rsid w:val="006774C4"/>
    <w:rsid w:val="00677824"/>
    <w:rsid w:val="00677A19"/>
    <w:rsid w:val="00677FC4"/>
    <w:rsid w:val="00680307"/>
    <w:rsid w:val="0068036B"/>
    <w:rsid w:val="006803EA"/>
    <w:rsid w:val="00680AE7"/>
    <w:rsid w:val="006810E0"/>
    <w:rsid w:val="00681975"/>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2C51"/>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1AEA"/>
    <w:rsid w:val="006B203D"/>
    <w:rsid w:val="006B20A5"/>
    <w:rsid w:val="006B24B0"/>
    <w:rsid w:val="006B267E"/>
    <w:rsid w:val="006B26F1"/>
    <w:rsid w:val="006B2D50"/>
    <w:rsid w:val="006B32D2"/>
    <w:rsid w:val="006B37EF"/>
    <w:rsid w:val="006B3A8B"/>
    <w:rsid w:val="006B3F4D"/>
    <w:rsid w:val="006B44BF"/>
    <w:rsid w:val="006B45B6"/>
    <w:rsid w:val="006B4687"/>
    <w:rsid w:val="006B4A9C"/>
    <w:rsid w:val="006B4C95"/>
    <w:rsid w:val="006B5500"/>
    <w:rsid w:val="006B568D"/>
    <w:rsid w:val="006B58D0"/>
    <w:rsid w:val="006B5D68"/>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4E15"/>
    <w:rsid w:val="006D5189"/>
    <w:rsid w:val="006D584A"/>
    <w:rsid w:val="006D5903"/>
    <w:rsid w:val="006D5904"/>
    <w:rsid w:val="006D6018"/>
    <w:rsid w:val="006D6063"/>
    <w:rsid w:val="006D684F"/>
    <w:rsid w:val="006D6DF8"/>
    <w:rsid w:val="006D7019"/>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6F7FBF"/>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1AC"/>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A8D"/>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6C97"/>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7BB"/>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1F49"/>
    <w:rsid w:val="00762910"/>
    <w:rsid w:val="00762BD0"/>
    <w:rsid w:val="007631C9"/>
    <w:rsid w:val="007633D4"/>
    <w:rsid w:val="007635A1"/>
    <w:rsid w:val="00763FC4"/>
    <w:rsid w:val="00764737"/>
    <w:rsid w:val="0076486C"/>
    <w:rsid w:val="00764EA3"/>
    <w:rsid w:val="00764F85"/>
    <w:rsid w:val="00765B73"/>
    <w:rsid w:val="00765F97"/>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303"/>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082"/>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A792B"/>
    <w:rsid w:val="007B0CA5"/>
    <w:rsid w:val="007B0E7F"/>
    <w:rsid w:val="007B179E"/>
    <w:rsid w:val="007B1EB4"/>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1B"/>
    <w:rsid w:val="007B6ABD"/>
    <w:rsid w:val="007B6E39"/>
    <w:rsid w:val="007B73BB"/>
    <w:rsid w:val="007B75DC"/>
    <w:rsid w:val="007C00F8"/>
    <w:rsid w:val="007C0477"/>
    <w:rsid w:val="007C04FC"/>
    <w:rsid w:val="007C0B98"/>
    <w:rsid w:val="007C1458"/>
    <w:rsid w:val="007C15B3"/>
    <w:rsid w:val="007C1611"/>
    <w:rsid w:val="007C207E"/>
    <w:rsid w:val="007C2271"/>
    <w:rsid w:val="007C27C2"/>
    <w:rsid w:val="007C304A"/>
    <w:rsid w:val="007C3443"/>
    <w:rsid w:val="007C3697"/>
    <w:rsid w:val="007C3966"/>
    <w:rsid w:val="007C4050"/>
    <w:rsid w:val="007C48D2"/>
    <w:rsid w:val="007C4F16"/>
    <w:rsid w:val="007C50D3"/>
    <w:rsid w:val="007C538D"/>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DB2"/>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CCD"/>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4F77"/>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03FA"/>
    <w:rsid w:val="00820F3C"/>
    <w:rsid w:val="00821094"/>
    <w:rsid w:val="008218F0"/>
    <w:rsid w:val="00821AC9"/>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4EF"/>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5CF"/>
    <w:rsid w:val="008467AB"/>
    <w:rsid w:val="0084697E"/>
    <w:rsid w:val="008469FD"/>
    <w:rsid w:val="00846E80"/>
    <w:rsid w:val="00846FCE"/>
    <w:rsid w:val="00847146"/>
    <w:rsid w:val="00847E56"/>
    <w:rsid w:val="008502DA"/>
    <w:rsid w:val="008502F5"/>
    <w:rsid w:val="008505FF"/>
    <w:rsid w:val="008506A8"/>
    <w:rsid w:val="00850CFB"/>
    <w:rsid w:val="00850D7E"/>
    <w:rsid w:val="00850F07"/>
    <w:rsid w:val="00851885"/>
    <w:rsid w:val="00851AA5"/>
    <w:rsid w:val="00851D15"/>
    <w:rsid w:val="00851D88"/>
    <w:rsid w:val="00851FF8"/>
    <w:rsid w:val="0085266F"/>
    <w:rsid w:val="008527A9"/>
    <w:rsid w:val="0085315C"/>
    <w:rsid w:val="00854461"/>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A1E"/>
    <w:rsid w:val="0086798E"/>
    <w:rsid w:val="008702EA"/>
    <w:rsid w:val="0087074D"/>
    <w:rsid w:val="00870B86"/>
    <w:rsid w:val="00871117"/>
    <w:rsid w:val="00871A95"/>
    <w:rsid w:val="00871BAE"/>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8D9"/>
    <w:rsid w:val="00893CEC"/>
    <w:rsid w:val="00893D14"/>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29D"/>
    <w:rsid w:val="008A2379"/>
    <w:rsid w:val="008A27DA"/>
    <w:rsid w:val="008A2A67"/>
    <w:rsid w:val="008A2EFE"/>
    <w:rsid w:val="008A3F87"/>
    <w:rsid w:val="008A43EA"/>
    <w:rsid w:val="008A5311"/>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5D1B"/>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559"/>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9DF"/>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64"/>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5AA7"/>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060"/>
    <w:rsid w:val="009101DD"/>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C98"/>
    <w:rsid w:val="00914290"/>
    <w:rsid w:val="009144FE"/>
    <w:rsid w:val="009147CE"/>
    <w:rsid w:val="00914861"/>
    <w:rsid w:val="00915019"/>
    <w:rsid w:val="0091542C"/>
    <w:rsid w:val="009156A6"/>
    <w:rsid w:val="009157AD"/>
    <w:rsid w:val="00915F95"/>
    <w:rsid w:val="009160D9"/>
    <w:rsid w:val="0091728A"/>
    <w:rsid w:val="00917495"/>
    <w:rsid w:val="00917EA4"/>
    <w:rsid w:val="00920A92"/>
    <w:rsid w:val="00920C8F"/>
    <w:rsid w:val="0092105F"/>
    <w:rsid w:val="00921198"/>
    <w:rsid w:val="009211B3"/>
    <w:rsid w:val="00921483"/>
    <w:rsid w:val="00921889"/>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214"/>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2880"/>
    <w:rsid w:val="009431D1"/>
    <w:rsid w:val="00943B3F"/>
    <w:rsid w:val="00943C37"/>
    <w:rsid w:val="00943EBD"/>
    <w:rsid w:val="0094463B"/>
    <w:rsid w:val="00944835"/>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28AA"/>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659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2FC2"/>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67239"/>
    <w:rsid w:val="0097000D"/>
    <w:rsid w:val="00970161"/>
    <w:rsid w:val="0097034A"/>
    <w:rsid w:val="0097069A"/>
    <w:rsid w:val="0097074E"/>
    <w:rsid w:val="00970C9D"/>
    <w:rsid w:val="00971335"/>
    <w:rsid w:val="009713F5"/>
    <w:rsid w:val="009717DA"/>
    <w:rsid w:val="00971B33"/>
    <w:rsid w:val="00971B59"/>
    <w:rsid w:val="00971DC5"/>
    <w:rsid w:val="009721AB"/>
    <w:rsid w:val="00972DEC"/>
    <w:rsid w:val="0097370E"/>
    <w:rsid w:val="00973BD1"/>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AE4"/>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0CE"/>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4A83"/>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32E"/>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502"/>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5D7C"/>
    <w:rsid w:val="00A16095"/>
    <w:rsid w:val="00A161A0"/>
    <w:rsid w:val="00A16305"/>
    <w:rsid w:val="00A1649C"/>
    <w:rsid w:val="00A165A9"/>
    <w:rsid w:val="00A16899"/>
    <w:rsid w:val="00A168FD"/>
    <w:rsid w:val="00A16BBA"/>
    <w:rsid w:val="00A16D42"/>
    <w:rsid w:val="00A17262"/>
    <w:rsid w:val="00A173CD"/>
    <w:rsid w:val="00A178B7"/>
    <w:rsid w:val="00A1790C"/>
    <w:rsid w:val="00A17DEF"/>
    <w:rsid w:val="00A17F65"/>
    <w:rsid w:val="00A20675"/>
    <w:rsid w:val="00A2097B"/>
    <w:rsid w:val="00A20B70"/>
    <w:rsid w:val="00A20B92"/>
    <w:rsid w:val="00A20C02"/>
    <w:rsid w:val="00A20C83"/>
    <w:rsid w:val="00A20E4E"/>
    <w:rsid w:val="00A211D6"/>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375C6"/>
    <w:rsid w:val="00A402F4"/>
    <w:rsid w:val="00A4049C"/>
    <w:rsid w:val="00A40539"/>
    <w:rsid w:val="00A40968"/>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65"/>
    <w:rsid w:val="00A62519"/>
    <w:rsid w:val="00A62700"/>
    <w:rsid w:val="00A627CD"/>
    <w:rsid w:val="00A62C75"/>
    <w:rsid w:val="00A62FAA"/>
    <w:rsid w:val="00A63381"/>
    <w:rsid w:val="00A64144"/>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2B3A"/>
    <w:rsid w:val="00A730DE"/>
    <w:rsid w:val="00A73473"/>
    <w:rsid w:val="00A73782"/>
    <w:rsid w:val="00A738D3"/>
    <w:rsid w:val="00A73B54"/>
    <w:rsid w:val="00A73F98"/>
    <w:rsid w:val="00A74D47"/>
    <w:rsid w:val="00A74F1B"/>
    <w:rsid w:val="00A75C41"/>
    <w:rsid w:val="00A75E1C"/>
    <w:rsid w:val="00A75EBB"/>
    <w:rsid w:val="00A76D2C"/>
    <w:rsid w:val="00A7737F"/>
    <w:rsid w:val="00A77417"/>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97FE7"/>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063"/>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554"/>
    <w:rsid w:val="00AB1A86"/>
    <w:rsid w:val="00AB1C00"/>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15C"/>
    <w:rsid w:val="00AC7484"/>
    <w:rsid w:val="00AC7835"/>
    <w:rsid w:val="00AD02BB"/>
    <w:rsid w:val="00AD0DEA"/>
    <w:rsid w:val="00AD0E12"/>
    <w:rsid w:val="00AD181A"/>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3B9"/>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6FC"/>
    <w:rsid w:val="00AF1734"/>
    <w:rsid w:val="00AF1CF4"/>
    <w:rsid w:val="00AF1F72"/>
    <w:rsid w:val="00AF251D"/>
    <w:rsid w:val="00AF26E1"/>
    <w:rsid w:val="00AF2D3C"/>
    <w:rsid w:val="00AF3118"/>
    <w:rsid w:val="00AF31A7"/>
    <w:rsid w:val="00AF33EC"/>
    <w:rsid w:val="00AF3C70"/>
    <w:rsid w:val="00AF3CBE"/>
    <w:rsid w:val="00AF4133"/>
    <w:rsid w:val="00AF4399"/>
    <w:rsid w:val="00AF50CC"/>
    <w:rsid w:val="00AF59DB"/>
    <w:rsid w:val="00AF764A"/>
    <w:rsid w:val="00AF7B20"/>
    <w:rsid w:val="00B00449"/>
    <w:rsid w:val="00B00649"/>
    <w:rsid w:val="00B008DB"/>
    <w:rsid w:val="00B00A2A"/>
    <w:rsid w:val="00B00C04"/>
    <w:rsid w:val="00B00D40"/>
    <w:rsid w:val="00B00FD6"/>
    <w:rsid w:val="00B0129B"/>
    <w:rsid w:val="00B022FC"/>
    <w:rsid w:val="00B02911"/>
    <w:rsid w:val="00B033B7"/>
    <w:rsid w:val="00B03790"/>
    <w:rsid w:val="00B037C1"/>
    <w:rsid w:val="00B03CA6"/>
    <w:rsid w:val="00B04234"/>
    <w:rsid w:val="00B0467F"/>
    <w:rsid w:val="00B048CE"/>
    <w:rsid w:val="00B04926"/>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81"/>
    <w:rsid w:val="00B17BDF"/>
    <w:rsid w:val="00B17FEB"/>
    <w:rsid w:val="00B203D8"/>
    <w:rsid w:val="00B21555"/>
    <w:rsid w:val="00B23083"/>
    <w:rsid w:val="00B231A1"/>
    <w:rsid w:val="00B23484"/>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C3"/>
    <w:rsid w:val="00B359D6"/>
    <w:rsid w:val="00B35DA9"/>
    <w:rsid w:val="00B35F20"/>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2B7F"/>
    <w:rsid w:val="00B42B83"/>
    <w:rsid w:val="00B4373A"/>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739"/>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037"/>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5F97"/>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D39"/>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F4"/>
    <w:rsid w:val="00BC64C2"/>
    <w:rsid w:val="00BC662B"/>
    <w:rsid w:val="00BC6E7F"/>
    <w:rsid w:val="00BC7308"/>
    <w:rsid w:val="00BC745E"/>
    <w:rsid w:val="00BC7CDC"/>
    <w:rsid w:val="00BC7F3F"/>
    <w:rsid w:val="00BD00D9"/>
    <w:rsid w:val="00BD029F"/>
    <w:rsid w:val="00BD02B2"/>
    <w:rsid w:val="00BD1180"/>
    <w:rsid w:val="00BD174D"/>
    <w:rsid w:val="00BD1924"/>
    <w:rsid w:val="00BD19E6"/>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5991"/>
    <w:rsid w:val="00BE62CA"/>
    <w:rsid w:val="00BE67A1"/>
    <w:rsid w:val="00BE6921"/>
    <w:rsid w:val="00BF0369"/>
    <w:rsid w:val="00BF0FA7"/>
    <w:rsid w:val="00BF1046"/>
    <w:rsid w:val="00BF11EF"/>
    <w:rsid w:val="00BF136D"/>
    <w:rsid w:val="00BF160B"/>
    <w:rsid w:val="00BF1FF6"/>
    <w:rsid w:val="00BF200F"/>
    <w:rsid w:val="00BF278B"/>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BF7F33"/>
    <w:rsid w:val="00C00C2D"/>
    <w:rsid w:val="00C010E5"/>
    <w:rsid w:val="00C0112C"/>
    <w:rsid w:val="00C02174"/>
    <w:rsid w:val="00C023B7"/>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8B4"/>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E10"/>
    <w:rsid w:val="00C25F72"/>
    <w:rsid w:val="00C266E3"/>
    <w:rsid w:val="00C26A02"/>
    <w:rsid w:val="00C26C69"/>
    <w:rsid w:val="00C27205"/>
    <w:rsid w:val="00C273A0"/>
    <w:rsid w:val="00C275B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A76"/>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868"/>
    <w:rsid w:val="00C509AF"/>
    <w:rsid w:val="00C50A9B"/>
    <w:rsid w:val="00C50ABD"/>
    <w:rsid w:val="00C52274"/>
    <w:rsid w:val="00C525A1"/>
    <w:rsid w:val="00C52602"/>
    <w:rsid w:val="00C52A29"/>
    <w:rsid w:val="00C52B20"/>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18B"/>
    <w:rsid w:val="00C7362D"/>
    <w:rsid w:val="00C73EBC"/>
    <w:rsid w:val="00C7432F"/>
    <w:rsid w:val="00C743E3"/>
    <w:rsid w:val="00C74814"/>
    <w:rsid w:val="00C74BC6"/>
    <w:rsid w:val="00C7538D"/>
    <w:rsid w:val="00C7573D"/>
    <w:rsid w:val="00C75C77"/>
    <w:rsid w:val="00C75E56"/>
    <w:rsid w:val="00C763A1"/>
    <w:rsid w:val="00C766C4"/>
    <w:rsid w:val="00C7696E"/>
    <w:rsid w:val="00C76A53"/>
    <w:rsid w:val="00C76DBF"/>
    <w:rsid w:val="00C770C3"/>
    <w:rsid w:val="00C77DC8"/>
    <w:rsid w:val="00C77F69"/>
    <w:rsid w:val="00C80511"/>
    <w:rsid w:val="00C80A19"/>
    <w:rsid w:val="00C80F64"/>
    <w:rsid w:val="00C8108D"/>
    <w:rsid w:val="00C814C5"/>
    <w:rsid w:val="00C8153B"/>
    <w:rsid w:val="00C81544"/>
    <w:rsid w:val="00C818EB"/>
    <w:rsid w:val="00C81B01"/>
    <w:rsid w:val="00C81B31"/>
    <w:rsid w:val="00C81C7D"/>
    <w:rsid w:val="00C8258F"/>
    <w:rsid w:val="00C8280D"/>
    <w:rsid w:val="00C82D9C"/>
    <w:rsid w:val="00C83479"/>
    <w:rsid w:val="00C836C6"/>
    <w:rsid w:val="00C83EBE"/>
    <w:rsid w:val="00C842BD"/>
    <w:rsid w:val="00C84A60"/>
    <w:rsid w:val="00C84BEB"/>
    <w:rsid w:val="00C85396"/>
    <w:rsid w:val="00C8557C"/>
    <w:rsid w:val="00C85A4A"/>
    <w:rsid w:val="00C85BBD"/>
    <w:rsid w:val="00C85C46"/>
    <w:rsid w:val="00C85F76"/>
    <w:rsid w:val="00C8625A"/>
    <w:rsid w:val="00C86492"/>
    <w:rsid w:val="00C86750"/>
    <w:rsid w:val="00C86D55"/>
    <w:rsid w:val="00C87007"/>
    <w:rsid w:val="00C8790D"/>
    <w:rsid w:val="00C87DC7"/>
    <w:rsid w:val="00C87E3B"/>
    <w:rsid w:val="00C90043"/>
    <w:rsid w:val="00C901EC"/>
    <w:rsid w:val="00C91A46"/>
    <w:rsid w:val="00C91CB1"/>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64D4"/>
    <w:rsid w:val="00C97B7C"/>
    <w:rsid w:val="00C97CB8"/>
    <w:rsid w:val="00C97E62"/>
    <w:rsid w:val="00CA020F"/>
    <w:rsid w:val="00CA023E"/>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CB"/>
    <w:rsid w:val="00CA5DE6"/>
    <w:rsid w:val="00CA6545"/>
    <w:rsid w:val="00CA7074"/>
    <w:rsid w:val="00CA73E2"/>
    <w:rsid w:val="00CA784F"/>
    <w:rsid w:val="00CA7C05"/>
    <w:rsid w:val="00CB0164"/>
    <w:rsid w:val="00CB05D3"/>
    <w:rsid w:val="00CB0662"/>
    <w:rsid w:val="00CB0E00"/>
    <w:rsid w:val="00CB105E"/>
    <w:rsid w:val="00CB1165"/>
    <w:rsid w:val="00CB17CE"/>
    <w:rsid w:val="00CB19EF"/>
    <w:rsid w:val="00CB1B9E"/>
    <w:rsid w:val="00CB1F77"/>
    <w:rsid w:val="00CB20EC"/>
    <w:rsid w:val="00CB2614"/>
    <w:rsid w:val="00CB2856"/>
    <w:rsid w:val="00CB2859"/>
    <w:rsid w:val="00CB2A00"/>
    <w:rsid w:val="00CB2BE7"/>
    <w:rsid w:val="00CB3618"/>
    <w:rsid w:val="00CB4643"/>
    <w:rsid w:val="00CB4809"/>
    <w:rsid w:val="00CB4A6E"/>
    <w:rsid w:val="00CB4BB9"/>
    <w:rsid w:val="00CB4BD9"/>
    <w:rsid w:val="00CB5427"/>
    <w:rsid w:val="00CB5634"/>
    <w:rsid w:val="00CB59A1"/>
    <w:rsid w:val="00CB5D76"/>
    <w:rsid w:val="00CB62D4"/>
    <w:rsid w:val="00CB65A3"/>
    <w:rsid w:val="00CB65CF"/>
    <w:rsid w:val="00CB6653"/>
    <w:rsid w:val="00CB6C54"/>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44C"/>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0C4"/>
    <w:rsid w:val="00CF24EB"/>
    <w:rsid w:val="00CF27E8"/>
    <w:rsid w:val="00CF2FBF"/>
    <w:rsid w:val="00CF37BE"/>
    <w:rsid w:val="00CF3C89"/>
    <w:rsid w:val="00CF4364"/>
    <w:rsid w:val="00CF471C"/>
    <w:rsid w:val="00CF4982"/>
    <w:rsid w:val="00CF4D9B"/>
    <w:rsid w:val="00CF55A8"/>
    <w:rsid w:val="00CF5E9F"/>
    <w:rsid w:val="00CF604F"/>
    <w:rsid w:val="00CF63B2"/>
    <w:rsid w:val="00CF63D4"/>
    <w:rsid w:val="00CF6563"/>
    <w:rsid w:val="00CF7155"/>
    <w:rsid w:val="00CF727B"/>
    <w:rsid w:val="00CF7937"/>
    <w:rsid w:val="00D00356"/>
    <w:rsid w:val="00D004D9"/>
    <w:rsid w:val="00D009B0"/>
    <w:rsid w:val="00D009E5"/>
    <w:rsid w:val="00D00CEE"/>
    <w:rsid w:val="00D00EF2"/>
    <w:rsid w:val="00D017A1"/>
    <w:rsid w:val="00D01848"/>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675F"/>
    <w:rsid w:val="00D0729D"/>
    <w:rsid w:val="00D073F8"/>
    <w:rsid w:val="00D078B2"/>
    <w:rsid w:val="00D07F82"/>
    <w:rsid w:val="00D07FFB"/>
    <w:rsid w:val="00D10177"/>
    <w:rsid w:val="00D10CAE"/>
    <w:rsid w:val="00D11042"/>
    <w:rsid w:val="00D111A2"/>
    <w:rsid w:val="00D113A9"/>
    <w:rsid w:val="00D11B26"/>
    <w:rsid w:val="00D11DA3"/>
    <w:rsid w:val="00D12341"/>
    <w:rsid w:val="00D12622"/>
    <w:rsid w:val="00D12820"/>
    <w:rsid w:val="00D12E10"/>
    <w:rsid w:val="00D12EFE"/>
    <w:rsid w:val="00D12F00"/>
    <w:rsid w:val="00D130B8"/>
    <w:rsid w:val="00D13351"/>
    <w:rsid w:val="00D1335F"/>
    <w:rsid w:val="00D134E0"/>
    <w:rsid w:val="00D13825"/>
    <w:rsid w:val="00D13858"/>
    <w:rsid w:val="00D13D23"/>
    <w:rsid w:val="00D140D6"/>
    <w:rsid w:val="00D14860"/>
    <w:rsid w:val="00D14BE8"/>
    <w:rsid w:val="00D14D0A"/>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5B9"/>
    <w:rsid w:val="00D30910"/>
    <w:rsid w:val="00D30E21"/>
    <w:rsid w:val="00D30E93"/>
    <w:rsid w:val="00D311F6"/>
    <w:rsid w:val="00D31249"/>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952"/>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56A"/>
    <w:rsid w:val="00D54C2B"/>
    <w:rsid w:val="00D5503C"/>
    <w:rsid w:val="00D552BB"/>
    <w:rsid w:val="00D559CC"/>
    <w:rsid w:val="00D55BDD"/>
    <w:rsid w:val="00D56172"/>
    <w:rsid w:val="00D5648F"/>
    <w:rsid w:val="00D564C5"/>
    <w:rsid w:val="00D56681"/>
    <w:rsid w:val="00D56D8B"/>
    <w:rsid w:val="00D57157"/>
    <w:rsid w:val="00D57436"/>
    <w:rsid w:val="00D57660"/>
    <w:rsid w:val="00D57773"/>
    <w:rsid w:val="00D5778F"/>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9E5"/>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351"/>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3D0B"/>
    <w:rsid w:val="00D942E9"/>
    <w:rsid w:val="00D944E5"/>
    <w:rsid w:val="00D949A7"/>
    <w:rsid w:val="00D94B3A"/>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2D"/>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8B5"/>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01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472B"/>
    <w:rsid w:val="00DE511F"/>
    <w:rsid w:val="00DE5596"/>
    <w:rsid w:val="00DE5B4D"/>
    <w:rsid w:val="00DE5C56"/>
    <w:rsid w:val="00DE5C78"/>
    <w:rsid w:val="00DE64DF"/>
    <w:rsid w:val="00DE6765"/>
    <w:rsid w:val="00DE6826"/>
    <w:rsid w:val="00DE70D1"/>
    <w:rsid w:val="00DE710A"/>
    <w:rsid w:val="00DE71A8"/>
    <w:rsid w:val="00DE7CBE"/>
    <w:rsid w:val="00DE7DDC"/>
    <w:rsid w:val="00DF068E"/>
    <w:rsid w:val="00DF0B3E"/>
    <w:rsid w:val="00DF12CB"/>
    <w:rsid w:val="00DF1A5F"/>
    <w:rsid w:val="00DF1F86"/>
    <w:rsid w:val="00DF216E"/>
    <w:rsid w:val="00DF2324"/>
    <w:rsid w:val="00DF24A3"/>
    <w:rsid w:val="00DF2EAA"/>
    <w:rsid w:val="00DF3131"/>
    <w:rsid w:val="00DF3196"/>
    <w:rsid w:val="00DF3197"/>
    <w:rsid w:val="00DF3338"/>
    <w:rsid w:val="00DF39C5"/>
    <w:rsid w:val="00DF3C3D"/>
    <w:rsid w:val="00DF4504"/>
    <w:rsid w:val="00DF4CBA"/>
    <w:rsid w:val="00DF4D36"/>
    <w:rsid w:val="00DF4EB2"/>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DEC"/>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94D"/>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50B"/>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0FB0"/>
    <w:rsid w:val="00E41806"/>
    <w:rsid w:val="00E41D67"/>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09"/>
    <w:rsid w:val="00E5079C"/>
    <w:rsid w:val="00E507F8"/>
    <w:rsid w:val="00E50847"/>
    <w:rsid w:val="00E50C8B"/>
    <w:rsid w:val="00E50D2C"/>
    <w:rsid w:val="00E51425"/>
    <w:rsid w:val="00E518A8"/>
    <w:rsid w:val="00E51C3D"/>
    <w:rsid w:val="00E51DC4"/>
    <w:rsid w:val="00E51DED"/>
    <w:rsid w:val="00E51FFB"/>
    <w:rsid w:val="00E52010"/>
    <w:rsid w:val="00E530F2"/>
    <w:rsid w:val="00E53154"/>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052"/>
    <w:rsid w:val="00E603B8"/>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9F8"/>
    <w:rsid w:val="00E67ADE"/>
    <w:rsid w:val="00E67C58"/>
    <w:rsid w:val="00E70229"/>
    <w:rsid w:val="00E7046A"/>
    <w:rsid w:val="00E70E0C"/>
    <w:rsid w:val="00E70E26"/>
    <w:rsid w:val="00E70E3E"/>
    <w:rsid w:val="00E71ED3"/>
    <w:rsid w:val="00E72421"/>
    <w:rsid w:val="00E72528"/>
    <w:rsid w:val="00E7284D"/>
    <w:rsid w:val="00E729BF"/>
    <w:rsid w:val="00E731C3"/>
    <w:rsid w:val="00E73578"/>
    <w:rsid w:val="00E73647"/>
    <w:rsid w:val="00E736E4"/>
    <w:rsid w:val="00E73743"/>
    <w:rsid w:val="00E7393C"/>
    <w:rsid w:val="00E73D0F"/>
    <w:rsid w:val="00E74795"/>
    <w:rsid w:val="00E75514"/>
    <w:rsid w:val="00E755BD"/>
    <w:rsid w:val="00E755C9"/>
    <w:rsid w:val="00E75E5B"/>
    <w:rsid w:val="00E75EDB"/>
    <w:rsid w:val="00E75F1A"/>
    <w:rsid w:val="00E76CEF"/>
    <w:rsid w:val="00E77264"/>
    <w:rsid w:val="00E77332"/>
    <w:rsid w:val="00E776B8"/>
    <w:rsid w:val="00E7792D"/>
    <w:rsid w:val="00E77B81"/>
    <w:rsid w:val="00E8052B"/>
    <w:rsid w:val="00E80618"/>
    <w:rsid w:val="00E80C35"/>
    <w:rsid w:val="00E80D1D"/>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7CC"/>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3AA0"/>
    <w:rsid w:val="00EA4137"/>
    <w:rsid w:val="00EA430F"/>
    <w:rsid w:val="00EA4A72"/>
    <w:rsid w:val="00EA4E45"/>
    <w:rsid w:val="00EA5248"/>
    <w:rsid w:val="00EA5293"/>
    <w:rsid w:val="00EA535F"/>
    <w:rsid w:val="00EA5745"/>
    <w:rsid w:val="00EA6A31"/>
    <w:rsid w:val="00EA6FCC"/>
    <w:rsid w:val="00EA724F"/>
    <w:rsid w:val="00EA741B"/>
    <w:rsid w:val="00EA770B"/>
    <w:rsid w:val="00EA7AF6"/>
    <w:rsid w:val="00EA7AFC"/>
    <w:rsid w:val="00EA7C7D"/>
    <w:rsid w:val="00EA7DB5"/>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725"/>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ACF"/>
    <w:rsid w:val="00EC4CB7"/>
    <w:rsid w:val="00EC51E4"/>
    <w:rsid w:val="00EC54C6"/>
    <w:rsid w:val="00EC5629"/>
    <w:rsid w:val="00EC5F9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3BE0"/>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5E6"/>
    <w:rsid w:val="00EF4C19"/>
    <w:rsid w:val="00EF5538"/>
    <w:rsid w:val="00EF5E4C"/>
    <w:rsid w:val="00EF64ED"/>
    <w:rsid w:val="00EF6A31"/>
    <w:rsid w:val="00EF6C69"/>
    <w:rsid w:val="00EF7D53"/>
    <w:rsid w:val="00EF7E26"/>
    <w:rsid w:val="00F00C21"/>
    <w:rsid w:val="00F01921"/>
    <w:rsid w:val="00F019DD"/>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373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783"/>
    <w:rsid w:val="00F31918"/>
    <w:rsid w:val="00F32436"/>
    <w:rsid w:val="00F32DED"/>
    <w:rsid w:val="00F33030"/>
    <w:rsid w:val="00F33DE7"/>
    <w:rsid w:val="00F340F2"/>
    <w:rsid w:val="00F343CC"/>
    <w:rsid w:val="00F34652"/>
    <w:rsid w:val="00F34AA6"/>
    <w:rsid w:val="00F35976"/>
    <w:rsid w:val="00F35C99"/>
    <w:rsid w:val="00F35F70"/>
    <w:rsid w:val="00F364FD"/>
    <w:rsid w:val="00F3680E"/>
    <w:rsid w:val="00F37015"/>
    <w:rsid w:val="00F37636"/>
    <w:rsid w:val="00F37793"/>
    <w:rsid w:val="00F378BD"/>
    <w:rsid w:val="00F37A7E"/>
    <w:rsid w:val="00F40C58"/>
    <w:rsid w:val="00F4149A"/>
    <w:rsid w:val="00F41C1F"/>
    <w:rsid w:val="00F42C97"/>
    <w:rsid w:val="00F42EAF"/>
    <w:rsid w:val="00F4359C"/>
    <w:rsid w:val="00F446A3"/>
    <w:rsid w:val="00F4490E"/>
    <w:rsid w:val="00F454A7"/>
    <w:rsid w:val="00F45530"/>
    <w:rsid w:val="00F45DB1"/>
    <w:rsid w:val="00F46203"/>
    <w:rsid w:val="00F46BFA"/>
    <w:rsid w:val="00F46DDB"/>
    <w:rsid w:val="00F46E2E"/>
    <w:rsid w:val="00F46F44"/>
    <w:rsid w:val="00F47314"/>
    <w:rsid w:val="00F47DCF"/>
    <w:rsid w:val="00F50425"/>
    <w:rsid w:val="00F504EC"/>
    <w:rsid w:val="00F50BAF"/>
    <w:rsid w:val="00F51267"/>
    <w:rsid w:val="00F5171D"/>
    <w:rsid w:val="00F517B4"/>
    <w:rsid w:val="00F51EC9"/>
    <w:rsid w:val="00F526BC"/>
    <w:rsid w:val="00F527E7"/>
    <w:rsid w:val="00F52A0E"/>
    <w:rsid w:val="00F52FE4"/>
    <w:rsid w:val="00F5308B"/>
    <w:rsid w:val="00F53311"/>
    <w:rsid w:val="00F534D2"/>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26"/>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1D"/>
    <w:rsid w:val="00F66285"/>
    <w:rsid w:val="00F66585"/>
    <w:rsid w:val="00F6667A"/>
    <w:rsid w:val="00F6674F"/>
    <w:rsid w:val="00F66ABF"/>
    <w:rsid w:val="00F670F7"/>
    <w:rsid w:val="00F676C8"/>
    <w:rsid w:val="00F702FD"/>
    <w:rsid w:val="00F70319"/>
    <w:rsid w:val="00F703AE"/>
    <w:rsid w:val="00F7091C"/>
    <w:rsid w:val="00F70CFC"/>
    <w:rsid w:val="00F70D54"/>
    <w:rsid w:val="00F70E43"/>
    <w:rsid w:val="00F71049"/>
    <w:rsid w:val="00F710B1"/>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B1D"/>
    <w:rsid w:val="00F766FB"/>
    <w:rsid w:val="00F76EDB"/>
    <w:rsid w:val="00F77105"/>
    <w:rsid w:val="00F775B8"/>
    <w:rsid w:val="00F7769E"/>
    <w:rsid w:val="00F805EC"/>
    <w:rsid w:val="00F807EC"/>
    <w:rsid w:val="00F80887"/>
    <w:rsid w:val="00F80973"/>
    <w:rsid w:val="00F81310"/>
    <w:rsid w:val="00F813D3"/>
    <w:rsid w:val="00F816B6"/>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14E"/>
    <w:rsid w:val="00F8646A"/>
    <w:rsid w:val="00F8667F"/>
    <w:rsid w:val="00F867F6"/>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1E0D"/>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56F"/>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A19"/>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54D"/>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E30"/>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 w:type="character" w:customStyle="1" w:styleId="normaltextrun">
    <w:name w:val="normaltextrun"/>
    <w:basedOn w:val="a1"/>
    <w:rsid w:val="00CE64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8">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 w:type="character" w:customStyle="1" w:styleId="normaltextrun">
    <w:name w:val="normaltextrun"/>
    <w:basedOn w:val="a1"/>
    <w:rsid w:val="00CE6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3384165">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32070-FEE9-4843-B2B5-7810DCB73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16</cp:revision>
  <cp:lastPrinted>2007-08-29T03:45:00Z</cp:lastPrinted>
  <dcterms:created xsi:type="dcterms:W3CDTF">2021-10-20T03:57:00Z</dcterms:created>
  <dcterms:modified xsi:type="dcterms:W3CDTF">2021-10-21T03:19:00Z</dcterms:modified>
</cp:coreProperties>
</file>