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F4C1C" w14:textId="08913B97" w:rsidR="005327DA" w:rsidRDefault="005327DA" w:rsidP="005327D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R2-210694</w:t>
      </w:r>
      <w:r>
        <w:rPr>
          <w:b/>
          <w:noProof/>
          <w:sz w:val="24"/>
          <w:szCs w:val="24"/>
        </w:rPr>
        <w:t>9</w:t>
      </w:r>
    </w:p>
    <w:p w14:paraId="0BD7D6D8" w14:textId="77777777" w:rsidR="005327DA" w:rsidRDefault="005327DA" w:rsidP="005327D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7259DBEE" w14:textId="77777777" w:rsidR="005327DA" w:rsidRDefault="005327DA" w:rsidP="005327D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C5733E4" w14:textId="77777777" w:rsidR="005327DA" w:rsidRDefault="005327DA" w:rsidP="005327D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6E49084" w14:textId="44E9DC5C" w:rsidR="00994F90" w:rsidRDefault="00994F90" w:rsidP="00DE7C0A">
      <w:pPr>
        <w:pStyle w:val="3GPPHeader"/>
        <w:spacing w:after="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3470E2">
        <w:rPr>
          <w:sz w:val="32"/>
          <w:szCs w:val="32"/>
        </w:rPr>
        <w:t>2</w:t>
      </w:r>
      <w:r w:rsidR="009B1D32">
        <w:rPr>
          <w:sz w:val="32"/>
          <w:szCs w:val="32"/>
        </w:rPr>
        <w:t>976</w:t>
      </w:r>
    </w:p>
    <w:p w14:paraId="5988D58B" w14:textId="67218994" w:rsidR="00994F90" w:rsidRDefault="00994F90" w:rsidP="00DE7C0A">
      <w:pPr>
        <w:pStyle w:val="3GPPHeader"/>
        <w:spacing w:after="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5FD2DEA5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 xml:space="preserve">the </w:t>
      </w:r>
      <w:r w:rsidR="0063631D">
        <w:rPr>
          <w:rFonts w:ascii="Arial" w:eastAsia="SimSun" w:hAnsi="Arial" w:cs="Arial"/>
          <w:bCs/>
          <w:lang w:eastAsia="zh-CN"/>
        </w:rPr>
        <w:t xml:space="preserve">area handling for </w:t>
      </w:r>
      <w:proofErr w:type="spellStart"/>
      <w:r w:rsidR="0063631D">
        <w:rPr>
          <w:rFonts w:ascii="Arial" w:eastAsia="SimSun" w:hAnsi="Arial" w:cs="Arial"/>
          <w:bCs/>
          <w:lang w:eastAsia="zh-CN"/>
        </w:rPr>
        <w:t>QoE</w:t>
      </w:r>
      <w:proofErr w:type="spellEnd"/>
      <w:r w:rsidR="0063631D">
        <w:rPr>
          <w:rFonts w:ascii="Arial" w:eastAsia="SimSun" w:hAnsi="Arial" w:cs="Arial"/>
          <w:bCs/>
          <w:lang w:eastAsia="zh-CN"/>
        </w:rPr>
        <w:t xml:space="preserve"> during mobility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Response</w:t>
      </w:r>
      <w:proofErr w:type="spellEnd"/>
      <w:r>
        <w:rPr>
          <w:rFonts w:ascii="Arial" w:hAnsi="Arial" w:cs="Arial"/>
          <w:lang w:val="fr-FR"/>
        </w:rPr>
        <w:t xml:space="preserve"> to:</w:t>
      </w:r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proofErr w:type="spellStart"/>
      <w:r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73AB0F5A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3C275C">
        <w:rPr>
          <w:rFonts w:ascii="Arial" w:eastAsia="SimSun" w:hAnsi="Arial" w:cs="Arial"/>
          <w:bCs/>
          <w:lang w:eastAsia="zh-CN"/>
        </w:rPr>
        <w:t>RAN3</w:t>
      </w:r>
    </w:p>
    <w:p w14:paraId="490FBEA9" w14:textId="1E9CF32A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3631D">
        <w:rPr>
          <w:rFonts w:ascii="Arial" w:eastAsia="SimSun" w:hAnsi="Arial" w:cs="Arial"/>
          <w:bCs/>
          <w:lang w:eastAsia="zh-CN"/>
        </w:rPr>
        <w:t>RAN2, SA4</w:t>
      </w:r>
    </w:p>
    <w:p w14:paraId="06294537" w14:textId="11ABDE1B" w:rsidR="0063631D" w:rsidRDefault="0063631D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eastAsia="SimSun" w:hAnsi="Arial" w:cs="Arial"/>
          <w:bCs/>
          <w:lang w:eastAsia="zh-CN"/>
        </w:rPr>
        <w:tab/>
        <w:t>SA5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DE7C0A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DE7C0A">
      <w:pPr>
        <w:pStyle w:val="Heading4"/>
        <w:tabs>
          <w:tab w:val="left" w:pos="2268"/>
        </w:tabs>
        <w:spacing w:after="0"/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DE7C0A">
      <w:pPr>
        <w:pStyle w:val="Heading7"/>
        <w:tabs>
          <w:tab w:val="left" w:pos="2268"/>
        </w:tabs>
        <w:spacing w:after="0"/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 xml:space="preserve">E-mail </w:t>
      </w:r>
      <w:proofErr w:type="spell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351CC" w14:textId="258EB696" w:rsidR="00994F90" w:rsidRDefault="00994F90" w:rsidP="00DE7C0A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D5E670" w14:textId="77777777" w:rsidR="00994F90" w:rsidRDefault="00994F90" w:rsidP="00DE7C0A">
      <w:pPr>
        <w:spacing w:after="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DE7C0A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0668BB4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RAN3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 xml:space="preserve">discussed further the following three options captured in TR 38.890 regarding the area handling for </w:t>
      </w:r>
      <w:proofErr w:type="spellStart"/>
      <w:r w:rsidR="0063631D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="0063631D">
        <w:rPr>
          <w:rFonts w:ascii="Arial" w:eastAsia="Times New Roman" w:hAnsi="Arial" w:cs="Arial"/>
          <w:color w:val="000000" w:themeColor="text1"/>
          <w:lang w:eastAsia="zh-CN"/>
        </w:rPr>
        <w:t xml:space="preserve"> during mobility.</w:t>
      </w:r>
    </w:p>
    <w:p w14:paraId="0058CD39" w14:textId="6EFF666A" w:rsidR="0063631D" w:rsidRP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>Option 1, where the network is responsible for keeping track of whether the UE is inside or outside the area and configures / releases configuration accordingly.</w:t>
      </w:r>
    </w:p>
    <w:p w14:paraId="69C5B9CE" w14:textId="5708ED1D" w:rsidR="0063631D" w:rsidRP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2, where the network is responsible for keeping track of whether the UE is inside or outside the area, and the UE responsible to manage start/stop of </w:t>
      </w:r>
      <w:proofErr w:type="spellStart"/>
      <w:r w:rsidRPr="0063631D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 accordingly.</w:t>
      </w:r>
    </w:p>
    <w:p w14:paraId="4D62DA04" w14:textId="3906879B" w:rsid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3, where the UE is responsible for area checking (UE has the area configuration) and to manage start/stop of </w:t>
      </w:r>
      <w:proofErr w:type="spellStart"/>
      <w:r w:rsidRPr="0063631D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 accordingly.</w:t>
      </w:r>
    </w:p>
    <w:p w14:paraId="079C372A" w14:textId="341D4B57" w:rsidR="00994F90" w:rsidRDefault="0063631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 xml:space="preserve">RAN3 agreed </w:t>
      </w:r>
      <w:r w:rsidR="009B1D32">
        <w:rPr>
          <w:rFonts w:ascii="Arial" w:eastAsia="Times New Roman" w:hAnsi="Arial" w:cs="Arial"/>
          <w:color w:val="000000" w:themeColor="text1"/>
          <w:lang w:eastAsia="zh-CN"/>
        </w:rPr>
        <w:t>to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support Option 1.</w:t>
      </w:r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6094AF94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3631D">
        <w:rPr>
          <w:rFonts w:ascii="Arial" w:hAnsi="Arial" w:cs="Arial"/>
          <w:b/>
        </w:rPr>
        <w:t>RAN2 and S</w:t>
      </w:r>
      <w:r w:rsidR="00EF048D">
        <w:rPr>
          <w:rFonts w:ascii="Arial" w:eastAsia="SimSun" w:hAnsi="Arial" w:cs="Arial"/>
          <w:b/>
          <w:lang w:eastAsia="zh-CN"/>
        </w:rPr>
        <w:t>A4</w:t>
      </w:r>
      <w:r>
        <w:rPr>
          <w:rFonts w:ascii="Arial" w:hAnsi="Arial" w:cs="Arial"/>
          <w:b/>
        </w:rPr>
        <w:t xml:space="preserve"> group.</w:t>
      </w:r>
    </w:p>
    <w:p w14:paraId="2A66AD17" w14:textId="56041733" w:rsidR="00994F90" w:rsidRDefault="00994F90" w:rsidP="00994F90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>RAN2 and SA4 to consider RAN3’s agreement</w:t>
      </w:r>
      <w:r w:rsidR="003C275C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2D5437">
        <w:rPr>
          <w:rFonts w:ascii="Arial" w:eastAsia="Times New Roman" w:hAnsi="Arial" w:cs="Arial"/>
          <w:color w:val="000000" w:themeColor="text1"/>
          <w:lang w:eastAsia="zh-CN"/>
        </w:rPr>
        <w:t>in their future work.</w:t>
      </w: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0E5DFBC7" w:rsidR="00994F90" w:rsidRDefault="00994F90" w:rsidP="00DE7C0A">
      <w:pPr>
        <w:tabs>
          <w:tab w:val="left" w:pos="3261"/>
        </w:tabs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28AE4D84" w:rsidR="00994F90" w:rsidRDefault="00994F90" w:rsidP="00DE7C0A">
      <w:pPr>
        <w:tabs>
          <w:tab w:val="left" w:pos="3261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F0726" w14:textId="77777777" w:rsidR="000914CF" w:rsidRDefault="000914CF" w:rsidP="00F47444">
      <w:pPr>
        <w:spacing w:after="0" w:line="240" w:lineRule="auto"/>
      </w:pPr>
      <w:r>
        <w:separator/>
      </w:r>
    </w:p>
  </w:endnote>
  <w:endnote w:type="continuationSeparator" w:id="0">
    <w:p w14:paraId="52B13AB3" w14:textId="77777777" w:rsidR="000914CF" w:rsidRDefault="000914CF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EF20D" w14:textId="77777777" w:rsidR="000914CF" w:rsidRDefault="000914CF" w:rsidP="00F47444">
      <w:pPr>
        <w:spacing w:after="0" w:line="240" w:lineRule="auto"/>
      </w:pPr>
      <w:r>
        <w:separator/>
      </w:r>
    </w:p>
  </w:footnote>
  <w:footnote w:type="continuationSeparator" w:id="0">
    <w:p w14:paraId="632B8116" w14:textId="77777777" w:rsidR="000914CF" w:rsidRDefault="000914CF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914CF"/>
    <w:rsid w:val="000D5FB0"/>
    <w:rsid w:val="000E57E3"/>
    <w:rsid w:val="001F3E5B"/>
    <w:rsid w:val="002D5437"/>
    <w:rsid w:val="003470E2"/>
    <w:rsid w:val="003B2C1A"/>
    <w:rsid w:val="003C275C"/>
    <w:rsid w:val="005327DA"/>
    <w:rsid w:val="0063631D"/>
    <w:rsid w:val="00686202"/>
    <w:rsid w:val="006918B3"/>
    <w:rsid w:val="00902357"/>
    <w:rsid w:val="009304EA"/>
    <w:rsid w:val="00994F90"/>
    <w:rsid w:val="009B1D32"/>
    <w:rsid w:val="00C51D3B"/>
    <w:rsid w:val="00D47D22"/>
    <w:rsid w:val="00DE7C0A"/>
    <w:rsid w:val="00E43720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sid w:val="005327DA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5327DA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Draft v2</cp:lastModifiedBy>
  <cp:revision>3</cp:revision>
  <dcterms:created xsi:type="dcterms:W3CDTF">2021-07-14T22:03:00Z</dcterms:created>
  <dcterms:modified xsi:type="dcterms:W3CDTF">2021-07-14T22:10:00Z</dcterms:modified>
</cp:coreProperties>
</file>