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32BA4" w14:textId="77777777" w:rsidR="00A44616" w:rsidRDefault="005B5C55">
      <w:pPr>
        <w:pStyle w:val="3GPPHeader"/>
        <w:rPr>
          <w:sz w:val="32"/>
          <w:szCs w:val="32"/>
          <w:highlight w:val="yellow"/>
        </w:rPr>
      </w:pPr>
      <w:r>
        <w:t>3GPP TSG-RAN WG2#115-e</w:t>
      </w:r>
      <w:r>
        <w:tab/>
      </w:r>
      <w:r>
        <w:rPr>
          <w:sz w:val="32"/>
          <w:szCs w:val="32"/>
        </w:rPr>
        <w:t>R2-21xxxxx</w:t>
      </w:r>
    </w:p>
    <w:p w14:paraId="1C7DF4D1" w14:textId="77777777" w:rsidR="00A44616" w:rsidRDefault="005B5C55">
      <w:pPr>
        <w:pStyle w:val="3GPPHeader"/>
        <w:rPr>
          <w:b w:val="0"/>
        </w:rPr>
      </w:pPr>
      <w:r>
        <w:t>Electronic meeting, 16</w:t>
      </w:r>
      <w:r>
        <w:rPr>
          <w:vertAlign w:val="superscript"/>
        </w:rPr>
        <w:t>th</w:t>
      </w:r>
      <w:r>
        <w:t xml:space="preserve"> August – 27</w:t>
      </w:r>
      <w:r>
        <w:rPr>
          <w:vertAlign w:val="superscript"/>
        </w:rPr>
        <w:t xml:space="preserve">th </w:t>
      </w:r>
      <w:r>
        <w:t>August 2021</w:t>
      </w:r>
    </w:p>
    <w:p w14:paraId="2725BF48" w14:textId="77777777" w:rsidR="00A44616" w:rsidRDefault="005B5C55">
      <w:pPr>
        <w:pStyle w:val="3GPPHeader"/>
      </w:pPr>
      <w:r>
        <w:t>Agenda Item:</w:t>
      </w:r>
      <w:r>
        <w:tab/>
        <w:t>8.13.3.2</w:t>
      </w:r>
    </w:p>
    <w:p w14:paraId="6E280053" w14:textId="77777777" w:rsidR="00A44616" w:rsidRDefault="005B5C55">
      <w:pPr>
        <w:pStyle w:val="3GPPHeader"/>
      </w:pPr>
      <w:r>
        <w:t>Source:</w:t>
      </w:r>
      <w:r>
        <w:tab/>
        <w:t>Ericsson</w:t>
      </w:r>
    </w:p>
    <w:p w14:paraId="0FA161D2" w14:textId="77777777" w:rsidR="00A44616" w:rsidRDefault="005B5C55">
      <w:pPr>
        <w:pStyle w:val="3GPPHeader"/>
      </w:pPr>
      <w:r>
        <w:t>Title:</w:t>
      </w:r>
      <w:r>
        <w:tab/>
        <w:t>Report of [Offline-872][SONMDT] Logged MDT enhancements (Ericsson)</w:t>
      </w:r>
    </w:p>
    <w:p w14:paraId="3D327DE5" w14:textId="77777777" w:rsidR="00A44616" w:rsidRDefault="005B5C55">
      <w:pPr>
        <w:pStyle w:val="3GPPHeader"/>
      </w:pPr>
      <w:r>
        <w:t>Document for:</w:t>
      </w:r>
      <w:r>
        <w:tab/>
        <w:t>Discussion, Decision</w:t>
      </w:r>
    </w:p>
    <w:p w14:paraId="55149467" w14:textId="77777777" w:rsidR="00A44616" w:rsidRDefault="005B5C55">
      <w:pPr>
        <w:pStyle w:val="1"/>
      </w:pPr>
      <w:r>
        <w:t>1</w:t>
      </w:r>
      <w:r>
        <w:tab/>
        <w:t>Introduction</w:t>
      </w:r>
    </w:p>
    <w:p w14:paraId="118E27EF" w14:textId="77777777" w:rsidR="00A44616" w:rsidRDefault="005B5C55">
      <w:pPr>
        <w:rPr>
          <w:rFonts w:cstheme="minorHAnsi"/>
        </w:rPr>
      </w:pPr>
      <w:r>
        <w:rPr>
          <w:rFonts w:cstheme="minorHAnsi"/>
        </w:rPr>
        <w:t>This document provides the outcome of the following offline discussion conducated during RAN2#115 meeting:</w:t>
      </w:r>
    </w:p>
    <w:p w14:paraId="159EC09C" w14:textId="77777777" w:rsidR="00A44616" w:rsidRDefault="005B5C55">
      <w:pPr>
        <w:pStyle w:val="EmailDiscussion"/>
        <w:spacing w:before="0"/>
      </w:pPr>
      <w:r>
        <w:t>[AT115e][872][SON/MDT] Logged MDT enhancements (Ericsson)</w:t>
      </w:r>
    </w:p>
    <w:p w14:paraId="064FF0C6" w14:textId="77777777" w:rsidR="00A44616" w:rsidRDefault="005B5C55">
      <w:pPr>
        <w:pStyle w:val="EmailDiscussion2"/>
        <w:ind w:left="1619" w:firstLine="0"/>
      </w:pPr>
      <w:r>
        <w:rPr>
          <w:b/>
        </w:rPr>
        <w:t>Scope</w:t>
      </w:r>
      <w:r>
        <w:t xml:space="preserve">: Focus on the set of proposals which </w:t>
      </w:r>
      <w:r>
        <w:rPr>
          <w:rFonts w:hint="eastAsia"/>
        </w:rPr>
        <w:t>are highlighted as such</w:t>
      </w:r>
      <w:r>
        <w:t xml:space="preserve"> </w:t>
      </w:r>
      <w:r>
        <w:rPr>
          <w:rFonts w:hint="eastAsia"/>
        </w:rPr>
        <w:t>for discussions and potential agreements in this meeting</w:t>
      </w:r>
      <w:r>
        <w:t xml:space="preserve"> in R2-2109016</w:t>
      </w:r>
    </w:p>
    <w:p w14:paraId="43D49613" w14:textId="77777777" w:rsidR="00A44616" w:rsidRDefault="005B5C55">
      <w:pPr>
        <w:pStyle w:val="EmailDiscussion2"/>
      </w:pPr>
      <w:r>
        <w:tab/>
      </w:r>
      <w:r>
        <w:rPr>
          <w:b/>
        </w:rPr>
        <w:t>Intended outcome</w:t>
      </w:r>
      <w:r>
        <w:t>: Report with Agreements</w:t>
      </w:r>
    </w:p>
    <w:p w14:paraId="4D8E2EF1" w14:textId="77777777" w:rsidR="00A44616" w:rsidRDefault="005B5C55">
      <w:pPr>
        <w:rPr>
          <w:rFonts w:cstheme="minorHAnsi"/>
        </w:rPr>
      </w:pPr>
      <w:r>
        <w:t xml:space="preserve">Please provide your comments by </w:t>
      </w:r>
      <w:r>
        <w:rPr>
          <w:b/>
          <w:bCs/>
          <w:color w:val="FF0000"/>
        </w:rPr>
        <w:t>Tuesday, August 24</w:t>
      </w:r>
      <w:r>
        <w:rPr>
          <w:b/>
          <w:bCs/>
          <w:color w:val="FF0000"/>
          <w:vertAlign w:val="superscript"/>
        </w:rPr>
        <w:t>th</w:t>
      </w:r>
      <w:r>
        <w:rPr>
          <w:b/>
          <w:bCs/>
          <w:color w:val="FF0000"/>
        </w:rPr>
        <w:t xml:space="preserve"> 11:00 UTC</w:t>
      </w:r>
      <w:r>
        <w:rPr>
          <w:color w:val="FF0000"/>
        </w:rPr>
        <w:t xml:space="preserve"> </w:t>
      </w:r>
      <w:r>
        <w:t>so that there is enough time to summarize and verify the summary which has the deadline of Wednesday, August 25</w:t>
      </w:r>
      <w:r>
        <w:rPr>
          <w:vertAlign w:val="superscript"/>
        </w:rPr>
        <w:t>th</w:t>
      </w:r>
      <w:r>
        <w:t xml:space="preserve"> 11:00 UTC.</w:t>
      </w:r>
    </w:p>
    <w:p w14:paraId="62ABBDCC" w14:textId="77777777" w:rsidR="00A44616" w:rsidRDefault="005B5C55">
      <w:pPr>
        <w:pStyle w:val="1"/>
        <w:rPr>
          <w:lang w:eastAsia="ko-KR"/>
        </w:rPr>
      </w:pPr>
      <w:r>
        <w:rPr>
          <w:lang w:eastAsia="ko-KR"/>
        </w:rPr>
        <w:t>2</w:t>
      </w:r>
      <w:r>
        <w:rPr>
          <w:rFonts w:hint="eastAsia"/>
          <w:lang w:eastAsia="ko-KR"/>
        </w:rPr>
        <w:tab/>
      </w:r>
      <w:r>
        <w:rPr>
          <w:lang w:eastAsia="ko-KR"/>
        </w:rPr>
        <w:t>Contact Information</w:t>
      </w:r>
    </w:p>
    <w:p w14:paraId="719D2AAD" w14:textId="77777777" w:rsidR="00A44616" w:rsidRDefault="005B5C55">
      <w:pPr>
        <w:pStyle w:val="a6"/>
        <w:rPr>
          <w:rFonts w:asciiTheme="minorHAnsi" w:hAnsiTheme="minorHAnsi" w:cstheme="minorHAnsi"/>
        </w:rPr>
      </w:pPr>
      <w:r>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e"/>
        <w:tblW w:w="0" w:type="auto"/>
        <w:tblLook w:val="04A0" w:firstRow="1" w:lastRow="0" w:firstColumn="1" w:lastColumn="0" w:noHBand="0" w:noVBand="1"/>
      </w:tblPr>
      <w:tblGrid>
        <w:gridCol w:w="2689"/>
        <w:gridCol w:w="6940"/>
      </w:tblGrid>
      <w:tr w:rsidR="00A44616" w14:paraId="2B585726" w14:textId="77777777">
        <w:tc>
          <w:tcPr>
            <w:tcW w:w="2689" w:type="dxa"/>
          </w:tcPr>
          <w:p w14:paraId="357B1A72" w14:textId="77777777" w:rsidR="00A44616" w:rsidRDefault="005B5C55">
            <w:pPr>
              <w:pStyle w:val="TAH"/>
              <w:rPr>
                <w:rFonts w:asciiTheme="minorHAnsi" w:hAnsiTheme="minorHAnsi" w:cstheme="minorHAnsi"/>
                <w:sz w:val="22"/>
                <w:lang w:eastAsia="ko-KR"/>
              </w:rPr>
            </w:pPr>
            <w:r>
              <w:rPr>
                <w:rFonts w:asciiTheme="minorHAnsi" w:hAnsiTheme="minorHAnsi" w:cstheme="minorHAnsi"/>
                <w:sz w:val="22"/>
                <w:lang w:eastAsia="ko-KR"/>
              </w:rPr>
              <w:t>Company</w:t>
            </w:r>
          </w:p>
        </w:tc>
        <w:tc>
          <w:tcPr>
            <w:tcW w:w="6940" w:type="dxa"/>
          </w:tcPr>
          <w:p w14:paraId="4EB25AF5" w14:textId="77777777" w:rsidR="00A44616" w:rsidRDefault="005B5C55">
            <w:pPr>
              <w:pStyle w:val="TAH"/>
              <w:rPr>
                <w:rFonts w:asciiTheme="minorHAnsi" w:hAnsiTheme="minorHAnsi" w:cstheme="minorHAnsi"/>
                <w:sz w:val="22"/>
                <w:lang w:eastAsia="ko-KR"/>
              </w:rPr>
            </w:pPr>
            <w:r>
              <w:rPr>
                <w:rFonts w:asciiTheme="minorHAnsi" w:hAnsiTheme="minorHAnsi" w:cstheme="minorHAnsi"/>
                <w:sz w:val="22"/>
                <w:lang w:eastAsia="ko-KR"/>
              </w:rPr>
              <w:t>Contact: Name (E-mail)</w:t>
            </w:r>
          </w:p>
        </w:tc>
      </w:tr>
      <w:tr w:rsidR="00A44616" w14:paraId="58F030C4" w14:textId="77777777">
        <w:tc>
          <w:tcPr>
            <w:tcW w:w="2689" w:type="dxa"/>
          </w:tcPr>
          <w:p w14:paraId="77142717" w14:textId="77777777" w:rsidR="00A44616" w:rsidRDefault="005B5C55">
            <w:pPr>
              <w:pStyle w:val="TAC"/>
              <w:rPr>
                <w:rFonts w:asciiTheme="minorHAnsi" w:eastAsia="宋体" w:hAnsiTheme="minorHAnsi" w:cstheme="minorHAnsi"/>
                <w:sz w:val="22"/>
              </w:rPr>
            </w:pPr>
            <w:r>
              <w:rPr>
                <w:rFonts w:asciiTheme="minorHAnsi" w:eastAsia="宋体" w:hAnsiTheme="minorHAnsi" w:cstheme="minorHAnsi"/>
                <w:sz w:val="22"/>
                <w:lang w:val="sv-SE"/>
              </w:rPr>
              <w:t>Ericsson</w:t>
            </w:r>
            <w:r>
              <w:rPr>
                <w:rFonts w:asciiTheme="minorHAnsi" w:eastAsia="宋体" w:hAnsiTheme="minorHAnsi" w:cstheme="minorHAnsi"/>
                <w:sz w:val="22"/>
              </w:rPr>
              <w:t xml:space="preserve"> (Rapporteur)</w:t>
            </w:r>
          </w:p>
        </w:tc>
        <w:tc>
          <w:tcPr>
            <w:tcW w:w="6940" w:type="dxa"/>
          </w:tcPr>
          <w:p w14:paraId="5B2C98D6" w14:textId="77777777" w:rsidR="00A44616" w:rsidRDefault="005B5C55">
            <w:pPr>
              <w:pStyle w:val="TAC"/>
              <w:rPr>
                <w:rFonts w:asciiTheme="minorHAnsi" w:eastAsia="宋体" w:hAnsiTheme="minorHAnsi" w:cstheme="minorHAnsi"/>
                <w:sz w:val="22"/>
                <w:lang w:val="sv-SE"/>
              </w:rPr>
            </w:pPr>
            <w:r>
              <w:rPr>
                <w:rFonts w:asciiTheme="minorHAnsi" w:eastAsia="宋体" w:hAnsiTheme="minorHAnsi" w:cstheme="minorHAnsi"/>
                <w:sz w:val="22"/>
                <w:lang w:val="sv-SE"/>
              </w:rPr>
              <w:t>Pradeepa Ramachandra (pradeepa.ramachandra@ericsson.com)</w:t>
            </w:r>
          </w:p>
        </w:tc>
      </w:tr>
      <w:tr w:rsidR="00A44616" w14:paraId="42F07933" w14:textId="77777777">
        <w:tc>
          <w:tcPr>
            <w:tcW w:w="2689" w:type="dxa"/>
          </w:tcPr>
          <w:p w14:paraId="118BC60B"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3A394A9F"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Rajeev Kumar (rkum@qti.qualcomm.com)</w:t>
            </w:r>
          </w:p>
        </w:tc>
      </w:tr>
      <w:tr w:rsidR="00A44616" w14:paraId="4EDCACFB" w14:textId="77777777">
        <w:tc>
          <w:tcPr>
            <w:tcW w:w="2689" w:type="dxa"/>
          </w:tcPr>
          <w:p w14:paraId="1E665F4A" w14:textId="77777777" w:rsidR="00A44616" w:rsidRDefault="005B5C55">
            <w:pPr>
              <w:pStyle w:val="TAC"/>
              <w:rPr>
                <w:rFonts w:asciiTheme="minorHAnsi" w:hAnsiTheme="minorHAnsi" w:cstheme="minorHAnsi"/>
                <w:sz w:val="22"/>
                <w:lang w:val="en-US" w:eastAsia="ko-KR"/>
              </w:rPr>
            </w:pPr>
            <w:r>
              <w:rPr>
                <w:rFonts w:asciiTheme="minorHAnsi" w:eastAsiaTheme="minorEastAsia" w:hAnsiTheme="minorHAnsi" w:cstheme="minorHAnsi" w:hint="eastAsia"/>
                <w:sz w:val="22"/>
              </w:rPr>
              <w:t>v</w:t>
            </w:r>
            <w:r>
              <w:rPr>
                <w:rFonts w:asciiTheme="minorHAnsi" w:eastAsiaTheme="minorEastAsia" w:hAnsiTheme="minorHAnsi" w:cstheme="minorHAnsi"/>
                <w:sz w:val="22"/>
              </w:rPr>
              <w:t>ivo</w:t>
            </w:r>
          </w:p>
        </w:tc>
        <w:tc>
          <w:tcPr>
            <w:tcW w:w="6940" w:type="dxa"/>
          </w:tcPr>
          <w:p w14:paraId="5862517A" w14:textId="77777777" w:rsidR="00A44616" w:rsidRDefault="005B5C55">
            <w:pPr>
              <w:pStyle w:val="TAC"/>
              <w:rPr>
                <w:rFonts w:asciiTheme="minorHAnsi" w:hAnsiTheme="minorHAnsi" w:cstheme="minorHAnsi"/>
                <w:sz w:val="22"/>
                <w:lang w:val="en-US" w:eastAsia="ko-KR"/>
              </w:rPr>
            </w:pPr>
            <w:r>
              <w:rPr>
                <w:rFonts w:asciiTheme="minorHAnsi" w:eastAsiaTheme="minorEastAsia" w:hAnsiTheme="minorHAnsi" w:cstheme="minorHAnsi" w:hint="eastAsia"/>
                <w:sz w:val="22"/>
                <w:lang w:val="en-US"/>
              </w:rPr>
              <w:t>M</w:t>
            </w:r>
            <w:r>
              <w:rPr>
                <w:rFonts w:asciiTheme="minorHAnsi" w:eastAsiaTheme="minorEastAsia" w:hAnsiTheme="minorHAnsi" w:cstheme="minorHAnsi"/>
                <w:sz w:val="22"/>
                <w:lang w:val="en-US"/>
              </w:rPr>
              <w:t>ing Wen (ming.wen@vivo.com)</w:t>
            </w:r>
          </w:p>
        </w:tc>
      </w:tr>
      <w:tr w:rsidR="00A44616" w14:paraId="3BC3C01B" w14:textId="77777777">
        <w:tc>
          <w:tcPr>
            <w:tcW w:w="2689" w:type="dxa"/>
          </w:tcPr>
          <w:p w14:paraId="02E4F619"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14:paraId="24C1D98D"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Sasha Sirotkin &lt;ssirotkin@gmail.com&gt;</w:t>
            </w:r>
          </w:p>
        </w:tc>
      </w:tr>
      <w:tr w:rsidR="00A44616" w14:paraId="38AF0D28" w14:textId="77777777">
        <w:tc>
          <w:tcPr>
            <w:tcW w:w="2689" w:type="dxa"/>
          </w:tcPr>
          <w:p w14:paraId="5FAD9A08" w14:textId="77777777" w:rsidR="00A44616" w:rsidRDefault="005B5C55">
            <w:pPr>
              <w:pStyle w:val="TAC"/>
              <w:rPr>
                <w:rFonts w:asciiTheme="minorHAnsi" w:eastAsia="宋体" w:hAnsiTheme="minorHAnsi" w:cstheme="minorHAnsi"/>
                <w:sz w:val="22"/>
                <w:lang w:val="en-US"/>
              </w:rPr>
            </w:pPr>
            <w:r>
              <w:rPr>
                <w:rFonts w:asciiTheme="minorHAnsi" w:eastAsia="宋体" w:hAnsiTheme="minorHAnsi" w:cstheme="minorHAnsi" w:hint="eastAsia"/>
                <w:sz w:val="22"/>
                <w:lang w:val="en-US"/>
              </w:rPr>
              <w:t>ZTE</w:t>
            </w:r>
          </w:p>
        </w:tc>
        <w:tc>
          <w:tcPr>
            <w:tcW w:w="6940" w:type="dxa"/>
          </w:tcPr>
          <w:p w14:paraId="21FB1706" w14:textId="77777777" w:rsidR="00A44616" w:rsidRDefault="005B5C55">
            <w:pPr>
              <w:pStyle w:val="TAC"/>
              <w:rPr>
                <w:rFonts w:asciiTheme="minorHAnsi" w:eastAsia="宋体" w:hAnsiTheme="minorHAnsi" w:cstheme="minorHAnsi"/>
                <w:sz w:val="22"/>
                <w:lang w:val="en-US"/>
              </w:rPr>
            </w:pPr>
            <w:r>
              <w:rPr>
                <w:rFonts w:asciiTheme="minorHAnsi" w:eastAsia="宋体" w:hAnsiTheme="minorHAnsi" w:cstheme="minorHAnsi" w:hint="eastAsia"/>
                <w:sz w:val="22"/>
                <w:lang w:val="en-US"/>
              </w:rPr>
              <w:t>Zhihong Qiu (qiu.zhihong@zte.com.cn)</w:t>
            </w:r>
          </w:p>
        </w:tc>
      </w:tr>
      <w:tr w:rsidR="00A44616" w14:paraId="5DADB52F" w14:textId="77777777">
        <w:tc>
          <w:tcPr>
            <w:tcW w:w="2689" w:type="dxa"/>
          </w:tcPr>
          <w:p w14:paraId="2E98986A" w14:textId="77777777" w:rsidR="00A44616" w:rsidRDefault="00A44616">
            <w:pPr>
              <w:pStyle w:val="TAC"/>
              <w:rPr>
                <w:rFonts w:asciiTheme="minorHAnsi" w:hAnsiTheme="minorHAnsi" w:cstheme="minorHAnsi"/>
                <w:sz w:val="22"/>
                <w:lang w:val="en-US" w:eastAsia="ko-KR"/>
              </w:rPr>
            </w:pPr>
          </w:p>
        </w:tc>
        <w:tc>
          <w:tcPr>
            <w:tcW w:w="6940" w:type="dxa"/>
          </w:tcPr>
          <w:p w14:paraId="2F1BEF07" w14:textId="77777777" w:rsidR="00A44616" w:rsidRDefault="00A44616">
            <w:pPr>
              <w:pStyle w:val="TAC"/>
              <w:rPr>
                <w:rFonts w:asciiTheme="minorHAnsi" w:hAnsiTheme="minorHAnsi" w:cstheme="minorHAnsi"/>
                <w:sz w:val="22"/>
                <w:lang w:val="en-US" w:eastAsia="ko-KR"/>
              </w:rPr>
            </w:pPr>
          </w:p>
        </w:tc>
      </w:tr>
      <w:tr w:rsidR="00A44616" w14:paraId="0E7ADF3D" w14:textId="77777777">
        <w:tc>
          <w:tcPr>
            <w:tcW w:w="2689" w:type="dxa"/>
          </w:tcPr>
          <w:p w14:paraId="6C0CBD83" w14:textId="77777777" w:rsidR="00A44616" w:rsidRDefault="00A44616">
            <w:pPr>
              <w:pStyle w:val="TAC"/>
              <w:rPr>
                <w:rFonts w:asciiTheme="minorHAnsi" w:hAnsiTheme="minorHAnsi" w:cstheme="minorHAnsi"/>
                <w:sz w:val="22"/>
                <w:lang w:val="en-US" w:eastAsia="ko-KR"/>
              </w:rPr>
            </w:pPr>
          </w:p>
        </w:tc>
        <w:tc>
          <w:tcPr>
            <w:tcW w:w="6940" w:type="dxa"/>
          </w:tcPr>
          <w:p w14:paraId="3FCF4AF1" w14:textId="77777777" w:rsidR="00A44616" w:rsidRDefault="00A44616">
            <w:pPr>
              <w:pStyle w:val="TAC"/>
              <w:rPr>
                <w:rFonts w:asciiTheme="minorHAnsi" w:hAnsiTheme="minorHAnsi" w:cstheme="minorHAnsi"/>
                <w:sz w:val="22"/>
                <w:lang w:val="en-US" w:eastAsia="ko-KR"/>
              </w:rPr>
            </w:pPr>
          </w:p>
        </w:tc>
      </w:tr>
      <w:tr w:rsidR="00A44616" w14:paraId="77160A5E" w14:textId="77777777">
        <w:tc>
          <w:tcPr>
            <w:tcW w:w="2689" w:type="dxa"/>
          </w:tcPr>
          <w:p w14:paraId="1AD2D8EA" w14:textId="77777777" w:rsidR="00A44616" w:rsidRDefault="00A44616">
            <w:pPr>
              <w:pStyle w:val="TAC"/>
              <w:rPr>
                <w:rFonts w:asciiTheme="minorHAnsi" w:hAnsiTheme="minorHAnsi" w:cstheme="minorHAnsi"/>
                <w:sz w:val="22"/>
                <w:lang w:val="en-US" w:eastAsia="ko-KR"/>
              </w:rPr>
            </w:pPr>
          </w:p>
        </w:tc>
        <w:tc>
          <w:tcPr>
            <w:tcW w:w="6940" w:type="dxa"/>
          </w:tcPr>
          <w:p w14:paraId="25D853DD" w14:textId="77777777" w:rsidR="00A44616" w:rsidRDefault="00A44616">
            <w:pPr>
              <w:pStyle w:val="TAC"/>
              <w:rPr>
                <w:rFonts w:asciiTheme="minorHAnsi" w:hAnsiTheme="minorHAnsi" w:cstheme="minorHAnsi"/>
                <w:sz w:val="22"/>
                <w:lang w:val="en-US" w:eastAsia="ko-KR"/>
              </w:rPr>
            </w:pPr>
          </w:p>
        </w:tc>
      </w:tr>
      <w:tr w:rsidR="00A44616" w14:paraId="07BCEEEF" w14:textId="77777777">
        <w:tc>
          <w:tcPr>
            <w:tcW w:w="2689" w:type="dxa"/>
          </w:tcPr>
          <w:p w14:paraId="2398A41F" w14:textId="77777777" w:rsidR="00A44616" w:rsidRDefault="00A44616">
            <w:pPr>
              <w:pStyle w:val="TAC"/>
              <w:rPr>
                <w:rFonts w:asciiTheme="minorHAnsi" w:hAnsiTheme="minorHAnsi" w:cstheme="minorHAnsi"/>
                <w:sz w:val="22"/>
                <w:lang w:val="en-US" w:eastAsia="ko-KR"/>
              </w:rPr>
            </w:pPr>
          </w:p>
        </w:tc>
        <w:tc>
          <w:tcPr>
            <w:tcW w:w="6940" w:type="dxa"/>
          </w:tcPr>
          <w:p w14:paraId="31DD095C" w14:textId="77777777" w:rsidR="00A44616" w:rsidRDefault="00A44616">
            <w:pPr>
              <w:pStyle w:val="TAC"/>
              <w:rPr>
                <w:rFonts w:asciiTheme="minorHAnsi" w:hAnsiTheme="minorHAnsi" w:cstheme="minorHAnsi"/>
                <w:sz w:val="22"/>
                <w:lang w:val="en-US" w:eastAsia="ko-KR"/>
              </w:rPr>
            </w:pPr>
          </w:p>
        </w:tc>
      </w:tr>
    </w:tbl>
    <w:p w14:paraId="7626F880" w14:textId="77777777" w:rsidR="00A44616" w:rsidRDefault="00A44616">
      <w:pPr>
        <w:rPr>
          <w:rFonts w:cstheme="minorHAnsi"/>
          <w:color w:val="FF0000"/>
          <w:highlight w:val="yellow"/>
        </w:rPr>
      </w:pPr>
    </w:p>
    <w:p w14:paraId="501830BF" w14:textId="77777777" w:rsidR="00A44616" w:rsidRDefault="005B5C55">
      <w:pPr>
        <w:pStyle w:val="1"/>
      </w:pPr>
      <w:bookmarkStart w:id="0" w:name="_Ref178064866"/>
      <w:r>
        <w:t>3</w:t>
      </w:r>
      <w:r>
        <w:tab/>
        <w:t>Discussion</w:t>
      </w:r>
      <w:bookmarkEnd w:id="0"/>
    </w:p>
    <w:p w14:paraId="4B12FF1B" w14:textId="77777777" w:rsidR="00A44616" w:rsidRDefault="005B5C55">
      <w:pPr>
        <w:pStyle w:val="21"/>
      </w:pPr>
      <w:r>
        <w:t>3.1</w:t>
      </w:r>
      <w:r>
        <w:tab/>
        <w:t>On demand SI related</w:t>
      </w:r>
    </w:p>
    <w:p w14:paraId="32D181FB" w14:textId="77777777" w:rsidR="00A44616" w:rsidRDefault="005B5C55">
      <w:pPr>
        <w:pStyle w:val="31"/>
      </w:pPr>
      <w:r>
        <w:t>3.1.1</w:t>
      </w:r>
      <w:r>
        <w:tab/>
        <w:t>Scenarios</w:t>
      </w:r>
    </w:p>
    <w:p w14:paraId="2A74457D" w14:textId="77777777" w:rsidR="00A44616" w:rsidRDefault="005B5C55">
      <w:pPr>
        <w:rPr>
          <w:lang w:val="en-GB" w:eastAsia="ja-JP"/>
        </w:rPr>
      </w:pPr>
      <w:r>
        <w:rPr>
          <w:lang w:val="en-GB" w:eastAsia="ja-JP"/>
        </w:rPr>
        <w:t xml:space="preserve">It has already been agreed that the failed on-demand SI request related measurements shall be reported by the UE in RAN2#114 meeting. </w:t>
      </w:r>
    </w:p>
    <w:p w14:paraId="499A94F1" w14:textId="77777777" w:rsidR="00A44616" w:rsidRDefault="005B5C55">
      <w:pPr>
        <w:pStyle w:val="Doc-text2"/>
        <w:pBdr>
          <w:top w:val="single" w:sz="4" w:space="1" w:color="auto"/>
          <w:left w:val="single" w:sz="4" w:space="4" w:color="auto"/>
          <w:bottom w:val="single" w:sz="4" w:space="1" w:color="auto"/>
          <w:right w:val="single" w:sz="4" w:space="4" w:color="auto"/>
        </w:pBdr>
        <w:rPr>
          <w:lang w:val="en-US"/>
        </w:rPr>
      </w:pPr>
      <w:r>
        <w:rPr>
          <w:lang w:val="en-US"/>
        </w:rPr>
        <w:tab/>
        <w:t>UE records intended SIBs for failed on-Demand SI request</w:t>
      </w:r>
      <w:r>
        <w:rPr>
          <w:rFonts w:hint="eastAsia"/>
          <w:lang w:val="en-US"/>
        </w:rPr>
        <w:t>.</w:t>
      </w:r>
      <w:r>
        <w:rPr>
          <w:lang w:val="en-US"/>
        </w:rPr>
        <w:t xml:space="preserve"> FFS the successful case.</w:t>
      </w:r>
    </w:p>
    <w:p w14:paraId="4A50B4CC" w14:textId="77777777" w:rsidR="00A44616" w:rsidRDefault="005B5C55">
      <w:pPr>
        <w:rPr>
          <w:lang w:val="en-GB" w:eastAsia="ja-JP"/>
        </w:rPr>
      </w:pPr>
      <w:r>
        <w:rPr>
          <w:lang w:val="en-GB" w:eastAsia="ja-JP"/>
        </w:rPr>
        <w:t>It has also been agreed in RAN2#113bis meeting that the UE shall generate the report for both msg-1 based and msg-3 based on demand SI request.</w:t>
      </w:r>
    </w:p>
    <w:p w14:paraId="1534C862" w14:textId="77777777" w:rsidR="00A44616" w:rsidRDefault="005B5C55">
      <w:pPr>
        <w:pStyle w:val="EmailDiscussion2"/>
        <w:pBdr>
          <w:top w:val="single" w:sz="4" w:space="1" w:color="auto"/>
          <w:left w:val="single" w:sz="4" w:space="4" w:color="auto"/>
          <w:bottom w:val="single" w:sz="4" w:space="1" w:color="auto"/>
          <w:right w:val="single" w:sz="4" w:space="4" w:color="auto"/>
        </w:pBdr>
        <w:ind w:left="360" w:firstLine="0"/>
      </w:pPr>
      <w:r>
        <w:rPr>
          <w:lang w:val="en-US"/>
        </w:rPr>
        <w:lastRenderedPageBreak/>
        <w:t>Both Msg1-based and Msg3-based SI request related information are supported.</w:t>
      </w:r>
    </w:p>
    <w:p w14:paraId="24F81C03" w14:textId="77777777" w:rsidR="00A44616" w:rsidRDefault="00A44616">
      <w:pPr>
        <w:rPr>
          <w:lang w:val="en-GB" w:eastAsia="ja-JP"/>
        </w:rPr>
      </w:pPr>
    </w:p>
    <w:p w14:paraId="5D5772B5" w14:textId="77777777" w:rsidR="00A44616" w:rsidRDefault="005B5C55">
      <w:pPr>
        <w:rPr>
          <w:lang w:val="en-GB" w:eastAsia="ja-JP"/>
        </w:rPr>
      </w:pPr>
      <w:r>
        <w:rPr>
          <w:lang w:val="en-GB" w:eastAsia="ja-JP"/>
        </w:rPr>
        <w:t>However, the following scenarios associated to on-demand SI request needs to be discussed. The supporting companies (direct proposals or via indirect proposals) are indicated in the round brackets.</w:t>
      </w:r>
    </w:p>
    <w:p w14:paraId="7ED87EDD" w14:textId="77777777" w:rsidR="00A44616" w:rsidRDefault="005B5C55">
      <w:pPr>
        <w:pStyle w:val="aff7"/>
        <w:numPr>
          <w:ilvl w:val="0"/>
          <w:numId w:val="13"/>
        </w:numPr>
        <w:rPr>
          <w:lang w:val="en-GB" w:eastAsia="ja-JP"/>
        </w:rPr>
      </w:pPr>
      <w:r>
        <w:rPr>
          <w:lang w:val="en-GB" w:eastAsia="ja-JP"/>
        </w:rPr>
        <w:t>Successful on-demand SI request (</w:t>
      </w:r>
      <w:r>
        <w:rPr>
          <w:lang w:val="en-GB" w:eastAsia="ja-JP"/>
        </w:rPr>
        <w:fldChar w:fldCharType="begin"/>
      </w:r>
      <w:r>
        <w:rPr>
          <w:lang w:val="en-GB" w:eastAsia="ja-JP"/>
        </w:rPr>
        <w:instrText xml:space="preserve"> REF _Ref80188420 \r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r>
      <w:r>
        <w:rPr>
          <w:lang w:val="en-GB" w:eastAsia="ja-JP"/>
        </w:rPr>
        <w:fldChar w:fldCharType="separate"/>
      </w:r>
      <w:r>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5287E0D1" w14:textId="77777777" w:rsidR="00A44616" w:rsidRDefault="005B5C55">
      <w:pPr>
        <w:pStyle w:val="aff7"/>
        <w:numPr>
          <w:ilvl w:val="0"/>
          <w:numId w:val="13"/>
        </w:numPr>
        <w:rPr>
          <w:lang w:val="en-GB" w:eastAsia="ja-JP"/>
        </w:rPr>
      </w:pPr>
      <w:r>
        <w:rPr>
          <w:lang w:val="en-GB" w:eastAsia="ja-JP"/>
        </w:rPr>
        <w:t>On-demand positioning SI/SIB request (</w:t>
      </w:r>
      <w:commentRangeStart w:id="1"/>
      <w:commentRangeStart w:id="2"/>
      <w:ins w:id="3" w:author="vivo Ming, Wen" w:date="2021-08-18T20:57:00Z">
        <w:r>
          <w:rPr>
            <w:lang w:val="en-GB" w:eastAsia="ja-JP"/>
          </w:rPr>
          <w:fldChar w:fldCharType="begin"/>
        </w:r>
        <w:r>
          <w:rPr>
            <w:lang w:val="en-GB" w:eastAsia="ja-JP"/>
          </w:rPr>
          <w:instrText xml:space="preserve"> REF _Ref80188420 \r \h </w:instrText>
        </w:r>
      </w:ins>
      <w:r>
        <w:rPr>
          <w:lang w:val="en-GB" w:eastAsia="ja-JP"/>
        </w:rPr>
      </w:r>
      <w:ins w:id="4" w:author="vivo Ming, Wen" w:date="2021-08-18T20:57:00Z">
        <w:r>
          <w:rPr>
            <w:lang w:val="en-GB" w:eastAsia="ja-JP"/>
          </w:rPr>
          <w:fldChar w:fldCharType="separate"/>
        </w:r>
        <w:r>
          <w:rPr>
            <w:lang w:val="en-GB" w:eastAsia="ja-JP"/>
          </w:rPr>
          <w:t>[4]</w:t>
        </w:r>
        <w:r>
          <w:rPr>
            <w:lang w:val="en-GB" w:eastAsia="ja-JP"/>
          </w:rPr>
          <w:fldChar w:fldCharType="end"/>
        </w:r>
        <w:r>
          <w:rPr>
            <w:lang w:val="en-GB" w:eastAsia="ja-JP"/>
          </w:rPr>
          <w:t xml:space="preserve">, </w:t>
        </w:r>
      </w:ins>
      <w:commentRangeEnd w:id="1"/>
      <w:r>
        <w:rPr>
          <w:rStyle w:val="aff5"/>
          <w:rFonts w:asciiTheme="minorHAnsi" w:eastAsiaTheme="minorEastAsia" w:hAnsiTheme="minorHAnsi"/>
          <w:lang w:val="en-US"/>
        </w:rPr>
        <w:commentReference w:id="1"/>
      </w:r>
      <w:commentRangeEnd w:id="2"/>
      <w:r>
        <w:rPr>
          <w:rStyle w:val="aff5"/>
          <w:rFonts w:asciiTheme="minorHAnsi" w:eastAsiaTheme="minorHAnsi" w:hAnsiTheme="minorHAnsi"/>
          <w:lang w:val="sv-SE"/>
        </w:rPr>
        <w:commentReference w:id="2"/>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76238B12" w14:textId="77777777" w:rsidR="00A44616" w:rsidRDefault="005B5C55">
      <w:pPr>
        <w:pStyle w:val="aff7"/>
        <w:numPr>
          <w:ilvl w:val="0"/>
          <w:numId w:val="13"/>
        </w:numPr>
        <w:rPr>
          <w:lang w:val="en-GB" w:eastAsia="ja-JP"/>
        </w:rPr>
      </w:pPr>
      <w:r>
        <w:rPr>
          <w:lang w:val="en-GB" w:eastAsia="ja-JP"/>
        </w:rPr>
        <w:t>On-demand SI request in connected mode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4C9B290D" w14:textId="77777777" w:rsidR="00A44616" w:rsidRDefault="005B5C55">
      <w:pPr>
        <w:rPr>
          <w:b/>
          <w:bCs/>
          <w:color w:val="FF0000"/>
          <w:lang w:eastAsia="ja-JP"/>
        </w:rPr>
      </w:pPr>
      <w:r>
        <w:rPr>
          <w:b/>
          <w:bCs/>
          <w:color w:val="FF0000"/>
          <w:lang w:eastAsia="ja-JP"/>
        </w:rPr>
        <w:t>Question-1: Which of the following scenarios should be included as part of the logging of measurements associated to on-demand SI request?</w:t>
      </w:r>
    </w:p>
    <w:p w14:paraId="7782A6C5" w14:textId="77777777" w:rsidR="00A44616" w:rsidRDefault="005B5C55">
      <w:pPr>
        <w:pStyle w:val="aff7"/>
        <w:numPr>
          <w:ilvl w:val="0"/>
          <w:numId w:val="14"/>
        </w:numPr>
        <w:rPr>
          <w:b/>
          <w:bCs/>
          <w:color w:val="FF0000"/>
          <w:lang w:val="en-US" w:eastAsia="ja-JP"/>
        </w:rPr>
      </w:pPr>
      <w:r>
        <w:rPr>
          <w:b/>
          <w:bCs/>
          <w:color w:val="FF0000"/>
          <w:lang w:val="en-US" w:eastAsia="ja-JP"/>
        </w:rPr>
        <w:t>Upon successful on-demand SI request</w:t>
      </w:r>
    </w:p>
    <w:p w14:paraId="6A44C59B" w14:textId="77777777" w:rsidR="00A44616" w:rsidRDefault="005B5C55">
      <w:pPr>
        <w:pStyle w:val="aff7"/>
        <w:numPr>
          <w:ilvl w:val="0"/>
          <w:numId w:val="14"/>
        </w:numPr>
        <w:rPr>
          <w:b/>
          <w:bCs/>
          <w:color w:val="FF0000"/>
          <w:lang w:val="en-US" w:eastAsia="ja-JP"/>
        </w:rPr>
      </w:pPr>
      <w:r>
        <w:rPr>
          <w:b/>
          <w:bCs/>
          <w:color w:val="FF0000"/>
          <w:lang w:val="en-US" w:eastAsia="ja-JP"/>
        </w:rPr>
        <w:t>Upon on-demand positioning SI/SIB request</w:t>
      </w:r>
    </w:p>
    <w:p w14:paraId="6B5DB6D4" w14:textId="77777777" w:rsidR="00A44616" w:rsidRDefault="005B5C55">
      <w:pPr>
        <w:pStyle w:val="aff7"/>
        <w:numPr>
          <w:ilvl w:val="0"/>
          <w:numId w:val="14"/>
        </w:numPr>
        <w:rPr>
          <w:b/>
          <w:bCs/>
          <w:color w:val="FF0000"/>
          <w:lang w:val="en-US" w:eastAsia="ja-JP"/>
        </w:rPr>
      </w:pPr>
      <w:r>
        <w:rPr>
          <w:b/>
          <w:bCs/>
          <w:color w:val="FF0000"/>
          <w:lang w:val="en-US" w:eastAsia="ja-JP"/>
        </w:rPr>
        <w:t>Upon on-demand SI request in connected mode</w:t>
      </w:r>
    </w:p>
    <w:p w14:paraId="053BD5F6" w14:textId="77777777" w:rsidR="00A44616" w:rsidRDefault="00A44616">
      <w:pPr>
        <w:ind w:left="567"/>
        <w:rPr>
          <w:color w:val="FF0000"/>
          <w:lang w:eastAsia="ja-JP"/>
        </w:rPr>
      </w:pPr>
    </w:p>
    <w:tbl>
      <w:tblPr>
        <w:tblStyle w:val="afe"/>
        <w:tblW w:w="0" w:type="auto"/>
        <w:tblLook w:val="04A0" w:firstRow="1" w:lastRow="0" w:firstColumn="1" w:lastColumn="0" w:noHBand="0" w:noVBand="1"/>
      </w:tblPr>
      <w:tblGrid>
        <w:gridCol w:w="1980"/>
        <w:gridCol w:w="1843"/>
        <w:gridCol w:w="5806"/>
      </w:tblGrid>
      <w:tr w:rsidR="00A44616" w14:paraId="5747DC25" w14:textId="77777777">
        <w:tc>
          <w:tcPr>
            <w:tcW w:w="1980" w:type="dxa"/>
          </w:tcPr>
          <w:p w14:paraId="638BE40E" w14:textId="77777777" w:rsidR="00A44616" w:rsidRDefault="005B5C55">
            <w:pPr>
              <w:rPr>
                <w:b/>
                <w:bCs/>
                <w:lang w:eastAsia="ja-JP"/>
              </w:rPr>
            </w:pPr>
            <w:r>
              <w:rPr>
                <w:b/>
                <w:bCs/>
                <w:lang w:eastAsia="ja-JP"/>
              </w:rPr>
              <w:t>Company name</w:t>
            </w:r>
          </w:p>
        </w:tc>
        <w:tc>
          <w:tcPr>
            <w:tcW w:w="1843" w:type="dxa"/>
          </w:tcPr>
          <w:p w14:paraId="08B8D4F1" w14:textId="77777777" w:rsidR="00A44616" w:rsidRDefault="005B5C55">
            <w:pPr>
              <w:rPr>
                <w:b/>
                <w:bCs/>
                <w:lang w:eastAsia="ja-JP"/>
              </w:rPr>
            </w:pPr>
            <w:r>
              <w:rPr>
                <w:b/>
                <w:bCs/>
                <w:lang w:eastAsia="ja-JP"/>
              </w:rPr>
              <w:t>Agreeable scenarios?</w:t>
            </w:r>
          </w:p>
          <w:p w14:paraId="35CDCB96" w14:textId="77777777" w:rsidR="00A44616" w:rsidRDefault="005B5C55">
            <w:pPr>
              <w:rPr>
                <w:b/>
                <w:bCs/>
                <w:lang w:eastAsia="ja-JP"/>
              </w:rPr>
            </w:pPr>
            <w:r>
              <w:rPr>
                <w:b/>
                <w:bCs/>
                <w:lang w:eastAsia="ja-JP"/>
              </w:rPr>
              <w:t>None, 1, 2, 3, All</w:t>
            </w:r>
          </w:p>
        </w:tc>
        <w:tc>
          <w:tcPr>
            <w:tcW w:w="5806" w:type="dxa"/>
          </w:tcPr>
          <w:p w14:paraId="33080F83" w14:textId="77777777" w:rsidR="00A44616" w:rsidRDefault="005B5C55">
            <w:pPr>
              <w:rPr>
                <w:b/>
                <w:bCs/>
                <w:lang w:eastAsia="ja-JP"/>
              </w:rPr>
            </w:pPr>
            <w:r>
              <w:rPr>
                <w:b/>
                <w:bCs/>
                <w:lang w:eastAsia="ja-JP"/>
              </w:rPr>
              <w:t xml:space="preserve">Comments </w:t>
            </w:r>
          </w:p>
        </w:tc>
      </w:tr>
      <w:tr w:rsidR="00A44616" w14:paraId="5E3DDB80" w14:textId="77777777">
        <w:tc>
          <w:tcPr>
            <w:tcW w:w="1980" w:type="dxa"/>
          </w:tcPr>
          <w:p w14:paraId="7AD5632F" w14:textId="77777777" w:rsidR="00A44616" w:rsidRDefault="005B5C55">
            <w:pPr>
              <w:rPr>
                <w:lang w:eastAsia="ja-JP"/>
              </w:rPr>
            </w:pPr>
            <w:r>
              <w:rPr>
                <w:lang w:eastAsia="ja-JP"/>
              </w:rPr>
              <w:t>Qualcomm</w:t>
            </w:r>
          </w:p>
        </w:tc>
        <w:tc>
          <w:tcPr>
            <w:tcW w:w="1843" w:type="dxa"/>
          </w:tcPr>
          <w:p w14:paraId="674B09EB" w14:textId="77777777" w:rsidR="00A44616" w:rsidRDefault="005B5C55">
            <w:pPr>
              <w:rPr>
                <w:lang w:eastAsia="ja-JP"/>
              </w:rPr>
            </w:pPr>
            <w:r>
              <w:rPr>
                <w:lang w:eastAsia="ja-JP"/>
              </w:rPr>
              <w:t>None</w:t>
            </w:r>
          </w:p>
        </w:tc>
        <w:tc>
          <w:tcPr>
            <w:tcW w:w="5806" w:type="dxa"/>
          </w:tcPr>
          <w:p w14:paraId="44C86259" w14:textId="77777777" w:rsidR="00A44616" w:rsidRDefault="005B5C55">
            <w:pPr>
              <w:rPr>
                <w:lang w:eastAsia="ja-JP"/>
              </w:rPr>
            </w:pPr>
            <w:r>
              <w:rPr>
                <w:lang w:eastAsia="ja-JP"/>
              </w:rPr>
              <w:t xml:space="preserve">1) SI and SIB mapping cannot be optimized based on each single UE. </w:t>
            </w:r>
          </w:p>
          <w:p w14:paraId="5671D256" w14:textId="77777777" w:rsidR="00A44616" w:rsidRDefault="005B5C55">
            <w:pPr>
              <w:rPr>
                <w:lang w:eastAsia="ja-JP"/>
              </w:rPr>
            </w:pPr>
            <w:r>
              <w:rPr>
                <w:lang w:eastAsia="ja-JP"/>
              </w:rPr>
              <w:t xml:space="preserve">2) can be studied when we consider SON/MDT enhancements for the sideline. </w:t>
            </w:r>
          </w:p>
          <w:p w14:paraId="679F1D8F" w14:textId="77777777" w:rsidR="00A44616" w:rsidRDefault="005B5C55">
            <w:pPr>
              <w:rPr>
                <w:lang w:eastAsia="ja-JP"/>
              </w:rPr>
            </w:pPr>
            <w:r>
              <w:rPr>
                <w:lang w:eastAsia="ja-JP"/>
              </w:rPr>
              <w:t>3) Network already knows the requested SIB in the connected state. Therefore, we don’t need this</w:t>
            </w:r>
          </w:p>
        </w:tc>
      </w:tr>
      <w:tr w:rsidR="00A44616" w14:paraId="1D054D83" w14:textId="77777777">
        <w:tc>
          <w:tcPr>
            <w:tcW w:w="1980" w:type="dxa"/>
          </w:tcPr>
          <w:p w14:paraId="061AB491" w14:textId="77777777" w:rsidR="00A44616" w:rsidRDefault="005B5C55">
            <w:pPr>
              <w:rPr>
                <w:lang w:eastAsia="ja-JP"/>
              </w:rPr>
            </w:pPr>
            <w:r>
              <w:rPr>
                <w:rFonts w:eastAsiaTheme="minorEastAsia" w:hint="eastAsia"/>
              </w:rPr>
              <w:t>v</w:t>
            </w:r>
            <w:r>
              <w:rPr>
                <w:rFonts w:eastAsiaTheme="minorEastAsia"/>
              </w:rPr>
              <w:t>ivo</w:t>
            </w:r>
          </w:p>
        </w:tc>
        <w:tc>
          <w:tcPr>
            <w:tcW w:w="1843" w:type="dxa"/>
          </w:tcPr>
          <w:p w14:paraId="498DC3D7" w14:textId="77777777" w:rsidR="00A44616" w:rsidRDefault="005B5C55">
            <w:pPr>
              <w:rPr>
                <w:lang w:eastAsia="ja-JP"/>
              </w:rPr>
            </w:pPr>
            <w:r>
              <w:rPr>
                <w:rFonts w:eastAsiaTheme="minorEastAsia" w:hint="eastAsia"/>
              </w:rPr>
              <w:t>1</w:t>
            </w:r>
            <w:r>
              <w:rPr>
                <w:rFonts w:eastAsiaTheme="minorEastAsia"/>
              </w:rPr>
              <w:t>/2</w:t>
            </w:r>
          </w:p>
        </w:tc>
        <w:tc>
          <w:tcPr>
            <w:tcW w:w="5806" w:type="dxa"/>
          </w:tcPr>
          <w:p w14:paraId="5E9EEC8A" w14:textId="77777777" w:rsidR="00A44616" w:rsidRDefault="005B5C55">
            <w:pPr>
              <w:spacing w:afterLines="50" w:after="120"/>
              <w:rPr>
                <w:rFonts w:eastAsiaTheme="minorEastAsia"/>
              </w:rPr>
            </w:pPr>
            <w:r>
              <w:rPr>
                <w:rFonts w:eastAsiaTheme="minorEastAsia" w:hint="eastAsia"/>
              </w:rPr>
              <w:t>1</w:t>
            </w:r>
            <w:r>
              <w:rPr>
                <w:rFonts w:eastAsiaTheme="minorEastAsia"/>
              </w:rPr>
              <w:t>) is needed, shares the same logic with failed case;</w:t>
            </w:r>
          </w:p>
          <w:p w14:paraId="11E55762" w14:textId="77777777" w:rsidR="00A44616" w:rsidRDefault="005B5C55">
            <w:pPr>
              <w:spacing w:afterLines="50" w:after="120"/>
              <w:rPr>
                <w:rFonts w:eastAsiaTheme="minorEastAsia"/>
              </w:rPr>
            </w:pPr>
            <w:r>
              <w:rPr>
                <w:rFonts w:eastAsiaTheme="minorEastAsia" w:hint="eastAsia"/>
              </w:rPr>
              <w:t>2</w:t>
            </w:r>
            <w:r>
              <w:rPr>
                <w:rFonts w:eastAsiaTheme="minorEastAsia"/>
              </w:rPr>
              <w:t>) can be further discussed.</w:t>
            </w:r>
          </w:p>
          <w:p w14:paraId="2655F7A3" w14:textId="77777777" w:rsidR="00A44616" w:rsidRDefault="005B5C55">
            <w:pPr>
              <w:spacing w:afterLines="50" w:after="120"/>
              <w:rPr>
                <w:rFonts w:eastAsiaTheme="minorEastAsia"/>
              </w:rPr>
            </w:pPr>
            <w:r>
              <w:rPr>
                <w:rFonts w:eastAsiaTheme="minorEastAsia"/>
              </w:rPr>
              <w:t>We are not convinced that 3) is needed.</w:t>
            </w:r>
          </w:p>
          <w:p w14:paraId="4B09E20F" w14:textId="77777777" w:rsidR="00A44616" w:rsidRDefault="005B5C55">
            <w:pPr>
              <w:spacing w:afterLines="50" w:after="120"/>
              <w:rPr>
                <w:rFonts w:eastAsiaTheme="minorEastAsia"/>
              </w:rPr>
            </w:pPr>
            <w:r>
              <w:rPr>
                <w:rFonts w:eastAsiaTheme="minorEastAsia" w:hint="eastAsia"/>
              </w:rPr>
              <w:t>A</w:t>
            </w:r>
            <w:r>
              <w:rPr>
                <w:rFonts w:eastAsiaTheme="minorEastAsia"/>
              </w:rPr>
              <w:t xml:space="preserve">ccording to </w:t>
            </w:r>
            <w:r>
              <w:rPr>
                <w:rFonts w:eastAsiaTheme="minorEastAsia"/>
                <w:b/>
                <w:bCs/>
              </w:rPr>
              <w:t>TS 38.300 Clause 7.3.2</w:t>
            </w:r>
            <w:r>
              <w:rPr>
                <w:rFonts w:eastAsiaTheme="minorEastAsia"/>
              </w:rPr>
              <w:t>, the intended SIB(s) that UE requested can be explicitly known by NW, therefore no need to send such information via any other report:</w:t>
            </w:r>
          </w:p>
          <w:p w14:paraId="55323BFB" w14:textId="77777777" w:rsidR="00A44616" w:rsidRDefault="005B5C55">
            <w:pPr>
              <w:spacing w:afterLines="50" w:after="120"/>
              <w:rPr>
                <w:rFonts w:eastAsiaTheme="minorEastAsia"/>
              </w:rPr>
            </w:pPr>
            <w:r>
              <w:rPr>
                <w:rFonts w:eastAsiaTheme="minorEastAsia"/>
              </w:rPr>
              <w:t xml:space="preserve">‘For UEs in RRC_CONNECTED, a request for Other SI may be sent to the network in a dedicated manner (i.e., via UL-DCCH) and the </w:t>
            </w:r>
            <w:r>
              <w:rPr>
                <w:rFonts w:eastAsiaTheme="minorEastAsia"/>
                <w:highlight w:val="yellow"/>
              </w:rPr>
              <w:t>granularity of the request is one SIB</w:t>
            </w:r>
            <w:r>
              <w:rPr>
                <w:rFonts w:eastAsiaTheme="minorEastAsia"/>
              </w:rPr>
              <w:t>. The gNB may respond with an RRCReconfiguration including the requested SIB(s). It is a network choice to decide which requested SIBs are delivered in a dedicated or broadcasted manner.’</w:t>
            </w:r>
          </w:p>
          <w:p w14:paraId="0333E08F" w14:textId="77777777" w:rsidR="00A44616" w:rsidRDefault="005B5C55">
            <w:pPr>
              <w:pStyle w:val="PL"/>
              <w:rPr>
                <w:lang w:val="de-DE"/>
              </w:rPr>
            </w:pPr>
            <w:r>
              <w:rPr>
                <w:lang w:val="de-DE"/>
              </w:rPr>
              <w:t xml:space="preserve">DedicatedSIBRequest-r16-IEs ::=  </w:t>
            </w:r>
            <w:r>
              <w:rPr>
                <w:color w:val="993366"/>
                <w:lang w:val="de-DE"/>
              </w:rPr>
              <w:t>SEQUENCE</w:t>
            </w:r>
            <w:r>
              <w:rPr>
                <w:lang w:val="de-DE"/>
              </w:rPr>
              <w:t xml:space="preserve"> {</w:t>
            </w:r>
          </w:p>
          <w:p w14:paraId="783A6F4A" w14:textId="77777777" w:rsidR="00A44616" w:rsidRDefault="005B5C55">
            <w:pPr>
              <w:pStyle w:val="PL"/>
              <w:rPr>
                <w:lang w:val="de-DE"/>
              </w:rPr>
            </w:pPr>
            <w:r>
              <w:rPr>
                <w:lang w:val="de-DE"/>
              </w:rPr>
              <w:t xml:space="preserve">    onDemandSIB-RequestList-r16       </w:t>
            </w:r>
            <w:r>
              <w:rPr>
                <w:color w:val="993366"/>
                <w:lang w:val="de-DE"/>
              </w:rPr>
              <w:t>SEQUENCE</w:t>
            </w:r>
            <w:r>
              <w:rPr>
                <w:lang w:val="de-DE"/>
              </w:rPr>
              <w:t xml:space="preserve"> {</w:t>
            </w:r>
          </w:p>
          <w:p w14:paraId="74CC6391" w14:textId="77777777" w:rsidR="00A44616" w:rsidRDefault="00A44616">
            <w:pPr>
              <w:pStyle w:val="PL"/>
              <w:rPr>
                <w:lang w:val="de-DE"/>
              </w:rPr>
            </w:pPr>
          </w:p>
          <w:p w14:paraId="6014A1FE" w14:textId="77777777" w:rsidR="00A44616" w:rsidRDefault="005B5C55">
            <w:pPr>
              <w:pStyle w:val="PL"/>
              <w:rPr>
                <w:lang w:val="de-DE"/>
              </w:rPr>
            </w:pPr>
            <w:r>
              <w:rPr>
                <w:lang w:val="de-DE"/>
              </w:rPr>
              <w:t xml:space="preserve">        requestedSIB-List-r16            </w:t>
            </w:r>
            <w:r>
              <w:rPr>
                <w:color w:val="993366"/>
                <w:lang w:val="de-DE"/>
              </w:rPr>
              <w:t>SEQUENCE</w:t>
            </w:r>
            <w:r>
              <w:rPr>
                <w:lang w:val="de-DE"/>
              </w:rPr>
              <w:t xml:space="preserve"> (</w:t>
            </w:r>
            <w:r>
              <w:rPr>
                <w:color w:val="993366"/>
                <w:lang w:val="de-DE"/>
              </w:rPr>
              <w:t>SIZE</w:t>
            </w:r>
            <w:r>
              <w:rPr>
                <w:lang w:val="de-DE"/>
              </w:rPr>
              <w:t xml:space="preserve"> (1..maxOnDemandSIB-r16))</w:t>
            </w:r>
            <w:r>
              <w:rPr>
                <w:color w:val="993366"/>
                <w:lang w:val="de-DE"/>
              </w:rPr>
              <w:t xml:space="preserve"> OF</w:t>
            </w:r>
            <w:r>
              <w:rPr>
                <w:lang w:val="de-DE"/>
              </w:rPr>
              <w:t xml:space="preserve"> </w:t>
            </w:r>
            <w:r>
              <w:rPr>
                <w:highlight w:val="yellow"/>
                <w:lang w:val="de-DE"/>
              </w:rPr>
              <w:t>SIB-ReqInfo-r16</w:t>
            </w:r>
            <w:r>
              <w:rPr>
                <w:lang w:val="de-DE"/>
              </w:rPr>
              <w:t xml:space="preserve">                </w:t>
            </w:r>
            <w:r>
              <w:rPr>
                <w:color w:val="993366"/>
                <w:lang w:val="de-DE"/>
              </w:rPr>
              <w:t>OPTIONAL</w:t>
            </w:r>
            <w:r>
              <w:rPr>
                <w:lang w:val="de-DE"/>
              </w:rPr>
              <w:t>,</w:t>
            </w:r>
          </w:p>
          <w:p w14:paraId="129771E8" w14:textId="77777777" w:rsidR="00A44616" w:rsidRDefault="005B5C55">
            <w:pPr>
              <w:pStyle w:val="PL"/>
              <w:rPr>
                <w:lang w:val="de-DE"/>
              </w:rPr>
            </w:pPr>
            <w:r>
              <w:rPr>
                <w:lang w:val="de-DE"/>
              </w:rPr>
              <w:t xml:space="preserve">        requestedPosSIB-List-r16         </w:t>
            </w:r>
            <w:r>
              <w:rPr>
                <w:color w:val="993366"/>
                <w:lang w:val="de-DE"/>
              </w:rPr>
              <w:t>SEQUENCE</w:t>
            </w:r>
            <w:r>
              <w:rPr>
                <w:lang w:val="de-DE"/>
              </w:rPr>
              <w:t xml:space="preserve"> (</w:t>
            </w:r>
            <w:r>
              <w:rPr>
                <w:color w:val="993366"/>
                <w:lang w:val="de-DE"/>
              </w:rPr>
              <w:t>SIZE</w:t>
            </w:r>
            <w:r>
              <w:rPr>
                <w:lang w:val="de-DE"/>
              </w:rPr>
              <w:t xml:space="preserve"> (1..maxOnDemandPosSIB-r16))</w:t>
            </w:r>
            <w:r>
              <w:rPr>
                <w:color w:val="993366"/>
                <w:lang w:val="de-DE"/>
              </w:rPr>
              <w:t xml:space="preserve"> OF</w:t>
            </w:r>
            <w:r>
              <w:rPr>
                <w:lang w:val="de-DE"/>
              </w:rPr>
              <w:t xml:space="preserve"> PosSIB-ReqInfo-r16          </w:t>
            </w:r>
            <w:r>
              <w:rPr>
                <w:color w:val="993366"/>
                <w:lang w:val="de-DE"/>
              </w:rPr>
              <w:t>OPTIONAL</w:t>
            </w:r>
          </w:p>
          <w:p w14:paraId="56F98295" w14:textId="77777777" w:rsidR="00A44616" w:rsidRDefault="005B5C55">
            <w:pPr>
              <w:pStyle w:val="PL"/>
              <w:rPr>
                <w:lang w:val="de-DE"/>
              </w:rPr>
            </w:pPr>
            <w:r>
              <w:rPr>
                <w:lang w:val="de-DE"/>
              </w:rPr>
              <w:t xml:space="preserve">    } </w:t>
            </w:r>
            <w:r>
              <w:rPr>
                <w:color w:val="993366"/>
                <w:lang w:val="de-DE"/>
              </w:rPr>
              <w:t>OPTIONAL</w:t>
            </w:r>
            <w:r>
              <w:rPr>
                <w:lang w:val="de-DE"/>
              </w:rPr>
              <w:t>,</w:t>
            </w:r>
          </w:p>
          <w:p w14:paraId="3D137BE6" w14:textId="77777777" w:rsidR="00A44616" w:rsidRDefault="005B5C55">
            <w:pPr>
              <w:pStyle w:val="PL"/>
              <w:rPr>
                <w:lang w:val="de-DE"/>
              </w:rPr>
            </w:pPr>
            <w:r>
              <w:rPr>
                <w:lang w:val="de-DE"/>
              </w:rPr>
              <w:t xml:space="preserve">  </w:t>
            </w:r>
            <w:r>
              <w:rPr>
                <w:highlight w:val="yellow"/>
                <w:lang w:val="de-DE"/>
              </w:rPr>
              <w:t>SIB-ReqInfo-r16</w:t>
            </w:r>
            <w:r>
              <w:rPr>
                <w:lang w:val="de-DE"/>
              </w:rPr>
              <w:t xml:space="preserve"> ::=                   </w:t>
            </w:r>
            <w:r>
              <w:rPr>
                <w:color w:val="993366"/>
                <w:lang w:val="de-DE"/>
              </w:rPr>
              <w:t>ENUMERATED</w:t>
            </w:r>
            <w:r>
              <w:rPr>
                <w:lang w:val="de-DE"/>
              </w:rPr>
              <w:t xml:space="preserve"> { sib12, sib13, sib14, spare5, spare4, spare3, spare2, spare1 }</w:t>
            </w:r>
          </w:p>
          <w:p w14:paraId="2F85045E" w14:textId="77777777" w:rsidR="00A44616" w:rsidRDefault="00A44616">
            <w:pPr>
              <w:rPr>
                <w:lang w:eastAsia="ja-JP"/>
              </w:rPr>
            </w:pPr>
          </w:p>
        </w:tc>
      </w:tr>
      <w:tr w:rsidR="00A44616" w14:paraId="7901868A" w14:textId="77777777">
        <w:tc>
          <w:tcPr>
            <w:tcW w:w="1980" w:type="dxa"/>
          </w:tcPr>
          <w:p w14:paraId="6F7B5961" w14:textId="77777777" w:rsidR="00A44616" w:rsidRDefault="005B5C55">
            <w:pPr>
              <w:rPr>
                <w:lang w:eastAsia="ja-JP"/>
              </w:rPr>
            </w:pPr>
            <w:r>
              <w:rPr>
                <w:lang w:eastAsia="ja-JP"/>
              </w:rPr>
              <w:t>Ericsson</w:t>
            </w:r>
          </w:p>
        </w:tc>
        <w:tc>
          <w:tcPr>
            <w:tcW w:w="1843" w:type="dxa"/>
          </w:tcPr>
          <w:p w14:paraId="6A20C051" w14:textId="77777777" w:rsidR="00A44616" w:rsidRDefault="005B5C55">
            <w:pPr>
              <w:rPr>
                <w:lang w:eastAsia="ja-JP"/>
              </w:rPr>
            </w:pPr>
            <w:r>
              <w:rPr>
                <w:lang w:eastAsia="ja-JP"/>
              </w:rPr>
              <w:t>1,2</w:t>
            </w:r>
          </w:p>
        </w:tc>
        <w:tc>
          <w:tcPr>
            <w:tcW w:w="5806" w:type="dxa"/>
          </w:tcPr>
          <w:p w14:paraId="057EDACA" w14:textId="77777777" w:rsidR="00A44616" w:rsidRDefault="005B5C55">
            <w:pPr>
              <w:rPr>
                <w:lang w:eastAsia="ja-JP"/>
              </w:rPr>
            </w:pPr>
            <w:r>
              <w:rPr>
                <w:lang w:eastAsia="ja-JP"/>
              </w:rPr>
              <w:t xml:space="preserve">We believe 1) is a must as the network needs to collect information from both successful and failed on demand SI requests. The successful on demand SI request also provide information related to the allocation of RA resources were optimal or not. For example, </w:t>
            </w:r>
            <w:r>
              <w:rPr>
                <w:lang w:eastAsia="ja-JP"/>
              </w:rPr>
              <w:lastRenderedPageBreak/>
              <w:t>if RA premable-x is allocated to both SIB-A and SIB-B, but UE wants only SIB-A, sending preamble-x in msg1 would result in transmission of both SIB-A and SIB-B. However, the UE might be interested only in SIB-A and thus the network is wasting the transmission of SIB-B and network never realizes the inefficient mapping of msg-1 and SI/SIB. Therefore, we support successful on demand SI related info to be logged by the UE.</w:t>
            </w:r>
          </w:p>
          <w:p w14:paraId="6E9C386B" w14:textId="77777777" w:rsidR="00A44616" w:rsidRDefault="005B5C55">
            <w:pPr>
              <w:rPr>
                <w:lang w:eastAsia="ja-JP"/>
              </w:rPr>
            </w:pPr>
            <w:r>
              <w:rPr>
                <w:lang w:eastAsia="ja-JP"/>
              </w:rPr>
              <w:t>As positioning SIBs are amongst the most likely SI to be sent on demand, it is fair to include positioning SI as part of the on-demand SI reports to give more info to the operators to understnad its efficiency.</w:t>
            </w:r>
          </w:p>
          <w:p w14:paraId="7A2D542F" w14:textId="77777777" w:rsidR="00A44616" w:rsidRDefault="005B5C55">
            <w:pPr>
              <w:rPr>
                <w:lang w:eastAsia="ja-JP"/>
              </w:rPr>
            </w:pPr>
            <w:r>
              <w:rPr>
                <w:lang w:eastAsia="ja-JP"/>
              </w:rPr>
              <w:t xml:space="preserve">We believe, connected mode on-demand SI request can be looked at in Rel-18. </w:t>
            </w:r>
          </w:p>
          <w:p w14:paraId="38037DE5" w14:textId="77777777" w:rsidR="00A44616" w:rsidRDefault="005B5C55">
            <w:pPr>
              <w:rPr>
                <w:lang w:eastAsia="ja-JP"/>
              </w:rPr>
            </w:pPr>
            <w:r>
              <w:rPr>
                <w:lang w:eastAsia="ja-JP"/>
              </w:rPr>
              <w:t xml:space="preserve">   </w:t>
            </w:r>
          </w:p>
        </w:tc>
      </w:tr>
      <w:tr w:rsidR="00A44616" w14:paraId="05A2C698" w14:textId="77777777">
        <w:tc>
          <w:tcPr>
            <w:tcW w:w="1980" w:type="dxa"/>
          </w:tcPr>
          <w:p w14:paraId="4A935FDB" w14:textId="77777777" w:rsidR="00A44616" w:rsidRDefault="005B5C55">
            <w:pPr>
              <w:rPr>
                <w:lang w:eastAsia="ja-JP"/>
              </w:rPr>
            </w:pPr>
            <w:r>
              <w:rPr>
                <w:lang w:eastAsia="ja-JP"/>
              </w:rPr>
              <w:lastRenderedPageBreak/>
              <w:t>Apple</w:t>
            </w:r>
          </w:p>
        </w:tc>
        <w:tc>
          <w:tcPr>
            <w:tcW w:w="1843" w:type="dxa"/>
          </w:tcPr>
          <w:p w14:paraId="12D13AFD" w14:textId="77777777" w:rsidR="00A44616" w:rsidRDefault="005B5C55">
            <w:pPr>
              <w:rPr>
                <w:lang w:eastAsia="ja-JP"/>
              </w:rPr>
            </w:pPr>
            <w:r>
              <w:rPr>
                <w:lang w:eastAsia="ja-JP"/>
              </w:rPr>
              <w:t>None</w:t>
            </w:r>
          </w:p>
        </w:tc>
        <w:tc>
          <w:tcPr>
            <w:tcW w:w="5806" w:type="dxa"/>
          </w:tcPr>
          <w:p w14:paraId="7FD0BAFF" w14:textId="77777777" w:rsidR="00A44616" w:rsidRDefault="005B5C55">
            <w:pPr>
              <w:rPr>
                <w:lang w:eastAsia="ja-JP"/>
              </w:rPr>
            </w:pPr>
            <w:r>
              <w:rPr>
                <w:lang w:eastAsia="ja-JP"/>
              </w:rPr>
              <w:t>We are not convinced this provides a useful information.</w:t>
            </w:r>
          </w:p>
        </w:tc>
      </w:tr>
      <w:tr w:rsidR="00A44616" w14:paraId="16037C82" w14:textId="77777777">
        <w:tc>
          <w:tcPr>
            <w:tcW w:w="1980" w:type="dxa"/>
          </w:tcPr>
          <w:p w14:paraId="50A975BB" w14:textId="77777777" w:rsidR="00A44616" w:rsidRDefault="005B5C55">
            <w:pPr>
              <w:rPr>
                <w:rFonts w:eastAsia="宋体"/>
              </w:rPr>
            </w:pPr>
            <w:r>
              <w:rPr>
                <w:rFonts w:eastAsia="宋体" w:hint="eastAsia"/>
              </w:rPr>
              <w:t>ZTE</w:t>
            </w:r>
          </w:p>
        </w:tc>
        <w:tc>
          <w:tcPr>
            <w:tcW w:w="1843" w:type="dxa"/>
          </w:tcPr>
          <w:p w14:paraId="10166FD6" w14:textId="77777777" w:rsidR="00A44616" w:rsidRDefault="005B5C55">
            <w:pPr>
              <w:rPr>
                <w:rFonts w:eastAsia="宋体"/>
              </w:rPr>
            </w:pPr>
            <w:r>
              <w:rPr>
                <w:rFonts w:eastAsia="宋体" w:hint="eastAsia"/>
              </w:rPr>
              <w:t>1,</w:t>
            </w:r>
          </w:p>
          <w:p w14:paraId="47CD239B" w14:textId="77777777" w:rsidR="00A44616" w:rsidRDefault="005B5C55">
            <w:pPr>
              <w:rPr>
                <w:rFonts w:eastAsia="宋体"/>
              </w:rPr>
            </w:pPr>
            <w:r>
              <w:rPr>
                <w:rFonts w:eastAsia="宋体" w:hint="eastAsia"/>
              </w:rPr>
              <w:t>2 can be considered in Rel-18.</w:t>
            </w:r>
          </w:p>
        </w:tc>
        <w:tc>
          <w:tcPr>
            <w:tcW w:w="5806" w:type="dxa"/>
          </w:tcPr>
          <w:p w14:paraId="23DBDA5C" w14:textId="77777777" w:rsidR="00A44616" w:rsidRDefault="005B5C55">
            <w:pPr>
              <w:rPr>
                <w:rFonts w:eastAsia="宋体"/>
              </w:rPr>
            </w:pPr>
            <w:r>
              <w:rPr>
                <w:rFonts w:eastAsia="宋体" w:hint="eastAsia"/>
              </w:rPr>
              <w:t>As explained in our paper,similar to failed case, successful cases also needs to logged to allow NW to obtain complete information for optimization.</w:t>
            </w:r>
          </w:p>
          <w:p w14:paraId="4454C839" w14:textId="77777777" w:rsidR="00A44616" w:rsidRDefault="005B5C55">
            <w:pPr>
              <w:rPr>
                <w:rFonts w:eastAsia="宋体"/>
              </w:rPr>
            </w:pPr>
            <w:r>
              <w:rPr>
                <w:rFonts w:eastAsia="宋体" w:hint="eastAsia"/>
              </w:rPr>
              <w:t>Positioning SIB can be considered in Rel-18.</w:t>
            </w:r>
          </w:p>
          <w:p w14:paraId="03921385" w14:textId="77777777" w:rsidR="00A44616" w:rsidRDefault="00A44616">
            <w:pPr>
              <w:rPr>
                <w:rFonts w:eastAsia="宋体"/>
              </w:rPr>
            </w:pPr>
          </w:p>
        </w:tc>
      </w:tr>
      <w:tr w:rsidR="00782581" w14:paraId="4D16B0EA" w14:textId="77777777">
        <w:tc>
          <w:tcPr>
            <w:tcW w:w="1980" w:type="dxa"/>
          </w:tcPr>
          <w:p w14:paraId="1ECC3AA1" w14:textId="2A06C3E3" w:rsidR="00782581" w:rsidRDefault="00782581" w:rsidP="00782581">
            <w:pPr>
              <w:rPr>
                <w:lang w:eastAsia="ja-JP"/>
              </w:rPr>
            </w:pPr>
            <w:r>
              <w:rPr>
                <w:rFonts w:eastAsiaTheme="minorEastAsia" w:hint="eastAsia"/>
              </w:rPr>
              <w:t>O</w:t>
            </w:r>
            <w:r>
              <w:rPr>
                <w:rFonts w:eastAsiaTheme="minorEastAsia"/>
              </w:rPr>
              <w:t>PPO</w:t>
            </w:r>
          </w:p>
        </w:tc>
        <w:tc>
          <w:tcPr>
            <w:tcW w:w="1843" w:type="dxa"/>
          </w:tcPr>
          <w:p w14:paraId="1BF1FD32" w14:textId="60959D53" w:rsidR="00782581" w:rsidRDefault="00782581" w:rsidP="00782581">
            <w:pPr>
              <w:rPr>
                <w:lang w:eastAsia="ja-JP"/>
              </w:rPr>
            </w:pPr>
            <w:r>
              <w:rPr>
                <w:rFonts w:eastAsiaTheme="minorEastAsia" w:hint="eastAsia"/>
              </w:rPr>
              <w:t>N</w:t>
            </w:r>
            <w:r>
              <w:rPr>
                <w:rFonts w:eastAsiaTheme="minorEastAsia"/>
              </w:rPr>
              <w:t>one</w:t>
            </w:r>
          </w:p>
        </w:tc>
        <w:tc>
          <w:tcPr>
            <w:tcW w:w="5806" w:type="dxa"/>
          </w:tcPr>
          <w:p w14:paraId="2D8B1E50" w14:textId="77777777" w:rsidR="00782581" w:rsidRDefault="00782581" w:rsidP="00782581">
            <w:pPr>
              <w:rPr>
                <w:lang w:eastAsia="ja-JP"/>
              </w:rPr>
            </w:pPr>
          </w:p>
        </w:tc>
      </w:tr>
      <w:tr w:rsidR="00782581" w14:paraId="49C1BD1E" w14:textId="77777777">
        <w:tc>
          <w:tcPr>
            <w:tcW w:w="1980" w:type="dxa"/>
          </w:tcPr>
          <w:p w14:paraId="7A8DD047" w14:textId="5EC5AC89" w:rsidR="00782581" w:rsidRPr="002B7D56" w:rsidRDefault="002B7D56" w:rsidP="00782581">
            <w:pPr>
              <w:rPr>
                <w:rFonts w:eastAsiaTheme="minorEastAsia" w:hint="eastAsia"/>
              </w:rPr>
            </w:pPr>
            <w:r>
              <w:rPr>
                <w:rFonts w:eastAsiaTheme="minorEastAsia" w:hint="eastAsia"/>
              </w:rPr>
              <w:t>Sharp</w:t>
            </w:r>
          </w:p>
        </w:tc>
        <w:tc>
          <w:tcPr>
            <w:tcW w:w="1843" w:type="dxa"/>
          </w:tcPr>
          <w:p w14:paraId="2D7C3ABE" w14:textId="7E647B49" w:rsidR="00782581" w:rsidRPr="002B7D56" w:rsidRDefault="002B7D56" w:rsidP="00782581">
            <w:pPr>
              <w:rPr>
                <w:rFonts w:eastAsiaTheme="minorEastAsia" w:hint="eastAsia"/>
              </w:rPr>
            </w:pPr>
            <w:r>
              <w:rPr>
                <w:rFonts w:eastAsiaTheme="minorEastAsia" w:hint="eastAsia"/>
              </w:rPr>
              <w:t>None</w:t>
            </w:r>
          </w:p>
        </w:tc>
        <w:tc>
          <w:tcPr>
            <w:tcW w:w="5806" w:type="dxa"/>
          </w:tcPr>
          <w:p w14:paraId="5C0EC787" w14:textId="77777777" w:rsidR="00782581" w:rsidRDefault="002B7D56" w:rsidP="002B7D56">
            <w:r>
              <w:rPr>
                <w:rFonts w:hint="eastAsia"/>
              </w:rPr>
              <w:t xml:space="preserve">1) </w:t>
            </w:r>
            <w:r>
              <w:t>is not needed, NW can get the information as the RA procedure is successful.</w:t>
            </w:r>
          </w:p>
          <w:p w14:paraId="6D43FA2C" w14:textId="77777777" w:rsidR="002B7D56" w:rsidRDefault="002B7D56" w:rsidP="002B7D56">
            <w:r>
              <w:t>2) maybe yes, but prefer not to consider in this release.</w:t>
            </w:r>
          </w:p>
          <w:p w14:paraId="11E643BF" w14:textId="3E3BF4D3" w:rsidR="002B7D56" w:rsidRPr="002B7D56" w:rsidRDefault="002B7D56" w:rsidP="002B7D56">
            <w:pPr>
              <w:rPr>
                <w:rFonts w:hint="eastAsia"/>
              </w:rPr>
            </w:pPr>
            <w:r>
              <w:t>3) is not needed, NW can get the information from the DedicatedSIBRequest message.</w:t>
            </w:r>
          </w:p>
        </w:tc>
      </w:tr>
    </w:tbl>
    <w:p w14:paraId="288113B9" w14:textId="77777777" w:rsidR="00A44616" w:rsidRDefault="00A44616">
      <w:pPr>
        <w:rPr>
          <w:b/>
          <w:bCs/>
          <w:u w:val="single"/>
          <w:lang w:eastAsia="ja-JP"/>
        </w:rPr>
      </w:pPr>
    </w:p>
    <w:p w14:paraId="7ADE624A" w14:textId="77777777" w:rsidR="00A44616" w:rsidRDefault="005B5C55">
      <w:pPr>
        <w:rPr>
          <w:b/>
          <w:bCs/>
          <w:u w:val="single"/>
          <w:lang w:eastAsia="ja-JP"/>
        </w:rPr>
      </w:pPr>
      <w:r>
        <w:rPr>
          <w:b/>
          <w:bCs/>
          <w:u w:val="single"/>
          <w:lang w:eastAsia="ja-JP"/>
        </w:rPr>
        <w:t>Rapporteur Summary:</w:t>
      </w:r>
    </w:p>
    <w:p w14:paraId="406DB907" w14:textId="77777777" w:rsidR="00A44616" w:rsidRDefault="005B5C55">
      <w:pPr>
        <w:rPr>
          <w:lang w:eastAsia="ja-JP"/>
        </w:rPr>
      </w:pPr>
      <w:r>
        <w:rPr>
          <w:highlight w:val="yellow"/>
          <w:lang w:eastAsia="ja-JP"/>
        </w:rPr>
        <w:t>To be added later</w:t>
      </w:r>
    </w:p>
    <w:p w14:paraId="4C601D08" w14:textId="77777777" w:rsidR="00A44616" w:rsidRDefault="00A44616">
      <w:pPr>
        <w:rPr>
          <w:lang w:eastAsia="ja-JP"/>
        </w:rPr>
      </w:pPr>
    </w:p>
    <w:p w14:paraId="1E468D6E" w14:textId="77777777" w:rsidR="00A44616" w:rsidRDefault="005B5C55">
      <w:pPr>
        <w:pStyle w:val="31"/>
      </w:pPr>
      <w:r>
        <w:t>3.1.2</w:t>
      </w:r>
      <w:r>
        <w:tab/>
        <w:t>Report contents</w:t>
      </w:r>
    </w:p>
    <w:p w14:paraId="13AC806B" w14:textId="77777777" w:rsidR="00A44616" w:rsidRDefault="005B5C55">
      <w:pPr>
        <w:rPr>
          <w:lang w:val="en-GB" w:eastAsia="ja-JP"/>
        </w:rPr>
      </w:pPr>
      <w:r>
        <w:rPr>
          <w:lang w:val="en-GB" w:eastAsia="ja-JP"/>
        </w:rPr>
        <w:t>The following report contents related to on demand SI request has been agreed in previous RAN2 meetings.</w:t>
      </w:r>
    </w:p>
    <w:p w14:paraId="5BC738F9" w14:textId="77777777" w:rsidR="00A44616" w:rsidRDefault="005B5C55">
      <w:pPr>
        <w:pStyle w:val="Doc-text2"/>
        <w:numPr>
          <w:ilvl w:val="0"/>
          <w:numId w:val="15"/>
        </w:num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4E199D4" w14:textId="77777777" w:rsidR="00A44616" w:rsidRDefault="00A44616">
      <w:pPr>
        <w:pStyle w:val="Doc-text2"/>
        <w:pBdr>
          <w:top w:val="single" w:sz="4" w:space="1" w:color="auto"/>
          <w:left w:val="single" w:sz="4" w:space="4" w:color="auto"/>
          <w:bottom w:val="single" w:sz="4" w:space="1" w:color="auto"/>
          <w:right w:val="single" w:sz="4" w:space="4" w:color="auto"/>
        </w:pBdr>
        <w:ind w:left="0" w:firstLine="0"/>
        <w:rPr>
          <w:rFonts w:eastAsiaTheme="minorEastAsia"/>
        </w:rPr>
      </w:pPr>
    </w:p>
    <w:p w14:paraId="5DD706AC" w14:textId="77777777" w:rsidR="00A44616" w:rsidRDefault="005B5C55">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Pr>
          <w:lang w:val="en-US"/>
        </w:rPr>
        <w:t xml:space="preserve">Include information to differentiate between </w:t>
      </w:r>
      <w:r>
        <w:rPr>
          <w:rFonts w:eastAsiaTheme="minorEastAsia" w:hint="eastAsia"/>
          <w:lang w:val="en-US"/>
        </w:rPr>
        <w:t>Msg1-based or Msg3-based on-demand SI request</w:t>
      </w:r>
      <w:r>
        <w:rPr>
          <w:rFonts w:eastAsiaTheme="minorEastAsia"/>
          <w:lang w:val="en-US"/>
        </w:rPr>
        <w:t xml:space="preserve">. </w:t>
      </w:r>
    </w:p>
    <w:p w14:paraId="1D27D837" w14:textId="77777777" w:rsidR="00A44616" w:rsidRDefault="00A44616">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p>
    <w:p w14:paraId="1C9E86C1" w14:textId="77777777" w:rsidR="00A44616" w:rsidRDefault="005B5C55">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Pr>
          <w:lang w:val="en-US"/>
        </w:rPr>
        <w:t>UE records intended SIBs for failed on-Demand SI request</w:t>
      </w:r>
      <w:r>
        <w:rPr>
          <w:rFonts w:hint="eastAsia"/>
          <w:lang w:val="en-US"/>
        </w:rPr>
        <w:t>.</w:t>
      </w:r>
      <w:r>
        <w:rPr>
          <w:lang w:val="en-US"/>
        </w:rPr>
        <w:t xml:space="preserve"> </w:t>
      </w:r>
    </w:p>
    <w:p w14:paraId="08A46C9D" w14:textId="77777777" w:rsidR="00A44616" w:rsidRDefault="00A44616">
      <w:pPr>
        <w:rPr>
          <w:lang w:val="en-GB" w:eastAsia="ja-JP"/>
        </w:rPr>
      </w:pPr>
    </w:p>
    <w:p w14:paraId="26E775FD"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t>Agreements in RAN2#113bis:</w:t>
      </w:r>
    </w:p>
    <w:p w14:paraId="18A6322B" w14:textId="77777777" w:rsidR="00A44616" w:rsidRDefault="00A44616">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3ADF6B7F"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rPr>
          <w:lang w:val="en-US"/>
        </w:rPr>
        <w:t>UE reports the SIBs that UE actually intends to request.</w:t>
      </w:r>
    </w:p>
    <w:p w14:paraId="282BB2BE" w14:textId="77777777" w:rsidR="00A44616" w:rsidRDefault="00A44616">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2F74E111"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rPr>
          <w:lang w:val="en-US"/>
        </w:rPr>
        <w:t>Both Msg1-based and Msg3-based SI request related information are supported.</w:t>
      </w:r>
    </w:p>
    <w:p w14:paraId="31EB0BF0" w14:textId="77777777" w:rsidR="00A44616" w:rsidRDefault="00A44616">
      <w:pPr>
        <w:rPr>
          <w:lang w:val="en-GB" w:eastAsia="ja-JP"/>
        </w:rPr>
      </w:pPr>
    </w:p>
    <w:p w14:paraId="2135C9F6" w14:textId="77777777" w:rsidR="00A44616" w:rsidRDefault="005B5C55">
      <w:pPr>
        <w:rPr>
          <w:lang w:val="en-GB" w:eastAsia="ja-JP"/>
        </w:rPr>
      </w:pPr>
      <w:r>
        <w:rPr>
          <w:lang w:val="en-GB" w:eastAsia="ja-JP"/>
        </w:rPr>
        <w:t>There are further proposals from companies on the following measurements to be included in the on-demand SI related report. The supporting companies (direct proposals or via indirect proposals) are indicated in the round brackets.</w:t>
      </w:r>
    </w:p>
    <w:p w14:paraId="279198B1" w14:textId="77777777" w:rsidR="00A44616" w:rsidRDefault="005B5C55">
      <w:pPr>
        <w:pStyle w:val="aff7"/>
        <w:numPr>
          <w:ilvl w:val="0"/>
          <w:numId w:val="16"/>
        </w:numPr>
        <w:rPr>
          <w:lang w:val="en-GB" w:eastAsia="ja-JP"/>
        </w:rPr>
      </w:pPr>
      <w:r>
        <w:rPr>
          <w:lang w:val="en-GB" w:eastAsia="ja-JP"/>
        </w:rPr>
        <w:t>The number of times each SIB was intended to be requested by the UE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179B8C3B" w14:textId="77777777" w:rsidR="00A44616" w:rsidRDefault="005B5C55">
      <w:pPr>
        <w:pStyle w:val="aff7"/>
        <w:numPr>
          <w:ilvl w:val="0"/>
          <w:numId w:val="16"/>
        </w:numPr>
        <w:rPr>
          <w:lang w:val="en-GB" w:eastAsia="ja-JP"/>
        </w:rPr>
      </w:pPr>
      <w:r>
        <w:rPr>
          <w:lang w:val="en-GB" w:eastAsia="ja-JP"/>
        </w:rPr>
        <w:t>Failed or successful on-demand SI indicator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455F6350" w14:textId="77777777" w:rsidR="00A44616" w:rsidRDefault="005B5C55">
      <w:pPr>
        <w:pStyle w:val="aff7"/>
        <w:numPr>
          <w:ilvl w:val="0"/>
          <w:numId w:val="16"/>
        </w:numPr>
        <w:rPr>
          <w:lang w:val="en-GB" w:eastAsia="ja-JP"/>
        </w:rPr>
      </w:pPr>
      <w:bookmarkStart w:id="5" w:name="_Hlk80172955"/>
      <w:r>
        <w:rPr>
          <w:lang w:val="en-GB" w:eastAsia="ja-JP"/>
        </w:rPr>
        <w:t>Failure type - failure at RA procedure or failure at acquiring SI messages</w:t>
      </w:r>
      <w:bookmarkEnd w:id="5"/>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7771D085" w14:textId="77777777" w:rsidR="00A44616" w:rsidRDefault="005B5C55">
      <w:pPr>
        <w:pStyle w:val="aff7"/>
        <w:numPr>
          <w:ilvl w:val="0"/>
          <w:numId w:val="16"/>
        </w:numPr>
        <w:rPr>
          <w:lang w:val="en-GB" w:eastAsia="ja-JP"/>
        </w:rPr>
      </w:pPr>
      <w:r>
        <w:rPr>
          <w:lang w:val="en-GB" w:eastAsia="ja-JP"/>
        </w:rPr>
        <w:t>The information of the beams used to acquire the requested SI messages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64598410" w14:textId="77777777" w:rsidR="00A44616" w:rsidRDefault="005B5C55">
      <w:pPr>
        <w:pStyle w:val="aff7"/>
        <w:numPr>
          <w:ilvl w:val="0"/>
          <w:numId w:val="16"/>
        </w:numPr>
        <w:rPr>
          <w:lang w:val="en-GB" w:eastAsia="ja-JP"/>
        </w:rPr>
      </w:pPr>
      <w:r>
        <w:rPr>
          <w:lang w:val="en-GB" w:eastAsia="ja-JP"/>
        </w:rPr>
        <w:t>The time between consecutive SI requests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592C3C7E" w14:textId="77777777" w:rsidR="00A44616" w:rsidRDefault="005B5C55">
      <w:pPr>
        <w:pStyle w:val="aff7"/>
        <w:numPr>
          <w:ilvl w:val="0"/>
          <w:numId w:val="16"/>
        </w:numPr>
        <w:rPr>
          <w:lang w:val="en-GB" w:eastAsia="ja-JP"/>
        </w:rPr>
      </w:pPr>
      <w:r>
        <w:rPr>
          <w:lang w:val="en-GB" w:eastAsia="ja-JP"/>
        </w:rPr>
        <w:t>The location information at the time of performing the SI request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11199015" w14:textId="77777777" w:rsidR="00A44616" w:rsidRDefault="005B5C55">
      <w:pPr>
        <w:pStyle w:val="aff7"/>
        <w:numPr>
          <w:ilvl w:val="0"/>
          <w:numId w:val="16"/>
        </w:numPr>
        <w:rPr>
          <w:lang w:val="en-GB" w:eastAsia="ja-JP"/>
        </w:rPr>
      </w:pPr>
      <w:r>
        <w:rPr>
          <w:lang w:val="en-GB" w:eastAsia="ja-JP"/>
        </w:rPr>
        <w:t>an indicator to indicate if SI request was performed over either NUL or SUL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1CB93518" w14:textId="77777777" w:rsidR="00A44616" w:rsidRDefault="005B5C55">
      <w:pPr>
        <w:rPr>
          <w:lang w:val="en-GB" w:eastAsia="ja-JP"/>
        </w:rPr>
      </w:pPr>
      <w:r>
        <w:rPr>
          <w:lang w:val="en-GB" w:eastAsia="ja-JP"/>
        </w:rPr>
        <w:lastRenderedPageBreak/>
        <w:t xml:space="preserve">As the outcome of Qestion-1 impacts 2) in the above list, it is separated into a different question. </w:t>
      </w:r>
    </w:p>
    <w:p w14:paraId="0836ADCB" w14:textId="77777777" w:rsidR="00A44616" w:rsidRDefault="005B5C55">
      <w:pPr>
        <w:rPr>
          <w:b/>
          <w:bCs/>
          <w:color w:val="FF0000"/>
          <w:lang w:eastAsia="ja-JP"/>
        </w:rPr>
      </w:pPr>
      <w:r>
        <w:rPr>
          <w:b/>
          <w:bCs/>
          <w:color w:val="FF0000"/>
          <w:lang w:eastAsia="ja-JP"/>
        </w:rPr>
        <w:t>Question-2: Which of the following report contents associated to on-demand SI request is agreeable?</w:t>
      </w:r>
    </w:p>
    <w:p w14:paraId="34B5F095" w14:textId="77777777" w:rsidR="00A44616" w:rsidRDefault="005B5C55">
      <w:pPr>
        <w:pStyle w:val="aff7"/>
        <w:numPr>
          <w:ilvl w:val="0"/>
          <w:numId w:val="17"/>
        </w:numPr>
        <w:rPr>
          <w:b/>
          <w:bCs/>
          <w:color w:val="FF0000"/>
          <w:lang w:val="en-US" w:eastAsia="ja-JP"/>
        </w:rPr>
      </w:pPr>
      <w:r>
        <w:rPr>
          <w:b/>
          <w:bCs/>
          <w:color w:val="FF0000"/>
          <w:lang w:val="en-US" w:eastAsia="ja-JP"/>
        </w:rPr>
        <w:t>The number of times each SIB was intended to be requested by the UE</w:t>
      </w:r>
    </w:p>
    <w:p w14:paraId="42DB4192" w14:textId="77777777" w:rsidR="00A44616" w:rsidRDefault="005B5C55">
      <w:pPr>
        <w:pStyle w:val="aff7"/>
        <w:numPr>
          <w:ilvl w:val="0"/>
          <w:numId w:val="17"/>
        </w:numPr>
        <w:rPr>
          <w:b/>
          <w:bCs/>
          <w:color w:val="FF0000"/>
          <w:lang w:val="en-US" w:eastAsia="ja-JP"/>
        </w:rPr>
      </w:pPr>
      <w:r>
        <w:rPr>
          <w:b/>
          <w:bCs/>
          <w:color w:val="FF0000"/>
          <w:lang w:val="en-US" w:eastAsia="ja-JP"/>
        </w:rPr>
        <w:t>Failure type (failure at RA procedure or failure at acquiring SI messages)</w:t>
      </w:r>
    </w:p>
    <w:p w14:paraId="706F55C7" w14:textId="77777777" w:rsidR="00A44616" w:rsidRDefault="005B5C55">
      <w:pPr>
        <w:pStyle w:val="aff7"/>
        <w:numPr>
          <w:ilvl w:val="0"/>
          <w:numId w:val="17"/>
        </w:numPr>
        <w:rPr>
          <w:b/>
          <w:bCs/>
          <w:color w:val="FF0000"/>
          <w:lang w:val="en-US" w:eastAsia="ja-JP"/>
        </w:rPr>
      </w:pPr>
      <w:r>
        <w:rPr>
          <w:b/>
          <w:bCs/>
          <w:color w:val="FF0000"/>
          <w:lang w:val="en-US" w:eastAsia="ja-JP"/>
        </w:rPr>
        <w:t>The beam identities used to acquire the requested SI messages</w:t>
      </w:r>
    </w:p>
    <w:p w14:paraId="7A3AA807" w14:textId="77777777" w:rsidR="00A44616" w:rsidRDefault="005B5C55">
      <w:pPr>
        <w:pStyle w:val="aff7"/>
        <w:numPr>
          <w:ilvl w:val="0"/>
          <w:numId w:val="17"/>
        </w:numPr>
        <w:rPr>
          <w:b/>
          <w:bCs/>
          <w:color w:val="FF0000"/>
          <w:lang w:val="en-US" w:eastAsia="ja-JP"/>
        </w:rPr>
      </w:pPr>
      <w:r>
        <w:rPr>
          <w:b/>
          <w:bCs/>
          <w:color w:val="FF0000"/>
          <w:lang w:val="en-US" w:eastAsia="ja-JP"/>
        </w:rPr>
        <w:t>The time between consecutive SI requests</w:t>
      </w:r>
    </w:p>
    <w:p w14:paraId="374D14BF" w14:textId="77777777" w:rsidR="00A44616" w:rsidRDefault="005B5C55">
      <w:pPr>
        <w:pStyle w:val="aff7"/>
        <w:numPr>
          <w:ilvl w:val="0"/>
          <w:numId w:val="17"/>
        </w:numPr>
        <w:rPr>
          <w:b/>
          <w:bCs/>
          <w:color w:val="FF0000"/>
          <w:lang w:val="en-US" w:eastAsia="ja-JP"/>
        </w:rPr>
      </w:pPr>
      <w:r>
        <w:rPr>
          <w:b/>
          <w:bCs/>
          <w:color w:val="FF0000"/>
          <w:lang w:val="en-US" w:eastAsia="ja-JP"/>
        </w:rPr>
        <w:t>The location information at the time of performing the SI request</w:t>
      </w:r>
    </w:p>
    <w:p w14:paraId="2321B523" w14:textId="77777777" w:rsidR="00A44616" w:rsidRDefault="005B5C55">
      <w:pPr>
        <w:pStyle w:val="aff7"/>
        <w:numPr>
          <w:ilvl w:val="0"/>
          <w:numId w:val="17"/>
        </w:numPr>
        <w:rPr>
          <w:b/>
          <w:bCs/>
          <w:color w:val="FF0000"/>
          <w:lang w:val="en-US" w:eastAsia="ja-JP"/>
        </w:rPr>
      </w:pPr>
      <w:r>
        <w:rPr>
          <w:b/>
          <w:bCs/>
          <w:color w:val="FF0000"/>
          <w:lang w:val="en-US" w:eastAsia="ja-JP"/>
        </w:rPr>
        <w:t>An indicator to indicate if the SI request was performed over NUL or SUL</w:t>
      </w:r>
    </w:p>
    <w:p w14:paraId="5F2EB9B5" w14:textId="77777777" w:rsidR="00A44616" w:rsidRDefault="00A44616">
      <w:pPr>
        <w:ind w:left="567"/>
        <w:rPr>
          <w:color w:val="FF0000"/>
          <w:lang w:eastAsia="ja-JP"/>
        </w:rPr>
      </w:pPr>
    </w:p>
    <w:tbl>
      <w:tblPr>
        <w:tblStyle w:val="afe"/>
        <w:tblW w:w="0" w:type="auto"/>
        <w:tblLook w:val="04A0" w:firstRow="1" w:lastRow="0" w:firstColumn="1" w:lastColumn="0" w:noHBand="0" w:noVBand="1"/>
      </w:tblPr>
      <w:tblGrid>
        <w:gridCol w:w="1980"/>
        <w:gridCol w:w="2410"/>
        <w:gridCol w:w="5239"/>
      </w:tblGrid>
      <w:tr w:rsidR="00A44616" w14:paraId="1E3E923B" w14:textId="77777777">
        <w:tc>
          <w:tcPr>
            <w:tcW w:w="1980" w:type="dxa"/>
          </w:tcPr>
          <w:p w14:paraId="1E974539" w14:textId="77777777" w:rsidR="00A44616" w:rsidRDefault="005B5C55">
            <w:pPr>
              <w:rPr>
                <w:b/>
                <w:bCs/>
                <w:lang w:eastAsia="ja-JP"/>
              </w:rPr>
            </w:pPr>
            <w:r>
              <w:rPr>
                <w:b/>
                <w:bCs/>
                <w:lang w:eastAsia="ja-JP"/>
              </w:rPr>
              <w:t>Company name</w:t>
            </w:r>
          </w:p>
        </w:tc>
        <w:tc>
          <w:tcPr>
            <w:tcW w:w="2410" w:type="dxa"/>
          </w:tcPr>
          <w:p w14:paraId="2C4767D6" w14:textId="77777777" w:rsidR="00A44616" w:rsidRDefault="005B5C55">
            <w:pPr>
              <w:rPr>
                <w:b/>
                <w:bCs/>
                <w:lang w:eastAsia="ja-JP"/>
              </w:rPr>
            </w:pPr>
            <w:r>
              <w:rPr>
                <w:b/>
                <w:bCs/>
                <w:lang w:eastAsia="ja-JP"/>
              </w:rPr>
              <w:t xml:space="preserve">Agreeable report contents? </w:t>
            </w:r>
          </w:p>
          <w:p w14:paraId="4A674533" w14:textId="77777777" w:rsidR="00A44616" w:rsidRDefault="005B5C55">
            <w:pPr>
              <w:rPr>
                <w:b/>
                <w:bCs/>
                <w:lang w:eastAsia="ja-JP"/>
              </w:rPr>
            </w:pPr>
            <w:r>
              <w:rPr>
                <w:b/>
                <w:bCs/>
                <w:lang w:eastAsia="ja-JP"/>
              </w:rPr>
              <w:t>None, 1, 2, 3, 4, 5, 6, All</w:t>
            </w:r>
          </w:p>
        </w:tc>
        <w:tc>
          <w:tcPr>
            <w:tcW w:w="5239" w:type="dxa"/>
          </w:tcPr>
          <w:p w14:paraId="76D681CD" w14:textId="77777777" w:rsidR="00A44616" w:rsidRDefault="005B5C55">
            <w:pPr>
              <w:rPr>
                <w:b/>
                <w:bCs/>
                <w:lang w:eastAsia="ja-JP"/>
              </w:rPr>
            </w:pPr>
            <w:r>
              <w:rPr>
                <w:b/>
                <w:bCs/>
                <w:lang w:eastAsia="ja-JP"/>
              </w:rPr>
              <w:t xml:space="preserve">Comments </w:t>
            </w:r>
          </w:p>
        </w:tc>
      </w:tr>
      <w:tr w:rsidR="00A44616" w14:paraId="162AB92B" w14:textId="77777777">
        <w:tc>
          <w:tcPr>
            <w:tcW w:w="1980" w:type="dxa"/>
          </w:tcPr>
          <w:p w14:paraId="617CA58B" w14:textId="77777777" w:rsidR="00A44616" w:rsidRDefault="005B5C55">
            <w:pPr>
              <w:rPr>
                <w:lang w:eastAsia="ja-JP"/>
              </w:rPr>
            </w:pPr>
            <w:r>
              <w:rPr>
                <w:lang w:eastAsia="ja-JP"/>
              </w:rPr>
              <w:t>Qualcomm</w:t>
            </w:r>
          </w:p>
        </w:tc>
        <w:tc>
          <w:tcPr>
            <w:tcW w:w="2410" w:type="dxa"/>
          </w:tcPr>
          <w:p w14:paraId="05E7A39C" w14:textId="77777777" w:rsidR="00A44616" w:rsidRDefault="005B5C55">
            <w:pPr>
              <w:rPr>
                <w:lang w:eastAsia="ja-JP"/>
              </w:rPr>
            </w:pPr>
            <w:r>
              <w:rPr>
                <w:lang w:eastAsia="ja-JP"/>
              </w:rPr>
              <w:t>3 (can be determined using existing fields in RA-report)</w:t>
            </w:r>
          </w:p>
        </w:tc>
        <w:tc>
          <w:tcPr>
            <w:tcW w:w="5239" w:type="dxa"/>
          </w:tcPr>
          <w:p w14:paraId="227C508B" w14:textId="77777777" w:rsidR="00A44616" w:rsidRDefault="005B5C55">
            <w:pPr>
              <w:rPr>
                <w:lang w:eastAsia="ja-JP"/>
              </w:rPr>
            </w:pPr>
            <w:r>
              <w:rPr>
                <w:lang w:eastAsia="ja-JP"/>
              </w:rPr>
              <w:t xml:space="preserve">1, 2, 4 can be determined by the network, UE does not have to report these. 6 can be determined by existing BWP information in the RACH report. We don’t need option 5, cell information should be sufficient.   </w:t>
            </w:r>
          </w:p>
        </w:tc>
      </w:tr>
      <w:tr w:rsidR="00A44616" w14:paraId="2ABFF55C" w14:textId="77777777">
        <w:tc>
          <w:tcPr>
            <w:tcW w:w="1980" w:type="dxa"/>
          </w:tcPr>
          <w:p w14:paraId="000E63D7" w14:textId="77777777" w:rsidR="00A44616" w:rsidRDefault="005B5C55">
            <w:pPr>
              <w:rPr>
                <w:rFonts w:eastAsiaTheme="minorEastAsia"/>
              </w:rPr>
            </w:pPr>
            <w:r>
              <w:rPr>
                <w:rFonts w:eastAsiaTheme="minorEastAsia" w:hint="eastAsia"/>
              </w:rPr>
              <w:t>v</w:t>
            </w:r>
            <w:r>
              <w:rPr>
                <w:rFonts w:eastAsiaTheme="minorEastAsia"/>
              </w:rPr>
              <w:t>ivo</w:t>
            </w:r>
          </w:p>
        </w:tc>
        <w:tc>
          <w:tcPr>
            <w:tcW w:w="2410" w:type="dxa"/>
          </w:tcPr>
          <w:p w14:paraId="4318F1F1" w14:textId="77777777" w:rsidR="00A44616" w:rsidRDefault="005B5C55">
            <w:pPr>
              <w:rPr>
                <w:rFonts w:eastAsiaTheme="minorEastAsia"/>
              </w:rPr>
            </w:pPr>
            <w:r>
              <w:rPr>
                <w:rFonts w:eastAsiaTheme="minorEastAsia"/>
              </w:rPr>
              <w:t>3 may be useful</w:t>
            </w:r>
          </w:p>
        </w:tc>
        <w:tc>
          <w:tcPr>
            <w:tcW w:w="5239" w:type="dxa"/>
          </w:tcPr>
          <w:p w14:paraId="2F06854B" w14:textId="77777777" w:rsidR="00A44616" w:rsidRPr="002B7D56" w:rsidRDefault="005B5C55">
            <w:pPr>
              <w:pStyle w:val="aff7"/>
              <w:numPr>
                <w:ilvl w:val="0"/>
                <w:numId w:val="18"/>
              </w:numPr>
              <w:rPr>
                <w:lang w:val="en-US"/>
              </w:rPr>
            </w:pPr>
            <w:r w:rsidRPr="002B7D56">
              <w:rPr>
                <w:rFonts w:hint="eastAsia"/>
                <w:lang w:val="en-US"/>
              </w:rPr>
              <w:t>1</w:t>
            </w:r>
            <w:r w:rsidRPr="002B7D56">
              <w:rPr>
                <w:lang w:val="en-US"/>
              </w:rPr>
              <w:t xml:space="preserve"> should be clarified, not clear why there would be ‘the number of times each SIB’ that UE intended to request. Since each entry only includes a one-shot request for SIB, how could the number be counted/ why should this be sent to NW (as it always equals to 1)?</w:t>
            </w:r>
          </w:p>
          <w:p w14:paraId="28344E16" w14:textId="77777777" w:rsidR="00A44616" w:rsidRDefault="005B5C55">
            <w:pPr>
              <w:pStyle w:val="aff7"/>
              <w:numPr>
                <w:ilvl w:val="0"/>
                <w:numId w:val="18"/>
              </w:numPr>
              <w:rPr>
                <w:lang w:val="en-US"/>
              </w:rPr>
            </w:pPr>
            <w:r>
              <w:rPr>
                <w:rFonts w:eastAsiaTheme="minorEastAsia"/>
                <w:lang w:val="en-US"/>
              </w:rPr>
              <w:t xml:space="preserve">Not sure for 2. </w:t>
            </w:r>
            <w:r>
              <w:rPr>
                <w:rFonts w:eastAsiaTheme="minorEastAsia" w:hint="eastAsia"/>
                <w:lang w:val="en-US"/>
              </w:rPr>
              <w:t>W</w:t>
            </w:r>
            <w:r>
              <w:rPr>
                <w:rFonts w:eastAsiaTheme="minorEastAsia"/>
                <w:lang w:val="en-US"/>
              </w:rPr>
              <w:t>hat matters in the failed case is to make NW aware of the intended SIBs UE requested, regardless of whether the SIBs are successfully acquired.</w:t>
            </w:r>
          </w:p>
          <w:p w14:paraId="79A47289" w14:textId="77777777" w:rsidR="00A44616" w:rsidRDefault="005B5C55">
            <w:pPr>
              <w:pStyle w:val="aff7"/>
              <w:numPr>
                <w:ilvl w:val="0"/>
                <w:numId w:val="18"/>
              </w:numPr>
              <w:rPr>
                <w:lang w:val="en-US"/>
              </w:rPr>
            </w:pPr>
            <w:r>
              <w:rPr>
                <w:rFonts w:eastAsiaTheme="minorEastAsia"/>
                <w:lang w:val="en-US"/>
              </w:rPr>
              <w:t>4</w:t>
            </w:r>
            <w:r>
              <w:rPr>
                <w:lang w:val="en-US"/>
              </w:rPr>
              <w:t xml:space="preserve"> is not needed, don’t see how the consecutive SI requests are interrelated with each other. NW should adjust the broadcasting SIBs according to a large scale of UEs instead of a single UE pattern.</w:t>
            </w:r>
          </w:p>
          <w:p w14:paraId="34CAFC17" w14:textId="77777777" w:rsidR="00A44616" w:rsidRDefault="005B5C55">
            <w:pPr>
              <w:pStyle w:val="aff7"/>
              <w:numPr>
                <w:ilvl w:val="0"/>
                <w:numId w:val="18"/>
              </w:numPr>
              <w:rPr>
                <w:lang w:val="en-US"/>
              </w:rPr>
            </w:pPr>
            <w:r>
              <w:rPr>
                <w:lang w:val="en-US"/>
              </w:rPr>
              <w:t>5 seems not needed, cell ID is sufficient, should we include detailed location information in this case?</w:t>
            </w:r>
          </w:p>
          <w:p w14:paraId="6A35BDD1" w14:textId="77777777" w:rsidR="00A44616" w:rsidRDefault="005B5C55">
            <w:pPr>
              <w:pStyle w:val="aff7"/>
              <w:numPr>
                <w:ilvl w:val="0"/>
                <w:numId w:val="18"/>
              </w:numPr>
              <w:rPr>
                <w:lang w:val="en-US"/>
              </w:rPr>
            </w:pPr>
            <w:r>
              <w:rPr>
                <w:rFonts w:eastAsiaTheme="minorEastAsia"/>
                <w:lang w:val="en-US"/>
              </w:rPr>
              <w:t>6</w:t>
            </w:r>
            <w:r>
              <w:rPr>
                <w:lang w:val="en-US"/>
              </w:rPr>
              <w:t xml:space="preserve"> can be derived by RACH report.</w:t>
            </w:r>
          </w:p>
        </w:tc>
      </w:tr>
      <w:tr w:rsidR="00A44616" w14:paraId="4CD4451E" w14:textId="77777777">
        <w:tc>
          <w:tcPr>
            <w:tcW w:w="1980" w:type="dxa"/>
          </w:tcPr>
          <w:p w14:paraId="21349C9F" w14:textId="77777777" w:rsidR="00A44616" w:rsidRDefault="005B5C55">
            <w:pPr>
              <w:rPr>
                <w:lang w:eastAsia="ja-JP"/>
              </w:rPr>
            </w:pPr>
            <w:r>
              <w:rPr>
                <w:lang w:eastAsia="ja-JP"/>
              </w:rPr>
              <w:t>Ericsson</w:t>
            </w:r>
          </w:p>
        </w:tc>
        <w:tc>
          <w:tcPr>
            <w:tcW w:w="2410" w:type="dxa"/>
          </w:tcPr>
          <w:p w14:paraId="7A693D33" w14:textId="77777777" w:rsidR="00A44616" w:rsidRDefault="005B5C55">
            <w:pPr>
              <w:rPr>
                <w:lang w:eastAsia="ja-JP"/>
              </w:rPr>
            </w:pPr>
            <w:r>
              <w:rPr>
                <w:lang w:eastAsia="ja-JP"/>
              </w:rPr>
              <w:t>2,3,4,5,6</w:t>
            </w:r>
          </w:p>
        </w:tc>
        <w:tc>
          <w:tcPr>
            <w:tcW w:w="5239" w:type="dxa"/>
          </w:tcPr>
          <w:p w14:paraId="325DCBA2" w14:textId="77777777" w:rsidR="00A44616" w:rsidRDefault="005B5C55">
            <w:pPr>
              <w:rPr>
                <w:lang w:eastAsia="ja-JP"/>
              </w:rPr>
            </w:pPr>
            <w:r>
              <w:rPr>
                <w:lang w:eastAsia="ja-JP"/>
              </w:rPr>
              <w:t>In the comments by Qualcomm they indicate that 2,,3, 4, 6 can be determined by the network. We are okay if they can be implicitly derived but we should agree that these information should be either explcitly or implicitly needed in the on-demand SI report.</w:t>
            </w:r>
          </w:p>
          <w:p w14:paraId="5359D44D" w14:textId="77777777" w:rsidR="00A44616" w:rsidRDefault="005B5C55">
            <w:pPr>
              <w:rPr>
                <w:lang w:eastAsia="ja-JP"/>
              </w:rPr>
            </w:pPr>
            <w:r>
              <w:rPr>
                <w:lang w:eastAsia="ja-JP"/>
              </w:rPr>
              <w:t>On (2), it is important to know what needs to be optimized, is it the RA coverage (UL) or the SIB coverage (DL). Therefore, it is necessary to report the failure type.</w:t>
            </w:r>
          </w:p>
          <w:p w14:paraId="38326EA2" w14:textId="77777777" w:rsidR="00A44616" w:rsidRDefault="005B5C55">
            <w:pPr>
              <w:rPr>
                <w:lang w:eastAsia="ja-JP"/>
              </w:rPr>
            </w:pPr>
            <w:r>
              <w:rPr>
                <w:lang w:eastAsia="ja-JP"/>
              </w:rPr>
              <w:t>On (4), this parameter provides information about whether two different Sis are required by the same UE together or not i.e., if an application in the UE wants to have SIB-A and SIB-B at the same time and the network had assigned SIB-A to one msg-1 and SIB-B to msg-2, then these two requests come back to back in time but the network cannot recognize that it is the same UE that requested these SIBs. Therefore, to make sure that SIB-A and SIB—B can be assigned to a single msg-1, it is necessary to know the time between their requests.</w:t>
            </w:r>
          </w:p>
          <w:p w14:paraId="01CAFC78" w14:textId="77777777" w:rsidR="00A44616" w:rsidRDefault="005B5C55">
            <w:pPr>
              <w:rPr>
                <w:lang w:eastAsia="ja-JP"/>
              </w:rPr>
            </w:pPr>
            <w:r>
              <w:rPr>
                <w:lang w:eastAsia="ja-JP"/>
              </w:rPr>
              <w:t>On (5), we believe location info is one of the most useful information in SON reports for the operators to identify where a particular service is needed.</w:t>
            </w:r>
          </w:p>
          <w:p w14:paraId="6344433C" w14:textId="77777777" w:rsidR="00A44616" w:rsidRDefault="005B5C55">
            <w:pPr>
              <w:rPr>
                <w:lang w:eastAsia="ja-JP"/>
              </w:rPr>
            </w:pPr>
            <w:r>
              <w:rPr>
                <w:lang w:eastAsia="ja-JP"/>
              </w:rPr>
              <w:t xml:space="preserve">We agree that (6) can be derived imp[licitly but it is important to agree that this information is needed. </w:t>
            </w:r>
            <w:r>
              <w:rPr>
                <w:lang w:eastAsia="ja-JP"/>
              </w:rPr>
              <w:lastRenderedPageBreak/>
              <w:t xml:space="preserve">Whether to include ir implicitly or explicitly can be FFS.  </w:t>
            </w:r>
          </w:p>
        </w:tc>
      </w:tr>
      <w:tr w:rsidR="00A44616" w14:paraId="5F3287B8" w14:textId="77777777">
        <w:tc>
          <w:tcPr>
            <w:tcW w:w="1980" w:type="dxa"/>
          </w:tcPr>
          <w:p w14:paraId="066C6519" w14:textId="77777777" w:rsidR="00A44616" w:rsidRDefault="005B5C55">
            <w:pPr>
              <w:rPr>
                <w:lang w:eastAsia="ja-JP"/>
              </w:rPr>
            </w:pPr>
            <w:r>
              <w:rPr>
                <w:lang w:eastAsia="ja-JP"/>
              </w:rPr>
              <w:lastRenderedPageBreak/>
              <w:t>Apple</w:t>
            </w:r>
          </w:p>
        </w:tc>
        <w:tc>
          <w:tcPr>
            <w:tcW w:w="2410" w:type="dxa"/>
          </w:tcPr>
          <w:p w14:paraId="076F115B" w14:textId="77777777" w:rsidR="00A44616" w:rsidRDefault="005B5C55">
            <w:pPr>
              <w:rPr>
                <w:lang w:eastAsia="ja-JP"/>
              </w:rPr>
            </w:pPr>
            <w:r>
              <w:rPr>
                <w:lang w:eastAsia="ja-JP"/>
              </w:rPr>
              <w:t>3</w:t>
            </w:r>
          </w:p>
        </w:tc>
        <w:tc>
          <w:tcPr>
            <w:tcW w:w="5239" w:type="dxa"/>
          </w:tcPr>
          <w:p w14:paraId="4AF9760C" w14:textId="77777777" w:rsidR="00A44616" w:rsidRDefault="005B5C55">
            <w:pPr>
              <w:rPr>
                <w:lang w:eastAsia="ja-JP"/>
              </w:rPr>
            </w:pPr>
            <w:r>
              <w:rPr>
                <w:lang w:eastAsia="ja-JP"/>
              </w:rPr>
              <w:t>3 is sufficient</w:t>
            </w:r>
          </w:p>
        </w:tc>
      </w:tr>
      <w:tr w:rsidR="00A44616" w14:paraId="4B2A4BAD" w14:textId="77777777">
        <w:tc>
          <w:tcPr>
            <w:tcW w:w="1980" w:type="dxa"/>
          </w:tcPr>
          <w:p w14:paraId="308D841F" w14:textId="77777777" w:rsidR="00A44616" w:rsidRDefault="005B5C55">
            <w:pPr>
              <w:rPr>
                <w:rFonts w:eastAsia="宋体"/>
              </w:rPr>
            </w:pPr>
            <w:r>
              <w:rPr>
                <w:rFonts w:eastAsia="宋体" w:hint="eastAsia"/>
              </w:rPr>
              <w:t>ZTE</w:t>
            </w:r>
          </w:p>
        </w:tc>
        <w:tc>
          <w:tcPr>
            <w:tcW w:w="2410" w:type="dxa"/>
          </w:tcPr>
          <w:p w14:paraId="401270C7" w14:textId="77777777" w:rsidR="00A44616" w:rsidRDefault="005B5C55">
            <w:pPr>
              <w:rPr>
                <w:rFonts w:eastAsia="宋体"/>
              </w:rPr>
            </w:pPr>
            <w:r>
              <w:rPr>
                <w:rFonts w:eastAsia="宋体" w:hint="eastAsia"/>
              </w:rPr>
              <w:t>3</w:t>
            </w:r>
          </w:p>
        </w:tc>
        <w:tc>
          <w:tcPr>
            <w:tcW w:w="5239" w:type="dxa"/>
          </w:tcPr>
          <w:p w14:paraId="1E7D6221" w14:textId="77777777" w:rsidR="00A44616" w:rsidRDefault="005B5C55">
            <w:pPr>
              <w:rPr>
                <w:rFonts w:eastAsia="宋体"/>
              </w:rPr>
            </w:pPr>
            <w:r>
              <w:rPr>
                <w:rFonts w:eastAsia="宋体" w:hint="eastAsia"/>
              </w:rPr>
              <w:t>3 is useful for configuring the RA resource.</w:t>
            </w:r>
          </w:p>
        </w:tc>
      </w:tr>
      <w:tr w:rsidR="00782581" w14:paraId="08242113" w14:textId="77777777">
        <w:tc>
          <w:tcPr>
            <w:tcW w:w="1980" w:type="dxa"/>
          </w:tcPr>
          <w:p w14:paraId="30A614D3" w14:textId="7D446FDD" w:rsidR="00782581" w:rsidRDefault="00782581" w:rsidP="00782581">
            <w:pPr>
              <w:rPr>
                <w:lang w:eastAsia="ja-JP"/>
              </w:rPr>
            </w:pPr>
            <w:r>
              <w:rPr>
                <w:rFonts w:eastAsiaTheme="minorEastAsia" w:hint="eastAsia"/>
              </w:rPr>
              <w:t>O</w:t>
            </w:r>
            <w:r>
              <w:rPr>
                <w:rFonts w:eastAsiaTheme="minorEastAsia"/>
              </w:rPr>
              <w:t>PPO</w:t>
            </w:r>
          </w:p>
        </w:tc>
        <w:tc>
          <w:tcPr>
            <w:tcW w:w="2410" w:type="dxa"/>
          </w:tcPr>
          <w:p w14:paraId="6E79A87C" w14:textId="45846318" w:rsidR="00782581" w:rsidRDefault="00782581" w:rsidP="00782581">
            <w:pPr>
              <w:rPr>
                <w:lang w:eastAsia="ja-JP"/>
              </w:rPr>
            </w:pPr>
            <w:r>
              <w:rPr>
                <w:rFonts w:eastAsiaTheme="minorEastAsia" w:hint="eastAsia"/>
              </w:rPr>
              <w:t>3</w:t>
            </w:r>
          </w:p>
        </w:tc>
        <w:tc>
          <w:tcPr>
            <w:tcW w:w="5239" w:type="dxa"/>
          </w:tcPr>
          <w:p w14:paraId="4C4181FA" w14:textId="02DA56FB" w:rsidR="00782581" w:rsidRDefault="00782581" w:rsidP="00782581">
            <w:pPr>
              <w:rPr>
                <w:lang w:eastAsia="ja-JP"/>
              </w:rPr>
            </w:pPr>
            <w:r>
              <w:rPr>
                <w:rFonts w:eastAsiaTheme="minorEastAsia" w:hint="eastAsia"/>
              </w:rPr>
              <w:t>3</w:t>
            </w:r>
            <w:r>
              <w:rPr>
                <w:rFonts w:eastAsiaTheme="minorEastAsia"/>
              </w:rPr>
              <w:t xml:space="preserve"> is unknown by the network.</w:t>
            </w:r>
          </w:p>
        </w:tc>
      </w:tr>
      <w:tr w:rsidR="00A44616" w14:paraId="5C521EA0" w14:textId="77777777">
        <w:tc>
          <w:tcPr>
            <w:tcW w:w="1980" w:type="dxa"/>
          </w:tcPr>
          <w:p w14:paraId="6D1593CA" w14:textId="69863B5F" w:rsidR="00A44616" w:rsidRPr="00267674" w:rsidRDefault="00267674">
            <w:pPr>
              <w:rPr>
                <w:rFonts w:eastAsiaTheme="minorEastAsia" w:hint="eastAsia"/>
              </w:rPr>
            </w:pPr>
            <w:r>
              <w:rPr>
                <w:rFonts w:eastAsiaTheme="minorEastAsia" w:hint="eastAsia"/>
              </w:rPr>
              <w:t>Sharp</w:t>
            </w:r>
          </w:p>
        </w:tc>
        <w:tc>
          <w:tcPr>
            <w:tcW w:w="2410" w:type="dxa"/>
          </w:tcPr>
          <w:p w14:paraId="6FD3ADEE" w14:textId="1108FDBC" w:rsidR="00A44616" w:rsidRPr="00267674" w:rsidRDefault="00267674">
            <w:pPr>
              <w:rPr>
                <w:rFonts w:eastAsiaTheme="minorEastAsia" w:hint="eastAsia"/>
              </w:rPr>
            </w:pPr>
            <w:r>
              <w:rPr>
                <w:rFonts w:eastAsiaTheme="minorEastAsia"/>
              </w:rPr>
              <w:t>3</w:t>
            </w:r>
          </w:p>
        </w:tc>
        <w:tc>
          <w:tcPr>
            <w:tcW w:w="5239" w:type="dxa"/>
          </w:tcPr>
          <w:p w14:paraId="792377A9" w14:textId="77777777" w:rsidR="00A44616" w:rsidRDefault="00267674">
            <w:pPr>
              <w:rPr>
                <w:rFonts w:eastAsiaTheme="minorEastAsia" w:hint="eastAsia"/>
              </w:rPr>
            </w:pPr>
            <w:r>
              <w:rPr>
                <w:rFonts w:eastAsiaTheme="minorEastAsia" w:hint="eastAsia"/>
              </w:rPr>
              <w:t>3 seems related to the RA parameter setting, which is not known by the NW.</w:t>
            </w:r>
          </w:p>
          <w:p w14:paraId="26C485EA" w14:textId="3F48DF02" w:rsidR="00267674" w:rsidRPr="00267674" w:rsidRDefault="00267674" w:rsidP="00267674">
            <w:pPr>
              <w:rPr>
                <w:rFonts w:eastAsiaTheme="minorEastAsia" w:hint="eastAsia"/>
              </w:rPr>
            </w:pPr>
            <w:r>
              <w:rPr>
                <w:rFonts w:eastAsiaTheme="minorEastAsia"/>
              </w:rPr>
              <w:t>For others, the benefits are not clear.</w:t>
            </w:r>
          </w:p>
        </w:tc>
      </w:tr>
    </w:tbl>
    <w:p w14:paraId="556DB7F1" w14:textId="77777777" w:rsidR="00A44616" w:rsidRDefault="00A44616">
      <w:pPr>
        <w:rPr>
          <w:b/>
          <w:bCs/>
          <w:u w:val="single"/>
          <w:lang w:eastAsia="ja-JP"/>
        </w:rPr>
      </w:pPr>
    </w:p>
    <w:p w14:paraId="6D366DE4" w14:textId="77777777" w:rsidR="00A44616" w:rsidRDefault="005B5C55">
      <w:pPr>
        <w:rPr>
          <w:b/>
          <w:bCs/>
          <w:u w:val="single"/>
          <w:lang w:eastAsia="ja-JP"/>
        </w:rPr>
      </w:pPr>
      <w:r>
        <w:rPr>
          <w:b/>
          <w:bCs/>
          <w:u w:val="single"/>
          <w:lang w:eastAsia="ja-JP"/>
        </w:rPr>
        <w:t>Rapporteur Summary:</w:t>
      </w:r>
    </w:p>
    <w:p w14:paraId="5C22BFC2" w14:textId="77777777" w:rsidR="00A44616" w:rsidRDefault="005B5C55">
      <w:pPr>
        <w:rPr>
          <w:lang w:eastAsia="ja-JP"/>
        </w:rPr>
      </w:pPr>
      <w:r>
        <w:rPr>
          <w:highlight w:val="yellow"/>
          <w:lang w:eastAsia="ja-JP"/>
        </w:rPr>
        <w:t>To be added later</w:t>
      </w:r>
    </w:p>
    <w:p w14:paraId="3C23601A" w14:textId="77777777" w:rsidR="00A44616" w:rsidRDefault="00A44616">
      <w:pPr>
        <w:rPr>
          <w:lang w:val="en-GB" w:eastAsia="ja-JP"/>
        </w:rPr>
      </w:pPr>
    </w:p>
    <w:p w14:paraId="342A8B21" w14:textId="77777777" w:rsidR="00A44616" w:rsidRDefault="005B5C55">
      <w:pPr>
        <w:rPr>
          <w:lang w:val="en-GB" w:eastAsia="ja-JP"/>
        </w:rPr>
      </w:pPr>
      <w:r>
        <w:rPr>
          <w:lang w:val="en-GB" w:eastAsia="ja-JP"/>
        </w:rPr>
        <w:t xml:space="preserve">If the option-1 in question-1 is agreed and if the same report (associated signaling design discussed in 3.1.3) is used to include both successful and failed on-demand SI procedure, then there are proposals from companies to include an indication in the report that indicates </w:t>
      </w:r>
      <w:bookmarkStart w:id="6" w:name="_Hlk80173354"/>
      <w:r>
        <w:rPr>
          <w:lang w:val="en-GB" w:eastAsia="ja-JP"/>
        </w:rPr>
        <w:t>whether the on-demand SI request was successful or not</w:t>
      </w:r>
      <w:bookmarkEnd w:id="6"/>
      <w:r>
        <w:rPr>
          <w:lang w:val="en-GB" w:eastAsia="ja-JP"/>
        </w:rPr>
        <w:t xml:space="preserve">. </w:t>
      </w:r>
    </w:p>
    <w:p w14:paraId="5F2847FA" w14:textId="77777777" w:rsidR="00A44616" w:rsidRDefault="005B5C55">
      <w:pPr>
        <w:rPr>
          <w:b/>
          <w:bCs/>
          <w:color w:val="FF0000"/>
          <w:lang w:eastAsia="ja-JP"/>
        </w:rPr>
      </w:pPr>
      <w:r>
        <w:rPr>
          <w:b/>
          <w:bCs/>
          <w:color w:val="FF0000"/>
          <w:lang w:eastAsia="ja-JP"/>
        </w:rPr>
        <w:t>Question-3: Do you agree to include an indicator in the on-demand SI request related report indicating whether the on-demand SI request was successful or not?</w:t>
      </w:r>
    </w:p>
    <w:p w14:paraId="275E3D9B" w14:textId="77777777" w:rsidR="00A44616" w:rsidRDefault="005B5C55">
      <w:pPr>
        <w:rPr>
          <w:b/>
          <w:bCs/>
          <w:color w:val="FF0000"/>
          <w:lang w:eastAsia="ja-JP"/>
        </w:rPr>
      </w:pPr>
      <w:r>
        <w:rPr>
          <w:b/>
          <w:bCs/>
          <w:color w:val="FF0000"/>
          <w:lang w:eastAsia="ja-JP"/>
        </w:rPr>
        <w:t>Note: This questions assumes option-1 in question-1 is agreeable and a single report (associated signaling design discussed in 3.1.3) is used to include both successful and failed on-demand SI procedure related measurements.</w:t>
      </w:r>
    </w:p>
    <w:tbl>
      <w:tblPr>
        <w:tblStyle w:val="afe"/>
        <w:tblW w:w="0" w:type="auto"/>
        <w:tblLook w:val="04A0" w:firstRow="1" w:lastRow="0" w:firstColumn="1" w:lastColumn="0" w:noHBand="0" w:noVBand="1"/>
      </w:tblPr>
      <w:tblGrid>
        <w:gridCol w:w="1980"/>
        <w:gridCol w:w="1276"/>
        <w:gridCol w:w="6373"/>
      </w:tblGrid>
      <w:tr w:rsidR="00A44616" w14:paraId="7D86FCD2" w14:textId="77777777">
        <w:tc>
          <w:tcPr>
            <w:tcW w:w="1980" w:type="dxa"/>
          </w:tcPr>
          <w:p w14:paraId="656E197B" w14:textId="77777777" w:rsidR="00A44616" w:rsidRDefault="005B5C55">
            <w:pPr>
              <w:rPr>
                <w:b/>
                <w:bCs/>
                <w:lang w:eastAsia="ja-JP"/>
              </w:rPr>
            </w:pPr>
            <w:r>
              <w:rPr>
                <w:b/>
                <w:bCs/>
                <w:lang w:eastAsia="ja-JP"/>
              </w:rPr>
              <w:t>Company name</w:t>
            </w:r>
          </w:p>
        </w:tc>
        <w:tc>
          <w:tcPr>
            <w:tcW w:w="1276" w:type="dxa"/>
          </w:tcPr>
          <w:p w14:paraId="4BD46A09" w14:textId="77777777" w:rsidR="00A44616" w:rsidRDefault="005B5C55">
            <w:pPr>
              <w:rPr>
                <w:b/>
                <w:bCs/>
                <w:lang w:eastAsia="ja-JP"/>
              </w:rPr>
            </w:pPr>
            <w:r>
              <w:rPr>
                <w:b/>
                <w:bCs/>
                <w:lang w:eastAsia="ja-JP"/>
              </w:rPr>
              <w:t>Yes/No</w:t>
            </w:r>
          </w:p>
        </w:tc>
        <w:tc>
          <w:tcPr>
            <w:tcW w:w="6373" w:type="dxa"/>
          </w:tcPr>
          <w:p w14:paraId="2EF4B9C1" w14:textId="77777777" w:rsidR="00A44616" w:rsidRDefault="005B5C55">
            <w:pPr>
              <w:rPr>
                <w:b/>
                <w:bCs/>
                <w:lang w:eastAsia="ja-JP"/>
              </w:rPr>
            </w:pPr>
            <w:r>
              <w:rPr>
                <w:b/>
                <w:bCs/>
                <w:lang w:eastAsia="ja-JP"/>
              </w:rPr>
              <w:t xml:space="preserve">Comments </w:t>
            </w:r>
          </w:p>
        </w:tc>
      </w:tr>
      <w:tr w:rsidR="00A44616" w14:paraId="36FACE04" w14:textId="77777777">
        <w:tc>
          <w:tcPr>
            <w:tcW w:w="1980" w:type="dxa"/>
          </w:tcPr>
          <w:p w14:paraId="3E9E1114" w14:textId="77777777" w:rsidR="00A44616" w:rsidRDefault="005B5C55">
            <w:pPr>
              <w:rPr>
                <w:lang w:eastAsia="ja-JP"/>
              </w:rPr>
            </w:pPr>
            <w:r>
              <w:rPr>
                <w:lang w:eastAsia="ja-JP"/>
              </w:rPr>
              <w:t>Qualcomm</w:t>
            </w:r>
          </w:p>
        </w:tc>
        <w:tc>
          <w:tcPr>
            <w:tcW w:w="1276" w:type="dxa"/>
          </w:tcPr>
          <w:p w14:paraId="510211CB" w14:textId="77777777" w:rsidR="00A44616" w:rsidRDefault="005B5C55">
            <w:pPr>
              <w:rPr>
                <w:lang w:eastAsia="ja-JP"/>
              </w:rPr>
            </w:pPr>
            <w:r>
              <w:rPr>
                <w:lang w:eastAsia="ja-JP"/>
              </w:rPr>
              <w:t>Depends</w:t>
            </w:r>
          </w:p>
        </w:tc>
        <w:tc>
          <w:tcPr>
            <w:tcW w:w="6373" w:type="dxa"/>
          </w:tcPr>
          <w:p w14:paraId="5771774E" w14:textId="77777777" w:rsidR="00A44616" w:rsidRDefault="005B5C55">
            <w:pPr>
              <w:rPr>
                <w:lang w:eastAsia="ja-JP"/>
              </w:rPr>
            </w:pPr>
            <w:r>
              <w:rPr>
                <w:lang w:eastAsia="ja-JP"/>
              </w:rPr>
              <w:t>It depends upon what signaling method we use. For example, if option 3 is adopted then we don’t need an indicator. IF option1 or 2 is adopted then we may need an indicator.</w:t>
            </w:r>
          </w:p>
        </w:tc>
      </w:tr>
      <w:tr w:rsidR="00A44616" w14:paraId="6AA7A920" w14:textId="77777777">
        <w:tc>
          <w:tcPr>
            <w:tcW w:w="1980" w:type="dxa"/>
          </w:tcPr>
          <w:p w14:paraId="4EBE51C2" w14:textId="77777777" w:rsidR="00A44616" w:rsidRDefault="005B5C55">
            <w:pPr>
              <w:rPr>
                <w:rFonts w:eastAsiaTheme="minorEastAsia"/>
                <w:lang w:eastAsia="ja-JP"/>
              </w:rPr>
            </w:pPr>
            <w:r>
              <w:rPr>
                <w:rFonts w:eastAsiaTheme="minorEastAsia" w:hint="eastAsia"/>
              </w:rPr>
              <w:t>v</w:t>
            </w:r>
            <w:r>
              <w:rPr>
                <w:rFonts w:eastAsiaTheme="minorEastAsia"/>
              </w:rPr>
              <w:t>ivo</w:t>
            </w:r>
          </w:p>
        </w:tc>
        <w:tc>
          <w:tcPr>
            <w:tcW w:w="1276" w:type="dxa"/>
          </w:tcPr>
          <w:p w14:paraId="7653654D" w14:textId="77777777" w:rsidR="00A44616" w:rsidRDefault="005B5C55">
            <w:pPr>
              <w:rPr>
                <w:rFonts w:eastAsiaTheme="minorEastAsia"/>
              </w:rPr>
            </w:pPr>
            <w:r>
              <w:rPr>
                <w:rFonts w:eastAsiaTheme="minorEastAsia"/>
              </w:rPr>
              <w:t>Depends</w:t>
            </w:r>
          </w:p>
        </w:tc>
        <w:tc>
          <w:tcPr>
            <w:tcW w:w="6373" w:type="dxa"/>
          </w:tcPr>
          <w:p w14:paraId="78623567" w14:textId="77777777" w:rsidR="00A44616" w:rsidRDefault="005B5C55">
            <w:pPr>
              <w:rPr>
                <w:rFonts w:eastAsiaTheme="minorEastAsia"/>
              </w:rPr>
            </w:pPr>
            <w:r>
              <w:rPr>
                <w:rFonts w:eastAsiaTheme="minorEastAsia"/>
              </w:rPr>
              <w:t>Similar view with QC.</w:t>
            </w:r>
          </w:p>
        </w:tc>
      </w:tr>
      <w:tr w:rsidR="00A44616" w14:paraId="6323A8CF" w14:textId="77777777">
        <w:tc>
          <w:tcPr>
            <w:tcW w:w="1980" w:type="dxa"/>
          </w:tcPr>
          <w:p w14:paraId="3D102271" w14:textId="77777777" w:rsidR="00A44616" w:rsidRDefault="005B5C55">
            <w:pPr>
              <w:rPr>
                <w:lang w:eastAsia="ja-JP"/>
              </w:rPr>
            </w:pPr>
            <w:r>
              <w:rPr>
                <w:lang w:eastAsia="ja-JP"/>
              </w:rPr>
              <w:t>Ericsson</w:t>
            </w:r>
          </w:p>
        </w:tc>
        <w:tc>
          <w:tcPr>
            <w:tcW w:w="1276" w:type="dxa"/>
          </w:tcPr>
          <w:p w14:paraId="2F061F85" w14:textId="77777777" w:rsidR="00A44616" w:rsidRDefault="005B5C55">
            <w:pPr>
              <w:rPr>
                <w:lang w:eastAsia="ja-JP"/>
              </w:rPr>
            </w:pPr>
            <w:r>
              <w:rPr>
                <w:lang w:eastAsia="ja-JP"/>
              </w:rPr>
              <w:t>Agree</w:t>
            </w:r>
          </w:p>
        </w:tc>
        <w:tc>
          <w:tcPr>
            <w:tcW w:w="6373" w:type="dxa"/>
          </w:tcPr>
          <w:p w14:paraId="18F3FC53" w14:textId="77777777" w:rsidR="00A44616" w:rsidRDefault="00A44616">
            <w:pPr>
              <w:rPr>
                <w:lang w:eastAsia="ja-JP"/>
              </w:rPr>
            </w:pPr>
          </w:p>
        </w:tc>
      </w:tr>
      <w:tr w:rsidR="00A44616" w14:paraId="6D93E98F" w14:textId="77777777">
        <w:tc>
          <w:tcPr>
            <w:tcW w:w="1980" w:type="dxa"/>
          </w:tcPr>
          <w:p w14:paraId="6A0FF0ED" w14:textId="77777777" w:rsidR="00A44616" w:rsidRDefault="005B5C55">
            <w:pPr>
              <w:rPr>
                <w:lang w:eastAsia="ja-JP"/>
              </w:rPr>
            </w:pPr>
            <w:r>
              <w:rPr>
                <w:lang w:eastAsia="ja-JP"/>
              </w:rPr>
              <w:t>Apple</w:t>
            </w:r>
          </w:p>
        </w:tc>
        <w:tc>
          <w:tcPr>
            <w:tcW w:w="1276" w:type="dxa"/>
          </w:tcPr>
          <w:p w14:paraId="009AAB3D" w14:textId="77777777" w:rsidR="00A44616" w:rsidRDefault="005B5C55">
            <w:pPr>
              <w:rPr>
                <w:lang w:eastAsia="ja-JP"/>
              </w:rPr>
            </w:pPr>
            <w:r>
              <w:rPr>
                <w:lang w:eastAsia="ja-JP"/>
              </w:rPr>
              <w:t>Depends</w:t>
            </w:r>
          </w:p>
        </w:tc>
        <w:tc>
          <w:tcPr>
            <w:tcW w:w="6373" w:type="dxa"/>
          </w:tcPr>
          <w:p w14:paraId="48A7EF4B" w14:textId="77777777" w:rsidR="00A44616" w:rsidRDefault="005B5C55">
            <w:pPr>
              <w:rPr>
                <w:lang w:eastAsia="ja-JP"/>
              </w:rPr>
            </w:pPr>
            <w:r>
              <w:rPr>
                <w:lang w:eastAsia="ja-JP"/>
              </w:rPr>
              <w:t>Agree with QC and vivo</w:t>
            </w:r>
          </w:p>
        </w:tc>
      </w:tr>
      <w:tr w:rsidR="00A44616" w14:paraId="413B5019" w14:textId="77777777">
        <w:tc>
          <w:tcPr>
            <w:tcW w:w="1980" w:type="dxa"/>
          </w:tcPr>
          <w:p w14:paraId="5E740C08" w14:textId="21C623D1" w:rsidR="00A44616" w:rsidRPr="00267674" w:rsidRDefault="00267674">
            <w:pPr>
              <w:rPr>
                <w:rFonts w:eastAsiaTheme="minorEastAsia" w:hint="eastAsia"/>
              </w:rPr>
            </w:pPr>
            <w:r>
              <w:rPr>
                <w:rFonts w:eastAsiaTheme="minorEastAsia"/>
              </w:rPr>
              <w:t xml:space="preserve">Sharp </w:t>
            </w:r>
          </w:p>
        </w:tc>
        <w:tc>
          <w:tcPr>
            <w:tcW w:w="1276" w:type="dxa"/>
          </w:tcPr>
          <w:p w14:paraId="24FE7D21" w14:textId="548F8F40" w:rsidR="00A44616" w:rsidRPr="00267674" w:rsidRDefault="00267674">
            <w:pPr>
              <w:rPr>
                <w:rFonts w:eastAsiaTheme="minorEastAsia" w:hint="eastAsia"/>
              </w:rPr>
            </w:pPr>
            <w:r>
              <w:rPr>
                <w:rFonts w:eastAsiaTheme="minorEastAsia" w:hint="eastAsia"/>
              </w:rPr>
              <w:t>D</w:t>
            </w:r>
            <w:r>
              <w:rPr>
                <w:rFonts w:eastAsiaTheme="minorEastAsia"/>
              </w:rPr>
              <w:t>epents</w:t>
            </w:r>
          </w:p>
        </w:tc>
        <w:tc>
          <w:tcPr>
            <w:tcW w:w="6373" w:type="dxa"/>
          </w:tcPr>
          <w:p w14:paraId="521315E2" w14:textId="4631F02B" w:rsidR="00A44616" w:rsidRPr="00267674" w:rsidRDefault="00267674">
            <w:pPr>
              <w:rPr>
                <w:rFonts w:eastAsiaTheme="minorEastAsia" w:hint="eastAsia"/>
              </w:rPr>
            </w:pPr>
            <w:r>
              <w:rPr>
                <w:rFonts w:eastAsiaTheme="minorEastAsia"/>
              </w:rPr>
              <w:t>Agree with Qualcomm.</w:t>
            </w:r>
          </w:p>
        </w:tc>
      </w:tr>
      <w:tr w:rsidR="00A44616" w14:paraId="630D9CE9" w14:textId="77777777">
        <w:tc>
          <w:tcPr>
            <w:tcW w:w="1980" w:type="dxa"/>
          </w:tcPr>
          <w:p w14:paraId="1B7CB67C" w14:textId="77777777" w:rsidR="00A44616" w:rsidRDefault="00A44616">
            <w:pPr>
              <w:rPr>
                <w:lang w:eastAsia="ja-JP"/>
              </w:rPr>
            </w:pPr>
          </w:p>
        </w:tc>
        <w:tc>
          <w:tcPr>
            <w:tcW w:w="1276" w:type="dxa"/>
          </w:tcPr>
          <w:p w14:paraId="1A718000" w14:textId="77777777" w:rsidR="00A44616" w:rsidRDefault="00A44616">
            <w:pPr>
              <w:rPr>
                <w:lang w:eastAsia="ja-JP"/>
              </w:rPr>
            </w:pPr>
          </w:p>
        </w:tc>
        <w:tc>
          <w:tcPr>
            <w:tcW w:w="6373" w:type="dxa"/>
          </w:tcPr>
          <w:p w14:paraId="0F484862" w14:textId="77777777" w:rsidR="00A44616" w:rsidRDefault="00A44616">
            <w:pPr>
              <w:rPr>
                <w:lang w:eastAsia="ja-JP"/>
              </w:rPr>
            </w:pPr>
          </w:p>
        </w:tc>
      </w:tr>
      <w:tr w:rsidR="00A44616" w14:paraId="67601FD8" w14:textId="77777777">
        <w:tc>
          <w:tcPr>
            <w:tcW w:w="1980" w:type="dxa"/>
          </w:tcPr>
          <w:p w14:paraId="1C497129" w14:textId="77777777" w:rsidR="00A44616" w:rsidRDefault="00A44616">
            <w:pPr>
              <w:rPr>
                <w:lang w:eastAsia="ja-JP"/>
              </w:rPr>
            </w:pPr>
          </w:p>
        </w:tc>
        <w:tc>
          <w:tcPr>
            <w:tcW w:w="1276" w:type="dxa"/>
          </w:tcPr>
          <w:p w14:paraId="4886F58E" w14:textId="77777777" w:rsidR="00A44616" w:rsidRDefault="00A44616">
            <w:pPr>
              <w:rPr>
                <w:lang w:eastAsia="ja-JP"/>
              </w:rPr>
            </w:pPr>
          </w:p>
        </w:tc>
        <w:tc>
          <w:tcPr>
            <w:tcW w:w="6373" w:type="dxa"/>
          </w:tcPr>
          <w:p w14:paraId="7C87233F" w14:textId="77777777" w:rsidR="00A44616" w:rsidRDefault="00A44616">
            <w:pPr>
              <w:rPr>
                <w:lang w:eastAsia="ja-JP"/>
              </w:rPr>
            </w:pPr>
          </w:p>
        </w:tc>
      </w:tr>
    </w:tbl>
    <w:p w14:paraId="6DB29A53" w14:textId="77777777" w:rsidR="00A44616" w:rsidRDefault="00A44616">
      <w:pPr>
        <w:rPr>
          <w:lang w:val="en-GB" w:eastAsia="ja-JP"/>
        </w:rPr>
      </w:pPr>
    </w:p>
    <w:p w14:paraId="77D761D4" w14:textId="77777777" w:rsidR="00A44616" w:rsidRDefault="005B5C55">
      <w:pPr>
        <w:pStyle w:val="31"/>
      </w:pPr>
      <w:r>
        <w:t>3.1.3</w:t>
      </w:r>
      <w:r>
        <w:tab/>
        <w:t>Signaling design</w:t>
      </w:r>
    </w:p>
    <w:p w14:paraId="1CD0EFA3" w14:textId="77777777" w:rsidR="00A44616" w:rsidRDefault="005B5C55">
      <w:pPr>
        <w:rPr>
          <w:lang w:val="en-GB" w:eastAsia="ja-JP"/>
        </w:rPr>
      </w:pPr>
      <w:r>
        <w:rPr>
          <w:lang w:val="en-GB" w:eastAsia="ja-JP"/>
        </w:rPr>
        <w:t>During RAN2#114 meeting, companies (</w:t>
      </w:r>
      <w:r>
        <w:rPr>
          <w:lang w:val="en-GB" w:eastAsia="ja-JP"/>
        </w:rPr>
        <w:fldChar w:fldCharType="begin"/>
      </w:r>
      <w:r>
        <w:rPr>
          <w:lang w:val="en-GB" w:eastAsia="ja-JP"/>
        </w:rPr>
        <w:instrText xml:space="preserve"> REF _Ref80188420 \r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r>
      <w:r>
        <w:rPr>
          <w:lang w:val="en-GB" w:eastAsia="ja-JP"/>
        </w:rPr>
        <w:fldChar w:fldCharType="separate"/>
      </w:r>
      <w:r>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 disussed the what signaling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option(s), their acceptable option(s) and any option(s) that are not acceptable at all. This would help to progress this topic during the meeting.</w:t>
      </w:r>
    </w:p>
    <w:p w14:paraId="1686102B" w14:textId="77777777" w:rsidR="00A44616" w:rsidRDefault="005B5C55">
      <w:pPr>
        <w:rPr>
          <w:b/>
          <w:bCs/>
          <w:color w:val="FF0000"/>
          <w:lang w:eastAsia="ja-JP"/>
        </w:rPr>
      </w:pPr>
      <w:r>
        <w:rPr>
          <w:b/>
          <w:bCs/>
          <w:color w:val="FF0000"/>
          <w:lang w:eastAsia="ja-JP"/>
        </w:rPr>
        <w:t>Question-4: Which of the following option is to used to indicate the on-demand SI related report?</w:t>
      </w:r>
    </w:p>
    <w:p w14:paraId="3026EDD5" w14:textId="77777777" w:rsidR="00A44616" w:rsidRDefault="005B5C55">
      <w:pPr>
        <w:rPr>
          <w:b/>
          <w:bCs/>
          <w:color w:val="FF0000"/>
          <w:lang w:eastAsia="ja-JP"/>
        </w:rPr>
      </w:pPr>
      <w:r>
        <w:rPr>
          <w:b/>
          <w:bCs/>
          <w:color w:val="FF0000"/>
          <w:lang w:eastAsia="ja-JP"/>
        </w:rPr>
        <w:tab/>
        <w:t>Option 1:   Extend Logged MDT</w:t>
      </w:r>
    </w:p>
    <w:p w14:paraId="607EBE4C" w14:textId="77777777" w:rsidR="00A44616" w:rsidRDefault="005B5C55">
      <w:pPr>
        <w:rPr>
          <w:b/>
          <w:bCs/>
          <w:color w:val="FF0000"/>
          <w:lang w:eastAsia="ja-JP"/>
        </w:rPr>
      </w:pPr>
      <w:r>
        <w:rPr>
          <w:b/>
          <w:bCs/>
          <w:color w:val="FF0000"/>
          <w:lang w:eastAsia="ja-JP"/>
        </w:rPr>
        <w:tab/>
        <w:t>Option 2:   Extend RA report for both successful and failure on-demand SI request</w:t>
      </w:r>
    </w:p>
    <w:p w14:paraId="7957531B" w14:textId="77777777" w:rsidR="00A44616" w:rsidRDefault="005B5C55">
      <w:pPr>
        <w:rPr>
          <w:b/>
          <w:bCs/>
          <w:color w:val="FF0000"/>
          <w:lang w:eastAsia="ja-JP"/>
        </w:rPr>
      </w:pPr>
      <w:r>
        <w:rPr>
          <w:b/>
          <w:bCs/>
          <w:color w:val="FF0000"/>
          <w:lang w:eastAsia="ja-JP"/>
        </w:rPr>
        <w:tab/>
        <w:t>Option 3:</w:t>
      </w:r>
      <w:r>
        <w:rPr>
          <w:b/>
          <w:bCs/>
          <w:color w:val="FF0000"/>
          <w:lang w:eastAsia="ja-JP"/>
        </w:rPr>
        <w:tab/>
        <w:t>Extend RA report for successful on-demand SI request and extend other report (RA report, CEF report, new report) for failure on-demand SI request</w:t>
      </w:r>
    </w:p>
    <w:p w14:paraId="261C296C" w14:textId="77777777" w:rsidR="00A44616" w:rsidRDefault="005B5C55">
      <w:pPr>
        <w:rPr>
          <w:b/>
          <w:bCs/>
          <w:color w:val="FF0000"/>
          <w:lang w:eastAsia="ja-JP"/>
        </w:rPr>
      </w:pPr>
      <w:r>
        <w:rPr>
          <w:b/>
          <w:bCs/>
          <w:color w:val="FF0000"/>
          <w:lang w:eastAsia="ja-JP"/>
        </w:rPr>
        <w:tab/>
        <w:t>Option 4:   A separate and dedicated report</w:t>
      </w:r>
    </w:p>
    <w:tbl>
      <w:tblPr>
        <w:tblStyle w:val="afe"/>
        <w:tblW w:w="0" w:type="auto"/>
        <w:tblLook w:val="04A0" w:firstRow="1" w:lastRow="0" w:firstColumn="1" w:lastColumn="0" w:noHBand="0" w:noVBand="1"/>
      </w:tblPr>
      <w:tblGrid>
        <w:gridCol w:w="1342"/>
        <w:gridCol w:w="1347"/>
        <w:gridCol w:w="1559"/>
        <w:gridCol w:w="1417"/>
        <w:gridCol w:w="3964"/>
      </w:tblGrid>
      <w:tr w:rsidR="00A44616" w14:paraId="709BA2BF" w14:textId="77777777">
        <w:tc>
          <w:tcPr>
            <w:tcW w:w="1342" w:type="dxa"/>
          </w:tcPr>
          <w:p w14:paraId="216DDC64" w14:textId="77777777" w:rsidR="00A44616" w:rsidRDefault="005B5C55">
            <w:pPr>
              <w:rPr>
                <w:b/>
                <w:bCs/>
                <w:lang w:eastAsia="ja-JP"/>
              </w:rPr>
            </w:pPr>
            <w:r>
              <w:rPr>
                <w:b/>
                <w:bCs/>
                <w:lang w:eastAsia="ja-JP"/>
              </w:rPr>
              <w:t>Company name</w:t>
            </w:r>
          </w:p>
        </w:tc>
        <w:tc>
          <w:tcPr>
            <w:tcW w:w="1347" w:type="dxa"/>
          </w:tcPr>
          <w:p w14:paraId="0EACBF19" w14:textId="77777777" w:rsidR="00A44616" w:rsidRDefault="005B5C55">
            <w:pPr>
              <w:rPr>
                <w:b/>
                <w:bCs/>
                <w:lang w:eastAsia="ja-JP"/>
              </w:rPr>
            </w:pPr>
            <w:r>
              <w:rPr>
                <w:b/>
                <w:bCs/>
                <w:lang w:eastAsia="ja-JP"/>
              </w:rPr>
              <w:t>Which is the preferred option?</w:t>
            </w:r>
          </w:p>
        </w:tc>
        <w:tc>
          <w:tcPr>
            <w:tcW w:w="1559" w:type="dxa"/>
          </w:tcPr>
          <w:p w14:paraId="142BE299" w14:textId="77777777" w:rsidR="00A44616" w:rsidRDefault="005B5C55">
            <w:pPr>
              <w:rPr>
                <w:b/>
                <w:bCs/>
                <w:lang w:eastAsia="ja-JP"/>
              </w:rPr>
            </w:pPr>
            <w:r>
              <w:rPr>
                <w:b/>
                <w:bCs/>
                <w:lang w:eastAsia="ja-JP"/>
              </w:rPr>
              <w:t>Which option(s) is (are) acceptable</w:t>
            </w:r>
          </w:p>
        </w:tc>
        <w:tc>
          <w:tcPr>
            <w:tcW w:w="1417" w:type="dxa"/>
          </w:tcPr>
          <w:p w14:paraId="72A0CA1E" w14:textId="77777777" w:rsidR="00A44616" w:rsidRDefault="005B5C55">
            <w:pPr>
              <w:rPr>
                <w:b/>
                <w:bCs/>
                <w:lang w:eastAsia="ja-JP"/>
              </w:rPr>
            </w:pPr>
            <w:r>
              <w:rPr>
                <w:b/>
                <w:bCs/>
                <w:lang w:eastAsia="ja-JP"/>
              </w:rPr>
              <w:t xml:space="preserve">Which option(s) is (are) </w:t>
            </w:r>
            <w:r>
              <w:rPr>
                <w:b/>
                <w:bCs/>
                <w:u w:val="single"/>
                <w:lang w:eastAsia="ja-JP"/>
              </w:rPr>
              <w:t>NOT</w:t>
            </w:r>
            <w:r>
              <w:rPr>
                <w:b/>
                <w:bCs/>
                <w:lang w:eastAsia="ja-JP"/>
              </w:rPr>
              <w:t xml:space="preserve"> acceptable</w:t>
            </w:r>
          </w:p>
        </w:tc>
        <w:tc>
          <w:tcPr>
            <w:tcW w:w="3964" w:type="dxa"/>
          </w:tcPr>
          <w:p w14:paraId="1D76C621" w14:textId="77777777" w:rsidR="00A44616" w:rsidRDefault="005B5C55">
            <w:pPr>
              <w:rPr>
                <w:b/>
                <w:bCs/>
                <w:lang w:eastAsia="ja-JP"/>
              </w:rPr>
            </w:pPr>
            <w:r>
              <w:rPr>
                <w:b/>
                <w:bCs/>
                <w:lang w:eastAsia="ja-JP"/>
              </w:rPr>
              <w:t xml:space="preserve">Comments </w:t>
            </w:r>
          </w:p>
        </w:tc>
      </w:tr>
      <w:tr w:rsidR="00A44616" w14:paraId="2572ED1E" w14:textId="77777777">
        <w:tc>
          <w:tcPr>
            <w:tcW w:w="1342" w:type="dxa"/>
          </w:tcPr>
          <w:p w14:paraId="1DBF7386" w14:textId="77777777" w:rsidR="00A44616" w:rsidRDefault="005B5C55">
            <w:pPr>
              <w:rPr>
                <w:lang w:eastAsia="ja-JP"/>
              </w:rPr>
            </w:pPr>
            <w:r>
              <w:rPr>
                <w:lang w:eastAsia="ja-JP"/>
              </w:rPr>
              <w:t>Qualcomm</w:t>
            </w:r>
          </w:p>
        </w:tc>
        <w:tc>
          <w:tcPr>
            <w:tcW w:w="1347" w:type="dxa"/>
          </w:tcPr>
          <w:p w14:paraId="54BF9227" w14:textId="77777777" w:rsidR="00A44616" w:rsidRDefault="005B5C55">
            <w:pPr>
              <w:rPr>
                <w:lang w:eastAsia="ja-JP"/>
              </w:rPr>
            </w:pPr>
            <w:r>
              <w:rPr>
                <w:lang w:eastAsia="ja-JP"/>
              </w:rPr>
              <w:t>Option 2</w:t>
            </w:r>
          </w:p>
        </w:tc>
        <w:tc>
          <w:tcPr>
            <w:tcW w:w="1559" w:type="dxa"/>
          </w:tcPr>
          <w:p w14:paraId="5456BE07" w14:textId="77777777" w:rsidR="00A44616" w:rsidRDefault="005B5C55">
            <w:pPr>
              <w:rPr>
                <w:lang w:eastAsia="ja-JP"/>
              </w:rPr>
            </w:pPr>
            <w:r>
              <w:rPr>
                <w:lang w:eastAsia="ja-JP"/>
              </w:rPr>
              <w:t>Option 1</w:t>
            </w:r>
          </w:p>
        </w:tc>
        <w:tc>
          <w:tcPr>
            <w:tcW w:w="1417" w:type="dxa"/>
          </w:tcPr>
          <w:p w14:paraId="1EC506E9" w14:textId="77777777" w:rsidR="00A44616" w:rsidRDefault="005B5C55">
            <w:pPr>
              <w:rPr>
                <w:lang w:eastAsia="ja-JP"/>
              </w:rPr>
            </w:pPr>
            <w:r>
              <w:rPr>
                <w:lang w:eastAsia="ja-JP"/>
              </w:rPr>
              <w:t>Option3 and Option 4</w:t>
            </w:r>
          </w:p>
        </w:tc>
        <w:tc>
          <w:tcPr>
            <w:tcW w:w="3964" w:type="dxa"/>
          </w:tcPr>
          <w:p w14:paraId="07A6CF7F" w14:textId="77777777" w:rsidR="00A44616" w:rsidRDefault="005B5C55">
            <w:pPr>
              <w:rPr>
                <w:lang w:eastAsia="ja-JP"/>
              </w:rPr>
            </w:pPr>
            <w:r>
              <w:rPr>
                <w:lang w:eastAsia="ja-JP"/>
              </w:rPr>
              <w:t>We do not want to introduce a new report for this. We are okay with option 3 if the failed scenario is logged in the CEF report.</w:t>
            </w:r>
          </w:p>
        </w:tc>
      </w:tr>
      <w:tr w:rsidR="00A44616" w14:paraId="2BDDE27D" w14:textId="77777777">
        <w:tc>
          <w:tcPr>
            <w:tcW w:w="1342" w:type="dxa"/>
          </w:tcPr>
          <w:p w14:paraId="44FF514B" w14:textId="77777777" w:rsidR="00A44616" w:rsidRDefault="005B5C55">
            <w:pPr>
              <w:rPr>
                <w:rFonts w:eastAsiaTheme="minorEastAsia"/>
              </w:rPr>
            </w:pPr>
            <w:r>
              <w:rPr>
                <w:rFonts w:eastAsiaTheme="minorEastAsia" w:hint="eastAsia"/>
              </w:rPr>
              <w:t>v</w:t>
            </w:r>
            <w:r>
              <w:rPr>
                <w:rFonts w:eastAsiaTheme="minorEastAsia"/>
              </w:rPr>
              <w:t>ivo</w:t>
            </w:r>
          </w:p>
        </w:tc>
        <w:tc>
          <w:tcPr>
            <w:tcW w:w="1347" w:type="dxa"/>
          </w:tcPr>
          <w:p w14:paraId="11DE8955" w14:textId="77777777" w:rsidR="00A44616" w:rsidRDefault="005B5C55">
            <w:pPr>
              <w:rPr>
                <w:lang w:eastAsia="ja-JP"/>
              </w:rPr>
            </w:pPr>
            <w:r>
              <w:rPr>
                <w:lang w:eastAsia="ja-JP"/>
              </w:rPr>
              <w:t>Option 2</w:t>
            </w:r>
          </w:p>
        </w:tc>
        <w:tc>
          <w:tcPr>
            <w:tcW w:w="1559" w:type="dxa"/>
          </w:tcPr>
          <w:p w14:paraId="2147489D" w14:textId="77777777" w:rsidR="00A44616" w:rsidRDefault="005B5C55">
            <w:pPr>
              <w:rPr>
                <w:rFonts w:eastAsiaTheme="minorEastAsia"/>
              </w:rPr>
            </w:pPr>
            <w:r>
              <w:rPr>
                <w:rFonts w:eastAsiaTheme="minorEastAsia" w:hint="eastAsia"/>
              </w:rPr>
              <w:t>O</w:t>
            </w:r>
            <w:r>
              <w:rPr>
                <w:rFonts w:eastAsiaTheme="minorEastAsia"/>
              </w:rPr>
              <w:t>ption 3</w:t>
            </w:r>
          </w:p>
        </w:tc>
        <w:tc>
          <w:tcPr>
            <w:tcW w:w="1417" w:type="dxa"/>
          </w:tcPr>
          <w:p w14:paraId="46B9747E" w14:textId="77777777" w:rsidR="00A44616" w:rsidRDefault="005B5C55">
            <w:pPr>
              <w:rPr>
                <w:rFonts w:eastAsiaTheme="minorEastAsia"/>
              </w:rPr>
            </w:pPr>
            <w:r>
              <w:rPr>
                <w:rFonts w:eastAsiaTheme="minorEastAsia" w:hint="eastAsia"/>
              </w:rPr>
              <w:t>Opti</w:t>
            </w:r>
            <w:r>
              <w:rPr>
                <w:rFonts w:eastAsiaTheme="minorEastAsia"/>
              </w:rPr>
              <w:t>on 1/4</w:t>
            </w:r>
          </w:p>
        </w:tc>
        <w:tc>
          <w:tcPr>
            <w:tcW w:w="3964" w:type="dxa"/>
          </w:tcPr>
          <w:p w14:paraId="53B6EE39" w14:textId="77777777" w:rsidR="00A44616" w:rsidRDefault="005B5C55">
            <w:pPr>
              <w:rPr>
                <w:rFonts w:eastAsiaTheme="minorEastAsia"/>
              </w:rPr>
            </w:pPr>
            <w:r>
              <w:rPr>
                <w:rFonts w:eastAsiaTheme="minorEastAsia" w:hint="eastAsia"/>
              </w:rPr>
              <w:t>P</w:t>
            </w:r>
            <w:r>
              <w:rPr>
                <w:rFonts w:eastAsiaTheme="minorEastAsia"/>
              </w:rPr>
              <w:t>refer to decouple logged MDT with RACH mechanism.</w:t>
            </w:r>
          </w:p>
        </w:tc>
      </w:tr>
      <w:tr w:rsidR="00A44616" w14:paraId="4AAF007E" w14:textId="77777777">
        <w:tc>
          <w:tcPr>
            <w:tcW w:w="1342" w:type="dxa"/>
          </w:tcPr>
          <w:p w14:paraId="7A46B0D2" w14:textId="77777777" w:rsidR="00A44616" w:rsidRDefault="005B5C55">
            <w:pPr>
              <w:rPr>
                <w:lang w:eastAsia="ja-JP"/>
              </w:rPr>
            </w:pPr>
            <w:r>
              <w:rPr>
                <w:lang w:eastAsia="ja-JP"/>
              </w:rPr>
              <w:t>Ericsson</w:t>
            </w:r>
          </w:p>
        </w:tc>
        <w:tc>
          <w:tcPr>
            <w:tcW w:w="1347" w:type="dxa"/>
          </w:tcPr>
          <w:p w14:paraId="04FA5936" w14:textId="77777777" w:rsidR="00A44616" w:rsidRDefault="005B5C55">
            <w:pPr>
              <w:rPr>
                <w:lang w:eastAsia="ja-JP"/>
              </w:rPr>
            </w:pPr>
            <w:r>
              <w:rPr>
                <w:lang w:eastAsia="ja-JP"/>
              </w:rPr>
              <w:t>Option-4</w:t>
            </w:r>
          </w:p>
        </w:tc>
        <w:tc>
          <w:tcPr>
            <w:tcW w:w="1559" w:type="dxa"/>
          </w:tcPr>
          <w:p w14:paraId="133D15E8" w14:textId="77777777" w:rsidR="00A44616" w:rsidRDefault="005B5C55">
            <w:pPr>
              <w:rPr>
                <w:lang w:eastAsia="ja-JP"/>
              </w:rPr>
            </w:pPr>
            <w:r>
              <w:rPr>
                <w:lang w:eastAsia="ja-JP"/>
              </w:rPr>
              <w:t xml:space="preserve">Option-3, Option-2 </w:t>
            </w:r>
          </w:p>
        </w:tc>
        <w:tc>
          <w:tcPr>
            <w:tcW w:w="1417" w:type="dxa"/>
          </w:tcPr>
          <w:p w14:paraId="297E1BFB" w14:textId="77777777" w:rsidR="00A44616" w:rsidRDefault="005B5C55">
            <w:pPr>
              <w:rPr>
                <w:lang w:eastAsia="ja-JP"/>
              </w:rPr>
            </w:pPr>
            <w:r>
              <w:rPr>
                <w:lang w:eastAsia="ja-JP"/>
              </w:rPr>
              <w:t>Option-1</w:t>
            </w:r>
          </w:p>
        </w:tc>
        <w:tc>
          <w:tcPr>
            <w:tcW w:w="3964" w:type="dxa"/>
          </w:tcPr>
          <w:p w14:paraId="66043696" w14:textId="77777777" w:rsidR="00A44616" w:rsidRDefault="00A44616">
            <w:pPr>
              <w:rPr>
                <w:lang w:eastAsia="ja-JP"/>
              </w:rPr>
            </w:pPr>
          </w:p>
        </w:tc>
      </w:tr>
      <w:tr w:rsidR="00A44616" w14:paraId="1FBB180A" w14:textId="77777777">
        <w:tc>
          <w:tcPr>
            <w:tcW w:w="1342" w:type="dxa"/>
          </w:tcPr>
          <w:p w14:paraId="36B2C01C" w14:textId="77777777" w:rsidR="00A44616" w:rsidRDefault="005B5C55">
            <w:pPr>
              <w:rPr>
                <w:lang w:eastAsia="ja-JP"/>
              </w:rPr>
            </w:pPr>
            <w:r>
              <w:rPr>
                <w:lang w:eastAsia="ja-JP"/>
              </w:rPr>
              <w:lastRenderedPageBreak/>
              <w:t>Apple</w:t>
            </w:r>
          </w:p>
        </w:tc>
        <w:tc>
          <w:tcPr>
            <w:tcW w:w="1347" w:type="dxa"/>
          </w:tcPr>
          <w:p w14:paraId="0280BFF4" w14:textId="77777777" w:rsidR="00A44616" w:rsidRDefault="005B5C55">
            <w:pPr>
              <w:rPr>
                <w:lang w:eastAsia="ja-JP"/>
              </w:rPr>
            </w:pPr>
            <w:r>
              <w:rPr>
                <w:lang w:eastAsia="ja-JP"/>
              </w:rPr>
              <w:t>2</w:t>
            </w:r>
          </w:p>
        </w:tc>
        <w:tc>
          <w:tcPr>
            <w:tcW w:w="1559" w:type="dxa"/>
          </w:tcPr>
          <w:p w14:paraId="20509596" w14:textId="77777777" w:rsidR="00A44616" w:rsidRDefault="005B5C55">
            <w:pPr>
              <w:rPr>
                <w:lang w:eastAsia="ja-JP"/>
              </w:rPr>
            </w:pPr>
            <w:r>
              <w:rPr>
                <w:lang w:eastAsia="ja-JP"/>
              </w:rPr>
              <w:t>3</w:t>
            </w:r>
          </w:p>
        </w:tc>
        <w:tc>
          <w:tcPr>
            <w:tcW w:w="1417" w:type="dxa"/>
          </w:tcPr>
          <w:p w14:paraId="4E8759D6" w14:textId="77777777" w:rsidR="00A44616" w:rsidRDefault="005B5C55">
            <w:pPr>
              <w:rPr>
                <w:lang w:eastAsia="ja-JP"/>
              </w:rPr>
            </w:pPr>
            <w:r>
              <w:rPr>
                <w:lang w:eastAsia="ja-JP"/>
              </w:rPr>
              <w:t>4</w:t>
            </w:r>
          </w:p>
        </w:tc>
        <w:tc>
          <w:tcPr>
            <w:tcW w:w="3964" w:type="dxa"/>
          </w:tcPr>
          <w:p w14:paraId="398E3604" w14:textId="77777777" w:rsidR="00A44616" w:rsidRDefault="00A44616">
            <w:pPr>
              <w:rPr>
                <w:lang w:eastAsia="ja-JP"/>
              </w:rPr>
            </w:pPr>
          </w:p>
        </w:tc>
      </w:tr>
      <w:tr w:rsidR="00A44616" w14:paraId="413FE8C9" w14:textId="77777777">
        <w:tc>
          <w:tcPr>
            <w:tcW w:w="1342" w:type="dxa"/>
          </w:tcPr>
          <w:p w14:paraId="6795F047" w14:textId="77777777" w:rsidR="00A44616" w:rsidRDefault="005B5C55">
            <w:pPr>
              <w:rPr>
                <w:rFonts w:eastAsia="宋体"/>
              </w:rPr>
            </w:pPr>
            <w:r>
              <w:rPr>
                <w:rFonts w:eastAsia="宋体" w:hint="eastAsia"/>
              </w:rPr>
              <w:t>ZTE</w:t>
            </w:r>
          </w:p>
        </w:tc>
        <w:tc>
          <w:tcPr>
            <w:tcW w:w="1347" w:type="dxa"/>
          </w:tcPr>
          <w:p w14:paraId="7E2FB9EB" w14:textId="77777777" w:rsidR="00A44616" w:rsidRDefault="005B5C55">
            <w:pPr>
              <w:rPr>
                <w:rFonts w:eastAsia="宋体"/>
              </w:rPr>
            </w:pPr>
            <w:r>
              <w:rPr>
                <w:rFonts w:eastAsia="宋体" w:hint="eastAsia"/>
              </w:rPr>
              <w:t>Option 1/Option 4</w:t>
            </w:r>
          </w:p>
        </w:tc>
        <w:tc>
          <w:tcPr>
            <w:tcW w:w="1559" w:type="dxa"/>
          </w:tcPr>
          <w:p w14:paraId="07FC5C51" w14:textId="77777777" w:rsidR="00A44616" w:rsidRDefault="005B5C55">
            <w:pPr>
              <w:rPr>
                <w:rFonts w:eastAsia="宋体"/>
              </w:rPr>
            </w:pPr>
            <w:r>
              <w:rPr>
                <w:rFonts w:eastAsia="宋体" w:hint="eastAsia"/>
              </w:rPr>
              <w:t>Option 2</w:t>
            </w:r>
          </w:p>
        </w:tc>
        <w:tc>
          <w:tcPr>
            <w:tcW w:w="1417" w:type="dxa"/>
          </w:tcPr>
          <w:p w14:paraId="776E5149" w14:textId="77777777" w:rsidR="00A44616" w:rsidRDefault="005B5C55">
            <w:pPr>
              <w:rPr>
                <w:rFonts w:eastAsia="宋体"/>
              </w:rPr>
            </w:pPr>
            <w:r>
              <w:rPr>
                <w:rFonts w:eastAsia="宋体" w:hint="eastAsia"/>
              </w:rPr>
              <w:t>Option 3</w:t>
            </w:r>
          </w:p>
        </w:tc>
        <w:tc>
          <w:tcPr>
            <w:tcW w:w="3964" w:type="dxa"/>
          </w:tcPr>
          <w:p w14:paraId="5E3150C2" w14:textId="77777777" w:rsidR="00A44616" w:rsidRDefault="005B5C55">
            <w:pPr>
              <w:rPr>
                <w:rFonts w:eastAsia="宋体"/>
              </w:rPr>
            </w:pPr>
            <w:r>
              <w:rPr>
                <w:rFonts w:eastAsia="宋体" w:hint="eastAsia"/>
              </w:rPr>
              <w:t>We prefer to includes complete information within one report, and both option1/4 support this with fully flexibility. Option 2 is also acceptable as RA resource optimization is alsp part of the RA-report use case.</w:t>
            </w:r>
          </w:p>
          <w:p w14:paraId="24F40A67" w14:textId="77777777" w:rsidR="00A44616" w:rsidRDefault="005B5C55">
            <w:pPr>
              <w:rPr>
                <w:rFonts w:eastAsia="宋体"/>
              </w:rPr>
            </w:pPr>
            <w:r>
              <w:rPr>
                <w:rFonts w:eastAsia="宋体" w:hint="eastAsia"/>
              </w:rPr>
              <w:t>On-demand SI will not result in connection failure, and it is irrelevant to coverage issues, therefore we don</w:t>
            </w:r>
            <w:r>
              <w:rPr>
                <w:rFonts w:eastAsia="宋体"/>
              </w:rPr>
              <w:t>’</w:t>
            </w:r>
            <w:r>
              <w:rPr>
                <w:rFonts w:eastAsia="宋体" w:hint="eastAsia"/>
              </w:rPr>
              <w:t>t consider CEF report as a proper report to place this kind of information.</w:t>
            </w:r>
          </w:p>
        </w:tc>
      </w:tr>
      <w:tr w:rsidR="00782581" w14:paraId="6DD3DCAB" w14:textId="77777777">
        <w:tc>
          <w:tcPr>
            <w:tcW w:w="1342" w:type="dxa"/>
          </w:tcPr>
          <w:p w14:paraId="4BD238EA" w14:textId="46596F68" w:rsidR="00782581" w:rsidRDefault="00782581" w:rsidP="00782581">
            <w:pPr>
              <w:rPr>
                <w:lang w:eastAsia="ja-JP"/>
              </w:rPr>
            </w:pPr>
            <w:r>
              <w:rPr>
                <w:rFonts w:eastAsiaTheme="minorEastAsia" w:hint="eastAsia"/>
              </w:rPr>
              <w:t>O</w:t>
            </w:r>
            <w:r>
              <w:rPr>
                <w:rFonts w:eastAsiaTheme="minorEastAsia"/>
              </w:rPr>
              <w:t>PPO</w:t>
            </w:r>
          </w:p>
        </w:tc>
        <w:tc>
          <w:tcPr>
            <w:tcW w:w="1347" w:type="dxa"/>
          </w:tcPr>
          <w:p w14:paraId="5ADE574D" w14:textId="7013C038" w:rsidR="00782581" w:rsidRDefault="00782581" w:rsidP="00782581">
            <w:pPr>
              <w:rPr>
                <w:lang w:eastAsia="ja-JP"/>
              </w:rPr>
            </w:pPr>
            <w:r>
              <w:rPr>
                <w:rFonts w:eastAsiaTheme="minorEastAsia" w:hint="eastAsia"/>
              </w:rPr>
              <w:t>3</w:t>
            </w:r>
          </w:p>
        </w:tc>
        <w:tc>
          <w:tcPr>
            <w:tcW w:w="1559" w:type="dxa"/>
          </w:tcPr>
          <w:p w14:paraId="1EC80D33" w14:textId="40C22393" w:rsidR="00782581" w:rsidRDefault="00782581" w:rsidP="00782581">
            <w:pPr>
              <w:rPr>
                <w:lang w:eastAsia="ja-JP"/>
              </w:rPr>
            </w:pPr>
            <w:r>
              <w:rPr>
                <w:rFonts w:eastAsiaTheme="minorEastAsia" w:hint="eastAsia"/>
              </w:rPr>
              <w:t>1</w:t>
            </w:r>
          </w:p>
        </w:tc>
        <w:tc>
          <w:tcPr>
            <w:tcW w:w="1417" w:type="dxa"/>
          </w:tcPr>
          <w:p w14:paraId="7BAF2A67" w14:textId="72DB825C" w:rsidR="00782581" w:rsidRDefault="00782581" w:rsidP="00782581">
            <w:pPr>
              <w:rPr>
                <w:lang w:eastAsia="ja-JP"/>
              </w:rPr>
            </w:pPr>
            <w:r>
              <w:rPr>
                <w:rFonts w:eastAsiaTheme="minorEastAsia" w:hint="eastAsia"/>
              </w:rPr>
              <w:t>2</w:t>
            </w:r>
          </w:p>
        </w:tc>
        <w:tc>
          <w:tcPr>
            <w:tcW w:w="3964" w:type="dxa"/>
          </w:tcPr>
          <w:p w14:paraId="09FA9933" w14:textId="6A24F9F5" w:rsidR="00782581" w:rsidRDefault="00782581" w:rsidP="00782581">
            <w:pPr>
              <w:rPr>
                <w:lang w:eastAsia="ja-JP"/>
              </w:rPr>
            </w:pPr>
            <w:r>
              <w:rPr>
                <w:rFonts w:eastAsiaTheme="minorEastAsia" w:hint="eastAsia"/>
              </w:rPr>
              <w:t>F</w:t>
            </w:r>
            <w:r>
              <w:rPr>
                <w:rFonts w:eastAsiaTheme="minorEastAsia"/>
              </w:rPr>
              <w:t>rom LTE, the RACH report is for logging the information related to the successful RACH procedure. Such principle should be followed.</w:t>
            </w:r>
          </w:p>
        </w:tc>
      </w:tr>
      <w:tr w:rsidR="00782581" w14:paraId="258215C4" w14:textId="77777777">
        <w:tc>
          <w:tcPr>
            <w:tcW w:w="1342" w:type="dxa"/>
          </w:tcPr>
          <w:p w14:paraId="73C56D3A" w14:textId="400362EE" w:rsidR="00782581" w:rsidRPr="00267674" w:rsidRDefault="00267674" w:rsidP="00782581">
            <w:pPr>
              <w:rPr>
                <w:rFonts w:eastAsiaTheme="minorEastAsia" w:hint="eastAsia"/>
              </w:rPr>
            </w:pPr>
            <w:r>
              <w:rPr>
                <w:rFonts w:eastAsiaTheme="minorEastAsia" w:hint="eastAsia"/>
              </w:rPr>
              <w:t>S</w:t>
            </w:r>
            <w:r>
              <w:rPr>
                <w:rFonts w:eastAsiaTheme="minorEastAsia"/>
              </w:rPr>
              <w:t>harp</w:t>
            </w:r>
          </w:p>
        </w:tc>
        <w:tc>
          <w:tcPr>
            <w:tcW w:w="1347" w:type="dxa"/>
          </w:tcPr>
          <w:p w14:paraId="77FC337E" w14:textId="54D7A20E" w:rsidR="00782581" w:rsidRPr="00267674" w:rsidRDefault="00267674" w:rsidP="00782581">
            <w:pPr>
              <w:rPr>
                <w:rFonts w:eastAsiaTheme="minorEastAsia" w:hint="eastAsia"/>
              </w:rPr>
            </w:pPr>
            <w:r>
              <w:rPr>
                <w:rFonts w:eastAsiaTheme="minorEastAsia"/>
              </w:rPr>
              <w:t>Option 2</w:t>
            </w:r>
          </w:p>
        </w:tc>
        <w:tc>
          <w:tcPr>
            <w:tcW w:w="1559" w:type="dxa"/>
          </w:tcPr>
          <w:p w14:paraId="2150587E" w14:textId="51C6D186" w:rsidR="00782581" w:rsidRPr="00267674" w:rsidRDefault="00267674" w:rsidP="00782581">
            <w:pPr>
              <w:rPr>
                <w:rFonts w:eastAsiaTheme="minorEastAsia" w:hint="eastAsia"/>
              </w:rPr>
            </w:pPr>
            <w:r>
              <w:rPr>
                <w:rFonts w:eastAsiaTheme="minorEastAsia"/>
              </w:rPr>
              <w:t>Option 1</w:t>
            </w:r>
          </w:p>
        </w:tc>
        <w:tc>
          <w:tcPr>
            <w:tcW w:w="1417" w:type="dxa"/>
          </w:tcPr>
          <w:p w14:paraId="225FAD05" w14:textId="290E7A0D" w:rsidR="00782581" w:rsidRPr="00267674" w:rsidRDefault="00267674" w:rsidP="00782581">
            <w:pPr>
              <w:rPr>
                <w:rFonts w:eastAsiaTheme="minorEastAsia" w:hint="eastAsia"/>
              </w:rPr>
            </w:pPr>
            <w:r>
              <w:rPr>
                <w:rFonts w:eastAsiaTheme="minorEastAsia"/>
              </w:rPr>
              <w:t>Option 3</w:t>
            </w:r>
            <w:r>
              <w:rPr>
                <w:rFonts w:eastAsiaTheme="minorEastAsia" w:hint="eastAsia"/>
              </w:rPr>
              <w:t>/</w:t>
            </w:r>
            <w:r>
              <w:rPr>
                <w:rFonts w:eastAsiaTheme="minorEastAsia"/>
              </w:rPr>
              <w:t>4</w:t>
            </w:r>
          </w:p>
        </w:tc>
        <w:tc>
          <w:tcPr>
            <w:tcW w:w="3964" w:type="dxa"/>
          </w:tcPr>
          <w:p w14:paraId="2FF7A56E" w14:textId="77777777" w:rsidR="00267674" w:rsidRDefault="00267674" w:rsidP="00782581">
            <w:pPr>
              <w:rPr>
                <w:rFonts w:eastAsiaTheme="minorEastAsia"/>
              </w:rPr>
            </w:pPr>
            <w:r>
              <w:rPr>
                <w:rFonts w:eastAsiaTheme="minorEastAsia"/>
              </w:rPr>
              <w:t>I</w:t>
            </w:r>
            <w:r>
              <w:rPr>
                <w:rFonts w:eastAsiaTheme="minorEastAsia" w:hint="eastAsia"/>
              </w:rPr>
              <w:t>f</w:t>
            </w:r>
            <w:r>
              <w:rPr>
                <w:rFonts w:eastAsiaTheme="minorEastAsia"/>
              </w:rPr>
              <w:t xml:space="preserve"> SI </w:t>
            </w:r>
            <w:r>
              <w:rPr>
                <w:rFonts w:eastAsiaTheme="minorEastAsia" w:hint="eastAsia"/>
              </w:rPr>
              <w:t>information</w:t>
            </w:r>
            <w:r>
              <w:rPr>
                <w:rFonts w:eastAsiaTheme="minorEastAsia"/>
              </w:rPr>
              <w:t xml:space="preserve"> </w:t>
            </w:r>
            <w:r>
              <w:rPr>
                <w:rFonts w:eastAsiaTheme="minorEastAsia" w:hint="eastAsia"/>
              </w:rPr>
              <w:t>for</w:t>
            </w:r>
            <w:r>
              <w:rPr>
                <w:rFonts w:eastAsiaTheme="minorEastAsia"/>
              </w:rPr>
              <w:t xml:space="preserve"> </w:t>
            </w:r>
            <w:r>
              <w:rPr>
                <w:rFonts w:eastAsiaTheme="minorEastAsia" w:hint="eastAsia"/>
              </w:rPr>
              <w:t>successful</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agreed</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prefer</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include</w:t>
            </w:r>
            <w:r>
              <w:rPr>
                <w:rFonts w:eastAsiaTheme="minorEastAsia"/>
              </w:rPr>
              <w:t xml:space="preserve"> </w:t>
            </w:r>
            <w:r>
              <w:rPr>
                <w:rFonts w:eastAsiaTheme="minorEastAsia" w:hint="eastAsia"/>
              </w:rPr>
              <w:t>information</w:t>
            </w:r>
            <w:r>
              <w:rPr>
                <w:rFonts w:eastAsiaTheme="minorEastAsia"/>
              </w:rPr>
              <w:t xml:space="preserve"> </w:t>
            </w:r>
            <w:r>
              <w:rPr>
                <w:rFonts w:eastAsiaTheme="minorEastAsia" w:hint="eastAsia"/>
              </w:rPr>
              <w:t>for</w:t>
            </w:r>
            <w:r>
              <w:rPr>
                <w:rFonts w:eastAsiaTheme="minorEastAsia"/>
              </w:rPr>
              <w:t xml:space="preserve"> </w:t>
            </w:r>
            <w:r>
              <w:rPr>
                <w:rFonts w:eastAsiaTheme="minorEastAsia" w:hint="eastAsia"/>
              </w:rPr>
              <w:t>successful</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failure</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a</w:t>
            </w:r>
            <w:r>
              <w:rPr>
                <w:rFonts w:eastAsiaTheme="minorEastAsia"/>
              </w:rPr>
              <w:t xml:space="preserve"> </w:t>
            </w:r>
            <w:r>
              <w:rPr>
                <w:rFonts w:eastAsiaTheme="minorEastAsia" w:hint="eastAsia"/>
              </w:rPr>
              <w:t>single</w:t>
            </w:r>
            <w:r>
              <w:rPr>
                <w:rFonts w:eastAsiaTheme="minorEastAsia"/>
              </w:rPr>
              <w:t xml:space="preserve"> </w:t>
            </w:r>
            <w:r>
              <w:rPr>
                <w:rFonts w:eastAsiaTheme="minorEastAsia" w:hint="eastAsia"/>
              </w:rPr>
              <w:t>report</w:t>
            </w:r>
            <w:r>
              <w:rPr>
                <w:rFonts w:eastAsiaTheme="minorEastAsia"/>
              </w:rPr>
              <w:t>.</w:t>
            </w:r>
          </w:p>
          <w:p w14:paraId="4B7D6B16" w14:textId="3E24D1D7" w:rsidR="00782581" w:rsidRPr="00267674" w:rsidRDefault="00267674" w:rsidP="00782581">
            <w:pPr>
              <w:rPr>
                <w:rFonts w:eastAsiaTheme="minorEastAsia" w:hint="eastAsia"/>
              </w:rPr>
            </w:pPr>
            <w:r>
              <w:rPr>
                <w:rFonts w:eastAsiaTheme="minorEastAsia"/>
              </w:rPr>
              <w:t>For option 3, share ZTE’s view that on-demand SI is not rele</w:t>
            </w:r>
            <w:r w:rsidR="00972066">
              <w:rPr>
                <w:rFonts w:eastAsiaTheme="minorEastAsia"/>
              </w:rPr>
              <w:t>vant to CEF report which is for coverage issues.</w:t>
            </w:r>
            <w:r>
              <w:rPr>
                <w:rFonts w:eastAsiaTheme="minorEastAsia"/>
              </w:rPr>
              <w:t xml:space="preserve"> </w:t>
            </w:r>
          </w:p>
        </w:tc>
      </w:tr>
    </w:tbl>
    <w:p w14:paraId="0A89D3D4" w14:textId="77777777" w:rsidR="00A44616" w:rsidRDefault="00A44616">
      <w:pPr>
        <w:rPr>
          <w:b/>
          <w:bCs/>
          <w:u w:val="single"/>
          <w:lang w:eastAsia="ja-JP"/>
        </w:rPr>
      </w:pPr>
    </w:p>
    <w:p w14:paraId="64901466" w14:textId="77777777" w:rsidR="00A44616" w:rsidRDefault="005B5C55">
      <w:pPr>
        <w:rPr>
          <w:b/>
          <w:bCs/>
          <w:u w:val="single"/>
          <w:lang w:eastAsia="ja-JP"/>
        </w:rPr>
      </w:pPr>
      <w:r>
        <w:rPr>
          <w:b/>
          <w:bCs/>
          <w:u w:val="single"/>
          <w:lang w:eastAsia="ja-JP"/>
        </w:rPr>
        <w:t>Rapporteur Summary:</w:t>
      </w:r>
    </w:p>
    <w:p w14:paraId="066B8997" w14:textId="77777777" w:rsidR="00A44616" w:rsidRDefault="005B5C55">
      <w:pPr>
        <w:rPr>
          <w:lang w:eastAsia="ja-JP"/>
        </w:rPr>
      </w:pPr>
      <w:r>
        <w:rPr>
          <w:highlight w:val="yellow"/>
          <w:lang w:eastAsia="ja-JP"/>
        </w:rPr>
        <w:t>To be added later</w:t>
      </w:r>
    </w:p>
    <w:p w14:paraId="668A14FC" w14:textId="77777777" w:rsidR="00A44616" w:rsidRDefault="00A44616">
      <w:pPr>
        <w:rPr>
          <w:lang w:eastAsia="ja-JP"/>
        </w:rPr>
      </w:pPr>
    </w:p>
    <w:p w14:paraId="5A53EB0D" w14:textId="77777777" w:rsidR="00A44616" w:rsidRDefault="00A44616">
      <w:pPr>
        <w:rPr>
          <w:lang w:eastAsia="ja-JP"/>
        </w:rPr>
      </w:pPr>
    </w:p>
    <w:p w14:paraId="606D33F4" w14:textId="77777777" w:rsidR="00A44616" w:rsidRDefault="00A44616">
      <w:pPr>
        <w:rPr>
          <w:lang w:eastAsia="ja-JP"/>
        </w:rPr>
      </w:pPr>
    </w:p>
    <w:p w14:paraId="586EF680" w14:textId="77777777" w:rsidR="00A44616" w:rsidRDefault="005B5C55">
      <w:pPr>
        <w:pStyle w:val="21"/>
      </w:pPr>
      <w:r>
        <w:t>3.2</w:t>
      </w:r>
      <w:r>
        <w:tab/>
        <w:t>Signaling based logged MDT override protection</w:t>
      </w:r>
    </w:p>
    <w:p w14:paraId="33F364B1" w14:textId="77777777" w:rsidR="00A44616" w:rsidRDefault="005B5C55">
      <w:pPr>
        <w:pStyle w:val="31"/>
      </w:pPr>
      <w:r>
        <w:t>3.2.1</w:t>
      </w:r>
      <w:r>
        <w:tab/>
        <w:t>Scenarios</w:t>
      </w:r>
    </w:p>
    <w:p w14:paraId="1B6AAC20" w14:textId="77777777" w:rsidR="00A44616" w:rsidRDefault="005B5C55">
      <w:pPr>
        <w:rPr>
          <w:lang w:val="en-GB" w:eastAsia="ja-JP"/>
        </w:rPr>
      </w:pPr>
      <w:r>
        <w:rPr>
          <w:lang w:val="en-GB" w:eastAsia="ja-JP"/>
        </w:rPr>
        <w:t>It has already been agreed in RAN2#114 meeting that the solution involving UE providing assistance has been agreed.</w:t>
      </w:r>
    </w:p>
    <w:p w14:paraId="665A0896" w14:textId="77777777" w:rsidR="00A44616" w:rsidRDefault="005B5C55">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rFonts w:eastAsiaTheme="minorEastAsia"/>
          <w:lang w:val="en-US"/>
        </w:rPr>
        <w:t>1</w:t>
      </w:r>
      <w:r>
        <w:rPr>
          <w:rFonts w:eastAsiaTheme="minorEastAsia"/>
          <w:lang w:val="en-US"/>
        </w:rPr>
        <w:tab/>
        <w:t xml:space="preserve">In order to avoid overwriting of signalling-based logged MDT, </w:t>
      </w:r>
      <w:r>
        <w:rPr>
          <w:lang w:val="en-GB"/>
        </w:rPr>
        <w:t>UE-assisted and network-based solution, which relying on network implementation through UE providing assistance, is introduced.</w:t>
      </w:r>
    </w:p>
    <w:p w14:paraId="27084ED7" w14:textId="77777777" w:rsidR="00A44616" w:rsidRDefault="005B5C55">
      <w:pPr>
        <w:rPr>
          <w:lang w:val="en-GB" w:eastAsia="ja-JP"/>
        </w:rPr>
      </w:pPr>
      <w:r>
        <w:rPr>
          <w:lang w:val="en-GB" w:eastAsia="ja-JP"/>
        </w:rPr>
        <w:t>There are some associated scenarios based on the above agreement that has been brought up by companies in their respective contribution.</w:t>
      </w:r>
    </w:p>
    <w:p w14:paraId="04C55A9C" w14:textId="77777777" w:rsidR="00A44616" w:rsidRDefault="005B5C55">
      <w:pPr>
        <w:pStyle w:val="aff7"/>
        <w:numPr>
          <w:ilvl w:val="0"/>
          <w:numId w:val="19"/>
        </w:numPr>
        <w:rPr>
          <w:lang w:val="en-GB" w:eastAsia="ja-JP"/>
        </w:rPr>
      </w:pPr>
      <w:r>
        <w:rPr>
          <w:lang w:val="en-GB" w:eastAsia="ja-JP"/>
        </w:rPr>
        <w:t>Scenario-1: Signaling based Logged MDT is configured, but no results are available e.g. so far nothing stored, or all previously stored results retrieved (</w:t>
      </w:r>
      <w:r>
        <w:rPr>
          <w:lang w:val="en-GB" w:eastAsia="ja-JP"/>
        </w:rPr>
        <w:fldChar w:fldCharType="begin"/>
      </w:r>
      <w:r>
        <w:rPr>
          <w:lang w:val="en-GB" w:eastAsia="ja-JP"/>
        </w:rPr>
        <w:instrText xml:space="preserve"> REF _Ref80189214 \r \h </w:instrText>
      </w:r>
      <w:r>
        <w:rPr>
          <w:lang w:val="en-GB" w:eastAsia="ja-JP"/>
        </w:rPr>
      </w:r>
      <w:r>
        <w:rPr>
          <w:lang w:val="en-GB" w:eastAsia="ja-JP"/>
        </w:rPr>
        <w:fldChar w:fldCharType="separate"/>
      </w:r>
      <w:r>
        <w:rPr>
          <w:lang w:val="en-GB" w:eastAsia="ja-JP"/>
        </w:rPr>
        <w:t>[2]</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w:t>
      </w:r>
    </w:p>
    <w:p w14:paraId="2231D79C" w14:textId="77777777" w:rsidR="00A44616" w:rsidRDefault="005B5C55">
      <w:pPr>
        <w:pStyle w:val="aff7"/>
        <w:numPr>
          <w:ilvl w:val="0"/>
          <w:numId w:val="19"/>
        </w:numPr>
        <w:rPr>
          <w:lang w:val="en-GB" w:eastAsia="ja-JP"/>
        </w:rPr>
      </w:pPr>
      <w:r>
        <w:rPr>
          <w:lang w:val="en-GB" w:eastAsia="ja-JP"/>
        </w:rPr>
        <w:t>Scenario-2: Signaling based Logged MDT configuration is stopped (i.e. the expiry of T330), but UE still has un-retrieved results that would be discarded upon accepting a new configuration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_Ref80189297 \r \h </w:instrText>
      </w:r>
      <w:r>
        <w:rPr>
          <w:lang w:val="en-GB" w:eastAsia="ja-JP"/>
        </w:rPr>
      </w:r>
      <w:r>
        <w:rPr>
          <w:lang w:val="en-GB" w:eastAsia="ja-JP"/>
        </w:rPr>
        <w:fldChar w:fldCharType="separate"/>
      </w:r>
      <w:r>
        <w:rPr>
          <w:lang w:val="en-GB" w:eastAsia="ja-JP"/>
        </w:rPr>
        <w:t>[14]</w:t>
      </w:r>
      <w:r>
        <w:rPr>
          <w:lang w:val="en-GB" w:eastAsia="ja-JP"/>
        </w:rPr>
        <w:fldChar w:fldCharType="end"/>
      </w:r>
      <w:r>
        <w:rPr>
          <w:lang w:val="en-GB" w:eastAsia="ja-JP"/>
        </w:rPr>
        <w:t>)</w:t>
      </w:r>
    </w:p>
    <w:p w14:paraId="6D293357" w14:textId="77777777" w:rsidR="00A44616" w:rsidRDefault="005B5C55">
      <w:pPr>
        <w:pStyle w:val="aff7"/>
        <w:numPr>
          <w:ilvl w:val="0"/>
          <w:numId w:val="19"/>
        </w:numPr>
        <w:rPr>
          <w:rFonts w:eastAsia="宋体"/>
          <w:bCs/>
          <w:szCs w:val="20"/>
          <w:lang w:val="en-GB"/>
        </w:rPr>
      </w:pPr>
      <w:r>
        <w:rPr>
          <w:lang w:val="en-GB" w:eastAsia="ja-JP"/>
        </w:rPr>
        <w:t xml:space="preserve">Scenario-3: </w:t>
      </w:r>
      <w:r>
        <w:rPr>
          <w:rFonts w:eastAsia="宋体"/>
          <w:bCs/>
          <w:szCs w:val="20"/>
          <w:lang w:val="en-GB"/>
        </w:rPr>
        <w:t>Signaling based logged MDT is configured in LTE (NR), the UE comes to connected in NR (LTE). (</w:t>
      </w:r>
      <w:r>
        <w:rPr>
          <w:rFonts w:eastAsia="宋体"/>
          <w:bCs/>
          <w:szCs w:val="20"/>
          <w:lang w:val="en-GB"/>
        </w:rPr>
        <w:fldChar w:fldCharType="begin"/>
      </w:r>
      <w:r>
        <w:rPr>
          <w:rFonts w:eastAsia="宋体"/>
          <w:bCs/>
          <w:szCs w:val="20"/>
          <w:lang w:val="en-GB"/>
        </w:rPr>
        <w:instrText xml:space="preserve"> REF _Ref80188462 \r \h </w:instrText>
      </w:r>
      <w:r>
        <w:rPr>
          <w:rFonts w:eastAsia="宋体"/>
          <w:bCs/>
          <w:szCs w:val="20"/>
          <w:lang w:val="en-GB"/>
        </w:rPr>
      </w:r>
      <w:r>
        <w:rPr>
          <w:rFonts w:eastAsia="宋体"/>
          <w:bCs/>
          <w:szCs w:val="20"/>
          <w:lang w:val="en-GB"/>
        </w:rPr>
        <w:fldChar w:fldCharType="separate"/>
      </w:r>
      <w:r>
        <w:rPr>
          <w:rFonts w:eastAsia="宋体"/>
          <w:bCs/>
          <w:szCs w:val="20"/>
          <w:lang w:val="en-GB"/>
        </w:rPr>
        <w:t>[6]</w:t>
      </w:r>
      <w:r>
        <w:rPr>
          <w:rFonts w:eastAsia="宋体"/>
          <w:bCs/>
          <w:szCs w:val="20"/>
          <w:lang w:val="en-GB"/>
        </w:rPr>
        <w:fldChar w:fldCharType="end"/>
      </w:r>
      <w:r>
        <w:rPr>
          <w:rFonts w:eastAsia="宋体"/>
          <w:bCs/>
          <w:szCs w:val="20"/>
          <w:lang w:val="en-GB"/>
        </w:rPr>
        <w:t xml:space="preserve">, </w:t>
      </w:r>
      <w:r>
        <w:rPr>
          <w:rFonts w:eastAsia="宋体"/>
          <w:bCs/>
          <w:szCs w:val="20"/>
          <w:lang w:val="en-GB"/>
        </w:rPr>
        <w:fldChar w:fldCharType="begin"/>
      </w:r>
      <w:r>
        <w:rPr>
          <w:rFonts w:eastAsia="宋体"/>
          <w:bCs/>
          <w:szCs w:val="20"/>
          <w:lang w:val="en-GB"/>
        </w:rPr>
        <w:instrText xml:space="preserve"> REF _Ref80189297 \r \h </w:instrText>
      </w:r>
      <w:r>
        <w:rPr>
          <w:rFonts w:eastAsia="宋体"/>
          <w:bCs/>
          <w:szCs w:val="20"/>
          <w:lang w:val="en-GB"/>
        </w:rPr>
      </w:r>
      <w:r>
        <w:rPr>
          <w:rFonts w:eastAsia="宋体"/>
          <w:bCs/>
          <w:szCs w:val="20"/>
          <w:lang w:val="en-GB"/>
        </w:rPr>
        <w:fldChar w:fldCharType="separate"/>
      </w:r>
      <w:r>
        <w:rPr>
          <w:rFonts w:eastAsia="宋体"/>
          <w:bCs/>
          <w:szCs w:val="20"/>
          <w:lang w:val="en-GB"/>
        </w:rPr>
        <w:t>[14]</w:t>
      </w:r>
      <w:r>
        <w:rPr>
          <w:rFonts w:eastAsia="宋体"/>
          <w:bCs/>
          <w:szCs w:val="20"/>
          <w:lang w:val="en-GB"/>
        </w:rPr>
        <w:fldChar w:fldCharType="end"/>
      </w:r>
      <w:r>
        <w:rPr>
          <w:rFonts w:eastAsia="宋体"/>
          <w:bCs/>
          <w:szCs w:val="20"/>
          <w:lang w:val="en-GB"/>
        </w:rPr>
        <w:t>)</w:t>
      </w:r>
    </w:p>
    <w:p w14:paraId="60A38F3C" w14:textId="77777777" w:rsidR="00A44616" w:rsidRDefault="005B5C55">
      <w:pPr>
        <w:pStyle w:val="aff7"/>
        <w:numPr>
          <w:ilvl w:val="0"/>
          <w:numId w:val="19"/>
        </w:numPr>
        <w:rPr>
          <w:lang w:val="en-GB" w:eastAsia="ja-JP"/>
        </w:rPr>
      </w:pPr>
      <w:r>
        <w:rPr>
          <w:lang w:val="en-GB" w:eastAsia="ja-JP"/>
        </w:rPr>
        <w:t xml:space="preserve">Scenario-4: </w:t>
      </w:r>
      <w:r>
        <w:rPr>
          <w:rFonts w:eastAsia="宋体"/>
          <w:bCs/>
          <w:szCs w:val="20"/>
          <w:lang w:val="en-GB"/>
        </w:rPr>
        <w:t xml:space="preserve">Signaling based logged MDT is configured, the UE comes to connected in a PLMN that is not in the </w:t>
      </w:r>
      <w:r>
        <w:rPr>
          <w:rFonts w:eastAsia="宋体"/>
          <w:bCs/>
          <w:i/>
          <w:iCs/>
          <w:szCs w:val="20"/>
          <w:lang w:val="en-GB"/>
        </w:rPr>
        <w:t>plmn-IdentityList</w:t>
      </w:r>
      <w:r>
        <w:rPr>
          <w:rFonts w:eastAsia="宋体"/>
          <w:bCs/>
          <w:szCs w:val="20"/>
          <w:lang w:val="en-GB"/>
        </w:rPr>
        <w:t>. (</w:t>
      </w:r>
      <w:r>
        <w:rPr>
          <w:rFonts w:eastAsia="宋体"/>
          <w:bCs/>
          <w:szCs w:val="20"/>
          <w:lang w:val="en-GB"/>
        </w:rPr>
        <w:fldChar w:fldCharType="begin"/>
      </w:r>
      <w:r>
        <w:rPr>
          <w:rFonts w:eastAsia="宋体"/>
          <w:bCs/>
          <w:szCs w:val="20"/>
          <w:lang w:val="en-GB"/>
        </w:rPr>
        <w:instrText xml:space="preserve"> REF _Ref80188462 \r \h </w:instrText>
      </w:r>
      <w:r>
        <w:rPr>
          <w:rFonts w:eastAsia="宋体"/>
          <w:bCs/>
          <w:szCs w:val="20"/>
          <w:lang w:val="en-GB"/>
        </w:rPr>
      </w:r>
      <w:r>
        <w:rPr>
          <w:rFonts w:eastAsia="宋体"/>
          <w:bCs/>
          <w:szCs w:val="20"/>
          <w:lang w:val="en-GB"/>
        </w:rPr>
        <w:fldChar w:fldCharType="separate"/>
      </w:r>
      <w:r>
        <w:rPr>
          <w:rFonts w:eastAsia="宋体"/>
          <w:bCs/>
          <w:szCs w:val="20"/>
          <w:lang w:val="en-GB"/>
        </w:rPr>
        <w:t>[6]</w:t>
      </w:r>
      <w:r>
        <w:rPr>
          <w:rFonts w:eastAsia="宋体"/>
          <w:bCs/>
          <w:szCs w:val="20"/>
          <w:lang w:val="en-GB"/>
        </w:rPr>
        <w:fldChar w:fldCharType="end"/>
      </w:r>
      <w:r>
        <w:rPr>
          <w:rFonts w:eastAsia="宋体"/>
          <w:bCs/>
          <w:szCs w:val="20"/>
          <w:lang w:val="en-GB"/>
        </w:rPr>
        <w:t xml:space="preserve">, </w:t>
      </w:r>
      <w:r>
        <w:rPr>
          <w:rFonts w:eastAsia="宋体"/>
          <w:bCs/>
          <w:szCs w:val="20"/>
          <w:lang w:val="en-GB"/>
        </w:rPr>
        <w:fldChar w:fldCharType="begin"/>
      </w:r>
      <w:r>
        <w:rPr>
          <w:rFonts w:eastAsia="宋体"/>
          <w:bCs/>
          <w:szCs w:val="20"/>
          <w:lang w:val="en-GB"/>
        </w:rPr>
        <w:instrText xml:space="preserve"> REF _Ref80189297 \r \h </w:instrText>
      </w:r>
      <w:r>
        <w:rPr>
          <w:rFonts w:eastAsia="宋体"/>
          <w:bCs/>
          <w:szCs w:val="20"/>
          <w:lang w:val="en-GB"/>
        </w:rPr>
      </w:r>
      <w:r>
        <w:rPr>
          <w:rFonts w:eastAsia="宋体"/>
          <w:bCs/>
          <w:szCs w:val="20"/>
          <w:lang w:val="en-GB"/>
        </w:rPr>
        <w:fldChar w:fldCharType="separate"/>
      </w:r>
      <w:r>
        <w:rPr>
          <w:rFonts w:eastAsia="宋体"/>
          <w:bCs/>
          <w:szCs w:val="20"/>
          <w:lang w:val="en-GB"/>
        </w:rPr>
        <w:t>[14]</w:t>
      </w:r>
      <w:r>
        <w:rPr>
          <w:rFonts w:eastAsia="宋体"/>
          <w:bCs/>
          <w:szCs w:val="20"/>
          <w:lang w:val="en-GB"/>
        </w:rPr>
        <w:fldChar w:fldCharType="end"/>
      </w:r>
      <w:r>
        <w:rPr>
          <w:rFonts w:eastAsia="宋体"/>
          <w:bCs/>
          <w:szCs w:val="20"/>
          <w:lang w:val="en-GB"/>
        </w:rPr>
        <w:t>)</w:t>
      </w:r>
    </w:p>
    <w:p w14:paraId="7DBAC9BC" w14:textId="77777777" w:rsidR="00A44616" w:rsidRDefault="005B5C55">
      <w:pPr>
        <w:rPr>
          <w:b/>
          <w:bCs/>
          <w:color w:val="FF0000"/>
          <w:lang w:eastAsia="ja-JP"/>
        </w:rPr>
      </w:pPr>
      <w:r>
        <w:rPr>
          <w:b/>
          <w:bCs/>
          <w:color w:val="FF0000"/>
          <w:lang w:eastAsia="ja-JP"/>
        </w:rPr>
        <w:t>Question-5: Should the signaling based logged MDT override protection is applicable in the following scenarios?</w:t>
      </w:r>
    </w:p>
    <w:p w14:paraId="01DA2271" w14:textId="77777777" w:rsidR="00A44616" w:rsidRDefault="005B5C55">
      <w:pPr>
        <w:ind w:left="567"/>
        <w:rPr>
          <w:b/>
          <w:bCs/>
          <w:color w:val="FF0000"/>
          <w:lang w:eastAsia="ja-JP"/>
        </w:rPr>
      </w:pPr>
      <w:r>
        <w:rPr>
          <w:b/>
          <w:bCs/>
          <w:color w:val="FF0000"/>
          <w:lang w:eastAsia="ja-JP"/>
        </w:rPr>
        <w:t>Scenario 1: Signaling based Logged MDT is configured, but no results are available e.g. so far nothing stored, or all previously stored results retrieved</w:t>
      </w:r>
    </w:p>
    <w:p w14:paraId="28680751" w14:textId="77777777" w:rsidR="00A44616" w:rsidRDefault="005B5C55">
      <w:pPr>
        <w:ind w:left="567"/>
        <w:rPr>
          <w:b/>
          <w:bCs/>
          <w:color w:val="FF0000"/>
          <w:lang w:eastAsia="ja-JP"/>
        </w:rPr>
      </w:pPr>
      <w:r>
        <w:rPr>
          <w:b/>
          <w:bCs/>
          <w:color w:val="FF0000"/>
          <w:lang w:eastAsia="ja-JP"/>
        </w:rPr>
        <w:t>Scenario 2: Signaling based Logged MDT configuration is stopped (i.e. the expiry of T330), but UE still has un-retrieved results that would be discarded upon accepting a new configuration.</w:t>
      </w:r>
    </w:p>
    <w:p w14:paraId="39ED8618" w14:textId="77777777" w:rsidR="00A44616" w:rsidRDefault="005B5C55">
      <w:pPr>
        <w:ind w:left="567"/>
        <w:rPr>
          <w:b/>
          <w:bCs/>
          <w:color w:val="FF0000"/>
          <w:lang w:eastAsia="ja-JP"/>
        </w:rPr>
      </w:pPr>
      <w:r>
        <w:rPr>
          <w:b/>
          <w:bCs/>
          <w:color w:val="FF0000"/>
          <w:lang w:eastAsia="ja-JP"/>
        </w:rPr>
        <w:t>Scenario 3:</w:t>
      </w:r>
      <w:r>
        <w:rPr>
          <w:b/>
          <w:bCs/>
          <w:color w:val="FF0000"/>
          <w:lang w:eastAsia="ja-JP"/>
        </w:rPr>
        <w:tab/>
        <w:t>Signaling based logged MDT is configured in LTE (NR), the UE comes to connected in NR (LTE)</w:t>
      </w:r>
    </w:p>
    <w:p w14:paraId="683E2520" w14:textId="77777777" w:rsidR="00A44616" w:rsidRDefault="005B5C55">
      <w:pPr>
        <w:ind w:left="567"/>
        <w:rPr>
          <w:b/>
          <w:bCs/>
          <w:color w:val="FF0000"/>
          <w:lang w:eastAsia="ja-JP"/>
        </w:rPr>
      </w:pPr>
      <w:r>
        <w:rPr>
          <w:b/>
          <w:bCs/>
          <w:color w:val="FF0000"/>
          <w:lang w:eastAsia="ja-JP"/>
        </w:rPr>
        <w:lastRenderedPageBreak/>
        <w:t>Scenario 4: Signaling based logged MDT is configured, the UE comes to connected in a PLMN that is not in the plmn-IdentityList.</w:t>
      </w:r>
    </w:p>
    <w:tbl>
      <w:tblPr>
        <w:tblStyle w:val="afe"/>
        <w:tblW w:w="0" w:type="auto"/>
        <w:tblLook w:val="04A0" w:firstRow="1" w:lastRow="0" w:firstColumn="1" w:lastColumn="0" w:noHBand="0" w:noVBand="1"/>
      </w:tblPr>
      <w:tblGrid>
        <w:gridCol w:w="1342"/>
        <w:gridCol w:w="2055"/>
        <w:gridCol w:w="6096"/>
      </w:tblGrid>
      <w:tr w:rsidR="00A44616" w14:paraId="2F590EB0" w14:textId="77777777">
        <w:tc>
          <w:tcPr>
            <w:tcW w:w="1342" w:type="dxa"/>
          </w:tcPr>
          <w:p w14:paraId="332337BC" w14:textId="77777777" w:rsidR="00A44616" w:rsidRDefault="005B5C55">
            <w:pPr>
              <w:rPr>
                <w:b/>
                <w:bCs/>
                <w:lang w:eastAsia="ja-JP"/>
              </w:rPr>
            </w:pPr>
            <w:r>
              <w:rPr>
                <w:b/>
                <w:bCs/>
                <w:lang w:eastAsia="ja-JP"/>
              </w:rPr>
              <w:t>Company name</w:t>
            </w:r>
          </w:p>
        </w:tc>
        <w:tc>
          <w:tcPr>
            <w:tcW w:w="2055" w:type="dxa"/>
          </w:tcPr>
          <w:p w14:paraId="691DEB7B" w14:textId="77777777" w:rsidR="00A44616" w:rsidRDefault="005B5C55">
            <w:pPr>
              <w:rPr>
                <w:b/>
                <w:bCs/>
                <w:lang w:eastAsia="ja-JP"/>
              </w:rPr>
            </w:pPr>
            <w:r>
              <w:rPr>
                <w:b/>
                <w:bCs/>
                <w:lang w:eastAsia="ja-JP"/>
              </w:rPr>
              <w:t>Agreeable scenarios?</w:t>
            </w:r>
          </w:p>
          <w:p w14:paraId="3BDFB2C3" w14:textId="77777777" w:rsidR="00A44616" w:rsidRDefault="005B5C55">
            <w:pPr>
              <w:rPr>
                <w:b/>
                <w:bCs/>
                <w:lang w:eastAsia="ja-JP"/>
              </w:rPr>
            </w:pPr>
            <w:r>
              <w:rPr>
                <w:b/>
                <w:bCs/>
                <w:lang w:eastAsia="ja-JP"/>
              </w:rPr>
              <w:t>None, 1, 2, 3, 4, All</w:t>
            </w:r>
          </w:p>
        </w:tc>
        <w:tc>
          <w:tcPr>
            <w:tcW w:w="6096" w:type="dxa"/>
          </w:tcPr>
          <w:p w14:paraId="0FD9BDF5" w14:textId="77777777" w:rsidR="00A44616" w:rsidRDefault="005B5C55">
            <w:pPr>
              <w:rPr>
                <w:b/>
                <w:bCs/>
                <w:lang w:eastAsia="ja-JP"/>
              </w:rPr>
            </w:pPr>
            <w:r>
              <w:rPr>
                <w:b/>
                <w:bCs/>
                <w:lang w:eastAsia="ja-JP"/>
              </w:rPr>
              <w:t xml:space="preserve">Comments </w:t>
            </w:r>
          </w:p>
        </w:tc>
      </w:tr>
      <w:tr w:rsidR="00A44616" w14:paraId="2B8DDB80" w14:textId="77777777">
        <w:tc>
          <w:tcPr>
            <w:tcW w:w="1342" w:type="dxa"/>
          </w:tcPr>
          <w:p w14:paraId="06952FA3" w14:textId="77777777" w:rsidR="00A44616" w:rsidRDefault="005B5C55">
            <w:pPr>
              <w:rPr>
                <w:lang w:eastAsia="ja-JP"/>
              </w:rPr>
            </w:pPr>
            <w:r>
              <w:rPr>
                <w:lang w:eastAsia="ja-JP"/>
              </w:rPr>
              <w:t>Qualcomm</w:t>
            </w:r>
          </w:p>
        </w:tc>
        <w:tc>
          <w:tcPr>
            <w:tcW w:w="2055" w:type="dxa"/>
          </w:tcPr>
          <w:p w14:paraId="24512E73" w14:textId="77777777" w:rsidR="00A44616" w:rsidRDefault="005B5C55">
            <w:pPr>
              <w:rPr>
                <w:lang w:eastAsia="ja-JP"/>
              </w:rPr>
            </w:pPr>
            <w:r>
              <w:rPr>
                <w:lang w:eastAsia="ja-JP"/>
              </w:rPr>
              <w:t>scenario 1 and 2</w:t>
            </w:r>
          </w:p>
        </w:tc>
        <w:tc>
          <w:tcPr>
            <w:tcW w:w="6096" w:type="dxa"/>
          </w:tcPr>
          <w:p w14:paraId="596FA806" w14:textId="77777777" w:rsidR="00A44616" w:rsidRDefault="005B5C55">
            <w:pPr>
              <w:rPr>
                <w:lang w:eastAsia="ja-JP"/>
              </w:rPr>
            </w:pPr>
            <w:r>
              <w:rPr>
                <w:lang w:eastAsia="ja-JP"/>
              </w:rPr>
              <w:t xml:space="preserve">Inter-RAT protection should not be needed. During inter-RAT mobility, a different RAT should be allowed to override the S-based configuration. Similarly in scenario 4. </w:t>
            </w:r>
          </w:p>
        </w:tc>
      </w:tr>
      <w:tr w:rsidR="00A44616" w14:paraId="710C3996" w14:textId="77777777">
        <w:tc>
          <w:tcPr>
            <w:tcW w:w="1342" w:type="dxa"/>
          </w:tcPr>
          <w:p w14:paraId="7C2A97DC"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0910D560" w14:textId="77777777" w:rsidR="00A44616" w:rsidRDefault="005B5C55">
            <w:pPr>
              <w:rPr>
                <w:rFonts w:eastAsiaTheme="minorEastAsia"/>
              </w:rPr>
            </w:pPr>
            <w:r>
              <w:rPr>
                <w:rFonts w:eastAsiaTheme="minorEastAsia" w:hint="eastAsia"/>
              </w:rPr>
              <w:t>1</w:t>
            </w:r>
            <w:r>
              <w:rPr>
                <w:rFonts w:eastAsiaTheme="minorEastAsia"/>
              </w:rPr>
              <w:t>/2</w:t>
            </w:r>
          </w:p>
        </w:tc>
        <w:tc>
          <w:tcPr>
            <w:tcW w:w="6096" w:type="dxa"/>
          </w:tcPr>
          <w:p w14:paraId="65D6807D" w14:textId="77777777" w:rsidR="00A44616" w:rsidRDefault="00A44616">
            <w:pPr>
              <w:rPr>
                <w:lang w:eastAsia="ja-JP"/>
              </w:rPr>
            </w:pPr>
          </w:p>
        </w:tc>
      </w:tr>
      <w:tr w:rsidR="00A44616" w14:paraId="0CBFB7AD" w14:textId="77777777">
        <w:tc>
          <w:tcPr>
            <w:tcW w:w="1342" w:type="dxa"/>
          </w:tcPr>
          <w:p w14:paraId="7D0A2B32" w14:textId="77777777" w:rsidR="00A44616" w:rsidRDefault="005B5C55">
            <w:pPr>
              <w:rPr>
                <w:lang w:eastAsia="ja-JP"/>
              </w:rPr>
            </w:pPr>
            <w:r>
              <w:rPr>
                <w:lang w:eastAsia="ja-JP"/>
              </w:rPr>
              <w:t>Ericsson</w:t>
            </w:r>
          </w:p>
        </w:tc>
        <w:tc>
          <w:tcPr>
            <w:tcW w:w="2055" w:type="dxa"/>
          </w:tcPr>
          <w:p w14:paraId="0A28192D" w14:textId="77777777" w:rsidR="00A44616" w:rsidRDefault="005B5C55">
            <w:pPr>
              <w:rPr>
                <w:lang w:eastAsia="ja-JP"/>
              </w:rPr>
            </w:pPr>
            <w:r>
              <w:rPr>
                <w:lang w:eastAsia="ja-JP"/>
              </w:rPr>
              <w:t>All</w:t>
            </w:r>
          </w:p>
        </w:tc>
        <w:tc>
          <w:tcPr>
            <w:tcW w:w="6096" w:type="dxa"/>
          </w:tcPr>
          <w:p w14:paraId="3F5A7823" w14:textId="77777777" w:rsidR="00A44616" w:rsidRDefault="005B5C55">
            <w:pPr>
              <w:rPr>
                <w:lang w:eastAsia="ja-JP"/>
              </w:rPr>
            </w:pPr>
            <w:r>
              <w:rPr>
                <w:lang w:eastAsia="ja-JP"/>
              </w:rPr>
              <w:t>Regarding the comment from Qualcomm, this is not our understanding. A signaling based MDT should have the highest priority independent of the RAT</w:t>
            </w:r>
          </w:p>
        </w:tc>
      </w:tr>
      <w:tr w:rsidR="00A44616" w14:paraId="474C80AF" w14:textId="77777777">
        <w:tc>
          <w:tcPr>
            <w:tcW w:w="1342" w:type="dxa"/>
          </w:tcPr>
          <w:p w14:paraId="31F61CF9" w14:textId="77777777" w:rsidR="00A44616" w:rsidRDefault="005B5C55">
            <w:pPr>
              <w:rPr>
                <w:lang w:eastAsia="ja-JP"/>
              </w:rPr>
            </w:pPr>
            <w:r>
              <w:rPr>
                <w:lang w:eastAsia="ja-JP"/>
              </w:rPr>
              <w:t>Apple</w:t>
            </w:r>
          </w:p>
        </w:tc>
        <w:tc>
          <w:tcPr>
            <w:tcW w:w="2055" w:type="dxa"/>
          </w:tcPr>
          <w:p w14:paraId="49C24DFB" w14:textId="77777777" w:rsidR="00A44616" w:rsidRDefault="005B5C55">
            <w:pPr>
              <w:rPr>
                <w:lang w:eastAsia="ja-JP"/>
              </w:rPr>
            </w:pPr>
            <w:r>
              <w:rPr>
                <w:lang w:eastAsia="ja-JP"/>
              </w:rPr>
              <w:t>All</w:t>
            </w:r>
          </w:p>
        </w:tc>
        <w:tc>
          <w:tcPr>
            <w:tcW w:w="6096" w:type="dxa"/>
          </w:tcPr>
          <w:p w14:paraId="3E3661A3" w14:textId="77777777" w:rsidR="00A44616" w:rsidRDefault="005B5C55">
            <w:pPr>
              <w:rPr>
                <w:lang w:eastAsia="ja-JP"/>
              </w:rPr>
            </w:pPr>
            <w:r>
              <w:rPr>
                <w:lang w:eastAsia="ja-JP"/>
              </w:rPr>
              <w:t>OK to consider all the options</w:t>
            </w:r>
          </w:p>
        </w:tc>
      </w:tr>
      <w:tr w:rsidR="00A44616" w14:paraId="4D67E486" w14:textId="77777777">
        <w:tc>
          <w:tcPr>
            <w:tcW w:w="1342" w:type="dxa"/>
          </w:tcPr>
          <w:p w14:paraId="5CF18493" w14:textId="77777777" w:rsidR="00A44616" w:rsidRDefault="005B5C55">
            <w:pPr>
              <w:rPr>
                <w:rFonts w:eastAsia="宋体"/>
              </w:rPr>
            </w:pPr>
            <w:r>
              <w:rPr>
                <w:rFonts w:eastAsia="宋体" w:hint="eastAsia"/>
              </w:rPr>
              <w:t>ZTE</w:t>
            </w:r>
          </w:p>
        </w:tc>
        <w:tc>
          <w:tcPr>
            <w:tcW w:w="2055" w:type="dxa"/>
          </w:tcPr>
          <w:p w14:paraId="3877F4C9" w14:textId="77777777" w:rsidR="00A44616" w:rsidRDefault="005B5C55">
            <w:pPr>
              <w:rPr>
                <w:rFonts w:eastAsia="宋体"/>
              </w:rPr>
            </w:pPr>
            <w:r>
              <w:rPr>
                <w:rFonts w:eastAsia="宋体" w:hint="eastAsia"/>
              </w:rPr>
              <w:t>All</w:t>
            </w:r>
          </w:p>
        </w:tc>
        <w:tc>
          <w:tcPr>
            <w:tcW w:w="6096" w:type="dxa"/>
          </w:tcPr>
          <w:p w14:paraId="6CF6A6BF" w14:textId="77777777" w:rsidR="00A44616" w:rsidRDefault="00A44616">
            <w:pPr>
              <w:rPr>
                <w:rFonts w:eastAsia="宋体"/>
              </w:rPr>
            </w:pPr>
          </w:p>
        </w:tc>
      </w:tr>
      <w:tr w:rsidR="005B5C55" w14:paraId="2DB7DCCF" w14:textId="77777777">
        <w:tc>
          <w:tcPr>
            <w:tcW w:w="1342" w:type="dxa"/>
          </w:tcPr>
          <w:p w14:paraId="25B6BB54" w14:textId="6EB5B5FA"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6E3D4667" w14:textId="4C133028" w:rsidR="005B5C55" w:rsidRDefault="005B5C55" w:rsidP="005B5C55">
            <w:pPr>
              <w:rPr>
                <w:lang w:eastAsia="ja-JP"/>
              </w:rPr>
            </w:pPr>
            <w:r>
              <w:rPr>
                <w:rFonts w:eastAsiaTheme="minorEastAsia" w:hint="eastAsia"/>
              </w:rPr>
              <w:t>1</w:t>
            </w:r>
          </w:p>
        </w:tc>
        <w:tc>
          <w:tcPr>
            <w:tcW w:w="6096" w:type="dxa"/>
          </w:tcPr>
          <w:p w14:paraId="3FC2C2CC" w14:textId="172B3D95" w:rsidR="005B5C55" w:rsidRDefault="005B5C55" w:rsidP="005B5C55">
            <w:pPr>
              <w:rPr>
                <w:lang w:eastAsia="ja-JP"/>
              </w:rPr>
            </w:pPr>
            <w:r w:rsidRPr="00F00368">
              <w:rPr>
                <w:rFonts w:ascii="Times New Roman" w:eastAsiaTheme="minorEastAsia" w:hAnsi="Times New Roman" w:cs="Times New Roman"/>
              </w:rPr>
              <w:t>Scenario 2 is not needed. I</w:t>
            </w:r>
            <w:r w:rsidRPr="00F00368">
              <w:rPr>
                <w:rFonts w:ascii="Times New Roman" w:eastAsia="等线" w:hAnsi="Times New Roman" w:cs="Times New Roman"/>
              </w:rPr>
              <w:t>f UE still has un-retrieved results, when the UE comes back to the RRC_Connected state, the UE will send the flag of the available of the logged measurement results (</w:t>
            </w:r>
            <w:r w:rsidRPr="00F00368">
              <w:rPr>
                <w:rFonts w:ascii="Times New Roman" w:eastAsia="等线" w:hAnsi="Times New Roman" w:cs="Times New Roman"/>
                <w:b/>
                <w:bCs/>
                <w:i/>
                <w:iCs/>
              </w:rPr>
              <w:t>idleMeasAvailable</w:t>
            </w:r>
            <w:r w:rsidRPr="00F00368">
              <w:rPr>
                <w:rFonts w:ascii="Times New Roman" w:eastAsia="等线" w:hAnsi="Times New Roman" w:cs="Times New Roman"/>
              </w:rPr>
              <w:t>) towards the network in RRCSetupComplete/RRCResumeComplete msg. Upon reception of such information, the network, if demands, should send RRC msg towards UE for retrieving the logged measurement results. Otherwise, the network will do nothing.</w:t>
            </w:r>
          </w:p>
        </w:tc>
      </w:tr>
      <w:tr w:rsidR="005B5C55" w14:paraId="48353788" w14:textId="77777777">
        <w:tc>
          <w:tcPr>
            <w:tcW w:w="1342" w:type="dxa"/>
          </w:tcPr>
          <w:p w14:paraId="019EBCBB" w14:textId="71565C84" w:rsidR="005B5C55" w:rsidRPr="00440F4B" w:rsidRDefault="00440F4B" w:rsidP="005B5C55">
            <w:pPr>
              <w:rPr>
                <w:rFonts w:eastAsiaTheme="minorEastAsia" w:hint="eastAsia"/>
              </w:rPr>
            </w:pPr>
            <w:r>
              <w:rPr>
                <w:rFonts w:eastAsiaTheme="minorEastAsia" w:hint="eastAsia"/>
              </w:rPr>
              <w:t>S</w:t>
            </w:r>
            <w:r>
              <w:rPr>
                <w:rFonts w:eastAsiaTheme="minorEastAsia"/>
              </w:rPr>
              <w:t>harp</w:t>
            </w:r>
          </w:p>
        </w:tc>
        <w:tc>
          <w:tcPr>
            <w:tcW w:w="2055" w:type="dxa"/>
          </w:tcPr>
          <w:p w14:paraId="41BB0902" w14:textId="63039C53" w:rsidR="005B5C55" w:rsidRPr="00440F4B" w:rsidRDefault="00440F4B" w:rsidP="005B5C55">
            <w:pPr>
              <w:rPr>
                <w:rFonts w:eastAsiaTheme="minorEastAsia" w:hint="eastAsia"/>
              </w:rPr>
            </w:pPr>
            <w:r>
              <w:rPr>
                <w:rFonts w:eastAsiaTheme="minorEastAsia"/>
              </w:rPr>
              <w:t>All</w:t>
            </w:r>
          </w:p>
        </w:tc>
        <w:tc>
          <w:tcPr>
            <w:tcW w:w="6096" w:type="dxa"/>
          </w:tcPr>
          <w:p w14:paraId="3F55589C" w14:textId="77777777" w:rsidR="005B5C55" w:rsidRDefault="005B5C55" w:rsidP="005B5C55">
            <w:pPr>
              <w:rPr>
                <w:lang w:eastAsia="ja-JP"/>
              </w:rPr>
            </w:pPr>
          </w:p>
        </w:tc>
      </w:tr>
    </w:tbl>
    <w:p w14:paraId="3CA03499" w14:textId="77777777" w:rsidR="00A44616" w:rsidRDefault="00A44616">
      <w:pPr>
        <w:rPr>
          <w:b/>
          <w:bCs/>
          <w:u w:val="single"/>
          <w:lang w:eastAsia="ja-JP"/>
        </w:rPr>
      </w:pPr>
    </w:p>
    <w:p w14:paraId="690EA367" w14:textId="77777777" w:rsidR="00A44616" w:rsidRDefault="00A44616">
      <w:pPr>
        <w:rPr>
          <w:b/>
          <w:bCs/>
          <w:u w:val="single"/>
          <w:lang w:eastAsia="ja-JP"/>
        </w:rPr>
      </w:pPr>
    </w:p>
    <w:p w14:paraId="719F8DBE" w14:textId="77777777" w:rsidR="00A44616" w:rsidRDefault="005B5C55">
      <w:pPr>
        <w:rPr>
          <w:b/>
          <w:bCs/>
          <w:u w:val="single"/>
          <w:lang w:eastAsia="ja-JP"/>
        </w:rPr>
      </w:pPr>
      <w:r>
        <w:rPr>
          <w:b/>
          <w:bCs/>
          <w:u w:val="single"/>
          <w:lang w:eastAsia="ja-JP"/>
        </w:rPr>
        <w:t>Rapporteur Summary:</w:t>
      </w:r>
    </w:p>
    <w:p w14:paraId="110D9E5F" w14:textId="77777777" w:rsidR="00A44616" w:rsidRDefault="005B5C55">
      <w:pPr>
        <w:rPr>
          <w:lang w:eastAsia="ja-JP"/>
        </w:rPr>
      </w:pPr>
      <w:r>
        <w:rPr>
          <w:highlight w:val="yellow"/>
          <w:lang w:eastAsia="ja-JP"/>
        </w:rPr>
        <w:t>To be added later</w:t>
      </w:r>
    </w:p>
    <w:p w14:paraId="52816F2A" w14:textId="77777777" w:rsidR="00A44616" w:rsidRDefault="00A44616">
      <w:pPr>
        <w:rPr>
          <w:lang w:val="en-GB" w:eastAsia="ja-JP"/>
        </w:rPr>
      </w:pPr>
    </w:p>
    <w:p w14:paraId="4A927121" w14:textId="77777777" w:rsidR="00A44616" w:rsidRDefault="005B5C55">
      <w:pPr>
        <w:pStyle w:val="31"/>
      </w:pPr>
      <w:r>
        <w:t>3.2.2</w:t>
      </w:r>
      <w:r>
        <w:tab/>
        <w:t>Signaling</w:t>
      </w:r>
    </w:p>
    <w:p w14:paraId="6F0AD4C7" w14:textId="77777777" w:rsidR="00A44616" w:rsidRDefault="005B5C55">
      <w:pPr>
        <w:rPr>
          <w:lang w:val="en-GB" w:eastAsia="ja-JP"/>
        </w:rPr>
      </w:pPr>
      <w:r>
        <w:rPr>
          <w:lang w:val="en-GB" w:eastAsia="ja-JP"/>
        </w:rPr>
        <w:t>During RAN2#113bis meeting, it has already been agreed that the LoggedMeasurementConfiguration sent by the network includes a flag indicating whether the logged MDT configuration is a signaling based MDT configuration or not.</w:t>
      </w:r>
    </w:p>
    <w:p w14:paraId="0D91D5AD" w14:textId="77777777" w:rsidR="00A44616" w:rsidRDefault="005B5C55">
      <w:pPr>
        <w:pStyle w:val="EmailDiscussion2"/>
        <w:pBdr>
          <w:top w:val="single" w:sz="4" w:space="1" w:color="auto"/>
          <w:left w:val="single" w:sz="4" w:space="4" w:color="auto"/>
          <w:bottom w:val="single" w:sz="4" w:space="1" w:color="auto"/>
          <w:right w:val="single" w:sz="4" w:space="4" w:color="auto"/>
        </w:pBdr>
      </w:pPr>
      <w:r>
        <w:t>5</w:t>
      </w:r>
      <w:r>
        <w:rPr>
          <w:lang w:val="en-US"/>
        </w:rPr>
        <w:tab/>
        <w:t>Introduce the logged MDT type (i.e. the management based MDT or the signalling based MDT) in the logged MDT configuration.</w:t>
      </w:r>
    </w:p>
    <w:p w14:paraId="2EBEF93C" w14:textId="77777777" w:rsidR="00A44616" w:rsidRDefault="005B5C55">
      <w:pPr>
        <w:rPr>
          <w:lang w:val="en-GB" w:eastAsia="ja-JP"/>
        </w:rPr>
      </w:pPr>
      <w:r>
        <w:rPr>
          <w:lang w:val="en-GB" w:eastAsia="ja-JP"/>
        </w:rPr>
        <w:t xml:space="preserve">The contributions to this meeting include discussions related to the how the UE indicates to the network about the availability of the signaling based logged MDT configuration or signaling based logged MDT report content.   </w:t>
      </w:r>
    </w:p>
    <w:p w14:paraId="6F6C2CCA" w14:textId="77777777" w:rsidR="00A44616" w:rsidRDefault="005B5C55">
      <w:pPr>
        <w:rPr>
          <w:b/>
          <w:bCs/>
          <w:color w:val="FF0000"/>
          <w:lang w:eastAsia="ja-JP"/>
        </w:rPr>
      </w:pPr>
      <w:r>
        <w:rPr>
          <w:b/>
          <w:bCs/>
          <w:color w:val="FF0000"/>
          <w:lang w:eastAsia="ja-JP"/>
        </w:rPr>
        <w:t>Question-6: Which of the following UL RRC messages can carry the indicator (flag) indicating the availability of signaling based logged MDT configuration?</w:t>
      </w:r>
    </w:p>
    <w:p w14:paraId="23FF31DA" w14:textId="77777777" w:rsidR="00A44616" w:rsidRDefault="005B5C55">
      <w:pPr>
        <w:pStyle w:val="aff7"/>
        <w:numPr>
          <w:ilvl w:val="0"/>
          <w:numId w:val="20"/>
        </w:numPr>
        <w:rPr>
          <w:b/>
          <w:bCs/>
          <w:color w:val="FF0000"/>
          <w:lang w:val="en-US" w:eastAsia="ja-JP"/>
        </w:rPr>
      </w:pPr>
      <w:r>
        <w:rPr>
          <w:b/>
          <w:bCs/>
          <w:color w:val="FF0000"/>
          <w:lang w:val="en-US" w:eastAsia="ja-JP"/>
        </w:rPr>
        <w:t>RRCSetupComplete/RRCConnectionSetupComplete</w:t>
      </w:r>
    </w:p>
    <w:p w14:paraId="10284467" w14:textId="77777777" w:rsidR="00A44616" w:rsidRDefault="005B5C55">
      <w:pPr>
        <w:pStyle w:val="aff7"/>
        <w:numPr>
          <w:ilvl w:val="0"/>
          <w:numId w:val="20"/>
        </w:numPr>
        <w:rPr>
          <w:b/>
          <w:bCs/>
          <w:color w:val="FF0000"/>
          <w:lang w:val="en-US" w:eastAsia="ja-JP"/>
        </w:rPr>
      </w:pPr>
      <w:r>
        <w:rPr>
          <w:b/>
          <w:bCs/>
          <w:color w:val="FF0000"/>
          <w:lang w:val="en-US" w:eastAsia="ja-JP"/>
        </w:rPr>
        <w:t>RRCResumeComplete/RRCConnectionResumeComplete</w:t>
      </w:r>
    </w:p>
    <w:p w14:paraId="73D4CC7A" w14:textId="77777777" w:rsidR="00A44616" w:rsidRDefault="005B5C55">
      <w:pPr>
        <w:pStyle w:val="aff7"/>
        <w:numPr>
          <w:ilvl w:val="0"/>
          <w:numId w:val="20"/>
        </w:numPr>
        <w:rPr>
          <w:b/>
          <w:bCs/>
          <w:color w:val="FF0000"/>
          <w:lang w:val="en-US" w:eastAsia="ja-JP"/>
        </w:rPr>
      </w:pPr>
      <w:r>
        <w:rPr>
          <w:b/>
          <w:bCs/>
          <w:color w:val="FF0000"/>
          <w:lang w:val="en-US" w:eastAsia="ja-JP"/>
        </w:rPr>
        <w:t>RRCReestablishmentComplete/RRCConnectionReestablishmentComplete</w:t>
      </w:r>
    </w:p>
    <w:p w14:paraId="45B552D7" w14:textId="77777777" w:rsidR="00A44616" w:rsidRDefault="005B5C55">
      <w:pPr>
        <w:pStyle w:val="aff7"/>
        <w:numPr>
          <w:ilvl w:val="0"/>
          <w:numId w:val="20"/>
        </w:numPr>
        <w:rPr>
          <w:b/>
          <w:bCs/>
          <w:color w:val="FF0000"/>
          <w:lang w:val="en-US" w:eastAsia="ja-JP"/>
        </w:rPr>
      </w:pPr>
      <w:r>
        <w:rPr>
          <w:b/>
          <w:bCs/>
          <w:color w:val="FF0000"/>
          <w:lang w:val="en-US" w:eastAsia="ja-JP"/>
        </w:rPr>
        <w:t>RRCReconfigurationComplete/RRCConnectionReconfigurationComplete</w:t>
      </w:r>
    </w:p>
    <w:p w14:paraId="5837D8F2" w14:textId="77777777" w:rsidR="00A44616" w:rsidRDefault="00A44616">
      <w:pPr>
        <w:ind w:left="567"/>
        <w:rPr>
          <w:b/>
          <w:bCs/>
          <w:color w:val="FF0000"/>
          <w:lang w:eastAsia="ja-JP"/>
        </w:rPr>
      </w:pPr>
    </w:p>
    <w:tbl>
      <w:tblPr>
        <w:tblStyle w:val="afe"/>
        <w:tblW w:w="0" w:type="auto"/>
        <w:tblLook w:val="04A0" w:firstRow="1" w:lastRow="0" w:firstColumn="1" w:lastColumn="0" w:noHBand="0" w:noVBand="1"/>
      </w:tblPr>
      <w:tblGrid>
        <w:gridCol w:w="1342"/>
        <w:gridCol w:w="2055"/>
        <w:gridCol w:w="6096"/>
      </w:tblGrid>
      <w:tr w:rsidR="00A44616" w14:paraId="1D63218D" w14:textId="77777777">
        <w:tc>
          <w:tcPr>
            <w:tcW w:w="1342" w:type="dxa"/>
          </w:tcPr>
          <w:p w14:paraId="718AA9C2" w14:textId="77777777" w:rsidR="00A44616" w:rsidRDefault="005B5C55">
            <w:pPr>
              <w:rPr>
                <w:b/>
                <w:bCs/>
                <w:lang w:eastAsia="ja-JP"/>
              </w:rPr>
            </w:pPr>
            <w:r>
              <w:rPr>
                <w:b/>
                <w:bCs/>
                <w:lang w:eastAsia="ja-JP"/>
              </w:rPr>
              <w:t>Company name</w:t>
            </w:r>
          </w:p>
        </w:tc>
        <w:tc>
          <w:tcPr>
            <w:tcW w:w="2055" w:type="dxa"/>
          </w:tcPr>
          <w:p w14:paraId="6F9F5C41" w14:textId="77777777" w:rsidR="00A44616" w:rsidRDefault="005B5C55">
            <w:pPr>
              <w:rPr>
                <w:b/>
                <w:bCs/>
                <w:lang w:eastAsia="ja-JP"/>
              </w:rPr>
            </w:pPr>
            <w:r>
              <w:rPr>
                <w:b/>
                <w:bCs/>
                <w:lang w:eastAsia="ja-JP"/>
              </w:rPr>
              <w:t>Agreeable RRCxxComplete messages?</w:t>
            </w:r>
          </w:p>
          <w:p w14:paraId="4FA30F4A" w14:textId="77777777" w:rsidR="00A44616" w:rsidRDefault="005B5C55">
            <w:pPr>
              <w:rPr>
                <w:b/>
                <w:bCs/>
                <w:lang w:eastAsia="ja-JP"/>
              </w:rPr>
            </w:pPr>
            <w:r>
              <w:rPr>
                <w:b/>
                <w:bCs/>
                <w:lang w:eastAsia="ja-JP"/>
              </w:rPr>
              <w:t>1, 2, 3, 4, All</w:t>
            </w:r>
          </w:p>
        </w:tc>
        <w:tc>
          <w:tcPr>
            <w:tcW w:w="6096" w:type="dxa"/>
          </w:tcPr>
          <w:p w14:paraId="3D8E7674" w14:textId="77777777" w:rsidR="00A44616" w:rsidRDefault="005B5C55">
            <w:pPr>
              <w:rPr>
                <w:b/>
                <w:bCs/>
                <w:lang w:eastAsia="ja-JP"/>
              </w:rPr>
            </w:pPr>
            <w:r>
              <w:rPr>
                <w:b/>
                <w:bCs/>
                <w:lang w:eastAsia="ja-JP"/>
              </w:rPr>
              <w:t xml:space="preserve">Comments </w:t>
            </w:r>
          </w:p>
        </w:tc>
      </w:tr>
      <w:tr w:rsidR="00A44616" w14:paraId="29AE8FB6" w14:textId="77777777">
        <w:tc>
          <w:tcPr>
            <w:tcW w:w="1342" w:type="dxa"/>
          </w:tcPr>
          <w:p w14:paraId="7F0AD6CA" w14:textId="77777777" w:rsidR="00A44616" w:rsidRDefault="005B5C55">
            <w:pPr>
              <w:rPr>
                <w:lang w:eastAsia="ja-JP"/>
              </w:rPr>
            </w:pPr>
            <w:r>
              <w:rPr>
                <w:lang w:eastAsia="ja-JP"/>
              </w:rPr>
              <w:t>Qualcomm</w:t>
            </w:r>
          </w:p>
        </w:tc>
        <w:tc>
          <w:tcPr>
            <w:tcW w:w="2055" w:type="dxa"/>
          </w:tcPr>
          <w:p w14:paraId="5DDF08E7" w14:textId="77777777" w:rsidR="00A44616" w:rsidRDefault="005B5C55">
            <w:pPr>
              <w:rPr>
                <w:lang w:eastAsia="ja-JP"/>
              </w:rPr>
            </w:pPr>
            <w:r>
              <w:rPr>
                <w:lang w:eastAsia="ja-JP"/>
              </w:rPr>
              <w:t xml:space="preserve">We don’t need this indicator. A single indicator for questions 6 and 7 is sufficient. </w:t>
            </w:r>
          </w:p>
        </w:tc>
        <w:tc>
          <w:tcPr>
            <w:tcW w:w="6096" w:type="dxa"/>
          </w:tcPr>
          <w:p w14:paraId="50657A22" w14:textId="77777777" w:rsidR="00A44616" w:rsidRDefault="005B5C55">
            <w:pPr>
              <w:rPr>
                <w:lang w:eastAsia="ja-JP"/>
              </w:rPr>
            </w:pPr>
            <w:r>
              <w:rPr>
                <w:lang w:eastAsia="ja-JP"/>
              </w:rPr>
              <w:t xml:space="preserve">I believe both indicators in questions 6 and 7 are not needed. A conditional indication using a single indicator is sufficient. For example, if signaling-based MDT is configured, UE can indicate whether T330 is running or not. </w:t>
            </w:r>
          </w:p>
          <w:p w14:paraId="600B39A0" w14:textId="77777777" w:rsidR="00A44616" w:rsidRDefault="005B5C55">
            <w:pPr>
              <w:rPr>
                <w:lang w:eastAsia="ja-JP"/>
              </w:rPr>
            </w:pPr>
            <w:r>
              <w:rPr>
                <w:lang w:eastAsia="ja-JP"/>
              </w:rPr>
              <w:t xml:space="preserve">In general, whether s-based is configured at the UE is known at the UE, as s-based PLMN identity list is shared during inter-PLMN, intra-PLMN, UE context retrieval, and others.  </w:t>
            </w:r>
          </w:p>
        </w:tc>
      </w:tr>
      <w:tr w:rsidR="00A44616" w14:paraId="77D9388F" w14:textId="77777777">
        <w:tc>
          <w:tcPr>
            <w:tcW w:w="1342" w:type="dxa"/>
          </w:tcPr>
          <w:p w14:paraId="28CBF1C4" w14:textId="77777777" w:rsidR="00A44616" w:rsidRDefault="005B5C55">
            <w:pPr>
              <w:rPr>
                <w:rFonts w:eastAsiaTheme="minorEastAsia"/>
                <w:lang w:eastAsia="ja-JP"/>
              </w:rPr>
            </w:pPr>
            <w:r>
              <w:rPr>
                <w:rFonts w:eastAsiaTheme="minorEastAsia" w:hint="eastAsia"/>
              </w:rPr>
              <w:t>v</w:t>
            </w:r>
            <w:r>
              <w:rPr>
                <w:rFonts w:eastAsiaTheme="minorEastAsia"/>
              </w:rPr>
              <w:t>ivo</w:t>
            </w:r>
          </w:p>
        </w:tc>
        <w:tc>
          <w:tcPr>
            <w:tcW w:w="2055" w:type="dxa"/>
          </w:tcPr>
          <w:p w14:paraId="3306ABF8" w14:textId="77777777" w:rsidR="00A44616" w:rsidRDefault="005B5C55">
            <w:pPr>
              <w:rPr>
                <w:rFonts w:eastAsiaTheme="minorEastAsia"/>
              </w:rPr>
            </w:pPr>
            <w:r>
              <w:rPr>
                <w:rFonts w:eastAsiaTheme="minorEastAsia" w:hint="eastAsia"/>
              </w:rPr>
              <w:t>1</w:t>
            </w:r>
            <w:r>
              <w:rPr>
                <w:rFonts w:eastAsiaTheme="minorEastAsia"/>
              </w:rPr>
              <w:t>/2</w:t>
            </w:r>
          </w:p>
        </w:tc>
        <w:tc>
          <w:tcPr>
            <w:tcW w:w="6096" w:type="dxa"/>
          </w:tcPr>
          <w:p w14:paraId="220012AD" w14:textId="77777777" w:rsidR="00A44616" w:rsidRDefault="005B5C55">
            <w:pPr>
              <w:rPr>
                <w:rFonts w:eastAsiaTheme="minorEastAsia"/>
              </w:rPr>
            </w:pPr>
            <w:r>
              <w:rPr>
                <w:rFonts w:eastAsiaTheme="minorEastAsia" w:hint="eastAsia"/>
              </w:rPr>
              <w:t>U</w:t>
            </w:r>
            <w:r>
              <w:rPr>
                <w:rFonts w:eastAsiaTheme="minorEastAsia"/>
              </w:rPr>
              <w:t xml:space="preserve">pon RRC transition from IDLE/INACTIVE to CONNECTED state, UE can </w:t>
            </w:r>
            <w:r>
              <w:rPr>
                <w:rFonts w:eastAsiaTheme="minorEastAsia"/>
              </w:rPr>
              <w:lastRenderedPageBreak/>
              <w:t>report the availability indicator to NW, and NW can be aware it is the signalling-based logged MDT report that exists at UE side. T</w:t>
            </w:r>
            <w:r>
              <w:rPr>
                <w:rFonts w:eastAsiaTheme="minorEastAsia" w:hint="eastAsia"/>
              </w:rPr>
              <w:t>he</w:t>
            </w:r>
            <w:r>
              <w:rPr>
                <w:rFonts w:eastAsiaTheme="minorEastAsia"/>
              </w:rPr>
              <w:t>re is no need to notify NW every time after UE comes back to CONNECTED state.</w:t>
            </w:r>
          </w:p>
        </w:tc>
      </w:tr>
      <w:tr w:rsidR="00A44616" w14:paraId="7FE71991" w14:textId="77777777">
        <w:tc>
          <w:tcPr>
            <w:tcW w:w="1342" w:type="dxa"/>
          </w:tcPr>
          <w:p w14:paraId="635BAB40" w14:textId="77777777" w:rsidR="00A44616" w:rsidRDefault="005B5C55">
            <w:pPr>
              <w:rPr>
                <w:lang w:eastAsia="ja-JP"/>
              </w:rPr>
            </w:pPr>
            <w:r>
              <w:rPr>
                <w:lang w:eastAsia="ja-JP"/>
              </w:rPr>
              <w:lastRenderedPageBreak/>
              <w:t>Ericsson</w:t>
            </w:r>
          </w:p>
        </w:tc>
        <w:tc>
          <w:tcPr>
            <w:tcW w:w="2055" w:type="dxa"/>
          </w:tcPr>
          <w:p w14:paraId="4EC5A644" w14:textId="77777777" w:rsidR="00A44616" w:rsidRDefault="005B5C55">
            <w:pPr>
              <w:rPr>
                <w:lang w:eastAsia="ja-JP"/>
              </w:rPr>
            </w:pPr>
            <w:r>
              <w:rPr>
                <w:lang w:eastAsia="ja-JP"/>
              </w:rPr>
              <w:t>1 and 2</w:t>
            </w:r>
          </w:p>
        </w:tc>
        <w:tc>
          <w:tcPr>
            <w:tcW w:w="6096" w:type="dxa"/>
          </w:tcPr>
          <w:p w14:paraId="0F886DC0" w14:textId="77777777" w:rsidR="00A44616" w:rsidRDefault="00A44616">
            <w:pPr>
              <w:rPr>
                <w:lang w:eastAsia="ja-JP"/>
              </w:rPr>
            </w:pPr>
          </w:p>
        </w:tc>
      </w:tr>
      <w:tr w:rsidR="00A44616" w14:paraId="6221F836" w14:textId="77777777">
        <w:tc>
          <w:tcPr>
            <w:tcW w:w="1342" w:type="dxa"/>
          </w:tcPr>
          <w:p w14:paraId="5FCCC011" w14:textId="77777777" w:rsidR="00A44616" w:rsidRDefault="005B5C55">
            <w:pPr>
              <w:rPr>
                <w:lang w:eastAsia="ja-JP"/>
              </w:rPr>
            </w:pPr>
            <w:r>
              <w:rPr>
                <w:lang w:eastAsia="ja-JP"/>
              </w:rPr>
              <w:t>Apple</w:t>
            </w:r>
          </w:p>
        </w:tc>
        <w:tc>
          <w:tcPr>
            <w:tcW w:w="2055" w:type="dxa"/>
          </w:tcPr>
          <w:p w14:paraId="4CF137B3" w14:textId="77777777" w:rsidR="00A44616" w:rsidRDefault="005B5C55">
            <w:pPr>
              <w:rPr>
                <w:lang w:eastAsia="ja-JP"/>
              </w:rPr>
            </w:pPr>
            <w:r>
              <w:rPr>
                <w:lang w:eastAsia="ja-JP"/>
              </w:rPr>
              <w:t>1 and 2</w:t>
            </w:r>
          </w:p>
        </w:tc>
        <w:tc>
          <w:tcPr>
            <w:tcW w:w="6096" w:type="dxa"/>
          </w:tcPr>
          <w:p w14:paraId="5CF29A9A" w14:textId="77777777" w:rsidR="00A44616" w:rsidRDefault="00A44616">
            <w:pPr>
              <w:rPr>
                <w:lang w:eastAsia="ja-JP"/>
              </w:rPr>
            </w:pPr>
          </w:p>
        </w:tc>
      </w:tr>
      <w:tr w:rsidR="00A44616" w14:paraId="05782318" w14:textId="77777777">
        <w:tc>
          <w:tcPr>
            <w:tcW w:w="1342" w:type="dxa"/>
          </w:tcPr>
          <w:p w14:paraId="4C3C0988" w14:textId="77777777" w:rsidR="00A44616" w:rsidRDefault="005B5C55">
            <w:pPr>
              <w:rPr>
                <w:rFonts w:eastAsia="宋体"/>
              </w:rPr>
            </w:pPr>
            <w:r>
              <w:rPr>
                <w:rFonts w:eastAsia="宋体" w:hint="eastAsia"/>
              </w:rPr>
              <w:t>ZTE</w:t>
            </w:r>
          </w:p>
        </w:tc>
        <w:tc>
          <w:tcPr>
            <w:tcW w:w="2055" w:type="dxa"/>
          </w:tcPr>
          <w:p w14:paraId="36467F0C" w14:textId="77777777" w:rsidR="00A44616" w:rsidRDefault="005B5C55">
            <w:pPr>
              <w:rPr>
                <w:rFonts w:eastAsia="宋体"/>
              </w:rPr>
            </w:pPr>
            <w:r>
              <w:rPr>
                <w:rFonts w:eastAsia="宋体" w:hint="eastAsia"/>
              </w:rPr>
              <w:t>1 and 2</w:t>
            </w:r>
          </w:p>
        </w:tc>
        <w:tc>
          <w:tcPr>
            <w:tcW w:w="6096" w:type="dxa"/>
          </w:tcPr>
          <w:p w14:paraId="4984C4A1" w14:textId="77777777" w:rsidR="00A44616" w:rsidRDefault="00A44616">
            <w:pPr>
              <w:rPr>
                <w:lang w:eastAsia="ja-JP"/>
              </w:rPr>
            </w:pPr>
          </w:p>
        </w:tc>
      </w:tr>
      <w:tr w:rsidR="005B5C55" w14:paraId="645A9BDF" w14:textId="77777777">
        <w:tc>
          <w:tcPr>
            <w:tcW w:w="1342" w:type="dxa"/>
          </w:tcPr>
          <w:p w14:paraId="6CE6F195" w14:textId="12ABC2D8" w:rsidR="005B5C55" w:rsidRDefault="005B5C55" w:rsidP="005B5C55">
            <w:pPr>
              <w:jc w:val="center"/>
              <w:rPr>
                <w:lang w:eastAsia="ja-JP"/>
              </w:rPr>
            </w:pPr>
            <w:r>
              <w:rPr>
                <w:rFonts w:eastAsiaTheme="minorEastAsia" w:hint="eastAsia"/>
              </w:rPr>
              <w:t>O</w:t>
            </w:r>
            <w:r>
              <w:rPr>
                <w:rFonts w:eastAsiaTheme="minorEastAsia"/>
              </w:rPr>
              <w:t>PPO</w:t>
            </w:r>
          </w:p>
        </w:tc>
        <w:tc>
          <w:tcPr>
            <w:tcW w:w="2055" w:type="dxa"/>
          </w:tcPr>
          <w:p w14:paraId="72CEE53A" w14:textId="625E8E31" w:rsidR="005B5C55" w:rsidRDefault="005B5C55" w:rsidP="005B5C55">
            <w:pPr>
              <w:rPr>
                <w:lang w:eastAsia="ja-JP"/>
              </w:rPr>
            </w:pPr>
            <w:r>
              <w:rPr>
                <w:rFonts w:eastAsiaTheme="minorEastAsia" w:hint="eastAsia"/>
              </w:rPr>
              <w:t>1</w:t>
            </w:r>
            <w:r>
              <w:rPr>
                <w:rFonts w:eastAsiaTheme="minorEastAsia"/>
              </w:rPr>
              <w:t xml:space="preserve"> and 2</w:t>
            </w:r>
          </w:p>
        </w:tc>
        <w:tc>
          <w:tcPr>
            <w:tcW w:w="6096" w:type="dxa"/>
          </w:tcPr>
          <w:p w14:paraId="063CC4E8" w14:textId="77777777" w:rsidR="005B5C55" w:rsidRDefault="005B5C55" w:rsidP="005B5C55">
            <w:pPr>
              <w:rPr>
                <w:lang w:eastAsia="ja-JP"/>
              </w:rPr>
            </w:pPr>
          </w:p>
        </w:tc>
      </w:tr>
      <w:tr w:rsidR="005B5C55" w14:paraId="158352DC" w14:textId="77777777">
        <w:tc>
          <w:tcPr>
            <w:tcW w:w="1342" w:type="dxa"/>
          </w:tcPr>
          <w:p w14:paraId="031A9E92" w14:textId="6739EB43" w:rsidR="005B5C55" w:rsidRPr="00440F4B" w:rsidRDefault="00440F4B" w:rsidP="005B5C55">
            <w:pPr>
              <w:rPr>
                <w:rFonts w:eastAsiaTheme="minorEastAsia" w:hint="eastAsia"/>
              </w:rPr>
            </w:pPr>
            <w:r>
              <w:rPr>
                <w:rFonts w:eastAsiaTheme="minorEastAsia" w:hint="eastAsia"/>
              </w:rPr>
              <w:t>S</w:t>
            </w:r>
            <w:r>
              <w:rPr>
                <w:rFonts w:eastAsiaTheme="minorEastAsia"/>
              </w:rPr>
              <w:t>harp</w:t>
            </w:r>
          </w:p>
        </w:tc>
        <w:tc>
          <w:tcPr>
            <w:tcW w:w="2055" w:type="dxa"/>
          </w:tcPr>
          <w:p w14:paraId="2F41F160" w14:textId="6A10E6AA" w:rsidR="005B5C55" w:rsidRPr="00440F4B" w:rsidRDefault="00440F4B" w:rsidP="005B5C55">
            <w:pPr>
              <w:rPr>
                <w:rFonts w:eastAsiaTheme="minorEastAsia" w:hint="eastAsia"/>
              </w:rPr>
            </w:pPr>
            <w:r>
              <w:rPr>
                <w:rFonts w:eastAsiaTheme="minorEastAsia" w:hint="eastAsia"/>
              </w:rPr>
              <w:t>1</w:t>
            </w:r>
            <w:r>
              <w:rPr>
                <w:rFonts w:eastAsiaTheme="minorEastAsia"/>
              </w:rPr>
              <w:t>&amp;2</w:t>
            </w:r>
          </w:p>
        </w:tc>
        <w:tc>
          <w:tcPr>
            <w:tcW w:w="6096" w:type="dxa"/>
          </w:tcPr>
          <w:p w14:paraId="0FD5BB69" w14:textId="04F54120" w:rsidR="005B5C55" w:rsidRPr="00147C28" w:rsidRDefault="00147C28" w:rsidP="005B5C55">
            <w:pPr>
              <w:rPr>
                <w:rFonts w:eastAsiaTheme="minorEastAsia" w:hint="eastAsia"/>
              </w:rPr>
            </w:pPr>
            <w:r>
              <w:rPr>
                <w:rFonts w:eastAsiaTheme="minorEastAsia"/>
              </w:rPr>
              <w:t>But agree with Qualcomm that this indicator may not be needed if something in Q7 is agreed.</w:t>
            </w:r>
          </w:p>
        </w:tc>
      </w:tr>
    </w:tbl>
    <w:p w14:paraId="6A0E7FBC" w14:textId="77777777" w:rsidR="00A44616" w:rsidRDefault="00A44616">
      <w:pPr>
        <w:rPr>
          <w:b/>
          <w:bCs/>
          <w:u w:val="single"/>
          <w:lang w:eastAsia="ja-JP"/>
        </w:rPr>
      </w:pPr>
    </w:p>
    <w:p w14:paraId="494749E1" w14:textId="77777777" w:rsidR="00A44616" w:rsidRDefault="005B5C55">
      <w:pPr>
        <w:rPr>
          <w:b/>
          <w:bCs/>
          <w:u w:val="single"/>
          <w:lang w:eastAsia="ja-JP"/>
        </w:rPr>
      </w:pPr>
      <w:r>
        <w:rPr>
          <w:b/>
          <w:bCs/>
          <w:u w:val="single"/>
          <w:lang w:eastAsia="ja-JP"/>
        </w:rPr>
        <w:t>Rapporteur Summary:</w:t>
      </w:r>
    </w:p>
    <w:p w14:paraId="4EEA1CDF" w14:textId="77777777" w:rsidR="00A44616" w:rsidRDefault="005B5C55">
      <w:pPr>
        <w:rPr>
          <w:lang w:val="en-GB" w:eastAsia="ja-JP"/>
        </w:rPr>
      </w:pPr>
      <w:r>
        <w:rPr>
          <w:highlight w:val="yellow"/>
          <w:lang w:eastAsia="ja-JP"/>
        </w:rPr>
        <w:t>To be added later</w:t>
      </w:r>
    </w:p>
    <w:p w14:paraId="06627294" w14:textId="77777777" w:rsidR="00A44616" w:rsidRDefault="005B5C55">
      <w:pPr>
        <w:pStyle w:val="31"/>
      </w:pPr>
      <w:r>
        <w:t>3.2.3</w:t>
      </w:r>
      <w:r>
        <w:tab/>
        <w:t>Further assistance</w:t>
      </w:r>
    </w:p>
    <w:p w14:paraId="09D249E5" w14:textId="77777777" w:rsidR="00A44616" w:rsidRDefault="005B5C55">
      <w:pPr>
        <w:rPr>
          <w:lang w:val="en-GB" w:eastAsia="ja-JP"/>
        </w:rPr>
      </w:pPr>
      <w:r>
        <w:rPr>
          <w:lang w:val="en-GB" w:eastAsia="ja-JP"/>
        </w:rPr>
        <w:t>Several companies have provided proposals regarding including indication regarding the status of the T330 timer to the network node with respect to the signaling based logged MDT configuration. The proposals can be broadly summarized as the following options.</w:t>
      </w:r>
    </w:p>
    <w:p w14:paraId="63699D85" w14:textId="77777777" w:rsidR="00A44616" w:rsidRDefault="005B5C55">
      <w:pPr>
        <w:pStyle w:val="aff7"/>
        <w:numPr>
          <w:ilvl w:val="0"/>
          <w:numId w:val="21"/>
        </w:numPr>
        <w:rPr>
          <w:lang w:val="en-GB" w:eastAsia="ja-JP"/>
        </w:rPr>
      </w:pPr>
      <w:r>
        <w:rPr>
          <w:lang w:val="en-GB" w:eastAsia="ja-JP"/>
        </w:rPr>
        <w:t>The UE indicates whether T330 timer is still running or not in the RRCxxComplete messages agreeable in Question-6.</w:t>
      </w:r>
    </w:p>
    <w:p w14:paraId="65CCF485" w14:textId="77777777" w:rsidR="00A44616" w:rsidRDefault="005B5C55">
      <w:pPr>
        <w:pStyle w:val="aff7"/>
        <w:numPr>
          <w:ilvl w:val="0"/>
          <w:numId w:val="21"/>
        </w:numPr>
        <w:rPr>
          <w:lang w:val="en-GB" w:eastAsia="ja-JP"/>
        </w:rPr>
      </w:pPr>
      <w:r>
        <w:rPr>
          <w:lang w:val="en-GB" w:eastAsia="ja-JP"/>
        </w:rPr>
        <w:t>The UE indicates the remaining T330 timer value</w:t>
      </w:r>
      <w:bookmarkStart w:id="7" w:name="_GoBack"/>
      <w:bookmarkEnd w:id="7"/>
      <w:r>
        <w:rPr>
          <w:lang w:val="en-GB" w:eastAsia="ja-JP"/>
        </w:rPr>
        <w:t xml:space="preserve"> in the RRCxxComplete messages agreeable in Question-6.</w:t>
      </w:r>
    </w:p>
    <w:p w14:paraId="02CD802A" w14:textId="77777777" w:rsidR="00A44616" w:rsidRDefault="005B5C55">
      <w:pPr>
        <w:pStyle w:val="aff7"/>
        <w:numPr>
          <w:ilvl w:val="0"/>
          <w:numId w:val="21"/>
        </w:numPr>
        <w:rPr>
          <w:lang w:val="en-GB" w:eastAsia="ja-JP"/>
        </w:rPr>
      </w:pPr>
      <w:r>
        <w:rPr>
          <w:lang w:val="en-GB" w:eastAsia="ja-JP"/>
        </w:rPr>
        <w:t>The UE indicates whether T330 timer is still running or not in the UEAssistanceInformation message.</w:t>
      </w:r>
    </w:p>
    <w:p w14:paraId="20BA89AD" w14:textId="77777777" w:rsidR="00A44616" w:rsidRDefault="005B5C55">
      <w:pPr>
        <w:pStyle w:val="aff7"/>
        <w:numPr>
          <w:ilvl w:val="0"/>
          <w:numId w:val="21"/>
        </w:numPr>
        <w:rPr>
          <w:lang w:val="en-GB" w:eastAsia="ja-JP"/>
        </w:rPr>
      </w:pPr>
      <w:r>
        <w:rPr>
          <w:lang w:val="en-GB" w:eastAsia="ja-JP"/>
        </w:rPr>
        <w:t>The UE indicates the remaining T330 timer value in the UEAssistanceInformation message.</w:t>
      </w:r>
    </w:p>
    <w:p w14:paraId="2F407117" w14:textId="77777777" w:rsidR="00A44616" w:rsidRDefault="00A44616">
      <w:pPr>
        <w:rPr>
          <w:b/>
          <w:bCs/>
          <w:color w:val="FF0000"/>
          <w:lang w:eastAsia="ja-JP"/>
        </w:rPr>
      </w:pPr>
    </w:p>
    <w:p w14:paraId="563F5586" w14:textId="77777777" w:rsidR="00A44616" w:rsidRDefault="005B5C55">
      <w:pPr>
        <w:rPr>
          <w:b/>
          <w:bCs/>
          <w:color w:val="FF0000"/>
          <w:lang w:eastAsia="ja-JP"/>
        </w:rPr>
      </w:pPr>
      <w:r>
        <w:rPr>
          <w:b/>
          <w:bCs/>
          <w:color w:val="FF0000"/>
          <w:lang w:eastAsia="ja-JP"/>
        </w:rPr>
        <w:t>Question-7: Which of the following information is to be reported by the UE?</w:t>
      </w:r>
    </w:p>
    <w:p w14:paraId="56C0CB2C" w14:textId="77777777" w:rsidR="00A44616" w:rsidRDefault="005B5C55">
      <w:pPr>
        <w:pStyle w:val="aff7"/>
        <w:numPr>
          <w:ilvl w:val="0"/>
          <w:numId w:val="22"/>
        </w:numPr>
        <w:rPr>
          <w:b/>
          <w:bCs/>
          <w:color w:val="FF0000"/>
          <w:lang w:val="en-US" w:eastAsia="ja-JP"/>
        </w:rPr>
      </w:pPr>
      <w:r>
        <w:rPr>
          <w:b/>
          <w:bCs/>
          <w:color w:val="FF0000"/>
          <w:lang w:val="en-US" w:eastAsia="ja-JP"/>
        </w:rPr>
        <w:t xml:space="preserve">The remaining T330 timer value </w:t>
      </w:r>
    </w:p>
    <w:p w14:paraId="3D3F3A7D" w14:textId="77777777" w:rsidR="00A44616" w:rsidRDefault="005B5C55">
      <w:pPr>
        <w:pStyle w:val="aff7"/>
        <w:numPr>
          <w:ilvl w:val="0"/>
          <w:numId w:val="22"/>
        </w:numPr>
        <w:rPr>
          <w:b/>
          <w:bCs/>
          <w:color w:val="FF0000"/>
          <w:lang w:val="en-US" w:eastAsia="ja-JP"/>
        </w:rPr>
      </w:pPr>
      <w:r>
        <w:rPr>
          <w:b/>
          <w:bCs/>
          <w:color w:val="FF0000"/>
          <w:lang w:val="en-US" w:eastAsia="ja-JP"/>
        </w:rPr>
        <w:t>An indication (1-bit flag) as to whether T330 is running or not.</w:t>
      </w:r>
    </w:p>
    <w:tbl>
      <w:tblPr>
        <w:tblStyle w:val="afe"/>
        <w:tblW w:w="0" w:type="auto"/>
        <w:tblLook w:val="04A0" w:firstRow="1" w:lastRow="0" w:firstColumn="1" w:lastColumn="0" w:noHBand="0" w:noVBand="1"/>
      </w:tblPr>
      <w:tblGrid>
        <w:gridCol w:w="1342"/>
        <w:gridCol w:w="2055"/>
        <w:gridCol w:w="6096"/>
      </w:tblGrid>
      <w:tr w:rsidR="00A44616" w14:paraId="36A8D347" w14:textId="77777777">
        <w:tc>
          <w:tcPr>
            <w:tcW w:w="1342" w:type="dxa"/>
          </w:tcPr>
          <w:p w14:paraId="3DB3AFA4" w14:textId="77777777" w:rsidR="00A44616" w:rsidRDefault="005B5C55">
            <w:pPr>
              <w:rPr>
                <w:b/>
                <w:bCs/>
                <w:lang w:eastAsia="ja-JP"/>
              </w:rPr>
            </w:pPr>
            <w:r>
              <w:rPr>
                <w:b/>
                <w:bCs/>
                <w:lang w:eastAsia="ja-JP"/>
              </w:rPr>
              <w:t>Company name</w:t>
            </w:r>
          </w:p>
        </w:tc>
        <w:tc>
          <w:tcPr>
            <w:tcW w:w="2055" w:type="dxa"/>
          </w:tcPr>
          <w:p w14:paraId="31660570" w14:textId="77777777" w:rsidR="00A44616" w:rsidRDefault="005B5C55">
            <w:pPr>
              <w:rPr>
                <w:b/>
                <w:bCs/>
                <w:lang w:eastAsia="ja-JP"/>
              </w:rPr>
            </w:pPr>
            <w:r>
              <w:rPr>
                <w:b/>
                <w:bCs/>
                <w:lang w:eastAsia="ja-JP"/>
              </w:rPr>
              <w:t>Agreeable option?</w:t>
            </w:r>
          </w:p>
          <w:p w14:paraId="31EB71E1" w14:textId="77777777" w:rsidR="00A44616" w:rsidRDefault="005B5C55">
            <w:pPr>
              <w:rPr>
                <w:b/>
                <w:bCs/>
                <w:lang w:eastAsia="ja-JP"/>
              </w:rPr>
            </w:pPr>
            <w:r>
              <w:rPr>
                <w:b/>
                <w:bCs/>
                <w:lang w:eastAsia="ja-JP"/>
              </w:rPr>
              <w:t>None, 1, 2, Both</w:t>
            </w:r>
          </w:p>
        </w:tc>
        <w:tc>
          <w:tcPr>
            <w:tcW w:w="6096" w:type="dxa"/>
          </w:tcPr>
          <w:p w14:paraId="307C9690" w14:textId="77777777" w:rsidR="00A44616" w:rsidRDefault="005B5C55">
            <w:pPr>
              <w:rPr>
                <w:b/>
                <w:bCs/>
                <w:lang w:eastAsia="ja-JP"/>
              </w:rPr>
            </w:pPr>
            <w:r>
              <w:rPr>
                <w:b/>
                <w:bCs/>
                <w:lang w:eastAsia="ja-JP"/>
              </w:rPr>
              <w:t xml:space="preserve">Comments </w:t>
            </w:r>
          </w:p>
        </w:tc>
      </w:tr>
      <w:tr w:rsidR="00A44616" w14:paraId="5F097D08" w14:textId="77777777">
        <w:tc>
          <w:tcPr>
            <w:tcW w:w="1342" w:type="dxa"/>
          </w:tcPr>
          <w:p w14:paraId="05BE10C8" w14:textId="77777777" w:rsidR="00A44616" w:rsidRDefault="005B5C55">
            <w:pPr>
              <w:rPr>
                <w:lang w:eastAsia="ja-JP"/>
              </w:rPr>
            </w:pPr>
            <w:r>
              <w:rPr>
                <w:lang w:eastAsia="ja-JP"/>
              </w:rPr>
              <w:t>Qualcomm</w:t>
            </w:r>
          </w:p>
        </w:tc>
        <w:tc>
          <w:tcPr>
            <w:tcW w:w="2055" w:type="dxa"/>
          </w:tcPr>
          <w:p w14:paraId="67966ECB" w14:textId="77777777" w:rsidR="00A44616" w:rsidRDefault="005B5C55">
            <w:pPr>
              <w:rPr>
                <w:lang w:eastAsia="ja-JP"/>
              </w:rPr>
            </w:pPr>
            <w:r>
              <w:rPr>
                <w:lang w:eastAsia="ja-JP"/>
              </w:rPr>
              <w:t>Option 2</w:t>
            </w:r>
          </w:p>
        </w:tc>
        <w:tc>
          <w:tcPr>
            <w:tcW w:w="6096" w:type="dxa"/>
          </w:tcPr>
          <w:p w14:paraId="11254D0C" w14:textId="77777777" w:rsidR="00A44616" w:rsidRDefault="005B5C55">
            <w:pPr>
              <w:rPr>
                <w:lang w:eastAsia="ja-JP"/>
              </w:rPr>
            </w:pPr>
            <w:r>
              <w:rPr>
                <w:lang w:eastAsia="ja-JP"/>
              </w:rPr>
              <w:t>The use case can be satisfied by a single indicator. Therefore, we don’t need 1.</w:t>
            </w:r>
          </w:p>
        </w:tc>
      </w:tr>
      <w:tr w:rsidR="00A44616" w14:paraId="0F9D2C13" w14:textId="77777777">
        <w:tc>
          <w:tcPr>
            <w:tcW w:w="1342" w:type="dxa"/>
          </w:tcPr>
          <w:p w14:paraId="0A0E742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678B94C6" w14:textId="77777777" w:rsidR="00A44616" w:rsidRDefault="005B5C55">
            <w:pPr>
              <w:rPr>
                <w:lang w:eastAsia="ja-JP"/>
              </w:rPr>
            </w:pPr>
            <w:r>
              <w:rPr>
                <w:lang w:eastAsia="ja-JP"/>
              </w:rPr>
              <w:t>Option 2</w:t>
            </w:r>
          </w:p>
        </w:tc>
        <w:tc>
          <w:tcPr>
            <w:tcW w:w="6096" w:type="dxa"/>
          </w:tcPr>
          <w:p w14:paraId="70D75322" w14:textId="77777777" w:rsidR="00A44616" w:rsidRDefault="005B5C55">
            <w:pPr>
              <w:rPr>
                <w:rFonts w:eastAsiaTheme="minorEastAsia"/>
              </w:rPr>
            </w:pPr>
            <w:r>
              <w:rPr>
                <w:rFonts w:eastAsiaTheme="minorEastAsia" w:hint="eastAsia"/>
              </w:rPr>
              <w:t>S</w:t>
            </w:r>
            <w:r>
              <w:rPr>
                <w:rFonts w:eastAsiaTheme="minorEastAsia"/>
              </w:rPr>
              <w:t>impler to go for Opt2 so that NW knows when is the right timing to send another configuration.</w:t>
            </w:r>
          </w:p>
        </w:tc>
      </w:tr>
      <w:tr w:rsidR="00A44616" w14:paraId="74F8E7E3" w14:textId="77777777">
        <w:tc>
          <w:tcPr>
            <w:tcW w:w="1342" w:type="dxa"/>
          </w:tcPr>
          <w:p w14:paraId="1BB09DF6" w14:textId="77777777" w:rsidR="00A44616" w:rsidRDefault="005B5C55">
            <w:pPr>
              <w:rPr>
                <w:lang w:eastAsia="ja-JP"/>
              </w:rPr>
            </w:pPr>
            <w:r>
              <w:rPr>
                <w:lang w:eastAsia="ja-JP"/>
              </w:rPr>
              <w:t>Ericsson</w:t>
            </w:r>
          </w:p>
        </w:tc>
        <w:tc>
          <w:tcPr>
            <w:tcW w:w="2055" w:type="dxa"/>
          </w:tcPr>
          <w:p w14:paraId="61A89DAA" w14:textId="77777777" w:rsidR="00A44616" w:rsidRDefault="005B5C55">
            <w:pPr>
              <w:rPr>
                <w:lang w:eastAsia="ja-JP"/>
              </w:rPr>
            </w:pPr>
            <w:r>
              <w:rPr>
                <w:lang w:eastAsia="ja-JP"/>
              </w:rPr>
              <w:t>Option-1</w:t>
            </w:r>
          </w:p>
        </w:tc>
        <w:tc>
          <w:tcPr>
            <w:tcW w:w="6096" w:type="dxa"/>
          </w:tcPr>
          <w:p w14:paraId="1CB55E8C" w14:textId="77777777" w:rsidR="00A44616" w:rsidRDefault="005B5C55">
            <w:pPr>
              <w:rPr>
                <w:lang w:eastAsia="ja-JP"/>
              </w:rPr>
            </w:pPr>
            <w:r>
              <w:rPr>
                <w:lang w:eastAsia="ja-JP"/>
              </w:rPr>
              <w:t>Option-1 gives the most information to the network</w:t>
            </w:r>
          </w:p>
        </w:tc>
      </w:tr>
      <w:tr w:rsidR="00A44616" w14:paraId="32EA401C" w14:textId="77777777">
        <w:tc>
          <w:tcPr>
            <w:tcW w:w="1342" w:type="dxa"/>
          </w:tcPr>
          <w:p w14:paraId="0BE4F72A" w14:textId="77777777" w:rsidR="00A44616" w:rsidRDefault="005B5C55">
            <w:pPr>
              <w:rPr>
                <w:lang w:eastAsia="ja-JP"/>
              </w:rPr>
            </w:pPr>
            <w:r>
              <w:rPr>
                <w:lang w:eastAsia="ja-JP"/>
              </w:rPr>
              <w:t>Apple</w:t>
            </w:r>
          </w:p>
        </w:tc>
        <w:tc>
          <w:tcPr>
            <w:tcW w:w="2055" w:type="dxa"/>
          </w:tcPr>
          <w:p w14:paraId="69EAB7EF" w14:textId="77777777" w:rsidR="00A44616" w:rsidRDefault="005B5C55">
            <w:pPr>
              <w:rPr>
                <w:lang w:eastAsia="ja-JP"/>
              </w:rPr>
            </w:pPr>
            <w:r>
              <w:rPr>
                <w:lang w:eastAsia="ja-JP"/>
              </w:rPr>
              <w:t>Option 2</w:t>
            </w:r>
          </w:p>
        </w:tc>
        <w:tc>
          <w:tcPr>
            <w:tcW w:w="6096" w:type="dxa"/>
          </w:tcPr>
          <w:p w14:paraId="6C9F3612" w14:textId="77777777" w:rsidR="00A44616" w:rsidRDefault="00A44616">
            <w:pPr>
              <w:rPr>
                <w:lang w:eastAsia="ja-JP"/>
              </w:rPr>
            </w:pPr>
          </w:p>
        </w:tc>
      </w:tr>
      <w:tr w:rsidR="00A44616" w14:paraId="02AE381B" w14:textId="77777777">
        <w:tc>
          <w:tcPr>
            <w:tcW w:w="1342" w:type="dxa"/>
          </w:tcPr>
          <w:p w14:paraId="5FAA377B" w14:textId="77777777" w:rsidR="00A44616" w:rsidRDefault="005B5C55">
            <w:pPr>
              <w:rPr>
                <w:rFonts w:eastAsia="宋体"/>
              </w:rPr>
            </w:pPr>
            <w:r>
              <w:rPr>
                <w:rFonts w:eastAsia="宋体" w:hint="eastAsia"/>
              </w:rPr>
              <w:t>ZTE</w:t>
            </w:r>
          </w:p>
        </w:tc>
        <w:tc>
          <w:tcPr>
            <w:tcW w:w="2055" w:type="dxa"/>
          </w:tcPr>
          <w:p w14:paraId="201F4433" w14:textId="77777777" w:rsidR="00A44616" w:rsidRDefault="005B5C55">
            <w:pPr>
              <w:rPr>
                <w:rFonts w:eastAsia="宋体"/>
              </w:rPr>
            </w:pPr>
            <w:r>
              <w:rPr>
                <w:rFonts w:eastAsia="宋体" w:hint="eastAsia"/>
              </w:rPr>
              <w:t>Option 1</w:t>
            </w:r>
          </w:p>
        </w:tc>
        <w:tc>
          <w:tcPr>
            <w:tcW w:w="6096" w:type="dxa"/>
          </w:tcPr>
          <w:p w14:paraId="6A881C2F" w14:textId="77777777" w:rsidR="00A44616" w:rsidRDefault="00A44616">
            <w:pPr>
              <w:rPr>
                <w:rFonts w:eastAsia="宋体"/>
              </w:rPr>
            </w:pPr>
          </w:p>
        </w:tc>
      </w:tr>
      <w:tr w:rsidR="005B5C55" w14:paraId="698B99F6" w14:textId="77777777">
        <w:tc>
          <w:tcPr>
            <w:tcW w:w="1342" w:type="dxa"/>
          </w:tcPr>
          <w:p w14:paraId="70AB0F0A" w14:textId="602B4A00" w:rsidR="005B5C55" w:rsidRPr="00440F4B" w:rsidRDefault="00440F4B" w:rsidP="005B5C55">
            <w:pPr>
              <w:rPr>
                <w:rFonts w:eastAsiaTheme="minorEastAsia" w:hint="eastAsia"/>
              </w:rPr>
            </w:pPr>
            <w:r>
              <w:rPr>
                <w:rFonts w:eastAsiaTheme="minorEastAsia"/>
              </w:rPr>
              <w:t>Sharp</w:t>
            </w:r>
          </w:p>
        </w:tc>
        <w:tc>
          <w:tcPr>
            <w:tcW w:w="2055" w:type="dxa"/>
          </w:tcPr>
          <w:p w14:paraId="6D6CEB6B" w14:textId="02AA90F5" w:rsidR="005B5C55" w:rsidRPr="00440F4B" w:rsidRDefault="00440F4B" w:rsidP="005B5C55">
            <w:pPr>
              <w:rPr>
                <w:rFonts w:eastAsiaTheme="minorEastAsia" w:hint="eastAsia"/>
              </w:rPr>
            </w:pPr>
            <w:r>
              <w:rPr>
                <w:rFonts w:eastAsiaTheme="minorEastAsia"/>
              </w:rPr>
              <w:t>Option 1</w:t>
            </w:r>
          </w:p>
        </w:tc>
        <w:tc>
          <w:tcPr>
            <w:tcW w:w="6096" w:type="dxa"/>
          </w:tcPr>
          <w:p w14:paraId="0690514D" w14:textId="297426C2" w:rsidR="005B5C55" w:rsidRPr="00440F4B" w:rsidRDefault="00440F4B" w:rsidP="005B5C55">
            <w:pPr>
              <w:rPr>
                <w:rFonts w:eastAsiaTheme="minorEastAsia" w:hint="eastAsia"/>
              </w:rPr>
            </w:pPr>
            <w:r>
              <w:rPr>
                <w:rFonts w:eastAsiaTheme="minorEastAsia"/>
              </w:rPr>
              <w:t>Option 1 provides more information than option 2, which is useful for the NW.</w:t>
            </w:r>
          </w:p>
        </w:tc>
      </w:tr>
      <w:tr w:rsidR="005B5C55" w14:paraId="1A95A668" w14:textId="77777777">
        <w:tc>
          <w:tcPr>
            <w:tcW w:w="1342" w:type="dxa"/>
          </w:tcPr>
          <w:p w14:paraId="2B9E6BE7" w14:textId="77777777" w:rsidR="005B5C55" w:rsidRDefault="005B5C55" w:rsidP="005B5C55">
            <w:pPr>
              <w:rPr>
                <w:lang w:eastAsia="ja-JP"/>
              </w:rPr>
            </w:pPr>
          </w:p>
        </w:tc>
        <w:tc>
          <w:tcPr>
            <w:tcW w:w="2055" w:type="dxa"/>
          </w:tcPr>
          <w:p w14:paraId="779E4838" w14:textId="77777777" w:rsidR="005B5C55" w:rsidRDefault="005B5C55" w:rsidP="005B5C55">
            <w:pPr>
              <w:rPr>
                <w:lang w:eastAsia="ja-JP"/>
              </w:rPr>
            </w:pPr>
          </w:p>
        </w:tc>
        <w:tc>
          <w:tcPr>
            <w:tcW w:w="6096" w:type="dxa"/>
          </w:tcPr>
          <w:p w14:paraId="0E457B3E" w14:textId="77777777" w:rsidR="005B5C55" w:rsidRDefault="005B5C55" w:rsidP="005B5C55">
            <w:pPr>
              <w:rPr>
                <w:lang w:eastAsia="ja-JP"/>
              </w:rPr>
            </w:pPr>
          </w:p>
        </w:tc>
      </w:tr>
    </w:tbl>
    <w:p w14:paraId="7A1DB60D" w14:textId="77777777" w:rsidR="00A44616" w:rsidRDefault="00A44616">
      <w:pPr>
        <w:rPr>
          <w:b/>
          <w:bCs/>
          <w:u w:val="single"/>
          <w:lang w:eastAsia="ja-JP"/>
        </w:rPr>
      </w:pPr>
    </w:p>
    <w:p w14:paraId="60DDFB7E" w14:textId="77777777" w:rsidR="00A44616" w:rsidRDefault="005B5C55">
      <w:pPr>
        <w:rPr>
          <w:b/>
          <w:bCs/>
          <w:u w:val="single"/>
          <w:lang w:eastAsia="ja-JP"/>
        </w:rPr>
      </w:pPr>
      <w:r>
        <w:rPr>
          <w:b/>
          <w:bCs/>
          <w:u w:val="single"/>
          <w:lang w:eastAsia="ja-JP"/>
        </w:rPr>
        <w:t>Rapporteur Summary:</w:t>
      </w:r>
    </w:p>
    <w:p w14:paraId="3F060AD5" w14:textId="77777777" w:rsidR="00A44616" w:rsidRDefault="005B5C55">
      <w:pPr>
        <w:rPr>
          <w:lang w:val="en-GB" w:eastAsia="ja-JP"/>
        </w:rPr>
      </w:pPr>
      <w:r>
        <w:rPr>
          <w:highlight w:val="yellow"/>
          <w:lang w:eastAsia="ja-JP"/>
        </w:rPr>
        <w:t>To be added later</w:t>
      </w:r>
    </w:p>
    <w:p w14:paraId="65DA6318" w14:textId="77777777" w:rsidR="00A44616" w:rsidRDefault="00A44616">
      <w:pPr>
        <w:rPr>
          <w:lang w:val="en-GB" w:eastAsia="ja-JP"/>
        </w:rPr>
      </w:pPr>
    </w:p>
    <w:p w14:paraId="06188822" w14:textId="77777777" w:rsidR="00A44616" w:rsidRDefault="005B5C55">
      <w:pPr>
        <w:rPr>
          <w:b/>
          <w:bCs/>
          <w:color w:val="FF0000"/>
          <w:lang w:eastAsia="ja-JP"/>
        </w:rPr>
      </w:pPr>
      <w:r>
        <w:rPr>
          <w:b/>
          <w:bCs/>
          <w:color w:val="FF0000"/>
          <w:lang w:eastAsia="ja-JP"/>
        </w:rPr>
        <w:t>Question-8: If the answer to previous question is not ‘None’ then which RRC message is used to carry the information in Question-7?</w:t>
      </w:r>
    </w:p>
    <w:p w14:paraId="762B2FDA" w14:textId="77777777" w:rsidR="00A44616" w:rsidRDefault="005B5C55">
      <w:pPr>
        <w:pStyle w:val="aff7"/>
        <w:numPr>
          <w:ilvl w:val="0"/>
          <w:numId w:val="23"/>
        </w:numPr>
        <w:rPr>
          <w:b/>
          <w:bCs/>
          <w:color w:val="FF0000"/>
          <w:lang w:val="en-US" w:eastAsia="ja-JP"/>
        </w:rPr>
      </w:pPr>
      <w:r>
        <w:rPr>
          <w:b/>
          <w:bCs/>
          <w:color w:val="FF0000"/>
          <w:lang w:val="en-US" w:eastAsia="ja-JP"/>
        </w:rPr>
        <w:t xml:space="preserve">The RRCxxComplete message(s) that were agreeable in Question-6 </w:t>
      </w:r>
    </w:p>
    <w:p w14:paraId="71D7C48A" w14:textId="77777777" w:rsidR="00A44616" w:rsidRDefault="005B5C55">
      <w:pPr>
        <w:pStyle w:val="aff7"/>
        <w:numPr>
          <w:ilvl w:val="0"/>
          <w:numId w:val="23"/>
        </w:numPr>
        <w:rPr>
          <w:b/>
          <w:bCs/>
          <w:color w:val="FF0000"/>
          <w:lang w:val="en-US" w:eastAsia="ja-JP"/>
        </w:rPr>
      </w:pPr>
      <w:r>
        <w:rPr>
          <w:b/>
          <w:bCs/>
          <w:color w:val="FF0000"/>
          <w:lang w:val="en-US" w:eastAsia="ja-JP"/>
        </w:rPr>
        <w:t>The UEAssistanceInformation message.</w:t>
      </w:r>
    </w:p>
    <w:tbl>
      <w:tblPr>
        <w:tblStyle w:val="afe"/>
        <w:tblW w:w="0" w:type="auto"/>
        <w:tblLook w:val="04A0" w:firstRow="1" w:lastRow="0" w:firstColumn="1" w:lastColumn="0" w:noHBand="0" w:noVBand="1"/>
      </w:tblPr>
      <w:tblGrid>
        <w:gridCol w:w="1342"/>
        <w:gridCol w:w="2055"/>
        <w:gridCol w:w="6096"/>
      </w:tblGrid>
      <w:tr w:rsidR="00A44616" w14:paraId="2A33213A" w14:textId="77777777">
        <w:tc>
          <w:tcPr>
            <w:tcW w:w="1342" w:type="dxa"/>
          </w:tcPr>
          <w:p w14:paraId="7D9BD631" w14:textId="77777777" w:rsidR="00A44616" w:rsidRDefault="005B5C55">
            <w:pPr>
              <w:rPr>
                <w:b/>
                <w:bCs/>
                <w:lang w:eastAsia="ja-JP"/>
              </w:rPr>
            </w:pPr>
            <w:r>
              <w:rPr>
                <w:b/>
                <w:bCs/>
                <w:lang w:eastAsia="ja-JP"/>
              </w:rPr>
              <w:t>Company name</w:t>
            </w:r>
          </w:p>
        </w:tc>
        <w:tc>
          <w:tcPr>
            <w:tcW w:w="2055" w:type="dxa"/>
          </w:tcPr>
          <w:p w14:paraId="5E7523F0" w14:textId="77777777" w:rsidR="00A44616" w:rsidRDefault="005B5C55">
            <w:pPr>
              <w:rPr>
                <w:b/>
                <w:bCs/>
                <w:lang w:eastAsia="ja-JP"/>
              </w:rPr>
            </w:pPr>
            <w:r>
              <w:rPr>
                <w:b/>
                <w:bCs/>
                <w:lang w:eastAsia="ja-JP"/>
              </w:rPr>
              <w:t>Agreeable option?</w:t>
            </w:r>
          </w:p>
          <w:p w14:paraId="4EF09E0E" w14:textId="77777777" w:rsidR="00A44616" w:rsidRDefault="005B5C55">
            <w:pPr>
              <w:rPr>
                <w:b/>
                <w:bCs/>
                <w:lang w:eastAsia="ja-JP"/>
              </w:rPr>
            </w:pPr>
            <w:r>
              <w:rPr>
                <w:b/>
                <w:bCs/>
                <w:lang w:eastAsia="ja-JP"/>
              </w:rPr>
              <w:t>None, 1, 2, Both</w:t>
            </w:r>
          </w:p>
        </w:tc>
        <w:tc>
          <w:tcPr>
            <w:tcW w:w="6096" w:type="dxa"/>
          </w:tcPr>
          <w:p w14:paraId="7FEC6030" w14:textId="77777777" w:rsidR="00A44616" w:rsidRDefault="005B5C55">
            <w:pPr>
              <w:rPr>
                <w:b/>
                <w:bCs/>
                <w:lang w:eastAsia="ja-JP"/>
              </w:rPr>
            </w:pPr>
            <w:r>
              <w:rPr>
                <w:b/>
                <w:bCs/>
                <w:lang w:eastAsia="ja-JP"/>
              </w:rPr>
              <w:t xml:space="preserve">Comments </w:t>
            </w:r>
          </w:p>
        </w:tc>
      </w:tr>
      <w:tr w:rsidR="00A44616" w14:paraId="6C99FE8A" w14:textId="77777777">
        <w:tc>
          <w:tcPr>
            <w:tcW w:w="1342" w:type="dxa"/>
          </w:tcPr>
          <w:p w14:paraId="068E776E" w14:textId="77777777" w:rsidR="00A44616" w:rsidRDefault="005B5C55">
            <w:pPr>
              <w:rPr>
                <w:lang w:eastAsia="ja-JP"/>
              </w:rPr>
            </w:pPr>
            <w:r>
              <w:rPr>
                <w:lang w:eastAsia="ja-JP"/>
              </w:rPr>
              <w:t>Qualcomm</w:t>
            </w:r>
          </w:p>
        </w:tc>
        <w:tc>
          <w:tcPr>
            <w:tcW w:w="2055" w:type="dxa"/>
          </w:tcPr>
          <w:p w14:paraId="228863C5" w14:textId="77777777" w:rsidR="00A44616" w:rsidRDefault="005B5C55">
            <w:pPr>
              <w:rPr>
                <w:lang w:eastAsia="ja-JP"/>
              </w:rPr>
            </w:pPr>
            <w:r>
              <w:rPr>
                <w:lang w:eastAsia="ja-JP"/>
              </w:rPr>
              <w:t xml:space="preserve">Option 1 </w:t>
            </w:r>
          </w:p>
        </w:tc>
        <w:tc>
          <w:tcPr>
            <w:tcW w:w="6096" w:type="dxa"/>
          </w:tcPr>
          <w:p w14:paraId="656847DE" w14:textId="77777777" w:rsidR="00A44616" w:rsidRDefault="005B5C55">
            <w:pPr>
              <w:rPr>
                <w:lang w:eastAsia="ja-JP"/>
              </w:rPr>
            </w:pPr>
            <w:r>
              <w:rPr>
                <w:lang w:eastAsia="ja-JP"/>
              </w:rPr>
              <w:t>The indicator can be indicated in RRCComplete messages where we indicate the availability of the logged MDT.</w:t>
            </w:r>
          </w:p>
        </w:tc>
      </w:tr>
      <w:tr w:rsidR="00A44616" w14:paraId="11E2E947" w14:textId="77777777">
        <w:tc>
          <w:tcPr>
            <w:tcW w:w="1342" w:type="dxa"/>
          </w:tcPr>
          <w:p w14:paraId="6AC6EDB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6C9B645E" w14:textId="77777777" w:rsidR="00A44616" w:rsidRDefault="005B5C55">
            <w:pPr>
              <w:rPr>
                <w:rFonts w:eastAsiaTheme="minorEastAsia"/>
              </w:rPr>
            </w:pPr>
            <w:r>
              <w:rPr>
                <w:rFonts w:eastAsiaTheme="minorEastAsia" w:hint="eastAsia"/>
              </w:rPr>
              <w:t>O</w:t>
            </w:r>
            <w:r>
              <w:rPr>
                <w:rFonts w:eastAsiaTheme="minorEastAsia"/>
              </w:rPr>
              <w:t>ption 1</w:t>
            </w:r>
          </w:p>
        </w:tc>
        <w:tc>
          <w:tcPr>
            <w:tcW w:w="6096" w:type="dxa"/>
          </w:tcPr>
          <w:p w14:paraId="20665BF7" w14:textId="77777777" w:rsidR="00A44616" w:rsidRDefault="00A44616">
            <w:pPr>
              <w:rPr>
                <w:lang w:eastAsia="ja-JP"/>
              </w:rPr>
            </w:pPr>
          </w:p>
        </w:tc>
      </w:tr>
      <w:tr w:rsidR="00A44616" w14:paraId="6F612BA8" w14:textId="77777777">
        <w:tc>
          <w:tcPr>
            <w:tcW w:w="1342" w:type="dxa"/>
          </w:tcPr>
          <w:p w14:paraId="491BF467" w14:textId="77777777" w:rsidR="00A44616" w:rsidRDefault="005B5C55">
            <w:pPr>
              <w:rPr>
                <w:lang w:eastAsia="ja-JP"/>
              </w:rPr>
            </w:pPr>
            <w:r>
              <w:rPr>
                <w:lang w:eastAsia="ja-JP"/>
              </w:rPr>
              <w:t>Ericsson</w:t>
            </w:r>
          </w:p>
        </w:tc>
        <w:tc>
          <w:tcPr>
            <w:tcW w:w="2055" w:type="dxa"/>
          </w:tcPr>
          <w:p w14:paraId="507BE251" w14:textId="77777777" w:rsidR="00A44616" w:rsidRDefault="005B5C55">
            <w:pPr>
              <w:rPr>
                <w:lang w:eastAsia="ja-JP"/>
              </w:rPr>
            </w:pPr>
            <w:r>
              <w:rPr>
                <w:lang w:eastAsia="ja-JP"/>
              </w:rPr>
              <w:t>Option-2</w:t>
            </w:r>
          </w:p>
        </w:tc>
        <w:tc>
          <w:tcPr>
            <w:tcW w:w="6096" w:type="dxa"/>
          </w:tcPr>
          <w:p w14:paraId="3BA62188" w14:textId="77777777" w:rsidR="00A44616" w:rsidRDefault="005B5C55">
            <w:pPr>
              <w:rPr>
                <w:lang w:eastAsia="ja-JP"/>
              </w:rPr>
            </w:pPr>
            <w:r>
              <w:rPr>
                <w:lang w:eastAsia="ja-JP"/>
              </w:rPr>
              <w:t xml:space="preserve">We do not want to increase the RRCxxComplete message size as it </w:t>
            </w:r>
            <w:r>
              <w:rPr>
                <w:lang w:eastAsia="ja-JP"/>
              </w:rPr>
              <w:lastRenderedPageBreak/>
              <w:t>seems like slowly we are adding more and more bits to the mandatory messages</w:t>
            </w:r>
          </w:p>
        </w:tc>
      </w:tr>
      <w:tr w:rsidR="00A44616" w14:paraId="3EB6F0CB" w14:textId="77777777">
        <w:tc>
          <w:tcPr>
            <w:tcW w:w="1342" w:type="dxa"/>
          </w:tcPr>
          <w:p w14:paraId="7DD4B048" w14:textId="77777777" w:rsidR="00A44616" w:rsidRDefault="005B5C55">
            <w:pPr>
              <w:rPr>
                <w:lang w:eastAsia="ja-JP"/>
              </w:rPr>
            </w:pPr>
            <w:r>
              <w:rPr>
                <w:lang w:eastAsia="ja-JP"/>
              </w:rPr>
              <w:lastRenderedPageBreak/>
              <w:t>Apple</w:t>
            </w:r>
          </w:p>
        </w:tc>
        <w:tc>
          <w:tcPr>
            <w:tcW w:w="2055" w:type="dxa"/>
          </w:tcPr>
          <w:p w14:paraId="637BBBDB" w14:textId="77777777" w:rsidR="00A44616" w:rsidRDefault="005B5C55">
            <w:pPr>
              <w:rPr>
                <w:lang w:eastAsia="ja-JP"/>
              </w:rPr>
            </w:pPr>
            <w:r>
              <w:rPr>
                <w:lang w:eastAsia="ja-JP"/>
              </w:rPr>
              <w:t>Option 1</w:t>
            </w:r>
          </w:p>
        </w:tc>
        <w:tc>
          <w:tcPr>
            <w:tcW w:w="6096" w:type="dxa"/>
          </w:tcPr>
          <w:p w14:paraId="1CE2AA96" w14:textId="77777777" w:rsidR="00A44616" w:rsidRDefault="00A44616">
            <w:pPr>
              <w:rPr>
                <w:lang w:eastAsia="ja-JP"/>
              </w:rPr>
            </w:pPr>
          </w:p>
        </w:tc>
      </w:tr>
      <w:tr w:rsidR="00A44616" w14:paraId="72244139" w14:textId="77777777">
        <w:tc>
          <w:tcPr>
            <w:tcW w:w="1342" w:type="dxa"/>
          </w:tcPr>
          <w:p w14:paraId="0B406D59" w14:textId="77777777" w:rsidR="00A44616" w:rsidRDefault="005B5C55">
            <w:pPr>
              <w:rPr>
                <w:rFonts w:eastAsia="宋体"/>
              </w:rPr>
            </w:pPr>
            <w:r>
              <w:rPr>
                <w:rFonts w:eastAsia="宋体" w:hint="eastAsia"/>
              </w:rPr>
              <w:t>ZTE</w:t>
            </w:r>
          </w:p>
        </w:tc>
        <w:tc>
          <w:tcPr>
            <w:tcW w:w="2055" w:type="dxa"/>
          </w:tcPr>
          <w:p w14:paraId="41AF9B64" w14:textId="77777777" w:rsidR="00A44616" w:rsidRDefault="005B5C55">
            <w:pPr>
              <w:rPr>
                <w:rFonts w:eastAsia="宋体"/>
              </w:rPr>
            </w:pPr>
            <w:r>
              <w:rPr>
                <w:rFonts w:eastAsia="宋体" w:hint="eastAsia"/>
              </w:rPr>
              <w:t>Option 1</w:t>
            </w:r>
          </w:p>
        </w:tc>
        <w:tc>
          <w:tcPr>
            <w:tcW w:w="6096" w:type="dxa"/>
          </w:tcPr>
          <w:p w14:paraId="08E91DAE" w14:textId="77777777" w:rsidR="00A44616" w:rsidRDefault="00A44616">
            <w:pPr>
              <w:rPr>
                <w:lang w:eastAsia="ja-JP"/>
              </w:rPr>
            </w:pPr>
          </w:p>
        </w:tc>
      </w:tr>
      <w:tr w:rsidR="00A44616" w14:paraId="291018EF" w14:textId="77777777">
        <w:tc>
          <w:tcPr>
            <w:tcW w:w="1342" w:type="dxa"/>
          </w:tcPr>
          <w:p w14:paraId="73E71D91" w14:textId="732BA69D" w:rsidR="00A44616" w:rsidRPr="00440F4B" w:rsidRDefault="00440F4B">
            <w:pPr>
              <w:rPr>
                <w:rFonts w:eastAsiaTheme="minorEastAsia" w:hint="eastAsia"/>
              </w:rPr>
            </w:pPr>
            <w:r>
              <w:rPr>
                <w:rFonts w:eastAsiaTheme="minorEastAsia" w:hint="eastAsia"/>
              </w:rPr>
              <w:t>S</w:t>
            </w:r>
            <w:r>
              <w:rPr>
                <w:rFonts w:eastAsiaTheme="minorEastAsia"/>
              </w:rPr>
              <w:t>harp</w:t>
            </w:r>
          </w:p>
        </w:tc>
        <w:tc>
          <w:tcPr>
            <w:tcW w:w="2055" w:type="dxa"/>
          </w:tcPr>
          <w:p w14:paraId="0466393E" w14:textId="48D7B9A7" w:rsidR="00A44616" w:rsidRPr="00440F4B" w:rsidRDefault="00440F4B">
            <w:pPr>
              <w:rPr>
                <w:rFonts w:eastAsiaTheme="minorEastAsia" w:hint="eastAsia"/>
              </w:rPr>
            </w:pPr>
            <w:r>
              <w:rPr>
                <w:rFonts w:eastAsiaTheme="minorEastAsia"/>
              </w:rPr>
              <w:t>Option 1</w:t>
            </w:r>
          </w:p>
        </w:tc>
        <w:tc>
          <w:tcPr>
            <w:tcW w:w="6096" w:type="dxa"/>
          </w:tcPr>
          <w:p w14:paraId="60AEB2D9" w14:textId="77777777" w:rsidR="00A44616" w:rsidRDefault="00A44616">
            <w:pPr>
              <w:rPr>
                <w:lang w:eastAsia="ja-JP"/>
              </w:rPr>
            </w:pPr>
          </w:p>
        </w:tc>
      </w:tr>
      <w:tr w:rsidR="00A44616" w14:paraId="43BF2631" w14:textId="77777777">
        <w:tc>
          <w:tcPr>
            <w:tcW w:w="1342" w:type="dxa"/>
          </w:tcPr>
          <w:p w14:paraId="69994417" w14:textId="77777777" w:rsidR="00A44616" w:rsidRDefault="00A44616">
            <w:pPr>
              <w:rPr>
                <w:lang w:eastAsia="ja-JP"/>
              </w:rPr>
            </w:pPr>
          </w:p>
        </w:tc>
        <w:tc>
          <w:tcPr>
            <w:tcW w:w="2055" w:type="dxa"/>
          </w:tcPr>
          <w:p w14:paraId="37D61A32" w14:textId="77777777" w:rsidR="00A44616" w:rsidRDefault="00A44616">
            <w:pPr>
              <w:rPr>
                <w:lang w:eastAsia="ja-JP"/>
              </w:rPr>
            </w:pPr>
          </w:p>
        </w:tc>
        <w:tc>
          <w:tcPr>
            <w:tcW w:w="6096" w:type="dxa"/>
          </w:tcPr>
          <w:p w14:paraId="2BB7C2F6" w14:textId="77777777" w:rsidR="00A44616" w:rsidRDefault="00A44616">
            <w:pPr>
              <w:rPr>
                <w:lang w:eastAsia="ja-JP"/>
              </w:rPr>
            </w:pPr>
          </w:p>
        </w:tc>
      </w:tr>
    </w:tbl>
    <w:p w14:paraId="172902F1" w14:textId="77777777" w:rsidR="00A44616" w:rsidRDefault="00A44616">
      <w:pPr>
        <w:rPr>
          <w:b/>
          <w:bCs/>
          <w:u w:val="single"/>
          <w:lang w:eastAsia="ja-JP"/>
        </w:rPr>
      </w:pPr>
    </w:p>
    <w:p w14:paraId="1B628290" w14:textId="77777777" w:rsidR="00A44616" w:rsidRDefault="005B5C55">
      <w:pPr>
        <w:rPr>
          <w:b/>
          <w:bCs/>
          <w:u w:val="single"/>
          <w:lang w:eastAsia="ja-JP"/>
        </w:rPr>
      </w:pPr>
      <w:r>
        <w:rPr>
          <w:b/>
          <w:bCs/>
          <w:u w:val="single"/>
          <w:lang w:eastAsia="ja-JP"/>
        </w:rPr>
        <w:t>Rapporteur Summary:</w:t>
      </w:r>
    </w:p>
    <w:p w14:paraId="2D378BD5" w14:textId="77777777" w:rsidR="00A44616" w:rsidRDefault="005B5C55">
      <w:pPr>
        <w:rPr>
          <w:lang w:val="en-GB" w:eastAsia="ja-JP"/>
        </w:rPr>
      </w:pPr>
      <w:r>
        <w:rPr>
          <w:highlight w:val="yellow"/>
          <w:lang w:eastAsia="ja-JP"/>
        </w:rPr>
        <w:t>To be added later</w:t>
      </w:r>
    </w:p>
    <w:p w14:paraId="46FC22BA" w14:textId="77777777" w:rsidR="00A44616" w:rsidRDefault="00A44616">
      <w:pPr>
        <w:rPr>
          <w:lang w:val="en-GB" w:eastAsia="ja-JP"/>
        </w:rPr>
      </w:pPr>
    </w:p>
    <w:p w14:paraId="51CD03D3" w14:textId="77777777" w:rsidR="00A44616" w:rsidRDefault="005B5C55">
      <w:pPr>
        <w:pStyle w:val="21"/>
      </w:pPr>
      <w:r>
        <w:t>3.3</w:t>
      </w:r>
      <w:r>
        <w:tab/>
        <w:t>RAN3 LS related (R3-212824)</w:t>
      </w:r>
    </w:p>
    <w:p w14:paraId="41188FB7" w14:textId="77777777" w:rsidR="00A44616" w:rsidRDefault="005B5C55">
      <w:pPr>
        <w:rPr>
          <w:lang w:val="en-GB" w:eastAsia="ja-JP"/>
        </w:rPr>
      </w:pPr>
      <w:r>
        <w:rPr>
          <w:lang w:val="en-GB" w:eastAsia="ja-JP"/>
        </w:rPr>
        <w:t>RAN3 has sent an LS to RAN2 with some questions.</w:t>
      </w:r>
    </w:p>
    <w:p w14:paraId="664E460E" w14:textId="77777777" w:rsidR="00A44616" w:rsidRDefault="005B5C55">
      <w:pPr>
        <w:rPr>
          <w:lang w:val="en-GB" w:eastAsia="ja-JP"/>
        </w:rPr>
      </w:pPr>
      <w:r>
        <w:rPr>
          <w:noProof/>
        </w:rPr>
        <mc:AlternateContent>
          <mc:Choice Requires="wps">
            <w:drawing>
              <wp:anchor distT="0" distB="0" distL="114300" distR="114300" simplePos="0" relativeHeight="251659264" behindDoc="0" locked="0" layoutInCell="1" allowOverlap="1" wp14:anchorId="279613A2" wp14:editId="437BE95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9501D61" w14:textId="77777777" w:rsidR="00267674" w:rsidRDefault="00267674">
                            <w:pPr>
                              <w:rPr>
                                <w:rFonts w:eastAsia="宋体"/>
                              </w:rPr>
                            </w:pPr>
                            <w:r>
                              <w:rPr>
                                <w:iCs/>
                              </w:rPr>
                              <w:t xml:space="preserve">RAN3 discussed the configuration of </w:t>
                            </w:r>
                            <w:r>
                              <w:rPr>
                                <w:rFonts w:eastAsia="宋体"/>
                              </w:rPr>
                              <w:t xml:space="preserve">Area Scope of Neighbour Cells for logged MDT </w:t>
                            </w:r>
                            <w:r>
                              <w:rPr>
                                <w:rFonts w:hint="eastAsia"/>
                                <w:iCs/>
                              </w:rPr>
                              <w:t xml:space="preserve">and </w:t>
                            </w:r>
                            <w:r>
                              <w:rPr>
                                <w:iCs/>
                              </w:rPr>
                              <w:t xml:space="preserve">the </w:t>
                            </w:r>
                            <w:r>
                              <w:rPr>
                                <w:rFonts w:eastAsia="宋体"/>
                              </w:rPr>
                              <w:t>NR Frequency Band in the Area Scope of Neighbour Cells. RAN3 would like to check if there is alignment between TS 38.413 and TS 38.331.</w:t>
                            </w:r>
                          </w:p>
                          <w:p w14:paraId="6183C304" w14:textId="77777777" w:rsidR="00267674" w:rsidRDefault="00267674">
                            <w:pPr>
                              <w:numPr>
                                <w:ilvl w:val="0"/>
                                <w:numId w:val="24"/>
                              </w:numPr>
                              <w:overflowPunct w:val="0"/>
                              <w:autoSpaceDE w:val="0"/>
                              <w:autoSpaceDN w:val="0"/>
                              <w:adjustRightInd w:val="0"/>
                              <w:spacing w:after="180"/>
                              <w:textAlignment w:val="baseline"/>
                              <w:rPr>
                                <w:iCs/>
                                <w:highlight w:val="yellow"/>
                              </w:rPr>
                            </w:pPr>
                            <w:r>
                              <w:rPr>
                                <w:rFonts w:eastAsia="宋体"/>
                                <w:highlight w:val="yellow"/>
                              </w:rPr>
                              <w:t>Area Scope of Neighbour Cells for logged MDT</w:t>
                            </w:r>
                          </w:p>
                          <w:p w14:paraId="16DD53D0" w14:textId="77777777" w:rsidR="00267674" w:rsidRDefault="00267674">
                            <w:pPr>
                              <w:rPr>
                                <w:rFonts w:eastAsia="宋体"/>
                              </w:rPr>
                            </w:pPr>
                            <w:r>
                              <w:rPr>
                                <w:rFonts w:eastAsia="宋体"/>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rPr>
                                <w:rFonts w:eastAsia="宋体"/>
                              </w:rPr>
                              <w:t xml:space="preserve">is optional, and the </w:t>
                            </w:r>
                            <w:r>
                              <w:rPr>
                                <w:rFonts w:ascii="Courier New" w:hAnsi="Courier New"/>
                                <w:sz w:val="16"/>
                                <w:lang w:eastAsia="en-GB"/>
                              </w:rPr>
                              <w:t xml:space="preserve">interFreqTargetList-r16 </w:t>
                            </w:r>
                            <w:r>
                              <w:rPr>
                                <w:rFonts w:eastAsia="宋体"/>
                              </w:rPr>
                              <w:t>is encoded inside the</w:t>
                            </w:r>
                            <w:r>
                              <w:rPr>
                                <w:rFonts w:ascii="Courier New" w:hAnsi="Courier New"/>
                                <w:sz w:val="16"/>
                                <w:lang w:eastAsia="en-GB"/>
                              </w:rPr>
                              <w:t xml:space="preserve"> areaConfiguration-r16.</w:t>
                            </w:r>
                            <w:r>
                              <w:rPr>
                                <w:rFonts w:eastAsia="宋体"/>
                              </w:rPr>
                              <w:t xml:space="preserve">If the Area Scope of MDT is configured as PLMN wide, the IE </w:t>
                            </w:r>
                            <w:r>
                              <w:rPr>
                                <w:rFonts w:ascii="Courier New" w:hAnsi="Courier New"/>
                                <w:sz w:val="16"/>
                                <w:lang w:eastAsia="en-GB"/>
                              </w:rPr>
                              <w:t xml:space="preserve">AreaConfiguration-r16 </w:t>
                            </w:r>
                            <w:r>
                              <w:rPr>
                                <w:rFonts w:eastAsia="宋体"/>
                              </w:rPr>
                              <w:t xml:space="preserve">would not be configured to the UE which leads to the fact that the </w:t>
                            </w:r>
                            <w:r>
                              <w:rPr>
                                <w:rFonts w:ascii="Courier New" w:hAnsi="Courier New"/>
                                <w:sz w:val="16"/>
                                <w:lang w:eastAsia="en-GB"/>
                              </w:rPr>
                              <w:t xml:space="preserve">interFreqTargetList-r16 </w:t>
                            </w:r>
                            <w:r>
                              <w:rPr>
                                <w:rFonts w:eastAsia="宋体"/>
                              </w:rPr>
                              <w:t>cannot be configured in this case.</w:t>
                            </w:r>
                          </w:p>
                          <w:p w14:paraId="43E5007E" w14:textId="77777777" w:rsidR="00267674" w:rsidRDefault="00267674">
                            <w:pPr>
                              <w:rPr>
                                <w:rFonts w:eastAsia="宋体"/>
                              </w:rPr>
                            </w:pPr>
                            <w:r>
                              <w:rPr>
                                <w:rFonts w:eastAsia="宋体"/>
                                <w:highlight w:val="green"/>
                              </w:rPr>
                              <w:t>RAN3 would like RAN2 to check whether this is an erroneous implementation in TS 38.331.</w:t>
                            </w:r>
                          </w:p>
                          <w:p w14:paraId="4350C8E0" w14:textId="77777777" w:rsidR="00267674" w:rsidRDefault="00267674">
                            <w:pPr>
                              <w:numPr>
                                <w:ilvl w:val="0"/>
                                <w:numId w:val="24"/>
                              </w:numPr>
                              <w:overflowPunct w:val="0"/>
                              <w:autoSpaceDE w:val="0"/>
                              <w:autoSpaceDN w:val="0"/>
                              <w:adjustRightInd w:val="0"/>
                              <w:spacing w:after="180"/>
                              <w:textAlignment w:val="baseline"/>
                              <w:rPr>
                                <w:rFonts w:eastAsia="宋体"/>
                                <w:highlight w:val="yellow"/>
                              </w:rPr>
                            </w:pPr>
                            <w:r>
                              <w:rPr>
                                <w:rFonts w:eastAsia="宋体"/>
                                <w:highlight w:val="yellow"/>
                              </w:rPr>
                              <w:t>Frequency band info</w:t>
                            </w:r>
                          </w:p>
                          <w:p w14:paraId="0D3710D2" w14:textId="77777777" w:rsidR="00267674" w:rsidRDefault="00267674">
                            <w:pPr>
                              <w:rPr>
                                <w:rFonts w:eastAsia="宋体"/>
                              </w:rPr>
                            </w:pPr>
                            <w:r>
                              <w:rPr>
                                <w:rFonts w:eastAsia="宋体" w:hint="eastAsia"/>
                              </w:rPr>
                              <w:t>I</w:t>
                            </w:r>
                            <w:r>
                              <w:rPr>
                                <w:rFonts w:eastAsia="宋体"/>
                              </w:rPr>
                              <w:t>n TS 38.413, the NR Frequency Info in Area Scope of Neighbour Cells supports NR Frequency Band List configuration. While in TS 38.331, there isn’t any NR Frequency Band configuration in the InterFreqTargetInfo configured to the UE.</w:t>
                            </w:r>
                          </w:p>
                          <w:p w14:paraId="148CFACB" w14:textId="77777777" w:rsidR="00267674" w:rsidRDefault="00267674">
                            <w:pPr>
                              <w:rPr>
                                <w:rFonts w:eastAsia="宋体"/>
                              </w:rPr>
                            </w:pPr>
                            <w:r>
                              <w:rPr>
                                <w:rFonts w:eastAsia="宋体"/>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279613A2"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09501D61" w14:textId="77777777" w:rsidR="00267674" w:rsidRDefault="00267674">
                      <w:pPr>
                        <w:rPr>
                          <w:rFonts w:eastAsia="宋体"/>
                        </w:rPr>
                      </w:pPr>
                      <w:r>
                        <w:rPr>
                          <w:iCs/>
                        </w:rPr>
                        <w:t xml:space="preserve">RAN3 discussed the configuration of </w:t>
                      </w:r>
                      <w:r>
                        <w:rPr>
                          <w:rFonts w:eastAsia="宋体"/>
                        </w:rPr>
                        <w:t xml:space="preserve">Area Scope of Neighbour Cells for logged MDT </w:t>
                      </w:r>
                      <w:r>
                        <w:rPr>
                          <w:rFonts w:hint="eastAsia"/>
                          <w:iCs/>
                        </w:rPr>
                        <w:t xml:space="preserve">and </w:t>
                      </w:r>
                      <w:r>
                        <w:rPr>
                          <w:iCs/>
                        </w:rPr>
                        <w:t xml:space="preserve">the </w:t>
                      </w:r>
                      <w:r>
                        <w:rPr>
                          <w:rFonts w:eastAsia="宋体"/>
                        </w:rPr>
                        <w:t>NR Frequency Band in the Area Scope of Neighbour Cells. RAN3 would like to check if there is alignment between TS 38.413 and TS 38.331.</w:t>
                      </w:r>
                    </w:p>
                    <w:p w14:paraId="6183C304" w14:textId="77777777" w:rsidR="00267674" w:rsidRDefault="00267674">
                      <w:pPr>
                        <w:numPr>
                          <w:ilvl w:val="0"/>
                          <w:numId w:val="24"/>
                        </w:numPr>
                        <w:overflowPunct w:val="0"/>
                        <w:autoSpaceDE w:val="0"/>
                        <w:autoSpaceDN w:val="0"/>
                        <w:adjustRightInd w:val="0"/>
                        <w:spacing w:after="180"/>
                        <w:textAlignment w:val="baseline"/>
                        <w:rPr>
                          <w:iCs/>
                          <w:highlight w:val="yellow"/>
                        </w:rPr>
                      </w:pPr>
                      <w:r>
                        <w:rPr>
                          <w:rFonts w:eastAsia="宋体"/>
                          <w:highlight w:val="yellow"/>
                        </w:rPr>
                        <w:t>Area Scope of Neighbour Cells for logged MDT</w:t>
                      </w:r>
                    </w:p>
                    <w:p w14:paraId="16DD53D0" w14:textId="77777777" w:rsidR="00267674" w:rsidRDefault="00267674">
                      <w:pPr>
                        <w:rPr>
                          <w:rFonts w:eastAsia="宋体"/>
                        </w:rPr>
                      </w:pPr>
                      <w:r>
                        <w:rPr>
                          <w:rFonts w:eastAsia="宋体"/>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rPr>
                          <w:rFonts w:eastAsia="宋体"/>
                        </w:rPr>
                        <w:t xml:space="preserve">is optional, and the </w:t>
                      </w:r>
                      <w:r>
                        <w:rPr>
                          <w:rFonts w:ascii="Courier New" w:hAnsi="Courier New"/>
                          <w:sz w:val="16"/>
                          <w:lang w:eastAsia="en-GB"/>
                        </w:rPr>
                        <w:t xml:space="preserve">interFreqTargetList-r16 </w:t>
                      </w:r>
                      <w:r>
                        <w:rPr>
                          <w:rFonts w:eastAsia="宋体"/>
                        </w:rPr>
                        <w:t>is encoded inside the</w:t>
                      </w:r>
                      <w:r>
                        <w:rPr>
                          <w:rFonts w:ascii="Courier New" w:hAnsi="Courier New"/>
                          <w:sz w:val="16"/>
                          <w:lang w:eastAsia="en-GB"/>
                        </w:rPr>
                        <w:t xml:space="preserve"> areaConfiguration-r16.</w:t>
                      </w:r>
                      <w:r>
                        <w:rPr>
                          <w:rFonts w:eastAsia="宋体"/>
                        </w:rPr>
                        <w:t xml:space="preserve">If the Area Scope of MDT is configured as PLMN wide, the IE </w:t>
                      </w:r>
                      <w:r>
                        <w:rPr>
                          <w:rFonts w:ascii="Courier New" w:hAnsi="Courier New"/>
                          <w:sz w:val="16"/>
                          <w:lang w:eastAsia="en-GB"/>
                        </w:rPr>
                        <w:t xml:space="preserve">AreaConfiguration-r16 </w:t>
                      </w:r>
                      <w:r>
                        <w:rPr>
                          <w:rFonts w:eastAsia="宋体"/>
                        </w:rPr>
                        <w:t xml:space="preserve">would not be configured to the UE which leads to the fact that the </w:t>
                      </w:r>
                      <w:r>
                        <w:rPr>
                          <w:rFonts w:ascii="Courier New" w:hAnsi="Courier New"/>
                          <w:sz w:val="16"/>
                          <w:lang w:eastAsia="en-GB"/>
                        </w:rPr>
                        <w:t xml:space="preserve">interFreqTargetList-r16 </w:t>
                      </w:r>
                      <w:r>
                        <w:rPr>
                          <w:rFonts w:eastAsia="宋体"/>
                        </w:rPr>
                        <w:t>cannot be configured in this case.</w:t>
                      </w:r>
                    </w:p>
                    <w:p w14:paraId="43E5007E" w14:textId="77777777" w:rsidR="00267674" w:rsidRDefault="00267674">
                      <w:pPr>
                        <w:rPr>
                          <w:rFonts w:eastAsia="宋体"/>
                        </w:rPr>
                      </w:pPr>
                      <w:r>
                        <w:rPr>
                          <w:rFonts w:eastAsia="宋体"/>
                          <w:highlight w:val="green"/>
                        </w:rPr>
                        <w:t>RAN3 would like RAN2 to check whether this is an erroneous implementation in TS 38.331.</w:t>
                      </w:r>
                    </w:p>
                    <w:p w14:paraId="4350C8E0" w14:textId="77777777" w:rsidR="00267674" w:rsidRDefault="00267674">
                      <w:pPr>
                        <w:numPr>
                          <w:ilvl w:val="0"/>
                          <w:numId w:val="24"/>
                        </w:numPr>
                        <w:overflowPunct w:val="0"/>
                        <w:autoSpaceDE w:val="0"/>
                        <w:autoSpaceDN w:val="0"/>
                        <w:adjustRightInd w:val="0"/>
                        <w:spacing w:after="180"/>
                        <w:textAlignment w:val="baseline"/>
                        <w:rPr>
                          <w:rFonts w:eastAsia="宋体"/>
                          <w:highlight w:val="yellow"/>
                        </w:rPr>
                      </w:pPr>
                      <w:r>
                        <w:rPr>
                          <w:rFonts w:eastAsia="宋体"/>
                          <w:highlight w:val="yellow"/>
                        </w:rPr>
                        <w:t>Frequency band info</w:t>
                      </w:r>
                    </w:p>
                    <w:p w14:paraId="0D3710D2" w14:textId="77777777" w:rsidR="00267674" w:rsidRDefault="00267674">
                      <w:pPr>
                        <w:rPr>
                          <w:rFonts w:eastAsia="宋体"/>
                        </w:rPr>
                      </w:pPr>
                      <w:r>
                        <w:rPr>
                          <w:rFonts w:eastAsia="宋体" w:hint="eastAsia"/>
                        </w:rPr>
                        <w:t>I</w:t>
                      </w:r>
                      <w:r>
                        <w:rPr>
                          <w:rFonts w:eastAsia="宋体"/>
                        </w:rPr>
                        <w:t>n TS 38.413, the NR Frequency Info in Area Scope of Neighbour Cells supports NR Frequency Band List configuration. While in TS 38.331, there isn’t any NR Frequency Band configuration in the InterFreqTargetInfo configured to the UE.</w:t>
                      </w:r>
                    </w:p>
                    <w:p w14:paraId="148CFACB" w14:textId="77777777" w:rsidR="00267674" w:rsidRDefault="00267674">
                      <w:pPr>
                        <w:rPr>
                          <w:rFonts w:eastAsia="宋体"/>
                        </w:rPr>
                      </w:pPr>
                      <w:r>
                        <w:rPr>
                          <w:rFonts w:eastAsia="宋体"/>
                          <w:highlight w:val="green"/>
                        </w:rPr>
                        <w:t>RAN3 would like RAN2 to feedback whether NR Frequency Band needs to be supported for the Area Scope of Neighbour Cells.</w:t>
                      </w:r>
                    </w:p>
                  </w:txbxContent>
                </v:textbox>
                <w10:wrap type="square"/>
              </v:shape>
            </w:pict>
          </mc:Fallback>
        </mc:AlternateContent>
      </w:r>
      <w:r>
        <w:rPr>
          <w:lang w:val="en-GB" w:eastAsia="ja-JP"/>
        </w:rPr>
        <w:t xml:space="preserve"> </w:t>
      </w:r>
    </w:p>
    <w:p w14:paraId="7F7E018D" w14:textId="77777777" w:rsidR="00A44616" w:rsidRDefault="005B5C55">
      <w:pPr>
        <w:rPr>
          <w:lang w:val="en-GB" w:eastAsia="ja-JP"/>
        </w:rPr>
      </w:pPr>
      <w:r>
        <w:rPr>
          <w:lang w:val="en-GB" w:eastAsia="ja-JP"/>
        </w:rPr>
        <w:t xml:space="preserve">In the contribution </w:t>
      </w:r>
      <w:r>
        <w:rPr>
          <w:lang w:val="en-GB" w:eastAsia="ja-JP"/>
        </w:rPr>
        <w:fldChar w:fldCharType="begin"/>
      </w:r>
      <w:r>
        <w:rPr>
          <w:lang w:val="en-GB" w:eastAsia="ja-JP"/>
        </w:rPr>
        <w:instrText xml:space="preserve"> REF _Ref80188328 \r \h </w:instrText>
      </w:r>
      <w:r>
        <w:rPr>
          <w:lang w:val="en-GB" w:eastAsia="ja-JP"/>
        </w:rPr>
      </w:r>
      <w:r>
        <w:rPr>
          <w:lang w:val="en-GB" w:eastAsia="ja-JP"/>
        </w:rPr>
        <w:fldChar w:fldCharType="separate"/>
      </w:r>
      <w:r>
        <w:rPr>
          <w:lang w:val="en-GB" w:eastAsia="ja-JP"/>
        </w:rPr>
        <w:t>[12]</w:t>
      </w:r>
      <w:r>
        <w:rPr>
          <w:lang w:val="en-GB" w:eastAsia="ja-JP"/>
        </w:rPr>
        <w:fldChar w:fldCharType="end"/>
      </w:r>
      <w:r>
        <w:rPr>
          <w:lang w:val="en-GB" w:eastAsia="ja-JP"/>
        </w:rPr>
        <w:t xml:space="preserve">, Huawei has provided the following related proposals. </w:t>
      </w:r>
    </w:p>
    <w:p w14:paraId="200E8D30" w14:textId="77777777" w:rsidR="00A44616" w:rsidRDefault="005B5C55">
      <w:pPr>
        <w:rPr>
          <w:rFonts w:eastAsia="宋体"/>
          <w:b/>
        </w:rPr>
      </w:pPr>
      <w:r>
        <w:rPr>
          <w:rFonts w:eastAsia="宋体" w:hint="eastAsia"/>
          <w:b/>
        </w:rPr>
        <w:t>P</w:t>
      </w:r>
      <w:r>
        <w:rPr>
          <w:rFonts w:eastAsia="宋体"/>
          <w:b/>
        </w:rPr>
        <w:t>roposal 1: It is proposed RAN2 to discuss whether the area scope of neighbour cells is dependent on the area scope of serving cells or not:</w:t>
      </w:r>
    </w:p>
    <w:p w14:paraId="694B33CA" w14:textId="77777777" w:rsidR="00A44616" w:rsidRDefault="005B5C55">
      <w:pPr>
        <w:numPr>
          <w:ilvl w:val="0"/>
          <w:numId w:val="25"/>
        </w:numPr>
        <w:overflowPunct w:val="0"/>
        <w:autoSpaceDE w:val="0"/>
        <w:autoSpaceDN w:val="0"/>
        <w:adjustRightInd w:val="0"/>
        <w:textAlignment w:val="baseline"/>
        <w:rPr>
          <w:rFonts w:eastAsia="宋体"/>
          <w:b/>
        </w:rPr>
      </w:pPr>
      <w:r>
        <w:rPr>
          <w:rFonts w:eastAsia="宋体"/>
          <w:b/>
        </w:rPr>
        <w:t>If there is a dependency, from Rel-17, one option (for RAN3) is to add a clarificaiton to TS 38.413 that “Area Scope of Neighbour Cells” should be simultaneously configued with “the Area Scope of MDT is configured as PLMN wide”</w:t>
      </w:r>
    </w:p>
    <w:p w14:paraId="050EC5EC" w14:textId="77777777" w:rsidR="00A44616" w:rsidRDefault="005B5C55">
      <w:pPr>
        <w:numPr>
          <w:ilvl w:val="0"/>
          <w:numId w:val="25"/>
        </w:numPr>
        <w:overflowPunct w:val="0"/>
        <w:autoSpaceDE w:val="0"/>
        <w:autoSpaceDN w:val="0"/>
        <w:adjustRightInd w:val="0"/>
        <w:textAlignment w:val="baseline"/>
        <w:rPr>
          <w:rFonts w:eastAsia="宋体"/>
          <w:b/>
        </w:rPr>
      </w:pPr>
      <w:r>
        <w:rPr>
          <w:rFonts w:eastAsia="宋体"/>
          <w:b/>
        </w:rPr>
        <w:t>If there is no dependency, from Rel-17, one option (for RAN2) is to introduce AreaConfiguration-r17 including areaConfig-r16 and interFreqTargetList-r16 inside, and both fields are optional</w:t>
      </w:r>
    </w:p>
    <w:p w14:paraId="22CB93AD" w14:textId="77777777" w:rsidR="00A44616" w:rsidRDefault="005B5C55">
      <w:pPr>
        <w:numPr>
          <w:ilvl w:val="0"/>
          <w:numId w:val="25"/>
        </w:numPr>
        <w:overflowPunct w:val="0"/>
        <w:autoSpaceDE w:val="0"/>
        <w:autoSpaceDN w:val="0"/>
        <w:adjustRightInd w:val="0"/>
        <w:textAlignment w:val="baseline"/>
        <w:rPr>
          <w:rFonts w:eastAsia="宋体"/>
          <w:b/>
        </w:rPr>
      </w:pPr>
      <w:r>
        <w:rPr>
          <w:rFonts w:eastAsia="宋体"/>
          <w:b/>
        </w:rPr>
        <w:t>Rel-16 specifications are unchanged (leave it to network implementation)</w:t>
      </w:r>
    </w:p>
    <w:p w14:paraId="76ED1C60" w14:textId="77777777" w:rsidR="00A44616" w:rsidRDefault="00A44616">
      <w:pPr>
        <w:rPr>
          <w:lang w:val="en-GB" w:eastAsia="ja-JP"/>
        </w:rPr>
      </w:pPr>
    </w:p>
    <w:p w14:paraId="0166887D" w14:textId="77777777" w:rsidR="00A44616" w:rsidRDefault="005B5C55">
      <w:pPr>
        <w:rPr>
          <w:rFonts w:eastAsia="宋体"/>
        </w:rPr>
      </w:pPr>
      <w:r>
        <w:rPr>
          <w:rFonts w:eastAsia="宋体" w:hint="eastAsia"/>
          <w:b/>
        </w:rPr>
        <w:t>P</w:t>
      </w:r>
      <w:r>
        <w:rPr>
          <w:rFonts w:eastAsia="宋体"/>
          <w:b/>
        </w:rPr>
        <w:t>roposal 2: It is proposed to reply to RAN3 that NR Frequency Band is not supported for the Area Scope of Neighbour Cells.</w:t>
      </w:r>
    </w:p>
    <w:p w14:paraId="558ECF64" w14:textId="77777777" w:rsidR="00A44616" w:rsidRDefault="00A44616">
      <w:pPr>
        <w:rPr>
          <w:lang w:val="en-GB" w:eastAsia="ja-JP"/>
        </w:rPr>
      </w:pPr>
    </w:p>
    <w:p w14:paraId="62B72112" w14:textId="77777777" w:rsidR="00A44616" w:rsidRDefault="005B5C55">
      <w:pPr>
        <w:rPr>
          <w:lang w:val="en-GB" w:eastAsia="ja-JP"/>
        </w:rPr>
      </w:pPr>
      <w:r>
        <w:rPr>
          <w:lang w:val="en-GB" w:eastAsia="ja-JP"/>
        </w:rPr>
        <w:t xml:space="preserve">Based on the above, the following question is used to collect companies’ views regarding the question of </w:t>
      </w:r>
      <w:r>
        <w:rPr>
          <w:rFonts w:ascii="Courier New" w:hAnsi="Courier New"/>
          <w:sz w:val="16"/>
          <w:lang w:eastAsia="en-GB"/>
        </w:rPr>
        <w:t>interFreqTargetList</w:t>
      </w:r>
      <w:r>
        <w:rPr>
          <w:lang w:val="en-GB" w:eastAsia="ja-JP"/>
        </w:rPr>
        <w:t xml:space="preserve"> within </w:t>
      </w:r>
      <w:r>
        <w:rPr>
          <w:rFonts w:ascii="Courier New" w:hAnsi="Courier New"/>
          <w:sz w:val="16"/>
          <w:lang w:eastAsia="en-GB"/>
        </w:rPr>
        <w:t>AreaConfiguration</w:t>
      </w:r>
      <w:r>
        <w:rPr>
          <w:lang w:val="en-GB" w:eastAsia="ja-JP"/>
        </w:rPr>
        <w:t>:</w:t>
      </w:r>
    </w:p>
    <w:p w14:paraId="267C8A81" w14:textId="77777777" w:rsidR="00A44616" w:rsidRDefault="005B5C55">
      <w:pPr>
        <w:rPr>
          <w:b/>
          <w:bCs/>
          <w:color w:val="FF0000"/>
          <w:lang w:eastAsia="ja-JP"/>
        </w:rPr>
      </w:pPr>
      <w:r>
        <w:rPr>
          <w:b/>
          <w:bCs/>
          <w:color w:val="FF0000"/>
          <w:lang w:eastAsia="ja-JP"/>
        </w:rPr>
        <w:t xml:space="preserve">Question-9: Which of the following option(s) are preferred regarding the RAN3’s question on the presence of </w:t>
      </w:r>
      <w:bookmarkStart w:id="8" w:name="_Hlk80187322"/>
      <w:r>
        <w:rPr>
          <w:b/>
          <w:bCs/>
          <w:i/>
          <w:iCs/>
          <w:color w:val="FF0000"/>
          <w:lang w:eastAsia="ja-JP"/>
        </w:rPr>
        <w:t>interFreqTargetList</w:t>
      </w:r>
      <w:r>
        <w:rPr>
          <w:b/>
          <w:bCs/>
          <w:color w:val="FF0000"/>
          <w:lang w:eastAsia="ja-JP"/>
        </w:rPr>
        <w:t xml:space="preserve"> </w:t>
      </w:r>
      <w:bookmarkEnd w:id="8"/>
      <w:r>
        <w:rPr>
          <w:b/>
          <w:bCs/>
          <w:color w:val="FF0000"/>
          <w:lang w:eastAsia="ja-JP"/>
        </w:rPr>
        <w:t xml:space="preserve">within </w:t>
      </w:r>
      <w:r>
        <w:rPr>
          <w:b/>
          <w:bCs/>
          <w:i/>
          <w:iCs/>
          <w:color w:val="FF0000"/>
          <w:lang w:eastAsia="ja-JP"/>
        </w:rPr>
        <w:t>AreaConfiguration</w:t>
      </w:r>
      <w:r>
        <w:rPr>
          <w:b/>
          <w:bCs/>
          <w:color w:val="FF0000"/>
          <w:lang w:eastAsia="ja-JP"/>
        </w:rPr>
        <w:t>?</w:t>
      </w:r>
    </w:p>
    <w:p w14:paraId="12DA3DF9" w14:textId="77777777" w:rsidR="00A44616" w:rsidRDefault="005B5C55">
      <w:pPr>
        <w:pStyle w:val="aff7"/>
        <w:numPr>
          <w:ilvl w:val="0"/>
          <w:numId w:val="26"/>
        </w:numPr>
        <w:rPr>
          <w:b/>
          <w:bCs/>
          <w:color w:val="FF0000"/>
          <w:lang w:val="en-US" w:eastAsia="ja-JP"/>
        </w:rPr>
      </w:pPr>
      <w:r>
        <w:rPr>
          <w:b/>
          <w:bCs/>
          <w:color w:val="FF0000"/>
          <w:lang w:val="en-US" w:eastAsia="ja-JP"/>
        </w:rPr>
        <w:t>Add a clarificaiton to TS 38.413 that “Area Scope of Neighbour Cells” should be simultaneously configued with “the Area Scope of MDT is configured as PLMN wide” i.e., no change to RAN2 specification.</w:t>
      </w:r>
    </w:p>
    <w:p w14:paraId="59883B65" w14:textId="77777777" w:rsidR="00A44616" w:rsidRDefault="005B5C55">
      <w:pPr>
        <w:pStyle w:val="aff7"/>
        <w:numPr>
          <w:ilvl w:val="0"/>
          <w:numId w:val="26"/>
        </w:numPr>
        <w:rPr>
          <w:b/>
          <w:bCs/>
          <w:color w:val="FF0000"/>
          <w:lang w:val="en-US" w:eastAsia="ja-JP"/>
        </w:rPr>
      </w:pPr>
      <w:r>
        <w:rPr>
          <w:b/>
          <w:bCs/>
          <w:color w:val="FF0000"/>
          <w:lang w:val="en-US" w:eastAsia="ja-JP"/>
        </w:rPr>
        <w:lastRenderedPageBreak/>
        <w:t>Introduce AreaConfiguration-r17 including areaConfig-r16 and interFreqTargetList-r16 inside, and both fields are optional.</w:t>
      </w:r>
    </w:p>
    <w:p w14:paraId="5A5B6589" w14:textId="77777777" w:rsidR="00A44616" w:rsidRDefault="005B5C55">
      <w:pPr>
        <w:pStyle w:val="aff7"/>
        <w:numPr>
          <w:ilvl w:val="0"/>
          <w:numId w:val="26"/>
        </w:numPr>
        <w:rPr>
          <w:b/>
          <w:bCs/>
          <w:color w:val="FF0000"/>
          <w:lang w:val="en-US" w:eastAsia="ja-JP"/>
        </w:rPr>
      </w:pPr>
      <w:r>
        <w:rPr>
          <w:b/>
          <w:bCs/>
          <w:color w:val="FF0000"/>
          <w:lang w:val="en-US" w:eastAsia="ja-JP"/>
        </w:rPr>
        <w:t>Rel-16 specifications are unchanged</w:t>
      </w:r>
    </w:p>
    <w:tbl>
      <w:tblPr>
        <w:tblStyle w:val="afe"/>
        <w:tblW w:w="0" w:type="auto"/>
        <w:tblLook w:val="04A0" w:firstRow="1" w:lastRow="0" w:firstColumn="1" w:lastColumn="0" w:noHBand="0" w:noVBand="1"/>
      </w:tblPr>
      <w:tblGrid>
        <w:gridCol w:w="1342"/>
        <w:gridCol w:w="2055"/>
        <w:gridCol w:w="6096"/>
      </w:tblGrid>
      <w:tr w:rsidR="00A44616" w14:paraId="13B7E34A" w14:textId="77777777">
        <w:tc>
          <w:tcPr>
            <w:tcW w:w="1342" w:type="dxa"/>
          </w:tcPr>
          <w:p w14:paraId="7F531C6C" w14:textId="77777777" w:rsidR="00A44616" w:rsidRDefault="005B5C55">
            <w:pPr>
              <w:rPr>
                <w:b/>
                <w:bCs/>
                <w:lang w:eastAsia="ja-JP"/>
              </w:rPr>
            </w:pPr>
            <w:r>
              <w:rPr>
                <w:b/>
                <w:bCs/>
                <w:lang w:eastAsia="ja-JP"/>
              </w:rPr>
              <w:t>Company name</w:t>
            </w:r>
          </w:p>
        </w:tc>
        <w:tc>
          <w:tcPr>
            <w:tcW w:w="2055" w:type="dxa"/>
          </w:tcPr>
          <w:p w14:paraId="32764B67" w14:textId="77777777" w:rsidR="00A44616" w:rsidRDefault="005B5C55">
            <w:pPr>
              <w:rPr>
                <w:b/>
                <w:bCs/>
                <w:lang w:eastAsia="ja-JP"/>
              </w:rPr>
            </w:pPr>
            <w:r>
              <w:rPr>
                <w:b/>
                <w:bCs/>
                <w:lang w:eastAsia="ja-JP"/>
              </w:rPr>
              <w:t>Agreeable option(s)?</w:t>
            </w:r>
          </w:p>
          <w:p w14:paraId="7F37851B" w14:textId="77777777" w:rsidR="00A44616" w:rsidRDefault="005B5C55">
            <w:pPr>
              <w:rPr>
                <w:b/>
                <w:bCs/>
                <w:lang w:eastAsia="ja-JP"/>
              </w:rPr>
            </w:pPr>
            <w:r>
              <w:rPr>
                <w:b/>
                <w:bCs/>
                <w:lang w:eastAsia="ja-JP"/>
              </w:rPr>
              <w:t>1, 2, 3, All</w:t>
            </w:r>
          </w:p>
        </w:tc>
        <w:tc>
          <w:tcPr>
            <w:tcW w:w="6096" w:type="dxa"/>
          </w:tcPr>
          <w:p w14:paraId="0FFA6315" w14:textId="77777777" w:rsidR="00A44616" w:rsidRDefault="005B5C55">
            <w:pPr>
              <w:rPr>
                <w:b/>
                <w:bCs/>
                <w:lang w:eastAsia="ja-JP"/>
              </w:rPr>
            </w:pPr>
            <w:r>
              <w:rPr>
                <w:b/>
                <w:bCs/>
                <w:lang w:eastAsia="ja-JP"/>
              </w:rPr>
              <w:t xml:space="preserve">Comments </w:t>
            </w:r>
          </w:p>
        </w:tc>
      </w:tr>
      <w:tr w:rsidR="00A44616" w14:paraId="4EF85A0D" w14:textId="77777777">
        <w:tc>
          <w:tcPr>
            <w:tcW w:w="1342" w:type="dxa"/>
          </w:tcPr>
          <w:p w14:paraId="10974C60" w14:textId="77777777" w:rsidR="00A44616" w:rsidRDefault="005B5C55">
            <w:pPr>
              <w:rPr>
                <w:lang w:eastAsia="ja-JP"/>
              </w:rPr>
            </w:pPr>
            <w:r>
              <w:rPr>
                <w:lang w:eastAsia="ja-JP"/>
              </w:rPr>
              <w:t>Qualcomm</w:t>
            </w:r>
          </w:p>
        </w:tc>
        <w:tc>
          <w:tcPr>
            <w:tcW w:w="2055" w:type="dxa"/>
          </w:tcPr>
          <w:p w14:paraId="1759C516" w14:textId="77777777" w:rsidR="00A44616" w:rsidRDefault="005B5C55">
            <w:pPr>
              <w:rPr>
                <w:lang w:eastAsia="ja-JP"/>
              </w:rPr>
            </w:pPr>
            <w:r>
              <w:rPr>
                <w:lang w:eastAsia="ja-JP"/>
              </w:rPr>
              <w:t>For rel-16, we should adopt option 3 and RAN3 can add clarification as in option 1.</w:t>
            </w:r>
          </w:p>
          <w:p w14:paraId="69EA9809" w14:textId="77777777" w:rsidR="00A44616" w:rsidRDefault="005B5C55">
            <w:pPr>
              <w:rPr>
                <w:lang w:eastAsia="ja-JP"/>
              </w:rPr>
            </w:pPr>
            <w:r>
              <w:rPr>
                <w:lang w:eastAsia="ja-JP"/>
              </w:rPr>
              <w:t>We can consider option-2 in rel-17.</w:t>
            </w:r>
          </w:p>
        </w:tc>
        <w:tc>
          <w:tcPr>
            <w:tcW w:w="6096" w:type="dxa"/>
          </w:tcPr>
          <w:p w14:paraId="67D77034" w14:textId="77777777" w:rsidR="00A44616" w:rsidRDefault="00A44616">
            <w:pPr>
              <w:rPr>
                <w:lang w:eastAsia="ja-JP"/>
              </w:rPr>
            </w:pPr>
          </w:p>
        </w:tc>
      </w:tr>
      <w:tr w:rsidR="00A44616" w14:paraId="56A47390" w14:textId="77777777">
        <w:tc>
          <w:tcPr>
            <w:tcW w:w="1342" w:type="dxa"/>
          </w:tcPr>
          <w:p w14:paraId="28A3726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216980F0" w14:textId="77777777" w:rsidR="00A44616" w:rsidRDefault="005B5C55">
            <w:pPr>
              <w:rPr>
                <w:rFonts w:eastAsiaTheme="minorEastAsia"/>
              </w:rPr>
            </w:pPr>
            <w:r>
              <w:rPr>
                <w:rFonts w:eastAsiaTheme="minorEastAsia" w:hint="eastAsia"/>
              </w:rPr>
              <w:t>2</w:t>
            </w:r>
            <w:r>
              <w:rPr>
                <w:rFonts w:eastAsiaTheme="minorEastAsia"/>
              </w:rPr>
              <w:t>)</w:t>
            </w:r>
          </w:p>
        </w:tc>
        <w:tc>
          <w:tcPr>
            <w:tcW w:w="6096" w:type="dxa"/>
          </w:tcPr>
          <w:p w14:paraId="678439A6" w14:textId="77777777" w:rsidR="00A44616" w:rsidRDefault="005B5C55">
            <w:pPr>
              <w:rPr>
                <w:rFonts w:eastAsiaTheme="minorEastAsia"/>
              </w:rPr>
            </w:pPr>
            <w:r>
              <w:rPr>
                <w:rFonts w:eastAsiaTheme="minorEastAsia" w:hint="eastAsia"/>
              </w:rPr>
              <w:t>T</w:t>
            </w:r>
            <w:r>
              <w:rPr>
                <w:rFonts w:eastAsiaTheme="minorEastAsia"/>
              </w:rPr>
              <w:t>his issue can be fixed in Rel-17.</w:t>
            </w:r>
          </w:p>
        </w:tc>
      </w:tr>
      <w:tr w:rsidR="00A44616" w14:paraId="7B7C91AC" w14:textId="77777777">
        <w:tc>
          <w:tcPr>
            <w:tcW w:w="1342" w:type="dxa"/>
          </w:tcPr>
          <w:p w14:paraId="7DF2487B" w14:textId="77777777" w:rsidR="00A44616" w:rsidRDefault="005B5C55">
            <w:pPr>
              <w:rPr>
                <w:lang w:eastAsia="ja-JP"/>
              </w:rPr>
            </w:pPr>
            <w:r>
              <w:rPr>
                <w:lang w:eastAsia="ja-JP"/>
              </w:rPr>
              <w:t>Ericsson</w:t>
            </w:r>
          </w:p>
        </w:tc>
        <w:tc>
          <w:tcPr>
            <w:tcW w:w="2055" w:type="dxa"/>
          </w:tcPr>
          <w:p w14:paraId="52D38979" w14:textId="77777777" w:rsidR="00A44616" w:rsidRDefault="005B5C55">
            <w:pPr>
              <w:rPr>
                <w:lang w:eastAsia="ja-JP"/>
              </w:rPr>
            </w:pPr>
            <w:r>
              <w:rPr>
                <w:lang w:eastAsia="ja-JP"/>
              </w:rPr>
              <w:t>2 and 3</w:t>
            </w:r>
          </w:p>
        </w:tc>
        <w:tc>
          <w:tcPr>
            <w:tcW w:w="6096" w:type="dxa"/>
          </w:tcPr>
          <w:p w14:paraId="184DCB4A" w14:textId="77777777" w:rsidR="00A44616" w:rsidRDefault="00A44616">
            <w:pPr>
              <w:rPr>
                <w:lang w:eastAsia="ja-JP"/>
              </w:rPr>
            </w:pPr>
          </w:p>
        </w:tc>
      </w:tr>
      <w:tr w:rsidR="00A44616" w14:paraId="53CB2287" w14:textId="77777777">
        <w:tc>
          <w:tcPr>
            <w:tcW w:w="1342" w:type="dxa"/>
          </w:tcPr>
          <w:p w14:paraId="74ED71BC" w14:textId="77777777" w:rsidR="00A44616" w:rsidRDefault="005B5C55">
            <w:pPr>
              <w:rPr>
                <w:lang w:eastAsia="ja-JP"/>
              </w:rPr>
            </w:pPr>
            <w:r>
              <w:rPr>
                <w:lang w:eastAsia="ja-JP"/>
              </w:rPr>
              <w:t>Apple</w:t>
            </w:r>
          </w:p>
        </w:tc>
        <w:tc>
          <w:tcPr>
            <w:tcW w:w="2055" w:type="dxa"/>
          </w:tcPr>
          <w:p w14:paraId="54313C0C" w14:textId="77777777" w:rsidR="00A44616" w:rsidRDefault="005B5C55">
            <w:pPr>
              <w:rPr>
                <w:lang w:eastAsia="ja-JP"/>
              </w:rPr>
            </w:pPr>
            <w:r>
              <w:rPr>
                <w:lang w:eastAsia="ja-JP"/>
              </w:rPr>
              <w:t>3</w:t>
            </w:r>
          </w:p>
        </w:tc>
        <w:tc>
          <w:tcPr>
            <w:tcW w:w="6096" w:type="dxa"/>
          </w:tcPr>
          <w:p w14:paraId="7FD970D9" w14:textId="77777777" w:rsidR="00A44616" w:rsidRDefault="00A44616">
            <w:pPr>
              <w:rPr>
                <w:lang w:eastAsia="ja-JP"/>
              </w:rPr>
            </w:pPr>
          </w:p>
        </w:tc>
      </w:tr>
      <w:tr w:rsidR="00A44616" w14:paraId="64016DFA" w14:textId="77777777">
        <w:tc>
          <w:tcPr>
            <w:tcW w:w="1342" w:type="dxa"/>
          </w:tcPr>
          <w:p w14:paraId="32F86BE3" w14:textId="77777777" w:rsidR="00A44616" w:rsidRDefault="005B5C55">
            <w:pPr>
              <w:rPr>
                <w:rFonts w:eastAsia="宋体"/>
              </w:rPr>
            </w:pPr>
            <w:r>
              <w:rPr>
                <w:rFonts w:eastAsia="宋体" w:hint="eastAsia"/>
              </w:rPr>
              <w:t>ZTE</w:t>
            </w:r>
          </w:p>
        </w:tc>
        <w:tc>
          <w:tcPr>
            <w:tcW w:w="2055" w:type="dxa"/>
          </w:tcPr>
          <w:p w14:paraId="7F4FAAF1" w14:textId="77777777" w:rsidR="00A44616" w:rsidRDefault="005B5C55">
            <w:pPr>
              <w:rPr>
                <w:rFonts w:eastAsia="宋体"/>
              </w:rPr>
            </w:pPr>
            <w:r>
              <w:rPr>
                <w:rFonts w:eastAsia="宋体" w:hint="eastAsia"/>
              </w:rPr>
              <w:t>(3)</w:t>
            </w:r>
          </w:p>
        </w:tc>
        <w:tc>
          <w:tcPr>
            <w:tcW w:w="6096" w:type="dxa"/>
          </w:tcPr>
          <w:p w14:paraId="2E5DEAB2" w14:textId="77777777" w:rsidR="00A44616" w:rsidRDefault="00A44616">
            <w:pPr>
              <w:rPr>
                <w:lang w:eastAsia="ja-JP"/>
              </w:rPr>
            </w:pPr>
          </w:p>
        </w:tc>
      </w:tr>
      <w:tr w:rsidR="005B5C55" w14:paraId="21B6D664" w14:textId="77777777">
        <w:tc>
          <w:tcPr>
            <w:tcW w:w="1342" w:type="dxa"/>
          </w:tcPr>
          <w:p w14:paraId="25E4FC52" w14:textId="69B83BA7"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5CB089DD" w14:textId="5BD56922" w:rsidR="005B5C55" w:rsidRDefault="005B5C55" w:rsidP="005B5C55">
            <w:pPr>
              <w:rPr>
                <w:lang w:eastAsia="ja-JP"/>
              </w:rPr>
            </w:pPr>
            <w:r>
              <w:rPr>
                <w:rFonts w:eastAsiaTheme="minorEastAsia" w:hint="eastAsia"/>
              </w:rPr>
              <w:t>2</w:t>
            </w:r>
            <w:r>
              <w:rPr>
                <w:rFonts w:eastAsiaTheme="minorEastAsia" w:hint="eastAsia"/>
              </w:rPr>
              <w:t>）</w:t>
            </w:r>
          </w:p>
        </w:tc>
        <w:tc>
          <w:tcPr>
            <w:tcW w:w="6096" w:type="dxa"/>
          </w:tcPr>
          <w:p w14:paraId="7BA5C656" w14:textId="77777777" w:rsidR="005B5C55" w:rsidRDefault="005B5C55" w:rsidP="005B5C55">
            <w:pPr>
              <w:rPr>
                <w:lang w:eastAsia="ja-JP"/>
              </w:rPr>
            </w:pPr>
          </w:p>
        </w:tc>
      </w:tr>
      <w:tr w:rsidR="00A44616" w14:paraId="04DE0154" w14:textId="77777777">
        <w:tc>
          <w:tcPr>
            <w:tcW w:w="1342" w:type="dxa"/>
          </w:tcPr>
          <w:p w14:paraId="7E4B8B9F" w14:textId="3B39B6BF" w:rsidR="00A44616" w:rsidRPr="00147C28" w:rsidRDefault="00147C28">
            <w:pPr>
              <w:rPr>
                <w:rFonts w:eastAsiaTheme="minorEastAsia" w:hint="eastAsia"/>
              </w:rPr>
            </w:pPr>
            <w:r>
              <w:rPr>
                <w:rFonts w:eastAsiaTheme="minorEastAsia"/>
              </w:rPr>
              <w:t xml:space="preserve">Sharp </w:t>
            </w:r>
          </w:p>
        </w:tc>
        <w:tc>
          <w:tcPr>
            <w:tcW w:w="2055" w:type="dxa"/>
          </w:tcPr>
          <w:p w14:paraId="3338560A" w14:textId="30249282" w:rsidR="00A44616" w:rsidRPr="00147C28" w:rsidRDefault="00147C28">
            <w:pPr>
              <w:rPr>
                <w:rFonts w:eastAsiaTheme="minorEastAsia" w:hint="eastAsia"/>
              </w:rPr>
            </w:pPr>
            <w:r>
              <w:rPr>
                <w:rFonts w:eastAsiaTheme="minorEastAsia" w:hint="eastAsia"/>
              </w:rPr>
              <w:t>3</w:t>
            </w:r>
          </w:p>
        </w:tc>
        <w:tc>
          <w:tcPr>
            <w:tcW w:w="6096" w:type="dxa"/>
          </w:tcPr>
          <w:p w14:paraId="13497A1A" w14:textId="77777777" w:rsidR="00A44616" w:rsidRDefault="00A44616">
            <w:pPr>
              <w:rPr>
                <w:lang w:eastAsia="ja-JP"/>
              </w:rPr>
            </w:pPr>
          </w:p>
        </w:tc>
      </w:tr>
    </w:tbl>
    <w:p w14:paraId="53E5AABD" w14:textId="77777777" w:rsidR="00A44616" w:rsidRDefault="00A44616">
      <w:pPr>
        <w:rPr>
          <w:b/>
          <w:bCs/>
          <w:u w:val="single"/>
          <w:lang w:eastAsia="ja-JP"/>
        </w:rPr>
      </w:pPr>
    </w:p>
    <w:p w14:paraId="2CD3E97B" w14:textId="77777777" w:rsidR="00A44616" w:rsidRDefault="005B5C55">
      <w:pPr>
        <w:rPr>
          <w:b/>
          <w:bCs/>
          <w:u w:val="single"/>
          <w:lang w:eastAsia="ja-JP"/>
        </w:rPr>
      </w:pPr>
      <w:r>
        <w:rPr>
          <w:b/>
          <w:bCs/>
          <w:u w:val="single"/>
          <w:lang w:eastAsia="ja-JP"/>
        </w:rPr>
        <w:t>Rapporteur Summary:</w:t>
      </w:r>
    </w:p>
    <w:p w14:paraId="58B0DED6" w14:textId="77777777" w:rsidR="00A44616" w:rsidRDefault="005B5C55">
      <w:pPr>
        <w:rPr>
          <w:lang w:val="en-GB" w:eastAsia="ja-JP"/>
        </w:rPr>
      </w:pPr>
      <w:r>
        <w:rPr>
          <w:highlight w:val="yellow"/>
          <w:lang w:eastAsia="ja-JP"/>
        </w:rPr>
        <w:t>To be added later</w:t>
      </w:r>
    </w:p>
    <w:p w14:paraId="146198B4" w14:textId="77777777" w:rsidR="00A44616" w:rsidRDefault="00A44616">
      <w:pPr>
        <w:rPr>
          <w:lang w:val="en-GB" w:eastAsia="ja-JP"/>
        </w:rPr>
      </w:pPr>
    </w:p>
    <w:p w14:paraId="7F2BE683" w14:textId="77777777" w:rsidR="00A44616" w:rsidRDefault="005B5C55">
      <w:pPr>
        <w:rPr>
          <w:i/>
          <w:iCs/>
          <w:lang w:val="en-GB" w:eastAsia="ja-JP"/>
        </w:rPr>
      </w:pPr>
      <w:r>
        <w:rPr>
          <w:lang w:val="en-GB" w:eastAsia="ja-JP"/>
        </w:rPr>
        <w:t xml:space="preserve">Based on the past discussions in RAN2 quoted in [REF], it is clear that the frequency band list configuration is not supported in </w:t>
      </w:r>
      <w:r>
        <w:rPr>
          <w:i/>
          <w:iCs/>
          <w:lang w:val="en-GB" w:eastAsia="ja-JP"/>
        </w:rPr>
        <w:t>interFreqTargetList</w:t>
      </w:r>
      <w:r>
        <w:rPr>
          <w:lang w:val="en-GB" w:eastAsia="ja-JP"/>
        </w:rPr>
        <w:t xml:space="preserve"> configuration</w:t>
      </w:r>
      <w:r>
        <w:rPr>
          <w:i/>
          <w:iCs/>
          <w:lang w:val="en-GB" w:eastAsia="ja-JP"/>
        </w:rPr>
        <w:t>.</w:t>
      </w:r>
    </w:p>
    <w:p w14:paraId="52372779" w14:textId="77777777" w:rsidR="00A44616" w:rsidRDefault="005B5C55">
      <w:pPr>
        <w:rPr>
          <w:b/>
          <w:bCs/>
          <w:color w:val="FF0000"/>
          <w:lang w:eastAsia="ja-JP"/>
        </w:rPr>
      </w:pPr>
      <w:r>
        <w:rPr>
          <w:b/>
          <w:bCs/>
          <w:color w:val="FF0000"/>
          <w:lang w:eastAsia="ja-JP"/>
        </w:rPr>
        <w:t>Question-10: RAN2 confirms that frequency band list configuration is not supported in interFreqTargetList configuration?</w:t>
      </w:r>
    </w:p>
    <w:tbl>
      <w:tblPr>
        <w:tblStyle w:val="afe"/>
        <w:tblW w:w="0" w:type="auto"/>
        <w:tblLook w:val="04A0" w:firstRow="1" w:lastRow="0" w:firstColumn="1" w:lastColumn="0" w:noHBand="0" w:noVBand="1"/>
      </w:tblPr>
      <w:tblGrid>
        <w:gridCol w:w="1342"/>
        <w:gridCol w:w="2055"/>
        <w:gridCol w:w="6096"/>
      </w:tblGrid>
      <w:tr w:rsidR="00A44616" w14:paraId="7ABF9E8B" w14:textId="77777777">
        <w:tc>
          <w:tcPr>
            <w:tcW w:w="1342" w:type="dxa"/>
          </w:tcPr>
          <w:p w14:paraId="28F23EC6" w14:textId="77777777" w:rsidR="00A44616" w:rsidRDefault="005B5C55">
            <w:pPr>
              <w:rPr>
                <w:b/>
                <w:bCs/>
                <w:lang w:eastAsia="ja-JP"/>
              </w:rPr>
            </w:pPr>
            <w:r>
              <w:rPr>
                <w:b/>
                <w:bCs/>
                <w:lang w:eastAsia="ja-JP"/>
              </w:rPr>
              <w:t>Company name</w:t>
            </w:r>
          </w:p>
        </w:tc>
        <w:tc>
          <w:tcPr>
            <w:tcW w:w="2055" w:type="dxa"/>
          </w:tcPr>
          <w:p w14:paraId="705F0865" w14:textId="77777777" w:rsidR="00A44616" w:rsidRDefault="005B5C55">
            <w:pPr>
              <w:rPr>
                <w:b/>
                <w:bCs/>
                <w:lang w:eastAsia="ja-JP"/>
              </w:rPr>
            </w:pPr>
            <w:r>
              <w:rPr>
                <w:b/>
                <w:bCs/>
                <w:lang w:eastAsia="ja-JP"/>
              </w:rPr>
              <w:t>Yes/No</w:t>
            </w:r>
          </w:p>
        </w:tc>
        <w:tc>
          <w:tcPr>
            <w:tcW w:w="6096" w:type="dxa"/>
          </w:tcPr>
          <w:p w14:paraId="08D1FC10" w14:textId="77777777" w:rsidR="00A44616" w:rsidRDefault="005B5C55">
            <w:pPr>
              <w:rPr>
                <w:b/>
                <w:bCs/>
                <w:lang w:eastAsia="ja-JP"/>
              </w:rPr>
            </w:pPr>
            <w:r>
              <w:rPr>
                <w:b/>
                <w:bCs/>
                <w:lang w:eastAsia="ja-JP"/>
              </w:rPr>
              <w:t xml:space="preserve">Comments </w:t>
            </w:r>
          </w:p>
        </w:tc>
      </w:tr>
      <w:tr w:rsidR="00A44616" w14:paraId="5BFF4EE7" w14:textId="77777777">
        <w:tc>
          <w:tcPr>
            <w:tcW w:w="1342" w:type="dxa"/>
          </w:tcPr>
          <w:p w14:paraId="24322532" w14:textId="77777777" w:rsidR="00A44616" w:rsidRDefault="005B5C55">
            <w:pPr>
              <w:rPr>
                <w:lang w:eastAsia="ja-JP"/>
              </w:rPr>
            </w:pPr>
            <w:r>
              <w:rPr>
                <w:lang w:eastAsia="ja-JP"/>
              </w:rPr>
              <w:t>Qualcomm</w:t>
            </w:r>
          </w:p>
        </w:tc>
        <w:tc>
          <w:tcPr>
            <w:tcW w:w="2055" w:type="dxa"/>
          </w:tcPr>
          <w:p w14:paraId="32C9BBD1" w14:textId="77777777" w:rsidR="00A44616" w:rsidRDefault="005B5C55">
            <w:pPr>
              <w:rPr>
                <w:lang w:eastAsia="ja-JP"/>
              </w:rPr>
            </w:pPr>
            <w:r>
              <w:rPr>
                <w:lang w:eastAsia="ja-JP"/>
              </w:rPr>
              <w:t>Agree.</w:t>
            </w:r>
          </w:p>
        </w:tc>
        <w:tc>
          <w:tcPr>
            <w:tcW w:w="6096" w:type="dxa"/>
          </w:tcPr>
          <w:p w14:paraId="003713CD" w14:textId="77777777" w:rsidR="00A44616" w:rsidRDefault="00A44616">
            <w:pPr>
              <w:rPr>
                <w:lang w:eastAsia="ja-JP"/>
              </w:rPr>
            </w:pPr>
          </w:p>
        </w:tc>
      </w:tr>
      <w:tr w:rsidR="00A44616" w14:paraId="64EBA91C" w14:textId="77777777">
        <w:tc>
          <w:tcPr>
            <w:tcW w:w="1342" w:type="dxa"/>
          </w:tcPr>
          <w:p w14:paraId="6C82CCEF" w14:textId="77777777" w:rsidR="00A44616" w:rsidRDefault="005B5C55">
            <w:pPr>
              <w:rPr>
                <w:lang w:eastAsia="ja-JP"/>
              </w:rPr>
            </w:pPr>
            <w:r>
              <w:rPr>
                <w:lang w:eastAsia="ja-JP"/>
              </w:rPr>
              <w:t>vivo</w:t>
            </w:r>
          </w:p>
        </w:tc>
        <w:tc>
          <w:tcPr>
            <w:tcW w:w="2055" w:type="dxa"/>
          </w:tcPr>
          <w:p w14:paraId="70FCCCF4" w14:textId="77777777" w:rsidR="00A44616" w:rsidRDefault="005B5C55">
            <w:pPr>
              <w:rPr>
                <w:lang w:eastAsia="ja-JP"/>
              </w:rPr>
            </w:pPr>
            <w:r>
              <w:rPr>
                <w:lang w:eastAsia="ja-JP"/>
              </w:rPr>
              <w:t>Agree</w:t>
            </w:r>
          </w:p>
        </w:tc>
        <w:tc>
          <w:tcPr>
            <w:tcW w:w="6096" w:type="dxa"/>
          </w:tcPr>
          <w:p w14:paraId="2D4FAEA5" w14:textId="77777777" w:rsidR="00A44616" w:rsidRDefault="00A44616">
            <w:pPr>
              <w:rPr>
                <w:lang w:eastAsia="ja-JP"/>
              </w:rPr>
            </w:pPr>
          </w:p>
        </w:tc>
      </w:tr>
      <w:tr w:rsidR="00A44616" w14:paraId="7614B618" w14:textId="77777777">
        <w:tc>
          <w:tcPr>
            <w:tcW w:w="1342" w:type="dxa"/>
          </w:tcPr>
          <w:p w14:paraId="3FC387B7" w14:textId="77777777" w:rsidR="00A44616" w:rsidRDefault="005B5C55">
            <w:pPr>
              <w:rPr>
                <w:lang w:eastAsia="ja-JP"/>
              </w:rPr>
            </w:pPr>
            <w:r>
              <w:rPr>
                <w:lang w:eastAsia="ja-JP"/>
              </w:rPr>
              <w:t>Ericsson</w:t>
            </w:r>
          </w:p>
        </w:tc>
        <w:tc>
          <w:tcPr>
            <w:tcW w:w="2055" w:type="dxa"/>
          </w:tcPr>
          <w:p w14:paraId="4B3A4A93" w14:textId="77777777" w:rsidR="00A44616" w:rsidRDefault="005B5C55">
            <w:pPr>
              <w:rPr>
                <w:lang w:eastAsia="ja-JP"/>
              </w:rPr>
            </w:pPr>
            <w:r>
              <w:rPr>
                <w:lang w:eastAsia="ja-JP"/>
              </w:rPr>
              <w:t>Yes</w:t>
            </w:r>
          </w:p>
        </w:tc>
        <w:tc>
          <w:tcPr>
            <w:tcW w:w="6096" w:type="dxa"/>
          </w:tcPr>
          <w:p w14:paraId="164BD41A" w14:textId="77777777" w:rsidR="00A44616" w:rsidRDefault="00A44616">
            <w:pPr>
              <w:rPr>
                <w:lang w:eastAsia="ja-JP"/>
              </w:rPr>
            </w:pPr>
          </w:p>
        </w:tc>
      </w:tr>
      <w:tr w:rsidR="00A44616" w14:paraId="1572DF23" w14:textId="77777777">
        <w:tc>
          <w:tcPr>
            <w:tcW w:w="1342" w:type="dxa"/>
          </w:tcPr>
          <w:p w14:paraId="139AAFF5" w14:textId="77777777" w:rsidR="00A44616" w:rsidRDefault="005B5C55">
            <w:pPr>
              <w:rPr>
                <w:lang w:eastAsia="ja-JP"/>
              </w:rPr>
            </w:pPr>
            <w:r>
              <w:rPr>
                <w:lang w:eastAsia="ja-JP"/>
              </w:rPr>
              <w:t>Apple</w:t>
            </w:r>
          </w:p>
        </w:tc>
        <w:tc>
          <w:tcPr>
            <w:tcW w:w="2055" w:type="dxa"/>
          </w:tcPr>
          <w:p w14:paraId="305CF996" w14:textId="77777777" w:rsidR="00A44616" w:rsidRDefault="005B5C55">
            <w:pPr>
              <w:rPr>
                <w:lang w:eastAsia="ja-JP"/>
              </w:rPr>
            </w:pPr>
            <w:r>
              <w:rPr>
                <w:lang w:eastAsia="ja-JP"/>
              </w:rPr>
              <w:t>Agree</w:t>
            </w:r>
          </w:p>
        </w:tc>
        <w:tc>
          <w:tcPr>
            <w:tcW w:w="6096" w:type="dxa"/>
          </w:tcPr>
          <w:p w14:paraId="79DFB014" w14:textId="77777777" w:rsidR="00A44616" w:rsidRDefault="00A44616">
            <w:pPr>
              <w:rPr>
                <w:lang w:eastAsia="ja-JP"/>
              </w:rPr>
            </w:pPr>
          </w:p>
        </w:tc>
      </w:tr>
      <w:tr w:rsidR="00A44616" w14:paraId="2AD8016E" w14:textId="77777777">
        <w:tc>
          <w:tcPr>
            <w:tcW w:w="1342" w:type="dxa"/>
          </w:tcPr>
          <w:p w14:paraId="72E6FC88" w14:textId="77777777" w:rsidR="00A44616" w:rsidRDefault="005B5C55">
            <w:pPr>
              <w:rPr>
                <w:rFonts w:eastAsia="宋体"/>
              </w:rPr>
            </w:pPr>
            <w:r>
              <w:rPr>
                <w:rFonts w:eastAsia="宋体" w:hint="eastAsia"/>
              </w:rPr>
              <w:t>ZTE</w:t>
            </w:r>
          </w:p>
        </w:tc>
        <w:tc>
          <w:tcPr>
            <w:tcW w:w="2055" w:type="dxa"/>
          </w:tcPr>
          <w:p w14:paraId="2272DDCD" w14:textId="77777777" w:rsidR="00A44616" w:rsidRDefault="005B5C55">
            <w:pPr>
              <w:rPr>
                <w:rFonts w:eastAsia="宋体"/>
              </w:rPr>
            </w:pPr>
            <w:r>
              <w:rPr>
                <w:rFonts w:eastAsia="宋体" w:hint="eastAsia"/>
              </w:rPr>
              <w:t>Yes</w:t>
            </w:r>
          </w:p>
        </w:tc>
        <w:tc>
          <w:tcPr>
            <w:tcW w:w="6096" w:type="dxa"/>
          </w:tcPr>
          <w:p w14:paraId="2BB3C6A2" w14:textId="77777777" w:rsidR="00A44616" w:rsidRDefault="00A44616">
            <w:pPr>
              <w:rPr>
                <w:lang w:eastAsia="ja-JP"/>
              </w:rPr>
            </w:pPr>
          </w:p>
        </w:tc>
      </w:tr>
      <w:tr w:rsidR="005B5C55" w14:paraId="3A0C9BE4" w14:textId="77777777">
        <w:tc>
          <w:tcPr>
            <w:tcW w:w="1342" w:type="dxa"/>
          </w:tcPr>
          <w:p w14:paraId="3BBBA4DD" w14:textId="55DD9502"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28B08C33" w14:textId="30AA5F65" w:rsidR="005B5C55" w:rsidRDefault="005B5C55" w:rsidP="005B5C55">
            <w:pPr>
              <w:rPr>
                <w:lang w:eastAsia="ja-JP"/>
              </w:rPr>
            </w:pPr>
            <w:r>
              <w:rPr>
                <w:rFonts w:eastAsiaTheme="minorEastAsia" w:hint="eastAsia"/>
              </w:rPr>
              <w:t>Agree</w:t>
            </w:r>
          </w:p>
        </w:tc>
        <w:tc>
          <w:tcPr>
            <w:tcW w:w="6096" w:type="dxa"/>
          </w:tcPr>
          <w:p w14:paraId="17FF592C" w14:textId="77777777" w:rsidR="005B5C55" w:rsidRDefault="005B5C55" w:rsidP="005B5C55">
            <w:pPr>
              <w:rPr>
                <w:lang w:eastAsia="ja-JP"/>
              </w:rPr>
            </w:pPr>
          </w:p>
        </w:tc>
      </w:tr>
      <w:tr w:rsidR="00A44616" w14:paraId="5E9F7799" w14:textId="77777777">
        <w:tc>
          <w:tcPr>
            <w:tcW w:w="1342" w:type="dxa"/>
          </w:tcPr>
          <w:p w14:paraId="10C5486E" w14:textId="76F10A7C" w:rsidR="00A44616" w:rsidRPr="00147C28" w:rsidRDefault="00147C28">
            <w:pPr>
              <w:rPr>
                <w:rFonts w:eastAsiaTheme="minorEastAsia" w:hint="eastAsia"/>
              </w:rPr>
            </w:pPr>
            <w:r>
              <w:rPr>
                <w:rFonts w:eastAsiaTheme="minorEastAsia" w:hint="eastAsia"/>
              </w:rPr>
              <w:t>S</w:t>
            </w:r>
            <w:r>
              <w:rPr>
                <w:rFonts w:eastAsiaTheme="minorEastAsia"/>
              </w:rPr>
              <w:t>harp</w:t>
            </w:r>
          </w:p>
        </w:tc>
        <w:tc>
          <w:tcPr>
            <w:tcW w:w="2055" w:type="dxa"/>
          </w:tcPr>
          <w:p w14:paraId="7B786C30" w14:textId="42AD370B" w:rsidR="00A44616" w:rsidRPr="00147C28" w:rsidRDefault="00147C28">
            <w:pPr>
              <w:rPr>
                <w:rFonts w:eastAsiaTheme="minorEastAsia" w:hint="eastAsia"/>
              </w:rPr>
            </w:pPr>
            <w:r>
              <w:rPr>
                <w:rFonts w:eastAsiaTheme="minorEastAsia"/>
              </w:rPr>
              <w:t xml:space="preserve">Agree </w:t>
            </w:r>
          </w:p>
        </w:tc>
        <w:tc>
          <w:tcPr>
            <w:tcW w:w="6096" w:type="dxa"/>
          </w:tcPr>
          <w:p w14:paraId="55DB7189" w14:textId="77777777" w:rsidR="00A44616" w:rsidRDefault="00A44616">
            <w:pPr>
              <w:rPr>
                <w:lang w:eastAsia="ja-JP"/>
              </w:rPr>
            </w:pPr>
          </w:p>
        </w:tc>
      </w:tr>
    </w:tbl>
    <w:p w14:paraId="26BC18D4" w14:textId="77777777" w:rsidR="00A44616" w:rsidRDefault="00A44616">
      <w:pPr>
        <w:rPr>
          <w:b/>
          <w:bCs/>
          <w:u w:val="single"/>
          <w:lang w:eastAsia="ja-JP"/>
        </w:rPr>
      </w:pPr>
    </w:p>
    <w:p w14:paraId="1911343E" w14:textId="77777777" w:rsidR="00A44616" w:rsidRDefault="005B5C55">
      <w:pPr>
        <w:rPr>
          <w:b/>
          <w:bCs/>
          <w:u w:val="single"/>
          <w:lang w:eastAsia="ja-JP"/>
        </w:rPr>
      </w:pPr>
      <w:r>
        <w:rPr>
          <w:b/>
          <w:bCs/>
          <w:u w:val="single"/>
          <w:lang w:eastAsia="ja-JP"/>
        </w:rPr>
        <w:t>Rapporteur Summary:</w:t>
      </w:r>
    </w:p>
    <w:p w14:paraId="440DDCFB" w14:textId="77777777" w:rsidR="00A44616" w:rsidRDefault="005B5C55">
      <w:pPr>
        <w:rPr>
          <w:lang w:val="en-GB" w:eastAsia="ja-JP"/>
        </w:rPr>
      </w:pPr>
      <w:r>
        <w:rPr>
          <w:highlight w:val="yellow"/>
          <w:lang w:eastAsia="ja-JP"/>
        </w:rPr>
        <w:t>To be added later</w:t>
      </w:r>
    </w:p>
    <w:p w14:paraId="62E35456" w14:textId="77777777" w:rsidR="00A44616" w:rsidRDefault="00A44616">
      <w:pPr>
        <w:rPr>
          <w:lang w:val="en-GB" w:eastAsia="ja-JP"/>
        </w:rPr>
      </w:pPr>
    </w:p>
    <w:p w14:paraId="46274833" w14:textId="77777777" w:rsidR="00A44616" w:rsidRDefault="005B5C55">
      <w:pPr>
        <w:pStyle w:val="21"/>
      </w:pPr>
      <w:r>
        <w:t>3.3</w:t>
      </w:r>
      <w:r>
        <w:tab/>
        <w:t>Other logged MDT topics</w:t>
      </w:r>
    </w:p>
    <w:p w14:paraId="6C09A803" w14:textId="77777777" w:rsidR="00A44616" w:rsidRDefault="005B5C55">
      <w:pPr>
        <w:rPr>
          <w:lang w:val="en-GB" w:eastAsia="ja-JP"/>
        </w:rPr>
      </w:pPr>
      <w:r>
        <w:rPr>
          <w:lang w:val="en-GB" w:eastAsia="ja-JP"/>
        </w:rPr>
        <w:t>There are several proposals on the following topics but the topic is brought up by few companies only.</w:t>
      </w:r>
    </w:p>
    <w:p w14:paraId="497F72FA" w14:textId="77777777" w:rsidR="00A44616" w:rsidRDefault="005B5C55">
      <w:pPr>
        <w:pStyle w:val="aff7"/>
        <w:numPr>
          <w:ilvl w:val="0"/>
          <w:numId w:val="27"/>
        </w:numPr>
        <w:rPr>
          <w:lang w:val="en-GB" w:eastAsia="ja-JP"/>
        </w:rPr>
      </w:pPr>
      <w:r>
        <w:rPr>
          <w:lang w:val="en-GB" w:eastAsia="ja-JP"/>
        </w:rPr>
        <w:t>Clarifications related to early measurements logging in logged MDT report</w:t>
      </w:r>
    </w:p>
    <w:p w14:paraId="396AAC46" w14:textId="77777777" w:rsidR="00A44616" w:rsidRDefault="005B5C55">
      <w:pPr>
        <w:pStyle w:val="aff7"/>
        <w:numPr>
          <w:ilvl w:val="0"/>
          <w:numId w:val="27"/>
        </w:numPr>
        <w:rPr>
          <w:lang w:val="en-GB" w:eastAsia="ja-JP"/>
        </w:rPr>
      </w:pPr>
      <w:r>
        <w:rPr>
          <w:lang w:val="en-GB" w:eastAsia="ja-JP"/>
        </w:rPr>
        <w:t>Frequency-specific and RAT-specific coverage hole indication in logged MDT report and its associated configuration</w:t>
      </w:r>
    </w:p>
    <w:p w14:paraId="4C5FCFE6" w14:textId="77777777" w:rsidR="00A44616" w:rsidRDefault="005B5C55">
      <w:pPr>
        <w:pStyle w:val="aff7"/>
        <w:numPr>
          <w:ilvl w:val="0"/>
          <w:numId w:val="27"/>
        </w:numPr>
        <w:rPr>
          <w:lang w:val="en-GB" w:eastAsia="ja-JP"/>
        </w:rPr>
      </w:pPr>
      <w:r>
        <w:rPr>
          <w:lang w:val="en-GB" w:eastAsia="ja-JP"/>
        </w:rPr>
        <w:t>Enhancements associated to CEF report and RLF report for UL/DL coverage imbalance issues</w:t>
      </w:r>
    </w:p>
    <w:p w14:paraId="12B77590" w14:textId="77777777" w:rsidR="00A44616" w:rsidRDefault="005B5C55">
      <w:pPr>
        <w:pStyle w:val="aff7"/>
        <w:numPr>
          <w:ilvl w:val="0"/>
          <w:numId w:val="27"/>
        </w:numPr>
        <w:rPr>
          <w:lang w:val="en-GB" w:eastAsia="ja-JP"/>
        </w:rPr>
      </w:pPr>
      <w:r>
        <w:rPr>
          <w:lang w:val="en-GB" w:eastAsia="ja-JP"/>
        </w:rPr>
        <w:t>MDT for logging slice availability</w:t>
      </w:r>
    </w:p>
    <w:p w14:paraId="2325C1F9" w14:textId="77777777" w:rsidR="00A44616" w:rsidRDefault="005B5C55">
      <w:pPr>
        <w:pStyle w:val="aff7"/>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14:paraId="7A8F2AD2" w14:textId="77777777" w:rsidR="00A44616" w:rsidRDefault="005B5C55">
      <w:pPr>
        <w:rPr>
          <w:b/>
          <w:bCs/>
          <w:color w:val="FF0000"/>
          <w:lang w:eastAsia="ja-JP"/>
        </w:rPr>
      </w:pPr>
      <w:r>
        <w:rPr>
          <w:b/>
          <w:bCs/>
          <w:color w:val="FF0000"/>
          <w:lang w:eastAsia="ja-JP"/>
        </w:rPr>
        <w:t>Question-10: Are any of the following topics need to be discussed in this meeting (if not, they are postponed to the next meeting)?</w:t>
      </w:r>
    </w:p>
    <w:p w14:paraId="616AB16C" w14:textId="77777777" w:rsidR="00A44616" w:rsidRDefault="005B5C55">
      <w:pPr>
        <w:pStyle w:val="aff7"/>
        <w:numPr>
          <w:ilvl w:val="0"/>
          <w:numId w:val="28"/>
        </w:numPr>
        <w:rPr>
          <w:b/>
          <w:bCs/>
          <w:color w:val="FF0000"/>
          <w:lang w:val="en-US" w:eastAsia="ja-JP"/>
        </w:rPr>
      </w:pPr>
      <w:r>
        <w:rPr>
          <w:b/>
          <w:bCs/>
          <w:color w:val="FF0000"/>
          <w:lang w:val="en-US" w:eastAsia="ja-JP"/>
        </w:rPr>
        <w:t>Clarifications related to early measurements logging in logged MDT report</w:t>
      </w:r>
    </w:p>
    <w:p w14:paraId="5525753E" w14:textId="77777777" w:rsidR="00A44616" w:rsidRDefault="005B5C55">
      <w:pPr>
        <w:pStyle w:val="aff7"/>
        <w:numPr>
          <w:ilvl w:val="0"/>
          <w:numId w:val="28"/>
        </w:numPr>
        <w:rPr>
          <w:b/>
          <w:bCs/>
          <w:color w:val="FF0000"/>
          <w:lang w:val="en-US" w:eastAsia="ja-JP"/>
        </w:rPr>
      </w:pPr>
      <w:r>
        <w:rPr>
          <w:b/>
          <w:bCs/>
          <w:color w:val="FF0000"/>
          <w:lang w:val="en-US" w:eastAsia="ja-JP"/>
        </w:rPr>
        <w:t xml:space="preserve">Frequency-specific and RAT-specific coverage hole indication in logged MDT report and its associated </w:t>
      </w:r>
      <w:r>
        <w:rPr>
          <w:b/>
          <w:bCs/>
          <w:color w:val="FF0000"/>
          <w:lang w:val="en-US" w:eastAsia="ja-JP"/>
        </w:rPr>
        <w:lastRenderedPageBreak/>
        <w:t>configuration</w:t>
      </w:r>
    </w:p>
    <w:p w14:paraId="190FB2C7" w14:textId="77777777" w:rsidR="00A44616" w:rsidRDefault="005B5C55">
      <w:pPr>
        <w:pStyle w:val="aff7"/>
        <w:numPr>
          <w:ilvl w:val="0"/>
          <w:numId w:val="28"/>
        </w:numPr>
        <w:rPr>
          <w:b/>
          <w:bCs/>
          <w:color w:val="FF0000"/>
          <w:lang w:val="en-US" w:eastAsia="ja-JP"/>
        </w:rPr>
      </w:pPr>
      <w:r>
        <w:rPr>
          <w:b/>
          <w:bCs/>
          <w:color w:val="FF0000"/>
          <w:lang w:val="en-US" w:eastAsia="ja-JP"/>
        </w:rPr>
        <w:t>Enhancements associated to CEF report and RLF report for UL/DL coverage imbalance issues</w:t>
      </w:r>
    </w:p>
    <w:p w14:paraId="0A4A3B50" w14:textId="77777777" w:rsidR="00A44616" w:rsidRDefault="005B5C55">
      <w:pPr>
        <w:pStyle w:val="aff7"/>
        <w:numPr>
          <w:ilvl w:val="0"/>
          <w:numId w:val="28"/>
        </w:numPr>
        <w:rPr>
          <w:b/>
          <w:bCs/>
          <w:color w:val="FF0000"/>
          <w:lang w:val="en-US" w:eastAsia="ja-JP"/>
        </w:rPr>
      </w:pPr>
      <w:r>
        <w:rPr>
          <w:b/>
          <w:bCs/>
          <w:color w:val="FF0000"/>
          <w:lang w:val="en-US" w:eastAsia="ja-JP"/>
        </w:rPr>
        <w:t>MDT for logging slice availability</w:t>
      </w:r>
    </w:p>
    <w:tbl>
      <w:tblPr>
        <w:tblStyle w:val="afe"/>
        <w:tblW w:w="0" w:type="auto"/>
        <w:tblLook w:val="04A0" w:firstRow="1" w:lastRow="0" w:firstColumn="1" w:lastColumn="0" w:noHBand="0" w:noVBand="1"/>
      </w:tblPr>
      <w:tblGrid>
        <w:gridCol w:w="1696"/>
        <w:gridCol w:w="7797"/>
      </w:tblGrid>
      <w:tr w:rsidR="00A44616" w14:paraId="163951AD" w14:textId="77777777">
        <w:tc>
          <w:tcPr>
            <w:tcW w:w="1696" w:type="dxa"/>
          </w:tcPr>
          <w:p w14:paraId="5CD21652" w14:textId="77777777" w:rsidR="00A44616" w:rsidRDefault="005B5C55">
            <w:pPr>
              <w:rPr>
                <w:b/>
                <w:bCs/>
                <w:lang w:eastAsia="ja-JP"/>
              </w:rPr>
            </w:pPr>
            <w:r>
              <w:rPr>
                <w:b/>
                <w:bCs/>
                <w:lang w:eastAsia="ja-JP"/>
              </w:rPr>
              <w:t>Company name</w:t>
            </w:r>
          </w:p>
        </w:tc>
        <w:tc>
          <w:tcPr>
            <w:tcW w:w="7797" w:type="dxa"/>
          </w:tcPr>
          <w:p w14:paraId="02AF32B7" w14:textId="77777777" w:rsidR="00A44616" w:rsidRDefault="005B5C55">
            <w:pPr>
              <w:rPr>
                <w:b/>
                <w:bCs/>
                <w:lang w:eastAsia="ja-JP"/>
              </w:rPr>
            </w:pPr>
            <w:r>
              <w:rPr>
                <w:b/>
                <w:bCs/>
                <w:lang w:eastAsia="ja-JP"/>
              </w:rPr>
              <w:t xml:space="preserve">Comments </w:t>
            </w:r>
          </w:p>
        </w:tc>
      </w:tr>
      <w:tr w:rsidR="00A44616" w14:paraId="0406E75E" w14:textId="77777777">
        <w:tc>
          <w:tcPr>
            <w:tcW w:w="1696" w:type="dxa"/>
          </w:tcPr>
          <w:p w14:paraId="2FFF205C" w14:textId="77777777" w:rsidR="00A44616" w:rsidRDefault="005B5C55">
            <w:pPr>
              <w:rPr>
                <w:lang w:eastAsia="ja-JP"/>
              </w:rPr>
            </w:pPr>
            <w:r>
              <w:rPr>
                <w:lang w:eastAsia="ja-JP"/>
              </w:rPr>
              <w:t>Qualcomm</w:t>
            </w:r>
          </w:p>
        </w:tc>
        <w:tc>
          <w:tcPr>
            <w:tcW w:w="7797" w:type="dxa"/>
          </w:tcPr>
          <w:p w14:paraId="698930FA" w14:textId="77777777" w:rsidR="00A44616" w:rsidRDefault="005B5C55">
            <w:pPr>
              <w:rPr>
                <w:lang w:eastAsia="ja-JP"/>
              </w:rPr>
            </w:pPr>
            <w:r>
              <w:rPr>
                <w:lang w:eastAsia="ja-JP"/>
              </w:rPr>
              <w:t xml:space="preserve">For 1), We had earlier agreements on logging early measurement frequency in the logged MDT, therefore, clarification related to early measurements logging in logged MDT may be needed. </w:t>
            </w:r>
          </w:p>
          <w:p w14:paraId="4F28D291" w14:textId="77777777" w:rsidR="00A44616" w:rsidRDefault="005B5C55">
            <w:pPr>
              <w:rPr>
                <w:lang w:eastAsia="ja-JP"/>
              </w:rPr>
            </w:pPr>
            <w:r>
              <w:rPr>
                <w:lang w:eastAsia="ja-JP"/>
              </w:rPr>
              <w:t>2) may be required considering heterogeneous network deployment and it may be required to know the RAT-specific and frequency-specific coverage holes. As the logged MDT size is limited, an event triggered measurement logging upon detection of RAT or frequency-specific coverage is required.</w:t>
            </w:r>
          </w:p>
          <w:p w14:paraId="6C22E628" w14:textId="77777777" w:rsidR="00A44616" w:rsidRDefault="005B5C55">
            <w:pPr>
              <w:rPr>
                <w:lang w:eastAsia="ja-JP"/>
              </w:rPr>
            </w:pPr>
            <w:r>
              <w:rPr>
                <w:lang w:eastAsia="ja-JP"/>
              </w:rPr>
              <w:t xml:space="preserve">3) we had earlier discussions on this, however, we need to consider UE memory for addressing this issue. A simpler solution that does not require high UE memory consumption at UE can be discussed. </w:t>
            </w:r>
          </w:p>
          <w:p w14:paraId="11E47270" w14:textId="77777777" w:rsidR="00A44616" w:rsidRDefault="005B5C55">
            <w:pPr>
              <w:rPr>
                <w:lang w:eastAsia="ja-JP"/>
              </w:rPr>
            </w:pPr>
            <w:r>
              <w:rPr>
                <w:lang w:eastAsia="ja-JP"/>
              </w:rPr>
              <w:t>4) invloves NAS at the UE. In the current SON reports, we don’t involve NAS, therefore, we can deprioritize this in rel-17.</w:t>
            </w:r>
          </w:p>
        </w:tc>
      </w:tr>
      <w:tr w:rsidR="00A44616" w14:paraId="2F838DAB" w14:textId="77777777">
        <w:tc>
          <w:tcPr>
            <w:tcW w:w="1696" w:type="dxa"/>
          </w:tcPr>
          <w:p w14:paraId="17E6A8DD" w14:textId="77777777" w:rsidR="00A44616" w:rsidRDefault="005B5C55">
            <w:pPr>
              <w:rPr>
                <w:lang w:eastAsia="ja-JP"/>
              </w:rPr>
            </w:pPr>
            <w:r>
              <w:rPr>
                <w:lang w:eastAsia="ja-JP"/>
              </w:rPr>
              <w:t>Ericsson</w:t>
            </w:r>
          </w:p>
        </w:tc>
        <w:tc>
          <w:tcPr>
            <w:tcW w:w="7797" w:type="dxa"/>
          </w:tcPr>
          <w:p w14:paraId="06E8E41B" w14:textId="77777777" w:rsidR="00A44616" w:rsidRDefault="005B5C55">
            <w:pPr>
              <w:rPr>
                <w:lang w:eastAsia="ja-JP"/>
              </w:rPr>
            </w:pPr>
            <w:r>
              <w:rPr>
                <w:lang w:eastAsia="ja-JP"/>
              </w:rPr>
              <w:t xml:space="preserve">We can discuss all four of them in the next meeting i.e., they are relevant to Rel-17 but can be postponed in this meeting. We are also open for discussing them over an email discussion between the RAN2#115 and RAN2#116 meeting. </w:t>
            </w:r>
          </w:p>
        </w:tc>
      </w:tr>
      <w:tr w:rsidR="005B5C55" w14:paraId="689FA4D1" w14:textId="77777777">
        <w:tc>
          <w:tcPr>
            <w:tcW w:w="1696" w:type="dxa"/>
          </w:tcPr>
          <w:p w14:paraId="64DE92E4" w14:textId="372983E0" w:rsidR="005B5C55" w:rsidRDefault="005B5C55" w:rsidP="005B5C55">
            <w:pPr>
              <w:rPr>
                <w:rFonts w:eastAsia="宋体"/>
              </w:rPr>
            </w:pPr>
            <w:r>
              <w:rPr>
                <w:rFonts w:eastAsiaTheme="minorEastAsia" w:hint="eastAsia"/>
              </w:rPr>
              <w:t>O</w:t>
            </w:r>
            <w:r>
              <w:rPr>
                <w:rFonts w:eastAsiaTheme="minorEastAsia"/>
              </w:rPr>
              <w:t>PPO</w:t>
            </w:r>
          </w:p>
        </w:tc>
        <w:tc>
          <w:tcPr>
            <w:tcW w:w="7797" w:type="dxa"/>
          </w:tcPr>
          <w:p w14:paraId="49B61064" w14:textId="4EB5074F" w:rsidR="005B5C55" w:rsidRDefault="005B5C55" w:rsidP="005B5C55">
            <w:pPr>
              <w:rPr>
                <w:rFonts w:eastAsia="宋体"/>
              </w:rPr>
            </w:pPr>
            <w:r>
              <w:rPr>
                <w:rFonts w:eastAsiaTheme="minorEastAsia"/>
              </w:rPr>
              <w:t xml:space="preserve">We agree with Qualcomm that 2) is required. At least, a post RAN2#115e email discussion is needed.  </w:t>
            </w:r>
          </w:p>
        </w:tc>
      </w:tr>
      <w:tr w:rsidR="00A44616" w14:paraId="59306ECA" w14:textId="77777777">
        <w:tc>
          <w:tcPr>
            <w:tcW w:w="1696" w:type="dxa"/>
          </w:tcPr>
          <w:p w14:paraId="4F82D39F" w14:textId="77777777" w:rsidR="00A44616" w:rsidRDefault="00A44616">
            <w:pPr>
              <w:rPr>
                <w:lang w:eastAsia="ja-JP"/>
              </w:rPr>
            </w:pPr>
          </w:p>
        </w:tc>
        <w:tc>
          <w:tcPr>
            <w:tcW w:w="7797" w:type="dxa"/>
          </w:tcPr>
          <w:p w14:paraId="68FD519A" w14:textId="77777777" w:rsidR="00A44616" w:rsidRDefault="00A44616">
            <w:pPr>
              <w:rPr>
                <w:lang w:eastAsia="ja-JP"/>
              </w:rPr>
            </w:pPr>
          </w:p>
        </w:tc>
      </w:tr>
      <w:tr w:rsidR="00A44616" w14:paraId="0B4EAFAB" w14:textId="77777777">
        <w:tc>
          <w:tcPr>
            <w:tcW w:w="1696" w:type="dxa"/>
          </w:tcPr>
          <w:p w14:paraId="3217202A" w14:textId="77777777" w:rsidR="00A44616" w:rsidRDefault="00A44616">
            <w:pPr>
              <w:rPr>
                <w:lang w:eastAsia="ja-JP"/>
              </w:rPr>
            </w:pPr>
          </w:p>
        </w:tc>
        <w:tc>
          <w:tcPr>
            <w:tcW w:w="7797" w:type="dxa"/>
          </w:tcPr>
          <w:p w14:paraId="3C39AA7F" w14:textId="77777777" w:rsidR="00A44616" w:rsidRDefault="00A44616">
            <w:pPr>
              <w:rPr>
                <w:lang w:eastAsia="ja-JP"/>
              </w:rPr>
            </w:pPr>
          </w:p>
        </w:tc>
      </w:tr>
      <w:tr w:rsidR="00A44616" w14:paraId="60609F1D" w14:textId="77777777">
        <w:tc>
          <w:tcPr>
            <w:tcW w:w="1696" w:type="dxa"/>
          </w:tcPr>
          <w:p w14:paraId="64B5EB51" w14:textId="77777777" w:rsidR="00A44616" w:rsidRDefault="00A44616">
            <w:pPr>
              <w:rPr>
                <w:lang w:eastAsia="ja-JP"/>
              </w:rPr>
            </w:pPr>
          </w:p>
        </w:tc>
        <w:tc>
          <w:tcPr>
            <w:tcW w:w="7797" w:type="dxa"/>
          </w:tcPr>
          <w:p w14:paraId="3211651C" w14:textId="77777777" w:rsidR="00A44616" w:rsidRDefault="00A44616">
            <w:pPr>
              <w:rPr>
                <w:lang w:eastAsia="ja-JP"/>
              </w:rPr>
            </w:pPr>
          </w:p>
        </w:tc>
      </w:tr>
      <w:tr w:rsidR="00A44616" w14:paraId="154343E8" w14:textId="77777777">
        <w:tc>
          <w:tcPr>
            <w:tcW w:w="1696" w:type="dxa"/>
          </w:tcPr>
          <w:p w14:paraId="75C5015C" w14:textId="77777777" w:rsidR="00A44616" w:rsidRDefault="00A44616">
            <w:pPr>
              <w:rPr>
                <w:lang w:eastAsia="ja-JP"/>
              </w:rPr>
            </w:pPr>
          </w:p>
        </w:tc>
        <w:tc>
          <w:tcPr>
            <w:tcW w:w="7797" w:type="dxa"/>
          </w:tcPr>
          <w:p w14:paraId="21D220DB" w14:textId="77777777" w:rsidR="00A44616" w:rsidRDefault="00A44616">
            <w:pPr>
              <w:rPr>
                <w:lang w:eastAsia="ja-JP"/>
              </w:rPr>
            </w:pPr>
          </w:p>
        </w:tc>
      </w:tr>
    </w:tbl>
    <w:p w14:paraId="5090E6A9" w14:textId="77777777" w:rsidR="00A44616" w:rsidRDefault="00A44616">
      <w:pPr>
        <w:rPr>
          <w:b/>
          <w:bCs/>
          <w:u w:val="single"/>
          <w:lang w:eastAsia="ja-JP"/>
        </w:rPr>
      </w:pPr>
    </w:p>
    <w:p w14:paraId="61EDB0E4" w14:textId="77777777" w:rsidR="00A44616" w:rsidRDefault="005B5C55">
      <w:pPr>
        <w:rPr>
          <w:b/>
          <w:bCs/>
          <w:u w:val="single"/>
          <w:lang w:eastAsia="ja-JP"/>
        </w:rPr>
      </w:pPr>
      <w:r>
        <w:rPr>
          <w:b/>
          <w:bCs/>
          <w:u w:val="single"/>
          <w:lang w:eastAsia="ja-JP"/>
        </w:rPr>
        <w:t>Rapporteur Summary:</w:t>
      </w:r>
    </w:p>
    <w:p w14:paraId="76A81050" w14:textId="77777777" w:rsidR="00A44616" w:rsidRDefault="005B5C55">
      <w:pPr>
        <w:rPr>
          <w:lang w:val="en-GB" w:eastAsia="ja-JP"/>
        </w:rPr>
      </w:pPr>
      <w:r>
        <w:rPr>
          <w:highlight w:val="yellow"/>
          <w:lang w:eastAsia="ja-JP"/>
        </w:rPr>
        <w:t>To be added later</w:t>
      </w:r>
    </w:p>
    <w:p w14:paraId="2886C613" w14:textId="77777777" w:rsidR="00A44616" w:rsidRDefault="00A44616">
      <w:pPr>
        <w:pStyle w:val="aff7"/>
        <w:ind w:left="0"/>
        <w:rPr>
          <w:lang w:val="en-GB" w:eastAsia="ja-JP"/>
        </w:rPr>
      </w:pPr>
    </w:p>
    <w:p w14:paraId="556987DD" w14:textId="77777777" w:rsidR="00A44616" w:rsidRDefault="005B5C55">
      <w:pPr>
        <w:pStyle w:val="1"/>
      </w:pPr>
      <w:r>
        <w:t>3</w:t>
      </w:r>
      <w:r>
        <w:tab/>
        <w:t>Conclusion</w:t>
      </w:r>
    </w:p>
    <w:p w14:paraId="4C8E15A2" w14:textId="77777777" w:rsidR="00A44616" w:rsidRDefault="005B5C55">
      <w:pPr>
        <w:pStyle w:val="a6"/>
        <w:rPr>
          <w:rFonts w:asciiTheme="minorHAnsi" w:hAnsiTheme="minorHAnsi" w:cstheme="minorHAnsi"/>
        </w:rPr>
      </w:pPr>
      <w:r>
        <w:rPr>
          <w:rFonts w:asciiTheme="minorHAnsi" w:hAnsiTheme="minorHAnsi" w:cstheme="minorHAnsi"/>
          <w:highlight w:val="yellow"/>
        </w:rPr>
        <w:t>To be added later.</w:t>
      </w:r>
    </w:p>
    <w:p w14:paraId="01E0B45C" w14:textId="77777777" w:rsidR="00A44616" w:rsidRDefault="00A44616">
      <w:pPr>
        <w:rPr>
          <w:rFonts w:ascii="CG Times (WN)" w:hAnsi="CG Times (WN)" w:cs="Times New Roman"/>
          <w:b/>
          <w:bCs/>
          <w:sz w:val="20"/>
          <w:szCs w:val="20"/>
          <w:lang w:eastAsia="en-GB"/>
        </w:rPr>
      </w:pPr>
    </w:p>
    <w:p w14:paraId="2473CBFF" w14:textId="77777777" w:rsidR="00A44616" w:rsidRDefault="00A44616">
      <w:pPr>
        <w:rPr>
          <w:rFonts w:ascii="CG Times (WN)" w:hAnsi="CG Times (WN)" w:cs="Times New Roman"/>
          <w:b/>
          <w:bCs/>
          <w:sz w:val="20"/>
          <w:szCs w:val="20"/>
          <w:lang w:eastAsia="en-GB"/>
        </w:rPr>
      </w:pPr>
    </w:p>
    <w:p w14:paraId="0965AD50" w14:textId="77777777" w:rsidR="00A44616" w:rsidRDefault="00A44616">
      <w:pPr>
        <w:rPr>
          <w:rFonts w:ascii="CG Times (WN)" w:hAnsi="CG Times (WN)" w:cs="Times New Roman"/>
          <w:b/>
          <w:bCs/>
          <w:sz w:val="20"/>
          <w:szCs w:val="20"/>
          <w:lang w:eastAsia="en-GB"/>
        </w:rPr>
      </w:pPr>
    </w:p>
    <w:p w14:paraId="1CB69EF8" w14:textId="77777777" w:rsidR="00A44616" w:rsidRDefault="005B5C55">
      <w:pPr>
        <w:pStyle w:val="1"/>
      </w:pPr>
      <w:r>
        <w:t>4</w:t>
      </w:r>
      <w:r>
        <w:tab/>
        <w:t>References</w:t>
      </w:r>
    </w:p>
    <w:p w14:paraId="24FD5FD2" w14:textId="77777777" w:rsidR="00A44616" w:rsidRDefault="005B5C55">
      <w:pPr>
        <w:pStyle w:val="a6"/>
        <w:numPr>
          <w:ilvl w:val="0"/>
          <w:numId w:val="29"/>
        </w:numPr>
        <w:spacing w:beforeLines="50" w:before="120"/>
      </w:pPr>
      <w:r>
        <w:t>R2-2107394</w:t>
      </w:r>
      <w:r>
        <w:rPr>
          <w:rFonts w:hint="eastAsia"/>
        </w:rPr>
        <w:t xml:space="preserve"> </w:t>
      </w:r>
      <w:r>
        <w:t>logged MDT enhancement regarding RAT-specific coverage hole</w:t>
      </w:r>
      <w:r>
        <w:rPr>
          <w:rFonts w:hint="eastAsia"/>
        </w:rPr>
        <w:t xml:space="preserve"> </w:t>
      </w:r>
      <w:r>
        <w:t>OPPO</w:t>
      </w:r>
      <w:r>
        <w:tab/>
      </w:r>
    </w:p>
    <w:p w14:paraId="2751B8F5" w14:textId="77777777" w:rsidR="00A44616" w:rsidRDefault="005B5C55">
      <w:pPr>
        <w:pStyle w:val="a6"/>
        <w:numPr>
          <w:ilvl w:val="0"/>
          <w:numId w:val="29"/>
        </w:numPr>
        <w:spacing w:beforeLines="50" w:before="120"/>
      </w:pPr>
      <w:bookmarkStart w:id="9" w:name="_Ref80189214"/>
      <w:r>
        <w:t>R2-2107395</w:t>
      </w:r>
      <w:r>
        <w:rPr>
          <w:rFonts w:hint="eastAsia"/>
        </w:rPr>
        <w:t xml:space="preserve"> </w:t>
      </w:r>
      <w:r>
        <w:t>Futher consideration of MDT configuration priority</w:t>
      </w:r>
      <w:r>
        <w:rPr>
          <w:rFonts w:hint="eastAsia"/>
        </w:rPr>
        <w:t xml:space="preserve"> </w:t>
      </w:r>
      <w:r>
        <w:t>OPPO</w:t>
      </w:r>
      <w:bookmarkEnd w:id="9"/>
      <w:r>
        <w:tab/>
      </w:r>
    </w:p>
    <w:p w14:paraId="0531554A" w14:textId="77777777" w:rsidR="00A44616" w:rsidRDefault="005B5C55">
      <w:pPr>
        <w:pStyle w:val="a6"/>
        <w:numPr>
          <w:ilvl w:val="0"/>
          <w:numId w:val="29"/>
        </w:numPr>
        <w:spacing w:beforeLines="50" w:before="120"/>
      </w:pPr>
      <w:r>
        <w:t>R2-2107508</w:t>
      </w:r>
      <w:r>
        <w:tab/>
      </w:r>
      <w:r>
        <w:rPr>
          <w:rFonts w:hint="eastAsia"/>
        </w:rPr>
        <w:t xml:space="preserve"> </w:t>
      </w:r>
      <w:r>
        <w:t>Logged MDT in EN-DC and other enhancements</w:t>
      </w:r>
      <w:r>
        <w:rPr>
          <w:rFonts w:hint="eastAsia"/>
        </w:rPr>
        <w:t xml:space="preserve"> </w:t>
      </w:r>
      <w:r>
        <w:t>Nokia, Nokia Shanghai Bell</w:t>
      </w:r>
    </w:p>
    <w:p w14:paraId="50A1B9E5" w14:textId="77777777" w:rsidR="00A44616" w:rsidRDefault="005B5C55">
      <w:pPr>
        <w:pStyle w:val="a6"/>
        <w:numPr>
          <w:ilvl w:val="0"/>
          <w:numId w:val="29"/>
        </w:numPr>
        <w:spacing w:beforeLines="50" w:before="120"/>
      </w:pPr>
      <w:bookmarkStart w:id="10" w:name="_Ref80188420"/>
      <w:r>
        <w:t>R2-2107720</w:t>
      </w:r>
      <w:r>
        <w:tab/>
      </w:r>
      <w:r>
        <w:rPr>
          <w:rFonts w:hint="eastAsia"/>
        </w:rPr>
        <w:t xml:space="preserve"> </w:t>
      </w:r>
      <w:r>
        <w:t>On-demand SI request enhancements</w:t>
      </w:r>
      <w:r>
        <w:rPr>
          <w:rFonts w:hint="eastAsia"/>
        </w:rPr>
        <w:t xml:space="preserve"> </w:t>
      </w:r>
      <w:r>
        <w:t>vivo</w:t>
      </w:r>
      <w:bookmarkEnd w:id="10"/>
    </w:p>
    <w:p w14:paraId="67656101" w14:textId="77777777" w:rsidR="00A44616" w:rsidRDefault="005B5C55">
      <w:pPr>
        <w:pStyle w:val="a6"/>
        <w:numPr>
          <w:ilvl w:val="0"/>
          <w:numId w:val="29"/>
        </w:numPr>
        <w:spacing w:beforeLines="50" w:before="120"/>
      </w:pPr>
      <w:bookmarkStart w:id="11" w:name="_Ref80188444"/>
      <w:r>
        <w:t>R2-2107827</w:t>
      </w:r>
      <w:r>
        <w:tab/>
      </w:r>
      <w:r>
        <w:rPr>
          <w:rFonts w:hint="eastAsia"/>
        </w:rPr>
        <w:t xml:space="preserve"> </w:t>
      </w:r>
      <w:r>
        <w:t>Considerations on MDT Enhancements for On-demand SI</w:t>
      </w:r>
      <w:r>
        <w:rPr>
          <w:rFonts w:hint="eastAsia"/>
        </w:rPr>
        <w:t xml:space="preserve"> </w:t>
      </w:r>
      <w:r>
        <w:t>CATT</w:t>
      </w:r>
      <w:bookmarkEnd w:id="11"/>
      <w:r>
        <w:tab/>
      </w:r>
    </w:p>
    <w:p w14:paraId="374742E6" w14:textId="77777777" w:rsidR="00A44616" w:rsidRDefault="005B5C55">
      <w:pPr>
        <w:pStyle w:val="a6"/>
        <w:numPr>
          <w:ilvl w:val="0"/>
          <w:numId w:val="29"/>
        </w:numPr>
        <w:spacing w:beforeLines="50" w:before="120"/>
      </w:pPr>
      <w:bookmarkStart w:id="12" w:name="_Ref80188462"/>
      <w:r>
        <w:t>R2-2108306</w:t>
      </w:r>
      <w:r>
        <w:tab/>
      </w:r>
      <w:r>
        <w:rPr>
          <w:rFonts w:hint="eastAsia"/>
        </w:rPr>
        <w:t xml:space="preserve"> </w:t>
      </w:r>
      <w:r>
        <w:t>On logged MDT related enhancements</w:t>
      </w:r>
      <w:r>
        <w:rPr>
          <w:rFonts w:hint="eastAsia"/>
        </w:rPr>
        <w:t xml:space="preserve"> </w:t>
      </w:r>
      <w:r>
        <w:t>Ericsson</w:t>
      </w:r>
      <w:bookmarkEnd w:id="12"/>
      <w:r>
        <w:tab/>
      </w:r>
    </w:p>
    <w:p w14:paraId="43DE3BBC" w14:textId="77777777" w:rsidR="00A44616" w:rsidRDefault="005B5C55">
      <w:pPr>
        <w:pStyle w:val="a6"/>
        <w:numPr>
          <w:ilvl w:val="0"/>
          <w:numId w:val="29"/>
        </w:numPr>
        <w:spacing w:beforeLines="50" w:before="120"/>
      </w:pPr>
      <w:r>
        <w:t>R2-2108331</w:t>
      </w:r>
      <w:r>
        <w:tab/>
      </w:r>
      <w:r>
        <w:rPr>
          <w:rFonts w:hint="eastAsia"/>
        </w:rPr>
        <w:t xml:space="preserve"> </w:t>
      </w:r>
      <w:r>
        <w:t>Logged measurement Enhancements</w:t>
      </w:r>
      <w:r>
        <w:rPr>
          <w:rFonts w:hint="eastAsia"/>
        </w:rPr>
        <w:t xml:space="preserve"> </w:t>
      </w:r>
      <w:r>
        <w:t>QUALCOMM INCORPORATED</w:t>
      </w:r>
      <w:r>
        <w:tab/>
      </w:r>
    </w:p>
    <w:p w14:paraId="3FA66E65" w14:textId="77777777" w:rsidR="00A44616" w:rsidRDefault="005B5C55">
      <w:pPr>
        <w:pStyle w:val="a6"/>
        <w:numPr>
          <w:ilvl w:val="0"/>
          <w:numId w:val="29"/>
        </w:numPr>
        <w:spacing w:beforeLines="50" w:before="120"/>
      </w:pPr>
      <w:bookmarkStart w:id="13" w:name="_Ref80188477"/>
      <w:r>
        <w:t>R2-2108357</w:t>
      </w:r>
      <w:r>
        <w:tab/>
      </w:r>
      <w:r>
        <w:rPr>
          <w:rFonts w:hint="eastAsia"/>
        </w:rPr>
        <w:t xml:space="preserve"> </w:t>
      </w:r>
      <w:r>
        <w:t>Consideration on on-demand SI request information report</w:t>
      </w:r>
      <w:r>
        <w:rPr>
          <w:rFonts w:hint="eastAsia"/>
        </w:rPr>
        <w:t xml:space="preserve"> </w:t>
      </w:r>
      <w:r>
        <w:t xml:space="preserve">ZTE Corporation, </w:t>
      </w:r>
      <w:r>
        <w:lastRenderedPageBreak/>
        <w:t>Sanechips</w:t>
      </w:r>
      <w:bookmarkEnd w:id="13"/>
    </w:p>
    <w:p w14:paraId="6EE5DD06" w14:textId="77777777" w:rsidR="00A44616" w:rsidRDefault="005B5C55">
      <w:pPr>
        <w:pStyle w:val="a6"/>
        <w:numPr>
          <w:ilvl w:val="0"/>
          <w:numId w:val="29"/>
        </w:numPr>
        <w:spacing w:beforeLines="50" w:before="120"/>
      </w:pPr>
      <w:r>
        <w:t>R2-2108505</w:t>
      </w:r>
      <w:r>
        <w:rPr>
          <w:rFonts w:hint="eastAsia"/>
        </w:rPr>
        <w:t xml:space="preserve"> </w:t>
      </w:r>
      <w:r>
        <w:t>MDT for Slice unavailability</w:t>
      </w:r>
      <w:r>
        <w:rPr>
          <w:rFonts w:hint="eastAsia"/>
        </w:rPr>
        <w:t xml:space="preserve"> </w:t>
      </w:r>
      <w:r>
        <w:t>CMCC, Ericsson, Huawei</w:t>
      </w:r>
      <w:r>
        <w:tab/>
        <w:t>discussion</w:t>
      </w:r>
    </w:p>
    <w:p w14:paraId="035D2233" w14:textId="77777777" w:rsidR="00A44616" w:rsidRDefault="005B5C55">
      <w:pPr>
        <w:pStyle w:val="a6"/>
        <w:numPr>
          <w:ilvl w:val="0"/>
          <w:numId w:val="29"/>
        </w:numPr>
        <w:spacing w:beforeLines="50" w:before="120"/>
      </w:pPr>
      <w:r>
        <w:t>R2-2108543</w:t>
      </w:r>
      <w:r>
        <w:tab/>
      </w:r>
      <w:r>
        <w:rPr>
          <w:rFonts w:hint="eastAsia"/>
        </w:rPr>
        <w:t xml:space="preserve"> </w:t>
      </w:r>
      <w:r>
        <w:t>Further consideration on UL-DL coverage mismatch</w:t>
      </w:r>
      <w:r>
        <w:tab/>
        <w:t>CMCC</w:t>
      </w:r>
    </w:p>
    <w:p w14:paraId="26F5AB1D" w14:textId="77777777" w:rsidR="00A44616" w:rsidRDefault="005B5C55">
      <w:pPr>
        <w:pStyle w:val="a6"/>
        <w:numPr>
          <w:ilvl w:val="0"/>
          <w:numId w:val="29"/>
        </w:numPr>
        <w:spacing w:beforeLines="50" w:before="120"/>
      </w:pPr>
      <w:bookmarkStart w:id="14" w:name="_Ref80189131"/>
      <w:r>
        <w:t>R2-2108566</w:t>
      </w:r>
      <w:r>
        <w:tab/>
      </w:r>
      <w:r>
        <w:rPr>
          <w:rFonts w:hint="eastAsia"/>
        </w:rPr>
        <w:t xml:space="preserve"> </w:t>
      </w:r>
      <w:r>
        <w:t>Discussion on logged MDT enhancements</w:t>
      </w:r>
      <w:r>
        <w:rPr>
          <w:rFonts w:hint="eastAsia"/>
        </w:rPr>
        <w:t xml:space="preserve"> </w:t>
      </w:r>
      <w:r>
        <w:t>Huawei, HiSilicon</w:t>
      </w:r>
      <w:bookmarkEnd w:id="14"/>
    </w:p>
    <w:p w14:paraId="39B22DEF" w14:textId="77777777" w:rsidR="00A44616" w:rsidRDefault="005B5C55">
      <w:pPr>
        <w:pStyle w:val="a6"/>
        <w:numPr>
          <w:ilvl w:val="0"/>
          <w:numId w:val="29"/>
        </w:numPr>
        <w:spacing w:beforeLines="50" w:before="120"/>
      </w:pPr>
      <w:bookmarkStart w:id="15" w:name="_Ref80188328"/>
      <w:r>
        <w:t>R2-2108568</w:t>
      </w:r>
      <w:r>
        <w:rPr>
          <w:rFonts w:hint="eastAsia"/>
        </w:rPr>
        <w:t xml:space="preserve"> </w:t>
      </w:r>
      <w:r>
        <w:t>Discussion on Area scope configuration and Frequency band info in MDT configuration based on RAN3 LS R3-212824</w:t>
      </w:r>
      <w:r>
        <w:rPr>
          <w:rFonts w:hint="eastAsia"/>
        </w:rPr>
        <w:t xml:space="preserve"> </w:t>
      </w:r>
      <w:r>
        <w:t>Huawei, HiSilicon</w:t>
      </w:r>
      <w:bookmarkEnd w:id="15"/>
    </w:p>
    <w:p w14:paraId="0398FEB9" w14:textId="77777777" w:rsidR="00A44616" w:rsidRDefault="005B5C55">
      <w:pPr>
        <w:pStyle w:val="a6"/>
        <w:numPr>
          <w:ilvl w:val="0"/>
          <w:numId w:val="29"/>
        </w:numPr>
        <w:spacing w:beforeLines="50" w:before="120"/>
      </w:pPr>
      <w:bookmarkStart w:id="16" w:name="_Ref80188506"/>
      <w:r>
        <w:t>R2-2108650</w:t>
      </w:r>
      <w:r>
        <w:rPr>
          <w:rFonts w:hint="eastAsia"/>
        </w:rPr>
        <w:t xml:space="preserve"> S</w:t>
      </w:r>
      <w:r>
        <w:t>ON Enhancements for SI Request Optimization</w:t>
      </w:r>
      <w:r>
        <w:rPr>
          <w:rFonts w:hint="eastAsia"/>
        </w:rPr>
        <w:t xml:space="preserve"> </w:t>
      </w:r>
      <w:r>
        <w:t>Samsung</w:t>
      </w:r>
      <w:bookmarkEnd w:id="16"/>
    </w:p>
    <w:p w14:paraId="1F70AAF8" w14:textId="77777777" w:rsidR="00A44616" w:rsidRDefault="005B5C55">
      <w:pPr>
        <w:pStyle w:val="a6"/>
        <w:numPr>
          <w:ilvl w:val="0"/>
          <w:numId w:val="29"/>
        </w:numPr>
        <w:spacing w:beforeLines="50" w:before="120"/>
      </w:pPr>
      <w:bookmarkStart w:id="17" w:name="_Ref80189297"/>
      <w:r>
        <w:t>R2-2108739</w:t>
      </w:r>
      <w:r>
        <w:rPr>
          <w:rFonts w:hint="eastAsia"/>
        </w:rPr>
        <w:t xml:space="preserve"> </w:t>
      </w:r>
      <w:r>
        <w:t xml:space="preserve">Discussion on Logged MDT issues </w:t>
      </w:r>
      <w:r>
        <w:rPr>
          <w:rFonts w:hint="eastAsia"/>
        </w:rPr>
        <w:t xml:space="preserve"> </w:t>
      </w:r>
      <w:r>
        <w:t>Samsung Electronics Co., Ltd</w:t>
      </w:r>
      <w:bookmarkEnd w:id="17"/>
    </w:p>
    <w:p w14:paraId="405BA291" w14:textId="77777777" w:rsidR="00A44616" w:rsidRDefault="00A44616">
      <w:pPr>
        <w:rPr>
          <w:rFonts w:ascii="CG Times (WN)" w:hAnsi="CG Times (WN)" w:cs="Times New Roman"/>
          <w:b/>
          <w:bCs/>
          <w:sz w:val="20"/>
          <w:szCs w:val="20"/>
          <w:lang w:eastAsia="en-GB"/>
        </w:rPr>
      </w:pPr>
    </w:p>
    <w:sectPr w:rsidR="00A44616">
      <w:footnotePr>
        <w:numRestart w:val="eachSect"/>
      </w:footnotePr>
      <w:pgSz w:w="11907" w:h="16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ivo - Ming Wen" w:date="2021-08-18T20:59:00Z" w:initials="v">
    <w:p w14:paraId="71E34BB4" w14:textId="77777777" w:rsidR="00267674" w:rsidRDefault="00267674">
      <w:pPr>
        <w:pStyle w:val="ab"/>
        <w:rPr>
          <w:rFonts w:eastAsia="宋体"/>
          <w:bCs/>
        </w:rPr>
      </w:pPr>
      <w:r>
        <w:rPr>
          <w:rFonts w:eastAsia="宋体" w:hint="eastAsia"/>
          <w:bCs/>
        </w:rPr>
        <w:t>I</w:t>
      </w:r>
      <w:r>
        <w:rPr>
          <w:rFonts w:eastAsia="宋体"/>
          <w:bCs/>
        </w:rPr>
        <w:t>n our paper we also suggest to discuss On-demand positioning SI/SIB request:</w:t>
      </w:r>
    </w:p>
    <w:p w14:paraId="013D5993" w14:textId="77777777" w:rsidR="00267674" w:rsidRDefault="00267674">
      <w:pPr>
        <w:pStyle w:val="ab"/>
        <w:rPr>
          <w:rFonts w:eastAsia="宋体"/>
          <w:b/>
        </w:rPr>
      </w:pPr>
    </w:p>
    <w:p w14:paraId="7E9F65C1" w14:textId="77777777" w:rsidR="00267674" w:rsidRDefault="00267674">
      <w:pPr>
        <w:pStyle w:val="ab"/>
      </w:pPr>
      <w:r>
        <w:rPr>
          <w:rFonts w:eastAsia="宋体"/>
          <w:b/>
        </w:rPr>
        <w:fldChar w:fldCharType="begin"/>
      </w:r>
      <w:r>
        <w:rPr>
          <w:rFonts w:eastAsia="宋体"/>
          <w:b/>
        </w:rPr>
        <w:instrText xml:space="preserve"> REF _Ref78575252 \n \h  \* MERGEFORMAT </w:instrText>
      </w:r>
      <w:r>
        <w:rPr>
          <w:rFonts w:eastAsia="宋体"/>
          <w:b/>
        </w:rPr>
      </w:r>
      <w:r>
        <w:rPr>
          <w:rFonts w:eastAsia="宋体"/>
          <w:b/>
        </w:rPr>
        <w:fldChar w:fldCharType="separate"/>
      </w:r>
      <w:r>
        <w:rPr>
          <w:rFonts w:eastAsia="宋体"/>
          <w:b/>
        </w:rPr>
        <w:t>Proposal 3</w:t>
      </w:r>
      <w:r>
        <w:rPr>
          <w:rFonts w:eastAsia="宋体"/>
          <w:b/>
        </w:rPr>
        <w:fldChar w:fldCharType="end"/>
      </w:r>
      <w:r>
        <w:rPr>
          <w:rFonts w:eastAsia="宋体"/>
          <w:b/>
        </w:rPr>
        <w:tab/>
      </w:r>
      <w:r>
        <w:rPr>
          <w:rFonts w:eastAsia="宋体"/>
          <w:b/>
        </w:rPr>
        <w:fldChar w:fldCharType="begin"/>
      </w:r>
      <w:r>
        <w:rPr>
          <w:rFonts w:eastAsia="宋体"/>
          <w:b/>
        </w:rPr>
        <w:instrText xml:space="preserve"> REF _Ref78575252 \h  \* MERGEFORMAT </w:instrText>
      </w:r>
      <w:r>
        <w:rPr>
          <w:rFonts w:eastAsia="宋体"/>
          <w:b/>
        </w:rPr>
      </w:r>
      <w:r>
        <w:rPr>
          <w:rFonts w:eastAsia="宋体"/>
          <w:b/>
        </w:rPr>
        <w:fldChar w:fldCharType="separate"/>
      </w:r>
      <w:r>
        <w:rPr>
          <w:b/>
        </w:rPr>
        <w:t>RAN2 to discuss whether on-demand SI</w:t>
      </w:r>
      <w:r>
        <w:rPr>
          <w:b/>
          <w:i/>
          <w:iCs/>
        </w:rPr>
        <w:t xml:space="preserve"> </w:t>
      </w:r>
      <w:r>
        <w:rPr>
          <w:b/>
        </w:rPr>
        <w:t>request enhancement also applies to</w:t>
      </w:r>
      <w:r>
        <w:rPr>
          <w:rFonts w:eastAsia="等线"/>
          <w:b/>
          <w:i/>
          <w:iCs/>
        </w:rPr>
        <w:t xml:space="preserve"> </w:t>
      </w:r>
      <w:r>
        <w:rPr>
          <w:rFonts w:eastAsia="等线"/>
          <w:b/>
        </w:rPr>
        <w:t>posSIB</w:t>
      </w:r>
      <w:r>
        <w:rPr>
          <w:rFonts w:eastAsia="宋体"/>
          <w:b/>
        </w:rPr>
        <w:fldChar w:fldCharType="end"/>
      </w:r>
    </w:p>
    <w:p w14:paraId="4A9D15F4" w14:textId="77777777" w:rsidR="00267674" w:rsidRDefault="00267674">
      <w:pPr>
        <w:pStyle w:val="ab"/>
      </w:pPr>
    </w:p>
  </w:comment>
  <w:comment w:id="2" w:author="Ericsson" w:date="2021-08-20T06:12:00Z" w:initials="E">
    <w:p w14:paraId="00ED1B59" w14:textId="77777777" w:rsidR="00267674" w:rsidRDefault="00267674">
      <w:pPr>
        <w:pStyle w:val="ab"/>
      </w:pPr>
      <w:r>
        <w:t>[Rapporteur] Apologies for missing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9D15F4" w15:done="0"/>
  <w15:commentEx w15:paraId="00ED1B59" w15:paraIdParent="4A9D15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9D15F4" w16cid:durableId="24CE5673"/>
  <w16cid:commentId w16cid:paraId="00ED1B59" w16cid:durableId="24CE56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AF12C" w14:textId="77777777" w:rsidR="00B50A9B" w:rsidRDefault="00B50A9B" w:rsidP="002B7D56">
      <w:r>
        <w:separator/>
      </w:r>
    </w:p>
  </w:endnote>
  <w:endnote w:type="continuationSeparator" w:id="0">
    <w:p w14:paraId="58FF9556" w14:textId="77777777" w:rsidR="00B50A9B" w:rsidRDefault="00B50A9B" w:rsidP="002B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211B4" w14:textId="77777777" w:rsidR="00B50A9B" w:rsidRDefault="00B50A9B" w:rsidP="002B7D56">
      <w:r>
        <w:separator/>
      </w:r>
    </w:p>
  </w:footnote>
  <w:footnote w:type="continuationSeparator" w:id="0">
    <w:p w14:paraId="073BD05E" w14:textId="77777777" w:rsidR="00B50A9B" w:rsidRDefault="00B50A9B" w:rsidP="002B7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CD26D6"/>
    <w:multiLevelType w:val="multilevel"/>
    <w:tmpl w:val="09CD26D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7F76DC"/>
    <w:multiLevelType w:val="multilevel"/>
    <w:tmpl w:val="187F76D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B1E00F5"/>
    <w:multiLevelType w:val="hybridMultilevel"/>
    <w:tmpl w:val="F93E4A7A"/>
    <w:lvl w:ilvl="0" w:tplc="CA2EB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C66F4A"/>
    <w:multiLevelType w:val="multilevel"/>
    <w:tmpl w:val="1DC66F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C3795E"/>
    <w:multiLevelType w:val="multilevel"/>
    <w:tmpl w:val="24C379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67671C"/>
    <w:multiLevelType w:val="multilevel"/>
    <w:tmpl w:val="4067671C"/>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6B0714"/>
    <w:multiLevelType w:val="multilevel"/>
    <w:tmpl w:val="406B07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934E7"/>
    <w:multiLevelType w:val="multilevel"/>
    <w:tmpl w:val="45A934E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607839"/>
    <w:multiLevelType w:val="multilevel"/>
    <w:tmpl w:val="476078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201164"/>
    <w:multiLevelType w:val="multilevel"/>
    <w:tmpl w:val="49201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CE0AA2"/>
    <w:multiLevelType w:val="multilevel"/>
    <w:tmpl w:val="4ACE0A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E74EC"/>
    <w:multiLevelType w:val="hybridMultilevel"/>
    <w:tmpl w:val="7346AEEE"/>
    <w:lvl w:ilvl="0" w:tplc="E29E5A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279100E"/>
    <w:multiLevelType w:val="multilevel"/>
    <w:tmpl w:val="627910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7B6FF1"/>
    <w:multiLevelType w:val="multilevel"/>
    <w:tmpl w:val="697B6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8147723"/>
    <w:multiLevelType w:val="multilevel"/>
    <w:tmpl w:val="781477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031E93"/>
    <w:multiLevelType w:val="multilevel"/>
    <w:tmpl w:val="7A031E9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0"/>
  </w:num>
  <w:num w:numId="3">
    <w:abstractNumId w:val="3"/>
  </w:num>
  <w:num w:numId="4">
    <w:abstractNumId w:val="9"/>
  </w:num>
  <w:num w:numId="5">
    <w:abstractNumId w:val="7"/>
  </w:num>
  <w:num w:numId="6">
    <w:abstractNumId w:val="22"/>
  </w:num>
  <w:num w:numId="7">
    <w:abstractNumId w:val="0"/>
  </w:num>
  <w:num w:numId="8">
    <w:abstractNumId w:val="26"/>
  </w:num>
  <w:num w:numId="9">
    <w:abstractNumId w:val="18"/>
  </w:num>
  <w:num w:numId="10">
    <w:abstractNumId w:val="11"/>
  </w:num>
  <w:num w:numId="11">
    <w:abstractNumId w:val="19"/>
  </w:num>
  <w:num w:numId="12">
    <w:abstractNumId w:val="20"/>
  </w:num>
  <w:num w:numId="13">
    <w:abstractNumId w:val="8"/>
  </w:num>
  <w:num w:numId="14">
    <w:abstractNumId w:val="27"/>
  </w:num>
  <w:num w:numId="15">
    <w:abstractNumId w:val="14"/>
  </w:num>
  <w:num w:numId="16">
    <w:abstractNumId w:val="16"/>
  </w:num>
  <w:num w:numId="17">
    <w:abstractNumId w:val="15"/>
  </w:num>
  <w:num w:numId="18">
    <w:abstractNumId w:val="23"/>
  </w:num>
  <w:num w:numId="19">
    <w:abstractNumId w:val="24"/>
  </w:num>
  <w:num w:numId="20">
    <w:abstractNumId w:val="4"/>
  </w:num>
  <w:num w:numId="21">
    <w:abstractNumId w:val="6"/>
  </w:num>
  <w:num w:numId="22">
    <w:abstractNumId w:val="28"/>
  </w:num>
  <w:num w:numId="23">
    <w:abstractNumId w:val="1"/>
  </w:num>
  <w:num w:numId="24">
    <w:abstractNumId w:val="30"/>
  </w:num>
  <w:num w:numId="25">
    <w:abstractNumId w:val="12"/>
  </w:num>
  <w:num w:numId="26">
    <w:abstractNumId w:val="29"/>
  </w:num>
  <w:num w:numId="27">
    <w:abstractNumId w:val="13"/>
  </w:num>
  <w:num w:numId="28">
    <w:abstractNumId w:val="17"/>
  </w:num>
  <w:num w:numId="29">
    <w:abstractNumId w:val="2"/>
  </w:num>
  <w:num w:numId="30">
    <w:abstractNumId w:val="21"/>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Ming, Wen">
    <w15:presenceInfo w15:providerId="None" w15:userId="vivo Ming, Wen"/>
  </w15:person>
  <w15:person w15:author="vivo - Ming Wen">
    <w15:presenceInfo w15:providerId="None" w15:userId="vivo - Ming W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6A0"/>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470F"/>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840"/>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C6B"/>
    <w:rsid w:val="000C2E19"/>
    <w:rsid w:val="000C4257"/>
    <w:rsid w:val="000C4EAD"/>
    <w:rsid w:val="000C4EFB"/>
    <w:rsid w:val="000C4FCF"/>
    <w:rsid w:val="000C7CE9"/>
    <w:rsid w:val="000C7D39"/>
    <w:rsid w:val="000C7F99"/>
    <w:rsid w:val="000D0B74"/>
    <w:rsid w:val="000D0D07"/>
    <w:rsid w:val="000D2383"/>
    <w:rsid w:val="000D25D4"/>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11D6"/>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477D"/>
    <w:rsid w:val="001460CA"/>
    <w:rsid w:val="00147387"/>
    <w:rsid w:val="00147C28"/>
    <w:rsid w:val="00150C2D"/>
    <w:rsid w:val="00151901"/>
    <w:rsid w:val="00151BF1"/>
    <w:rsid w:val="00151E23"/>
    <w:rsid w:val="001526E0"/>
    <w:rsid w:val="00152F4D"/>
    <w:rsid w:val="001544AB"/>
    <w:rsid w:val="00154680"/>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935"/>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2006"/>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96D"/>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31B"/>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669"/>
    <w:rsid w:val="00207FA3"/>
    <w:rsid w:val="00214DA8"/>
    <w:rsid w:val="00215423"/>
    <w:rsid w:val="002158FA"/>
    <w:rsid w:val="00217190"/>
    <w:rsid w:val="002176D1"/>
    <w:rsid w:val="00220600"/>
    <w:rsid w:val="00221E9A"/>
    <w:rsid w:val="002224DB"/>
    <w:rsid w:val="00223FCB"/>
    <w:rsid w:val="00223FCE"/>
    <w:rsid w:val="0022402B"/>
    <w:rsid w:val="002252C3"/>
    <w:rsid w:val="002254EE"/>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AC6"/>
    <w:rsid w:val="00251B78"/>
    <w:rsid w:val="00254B50"/>
    <w:rsid w:val="00255DBC"/>
    <w:rsid w:val="0025685A"/>
    <w:rsid w:val="00257543"/>
    <w:rsid w:val="00260FE0"/>
    <w:rsid w:val="002617E7"/>
    <w:rsid w:val="00261AC3"/>
    <w:rsid w:val="002637F4"/>
    <w:rsid w:val="00263C5A"/>
    <w:rsid w:val="00264228"/>
    <w:rsid w:val="00264334"/>
    <w:rsid w:val="0026473E"/>
    <w:rsid w:val="00266214"/>
    <w:rsid w:val="00267674"/>
    <w:rsid w:val="00267C83"/>
    <w:rsid w:val="00270051"/>
    <w:rsid w:val="0027144F"/>
    <w:rsid w:val="00271813"/>
    <w:rsid w:val="00271F3A"/>
    <w:rsid w:val="00272293"/>
    <w:rsid w:val="00273278"/>
    <w:rsid w:val="002737F4"/>
    <w:rsid w:val="00273E00"/>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2DD2"/>
    <w:rsid w:val="002B312D"/>
    <w:rsid w:val="002B5155"/>
    <w:rsid w:val="002B5E5E"/>
    <w:rsid w:val="002B66F2"/>
    <w:rsid w:val="002B6704"/>
    <w:rsid w:val="002B7D56"/>
    <w:rsid w:val="002C0A00"/>
    <w:rsid w:val="002C0D74"/>
    <w:rsid w:val="002C12D2"/>
    <w:rsid w:val="002C30A5"/>
    <w:rsid w:val="002C41E6"/>
    <w:rsid w:val="002C5156"/>
    <w:rsid w:val="002C544E"/>
    <w:rsid w:val="002C782B"/>
    <w:rsid w:val="002C7AF2"/>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1F2A"/>
    <w:rsid w:val="002F212A"/>
    <w:rsid w:val="002F2771"/>
    <w:rsid w:val="002F2781"/>
    <w:rsid w:val="002F36E3"/>
    <w:rsid w:val="002F37A9"/>
    <w:rsid w:val="002F3A25"/>
    <w:rsid w:val="002F4CC6"/>
    <w:rsid w:val="002F51EA"/>
    <w:rsid w:val="00301CE6"/>
    <w:rsid w:val="00302477"/>
    <w:rsid w:val="0030256B"/>
    <w:rsid w:val="00302A37"/>
    <w:rsid w:val="00303D5B"/>
    <w:rsid w:val="00304418"/>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4FFD"/>
    <w:rsid w:val="003355BA"/>
    <w:rsid w:val="00335858"/>
    <w:rsid w:val="00336736"/>
    <w:rsid w:val="00336BDA"/>
    <w:rsid w:val="00337F82"/>
    <w:rsid w:val="00340695"/>
    <w:rsid w:val="003416CF"/>
    <w:rsid w:val="00342777"/>
    <w:rsid w:val="00342BD7"/>
    <w:rsid w:val="00343D9E"/>
    <w:rsid w:val="00343DFA"/>
    <w:rsid w:val="00345903"/>
    <w:rsid w:val="00346892"/>
    <w:rsid w:val="00346DB5"/>
    <w:rsid w:val="003477B1"/>
    <w:rsid w:val="0034791B"/>
    <w:rsid w:val="0035036E"/>
    <w:rsid w:val="003532CC"/>
    <w:rsid w:val="00357031"/>
    <w:rsid w:val="00357380"/>
    <w:rsid w:val="00357510"/>
    <w:rsid w:val="003602D9"/>
    <w:rsid w:val="003604CE"/>
    <w:rsid w:val="003605E7"/>
    <w:rsid w:val="003621FC"/>
    <w:rsid w:val="00364423"/>
    <w:rsid w:val="00365690"/>
    <w:rsid w:val="00365DD3"/>
    <w:rsid w:val="003662C7"/>
    <w:rsid w:val="0036692B"/>
    <w:rsid w:val="00370E47"/>
    <w:rsid w:val="003742AC"/>
    <w:rsid w:val="00377CE1"/>
    <w:rsid w:val="003832B7"/>
    <w:rsid w:val="003835AA"/>
    <w:rsid w:val="00383C00"/>
    <w:rsid w:val="00385BF0"/>
    <w:rsid w:val="003876D4"/>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5C9C"/>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38D"/>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10"/>
    <w:rsid w:val="004332DB"/>
    <w:rsid w:val="00437447"/>
    <w:rsid w:val="00440F4B"/>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27E"/>
    <w:rsid w:val="00491F27"/>
    <w:rsid w:val="00492431"/>
    <w:rsid w:val="00492644"/>
    <w:rsid w:val="00492BC5"/>
    <w:rsid w:val="00492F65"/>
    <w:rsid w:val="00494C07"/>
    <w:rsid w:val="0049502A"/>
    <w:rsid w:val="004964F1"/>
    <w:rsid w:val="004A0336"/>
    <w:rsid w:val="004A0785"/>
    <w:rsid w:val="004A0DBD"/>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9E"/>
    <w:rsid w:val="004C5FD4"/>
    <w:rsid w:val="004D36B1"/>
    <w:rsid w:val="004D45A5"/>
    <w:rsid w:val="004D7EBD"/>
    <w:rsid w:val="004E23EA"/>
    <w:rsid w:val="004E2680"/>
    <w:rsid w:val="004E28F9"/>
    <w:rsid w:val="004E453B"/>
    <w:rsid w:val="004E462E"/>
    <w:rsid w:val="004E56DC"/>
    <w:rsid w:val="004E5DEC"/>
    <w:rsid w:val="004E6ADF"/>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0FF"/>
    <w:rsid w:val="00502947"/>
    <w:rsid w:val="0050484F"/>
    <w:rsid w:val="00506557"/>
    <w:rsid w:val="0050677A"/>
    <w:rsid w:val="005108D8"/>
    <w:rsid w:val="00510D2D"/>
    <w:rsid w:val="005116F9"/>
    <w:rsid w:val="0051259C"/>
    <w:rsid w:val="005127D8"/>
    <w:rsid w:val="00512A2C"/>
    <w:rsid w:val="005153A7"/>
    <w:rsid w:val="0051676C"/>
    <w:rsid w:val="00517EE1"/>
    <w:rsid w:val="005219CF"/>
    <w:rsid w:val="00522A0C"/>
    <w:rsid w:val="0052732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971"/>
    <w:rsid w:val="00560F4F"/>
    <w:rsid w:val="0056121F"/>
    <w:rsid w:val="00561B7F"/>
    <w:rsid w:val="00562EF6"/>
    <w:rsid w:val="00563C38"/>
    <w:rsid w:val="00564FFE"/>
    <w:rsid w:val="00565EA6"/>
    <w:rsid w:val="0057089A"/>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97C84"/>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5C55"/>
    <w:rsid w:val="005B611E"/>
    <w:rsid w:val="005B6F83"/>
    <w:rsid w:val="005B7D81"/>
    <w:rsid w:val="005C42CC"/>
    <w:rsid w:val="005C74FB"/>
    <w:rsid w:val="005C7903"/>
    <w:rsid w:val="005C7E62"/>
    <w:rsid w:val="005D1602"/>
    <w:rsid w:val="005D2AE8"/>
    <w:rsid w:val="005D503D"/>
    <w:rsid w:val="005D5921"/>
    <w:rsid w:val="005D75C9"/>
    <w:rsid w:val="005E204D"/>
    <w:rsid w:val="005E2884"/>
    <w:rsid w:val="005E385F"/>
    <w:rsid w:val="005E3E64"/>
    <w:rsid w:val="005E44AF"/>
    <w:rsid w:val="005E52FD"/>
    <w:rsid w:val="005E5B81"/>
    <w:rsid w:val="005E6179"/>
    <w:rsid w:val="005E6FC9"/>
    <w:rsid w:val="005F1B0E"/>
    <w:rsid w:val="005F25F1"/>
    <w:rsid w:val="005F2CB1"/>
    <w:rsid w:val="005F3025"/>
    <w:rsid w:val="005F3176"/>
    <w:rsid w:val="005F4A41"/>
    <w:rsid w:val="005F4C75"/>
    <w:rsid w:val="005F6116"/>
    <w:rsid w:val="005F618C"/>
    <w:rsid w:val="005F70BD"/>
    <w:rsid w:val="006010DE"/>
    <w:rsid w:val="00601360"/>
    <w:rsid w:val="0060283C"/>
    <w:rsid w:val="00602B02"/>
    <w:rsid w:val="00602C23"/>
    <w:rsid w:val="00604F14"/>
    <w:rsid w:val="006055CB"/>
    <w:rsid w:val="00606670"/>
    <w:rsid w:val="00607BE0"/>
    <w:rsid w:val="00607D72"/>
    <w:rsid w:val="00611B83"/>
    <w:rsid w:val="00613257"/>
    <w:rsid w:val="006132FC"/>
    <w:rsid w:val="006145C8"/>
    <w:rsid w:val="00620A71"/>
    <w:rsid w:val="00620D80"/>
    <w:rsid w:val="006218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15E4"/>
    <w:rsid w:val="0064208D"/>
    <w:rsid w:val="0064237E"/>
    <w:rsid w:val="00643475"/>
    <w:rsid w:val="0064396A"/>
    <w:rsid w:val="00645EB1"/>
    <w:rsid w:val="0064624E"/>
    <w:rsid w:val="0065071C"/>
    <w:rsid w:val="00650AB9"/>
    <w:rsid w:val="00650F07"/>
    <w:rsid w:val="00651B4B"/>
    <w:rsid w:val="00651B59"/>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2221"/>
    <w:rsid w:val="006A360E"/>
    <w:rsid w:val="006A46FB"/>
    <w:rsid w:val="006A5E28"/>
    <w:rsid w:val="006A697B"/>
    <w:rsid w:val="006A766E"/>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D7F02"/>
    <w:rsid w:val="006E062C"/>
    <w:rsid w:val="006E14BD"/>
    <w:rsid w:val="006E1C82"/>
    <w:rsid w:val="006E22A0"/>
    <w:rsid w:val="006E28B7"/>
    <w:rsid w:val="006E2A9B"/>
    <w:rsid w:val="006E3310"/>
    <w:rsid w:val="006E3660"/>
    <w:rsid w:val="006E4E39"/>
    <w:rsid w:val="006E565E"/>
    <w:rsid w:val="006E673D"/>
    <w:rsid w:val="006E6BE9"/>
    <w:rsid w:val="006E7D3B"/>
    <w:rsid w:val="006F1B70"/>
    <w:rsid w:val="006F2A8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030A"/>
    <w:rsid w:val="00710500"/>
    <w:rsid w:val="00712287"/>
    <w:rsid w:val="00712772"/>
    <w:rsid w:val="00712937"/>
    <w:rsid w:val="007148D3"/>
    <w:rsid w:val="0071561E"/>
    <w:rsid w:val="00715B9A"/>
    <w:rsid w:val="00717AD3"/>
    <w:rsid w:val="007201F0"/>
    <w:rsid w:val="00720705"/>
    <w:rsid w:val="007228D0"/>
    <w:rsid w:val="00723599"/>
    <w:rsid w:val="007236A1"/>
    <w:rsid w:val="007239FA"/>
    <w:rsid w:val="007257D0"/>
    <w:rsid w:val="00726BC2"/>
    <w:rsid w:val="00726EA6"/>
    <w:rsid w:val="00727208"/>
    <w:rsid w:val="00727560"/>
    <w:rsid w:val="00727680"/>
    <w:rsid w:val="00727818"/>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64EE"/>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581"/>
    <w:rsid w:val="00782D9A"/>
    <w:rsid w:val="0078304C"/>
    <w:rsid w:val="00783673"/>
    <w:rsid w:val="0078401D"/>
    <w:rsid w:val="0078468A"/>
    <w:rsid w:val="00785490"/>
    <w:rsid w:val="007869C9"/>
    <w:rsid w:val="00787A08"/>
    <w:rsid w:val="007925EA"/>
    <w:rsid w:val="00792E7E"/>
    <w:rsid w:val="007937BB"/>
    <w:rsid w:val="00793CD8"/>
    <w:rsid w:val="00793DEF"/>
    <w:rsid w:val="007941D4"/>
    <w:rsid w:val="00795C92"/>
    <w:rsid w:val="00796064"/>
    <w:rsid w:val="00796231"/>
    <w:rsid w:val="00796E73"/>
    <w:rsid w:val="007A0C81"/>
    <w:rsid w:val="007A1CB3"/>
    <w:rsid w:val="007A1FE9"/>
    <w:rsid w:val="007A26C8"/>
    <w:rsid w:val="007A2B61"/>
    <w:rsid w:val="007A306F"/>
    <w:rsid w:val="007A34D9"/>
    <w:rsid w:val="007A43A6"/>
    <w:rsid w:val="007A5183"/>
    <w:rsid w:val="007A58A6"/>
    <w:rsid w:val="007A681D"/>
    <w:rsid w:val="007B2059"/>
    <w:rsid w:val="007B2BC6"/>
    <w:rsid w:val="007B3D2D"/>
    <w:rsid w:val="007B50AE"/>
    <w:rsid w:val="007B51DF"/>
    <w:rsid w:val="007C05DD"/>
    <w:rsid w:val="007C0E15"/>
    <w:rsid w:val="007C12FD"/>
    <w:rsid w:val="007C1449"/>
    <w:rsid w:val="007C188E"/>
    <w:rsid w:val="007C3D18"/>
    <w:rsid w:val="007C60BF"/>
    <w:rsid w:val="007C6687"/>
    <w:rsid w:val="007C6A07"/>
    <w:rsid w:val="007C6B54"/>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A22"/>
    <w:rsid w:val="00877D1C"/>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131"/>
    <w:rsid w:val="008C0C99"/>
    <w:rsid w:val="008C2017"/>
    <w:rsid w:val="008C3732"/>
    <w:rsid w:val="008C479D"/>
    <w:rsid w:val="008C4958"/>
    <w:rsid w:val="008C4BAA"/>
    <w:rsid w:val="008C6AE8"/>
    <w:rsid w:val="008C7573"/>
    <w:rsid w:val="008C7A20"/>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2F1B"/>
    <w:rsid w:val="008F33DC"/>
    <w:rsid w:val="008F366C"/>
    <w:rsid w:val="008F477F"/>
    <w:rsid w:val="008F4909"/>
    <w:rsid w:val="008F5102"/>
    <w:rsid w:val="008F7AC4"/>
    <w:rsid w:val="00900952"/>
    <w:rsid w:val="00901B7E"/>
    <w:rsid w:val="00902350"/>
    <w:rsid w:val="0090336B"/>
    <w:rsid w:val="00905110"/>
    <w:rsid w:val="009053AA"/>
    <w:rsid w:val="00905F6E"/>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179"/>
    <w:rsid w:val="0096554B"/>
    <w:rsid w:val="0096584A"/>
    <w:rsid w:val="00971F08"/>
    <w:rsid w:val="00972066"/>
    <w:rsid w:val="0097603D"/>
    <w:rsid w:val="00976949"/>
    <w:rsid w:val="00976DBF"/>
    <w:rsid w:val="00980477"/>
    <w:rsid w:val="00982024"/>
    <w:rsid w:val="009822CD"/>
    <w:rsid w:val="00982D2D"/>
    <w:rsid w:val="00983137"/>
    <w:rsid w:val="00984FA1"/>
    <w:rsid w:val="00985253"/>
    <w:rsid w:val="009853B3"/>
    <w:rsid w:val="0098598D"/>
    <w:rsid w:val="00987A5E"/>
    <w:rsid w:val="00990630"/>
    <w:rsid w:val="00991761"/>
    <w:rsid w:val="00992100"/>
    <w:rsid w:val="009922B7"/>
    <w:rsid w:val="009943B7"/>
    <w:rsid w:val="00994CD8"/>
    <w:rsid w:val="00994DCA"/>
    <w:rsid w:val="009955B8"/>
    <w:rsid w:val="009960EC"/>
    <w:rsid w:val="009962E7"/>
    <w:rsid w:val="00996CD3"/>
    <w:rsid w:val="009970DD"/>
    <w:rsid w:val="00997AE9"/>
    <w:rsid w:val="009A0117"/>
    <w:rsid w:val="009A0FBA"/>
    <w:rsid w:val="009A1601"/>
    <w:rsid w:val="009A364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25E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4616"/>
    <w:rsid w:val="00A45B74"/>
    <w:rsid w:val="00A51FDE"/>
    <w:rsid w:val="00A52993"/>
    <w:rsid w:val="00A52E1D"/>
    <w:rsid w:val="00A579E2"/>
    <w:rsid w:val="00A57FDA"/>
    <w:rsid w:val="00A61499"/>
    <w:rsid w:val="00A62A77"/>
    <w:rsid w:val="00A63483"/>
    <w:rsid w:val="00A657D7"/>
    <w:rsid w:val="00A65BE7"/>
    <w:rsid w:val="00A660AC"/>
    <w:rsid w:val="00A67A40"/>
    <w:rsid w:val="00A67E6C"/>
    <w:rsid w:val="00A70222"/>
    <w:rsid w:val="00A71ABC"/>
    <w:rsid w:val="00A71B99"/>
    <w:rsid w:val="00A73825"/>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4C4E"/>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273"/>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4D4"/>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178"/>
    <w:rsid w:val="00B0369F"/>
    <w:rsid w:val="00B0388D"/>
    <w:rsid w:val="00B05084"/>
    <w:rsid w:val="00B05135"/>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0A9B"/>
    <w:rsid w:val="00B523BE"/>
    <w:rsid w:val="00B52EA2"/>
    <w:rsid w:val="00B548B7"/>
    <w:rsid w:val="00B554D1"/>
    <w:rsid w:val="00B5635F"/>
    <w:rsid w:val="00B57548"/>
    <w:rsid w:val="00B6049A"/>
    <w:rsid w:val="00B60F81"/>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64F"/>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D6826"/>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1F27"/>
    <w:rsid w:val="00C12107"/>
    <w:rsid w:val="00C14D4B"/>
    <w:rsid w:val="00C154BB"/>
    <w:rsid w:val="00C159AE"/>
    <w:rsid w:val="00C17FE4"/>
    <w:rsid w:val="00C20BAA"/>
    <w:rsid w:val="00C23631"/>
    <w:rsid w:val="00C24999"/>
    <w:rsid w:val="00C25955"/>
    <w:rsid w:val="00C279B5"/>
    <w:rsid w:val="00C27C45"/>
    <w:rsid w:val="00C35104"/>
    <w:rsid w:val="00C36E2E"/>
    <w:rsid w:val="00C3719D"/>
    <w:rsid w:val="00C37CB2"/>
    <w:rsid w:val="00C405DB"/>
    <w:rsid w:val="00C40D33"/>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F8A"/>
    <w:rsid w:val="00CE6CAD"/>
    <w:rsid w:val="00CE7561"/>
    <w:rsid w:val="00CF1354"/>
    <w:rsid w:val="00CF3B1F"/>
    <w:rsid w:val="00CF3BF6"/>
    <w:rsid w:val="00CF4546"/>
    <w:rsid w:val="00CF4CB4"/>
    <w:rsid w:val="00CF625B"/>
    <w:rsid w:val="00CF63D3"/>
    <w:rsid w:val="00CF687E"/>
    <w:rsid w:val="00D00CEB"/>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181A"/>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6CD1"/>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3C7"/>
    <w:rsid w:val="00DE654F"/>
    <w:rsid w:val="00DE6F31"/>
    <w:rsid w:val="00DE7573"/>
    <w:rsid w:val="00DF0B6E"/>
    <w:rsid w:val="00DF0E75"/>
    <w:rsid w:val="00DF15E0"/>
    <w:rsid w:val="00DF16B1"/>
    <w:rsid w:val="00DF1717"/>
    <w:rsid w:val="00DF177A"/>
    <w:rsid w:val="00DF35D7"/>
    <w:rsid w:val="00DF37A0"/>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5A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6E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D7EB3"/>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34C5"/>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2FA7"/>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D77"/>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4835"/>
    <w:rsid w:val="00FB1A42"/>
    <w:rsid w:val="00FB1C7E"/>
    <w:rsid w:val="00FB4C80"/>
    <w:rsid w:val="00FB6A6A"/>
    <w:rsid w:val="00FB7F1D"/>
    <w:rsid w:val="00FC12A8"/>
    <w:rsid w:val="00FC14FC"/>
    <w:rsid w:val="00FC1939"/>
    <w:rsid w:val="00FC1FB6"/>
    <w:rsid w:val="00FC2093"/>
    <w:rsid w:val="00FC3DC8"/>
    <w:rsid w:val="00FC45DA"/>
    <w:rsid w:val="00FC50AE"/>
    <w:rsid w:val="00FC5A2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869"/>
    <w:rsid w:val="00FE37D7"/>
    <w:rsid w:val="00FE4506"/>
    <w:rsid w:val="00FE4769"/>
    <w:rsid w:val="00FE4C7B"/>
    <w:rsid w:val="00FE6E4C"/>
    <w:rsid w:val="00FE7336"/>
    <w:rsid w:val="00FE74E2"/>
    <w:rsid w:val="00FE787C"/>
    <w:rsid w:val="00FF119E"/>
    <w:rsid w:val="00FF3E11"/>
    <w:rsid w:val="00FF45A5"/>
    <w:rsid w:val="00FF5C91"/>
    <w:rsid w:val="00FF6466"/>
    <w:rsid w:val="00FF6724"/>
    <w:rsid w:val="00FF68C3"/>
    <w:rsid w:val="03250F60"/>
    <w:rsid w:val="08B55B7D"/>
    <w:rsid w:val="08BA0574"/>
    <w:rsid w:val="0B9C47A4"/>
    <w:rsid w:val="1D94494C"/>
    <w:rsid w:val="3AE05DC1"/>
    <w:rsid w:val="3F285913"/>
    <w:rsid w:val="3F9D591A"/>
    <w:rsid w:val="455F27F6"/>
    <w:rsid w:val="4E70409A"/>
    <w:rsid w:val="6037242D"/>
    <w:rsid w:val="60AF5DF0"/>
    <w:rsid w:val="62492F96"/>
    <w:rsid w:val="64F71FFF"/>
    <w:rsid w:val="766D2DB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F30D03"/>
  <w15:docId w15:val="{933E0F58-2CF0-45F4-905C-2C4DE15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D56"/>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2B7D5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B7D56"/>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qFormat/>
    <w:pPr>
      <w:spacing w:before="180"/>
      <w:ind w:left="2693" w:hanging="2693"/>
    </w:pPr>
    <w:rPr>
      <w:b/>
    </w:rPr>
  </w:style>
  <w:style w:type="paragraph" w:styleId="af0">
    <w:name w:val="endnote text"/>
    <w:basedOn w:val="a1"/>
    <w:link w:val="af1"/>
    <w:semiHidden/>
    <w:unhideWhenUsed/>
    <w:qFormat/>
    <w:rPr>
      <w:sz w:val="20"/>
      <w:szCs w:val="20"/>
    </w:rPr>
  </w:style>
  <w:style w:type="paragraph" w:styleId="af2">
    <w:name w:val="Balloon Text"/>
    <w:basedOn w:val="a1"/>
    <w:link w:val="af3"/>
    <w:rPr>
      <w:rFonts w:ascii="Segoe UI" w:hAnsi="Segoe UI" w:cs="Segoe UI"/>
      <w:sz w:val="18"/>
      <w:szCs w:val="18"/>
    </w:rPr>
  </w:style>
  <w:style w:type="paragraph" w:styleId="af4">
    <w:name w:val="footer"/>
    <w:basedOn w:val="af5"/>
    <w:link w:val="af6"/>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pPr>
      <w:keepLines/>
      <w:ind w:left="454" w:hanging="454"/>
    </w:pPr>
    <w:rPr>
      <w:sz w:val="16"/>
    </w:rPr>
  </w:style>
  <w:style w:type="paragraph" w:styleId="53">
    <w:name w:val="List 5"/>
    <w:basedOn w:val="43"/>
    <w:qFormat/>
    <w:pPr>
      <w:ind w:left="1702"/>
    </w:pPr>
  </w:style>
  <w:style w:type="paragraph" w:styleId="43">
    <w:name w:val="List 4"/>
    <w:basedOn w:val="33"/>
    <w:pPr>
      <w:ind w:left="1418"/>
    </w:pPr>
  </w:style>
  <w:style w:type="paragraph" w:styleId="afb">
    <w:name w:val="table of figures"/>
    <w:basedOn w:val="a6"/>
    <w:next w:val="a1"/>
    <w:uiPriority w:val="99"/>
    <w:qFormat/>
    <w:pPr>
      <w:ind w:left="1701" w:hanging="1701"/>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pPr>
  </w:style>
  <w:style w:type="paragraph" w:styleId="26">
    <w:name w:val="index 2"/>
    <w:basedOn w:val="12"/>
    <w:next w:val="a1"/>
    <w:pPr>
      <w:ind w:left="284"/>
    </w:pPr>
  </w:style>
  <w:style w:type="paragraph" w:styleId="afc">
    <w:name w:val="annotation subject"/>
    <w:basedOn w:val="ab"/>
    <w:next w:val="ab"/>
    <w:link w:val="afd"/>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endnote reference"/>
    <w:basedOn w:val="a2"/>
    <w:semiHidden/>
    <w:unhideWhenUsed/>
    <w:qFormat/>
    <w:rPr>
      <w:vertAlign w:val="superscript"/>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d">
    <w:name w:val="批注主题 字符"/>
    <w:link w:val="afc"/>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7">
    <w:name w:val="页眉 字符"/>
    <w:link w:val="af5"/>
    <w:qFormat/>
    <w:rPr>
      <w:rFonts w:ascii="Arial" w:hAnsi="Arial"/>
      <w:b/>
      <w:sz w:val="18"/>
      <w:lang w:eastAsia="ja-JP"/>
    </w:rPr>
  </w:style>
  <w:style w:type="character" w:customStyle="1" w:styleId="af6">
    <w:name w:val="页脚 字符"/>
    <w:link w:val="af4"/>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7">
    <w:name w:val="List Paragraph"/>
    <w:basedOn w:val="a1"/>
    <w:link w:val="aff8"/>
    <w:uiPriority w:val="34"/>
    <w:qFormat/>
    <w:pPr>
      <w:ind w:left="720"/>
    </w:pPr>
    <w:rPr>
      <w:rFonts w:ascii="Calibri" w:eastAsia="Calibri" w:hAnsi="Calibri"/>
      <w:lang w:val="zh-CN"/>
    </w:rPr>
  </w:style>
  <w:style w:type="character" w:customStyle="1" w:styleId="aff8">
    <w:name w:val="列出段落 字符"/>
    <w:link w:val="aff7"/>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af1">
    <w:name w:val="尾注文本 字符"/>
    <w:basedOn w:val="a2"/>
    <w:link w:val="af0"/>
    <w:semiHidden/>
    <w:qFormat/>
    <w:rPr>
      <w:rFonts w:asciiTheme="minorHAnsi" w:eastAsiaTheme="minorHAnsi" w:hAnsiTheme="minorHAnsi" w:cstheme="minorBidi"/>
      <w:lang w:val="sv-SE" w:eastAsia="en-US"/>
    </w:rPr>
  </w:style>
  <w:style w:type="paragraph" w:customStyle="1" w:styleId="emaildiscussion0">
    <w:name w:val="emaildiscussion"/>
    <w:basedOn w:val="a1"/>
    <w:qFormat/>
    <w:pPr>
      <w:spacing w:before="100" w:beforeAutospacing="1" w:after="100" w:afterAutospacing="1"/>
    </w:pPr>
    <w:rPr>
      <w:rFonts w:ascii="Calibri" w:hAnsi="Calibri" w:cs="Calibri"/>
      <w:lang w:eastAsia="sv-SE"/>
    </w:rPr>
  </w:style>
  <w:style w:type="paragraph" w:customStyle="1" w:styleId="emaildiscussion20">
    <w:name w:val="emaildiscussion2"/>
    <w:basedOn w:val="a1"/>
    <w:qFormat/>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B93ADBE-A34D-4714-9C48-B12101A7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4023</Words>
  <Characters>22934</Characters>
  <Application>Microsoft Office Word</Application>
  <DocSecurity>0</DocSecurity>
  <Lines>191</Lines>
  <Paragraphs>53</Paragraphs>
  <ScaleCrop>false</ScaleCrop>
  <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Sirotkin</dc:creator>
  <cp:lastModifiedBy>常宁娟(Chang Ningjuan)</cp:lastModifiedBy>
  <cp:revision>12</cp:revision>
  <dcterms:created xsi:type="dcterms:W3CDTF">2021-08-20T11:56:00Z</dcterms:created>
  <dcterms:modified xsi:type="dcterms:W3CDTF">2021-08-24T01:12:00Z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