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733EDCB" w14:textId="77777777" w:rsidR="005F2971" w:rsidRDefault="006F4DE3">
      <w:pPr>
        <w:pStyle w:val="Header"/>
        <w:tabs>
          <w:tab w:val="right" w:pos="9639"/>
        </w:tabs>
        <w:rPr>
          <w:rFonts w:eastAsiaTheme="minorEastAsia"/>
          <w:bCs/>
          <w:i/>
          <w:sz w:val="24"/>
          <w:szCs w:val="24"/>
          <w:lang w:eastAsia="zh-CN"/>
        </w:rPr>
      </w:pPr>
      <w:r>
        <w:rPr>
          <w:bCs/>
          <w:sz w:val="24"/>
          <w:szCs w:val="24"/>
        </w:rPr>
        <w:t>3GPP TSG-RAN WG2 Meeting #11</w:t>
      </w:r>
      <w:r>
        <w:rPr>
          <w:rFonts w:eastAsiaTheme="minorEastAsia" w:hint="eastAsia"/>
          <w:bCs/>
          <w:sz w:val="24"/>
          <w:szCs w:val="24"/>
          <w:lang w:eastAsia="zh-CN"/>
        </w:rPr>
        <w:t>5e</w:t>
      </w:r>
      <w:r>
        <w:rPr>
          <w:bCs/>
          <w:sz w:val="24"/>
          <w:szCs w:val="24"/>
        </w:rPr>
        <w:tab/>
      </w:r>
      <w:r>
        <w:rPr>
          <w:rFonts w:eastAsiaTheme="minorEastAsia" w:hint="eastAsia"/>
          <w:bCs/>
          <w:sz w:val="24"/>
          <w:szCs w:val="24"/>
          <w:lang w:eastAsia="zh-CN"/>
        </w:rPr>
        <w:t>R2-210xxx</w:t>
      </w:r>
    </w:p>
    <w:p w14:paraId="2E365333" w14:textId="77777777" w:rsidR="005F2971" w:rsidRDefault="006F4DE3">
      <w:pPr>
        <w:pStyle w:val="Header"/>
        <w:tabs>
          <w:tab w:val="right" w:pos="9639"/>
        </w:tabs>
        <w:rPr>
          <w:rFonts w:eastAsia="宋体"/>
          <w:bCs/>
          <w:sz w:val="24"/>
          <w:szCs w:val="24"/>
          <w:lang w:eastAsia="zh-CN"/>
        </w:rPr>
      </w:pPr>
      <w:r>
        <w:rPr>
          <w:rFonts w:eastAsia="宋体"/>
          <w:bCs/>
          <w:sz w:val="24"/>
          <w:szCs w:val="24"/>
          <w:lang w:eastAsia="zh-CN"/>
        </w:rPr>
        <w:t>Online, 16</w:t>
      </w:r>
      <w:r>
        <w:rPr>
          <w:rFonts w:eastAsia="宋体"/>
          <w:bCs/>
          <w:sz w:val="24"/>
          <w:szCs w:val="24"/>
          <w:vertAlign w:val="superscript"/>
          <w:lang w:eastAsia="zh-CN"/>
        </w:rPr>
        <w:t>th</w:t>
      </w:r>
      <w:r>
        <w:rPr>
          <w:rFonts w:eastAsia="宋体"/>
          <w:bCs/>
          <w:sz w:val="24"/>
          <w:szCs w:val="24"/>
          <w:lang w:eastAsia="zh-CN"/>
        </w:rPr>
        <w:t xml:space="preserve"> - 27</w:t>
      </w:r>
      <w:r>
        <w:rPr>
          <w:rFonts w:eastAsia="宋体"/>
          <w:bCs/>
          <w:sz w:val="24"/>
          <w:szCs w:val="24"/>
          <w:vertAlign w:val="superscript"/>
          <w:lang w:eastAsia="zh-CN"/>
        </w:rPr>
        <w:t>th</w:t>
      </w:r>
      <w:r>
        <w:rPr>
          <w:rFonts w:eastAsia="宋体"/>
          <w:bCs/>
          <w:sz w:val="24"/>
          <w:szCs w:val="24"/>
          <w:lang w:eastAsia="zh-CN"/>
        </w:rPr>
        <w:t xml:space="preserve"> August, 2021 </w:t>
      </w:r>
      <w:r>
        <w:rPr>
          <w:rFonts w:eastAsia="宋体"/>
          <w:sz w:val="24"/>
          <w:szCs w:val="24"/>
          <w:lang w:eastAsia="zh-CN"/>
        </w:rPr>
        <w:tab/>
      </w:r>
    </w:p>
    <w:p w14:paraId="752285D2" w14:textId="77777777" w:rsidR="005F2971" w:rsidRDefault="005F2971">
      <w:pPr>
        <w:pStyle w:val="Header"/>
        <w:tabs>
          <w:tab w:val="right" w:pos="9639"/>
        </w:tabs>
        <w:rPr>
          <w:rFonts w:eastAsia="宋体"/>
          <w:bCs/>
          <w:sz w:val="24"/>
          <w:szCs w:val="24"/>
          <w:lang w:eastAsia="zh-CN"/>
        </w:rPr>
      </w:pPr>
    </w:p>
    <w:p w14:paraId="4874AF44" w14:textId="77777777" w:rsidR="005F2971" w:rsidRDefault="006F4DE3">
      <w:pPr>
        <w:pStyle w:val="CRCoverPage"/>
        <w:tabs>
          <w:tab w:val="left" w:pos="1985"/>
        </w:tabs>
        <w:rPr>
          <w:rFonts w:eastAsiaTheme="minorEastAsia" w:cs="Arial"/>
          <w:b/>
          <w:bCs/>
          <w:sz w:val="24"/>
          <w:lang w:eastAsia="zh-CN"/>
        </w:rPr>
      </w:pPr>
      <w:r>
        <w:rPr>
          <w:rFonts w:cs="Arial"/>
          <w:b/>
          <w:bCs/>
          <w:sz w:val="24"/>
        </w:rPr>
        <w:t>Agenda item:</w:t>
      </w:r>
      <w:r>
        <w:rPr>
          <w:rFonts w:cs="Arial"/>
          <w:b/>
          <w:bCs/>
          <w:sz w:val="24"/>
        </w:rPr>
        <w:tab/>
      </w:r>
      <w:r>
        <w:rPr>
          <w:rFonts w:cs="Arial"/>
          <w:b/>
          <w:bCs/>
          <w:sz w:val="24"/>
          <w:lang w:eastAsia="ja-JP"/>
        </w:rPr>
        <w:t>8.10.</w:t>
      </w:r>
      <w:r>
        <w:rPr>
          <w:rFonts w:eastAsiaTheme="minorEastAsia" w:cs="Arial" w:hint="eastAsia"/>
          <w:b/>
          <w:bCs/>
          <w:sz w:val="24"/>
          <w:lang w:eastAsia="zh-CN"/>
        </w:rPr>
        <w:t>2</w:t>
      </w:r>
      <w:r>
        <w:rPr>
          <w:rFonts w:cs="Arial"/>
          <w:b/>
          <w:bCs/>
          <w:sz w:val="24"/>
          <w:lang w:eastAsia="ja-JP"/>
        </w:rPr>
        <w:t>.</w:t>
      </w:r>
      <w:r>
        <w:rPr>
          <w:rFonts w:eastAsiaTheme="minorEastAsia" w:cs="Arial" w:hint="eastAsia"/>
          <w:b/>
          <w:bCs/>
          <w:sz w:val="24"/>
          <w:lang w:eastAsia="zh-CN"/>
        </w:rPr>
        <w:t>1</w:t>
      </w:r>
    </w:p>
    <w:p w14:paraId="3F74A5C9" w14:textId="77777777" w:rsidR="005F2971" w:rsidRDefault="006F4DE3">
      <w:pPr>
        <w:tabs>
          <w:tab w:val="left" w:pos="1985"/>
        </w:tabs>
        <w:ind w:left="1985" w:hanging="1985"/>
        <w:rPr>
          <w:rFonts w:ascii="Arial" w:eastAsiaTheme="minorEastAsia" w:hAnsi="Arial" w:cs="Arial"/>
          <w:b/>
          <w:bCs/>
          <w:sz w:val="24"/>
          <w:lang w:eastAsia="zh-CN"/>
        </w:rPr>
      </w:pPr>
      <w:r>
        <w:rPr>
          <w:rFonts w:ascii="Arial" w:hAnsi="Arial" w:cs="Arial"/>
          <w:b/>
          <w:bCs/>
          <w:sz w:val="24"/>
        </w:rPr>
        <w:t>Source:</w:t>
      </w:r>
      <w:r>
        <w:rPr>
          <w:rFonts w:ascii="Arial" w:hAnsi="Arial" w:cs="Arial"/>
          <w:b/>
          <w:bCs/>
          <w:sz w:val="24"/>
        </w:rPr>
        <w:tab/>
      </w:r>
      <w:r>
        <w:rPr>
          <w:rFonts w:ascii="Arial" w:eastAsiaTheme="minorEastAsia" w:hAnsi="Arial" w:cs="Arial" w:hint="eastAsia"/>
          <w:b/>
          <w:bCs/>
          <w:sz w:val="24"/>
          <w:lang w:eastAsia="zh-CN"/>
        </w:rPr>
        <w:t>CATT</w:t>
      </w:r>
    </w:p>
    <w:p w14:paraId="7908E0F0" w14:textId="77777777" w:rsidR="005F2971" w:rsidRPr="006F4DE3" w:rsidRDefault="006F4DE3">
      <w:pPr>
        <w:ind w:left="1985" w:hanging="1985"/>
        <w:rPr>
          <w:rFonts w:ascii="Arial" w:eastAsiaTheme="minorEastAsia" w:hAnsi="Arial" w:cs="Arial"/>
          <w:b/>
          <w:bCs/>
          <w:sz w:val="24"/>
          <w:lang w:val="en-US" w:eastAsia="zh-CN"/>
        </w:rPr>
      </w:pPr>
      <w:r>
        <w:rPr>
          <w:rFonts w:ascii="Arial" w:hAnsi="Arial" w:cs="Arial"/>
          <w:b/>
          <w:bCs/>
          <w:sz w:val="24"/>
        </w:rPr>
        <w:t>Title:</w:t>
      </w:r>
      <w:r>
        <w:rPr>
          <w:rFonts w:ascii="Arial" w:hAnsi="Arial" w:cs="Arial"/>
          <w:b/>
          <w:bCs/>
          <w:sz w:val="24"/>
        </w:rPr>
        <w:tab/>
      </w:r>
      <w:r>
        <w:rPr>
          <w:rFonts w:ascii="Arial" w:eastAsiaTheme="minorEastAsia" w:hAnsi="Arial" w:cs="Arial" w:hint="eastAsia"/>
          <w:b/>
          <w:bCs/>
          <w:sz w:val="24"/>
          <w:lang w:eastAsia="zh-CN"/>
        </w:rPr>
        <w:t xml:space="preserve">[draft] </w:t>
      </w:r>
      <w:r>
        <w:rPr>
          <w:rFonts w:ascii="Arial" w:hAnsi="Arial" w:cs="Arial"/>
          <w:b/>
          <w:bCs/>
          <w:sz w:val="24"/>
        </w:rPr>
        <w:t xml:space="preserve">Report </w:t>
      </w:r>
      <w:r>
        <w:rPr>
          <w:rFonts w:ascii="Arial" w:eastAsiaTheme="minorEastAsia" w:hAnsi="Arial" w:cs="Arial" w:hint="eastAsia"/>
          <w:b/>
          <w:bCs/>
          <w:sz w:val="24"/>
          <w:lang w:eastAsia="zh-CN"/>
        </w:rPr>
        <w:t>of</w:t>
      </w:r>
      <w:r>
        <w:rPr>
          <w:rFonts w:ascii="Arial" w:hAnsi="Arial" w:cs="Arial"/>
          <w:b/>
          <w:bCs/>
          <w:sz w:val="24"/>
        </w:rPr>
        <w:t xml:space="preserve"> [</w:t>
      </w:r>
      <w:r>
        <w:rPr>
          <w:rFonts w:ascii="Arial" w:eastAsiaTheme="minorEastAsia" w:hAnsi="Arial" w:cs="Arial" w:hint="eastAsia"/>
          <w:b/>
          <w:bCs/>
          <w:sz w:val="24"/>
          <w:lang w:eastAsia="zh-CN"/>
        </w:rPr>
        <w:t>AT</w:t>
      </w:r>
      <w:r>
        <w:rPr>
          <w:rFonts w:ascii="Arial" w:hAnsi="Arial" w:cs="Arial"/>
          <w:b/>
          <w:bCs/>
          <w:sz w:val="24"/>
        </w:rPr>
        <w:t>11</w:t>
      </w:r>
      <w:r>
        <w:rPr>
          <w:rFonts w:ascii="Arial" w:eastAsiaTheme="minorEastAsia" w:hAnsi="Arial" w:cs="Arial" w:hint="eastAsia"/>
          <w:b/>
          <w:bCs/>
          <w:sz w:val="24"/>
          <w:lang w:eastAsia="zh-CN"/>
        </w:rPr>
        <w:t>5</w:t>
      </w:r>
      <w:r>
        <w:rPr>
          <w:rFonts w:ascii="Arial" w:hAnsi="Arial" w:cs="Arial"/>
          <w:b/>
          <w:bCs/>
          <w:sz w:val="24"/>
        </w:rPr>
        <w:t>-e][10</w:t>
      </w:r>
      <w:r>
        <w:rPr>
          <w:rFonts w:ascii="Arial" w:eastAsiaTheme="minorEastAsia" w:hAnsi="Arial" w:cs="Arial" w:hint="eastAsia"/>
          <w:b/>
          <w:bCs/>
          <w:sz w:val="24"/>
          <w:lang w:eastAsia="zh-CN"/>
        </w:rPr>
        <w:t>6</w:t>
      </w:r>
      <w:r>
        <w:rPr>
          <w:rFonts w:ascii="Arial" w:hAnsi="Arial" w:cs="Arial"/>
          <w:b/>
          <w:bCs/>
          <w:sz w:val="24"/>
        </w:rPr>
        <w:t>][NTN] RACH aspects (CATT)</w:t>
      </w:r>
      <w:r>
        <w:rPr>
          <w:rFonts w:ascii="Arial" w:eastAsiaTheme="minorEastAsia" w:hAnsi="Arial" w:cs="Arial" w:hint="eastAsia"/>
          <w:b/>
          <w:bCs/>
          <w:sz w:val="24"/>
          <w:lang w:eastAsia="zh-CN"/>
        </w:rPr>
        <w:t xml:space="preserve"> </w:t>
      </w:r>
    </w:p>
    <w:p w14:paraId="64AA5DFB" w14:textId="77777777" w:rsidR="005F2971" w:rsidRDefault="006F4DE3">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14:paraId="76E45DB1" w14:textId="77777777" w:rsidR="005F2971" w:rsidRDefault="006F4DE3">
      <w:pPr>
        <w:pStyle w:val="Heading1"/>
        <w:rPr>
          <w:rFonts w:eastAsiaTheme="minorEastAsia"/>
          <w:lang w:eastAsia="zh-CN"/>
        </w:rPr>
      </w:pPr>
      <w:r>
        <w:t>1</w:t>
      </w:r>
      <w:r>
        <w:tab/>
      </w:r>
      <w:r>
        <w:rPr>
          <w:rFonts w:eastAsiaTheme="minorEastAsia" w:hint="eastAsia"/>
          <w:lang w:eastAsia="zh-CN"/>
        </w:rPr>
        <w:t>Introduction</w:t>
      </w:r>
    </w:p>
    <w:p w14:paraId="31EB44A4" w14:textId="77777777" w:rsidR="005F2971" w:rsidRDefault="006F4DE3">
      <w:pPr>
        <w:rPr>
          <w:rFonts w:eastAsiaTheme="minorEastAsia"/>
          <w:bCs/>
          <w:lang w:eastAsia="zh-CN"/>
        </w:rPr>
      </w:pPr>
      <w:bookmarkStart w:id="0" w:name="OLE_LINK1"/>
      <w:bookmarkStart w:id="1" w:name="OLE_LINK2"/>
      <w:r>
        <w:rPr>
          <w:bCs/>
        </w:rPr>
        <w:t xml:space="preserve">This document </w:t>
      </w:r>
      <w:r>
        <w:rPr>
          <w:rFonts w:eastAsiaTheme="minorEastAsia" w:hint="eastAsia"/>
          <w:bCs/>
          <w:lang w:eastAsia="zh-CN"/>
        </w:rPr>
        <w:t xml:space="preserve">will continue to discuss </w:t>
      </w:r>
      <w:r>
        <w:rPr>
          <w:bCs/>
        </w:rPr>
        <w:t>companies’ views regarding the</w:t>
      </w:r>
      <w:r>
        <w:rPr>
          <w:rFonts w:eastAsiaTheme="minorEastAsia" w:hint="eastAsia"/>
          <w:bCs/>
          <w:lang w:eastAsia="zh-CN"/>
        </w:rPr>
        <w:t xml:space="preserve"> RACH aspects in 2</w:t>
      </w:r>
      <w:r>
        <w:rPr>
          <w:rFonts w:eastAsiaTheme="minorEastAsia" w:hint="eastAsia"/>
          <w:bCs/>
          <w:vertAlign w:val="superscript"/>
          <w:lang w:eastAsia="zh-CN"/>
        </w:rPr>
        <w:t>nd</w:t>
      </w:r>
      <w:r>
        <w:rPr>
          <w:rFonts w:eastAsiaTheme="minorEastAsia" w:hint="eastAsia"/>
          <w:bCs/>
          <w:lang w:eastAsia="zh-CN"/>
        </w:rPr>
        <w:t xml:space="preserve"> round</w:t>
      </w:r>
      <w:r>
        <w:rPr>
          <w:bCs/>
        </w:rPr>
        <w:t>:</w:t>
      </w:r>
    </w:p>
    <w:p w14:paraId="29B50C70" w14:textId="77777777" w:rsidR="005F2971" w:rsidRDefault="006F4DE3">
      <w:pPr>
        <w:pStyle w:val="EmailDiscussion"/>
        <w:numPr>
          <w:ilvl w:val="0"/>
          <w:numId w:val="3"/>
        </w:numPr>
        <w:spacing w:line="240" w:lineRule="auto"/>
      </w:pPr>
      <w:r>
        <w:t>[AT115-e][106][NTN] RACH aspects (CATT)</w:t>
      </w:r>
    </w:p>
    <w:p w14:paraId="21AAFBC2" w14:textId="77777777" w:rsidR="005F2971" w:rsidRDefault="006F4DE3">
      <w:pPr>
        <w:pStyle w:val="EmailDiscussion2"/>
        <w:ind w:left="1619" w:firstLine="0"/>
        <w:rPr>
          <w:rFonts w:eastAsiaTheme="minorEastAsia"/>
          <w:lang w:eastAsia="zh-CN"/>
        </w:rPr>
      </w:pPr>
      <w:r>
        <w:t>Updated scope: Continue the discussion on p1, p2 and (updated) p6 from R2-2108882, as well as on remaining FFSs in the agreements</w:t>
      </w:r>
      <w:r>
        <w:rPr>
          <w:rFonts w:eastAsiaTheme="minorEastAsia" w:hint="eastAsia"/>
          <w:lang w:eastAsia="zh-CN"/>
        </w:rPr>
        <w:t>.</w:t>
      </w:r>
    </w:p>
    <w:p w14:paraId="3788F780" w14:textId="77777777" w:rsidR="005F2971" w:rsidRDefault="006F4DE3">
      <w:pPr>
        <w:pStyle w:val="EmailDiscussion2"/>
        <w:rPr>
          <w:rFonts w:eastAsiaTheme="minorEastAsia"/>
          <w:lang w:val="en-US" w:eastAsia="zh-CN"/>
        </w:rPr>
      </w:pPr>
      <w:r>
        <w:rPr>
          <w:rFonts w:eastAsiaTheme="minorEastAsia" w:hint="eastAsia"/>
          <w:lang w:eastAsia="zh-CN"/>
        </w:rPr>
        <w:tab/>
      </w:r>
      <w:r>
        <w:rPr>
          <w:rFonts w:eastAsiaTheme="minorEastAsia"/>
          <w:lang w:eastAsia="zh-CN"/>
        </w:rPr>
        <w:t>Intended outcome: Summary of the offline discussion with e.g.:</w:t>
      </w:r>
    </w:p>
    <w:p w14:paraId="1C8BC1EB" w14:textId="77777777" w:rsidR="005F2971" w:rsidRDefault="006F4DE3">
      <w:pPr>
        <w:pStyle w:val="EmailDiscussion2"/>
        <w:numPr>
          <w:ilvl w:val="2"/>
          <w:numId w:val="4"/>
        </w:numPr>
        <w:tabs>
          <w:tab w:val="left" w:pos="1622"/>
        </w:tabs>
        <w:spacing w:line="240" w:lineRule="auto"/>
      </w:pPr>
      <w:r>
        <w:t>  List of proposals for agreement (if any)</w:t>
      </w:r>
    </w:p>
    <w:p w14:paraId="389B14BC" w14:textId="77777777" w:rsidR="005F2971" w:rsidRDefault="006F4DE3">
      <w:pPr>
        <w:pStyle w:val="EmailDiscussion2"/>
        <w:numPr>
          <w:ilvl w:val="2"/>
          <w:numId w:val="4"/>
        </w:numPr>
        <w:tabs>
          <w:tab w:val="left" w:pos="1622"/>
        </w:tabs>
        <w:spacing w:line="240" w:lineRule="auto"/>
      </w:pPr>
      <w:r>
        <w:t>  List of proposals for further discussion</w:t>
      </w:r>
    </w:p>
    <w:p w14:paraId="30774B43" w14:textId="77777777" w:rsidR="005F2971" w:rsidRDefault="006F4DE3">
      <w:pPr>
        <w:pStyle w:val="EmailDiscussion2"/>
        <w:numPr>
          <w:ilvl w:val="2"/>
          <w:numId w:val="4"/>
        </w:numPr>
        <w:tabs>
          <w:tab w:val="left" w:pos="1622"/>
        </w:tabs>
        <w:spacing w:line="240" w:lineRule="auto"/>
      </w:pPr>
      <w:r>
        <w:t>  List of proposals that should not be pursued (if any)</w:t>
      </w:r>
    </w:p>
    <w:p w14:paraId="6B8F1072" w14:textId="77777777" w:rsidR="005F2971" w:rsidRDefault="006F4DE3">
      <w:pPr>
        <w:pStyle w:val="EmailDiscussion2"/>
        <w:ind w:left="1620" w:firstLine="0"/>
        <w:rPr>
          <w:rFonts w:eastAsiaTheme="minorEastAsia"/>
          <w:lang w:val="en-US" w:eastAsia="zh-CN"/>
        </w:rPr>
      </w:pPr>
      <w:r>
        <w:rPr>
          <w:rFonts w:eastAsiaTheme="minorEastAsia"/>
          <w:lang w:val="en-US" w:eastAsia="zh-CN"/>
        </w:rPr>
        <w:t>Updated deadline (for companies' feedback): Monday 2021-08-23 1400 UTC</w:t>
      </w:r>
    </w:p>
    <w:p w14:paraId="6A76CDB6" w14:textId="77777777" w:rsidR="005F2971" w:rsidRDefault="006F4DE3">
      <w:pPr>
        <w:pStyle w:val="EmailDiscussion2"/>
        <w:ind w:left="1620" w:firstLine="0"/>
        <w:rPr>
          <w:rFonts w:eastAsiaTheme="minorEastAsia"/>
          <w:lang w:val="en-US" w:eastAsia="zh-CN"/>
        </w:rPr>
      </w:pPr>
      <w:r>
        <w:rPr>
          <w:rFonts w:eastAsiaTheme="minorEastAsia"/>
          <w:lang w:val="en-US" w:eastAsia="zh-CN"/>
        </w:rPr>
        <w:t xml:space="preserve">Updated deadline (for rapporteur's summary in </w:t>
      </w:r>
      <w:r>
        <w:rPr>
          <w:rStyle w:val="Hyperlink"/>
          <w:highlight w:val="yellow"/>
        </w:rPr>
        <w:t>R2-2108897</w:t>
      </w:r>
      <w:r>
        <w:rPr>
          <w:rFonts w:eastAsiaTheme="minorEastAsia"/>
          <w:lang w:val="en-US" w:eastAsia="zh-CN"/>
        </w:rPr>
        <w:t>): Monday 2021-08-23 1600 UTC</w:t>
      </w:r>
    </w:p>
    <w:p w14:paraId="6ABEB953" w14:textId="77777777" w:rsidR="005F2971" w:rsidRDefault="006F4DE3">
      <w:pPr>
        <w:pStyle w:val="EmailDiscussion2"/>
        <w:ind w:left="1619" w:firstLine="0"/>
        <w:rPr>
          <w:u w:val="single"/>
        </w:rPr>
      </w:pPr>
      <w:r>
        <w:rPr>
          <w:u w:val="single"/>
        </w:rPr>
        <w:t xml:space="preserve">Proposals marked "for agreement" in </w:t>
      </w:r>
      <w:r>
        <w:rPr>
          <w:rStyle w:val="Hyperlink"/>
          <w:highlight w:val="yellow"/>
        </w:rPr>
        <w:t>R2-2108897</w:t>
      </w:r>
      <w:r>
        <w:rPr>
          <w:u w:val="single"/>
        </w:rPr>
        <w:t xml:space="preserve"> not challenged until Tuesday 2021-08-24 0800 UTC will be declared as agreed via email by the session chair (for the rest the discussion might continue online during the CB session).</w:t>
      </w:r>
    </w:p>
    <w:p w14:paraId="31D888CF" w14:textId="77777777" w:rsidR="005F2971" w:rsidRDefault="006F4DE3">
      <w:pPr>
        <w:pStyle w:val="EmailDiscussion2"/>
        <w:ind w:left="1620" w:firstLine="0"/>
        <w:rPr>
          <w:rFonts w:eastAsiaTheme="minorEastAsia"/>
          <w:lang w:val="en-US" w:eastAsia="zh-CN"/>
        </w:rPr>
      </w:pPr>
      <w:r>
        <w:rPr>
          <w:rFonts w:eastAsiaTheme="minorEastAsia"/>
          <w:lang w:val="en-US" w:eastAsia="zh-CN"/>
        </w:rPr>
        <w:t xml:space="preserve">Status: </w:t>
      </w:r>
      <w:r>
        <w:rPr>
          <w:rFonts w:eastAsiaTheme="minorEastAsia"/>
          <w:color w:val="FF0000"/>
          <w:lang w:val="en-US" w:eastAsia="zh-CN"/>
        </w:rPr>
        <w:t>Ongoing</w:t>
      </w:r>
    </w:p>
    <w:bookmarkEnd w:id="0"/>
    <w:bookmarkEnd w:id="1"/>
    <w:p w14:paraId="5B053701" w14:textId="77777777" w:rsidR="005F2971" w:rsidRDefault="006F4DE3">
      <w:pPr>
        <w:pStyle w:val="Heading1"/>
        <w:rPr>
          <w:rFonts w:eastAsiaTheme="minorEastAsia"/>
          <w:lang w:eastAsia="zh-CN"/>
        </w:rPr>
      </w:pPr>
      <w:r>
        <w:t>2</w:t>
      </w:r>
      <w:r>
        <w:tab/>
      </w:r>
      <w:r>
        <w:rPr>
          <w:rFonts w:eastAsiaTheme="minorEastAsia" w:hint="eastAsia"/>
          <w:lang w:eastAsia="zh-CN"/>
        </w:rPr>
        <w:t>Discussion</w:t>
      </w:r>
    </w:p>
    <w:p w14:paraId="721BF7FA" w14:textId="77777777" w:rsidR="005F2971" w:rsidRDefault="006F4DE3">
      <w:r>
        <w:t xml:space="preserve">At RAN2#113bis-e the reporting of </w:t>
      </w:r>
      <w:r>
        <w:rPr>
          <w:rFonts w:eastAsiaTheme="minorEastAsia" w:hint="eastAsia"/>
          <w:lang w:eastAsia="zh-CN"/>
        </w:rPr>
        <w:t xml:space="preserve"> </w:t>
      </w:r>
      <w:r>
        <w:t>TA was discussed with the following agreements</w:t>
      </w:r>
    </w:p>
    <w:p w14:paraId="36053120" w14:textId="77777777" w:rsidR="005F2971" w:rsidRDefault="006F4DE3">
      <w:pPr>
        <w:pStyle w:val="Doc-text2"/>
        <w:numPr>
          <w:ilvl w:val="0"/>
          <w:numId w:val="5"/>
        </w:numPr>
        <w:pBdr>
          <w:top w:val="single" w:sz="4" w:space="1" w:color="auto"/>
          <w:left w:val="single" w:sz="4" w:space="4" w:color="auto"/>
          <w:bottom w:val="single" w:sz="4" w:space="1" w:color="auto"/>
          <w:right w:val="single" w:sz="4" w:space="4" w:color="auto"/>
        </w:pBdr>
        <w:autoSpaceDN w:val="0"/>
      </w:pPr>
      <w:r>
        <w:t>At least for uplink scheduling adaptations, the UE may report information about the UE specific TA pre-compensation. The exact information and frequency of reports depend on RAN1 outcome. FFS on when/how to report.</w:t>
      </w:r>
    </w:p>
    <w:p w14:paraId="003A637C" w14:textId="77777777" w:rsidR="005F2971" w:rsidRDefault="006F4DE3">
      <w:pPr>
        <w:pStyle w:val="Agreement"/>
        <w:overflowPunct/>
        <w:autoSpaceDE/>
        <w:adjustRightInd/>
        <w:ind w:left="1619" w:hanging="360"/>
      </w:pPr>
      <w:r>
        <w:t>[Post113bis-e][000] “It is FFS whether the UE reports the UE specific TA pre-compensation at the RACH procedure (MSG3 or MSG5) using a MAC CE. Actual content is FFS and also depends on further RAN1 input. Configurability is FFS”</w:t>
      </w:r>
    </w:p>
    <w:p w14:paraId="5B072AC4" w14:textId="77777777" w:rsidR="005F2971" w:rsidRDefault="006F4DE3">
      <w:pPr>
        <w:spacing w:beforeLines="50" w:before="120"/>
        <w:rPr>
          <w:rFonts w:eastAsiaTheme="minorEastAsia"/>
          <w:lang w:eastAsia="zh-CN"/>
        </w:rPr>
      </w:pPr>
      <w:r>
        <w:rPr>
          <w:rFonts w:eastAsiaTheme="minorEastAsia"/>
          <w:lang w:eastAsia="zh-CN"/>
        </w:rPr>
        <w:t>Further at RAN2#114 the following was agreed</w:t>
      </w:r>
    </w:p>
    <w:p w14:paraId="3D008D2D" w14:textId="77777777" w:rsidR="005F2971" w:rsidRDefault="006F4DE3">
      <w:pPr>
        <w:pStyle w:val="Doc-text2"/>
        <w:pBdr>
          <w:top w:val="single" w:sz="4" w:space="1" w:color="auto"/>
          <w:left w:val="single" w:sz="4" w:space="4" w:color="auto"/>
          <w:bottom w:val="single" w:sz="4" w:space="1" w:color="auto"/>
          <w:right w:val="single" w:sz="4" w:space="4" w:color="auto"/>
        </w:pBdr>
      </w:pPr>
      <w:r>
        <w:t>Agreement:</w:t>
      </w:r>
    </w:p>
    <w:p w14:paraId="5934D5C2" w14:textId="77777777" w:rsidR="005F2971" w:rsidRDefault="006F4DE3">
      <w:pPr>
        <w:pStyle w:val="Doc-text2"/>
        <w:numPr>
          <w:ilvl w:val="0"/>
          <w:numId w:val="6"/>
        </w:numPr>
        <w:pBdr>
          <w:top w:val="single" w:sz="4" w:space="1" w:color="auto"/>
          <w:left w:val="single" w:sz="4" w:space="4" w:color="auto"/>
          <w:bottom w:val="single" w:sz="4" w:space="1" w:color="auto"/>
          <w:right w:val="single" w:sz="4" w:space="4" w:color="auto"/>
        </w:pBdr>
      </w:pPr>
      <w:r>
        <w:t>If enabled by the network, the UE reports information about UE specific TA pre-compensation at the random access procedure (MSGA/MSG3 or MSG5) using a MAC CE. Actual content is FFS and also depends on further RAN1 input (we can revise this whole agreement if RAN1 come to a different conclusion in terms of what needs to be conveyed to the NW)</w:t>
      </w:r>
    </w:p>
    <w:p w14:paraId="5AF94838" w14:textId="77777777" w:rsidR="005F2971" w:rsidRDefault="006F4DE3">
      <w:pPr>
        <w:spacing w:beforeLines="50" w:before="120"/>
        <w:rPr>
          <w:rFonts w:eastAsiaTheme="minorEastAsia"/>
          <w:lang w:eastAsia="zh-CN"/>
        </w:rPr>
      </w:pPr>
      <w:r>
        <w:rPr>
          <w:rFonts w:eastAsiaTheme="minorEastAsia"/>
          <w:lang w:eastAsia="zh-CN"/>
        </w:rPr>
        <w:t>F</w:t>
      </w:r>
      <w:r>
        <w:rPr>
          <w:rFonts w:eastAsiaTheme="minorEastAsia" w:hint="eastAsia"/>
          <w:lang w:eastAsia="zh-CN"/>
        </w:rPr>
        <w:t>rom the online discussion of RAN2 #115-e meeting</w:t>
      </w:r>
      <w:r>
        <w:rPr>
          <w:rFonts w:eastAsiaTheme="minorEastAsia"/>
          <w:lang w:eastAsia="zh-CN"/>
        </w:rPr>
        <w:t xml:space="preserve">, the agreement regarding </w:t>
      </w:r>
      <w:r>
        <w:rPr>
          <w:rFonts w:eastAsiaTheme="minorEastAsia" w:hint="eastAsia"/>
          <w:lang w:eastAsia="zh-CN"/>
        </w:rPr>
        <w:t xml:space="preserve">UE </w:t>
      </w:r>
      <w:r>
        <w:rPr>
          <w:rFonts w:eastAsiaTheme="minorEastAsia"/>
          <w:lang w:eastAsia="zh-CN"/>
        </w:rPr>
        <w:t>specific</w:t>
      </w:r>
      <w:r>
        <w:rPr>
          <w:rFonts w:eastAsiaTheme="minorEastAsia" w:hint="eastAsia"/>
          <w:lang w:eastAsia="zh-CN"/>
        </w:rPr>
        <w:t xml:space="preserve"> TA reporting was achieved as following:</w:t>
      </w:r>
    </w:p>
    <w:p w14:paraId="285476E5" w14:textId="77777777" w:rsidR="005F2971" w:rsidRDefault="006F4DE3">
      <w:pPr>
        <w:pStyle w:val="Doc-text2"/>
        <w:pBdr>
          <w:top w:val="single" w:sz="4" w:space="1" w:color="auto"/>
          <w:left w:val="single" w:sz="4" w:space="4" w:color="auto"/>
          <w:bottom w:val="single" w:sz="4" w:space="1" w:color="auto"/>
          <w:right w:val="single" w:sz="4" w:space="4" w:color="auto"/>
        </w:pBdr>
      </w:pPr>
      <w:r>
        <w:t>Agreements:</w:t>
      </w:r>
    </w:p>
    <w:p w14:paraId="4B61EDE8" w14:textId="77777777" w:rsidR="005F2971" w:rsidRDefault="006F4DE3">
      <w:pPr>
        <w:pStyle w:val="Doc-text2"/>
        <w:numPr>
          <w:ilvl w:val="0"/>
          <w:numId w:val="7"/>
        </w:numPr>
        <w:pBdr>
          <w:top w:val="single" w:sz="4" w:space="1" w:color="auto"/>
          <w:left w:val="single" w:sz="4" w:space="4" w:color="auto"/>
          <w:bottom w:val="single" w:sz="4" w:space="1" w:color="auto"/>
          <w:right w:val="single" w:sz="4" w:space="4" w:color="auto"/>
        </w:pBdr>
      </w:pPr>
      <w:r>
        <w:t>UE specific TA reporting during RACH procedure is enabled/disabled by SI (FFS for RACH in connected mode)</w:t>
      </w:r>
    </w:p>
    <w:p w14:paraId="06F0B866" w14:textId="77777777" w:rsidR="005F2971" w:rsidRDefault="006F4DE3">
      <w:pPr>
        <w:spacing w:beforeLines="50" w:before="120"/>
        <w:rPr>
          <w:rFonts w:eastAsiaTheme="minorEastAsia"/>
          <w:lang w:eastAsia="zh-CN"/>
        </w:rPr>
      </w:pPr>
      <w:r>
        <w:rPr>
          <w:rFonts w:eastAsiaTheme="minorEastAsia"/>
          <w:lang w:eastAsia="zh-CN"/>
        </w:rPr>
        <w:lastRenderedPageBreak/>
        <w:t>T</w:t>
      </w:r>
      <w:r>
        <w:rPr>
          <w:rFonts w:eastAsiaTheme="minorEastAsia" w:hint="eastAsia"/>
          <w:lang w:eastAsia="zh-CN"/>
        </w:rPr>
        <w:t xml:space="preserve">he agreements via email at RAN2#115-e are listed as following </w:t>
      </w:r>
    </w:p>
    <w:tbl>
      <w:tblPr>
        <w:tblStyle w:val="TableGrid"/>
        <w:tblW w:w="0" w:type="auto"/>
        <w:tblInd w:w="1267" w:type="dxa"/>
        <w:tblLook w:val="04A0" w:firstRow="1" w:lastRow="0" w:firstColumn="1" w:lastColumn="0" w:noHBand="0" w:noVBand="1"/>
      </w:tblPr>
      <w:tblGrid>
        <w:gridCol w:w="8590"/>
      </w:tblGrid>
      <w:tr w:rsidR="005F2971" w14:paraId="36BF1F83" w14:textId="77777777">
        <w:tc>
          <w:tcPr>
            <w:tcW w:w="8590" w:type="dxa"/>
          </w:tcPr>
          <w:p w14:paraId="5BDECFBC" w14:textId="77777777" w:rsidR="005F2971" w:rsidRDefault="006F4DE3">
            <w:pPr>
              <w:pStyle w:val="NormalWeb"/>
              <w:spacing w:before="0" w:beforeAutospacing="0" w:after="0" w:afterAutospacing="0" w:line="336" w:lineRule="atLeast"/>
              <w:ind w:left="360"/>
              <w:rPr>
                <w:rFonts w:ascii="Verdana" w:hAnsi="Verdana" w:cs="Verdana"/>
                <w:color w:val="31353B"/>
                <w:sz w:val="20"/>
                <w:szCs w:val="20"/>
              </w:rPr>
            </w:pPr>
            <w:r>
              <w:rPr>
                <w:rStyle w:val="Strong"/>
                <w:rFonts w:ascii="Verdana" w:hAnsi="Verdana" w:cs="Verdana"/>
                <w:color w:val="31353B"/>
                <w:sz w:val="20"/>
                <w:szCs w:val="20"/>
              </w:rPr>
              <w:t>Agreements via email - from offline 106:</w:t>
            </w:r>
          </w:p>
          <w:p w14:paraId="0DD43F5C" w14:textId="77777777" w:rsidR="005F2971" w:rsidRDefault="006F4DE3">
            <w:pPr>
              <w:pStyle w:val="NormalWeb"/>
              <w:spacing w:before="0" w:beforeAutospacing="0" w:after="0" w:afterAutospacing="0" w:line="336" w:lineRule="atLeast"/>
              <w:ind w:left="360"/>
              <w:rPr>
                <w:rFonts w:ascii="Arial" w:eastAsia="MS Mincho" w:hAnsi="Arial"/>
                <w:sz w:val="20"/>
                <w:szCs w:val="20"/>
                <w:lang w:val="en-GB" w:eastAsia="en-GB"/>
              </w:rPr>
            </w:pPr>
            <w:r>
              <w:rPr>
                <w:rFonts w:ascii="Arial" w:eastAsia="MS Mincho" w:hAnsi="Arial"/>
                <w:sz w:val="20"/>
                <w:szCs w:val="20"/>
                <w:lang w:val="en-GB" w:eastAsia="en-GB"/>
              </w:rPr>
              <w:t>1.     The content of UE specific TA pre-compensation reported in RA procedure using MAC CE is UE specific TA (this can be revisited after receiving RAN1 response).</w:t>
            </w:r>
          </w:p>
          <w:p w14:paraId="228F5AA8" w14:textId="77777777" w:rsidR="005F2971" w:rsidRDefault="006F4DE3">
            <w:pPr>
              <w:pStyle w:val="NormalWeb"/>
              <w:spacing w:before="0" w:beforeAutospacing="0" w:after="0" w:afterAutospacing="0" w:line="336" w:lineRule="atLeast"/>
              <w:ind w:left="360"/>
              <w:rPr>
                <w:rFonts w:ascii="Arial" w:eastAsia="MS Mincho" w:hAnsi="Arial"/>
                <w:sz w:val="20"/>
                <w:szCs w:val="20"/>
                <w:lang w:val="en-GB" w:eastAsia="en-GB"/>
              </w:rPr>
            </w:pPr>
            <w:r>
              <w:rPr>
                <w:rFonts w:ascii="Arial" w:eastAsia="MS Mincho" w:hAnsi="Arial"/>
                <w:sz w:val="20"/>
                <w:szCs w:val="20"/>
                <w:lang w:val="en-GB" w:eastAsia="en-GB"/>
              </w:rPr>
              <w:t>2.     Reporting on the information about UE specific pre-compensation in connected mode is supported, FFS via RRC signalling or MAC CE</w:t>
            </w:r>
          </w:p>
          <w:p w14:paraId="70959547" w14:textId="77777777" w:rsidR="005F2971" w:rsidRDefault="006F4DE3">
            <w:pPr>
              <w:pStyle w:val="NormalWeb"/>
              <w:spacing w:before="0" w:beforeAutospacing="0" w:after="0" w:afterAutospacing="0" w:line="336" w:lineRule="atLeast"/>
              <w:ind w:left="360"/>
              <w:rPr>
                <w:rFonts w:ascii="Arial" w:eastAsia="MS Mincho" w:hAnsi="Arial"/>
                <w:sz w:val="20"/>
                <w:szCs w:val="20"/>
                <w:lang w:val="en-GB" w:eastAsia="en-GB"/>
              </w:rPr>
            </w:pPr>
            <w:r>
              <w:rPr>
                <w:rFonts w:ascii="Arial" w:eastAsia="MS Mincho" w:hAnsi="Arial"/>
                <w:sz w:val="20"/>
                <w:szCs w:val="20"/>
                <w:lang w:val="en-GB" w:eastAsia="en-GB"/>
              </w:rPr>
              <w:t>3.     Event-triggers for reporting on the information about UE specific TA in connected mode is supported. FFS on the details. Confirmation by RAN1 is also needed</w:t>
            </w:r>
          </w:p>
          <w:p w14:paraId="358CB21D" w14:textId="77777777" w:rsidR="005F2971" w:rsidRDefault="006F4DE3">
            <w:pPr>
              <w:pStyle w:val="NormalWeb"/>
              <w:spacing w:before="0" w:beforeAutospacing="0" w:after="0" w:afterAutospacing="0" w:line="336" w:lineRule="atLeast"/>
              <w:ind w:left="360"/>
              <w:rPr>
                <w:rFonts w:ascii="Arial" w:eastAsia="MS Mincho" w:hAnsi="Arial"/>
                <w:sz w:val="20"/>
                <w:szCs w:val="20"/>
                <w:lang w:val="en-GB" w:eastAsia="en-GB"/>
              </w:rPr>
            </w:pPr>
            <w:r>
              <w:rPr>
                <w:rFonts w:ascii="Arial" w:eastAsia="MS Mincho" w:hAnsi="Arial"/>
                <w:sz w:val="20"/>
                <w:szCs w:val="20"/>
                <w:lang w:val="en-GB" w:eastAsia="en-GB"/>
              </w:rPr>
              <w:t>4.     If configured, the UE shall report information of the UE specific TA pre-compensation to the target cell during the random access. FFS if a new indication in RRC reconfiguration with sync is needed or not (besides the SIB indication carried in HO command on whether TA report is enabled/disabled in the target cell).</w:t>
            </w:r>
          </w:p>
          <w:p w14:paraId="7199DCF9" w14:textId="77777777" w:rsidR="005F2971" w:rsidRDefault="006F4DE3">
            <w:pPr>
              <w:pStyle w:val="NormalWeb"/>
              <w:spacing w:before="0" w:beforeAutospacing="0" w:after="0" w:afterAutospacing="0" w:line="336" w:lineRule="atLeast"/>
              <w:ind w:left="360"/>
            </w:pPr>
            <w:r>
              <w:rPr>
                <w:rFonts w:ascii="Arial" w:eastAsia="MS Mincho" w:hAnsi="Arial"/>
                <w:sz w:val="20"/>
                <w:szCs w:val="20"/>
                <w:lang w:val="en-GB" w:eastAsia="en-GB"/>
              </w:rPr>
              <w:t>5.    Information about UE specific TA pre-compensation is not reported in RA procedures triggered due to “Request for Other SI”</w:t>
            </w:r>
          </w:p>
        </w:tc>
      </w:tr>
    </w:tbl>
    <w:p w14:paraId="5D28C386" w14:textId="77777777" w:rsidR="005F2971" w:rsidRDefault="005F2971">
      <w:pPr>
        <w:spacing w:beforeLines="50" w:before="120"/>
        <w:rPr>
          <w:rFonts w:eastAsiaTheme="minorEastAsia"/>
          <w:lang w:eastAsia="zh-CN"/>
        </w:rPr>
      </w:pPr>
    </w:p>
    <w:p w14:paraId="7FE1CAD6" w14:textId="77777777" w:rsidR="005F2971" w:rsidRDefault="005F2971">
      <w:pPr>
        <w:spacing w:beforeLines="50" w:before="120"/>
        <w:rPr>
          <w:rFonts w:eastAsiaTheme="minorEastAsia"/>
          <w:lang w:eastAsia="zh-CN"/>
        </w:rPr>
      </w:pPr>
    </w:p>
    <w:p w14:paraId="142F67CF" w14:textId="77777777" w:rsidR="005F2971" w:rsidRDefault="006F4DE3">
      <w:pPr>
        <w:pStyle w:val="Heading2"/>
        <w:tabs>
          <w:tab w:val="left" w:pos="576"/>
        </w:tabs>
        <w:ind w:left="576" w:hanging="576"/>
        <w:rPr>
          <w:rFonts w:eastAsiaTheme="minorEastAsia"/>
          <w:lang w:eastAsia="zh-CN"/>
        </w:rPr>
      </w:pPr>
      <w:r>
        <w:t>2.</w:t>
      </w:r>
      <w:r>
        <w:rPr>
          <w:rFonts w:eastAsiaTheme="minorEastAsia" w:hint="eastAsia"/>
          <w:lang w:eastAsia="zh-CN"/>
        </w:rPr>
        <w:t>1</w:t>
      </w:r>
      <w:r>
        <w:t xml:space="preserve"> </w:t>
      </w:r>
      <w:r>
        <w:rPr>
          <w:rFonts w:eastAsiaTheme="minorEastAsia" w:hint="eastAsia"/>
          <w:lang w:eastAsia="zh-CN"/>
        </w:rPr>
        <w:t>What content of information about UE specific TA in connected mode</w:t>
      </w:r>
    </w:p>
    <w:p w14:paraId="79AE319C" w14:textId="77777777" w:rsidR="005F2971" w:rsidRDefault="006F4DE3">
      <w:pPr>
        <w:rPr>
          <w:rFonts w:eastAsiaTheme="minorEastAsia"/>
          <w:lang w:eastAsia="zh-CN"/>
        </w:rPr>
      </w:pPr>
      <w:r>
        <w:rPr>
          <w:rFonts w:eastAsiaTheme="minorEastAsia" w:hint="eastAsia"/>
          <w:b/>
          <w:sz w:val="22"/>
          <w:u w:val="single"/>
          <w:lang w:eastAsia="zh-CN"/>
        </w:rPr>
        <w:t>Work assumption:</w:t>
      </w:r>
      <w:r>
        <w:rPr>
          <w:rFonts w:eastAsiaTheme="minorEastAsia" w:hint="eastAsia"/>
          <w:b/>
          <w:sz w:val="22"/>
          <w:lang w:eastAsia="zh-CN"/>
        </w:rPr>
        <w:t xml:space="preserve"> It is agreed to support </w:t>
      </w:r>
      <w:r>
        <w:rPr>
          <w:rFonts w:eastAsiaTheme="minorEastAsia"/>
          <w:b/>
          <w:sz w:val="22"/>
          <w:lang w:eastAsia="zh-CN"/>
        </w:rPr>
        <w:t xml:space="preserve">reporting </w:t>
      </w:r>
      <w:r>
        <w:rPr>
          <w:rStyle w:val="Strong"/>
          <w:b w:val="0"/>
          <w:color w:val="FF0000"/>
          <w:sz w:val="22"/>
          <w:lang w:eastAsia="sv-SE"/>
        </w:rPr>
        <w:t xml:space="preserve">on the information about </w:t>
      </w:r>
      <w:r>
        <w:rPr>
          <w:rStyle w:val="Strong"/>
          <w:b w:val="0"/>
          <w:sz w:val="22"/>
          <w:lang w:eastAsia="sv-SE"/>
        </w:rPr>
        <w:t xml:space="preserve">UE specific TA </w:t>
      </w:r>
      <w:r>
        <w:rPr>
          <w:rFonts w:eastAsiaTheme="minorEastAsia"/>
          <w:b/>
          <w:sz w:val="22"/>
          <w:lang w:eastAsia="zh-CN"/>
        </w:rPr>
        <w:t>in connected mode</w:t>
      </w:r>
      <w:r>
        <w:rPr>
          <w:rFonts w:eastAsiaTheme="minorEastAsia" w:hint="eastAsia"/>
          <w:b/>
          <w:sz w:val="22"/>
          <w:lang w:eastAsia="zh-CN"/>
        </w:rPr>
        <w:t>.</w:t>
      </w:r>
    </w:p>
    <w:p w14:paraId="2AB21D77" w14:textId="77777777" w:rsidR="005F2971" w:rsidRDefault="006F4DE3">
      <w:pPr>
        <w:rPr>
          <w:rFonts w:eastAsiaTheme="minorEastAsia"/>
          <w:lang w:eastAsia="zh-CN"/>
        </w:rPr>
      </w:pPr>
      <w:r>
        <w:rPr>
          <w:rFonts w:eastAsiaTheme="minorEastAsia"/>
          <w:lang w:eastAsia="zh-CN"/>
        </w:rPr>
        <w:t>B</w:t>
      </w:r>
      <w:r>
        <w:rPr>
          <w:rFonts w:eastAsiaTheme="minorEastAsia" w:hint="eastAsia"/>
          <w:lang w:eastAsia="zh-CN"/>
        </w:rPr>
        <w:t xml:space="preserve">ased on the work assumption above, </w:t>
      </w:r>
      <w:r>
        <w:rPr>
          <w:rFonts w:eastAsiaTheme="minorEastAsia"/>
          <w:lang w:eastAsia="zh-CN"/>
        </w:rPr>
        <w:t xml:space="preserve">RAN2 </w:t>
      </w:r>
      <w:r>
        <w:rPr>
          <w:rFonts w:eastAsiaTheme="minorEastAsia" w:hint="eastAsia"/>
          <w:lang w:eastAsia="zh-CN"/>
        </w:rPr>
        <w:t>will</w:t>
      </w:r>
      <w:r>
        <w:rPr>
          <w:rFonts w:eastAsiaTheme="minorEastAsia"/>
          <w:lang w:eastAsia="zh-CN"/>
        </w:rPr>
        <w:t xml:space="preserve"> further discuss </w:t>
      </w:r>
      <w:r>
        <w:rPr>
          <w:rFonts w:eastAsiaTheme="minorEastAsia" w:hint="eastAsia"/>
          <w:lang w:eastAsia="zh-CN"/>
        </w:rPr>
        <w:t xml:space="preserve">the </w:t>
      </w:r>
      <w:r>
        <w:rPr>
          <w:rFonts w:eastAsiaTheme="minorEastAsia"/>
          <w:lang w:eastAsia="zh-CN"/>
        </w:rPr>
        <w:t>content of UE specific TA, e.g. UE specific TA pre-compensation or UE position</w:t>
      </w:r>
      <w:r>
        <w:rPr>
          <w:rFonts w:eastAsiaTheme="minorEastAsia" w:hint="eastAsia"/>
          <w:lang w:eastAsia="zh-CN"/>
        </w:rPr>
        <w:t>.</w:t>
      </w:r>
    </w:p>
    <w:p w14:paraId="0E21385F" w14:textId="77777777" w:rsidR="005F2971" w:rsidRDefault="006F4DE3">
      <w:pPr>
        <w:rPr>
          <w:rFonts w:eastAsiaTheme="minorEastAsia"/>
          <w:lang w:eastAsia="zh-CN"/>
        </w:rPr>
      </w:pPr>
      <w:r>
        <w:rPr>
          <w:rFonts w:eastAsiaTheme="minorEastAsia"/>
          <w:lang w:eastAsia="zh-CN"/>
        </w:rPr>
        <w:t>W</w:t>
      </w:r>
      <w:r>
        <w:rPr>
          <w:rFonts w:eastAsiaTheme="minorEastAsia" w:hint="eastAsia"/>
          <w:lang w:eastAsia="zh-CN"/>
        </w:rPr>
        <w:t xml:space="preserve">e list the main views of two methods provided by companies in first round for your information to take into </w:t>
      </w:r>
      <w:r>
        <w:rPr>
          <w:rFonts w:eastAsiaTheme="minorEastAsia"/>
          <w:lang w:eastAsia="zh-CN"/>
        </w:rPr>
        <w:t>consideration</w:t>
      </w:r>
      <w:r>
        <w:rPr>
          <w:rFonts w:eastAsiaTheme="minorEastAsia" w:hint="eastAsia"/>
          <w:lang w:eastAsia="zh-CN"/>
        </w:rPr>
        <w:t>.</w:t>
      </w:r>
    </w:p>
    <w:p w14:paraId="2B7C5BB2" w14:textId="77777777" w:rsidR="005F2971" w:rsidRDefault="006F4DE3">
      <w:pPr>
        <w:rPr>
          <w:rFonts w:eastAsiaTheme="minorEastAsia"/>
          <w:b/>
          <w:lang w:eastAsia="zh-CN"/>
        </w:rPr>
      </w:pPr>
      <w:r>
        <w:rPr>
          <w:rFonts w:eastAsiaTheme="minorEastAsia" w:hint="eastAsia"/>
          <w:b/>
          <w:lang w:eastAsia="zh-CN"/>
        </w:rPr>
        <w:t xml:space="preserve">Views of reporting </w:t>
      </w:r>
      <w:r>
        <w:rPr>
          <w:rFonts w:eastAsiaTheme="minorEastAsia"/>
          <w:b/>
          <w:lang w:eastAsia="zh-CN"/>
        </w:rPr>
        <w:t>UE specific TA</w:t>
      </w:r>
      <w:r>
        <w:rPr>
          <w:rFonts w:eastAsiaTheme="minorEastAsia" w:hint="eastAsia"/>
          <w:b/>
          <w:lang w:eastAsia="zh-CN"/>
        </w:rPr>
        <w:t>:</w:t>
      </w:r>
    </w:p>
    <w:p w14:paraId="5CD68491" w14:textId="77777777" w:rsidR="005F2971" w:rsidRDefault="006F4DE3">
      <w:pPr>
        <w:pStyle w:val="ListParagraph"/>
        <w:numPr>
          <w:ilvl w:val="0"/>
          <w:numId w:val="8"/>
        </w:numPr>
        <w:spacing w:line="240" w:lineRule="auto"/>
        <w:rPr>
          <w:lang w:eastAsia="zh-CN"/>
        </w:rPr>
      </w:pPr>
      <w:r>
        <w:rPr>
          <w:rFonts w:eastAsiaTheme="minorEastAsia" w:hint="eastAsia"/>
          <w:lang w:eastAsia="zh-CN"/>
        </w:rPr>
        <w:t>UE specific TA</w:t>
      </w:r>
      <w:r>
        <w:rPr>
          <w:lang w:eastAsia="zh-CN"/>
        </w:rPr>
        <w:t xml:space="preserve"> is </w:t>
      </w:r>
      <w:r>
        <w:rPr>
          <w:highlight w:val="green"/>
          <w:lang w:eastAsia="zh-CN"/>
        </w:rPr>
        <w:t>straightforward</w:t>
      </w:r>
      <w:r>
        <w:rPr>
          <w:rFonts w:eastAsiaTheme="minorEastAsia" w:hint="eastAsia"/>
          <w:lang w:eastAsia="zh-CN"/>
        </w:rPr>
        <w:t>;</w:t>
      </w:r>
    </w:p>
    <w:p w14:paraId="2CA8A4C4" w14:textId="77777777" w:rsidR="005F2971" w:rsidRDefault="006F4DE3">
      <w:pPr>
        <w:pStyle w:val="ListParagraph"/>
        <w:numPr>
          <w:ilvl w:val="0"/>
          <w:numId w:val="8"/>
        </w:numPr>
        <w:spacing w:line="240" w:lineRule="auto"/>
        <w:rPr>
          <w:lang w:eastAsia="zh-CN"/>
        </w:rPr>
      </w:pPr>
      <w:r>
        <w:rPr>
          <w:rFonts w:hint="eastAsia"/>
          <w:lang w:val="en-US" w:eastAsia="zh-CN"/>
        </w:rPr>
        <w:t xml:space="preserve">UE specific TA is </w:t>
      </w:r>
      <w:r>
        <w:rPr>
          <w:rFonts w:hint="eastAsia"/>
          <w:highlight w:val="green"/>
          <w:lang w:val="en-US" w:eastAsia="zh-CN"/>
        </w:rPr>
        <w:t>more useful for NW</w:t>
      </w:r>
      <w:r>
        <w:rPr>
          <w:highlight w:val="green"/>
          <w:lang w:val="en-US" w:eastAsia="zh-CN"/>
        </w:rPr>
        <w:t>’</w:t>
      </w:r>
      <w:r>
        <w:rPr>
          <w:rFonts w:hint="eastAsia"/>
          <w:highlight w:val="green"/>
          <w:lang w:val="en-US" w:eastAsia="zh-CN"/>
        </w:rPr>
        <w:t>s scheduling adaption</w:t>
      </w:r>
      <w:r>
        <w:rPr>
          <w:rFonts w:eastAsiaTheme="minorEastAsia" w:hint="eastAsia"/>
          <w:lang w:eastAsia="zh-CN"/>
        </w:rPr>
        <w:t>;</w:t>
      </w:r>
    </w:p>
    <w:p w14:paraId="5CC5B0DE" w14:textId="77777777" w:rsidR="005F2971" w:rsidRDefault="006F4DE3">
      <w:pPr>
        <w:pStyle w:val="ListParagraph"/>
        <w:numPr>
          <w:ilvl w:val="0"/>
          <w:numId w:val="8"/>
        </w:numPr>
        <w:spacing w:line="240" w:lineRule="auto"/>
        <w:rPr>
          <w:lang w:eastAsia="zh-CN"/>
        </w:rPr>
      </w:pPr>
      <w:r>
        <w:rPr>
          <w:lang w:eastAsia="zh-CN"/>
        </w:rPr>
        <w:t xml:space="preserve">If network has UE location, there is no need to report TA. But </w:t>
      </w:r>
      <w:r>
        <w:rPr>
          <w:highlight w:val="green"/>
          <w:lang w:eastAsia="zh-CN"/>
        </w:rPr>
        <w:t>TA report should belong to TA associated with UL scheduling</w:t>
      </w:r>
      <w:r>
        <w:rPr>
          <w:rFonts w:eastAsiaTheme="minorEastAsia" w:hint="eastAsia"/>
          <w:lang w:eastAsia="zh-CN"/>
        </w:rPr>
        <w:t xml:space="preserve">, </w:t>
      </w:r>
      <w:r>
        <w:rPr>
          <w:lang w:eastAsia="zh-CN"/>
        </w:rPr>
        <w:t>Network may need this fast information via MAC CE.</w:t>
      </w:r>
    </w:p>
    <w:p w14:paraId="271F214C" w14:textId="77777777" w:rsidR="005F2971" w:rsidRDefault="006F4DE3">
      <w:pPr>
        <w:rPr>
          <w:rFonts w:eastAsiaTheme="minorEastAsia"/>
          <w:b/>
          <w:lang w:eastAsia="zh-CN"/>
        </w:rPr>
      </w:pPr>
      <w:r>
        <w:rPr>
          <w:rFonts w:eastAsiaTheme="minorEastAsia" w:hint="eastAsia"/>
          <w:b/>
          <w:lang w:eastAsia="zh-CN"/>
        </w:rPr>
        <w:t xml:space="preserve">Views of reporting </w:t>
      </w:r>
      <w:r>
        <w:rPr>
          <w:rFonts w:eastAsiaTheme="minorEastAsia"/>
          <w:b/>
          <w:lang w:eastAsia="zh-CN"/>
        </w:rPr>
        <w:t>UE position</w:t>
      </w:r>
      <w:r>
        <w:rPr>
          <w:rFonts w:eastAsiaTheme="minorEastAsia" w:hint="eastAsia"/>
          <w:b/>
          <w:lang w:eastAsia="zh-CN"/>
        </w:rPr>
        <w:t>:</w:t>
      </w:r>
    </w:p>
    <w:p w14:paraId="704D229E" w14:textId="77777777" w:rsidR="005F2971" w:rsidRDefault="006F4DE3">
      <w:pPr>
        <w:pStyle w:val="ListParagraph"/>
        <w:numPr>
          <w:ilvl w:val="0"/>
          <w:numId w:val="8"/>
        </w:numPr>
        <w:spacing w:line="240" w:lineRule="auto"/>
        <w:rPr>
          <w:lang w:eastAsia="zh-CN"/>
        </w:rPr>
      </w:pPr>
      <w:r>
        <w:rPr>
          <w:lang w:eastAsia="zh-CN"/>
        </w:rPr>
        <w:t xml:space="preserve">The UE position will facilitate the </w:t>
      </w:r>
      <w:r>
        <w:rPr>
          <w:highlight w:val="cyan"/>
          <w:lang w:eastAsia="zh-CN"/>
        </w:rPr>
        <w:t>NW to predict TA change</w:t>
      </w:r>
      <w:r>
        <w:rPr>
          <w:lang w:eastAsia="zh-CN"/>
        </w:rPr>
        <w:t xml:space="preserve">, thus </w:t>
      </w:r>
      <w:r>
        <w:rPr>
          <w:highlight w:val="cyan"/>
          <w:lang w:eastAsia="zh-CN"/>
        </w:rPr>
        <w:t>minimize the Uu signalling</w:t>
      </w:r>
      <w:r>
        <w:rPr>
          <w:lang w:eastAsia="zh-CN"/>
        </w:rPr>
        <w:t xml:space="preserve"> </w:t>
      </w:r>
    </w:p>
    <w:p w14:paraId="5A360893" w14:textId="77777777" w:rsidR="005F2971" w:rsidRDefault="006F4DE3">
      <w:pPr>
        <w:pStyle w:val="ListParagraph"/>
        <w:numPr>
          <w:ilvl w:val="0"/>
          <w:numId w:val="8"/>
        </w:numPr>
        <w:spacing w:line="240" w:lineRule="auto"/>
        <w:rPr>
          <w:lang w:eastAsia="zh-CN"/>
        </w:rPr>
      </w:pPr>
      <w:r>
        <w:rPr>
          <w:lang w:eastAsia="zh-CN"/>
        </w:rPr>
        <w:t>UE position shall be reported by RRC signalling</w:t>
      </w:r>
      <w:r>
        <w:rPr>
          <w:rFonts w:eastAsiaTheme="minorEastAsia" w:hint="eastAsia"/>
          <w:lang w:eastAsia="zh-CN"/>
        </w:rPr>
        <w:t>.</w:t>
      </w:r>
    </w:p>
    <w:p w14:paraId="65F3CEEF" w14:textId="77777777" w:rsidR="005F2971" w:rsidRDefault="006F4DE3">
      <w:pPr>
        <w:pStyle w:val="ListParagraph"/>
        <w:numPr>
          <w:ilvl w:val="0"/>
          <w:numId w:val="8"/>
        </w:numPr>
        <w:spacing w:line="240" w:lineRule="auto"/>
        <w:rPr>
          <w:lang w:eastAsia="zh-CN"/>
        </w:rPr>
      </w:pPr>
      <w:r>
        <w:rPr>
          <w:lang w:eastAsia="zh-CN"/>
        </w:rPr>
        <w:t>With UE position, network can calculate UE-specific TA and UE position is quite amenable to event trigger.</w:t>
      </w:r>
    </w:p>
    <w:p w14:paraId="5556975E" w14:textId="77777777" w:rsidR="005F2971" w:rsidRDefault="006F4DE3">
      <w:pPr>
        <w:spacing w:line="240" w:lineRule="auto"/>
        <w:rPr>
          <w:rFonts w:eastAsiaTheme="minorEastAsia"/>
          <w:lang w:eastAsia="zh-CN"/>
        </w:rPr>
      </w:pPr>
      <w:r>
        <w:rPr>
          <w:rFonts w:eastAsiaTheme="minorEastAsia"/>
          <w:lang w:eastAsia="zh-CN"/>
        </w:rPr>
        <w:t>Rapporteur’s comments:</w:t>
      </w:r>
    </w:p>
    <w:p w14:paraId="75F9C43E" w14:textId="77777777" w:rsidR="005F2971" w:rsidRDefault="006F4DE3">
      <w:pPr>
        <w:spacing w:line="240" w:lineRule="auto"/>
        <w:rPr>
          <w:rFonts w:eastAsiaTheme="minorEastAsia"/>
          <w:lang w:eastAsia="zh-CN"/>
        </w:rPr>
      </w:pPr>
      <w:r>
        <w:rPr>
          <w:rFonts w:eastAsiaTheme="minorEastAsia"/>
          <w:lang w:eastAsia="zh-CN"/>
        </w:rPr>
        <w:t xml:space="preserve">The UE position discussed in LCS aspect </w:t>
      </w:r>
      <w:r>
        <w:rPr>
          <w:rFonts w:eastAsiaTheme="minorEastAsia" w:hint="eastAsia"/>
          <w:lang w:eastAsia="zh-CN"/>
        </w:rPr>
        <w:t xml:space="preserve">offline #102 </w:t>
      </w:r>
      <w:r>
        <w:rPr>
          <w:rFonts w:eastAsiaTheme="minorEastAsia"/>
          <w:lang w:eastAsia="zh-CN"/>
        </w:rPr>
        <w:t xml:space="preserve">may also applies to UE specific TA because the coarse UE location is just ~2km. Any UE specific TA (from UE to reference/satellite) within 2km radius already works smoothly for gNB scheduling. </w:t>
      </w:r>
    </w:p>
    <w:p w14:paraId="09EA693A" w14:textId="77777777" w:rsidR="005F2971" w:rsidRDefault="006F4DE3">
      <w:pPr>
        <w:spacing w:line="240" w:lineRule="auto"/>
        <w:rPr>
          <w:rFonts w:eastAsiaTheme="minorEastAsia"/>
          <w:lang w:eastAsia="zh-CN"/>
        </w:rPr>
      </w:pPr>
      <w:r>
        <w:rPr>
          <w:rFonts w:eastAsiaTheme="minorEastAsia" w:hint="eastAsia"/>
          <w:lang w:eastAsia="zh-CN"/>
        </w:rPr>
        <w:t>Therefore, the r</w:t>
      </w:r>
      <w:r>
        <w:rPr>
          <w:rFonts w:eastAsiaTheme="minorEastAsia"/>
          <w:lang w:eastAsia="zh-CN"/>
        </w:rPr>
        <w:t>apporteur</w:t>
      </w:r>
      <w:r>
        <w:rPr>
          <w:rFonts w:eastAsiaTheme="minorEastAsia" w:hint="eastAsia"/>
          <w:lang w:eastAsia="zh-CN"/>
        </w:rPr>
        <w:t xml:space="preserve"> suggests discussing the following question</w:t>
      </w:r>
    </w:p>
    <w:tbl>
      <w:tblPr>
        <w:tblStyle w:val="TableGrid"/>
        <w:tblW w:w="9631" w:type="dxa"/>
        <w:tblLayout w:type="fixed"/>
        <w:tblLook w:val="04A0" w:firstRow="1" w:lastRow="0" w:firstColumn="1" w:lastColumn="0" w:noHBand="0" w:noVBand="1"/>
      </w:tblPr>
      <w:tblGrid>
        <w:gridCol w:w="1980"/>
        <w:gridCol w:w="1701"/>
        <w:gridCol w:w="5950"/>
      </w:tblGrid>
      <w:tr w:rsidR="005F2971" w14:paraId="33831B0B" w14:textId="77777777">
        <w:tc>
          <w:tcPr>
            <w:tcW w:w="9631" w:type="dxa"/>
            <w:gridSpan w:val="3"/>
          </w:tcPr>
          <w:p w14:paraId="00D37C5D" w14:textId="77777777" w:rsidR="005F2971" w:rsidRDefault="006F4DE3">
            <w:pPr>
              <w:rPr>
                <w:rFonts w:eastAsia="宋体"/>
                <w:b/>
                <w:lang w:eastAsia="zh-CN"/>
              </w:rPr>
            </w:pPr>
            <w:r>
              <w:rPr>
                <w:rFonts w:eastAsia="宋体"/>
                <w:b/>
              </w:rPr>
              <w:t>Question</w:t>
            </w:r>
            <w:r>
              <w:rPr>
                <w:rFonts w:eastAsia="宋体" w:hint="eastAsia"/>
                <w:b/>
                <w:lang w:eastAsia="zh-CN"/>
              </w:rPr>
              <w:t xml:space="preserve"> 1</w:t>
            </w:r>
            <w:r>
              <w:rPr>
                <w:rFonts w:eastAsia="宋体"/>
                <w:b/>
              </w:rPr>
              <w:t>:</w:t>
            </w:r>
            <w:r>
              <w:rPr>
                <w:rFonts w:eastAsia="宋体" w:hint="eastAsia"/>
                <w:b/>
                <w:lang w:eastAsia="zh-CN"/>
              </w:rPr>
              <w:t xml:space="preserve"> Which option of </w:t>
            </w:r>
            <w:r>
              <w:rPr>
                <w:rFonts w:eastAsia="宋体"/>
                <w:b/>
                <w:lang w:eastAsia="zh-CN"/>
              </w:rPr>
              <w:t xml:space="preserve">content of UE specific TA in connected mode </w:t>
            </w:r>
            <w:r w:rsidR="00BA1527">
              <w:rPr>
                <w:rFonts w:eastAsia="宋体" w:hint="eastAsia"/>
                <w:b/>
                <w:lang w:eastAsia="zh-CN"/>
              </w:rPr>
              <w:t>do you prefer, under the Work a</w:t>
            </w:r>
            <w:r>
              <w:rPr>
                <w:rFonts w:eastAsia="宋体" w:hint="eastAsia"/>
                <w:b/>
                <w:lang w:eastAsia="zh-CN"/>
              </w:rPr>
              <w:t>ssumption?</w:t>
            </w:r>
          </w:p>
          <w:p w14:paraId="4C56A84B" w14:textId="77777777" w:rsidR="005F2971" w:rsidRDefault="006F4DE3">
            <w:pPr>
              <w:rPr>
                <w:rFonts w:eastAsia="宋体"/>
                <w:b/>
                <w:lang w:eastAsia="zh-CN"/>
              </w:rPr>
            </w:pPr>
            <w:r>
              <w:rPr>
                <w:rFonts w:eastAsia="宋体" w:hint="eastAsia"/>
                <w:b/>
                <w:lang w:val="fr-FR" w:eastAsia="zh-CN"/>
              </w:rPr>
              <w:lastRenderedPageBreak/>
              <w:t xml:space="preserve">Option </w:t>
            </w:r>
            <w:r>
              <w:rPr>
                <w:rFonts w:eastAsia="宋体"/>
                <w:b/>
                <w:lang w:val="fr-FR" w:eastAsia="zh-CN"/>
              </w:rPr>
              <w:t>1. UE specific TA</w:t>
            </w:r>
            <w:r w:rsidR="00FB4E0C">
              <w:rPr>
                <w:rFonts w:eastAsia="宋体" w:hint="eastAsia"/>
                <w:b/>
                <w:lang w:val="fr-FR" w:eastAsia="zh-CN"/>
              </w:rPr>
              <w:t xml:space="preserve"> </w:t>
            </w:r>
            <w:r w:rsidR="00FB4E0C" w:rsidRPr="00FB4E0C">
              <w:rPr>
                <w:rFonts w:eastAsia="宋体"/>
                <w:b/>
                <w:lang w:val="fr-FR" w:eastAsia="zh-CN"/>
              </w:rPr>
              <w:t>pre-compensation</w:t>
            </w:r>
            <w:r>
              <w:rPr>
                <w:rFonts w:eastAsia="宋体"/>
                <w:b/>
                <w:lang w:val="fr-FR" w:eastAsia="zh-CN"/>
              </w:rPr>
              <w:t xml:space="preserve">; </w:t>
            </w:r>
            <w:r>
              <w:rPr>
                <w:rFonts w:eastAsia="宋体" w:hint="eastAsia"/>
                <w:b/>
                <w:lang w:val="fr-FR" w:eastAsia="zh-CN"/>
              </w:rPr>
              <w:t xml:space="preserve">Option </w:t>
            </w:r>
            <w:r>
              <w:rPr>
                <w:rFonts w:eastAsia="宋体"/>
                <w:b/>
                <w:lang w:val="fr-FR" w:eastAsia="zh-CN"/>
              </w:rPr>
              <w:t>2. UE position </w:t>
            </w:r>
            <w:r>
              <w:rPr>
                <w:rFonts w:eastAsia="宋体" w:hint="eastAsia"/>
                <w:b/>
                <w:lang w:val="fr-FR" w:eastAsia="zh-CN"/>
              </w:rPr>
              <w:t>; Option 3. Other</w:t>
            </w:r>
          </w:p>
        </w:tc>
      </w:tr>
      <w:tr w:rsidR="005F2971" w14:paraId="00510AD6" w14:textId="77777777">
        <w:tc>
          <w:tcPr>
            <w:tcW w:w="1980" w:type="dxa"/>
          </w:tcPr>
          <w:p w14:paraId="47B1331D" w14:textId="77777777" w:rsidR="005F2971" w:rsidRDefault="006F4DE3">
            <w:pPr>
              <w:jc w:val="center"/>
              <w:rPr>
                <w:rFonts w:eastAsia="宋体"/>
                <w:b/>
              </w:rPr>
            </w:pPr>
            <w:r>
              <w:rPr>
                <w:rFonts w:eastAsia="宋体"/>
                <w:b/>
              </w:rPr>
              <w:lastRenderedPageBreak/>
              <w:t>Company</w:t>
            </w:r>
          </w:p>
        </w:tc>
        <w:tc>
          <w:tcPr>
            <w:tcW w:w="1701" w:type="dxa"/>
          </w:tcPr>
          <w:p w14:paraId="7402A943" w14:textId="77777777" w:rsidR="005F2971" w:rsidRDefault="006F4DE3">
            <w:pPr>
              <w:jc w:val="center"/>
              <w:rPr>
                <w:rFonts w:eastAsia="宋体"/>
                <w:b/>
                <w:lang w:eastAsia="zh-CN"/>
              </w:rPr>
            </w:pPr>
            <w:r>
              <w:rPr>
                <w:rFonts w:eastAsia="宋体" w:hint="eastAsia"/>
                <w:b/>
                <w:lang w:eastAsia="zh-CN"/>
              </w:rPr>
              <w:t>Option1/2/3</w:t>
            </w:r>
          </w:p>
        </w:tc>
        <w:tc>
          <w:tcPr>
            <w:tcW w:w="5950" w:type="dxa"/>
          </w:tcPr>
          <w:p w14:paraId="2524655B" w14:textId="77777777" w:rsidR="005F2971" w:rsidRDefault="006F4DE3">
            <w:pPr>
              <w:jc w:val="center"/>
              <w:rPr>
                <w:rFonts w:eastAsia="宋体"/>
                <w:b/>
                <w:lang w:eastAsia="zh-CN"/>
              </w:rPr>
            </w:pPr>
            <w:r>
              <w:rPr>
                <w:rFonts w:eastAsia="宋体"/>
                <w:b/>
                <w:lang w:eastAsia="zh-CN"/>
              </w:rPr>
              <w:t>C</w:t>
            </w:r>
            <w:r>
              <w:rPr>
                <w:rFonts w:eastAsia="宋体" w:hint="eastAsia"/>
                <w:b/>
                <w:lang w:eastAsia="zh-CN"/>
              </w:rPr>
              <w:t xml:space="preserve">omment </w:t>
            </w:r>
          </w:p>
        </w:tc>
      </w:tr>
      <w:tr w:rsidR="005F2971" w14:paraId="2FF07FF4" w14:textId="77777777">
        <w:tc>
          <w:tcPr>
            <w:tcW w:w="1980" w:type="dxa"/>
          </w:tcPr>
          <w:p w14:paraId="40195EC0" w14:textId="77777777" w:rsidR="005F2971" w:rsidRDefault="00CC792F">
            <w:pPr>
              <w:rPr>
                <w:rFonts w:eastAsia="宋体"/>
                <w:lang w:eastAsia="zh-CN"/>
              </w:rPr>
            </w:pPr>
            <w:r>
              <w:rPr>
                <w:rFonts w:eastAsia="宋体" w:hint="eastAsia"/>
                <w:lang w:eastAsia="zh-CN"/>
              </w:rPr>
              <w:t>H</w:t>
            </w:r>
            <w:r>
              <w:rPr>
                <w:rFonts w:eastAsia="宋体"/>
                <w:lang w:eastAsia="zh-CN"/>
              </w:rPr>
              <w:t>uawei, HiSilicon</w:t>
            </w:r>
          </w:p>
        </w:tc>
        <w:tc>
          <w:tcPr>
            <w:tcW w:w="1701" w:type="dxa"/>
          </w:tcPr>
          <w:p w14:paraId="2854CFA2" w14:textId="77777777" w:rsidR="005F2971" w:rsidRDefault="00CC792F">
            <w:pPr>
              <w:rPr>
                <w:rFonts w:eastAsia="宋体"/>
                <w:lang w:eastAsia="zh-CN"/>
              </w:rPr>
            </w:pPr>
            <w:r>
              <w:rPr>
                <w:rFonts w:eastAsia="宋体" w:hint="eastAsia"/>
                <w:lang w:eastAsia="zh-CN"/>
              </w:rPr>
              <w:t>O</w:t>
            </w:r>
            <w:r>
              <w:rPr>
                <w:rFonts w:eastAsia="宋体"/>
                <w:lang w:eastAsia="zh-CN"/>
              </w:rPr>
              <w:t>ption 1</w:t>
            </w:r>
          </w:p>
        </w:tc>
        <w:tc>
          <w:tcPr>
            <w:tcW w:w="5950" w:type="dxa"/>
          </w:tcPr>
          <w:p w14:paraId="58AE4095" w14:textId="77777777" w:rsidR="005F2971" w:rsidRDefault="00CC792F" w:rsidP="00CC792F">
            <w:pPr>
              <w:rPr>
                <w:rFonts w:eastAsia="宋体"/>
                <w:lang w:eastAsia="zh-CN"/>
              </w:rPr>
            </w:pPr>
            <w:r>
              <w:rPr>
                <w:rFonts w:hint="eastAsia"/>
                <w:lang w:eastAsia="zh-CN"/>
              </w:rPr>
              <w:t>R</w:t>
            </w:r>
            <w:r>
              <w:rPr>
                <w:lang w:eastAsia="zh-CN"/>
              </w:rPr>
              <w:t>eporting UE position may have security concerns and is dependent on SA3 reply. Besides, the motivation for this reporting is to facilitate scheduling, and UE specific TA can serve this purpose well.</w:t>
            </w:r>
          </w:p>
        </w:tc>
      </w:tr>
      <w:tr w:rsidR="005F2971" w14:paraId="31A6C6BA" w14:textId="77777777">
        <w:tc>
          <w:tcPr>
            <w:tcW w:w="1980" w:type="dxa"/>
          </w:tcPr>
          <w:p w14:paraId="386975BA" w14:textId="77777777" w:rsidR="005F2971" w:rsidRDefault="001F14C7">
            <w:pPr>
              <w:rPr>
                <w:rFonts w:eastAsia="宋体"/>
                <w:lang w:eastAsia="zh-CN"/>
              </w:rPr>
            </w:pPr>
            <w:r>
              <w:rPr>
                <w:rFonts w:eastAsia="宋体"/>
                <w:lang w:eastAsia="zh-CN"/>
              </w:rPr>
              <w:t>MediaTek</w:t>
            </w:r>
          </w:p>
        </w:tc>
        <w:tc>
          <w:tcPr>
            <w:tcW w:w="1701" w:type="dxa"/>
          </w:tcPr>
          <w:p w14:paraId="40D6425A" w14:textId="77777777" w:rsidR="005F2971" w:rsidRDefault="001F14C7">
            <w:pPr>
              <w:rPr>
                <w:rFonts w:eastAsia="宋体"/>
                <w:lang w:eastAsia="zh-CN"/>
              </w:rPr>
            </w:pPr>
            <w:r>
              <w:rPr>
                <w:rFonts w:eastAsia="宋体"/>
                <w:lang w:eastAsia="zh-CN"/>
              </w:rPr>
              <w:t>Option 1</w:t>
            </w:r>
          </w:p>
        </w:tc>
        <w:tc>
          <w:tcPr>
            <w:tcW w:w="5950" w:type="dxa"/>
          </w:tcPr>
          <w:p w14:paraId="76BC521B" w14:textId="77777777" w:rsidR="005F2971" w:rsidRDefault="001F14C7" w:rsidP="001F14C7">
            <w:pPr>
              <w:rPr>
                <w:rFonts w:eastAsia="宋体"/>
                <w:lang w:eastAsia="zh-CN"/>
              </w:rPr>
            </w:pPr>
            <w:r>
              <w:rPr>
                <w:rFonts w:eastAsia="宋体"/>
                <w:lang w:eastAsia="zh-CN"/>
              </w:rPr>
              <w:t>UE specific TA pre-compensation is simple and has no potential security issues.</w:t>
            </w:r>
          </w:p>
        </w:tc>
      </w:tr>
      <w:tr w:rsidR="005F2971" w14:paraId="0EA4ED14" w14:textId="77777777">
        <w:tc>
          <w:tcPr>
            <w:tcW w:w="1980" w:type="dxa"/>
          </w:tcPr>
          <w:p w14:paraId="66229D38" w14:textId="4D633006" w:rsidR="005F2971" w:rsidRDefault="00EC0C7D">
            <w:pPr>
              <w:rPr>
                <w:rFonts w:eastAsia="宋体"/>
                <w:lang w:eastAsia="zh-CN"/>
              </w:rPr>
            </w:pPr>
            <w:r>
              <w:rPr>
                <w:rFonts w:eastAsia="宋体" w:hint="eastAsia"/>
                <w:lang w:eastAsia="zh-CN"/>
              </w:rPr>
              <w:t>L</w:t>
            </w:r>
            <w:r>
              <w:rPr>
                <w:rFonts w:eastAsia="宋体"/>
                <w:lang w:eastAsia="zh-CN"/>
              </w:rPr>
              <w:t>enovo</w:t>
            </w:r>
          </w:p>
        </w:tc>
        <w:tc>
          <w:tcPr>
            <w:tcW w:w="1701" w:type="dxa"/>
          </w:tcPr>
          <w:p w14:paraId="58F64A67" w14:textId="186CE52B" w:rsidR="005F2971" w:rsidRDefault="00EC0C7D">
            <w:pPr>
              <w:rPr>
                <w:rFonts w:eastAsia="宋体"/>
                <w:lang w:eastAsia="zh-CN"/>
              </w:rPr>
            </w:pPr>
            <w:r>
              <w:rPr>
                <w:rFonts w:eastAsia="宋体" w:hint="eastAsia"/>
                <w:lang w:eastAsia="zh-CN"/>
              </w:rPr>
              <w:t>O</w:t>
            </w:r>
            <w:r>
              <w:rPr>
                <w:rFonts w:eastAsia="宋体"/>
                <w:lang w:eastAsia="zh-CN"/>
              </w:rPr>
              <w:t>ption 1</w:t>
            </w:r>
          </w:p>
        </w:tc>
        <w:tc>
          <w:tcPr>
            <w:tcW w:w="5950" w:type="dxa"/>
          </w:tcPr>
          <w:p w14:paraId="7B91422F" w14:textId="04786A10" w:rsidR="005F2971" w:rsidRDefault="00EC0C7D">
            <w:pPr>
              <w:rPr>
                <w:rFonts w:eastAsia="宋体"/>
                <w:lang w:eastAsia="zh-CN"/>
              </w:rPr>
            </w:pPr>
            <w:r>
              <w:rPr>
                <w:lang w:eastAsia="zh-CN"/>
              </w:rPr>
              <w:t>TA reporting could be of less size and can be directly used for scheduling.</w:t>
            </w:r>
          </w:p>
        </w:tc>
      </w:tr>
      <w:tr w:rsidR="00D44830" w14:paraId="79EC133C" w14:textId="77777777" w:rsidTr="00595886">
        <w:tc>
          <w:tcPr>
            <w:tcW w:w="1980" w:type="dxa"/>
          </w:tcPr>
          <w:p w14:paraId="471F2288" w14:textId="77777777" w:rsidR="00D44830" w:rsidRDefault="00D44830" w:rsidP="00595886">
            <w:pPr>
              <w:rPr>
                <w:rFonts w:eastAsia="宋体"/>
                <w:lang w:eastAsia="zh-CN"/>
              </w:rPr>
            </w:pPr>
            <w:r>
              <w:rPr>
                <w:rFonts w:eastAsia="宋体" w:hint="eastAsia"/>
                <w:lang w:eastAsia="zh-CN"/>
              </w:rPr>
              <w:t>CATT</w:t>
            </w:r>
          </w:p>
        </w:tc>
        <w:tc>
          <w:tcPr>
            <w:tcW w:w="1701" w:type="dxa"/>
          </w:tcPr>
          <w:p w14:paraId="107CA3B6" w14:textId="77777777" w:rsidR="00D44830" w:rsidRDefault="00D44830" w:rsidP="00595886">
            <w:pPr>
              <w:rPr>
                <w:rFonts w:eastAsia="宋体"/>
                <w:lang w:eastAsia="zh-CN"/>
              </w:rPr>
            </w:pPr>
            <w:r>
              <w:rPr>
                <w:rFonts w:eastAsia="宋体"/>
                <w:lang w:eastAsia="zh-CN"/>
              </w:rPr>
              <w:t>O</w:t>
            </w:r>
            <w:r>
              <w:rPr>
                <w:rFonts w:eastAsia="宋体" w:hint="eastAsia"/>
                <w:lang w:eastAsia="zh-CN"/>
              </w:rPr>
              <w:t>ption 1</w:t>
            </w:r>
          </w:p>
        </w:tc>
        <w:tc>
          <w:tcPr>
            <w:tcW w:w="5950" w:type="dxa"/>
          </w:tcPr>
          <w:p w14:paraId="18A12A9A" w14:textId="77777777" w:rsidR="00D44830" w:rsidRDefault="00D44830" w:rsidP="00595886">
            <w:pPr>
              <w:rPr>
                <w:rFonts w:eastAsia="宋体"/>
                <w:lang w:eastAsia="zh-CN"/>
              </w:rPr>
            </w:pPr>
          </w:p>
        </w:tc>
      </w:tr>
      <w:tr w:rsidR="005F2971" w14:paraId="119D727B" w14:textId="77777777">
        <w:tc>
          <w:tcPr>
            <w:tcW w:w="1980" w:type="dxa"/>
          </w:tcPr>
          <w:p w14:paraId="6827D03C" w14:textId="7AC1CBAA" w:rsidR="005F2971" w:rsidRDefault="00603673">
            <w:pPr>
              <w:rPr>
                <w:rFonts w:eastAsia="宋体"/>
                <w:lang w:eastAsia="zh-CN"/>
              </w:rPr>
            </w:pPr>
            <w:r>
              <w:rPr>
                <w:rFonts w:eastAsia="宋体" w:hint="eastAsia"/>
                <w:lang w:eastAsia="zh-CN"/>
              </w:rPr>
              <w:t>X</w:t>
            </w:r>
            <w:r>
              <w:rPr>
                <w:rFonts w:eastAsia="宋体"/>
                <w:lang w:eastAsia="zh-CN"/>
              </w:rPr>
              <w:t>iaomi</w:t>
            </w:r>
          </w:p>
        </w:tc>
        <w:tc>
          <w:tcPr>
            <w:tcW w:w="1701" w:type="dxa"/>
          </w:tcPr>
          <w:p w14:paraId="5A6C81EF" w14:textId="1EC1836F" w:rsidR="005F2971" w:rsidRDefault="00603673">
            <w:pPr>
              <w:rPr>
                <w:rFonts w:eastAsia="宋体"/>
                <w:lang w:eastAsia="zh-CN"/>
              </w:rPr>
            </w:pPr>
            <w:r>
              <w:rPr>
                <w:rFonts w:eastAsia="宋体" w:hint="eastAsia"/>
                <w:lang w:eastAsia="zh-CN"/>
              </w:rPr>
              <w:t>O</w:t>
            </w:r>
            <w:r>
              <w:rPr>
                <w:rFonts w:eastAsia="宋体"/>
                <w:lang w:eastAsia="zh-CN"/>
              </w:rPr>
              <w:t>ption 1</w:t>
            </w:r>
          </w:p>
        </w:tc>
        <w:tc>
          <w:tcPr>
            <w:tcW w:w="5950" w:type="dxa"/>
          </w:tcPr>
          <w:p w14:paraId="0FC19C7F" w14:textId="77777777" w:rsidR="005F2971" w:rsidRDefault="005F2971">
            <w:pPr>
              <w:rPr>
                <w:rFonts w:eastAsia="宋体"/>
                <w:lang w:eastAsia="zh-CN"/>
              </w:rPr>
            </w:pPr>
          </w:p>
        </w:tc>
      </w:tr>
      <w:tr w:rsidR="005F2971" w14:paraId="11C00D62" w14:textId="77777777">
        <w:tc>
          <w:tcPr>
            <w:tcW w:w="1980" w:type="dxa"/>
          </w:tcPr>
          <w:p w14:paraId="603D90F4" w14:textId="634ABAA9" w:rsidR="005F2971" w:rsidRDefault="00CD336D">
            <w:pPr>
              <w:rPr>
                <w:rFonts w:eastAsia="宋体"/>
                <w:lang w:eastAsia="zh-CN"/>
              </w:rPr>
            </w:pPr>
            <w:r>
              <w:rPr>
                <w:rFonts w:eastAsia="宋体"/>
                <w:lang w:eastAsia="zh-CN"/>
              </w:rPr>
              <w:t>Apple</w:t>
            </w:r>
          </w:p>
        </w:tc>
        <w:tc>
          <w:tcPr>
            <w:tcW w:w="1701" w:type="dxa"/>
          </w:tcPr>
          <w:p w14:paraId="34EECA4A" w14:textId="7F20CAA1" w:rsidR="005F2971" w:rsidRDefault="00CD336D">
            <w:pPr>
              <w:rPr>
                <w:rFonts w:eastAsia="宋体"/>
                <w:lang w:eastAsia="zh-CN"/>
              </w:rPr>
            </w:pPr>
            <w:r>
              <w:rPr>
                <w:rFonts w:eastAsia="宋体"/>
                <w:lang w:eastAsia="zh-CN"/>
              </w:rPr>
              <w:t>Option 3</w:t>
            </w:r>
          </w:p>
        </w:tc>
        <w:tc>
          <w:tcPr>
            <w:tcW w:w="5950" w:type="dxa"/>
          </w:tcPr>
          <w:p w14:paraId="47D35711" w14:textId="14E2130D" w:rsidR="005F2971" w:rsidRDefault="00CD336D">
            <w:pPr>
              <w:rPr>
                <w:rFonts w:eastAsia="宋体"/>
                <w:lang w:eastAsia="zh-CN"/>
              </w:rPr>
            </w:pPr>
            <w:r>
              <w:rPr>
                <w:rFonts w:eastAsia="宋体"/>
                <w:lang w:eastAsia="zh-CN"/>
              </w:rPr>
              <w:t xml:space="preserve">Reporting TA has the same security concerns as directly reporting UE position. We do not understand what advantage the network will have when 100s of UEs RACHing will start reporting their TA for network to process. We should wait for RAN1 decision on this before continuing. </w:t>
            </w:r>
            <w:r w:rsidR="002E712A">
              <w:rPr>
                <w:rFonts w:eastAsia="宋体"/>
                <w:lang w:eastAsia="zh-CN"/>
              </w:rPr>
              <w:t>Additionally, this should strictly be limited to at most 1 depending on if the UE wants to report it or not.</w:t>
            </w:r>
          </w:p>
        </w:tc>
      </w:tr>
      <w:tr w:rsidR="008C4447" w14:paraId="26A88EED" w14:textId="77777777">
        <w:tc>
          <w:tcPr>
            <w:tcW w:w="1980" w:type="dxa"/>
          </w:tcPr>
          <w:p w14:paraId="0FCE12CA" w14:textId="3B605FD2" w:rsidR="008C4447" w:rsidRDefault="008C4447" w:rsidP="008C4447">
            <w:pPr>
              <w:rPr>
                <w:rFonts w:eastAsia="宋体"/>
                <w:lang w:eastAsia="zh-CN"/>
              </w:rPr>
            </w:pPr>
            <w:r>
              <w:rPr>
                <w:rFonts w:eastAsia="宋体"/>
                <w:lang w:eastAsia="zh-CN"/>
              </w:rPr>
              <w:t>Nokia</w:t>
            </w:r>
          </w:p>
        </w:tc>
        <w:tc>
          <w:tcPr>
            <w:tcW w:w="1701" w:type="dxa"/>
          </w:tcPr>
          <w:p w14:paraId="6FB38CF9" w14:textId="7B48CCE2" w:rsidR="008C4447" w:rsidRDefault="008C4447" w:rsidP="008C4447">
            <w:pPr>
              <w:rPr>
                <w:rFonts w:eastAsia="宋体"/>
                <w:lang w:eastAsia="zh-CN"/>
              </w:rPr>
            </w:pPr>
            <w:r>
              <w:rPr>
                <w:rFonts w:eastAsia="宋体"/>
                <w:lang w:eastAsia="zh-CN"/>
              </w:rPr>
              <w:t>Option 2</w:t>
            </w:r>
          </w:p>
        </w:tc>
        <w:tc>
          <w:tcPr>
            <w:tcW w:w="5950" w:type="dxa"/>
          </w:tcPr>
          <w:p w14:paraId="32E8F2E3" w14:textId="5B9B5556" w:rsidR="008C4447" w:rsidRDefault="008C4447" w:rsidP="008C4447">
            <w:pPr>
              <w:rPr>
                <w:rFonts w:eastAsia="宋体"/>
                <w:lang w:eastAsia="zh-CN"/>
              </w:rPr>
            </w:pPr>
            <w:r>
              <w:rPr>
                <w:rFonts w:eastAsia="宋体"/>
                <w:lang w:eastAsia="zh-CN"/>
              </w:rPr>
              <w:t xml:space="preserve">Agree </w:t>
            </w:r>
            <w:r w:rsidR="007E1408">
              <w:rPr>
                <w:rFonts w:eastAsia="宋体"/>
                <w:lang w:eastAsia="zh-CN"/>
              </w:rPr>
              <w:t xml:space="preserve">with </w:t>
            </w:r>
            <w:r w:rsidR="007E1408">
              <w:rPr>
                <w:rFonts w:eastAsiaTheme="minorEastAsia"/>
                <w:lang w:eastAsia="zh-CN"/>
              </w:rPr>
              <w:t>Rapporteur’s comments</w:t>
            </w:r>
            <w:r w:rsidR="007E1408">
              <w:rPr>
                <w:rFonts w:eastAsiaTheme="minorEastAsia"/>
                <w:lang w:eastAsia="zh-CN"/>
              </w:rPr>
              <w:t xml:space="preserve"> in the description</w:t>
            </w:r>
            <w:r>
              <w:rPr>
                <w:rFonts w:eastAsia="宋体"/>
                <w:lang w:eastAsia="zh-CN"/>
              </w:rPr>
              <w:t xml:space="preserve">. In the email discussion </w:t>
            </w:r>
            <w:r w:rsidRPr="000208EF">
              <w:rPr>
                <w:rFonts w:eastAsia="宋体"/>
                <w:i/>
                <w:iCs/>
                <w:lang w:eastAsia="zh-CN"/>
              </w:rPr>
              <w:t>“[AT115-e][102][NTN] LCS aspects (Qualcomm)”,</w:t>
            </w:r>
            <w:r>
              <w:rPr>
                <w:rFonts w:eastAsia="宋体"/>
                <w:lang w:eastAsia="zh-CN"/>
              </w:rPr>
              <w:t xml:space="preserve"> RAN2 agreed a working assumption: “</w:t>
            </w:r>
            <w:r w:rsidRPr="00F56406">
              <w:rPr>
                <w:i/>
                <w:iCs/>
              </w:rPr>
              <w:t>Event triggered-based UE location reporting are configured by gNB to obtain UE location update of mobile UEs in RRC_CONNECTED</w:t>
            </w:r>
            <w:r>
              <w:t xml:space="preserve">” . This means, for a UE in RRC Connected,  NW can achieve UE’s location based on event.  </w:t>
            </w:r>
            <w:r>
              <w:rPr>
                <w:rFonts w:eastAsia="宋体"/>
                <w:lang w:eastAsia="zh-CN"/>
              </w:rPr>
              <w:t>With UE’s location and satellite ephemeris data, NW can estimate the UE’s UE-gNB RTT (i.e. UE-specific TA). This is same as what UE can do before UE’s initial access to decide offset (i.e. UE-gNB RTT) for RAR timer start.</w:t>
            </w:r>
          </w:p>
          <w:p w14:paraId="56341222" w14:textId="2DBAC0D0" w:rsidR="008C4447" w:rsidRDefault="008C4447" w:rsidP="008C4447">
            <w:pPr>
              <w:rPr>
                <w:rFonts w:eastAsia="宋体"/>
                <w:lang w:eastAsia="zh-CN"/>
              </w:rPr>
            </w:pPr>
            <w:r>
              <w:rPr>
                <w:rFonts w:eastAsia="宋体"/>
                <w:lang w:eastAsia="zh-CN"/>
              </w:rPr>
              <w:t>If the NW predicted UE-specific TA can be used for gNB scheduling, we don’t see the reason why UE should report the UE estimated TA again with the cost of Uu interface.</w:t>
            </w:r>
          </w:p>
        </w:tc>
      </w:tr>
      <w:tr w:rsidR="005F2971" w14:paraId="298BBBF4" w14:textId="77777777">
        <w:tc>
          <w:tcPr>
            <w:tcW w:w="1980" w:type="dxa"/>
          </w:tcPr>
          <w:p w14:paraId="2B7FD525" w14:textId="77777777" w:rsidR="005F2971" w:rsidRDefault="005F2971">
            <w:pPr>
              <w:rPr>
                <w:rFonts w:eastAsia="宋体"/>
                <w:lang w:eastAsia="zh-CN"/>
              </w:rPr>
            </w:pPr>
          </w:p>
        </w:tc>
        <w:tc>
          <w:tcPr>
            <w:tcW w:w="1701" w:type="dxa"/>
          </w:tcPr>
          <w:p w14:paraId="6220A503" w14:textId="77777777" w:rsidR="005F2971" w:rsidRDefault="005F2971">
            <w:pPr>
              <w:rPr>
                <w:rFonts w:eastAsia="宋体"/>
                <w:lang w:eastAsia="zh-CN"/>
              </w:rPr>
            </w:pPr>
          </w:p>
        </w:tc>
        <w:tc>
          <w:tcPr>
            <w:tcW w:w="5950" w:type="dxa"/>
          </w:tcPr>
          <w:p w14:paraId="19674340" w14:textId="77777777" w:rsidR="005F2971" w:rsidRDefault="005F2971">
            <w:pPr>
              <w:rPr>
                <w:rFonts w:eastAsia="宋体"/>
                <w:lang w:eastAsia="zh-CN"/>
              </w:rPr>
            </w:pPr>
          </w:p>
        </w:tc>
      </w:tr>
      <w:tr w:rsidR="005F2971" w14:paraId="4D8E8091" w14:textId="77777777">
        <w:tc>
          <w:tcPr>
            <w:tcW w:w="1980" w:type="dxa"/>
          </w:tcPr>
          <w:p w14:paraId="70B640FA" w14:textId="77777777" w:rsidR="005F2971" w:rsidRDefault="005F2971">
            <w:pPr>
              <w:rPr>
                <w:rFonts w:eastAsia="宋体"/>
                <w:lang w:eastAsia="zh-CN"/>
              </w:rPr>
            </w:pPr>
          </w:p>
        </w:tc>
        <w:tc>
          <w:tcPr>
            <w:tcW w:w="1701" w:type="dxa"/>
          </w:tcPr>
          <w:p w14:paraId="1AE79FA6" w14:textId="77777777" w:rsidR="005F2971" w:rsidRDefault="005F2971">
            <w:pPr>
              <w:rPr>
                <w:rFonts w:eastAsia="宋体"/>
                <w:lang w:eastAsia="zh-CN"/>
              </w:rPr>
            </w:pPr>
          </w:p>
        </w:tc>
        <w:tc>
          <w:tcPr>
            <w:tcW w:w="5950" w:type="dxa"/>
          </w:tcPr>
          <w:p w14:paraId="42E45B47" w14:textId="77777777" w:rsidR="005F2971" w:rsidRDefault="005F2971">
            <w:pPr>
              <w:rPr>
                <w:rFonts w:eastAsia="宋体"/>
                <w:lang w:eastAsia="zh-CN"/>
              </w:rPr>
            </w:pPr>
          </w:p>
        </w:tc>
      </w:tr>
    </w:tbl>
    <w:p w14:paraId="6EE72958" w14:textId="77777777" w:rsidR="005F2971" w:rsidRDefault="006F4DE3" w:rsidP="008613ED">
      <w:pPr>
        <w:spacing w:before="240"/>
        <w:rPr>
          <w:rFonts w:eastAsiaTheme="minorEastAsia"/>
          <w:lang w:eastAsia="zh-CN"/>
        </w:rPr>
      </w:pPr>
      <w:r>
        <w:rPr>
          <w:rFonts w:eastAsiaTheme="minorEastAsia" w:hint="eastAsia"/>
          <w:highlight w:val="yellow"/>
          <w:lang w:eastAsia="zh-CN"/>
        </w:rPr>
        <w:t>[</w:t>
      </w:r>
      <w:r>
        <w:rPr>
          <w:rFonts w:eastAsiaTheme="minorEastAsia"/>
          <w:highlight w:val="yellow"/>
          <w:lang w:eastAsia="zh-CN"/>
        </w:rPr>
        <w:t>S</w:t>
      </w:r>
      <w:r>
        <w:rPr>
          <w:rFonts w:eastAsiaTheme="minorEastAsia" w:hint="eastAsia"/>
          <w:highlight w:val="yellow"/>
          <w:lang w:eastAsia="zh-CN"/>
        </w:rPr>
        <w:t>ummary]</w:t>
      </w:r>
    </w:p>
    <w:p w14:paraId="3529F9AC" w14:textId="77777777" w:rsidR="005F2971" w:rsidRDefault="005F2971">
      <w:pPr>
        <w:rPr>
          <w:rFonts w:eastAsiaTheme="minorEastAsia"/>
          <w:lang w:eastAsia="zh-CN"/>
        </w:rPr>
      </w:pPr>
    </w:p>
    <w:p w14:paraId="265C1A1F" w14:textId="77777777" w:rsidR="005F2971" w:rsidRDefault="006F4DE3">
      <w:pPr>
        <w:pStyle w:val="Heading2"/>
        <w:tabs>
          <w:tab w:val="left" w:pos="576"/>
        </w:tabs>
        <w:ind w:left="576" w:hanging="576"/>
        <w:rPr>
          <w:rFonts w:eastAsiaTheme="minorEastAsia"/>
          <w:lang w:eastAsia="zh-CN"/>
        </w:rPr>
      </w:pPr>
      <w:r>
        <w:t>2.</w:t>
      </w:r>
      <w:r>
        <w:rPr>
          <w:rFonts w:eastAsiaTheme="minorEastAsia" w:hint="eastAsia"/>
          <w:lang w:eastAsia="zh-CN"/>
        </w:rPr>
        <w:t>2</w:t>
      </w:r>
      <w:r>
        <w:t xml:space="preserve"> </w:t>
      </w:r>
      <w:r>
        <w:rPr>
          <w:rFonts w:eastAsiaTheme="minorEastAsia" w:hint="eastAsia"/>
          <w:lang w:eastAsia="zh-CN"/>
        </w:rPr>
        <w:t xml:space="preserve">How to report the information about </w:t>
      </w:r>
      <w:r>
        <w:rPr>
          <w:rFonts w:eastAsiaTheme="minorEastAsia"/>
          <w:lang w:eastAsia="zh-CN"/>
        </w:rPr>
        <w:t>UE specific TA in connected mode</w:t>
      </w:r>
    </w:p>
    <w:p w14:paraId="3662DA8C" w14:textId="77777777" w:rsidR="005F2971" w:rsidRDefault="006F4DE3">
      <w:pPr>
        <w:rPr>
          <w:rFonts w:eastAsiaTheme="minorEastAsia"/>
          <w:lang w:eastAsia="zh-CN"/>
        </w:rPr>
      </w:pPr>
      <w:r>
        <w:rPr>
          <w:rFonts w:eastAsiaTheme="minorEastAsia" w:hint="eastAsia"/>
          <w:b/>
          <w:sz w:val="22"/>
          <w:u w:val="single"/>
          <w:lang w:eastAsia="zh-CN"/>
        </w:rPr>
        <w:t>Work assumption:</w:t>
      </w:r>
      <w:r>
        <w:rPr>
          <w:rFonts w:eastAsiaTheme="minorEastAsia" w:hint="eastAsia"/>
          <w:b/>
          <w:sz w:val="22"/>
          <w:lang w:eastAsia="zh-CN"/>
        </w:rPr>
        <w:t xml:space="preserve"> It is agreed to support </w:t>
      </w:r>
      <w:r>
        <w:rPr>
          <w:rFonts w:eastAsiaTheme="minorEastAsia"/>
          <w:b/>
          <w:sz w:val="22"/>
          <w:lang w:eastAsia="zh-CN"/>
        </w:rPr>
        <w:t xml:space="preserve">reporting </w:t>
      </w:r>
      <w:r>
        <w:rPr>
          <w:rStyle w:val="Strong"/>
          <w:b w:val="0"/>
          <w:color w:val="FF0000"/>
          <w:sz w:val="22"/>
          <w:lang w:eastAsia="sv-SE"/>
        </w:rPr>
        <w:t xml:space="preserve">on the information about </w:t>
      </w:r>
      <w:r>
        <w:rPr>
          <w:rStyle w:val="Strong"/>
          <w:b w:val="0"/>
          <w:sz w:val="22"/>
          <w:lang w:eastAsia="sv-SE"/>
        </w:rPr>
        <w:t xml:space="preserve">UE specific TA </w:t>
      </w:r>
      <w:r>
        <w:rPr>
          <w:rFonts w:eastAsiaTheme="minorEastAsia"/>
          <w:b/>
          <w:sz w:val="22"/>
          <w:lang w:eastAsia="zh-CN"/>
        </w:rPr>
        <w:t>in connected mode</w:t>
      </w:r>
      <w:r>
        <w:rPr>
          <w:rFonts w:eastAsiaTheme="minorEastAsia" w:hint="eastAsia"/>
          <w:b/>
          <w:sz w:val="22"/>
          <w:lang w:eastAsia="zh-CN"/>
        </w:rPr>
        <w:t>.</w:t>
      </w:r>
    </w:p>
    <w:p w14:paraId="09670B0C" w14:textId="77777777" w:rsidR="005F2971" w:rsidRDefault="006F4DE3">
      <w:pPr>
        <w:rPr>
          <w:rFonts w:eastAsiaTheme="minorEastAsia"/>
          <w:lang w:eastAsia="zh-CN"/>
        </w:rPr>
      </w:pPr>
      <w:bookmarkStart w:id="2" w:name="OLE_LINK30"/>
      <w:r>
        <w:rPr>
          <w:rFonts w:eastAsiaTheme="minorEastAsia"/>
          <w:lang w:eastAsia="zh-CN"/>
        </w:rPr>
        <w:t>B</w:t>
      </w:r>
      <w:r>
        <w:rPr>
          <w:rFonts w:eastAsiaTheme="minorEastAsia" w:hint="eastAsia"/>
          <w:lang w:eastAsia="zh-CN"/>
        </w:rPr>
        <w:t xml:space="preserve">ased on the first round discussion of RACH Aspect, it is agreed to support </w:t>
      </w:r>
      <w:r>
        <w:rPr>
          <w:rFonts w:eastAsiaTheme="minorEastAsia"/>
          <w:lang w:eastAsia="zh-CN"/>
        </w:rPr>
        <w:t xml:space="preserve">reporting </w:t>
      </w:r>
      <w:r w:rsidRPr="00BA1527">
        <w:rPr>
          <w:rStyle w:val="Strong"/>
          <w:b w:val="0"/>
          <w:color w:val="FF0000"/>
          <w:lang w:eastAsia="sv-SE"/>
        </w:rPr>
        <w:t xml:space="preserve">on the information about </w:t>
      </w:r>
      <w:r w:rsidRPr="00BA1527">
        <w:rPr>
          <w:rStyle w:val="Strong"/>
          <w:b w:val="0"/>
          <w:lang w:eastAsia="sv-SE"/>
        </w:rPr>
        <w:t>UE specific</w:t>
      </w:r>
      <w:r w:rsidRPr="00BA1527">
        <w:rPr>
          <w:rStyle w:val="Strong"/>
          <w:lang w:eastAsia="sv-SE"/>
        </w:rPr>
        <w:t xml:space="preserve"> </w:t>
      </w:r>
      <w:r w:rsidRPr="00BA1527">
        <w:rPr>
          <w:rStyle w:val="Strong"/>
          <w:b w:val="0"/>
          <w:lang w:eastAsia="sv-SE"/>
        </w:rPr>
        <w:t>TA</w:t>
      </w:r>
      <w:r w:rsidRPr="00BA1527">
        <w:rPr>
          <w:rStyle w:val="Strong"/>
          <w:lang w:eastAsia="sv-SE"/>
        </w:rPr>
        <w:t xml:space="preserve"> </w:t>
      </w:r>
      <w:r w:rsidRPr="00BA1527">
        <w:rPr>
          <w:rFonts w:eastAsiaTheme="minorEastAsia"/>
          <w:lang w:eastAsia="zh-CN"/>
        </w:rPr>
        <w:t>in connected mode</w:t>
      </w:r>
      <w:r w:rsidRPr="00BA1527">
        <w:rPr>
          <w:rFonts w:eastAsiaTheme="minorEastAsia" w:hint="eastAsia"/>
          <w:lang w:eastAsia="zh-CN"/>
        </w:rPr>
        <w:t xml:space="preserve">, FFS </w:t>
      </w:r>
      <w:r w:rsidRPr="00BA1527">
        <w:rPr>
          <w:rFonts w:eastAsiaTheme="minorEastAsia"/>
          <w:lang w:eastAsia="zh-CN"/>
        </w:rPr>
        <w:t xml:space="preserve">via </w:t>
      </w:r>
      <w:r>
        <w:rPr>
          <w:rFonts w:eastAsiaTheme="minorEastAsia"/>
          <w:lang w:eastAsia="zh-CN"/>
        </w:rPr>
        <w:t>RRC signalling or MAC CE</w:t>
      </w:r>
      <w:r>
        <w:rPr>
          <w:rFonts w:eastAsiaTheme="minorEastAsia" w:hint="eastAsia"/>
          <w:lang w:eastAsia="zh-CN"/>
        </w:rPr>
        <w:t>.</w:t>
      </w:r>
    </w:p>
    <w:p w14:paraId="511F8B33" w14:textId="77777777" w:rsidR="005F2971" w:rsidRDefault="006F4DE3">
      <w:pPr>
        <w:rPr>
          <w:rFonts w:eastAsiaTheme="minorEastAsia"/>
          <w:lang w:eastAsia="zh-CN"/>
        </w:rPr>
      </w:pPr>
      <w:r>
        <w:rPr>
          <w:rFonts w:eastAsiaTheme="minorEastAsia"/>
          <w:lang w:eastAsia="zh-CN"/>
        </w:rPr>
        <w:t>W</w:t>
      </w:r>
      <w:r>
        <w:rPr>
          <w:rFonts w:eastAsiaTheme="minorEastAsia" w:hint="eastAsia"/>
          <w:lang w:eastAsia="zh-CN"/>
        </w:rPr>
        <w:t xml:space="preserve">e list the main views of two methods provided by companies in first round for your information to take into </w:t>
      </w:r>
      <w:r>
        <w:rPr>
          <w:rFonts w:eastAsiaTheme="minorEastAsia"/>
          <w:lang w:eastAsia="zh-CN"/>
        </w:rPr>
        <w:t>consideration</w:t>
      </w:r>
      <w:r>
        <w:rPr>
          <w:rFonts w:eastAsiaTheme="minorEastAsia" w:hint="eastAsia"/>
          <w:lang w:eastAsia="zh-CN"/>
        </w:rPr>
        <w:t>.</w:t>
      </w:r>
      <w:bookmarkEnd w:id="2"/>
    </w:p>
    <w:p w14:paraId="422BF413" w14:textId="77777777" w:rsidR="005F2971" w:rsidRDefault="006F4DE3">
      <w:pPr>
        <w:rPr>
          <w:rFonts w:eastAsiaTheme="minorEastAsia"/>
          <w:b/>
          <w:lang w:eastAsia="zh-CN"/>
        </w:rPr>
      </w:pPr>
      <w:r>
        <w:rPr>
          <w:rFonts w:eastAsiaTheme="minorEastAsia" w:hint="eastAsia"/>
          <w:b/>
          <w:lang w:eastAsia="zh-CN"/>
        </w:rPr>
        <w:lastRenderedPageBreak/>
        <w:t>Views of report via RRC:</w:t>
      </w:r>
    </w:p>
    <w:p w14:paraId="2B3F60DC" w14:textId="77777777" w:rsidR="005F2971" w:rsidRDefault="006F4DE3">
      <w:pPr>
        <w:pStyle w:val="ListParagraph"/>
        <w:numPr>
          <w:ilvl w:val="0"/>
          <w:numId w:val="8"/>
        </w:numPr>
        <w:spacing w:line="240" w:lineRule="auto"/>
        <w:rPr>
          <w:lang w:eastAsia="zh-CN"/>
        </w:rPr>
      </w:pPr>
      <w:r>
        <w:rPr>
          <w:rFonts w:hint="eastAsia"/>
          <w:lang w:eastAsia="zh-CN"/>
        </w:rPr>
        <w:t>C</w:t>
      </w:r>
      <w:r>
        <w:rPr>
          <w:lang w:eastAsia="zh-CN"/>
        </w:rPr>
        <w:t xml:space="preserve">onsidering the </w:t>
      </w:r>
      <w:r>
        <w:rPr>
          <w:highlight w:val="green"/>
          <w:lang w:eastAsia="zh-CN"/>
        </w:rPr>
        <w:t>security</w:t>
      </w:r>
      <w:r>
        <w:rPr>
          <w:lang w:eastAsia="zh-CN"/>
        </w:rPr>
        <w:t xml:space="preserve"> of UEs, </w:t>
      </w:r>
      <w:r>
        <w:rPr>
          <w:rFonts w:eastAsiaTheme="minorEastAsia" w:hint="eastAsia"/>
          <w:lang w:eastAsia="zh-CN"/>
        </w:rPr>
        <w:t>o</w:t>
      </w:r>
      <w:r>
        <w:rPr>
          <w:lang w:eastAsia="zh-CN"/>
        </w:rPr>
        <w:t>ption1 in connected mode</w:t>
      </w:r>
      <w:r>
        <w:rPr>
          <w:rFonts w:eastAsiaTheme="minorEastAsia" w:hint="eastAsia"/>
          <w:lang w:eastAsia="zh-CN"/>
        </w:rPr>
        <w:t xml:space="preserve"> is more suitable. </w:t>
      </w:r>
    </w:p>
    <w:p w14:paraId="3973973D" w14:textId="77777777" w:rsidR="005F2971" w:rsidRDefault="006F4DE3">
      <w:pPr>
        <w:pStyle w:val="ListParagraph"/>
        <w:numPr>
          <w:ilvl w:val="0"/>
          <w:numId w:val="8"/>
        </w:numPr>
        <w:spacing w:line="240" w:lineRule="auto"/>
        <w:rPr>
          <w:lang w:eastAsia="zh-CN"/>
        </w:rPr>
      </w:pPr>
      <w:r>
        <w:rPr>
          <w:rFonts w:eastAsiaTheme="minorEastAsia" w:hint="eastAsia"/>
          <w:lang w:eastAsia="zh-CN"/>
        </w:rPr>
        <w:t>T</w:t>
      </w:r>
      <w:r>
        <w:rPr>
          <w:lang w:eastAsia="zh-CN"/>
        </w:rPr>
        <w:t>he TA/position information</w:t>
      </w:r>
      <w:r>
        <w:rPr>
          <w:rFonts w:eastAsiaTheme="minorEastAsia" w:hint="eastAsia"/>
          <w:lang w:eastAsia="zh-CN"/>
        </w:rPr>
        <w:t xml:space="preserve"> shall be protected</w:t>
      </w:r>
      <w:r>
        <w:rPr>
          <w:lang w:eastAsia="zh-CN"/>
        </w:rPr>
        <w:t xml:space="preserve"> as much as possible</w:t>
      </w:r>
      <w:r>
        <w:rPr>
          <w:rFonts w:eastAsiaTheme="minorEastAsia" w:hint="eastAsia"/>
          <w:lang w:eastAsia="zh-CN"/>
        </w:rPr>
        <w:t>;</w:t>
      </w:r>
    </w:p>
    <w:p w14:paraId="227DC54C" w14:textId="77777777" w:rsidR="005F2971" w:rsidRDefault="006F4DE3">
      <w:pPr>
        <w:pStyle w:val="ListParagraph"/>
        <w:numPr>
          <w:ilvl w:val="0"/>
          <w:numId w:val="8"/>
        </w:numPr>
        <w:spacing w:line="240" w:lineRule="auto"/>
        <w:rPr>
          <w:lang w:eastAsia="zh-CN"/>
        </w:rPr>
      </w:pPr>
      <w:r>
        <w:rPr>
          <w:lang w:eastAsia="zh-CN"/>
        </w:rPr>
        <w:t xml:space="preserve">Using </w:t>
      </w:r>
      <w:r>
        <w:rPr>
          <w:highlight w:val="green"/>
          <w:lang w:eastAsia="zh-CN"/>
        </w:rPr>
        <w:t>MAC CEs will enable unwanted parties to detect</w:t>
      </w:r>
      <w:r>
        <w:rPr>
          <w:lang w:eastAsia="zh-CN"/>
        </w:rPr>
        <w:t xml:space="preserve"> it, using multiple MAC CE reports from the same user (potentially after a handover, or satellite must have moved substantially or using other information)</w:t>
      </w:r>
    </w:p>
    <w:p w14:paraId="4E06A8AF" w14:textId="77777777" w:rsidR="005F2971" w:rsidRDefault="006F4DE3">
      <w:pPr>
        <w:rPr>
          <w:rFonts w:eastAsiaTheme="minorEastAsia"/>
          <w:b/>
          <w:lang w:eastAsia="zh-CN"/>
        </w:rPr>
      </w:pPr>
      <w:r>
        <w:rPr>
          <w:rFonts w:eastAsiaTheme="minorEastAsia" w:hint="eastAsia"/>
          <w:b/>
          <w:lang w:eastAsia="zh-CN"/>
        </w:rPr>
        <w:t>Views of report via MAC CE:</w:t>
      </w:r>
    </w:p>
    <w:p w14:paraId="708224A0" w14:textId="77777777" w:rsidR="005F2971" w:rsidRDefault="006F4DE3">
      <w:pPr>
        <w:pStyle w:val="ListParagraph"/>
        <w:numPr>
          <w:ilvl w:val="0"/>
          <w:numId w:val="8"/>
        </w:numPr>
        <w:spacing w:line="240" w:lineRule="auto"/>
        <w:rPr>
          <w:lang w:eastAsia="zh-CN"/>
        </w:rPr>
      </w:pPr>
      <w:r>
        <w:rPr>
          <w:lang w:eastAsia="zh-CN"/>
        </w:rPr>
        <w:t xml:space="preserve">Reporting TA </w:t>
      </w:r>
      <w:r>
        <w:rPr>
          <w:highlight w:val="cyan"/>
          <w:lang w:eastAsia="zh-CN"/>
        </w:rPr>
        <w:t>does not require high resolution</w:t>
      </w:r>
      <w:r>
        <w:rPr>
          <w:lang w:eastAsia="zh-CN"/>
        </w:rPr>
        <w:t xml:space="preserve"> of the UE position and can be made via MAC CE without using RRC security </w:t>
      </w:r>
    </w:p>
    <w:p w14:paraId="4BC41346" w14:textId="77777777" w:rsidR="005F2971" w:rsidRDefault="006F4DE3">
      <w:pPr>
        <w:pStyle w:val="ListParagraph"/>
        <w:numPr>
          <w:ilvl w:val="0"/>
          <w:numId w:val="8"/>
        </w:numPr>
        <w:spacing w:line="240" w:lineRule="auto"/>
        <w:rPr>
          <w:lang w:eastAsia="zh-CN"/>
        </w:rPr>
      </w:pPr>
      <w:r>
        <w:rPr>
          <w:lang w:eastAsia="zh-CN"/>
        </w:rPr>
        <w:t xml:space="preserve">The UE position can be </w:t>
      </w:r>
      <w:r>
        <w:rPr>
          <w:highlight w:val="cyan"/>
          <w:lang w:eastAsia="zh-CN"/>
        </w:rPr>
        <w:t>quantized</w:t>
      </w:r>
      <w:r>
        <w:rPr>
          <w:lang w:eastAsia="zh-CN"/>
        </w:rPr>
        <w:t xml:space="preserve"> (like discussed in the Control Plane discussion), or UE specific TA pre-compensation can be quantized</w:t>
      </w:r>
      <w:r>
        <w:rPr>
          <w:rFonts w:hint="eastAsia"/>
          <w:lang w:eastAsia="zh-CN"/>
        </w:rPr>
        <w:t xml:space="preserve">; </w:t>
      </w:r>
    </w:p>
    <w:p w14:paraId="3C2435BA" w14:textId="77777777" w:rsidR="005F2971" w:rsidRDefault="006F4DE3">
      <w:pPr>
        <w:pStyle w:val="ListParagraph"/>
        <w:numPr>
          <w:ilvl w:val="0"/>
          <w:numId w:val="8"/>
        </w:numPr>
        <w:spacing w:line="240" w:lineRule="auto"/>
        <w:rPr>
          <w:lang w:eastAsia="zh-CN"/>
        </w:rPr>
      </w:pPr>
      <w:r>
        <w:rPr>
          <w:rFonts w:hint="eastAsia"/>
          <w:lang w:eastAsia="zh-CN"/>
        </w:rPr>
        <w:t xml:space="preserve">MAC CEs would be </w:t>
      </w:r>
      <w:r>
        <w:rPr>
          <w:rFonts w:hint="eastAsia"/>
          <w:highlight w:val="cyan"/>
          <w:lang w:eastAsia="zh-CN"/>
        </w:rPr>
        <w:t>more efficient</w:t>
      </w:r>
      <w:r>
        <w:rPr>
          <w:rFonts w:hint="eastAsia"/>
          <w:lang w:eastAsia="zh-CN"/>
        </w:rPr>
        <w:t xml:space="preserve"> way to go</w:t>
      </w:r>
    </w:p>
    <w:p w14:paraId="542DFD7B" w14:textId="77777777" w:rsidR="005F2971" w:rsidRDefault="006F4DE3">
      <w:pPr>
        <w:spacing w:line="240" w:lineRule="auto"/>
        <w:rPr>
          <w:rFonts w:eastAsiaTheme="minorEastAsia"/>
          <w:lang w:eastAsia="zh-CN"/>
        </w:rPr>
      </w:pPr>
      <w:r>
        <w:rPr>
          <w:rFonts w:eastAsiaTheme="minorEastAsia" w:hint="eastAsia"/>
          <w:lang w:eastAsia="zh-CN"/>
        </w:rPr>
        <w:t>Therefore, the r</w:t>
      </w:r>
      <w:r>
        <w:rPr>
          <w:rFonts w:eastAsiaTheme="minorEastAsia"/>
          <w:lang w:eastAsia="zh-CN"/>
        </w:rPr>
        <w:t>apporteur</w:t>
      </w:r>
      <w:r>
        <w:rPr>
          <w:rFonts w:eastAsiaTheme="minorEastAsia" w:hint="eastAsia"/>
          <w:lang w:eastAsia="zh-CN"/>
        </w:rPr>
        <w:t xml:space="preserve"> suggests discussing the following question</w:t>
      </w:r>
    </w:p>
    <w:tbl>
      <w:tblPr>
        <w:tblStyle w:val="TableGrid"/>
        <w:tblW w:w="9631" w:type="dxa"/>
        <w:tblLayout w:type="fixed"/>
        <w:tblLook w:val="04A0" w:firstRow="1" w:lastRow="0" w:firstColumn="1" w:lastColumn="0" w:noHBand="0" w:noVBand="1"/>
      </w:tblPr>
      <w:tblGrid>
        <w:gridCol w:w="1980"/>
        <w:gridCol w:w="1701"/>
        <w:gridCol w:w="5950"/>
      </w:tblGrid>
      <w:tr w:rsidR="005F2971" w14:paraId="3E78FFF7" w14:textId="77777777">
        <w:tc>
          <w:tcPr>
            <w:tcW w:w="9631" w:type="dxa"/>
            <w:gridSpan w:val="3"/>
          </w:tcPr>
          <w:p w14:paraId="03623A85" w14:textId="77777777" w:rsidR="005F2971" w:rsidRDefault="006F4DE3">
            <w:pPr>
              <w:rPr>
                <w:rFonts w:eastAsiaTheme="minorEastAsia"/>
                <w:b/>
                <w:bCs/>
                <w:color w:val="000000"/>
                <w:lang w:eastAsia="zh-CN"/>
              </w:rPr>
            </w:pPr>
            <w:r>
              <w:rPr>
                <w:rFonts w:eastAsia="宋体"/>
                <w:b/>
              </w:rPr>
              <w:t>Question</w:t>
            </w:r>
            <w:r>
              <w:rPr>
                <w:rFonts w:eastAsia="宋体" w:hint="eastAsia"/>
                <w:b/>
                <w:lang w:eastAsia="zh-CN"/>
              </w:rPr>
              <w:t xml:space="preserve"> 2</w:t>
            </w:r>
            <w:r>
              <w:rPr>
                <w:rFonts w:eastAsia="宋体"/>
                <w:b/>
              </w:rPr>
              <w:t>:</w:t>
            </w:r>
            <w:r>
              <w:rPr>
                <w:rFonts w:eastAsia="宋体" w:hint="eastAsia"/>
                <w:b/>
                <w:lang w:eastAsia="zh-CN"/>
              </w:rPr>
              <w:t xml:space="preserve"> Which option do you prefer to report</w:t>
            </w:r>
            <w:r>
              <w:rPr>
                <w:rFonts w:eastAsiaTheme="minorEastAsia"/>
                <w:b/>
                <w:bCs/>
                <w:color w:val="000000"/>
                <w:lang w:eastAsia="zh-CN"/>
              </w:rPr>
              <w:t xml:space="preserve"> UE specific TA pre-compensation </w:t>
            </w:r>
            <w:r>
              <w:rPr>
                <w:rFonts w:eastAsiaTheme="minorEastAsia" w:hint="eastAsia"/>
                <w:b/>
                <w:bCs/>
                <w:color w:val="000000"/>
                <w:lang w:eastAsia="zh-CN"/>
              </w:rPr>
              <w:t>in connected mode, under the work assumption?</w:t>
            </w:r>
          </w:p>
          <w:p w14:paraId="6A6BA3D5" w14:textId="77777777" w:rsidR="005F2971" w:rsidRDefault="006F4DE3">
            <w:pPr>
              <w:rPr>
                <w:rFonts w:eastAsia="宋体"/>
                <w:b/>
                <w:lang w:eastAsia="zh-CN"/>
              </w:rPr>
            </w:pPr>
            <w:r>
              <w:rPr>
                <w:rFonts w:eastAsiaTheme="minorEastAsia" w:hint="eastAsia"/>
                <w:b/>
                <w:bCs/>
                <w:color w:val="000000"/>
                <w:lang w:eastAsia="zh-CN"/>
              </w:rPr>
              <w:t xml:space="preserve">Option 1. </w:t>
            </w:r>
            <w:r>
              <w:rPr>
                <w:rFonts w:eastAsiaTheme="minorEastAsia"/>
                <w:b/>
                <w:bCs/>
                <w:color w:val="000000"/>
                <w:lang w:eastAsia="zh-CN"/>
              </w:rPr>
              <w:t>RRC signalling</w:t>
            </w:r>
            <w:r>
              <w:rPr>
                <w:rFonts w:eastAsiaTheme="minorEastAsia" w:hint="eastAsia"/>
                <w:b/>
                <w:bCs/>
                <w:color w:val="000000"/>
                <w:lang w:eastAsia="zh-CN"/>
              </w:rPr>
              <w:t>; Option 2. MAC CE</w:t>
            </w:r>
          </w:p>
        </w:tc>
      </w:tr>
      <w:tr w:rsidR="005F2971" w14:paraId="7CFED0DD" w14:textId="77777777">
        <w:tc>
          <w:tcPr>
            <w:tcW w:w="1980" w:type="dxa"/>
          </w:tcPr>
          <w:p w14:paraId="43007B8D" w14:textId="77777777" w:rsidR="005F2971" w:rsidRDefault="006F4DE3">
            <w:pPr>
              <w:jc w:val="center"/>
              <w:rPr>
                <w:rFonts w:eastAsia="宋体"/>
                <w:b/>
              </w:rPr>
            </w:pPr>
            <w:r>
              <w:rPr>
                <w:rFonts w:eastAsia="宋体"/>
                <w:b/>
              </w:rPr>
              <w:t>Company</w:t>
            </w:r>
          </w:p>
        </w:tc>
        <w:tc>
          <w:tcPr>
            <w:tcW w:w="1701" w:type="dxa"/>
          </w:tcPr>
          <w:p w14:paraId="04909B61" w14:textId="77777777" w:rsidR="005F2971" w:rsidRDefault="006F4DE3">
            <w:pPr>
              <w:jc w:val="center"/>
              <w:rPr>
                <w:rFonts w:eastAsia="宋体"/>
                <w:b/>
                <w:lang w:eastAsia="zh-CN"/>
              </w:rPr>
            </w:pPr>
            <w:r>
              <w:rPr>
                <w:rFonts w:eastAsia="宋体" w:hint="eastAsia"/>
                <w:b/>
                <w:lang w:eastAsia="zh-CN"/>
              </w:rPr>
              <w:t>Option 1/2</w:t>
            </w:r>
          </w:p>
        </w:tc>
        <w:tc>
          <w:tcPr>
            <w:tcW w:w="5950" w:type="dxa"/>
          </w:tcPr>
          <w:p w14:paraId="3AA592D5" w14:textId="77777777" w:rsidR="005F2971" w:rsidRDefault="006F4DE3">
            <w:pPr>
              <w:jc w:val="center"/>
              <w:rPr>
                <w:rFonts w:eastAsia="宋体"/>
                <w:b/>
                <w:lang w:eastAsia="zh-CN"/>
              </w:rPr>
            </w:pPr>
            <w:r>
              <w:rPr>
                <w:rFonts w:eastAsia="宋体"/>
                <w:b/>
                <w:lang w:eastAsia="zh-CN"/>
              </w:rPr>
              <w:t>C</w:t>
            </w:r>
            <w:r>
              <w:rPr>
                <w:rFonts w:eastAsia="宋体" w:hint="eastAsia"/>
                <w:b/>
                <w:lang w:eastAsia="zh-CN"/>
              </w:rPr>
              <w:t xml:space="preserve">omment </w:t>
            </w:r>
          </w:p>
        </w:tc>
      </w:tr>
      <w:tr w:rsidR="005F2971" w14:paraId="068D858A" w14:textId="77777777">
        <w:tc>
          <w:tcPr>
            <w:tcW w:w="1980" w:type="dxa"/>
          </w:tcPr>
          <w:p w14:paraId="569FA62B" w14:textId="77777777" w:rsidR="005F2971" w:rsidRDefault="00467D06">
            <w:pPr>
              <w:rPr>
                <w:rFonts w:eastAsia="宋体"/>
                <w:lang w:eastAsia="zh-CN"/>
              </w:rPr>
            </w:pPr>
            <w:r>
              <w:rPr>
                <w:rFonts w:eastAsia="宋体" w:hint="eastAsia"/>
                <w:lang w:eastAsia="zh-CN"/>
              </w:rPr>
              <w:t>H</w:t>
            </w:r>
            <w:r>
              <w:rPr>
                <w:rFonts w:eastAsia="宋体"/>
                <w:lang w:eastAsia="zh-CN"/>
              </w:rPr>
              <w:t>uawei, HiSilicon</w:t>
            </w:r>
          </w:p>
        </w:tc>
        <w:tc>
          <w:tcPr>
            <w:tcW w:w="1701" w:type="dxa"/>
          </w:tcPr>
          <w:p w14:paraId="45B6B170" w14:textId="77777777" w:rsidR="005F2971" w:rsidRDefault="00467D06">
            <w:pPr>
              <w:rPr>
                <w:rFonts w:eastAsia="宋体"/>
                <w:lang w:eastAsia="zh-CN"/>
              </w:rPr>
            </w:pPr>
            <w:r>
              <w:rPr>
                <w:rFonts w:eastAsia="宋体" w:hint="eastAsia"/>
                <w:lang w:eastAsia="zh-CN"/>
              </w:rPr>
              <w:t>O</w:t>
            </w:r>
            <w:r>
              <w:rPr>
                <w:rFonts w:eastAsia="宋体"/>
                <w:lang w:eastAsia="zh-CN"/>
              </w:rPr>
              <w:t>ption 2</w:t>
            </w:r>
          </w:p>
        </w:tc>
        <w:tc>
          <w:tcPr>
            <w:tcW w:w="5950" w:type="dxa"/>
          </w:tcPr>
          <w:p w14:paraId="0CC1EC28" w14:textId="77777777" w:rsidR="005F2971" w:rsidRDefault="002F182A">
            <w:pPr>
              <w:rPr>
                <w:rFonts w:eastAsia="宋体"/>
                <w:lang w:eastAsia="zh-CN"/>
              </w:rPr>
            </w:pPr>
            <w:r>
              <w:rPr>
                <w:rFonts w:eastAsia="宋体" w:hint="eastAsia"/>
                <w:lang w:eastAsia="zh-CN"/>
              </w:rPr>
              <w:t>I</w:t>
            </w:r>
            <w:r>
              <w:rPr>
                <w:rFonts w:eastAsia="宋体"/>
                <w:lang w:eastAsia="zh-CN"/>
              </w:rPr>
              <w:t>t’s better to be aligned with the TA report for initial access.</w:t>
            </w:r>
          </w:p>
        </w:tc>
      </w:tr>
      <w:tr w:rsidR="005F2971" w14:paraId="7398F610" w14:textId="77777777">
        <w:tc>
          <w:tcPr>
            <w:tcW w:w="1980" w:type="dxa"/>
          </w:tcPr>
          <w:p w14:paraId="7E48ABC9" w14:textId="77777777" w:rsidR="005F2971" w:rsidRDefault="001F14C7">
            <w:pPr>
              <w:rPr>
                <w:rFonts w:eastAsia="宋体"/>
                <w:lang w:eastAsia="zh-CN"/>
              </w:rPr>
            </w:pPr>
            <w:r>
              <w:rPr>
                <w:rFonts w:eastAsia="宋体"/>
                <w:lang w:eastAsia="zh-CN"/>
              </w:rPr>
              <w:t>MediaTek</w:t>
            </w:r>
          </w:p>
        </w:tc>
        <w:tc>
          <w:tcPr>
            <w:tcW w:w="1701" w:type="dxa"/>
          </w:tcPr>
          <w:p w14:paraId="44F3481D" w14:textId="77777777" w:rsidR="005F2971" w:rsidRDefault="001F14C7">
            <w:pPr>
              <w:rPr>
                <w:rFonts w:eastAsia="宋体"/>
                <w:lang w:eastAsia="zh-CN"/>
              </w:rPr>
            </w:pPr>
            <w:r>
              <w:rPr>
                <w:rFonts w:eastAsia="宋体"/>
                <w:lang w:eastAsia="zh-CN"/>
              </w:rPr>
              <w:t>Option 2</w:t>
            </w:r>
          </w:p>
        </w:tc>
        <w:tc>
          <w:tcPr>
            <w:tcW w:w="5950" w:type="dxa"/>
          </w:tcPr>
          <w:p w14:paraId="44225162" w14:textId="77777777" w:rsidR="005F2971" w:rsidRDefault="001F14C7">
            <w:pPr>
              <w:rPr>
                <w:rFonts w:eastAsia="宋体"/>
                <w:lang w:eastAsia="zh-CN"/>
              </w:rPr>
            </w:pPr>
            <w:r>
              <w:rPr>
                <w:rFonts w:eastAsia="宋体"/>
                <w:lang w:eastAsia="zh-CN"/>
              </w:rPr>
              <w:t>No need to have two signalling options for the same information.</w:t>
            </w:r>
          </w:p>
        </w:tc>
      </w:tr>
      <w:tr w:rsidR="005F2971" w14:paraId="771F2CFF" w14:textId="77777777">
        <w:tc>
          <w:tcPr>
            <w:tcW w:w="1980" w:type="dxa"/>
          </w:tcPr>
          <w:p w14:paraId="4E24BF5E" w14:textId="14BDB568" w:rsidR="005F2971" w:rsidRDefault="00EC0C7D">
            <w:pPr>
              <w:rPr>
                <w:rFonts w:eastAsia="宋体"/>
                <w:lang w:eastAsia="zh-CN"/>
              </w:rPr>
            </w:pPr>
            <w:r>
              <w:rPr>
                <w:rFonts w:eastAsia="宋体" w:hint="eastAsia"/>
                <w:lang w:eastAsia="zh-CN"/>
              </w:rPr>
              <w:t>L</w:t>
            </w:r>
            <w:r>
              <w:rPr>
                <w:rFonts w:eastAsia="宋体"/>
                <w:lang w:eastAsia="zh-CN"/>
              </w:rPr>
              <w:t>enovo</w:t>
            </w:r>
          </w:p>
        </w:tc>
        <w:tc>
          <w:tcPr>
            <w:tcW w:w="1701" w:type="dxa"/>
          </w:tcPr>
          <w:p w14:paraId="72CE6737" w14:textId="0638D8E7" w:rsidR="005F2971" w:rsidRDefault="00EC0C7D">
            <w:pPr>
              <w:rPr>
                <w:rFonts w:eastAsia="宋体"/>
                <w:lang w:eastAsia="zh-CN"/>
              </w:rPr>
            </w:pPr>
            <w:r>
              <w:rPr>
                <w:rFonts w:eastAsia="宋体" w:hint="eastAsia"/>
                <w:lang w:eastAsia="zh-CN"/>
              </w:rPr>
              <w:t>O</w:t>
            </w:r>
            <w:r>
              <w:rPr>
                <w:rFonts w:eastAsia="宋体"/>
                <w:lang w:eastAsia="zh-CN"/>
              </w:rPr>
              <w:t>ption 2</w:t>
            </w:r>
          </w:p>
        </w:tc>
        <w:tc>
          <w:tcPr>
            <w:tcW w:w="5950" w:type="dxa"/>
          </w:tcPr>
          <w:p w14:paraId="735AA2A9" w14:textId="1C46B990" w:rsidR="005F2971" w:rsidRDefault="00EC0C7D">
            <w:pPr>
              <w:rPr>
                <w:rFonts w:eastAsia="宋体"/>
                <w:lang w:eastAsia="zh-CN"/>
              </w:rPr>
            </w:pPr>
            <w:r>
              <w:rPr>
                <w:rFonts w:eastAsia="宋体" w:hint="eastAsia"/>
                <w:lang w:eastAsia="zh-CN"/>
              </w:rPr>
              <w:t>A</w:t>
            </w:r>
            <w:r>
              <w:rPr>
                <w:rFonts w:eastAsia="宋体"/>
                <w:lang w:eastAsia="zh-CN"/>
              </w:rPr>
              <w:t>ligned with reporting in initial access.</w:t>
            </w:r>
          </w:p>
        </w:tc>
      </w:tr>
      <w:tr w:rsidR="00D44830" w14:paraId="4746D5D0" w14:textId="77777777" w:rsidTr="00595886">
        <w:tc>
          <w:tcPr>
            <w:tcW w:w="1980" w:type="dxa"/>
          </w:tcPr>
          <w:p w14:paraId="651AF4D3" w14:textId="77777777" w:rsidR="00D44830" w:rsidRDefault="00D44830" w:rsidP="00595886">
            <w:pPr>
              <w:rPr>
                <w:rFonts w:eastAsia="宋体"/>
                <w:lang w:eastAsia="zh-CN"/>
              </w:rPr>
            </w:pPr>
            <w:r>
              <w:rPr>
                <w:rFonts w:eastAsia="宋体" w:hint="eastAsia"/>
                <w:lang w:eastAsia="zh-CN"/>
              </w:rPr>
              <w:t>CATT</w:t>
            </w:r>
          </w:p>
        </w:tc>
        <w:tc>
          <w:tcPr>
            <w:tcW w:w="1701" w:type="dxa"/>
          </w:tcPr>
          <w:p w14:paraId="562F2FAC" w14:textId="77777777" w:rsidR="00D44830" w:rsidRDefault="00D44830" w:rsidP="00595886">
            <w:pPr>
              <w:rPr>
                <w:rFonts w:eastAsia="宋体"/>
                <w:lang w:eastAsia="zh-CN"/>
              </w:rPr>
            </w:pPr>
            <w:r>
              <w:rPr>
                <w:rFonts w:eastAsia="宋体"/>
                <w:lang w:eastAsia="zh-CN"/>
              </w:rPr>
              <w:t>O</w:t>
            </w:r>
            <w:r>
              <w:rPr>
                <w:rFonts w:eastAsia="宋体" w:hint="eastAsia"/>
                <w:lang w:eastAsia="zh-CN"/>
              </w:rPr>
              <w:t>ption 2</w:t>
            </w:r>
          </w:p>
        </w:tc>
        <w:tc>
          <w:tcPr>
            <w:tcW w:w="5950" w:type="dxa"/>
          </w:tcPr>
          <w:p w14:paraId="6B44BE56" w14:textId="77777777" w:rsidR="00D44830" w:rsidRDefault="00D44830" w:rsidP="00595886">
            <w:pPr>
              <w:rPr>
                <w:rFonts w:eastAsia="宋体"/>
                <w:lang w:eastAsia="zh-CN"/>
              </w:rPr>
            </w:pPr>
            <w:r>
              <w:rPr>
                <w:rFonts w:eastAsia="宋体"/>
                <w:lang w:eastAsia="zh-CN"/>
              </w:rPr>
              <w:t>A</w:t>
            </w:r>
            <w:r>
              <w:rPr>
                <w:rFonts w:eastAsia="宋体" w:hint="eastAsia"/>
                <w:lang w:eastAsia="zh-CN"/>
              </w:rPr>
              <w:t xml:space="preserve"> single reporting mechanism should be applied in NTN.</w:t>
            </w:r>
          </w:p>
        </w:tc>
      </w:tr>
      <w:tr w:rsidR="005F2971" w14:paraId="004D2DD5" w14:textId="77777777">
        <w:tc>
          <w:tcPr>
            <w:tcW w:w="1980" w:type="dxa"/>
          </w:tcPr>
          <w:p w14:paraId="020E195E" w14:textId="73DEC85E" w:rsidR="005F2971" w:rsidRPr="00D44830" w:rsidRDefault="00603673">
            <w:pPr>
              <w:rPr>
                <w:rFonts w:eastAsia="宋体"/>
                <w:lang w:eastAsia="zh-CN"/>
              </w:rPr>
            </w:pPr>
            <w:r>
              <w:rPr>
                <w:rFonts w:eastAsia="宋体" w:hint="eastAsia"/>
                <w:lang w:eastAsia="zh-CN"/>
              </w:rPr>
              <w:t>X</w:t>
            </w:r>
            <w:r>
              <w:rPr>
                <w:rFonts w:eastAsia="宋体"/>
                <w:lang w:eastAsia="zh-CN"/>
              </w:rPr>
              <w:t>iaomi</w:t>
            </w:r>
          </w:p>
        </w:tc>
        <w:tc>
          <w:tcPr>
            <w:tcW w:w="1701" w:type="dxa"/>
          </w:tcPr>
          <w:p w14:paraId="71EFDFD2" w14:textId="74E578CA" w:rsidR="005F2971" w:rsidRDefault="00603673">
            <w:pPr>
              <w:rPr>
                <w:rFonts w:eastAsia="宋体"/>
                <w:lang w:eastAsia="zh-CN"/>
              </w:rPr>
            </w:pPr>
            <w:r>
              <w:rPr>
                <w:rFonts w:eastAsia="宋体" w:hint="eastAsia"/>
                <w:lang w:eastAsia="zh-CN"/>
              </w:rPr>
              <w:t>O</w:t>
            </w:r>
            <w:r>
              <w:rPr>
                <w:rFonts w:eastAsia="宋体"/>
                <w:lang w:eastAsia="zh-CN"/>
              </w:rPr>
              <w:t>ption 2</w:t>
            </w:r>
          </w:p>
        </w:tc>
        <w:tc>
          <w:tcPr>
            <w:tcW w:w="5950" w:type="dxa"/>
          </w:tcPr>
          <w:p w14:paraId="1A6A6FBC" w14:textId="77777777" w:rsidR="005F2971" w:rsidRDefault="005F2971">
            <w:pPr>
              <w:rPr>
                <w:rFonts w:eastAsia="宋体"/>
                <w:lang w:eastAsia="zh-CN"/>
              </w:rPr>
            </w:pPr>
          </w:p>
        </w:tc>
      </w:tr>
      <w:tr w:rsidR="005F2971" w14:paraId="0738CD2A" w14:textId="77777777">
        <w:tc>
          <w:tcPr>
            <w:tcW w:w="1980" w:type="dxa"/>
          </w:tcPr>
          <w:p w14:paraId="2BE3F023" w14:textId="4273F0C3" w:rsidR="005F2971" w:rsidRDefault="00801D32">
            <w:pPr>
              <w:rPr>
                <w:rFonts w:eastAsia="宋体"/>
                <w:lang w:eastAsia="zh-CN"/>
              </w:rPr>
            </w:pPr>
            <w:r>
              <w:rPr>
                <w:rFonts w:eastAsia="宋体"/>
                <w:lang w:eastAsia="zh-CN"/>
              </w:rPr>
              <w:t>Apple</w:t>
            </w:r>
          </w:p>
        </w:tc>
        <w:tc>
          <w:tcPr>
            <w:tcW w:w="1701" w:type="dxa"/>
          </w:tcPr>
          <w:p w14:paraId="62804B8D" w14:textId="07A2B5E5" w:rsidR="005F2971" w:rsidRDefault="00801D32">
            <w:pPr>
              <w:rPr>
                <w:rFonts w:eastAsia="宋体"/>
                <w:lang w:eastAsia="zh-CN"/>
              </w:rPr>
            </w:pPr>
            <w:r>
              <w:rPr>
                <w:rFonts w:eastAsia="宋体"/>
                <w:lang w:eastAsia="zh-CN"/>
              </w:rPr>
              <w:t>Option 1 (Maybe)</w:t>
            </w:r>
          </w:p>
        </w:tc>
        <w:tc>
          <w:tcPr>
            <w:tcW w:w="5950" w:type="dxa"/>
          </w:tcPr>
          <w:p w14:paraId="6EDF4A78" w14:textId="075F213C" w:rsidR="005F2971" w:rsidRDefault="00801D32">
            <w:pPr>
              <w:rPr>
                <w:rFonts w:eastAsia="宋体"/>
                <w:lang w:eastAsia="zh-CN"/>
              </w:rPr>
            </w:pPr>
            <w:r>
              <w:rPr>
                <w:rFonts w:eastAsia="宋体"/>
                <w:lang w:eastAsia="zh-CN"/>
              </w:rPr>
              <w:t xml:space="preserve">We do not see why this TA needs to be reported more than once when the TA provided by the network is applied by the UE anyway once the UE provided value is corrected by the network!!  As mentioned in earlier question, we do not agree that the UE TA should be reported </w:t>
            </w:r>
            <w:r w:rsidR="002E712A">
              <w:rPr>
                <w:rFonts w:eastAsia="宋体"/>
                <w:lang w:eastAsia="zh-CN"/>
              </w:rPr>
              <w:t xml:space="preserve">pre connection as we do not see any benefit to it. </w:t>
            </w:r>
          </w:p>
        </w:tc>
      </w:tr>
      <w:tr w:rsidR="00973967" w14:paraId="510BF9EE" w14:textId="77777777">
        <w:tc>
          <w:tcPr>
            <w:tcW w:w="1980" w:type="dxa"/>
          </w:tcPr>
          <w:p w14:paraId="2E86C33B" w14:textId="3B5F281B" w:rsidR="00973967" w:rsidRDefault="00973967" w:rsidP="00973967">
            <w:pPr>
              <w:rPr>
                <w:rFonts w:eastAsia="宋体"/>
                <w:lang w:eastAsia="zh-CN"/>
              </w:rPr>
            </w:pPr>
            <w:r>
              <w:rPr>
                <w:rFonts w:eastAsia="宋体"/>
                <w:lang w:eastAsia="zh-CN"/>
              </w:rPr>
              <w:t>Nokia</w:t>
            </w:r>
          </w:p>
        </w:tc>
        <w:tc>
          <w:tcPr>
            <w:tcW w:w="1701" w:type="dxa"/>
          </w:tcPr>
          <w:p w14:paraId="02FC6B6E" w14:textId="4C9266AE" w:rsidR="00973967" w:rsidRDefault="00973967" w:rsidP="00973967">
            <w:pPr>
              <w:rPr>
                <w:rFonts w:eastAsia="宋体"/>
                <w:lang w:eastAsia="zh-CN"/>
              </w:rPr>
            </w:pPr>
            <w:r>
              <w:rPr>
                <w:rFonts w:eastAsia="宋体"/>
                <w:lang w:eastAsia="zh-CN"/>
              </w:rPr>
              <w:t>Option 1</w:t>
            </w:r>
          </w:p>
        </w:tc>
        <w:tc>
          <w:tcPr>
            <w:tcW w:w="5950" w:type="dxa"/>
          </w:tcPr>
          <w:p w14:paraId="28B208E5" w14:textId="2779F701" w:rsidR="00973967" w:rsidRDefault="00973967" w:rsidP="00973967">
            <w:pPr>
              <w:rPr>
                <w:rFonts w:eastAsia="宋体"/>
                <w:lang w:eastAsia="zh-CN"/>
              </w:rPr>
            </w:pPr>
            <w:r>
              <w:rPr>
                <w:lang w:eastAsia="zh-CN"/>
              </w:rPr>
              <w:t xml:space="preserve">To report UE’s location (as indicated in Q1), RRC should be used </w:t>
            </w:r>
            <w:r>
              <w:rPr>
                <w:rFonts w:eastAsiaTheme="minorEastAsia"/>
                <w:lang w:eastAsia="zh-CN"/>
              </w:rPr>
              <w:t>since</w:t>
            </w:r>
            <w:r w:rsidRPr="00263546">
              <w:rPr>
                <w:rFonts w:eastAsiaTheme="minorEastAsia"/>
                <w:lang w:eastAsia="zh-CN"/>
              </w:rPr>
              <w:t xml:space="preserve"> </w:t>
            </w:r>
            <w:r>
              <w:rPr>
                <w:rFonts w:eastAsiaTheme="minorEastAsia"/>
                <w:lang w:eastAsia="zh-CN"/>
              </w:rPr>
              <w:t xml:space="preserve">using </w:t>
            </w:r>
            <w:r w:rsidRPr="00263546">
              <w:rPr>
                <w:rFonts w:eastAsiaTheme="minorEastAsia"/>
                <w:lang w:eastAsia="zh-CN"/>
              </w:rPr>
              <w:t xml:space="preserve">RRC will </w:t>
            </w:r>
            <w:r>
              <w:rPr>
                <w:rFonts w:eastAsiaTheme="minorEastAsia"/>
                <w:lang w:eastAsia="zh-CN"/>
              </w:rPr>
              <w:t>have</w:t>
            </w:r>
            <w:r w:rsidRPr="00263546">
              <w:rPr>
                <w:rFonts w:eastAsiaTheme="minorEastAsia"/>
                <w:lang w:eastAsia="zh-CN"/>
              </w:rPr>
              <w:t xml:space="preserve"> integrity protection and encryption</w:t>
            </w:r>
            <w:r>
              <w:rPr>
                <w:rFonts w:eastAsiaTheme="minorEastAsia"/>
                <w:lang w:eastAsia="zh-CN"/>
              </w:rPr>
              <w:t xml:space="preserve"> on UE location information.</w:t>
            </w:r>
          </w:p>
        </w:tc>
      </w:tr>
    </w:tbl>
    <w:p w14:paraId="29238991" w14:textId="77777777" w:rsidR="005F2971" w:rsidRDefault="006F4DE3" w:rsidP="008613ED">
      <w:pPr>
        <w:spacing w:before="240"/>
        <w:rPr>
          <w:rFonts w:eastAsiaTheme="minorEastAsia"/>
          <w:lang w:eastAsia="zh-CN"/>
        </w:rPr>
      </w:pPr>
      <w:r>
        <w:rPr>
          <w:rFonts w:eastAsiaTheme="minorEastAsia" w:hint="eastAsia"/>
          <w:highlight w:val="yellow"/>
          <w:lang w:eastAsia="zh-CN"/>
        </w:rPr>
        <w:t>[</w:t>
      </w:r>
      <w:r>
        <w:rPr>
          <w:rFonts w:eastAsiaTheme="minorEastAsia"/>
          <w:highlight w:val="yellow"/>
          <w:lang w:eastAsia="zh-CN"/>
        </w:rPr>
        <w:t>S</w:t>
      </w:r>
      <w:r>
        <w:rPr>
          <w:rFonts w:eastAsiaTheme="minorEastAsia" w:hint="eastAsia"/>
          <w:highlight w:val="yellow"/>
          <w:lang w:eastAsia="zh-CN"/>
        </w:rPr>
        <w:t>ummary]</w:t>
      </w:r>
    </w:p>
    <w:p w14:paraId="53615A30" w14:textId="77777777" w:rsidR="005F2971" w:rsidRDefault="005F2971">
      <w:pPr>
        <w:rPr>
          <w:rFonts w:eastAsiaTheme="minorEastAsia"/>
          <w:lang w:eastAsia="zh-CN"/>
        </w:rPr>
      </w:pPr>
    </w:p>
    <w:p w14:paraId="58CDCD76" w14:textId="77777777" w:rsidR="005F2971" w:rsidRDefault="006F4DE3">
      <w:pPr>
        <w:pStyle w:val="Heading2"/>
        <w:tabs>
          <w:tab w:val="left" w:pos="576"/>
        </w:tabs>
        <w:ind w:left="576" w:hanging="576"/>
        <w:rPr>
          <w:rFonts w:eastAsiaTheme="minorEastAsia"/>
          <w:lang w:eastAsia="zh-CN"/>
        </w:rPr>
      </w:pPr>
      <w:r>
        <w:t>2.</w:t>
      </w:r>
      <w:r>
        <w:rPr>
          <w:rFonts w:eastAsiaTheme="minorEastAsia" w:hint="eastAsia"/>
          <w:lang w:eastAsia="zh-CN"/>
        </w:rPr>
        <w:t>3</w:t>
      </w:r>
      <w:r>
        <w:t xml:space="preserve"> </w:t>
      </w:r>
      <w:r>
        <w:rPr>
          <w:rFonts w:eastAsiaTheme="minorEastAsia" w:hint="eastAsia"/>
          <w:lang w:eastAsia="zh-CN"/>
        </w:rPr>
        <w:t>The trigger conditions of UE specific TA reporting in connected mode</w:t>
      </w:r>
    </w:p>
    <w:p w14:paraId="6A500287" w14:textId="77777777" w:rsidR="005F2971" w:rsidRDefault="006F4DE3">
      <w:pPr>
        <w:rPr>
          <w:rFonts w:eastAsiaTheme="minorEastAsia"/>
          <w:lang w:eastAsia="zh-CN"/>
        </w:rPr>
      </w:pPr>
      <w:r>
        <w:rPr>
          <w:rFonts w:eastAsiaTheme="minorEastAsia" w:hint="eastAsia"/>
          <w:b/>
          <w:sz w:val="22"/>
          <w:u w:val="single"/>
          <w:lang w:eastAsia="zh-CN"/>
        </w:rPr>
        <w:t>Work assumption:</w:t>
      </w:r>
      <w:r>
        <w:rPr>
          <w:rFonts w:eastAsiaTheme="minorEastAsia" w:hint="eastAsia"/>
          <w:b/>
          <w:sz w:val="22"/>
          <w:lang w:eastAsia="zh-CN"/>
        </w:rPr>
        <w:t xml:space="preserve"> It is agreed to support </w:t>
      </w:r>
      <w:r>
        <w:rPr>
          <w:rFonts w:eastAsiaTheme="minorEastAsia"/>
          <w:b/>
          <w:sz w:val="22"/>
          <w:lang w:eastAsia="zh-CN"/>
        </w:rPr>
        <w:t xml:space="preserve">reporting </w:t>
      </w:r>
      <w:r>
        <w:rPr>
          <w:rStyle w:val="Strong"/>
          <w:b w:val="0"/>
          <w:color w:val="FF0000"/>
          <w:sz w:val="22"/>
          <w:lang w:eastAsia="sv-SE"/>
        </w:rPr>
        <w:t xml:space="preserve">on the information about </w:t>
      </w:r>
      <w:r>
        <w:rPr>
          <w:rStyle w:val="Strong"/>
          <w:b w:val="0"/>
          <w:sz w:val="22"/>
          <w:lang w:eastAsia="sv-SE"/>
        </w:rPr>
        <w:t xml:space="preserve">UE specific TA </w:t>
      </w:r>
      <w:r>
        <w:rPr>
          <w:rFonts w:eastAsiaTheme="minorEastAsia"/>
          <w:b/>
          <w:sz w:val="22"/>
          <w:lang w:eastAsia="zh-CN"/>
        </w:rPr>
        <w:t>in connected mode</w:t>
      </w:r>
      <w:r>
        <w:rPr>
          <w:rFonts w:eastAsiaTheme="minorEastAsia" w:hint="eastAsia"/>
          <w:b/>
          <w:sz w:val="22"/>
          <w:lang w:eastAsia="zh-CN"/>
        </w:rPr>
        <w:t>.</w:t>
      </w:r>
    </w:p>
    <w:p w14:paraId="1A7DED01" w14:textId="77777777" w:rsidR="005F2971" w:rsidRDefault="006F4DE3">
      <w:pPr>
        <w:pStyle w:val="Heading3"/>
        <w:numPr>
          <w:ilvl w:val="0"/>
          <w:numId w:val="9"/>
        </w:numPr>
        <w:rPr>
          <w:lang w:eastAsia="zh-CN"/>
        </w:rPr>
      </w:pPr>
      <w:r>
        <w:rPr>
          <w:rFonts w:hint="eastAsia"/>
          <w:lang w:eastAsia="zh-CN"/>
        </w:rPr>
        <w:t>Network control method</w:t>
      </w:r>
    </w:p>
    <w:p w14:paraId="6BFA11C8" w14:textId="77777777" w:rsidR="005F2971" w:rsidRDefault="006F4DE3">
      <w:pPr>
        <w:rPr>
          <w:rFonts w:eastAsiaTheme="minorEastAsia"/>
          <w:lang w:eastAsia="zh-CN"/>
        </w:rPr>
      </w:pPr>
      <w:r>
        <w:rPr>
          <w:rFonts w:eastAsiaTheme="minorEastAsia"/>
          <w:lang w:eastAsia="zh-CN"/>
        </w:rPr>
        <w:t>T</w:t>
      </w:r>
      <w:r>
        <w:rPr>
          <w:rFonts w:eastAsiaTheme="minorEastAsia" w:hint="eastAsia"/>
          <w:lang w:eastAsia="zh-CN"/>
        </w:rPr>
        <w:t>here are two options for network control method:</w:t>
      </w:r>
    </w:p>
    <w:p w14:paraId="73891E5D" w14:textId="77777777" w:rsidR="005F2971" w:rsidRPr="009172B6" w:rsidRDefault="006F4DE3" w:rsidP="009172B6">
      <w:pPr>
        <w:pStyle w:val="ListParagraph"/>
        <w:numPr>
          <w:ilvl w:val="0"/>
          <w:numId w:val="8"/>
        </w:numPr>
        <w:rPr>
          <w:rFonts w:eastAsiaTheme="minorEastAsia"/>
          <w:lang w:eastAsia="zh-CN"/>
        </w:rPr>
      </w:pPr>
      <w:bookmarkStart w:id="3" w:name="OLE_LINK31"/>
      <w:bookmarkStart w:id="4" w:name="OLE_LINK32"/>
      <w:r w:rsidRPr="009172B6">
        <w:rPr>
          <w:rFonts w:eastAsiaTheme="minorEastAsia"/>
          <w:lang w:eastAsia="zh-CN"/>
        </w:rPr>
        <w:t>O</w:t>
      </w:r>
      <w:r w:rsidRPr="009172B6">
        <w:rPr>
          <w:rFonts w:eastAsiaTheme="minorEastAsia" w:hint="eastAsia"/>
          <w:lang w:eastAsia="zh-CN"/>
        </w:rPr>
        <w:t xml:space="preserve">ption 1: </w:t>
      </w:r>
      <w:r w:rsidRPr="009172B6">
        <w:rPr>
          <w:rFonts w:eastAsiaTheme="minorEastAsia"/>
          <w:lang w:eastAsia="zh-CN"/>
        </w:rPr>
        <w:t>UE specific TA report can be requested by network</w:t>
      </w:r>
      <w:r w:rsidRPr="009172B6">
        <w:rPr>
          <w:rFonts w:eastAsiaTheme="minorEastAsia" w:hint="eastAsia"/>
          <w:lang w:eastAsia="zh-CN"/>
        </w:rPr>
        <w:t>;</w:t>
      </w:r>
    </w:p>
    <w:bookmarkEnd w:id="3"/>
    <w:bookmarkEnd w:id="4"/>
    <w:p w14:paraId="6E5EC799" w14:textId="77777777" w:rsidR="005F2971" w:rsidRPr="009172B6" w:rsidRDefault="006F4DE3" w:rsidP="009172B6">
      <w:pPr>
        <w:pStyle w:val="ListParagraph"/>
        <w:numPr>
          <w:ilvl w:val="0"/>
          <w:numId w:val="8"/>
        </w:numPr>
        <w:rPr>
          <w:rFonts w:eastAsiaTheme="minorEastAsia"/>
          <w:lang w:eastAsia="zh-CN"/>
        </w:rPr>
      </w:pPr>
      <w:r w:rsidRPr="009172B6">
        <w:rPr>
          <w:rFonts w:eastAsiaTheme="minorEastAsia"/>
          <w:lang w:eastAsia="zh-CN"/>
        </w:rPr>
        <w:t>O</w:t>
      </w:r>
      <w:r w:rsidRPr="009172B6">
        <w:rPr>
          <w:rFonts w:eastAsiaTheme="minorEastAsia" w:hint="eastAsia"/>
          <w:lang w:eastAsia="zh-CN"/>
        </w:rPr>
        <w:t>ption 2: P</w:t>
      </w:r>
      <w:r w:rsidRPr="009172B6">
        <w:rPr>
          <w:rFonts w:eastAsiaTheme="minorEastAsia"/>
          <w:lang w:eastAsia="zh-CN"/>
        </w:rPr>
        <w:t xml:space="preserve">eriodical reporting of </w:t>
      </w:r>
      <w:r w:rsidRPr="009172B6">
        <w:rPr>
          <w:rFonts w:eastAsiaTheme="minorEastAsia" w:hint="eastAsia"/>
          <w:lang w:eastAsia="zh-CN"/>
        </w:rPr>
        <w:t xml:space="preserve">the information about </w:t>
      </w:r>
      <w:r w:rsidRPr="009172B6">
        <w:rPr>
          <w:rFonts w:eastAsiaTheme="minorEastAsia"/>
          <w:lang w:eastAsia="zh-CN"/>
        </w:rPr>
        <w:t>UE-specific TA report</w:t>
      </w:r>
      <w:r w:rsidRPr="009172B6">
        <w:rPr>
          <w:rFonts w:eastAsiaTheme="minorEastAsia" w:hint="eastAsia"/>
          <w:lang w:eastAsia="zh-CN"/>
        </w:rPr>
        <w:t>.</w:t>
      </w:r>
    </w:p>
    <w:p w14:paraId="451C357D" w14:textId="77777777" w:rsidR="005F2971" w:rsidRDefault="006F4DE3">
      <w:pPr>
        <w:rPr>
          <w:rFonts w:eastAsiaTheme="minorEastAsia"/>
          <w:b/>
          <w:lang w:eastAsia="zh-CN"/>
        </w:rPr>
      </w:pPr>
      <w:r>
        <w:rPr>
          <w:rFonts w:eastAsiaTheme="minorEastAsia"/>
          <w:b/>
          <w:lang w:eastAsia="zh-CN"/>
        </w:rPr>
        <w:lastRenderedPageBreak/>
        <w:t>F</w:t>
      </w:r>
      <w:r>
        <w:rPr>
          <w:rFonts w:eastAsiaTheme="minorEastAsia" w:hint="eastAsia"/>
          <w:b/>
          <w:lang w:eastAsia="zh-CN"/>
        </w:rPr>
        <w:t xml:space="preserve">or the option 1, </w:t>
      </w:r>
      <w:r>
        <w:rPr>
          <w:rFonts w:eastAsiaTheme="minorEastAsia" w:hint="eastAsia"/>
          <w:lang w:eastAsia="zh-CN"/>
        </w:rPr>
        <w:t xml:space="preserve">we list the support and challenges provided by companies in first round for your information to take into </w:t>
      </w:r>
      <w:r>
        <w:rPr>
          <w:rFonts w:eastAsiaTheme="minorEastAsia"/>
          <w:lang w:eastAsia="zh-CN"/>
        </w:rPr>
        <w:t>consideration</w:t>
      </w:r>
      <w:r>
        <w:rPr>
          <w:rFonts w:eastAsiaTheme="minorEastAsia" w:hint="eastAsia"/>
          <w:lang w:eastAsia="zh-CN"/>
        </w:rPr>
        <w:t>.</w:t>
      </w:r>
    </w:p>
    <w:p w14:paraId="663CCE74" w14:textId="77777777" w:rsidR="005F2971" w:rsidRDefault="006F4DE3">
      <w:pPr>
        <w:ind w:left="284"/>
        <w:rPr>
          <w:rFonts w:eastAsiaTheme="minorEastAsia"/>
          <w:b/>
          <w:lang w:eastAsia="zh-CN"/>
        </w:rPr>
      </w:pPr>
      <w:r>
        <w:rPr>
          <w:rFonts w:eastAsiaTheme="minorEastAsia" w:hint="eastAsia"/>
          <w:b/>
          <w:lang w:eastAsia="zh-CN"/>
        </w:rPr>
        <w:t xml:space="preserve">Views of </w:t>
      </w:r>
      <w:r w:rsidR="00E32CEE" w:rsidRPr="00E32CEE">
        <w:rPr>
          <w:rFonts w:eastAsiaTheme="minorEastAsia"/>
          <w:b/>
          <w:lang w:eastAsia="zh-CN"/>
        </w:rPr>
        <w:t>requested by network</w:t>
      </w:r>
      <w:r>
        <w:rPr>
          <w:rFonts w:eastAsiaTheme="minorEastAsia" w:hint="eastAsia"/>
          <w:b/>
          <w:lang w:eastAsia="zh-CN"/>
        </w:rPr>
        <w:t>:</w:t>
      </w:r>
    </w:p>
    <w:p w14:paraId="45C9345F" w14:textId="77777777" w:rsidR="005F2971" w:rsidRDefault="006F4DE3">
      <w:pPr>
        <w:pStyle w:val="ListParagraph"/>
        <w:numPr>
          <w:ilvl w:val="0"/>
          <w:numId w:val="8"/>
        </w:numPr>
        <w:spacing w:line="240" w:lineRule="auto"/>
        <w:ind w:left="1004"/>
        <w:rPr>
          <w:lang w:eastAsia="zh-CN"/>
        </w:rPr>
      </w:pPr>
      <w:r>
        <w:rPr>
          <w:rFonts w:eastAsiaTheme="minorEastAsia"/>
          <w:lang w:eastAsia="zh-CN"/>
        </w:rPr>
        <w:t>T</w:t>
      </w:r>
      <w:r>
        <w:rPr>
          <w:rFonts w:eastAsiaTheme="minorEastAsia" w:hint="eastAsia"/>
          <w:lang w:eastAsia="zh-CN"/>
        </w:rPr>
        <w:t xml:space="preserve">he scenarios where </w:t>
      </w:r>
      <w:r>
        <w:rPr>
          <w:rFonts w:eastAsiaTheme="minorEastAsia"/>
          <w:lang w:eastAsia="zh-CN"/>
        </w:rPr>
        <w:t>UE specific TA report can be requested by network</w:t>
      </w:r>
      <w:r>
        <w:rPr>
          <w:rFonts w:eastAsiaTheme="minorEastAsia" w:hint="eastAsia"/>
          <w:lang w:eastAsia="zh-CN"/>
        </w:rPr>
        <w:t xml:space="preserve"> in connected mode:</w:t>
      </w:r>
    </w:p>
    <w:p w14:paraId="52EB007E" w14:textId="77777777" w:rsidR="005F2971" w:rsidRDefault="006F4DE3">
      <w:pPr>
        <w:pStyle w:val="ListParagraph"/>
        <w:numPr>
          <w:ilvl w:val="1"/>
          <w:numId w:val="8"/>
        </w:numPr>
        <w:spacing w:line="240" w:lineRule="auto"/>
        <w:ind w:left="1724"/>
        <w:rPr>
          <w:lang w:eastAsia="zh-CN"/>
        </w:rPr>
      </w:pPr>
      <w:r>
        <w:rPr>
          <w:lang w:eastAsia="zh-CN"/>
        </w:rPr>
        <w:t xml:space="preserve">If NW does </w:t>
      </w:r>
      <w:r>
        <w:rPr>
          <w:highlight w:val="green"/>
          <w:lang w:eastAsia="zh-CN"/>
        </w:rPr>
        <w:t>not enable TA report</w:t>
      </w:r>
      <w:r>
        <w:rPr>
          <w:lang w:eastAsia="zh-CN"/>
        </w:rPr>
        <w:t xml:space="preserve"> during RACH or TA cannot be reported in Msg3/Msg5 due to not enough resource, NW can indicate UE to report UE specific TA in connected mode</w:t>
      </w:r>
      <w:r>
        <w:rPr>
          <w:rFonts w:eastAsiaTheme="minorEastAsia" w:hint="eastAsia"/>
          <w:lang w:eastAsia="zh-CN"/>
        </w:rPr>
        <w:t xml:space="preserve">; </w:t>
      </w:r>
    </w:p>
    <w:p w14:paraId="1C7ED5C4" w14:textId="77777777" w:rsidR="005F2971" w:rsidRDefault="006F4DE3">
      <w:pPr>
        <w:pStyle w:val="ListParagraph"/>
        <w:numPr>
          <w:ilvl w:val="1"/>
          <w:numId w:val="8"/>
        </w:numPr>
        <w:spacing w:line="240" w:lineRule="auto"/>
        <w:ind w:left="1724"/>
        <w:rPr>
          <w:lang w:eastAsia="zh-CN"/>
        </w:rPr>
      </w:pPr>
      <w:r>
        <w:rPr>
          <w:lang w:eastAsia="zh-CN"/>
        </w:rPr>
        <w:t xml:space="preserve">The reporting on request can be useful for UEs </w:t>
      </w:r>
      <w:r>
        <w:rPr>
          <w:highlight w:val="green"/>
          <w:lang w:eastAsia="zh-CN"/>
        </w:rPr>
        <w:t>with</w:t>
      </w:r>
      <w:r>
        <w:rPr>
          <w:rFonts w:eastAsiaTheme="minorEastAsia" w:hint="eastAsia"/>
          <w:highlight w:val="green"/>
          <w:lang w:eastAsia="zh-CN"/>
        </w:rPr>
        <w:t>in</w:t>
      </w:r>
      <w:r>
        <w:rPr>
          <w:highlight w:val="green"/>
          <w:lang w:eastAsia="zh-CN"/>
        </w:rPr>
        <w:t xml:space="preserve"> long connection time</w:t>
      </w:r>
      <w:r>
        <w:rPr>
          <w:lang w:eastAsia="zh-CN"/>
        </w:rPr>
        <w:t>, especially if UE position is reported (fast UEs may have moved far away, say a plane at 1200 km/h)</w:t>
      </w:r>
      <w:r>
        <w:rPr>
          <w:rFonts w:eastAsiaTheme="minorEastAsia" w:hint="eastAsia"/>
          <w:lang w:eastAsia="zh-CN"/>
        </w:rPr>
        <w:t xml:space="preserve">; </w:t>
      </w:r>
    </w:p>
    <w:p w14:paraId="48DB7A92" w14:textId="77777777" w:rsidR="005F2971" w:rsidRDefault="006F4DE3">
      <w:pPr>
        <w:pStyle w:val="ListParagraph"/>
        <w:numPr>
          <w:ilvl w:val="1"/>
          <w:numId w:val="8"/>
        </w:numPr>
        <w:spacing w:line="240" w:lineRule="auto"/>
        <w:ind w:left="1724"/>
        <w:rPr>
          <w:lang w:eastAsia="zh-CN"/>
        </w:rPr>
      </w:pPr>
      <w:r>
        <w:rPr>
          <w:lang w:eastAsia="zh-CN"/>
        </w:rPr>
        <w:t xml:space="preserve">The UE may move in the connected state, causing the change of the TA compensated by the UE. Such change may be invisible </w:t>
      </w:r>
      <w:r>
        <w:rPr>
          <w:rFonts w:hint="eastAsia"/>
          <w:lang w:eastAsia="zh-CN"/>
        </w:rPr>
        <w:t>to</w:t>
      </w:r>
      <w:r>
        <w:rPr>
          <w:lang w:eastAsia="zh-CN"/>
        </w:rPr>
        <w:t xml:space="preserve"> N</w:t>
      </w:r>
      <w:r>
        <w:rPr>
          <w:rFonts w:hint="eastAsia"/>
          <w:lang w:eastAsia="zh-CN"/>
        </w:rPr>
        <w:t>W</w:t>
      </w:r>
      <w:r>
        <w:rPr>
          <w:lang w:eastAsia="zh-CN"/>
        </w:rPr>
        <w:t xml:space="preserve"> and may </w:t>
      </w:r>
      <w:r>
        <w:rPr>
          <w:highlight w:val="green"/>
          <w:lang w:eastAsia="zh-CN"/>
        </w:rPr>
        <w:t>not be easy for the NW to predict</w:t>
      </w:r>
      <w:r>
        <w:rPr>
          <w:rFonts w:eastAsiaTheme="minorEastAsia" w:hint="eastAsia"/>
          <w:lang w:eastAsia="zh-CN"/>
        </w:rPr>
        <w:t xml:space="preserve">; </w:t>
      </w:r>
    </w:p>
    <w:p w14:paraId="26FA1FFD" w14:textId="77777777" w:rsidR="005F2971" w:rsidRDefault="006F4DE3">
      <w:pPr>
        <w:pStyle w:val="ListParagraph"/>
        <w:numPr>
          <w:ilvl w:val="1"/>
          <w:numId w:val="8"/>
        </w:numPr>
        <w:spacing w:line="240" w:lineRule="auto"/>
        <w:ind w:left="1724"/>
        <w:rPr>
          <w:lang w:eastAsia="zh-CN"/>
        </w:rPr>
      </w:pPr>
      <w:r>
        <w:rPr>
          <w:lang w:eastAsia="zh-CN"/>
        </w:rPr>
        <w:t xml:space="preserve">Network can request and UE shall report TA report as </w:t>
      </w:r>
      <w:r>
        <w:rPr>
          <w:highlight w:val="green"/>
          <w:lang w:eastAsia="zh-CN"/>
        </w:rPr>
        <w:t>UE TA drift</w:t>
      </w:r>
      <w:r>
        <w:rPr>
          <w:lang w:eastAsia="zh-CN"/>
        </w:rPr>
        <w:t xml:space="preserve"> may be different based on </w:t>
      </w:r>
      <w:r>
        <w:rPr>
          <w:highlight w:val="green"/>
          <w:lang w:eastAsia="zh-CN"/>
        </w:rPr>
        <w:t>satellite and UE movement</w:t>
      </w:r>
      <w:r>
        <w:rPr>
          <w:lang w:eastAsia="zh-CN"/>
        </w:rPr>
        <w:t>.</w:t>
      </w:r>
    </w:p>
    <w:p w14:paraId="64A9E46E" w14:textId="77777777" w:rsidR="005F2971" w:rsidRDefault="006F4DE3">
      <w:pPr>
        <w:pStyle w:val="ListParagraph"/>
        <w:numPr>
          <w:ilvl w:val="0"/>
          <w:numId w:val="8"/>
        </w:numPr>
        <w:spacing w:line="240" w:lineRule="auto"/>
        <w:ind w:left="1004"/>
        <w:rPr>
          <w:lang w:eastAsia="zh-CN"/>
        </w:rPr>
      </w:pPr>
      <w:r>
        <w:rPr>
          <w:rFonts w:eastAsiaTheme="minorEastAsia"/>
          <w:lang w:eastAsia="zh-CN"/>
        </w:rPr>
        <w:t>T</w:t>
      </w:r>
      <w:r>
        <w:rPr>
          <w:rFonts w:eastAsiaTheme="minorEastAsia" w:hint="eastAsia"/>
          <w:lang w:eastAsia="zh-CN"/>
        </w:rPr>
        <w:t xml:space="preserve">he benefit of </w:t>
      </w:r>
      <w:r>
        <w:rPr>
          <w:lang w:eastAsia="zh-CN"/>
        </w:rPr>
        <w:t xml:space="preserve"> </w:t>
      </w:r>
      <w:r>
        <w:rPr>
          <w:rFonts w:eastAsiaTheme="minorEastAsia" w:hint="eastAsia"/>
          <w:lang w:eastAsia="zh-CN"/>
        </w:rPr>
        <w:t xml:space="preserve">supporting that </w:t>
      </w:r>
      <w:r>
        <w:rPr>
          <w:rFonts w:eastAsiaTheme="minorEastAsia"/>
          <w:lang w:eastAsia="zh-CN"/>
        </w:rPr>
        <w:t>UE specific TA report can be requested by network</w:t>
      </w:r>
      <w:r>
        <w:rPr>
          <w:rFonts w:eastAsiaTheme="minorEastAsia" w:hint="eastAsia"/>
          <w:lang w:eastAsia="zh-CN"/>
        </w:rPr>
        <w:t xml:space="preserve"> in connected mode:</w:t>
      </w:r>
    </w:p>
    <w:p w14:paraId="64AD40A7" w14:textId="77777777" w:rsidR="005F2971" w:rsidRDefault="006F4DE3">
      <w:pPr>
        <w:pStyle w:val="ListParagraph"/>
        <w:numPr>
          <w:ilvl w:val="1"/>
          <w:numId w:val="8"/>
        </w:numPr>
        <w:spacing w:line="240" w:lineRule="auto"/>
        <w:ind w:left="1724"/>
        <w:rPr>
          <w:lang w:eastAsia="zh-CN"/>
        </w:rPr>
      </w:pPr>
      <w:r>
        <w:rPr>
          <w:rFonts w:hint="eastAsia"/>
          <w:lang w:eastAsia="zh-CN"/>
        </w:rPr>
        <w:t>I</w:t>
      </w:r>
      <w:r>
        <w:rPr>
          <w:lang w:eastAsia="zh-CN"/>
        </w:rPr>
        <w:t>f network wants an updated value for scheduling</w:t>
      </w:r>
      <w:r>
        <w:rPr>
          <w:rFonts w:hint="eastAsia"/>
          <w:lang w:eastAsia="zh-CN"/>
        </w:rPr>
        <w:t xml:space="preserve">, the network can </w:t>
      </w:r>
      <w:r>
        <w:rPr>
          <w:lang w:eastAsia="zh-CN"/>
        </w:rPr>
        <w:t>request</w:t>
      </w:r>
      <w:r>
        <w:rPr>
          <w:rFonts w:hint="eastAsia"/>
          <w:lang w:eastAsia="zh-CN"/>
        </w:rPr>
        <w:t xml:space="preserve"> the UE to report TA</w:t>
      </w:r>
      <w:r>
        <w:rPr>
          <w:rFonts w:eastAsiaTheme="minorEastAsia" w:hint="eastAsia"/>
          <w:lang w:eastAsia="zh-CN"/>
        </w:rPr>
        <w:t>.</w:t>
      </w:r>
    </w:p>
    <w:p w14:paraId="659627B3" w14:textId="77777777" w:rsidR="005F2971" w:rsidRDefault="006F4DE3">
      <w:pPr>
        <w:ind w:left="284"/>
        <w:rPr>
          <w:rFonts w:eastAsiaTheme="minorEastAsia"/>
          <w:b/>
          <w:lang w:eastAsia="zh-CN"/>
        </w:rPr>
      </w:pPr>
      <w:r>
        <w:rPr>
          <w:rFonts w:eastAsiaTheme="minorEastAsia" w:hint="eastAsia"/>
          <w:b/>
          <w:lang w:eastAsia="zh-CN"/>
        </w:rPr>
        <w:t>Reasons of No:</w:t>
      </w:r>
    </w:p>
    <w:p w14:paraId="4C7DE07C" w14:textId="77777777" w:rsidR="005F2971" w:rsidRDefault="006F4DE3">
      <w:pPr>
        <w:pStyle w:val="ListParagraph"/>
        <w:numPr>
          <w:ilvl w:val="0"/>
          <w:numId w:val="8"/>
        </w:numPr>
        <w:spacing w:line="240" w:lineRule="auto"/>
        <w:ind w:left="1004"/>
        <w:rPr>
          <w:lang w:eastAsia="zh-CN"/>
        </w:rPr>
      </w:pPr>
      <w:r>
        <w:rPr>
          <w:lang w:eastAsia="zh-CN"/>
        </w:rPr>
        <w:t xml:space="preserve">There is no </w:t>
      </w:r>
      <w:r>
        <w:rPr>
          <w:rFonts w:eastAsiaTheme="minorEastAsia" w:hint="eastAsia"/>
          <w:lang w:eastAsia="zh-CN"/>
        </w:rPr>
        <w:t>need to report UE specific TA in connected mode:</w:t>
      </w:r>
    </w:p>
    <w:p w14:paraId="1419C273" w14:textId="77777777" w:rsidR="005F2971" w:rsidRDefault="006F4DE3">
      <w:pPr>
        <w:pStyle w:val="ListParagraph"/>
        <w:numPr>
          <w:ilvl w:val="1"/>
          <w:numId w:val="8"/>
        </w:numPr>
        <w:spacing w:line="240" w:lineRule="auto"/>
        <w:ind w:left="1724"/>
        <w:rPr>
          <w:lang w:eastAsia="zh-CN"/>
        </w:rPr>
      </w:pPr>
      <w:r>
        <w:rPr>
          <w:lang w:eastAsia="zh-CN"/>
        </w:rPr>
        <w:t>When UE is in connected mode, the network can use the legacy TA adjustment mechanism</w:t>
      </w:r>
      <w:r>
        <w:rPr>
          <w:rFonts w:hint="eastAsia"/>
          <w:lang w:eastAsia="zh-CN"/>
        </w:rPr>
        <w:t xml:space="preserve">, </w:t>
      </w:r>
      <w:r>
        <w:rPr>
          <w:lang w:eastAsia="zh-CN"/>
        </w:rPr>
        <w:t xml:space="preserve">The TA is changing continuously, the </w:t>
      </w:r>
      <w:r>
        <w:rPr>
          <w:highlight w:val="cyan"/>
          <w:lang w:eastAsia="zh-CN"/>
        </w:rPr>
        <w:t>network can estimate TA</w:t>
      </w:r>
      <w:r>
        <w:rPr>
          <w:lang w:eastAsia="zh-CN"/>
        </w:rPr>
        <w:t xml:space="preserve"> based on UL signals and use consecutive TA commands to make adjustment and keep the TA value credible</w:t>
      </w:r>
      <w:r>
        <w:rPr>
          <w:rFonts w:eastAsiaTheme="minorEastAsia" w:hint="eastAsia"/>
          <w:lang w:eastAsia="zh-CN"/>
        </w:rPr>
        <w:t>;</w:t>
      </w:r>
    </w:p>
    <w:p w14:paraId="3B45819B" w14:textId="77777777" w:rsidR="005F2971" w:rsidRDefault="006F4DE3">
      <w:pPr>
        <w:pStyle w:val="ListParagraph"/>
        <w:numPr>
          <w:ilvl w:val="1"/>
          <w:numId w:val="8"/>
        </w:numPr>
        <w:spacing w:line="240" w:lineRule="auto"/>
        <w:ind w:left="1724"/>
        <w:rPr>
          <w:lang w:eastAsia="zh-CN"/>
        </w:rPr>
      </w:pPr>
      <w:r>
        <w:rPr>
          <w:lang w:eastAsia="zh-CN"/>
        </w:rPr>
        <w:t xml:space="preserve">If conditions for TA reporting are configured during/following initial access, then </w:t>
      </w:r>
      <w:r>
        <w:rPr>
          <w:highlight w:val="cyan"/>
          <w:lang w:eastAsia="zh-CN"/>
        </w:rPr>
        <w:t>one-off TA requests</w:t>
      </w:r>
      <w:r>
        <w:rPr>
          <w:lang w:eastAsia="zh-CN"/>
        </w:rPr>
        <w:t xml:space="preserve"> during connected mode will </w:t>
      </w:r>
      <w:r>
        <w:rPr>
          <w:highlight w:val="cyan"/>
          <w:lang w:eastAsia="zh-CN"/>
        </w:rPr>
        <w:t>not be necessary</w:t>
      </w:r>
      <w:r>
        <w:rPr>
          <w:rFonts w:eastAsiaTheme="minorEastAsia" w:hint="eastAsia"/>
          <w:lang w:eastAsia="zh-CN"/>
        </w:rPr>
        <w:t>.</w:t>
      </w:r>
    </w:p>
    <w:p w14:paraId="7489EA40" w14:textId="77777777" w:rsidR="005F2971" w:rsidRDefault="006F4DE3">
      <w:pPr>
        <w:pStyle w:val="ListParagraph"/>
        <w:numPr>
          <w:ilvl w:val="0"/>
          <w:numId w:val="8"/>
        </w:numPr>
        <w:spacing w:line="240" w:lineRule="auto"/>
        <w:ind w:left="1004"/>
        <w:rPr>
          <w:lang w:eastAsia="zh-CN"/>
        </w:rPr>
      </w:pPr>
      <w:r>
        <w:rPr>
          <w:rFonts w:eastAsiaTheme="minorEastAsia" w:hint="eastAsia"/>
          <w:lang w:eastAsia="zh-CN"/>
        </w:rPr>
        <w:t xml:space="preserve">Requested by network is </w:t>
      </w:r>
      <w:r>
        <w:rPr>
          <w:rFonts w:eastAsiaTheme="minorEastAsia"/>
          <w:lang w:eastAsia="zh-CN"/>
        </w:rPr>
        <w:t>unnecessary</w:t>
      </w:r>
      <w:r>
        <w:rPr>
          <w:rFonts w:eastAsiaTheme="minorEastAsia" w:hint="eastAsia"/>
          <w:lang w:eastAsia="zh-CN"/>
        </w:rPr>
        <w:t xml:space="preserve"> </w:t>
      </w:r>
      <w:r>
        <w:rPr>
          <w:rFonts w:eastAsiaTheme="minorEastAsia" w:hint="eastAsia"/>
          <w:highlight w:val="cyan"/>
          <w:lang w:eastAsia="zh-CN"/>
        </w:rPr>
        <w:t>when other trigger condition is agreed</w:t>
      </w:r>
      <w:r>
        <w:rPr>
          <w:rFonts w:eastAsiaTheme="minorEastAsia" w:hint="eastAsia"/>
          <w:lang w:eastAsia="zh-CN"/>
        </w:rPr>
        <w:t>:</w:t>
      </w:r>
    </w:p>
    <w:p w14:paraId="69EC9C5F" w14:textId="77777777" w:rsidR="005F2971" w:rsidRDefault="006F4DE3">
      <w:pPr>
        <w:pStyle w:val="ListParagraph"/>
        <w:numPr>
          <w:ilvl w:val="1"/>
          <w:numId w:val="8"/>
        </w:numPr>
        <w:spacing w:line="240" w:lineRule="auto"/>
        <w:ind w:left="1724"/>
        <w:rPr>
          <w:lang w:eastAsia="zh-CN"/>
        </w:rPr>
      </w:pPr>
      <w:r>
        <w:rPr>
          <w:rFonts w:hint="eastAsia"/>
          <w:lang w:eastAsia="zh-CN"/>
        </w:rPr>
        <w:t xml:space="preserve">If the </w:t>
      </w:r>
      <w:r>
        <w:rPr>
          <w:lang w:eastAsia="zh-CN"/>
        </w:rPr>
        <w:t xml:space="preserve">periodical reporting of UE-specific TA report </w:t>
      </w:r>
      <w:r>
        <w:rPr>
          <w:rFonts w:hint="eastAsia"/>
          <w:lang w:eastAsia="zh-CN"/>
        </w:rPr>
        <w:t xml:space="preserve">is introduced, </w:t>
      </w:r>
      <w:r>
        <w:rPr>
          <w:lang w:eastAsia="zh-CN"/>
        </w:rPr>
        <w:t>there is no reason to request the UE-specific TA report by the network</w:t>
      </w:r>
      <w:r>
        <w:rPr>
          <w:rFonts w:hint="eastAsia"/>
          <w:lang w:eastAsia="zh-CN"/>
        </w:rPr>
        <w:t xml:space="preserve">; </w:t>
      </w:r>
    </w:p>
    <w:p w14:paraId="3537E3EB" w14:textId="77777777" w:rsidR="005F2971" w:rsidRDefault="006F4DE3">
      <w:pPr>
        <w:pStyle w:val="ListParagraph"/>
        <w:numPr>
          <w:ilvl w:val="1"/>
          <w:numId w:val="8"/>
        </w:numPr>
        <w:spacing w:line="240" w:lineRule="auto"/>
        <w:ind w:left="1724"/>
        <w:rPr>
          <w:lang w:eastAsia="zh-CN"/>
        </w:rPr>
      </w:pPr>
      <w:r>
        <w:rPr>
          <w:lang w:eastAsia="zh-CN"/>
        </w:rPr>
        <w:t>For UE in connected mode, event-triggered TA update should be supported (as indicated in Q3)</w:t>
      </w:r>
      <w:r>
        <w:rPr>
          <w:rFonts w:hint="eastAsia"/>
          <w:lang w:eastAsia="zh-CN"/>
        </w:rPr>
        <w:t>.</w:t>
      </w:r>
    </w:p>
    <w:p w14:paraId="3C2F8E6E" w14:textId="77777777" w:rsidR="005F2971" w:rsidRDefault="006F4DE3">
      <w:pPr>
        <w:jc w:val="both"/>
        <w:rPr>
          <w:rFonts w:eastAsiaTheme="minorEastAsia"/>
          <w:lang w:eastAsia="zh-CN"/>
        </w:rPr>
      </w:pPr>
      <w:r>
        <w:rPr>
          <w:rFonts w:eastAsiaTheme="minorEastAsia"/>
          <w:b/>
          <w:lang w:eastAsia="zh-CN"/>
        </w:rPr>
        <w:t>F</w:t>
      </w:r>
      <w:r>
        <w:rPr>
          <w:rFonts w:eastAsiaTheme="minorEastAsia" w:hint="eastAsia"/>
          <w:b/>
          <w:lang w:eastAsia="zh-CN"/>
        </w:rPr>
        <w:t xml:space="preserve">or the option 2, </w:t>
      </w:r>
      <w:r>
        <w:rPr>
          <w:rFonts w:eastAsiaTheme="minorEastAsia" w:hint="eastAsia"/>
          <w:lang w:eastAsia="zh-CN"/>
        </w:rPr>
        <w:t xml:space="preserve">we list the support and challenges provided by companies in first round for your information to take into </w:t>
      </w:r>
      <w:r>
        <w:rPr>
          <w:rFonts w:eastAsiaTheme="minorEastAsia"/>
          <w:lang w:eastAsia="zh-CN"/>
        </w:rPr>
        <w:t>consideration</w:t>
      </w:r>
      <w:r>
        <w:rPr>
          <w:rFonts w:eastAsiaTheme="minorEastAsia" w:hint="eastAsia"/>
          <w:lang w:eastAsia="zh-CN"/>
        </w:rPr>
        <w:t>.</w:t>
      </w:r>
    </w:p>
    <w:p w14:paraId="0777E68F" w14:textId="77777777" w:rsidR="005F2971" w:rsidRDefault="006F4DE3">
      <w:pPr>
        <w:ind w:left="284"/>
        <w:rPr>
          <w:rFonts w:eastAsiaTheme="minorEastAsia"/>
          <w:b/>
          <w:lang w:eastAsia="zh-CN"/>
        </w:rPr>
      </w:pPr>
      <w:r>
        <w:rPr>
          <w:rFonts w:eastAsiaTheme="minorEastAsia" w:hint="eastAsia"/>
          <w:b/>
          <w:lang w:eastAsia="zh-CN"/>
        </w:rPr>
        <w:t xml:space="preserve">Views of </w:t>
      </w:r>
      <w:r w:rsidR="00E32CEE" w:rsidRPr="00E32CEE">
        <w:rPr>
          <w:rFonts w:eastAsiaTheme="minorEastAsia"/>
          <w:b/>
          <w:lang w:eastAsia="zh-CN"/>
        </w:rPr>
        <w:t>periodical reporting</w:t>
      </w:r>
      <w:r>
        <w:rPr>
          <w:rFonts w:eastAsiaTheme="minorEastAsia" w:hint="eastAsia"/>
          <w:b/>
          <w:lang w:eastAsia="zh-CN"/>
        </w:rPr>
        <w:t>:</w:t>
      </w:r>
    </w:p>
    <w:p w14:paraId="1DD4B233" w14:textId="77777777" w:rsidR="005F2971" w:rsidRDefault="006F4DE3">
      <w:pPr>
        <w:pStyle w:val="ListParagraph"/>
        <w:numPr>
          <w:ilvl w:val="0"/>
          <w:numId w:val="8"/>
        </w:numPr>
        <w:spacing w:line="240" w:lineRule="auto"/>
        <w:ind w:left="1004"/>
        <w:rPr>
          <w:lang w:eastAsia="zh-CN"/>
        </w:rPr>
      </w:pPr>
      <w:r>
        <w:rPr>
          <w:rFonts w:eastAsiaTheme="minorEastAsia"/>
          <w:lang w:eastAsia="zh-CN"/>
        </w:rPr>
        <w:t>T</w:t>
      </w:r>
      <w:r>
        <w:rPr>
          <w:rFonts w:eastAsiaTheme="minorEastAsia" w:hint="eastAsia"/>
          <w:lang w:eastAsia="zh-CN"/>
        </w:rPr>
        <w:t xml:space="preserve">he scenarios to support </w:t>
      </w:r>
      <w:r>
        <w:rPr>
          <w:rFonts w:eastAsiaTheme="minorEastAsia"/>
          <w:lang w:eastAsia="zh-CN"/>
        </w:rPr>
        <w:t>periodical reporting of UE-specific TA report</w:t>
      </w:r>
      <w:r>
        <w:rPr>
          <w:rFonts w:eastAsiaTheme="minorEastAsia" w:hint="eastAsia"/>
          <w:lang w:eastAsia="zh-CN"/>
        </w:rPr>
        <w:t>:</w:t>
      </w:r>
    </w:p>
    <w:p w14:paraId="03C5157D" w14:textId="77777777" w:rsidR="005F2971" w:rsidRDefault="006F4DE3">
      <w:pPr>
        <w:pStyle w:val="ListParagraph"/>
        <w:numPr>
          <w:ilvl w:val="1"/>
          <w:numId w:val="8"/>
        </w:numPr>
        <w:spacing w:line="240" w:lineRule="auto"/>
        <w:ind w:left="1724"/>
        <w:rPr>
          <w:lang w:eastAsia="zh-CN"/>
        </w:rPr>
      </w:pPr>
      <w:r>
        <w:rPr>
          <w:lang w:eastAsia="zh-CN"/>
        </w:rPr>
        <w:t xml:space="preserve">UE-specific TA may constantly </w:t>
      </w:r>
      <w:r>
        <w:rPr>
          <w:highlight w:val="green"/>
          <w:lang w:eastAsia="zh-CN"/>
        </w:rPr>
        <w:t>change due to the movement of satellite</w:t>
      </w:r>
      <w:r>
        <w:rPr>
          <w:lang w:eastAsia="zh-CN"/>
        </w:rPr>
        <w:t xml:space="preserve">, so periodical reporting is </w:t>
      </w:r>
      <w:r>
        <w:rPr>
          <w:highlight w:val="green"/>
          <w:lang w:eastAsia="zh-CN"/>
        </w:rPr>
        <w:t>straightforward</w:t>
      </w:r>
      <w:r>
        <w:rPr>
          <w:lang w:eastAsia="zh-CN"/>
        </w:rPr>
        <w:t xml:space="preserve"> in connected mode</w:t>
      </w:r>
      <w:r>
        <w:rPr>
          <w:rFonts w:eastAsiaTheme="minorEastAsia" w:hint="eastAsia"/>
          <w:lang w:eastAsia="zh-CN"/>
        </w:rPr>
        <w:t>.</w:t>
      </w:r>
    </w:p>
    <w:p w14:paraId="3AD61069" w14:textId="77777777" w:rsidR="005F2971" w:rsidRDefault="006F4DE3">
      <w:pPr>
        <w:pStyle w:val="ListParagraph"/>
        <w:numPr>
          <w:ilvl w:val="0"/>
          <w:numId w:val="8"/>
        </w:numPr>
        <w:spacing w:line="240" w:lineRule="auto"/>
        <w:ind w:left="1004"/>
        <w:rPr>
          <w:lang w:eastAsia="zh-CN"/>
        </w:rPr>
      </w:pPr>
      <w:r>
        <w:rPr>
          <w:rFonts w:eastAsiaTheme="minorEastAsia"/>
          <w:lang w:eastAsia="zh-CN"/>
        </w:rPr>
        <w:t>T</w:t>
      </w:r>
      <w:r>
        <w:rPr>
          <w:rFonts w:eastAsiaTheme="minorEastAsia" w:hint="eastAsia"/>
          <w:lang w:eastAsia="zh-CN"/>
        </w:rPr>
        <w:t xml:space="preserve">he benefit of supporting that </w:t>
      </w:r>
      <w:r>
        <w:rPr>
          <w:rFonts w:eastAsiaTheme="minorEastAsia"/>
          <w:lang w:eastAsia="zh-CN"/>
        </w:rPr>
        <w:t>periodical reporting of UE-specific TA report</w:t>
      </w:r>
      <w:r>
        <w:rPr>
          <w:rFonts w:eastAsiaTheme="minorEastAsia" w:hint="eastAsia"/>
          <w:lang w:eastAsia="zh-CN"/>
        </w:rPr>
        <w:t>:</w:t>
      </w:r>
    </w:p>
    <w:p w14:paraId="4140683B" w14:textId="77777777" w:rsidR="005F2971" w:rsidRDefault="006F4DE3">
      <w:pPr>
        <w:pStyle w:val="ListParagraph"/>
        <w:numPr>
          <w:ilvl w:val="1"/>
          <w:numId w:val="8"/>
        </w:numPr>
        <w:spacing w:line="240" w:lineRule="auto"/>
        <w:ind w:left="1724"/>
        <w:rPr>
          <w:lang w:eastAsia="zh-CN"/>
        </w:rPr>
      </w:pPr>
      <w:r>
        <w:rPr>
          <w:rFonts w:eastAsiaTheme="minorEastAsia" w:hint="eastAsia"/>
          <w:highlight w:val="green"/>
          <w:lang w:eastAsia="zh-CN"/>
        </w:rPr>
        <w:t>T</w:t>
      </w:r>
      <w:r>
        <w:rPr>
          <w:rFonts w:eastAsia="Malgun Gothic"/>
          <w:highlight w:val="green"/>
          <w:lang w:eastAsia="ko-KR"/>
        </w:rPr>
        <w:t>he network can keep track</w:t>
      </w:r>
      <w:r>
        <w:rPr>
          <w:rFonts w:eastAsia="Malgun Gothic"/>
          <w:lang w:eastAsia="ko-KR"/>
        </w:rPr>
        <w:t xml:space="preserve"> of the UE specific TA pre-compensation value </w:t>
      </w:r>
      <w:r>
        <w:rPr>
          <w:rFonts w:eastAsia="Malgun Gothic"/>
          <w:highlight w:val="green"/>
          <w:lang w:eastAsia="ko-KR"/>
        </w:rPr>
        <w:t>without additional</w:t>
      </w:r>
      <w:r>
        <w:rPr>
          <w:rFonts w:eastAsia="Malgun Gothic"/>
          <w:lang w:eastAsia="ko-KR"/>
        </w:rPr>
        <w:t xml:space="preserve"> signalling</w:t>
      </w:r>
      <w:r>
        <w:rPr>
          <w:rFonts w:eastAsiaTheme="minorEastAsia" w:hint="eastAsia"/>
          <w:lang w:eastAsia="zh-CN"/>
        </w:rPr>
        <w:t>;</w:t>
      </w:r>
    </w:p>
    <w:p w14:paraId="5EEB8256" w14:textId="77777777" w:rsidR="005F2971" w:rsidRDefault="006F4DE3">
      <w:pPr>
        <w:pStyle w:val="ListParagraph"/>
        <w:numPr>
          <w:ilvl w:val="1"/>
          <w:numId w:val="8"/>
        </w:numPr>
        <w:spacing w:line="240" w:lineRule="auto"/>
        <w:ind w:left="1724"/>
        <w:rPr>
          <w:lang w:eastAsia="zh-CN"/>
        </w:rPr>
      </w:pPr>
      <w:r>
        <w:rPr>
          <w:lang w:eastAsia="zh-CN"/>
        </w:rPr>
        <w:t xml:space="preserve">Periodical reporting is </w:t>
      </w:r>
      <w:r>
        <w:rPr>
          <w:highlight w:val="green"/>
          <w:lang w:eastAsia="zh-CN"/>
        </w:rPr>
        <w:t>simpler</w:t>
      </w:r>
      <w:r>
        <w:rPr>
          <w:lang w:eastAsia="zh-CN"/>
        </w:rPr>
        <w:t xml:space="preserve"> than event-triggered reporting from UE implementation</w:t>
      </w:r>
      <w:r>
        <w:rPr>
          <w:rFonts w:eastAsiaTheme="minorEastAsia" w:hint="eastAsia"/>
          <w:lang w:eastAsia="zh-CN"/>
        </w:rPr>
        <w:t>.</w:t>
      </w:r>
    </w:p>
    <w:p w14:paraId="0BF41475" w14:textId="77777777" w:rsidR="005F2971" w:rsidRDefault="005F2971">
      <w:pPr>
        <w:pStyle w:val="ListParagraph"/>
        <w:spacing w:line="240" w:lineRule="auto"/>
        <w:ind w:left="1004"/>
        <w:rPr>
          <w:lang w:eastAsia="zh-CN"/>
        </w:rPr>
      </w:pPr>
    </w:p>
    <w:p w14:paraId="2DC17F9B" w14:textId="77777777" w:rsidR="005F2971" w:rsidRDefault="006F4DE3">
      <w:pPr>
        <w:ind w:left="284"/>
        <w:rPr>
          <w:rFonts w:eastAsiaTheme="minorEastAsia"/>
          <w:b/>
          <w:lang w:eastAsia="zh-CN"/>
        </w:rPr>
      </w:pPr>
      <w:r>
        <w:rPr>
          <w:rFonts w:eastAsiaTheme="minorEastAsia" w:hint="eastAsia"/>
          <w:b/>
          <w:lang w:eastAsia="zh-CN"/>
        </w:rPr>
        <w:t>Reasons of No:</w:t>
      </w:r>
    </w:p>
    <w:p w14:paraId="73493280" w14:textId="77777777" w:rsidR="005F2971" w:rsidRDefault="006F4DE3">
      <w:pPr>
        <w:pStyle w:val="ListParagraph"/>
        <w:numPr>
          <w:ilvl w:val="0"/>
          <w:numId w:val="8"/>
        </w:numPr>
        <w:spacing w:line="240" w:lineRule="auto"/>
        <w:ind w:left="1004"/>
        <w:rPr>
          <w:lang w:eastAsia="zh-CN"/>
        </w:rPr>
      </w:pPr>
      <w:r>
        <w:rPr>
          <w:lang w:eastAsia="zh-CN"/>
        </w:rPr>
        <w:t xml:space="preserve">There is no </w:t>
      </w:r>
      <w:r>
        <w:rPr>
          <w:rFonts w:eastAsiaTheme="minorEastAsia" w:hint="eastAsia"/>
          <w:lang w:eastAsia="zh-CN"/>
        </w:rPr>
        <w:t>need to report UE specific TA in connected mode:</w:t>
      </w:r>
    </w:p>
    <w:p w14:paraId="5A23467E" w14:textId="77777777" w:rsidR="005F2971" w:rsidRDefault="006F4DE3">
      <w:pPr>
        <w:pStyle w:val="ListParagraph"/>
        <w:numPr>
          <w:ilvl w:val="1"/>
          <w:numId w:val="8"/>
        </w:numPr>
        <w:spacing w:line="240" w:lineRule="auto"/>
        <w:ind w:left="1724"/>
        <w:rPr>
          <w:lang w:eastAsia="zh-CN"/>
        </w:rPr>
      </w:pPr>
      <w:r>
        <w:rPr>
          <w:lang w:eastAsia="zh-CN"/>
        </w:rPr>
        <w:t>When UE is in connected mode, the network can use the legacy TA adjustment mechanism</w:t>
      </w:r>
      <w:r>
        <w:rPr>
          <w:rFonts w:hint="eastAsia"/>
          <w:lang w:eastAsia="zh-CN"/>
        </w:rPr>
        <w:t xml:space="preserve">, </w:t>
      </w:r>
      <w:r>
        <w:rPr>
          <w:lang w:eastAsia="zh-CN"/>
        </w:rPr>
        <w:t xml:space="preserve">The TA is changing continuously, </w:t>
      </w:r>
      <w:r>
        <w:rPr>
          <w:highlight w:val="cyan"/>
          <w:lang w:eastAsia="zh-CN"/>
        </w:rPr>
        <w:t>the network can estimate TA</w:t>
      </w:r>
      <w:r>
        <w:rPr>
          <w:lang w:eastAsia="zh-CN"/>
        </w:rPr>
        <w:t xml:space="preserve"> based on UL signals and use consecutive TA commands to make adjustment and keep the TA value credible</w:t>
      </w:r>
      <w:r>
        <w:rPr>
          <w:rFonts w:eastAsiaTheme="minorEastAsia" w:hint="eastAsia"/>
          <w:lang w:eastAsia="zh-CN"/>
        </w:rPr>
        <w:t>.</w:t>
      </w:r>
    </w:p>
    <w:p w14:paraId="1654427E" w14:textId="77777777" w:rsidR="005F2971" w:rsidRDefault="006F4DE3">
      <w:pPr>
        <w:pStyle w:val="ListParagraph"/>
        <w:numPr>
          <w:ilvl w:val="0"/>
          <w:numId w:val="8"/>
        </w:numPr>
        <w:spacing w:line="240" w:lineRule="auto"/>
        <w:ind w:left="1004"/>
        <w:rPr>
          <w:lang w:eastAsia="zh-CN"/>
        </w:rPr>
      </w:pPr>
      <w:r>
        <w:rPr>
          <w:rFonts w:eastAsiaTheme="minorEastAsia"/>
          <w:lang w:eastAsia="zh-CN"/>
        </w:rPr>
        <w:t>T</w:t>
      </w:r>
      <w:r>
        <w:rPr>
          <w:rFonts w:eastAsiaTheme="minorEastAsia" w:hint="eastAsia"/>
          <w:lang w:eastAsia="zh-CN"/>
        </w:rPr>
        <w:t xml:space="preserve">he method is </w:t>
      </w:r>
      <w:r>
        <w:rPr>
          <w:rFonts w:eastAsiaTheme="minorEastAsia"/>
          <w:lang w:eastAsia="zh-CN"/>
        </w:rPr>
        <w:t>unnecessary</w:t>
      </w:r>
      <w:r>
        <w:rPr>
          <w:rFonts w:eastAsiaTheme="minorEastAsia" w:hint="eastAsia"/>
          <w:lang w:eastAsia="zh-CN"/>
        </w:rPr>
        <w:t xml:space="preserve"> </w:t>
      </w:r>
      <w:r>
        <w:rPr>
          <w:rFonts w:eastAsiaTheme="minorEastAsia" w:hint="eastAsia"/>
          <w:highlight w:val="cyan"/>
          <w:lang w:eastAsia="zh-CN"/>
        </w:rPr>
        <w:t>when other trigger condition is agreed</w:t>
      </w:r>
      <w:r>
        <w:rPr>
          <w:rFonts w:eastAsiaTheme="minorEastAsia" w:hint="eastAsia"/>
          <w:lang w:eastAsia="zh-CN"/>
        </w:rPr>
        <w:t>:</w:t>
      </w:r>
    </w:p>
    <w:p w14:paraId="398792C6" w14:textId="77777777" w:rsidR="005F2971" w:rsidRDefault="006F4DE3">
      <w:pPr>
        <w:pStyle w:val="ListParagraph"/>
        <w:numPr>
          <w:ilvl w:val="1"/>
          <w:numId w:val="8"/>
        </w:numPr>
        <w:spacing w:line="240" w:lineRule="auto"/>
        <w:ind w:left="1724"/>
        <w:rPr>
          <w:lang w:eastAsia="zh-CN"/>
        </w:rPr>
      </w:pPr>
      <w:r>
        <w:rPr>
          <w:lang w:eastAsia="zh-CN"/>
        </w:rPr>
        <w:t>Event triggered report with network based polling should be enough</w:t>
      </w:r>
      <w:r>
        <w:rPr>
          <w:rFonts w:eastAsiaTheme="minorEastAsia" w:hint="eastAsia"/>
          <w:lang w:eastAsia="zh-CN"/>
        </w:rPr>
        <w:t xml:space="preserve">, </w:t>
      </w:r>
      <w:r>
        <w:rPr>
          <w:lang w:eastAsia="zh-TW"/>
        </w:rPr>
        <w:t>it is not reasonable for UE to report the TA periodically even the TA is not changed (or change within the threshold)</w:t>
      </w:r>
      <w:r>
        <w:rPr>
          <w:rFonts w:hint="eastAsia"/>
          <w:lang w:eastAsia="zh-CN"/>
        </w:rPr>
        <w:t xml:space="preserve">; </w:t>
      </w:r>
    </w:p>
    <w:p w14:paraId="211675D9" w14:textId="77777777" w:rsidR="005F2971" w:rsidRDefault="006F4DE3">
      <w:pPr>
        <w:pStyle w:val="ListParagraph"/>
        <w:numPr>
          <w:ilvl w:val="1"/>
          <w:numId w:val="8"/>
        </w:numPr>
        <w:spacing w:line="240" w:lineRule="auto"/>
        <w:ind w:left="1724"/>
        <w:rPr>
          <w:lang w:eastAsia="zh-CN"/>
        </w:rPr>
      </w:pPr>
      <w:r>
        <w:rPr>
          <w:lang w:eastAsia="zh-CN"/>
        </w:rPr>
        <w:t>NW request could be sufficient</w:t>
      </w:r>
      <w:r>
        <w:rPr>
          <w:rFonts w:eastAsiaTheme="minorEastAsia" w:hint="eastAsia"/>
          <w:lang w:eastAsia="zh-CN"/>
        </w:rPr>
        <w:t>;</w:t>
      </w:r>
    </w:p>
    <w:p w14:paraId="75B3B6FB" w14:textId="77777777" w:rsidR="005F2971" w:rsidRDefault="006F4DE3">
      <w:pPr>
        <w:pStyle w:val="ListParagraph"/>
        <w:numPr>
          <w:ilvl w:val="1"/>
          <w:numId w:val="8"/>
        </w:numPr>
        <w:spacing w:line="240" w:lineRule="auto"/>
        <w:ind w:left="1724"/>
        <w:rPr>
          <w:lang w:eastAsia="zh-CN"/>
        </w:rPr>
      </w:pPr>
      <w:r>
        <w:rPr>
          <w:rFonts w:eastAsiaTheme="minorEastAsia"/>
          <w:lang w:eastAsia="zh-CN"/>
        </w:rPr>
        <w:t>I</w:t>
      </w:r>
      <w:r>
        <w:rPr>
          <w:rFonts w:eastAsiaTheme="minorEastAsia" w:hint="eastAsia"/>
          <w:lang w:eastAsia="zh-CN"/>
        </w:rPr>
        <w:t>f</w:t>
      </w:r>
      <w:r>
        <w:rPr>
          <w:lang w:eastAsia="zh-CN"/>
        </w:rPr>
        <w:t xml:space="preserve"> periodical location reporting and event-triggered location reporting are supported for the connected UE. Then any RRC based UE-specific TA reporting is </w:t>
      </w:r>
      <w:r>
        <w:rPr>
          <w:rFonts w:eastAsiaTheme="minorEastAsia" w:hint="eastAsia"/>
          <w:lang w:eastAsia="zh-CN"/>
        </w:rPr>
        <w:t>not needed.</w:t>
      </w:r>
    </w:p>
    <w:p w14:paraId="0A7FC162" w14:textId="77777777" w:rsidR="005F2971" w:rsidRDefault="006F4DE3">
      <w:pPr>
        <w:pStyle w:val="ListParagraph"/>
        <w:numPr>
          <w:ilvl w:val="0"/>
          <w:numId w:val="8"/>
        </w:numPr>
        <w:spacing w:line="240" w:lineRule="auto"/>
        <w:ind w:left="1004"/>
        <w:rPr>
          <w:lang w:eastAsia="zh-CN"/>
        </w:rPr>
      </w:pPr>
      <w:r>
        <w:rPr>
          <w:rFonts w:eastAsiaTheme="minorEastAsia"/>
          <w:lang w:eastAsia="zh-CN"/>
        </w:rPr>
        <w:t>T</w:t>
      </w:r>
      <w:r>
        <w:rPr>
          <w:rFonts w:eastAsiaTheme="minorEastAsia" w:hint="eastAsia"/>
          <w:lang w:eastAsia="zh-CN"/>
        </w:rPr>
        <w:t xml:space="preserve">he </w:t>
      </w:r>
      <w:r>
        <w:rPr>
          <w:rFonts w:eastAsiaTheme="minorEastAsia" w:hint="eastAsia"/>
          <w:highlight w:val="cyan"/>
          <w:lang w:eastAsia="zh-CN"/>
        </w:rPr>
        <w:t>disadvantage</w:t>
      </w:r>
      <w:r>
        <w:rPr>
          <w:rFonts w:eastAsiaTheme="minorEastAsia" w:hint="eastAsia"/>
          <w:lang w:eastAsia="zh-CN"/>
        </w:rPr>
        <w:t xml:space="preserve"> of </w:t>
      </w:r>
      <w:r>
        <w:rPr>
          <w:rFonts w:eastAsiaTheme="minorEastAsia"/>
          <w:lang w:eastAsia="zh-CN"/>
        </w:rPr>
        <w:t>periodical reporting of UE-specific TA report in connected mode</w:t>
      </w:r>
      <w:r>
        <w:rPr>
          <w:rFonts w:eastAsiaTheme="minorEastAsia" w:hint="eastAsia"/>
          <w:lang w:eastAsia="zh-CN"/>
        </w:rPr>
        <w:t>:</w:t>
      </w:r>
    </w:p>
    <w:p w14:paraId="622A8C5D" w14:textId="77777777" w:rsidR="005F2971" w:rsidRDefault="006F4DE3">
      <w:pPr>
        <w:pStyle w:val="ListParagraph"/>
        <w:numPr>
          <w:ilvl w:val="1"/>
          <w:numId w:val="8"/>
        </w:numPr>
        <w:spacing w:line="240" w:lineRule="auto"/>
        <w:ind w:left="1724"/>
        <w:rPr>
          <w:lang w:eastAsia="zh-CN"/>
        </w:rPr>
      </w:pPr>
      <w:r>
        <w:rPr>
          <w:lang w:eastAsia="zh-CN"/>
        </w:rPr>
        <w:t>Signaling overhead is not negligible. There is not much to be gained from periodic reporting</w:t>
      </w:r>
      <w:r>
        <w:rPr>
          <w:rFonts w:hint="eastAsia"/>
          <w:lang w:eastAsia="zh-CN"/>
        </w:rPr>
        <w:t>;</w:t>
      </w:r>
    </w:p>
    <w:p w14:paraId="1557BBBB" w14:textId="77777777" w:rsidR="005F2971" w:rsidRDefault="006F4DE3">
      <w:pPr>
        <w:pStyle w:val="ListParagraph"/>
        <w:numPr>
          <w:ilvl w:val="1"/>
          <w:numId w:val="8"/>
        </w:numPr>
        <w:spacing w:line="240" w:lineRule="auto"/>
        <w:ind w:left="1724"/>
        <w:rPr>
          <w:lang w:eastAsia="zh-CN"/>
        </w:rPr>
      </w:pPr>
      <w:r>
        <w:rPr>
          <w:lang w:eastAsia="zh-CN"/>
        </w:rPr>
        <w:t>many users will send unnecessary reports using precious radio resources and waste UE energy even they are far from a TA pre-compensation level that will require the gNB to adjust the Koffset</w:t>
      </w:r>
      <w:r>
        <w:rPr>
          <w:rFonts w:hint="eastAsia"/>
          <w:lang w:eastAsia="zh-CN"/>
        </w:rPr>
        <w:t>.</w:t>
      </w:r>
    </w:p>
    <w:p w14:paraId="61C9B6A5" w14:textId="77777777" w:rsidR="005F2971" w:rsidRDefault="006F4DE3">
      <w:pPr>
        <w:jc w:val="both"/>
        <w:rPr>
          <w:rFonts w:eastAsiaTheme="minorEastAsia"/>
          <w:lang w:eastAsia="zh-CN"/>
        </w:rPr>
      </w:pPr>
      <w:r>
        <w:rPr>
          <w:rFonts w:eastAsiaTheme="minorEastAsia"/>
          <w:lang w:eastAsia="zh-CN"/>
        </w:rPr>
        <w:t>S</w:t>
      </w:r>
      <w:r>
        <w:rPr>
          <w:rFonts w:eastAsiaTheme="minorEastAsia" w:hint="eastAsia"/>
          <w:lang w:eastAsia="zh-CN"/>
        </w:rPr>
        <w:t>ince many companies consider the one of the above option is enough for network control, we list the two options together for decision.</w:t>
      </w:r>
    </w:p>
    <w:tbl>
      <w:tblPr>
        <w:tblStyle w:val="TableGrid"/>
        <w:tblW w:w="9631" w:type="dxa"/>
        <w:tblLayout w:type="fixed"/>
        <w:tblLook w:val="04A0" w:firstRow="1" w:lastRow="0" w:firstColumn="1" w:lastColumn="0" w:noHBand="0" w:noVBand="1"/>
      </w:tblPr>
      <w:tblGrid>
        <w:gridCol w:w="1980"/>
        <w:gridCol w:w="1701"/>
        <w:gridCol w:w="5950"/>
      </w:tblGrid>
      <w:tr w:rsidR="005F2971" w14:paraId="58FDA282" w14:textId="77777777">
        <w:tc>
          <w:tcPr>
            <w:tcW w:w="9631" w:type="dxa"/>
            <w:gridSpan w:val="3"/>
          </w:tcPr>
          <w:p w14:paraId="1270BD3F" w14:textId="77777777" w:rsidR="005F2971" w:rsidRDefault="006F4DE3">
            <w:pPr>
              <w:rPr>
                <w:rFonts w:eastAsia="宋体"/>
                <w:b/>
                <w:lang w:eastAsia="zh-CN"/>
              </w:rPr>
            </w:pPr>
            <w:r>
              <w:rPr>
                <w:rFonts w:eastAsia="宋体"/>
                <w:b/>
              </w:rPr>
              <w:lastRenderedPageBreak/>
              <w:t>Question</w:t>
            </w:r>
            <w:r>
              <w:rPr>
                <w:rFonts w:eastAsia="宋体" w:hint="eastAsia"/>
                <w:b/>
                <w:lang w:eastAsia="zh-CN"/>
              </w:rPr>
              <w:t xml:space="preserve"> 3</w:t>
            </w:r>
            <w:r>
              <w:rPr>
                <w:rFonts w:eastAsia="宋体"/>
                <w:b/>
              </w:rPr>
              <w:t>:</w:t>
            </w:r>
            <w:r>
              <w:rPr>
                <w:rFonts w:eastAsia="宋体" w:hint="eastAsia"/>
                <w:b/>
                <w:lang w:eastAsia="zh-CN"/>
              </w:rPr>
              <w:t xml:space="preserve"> which option(s) do you </w:t>
            </w:r>
            <w:r>
              <w:rPr>
                <w:rFonts w:eastAsia="宋体"/>
                <w:b/>
                <w:lang w:eastAsia="zh-CN"/>
              </w:rPr>
              <w:t>prefer</w:t>
            </w:r>
            <w:r>
              <w:rPr>
                <w:rFonts w:eastAsia="宋体" w:hint="eastAsia"/>
                <w:b/>
                <w:lang w:eastAsia="zh-CN"/>
              </w:rPr>
              <w:t xml:space="preserve"> to report the information about UE specific TA</w:t>
            </w:r>
            <w:r w:rsidR="00B85DD4">
              <w:rPr>
                <w:rFonts w:eastAsia="宋体" w:hint="eastAsia"/>
                <w:b/>
                <w:lang w:eastAsia="zh-CN"/>
              </w:rPr>
              <w:t>, under the work assumption?</w:t>
            </w:r>
          </w:p>
          <w:p w14:paraId="0A18E38B" w14:textId="77777777" w:rsidR="005F2971" w:rsidRDefault="006F4DE3">
            <w:pPr>
              <w:rPr>
                <w:rFonts w:eastAsiaTheme="minorEastAsia"/>
                <w:b/>
                <w:lang w:eastAsia="zh-CN"/>
              </w:rPr>
            </w:pPr>
            <w:r>
              <w:rPr>
                <w:rFonts w:eastAsiaTheme="minorEastAsia"/>
                <w:b/>
                <w:lang w:eastAsia="zh-CN"/>
              </w:rPr>
              <w:t>O</w:t>
            </w:r>
            <w:r>
              <w:rPr>
                <w:rFonts w:eastAsiaTheme="minorEastAsia" w:hint="eastAsia"/>
                <w:b/>
                <w:lang w:eastAsia="zh-CN"/>
              </w:rPr>
              <w:t xml:space="preserve">ption 1: </w:t>
            </w:r>
            <w:r>
              <w:rPr>
                <w:rFonts w:eastAsiaTheme="minorEastAsia"/>
                <w:b/>
                <w:lang w:eastAsia="zh-CN"/>
              </w:rPr>
              <w:t>UE specific TA report can be requested by network</w:t>
            </w:r>
            <w:r>
              <w:rPr>
                <w:rFonts w:eastAsiaTheme="minorEastAsia" w:hint="eastAsia"/>
                <w:b/>
                <w:lang w:eastAsia="zh-CN"/>
              </w:rPr>
              <w:t>;</w:t>
            </w:r>
          </w:p>
          <w:p w14:paraId="77DE142C" w14:textId="77777777" w:rsidR="005F2971" w:rsidRDefault="006F4DE3">
            <w:pPr>
              <w:rPr>
                <w:rFonts w:eastAsiaTheme="minorEastAsia"/>
                <w:b/>
                <w:lang w:eastAsia="zh-CN"/>
              </w:rPr>
            </w:pPr>
            <w:r>
              <w:rPr>
                <w:rFonts w:eastAsiaTheme="minorEastAsia"/>
                <w:b/>
                <w:lang w:eastAsia="zh-CN"/>
              </w:rPr>
              <w:t>O</w:t>
            </w:r>
            <w:r>
              <w:rPr>
                <w:rFonts w:eastAsiaTheme="minorEastAsia" w:hint="eastAsia"/>
                <w:b/>
                <w:lang w:eastAsia="zh-CN"/>
              </w:rPr>
              <w:t>ption 2: P</w:t>
            </w:r>
            <w:r>
              <w:rPr>
                <w:rFonts w:eastAsiaTheme="minorEastAsia"/>
                <w:b/>
                <w:lang w:eastAsia="zh-CN"/>
              </w:rPr>
              <w:t xml:space="preserve">eriodical reporting of </w:t>
            </w:r>
            <w:r>
              <w:rPr>
                <w:rFonts w:eastAsiaTheme="minorEastAsia" w:hint="eastAsia"/>
                <w:b/>
                <w:lang w:eastAsia="zh-CN"/>
              </w:rPr>
              <w:t xml:space="preserve">the information about </w:t>
            </w:r>
            <w:r>
              <w:rPr>
                <w:rFonts w:eastAsiaTheme="minorEastAsia"/>
                <w:b/>
                <w:lang w:eastAsia="zh-CN"/>
              </w:rPr>
              <w:t>UE-specific TA report</w:t>
            </w:r>
            <w:r>
              <w:rPr>
                <w:rFonts w:eastAsiaTheme="minorEastAsia" w:hint="eastAsia"/>
                <w:b/>
                <w:lang w:eastAsia="zh-CN"/>
              </w:rPr>
              <w:t>;</w:t>
            </w:r>
          </w:p>
          <w:p w14:paraId="1DB8E388" w14:textId="77777777" w:rsidR="005F2971" w:rsidRDefault="006F4DE3">
            <w:pPr>
              <w:rPr>
                <w:rFonts w:eastAsia="宋体"/>
                <w:b/>
                <w:lang w:eastAsia="zh-CN"/>
              </w:rPr>
            </w:pPr>
            <w:r>
              <w:rPr>
                <w:rFonts w:eastAsiaTheme="minorEastAsia"/>
                <w:b/>
                <w:lang w:eastAsia="zh-CN"/>
              </w:rPr>
              <w:t>O</w:t>
            </w:r>
            <w:r>
              <w:rPr>
                <w:rFonts w:eastAsiaTheme="minorEastAsia" w:hint="eastAsia"/>
                <w:b/>
                <w:lang w:eastAsia="zh-CN"/>
              </w:rPr>
              <w:t>r none</w:t>
            </w:r>
            <w:r>
              <w:rPr>
                <w:rFonts w:eastAsia="宋体" w:hint="eastAsia"/>
                <w:b/>
                <w:lang w:eastAsia="zh-CN"/>
              </w:rPr>
              <w:t>?</w:t>
            </w:r>
          </w:p>
        </w:tc>
      </w:tr>
      <w:tr w:rsidR="005F2971" w14:paraId="399981A5" w14:textId="77777777">
        <w:tc>
          <w:tcPr>
            <w:tcW w:w="1980" w:type="dxa"/>
          </w:tcPr>
          <w:p w14:paraId="155047B8" w14:textId="77777777" w:rsidR="005F2971" w:rsidRDefault="006F4DE3">
            <w:pPr>
              <w:jc w:val="center"/>
              <w:rPr>
                <w:rFonts w:eastAsia="宋体"/>
                <w:b/>
              </w:rPr>
            </w:pPr>
            <w:r>
              <w:rPr>
                <w:rFonts w:eastAsia="宋体"/>
                <w:b/>
              </w:rPr>
              <w:t>Company</w:t>
            </w:r>
          </w:p>
        </w:tc>
        <w:tc>
          <w:tcPr>
            <w:tcW w:w="1701" w:type="dxa"/>
          </w:tcPr>
          <w:p w14:paraId="43DC264D" w14:textId="77777777" w:rsidR="005F2971" w:rsidRDefault="006F4DE3">
            <w:pPr>
              <w:jc w:val="center"/>
              <w:rPr>
                <w:rFonts w:eastAsia="宋体"/>
                <w:b/>
                <w:lang w:eastAsia="zh-CN"/>
              </w:rPr>
            </w:pPr>
            <w:r>
              <w:rPr>
                <w:rFonts w:eastAsia="宋体" w:hint="eastAsia"/>
                <w:b/>
                <w:lang w:eastAsia="zh-CN"/>
              </w:rPr>
              <w:t>Option1/2/none</w:t>
            </w:r>
          </w:p>
        </w:tc>
        <w:tc>
          <w:tcPr>
            <w:tcW w:w="5950" w:type="dxa"/>
          </w:tcPr>
          <w:p w14:paraId="6FB6243F" w14:textId="77777777" w:rsidR="005F2971" w:rsidRDefault="006F4DE3">
            <w:pPr>
              <w:jc w:val="center"/>
              <w:rPr>
                <w:rFonts w:eastAsia="宋体"/>
                <w:b/>
                <w:lang w:eastAsia="zh-CN"/>
              </w:rPr>
            </w:pPr>
            <w:r>
              <w:rPr>
                <w:rFonts w:eastAsia="宋体"/>
                <w:b/>
                <w:lang w:eastAsia="zh-CN"/>
              </w:rPr>
              <w:t>C</w:t>
            </w:r>
            <w:r>
              <w:rPr>
                <w:rFonts w:eastAsia="宋体" w:hint="eastAsia"/>
                <w:b/>
                <w:lang w:eastAsia="zh-CN"/>
              </w:rPr>
              <w:t xml:space="preserve">omment </w:t>
            </w:r>
          </w:p>
        </w:tc>
      </w:tr>
      <w:tr w:rsidR="005F2971" w14:paraId="2B928A4C" w14:textId="77777777">
        <w:tc>
          <w:tcPr>
            <w:tcW w:w="1980" w:type="dxa"/>
          </w:tcPr>
          <w:p w14:paraId="510F5B0D" w14:textId="77777777" w:rsidR="005F2971" w:rsidRDefault="00F166F6">
            <w:pPr>
              <w:rPr>
                <w:rFonts w:eastAsia="宋体"/>
                <w:lang w:eastAsia="zh-CN"/>
              </w:rPr>
            </w:pPr>
            <w:r>
              <w:rPr>
                <w:rFonts w:eastAsia="宋体" w:hint="eastAsia"/>
                <w:lang w:eastAsia="zh-CN"/>
              </w:rPr>
              <w:t>H</w:t>
            </w:r>
            <w:r>
              <w:rPr>
                <w:rFonts w:eastAsia="宋体"/>
                <w:lang w:eastAsia="zh-CN"/>
              </w:rPr>
              <w:t>uawei, HiSilicon</w:t>
            </w:r>
          </w:p>
        </w:tc>
        <w:tc>
          <w:tcPr>
            <w:tcW w:w="1701" w:type="dxa"/>
          </w:tcPr>
          <w:p w14:paraId="5524DFD5" w14:textId="77777777" w:rsidR="005F2971" w:rsidRDefault="00F166F6">
            <w:pPr>
              <w:rPr>
                <w:rFonts w:eastAsia="宋体"/>
                <w:lang w:eastAsia="zh-CN"/>
              </w:rPr>
            </w:pPr>
            <w:r>
              <w:rPr>
                <w:rFonts w:eastAsia="宋体"/>
                <w:lang w:eastAsia="zh-CN"/>
              </w:rPr>
              <w:t>None</w:t>
            </w:r>
          </w:p>
        </w:tc>
        <w:tc>
          <w:tcPr>
            <w:tcW w:w="5950" w:type="dxa"/>
          </w:tcPr>
          <w:p w14:paraId="02ABCD9E" w14:textId="77777777" w:rsidR="005F2971" w:rsidRDefault="00F166F6" w:rsidP="00F166F6">
            <w:pPr>
              <w:rPr>
                <w:rFonts w:eastAsia="宋体"/>
                <w:lang w:eastAsia="zh-CN"/>
              </w:rPr>
            </w:pPr>
            <w:r>
              <w:rPr>
                <w:rFonts w:eastAsia="宋体"/>
                <w:lang w:eastAsia="zh-CN"/>
              </w:rPr>
              <w:t>TA report in connected mode does not look necessary to us. The reason has been listed by the rapporteur: w</w:t>
            </w:r>
            <w:r w:rsidRPr="00F166F6">
              <w:rPr>
                <w:rFonts w:eastAsia="宋体"/>
                <w:lang w:eastAsia="zh-CN"/>
              </w:rPr>
              <w:t>hen UE is in connected mode, the network can use the</w:t>
            </w:r>
            <w:r>
              <w:rPr>
                <w:rFonts w:eastAsia="宋体"/>
                <w:lang w:eastAsia="zh-CN"/>
              </w:rPr>
              <w:t xml:space="preserve"> legacy TA adjustment mechanism.</w:t>
            </w:r>
            <w:r w:rsidRPr="00F166F6">
              <w:rPr>
                <w:rFonts w:eastAsia="宋体"/>
                <w:lang w:eastAsia="zh-CN"/>
              </w:rPr>
              <w:t xml:space="preserve"> The TA is changing continuously, the network can estimate TA based on UL signals and use consecutive TA commands to make adjustment and keep the TA value credible.</w:t>
            </w:r>
          </w:p>
          <w:p w14:paraId="13FBD4B5" w14:textId="77777777" w:rsidR="00F166F6" w:rsidRDefault="00F166F6" w:rsidP="00F166F6">
            <w:pPr>
              <w:rPr>
                <w:lang w:eastAsia="zh-CN"/>
              </w:rPr>
            </w:pPr>
            <w:r>
              <w:rPr>
                <w:lang w:eastAsia="zh-CN"/>
              </w:rPr>
              <w:t xml:space="preserve">With the legacy mechanism workable, adding additional UE reports increases complexity and signalling overhead. Besides, RAN2 needs to figure out how the legacy mechanism and the newly introduced UE report </w:t>
            </w:r>
            <w:r w:rsidR="00426355">
              <w:rPr>
                <w:lang w:eastAsia="zh-CN"/>
              </w:rPr>
              <w:t>coexist;</w:t>
            </w:r>
            <w:r>
              <w:rPr>
                <w:lang w:eastAsia="zh-CN"/>
              </w:rPr>
              <w:t xml:space="preserve"> the two-tier adjustment looks duplicated, and the adjustment results are mutually influenced.</w:t>
            </w:r>
          </w:p>
          <w:p w14:paraId="3F1BE0F9" w14:textId="77777777" w:rsidR="00F166F6" w:rsidRPr="00F166F6" w:rsidRDefault="00F166F6" w:rsidP="00F166F6">
            <w:pPr>
              <w:rPr>
                <w:rFonts w:eastAsia="宋体"/>
                <w:lang w:eastAsia="zh-CN"/>
              </w:rPr>
            </w:pPr>
            <w:r>
              <w:rPr>
                <w:rFonts w:eastAsia="宋体"/>
                <w:lang w:eastAsia="zh-CN"/>
              </w:rPr>
              <w:t xml:space="preserve">We can live with the majority view to have the event-triggered approach as in phase 1, but do not want more alternatives to </w:t>
            </w:r>
            <w:r w:rsidR="00426355">
              <w:rPr>
                <w:rFonts w:eastAsia="宋体"/>
                <w:lang w:eastAsia="zh-CN"/>
              </w:rPr>
              <w:t>add the complexity.</w:t>
            </w:r>
          </w:p>
        </w:tc>
      </w:tr>
      <w:tr w:rsidR="005F2971" w14:paraId="381BCABF" w14:textId="77777777">
        <w:tc>
          <w:tcPr>
            <w:tcW w:w="1980" w:type="dxa"/>
          </w:tcPr>
          <w:p w14:paraId="2FD05748" w14:textId="77777777" w:rsidR="005F2971" w:rsidRDefault="001F14C7">
            <w:pPr>
              <w:rPr>
                <w:rFonts w:eastAsia="宋体"/>
                <w:lang w:eastAsia="zh-CN"/>
              </w:rPr>
            </w:pPr>
            <w:r>
              <w:rPr>
                <w:rFonts w:eastAsia="宋体"/>
                <w:lang w:eastAsia="zh-CN"/>
              </w:rPr>
              <w:t>MediaTek</w:t>
            </w:r>
          </w:p>
        </w:tc>
        <w:tc>
          <w:tcPr>
            <w:tcW w:w="1701" w:type="dxa"/>
          </w:tcPr>
          <w:p w14:paraId="66B13E8B" w14:textId="77777777" w:rsidR="005F2971" w:rsidRDefault="001F14C7">
            <w:pPr>
              <w:rPr>
                <w:rFonts w:eastAsia="宋体"/>
                <w:lang w:eastAsia="zh-CN"/>
              </w:rPr>
            </w:pPr>
            <w:r>
              <w:rPr>
                <w:rFonts w:eastAsia="宋体"/>
                <w:lang w:eastAsia="zh-CN"/>
              </w:rPr>
              <w:t>Option 1</w:t>
            </w:r>
          </w:p>
        </w:tc>
        <w:tc>
          <w:tcPr>
            <w:tcW w:w="5950" w:type="dxa"/>
          </w:tcPr>
          <w:p w14:paraId="38B94F16" w14:textId="77777777" w:rsidR="001F14C7" w:rsidRDefault="001F14C7" w:rsidP="001F14C7">
            <w:pPr>
              <w:rPr>
                <w:rFonts w:eastAsia="宋体"/>
                <w:lang w:eastAsia="zh-CN"/>
              </w:rPr>
            </w:pPr>
            <w:r>
              <w:rPr>
                <w:rFonts w:eastAsia="宋体"/>
                <w:lang w:eastAsia="zh-CN"/>
              </w:rPr>
              <w:t>Network requested TA report can be useful in some scenarios, but periodic reporting is not necessary.</w:t>
            </w:r>
          </w:p>
        </w:tc>
      </w:tr>
      <w:tr w:rsidR="005F2971" w14:paraId="424FDE39" w14:textId="77777777">
        <w:tc>
          <w:tcPr>
            <w:tcW w:w="1980" w:type="dxa"/>
          </w:tcPr>
          <w:p w14:paraId="1D3DCD5E" w14:textId="50CF62F0" w:rsidR="005F2971" w:rsidRDefault="00EC0C7D">
            <w:pPr>
              <w:rPr>
                <w:rFonts w:eastAsia="宋体"/>
                <w:lang w:eastAsia="zh-CN"/>
              </w:rPr>
            </w:pPr>
            <w:r>
              <w:rPr>
                <w:rFonts w:eastAsia="宋体" w:hint="eastAsia"/>
                <w:lang w:eastAsia="zh-CN"/>
              </w:rPr>
              <w:t>L</w:t>
            </w:r>
            <w:r>
              <w:rPr>
                <w:rFonts w:eastAsia="宋体"/>
                <w:lang w:eastAsia="zh-CN"/>
              </w:rPr>
              <w:t>enovo</w:t>
            </w:r>
          </w:p>
        </w:tc>
        <w:tc>
          <w:tcPr>
            <w:tcW w:w="1701" w:type="dxa"/>
          </w:tcPr>
          <w:p w14:paraId="66FC49AA" w14:textId="0829924C" w:rsidR="005F2971" w:rsidRDefault="00EC0C7D">
            <w:pPr>
              <w:rPr>
                <w:rFonts w:eastAsia="宋体"/>
                <w:lang w:eastAsia="zh-CN"/>
              </w:rPr>
            </w:pPr>
            <w:r>
              <w:rPr>
                <w:rFonts w:eastAsia="宋体" w:hint="eastAsia"/>
                <w:lang w:eastAsia="zh-CN"/>
              </w:rPr>
              <w:t>O</w:t>
            </w:r>
            <w:r>
              <w:rPr>
                <w:rFonts w:eastAsia="宋体"/>
                <w:lang w:eastAsia="zh-CN"/>
              </w:rPr>
              <w:t>ption 1</w:t>
            </w:r>
          </w:p>
        </w:tc>
        <w:tc>
          <w:tcPr>
            <w:tcW w:w="5950" w:type="dxa"/>
          </w:tcPr>
          <w:p w14:paraId="77A2F9A3" w14:textId="37EAAB71" w:rsidR="005F2971" w:rsidRDefault="00EC0C7D">
            <w:pPr>
              <w:rPr>
                <w:rFonts w:eastAsia="宋体"/>
                <w:lang w:eastAsia="zh-CN"/>
              </w:rPr>
            </w:pPr>
            <w:r>
              <w:rPr>
                <w:rFonts w:eastAsia="宋体" w:hint="eastAsia"/>
                <w:lang w:eastAsia="zh-CN"/>
              </w:rPr>
              <w:t>I</w:t>
            </w:r>
            <w:r>
              <w:rPr>
                <w:rFonts w:eastAsia="宋体"/>
                <w:lang w:eastAsia="zh-CN"/>
              </w:rPr>
              <w:t>t can be requested by network if necessary. There is no need for periodic reporting.</w:t>
            </w:r>
          </w:p>
        </w:tc>
      </w:tr>
      <w:tr w:rsidR="00D44830" w14:paraId="02A26899" w14:textId="77777777">
        <w:tc>
          <w:tcPr>
            <w:tcW w:w="1980" w:type="dxa"/>
          </w:tcPr>
          <w:p w14:paraId="0D0CFBDD" w14:textId="7B2B86B5" w:rsidR="00D44830" w:rsidRDefault="00D44830">
            <w:pPr>
              <w:rPr>
                <w:rFonts w:eastAsia="宋体"/>
                <w:lang w:eastAsia="zh-CN"/>
              </w:rPr>
            </w:pPr>
            <w:r>
              <w:rPr>
                <w:rFonts w:eastAsia="宋体" w:hint="eastAsia"/>
                <w:lang w:eastAsia="zh-CN"/>
              </w:rPr>
              <w:t>CATT</w:t>
            </w:r>
          </w:p>
        </w:tc>
        <w:tc>
          <w:tcPr>
            <w:tcW w:w="1701" w:type="dxa"/>
          </w:tcPr>
          <w:p w14:paraId="462707E1" w14:textId="4FDBBB99" w:rsidR="00D44830" w:rsidRDefault="00D44830">
            <w:pPr>
              <w:rPr>
                <w:rFonts w:eastAsia="宋体"/>
                <w:lang w:eastAsia="zh-CN"/>
              </w:rPr>
            </w:pPr>
            <w:r>
              <w:rPr>
                <w:rFonts w:eastAsia="宋体"/>
                <w:lang w:eastAsia="zh-CN"/>
              </w:rPr>
              <w:t>O</w:t>
            </w:r>
            <w:r>
              <w:rPr>
                <w:rFonts w:eastAsia="宋体" w:hint="eastAsia"/>
                <w:lang w:eastAsia="zh-CN"/>
              </w:rPr>
              <w:t>ption 1 and option 2</w:t>
            </w:r>
          </w:p>
        </w:tc>
        <w:tc>
          <w:tcPr>
            <w:tcW w:w="5950" w:type="dxa"/>
          </w:tcPr>
          <w:p w14:paraId="3BB8C15C" w14:textId="77777777" w:rsidR="00D44830" w:rsidRDefault="00D44830" w:rsidP="00595886">
            <w:pPr>
              <w:rPr>
                <w:rFonts w:eastAsia="宋体"/>
                <w:lang w:eastAsia="zh-CN"/>
              </w:rPr>
            </w:pPr>
            <w:r>
              <w:rPr>
                <w:rFonts w:eastAsia="宋体"/>
                <w:lang w:eastAsia="zh-CN"/>
              </w:rPr>
              <w:t>F</w:t>
            </w:r>
            <w:r>
              <w:rPr>
                <w:rFonts w:eastAsia="宋体" w:hint="eastAsia"/>
                <w:lang w:eastAsia="zh-CN"/>
              </w:rPr>
              <w:t>or the option 1, the TA report can be requested by NW when the NW wants to adjust TA.</w:t>
            </w:r>
          </w:p>
          <w:p w14:paraId="62661E39" w14:textId="39DECC06" w:rsidR="00D44830" w:rsidRDefault="00D44830">
            <w:pPr>
              <w:rPr>
                <w:rFonts w:eastAsia="宋体"/>
                <w:lang w:eastAsia="zh-CN"/>
              </w:rPr>
            </w:pPr>
            <w:r>
              <w:rPr>
                <w:rFonts w:eastAsia="宋体"/>
                <w:lang w:eastAsia="zh-CN"/>
              </w:rPr>
              <w:t>T</w:t>
            </w:r>
            <w:r>
              <w:rPr>
                <w:rFonts w:eastAsia="宋体" w:hint="eastAsia"/>
                <w:lang w:eastAsia="zh-CN"/>
              </w:rPr>
              <w:t xml:space="preserve">he option 2 is </w:t>
            </w:r>
            <w:r>
              <w:rPr>
                <w:rFonts w:eastAsia="宋体"/>
                <w:lang w:eastAsia="zh-CN"/>
              </w:rPr>
              <w:t>beneficial</w:t>
            </w:r>
            <w:r>
              <w:rPr>
                <w:rFonts w:eastAsia="宋体" w:hint="eastAsia"/>
                <w:lang w:eastAsia="zh-CN"/>
              </w:rPr>
              <w:t xml:space="preserve"> for timely TA tracking. </w:t>
            </w:r>
            <w:r>
              <w:rPr>
                <w:rFonts w:eastAsia="宋体"/>
                <w:lang w:eastAsia="zh-CN"/>
              </w:rPr>
              <w:t>S</w:t>
            </w:r>
            <w:r>
              <w:rPr>
                <w:rFonts w:eastAsia="宋体" w:hint="eastAsia"/>
                <w:lang w:eastAsia="zh-CN"/>
              </w:rPr>
              <w:t>ince the option 2 can be configured as OPTIONAL, the network can configure it when there is a need for timely TA tracking.</w:t>
            </w:r>
          </w:p>
        </w:tc>
      </w:tr>
      <w:tr w:rsidR="00D44830" w14:paraId="2FB55243" w14:textId="77777777">
        <w:tc>
          <w:tcPr>
            <w:tcW w:w="1980" w:type="dxa"/>
          </w:tcPr>
          <w:p w14:paraId="2B935AAC" w14:textId="39A1AF9C" w:rsidR="00D44830" w:rsidRDefault="00603673">
            <w:pPr>
              <w:rPr>
                <w:rFonts w:eastAsia="宋体"/>
                <w:lang w:eastAsia="zh-CN"/>
              </w:rPr>
            </w:pPr>
            <w:r>
              <w:rPr>
                <w:rFonts w:eastAsia="宋体" w:hint="eastAsia"/>
                <w:lang w:eastAsia="zh-CN"/>
              </w:rPr>
              <w:t>X</w:t>
            </w:r>
            <w:r>
              <w:rPr>
                <w:rFonts w:eastAsia="宋体"/>
                <w:lang w:eastAsia="zh-CN"/>
              </w:rPr>
              <w:t>iaomi</w:t>
            </w:r>
          </w:p>
        </w:tc>
        <w:tc>
          <w:tcPr>
            <w:tcW w:w="1701" w:type="dxa"/>
          </w:tcPr>
          <w:p w14:paraId="4F0A4EF4" w14:textId="0AEAEE8C" w:rsidR="00D44830" w:rsidRDefault="00603673">
            <w:pPr>
              <w:rPr>
                <w:rFonts w:eastAsia="宋体"/>
                <w:lang w:eastAsia="zh-CN"/>
              </w:rPr>
            </w:pPr>
            <w:r>
              <w:rPr>
                <w:rFonts w:eastAsia="宋体"/>
                <w:lang w:eastAsia="zh-CN"/>
              </w:rPr>
              <w:t>Option 1</w:t>
            </w:r>
          </w:p>
        </w:tc>
        <w:tc>
          <w:tcPr>
            <w:tcW w:w="5950" w:type="dxa"/>
          </w:tcPr>
          <w:p w14:paraId="5983C8A5" w14:textId="5CBB82AE" w:rsidR="00D44830" w:rsidRDefault="00603673">
            <w:pPr>
              <w:rPr>
                <w:rFonts w:eastAsia="宋体"/>
                <w:lang w:eastAsia="zh-CN"/>
              </w:rPr>
            </w:pPr>
            <w:r>
              <w:rPr>
                <w:rFonts w:eastAsia="宋体" w:hint="eastAsia"/>
                <w:lang w:eastAsia="zh-CN"/>
              </w:rPr>
              <w:t xml:space="preserve"> </w:t>
            </w:r>
            <w:r>
              <w:rPr>
                <w:rFonts w:eastAsia="宋体"/>
                <w:lang w:eastAsia="zh-CN"/>
              </w:rPr>
              <w:t>Option 2 is not necessary as network request &amp; event trigger are enough.</w:t>
            </w:r>
          </w:p>
        </w:tc>
      </w:tr>
      <w:tr w:rsidR="007362F8" w14:paraId="6D04654D" w14:textId="77777777">
        <w:tc>
          <w:tcPr>
            <w:tcW w:w="1980" w:type="dxa"/>
          </w:tcPr>
          <w:p w14:paraId="77C35042" w14:textId="5F893A00" w:rsidR="007362F8" w:rsidRDefault="007362F8">
            <w:pPr>
              <w:rPr>
                <w:rFonts w:eastAsia="宋体"/>
                <w:lang w:eastAsia="zh-CN"/>
              </w:rPr>
            </w:pPr>
            <w:r>
              <w:rPr>
                <w:rFonts w:eastAsia="宋体"/>
                <w:lang w:eastAsia="zh-CN"/>
              </w:rPr>
              <w:t>Apple</w:t>
            </w:r>
          </w:p>
        </w:tc>
        <w:tc>
          <w:tcPr>
            <w:tcW w:w="1701" w:type="dxa"/>
          </w:tcPr>
          <w:p w14:paraId="1AEAFD79" w14:textId="2DDE1159" w:rsidR="007362F8" w:rsidRDefault="007362F8">
            <w:pPr>
              <w:rPr>
                <w:rFonts w:eastAsia="宋体"/>
                <w:lang w:eastAsia="zh-CN"/>
              </w:rPr>
            </w:pPr>
            <w:r>
              <w:rPr>
                <w:rFonts w:eastAsia="宋体"/>
                <w:lang w:eastAsia="zh-CN"/>
              </w:rPr>
              <w:t>None</w:t>
            </w:r>
          </w:p>
        </w:tc>
        <w:tc>
          <w:tcPr>
            <w:tcW w:w="5950" w:type="dxa"/>
          </w:tcPr>
          <w:p w14:paraId="440ACA6C" w14:textId="1DCCE11D" w:rsidR="007362F8" w:rsidRDefault="007362F8">
            <w:pPr>
              <w:rPr>
                <w:rFonts w:eastAsia="宋体"/>
                <w:lang w:eastAsia="zh-CN"/>
              </w:rPr>
            </w:pPr>
            <w:r>
              <w:rPr>
                <w:rFonts w:eastAsia="宋体"/>
                <w:lang w:eastAsia="zh-CN"/>
              </w:rPr>
              <w:t>Agree with Huawei.</w:t>
            </w:r>
          </w:p>
        </w:tc>
      </w:tr>
      <w:tr w:rsidR="006A5D67" w14:paraId="3DDADD5D" w14:textId="77777777">
        <w:tc>
          <w:tcPr>
            <w:tcW w:w="1980" w:type="dxa"/>
          </w:tcPr>
          <w:p w14:paraId="19ACE3B4" w14:textId="4D679B29" w:rsidR="006A5D67" w:rsidRDefault="006A5D67" w:rsidP="006A5D67">
            <w:pPr>
              <w:rPr>
                <w:rFonts w:eastAsia="宋体"/>
                <w:lang w:eastAsia="zh-CN"/>
              </w:rPr>
            </w:pPr>
            <w:r>
              <w:rPr>
                <w:rFonts w:eastAsia="宋体"/>
                <w:lang w:eastAsia="zh-CN"/>
              </w:rPr>
              <w:t>Nokia</w:t>
            </w:r>
          </w:p>
        </w:tc>
        <w:tc>
          <w:tcPr>
            <w:tcW w:w="1701" w:type="dxa"/>
          </w:tcPr>
          <w:p w14:paraId="18A81D93" w14:textId="1AB840EC" w:rsidR="006A5D67" w:rsidRDefault="006A5D67" w:rsidP="006A5D67">
            <w:pPr>
              <w:rPr>
                <w:rFonts w:eastAsia="宋体"/>
                <w:lang w:eastAsia="zh-CN"/>
              </w:rPr>
            </w:pPr>
            <w:r>
              <w:rPr>
                <w:rFonts w:eastAsia="宋体"/>
                <w:lang w:eastAsia="zh-CN"/>
              </w:rPr>
              <w:t>None</w:t>
            </w:r>
          </w:p>
        </w:tc>
        <w:tc>
          <w:tcPr>
            <w:tcW w:w="5950" w:type="dxa"/>
          </w:tcPr>
          <w:p w14:paraId="04835830" w14:textId="299F6D16" w:rsidR="006A5D67" w:rsidRDefault="006A5D67" w:rsidP="006A5D67">
            <w:pPr>
              <w:rPr>
                <w:rFonts w:eastAsia="宋体"/>
                <w:lang w:eastAsia="zh-CN"/>
              </w:rPr>
            </w:pPr>
            <w:r>
              <w:rPr>
                <w:rFonts w:eastAsia="宋体"/>
                <w:lang w:eastAsia="zh-CN"/>
              </w:rPr>
              <w:t>Event-triggered reporting is sufficient.</w:t>
            </w:r>
          </w:p>
        </w:tc>
      </w:tr>
    </w:tbl>
    <w:p w14:paraId="5A219287" w14:textId="77777777" w:rsidR="005F2971" w:rsidRDefault="006F4DE3" w:rsidP="00B152F1">
      <w:pPr>
        <w:spacing w:before="240"/>
        <w:rPr>
          <w:rFonts w:eastAsiaTheme="minorEastAsia"/>
          <w:lang w:eastAsia="zh-CN"/>
        </w:rPr>
      </w:pPr>
      <w:r>
        <w:rPr>
          <w:rFonts w:eastAsiaTheme="minorEastAsia" w:hint="eastAsia"/>
          <w:highlight w:val="yellow"/>
          <w:lang w:eastAsia="zh-CN"/>
        </w:rPr>
        <w:t>[</w:t>
      </w:r>
      <w:r>
        <w:rPr>
          <w:rFonts w:eastAsiaTheme="minorEastAsia"/>
          <w:highlight w:val="yellow"/>
          <w:lang w:eastAsia="zh-CN"/>
        </w:rPr>
        <w:t>S</w:t>
      </w:r>
      <w:r>
        <w:rPr>
          <w:rFonts w:eastAsiaTheme="minorEastAsia" w:hint="eastAsia"/>
          <w:highlight w:val="yellow"/>
          <w:lang w:eastAsia="zh-CN"/>
        </w:rPr>
        <w:t>ummary]</w:t>
      </w:r>
    </w:p>
    <w:p w14:paraId="54FF3C1A" w14:textId="77777777" w:rsidR="005F2971" w:rsidRDefault="005F2971">
      <w:pPr>
        <w:rPr>
          <w:rFonts w:eastAsiaTheme="minorEastAsia"/>
          <w:lang w:eastAsia="zh-CN"/>
        </w:rPr>
      </w:pPr>
    </w:p>
    <w:p w14:paraId="5EB1A356" w14:textId="77777777" w:rsidR="005F2971" w:rsidRDefault="006F4DE3">
      <w:pPr>
        <w:pStyle w:val="Heading3"/>
        <w:numPr>
          <w:ilvl w:val="0"/>
          <w:numId w:val="9"/>
        </w:numPr>
        <w:rPr>
          <w:lang w:eastAsia="zh-CN"/>
        </w:rPr>
      </w:pPr>
      <w:r>
        <w:rPr>
          <w:rFonts w:hint="eastAsia"/>
          <w:lang w:eastAsia="zh-CN"/>
        </w:rPr>
        <w:t>Event triggered method</w:t>
      </w:r>
    </w:p>
    <w:p w14:paraId="5FD3F7AD" w14:textId="77777777" w:rsidR="005F2971" w:rsidRDefault="006F4DE3">
      <w:pPr>
        <w:rPr>
          <w:rFonts w:eastAsiaTheme="minorEastAsia"/>
          <w:lang w:eastAsia="zh-CN"/>
        </w:rPr>
      </w:pPr>
      <w:r>
        <w:rPr>
          <w:rFonts w:eastAsiaTheme="minorEastAsia"/>
          <w:lang w:eastAsia="zh-CN"/>
        </w:rPr>
        <w:t>B</w:t>
      </w:r>
      <w:r>
        <w:rPr>
          <w:rFonts w:eastAsiaTheme="minorEastAsia" w:hint="eastAsia"/>
          <w:lang w:eastAsia="zh-CN"/>
        </w:rPr>
        <w:t xml:space="preserve">ased on the first round discussion of RACH Aspect, it is agreed that </w:t>
      </w:r>
      <w:r>
        <w:rPr>
          <w:rFonts w:eastAsiaTheme="minorEastAsia"/>
          <w:lang w:eastAsia="zh-CN"/>
        </w:rPr>
        <w:t>event-triggers for reporting UE specific TA in connected mode is supported</w:t>
      </w:r>
      <w:r>
        <w:rPr>
          <w:rFonts w:eastAsiaTheme="minorEastAsia" w:hint="eastAsia"/>
          <w:lang w:eastAsia="zh-CN"/>
        </w:rPr>
        <w:t>, FFS detail information.</w:t>
      </w:r>
    </w:p>
    <w:p w14:paraId="61D19517" w14:textId="77777777" w:rsidR="005F2971" w:rsidRDefault="006F4DE3">
      <w:pPr>
        <w:rPr>
          <w:rFonts w:eastAsiaTheme="minorEastAsia"/>
          <w:lang w:eastAsia="zh-CN"/>
        </w:rPr>
      </w:pPr>
      <w:r>
        <w:rPr>
          <w:rFonts w:eastAsiaTheme="minorEastAsia"/>
          <w:lang w:eastAsia="zh-CN"/>
        </w:rPr>
        <w:t>T</w:t>
      </w:r>
      <w:r>
        <w:rPr>
          <w:rFonts w:eastAsiaTheme="minorEastAsia" w:hint="eastAsia"/>
          <w:lang w:eastAsia="zh-CN"/>
        </w:rPr>
        <w:t>he detail information of event-triggers is provided in [1] and [2], we list as following:</w:t>
      </w:r>
    </w:p>
    <w:tbl>
      <w:tblPr>
        <w:tblStyle w:val="TableGrid"/>
        <w:tblW w:w="0" w:type="auto"/>
        <w:tblLook w:val="04A0" w:firstRow="1" w:lastRow="0" w:firstColumn="1" w:lastColumn="0" w:noHBand="0" w:noVBand="1"/>
      </w:tblPr>
      <w:tblGrid>
        <w:gridCol w:w="9857"/>
      </w:tblGrid>
      <w:tr w:rsidR="005F2971" w14:paraId="51E18881" w14:textId="77777777">
        <w:tc>
          <w:tcPr>
            <w:tcW w:w="9857" w:type="dxa"/>
          </w:tcPr>
          <w:p w14:paraId="40518D1D" w14:textId="77777777" w:rsidR="005F2971" w:rsidRDefault="006F4DE3">
            <w:pPr>
              <w:rPr>
                <w:rFonts w:eastAsiaTheme="minorEastAsia"/>
                <w:lang w:eastAsia="zh-CN"/>
              </w:rPr>
            </w:pPr>
            <w:bookmarkStart w:id="5" w:name="OLE_LINK16"/>
            <w:bookmarkStart w:id="6" w:name="OLE_LINK17"/>
            <w:r>
              <w:rPr>
                <w:rFonts w:eastAsiaTheme="minorEastAsia"/>
                <w:lang w:eastAsia="zh-CN"/>
              </w:rPr>
              <w:t>T</w:t>
            </w:r>
            <w:r>
              <w:rPr>
                <w:rFonts w:eastAsiaTheme="minorEastAsia" w:hint="eastAsia"/>
                <w:lang w:eastAsia="zh-CN"/>
              </w:rPr>
              <w:t>he proposal in [1]:</w:t>
            </w:r>
          </w:p>
          <w:p w14:paraId="139F71BF" w14:textId="77777777" w:rsidR="005F2971" w:rsidRDefault="006F4DE3">
            <w:pPr>
              <w:rPr>
                <w:rFonts w:eastAsiaTheme="minorEastAsia"/>
                <w:b/>
                <w:bCs/>
                <w:color w:val="000000"/>
                <w:lang w:eastAsia="zh-CN"/>
              </w:rPr>
            </w:pPr>
            <w:r>
              <w:rPr>
                <w:rFonts w:eastAsiaTheme="minorEastAsia"/>
                <w:b/>
                <w:bCs/>
                <w:color w:val="000000"/>
                <w:lang w:eastAsia="zh-CN"/>
              </w:rPr>
              <w:lastRenderedPageBreak/>
              <w:t xml:space="preserve">Proposal </w:t>
            </w:r>
            <w:r>
              <w:rPr>
                <w:rFonts w:eastAsiaTheme="minorEastAsia" w:hint="eastAsia"/>
                <w:b/>
                <w:bCs/>
                <w:color w:val="000000"/>
                <w:lang w:eastAsia="zh-CN"/>
              </w:rPr>
              <w:t>2    For the UE-specific TA reporting under UE control, event triggered method should be supported in NTN, e.g</w:t>
            </w:r>
            <w:r>
              <w:rPr>
                <w:rFonts w:eastAsiaTheme="minorEastAsia"/>
                <w:b/>
                <w:bCs/>
                <w:color w:val="000000"/>
                <w:lang w:eastAsia="zh-CN"/>
              </w:rPr>
              <w:t>.</w:t>
            </w:r>
            <w:r>
              <w:rPr>
                <w:rFonts w:eastAsiaTheme="minorEastAsia" w:hint="eastAsia"/>
                <w:b/>
                <w:bCs/>
                <w:color w:val="000000"/>
                <w:lang w:eastAsia="zh-CN"/>
              </w:rPr>
              <w:t xml:space="preserve"> a </w:t>
            </w:r>
            <w:r>
              <w:rPr>
                <w:rFonts w:eastAsiaTheme="minorEastAsia"/>
                <w:b/>
                <w:bCs/>
                <w:color w:val="000000"/>
                <w:lang w:eastAsia="zh-CN"/>
              </w:rPr>
              <w:t>threshold</w:t>
            </w:r>
            <w:r>
              <w:rPr>
                <w:rFonts w:eastAsiaTheme="minorEastAsia" w:hint="eastAsia"/>
                <w:b/>
                <w:bCs/>
                <w:color w:val="000000"/>
                <w:lang w:eastAsia="zh-CN"/>
              </w:rPr>
              <w:t xml:space="preserve"> between current TA and the last reported TA.</w:t>
            </w:r>
          </w:p>
          <w:p w14:paraId="66DB688D" w14:textId="77777777" w:rsidR="005F2971" w:rsidRDefault="006F4DE3">
            <w:pPr>
              <w:rPr>
                <w:rFonts w:eastAsiaTheme="minorEastAsia"/>
                <w:bCs/>
                <w:color w:val="000000"/>
                <w:lang w:eastAsia="zh-CN"/>
              </w:rPr>
            </w:pPr>
            <w:r>
              <w:rPr>
                <w:rFonts w:eastAsiaTheme="minorEastAsia"/>
                <w:bCs/>
                <w:color w:val="000000"/>
                <w:lang w:eastAsia="zh-CN"/>
              </w:rPr>
              <w:t>T</w:t>
            </w:r>
            <w:r>
              <w:rPr>
                <w:rFonts w:eastAsiaTheme="minorEastAsia" w:hint="eastAsia"/>
                <w:bCs/>
                <w:color w:val="000000"/>
                <w:lang w:eastAsia="zh-CN"/>
              </w:rPr>
              <w:t>he proposals in [2]:</w:t>
            </w:r>
          </w:p>
          <w:p w14:paraId="0A46E3F5" w14:textId="77777777" w:rsidR="005F2971" w:rsidRDefault="006F4DE3">
            <w:pPr>
              <w:rPr>
                <w:rFonts w:eastAsiaTheme="minorEastAsia"/>
                <w:b/>
                <w:bCs/>
                <w:color w:val="000000"/>
                <w:lang w:eastAsia="zh-CN"/>
              </w:rPr>
            </w:pPr>
            <w:r>
              <w:rPr>
                <w:rFonts w:eastAsiaTheme="minorEastAsia"/>
                <w:b/>
                <w:bCs/>
                <w:color w:val="000000"/>
                <w:lang w:eastAsia="zh-CN"/>
              </w:rPr>
              <w:t>Proposal 8</w:t>
            </w:r>
            <w:r>
              <w:rPr>
                <w:rFonts w:eastAsiaTheme="minorEastAsia"/>
                <w:b/>
                <w:bCs/>
                <w:color w:val="000000"/>
                <w:lang w:eastAsia="zh-CN"/>
              </w:rPr>
              <w:tab/>
              <w:t>The network may configure a number of TA levels that triggers reporting of information about UE specific TA pre-compensation.</w:t>
            </w:r>
          </w:p>
          <w:p w14:paraId="5CA3F5B5" w14:textId="77777777" w:rsidR="005F2971" w:rsidRDefault="006F4DE3">
            <w:pPr>
              <w:rPr>
                <w:rFonts w:eastAsiaTheme="minorEastAsia"/>
                <w:b/>
                <w:bCs/>
                <w:color w:val="000000"/>
                <w:lang w:eastAsia="zh-CN"/>
              </w:rPr>
            </w:pPr>
            <w:r>
              <w:rPr>
                <w:rFonts w:eastAsiaTheme="minorEastAsia"/>
                <w:b/>
                <w:bCs/>
                <w:color w:val="000000"/>
                <w:lang w:eastAsia="zh-CN"/>
              </w:rPr>
              <w:t>Proposal 9</w:t>
            </w:r>
            <w:r>
              <w:rPr>
                <w:rFonts w:eastAsiaTheme="minorEastAsia"/>
                <w:b/>
                <w:bCs/>
                <w:color w:val="000000"/>
                <w:lang w:eastAsia="zh-CN"/>
              </w:rPr>
              <w:tab/>
              <w:t>The network may configure an offset for triggering reporting of information about UE specific TA pre-compensation when going towards lower TA values.</w:t>
            </w:r>
          </w:p>
          <w:p w14:paraId="19161A71" w14:textId="77777777" w:rsidR="005F2971" w:rsidRDefault="006F4DE3">
            <w:pPr>
              <w:rPr>
                <w:rFonts w:eastAsiaTheme="minorEastAsia"/>
                <w:b/>
                <w:bCs/>
                <w:color w:val="000000"/>
                <w:lang w:eastAsia="zh-CN"/>
              </w:rPr>
            </w:pPr>
            <w:r>
              <w:rPr>
                <w:rFonts w:eastAsiaTheme="minorEastAsia"/>
                <w:b/>
                <w:bCs/>
                <w:color w:val="000000"/>
                <w:lang w:eastAsia="zh-CN"/>
              </w:rPr>
              <w:t>Proposal 10</w:t>
            </w:r>
            <w:r>
              <w:rPr>
                <w:rFonts w:eastAsiaTheme="minorEastAsia"/>
                <w:b/>
                <w:bCs/>
                <w:color w:val="000000"/>
                <w:lang w:eastAsia="zh-CN"/>
              </w:rPr>
              <w:tab/>
              <w:t>The network may configure an offset for triggering reporting of information about UE specific TA pre-compensation when going towards higher TA values.</w:t>
            </w:r>
          </w:p>
          <w:p w14:paraId="000113EE" w14:textId="77777777" w:rsidR="005F2971" w:rsidRDefault="006F4DE3">
            <w:pPr>
              <w:rPr>
                <w:rFonts w:eastAsiaTheme="minorEastAsia"/>
                <w:b/>
                <w:bCs/>
                <w:color w:val="000000"/>
                <w:lang w:eastAsia="zh-CN"/>
              </w:rPr>
            </w:pPr>
            <w:r>
              <w:rPr>
                <w:rFonts w:eastAsiaTheme="minorEastAsia"/>
                <w:b/>
                <w:bCs/>
                <w:color w:val="000000"/>
                <w:lang w:eastAsia="zh-CN"/>
              </w:rPr>
              <w:t>Proposal 11</w:t>
            </w:r>
            <w:r>
              <w:rPr>
                <w:rFonts w:eastAsiaTheme="minorEastAsia"/>
                <w:b/>
                <w:bCs/>
                <w:color w:val="000000"/>
                <w:lang w:eastAsia="zh-CN"/>
              </w:rPr>
              <w:tab/>
              <w:t>The network may configure a time threshold when going towards lower TA values where a report with information about UE specific TA pre-compensation is triggered if time since passing the TA threshold is above the time threshold.</w:t>
            </w:r>
          </w:p>
          <w:p w14:paraId="446651C0" w14:textId="77777777" w:rsidR="005F2971" w:rsidRDefault="006F4DE3">
            <w:pPr>
              <w:rPr>
                <w:rFonts w:eastAsiaTheme="minorEastAsia"/>
                <w:b/>
                <w:bCs/>
                <w:color w:val="000000"/>
                <w:lang w:eastAsia="zh-CN"/>
              </w:rPr>
            </w:pPr>
            <w:r>
              <w:rPr>
                <w:rFonts w:eastAsiaTheme="minorEastAsia"/>
                <w:b/>
                <w:bCs/>
                <w:color w:val="000000"/>
                <w:lang w:eastAsia="zh-CN"/>
              </w:rPr>
              <w:t>Proposal 12</w:t>
            </w:r>
            <w:r>
              <w:rPr>
                <w:rFonts w:eastAsiaTheme="minorEastAsia"/>
                <w:b/>
                <w:bCs/>
                <w:color w:val="000000"/>
                <w:lang w:eastAsia="zh-CN"/>
              </w:rPr>
              <w:tab/>
              <w:t>The network may configure a time threshold when going towards higher TA values where a report with information about UE specific TA pre-compensation is triggered if time until passing the TA threshold is below the time threshold.</w:t>
            </w:r>
          </w:p>
          <w:p w14:paraId="245B06BF" w14:textId="77777777" w:rsidR="005F2971" w:rsidRDefault="006F4DE3">
            <w:pPr>
              <w:rPr>
                <w:rFonts w:eastAsiaTheme="minorEastAsia"/>
                <w:b/>
                <w:bCs/>
                <w:color w:val="000000"/>
                <w:lang w:eastAsia="zh-CN"/>
              </w:rPr>
            </w:pPr>
            <w:r>
              <w:rPr>
                <w:rFonts w:eastAsiaTheme="minorEastAsia"/>
                <w:b/>
                <w:bCs/>
                <w:color w:val="000000"/>
                <w:lang w:eastAsia="zh-CN"/>
              </w:rPr>
              <w:t>Proposal 13</w:t>
            </w:r>
            <w:r>
              <w:rPr>
                <w:rFonts w:eastAsiaTheme="minorEastAsia"/>
                <w:b/>
                <w:bCs/>
                <w:color w:val="000000"/>
                <w:lang w:eastAsia="zh-CN"/>
              </w:rPr>
              <w:tab/>
              <w:t>The network may configure the time thresholds and offsets separately or combine them together.</w:t>
            </w:r>
          </w:p>
          <w:p w14:paraId="531EA67A" w14:textId="77777777" w:rsidR="005F2971" w:rsidRDefault="006F4DE3">
            <w:pPr>
              <w:rPr>
                <w:rFonts w:eastAsiaTheme="minorEastAsia"/>
                <w:b/>
                <w:bCs/>
                <w:color w:val="000000"/>
                <w:lang w:eastAsia="zh-CN"/>
              </w:rPr>
            </w:pPr>
            <w:r>
              <w:rPr>
                <w:rFonts w:eastAsiaTheme="minorEastAsia"/>
                <w:b/>
                <w:bCs/>
                <w:color w:val="000000"/>
                <w:lang w:eastAsia="zh-CN"/>
              </w:rPr>
              <w:t>Proposal 14</w:t>
            </w:r>
            <w:r>
              <w:rPr>
                <w:rFonts w:eastAsiaTheme="minorEastAsia"/>
                <w:b/>
                <w:bCs/>
                <w:color w:val="000000"/>
                <w:lang w:eastAsia="zh-CN"/>
              </w:rPr>
              <w:tab/>
              <w:t>The network may configure the UEs to report the times (or time until) it will cross each TA level with an indication if it will pass from lower to higher TA or from higher to lower TA.</w:t>
            </w:r>
          </w:p>
          <w:p w14:paraId="59E56F09" w14:textId="77777777" w:rsidR="005F2971" w:rsidRDefault="006F4DE3">
            <w:pPr>
              <w:rPr>
                <w:rFonts w:eastAsiaTheme="minorEastAsia"/>
                <w:lang w:eastAsia="zh-CN"/>
              </w:rPr>
            </w:pPr>
            <w:r>
              <w:rPr>
                <w:rFonts w:eastAsiaTheme="minorEastAsia"/>
                <w:b/>
                <w:bCs/>
                <w:color w:val="000000"/>
                <w:lang w:eastAsia="zh-CN"/>
              </w:rPr>
              <w:t>Proposal 15</w:t>
            </w:r>
            <w:r>
              <w:rPr>
                <w:rFonts w:eastAsiaTheme="minorEastAsia"/>
                <w:b/>
                <w:bCs/>
                <w:color w:val="000000"/>
                <w:lang w:eastAsia="zh-CN"/>
              </w:rPr>
              <w:tab/>
              <w:t>The network may configure the UE to only consider the TA levels closest to the TA when last successfully reported information about UE specific TA pre-compensation was triggered.</w:t>
            </w:r>
          </w:p>
        </w:tc>
      </w:tr>
      <w:bookmarkEnd w:id="5"/>
      <w:bookmarkEnd w:id="6"/>
    </w:tbl>
    <w:p w14:paraId="543EADB4" w14:textId="77777777" w:rsidR="005F2971" w:rsidRDefault="005F2971">
      <w:pPr>
        <w:rPr>
          <w:rFonts w:eastAsiaTheme="minorEastAsia"/>
          <w:lang w:eastAsia="zh-CN"/>
        </w:rPr>
      </w:pPr>
    </w:p>
    <w:p w14:paraId="039AC15D" w14:textId="77777777" w:rsidR="005F2971" w:rsidRDefault="006F4DE3">
      <w:pPr>
        <w:rPr>
          <w:rFonts w:eastAsiaTheme="minorEastAsia"/>
          <w:lang w:val="en-US" w:eastAsia="zh-CN"/>
        </w:rPr>
      </w:pPr>
      <w:r>
        <w:rPr>
          <w:rFonts w:eastAsiaTheme="minorEastAsia"/>
          <w:lang w:val="en-US" w:eastAsia="zh-CN"/>
        </w:rPr>
        <w:t xml:space="preserve">There are two methods provided in the above table: one is TA values related, </w:t>
      </w:r>
      <w:r w:rsidR="00516E64">
        <w:rPr>
          <w:rFonts w:eastAsiaTheme="minorEastAsia" w:hint="eastAsia"/>
          <w:lang w:val="en-US" w:eastAsia="zh-CN"/>
        </w:rPr>
        <w:t>the other</w:t>
      </w:r>
      <w:r>
        <w:rPr>
          <w:rFonts w:eastAsiaTheme="minorEastAsia"/>
          <w:lang w:val="en-US" w:eastAsia="zh-CN"/>
        </w:rPr>
        <w:t xml:space="preserve"> is time</w:t>
      </w:r>
      <w:r>
        <w:rPr>
          <w:rFonts w:eastAsiaTheme="minorEastAsia" w:hint="eastAsia"/>
          <w:lang w:val="en-US" w:eastAsia="zh-CN"/>
        </w:rPr>
        <w:t xml:space="preserve"> threshold</w:t>
      </w:r>
      <w:r>
        <w:rPr>
          <w:rFonts w:eastAsiaTheme="minorEastAsia"/>
          <w:lang w:val="en-US" w:eastAsia="zh-CN"/>
        </w:rPr>
        <w:t xml:space="preserve"> related. We will </w:t>
      </w:r>
      <w:r w:rsidR="009E0C35">
        <w:rPr>
          <w:rFonts w:eastAsiaTheme="minorEastAsia" w:hint="eastAsia"/>
          <w:lang w:val="en-US" w:eastAsia="zh-CN"/>
        </w:rPr>
        <w:t>further</w:t>
      </w:r>
      <w:r>
        <w:rPr>
          <w:rFonts w:eastAsiaTheme="minorEastAsia"/>
          <w:lang w:val="en-US" w:eastAsia="zh-CN"/>
        </w:rPr>
        <w:t xml:space="preserve"> discuss the detail information </w:t>
      </w:r>
      <w:r w:rsidR="002C42BC">
        <w:rPr>
          <w:rFonts w:eastAsiaTheme="minorEastAsia" w:hint="eastAsia"/>
          <w:lang w:val="en-US" w:eastAsia="zh-CN"/>
        </w:rPr>
        <w:t>in</w:t>
      </w:r>
      <w:r>
        <w:rPr>
          <w:rFonts w:eastAsiaTheme="minorEastAsia"/>
          <w:lang w:val="en-US" w:eastAsia="zh-CN"/>
        </w:rPr>
        <w:t xml:space="preserve"> two methods.</w:t>
      </w:r>
    </w:p>
    <w:p w14:paraId="62F8C0A2" w14:textId="77777777" w:rsidR="00173AA5" w:rsidRDefault="00173AA5">
      <w:pPr>
        <w:rPr>
          <w:rFonts w:eastAsiaTheme="minorEastAsia"/>
          <w:highlight w:val="yellow"/>
          <w:lang w:eastAsia="zh-CN"/>
        </w:rPr>
      </w:pPr>
    </w:p>
    <w:p w14:paraId="7C02FB5D" w14:textId="77777777" w:rsidR="005F2971" w:rsidRPr="00623D02" w:rsidRDefault="00173AA5" w:rsidP="00173AA5">
      <w:pPr>
        <w:pStyle w:val="ListParagraph"/>
        <w:numPr>
          <w:ilvl w:val="0"/>
          <w:numId w:val="10"/>
        </w:numPr>
        <w:rPr>
          <w:rFonts w:eastAsiaTheme="minorEastAsia"/>
          <w:b/>
          <w:lang w:eastAsia="zh-CN"/>
        </w:rPr>
      </w:pPr>
      <w:r w:rsidRPr="00173AA5">
        <w:rPr>
          <w:rFonts w:eastAsiaTheme="minorEastAsia"/>
          <w:b/>
          <w:lang w:val="en-US" w:eastAsia="zh-CN"/>
        </w:rPr>
        <w:t xml:space="preserve">TA values </w:t>
      </w:r>
      <w:r w:rsidRPr="00173AA5">
        <w:rPr>
          <w:rFonts w:eastAsiaTheme="minorEastAsia" w:hint="eastAsia"/>
          <w:b/>
          <w:lang w:val="en-US" w:eastAsia="zh-CN"/>
        </w:rPr>
        <w:t>aspect</w:t>
      </w:r>
    </w:p>
    <w:p w14:paraId="197209EF" w14:textId="77777777" w:rsidR="00623D02" w:rsidRPr="00623D02" w:rsidRDefault="00623D02" w:rsidP="00623D02">
      <w:pPr>
        <w:rPr>
          <w:rFonts w:eastAsiaTheme="minorEastAsia"/>
          <w:lang w:eastAsia="zh-CN"/>
        </w:rPr>
      </w:pPr>
      <w:r w:rsidRPr="00623D02">
        <w:rPr>
          <w:rFonts w:eastAsiaTheme="minorEastAsia"/>
          <w:lang w:eastAsia="zh-CN"/>
        </w:rPr>
        <w:t>W</w:t>
      </w:r>
      <w:r w:rsidRPr="00623D02">
        <w:rPr>
          <w:rFonts w:eastAsiaTheme="minorEastAsia" w:hint="eastAsia"/>
          <w:lang w:eastAsia="zh-CN"/>
        </w:rPr>
        <w:t>ork assumption:</w:t>
      </w:r>
    </w:p>
    <w:tbl>
      <w:tblPr>
        <w:tblStyle w:val="TableGrid"/>
        <w:tblW w:w="9631" w:type="dxa"/>
        <w:tblLayout w:type="fixed"/>
        <w:tblLook w:val="04A0" w:firstRow="1" w:lastRow="0" w:firstColumn="1" w:lastColumn="0" w:noHBand="0" w:noVBand="1"/>
      </w:tblPr>
      <w:tblGrid>
        <w:gridCol w:w="1980"/>
        <w:gridCol w:w="1701"/>
        <w:gridCol w:w="5950"/>
      </w:tblGrid>
      <w:tr w:rsidR="00623D02" w14:paraId="15CE2EFC" w14:textId="77777777" w:rsidTr="00B36416">
        <w:tc>
          <w:tcPr>
            <w:tcW w:w="9631" w:type="dxa"/>
            <w:gridSpan w:val="3"/>
          </w:tcPr>
          <w:p w14:paraId="46F3E613" w14:textId="77777777" w:rsidR="00623D02" w:rsidRDefault="00623D02" w:rsidP="00B36416">
            <w:pPr>
              <w:rPr>
                <w:rFonts w:eastAsia="宋体"/>
                <w:b/>
                <w:lang w:eastAsia="zh-CN"/>
              </w:rPr>
            </w:pPr>
            <w:r>
              <w:rPr>
                <w:rFonts w:eastAsia="宋体"/>
                <w:b/>
              </w:rPr>
              <w:t>Question</w:t>
            </w:r>
            <w:r>
              <w:rPr>
                <w:rFonts w:eastAsia="宋体" w:hint="eastAsia"/>
                <w:b/>
                <w:lang w:eastAsia="zh-CN"/>
              </w:rPr>
              <w:t xml:space="preserve"> 4</w:t>
            </w:r>
            <w:r>
              <w:rPr>
                <w:rFonts w:eastAsia="宋体"/>
                <w:b/>
              </w:rPr>
              <w:t>:</w:t>
            </w:r>
            <w:r>
              <w:rPr>
                <w:rFonts w:eastAsia="宋体" w:hint="eastAsia"/>
                <w:b/>
                <w:lang w:eastAsia="zh-CN"/>
              </w:rPr>
              <w:t xml:space="preserve"> Do you agree that the event-trigger</w:t>
            </w:r>
            <w:r>
              <w:rPr>
                <w:rFonts w:eastAsia="宋体"/>
                <w:b/>
                <w:lang w:val="en-US" w:eastAsia="zh-CN"/>
              </w:rPr>
              <w:t>s</w:t>
            </w:r>
            <w:r>
              <w:rPr>
                <w:rFonts w:eastAsia="宋体" w:hint="eastAsia"/>
                <w:b/>
                <w:lang w:eastAsia="zh-CN"/>
              </w:rPr>
              <w:t xml:space="preserve"> for reporting information about </w:t>
            </w:r>
            <w:r>
              <w:rPr>
                <w:rFonts w:eastAsia="宋体"/>
                <w:b/>
                <w:lang w:eastAsia="zh-CN"/>
              </w:rPr>
              <w:t>UE specific TA</w:t>
            </w:r>
            <w:r>
              <w:rPr>
                <w:rFonts w:eastAsia="宋体" w:hint="eastAsia"/>
                <w:b/>
                <w:lang w:eastAsia="zh-CN"/>
              </w:rPr>
              <w:t xml:space="preserve"> </w:t>
            </w:r>
            <w:r>
              <w:rPr>
                <w:rFonts w:eastAsia="宋体"/>
                <w:b/>
                <w:lang w:val="en-US" w:eastAsia="zh-CN"/>
              </w:rPr>
              <w:t>are</w:t>
            </w:r>
            <w:r>
              <w:rPr>
                <w:rFonts w:eastAsia="宋体" w:hint="eastAsia"/>
                <w:b/>
                <w:lang w:eastAsia="zh-CN"/>
              </w:rPr>
              <w:t xml:space="preserve"> </w:t>
            </w:r>
            <w:r>
              <w:rPr>
                <w:rFonts w:eastAsia="宋体"/>
                <w:b/>
                <w:lang w:val="en-US" w:eastAsia="zh-CN"/>
              </w:rPr>
              <w:t>based on TA value</w:t>
            </w:r>
            <w:r>
              <w:rPr>
                <w:rFonts w:eastAsia="宋体" w:hint="eastAsia"/>
                <w:b/>
                <w:lang w:eastAsia="zh-CN"/>
              </w:rPr>
              <w:t>?</w:t>
            </w:r>
          </w:p>
        </w:tc>
      </w:tr>
      <w:tr w:rsidR="00623D02" w14:paraId="0D9C395E" w14:textId="77777777" w:rsidTr="00B36416">
        <w:tc>
          <w:tcPr>
            <w:tcW w:w="1980" w:type="dxa"/>
          </w:tcPr>
          <w:p w14:paraId="21ED4959" w14:textId="77777777" w:rsidR="00623D02" w:rsidRDefault="00623D02" w:rsidP="00B36416">
            <w:pPr>
              <w:jc w:val="center"/>
              <w:rPr>
                <w:rFonts w:eastAsia="宋体"/>
                <w:b/>
              </w:rPr>
            </w:pPr>
            <w:r>
              <w:rPr>
                <w:rFonts w:eastAsia="宋体"/>
                <w:b/>
              </w:rPr>
              <w:t>Company</w:t>
            </w:r>
          </w:p>
        </w:tc>
        <w:tc>
          <w:tcPr>
            <w:tcW w:w="1701" w:type="dxa"/>
          </w:tcPr>
          <w:p w14:paraId="27239FF8" w14:textId="77777777" w:rsidR="00623D02" w:rsidRDefault="00623D02" w:rsidP="00B36416">
            <w:pPr>
              <w:jc w:val="center"/>
              <w:rPr>
                <w:rFonts w:eastAsia="宋体"/>
                <w:b/>
                <w:lang w:eastAsia="zh-CN"/>
              </w:rPr>
            </w:pPr>
            <w:r>
              <w:rPr>
                <w:rFonts w:eastAsia="宋体" w:hint="eastAsia"/>
                <w:b/>
                <w:lang w:eastAsia="zh-CN"/>
              </w:rPr>
              <w:t>Yes/No</w:t>
            </w:r>
          </w:p>
        </w:tc>
        <w:tc>
          <w:tcPr>
            <w:tcW w:w="5950" w:type="dxa"/>
          </w:tcPr>
          <w:p w14:paraId="1CBCAF42" w14:textId="77777777" w:rsidR="00623D02" w:rsidRDefault="00623D02" w:rsidP="00B36416">
            <w:pPr>
              <w:jc w:val="center"/>
              <w:rPr>
                <w:rFonts w:eastAsia="宋体"/>
                <w:b/>
                <w:lang w:eastAsia="zh-CN"/>
              </w:rPr>
            </w:pPr>
            <w:r>
              <w:rPr>
                <w:rFonts w:eastAsia="宋体"/>
                <w:b/>
                <w:lang w:eastAsia="zh-CN"/>
              </w:rPr>
              <w:t>C</w:t>
            </w:r>
            <w:r>
              <w:rPr>
                <w:rFonts w:eastAsia="宋体" w:hint="eastAsia"/>
                <w:b/>
                <w:lang w:eastAsia="zh-CN"/>
              </w:rPr>
              <w:t xml:space="preserve">omment </w:t>
            </w:r>
          </w:p>
        </w:tc>
      </w:tr>
      <w:tr w:rsidR="00623D02" w14:paraId="216F0DE8" w14:textId="77777777" w:rsidTr="00B36416">
        <w:tc>
          <w:tcPr>
            <w:tcW w:w="1980" w:type="dxa"/>
          </w:tcPr>
          <w:p w14:paraId="3D517C14" w14:textId="77777777" w:rsidR="00623D02" w:rsidRDefault="0012539A" w:rsidP="00B36416">
            <w:pPr>
              <w:rPr>
                <w:rFonts w:eastAsia="宋体"/>
                <w:lang w:eastAsia="zh-CN"/>
              </w:rPr>
            </w:pPr>
            <w:r>
              <w:rPr>
                <w:rFonts w:eastAsia="宋体" w:hint="eastAsia"/>
                <w:lang w:eastAsia="zh-CN"/>
              </w:rPr>
              <w:t>H</w:t>
            </w:r>
            <w:r>
              <w:rPr>
                <w:rFonts w:eastAsia="宋体"/>
                <w:lang w:eastAsia="zh-CN"/>
              </w:rPr>
              <w:t>uawei, HiSilicon</w:t>
            </w:r>
          </w:p>
        </w:tc>
        <w:tc>
          <w:tcPr>
            <w:tcW w:w="1701" w:type="dxa"/>
          </w:tcPr>
          <w:p w14:paraId="7A11D631" w14:textId="77777777" w:rsidR="00623D02" w:rsidRDefault="007614A1" w:rsidP="00B36416">
            <w:pPr>
              <w:rPr>
                <w:rFonts w:eastAsia="宋体"/>
                <w:lang w:eastAsia="zh-CN"/>
              </w:rPr>
            </w:pPr>
            <w:r>
              <w:rPr>
                <w:rFonts w:eastAsia="宋体" w:hint="eastAsia"/>
                <w:lang w:eastAsia="zh-CN"/>
              </w:rPr>
              <w:t>Y</w:t>
            </w:r>
            <w:r>
              <w:rPr>
                <w:rFonts w:eastAsia="宋体"/>
                <w:lang w:eastAsia="zh-CN"/>
              </w:rPr>
              <w:t>es</w:t>
            </w:r>
          </w:p>
        </w:tc>
        <w:tc>
          <w:tcPr>
            <w:tcW w:w="5950" w:type="dxa"/>
          </w:tcPr>
          <w:p w14:paraId="19530838" w14:textId="77777777" w:rsidR="00623D02" w:rsidRDefault="00623D02" w:rsidP="00B36416">
            <w:pPr>
              <w:rPr>
                <w:rFonts w:eastAsia="宋体"/>
                <w:lang w:eastAsia="zh-CN"/>
              </w:rPr>
            </w:pPr>
          </w:p>
        </w:tc>
      </w:tr>
      <w:tr w:rsidR="00623D02" w14:paraId="063ED085" w14:textId="77777777" w:rsidTr="00B36416">
        <w:tc>
          <w:tcPr>
            <w:tcW w:w="1980" w:type="dxa"/>
          </w:tcPr>
          <w:p w14:paraId="3C7554A6" w14:textId="77777777" w:rsidR="00623D02" w:rsidRDefault="001F14C7" w:rsidP="00B36416">
            <w:pPr>
              <w:rPr>
                <w:rFonts w:eastAsia="宋体"/>
                <w:lang w:eastAsia="zh-CN"/>
              </w:rPr>
            </w:pPr>
            <w:r>
              <w:rPr>
                <w:rFonts w:eastAsia="宋体"/>
                <w:lang w:eastAsia="zh-CN"/>
              </w:rPr>
              <w:t>MediaTek</w:t>
            </w:r>
          </w:p>
        </w:tc>
        <w:tc>
          <w:tcPr>
            <w:tcW w:w="1701" w:type="dxa"/>
          </w:tcPr>
          <w:p w14:paraId="7C3D3633" w14:textId="77777777" w:rsidR="00623D02" w:rsidRDefault="001F14C7" w:rsidP="00B36416">
            <w:pPr>
              <w:rPr>
                <w:rFonts w:eastAsia="宋体"/>
                <w:lang w:eastAsia="zh-CN"/>
              </w:rPr>
            </w:pPr>
            <w:r>
              <w:rPr>
                <w:rFonts w:eastAsia="宋体"/>
                <w:lang w:eastAsia="zh-CN"/>
              </w:rPr>
              <w:t>Yes</w:t>
            </w:r>
          </w:p>
        </w:tc>
        <w:tc>
          <w:tcPr>
            <w:tcW w:w="5950" w:type="dxa"/>
          </w:tcPr>
          <w:p w14:paraId="535530D2" w14:textId="77777777" w:rsidR="00623D02" w:rsidRDefault="00623D02" w:rsidP="00B36416">
            <w:pPr>
              <w:rPr>
                <w:rFonts w:eastAsia="宋体"/>
                <w:lang w:eastAsia="zh-CN"/>
              </w:rPr>
            </w:pPr>
          </w:p>
        </w:tc>
      </w:tr>
      <w:tr w:rsidR="00623D02" w14:paraId="5EED997C" w14:textId="77777777" w:rsidTr="00B36416">
        <w:tc>
          <w:tcPr>
            <w:tcW w:w="1980" w:type="dxa"/>
          </w:tcPr>
          <w:p w14:paraId="32D224D5" w14:textId="44392153" w:rsidR="00623D02" w:rsidRDefault="00EC0C7D" w:rsidP="00B36416">
            <w:pPr>
              <w:rPr>
                <w:rFonts w:eastAsia="宋体"/>
                <w:lang w:eastAsia="zh-CN"/>
              </w:rPr>
            </w:pPr>
            <w:r>
              <w:rPr>
                <w:rFonts w:eastAsia="宋体" w:hint="eastAsia"/>
                <w:lang w:eastAsia="zh-CN"/>
              </w:rPr>
              <w:t>L</w:t>
            </w:r>
            <w:r>
              <w:rPr>
                <w:rFonts w:eastAsia="宋体"/>
                <w:lang w:eastAsia="zh-CN"/>
              </w:rPr>
              <w:t>enovo</w:t>
            </w:r>
          </w:p>
        </w:tc>
        <w:tc>
          <w:tcPr>
            <w:tcW w:w="1701" w:type="dxa"/>
          </w:tcPr>
          <w:p w14:paraId="42DBC0CB" w14:textId="2CA99F75" w:rsidR="00623D02" w:rsidRDefault="00EC0C7D" w:rsidP="00B36416">
            <w:pPr>
              <w:rPr>
                <w:rFonts w:eastAsia="宋体"/>
                <w:lang w:eastAsia="zh-CN"/>
              </w:rPr>
            </w:pPr>
            <w:r>
              <w:rPr>
                <w:rFonts w:eastAsia="宋体" w:hint="eastAsia"/>
                <w:lang w:eastAsia="zh-CN"/>
              </w:rPr>
              <w:t>Y</w:t>
            </w:r>
            <w:r>
              <w:rPr>
                <w:rFonts w:eastAsia="宋体"/>
                <w:lang w:eastAsia="zh-CN"/>
              </w:rPr>
              <w:t>es</w:t>
            </w:r>
          </w:p>
        </w:tc>
        <w:tc>
          <w:tcPr>
            <w:tcW w:w="5950" w:type="dxa"/>
          </w:tcPr>
          <w:p w14:paraId="037FF52E" w14:textId="77777777" w:rsidR="00623D02" w:rsidRDefault="00623D02" w:rsidP="00B36416">
            <w:pPr>
              <w:rPr>
                <w:rFonts w:eastAsia="宋体"/>
                <w:lang w:eastAsia="zh-CN"/>
              </w:rPr>
            </w:pPr>
          </w:p>
        </w:tc>
      </w:tr>
      <w:tr w:rsidR="00D44830" w14:paraId="2C5760F8" w14:textId="77777777" w:rsidTr="00595886">
        <w:tc>
          <w:tcPr>
            <w:tcW w:w="1980" w:type="dxa"/>
          </w:tcPr>
          <w:p w14:paraId="1D062F58" w14:textId="77777777" w:rsidR="00D44830" w:rsidRDefault="00D44830" w:rsidP="00595886">
            <w:pPr>
              <w:rPr>
                <w:rFonts w:eastAsia="宋体"/>
                <w:lang w:eastAsia="zh-CN"/>
              </w:rPr>
            </w:pPr>
            <w:r>
              <w:rPr>
                <w:rFonts w:eastAsia="宋体" w:hint="eastAsia"/>
                <w:lang w:eastAsia="zh-CN"/>
              </w:rPr>
              <w:t>CATT</w:t>
            </w:r>
          </w:p>
        </w:tc>
        <w:tc>
          <w:tcPr>
            <w:tcW w:w="1701" w:type="dxa"/>
          </w:tcPr>
          <w:p w14:paraId="1153170B" w14:textId="77777777" w:rsidR="00D44830" w:rsidRDefault="00D44830" w:rsidP="00595886">
            <w:pPr>
              <w:rPr>
                <w:rFonts w:eastAsia="宋体"/>
                <w:lang w:eastAsia="zh-CN"/>
              </w:rPr>
            </w:pPr>
            <w:r>
              <w:rPr>
                <w:rFonts w:eastAsia="宋体" w:hint="eastAsia"/>
                <w:lang w:eastAsia="zh-CN"/>
              </w:rPr>
              <w:t>Yes</w:t>
            </w:r>
          </w:p>
        </w:tc>
        <w:tc>
          <w:tcPr>
            <w:tcW w:w="5950" w:type="dxa"/>
          </w:tcPr>
          <w:p w14:paraId="3BA7B855" w14:textId="77777777" w:rsidR="00D44830" w:rsidRDefault="00D44830" w:rsidP="00595886">
            <w:pPr>
              <w:rPr>
                <w:rFonts w:eastAsia="宋体"/>
                <w:lang w:eastAsia="zh-CN"/>
              </w:rPr>
            </w:pPr>
          </w:p>
        </w:tc>
      </w:tr>
      <w:tr w:rsidR="00623D02" w14:paraId="11740C5D" w14:textId="77777777" w:rsidTr="00B36416">
        <w:tc>
          <w:tcPr>
            <w:tcW w:w="1980" w:type="dxa"/>
          </w:tcPr>
          <w:p w14:paraId="5C261797" w14:textId="25FC1BBC" w:rsidR="00623D02" w:rsidRDefault="00603673" w:rsidP="00B36416">
            <w:pPr>
              <w:rPr>
                <w:rFonts w:eastAsia="宋体"/>
                <w:lang w:eastAsia="zh-CN"/>
              </w:rPr>
            </w:pPr>
            <w:r>
              <w:rPr>
                <w:rFonts w:eastAsia="宋体" w:hint="eastAsia"/>
                <w:lang w:eastAsia="zh-CN"/>
              </w:rPr>
              <w:t>X</w:t>
            </w:r>
            <w:r>
              <w:rPr>
                <w:rFonts w:eastAsia="宋体"/>
                <w:lang w:eastAsia="zh-CN"/>
              </w:rPr>
              <w:t>iaomi</w:t>
            </w:r>
          </w:p>
        </w:tc>
        <w:tc>
          <w:tcPr>
            <w:tcW w:w="1701" w:type="dxa"/>
          </w:tcPr>
          <w:p w14:paraId="3C63EB20" w14:textId="3D9270BE" w:rsidR="00623D02" w:rsidRDefault="00603673" w:rsidP="00B36416">
            <w:pPr>
              <w:rPr>
                <w:rFonts w:eastAsia="宋体"/>
                <w:lang w:eastAsia="zh-CN"/>
              </w:rPr>
            </w:pPr>
            <w:r>
              <w:rPr>
                <w:rFonts w:eastAsia="宋体" w:hint="eastAsia"/>
                <w:lang w:eastAsia="zh-CN"/>
              </w:rPr>
              <w:t>Y</w:t>
            </w:r>
            <w:r>
              <w:rPr>
                <w:rFonts w:eastAsia="宋体"/>
                <w:lang w:eastAsia="zh-CN"/>
              </w:rPr>
              <w:t>es</w:t>
            </w:r>
          </w:p>
        </w:tc>
        <w:tc>
          <w:tcPr>
            <w:tcW w:w="5950" w:type="dxa"/>
          </w:tcPr>
          <w:p w14:paraId="603FFA59" w14:textId="77777777" w:rsidR="00623D02" w:rsidRDefault="00623D02" w:rsidP="00B36416">
            <w:pPr>
              <w:rPr>
                <w:rFonts w:eastAsia="宋体"/>
                <w:lang w:eastAsia="zh-CN"/>
              </w:rPr>
            </w:pPr>
          </w:p>
        </w:tc>
      </w:tr>
      <w:tr w:rsidR="00623D02" w14:paraId="0DDC32CE" w14:textId="77777777" w:rsidTr="00B36416">
        <w:tc>
          <w:tcPr>
            <w:tcW w:w="1980" w:type="dxa"/>
          </w:tcPr>
          <w:p w14:paraId="2C0B1212" w14:textId="43975412" w:rsidR="00623D02" w:rsidRDefault="00AE0640" w:rsidP="00B36416">
            <w:pPr>
              <w:rPr>
                <w:rFonts w:eastAsia="宋体"/>
                <w:lang w:eastAsia="zh-CN"/>
              </w:rPr>
            </w:pPr>
            <w:r>
              <w:rPr>
                <w:rFonts w:eastAsia="宋体"/>
                <w:lang w:eastAsia="zh-CN"/>
              </w:rPr>
              <w:t>Apple</w:t>
            </w:r>
          </w:p>
        </w:tc>
        <w:tc>
          <w:tcPr>
            <w:tcW w:w="1701" w:type="dxa"/>
          </w:tcPr>
          <w:p w14:paraId="3FC0FE8D" w14:textId="437443B5" w:rsidR="00623D02" w:rsidRDefault="00AE0640" w:rsidP="00B36416">
            <w:pPr>
              <w:rPr>
                <w:rFonts w:eastAsia="宋体"/>
                <w:lang w:eastAsia="zh-CN"/>
              </w:rPr>
            </w:pPr>
            <w:r>
              <w:rPr>
                <w:rFonts w:eastAsia="宋体"/>
                <w:lang w:eastAsia="zh-CN"/>
              </w:rPr>
              <w:t>Yes</w:t>
            </w:r>
          </w:p>
        </w:tc>
        <w:tc>
          <w:tcPr>
            <w:tcW w:w="5950" w:type="dxa"/>
          </w:tcPr>
          <w:p w14:paraId="69F24209" w14:textId="77777777" w:rsidR="00623D02" w:rsidRDefault="00623D02" w:rsidP="00B36416">
            <w:pPr>
              <w:rPr>
                <w:rFonts w:eastAsia="宋体"/>
                <w:lang w:eastAsia="zh-CN"/>
              </w:rPr>
            </w:pPr>
          </w:p>
        </w:tc>
      </w:tr>
      <w:tr w:rsidR="00370B24" w14:paraId="70F56EF4" w14:textId="77777777" w:rsidTr="00B36416">
        <w:tc>
          <w:tcPr>
            <w:tcW w:w="1980" w:type="dxa"/>
          </w:tcPr>
          <w:p w14:paraId="5378374B" w14:textId="4F8C7F16" w:rsidR="00370B24" w:rsidRDefault="00370B24" w:rsidP="00370B24">
            <w:pPr>
              <w:rPr>
                <w:rFonts w:eastAsia="宋体"/>
                <w:lang w:eastAsia="zh-CN"/>
              </w:rPr>
            </w:pPr>
            <w:r>
              <w:rPr>
                <w:rFonts w:eastAsia="宋体"/>
                <w:lang w:eastAsia="zh-CN"/>
              </w:rPr>
              <w:t>Nokia</w:t>
            </w:r>
          </w:p>
        </w:tc>
        <w:tc>
          <w:tcPr>
            <w:tcW w:w="1701" w:type="dxa"/>
          </w:tcPr>
          <w:p w14:paraId="45EE2617" w14:textId="5BF45F88" w:rsidR="00370B24" w:rsidRDefault="00370B24" w:rsidP="00370B24">
            <w:pPr>
              <w:rPr>
                <w:rFonts w:eastAsia="宋体"/>
                <w:lang w:eastAsia="zh-CN"/>
              </w:rPr>
            </w:pPr>
            <w:r>
              <w:rPr>
                <w:rFonts w:eastAsia="宋体"/>
                <w:lang w:eastAsia="zh-CN"/>
              </w:rPr>
              <w:t>Yes with modification</w:t>
            </w:r>
          </w:p>
        </w:tc>
        <w:tc>
          <w:tcPr>
            <w:tcW w:w="5950" w:type="dxa"/>
          </w:tcPr>
          <w:p w14:paraId="4901DDDD" w14:textId="77777777" w:rsidR="00370B24" w:rsidRPr="00D647CE" w:rsidRDefault="00370B24" w:rsidP="00370B24">
            <w:pPr>
              <w:rPr>
                <w:rFonts w:eastAsia="宋体"/>
                <w:bCs/>
                <w:lang w:eastAsia="zh-CN"/>
              </w:rPr>
            </w:pPr>
            <w:r>
              <w:rPr>
                <w:rFonts w:eastAsia="宋体"/>
                <w:bCs/>
                <w:lang w:eastAsia="zh-CN"/>
              </w:rPr>
              <w:t>We agree it should base on UE estimated Timing Advance. However, it is ambiguous to say the trigger is based on TA value because actually it should base on the change of TA value estimated by UE instead of TA value itself. So, we suggest modifying as below:</w:t>
            </w:r>
          </w:p>
          <w:p w14:paraId="5C382522" w14:textId="67A951FB" w:rsidR="00370B24" w:rsidRDefault="00370B24" w:rsidP="00370B24">
            <w:pPr>
              <w:rPr>
                <w:rFonts w:eastAsia="宋体"/>
                <w:lang w:eastAsia="zh-CN"/>
              </w:rPr>
            </w:pPr>
            <w:r>
              <w:rPr>
                <w:rFonts w:eastAsia="宋体"/>
                <w:b/>
                <w:lang w:eastAsia="zh-CN"/>
              </w:rPr>
              <w:lastRenderedPageBreak/>
              <w:t>T</w:t>
            </w:r>
            <w:r>
              <w:rPr>
                <w:rFonts w:eastAsia="宋体" w:hint="eastAsia"/>
                <w:b/>
                <w:lang w:eastAsia="zh-CN"/>
              </w:rPr>
              <w:t>he event-trigger</w:t>
            </w:r>
            <w:r>
              <w:rPr>
                <w:rFonts w:eastAsia="宋体"/>
                <w:b/>
                <w:lang w:val="en-US" w:eastAsia="zh-CN"/>
              </w:rPr>
              <w:t>s</w:t>
            </w:r>
            <w:r>
              <w:rPr>
                <w:rFonts w:eastAsia="宋体" w:hint="eastAsia"/>
                <w:b/>
                <w:lang w:eastAsia="zh-CN"/>
              </w:rPr>
              <w:t xml:space="preserve"> for reporting information about </w:t>
            </w:r>
            <w:r>
              <w:rPr>
                <w:rFonts w:eastAsia="宋体"/>
                <w:b/>
                <w:lang w:eastAsia="zh-CN"/>
              </w:rPr>
              <w:t>UE specific TA</w:t>
            </w:r>
            <w:r>
              <w:rPr>
                <w:rFonts w:eastAsia="宋体" w:hint="eastAsia"/>
                <w:b/>
                <w:lang w:eastAsia="zh-CN"/>
              </w:rPr>
              <w:t xml:space="preserve"> </w:t>
            </w:r>
            <w:r>
              <w:rPr>
                <w:rFonts w:eastAsia="宋体"/>
                <w:b/>
                <w:lang w:val="en-US" w:eastAsia="zh-CN"/>
              </w:rPr>
              <w:t>are</w:t>
            </w:r>
            <w:r>
              <w:rPr>
                <w:rFonts w:eastAsia="宋体" w:hint="eastAsia"/>
                <w:b/>
                <w:lang w:eastAsia="zh-CN"/>
              </w:rPr>
              <w:t xml:space="preserve"> </w:t>
            </w:r>
            <w:r>
              <w:rPr>
                <w:rFonts w:eastAsia="宋体"/>
                <w:b/>
                <w:lang w:val="en-US" w:eastAsia="zh-CN"/>
              </w:rPr>
              <w:t xml:space="preserve">based on </w:t>
            </w:r>
            <w:r w:rsidRPr="00D647CE">
              <w:rPr>
                <w:rFonts w:eastAsia="宋体"/>
                <w:b/>
                <w:color w:val="FF0000"/>
                <w:lang w:val="en-US" w:eastAsia="zh-CN"/>
              </w:rPr>
              <w:t xml:space="preserve">the change of </w:t>
            </w:r>
            <w:r>
              <w:rPr>
                <w:rFonts w:eastAsia="宋体"/>
                <w:b/>
                <w:lang w:val="en-US" w:eastAsia="zh-CN"/>
              </w:rPr>
              <w:t xml:space="preserve">TA value </w:t>
            </w:r>
            <w:r w:rsidRPr="00EC4F5D">
              <w:rPr>
                <w:rFonts w:eastAsia="宋体"/>
                <w:b/>
                <w:color w:val="FF0000"/>
                <w:lang w:val="en-US" w:eastAsia="zh-CN"/>
              </w:rPr>
              <w:t>estimated by UE.</w:t>
            </w:r>
          </w:p>
        </w:tc>
      </w:tr>
    </w:tbl>
    <w:p w14:paraId="5395D304" w14:textId="77777777" w:rsidR="00623D02" w:rsidRPr="00B152F1" w:rsidRDefault="00623D02" w:rsidP="00B152F1">
      <w:pPr>
        <w:spacing w:before="240"/>
        <w:rPr>
          <w:rFonts w:eastAsiaTheme="minorEastAsia"/>
          <w:highlight w:val="yellow"/>
          <w:lang w:eastAsia="zh-CN"/>
        </w:rPr>
      </w:pPr>
      <w:r w:rsidRPr="00B152F1">
        <w:rPr>
          <w:rFonts w:eastAsiaTheme="minorEastAsia" w:hint="eastAsia"/>
          <w:highlight w:val="yellow"/>
          <w:lang w:eastAsia="zh-CN"/>
        </w:rPr>
        <w:lastRenderedPageBreak/>
        <w:t>[</w:t>
      </w:r>
      <w:r w:rsidRPr="00B152F1">
        <w:rPr>
          <w:rFonts w:eastAsiaTheme="minorEastAsia"/>
          <w:highlight w:val="yellow"/>
          <w:lang w:eastAsia="zh-CN"/>
        </w:rPr>
        <w:t>S</w:t>
      </w:r>
      <w:r w:rsidRPr="00B152F1">
        <w:rPr>
          <w:rFonts w:eastAsiaTheme="minorEastAsia" w:hint="eastAsia"/>
          <w:highlight w:val="yellow"/>
          <w:lang w:eastAsia="zh-CN"/>
        </w:rPr>
        <w:t>ummary]</w:t>
      </w:r>
    </w:p>
    <w:p w14:paraId="35CD138D" w14:textId="77777777" w:rsidR="00623D02" w:rsidRPr="00173AA5" w:rsidRDefault="00623D02" w:rsidP="00623D02">
      <w:pPr>
        <w:pStyle w:val="ListParagraph"/>
        <w:ind w:left="420"/>
        <w:rPr>
          <w:rFonts w:eastAsiaTheme="minorEastAsia"/>
          <w:b/>
          <w:lang w:eastAsia="zh-CN"/>
        </w:rPr>
      </w:pPr>
    </w:p>
    <w:p w14:paraId="1773CC8F" w14:textId="77777777" w:rsidR="005F2971" w:rsidRDefault="00EC768B">
      <w:pPr>
        <w:rPr>
          <w:rFonts w:eastAsiaTheme="minorEastAsia"/>
          <w:bCs/>
          <w:lang w:val="en-US" w:eastAsia="zh-CN"/>
        </w:rPr>
      </w:pPr>
      <w:r>
        <w:rPr>
          <w:rFonts w:eastAsiaTheme="minorEastAsia" w:hint="eastAsia"/>
          <w:bCs/>
          <w:lang w:val="en-US" w:eastAsia="zh-CN"/>
        </w:rPr>
        <w:t>L</w:t>
      </w:r>
      <w:r w:rsidR="00BD0800">
        <w:rPr>
          <w:rFonts w:eastAsiaTheme="minorEastAsia" w:hint="eastAsia"/>
          <w:bCs/>
          <w:lang w:val="en-US" w:eastAsia="zh-CN"/>
        </w:rPr>
        <w:t>ast successful reported TA is proposed as a benchmark</w:t>
      </w:r>
      <w:r>
        <w:rPr>
          <w:rFonts w:eastAsiaTheme="minorEastAsia" w:hint="eastAsia"/>
          <w:bCs/>
          <w:lang w:val="en-US" w:eastAsia="zh-CN"/>
        </w:rPr>
        <w:t xml:space="preserve"> in both [1] and [2]</w:t>
      </w:r>
      <w:r w:rsidR="00BD0800">
        <w:rPr>
          <w:rFonts w:eastAsiaTheme="minorEastAsia" w:hint="eastAsia"/>
          <w:bCs/>
          <w:lang w:val="en-US" w:eastAsia="zh-CN"/>
        </w:rPr>
        <w:t>.</w:t>
      </w:r>
      <w:r w:rsidR="006F4DE3">
        <w:rPr>
          <w:rFonts w:eastAsiaTheme="minorEastAsia" w:hint="eastAsia"/>
          <w:bCs/>
          <w:lang w:val="en-US" w:eastAsia="zh-CN"/>
        </w:rPr>
        <w:t xml:space="preserve"> The proposals are as following:   </w:t>
      </w:r>
    </w:p>
    <w:tbl>
      <w:tblPr>
        <w:tblStyle w:val="TableGrid"/>
        <w:tblW w:w="0" w:type="auto"/>
        <w:tblLook w:val="04A0" w:firstRow="1" w:lastRow="0" w:firstColumn="1" w:lastColumn="0" w:noHBand="0" w:noVBand="1"/>
      </w:tblPr>
      <w:tblGrid>
        <w:gridCol w:w="9857"/>
      </w:tblGrid>
      <w:tr w:rsidR="005F2971" w14:paraId="34AF3BB8" w14:textId="77777777">
        <w:tc>
          <w:tcPr>
            <w:tcW w:w="9857" w:type="dxa"/>
          </w:tcPr>
          <w:p w14:paraId="507B569A" w14:textId="77777777" w:rsidR="005F2971" w:rsidRDefault="006F4DE3">
            <w:pPr>
              <w:rPr>
                <w:rFonts w:eastAsiaTheme="minorEastAsia"/>
                <w:b/>
                <w:bCs/>
                <w:color w:val="000000"/>
                <w:lang w:eastAsia="zh-CN"/>
              </w:rPr>
            </w:pPr>
            <w:r>
              <w:rPr>
                <w:rFonts w:eastAsiaTheme="minorEastAsia"/>
                <w:b/>
                <w:bCs/>
                <w:color w:val="000000"/>
                <w:lang w:eastAsia="zh-CN"/>
              </w:rPr>
              <w:t xml:space="preserve">Proposal </w:t>
            </w:r>
            <w:r>
              <w:rPr>
                <w:rFonts w:eastAsiaTheme="minorEastAsia" w:hint="eastAsia"/>
                <w:b/>
                <w:bCs/>
                <w:color w:val="000000"/>
                <w:lang w:eastAsia="zh-CN"/>
              </w:rPr>
              <w:t>2    For the UE-specific TA reporting under UE control, event triggered method should be supported in NTN, e.g</w:t>
            </w:r>
            <w:r>
              <w:rPr>
                <w:rFonts w:eastAsiaTheme="minorEastAsia"/>
                <w:b/>
                <w:bCs/>
                <w:color w:val="000000"/>
                <w:lang w:eastAsia="zh-CN"/>
              </w:rPr>
              <w:t>.</w:t>
            </w:r>
            <w:r>
              <w:rPr>
                <w:rFonts w:eastAsiaTheme="minorEastAsia" w:hint="eastAsia"/>
                <w:b/>
                <w:bCs/>
                <w:color w:val="000000"/>
                <w:lang w:eastAsia="zh-CN"/>
              </w:rPr>
              <w:t xml:space="preserve"> a </w:t>
            </w:r>
            <w:r>
              <w:rPr>
                <w:rFonts w:eastAsiaTheme="minorEastAsia"/>
                <w:b/>
                <w:bCs/>
                <w:color w:val="000000"/>
                <w:lang w:eastAsia="zh-CN"/>
              </w:rPr>
              <w:t>threshold</w:t>
            </w:r>
            <w:r>
              <w:rPr>
                <w:rFonts w:eastAsiaTheme="minorEastAsia" w:hint="eastAsia"/>
                <w:b/>
                <w:bCs/>
                <w:color w:val="000000"/>
                <w:lang w:eastAsia="zh-CN"/>
              </w:rPr>
              <w:t xml:space="preserve"> between current TA and the last reported TA.</w:t>
            </w:r>
            <w:r w:rsidR="00CC04EA">
              <w:rPr>
                <w:rFonts w:eastAsiaTheme="minorEastAsia" w:hint="eastAsia"/>
                <w:b/>
                <w:bCs/>
                <w:color w:val="000000"/>
                <w:lang w:eastAsia="zh-CN"/>
              </w:rPr>
              <w:t xml:space="preserve"> [1]</w:t>
            </w:r>
          </w:p>
          <w:p w14:paraId="26B624D1" w14:textId="77777777" w:rsidR="005F2971" w:rsidRDefault="006F4DE3">
            <w:pPr>
              <w:rPr>
                <w:rFonts w:eastAsiaTheme="minorEastAsia"/>
                <w:b/>
                <w:lang w:val="en-US" w:eastAsia="zh-CN"/>
              </w:rPr>
            </w:pPr>
            <w:r>
              <w:rPr>
                <w:rFonts w:eastAsiaTheme="minorEastAsia"/>
                <w:b/>
                <w:bCs/>
                <w:color w:val="000000"/>
                <w:lang w:eastAsia="zh-CN"/>
              </w:rPr>
              <w:t>Proposal 15</w:t>
            </w:r>
            <w:r>
              <w:rPr>
                <w:rFonts w:eastAsiaTheme="minorEastAsia"/>
                <w:b/>
                <w:bCs/>
                <w:color w:val="000000"/>
                <w:lang w:eastAsia="zh-CN"/>
              </w:rPr>
              <w:tab/>
              <w:t>The network may configure the UE to only consider the TA levels closest to the TA when last successfully reported information about UE specific TA pre-compensation was triggered.</w:t>
            </w:r>
            <w:r w:rsidR="00CC04EA">
              <w:rPr>
                <w:rFonts w:eastAsiaTheme="minorEastAsia" w:hint="eastAsia"/>
                <w:b/>
                <w:bCs/>
                <w:color w:val="000000"/>
                <w:lang w:eastAsia="zh-CN"/>
              </w:rPr>
              <w:t xml:space="preserve"> [2]</w:t>
            </w:r>
          </w:p>
        </w:tc>
      </w:tr>
    </w:tbl>
    <w:p w14:paraId="4192DADC" w14:textId="77777777" w:rsidR="005F2971" w:rsidRDefault="005F2971">
      <w:pPr>
        <w:rPr>
          <w:rFonts w:eastAsiaTheme="minorEastAsia"/>
          <w:b/>
          <w:lang w:val="en-US" w:eastAsia="zh-CN"/>
        </w:rPr>
      </w:pPr>
    </w:p>
    <w:p w14:paraId="39E2FBAB" w14:textId="77777777" w:rsidR="005F2971" w:rsidRDefault="006F4DE3">
      <w:pPr>
        <w:rPr>
          <w:rFonts w:eastAsiaTheme="minorEastAsia"/>
          <w:b/>
          <w:lang w:val="en-US" w:eastAsia="zh-CN"/>
        </w:rPr>
      </w:pPr>
      <w:r>
        <w:rPr>
          <w:rFonts w:eastAsiaTheme="minorEastAsia" w:hint="eastAsia"/>
          <w:sz w:val="21"/>
          <w:szCs w:val="22"/>
          <w:lang w:val="en-US" w:eastAsia="zh-CN"/>
        </w:rPr>
        <w:t xml:space="preserve">Thus, </w:t>
      </w:r>
      <w:r>
        <w:rPr>
          <w:rFonts w:eastAsiaTheme="minorEastAsia" w:hint="eastAsia"/>
          <w:sz w:val="21"/>
          <w:szCs w:val="22"/>
          <w:lang w:eastAsia="zh-CN"/>
        </w:rPr>
        <w:t>the r</w:t>
      </w:r>
      <w:r>
        <w:rPr>
          <w:rFonts w:eastAsiaTheme="minorEastAsia"/>
          <w:sz w:val="21"/>
          <w:szCs w:val="22"/>
          <w:lang w:eastAsia="zh-CN"/>
        </w:rPr>
        <w:t>apporteur</w:t>
      </w:r>
      <w:r>
        <w:rPr>
          <w:rFonts w:eastAsiaTheme="minorEastAsia" w:hint="eastAsia"/>
          <w:sz w:val="21"/>
          <w:szCs w:val="22"/>
          <w:lang w:eastAsia="zh-CN"/>
        </w:rPr>
        <w:t xml:space="preserve"> su</w:t>
      </w:r>
      <w:r>
        <w:rPr>
          <w:rFonts w:eastAsiaTheme="minorEastAsia" w:hint="eastAsia"/>
          <w:lang w:eastAsia="zh-CN"/>
        </w:rPr>
        <w:t>ggests discussing the following question</w:t>
      </w:r>
      <w:r>
        <w:rPr>
          <w:rFonts w:eastAsiaTheme="minorEastAsia" w:hint="eastAsia"/>
          <w:lang w:val="en-US" w:eastAsia="zh-CN"/>
        </w:rPr>
        <w:t xml:space="preserve">: </w:t>
      </w:r>
    </w:p>
    <w:tbl>
      <w:tblPr>
        <w:tblStyle w:val="TableGrid"/>
        <w:tblW w:w="9631" w:type="dxa"/>
        <w:tblLayout w:type="fixed"/>
        <w:tblLook w:val="04A0" w:firstRow="1" w:lastRow="0" w:firstColumn="1" w:lastColumn="0" w:noHBand="0" w:noVBand="1"/>
      </w:tblPr>
      <w:tblGrid>
        <w:gridCol w:w="1980"/>
        <w:gridCol w:w="1701"/>
        <w:gridCol w:w="5950"/>
      </w:tblGrid>
      <w:tr w:rsidR="005F2971" w14:paraId="7AA1CBC9" w14:textId="77777777">
        <w:tc>
          <w:tcPr>
            <w:tcW w:w="9631" w:type="dxa"/>
            <w:gridSpan w:val="3"/>
          </w:tcPr>
          <w:p w14:paraId="53DDAF7A" w14:textId="77777777" w:rsidR="005F2971" w:rsidRDefault="006F4DE3" w:rsidP="0011528B">
            <w:pPr>
              <w:rPr>
                <w:rFonts w:eastAsia="宋体"/>
                <w:b/>
                <w:lang w:val="en-US" w:eastAsia="zh-CN"/>
              </w:rPr>
            </w:pPr>
            <w:r>
              <w:rPr>
                <w:rFonts w:eastAsia="宋体"/>
                <w:b/>
              </w:rPr>
              <w:t>Question</w:t>
            </w:r>
            <w:r>
              <w:rPr>
                <w:rFonts w:eastAsia="宋体" w:hint="eastAsia"/>
                <w:b/>
                <w:lang w:eastAsia="zh-CN"/>
              </w:rPr>
              <w:t xml:space="preserve"> 5</w:t>
            </w:r>
            <w:r>
              <w:rPr>
                <w:rFonts w:eastAsia="宋体"/>
                <w:b/>
              </w:rPr>
              <w:t>:</w:t>
            </w:r>
            <w:r>
              <w:rPr>
                <w:rFonts w:eastAsia="宋体" w:hint="eastAsia"/>
                <w:b/>
                <w:lang w:eastAsia="zh-CN"/>
              </w:rPr>
              <w:t xml:space="preserve"> if you agree with Q</w:t>
            </w:r>
            <w:r>
              <w:rPr>
                <w:rFonts w:eastAsia="宋体"/>
                <w:b/>
                <w:lang w:val="en-US" w:eastAsia="zh-CN"/>
              </w:rPr>
              <w:t>4</w:t>
            </w:r>
            <w:r>
              <w:rPr>
                <w:rFonts w:eastAsia="宋体" w:hint="eastAsia"/>
                <w:b/>
                <w:lang w:eastAsia="zh-CN"/>
              </w:rPr>
              <w:t>, do you agree</w:t>
            </w:r>
            <w:r w:rsidR="0011528B">
              <w:rPr>
                <w:rFonts w:eastAsia="宋体" w:hint="eastAsia"/>
                <w:b/>
                <w:lang w:eastAsia="zh-CN"/>
              </w:rPr>
              <w:t xml:space="preserve"> </w:t>
            </w:r>
            <w:r>
              <w:rPr>
                <w:rFonts w:eastAsia="宋体" w:hint="eastAsia"/>
                <w:b/>
                <w:lang w:val="en-US" w:eastAsia="zh-CN"/>
              </w:rPr>
              <w:t xml:space="preserve">an offset threshold can be used based on </w:t>
            </w:r>
            <w:r w:rsidR="0011528B">
              <w:rPr>
                <w:rFonts w:eastAsiaTheme="minorEastAsia" w:hint="eastAsia"/>
                <w:b/>
                <w:bCs/>
                <w:color w:val="000000"/>
                <w:lang w:eastAsia="zh-CN"/>
              </w:rPr>
              <w:t>between current TA and the last reported TA</w:t>
            </w:r>
            <w:r w:rsidR="00B355F8">
              <w:rPr>
                <w:rFonts w:eastAsiaTheme="minorEastAsia" w:hint="eastAsia"/>
                <w:b/>
                <w:bCs/>
                <w:color w:val="000000"/>
                <w:lang w:eastAsia="zh-CN"/>
              </w:rPr>
              <w:t>?</w:t>
            </w:r>
          </w:p>
        </w:tc>
      </w:tr>
      <w:tr w:rsidR="005F2971" w14:paraId="319AC59C" w14:textId="77777777">
        <w:tc>
          <w:tcPr>
            <w:tcW w:w="1980" w:type="dxa"/>
          </w:tcPr>
          <w:p w14:paraId="2C13D083" w14:textId="77777777" w:rsidR="005F2971" w:rsidRDefault="006F4DE3">
            <w:pPr>
              <w:jc w:val="center"/>
              <w:rPr>
                <w:rFonts w:eastAsia="宋体"/>
                <w:b/>
              </w:rPr>
            </w:pPr>
            <w:r>
              <w:rPr>
                <w:rFonts w:eastAsia="宋体"/>
                <w:b/>
              </w:rPr>
              <w:t>Company</w:t>
            </w:r>
          </w:p>
        </w:tc>
        <w:tc>
          <w:tcPr>
            <w:tcW w:w="1701" w:type="dxa"/>
          </w:tcPr>
          <w:p w14:paraId="0F32FA0C" w14:textId="77777777" w:rsidR="005F2971" w:rsidRDefault="006F4DE3">
            <w:pPr>
              <w:jc w:val="center"/>
              <w:rPr>
                <w:rFonts w:eastAsia="宋体"/>
                <w:b/>
                <w:lang w:eastAsia="zh-CN"/>
              </w:rPr>
            </w:pPr>
            <w:r>
              <w:rPr>
                <w:rFonts w:eastAsia="宋体" w:hint="eastAsia"/>
                <w:b/>
                <w:lang w:eastAsia="zh-CN"/>
              </w:rPr>
              <w:t>Yes/No</w:t>
            </w:r>
          </w:p>
        </w:tc>
        <w:tc>
          <w:tcPr>
            <w:tcW w:w="5950" w:type="dxa"/>
          </w:tcPr>
          <w:p w14:paraId="31AF6AA3" w14:textId="77777777" w:rsidR="005F2971" w:rsidRDefault="006F4DE3">
            <w:pPr>
              <w:jc w:val="center"/>
              <w:rPr>
                <w:rFonts w:eastAsia="宋体"/>
                <w:b/>
                <w:lang w:eastAsia="zh-CN"/>
              </w:rPr>
            </w:pPr>
            <w:r>
              <w:rPr>
                <w:rFonts w:eastAsia="宋体"/>
                <w:b/>
                <w:lang w:eastAsia="zh-CN"/>
              </w:rPr>
              <w:t>C</w:t>
            </w:r>
            <w:r>
              <w:rPr>
                <w:rFonts w:eastAsia="宋体" w:hint="eastAsia"/>
                <w:b/>
                <w:lang w:eastAsia="zh-CN"/>
              </w:rPr>
              <w:t xml:space="preserve">omment </w:t>
            </w:r>
          </w:p>
        </w:tc>
      </w:tr>
      <w:tr w:rsidR="005F2971" w14:paraId="2E706228" w14:textId="77777777">
        <w:tc>
          <w:tcPr>
            <w:tcW w:w="1980" w:type="dxa"/>
          </w:tcPr>
          <w:p w14:paraId="199BB5B6" w14:textId="77777777" w:rsidR="005F2971" w:rsidRDefault="007614A1">
            <w:pPr>
              <w:rPr>
                <w:rFonts w:eastAsia="宋体"/>
                <w:lang w:eastAsia="zh-CN"/>
              </w:rPr>
            </w:pPr>
            <w:r>
              <w:rPr>
                <w:rFonts w:eastAsia="宋体" w:hint="eastAsia"/>
                <w:lang w:eastAsia="zh-CN"/>
              </w:rPr>
              <w:t>H</w:t>
            </w:r>
            <w:r>
              <w:rPr>
                <w:rFonts w:eastAsia="宋体"/>
                <w:lang w:eastAsia="zh-CN"/>
              </w:rPr>
              <w:t>uawei, HiSilicon</w:t>
            </w:r>
          </w:p>
        </w:tc>
        <w:tc>
          <w:tcPr>
            <w:tcW w:w="1701" w:type="dxa"/>
          </w:tcPr>
          <w:p w14:paraId="0596B7E6" w14:textId="77777777" w:rsidR="005F2971" w:rsidRDefault="007614A1">
            <w:pPr>
              <w:rPr>
                <w:rFonts w:eastAsia="宋体"/>
                <w:lang w:eastAsia="zh-CN"/>
              </w:rPr>
            </w:pPr>
            <w:r>
              <w:rPr>
                <w:rFonts w:eastAsia="宋体" w:hint="eastAsia"/>
                <w:lang w:eastAsia="zh-CN"/>
              </w:rPr>
              <w:t>Y</w:t>
            </w:r>
            <w:r>
              <w:rPr>
                <w:rFonts w:eastAsia="宋体"/>
                <w:lang w:eastAsia="zh-CN"/>
              </w:rPr>
              <w:t>es</w:t>
            </w:r>
          </w:p>
        </w:tc>
        <w:tc>
          <w:tcPr>
            <w:tcW w:w="5950" w:type="dxa"/>
          </w:tcPr>
          <w:p w14:paraId="0219AF8D" w14:textId="77777777" w:rsidR="005F2971" w:rsidRDefault="005F2971">
            <w:pPr>
              <w:rPr>
                <w:rFonts w:eastAsia="宋体"/>
                <w:lang w:eastAsia="zh-CN"/>
              </w:rPr>
            </w:pPr>
          </w:p>
        </w:tc>
      </w:tr>
      <w:tr w:rsidR="005F2971" w14:paraId="2FA4B7F7" w14:textId="77777777">
        <w:tc>
          <w:tcPr>
            <w:tcW w:w="1980" w:type="dxa"/>
          </w:tcPr>
          <w:p w14:paraId="28725946" w14:textId="77777777" w:rsidR="005F2971" w:rsidRDefault="001F14C7">
            <w:pPr>
              <w:rPr>
                <w:rFonts w:eastAsia="宋体"/>
                <w:lang w:eastAsia="zh-CN"/>
              </w:rPr>
            </w:pPr>
            <w:r>
              <w:rPr>
                <w:rFonts w:eastAsia="宋体"/>
                <w:lang w:eastAsia="zh-CN"/>
              </w:rPr>
              <w:t>MediaTek</w:t>
            </w:r>
          </w:p>
        </w:tc>
        <w:tc>
          <w:tcPr>
            <w:tcW w:w="1701" w:type="dxa"/>
          </w:tcPr>
          <w:p w14:paraId="45D79A83" w14:textId="77777777" w:rsidR="005F2971" w:rsidRDefault="001F14C7">
            <w:pPr>
              <w:rPr>
                <w:rFonts w:eastAsia="宋体"/>
                <w:lang w:eastAsia="zh-CN"/>
              </w:rPr>
            </w:pPr>
            <w:r>
              <w:rPr>
                <w:rFonts w:eastAsia="宋体"/>
                <w:lang w:eastAsia="zh-CN"/>
              </w:rPr>
              <w:t>Yes</w:t>
            </w:r>
          </w:p>
        </w:tc>
        <w:tc>
          <w:tcPr>
            <w:tcW w:w="5950" w:type="dxa"/>
          </w:tcPr>
          <w:p w14:paraId="7B4F6363" w14:textId="77777777" w:rsidR="005F2971" w:rsidRDefault="005F2971">
            <w:pPr>
              <w:rPr>
                <w:rFonts w:eastAsia="宋体"/>
                <w:lang w:eastAsia="zh-CN"/>
              </w:rPr>
            </w:pPr>
          </w:p>
        </w:tc>
      </w:tr>
      <w:tr w:rsidR="00EC0C7D" w14:paraId="437E0674" w14:textId="77777777">
        <w:tc>
          <w:tcPr>
            <w:tcW w:w="1980" w:type="dxa"/>
          </w:tcPr>
          <w:p w14:paraId="5D3240E4" w14:textId="71250B53" w:rsidR="00EC0C7D" w:rsidRDefault="00EC0C7D" w:rsidP="00EC0C7D">
            <w:pPr>
              <w:rPr>
                <w:rFonts w:eastAsia="宋体"/>
                <w:lang w:eastAsia="zh-CN"/>
              </w:rPr>
            </w:pPr>
            <w:r>
              <w:rPr>
                <w:rFonts w:eastAsia="宋体" w:hint="eastAsia"/>
                <w:lang w:eastAsia="zh-CN"/>
              </w:rPr>
              <w:t>L</w:t>
            </w:r>
            <w:r>
              <w:rPr>
                <w:rFonts w:eastAsia="宋体"/>
                <w:lang w:eastAsia="zh-CN"/>
              </w:rPr>
              <w:t>enovo</w:t>
            </w:r>
          </w:p>
        </w:tc>
        <w:tc>
          <w:tcPr>
            <w:tcW w:w="1701" w:type="dxa"/>
          </w:tcPr>
          <w:p w14:paraId="6BF05393" w14:textId="35305162" w:rsidR="00EC0C7D" w:rsidRDefault="00EC0C7D" w:rsidP="00EC0C7D">
            <w:pPr>
              <w:rPr>
                <w:rFonts w:eastAsia="宋体"/>
                <w:lang w:eastAsia="zh-CN"/>
              </w:rPr>
            </w:pPr>
            <w:r>
              <w:rPr>
                <w:rFonts w:eastAsia="宋体" w:hint="eastAsia"/>
                <w:lang w:eastAsia="zh-CN"/>
              </w:rPr>
              <w:t>Y</w:t>
            </w:r>
            <w:r>
              <w:rPr>
                <w:rFonts w:eastAsia="宋体"/>
                <w:lang w:eastAsia="zh-CN"/>
              </w:rPr>
              <w:t>es</w:t>
            </w:r>
          </w:p>
        </w:tc>
        <w:tc>
          <w:tcPr>
            <w:tcW w:w="5950" w:type="dxa"/>
          </w:tcPr>
          <w:p w14:paraId="7DC32C0E" w14:textId="77777777" w:rsidR="00EC0C7D" w:rsidRDefault="00EC0C7D" w:rsidP="00EC0C7D">
            <w:pPr>
              <w:rPr>
                <w:rFonts w:eastAsia="宋体"/>
                <w:lang w:eastAsia="zh-CN"/>
              </w:rPr>
            </w:pPr>
          </w:p>
        </w:tc>
      </w:tr>
      <w:tr w:rsidR="00D44830" w14:paraId="759D82CE" w14:textId="77777777" w:rsidTr="00595886">
        <w:tc>
          <w:tcPr>
            <w:tcW w:w="1980" w:type="dxa"/>
          </w:tcPr>
          <w:p w14:paraId="2F2FE249" w14:textId="77777777" w:rsidR="00D44830" w:rsidRDefault="00D44830" w:rsidP="00595886">
            <w:pPr>
              <w:rPr>
                <w:rFonts w:eastAsia="宋体"/>
                <w:lang w:eastAsia="zh-CN"/>
              </w:rPr>
            </w:pPr>
            <w:r>
              <w:rPr>
                <w:rFonts w:eastAsia="宋体" w:hint="eastAsia"/>
                <w:lang w:eastAsia="zh-CN"/>
              </w:rPr>
              <w:t>CATT</w:t>
            </w:r>
          </w:p>
        </w:tc>
        <w:tc>
          <w:tcPr>
            <w:tcW w:w="1701" w:type="dxa"/>
          </w:tcPr>
          <w:p w14:paraId="5B08DC57" w14:textId="77777777" w:rsidR="00D44830" w:rsidRDefault="00D44830" w:rsidP="00595886">
            <w:pPr>
              <w:rPr>
                <w:rFonts w:eastAsia="宋体"/>
                <w:lang w:eastAsia="zh-CN"/>
              </w:rPr>
            </w:pPr>
            <w:r>
              <w:rPr>
                <w:rFonts w:eastAsia="宋体" w:hint="eastAsia"/>
                <w:lang w:eastAsia="zh-CN"/>
              </w:rPr>
              <w:t>Yes</w:t>
            </w:r>
          </w:p>
        </w:tc>
        <w:tc>
          <w:tcPr>
            <w:tcW w:w="5950" w:type="dxa"/>
          </w:tcPr>
          <w:p w14:paraId="7DF9DCEE" w14:textId="77777777" w:rsidR="00D44830" w:rsidRDefault="00D44830" w:rsidP="00595886">
            <w:pPr>
              <w:rPr>
                <w:rFonts w:eastAsia="宋体"/>
                <w:lang w:eastAsia="zh-CN"/>
              </w:rPr>
            </w:pPr>
          </w:p>
        </w:tc>
      </w:tr>
      <w:tr w:rsidR="005F2971" w14:paraId="15FA3355" w14:textId="77777777">
        <w:tc>
          <w:tcPr>
            <w:tcW w:w="1980" w:type="dxa"/>
          </w:tcPr>
          <w:p w14:paraId="54CA633C" w14:textId="19D810B8" w:rsidR="005F2971" w:rsidRDefault="00603673">
            <w:pPr>
              <w:rPr>
                <w:rFonts w:eastAsia="宋体"/>
                <w:lang w:eastAsia="zh-CN"/>
              </w:rPr>
            </w:pPr>
            <w:r>
              <w:rPr>
                <w:rFonts w:eastAsia="宋体" w:hint="eastAsia"/>
                <w:lang w:eastAsia="zh-CN"/>
              </w:rPr>
              <w:t>X</w:t>
            </w:r>
            <w:r>
              <w:rPr>
                <w:rFonts w:eastAsia="宋体"/>
                <w:lang w:eastAsia="zh-CN"/>
              </w:rPr>
              <w:t>iaomi</w:t>
            </w:r>
          </w:p>
        </w:tc>
        <w:tc>
          <w:tcPr>
            <w:tcW w:w="1701" w:type="dxa"/>
          </w:tcPr>
          <w:p w14:paraId="734DDF7E" w14:textId="0E426D7A" w:rsidR="005F2971" w:rsidRDefault="00603673">
            <w:pPr>
              <w:rPr>
                <w:rFonts w:eastAsia="宋体"/>
                <w:lang w:eastAsia="zh-CN"/>
              </w:rPr>
            </w:pPr>
            <w:r>
              <w:rPr>
                <w:rFonts w:eastAsia="宋体" w:hint="eastAsia"/>
                <w:lang w:eastAsia="zh-CN"/>
              </w:rPr>
              <w:t>Y</w:t>
            </w:r>
            <w:r>
              <w:rPr>
                <w:rFonts w:eastAsia="宋体"/>
                <w:lang w:eastAsia="zh-CN"/>
              </w:rPr>
              <w:t>es</w:t>
            </w:r>
          </w:p>
        </w:tc>
        <w:tc>
          <w:tcPr>
            <w:tcW w:w="5950" w:type="dxa"/>
          </w:tcPr>
          <w:p w14:paraId="0D83D7CB" w14:textId="77777777" w:rsidR="005F2971" w:rsidRDefault="005F2971">
            <w:pPr>
              <w:rPr>
                <w:rFonts w:eastAsia="宋体"/>
                <w:lang w:eastAsia="zh-CN"/>
              </w:rPr>
            </w:pPr>
          </w:p>
        </w:tc>
      </w:tr>
      <w:tr w:rsidR="005F2971" w14:paraId="18DD604A" w14:textId="77777777">
        <w:tc>
          <w:tcPr>
            <w:tcW w:w="1980" w:type="dxa"/>
          </w:tcPr>
          <w:p w14:paraId="3A8FFA47" w14:textId="5E437B21" w:rsidR="005F2971" w:rsidRDefault="00AE0640">
            <w:pPr>
              <w:rPr>
                <w:rFonts w:eastAsia="宋体"/>
                <w:lang w:eastAsia="zh-CN"/>
              </w:rPr>
            </w:pPr>
            <w:r>
              <w:rPr>
                <w:rFonts w:eastAsia="宋体"/>
                <w:lang w:eastAsia="zh-CN"/>
              </w:rPr>
              <w:t>Apple</w:t>
            </w:r>
          </w:p>
        </w:tc>
        <w:tc>
          <w:tcPr>
            <w:tcW w:w="1701" w:type="dxa"/>
          </w:tcPr>
          <w:p w14:paraId="40814AB0" w14:textId="515120A4" w:rsidR="005F2971" w:rsidRDefault="00AE0640">
            <w:pPr>
              <w:rPr>
                <w:rFonts w:eastAsia="宋体"/>
                <w:lang w:eastAsia="zh-CN"/>
              </w:rPr>
            </w:pPr>
            <w:r>
              <w:rPr>
                <w:rFonts w:eastAsia="宋体"/>
                <w:lang w:eastAsia="zh-CN"/>
              </w:rPr>
              <w:t>Yes</w:t>
            </w:r>
          </w:p>
        </w:tc>
        <w:tc>
          <w:tcPr>
            <w:tcW w:w="5950" w:type="dxa"/>
          </w:tcPr>
          <w:p w14:paraId="3B1B140F" w14:textId="77777777" w:rsidR="005F2971" w:rsidRDefault="005F2971">
            <w:pPr>
              <w:rPr>
                <w:rFonts w:eastAsia="宋体"/>
                <w:lang w:eastAsia="zh-CN"/>
              </w:rPr>
            </w:pPr>
          </w:p>
        </w:tc>
      </w:tr>
      <w:tr w:rsidR="0015241D" w14:paraId="701AEFBC" w14:textId="77777777">
        <w:tc>
          <w:tcPr>
            <w:tcW w:w="1980" w:type="dxa"/>
          </w:tcPr>
          <w:p w14:paraId="2993B4A3" w14:textId="09C12E94" w:rsidR="0015241D" w:rsidRDefault="0015241D" w:rsidP="0015241D">
            <w:pPr>
              <w:rPr>
                <w:rFonts w:eastAsia="宋体"/>
                <w:lang w:eastAsia="zh-CN"/>
              </w:rPr>
            </w:pPr>
            <w:r>
              <w:rPr>
                <w:rFonts w:eastAsia="宋体"/>
                <w:lang w:eastAsia="zh-CN"/>
              </w:rPr>
              <w:t>Nokia</w:t>
            </w:r>
          </w:p>
        </w:tc>
        <w:tc>
          <w:tcPr>
            <w:tcW w:w="1701" w:type="dxa"/>
          </w:tcPr>
          <w:p w14:paraId="2285A0DE" w14:textId="5324A57A" w:rsidR="0015241D" w:rsidRDefault="0015241D" w:rsidP="0015241D">
            <w:pPr>
              <w:rPr>
                <w:rFonts w:eastAsia="宋体"/>
                <w:lang w:eastAsia="zh-CN"/>
              </w:rPr>
            </w:pPr>
            <w:r>
              <w:rPr>
                <w:rFonts w:eastAsia="宋体"/>
                <w:lang w:eastAsia="zh-CN"/>
              </w:rPr>
              <w:t>No</w:t>
            </w:r>
          </w:p>
        </w:tc>
        <w:tc>
          <w:tcPr>
            <w:tcW w:w="5950" w:type="dxa"/>
          </w:tcPr>
          <w:p w14:paraId="3FED1EA0" w14:textId="77777777" w:rsidR="0015241D" w:rsidRDefault="0015241D" w:rsidP="0015241D">
            <w:pPr>
              <w:rPr>
                <w:rStyle w:val="Strong"/>
                <w:b w:val="0"/>
                <w:sz w:val="22"/>
                <w:lang w:eastAsia="sv-SE"/>
              </w:rPr>
            </w:pPr>
            <w:r w:rsidRPr="007A26B7">
              <w:rPr>
                <w:rStyle w:val="Strong"/>
                <w:b w:val="0"/>
                <w:sz w:val="22"/>
                <w:lang w:eastAsia="sv-SE"/>
              </w:rPr>
              <w:t xml:space="preserve">The content of the </w:t>
            </w:r>
            <w:r>
              <w:rPr>
                <w:rStyle w:val="Strong"/>
                <w:b w:val="0"/>
                <w:sz w:val="22"/>
                <w:lang w:eastAsia="sv-SE"/>
              </w:rPr>
              <w:t xml:space="preserve">reported </w:t>
            </w:r>
            <w:r w:rsidRPr="007A26B7">
              <w:rPr>
                <w:rStyle w:val="Strong"/>
                <w:b w:val="0"/>
                <w:sz w:val="22"/>
                <w:lang w:eastAsia="sv-SE"/>
              </w:rPr>
              <w:t xml:space="preserve">information is not decided yet (as discussed in Q1), </w:t>
            </w:r>
            <w:r>
              <w:rPr>
                <w:rStyle w:val="Strong"/>
                <w:b w:val="0"/>
                <w:sz w:val="22"/>
                <w:lang w:eastAsia="sv-SE"/>
              </w:rPr>
              <w:t xml:space="preserve">we agree an offset threshold can be used but whether it is based on the </w:t>
            </w:r>
            <w:r w:rsidRPr="00C71E8C">
              <w:rPr>
                <w:rStyle w:val="Strong"/>
                <w:b w:val="0"/>
                <w:i/>
                <w:iCs/>
                <w:sz w:val="22"/>
                <w:u w:val="single"/>
                <w:lang w:eastAsia="sv-SE"/>
              </w:rPr>
              <w:t>last reported TA</w:t>
            </w:r>
            <w:r>
              <w:rPr>
                <w:rStyle w:val="Strong"/>
                <w:b w:val="0"/>
                <w:sz w:val="22"/>
                <w:lang w:eastAsia="sv-SE"/>
              </w:rPr>
              <w:t xml:space="preserve"> is FFS. If UE’s location is reported, the threshold is not based on last reported TA. To make progress, we suggest proposal as below:</w:t>
            </w:r>
          </w:p>
          <w:p w14:paraId="7B791B58" w14:textId="06BCA9C9" w:rsidR="0015241D" w:rsidRDefault="0015241D" w:rsidP="0015241D">
            <w:pPr>
              <w:rPr>
                <w:rFonts w:eastAsia="宋体"/>
                <w:lang w:eastAsia="zh-CN"/>
              </w:rPr>
            </w:pPr>
            <w:r>
              <w:rPr>
                <w:rStyle w:val="Strong"/>
              </w:rPr>
              <w:t xml:space="preserve">An TA offset threshold can be used for event-triggered reporting, how to define the threshold is FFS. </w:t>
            </w:r>
          </w:p>
        </w:tc>
      </w:tr>
    </w:tbl>
    <w:p w14:paraId="7FC3AC61" w14:textId="77777777" w:rsidR="005F2971" w:rsidRDefault="006F4DE3" w:rsidP="00B152F1">
      <w:pPr>
        <w:spacing w:before="240"/>
        <w:rPr>
          <w:rFonts w:eastAsiaTheme="minorEastAsia"/>
          <w:lang w:eastAsia="zh-CN"/>
        </w:rPr>
      </w:pPr>
      <w:r>
        <w:rPr>
          <w:rFonts w:eastAsiaTheme="minorEastAsia" w:hint="eastAsia"/>
          <w:highlight w:val="yellow"/>
          <w:lang w:eastAsia="zh-CN"/>
        </w:rPr>
        <w:t>[</w:t>
      </w:r>
      <w:r>
        <w:rPr>
          <w:rFonts w:eastAsiaTheme="minorEastAsia"/>
          <w:highlight w:val="yellow"/>
          <w:lang w:eastAsia="zh-CN"/>
        </w:rPr>
        <w:t>S</w:t>
      </w:r>
      <w:r>
        <w:rPr>
          <w:rFonts w:eastAsiaTheme="minorEastAsia" w:hint="eastAsia"/>
          <w:highlight w:val="yellow"/>
          <w:lang w:eastAsia="zh-CN"/>
        </w:rPr>
        <w:t>ummary]</w:t>
      </w:r>
    </w:p>
    <w:p w14:paraId="10B8F99B" w14:textId="77777777" w:rsidR="00A64FCF" w:rsidRDefault="00A64FCF">
      <w:pPr>
        <w:rPr>
          <w:rFonts w:eastAsiaTheme="minorEastAsia"/>
          <w:lang w:eastAsia="zh-CN"/>
        </w:rPr>
      </w:pPr>
    </w:p>
    <w:p w14:paraId="234C663C" w14:textId="77777777" w:rsidR="00A64FCF" w:rsidRDefault="00A64FCF">
      <w:pPr>
        <w:rPr>
          <w:rFonts w:eastAsiaTheme="minorEastAsia"/>
          <w:lang w:eastAsia="zh-CN"/>
        </w:rPr>
      </w:pPr>
    </w:p>
    <w:p w14:paraId="44FAC4BE" w14:textId="77777777" w:rsidR="00A64FCF" w:rsidRDefault="00A64FCF">
      <w:pPr>
        <w:rPr>
          <w:rFonts w:eastAsiaTheme="minorEastAsia"/>
          <w:lang w:eastAsia="zh-CN"/>
        </w:rPr>
      </w:pPr>
    </w:p>
    <w:p w14:paraId="635A88A9" w14:textId="77777777" w:rsidR="00A64FCF" w:rsidRDefault="00A64FCF">
      <w:pPr>
        <w:rPr>
          <w:rFonts w:eastAsiaTheme="minorEastAsia"/>
          <w:lang w:eastAsia="zh-CN"/>
        </w:rPr>
      </w:pPr>
    </w:p>
    <w:p w14:paraId="23399ADB" w14:textId="77777777" w:rsidR="00524B11" w:rsidRDefault="00524B11" w:rsidP="00524B11">
      <w:pPr>
        <w:rPr>
          <w:rFonts w:eastAsiaTheme="minorEastAsia"/>
          <w:b/>
          <w:bCs/>
          <w:color w:val="000000"/>
          <w:lang w:eastAsia="zh-CN"/>
        </w:rPr>
      </w:pPr>
      <w:r>
        <w:rPr>
          <w:rFonts w:eastAsiaTheme="minorEastAsia"/>
          <w:b/>
          <w:bCs/>
          <w:color w:val="000000"/>
          <w:lang w:eastAsia="zh-CN"/>
        </w:rPr>
        <w:t>Proposal 9</w:t>
      </w:r>
      <w:r>
        <w:rPr>
          <w:rFonts w:eastAsiaTheme="minorEastAsia"/>
          <w:b/>
          <w:bCs/>
          <w:color w:val="000000"/>
          <w:lang w:eastAsia="zh-CN"/>
        </w:rPr>
        <w:tab/>
        <w:t>The network may configure an offset for triggering reporting of information about UE specific TA pre-compensation when going towards lower TA values.</w:t>
      </w:r>
      <w:r>
        <w:rPr>
          <w:rFonts w:eastAsiaTheme="minorEastAsia" w:hint="eastAsia"/>
          <w:b/>
          <w:bCs/>
          <w:color w:val="000000"/>
          <w:lang w:eastAsia="zh-CN"/>
        </w:rPr>
        <w:t xml:space="preserve"> [2]</w:t>
      </w:r>
    </w:p>
    <w:p w14:paraId="73F686C4" w14:textId="77777777" w:rsidR="00524B11" w:rsidRDefault="00524B11" w:rsidP="00524B11">
      <w:pPr>
        <w:rPr>
          <w:rFonts w:eastAsiaTheme="minorEastAsia"/>
          <w:b/>
          <w:bCs/>
          <w:color w:val="000000"/>
          <w:lang w:eastAsia="zh-CN"/>
        </w:rPr>
      </w:pPr>
      <w:r>
        <w:rPr>
          <w:rFonts w:eastAsiaTheme="minorEastAsia"/>
          <w:b/>
          <w:bCs/>
          <w:color w:val="000000"/>
          <w:lang w:eastAsia="zh-CN"/>
        </w:rPr>
        <w:t>Proposal 10</w:t>
      </w:r>
      <w:r>
        <w:rPr>
          <w:rFonts w:eastAsiaTheme="minorEastAsia"/>
          <w:b/>
          <w:bCs/>
          <w:color w:val="000000"/>
          <w:lang w:eastAsia="zh-CN"/>
        </w:rPr>
        <w:tab/>
        <w:t>The network may configure an offset for triggering reporting of information about UE specific TA pre-compensation when going towards higher TA values.</w:t>
      </w:r>
      <w:r>
        <w:rPr>
          <w:rFonts w:eastAsiaTheme="minorEastAsia" w:hint="eastAsia"/>
          <w:b/>
          <w:bCs/>
          <w:color w:val="000000"/>
          <w:lang w:eastAsia="zh-CN"/>
        </w:rPr>
        <w:t xml:space="preserve"> [2]</w:t>
      </w:r>
    </w:p>
    <w:tbl>
      <w:tblPr>
        <w:tblStyle w:val="TableGrid"/>
        <w:tblW w:w="9631" w:type="dxa"/>
        <w:tblLayout w:type="fixed"/>
        <w:tblLook w:val="04A0" w:firstRow="1" w:lastRow="0" w:firstColumn="1" w:lastColumn="0" w:noHBand="0" w:noVBand="1"/>
      </w:tblPr>
      <w:tblGrid>
        <w:gridCol w:w="1980"/>
        <w:gridCol w:w="1814"/>
        <w:gridCol w:w="5837"/>
      </w:tblGrid>
      <w:tr w:rsidR="005F2971" w14:paraId="2400C789" w14:textId="77777777">
        <w:tc>
          <w:tcPr>
            <w:tcW w:w="9631" w:type="dxa"/>
            <w:gridSpan w:val="3"/>
          </w:tcPr>
          <w:p w14:paraId="539D0AC8" w14:textId="77777777" w:rsidR="005F2971" w:rsidRDefault="006F4DE3">
            <w:pPr>
              <w:rPr>
                <w:rFonts w:eastAsia="宋体"/>
                <w:b/>
                <w:lang w:eastAsia="zh-CN"/>
              </w:rPr>
            </w:pPr>
            <w:r>
              <w:rPr>
                <w:rFonts w:eastAsia="宋体"/>
                <w:b/>
              </w:rPr>
              <w:lastRenderedPageBreak/>
              <w:t>Question</w:t>
            </w:r>
            <w:r>
              <w:rPr>
                <w:rFonts w:eastAsia="宋体" w:hint="eastAsia"/>
                <w:b/>
                <w:lang w:eastAsia="zh-CN"/>
              </w:rPr>
              <w:t xml:space="preserve"> </w:t>
            </w:r>
            <w:r>
              <w:rPr>
                <w:rFonts w:eastAsia="宋体" w:hint="eastAsia"/>
                <w:b/>
                <w:lang w:val="en-US" w:eastAsia="zh-CN"/>
              </w:rPr>
              <w:t>6</w:t>
            </w:r>
            <w:r>
              <w:rPr>
                <w:rFonts w:eastAsia="宋体"/>
                <w:b/>
              </w:rPr>
              <w:t>:</w:t>
            </w:r>
            <w:r w:rsidR="003271BC">
              <w:rPr>
                <w:rFonts w:eastAsia="宋体" w:hint="eastAsia"/>
                <w:b/>
                <w:lang w:eastAsia="zh-CN"/>
              </w:rPr>
              <w:t xml:space="preserve"> if you agree with Q4,</w:t>
            </w:r>
            <w:r>
              <w:rPr>
                <w:rFonts w:eastAsia="宋体" w:hint="eastAsia"/>
                <w:b/>
                <w:lang w:eastAsia="zh-CN"/>
              </w:rPr>
              <w:t xml:space="preserve"> do you agree that the offset threshold </w:t>
            </w:r>
            <w:r w:rsidR="005B0BD7">
              <w:rPr>
                <w:rFonts w:eastAsia="宋体" w:hint="eastAsia"/>
                <w:b/>
                <w:lang w:eastAsia="zh-CN"/>
              </w:rPr>
              <w:t xml:space="preserve">also </w:t>
            </w:r>
            <w:r>
              <w:rPr>
                <w:rFonts w:eastAsia="宋体" w:hint="eastAsia"/>
                <w:b/>
                <w:lang w:eastAsia="zh-CN"/>
              </w:rPr>
              <w:t>can be</w:t>
            </w:r>
          </w:p>
          <w:p w14:paraId="4AB384FB" w14:textId="77777777" w:rsidR="005F2971" w:rsidRDefault="006F4DE3">
            <w:pPr>
              <w:pStyle w:val="ListParagraph"/>
              <w:ind w:left="0"/>
              <w:rPr>
                <w:rFonts w:eastAsiaTheme="minorEastAsia"/>
                <w:b/>
                <w:bCs/>
                <w:color w:val="000000"/>
                <w:lang w:eastAsia="zh-CN"/>
              </w:rPr>
            </w:pPr>
            <w:r>
              <w:rPr>
                <w:rFonts w:eastAsiaTheme="minorEastAsia" w:hint="eastAsia"/>
                <w:b/>
                <w:bCs/>
                <w:color w:val="000000"/>
                <w:lang w:val="en-US" w:eastAsia="zh-CN"/>
              </w:rPr>
              <w:t xml:space="preserve">Option </w:t>
            </w:r>
            <w:r w:rsidR="005B0BD7">
              <w:rPr>
                <w:rFonts w:eastAsiaTheme="minorEastAsia" w:hint="eastAsia"/>
                <w:b/>
                <w:bCs/>
                <w:color w:val="000000"/>
                <w:lang w:val="en-US" w:eastAsia="zh-CN"/>
              </w:rPr>
              <w:t>1</w:t>
            </w:r>
            <w:r>
              <w:rPr>
                <w:rFonts w:eastAsiaTheme="minorEastAsia" w:hint="eastAsia"/>
                <w:b/>
                <w:bCs/>
                <w:color w:val="000000"/>
                <w:lang w:val="en-US" w:eastAsia="zh-CN"/>
              </w:rPr>
              <w:t xml:space="preserve">: </w:t>
            </w:r>
            <w:r>
              <w:rPr>
                <w:rFonts w:eastAsiaTheme="minorEastAsia"/>
                <w:b/>
                <w:bCs/>
                <w:color w:val="000000"/>
                <w:lang w:eastAsia="zh-CN"/>
              </w:rPr>
              <w:t>an offset when going towards lower TA values</w:t>
            </w:r>
            <w:r>
              <w:rPr>
                <w:rFonts w:eastAsiaTheme="minorEastAsia" w:hint="eastAsia"/>
                <w:b/>
                <w:bCs/>
                <w:color w:val="000000"/>
                <w:lang w:eastAsia="zh-CN"/>
              </w:rPr>
              <w:t>;</w:t>
            </w:r>
          </w:p>
          <w:p w14:paraId="6401615B" w14:textId="77777777" w:rsidR="005F2971" w:rsidRDefault="006F4DE3" w:rsidP="005B0BD7">
            <w:pPr>
              <w:pStyle w:val="ListParagraph"/>
              <w:ind w:left="0"/>
              <w:rPr>
                <w:rFonts w:eastAsia="宋体"/>
                <w:b/>
                <w:lang w:eastAsia="zh-CN"/>
              </w:rPr>
            </w:pPr>
            <w:r>
              <w:rPr>
                <w:rFonts w:eastAsiaTheme="minorEastAsia" w:hint="eastAsia"/>
                <w:b/>
                <w:bCs/>
                <w:color w:val="000000"/>
                <w:lang w:val="en-US" w:eastAsia="zh-CN"/>
              </w:rPr>
              <w:t xml:space="preserve">Option </w:t>
            </w:r>
            <w:r w:rsidR="005B0BD7">
              <w:rPr>
                <w:rFonts w:eastAsiaTheme="minorEastAsia" w:hint="eastAsia"/>
                <w:b/>
                <w:bCs/>
                <w:color w:val="000000"/>
                <w:lang w:val="en-US" w:eastAsia="zh-CN"/>
              </w:rPr>
              <w:t>2</w:t>
            </w:r>
            <w:r>
              <w:rPr>
                <w:rFonts w:eastAsiaTheme="minorEastAsia" w:hint="eastAsia"/>
                <w:b/>
                <w:bCs/>
                <w:color w:val="000000"/>
                <w:lang w:val="en-US" w:eastAsia="zh-CN"/>
              </w:rPr>
              <w:t xml:space="preserve">: </w:t>
            </w:r>
            <w:r>
              <w:rPr>
                <w:rFonts w:eastAsiaTheme="minorEastAsia"/>
                <w:b/>
                <w:bCs/>
                <w:color w:val="000000"/>
                <w:lang w:eastAsia="zh-CN"/>
              </w:rPr>
              <w:t>an offset when going towards higher TA values</w:t>
            </w:r>
            <w:r>
              <w:rPr>
                <w:rFonts w:eastAsiaTheme="minorEastAsia" w:hint="eastAsia"/>
                <w:b/>
                <w:bCs/>
                <w:color w:val="000000"/>
                <w:lang w:val="en-US" w:eastAsia="zh-CN"/>
              </w:rPr>
              <w:t>;</w:t>
            </w:r>
          </w:p>
        </w:tc>
      </w:tr>
      <w:tr w:rsidR="005F2971" w14:paraId="45D0BAA1" w14:textId="77777777" w:rsidTr="006D162B">
        <w:tc>
          <w:tcPr>
            <w:tcW w:w="1980" w:type="dxa"/>
          </w:tcPr>
          <w:p w14:paraId="4CF3A6B0" w14:textId="77777777" w:rsidR="005F2971" w:rsidRDefault="006F4DE3">
            <w:pPr>
              <w:jc w:val="center"/>
              <w:rPr>
                <w:rFonts w:eastAsia="宋体"/>
                <w:b/>
              </w:rPr>
            </w:pPr>
            <w:r>
              <w:rPr>
                <w:rFonts w:eastAsia="宋体"/>
                <w:b/>
              </w:rPr>
              <w:t>Company</w:t>
            </w:r>
          </w:p>
        </w:tc>
        <w:tc>
          <w:tcPr>
            <w:tcW w:w="1814" w:type="dxa"/>
          </w:tcPr>
          <w:p w14:paraId="3A4E9890" w14:textId="77777777" w:rsidR="005F2971" w:rsidRDefault="006F4DE3" w:rsidP="006D162B">
            <w:pPr>
              <w:jc w:val="center"/>
              <w:rPr>
                <w:rFonts w:eastAsia="宋体"/>
                <w:b/>
                <w:lang w:val="en-US" w:eastAsia="zh-CN"/>
              </w:rPr>
            </w:pPr>
            <w:r>
              <w:rPr>
                <w:rFonts w:eastAsia="宋体" w:hint="eastAsia"/>
                <w:b/>
                <w:lang w:val="en-US" w:eastAsia="zh-CN"/>
              </w:rPr>
              <w:t>Option1/2</w:t>
            </w:r>
            <w:r w:rsidR="005B0BD7">
              <w:rPr>
                <w:rFonts w:eastAsia="宋体" w:hint="eastAsia"/>
                <w:b/>
                <w:lang w:val="en-US" w:eastAsia="zh-CN"/>
              </w:rPr>
              <w:t>/</w:t>
            </w:r>
            <w:r w:rsidR="006D162B">
              <w:rPr>
                <w:rFonts w:eastAsia="宋体" w:hint="eastAsia"/>
                <w:b/>
                <w:lang w:val="en-US" w:eastAsia="zh-CN"/>
              </w:rPr>
              <w:t>neither</w:t>
            </w:r>
          </w:p>
        </w:tc>
        <w:tc>
          <w:tcPr>
            <w:tcW w:w="5837" w:type="dxa"/>
          </w:tcPr>
          <w:p w14:paraId="743F91FE" w14:textId="77777777" w:rsidR="005F2971" w:rsidRDefault="006F4DE3">
            <w:pPr>
              <w:jc w:val="center"/>
              <w:rPr>
                <w:rFonts w:eastAsia="宋体"/>
                <w:b/>
                <w:lang w:eastAsia="zh-CN"/>
              </w:rPr>
            </w:pPr>
            <w:r>
              <w:rPr>
                <w:rFonts w:eastAsia="宋体"/>
                <w:b/>
                <w:lang w:eastAsia="zh-CN"/>
              </w:rPr>
              <w:t>C</w:t>
            </w:r>
            <w:r>
              <w:rPr>
                <w:rFonts w:eastAsia="宋体" w:hint="eastAsia"/>
                <w:b/>
                <w:lang w:eastAsia="zh-CN"/>
              </w:rPr>
              <w:t xml:space="preserve">omment </w:t>
            </w:r>
          </w:p>
        </w:tc>
      </w:tr>
      <w:tr w:rsidR="005F2971" w14:paraId="7FA76D7A" w14:textId="77777777" w:rsidTr="006D162B">
        <w:tc>
          <w:tcPr>
            <w:tcW w:w="1980" w:type="dxa"/>
          </w:tcPr>
          <w:p w14:paraId="739487FB" w14:textId="77777777" w:rsidR="005F2971" w:rsidRDefault="007614A1">
            <w:pPr>
              <w:rPr>
                <w:rFonts w:eastAsia="宋体"/>
                <w:lang w:eastAsia="zh-CN"/>
              </w:rPr>
            </w:pPr>
            <w:r>
              <w:rPr>
                <w:rFonts w:eastAsia="宋体" w:hint="eastAsia"/>
                <w:lang w:eastAsia="zh-CN"/>
              </w:rPr>
              <w:t>H</w:t>
            </w:r>
            <w:r>
              <w:rPr>
                <w:rFonts w:eastAsia="宋体"/>
                <w:lang w:eastAsia="zh-CN"/>
              </w:rPr>
              <w:t>uawei, HiSilicon</w:t>
            </w:r>
          </w:p>
        </w:tc>
        <w:tc>
          <w:tcPr>
            <w:tcW w:w="1814" w:type="dxa"/>
          </w:tcPr>
          <w:p w14:paraId="24318BB1" w14:textId="77777777" w:rsidR="005F2971" w:rsidRDefault="007614A1">
            <w:pPr>
              <w:rPr>
                <w:rFonts w:eastAsia="宋体"/>
                <w:lang w:eastAsia="zh-CN"/>
              </w:rPr>
            </w:pPr>
            <w:r>
              <w:rPr>
                <w:rFonts w:eastAsia="宋体" w:hint="eastAsia"/>
                <w:lang w:eastAsia="zh-CN"/>
              </w:rPr>
              <w:t>n</w:t>
            </w:r>
            <w:r>
              <w:rPr>
                <w:rFonts w:eastAsia="宋体"/>
                <w:lang w:eastAsia="zh-CN"/>
              </w:rPr>
              <w:t>either</w:t>
            </w:r>
          </w:p>
        </w:tc>
        <w:tc>
          <w:tcPr>
            <w:tcW w:w="5837" w:type="dxa"/>
          </w:tcPr>
          <w:p w14:paraId="1BC8C12C" w14:textId="77777777" w:rsidR="005F2971" w:rsidRDefault="007614A1">
            <w:pPr>
              <w:rPr>
                <w:rFonts w:eastAsia="宋体"/>
                <w:lang w:eastAsia="zh-CN"/>
              </w:rPr>
            </w:pPr>
            <w:r>
              <w:rPr>
                <w:rFonts w:eastAsia="宋体" w:hint="eastAsia"/>
                <w:lang w:eastAsia="zh-CN"/>
              </w:rPr>
              <w:t>W</w:t>
            </w:r>
            <w:r>
              <w:rPr>
                <w:rFonts w:eastAsia="宋体"/>
                <w:lang w:eastAsia="zh-CN"/>
              </w:rPr>
              <w:t>e are wondering why Option 1 and Option 2 are separate options. In our understanding, as long as the absolute value exceeds a certain threshold, the report can be triggered. It does not matter whether it is a positive value or negative value.</w:t>
            </w:r>
          </w:p>
        </w:tc>
      </w:tr>
      <w:tr w:rsidR="005F2971" w14:paraId="3726D8A6" w14:textId="77777777" w:rsidTr="006D162B">
        <w:tc>
          <w:tcPr>
            <w:tcW w:w="1980" w:type="dxa"/>
          </w:tcPr>
          <w:p w14:paraId="551FDFE0" w14:textId="77777777" w:rsidR="005F2971" w:rsidRDefault="001F14C7">
            <w:pPr>
              <w:rPr>
                <w:rFonts w:eastAsia="宋体"/>
                <w:lang w:eastAsia="zh-CN"/>
              </w:rPr>
            </w:pPr>
            <w:r>
              <w:rPr>
                <w:rFonts w:eastAsia="宋体"/>
                <w:lang w:eastAsia="zh-CN"/>
              </w:rPr>
              <w:t>MediaTek</w:t>
            </w:r>
          </w:p>
        </w:tc>
        <w:tc>
          <w:tcPr>
            <w:tcW w:w="1814" w:type="dxa"/>
          </w:tcPr>
          <w:p w14:paraId="42DC6646" w14:textId="77777777" w:rsidR="005F2971" w:rsidRDefault="001F14C7">
            <w:pPr>
              <w:rPr>
                <w:rFonts w:eastAsia="宋体"/>
                <w:lang w:eastAsia="zh-CN"/>
              </w:rPr>
            </w:pPr>
            <w:r>
              <w:rPr>
                <w:rFonts w:eastAsia="宋体"/>
                <w:lang w:eastAsia="zh-CN"/>
              </w:rPr>
              <w:t>Option 1 and 2</w:t>
            </w:r>
          </w:p>
        </w:tc>
        <w:tc>
          <w:tcPr>
            <w:tcW w:w="5837" w:type="dxa"/>
          </w:tcPr>
          <w:p w14:paraId="1C4C535D" w14:textId="77777777" w:rsidR="005F2971" w:rsidRDefault="001F14C7" w:rsidP="001F14C7">
            <w:pPr>
              <w:rPr>
                <w:rFonts w:eastAsia="宋体"/>
                <w:lang w:eastAsia="zh-CN"/>
              </w:rPr>
            </w:pPr>
            <w:r>
              <w:rPr>
                <w:rFonts w:eastAsia="宋体"/>
                <w:lang w:eastAsia="zh-CN"/>
              </w:rPr>
              <w:t>A hysteresis around the previous reported value (TA_old +/- hys) should be fine.</w:t>
            </w:r>
          </w:p>
        </w:tc>
      </w:tr>
      <w:tr w:rsidR="005F2971" w14:paraId="6CE1EB3E" w14:textId="77777777" w:rsidTr="006D162B">
        <w:tc>
          <w:tcPr>
            <w:tcW w:w="1980" w:type="dxa"/>
          </w:tcPr>
          <w:p w14:paraId="6852252E" w14:textId="0E48DD42" w:rsidR="005F2971" w:rsidRDefault="00EC0C7D">
            <w:pPr>
              <w:rPr>
                <w:rFonts w:eastAsia="宋体"/>
                <w:lang w:eastAsia="zh-CN"/>
              </w:rPr>
            </w:pPr>
            <w:r>
              <w:rPr>
                <w:rFonts w:eastAsia="宋体" w:hint="eastAsia"/>
                <w:lang w:eastAsia="zh-CN"/>
              </w:rPr>
              <w:t>L</w:t>
            </w:r>
            <w:r>
              <w:rPr>
                <w:rFonts w:eastAsia="宋体"/>
                <w:lang w:eastAsia="zh-CN"/>
              </w:rPr>
              <w:t>enovo</w:t>
            </w:r>
          </w:p>
        </w:tc>
        <w:tc>
          <w:tcPr>
            <w:tcW w:w="1814" w:type="dxa"/>
          </w:tcPr>
          <w:p w14:paraId="32693D7D" w14:textId="4E145E42" w:rsidR="005F2971" w:rsidRDefault="00EC0C7D">
            <w:pPr>
              <w:rPr>
                <w:rFonts w:eastAsia="宋体"/>
                <w:lang w:eastAsia="zh-CN"/>
              </w:rPr>
            </w:pPr>
            <w:r>
              <w:rPr>
                <w:rFonts w:eastAsia="宋体"/>
                <w:lang w:eastAsia="zh-CN"/>
              </w:rPr>
              <w:t>Both</w:t>
            </w:r>
          </w:p>
        </w:tc>
        <w:tc>
          <w:tcPr>
            <w:tcW w:w="5837" w:type="dxa"/>
          </w:tcPr>
          <w:p w14:paraId="0A68ADD8" w14:textId="30EB5392" w:rsidR="005F2971" w:rsidRDefault="00EC0C7D">
            <w:pPr>
              <w:rPr>
                <w:rFonts w:eastAsia="宋体"/>
                <w:lang w:eastAsia="zh-CN"/>
              </w:rPr>
            </w:pPr>
            <w:r>
              <w:rPr>
                <w:rFonts w:eastAsia="宋体"/>
                <w:lang w:eastAsia="zh-CN"/>
              </w:rPr>
              <w:t>For flexibility both can be supported.</w:t>
            </w:r>
          </w:p>
        </w:tc>
      </w:tr>
      <w:tr w:rsidR="00D44830" w14:paraId="689CAD86" w14:textId="77777777" w:rsidTr="006D162B">
        <w:tc>
          <w:tcPr>
            <w:tcW w:w="1980" w:type="dxa"/>
          </w:tcPr>
          <w:p w14:paraId="320A9712" w14:textId="53CEB779" w:rsidR="00D44830" w:rsidRDefault="00D44830">
            <w:pPr>
              <w:rPr>
                <w:rFonts w:eastAsia="宋体"/>
                <w:lang w:eastAsia="zh-CN"/>
              </w:rPr>
            </w:pPr>
            <w:r>
              <w:rPr>
                <w:rFonts w:eastAsia="宋体" w:hint="eastAsia"/>
                <w:lang w:eastAsia="zh-CN"/>
              </w:rPr>
              <w:t>CATT</w:t>
            </w:r>
          </w:p>
        </w:tc>
        <w:tc>
          <w:tcPr>
            <w:tcW w:w="1814" w:type="dxa"/>
          </w:tcPr>
          <w:p w14:paraId="5B525698" w14:textId="3C618B54" w:rsidR="00D44830" w:rsidRDefault="00D44830">
            <w:pPr>
              <w:rPr>
                <w:rFonts w:eastAsia="宋体"/>
                <w:lang w:eastAsia="zh-CN"/>
              </w:rPr>
            </w:pPr>
            <w:r>
              <w:rPr>
                <w:rFonts w:eastAsia="宋体"/>
                <w:lang w:eastAsia="zh-CN"/>
              </w:rPr>
              <w:t>S</w:t>
            </w:r>
            <w:r>
              <w:rPr>
                <w:rFonts w:eastAsia="宋体" w:hint="eastAsia"/>
                <w:lang w:eastAsia="zh-CN"/>
              </w:rPr>
              <w:t>ee comments</w:t>
            </w:r>
          </w:p>
        </w:tc>
        <w:tc>
          <w:tcPr>
            <w:tcW w:w="5837" w:type="dxa"/>
          </w:tcPr>
          <w:p w14:paraId="052ADE5A" w14:textId="77777777" w:rsidR="00D44830" w:rsidRDefault="00D44830" w:rsidP="00595886">
            <w:pPr>
              <w:rPr>
                <w:rFonts w:eastAsia="宋体"/>
                <w:lang w:eastAsia="zh-CN"/>
              </w:rPr>
            </w:pPr>
            <w:r>
              <w:rPr>
                <w:rFonts w:eastAsia="宋体"/>
                <w:lang w:eastAsia="zh-CN"/>
              </w:rPr>
              <w:t xml:space="preserve">The </w:t>
            </w:r>
            <w:r>
              <w:rPr>
                <w:rFonts w:eastAsia="宋体" w:hint="eastAsia"/>
                <w:lang w:eastAsia="zh-CN"/>
              </w:rPr>
              <w:t xml:space="preserve">same offset should be applied to </w:t>
            </w:r>
            <w:r w:rsidRPr="0088047A">
              <w:rPr>
                <w:rFonts w:eastAsia="宋体"/>
                <w:lang w:eastAsia="zh-CN"/>
              </w:rPr>
              <w:t>when going towards lower TA values</w:t>
            </w:r>
            <w:r>
              <w:rPr>
                <w:rFonts w:eastAsia="宋体" w:hint="eastAsia"/>
                <w:lang w:eastAsia="zh-CN"/>
              </w:rPr>
              <w:t xml:space="preserve"> and </w:t>
            </w:r>
            <w:r w:rsidRPr="0088047A">
              <w:rPr>
                <w:rFonts w:eastAsia="宋体"/>
                <w:lang w:eastAsia="zh-CN"/>
              </w:rPr>
              <w:t>when going towards higher TA values</w:t>
            </w:r>
            <w:r>
              <w:rPr>
                <w:rFonts w:eastAsia="宋体" w:hint="eastAsia"/>
                <w:lang w:eastAsia="zh-CN"/>
              </w:rPr>
              <w:t>, i.e. the solution in Q5.</w:t>
            </w:r>
          </w:p>
          <w:p w14:paraId="00D0E2E2" w14:textId="58A0C516" w:rsidR="00D44830" w:rsidRDefault="00D44830">
            <w:pPr>
              <w:rPr>
                <w:rFonts w:eastAsia="宋体"/>
                <w:lang w:eastAsia="zh-CN"/>
              </w:rPr>
            </w:pPr>
            <w:r>
              <w:rPr>
                <w:rFonts w:eastAsia="宋体"/>
                <w:lang w:eastAsia="zh-CN"/>
              </w:rPr>
              <w:t>W</w:t>
            </w:r>
            <w:r>
              <w:rPr>
                <w:rFonts w:eastAsia="宋体" w:hint="eastAsia"/>
                <w:lang w:eastAsia="zh-CN"/>
              </w:rPr>
              <w:t>e agree with Q6 if the offset in option 1 and option 2 are same.</w:t>
            </w:r>
          </w:p>
        </w:tc>
      </w:tr>
      <w:tr w:rsidR="00D44830" w14:paraId="42301764" w14:textId="77777777" w:rsidTr="006D162B">
        <w:tc>
          <w:tcPr>
            <w:tcW w:w="1980" w:type="dxa"/>
          </w:tcPr>
          <w:p w14:paraId="5DB9DB13" w14:textId="5E5D1D43" w:rsidR="00D44830" w:rsidRDefault="00603673">
            <w:pPr>
              <w:rPr>
                <w:rFonts w:eastAsia="宋体"/>
                <w:lang w:eastAsia="zh-CN"/>
              </w:rPr>
            </w:pPr>
            <w:r>
              <w:rPr>
                <w:rFonts w:eastAsia="宋体" w:hint="eastAsia"/>
                <w:lang w:eastAsia="zh-CN"/>
              </w:rPr>
              <w:t>X</w:t>
            </w:r>
            <w:r>
              <w:rPr>
                <w:rFonts w:eastAsia="宋体"/>
                <w:lang w:eastAsia="zh-CN"/>
              </w:rPr>
              <w:t>iaomi</w:t>
            </w:r>
          </w:p>
        </w:tc>
        <w:tc>
          <w:tcPr>
            <w:tcW w:w="1814" w:type="dxa"/>
          </w:tcPr>
          <w:p w14:paraId="3E1654B3" w14:textId="54CBD427" w:rsidR="00D44830" w:rsidRDefault="00603673">
            <w:pPr>
              <w:rPr>
                <w:rFonts w:eastAsia="宋体"/>
                <w:lang w:eastAsia="zh-CN"/>
              </w:rPr>
            </w:pPr>
            <w:r>
              <w:rPr>
                <w:rFonts w:eastAsia="宋体" w:hint="eastAsia"/>
                <w:lang w:eastAsia="zh-CN"/>
              </w:rPr>
              <w:t>N</w:t>
            </w:r>
            <w:r>
              <w:rPr>
                <w:rFonts w:eastAsia="宋体"/>
                <w:lang w:eastAsia="zh-CN"/>
              </w:rPr>
              <w:t>either</w:t>
            </w:r>
          </w:p>
        </w:tc>
        <w:tc>
          <w:tcPr>
            <w:tcW w:w="5837" w:type="dxa"/>
          </w:tcPr>
          <w:p w14:paraId="79BC26F9" w14:textId="5942B60D" w:rsidR="00D44830" w:rsidRDefault="00603673">
            <w:pPr>
              <w:rPr>
                <w:rFonts w:eastAsia="宋体"/>
                <w:lang w:eastAsia="zh-CN"/>
              </w:rPr>
            </w:pPr>
            <w:r>
              <w:rPr>
                <w:rFonts w:eastAsia="宋体" w:hint="eastAsia"/>
                <w:lang w:eastAsia="zh-CN"/>
              </w:rPr>
              <w:t>A</w:t>
            </w:r>
            <w:r>
              <w:rPr>
                <w:rFonts w:eastAsia="宋体"/>
                <w:lang w:eastAsia="zh-CN"/>
              </w:rPr>
              <w:t xml:space="preserve"> single offset can be applied for both increase and decrease case.</w:t>
            </w:r>
          </w:p>
        </w:tc>
      </w:tr>
      <w:tr w:rsidR="00AE0640" w14:paraId="5B001D10" w14:textId="77777777" w:rsidTr="006D162B">
        <w:tc>
          <w:tcPr>
            <w:tcW w:w="1980" w:type="dxa"/>
          </w:tcPr>
          <w:p w14:paraId="756AC8E6" w14:textId="5DDB2B65" w:rsidR="00AE0640" w:rsidRDefault="00AE0640">
            <w:pPr>
              <w:rPr>
                <w:rFonts w:eastAsia="宋体"/>
                <w:lang w:eastAsia="zh-CN"/>
              </w:rPr>
            </w:pPr>
            <w:r>
              <w:rPr>
                <w:rFonts w:eastAsia="宋体"/>
                <w:lang w:eastAsia="zh-CN"/>
              </w:rPr>
              <w:t>Apple</w:t>
            </w:r>
          </w:p>
        </w:tc>
        <w:tc>
          <w:tcPr>
            <w:tcW w:w="1814" w:type="dxa"/>
          </w:tcPr>
          <w:p w14:paraId="1CAA1AF7" w14:textId="60A7DA89" w:rsidR="00AE0640" w:rsidRDefault="00AE0640">
            <w:pPr>
              <w:rPr>
                <w:rFonts w:eastAsia="宋体"/>
                <w:lang w:eastAsia="zh-CN"/>
              </w:rPr>
            </w:pPr>
            <w:r>
              <w:rPr>
                <w:rFonts w:eastAsia="宋体"/>
                <w:lang w:eastAsia="zh-CN"/>
              </w:rPr>
              <w:t>Neither</w:t>
            </w:r>
          </w:p>
        </w:tc>
        <w:tc>
          <w:tcPr>
            <w:tcW w:w="5837" w:type="dxa"/>
          </w:tcPr>
          <w:p w14:paraId="44D92F80" w14:textId="77777777" w:rsidR="00AE0640" w:rsidRDefault="00AE0640">
            <w:pPr>
              <w:rPr>
                <w:rFonts w:eastAsia="宋体"/>
                <w:lang w:eastAsia="zh-CN"/>
              </w:rPr>
            </w:pPr>
          </w:p>
        </w:tc>
      </w:tr>
      <w:tr w:rsidR="00AA6F96" w14:paraId="6E02549B" w14:textId="77777777" w:rsidTr="006D162B">
        <w:tc>
          <w:tcPr>
            <w:tcW w:w="1980" w:type="dxa"/>
          </w:tcPr>
          <w:p w14:paraId="6EC7A4C4" w14:textId="04265942" w:rsidR="00AA6F96" w:rsidRDefault="00AA6F96" w:rsidP="00AA6F96">
            <w:pPr>
              <w:rPr>
                <w:rFonts w:eastAsia="宋体"/>
                <w:lang w:eastAsia="zh-CN"/>
              </w:rPr>
            </w:pPr>
            <w:r>
              <w:rPr>
                <w:rFonts w:eastAsia="宋体"/>
                <w:lang w:eastAsia="zh-CN"/>
              </w:rPr>
              <w:t>Nokia</w:t>
            </w:r>
          </w:p>
        </w:tc>
        <w:tc>
          <w:tcPr>
            <w:tcW w:w="1814" w:type="dxa"/>
          </w:tcPr>
          <w:p w14:paraId="7C08D74E" w14:textId="4E3AE093" w:rsidR="00AA6F96" w:rsidRDefault="00AA6F96" w:rsidP="00AA6F96">
            <w:pPr>
              <w:rPr>
                <w:rFonts w:eastAsia="宋体"/>
                <w:lang w:eastAsia="zh-CN"/>
              </w:rPr>
            </w:pPr>
            <w:r>
              <w:rPr>
                <w:rFonts w:eastAsia="宋体"/>
                <w:lang w:eastAsia="zh-CN"/>
              </w:rPr>
              <w:t>Neither</w:t>
            </w:r>
          </w:p>
        </w:tc>
        <w:tc>
          <w:tcPr>
            <w:tcW w:w="5837" w:type="dxa"/>
          </w:tcPr>
          <w:p w14:paraId="7A38BEF2" w14:textId="77777777" w:rsidR="00AA6F96" w:rsidRDefault="00AA6F96" w:rsidP="00AA6F96">
            <w:pPr>
              <w:rPr>
                <w:rFonts w:eastAsia="宋体"/>
                <w:lang w:eastAsia="zh-CN"/>
              </w:rPr>
            </w:pPr>
          </w:p>
        </w:tc>
      </w:tr>
    </w:tbl>
    <w:p w14:paraId="49FE37C3" w14:textId="77777777" w:rsidR="005F2971" w:rsidRDefault="006F4DE3" w:rsidP="00B152F1">
      <w:pPr>
        <w:spacing w:before="240"/>
        <w:rPr>
          <w:rFonts w:eastAsiaTheme="minorEastAsia"/>
          <w:lang w:eastAsia="zh-CN"/>
        </w:rPr>
      </w:pPr>
      <w:r>
        <w:rPr>
          <w:rFonts w:eastAsiaTheme="minorEastAsia" w:hint="eastAsia"/>
          <w:highlight w:val="yellow"/>
          <w:lang w:eastAsia="zh-CN"/>
        </w:rPr>
        <w:t>[</w:t>
      </w:r>
      <w:r>
        <w:rPr>
          <w:rFonts w:eastAsiaTheme="minorEastAsia"/>
          <w:highlight w:val="yellow"/>
          <w:lang w:eastAsia="zh-CN"/>
        </w:rPr>
        <w:t>S</w:t>
      </w:r>
      <w:r>
        <w:rPr>
          <w:rFonts w:eastAsiaTheme="minorEastAsia" w:hint="eastAsia"/>
          <w:highlight w:val="yellow"/>
          <w:lang w:eastAsia="zh-CN"/>
        </w:rPr>
        <w:t>ummary]</w:t>
      </w:r>
    </w:p>
    <w:p w14:paraId="38AE04EA" w14:textId="77777777" w:rsidR="005F2971" w:rsidRDefault="005F2971">
      <w:pPr>
        <w:rPr>
          <w:rFonts w:eastAsiaTheme="minorEastAsia"/>
          <w:b/>
          <w:lang w:eastAsia="zh-CN"/>
        </w:rPr>
      </w:pPr>
    </w:p>
    <w:p w14:paraId="06FF4D05" w14:textId="77777777" w:rsidR="005F2971" w:rsidRDefault="006F4DE3">
      <w:pPr>
        <w:pStyle w:val="ListParagraph"/>
        <w:numPr>
          <w:ilvl w:val="0"/>
          <w:numId w:val="11"/>
        </w:numPr>
        <w:rPr>
          <w:rFonts w:eastAsiaTheme="minorEastAsia"/>
          <w:b/>
          <w:lang w:eastAsia="zh-CN"/>
        </w:rPr>
      </w:pPr>
      <w:r>
        <w:rPr>
          <w:rFonts w:eastAsiaTheme="minorEastAsia"/>
          <w:b/>
          <w:lang w:eastAsia="zh-CN"/>
        </w:rPr>
        <w:t>T</w:t>
      </w:r>
      <w:r>
        <w:rPr>
          <w:rFonts w:eastAsiaTheme="minorEastAsia" w:hint="eastAsia"/>
          <w:b/>
          <w:lang w:eastAsia="zh-CN"/>
        </w:rPr>
        <w:t xml:space="preserve">ime </w:t>
      </w:r>
      <w:r>
        <w:rPr>
          <w:rFonts w:eastAsiaTheme="minorEastAsia" w:hint="eastAsia"/>
          <w:b/>
          <w:lang w:val="en-US" w:eastAsia="zh-CN"/>
        </w:rPr>
        <w:t xml:space="preserve">threshold </w:t>
      </w:r>
      <w:r w:rsidR="00803B04">
        <w:rPr>
          <w:rFonts w:eastAsiaTheme="minorEastAsia" w:hint="eastAsia"/>
          <w:b/>
          <w:lang w:val="en-US" w:eastAsia="zh-CN"/>
        </w:rPr>
        <w:t>aspect</w:t>
      </w:r>
      <w:r>
        <w:rPr>
          <w:rFonts w:eastAsiaTheme="minorEastAsia" w:hint="eastAsia"/>
          <w:b/>
          <w:lang w:val="en-US" w:eastAsia="zh-CN"/>
        </w:rPr>
        <w:t xml:space="preserve"> </w:t>
      </w:r>
    </w:p>
    <w:p w14:paraId="0B3A5B49" w14:textId="77777777" w:rsidR="005F2971" w:rsidRDefault="005F2971">
      <w:pPr>
        <w:pStyle w:val="ListParagraph"/>
        <w:ind w:left="0"/>
        <w:rPr>
          <w:rFonts w:eastAsiaTheme="minorEastAsia"/>
          <w:b/>
          <w:lang w:eastAsia="zh-CN"/>
        </w:rPr>
      </w:pPr>
    </w:p>
    <w:p w14:paraId="58CCC846" w14:textId="77777777" w:rsidR="005F2971" w:rsidRDefault="006F4DE3">
      <w:pPr>
        <w:pStyle w:val="ListParagraph"/>
        <w:ind w:left="0"/>
        <w:rPr>
          <w:rFonts w:eastAsiaTheme="minorEastAsia"/>
          <w:bCs/>
          <w:lang w:val="en-US" w:eastAsia="zh-CN"/>
        </w:rPr>
      </w:pPr>
      <w:r>
        <w:rPr>
          <w:rFonts w:eastAsiaTheme="minorEastAsia" w:hint="eastAsia"/>
          <w:bCs/>
          <w:lang w:val="en-US" w:eastAsia="zh-CN"/>
        </w:rPr>
        <w:t>The time threshold method was suggested by P11/P12/P13</w:t>
      </w:r>
      <w:r w:rsidR="00060359">
        <w:rPr>
          <w:rFonts w:eastAsiaTheme="minorEastAsia" w:hint="eastAsia"/>
          <w:bCs/>
          <w:lang w:val="en-US" w:eastAsia="zh-CN"/>
        </w:rPr>
        <w:t>/P14</w:t>
      </w:r>
      <w:r w:rsidR="00110F35">
        <w:rPr>
          <w:rFonts w:eastAsiaTheme="minorEastAsia" w:hint="eastAsia"/>
          <w:bCs/>
          <w:lang w:val="en-US" w:eastAsia="zh-CN"/>
        </w:rPr>
        <w:t xml:space="preserve"> in [2]</w:t>
      </w:r>
      <w:r>
        <w:rPr>
          <w:rFonts w:eastAsiaTheme="minorEastAsia" w:hint="eastAsia"/>
          <w:bCs/>
          <w:lang w:val="en-US" w:eastAsia="zh-CN"/>
        </w:rPr>
        <w:t>, thus, the rapporteur suggests discussing the following question regarding time threshold one by one:</w:t>
      </w:r>
    </w:p>
    <w:tbl>
      <w:tblPr>
        <w:tblStyle w:val="TableGrid"/>
        <w:tblW w:w="9631" w:type="dxa"/>
        <w:tblLayout w:type="fixed"/>
        <w:tblLook w:val="04A0" w:firstRow="1" w:lastRow="0" w:firstColumn="1" w:lastColumn="0" w:noHBand="0" w:noVBand="1"/>
      </w:tblPr>
      <w:tblGrid>
        <w:gridCol w:w="1980"/>
        <w:gridCol w:w="1701"/>
        <w:gridCol w:w="5950"/>
      </w:tblGrid>
      <w:tr w:rsidR="005F2971" w14:paraId="0C11D30A" w14:textId="77777777">
        <w:tc>
          <w:tcPr>
            <w:tcW w:w="9631" w:type="dxa"/>
            <w:gridSpan w:val="3"/>
          </w:tcPr>
          <w:p w14:paraId="432C0D95" w14:textId="77777777" w:rsidR="005F2971" w:rsidRDefault="006F4DE3" w:rsidP="00C05CD4">
            <w:pPr>
              <w:rPr>
                <w:rFonts w:eastAsia="宋体"/>
                <w:b/>
                <w:lang w:eastAsia="zh-CN"/>
              </w:rPr>
            </w:pPr>
            <w:r>
              <w:rPr>
                <w:rFonts w:eastAsia="宋体"/>
                <w:b/>
              </w:rPr>
              <w:t>Question</w:t>
            </w:r>
            <w:r>
              <w:rPr>
                <w:rFonts w:eastAsia="宋体" w:hint="eastAsia"/>
                <w:b/>
                <w:lang w:eastAsia="zh-CN"/>
              </w:rPr>
              <w:t xml:space="preserve"> </w:t>
            </w:r>
            <w:r>
              <w:rPr>
                <w:rFonts w:eastAsia="宋体" w:hint="eastAsia"/>
                <w:b/>
                <w:lang w:val="en-US" w:eastAsia="zh-CN"/>
              </w:rPr>
              <w:t>7</w:t>
            </w:r>
            <w:r>
              <w:rPr>
                <w:rFonts w:eastAsia="宋体"/>
                <w:b/>
              </w:rPr>
              <w:t>:</w:t>
            </w:r>
            <w:r>
              <w:rPr>
                <w:rFonts w:eastAsia="宋体" w:hint="eastAsia"/>
                <w:b/>
                <w:lang w:eastAsia="zh-CN"/>
              </w:rPr>
              <w:t xml:space="preserve"> Do you agree that event-trigger</w:t>
            </w:r>
            <w:r>
              <w:rPr>
                <w:rFonts w:eastAsia="宋体" w:hint="eastAsia"/>
                <w:b/>
                <w:lang w:val="en-US" w:eastAsia="zh-CN"/>
              </w:rPr>
              <w:t>s</w:t>
            </w:r>
            <w:r>
              <w:rPr>
                <w:rFonts w:eastAsia="宋体" w:hint="eastAsia"/>
                <w:b/>
                <w:lang w:eastAsia="zh-CN"/>
              </w:rPr>
              <w:t xml:space="preserve"> for reporting information about </w:t>
            </w:r>
            <w:r>
              <w:rPr>
                <w:rFonts w:eastAsia="宋体"/>
                <w:b/>
                <w:lang w:eastAsia="zh-CN"/>
              </w:rPr>
              <w:t>UE specific TA</w:t>
            </w:r>
            <w:r>
              <w:rPr>
                <w:rFonts w:eastAsia="宋体" w:hint="eastAsia"/>
                <w:b/>
                <w:lang w:eastAsia="zh-CN"/>
              </w:rPr>
              <w:t xml:space="preserve"> </w:t>
            </w:r>
            <w:r w:rsidR="00803B04">
              <w:rPr>
                <w:rFonts w:eastAsia="宋体" w:hint="eastAsia"/>
                <w:b/>
                <w:lang w:val="en-US" w:eastAsia="zh-CN"/>
              </w:rPr>
              <w:t>also can be</w:t>
            </w:r>
            <w:r>
              <w:rPr>
                <w:rFonts w:eastAsia="宋体" w:hint="eastAsia"/>
                <w:b/>
                <w:lang w:eastAsia="zh-CN"/>
              </w:rPr>
              <w:t xml:space="preserve"> </w:t>
            </w:r>
            <w:r>
              <w:rPr>
                <w:rFonts w:eastAsia="宋体" w:hint="eastAsia"/>
                <w:b/>
                <w:lang w:val="en-US" w:eastAsia="zh-CN"/>
              </w:rPr>
              <w:t xml:space="preserve">based </w:t>
            </w:r>
            <w:r w:rsidR="00C05CD4">
              <w:rPr>
                <w:rFonts w:eastAsia="宋体" w:hint="eastAsia"/>
                <w:b/>
                <w:lang w:val="en-US" w:eastAsia="zh-CN"/>
              </w:rPr>
              <w:t>a</w:t>
            </w:r>
            <w:r>
              <w:rPr>
                <w:rFonts w:eastAsia="宋体" w:hint="eastAsia"/>
                <w:b/>
                <w:lang w:eastAsia="zh-CN"/>
              </w:rPr>
              <w:t xml:space="preserve"> time</w:t>
            </w:r>
            <w:r>
              <w:rPr>
                <w:rFonts w:eastAsiaTheme="minorEastAsia" w:hint="eastAsia"/>
                <w:b/>
                <w:bCs/>
                <w:color w:val="000000"/>
                <w:lang w:eastAsia="zh-CN"/>
              </w:rPr>
              <w:t xml:space="preserve"> </w:t>
            </w:r>
            <w:r>
              <w:rPr>
                <w:rFonts w:eastAsiaTheme="minorEastAsia" w:hint="eastAsia"/>
                <w:b/>
                <w:bCs/>
                <w:color w:val="000000"/>
                <w:lang w:val="en-US" w:eastAsia="zh-CN"/>
              </w:rPr>
              <w:t>threshold</w:t>
            </w:r>
            <w:r>
              <w:rPr>
                <w:rFonts w:eastAsia="宋体" w:hint="eastAsia"/>
                <w:b/>
                <w:lang w:eastAsia="zh-CN"/>
              </w:rPr>
              <w:t>?</w:t>
            </w:r>
          </w:p>
        </w:tc>
      </w:tr>
      <w:tr w:rsidR="005F2971" w14:paraId="66BFDF03" w14:textId="77777777">
        <w:tc>
          <w:tcPr>
            <w:tcW w:w="1980" w:type="dxa"/>
          </w:tcPr>
          <w:p w14:paraId="22D9EC2B" w14:textId="77777777" w:rsidR="005F2971" w:rsidRDefault="006F4DE3">
            <w:pPr>
              <w:jc w:val="center"/>
              <w:rPr>
                <w:rFonts w:eastAsia="宋体"/>
                <w:b/>
              </w:rPr>
            </w:pPr>
            <w:r>
              <w:rPr>
                <w:rFonts w:eastAsia="宋体"/>
                <w:b/>
              </w:rPr>
              <w:t>Company</w:t>
            </w:r>
          </w:p>
        </w:tc>
        <w:tc>
          <w:tcPr>
            <w:tcW w:w="1701" w:type="dxa"/>
          </w:tcPr>
          <w:p w14:paraId="1D45F6AE" w14:textId="77777777" w:rsidR="005F2971" w:rsidRDefault="00803B04">
            <w:pPr>
              <w:jc w:val="center"/>
              <w:rPr>
                <w:rFonts w:eastAsia="宋体"/>
                <w:b/>
                <w:lang w:eastAsia="zh-CN"/>
              </w:rPr>
            </w:pPr>
            <w:r>
              <w:rPr>
                <w:rFonts w:eastAsia="宋体" w:hint="eastAsia"/>
                <w:b/>
                <w:lang w:eastAsia="zh-CN"/>
              </w:rPr>
              <w:t>Yes/No</w:t>
            </w:r>
          </w:p>
        </w:tc>
        <w:tc>
          <w:tcPr>
            <w:tcW w:w="5950" w:type="dxa"/>
          </w:tcPr>
          <w:p w14:paraId="20152883" w14:textId="77777777" w:rsidR="005F2971" w:rsidRDefault="006F4DE3">
            <w:pPr>
              <w:jc w:val="center"/>
              <w:rPr>
                <w:rFonts w:eastAsia="宋体"/>
                <w:b/>
                <w:lang w:eastAsia="zh-CN"/>
              </w:rPr>
            </w:pPr>
            <w:r>
              <w:rPr>
                <w:rFonts w:eastAsia="宋体"/>
                <w:b/>
                <w:lang w:eastAsia="zh-CN"/>
              </w:rPr>
              <w:t>C</w:t>
            </w:r>
            <w:r>
              <w:rPr>
                <w:rFonts w:eastAsia="宋体" w:hint="eastAsia"/>
                <w:b/>
                <w:lang w:eastAsia="zh-CN"/>
              </w:rPr>
              <w:t xml:space="preserve">omment </w:t>
            </w:r>
          </w:p>
        </w:tc>
      </w:tr>
      <w:tr w:rsidR="005F2971" w14:paraId="23DF802C" w14:textId="77777777">
        <w:tc>
          <w:tcPr>
            <w:tcW w:w="1980" w:type="dxa"/>
          </w:tcPr>
          <w:p w14:paraId="69DB637C" w14:textId="77777777" w:rsidR="005F2971" w:rsidRDefault="00062354">
            <w:pPr>
              <w:rPr>
                <w:rFonts w:eastAsia="宋体"/>
                <w:lang w:eastAsia="zh-CN"/>
              </w:rPr>
            </w:pPr>
            <w:r>
              <w:rPr>
                <w:rFonts w:eastAsia="宋体" w:hint="eastAsia"/>
                <w:lang w:eastAsia="zh-CN"/>
              </w:rPr>
              <w:t>H</w:t>
            </w:r>
            <w:r>
              <w:rPr>
                <w:rFonts w:eastAsia="宋体"/>
                <w:lang w:eastAsia="zh-CN"/>
              </w:rPr>
              <w:t>uawei, HiSilicon</w:t>
            </w:r>
          </w:p>
        </w:tc>
        <w:tc>
          <w:tcPr>
            <w:tcW w:w="1701" w:type="dxa"/>
          </w:tcPr>
          <w:p w14:paraId="20846D62" w14:textId="77777777" w:rsidR="005F2971" w:rsidRDefault="00062354">
            <w:pPr>
              <w:rPr>
                <w:rFonts w:eastAsia="宋体"/>
                <w:lang w:eastAsia="zh-CN"/>
              </w:rPr>
            </w:pPr>
            <w:r>
              <w:rPr>
                <w:rFonts w:eastAsia="宋体" w:hint="eastAsia"/>
                <w:lang w:eastAsia="zh-CN"/>
              </w:rPr>
              <w:t>N</w:t>
            </w:r>
            <w:r>
              <w:rPr>
                <w:rFonts w:eastAsia="宋体"/>
                <w:lang w:eastAsia="zh-CN"/>
              </w:rPr>
              <w:t>o</w:t>
            </w:r>
          </w:p>
        </w:tc>
        <w:tc>
          <w:tcPr>
            <w:tcW w:w="5950" w:type="dxa"/>
          </w:tcPr>
          <w:p w14:paraId="1364FA35" w14:textId="77777777" w:rsidR="005F2971" w:rsidRDefault="005F2971">
            <w:pPr>
              <w:rPr>
                <w:rFonts w:eastAsia="宋体"/>
                <w:lang w:eastAsia="zh-CN"/>
              </w:rPr>
            </w:pPr>
          </w:p>
        </w:tc>
      </w:tr>
      <w:tr w:rsidR="005F2971" w14:paraId="52937B02" w14:textId="77777777">
        <w:tc>
          <w:tcPr>
            <w:tcW w:w="1980" w:type="dxa"/>
          </w:tcPr>
          <w:p w14:paraId="5044E54F" w14:textId="77777777" w:rsidR="005F2971" w:rsidRDefault="001F14C7">
            <w:pPr>
              <w:rPr>
                <w:rFonts w:eastAsia="宋体"/>
                <w:lang w:eastAsia="zh-CN"/>
              </w:rPr>
            </w:pPr>
            <w:r>
              <w:rPr>
                <w:rFonts w:eastAsia="宋体"/>
                <w:lang w:eastAsia="zh-CN"/>
              </w:rPr>
              <w:t>MediaTek</w:t>
            </w:r>
          </w:p>
        </w:tc>
        <w:tc>
          <w:tcPr>
            <w:tcW w:w="1701" w:type="dxa"/>
          </w:tcPr>
          <w:p w14:paraId="7E1DF2EB" w14:textId="77777777" w:rsidR="005F2971" w:rsidRDefault="001F14C7">
            <w:pPr>
              <w:rPr>
                <w:rFonts w:eastAsia="宋体"/>
                <w:lang w:eastAsia="zh-CN"/>
              </w:rPr>
            </w:pPr>
            <w:r>
              <w:rPr>
                <w:rFonts w:eastAsia="宋体"/>
                <w:lang w:eastAsia="zh-CN"/>
              </w:rPr>
              <w:t>No</w:t>
            </w:r>
          </w:p>
        </w:tc>
        <w:tc>
          <w:tcPr>
            <w:tcW w:w="5950" w:type="dxa"/>
          </w:tcPr>
          <w:p w14:paraId="5DFD1ECD" w14:textId="77777777" w:rsidR="005F2971" w:rsidRDefault="005F2971">
            <w:pPr>
              <w:rPr>
                <w:rFonts w:eastAsia="宋体"/>
                <w:lang w:eastAsia="zh-CN"/>
              </w:rPr>
            </w:pPr>
          </w:p>
        </w:tc>
      </w:tr>
      <w:tr w:rsidR="00EC0C7D" w14:paraId="00C2E12B" w14:textId="77777777">
        <w:tc>
          <w:tcPr>
            <w:tcW w:w="1980" w:type="dxa"/>
          </w:tcPr>
          <w:p w14:paraId="7EE2E213" w14:textId="651539E8" w:rsidR="00EC0C7D" w:rsidRDefault="00EC0C7D" w:rsidP="00EC0C7D">
            <w:pPr>
              <w:rPr>
                <w:rFonts w:eastAsia="宋体"/>
                <w:lang w:eastAsia="zh-CN"/>
              </w:rPr>
            </w:pPr>
            <w:r>
              <w:rPr>
                <w:rFonts w:eastAsia="宋体" w:hint="eastAsia"/>
                <w:lang w:eastAsia="zh-CN"/>
              </w:rPr>
              <w:t>L</w:t>
            </w:r>
            <w:r>
              <w:rPr>
                <w:rFonts w:eastAsia="宋体"/>
                <w:lang w:eastAsia="zh-CN"/>
              </w:rPr>
              <w:t>enovo</w:t>
            </w:r>
          </w:p>
        </w:tc>
        <w:tc>
          <w:tcPr>
            <w:tcW w:w="1701" w:type="dxa"/>
          </w:tcPr>
          <w:p w14:paraId="6107F7C0" w14:textId="422A5E4D" w:rsidR="00EC0C7D" w:rsidRDefault="00EC0C7D" w:rsidP="00EC0C7D">
            <w:pPr>
              <w:rPr>
                <w:rFonts w:eastAsia="宋体"/>
                <w:lang w:eastAsia="zh-CN"/>
              </w:rPr>
            </w:pPr>
            <w:r>
              <w:rPr>
                <w:rFonts w:eastAsia="宋体"/>
                <w:lang w:eastAsia="zh-CN"/>
              </w:rPr>
              <w:t>No</w:t>
            </w:r>
          </w:p>
        </w:tc>
        <w:tc>
          <w:tcPr>
            <w:tcW w:w="5950" w:type="dxa"/>
          </w:tcPr>
          <w:p w14:paraId="09B85C8A" w14:textId="77777777" w:rsidR="00EC0C7D" w:rsidRDefault="00EC0C7D" w:rsidP="00EC0C7D">
            <w:pPr>
              <w:rPr>
                <w:rFonts w:eastAsia="宋体"/>
                <w:lang w:eastAsia="zh-CN"/>
              </w:rPr>
            </w:pPr>
          </w:p>
        </w:tc>
      </w:tr>
      <w:tr w:rsidR="00D44830" w14:paraId="054B4E95" w14:textId="77777777">
        <w:tc>
          <w:tcPr>
            <w:tcW w:w="1980" w:type="dxa"/>
          </w:tcPr>
          <w:p w14:paraId="4F44E997" w14:textId="24F2EBC5" w:rsidR="00D44830" w:rsidRDefault="00D44830">
            <w:pPr>
              <w:rPr>
                <w:rFonts w:eastAsia="宋体"/>
                <w:lang w:eastAsia="zh-CN"/>
              </w:rPr>
            </w:pPr>
            <w:r>
              <w:rPr>
                <w:rFonts w:eastAsia="宋体" w:hint="eastAsia"/>
                <w:lang w:eastAsia="zh-CN"/>
              </w:rPr>
              <w:t>CATT</w:t>
            </w:r>
          </w:p>
        </w:tc>
        <w:tc>
          <w:tcPr>
            <w:tcW w:w="1701" w:type="dxa"/>
          </w:tcPr>
          <w:p w14:paraId="21C21DD3" w14:textId="164BA17C" w:rsidR="00D44830" w:rsidRDefault="00D44830">
            <w:pPr>
              <w:rPr>
                <w:rFonts w:eastAsia="宋体"/>
                <w:lang w:eastAsia="zh-CN"/>
              </w:rPr>
            </w:pPr>
            <w:r>
              <w:rPr>
                <w:rFonts w:eastAsia="宋体" w:hint="eastAsia"/>
                <w:lang w:eastAsia="zh-CN"/>
              </w:rPr>
              <w:t>No</w:t>
            </w:r>
          </w:p>
        </w:tc>
        <w:tc>
          <w:tcPr>
            <w:tcW w:w="5950" w:type="dxa"/>
          </w:tcPr>
          <w:p w14:paraId="2EFEF009" w14:textId="77777777" w:rsidR="00D44830" w:rsidRDefault="00D44830">
            <w:pPr>
              <w:rPr>
                <w:rFonts w:eastAsia="宋体"/>
                <w:lang w:eastAsia="zh-CN"/>
              </w:rPr>
            </w:pPr>
          </w:p>
        </w:tc>
      </w:tr>
      <w:tr w:rsidR="00D44830" w14:paraId="4119F974" w14:textId="77777777">
        <w:tc>
          <w:tcPr>
            <w:tcW w:w="1980" w:type="dxa"/>
          </w:tcPr>
          <w:p w14:paraId="35125E48" w14:textId="7557C7F8" w:rsidR="00D44830" w:rsidRDefault="00603673">
            <w:pPr>
              <w:rPr>
                <w:rFonts w:eastAsia="宋体"/>
                <w:lang w:eastAsia="zh-CN"/>
              </w:rPr>
            </w:pPr>
            <w:r>
              <w:rPr>
                <w:rFonts w:eastAsia="宋体" w:hint="eastAsia"/>
                <w:lang w:eastAsia="zh-CN"/>
              </w:rPr>
              <w:t>X</w:t>
            </w:r>
            <w:r>
              <w:rPr>
                <w:rFonts w:eastAsia="宋体"/>
                <w:lang w:eastAsia="zh-CN"/>
              </w:rPr>
              <w:t>iaomi</w:t>
            </w:r>
          </w:p>
        </w:tc>
        <w:tc>
          <w:tcPr>
            <w:tcW w:w="1701" w:type="dxa"/>
          </w:tcPr>
          <w:p w14:paraId="1CB7B3D2" w14:textId="58272D90" w:rsidR="00D44830" w:rsidRDefault="00603673">
            <w:pPr>
              <w:rPr>
                <w:rFonts w:eastAsia="宋体"/>
                <w:lang w:eastAsia="zh-CN"/>
              </w:rPr>
            </w:pPr>
            <w:r>
              <w:rPr>
                <w:rFonts w:eastAsia="宋体" w:hint="eastAsia"/>
                <w:lang w:eastAsia="zh-CN"/>
              </w:rPr>
              <w:t>N</w:t>
            </w:r>
            <w:r>
              <w:rPr>
                <w:rFonts w:eastAsia="宋体"/>
                <w:lang w:eastAsia="zh-CN"/>
              </w:rPr>
              <w:t>o</w:t>
            </w:r>
          </w:p>
        </w:tc>
        <w:tc>
          <w:tcPr>
            <w:tcW w:w="5950" w:type="dxa"/>
          </w:tcPr>
          <w:p w14:paraId="4E7A3397" w14:textId="77777777" w:rsidR="00D44830" w:rsidRDefault="00D44830">
            <w:pPr>
              <w:rPr>
                <w:rFonts w:eastAsia="宋体"/>
                <w:lang w:eastAsia="zh-CN"/>
              </w:rPr>
            </w:pPr>
          </w:p>
        </w:tc>
      </w:tr>
      <w:tr w:rsidR="00DA1FC0" w14:paraId="5665ADE8" w14:textId="77777777">
        <w:tc>
          <w:tcPr>
            <w:tcW w:w="1980" w:type="dxa"/>
          </w:tcPr>
          <w:p w14:paraId="3220DAD0" w14:textId="18C839DA" w:rsidR="00DA1FC0" w:rsidRDefault="00DA1FC0">
            <w:pPr>
              <w:rPr>
                <w:rFonts w:eastAsia="宋体"/>
                <w:lang w:eastAsia="zh-CN"/>
              </w:rPr>
            </w:pPr>
            <w:r>
              <w:rPr>
                <w:rFonts w:eastAsia="宋体"/>
                <w:lang w:eastAsia="zh-CN"/>
              </w:rPr>
              <w:t>Apple</w:t>
            </w:r>
          </w:p>
        </w:tc>
        <w:tc>
          <w:tcPr>
            <w:tcW w:w="1701" w:type="dxa"/>
          </w:tcPr>
          <w:p w14:paraId="317726D8" w14:textId="0729E4C7" w:rsidR="00DA1FC0" w:rsidRDefault="00DA1FC0">
            <w:pPr>
              <w:rPr>
                <w:rFonts w:eastAsia="宋体"/>
                <w:lang w:eastAsia="zh-CN"/>
              </w:rPr>
            </w:pPr>
            <w:r>
              <w:rPr>
                <w:rFonts w:eastAsia="宋体"/>
                <w:lang w:eastAsia="zh-CN"/>
              </w:rPr>
              <w:t>No</w:t>
            </w:r>
          </w:p>
        </w:tc>
        <w:tc>
          <w:tcPr>
            <w:tcW w:w="5950" w:type="dxa"/>
          </w:tcPr>
          <w:p w14:paraId="4319F8AC" w14:textId="77777777" w:rsidR="00DA1FC0" w:rsidRDefault="00DA1FC0">
            <w:pPr>
              <w:rPr>
                <w:rFonts w:eastAsia="宋体"/>
                <w:lang w:eastAsia="zh-CN"/>
              </w:rPr>
            </w:pPr>
          </w:p>
        </w:tc>
      </w:tr>
      <w:tr w:rsidR="00492266" w14:paraId="601D2692" w14:textId="77777777">
        <w:tc>
          <w:tcPr>
            <w:tcW w:w="1980" w:type="dxa"/>
          </w:tcPr>
          <w:p w14:paraId="2D98A2F2" w14:textId="793604C6" w:rsidR="00492266" w:rsidRDefault="00492266" w:rsidP="00492266">
            <w:pPr>
              <w:rPr>
                <w:rFonts w:eastAsia="宋体"/>
                <w:lang w:eastAsia="zh-CN"/>
              </w:rPr>
            </w:pPr>
            <w:r>
              <w:rPr>
                <w:rFonts w:eastAsia="宋体"/>
                <w:lang w:eastAsia="zh-CN"/>
              </w:rPr>
              <w:t>Nokia</w:t>
            </w:r>
          </w:p>
        </w:tc>
        <w:tc>
          <w:tcPr>
            <w:tcW w:w="1701" w:type="dxa"/>
          </w:tcPr>
          <w:p w14:paraId="53AFE731" w14:textId="28621532" w:rsidR="00492266" w:rsidRDefault="00492266" w:rsidP="00492266">
            <w:pPr>
              <w:rPr>
                <w:rFonts w:eastAsia="宋体"/>
                <w:lang w:eastAsia="zh-CN"/>
              </w:rPr>
            </w:pPr>
            <w:r>
              <w:rPr>
                <w:rFonts w:eastAsia="宋体"/>
                <w:lang w:eastAsia="zh-CN"/>
              </w:rPr>
              <w:t>No</w:t>
            </w:r>
          </w:p>
        </w:tc>
        <w:tc>
          <w:tcPr>
            <w:tcW w:w="5950" w:type="dxa"/>
          </w:tcPr>
          <w:p w14:paraId="1E45355E" w14:textId="77777777" w:rsidR="00492266" w:rsidRDefault="00492266" w:rsidP="00492266">
            <w:pPr>
              <w:rPr>
                <w:rFonts w:eastAsia="宋体"/>
                <w:lang w:eastAsia="zh-CN"/>
              </w:rPr>
            </w:pPr>
          </w:p>
        </w:tc>
      </w:tr>
    </w:tbl>
    <w:p w14:paraId="1C83A990" w14:textId="77777777" w:rsidR="005F2971" w:rsidRDefault="006F4DE3" w:rsidP="00356990">
      <w:pPr>
        <w:spacing w:before="240"/>
        <w:rPr>
          <w:rFonts w:eastAsiaTheme="minorEastAsia"/>
          <w:lang w:eastAsia="zh-CN"/>
        </w:rPr>
      </w:pPr>
      <w:r>
        <w:rPr>
          <w:rFonts w:eastAsiaTheme="minorEastAsia" w:hint="eastAsia"/>
          <w:highlight w:val="yellow"/>
          <w:lang w:eastAsia="zh-CN"/>
        </w:rPr>
        <w:t>[</w:t>
      </w:r>
      <w:r>
        <w:rPr>
          <w:rFonts w:eastAsiaTheme="minorEastAsia"/>
          <w:highlight w:val="yellow"/>
          <w:lang w:eastAsia="zh-CN"/>
        </w:rPr>
        <w:t>S</w:t>
      </w:r>
      <w:r>
        <w:rPr>
          <w:rFonts w:eastAsiaTheme="minorEastAsia" w:hint="eastAsia"/>
          <w:highlight w:val="yellow"/>
          <w:lang w:eastAsia="zh-CN"/>
        </w:rPr>
        <w:t>ummary]</w:t>
      </w:r>
    </w:p>
    <w:p w14:paraId="020CCBAA" w14:textId="77777777" w:rsidR="00A072B8" w:rsidRDefault="00A072B8" w:rsidP="00356990">
      <w:pPr>
        <w:spacing w:before="240"/>
        <w:rPr>
          <w:rFonts w:eastAsiaTheme="minorEastAsia"/>
          <w:lang w:eastAsia="zh-CN"/>
        </w:rPr>
      </w:pPr>
    </w:p>
    <w:p w14:paraId="3FEDDDC6" w14:textId="77777777" w:rsidR="00A072B8" w:rsidRDefault="00A072B8" w:rsidP="00356990">
      <w:pPr>
        <w:spacing w:before="240"/>
        <w:rPr>
          <w:rFonts w:eastAsiaTheme="minorEastAsia"/>
          <w:lang w:eastAsia="zh-CN"/>
        </w:rPr>
      </w:pPr>
    </w:p>
    <w:p w14:paraId="2361C46F" w14:textId="77777777" w:rsidR="00E740FF" w:rsidRDefault="00E740FF" w:rsidP="00E740FF">
      <w:pPr>
        <w:rPr>
          <w:rFonts w:eastAsiaTheme="minorEastAsia"/>
          <w:b/>
          <w:bCs/>
          <w:color w:val="000000"/>
          <w:lang w:eastAsia="zh-CN"/>
        </w:rPr>
      </w:pPr>
      <w:r>
        <w:rPr>
          <w:rFonts w:eastAsiaTheme="minorEastAsia"/>
          <w:b/>
          <w:bCs/>
          <w:color w:val="000000"/>
          <w:lang w:eastAsia="zh-CN"/>
        </w:rPr>
        <w:t>Proposal 11</w:t>
      </w:r>
      <w:r>
        <w:rPr>
          <w:rFonts w:eastAsiaTheme="minorEastAsia"/>
          <w:b/>
          <w:bCs/>
          <w:color w:val="000000"/>
          <w:lang w:eastAsia="zh-CN"/>
        </w:rPr>
        <w:tab/>
        <w:t>The network may configure a time threshold when going towards lower TA values where a report with information about UE specific TA pre-compensation is triggered if time since passing the TA threshold is above the time threshold.</w:t>
      </w:r>
      <w:r>
        <w:rPr>
          <w:rFonts w:eastAsiaTheme="minorEastAsia" w:hint="eastAsia"/>
          <w:b/>
          <w:bCs/>
          <w:color w:val="000000"/>
          <w:lang w:eastAsia="zh-CN"/>
        </w:rPr>
        <w:t xml:space="preserve"> [2]</w:t>
      </w:r>
    </w:p>
    <w:p w14:paraId="78B99616" w14:textId="77777777" w:rsidR="005F2971" w:rsidRDefault="00E740FF" w:rsidP="00E740FF">
      <w:pPr>
        <w:pStyle w:val="ListParagraph"/>
        <w:ind w:left="0"/>
        <w:rPr>
          <w:rFonts w:eastAsiaTheme="minorEastAsia"/>
          <w:b/>
          <w:lang w:eastAsia="zh-CN"/>
        </w:rPr>
      </w:pPr>
      <w:r>
        <w:rPr>
          <w:rFonts w:eastAsiaTheme="minorEastAsia"/>
          <w:b/>
          <w:bCs/>
          <w:color w:val="000000"/>
          <w:lang w:eastAsia="zh-CN"/>
        </w:rPr>
        <w:t>Proposal 12</w:t>
      </w:r>
      <w:r>
        <w:rPr>
          <w:rFonts w:eastAsiaTheme="minorEastAsia"/>
          <w:b/>
          <w:bCs/>
          <w:color w:val="000000"/>
          <w:lang w:eastAsia="zh-CN"/>
        </w:rPr>
        <w:tab/>
        <w:t>The network may configure a time threshold when going towards higher TA values where a report with information about UE specific TA pre-compensation is triggered if time until passing the TA threshold is below the time threshold.</w:t>
      </w:r>
      <w:r>
        <w:rPr>
          <w:rFonts w:eastAsiaTheme="minorEastAsia" w:hint="eastAsia"/>
          <w:b/>
          <w:bCs/>
          <w:color w:val="000000"/>
          <w:lang w:eastAsia="zh-CN"/>
        </w:rPr>
        <w:t xml:space="preserve"> [2]</w:t>
      </w:r>
    </w:p>
    <w:tbl>
      <w:tblPr>
        <w:tblStyle w:val="TableGrid"/>
        <w:tblW w:w="9631" w:type="dxa"/>
        <w:tblLayout w:type="fixed"/>
        <w:tblLook w:val="04A0" w:firstRow="1" w:lastRow="0" w:firstColumn="1" w:lastColumn="0" w:noHBand="0" w:noVBand="1"/>
      </w:tblPr>
      <w:tblGrid>
        <w:gridCol w:w="1980"/>
        <w:gridCol w:w="1701"/>
        <w:gridCol w:w="5950"/>
      </w:tblGrid>
      <w:tr w:rsidR="005F2971" w14:paraId="49F62D5C" w14:textId="77777777">
        <w:tc>
          <w:tcPr>
            <w:tcW w:w="9631" w:type="dxa"/>
            <w:gridSpan w:val="3"/>
          </w:tcPr>
          <w:p w14:paraId="02BFB9F0" w14:textId="77777777" w:rsidR="005F2971" w:rsidRDefault="006F4DE3">
            <w:pPr>
              <w:rPr>
                <w:rFonts w:eastAsia="宋体"/>
                <w:b/>
                <w:lang w:eastAsia="zh-CN"/>
              </w:rPr>
            </w:pPr>
            <w:r>
              <w:rPr>
                <w:rFonts w:eastAsia="宋体"/>
                <w:b/>
              </w:rPr>
              <w:t>Question</w:t>
            </w:r>
            <w:r>
              <w:rPr>
                <w:rFonts w:eastAsia="宋体" w:hint="eastAsia"/>
                <w:b/>
                <w:lang w:eastAsia="zh-CN"/>
              </w:rPr>
              <w:t xml:space="preserve"> </w:t>
            </w:r>
            <w:r>
              <w:rPr>
                <w:rFonts w:eastAsia="宋体" w:hint="eastAsia"/>
                <w:b/>
                <w:lang w:val="en-US" w:eastAsia="zh-CN"/>
              </w:rPr>
              <w:t>8</w:t>
            </w:r>
            <w:r>
              <w:rPr>
                <w:rFonts w:eastAsia="宋体"/>
                <w:b/>
              </w:rPr>
              <w:t>:</w:t>
            </w:r>
            <w:r>
              <w:rPr>
                <w:rFonts w:eastAsia="宋体" w:hint="eastAsia"/>
                <w:b/>
                <w:lang w:eastAsia="zh-CN"/>
              </w:rPr>
              <w:t xml:space="preserve"> </w:t>
            </w:r>
            <w:r w:rsidR="00AB3668">
              <w:rPr>
                <w:rFonts w:eastAsia="宋体" w:hint="eastAsia"/>
                <w:b/>
                <w:lang w:val="en-US" w:eastAsia="zh-CN"/>
              </w:rPr>
              <w:t xml:space="preserve">If you agree with Q7, </w:t>
            </w:r>
            <w:r>
              <w:rPr>
                <w:rFonts w:eastAsia="宋体" w:hint="eastAsia"/>
                <w:b/>
                <w:lang w:val="en-US" w:eastAsia="zh-CN"/>
              </w:rPr>
              <w:t>d</w:t>
            </w:r>
            <w:r>
              <w:rPr>
                <w:rFonts w:eastAsia="宋体" w:hint="eastAsia"/>
                <w:b/>
                <w:lang w:eastAsia="zh-CN"/>
              </w:rPr>
              <w:t xml:space="preserve">o you agree that </w:t>
            </w:r>
            <w:r>
              <w:rPr>
                <w:rFonts w:eastAsia="宋体" w:hint="eastAsia"/>
                <w:b/>
                <w:lang w:val="en-US" w:eastAsia="zh-CN"/>
              </w:rPr>
              <w:t>time related method is as following</w:t>
            </w:r>
            <w:r>
              <w:rPr>
                <w:rFonts w:eastAsia="宋体" w:hint="eastAsia"/>
                <w:b/>
                <w:lang w:eastAsia="zh-CN"/>
              </w:rPr>
              <w:t>?</w:t>
            </w:r>
          </w:p>
          <w:p w14:paraId="104CEE0D" w14:textId="77777777" w:rsidR="005F2971" w:rsidRDefault="006F4DE3">
            <w:pPr>
              <w:pStyle w:val="ListParagraph"/>
              <w:numPr>
                <w:ilvl w:val="0"/>
                <w:numId w:val="12"/>
              </w:numPr>
              <w:rPr>
                <w:rFonts w:eastAsiaTheme="minorEastAsia"/>
                <w:b/>
                <w:bCs/>
                <w:color w:val="000000"/>
                <w:lang w:eastAsia="zh-CN"/>
              </w:rPr>
            </w:pPr>
            <w:r>
              <w:rPr>
                <w:rFonts w:eastAsiaTheme="minorEastAsia"/>
                <w:b/>
                <w:bCs/>
                <w:color w:val="000000"/>
                <w:lang w:eastAsia="zh-CN"/>
              </w:rPr>
              <w:t>The network may configure a time threshold when going towards lower TA values where a report with information about UE specific TA pre-compensation is triggered if time since passing the TA threshold is above the time threshold.</w:t>
            </w:r>
          </w:p>
          <w:p w14:paraId="72553599" w14:textId="77777777" w:rsidR="005F2971" w:rsidRDefault="006F4DE3">
            <w:pPr>
              <w:pStyle w:val="ListParagraph"/>
              <w:numPr>
                <w:ilvl w:val="0"/>
                <w:numId w:val="12"/>
              </w:numPr>
              <w:rPr>
                <w:rFonts w:eastAsia="宋体"/>
                <w:b/>
                <w:lang w:eastAsia="zh-CN"/>
              </w:rPr>
            </w:pPr>
            <w:r>
              <w:rPr>
                <w:rFonts w:eastAsiaTheme="minorEastAsia"/>
                <w:b/>
                <w:bCs/>
                <w:color w:val="000000"/>
                <w:lang w:eastAsia="zh-CN"/>
              </w:rPr>
              <w:t>The network may configure a time threshold when going towards higher TA values where a report with information about UE specific TA pre-compensation is triggered if time until passing the TA threshold is below the time threshold.</w:t>
            </w:r>
          </w:p>
        </w:tc>
      </w:tr>
      <w:tr w:rsidR="005F2971" w14:paraId="26D363C9" w14:textId="77777777">
        <w:tc>
          <w:tcPr>
            <w:tcW w:w="1980" w:type="dxa"/>
          </w:tcPr>
          <w:p w14:paraId="04370927" w14:textId="77777777" w:rsidR="005F2971" w:rsidRDefault="006F4DE3">
            <w:pPr>
              <w:jc w:val="center"/>
              <w:rPr>
                <w:rFonts w:eastAsia="宋体"/>
                <w:b/>
              </w:rPr>
            </w:pPr>
            <w:r>
              <w:rPr>
                <w:rFonts w:eastAsia="宋体"/>
                <w:b/>
              </w:rPr>
              <w:t>Company</w:t>
            </w:r>
          </w:p>
        </w:tc>
        <w:tc>
          <w:tcPr>
            <w:tcW w:w="1701" w:type="dxa"/>
          </w:tcPr>
          <w:p w14:paraId="4E66D1C4" w14:textId="77777777" w:rsidR="005F2971" w:rsidRDefault="006F4DE3">
            <w:pPr>
              <w:jc w:val="center"/>
              <w:rPr>
                <w:rFonts w:eastAsia="宋体"/>
                <w:b/>
                <w:lang w:val="en-US" w:eastAsia="zh-CN"/>
              </w:rPr>
            </w:pPr>
            <w:r>
              <w:rPr>
                <w:rFonts w:eastAsia="宋体" w:hint="eastAsia"/>
                <w:b/>
                <w:lang w:eastAsia="zh-CN"/>
              </w:rPr>
              <w:t>Option1/2/</w:t>
            </w:r>
            <w:r>
              <w:rPr>
                <w:rFonts w:eastAsia="宋体" w:hint="eastAsia"/>
                <w:b/>
                <w:lang w:val="en-US" w:eastAsia="zh-CN"/>
              </w:rPr>
              <w:t>other</w:t>
            </w:r>
          </w:p>
        </w:tc>
        <w:tc>
          <w:tcPr>
            <w:tcW w:w="5950" w:type="dxa"/>
          </w:tcPr>
          <w:p w14:paraId="598A39AC" w14:textId="77777777" w:rsidR="005F2971" w:rsidRDefault="006F4DE3">
            <w:pPr>
              <w:jc w:val="center"/>
              <w:rPr>
                <w:rFonts w:eastAsia="宋体"/>
                <w:b/>
                <w:lang w:eastAsia="zh-CN"/>
              </w:rPr>
            </w:pPr>
            <w:r>
              <w:rPr>
                <w:rFonts w:eastAsia="宋体"/>
                <w:b/>
                <w:lang w:eastAsia="zh-CN"/>
              </w:rPr>
              <w:t>C</w:t>
            </w:r>
            <w:r>
              <w:rPr>
                <w:rFonts w:eastAsia="宋体" w:hint="eastAsia"/>
                <w:b/>
                <w:lang w:eastAsia="zh-CN"/>
              </w:rPr>
              <w:t xml:space="preserve">omment </w:t>
            </w:r>
          </w:p>
        </w:tc>
      </w:tr>
      <w:tr w:rsidR="005F2971" w14:paraId="7553BAAC" w14:textId="77777777">
        <w:tc>
          <w:tcPr>
            <w:tcW w:w="1980" w:type="dxa"/>
          </w:tcPr>
          <w:p w14:paraId="16A7E9DE" w14:textId="77777777" w:rsidR="005F2971" w:rsidRDefault="005F2971">
            <w:pPr>
              <w:rPr>
                <w:rFonts w:eastAsia="宋体"/>
                <w:lang w:eastAsia="zh-CN"/>
              </w:rPr>
            </w:pPr>
          </w:p>
        </w:tc>
        <w:tc>
          <w:tcPr>
            <w:tcW w:w="1701" w:type="dxa"/>
          </w:tcPr>
          <w:p w14:paraId="42C3A6F1" w14:textId="77777777" w:rsidR="005F2971" w:rsidRDefault="005F2971">
            <w:pPr>
              <w:rPr>
                <w:rFonts w:eastAsia="宋体"/>
                <w:lang w:eastAsia="zh-CN"/>
              </w:rPr>
            </w:pPr>
          </w:p>
        </w:tc>
        <w:tc>
          <w:tcPr>
            <w:tcW w:w="5950" w:type="dxa"/>
          </w:tcPr>
          <w:p w14:paraId="66E8355A" w14:textId="77777777" w:rsidR="005F2971" w:rsidRDefault="005F2971">
            <w:pPr>
              <w:rPr>
                <w:rFonts w:eastAsia="宋体"/>
                <w:lang w:eastAsia="zh-CN"/>
              </w:rPr>
            </w:pPr>
          </w:p>
        </w:tc>
      </w:tr>
      <w:tr w:rsidR="005F2971" w14:paraId="2C1C1EA6" w14:textId="77777777">
        <w:tc>
          <w:tcPr>
            <w:tcW w:w="1980" w:type="dxa"/>
          </w:tcPr>
          <w:p w14:paraId="282D57CA" w14:textId="77777777" w:rsidR="005F2971" w:rsidRDefault="005F2971">
            <w:pPr>
              <w:rPr>
                <w:rFonts w:eastAsia="宋体"/>
                <w:lang w:eastAsia="zh-CN"/>
              </w:rPr>
            </w:pPr>
          </w:p>
        </w:tc>
        <w:tc>
          <w:tcPr>
            <w:tcW w:w="1701" w:type="dxa"/>
          </w:tcPr>
          <w:p w14:paraId="6E8DAB3C" w14:textId="77777777" w:rsidR="005F2971" w:rsidRDefault="005F2971">
            <w:pPr>
              <w:rPr>
                <w:rFonts w:eastAsia="宋体"/>
                <w:lang w:eastAsia="zh-CN"/>
              </w:rPr>
            </w:pPr>
          </w:p>
        </w:tc>
        <w:tc>
          <w:tcPr>
            <w:tcW w:w="5950" w:type="dxa"/>
          </w:tcPr>
          <w:p w14:paraId="4BEF083E" w14:textId="77777777" w:rsidR="005F2971" w:rsidRDefault="005F2971">
            <w:pPr>
              <w:rPr>
                <w:rFonts w:eastAsia="宋体"/>
                <w:lang w:eastAsia="zh-CN"/>
              </w:rPr>
            </w:pPr>
          </w:p>
        </w:tc>
      </w:tr>
      <w:tr w:rsidR="005F2971" w14:paraId="2FA117A9" w14:textId="77777777">
        <w:tc>
          <w:tcPr>
            <w:tcW w:w="1980" w:type="dxa"/>
          </w:tcPr>
          <w:p w14:paraId="4DD07DE7" w14:textId="77777777" w:rsidR="005F2971" w:rsidRDefault="005F2971">
            <w:pPr>
              <w:rPr>
                <w:rFonts w:eastAsia="宋体"/>
                <w:lang w:eastAsia="zh-CN"/>
              </w:rPr>
            </w:pPr>
          </w:p>
        </w:tc>
        <w:tc>
          <w:tcPr>
            <w:tcW w:w="1701" w:type="dxa"/>
          </w:tcPr>
          <w:p w14:paraId="527AD837" w14:textId="77777777" w:rsidR="005F2971" w:rsidRDefault="005F2971">
            <w:pPr>
              <w:rPr>
                <w:rFonts w:eastAsia="宋体"/>
                <w:lang w:eastAsia="zh-CN"/>
              </w:rPr>
            </w:pPr>
          </w:p>
        </w:tc>
        <w:tc>
          <w:tcPr>
            <w:tcW w:w="5950" w:type="dxa"/>
          </w:tcPr>
          <w:p w14:paraId="4DC592E4" w14:textId="77777777" w:rsidR="005F2971" w:rsidRDefault="005F2971">
            <w:pPr>
              <w:rPr>
                <w:rFonts w:eastAsia="宋体"/>
                <w:lang w:eastAsia="zh-CN"/>
              </w:rPr>
            </w:pPr>
          </w:p>
        </w:tc>
      </w:tr>
      <w:tr w:rsidR="005F2971" w14:paraId="1DFD0996" w14:textId="77777777">
        <w:tc>
          <w:tcPr>
            <w:tcW w:w="1980" w:type="dxa"/>
          </w:tcPr>
          <w:p w14:paraId="52157846" w14:textId="77777777" w:rsidR="005F2971" w:rsidRDefault="005F2971">
            <w:pPr>
              <w:rPr>
                <w:rFonts w:eastAsia="宋体"/>
                <w:lang w:eastAsia="zh-CN"/>
              </w:rPr>
            </w:pPr>
          </w:p>
        </w:tc>
        <w:tc>
          <w:tcPr>
            <w:tcW w:w="1701" w:type="dxa"/>
          </w:tcPr>
          <w:p w14:paraId="1CB3F305" w14:textId="77777777" w:rsidR="005F2971" w:rsidRDefault="005F2971">
            <w:pPr>
              <w:rPr>
                <w:rFonts w:eastAsia="宋体"/>
                <w:lang w:eastAsia="zh-CN"/>
              </w:rPr>
            </w:pPr>
          </w:p>
        </w:tc>
        <w:tc>
          <w:tcPr>
            <w:tcW w:w="5950" w:type="dxa"/>
          </w:tcPr>
          <w:p w14:paraId="3E7EB546" w14:textId="77777777" w:rsidR="005F2971" w:rsidRDefault="005F2971">
            <w:pPr>
              <w:rPr>
                <w:rFonts w:eastAsia="宋体"/>
                <w:lang w:eastAsia="zh-CN"/>
              </w:rPr>
            </w:pPr>
          </w:p>
        </w:tc>
      </w:tr>
      <w:tr w:rsidR="005F2971" w14:paraId="00B3FDB6" w14:textId="77777777">
        <w:tc>
          <w:tcPr>
            <w:tcW w:w="1980" w:type="dxa"/>
          </w:tcPr>
          <w:p w14:paraId="0F657A17" w14:textId="77777777" w:rsidR="005F2971" w:rsidRDefault="005F2971">
            <w:pPr>
              <w:rPr>
                <w:rFonts w:eastAsia="宋体"/>
                <w:lang w:eastAsia="zh-CN"/>
              </w:rPr>
            </w:pPr>
          </w:p>
        </w:tc>
        <w:tc>
          <w:tcPr>
            <w:tcW w:w="1701" w:type="dxa"/>
          </w:tcPr>
          <w:p w14:paraId="4309797B" w14:textId="77777777" w:rsidR="005F2971" w:rsidRDefault="005F2971">
            <w:pPr>
              <w:rPr>
                <w:rFonts w:eastAsia="宋体"/>
                <w:lang w:eastAsia="zh-CN"/>
              </w:rPr>
            </w:pPr>
          </w:p>
        </w:tc>
        <w:tc>
          <w:tcPr>
            <w:tcW w:w="5950" w:type="dxa"/>
          </w:tcPr>
          <w:p w14:paraId="5D863534" w14:textId="77777777" w:rsidR="005F2971" w:rsidRDefault="005F2971">
            <w:pPr>
              <w:rPr>
                <w:rFonts w:eastAsia="宋体"/>
                <w:lang w:eastAsia="zh-CN"/>
              </w:rPr>
            </w:pPr>
          </w:p>
        </w:tc>
      </w:tr>
    </w:tbl>
    <w:p w14:paraId="1418DF39" w14:textId="77777777" w:rsidR="005F2971" w:rsidRDefault="006F4DE3" w:rsidP="00C536C5">
      <w:pPr>
        <w:rPr>
          <w:rFonts w:eastAsiaTheme="minorEastAsia"/>
          <w:lang w:eastAsia="zh-CN"/>
        </w:rPr>
      </w:pPr>
      <w:r>
        <w:rPr>
          <w:rFonts w:eastAsiaTheme="minorEastAsia" w:hint="eastAsia"/>
          <w:highlight w:val="yellow"/>
          <w:lang w:eastAsia="zh-CN"/>
        </w:rPr>
        <w:t>[</w:t>
      </w:r>
      <w:r>
        <w:rPr>
          <w:rFonts w:eastAsiaTheme="minorEastAsia"/>
          <w:highlight w:val="yellow"/>
          <w:lang w:eastAsia="zh-CN"/>
        </w:rPr>
        <w:t>S</w:t>
      </w:r>
      <w:r>
        <w:rPr>
          <w:rFonts w:eastAsiaTheme="minorEastAsia" w:hint="eastAsia"/>
          <w:highlight w:val="yellow"/>
          <w:lang w:eastAsia="zh-CN"/>
        </w:rPr>
        <w:t>ummary]</w:t>
      </w:r>
    </w:p>
    <w:p w14:paraId="193858B7" w14:textId="77777777" w:rsidR="00B828C7" w:rsidRDefault="00B828C7" w:rsidP="00BB165A">
      <w:pPr>
        <w:spacing w:before="240"/>
        <w:rPr>
          <w:rFonts w:eastAsiaTheme="minorEastAsia"/>
          <w:lang w:eastAsia="zh-CN"/>
        </w:rPr>
      </w:pPr>
    </w:p>
    <w:p w14:paraId="21B01CA4" w14:textId="77777777" w:rsidR="00B828C7" w:rsidRDefault="00B828C7" w:rsidP="00BB165A">
      <w:pPr>
        <w:spacing w:before="240"/>
        <w:rPr>
          <w:rFonts w:eastAsiaTheme="minorEastAsia"/>
          <w:lang w:eastAsia="zh-CN"/>
        </w:rPr>
      </w:pPr>
    </w:p>
    <w:p w14:paraId="7C478B97" w14:textId="77777777" w:rsidR="00A072B8" w:rsidRDefault="00A072B8" w:rsidP="00A072B8">
      <w:pPr>
        <w:rPr>
          <w:rFonts w:eastAsiaTheme="minorEastAsia"/>
          <w:b/>
          <w:bCs/>
          <w:color w:val="000000"/>
          <w:lang w:eastAsia="zh-CN"/>
        </w:rPr>
      </w:pPr>
      <w:r>
        <w:rPr>
          <w:rFonts w:eastAsiaTheme="minorEastAsia"/>
          <w:b/>
          <w:bCs/>
          <w:color w:val="000000"/>
          <w:lang w:eastAsia="zh-CN"/>
        </w:rPr>
        <w:t>Proposal 13</w:t>
      </w:r>
      <w:r>
        <w:rPr>
          <w:rFonts w:eastAsiaTheme="minorEastAsia"/>
          <w:b/>
          <w:bCs/>
          <w:color w:val="000000"/>
          <w:lang w:eastAsia="zh-CN"/>
        </w:rPr>
        <w:tab/>
        <w:t>The network may configure the time thresholds and offsets separately or combine them together.</w:t>
      </w:r>
      <w:r>
        <w:rPr>
          <w:rFonts w:eastAsiaTheme="minorEastAsia" w:hint="eastAsia"/>
          <w:b/>
          <w:bCs/>
          <w:color w:val="000000"/>
          <w:lang w:eastAsia="zh-CN"/>
        </w:rPr>
        <w:t xml:space="preserve"> [2]</w:t>
      </w:r>
    </w:p>
    <w:tbl>
      <w:tblPr>
        <w:tblStyle w:val="TableGrid"/>
        <w:tblW w:w="9631" w:type="dxa"/>
        <w:tblLayout w:type="fixed"/>
        <w:tblLook w:val="04A0" w:firstRow="1" w:lastRow="0" w:firstColumn="1" w:lastColumn="0" w:noHBand="0" w:noVBand="1"/>
      </w:tblPr>
      <w:tblGrid>
        <w:gridCol w:w="1980"/>
        <w:gridCol w:w="1701"/>
        <w:gridCol w:w="5950"/>
      </w:tblGrid>
      <w:tr w:rsidR="005F2971" w14:paraId="5A65B018" w14:textId="77777777">
        <w:tc>
          <w:tcPr>
            <w:tcW w:w="9631" w:type="dxa"/>
            <w:gridSpan w:val="3"/>
          </w:tcPr>
          <w:p w14:paraId="5FC31767" w14:textId="77777777" w:rsidR="005F2971" w:rsidRDefault="006F4DE3" w:rsidP="004D40F6">
            <w:pPr>
              <w:rPr>
                <w:rFonts w:eastAsia="宋体"/>
                <w:b/>
                <w:lang w:val="en-US" w:eastAsia="zh-CN"/>
              </w:rPr>
            </w:pPr>
            <w:r>
              <w:rPr>
                <w:rFonts w:eastAsia="宋体"/>
                <w:b/>
              </w:rPr>
              <w:t>Question</w:t>
            </w:r>
            <w:r>
              <w:rPr>
                <w:rFonts w:eastAsia="宋体" w:hint="eastAsia"/>
                <w:b/>
                <w:lang w:eastAsia="zh-CN"/>
              </w:rPr>
              <w:t xml:space="preserve"> </w:t>
            </w:r>
            <w:r>
              <w:rPr>
                <w:rFonts w:eastAsia="宋体" w:hint="eastAsia"/>
                <w:b/>
                <w:lang w:val="en-US" w:eastAsia="zh-CN"/>
              </w:rPr>
              <w:t>9</w:t>
            </w:r>
            <w:r>
              <w:rPr>
                <w:rFonts w:eastAsia="宋体"/>
                <w:b/>
              </w:rPr>
              <w:t>:</w:t>
            </w:r>
            <w:r>
              <w:rPr>
                <w:rFonts w:eastAsia="宋体" w:hint="eastAsia"/>
                <w:b/>
                <w:lang w:eastAsia="zh-CN"/>
              </w:rPr>
              <w:t xml:space="preserve"> </w:t>
            </w:r>
            <w:r w:rsidR="00060359">
              <w:rPr>
                <w:rFonts w:eastAsia="宋体" w:hint="eastAsia"/>
                <w:b/>
                <w:lang w:val="en-US" w:eastAsia="zh-CN"/>
              </w:rPr>
              <w:t>I</w:t>
            </w:r>
            <w:r>
              <w:rPr>
                <w:rFonts w:eastAsia="宋体" w:hint="eastAsia"/>
                <w:b/>
                <w:lang w:val="en-US" w:eastAsia="zh-CN"/>
              </w:rPr>
              <w:t xml:space="preserve">f you agree with </w:t>
            </w:r>
            <w:r w:rsidR="004D40F6">
              <w:rPr>
                <w:rFonts w:eastAsia="宋体" w:hint="eastAsia"/>
                <w:b/>
                <w:lang w:val="en-US" w:eastAsia="zh-CN"/>
              </w:rPr>
              <w:t xml:space="preserve">both </w:t>
            </w:r>
            <w:r>
              <w:rPr>
                <w:rFonts w:eastAsia="宋体" w:hint="eastAsia"/>
                <w:b/>
                <w:lang w:val="en-US" w:eastAsia="zh-CN"/>
              </w:rPr>
              <w:t>Q4 an</w:t>
            </w:r>
            <w:r w:rsidR="004D40F6">
              <w:rPr>
                <w:rFonts w:eastAsia="宋体" w:hint="eastAsia"/>
                <w:b/>
                <w:lang w:val="en-US" w:eastAsia="zh-CN"/>
              </w:rPr>
              <w:t xml:space="preserve">d Q7, do </w:t>
            </w:r>
            <w:r>
              <w:rPr>
                <w:rFonts w:eastAsia="宋体" w:hint="eastAsia"/>
                <w:b/>
                <w:lang w:eastAsia="zh-CN"/>
              </w:rPr>
              <w:t xml:space="preserve">you agree </w:t>
            </w:r>
            <w:r>
              <w:rPr>
                <w:rFonts w:eastAsia="宋体" w:hint="eastAsia"/>
                <w:b/>
                <w:lang w:val="en-US" w:eastAsia="zh-CN"/>
              </w:rPr>
              <w:t xml:space="preserve">that </w:t>
            </w:r>
            <w:r>
              <w:rPr>
                <w:rFonts w:eastAsiaTheme="minorEastAsia" w:hint="eastAsia"/>
                <w:b/>
                <w:bCs/>
                <w:color w:val="000000"/>
                <w:lang w:val="en-US" w:eastAsia="zh-CN"/>
              </w:rPr>
              <w:t>t</w:t>
            </w:r>
            <w:r>
              <w:rPr>
                <w:rFonts w:eastAsiaTheme="minorEastAsia"/>
                <w:b/>
                <w:bCs/>
                <w:color w:val="000000"/>
                <w:lang w:eastAsia="zh-CN"/>
              </w:rPr>
              <w:t>he network may configure the time thresholds and offset</w:t>
            </w:r>
            <w:r>
              <w:rPr>
                <w:rFonts w:eastAsiaTheme="minorEastAsia" w:hint="eastAsia"/>
                <w:b/>
                <w:bCs/>
                <w:color w:val="000000"/>
                <w:lang w:val="en-US" w:eastAsia="zh-CN"/>
              </w:rPr>
              <w:t xml:space="preserve"> threshold</w:t>
            </w:r>
            <w:r>
              <w:rPr>
                <w:rFonts w:eastAsiaTheme="minorEastAsia"/>
                <w:b/>
                <w:bCs/>
                <w:color w:val="000000"/>
                <w:lang w:eastAsia="zh-CN"/>
              </w:rPr>
              <w:t xml:space="preserve"> separately or combine them together</w:t>
            </w:r>
            <w:r>
              <w:rPr>
                <w:rFonts w:eastAsiaTheme="minorEastAsia" w:hint="eastAsia"/>
                <w:b/>
                <w:bCs/>
                <w:color w:val="000000"/>
                <w:lang w:val="en-US" w:eastAsia="zh-CN"/>
              </w:rPr>
              <w:t>?</w:t>
            </w:r>
          </w:p>
        </w:tc>
      </w:tr>
      <w:tr w:rsidR="005F2971" w14:paraId="42EAE2E2" w14:textId="77777777">
        <w:tc>
          <w:tcPr>
            <w:tcW w:w="1980" w:type="dxa"/>
          </w:tcPr>
          <w:p w14:paraId="0A217538" w14:textId="77777777" w:rsidR="005F2971" w:rsidRDefault="006F4DE3">
            <w:pPr>
              <w:jc w:val="center"/>
              <w:rPr>
                <w:rFonts w:eastAsia="宋体"/>
                <w:b/>
              </w:rPr>
            </w:pPr>
            <w:r>
              <w:rPr>
                <w:rFonts w:eastAsia="宋体"/>
                <w:b/>
              </w:rPr>
              <w:t>Company</w:t>
            </w:r>
          </w:p>
        </w:tc>
        <w:tc>
          <w:tcPr>
            <w:tcW w:w="1701" w:type="dxa"/>
          </w:tcPr>
          <w:p w14:paraId="409A996B" w14:textId="77777777" w:rsidR="005F2971" w:rsidRDefault="006F4DE3">
            <w:pPr>
              <w:jc w:val="center"/>
              <w:rPr>
                <w:rFonts w:eastAsia="宋体"/>
                <w:b/>
                <w:lang w:val="en-US" w:eastAsia="zh-CN"/>
              </w:rPr>
            </w:pPr>
            <w:r>
              <w:rPr>
                <w:rFonts w:eastAsia="宋体" w:hint="eastAsia"/>
                <w:b/>
                <w:lang w:val="en-US" w:eastAsia="zh-CN"/>
              </w:rPr>
              <w:t>Yes/No</w:t>
            </w:r>
          </w:p>
        </w:tc>
        <w:tc>
          <w:tcPr>
            <w:tcW w:w="5950" w:type="dxa"/>
          </w:tcPr>
          <w:p w14:paraId="05FC80EE" w14:textId="77777777" w:rsidR="005F2971" w:rsidRDefault="006F4DE3">
            <w:pPr>
              <w:jc w:val="center"/>
              <w:rPr>
                <w:rFonts w:eastAsia="宋体"/>
                <w:b/>
                <w:lang w:eastAsia="zh-CN"/>
              </w:rPr>
            </w:pPr>
            <w:r>
              <w:rPr>
                <w:rFonts w:eastAsia="宋体"/>
                <w:b/>
                <w:lang w:eastAsia="zh-CN"/>
              </w:rPr>
              <w:t>C</w:t>
            </w:r>
            <w:r>
              <w:rPr>
                <w:rFonts w:eastAsia="宋体" w:hint="eastAsia"/>
                <w:b/>
                <w:lang w:eastAsia="zh-CN"/>
              </w:rPr>
              <w:t xml:space="preserve">omment </w:t>
            </w:r>
          </w:p>
        </w:tc>
      </w:tr>
      <w:tr w:rsidR="005F2971" w14:paraId="2CD69624" w14:textId="77777777">
        <w:tc>
          <w:tcPr>
            <w:tcW w:w="1980" w:type="dxa"/>
          </w:tcPr>
          <w:p w14:paraId="480EC953" w14:textId="77777777" w:rsidR="005F2971" w:rsidRDefault="005F2971">
            <w:pPr>
              <w:rPr>
                <w:rFonts w:eastAsia="宋体"/>
                <w:lang w:eastAsia="zh-CN"/>
              </w:rPr>
            </w:pPr>
          </w:p>
        </w:tc>
        <w:tc>
          <w:tcPr>
            <w:tcW w:w="1701" w:type="dxa"/>
          </w:tcPr>
          <w:p w14:paraId="7A4E4B18" w14:textId="77777777" w:rsidR="005F2971" w:rsidRDefault="005F2971">
            <w:pPr>
              <w:rPr>
                <w:rFonts w:eastAsia="宋体"/>
                <w:lang w:eastAsia="zh-CN"/>
              </w:rPr>
            </w:pPr>
          </w:p>
        </w:tc>
        <w:tc>
          <w:tcPr>
            <w:tcW w:w="5950" w:type="dxa"/>
          </w:tcPr>
          <w:p w14:paraId="28A3BEAC" w14:textId="77777777" w:rsidR="005F2971" w:rsidRDefault="005F2971">
            <w:pPr>
              <w:rPr>
                <w:rFonts w:eastAsia="宋体"/>
                <w:lang w:eastAsia="zh-CN"/>
              </w:rPr>
            </w:pPr>
          </w:p>
        </w:tc>
      </w:tr>
      <w:tr w:rsidR="005F2971" w14:paraId="3CA7C5C2" w14:textId="77777777">
        <w:tc>
          <w:tcPr>
            <w:tcW w:w="1980" w:type="dxa"/>
          </w:tcPr>
          <w:p w14:paraId="3F4AABC2" w14:textId="77777777" w:rsidR="005F2971" w:rsidRDefault="005F2971">
            <w:pPr>
              <w:rPr>
                <w:rFonts w:eastAsia="宋体"/>
                <w:lang w:eastAsia="zh-CN"/>
              </w:rPr>
            </w:pPr>
          </w:p>
        </w:tc>
        <w:tc>
          <w:tcPr>
            <w:tcW w:w="1701" w:type="dxa"/>
          </w:tcPr>
          <w:p w14:paraId="2EAC12A9" w14:textId="77777777" w:rsidR="005F2971" w:rsidRDefault="005F2971">
            <w:pPr>
              <w:rPr>
                <w:rFonts w:eastAsia="宋体"/>
                <w:lang w:eastAsia="zh-CN"/>
              </w:rPr>
            </w:pPr>
          </w:p>
        </w:tc>
        <w:tc>
          <w:tcPr>
            <w:tcW w:w="5950" w:type="dxa"/>
          </w:tcPr>
          <w:p w14:paraId="1A54A76D" w14:textId="77777777" w:rsidR="005F2971" w:rsidRDefault="005F2971">
            <w:pPr>
              <w:rPr>
                <w:rFonts w:eastAsia="宋体"/>
                <w:lang w:eastAsia="zh-CN"/>
              </w:rPr>
            </w:pPr>
          </w:p>
        </w:tc>
      </w:tr>
      <w:tr w:rsidR="005F2971" w14:paraId="0ED8824C" w14:textId="77777777">
        <w:tc>
          <w:tcPr>
            <w:tcW w:w="1980" w:type="dxa"/>
          </w:tcPr>
          <w:p w14:paraId="0B5A700F" w14:textId="77777777" w:rsidR="005F2971" w:rsidRDefault="005F2971">
            <w:pPr>
              <w:rPr>
                <w:rFonts w:eastAsia="宋体"/>
                <w:lang w:eastAsia="zh-CN"/>
              </w:rPr>
            </w:pPr>
          </w:p>
        </w:tc>
        <w:tc>
          <w:tcPr>
            <w:tcW w:w="1701" w:type="dxa"/>
          </w:tcPr>
          <w:p w14:paraId="278994FD" w14:textId="77777777" w:rsidR="005F2971" w:rsidRDefault="005F2971">
            <w:pPr>
              <w:rPr>
                <w:rFonts w:eastAsia="宋体"/>
                <w:lang w:eastAsia="zh-CN"/>
              </w:rPr>
            </w:pPr>
          </w:p>
        </w:tc>
        <w:tc>
          <w:tcPr>
            <w:tcW w:w="5950" w:type="dxa"/>
          </w:tcPr>
          <w:p w14:paraId="642587D2" w14:textId="77777777" w:rsidR="005F2971" w:rsidRDefault="005F2971">
            <w:pPr>
              <w:rPr>
                <w:rFonts w:eastAsia="宋体"/>
                <w:lang w:eastAsia="zh-CN"/>
              </w:rPr>
            </w:pPr>
          </w:p>
        </w:tc>
      </w:tr>
      <w:tr w:rsidR="005F2971" w14:paraId="70B1E4A9" w14:textId="77777777">
        <w:tc>
          <w:tcPr>
            <w:tcW w:w="1980" w:type="dxa"/>
          </w:tcPr>
          <w:p w14:paraId="230B4C84" w14:textId="77777777" w:rsidR="005F2971" w:rsidRDefault="005F2971">
            <w:pPr>
              <w:rPr>
                <w:rFonts w:eastAsia="宋体"/>
                <w:lang w:eastAsia="zh-CN"/>
              </w:rPr>
            </w:pPr>
          </w:p>
        </w:tc>
        <w:tc>
          <w:tcPr>
            <w:tcW w:w="1701" w:type="dxa"/>
          </w:tcPr>
          <w:p w14:paraId="0383328F" w14:textId="77777777" w:rsidR="005F2971" w:rsidRDefault="005F2971">
            <w:pPr>
              <w:rPr>
                <w:rFonts w:eastAsia="宋体"/>
                <w:lang w:eastAsia="zh-CN"/>
              </w:rPr>
            </w:pPr>
          </w:p>
        </w:tc>
        <w:tc>
          <w:tcPr>
            <w:tcW w:w="5950" w:type="dxa"/>
          </w:tcPr>
          <w:p w14:paraId="5B3739D1" w14:textId="77777777" w:rsidR="005F2971" w:rsidRDefault="005F2971">
            <w:pPr>
              <w:rPr>
                <w:rFonts w:eastAsia="宋体"/>
                <w:lang w:eastAsia="zh-CN"/>
              </w:rPr>
            </w:pPr>
          </w:p>
        </w:tc>
      </w:tr>
      <w:tr w:rsidR="005F2971" w14:paraId="42B71D8E" w14:textId="77777777">
        <w:tc>
          <w:tcPr>
            <w:tcW w:w="1980" w:type="dxa"/>
          </w:tcPr>
          <w:p w14:paraId="739E0A26" w14:textId="77777777" w:rsidR="005F2971" w:rsidRDefault="005F2971">
            <w:pPr>
              <w:rPr>
                <w:rFonts w:eastAsia="宋体"/>
                <w:lang w:eastAsia="zh-CN"/>
              </w:rPr>
            </w:pPr>
          </w:p>
        </w:tc>
        <w:tc>
          <w:tcPr>
            <w:tcW w:w="1701" w:type="dxa"/>
          </w:tcPr>
          <w:p w14:paraId="10F83D3B" w14:textId="77777777" w:rsidR="005F2971" w:rsidRDefault="005F2971">
            <w:pPr>
              <w:rPr>
                <w:rFonts w:eastAsia="宋体"/>
                <w:lang w:eastAsia="zh-CN"/>
              </w:rPr>
            </w:pPr>
          </w:p>
        </w:tc>
        <w:tc>
          <w:tcPr>
            <w:tcW w:w="5950" w:type="dxa"/>
          </w:tcPr>
          <w:p w14:paraId="1E51C9CA" w14:textId="77777777" w:rsidR="005F2971" w:rsidRDefault="005F2971">
            <w:pPr>
              <w:rPr>
                <w:rFonts w:eastAsia="宋体"/>
                <w:lang w:eastAsia="zh-CN"/>
              </w:rPr>
            </w:pPr>
          </w:p>
        </w:tc>
      </w:tr>
    </w:tbl>
    <w:p w14:paraId="05F59BE5" w14:textId="77777777" w:rsidR="005F2971" w:rsidRDefault="006F4DE3">
      <w:pPr>
        <w:rPr>
          <w:rFonts w:eastAsiaTheme="minorEastAsia"/>
          <w:lang w:eastAsia="zh-CN"/>
        </w:rPr>
      </w:pPr>
      <w:r>
        <w:rPr>
          <w:rFonts w:eastAsiaTheme="minorEastAsia" w:hint="eastAsia"/>
          <w:highlight w:val="yellow"/>
          <w:lang w:eastAsia="zh-CN"/>
        </w:rPr>
        <w:t>[</w:t>
      </w:r>
      <w:r>
        <w:rPr>
          <w:rFonts w:eastAsiaTheme="minorEastAsia"/>
          <w:highlight w:val="yellow"/>
          <w:lang w:eastAsia="zh-CN"/>
        </w:rPr>
        <w:t>S</w:t>
      </w:r>
      <w:r>
        <w:rPr>
          <w:rFonts w:eastAsiaTheme="minorEastAsia" w:hint="eastAsia"/>
          <w:highlight w:val="yellow"/>
          <w:lang w:eastAsia="zh-CN"/>
        </w:rPr>
        <w:t>ummary]</w:t>
      </w:r>
    </w:p>
    <w:p w14:paraId="3A6A425C" w14:textId="77777777" w:rsidR="00B828C7" w:rsidRDefault="00B828C7">
      <w:pPr>
        <w:rPr>
          <w:rFonts w:eastAsiaTheme="minorEastAsia"/>
          <w:lang w:eastAsia="zh-CN"/>
        </w:rPr>
      </w:pPr>
    </w:p>
    <w:p w14:paraId="198096AB" w14:textId="77777777" w:rsidR="00B828C7" w:rsidRDefault="00B828C7" w:rsidP="00B828C7">
      <w:pPr>
        <w:rPr>
          <w:rFonts w:eastAsiaTheme="minorEastAsia"/>
          <w:b/>
          <w:bCs/>
          <w:color w:val="000000"/>
          <w:lang w:eastAsia="zh-CN"/>
        </w:rPr>
      </w:pPr>
      <w:r>
        <w:rPr>
          <w:rFonts w:eastAsiaTheme="minorEastAsia"/>
          <w:b/>
          <w:bCs/>
          <w:color w:val="000000"/>
          <w:lang w:eastAsia="zh-CN"/>
        </w:rPr>
        <w:t>Proposal 14</w:t>
      </w:r>
      <w:r>
        <w:rPr>
          <w:rFonts w:eastAsiaTheme="minorEastAsia"/>
          <w:b/>
          <w:bCs/>
          <w:color w:val="000000"/>
          <w:lang w:eastAsia="zh-CN"/>
        </w:rPr>
        <w:tab/>
        <w:t>The network may configure the UEs to report the times (or time until) it will cross each TA level with an indication if it will pass from lower to higher TA or from higher to lower TA.</w:t>
      </w:r>
      <w:r w:rsidR="00EA64CA">
        <w:rPr>
          <w:rFonts w:eastAsiaTheme="minorEastAsia" w:hint="eastAsia"/>
          <w:b/>
          <w:bCs/>
          <w:color w:val="000000"/>
          <w:lang w:eastAsia="zh-CN"/>
        </w:rPr>
        <w:t xml:space="preserve"> [2]</w:t>
      </w:r>
    </w:p>
    <w:tbl>
      <w:tblPr>
        <w:tblStyle w:val="TableGrid"/>
        <w:tblW w:w="9631" w:type="dxa"/>
        <w:tblLayout w:type="fixed"/>
        <w:tblLook w:val="04A0" w:firstRow="1" w:lastRow="0" w:firstColumn="1" w:lastColumn="0" w:noHBand="0" w:noVBand="1"/>
      </w:tblPr>
      <w:tblGrid>
        <w:gridCol w:w="1980"/>
        <w:gridCol w:w="1701"/>
        <w:gridCol w:w="5950"/>
      </w:tblGrid>
      <w:tr w:rsidR="00060359" w14:paraId="0BB3171B" w14:textId="77777777" w:rsidTr="00B36416">
        <w:tc>
          <w:tcPr>
            <w:tcW w:w="9631" w:type="dxa"/>
            <w:gridSpan w:val="3"/>
          </w:tcPr>
          <w:p w14:paraId="7520F064" w14:textId="77777777" w:rsidR="00060359" w:rsidRDefault="00060359" w:rsidP="00060359">
            <w:pPr>
              <w:rPr>
                <w:rFonts w:eastAsia="宋体"/>
                <w:b/>
                <w:lang w:eastAsia="zh-CN"/>
              </w:rPr>
            </w:pPr>
            <w:r>
              <w:rPr>
                <w:rFonts w:eastAsia="宋体"/>
                <w:b/>
              </w:rPr>
              <w:t>Question</w:t>
            </w:r>
            <w:r>
              <w:rPr>
                <w:rFonts w:eastAsia="宋体" w:hint="eastAsia"/>
                <w:b/>
                <w:lang w:eastAsia="zh-CN"/>
              </w:rPr>
              <w:t xml:space="preserve"> </w:t>
            </w:r>
            <w:r>
              <w:rPr>
                <w:rFonts w:eastAsia="宋体" w:hint="eastAsia"/>
                <w:b/>
                <w:lang w:val="en-US" w:eastAsia="zh-CN"/>
              </w:rPr>
              <w:t>10</w:t>
            </w:r>
            <w:r>
              <w:rPr>
                <w:rFonts w:eastAsia="宋体"/>
                <w:b/>
              </w:rPr>
              <w:t>:</w:t>
            </w:r>
            <w:r>
              <w:rPr>
                <w:rFonts w:eastAsia="宋体" w:hint="eastAsia"/>
                <w:b/>
                <w:lang w:eastAsia="zh-CN"/>
              </w:rPr>
              <w:t xml:space="preserve"> </w:t>
            </w:r>
            <w:r>
              <w:rPr>
                <w:rFonts w:eastAsia="宋体"/>
                <w:b/>
                <w:lang w:val="en-US" w:eastAsia="zh-CN"/>
              </w:rPr>
              <w:t>if</w:t>
            </w:r>
            <w:r>
              <w:rPr>
                <w:rFonts w:eastAsia="宋体" w:hint="eastAsia"/>
                <w:b/>
                <w:lang w:val="en-US" w:eastAsia="zh-CN"/>
              </w:rPr>
              <w:t xml:space="preserve"> you agree with Q9, d</w:t>
            </w:r>
            <w:r>
              <w:rPr>
                <w:rFonts w:eastAsia="宋体" w:hint="eastAsia"/>
                <w:b/>
                <w:lang w:eastAsia="zh-CN"/>
              </w:rPr>
              <w:t xml:space="preserve">o you agree that </w:t>
            </w:r>
            <w:r>
              <w:rPr>
                <w:rFonts w:eastAsia="宋体" w:hint="eastAsia"/>
                <w:b/>
                <w:lang w:val="en-US" w:eastAsia="zh-CN"/>
              </w:rPr>
              <w:t>t</w:t>
            </w:r>
            <w:r>
              <w:rPr>
                <w:rFonts w:eastAsia="宋体" w:hint="eastAsia"/>
                <w:b/>
                <w:lang w:eastAsia="zh-CN"/>
              </w:rPr>
              <w:t xml:space="preserve">he network may configure the UEs to report the times (or time until) it will cross each </w:t>
            </w:r>
            <w:r>
              <w:rPr>
                <w:rFonts w:eastAsiaTheme="minorEastAsia" w:hint="eastAsia"/>
                <w:b/>
                <w:lang w:eastAsia="zh-CN"/>
              </w:rPr>
              <w:t>event-trigger</w:t>
            </w:r>
            <w:r>
              <w:rPr>
                <w:rFonts w:eastAsiaTheme="minorEastAsia" w:hint="eastAsia"/>
                <w:b/>
                <w:lang w:val="en-US" w:eastAsia="zh-CN"/>
              </w:rPr>
              <w:t xml:space="preserve"> </w:t>
            </w:r>
            <w:r>
              <w:rPr>
                <w:rFonts w:eastAsia="宋体" w:hint="eastAsia"/>
                <w:b/>
                <w:lang w:eastAsia="zh-CN"/>
              </w:rPr>
              <w:t xml:space="preserve">with an indication if it will pass from lower to higher TA or from </w:t>
            </w:r>
            <w:r>
              <w:rPr>
                <w:rFonts w:eastAsia="宋体" w:hint="eastAsia"/>
                <w:b/>
                <w:lang w:eastAsia="zh-CN"/>
              </w:rPr>
              <w:lastRenderedPageBreak/>
              <w:t>higher to lower TA?</w:t>
            </w:r>
          </w:p>
        </w:tc>
      </w:tr>
      <w:tr w:rsidR="00060359" w14:paraId="75221679" w14:textId="77777777" w:rsidTr="00B36416">
        <w:tc>
          <w:tcPr>
            <w:tcW w:w="1980" w:type="dxa"/>
          </w:tcPr>
          <w:p w14:paraId="708A1423" w14:textId="77777777" w:rsidR="00060359" w:rsidRDefault="00060359" w:rsidP="00B36416">
            <w:pPr>
              <w:jc w:val="center"/>
              <w:rPr>
                <w:rFonts w:eastAsia="宋体"/>
                <w:b/>
              </w:rPr>
            </w:pPr>
            <w:r>
              <w:rPr>
                <w:rFonts w:eastAsia="宋体"/>
                <w:b/>
              </w:rPr>
              <w:lastRenderedPageBreak/>
              <w:t>Company</w:t>
            </w:r>
          </w:p>
        </w:tc>
        <w:tc>
          <w:tcPr>
            <w:tcW w:w="1701" w:type="dxa"/>
          </w:tcPr>
          <w:p w14:paraId="7C337ECB" w14:textId="77777777" w:rsidR="00060359" w:rsidRDefault="00E125D3" w:rsidP="00B36416">
            <w:pPr>
              <w:jc w:val="center"/>
              <w:rPr>
                <w:rFonts w:eastAsia="宋体"/>
                <w:b/>
                <w:lang w:eastAsia="zh-CN"/>
              </w:rPr>
            </w:pPr>
            <w:r>
              <w:rPr>
                <w:rFonts w:eastAsia="宋体" w:hint="eastAsia"/>
                <w:b/>
                <w:lang w:eastAsia="zh-CN"/>
              </w:rPr>
              <w:t>Yes/No</w:t>
            </w:r>
          </w:p>
        </w:tc>
        <w:tc>
          <w:tcPr>
            <w:tcW w:w="5950" w:type="dxa"/>
          </w:tcPr>
          <w:p w14:paraId="5E942A28" w14:textId="77777777" w:rsidR="00060359" w:rsidRDefault="00060359" w:rsidP="00B36416">
            <w:pPr>
              <w:jc w:val="center"/>
              <w:rPr>
                <w:rFonts w:eastAsia="宋体"/>
                <w:b/>
                <w:lang w:eastAsia="zh-CN"/>
              </w:rPr>
            </w:pPr>
            <w:r>
              <w:rPr>
                <w:rFonts w:eastAsia="宋体"/>
                <w:b/>
                <w:lang w:eastAsia="zh-CN"/>
              </w:rPr>
              <w:t>C</w:t>
            </w:r>
            <w:r>
              <w:rPr>
                <w:rFonts w:eastAsia="宋体" w:hint="eastAsia"/>
                <w:b/>
                <w:lang w:eastAsia="zh-CN"/>
              </w:rPr>
              <w:t xml:space="preserve">omment </w:t>
            </w:r>
          </w:p>
        </w:tc>
      </w:tr>
      <w:tr w:rsidR="00060359" w14:paraId="610923D9" w14:textId="77777777" w:rsidTr="00B36416">
        <w:tc>
          <w:tcPr>
            <w:tcW w:w="1980" w:type="dxa"/>
          </w:tcPr>
          <w:p w14:paraId="37C506E9" w14:textId="77777777" w:rsidR="00060359" w:rsidRDefault="00060359" w:rsidP="00B36416">
            <w:pPr>
              <w:rPr>
                <w:rFonts w:eastAsia="宋体"/>
                <w:lang w:eastAsia="zh-CN"/>
              </w:rPr>
            </w:pPr>
          </w:p>
        </w:tc>
        <w:tc>
          <w:tcPr>
            <w:tcW w:w="1701" w:type="dxa"/>
          </w:tcPr>
          <w:p w14:paraId="1CA6E24D" w14:textId="77777777" w:rsidR="00060359" w:rsidRDefault="00060359" w:rsidP="00B36416">
            <w:pPr>
              <w:rPr>
                <w:rFonts w:eastAsia="宋体"/>
                <w:lang w:eastAsia="zh-CN"/>
              </w:rPr>
            </w:pPr>
          </w:p>
        </w:tc>
        <w:tc>
          <w:tcPr>
            <w:tcW w:w="5950" w:type="dxa"/>
          </w:tcPr>
          <w:p w14:paraId="49446CA7" w14:textId="77777777" w:rsidR="00060359" w:rsidRDefault="00060359" w:rsidP="00B36416">
            <w:pPr>
              <w:rPr>
                <w:rFonts w:eastAsia="宋体"/>
                <w:lang w:eastAsia="zh-CN"/>
              </w:rPr>
            </w:pPr>
          </w:p>
        </w:tc>
      </w:tr>
      <w:tr w:rsidR="00060359" w14:paraId="0E0F54FF" w14:textId="77777777" w:rsidTr="00B36416">
        <w:tc>
          <w:tcPr>
            <w:tcW w:w="1980" w:type="dxa"/>
          </w:tcPr>
          <w:p w14:paraId="36B12C3A" w14:textId="77777777" w:rsidR="00060359" w:rsidRDefault="00060359" w:rsidP="00B36416">
            <w:pPr>
              <w:rPr>
                <w:rFonts w:eastAsia="宋体"/>
                <w:lang w:eastAsia="zh-CN"/>
              </w:rPr>
            </w:pPr>
          </w:p>
        </w:tc>
        <w:tc>
          <w:tcPr>
            <w:tcW w:w="1701" w:type="dxa"/>
          </w:tcPr>
          <w:p w14:paraId="45FA723B" w14:textId="77777777" w:rsidR="00060359" w:rsidRDefault="00060359" w:rsidP="00B36416">
            <w:pPr>
              <w:rPr>
                <w:rFonts w:eastAsia="宋体"/>
                <w:lang w:eastAsia="zh-CN"/>
              </w:rPr>
            </w:pPr>
          </w:p>
        </w:tc>
        <w:tc>
          <w:tcPr>
            <w:tcW w:w="5950" w:type="dxa"/>
          </w:tcPr>
          <w:p w14:paraId="33FD0E03" w14:textId="77777777" w:rsidR="00060359" w:rsidRDefault="00060359" w:rsidP="00B36416">
            <w:pPr>
              <w:rPr>
                <w:rFonts w:eastAsia="宋体"/>
                <w:lang w:eastAsia="zh-CN"/>
              </w:rPr>
            </w:pPr>
          </w:p>
        </w:tc>
      </w:tr>
      <w:tr w:rsidR="00060359" w14:paraId="1F983A3E" w14:textId="77777777" w:rsidTr="00B36416">
        <w:tc>
          <w:tcPr>
            <w:tcW w:w="1980" w:type="dxa"/>
          </w:tcPr>
          <w:p w14:paraId="7D3C6E2F" w14:textId="77777777" w:rsidR="00060359" w:rsidRDefault="00060359" w:rsidP="00B36416">
            <w:pPr>
              <w:rPr>
                <w:rFonts w:eastAsia="宋体"/>
                <w:lang w:eastAsia="zh-CN"/>
              </w:rPr>
            </w:pPr>
          </w:p>
        </w:tc>
        <w:tc>
          <w:tcPr>
            <w:tcW w:w="1701" w:type="dxa"/>
          </w:tcPr>
          <w:p w14:paraId="125C0015" w14:textId="77777777" w:rsidR="00060359" w:rsidRDefault="00060359" w:rsidP="00B36416">
            <w:pPr>
              <w:rPr>
                <w:rFonts w:eastAsia="宋体"/>
                <w:lang w:eastAsia="zh-CN"/>
              </w:rPr>
            </w:pPr>
          </w:p>
        </w:tc>
        <w:tc>
          <w:tcPr>
            <w:tcW w:w="5950" w:type="dxa"/>
          </w:tcPr>
          <w:p w14:paraId="6E7BD49B" w14:textId="77777777" w:rsidR="00060359" w:rsidRDefault="00060359" w:rsidP="00B36416">
            <w:pPr>
              <w:rPr>
                <w:rFonts w:eastAsia="宋体"/>
                <w:lang w:eastAsia="zh-CN"/>
              </w:rPr>
            </w:pPr>
          </w:p>
        </w:tc>
      </w:tr>
      <w:tr w:rsidR="00060359" w14:paraId="136EB906" w14:textId="77777777" w:rsidTr="00B36416">
        <w:tc>
          <w:tcPr>
            <w:tcW w:w="1980" w:type="dxa"/>
          </w:tcPr>
          <w:p w14:paraId="2DFF20C9" w14:textId="77777777" w:rsidR="00060359" w:rsidRDefault="00060359" w:rsidP="00B36416">
            <w:pPr>
              <w:rPr>
                <w:rFonts w:eastAsia="宋体"/>
                <w:lang w:eastAsia="zh-CN"/>
              </w:rPr>
            </w:pPr>
          </w:p>
        </w:tc>
        <w:tc>
          <w:tcPr>
            <w:tcW w:w="1701" w:type="dxa"/>
          </w:tcPr>
          <w:p w14:paraId="2F9984B4" w14:textId="77777777" w:rsidR="00060359" w:rsidRDefault="00060359" w:rsidP="00B36416">
            <w:pPr>
              <w:rPr>
                <w:rFonts w:eastAsia="宋体"/>
                <w:lang w:eastAsia="zh-CN"/>
              </w:rPr>
            </w:pPr>
          </w:p>
        </w:tc>
        <w:tc>
          <w:tcPr>
            <w:tcW w:w="5950" w:type="dxa"/>
          </w:tcPr>
          <w:p w14:paraId="2F84C462" w14:textId="77777777" w:rsidR="00060359" w:rsidRDefault="00060359" w:rsidP="00B36416">
            <w:pPr>
              <w:rPr>
                <w:rFonts w:eastAsia="宋体"/>
                <w:lang w:eastAsia="zh-CN"/>
              </w:rPr>
            </w:pPr>
          </w:p>
        </w:tc>
      </w:tr>
      <w:tr w:rsidR="00060359" w14:paraId="0383CC43" w14:textId="77777777" w:rsidTr="00B36416">
        <w:tc>
          <w:tcPr>
            <w:tcW w:w="1980" w:type="dxa"/>
          </w:tcPr>
          <w:p w14:paraId="19BCD15B" w14:textId="77777777" w:rsidR="00060359" w:rsidRDefault="00060359" w:rsidP="00B36416">
            <w:pPr>
              <w:rPr>
                <w:rFonts w:eastAsia="宋体"/>
                <w:lang w:eastAsia="zh-CN"/>
              </w:rPr>
            </w:pPr>
          </w:p>
        </w:tc>
        <w:tc>
          <w:tcPr>
            <w:tcW w:w="1701" w:type="dxa"/>
          </w:tcPr>
          <w:p w14:paraId="7BB8500B" w14:textId="77777777" w:rsidR="00060359" w:rsidRDefault="00060359" w:rsidP="00B36416">
            <w:pPr>
              <w:rPr>
                <w:rFonts w:eastAsia="宋体"/>
                <w:lang w:eastAsia="zh-CN"/>
              </w:rPr>
            </w:pPr>
          </w:p>
        </w:tc>
        <w:tc>
          <w:tcPr>
            <w:tcW w:w="5950" w:type="dxa"/>
          </w:tcPr>
          <w:p w14:paraId="68E3BAD7" w14:textId="77777777" w:rsidR="00060359" w:rsidRDefault="00060359" w:rsidP="00B36416">
            <w:pPr>
              <w:rPr>
                <w:rFonts w:eastAsia="宋体"/>
                <w:lang w:eastAsia="zh-CN"/>
              </w:rPr>
            </w:pPr>
          </w:p>
        </w:tc>
      </w:tr>
    </w:tbl>
    <w:p w14:paraId="723FC701" w14:textId="77777777" w:rsidR="006C10F6" w:rsidRDefault="006C10F6" w:rsidP="006C10F6">
      <w:pPr>
        <w:rPr>
          <w:rFonts w:eastAsiaTheme="minorEastAsia"/>
          <w:lang w:eastAsia="zh-CN"/>
        </w:rPr>
      </w:pPr>
      <w:r>
        <w:rPr>
          <w:rFonts w:eastAsiaTheme="minorEastAsia" w:hint="eastAsia"/>
          <w:highlight w:val="yellow"/>
          <w:lang w:eastAsia="zh-CN"/>
        </w:rPr>
        <w:t>[</w:t>
      </w:r>
      <w:r>
        <w:rPr>
          <w:rFonts w:eastAsiaTheme="minorEastAsia"/>
          <w:highlight w:val="yellow"/>
          <w:lang w:eastAsia="zh-CN"/>
        </w:rPr>
        <w:t>S</w:t>
      </w:r>
      <w:r>
        <w:rPr>
          <w:rFonts w:eastAsiaTheme="minorEastAsia" w:hint="eastAsia"/>
          <w:highlight w:val="yellow"/>
          <w:lang w:eastAsia="zh-CN"/>
        </w:rPr>
        <w:t>ummary]</w:t>
      </w:r>
    </w:p>
    <w:p w14:paraId="13C27910" w14:textId="77777777" w:rsidR="00060359" w:rsidRDefault="00060359">
      <w:pPr>
        <w:rPr>
          <w:rFonts w:eastAsiaTheme="minorEastAsia"/>
          <w:lang w:eastAsia="zh-CN"/>
        </w:rPr>
      </w:pPr>
    </w:p>
    <w:p w14:paraId="26AB0C7E" w14:textId="77777777" w:rsidR="005F2971" w:rsidRDefault="005F2971">
      <w:pPr>
        <w:jc w:val="both"/>
        <w:rPr>
          <w:rFonts w:eastAsiaTheme="minorEastAsia"/>
          <w:lang w:eastAsia="zh-CN"/>
        </w:rPr>
      </w:pPr>
    </w:p>
    <w:p w14:paraId="0B0B01A9" w14:textId="77777777" w:rsidR="005F2971" w:rsidRDefault="006F4DE3">
      <w:pPr>
        <w:pStyle w:val="ListParagraph"/>
        <w:numPr>
          <w:ilvl w:val="0"/>
          <w:numId w:val="11"/>
        </w:numPr>
        <w:rPr>
          <w:rFonts w:eastAsiaTheme="minorEastAsia"/>
          <w:b/>
          <w:lang w:eastAsia="zh-CN"/>
        </w:rPr>
      </w:pPr>
      <w:r>
        <w:rPr>
          <w:rFonts w:eastAsiaTheme="minorEastAsia" w:hint="eastAsia"/>
          <w:b/>
          <w:lang w:eastAsia="zh-CN"/>
        </w:rPr>
        <w:t>event-trigger</w:t>
      </w:r>
      <w:r>
        <w:rPr>
          <w:rFonts w:eastAsiaTheme="minorEastAsia" w:hint="eastAsia"/>
          <w:b/>
          <w:lang w:val="en-US" w:eastAsia="zh-CN"/>
        </w:rPr>
        <w:t xml:space="preserve"> configuration</w:t>
      </w:r>
    </w:p>
    <w:p w14:paraId="404B799A" w14:textId="77777777" w:rsidR="005F2971" w:rsidRDefault="005F2971" w:rsidP="000A1965">
      <w:pPr>
        <w:pStyle w:val="ListParagraph"/>
        <w:spacing w:beforeLines="150" w:before="360" w:line="240" w:lineRule="auto"/>
        <w:ind w:left="0"/>
        <w:rPr>
          <w:rFonts w:eastAsiaTheme="minorEastAsia"/>
          <w:bCs/>
          <w:lang w:val="en-US" w:eastAsia="zh-CN"/>
        </w:rPr>
      </w:pPr>
    </w:p>
    <w:p w14:paraId="2A84CE2E" w14:textId="77777777" w:rsidR="005F2971" w:rsidRDefault="006F4DE3" w:rsidP="000A1965">
      <w:pPr>
        <w:pStyle w:val="ListParagraph"/>
        <w:spacing w:beforeLines="150" w:before="360" w:line="240" w:lineRule="auto"/>
        <w:ind w:left="0"/>
        <w:rPr>
          <w:rFonts w:eastAsiaTheme="minorEastAsia"/>
          <w:bCs/>
          <w:lang w:val="en-US" w:eastAsia="zh-CN"/>
        </w:rPr>
      </w:pPr>
      <w:r>
        <w:rPr>
          <w:rFonts w:eastAsiaTheme="minorEastAsia" w:hint="eastAsia"/>
          <w:bCs/>
          <w:lang w:val="en-US" w:eastAsia="zh-CN"/>
        </w:rPr>
        <w:t xml:space="preserve">Some </w:t>
      </w:r>
      <w:r>
        <w:rPr>
          <w:rFonts w:eastAsiaTheme="minorEastAsia" w:hint="eastAsia"/>
          <w:bCs/>
          <w:lang w:eastAsia="zh-CN"/>
        </w:rPr>
        <w:t>event-triggers</w:t>
      </w:r>
      <w:r>
        <w:rPr>
          <w:rFonts w:eastAsiaTheme="minorEastAsia" w:hint="eastAsia"/>
          <w:bCs/>
          <w:lang w:val="en-US" w:eastAsia="zh-CN"/>
        </w:rPr>
        <w:t xml:space="preserve"> co</w:t>
      </w:r>
      <w:r w:rsidR="007401E6">
        <w:rPr>
          <w:rFonts w:eastAsiaTheme="minorEastAsia" w:hint="eastAsia"/>
          <w:bCs/>
          <w:lang w:val="en-US" w:eastAsia="zh-CN"/>
        </w:rPr>
        <w:t>nfiguration was suggested by p8</w:t>
      </w:r>
      <w:r>
        <w:rPr>
          <w:rFonts w:eastAsiaTheme="minorEastAsia" w:hint="eastAsia"/>
          <w:bCs/>
          <w:lang w:val="en-US" w:eastAsia="zh-CN"/>
        </w:rPr>
        <w:t xml:space="preserve"> in [2], thus, the rapporteur suggests discussing the following question:</w:t>
      </w:r>
    </w:p>
    <w:tbl>
      <w:tblPr>
        <w:tblStyle w:val="TableGrid"/>
        <w:tblW w:w="9631" w:type="dxa"/>
        <w:tblLayout w:type="fixed"/>
        <w:tblLook w:val="04A0" w:firstRow="1" w:lastRow="0" w:firstColumn="1" w:lastColumn="0" w:noHBand="0" w:noVBand="1"/>
      </w:tblPr>
      <w:tblGrid>
        <w:gridCol w:w="1980"/>
        <w:gridCol w:w="1701"/>
        <w:gridCol w:w="5950"/>
      </w:tblGrid>
      <w:tr w:rsidR="005F2971" w14:paraId="7EEC41C1" w14:textId="77777777">
        <w:tc>
          <w:tcPr>
            <w:tcW w:w="9631" w:type="dxa"/>
            <w:gridSpan w:val="3"/>
          </w:tcPr>
          <w:p w14:paraId="43E68E42" w14:textId="77777777" w:rsidR="005F2971" w:rsidRDefault="006F4DE3" w:rsidP="00060359">
            <w:pPr>
              <w:rPr>
                <w:rFonts w:eastAsia="宋体"/>
                <w:b/>
                <w:lang w:eastAsia="zh-CN"/>
              </w:rPr>
            </w:pPr>
            <w:r>
              <w:rPr>
                <w:rFonts w:eastAsia="宋体"/>
                <w:b/>
              </w:rPr>
              <w:t>Question</w:t>
            </w:r>
            <w:r>
              <w:rPr>
                <w:rFonts w:eastAsia="宋体" w:hint="eastAsia"/>
                <w:b/>
                <w:lang w:eastAsia="zh-CN"/>
              </w:rPr>
              <w:t xml:space="preserve"> </w:t>
            </w:r>
            <w:r>
              <w:rPr>
                <w:rFonts w:eastAsia="宋体" w:hint="eastAsia"/>
                <w:b/>
                <w:lang w:val="en-US" w:eastAsia="zh-CN"/>
              </w:rPr>
              <w:t>1</w:t>
            </w:r>
            <w:r w:rsidR="00060359">
              <w:rPr>
                <w:rFonts w:eastAsia="宋体" w:hint="eastAsia"/>
                <w:b/>
                <w:lang w:val="en-US" w:eastAsia="zh-CN"/>
              </w:rPr>
              <w:t>1</w:t>
            </w:r>
            <w:r>
              <w:rPr>
                <w:rFonts w:eastAsia="宋体"/>
                <w:b/>
              </w:rPr>
              <w:t>:</w:t>
            </w:r>
            <w:r>
              <w:rPr>
                <w:rFonts w:eastAsia="宋体" w:hint="eastAsia"/>
                <w:b/>
                <w:lang w:eastAsia="zh-CN"/>
              </w:rPr>
              <w:t xml:space="preserve"> Do you agree that</w:t>
            </w:r>
            <w:r>
              <w:rPr>
                <w:rFonts w:eastAsia="宋体" w:hint="eastAsia"/>
                <w:b/>
                <w:lang w:val="en-US" w:eastAsia="zh-CN"/>
              </w:rPr>
              <w:t xml:space="preserve"> the</w:t>
            </w:r>
            <w:r>
              <w:rPr>
                <w:rFonts w:eastAsia="宋体" w:hint="eastAsia"/>
                <w:b/>
                <w:lang w:eastAsia="zh-CN"/>
              </w:rPr>
              <w:t xml:space="preserve"> network may </w:t>
            </w:r>
            <w:r>
              <w:rPr>
                <w:rFonts w:eastAsia="宋体"/>
                <w:b/>
                <w:lang w:eastAsia="zh-CN"/>
              </w:rPr>
              <w:t>configure</w:t>
            </w:r>
            <w:r>
              <w:rPr>
                <w:rFonts w:eastAsia="宋体" w:hint="eastAsia"/>
                <w:b/>
                <w:lang w:eastAsia="zh-CN"/>
              </w:rPr>
              <w:t xml:space="preserve"> more than one </w:t>
            </w:r>
            <w:r>
              <w:rPr>
                <w:rFonts w:eastAsiaTheme="minorEastAsia" w:hint="eastAsia"/>
                <w:b/>
                <w:lang w:eastAsia="zh-CN"/>
              </w:rPr>
              <w:t>event-triggers for reporting the information about UE specific TA</w:t>
            </w:r>
            <w:r>
              <w:rPr>
                <w:rFonts w:eastAsia="宋体" w:hint="eastAsia"/>
                <w:b/>
                <w:lang w:eastAsia="zh-CN"/>
              </w:rPr>
              <w:t>?</w:t>
            </w:r>
          </w:p>
        </w:tc>
      </w:tr>
      <w:tr w:rsidR="005F2971" w14:paraId="00797D4B" w14:textId="77777777">
        <w:tc>
          <w:tcPr>
            <w:tcW w:w="1980" w:type="dxa"/>
          </w:tcPr>
          <w:p w14:paraId="48A389C4" w14:textId="77777777" w:rsidR="005F2971" w:rsidRDefault="006F4DE3">
            <w:pPr>
              <w:jc w:val="center"/>
              <w:rPr>
                <w:rFonts w:eastAsia="宋体"/>
                <w:b/>
              </w:rPr>
            </w:pPr>
            <w:r>
              <w:rPr>
                <w:rFonts w:eastAsia="宋体"/>
                <w:b/>
              </w:rPr>
              <w:t>Company</w:t>
            </w:r>
          </w:p>
        </w:tc>
        <w:tc>
          <w:tcPr>
            <w:tcW w:w="1701" w:type="dxa"/>
          </w:tcPr>
          <w:p w14:paraId="44E8F966" w14:textId="77777777" w:rsidR="005F2971" w:rsidRDefault="00305DD0" w:rsidP="00305DD0">
            <w:pPr>
              <w:jc w:val="center"/>
              <w:rPr>
                <w:rFonts w:eastAsia="宋体"/>
                <w:b/>
                <w:lang w:eastAsia="zh-CN"/>
              </w:rPr>
            </w:pPr>
            <w:r>
              <w:rPr>
                <w:rFonts w:eastAsia="宋体" w:hint="eastAsia"/>
                <w:b/>
                <w:lang w:eastAsia="zh-CN"/>
              </w:rPr>
              <w:t>Yes</w:t>
            </w:r>
            <w:r w:rsidR="006F4DE3">
              <w:rPr>
                <w:rFonts w:eastAsia="宋体" w:hint="eastAsia"/>
                <w:b/>
                <w:lang w:eastAsia="zh-CN"/>
              </w:rPr>
              <w:t>/</w:t>
            </w:r>
            <w:r>
              <w:rPr>
                <w:rFonts w:eastAsia="宋体" w:hint="eastAsia"/>
                <w:b/>
                <w:lang w:eastAsia="zh-CN"/>
              </w:rPr>
              <w:t>No</w:t>
            </w:r>
          </w:p>
        </w:tc>
        <w:tc>
          <w:tcPr>
            <w:tcW w:w="5950" w:type="dxa"/>
          </w:tcPr>
          <w:p w14:paraId="38B485B0" w14:textId="77777777" w:rsidR="005F2971" w:rsidRDefault="006F4DE3">
            <w:pPr>
              <w:jc w:val="center"/>
              <w:rPr>
                <w:rFonts w:eastAsia="宋体"/>
                <w:b/>
                <w:lang w:eastAsia="zh-CN"/>
              </w:rPr>
            </w:pPr>
            <w:r>
              <w:rPr>
                <w:rFonts w:eastAsia="宋体"/>
                <w:b/>
                <w:lang w:eastAsia="zh-CN"/>
              </w:rPr>
              <w:t>C</w:t>
            </w:r>
            <w:r>
              <w:rPr>
                <w:rFonts w:eastAsia="宋体" w:hint="eastAsia"/>
                <w:b/>
                <w:lang w:eastAsia="zh-CN"/>
              </w:rPr>
              <w:t xml:space="preserve">omment </w:t>
            </w:r>
          </w:p>
        </w:tc>
      </w:tr>
      <w:tr w:rsidR="005F2971" w14:paraId="276509F5" w14:textId="77777777">
        <w:tc>
          <w:tcPr>
            <w:tcW w:w="1980" w:type="dxa"/>
          </w:tcPr>
          <w:p w14:paraId="4FC85D3E" w14:textId="77777777" w:rsidR="005F2971" w:rsidRDefault="0012539A">
            <w:pPr>
              <w:rPr>
                <w:rFonts w:eastAsia="宋体"/>
                <w:lang w:eastAsia="zh-CN"/>
              </w:rPr>
            </w:pPr>
            <w:r>
              <w:rPr>
                <w:rFonts w:eastAsia="宋体" w:hint="eastAsia"/>
                <w:lang w:eastAsia="zh-CN"/>
              </w:rPr>
              <w:t>H</w:t>
            </w:r>
            <w:r>
              <w:rPr>
                <w:rFonts w:eastAsia="宋体"/>
                <w:lang w:eastAsia="zh-CN"/>
              </w:rPr>
              <w:t>uawei, HiSilicon</w:t>
            </w:r>
          </w:p>
        </w:tc>
        <w:tc>
          <w:tcPr>
            <w:tcW w:w="1701" w:type="dxa"/>
          </w:tcPr>
          <w:p w14:paraId="54ADF9CD" w14:textId="77777777" w:rsidR="005F2971" w:rsidRDefault="0012539A">
            <w:pPr>
              <w:rPr>
                <w:rFonts w:eastAsia="宋体"/>
                <w:lang w:eastAsia="zh-CN"/>
              </w:rPr>
            </w:pPr>
            <w:r>
              <w:rPr>
                <w:rFonts w:eastAsia="宋体" w:hint="eastAsia"/>
                <w:lang w:eastAsia="zh-CN"/>
              </w:rPr>
              <w:t>N</w:t>
            </w:r>
            <w:r>
              <w:rPr>
                <w:rFonts w:eastAsia="宋体"/>
                <w:lang w:eastAsia="zh-CN"/>
              </w:rPr>
              <w:t>o</w:t>
            </w:r>
          </w:p>
        </w:tc>
        <w:tc>
          <w:tcPr>
            <w:tcW w:w="5950" w:type="dxa"/>
          </w:tcPr>
          <w:p w14:paraId="31551074" w14:textId="77777777" w:rsidR="005F2971" w:rsidRDefault="0012539A">
            <w:pPr>
              <w:rPr>
                <w:rFonts w:eastAsia="宋体"/>
                <w:lang w:eastAsia="zh-CN"/>
              </w:rPr>
            </w:pPr>
            <w:r>
              <w:rPr>
                <w:rFonts w:eastAsia="宋体"/>
                <w:lang w:eastAsia="zh-CN"/>
              </w:rPr>
              <w:t>Multiple triggering conditions add significant complexity without clear gains.</w:t>
            </w:r>
          </w:p>
        </w:tc>
      </w:tr>
      <w:tr w:rsidR="005F2971" w14:paraId="438E5CA7" w14:textId="77777777">
        <w:tc>
          <w:tcPr>
            <w:tcW w:w="1980" w:type="dxa"/>
          </w:tcPr>
          <w:p w14:paraId="6A3BD158" w14:textId="77777777" w:rsidR="005F2971" w:rsidRDefault="001F14C7">
            <w:pPr>
              <w:rPr>
                <w:rFonts w:eastAsia="宋体"/>
                <w:lang w:eastAsia="zh-CN"/>
              </w:rPr>
            </w:pPr>
            <w:r>
              <w:rPr>
                <w:rFonts w:eastAsia="宋体"/>
                <w:lang w:eastAsia="zh-CN"/>
              </w:rPr>
              <w:t>MediaTek</w:t>
            </w:r>
          </w:p>
        </w:tc>
        <w:tc>
          <w:tcPr>
            <w:tcW w:w="1701" w:type="dxa"/>
          </w:tcPr>
          <w:p w14:paraId="13DB18E7" w14:textId="77777777" w:rsidR="005F2971" w:rsidRDefault="001F14C7">
            <w:pPr>
              <w:rPr>
                <w:rFonts w:eastAsia="宋体"/>
                <w:lang w:eastAsia="zh-CN"/>
              </w:rPr>
            </w:pPr>
            <w:r>
              <w:rPr>
                <w:rFonts w:eastAsia="宋体"/>
                <w:lang w:eastAsia="zh-CN"/>
              </w:rPr>
              <w:t>No</w:t>
            </w:r>
          </w:p>
        </w:tc>
        <w:tc>
          <w:tcPr>
            <w:tcW w:w="5950" w:type="dxa"/>
          </w:tcPr>
          <w:p w14:paraId="57571A07" w14:textId="77777777" w:rsidR="005F2971" w:rsidRDefault="001F14C7" w:rsidP="005E4D8D">
            <w:pPr>
              <w:rPr>
                <w:rFonts w:eastAsia="宋体"/>
                <w:lang w:eastAsia="zh-CN"/>
              </w:rPr>
            </w:pPr>
            <w:r>
              <w:rPr>
                <w:rFonts w:eastAsia="宋体"/>
                <w:lang w:eastAsia="zh-CN"/>
              </w:rPr>
              <w:t xml:space="preserve">A </w:t>
            </w:r>
            <w:r w:rsidR="005E4D8D">
              <w:rPr>
                <w:rFonts w:eastAsia="宋体"/>
                <w:lang w:eastAsia="zh-CN"/>
              </w:rPr>
              <w:t>single</w:t>
            </w:r>
            <w:r>
              <w:rPr>
                <w:rFonts w:eastAsia="宋体"/>
                <w:lang w:eastAsia="zh-CN"/>
              </w:rPr>
              <w:t xml:space="preserve"> </w:t>
            </w:r>
            <w:r w:rsidR="005E4D8D">
              <w:rPr>
                <w:rFonts w:eastAsia="宋体"/>
                <w:lang w:eastAsia="zh-CN"/>
              </w:rPr>
              <w:t>event</w:t>
            </w:r>
            <w:r>
              <w:rPr>
                <w:rFonts w:eastAsia="宋体"/>
                <w:lang w:eastAsia="zh-CN"/>
              </w:rPr>
              <w:t xml:space="preserve"> based </w:t>
            </w:r>
            <w:r w:rsidR="005E4D8D">
              <w:rPr>
                <w:rFonts w:eastAsia="宋体"/>
                <w:lang w:eastAsia="zh-CN"/>
              </w:rPr>
              <w:t>trigger</w:t>
            </w:r>
            <w:r>
              <w:rPr>
                <w:rFonts w:eastAsia="宋体"/>
                <w:lang w:eastAsia="zh-CN"/>
              </w:rPr>
              <w:t xml:space="preserve"> should be enough.</w:t>
            </w:r>
          </w:p>
        </w:tc>
      </w:tr>
      <w:tr w:rsidR="00EC0C7D" w14:paraId="7429D8BC" w14:textId="77777777">
        <w:tc>
          <w:tcPr>
            <w:tcW w:w="1980" w:type="dxa"/>
          </w:tcPr>
          <w:p w14:paraId="478551E7" w14:textId="60E1D7C7" w:rsidR="00EC0C7D" w:rsidRDefault="00EC0C7D" w:rsidP="00EC0C7D">
            <w:pPr>
              <w:rPr>
                <w:rFonts w:eastAsia="宋体"/>
                <w:lang w:eastAsia="zh-CN"/>
              </w:rPr>
            </w:pPr>
            <w:r>
              <w:rPr>
                <w:rFonts w:eastAsia="宋体" w:hint="eastAsia"/>
                <w:lang w:eastAsia="zh-CN"/>
              </w:rPr>
              <w:t>L</w:t>
            </w:r>
            <w:r>
              <w:rPr>
                <w:rFonts w:eastAsia="宋体"/>
                <w:lang w:eastAsia="zh-CN"/>
              </w:rPr>
              <w:t>enovo</w:t>
            </w:r>
          </w:p>
        </w:tc>
        <w:tc>
          <w:tcPr>
            <w:tcW w:w="1701" w:type="dxa"/>
          </w:tcPr>
          <w:p w14:paraId="60A3DF96" w14:textId="3C56AA6F" w:rsidR="00EC0C7D" w:rsidRDefault="00EC0C7D" w:rsidP="00EC0C7D">
            <w:pPr>
              <w:rPr>
                <w:rFonts w:eastAsia="宋体"/>
                <w:lang w:eastAsia="zh-CN"/>
              </w:rPr>
            </w:pPr>
            <w:r>
              <w:rPr>
                <w:rFonts w:eastAsia="宋体"/>
                <w:lang w:eastAsia="zh-CN"/>
              </w:rPr>
              <w:t>No</w:t>
            </w:r>
          </w:p>
        </w:tc>
        <w:tc>
          <w:tcPr>
            <w:tcW w:w="5950" w:type="dxa"/>
          </w:tcPr>
          <w:p w14:paraId="09C56113" w14:textId="61CE8C0E" w:rsidR="00EC0C7D" w:rsidRDefault="00EC0C7D" w:rsidP="00EC0C7D">
            <w:pPr>
              <w:rPr>
                <w:rFonts w:eastAsia="宋体"/>
                <w:lang w:eastAsia="zh-CN"/>
              </w:rPr>
            </w:pPr>
            <w:r>
              <w:rPr>
                <w:rFonts w:eastAsia="宋体" w:hint="eastAsia"/>
                <w:lang w:eastAsia="zh-CN"/>
              </w:rPr>
              <w:t>N</w:t>
            </w:r>
            <w:r>
              <w:rPr>
                <w:rFonts w:eastAsia="宋体"/>
                <w:lang w:eastAsia="zh-CN"/>
              </w:rPr>
              <w:t>o need to do so.</w:t>
            </w:r>
          </w:p>
        </w:tc>
      </w:tr>
      <w:tr w:rsidR="00D44830" w14:paraId="782A9E6C" w14:textId="77777777">
        <w:tc>
          <w:tcPr>
            <w:tcW w:w="1980" w:type="dxa"/>
          </w:tcPr>
          <w:p w14:paraId="046CA567" w14:textId="3059CCBC" w:rsidR="00D44830" w:rsidRDefault="00D44830">
            <w:pPr>
              <w:rPr>
                <w:rFonts w:eastAsia="宋体"/>
                <w:lang w:eastAsia="zh-CN"/>
              </w:rPr>
            </w:pPr>
            <w:r>
              <w:rPr>
                <w:rFonts w:eastAsia="宋体" w:hint="eastAsia"/>
                <w:lang w:eastAsia="zh-CN"/>
              </w:rPr>
              <w:t>CATT</w:t>
            </w:r>
          </w:p>
        </w:tc>
        <w:tc>
          <w:tcPr>
            <w:tcW w:w="1701" w:type="dxa"/>
          </w:tcPr>
          <w:p w14:paraId="571212B2" w14:textId="00102044" w:rsidR="00D44830" w:rsidRDefault="00D44830">
            <w:pPr>
              <w:rPr>
                <w:rFonts w:eastAsia="宋体"/>
                <w:lang w:eastAsia="zh-CN"/>
              </w:rPr>
            </w:pPr>
            <w:r>
              <w:rPr>
                <w:rFonts w:eastAsia="宋体" w:hint="eastAsia"/>
                <w:lang w:eastAsia="zh-CN"/>
              </w:rPr>
              <w:t>No</w:t>
            </w:r>
          </w:p>
        </w:tc>
        <w:tc>
          <w:tcPr>
            <w:tcW w:w="5950" w:type="dxa"/>
          </w:tcPr>
          <w:p w14:paraId="6B640BEE" w14:textId="05B28DA0" w:rsidR="00D44830" w:rsidRDefault="00D44830">
            <w:pPr>
              <w:rPr>
                <w:rFonts w:eastAsia="宋体"/>
                <w:lang w:eastAsia="zh-CN"/>
              </w:rPr>
            </w:pPr>
            <w:r>
              <w:rPr>
                <w:rFonts w:eastAsia="宋体"/>
                <w:lang w:eastAsia="zh-CN"/>
              </w:rPr>
              <w:t xml:space="preserve">One event-trigger is enough for triggering the UE specific </w:t>
            </w:r>
            <w:r>
              <w:rPr>
                <w:rFonts w:eastAsia="宋体" w:hint="eastAsia"/>
                <w:lang w:eastAsia="zh-CN"/>
              </w:rPr>
              <w:t>TA reporting.</w:t>
            </w:r>
          </w:p>
        </w:tc>
      </w:tr>
      <w:tr w:rsidR="00D44830" w14:paraId="6F00C13A" w14:textId="77777777">
        <w:tc>
          <w:tcPr>
            <w:tcW w:w="1980" w:type="dxa"/>
          </w:tcPr>
          <w:p w14:paraId="160C83E8" w14:textId="5BC23FC4" w:rsidR="00D44830" w:rsidRDefault="00603673">
            <w:pPr>
              <w:rPr>
                <w:rFonts w:eastAsia="宋体"/>
                <w:lang w:eastAsia="zh-CN"/>
              </w:rPr>
            </w:pPr>
            <w:r>
              <w:rPr>
                <w:rFonts w:eastAsia="宋体" w:hint="eastAsia"/>
                <w:lang w:eastAsia="zh-CN"/>
              </w:rPr>
              <w:t>X</w:t>
            </w:r>
            <w:r>
              <w:rPr>
                <w:rFonts w:eastAsia="宋体"/>
                <w:lang w:eastAsia="zh-CN"/>
              </w:rPr>
              <w:t>iaomi</w:t>
            </w:r>
          </w:p>
        </w:tc>
        <w:tc>
          <w:tcPr>
            <w:tcW w:w="1701" w:type="dxa"/>
          </w:tcPr>
          <w:p w14:paraId="792D19B1" w14:textId="370933D1" w:rsidR="00D44830" w:rsidRDefault="00603673">
            <w:pPr>
              <w:rPr>
                <w:rFonts w:eastAsia="宋体"/>
                <w:lang w:eastAsia="zh-CN"/>
              </w:rPr>
            </w:pPr>
            <w:r>
              <w:rPr>
                <w:rFonts w:eastAsia="宋体" w:hint="eastAsia"/>
                <w:lang w:eastAsia="zh-CN"/>
              </w:rPr>
              <w:t>N</w:t>
            </w:r>
            <w:r>
              <w:rPr>
                <w:rFonts w:eastAsia="宋体"/>
                <w:lang w:eastAsia="zh-CN"/>
              </w:rPr>
              <w:t>o</w:t>
            </w:r>
          </w:p>
        </w:tc>
        <w:tc>
          <w:tcPr>
            <w:tcW w:w="5950" w:type="dxa"/>
          </w:tcPr>
          <w:p w14:paraId="523FA744" w14:textId="77777777" w:rsidR="00D44830" w:rsidRDefault="00D44830">
            <w:pPr>
              <w:rPr>
                <w:rFonts w:eastAsia="宋体"/>
                <w:lang w:eastAsia="zh-CN"/>
              </w:rPr>
            </w:pPr>
          </w:p>
        </w:tc>
      </w:tr>
      <w:tr w:rsidR="001B1E43" w14:paraId="6FE461C2" w14:textId="77777777">
        <w:tc>
          <w:tcPr>
            <w:tcW w:w="1980" w:type="dxa"/>
          </w:tcPr>
          <w:p w14:paraId="6F4AE6C6" w14:textId="5EC12AD9" w:rsidR="001B1E43" w:rsidRDefault="001B1E43">
            <w:pPr>
              <w:rPr>
                <w:rFonts w:eastAsia="宋体"/>
                <w:lang w:eastAsia="zh-CN"/>
              </w:rPr>
            </w:pPr>
            <w:r>
              <w:rPr>
                <w:rFonts w:eastAsia="宋体"/>
                <w:lang w:eastAsia="zh-CN"/>
              </w:rPr>
              <w:t>Apple</w:t>
            </w:r>
          </w:p>
        </w:tc>
        <w:tc>
          <w:tcPr>
            <w:tcW w:w="1701" w:type="dxa"/>
          </w:tcPr>
          <w:p w14:paraId="27842155" w14:textId="125DC8D3" w:rsidR="001B1E43" w:rsidRDefault="001B1E43">
            <w:pPr>
              <w:rPr>
                <w:rFonts w:eastAsia="宋体"/>
                <w:lang w:eastAsia="zh-CN"/>
              </w:rPr>
            </w:pPr>
            <w:r>
              <w:rPr>
                <w:rFonts w:eastAsia="宋体"/>
                <w:lang w:eastAsia="zh-CN"/>
              </w:rPr>
              <w:t>No</w:t>
            </w:r>
          </w:p>
        </w:tc>
        <w:tc>
          <w:tcPr>
            <w:tcW w:w="5950" w:type="dxa"/>
          </w:tcPr>
          <w:p w14:paraId="12FF86D5" w14:textId="77777777" w:rsidR="001B1E43" w:rsidRDefault="001B1E43">
            <w:pPr>
              <w:rPr>
                <w:rFonts w:eastAsia="宋体"/>
                <w:lang w:eastAsia="zh-CN"/>
              </w:rPr>
            </w:pPr>
          </w:p>
        </w:tc>
      </w:tr>
      <w:tr w:rsidR="00483280" w14:paraId="0D160A88" w14:textId="77777777">
        <w:tc>
          <w:tcPr>
            <w:tcW w:w="1980" w:type="dxa"/>
          </w:tcPr>
          <w:p w14:paraId="10A5AA07" w14:textId="5579D388" w:rsidR="00483280" w:rsidRDefault="00483280" w:rsidP="00483280">
            <w:pPr>
              <w:rPr>
                <w:rFonts w:eastAsia="宋体"/>
                <w:lang w:eastAsia="zh-CN"/>
              </w:rPr>
            </w:pPr>
            <w:r>
              <w:rPr>
                <w:rFonts w:eastAsia="宋体"/>
                <w:lang w:eastAsia="zh-CN"/>
              </w:rPr>
              <w:t>Nokia</w:t>
            </w:r>
          </w:p>
        </w:tc>
        <w:tc>
          <w:tcPr>
            <w:tcW w:w="1701" w:type="dxa"/>
          </w:tcPr>
          <w:p w14:paraId="3E78768E" w14:textId="3DB4E278" w:rsidR="00483280" w:rsidRDefault="00483280" w:rsidP="00483280">
            <w:pPr>
              <w:rPr>
                <w:rFonts w:eastAsia="宋体"/>
                <w:lang w:eastAsia="zh-CN"/>
              </w:rPr>
            </w:pPr>
            <w:r>
              <w:rPr>
                <w:rFonts w:eastAsia="宋体"/>
                <w:lang w:eastAsia="zh-CN"/>
              </w:rPr>
              <w:t>No</w:t>
            </w:r>
          </w:p>
        </w:tc>
        <w:tc>
          <w:tcPr>
            <w:tcW w:w="5950" w:type="dxa"/>
          </w:tcPr>
          <w:p w14:paraId="2E68FF47" w14:textId="77777777" w:rsidR="00483280" w:rsidRDefault="00483280" w:rsidP="00483280">
            <w:pPr>
              <w:rPr>
                <w:rFonts w:eastAsia="宋体"/>
                <w:lang w:eastAsia="zh-CN"/>
              </w:rPr>
            </w:pPr>
          </w:p>
        </w:tc>
      </w:tr>
    </w:tbl>
    <w:p w14:paraId="0B01D2FF" w14:textId="77777777" w:rsidR="005F2971" w:rsidRDefault="005F2971">
      <w:pPr>
        <w:rPr>
          <w:rFonts w:eastAsiaTheme="minorEastAsia"/>
          <w:b/>
          <w:lang w:eastAsia="zh-CN"/>
        </w:rPr>
      </w:pPr>
    </w:p>
    <w:p w14:paraId="60083D1A" w14:textId="77777777" w:rsidR="005F2971" w:rsidRDefault="006F4DE3">
      <w:pPr>
        <w:rPr>
          <w:rFonts w:eastAsiaTheme="minorEastAsia"/>
          <w:b/>
          <w:lang w:eastAsia="zh-CN"/>
        </w:rPr>
      </w:pPr>
      <w:r>
        <w:rPr>
          <w:rFonts w:eastAsiaTheme="minorEastAsia" w:hint="eastAsia"/>
          <w:highlight w:val="yellow"/>
          <w:lang w:eastAsia="zh-CN"/>
        </w:rPr>
        <w:t>[</w:t>
      </w:r>
      <w:r>
        <w:rPr>
          <w:rFonts w:eastAsiaTheme="minorEastAsia"/>
          <w:highlight w:val="yellow"/>
          <w:lang w:eastAsia="zh-CN"/>
        </w:rPr>
        <w:t>S</w:t>
      </w:r>
      <w:r>
        <w:rPr>
          <w:rFonts w:eastAsiaTheme="minorEastAsia" w:hint="eastAsia"/>
          <w:highlight w:val="yellow"/>
          <w:lang w:eastAsia="zh-CN"/>
        </w:rPr>
        <w:t>ummary]</w:t>
      </w:r>
    </w:p>
    <w:p w14:paraId="371CFEB0" w14:textId="77777777" w:rsidR="005F2971" w:rsidRDefault="005F2971">
      <w:pPr>
        <w:rPr>
          <w:rFonts w:eastAsiaTheme="minorEastAsia"/>
          <w:b/>
          <w:lang w:eastAsia="zh-CN"/>
        </w:rPr>
      </w:pPr>
    </w:p>
    <w:p w14:paraId="6E638385" w14:textId="77777777" w:rsidR="005F2971" w:rsidRDefault="005F2971">
      <w:pPr>
        <w:rPr>
          <w:rFonts w:eastAsiaTheme="minorEastAsia"/>
          <w:b/>
          <w:lang w:eastAsia="zh-CN"/>
        </w:rPr>
      </w:pPr>
    </w:p>
    <w:p w14:paraId="7AB9807F" w14:textId="77777777" w:rsidR="005F2971" w:rsidRDefault="005F2971">
      <w:pPr>
        <w:rPr>
          <w:rFonts w:eastAsiaTheme="minorEastAsia"/>
          <w:b/>
          <w:lang w:val="en-US" w:eastAsia="zh-CN"/>
        </w:rPr>
      </w:pPr>
    </w:p>
    <w:p w14:paraId="398379A7" w14:textId="77777777" w:rsidR="005F2971" w:rsidRDefault="006F4DE3">
      <w:pPr>
        <w:pStyle w:val="Heading2"/>
        <w:tabs>
          <w:tab w:val="left" w:pos="576"/>
        </w:tabs>
        <w:ind w:left="576" w:hanging="576"/>
        <w:rPr>
          <w:rFonts w:eastAsiaTheme="minorEastAsia"/>
          <w:lang w:eastAsia="zh-CN"/>
        </w:rPr>
      </w:pPr>
      <w:r>
        <w:t>2.</w:t>
      </w:r>
      <w:r>
        <w:rPr>
          <w:rFonts w:eastAsiaTheme="minorEastAsia" w:hint="eastAsia"/>
          <w:lang w:val="en-US" w:eastAsia="zh-CN"/>
        </w:rPr>
        <w:t>4</w:t>
      </w:r>
      <w:r>
        <w:t xml:space="preserve"> UE specific TA reporting </w:t>
      </w:r>
      <w:r>
        <w:rPr>
          <w:rFonts w:eastAsiaTheme="minorEastAsia" w:hint="eastAsia"/>
          <w:lang w:eastAsia="zh-CN"/>
        </w:rPr>
        <w:t>in</w:t>
      </w:r>
      <w:r>
        <w:t xml:space="preserve"> RA </w:t>
      </w:r>
      <w:r>
        <w:rPr>
          <w:rFonts w:eastAsiaTheme="minorEastAsia" w:hint="eastAsia"/>
          <w:lang w:eastAsia="zh-CN"/>
        </w:rPr>
        <w:t>procedure</w:t>
      </w:r>
    </w:p>
    <w:p w14:paraId="03DEDCB4" w14:textId="77777777" w:rsidR="005F2971" w:rsidRDefault="006F4DE3">
      <w:pPr>
        <w:rPr>
          <w:rFonts w:eastAsiaTheme="minorEastAsia"/>
          <w:bCs/>
          <w:lang w:val="en-US" w:eastAsia="zh-CN"/>
        </w:rPr>
      </w:pPr>
      <w:r>
        <w:rPr>
          <w:rFonts w:eastAsiaTheme="minorEastAsia"/>
          <w:lang w:eastAsia="zh-CN"/>
        </w:rPr>
        <w:t>B</w:t>
      </w:r>
      <w:r>
        <w:rPr>
          <w:rFonts w:eastAsiaTheme="minorEastAsia" w:hint="eastAsia"/>
          <w:lang w:eastAsia="zh-CN"/>
        </w:rPr>
        <w:t>ased on the first round discussion of RACH Aspect, it is agreed that</w:t>
      </w:r>
      <w:r>
        <w:rPr>
          <w:rFonts w:eastAsiaTheme="minorEastAsia" w:hint="eastAsia"/>
          <w:lang w:val="en-US" w:eastAsia="zh-CN"/>
        </w:rPr>
        <w:t xml:space="preserve"> </w:t>
      </w:r>
      <w:r>
        <w:rPr>
          <w:rFonts w:eastAsiaTheme="minorEastAsia" w:hint="eastAsia"/>
          <w:bCs/>
          <w:lang w:val="en-US" w:eastAsia="zh-CN"/>
        </w:rPr>
        <w:t>i</w:t>
      </w:r>
      <w:r>
        <w:rPr>
          <w:rFonts w:eastAsiaTheme="minorEastAsia"/>
          <w:bCs/>
          <w:lang w:val="en-US" w:eastAsia="zh-CN"/>
        </w:rPr>
        <w:t>f configured, the UE shall report information of the UE specific TA pre-compensation to the target cell during the random access. FFS if a new indication in RRC reconfiguration with sync is needed or not (besides the SIB indication carried in HO command on whether TA report is enabled/disabled in the target cell).</w:t>
      </w:r>
    </w:p>
    <w:p w14:paraId="17C5A17C" w14:textId="77777777" w:rsidR="005F2971" w:rsidRDefault="006F4DE3">
      <w:pPr>
        <w:jc w:val="both"/>
        <w:rPr>
          <w:rFonts w:eastAsiaTheme="minorEastAsia"/>
          <w:lang w:val="en-US" w:eastAsia="zh-CN"/>
        </w:rPr>
      </w:pPr>
      <w:r>
        <w:rPr>
          <w:rFonts w:eastAsiaTheme="minorEastAsia" w:hint="eastAsia"/>
          <w:lang w:val="en-US" w:eastAsia="zh-CN"/>
        </w:rPr>
        <w:lastRenderedPageBreak/>
        <w:t>We provide the discussion via email for your information:</w:t>
      </w:r>
    </w:p>
    <w:tbl>
      <w:tblPr>
        <w:tblStyle w:val="TableGrid"/>
        <w:tblW w:w="0" w:type="auto"/>
        <w:tblLook w:val="04A0" w:firstRow="1" w:lastRow="0" w:firstColumn="1" w:lastColumn="0" w:noHBand="0" w:noVBand="1"/>
      </w:tblPr>
      <w:tblGrid>
        <w:gridCol w:w="9857"/>
      </w:tblGrid>
      <w:tr w:rsidR="005F2971" w14:paraId="133472CB" w14:textId="77777777">
        <w:tc>
          <w:tcPr>
            <w:tcW w:w="0" w:type="auto"/>
          </w:tcPr>
          <w:p w14:paraId="13D0DF73" w14:textId="77777777" w:rsidR="005F2971" w:rsidRDefault="006F4DE3">
            <w:pPr>
              <w:jc w:val="both"/>
              <w:rPr>
                <w:rFonts w:eastAsiaTheme="minorEastAsia"/>
                <w:sz w:val="18"/>
                <w:szCs w:val="18"/>
                <w:lang w:val="en-US" w:eastAsia="zh-CN"/>
              </w:rPr>
            </w:pPr>
            <w:r>
              <w:rPr>
                <w:rFonts w:eastAsiaTheme="minorEastAsia"/>
                <w:sz w:val="18"/>
                <w:szCs w:val="18"/>
                <w:lang w:val="en-US" w:eastAsia="zh-CN"/>
              </w:rPr>
              <w:t>Proposal 7: RAN2 to agree the UE should report information of the UE specific TA pre-compensation to the target cell during the random access, FFS a new indication in RRC reconfiguration with sync or not.</w:t>
            </w:r>
          </w:p>
          <w:p w14:paraId="4F190A9B" w14:textId="77777777" w:rsidR="005F2971" w:rsidRDefault="006F4DE3">
            <w:pPr>
              <w:jc w:val="both"/>
              <w:rPr>
                <w:rFonts w:eastAsiaTheme="minorEastAsia"/>
                <w:sz w:val="18"/>
                <w:szCs w:val="18"/>
                <w:lang w:val="en-US" w:eastAsia="zh-CN"/>
              </w:rPr>
            </w:pPr>
            <w:r>
              <w:rPr>
                <w:rFonts w:eastAsiaTheme="minorEastAsia"/>
                <w:sz w:val="18"/>
                <w:szCs w:val="18"/>
                <w:lang w:val="en-US" w:eastAsia="zh-CN"/>
              </w:rPr>
              <w:t>-     Oppo thinks the FFS part was not suggested by anyone and should be removed</w:t>
            </w:r>
          </w:p>
          <w:p w14:paraId="0EB8AF42" w14:textId="77777777" w:rsidR="005F2971" w:rsidRDefault="006F4DE3">
            <w:pPr>
              <w:jc w:val="both"/>
              <w:rPr>
                <w:rFonts w:eastAsiaTheme="minorEastAsia"/>
                <w:sz w:val="18"/>
                <w:szCs w:val="18"/>
                <w:lang w:val="en-US" w:eastAsia="zh-CN"/>
              </w:rPr>
            </w:pPr>
            <w:r>
              <w:rPr>
                <w:rFonts w:eastAsiaTheme="minorEastAsia"/>
                <w:sz w:val="18"/>
                <w:szCs w:val="18"/>
                <w:lang w:val="en-US" w:eastAsia="zh-CN"/>
              </w:rPr>
              <w:t>-     Huawei suggests to reword as "RAN2 to agree the UE should report information of the UE specific TA pre-compensation to the target cell during the random access if the enable/disable indication of TA report in SI is also carried in HO command (similar to other IEs in SIB1 that are carried in HO command), FFS a new indication in RRC reconfiguration with sync or not.". Nokia agrees</w:t>
            </w:r>
          </w:p>
          <w:p w14:paraId="5E282D5F" w14:textId="77777777" w:rsidR="005F2971" w:rsidRDefault="006F4DE3">
            <w:pPr>
              <w:jc w:val="both"/>
              <w:rPr>
                <w:rFonts w:eastAsiaTheme="minorEastAsia"/>
                <w:sz w:val="18"/>
                <w:szCs w:val="18"/>
                <w:lang w:val="en-US" w:eastAsia="zh-CN"/>
              </w:rPr>
            </w:pPr>
            <w:r>
              <w:rPr>
                <w:rFonts w:eastAsiaTheme="minorEastAsia"/>
                <w:sz w:val="18"/>
                <w:szCs w:val="18"/>
                <w:lang w:val="en-US" w:eastAsia="zh-CN"/>
              </w:rPr>
              <w:t>-     ZTE wonders if some sort of implicit indication (e.g., presence of NTN parameters) can be used to inform the UE to report TA via HO, therefore the FFS can be kept for the moment</w:t>
            </w:r>
          </w:p>
          <w:p w14:paraId="466190C5" w14:textId="77777777" w:rsidR="005F2971" w:rsidRDefault="006F4DE3">
            <w:pPr>
              <w:jc w:val="both"/>
              <w:rPr>
                <w:rFonts w:eastAsiaTheme="minorEastAsia"/>
                <w:sz w:val="18"/>
                <w:szCs w:val="18"/>
                <w:lang w:val="en-US" w:eastAsia="zh-CN"/>
              </w:rPr>
            </w:pPr>
            <w:r>
              <w:rPr>
                <w:rFonts w:eastAsiaTheme="minorEastAsia"/>
                <w:sz w:val="18"/>
                <w:szCs w:val="18"/>
                <w:lang w:val="en-US" w:eastAsia="zh-CN"/>
              </w:rPr>
              <w:t>-     Ericsson thinks there are handover cases where the network do not need the reported TA because it can deduct it from known information (for example for HO to a cell in the same satellite without a feeder link switch, the UE shall use the same TA as before the HO and no TA report is needed), therefore proposes a new flag to trigger this report as the SIB indication from the new cell is not sufficient.</w:t>
            </w:r>
          </w:p>
          <w:p w14:paraId="27FBA7B1" w14:textId="77777777" w:rsidR="005F2971" w:rsidRDefault="006F4DE3">
            <w:pPr>
              <w:jc w:val="both"/>
              <w:rPr>
                <w:rFonts w:eastAsiaTheme="minorEastAsia"/>
                <w:sz w:val="18"/>
                <w:szCs w:val="18"/>
                <w:lang w:val="en-US" w:eastAsia="zh-CN"/>
              </w:rPr>
            </w:pPr>
            <w:r>
              <w:rPr>
                <w:rFonts w:eastAsiaTheme="minorEastAsia"/>
                <w:sz w:val="18"/>
                <w:szCs w:val="18"/>
                <w:lang w:val="en-US" w:eastAsia="zh-CN"/>
              </w:rPr>
              <w:t>-     CATT is ok with Huawei's formulation with the addition of the FFS: "RAN2 to agree the UE should report information of the UE specific TA pre-compensation to the target cell during the random access if the enable/disable indication of TA report in SI is also carried in HO command (similar to other IEs in SIB1 that are carried in HO command). FFS a new indication in RRC reconfiguration with sync or not."</w:t>
            </w:r>
          </w:p>
          <w:p w14:paraId="7C5CE7C5" w14:textId="77777777" w:rsidR="005F2971" w:rsidRDefault="006F4DE3">
            <w:pPr>
              <w:spacing w:line="260" w:lineRule="auto"/>
              <w:ind w:leftChars="250" w:left="500" w:rightChars="250" w:right="500"/>
              <w:jc w:val="both"/>
              <w:rPr>
                <w:rFonts w:eastAsiaTheme="minorEastAsia"/>
                <w:lang w:val="en-US" w:eastAsia="zh-CN"/>
              </w:rPr>
            </w:pPr>
            <w:r>
              <w:rPr>
                <w:rFonts w:eastAsiaTheme="minorEastAsia"/>
                <w:b/>
                <w:bCs/>
                <w:sz w:val="18"/>
                <w:szCs w:val="18"/>
                <w:lang w:val="en-US" w:eastAsia="zh-CN"/>
              </w:rPr>
              <w:t>Agreed with the formulation "If configured, the UE shall report information of the UE specific TA pre-compensation to the target cell during the random access. FFS if a new indication in RRC reconfiguration with sync is needed or not (besides the SIB indication carried in HO command on whether TA report is enabled/disabled in the target cell)"</w:t>
            </w:r>
          </w:p>
        </w:tc>
      </w:tr>
    </w:tbl>
    <w:p w14:paraId="5E24A3E5" w14:textId="77777777" w:rsidR="005F2971" w:rsidRDefault="005F2971">
      <w:pPr>
        <w:jc w:val="both"/>
        <w:rPr>
          <w:rFonts w:eastAsiaTheme="minorEastAsia"/>
          <w:lang w:val="en-US" w:eastAsia="zh-CN"/>
        </w:rPr>
      </w:pPr>
    </w:p>
    <w:p w14:paraId="3EB07357" w14:textId="77777777" w:rsidR="005F2971" w:rsidRDefault="006F4DE3">
      <w:pPr>
        <w:jc w:val="both"/>
        <w:rPr>
          <w:rFonts w:eastAsiaTheme="minorEastAsia"/>
          <w:lang w:val="en-US" w:eastAsia="zh-CN"/>
        </w:rPr>
      </w:pPr>
      <w:r>
        <w:rPr>
          <w:rFonts w:eastAsiaTheme="minorEastAsia" w:hint="eastAsia"/>
          <w:lang w:val="en-US" w:eastAsia="zh-CN"/>
        </w:rPr>
        <w:t>Thus, the</w:t>
      </w:r>
      <w:r>
        <w:rPr>
          <w:rFonts w:eastAsiaTheme="minorEastAsia" w:hint="eastAsia"/>
          <w:sz w:val="21"/>
          <w:szCs w:val="22"/>
          <w:lang w:eastAsia="zh-CN"/>
        </w:rPr>
        <w:t xml:space="preserve"> r</w:t>
      </w:r>
      <w:r>
        <w:rPr>
          <w:rFonts w:eastAsiaTheme="minorEastAsia"/>
          <w:sz w:val="21"/>
          <w:szCs w:val="22"/>
          <w:lang w:eastAsia="zh-CN"/>
        </w:rPr>
        <w:t>apporteur</w:t>
      </w:r>
      <w:r>
        <w:rPr>
          <w:rFonts w:eastAsiaTheme="minorEastAsia" w:hint="eastAsia"/>
          <w:sz w:val="21"/>
          <w:szCs w:val="22"/>
          <w:lang w:eastAsia="zh-CN"/>
        </w:rPr>
        <w:t xml:space="preserve"> su</w:t>
      </w:r>
      <w:r>
        <w:rPr>
          <w:rFonts w:eastAsiaTheme="minorEastAsia" w:hint="eastAsia"/>
          <w:lang w:eastAsia="zh-CN"/>
        </w:rPr>
        <w:t>ggests discussing the following question</w:t>
      </w:r>
      <w:r>
        <w:rPr>
          <w:rFonts w:eastAsiaTheme="minorEastAsia" w:hint="eastAsia"/>
          <w:lang w:val="en-US" w:eastAsia="zh-CN"/>
        </w:rPr>
        <w:t>:</w:t>
      </w:r>
    </w:p>
    <w:tbl>
      <w:tblPr>
        <w:tblStyle w:val="TableGrid"/>
        <w:tblW w:w="9631" w:type="dxa"/>
        <w:tblLayout w:type="fixed"/>
        <w:tblLook w:val="04A0" w:firstRow="1" w:lastRow="0" w:firstColumn="1" w:lastColumn="0" w:noHBand="0" w:noVBand="1"/>
      </w:tblPr>
      <w:tblGrid>
        <w:gridCol w:w="1980"/>
        <w:gridCol w:w="1701"/>
        <w:gridCol w:w="5950"/>
      </w:tblGrid>
      <w:tr w:rsidR="005F2971" w14:paraId="1432F9E7" w14:textId="77777777">
        <w:tc>
          <w:tcPr>
            <w:tcW w:w="9631" w:type="dxa"/>
            <w:gridSpan w:val="3"/>
          </w:tcPr>
          <w:p w14:paraId="1245A0B5" w14:textId="77777777" w:rsidR="005F2971" w:rsidRDefault="006F4DE3" w:rsidP="00CD7AE2">
            <w:pPr>
              <w:rPr>
                <w:rFonts w:eastAsia="宋体"/>
                <w:b/>
                <w:lang w:eastAsia="zh-CN"/>
              </w:rPr>
            </w:pPr>
            <w:r>
              <w:rPr>
                <w:rFonts w:eastAsia="宋体"/>
                <w:b/>
              </w:rPr>
              <w:t>Question</w:t>
            </w:r>
            <w:r>
              <w:rPr>
                <w:rFonts w:eastAsia="宋体" w:hint="eastAsia"/>
                <w:b/>
                <w:lang w:eastAsia="zh-CN"/>
              </w:rPr>
              <w:t xml:space="preserve"> </w:t>
            </w:r>
            <w:r>
              <w:rPr>
                <w:rFonts w:eastAsia="宋体" w:hint="eastAsia"/>
                <w:b/>
                <w:lang w:val="en-US" w:eastAsia="zh-CN"/>
              </w:rPr>
              <w:t>12</w:t>
            </w:r>
            <w:r>
              <w:rPr>
                <w:rFonts w:eastAsia="宋体"/>
                <w:b/>
              </w:rPr>
              <w:t>:</w:t>
            </w:r>
            <w:r>
              <w:rPr>
                <w:rFonts w:eastAsia="宋体" w:hint="eastAsia"/>
                <w:b/>
                <w:lang w:eastAsia="zh-CN"/>
              </w:rPr>
              <w:t xml:space="preserve"> </w:t>
            </w:r>
            <w:r w:rsidR="00CD7AE2">
              <w:rPr>
                <w:rFonts w:eastAsia="宋体" w:hint="eastAsia"/>
                <w:b/>
                <w:lang w:val="en-US" w:eastAsia="zh-CN"/>
              </w:rPr>
              <w:t>Is</w:t>
            </w:r>
            <w:r>
              <w:rPr>
                <w:rFonts w:eastAsia="宋体" w:hint="eastAsia"/>
                <w:b/>
                <w:sz w:val="21"/>
                <w:szCs w:val="22"/>
                <w:lang w:val="en-US" w:eastAsia="zh-CN"/>
              </w:rPr>
              <w:t xml:space="preserve"> a new indication in </w:t>
            </w:r>
            <w:r>
              <w:rPr>
                <w:rFonts w:eastAsia="宋体"/>
                <w:b/>
                <w:sz w:val="21"/>
                <w:szCs w:val="22"/>
                <w:lang w:val="en-US" w:eastAsia="zh-CN"/>
              </w:rPr>
              <w:t xml:space="preserve">RRC reconfiguration </w:t>
            </w:r>
            <w:r w:rsidR="00CD7AE2">
              <w:rPr>
                <w:rFonts w:eastAsia="宋体" w:hint="eastAsia"/>
                <w:b/>
                <w:sz w:val="21"/>
                <w:szCs w:val="22"/>
                <w:lang w:val="en-US" w:eastAsia="zh-CN"/>
              </w:rPr>
              <w:t xml:space="preserve">needed </w:t>
            </w:r>
            <w:r>
              <w:rPr>
                <w:rFonts w:eastAsia="宋体"/>
                <w:b/>
                <w:sz w:val="21"/>
                <w:szCs w:val="22"/>
                <w:lang w:val="en-US" w:eastAsia="zh-CN"/>
              </w:rPr>
              <w:t>with sync</w:t>
            </w:r>
            <w:r>
              <w:rPr>
                <w:rFonts w:eastAsia="宋体" w:hint="eastAsia"/>
                <w:b/>
                <w:sz w:val="21"/>
                <w:szCs w:val="22"/>
                <w:lang w:val="en-US" w:eastAsia="zh-CN"/>
              </w:rPr>
              <w:t xml:space="preserve"> to configure the UE to report information about UE specific TA in handover procedure (besides the SIB indication carried in HO command on whether TA report is enabled/disabled in the target cell)?</w:t>
            </w:r>
          </w:p>
        </w:tc>
      </w:tr>
      <w:tr w:rsidR="005F2971" w14:paraId="789495B5" w14:textId="77777777">
        <w:tc>
          <w:tcPr>
            <w:tcW w:w="1980" w:type="dxa"/>
          </w:tcPr>
          <w:p w14:paraId="02A9C499" w14:textId="77777777" w:rsidR="005F2971" w:rsidRDefault="006F4DE3">
            <w:pPr>
              <w:jc w:val="center"/>
              <w:rPr>
                <w:rFonts w:eastAsia="宋体"/>
                <w:b/>
              </w:rPr>
            </w:pPr>
            <w:r>
              <w:rPr>
                <w:rFonts w:eastAsia="宋体"/>
                <w:b/>
              </w:rPr>
              <w:t>Company</w:t>
            </w:r>
          </w:p>
        </w:tc>
        <w:tc>
          <w:tcPr>
            <w:tcW w:w="1701" w:type="dxa"/>
          </w:tcPr>
          <w:p w14:paraId="45E7E578" w14:textId="77777777" w:rsidR="005F2971" w:rsidRDefault="006F4DE3">
            <w:pPr>
              <w:jc w:val="center"/>
              <w:rPr>
                <w:rFonts w:eastAsia="宋体"/>
                <w:b/>
                <w:lang w:val="en-US" w:eastAsia="zh-CN"/>
              </w:rPr>
            </w:pPr>
            <w:r>
              <w:rPr>
                <w:rFonts w:eastAsia="宋体" w:hint="eastAsia"/>
                <w:b/>
                <w:lang w:val="en-US" w:eastAsia="zh-CN"/>
              </w:rPr>
              <w:t>Yes/No</w:t>
            </w:r>
          </w:p>
        </w:tc>
        <w:tc>
          <w:tcPr>
            <w:tcW w:w="5950" w:type="dxa"/>
          </w:tcPr>
          <w:p w14:paraId="6C5AF5CC" w14:textId="77777777" w:rsidR="005F2971" w:rsidRDefault="006F4DE3">
            <w:pPr>
              <w:jc w:val="center"/>
              <w:rPr>
                <w:rFonts w:eastAsia="宋体"/>
                <w:b/>
                <w:lang w:eastAsia="zh-CN"/>
              </w:rPr>
            </w:pPr>
            <w:r>
              <w:rPr>
                <w:rFonts w:eastAsia="宋体"/>
                <w:b/>
                <w:lang w:eastAsia="zh-CN"/>
              </w:rPr>
              <w:t>C</w:t>
            </w:r>
            <w:r>
              <w:rPr>
                <w:rFonts w:eastAsia="宋体" w:hint="eastAsia"/>
                <w:b/>
                <w:lang w:eastAsia="zh-CN"/>
              </w:rPr>
              <w:t xml:space="preserve">omment </w:t>
            </w:r>
          </w:p>
        </w:tc>
      </w:tr>
      <w:tr w:rsidR="005F2971" w14:paraId="1075E469" w14:textId="77777777">
        <w:tc>
          <w:tcPr>
            <w:tcW w:w="1980" w:type="dxa"/>
          </w:tcPr>
          <w:p w14:paraId="774031AB" w14:textId="77777777" w:rsidR="005F2971" w:rsidRDefault="00467D06">
            <w:pPr>
              <w:rPr>
                <w:rFonts w:eastAsia="宋体"/>
                <w:lang w:eastAsia="zh-CN"/>
              </w:rPr>
            </w:pPr>
            <w:r>
              <w:rPr>
                <w:rFonts w:eastAsia="宋体" w:hint="eastAsia"/>
                <w:lang w:eastAsia="zh-CN"/>
              </w:rPr>
              <w:t>H</w:t>
            </w:r>
            <w:r>
              <w:rPr>
                <w:rFonts w:eastAsia="宋体"/>
                <w:lang w:eastAsia="zh-CN"/>
              </w:rPr>
              <w:t>uawei, HiSilicon</w:t>
            </w:r>
          </w:p>
        </w:tc>
        <w:tc>
          <w:tcPr>
            <w:tcW w:w="1701" w:type="dxa"/>
          </w:tcPr>
          <w:p w14:paraId="74BE6321" w14:textId="77777777" w:rsidR="005F2971" w:rsidRDefault="00467D06">
            <w:pPr>
              <w:rPr>
                <w:rFonts w:eastAsia="宋体"/>
                <w:lang w:eastAsia="zh-CN"/>
              </w:rPr>
            </w:pPr>
            <w:r>
              <w:rPr>
                <w:rFonts w:eastAsia="宋体" w:hint="eastAsia"/>
                <w:lang w:eastAsia="zh-CN"/>
              </w:rPr>
              <w:t>N</w:t>
            </w:r>
            <w:r>
              <w:rPr>
                <w:rFonts w:eastAsia="宋体"/>
                <w:lang w:eastAsia="zh-CN"/>
              </w:rPr>
              <w:t>o</w:t>
            </w:r>
          </w:p>
        </w:tc>
        <w:tc>
          <w:tcPr>
            <w:tcW w:w="5950" w:type="dxa"/>
          </w:tcPr>
          <w:p w14:paraId="46EDEC7D" w14:textId="77777777" w:rsidR="00FB5AAD" w:rsidRDefault="00467D06">
            <w:pPr>
              <w:rPr>
                <w:rFonts w:eastAsia="宋体"/>
                <w:lang w:eastAsia="zh-CN"/>
              </w:rPr>
            </w:pPr>
            <w:r>
              <w:rPr>
                <w:rFonts w:eastAsia="宋体"/>
                <w:lang w:eastAsia="zh-CN"/>
              </w:rPr>
              <w:t>We think the case where source node enables the flag whereas target node disables the flag is quite rare.</w:t>
            </w:r>
            <w:r w:rsidR="00CC0372">
              <w:rPr>
                <w:rFonts w:eastAsia="宋体"/>
                <w:lang w:eastAsia="zh-CN"/>
              </w:rPr>
              <w:t xml:space="preserve"> </w:t>
            </w:r>
          </w:p>
          <w:p w14:paraId="309648DC" w14:textId="77777777" w:rsidR="005F2971" w:rsidRDefault="00CC0372" w:rsidP="00B22EED">
            <w:pPr>
              <w:rPr>
                <w:rFonts w:eastAsia="宋体"/>
                <w:lang w:eastAsia="zh-CN"/>
              </w:rPr>
            </w:pPr>
            <w:r>
              <w:rPr>
                <w:rFonts w:eastAsia="宋体"/>
                <w:lang w:eastAsia="zh-CN"/>
              </w:rPr>
              <w:t>Most companies supported the UE specific TA report in connected mode in phase 1 discussion, with the understanding that UE shall adjust the</w:t>
            </w:r>
            <w:r w:rsidR="00FB5AAD">
              <w:rPr>
                <w:rFonts w:eastAsia="宋体"/>
                <w:lang w:eastAsia="zh-CN"/>
              </w:rPr>
              <w:t xml:space="preserve"> TA continuously.</w:t>
            </w:r>
            <w:r>
              <w:rPr>
                <w:rFonts w:eastAsia="宋体"/>
                <w:lang w:eastAsia="zh-CN"/>
              </w:rPr>
              <w:t xml:space="preserve"> </w:t>
            </w:r>
            <w:r w:rsidR="00FB5AAD">
              <w:rPr>
                <w:rFonts w:eastAsia="宋体"/>
                <w:lang w:eastAsia="zh-CN"/>
              </w:rPr>
              <w:t xml:space="preserve">Based on this understanding, </w:t>
            </w:r>
            <w:r w:rsidR="00B22EED">
              <w:rPr>
                <w:rFonts w:eastAsia="宋体"/>
                <w:lang w:eastAsia="zh-CN"/>
              </w:rPr>
              <w:t xml:space="preserve">reporting the latest TA to the target node makes sense. </w:t>
            </w:r>
            <w:r w:rsidR="00FB5AAD">
              <w:rPr>
                <w:rFonts w:eastAsia="宋体"/>
                <w:lang w:eastAsia="zh-CN"/>
              </w:rPr>
              <w:t xml:space="preserve">On the other hand, </w:t>
            </w:r>
            <w:r>
              <w:rPr>
                <w:rFonts w:eastAsia="宋体"/>
                <w:lang w:eastAsia="zh-CN"/>
              </w:rPr>
              <w:t xml:space="preserve">there’s no </w:t>
            </w:r>
            <w:r w:rsidR="00AA7370">
              <w:rPr>
                <w:rFonts w:eastAsia="宋体"/>
                <w:lang w:eastAsia="zh-CN"/>
              </w:rPr>
              <w:t xml:space="preserve">negative effect </w:t>
            </w:r>
            <w:r>
              <w:rPr>
                <w:rFonts w:eastAsia="宋体"/>
                <w:lang w:eastAsia="zh-CN"/>
              </w:rPr>
              <w:t xml:space="preserve">if </w:t>
            </w:r>
            <w:r w:rsidR="00FB5AAD">
              <w:rPr>
                <w:rFonts w:eastAsia="宋体"/>
                <w:lang w:eastAsia="zh-CN"/>
              </w:rPr>
              <w:t>the latest TA to be reported has</w:t>
            </w:r>
            <w:r>
              <w:rPr>
                <w:rFonts w:eastAsia="宋体"/>
                <w:lang w:eastAsia="zh-CN"/>
              </w:rPr>
              <w:t xml:space="preserve"> no drastic change compared with the TA before HO.</w:t>
            </w:r>
          </w:p>
        </w:tc>
      </w:tr>
      <w:tr w:rsidR="005F2971" w14:paraId="08F2E7BD" w14:textId="77777777">
        <w:tc>
          <w:tcPr>
            <w:tcW w:w="1980" w:type="dxa"/>
          </w:tcPr>
          <w:p w14:paraId="15C8445F" w14:textId="77777777" w:rsidR="005F2971" w:rsidRDefault="001F14C7">
            <w:pPr>
              <w:rPr>
                <w:rFonts w:eastAsia="宋体"/>
                <w:lang w:eastAsia="zh-CN"/>
              </w:rPr>
            </w:pPr>
            <w:r>
              <w:rPr>
                <w:rFonts w:eastAsia="宋体"/>
                <w:lang w:eastAsia="zh-CN"/>
              </w:rPr>
              <w:t>MediaTek</w:t>
            </w:r>
          </w:p>
        </w:tc>
        <w:tc>
          <w:tcPr>
            <w:tcW w:w="1701" w:type="dxa"/>
          </w:tcPr>
          <w:p w14:paraId="3EF3BB24" w14:textId="77777777" w:rsidR="005F2971" w:rsidRDefault="009A2B3E" w:rsidP="002B25DF">
            <w:pPr>
              <w:rPr>
                <w:rFonts w:eastAsia="宋体"/>
                <w:lang w:eastAsia="zh-CN"/>
              </w:rPr>
            </w:pPr>
            <w:r>
              <w:rPr>
                <w:rFonts w:eastAsia="宋体"/>
                <w:lang w:eastAsia="zh-CN"/>
              </w:rPr>
              <w:t>No, but</w:t>
            </w:r>
          </w:p>
        </w:tc>
        <w:tc>
          <w:tcPr>
            <w:tcW w:w="5950" w:type="dxa"/>
          </w:tcPr>
          <w:p w14:paraId="275F2A9F" w14:textId="77777777" w:rsidR="005F2971" w:rsidRDefault="001F14C7" w:rsidP="002B25DF">
            <w:pPr>
              <w:rPr>
                <w:rFonts w:eastAsia="宋体"/>
                <w:lang w:eastAsia="zh-CN"/>
              </w:rPr>
            </w:pPr>
            <w:r>
              <w:rPr>
                <w:rFonts w:eastAsia="宋体"/>
                <w:lang w:eastAsia="zh-CN"/>
              </w:rPr>
              <w:t xml:space="preserve">We think this </w:t>
            </w:r>
            <w:r w:rsidR="002B25DF">
              <w:rPr>
                <w:rFonts w:eastAsia="宋体"/>
                <w:lang w:eastAsia="zh-CN"/>
              </w:rPr>
              <w:t>is not</w:t>
            </w:r>
            <w:r>
              <w:rPr>
                <w:rFonts w:eastAsia="宋体"/>
                <w:lang w:eastAsia="zh-CN"/>
              </w:rPr>
              <w:t xml:space="preserve"> crucial, however if there is majority support, it can be considered.</w:t>
            </w:r>
          </w:p>
        </w:tc>
      </w:tr>
      <w:tr w:rsidR="00EC0C7D" w14:paraId="25588BAF" w14:textId="77777777">
        <w:tc>
          <w:tcPr>
            <w:tcW w:w="1980" w:type="dxa"/>
          </w:tcPr>
          <w:p w14:paraId="69B0E632" w14:textId="65C8551F" w:rsidR="00EC0C7D" w:rsidRDefault="00EC0C7D" w:rsidP="00EC0C7D">
            <w:pPr>
              <w:rPr>
                <w:rFonts w:eastAsia="宋体"/>
                <w:lang w:eastAsia="zh-CN"/>
              </w:rPr>
            </w:pPr>
            <w:r>
              <w:rPr>
                <w:rFonts w:eastAsia="宋体" w:hint="eastAsia"/>
                <w:lang w:eastAsia="zh-CN"/>
              </w:rPr>
              <w:t>L</w:t>
            </w:r>
            <w:r>
              <w:rPr>
                <w:rFonts w:eastAsia="宋体"/>
                <w:lang w:eastAsia="zh-CN"/>
              </w:rPr>
              <w:t>enovo</w:t>
            </w:r>
          </w:p>
        </w:tc>
        <w:tc>
          <w:tcPr>
            <w:tcW w:w="1701" w:type="dxa"/>
          </w:tcPr>
          <w:p w14:paraId="427BF045" w14:textId="5E2242E9" w:rsidR="00EC0C7D" w:rsidRDefault="00EC0C7D" w:rsidP="00EC0C7D">
            <w:pPr>
              <w:rPr>
                <w:rFonts w:eastAsia="宋体"/>
                <w:lang w:eastAsia="zh-CN"/>
              </w:rPr>
            </w:pPr>
            <w:r>
              <w:rPr>
                <w:rFonts w:eastAsia="宋体"/>
                <w:lang w:eastAsia="zh-CN"/>
              </w:rPr>
              <w:t>No</w:t>
            </w:r>
          </w:p>
        </w:tc>
        <w:tc>
          <w:tcPr>
            <w:tcW w:w="5950" w:type="dxa"/>
          </w:tcPr>
          <w:p w14:paraId="27BD5452" w14:textId="77777777" w:rsidR="00EC0C7D" w:rsidRDefault="00EC0C7D" w:rsidP="00EC0C7D">
            <w:pPr>
              <w:rPr>
                <w:rFonts w:eastAsia="宋体"/>
                <w:lang w:eastAsia="zh-CN"/>
              </w:rPr>
            </w:pPr>
          </w:p>
        </w:tc>
      </w:tr>
      <w:tr w:rsidR="00D44830" w14:paraId="7D6D2380" w14:textId="77777777">
        <w:tc>
          <w:tcPr>
            <w:tcW w:w="1980" w:type="dxa"/>
          </w:tcPr>
          <w:p w14:paraId="50F36D66" w14:textId="08EC9889" w:rsidR="00D44830" w:rsidRDefault="00D44830">
            <w:pPr>
              <w:rPr>
                <w:rFonts w:eastAsia="宋体"/>
                <w:lang w:eastAsia="zh-CN"/>
              </w:rPr>
            </w:pPr>
            <w:r>
              <w:rPr>
                <w:rFonts w:eastAsia="宋体" w:hint="eastAsia"/>
                <w:lang w:eastAsia="zh-CN"/>
              </w:rPr>
              <w:t>CATT</w:t>
            </w:r>
          </w:p>
        </w:tc>
        <w:tc>
          <w:tcPr>
            <w:tcW w:w="1701" w:type="dxa"/>
          </w:tcPr>
          <w:p w14:paraId="25B8BE12" w14:textId="77A48719" w:rsidR="00D44830" w:rsidRDefault="00D44830">
            <w:pPr>
              <w:rPr>
                <w:rFonts w:eastAsia="宋体"/>
                <w:lang w:eastAsia="zh-CN"/>
              </w:rPr>
            </w:pPr>
            <w:r>
              <w:rPr>
                <w:rFonts w:eastAsia="宋体" w:hint="eastAsia"/>
                <w:lang w:eastAsia="zh-CN"/>
              </w:rPr>
              <w:t>No</w:t>
            </w:r>
          </w:p>
        </w:tc>
        <w:tc>
          <w:tcPr>
            <w:tcW w:w="5950" w:type="dxa"/>
          </w:tcPr>
          <w:p w14:paraId="3B606E1D" w14:textId="7DDFC749" w:rsidR="00D44830" w:rsidRDefault="00D44830">
            <w:pPr>
              <w:rPr>
                <w:rFonts w:eastAsia="宋体"/>
                <w:lang w:eastAsia="zh-CN"/>
              </w:rPr>
            </w:pPr>
            <w:r>
              <w:rPr>
                <w:rFonts w:eastAsia="宋体"/>
                <w:lang w:eastAsia="zh-CN"/>
              </w:rPr>
              <w:t>T</w:t>
            </w:r>
            <w:r>
              <w:rPr>
                <w:rFonts w:eastAsia="宋体" w:hint="eastAsia"/>
                <w:lang w:eastAsia="zh-CN"/>
              </w:rPr>
              <w:t>he SIB indication is enough to trigger the UE specific TA reporting.</w:t>
            </w:r>
          </w:p>
        </w:tc>
      </w:tr>
      <w:tr w:rsidR="00D44830" w14:paraId="6D209FFA" w14:textId="77777777">
        <w:tc>
          <w:tcPr>
            <w:tcW w:w="1980" w:type="dxa"/>
          </w:tcPr>
          <w:p w14:paraId="5EF7E4F4" w14:textId="69192D00" w:rsidR="00D44830" w:rsidRDefault="00603673">
            <w:pPr>
              <w:rPr>
                <w:rFonts w:eastAsia="宋体"/>
                <w:lang w:eastAsia="zh-CN"/>
              </w:rPr>
            </w:pPr>
            <w:r>
              <w:rPr>
                <w:rFonts w:eastAsia="宋体" w:hint="eastAsia"/>
                <w:lang w:eastAsia="zh-CN"/>
              </w:rPr>
              <w:t>X</w:t>
            </w:r>
            <w:r>
              <w:rPr>
                <w:rFonts w:eastAsia="宋体"/>
                <w:lang w:eastAsia="zh-CN"/>
              </w:rPr>
              <w:t>iaomi</w:t>
            </w:r>
          </w:p>
        </w:tc>
        <w:tc>
          <w:tcPr>
            <w:tcW w:w="1701" w:type="dxa"/>
          </w:tcPr>
          <w:p w14:paraId="67173D6E" w14:textId="09DF3C2C" w:rsidR="00D44830" w:rsidRDefault="00603673">
            <w:pPr>
              <w:rPr>
                <w:rFonts w:eastAsia="宋体"/>
                <w:lang w:eastAsia="zh-CN"/>
              </w:rPr>
            </w:pPr>
            <w:r>
              <w:rPr>
                <w:rFonts w:eastAsia="宋体" w:hint="eastAsia"/>
                <w:lang w:eastAsia="zh-CN"/>
              </w:rPr>
              <w:t>N</w:t>
            </w:r>
            <w:r>
              <w:rPr>
                <w:rFonts w:eastAsia="宋体"/>
                <w:lang w:eastAsia="zh-CN"/>
              </w:rPr>
              <w:t>o</w:t>
            </w:r>
          </w:p>
        </w:tc>
        <w:tc>
          <w:tcPr>
            <w:tcW w:w="5950" w:type="dxa"/>
          </w:tcPr>
          <w:p w14:paraId="019C882C" w14:textId="77777777" w:rsidR="00D44830" w:rsidRDefault="00D44830">
            <w:pPr>
              <w:rPr>
                <w:rFonts w:eastAsia="宋体"/>
                <w:lang w:eastAsia="zh-CN"/>
              </w:rPr>
            </w:pPr>
          </w:p>
        </w:tc>
      </w:tr>
      <w:tr w:rsidR="007D1904" w14:paraId="449A856A" w14:textId="77777777">
        <w:tc>
          <w:tcPr>
            <w:tcW w:w="1980" w:type="dxa"/>
          </w:tcPr>
          <w:p w14:paraId="18450CD6" w14:textId="553738E5" w:rsidR="007D1904" w:rsidRDefault="007D1904">
            <w:pPr>
              <w:rPr>
                <w:rFonts w:eastAsia="宋体"/>
                <w:lang w:eastAsia="zh-CN"/>
              </w:rPr>
            </w:pPr>
            <w:r>
              <w:rPr>
                <w:rFonts w:eastAsia="宋体"/>
                <w:lang w:eastAsia="zh-CN"/>
              </w:rPr>
              <w:t>Apple</w:t>
            </w:r>
          </w:p>
        </w:tc>
        <w:tc>
          <w:tcPr>
            <w:tcW w:w="1701" w:type="dxa"/>
          </w:tcPr>
          <w:p w14:paraId="2C0A34B3" w14:textId="740E4FFE" w:rsidR="007D1904" w:rsidRDefault="007D1904">
            <w:pPr>
              <w:rPr>
                <w:rFonts w:eastAsia="宋体"/>
                <w:lang w:eastAsia="zh-CN"/>
              </w:rPr>
            </w:pPr>
            <w:r>
              <w:rPr>
                <w:rFonts w:eastAsia="宋体"/>
                <w:lang w:eastAsia="zh-CN"/>
              </w:rPr>
              <w:t>No</w:t>
            </w:r>
          </w:p>
        </w:tc>
        <w:tc>
          <w:tcPr>
            <w:tcW w:w="5950" w:type="dxa"/>
          </w:tcPr>
          <w:p w14:paraId="1E949165" w14:textId="77777777" w:rsidR="007D1904" w:rsidRDefault="007D1904">
            <w:pPr>
              <w:rPr>
                <w:rFonts w:eastAsia="宋体"/>
                <w:lang w:eastAsia="zh-CN"/>
              </w:rPr>
            </w:pPr>
          </w:p>
        </w:tc>
      </w:tr>
      <w:tr w:rsidR="00800E73" w14:paraId="6699C30D" w14:textId="77777777">
        <w:tc>
          <w:tcPr>
            <w:tcW w:w="1980" w:type="dxa"/>
          </w:tcPr>
          <w:p w14:paraId="0BEFEB85" w14:textId="51755AC2" w:rsidR="00800E73" w:rsidRDefault="00800E73" w:rsidP="00800E73">
            <w:pPr>
              <w:rPr>
                <w:rFonts w:eastAsia="宋体"/>
                <w:lang w:eastAsia="zh-CN"/>
              </w:rPr>
            </w:pPr>
            <w:r>
              <w:rPr>
                <w:rFonts w:eastAsia="宋体"/>
                <w:lang w:eastAsia="zh-CN"/>
              </w:rPr>
              <w:t>Nokia</w:t>
            </w:r>
          </w:p>
        </w:tc>
        <w:tc>
          <w:tcPr>
            <w:tcW w:w="1701" w:type="dxa"/>
          </w:tcPr>
          <w:p w14:paraId="0E2B1421" w14:textId="1E27A895" w:rsidR="00800E73" w:rsidRDefault="00800E73" w:rsidP="00800E73">
            <w:pPr>
              <w:rPr>
                <w:rFonts w:eastAsia="宋体"/>
                <w:lang w:eastAsia="zh-CN"/>
              </w:rPr>
            </w:pPr>
            <w:r>
              <w:rPr>
                <w:rFonts w:eastAsia="宋体"/>
                <w:lang w:eastAsia="zh-CN"/>
              </w:rPr>
              <w:t>No</w:t>
            </w:r>
          </w:p>
        </w:tc>
        <w:tc>
          <w:tcPr>
            <w:tcW w:w="5950" w:type="dxa"/>
          </w:tcPr>
          <w:p w14:paraId="25AFDC0E" w14:textId="727B2961" w:rsidR="00800E73" w:rsidRDefault="00800E73" w:rsidP="00800E73">
            <w:pPr>
              <w:rPr>
                <w:rFonts w:eastAsia="宋体"/>
                <w:lang w:eastAsia="zh-CN"/>
              </w:rPr>
            </w:pPr>
            <w:r w:rsidRPr="00FA080E">
              <w:rPr>
                <w:rFonts w:eastAsia="宋体"/>
                <w:lang w:eastAsia="zh-CN"/>
              </w:rPr>
              <w:t xml:space="preserve">The </w:t>
            </w:r>
            <w:r w:rsidRPr="00FA080E">
              <w:rPr>
                <w:rFonts w:eastAsia="宋体" w:hint="eastAsia"/>
                <w:sz w:val="21"/>
                <w:szCs w:val="22"/>
                <w:lang w:val="en-US" w:eastAsia="zh-CN"/>
              </w:rPr>
              <w:t>SIB indication carried in HO command on whether TA report is enabled/disabled in the target cell</w:t>
            </w:r>
            <w:r w:rsidRPr="00FA080E">
              <w:rPr>
                <w:rFonts w:eastAsia="宋体"/>
                <w:sz w:val="21"/>
                <w:szCs w:val="22"/>
                <w:lang w:val="en-US" w:eastAsia="zh-CN"/>
              </w:rPr>
              <w:t xml:space="preserve"> is sufficient.</w:t>
            </w:r>
          </w:p>
        </w:tc>
      </w:tr>
    </w:tbl>
    <w:p w14:paraId="17A6292B" w14:textId="77777777" w:rsidR="005F2971" w:rsidRDefault="005F2971">
      <w:pPr>
        <w:jc w:val="both"/>
        <w:rPr>
          <w:rFonts w:eastAsiaTheme="minorEastAsia"/>
          <w:lang w:val="en-US" w:eastAsia="zh-CN"/>
        </w:rPr>
      </w:pPr>
    </w:p>
    <w:p w14:paraId="5C86127D" w14:textId="77777777" w:rsidR="005F2971" w:rsidRDefault="006F4DE3">
      <w:pPr>
        <w:rPr>
          <w:rFonts w:eastAsiaTheme="minorEastAsia"/>
          <w:lang w:eastAsia="zh-CN"/>
        </w:rPr>
      </w:pPr>
      <w:r>
        <w:rPr>
          <w:rFonts w:eastAsiaTheme="minorEastAsia" w:hint="eastAsia"/>
          <w:highlight w:val="yellow"/>
          <w:lang w:eastAsia="zh-CN"/>
        </w:rPr>
        <w:lastRenderedPageBreak/>
        <w:t>[</w:t>
      </w:r>
      <w:r>
        <w:rPr>
          <w:rFonts w:eastAsiaTheme="minorEastAsia"/>
          <w:highlight w:val="yellow"/>
          <w:lang w:eastAsia="zh-CN"/>
        </w:rPr>
        <w:t>S</w:t>
      </w:r>
      <w:r>
        <w:rPr>
          <w:rFonts w:eastAsiaTheme="minorEastAsia" w:hint="eastAsia"/>
          <w:highlight w:val="yellow"/>
          <w:lang w:eastAsia="zh-CN"/>
        </w:rPr>
        <w:t>ummary]</w:t>
      </w:r>
    </w:p>
    <w:p w14:paraId="1E802446" w14:textId="77777777" w:rsidR="005F2971" w:rsidRDefault="005F2971">
      <w:pPr>
        <w:jc w:val="both"/>
        <w:rPr>
          <w:rFonts w:eastAsiaTheme="minorEastAsia"/>
          <w:lang w:val="en-US" w:eastAsia="zh-CN"/>
        </w:rPr>
      </w:pPr>
    </w:p>
    <w:p w14:paraId="34FC4342" w14:textId="77777777" w:rsidR="005F2971" w:rsidRDefault="006F4DE3">
      <w:pPr>
        <w:pStyle w:val="Heading1"/>
      </w:pPr>
      <w:r>
        <w:rPr>
          <w:rFonts w:eastAsiaTheme="minorEastAsia" w:hint="eastAsia"/>
          <w:lang w:eastAsia="zh-CN"/>
        </w:rPr>
        <w:t>3</w:t>
      </w:r>
      <w:r>
        <w:tab/>
        <w:t>Conclusions</w:t>
      </w:r>
    </w:p>
    <w:p w14:paraId="4CAD0CCC" w14:textId="77777777" w:rsidR="005F2971" w:rsidRDefault="006F4DE3">
      <w:r>
        <w:t>Based on the views expressed in the previous sections, we propose the following:</w:t>
      </w:r>
    </w:p>
    <w:p w14:paraId="25D0D570" w14:textId="77777777" w:rsidR="005F2971" w:rsidRDefault="006F4DE3">
      <w:r>
        <w:rPr>
          <w:highlight w:val="yellow"/>
        </w:rPr>
        <w:t>Proposals</w:t>
      </w:r>
    </w:p>
    <w:p w14:paraId="5798EFAB" w14:textId="77777777" w:rsidR="005F2971" w:rsidRDefault="006F4DE3">
      <w:pPr>
        <w:pStyle w:val="Heading1"/>
      </w:pPr>
      <w:r>
        <w:rPr>
          <w:rFonts w:eastAsiaTheme="minorEastAsia" w:hint="eastAsia"/>
          <w:lang w:eastAsia="zh-CN"/>
        </w:rPr>
        <w:t>4</w:t>
      </w:r>
      <w:r>
        <w:tab/>
        <w:t xml:space="preserve">List of referenced documents </w:t>
      </w:r>
    </w:p>
    <w:p w14:paraId="212F65FD" w14:textId="77777777" w:rsidR="005F2971" w:rsidRDefault="006F4DE3">
      <w:pPr>
        <w:pStyle w:val="B1"/>
        <w:rPr>
          <w:rFonts w:eastAsiaTheme="minorEastAsia"/>
          <w:lang w:eastAsia="zh-CN"/>
        </w:rPr>
      </w:pPr>
      <w:r>
        <w:t>[1]</w:t>
      </w:r>
      <w:r>
        <w:rPr>
          <w:rFonts w:eastAsiaTheme="minorEastAsia" w:hint="eastAsia"/>
          <w:lang w:eastAsia="zh-CN"/>
        </w:rPr>
        <w:t xml:space="preserve"> </w:t>
      </w:r>
      <w:hyperlink r:id="rId14" w:tooltip="C:Data3GPPExtractsR2-2107314.docx" w:history="1">
        <w:r>
          <w:rPr>
            <w:rStyle w:val="Hyperlink"/>
          </w:rPr>
          <w:t>R2-2107314</w:t>
        </w:r>
      </w:hyperlink>
      <w:r>
        <w:tab/>
        <w:t>Discussion on UE Specific TA Report</w:t>
      </w:r>
      <w:r>
        <w:tab/>
        <w:t>CATT</w:t>
      </w:r>
      <w:r>
        <w:tab/>
        <w:t>discussion</w:t>
      </w:r>
    </w:p>
    <w:p w14:paraId="32685FD8" w14:textId="77777777" w:rsidR="005F2971" w:rsidRDefault="006F4DE3">
      <w:pPr>
        <w:pStyle w:val="B1"/>
        <w:rPr>
          <w:rFonts w:eastAsiaTheme="minorEastAsia"/>
          <w:lang w:eastAsia="zh-CN"/>
        </w:rPr>
      </w:pPr>
      <w:r>
        <w:rPr>
          <w:rFonts w:eastAsiaTheme="minorEastAsia" w:hint="eastAsia"/>
          <w:lang w:eastAsia="zh-CN"/>
        </w:rPr>
        <w:t xml:space="preserve">[2] </w:t>
      </w:r>
      <w:hyperlink r:id="rId15" w:tooltip="C:Data3GPPExtractsR2-2108453 - Random Access timers and reporting information about UE specific TA pre-compensation in NTNs.docx" w:history="1">
        <w:r>
          <w:rPr>
            <w:rStyle w:val="Hyperlink"/>
          </w:rPr>
          <w:t>R2-2108453</w:t>
        </w:r>
      </w:hyperlink>
      <w:r>
        <w:tab/>
        <w:t>Random Access timers and reporting information about UE specific TA pre-compensation in NTNs</w:t>
      </w:r>
      <w:r>
        <w:tab/>
        <w:t>Ericsson</w:t>
      </w:r>
      <w:r>
        <w:tab/>
        <w:t>discussion</w:t>
      </w:r>
    </w:p>
    <w:p w14:paraId="6931BF80" w14:textId="77777777" w:rsidR="005F2971" w:rsidRDefault="006F4DE3">
      <w:pPr>
        <w:pStyle w:val="B1"/>
      </w:pPr>
      <w:r>
        <w:t xml:space="preserve">                      </w:t>
      </w:r>
    </w:p>
    <w:p w14:paraId="348C9021" w14:textId="77777777" w:rsidR="005F2971" w:rsidRDefault="006F4DE3">
      <w:pPr>
        <w:pStyle w:val="Heading1"/>
      </w:pPr>
      <w:r>
        <w:t>Contact information</w:t>
      </w:r>
    </w:p>
    <w:p w14:paraId="0F821AC8" w14:textId="77777777" w:rsidR="005F2971" w:rsidRDefault="005F2971">
      <w:pPr>
        <w:spacing w:after="120" w:line="252" w:lineRule="auto"/>
        <w:jc w:val="both"/>
        <w:rPr>
          <w:rFonts w:ascii="Arial" w:eastAsia="Calibri" w:hAnsi="Arial" w:cs="Arial"/>
          <w:sz w:val="22"/>
          <w:szCs w:val="22"/>
          <w:lang w:eastAsia="zh-CN"/>
        </w:rPr>
      </w:pPr>
    </w:p>
    <w:tbl>
      <w:tblPr>
        <w:tblW w:w="83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980"/>
        <w:gridCol w:w="6373"/>
      </w:tblGrid>
      <w:tr w:rsidR="005F2971" w14:paraId="7B0503E6" w14:textId="77777777">
        <w:trPr>
          <w:jc w:val="center"/>
        </w:trPr>
        <w:tc>
          <w:tcPr>
            <w:tcW w:w="1980" w:type="dxa"/>
            <w:shd w:val="clear" w:color="auto" w:fill="BFBFBF"/>
            <w:tcMar>
              <w:top w:w="0" w:type="dxa"/>
              <w:left w:w="108" w:type="dxa"/>
              <w:bottom w:w="0" w:type="dxa"/>
              <w:right w:w="108" w:type="dxa"/>
            </w:tcMar>
            <w:vAlign w:val="center"/>
          </w:tcPr>
          <w:p w14:paraId="0D4A2780" w14:textId="77777777" w:rsidR="005F2971" w:rsidRDefault="006F4DE3">
            <w:pPr>
              <w:spacing w:after="120" w:line="252" w:lineRule="auto"/>
              <w:jc w:val="center"/>
              <w:rPr>
                <w:rFonts w:ascii="Arial" w:eastAsia="Calibri" w:hAnsi="Arial" w:cs="Arial"/>
                <w:lang w:val="de-DE" w:eastAsia="zh-CN"/>
              </w:rPr>
            </w:pPr>
            <w:r>
              <w:rPr>
                <w:rFonts w:ascii="Arial" w:eastAsia="Calibri" w:hAnsi="Arial" w:cs="Arial"/>
                <w:lang w:val="de-DE" w:eastAsia="zh-CN"/>
              </w:rPr>
              <w:t>Company</w:t>
            </w:r>
          </w:p>
        </w:tc>
        <w:tc>
          <w:tcPr>
            <w:tcW w:w="6373" w:type="dxa"/>
            <w:shd w:val="clear" w:color="auto" w:fill="BFBFBF"/>
            <w:tcMar>
              <w:top w:w="0" w:type="dxa"/>
              <w:left w:w="108" w:type="dxa"/>
              <w:bottom w:w="0" w:type="dxa"/>
              <w:right w:w="108" w:type="dxa"/>
            </w:tcMar>
          </w:tcPr>
          <w:p w14:paraId="70DA1FDB" w14:textId="77777777" w:rsidR="005F2971" w:rsidRDefault="006F4DE3">
            <w:pPr>
              <w:spacing w:after="120" w:line="252" w:lineRule="auto"/>
              <w:jc w:val="center"/>
              <w:rPr>
                <w:rFonts w:ascii="Arial" w:eastAsia="Calibri" w:hAnsi="Arial" w:cs="Arial"/>
                <w:sz w:val="22"/>
                <w:szCs w:val="22"/>
                <w:lang w:eastAsia="zh-CN"/>
              </w:rPr>
            </w:pPr>
            <w:r>
              <w:rPr>
                <w:rFonts w:ascii="Arial" w:eastAsia="Calibri" w:hAnsi="Arial" w:cs="Arial"/>
                <w:color w:val="000000"/>
                <w:sz w:val="22"/>
                <w:szCs w:val="22"/>
                <w:lang w:eastAsia="zh-CN"/>
              </w:rPr>
              <w:t>Delegate contact</w:t>
            </w:r>
          </w:p>
        </w:tc>
      </w:tr>
      <w:tr w:rsidR="005F2971" w14:paraId="6CB53170" w14:textId="77777777">
        <w:trPr>
          <w:jc w:val="center"/>
        </w:trPr>
        <w:tc>
          <w:tcPr>
            <w:tcW w:w="1980" w:type="dxa"/>
            <w:tcMar>
              <w:top w:w="0" w:type="dxa"/>
              <w:left w:w="108" w:type="dxa"/>
              <w:bottom w:w="0" w:type="dxa"/>
              <w:right w:w="108" w:type="dxa"/>
            </w:tcMar>
            <w:vAlign w:val="center"/>
          </w:tcPr>
          <w:p w14:paraId="0A738BC3" w14:textId="77777777" w:rsidR="005F2971" w:rsidRPr="00062354" w:rsidRDefault="00062354">
            <w:pPr>
              <w:spacing w:after="0"/>
              <w:jc w:val="center"/>
              <w:rPr>
                <w:rFonts w:ascii="Calibri" w:eastAsiaTheme="minorEastAsia" w:hAnsi="Calibri" w:cs="Calibri"/>
                <w:lang w:val="de-DE" w:eastAsia="zh-CN"/>
              </w:rPr>
            </w:pPr>
            <w:r>
              <w:rPr>
                <w:rFonts w:ascii="Calibri" w:eastAsiaTheme="minorEastAsia" w:hAnsi="Calibri" w:cs="Calibri" w:hint="eastAsia"/>
                <w:lang w:val="de-DE" w:eastAsia="zh-CN"/>
              </w:rPr>
              <w:t>H</w:t>
            </w:r>
            <w:r>
              <w:rPr>
                <w:rFonts w:ascii="Calibri" w:eastAsiaTheme="minorEastAsia" w:hAnsi="Calibri" w:cs="Calibri"/>
                <w:lang w:val="de-DE" w:eastAsia="zh-CN"/>
              </w:rPr>
              <w:t>uawei, HiSilicon</w:t>
            </w:r>
          </w:p>
        </w:tc>
        <w:tc>
          <w:tcPr>
            <w:tcW w:w="6373" w:type="dxa"/>
            <w:tcMar>
              <w:top w:w="0" w:type="dxa"/>
              <w:left w:w="108" w:type="dxa"/>
              <w:bottom w:w="0" w:type="dxa"/>
              <w:right w:w="108" w:type="dxa"/>
            </w:tcMar>
          </w:tcPr>
          <w:p w14:paraId="0DC57F66" w14:textId="77777777" w:rsidR="005F2971" w:rsidRPr="00062354" w:rsidRDefault="00062354">
            <w:pPr>
              <w:spacing w:after="0"/>
              <w:jc w:val="center"/>
              <w:rPr>
                <w:rFonts w:ascii="Calibri" w:eastAsiaTheme="minorEastAsia" w:hAnsi="Calibri" w:cs="Calibri"/>
                <w:sz w:val="22"/>
                <w:szCs w:val="22"/>
                <w:lang w:val="de-DE" w:eastAsia="zh-CN"/>
              </w:rPr>
            </w:pPr>
            <w:r>
              <w:rPr>
                <w:rFonts w:ascii="Calibri" w:eastAsiaTheme="minorEastAsia" w:hAnsi="Calibri" w:cs="Calibri"/>
                <w:sz w:val="22"/>
                <w:szCs w:val="22"/>
                <w:lang w:val="de-DE" w:eastAsia="zh-CN"/>
              </w:rPr>
              <w:t>Lili Zheng (zhenglili4@huawei.com)</w:t>
            </w:r>
          </w:p>
        </w:tc>
      </w:tr>
      <w:tr w:rsidR="005F2971" w14:paraId="67B2D9A9" w14:textId="77777777">
        <w:trPr>
          <w:jc w:val="center"/>
        </w:trPr>
        <w:tc>
          <w:tcPr>
            <w:tcW w:w="1980" w:type="dxa"/>
            <w:tcMar>
              <w:top w:w="0" w:type="dxa"/>
              <w:left w:w="108" w:type="dxa"/>
              <w:bottom w:w="0" w:type="dxa"/>
              <w:right w:w="108" w:type="dxa"/>
            </w:tcMar>
            <w:vAlign w:val="center"/>
          </w:tcPr>
          <w:p w14:paraId="7E36772A" w14:textId="77777777" w:rsidR="005F2971" w:rsidRDefault="00086F0A">
            <w:pPr>
              <w:spacing w:after="0"/>
              <w:jc w:val="center"/>
              <w:rPr>
                <w:rFonts w:ascii="Calibri" w:eastAsiaTheme="minorEastAsia" w:hAnsi="Calibri" w:cs="Calibri"/>
                <w:lang w:val="de-DE" w:eastAsia="zh-CN"/>
              </w:rPr>
            </w:pPr>
            <w:r>
              <w:rPr>
                <w:rFonts w:ascii="Calibri" w:eastAsiaTheme="minorEastAsia" w:hAnsi="Calibri" w:cs="Calibri"/>
                <w:lang w:val="de-DE" w:eastAsia="zh-CN"/>
              </w:rPr>
              <w:t>MediaTek</w:t>
            </w:r>
          </w:p>
        </w:tc>
        <w:tc>
          <w:tcPr>
            <w:tcW w:w="6373" w:type="dxa"/>
            <w:tcMar>
              <w:top w:w="0" w:type="dxa"/>
              <w:left w:w="108" w:type="dxa"/>
              <w:bottom w:w="0" w:type="dxa"/>
              <w:right w:w="108" w:type="dxa"/>
            </w:tcMar>
          </w:tcPr>
          <w:p w14:paraId="0A86929A" w14:textId="77777777" w:rsidR="005F2971" w:rsidRDefault="00086F0A">
            <w:pPr>
              <w:spacing w:after="0"/>
              <w:jc w:val="center"/>
              <w:rPr>
                <w:rFonts w:ascii="Calibri" w:eastAsiaTheme="minorEastAsia" w:hAnsi="Calibri" w:cs="Calibri"/>
                <w:sz w:val="22"/>
                <w:szCs w:val="22"/>
                <w:lang w:val="fr-FR" w:eastAsia="zh-CN"/>
              </w:rPr>
            </w:pPr>
            <w:r>
              <w:rPr>
                <w:rFonts w:ascii="Calibri" w:eastAsiaTheme="minorEastAsia" w:hAnsi="Calibri" w:cs="Calibri"/>
                <w:sz w:val="22"/>
                <w:szCs w:val="22"/>
                <w:lang w:val="fr-FR" w:eastAsia="zh-CN"/>
              </w:rPr>
              <w:t>Abhishek Roy (</w:t>
            </w:r>
            <w:r w:rsidRPr="00086F0A">
              <w:rPr>
                <w:rFonts w:ascii="Calibri" w:eastAsiaTheme="minorEastAsia" w:hAnsi="Calibri" w:cs="Calibri"/>
                <w:sz w:val="22"/>
                <w:szCs w:val="22"/>
                <w:lang w:val="fr-FR" w:eastAsia="zh-CN"/>
              </w:rPr>
              <w:t>Abhishek.Roy@mediatek.com</w:t>
            </w:r>
            <w:r>
              <w:rPr>
                <w:rFonts w:ascii="Calibri" w:eastAsiaTheme="minorEastAsia" w:hAnsi="Calibri" w:cs="Calibri"/>
                <w:sz w:val="22"/>
                <w:szCs w:val="22"/>
                <w:lang w:val="fr-FR" w:eastAsia="zh-CN"/>
              </w:rPr>
              <w:t>)</w:t>
            </w:r>
          </w:p>
        </w:tc>
      </w:tr>
      <w:tr w:rsidR="005F2971" w14:paraId="27162904" w14:textId="77777777">
        <w:trPr>
          <w:jc w:val="center"/>
        </w:trPr>
        <w:tc>
          <w:tcPr>
            <w:tcW w:w="1980" w:type="dxa"/>
            <w:tcMar>
              <w:top w:w="0" w:type="dxa"/>
              <w:left w:w="108" w:type="dxa"/>
              <w:bottom w:w="0" w:type="dxa"/>
              <w:right w:w="108" w:type="dxa"/>
            </w:tcMar>
            <w:vAlign w:val="center"/>
          </w:tcPr>
          <w:p w14:paraId="53551FAE" w14:textId="40E6A68E" w:rsidR="005F2971" w:rsidRPr="00EC0C7D" w:rsidRDefault="00EC0C7D">
            <w:pPr>
              <w:spacing w:after="0"/>
              <w:jc w:val="center"/>
              <w:rPr>
                <w:rFonts w:ascii="Calibri" w:eastAsiaTheme="minorEastAsia" w:hAnsi="Calibri" w:cs="Calibri"/>
                <w:lang w:val="de-DE" w:eastAsia="zh-CN"/>
              </w:rPr>
            </w:pPr>
            <w:r>
              <w:rPr>
                <w:rFonts w:ascii="Calibri" w:eastAsiaTheme="minorEastAsia" w:hAnsi="Calibri" w:cs="Calibri" w:hint="eastAsia"/>
                <w:lang w:val="de-DE" w:eastAsia="zh-CN"/>
              </w:rPr>
              <w:t>L</w:t>
            </w:r>
            <w:r>
              <w:rPr>
                <w:rFonts w:ascii="Calibri" w:eastAsiaTheme="minorEastAsia" w:hAnsi="Calibri" w:cs="Calibri"/>
                <w:lang w:val="de-DE" w:eastAsia="zh-CN"/>
              </w:rPr>
              <w:t>enovo</w:t>
            </w:r>
          </w:p>
        </w:tc>
        <w:tc>
          <w:tcPr>
            <w:tcW w:w="6373" w:type="dxa"/>
            <w:tcMar>
              <w:top w:w="0" w:type="dxa"/>
              <w:left w:w="108" w:type="dxa"/>
              <w:bottom w:w="0" w:type="dxa"/>
              <w:right w:w="108" w:type="dxa"/>
            </w:tcMar>
          </w:tcPr>
          <w:p w14:paraId="03AD36A6" w14:textId="54A74ACD" w:rsidR="005F2971" w:rsidRPr="00EC0C7D" w:rsidRDefault="00EC0C7D">
            <w:pPr>
              <w:spacing w:after="0"/>
              <w:jc w:val="center"/>
              <w:rPr>
                <w:rFonts w:ascii="Calibri" w:eastAsiaTheme="minorEastAsia" w:hAnsi="Calibri" w:cs="Calibri"/>
                <w:sz w:val="22"/>
                <w:szCs w:val="22"/>
                <w:lang w:val="en-US" w:eastAsia="zh-CN"/>
              </w:rPr>
            </w:pPr>
            <w:r>
              <w:rPr>
                <w:rFonts w:ascii="Calibri" w:eastAsiaTheme="minorEastAsia" w:hAnsi="Calibri" w:cs="Calibri"/>
                <w:sz w:val="22"/>
                <w:szCs w:val="22"/>
                <w:lang w:val="en-US" w:eastAsia="zh-CN"/>
              </w:rPr>
              <w:t>Min Xu (xumin13@lenovo.com)</w:t>
            </w:r>
          </w:p>
        </w:tc>
      </w:tr>
      <w:tr w:rsidR="005F2971" w14:paraId="5677CCC8" w14:textId="77777777">
        <w:trPr>
          <w:jc w:val="center"/>
        </w:trPr>
        <w:tc>
          <w:tcPr>
            <w:tcW w:w="1980" w:type="dxa"/>
            <w:tcMar>
              <w:top w:w="0" w:type="dxa"/>
              <w:left w:w="108" w:type="dxa"/>
              <w:bottom w:w="0" w:type="dxa"/>
              <w:right w:w="108" w:type="dxa"/>
            </w:tcMar>
            <w:vAlign w:val="center"/>
          </w:tcPr>
          <w:p w14:paraId="18304676" w14:textId="73D3DC6A" w:rsidR="005F2971" w:rsidRDefault="00143EC0">
            <w:pPr>
              <w:spacing w:after="0"/>
              <w:jc w:val="center"/>
              <w:rPr>
                <w:rFonts w:ascii="Calibri" w:eastAsiaTheme="minorEastAsia" w:hAnsi="Calibri" w:cs="Calibri"/>
                <w:lang w:val="de-DE" w:eastAsia="zh-CN"/>
              </w:rPr>
            </w:pPr>
            <w:r>
              <w:rPr>
                <w:rFonts w:ascii="Calibri" w:eastAsiaTheme="minorEastAsia" w:hAnsi="Calibri" w:cs="Calibri" w:hint="eastAsia"/>
                <w:lang w:val="de-DE" w:eastAsia="zh-CN"/>
              </w:rPr>
              <w:t>CATT</w:t>
            </w:r>
          </w:p>
        </w:tc>
        <w:tc>
          <w:tcPr>
            <w:tcW w:w="6373" w:type="dxa"/>
            <w:tcMar>
              <w:top w:w="0" w:type="dxa"/>
              <w:left w:w="108" w:type="dxa"/>
              <w:bottom w:w="0" w:type="dxa"/>
              <w:right w:w="108" w:type="dxa"/>
            </w:tcMar>
          </w:tcPr>
          <w:p w14:paraId="0F0BE5B3" w14:textId="2434627B" w:rsidR="005F2971" w:rsidRDefault="00143EC0">
            <w:pPr>
              <w:spacing w:after="0"/>
              <w:jc w:val="center"/>
              <w:rPr>
                <w:rFonts w:ascii="Calibri" w:eastAsiaTheme="minorEastAsia" w:hAnsi="Calibri" w:cs="Calibri"/>
                <w:sz w:val="22"/>
                <w:szCs w:val="22"/>
                <w:lang w:val="de-DE" w:eastAsia="zh-CN"/>
              </w:rPr>
            </w:pPr>
            <w:r>
              <w:rPr>
                <w:rFonts w:ascii="Calibri" w:eastAsiaTheme="minorEastAsia" w:hAnsi="Calibri" w:cs="Calibri" w:hint="eastAsia"/>
                <w:sz w:val="22"/>
                <w:szCs w:val="22"/>
                <w:lang w:val="de-DE" w:eastAsia="zh-CN"/>
              </w:rPr>
              <w:t>Jianxiang Li (lijianxiang@datangmobile.cn)</w:t>
            </w:r>
          </w:p>
        </w:tc>
      </w:tr>
      <w:tr w:rsidR="005F2971" w14:paraId="01DC92B6" w14:textId="77777777">
        <w:trPr>
          <w:jc w:val="center"/>
        </w:trPr>
        <w:tc>
          <w:tcPr>
            <w:tcW w:w="1980" w:type="dxa"/>
            <w:tcMar>
              <w:top w:w="0" w:type="dxa"/>
              <w:left w:w="108" w:type="dxa"/>
              <w:bottom w:w="0" w:type="dxa"/>
              <w:right w:w="108" w:type="dxa"/>
            </w:tcMar>
            <w:vAlign w:val="center"/>
          </w:tcPr>
          <w:p w14:paraId="4CF7FCCE" w14:textId="33B354E7" w:rsidR="005F2971" w:rsidRDefault="00537EE8">
            <w:pPr>
              <w:spacing w:after="0"/>
              <w:jc w:val="center"/>
              <w:rPr>
                <w:rFonts w:ascii="Calibri" w:eastAsiaTheme="minorEastAsia" w:hAnsi="Calibri" w:cs="Calibri"/>
                <w:lang w:val="de-DE" w:eastAsia="zh-CN"/>
              </w:rPr>
            </w:pPr>
            <w:r>
              <w:rPr>
                <w:rFonts w:ascii="Calibri" w:eastAsiaTheme="minorEastAsia" w:hAnsi="Calibri" w:cs="Calibri"/>
                <w:lang w:val="de-DE" w:eastAsia="zh-CN"/>
              </w:rPr>
              <w:t>Apple</w:t>
            </w:r>
          </w:p>
        </w:tc>
        <w:tc>
          <w:tcPr>
            <w:tcW w:w="6373" w:type="dxa"/>
            <w:tcMar>
              <w:top w:w="0" w:type="dxa"/>
              <w:left w:w="108" w:type="dxa"/>
              <w:bottom w:w="0" w:type="dxa"/>
              <w:right w:w="108" w:type="dxa"/>
            </w:tcMar>
          </w:tcPr>
          <w:p w14:paraId="60AA571B" w14:textId="732BF514" w:rsidR="005F2971" w:rsidRDefault="00537EE8">
            <w:pPr>
              <w:spacing w:after="0"/>
              <w:jc w:val="center"/>
              <w:rPr>
                <w:rFonts w:ascii="Calibri" w:eastAsiaTheme="minorEastAsia" w:hAnsi="Calibri" w:cs="Calibri"/>
                <w:sz w:val="22"/>
                <w:szCs w:val="22"/>
                <w:lang w:val="fr-FR" w:eastAsia="zh-CN"/>
              </w:rPr>
            </w:pPr>
            <w:r>
              <w:rPr>
                <w:rFonts w:ascii="Calibri" w:eastAsiaTheme="minorEastAsia" w:hAnsi="Calibri" w:cs="Calibri"/>
                <w:sz w:val="22"/>
                <w:szCs w:val="22"/>
                <w:lang w:val="fr-FR" w:eastAsia="zh-CN"/>
              </w:rPr>
              <w:t>Sarma Vangala (svangala@apple.com)</w:t>
            </w:r>
          </w:p>
        </w:tc>
      </w:tr>
      <w:tr w:rsidR="00C55B0D" w14:paraId="0FA706B5" w14:textId="77777777">
        <w:trPr>
          <w:jc w:val="center"/>
        </w:trPr>
        <w:tc>
          <w:tcPr>
            <w:tcW w:w="1980" w:type="dxa"/>
            <w:tcMar>
              <w:top w:w="0" w:type="dxa"/>
              <w:left w:w="108" w:type="dxa"/>
              <w:bottom w:w="0" w:type="dxa"/>
              <w:right w:w="108" w:type="dxa"/>
            </w:tcMar>
            <w:vAlign w:val="center"/>
          </w:tcPr>
          <w:p w14:paraId="05F4F2D0" w14:textId="6B8C4116" w:rsidR="00C55B0D" w:rsidRDefault="00C55B0D" w:rsidP="00C55B0D">
            <w:pPr>
              <w:spacing w:after="0"/>
              <w:jc w:val="center"/>
              <w:rPr>
                <w:rFonts w:ascii="Calibri" w:eastAsiaTheme="minorEastAsia" w:hAnsi="Calibri" w:cs="Calibri"/>
                <w:lang w:val="de-DE" w:eastAsia="zh-CN"/>
              </w:rPr>
            </w:pPr>
            <w:r>
              <w:rPr>
                <w:rFonts w:ascii="Calibri" w:eastAsiaTheme="minorEastAsia" w:hAnsi="Calibri" w:cs="Calibri"/>
                <w:lang w:val="de-DE" w:eastAsia="zh-CN"/>
              </w:rPr>
              <w:t>Nokia</w:t>
            </w:r>
          </w:p>
        </w:tc>
        <w:tc>
          <w:tcPr>
            <w:tcW w:w="6373" w:type="dxa"/>
            <w:tcMar>
              <w:top w:w="0" w:type="dxa"/>
              <w:left w:w="108" w:type="dxa"/>
              <w:bottom w:w="0" w:type="dxa"/>
              <w:right w:w="108" w:type="dxa"/>
            </w:tcMar>
          </w:tcPr>
          <w:p w14:paraId="2113CCDD" w14:textId="7EA9D569" w:rsidR="00C55B0D" w:rsidRDefault="00C55B0D" w:rsidP="00C55B0D">
            <w:pPr>
              <w:spacing w:after="0"/>
              <w:jc w:val="center"/>
              <w:rPr>
                <w:rFonts w:ascii="Calibri" w:eastAsiaTheme="minorEastAsia" w:hAnsi="Calibri" w:cs="Calibri"/>
                <w:sz w:val="22"/>
                <w:szCs w:val="22"/>
                <w:lang w:val="it-IT" w:eastAsia="zh-CN"/>
              </w:rPr>
            </w:pPr>
            <w:r>
              <w:rPr>
                <w:rFonts w:ascii="Calibri" w:eastAsiaTheme="minorEastAsia" w:hAnsi="Calibri" w:cs="Calibri"/>
                <w:sz w:val="22"/>
                <w:szCs w:val="22"/>
                <w:lang w:val="fr-FR" w:eastAsia="zh-CN"/>
              </w:rPr>
              <w:t>Ping Yuan (Ping.1.Yuan@nokia-sbell.com)</w:t>
            </w:r>
          </w:p>
        </w:tc>
      </w:tr>
      <w:tr w:rsidR="005F2971" w14:paraId="318CCF24" w14:textId="77777777">
        <w:trPr>
          <w:jc w:val="center"/>
        </w:trPr>
        <w:tc>
          <w:tcPr>
            <w:tcW w:w="1980" w:type="dxa"/>
            <w:tcMar>
              <w:top w:w="0" w:type="dxa"/>
              <w:left w:w="108" w:type="dxa"/>
              <w:bottom w:w="0" w:type="dxa"/>
              <w:right w:w="108" w:type="dxa"/>
            </w:tcMar>
            <w:vAlign w:val="center"/>
          </w:tcPr>
          <w:p w14:paraId="15B8FC79" w14:textId="77777777" w:rsidR="005F2971" w:rsidRDefault="005F2971">
            <w:pPr>
              <w:spacing w:after="0"/>
              <w:jc w:val="center"/>
              <w:rPr>
                <w:rFonts w:ascii="Calibri" w:eastAsiaTheme="minorEastAsia" w:hAnsi="Calibri" w:cs="Calibri"/>
                <w:lang w:val="de-DE" w:eastAsia="zh-CN"/>
              </w:rPr>
            </w:pPr>
          </w:p>
        </w:tc>
        <w:tc>
          <w:tcPr>
            <w:tcW w:w="6373" w:type="dxa"/>
            <w:tcMar>
              <w:top w:w="0" w:type="dxa"/>
              <w:left w:w="108" w:type="dxa"/>
              <w:bottom w:w="0" w:type="dxa"/>
              <w:right w:w="108" w:type="dxa"/>
            </w:tcMar>
          </w:tcPr>
          <w:p w14:paraId="74BA7E51" w14:textId="77777777" w:rsidR="005F2971" w:rsidRDefault="005F2971">
            <w:pPr>
              <w:spacing w:after="0"/>
              <w:jc w:val="center"/>
              <w:rPr>
                <w:rFonts w:ascii="Calibri" w:eastAsia="Malgun Gothic" w:hAnsi="Calibri" w:cs="Calibri"/>
                <w:sz w:val="22"/>
                <w:szCs w:val="22"/>
                <w:lang w:val="it-IT" w:eastAsia="ko-KR"/>
              </w:rPr>
            </w:pPr>
          </w:p>
        </w:tc>
      </w:tr>
      <w:tr w:rsidR="005F2971" w14:paraId="69690903"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1F374EB" w14:textId="77777777" w:rsidR="005F2971" w:rsidRDefault="005F2971">
            <w:pPr>
              <w:spacing w:after="0"/>
              <w:jc w:val="center"/>
              <w:rPr>
                <w:rFonts w:ascii="Calibri" w:eastAsiaTheme="minorEastAsia" w:hAnsi="Calibri" w:cs="Calibri"/>
                <w:lang w:val="de-DE" w:eastAsia="zh-CN"/>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D910DE" w14:textId="77777777" w:rsidR="005F2971" w:rsidRDefault="005F2971">
            <w:pPr>
              <w:spacing w:after="0"/>
              <w:jc w:val="center"/>
              <w:rPr>
                <w:rFonts w:ascii="Calibri" w:eastAsia="Malgun Gothic" w:hAnsi="Calibri" w:cs="Calibri"/>
                <w:sz w:val="22"/>
                <w:szCs w:val="22"/>
                <w:lang w:val="de-DE" w:eastAsia="ko-KR"/>
              </w:rPr>
            </w:pPr>
          </w:p>
        </w:tc>
      </w:tr>
      <w:tr w:rsidR="005F2971" w14:paraId="1A8A7068"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D8BAC4D" w14:textId="77777777" w:rsidR="005F2971" w:rsidRDefault="005F2971">
            <w:pPr>
              <w:spacing w:after="0"/>
              <w:jc w:val="center"/>
              <w:rPr>
                <w:rFonts w:ascii="Calibri" w:eastAsiaTheme="minorEastAsia" w:hAnsi="Calibri" w:cs="Calibri"/>
                <w:lang w:val="de-DE" w:eastAsia="zh-CN"/>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5DFB9B" w14:textId="77777777" w:rsidR="005F2971" w:rsidRDefault="005F2971">
            <w:pPr>
              <w:spacing w:after="0"/>
              <w:jc w:val="center"/>
              <w:rPr>
                <w:rFonts w:ascii="Calibri" w:eastAsiaTheme="minorEastAsia" w:hAnsi="Calibri" w:cs="Calibri"/>
                <w:sz w:val="22"/>
                <w:szCs w:val="22"/>
                <w:lang w:val="de-DE" w:eastAsia="zh-CN"/>
              </w:rPr>
            </w:pPr>
          </w:p>
        </w:tc>
      </w:tr>
      <w:tr w:rsidR="005F2971" w14:paraId="35FBDFB4"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C070C70" w14:textId="77777777" w:rsidR="005F2971" w:rsidRDefault="005F2971">
            <w:pPr>
              <w:spacing w:after="0"/>
              <w:jc w:val="center"/>
              <w:rPr>
                <w:rFonts w:ascii="Calibri" w:eastAsiaTheme="minorEastAsia" w:hAnsi="Calibri" w:cs="Calibri"/>
                <w:lang w:val="de-DE" w:eastAsia="zh-CN"/>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75098A" w14:textId="77777777" w:rsidR="005F2971" w:rsidRDefault="005F2971">
            <w:pPr>
              <w:spacing w:after="0"/>
              <w:jc w:val="center"/>
              <w:rPr>
                <w:rFonts w:ascii="Calibri" w:eastAsiaTheme="minorEastAsia" w:hAnsi="Calibri" w:cs="Calibri"/>
                <w:sz w:val="22"/>
                <w:szCs w:val="22"/>
                <w:lang w:val="de-DE" w:eastAsia="zh-CN"/>
              </w:rPr>
            </w:pPr>
          </w:p>
        </w:tc>
      </w:tr>
      <w:tr w:rsidR="005F2971" w14:paraId="71FC1727"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AC1DDCD" w14:textId="77777777" w:rsidR="005F2971" w:rsidRDefault="005F2971">
            <w:pPr>
              <w:spacing w:after="0"/>
              <w:jc w:val="center"/>
              <w:rPr>
                <w:rFonts w:ascii="Calibri" w:eastAsiaTheme="minorEastAsia" w:hAnsi="Calibri" w:cs="Calibri"/>
                <w:lang w:val="de-DE" w:eastAsia="zh-CN"/>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66BA0C" w14:textId="77777777" w:rsidR="005F2971" w:rsidRDefault="005F2971">
            <w:pPr>
              <w:spacing w:after="0"/>
              <w:jc w:val="center"/>
              <w:rPr>
                <w:rFonts w:ascii="Calibri" w:eastAsia="Malgun Gothic" w:hAnsi="Calibri" w:cs="Calibri"/>
                <w:sz w:val="22"/>
                <w:szCs w:val="22"/>
                <w:lang w:val="en-US" w:eastAsia="ko-KR"/>
              </w:rPr>
            </w:pPr>
          </w:p>
        </w:tc>
      </w:tr>
      <w:tr w:rsidR="005F2971" w14:paraId="2397E320"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F11273B" w14:textId="77777777" w:rsidR="005F2971" w:rsidRDefault="005F2971">
            <w:pPr>
              <w:spacing w:after="0"/>
              <w:jc w:val="center"/>
              <w:rPr>
                <w:rFonts w:ascii="Calibri" w:eastAsia="MS Mincho" w:hAnsi="Calibri" w:cs="Calibri"/>
                <w:lang w:val="de-DE" w:eastAsia="ja-JP"/>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1AEA37" w14:textId="77777777" w:rsidR="005F2971" w:rsidRDefault="005F2971">
            <w:pPr>
              <w:spacing w:after="0"/>
              <w:jc w:val="center"/>
              <w:rPr>
                <w:rFonts w:asciiTheme="minorEastAsia" w:eastAsia="MS Mincho" w:hAnsiTheme="minorEastAsia" w:cs="Calibri"/>
                <w:sz w:val="22"/>
                <w:szCs w:val="22"/>
                <w:lang w:val="de-DE" w:eastAsia="ja-JP"/>
              </w:rPr>
            </w:pPr>
          </w:p>
        </w:tc>
      </w:tr>
      <w:tr w:rsidR="005F2971" w14:paraId="16F2FFDB"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4F0FD60" w14:textId="77777777" w:rsidR="005F2971" w:rsidRDefault="005F2971">
            <w:pPr>
              <w:spacing w:after="0"/>
              <w:jc w:val="center"/>
              <w:rPr>
                <w:rFonts w:ascii="Calibri" w:eastAsia="MS Mincho" w:hAnsi="Calibri" w:cs="Calibri"/>
                <w:lang w:val="de-DE" w:eastAsia="ja-JP"/>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34F6F5" w14:textId="77777777" w:rsidR="005F2971" w:rsidRDefault="005F2971">
            <w:pPr>
              <w:spacing w:after="0"/>
              <w:jc w:val="center"/>
              <w:rPr>
                <w:rFonts w:asciiTheme="minorEastAsia" w:eastAsia="MS Mincho" w:hAnsiTheme="minorEastAsia" w:cs="Calibri"/>
                <w:sz w:val="22"/>
                <w:szCs w:val="22"/>
                <w:lang w:val="de-DE" w:eastAsia="ja-JP"/>
              </w:rPr>
            </w:pPr>
          </w:p>
        </w:tc>
      </w:tr>
      <w:tr w:rsidR="005F2971" w14:paraId="58C497A1"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34E28F0" w14:textId="77777777" w:rsidR="005F2971" w:rsidRDefault="005F2971">
            <w:pPr>
              <w:spacing w:after="0"/>
              <w:jc w:val="center"/>
              <w:rPr>
                <w:rFonts w:ascii="Calibri" w:eastAsia="MS Mincho" w:hAnsi="Calibri" w:cs="Calibri"/>
                <w:lang w:val="de-DE" w:eastAsia="ja-JP"/>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853163" w14:textId="77777777" w:rsidR="005F2971" w:rsidRDefault="005F2971">
            <w:pPr>
              <w:spacing w:after="0"/>
              <w:jc w:val="center"/>
              <w:rPr>
                <w:rFonts w:asciiTheme="minorEastAsia" w:eastAsia="MS Mincho" w:hAnsiTheme="minorEastAsia" w:cs="Calibri"/>
                <w:sz w:val="22"/>
                <w:szCs w:val="22"/>
                <w:lang w:val="nl-NL" w:eastAsia="ja-JP"/>
              </w:rPr>
            </w:pPr>
          </w:p>
        </w:tc>
      </w:tr>
      <w:tr w:rsidR="005F2971" w14:paraId="7477C0A5"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8F9E537" w14:textId="77777777" w:rsidR="005F2971" w:rsidRDefault="005F2971">
            <w:pPr>
              <w:spacing w:after="0"/>
              <w:jc w:val="center"/>
              <w:rPr>
                <w:rFonts w:ascii="Calibri" w:eastAsia="MS Mincho" w:hAnsi="Calibri" w:cs="Calibri"/>
                <w:sz w:val="22"/>
                <w:szCs w:val="22"/>
                <w:lang w:val="de-DE" w:eastAsia="ja-JP"/>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DB2DC4" w14:textId="77777777" w:rsidR="005F2971" w:rsidRDefault="005F2971">
            <w:pPr>
              <w:spacing w:after="0"/>
              <w:jc w:val="center"/>
              <w:rPr>
                <w:rFonts w:ascii="Calibri" w:eastAsia="MS Mincho" w:hAnsi="Calibri" w:cs="Calibri"/>
                <w:sz w:val="22"/>
                <w:szCs w:val="22"/>
                <w:lang w:val="nl-NL" w:eastAsia="ja-JP"/>
              </w:rPr>
            </w:pPr>
          </w:p>
        </w:tc>
      </w:tr>
    </w:tbl>
    <w:p w14:paraId="3126714E" w14:textId="77777777" w:rsidR="005F2971" w:rsidRDefault="005F2971">
      <w:pPr>
        <w:spacing w:after="0"/>
        <w:rPr>
          <w:rFonts w:ascii="Calibri" w:eastAsia="Calibri" w:hAnsi="Calibri" w:cs="Calibri"/>
          <w:sz w:val="22"/>
          <w:szCs w:val="22"/>
          <w:lang w:val="nl-NL" w:eastAsia="en-GB"/>
        </w:rPr>
      </w:pPr>
    </w:p>
    <w:p w14:paraId="2AD57E73" w14:textId="77777777" w:rsidR="005F2971" w:rsidRDefault="005F2971">
      <w:pPr>
        <w:rPr>
          <w:lang w:val="nl-NL"/>
        </w:rPr>
      </w:pPr>
    </w:p>
    <w:p w14:paraId="5B60D5B2" w14:textId="77777777" w:rsidR="005F2971" w:rsidRDefault="005F2971">
      <w:pPr>
        <w:rPr>
          <w:lang w:val="nl-NL"/>
        </w:rPr>
      </w:pPr>
    </w:p>
    <w:sectPr w:rsidR="005F2971">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7320C0E" w14:textId="77777777" w:rsidR="00357E5C" w:rsidRDefault="00357E5C" w:rsidP="00CC792F">
      <w:pPr>
        <w:spacing w:after="0" w:line="240" w:lineRule="auto"/>
      </w:pPr>
      <w:r>
        <w:separator/>
      </w:r>
    </w:p>
  </w:endnote>
  <w:endnote w:type="continuationSeparator" w:id="0">
    <w:p w14:paraId="504ADE77" w14:textId="77777777" w:rsidR="00357E5C" w:rsidRDefault="00357E5C" w:rsidP="00CC79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Batang">
    <w:altName w:val="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0833217" w14:textId="77777777" w:rsidR="00357E5C" w:rsidRDefault="00357E5C" w:rsidP="00CC792F">
      <w:pPr>
        <w:spacing w:after="0" w:line="240" w:lineRule="auto"/>
      </w:pPr>
      <w:r>
        <w:separator/>
      </w:r>
    </w:p>
  </w:footnote>
  <w:footnote w:type="continuationSeparator" w:id="0">
    <w:p w14:paraId="3EF18E48" w14:textId="77777777" w:rsidR="00357E5C" w:rsidRDefault="00357E5C" w:rsidP="00CC792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2048D6"/>
    <w:multiLevelType w:val="multilevel"/>
    <w:tmpl w:val="012048D6"/>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15:restartNumberingAfterBreak="0">
    <w:nsid w:val="118B37ED"/>
    <w:multiLevelType w:val="multilevel"/>
    <w:tmpl w:val="118B37E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30B395C"/>
    <w:multiLevelType w:val="multilevel"/>
    <w:tmpl w:val="130B395C"/>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3" w15:restartNumberingAfterBreak="0">
    <w:nsid w:val="2DF01A1D"/>
    <w:multiLevelType w:val="multilevel"/>
    <w:tmpl w:val="2DF01A1D"/>
    <w:lvl w:ilvl="0">
      <w:start w:val="3"/>
      <w:numFmt w:val="bullet"/>
      <w:lvlText w:val="-"/>
      <w:lvlJc w:val="left"/>
      <w:pPr>
        <w:ind w:left="720" w:hanging="360"/>
      </w:pPr>
      <w:rPr>
        <w:rFonts w:ascii="Times New Roman" w:eastAsia="宋体"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3AA46647"/>
    <w:multiLevelType w:val="multilevel"/>
    <w:tmpl w:val="3AA46647"/>
    <w:lvl w:ilvl="0">
      <w:start w:val="16"/>
      <w:numFmt w:val="decimal"/>
      <w:pStyle w:val="Proposal"/>
      <w:lvlText w:val="Proposal %1"/>
      <w:lvlJc w:val="left"/>
      <w:pPr>
        <w:tabs>
          <w:tab w:val="left" w:pos="1304"/>
        </w:tabs>
        <w:ind w:left="1304" w:hanging="1304"/>
      </w:pPr>
      <w:rPr>
        <w:rFonts w:hint="eastAsia"/>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5" w15:restartNumberingAfterBreak="0">
    <w:nsid w:val="40B051B4"/>
    <w:multiLevelType w:val="multilevel"/>
    <w:tmpl w:val="40B051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47037154"/>
    <w:multiLevelType w:val="multilevel"/>
    <w:tmpl w:val="47037154"/>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7" w15:restartNumberingAfterBreak="0">
    <w:nsid w:val="4D365054"/>
    <w:multiLevelType w:val="multilevel"/>
    <w:tmpl w:val="4D365054"/>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4EDE596B"/>
    <w:multiLevelType w:val="multilevel"/>
    <w:tmpl w:val="4EDE596B"/>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9" w15:restartNumberingAfterBreak="0">
    <w:nsid w:val="521F44A7"/>
    <w:multiLevelType w:val="multilevel"/>
    <w:tmpl w:val="521F44A7"/>
    <w:lvl w:ilvl="0">
      <w:start w:val="1"/>
      <w:numFmt w:val="bullet"/>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70146DC0"/>
    <w:multiLevelType w:val="multilevel"/>
    <w:tmpl w:val="70146DC0"/>
    <w:lvl w:ilvl="0">
      <w:start w:val="1"/>
      <w:numFmt w:val="bullet"/>
      <w:pStyle w:val="Agreement"/>
      <w:lvlText w:val=""/>
      <w:lvlJc w:val="left"/>
      <w:pPr>
        <w:tabs>
          <w:tab w:val="left" w:pos="9990"/>
        </w:tabs>
        <w:ind w:left="9990"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1" w15:restartNumberingAfterBreak="0">
    <w:nsid w:val="77F67DBA"/>
    <w:multiLevelType w:val="multilevel"/>
    <w:tmpl w:val="77F67DBA"/>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num w:numId="1">
    <w:abstractNumId w:val="4"/>
  </w:num>
  <w:num w:numId="2">
    <w:abstractNumId w:val="10"/>
  </w:num>
  <w:num w:numId="3">
    <w:abstractNumId w:val="9"/>
  </w:num>
  <w:num w:numId="4">
    <w:abstractNumId w:val="5"/>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num>
  <w:num w:numId="8">
    <w:abstractNumId w:val="3"/>
  </w:num>
  <w:num w:numId="9">
    <w:abstractNumId w:val="11"/>
  </w:num>
  <w:num w:numId="10">
    <w:abstractNumId w:val="0"/>
  </w:num>
  <w:num w:numId="11">
    <w:abstractNumId w:val="7"/>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displayBackgroundShape/>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ExpandShiftReturn/>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jeyNDA2NLYwNrO0NDNU0lEKTi0uzszPAykwqwUAD0jhiSwAAAA="/>
  </w:docVars>
  <w:rsids>
    <w:rsidRoot w:val="000B7BCF"/>
    <w:rsid w:val="000045FA"/>
    <w:rsid w:val="00004A50"/>
    <w:rsid w:val="0000722D"/>
    <w:rsid w:val="00007943"/>
    <w:rsid w:val="00007C2E"/>
    <w:rsid w:val="00010756"/>
    <w:rsid w:val="00010839"/>
    <w:rsid w:val="00014484"/>
    <w:rsid w:val="00014E92"/>
    <w:rsid w:val="00015373"/>
    <w:rsid w:val="00016557"/>
    <w:rsid w:val="000168A2"/>
    <w:rsid w:val="00016940"/>
    <w:rsid w:val="00023C40"/>
    <w:rsid w:val="000248D3"/>
    <w:rsid w:val="00026826"/>
    <w:rsid w:val="00027769"/>
    <w:rsid w:val="00031C89"/>
    <w:rsid w:val="0003295D"/>
    <w:rsid w:val="00033023"/>
    <w:rsid w:val="00033397"/>
    <w:rsid w:val="000341B8"/>
    <w:rsid w:val="00035B83"/>
    <w:rsid w:val="00035BA9"/>
    <w:rsid w:val="00037218"/>
    <w:rsid w:val="00040095"/>
    <w:rsid w:val="00040B3E"/>
    <w:rsid w:val="00040F0E"/>
    <w:rsid w:val="00041120"/>
    <w:rsid w:val="00041EB9"/>
    <w:rsid w:val="00042089"/>
    <w:rsid w:val="00042E54"/>
    <w:rsid w:val="000432F8"/>
    <w:rsid w:val="000444CE"/>
    <w:rsid w:val="00045352"/>
    <w:rsid w:val="000505FA"/>
    <w:rsid w:val="0005271B"/>
    <w:rsid w:val="0005302F"/>
    <w:rsid w:val="000536D2"/>
    <w:rsid w:val="00053890"/>
    <w:rsid w:val="00054E21"/>
    <w:rsid w:val="00055481"/>
    <w:rsid w:val="00057A8A"/>
    <w:rsid w:val="00060359"/>
    <w:rsid w:val="00062354"/>
    <w:rsid w:val="0006277B"/>
    <w:rsid w:val="00064FBF"/>
    <w:rsid w:val="00065460"/>
    <w:rsid w:val="00066A81"/>
    <w:rsid w:val="00066DF6"/>
    <w:rsid w:val="00067A5C"/>
    <w:rsid w:val="0007139F"/>
    <w:rsid w:val="0007188D"/>
    <w:rsid w:val="00073435"/>
    <w:rsid w:val="00073914"/>
    <w:rsid w:val="00073C9C"/>
    <w:rsid w:val="000744F6"/>
    <w:rsid w:val="00075542"/>
    <w:rsid w:val="000759C9"/>
    <w:rsid w:val="00080512"/>
    <w:rsid w:val="00082221"/>
    <w:rsid w:val="00082894"/>
    <w:rsid w:val="00083F21"/>
    <w:rsid w:val="00084AC9"/>
    <w:rsid w:val="00086A67"/>
    <w:rsid w:val="00086F0A"/>
    <w:rsid w:val="000870A3"/>
    <w:rsid w:val="00090468"/>
    <w:rsid w:val="000904FB"/>
    <w:rsid w:val="00091B0A"/>
    <w:rsid w:val="00094568"/>
    <w:rsid w:val="000949E7"/>
    <w:rsid w:val="0009527F"/>
    <w:rsid w:val="000969A1"/>
    <w:rsid w:val="00096A6C"/>
    <w:rsid w:val="000A016B"/>
    <w:rsid w:val="000A1965"/>
    <w:rsid w:val="000A27F3"/>
    <w:rsid w:val="000A4283"/>
    <w:rsid w:val="000A7E56"/>
    <w:rsid w:val="000B2121"/>
    <w:rsid w:val="000B2662"/>
    <w:rsid w:val="000B2D05"/>
    <w:rsid w:val="000B3CEC"/>
    <w:rsid w:val="000B59B7"/>
    <w:rsid w:val="000B5CA8"/>
    <w:rsid w:val="000B5F04"/>
    <w:rsid w:val="000B64C8"/>
    <w:rsid w:val="000B7BCF"/>
    <w:rsid w:val="000C1D1A"/>
    <w:rsid w:val="000C2B74"/>
    <w:rsid w:val="000C4042"/>
    <w:rsid w:val="000C43E6"/>
    <w:rsid w:val="000C43F7"/>
    <w:rsid w:val="000C522B"/>
    <w:rsid w:val="000C5B16"/>
    <w:rsid w:val="000D1A9B"/>
    <w:rsid w:val="000D1D78"/>
    <w:rsid w:val="000D285E"/>
    <w:rsid w:val="000D3343"/>
    <w:rsid w:val="000D47B5"/>
    <w:rsid w:val="000D58AB"/>
    <w:rsid w:val="000D5A04"/>
    <w:rsid w:val="000D682A"/>
    <w:rsid w:val="000D7D42"/>
    <w:rsid w:val="000E142F"/>
    <w:rsid w:val="000E1875"/>
    <w:rsid w:val="000E5514"/>
    <w:rsid w:val="000F26AF"/>
    <w:rsid w:val="000F2814"/>
    <w:rsid w:val="000F3DFD"/>
    <w:rsid w:val="000F58BA"/>
    <w:rsid w:val="001023B2"/>
    <w:rsid w:val="00103450"/>
    <w:rsid w:val="00110F35"/>
    <w:rsid w:val="00112D15"/>
    <w:rsid w:val="00112F1A"/>
    <w:rsid w:val="00113869"/>
    <w:rsid w:val="00114268"/>
    <w:rsid w:val="00114F3A"/>
    <w:rsid w:val="0011528B"/>
    <w:rsid w:val="00121969"/>
    <w:rsid w:val="001223B3"/>
    <w:rsid w:val="00123EAA"/>
    <w:rsid w:val="00124BF4"/>
    <w:rsid w:val="0012539A"/>
    <w:rsid w:val="00132ED9"/>
    <w:rsid w:val="00135B67"/>
    <w:rsid w:val="00137163"/>
    <w:rsid w:val="00137FA1"/>
    <w:rsid w:val="00140E10"/>
    <w:rsid w:val="001430FE"/>
    <w:rsid w:val="00143EC0"/>
    <w:rsid w:val="0014499C"/>
    <w:rsid w:val="00145075"/>
    <w:rsid w:val="0014548E"/>
    <w:rsid w:val="001457E1"/>
    <w:rsid w:val="00147097"/>
    <w:rsid w:val="00147165"/>
    <w:rsid w:val="001473B0"/>
    <w:rsid w:val="0015241D"/>
    <w:rsid w:val="0015679B"/>
    <w:rsid w:val="001569EB"/>
    <w:rsid w:val="00156AFD"/>
    <w:rsid w:val="00162896"/>
    <w:rsid w:val="00163C09"/>
    <w:rsid w:val="0016565B"/>
    <w:rsid w:val="00167ECA"/>
    <w:rsid w:val="00172235"/>
    <w:rsid w:val="001731BD"/>
    <w:rsid w:val="00173271"/>
    <w:rsid w:val="00173AA5"/>
    <w:rsid w:val="001741A0"/>
    <w:rsid w:val="00175E3E"/>
    <w:rsid w:val="00175FA0"/>
    <w:rsid w:val="00180BC9"/>
    <w:rsid w:val="00181574"/>
    <w:rsid w:val="001815CD"/>
    <w:rsid w:val="001829AD"/>
    <w:rsid w:val="00182E47"/>
    <w:rsid w:val="00183BC8"/>
    <w:rsid w:val="00184AB9"/>
    <w:rsid w:val="00185F31"/>
    <w:rsid w:val="00186742"/>
    <w:rsid w:val="001867DE"/>
    <w:rsid w:val="00187B8E"/>
    <w:rsid w:val="001900CB"/>
    <w:rsid w:val="0019028D"/>
    <w:rsid w:val="00190AFF"/>
    <w:rsid w:val="00191F8D"/>
    <w:rsid w:val="001926B7"/>
    <w:rsid w:val="00193111"/>
    <w:rsid w:val="00193C3F"/>
    <w:rsid w:val="00194CD0"/>
    <w:rsid w:val="00195953"/>
    <w:rsid w:val="001A00D1"/>
    <w:rsid w:val="001A28CB"/>
    <w:rsid w:val="001A3477"/>
    <w:rsid w:val="001A3FC2"/>
    <w:rsid w:val="001A578B"/>
    <w:rsid w:val="001B012E"/>
    <w:rsid w:val="001B0B55"/>
    <w:rsid w:val="001B1E43"/>
    <w:rsid w:val="001B36CF"/>
    <w:rsid w:val="001B49C9"/>
    <w:rsid w:val="001B5549"/>
    <w:rsid w:val="001C23F4"/>
    <w:rsid w:val="001C2687"/>
    <w:rsid w:val="001C35E3"/>
    <w:rsid w:val="001C4F79"/>
    <w:rsid w:val="001C533C"/>
    <w:rsid w:val="001C5CD6"/>
    <w:rsid w:val="001C6186"/>
    <w:rsid w:val="001D08C3"/>
    <w:rsid w:val="001D0EF0"/>
    <w:rsid w:val="001D29D7"/>
    <w:rsid w:val="001D57E9"/>
    <w:rsid w:val="001E0595"/>
    <w:rsid w:val="001E17DE"/>
    <w:rsid w:val="001E229F"/>
    <w:rsid w:val="001E26E7"/>
    <w:rsid w:val="001E307C"/>
    <w:rsid w:val="001E4809"/>
    <w:rsid w:val="001E6337"/>
    <w:rsid w:val="001E7CD0"/>
    <w:rsid w:val="001F074F"/>
    <w:rsid w:val="001F08A0"/>
    <w:rsid w:val="001F14C7"/>
    <w:rsid w:val="001F168B"/>
    <w:rsid w:val="001F2D93"/>
    <w:rsid w:val="001F2E97"/>
    <w:rsid w:val="001F4642"/>
    <w:rsid w:val="001F528F"/>
    <w:rsid w:val="001F5515"/>
    <w:rsid w:val="001F592D"/>
    <w:rsid w:val="001F7831"/>
    <w:rsid w:val="001F7861"/>
    <w:rsid w:val="001F7A6C"/>
    <w:rsid w:val="00200308"/>
    <w:rsid w:val="00200348"/>
    <w:rsid w:val="002018F7"/>
    <w:rsid w:val="00203BD3"/>
    <w:rsid w:val="00204045"/>
    <w:rsid w:val="00205A42"/>
    <w:rsid w:val="0020712B"/>
    <w:rsid w:val="0020775C"/>
    <w:rsid w:val="00211C2C"/>
    <w:rsid w:val="00212D36"/>
    <w:rsid w:val="002136D8"/>
    <w:rsid w:val="00213DB1"/>
    <w:rsid w:val="00213E0E"/>
    <w:rsid w:val="00214C0F"/>
    <w:rsid w:val="002154FB"/>
    <w:rsid w:val="00216912"/>
    <w:rsid w:val="00216A7C"/>
    <w:rsid w:val="00216B15"/>
    <w:rsid w:val="00216CD9"/>
    <w:rsid w:val="002171BF"/>
    <w:rsid w:val="002174DC"/>
    <w:rsid w:val="00220C22"/>
    <w:rsid w:val="00222367"/>
    <w:rsid w:val="00223106"/>
    <w:rsid w:val="0022606D"/>
    <w:rsid w:val="00230B6F"/>
    <w:rsid w:val="00231728"/>
    <w:rsid w:val="00231833"/>
    <w:rsid w:val="002326FC"/>
    <w:rsid w:val="00234CBA"/>
    <w:rsid w:val="0023701D"/>
    <w:rsid w:val="00240A40"/>
    <w:rsid w:val="00243130"/>
    <w:rsid w:val="0024420B"/>
    <w:rsid w:val="00247932"/>
    <w:rsid w:val="00250404"/>
    <w:rsid w:val="00252A59"/>
    <w:rsid w:val="00261099"/>
    <w:rsid w:val="002610D8"/>
    <w:rsid w:val="00262625"/>
    <w:rsid w:val="00263DCB"/>
    <w:rsid w:val="0026554E"/>
    <w:rsid w:val="0026737D"/>
    <w:rsid w:val="002708A0"/>
    <w:rsid w:val="00271286"/>
    <w:rsid w:val="0027209D"/>
    <w:rsid w:val="002723E6"/>
    <w:rsid w:val="00273AF7"/>
    <w:rsid w:val="00274260"/>
    <w:rsid w:val="002747EC"/>
    <w:rsid w:val="00274D2B"/>
    <w:rsid w:val="002757AF"/>
    <w:rsid w:val="00275A0F"/>
    <w:rsid w:val="00277381"/>
    <w:rsid w:val="00280D35"/>
    <w:rsid w:val="00280FBA"/>
    <w:rsid w:val="00281286"/>
    <w:rsid w:val="00282366"/>
    <w:rsid w:val="00282385"/>
    <w:rsid w:val="00283913"/>
    <w:rsid w:val="002855BF"/>
    <w:rsid w:val="002859BA"/>
    <w:rsid w:val="00286882"/>
    <w:rsid w:val="0029027B"/>
    <w:rsid w:val="00295C2B"/>
    <w:rsid w:val="00296397"/>
    <w:rsid w:val="0029759A"/>
    <w:rsid w:val="002A0390"/>
    <w:rsid w:val="002A0DA5"/>
    <w:rsid w:val="002A1BB8"/>
    <w:rsid w:val="002A1EE2"/>
    <w:rsid w:val="002A3303"/>
    <w:rsid w:val="002A53EC"/>
    <w:rsid w:val="002A55F4"/>
    <w:rsid w:val="002A569D"/>
    <w:rsid w:val="002B0A69"/>
    <w:rsid w:val="002B0E72"/>
    <w:rsid w:val="002B25DF"/>
    <w:rsid w:val="002B2999"/>
    <w:rsid w:val="002B2CA7"/>
    <w:rsid w:val="002B495A"/>
    <w:rsid w:val="002B6BFF"/>
    <w:rsid w:val="002B772D"/>
    <w:rsid w:val="002B7736"/>
    <w:rsid w:val="002C0288"/>
    <w:rsid w:val="002C1743"/>
    <w:rsid w:val="002C2CAD"/>
    <w:rsid w:val="002C2EA1"/>
    <w:rsid w:val="002C364A"/>
    <w:rsid w:val="002C3A04"/>
    <w:rsid w:val="002C405B"/>
    <w:rsid w:val="002C42BC"/>
    <w:rsid w:val="002C4840"/>
    <w:rsid w:val="002C6D1E"/>
    <w:rsid w:val="002C718C"/>
    <w:rsid w:val="002C78FB"/>
    <w:rsid w:val="002D0B82"/>
    <w:rsid w:val="002D0C1C"/>
    <w:rsid w:val="002D0DA5"/>
    <w:rsid w:val="002D0FA2"/>
    <w:rsid w:val="002D10C6"/>
    <w:rsid w:val="002D219E"/>
    <w:rsid w:val="002D2956"/>
    <w:rsid w:val="002D32BE"/>
    <w:rsid w:val="002D48B1"/>
    <w:rsid w:val="002D5D0E"/>
    <w:rsid w:val="002D6135"/>
    <w:rsid w:val="002D71D8"/>
    <w:rsid w:val="002E0C16"/>
    <w:rsid w:val="002E31F8"/>
    <w:rsid w:val="002E5411"/>
    <w:rsid w:val="002E56EF"/>
    <w:rsid w:val="002E6C1A"/>
    <w:rsid w:val="002E712A"/>
    <w:rsid w:val="002F0B21"/>
    <w:rsid w:val="002F0D22"/>
    <w:rsid w:val="002F182A"/>
    <w:rsid w:val="00300351"/>
    <w:rsid w:val="003006D7"/>
    <w:rsid w:val="00302E96"/>
    <w:rsid w:val="00303223"/>
    <w:rsid w:val="00304EA1"/>
    <w:rsid w:val="00305DD0"/>
    <w:rsid w:val="0031170E"/>
    <w:rsid w:val="00311B17"/>
    <w:rsid w:val="00312E04"/>
    <w:rsid w:val="0031671D"/>
    <w:rsid w:val="00316A34"/>
    <w:rsid w:val="00316D56"/>
    <w:rsid w:val="003172DC"/>
    <w:rsid w:val="00317758"/>
    <w:rsid w:val="00320740"/>
    <w:rsid w:val="00321232"/>
    <w:rsid w:val="0032292F"/>
    <w:rsid w:val="00322ADC"/>
    <w:rsid w:val="00323139"/>
    <w:rsid w:val="003239D1"/>
    <w:rsid w:val="00325AE3"/>
    <w:rsid w:val="00326069"/>
    <w:rsid w:val="00326350"/>
    <w:rsid w:val="003263F5"/>
    <w:rsid w:val="003271BC"/>
    <w:rsid w:val="003316FA"/>
    <w:rsid w:val="00333602"/>
    <w:rsid w:val="00335801"/>
    <w:rsid w:val="0033673C"/>
    <w:rsid w:val="00337ECC"/>
    <w:rsid w:val="0034001E"/>
    <w:rsid w:val="00340A26"/>
    <w:rsid w:val="00341413"/>
    <w:rsid w:val="00341724"/>
    <w:rsid w:val="00342A70"/>
    <w:rsid w:val="00344C49"/>
    <w:rsid w:val="003467EC"/>
    <w:rsid w:val="00347A53"/>
    <w:rsid w:val="00352223"/>
    <w:rsid w:val="00352AFE"/>
    <w:rsid w:val="003530F6"/>
    <w:rsid w:val="0035462D"/>
    <w:rsid w:val="00356990"/>
    <w:rsid w:val="00356F67"/>
    <w:rsid w:val="00357E5C"/>
    <w:rsid w:val="00361584"/>
    <w:rsid w:val="00362839"/>
    <w:rsid w:val="00362F0B"/>
    <w:rsid w:val="00363A90"/>
    <w:rsid w:val="003643ED"/>
    <w:rsid w:val="00364B41"/>
    <w:rsid w:val="00364F10"/>
    <w:rsid w:val="00365611"/>
    <w:rsid w:val="00365AA2"/>
    <w:rsid w:val="00367045"/>
    <w:rsid w:val="00367502"/>
    <w:rsid w:val="00370B24"/>
    <w:rsid w:val="00370EAE"/>
    <w:rsid w:val="00371193"/>
    <w:rsid w:val="0037271F"/>
    <w:rsid w:val="003743B5"/>
    <w:rsid w:val="00375C33"/>
    <w:rsid w:val="00376299"/>
    <w:rsid w:val="003766F3"/>
    <w:rsid w:val="003805E3"/>
    <w:rsid w:val="00383096"/>
    <w:rsid w:val="0038545A"/>
    <w:rsid w:val="00385D26"/>
    <w:rsid w:val="00386F41"/>
    <w:rsid w:val="00387B36"/>
    <w:rsid w:val="00392087"/>
    <w:rsid w:val="00394633"/>
    <w:rsid w:val="0039509A"/>
    <w:rsid w:val="00395B8F"/>
    <w:rsid w:val="00395EF6"/>
    <w:rsid w:val="003A2A4B"/>
    <w:rsid w:val="003A41EF"/>
    <w:rsid w:val="003B0CBE"/>
    <w:rsid w:val="003B39BA"/>
    <w:rsid w:val="003B40AD"/>
    <w:rsid w:val="003B6925"/>
    <w:rsid w:val="003C379F"/>
    <w:rsid w:val="003C3B83"/>
    <w:rsid w:val="003C4E37"/>
    <w:rsid w:val="003C59B1"/>
    <w:rsid w:val="003D06BC"/>
    <w:rsid w:val="003D06FA"/>
    <w:rsid w:val="003D34A4"/>
    <w:rsid w:val="003D44C8"/>
    <w:rsid w:val="003D5E0C"/>
    <w:rsid w:val="003D7066"/>
    <w:rsid w:val="003D744F"/>
    <w:rsid w:val="003E03EA"/>
    <w:rsid w:val="003E16BE"/>
    <w:rsid w:val="003E3009"/>
    <w:rsid w:val="003E513C"/>
    <w:rsid w:val="003E5567"/>
    <w:rsid w:val="003E55B9"/>
    <w:rsid w:val="003E674B"/>
    <w:rsid w:val="003E68E2"/>
    <w:rsid w:val="003E7089"/>
    <w:rsid w:val="003E7CCB"/>
    <w:rsid w:val="003F0A06"/>
    <w:rsid w:val="003F0A40"/>
    <w:rsid w:val="003F3AB4"/>
    <w:rsid w:val="003F4666"/>
    <w:rsid w:val="003F4E28"/>
    <w:rsid w:val="003F58CE"/>
    <w:rsid w:val="003F7947"/>
    <w:rsid w:val="004006E8"/>
    <w:rsid w:val="00400ED9"/>
    <w:rsid w:val="00401855"/>
    <w:rsid w:val="00401B9E"/>
    <w:rsid w:val="00403426"/>
    <w:rsid w:val="0040347B"/>
    <w:rsid w:val="00403645"/>
    <w:rsid w:val="004047A6"/>
    <w:rsid w:val="004048A8"/>
    <w:rsid w:val="00411CED"/>
    <w:rsid w:val="00412AFE"/>
    <w:rsid w:val="004130B7"/>
    <w:rsid w:val="00414377"/>
    <w:rsid w:val="00414825"/>
    <w:rsid w:val="00414EBA"/>
    <w:rsid w:val="00417B65"/>
    <w:rsid w:val="004207DE"/>
    <w:rsid w:val="00421F70"/>
    <w:rsid w:val="00422F42"/>
    <w:rsid w:val="0042401F"/>
    <w:rsid w:val="00424A7D"/>
    <w:rsid w:val="00426355"/>
    <w:rsid w:val="0042675C"/>
    <w:rsid w:val="0043000B"/>
    <w:rsid w:val="00430260"/>
    <w:rsid w:val="004316C5"/>
    <w:rsid w:val="0043310E"/>
    <w:rsid w:val="004332DC"/>
    <w:rsid w:val="0043378E"/>
    <w:rsid w:val="00435DA8"/>
    <w:rsid w:val="004373E4"/>
    <w:rsid w:val="004401F1"/>
    <w:rsid w:val="00440423"/>
    <w:rsid w:val="00442D7E"/>
    <w:rsid w:val="00442EA2"/>
    <w:rsid w:val="00443805"/>
    <w:rsid w:val="0044439B"/>
    <w:rsid w:val="00444427"/>
    <w:rsid w:val="00444546"/>
    <w:rsid w:val="00445ABE"/>
    <w:rsid w:val="0044696B"/>
    <w:rsid w:val="00452A04"/>
    <w:rsid w:val="00454C10"/>
    <w:rsid w:val="00454CAF"/>
    <w:rsid w:val="00454DC2"/>
    <w:rsid w:val="004573BB"/>
    <w:rsid w:val="00457D9E"/>
    <w:rsid w:val="004644F1"/>
    <w:rsid w:val="00465587"/>
    <w:rsid w:val="004665EB"/>
    <w:rsid w:val="00467A99"/>
    <w:rsid w:val="00467D06"/>
    <w:rsid w:val="00470E5D"/>
    <w:rsid w:val="00475000"/>
    <w:rsid w:val="00475116"/>
    <w:rsid w:val="00476E5B"/>
    <w:rsid w:val="004771F8"/>
    <w:rsid w:val="00477455"/>
    <w:rsid w:val="00483280"/>
    <w:rsid w:val="00483CB0"/>
    <w:rsid w:val="0048409D"/>
    <w:rsid w:val="004840F8"/>
    <w:rsid w:val="004869BC"/>
    <w:rsid w:val="004908FF"/>
    <w:rsid w:val="00490B36"/>
    <w:rsid w:val="00492266"/>
    <w:rsid w:val="00495DC4"/>
    <w:rsid w:val="004A1669"/>
    <w:rsid w:val="004A1F7B"/>
    <w:rsid w:val="004A3639"/>
    <w:rsid w:val="004A48E9"/>
    <w:rsid w:val="004A5F14"/>
    <w:rsid w:val="004B6042"/>
    <w:rsid w:val="004B6427"/>
    <w:rsid w:val="004B7D4F"/>
    <w:rsid w:val="004C03CD"/>
    <w:rsid w:val="004C44D2"/>
    <w:rsid w:val="004C5584"/>
    <w:rsid w:val="004D108B"/>
    <w:rsid w:val="004D3578"/>
    <w:rsid w:val="004D380D"/>
    <w:rsid w:val="004D40F6"/>
    <w:rsid w:val="004D660D"/>
    <w:rsid w:val="004E213A"/>
    <w:rsid w:val="004E355D"/>
    <w:rsid w:val="004E3B48"/>
    <w:rsid w:val="004E3FB5"/>
    <w:rsid w:val="004F1CC1"/>
    <w:rsid w:val="004F1D13"/>
    <w:rsid w:val="004F20BF"/>
    <w:rsid w:val="004F2214"/>
    <w:rsid w:val="004F5D0F"/>
    <w:rsid w:val="004F6B61"/>
    <w:rsid w:val="004F6EA8"/>
    <w:rsid w:val="00501689"/>
    <w:rsid w:val="00502505"/>
    <w:rsid w:val="00503171"/>
    <w:rsid w:val="005031C1"/>
    <w:rsid w:val="005032A1"/>
    <w:rsid w:val="00503DE3"/>
    <w:rsid w:val="00506125"/>
    <w:rsid w:val="00506302"/>
    <w:rsid w:val="00506C28"/>
    <w:rsid w:val="00507E8E"/>
    <w:rsid w:val="005101ED"/>
    <w:rsid w:val="00510A75"/>
    <w:rsid w:val="00514A2B"/>
    <w:rsid w:val="00515449"/>
    <w:rsid w:val="00516E64"/>
    <w:rsid w:val="00517D92"/>
    <w:rsid w:val="00520713"/>
    <w:rsid w:val="00524751"/>
    <w:rsid w:val="00524B11"/>
    <w:rsid w:val="00524F30"/>
    <w:rsid w:val="005263A7"/>
    <w:rsid w:val="005270F4"/>
    <w:rsid w:val="0053001A"/>
    <w:rsid w:val="0053075E"/>
    <w:rsid w:val="00532FA2"/>
    <w:rsid w:val="0053381C"/>
    <w:rsid w:val="005346EE"/>
    <w:rsid w:val="00534DA0"/>
    <w:rsid w:val="00535927"/>
    <w:rsid w:val="005361EC"/>
    <w:rsid w:val="00536395"/>
    <w:rsid w:val="005374E1"/>
    <w:rsid w:val="00537EE8"/>
    <w:rsid w:val="005400C9"/>
    <w:rsid w:val="00540473"/>
    <w:rsid w:val="005414CB"/>
    <w:rsid w:val="005418D1"/>
    <w:rsid w:val="00542866"/>
    <w:rsid w:val="00543E6C"/>
    <w:rsid w:val="00544441"/>
    <w:rsid w:val="00545EFE"/>
    <w:rsid w:val="00546356"/>
    <w:rsid w:val="00550C3A"/>
    <w:rsid w:val="005511A5"/>
    <w:rsid w:val="005521F6"/>
    <w:rsid w:val="005528BD"/>
    <w:rsid w:val="0055296A"/>
    <w:rsid w:val="005538C4"/>
    <w:rsid w:val="00555589"/>
    <w:rsid w:val="00555A4D"/>
    <w:rsid w:val="0055640C"/>
    <w:rsid w:val="005573E1"/>
    <w:rsid w:val="0056318E"/>
    <w:rsid w:val="00565087"/>
    <w:rsid w:val="00565371"/>
    <w:rsid w:val="0056573F"/>
    <w:rsid w:val="005657E0"/>
    <w:rsid w:val="00566662"/>
    <w:rsid w:val="005674E1"/>
    <w:rsid w:val="00570C3B"/>
    <w:rsid w:val="00570F85"/>
    <w:rsid w:val="00575BAD"/>
    <w:rsid w:val="00575F46"/>
    <w:rsid w:val="0057698B"/>
    <w:rsid w:val="00576F58"/>
    <w:rsid w:val="00577C3B"/>
    <w:rsid w:val="005806C7"/>
    <w:rsid w:val="00581B21"/>
    <w:rsid w:val="00582F71"/>
    <w:rsid w:val="005837E9"/>
    <w:rsid w:val="005866E4"/>
    <w:rsid w:val="00596C0D"/>
    <w:rsid w:val="00597856"/>
    <w:rsid w:val="005A00D9"/>
    <w:rsid w:val="005A02BE"/>
    <w:rsid w:val="005A330C"/>
    <w:rsid w:val="005A5D3E"/>
    <w:rsid w:val="005A6A0F"/>
    <w:rsid w:val="005A6D27"/>
    <w:rsid w:val="005B0BD7"/>
    <w:rsid w:val="005B33DD"/>
    <w:rsid w:val="005B33DF"/>
    <w:rsid w:val="005B36ED"/>
    <w:rsid w:val="005B4042"/>
    <w:rsid w:val="005B45FF"/>
    <w:rsid w:val="005B61DA"/>
    <w:rsid w:val="005B6D3B"/>
    <w:rsid w:val="005C0125"/>
    <w:rsid w:val="005C01D2"/>
    <w:rsid w:val="005C029D"/>
    <w:rsid w:val="005C2110"/>
    <w:rsid w:val="005C7EDB"/>
    <w:rsid w:val="005D172E"/>
    <w:rsid w:val="005D23DB"/>
    <w:rsid w:val="005D4449"/>
    <w:rsid w:val="005D6BDE"/>
    <w:rsid w:val="005E0911"/>
    <w:rsid w:val="005E4D8D"/>
    <w:rsid w:val="005E5010"/>
    <w:rsid w:val="005E54E9"/>
    <w:rsid w:val="005F2971"/>
    <w:rsid w:val="005F369A"/>
    <w:rsid w:val="005F621C"/>
    <w:rsid w:val="00600278"/>
    <w:rsid w:val="0060255F"/>
    <w:rsid w:val="00602667"/>
    <w:rsid w:val="006027FD"/>
    <w:rsid w:val="00603673"/>
    <w:rsid w:val="00604D35"/>
    <w:rsid w:val="0060588B"/>
    <w:rsid w:val="006069A8"/>
    <w:rsid w:val="00607D16"/>
    <w:rsid w:val="00610179"/>
    <w:rsid w:val="00611566"/>
    <w:rsid w:val="00611ACD"/>
    <w:rsid w:val="00612B7D"/>
    <w:rsid w:val="00613AAD"/>
    <w:rsid w:val="00613B16"/>
    <w:rsid w:val="00614498"/>
    <w:rsid w:val="006149FD"/>
    <w:rsid w:val="0061534A"/>
    <w:rsid w:val="006173DA"/>
    <w:rsid w:val="006174F9"/>
    <w:rsid w:val="006200AB"/>
    <w:rsid w:val="00620291"/>
    <w:rsid w:val="00622553"/>
    <w:rsid w:val="00623BA4"/>
    <w:rsid w:val="00623D02"/>
    <w:rsid w:val="006247D6"/>
    <w:rsid w:val="00624B20"/>
    <w:rsid w:val="00624BC8"/>
    <w:rsid w:val="0062550A"/>
    <w:rsid w:val="00625BB1"/>
    <w:rsid w:val="00625C09"/>
    <w:rsid w:val="00631100"/>
    <w:rsid w:val="006324AE"/>
    <w:rsid w:val="006377E1"/>
    <w:rsid w:val="00637907"/>
    <w:rsid w:val="00637995"/>
    <w:rsid w:val="006408F3"/>
    <w:rsid w:val="0064094D"/>
    <w:rsid w:val="00642581"/>
    <w:rsid w:val="00643E72"/>
    <w:rsid w:val="006445B3"/>
    <w:rsid w:val="0064569A"/>
    <w:rsid w:val="00646D99"/>
    <w:rsid w:val="006470BE"/>
    <w:rsid w:val="00647DFF"/>
    <w:rsid w:val="00650464"/>
    <w:rsid w:val="00651E84"/>
    <w:rsid w:val="00651FFD"/>
    <w:rsid w:val="00652728"/>
    <w:rsid w:val="00652AD8"/>
    <w:rsid w:val="00655A36"/>
    <w:rsid w:val="00655F54"/>
    <w:rsid w:val="00656910"/>
    <w:rsid w:val="00656DC5"/>
    <w:rsid w:val="006574C0"/>
    <w:rsid w:val="006574D6"/>
    <w:rsid w:val="00662402"/>
    <w:rsid w:val="00662E15"/>
    <w:rsid w:val="00663C5D"/>
    <w:rsid w:val="00666682"/>
    <w:rsid w:val="00666B70"/>
    <w:rsid w:val="006711C0"/>
    <w:rsid w:val="00676DD7"/>
    <w:rsid w:val="006771FD"/>
    <w:rsid w:val="00680C8D"/>
    <w:rsid w:val="00680D20"/>
    <w:rsid w:val="0068285B"/>
    <w:rsid w:val="00684847"/>
    <w:rsid w:val="0068515F"/>
    <w:rsid w:val="00690A9F"/>
    <w:rsid w:val="00695CE4"/>
    <w:rsid w:val="006A0EE5"/>
    <w:rsid w:val="006A4F1E"/>
    <w:rsid w:val="006A5D67"/>
    <w:rsid w:val="006A66E4"/>
    <w:rsid w:val="006B0263"/>
    <w:rsid w:val="006B0F12"/>
    <w:rsid w:val="006B1F59"/>
    <w:rsid w:val="006B2AE8"/>
    <w:rsid w:val="006B2EBD"/>
    <w:rsid w:val="006B40B7"/>
    <w:rsid w:val="006B44BC"/>
    <w:rsid w:val="006B72EB"/>
    <w:rsid w:val="006C10F6"/>
    <w:rsid w:val="006C3790"/>
    <w:rsid w:val="006C3CC9"/>
    <w:rsid w:val="006C66D8"/>
    <w:rsid w:val="006D0AE9"/>
    <w:rsid w:val="006D162B"/>
    <w:rsid w:val="006D1E24"/>
    <w:rsid w:val="006D226A"/>
    <w:rsid w:val="006D367A"/>
    <w:rsid w:val="006D5691"/>
    <w:rsid w:val="006D7378"/>
    <w:rsid w:val="006D7D9A"/>
    <w:rsid w:val="006E0461"/>
    <w:rsid w:val="006E1417"/>
    <w:rsid w:val="006E1D02"/>
    <w:rsid w:val="006E23A5"/>
    <w:rsid w:val="006E5B86"/>
    <w:rsid w:val="006E6C2F"/>
    <w:rsid w:val="006F0087"/>
    <w:rsid w:val="006F07B5"/>
    <w:rsid w:val="006F0D2B"/>
    <w:rsid w:val="006F3954"/>
    <w:rsid w:val="006F4DE3"/>
    <w:rsid w:val="006F605F"/>
    <w:rsid w:val="006F6359"/>
    <w:rsid w:val="006F63A8"/>
    <w:rsid w:val="006F6A2C"/>
    <w:rsid w:val="00704D18"/>
    <w:rsid w:val="00705F29"/>
    <w:rsid w:val="007069DC"/>
    <w:rsid w:val="0070793B"/>
    <w:rsid w:val="00710201"/>
    <w:rsid w:val="00710F02"/>
    <w:rsid w:val="00711178"/>
    <w:rsid w:val="00712327"/>
    <w:rsid w:val="007134AF"/>
    <w:rsid w:val="00713BDA"/>
    <w:rsid w:val="00714F57"/>
    <w:rsid w:val="00715A7D"/>
    <w:rsid w:val="007162C4"/>
    <w:rsid w:val="0072073A"/>
    <w:rsid w:val="0072133F"/>
    <w:rsid w:val="00721824"/>
    <w:rsid w:val="00722315"/>
    <w:rsid w:val="00723DFB"/>
    <w:rsid w:val="00733273"/>
    <w:rsid w:val="007342B5"/>
    <w:rsid w:val="007344B0"/>
    <w:rsid w:val="00734A5B"/>
    <w:rsid w:val="00735697"/>
    <w:rsid w:val="007362F8"/>
    <w:rsid w:val="00736642"/>
    <w:rsid w:val="007401E6"/>
    <w:rsid w:val="00740776"/>
    <w:rsid w:val="0074383A"/>
    <w:rsid w:val="00743CBD"/>
    <w:rsid w:val="00743F96"/>
    <w:rsid w:val="00744E76"/>
    <w:rsid w:val="00744FE4"/>
    <w:rsid w:val="00745374"/>
    <w:rsid w:val="00746AC5"/>
    <w:rsid w:val="007476E8"/>
    <w:rsid w:val="0074796B"/>
    <w:rsid w:val="00747E4C"/>
    <w:rsid w:val="007508E4"/>
    <w:rsid w:val="00752444"/>
    <w:rsid w:val="007533B6"/>
    <w:rsid w:val="00754D28"/>
    <w:rsid w:val="00755944"/>
    <w:rsid w:val="00756A33"/>
    <w:rsid w:val="00757285"/>
    <w:rsid w:val="00757C91"/>
    <w:rsid w:val="00757D40"/>
    <w:rsid w:val="007608A5"/>
    <w:rsid w:val="007614A1"/>
    <w:rsid w:val="0076619F"/>
    <w:rsid w:val="007662B5"/>
    <w:rsid w:val="007704EB"/>
    <w:rsid w:val="0077168D"/>
    <w:rsid w:val="0077172D"/>
    <w:rsid w:val="007731A5"/>
    <w:rsid w:val="007745F5"/>
    <w:rsid w:val="007752F1"/>
    <w:rsid w:val="007771F9"/>
    <w:rsid w:val="00777710"/>
    <w:rsid w:val="00777FCD"/>
    <w:rsid w:val="00781F0F"/>
    <w:rsid w:val="00781F17"/>
    <w:rsid w:val="00782356"/>
    <w:rsid w:val="00783034"/>
    <w:rsid w:val="007852CA"/>
    <w:rsid w:val="0078727C"/>
    <w:rsid w:val="0079049D"/>
    <w:rsid w:val="007923CD"/>
    <w:rsid w:val="007929AF"/>
    <w:rsid w:val="00792A6D"/>
    <w:rsid w:val="00792C3F"/>
    <w:rsid w:val="00793AA1"/>
    <w:rsid w:val="00793DC5"/>
    <w:rsid w:val="007967D8"/>
    <w:rsid w:val="007973DE"/>
    <w:rsid w:val="007A2B37"/>
    <w:rsid w:val="007A4ACB"/>
    <w:rsid w:val="007A682D"/>
    <w:rsid w:val="007B0715"/>
    <w:rsid w:val="007B0C48"/>
    <w:rsid w:val="007B18D8"/>
    <w:rsid w:val="007B1DE8"/>
    <w:rsid w:val="007B2166"/>
    <w:rsid w:val="007B40E5"/>
    <w:rsid w:val="007B41FB"/>
    <w:rsid w:val="007C0709"/>
    <w:rsid w:val="007C095F"/>
    <w:rsid w:val="007C138F"/>
    <w:rsid w:val="007C2C0E"/>
    <w:rsid w:val="007C2DD0"/>
    <w:rsid w:val="007C681F"/>
    <w:rsid w:val="007C750C"/>
    <w:rsid w:val="007D0A5E"/>
    <w:rsid w:val="007D1904"/>
    <w:rsid w:val="007D1B75"/>
    <w:rsid w:val="007D454F"/>
    <w:rsid w:val="007D7A84"/>
    <w:rsid w:val="007D7E3B"/>
    <w:rsid w:val="007E131D"/>
    <w:rsid w:val="007E1408"/>
    <w:rsid w:val="007E1FB0"/>
    <w:rsid w:val="007E2656"/>
    <w:rsid w:val="007E422C"/>
    <w:rsid w:val="007E51C4"/>
    <w:rsid w:val="007E57A9"/>
    <w:rsid w:val="007E5DF8"/>
    <w:rsid w:val="007E5E09"/>
    <w:rsid w:val="007F261D"/>
    <w:rsid w:val="007F2E08"/>
    <w:rsid w:val="007F4836"/>
    <w:rsid w:val="007F4D29"/>
    <w:rsid w:val="007F5CF8"/>
    <w:rsid w:val="007F6051"/>
    <w:rsid w:val="00800E73"/>
    <w:rsid w:val="00801AC4"/>
    <w:rsid w:val="00801D32"/>
    <w:rsid w:val="00801FA6"/>
    <w:rsid w:val="00802448"/>
    <w:rsid w:val="008028A4"/>
    <w:rsid w:val="00803B04"/>
    <w:rsid w:val="00804451"/>
    <w:rsid w:val="00805CFC"/>
    <w:rsid w:val="00807A4B"/>
    <w:rsid w:val="00810448"/>
    <w:rsid w:val="00810EE4"/>
    <w:rsid w:val="0081321F"/>
    <w:rsid w:val="00813245"/>
    <w:rsid w:val="00813FCC"/>
    <w:rsid w:val="00814E04"/>
    <w:rsid w:val="008163D0"/>
    <w:rsid w:val="00817FD5"/>
    <w:rsid w:val="00823DD5"/>
    <w:rsid w:val="00824452"/>
    <w:rsid w:val="00824A2C"/>
    <w:rsid w:val="008264DB"/>
    <w:rsid w:val="00831A00"/>
    <w:rsid w:val="008333CD"/>
    <w:rsid w:val="008337A0"/>
    <w:rsid w:val="0083383A"/>
    <w:rsid w:val="008340F4"/>
    <w:rsid w:val="0083448E"/>
    <w:rsid w:val="00836BAE"/>
    <w:rsid w:val="00840697"/>
    <w:rsid w:val="00840720"/>
    <w:rsid w:val="00840DE0"/>
    <w:rsid w:val="0084144E"/>
    <w:rsid w:val="008424B5"/>
    <w:rsid w:val="00843783"/>
    <w:rsid w:val="00843CAE"/>
    <w:rsid w:val="00843D25"/>
    <w:rsid w:val="00844340"/>
    <w:rsid w:val="00844669"/>
    <w:rsid w:val="00845123"/>
    <w:rsid w:val="00846162"/>
    <w:rsid w:val="00851027"/>
    <w:rsid w:val="00852460"/>
    <w:rsid w:val="0085285C"/>
    <w:rsid w:val="00853F28"/>
    <w:rsid w:val="0085426E"/>
    <w:rsid w:val="00857F3E"/>
    <w:rsid w:val="00860FAF"/>
    <w:rsid w:val="008613ED"/>
    <w:rsid w:val="0086181A"/>
    <w:rsid w:val="00862A69"/>
    <w:rsid w:val="0086354A"/>
    <w:rsid w:val="008700FB"/>
    <w:rsid w:val="0087283A"/>
    <w:rsid w:val="00873715"/>
    <w:rsid w:val="00873B80"/>
    <w:rsid w:val="00874F2A"/>
    <w:rsid w:val="00875E22"/>
    <w:rsid w:val="0087600D"/>
    <w:rsid w:val="008768CA"/>
    <w:rsid w:val="00877A9C"/>
    <w:rsid w:val="00877EF9"/>
    <w:rsid w:val="00880559"/>
    <w:rsid w:val="008820A5"/>
    <w:rsid w:val="00884D14"/>
    <w:rsid w:val="008862F6"/>
    <w:rsid w:val="00887BDA"/>
    <w:rsid w:val="00887E99"/>
    <w:rsid w:val="00890514"/>
    <w:rsid w:val="00893056"/>
    <w:rsid w:val="0089625E"/>
    <w:rsid w:val="008973AE"/>
    <w:rsid w:val="00897570"/>
    <w:rsid w:val="00897775"/>
    <w:rsid w:val="008A0A7C"/>
    <w:rsid w:val="008A40A2"/>
    <w:rsid w:val="008A46F1"/>
    <w:rsid w:val="008A4E80"/>
    <w:rsid w:val="008A63EB"/>
    <w:rsid w:val="008A6731"/>
    <w:rsid w:val="008A6970"/>
    <w:rsid w:val="008B19DE"/>
    <w:rsid w:val="008B3120"/>
    <w:rsid w:val="008B3130"/>
    <w:rsid w:val="008B5306"/>
    <w:rsid w:val="008B60EB"/>
    <w:rsid w:val="008B6B76"/>
    <w:rsid w:val="008B6C83"/>
    <w:rsid w:val="008B75AF"/>
    <w:rsid w:val="008C1C1F"/>
    <w:rsid w:val="008C2E2A"/>
    <w:rsid w:val="008C3057"/>
    <w:rsid w:val="008C4447"/>
    <w:rsid w:val="008C474C"/>
    <w:rsid w:val="008C5485"/>
    <w:rsid w:val="008C55D9"/>
    <w:rsid w:val="008C734D"/>
    <w:rsid w:val="008D26A4"/>
    <w:rsid w:val="008D2D56"/>
    <w:rsid w:val="008D2E4D"/>
    <w:rsid w:val="008D3091"/>
    <w:rsid w:val="008D40E3"/>
    <w:rsid w:val="008D46CB"/>
    <w:rsid w:val="008D4F03"/>
    <w:rsid w:val="008D5298"/>
    <w:rsid w:val="008E1515"/>
    <w:rsid w:val="008E3D4D"/>
    <w:rsid w:val="008E4B39"/>
    <w:rsid w:val="008E4C7D"/>
    <w:rsid w:val="008E5157"/>
    <w:rsid w:val="008E5656"/>
    <w:rsid w:val="008E5672"/>
    <w:rsid w:val="008E680D"/>
    <w:rsid w:val="008F00AA"/>
    <w:rsid w:val="008F116C"/>
    <w:rsid w:val="008F1D10"/>
    <w:rsid w:val="008F396F"/>
    <w:rsid w:val="008F3DCD"/>
    <w:rsid w:val="008F496D"/>
    <w:rsid w:val="008F6A0B"/>
    <w:rsid w:val="0090094F"/>
    <w:rsid w:val="0090271F"/>
    <w:rsid w:val="00902DB9"/>
    <w:rsid w:val="0090466A"/>
    <w:rsid w:val="0090476F"/>
    <w:rsid w:val="00906FA5"/>
    <w:rsid w:val="009103ED"/>
    <w:rsid w:val="0091204C"/>
    <w:rsid w:val="00913006"/>
    <w:rsid w:val="00915CFC"/>
    <w:rsid w:val="0091626A"/>
    <w:rsid w:val="0091660A"/>
    <w:rsid w:val="00916A1C"/>
    <w:rsid w:val="009172B6"/>
    <w:rsid w:val="00917EF8"/>
    <w:rsid w:val="00920AAC"/>
    <w:rsid w:val="009226DC"/>
    <w:rsid w:val="00922725"/>
    <w:rsid w:val="00922D99"/>
    <w:rsid w:val="00923655"/>
    <w:rsid w:val="009244E4"/>
    <w:rsid w:val="00926863"/>
    <w:rsid w:val="00927D04"/>
    <w:rsid w:val="0093235F"/>
    <w:rsid w:val="00936071"/>
    <w:rsid w:val="00936794"/>
    <w:rsid w:val="00936A22"/>
    <w:rsid w:val="009373D8"/>
    <w:rsid w:val="009376CD"/>
    <w:rsid w:val="00940212"/>
    <w:rsid w:val="0094027B"/>
    <w:rsid w:val="00940D5C"/>
    <w:rsid w:val="00941B25"/>
    <w:rsid w:val="00942EC2"/>
    <w:rsid w:val="00943E8C"/>
    <w:rsid w:val="00945F66"/>
    <w:rsid w:val="00952DEC"/>
    <w:rsid w:val="0095588C"/>
    <w:rsid w:val="00957B8C"/>
    <w:rsid w:val="0096078A"/>
    <w:rsid w:val="00961591"/>
    <w:rsid w:val="00961B32"/>
    <w:rsid w:val="009620CD"/>
    <w:rsid w:val="00962485"/>
    <w:rsid w:val="00962509"/>
    <w:rsid w:val="00963129"/>
    <w:rsid w:val="00966196"/>
    <w:rsid w:val="0097055D"/>
    <w:rsid w:val="009708E7"/>
    <w:rsid w:val="00970DB3"/>
    <w:rsid w:val="00972118"/>
    <w:rsid w:val="00973967"/>
    <w:rsid w:val="00974BB0"/>
    <w:rsid w:val="0097512A"/>
    <w:rsid w:val="00975966"/>
    <w:rsid w:val="00975BCD"/>
    <w:rsid w:val="009768EF"/>
    <w:rsid w:val="00983AE2"/>
    <w:rsid w:val="00983B19"/>
    <w:rsid w:val="00983EEA"/>
    <w:rsid w:val="0098457C"/>
    <w:rsid w:val="00985F94"/>
    <w:rsid w:val="00986D24"/>
    <w:rsid w:val="0099212D"/>
    <w:rsid w:val="00992E37"/>
    <w:rsid w:val="00993336"/>
    <w:rsid w:val="00993E61"/>
    <w:rsid w:val="0099577E"/>
    <w:rsid w:val="00996527"/>
    <w:rsid w:val="009A011C"/>
    <w:rsid w:val="009A0AF3"/>
    <w:rsid w:val="009A24A5"/>
    <w:rsid w:val="009A2B3E"/>
    <w:rsid w:val="009A2ECF"/>
    <w:rsid w:val="009A553B"/>
    <w:rsid w:val="009A68E6"/>
    <w:rsid w:val="009B07CD"/>
    <w:rsid w:val="009B4010"/>
    <w:rsid w:val="009B4BBA"/>
    <w:rsid w:val="009B6DE8"/>
    <w:rsid w:val="009C00D7"/>
    <w:rsid w:val="009C19E9"/>
    <w:rsid w:val="009C2842"/>
    <w:rsid w:val="009C2BBF"/>
    <w:rsid w:val="009C3842"/>
    <w:rsid w:val="009C3D6D"/>
    <w:rsid w:val="009C54FF"/>
    <w:rsid w:val="009C5DD7"/>
    <w:rsid w:val="009C6BE4"/>
    <w:rsid w:val="009C6D05"/>
    <w:rsid w:val="009C6ED8"/>
    <w:rsid w:val="009C709D"/>
    <w:rsid w:val="009C7B65"/>
    <w:rsid w:val="009C7B67"/>
    <w:rsid w:val="009D03D1"/>
    <w:rsid w:val="009D3131"/>
    <w:rsid w:val="009D3A8F"/>
    <w:rsid w:val="009D3BDE"/>
    <w:rsid w:val="009D44DC"/>
    <w:rsid w:val="009D4F9A"/>
    <w:rsid w:val="009D74A6"/>
    <w:rsid w:val="009D7883"/>
    <w:rsid w:val="009E0C35"/>
    <w:rsid w:val="009E1115"/>
    <w:rsid w:val="009E4D62"/>
    <w:rsid w:val="009E597D"/>
    <w:rsid w:val="009E5B79"/>
    <w:rsid w:val="009E6EA9"/>
    <w:rsid w:val="009F26E0"/>
    <w:rsid w:val="009F445D"/>
    <w:rsid w:val="009F546A"/>
    <w:rsid w:val="009F5B84"/>
    <w:rsid w:val="009F6965"/>
    <w:rsid w:val="009F7402"/>
    <w:rsid w:val="009F79A4"/>
    <w:rsid w:val="00A00A85"/>
    <w:rsid w:val="00A02FBD"/>
    <w:rsid w:val="00A03AF3"/>
    <w:rsid w:val="00A03CBD"/>
    <w:rsid w:val="00A053C5"/>
    <w:rsid w:val="00A053DF"/>
    <w:rsid w:val="00A072B8"/>
    <w:rsid w:val="00A1060D"/>
    <w:rsid w:val="00A10F02"/>
    <w:rsid w:val="00A12C81"/>
    <w:rsid w:val="00A12E2A"/>
    <w:rsid w:val="00A13453"/>
    <w:rsid w:val="00A20136"/>
    <w:rsid w:val="00A204CA"/>
    <w:rsid w:val="00A2071F"/>
    <w:rsid w:val="00A209D6"/>
    <w:rsid w:val="00A20A9E"/>
    <w:rsid w:val="00A21DD6"/>
    <w:rsid w:val="00A22DA3"/>
    <w:rsid w:val="00A23CFB"/>
    <w:rsid w:val="00A274F1"/>
    <w:rsid w:val="00A27A8B"/>
    <w:rsid w:val="00A27D18"/>
    <w:rsid w:val="00A336A4"/>
    <w:rsid w:val="00A3759D"/>
    <w:rsid w:val="00A379DF"/>
    <w:rsid w:val="00A423D1"/>
    <w:rsid w:val="00A425D2"/>
    <w:rsid w:val="00A43E30"/>
    <w:rsid w:val="00A44F14"/>
    <w:rsid w:val="00A4675D"/>
    <w:rsid w:val="00A513FE"/>
    <w:rsid w:val="00A53724"/>
    <w:rsid w:val="00A54B2B"/>
    <w:rsid w:val="00A55359"/>
    <w:rsid w:val="00A55426"/>
    <w:rsid w:val="00A55B20"/>
    <w:rsid w:val="00A57530"/>
    <w:rsid w:val="00A57FB5"/>
    <w:rsid w:val="00A604A8"/>
    <w:rsid w:val="00A61C86"/>
    <w:rsid w:val="00A6313C"/>
    <w:rsid w:val="00A63214"/>
    <w:rsid w:val="00A64038"/>
    <w:rsid w:val="00A64FCF"/>
    <w:rsid w:val="00A65AE6"/>
    <w:rsid w:val="00A6600C"/>
    <w:rsid w:val="00A67DAE"/>
    <w:rsid w:val="00A717AF"/>
    <w:rsid w:val="00A71E7D"/>
    <w:rsid w:val="00A72478"/>
    <w:rsid w:val="00A724CB"/>
    <w:rsid w:val="00A73621"/>
    <w:rsid w:val="00A75B04"/>
    <w:rsid w:val="00A767D4"/>
    <w:rsid w:val="00A82346"/>
    <w:rsid w:val="00A82730"/>
    <w:rsid w:val="00A82743"/>
    <w:rsid w:val="00A85159"/>
    <w:rsid w:val="00A85940"/>
    <w:rsid w:val="00A87646"/>
    <w:rsid w:val="00A877EF"/>
    <w:rsid w:val="00A90A6A"/>
    <w:rsid w:val="00A9127D"/>
    <w:rsid w:val="00A91936"/>
    <w:rsid w:val="00A920A5"/>
    <w:rsid w:val="00A94182"/>
    <w:rsid w:val="00A94D69"/>
    <w:rsid w:val="00A9671C"/>
    <w:rsid w:val="00AA1553"/>
    <w:rsid w:val="00AA17F8"/>
    <w:rsid w:val="00AA2F95"/>
    <w:rsid w:val="00AA33BB"/>
    <w:rsid w:val="00AA36C3"/>
    <w:rsid w:val="00AA4946"/>
    <w:rsid w:val="00AA6F96"/>
    <w:rsid w:val="00AA7370"/>
    <w:rsid w:val="00AA7412"/>
    <w:rsid w:val="00AB06A2"/>
    <w:rsid w:val="00AB2950"/>
    <w:rsid w:val="00AB341F"/>
    <w:rsid w:val="00AB3668"/>
    <w:rsid w:val="00AB4843"/>
    <w:rsid w:val="00AB5772"/>
    <w:rsid w:val="00AB7B0B"/>
    <w:rsid w:val="00AB7B2C"/>
    <w:rsid w:val="00AC215E"/>
    <w:rsid w:val="00AC27DF"/>
    <w:rsid w:val="00AC4849"/>
    <w:rsid w:val="00AC56DF"/>
    <w:rsid w:val="00AC6B21"/>
    <w:rsid w:val="00AC703E"/>
    <w:rsid w:val="00AD0567"/>
    <w:rsid w:val="00AD106F"/>
    <w:rsid w:val="00AD257A"/>
    <w:rsid w:val="00AD272F"/>
    <w:rsid w:val="00AD55AA"/>
    <w:rsid w:val="00AD5645"/>
    <w:rsid w:val="00AE047B"/>
    <w:rsid w:val="00AE0640"/>
    <w:rsid w:val="00AE149F"/>
    <w:rsid w:val="00AE14FF"/>
    <w:rsid w:val="00AE2856"/>
    <w:rsid w:val="00AE2D54"/>
    <w:rsid w:val="00AE4F4D"/>
    <w:rsid w:val="00AE57BB"/>
    <w:rsid w:val="00AE621B"/>
    <w:rsid w:val="00AE6242"/>
    <w:rsid w:val="00AE77E7"/>
    <w:rsid w:val="00AF05D5"/>
    <w:rsid w:val="00AF1CD3"/>
    <w:rsid w:val="00AF28DD"/>
    <w:rsid w:val="00AF3023"/>
    <w:rsid w:val="00AF3036"/>
    <w:rsid w:val="00AF3E88"/>
    <w:rsid w:val="00AF40F8"/>
    <w:rsid w:val="00AF42C3"/>
    <w:rsid w:val="00AF5CC0"/>
    <w:rsid w:val="00AF6502"/>
    <w:rsid w:val="00AF661C"/>
    <w:rsid w:val="00AF7A50"/>
    <w:rsid w:val="00B0106D"/>
    <w:rsid w:val="00B0256C"/>
    <w:rsid w:val="00B025CB"/>
    <w:rsid w:val="00B03629"/>
    <w:rsid w:val="00B05380"/>
    <w:rsid w:val="00B05962"/>
    <w:rsid w:val="00B07215"/>
    <w:rsid w:val="00B07CA2"/>
    <w:rsid w:val="00B10278"/>
    <w:rsid w:val="00B10FC8"/>
    <w:rsid w:val="00B13280"/>
    <w:rsid w:val="00B13B9E"/>
    <w:rsid w:val="00B14484"/>
    <w:rsid w:val="00B152F1"/>
    <w:rsid w:val="00B15449"/>
    <w:rsid w:val="00B16C2F"/>
    <w:rsid w:val="00B206C2"/>
    <w:rsid w:val="00B20C23"/>
    <w:rsid w:val="00B22EED"/>
    <w:rsid w:val="00B23E15"/>
    <w:rsid w:val="00B24854"/>
    <w:rsid w:val="00B27053"/>
    <w:rsid w:val="00B27303"/>
    <w:rsid w:val="00B27387"/>
    <w:rsid w:val="00B2780C"/>
    <w:rsid w:val="00B279BB"/>
    <w:rsid w:val="00B27A6B"/>
    <w:rsid w:val="00B355F8"/>
    <w:rsid w:val="00B36437"/>
    <w:rsid w:val="00B36747"/>
    <w:rsid w:val="00B36CDF"/>
    <w:rsid w:val="00B3788E"/>
    <w:rsid w:val="00B40457"/>
    <w:rsid w:val="00B40AB5"/>
    <w:rsid w:val="00B40DC6"/>
    <w:rsid w:val="00B46E0F"/>
    <w:rsid w:val="00B47FD1"/>
    <w:rsid w:val="00B512B5"/>
    <w:rsid w:val="00B516BB"/>
    <w:rsid w:val="00B5382E"/>
    <w:rsid w:val="00B53D2E"/>
    <w:rsid w:val="00B60A6B"/>
    <w:rsid w:val="00B64C30"/>
    <w:rsid w:val="00B64FAE"/>
    <w:rsid w:val="00B65C0D"/>
    <w:rsid w:val="00B67642"/>
    <w:rsid w:val="00B723A7"/>
    <w:rsid w:val="00B7376D"/>
    <w:rsid w:val="00B745BE"/>
    <w:rsid w:val="00B74FE5"/>
    <w:rsid w:val="00B80932"/>
    <w:rsid w:val="00B828C7"/>
    <w:rsid w:val="00B83290"/>
    <w:rsid w:val="00B847AC"/>
    <w:rsid w:val="00B84DB2"/>
    <w:rsid w:val="00B85DD4"/>
    <w:rsid w:val="00B90661"/>
    <w:rsid w:val="00B90B40"/>
    <w:rsid w:val="00B9107A"/>
    <w:rsid w:val="00B9286B"/>
    <w:rsid w:val="00B93D8D"/>
    <w:rsid w:val="00B93E23"/>
    <w:rsid w:val="00BA1527"/>
    <w:rsid w:val="00BB159F"/>
    <w:rsid w:val="00BB165A"/>
    <w:rsid w:val="00BB3C9F"/>
    <w:rsid w:val="00BB703F"/>
    <w:rsid w:val="00BB7DBD"/>
    <w:rsid w:val="00BB7F25"/>
    <w:rsid w:val="00BC2ADB"/>
    <w:rsid w:val="00BC2E66"/>
    <w:rsid w:val="00BC3555"/>
    <w:rsid w:val="00BC439F"/>
    <w:rsid w:val="00BC709D"/>
    <w:rsid w:val="00BC7CBA"/>
    <w:rsid w:val="00BC7ECB"/>
    <w:rsid w:val="00BD0800"/>
    <w:rsid w:val="00BD66DB"/>
    <w:rsid w:val="00BD7105"/>
    <w:rsid w:val="00BE08AC"/>
    <w:rsid w:val="00BE7CFF"/>
    <w:rsid w:val="00BF00AD"/>
    <w:rsid w:val="00BF042A"/>
    <w:rsid w:val="00BF1C06"/>
    <w:rsid w:val="00BF3096"/>
    <w:rsid w:val="00BF4CE8"/>
    <w:rsid w:val="00BF5438"/>
    <w:rsid w:val="00C01144"/>
    <w:rsid w:val="00C02910"/>
    <w:rsid w:val="00C05CD4"/>
    <w:rsid w:val="00C05D22"/>
    <w:rsid w:val="00C1012F"/>
    <w:rsid w:val="00C10137"/>
    <w:rsid w:val="00C11F0E"/>
    <w:rsid w:val="00C12B51"/>
    <w:rsid w:val="00C136C4"/>
    <w:rsid w:val="00C14C1A"/>
    <w:rsid w:val="00C14D4C"/>
    <w:rsid w:val="00C15AF8"/>
    <w:rsid w:val="00C15D1E"/>
    <w:rsid w:val="00C17576"/>
    <w:rsid w:val="00C175A7"/>
    <w:rsid w:val="00C21B86"/>
    <w:rsid w:val="00C22A09"/>
    <w:rsid w:val="00C24650"/>
    <w:rsid w:val="00C24C9F"/>
    <w:rsid w:val="00C25465"/>
    <w:rsid w:val="00C3131B"/>
    <w:rsid w:val="00C320E5"/>
    <w:rsid w:val="00C33079"/>
    <w:rsid w:val="00C33D46"/>
    <w:rsid w:val="00C37318"/>
    <w:rsid w:val="00C37CA5"/>
    <w:rsid w:val="00C42DEE"/>
    <w:rsid w:val="00C440FF"/>
    <w:rsid w:val="00C44326"/>
    <w:rsid w:val="00C44CCE"/>
    <w:rsid w:val="00C47B8F"/>
    <w:rsid w:val="00C50007"/>
    <w:rsid w:val="00C5064B"/>
    <w:rsid w:val="00C52865"/>
    <w:rsid w:val="00C536C5"/>
    <w:rsid w:val="00C536DF"/>
    <w:rsid w:val="00C55B0D"/>
    <w:rsid w:val="00C56498"/>
    <w:rsid w:val="00C5781C"/>
    <w:rsid w:val="00C57974"/>
    <w:rsid w:val="00C57E6F"/>
    <w:rsid w:val="00C60527"/>
    <w:rsid w:val="00C62E69"/>
    <w:rsid w:val="00C62F19"/>
    <w:rsid w:val="00C631D7"/>
    <w:rsid w:val="00C63D42"/>
    <w:rsid w:val="00C64A1A"/>
    <w:rsid w:val="00C66166"/>
    <w:rsid w:val="00C66438"/>
    <w:rsid w:val="00C6677B"/>
    <w:rsid w:val="00C71581"/>
    <w:rsid w:val="00C722D0"/>
    <w:rsid w:val="00C736D4"/>
    <w:rsid w:val="00C74E31"/>
    <w:rsid w:val="00C75D71"/>
    <w:rsid w:val="00C76E68"/>
    <w:rsid w:val="00C822A4"/>
    <w:rsid w:val="00C83113"/>
    <w:rsid w:val="00C83A13"/>
    <w:rsid w:val="00C83E3A"/>
    <w:rsid w:val="00C84B3B"/>
    <w:rsid w:val="00C8517A"/>
    <w:rsid w:val="00C871D9"/>
    <w:rsid w:val="00C87A6D"/>
    <w:rsid w:val="00C87D85"/>
    <w:rsid w:val="00C9068C"/>
    <w:rsid w:val="00C90DD5"/>
    <w:rsid w:val="00C90F24"/>
    <w:rsid w:val="00C910E0"/>
    <w:rsid w:val="00C91557"/>
    <w:rsid w:val="00C92967"/>
    <w:rsid w:val="00C94440"/>
    <w:rsid w:val="00C9540C"/>
    <w:rsid w:val="00C95CA4"/>
    <w:rsid w:val="00C95D54"/>
    <w:rsid w:val="00C9627D"/>
    <w:rsid w:val="00C9630E"/>
    <w:rsid w:val="00C9765C"/>
    <w:rsid w:val="00CA0FBE"/>
    <w:rsid w:val="00CA2069"/>
    <w:rsid w:val="00CA261B"/>
    <w:rsid w:val="00CA26C1"/>
    <w:rsid w:val="00CA3C75"/>
    <w:rsid w:val="00CA3D0C"/>
    <w:rsid w:val="00CA482C"/>
    <w:rsid w:val="00CA4F44"/>
    <w:rsid w:val="00CA654B"/>
    <w:rsid w:val="00CA74FB"/>
    <w:rsid w:val="00CB1A11"/>
    <w:rsid w:val="00CB1DB9"/>
    <w:rsid w:val="00CB538C"/>
    <w:rsid w:val="00CB5651"/>
    <w:rsid w:val="00CB5B58"/>
    <w:rsid w:val="00CB72B8"/>
    <w:rsid w:val="00CB7BD5"/>
    <w:rsid w:val="00CC0030"/>
    <w:rsid w:val="00CC0239"/>
    <w:rsid w:val="00CC0372"/>
    <w:rsid w:val="00CC04EA"/>
    <w:rsid w:val="00CC0A95"/>
    <w:rsid w:val="00CC11C9"/>
    <w:rsid w:val="00CC2CF3"/>
    <w:rsid w:val="00CC3427"/>
    <w:rsid w:val="00CC59A5"/>
    <w:rsid w:val="00CC609E"/>
    <w:rsid w:val="00CC620D"/>
    <w:rsid w:val="00CC6376"/>
    <w:rsid w:val="00CC657D"/>
    <w:rsid w:val="00CC6A38"/>
    <w:rsid w:val="00CC6BEB"/>
    <w:rsid w:val="00CC792F"/>
    <w:rsid w:val="00CD0BA4"/>
    <w:rsid w:val="00CD2CD9"/>
    <w:rsid w:val="00CD336D"/>
    <w:rsid w:val="00CD36B4"/>
    <w:rsid w:val="00CD379A"/>
    <w:rsid w:val="00CD4C7B"/>
    <w:rsid w:val="00CD4FE4"/>
    <w:rsid w:val="00CD58FE"/>
    <w:rsid w:val="00CD6054"/>
    <w:rsid w:val="00CD7086"/>
    <w:rsid w:val="00CD7AE2"/>
    <w:rsid w:val="00CE33AD"/>
    <w:rsid w:val="00CE5A62"/>
    <w:rsid w:val="00CF06A7"/>
    <w:rsid w:val="00CF0C94"/>
    <w:rsid w:val="00CF0ECA"/>
    <w:rsid w:val="00CF128B"/>
    <w:rsid w:val="00CF1793"/>
    <w:rsid w:val="00CF411A"/>
    <w:rsid w:val="00CF7A5E"/>
    <w:rsid w:val="00D01AE7"/>
    <w:rsid w:val="00D02E39"/>
    <w:rsid w:val="00D06272"/>
    <w:rsid w:val="00D07BFA"/>
    <w:rsid w:val="00D10572"/>
    <w:rsid w:val="00D113F2"/>
    <w:rsid w:val="00D1256A"/>
    <w:rsid w:val="00D155A9"/>
    <w:rsid w:val="00D15D18"/>
    <w:rsid w:val="00D16867"/>
    <w:rsid w:val="00D20153"/>
    <w:rsid w:val="00D20AA6"/>
    <w:rsid w:val="00D2301B"/>
    <w:rsid w:val="00D235D9"/>
    <w:rsid w:val="00D23DB7"/>
    <w:rsid w:val="00D250EC"/>
    <w:rsid w:val="00D25974"/>
    <w:rsid w:val="00D26063"/>
    <w:rsid w:val="00D27361"/>
    <w:rsid w:val="00D30C53"/>
    <w:rsid w:val="00D30C55"/>
    <w:rsid w:val="00D318E7"/>
    <w:rsid w:val="00D33BE3"/>
    <w:rsid w:val="00D34A5E"/>
    <w:rsid w:val="00D363D2"/>
    <w:rsid w:val="00D36A62"/>
    <w:rsid w:val="00D36E6B"/>
    <w:rsid w:val="00D377EF"/>
    <w:rsid w:val="00D3792D"/>
    <w:rsid w:val="00D40181"/>
    <w:rsid w:val="00D41E70"/>
    <w:rsid w:val="00D42107"/>
    <w:rsid w:val="00D44830"/>
    <w:rsid w:val="00D457C3"/>
    <w:rsid w:val="00D46A32"/>
    <w:rsid w:val="00D47E5B"/>
    <w:rsid w:val="00D5196C"/>
    <w:rsid w:val="00D51BEB"/>
    <w:rsid w:val="00D52BED"/>
    <w:rsid w:val="00D530D8"/>
    <w:rsid w:val="00D5536F"/>
    <w:rsid w:val="00D55E47"/>
    <w:rsid w:val="00D56DA9"/>
    <w:rsid w:val="00D604E5"/>
    <w:rsid w:val="00D60F15"/>
    <w:rsid w:val="00D61FA4"/>
    <w:rsid w:val="00D62373"/>
    <w:rsid w:val="00D62E19"/>
    <w:rsid w:val="00D6301E"/>
    <w:rsid w:val="00D647C4"/>
    <w:rsid w:val="00D67CD1"/>
    <w:rsid w:val="00D720DF"/>
    <w:rsid w:val="00D7312F"/>
    <w:rsid w:val="00D738D6"/>
    <w:rsid w:val="00D73969"/>
    <w:rsid w:val="00D76A0D"/>
    <w:rsid w:val="00D7774A"/>
    <w:rsid w:val="00D80795"/>
    <w:rsid w:val="00D80F4E"/>
    <w:rsid w:val="00D80FA4"/>
    <w:rsid w:val="00D82C1D"/>
    <w:rsid w:val="00D8444F"/>
    <w:rsid w:val="00D844CF"/>
    <w:rsid w:val="00D854BE"/>
    <w:rsid w:val="00D87C33"/>
    <w:rsid w:val="00D87E00"/>
    <w:rsid w:val="00D90E57"/>
    <w:rsid w:val="00D9134D"/>
    <w:rsid w:val="00D92264"/>
    <w:rsid w:val="00D93D35"/>
    <w:rsid w:val="00D9419A"/>
    <w:rsid w:val="00D96515"/>
    <w:rsid w:val="00D96D11"/>
    <w:rsid w:val="00D970DC"/>
    <w:rsid w:val="00DA0160"/>
    <w:rsid w:val="00DA051F"/>
    <w:rsid w:val="00DA11E2"/>
    <w:rsid w:val="00DA1382"/>
    <w:rsid w:val="00DA18F1"/>
    <w:rsid w:val="00DA1FC0"/>
    <w:rsid w:val="00DA21CF"/>
    <w:rsid w:val="00DA2833"/>
    <w:rsid w:val="00DA5A94"/>
    <w:rsid w:val="00DA7A03"/>
    <w:rsid w:val="00DB0DB8"/>
    <w:rsid w:val="00DB1818"/>
    <w:rsid w:val="00DB2DA9"/>
    <w:rsid w:val="00DB500A"/>
    <w:rsid w:val="00DB6DBF"/>
    <w:rsid w:val="00DC0976"/>
    <w:rsid w:val="00DC309B"/>
    <w:rsid w:val="00DC3FD3"/>
    <w:rsid w:val="00DC4DA2"/>
    <w:rsid w:val="00DC5261"/>
    <w:rsid w:val="00DC60B1"/>
    <w:rsid w:val="00DC794A"/>
    <w:rsid w:val="00DD039D"/>
    <w:rsid w:val="00DD10AB"/>
    <w:rsid w:val="00DD1E52"/>
    <w:rsid w:val="00DD4115"/>
    <w:rsid w:val="00DD417F"/>
    <w:rsid w:val="00DD4442"/>
    <w:rsid w:val="00DD50E3"/>
    <w:rsid w:val="00DE2094"/>
    <w:rsid w:val="00DE236D"/>
    <w:rsid w:val="00DE25D2"/>
    <w:rsid w:val="00DE334F"/>
    <w:rsid w:val="00DE5BD4"/>
    <w:rsid w:val="00DE6858"/>
    <w:rsid w:val="00DF3C73"/>
    <w:rsid w:val="00DF4444"/>
    <w:rsid w:val="00DF5C16"/>
    <w:rsid w:val="00DF5EA5"/>
    <w:rsid w:val="00DF7018"/>
    <w:rsid w:val="00E04F49"/>
    <w:rsid w:val="00E07A47"/>
    <w:rsid w:val="00E1135F"/>
    <w:rsid w:val="00E125D3"/>
    <w:rsid w:val="00E130A9"/>
    <w:rsid w:val="00E13E88"/>
    <w:rsid w:val="00E14552"/>
    <w:rsid w:val="00E14B5F"/>
    <w:rsid w:val="00E17DD6"/>
    <w:rsid w:val="00E20106"/>
    <w:rsid w:val="00E20842"/>
    <w:rsid w:val="00E20D25"/>
    <w:rsid w:val="00E2295E"/>
    <w:rsid w:val="00E260E9"/>
    <w:rsid w:val="00E261C5"/>
    <w:rsid w:val="00E26F5F"/>
    <w:rsid w:val="00E32C03"/>
    <w:rsid w:val="00E32CEE"/>
    <w:rsid w:val="00E36588"/>
    <w:rsid w:val="00E365E1"/>
    <w:rsid w:val="00E3664C"/>
    <w:rsid w:val="00E379FA"/>
    <w:rsid w:val="00E400E3"/>
    <w:rsid w:val="00E42241"/>
    <w:rsid w:val="00E46C08"/>
    <w:rsid w:val="00E471CF"/>
    <w:rsid w:val="00E51F33"/>
    <w:rsid w:val="00E52C63"/>
    <w:rsid w:val="00E53EE8"/>
    <w:rsid w:val="00E5454B"/>
    <w:rsid w:val="00E623EE"/>
    <w:rsid w:val="00E62835"/>
    <w:rsid w:val="00E639A1"/>
    <w:rsid w:val="00E63D49"/>
    <w:rsid w:val="00E643C9"/>
    <w:rsid w:val="00E6460F"/>
    <w:rsid w:val="00E6589F"/>
    <w:rsid w:val="00E65B03"/>
    <w:rsid w:val="00E6693A"/>
    <w:rsid w:val="00E67043"/>
    <w:rsid w:val="00E71DB5"/>
    <w:rsid w:val="00E72474"/>
    <w:rsid w:val="00E72815"/>
    <w:rsid w:val="00E740D1"/>
    <w:rsid w:val="00E740FF"/>
    <w:rsid w:val="00E741D3"/>
    <w:rsid w:val="00E7426E"/>
    <w:rsid w:val="00E7495A"/>
    <w:rsid w:val="00E76869"/>
    <w:rsid w:val="00E7725F"/>
    <w:rsid w:val="00E77645"/>
    <w:rsid w:val="00E81B80"/>
    <w:rsid w:val="00E81C57"/>
    <w:rsid w:val="00E82913"/>
    <w:rsid w:val="00E82EE5"/>
    <w:rsid w:val="00E83590"/>
    <w:rsid w:val="00E83697"/>
    <w:rsid w:val="00E8492E"/>
    <w:rsid w:val="00E84AE0"/>
    <w:rsid w:val="00E87057"/>
    <w:rsid w:val="00E90272"/>
    <w:rsid w:val="00E905A1"/>
    <w:rsid w:val="00E90FF5"/>
    <w:rsid w:val="00E91D48"/>
    <w:rsid w:val="00E928E4"/>
    <w:rsid w:val="00E93700"/>
    <w:rsid w:val="00E952D1"/>
    <w:rsid w:val="00E95BED"/>
    <w:rsid w:val="00E9627C"/>
    <w:rsid w:val="00EA02B6"/>
    <w:rsid w:val="00EA2981"/>
    <w:rsid w:val="00EA2BD1"/>
    <w:rsid w:val="00EA3B95"/>
    <w:rsid w:val="00EA64CA"/>
    <w:rsid w:val="00EA66C9"/>
    <w:rsid w:val="00EB02CC"/>
    <w:rsid w:val="00EB0FAD"/>
    <w:rsid w:val="00EB0FE4"/>
    <w:rsid w:val="00EB1579"/>
    <w:rsid w:val="00EB1AB7"/>
    <w:rsid w:val="00EB2921"/>
    <w:rsid w:val="00EB2D45"/>
    <w:rsid w:val="00EB41C9"/>
    <w:rsid w:val="00EB7151"/>
    <w:rsid w:val="00EB7BD7"/>
    <w:rsid w:val="00EC0C7D"/>
    <w:rsid w:val="00EC0DFA"/>
    <w:rsid w:val="00EC2038"/>
    <w:rsid w:val="00EC4A25"/>
    <w:rsid w:val="00EC5031"/>
    <w:rsid w:val="00EC5347"/>
    <w:rsid w:val="00EC5D50"/>
    <w:rsid w:val="00EC6701"/>
    <w:rsid w:val="00EC768B"/>
    <w:rsid w:val="00EC7CA8"/>
    <w:rsid w:val="00ED0017"/>
    <w:rsid w:val="00ED1255"/>
    <w:rsid w:val="00ED133C"/>
    <w:rsid w:val="00ED2460"/>
    <w:rsid w:val="00ED3C57"/>
    <w:rsid w:val="00ED4127"/>
    <w:rsid w:val="00ED5950"/>
    <w:rsid w:val="00ED6390"/>
    <w:rsid w:val="00ED6BAB"/>
    <w:rsid w:val="00ED7B45"/>
    <w:rsid w:val="00ED7C1E"/>
    <w:rsid w:val="00EE0333"/>
    <w:rsid w:val="00EE1BDD"/>
    <w:rsid w:val="00EE1F52"/>
    <w:rsid w:val="00EE5107"/>
    <w:rsid w:val="00EE63FD"/>
    <w:rsid w:val="00EF028B"/>
    <w:rsid w:val="00EF18B0"/>
    <w:rsid w:val="00EF369D"/>
    <w:rsid w:val="00EF3F77"/>
    <w:rsid w:val="00EF4AE4"/>
    <w:rsid w:val="00EF53F2"/>
    <w:rsid w:val="00EF5541"/>
    <w:rsid w:val="00EF7016"/>
    <w:rsid w:val="00F025A2"/>
    <w:rsid w:val="00F036E9"/>
    <w:rsid w:val="00F04944"/>
    <w:rsid w:val="00F06BD4"/>
    <w:rsid w:val="00F07388"/>
    <w:rsid w:val="00F10E59"/>
    <w:rsid w:val="00F11DFB"/>
    <w:rsid w:val="00F15E5A"/>
    <w:rsid w:val="00F15F4B"/>
    <w:rsid w:val="00F166F6"/>
    <w:rsid w:val="00F179E6"/>
    <w:rsid w:val="00F2026E"/>
    <w:rsid w:val="00F2210A"/>
    <w:rsid w:val="00F23ECF"/>
    <w:rsid w:val="00F23EF0"/>
    <w:rsid w:val="00F241FF"/>
    <w:rsid w:val="00F248ED"/>
    <w:rsid w:val="00F25CE0"/>
    <w:rsid w:val="00F27781"/>
    <w:rsid w:val="00F27E84"/>
    <w:rsid w:val="00F31483"/>
    <w:rsid w:val="00F32564"/>
    <w:rsid w:val="00F329F2"/>
    <w:rsid w:val="00F32ECB"/>
    <w:rsid w:val="00F33354"/>
    <w:rsid w:val="00F33656"/>
    <w:rsid w:val="00F373AC"/>
    <w:rsid w:val="00F37743"/>
    <w:rsid w:val="00F37BAE"/>
    <w:rsid w:val="00F443D4"/>
    <w:rsid w:val="00F45640"/>
    <w:rsid w:val="00F473CF"/>
    <w:rsid w:val="00F52255"/>
    <w:rsid w:val="00F5285B"/>
    <w:rsid w:val="00F52C7B"/>
    <w:rsid w:val="00F53BF6"/>
    <w:rsid w:val="00F54A3D"/>
    <w:rsid w:val="00F54CB0"/>
    <w:rsid w:val="00F55524"/>
    <w:rsid w:val="00F56DD1"/>
    <w:rsid w:val="00F579CD"/>
    <w:rsid w:val="00F6354B"/>
    <w:rsid w:val="00F648AB"/>
    <w:rsid w:val="00F653B8"/>
    <w:rsid w:val="00F66E19"/>
    <w:rsid w:val="00F676DF"/>
    <w:rsid w:val="00F70101"/>
    <w:rsid w:val="00F7128A"/>
    <w:rsid w:val="00F71650"/>
    <w:rsid w:val="00F71B89"/>
    <w:rsid w:val="00F73453"/>
    <w:rsid w:val="00F7353C"/>
    <w:rsid w:val="00F743C6"/>
    <w:rsid w:val="00F7535B"/>
    <w:rsid w:val="00F76F8F"/>
    <w:rsid w:val="00F817F9"/>
    <w:rsid w:val="00F821B9"/>
    <w:rsid w:val="00F82DD5"/>
    <w:rsid w:val="00F84C30"/>
    <w:rsid w:val="00F855A3"/>
    <w:rsid w:val="00F85628"/>
    <w:rsid w:val="00F85E6F"/>
    <w:rsid w:val="00F86960"/>
    <w:rsid w:val="00F86962"/>
    <w:rsid w:val="00F92484"/>
    <w:rsid w:val="00F92AC5"/>
    <w:rsid w:val="00F930AE"/>
    <w:rsid w:val="00F941DF"/>
    <w:rsid w:val="00F944B3"/>
    <w:rsid w:val="00F95812"/>
    <w:rsid w:val="00FA0A05"/>
    <w:rsid w:val="00FA0C67"/>
    <w:rsid w:val="00FA1266"/>
    <w:rsid w:val="00FA2266"/>
    <w:rsid w:val="00FA40B8"/>
    <w:rsid w:val="00FA5D07"/>
    <w:rsid w:val="00FA675D"/>
    <w:rsid w:val="00FA7CD7"/>
    <w:rsid w:val="00FB0E13"/>
    <w:rsid w:val="00FB176D"/>
    <w:rsid w:val="00FB1A32"/>
    <w:rsid w:val="00FB1D44"/>
    <w:rsid w:val="00FB2C13"/>
    <w:rsid w:val="00FB362E"/>
    <w:rsid w:val="00FB36FA"/>
    <w:rsid w:val="00FB4375"/>
    <w:rsid w:val="00FB456C"/>
    <w:rsid w:val="00FB4814"/>
    <w:rsid w:val="00FB4E0C"/>
    <w:rsid w:val="00FB5AAD"/>
    <w:rsid w:val="00FB6DD9"/>
    <w:rsid w:val="00FB7434"/>
    <w:rsid w:val="00FB79C4"/>
    <w:rsid w:val="00FC0970"/>
    <w:rsid w:val="00FC1192"/>
    <w:rsid w:val="00FC3FFB"/>
    <w:rsid w:val="00FC5E5E"/>
    <w:rsid w:val="00FC5F74"/>
    <w:rsid w:val="00FD35CE"/>
    <w:rsid w:val="00FD644B"/>
    <w:rsid w:val="00FD72B4"/>
    <w:rsid w:val="00FD79B3"/>
    <w:rsid w:val="00FE251B"/>
    <w:rsid w:val="00FE55DD"/>
    <w:rsid w:val="00FE5E9A"/>
    <w:rsid w:val="00FE7E94"/>
    <w:rsid w:val="00FF0EDD"/>
    <w:rsid w:val="00FF19E8"/>
    <w:rsid w:val="00FF5520"/>
    <w:rsid w:val="00FF5BA8"/>
    <w:rsid w:val="0D496F25"/>
    <w:rsid w:val="19DA4152"/>
    <w:rsid w:val="21100135"/>
    <w:rsid w:val="21CB6677"/>
    <w:rsid w:val="2A6029B4"/>
    <w:rsid w:val="5F331735"/>
    <w:rsid w:val="683005C2"/>
    <w:rsid w:val="6CDB1209"/>
    <w:rsid w:val="6D623371"/>
    <w:rsid w:val="7A710D9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619B0C8"/>
  <w15:docId w15:val="{2CF332A8-02B4-4028-8EB2-9EE597FA99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宋体" w:hAnsi="Times New Roman" w:cs="Times New Roman"/>
        <w:lang w:val="en-US" w:eastAsia="zh-CN" w:bidi="ar-SA"/>
      </w:rPr>
    </w:rPrDefault>
    <w:pPrDefault>
      <w:pPr>
        <w:spacing w:after="200" w:line="276"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unhideWhenUsed="1" w:qFormat="1"/>
    <w:lsdException w:name="heading 8" w:unhideWhenUsed="1" w:qFormat="1"/>
    <w:lsdException w:name="heading 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lsdException w:name="toc 9" w:semiHidden="1" w:unhideWhenUsed="1" w:qFormat="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semiHidden="1" w:unhideWhenUsed="1"/>
    <w:lsdException w:name="List Number" w:semiHidden="1" w:unhideWhenUsed="1"/>
    <w:lsdException w:name="List 2"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semiHidden="1" w:unhideWhenUsed="1" w:qFormat="1"/>
    <w:lsdException w:name="Strong" w:uiPriority="22" w:qFormat="1"/>
    <w:lsdException w:name="Emphasis" w:qFormat="1"/>
    <w:lsdException w:name="Document Map"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line="259" w:lineRule="auto"/>
    </w:pPr>
    <w:rPr>
      <w:rFonts w:eastAsia="Batang"/>
      <w:lang w:val="en-GB" w:eastAsia="en-US"/>
    </w:rPr>
  </w:style>
  <w:style w:type="paragraph" w:styleId="Heading1">
    <w:name w:val="heading 1"/>
    <w:next w:val="Normal"/>
    <w:qFormat/>
    <w:pPr>
      <w:keepNext/>
      <w:keepLines/>
      <w:pBdr>
        <w:top w:val="single" w:sz="12" w:space="3" w:color="auto"/>
      </w:pBdr>
      <w:spacing w:before="240" w:after="180" w:line="259" w:lineRule="auto"/>
      <w:ind w:left="1134" w:hanging="1134"/>
      <w:outlineLvl w:val="0"/>
    </w:pPr>
    <w:rPr>
      <w:rFonts w:ascii="Arial" w:eastAsia="Batang"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after="160" w:line="259" w:lineRule="auto"/>
      <w:ind w:left="567" w:right="425" w:hanging="567"/>
    </w:pPr>
    <w:rPr>
      <w:rFonts w:eastAsia="Batang"/>
      <w:sz w:val="22"/>
      <w:lang w:val="en-GB" w:eastAsia="en-US"/>
    </w:rPr>
  </w:style>
  <w:style w:type="paragraph" w:styleId="DocumentMap">
    <w:name w:val="Document Map"/>
    <w:basedOn w:val="Normal"/>
    <w:link w:val="DocumentMapChar"/>
    <w:qFormat/>
    <w:pPr>
      <w:spacing w:after="0"/>
    </w:pPr>
    <w:rPr>
      <w:sz w:val="24"/>
      <w:szCs w:val="24"/>
    </w:rPr>
  </w:style>
  <w:style w:type="paragraph" w:styleId="CommentText">
    <w:name w:val="annotation text"/>
    <w:basedOn w:val="Normal"/>
    <w:link w:val="CommentTextChar"/>
    <w:qFormat/>
  </w:style>
  <w:style w:type="paragraph" w:styleId="BodyText">
    <w:name w:val="Body Text"/>
    <w:basedOn w:val="Normal"/>
    <w:link w:val="BodyTextChar"/>
    <w:semiHidden/>
    <w:unhideWhenUsed/>
    <w:qFormat/>
    <w:pPr>
      <w:spacing w:after="120"/>
    </w:pPr>
  </w:style>
  <w:style w:type="paragraph" w:styleId="List2">
    <w:name w:val="List 2"/>
    <w:basedOn w:val="List"/>
    <w:qFormat/>
    <w:pPr>
      <w:ind w:left="851"/>
    </w:pPr>
  </w:style>
  <w:style w:type="paragraph" w:styleId="List">
    <w:name w:val="List"/>
    <w:basedOn w:val="Normal"/>
    <w:qFormat/>
    <w:pPr>
      <w:ind w:left="568" w:hanging="284"/>
    </w:pPr>
  </w:style>
  <w:style w:type="paragraph" w:styleId="TOC8">
    <w:name w:val="toc 8"/>
    <w:basedOn w:val="TOC1"/>
    <w:next w:val="Normal"/>
    <w:semiHidden/>
    <w:pPr>
      <w:spacing w:before="180"/>
      <w:ind w:left="2693" w:hanging="2693"/>
    </w:pPr>
    <w:rPr>
      <w:b/>
    </w:rPr>
  </w:style>
  <w:style w:type="paragraph" w:styleId="BalloonText">
    <w:name w:val="Balloon Text"/>
    <w:basedOn w:val="Normal"/>
    <w:link w:val="BalloonTextChar"/>
    <w:qFormat/>
    <w:pPr>
      <w:spacing w:after="0"/>
    </w:pPr>
    <w:rPr>
      <w:rFonts w:ascii="Helvetica" w:hAnsi="Helvetica"/>
      <w:sz w:val="18"/>
      <w:szCs w:val="18"/>
    </w:rPr>
  </w:style>
  <w:style w:type="paragraph" w:styleId="Footer">
    <w:name w:val="footer"/>
    <w:basedOn w:val="Header"/>
    <w:qFormat/>
    <w:pPr>
      <w:jc w:val="center"/>
    </w:pPr>
    <w:rPr>
      <w:i/>
    </w:rPr>
  </w:style>
  <w:style w:type="paragraph" w:styleId="Header">
    <w:name w:val="header"/>
    <w:link w:val="HeaderChar"/>
    <w:qFormat/>
    <w:pPr>
      <w:widowControl w:val="0"/>
      <w:overflowPunct w:val="0"/>
      <w:autoSpaceDE w:val="0"/>
      <w:autoSpaceDN w:val="0"/>
      <w:adjustRightInd w:val="0"/>
      <w:spacing w:after="160" w:line="259" w:lineRule="auto"/>
      <w:textAlignment w:val="baseline"/>
    </w:pPr>
    <w:rPr>
      <w:rFonts w:ascii="Arial" w:eastAsia="Batang" w:hAnsi="Arial"/>
      <w:b/>
      <w:sz w:val="18"/>
      <w:lang w:val="en-GB" w:eastAsia="ja-JP"/>
    </w:rPr>
  </w:style>
  <w:style w:type="paragraph" w:styleId="TOC9">
    <w:name w:val="toc 9"/>
    <w:basedOn w:val="TOC8"/>
    <w:next w:val="Normal"/>
    <w:semiHidden/>
    <w:qFormat/>
    <w:pPr>
      <w:ind w:left="1418" w:hanging="1418"/>
    </w:pPr>
  </w:style>
  <w:style w:type="paragraph" w:styleId="NormalWeb">
    <w:name w:val="Normal (Web)"/>
    <w:basedOn w:val="Normal"/>
    <w:uiPriority w:val="99"/>
    <w:semiHidden/>
    <w:unhideWhenUsed/>
    <w:pPr>
      <w:spacing w:before="100" w:beforeAutospacing="1" w:after="100" w:afterAutospacing="1" w:line="240" w:lineRule="auto"/>
    </w:pPr>
    <w:rPr>
      <w:rFonts w:eastAsiaTheme="minorEastAsia"/>
      <w:sz w:val="24"/>
      <w:szCs w:val="24"/>
      <w:lang w:val="en-US" w:eastAsia="zh-CN"/>
    </w:rPr>
  </w:style>
  <w:style w:type="paragraph" w:styleId="CommentSubject">
    <w:name w:val="annotation subject"/>
    <w:basedOn w:val="CommentText"/>
    <w:next w:val="CommentText"/>
    <w:link w:val="CommentSubjectChar"/>
    <w:semiHidden/>
    <w:unhideWhenUsed/>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FollowedHyperlink">
    <w:name w:val="FollowedHyperlink"/>
    <w:basedOn w:val="DefaultParagraphFont"/>
    <w:semiHidden/>
    <w:unhideWhenUsed/>
    <w:qFormat/>
    <w:rPr>
      <w:color w:val="954F72" w:themeColor="followedHyperlink"/>
      <w:u w:val="single"/>
    </w:rPr>
  </w:style>
  <w:style w:type="character" w:styleId="Hyperlink">
    <w:name w:val="Hyperlink"/>
    <w:uiPriority w:val="99"/>
    <w:qFormat/>
    <w:rPr>
      <w:color w:val="0000FF"/>
      <w:u w:val="single"/>
    </w:rPr>
  </w:style>
  <w:style w:type="character" w:styleId="CommentReference">
    <w:name w:val="annotation reference"/>
    <w:basedOn w:val="DefaultParagraphFont"/>
    <w:qFormat/>
    <w:rPr>
      <w:sz w:val="16"/>
      <w:szCs w:val="16"/>
    </w:rPr>
  </w:style>
  <w:style w:type="character" w:customStyle="1" w:styleId="BalloonTextChar">
    <w:name w:val="Balloon Text Char"/>
    <w:basedOn w:val="DefaultParagraphFont"/>
    <w:link w:val="BalloonText"/>
    <w:qFormat/>
    <w:rPr>
      <w:rFonts w:ascii="Helvetica" w:hAnsi="Helvetica"/>
      <w:sz w:val="18"/>
      <w:szCs w:val="18"/>
      <w:lang w:eastAsia="en-US"/>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spacing w:after="160" w:line="259" w:lineRule="auto"/>
    </w:pPr>
    <w:rPr>
      <w:rFonts w:ascii="Arial" w:eastAsia="Batang" w:hAnsi="Arial"/>
      <w:sz w:val="32"/>
      <w:lang w:val="en-GB" w:eastAsia="en-US"/>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eastAsia="Batang" w:hAnsi="Courier New"/>
      <w:sz w:val="16"/>
      <w:lang w:val="en-GB" w:eastAsia="en-US"/>
    </w:rPr>
  </w:style>
  <w:style w:type="paragraph" w:customStyle="1" w:styleId="TAR">
    <w:name w:val="TAR"/>
    <w:basedOn w:val="TAL"/>
    <w:qFormat/>
    <w:pPr>
      <w:jc w:val="right"/>
    </w:pPr>
  </w:style>
  <w:style w:type="paragraph" w:customStyle="1" w:styleId="TAL">
    <w:name w:val="TAL"/>
    <w:basedOn w:val="Normal"/>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after="160" w:line="180" w:lineRule="exact"/>
    </w:pPr>
    <w:rPr>
      <w:rFonts w:ascii="Courier New" w:eastAsia="Batang"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Char1"/>
    <w:qFormat/>
    <w:pPr>
      <w:ind w:left="568" w:hanging="284"/>
    </w:pPr>
  </w:style>
  <w:style w:type="paragraph" w:customStyle="1" w:styleId="EditorsNote">
    <w:name w:val="Editor's Note"/>
    <w:basedOn w:val="NO"/>
    <w:qFormat/>
    <w:rPr>
      <w:color w:val="FF0000"/>
    </w:rPr>
  </w:style>
  <w:style w:type="paragraph" w:customStyle="1" w:styleId="TH">
    <w:name w:val="TH"/>
    <w:basedOn w:val="Normal"/>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spacing w:after="160" w:line="259" w:lineRule="auto"/>
      <w:jc w:val="right"/>
    </w:pPr>
    <w:rPr>
      <w:rFonts w:ascii="Arial" w:eastAsia="Batang" w:hAnsi="Arial"/>
      <w:sz w:val="40"/>
      <w:lang w:val="en-GB" w:eastAsia="en-US"/>
    </w:rPr>
  </w:style>
  <w:style w:type="paragraph" w:customStyle="1" w:styleId="ZB">
    <w:name w:val="ZB"/>
    <w:qFormat/>
    <w:pPr>
      <w:framePr w:w="10206" w:h="284" w:hRule="exact" w:wrap="notBeside" w:vAnchor="page" w:hAnchor="margin" w:y="1986"/>
      <w:widowControl w:val="0"/>
      <w:spacing w:after="160" w:line="259" w:lineRule="auto"/>
      <w:ind w:right="28"/>
      <w:jc w:val="right"/>
    </w:pPr>
    <w:rPr>
      <w:rFonts w:ascii="Arial" w:eastAsia="Batang" w:hAnsi="Arial"/>
      <w:i/>
      <w:lang w:val="en-GB" w:eastAsia="en-US"/>
    </w:rPr>
  </w:style>
  <w:style w:type="paragraph" w:customStyle="1" w:styleId="ZT">
    <w:name w:val="ZT"/>
    <w:qFormat/>
    <w:pPr>
      <w:framePr w:wrap="notBeside" w:hAnchor="margin" w:yAlign="center"/>
      <w:widowControl w:val="0"/>
      <w:spacing w:after="160" w:line="240" w:lineRule="atLeast"/>
      <w:jc w:val="right"/>
    </w:pPr>
    <w:rPr>
      <w:rFonts w:ascii="Arial" w:eastAsia="Batang"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spacing w:after="160" w:line="259" w:lineRule="auto"/>
      <w:jc w:val="right"/>
    </w:pPr>
    <w:rPr>
      <w:rFonts w:ascii="Arial" w:eastAsia="Batang"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spacing w:after="160" w:line="259" w:lineRule="auto"/>
    </w:pPr>
    <w:rPr>
      <w:rFonts w:ascii="Arial" w:eastAsia="Batang"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spacing w:after="160" w:line="259" w:lineRule="auto"/>
      <w:jc w:val="right"/>
    </w:pPr>
    <w:rPr>
      <w:rFonts w:ascii="Arial" w:eastAsia="Batang" w:hAnsi="Arial"/>
      <w:lang w:val="en-GB" w:eastAsia="en-US"/>
    </w:rPr>
  </w:style>
  <w:style w:type="paragraph" w:customStyle="1" w:styleId="B2">
    <w:name w:val="B2"/>
    <w:basedOn w:val="Normal"/>
    <w:link w:val="B2Char"/>
    <w:qFormat/>
    <w:pPr>
      <w:ind w:left="851" w:hanging="284"/>
    </w:pPr>
  </w:style>
  <w:style w:type="paragraph" w:customStyle="1" w:styleId="B3">
    <w:name w:val="B3"/>
    <w:basedOn w:val="Normal"/>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Normal"/>
    <w:qFormat/>
    <w:rPr>
      <w:i/>
      <w:color w:val="0000FF"/>
    </w:rPr>
  </w:style>
  <w:style w:type="character" w:customStyle="1" w:styleId="HeaderChar">
    <w:name w:val="Header Char"/>
    <w:link w:val="Header"/>
    <w:qFormat/>
    <w:rPr>
      <w:rFonts w:ascii="Arial" w:hAnsi="Arial"/>
      <w:b/>
      <w:sz w:val="18"/>
      <w:lang w:val="en-GB" w:eastAsia="ja-JP" w:bidi="ar-SA"/>
    </w:rPr>
  </w:style>
  <w:style w:type="paragraph" w:customStyle="1" w:styleId="CRCoverPage">
    <w:name w:val="CR Cover Page"/>
    <w:qFormat/>
    <w:pPr>
      <w:spacing w:after="120" w:line="259" w:lineRule="auto"/>
    </w:pPr>
    <w:rPr>
      <w:rFonts w:ascii="Arial" w:eastAsia="MS Mincho" w:hAnsi="Arial"/>
      <w:lang w:val="en-GB" w:eastAsia="en-US"/>
    </w:rPr>
  </w:style>
  <w:style w:type="character" w:customStyle="1" w:styleId="DocumentMapChar">
    <w:name w:val="Document Map Char"/>
    <w:basedOn w:val="DefaultParagraphFont"/>
    <w:link w:val="DocumentMap"/>
    <w:qFormat/>
    <w:rPr>
      <w:sz w:val="24"/>
      <w:szCs w:val="24"/>
      <w:lang w:eastAsia="en-US"/>
    </w:rPr>
  </w:style>
  <w:style w:type="character" w:customStyle="1" w:styleId="UnresolvedMention1">
    <w:name w:val="Unresolved Mention1"/>
    <w:basedOn w:val="DefaultParagraphFont"/>
    <w:qFormat/>
    <w:rPr>
      <w:color w:val="605E5C"/>
      <w:shd w:val="clear" w:color="auto" w:fill="E1DFDD"/>
    </w:rPr>
  </w:style>
  <w:style w:type="paragraph" w:styleId="ListParagraph">
    <w:name w:val="List Paragraph"/>
    <w:basedOn w:val="Normal"/>
    <w:link w:val="ListParagraphChar"/>
    <w:uiPriority w:val="34"/>
    <w:qFormat/>
    <w:pPr>
      <w:ind w:left="720"/>
      <w:contextualSpacing/>
    </w:pPr>
  </w:style>
  <w:style w:type="character" w:customStyle="1" w:styleId="CommentTextChar">
    <w:name w:val="Comment Text Char"/>
    <w:basedOn w:val="DefaultParagraphFont"/>
    <w:link w:val="CommentText"/>
    <w:qFormat/>
    <w:rPr>
      <w:lang w:eastAsia="en-US"/>
    </w:rPr>
  </w:style>
  <w:style w:type="character" w:customStyle="1" w:styleId="CommentSubjectChar">
    <w:name w:val="Comment Subject Char"/>
    <w:basedOn w:val="CommentTextChar"/>
    <w:link w:val="CommentSubject"/>
    <w:semiHidden/>
    <w:qFormat/>
    <w:rPr>
      <w:b/>
      <w:bCs/>
      <w:lang w:eastAsia="en-US"/>
    </w:rPr>
  </w:style>
  <w:style w:type="character" w:customStyle="1" w:styleId="1">
    <w:name w:val="未处理的提及1"/>
    <w:basedOn w:val="DefaultParagraphFont"/>
    <w:uiPriority w:val="99"/>
    <w:semiHidden/>
    <w:unhideWhenUsed/>
    <w:qFormat/>
    <w:rPr>
      <w:color w:val="605E5C"/>
      <w:shd w:val="clear" w:color="auto" w:fill="E1DFDD"/>
    </w:rPr>
  </w:style>
  <w:style w:type="paragraph" w:customStyle="1" w:styleId="10">
    <w:name w:val="修訂1"/>
    <w:hidden/>
    <w:uiPriority w:val="99"/>
    <w:semiHidden/>
    <w:qFormat/>
    <w:pPr>
      <w:spacing w:after="160" w:line="259" w:lineRule="auto"/>
    </w:pPr>
    <w:rPr>
      <w:rFonts w:eastAsia="Batang"/>
      <w:lang w:val="en-GB" w:eastAsia="en-US"/>
    </w:rPr>
  </w:style>
  <w:style w:type="character" w:customStyle="1" w:styleId="B1Char1">
    <w:name w:val="B1 Char1"/>
    <w:link w:val="B1"/>
    <w:qFormat/>
    <w:rPr>
      <w:lang w:val="en-GB" w:eastAsia="en-US"/>
    </w:rPr>
  </w:style>
  <w:style w:type="character" w:customStyle="1" w:styleId="B2Char">
    <w:name w:val="B2 Char"/>
    <w:link w:val="B2"/>
    <w:qFormat/>
    <w:rPr>
      <w:lang w:val="en-GB" w:eastAsia="en-US"/>
    </w:rPr>
  </w:style>
  <w:style w:type="paragraph" w:customStyle="1" w:styleId="EmailDiscussion2">
    <w:name w:val="EmailDiscussion2"/>
    <w:basedOn w:val="Normal"/>
    <w:qFormat/>
    <w:pPr>
      <w:spacing w:after="0"/>
      <w:ind w:left="1622" w:hanging="363"/>
    </w:pPr>
    <w:rPr>
      <w:rFonts w:ascii="Arial" w:eastAsiaTheme="minorHAnsi" w:hAnsi="Arial" w:cs="Arial"/>
      <w:lang w:eastAsia="en-GB"/>
    </w:rPr>
  </w:style>
  <w:style w:type="character" w:customStyle="1" w:styleId="EmailDiscussionChar">
    <w:name w:val="EmailDiscussion Char"/>
    <w:basedOn w:val="DefaultParagraphFont"/>
    <w:link w:val="EmailDiscussion"/>
    <w:qFormat/>
    <w:locked/>
    <w:rPr>
      <w:rFonts w:ascii="Arial" w:hAnsi="Arial" w:cs="Arial"/>
      <w:b/>
      <w:bCs/>
      <w:lang w:eastAsia="zh-CN"/>
    </w:rPr>
  </w:style>
  <w:style w:type="paragraph" w:customStyle="1" w:styleId="EmailDiscussion">
    <w:name w:val="EmailDiscussion"/>
    <w:basedOn w:val="Normal"/>
    <w:link w:val="EmailDiscussionChar"/>
    <w:qFormat/>
    <w:pPr>
      <w:tabs>
        <w:tab w:val="left" w:pos="1619"/>
      </w:tabs>
      <w:spacing w:before="40" w:after="0"/>
    </w:pPr>
    <w:rPr>
      <w:rFonts w:ascii="Arial" w:hAnsi="Arial" w:cs="Arial"/>
      <w:b/>
      <w:bCs/>
      <w:lang w:val="en-US" w:eastAsia="zh-CN"/>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paragraph" w:customStyle="1" w:styleId="Revision1">
    <w:name w:val="Revision1"/>
    <w:hidden/>
    <w:uiPriority w:val="99"/>
    <w:semiHidden/>
    <w:qFormat/>
    <w:pPr>
      <w:spacing w:after="160" w:line="259" w:lineRule="auto"/>
    </w:pPr>
    <w:rPr>
      <w:rFonts w:eastAsia="Batang"/>
      <w:lang w:val="en-GB" w:eastAsia="en-US"/>
    </w:rPr>
  </w:style>
  <w:style w:type="character" w:customStyle="1" w:styleId="NOChar">
    <w:name w:val="NO Char"/>
    <w:link w:val="NO"/>
    <w:qFormat/>
    <w:rPr>
      <w:lang w:eastAsia="en-US"/>
    </w:rPr>
  </w:style>
  <w:style w:type="character" w:customStyle="1" w:styleId="B1Zchn">
    <w:name w:val="B1 Zchn"/>
    <w:qFormat/>
    <w:rPr>
      <w:rFonts w:ascii="Times New Roman" w:hAnsi="Times New Roman"/>
      <w:lang w:val="en-GB" w:eastAsia="en-US"/>
    </w:rPr>
  </w:style>
  <w:style w:type="paragraph" w:customStyle="1" w:styleId="Doc-text2">
    <w:name w:val="Doc-text2"/>
    <w:basedOn w:val="Normal"/>
    <w:link w:val="Doc-text2Char"/>
    <w:qFormat/>
    <w:pPr>
      <w:tabs>
        <w:tab w:val="left" w:pos="1622"/>
      </w:tabs>
      <w:spacing w:after="0" w:line="240" w:lineRule="auto"/>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rPr>
  </w:style>
  <w:style w:type="character" w:customStyle="1" w:styleId="BodyTextChar">
    <w:name w:val="Body Text Char"/>
    <w:basedOn w:val="DefaultParagraphFont"/>
    <w:link w:val="BodyText"/>
    <w:semiHidden/>
    <w:qFormat/>
    <w:rPr>
      <w:lang w:eastAsia="en-US"/>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UnresolvedMention4">
    <w:name w:val="Unresolved Mention4"/>
    <w:basedOn w:val="DefaultParagraphFont"/>
    <w:uiPriority w:val="99"/>
    <w:semiHidden/>
    <w:unhideWhenUsed/>
    <w:rPr>
      <w:color w:val="605E5C"/>
      <w:shd w:val="clear" w:color="auto" w:fill="E1DFDD"/>
    </w:rPr>
  </w:style>
  <w:style w:type="character" w:customStyle="1" w:styleId="ListParagraphChar">
    <w:name w:val="List Paragraph Char"/>
    <w:basedOn w:val="DefaultParagraphFont"/>
    <w:link w:val="ListParagraph"/>
    <w:uiPriority w:val="34"/>
    <w:qFormat/>
    <w:locked/>
    <w:rPr>
      <w:lang w:val="en-GB" w:eastAsia="en-US"/>
    </w:rPr>
  </w:style>
  <w:style w:type="paragraph" w:customStyle="1" w:styleId="Comments">
    <w:name w:val="Comments"/>
    <w:basedOn w:val="Normal"/>
    <w:link w:val="CommentsChar"/>
    <w:qFormat/>
    <w:pPr>
      <w:spacing w:before="40" w:after="0" w:line="240" w:lineRule="auto"/>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UnresolvedMention5">
    <w:name w:val="Unresolved Mention5"/>
    <w:basedOn w:val="DefaultParagraphFont"/>
    <w:uiPriority w:val="99"/>
    <w:semiHidden/>
    <w:unhideWhenUsed/>
    <w:rPr>
      <w:color w:val="605E5C"/>
      <w:shd w:val="clear" w:color="auto" w:fill="E1DFDD"/>
    </w:rPr>
  </w:style>
  <w:style w:type="paragraph" w:customStyle="1" w:styleId="Proposal">
    <w:name w:val="Proposal"/>
    <w:basedOn w:val="Normal"/>
    <w:qFormat/>
    <w:pPr>
      <w:numPr>
        <w:numId w:val="1"/>
      </w:numPr>
      <w:tabs>
        <w:tab w:val="left" w:pos="1701"/>
      </w:tabs>
      <w:overflowPunct w:val="0"/>
      <w:autoSpaceDE w:val="0"/>
      <w:autoSpaceDN w:val="0"/>
      <w:adjustRightInd w:val="0"/>
      <w:spacing w:after="120" w:line="240" w:lineRule="auto"/>
      <w:jc w:val="both"/>
      <w:textAlignment w:val="baseline"/>
    </w:pPr>
    <w:rPr>
      <w:rFonts w:ascii="Arial" w:eastAsia="Times New Roman" w:hAnsi="Arial"/>
      <w:b/>
      <w:bCs/>
      <w:lang w:eastAsia="zh-CN"/>
    </w:rPr>
  </w:style>
  <w:style w:type="paragraph" w:customStyle="1" w:styleId="Agreement">
    <w:name w:val="Agreement"/>
    <w:basedOn w:val="Normal"/>
    <w:next w:val="Normal"/>
    <w:qFormat/>
    <w:pPr>
      <w:numPr>
        <w:numId w:val="2"/>
      </w:numPr>
      <w:tabs>
        <w:tab w:val="left" w:pos="1619"/>
      </w:tabs>
      <w:overflowPunct w:val="0"/>
      <w:autoSpaceDE w:val="0"/>
      <w:autoSpaceDN w:val="0"/>
      <w:adjustRightInd w:val="0"/>
      <w:spacing w:before="60" w:after="0" w:line="240" w:lineRule="auto"/>
      <w:ind w:left="1616" w:hanging="357"/>
    </w:pPr>
    <w:rPr>
      <w:rFonts w:ascii="Arial" w:eastAsia="Times New Roman" w:hAnsi="Arial"/>
      <w:b/>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yperlink" Target="file:///C:\Data\3GPP\Extracts\R2-2108453%20-%20Random%20Access%20timers%20and%20reporting%20information%20about%20UE%20specific%20TA%20pre-compensation%20in%20NTNs.docx" TargetMode="Externa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file:///C:\Data\3GPP\Extracts\R2-2107314.docx"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data\bsebire\Templates\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59" ma:contentTypeDescription="EriCOLL Document Content Type" ma:contentTypeScope="" ma:versionID="f4b890d9596f95672b802e976b102fee">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28d5e738e0201a2372ea42f87644109b"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element ref="ns2:MediaServiceDateTaken" minOccurs="0"/>
                <xsd:element ref="ns2:_Flow_SignoffStatus" minOccurs="0"/>
                <xsd:element ref="ns2:MediaServiceLocation"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element name="MediaServiceDateTaken" ma:index="42" nillable="true" ma:displayName="MediaServiceDateTaken" ma:hidden="true" ma:internalName="MediaServiceDateTaken" ma:readOnly="true">
      <xsd:simpleType>
        <xsd:restriction base="dms:Text"/>
      </xsd:simpleType>
    </xsd:element>
    <xsd:element name="_Flow_SignoffStatus" ma:index="43" nillable="true" ma:displayName="Sign-off status" ma:internalName="_x0024_Resources_x003a_core_x002c_Signoff_Status_x003b_">
      <xsd:simpleType>
        <xsd:restriction base="dms:Text"/>
      </xsd:simpleType>
    </xsd:element>
    <xsd:element name="MediaServiceLocation" ma:index="44" nillable="true" ma:displayName="Location" ma:internalName="MediaServiceLocation" ma:readOnly="true">
      <xsd:simpleType>
        <xsd:restriction base="dms:Text"/>
      </xsd:simpleType>
    </xsd:element>
    <xsd:element name="MediaServiceGenerationTime" ma:index="45" nillable="true" ma:displayName="MediaServiceGenerationTime" ma:hidden="true" ma:internalName="MediaServiceGenerationTime" ma:readOnly="true">
      <xsd:simpleType>
        <xsd:restriction base="dms:Text"/>
      </xsd:simpleType>
    </xsd:element>
    <xsd:element name="MediaServiceEventHashCode" ma:index="46" nillable="true" ma:displayName="MediaServiceEventHashCode" ma:hidden="true" ma:internalName="MediaServiceEventHashCode" ma:readOnly="true">
      <xsd:simpleType>
        <xsd:restriction base="dms:Text"/>
      </xsd:simpleType>
    </xsd:element>
    <xsd:element name="MediaServiceAutoKeyPoints" ma:index="47" nillable="true" ma:displayName="MediaServiceAutoKeyPoints" ma:hidden="true" ma:internalName="MediaServiceAutoKeyPoints" ma:readOnly="true">
      <xsd:simpleType>
        <xsd:restriction base="dms:Note"/>
      </xsd:simpleType>
    </xsd:element>
    <xsd:element name="MediaServiceKeyPoints" ma:index="4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p:properties xmlns:p="http://schemas.microsoft.com/office/2006/metadata/properties" xmlns:xsi="http://www.w3.org/2001/XMLSchema-instance" xmlns:pc="http://schemas.microsoft.com/office/infopath/2007/PartnerControls">
  <documentManagement>
    <TaxCatchAll xmlns="d8762117-8292-4133-b1c7-eab5c6487cfd">
      <Value>1020</Value>
    </TaxCatchAll>
    <_dlc_DocIdPersistId xmlns="f166a696-7b5b-4ccd-9f0c-ffde0cceec81" xsi:nil="true"/>
    <Prepared. xmlns="611109f9-ed58-4498-a270-1fb2086a5321" xsi:nil="true"/>
    <_Flow_SignoffStatus xmlns="611109f9-ed58-4498-a270-1fb2086a5321" xsi:nil="true"/>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TaxKeywordTaxHTField xmlns="d8762117-8292-4133-b1c7-eab5c6487cfd">
      <Terms xmlns="http://schemas.microsoft.com/office/infopath/2007/PartnerControl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AbstractOrSummary. xmlns="611109f9-ed58-4498-a270-1fb2086a5321" xsi:nil="true"/>
    <_dlc_DocId xmlns="f166a696-7b5b-4ccd-9f0c-ffde0cceec81">5NUHHDQN7SK2-1476151046-426139</_dlc_DocId>
    <_dlc_DocIdUrl xmlns="f166a696-7b5b-4ccd-9f0c-ffde0cceec81">
      <Url>https://ericsson.sharepoint.com/sites/star/_layouts/15/DocIdRedir.aspx?ID=5NUHHDQN7SK2-1476151046-426139</Url>
      <Description>5NUHHDQN7SK2-1476151046-426139</Description>
    </_dlc_DocIdUrl>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SharedContentType xmlns="Microsoft.SharePoint.Taxonomy.ContentTypeSync" SourceId="c3d31b72-c4b9-4223-ac69-1d9539891dc8" ContentTypeId="0x010100C5F30C9B16E14C8EACE5F2CC7B7AC7F4" PreviousValue="false"/>
</file>

<file path=customXml/item7.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D671A832-1D52-46AA-9D3E-22DC7CD8D0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d8762117-8292-4133-b1c7-eab5c6487cfd"/>
    <ds:schemaRef ds:uri="f166a696-7b5b-4ccd-9f0c-ffde0cceec81"/>
    <ds:schemaRef ds:uri="611109f9-ed58-4498-a270-1fb2086a5321"/>
    <ds:schemaRef ds:uri="http://schemas.microsoft.com/sharepoint/v4"/>
  </ds:schemaRefs>
</ds:datastoreItem>
</file>

<file path=customXml/itemProps4.xml><?xml version="1.0" encoding="utf-8"?>
<ds:datastoreItem xmlns:ds="http://schemas.openxmlformats.org/officeDocument/2006/customXml" ds:itemID="{0B60A03D-54A7-4521-A7A9-BC9A143AE814}">
  <ds:schemaRefs>
    <ds:schemaRef ds:uri="http://schemas.openxmlformats.org/officeDocument/2006/bibliography"/>
  </ds:schemaRefs>
</ds:datastoreItem>
</file>

<file path=customXml/itemProps5.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6.xml><?xml version="1.0" encoding="utf-8"?>
<ds:datastoreItem xmlns:ds="http://schemas.openxmlformats.org/officeDocument/2006/customXml" ds:itemID="{CFADAE8D-E52E-49DF-8B2C-2E9B024E0EB2}">
  <ds:schemaRefs>
    <ds:schemaRef ds:uri="Microsoft.SharePoint.Taxonomy.ContentTypeSync"/>
  </ds:schemaRefs>
</ds:datastoreItem>
</file>

<file path=customXml/itemProps7.xml><?xml version="1.0" encoding="utf-8"?>
<ds:datastoreItem xmlns:ds="http://schemas.openxmlformats.org/officeDocument/2006/customXml" ds:itemID="{00BC4392-0D76-4892-A7B0-010E82FBBDA2}">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3GPP TDoc.dot</Template>
  <TotalTime>146</TotalTime>
  <Pages>13</Pages>
  <Words>4213</Words>
  <Characters>24019</Characters>
  <Application>Microsoft Office Word</Application>
  <DocSecurity>0</DocSecurity>
  <Lines>200</Lines>
  <Paragraphs>56</Paragraphs>
  <ScaleCrop>false</ScaleCrop>
  <Company>Nokia</Company>
  <LinksUpToDate>false</LinksUpToDate>
  <CharactersWithSpaces>28176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Nokia</cp:lastModifiedBy>
  <cp:revision>103</cp:revision>
  <dcterms:created xsi:type="dcterms:W3CDTF">2021-08-21T14:00:00Z</dcterms:created>
  <dcterms:modified xsi:type="dcterms:W3CDTF">2021-08-23T04:20:00Z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0x010100C5F30C9B16E14C8EACE5F2CC7B7AC7F400F5862E332FC6CE449700A00A9FC83FBA</vt:lpwstr>
  </property>
  <property fmtid="{D5CDD505-2E9C-101B-9397-08002B2CF9AE}" pid="3" name="_dlc_DocIdItemGuid">
    <vt:lpwstr>38228863-808c-4259-9514-0cba7657080b</vt:lpwstr>
  </property>
  <property fmtid="{D5CDD505-2E9C-101B-9397-08002B2CF9AE}" pid="4" name="NSCPROP_SA">
    <vt:lpwstr>C:\Users\fasil.lathf\Downloads\draftR2-20xxxxx_Report from [AT109e][213][MOB] CHO failure handling-MI_OPPO_HW_MTK_Intel_Apple_FW.docx</vt:lpwstr>
  </property>
  <property fmtid="{D5CDD505-2E9C-101B-9397-08002B2CF9AE}" pid="5" name="KSOProductBuildVer">
    <vt:lpwstr>2052-11.1.0.10314</vt:lpwstr>
  </property>
  <property fmtid="{D5CDD505-2E9C-101B-9397-08002B2CF9AE}" pid="6" name="TitusGUID">
    <vt:lpwstr>369bb7d3-446d-4137-ae82-93b2bffab369</vt:lpwstr>
  </property>
  <property fmtid="{D5CDD505-2E9C-101B-9397-08002B2CF9AE}" pid="7" name="CTP_TimeStamp">
    <vt:lpwstr>2020-08-20 05:45:01Z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TaxKeyword">
    <vt:lpwstr>1020;#CTPClassification=CTP_NT|ce1f0795-e420-4dce-82ef-804ad4347e39</vt:lpwstr>
  </property>
  <property fmtid="{D5CDD505-2E9C-101B-9397-08002B2CF9AE}" pid="13" name="CWMf825d74ed14844ed8159d82cc9e02b1e">
    <vt:lpwstr>CWMktol+ozD63gGRdK5fFxq2fvoYamC3c/UYPoz/tDU1Evr8q4KkP8NQdihqb0GC0OfE00w7q3aLLufAxkEknVPNg==</vt:lpwstr>
  </property>
  <property fmtid="{D5CDD505-2E9C-101B-9397-08002B2CF9AE}" pid="14" name="_2015_ms_pID_725343">
    <vt:lpwstr>(2)KRhncmRzsjVpZOR7AcQO8etn+SnMwUj3m7DuaEN+52faW0Ie1Ys5Vhy2UXkRlLyVNckYivNd
5UN9LUWNwFiFUDoyxXlZtWpfCXaEzvrHfHAC1wzTUFzAB+obNlq/GK6yJDB7m5D9agSoCTVX
wR+ArjrOwRq/VifVNpPkXpJIqL3FwABwvxgmZHS8ckhjExJMYutejvHhdCrAconxR0e2j4Co
rNh03HBWSpx8NhMQba</vt:lpwstr>
  </property>
  <property fmtid="{D5CDD505-2E9C-101B-9397-08002B2CF9AE}" pid="15" name="_2015_ms_pID_7253431">
    <vt:lpwstr>GitRH7aq3hVkUdQq5J7HB75cKK595Sf7JMQ/n0b624R4S1WnwMVhEz
43bmPy2bopwlWWWRLSJp1zUOyqC/ZBJcZLNx/8S+e1jWOffUysfRksYn7Lq5GGNPuolApVuD
YQF4lW7JDjixQhcCb4rgT8E4EZKhNYddh7Nz4sU2LrV40G0SrnjhDda3N3Lnk0vniTsGBE7K
sZeIAvcgfTHDEVMU</vt:lpwstr>
  </property>
  <property fmtid="{D5CDD505-2E9C-101B-9397-08002B2CF9AE}" pid="16" name="_readonly">
    <vt:lpwstr/>
  </property>
  <property fmtid="{D5CDD505-2E9C-101B-9397-08002B2CF9AE}" pid="17" name="_change">
    <vt:lpwstr/>
  </property>
  <property fmtid="{D5CDD505-2E9C-101B-9397-08002B2CF9AE}" pid="18" name="_full-control">
    <vt:lpwstr/>
  </property>
  <property fmtid="{D5CDD505-2E9C-101B-9397-08002B2CF9AE}" pid="19" name="sflag">
    <vt:lpwstr>1629076393</vt:lpwstr>
  </property>
  <property fmtid="{D5CDD505-2E9C-101B-9397-08002B2CF9AE}" pid="20" name="CWMa857f19019354541adee18664ea730b9">
    <vt:lpwstr>CWMsuml5VWJPButdbpNLESPFokv7a8fHlUX8WieG7qo6pEihVTngXcGC3HQFg9v2B0rfbkLTsAKqb2DhmMT7wI7zQ==</vt:lpwstr>
  </property>
</Properties>
</file>