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b"/>
      </w:pPr>
      <w:r>
        <w:rPr>
          <w:rStyle w:val="aff0"/>
          <w:rFonts w:ascii="Wingdings" w:hAnsi="Wingdings"/>
        </w:rPr>
        <w:t></w:t>
      </w:r>
      <w:r>
        <w:rPr>
          <w:rStyle w:val="aff0"/>
          <w:rFonts w:ascii="Wingdings" w:hAnsi="Wingdings"/>
        </w:rPr>
        <w:t></w:t>
      </w:r>
      <w:r>
        <w:rPr>
          <w:rStyle w:val="aff0"/>
        </w:rPr>
        <w:t>[AT115-e][</w:t>
      </w:r>
      <w:proofErr w:type="gramStart"/>
      <w:r>
        <w:rPr>
          <w:rStyle w:val="aff0"/>
        </w:rPr>
        <w:t>102][</w:t>
      </w:r>
      <w:proofErr w:type="gramEnd"/>
      <w:r>
        <w:rPr>
          <w:rStyle w:val="aff0"/>
        </w:rPr>
        <w:t>NTN] LCS aspects (Qualcomm)</w:t>
      </w:r>
    </w:p>
    <w:p w14:paraId="4AA092B6" w14:textId="77777777" w:rsidR="00F2125B" w:rsidRDefault="00F2125B" w:rsidP="00F2125B">
      <w:pPr>
        <w:pStyle w:val="afb"/>
        <w:ind w:left="1620"/>
      </w:pPr>
      <w:r>
        <w:t xml:space="preserve">Updated scope: Continue the discussion on remaining proposals from </w:t>
      </w:r>
      <w:hyperlink r:id="rId12" w:tooltip="C:Data3GPPRAN2InboxR2-2108884.zip" w:history="1">
        <w:r>
          <w:rPr>
            <w:rStyle w:val="afa"/>
          </w:rPr>
          <w:t>R2-2108884</w:t>
        </w:r>
      </w:hyperlink>
      <w:r>
        <w:t xml:space="preserve"> and draft reply LS responses to RAN3 (contact Qualcomm) and SA3 (contact Huawei)</w:t>
      </w:r>
    </w:p>
    <w:p w14:paraId="0D29271D" w14:textId="77777777" w:rsidR="00F2125B" w:rsidRDefault="00F2125B" w:rsidP="00F2125B">
      <w:pPr>
        <w:pStyle w:val="afb"/>
        <w:ind w:left="1620"/>
      </w:pPr>
      <w:r>
        <w:t>Intended outcome: Summary of the offline discussion with e.g.:</w:t>
      </w:r>
    </w:p>
    <w:p w14:paraId="7ECE3296"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af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b"/>
        <w:ind w:left="1620"/>
      </w:pPr>
      <w:r>
        <w:t>Updated deadline (for companies' feedback): Monday 2021-08-23 1600 UTC</w:t>
      </w:r>
    </w:p>
    <w:p w14:paraId="2FE63445" w14:textId="77777777" w:rsidR="00F2125B" w:rsidRDefault="00F2125B" w:rsidP="00F2125B">
      <w:pPr>
        <w:pStyle w:val="af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d"/>
        <w:tblW w:w="0" w:type="auto"/>
        <w:tblLook w:val="04A0" w:firstRow="1" w:lastRow="0" w:firstColumn="1" w:lastColumn="0" w:noHBand="0" w:noVBand="1"/>
      </w:tblPr>
      <w:tblGrid>
        <w:gridCol w:w="1965"/>
        <w:gridCol w:w="1127"/>
        <w:gridCol w:w="1170"/>
        <w:gridCol w:w="5057"/>
      </w:tblGrid>
      <w:tr w:rsidR="00A316FD" w14:paraId="50CBF0FB" w14:textId="77777777" w:rsidTr="00DA38EE">
        <w:tc>
          <w:tcPr>
            <w:tcW w:w="1975" w:type="dxa"/>
          </w:tcPr>
          <w:p w14:paraId="4938453F" w14:textId="5BFA26A4" w:rsidR="00A316FD" w:rsidRDefault="00A316FD" w:rsidP="002B7A7E">
            <w:r>
              <w:t>Company</w:t>
            </w:r>
          </w:p>
        </w:tc>
        <w:tc>
          <w:tcPr>
            <w:tcW w:w="1080"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94" w:type="dxa"/>
          </w:tcPr>
          <w:p w14:paraId="09DBD01F" w14:textId="29B75760" w:rsidR="00A316FD" w:rsidRDefault="00493AE5" w:rsidP="002B7A7E">
            <w:r>
              <w:t xml:space="preserve">Comments </w:t>
            </w:r>
          </w:p>
        </w:tc>
      </w:tr>
      <w:tr w:rsidR="00A316FD" w14:paraId="3273F7B0" w14:textId="77777777" w:rsidTr="00DA38EE">
        <w:tc>
          <w:tcPr>
            <w:tcW w:w="1975" w:type="dxa"/>
          </w:tcPr>
          <w:p w14:paraId="3AE89E1B" w14:textId="31390CCD" w:rsidR="00A316FD" w:rsidRDefault="00412B7F" w:rsidP="002B7A7E">
            <w:pPr>
              <w:rPr>
                <w:lang w:eastAsia="zh-CN"/>
              </w:rPr>
            </w:pPr>
            <w:r>
              <w:rPr>
                <w:rFonts w:hint="eastAsia"/>
                <w:lang w:eastAsia="zh-CN"/>
              </w:rPr>
              <w:t>CATT</w:t>
            </w:r>
          </w:p>
        </w:tc>
        <w:tc>
          <w:tcPr>
            <w:tcW w:w="1080"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94"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DA38EE">
        <w:tc>
          <w:tcPr>
            <w:tcW w:w="1975" w:type="dxa"/>
          </w:tcPr>
          <w:p w14:paraId="12332FAE" w14:textId="75F5DE73" w:rsidR="005F1430" w:rsidRDefault="0039034C" w:rsidP="002B7A7E">
            <w:pPr>
              <w:rPr>
                <w:lang w:eastAsia="zh-CN"/>
              </w:rPr>
            </w:pPr>
            <w:r>
              <w:rPr>
                <w:lang w:eastAsia="zh-CN"/>
              </w:rPr>
              <w:t>MediaTek</w:t>
            </w:r>
          </w:p>
        </w:tc>
        <w:tc>
          <w:tcPr>
            <w:tcW w:w="1080"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94"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DA38EE">
        <w:tc>
          <w:tcPr>
            <w:tcW w:w="1975" w:type="dxa"/>
          </w:tcPr>
          <w:p w14:paraId="25F1E3B2" w14:textId="6F7E97E1" w:rsidR="00A316FD" w:rsidRPr="00CB5DF8" w:rsidRDefault="00CB5DF8" w:rsidP="002B7A7E">
            <w:pPr>
              <w:rPr>
                <w:rFonts w:eastAsia="等线" w:hint="eastAsia"/>
                <w:lang w:eastAsia="zh-CN"/>
              </w:rPr>
            </w:pPr>
            <w:r>
              <w:rPr>
                <w:rFonts w:eastAsia="等线" w:hint="eastAsia"/>
                <w:lang w:eastAsia="zh-CN"/>
              </w:rPr>
              <w:t>L</w:t>
            </w:r>
            <w:r>
              <w:rPr>
                <w:rFonts w:eastAsia="等线"/>
                <w:lang w:eastAsia="zh-CN"/>
              </w:rPr>
              <w:t>enovo</w:t>
            </w:r>
          </w:p>
        </w:tc>
        <w:tc>
          <w:tcPr>
            <w:tcW w:w="1080" w:type="dxa"/>
          </w:tcPr>
          <w:p w14:paraId="4BB8E573" w14:textId="6C97D9F0" w:rsidR="00A316FD" w:rsidRPr="00CB5DF8" w:rsidRDefault="00F647AF" w:rsidP="002B7A7E">
            <w:pPr>
              <w:rPr>
                <w:rFonts w:eastAsia="等线" w:hint="eastAsia"/>
                <w:lang w:eastAsia="zh-CN"/>
              </w:rPr>
            </w:pPr>
            <w:r>
              <w:rPr>
                <w:rFonts w:eastAsia="等线"/>
                <w:lang w:eastAsia="zh-CN"/>
              </w:rPr>
              <w:t>Agree but</w:t>
            </w:r>
          </w:p>
        </w:tc>
        <w:tc>
          <w:tcPr>
            <w:tcW w:w="1170" w:type="dxa"/>
          </w:tcPr>
          <w:p w14:paraId="0F47590D" w14:textId="556E1AF8" w:rsidR="00A316FD" w:rsidRPr="00CB5DF8" w:rsidRDefault="00CB5DF8" w:rsidP="002B7A7E">
            <w:pPr>
              <w:rPr>
                <w:rFonts w:eastAsia="等线" w:hint="eastAsia"/>
                <w:lang w:eastAsia="zh-CN"/>
              </w:rPr>
            </w:pPr>
            <w:r>
              <w:rPr>
                <w:rFonts w:eastAsia="等线" w:hint="eastAsia"/>
                <w:lang w:eastAsia="zh-CN"/>
              </w:rPr>
              <w:t>N</w:t>
            </w:r>
            <w:r>
              <w:rPr>
                <w:rFonts w:eastAsia="等线"/>
                <w:lang w:eastAsia="zh-CN"/>
              </w:rPr>
              <w:t>ot agree</w:t>
            </w:r>
          </w:p>
        </w:tc>
        <w:tc>
          <w:tcPr>
            <w:tcW w:w="5094" w:type="dxa"/>
          </w:tcPr>
          <w:p w14:paraId="3F300D42" w14:textId="203668D4" w:rsidR="00A316FD" w:rsidRPr="00CB5DF8" w:rsidRDefault="00CB5DF8" w:rsidP="002B7A7E">
            <w:pPr>
              <w:rPr>
                <w:rFonts w:eastAsia="等线" w:hint="eastAsia"/>
                <w:lang w:eastAsia="zh-CN"/>
              </w:rPr>
            </w:pPr>
            <w:r>
              <w:rPr>
                <w:rFonts w:eastAsia="等线" w:hint="eastAsia"/>
                <w:lang w:eastAsia="zh-CN"/>
              </w:rPr>
              <w:t>C</w:t>
            </w:r>
            <w:r>
              <w:rPr>
                <w:rFonts w:eastAsia="等线"/>
                <w:lang w:eastAsia="zh-CN"/>
              </w:rPr>
              <w:t xml:space="preserve">onsidering that </w:t>
            </w:r>
            <w:r w:rsidRPr="00CB5DF8">
              <w:rPr>
                <w:rFonts w:eastAsia="等线"/>
                <w:lang w:eastAsia="zh-CN"/>
              </w:rPr>
              <w:t>gNB can obtain a GNSS-based location information from the UE using existing signalling method</w:t>
            </w:r>
            <w:r>
              <w:rPr>
                <w:rFonts w:eastAsia="等线"/>
                <w:lang w:eastAsia="zh-CN"/>
              </w:rPr>
              <w:t xml:space="preserve">, there is no need to define new message or mechanism for the same or coarse information. We agree to Proposal 1 if it refers to </w:t>
            </w:r>
            <w:r w:rsidRPr="00CB5DF8">
              <w:rPr>
                <w:rFonts w:eastAsia="等线"/>
                <w:lang w:eastAsia="zh-CN"/>
              </w:rPr>
              <w:t>using existing signalling method</w:t>
            </w:r>
            <w:r>
              <w:rPr>
                <w:rFonts w:eastAsia="等线"/>
                <w:lang w:eastAsia="zh-CN"/>
              </w:rPr>
              <w:t>.</w:t>
            </w:r>
          </w:p>
        </w:tc>
      </w:tr>
    </w:tbl>
    <w:p w14:paraId="0E999154" w14:textId="77777777" w:rsidR="004A7E8A" w:rsidRDefault="004A7E8A" w:rsidP="003C270F"/>
    <w:p w14:paraId="711B278F" w14:textId="215E6F75" w:rsidR="00EC6B2E" w:rsidRDefault="00EC6B2E" w:rsidP="003C270F">
      <w:r>
        <w:lastRenderedPageBreak/>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等线" w:hint="eastAsia"/>
                <w:lang w:eastAsia="zh-CN"/>
              </w:rPr>
            </w:pPr>
            <w:r>
              <w:rPr>
                <w:rFonts w:eastAsia="等线" w:hint="eastAsia"/>
                <w:lang w:eastAsia="zh-CN"/>
              </w:rPr>
              <w:t>L</w:t>
            </w:r>
            <w:r>
              <w:rPr>
                <w:rFonts w:eastAsia="等线"/>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bl>
    <w:p w14:paraId="50AD88C2" w14:textId="77777777" w:rsidR="003C270F" w:rsidRPr="00C165C9"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7777777"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845D85E" w14:textId="17D3ECB0"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gNB to obtain UE location update of mobile UEs in RRC_CONNECTED</w:t>
      </w:r>
      <w:r w:rsidR="003E1538">
        <w:t>.</w:t>
      </w:r>
      <w:bookmarkEnd w:id="25"/>
      <w:bookmarkEnd w:id="26"/>
    </w:p>
    <w:tbl>
      <w:tblPr>
        <w:tblStyle w:val="a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等线" w:hint="eastAsia"/>
                <w:lang w:eastAsia="zh-CN"/>
              </w:rPr>
            </w:pPr>
            <w:r>
              <w:rPr>
                <w:rFonts w:eastAsia="等线" w:hint="eastAsia"/>
                <w:lang w:eastAsia="zh-CN"/>
              </w:rPr>
              <w:t>L</w:t>
            </w:r>
            <w:r>
              <w:rPr>
                <w:rFonts w:eastAsia="等线"/>
                <w:lang w:eastAsia="zh-CN"/>
              </w:rPr>
              <w:t>enovo</w:t>
            </w:r>
          </w:p>
        </w:tc>
        <w:tc>
          <w:tcPr>
            <w:tcW w:w="1710" w:type="dxa"/>
          </w:tcPr>
          <w:p w14:paraId="2AA97C10" w14:textId="428F065D" w:rsidR="0039034C" w:rsidRPr="00CB5DF8" w:rsidRDefault="00F647AF" w:rsidP="003C1F5F">
            <w:pPr>
              <w:rPr>
                <w:rFonts w:eastAsia="等线" w:hint="eastAsia"/>
                <w:lang w:eastAsia="zh-CN"/>
              </w:rPr>
            </w:pPr>
            <w:r>
              <w:rPr>
                <w:rFonts w:eastAsia="等线"/>
                <w:lang w:eastAsia="zh-CN"/>
              </w:rPr>
              <w:t>Yes but</w:t>
            </w:r>
          </w:p>
        </w:tc>
        <w:tc>
          <w:tcPr>
            <w:tcW w:w="5670" w:type="dxa"/>
          </w:tcPr>
          <w:p w14:paraId="43093B9E" w14:textId="689EE6F6" w:rsidR="0039034C" w:rsidRDefault="00F647AF" w:rsidP="003C1F5F">
            <w:pPr>
              <w:rPr>
                <w:rFonts w:eastAsia="等线"/>
                <w:bCs/>
                <w:lang w:eastAsia="zh-CN"/>
              </w:rPr>
            </w:pPr>
            <w:r w:rsidRPr="00F647AF">
              <w:t>The existing mechanism</w:t>
            </w:r>
            <w:r>
              <w:t xml:space="preserve"> (e.g. </w:t>
            </w:r>
            <w:r w:rsidRPr="00F647AF">
              <w:t>MDT based on User Consent</w:t>
            </w:r>
            <w:r>
              <w:t>)</w:t>
            </w:r>
            <w:r w:rsidRPr="00F647AF">
              <w:t xml:space="preserve"> can be reused.</w:t>
            </w:r>
            <w:r>
              <w:t xml:space="preserve"> </w:t>
            </w:r>
            <w:r>
              <w:t>There is no need to introduce new mechanism</w:t>
            </w:r>
            <w:r>
              <w:t>.</w:t>
            </w:r>
          </w:p>
        </w:tc>
      </w:tr>
    </w:tbl>
    <w:p w14:paraId="2E3DED48" w14:textId="4AE9A52A" w:rsidR="00495930"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lastRenderedPageBreak/>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等线" w:hint="eastAsia"/>
                <w:lang w:eastAsia="zh-CN"/>
              </w:rPr>
            </w:pPr>
            <w:r>
              <w:rPr>
                <w:rFonts w:eastAsia="等线" w:hint="eastAsia"/>
                <w:lang w:eastAsia="zh-CN"/>
              </w:rPr>
              <w:t>L</w:t>
            </w:r>
            <w:r>
              <w:rPr>
                <w:rFonts w:eastAsia="等线"/>
                <w:lang w:eastAsia="zh-CN"/>
              </w:rPr>
              <w:t>enovo</w:t>
            </w:r>
          </w:p>
        </w:tc>
        <w:tc>
          <w:tcPr>
            <w:tcW w:w="1710" w:type="dxa"/>
          </w:tcPr>
          <w:p w14:paraId="7B3F7B3C" w14:textId="16D5D43D" w:rsidR="0039034C" w:rsidRPr="00F647AF" w:rsidRDefault="00F647AF" w:rsidP="003C1F5F">
            <w:pPr>
              <w:rPr>
                <w:rFonts w:eastAsia="等线" w:hint="eastAsia"/>
                <w:lang w:eastAsia="zh-CN"/>
              </w:rPr>
            </w:pPr>
            <w:r>
              <w:rPr>
                <w:rFonts w:eastAsia="等线" w:hint="eastAsia"/>
                <w:lang w:eastAsia="zh-CN"/>
              </w:rPr>
              <w:t>O</w:t>
            </w:r>
            <w:r>
              <w:rPr>
                <w:rFonts w:eastAsia="等线"/>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w:t>
            </w:r>
            <w:r w:rsidR="00B95508">
              <w:t xml:space="preserve">There is no need to introduce new </w:t>
            </w:r>
            <w:r w:rsidR="00B95508">
              <w:t>event</w:t>
            </w:r>
            <w:r w:rsidR="00B95508">
              <w:t>.</w:t>
            </w:r>
          </w:p>
        </w:tc>
      </w:tr>
    </w:tbl>
    <w:p w14:paraId="03269E96" w14:textId="77777777" w:rsidR="00210233" w:rsidRPr="00C165C9"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f2"/>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304C0123" w:rsidR="00495895" w:rsidRDefault="00495895" w:rsidP="00495895">
      <w:pPr>
        <w:pStyle w:val="af2"/>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gNB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等线" w:hint="eastAsia"/>
                <w:lang w:eastAsia="zh-CN"/>
              </w:rPr>
            </w:pPr>
            <w:r>
              <w:rPr>
                <w:rFonts w:eastAsia="等线" w:hint="eastAsia"/>
                <w:lang w:eastAsia="zh-CN"/>
              </w:rPr>
              <w:t>L</w:t>
            </w:r>
            <w:r>
              <w:rPr>
                <w:rFonts w:eastAsia="等线"/>
                <w:lang w:eastAsia="zh-CN"/>
              </w:rPr>
              <w:t>enovo</w:t>
            </w:r>
          </w:p>
        </w:tc>
        <w:tc>
          <w:tcPr>
            <w:tcW w:w="1260" w:type="dxa"/>
          </w:tcPr>
          <w:p w14:paraId="2C1BBA20" w14:textId="0A4825D7" w:rsidR="0039034C" w:rsidRPr="00B95508" w:rsidRDefault="00B95508" w:rsidP="003C1F5F">
            <w:pPr>
              <w:rPr>
                <w:rFonts w:eastAsia="等线" w:hint="eastAsia"/>
                <w:lang w:eastAsia="zh-CN"/>
              </w:rPr>
            </w:pPr>
            <w:r>
              <w:rPr>
                <w:rFonts w:eastAsia="等线" w:hint="eastAsia"/>
                <w:lang w:eastAsia="zh-CN"/>
              </w:rPr>
              <w:t>Y</w:t>
            </w:r>
            <w:r>
              <w:rPr>
                <w:rFonts w:eastAsia="等线"/>
                <w:lang w:eastAsia="zh-CN"/>
              </w:rPr>
              <w:t>es</w:t>
            </w:r>
          </w:p>
        </w:tc>
        <w:tc>
          <w:tcPr>
            <w:tcW w:w="5670" w:type="dxa"/>
          </w:tcPr>
          <w:p w14:paraId="3EC02E2C" w14:textId="77777777" w:rsidR="0039034C" w:rsidRDefault="0039034C" w:rsidP="003C1F5F"/>
        </w:tc>
      </w:tr>
    </w:tbl>
    <w:p w14:paraId="40DD3F7B" w14:textId="77777777" w:rsidR="00621955" w:rsidRDefault="00621955" w:rsidP="0071466A">
      <w:pPr>
        <w:rPr>
          <w:rFonts w:ascii="Arial" w:hAnsi="Arial" w:cs="Arial"/>
          <w:b/>
          <w:bCs/>
          <w:color w:val="000000"/>
          <w:lang w:eastAsia="ko-KR"/>
        </w:rPr>
      </w:pPr>
    </w:p>
    <w:p w14:paraId="5FB84935" w14:textId="17CA243F"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02634B72"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gNB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lastRenderedPageBreak/>
        <w:t xml:space="preserve">Do you agree with the answer to Question </w:t>
      </w:r>
      <w:r w:rsidR="00C456E4" w:rsidRPr="00924604">
        <w:t>3?</w:t>
      </w:r>
      <w:r w:rsidRPr="00924604">
        <w:t xml:space="preserve"> Please provide any suggestion in comments.</w:t>
      </w:r>
      <w:bookmarkEnd w:id="30"/>
    </w:p>
    <w:tbl>
      <w:tblPr>
        <w:tblStyle w:val="a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等线" w:hint="eastAsia"/>
                <w:lang w:eastAsia="zh-CN"/>
              </w:rPr>
            </w:pPr>
            <w:r>
              <w:rPr>
                <w:rFonts w:eastAsia="等线" w:hint="eastAsia"/>
                <w:lang w:eastAsia="zh-CN"/>
              </w:rPr>
              <w:t>L</w:t>
            </w:r>
            <w:r>
              <w:rPr>
                <w:rFonts w:eastAsia="等线"/>
                <w:lang w:eastAsia="zh-CN"/>
              </w:rPr>
              <w:t>enovo</w:t>
            </w:r>
          </w:p>
        </w:tc>
        <w:tc>
          <w:tcPr>
            <w:tcW w:w="1260" w:type="dxa"/>
          </w:tcPr>
          <w:p w14:paraId="4080023D" w14:textId="3F0ED518" w:rsidR="0039034C" w:rsidRPr="00B95508" w:rsidRDefault="00B95508" w:rsidP="003C1F5F">
            <w:pPr>
              <w:rPr>
                <w:rFonts w:eastAsia="等线" w:hint="eastAsia"/>
                <w:lang w:eastAsia="zh-CN"/>
              </w:rPr>
            </w:pPr>
            <w:r>
              <w:rPr>
                <w:rFonts w:eastAsia="等线" w:hint="eastAsia"/>
                <w:lang w:eastAsia="zh-CN"/>
              </w:rPr>
              <w:t>Y</w:t>
            </w:r>
            <w:r>
              <w:rPr>
                <w:rFonts w:eastAsia="等线"/>
                <w:lang w:eastAsia="zh-CN"/>
              </w:rPr>
              <w:t>es</w:t>
            </w:r>
          </w:p>
        </w:tc>
        <w:tc>
          <w:tcPr>
            <w:tcW w:w="5670" w:type="dxa"/>
          </w:tcPr>
          <w:p w14:paraId="09E2C6FD" w14:textId="1D2F99A0" w:rsidR="0039034C" w:rsidRPr="00B95508" w:rsidRDefault="00B95508" w:rsidP="003C1F5F">
            <w:pPr>
              <w:rPr>
                <w:rFonts w:eastAsia="等线" w:hint="eastAsia"/>
                <w:lang w:eastAsia="zh-CN"/>
              </w:rPr>
            </w:pPr>
            <w:r>
              <w:rPr>
                <w:rFonts w:eastAsia="等线" w:hint="eastAsia"/>
                <w:lang w:eastAsia="zh-CN"/>
              </w:rPr>
              <w:t>U</w:t>
            </w:r>
            <w:r>
              <w:rPr>
                <w:rFonts w:eastAsia="等线"/>
                <w:lang w:eastAsia="zh-CN"/>
              </w:rPr>
              <w:t>p to RAN3.</w:t>
            </w:r>
          </w:p>
        </w:tc>
      </w:tr>
    </w:tbl>
    <w:p w14:paraId="1CB5A85A" w14:textId="77777777" w:rsidR="00924604" w:rsidRDefault="00924604" w:rsidP="0071466A">
      <w:pPr>
        <w:rPr>
          <w:rFonts w:ascii="Arial" w:hAnsi="Arial" w:cs="Arial"/>
          <w:b/>
          <w:bCs/>
          <w:color w:val="000000"/>
          <w:lang w:eastAsia="ko-KR"/>
        </w:rPr>
      </w:pPr>
    </w:p>
    <w:p w14:paraId="5AAB9F9B" w14:textId="15E8BD5F"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a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28ABF326" w:rsidR="004451D7" w:rsidRDefault="00400D5C" w:rsidP="009728BE">
            <w:pPr>
              <w:rPr>
                <w:rFonts w:eastAsia="等线"/>
                <w:lang w:eastAsia="zh-CN"/>
              </w:rPr>
            </w:pPr>
            <w:r>
              <w:rPr>
                <w:rFonts w:hint="eastAsia"/>
                <w:lang w:eastAsia="zh-CN"/>
              </w:rPr>
              <w:t xml:space="preserve">UE </w:t>
            </w:r>
            <w:r>
              <w:rPr>
                <w:lang w:eastAsia="zh-CN"/>
              </w:rPr>
              <w:t>doesn't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2615CBD8"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gNB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等线" w:hint="eastAsia"/>
                <w:lang w:eastAsia="zh-CN"/>
              </w:rPr>
            </w:pPr>
            <w:r>
              <w:rPr>
                <w:rFonts w:eastAsia="等线" w:hint="eastAsia"/>
                <w:lang w:eastAsia="zh-CN"/>
              </w:rPr>
              <w:t>L</w:t>
            </w:r>
            <w:r>
              <w:rPr>
                <w:rFonts w:eastAsia="等线"/>
                <w:lang w:eastAsia="zh-CN"/>
              </w:rPr>
              <w:t>enovo</w:t>
            </w:r>
          </w:p>
        </w:tc>
        <w:tc>
          <w:tcPr>
            <w:tcW w:w="1260" w:type="dxa"/>
          </w:tcPr>
          <w:p w14:paraId="7F664C36" w14:textId="1FADF65D" w:rsidR="0039034C" w:rsidRPr="00B95508" w:rsidRDefault="00B95508" w:rsidP="003C1F5F">
            <w:pPr>
              <w:rPr>
                <w:rFonts w:eastAsia="等线" w:hint="eastAsia"/>
                <w:lang w:eastAsia="zh-CN"/>
              </w:rPr>
            </w:pPr>
            <w:r>
              <w:rPr>
                <w:rFonts w:eastAsia="等线" w:hint="eastAsia"/>
                <w:lang w:eastAsia="zh-CN"/>
              </w:rPr>
              <w:t>Y</w:t>
            </w:r>
            <w:r>
              <w:rPr>
                <w:rFonts w:eastAsia="等线"/>
                <w:lang w:eastAsia="zh-CN"/>
              </w:rPr>
              <w:t>es</w:t>
            </w:r>
          </w:p>
        </w:tc>
        <w:tc>
          <w:tcPr>
            <w:tcW w:w="5670" w:type="dxa"/>
          </w:tcPr>
          <w:p w14:paraId="1286B28C" w14:textId="77777777" w:rsidR="0039034C" w:rsidRDefault="0039034C" w:rsidP="003C1F5F"/>
        </w:tc>
      </w:tr>
    </w:tbl>
    <w:p w14:paraId="135DC1E9" w14:textId="77777777" w:rsidR="005A4508" w:rsidRPr="005A4508"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lastRenderedPageBreak/>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a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等线" w:hint="eastAsia"/>
                <w:lang w:eastAsia="zh-CN"/>
              </w:rPr>
            </w:pPr>
            <w:r>
              <w:rPr>
                <w:rFonts w:eastAsia="等线" w:hint="eastAsia"/>
                <w:lang w:eastAsia="zh-CN"/>
              </w:rPr>
              <w:t>L</w:t>
            </w:r>
            <w:r>
              <w:rPr>
                <w:rFonts w:eastAsia="等线"/>
                <w:lang w:eastAsia="zh-CN"/>
              </w:rPr>
              <w:t>enovo</w:t>
            </w:r>
          </w:p>
        </w:tc>
        <w:tc>
          <w:tcPr>
            <w:tcW w:w="1710" w:type="dxa"/>
          </w:tcPr>
          <w:p w14:paraId="267122C8" w14:textId="1CABE7C9" w:rsidR="0039034C" w:rsidRPr="00B95508" w:rsidRDefault="00B95508" w:rsidP="003C1F5F">
            <w:pPr>
              <w:rPr>
                <w:rFonts w:eastAsia="等线" w:hint="eastAsia"/>
                <w:lang w:eastAsia="zh-CN"/>
              </w:rPr>
            </w:pPr>
            <w:r>
              <w:rPr>
                <w:rFonts w:eastAsia="等线" w:hint="eastAsia"/>
                <w:lang w:eastAsia="zh-CN"/>
              </w:rPr>
              <w:t>A</w:t>
            </w:r>
            <w:r>
              <w:rPr>
                <w:rFonts w:eastAsia="等线"/>
                <w:lang w:eastAsia="zh-CN"/>
              </w:rPr>
              <w:t>gree</w:t>
            </w:r>
          </w:p>
        </w:tc>
        <w:tc>
          <w:tcPr>
            <w:tcW w:w="5310" w:type="dxa"/>
          </w:tcPr>
          <w:p w14:paraId="5D5009BA" w14:textId="77777777" w:rsidR="0039034C" w:rsidRDefault="0039034C" w:rsidP="003C1F5F"/>
        </w:tc>
      </w:tr>
    </w:tbl>
    <w:p w14:paraId="3E2CF098" w14:textId="77777777" w:rsidR="00494206"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102][</w:t>
      </w:r>
      <w:proofErr w:type="gramEnd"/>
      <w:r w:rsidR="00502624" w:rsidRPr="00502624">
        <w:rPr>
          <w:rFonts w:ascii="Arial" w:eastAsia="宋体" w:hAnsi="Arial"/>
          <w:b w:val="0"/>
          <w:sz w:val="20"/>
        </w:rPr>
        <w:t>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7A4AD" w14:textId="77777777" w:rsidR="009B55FB" w:rsidRDefault="009B55FB">
      <w:r>
        <w:separator/>
      </w:r>
    </w:p>
    <w:p w14:paraId="1FE554EB" w14:textId="77777777" w:rsidR="009B55FB" w:rsidRDefault="009B55FB"/>
    <w:p w14:paraId="3BF78D91" w14:textId="77777777" w:rsidR="009B55FB" w:rsidRDefault="009B55FB"/>
  </w:endnote>
  <w:endnote w:type="continuationSeparator" w:id="0">
    <w:p w14:paraId="259D616D" w14:textId="77777777" w:rsidR="009B55FB" w:rsidRDefault="009B55FB">
      <w:r>
        <w:continuationSeparator/>
      </w:r>
    </w:p>
    <w:p w14:paraId="21AF60FA" w14:textId="77777777" w:rsidR="009B55FB" w:rsidRDefault="009B55FB"/>
    <w:p w14:paraId="60280A25" w14:textId="77777777" w:rsidR="009B55FB" w:rsidRDefault="009B55FB"/>
  </w:endnote>
  <w:endnote w:type="continuationNotice" w:id="1">
    <w:p w14:paraId="3305EAC4" w14:textId="77777777" w:rsidR="009B55FB" w:rsidRDefault="009B5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ED3F8D" w:rsidRDefault="00ED3F8D">
    <w:pPr>
      <w:pStyle w:val="a5"/>
    </w:pPr>
    <w:r>
      <w:rPr>
        <w:lang w:val="en-US"/>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FD3A1" w14:textId="77777777" w:rsidR="009B55FB" w:rsidRDefault="009B55FB">
      <w:r>
        <w:separator/>
      </w:r>
    </w:p>
    <w:p w14:paraId="2466B52F" w14:textId="77777777" w:rsidR="009B55FB" w:rsidRDefault="009B55FB"/>
    <w:p w14:paraId="1341A2EB" w14:textId="77777777" w:rsidR="009B55FB" w:rsidRDefault="009B55FB"/>
  </w:footnote>
  <w:footnote w:type="continuationSeparator" w:id="0">
    <w:p w14:paraId="0C7307FA" w14:textId="77777777" w:rsidR="009B55FB" w:rsidRDefault="009B55FB">
      <w:r>
        <w:continuationSeparator/>
      </w:r>
    </w:p>
    <w:p w14:paraId="3405C110" w14:textId="77777777" w:rsidR="009B55FB" w:rsidRDefault="009B55FB"/>
    <w:p w14:paraId="5BCC41FA" w14:textId="77777777" w:rsidR="009B55FB" w:rsidRDefault="009B55FB"/>
  </w:footnote>
  <w:footnote w:type="continuationNotice" w:id="1">
    <w:p w14:paraId="535E55EB" w14:textId="77777777" w:rsidR="009B55FB" w:rsidRDefault="009B55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3D715-00EB-4C81-9F45-F698D19DA49B}">
  <ds:schemaRefs>
    <ds:schemaRef ds:uri="http://schemas.openxmlformats.org/officeDocument/2006/bibliography"/>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2614</Words>
  <Characters>14904</Characters>
  <Application>Microsoft Office Word</Application>
  <DocSecurity>0</DocSecurity>
  <Lines>124</Lines>
  <Paragraphs>34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Min Min13 Xu</cp:lastModifiedBy>
  <cp:revision>3</cp:revision>
  <dcterms:created xsi:type="dcterms:W3CDTF">2021-08-22T18:58:00Z</dcterms:created>
  <dcterms:modified xsi:type="dcterms:W3CDTF">2021-08-23T02:36:00Z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