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31C67" w14:textId="77777777" w:rsidR="005354AB" w:rsidRDefault="00051901">
      <w:pPr>
        <w:pStyle w:val="3GPPHeader"/>
        <w:spacing w:after="60"/>
        <w:rPr>
          <w:sz w:val="32"/>
          <w:szCs w:val="32"/>
        </w:rPr>
      </w:pPr>
      <w:r>
        <w:t>3GPP RAN WG2 Meeting #115e</w:t>
      </w:r>
      <w:r>
        <w:tab/>
        <w:t>R2-2108883</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[AT115-e][101][NTN] Other MAC aspects (</w:t>
      </w:r>
      <w:proofErr w:type="spellStart"/>
      <w:r>
        <w:t>InterDigital</w:t>
      </w:r>
      <w:proofErr w:type="spellEnd"/>
      <w:r>
        <w:t>)</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77777777"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[Pre115e</w:t>
      </w:r>
      <w:proofErr w:type="gramStart"/>
      <w:r>
        <w:rPr>
          <w:rFonts w:eastAsia="MS Mincho" w:cs="Arial"/>
          <w:iCs/>
          <w:lang w:val="en-US"/>
        </w:rPr>
        <w:t>][</w:t>
      </w:r>
      <w:proofErr w:type="gramEnd"/>
      <w:r>
        <w:rPr>
          <w:rFonts w:eastAsia="MS Mincho" w:cs="Arial"/>
          <w:iCs/>
          <w:lang w:val="en-US"/>
        </w:rPr>
        <w:t>101][NTN] (R2-2109031). Companies are encouraged to review this document for relevant background.</w:t>
      </w:r>
    </w:p>
    <w:p w14:paraId="19D31C7B" w14:textId="77777777" w:rsidR="005354AB" w:rsidRDefault="00051901">
      <w:pPr>
        <w:pStyle w:val="Heading1"/>
      </w:pPr>
      <w:r>
        <w:t>UL HARQ retransmission and LCP</w:t>
      </w:r>
    </w:p>
    <w:p w14:paraId="19D31C7C" w14:textId="77777777" w:rsidR="005354AB" w:rsidRDefault="00051901">
      <w:pPr>
        <w:pStyle w:val="Heading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DengXian"/>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w:t>
      </w:r>
      <w:proofErr w:type="spellEnd"/>
      <w:r>
        <w:rPr>
          <w:i/>
          <w:iCs/>
        </w:rPr>
        <w:t>-HARQ-RTT-</w:t>
      </w:r>
      <w:proofErr w:type="spellStart"/>
      <w:r>
        <w:rPr>
          <w:i/>
          <w:iCs/>
        </w:rPr>
        <w: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i/>
          <w:iCs/>
        </w:rPr>
        <w:t xml:space="preserve"> </w:t>
      </w:r>
      <w:r>
        <w:rPr>
          <w:rFonts w:eastAsiaTheme="majorEastAsia"/>
        </w:rPr>
        <w:t xml:space="preserve">behaviour, a large majority of companies support semi-static configuration of an UL HARQ </w:t>
      </w:r>
      <w:r>
        <w:rPr>
          <w:rFonts w:eastAsiaTheme="majorEastAsia"/>
        </w:rPr>
        <w:lastRenderedPageBreak/>
        <w:t>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UL HARQ retransmission states are defined and optionally configured per HARQ process?:</w:t>
      </w:r>
    </w:p>
    <w:p w14:paraId="19D31C82"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14:paraId="19D31C83"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similar to the current UL grant for IIOT/URLLC. Thus, we prefer the following classification:</w:t>
            </w:r>
          </w:p>
          <w:p w14:paraId="19D31C8B" w14:textId="77777777" w:rsidR="005354AB" w:rsidRDefault="00051901">
            <w:pPr>
              <w:pStyle w:val="ListParagraph"/>
              <w:numPr>
                <w:ilvl w:val="0"/>
                <w:numId w:val="8"/>
              </w:numPr>
              <w:rPr>
                <w:rFonts w:eastAsiaTheme="minorEastAsia"/>
              </w:rPr>
            </w:pPr>
            <w:r>
              <w:rPr>
                <w:rFonts w:eastAsiaTheme="minorEastAsia" w:hint="eastAsia"/>
                <w:lang w:eastAsia="zh-CN"/>
              </w:rPr>
              <w:t>H</w:t>
            </w:r>
            <w:r>
              <w:rPr>
                <w:rFonts w:eastAsiaTheme="minorEastAsia"/>
                <w:lang w:eastAsia="zh-CN"/>
              </w:rPr>
              <w:t>igh latency HARQ process: supports scheduling strategies “with HARQ retransmissions based on UL decoding result”</w:t>
            </w:r>
          </w:p>
          <w:p w14:paraId="19D31C8C" w14:textId="77777777" w:rsidR="005354AB" w:rsidRDefault="00051901">
            <w:pPr>
              <w:pStyle w:val="ListParagraph"/>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DengXian"/>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DengXian"/>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DengXian"/>
              </w:rPr>
            </w:pPr>
            <w:r>
              <w:rPr>
                <w:lang w:eastAsia="sv-SE"/>
              </w:rPr>
              <w:t>Samsung</w:t>
            </w:r>
          </w:p>
        </w:tc>
        <w:tc>
          <w:tcPr>
            <w:tcW w:w="1739" w:type="dxa"/>
          </w:tcPr>
          <w:p w14:paraId="19D31CAE" w14:textId="77777777" w:rsidR="005354AB" w:rsidRDefault="00051901">
            <w:pPr>
              <w:rPr>
                <w:rFonts w:eastAsia="DengXian"/>
              </w:rPr>
            </w:pPr>
            <w:r>
              <w:rPr>
                <w:lang w:eastAsia="sv-SE"/>
              </w:rPr>
              <w:t>Disagree</w:t>
            </w:r>
          </w:p>
        </w:tc>
        <w:tc>
          <w:tcPr>
            <w:tcW w:w="6480" w:type="dxa"/>
          </w:tcPr>
          <w:p w14:paraId="19D31CAF" w14:textId="77777777" w:rsidR="005354AB" w:rsidRDefault="00051901">
            <w:pPr>
              <w:rPr>
                <w:rFonts w:eastAsia="DengXian"/>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types?,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DengXian"/>
              </w:rPr>
              <w:t>Panasonic</w:t>
            </w:r>
          </w:p>
        </w:tc>
        <w:tc>
          <w:tcPr>
            <w:tcW w:w="1739" w:type="dxa"/>
          </w:tcPr>
          <w:p w14:paraId="19D31CB2" w14:textId="77777777" w:rsidR="005354AB" w:rsidRDefault="00051901">
            <w:pPr>
              <w:rPr>
                <w:rFonts w:eastAsiaTheme="minorEastAsia"/>
              </w:rPr>
            </w:pPr>
            <w:r>
              <w:rPr>
                <w:rFonts w:eastAsia="DengXian"/>
              </w:rPr>
              <w:t>Agree with Comments</w:t>
            </w:r>
          </w:p>
        </w:tc>
        <w:tc>
          <w:tcPr>
            <w:tcW w:w="6480" w:type="dxa"/>
          </w:tcPr>
          <w:p w14:paraId="19D31CB3" w14:textId="77777777" w:rsidR="005354AB" w:rsidRDefault="00051901">
            <w:pPr>
              <w:rPr>
                <w:rFonts w:eastAsia="DengXian"/>
              </w:rPr>
            </w:pPr>
            <w:r>
              <w:rPr>
                <w:rFonts w:eastAsia="DengXian"/>
              </w:rPr>
              <w:t xml:space="preserve">For High </w:t>
            </w:r>
            <w:proofErr w:type="spellStart"/>
            <w:r>
              <w:rPr>
                <w:rFonts w:eastAsia="DengXian"/>
              </w:rPr>
              <w:t>Reliabiliy</w:t>
            </w:r>
            <w:proofErr w:type="spellEnd"/>
            <w:r>
              <w:rPr>
                <w:rFonts w:eastAsia="DengXian"/>
              </w:rPr>
              <w:t xml:space="preserve"> and High latency with HARQ retransmission based on UL decoding result and with blind retransmission,</w:t>
            </w:r>
          </w:p>
          <w:p w14:paraId="19D31CB4" w14:textId="77777777" w:rsidR="005354AB" w:rsidRDefault="00051901">
            <w:pPr>
              <w:rPr>
                <w:rFonts w:eastAsia="DengXian"/>
              </w:rPr>
            </w:pPr>
            <w:r>
              <w:rPr>
                <w:rFonts w:eastAsia="DengXian"/>
              </w:rPr>
              <w:t xml:space="preserve">For low </w:t>
            </w:r>
            <w:proofErr w:type="spellStart"/>
            <w:r>
              <w:rPr>
                <w:rFonts w:eastAsia="DengXian"/>
              </w:rPr>
              <w:t>low</w:t>
            </w:r>
            <w:proofErr w:type="spellEnd"/>
            <w:r>
              <w:rPr>
                <w:rFonts w:eastAsia="DengXian"/>
              </w:rPr>
              <w:t xml:space="preserve"> reliability and low latency with HARQ retransmission without HARQ retransmission and with blind retransmission. </w:t>
            </w:r>
          </w:p>
          <w:p w14:paraId="19D31CB5" w14:textId="77777777" w:rsidR="005354AB" w:rsidRDefault="00051901">
            <w:pPr>
              <w:rPr>
                <w:rFonts w:eastAsia="DengXian"/>
              </w:rPr>
            </w:pPr>
            <w:r>
              <w:rPr>
                <w:rFonts w:eastAsia="DengXian"/>
              </w:rPr>
              <w:t xml:space="preserve">Furthermore, we also need to consider service requirement in terms of throughput. For </w:t>
            </w:r>
            <w:proofErr w:type="spellStart"/>
            <w:r>
              <w:rPr>
                <w:rFonts w:eastAsia="DengXian"/>
              </w:rPr>
              <w:t>e.g</w:t>
            </w:r>
            <w:proofErr w:type="spellEnd"/>
            <w:r>
              <w:rPr>
                <w:rFonts w:eastAsia="DengXian"/>
              </w:rPr>
              <w:t xml:space="preserve"> high rate </w:t>
            </w:r>
            <w:proofErr w:type="spellStart"/>
            <w:r>
              <w:rPr>
                <w:rFonts w:eastAsia="DengXian"/>
              </w:rPr>
              <w:t>eMBB</w:t>
            </w:r>
            <w:proofErr w:type="spellEnd"/>
            <w:r>
              <w:rPr>
                <w:rFonts w:eastAsia="DengXian"/>
              </w:rPr>
              <w:t xml:space="preserve"> services , HARQ retransmission without HARQ retransmission and with blind retransmission. </w:t>
            </w:r>
          </w:p>
          <w:p w14:paraId="19D31CB6" w14:textId="77777777" w:rsidR="005354AB" w:rsidRDefault="00051901">
            <w:pPr>
              <w:rPr>
                <w:rFonts w:eastAsiaTheme="minorEastAsia"/>
              </w:rPr>
            </w:pPr>
            <w:proofErr w:type="spellStart"/>
            <w:r>
              <w:rPr>
                <w:rFonts w:eastAsia="DengXian"/>
              </w:rPr>
              <w:t>Addtioanlly</w:t>
            </w:r>
            <w:proofErr w:type="spellEnd"/>
            <w:r>
              <w:rPr>
                <w:rFonts w:eastAsia="DengXian"/>
              </w:rPr>
              <w:t xml:space="preserve">, we also agree with Huawei that UE is </w:t>
            </w:r>
            <w:proofErr w:type="spellStart"/>
            <w:r>
              <w:rPr>
                <w:rFonts w:eastAsia="DengXian"/>
              </w:rPr>
              <w:t>configfured</w:t>
            </w:r>
            <w:proofErr w:type="spellEnd"/>
            <w:r>
              <w:rPr>
                <w:rFonts w:eastAsia="DengXian"/>
              </w:rPr>
              <w:t xml:space="preserve"> with retransmission type per LCH i.e.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19D31CBA" w14:textId="77777777" w:rsidR="005354AB" w:rsidRDefault="00051901">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Malgun Gothic"/>
                <w:lang w:eastAsia="ko-KR"/>
              </w:rPr>
              <w:t>2. HARQ process for delay-sensitive service: supports scheduling strategies “blind retransmission”  but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lastRenderedPageBreak/>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ListParagraph"/>
              <w:numPr>
                <w:ilvl w:val="0"/>
                <w:numId w:val="10"/>
              </w:numPr>
              <w:rPr>
                <w:lang w:eastAsia="sv-SE"/>
              </w:rPr>
            </w:pPr>
            <w:proofErr w:type="spellStart"/>
            <w:r>
              <w:rPr>
                <w:lang w:eastAsia="sv-SE"/>
              </w:rPr>
              <w:t>gNB</w:t>
            </w:r>
            <w:proofErr w:type="spellEnd"/>
            <w:r>
              <w:rPr>
                <w:lang w:eastAsia="sv-SE"/>
              </w:rPr>
              <w:t xml:space="preserve"> decides to, and </w:t>
            </w:r>
          </w:p>
          <w:p w14:paraId="19D31CC3" w14:textId="77777777" w:rsidR="005354AB" w:rsidRDefault="00051901">
            <w:pPr>
              <w:pStyle w:val="ListParagraph"/>
              <w:numPr>
                <w:ilvl w:val="0"/>
                <w:numId w:val="10"/>
              </w:numPr>
              <w:rPr>
                <w:lang w:eastAsia="sv-SE"/>
              </w:rPr>
            </w:pPr>
            <w:r>
              <w:rPr>
                <w:lang w:eastAsia="sv-SE"/>
              </w:rPr>
              <w:t>the HARQ process has not been reused, and</w:t>
            </w:r>
          </w:p>
          <w:p w14:paraId="19D31CC4" w14:textId="77777777" w:rsidR="005354AB" w:rsidRDefault="00051901">
            <w:pPr>
              <w:pStyle w:val="ListParagraph"/>
              <w:numPr>
                <w:ilvl w:val="0"/>
                <w:numId w:val="10"/>
              </w:numPr>
              <w:rPr>
                <w:lang w:eastAsia="sv-SE"/>
              </w:rPr>
            </w:pPr>
            <w:r>
              <w:rPr>
                <w:lang w:eastAsia="sv-SE"/>
              </w:rPr>
              <w:t xml:space="preserve">the UE is in Active Time when the grant arrives at the UE. </w:t>
            </w:r>
          </w:p>
          <w:p w14:paraId="19D31CC5" w14:textId="77777777" w:rsidR="005354AB" w:rsidRDefault="00051901">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DengXian"/>
              </w:rPr>
            </w:pPr>
            <w:r>
              <w:rPr>
                <w:rFonts w:eastAsia="DengXian"/>
              </w:rPr>
              <w:t>Apple</w:t>
            </w:r>
          </w:p>
        </w:tc>
        <w:tc>
          <w:tcPr>
            <w:tcW w:w="1739" w:type="dxa"/>
          </w:tcPr>
          <w:p w14:paraId="19D31CCD" w14:textId="77777777" w:rsidR="005354AB" w:rsidRDefault="00051901">
            <w:pPr>
              <w:rPr>
                <w:rFonts w:eastAsia="DengXian"/>
              </w:rPr>
            </w:pPr>
            <w:r>
              <w:rPr>
                <w:rFonts w:eastAsia="DengXian"/>
              </w:rPr>
              <w:t>Disagree</w:t>
            </w:r>
          </w:p>
        </w:tc>
        <w:tc>
          <w:tcPr>
            <w:tcW w:w="6480" w:type="dxa"/>
          </w:tcPr>
          <w:p w14:paraId="19D31CCE" w14:textId="77777777" w:rsidR="005354AB" w:rsidRDefault="00051901">
            <w:pPr>
              <w:rPr>
                <w:rFonts w:eastAsia="DengXian"/>
              </w:rPr>
            </w:pPr>
            <w:r>
              <w:rPr>
                <w:rFonts w:eastAsia="DengXian"/>
              </w:rPr>
              <w:t xml:space="preserve">We prefer this to be delay based as Vivo have already commented about. Reliability was never the use case and latency was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SimSun"/>
                <w:lang w:val="en-US" w:eastAsia="ko-KR"/>
              </w:rPr>
            </w:pPr>
            <w:r>
              <w:rPr>
                <w:rFonts w:eastAsia="SimSun" w:hint="eastAsia"/>
                <w:lang w:val="en-US"/>
              </w:rPr>
              <w:t>ZTE</w:t>
            </w:r>
          </w:p>
        </w:tc>
        <w:tc>
          <w:tcPr>
            <w:tcW w:w="1739" w:type="dxa"/>
          </w:tcPr>
          <w:p w14:paraId="19D31CD1" w14:textId="77777777" w:rsidR="005354AB" w:rsidRDefault="00051901">
            <w:pPr>
              <w:rPr>
                <w:rFonts w:eastAsia="DengXian"/>
                <w:lang w:val="en-US"/>
              </w:rPr>
            </w:pPr>
            <w:r>
              <w:rPr>
                <w:rFonts w:eastAsia="DengXian" w:hint="eastAsia"/>
                <w:lang w:val="en-US"/>
              </w:rPr>
              <w:t>Disagree</w:t>
            </w:r>
          </w:p>
        </w:tc>
        <w:tc>
          <w:tcPr>
            <w:tcW w:w="6480" w:type="dxa"/>
          </w:tcPr>
          <w:p w14:paraId="19D31CD2" w14:textId="77777777" w:rsidR="005354AB" w:rsidRDefault="00051901">
            <w:pPr>
              <w:ind w:left="55"/>
              <w:rPr>
                <w:rFonts w:eastAsia="DengXian"/>
                <w:lang w:val="en-US"/>
              </w:rPr>
            </w:pPr>
            <w:r>
              <w:rPr>
                <w:rFonts w:eastAsia="DengXian" w:hint="eastAsia"/>
                <w:lang w:val="en-US"/>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14:paraId="19D31CD3" w14:textId="77777777" w:rsidR="005354AB" w:rsidRDefault="00051901">
            <w:pPr>
              <w:numPr>
                <w:ilvl w:val="0"/>
                <w:numId w:val="11"/>
              </w:numPr>
              <w:rPr>
                <w:rFonts w:eastAsia="DengXian"/>
                <w:lang w:val="en-US"/>
              </w:rPr>
            </w:pPr>
            <w:r>
              <w:rPr>
                <w:rFonts w:eastAsia="DengXian"/>
                <w:lang w:val="en-US"/>
              </w:rPr>
              <w:t>Two HARQ process groups can be configured by NW. And each HARQ process can be associated to one of the two HARQ process group.</w:t>
            </w:r>
          </w:p>
          <w:p w14:paraId="19D31CD4" w14:textId="77777777" w:rsidR="005354AB" w:rsidRDefault="00051901">
            <w:pPr>
              <w:numPr>
                <w:ilvl w:val="0"/>
                <w:numId w:val="11"/>
              </w:numPr>
              <w:rPr>
                <w:rFonts w:eastAsia="DengXian"/>
                <w:lang w:val="en-US"/>
              </w:rPr>
            </w:pPr>
            <w:r>
              <w:rPr>
                <w:rFonts w:eastAsia="DengXian"/>
                <w:lang w:val="en-US"/>
              </w:rPr>
              <w:t>Mapping between LCH and HARQ process group can be configured by RRC signaling.</w:t>
            </w:r>
          </w:p>
          <w:p w14:paraId="19D31CD5" w14:textId="77777777" w:rsidR="005354AB" w:rsidRDefault="00051901">
            <w:pPr>
              <w:numPr>
                <w:ilvl w:val="0"/>
                <w:numId w:val="11"/>
              </w:numPr>
              <w:rPr>
                <w:rFonts w:eastAsia="DengXian"/>
                <w:lang w:val="en-US"/>
              </w:rPr>
            </w:pPr>
            <w:r>
              <w:rPr>
                <w:rFonts w:eastAsia="DengXian"/>
                <w:lang w:val="en-US"/>
              </w:rPr>
              <w:t>It is up to NW implementation to determine how to use the HARQ process group</w:t>
            </w:r>
          </w:p>
          <w:p w14:paraId="19D31CD6" w14:textId="77777777" w:rsidR="005354AB" w:rsidRDefault="005354AB">
            <w:pPr>
              <w:rPr>
                <w:rFonts w:eastAsia="DengXian"/>
                <w:lang w:val="en-US"/>
              </w:rPr>
            </w:pPr>
          </w:p>
        </w:tc>
      </w:tr>
      <w:tr w:rsidR="005354AB" w14:paraId="19D31CDB" w14:textId="77777777">
        <w:tc>
          <w:tcPr>
            <w:tcW w:w="1496" w:type="dxa"/>
          </w:tcPr>
          <w:p w14:paraId="19D31CD8" w14:textId="79919A98" w:rsidR="005354AB" w:rsidRDefault="00B56D18">
            <w:pPr>
              <w:rPr>
                <w:rFonts w:eastAsia="Malgun Gothic"/>
                <w:lang w:eastAsia="ko-KR"/>
              </w:rPr>
            </w:pPr>
            <w:r>
              <w:rPr>
                <w:rFonts w:eastAsia="Malgun Gothic"/>
                <w:lang w:eastAsia="ko-KR"/>
              </w:rPr>
              <w:t>Qualcomm</w:t>
            </w:r>
          </w:p>
        </w:tc>
        <w:tc>
          <w:tcPr>
            <w:tcW w:w="1739" w:type="dxa"/>
          </w:tcPr>
          <w:p w14:paraId="19D31CD9" w14:textId="1895C2AD" w:rsidR="005354AB" w:rsidRDefault="003C5ACB">
            <w:pPr>
              <w:rPr>
                <w:rFonts w:eastAsia="Malgun Gothic"/>
                <w:lang w:eastAsia="ko-KR"/>
              </w:rPr>
            </w:pPr>
            <w:r>
              <w:rPr>
                <w:rFonts w:eastAsia="Malgun Gothic"/>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r>
              <w:t>So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whatever we call it :High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33026BBE" w:rsidR="005354AB" w:rsidRDefault="000D3504">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CDD" w14:textId="6EF1A82E" w:rsidR="005354AB" w:rsidRDefault="000D3504">
            <w:pPr>
              <w:rPr>
                <w:lang w:eastAsia="sv-SE"/>
              </w:rPr>
            </w:pPr>
            <w:r>
              <w:rPr>
                <w:rFonts w:eastAsiaTheme="minorEastAsia" w:hint="eastAsia"/>
              </w:rPr>
              <w:t>A</w:t>
            </w:r>
            <w:r>
              <w:rPr>
                <w:rFonts w:eastAsiaTheme="minorEastAsia"/>
              </w:rPr>
              <w:t>gree with comments</w:t>
            </w:r>
          </w:p>
        </w:tc>
        <w:tc>
          <w:tcPr>
            <w:tcW w:w="6480" w:type="dxa"/>
          </w:tcPr>
          <w:p w14:paraId="19D31CDE" w14:textId="0D944045" w:rsidR="000D3504" w:rsidRPr="00AD6225" w:rsidRDefault="000D3504">
            <w:pPr>
              <w:rPr>
                <w:lang w:eastAsia="sv-SE"/>
              </w:rPr>
            </w:pPr>
            <w:r>
              <w:rPr>
                <w:rFonts w:eastAsiaTheme="minorEastAsia"/>
              </w:rPr>
              <w:t xml:space="preserve">The critical </w:t>
            </w:r>
            <w:r>
              <w:rPr>
                <w:lang w:eastAsia="sv-SE"/>
              </w:rPr>
              <w:t xml:space="preserve">intention of introducing UL HARQ retransmission enabled/disabled type is latency, not reliability. Actually, </w:t>
            </w:r>
            <w:proofErr w:type="spellStart"/>
            <w:r>
              <w:rPr>
                <w:lang w:eastAsia="sv-SE"/>
              </w:rPr>
              <w:t>gNB</w:t>
            </w:r>
            <w:proofErr w:type="spellEnd"/>
            <w:r>
              <w:rPr>
                <w:lang w:eastAsia="sv-SE"/>
              </w:rPr>
              <w:t xml:space="preserve"> could </w:t>
            </w:r>
            <w:r>
              <w:rPr>
                <w:lang w:eastAsia="sv-SE"/>
              </w:rPr>
              <w:lastRenderedPageBreak/>
              <w:t xml:space="preserve">increase the reliability via blind retransmission </w:t>
            </w:r>
            <w:r w:rsidR="00AD6225">
              <w:rPr>
                <w:lang w:eastAsia="sv-SE"/>
              </w:rPr>
              <w:t>for these two types of HARQ process.</w:t>
            </w:r>
          </w:p>
        </w:tc>
      </w:tr>
      <w:tr w:rsidR="003C0B37" w14:paraId="19D31CE3" w14:textId="77777777">
        <w:tc>
          <w:tcPr>
            <w:tcW w:w="1496" w:type="dxa"/>
          </w:tcPr>
          <w:p w14:paraId="19D31CE0" w14:textId="60B50BED" w:rsidR="003C0B37" w:rsidRDefault="003C0B37" w:rsidP="003C0B37">
            <w:pPr>
              <w:rPr>
                <w:rFonts w:eastAsia="SimSun"/>
                <w:lang w:val="en-US"/>
              </w:rPr>
            </w:pPr>
            <w:r>
              <w:rPr>
                <w:rFonts w:eastAsiaTheme="minorEastAsia"/>
              </w:rPr>
              <w:lastRenderedPageBreak/>
              <w:t>Nokia</w:t>
            </w:r>
          </w:p>
        </w:tc>
        <w:tc>
          <w:tcPr>
            <w:tcW w:w="1739" w:type="dxa"/>
          </w:tcPr>
          <w:p w14:paraId="19D31CE1" w14:textId="1C9761E2" w:rsidR="003C0B37" w:rsidRDefault="003C0B37" w:rsidP="003C0B37">
            <w:pPr>
              <w:rPr>
                <w:rFonts w:eastAsia="SimSun"/>
                <w:lang w:val="en-US"/>
              </w:rPr>
            </w:pPr>
            <w:r>
              <w:rPr>
                <w:lang w:eastAsia="sv-SE"/>
              </w:rPr>
              <w:t>Agree with comments</w:t>
            </w:r>
          </w:p>
        </w:tc>
        <w:tc>
          <w:tcPr>
            <w:tcW w:w="6480" w:type="dxa"/>
          </w:tcPr>
          <w:p w14:paraId="7692EC52" w14:textId="77777777" w:rsidR="003C0B37" w:rsidRDefault="003C0B37" w:rsidP="003C0B37">
            <w:pPr>
              <w:jc w:val="left"/>
              <w:rPr>
                <w:lang w:eastAsia="sv-SE"/>
              </w:rPr>
            </w:pPr>
            <w:r>
              <w:rPr>
                <w:lang w:eastAsia="sv-SE"/>
              </w:rPr>
              <w:t xml:space="preserve">We agree with the intention to define UL retransmission states to facilitate new LCP restriction and different DRX RTT timer configuration for different retransmission states. </w:t>
            </w:r>
          </w:p>
          <w:p w14:paraId="304EDE1C" w14:textId="77777777" w:rsidR="003C0B37" w:rsidRDefault="003C0B37" w:rsidP="003C0B37">
            <w:pPr>
              <w:jc w:val="left"/>
              <w:rPr>
                <w:lang w:eastAsia="sv-SE"/>
              </w:rPr>
            </w:pPr>
            <w:r>
              <w:rPr>
                <w:lang w:eastAsia="sv-SE"/>
              </w:rPr>
              <w:t xml:space="preserve">We share the view of Xiaomi, OPPO, vivo, Apple and </w:t>
            </w:r>
            <w:proofErr w:type="spellStart"/>
            <w:r>
              <w:rPr>
                <w:lang w:eastAsia="sv-SE"/>
              </w:rPr>
              <w:t>Spreadtrum</w:t>
            </w:r>
            <w:proofErr w:type="spellEnd"/>
            <w:r>
              <w:rPr>
                <w:lang w:eastAsia="sv-SE"/>
              </w:rPr>
              <w:t xml:space="preserve">, the latency is the key aspect for NTN to classify the UL </w:t>
            </w:r>
            <w:proofErr w:type="spellStart"/>
            <w:r>
              <w:rPr>
                <w:lang w:eastAsia="sv-SE"/>
              </w:rPr>
              <w:t>retransmssion</w:t>
            </w:r>
            <w:proofErr w:type="spellEnd"/>
            <w:r>
              <w:rPr>
                <w:lang w:eastAsia="sv-SE"/>
              </w:rPr>
              <w:t xml:space="preserve"> schemes while the reliability may depend on network implementation (e.g. via link adaptation). So, we support classification</w:t>
            </w:r>
            <w:r w:rsidRPr="00C34BCC">
              <w:rPr>
                <w:lang w:eastAsia="sv-SE"/>
              </w:rPr>
              <w:t xml:space="preserve"> of HARQ retransmission schemes as below:</w:t>
            </w:r>
          </w:p>
          <w:p w14:paraId="5CAB9AB5" w14:textId="5FC4C5B4" w:rsidR="003C0B37" w:rsidRDefault="003C0B37" w:rsidP="003C0B37">
            <w:pPr>
              <w:pStyle w:val="ListParagraph"/>
              <w:numPr>
                <w:ilvl w:val="0"/>
                <w:numId w:val="9"/>
              </w:numPr>
              <w:rPr>
                <w:rFonts w:ascii="Arial" w:eastAsia="Times New Roman" w:hAnsi="Arial" w:cs="Times New Roman"/>
                <w:sz w:val="20"/>
                <w:szCs w:val="20"/>
                <w:lang w:val="en-GB" w:eastAsia="sv-SE"/>
              </w:rPr>
            </w:pPr>
            <w:r w:rsidRPr="00C34BCC">
              <w:rPr>
                <w:rFonts w:ascii="Arial" w:eastAsia="Times New Roman" w:hAnsi="Arial" w:cs="Times New Roman"/>
                <w:sz w:val="20"/>
                <w:szCs w:val="20"/>
                <w:lang w:val="en-GB" w:eastAsia="sv-SE"/>
              </w:rPr>
              <w:t>HARQ process state</w:t>
            </w:r>
            <w:r>
              <w:rPr>
                <w:rFonts w:ascii="Arial" w:eastAsia="Times New Roman" w:hAnsi="Arial" w:cs="Times New Roman"/>
                <w:sz w:val="20"/>
                <w:szCs w:val="20"/>
                <w:lang w:val="en-GB" w:eastAsia="sv-SE"/>
              </w:rPr>
              <w:t xml:space="preserve"> </w:t>
            </w:r>
            <w:r w:rsidRPr="00C34BCC">
              <w:rPr>
                <w:rFonts w:ascii="Arial" w:eastAsia="Times New Roman" w:hAnsi="Arial" w:cs="Times New Roman"/>
                <w:sz w:val="20"/>
                <w:szCs w:val="20"/>
                <w:lang w:val="en-GB" w:eastAsia="sv-SE"/>
              </w:rPr>
              <w:t xml:space="preserve">1: </w:t>
            </w:r>
            <w:r>
              <w:rPr>
                <w:rFonts w:ascii="Arial" w:eastAsia="Times New Roman" w:hAnsi="Arial" w:cs="Times New Roman"/>
                <w:sz w:val="20"/>
                <w:szCs w:val="20"/>
                <w:lang w:val="en-GB" w:eastAsia="sv-SE"/>
              </w:rPr>
              <w:t xml:space="preserve">UL retransmission scheme </w:t>
            </w:r>
            <w:r w:rsidRPr="00C34BCC">
              <w:rPr>
                <w:rFonts w:ascii="Arial" w:eastAsia="Times New Roman" w:hAnsi="Arial" w:cs="Times New Roman"/>
                <w:sz w:val="20"/>
                <w:szCs w:val="20"/>
                <w:lang w:val="en-GB" w:eastAsia="sv-SE"/>
              </w:rPr>
              <w:t xml:space="preserve">“with HARQ retransmissions based on UL decoding result” </w:t>
            </w:r>
          </w:p>
          <w:p w14:paraId="19D31CE2" w14:textId="3E5AF6FC" w:rsidR="003C0B37" w:rsidRPr="003C0B37" w:rsidRDefault="003C0B37" w:rsidP="003C0B37">
            <w:pPr>
              <w:pStyle w:val="ListParagraph"/>
              <w:numPr>
                <w:ilvl w:val="0"/>
                <w:numId w:val="9"/>
              </w:numPr>
              <w:rPr>
                <w:rFonts w:ascii="Arial" w:eastAsia="Times New Roman" w:hAnsi="Arial" w:cs="Times New Roman"/>
                <w:sz w:val="20"/>
                <w:szCs w:val="20"/>
                <w:lang w:val="en-GB" w:eastAsia="sv-SE"/>
              </w:rPr>
            </w:pPr>
            <w:r w:rsidRPr="003C0B37">
              <w:rPr>
                <w:rFonts w:ascii="Arial" w:eastAsia="Times New Roman" w:hAnsi="Arial" w:cs="Times New Roman"/>
                <w:sz w:val="20"/>
                <w:szCs w:val="20"/>
                <w:lang w:val="en-GB" w:eastAsia="sv-SE"/>
              </w:rPr>
              <w:t>HARQ process state 2: UL retransmission scheme “without HAR</w:t>
            </w:r>
            <w:r w:rsidRPr="003C0B37">
              <w:rPr>
                <w:rFonts w:ascii="Arial" w:eastAsia="Times New Roman" w:hAnsi="Arial" w:cs="Times New Roman" w:hint="eastAsia"/>
                <w:sz w:val="20"/>
                <w:szCs w:val="20"/>
                <w:lang w:val="en-GB" w:eastAsia="sv-SE"/>
              </w:rPr>
              <w:t>Q</w:t>
            </w:r>
            <w:r w:rsidRPr="003C0B37">
              <w:rPr>
                <w:rFonts w:ascii="Arial" w:eastAsia="Times New Roman" w:hAnsi="Arial" w:cs="Times New Roman"/>
                <w:sz w:val="20"/>
                <w:szCs w:val="20"/>
                <w:lang w:val="en-GB" w:eastAsia="sv-SE"/>
              </w:rPr>
              <w:t xml:space="preserve"> retransmission” and “with blind retransmissions”</w:t>
            </w:r>
          </w:p>
        </w:tc>
      </w:tr>
      <w:tr w:rsidR="008C01A5" w14:paraId="25DBED2A" w14:textId="77777777">
        <w:tc>
          <w:tcPr>
            <w:tcW w:w="1496" w:type="dxa"/>
          </w:tcPr>
          <w:p w14:paraId="258C9067" w14:textId="5CEC57F5" w:rsidR="008C01A5" w:rsidRDefault="008C01A5" w:rsidP="008C01A5">
            <w:pPr>
              <w:rPr>
                <w:rFonts w:eastAsiaTheme="minorEastAsia"/>
              </w:rPr>
            </w:pPr>
            <w:r>
              <w:rPr>
                <w:lang w:eastAsia="sv-SE"/>
              </w:rPr>
              <w:t>Intel</w:t>
            </w:r>
          </w:p>
        </w:tc>
        <w:tc>
          <w:tcPr>
            <w:tcW w:w="1739" w:type="dxa"/>
          </w:tcPr>
          <w:p w14:paraId="1C8C9583" w14:textId="71F74338" w:rsidR="008C01A5" w:rsidRDefault="008C01A5" w:rsidP="008C01A5">
            <w:pPr>
              <w:rPr>
                <w:lang w:eastAsia="sv-SE"/>
              </w:rPr>
            </w:pPr>
            <w:r>
              <w:rPr>
                <w:lang w:eastAsia="sv-SE"/>
              </w:rPr>
              <w:t>Not sure</w:t>
            </w:r>
          </w:p>
        </w:tc>
        <w:tc>
          <w:tcPr>
            <w:tcW w:w="6480" w:type="dxa"/>
          </w:tcPr>
          <w:p w14:paraId="35DAA6CB" w14:textId="77777777" w:rsidR="008C01A5" w:rsidRDefault="008C01A5" w:rsidP="008C01A5">
            <w:pPr>
              <w:rPr>
                <w:lang w:eastAsia="sv-SE"/>
              </w:rPr>
            </w:pPr>
            <w:r>
              <w:rPr>
                <w:lang w:eastAsia="sv-SE"/>
              </w:rPr>
              <w:t xml:space="preserve">It is not clear whether </w:t>
            </w:r>
            <w:r w:rsidRPr="002A286E">
              <w:rPr>
                <w:lang w:eastAsia="sv-SE"/>
              </w:rPr>
              <w:t>UL HARQ retransmission states</w:t>
            </w:r>
            <w:r>
              <w:rPr>
                <w:lang w:eastAsia="sv-SE"/>
              </w:rPr>
              <w:t xml:space="preserve"> needs to be explicitly defined in specification. The key aspect is that the relation/mapping is clearly captured.</w:t>
            </w:r>
          </w:p>
          <w:p w14:paraId="203D7F82" w14:textId="77777777" w:rsidR="008C01A5" w:rsidRDefault="008C01A5" w:rsidP="008C01A5">
            <w:pPr>
              <w:rPr>
                <w:lang w:eastAsia="sv-SE"/>
              </w:rPr>
            </w:pPr>
            <w:r>
              <w:rPr>
                <w:lang w:eastAsia="sv-SE"/>
              </w:rPr>
              <w:t xml:space="preserve">For the discussion purpose, we would be ok to categorize scheduling strategies although some clarification is needed. </w:t>
            </w:r>
          </w:p>
          <w:p w14:paraId="725155D2" w14:textId="77777777" w:rsidR="008C01A5" w:rsidRDefault="008C01A5" w:rsidP="008C01A5">
            <w:pPr>
              <w:rPr>
                <w:lang w:eastAsia="sv-SE"/>
              </w:rPr>
            </w:pPr>
            <w:r>
              <w:rPr>
                <w:lang w:eastAsia="sv-SE"/>
              </w:rPr>
              <w:t xml:space="preserve">However, we need to discuss how this UL retransmission state/scheduling strategy affect the exact UE </w:t>
            </w:r>
            <w:proofErr w:type="spellStart"/>
            <w:r>
              <w:rPr>
                <w:lang w:eastAsia="sv-SE"/>
              </w:rPr>
              <w:t>beahvior</w:t>
            </w:r>
            <w:proofErr w:type="spellEnd"/>
            <w:r>
              <w:rPr>
                <w:lang w:eastAsia="sv-SE"/>
              </w:rPr>
              <w:t xml:space="preserve">/operation and then, we can discuss whether/how to categorize/define the HARQ process. If there is no need for the UE to know scheduling strategies at all (because the UE can just map certain logical channel to a certain HARQ process), simply we don’t need to define </w:t>
            </w:r>
            <w:r w:rsidRPr="00877A48">
              <w:rPr>
                <w:lang w:eastAsia="sv-SE"/>
              </w:rPr>
              <w:t>UL HARQ retransmission states</w:t>
            </w:r>
            <w:r>
              <w:rPr>
                <w:lang w:eastAsia="sv-SE"/>
              </w:rPr>
              <w:t xml:space="preserve">.  Alternatively, we may just need to define HARQ retransmission state 1 and 2 instead of defining the scheduling strategy. </w:t>
            </w:r>
          </w:p>
          <w:p w14:paraId="5850911D" w14:textId="77777777" w:rsidR="008C01A5" w:rsidRDefault="008C01A5" w:rsidP="008C01A5">
            <w:pPr>
              <w:jc w:val="left"/>
              <w:rPr>
                <w:lang w:eastAsia="sv-SE"/>
              </w:rPr>
            </w:pPr>
          </w:p>
        </w:tc>
      </w:tr>
      <w:tr w:rsidR="00FE0289" w14:paraId="3EE788AB" w14:textId="77777777">
        <w:tc>
          <w:tcPr>
            <w:tcW w:w="1496" w:type="dxa"/>
          </w:tcPr>
          <w:p w14:paraId="23420724" w14:textId="21E9CBC7" w:rsidR="00FE0289" w:rsidRP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3718B05E" w14:textId="213B5A0D" w:rsidR="00FE0289" w:rsidRDefault="00FE0289" w:rsidP="00FE0289">
            <w:pPr>
              <w:rPr>
                <w:lang w:eastAsia="sv-SE"/>
              </w:rPr>
            </w:pPr>
            <w:r>
              <w:rPr>
                <w:rFonts w:eastAsia="Malgun Gothic" w:hint="eastAsia"/>
                <w:lang w:eastAsia="ko-KR"/>
              </w:rPr>
              <w:t>D</w:t>
            </w:r>
            <w:r>
              <w:rPr>
                <w:rFonts w:eastAsia="Malgun Gothic"/>
                <w:lang w:eastAsia="ko-KR"/>
              </w:rPr>
              <w:t>isagree</w:t>
            </w:r>
          </w:p>
        </w:tc>
        <w:tc>
          <w:tcPr>
            <w:tcW w:w="6480" w:type="dxa"/>
          </w:tcPr>
          <w:p w14:paraId="4932DA25" w14:textId="7CFA6682" w:rsidR="00FE0289" w:rsidRDefault="00FE0289" w:rsidP="00FE0289">
            <w:pPr>
              <w:rPr>
                <w:lang w:eastAsia="sv-SE"/>
              </w:rPr>
            </w:pPr>
            <w:r>
              <w:rPr>
                <w:rFonts w:eastAsia="Malgun Gothic" w:hint="eastAsia"/>
                <w:lang w:eastAsia="ko-KR"/>
              </w:rPr>
              <w:t>W</w:t>
            </w:r>
            <w:r>
              <w:rPr>
                <w:rFonts w:eastAsia="Malgun Gothic"/>
                <w:lang w:eastAsia="ko-KR"/>
              </w:rPr>
              <w:t xml:space="preserve">e do not see the necessity of new definition. Latency and reliability could be depend on the scheduling operation. </w:t>
            </w:r>
          </w:p>
        </w:tc>
      </w:tr>
      <w:tr w:rsidR="00D038D7" w14:paraId="1EB66BFF" w14:textId="77777777">
        <w:tc>
          <w:tcPr>
            <w:tcW w:w="1496" w:type="dxa"/>
          </w:tcPr>
          <w:p w14:paraId="2A34B94D" w14:textId="5759E1C3" w:rsidR="00D038D7" w:rsidRDefault="00D038D7" w:rsidP="00FE0289">
            <w:pPr>
              <w:rPr>
                <w:rFonts w:eastAsia="Malgun Gothic"/>
                <w:lang w:eastAsia="ko-KR"/>
              </w:rPr>
            </w:pPr>
            <w:r>
              <w:rPr>
                <w:rFonts w:eastAsia="Malgun Gothic"/>
                <w:lang w:eastAsia="ko-KR"/>
              </w:rPr>
              <w:t>MediaTek</w:t>
            </w:r>
          </w:p>
        </w:tc>
        <w:tc>
          <w:tcPr>
            <w:tcW w:w="1739" w:type="dxa"/>
          </w:tcPr>
          <w:p w14:paraId="43B590B8" w14:textId="2E36E4A9" w:rsidR="00D038D7" w:rsidRDefault="00D038D7" w:rsidP="00FE0289">
            <w:pPr>
              <w:rPr>
                <w:rFonts w:eastAsia="Malgun Gothic"/>
                <w:lang w:eastAsia="ko-KR"/>
              </w:rPr>
            </w:pPr>
            <w:r>
              <w:rPr>
                <w:rFonts w:eastAsia="Malgun Gothic"/>
                <w:lang w:eastAsia="ko-KR"/>
              </w:rPr>
              <w:t>Disagree</w:t>
            </w:r>
          </w:p>
        </w:tc>
        <w:tc>
          <w:tcPr>
            <w:tcW w:w="6480" w:type="dxa"/>
          </w:tcPr>
          <w:p w14:paraId="277DC334" w14:textId="328BC556" w:rsidR="00D038D7" w:rsidRDefault="00D038D7" w:rsidP="00D038D7">
            <w:pPr>
              <w:rPr>
                <w:rFonts w:eastAsia="Malgun Gothic"/>
                <w:lang w:eastAsia="ko-KR"/>
              </w:rPr>
            </w:pPr>
            <w:r>
              <w:rPr>
                <w:rFonts w:eastAsia="DengXian"/>
              </w:rPr>
              <w:t>The naming should be more generic and should not imply that the network scheduling strategy will be restricted (as commented by Ericsson, all types of scheduling strategies are supported for both types), please see our responses for Q3 and Q4 below. For the moment, we can go with Ericsson’s, Qualcomm’s, or Nokia’s suggestions (State A/B or Group A/B). We can discuss the exact naming later or leave it to the spec editors.</w:t>
            </w:r>
          </w:p>
        </w:tc>
      </w:tr>
    </w:tbl>
    <w:p w14:paraId="19D31CE4" w14:textId="77777777" w:rsidR="005354AB" w:rsidRDefault="005354AB">
      <w:pPr>
        <w:rPr>
          <w:rFonts w:cs="Arial"/>
          <w:lang w:val="en-US"/>
        </w:rPr>
      </w:pPr>
    </w:p>
    <w:p w14:paraId="19D31CE5" w14:textId="77777777" w:rsidR="005354AB" w:rsidRDefault="00051901">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proofErr w:type="gramStart"/>
            <w:r>
              <w:rPr>
                <w:rFonts w:eastAsiaTheme="minorEastAsia"/>
              </w:rPr>
              <w:t>semi-static</w:t>
            </w:r>
            <w:proofErr w:type="gramEnd"/>
            <w:r>
              <w:rPr>
                <w:rFonts w:eastAsiaTheme="minorEastAsia" w:hint="eastAsia"/>
              </w:rPr>
              <w:t xml:space="preserve"> manner is more better.</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lastRenderedPageBreak/>
              <w:t>v</w:t>
            </w:r>
            <w:r>
              <w:rPr>
                <w:rFonts w:eastAsiaTheme="minorEastAsia"/>
              </w:rPr>
              <w:t>ivo</w:t>
            </w:r>
          </w:p>
        </w:tc>
        <w:tc>
          <w:tcPr>
            <w:tcW w:w="1739" w:type="dxa"/>
          </w:tcPr>
          <w:p w14:paraId="19D31CFC" w14:textId="77777777" w:rsidR="005354AB" w:rsidRDefault="00051901">
            <w:pPr>
              <w:rPr>
                <w:rFonts w:eastAsia="DengXian"/>
              </w:rPr>
            </w:pPr>
            <w:r>
              <w:rPr>
                <w:rFonts w:eastAsiaTheme="minorEastAsia"/>
              </w:rPr>
              <w:t>Yes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DengXian"/>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DengXian"/>
              </w:rPr>
            </w:pPr>
            <w:r>
              <w:rPr>
                <w:lang w:eastAsia="sv-SE"/>
              </w:rPr>
              <w:t>Samsung</w:t>
            </w:r>
          </w:p>
        </w:tc>
        <w:tc>
          <w:tcPr>
            <w:tcW w:w="1739" w:type="dxa"/>
          </w:tcPr>
          <w:p w14:paraId="19D31D05" w14:textId="77777777" w:rsidR="005354AB" w:rsidRDefault="00051901">
            <w:pPr>
              <w:rPr>
                <w:rFonts w:eastAsia="DengXian"/>
              </w:rPr>
            </w:pPr>
            <w:r>
              <w:rPr>
                <w:lang w:eastAsia="sv-SE"/>
              </w:rPr>
              <w:t>Yes, but see comments.</w:t>
            </w:r>
          </w:p>
        </w:tc>
        <w:tc>
          <w:tcPr>
            <w:tcW w:w="6480" w:type="dxa"/>
          </w:tcPr>
          <w:p w14:paraId="19D31D06" w14:textId="77777777" w:rsidR="005354AB" w:rsidRDefault="00051901">
            <w:pPr>
              <w:rPr>
                <w:rFonts w:eastAsia="DengXian"/>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DengXian"/>
              </w:rPr>
              <w:t>Panasonic</w:t>
            </w:r>
          </w:p>
        </w:tc>
        <w:tc>
          <w:tcPr>
            <w:tcW w:w="1739" w:type="dxa"/>
          </w:tcPr>
          <w:p w14:paraId="19D31D09" w14:textId="77777777" w:rsidR="005354AB" w:rsidRDefault="00051901">
            <w:pPr>
              <w:rPr>
                <w:rFonts w:eastAsiaTheme="minorEastAsia"/>
              </w:rPr>
            </w:pPr>
            <w:r>
              <w:rPr>
                <w:rFonts w:eastAsia="DengXian"/>
              </w:rPr>
              <w:t>Agree</w:t>
            </w:r>
          </w:p>
        </w:tc>
        <w:tc>
          <w:tcPr>
            <w:tcW w:w="6480" w:type="dxa"/>
          </w:tcPr>
          <w:p w14:paraId="19D31D0A" w14:textId="77777777" w:rsidR="005354AB" w:rsidRDefault="00051901">
            <w:pPr>
              <w:rPr>
                <w:rFonts w:eastAsiaTheme="minorEastAsia"/>
              </w:rPr>
            </w:pPr>
            <w:r>
              <w:rPr>
                <w:rFonts w:eastAsia="DengXian"/>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Malgun Gothic" w:hint="eastAsia"/>
                <w:lang w:eastAsia="ko-KR"/>
              </w:rPr>
              <w:t>LG</w:t>
            </w:r>
          </w:p>
        </w:tc>
        <w:tc>
          <w:tcPr>
            <w:tcW w:w="1739" w:type="dxa"/>
          </w:tcPr>
          <w:p w14:paraId="19D31D0D"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DengXian"/>
              </w:rPr>
            </w:pPr>
            <w:r>
              <w:rPr>
                <w:rFonts w:eastAsia="DengXian"/>
              </w:rPr>
              <w:t>Apple</w:t>
            </w:r>
          </w:p>
        </w:tc>
        <w:tc>
          <w:tcPr>
            <w:tcW w:w="1739" w:type="dxa"/>
          </w:tcPr>
          <w:p w14:paraId="19D31D15" w14:textId="77777777" w:rsidR="005354AB" w:rsidRDefault="00051901">
            <w:pPr>
              <w:rPr>
                <w:rFonts w:eastAsia="DengXian"/>
              </w:rPr>
            </w:pPr>
            <w:r>
              <w:rPr>
                <w:rFonts w:eastAsia="DengXian"/>
              </w:rPr>
              <w:t>Agree</w:t>
            </w:r>
          </w:p>
        </w:tc>
        <w:tc>
          <w:tcPr>
            <w:tcW w:w="6480" w:type="dxa"/>
          </w:tcPr>
          <w:p w14:paraId="19D31D16" w14:textId="77777777" w:rsidR="005354AB" w:rsidRDefault="00051901">
            <w:pPr>
              <w:rPr>
                <w:rFonts w:eastAsia="DengXian"/>
              </w:rPr>
            </w:pPr>
            <w:r>
              <w:rPr>
                <w:rFonts w:eastAsia="DengXian"/>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SimSun"/>
                <w:lang w:val="en-US" w:eastAsia="ko-KR"/>
              </w:rPr>
            </w:pPr>
            <w:r>
              <w:rPr>
                <w:rFonts w:eastAsia="SimSun" w:hint="eastAsia"/>
                <w:lang w:val="en-US"/>
              </w:rPr>
              <w:t>ZTE</w:t>
            </w:r>
          </w:p>
        </w:tc>
        <w:tc>
          <w:tcPr>
            <w:tcW w:w="1739" w:type="dxa"/>
          </w:tcPr>
          <w:p w14:paraId="19D31D19" w14:textId="77777777" w:rsidR="005354AB" w:rsidRDefault="00051901">
            <w:pPr>
              <w:rPr>
                <w:rFonts w:eastAsia="DengXian"/>
                <w:lang w:val="en-US"/>
              </w:rPr>
            </w:pPr>
            <w:r>
              <w:rPr>
                <w:rFonts w:eastAsia="DengXian" w:hint="eastAsia"/>
                <w:lang w:val="en-US"/>
              </w:rPr>
              <w:t>Yes</w:t>
            </w:r>
          </w:p>
        </w:tc>
        <w:tc>
          <w:tcPr>
            <w:tcW w:w="6480" w:type="dxa"/>
          </w:tcPr>
          <w:p w14:paraId="19D31D1A" w14:textId="77777777" w:rsidR="005354AB" w:rsidRDefault="00051901">
            <w:pPr>
              <w:rPr>
                <w:rFonts w:eastAsia="DengXian"/>
                <w:lang w:val="en-US"/>
              </w:rPr>
            </w:pPr>
            <w:r>
              <w:rPr>
                <w:rFonts w:eastAsia="DengXian" w:hint="eastAsia"/>
                <w:lang w:val="en-US"/>
              </w:rPr>
              <w:t xml:space="preserve">Per our comment in Q1, RRC </w:t>
            </w:r>
            <w:proofErr w:type="spellStart"/>
            <w:r>
              <w:rPr>
                <w:rFonts w:eastAsia="DengXian" w:hint="eastAsia"/>
                <w:lang w:val="en-US"/>
              </w:rPr>
              <w:t>signalling</w:t>
            </w:r>
            <w:proofErr w:type="spellEnd"/>
            <w:r>
              <w:rPr>
                <w:rFonts w:eastAsia="DengXian" w:hint="eastAsia"/>
                <w:lang w:val="en-US"/>
              </w:rPr>
              <w:t xml:space="preserve"> can be used.</w:t>
            </w:r>
          </w:p>
        </w:tc>
      </w:tr>
      <w:tr w:rsidR="005354AB" w14:paraId="19D31D1F" w14:textId="77777777">
        <w:tc>
          <w:tcPr>
            <w:tcW w:w="1496" w:type="dxa"/>
          </w:tcPr>
          <w:p w14:paraId="19D31D1C" w14:textId="007D6B02" w:rsidR="005354AB" w:rsidRDefault="009A4B84">
            <w:pPr>
              <w:rPr>
                <w:rFonts w:eastAsia="Malgun Gothic"/>
                <w:lang w:eastAsia="ko-KR"/>
              </w:rPr>
            </w:pPr>
            <w:r>
              <w:rPr>
                <w:rFonts w:eastAsia="Malgun Gothic"/>
                <w:lang w:eastAsia="ko-KR"/>
              </w:rPr>
              <w:t>Qualcomm</w:t>
            </w:r>
          </w:p>
        </w:tc>
        <w:tc>
          <w:tcPr>
            <w:tcW w:w="1739" w:type="dxa"/>
          </w:tcPr>
          <w:p w14:paraId="19D31D1D" w14:textId="357E3E08" w:rsidR="005354AB" w:rsidRDefault="0053250C">
            <w:pPr>
              <w:rPr>
                <w:rFonts w:eastAsia="Malgun Gothic"/>
                <w:lang w:eastAsia="ko-KR"/>
              </w:rPr>
            </w:pPr>
            <w:r>
              <w:rPr>
                <w:rFonts w:eastAsia="Malgun Gothic"/>
                <w:lang w:eastAsia="ko-KR"/>
              </w:rPr>
              <w:t>Yes with comments</w:t>
            </w:r>
          </w:p>
        </w:tc>
        <w:tc>
          <w:tcPr>
            <w:tcW w:w="6480" w:type="dxa"/>
          </w:tcPr>
          <w:p w14:paraId="342553E8" w14:textId="1B2E96C3" w:rsidR="00AD6BD0" w:rsidRDefault="00F43C24">
            <w:r>
              <w:t xml:space="preserve">RRC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22AF1B47"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21" w14:textId="1A3AA6CB" w:rsidR="005354AB" w:rsidRPr="00AD6225" w:rsidRDefault="00AD6225">
            <w:pPr>
              <w:rPr>
                <w:rFonts w:eastAsiaTheme="minorEastAsia"/>
              </w:rPr>
            </w:pPr>
            <w:r>
              <w:rPr>
                <w:rFonts w:eastAsiaTheme="minorEastAsia" w:hint="eastAsia"/>
              </w:rPr>
              <w:t>A</w:t>
            </w:r>
            <w:r>
              <w:rPr>
                <w:rFonts w:eastAsiaTheme="minorEastAsia"/>
              </w:rPr>
              <w:t>gree</w:t>
            </w:r>
          </w:p>
        </w:tc>
        <w:tc>
          <w:tcPr>
            <w:tcW w:w="6480" w:type="dxa"/>
          </w:tcPr>
          <w:p w14:paraId="19D31D22" w14:textId="455ABF0F" w:rsidR="005354AB" w:rsidRPr="00AD6225" w:rsidRDefault="00AD6225">
            <w:pPr>
              <w:rPr>
                <w:rFonts w:eastAsiaTheme="minorEastAsia"/>
              </w:rPr>
            </w:pPr>
            <w:r>
              <w:rPr>
                <w:rFonts w:eastAsiaTheme="minorEastAsia" w:hint="eastAsia"/>
              </w:rPr>
              <w:t>S</w:t>
            </w:r>
            <w:r>
              <w:rPr>
                <w:rFonts w:eastAsiaTheme="minorEastAsia"/>
              </w:rPr>
              <w:t>emi-static RRC configuration is enough.</w:t>
            </w:r>
          </w:p>
        </w:tc>
      </w:tr>
      <w:tr w:rsidR="00E26D0E" w14:paraId="19D31D27" w14:textId="77777777">
        <w:tc>
          <w:tcPr>
            <w:tcW w:w="1496" w:type="dxa"/>
          </w:tcPr>
          <w:p w14:paraId="19D31D24" w14:textId="7C07AABB" w:rsidR="00E26D0E" w:rsidRDefault="00E26D0E" w:rsidP="00E26D0E">
            <w:pPr>
              <w:rPr>
                <w:rFonts w:eastAsia="SimSun"/>
                <w:lang w:val="en-US"/>
              </w:rPr>
            </w:pPr>
            <w:r>
              <w:rPr>
                <w:lang w:eastAsia="sv-SE"/>
              </w:rPr>
              <w:t>Nokia</w:t>
            </w:r>
          </w:p>
        </w:tc>
        <w:tc>
          <w:tcPr>
            <w:tcW w:w="1739" w:type="dxa"/>
          </w:tcPr>
          <w:p w14:paraId="19D31D25" w14:textId="4D2DB93A" w:rsidR="00E26D0E" w:rsidRDefault="00E26D0E" w:rsidP="00E26D0E">
            <w:pPr>
              <w:rPr>
                <w:rFonts w:eastAsia="SimSun"/>
                <w:lang w:val="en-US"/>
              </w:rPr>
            </w:pPr>
            <w:r>
              <w:rPr>
                <w:lang w:eastAsia="sv-SE"/>
              </w:rPr>
              <w:t>Agree</w:t>
            </w:r>
          </w:p>
        </w:tc>
        <w:tc>
          <w:tcPr>
            <w:tcW w:w="6480" w:type="dxa"/>
          </w:tcPr>
          <w:p w14:paraId="19D31D26" w14:textId="77777777" w:rsidR="00E26D0E" w:rsidRDefault="00E26D0E" w:rsidP="00E26D0E">
            <w:pPr>
              <w:rPr>
                <w:rFonts w:eastAsiaTheme="minorEastAsia"/>
              </w:rPr>
            </w:pPr>
          </w:p>
        </w:tc>
      </w:tr>
      <w:tr w:rsidR="002821F1" w14:paraId="4414F1C6" w14:textId="77777777">
        <w:tc>
          <w:tcPr>
            <w:tcW w:w="1496" w:type="dxa"/>
          </w:tcPr>
          <w:p w14:paraId="129F39D9" w14:textId="43ABB6CB" w:rsidR="002821F1" w:rsidRDefault="002821F1" w:rsidP="002821F1">
            <w:pPr>
              <w:rPr>
                <w:rFonts w:eastAsia="SimSun"/>
                <w:lang w:val="en-US"/>
              </w:rPr>
            </w:pPr>
            <w:r>
              <w:rPr>
                <w:lang w:eastAsia="sv-SE"/>
              </w:rPr>
              <w:t>Intel</w:t>
            </w:r>
          </w:p>
        </w:tc>
        <w:tc>
          <w:tcPr>
            <w:tcW w:w="1739" w:type="dxa"/>
          </w:tcPr>
          <w:p w14:paraId="017AE31F" w14:textId="2D90745F" w:rsidR="002821F1" w:rsidRDefault="002821F1" w:rsidP="002821F1">
            <w:pPr>
              <w:rPr>
                <w:rFonts w:eastAsia="SimSun"/>
                <w:lang w:val="en-US"/>
              </w:rPr>
            </w:pPr>
            <w:r>
              <w:rPr>
                <w:lang w:eastAsia="sv-SE"/>
              </w:rPr>
              <w:t>not sure</w:t>
            </w:r>
          </w:p>
        </w:tc>
        <w:tc>
          <w:tcPr>
            <w:tcW w:w="6480" w:type="dxa"/>
          </w:tcPr>
          <w:p w14:paraId="6267D2F5" w14:textId="19CD2633" w:rsidR="002821F1" w:rsidRDefault="002821F1" w:rsidP="002821F1">
            <w:pPr>
              <w:rPr>
                <w:rFonts w:eastAsiaTheme="minorEastAsia"/>
              </w:rPr>
            </w:pPr>
            <w:r>
              <w:rPr>
                <w:lang w:eastAsia="sv-SE"/>
              </w:rPr>
              <w:t xml:space="preserve">We need to first discuss what different UE operation is expected before discussing configuration. </w:t>
            </w:r>
          </w:p>
        </w:tc>
      </w:tr>
      <w:tr w:rsidR="00FE0289" w14:paraId="472854DD" w14:textId="77777777">
        <w:tc>
          <w:tcPr>
            <w:tcW w:w="1496" w:type="dxa"/>
          </w:tcPr>
          <w:p w14:paraId="3037E94E" w14:textId="1DC14B74"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6BFE2EB9" w14:textId="1B785525"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115363CC" w14:textId="77777777" w:rsidR="00FE0289" w:rsidRDefault="00FE0289" w:rsidP="00FE0289">
            <w:pPr>
              <w:rPr>
                <w:lang w:eastAsia="sv-SE"/>
              </w:rPr>
            </w:pPr>
          </w:p>
        </w:tc>
      </w:tr>
      <w:tr w:rsidR="00D038D7" w14:paraId="6DFA93F2" w14:textId="77777777">
        <w:tc>
          <w:tcPr>
            <w:tcW w:w="1496" w:type="dxa"/>
          </w:tcPr>
          <w:p w14:paraId="4D3D4A1C" w14:textId="40614581" w:rsidR="00D038D7" w:rsidRDefault="00D038D7" w:rsidP="00D038D7">
            <w:pPr>
              <w:rPr>
                <w:rFonts w:eastAsia="Malgun Gothic"/>
                <w:lang w:eastAsia="ko-KR"/>
              </w:rPr>
            </w:pPr>
            <w:r>
              <w:rPr>
                <w:rFonts w:eastAsiaTheme="minorEastAsia"/>
              </w:rPr>
              <w:t>MediaTek</w:t>
            </w:r>
          </w:p>
        </w:tc>
        <w:tc>
          <w:tcPr>
            <w:tcW w:w="1739" w:type="dxa"/>
          </w:tcPr>
          <w:p w14:paraId="4350EB77" w14:textId="6EB4459E" w:rsidR="00D038D7" w:rsidRDefault="00D038D7" w:rsidP="00D038D7">
            <w:pPr>
              <w:rPr>
                <w:rFonts w:eastAsia="Malgun Gothic"/>
                <w:lang w:eastAsia="ko-KR"/>
              </w:rPr>
            </w:pPr>
            <w:r>
              <w:rPr>
                <w:rFonts w:eastAsiaTheme="minorEastAsia"/>
              </w:rPr>
              <w:t>Agree, but</w:t>
            </w:r>
          </w:p>
        </w:tc>
        <w:tc>
          <w:tcPr>
            <w:tcW w:w="6480" w:type="dxa"/>
          </w:tcPr>
          <w:p w14:paraId="1265FF29" w14:textId="14361476" w:rsidR="00D038D7" w:rsidRDefault="00D038D7" w:rsidP="00D038D7">
            <w:pPr>
              <w:rPr>
                <w:lang w:eastAsia="sv-SE"/>
              </w:rPr>
            </w:pPr>
            <w:r>
              <w:rPr>
                <w:rFonts w:eastAsiaTheme="minorEastAsia"/>
              </w:rPr>
              <w:t>Agree on semi-static configuration via RRC, but this should not be dependent on Q1.</w:t>
            </w:r>
          </w:p>
        </w:tc>
      </w:tr>
    </w:tbl>
    <w:p w14:paraId="19D31D28" w14:textId="77777777" w:rsidR="005354AB" w:rsidRDefault="005354AB">
      <w:pPr>
        <w:ind w:left="1440" w:hanging="1440"/>
      </w:pPr>
    </w:p>
    <w:p w14:paraId="19D31D29" w14:textId="77777777" w:rsidR="005354AB" w:rsidRDefault="00051901">
      <w:r>
        <w:t>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(e.g. for a high reliability HARQ process, NDI indicating new transmission before UE-</w:t>
      </w:r>
      <w:proofErr w:type="spellStart"/>
      <w:r>
        <w:t>gNB</w:t>
      </w:r>
      <w:proofErr w:type="spellEnd"/>
      <w:r>
        <w:t xml:space="preserve"> RTT, or for low-latency HARQ process NDI indicating retransmission after UE-</w:t>
      </w:r>
      <w:proofErr w:type="spellStart"/>
      <w:r>
        <w:t>gNB</w:t>
      </w:r>
      <w:proofErr w:type="spellEnd"/>
      <w:r>
        <w:t xml:space="preserve"> RTT). In this case, UE behaviour is to be determined.</w:t>
      </w:r>
    </w:p>
    <w:p w14:paraId="19D31D2A" w14:textId="77777777" w:rsidR="005354AB" w:rsidRDefault="00051901">
      <w:pPr>
        <w:ind w:left="1440" w:hanging="1440"/>
        <w:rPr>
          <w:b/>
          <w:bCs/>
        </w:rPr>
      </w:pPr>
      <w:r>
        <w:rPr>
          <w:b/>
          <w:lang w:eastAsia="sv-SE"/>
        </w:rPr>
        <w:t>Question 3:</w:t>
      </w:r>
      <w:r>
        <w:tab/>
      </w:r>
      <w:r>
        <w:rPr>
          <w:b/>
          <w:bCs/>
        </w:rPr>
        <w:t>If a HARQ process is configured with an UL HARQ retransmission state and UE receives grant with an unexpected NDI value (e.g. for a high reliability HARQ process, NDI indicating new transmission before UE-</w:t>
      </w:r>
      <w:proofErr w:type="spellStart"/>
      <w:r>
        <w:rPr>
          <w:b/>
          <w:bCs/>
        </w:rPr>
        <w:t>gNB</w:t>
      </w:r>
      <w:proofErr w:type="spellEnd"/>
      <w:r>
        <w:rPr>
          <w:b/>
          <w:bCs/>
        </w:rPr>
        <w:t xml:space="preserve"> RTT), what is preferred UE behaviour?</w:t>
      </w:r>
    </w:p>
    <w:p w14:paraId="19D31D2B"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0" w:name="OLE_LINK6"/>
      <w:bookmarkStart w:id="1" w:name="OLE_LINK7"/>
      <w:r>
        <w:rPr>
          <w:rFonts w:ascii="Arial" w:hAnsi="Arial" w:cs="Arial"/>
          <w:b/>
          <w:bCs/>
          <w:sz w:val="20"/>
          <w:szCs w:val="20"/>
          <w:lang w:val="en-GB"/>
        </w:rPr>
        <w:t>act as</w:t>
      </w:r>
      <w:bookmarkEnd w:id="0"/>
      <w:bookmarkEnd w:id="1"/>
      <w:r>
        <w:rPr>
          <w:rFonts w:ascii="Arial" w:hAnsi="Arial" w:cs="Arial"/>
          <w:b/>
          <w:bCs/>
          <w:sz w:val="20"/>
          <w:szCs w:val="20"/>
          <w:lang w:val="en-GB"/>
        </w:rPr>
        <w:t xml:space="preserve"> indicated in the grant/assignment (as in legacy);</w:t>
      </w:r>
    </w:p>
    <w:p w14:paraId="19D31D2C"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UE shall ignore UL grant;</w:t>
      </w:r>
    </w:p>
    <w:p w14:paraId="19D31D2D"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lastRenderedPageBreak/>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DengXian"/>
              </w:rPr>
            </w:pPr>
            <w:r>
              <w:rPr>
                <w:rFonts w:eastAsiaTheme="minorEastAsia" w:hint="eastAsia"/>
              </w:rPr>
              <w:t>1</w:t>
            </w:r>
          </w:p>
        </w:tc>
        <w:tc>
          <w:tcPr>
            <w:tcW w:w="6480" w:type="dxa"/>
          </w:tcPr>
          <w:p w14:paraId="19D31D44" w14:textId="77777777" w:rsidR="005354AB" w:rsidRDefault="00051901">
            <w:pPr>
              <w:rPr>
                <w:rFonts w:eastAsia="DengXian"/>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DengXian"/>
              </w:rPr>
            </w:pPr>
            <w:r>
              <w:rPr>
                <w:lang w:eastAsia="sv-SE"/>
              </w:rPr>
              <w:t>Samsung</w:t>
            </w:r>
          </w:p>
        </w:tc>
        <w:tc>
          <w:tcPr>
            <w:tcW w:w="1739" w:type="dxa"/>
          </w:tcPr>
          <w:p w14:paraId="19D31D4B" w14:textId="77777777" w:rsidR="005354AB" w:rsidRDefault="00051901">
            <w:pPr>
              <w:rPr>
                <w:rFonts w:eastAsia="DengXian"/>
              </w:rPr>
            </w:pPr>
            <w:r>
              <w:rPr>
                <w:lang w:eastAsia="sv-SE"/>
              </w:rPr>
              <w:t>Option1 and see comments.</w:t>
            </w:r>
          </w:p>
        </w:tc>
        <w:tc>
          <w:tcPr>
            <w:tcW w:w="6480" w:type="dxa"/>
          </w:tcPr>
          <w:p w14:paraId="19D31D4C" w14:textId="77777777" w:rsidR="005354AB" w:rsidRDefault="00051901">
            <w:pPr>
              <w:rPr>
                <w:rFonts w:eastAsia="DengXian"/>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DengXian"/>
              </w:rPr>
              <w:t>Panasonic</w:t>
            </w:r>
          </w:p>
        </w:tc>
        <w:tc>
          <w:tcPr>
            <w:tcW w:w="1739" w:type="dxa"/>
          </w:tcPr>
          <w:p w14:paraId="19D31D4F" w14:textId="77777777" w:rsidR="005354AB" w:rsidRDefault="00051901">
            <w:pPr>
              <w:rPr>
                <w:rFonts w:eastAsiaTheme="minorEastAsia"/>
              </w:rPr>
            </w:pPr>
            <w:proofErr w:type="spellStart"/>
            <w:r>
              <w:rPr>
                <w:rFonts w:eastAsia="DengXian"/>
              </w:rPr>
              <w:t>Opttion</w:t>
            </w:r>
            <w:proofErr w:type="spellEnd"/>
            <w:r>
              <w:rPr>
                <w:rFonts w:eastAsia="DengXian"/>
              </w:rPr>
              <w:t xml:space="preserve"> 1</w:t>
            </w:r>
          </w:p>
        </w:tc>
        <w:tc>
          <w:tcPr>
            <w:tcW w:w="6480" w:type="dxa"/>
          </w:tcPr>
          <w:p w14:paraId="19D31D50" w14:textId="77777777" w:rsidR="005354AB" w:rsidRDefault="00051901">
            <w:pPr>
              <w:rPr>
                <w:rFonts w:eastAsiaTheme="minorEastAsia"/>
              </w:rPr>
            </w:pPr>
            <w:r>
              <w:rPr>
                <w:rFonts w:eastAsia="DengXian"/>
              </w:rPr>
              <w:t xml:space="preserve">UE can simply follow the </w:t>
            </w:r>
            <w:proofErr w:type="spellStart"/>
            <w:r>
              <w:rPr>
                <w:rFonts w:eastAsia="DengXian"/>
              </w:rPr>
              <w:t>instraction</w:t>
            </w:r>
            <w:proofErr w:type="spellEnd"/>
            <w:r>
              <w:rPr>
                <w:rFonts w:eastAsia="DengXian"/>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Malgun Gothic"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Malgun Gothic"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w:t>
            </w:r>
            <w:proofErr w:type="spellStart"/>
            <w:r>
              <w:rPr>
                <w:lang w:eastAsia="sv-SE"/>
              </w:rPr>
              <w:t>gNB</w:t>
            </w:r>
            <w:proofErr w:type="spellEnd"/>
            <w:r>
              <w:rPr>
                <w:lang w:eastAsia="sv-SE"/>
              </w:rPr>
              <w:t xml:space="preserve"> for example a DCI decoding error in UE, HARQ feedback decoding error in </w:t>
            </w:r>
            <w:proofErr w:type="spellStart"/>
            <w:r>
              <w:rPr>
                <w:lang w:eastAsia="sv-SE"/>
              </w:rPr>
              <w:t>gNB</w:t>
            </w:r>
            <w:proofErr w:type="spellEnd"/>
            <w:r>
              <w:rPr>
                <w:lang w:eastAsia="sv-SE"/>
              </w:rPr>
              <w:t xml:space="preserve">, DRX state mismatch between UE and </w:t>
            </w:r>
            <w:proofErr w:type="spellStart"/>
            <w:r>
              <w:rPr>
                <w:lang w:eastAsia="sv-SE"/>
              </w:rPr>
              <w:t>gNB</w:t>
            </w:r>
            <w:proofErr w:type="spellEnd"/>
            <w:r>
              <w:rPr>
                <w:lang w:eastAsia="sv-SE"/>
              </w:rPr>
              <w:t xml:space="preserve"> making the UE mis a 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DengXian"/>
              </w:rPr>
            </w:pPr>
            <w:r>
              <w:rPr>
                <w:rFonts w:eastAsia="DengXian"/>
              </w:rPr>
              <w:t>Apple</w:t>
            </w:r>
          </w:p>
        </w:tc>
        <w:tc>
          <w:tcPr>
            <w:tcW w:w="1739" w:type="dxa"/>
          </w:tcPr>
          <w:p w14:paraId="19D31D5D" w14:textId="77777777" w:rsidR="005354AB" w:rsidRDefault="00051901">
            <w:pPr>
              <w:rPr>
                <w:rFonts w:eastAsia="DengXian"/>
              </w:rPr>
            </w:pPr>
            <w:r>
              <w:rPr>
                <w:rFonts w:eastAsia="DengXian"/>
              </w:rPr>
              <w:t>Option 1</w:t>
            </w:r>
          </w:p>
        </w:tc>
        <w:tc>
          <w:tcPr>
            <w:tcW w:w="6480" w:type="dxa"/>
          </w:tcPr>
          <w:p w14:paraId="19D31D5E" w14:textId="77777777" w:rsidR="005354AB" w:rsidRDefault="00051901">
            <w:pPr>
              <w:rPr>
                <w:rFonts w:eastAsia="DengXian"/>
              </w:rPr>
            </w:pPr>
            <w:r>
              <w:rPr>
                <w:rFonts w:eastAsia="DengXian"/>
              </w:rPr>
              <w:t>Same view as mentioned by some of the other colleagues.</w:t>
            </w:r>
          </w:p>
        </w:tc>
      </w:tr>
      <w:tr w:rsidR="005354AB" w14:paraId="19D31D63" w14:textId="77777777">
        <w:tc>
          <w:tcPr>
            <w:tcW w:w="1496" w:type="dxa"/>
          </w:tcPr>
          <w:p w14:paraId="19D31D60" w14:textId="77777777" w:rsidR="005354AB" w:rsidRDefault="00051901">
            <w:pPr>
              <w:rPr>
                <w:rFonts w:eastAsia="SimSun"/>
                <w:lang w:val="en-US" w:eastAsia="ko-KR"/>
              </w:rPr>
            </w:pPr>
            <w:r>
              <w:rPr>
                <w:rFonts w:eastAsia="SimSun" w:hint="eastAsia"/>
                <w:lang w:val="en-US"/>
              </w:rPr>
              <w:t>ZTE</w:t>
            </w:r>
          </w:p>
        </w:tc>
        <w:tc>
          <w:tcPr>
            <w:tcW w:w="1739" w:type="dxa"/>
          </w:tcPr>
          <w:p w14:paraId="19D31D61" w14:textId="77777777" w:rsidR="005354AB" w:rsidRDefault="00051901">
            <w:pPr>
              <w:rPr>
                <w:rFonts w:eastAsia="DengXian"/>
                <w:lang w:val="en-US"/>
              </w:rPr>
            </w:pPr>
            <w:r>
              <w:rPr>
                <w:rFonts w:eastAsia="DengXian" w:hint="eastAsia"/>
                <w:lang w:val="en-US"/>
              </w:rPr>
              <w:t>Option 1</w:t>
            </w:r>
          </w:p>
        </w:tc>
        <w:tc>
          <w:tcPr>
            <w:tcW w:w="6480" w:type="dxa"/>
          </w:tcPr>
          <w:p w14:paraId="19D31D62" w14:textId="77777777" w:rsidR="005354AB" w:rsidRDefault="00051901">
            <w:pPr>
              <w:rPr>
                <w:rFonts w:eastAsia="DengXian"/>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Malgun Gothic"/>
                <w:lang w:eastAsia="ko-KR"/>
              </w:rPr>
            </w:pPr>
            <w:proofErr w:type="spellStart"/>
            <w:r>
              <w:rPr>
                <w:rFonts w:eastAsia="Malgun Gothic"/>
                <w:lang w:eastAsia="ko-KR"/>
              </w:rPr>
              <w:t>Qulcomm</w:t>
            </w:r>
            <w:proofErr w:type="spellEnd"/>
          </w:p>
        </w:tc>
        <w:tc>
          <w:tcPr>
            <w:tcW w:w="1739" w:type="dxa"/>
          </w:tcPr>
          <w:p w14:paraId="19D31D65" w14:textId="091AE4F7" w:rsidR="005354AB" w:rsidRDefault="00091920">
            <w:pPr>
              <w:rPr>
                <w:rFonts w:eastAsia="Malgun Gothic"/>
                <w:lang w:eastAsia="ko-KR"/>
              </w:rPr>
            </w:pPr>
            <w:r>
              <w:rPr>
                <w:rFonts w:eastAsia="Malgun Gothic"/>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w:t>
            </w:r>
            <w:r w:rsidRPr="00485B3B">
              <w:rPr>
                <w:highlight w:val="yellow"/>
                <w:lang w:eastAsia="ko-KR"/>
              </w:rPr>
              <w:t>is expected by the MAC entity</w:t>
            </w:r>
            <w:r w:rsidRPr="004E548E">
              <w:rPr>
                <w:lang w:eastAsia="ko-KR"/>
              </w:rPr>
              <w:t>;</w:t>
            </w:r>
          </w:p>
          <w:p w14:paraId="19D31D66" w14:textId="7B1B18D4" w:rsidR="00960FC9" w:rsidRDefault="00960FC9"/>
        </w:tc>
      </w:tr>
      <w:tr w:rsidR="005354AB" w14:paraId="19D31D6B" w14:textId="77777777">
        <w:tc>
          <w:tcPr>
            <w:tcW w:w="1496" w:type="dxa"/>
          </w:tcPr>
          <w:p w14:paraId="19D31D68" w14:textId="26606C72"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69" w14:textId="76DA3701" w:rsidR="005354AB" w:rsidRPr="00AD6225" w:rsidRDefault="00AD6225">
            <w:pPr>
              <w:rPr>
                <w:rFonts w:eastAsiaTheme="minorEastAsia"/>
              </w:rPr>
            </w:pPr>
            <w:r>
              <w:rPr>
                <w:rFonts w:eastAsiaTheme="minorEastAsia" w:hint="eastAsia"/>
              </w:rPr>
              <w:t>O</w:t>
            </w:r>
            <w:r>
              <w:rPr>
                <w:rFonts w:eastAsiaTheme="minorEastAsia"/>
              </w:rPr>
              <w:t>ption 1</w:t>
            </w:r>
          </w:p>
        </w:tc>
        <w:tc>
          <w:tcPr>
            <w:tcW w:w="6480" w:type="dxa"/>
          </w:tcPr>
          <w:p w14:paraId="19D31D6A" w14:textId="677E6F0C" w:rsidR="005354AB" w:rsidRDefault="00AD6225" w:rsidP="00125344">
            <w:pPr>
              <w:rPr>
                <w:lang w:eastAsia="sv-SE"/>
              </w:rPr>
            </w:pPr>
            <w:r>
              <w:rPr>
                <w:rFonts w:eastAsiaTheme="minorEastAsia"/>
              </w:rPr>
              <w:t xml:space="preserve">It’s up to </w:t>
            </w:r>
            <w:proofErr w:type="spellStart"/>
            <w:r>
              <w:rPr>
                <w:rFonts w:eastAsiaTheme="minorEastAsia"/>
              </w:rPr>
              <w:t>gNB</w:t>
            </w:r>
            <w:proofErr w:type="spellEnd"/>
            <w:r>
              <w:rPr>
                <w:rFonts w:eastAsiaTheme="minorEastAsia"/>
              </w:rPr>
              <w:t xml:space="preserve"> to schedule the uplink </w:t>
            </w:r>
            <w:r w:rsidR="00125344">
              <w:rPr>
                <w:rFonts w:eastAsiaTheme="minorEastAsia"/>
              </w:rPr>
              <w:t>tr</w:t>
            </w:r>
            <w:r>
              <w:rPr>
                <w:rFonts w:eastAsiaTheme="minorEastAsia"/>
              </w:rPr>
              <w:t>ansmission.</w:t>
            </w:r>
            <w:r w:rsidR="00125344">
              <w:rPr>
                <w:rFonts w:eastAsiaTheme="minorEastAsia"/>
              </w:rPr>
              <w:t xml:space="preserve"> If UE ignore the UL grant, it means UE is out of control of </w:t>
            </w:r>
            <w:proofErr w:type="spellStart"/>
            <w:r w:rsidR="00125344">
              <w:rPr>
                <w:rFonts w:eastAsiaTheme="minorEastAsia"/>
              </w:rPr>
              <w:t>gNB</w:t>
            </w:r>
            <w:proofErr w:type="spellEnd"/>
            <w:r w:rsidR="00125344">
              <w:rPr>
                <w:rFonts w:eastAsiaTheme="minorEastAsia"/>
              </w:rPr>
              <w:t>.</w:t>
            </w:r>
          </w:p>
        </w:tc>
      </w:tr>
      <w:tr w:rsidR="00E26D0E" w14:paraId="19D31D6F" w14:textId="77777777">
        <w:tc>
          <w:tcPr>
            <w:tcW w:w="1496" w:type="dxa"/>
          </w:tcPr>
          <w:p w14:paraId="19D31D6C" w14:textId="7FD2C842" w:rsidR="00E26D0E" w:rsidRDefault="00E26D0E" w:rsidP="00E26D0E">
            <w:pPr>
              <w:rPr>
                <w:rFonts w:eastAsia="SimSun"/>
                <w:lang w:val="en-US"/>
              </w:rPr>
            </w:pPr>
            <w:r>
              <w:rPr>
                <w:lang w:eastAsia="sv-SE"/>
              </w:rPr>
              <w:t>Nokia</w:t>
            </w:r>
          </w:p>
        </w:tc>
        <w:tc>
          <w:tcPr>
            <w:tcW w:w="1739" w:type="dxa"/>
          </w:tcPr>
          <w:p w14:paraId="19D31D6D" w14:textId="545983A3" w:rsidR="00E26D0E" w:rsidRDefault="00E26D0E" w:rsidP="00E26D0E">
            <w:pPr>
              <w:rPr>
                <w:rFonts w:eastAsia="SimSun"/>
                <w:lang w:val="en-US"/>
              </w:rPr>
            </w:pPr>
            <w:r>
              <w:rPr>
                <w:lang w:eastAsia="sv-SE"/>
              </w:rPr>
              <w:t>Option1</w:t>
            </w:r>
          </w:p>
        </w:tc>
        <w:tc>
          <w:tcPr>
            <w:tcW w:w="6480" w:type="dxa"/>
          </w:tcPr>
          <w:p w14:paraId="19D31D6E" w14:textId="091BE134" w:rsidR="00E26D0E" w:rsidRDefault="00E26D0E" w:rsidP="00E26D0E">
            <w:pPr>
              <w:rPr>
                <w:rFonts w:eastAsiaTheme="minorEastAsia"/>
              </w:rPr>
            </w:pPr>
            <w:r>
              <w:rPr>
                <w:lang w:eastAsia="sv-SE"/>
              </w:rPr>
              <w:t xml:space="preserve">In any case, UE shall follow the DCI grant for retransmission instead of the </w:t>
            </w:r>
            <w:proofErr w:type="spellStart"/>
            <w:r>
              <w:rPr>
                <w:lang w:eastAsia="sv-SE"/>
              </w:rPr>
              <w:t>the</w:t>
            </w:r>
            <w:proofErr w:type="spellEnd"/>
            <w:r>
              <w:rPr>
                <w:lang w:eastAsia="sv-SE"/>
              </w:rPr>
              <w:t xml:space="preserve"> UL retransmission state. It is NW implementation to guarantee the alignment between DCI grant and RRC indicated </w:t>
            </w:r>
            <w:proofErr w:type="spellStart"/>
            <w:r>
              <w:rPr>
                <w:lang w:eastAsia="sv-SE"/>
              </w:rPr>
              <w:t>retx</w:t>
            </w:r>
            <w:proofErr w:type="spellEnd"/>
            <w:r>
              <w:rPr>
                <w:lang w:eastAsia="sv-SE"/>
              </w:rPr>
              <w:t xml:space="preserve"> state. </w:t>
            </w:r>
          </w:p>
        </w:tc>
      </w:tr>
      <w:tr w:rsidR="007957D2" w14:paraId="30F271AD" w14:textId="77777777">
        <w:tc>
          <w:tcPr>
            <w:tcW w:w="1496" w:type="dxa"/>
          </w:tcPr>
          <w:p w14:paraId="215C6378" w14:textId="5CB413D0" w:rsidR="007957D2" w:rsidRDefault="007957D2" w:rsidP="007957D2">
            <w:pPr>
              <w:rPr>
                <w:rFonts w:eastAsia="SimSun"/>
                <w:lang w:val="en-US"/>
              </w:rPr>
            </w:pPr>
            <w:r>
              <w:rPr>
                <w:lang w:eastAsia="sv-SE"/>
              </w:rPr>
              <w:t>Intel</w:t>
            </w:r>
          </w:p>
        </w:tc>
        <w:tc>
          <w:tcPr>
            <w:tcW w:w="1739" w:type="dxa"/>
          </w:tcPr>
          <w:p w14:paraId="7060C3D0" w14:textId="0368F121" w:rsidR="007957D2" w:rsidRDefault="007957D2" w:rsidP="007957D2">
            <w:pPr>
              <w:rPr>
                <w:rFonts w:eastAsia="SimSun"/>
                <w:lang w:val="en-US"/>
              </w:rPr>
            </w:pPr>
            <w:r>
              <w:rPr>
                <w:lang w:eastAsia="sv-SE"/>
              </w:rPr>
              <w:t>Option 1</w:t>
            </w:r>
          </w:p>
        </w:tc>
        <w:tc>
          <w:tcPr>
            <w:tcW w:w="6480" w:type="dxa"/>
          </w:tcPr>
          <w:p w14:paraId="4B44FEDE" w14:textId="6BF72067" w:rsidR="007957D2" w:rsidRDefault="007957D2" w:rsidP="007957D2">
            <w:pPr>
              <w:rPr>
                <w:rFonts w:eastAsiaTheme="minorEastAsia"/>
              </w:rPr>
            </w:pPr>
            <w:r>
              <w:rPr>
                <w:lang w:eastAsia="sv-SE"/>
              </w:rPr>
              <w:t>No need to change</w:t>
            </w:r>
          </w:p>
        </w:tc>
      </w:tr>
      <w:tr w:rsidR="00FE0289" w14:paraId="6808F269" w14:textId="77777777">
        <w:tc>
          <w:tcPr>
            <w:tcW w:w="1496" w:type="dxa"/>
          </w:tcPr>
          <w:p w14:paraId="14D05010" w14:textId="3EDF8A27" w:rsidR="00FE0289" w:rsidRDefault="00FE0289" w:rsidP="00FE0289">
            <w:pPr>
              <w:rPr>
                <w:lang w:eastAsia="sv-SE"/>
              </w:rPr>
            </w:pPr>
            <w:r>
              <w:rPr>
                <w:rFonts w:eastAsia="Malgun Gothic" w:hint="eastAsia"/>
                <w:lang w:eastAsia="ko-KR"/>
              </w:rPr>
              <w:lastRenderedPageBreak/>
              <w:t>E</w:t>
            </w:r>
            <w:r>
              <w:rPr>
                <w:rFonts w:eastAsia="Malgun Gothic"/>
                <w:lang w:eastAsia="ko-KR"/>
              </w:rPr>
              <w:t>TRI</w:t>
            </w:r>
          </w:p>
        </w:tc>
        <w:tc>
          <w:tcPr>
            <w:tcW w:w="1739" w:type="dxa"/>
          </w:tcPr>
          <w:p w14:paraId="169C28FE" w14:textId="20C3D7AE"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7FDD4E12" w14:textId="1435FC10" w:rsidR="00FE0289" w:rsidRDefault="00FE0289" w:rsidP="00FE0289">
            <w:pPr>
              <w:rPr>
                <w:lang w:eastAsia="sv-SE"/>
              </w:rPr>
            </w:pPr>
            <w:r>
              <w:rPr>
                <w:rFonts w:eastAsia="Malgun Gothic"/>
                <w:lang w:eastAsia="ko-KR"/>
              </w:rPr>
              <w:t>The UE just needs to follow the network instructions.</w:t>
            </w:r>
          </w:p>
        </w:tc>
      </w:tr>
      <w:tr w:rsidR="00D038D7" w14:paraId="11EA42D4" w14:textId="77777777">
        <w:tc>
          <w:tcPr>
            <w:tcW w:w="1496" w:type="dxa"/>
          </w:tcPr>
          <w:p w14:paraId="3594160C" w14:textId="48B9FAC2" w:rsidR="00D038D7" w:rsidRDefault="00D038D7" w:rsidP="00D038D7">
            <w:pPr>
              <w:rPr>
                <w:rFonts w:eastAsia="Malgun Gothic"/>
                <w:lang w:eastAsia="ko-KR"/>
              </w:rPr>
            </w:pPr>
            <w:r>
              <w:rPr>
                <w:lang w:eastAsia="sv-SE"/>
              </w:rPr>
              <w:t>MediaTek</w:t>
            </w:r>
          </w:p>
        </w:tc>
        <w:tc>
          <w:tcPr>
            <w:tcW w:w="1739" w:type="dxa"/>
          </w:tcPr>
          <w:p w14:paraId="0D1EA4F3" w14:textId="21D5B208" w:rsidR="00D038D7" w:rsidRDefault="00D038D7" w:rsidP="00D038D7">
            <w:pPr>
              <w:rPr>
                <w:rFonts w:eastAsia="Malgun Gothic"/>
                <w:lang w:eastAsia="ko-KR"/>
              </w:rPr>
            </w:pPr>
            <w:r>
              <w:rPr>
                <w:rFonts w:eastAsia="DengXian"/>
              </w:rPr>
              <w:t>Option 1</w:t>
            </w:r>
          </w:p>
        </w:tc>
        <w:tc>
          <w:tcPr>
            <w:tcW w:w="6480" w:type="dxa"/>
          </w:tcPr>
          <w:p w14:paraId="6BAAC8E7" w14:textId="2B8886A4" w:rsidR="00D038D7" w:rsidRDefault="00D038D7" w:rsidP="00D038D7">
            <w:pPr>
              <w:rPr>
                <w:rFonts w:eastAsia="Malgun Gothic"/>
                <w:lang w:eastAsia="ko-KR"/>
              </w:rPr>
            </w:pPr>
            <w:r>
              <w:rPr>
                <w:rFonts w:eastAsia="DengXian"/>
              </w:rPr>
              <w:t xml:space="preserve">The configuration (for UL HARQ retransmission) does not restrict the network behaviour. These scenarios </w:t>
            </w:r>
            <w:r w:rsidR="000A61FF">
              <w:rPr>
                <w:rFonts w:eastAsia="DengXian"/>
              </w:rPr>
              <w:t xml:space="preserve">(e.g. “unexpected” NDI) </w:t>
            </w:r>
            <w:r>
              <w:rPr>
                <w:rFonts w:eastAsia="DengXian"/>
              </w:rPr>
              <w:t>will not be considered as an error/exception case by the UE</w:t>
            </w:r>
            <w:r w:rsidR="000F336D">
              <w:rPr>
                <w:rFonts w:eastAsia="DengXian"/>
              </w:rPr>
              <w:t>,</w:t>
            </w:r>
            <w:bookmarkStart w:id="2" w:name="_GoBack"/>
            <w:bookmarkEnd w:id="2"/>
            <w:r>
              <w:rPr>
                <w:rFonts w:eastAsia="DengXian"/>
              </w:rPr>
              <w:t xml:space="preserve"> as in legacy.</w:t>
            </w:r>
          </w:p>
        </w:tc>
      </w:tr>
    </w:tbl>
    <w:p w14:paraId="19D31D70" w14:textId="77777777" w:rsidR="005354AB" w:rsidRDefault="005354AB">
      <w:pPr>
        <w:ind w:left="1440" w:hanging="1440"/>
      </w:pPr>
    </w:p>
    <w:p w14:paraId="19D31D71" w14:textId="77777777" w:rsidR="005354AB" w:rsidRDefault="00051901">
      <w:r>
        <w:t>In RAN2#114e, a compromise proposal was suggested by the vice chair which allows both semi-</w:t>
      </w:r>
      <w:proofErr w:type="spellStart"/>
      <w:r>
        <w:t>staitc</w:t>
      </w:r>
      <w:proofErr w:type="spellEnd"/>
      <w:r>
        <w:t xml:space="preserve"> configuration of HARQ process(es) and legacy behaviour via configuration. In [AT114-e][103][NTN]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(i.e. as in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DengXian"/>
              </w:rPr>
            </w:pPr>
          </w:p>
        </w:tc>
        <w:tc>
          <w:tcPr>
            <w:tcW w:w="6480" w:type="dxa"/>
          </w:tcPr>
          <w:p w14:paraId="19D31D89" w14:textId="77777777" w:rsidR="005354AB" w:rsidRDefault="00051901">
            <w:pPr>
              <w:rPr>
                <w:rFonts w:eastAsia="DengXian"/>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DengXian"/>
              </w:rPr>
            </w:pPr>
            <w:r>
              <w:rPr>
                <w:lang w:eastAsia="sv-SE"/>
              </w:rPr>
              <w:t>Samsung</w:t>
            </w:r>
          </w:p>
        </w:tc>
        <w:tc>
          <w:tcPr>
            <w:tcW w:w="1739" w:type="dxa"/>
          </w:tcPr>
          <w:p w14:paraId="19D31D90" w14:textId="77777777" w:rsidR="005354AB" w:rsidRDefault="00051901">
            <w:pPr>
              <w:rPr>
                <w:rFonts w:eastAsia="DengXian"/>
              </w:rPr>
            </w:pPr>
            <w:r>
              <w:rPr>
                <w:lang w:eastAsia="sv-SE"/>
              </w:rPr>
              <w:t>Agree, but see comments.</w:t>
            </w:r>
          </w:p>
        </w:tc>
        <w:tc>
          <w:tcPr>
            <w:tcW w:w="6480" w:type="dxa"/>
          </w:tcPr>
          <w:p w14:paraId="19D31D91" w14:textId="77777777" w:rsidR="005354AB" w:rsidRDefault="00051901">
            <w:pPr>
              <w:rPr>
                <w:rFonts w:eastAsia="DengXian"/>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DengXian"/>
              </w:rPr>
              <w:t>Panasonic</w:t>
            </w:r>
          </w:p>
        </w:tc>
        <w:tc>
          <w:tcPr>
            <w:tcW w:w="1739" w:type="dxa"/>
          </w:tcPr>
          <w:p w14:paraId="19D31D94" w14:textId="77777777" w:rsidR="005354AB" w:rsidRDefault="00051901">
            <w:pPr>
              <w:rPr>
                <w:rFonts w:eastAsiaTheme="minorEastAsia"/>
              </w:rPr>
            </w:pPr>
            <w:r>
              <w:rPr>
                <w:rFonts w:eastAsia="DengXian"/>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Malgun Gothic" w:hint="eastAsia"/>
                <w:lang w:eastAsia="ko-KR"/>
              </w:rPr>
              <w:t>LG</w:t>
            </w:r>
          </w:p>
        </w:tc>
        <w:tc>
          <w:tcPr>
            <w:tcW w:w="1739" w:type="dxa"/>
          </w:tcPr>
          <w:p w14:paraId="19D31D98" w14:textId="77777777" w:rsidR="005354AB" w:rsidRDefault="00051901">
            <w:pPr>
              <w:rPr>
                <w:rFonts w:eastAsiaTheme="minorEastAsia"/>
              </w:rPr>
            </w:pPr>
            <w:r>
              <w:rPr>
                <w:rFonts w:eastAsia="Malgun Gothic"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Malgun Gothic"/>
                <w:lang w:eastAsia="ko-KR"/>
              </w:rPr>
            </w:pPr>
            <w:r>
              <w:rPr>
                <w:rFonts w:eastAsia="Malgun Gothic"/>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SimSun"/>
                <w:lang w:val="en-US" w:eastAsia="ko-KR"/>
              </w:rPr>
            </w:pPr>
            <w:r>
              <w:rPr>
                <w:rFonts w:eastAsia="SimSun" w:hint="eastAsia"/>
                <w:lang w:val="en-US"/>
              </w:rPr>
              <w:t>ZTE</w:t>
            </w:r>
          </w:p>
        </w:tc>
        <w:tc>
          <w:tcPr>
            <w:tcW w:w="1739" w:type="dxa"/>
          </w:tcPr>
          <w:p w14:paraId="19D31DA4" w14:textId="77777777" w:rsidR="005354AB" w:rsidRDefault="00051901">
            <w:pPr>
              <w:rPr>
                <w:rFonts w:eastAsia="DengXian"/>
                <w:lang w:val="en-US" w:eastAsia="ko-KR"/>
              </w:rPr>
            </w:pPr>
            <w:r>
              <w:rPr>
                <w:rFonts w:eastAsia="DengXian" w:hint="eastAsia"/>
                <w:lang w:val="en-US"/>
              </w:rPr>
              <w:t>Agree</w:t>
            </w:r>
          </w:p>
        </w:tc>
        <w:tc>
          <w:tcPr>
            <w:tcW w:w="6480" w:type="dxa"/>
          </w:tcPr>
          <w:p w14:paraId="19D31DA5" w14:textId="77777777" w:rsidR="005354AB" w:rsidRDefault="005354AB">
            <w:pPr>
              <w:rPr>
                <w:rFonts w:eastAsia="DengXian"/>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r>
              <w:rPr>
                <w:b/>
                <w:bCs/>
              </w:rPr>
              <w:t xml:space="preserve">if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23A49181" w:rsidR="005354AB" w:rsidRDefault="00ED6CFB">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19D31DAC" w14:textId="432F362A" w:rsidR="005354AB" w:rsidRDefault="00ED6CFB">
            <w:pPr>
              <w:rPr>
                <w:rFonts w:eastAsia="SimSun"/>
                <w:lang w:val="en-US"/>
              </w:rPr>
            </w:pPr>
            <w:r>
              <w:rPr>
                <w:rFonts w:eastAsia="SimSun"/>
                <w:lang w:val="en-US"/>
              </w:rPr>
              <w:t>Agree</w:t>
            </w:r>
          </w:p>
        </w:tc>
        <w:tc>
          <w:tcPr>
            <w:tcW w:w="6480" w:type="dxa"/>
          </w:tcPr>
          <w:p w14:paraId="19D31DAD" w14:textId="77777777" w:rsidR="005354AB" w:rsidRDefault="005354AB">
            <w:pPr>
              <w:rPr>
                <w:rFonts w:eastAsiaTheme="minorEastAsia"/>
              </w:rPr>
            </w:pPr>
          </w:p>
        </w:tc>
      </w:tr>
      <w:tr w:rsidR="00E26D0E" w14:paraId="67B62C4A" w14:textId="77777777">
        <w:tc>
          <w:tcPr>
            <w:tcW w:w="1496" w:type="dxa"/>
          </w:tcPr>
          <w:p w14:paraId="6664A1E6" w14:textId="55434B01" w:rsidR="00E26D0E" w:rsidRDefault="00E26D0E" w:rsidP="00E26D0E">
            <w:pPr>
              <w:rPr>
                <w:rFonts w:eastAsia="SimSun"/>
                <w:lang w:val="en-US"/>
              </w:rPr>
            </w:pPr>
            <w:r>
              <w:rPr>
                <w:lang w:eastAsia="sv-SE"/>
              </w:rPr>
              <w:t>Nokia</w:t>
            </w:r>
          </w:p>
        </w:tc>
        <w:tc>
          <w:tcPr>
            <w:tcW w:w="1739" w:type="dxa"/>
          </w:tcPr>
          <w:p w14:paraId="3DA3DCB5" w14:textId="11A13D55" w:rsidR="00E26D0E" w:rsidRDefault="00E26D0E" w:rsidP="00E26D0E">
            <w:pPr>
              <w:rPr>
                <w:rFonts w:eastAsia="SimSun"/>
                <w:lang w:val="en-US"/>
              </w:rPr>
            </w:pPr>
            <w:r>
              <w:rPr>
                <w:lang w:eastAsia="sv-SE"/>
              </w:rPr>
              <w:t>Agree</w:t>
            </w:r>
          </w:p>
        </w:tc>
        <w:tc>
          <w:tcPr>
            <w:tcW w:w="6480" w:type="dxa"/>
          </w:tcPr>
          <w:p w14:paraId="5256D1A9" w14:textId="77777777" w:rsidR="00E26D0E" w:rsidRDefault="00E26D0E" w:rsidP="00E26D0E">
            <w:pPr>
              <w:rPr>
                <w:rFonts w:eastAsiaTheme="minorEastAsia"/>
              </w:rPr>
            </w:pPr>
          </w:p>
        </w:tc>
      </w:tr>
      <w:tr w:rsidR="008A3468" w14:paraId="27B4662F" w14:textId="77777777">
        <w:tc>
          <w:tcPr>
            <w:tcW w:w="1496" w:type="dxa"/>
          </w:tcPr>
          <w:p w14:paraId="3C4078A7" w14:textId="2B0603B3" w:rsidR="008A3468" w:rsidRDefault="008A3468" w:rsidP="008A3468">
            <w:pPr>
              <w:rPr>
                <w:lang w:eastAsia="sv-SE"/>
              </w:rPr>
            </w:pPr>
            <w:r>
              <w:rPr>
                <w:lang w:eastAsia="sv-SE"/>
              </w:rPr>
              <w:t>Intel</w:t>
            </w:r>
          </w:p>
        </w:tc>
        <w:tc>
          <w:tcPr>
            <w:tcW w:w="1739" w:type="dxa"/>
          </w:tcPr>
          <w:p w14:paraId="106161BB" w14:textId="20C8A1ED" w:rsidR="008A3468" w:rsidRDefault="008A3468" w:rsidP="008A3468">
            <w:pPr>
              <w:rPr>
                <w:lang w:eastAsia="sv-SE"/>
              </w:rPr>
            </w:pPr>
            <w:r>
              <w:rPr>
                <w:lang w:eastAsia="sv-SE"/>
              </w:rPr>
              <w:t>Agree</w:t>
            </w:r>
          </w:p>
        </w:tc>
        <w:tc>
          <w:tcPr>
            <w:tcW w:w="6480" w:type="dxa"/>
          </w:tcPr>
          <w:p w14:paraId="02EF0C38" w14:textId="77777777" w:rsidR="008A3468" w:rsidRDefault="008A3468" w:rsidP="008A3468">
            <w:pPr>
              <w:rPr>
                <w:rFonts w:eastAsiaTheme="minorEastAsia"/>
              </w:rPr>
            </w:pPr>
          </w:p>
        </w:tc>
      </w:tr>
      <w:tr w:rsidR="00FE0289" w14:paraId="2D5DE430" w14:textId="77777777">
        <w:tc>
          <w:tcPr>
            <w:tcW w:w="1496" w:type="dxa"/>
          </w:tcPr>
          <w:p w14:paraId="2F4D4739" w14:textId="2E42723A"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42B23205" w14:textId="4624D4B1"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4935BB43" w14:textId="77777777" w:rsidR="00FE0289" w:rsidRDefault="00FE0289" w:rsidP="00FE0289">
            <w:pPr>
              <w:rPr>
                <w:rFonts w:eastAsiaTheme="minorEastAsia"/>
              </w:rPr>
            </w:pPr>
          </w:p>
        </w:tc>
      </w:tr>
      <w:tr w:rsidR="00614C45" w14:paraId="5E3B6EAF" w14:textId="77777777">
        <w:tc>
          <w:tcPr>
            <w:tcW w:w="1496" w:type="dxa"/>
          </w:tcPr>
          <w:p w14:paraId="01F70B3A" w14:textId="19EA6542" w:rsidR="00614C45" w:rsidRDefault="00614C45" w:rsidP="00614C45">
            <w:pPr>
              <w:rPr>
                <w:rFonts w:eastAsia="Malgun Gothic"/>
                <w:lang w:eastAsia="ko-KR"/>
              </w:rPr>
            </w:pPr>
            <w:r>
              <w:rPr>
                <w:lang w:eastAsia="sv-SE"/>
              </w:rPr>
              <w:t>MediaTek</w:t>
            </w:r>
          </w:p>
        </w:tc>
        <w:tc>
          <w:tcPr>
            <w:tcW w:w="1739" w:type="dxa"/>
          </w:tcPr>
          <w:p w14:paraId="7D76650B" w14:textId="503B56D6" w:rsidR="00614C45" w:rsidRDefault="00614C45" w:rsidP="00614C45">
            <w:pPr>
              <w:rPr>
                <w:rFonts w:eastAsia="Malgun Gothic"/>
                <w:lang w:eastAsia="ko-KR"/>
              </w:rPr>
            </w:pPr>
            <w:r>
              <w:rPr>
                <w:rFonts w:eastAsia="DengXian"/>
              </w:rPr>
              <w:t>Agree, and</w:t>
            </w:r>
          </w:p>
        </w:tc>
        <w:tc>
          <w:tcPr>
            <w:tcW w:w="6480" w:type="dxa"/>
          </w:tcPr>
          <w:p w14:paraId="420F40F2" w14:textId="7B5A0370" w:rsidR="00614C45" w:rsidRDefault="00614C45" w:rsidP="00614C45">
            <w:pPr>
              <w:rPr>
                <w:rFonts w:eastAsiaTheme="minorEastAsia"/>
              </w:rPr>
            </w:pPr>
            <w:r>
              <w:rPr>
                <w:rFonts w:eastAsiaTheme="minorEastAsia"/>
              </w:rPr>
              <w:t>E</w:t>
            </w:r>
            <w:r w:rsidRPr="00614C45">
              <w:rPr>
                <w:rFonts w:eastAsiaTheme="minorEastAsia"/>
              </w:rPr>
              <w:t xml:space="preserve">ven if a HARQ process is configured with UL HARQ </w:t>
            </w:r>
            <w:r>
              <w:rPr>
                <w:rFonts w:eastAsiaTheme="minorEastAsia"/>
              </w:rPr>
              <w:t>retransmission</w:t>
            </w:r>
            <w:r w:rsidRPr="00614C45">
              <w:rPr>
                <w:rFonts w:eastAsiaTheme="minorEastAsia"/>
              </w:rPr>
              <w:t xml:space="preserve"> state, </w:t>
            </w:r>
            <w:r>
              <w:rPr>
                <w:rFonts w:eastAsiaTheme="minorEastAsia"/>
              </w:rPr>
              <w:t xml:space="preserve">the </w:t>
            </w:r>
            <w:r w:rsidRPr="00614C45">
              <w:rPr>
                <w:rFonts w:eastAsiaTheme="minorEastAsia"/>
              </w:rPr>
              <w:t xml:space="preserve">network </w:t>
            </w:r>
            <w:r>
              <w:rPr>
                <w:rFonts w:eastAsiaTheme="minorEastAsia"/>
              </w:rPr>
              <w:t>can</w:t>
            </w:r>
            <w:r w:rsidRPr="00614C45">
              <w:rPr>
                <w:rFonts w:eastAsiaTheme="minorEastAsia"/>
              </w:rPr>
              <w:t xml:space="preserve"> still schedule </w:t>
            </w:r>
            <w:r>
              <w:rPr>
                <w:rFonts w:eastAsiaTheme="minorEastAsia"/>
              </w:rPr>
              <w:t xml:space="preserve">the UE </w:t>
            </w:r>
            <w:r w:rsidRPr="00614C45">
              <w:rPr>
                <w:rFonts w:eastAsiaTheme="minorEastAsia"/>
              </w:rPr>
              <w:t>according to any scheme.</w:t>
            </w:r>
          </w:p>
        </w:tc>
      </w:tr>
    </w:tbl>
    <w:p w14:paraId="19D31DAF" w14:textId="77777777" w:rsidR="005354AB" w:rsidRDefault="005354AB"/>
    <w:p w14:paraId="19D31DB0" w14:textId="77777777" w:rsidR="005354AB" w:rsidRDefault="00051901">
      <w:pPr>
        <w:pStyle w:val="Heading2"/>
      </w:pPr>
      <w:r>
        <w:lastRenderedPageBreak/>
        <w:t>Details of new mapping restriction</w:t>
      </w:r>
    </w:p>
    <w:p w14:paraId="19D31DB1" w14:textId="77777777" w:rsidR="005354AB" w:rsidRDefault="00051901">
      <w:r>
        <w:t>From the agreement in RAN2#115e, it is currently FFS how an LCH is mapped to one or more HARQ process(es):</w:t>
      </w:r>
    </w:p>
    <w:p w14:paraId="19D31DB2" w14:textId="77777777" w:rsidR="005354AB" w:rsidRDefault="00051901">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general there are two methods proposed to map LCH to one or more HARQ </w:t>
      </w:r>
      <w:proofErr w:type="gramStart"/>
      <w:r>
        <w:t>process(</w:t>
      </w:r>
      <w:proofErr w:type="gramEnd"/>
      <w:r>
        <w:t>es): directly to a HARQ process, or indirectly via mapping to an UL HARQ retransmission state. A simplified example of each can be seen below:</w:t>
      </w:r>
    </w:p>
    <w:p w14:paraId="19D31DB4" w14:textId="77777777" w:rsidR="005354AB" w:rsidRDefault="00051901">
      <w:r>
        <w:rPr>
          <w:noProof/>
          <w:lang w:val="en-US" w:eastAsia="en-US"/>
        </w:rPr>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process(es).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QoS requirements, the UE will be prevented from multiplexing data from that LCH due to the LCP restriction. </w:t>
      </w:r>
    </w:p>
    <w:p w14:paraId="19D31DB7" w14:textId="77777777" w:rsidR="005354AB" w:rsidRDefault="00051901">
      <w:r>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w:t>
      </w:r>
      <w:proofErr w:type="spellStart"/>
      <w:r>
        <w:t>fo</w:t>
      </w:r>
      <w:proofErr w:type="spellEnd"/>
      <w:r>
        <w:t xml:space="preserve"> </w:t>
      </w:r>
      <w:proofErr w:type="spellStart"/>
      <w:r>
        <w:rPr>
          <w:i/>
          <w:iCs/>
        </w:rPr>
        <w:t>drx</w:t>
      </w:r>
      <w:proofErr w:type="spellEnd"/>
      <w:r>
        <w:rPr>
          <w:i/>
          <w:iCs/>
        </w:rPr>
        <w:t>-HARQ-RTT-</w:t>
      </w:r>
      <w:proofErr w:type="spellStart"/>
      <w:r>
        <w:rPr>
          <w:i/>
          <w:iCs/>
        </w:rPr>
        <w:t>TimerUL</w:t>
      </w:r>
      <w:proofErr w:type="spellEnd"/>
      <w:r>
        <w:t>).</w:t>
      </w:r>
    </w:p>
    <w:p w14:paraId="19D31DB8" w14:textId="77777777" w:rsidR="005354AB" w:rsidRDefault="00051901">
      <w:pPr>
        <w:ind w:left="1440" w:hanging="1440"/>
        <w:rPr>
          <w:b/>
          <w:bCs/>
        </w:rPr>
      </w:pPr>
      <w:r>
        <w:rPr>
          <w:b/>
          <w:lang w:eastAsia="sv-SE"/>
        </w:rPr>
        <w:t>Question 5:</w:t>
      </w:r>
      <w:r>
        <w:tab/>
      </w:r>
      <w:r>
        <w:rPr>
          <w:b/>
          <w:bCs/>
        </w:rPr>
        <w:t>Which of the following methods do you support for new mapping rule?:</w:t>
      </w:r>
    </w:p>
    <w:p w14:paraId="19D31DB9"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14:paraId="19D31DBA"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w:t>
            </w:r>
            <w:r>
              <w:rPr>
                <w:rFonts w:hint="eastAsia"/>
              </w:rPr>
              <w:lastRenderedPageBreak/>
              <w:t xml:space="preserve">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lastRenderedPageBreak/>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only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DengXian"/>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DengXian"/>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DengXian"/>
              </w:rPr>
            </w:pPr>
            <w:r>
              <w:rPr>
                <w:lang w:eastAsia="sv-SE"/>
              </w:rPr>
              <w:t>Samsung</w:t>
            </w:r>
          </w:p>
        </w:tc>
        <w:tc>
          <w:tcPr>
            <w:tcW w:w="1739" w:type="dxa"/>
          </w:tcPr>
          <w:p w14:paraId="19D31DDB" w14:textId="77777777" w:rsidR="005354AB" w:rsidRDefault="00051901">
            <w:pPr>
              <w:rPr>
                <w:rFonts w:eastAsia="DengXian"/>
              </w:rPr>
            </w:pPr>
            <w:r>
              <w:rPr>
                <w:lang w:eastAsia="sv-SE"/>
              </w:rPr>
              <w:t>Option1</w:t>
            </w:r>
          </w:p>
        </w:tc>
        <w:tc>
          <w:tcPr>
            <w:tcW w:w="6480" w:type="dxa"/>
          </w:tcPr>
          <w:p w14:paraId="19D31DDC" w14:textId="77777777" w:rsidR="005354AB" w:rsidRDefault="00051901">
            <w:pPr>
              <w:rPr>
                <w:rFonts w:eastAsia="DengXian"/>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DengXian"/>
              </w:rPr>
              <w:t>Panasonic</w:t>
            </w:r>
          </w:p>
        </w:tc>
        <w:tc>
          <w:tcPr>
            <w:tcW w:w="1739" w:type="dxa"/>
          </w:tcPr>
          <w:p w14:paraId="19D31DDF" w14:textId="77777777" w:rsidR="005354AB" w:rsidRDefault="00051901">
            <w:pPr>
              <w:rPr>
                <w:rFonts w:eastAsiaTheme="minorEastAsia"/>
              </w:rPr>
            </w:pPr>
            <w:r>
              <w:rPr>
                <w:rFonts w:eastAsia="DengXian"/>
              </w:rPr>
              <w:t>Option 2</w:t>
            </w:r>
          </w:p>
        </w:tc>
        <w:tc>
          <w:tcPr>
            <w:tcW w:w="6480" w:type="dxa"/>
          </w:tcPr>
          <w:p w14:paraId="19D31DE0" w14:textId="77777777" w:rsidR="005354AB" w:rsidRDefault="00051901">
            <w:pPr>
              <w:rPr>
                <w:rFonts w:eastAsiaTheme="minorEastAsia"/>
              </w:rPr>
            </w:pPr>
            <w:r>
              <w:rPr>
                <w:rFonts w:eastAsia="DengXian"/>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Malgun Gothic" w:hint="eastAsia"/>
                <w:lang w:eastAsia="ko-KR"/>
              </w:rPr>
              <w:t>LG</w:t>
            </w:r>
          </w:p>
        </w:tc>
        <w:tc>
          <w:tcPr>
            <w:tcW w:w="1739" w:type="dxa"/>
          </w:tcPr>
          <w:p w14:paraId="19D31DE3" w14:textId="77777777" w:rsidR="005354AB" w:rsidRDefault="00051901">
            <w:pPr>
              <w:rPr>
                <w:rFonts w:eastAsiaTheme="minorEastAsia"/>
              </w:rPr>
            </w:pPr>
            <w:r>
              <w:rPr>
                <w:rFonts w:eastAsia="Malgun Gothic" w:hint="eastAsia"/>
                <w:lang w:eastAsia="ko-KR"/>
              </w:rPr>
              <w:t>Option 1</w:t>
            </w:r>
          </w:p>
        </w:tc>
        <w:tc>
          <w:tcPr>
            <w:tcW w:w="6480" w:type="dxa"/>
          </w:tcPr>
          <w:p w14:paraId="19D31DE4" w14:textId="77777777" w:rsidR="005354AB" w:rsidRDefault="00051901">
            <w:pPr>
              <w:rPr>
                <w:rFonts w:eastAsiaTheme="minorEastAsia"/>
              </w:rPr>
            </w:pPr>
            <w:r>
              <w:rPr>
                <w:rFonts w:eastAsia="Malgun Gothic" w:hint="eastAsia"/>
                <w:lang w:eastAsia="ko-KR"/>
              </w:rPr>
              <w:t>Option 1 is simpler than Option 2</w:t>
            </w:r>
            <w:r>
              <w:rPr>
                <w:rFonts w:eastAsia="Malgun Gothic"/>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Probably there will only be two HARQ processes that are reused before a full HARQ RTT has elapsed. Thus either we do “2” or we can do</w:t>
            </w:r>
          </w:p>
          <w:p w14:paraId="19D31DE9" w14:textId="77777777" w:rsidR="005354AB" w:rsidRDefault="00051901">
            <w:pPr>
              <w:rPr>
                <w:lang w:eastAsia="sv-SE"/>
              </w:rPr>
            </w:pPr>
            <w:r>
              <w:rPr>
                <w:lang w:eastAsia="sv-SE"/>
              </w:rPr>
              <w:t xml:space="preserve">“Option 3 other: An LCH can optionally be mapped to one or more forbidden HARQ process(es)” </w:t>
            </w:r>
          </w:p>
          <w:p w14:paraId="19D31DEA" w14:textId="77777777" w:rsidR="005354AB" w:rsidRDefault="00051901">
            <w:pPr>
              <w:rPr>
                <w:lang w:eastAsia="sv-SE"/>
              </w:rPr>
            </w:pPr>
            <w:proofErr w:type="gramStart"/>
            <w:r>
              <w:rPr>
                <w:lang w:eastAsia="sv-SE"/>
              </w:rPr>
              <w:t>because</w:t>
            </w:r>
            <w:proofErr w:type="gramEnd"/>
            <w:r>
              <w:rPr>
                <w:lang w:eastAsia="sv-SE"/>
              </w:rPr>
              <w:t xml:space="preserve"> “1” will require a longer list of HP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DengXian"/>
              </w:rPr>
            </w:pPr>
            <w:r>
              <w:rPr>
                <w:rFonts w:eastAsia="DengXian"/>
              </w:rPr>
              <w:t>Apple</w:t>
            </w:r>
          </w:p>
        </w:tc>
        <w:tc>
          <w:tcPr>
            <w:tcW w:w="1739" w:type="dxa"/>
          </w:tcPr>
          <w:p w14:paraId="19D31DEE" w14:textId="77777777" w:rsidR="005354AB" w:rsidRDefault="00051901">
            <w:pPr>
              <w:rPr>
                <w:rFonts w:eastAsia="DengXian"/>
              </w:rPr>
            </w:pPr>
            <w:r>
              <w:rPr>
                <w:rFonts w:eastAsia="DengXian"/>
              </w:rPr>
              <w:t>Option 2</w:t>
            </w:r>
          </w:p>
        </w:tc>
        <w:tc>
          <w:tcPr>
            <w:tcW w:w="6480" w:type="dxa"/>
          </w:tcPr>
          <w:p w14:paraId="19D31DEF" w14:textId="77777777" w:rsidR="005354AB" w:rsidRDefault="00051901">
            <w:pPr>
              <w:rPr>
                <w:rFonts w:eastAsia="DengXian"/>
              </w:rPr>
            </w:pPr>
            <w:r>
              <w:rPr>
                <w:rFonts w:eastAsia="DengXian"/>
              </w:rPr>
              <w:t>Prefer this for the flexibility it provides.</w:t>
            </w:r>
          </w:p>
        </w:tc>
      </w:tr>
      <w:tr w:rsidR="005354AB" w14:paraId="19D31DF4" w14:textId="77777777">
        <w:tc>
          <w:tcPr>
            <w:tcW w:w="1496" w:type="dxa"/>
          </w:tcPr>
          <w:p w14:paraId="19D31DF1" w14:textId="77777777" w:rsidR="005354AB" w:rsidRDefault="00051901">
            <w:pPr>
              <w:rPr>
                <w:rFonts w:eastAsia="SimSun"/>
                <w:lang w:val="en-US" w:eastAsia="ko-KR"/>
              </w:rPr>
            </w:pPr>
            <w:r>
              <w:rPr>
                <w:rFonts w:eastAsia="SimSun" w:hint="eastAsia"/>
                <w:lang w:val="en-US"/>
              </w:rPr>
              <w:t>ZTE</w:t>
            </w:r>
          </w:p>
        </w:tc>
        <w:tc>
          <w:tcPr>
            <w:tcW w:w="1739" w:type="dxa"/>
          </w:tcPr>
          <w:p w14:paraId="19D31DF2" w14:textId="77777777" w:rsidR="005354AB" w:rsidRDefault="005354AB">
            <w:pPr>
              <w:rPr>
                <w:rFonts w:eastAsia="DengXian"/>
                <w:lang w:val="en-US"/>
              </w:rPr>
            </w:pPr>
          </w:p>
        </w:tc>
        <w:tc>
          <w:tcPr>
            <w:tcW w:w="6480" w:type="dxa"/>
          </w:tcPr>
          <w:p w14:paraId="19D31DF3" w14:textId="77777777" w:rsidR="005354AB" w:rsidRDefault="00051901">
            <w:pPr>
              <w:rPr>
                <w:rFonts w:eastAsia="DengXian"/>
                <w:lang w:val="en-US"/>
              </w:rPr>
            </w:pPr>
            <w:r>
              <w:rPr>
                <w:rFonts w:eastAsia="DengXian"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Malgun Gothic"/>
                <w:lang w:eastAsia="ko-KR"/>
              </w:rPr>
            </w:pPr>
            <w:r>
              <w:rPr>
                <w:rFonts w:eastAsia="Malgun Gothic"/>
                <w:lang w:eastAsia="ko-KR"/>
              </w:rPr>
              <w:t>Qualcomm</w:t>
            </w:r>
          </w:p>
        </w:tc>
        <w:tc>
          <w:tcPr>
            <w:tcW w:w="1739" w:type="dxa"/>
          </w:tcPr>
          <w:p w14:paraId="19D31DF6" w14:textId="391751B1" w:rsidR="005354AB" w:rsidRDefault="00317E7E">
            <w:pPr>
              <w:rPr>
                <w:rFonts w:eastAsia="Malgun Gothic"/>
                <w:lang w:eastAsia="ko-KR"/>
              </w:rPr>
            </w:pPr>
            <w:r>
              <w:rPr>
                <w:rFonts w:eastAsia="Malgun Gothic"/>
                <w:lang w:eastAsia="ko-KR"/>
              </w:rPr>
              <w:t xml:space="preserve">Option </w:t>
            </w:r>
            <w:r w:rsidR="00C65406">
              <w:rPr>
                <w:rFonts w:eastAsia="Malgun Gothic"/>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process ID to HARQ process group is needed.</w:t>
            </w:r>
          </w:p>
        </w:tc>
      </w:tr>
      <w:tr w:rsidR="005354AB" w14:paraId="19D31DFC" w14:textId="77777777">
        <w:tc>
          <w:tcPr>
            <w:tcW w:w="1496" w:type="dxa"/>
          </w:tcPr>
          <w:p w14:paraId="19D31DF9" w14:textId="275C4A67" w:rsidR="005354AB"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FA" w14:textId="48079DE1" w:rsidR="005354AB"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19D31DFB" w14:textId="2CC6DF5E" w:rsidR="005354AB" w:rsidRPr="00DC2019" w:rsidRDefault="00DC2019" w:rsidP="00A834CF">
            <w:pPr>
              <w:rPr>
                <w:rFonts w:eastAsiaTheme="minorEastAsia"/>
              </w:rPr>
            </w:pPr>
            <w:r>
              <w:rPr>
                <w:rFonts w:eastAsiaTheme="minorEastAsia"/>
              </w:rPr>
              <w:t xml:space="preserve">Option 2 is simple. The </w:t>
            </w:r>
            <w:r w:rsidR="00EE66EC">
              <w:rPr>
                <w:rFonts w:eastAsiaTheme="minorEastAsia"/>
              </w:rPr>
              <w:t xml:space="preserve">mapping between HARQ process and </w:t>
            </w:r>
            <w:r>
              <w:rPr>
                <w:rFonts w:eastAsiaTheme="minorEastAsia"/>
              </w:rPr>
              <w:t>HARQ retransmission state is an independent issue.</w:t>
            </w:r>
          </w:p>
        </w:tc>
      </w:tr>
      <w:tr w:rsidR="00E26D0E" w14:paraId="19D31E00" w14:textId="77777777">
        <w:tc>
          <w:tcPr>
            <w:tcW w:w="1496" w:type="dxa"/>
          </w:tcPr>
          <w:p w14:paraId="19D31DFD" w14:textId="05A0E217" w:rsidR="00E26D0E" w:rsidRDefault="00E26D0E" w:rsidP="00E26D0E">
            <w:pPr>
              <w:rPr>
                <w:rFonts w:eastAsia="SimSun"/>
                <w:lang w:val="en-US"/>
              </w:rPr>
            </w:pPr>
            <w:r>
              <w:rPr>
                <w:lang w:eastAsia="sv-SE"/>
              </w:rPr>
              <w:t>Nokia</w:t>
            </w:r>
          </w:p>
        </w:tc>
        <w:tc>
          <w:tcPr>
            <w:tcW w:w="1739" w:type="dxa"/>
          </w:tcPr>
          <w:p w14:paraId="19D31DFE" w14:textId="080E40CF" w:rsidR="00E26D0E" w:rsidRDefault="00E26D0E" w:rsidP="00E26D0E">
            <w:pPr>
              <w:rPr>
                <w:rFonts w:eastAsia="SimSun"/>
                <w:lang w:val="en-US"/>
              </w:rPr>
            </w:pPr>
            <w:r>
              <w:rPr>
                <w:lang w:eastAsia="sv-SE"/>
              </w:rPr>
              <w:t>Option2</w:t>
            </w:r>
          </w:p>
        </w:tc>
        <w:tc>
          <w:tcPr>
            <w:tcW w:w="6480" w:type="dxa"/>
          </w:tcPr>
          <w:p w14:paraId="19D31DFF" w14:textId="25D8FE5F" w:rsidR="00E26D0E" w:rsidRDefault="00E26D0E" w:rsidP="00E26D0E">
            <w:pPr>
              <w:rPr>
                <w:rFonts w:eastAsiaTheme="minorEastAsia"/>
              </w:rPr>
            </w:pPr>
            <w:r>
              <w:rPr>
                <w:lang w:eastAsia="sv-SE"/>
              </w:rPr>
              <w:t>We think both Option1 and Option2 can work for LCP. However, Option2 is necessary for DRX setting.</w:t>
            </w:r>
          </w:p>
        </w:tc>
      </w:tr>
      <w:tr w:rsidR="00071AF7" w14:paraId="20C1694F" w14:textId="77777777">
        <w:tc>
          <w:tcPr>
            <w:tcW w:w="1496" w:type="dxa"/>
          </w:tcPr>
          <w:p w14:paraId="632B26DD" w14:textId="1BCC25E9" w:rsidR="00071AF7" w:rsidRDefault="00071AF7" w:rsidP="00E26D0E">
            <w:pPr>
              <w:rPr>
                <w:lang w:eastAsia="sv-SE"/>
              </w:rPr>
            </w:pPr>
            <w:r>
              <w:rPr>
                <w:lang w:eastAsia="sv-SE"/>
              </w:rPr>
              <w:t>Intel</w:t>
            </w:r>
          </w:p>
        </w:tc>
        <w:tc>
          <w:tcPr>
            <w:tcW w:w="1739" w:type="dxa"/>
          </w:tcPr>
          <w:p w14:paraId="097EDC88" w14:textId="2F212029" w:rsidR="00071AF7" w:rsidRDefault="00071AF7" w:rsidP="00E26D0E">
            <w:pPr>
              <w:rPr>
                <w:lang w:eastAsia="sv-SE"/>
              </w:rPr>
            </w:pPr>
            <w:r>
              <w:rPr>
                <w:lang w:eastAsia="sv-SE"/>
              </w:rPr>
              <w:t>Neutral</w:t>
            </w:r>
          </w:p>
        </w:tc>
        <w:tc>
          <w:tcPr>
            <w:tcW w:w="6480" w:type="dxa"/>
          </w:tcPr>
          <w:p w14:paraId="62DF04A0" w14:textId="77777777" w:rsidR="00071AF7" w:rsidRDefault="00071AF7" w:rsidP="00E26D0E">
            <w:pPr>
              <w:rPr>
                <w:lang w:eastAsia="sv-SE"/>
              </w:rPr>
            </w:pPr>
          </w:p>
        </w:tc>
      </w:tr>
      <w:tr w:rsidR="00FE0289" w14:paraId="271074BF" w14:textId="77777777">
        <w:tc>
          <w:tcPr>
            <w:tcW w:w="1496" w:type="dxa"/>
          </w:tcPr>
          <w:p w14:paraId="286C37E9" w14:textId="43A34237"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5AA9B8F7" w14:textId="693002C2"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3C29B4F8" w14:textId="71E6B0F4" w:rsidR="00FE0289" w:rsidRDefault="00FE0289" w:rsidP="00FE0289">
            <w:pPr>
              <w:rPr>
                <w:lang w:eastAsia="sv-SE"/>
              </w:rPr>
            </w:pPr>
            <w:r>
              <w:rPr>
                <w:rFonts w:eastAsia="Malgun Gothic" w:hint="eastAsia"/>
                <w:lang w:eastAsia="ko-KR"/>
              </w:rPr>
              <w:t>O</w:t>
            </w:r>
            <w:r>
              <w:rPr>
                <w:rFonts w:eastAsia="Malgun Gothic"/>
                <w:lang w:eastAsia="ko-KR"/>
              </w:rPr>
              <w:t xml:space="preserve">ption 2 give more flexibility. However, we think it may have impact on DCI by defining new field of HARQ retransmission state or new definition of HARQ process ID. We wonder how </w:t>
            </w:r>
            <w:proofErr w:type="spellStart"/>
            <w:r>
              <w:rPr>
                <w:rFonts w:eastAsia="Malgun Gothic"/>
                <w:lang w:eastAsia="ko-KR"/>
              </w:rPr>
              <w:t>gNB</w:t>
            </w:r>
            <w:proofErr w:type="spellEnd"/>
            <w:r>
              <w:rPr>
                <w:rFonts w:eastAsia="Malgun Gothic"/>
                <w:lang w:eastAsia="ko-KR"/>
              </w:rPr>
              <w:t xml:space="preserve"> know the HARQ process id used </w:t>
            </w:r>
            <w:proofErr w:type="gramStart"/>
            <w:r>
              <w:rPr>
                <w:rFonts w:eastAsia="Malgun Gothic"/>
                <w:lang w:eastAsia="ko-KR"/>
              </w:rPr>
              <w:t>by  the</w:t>
            </w:r>
            <w:proofErr w:type="gramEnd"/>
            <w:r>
              <w:rPr>
                <w:rFonts w:eastAsia="Malgun Gothic"/>
                <w:lang w:eastAsia="ko-KR"/>
              </w:rPr>
              <w:t xml:space="preserve"> UE. So, we prefer Option 1 for this release, but enhancement can be discussed in the next release. </w:t>
            </w:r>
          </w:p>
        </w:tc>
      </w:tr>
      <w:tr w:rsidR="00614C45" w14:paraId="0D93CB0C" w14:textId="77777777">
        <w:tc>
          <w:tcPr>
            <w:tcW w:w="1496" w:type="dxa"/>
          </w:tcPr>
          <w:p w14:paraId="5D911474" w14:textId="0E3AFBAB" w:rsidR="00614C45" w:rsidRDefault="00614C45" w:rsidP="00614C45">
            <w:pPr>
              <w:rPr>
                <w:rFonts w:eastAsia="Malgun Gothic"/>
                <w:lang w:eastAsia="ko-KR"/>
              </w:rPr>
            </w:pPr>
            <w:r>
              <w:rPr>
                <w:lang w:eastAsia="sv-SE"/>
              </w:rPr>
              <w:t>MediaTek</w:t>
            </w:r>
          </w:p>
        </w:tc>
        <w:tc>
          <w:tcPr>
            <w:tcW w:w="1739" w:type="dxa"/>
          </w:tcPr>
          <w:p w14:paraId="21CAA020" w14:textId="07D574E4" w:rsidR="00614C45" w:rsidRDefault="00614C45" w:rsidP="00614C45">
            <w:pPr>
              <w:rPr>
                <w:rFonts w:eastAsia="Malgun Gothic"/>
                <w:lang w:eastAsia="ko-KR"/>
              </w:rPr>
            </w:pPr>
            <w:r>
              <w:rPr>
                <w:rFonts w:eastAsia="DengXian"/>
              </w:rPr>
              <w:t>Option 2</w:t>
            </w:r>
          </w:p>
        </w:tc>
        <w:tc>
          <w:tcPr>
            <w:tcW w:w="6480" w:type="dxa"/>
          </w:tcPr>
          <w:p w14:paraId="756DBA5F" w14:textId="070C7E08" w:rsidR="00614C45" w:rsidRDefault="00614C45" w:rsidP="00614C45">
            <w:pPr>
              <w:rPr>
                <w:rFonts w:eastAsia="Malgun Gothic"/>
                <w:lang w:eastAsia="ko-KR"/>
              </w:rPr>
            </w:pPr>
            <w:r>
              <w:rPr>
                <w:rFonts w:eastAsia="Malgun Gothic"/>
                <w:lang w:eastAsia="ko-KR"/>
              </w:rPr>
              <w:t>Both options could work, but option 2 seems more aligned with the original intention for this enhancement and could reduce signalling.</w:t>
            </w:r>
          </w:p>
        </w:tc>
      </w:tr>
    </w:tbl>
    <w:p w14:paraId="19D31E01" w14:textId="77777777" w:rsidR="005354AB" w:rsidRDefault="005354AB">
      <w:pPr>
        <w:ind w:left="1440" w:hanging="1440"/>
      </w:pPr>
    </w:p>
    <w:p w14:paraId="19D31E02" w14:textId="77777777" w:rsidR="005354AB" w:rsidRDefault="00051901">
      <w:r>
        <w:t xml:space="preserve">In the agreement from RAN2#115e, it is also stated that if no RRC configuration is provided (i.e.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14:paraId="19D31E04" w14:textId="77777777" w:rsidR="005354AB" w:rsidRDefault="00051901">
      <w:r>
        <w:lastRenderedPageBreak/>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DengXian"/>
              </w:rPr>
            </w:pPr>
            <w:r>
              <w:rPr>
                <w:rFonts w:eastAsiaTheme="minorEastAsia"/>
              </w:rPr>
              <w:t>Yes</w:t>
            </w:r>
          </w:p>
        </w:tc>
        <w:tc>
          <w:tcPr>
            <w:tcW w:w="6480" w:type="dxa"/>
          </w:tcPr>
          <w:p w14:paraId="19D31E1C" w14:textId="77777777" w:rsidR="005354AB" w:rsidRDefault="00051901">
            <w:pPr>
              <w:rPr>
                <w:rFonts w:eastAsia="DengXian"/>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DengXian"/>
              </w:rPr>
            </w:pPr>
            <w:r>
              <w:rPr>
                <w:lang w:eastAsia="sv-SE"/>
              </w:rPr>
              <w:t>Samsung</w:t>
            </w:r>
          </w:p>
        </w:tc>
        <w:tc>
          <w:tcPr>
            <w:tcW w:w="1739" w:type="dxa"/>
          </w:tcPr>
          <w:p w14:paraId="19D31E23" w14:textId="77777777" w:rsidR="005354AB" w:rsidRDefault="00051901">
            <w:pPr>
              <w:rPr>
                <w:rFonts w:eastAsia="DengXian"/>
              </w:rPr>
            </w:pPr>
            <w:r>
              <w:rPr>
                <w:lang w:eastAsia="sv-SE"/>
              </w:rPr>
              <w:t>Disagree</w:t>
            </w:r>
          </w:p>
        </w:tc>
        <w:tc>
          <w:tcPr>
            <w:tcW w:w="6480" w:type="dxa"/>
          </w:tcPr>
          <w:p w14:paraId="19D31E24" w14:textId="77777777" w:rsidR="005354AB" w:rsidRDefault="00051901">
            <w:pPr>
              <w:rPr>
                <w:rFonts w:eastAsia="DengXian"/>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DengXian"/>
              </w:rPr>
              <w:t>Panasonic</w:t>
            </w:r>
          </w:p>
        </w:tc>
        <w:tc>
          <w:tcPr>
            <w:tcW w:w="1739" w:type="dxa"/>
          </w:tcPr>
          <w:p w14:paraId="19D31E27" w14:textId="77777777" w:rsidR="005354AB" w:rsidRDefault="00051901">
            <w:pPr>
              <w:rPr>
                <w:rFonts w:eastAsiaTheme="minorEastAsia"/>
              </w:rPr>
            </w:pPr>
            <w:r>
              <w:rPr>
                <w:rFonts w:eastAsia="DengXian"/>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Malgun Gothic"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Malgun Gothic"/>
                <w:lang w:eastAsia="ko-KR"/>
              </w:rPr>
            </w:pPr>
            <w:r>
              <w:rPr>
                <w:rFonts w:eastAsia="Malgun Gothic"/>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SimSun"/>
                <w:lang w:val="en-US" w:eastAsia="ko-KR"/>
              </w:rPr>
            </w:pPr>
            <w:r>
              <w:rPr>
                <w:rFonts w:eastAsia="SimSun" w:hint="eastAsia"/>
                <w:lang w:val="en-US"/>
              </w:rPr>
              <w:t>ZTE</w:t>
            </w:r>
          </w:p>
        </w:tc>
        <w:tc>
          <w:tcPr>
            <w:tcW w:w="1739" w:type="dxa"/>
          </w:tcPr>
          <w:p w14:paraId="19D31E37" w14:textId="77777777" w:rsidR="005354AB" w:rsidRDefault="00051901">
            <w:pPr>
              <w:rPr>
                <w:rFonts w:eastAsia="DengXian"/>
                <w:lang w:val="en-US"/>
              </w:rPr>
            </w:pPr>
            <w:r>
              <w:rPr>
                <w:rFonts w:eastAsia="DengXian" w:hint="eastAsia"/>
                <w:lang w:val="en-US"/>
              </w:rPr>
              <w:t>Agree</w:t>
            </w:r>
          </w:p>
        </w:tc>
        <w:tc>
          <w:tcPr>
            <w:tcW w:w="6480" w:type="dxa"/>
          </w:tcPr>
          <w:p w14:paraId="19D31E38" w14:textId="77777777" w:rsidR="005354AB" w:rsidRDefault="005354AB">
            <w:pPr>
              <w:rPr>
                <w:rFonts w:eastAsia="DengXian"/>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DC2019" w14:paraId="0AD2AFFD" w14:textId="77777777">
        <w:tc>
          <w:tcPr>
            <w:tcW w:w="1496" w:type="dxa"/>
          </w:tcPr>
          <w:p w14:paraId="26926C01" w14:textId="04AAE098"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461DDB" w14:textId="0CCD6874"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4EF43CF0" w14:textId="7D4A9C92" w:rsidR="00DC2019" w:rsidRPr="00DC2019" w:rsidRDefault="00DC2019">
            <w:pPr>
              <w:rPr>
                <w:rFonts w:eastAsiaTheme="minorEastAsia"/>
              </w:rPr>
            </w:pPr>
          </w:p>
        </w:tc>
      </w:tr>
      <w:tr w:rsidR="00E26D0E" w14:paraId="19D31E41" w14:textId="77777777">
        <w:tc>
          <w:tcPr>
            <w:tcW w:w="1496" w:type="dxa"/>
          </w:tcPr>
          <w:p w14:paraId="19D31E3E" w14:textId="58E59BFF" w:rsidR="00E26D0E" w:rsidRDefault="00E26D0E" w:rsidP="00E26D0E">
            <w:pPr>
              <w:rPr>
                <w:rFonts w:eastAsia="SimSun"/>
                <w:lang w:val="en-US"/>
              </w:rPr>
            </w:pPr>
            <w:r>
              <w:rPr>
                <w:lang w:eastAsia="sv-SE"/>
              </w:rPr>
              <w:t>Nokia</w:t>
            </w:r>
          </w:p>
        </w:tc>
        <w:tc>
          <w:tcPr>
            <w:tcW w:w="1739" w:type="dxa"/>
          </w:tcPr>
          <w:p w14:paraId="19D31E3F" w14:textId="7B9E7547" w:rsidR="00E26D0E" w:rsidRDefault="00E26D0E" w:rsidP="00E26D0E">
            <w:pPr>
              <w:rPr>
                <w:rFonts w:eastAsia="SimSun"/>
                <w:lang w:val="en-US"/>
              </w:rPr>
            </w:pPr>
            <w:r>
              <w:rPr>
                <w:lang w:eastAsia="sv-SE"/>
              </w:rPr>
              <w:t>Agree</w:t>
            </w:r>
          </w:p>
        </w:tc>
        <w:tc>
          <w:tcPr>
            <w:tcW w:w="6480" w:type="dxa"/>
          </w:tcPr>
          <w:p w14:paraId="19D31E40" w14:textId="77777777" w:rsidR="00E26D0E" w:rsidRDefault="00E26D0E" w:rsidP="00E26D0E">
            <w:pPr>
              <w:rPr>
                <w:rFonts w:eastAsiaTheme="minorEastAsia"/>
              </w:rPr>
            </w:pPr>
          </w:p>
        </w:tc>
      </w:tr>
      <w:tr w:rsidR="00AB46AE" w14:paraId="424CD9E3" w14:textId="77777777">
        <w:tc>
          <w:tcPr>
            <w:tcW w:w="1496" w:type="dxa"/>
          </w:tcPr>
          <w:p w14:paraId="6A215C02" w14:textId="75000AE7" w:rsidR="00AB46AE" w:rsidRDefault="00AB46AE" w:rsidP="00E26D0E">
            <w:pPr>
              <w:rPr>
                <w:lang w:eastAsia="sv-SE"/>
              </w:rPr>
            </w:pPr>
            <w:r>
              <w:rPr>
                <w:lang w:eastAsia="sv-SE"/>
              </w:rPr>
              <w:t>Intel</w:t>
            </w:r>
          </w:p>
        </w:tc>
        <w:tc>
          <w:tcPr>
            <w:tcW w:w="1739" w:type="dxa"/>
          </w:tcPr>
          <w:p w14:paraId="1CD3A2E7" w14:textId="1C638855" w:rsidR="00AB46AE" w:rsidRDefault="00AB46AE" w:rsidP="00E26D0E">
            <w:pPr>
              <w:rPr>
                <w:lang w:eastAsia="sv-SE"/>
              </w:rPr>
            </w:pPr>
            <w:r>
              <w:rPr>
                <w:lang w:eastAsia="sv-SE"/>
              </w:rPr>
              <w:t>Agree</w:t>
            </w:r>
          </w:p>
        </w:tc>
        <w:tc>
          <w:tcPr>
            <w:tcW w:w="6480" w:type="dxa"/>
          </w:tcPr>
          <w:p w14:paraId="7E1D3A27" w14:textId="77777777" w:rsidR="00AB46AE" w:rsidRDefault="00AB46AE" w:rsidP="00E26D0E">
            <w:pPr>
              <w:rPr>
                <w:rFonts w:eastAsiaTheme="minorEastAsia"/>
              </w:rPr>
            </w:pPr>
          </w:p>
        </w:tc>
      </w:tr>
      <w:tr w:rsidR="00FE0289" w14:paraId="155D7B78" w14:textId="77777777">
        <w:tc>
          <w:tcPr>
            <w:tcW w:w="1496" w:type="dxa"/>
          </w:tcPr>
          <w:p w14:paraId="546A7CEF" w14:textId="34E2A3AA" w:rsidR="00FE0289" w:rsidRDefault="00FE0289" w:rsidP="00FE0289">
            <w:pPr>
              <w:rPr>
                <w:lang w:eastAsia="sv-SE"/>
              </w:rPr>
            </w:pPr>
            <w:r>
              <w:rPr>
                <w:rFonts w:eastAsia="Malgun Gothic" w:hint="eastAsia"/>
                <w:lang w:eastAsia="ko-KR"/>
              </w:rPr>
              <w:t>E</w:t>
            </w:r>
            <w:r>
              <w:rPr>
                <w:rFonts w:eastAsia="Malgun Gothic"/>
                <w:lang w:eastAsia="ko-KR"/>
              </w:rPr>
              <w:t xml:space="preserve">TRI </w:t>
            </w:r>
          </w:p>
        </w:tc>
        <w:tc>
          <w:tcPr>
            <w:tcW w:w="1739" w:type="dxa"/>
          </w:tcPr>
          <w:p w14:paraId="1447C4FA" w14:textId="75AD88B8"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205C70BB" w14:textId="77777777" w:rsidR="00FE0289" w:rsidRDefault="00FE0289" w:rsidP="00FE0289">
            <w:pPr>
              <w:rPr>
                <w:rFonts w:eastAsiaTheme="minorEastAsia"/>
              </w:rPr>
            </w:pPr>
          </w:p>
        </w:tc>
      </w:tr>
      <w:tr w:rsidR="00614C45" w14:paraId="6C895927" w14:textId="77777777">
        <w:tc>
          <w:tcPr>
            <w:tcW w:w="1496" w:type="dxa"/>
          </w:tcPr>
          <w:p w14:paraId="03DD9D68" w14:textId="3FC304E5" w:rsidR="00614C45" w:rsidRDefault="00614C45" w:rsidP="00614C45">
            <w:pPr>
              <w:rPr>
                <w:rFonts w:eastAsia="Malgun Gothic"/>
                <w:lang w:eastAsia="ko-KR"/>
              </w:rPr>
            </w:pPr>
            <w:r>
              <w:rPr>
                <w:lang w:eastAsia="sv-SE"/>
              </w:rPr>
              <w:t>MediaTek</w:t>
            </w:r>
          </w:p>
        </w:tc>
        <w:tc>
          <w:tcPr>
            <w:tcW w:w="1739" w:type="dxa"/>
          </w:tcPr>
          <w:p w14:paraId="67EC6104" w14:textId="61E232AA" w:rsidR="00614C45" w:rsidRDefault="00614C45" w:rsidP="00614C45">
            <w:pPr>
              <w:rPr>
                <w:rFonts w:eastAsia="Malgun Gothic"/>
                <w:lang w:eastAsia="ko-KR"/>
              </w:rPr>
            </w:pPr>
            <w:r>
              <w:rPr>
                <w:rFonts w:eastAsia="DengXian"/>
              </w:rPr>
              <w:t>Agree, and</w:t>
            </w:r>
          </w:p>
        </w:tc>
        <w:tc>
          <w:tcPr>
            <w:tcW w:w="6480" w:type="dxa"/>
          </w:tcPr>
          <w:p w14:paraId="7252C62B" w14:textId="332AE395" w:rsidR="00614C45" w:rsidRDefault="00614C45" w:rsidP="00614C45">
            <w:pPr>
              <w:rPr>
                <w:rFonts w:eastAsiaTheme="minorEastAsia"/>
              </w:rPr>
            </w:pPr>
            <w:r>
              <w:rPr>
                <w:rFonts w:eastAsiaTheme="minorEastAsia"/>
              </w:rPr>
              <w:t>If the semi-static configuration via RRC is not provided for a HARQ process/LCH (i.e. no mapping), then legacy behaviour applies.</w:t>
            </w:r>
          </w:p>
        </w:tc>
      </w:tr>
    </w:tbl>
    <w:p w14:paraId="19D31E42" w14:textId="77777777" w:rsidR="005354AB" w:rsidRDefault="005354AB">
      <w:pPr>
        <w:rPr>
          <w:b/>
          <w:bCs/>
        </w:rPr>
      </w:pPr>
    </w:p>
    <w:p w14:paraId="19D31E43" w14:textId="77777777" w:rsidR="005354AB" w:rsidRDefault="00051901">
      <w:pPr>
        <w:pStyle w:val="Heading1"/>
      </w:pPr>
      <w:r>
        <w:lastRenderedPageBreak/>
        <w:t>DRX-HARQ-RTT-</w:t>
      </w:r>
      <w:proofErr w:type="spellStart"/>
      <w:r>
        <w:t>TimerUL</w:t>
      </w:r>
      <w:proofErr w:type="spellEnd"/>
    </w:p>
    <w:p w14:paraId="19D31E44" w14:textId="77777777" w:rsidR="005354AB" w:rsidRDefault="00051901">
      <w:pPr>
        <w:pStyle w:val="Heading2"/>
      </w:pPr>
      <w:proofErr w:type="spellStart"/>
      <w:r>
        <w:t>Drx</w:t>
      </w:r>
      <w:proofErr w:type="spellEnd"/>
      <w:r>
        <w:t>-HARQ-RTT-</w:t>
      </w:r>
      <w:proofErr w:type="spellStart"/>
      <w:r>
        <w:t>TimerUL</w:t>
      </w:r>
      <w:proofErr w:type="spellEnd"/>
    </w:p>
    <w:p w14:paraId="19D31E45" w14:textId="77777777" w:rsidR="005354AB" w:rsidRDefault="00051901">
      <w:r>
        <w:t xml:space="preserve">In RAN2#113e it was agreed that in NTN, the </w:t>
      </w:r>
      <w:proofErr w:type="spellStart"/>
      <w:r>
        <w:rPr>
          <w:i/>
          <w:iCs/>
        </w:rPr>
        <w:t>drx</w:t>
      </w:r>
      <w:proofErr w:type="spellEnd"/>
      <w:r>
        <w:rPr>
          <w:i/>
          <w:iCs/>
        </w:rPr>
        <w:t>-HARQ-RTT-</w:t>
      </w:r>
      <w:proofErr w:type="spellStart"/>
      <w:r>
        <w:rPr>
          <w:i/>
          <w:iCs/>
        </w:rPr>
        <w: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14:paraId="19D31E47" w14:textId="77777777" w:rsidR="005354AB" w:rsidRDefault="00051901">
      <w:r>
        <w:t>Nearly all companies contributing to this topic [1, 10, 11, 14, 15, 17, 20]</w:t>
      </w:r>
      <w:r>
        <w:rPr>
          <w:b/>
          <w:bCs/>
        </w:rPr>
        <w:t xml:space="preserve"> </w:t>
      </w:r>
      <w:r>
        <w:t xml:space="preserve">propose to support only two behaviours. This section presents a summary of company views regarding support of setting the </w:t>
      </w:r>
      <w:proofErr w:type="spellStart"/>
      <w:r>
        <w:rPr>
          <w:i/>
          <w:iCs/>
        </w:rPr>
        <w:t>drx</w:t>
      </w:r>
      <w:proofErr w:type="spellEnd"/>
      <w:r>
        <w:rPr>
          <w:i/>
          <w:iCs/>
        </w:rPr>
        <w:t>-HARQ-RTT-</w:t>
      </w:r>
      <w:proofErr w:type="spellStart"/>
      <w:r>
        <w:rPr>
          <w:i/>
          <w:iCs/>
        </w:rPr>
        <w:t>TimerUL</w:t>
      </w:r>
      <w:proofErr w:type="spellEnd"/>
      <w:r>
        <w:t xml:space="preserve"> to zero vs. not starting the timer.</w:t>
      </w:r>
    </w:p>
    <w:p w14:paraId="19D31E48" w14:textId="77777777" w:rsidR="005354AB" w:rsidRDefault="00051901">
      <w:r>
        <w:rPr>
          <w:b/>
          <w:bCs/>
        </w:rPr>
        <w:t xml:space="preserve">Timer not started </w:t>
      </w:r>
      <w:r>
        <w:t>[1, 4, 11, 14, 15, 20]</w:t>
      </w:r>
    </w:p>
    <w:p w14:paraId="19D31E49" w14:textId="77777777" w:rsidR="005354AB" w:rsidRDefault="00051901">
      <w:proofErr w:type="spellStart"/>
      <w:r>
        <w:t>Proponenents</w:t>
      </w:r>
      <w:proofErr w:type="spellEnd"/>
      <w:r>
        <w:t xml:space="preserve"> of not starting the </w:t>
      </w:r>
      <w:proofErr w:type="spellStart"/>
      <w:r>
        <w:rPr>
          <w:i/>
          <w:iCs/>
        </w:rPr>
        <w:t>drx</w:t>
      </w:r>
      <w:proofErr w:type="spellEnd"/>
      <w:r>
        <w:rPr>
          <w:i/>
          <w:iCs/>
        </w:rPr>
        <w:t>-HARQ-RTT-</w:t>
      </w:r>
      <w:proofErr w:type="spellStart"/>
      <w:r>
        <w:rPr>
          <w:i/>
          <w:iCs/>
        </w:rPr>
        <w: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drx-InactivityTimer</w:t>
      </w:r>
      <w:proofErr w:type="spellEnd"/>
      <w:r>
        <w:t xml:space="preserve"> or </w:t>
      </w:r>
      <w:proofErr w:type="spellStart"/>
      <w:r>
        <w:rPr>
          <w:i/>
          <w:iCs/>
        </w:rPr>
        <w:t>drx-onDurationTimer</w:t>
      </w:r>
      <w:proofErr w:type="spellEnd"/>
      <w:r>
        <w:t xml:space="preserve"> [15]. Additional arguments are that not starting the timer is aligned with behaviour for </w:t>
      </w:r>
      <w:proofErr w:type="spellStart"/>
      <w:r>
        <w:rPr>
          <w:i/>
          <w:iCs/>
        </w:rPr>
        <w:t>drx</w:t>
      </w:r>
      <w:proofErr w:type="spellEnd"/>
      <w:r>
        <w:rPr>
          <w:i/>
          <w:iCs/>
        </w:rPr>
        <w:t>-HARQ-RTT-</w:t>
      </w:r>
      <w:proofErr w:type="spellStart"/>
      <w:r>
        <w:rPr>
          <w:i/>
          <w:iCs/>
        </w:rPr>
        <w: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TimerUL</w:t>
      </w:r>
      <w:proofErr w:type="spellEnd"/>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impact it is proposed to reuse the same principle here that only one value for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[3, 10, 17]</w:t>
      </w:r>
    </w:p>
    <w:p w14:paraId="19D31E4B" w14:textId="77777777" w:rsidR="005354AB" w:rsidRDefault="00051901">
      <w:pPr>
        <w:rPr>
          <w:rFonts w:eastAsia="Malgun Gothic" w:cs="Arial"/>
          <w:lang w:eastAsia="ko-KR"/>
        </w:rPr>
      </w:pPr>
      <w:r>
        <w:t xml:space="preserve">In addition to less specification impact [3] the key motivation for setting the </w:t>
      </w:r>
      <w:proofErr w:type="spellStart"/>
      <w:r>
        <w:rPr>
          <w:i/>
          <w:iCs/>
        </w:rPr>
        <w:t>drx</w:t>
      </w:r>
      <w:proofErr w:type="spellEnd"/>
      <w:r>
        <w:rPr>
          <w:i/>
          <w:iCs/>
        </w:rPr>
        <w:t>-HARQ-RTT-</w:t>
      </w:r>
      <w:proofErr w:type="spellStart"/>
      <w:r>
        <w:rPr>
          <w:i/>
          <w:iCs/>
        </w:rPr>
        <w:t>TimerUL</w:t>
      </w:r>
      <w:proofErr w:type="spellEnd"/>
      <w:r>
        <w:t xml:space="preserve"> is to facilitate reception of blind retransmission grant. According to [10], reliance on the DRX inactivity timer to 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mentions that </w:t>
      </w:r>
      <w:r>
        <w:rPr>
          <w:rFonts w:eastAsia="Malgun Gothic"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14:paraId="19D31E4C" w14:textId="77777777" w:rsidR="005354AB" w:rsidRDefault="00051901">
      <w:pPr>
        <w:rPr>
          <w:rFonts w:eastAsia="Malgun Gothic" w:cs="Arial"/>
          <w:lang w:eastAsia="ko-KR"/>
        </w:rPr>
      </w:pPr>
      <w:r>
        <w:t xml:space="preserve">To summarize: nearly all companies contributing to this topic </w:t>
      </w:r>
      <w:r>
        <w:rPr>
          <w:rFonts w:eastAsia="Malgun Gothic" w:cs="Arial"/>
          <w:lang w:eastAsia="ko-KR"/>
        </w:rPr>
        <w:t xml:space="preserve">propose that only two </w:t>
      </w:r>
      <w:proofErr w:type="spellStart"/>
      <w:r>
        <w:rPr>
          <w:i/>
          <w:iCs/>
        </w:rPr>
        <w:t>drx</w:t>
      </w:r>
      <w:proofErr w:type="spellEnd"/>
      <w:r>
        <w:rPr>
          <w:i/>
          <w:iCs/>
        </w:rPr>
        <w:t>-HARQ-RTT-</w:t>
      </w:r>
      <w:proofErr w:type="spellStart"/>
      <w:r>
        <w:rPr>
          <w:i/>
          <w:iCs/>
        </w:rPr>
        <w:t>TimerUL</w:t>
      </w:r>
      <w:proofErr w:type="spellEnd"/>
      <w:r>
        <w:t xml:space="preserve"> behaviours are supported. All support offset to timer length as one option, and twice as many companies support option 3 (timer disabled). In pre-meeting email discussion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w:t>
      </w:r>
      <w:proofErr w:type="spellEnd"/>
      <w:r>
        <w:rPr>
          <w:b/>
          <w:bCs/>
          <w:i/>
          <w:iCs/>
        </w:rPr>
        <w:t>-HARQ-RTT-</w:t>
      </w:r>
      <w:proofErr w:type="spellStart"/>
      <w:r>
        <w:rPr>
          <w:b/>
          <w:bCs/>
          <w:i/>
          <w:iCs/>
        </w:rPr>
        <w:t>TimerUL</w:t>
      </w:r>
      <w:proofErr w:type="spellEnd"/>
      <w:r>
        <w:rPr>
          <w:b/>
          <w:bCs/>
        </w:rPr>
        <w:t xml:space="preserve"> in NTN per HARQ process: 1) Timer length is extended by offset; 2) Timer disabled (i.e. not started)?</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timer(which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lastRenderedPageBreak/>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DengXian"/>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DengXian"/>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DengXian"/>
              </w:rPr>
            </w:pPr>
            <w:r>
              <w:rPr>
                <w:lang w:eastAsia="sv-SE"/>
              </w:rPr>
              <w:t>Samsung</w:t>
            </w:r>
          </w:p>
        </w:tc>
        <w:tc>
          <w:tcPr>
            <w:tcW w:w="1739" w:type="dxa"/>
          </w:tcPr>
          <w:p w14:paraId="19D31E6B" w14:textId="77777777" w:rsidR="005354AB" w:rsidRDefault="00051901">
            <w:pPr>
              <w:rPr>
                <w:rFonts w:eastAsia="DengXian"/>
              </w:rPr>
            </w:pPr>
            <w:r>
              <w:rPr>
                <w:lang w:eastAsia="sv-SE"/>
              </w:rPr>
              <w:t>Agree</w:t>
            </w:r>
          </w:p>
        </w:tc>
        <w:tc>
          <w:tcPr>
            <w:tcW w:w="6480" w:type="dxa"/>
          </w:tcPr>
          <w:p w14:paraId="19D31E6C" w14:textId="77777777" w:rsidR="005354AB" w:rsidRDefault="005354AB">
            <w:pPr>
              <w:rPr>
                <w:rFonts w:eastAsia="DengXian"/>
              </w:rPr>
            </w:pPr>
          </w:p>
        </w:tc>
      </w:tr>
      <w:tr w:rsidR="005354AB" w14:paraId="19D31E71" w14:textId="77777777">
        <w:tc>
          <w:tcPr>
            <w:tcW w:w="1496" w:type="dxa"/>
          </w:tcPr>
          <w:p w14:paraId="19D31E6E" w14:textId="77777777" w:rsidR="005354AB" w:rsidRDefault="00051901">
            <w:pPr>
              <w:rPr>
                <w:rFonts w:eastAsiaTheme="minorEastAsia"/>
              </w:rPr>
            </w:pPr>
            <w:r>
              <w:rPr>
                <w:rFonts w:eastAsia="DengXian"/>
              </w:rPr>
              <w:t>Panasonic</w:t>
            </w:r>
          </w:p>
        </w:tc>
        <w:tc>
          <w:tcPr>
            <w:tcW w:w="1739" w:type="dxa"/>
          </w:tcPr>
          <w:p w14:paraId="19D31E6F" w14:textId="77777777" w:rsidR="005354AB" w:rsidRDefault="00051901">
            <w:pPr>
              <w:rPr>
                <w:rFonts w:eastAsiaTheme="minorEastAsia"/>
              </w:rPr>
            </w:pPr>
            <w:r>
              <w:rPr>
                <w:rFonts w:eastAsia="DengXian"/>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Malgun Gothic" w:hint="eastAsia"/>
                <w:lang w:eastAsia="ko-KR"/>
              </w:rPr>
              <w:t>LG</w:t>
            </w:r>
          </w:p>
        </w:tc>
        <w:tc>
          <w:tcPr>
            <w:tcW w:w="1739" w:type="dxa"/>
          </w:tcPr>
          <w:p w14:paraId="19D31E73" w14:textId="77777777" w:rsidR="005354AB" w:rsidRDefault="00051901">
            <w:pPr>
              <w:rPr>
                <w:rFonts w:eastAsiaTheme="minorEastAsia"/>
              </w:rPr>
            </w:pPr>
            <w:r>
              <w:rPr>
                <w:rFonts w:eastAsia="Malgun Gothic" w:hint="eastAsia"/>
                <w:lang w:eastAsia="ko-KR"/>
              </w:rPr>
              <w:t>Disagree</w:t>
            </w:r>
          </w:p>
        </w:tc>
        <w:tc>
          <w:tcPr>
            <w:tcW w:w="6480" w:type="dxa"/>
          </w:tcPr>
          <w:p w14:paraId="19D31E74" w14:textId="77777777" w:rsidR="005354AB" w:rsidRDefault="00051901">
            <w:pPr>
              <w:rPr>
                <w:rFonts w:eastAsia="Malgun Gothic"/>
                <w:lang w:eastAsia="ko-KR"/>
              </w:rPr>
            </w:pPr>
            <w:r>
              <w:rPr>
                <w:rFonts w:eastAsia="Malgun Gothic"/>
                <w:lang w:eastAsia="ko-KR"/>
              </w:rPr>
              <w:t xml:space="preserve">As commented in </w:t>
            </w:r>
            <w:proofErr w:type="spellStart"/>
            <w:r>
              <w:rPr>
                <w:rFonts w:eastAsia="Malgun Gothic"/>
                <w:lang w:eastAsia="ko-KR"/>
              </w:rPr>
              <w:t>Qx</w:t>
            </w:r>
            <w:proofErr w:type="spellEnd"/>
            <w:r>
              <w:rPr>
                <w:rFonts w:eastAsia="Malgun Gothic"/>
                <w:lang w:eastAsia="ko-KR"/>
              </w:rPr>
              <w:t xml:space="preserve">, considering that the requirement of the reliability in NTN, the blind retransmission should be supported. If we go Option 2 (not started),  the blind retransmission may not be supported. </w:t>
            </w:r>
          </w:p>
          <w:p w14:paraId="19D31E75" w14:textId="77777777" w:rsidR="005354AB" w:rsidRDefault="00051901">
            <w:pPr>
              <w:rPr>
                <w:rFonts w:eastAsiaTheme="minorEastAsia"/>
              </w:rPr>
            </w:pPr>
            <w:r>
              <w:rPr>
                <w:rFonts w:eastAsia="Malgun Gothic"/>
                <w:lang w:eastAsia="ko-KR"/>
              </w:rPr>
              <w:t xml:space="preserve">Of course, the </w:t>
            </w:r>
            <w:proofErr w:type="spellStart"/>
            <w:r>
              <w:rPr>
                <w:rFonts w:eastAsia="Malgun Gothic"/>
                <w:lang w:eastAsia="ko-KR"/>
              </w:rPr>
              <w:t>drx-InactivityTimer</w:t>
            </w:r>
            <w:proofErr w:type="spellEnd"/>
            <w:r>
              <w:rPr>
                <w:rFonts w:eastAsia="Malgun Gothic"/>
                <w:lang w:eastAsia="ko-KR"/>
              </w:rPr>
              <w:t xml:space="preserve"> can be used for blind retransmission. However, as commented by Xiaomi, </w:t>
            </w:r>
            <w:proofErr w:type="spellStart"/>
            <w:r>
              <w:rPr>
                <w:rFonts w:eastAsia="Malgun Gothic"/>
                <w:lang w:eastAsia="ko-KR"/>
              </w:rPr>
              <w:t>drx-InactivityTimer</w:t>
            </w:r>
            <w:proofErr w:type="spellEnd"/>
            <w:r>
              <w:rPr>
                <w:rFonts w:eastAsia="Malgun Gothic"/>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time period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Malgun Gothic"/>
                <w:lang w:eastAsia="ko-KR"/>
              </w:rPr>
            </w:pPr>
            <w:r>
              <w:rPr>
                <w:rFonts w:eastAsia="Malgun Gothic"/>
                <w:lang w:eastAsia="ko-KR"/>
              </w:rPr>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SimSun"/>
                <w:lang w:val="en-US" w:eastAsia="ko-KR"/>
              </w:rPr>
            </w:pPr>
            <w:r>
              <w:rPr>
                <w:rFonts w:eastAsia="SimSun" w:hint="eastAsia"/>
                <w:lang w:val="en-US"/>
              </w:rPr>
              <w:t>ZTE</w:t>
            </w:r>
          </w:p>
        </w:tc>
        <w:tc>
          <w:tcPr>
            <w:tcW w:w="1739" w:type="dxa"/>
          </w:tcPr>
          <w:p w14:paraId="19D31E81" w14:textId="77777777" w:rsidR="005354AB" w:rsidRDefault="00051901">
            <w:pPr>
              <w:rPr>
                <w:rFonts w:eastAsia="DengXian"/>
                <w:lang w:val="en-US" w:eastAsia="ko-KR"/>
              </w:rPr>
            </w:pPr>
            <w:r>
              <w:rPr>
                <w:rFonts w:eastAsia="DengXian" w:hint="eastAsia"/>
                <w:lang w:val="en-US"/>
              </w:rPr>
              <w:t>Agree</w:t>
            </w:r>
          </w:p>
        </w:tc>
        <w:tc>
          <w:tcPr>
            <w:tcW w:w="6480" w:type="dxa"/>
          </w:tcPr>
          <w:p w14:paraId="19D31E82" w14:textId="77777777" w:rsidR="005354AB" w:rsidRDefault="005354AB">
            <w:pPr>
              <w:rPr>
                <w:rFonts w:eastAsia="DengXian"/>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DC2019" w14:paraId="31EFF892" w14:textId="77777777">
        <w:tc>
          <w:tcPr>
            <w:tcW w:w="1496" w:type="dxa"/>
          </w:tcPr>
          <w:p w14:paraId="418C13CD" w14:textId="7A8D779F"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5E08719" w14:textId="70A56235"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01ABABF1" w14:textId="77777777" w:rsidR="00DC2019" w:rsidRDefault="00DC2019">
            <w:pPr>
              <w:rPr>
                <w:lang w:eastAsia="sv-SE"/>
              </w:rPr>
            </w:pPr>
          </w:p>
        </w:tc>
      </w:tr>
      <w:tr w:rsidR="00E26D0E" w14:paraId="19D31E8B" w14:textId="77777777">
        <w:tc>
          <w:tcPr>
            <w:tcW w:w="1496" w:type="dxa"/>
          </w:tcPr>
          <w:p w14:paraId="19D31E88" w14:textId="00CA7E85" w:rsidR="00E26D0E" w:rsidRDefault="00E26D0E" w:rsidP="00E26D0E">
            <w:pPr>
              <w:rPr>
                <w:rFonts w:eastAsia="SimSun"/>
                <w:lang w:val="en-US"/>
              </w:rPr>
            </w:pPr>
            <w:r>
              <w:rPr>
                <w:lang w:eastAsia="sv-SE"/>
              </w:rPr>
              <w:t>Nokia</w:t>
            </w:r>
          </w:p>
        </w:tc>
        <w:tc>
          <w:tcPr>
            <w:tcW w:w="1739" w:type="dxa"/>
          </w:tcPr>
          <w:p w14:paraId="19D31E89" w14:textId="7364549C" w:rsidR="00E26D0E" w:rsidRDefault="00E26D0E" w:rsidP="00E26D0E">
            <w:pPr>
              <w:rPr>
                <w:rFonts w:eastAsia="SimSun"/>
                <w:lang w:val="en-US"/>
              </w:rPr>
            </w:pPr>
            <w:r>
              <w:rPr>
                <w:lang w:eastAsia="sv-SE"/>
              </w:rPr>
              <w:t>Agree</w:t>
            </w:r>
          </w:p>
        </w:tc>
        <w:tc>
          <w:tcPr>
            <w:tcW w:w="6480" w:type="dxa"/>
          </w:tcPr>
          <w:p w14:paraId="19D31E8A" w14:textId="77777777" w:rsidR="00E26D0E" w:rsidRDefault="00E26D0E" w:rsidP="00E26D0E">
            <w:pPr>
              <w:rPr>
                <w:rFonts w:eastAsiaTheme="minorEastAsia"/>
              </w:rPr>
            </w:pPr>
          </w:p>
        </w:tc>
      </w:tr>
      <w:tr w:rsidR="000D042F" w14:paraId="68FDBA9A" w14:textId="77777777">
        <w:tc>
          <w:tcPr>
            <w:tcW w:w="1496" w:type="dxa"/>
          </w:tcPr>
          <w:p w14:paraId="3EF65DFE" w14:textId="384E74E4" w:rsidR="000D042F" w:rsidRDefault="000D042F" w:rsidP="000D042F">
            <w:pPr>
              <w:rPr>
                <w:lang w:eastAsia="sv-SE"/>
              </w:rPr>
            </w:pPr>
            <w:r>
              <w:rPr>
                <w:lang w:eastAsia="sv-SE"/>
              </w:rPr>
              <w:t>Intel</w:t>
            </w:r>
          </w:p>
        </w:tc>
        <w:tc>
          <w:tcPr>
            <w:tcW w:w="1739" w:type="dxa"/>
          </w:tcPr>
          <w:p w14:paraId="0C80A362" w14:textId="34E721DA" w:rsidR="000D042F" w:rsidRDefault="000D042F" w:rsidP="000D042F">
            <w:pPr>
              <w:rPr>
                <w:lang w:eastAsia="sv-SE"/>
              </w:rPr>
            </w:pPr>
            <w:r>
              <w:rPr>
                <w:lang w:eastAsia="sv-SE"/>
              </w:rPr>
              <w:t>agree for (1) and TBD for 2)</w:t>
            </w:r>
          </w:p>
        </w:tc>
        <w:tc>
          <w:tcPr>
            <w:tcW w:w="6480" w:type="dxa"/>
          </w:tcPr>
          <w:p w14:paraId="220A6590" w14:textId="77777777" w:rsidR="000D042F" w:rsidRDefault="000D042F" w:rsidP="000D042F">
            <w:pPr>
              <w:rPr>
                <w:lang w:eastAsia="sv-SE"/>
              </w:rPr>
            </w:pPr>
            <w:r w:rsidRPr="0EA5162A">
              <w:rPr>
                <w:lang w:eastAsia="sv-SE"/>
              </w:rPr>
              <w:t xml:space="preserve">We don’t see any advantage to just disable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compared to setting to zero. However, if </w:t>
            </w:r>
            <w:proofErr w:type="spellStart"/>
            <w:r w:rsidRPr="0EA5162A">
              <w:rPr>
                <w:lang w:eastAsia="sv-SE"/>
              </w:rPr>
              <w:t>drx-RetransmissionTimerUL</w:t>
            </w:r>
            <w:proofErr w:type="spellEnd"/>
            <w:r w:rsidRPr="0EA5162A">
              <w:rPr>
                <w:lang w:eastAsia="sv-SE"/>
              </w:rPr>
              <w:t xml:space="preserve"> can start without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 we could accept </w:t>
            </w:r>
            <w:proofErr w:type="spellStart"/>
            <w:r w:rsidRPr="0EA5162A">
              <w:rPr>
                <w:lang w:eastAsia="sv-SE"/>
              </w:rPr>
              <w:t>distabling</w:t>
            </w:r>
            <w:proofErr w:type="spellEnd"/>
            <w:r w:rsidRPr="0EA5162A">
              <w:rPr>
                <w:lang w:eastAsia="sv-SE"/>
              </w:rPr>
              <w:t xml:space="preserve"> the </w:t>
            </w:r>
            <w:proofErr w:type="spellStart"/>
            <w:r w:rsidRPr="0EA5162A">
              <w:rPr>
                <w:lang w:eastAsia="sv-SE"/>
              </w:rPr>
              <w:t>drx</w:t>
            </w:r>
            <w:proofErr w:type="spellEnd"/>
            <w:r w:rsidRPr="0EA5162A">
              <w:rPr>
                <w:lang w:eastAsia="sv-SE"/>
              </w:rPr>
              <w:t>-HARQ-RTT-</w:t>
            </w:r>
            <w:proofErr w:type="spellStart"/>
            <w:r w:rsidRPr="0EA5162A">
              <w:rPr>
                <w:lang w:eastAsia="sv-SE"/>
              </w:rPr>
              <w:t>TimerUL</w:t>
            </w:r>
            <w:proofErr w:type="spellEnd"/>
            <w:r w:rsidRPr="0EA5162A">
              <w:rPr>
                <w:lang w:eastAsia="sv-SE"/>
              </w:rPr>
              <w:t xml:space="preserve"> timer.</w:t>
            </w:r>
          </w:p>
          <w:p w14:paraId="3E088C5E" w14:textId="03E71617" w:rsidR="000D042F" w:rsidRDefault="000D042F" w:rsidP="000D042F">
            <w:pPr>
              <w:rPr>
                <w:rFonts w:eastAsiaTheme="minorEastAsia"/>
              </w:rPr>
            </w:pPr>
            <w:r>
              <w:rPr>
                <w:lang w:eastAsia="sv-SE"/>
              </w:rPr>
              <w:t xml:space="preserve">Regarding (1), </w:t>
            </w:r>
            <w:r>
              <w:t xml:space="preserve">it is natural to increase </w:t>
            </w:r>
            <w:proofErr w:type="spellStart"/>
            <w:r>
              <w:t>drx</w:t>
            </w:r>
            <w:proofErr w:type="spellEnd"/>
            <w:r>
              <w:t>-HARQ-RTT-</w:t>
            </w:r>
            <w:proofErr w:type="spellStart"/>
            <w:r>
              <w:t>TimerUL</w:t>
            </w:r>
            <w:proofErr w:type="spellEnd"/>
            <w:r>
              <w:t xml:space="preserve"> because propagation delay is long.</w:t>
            </w:r>
          </w:p>
        </w:tc>
      </w:tr>
      <w:tr w:rsidR="00614C45" w14:paraId="674E8E75" w14:textId="77777777">
        <w:tc>
          <w:tcPr>
            <w:tcW w:w="1496" w:type="dxa"/>
          </w:tcPr>
          <w:p w14:paraId="3E02097D" w14:textId="31997366" w:rsidR="00614C45" w:rsidRDefault="00614C45" w:rsidP="00614C45">
            <w:pPr>
              <w:rPr>
                <w:lang w:eastAsia="sv-SE"/>
              </w:rPr>
            </w:pPr>
            <w:r>
              <w:rPr>
                <w:lang w:eastAsia="sv-SE"/>
              </w:rPr>
              <w:t>MediaTek</w:t>
            </w:r>
          </w:p>
        </w:tc>
        <w:tc>
          <w:tcPr>
            <w:tcW w:w="1739" w:type="dxa"/>
          </w:tcPr>
          <w:p w14:paraId="6F32D287" w14:textId="66ECE027" w:rsidR="00614C45" w:rsidRDefault="00614C45" w:rsidP="00614C45">
            <w:pPr>
              <w:rPr>
                <w:lang w:eastAsia="sv-SE"/>
              </w:rPr>
            </w:pPr>
            <w:r>
              <w:rPr>
                <w:rFonts w:eastAsia="DengXian"/>
              </w:rPr>
              <w:t>Agree</w:t>
            </w:r>
          </w:p>
        </w:tc>
        <w:tc>
          <w:tcPr>
            <w:tcW w:w="6480" w:type="dxa"/>
          </w:tcPr>
          <w:p w14:paraId="0BC3883F" w14:textId="77777777" w:rsidR="00614C45" w:rsidRPr="0EA5162A" w:rsidRDefault="00614C45" w:rsidP="00614C45">
            <w:pPr>
              <w:rPr>
                <w:lang w:eastAsia="sv-SE"/>
              </w:rPr>
            </w:pPr>
          </w:p>
        </w:tc>
      </w:tr>
    </w:tbl>
    <w:p w14:paraId="19D31E8C" w14:textId="77777777" w:rsidR="005354AB" w:rsidRDefault="005354AB"/>
    <w:p w14:paraId="19D31E8D" w14:textId="77777777" w:rsidR="005354AB" w:rsidRDefault="00051901">
      <w:pPr>
        <w:pStyle w:val="Heading2"/>
      </w:pPr>
      <w:r>
        <w:t xml:space="preserve">Configuration of </w:t>
      </w:r>
      <w:proofErr w:type="spellStart"/>
      <w:r>
        <w:t>drx</w:t>
      </w:r>
      <w:proofErr w:type="spellEnd"/>
      <w:r>
        <w:t>-HARQ-RTT-</w:t>
      </w:r>
      <w:proofErr w:type="spellStart"/>
      <w:r>
        <w: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w:t>
      </w:r>
      <w:proofErr w:type="spellEnd"/>
      <w:r>
        <w:rPr>
          <w:i/>
          <w:iCs/>
        </w:rPr>
        <w:t>-HARQ-RTT-</w:t>
      </w:r>
      <w:proofErr w:type="spellStart"/>
      <w:r>
        <w:rPr>
          <w:i/>
          <w:iCs/>
        </w:rPr>
        <w: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w:t>
      </w:r>
      <w:r>
        <w:rPr>
          <w:i/>
          <w:iCs/>
          <w:color w:val="FF0000"/>
        </w:rPr>
        <w:t xml:space="preserve">FFS if this </w:t>
      </w:r>
      <w:r>
        <w:rPr>
          <w:i/>
          <w:iCs/>
          <w:color w:val="FF0000"/>
        </w:rPr>
        <w:lastRenderedPageBreak/>
        <w:t>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additionally proposes that when this new signal is not present, legacy behaviour for </w:t>
      </w:r>
      <w:proofErr w:type="spellStart"/>
      <w:r>
        <w:t>drx</w:t>
      </w:r>
      <w:proofErr w:type="spellEnd"/>
      <w:r>
        <w:t>-HARQ-RTT-</w:t>
      </w:r>
      <w:proofErr w:type="spellStart"/>
      <w:r>
        <w:t>TimerUL</w:t>
      </w:r>
      <w:proofErr w:type="spellEnd"/>
      <w:r>
        <w:t xml:space="preserve"> apply, whereas [17] proposes that network should explicitly configure the </w:t>
      </w:r>
      <w:proofErr w:type="spellStart"/>
      <w:r>
        <w:t>drx</w:t>
      </w:r>
      <w:proofErr w:type="spellEnd"/>
      <w:r>
        <w:t>-HARQ-RTT-</w:t>
      </w:r>
      <w:proofErr w:type="spellStart"/>
      <w:r>
        <w: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and [20] propose that the </w:t>
      </w:r>
      <w:proofErr w:type="spellStart"/>
      <w:r>
        <w:rPr>
          <w:i/>
          <w:iCs/>
        </w:rPr>
        <w:t>drx</w:t>
      </w:r>
      <w:proofErr w:type="spellEnd"/>
      <w:r>
        <w:rPr>
          <w:i/>
          <w:iCs/>
        </w:rPr>
        <w:t>-HARQ-RTT-</w:t>
      </w:r>
      <w:proofErr w:type="spellStart"/>
      <w:r>
        <w:rPr>
          <w:i/>
          <w:iCs/>
        </w:rPr>
        <w:t>TimerUL</w:t>
      </w:r>
      <w:proofErr w:type="spellEnd"/>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3" w:name="OLE_LINK9"/>
      <w:bookmarkStart w:id="4" w:name="OLE_LINK8"/>
      <w:proofErr w:type="spellStart"/>
      <w:r>
        <w:rPr>
          <w:b/>
          <w:bCs/>
          <w:i/>
          <w:iCs/>
        </w:rPr>
        <w:t>drx</w:t>
      </w:r>
      <w:proofErr w:type="spellEnd"/>
      <w:r>
        <w:rPr>
          <w:b/>
          <w:bCs/>
          <w:i/>
          <w:iCs/>
        </w:rPr>
        <w:t>-HARQ-RTT-</w:t>
      </w:r>
      <w:proofErr w:type="spellStart"/>
      <w:r>
        <w:rPr>
          <w:b/>
          <w:bCs/>
          <w:i/>
          <w:iCs/>
        </w:rPr>
        <w:t>TimerUL</w:t>
      </w:r>
      <w:proofErr w:type="spellEnd"/>
      <w:r>
        <w:rPr>
          <w:b/>
          <w:bCs/>
        </w:rPr>
        <w:t xml:space="preserve"> behaviour</w:t>
      </w:r>
      <w:bookmarkEnd w:id="3"/>
      <w:bookmarkEnd w:id="4"/>
      <w:r>
        <w:rPr>
          <w:b/>
          <w:bCs/>
        </w:rPr>
        <w:t xml:space="preserve">?: </w:t>
      </w:r>
    </w:p>
    <w:p w14:paraId="19D31E96"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Explicit configuration (i.e. behaviour configured per HARQ process via dedicated RRC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Implicit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Both;</w:t>
      </w:r>
    </w:p>
    <w:p w14:paraId="19D31E99"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DengXian"/>
              </w:rPr>
            </w:pPr>
            <w:r>
              <w:rPr>
                <w:rFonts w:eastAsiaTheme="minorEastAsia" w:hint="eastAsia"/>
              </w:rPr>
              <w:t>2</w:t>
            </w:r>
          </w:p>
        </w:tc>
        <w:tc>
          <w:tcPr>
            <w:tcW w:w="6480" w:type="dxa"/>
          </w:tcPr>
          <w:p w14:paraId="19D31EB0" w14:textId="77777777" w:rsidR="005354AB" w:rsidRDefault="00051901">
            <w:pPr>
              <w:rPr>
                <w:rFonts w:eastAsia="DengXian"/>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DengXian"/>
              </w:rPr>
            </w:pPr>
            <w:r>
              <w:rPr>
                <w:lang w:eastAsia="sv-SE"/>
              </w:rPr>
              <w:t>Samsung</w:t>
            </w:r>
          </w:p>
        </w:tc>
        <w:tc>
          <w:tcPr>
            <w:tcW w:w="1739" w:type="dxa"/>
          </w:tcPr>
          <w:p w14:paraId="19D31EB7" w14:textId="77777777" w:rsidR="005354AB" w:rsidRDefault="00051901">
            <w:pPr>
              <w:rPr>
                <w:rFonts w:eastAsia="DengXian"/>
              </w:rPr>
            </w:pPr>
            <w:r>
              <w:rPr>
                <w:lang w:eastAsia="sv-SE"/>
              </w:rPr>
              <w:t>Option1</w:t>
            </w:r>
          </w:p>
        </w:tc>
        <w:tc>
          <w:tcPr>
            <w:tcW w:w="6480" w:type="dxa"/>
          </w:tcPr>
          <w:p w14:paraId="19D31EB8" w14:textId="77777777" w:rsidR="005354AB" w:rsidRDefault="00051901">
            <w:pPr>
              <w:rPr>
                <w:rFonts w:eastAsia="DengXian"/>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DengXian"/>
              </w:rPr>
              <w:t>Panasonic</w:t>
            </w:r>
          </w:p>
        </w:tc>
        <w:tc>
          <w:tcPr>
            <w:tcW w:w="1739" w:type="dxa"/>
          </w:tcPr>
          <w:p w14:paraId="19D31EBB" w14:textId="77777777" w:rsidR="005354AB" w:rsidRDefault="00051901">
            <w:pPr>
              <w:rPr>
                <w:rFonts w:eastAsiaTheme="minorEastAsia"/>
              </w:rPr>
            </w:pPr>
            <w:r>
              <w:rPr>
                <w:rFonts w:eastAsia="DengXian"/>
              </w:rPr>
              <w:t>Option 2</w:t>
            </w:r>
          </w:p>
        </w:tc>
        <w:tc>
          <w:tcPr>
            <w:tcW w:w="6480" w:type="dxa"/>
          </w:tcPr>
          <w:p w14:paraId="19D31EBC" w14:textId="77777777" w:rsidR="005354AB" w:rsidRDefault="00051901">
            <w:pPr>
              <w:rPr>
                <w:rFonts w:eastAsiaTheme="minorEastAsia"/>
              </w:rPr>
            </w:pPr>
            <w:r>
              <w:rPr>
                <w:rFonts w:eastAsia="DengXian"/>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Malgun Gothic" w:hint="eastAsia"/>
                <w:lang w:eastAsia="ko-KR"/>
              </w:rPr>
              <w:t>LG</w:t>
            </w:r>
          </w:p>
        </w:tc>
        <w:tc>
          <w:tcPr>
            <w:tcW w:w="1739" w:type="dxa"/>
          </w:tcPr>
          <w:p w14:paraId="19D31EBF" w14:textId="77777777" w:rsidR="005354AB" w:rsidRDefault="00051901">
            <w:pPr>
              <w:rPr>
                <w:rFonts w:eastAsiaTheme="minorEastAsia"/>
              </w:rPr>
            </w:pPr>
            <w:r>
              <w:rPr>
                <w:rFonts w:eastAsia="Malgun Gothic" w:hint="eastAsia"/>
                <w:lang w:eastAsia="ko-KR"/>
              </w:rPr>
              <w:t>Option 1</w:t>
            </w:r>
          </w:p>
        </w:tc>
        <w:tc>
          <w:tcPr>
            <w:tcW w:w="6480" w:type="dxa"/>
          </w:tcPr>
          <w:p w14:paraId="19D31EC0" w14:textId="77777777" w:rsidR="005354AB" w:rsidRDefault="00051901">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Malgun Gothic"/>
                <w:lang w:eastAsia="ko-KR"/>
              </w:rPr>
            </w:pPr>
            <w:r>
              <w:rPr>
                <w:rFonts w:eastAsia="Malgun Gothic"/>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SimSun"/>
                <w:lang w:val="en-US" w:eastAsia="ko-KR"/>
              </w:rPr>
            </w:pPr>
            <w:r>
              <w:rPr>
                <w:rFonts w:eastAsia="SimSun" w:hint="eastAsia"/>
                <w:lang w:val="en-US"/>
              </w:rPr>
              <w:t>ZTE</w:t>
            </w:r>
          </w:p>
        </w:tc>
        <w:tc>
          <w:tcPr>
            <w:tcW w:w="1739" w:type="dxa"/>
          </w:tcPr>
          <w:p w14:paraId="19D31ECB" w14:textId="77777777" w:rsidR="005354AB" w:rsidRDefault="00051901">
            <w:pPr>
              <w:rPr>
                <w:rFonts w:eastAsia="DengXian"/>
                <w:lang w:val="en-US" w:eastAsia="ko-KR"/>
              </w:rPr>
            </w:pPr>
            <w:r>
              <w:rPr>
                <w:rFonts w:eastAsia="DengXian" w:hint="eastAsia"/>
                <w:lang w:val="en-US"/>
              </w:rPr>
              <w:t>Option 1</w:t>
            </w:r>
          </w:p>
        </w:tc>
        <w:tc>
          <w:tcPr>
            <w:tcW w:w="6480" w:type="dxa"/>
          </w:tcPr>
          <w:p w14:paraId="19D31ECC" w14:textId="77777777" w:rsidR="005354AB" w:rsidRDefault="00051901">
            <w:pPr>
              <w:rPr>
                <w:rFonts w:eastAsia="DengXian"/>
                <w:lang w:val="en-US"/>
              </w:rPr>
            </w:pPr>
            <w:r>
              <w:rPr>
                <w:rFonts w:eastAsia="DengXian" w:hint="eastAsia"/>
                <w:lang w:val="en-US"/>
              </w:rPr>
              <w:t>How NW configures the HARQ group shall be explicitly indicated, we don</w:t>
            </w:r>
            <w:r>
              <w:rPr>
                <w:rFonts w:eastAsia="DengXian"/>
                <w:lang w:val="en-US"/>
              </w:rPr>
              <w:t>’</w:t>
            </w:r>
            <w:r>
              <w:rPr>
                <w:rFonts w:eastAsia="DengXian"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lastRenderedPageBreak/>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r>
              <w:t>configuration between HARQ process ID to HARQ process group.</w:t>
            </w:r>
          </w:p>
          <w:p w14:paraId="19D31ED0" w14:textId="41A033B5" w:rsidR="00B01637" w:rsidRDefault="00B01637" w:rsidP="00204FE0">
            <w:pPr>
              <w:rPr>
                <w:lang w:eastAsia="sv-SE"/>
              </w:rPr>
            </w:pPr>
            <w:r>
              <w:t>This is sufficient.</w:t>
            </w:r>
          </w:p>
        </w:tc>
      </w:tr>
      <w:tr w:rsidR="00DC2019" w14:paraId="6823FFD0" w14:textId="77777777">
        <w:tc>
          <w:tcPr>
            <w:tcW w:w="1496" w:type="dxa"/>
          </w:tcPr>
          <w:p w14:paraId="41DE9521" w14:textId="434C9BD4"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30BF359" w14:textId="52098297" w:rsidR="00DC2019"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4C836770" w14:textId="77777777" w:rsidR="00DC2019" w:rsidRDefault="00DC2019" w:rsidP="00204FE0">
            <w:pPr>
              <w:rPr>
                <w:lang w:eastAsia="sv-SE"/>
              </w:rPr>
            </w:pPr>
          </w:p>
        </w:tc>
      </w:tr>
      <w:tr w:rsidR="00E26D0E" w14:paraId="19D31ED5" w14:textId="77777777">
        <w:tc>
          <w:tcPr>
            <w:tcW w:w="1496" w:type="dxa"/>
          </w:tcPr>
          <w:p w14:paraId="19D31ED2" w14:textId="7C787650" w:rsidR="00E26D0E" w:rsidRDefault="00E26D0E" w:rsidP="00E26D0E">
            <w:pPr>
              <w:rPr>
                <w:rFonts w:eastAsia="SimSun"/>
                <w:lang w:val="en-US"/>
              </w:rPr>
            </w:pPr>
            <w:r>
              <w:rPr>
                <w:lang w:eastAsia="sv-SE"/>
              </w:rPr>
              <w:t>Nokia</w:t>
            </w:r>
          </w:p>
        </w:tc>
        <w:tc>
          <w:tcPr>
            <w:tcW w:w="1739" w:type="dxa"/>
          </w:tcPr>
          <w:p w14:paraId="19D31ED3" w14:textId="345FCA7B" w:rsidR="00E26D0E" w:rsidRDefault="00E26D0E" w:rsidP="00E26D0E">
            <w:pPr>
              <w:rPr>
                <w:rFonts w:eastAsia="SimSun"/>
                <w:lang w:val="en-US"/>
              </w:rPr>
            </w:pPr>
            <w:r>
              <w:rPr>
                <w:lang w:eastAsia="sv-SE"/>
              </w:rPr>
              <w:t>Option2</w:t>
            </w:r>
          </w:p>
        </w:tc>
        <w:tc>
          <w:tcPr>
            <w:tcW w:w="6480" w:type="dxa"/>
          </w:tcPr>
          <w:p w14:paraId="19D31ED4" w14:textId="59E7AE6B" w:rsidR="00E26D0E" w:rsidRDefault="00E26D0E" w:rsidP="00E26D0E">
            <w:pPr>
              <w:rPr>
                <w:rFonts w:eastAsiaTheme="minorEastAsia"/>
              </w:rPr>
            </w:pPr>
            <w:r>
              <w:rPr>
                <w:lang w:eastAsia="sv-SE"/>
              </w:rPr>
              <w:t>Since UL HARQ retransmission state can be used by both LCP and DRX timer setting, we prefer to option2 to save RRC signalling.</w:t>
            </w:r>
          </w:p>
        </w:tc>
      </w:tr>
      <w:tr w:rsidR="00B02E20" w14:paraId="2A7A9838" w14:textId="77777777">
        <w:tc>
          <w:tcPr>
            <w:tcW w:w="1496" w:type="dxa"/>
          </w:tcPr>
          <w:p w14:paraId="319DD665" w14:textId="7150EB40" w:rsidR="00B02E20" w:rsidRDefault="00B02E20" w:rsidP="00B02E20">
            <w:pPr>
              <w:rPr>
                <w:lang w:eastAsia="sv-SE"/>
              </w:rPr>
            </w:pPr>
            <w:r>
              <w:rPr>
                <w:lang w:eastAsia="sv-SE"/>
              </w:rPr>
              <w:t>Intel</w:t>
            </w:r>
          </w:p>
        </w:tc>
        <w:tc>
          <w:tcPr>
            <w:tcW w:w="1739" w:type="dxa"/>
          </w:tcPr>
          <w:p w14:paraId="0F36B60A" w14:textId="485DD7F5" w:rsidR="00B02E20" w:rsidRDefault="00B02E20" w:rsidP="00B02E20">
            <w:pPr>
              <w:rPr>
                <w:lang w:eastAsia="sv-SE"/>
              </w:rPr>
            </w:pPr>
            <w:r>
              <w:rPr>
                <w:lang w:eastAsia="sv-SE"/>
              </w:rPr>
              <w:t>Option 1</w:t>
            </w:r>
          </w:p>
        </w:tc>
        <w:tc>
          <w:tcPr>
            <w:tcW w:w="6480" w:type="dxa"/>
          </w:tcPr>
          <w:p w14:paraId="40F24CD7" w14:textId="5332A672" w:rsidR="00B02E20" w:rsidRDefault="00B02E20" w:rsidP="00B02E20">
            <w:pPr>
              <w:rPr>
                <w:lang w:eastAsia="sv-SE"/>
              </w:rPr>
            </w:pPr>
            <w:r>
              <w:rPr>
                <w:lang w:eastAsia="sv-SE"/>
              </w:rPr>
              <w:t>If option 1 is agreed, we can discussed during stage-3 the meaning when the field is absent.</w:t>
            </w:r>
          </w:p>
        </w:tc>
      </w:tr>
      <w:tr w:rsidR="00FE0289" w14:paraId="1A55FEF1" w14:textId="77777777">
        <w:tc>
          <w:tcPr>
            <w:tcW w:w="1496" w:type="dxa"/>
          </w:tcPr>
          <w:p w14:paraId="71118E6B" w14:textId="6B6DF10C"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4991933C" w14:textId="73C550A4" w:rsidR="00FE0289" w:rsidRDefault="00FE0289" w:rsidP="00FE0289">
            <w:pPr>
              <w:rPr>
                <w:lang w:eastAsia="sv-SE"/>
              </w:rPr>
            </w:pPr>
            <w:r>
              <w:rPr>
                <w:rFonts w:eastAsia="Malgun Gothic" w:hint="eastAsia"/>
                <w:lang w:eastAsia="ko-KR"/>
              </w:rPr>
              <w:t>O</w:t>
            </w:r>
            <w:r>
              <w:rPr>
                <w:rFonts w:eastAsia="Malgun Gothic"/>
                <w:lang w:eastAsia="ko-KR"/>
              </w:rPr>
              <w:t>ption 1</w:t>
            </w:r>
          </w:p>
        </w:tc>
        <w:tc>
          <w:tcPr>
            <w:tcW w:w="6480" w:type="dxa"/>
          </w:tcPr>
          <w:p w14:paraId="70CA4214" w14:textId="73B3AA5F" w:rsidR="00FE0289" w:rsidRDefault="00FE0289" w:rsidP="00FE0289">
            <w:pPr>
              <w:rPr>
                <w:lang w:eastAsia="sv-SE"/>
              </w:rPr>
            </w:pPr>
            <w:r>
              <w:rPr>
                <w:rFonts w:eastAsia="Malgun Gothic"/>
                <w:lang w:eastAsia="ko-KR"/>
              </w:rPr>
              <w:t>It is straightforward.</w:t>
            </w:r>
          </w:p>
        </w:tc>
      </w:tr>
      <w:tr w:rsidR="00614C45" w14:paraId="69173843" w14:textId="77777777">
        <w:tc>
          <w:tcPr>
            <w:tcW w:w="1496" w:type="dxa"/>
          </w:tcPr>
          <w:p w14:paraId="434D07AF" w14:textId="70EF25AA" w:rsidR="00614C45" w:rsidRDefault="00614C45" w:rsidP="00614C45">
            <w:pPr>
              <w:rPr>
                <w:rFonts w:eastAsia="Malgun Gothic"/>
                <w:lang w:eastAsia="ko-KR"/>
              </w:rPr>
            </w:pPr>
            <w:r>
              <w:rPr>
                <w:lang w:eastAsia="sv-SE"/>
              </w:rPr>
              <w:t>MediaTek</w:t>
            </w:r>
          </w:p>
        </w:tc>
        <w:tc>
          <w:tcPr>
            <w:tcW w:w="1739" w:type="dxa"/>
          </w:tcPr>
          <w:p w14:paraId="7D2CB02B" w14:textId="2184DB87" w:rsidR="00614C45" w:rsidRDefault="00614C45" w:rsidP="00614C45">
            <w:pPr>
              <w:rPr>
                <w:rFonts w:eastAsia="Malgun Gothic"/>
                <w:lang w:eastAsia="ko-KR"/>
              </w:rPr>
            </w:pPr>
            <w:r>
              <w:rPr>
                <w:rFonts w:eastAsia="DengXian"/>
              </w:rPr>
              <w:t>Option 2</w:t>
            </w:r>
          </w:p>
        </w:tc>
        <w:tc>
          <w:tcPr>
            <w:tcW w:w="6480" w:type="dxa"/>
          </w:tcPr>
          <w:p w14:paraId="366F5B88" w14:textId="1000293A" w:rsidR="00614C45" w:rsidRDefault="00614C45" w:rsidP="00614C45">
            <w:pPr>
              <w:rPr>
                <w:rFonts w:eastAsia="Malgun Gothic"/>
                <w:lang w:eastAsia="ko-KR"/>
              </w:rPr>
            </w:pPr>
            <w:r>
              <w:rPr>
                <w:rFonts w:eastAsia="DengXian"/>
              </w:rPr>
              <w:t>Option 2 can reduce signalling for configuration.</w:t>
            </w:r>
          </w:p>
        </w:tc>
      </w:tr>
    </w:tbl>
    <w:p w14:paraId="19D31ED6" w14:textId="77777777" w:rsidR="005354AB" w:rsidRDefault="005354AB"/>
    <w:p w14:paraId="19D31ED7" w14:textId="77777777" w:rsidR="005354AB" w:rsidRDefault="00051901">
      <w:r>
        <w:t xml:space="preserve">In pre-meeting email discussion, Proposal 8 attempted to clarify default </w:t>
      </w:r>
      <w:proofErr w:type="spellStart"/>
      <w:r>
        <w:rPr>
          <w:i/>
          <w:iCs/>
        </w:rPr>
        <w:t>drx</w:t>
      </w:r>
      <w:proofErr w:type="spellEnd"/>
      <w:r>
        <w:rPr>
          <w:i/>
          <w:iCs/>
        </w:rPr>
        <w:t>-HARQ-RTT-</w:t>
      </w:r>
      <w:proofErr w:type="spellStart"/>
      <w:r>
        <w:rPr>
          <w:i/>
          <w:iCs/>
        </w:rPr>
        <w: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process(es) not configured with an UL HARQ retransmission state, </w:t>
      </w:r>
      <w:proofErr w:type="spellStart"/>
      <w:r>
        <w:rPr>
          <w:b/>
          <w:bCs/>
          <w:i/>
          <w:iCs/>
        </w:rPr>
        <w:t>drx</w:t>
      </w:r>
      <w:proofErr w:type="spellEnd"/>
      <w:r>
        <w:rPr>
          <w:b/>
          <w:bCs/>
          <w:i/>
          <w:iCs/>
        </w:rPr>
        <w:t>-HARQ-RTT-</w:t>
      </w:r>
      <w:proofErr w:type="spellStart"/>
      <w:r>
        <w:rPr>
          <w:b/>
          <w:bCs/>
          <w:i/>
          <w:iCs/>
        </w:rPr>
        <w: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DengXian"/>
              </w:rPr>
            </w:pPr>
            <w:r>
              <w:rPr>
                <w:rFonts w:eastAsiaTheme="minorEastAsia"/>
              </w:rPr>
              <w:t>Yes</w:t>
            </w:r>
          </w:p>
        </w:tc>
        <w:tc>
          <w:tcPr>
            <w:tcW w:w="6480" w:type="dxa"/>
          </w:tcPr>
          <w:p w14:paraId="19D31EEF" w14:textId="77777777" w:rsidR="005354AB" w:rsidRDefault="00051901">
            <w:pPr>
              <w:rPr>
                <w:rFonts w:eastAsia="DengXian"/>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DengXian"/>
              </w:rPr>
            </w:pPr>
            <w:r>
              <w:rPr>
                <w:lang w:eastAsia="sv-SE"/>
              </w:rPr>
              <w:t>Samsung</w:t>
            </w:r>
          </w:p>
        </w:tc>
        <w:tc>
          <w:tcPr>
            <w:tcW w:w="1739" w:type="dxa"/>
          </w:tcPr>
          <w:p w14:paraId="19D31EF6" w14:textId="77777777" w:rsidR="005354AB" w:rsidRDefault="00051901">
            <w:pPr>
              <w:rPr>
                <w:rFonts w:eastAsia="DengXian"/>
              </w:rPr>
            </w:pPr>
            <w:r>
              <w:rPr>
                <w:lang w:eastAsia="sv-SE"/>
              </w:rPr>
              <w:t>Agree, but see comments.</w:t>
            </w:r>
          </w:p>
        </w:tc>
        <w:tc>
          <w:tcPr>
            <w:tcW w:w="6480" w:type="dxa"/>
          </w:tcPr>
          <w:p w14:paraId="19D31EF7" w14:textId="77777777" w:rsidR="005354AB" w:rsidRDefault="00051901">
            <w:pPr>
              <w:rPr>
                <w:rFonts w:eastAsia="DengXian"/>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DengXian"/>
              </w:rPr>
              <w:t>Panasonic</w:t>
            </w:r>
          </w:p>
        </w:tc>
        <w:tc>
          <w:tcPr>
            <w:tcW w:w="1739" w:type="dxa"/>
          </w:tcPr>
          <w:p w14:paraId="19D31EFA" w14:textId="77777777" w:rsidR="005354AB" w:rsidRDefault="00051901">
            <w:pPr>
              <w:rPr>
                <w:rFonts w:eastAsiaTheme="minorEastAsia"/>
              </w:rPr>
            </w:pPr>
            <w:r>
              <w:rPr>
                <w:rFonts w:eastAsia="DengXian"/>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Malgun Gothic" w:hint="eastAsia"/>
                <w:lang w:eastAsia="ko-KR"/>
              </w:rPr>
              <w:t>LG</w:t>
            </w:r>
          </w:p>
        </w:tc>
        <w:tc>
          <w:tcPr>
            <w:tcW w:w="1739" w:type="dxa"/>
          </w:tcPr>
          <w:p w14:paraId="19D31EFE" w14:textId="77777777" w:rsidR="005354AB" w:rsidRDefault="00051901">
            <w:pPr>
              <w:rPr>
                <w:rFonts w:eastAsiaTheme="minorEastAsia"/>
              </w:rPr>
            </w:pPr>
            <w:r>
              <w:rPr>
                <w:rFonts w:eastAsia="Malgun Gothic"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Malgun Gothic"/>
                <w:lang w:eastAsia="ko-KR"/>
              </w:rPr>
            </w:pPr>
            <w:r>
              <w:rPr>
                <w:rFonts w:eastAsia="Malgun Gothic"/>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SimSun"/>
                <w:lang w:val="en-US" w:eastAsia="ko-KR"/>
              </w:rPr>
            </w:pPr>
            <w:r>
              <w:rPr>
                <w:rFonts w:eastAsia="SimSun" w:hint="eastAsia"/>
                <w:lang w:val="en-US"/>
              </w:rPr>
              <w:t xml:space="preserve">ZTE </w:t>
            </w:r>
          </w:p>
        </w:tc>
        <w:tc>
          <w:tcPr>
            <w:tcW w:w="1739" w:type="dxa"/>
          </w:tcPr>
          <w:p w14:paraId="19D31F0A" w14:textId="77777777" w:rsidR="005354AB" w:rsidRDefault="00051901">
            <w:pPr>
              <w:rPr>
                <w:rFonts w:eastAsia="DengXian"/>
                <w:lang w:val="en-US" w:eastAsia="ko-KR"/>
              </w:rPr>
            </w:pPr>
            <w:r>
              <w:rPr>
                <w:rFonts w:eastAsia="DengXian" w:hint="eastAsia"/>
                <w:lang w:val="en-US"/>
              </w:rPr>
              <w:t>Yes</w:t>
            </w:r>
          </w:p>
        </w:tc>
        <w:tc>
          <w:tcPr>
            <w:tcW w:w="6480" w:type="dxa"/>
          </w:tcPr>
          <w:p w14:paraId="19D31F0B" w14:textId="77777777" w:rsidR="005354AB" w:rsidRDefault="005354AB">
            <w:pPr>
              <w:rPr>
                <w:rFonts w:eastAsia="DengXian"/>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DC2019" w14:paraId="336F5D63" w14:textId="77777777">
        <w:tc>
          <w:tcPr>
            <w:tcW w:w="1496" w:type="dxa"/>
          </w:tcPr>
          <w:p w14:paraId="6F9EB3FD" w14:textId="49DFA50D"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66BEBB8" w14:textId="2F7ABE0E"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653EC097" w14:textId="77777777" w:rsidR="00DC2019" w:rsidRDefault="00DC2019">
            <w:pPr>
              <w:rPr>
                <w:lang w:eastAsia="sv-SE"/>
              </w:rPr>
            </w:pPr>
          </w:p>
        </w:tc>
      </w:tr>
      <w:tr w:rsidR="00E26D0E" w14:paraId="19D31F14" w14:textId="77777777">
        <w:tc>
          <w:tcPr>
            <w:tcW w:w="1496" w:type="dxa"/>
          </w:tcPr>
          <w:p w14:paraId="19D31F11" w14:textId="7863B0D3" w:rsidR="00E26D0E" w:rsidRDefault="00E26D0E" w:rsidP="00E26D0E">
            <w:pPr>
              <w:rPr>
                <w:rFonts w:eastAsia="SimSun"/>
                <w:lang w:val="en-US"/>
              </w:rPr>
            </w:pPr>
            <w:r>
              <w:rPr>
                <w:lang w:eastAsia="sv-SE"/>
              </w:rPr>
              <w:t>Nokia</w:t>
            </w:r>
          </w:p>
        </w:tc>
        <w:tc>
          <w:tcPr>
            <w:tcW w:w="1739" w:type="dxa"/>
          </w:tcPr>
          <w:p w14:paraId="19D31F12" w14:textId="2383821E" w:rsidR="00E26D0E" w:rsidRDefault="00E26D0E" w:rsidP="00E26D0E">
            <w:pPr>
              <w:rPr>
                <w:rFonts w:eastAsia="SimSun"/>
                <w:lang w:val="en-US"/>
              </w:rPr>
            </w:pPr>
            <w:r>
              <w:rPr>
                <w:lang w:eastAsia="sv-SE"/>
              </w:rPr>
              <w:t>Agree</w:t>
            </w:r>
          </w:p>
        </w:tc>
        <w:tc>
          <w:tcPr>
            <w:tcW w:w="6480" w:type="dxa"/>
          </w:tcPr>
          <w:p w14:paraId="19D31F13" w14:textId="77777777" w:rsidR="00E26D0E" w:rsidRDefault="00E26D0E" w:rsidP="00E26D0E">
            <w:pPr>
              <w:rPr>
                <w:rFonts w:eastAsiaTheme="minorEastAsia"/>
              </w:rPr>
            </w:pPr>
          </w:p>
        </w:tc>
      </w:tr>
      <w:tr w:rsidR="000358DB" w14:paraId="33446388" w14:textId="77777777">
        <w:tc>
          <w:tcPr>
            <w:tcW w:w="1496" w:type="dxa"/>
          </w:tcPr>
          <w:p w14:paraId="108D2C73" w14:textId="46D94FEF" w:rsidR="000358DB" w:rsidRDefault="000358DB" w:rsidP="00E26D0E">
            <w:pPr>
              <w:rPr>
                <w:lang w:eastAsia="sv-SE"/>
              </w:rPr>
            </w:pPr>
            <w:r>
              <w:rPr>
                <w:lang w:eastAsia="sv-SE"/>
              </w:rPr>
              <w:t>Intel</w:t>
            </w:r>
          </w:p>
        </w:tc>
        <w:tc>
          <w:tcPr>
            <w:tcW w:w="1739" w:type="dxa"/>
          </w:tcPr>
          <w:p w14:paraId="12EEF750" w14:textId="3814BE12" w:rsidR="000358DB" w:rsidRDefault="000358DB" w:rsidP="00E26D0E">
            <w:pPr>
              <w:rPr>
                <w:lang w:eastAsia="sv-SE"/>
              </w:rPr>
            </w:pPr>
            <w:r>
              <w:rPr>
                <w:lang w:eastAsia="sv-SE"/>
              </w:rPr>
              <w:t>Agree</w:t>
            </w:r>
          </w:p>
        </w:tc>
        <w:tc>
          <w:tcPr>
            <w:tcW w:w="6480" w:type="dxa"/>
          </w:tcPr>
          <w:p w14:paraId="74927FF9" w14:textId="77777777" w:rsidR="000358DB" w:rsidRDefault="000358DB" w:rsidP="00E26D0E">
            <w:pPr>
              <w:rPr>
                <w:rFonts w:eastAsiaTheme="minorEastAsia"/>
              </w:rPr>
            </w:pPr>
          </w:p>
        </w:tc>
      </w:tr>
      <w:tr w:rsidR="00FE0289" w14:paraId="60B7C476" w14:textId="77777777">
        <w:tc>
          <w:tcPr>
            <w:tcW w:w="1496" w:type="dxa"/>
          </w:tcPr>
          <w:p w14:paraId="12D3D05E" w14:textId="4B1696EC" w:rsidR="00FE0289" w:rsidRDefault="00FE0289" w:rsidP="00FE0289">
            <w:pPr>
              <w:rPr>
                <w:lang w:eastAsia="sv-SE"/>
              </w:rPr>
            </w:pPr>
            <w:r>
              <w:rPr>
                <w:rFonts w:eastAsia="Malgun Gothic" w:hint="eastAsia"/>
                <w:lang w:eastAsia="ko-KR"/>
              </w:rPr>
              <w:t>E</w:t>
            </w:r>
            <w:r>
              <w:rPr>
                <w:rFonts w:eastAsia="Malgun Gothic"/>
                <w:lang w:eastAsia="ko-KR"/>
              </w:rPr>
              <w:t>TRI</w:t>
            </w:r>
          </w:p>
        </w:tc>
        <w:tc>
          <w:tcPr>
            <w:tcW w:w="1739" w:type="dxa"/>
          </w:tcPr>
          <w:p w14:paraId="62ED6AC8" w14:textId="3CA8B1C1" w:rsidR="00FE0289" w:rsidRDefault="00FE0289" w:rsidP="00FE0289">
            <w:pPr>
              <w:rPr>
                <w:lang w:eastAsia="sv-SE"/>
              </w:rPr>
            </w:pPr>
            <w:r>
              <w:rPr>
                <w:rFonts w:eastAsia="Malgun Gothic" w:hint="eastAsia"/>
                <w:lang w:eastAsia="ko-KR"/>
              </w:rPr>
              <w:t>A</w:t>
            </w:r>
            <w:r>
              <w:rPr>
                <w:rFonts w:eastAsia="Malgun Gothic"/>
                <w:lang w:eastAsia="ko-KR"/>
              </w:rPr>
              <w:t>gree</w:t>
            </w:r>
          </w:p>
        </w:tc>
        <w:tc>
          <w:tcPr>
            <w:tcW w:w="6480" w:type="dxa"/>
          </w:tcPr>
          <w:p w14:paraId="4926632E" w14:textId="77777777" w:rsidR="00FE0289" w:rsidRDefault="00FE0289" w:rsidP="00FE0289">
            <w:pPr>
              <w:rPr>
                <w:rFonts w:eastAsiaTheme="minorEastAsia"/>
              </w:rPr>
            </w:pPr>
          </w:p>
        </w:tc>
      </w:tr>
      <w:tr w:rsidR="00614C45" w14:paraId="4162BB8B" w14:textId="77777777">
        <w:tc>
          <w:tcPr>
            <w:tcW w:w="1496" w:type="dxa"/>
          </w:tcPr>
          <w:p w14:paraId="0A84B69F" w14:textId="0F1091E4" w:rsidR="00614C45" w:rsidRDefault="00614C45" w:rsidP="00614C45">
            <w:pPr>
              <w:rPr>
                <w:rFonts w:eastAsia="Malgun Gothic"/>
                <w:lang w:eastAsia="ko-KR"/>
              </w:rPr>
            </w:pPr>
            <w:r>
              <w:rPr>
                <w:lang w:eastAsia="sv-SE"/>
              </w:rPr>
              <w:t>MediaTek</w:t>
            </w:r>
          </w:p>
        </w:tc>
        <w:tc>
          <w:tcPr>
            <w:tcW w:w="1739" w:type="dxa"/>
          </w:tcPr>
          <w:p w14:paraId="205E9701" w14:textId="09B9852A" w:rsidR="00614C45" w:rsidRDefault="00614C45" w:rsidP="00614C45">
            <w:pPr>
              <w:rPr>
                <w:rFonts w:eastAsia="Malgun Gothic"/>
                <w:lang w:eastAsia="ko-KR"/>
              </w:rPr>
            </w:pPr>
            <w:r>
              <w:rPr>
                <w:rFonts w:eastAsia="DengXian"/>
              </w:rPr>
              <w:t>Agree</w:t>
            </w:r>
          </w:p>
        </w:tc>
        <w:tc>
          <w:tcPr>
            <w:tcW w:w="6480" w:type="dxa"/>
          </w:tcPr>
          <w:p w14:paraId="67D3BF67" w14:textId="77777777" w:rsidR="00614C45" w:rsidRDefault="00614C45" w:rsidP="00614C45">
            <w:pPr>
              <w:rPr>
                <w:rFonts w:eastAsiaTheme="minorEastAsia"/>
              </w:rPr>
            </w:pPr>
          </w:p>
        </w:tc>
      </w:tr>
    </w:tbl>
    <w:p w14:paraId="19D31F15" w14:textId="77777777" w:rsidR="005354AB" w:rsidRDefault="005354AB"/>
    <w:p w14:paraId="19D31F16" w14:textId="77777777" w:rsidR="005354AB" w:rsidRDefault="00051901">
      <w:pPr>
        <w:pStyle w:val="Heading1"/>
      </w:pPr>
      <w:r>
        <w:lastRenderedPageBreak/>
        <w:t>Summary</w:t>
      </w:r>
    </w:p>
    <w:p w14:paraId="19D31F17"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8" w14:textId="77777777" w:rsidR="005354AB" w:rsidRDefault="00051901">
      <w:pPr>
        <w:pStyle w:val="Heading1"/>
      </w:pPr>
      <w:r>
        <w:t>Conclusion</w:t>
      </w:r>
    </w:p>
    <w:p w14:paraId="19D31F19"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A" w14:textId="77777777" w:rsidR="005354AB" w:rsidRDefault="00051901">
      <w:pPr>
        <w:pStyle w:val="Heading1"/>
      </w:pPr>
      <w:r>
        <w:t>References</w:t>
      </w:r>
    </w:p>
    <w:p w14:paraId="19D31F1B" w14:textId="77777777" w:rsidR="005354AB" w:rsidRDefault="00A60670">
      <w:pPr>
        <w:pStyle w:val="Reference"/>
      </w:pPr>
      <w:hyperlink r:id="rId13" w:history="1">
        <w:r w:rsidR="00051901">
          <w:rPr>
            <w:rStyle w:val="Hyperlink"/>
            <w:sz w:val="18"/>
            <w:szCs w:val="18"/>
          </w:rPr>
          <w:t>R2-2107076</w:t>
        </w:r>
      </w:hyperlink>
      <w:r w:rsidR="00051901">
        <w:tab/>
        <w:t>Discussion on UL HARQ retransmission in NTN – OPPO</w:t>
      </w:r>
    </w:p>
    <w:p w14:paraId="19D31F1C" w14:textId="77777777" w:rsidR="005354AB" w:rsidRDefault="00A60670">
      <w:pPr>
        <w:pStyle w:val="Reference"/>
      </w:pPr>
      <w:hyperlink r:id="rId14"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A60670">
      <w:pPr>
        <w:pStyle w:val="Reference"/>
      </w:pPr>
      <w:hyperlink r:id="rId15"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A60670">
      <w:pPr>
        <w:pStyle w:val="Reference"/>
      </w:pPr>
      <w:hyperlink r:id="rId16" w:history="1">
        <w:r w:rsidR="00051901">
          <w:rPr>
            <w:rStyle w:val="Hyperlink"/>
            <w:sz w:val="18"/>
            <w:szCs w:val="18"/>
          </w:rPr>
          <w:t>R2-2107449</w:t>
        </w:r>
      </w:hyperlink>
      <w:r w:rsidR="00051901">
        <w:tab/>
        <w:t>Impact on DRX timers with UL/DL HARQ enhancement in NTN – vivo</w:t>
      </w:r>
    </w:p>
    <w:p w14:paraId="19D31F1F" w14:textId="77777777" w:rsidR="005354AB" w:rsidRDefault="00A60670">
      <w:pPr>
        <w:pStyle w:val="Reference"/>
      </w:pPr>
      <w:hyperlink r:id="rId17" w:history="1">
        <w:r w:rsidR="00051901">
          <w:rPr>
            <w:rStyle w:val="Hyperlink"/>
            <w:sz w:val="18"/>
            <w:szCs w:val="18"/>
          </w:rPr>
          <w:t>R2-2107450</w:t>
        </w:r>
      </w:hyperlink>
      <w:r w:rsidR="00051901">
        <w:tab/>
        <w:t>Impact on LCP with disabled UL HARQ retransmission in NTN – vivo</w:t>
      </w:r>
    </w:p>
    <w:p w14:paraId="19D31F20" w14:textId="77777777" w:rsidR="005354AB" w:rsidRDefault="00A60670">
      <w:pPr>
        <w:pStyle w:val="Reference"/>
      </w:pPr>
      <w:hyperlink r:id="rId18"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A60670">
      <w:pPr>
        <w:pStyle w:val="Reference"/>
      </w:pPr>
      <w:hyperlink r:id="rId19" w:history="1">
        <w:r w:rsidR="00051901">
          <w:rPr>
            <w:rStyle w:val="Hyperlink"/>
            <w:sz w:val="18"/>
            <w:szCs w:val="18"/>
          </w:rPr>
          <w:t>R2-2107632</w:t>
        </w:r>
      </w:hyperlink>
      <w:r w:rsidR="00051901">
        <w:tab/>
        <w:t>HARQ Management and LCP Restrictions in NTN – Apple</w:t>
      </w:r>
    </w:p>
    <w:p w14:paraId="19D31F22" w14:textId="77777777" w:rsidR="005354AB" w:rsidRDefault="00A60670">
      <w:pPr>
        <w:pStyle w:val="Reference"/>
      </w:pPr>
      <w:hyperlink r:id="rId20" w:history="1">
        <w:r w:rsidR="00051901">
          <w:rPr>
            <w:rStyle w:val="Hyperlink"/>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A60670">
      <w:pPr>
        <w:pStyle w:val="Reference"/>
      </w:pPr>
      <w:hyperlink r:id="rId21" w:history="1">
        <w:r w:rsidR="00051901">
          <w:rPr>
            <w:rStyle w:val="Hyperlink"/>
            <w:sz w:val="18"/>
            <w:szCs w:val="18"/>
          </w:rPr>
          <w:t>R2-2107909</w:t>
        </w:r>
      </w:hyperlink>
      <w:r w:rsidR="00051901">
        <w:tab/>
        <w:t>BSR with configured 2-step RACH and CG – Lenovo, Motorola Mobility</w:t>
      </w:r>
    </w:p>
    <w:p w14:paraId="19D31F24" w14:textId="77777777" w:rsidR="005354AB" w:rsidRDefault="00A60670">
      <w:pPr>
        <w:pStyle w:val="Reference"/>
      </w:pPr>
      <w:hyperlink r:id="rId22" w:history="1">
        <w:r w:rsidR="00051901">
          <w:rPr>
            <w:rStyle w:val="Hyperlink"/>
            <w:sz w:val="18"/>
            <w:szCs w:val="18"/>
          </w:rPr>
          <w:t>R2-2107986</w:t>
        </w:r>
      </w:hyperlink>
      <w:r w:rsidR="00051901">
        <w:tab/>
        <w:t>Consideration on HARQ aspects – Beijing Xiaomi Mobile Software</w:t>
      </w:r>
    </w:p>
    <w:p w14:paraId="19D31F25" w14:textId="77777777" w:rsidR="005354AB" w:rsidRDefault="00A60670">
      <w:pPr>
        <w:pStyle w:val="Reference"/>
      </w:pPr>
      <w:hyperlink r:id="rId23"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A60670">
      <w:pPr>
        <w:pStyle w:val="Reference"/>
      </w:pPr>
      <w:hyperlink r:id="rId24"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A60670">
      <w:pPr>
        <w:pStyle w:val="Reference"/>
      </w:pPr>
      <w:hyperlink r:id="rId25"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A60670">
      <w:pPr>
        <w:pStyle w:val="Reference"/>
      </w:pPr>
      <w:hyperlink r:id="rId26"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A60670">
      <w:pPr>
        <w:pStyle w:val="Reference"/>
      </w:pPr>
      <w:hyperlink r:id="rId27" w:history="1">
        <w:r w:rsidR="00051901">
          <w:rPr>
            <w:rStyle w:val="Hyperlink"/>
            <w:sz w:val="18"/>
            <w:szCs w:val="18"/>
          </w:rPr>
          <w:t>R2-2108452</w:t>
        </w:r>
      </w:hyperlink>
      <w:r w:rsidR="00051901">
        <w:tab/>
        <w:t>On DRX, LCP, HARQ, SR/BSR, and configured scheduling – Ericsson</w:t>
      </w:r>
    </w:p>
    <w:p w14:paraId="19D31F2A" w14:textId="77777777" w:rsidR="005354AB" w:rsidRDefault="00A60670">
      <w:pPr>
        <w:pStyle w:val="Reference"/>
      </w:pPr>
      <w:hyperlink r:id="rId28" w:history="1">
        <w:r w:rsidR="00051901">
          <w:rPr>
            <w:rStyle w:val="Hyperlink"/>
            <w:sz w:val="18"/>
            <w:szCs w:val="18"/>
          </w:rPr>
          <w:t>R2-2108544</w:t>
        </w:r>
      </w:hyperlink>
      <w:r w:rsidR="00051901">
        <w:tab/>
        <w:t>Discussion on LCP Restrictions and CG Impact in NTN – CMCC</w:t>
      </w:r>
    </w:p>
    <w:p w14:paraId="19D31F2B" w14:textId="77777777" w:rsidR="005354AB" w:rsidRDefault="00A60670">
      <w:pPr>
        <w:pStyle w:val="Reference"/>
      </w:pPr>
      <w:hyperlink r:id="rId29" w:history="1">
        <w:r w:rsidR="00051901">
          <w:rPr>
            <w:rStyle w:val="Hyperlink"/>
            <w:sz w:val="18"/>
            <w:szCs w:val="18"/>
          </w:rPr>
          <w:t>R2-2108608</w:t>
        </w:r>
      </w:hyperlink>
      <w:r w:rsidR="00051901">
        <w:tab/>
        <w:t>Discussion on other MAC aspects – LG Electronics Inc.</w:t>
      </w:r>
    </w:p>
    <w:p w14:paraId="19D31F2C" w14:textId="77777777" w:rsidR="005354AB" w:rsidRDefault="00A60670">
      <w:pPr>
        <w:pStyle w:val="Reference"/>
      </w:pPr>
      <w:hyperlink r:id="rId30"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A60670">
      <w:pPr>
        <w:pStyle w:val="Reference"/>
      </w:pPr>
      <w:hyperlink r:id="rId31"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A60670">
      <w:pPr>
        <w:pStyle w:val="Reference"/>
      </w:pPr>
      <w:hyperlink r:id="rId32" w:history="1">
        <w:r w:rsidR="00051901">
          <w:rPr>
            <w:rStyle w:val="Hyperlink"/>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A60670">
      <w:pPr>
        <w:pStyle w:val="Reference"/>
      </w:pPr>
      <w:hyperlink r:id="rId33" w:history="1">
        <w:r w:rsidR="00051901">
          <w:rPr>
            <w:rStyle w:val="Hyperlink"/>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A60670">
      <w:pPr>
        <w:pStyle w:val="Reference"/>
      </w:pPr>
      <w:hyperlink r:id="rId34"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A60670">
      <w:pPr>
        <w:pStyle w:val="Reference"/>
      </w:pPr>
      <w:hyperlink r:id="rId35" w:history="1">
        <w:r w:rsidR="00051901">
          <w:rPr>
            <w:rStyle w:val="Hyperlink"/>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B182A" w14:textId="77777777" w:rsidR="00A60670" w:rsidRDefault="00A60670">
      <w:pPr>
        <w:spacing w:after="0"/>
      </w:pPr>
      <w:r>
        <w:separator/>
      </w:r>
    </w:p>
  </w:endnote>
  <w:endnote w:type="continuationSeparator" w:id="0">
    <w:p w14:paraId="73DA3622" w14:textId="77777777" w:rsidR="00A60670" w:rsidRDefault="00A60670">
      <w:pPr>
        <w:spacing w:after="0"/>
      </w:pPr>
      <w:r>
        <w:continuationSeparator/>
      </w:r>
    </w:p>
  </w:endnote>
  <w:endnote w:type="continuationNotice" w:id="1">
    <w:p w14:paraId="77B6F717" w14:textId="77777777" w:rsidR="00A60670" w:rsidRDefault="00A606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1F34" w14:textId="76B507BB" w:rsidR="000D3504" w:rsidRDefault="000D35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F336D">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336D">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029BF" w14:textId="77777777" w:rsidR="00A60670" w:rsidRDefault="00A60670">
      <w:pPr>
        <w:spacing w:after="0"/>
      </w:pPr>
      <w:r>
        <w:separator/>
      </w:r>
    </w:p>
  </w:footnote>
  <w:footnote w:type="continuationSeparator" w:id="0">
    <w:p w14:paraId="5D0C359E" w14:textId="77777777" w:rsidR="00A60670" w:rsidRDefault="00A60670">
      <w:pPr>
        <w:spacing w:after="0"/>
      </w:pPr>
      <w:r>
        <w:continuationSeparator/>
      </w:r>
    </w:p>
  </w:footnote>
  <w:footnote w:type="continuationNotice" w:id="1">
    <w:p w14:paraId="019FAC61" w14:textId="77777777" w:rsidR="00A60670" w:rsidRDefault="00A6067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8D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AF7"/>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EA8"/>
    <w:rsid w:val="000D21BC"/>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36D"/>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A5"/>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37C3"/>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670"/>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4CC"/>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B7ACAD-A14B-4CE6-A58E-A22D04C1D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6890</Words>
  <Characters>39276</Characters>
  <Application>Microsoft Office Word</Application>
  <DocSecurity>0</DocSecurity>
  <Lines>327</Lines>
  <Paragraphs>92</Paragraphs>
  <ScaleCrop>false</ScaleCrop>
  <HeadingPairs>
    <vt:vector size="2" baseType="variant">
      <vt:variant>
        <vt:lpstr>제목</vt:lpstr>
      </vt:variant>
      <vt:variant>
        <vt:i4>1</vt:i4>
      </vt:variant>
    </vt:vector>
  </HeadingPairs>
  <TitlesOfParts>
    <vt:vector size="1" baseType="lpstr">
      <vt:lpstr/>
    </vt:vector>
  </TitlesOfParts>
  <Company>InterDigital</Company>
  <LinksUpToDate>false</LinksUpToDate>
  <CharactersWithSpaces>46074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Mehmet</cp:lastModifiedBy>
  <cp:revision>7</cp:revision>
  <dcterms:created xsi:type="dcterms:W3CDTF">2021-08-19T07:49:00Z</dcterms:created>
  <dcterms:modified xsi:type="dcterms:W3CDTF">2021-08-19T10:48:00Z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