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sz w:val="20"/>
          <w:lang w:val="en-GB" w:eastAsia="en-GB"/>
        </w:rPr>
      </w:pPr>
      <w:r w:rsidRPr="0069061B">
        <w:rPr>
          <w:rFonts w:ascii="Arial" w:eastAsia="MS Mincho" w:hAnsi="Arial" w:cs="Times New Roman"/>
          <w:b/>
          <w:sz w:val="20"/>
          <w:lang w:val="en-GB" w:eastAsia="en-GB"/>
        </w:rPr>
        <w:t>[AT115-</w:t>
      </w:r>
      <w:proofErr w:type="gramStart"/>
      <w:r w:rsidRPr="0069061B">
        <w:rPr>
          <w:rFonts w:ascii="Arial" w:eastAsia="MS Mincho" w:hAnsi="Arial" w:cs="Times New Roman"/>
          <w:b/>
          <w:sz w:val="20"/>
          <w:lang w:val="en-GB" w:eastAsia="en-GB"/>
        </w:rPr>
        <w:t>e][</w:t>
      </w:r>
      <w:proofErr w:type="gramEnd"/>
      <w:r w:rsidRPr="0069061B">
        <w:rPr>
          <w:rFonts w:ascii="Arial" w:eastAsia="MS Mincho" w:hAnsi="Arial" w:cs="Times New Roman"/>
          <w:b/>
          <w:sz w:val="20"/>
          <w:lang w:val="en-GB" w:eastAsia="en-GB"/>
        </w:rPr>
        <w:t>014][NR15]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sz w:val="20"/>
          <w:lang w:val="en-GB" w:eastAsia="en-GB"/>
        </w:rPr>
      </w:pPr>
      <w:r w:rsidRPr="0069061B">
        <w:rPr>
          <w:rFonts w:ascii="Arial" w:eastAsia="MS Mincho" w:hAnsi="Arial" w:cs="Times New Roman"/>
          <w:sz w:val="20"/>
          <w:lang w:val="en-GB"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sz w:val="20"/>
          <w:lang w:val="en-GB" w:eastAsia="en-GB"/>
        </w:rPr>
      </w:pPr>
      <w:r w:rsidRPr="0069061B">
        <w:rPr>
          <w:rFonts w:ascii="Arial" w:eastAsia="MS Mincho" w:hAnsi="Arial" w:cs="Times New Roman"/>
          <w:sz w:val="20"/>
          <w:lang w:val="en-GB"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sz w:val="20"/>
          <w:lang w:val="en-GB" w:eastAsia="en-GB"/>
        </w:rPr>
      </w:pPr>
      <w:r w:rsidRPr="0069061B">
        <w:rPr>
          <w:rFonts w:ascii="Arial" w:eastAsia="MS Mincho" w:hAnsi="Arial" w:cs="Times New Roman"/>
          <w:sz w:val="20"/>
          <w:lang w:val="en-GB" w:eastAsia="en-GB"/>
        </w:rPr>
        <w:tab/>
        <w:t>Deadline: Schedule 1</w:t>
      </w:r>
    </w:p>
    <w:p w14:paraId="6171E584" w14:textId="77777777" w:rsidR="00A43AF7" w:rsidRPr="0069061B" w:rsidRDefault="00A43AF7" w:rsidP="00CE0424">
      <w:pPr>
        <w:pStyle w:val="BodyText"/>
        <w:rPr>
          <w:lang w:val="en-GB"/>
        </w:rPr>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sz w:val="20"/>
          <w:lang w:val="en-GB" w:eastAsia="en-GB"/>
        </w:rPr>
      </w:pPr>
      <w:bookmarkStart w:id="0" w:name="_Ref178064866"/>
      <w:r w:rsidRPr="00C115A4">
        <w:rPr>
          <w:rFonts w:ascii="Arial" w:eastAsia="MS Mincho" w:hAnsi="Arial" w:cs="Times New Roman"/>
          <w:sz w:val="20"/>
          <w:highlight w:val="yellow"/>
          <w:lang w:val="en-GB" w:eastAsia="en-GB"/>
        </w:rPr>
        <w:t xml:space="preserve">A </w:t>
      </w:r>
      <w:r w:rsidRPr="00C115A4">
        <w:rPr>
          <w:rFonts w:ascii="Arial" w:eastAsia="MS Mincho" w:hAnsi="Arial" w:cs="Times New Roman"/>
          <w:b/>
          <w:sz w:val="20"/>
          <w:highlight w:val="yellow"/>
          <w:lang w:val="en-GB" w:eastAsia="en-GB"/>
        </w:rPr>
        <w:t>first round</w:t>
      </w:r>
      <w:r w:rsidRPr="00C115A4">
        <w:rPr>
          <w:rFonts w:ascii="Arial" w:eastAsia="MS Mincho" w:hAnsi="Arial" w:cs="Times New Roman"/>
          <w:sz w:val="20"/>
          <w:highlight w:val="yellow"/>
          <w:lang w:val="en-GB" w:eastAsia="en-GB"/>
        </w:rPr>
        <w:t xml:space="preserve"> with </w:t>
      </w:r>
      <w:r w:rsidRPr="00C115A4">
        <w:rPr>
          <w:rFonts w:ascii="Arial" w:eastAsia="MS Mincho" w:hAnsi="Arial" w:cs="Times New Roman"/>
          <w:b/>
          <w:sz w:val="20"/>
          <w:highlight w:val="yellow"/>
          <w:lang w:val="en-GB" w:eastAsia="en-GB"/>
        </w:rPr>
        <w:t>Deadline for comments Thursday Aug 19 1200 UTC</w:t>
      </w:r>
      <w:r w:rsidRPr="00C115A4">
        <w:rPr>
          <w:rFonts w:ascii="Arial" w:eastAsia="MS Mincho" w:hAnsi="Arial" w:cs="Times New Roman"/>
          <w:sz w:val="20"/>
          <w:lang w:val="en-GB"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sz w:val="20"/>
          <w:lang w:val="en-GB" w:eastAsia="en-GB"/>
        </w:rPr>
      </w:pPr>
      <w:r w:rsidRPr="00C115A4">
        <w:rPr>
          <w:rFonts w:ascii="Arial" w:eastAsia="MS Mincho" w:hAnsi="Arial" w:cs="Times New Roman"/>
          <w:sz w:val="20"/>
          <w:lang w:val="en-GB" w:eastAsia="en-GB"/>
        </w:rPr>
        <w:t xml:space="preserve">A Final round with </w:t>
      </w:r>
      <w:r w:rsidRPr="00C115A4">
        <w:rPr>
          <w:rFonts w:ascii="Arial" w:eastAsia="MS Mincho" w:hAnsi="Arial" w:cs="Times New Roman"/>
          <w:b/>
          <w:sz w:val="20"/>
          <w:lang w:val="en-GB" w:eastAsia="en-GB"/>
        </w:rPr>
        <w:t xml:space="preserve">Final deadline Thursday Aug 26 1200 UTC. </w:t>
      </w:r>
      <w:r w:rsidRPr="00C115A4">
        <w:rPr>
          <w:rFonts w:ascii="Arial" w:eastAsia="MS Mincho" w:hAnsi="Arial" w:cs="Times New Roman"/>
          <w:sz w:val="20"/>
          <w:lang w:val="en-GB"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proofErr w:type="spellStart"/>
            <w:r>
              <w:rPr>
                <w:rFonts w:ascii="Arial" w:hAnsi="Arial" w:cs="Arial"/>
                <w:lang w:val="en-GB" w:eastAsia="ja-JP"/>
              </w:rPr>
              <w:t>yuqin_chen@apple.com</w:t>
            </w:r>
            <w:proofErr w:type="spellEnd"/>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AA69D3"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 w:val="20"/>
          <w:szCs w:val="20"/>
        </w:rPr>
      </w:pPr>
      <w:r>
        <w:rPr>
          <w:sz w:val="20"/>
          <w:szCs w:val="20"/>
        </w:rPr>
        <w:t xml:space="preserve">The </w:t>
      </w:r>
      <w:r w:rsidR="00C115A4">
        <w:rPr>
          <w:sz w:val="20"/>
          <w:szCs w:val="20"/>
        </w:rPr>
        <w:t>changes are</w:t>
      </w:r>
      <w:r>
        <w:rPr>
          <w:sz w:val="20"/>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 w:val="20"/>
          <w:szCs w:val="20"/>
        </w:rPr>
      </w:pPr>
    </w:p>
    <w:p w14:paraId="1A64F0ED" w14:textId="16F07158"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the changes in </w:t>
      </w:r>
      <w:r w:rsidR="00C115A4" w:rsidRPr="00C115A4">
        <w:rPr>
          <w:b/>
          <w:sz w:val="20"/>
          <w:szCs w:val="20"/>
        </w:rPr>
        <w:t>R2-2108290</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 xml:space="preserve">The SSB periodicity/offset/duration configuration of target cell for NR </w:t>
            </w:r>
            <w:proofErr w:type="spellStart"/>
            <w:r w:rsidRPr="009F75FC">
              <w:rPr>
                <w:lang w:val="en-GB" w:eastAsia="ja-JP"/>
              </w:rPr>
              <w:t>PSCell</w:t>
            </w:r>
            <w:proofErr w:type="spellEnd"/>
            <w:r w:rsidRPr="009F75FC">
              <w:rPr>
                <w:lang w:val="en-GB" w:eastAsia="ja-JP"/>
              </w:rPr>
              <w:t xml:space="preserve"> change, NR </w:t>
            </w:r>
            <w:proofErr w:type="spellStart"/>
            <w:r w:rsidRPr="009F75FC">
              <w:rPr>
                <w:lang w:val="en-GB" w:eastAsia="ja-JP"/>
              </w:rPr>
              <w:t>PCell</w:t>
            </w:r>
            <w:proofErr w:type="spellEnd"/>
            <w:r w:rsidRPr="009F75FC">
              <w:rPr>
                <w:lang w:val="en-GB" w:eastAsia="ja-JP"/>
              </w:rPr>
              <w:t xml:space="preserve">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 xml:space="preserve">NR </w:t>
            </w:r>
            <w:proofErr w:type="spellStart"/>
            <w:r w:rsidRPr="009F75FC">
              <w:rPr>
                <w:lang w:val="en-GB" w:eastAsia="ja-JP"/>
              </w:rPr>
              <w:t>PSCell</w:t>
            </w:r>
            <w:proofErr w:type="spellEnd"/>
            <w:r w:rsidRPr="009F75FC">
              <w:rPr>
                <w:lang w:val="en-GB" w:eastAsia="ja-JP"/>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773EF0" w14:paraId="38A7C47B" w14:textId="77777777" w:rsidTr="00B71DF6">
        <w:tc>
          <w:tcPr>
            <w:tcW w:w="1964" w:type="dxa"/>
            <w:vAlign w:val="center"/>
          </w:tcPr>
          <w:p w14:paraId="0E0699D3" w14:textId="3EC0B716" w:rsidR="00773EF0" w:rsidRPr="0001732F" w:rsidRDefault="00773EF0" w:rsidP="00906E6E">
            <w:pPr>
              <w:jc w:val="center"/>
              <w:rPr>
                <w:rFonts w:ascii="Arial" w:hAnsi="Arial" w:cs="Arial"/>
                <w:sz w:val="20"/>
                <w:szCs w:val="20"/>
              </w:rPr>
            </w:pPr>
          </w:p>
        </w:tc>
        <w:tc>
          <w:tcPr>
            <w:tcW w:w="1269" w:type="dxa"/>
            <w:vAlign w:val="center"/>
          </w:tcPr>
          <w:p w14:paraId="2E47F66A" w14:textId="7EE76F95" w:rsidR="00773EF0" w:rsidRPr="0001732F" w:rsidRDefault="00773EF0" w:rsidP="00C45E1E">
            <w:pP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77777777" w:rsidR="006113C6" w:rsidRPr="00E14330" w:rsidRDefault="00AA69D3"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AA69D3"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AA69D3"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 w:val="20"/>
          <w:szCs w:val="20"/>
        </w:rPr>
      </w:pPr>
    </w:p>
    <w:p w14:paraId="00AE1A06" w14:textId="31B3F5D9" w:rsidR="006113C6" w:rsidRDefault="006113C6" w:rsidP="00501BA5">
      <w:pPr>
        <w:pStyle w:val="BodyText"/>
        <w:spacing w:before="120"/>
        <w:rPr>
          <w:sz w:val="20"/>
          <w:szCs w:val="20"/>
        </w:rPr>
      </w:pPr>
      <w:r>
        <w:rPr>
          <w:rFonts w:hint="eastAsia"/>
          <w:sz w:val="20"/>
          <w:szCs w:val="20"/>
        </w:rPr>
        <w:t>T</w:t>
      </w:r>
      <w:r>
        <w:rPr>
          <w:sz w:val="20"/>
          <w:szCs w:val="20"/>
        </w:rPr>
        <w:t xml:space="preserve">he discussion was also discussed in </w:t>
      </w:r>
      <w:r w:rsidR="00EE2F1C">
        <w:rPr>
          <w:sz w:val="20"/>
          <w:szCs w:val="20"/>
        </w:rPr>
        <w:t xml:space="preserve">RAN2#114 in </w:t>
      </w:r>
      <w:r w:rsidR="00EE2F1C" w:rsidRPr="00EE2F1C">
        <w:rPr>
          <w:sz w:val="20"/>
          <w:szCs w:val="20"/>
        </w:rPr>
        <w:t>R2-2107022</w:t>
      </w:r>
      <w:r w:rsidR="00EE2F1C">
        <w:rPr>
          <w:sz w:val="20"/>
          <w:szCs w:val="20"/>
        </w:rPr>
        <w:t>, and no conclusion was made.</w:t>
      </w:r>
    </w:p>
    <w:p w14:paraId="54043B84" w14:textId="77777777" w:rsidR="007A32B2" w:rsidRDefault="007A32B2" w:rsidP="00501BA5">
      <w:pPr>
        <w:pStyle w:val="BodyText"/>
        <w:spacing w:before="120"/>
        <w:rPr>
          <w:sz w:val="20"/>
          <w:szCs w:val="20"/>
        </w:rPr>
      </w:pPr>
    </w:p>
    <w:p w14:paraId="48DCF472" w14:textId="7EFF14AA" w:rsidR="006C5876" w:rsidRDefault="006C5876" w:rsidP="00501BA5">
      <w:pPr>
        <w:pStyle w:val="BodyText"/>
        <w:spacing w:before="120"/>
        <w:rPr>
          <w:sz w:val="20"/>
          <w:szCs w:val="20"/>
        </w:rPr>
      </w:pPr>
      <w:r>
        <w:rPr>
          <w:sz w:val="20"/>
          <w:szCs w:val="20"/>
        </w:rPr>
        <w:lastRenderedPageBreak/>
        <w:t xml:space="preserve">According to the proposals in </w:t>
      </w:r>
      <w:r w:rsidRPr="006C5876">
        <w:rPr>
          <w:sz w:val="20"/>
          <w:szCs w:val="20"/>
        </w:rPr>
        <w:t>R2-2108644</w:t>
      </w:r>
      <w:r>
        <w:rPr>
          <w:rFonts w:hint="eastAsia"/>
          <w:sz w:val="20"/>
          <w:szCs w:val="20"/>
        </w:rPr>
        <w:t>/</w:t>
      </w:r>
      <w:r>
        <w:rPr>
          <w:sz w:val="20"/>
          <w:szCs w:val="20"/>
        </w:rPr>
        <w:t xml:space="preserve">R2-2108645 and </w:t>
      </w:r>
      <w:r w:rsidRPr="006C5876">
        <w:rPr>
          <w:sz w:val="20"/>
          <w:szCs w:val="20"/>
        </w:rPr>
        <w:t>R2-2107022</w:t>
      </w:r>
      <w:r>
        <w:rPr>
          <w:sz w:val="20"/>
          <w:szCs w:val="20"/>
        </w:rPr>
        <w:t>, there are basically the following option</w:t>
      </w:r>
      <w:r w:rsidR="00A37EFD">
        <w:rPr>
          <w:sz w:val="20"/>
          <w:szCs w:val="20"/>
        </w:rPr>
        <w:t>s</w:t>
      </w:r>
      <w:r>
        <w:rPr>
          <w:sz w:val="20"/>
          <w:szCs w:val="20"/>
        </w:rPr>
        <w:t>:</w:t>
      </w:r>
    </w:p>
    <w:p w14:paraId="3D5162EE" w14:textId="512288A3" w:rsidR="006C5876" w:rsidRDefault="00A37EFD"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1</w:t>
      </w:r>
      <w:r w:rsidR="007A32B2">
        <w:rPr>
          <w:sz w:val="20"/>
          <w:szCs w:val="20"/>
        </w:rPr>
        <w:t>: i</w:t>
      </w:r>
      <w:r>
        <w:rPr>
          <w:sz w:val="20"/>
          <w:szCs w:val="20"/>
        </w:rPr>
        <w:t>f</w:t>
      </w:r>
      <w:r w:rsidRPr="00A37EFD">
        <w:rPr>
          <w:sz w:val="20"/>
          <w:szCs w:val="20"/>
        </w:rPr>
        <w:t xml:space="preserve"> searchSpaceSIB1 is set to non-zero in dedicated BWPs, the UE monitor</w:t>
      </w:r>
      <w:r>
        <w:rPr>
          <w:sz w:val="20"/>
          <w:szCs w:val="20"/>
        </w:rPr>
        <w:t>s</w:t>
      </w:r>
      <w:r w:rsidRPr="00A37EFD">
        <w:rPr>
          <w:sz w:val="20"/>
          <w:szCs w:val="20"/>
        </w:rPr>
        <w:t xml:space="preserve"> all PDCCH occasions as configured in searchSpaceSIB1</w:t>
      </w:r>
      <w:r>
        <w:rPr>
          <w:sz w:val="20"/>
          <w:szCs w:val="20"/>
        </w:rPr>
        <w:t xml:space="preserve">, i.e. using TCI states like for other dedicated search spaces. </w:t>
      </w:r>
    </w:p>
    <w:p w14:paraId="5FEB4F56" w14:textId="368D0F44" w:rsidR="00EE2F1C" w:rsidRDefault="00F11C8F"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2</w:t>
      </w:r>
      <w:r>
        <w:rPr>
          <w:sz w:val="20"/>
          <w:szCs w:val="20"/>
        </w:rPr>
        <w:t xml:space="preserve">: </w:t>
      </w:r>
      <w:r w:rsidRPr="00F11C8F">
        <w:rPr>
          <w:sz w:val="20"/>
          <w:szCs w:val="20"/>
        </w:rPr>
        <w:t>clarify that the searchSpaceSIB1 can only be set to zero for both initial DL BWP and dedicated BWP</w:t>
      </w:r>
      <w:r>
        <w:rPr>
          <w:sz w:val="20"/>
          <w:szCs w:val="20"/>
        </w:rPr>
        <w:t>s</w:t>
      </w:r>
      <w:r w:rsidRPr="00F11C8F">
        <w:rPr>
          <w:sz w:val="20"/>
          <w:szCs w:val="20"/>
        </w:rPr>
        <w:t xml:space="preserve"> if configured</w:t>
      </w:r>
      <w:r>
        <w:rPr>
          <w:sz w:val="20"/>
          <w:szCs w:val="20"/>
        </w:rPr>
        <w:t>.</w:t>
      </w:r>
    </w:p>
    <w:p w14:paraId="323B795B" w14:textId="614AF3EE" w:rsidR="00F11C8F" w:rsidRDefault="00F11C8F" w:rsidP="00501BA5">
      <w:pPr>
        <w:pStyle w:val="BodyText"/>
        <w:spacing w:before="120"/>
        <w:rPr>
          <w:sz w:val="20"/>
          <w:szCs w:val="20"/>
        </w:rPr>
      </w:pPr>
      <w:r w:rsidRPr="00F11C8F">
        <w:rPr>
          <w:b/>
          <w:sz w:val="20"/>
          <w:szCs w:val="20"/>
          <w:u w:val="single"/>
        </w:rPr>
        <w:t>Option 3</w:t>
      </w:r>
      <w:r>
        <w:rPr>
          <w:sz w:val="20"/>
          <w:szCs w:val="20"/>
        </w:rPr>
        <w:t xml:space="preserve">: define </w:t>
      </w:r>
      <w:r w:rsidRPr="00F11C8F">
        <w:rPr>
          <w:sz w:val="20"/>
          <w:szCs w:val="20"/>
        </w:rPr>
        <w:t xml:space="preserve">the mapping between </w:t>
      </w:r>
      <w:r>
        <w:rPr>
          <w:sz w:val="20"/>
          <w:szCs w:val="20"/>
        </w:rPr>
        <w:t>SIB1</w:t>
      </w:r>
      <w:r w:rsidRPr="00F11C8F">
        <w:rPr>
          <w:sz w:val="20"/>
          <w:szCs w:val="20"/>
        </w:rPr>
        <w:t xml:space="preserve"> PDCCH occasion</w:t>
      </w:r>
      <w:r>
        <w:rPr>
          <w:sz w:val="20"/>
          <w:szCs w:val="20"/>
        </w:rPr>
        <w:t>s</w:t>
      </w:r>
      <w:r w:rsidRPr="00F11C8F">
        <w:rPr>
          <w:sz w:val="20"/>
          <w:szCs w:val="20"/>
        </w:rPr>
        <w:t xml:space="preserve"> and SSBs </w:t>
      </w:r>
      <w:r>
        <w:rPr>
          <w:sz w:val="20"/>
          <w:szCs w:val="20"/>
        </w:rPr>
        <w:t>like</w:t>
      </w:r>
      <w:r w:rsidRPr="00F11C8F">
        <w:rPr>
          <w:sz w:val="20"/>
          <w:szCs w:val="20"/>
        </w:rPr>
        <w:t xml:space="preserve"> </w:t>
      </w:r>
      <w:r>
        <w:rPr>
          <w:sz w:val="20"/>
          <w:szCs w:val="20"/>
        </w:rPr>
        <w:t>for OSI</w:t>
      </w:r>
      <w:r w:rsidRPr="00F11C8F">
        <w:rPr>
          <w:sz w:val="20"/>
          <w:szCs w:val="20"/>
        </w:rPr>
        <w:t xml:space="preserve"> if searchSpaceSIB1 is set to non-zero.</w:t>
      </w:r>
    </w:p>
    <w:p w14:paraId="39B9A8F6" w14:textId="77777777" w:rsidR="00501BA5" w:rsidRPr="00A96FEE" w:rsidRDefault="00501BA5" w:rsidP="00501BA5">
      <w:pPr>
        <w:pStyle w:val="BodyText"/>
        <w:spacing w:before="120"/>
        <w:rPr>
          <w:sz w:val="20"/>
          <w:szCs w:val="20"/>
        </w:rPr>
      </w:pPr>
    </w:p>
    <w:p w14:paraId="2293B10C" w14:textId="0200B660"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w:t>
      </w:r>
      <w:r w:rsidR="00F11C8F">
        <w:rPr>
          <w:b/>
          <w:sz w:val="20"/>
          <w:szCs w:val="20"/>
        </w:rPr>
        <w:t>Which option(s) above do you prefer, or you have other preference (please indicate that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6EB9B281" w:rsidR="00404B7C" w:rsidRPr="0001732F" w:rsidRDefault="00404B7C" w:rsidP="005E517D">
            <w:pPr>
              <w:rPr>
                <w:rFonts w:ascii="Arial" w:hAnsi="Arial" w:cs="Arial"/>
              </w:rPr>
            </w:pPr>
            <w:r>
              <w:rPr>
                <w:rFonts w:ascii="Arial" w:hAnsi="Arial"/>
              </w:rPr>
              <w:t xml:space="preserve">On the </w:t>
            </w:r>
            <w:hyperlink r:id="rId15" w:history="1">
              <w:proofErr w:type="spellStart"/>
              <w:r w:rsidRPr="00404B7C">
                <w:rPr>
                  <w:rFonts w:ascii="Arial" w:hAnsi="Arial"/>
                </w:rPr>
                <w:t>R2</w:t>
              </w:r>
              <w:proofErr w:type="spellEnd"/>
              <w:r w:rsidRPr="00404B7C">
                <w:rPr>
                  <w:rFonts w:ascii="Arial" w:hAnsi="Arial"/>
                </w:rPr>
                <w:t>-2108644</w:t>
              </w:r>
            </w:hyperlink>
            <w:r w:rsidRPr="00404B7C">
              <w:rPr>
                <w:rFonts w:ascii="Arial" w:hAnsi="Arial"/>
              </w:rPr>
              <w:t>/</w:t>
            </w:r>
            <w:proofErr w:type="spellStart"/>
            <w:r w:rsidR="005A76DA">
              <w:fldChar w:fldCharType="begin"/>
            </w:r>
            <w:r w:rsidR="005A76DA">
              <w:instrText xml:space="preserve"> HYPERLINK "file:///D:/Documents/3GPP/tsg_ran/WG2/RAN2/2108_R2_115-e/Docs/R2-2108644.zip" </w:instrText>
            </w:r>
            <w:r w:rsidR="005A76DA">
              <w:fldChar w:fldCharType="separate"/>
            </w:r>
            <w:r w:rsidRPr="00404B7C">
              <w:rPr>
                <w:rFonts w:ascii="Arial" w:hAnsi="Arial"/>
              </w:rPr>
              <w:t>R2</w:t>
            </w:r>
            <w:proofErr w:type="spellEnd"/>
            <w:r w:rsidRPr="00404B7C">
              <w:rPr>
                <w:rFonts w:ascii="Arial" w:hAnsi="Arial"/>
              </w:rPr>
              <w:t>-2108</w:t>
            </w:r>
            <w:r w:rsidRPr="00404B7C">
              <w:rPr>
                <w:rFonts w:ascii="Arial" w:hAnsi="Arial"/>
              </w:rPr>
              <w:t>6</w:t>
            </w:r>
            <w:r w:rsidRPr="00404B7C">
              <w:rPr>
                <w:rFonts w:ascii="Arial" w:hAnsi="Arial"/>
              </w:rPr>
              <w:t>45,</w:t>
            </w:r>
            <w:r w:rsidR="005A76DA">
              <w:rPr>
                <w:rFonts w:ascii="Arial" w:hAnsi="Arial"/>
              </w:rPr>
              <w:fldChar w:fldCharType="end"/>
            </w:r>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w:t>
            </w:r>
            <w:r>
              <w:rPr>
                <w:rFonts w:ascii="Arial" w:hAnsi="Arial" w:cs="Arial"/>
                <w:sz w:val="21"/>
                <w:lang w:eastAsia="en-US"/>
              </w:rPr>
              <w:t>R2-1813287/R1-1809810</w:t>
            </w:r>
            <w:r>
              <w:rPr>
                <w:rFonts w:ascii="Arial" w:hAnsi="Arial" w:cs="Arial"/>
              </w:rPr>
              <w:t>)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w:t>
            </w:r>
            <w:r>
              <w:rPr>
                <w:rFonts w:ascii="Arial" w:hAnsi="Arial" w:cs="Arial"/>
              </w:rPr>
              <w:lastRenderedPageBreak/>
              <w:t xml:space="preserve">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501BA5" w14:paraId="4BDE910C" w14:textId="77777777" w:rsidTr="00D23DA2">
        <w:tc>
          <w:tcPr>
            <w:tcW w:w="1964" w:type="dxa"/>
            <w:vAlign w:val="center"/>
          </w:tcPr>
          <w:p w14:paraId="1687B6DC" w14:textId="250D2778" w:rsidR="00501BA5" w:rsidRPr="0001732F" w:rsidRDefault="00501BA5" w:rsidP="005E517D">
            <w:pPr>
              <w:jc w:val="center"/>
              <w:rPr>
                <w:rFonts w:ascii="Arial" w:hAnsi="Arial" w:cs="Arial"/>
                <w:sz w:val="20"/>
                <w:szCs w:val="20"/>
              </w:rPr>
            </w:pPr>
          </w:p>
        </w:tc>
        <w:tc>
          <w:tcPr>
            <w:tcW w:w="1887" w:type="dxa"/>
            <w:vAlign w:val="center"/>
          </w:tcPr>
          <w:p w14:paraId="6F7ECB7E" w14:textId="3E952373"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77777777" w:rsidR="0003228A" w:rsidRPr="00E14330" w:rsidRDefault="00AA69D3" w:rsidP="0003228A">
      <w:pPr>
        <w:pStyle w:val="Doc-title"/>
      </w:pPr>
      <w:hyperlink r:id="rId16"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AA69D3" w:rsidP="0003228A">
      <w:pPr>
        <w:pStyle w:val="Doc-title"/>
      </w:pPr>
      <w:hyperlink r:id="rId17"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GB"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val="en-GB" w:eastAsia="x-none"/>
                    </w:rPr>
                    <w:t>5.5.4</w:t>
                  </w:r>
                  <w:r w:rsidRPr="0003228A">
                    <w:rPr>
                      <w:rFonts w:ascii="Arial" w:eastAsia="Times New Roman" w:hAnsi="Arial" w:cs="Times New Roman"/>
                      <w:sz w:val="28"/>
                      <w:szCs w:val="20"/>
                      <w:lang w:val="en-GB"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val="en-GB" w:eastAsia="x-none"/>
                    </w:rPr>
                    <w:t>5.5.4.1</w:t>
                  </w:r>
                  <w:r w:rsidRPr="0003228A">
                    <w:rPr>
                      <w:rFonts w:ascii="Arial" w:eastAsia="Times New Roman" w:hAnsi="Arial" w:cs="Times New Roman"/>
                      <w:szCs w:val="20"/>
                      <w:lang w:val="en-GB"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03228A">
                    <w:rPr>
                      <w:rFonts w:ascii="Times New Roman" w:eastAsia="Times New Roman" w:hAnsi="Times New Roman" w:cs="Times New Roman"/>
                      <w:sz w:val="20"/>
                      <w:szCs w:val="20"/>
                      <w:lang w:val="en-GB" w:eastAsia="ja-JP"/>
                    </w:rPr>
                    <w:t>If AS security has been activated successfully, the UE shall:</w:t>
                  </w:r>
                </w:p>
                <w:p w14:paraId="3A22930B" w14:textId="77777777" w:rsidR="0003228A" w:rsidRPr="0003228A" w:rsidRDefault="0003228A" w:rsidP="0003228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1&gt;</w:t>
                  </w:r>
                  <w:r w:rsidRPr="0003228A">
                    <w:rPr>
                      <w:rFonts w:ascii="Times New Roman" w:eastAsia="Times New Roman" w:hAnsi="Times New Roman" w:cs="Times New Roman"/>
                      <w:sz w:val="20"/>
                      <w:szCs w:val="20"/>
                      <w:lang w:val="en-GB" w:eastAsia="x-none"/>
                    </w:rPr>
                    <w:tab/>
                    <w:t xml:space="preserve">for each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 xml:space="preserve"> included in the </w:t>
                  </w:r>
                  <w:proofErr w:type="spellStart"/>
                  <w:r w:rsidRPr="0003228A">
                    <w:rPr>
                      <w:rFonts w:ascii="Times New Roman" w:eastAsia="Times New Roman" w:hAnsi="Times New Roman" w:cs="Times New Roman"/>
                      <w:i/>
                      <w:sz w:val="20"/>
                      <w:szCs w:val="20"/>
                      <w:lang w:val="en-GB" w:eastAsia="x-none"/>
                    </w:rPr>
                    <w:t>measIdList</w:t>
                  </w:r>
                  <w:proofErr w:type="spellEnd"/>
                  <w:r w:rsidRPr="0003228A">
                    <w:rPr>
                      <w:rFonts w:ascii="Times New Roman" w:eastAsia="Times New Roman" w:hAnsi="Times New Roman" w:cs="Times New Roman"/>
                      <w:sz w:val="20"/>
                      <w:szCs w:val="20"/>
                      <w:lang w:val="en-GB" w:eastAsia="x-none"/>
                    </w:rPr>
                    <w:t xml:space="preserve"> within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w:t>
                  </w:r>
                </w:p>
                <w:p w14:paraId="5B6FD42D" w14:textId="77777777" w:rsidR="0003228A" w:rsidRPr="0003228A" w:rsidRDefault="0003228A" w:rsidP="0003228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2&gt;</w:t>
                  </w:r>
                  <w:r w:rsidRPr="0003228A">
                    <w:rPr>
                      <w:rFonts w:ascii="Times New Roman" w:eastAsia="Times New Roman" w:hAnsi="Times New Roman" w:cs="Times New Roman"/>
                      <w:sz w:val="20"/>
                      <w:szCs w:val="20"/>
                      <w:lang w:val="en-GB" w:eastAsia="x-none"/>
                    </w:rPr>
                    <w:tab/>
                    <w:t xml:space="preserve">if the corresponding </w:t>
                  </w:r>
                  <w:proofErr w:type="spellStart"/>
                  <w:r w:rsidRPr="0003228A">
                    <w:rPr>
                      <w:rFonts w:ascii="Times New Roman" w:eastAsia="Times New Roman" w:hAnsi="Times New Roman" w:cs="Times New Roman"/>
                      <w:i/>
                      <w:sz w:val="20"/>
                      <w:szCs w:val="20"/>
                      <w:lang w:val="en-GB" w:eastAsia="x-none"/>
                    </w:rPr>
                    <w:t>reportConfig</w:t>
                  </w:r>
                  <w:proofErr w:type="spellEnd"/>
                  <w:r w:rsidRPr="0003228A">
                    <w:rPr>
                      <w:rFonts w:ascii="Times New Roman" w:eastAsia="Times New Roman" w:hAnsi="Times New Roman" w:cs="Times New Roman"/>
                      <w:sz w:val="20"/>
                      <w:szCs w:val="20"/>
                      <w:lang w:val="en-GB" w:eastAsia="x-none"/>
                    </w:rPr>
                    <w:t xml:space="preserve"> includes a </w:t>
                  </w:r>
                  <w:proofErr w:type="spellStart"/>
                  <w:r w:rsidRPr="0003228A">
                    <w:rPr>
                      <w:rFonts w:ascii="Times New Roman" w:eastAsia="Times New Roman" w:hAnsi="Times New Roman" w:cs="Times New Roman"/>
                      <w:i/>
                      <w:sz w:val="20"/>
                      <w:szCs w:val="20"/>
                      <w:lang w:val="en-GB" w:eastAsia="x-none"/>
                    </w:rPr>
                    <w:t>reportType</w:t>
                  </w:r>
                  <w:proofErr w:type="spellEnd"/>
                  <w:r w:rsidRPr="0003228A">
                    <w:rPr>
                      <w:rFonts w:ascii="Times New Roman" w:eastAsia="Times New Roman" w:hAnsi="Times New Roman" w:cs="Times New Roman"/>
                      <w:sz w:val="20"/>
                      <w:szCs w:val="20"/>
                      <w:lang w:val="en-GB" w:eastAsia="x-none"/>
                    </w:rPr>
                    <w:t xml:space="preserve"> set to </w:t>
                  </w:r>
                  <w:proofErr w:type="spellStart"/>
                  <w:r w:rsidRPr="0003228A">
                    <w:rPr>
                      <w:rFonts w:ascii="Times New Roman" w:eastAsia="Times New Roman" w:hAnsi="Times New Roman" w:cs="Times New Roman"/>
                      <w:i/>
                      <w:sz w:val="20"/>
                      <w:szCs w:val="20"/>
                      <w:lang w:val="en-GB" w:eastAsia="x-none"/>
                    </w:rPr>
                    <w:t>eventTriggered</w:t>
                  </w:r>
                  <w:proofErr w:type="spellEnd"/>
                  <w:r w:rsidRPr="0003228A">
                    <w:rPr>
                      <w:rFonts w:ascii="Times New Roman" w:eastAsia="Times New Roman" w:hAnsi="Times New Roman" w:cs="Times New Roman"/>
                      <w:sz w:val="20"/>
                      <w:szCs w:val="20"/>
                      <w:lang w:val="en-GB" w:eastAsia="x-none"/>
                    </w:rPr>
                    <w:t xml:space="preserve"> or </w:t>
                  </w:r>
                  <w:r w:rsidRPr="0003228A">
                    <w:rPr>
                      <w:rFonts w:ascii="Times New Roman" w:eastAsia="Times New Roman" w:hAnsi="Times New Roman" w:cs="Times New Roman"/>
                      <w:i/>
                      <w:sz w:val="20"/>
                      <w:szCs w:val="20"/>
                      <w:lang w:val="en-GB" w:eastAsia="x-none"/>
                    </w:rPr>
                    <w:t>periodical</w:t>
                  </w:r>
                  <w:r w:rsidRPr="0003228A">
                    <w:rPr>
                      <w:rFonts w:ascii="Times New Roman" w:eastAsia="Times New Roman" w:hAnsi="Times New Roman" w:cs="Times New Roman"/>
                      <w:sz w:val="20"/>
                      <w:szCs w:val="20"/>
                      <w:lang w:val="en-GB" w:eastAsia="x-none"/>
                    </w:rPr>
                    <w:t>:</w:t>
                  </w:r>
                </w:p>
                <w:p w14:paraId="6C2BB19D" w14:textId="77777777" w:rsidR="0003228A" w:rsidRPr="0003228A" w:rsidRDefault="0003228A" w:rsidP="0003228A">
                  <w:pPr>
                    <w:overflowPunct w:val="0"/>
                    <w:autoSpaceDE w:val="0"/>
                    <w:autoSpaceDN w:val="0"/>
                    <w:adjustRightInd w:val="0"/>
                    <w:spacing w:after="180"/>
                    <w:ind w:leftChars="102" w:left="245" w:firstLineChars="200" w:firstLine="400"/>
                    <w:textAlignment w:val="baseline"/>
                    <w:rPr>
                      <w:rFonts w:ascii="Times New Roman" w:eastAsia="Times New Roman" w:hAnsi="Times New Roman" w:cs="Times New Roman"/>
                      <w:sz w:val="20"/>
                      <w:szCs w:val="20"/>
                      <w:lang w:val="en-GB" w:eastAsia="ja-JP"/>
                    </w:rPr>
                  </w:pPr>
                  <w:r w:rsidRPr="0003228A">
                    <w:rPr>
                      <w:rFonts w:ascii="SimSun" w:eastAsia="SimSun" w:hAnsi="SimSun" w:cs="Times New Roman" w:hint="eastAsia"/>
                      <w:sz w:val="20"/>
                      <w:szCs w:val="20"/>
                      <w:lang w:val="en-GB"/>
                    </w:rPr>
                    <w:t>……</w:t>
                  </w:r>
                </w:p>
                <w:p w14:paraId="6349CA1F" w14:textId="77777777" w:rsidR="0003228A" w:rsidRPr="0003228A" w:rsidRDefault="0003228A" w:rsidP="0003228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3&gt;</w:t>
                  </w:r>
                  <w:r w:rsidRPr="0003228A">
                    <w:rPr>
                      <w:rFonts w:ascii="Times New Roman" w:eastAsia="Times New Roman" w:hAnsi="Times New Roman" w:cs="Times New Roman"/>
                      <w:sz w:val="20"/>
                      <w:szCs w:val="20"/>
                      <w:lang w:val="en-GB" w:eastAsia="x-none"/>
                    </w:rPr>
                    <w:tab/>
                    <w:t xml:space="preserve">else if the corresponding </w:t>
                  </w:r>
                  <w:proofErr w:type="spellStart"/>
                  <w:r w:rsidRPr="0003228A">
                    <w:rPr>
                      <w:rFonts w:ascii="Times New Roman" w:eastAsia="Times New Roman" w:hAnsi="Times New Roman" w:cs="Times New Roman"/>
                      <w:i/>
                      <w:sz w:val="20"/>
                      <w:szCs w:val="20"/>
                      <w:lang w:val="en-GB" w:eastAsia="x-none"/>
                    </w:rPr>
                    <w:t>measObject</w:t>
                  </w:r>
                  <w:proofErr w:type="spellEnd"/>
                  <w:r w:rsidRPr="0003228A">
                    <w:rPr>
                      <w:rFonts w:ascii="Times New Roman" w:eastAsia="Times New Roman" w:hAnsi="Times New Roman" w:cs="Times New Roman"/>
                      <w:sz w:val="20"/>
                      <w:szCs w:val="20"/>
                      <w:lang w:val="en-GB" w:eastAsia="x-none"/>
                    </w:rPr>
                    <w:t xml:space="preserve"> concerns E-</w:t>
                  </w:r>
                  <w:proofErr w:type="spellStart"/>
                  <w:r w:rsidRPr="0003228A">
                    <w:rPr>
                      <w:rFonts w:ascii="Times New Roman" w:eastAsia="Times New Roman" w:hAnsi="Times New Roman" w:cs="Times New Roman"/>
                      <w:sz w:val="20"/>
                      <w:szCs w:val="20"/>
                      <w:lang w:val="en-GB" w:eastAsia="x-none"/>
                    </w:rPr>
                    <w:t>UTRA</w:t>
                  </w:r>
                  <w:proofErr w:type="spellEnd"/>
                  <w:r w:rsidRPr="0003228A">
                    <w:rPr>
                      <w:rFonts w:ascii="Times New Roman" w:eastAsia="Times New Roman" w:hAnsi="Times New Roman" w:cs="Times New Roman"/>
                      <w:sz w:val="20"/>
                      <w:szCs w:val="20"/>
                      <w:lang w:val="en-GB" w:eastAsia="x-none"/>
                    </w:rPr>
                    <w:t>:</w:t>
                  </w:r>
                </w:p>
                <w:p w14:paraId="20DBEB4B"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4&gt;</w:t>
                  </w:r>
                  <w:r w:rsidRPr="0003228A">
                    <w:rPr>
                      <w:rFonts w:ascii="Times New Roman" w:eastAsia="Times New Roman" w:hAnsi="Times New Roman" w:cs="Times New Roman"/>
                      <w:sz w:val="20"/>
                      <w:szCs w:val="20"/>
                      <w:lang w:val="en-GB" w:eastAsia="x-none"/>
                    </w:rPr>
                    <w:tab/>
                  </w:r>
                  <w:r w:rsidRPr="0003228A">
                    <w:rPr>
                      <w:rFonts w:ascii="Times New Roman" w:eastAsia="Times New Roman" w:hAnsi="Times New Roman" w:cs="Times New Roman"/>
                      <w:sz w:val="20"/>
                      <w:szCs w:val="20"/>
                      <w:highlight w:val="yellow"/>
                      <w:lang w:val="en-GB" w:eastAsia="x-none"/>
                    </w:rPr>
                    <w:t xml:space="preserve">if </w:t>
                  </w:r>
                  <w:r w:rsidRPr="0003228A">
                    <w:rPr>
                      <w:rFonts w:ascii="Times New Roman" w:eastAsia="Times New Roman" w:hAnsi="Times New Roman" w:cs="Times New Roman"/>
                      <w:i/>
                      <w:sz w:val="20"/>
                      <w:szCs w:val="20"/>
                      <w:highlight w:val="yellow"/>
                      <w:lang w:val="en-GB" w:eastAsia="x-none"/>
                    </w:rPr>
                    <w:t>eventB1</w:t>
                  </w:r>
                  <w:r w:rsidRPr="0003228A">
                    <w:rPr>
                      <w:rFonts w:ascii="Times New Roman" w:eastAsia="Times New Roman" w:hAnsi="Times New Roman" w:cs="Times New Roman"/>
                      <w:sz w:val="20"/>
                      <w:szCs w:val="20"/>
                      <w:highlight w:val="yellow"/>
                      <w:lang w:val="en-GB" w:eastAsia="x-none"/>
                    </w:rPr>
                    <w:t xml:space="preserve"> or </w:t>
                  </w:r>
                  <w:r w:rsidRPr="0003228A">
                    <w:rPr>
                      <w:rFonts w:ascii="Times New Roman" w:eastAsia="Times New Roman" w:hAnsi="Times New Roman" w:cs="Times New Roman"/>
                      <w:i/>
                      <w:sz w:val="20"/>
                      <w:szCs w:val="20"/>
                      <w:highlight w:val="yellow"/>
                      <w:lang w:val="en-GB" w:eastAsia="x-none"/>
                    </w:rPr>
                    <w:t>eventB2</w:t>
                  </w:r>
                  <w:r w:rsidRPr="0003228A">
                    <w:rPr>
                      <w:rFonts w:ascii="Times New Roman" w:eastAsia="Times New Roman" w:hAnsi="Times New Roman" w:cs="Times New Roman"/>
                      <w:sz w:val="20"/>
                      <w:szCs w:val="20"/>
                      <w:lang w:val="en-GB" w:eastAsia="x-none"/>
                    </w:rPr>
                    <w:t xml:space="preserve"> is configured in the corresponding </w:t>
                  </w:r>
                  <w:proofErr w:type="spellStart"/>
                  <w:r w:rsidRPr="0003228A">
                    <w:rPr>
                      <w:rFonts w:ascii="Times New Roman" w:eastAsia="Times New Roman" w:hAnsi="Times New Roman" w:cs="Times New Roman"/>
                      <w:i/>
                      <w:sz w:val="20"/>
                      <w:szCs w:val="20"/>
                      <w:lang w:val="en-GB" w:eastAsia="x-none"/>
                    </w:rPr>
                    <w:t>reportConfig</w:t>
                  </w:r>
                  <w:proofErr w:type="spellEnd"/>
                  <w:r w:rsidRPr="0003228A">
                    <w:rPr>
                      <w:rFonts w:ascii="Times New Roman" w:eastAsia="Times New Roman" w:hAnsi="Times New Roman" w:cs="Times New Roman"/>
                      <w:sz w:val="20"/>
                      <w:szCs w:val="20"/>
                      <w:lang w:val="en-GB" w:eastAsia="x-none"/>
                    </w:rPr>
                    <w:t>:</w:t>
                  </w:r>
                </w:p>
                <w:p w14:paraId="2FDE6288"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5&gt;</w:t>
                  </w:r>
                  <w:r w:rsidRPr="0003228A">
                    <w:rPr>
                      <w:rFonts w:ascii="Times New Roman" w:eastAsia="Times New Roman" w:hAnsi="Times New Roman" w:cs="Times New Roman"/>
                      <w:sz w:val="20"/>
                      <w:szCs w:val="20"/>
                      <w:lang w:val="en-GB" w:eastAsia="x-none"/>
                    </w:rPr>
                    <w:tab/>
                    <w:t>consider a serving cell, if any, on the associated E-UTRA frequency as neighbour cell;</w:t>
                  </w:r>
                </w:p>
                <w:p w14:paraId="0176BD6C"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4&gt;</w:t>
                  </w:r>
                  <w:r w:rsidRPr="0003228A">
                    <w:rPr>
                      <w:rFonts w:ascii="Times New Roman" w:eastAsia="Times New Roman" w:hAnsi="Times New Roman" w:cs="Times New Roman"/>
                      <w:sz w:val="20"/>
                      <w:szCs w:val="20"/>
                      <w:lang w:val="en-GB" w:eastAsia="x-none"/>
                    </w:rPr>
                    <w:tab/>
                  </w:r>
                  <w:r w:rsidRPr="0003228A">
                    <w:rPr>
                      <w:rFonts w:ascii="Times New Roman" w:eastAsia="Times New Roman" w:hAnsi="Times New Roman" w:cs="Times New Roman"/>
                      <w:sz w:val="20"/>
                      <w:szCs w:val="20"/>
                      <w:highlight w:val="yellow"/>
                      <w:lang w:val="en-GB" w:eastAsia="x-none"/>
                    </w:rPr>
                    <w:t>else</w:t>
                  </w:r>
                  <w:r w:rsidRPr="0003228A">
                    <w:rPr>
                      <w:rFonts w:ascii="Times New Roman" w:eastAsia="Times New Roman" w:hAnsi="Times New Roman" w:cs="Times New Roman"/>
                      <w:sz w:val="20"/>
                      <w:szCs w:val="20"/>
                      <w:lang w:val="en-GB" w:eastAsia="x-none"/>
                    </w:rPr>
                    <w:t>:</w:t>
                  </w:r>
                </w:p>
                <w:p w14:paraId="434D8CAF"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5&gt;</w:t>
                  </w:r>
                  <w:r w:rsidRPr="0003228A">
                    <w:rPr>
                      <w:rFonts w:ascii="Times New Roman" w:eastAsia="Times New Roman" w:hAnsi="Times New Roman" w:cs="Times New Roman"/>
                      <w:sz w:val="20"/>
                      <w:szCs w:val="20"/>
                      <w:lang w:val="en-GB"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val="en-GB" w:eastAsia="x-none"/>
                    </w:rPr>
                    <w:t>blackCellsToAddModListEUTRAN</w:t>
                  </w:r>
                  <w:proofErr w:type="spellEnd"/>
                  <w:r w:rsidRPr="0003228A">
                    <w:rPr>
                      <w:rFonts w:ascii="Times New Roman" w:eastAsia="Times New Roman" w:hAnsi="Times New Roman" w:cs="Times New Roman"/>
                      <w:sz w:val="20"/>
                      <w:szCs w:val="20"/>
                      <w:lang w:val="en-GB" w:eastAsia="x-none"/>
                    </w:rPr>
                    <w:t xml:space="preserve"> defined within the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 xml:space="preserve"> for this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lastRenderedPageBreak/>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 w:val="20"/>
          <w:szCs w:val="20"/>
        </w:rPr>
      </w:pPr>
    </w:p>
    <w:p w14:paraId="25E57F4E" w14:textId="30031FB5"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w:t>
      </w:r>
      <w:r w:rsidR="0003228A">
        <w:rPr>
          <w:b/>
          <w:sz w:val="20"/>
          <w:szCs w:val="20"/>
        </w:rPr>
        <w:t>8646/</w:t>
      </w:r>
      <w:r w:rsidR="0003228A" w:rsidRPr="007E5A6B">
        <w:rPr>
          <w:b/>
          <w:sz w:val="20"/>
          <w:szCs w:val="20"/>
        </w:rPr>
        <w:t>R2-210</w:t>
      </w:r>
      <w:r w:rsidR="0003228A">
        <w:rPr>
          <w:b/>
          <w:sz w:val="20"/>
          <w:szCs w:val="20"/>
        </w:rPr>
        <w:t>8647</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AA69D3" w:rsidP="0003228A">
      <w:pPr>
        <w:pStyle w:val="Doc-title"/>
      </w:pPr>
      <w:hyperlink r:id="rId18"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AA69D3" w:rsidP="0003228A">
      <w:pPr>
        <w:pStyle w:val="Doc-title"/>
      </w:pPr>
      <w:hyperlink r:id="rId19"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 w:val="20"/>
          <w:szCs w:val="20"/>
        </w:rPr>
      </w:pPr>
    </w:p>
    <w:p w14:paraId="60E9F102" w14:textId="4CFF57DA"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w:t>
      </w:r>
      <w:r w:rsidR="0003228A">
        <w:rPr>
          <w:b/>
          <w:sz w:val="20"/>
          <w:szCs w:val="20"/>
        </w:rPr>
        <w:t>7377</w:t>
      </w:r>
      <w:r w:rsidR="0003228A">
        <w:rPr>
          <w:rFonts w:hint="eastAsia"/>
          <w:b/>
          <w:sz w:val="20"/>
          <w:szCs w:val="20"/>
        </w:rPr>
        <w:t>/</w:t>
      </w:r>
      <w:r w:rsidR="005E517D" w:rsidRPr="005E517D">
        <w:rPr>
          <w:b/>
          <w:sz w:val="20"/>
          <w:szCs w:val="20"/>
        </w:rPr>
        <w:t>R2-210</w:t>
      </w:r>
      <w:r w:rsidR="0003228A">
        <w:rPr>
          <w:b/>
          <w:sz w:val="20"/>
          <w:szCs w:val="20"/>
        </w:rPr>
        <w:t>73</w:t>
      </w:r>
      <w:r w:rsidR="007A32B2">
        <w:rPr>
          <w:b/>
          <w:sz w:val="20"/>
          <w:szCs w:val="20"/>
        </w:rPr>
        <w:t>7</w:t>
      </w:r>
      <w:r w:rsidR="0003228A">
        <w:rPr>
          <w:b/>
          <w:sz w:val="20"/>
          <w:szCs w:val="20"/>
        </w:rPr>
        <w:t>8</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093008" w14:paraId="73A1C586" w14:textId="77777777" w:rsidTr="005E517D">
        <w:tc>
          <w:tcPr>
            <w:tcW w:w="1964" w:type="dxa"/>
            <w:vAlign w:val="center"/>
          </w:tcPr>
          <w:p w14:paraId="31C9B60E" w14:textId="77777777" w:rsidR="00093008" w:rsidRPr="0001732F" w:rsidRDefault="00093008" w:rsidP="00093008">
            <w:pPr>
              <w:jc w:val="center"/>
              <w:rPr>
                <w:rFonts w:ascii="Arial" w:hAnsi="Arial" w:cs="Arial"/>
                <w:sz w:val="20"/>
                <w:szCs w:val="20"/>
              </w:rPr>
            </w:pPr>
          </w:p>
        </w:tc>
        <w:tc>
          <w:tcPr>
            <w:tcW w:w="1269" w:type="dxa"/>
            <w:vAlign w:val="center"/>
          </w:tcPr>
          <w:p w14:paraId="225A0384" w14:textId="77777777" w:rsidR="00093008" w:rsidRPr="0001732F" w:rsidRDefault="00093008" w:rsidP="00093008">
            <w:pPr>
              <w:jc w:val="center"/>
              <w:rPr>
                <w:rFonts w:ascii="Arial" w:hAnsi="Arial" w:cs="Arial"/>
                <w:sz w:val="20"/>
                <w:szCs w:val="20"/>
              </w:rPr>
            </w:pPr>
          </w:p>
        </w:tc>
        <w:tc>
          <w:tcPr>
            <w:tcW w:w="6283" w:type="dxa"/>
          </w:tcPr>
          <w:p w14:paraId="72459CEB" w14:textId="77777777" w:rsidR="00093008" w:rsidRPr="0001732F" w:rsidRDefault="00093008" w:rsidP="00093008">
            <w:pPr>
              <w:rPr>
                <w:rFonts w:ascii="Arial" w:hAnsi="Arial" w:cs="Arial"/>
              </w:rPr>
            </w:pPr>
          </w:p>
        </w:tc>
      </w:tr>
      <w:tr w:rsidR="00093008" w14:paraId="40DCEE0A" w14:textId="77777777" w:rsidTr="005E517D">
        <w:tc>
          <w:tcPr>
            <w:tcW w:w="1964" w:type="dxa"/>
            <w:vAlign w:val="center"/>
          </w:tcPr>
          <w:p w14:paraId="2023A416" w14:textId="77777777" w:rsidR="00093008" w:rsidRDefault="00093008" w:rsidP="00093008">
            <w:pPr>
              <w:jc w:val="center"/>
              <w:rPr>
                <w:rFonts w:ascii="Arial" w:hAnsi="Arial" w:cs="Arial"/>
                <w:sz w:val="20"/>
                <w:szCs w:val="20"/>
              </w:rPr>
            </w:pPr>
          </w:p>
        </w:tc>
        <w:tc>
          <w:tcPr>
            <w:tcW w:w="1269" w:type="dxa"/>
            <w:vAlign w:val="center"/>
          </w:tcPr>
          <w:p w14:paraId="125AA3F5" w14:textId="77777777" w:rsidR="00093008" w:rsidRDefault="00093008" w:rsidP="00093008">
            <w:pPr>
              <w:jc w:val="center"/>
              <w:rPr>
                <w:rFonts w:ascii="Arial" w:hAnsi="Arial" w:cs="Arial"/>
                <w:sz w:val="20"/>
                <w:szCs w:val="20"/>
              </w:rPr>
            </w:pPr>
          </w:p>
        </w:tc>
        <w:tc>
          <w:tcPr>
            <w:tcW w:w="6283" w:type="dxa"/>
          </w:tcPr>
          <w:p w14:paraId="3A5097D1" w14:textId="77777777" w:rsidR="00093008" w:rsidRPr="0001732F" w:rsidRDefault="00093008" w:rsidP="00093008">
            <w:pPr>
              <w:rPr>
                <w:rFonts w:ascii="Arial" w:hAnsi="Arial" w:cs="Arial"/>
              </w:rPr>
            </w:pP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lastRenderedPageBreak/>
        <w:t>L3 filtering configuration</w:t>
      </w:r>
    </w:p>
    <w:p w14:paraId="04B4A13D" w14:textId="77777777" w:rsidR="0003228A" w:rsidRPr="00E14330" w:rsidRDefault="00AA69D3" w:rsidP="0003228A">
      <w:pPr>
        <w:pStyle w:val="Doc-title"/>
      </w:pPr>
      <w:hyperlink r:id="rId20"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 w:val="20"/>
          <w:szCs w:val="20"/>
        </w:rPr>
      </w:pPr>
    </w:p>
    <w:p w14:paraId="6ED7610A" w14:textId="34537913" w:rsidR="00486067" w:rsidRDefault="00486067" w:rsidP="005E517D">
      <w:pPr>
        <w:pStyle w:val="BodyText"/>
        <w:rPr>
          <w:sz w:val="20"/>
          <w:szCs w:val="20"/>
        </w:rPr>
      </w:pPr>
      <w:r>
        <w:rPr>
          <w:rFonts w:hint="eastAsia"/>
          <w:sz w:val="20"/>
          <w:szCs w:val="20"/>
        </w:rPr>
        <w:t>I</w:t>
      </w:r>
      <w:r>
        <w:rPr>
          <w:sz w:val="20"/>
          <w:szCs w:val="20"/>
        </w:rPr>
        <w:t>t has following observations:</w:t>
      </w:r>
    </w:p>
    <w:p w14:paraId="5E8DAD54"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 w:val="20"/>
          <w:szCs w:val="20"/>
        </w:rPr>
      </w:pPr>
    </w:p>
    <w:p w14:paraId="3A8D4009" w14:textId="0847FA78" w:rsidR="005E517D" w:rsidRPr="00A96FEE" w:rsidRDefault="00001012" w:rsidP="005E517D">
      <w:pPr>
        <w:pStyle w:val="BodyText"/>
        <w:rPr>
          <w:b/>
          <w:sz w:val="20"/>
          <w:szCs w:val="20"/>
        </w:rPr>
      </w:pPr>
      <w:r>
        <w:rPr>
          <w:b/>
          <w:sz w:val="20"/>
          <w:szCs w:val="20"/>
        </w:rPr>
        <w:t>Q5</w:t>
      </w:r>
      <w:r w:rsidR="00486067">
        <w:rPr>
          <w:b/>
          <w:sz w:val="20"/>
          <w:szCs w:val="20"/>
        </w:rPr>
        <w:t>a</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486067">
        <w:rPr>
          <w:b/>
          <w:sz w:val="20"/>
          <w:szCs w:val="20"/>
        </w:rPr>
        <w:t xml:space="preserve"> in </w:t>
      </w:r>
      <w:r w:rsidR="00486067" w:rsidRPr="00486067">
        <w:rPr>
          <w:b/>
          <w:sz w:val="20"/>
          <w:szCs w:val="20"/>
        </w:rPr>
        <w:t>R2-2107573</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w:t>
            </w:r>
            <w:proofErr w:type="spellStart"/>
            <w:r w:rsidRPr="00646208">
              <w:rPr>
                <w:rFonts w:ascii="Arial" w:hAnsi="Arial" w:cs="Arial"/>
                <w:highlight w:val="yellow"/>
              </w:rPr>
              <w:t>RAN4</w:t>
            </w:r>
            <w:proofErr w:type="spellEnd"/>
            <w:r w:rsidRPr="00646208">
              <w:rPr>
                <w:rFonts w:ascii="Arial" w:hAnsi="Arial" w:cs="Arial"/>
                <w:highlight w:val="yellow"/>
              </w:rPr>
              <w:t xml:space="preserve">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lastRenderedPageBreak/>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utoSpaceDE w:val="0"/>
              <w:autoSpaceDN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utoSpaceDE w:val="0"/>
              <w:autoSpaceDN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w:t>
            </w:r>
            <w:proofErr w:type="spellStart"/>
            <w:r w:rsidRPr="008901B4">
              <w:rPr>
                <w:rFonts w:ascii="Arial" w:hAnsi="Arial" w:cs="Arial"/>
              </w:rPr>
              <w:t>SMTC</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utoSpaceDE w:val="0"/>
              <w:autoSpaceDN w:val="0"/>
              <w:adjustRightInd w:val="0"/>
              <w:spacing w:after="180"/>
              <w:textAlignment w:val="baseline"/>
              <w:rPr>
                <w:rFonts w:ascii="Arial" w:hAnsi="Arial" w:cs="Arial"/>
              </w:rPr>
            </w:pPr>
            <w:proofErr w:type="spellStart"/>
            <w:r w:rsidRPr="008901B4">
              <w:rPr>
                <w:rFonts w:ascii="Arial" w:hAnsi="Arial" w:cs="Arial"/>
              </w:rPr>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state.</w:t>
            </w:r>
          </w:p>
          <w:p w14:paraId="493356C5" w14:textId="7A7222F1" w:rsidR="003B5DE2" w:rsidRPr="008901B4" w:rsidRDefault="008D45CE" w:rsidP="00C45E1E">
            <w:pPr>
              <w:overflowPunct w:val="0"/>
              <w:autoSpaceDE w:val="0"/>
              <w:autoSpaceDN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w:t>
            </w:r>
            <w:proofErr w:type="spellStart"/>
            <w:r w:rsidRPr="008901B4">
              <w:rPr>
                <w:rFonts w:ascii="Arial" w:hAnsi="Arial" w:cs="Arial"/>
              </w:rPr>
              <w:t>L2</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Proposal 1: Confirm that UE and NW have the same assumption of the sample rate for the filterCoefficient K configuration.</w:t>
      </w:r>
    </w:p>
    <w:p w14:paraId="37CE3015"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 w:val="20"/>
          <w:szCs w:val="20"/>
        </w:rPr>
      </w:pPr>
      <w:r>
        <w:rPr>
          <w:rFonts w:cs="Arial"/>
          <w:b/>
          <w:bCs/>
          <w:sz w:val="20"/>
          <w:szCs w:val="20"/>
        </w:rPr>
        <w:t>Proposal 4: Agree the CR to capture the text proposal in section 2.3.</w:t>
      </w:r>
    </w:p>
    <w:p w14:paraId="59B8CE41" w14:textId="77777777" w:rsidR="00486067" w:rsidRDefault="00486067" w:rsidP="00486067">
      <w:pPr>
        <w:pStyle w:val="BodyText"/>
        <w:rPr>
          <w:b/>
          <w:sz w:val="20"/>
          <w:szCs w:val="20"/>
        </w:rPr>
      </w:pPr>
    </w:p>
    <w:p w14:paraId="21CD67C3" w14:textId="53BD21B4" w:rsidR="00486067" w:rsidRPr="00A96FEE" w:rsidRDefault="00486067" w:rsidP="00486067">
      <w:pPr>
        <w:pStyle w:val="BodyText"/>
        <w:rPr>
          <w:b/>
          <w:sz w:val="20"/>
          <w:szCs w:val="20"/>
        </w:rPr>
      </w:pPr>
      <w:r>
        <w:rPr>
          <w:b/>
          <w:sz w:val="20"/>
          <w:szCs w:val="20"/>
        </w:rPr>
        <w:t>Q5b</w:t>
      </w:r>
      <w:r w:rsidRPr="00A96FEE">
        <w:rPr>
          <w:b/>
          <w:sz w:val="20"/>
          <w:szCs w:val="20"/>
        </w:rPr>
        <w:t xml:space="preserve">: Do </w:t>
      </w:r>
      <w:r>
        <w:rPr>
          <w:b/>
          <w:sz w:val="20"/>
          <w:szCs w:val="20"/>
        </w:rPr>
        <w:t>you</w:t>
      </w:r>
      <w:r w:rsidRPr="00A96FEE">
        <w:rPr>
          <w:b/>
          <w:sz w:val="20"/>
          <w:szCs w:val="20"/>
        </w:rPr>
        <w:t xml:space="preserve"> agree with </w:t>
      </w:r>
      <w:r>
        <w:rPr>
          <w:b/>
          <w:sz w:val="20"/>
          <w:szCs w:val="20"/>
        </w:rPr>
        <w:t xml:space="preserve">the proposals in </w:t>
      </w:r>
      <w:r w:rsidRPr="00486067">
        <w:rPr>
          <w:b/>
          <w:sz w:val="20"/>
          <w:szCs w:val="20"/>
        </w:rPr>
        <w:t>R2-2107573</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86067" w14:paraId="5F679C81" w14:textId="77777777" w:rsidTr="0003411E">
        <w:tc>
          <w:tcPr>
            <w:tcW w:w="1964"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283"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03411E">
        <w:tc>
          <w:tcPr>
            <w:tcW w:w="1964"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269"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283"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03411E">
        <w:tc>
          <w:tcPr>
            <w:tcW w:w="1964"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269" w:type="dxa"/>
            <w:vAlign w:val="center"/>
          </w:tcPr>
          <w:p w14:paraId="0B54DD02" w14:textId="716ADE11" w:rsidR="00486067" w:rsidRPr="0001732F" w:rsidRDefault="00486067" w:rsidP="0003411E">
            <w:pPr>
              <w:jc w:val="center"/>
              <w:rPr>
                <w:rFonts w:ascii="Arial" w:hAnsi="Arial" w:cs="Arial"/>
                <w:sz w:val="20"/>
                <w:szCs w:val="20"/>
              </w:rPr>
            </w:pPr>
          </w:p>
        </w:tc>
        <w:tc>
          <w:tcPr>
            <w:tcW w:w="6283"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03411E">
        <w:tc>
          <w:tcPr>
            <w:tcW w:w="1964" w:type="dxa"/>
            <w:vAlign w:val="center"/>
          </w:tcPr>
          <w:p w14:paraId="034C6AB5" w14:textId="67637567" w:rsidR="00486067" w:rsidRPr="00C45E1E" w:rsidRDefault="00F3785F" w:rsidP="0003411E">
            <w:pPr>
              <w:jc w:val="center"/>
              <w:rPr>
                <w:rFonts w:ascii="Arial" w:hAnsi="Arial" w:cs="Arial"/>
                <w:sz w:val="20"/>
                <w:szCs w:val="20"/>
              </w:rPr>
            </w:pPr>
            <w:bookmarkStart w:id="22" w:name="_GoBack"/>
            <w:bookmarkEnd w:id="22"/>
            <w:r w:rsidRPr="00C45E1E">
              <w:rPr>
                <w:rFonts w:ascii="Arial" w:hAnsi="Arial" w:cs="Arial"/>
                <w:sz w:val="20"/>
                <w:szCs w:val="20"/>
              </w:rPr>
              <w:t>Apple</w:t>
            </w:r>
          </w:p>
        </w:tc>
        <w:tc>
          <w:tcPr>
            <w:tcW w:w="1269"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283" w:type="dxa"/>
          </w:tcPr>
          <w:p w14:paraId="7762FE26" w14:textId="7C72012D" w:rsidR="00486067" w:rsidRPr="00F3785F" w:rsidRDefault="00486067" w:rsidP="0003411E">
            <w:pPr>
              <w:rPr>
                <w:rFonts w:ascii="Arial" w:hAnsi="Arial" w:cs="Arial"/>
              </w:rPr>
            </w:pPr>
          </w:p>
        </w:tc>
      </w:tr>
      <w:tr w:rsidR="00486067" w14:paraId="3A96898D" w14:textId="77777777" w:rsidTr="0003411E">
        <w:tc>
          <w:tcPr>
            <w:tcW w:w="1964" w:type="dxa"/>
            <w:vAlign w:val="center"/>
          </w:tcPr>
          <w:p w14:paraId="0CE1E6B3" w14:textId="77777777" w:rsidR="00486067" w:rsidRPr="0001732F" w:rsidRDefault="00486067" w:rsidP="0003411E">
            <w:pPr>
              <w:jc w:val="center"/>
              <w:rPr>
                <w:rFonts w:ascii="Arial" w:hAnsi="Arial" w:cs="Arial"/>
                <w:sz w:val="20"/>
                <w:szCs w:val="20"/>
              </w:rPr>
            </w:pPr>
          </w:p>
        </w:tc>
        <w:tc>
          <w:tcPr>
            <w:tcW w:w="1269" w:type="dxa"/>
            <w:vAlign w:val="center"/>
          </w:tcPr>
          <w:p w14:paraId="515C16FA" w14:textId="77777777" w:rsidR="00486067" w:rsidRPr="0001732F" w:rsidRDefault="00486067" w:rsidP="0003411E">
            <w:pPr>
              <w:jc w:val="center"/>
              <w:rPr>
                <w:rFonts w:ascii="Arial" w:hAnsi="Arial" w:cs="Arial"/>
                <w:sz w:val="20"/>
                <w:szCs w:val="20"/>
              </w:rPr>
            </w:pPr>
          </w:p>
        </w:tc>
        <w:tc>
          <w:tcPr>
            <w:tcW w:w="6283" w:type="dxa"/>
          </w:tcPr>
          <w:p w14:paraId="54EA4644" w14:textId="77777777" w:rsidR="00486067" w:rsidRPr="0001732F" w:rsidRDefault="00486067" w:rsidP="0003411E">
            <w:pPr>
              <w:rPr>
                <w:rFonts w:ascii="Arial" w:hAnsi="Arial" w:cs="Arial"/>
              </w:rPr>
            </w:pPr>
          </w:p>
        </w:tc>
      </w:tr>
      <w:tr w:rsidR="00486067" w14:paraId="3F2B9DF1" w14:textId="77777777" w:rsidTr="0003411E">
        <w:tc>
          <w:tcPr>
            <w:tcW w:w="1964" w:type="dxa"/>
            <w:vAlign w:val="center"/>
          </w:tcPr>
          <w:p w14:paraId="3C27C0D0" w14:textId="77777777" w:rsidR="00486067" w:rsidRDefault="00486067" w:rsidP="0003411E">
            <w:pPr>
              <w:jc w:val="center"/>
              <w:rPr>
                <w:rFonts w:ascii="Arial" w:hAnsi="Arial" w:cs="Arial"/>
                <w:sz w:val="20"/>
                <w:szCs w:val="20"/>
              </w:rPr>
            </w:pPr>
          </w:p>
        </w:tc>
        <w:tc>
          <w:tcPr>
            <w:tcW w:w="1269" w:type="dxa"/>
            <w:vAlign w:val="center"/>
          </w:tcPr>
          <w:p w14:paraId="5C1CB631" w14:textId="77777777" w:rsidR="00486067" w:rsidRDefault="00486067" w:rsidP="0003411E">
            <w:pPr>
              <w:jc w:val="center"/>
              <w:rPr>
                <w:rFonts w:ascii="Arial" w:hAnsi="Arial" w:cs="Arial"/>
                <w:sz w:val="20"/>
                <w:szCs w:val="20"/>
              </w:rPr>
            </w:pPr>
          </w:p>
        </w:tc>
        <w:tc>
          <w:tcPr>
            <w:tcW w:w="6283" w:type="dxa"/>
          </w:tcPr>
          <w:p w14:paraId="54864C58" w14:textId="77777777" w:rsidR="00486067" w:rsidRPr="0001732F" w:rsidRDefault="00486067" w:rsidP="0003411E">
            <w:pPr>
              <w:rPr>
                <w:rFonts w:ascii="Arial" w:hAnsi="Arial" w:cs="Arial"/>
              </w:rPr>
            </w:pPr>
          </w:p>
        </w:tc>
      </w:tr>
      <w:tr w:rsidR="00486067" w14:paraId="14149FF4" w14:textId="77777777" w:rsidTr="0003411E">
        <w:tc>
          <w:tcPr>
            <w:tcW w:w="1964" w:type="dxa"/>
            <w:vAlign w:val="center"/>
          </w:tcPr>
          <w:p w14:paraId="0756F574" w14:textId="77777777" w:rsidR="00486067" w:rsidRDefault="00486067" w:rsidP="0003411E">
            <w:pPr>
              <w:jc w:val="center"/>
              <w:rPr>
                <w:rFonts w:ascii="Arial" w:hAnsi="Arial" w:cs="Arial"/>
                <w:sz w:val="20"/>
                <w:szCs w:val="20"/>
              </w:rPr>
            </w:pPr>
          </w:p>
        </w:tc>
        <w:tc>
          <w:tcPr>
            <w:tcW w:w="1269" w:type="dxa"/>
            <w:vAlign w:val="center"/>
          </w:tcPr>
          <w:p w14:paraId="2E1320E2" w14:textId="77777777" w:rsidR="00486067" w:rsidRDefault="00486067" w:rsidP="0003411E">
            <w:pPr>
              <w:jc w:val="center"/>
              <w:rPr>
                <w:rFonts w:ascii="Arial" w:hAnsi="Arial" w:cs="Arial"/>
                <w:sz w:val="20"/>
                <w:szCs w:val="20"/>
              </w:rPr>
            </w:pPr>
          </w:p>
        </w:tc>
        <w:tc>
          <w:tcPr>
            <w:tcW w:w="6283" w:type="dxa"/>
          </w:tcPr>
          <w:p w14:paraId="2EE14B5B" w14:textId="77777777" w:rsidR="00486067" w:rsidRPr="0001732F" w:rsidRDefault="00486067" w:rsidP="0003411E">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77777777" w:rsidR="0003411E" w:rsidRPr="00E14330" w:rsidRDefault="00AA69D3" w:rsidP="0003411E">
      <w:pPr>
        <w:pStyle w:val="Doc-title"/>
      </w:pPr>
      <w:hyperlink r:id="rId21"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 w:val="20"/>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 w:val="20"/>
          <w:szCs w:val="20"/>
        </w:rPr>
      </w:pPr>
      <w:r>
        <w:rPr>
          <w:rFonts w:hint="eastAsia"/>
          <w:sz w:val="20"/>
          <w:szCs w:val="20"/>
        </w:rPr>
        <w:t>N</w:t>
      </w:r>
      <w:r>
        <w:rPr>
          <w:sz w:val="20"/>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 w:val="20"/>
          <w:szCs w:val="20"/>
        </w:rPr>
      </w:pPr>
    </w:p>
    <w:p w14:paraId="4881D3A5" w14:textId="014C47B3" w:rsidR="00603ABE" w:rsidRDefault="00001012" w:rsidP="00603ABE">
      <w:pPr>
        <w:pStyle w:val="BodyText"/>
        <w:rPr>
          <w:b/>
          <w:sz w:val="20"/>
          <w:szCs w:val="20"/>
        </w:rPr>
      </w:pPr>
      <w:r>
        <w:rPr>
          <w:b/>
          <w:sz w:val="20"/>
          <w:szCs w:val="20"/>
        </w:rPr>
        <w:t>Q6a</w:t>
      </w:r>
      <w:r w:rsidR="00513980" w:rsidRPr="00A96FEE">
        <w:rPr>
          <w:b/>
          <w:sz w:val="20"/>
          <w:szCs w:val="20"/>
        </w:rPr>
        <w:t>:</w:t>
      </w:r>
      <w:r w:rsidR="00513980">
        <w:rPr>
          <w:b/>
          <w:sz w:val="20"/>
          <w:szCs w:val="20"/>
        </w:rPr>
        <w:t xml:space="preserve"> </w:t>
      </w:r>
      <w:r w:rsidR="007A32B2">
        <w:rPr>
          <w:b/>
          <w:sz w:val="20"/>
          <w:szCs w:val="20"/>
        </w:rPr>
        <w:t>For the first issue, w</w:t>
      </w:r>
      <w:r w:rsidR="00603ABE">
        <w:rPr>
          <w:b/>
          <w:sz w:val="20"/>
          <w:szCs w:val="20"/>
        </w:rPr>
        <w:t>hich alternative above is your understanding, or you have other understanding (please indicate in the comment column)</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 xml:space="preserve">itself </w:t>
            </w:r>
            <w:r>
              <w:rPr>
                <w:rFonts w:ascii="Arial" w:hAnsi="Arial" w:cs="Arial"/>
              </w:rPr>
              <w:lastRenderedPageBreak/>
              <w:t>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603ABE" w14:paraId="74A4345C" w14:textId="77777777" w:rsidTr="00D272A5">
        <w:tc>
          <w:tcPr>
            <w:tcW w:w="1964" w:type="dxa"/>
            <w:vAlign w:val="center"/>
          </w:tcPr>
          <w:p w14:paraId="03C0E051" w14:textId="77777777" w:rsidR="00603ABE" w:rsidRPr="0001732F" w:rsidRDefault="00603ABE" w:rsidP="00D272A5">
            <w:pPr>
              <w:jc w:val="center"/>
              <w:rPr>
                <w:rFonts w:ascii="Arial" w:hAnsi="Arial" w:cs="Arial"/>
                <w:sz w:val="20"/>
                <w:szCs w:val="20"/>
              </w:rPr>
            </w:pPr>
          </w:p>
        </w:tc>
        <w:tc>
          <w:tcPr>
            <w:tcW w:w="1887" w:type="dxa"/>
            <w:vAlign w:val="center"/>
          </w:tcPr>
          <w:p w14:paraId="196A4537" w14:textId="77777777" w:rsidR="00603ABE" w:rsidRPr="0001732F" w:rsidRDefault="00603ABE" w:rsidP="00D272A5">
            <w:pPr>
              <w:jc w:val="center"/>
              <w:rPr>
                <w:rFonts w:ascii="Arial" w:hAnsi="Arial" w:cs="Arial"/>
                <w:sz w:val="20"/>
                <w:szCs w:val="20"/>
              </w:rPr>
            </w:pPr>
          </w:p>
        </w:tc>
        <w:tc>
          <w:tcPr>
            <w:tcW w:w="5665" w:type="dxa"/>
          </w:tcPr>
          <w:p w14:paraId="1CEE14E4" w14:textId="77777777" w:rsidR="00603ABE" w:rsidRPr="0001732F" w:rsidRDefault="00603ABE" w:rsidP="00D272A5">
            <w:pPr>
              <w:rPr>
                <w:rFonts w:ascii="Arial" w:hAnsi="Arial" w:cs="Arial"/>
              </w:rPr>
            </w:pPr>
          </w:p>
        </w:tc>
      </w:tr>
      <w:tr w:rsidR="00603ABE" w14:paraId="5092DC32" w14:textId="77777777" w:rsidTr="00D272A5">
        <w:tc>
          <w:tcPr>
            <w:tcW w:w="1964" w:type="dxa"/>
            <w:vAlign w:val="center"/>
          </w:tcPr>
          <w:p w14:paraId="5A799CD7" w14:textId="77777777" w:rsidR="00603ABE" w:rsidRDefault="00603ABE" w:rsidP="00D272A5">
            <w:pPr>
              <w:jc w:val="center"/>
              <w:rPr>
                <w:rFonts w:ascii="Arial" w:hAnsi="Arial" w:cs="Arial"/>
                <w:sz w:val="20"/>
                <w:szCs w:val="20"/>
              </w:rPr>
            </w:pPr>
          </w:p>
        </w:tc>
        <w:tc>
          <w:tcPr>
            <w:tcW w:w="1887" w:type="dxa"/>
            <w:vAlign w:val="center"/>
          </w:tcPr>
          <w:p w14:paraId="0682C1D8" w14:textId="77777777" w:rsidR="00603ABE" w:rsidRDefault="00603ABE" w:rsidP="00D272A5">
            <w:pPr>
              <w:jc w:val="center"/>
              <w:rPr>
                <w:rFonts w:ascii="Arial" w:hAnsi="Arial" w:cs="Arial"/>
                <w:sz w:val="20"/>
                <w:szCs w:val="20"/>
              </w:rPr>
            </w:pPr>
          </w:p>
        </w:tc>
        <w:tc>
          <w:tcPr>
            <w:tcW w:w="5665" w:type="dxa"/>
          </w:tcPr>
          <w:p w14:paraId="615337DC" w14:textId="77777777" w:rsidR="00603ABE" w:rsidRPr="0001732F" w:rsidRDefault="00603ABE" w:rsidP="00D272A5">
            <w:pPr>
              <w:rPr>
                <w:rFonts w:ascii="Arial" w:hAnsi="Arial" w:cs="Arial"/>
              </w:rPr>
            </w:pPr>
          </w:p>
        </w:tc>
      </w:tr>
      <w:tr w:rsidR="00603ABE" w14:paraId="0FDD3CEA" w14:textId="77777777" w:rsidTr="00D272A5">
        <w:tc>
          <w:tcPr>
            <w:tcW w:w="1964" w:type="dxa"/>
            <w:vAlign w:val="center"/>
          </w:tcPr>
          <w:p w14:paraId="2D164BDF" w14:textId="77777777" w:rsidR="00603ABE" w:rsidRDefault="00603ABE" w:rsidP="00D272A5">
            <w:pPr>
              <w:jc w:val="center"/>
              <w:rPr>
                <w:rFonts w:ascii="Arial" w:hAnsi="Arial" w:cs="Arial"/>
                <w:sz w:val="20"/>
                <w:szCs w:val="20"/>
              </w:rPr>
            </w:pPr>
          </w:p>
        </w:tc>
        <w:tc>
          <w:tcPr>
            <w:tcW w:w="1887" w:type="dxa"/>
            <w:vAlign w:val="center"/>
          </w:tcPr>
          <w:p w14:paraId="4B697E75" w14:textId="77777777" w:rsidR="00603ABE" w:rsidRDefault="00603ABE" w:rsidP="00D272A5">
            <w:pPr>
              <w:jc w:val="center"/>
              <w:rPr>
                <w:rFonts w:ascii="Arial" w:hAnsi="Arial" w:cs="Arial"/>
                <w:sz w:val="20"/>
                <w:szCs w:val="20"/>
              </w:rPr>
            </w:pPr>
          </w:p>
        </w:tc>
        <w:tc>
          <w:tcPr>
            <w:tcW w:w="5665" w:type="dxa"/>
          </w:tcPr>
          <w:p w14:paraId="29251D2E" w14:textId="77777777" w:rsidR="00603ABE" w:rsidRPr="0001732F" w:rsidRDefault="00603ABE" w:rsidP="00D272A5">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 w:val="20"/>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 w:val="20"/>
          <w:szCs w:val="20"/>
        </w:rPr>
      </w:pPr>
    </w:p>
    <w:p w14:paraId="2C915D60" w14:textId="2600F675" w:rsidR="00603ABE" w:rsidRDefault="00603ABE" w:rsidP="00603ABE">
      <w:pPr>
        <w:pStyle w:val="BodyText"/>
        <w:rPr>
          <w:b/>
          <w:sz w:val="20"/>
          <w:szCs w:val="20"/>
        </w:rPr>
      </w:pPr>
      <w:r>
        <w:rPr>
          <w:b/>
          <w:sz w:val="20"/>
          <w:szCs w:val="20"/>
        </w:rPr>
        <w:t>Q6b</w:t>
      </w:r>
      <w:r w:rsidRPr="00A96FEE">
        <w:rPr>
          <w:b/>
          <w:sz w:val="20"/>
          <w:szCs w:val="20"/>
        </w:rPr>
        <w:t>:</w:t>
      </w:r>
      <w:r>
        <w:rPr>
          <w:b/>
          <w:sz w:val="20"/>
          <w:szCs w:val="20"/>
        </w:rPr>
        <w:t xml:space="preserve"> </w:t>
      </w:r>
      <w:r w:rsidR="007A32B2">
        <w:rPr>
          <w:b/>
          <w:sz w:val="20"/>
          <w:szCs w:val="20"/>
        </w:rPr>
        <w:t>For the second issue, w</w:t>
      </w:r>
      <w:r>
        <w:rPr>
          <w:b/>
          <w:sz w:val="20"/>
          <w:szCs w:val="20"/>
        </w:rPr>
        <w:t>hich alternative above is your understanding, or you have other understanding (please indicate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603ABE" w14:paraId="68A28B71" w14:textId="77777777" w:rsidTr="00D272A5">
        <w:tc>
          <w:tcPr>
            <w:tcW w:w="1964" w:type="dxa"/>
            <w:vAlign w:val="center"/>
          </w:tcPr>
          <w:p w14:paraId="1A7AB6D0" w14:textId="77777777" w:rsidR="00603ABE" w:rsidRPr="0001732F" w:rsidRDefault="00603ABE" w:rsidP="00D272A5">
            <w:pPr>
              <w:jc w:val="center"/>
              <w:rPr>
                <w:rFonts w:ascii="Arial" w:hAnsi="Arial" w:cs="Arial"/>
                <w:sz w:val="20"/>
                <w:szCs w:val="20"/>
              </w:rPr>
            </w:pPr>
          </w:p>
        </w:tc>
        <w:tc>
          <w:tcPr>
            <w:tcW w:w="1887" w:type="dxa"/>
            <w:vAlign w:val="center"/>
          </w:tcPr>
          <w:p w14:paraId="70C3FA7D" w14:textId="77777777" w:rsidR="00603ABE" w:rsidRPr="0001732F" w:rsidRDefault="00603ABE" w:rsidP="00D272A5">
            <w:pPr>
              <w:jc w:val="center"/>
              <w:rPr>
                <w:rFonts w:ascii="Arial" w:hAnsi="Arial" w:cs="Arial"/>
                <w:sz w:val="20"/>
                <w:szCs w:val="20"/>
              </w:rPr>
            </w:pPr>
          </w:p>
        </w:tc>
        <w:tc>
          <w:tcPr>
            <w:tcW w:w="5665" w:type="dxa"/>
          </w:tcPr>
          <w:p w14:paraId="296D7EB4" w14:textId="77777777" w:rsidR="00603ABE" w:rsidRPr="0001732F" w:rsidRDefault="00603ABE" w:rsidP="00D272A5">
            <w:pPr>
              <w:rPr>
                <w:rFonts w:ascii="Arial" w:hAnsi="Arial" w:cs="Arial"/>
              </w:rPr>
            </w:pPr>
          </w:p>
        </w:tc>
      </w:tr>
      <w:tr w:rsidR="00603ABE" w14:paraId="01FF58FA" w14:textId="77777777" w:rsidTr="00D272A5">
        <w:tc>
          <w:tcPr>
            <w:tcW w:w="1964" w:type="dxa"/>
            <w:vAlign w:val="center"/>
          </w:tcPr>
          <w:p w14:paraId="3ECC55E7" w14:textId="77777777" w:rsidR="00603ABE" w:rsidRDefault="00603ABE" w:rsidP="00D272A5">
            <w:pPr>
              <w:jc w:val="center"/>
              <w:rPr>
                <w:rFonts w:ascii="Arial" w:hAnsi="Arial" w:cs="Arial"/>
                <w:sz w:val="20"/>
                <w:szCs w:val="20"/>
              </w:rPr>
            </w:pPr>
          </w:p>
        </w:tc>
        <w:tc>
          <w:tcPr>
            <w:tcW w:w="1887" w:type="dxa"/>
            <w:vAlign w:val="center"/>
          </w:tcPr>
          <w:p w14:paraId="40084F51" w14:textId="77777777" w:rsidR="00603ABE" w:rsidRDefault="00603ABE" w:rsidP="00D272A5">
            <w:pPr>
              <w:jc w:val="center"/>
              <w:rPr>
                <w:rFonts w:ascii="Arial" w:hAnsi="Arial" w:cs="Arial"/>
                <w:sz w:val="20"/>
                <w:szCs w:val="20"/>
              </w:rPr>
            </w:pPr>
          </w:p>
        </w:tc>
        <w:tc>
          <w:tcPr>
            <w:tcW w:w="5665" w:type="dxa"/>
          </w:tcPr>
          <w:p w14:paraId="19D7AC72" w14:textId="77777777" w:rsidR="00603ABE" w:rsidRPr="0001732F" w:rsidRDefault="00603ABE" w:rsidP="00D272A5">
            <w:pPr>
              <w:rPr>
                <w:rFonts w:ascii="Arial" w:hAnsi="Arial" w:cs="Arial"/>
              </w:rPr>
            </w:pPr>
          </w:p>
        </w:tc>
      </w:tr>
      <w:tr w:rsidR="00603ABE" w14:paraId="58C73806" w14:textId="77777777" w:rsidTr="00D272A5">
        <w:tc>
          <w:tcPr>
            <w:tcW w:w="1964" w:type="dxa"/>
            <w:vAlign w:val="center"/>
          </w:tcPr>
          <w:p w14:paraId="3C050DD7" w14:textId="77777777" w:rsidR="00603ABE" w:rsidRDefault="00603ABE" w:rsidP="00D272A5">
            <w:pPr>
              <w:jc w:val="center"/>
              <w:rPr>
                <w:rFonts w:ascii="Arial" w:hAnsi="Arial" w:cs="Arial"/>
                <w:sz w:val="20"/>
                <w:szCs w:val="20"/>
              </w:rPr>
            </w:pPr>
          </w:p>
        </w:tc>
        <w:tc>
          <w:tcPr>
            <w:tcW w:w="1887" w:type="dxa"/>
            <w:vAlign w:val="center"/>
          </w:tcPr>
          <w:p w14:paraId="28F0D297" w14:textId="77777777" w:rsidR="00603ABE" w:rsidRDefault="00603ABE" w:rsidP="00D272A5">
            <w:pPr>
              <w:jc w:val="center"/>
              <w:rPr>
                <w:rFonts w:ascii="Arial" w:hAnsi="Arial" w:cs="Arial"/>
                <w:sz w:val="20"/>
                <w:szCs w:val="20"/>
              </w:rPr>
            </w:pPr>
          </w:p>
        </w:tc>
        <w:tc>
          <w:tcPr>
            <w:tcW w:w="5665" w:type="dxa"/>
          </w:tcPr>
          <w:p w14:paraId="39CBC166" w14:textId="77777777" w:rsidR="00603ABE" w:rsidRPr="0001732F" w:rsidRDefault="00603ABE" w:rsidP="00D272A5">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3" w:name="_In-sequence_SDU_delivery"/>
      <w:bookmarkEnd w:id="2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13EB" w14:textId="77777777" w:rsidR="00AA69D3" w:rsidRDefault="00AA69D3">
      <w:r>
        <w:separator/>
      </w:r>
    </w:p>
  </w:endnote>
  <w:endnote w:type="continuationSeparator" w:id="0">
    <w:p w14:paraId="052F3C36" w14:textId="77777777" w:rsidR="00AA69D3" w:rsidRDefault="00AA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2F8A" w14:textId="77777777" w:rsidR="00D272A5" w:rsidRDefault="00D27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D272A5" w:rsidRDefault="00D2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28A4">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28A4">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14EE" w14:textId="77777777" w:rsidR="00D272A5" w:rsidRDefault="00D27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1C94" w14:textId="77777777" w:rsidR="00AA69D3" w:rsidRDefault="00AA69D3">
      <w:r>
        <w:separator/>
      </w:r>
    </w:p>
  </w:footnote>
  <w:footnote w:type="continuationSeparator" w:id="0">
    <w:p w14:paraId="0B71271A" w14:textId="77777777" w:rsidR="00AA69D3" w:rsidRDefault="00AA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D272A5" w:rsidRDefault="00D272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5F01" w14:textId="77777777" w:rsidR="00D272A5" w:rsidRDefault="00D27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3646" w14:textId="77777777" w:rsidR="00D272A5" w:rsidRDefault="00D27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3"/>
  </w:num>
  <w:num w:numId="17">
    <w:abstractNumId w:val="11"/>
  </w:num>
  <w:num w:numId="18">
    <w:abstractNumId w:val="12"/>
  </w:num>
  <w:num w:numId="19">
    <w:abstractNumId w:val="6"/>
  </w:num>
  <w:num w:numId="20">
    <w:abstractNumId w:val="39"/>
  </w:num>
  <w:num w:numId="21">
    <w:abstractNumId w:val="20"/>
  </w:num>
  <w:num w:numId="22">
    <w:abstractNumId w:val="36"/>
  </w:num>
  <w:num w:numId="23">
    <w:abstractNumId w:val="35"/>
  </w:num>
  <w:num w:numId="24">
    <w:abstractNumId w:val="7"/>
  </w:num>
  <w:num w:numId="25">
    <w:abstractNumId w:val="40"/>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4DC6"/>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7604"/>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1966"/>
    <w:rsid w:val="00486067"/>
    <w:rsid w:val="00492BC5"/>
    <w:rsid w:val="00492E7E"/>
    <w:rsid w:val="004964F1"/>
    <w:rsid w:val="004A16BC"/>
    <w:rsid w:val="004A2B94"/>
    <w:rsid w:val="004B296A"/>
    <w:rsid w:val="004B6F6A"/>
    <w:rsid w:val="004B7C0C"/>
    <w:rsid w:val="004C28A4"/>
    <w:rsid w:val="004C3898"/>
    <w:rsid w:val="004D2826"/>
    <w:rsid w:val="004D36B1"/>
    <w:rsid w:val="004D7EBD"/>
    <w:rsid w:val="004E2680"/>
    <w:rsid w:val="004E28F9"/>
    <w:rsid w:val="004E462E"/>
    <w:rsid w:val="004E56DC"/>
    <w:rsid w:val="004E58C6"/>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668"/>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8B4"/>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4733E"/>
    <w:rsid w:val="00D5112E"/>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052E"/>
    <w:rsid w:val="00DA305E"/>
    <w:rsid w:val="00DA5417"/>
    <w:rsid w:val="00DA54FF"/>
    <w:rsid w:val="00DA56E8"/>
    <w:rsid w:val="00DB0A9F"/>
    <w:rsid w:val="00DB377D"/>
    <w:rsid w:val="00DC2D36"/>
    <w:rsid w:val="00DC53EF"/>
    <w:rsid w:val="00DC7D99"/>
    <w:rsid w:val="00DD3DB9"/>
    <w:rsid w:val="00DD4852"/>
    <w:rsid w:val="00DD77A1"/>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3B5"/>
    <w:rsid w:val="00EF18FE"/>
    <w:rsid w:val="00EF1C0D"/>
    <w:rsid w:val="00EF3DD7"/>
    <w:rsid w:val="00EF5196"/>
    <w:rsid w:val="00EF5787"/>
    <w:rsid w:val="00EF60D0"/>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7604"/>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4176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760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7377.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RAN2/2108_R2_115-e/Docs/R2-2108571.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8647.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RAN2/2108_R2_115-e/Docs/R2-2108646.zip" TargetMode="External"/><Relationship Id="rId20" Type="http://schemas.openxmlformats.org/officeDocument/2006/relationships/hyperlink" Target="file:///D:\Documents\3GPP\tsg_ran\WG2\TSGR2_115-e\Docs\R2-210757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8_R2_115-e/Docs/R2-2108644.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RAN2/2108_R2_115-e/Docs/R2-21073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9E02859-F0A6-1541-9AED-D7D76C51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17601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cp:lastModifiedBy>
  <cp:revision>26</cp:revision>
  <cp:lastPrinted>2008-01-31T07:09:00Z</cp:lastPrinted>
  <dcterms:created xsi:type="dcterms:W3CDTF">2021-08-17T09:43:00Z</dcterms:created>
  <dcterms:modified xsi:type="dcterms:W3CDTF">2021-08-17T11:56:00Z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