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5"/>
        <w:tabs>
          <w:tab w:val="right" w:pos="9639"/>
        </w:tabs>
        <w:spacing w:after="0"/>
        <w:rPr>
          <w:rFonts w:hint="default" w:ascii="Arial" w:hAnsi="Arial" w:eastAsia="宋体" w:cs="Times New Roman"/>
          <w:b/>
          <w:strike w:val="0"/>
          <w:dstrike w:val="0"/>
          <w:kern w:val="2"/>
          <w:sz w:val="24"/>
          <w:szCs w:val="21"/>
          <w:highlight w:val="none"/>
          <w:lang w:val="en-US" w:eastAsia="zh-CN" w:bidi="ar-SA"/>
        </w:rPr>
      </w:pPr>
      <w:bookmarkStart w:id="0" w:name="_Toc18403966"/>
      <w:bookmarkStart w:id="1" w:name="_Toc18404533"/>
      <w:bookmarkStart w:id="2" w:name="_Toc18413600"/>
      <w:r>
        <w:rPr>
          <w:rFonts w:ascii="Times New Roman" w:hAnsi="Times New Roman"/>
          <w:b/>
          <w:strike w:val="0"/>
          <w:dstrike w:val="0"/>
          <w:sz w:val="24"/>
          <w:highlight w:val="none"/>
        </w:rPr>
        <w:t>3GPP TSG-RAN WG2 Meeting #</w:t>
      </w:r>
      <w:r>
        <w:rPr>
          <w:rFonts w:ascii="Times New Roman" w:hAnsi="Times New Roman"/>
          <w:b/>
          <w:strike w:val="0"/>
          <w:dstrike w:val="0"/>
          <w:sz w:val="24"/>
          <w:highlight w:val="none"/>
          <w:lang w:eastAsia="zh-CN"/>
        </w:rPr>
        <w:t>1</w:t>
      </w:r>
      <w:r>
        <w:rPr>
          <w:rFonts w:hint="eastAsia" w:ascii="Times New Roman" w:hAnsi="Times New Roman"/>
          <w:b/>
          <w:strike w:val="0"/>
          <w:dstrike w:val="0"/>
          <w:sz w:val="24"/>
          <w:highlight w:val="none"/>
          <w:lang w:val="en-US" w:eastAsia="zh-CN"/>
        </w:rPr>
        <w:t>14-e</w:t>
      </w:r>
      <w:r>
        <w:rPr>
          <w:rFonts w:ascii="Times New Roman" w:hAnsi="Times New Roman"/>
          <w:b/>
          <w:i/>
          <w:strike w:val="0"/>
          <w:dstrike w:val="0"/>
          <w:sz w:val="24"/>
          <w:highlight w:val="none"/>
        </w:rPr>
        <w:t xml:space="preserve"> </w:t>
      </w:r>
      <w:r>
        <w:rPr>
          <w:rFonts w:ascii="Times New Roman" w:hAnsi="Times New Roman"/>
          <w:b/>
          <w:i/>
          <w:strike w:val="0"/>
          <w:dstrike w:val="0"/>
          <w:sz w:val="24"/>
          <w:highlight w:val="none"/>
          <w:lang w:val="en-US" w:eastAsia="zh-CN"/>
        </w:rPr>
        <w:t xml:space="preserve">                     </w:t>
      </w:r>
      <w:bookmarkStart w:id="12" w:name="_GoBack"/>
      <w:r>
        <w:rPr>
          <w:rFonts w:ascii="Times New Roman" w:hAnsi="Times New Roman"/>
          <w:b/>
          <w:i/>
          <w:strike w:val="0"/>
          <w:dstrike w:val="0"/>
          <w:sz w:val="24"/>
          <w:highlight w:val="none"/>
          <w:lang w:val="en-US" w:eastAsia="zh-CN"/>
        </w:rPr>
        <w:t xml:space="preserve">  </w:t>
      </w:r>
      <w:r>
        <w:rPr>
          <w:rFonts w:hint="eastAsia" w:ascii="Arial" w:hAnsi="Arial" w:eastAsia="宋体" w:cs="Times New Roman"/>
          <w:b/>
          <w:strike w:val="0"/>
          <w:dstrike w:val="0"/>
          <w:kern w:val="2"/>
          <w:sz w:val="24"/>
          <w:szCs w:val="21"/>
          <w:highlight w:val="none"/>
          <w:lang w:val="en-US" w:eastAsia="zh-CN" w:bidi="ar-SA"/>
        </w:rPr>
        <w:t xml:space="preserve"> </w:t>
      </w:r>
      <w:r>
        <w:rPr>
          <w:rFonts w:hint="eastAsia" w:ascii="Arial" w:hAnsi="Arial" w:eastAsia="宋体" w:cs="Times New Roman"/>
          <w:b/>
          <w:strike w:val="0"/>
          <w:dstrike w:val="0"/>
          <w:kern w:val="2"/>
          <w:sz w:val="24"/>
          <w:szCs w:val="21"/>
          <w:highlight w:val="none"/>
          <w:lang w:val="zh-CN" w:eastAsia="zh-CN" w:bidi="ar-SA"/>
        </w:rPr>
        <w:t>R2-</w:t>
      </w:r>
      <w:r>
        <w:rPr>
          <w:rFonts w:hint="eastAsia" w:cs="Times New Roman"/>
          <w:b/>
          <w:strike w:val="0"/>
          <w:dstrike w:val="0"/>
          <w:kern w:val="2"/>
          <w:sz w:val="24"/>
          <w:szCs w:val="21"/>
          <w:highlight w:val="none"/>
          <w:lang w:val="en-US" w:eastAsia="zh-CN" w:bidi="ar-SA"/>
        </w:rPr>
        <w:t>2106425</w:t>
      </w:r>
    </w:p>
    <w:bookmarkEnd w:id="12"/>
    <w:p>
      <w:pPr>
        <w:pStyle w:val="286"/>
        <w:rPr>
          <w:rFonts w:cs="Arial"/>
          <w:bCs/>
          <w:strike w:val="0"/>
          <w:kern w:val="0"/>
          <w:sz w:val="28"/>
          <w:szCs w:val="28"/>
          <w:highlight w:val="none"/>
        </w:rPr>
      </w:pPr>
      <w:r>
        <w:rPr>
          <w:strike w:val="0"/>
          <w:dstrike w:val="0"/>
          <w:highlight w:val="none"/>
        </w:rPr>
        <w:t xml:space="preserve">Electronic meeting, </w:t>
      </w:r>
      <w:r>
        <w:rPr>
          <w:rFonts w:hint="eastAsia"/>
          <w:strike w:val="0"/>
          <w:dstrike w:val="0"/>
          <w:highlight w:val="none"/>
          <w:lang w:val="en-US" w:eastAsia="zh-CN"/>
        </w:rPr>
        <w:t>19 May</w:t>
      </w:r>
      <w:r>
        <w:rPr>
          <w:strike w:val="0"/>
          <w:dstrike w:val="0"/>
          <w:highlight w:val="none"/>
        </w:rPr>
        <w:t xml:space="preserve"> – </w:t>
      </w:r>
      <w:r>
        <w:rPr>
          <w:rFonts w:hint="eastAsia" w:eastAsia="宋体"/>
          <w:strike w:val="0"/>
          <w:dstrike w:val="0"/>
          <w:highlight w:val="none"/>
          <w:lang w:val="en-US" w:eastAsia="zh-CN"/>
        </w:rPr>
        <w:t>27</w:t>
      </w:r>
      <w:r>
        <w:rPr>
          <w:strike w:val="0"/>
          <w:dstrike w:val="0"/>
          <w:highlight w:val="none"/>
        </w:rPr>
        <w:t xml:space="preserve"> </w:t>
      </w:r>
      <w:r>
        <w:rPr>
          <w:rFonts w:hint="eastAsia"/>
          <w:strike w:val="0"/>
          <w:dstrike w:val="0"/>
          <w:highlight w:val="none"/>
          <w:lang w:val="en-US" w:eastAsia="zh-CN"/>
        </w:rPr>
        <w:t>May</w:t>
      </w:r>
      <w:r>
        <w:rPr>
          <w:rFonts w:hint="eastAsia" w:eastAsia="宋体"/>
          <w:strike w:val="0"/>
          <w:dstrike w:val="0"/>
          <w:highlight w:val="none"/>
          <w:lang w:val="en-US" w:eastAsia="zh-CN"/>
        </w:rPr>
        <w:t xml:space="preserve"> </w:t>
      </w:r>
      <w:r>
        <w:rPr>
          <w:strike w:val="0"/>
          <w:dstrike w:val="0"/>
          <w:highlight w:val="none"/>
        </w:rPr>
        <w:t>202</w:t>
      </w:r>
      <w:r>
        <w:rPr>
          <w:rFonts w:hint="eastAsia"/>
          <w:strike w:val="0"/>
          <w:dstrike w:val="0"/>
          <w:highlight w:val="none"/>
          <w:lang w:val="en-US" w:eastAsia="zh-CN"/>
        </w:rPr>
        <w:t>1</w:t>
      </w:r>
      <w:r>
        <w:rPr>
          <w:rFonts w:cs="Arial"/>
          <w:bCs/>
          <w:strike w:val="0"/>
          <w:kern w:val="0"/>
          <w:sz w:val="28"/>
          <w:szCs w:val="28"/>
          <w:highlight w:val="none"/>
        </w:rPr>
        <w:tab/>
      </w:r>
      <w:r>
        <w:rPr>
          <w:rFonts w:cs="Arial"/>
          <w:bCs/>
          <w:strike w:val="0"/>
          <w:kern w:val="0"/>
          <w:sz w:val="28"/>
          <w:szCs w:val="28"/>
          <w:highlight w:val="none"/>
        </w:rPr>
        <w:t xml:space="preserve">      </w:t>
      </w:r>
      <w:r>
        <w:rPr>
          <w:rFonts w:cs="Arial"/>
          <w:bCs/>
          <w:strike w:val="0"/>
          <w:color w:val="D9D9D9" w:themeColor="background1" w:themeShade="D9"/>
          <w:kern w:val="0"/>
          <w:sz w:val="20"/>
          <w:szCs w:val="28"/>
          <w:highlight w:val="none"/>
        </w:rPr>
        <w:t xml:space="preserve">   </w:t>
      </w:r>
    </w:p>
    <w:p>
      <w:pPr>
        <w:overflowPunct w:val="0"/>
        <w:autoSpaceDE w:val="0"/>
        <w:autoSpaceDN w:val="0"/>
        <w:adjustRightInd w:val="0"/>
        <w:snapToGrid w:val="0"/>
        <w:spacing w:before="240"/>
        <w:jc w:val="left"/>
        <w:textAlignment w:val="baseline"/>
        <w:rPr>
          <w:b/>
          <w:sz w:val="24"/>
          <w:highlight w:val="none"/>
        </w:rPr>
      </w:pPr>
      <w:r>
        <w:rPr>
          <w:b/>
          <w:sz w:val="24"/>
          <w:highlight w:val="none"/>
        </w:rPr>
        <w:t xml:space="preserve">Source: </w:t>
      </w:r>
      <w:r>
        <w:rPr>
          <w:b/>
          <w:sz w:val="24"/>
          <w:highlight w:val="none"/>
        </w:rPr>
        <w:tab/>
      </w:r>
      <w:r>
        <w:rPr>
          <w:b/>
          <w:sz w:val="24"/>
          <w:highlight w:val="none"/>
        </w:rPr>
        <w:tab/>
      </w:r>
      <w:r>
        <w:rPr>
          <w:b/>
          <w:sz w:val="24"/>
          <w:highlight w:val="none"/>
        </w:rPr>
        <w:tab/>
      </w:r>
      <w:bookmarkStart w:id="3" w:name="OLE_LINK6"/>
      <w:r>
        <w:rPr>
          <w:b/>
          <w:sz w:val="24"/>
          <w:highlight w:val="none"/>
        </w:rPr>
        <w:t>ZTE Corporation, Sanechips</w:t>
      </w:r>
      <w:bookmarkEnd w:id="3"/>
    </w:p>
    <w:p>
      <w:pPr>
        <w:overflowPunct w:val="0"/>
        <w:autoSpaceDE w:val="0"/>
        <w:autoSpaceDN w:val="0"/>
        <w:adjustRightInd w:val="0"/>
        <w:snapToGrid w:val="0"/>
        <w:ind w:left="2100" w:hanging="2100"/>
        <w:jc w:val="left"/>
        <w:textAlignment w:val="baseline"/>
        <w:rPr>
          <w:rFonts w:hint="default"/>
          <w:b/>
          <w:sz w:val="24"/>
          <w:highlight w:val="none"/>
          <w:lang w:val="en-US"/>
        </w:rPr>
      </w:pPr>
      <w:r>
        <w:rPr>
          <w:b/>
          <w:sz w:val="24"/>
          <w:highlight w:val="none"/>
        </w:rPr>
        <w:t xml:space="preserve">Title: </w:t>
      </w:r>
      <w:r>
        <w:rPr>
          <w:b/>
          <w:sz w:val="24"/>
          <w:highlight w:val="none"/>
        </w:rPr>
        <w:tab/>
      </w:r>
      <w:bookmarkStart w:id="4" w:name="OLE_LINK2"/>
      <w:bookmarkStart w:id="5" w:name="OLE_LINK5"/>
      <w:r>
        <w:rPr>
          <w:rFonts w:hint="eastAsia"/>
          <w:b/>
          <w:sz w:val="24"/>
          <w:highlight w:val="none"/>
          <w:lang w:val="en-US" w:eastAsia="zh-CN"/>
        </w:rPr>
        <w:t>Discussion on</w:t>
      </w:r>
      <w:bookmarkEnd w:id="4"/>
      <w:bookmarkEnd w:id="5"/>
      <w:r>
        <w:rPr>
          <w:rFonts w:hint="eastAsia"/>
          <w:b/>
          <w:sz w:val="24"/>
          <w:highlight w:val="none"/>
          <w:lang w:val="en-US" w:eastAsia="zh-CN"/>
        </w:rPr>
        <w:t xml:space="preserve"> on demand PRS </w:t>
      </w:r>
    </w:p>
    <w:p>
      <w:pPr>
        <w:overflowPunct w:val="0"/>
        <w:autoSpaceDE w:val="0"/>
        <w:autoSpaceDN w:val="0"/>
        <w:adjustRightInd w:val="0"/>
        <w:snapToGrid w:val="0"/>
        <w:jc w:val="left"/>
        <w:textAlignment w:val="baseline"/>
        <w:rPr>
          <w:rFonts w:hint="default" w:eastAsiaTheme="minorEastAsia"/>
          <w:b/>
          <w:sz w:val="24"/>
          <w:highlight w:val="none"/>
          <w:lang w:val="en-US" w:eastAsia="zh-CN"/>
        </w:rPr>
      </w:pPr>
      <w:r>
        <w:rPr>
          <w:b/>
          <w:sz w:val="24"/>
          <w:highlight w:val="none"/>
        </w:rPr>
        <w:t>Agenda item:</w:t>
      </w:r>
      <w:r>
        <w:rPr>
          <w:b/>
          <w:sz w:val="24"/>
          <w:highlight w:val="none"/>
        </w:rPr>
        <w:tab/>
      </w:r>
      <w:bookmarkStart w:id="6" w:name="Source"/>
      <w:bookmarkEnd w:id="6"/>
      <w:r>
        <w:rPr>
          <w:rFonts w:hint="eastAsia"/>
          <w:b/>
          <w:sz w:val="24"/>
          <w:highlight w:val="none"/>
          <w:lang w:val="en-US" w:eastAsia="zh-CN"/>
        </w:rPr>
        <w:tab/>
      </w:r>
      <w:r>
        <w:rPr>
          <w:rFonts w:hint="eastAsia"/>
          <w:b/>
          <w:strike w:val="0"/>
          <w:dstrike w:val="0"/>
          <w:sz w:val="24"/>
          <w:highlight w:val="none"/>
          <w:lang w:val="en-US" w:eastAsia="zh-CN"/>
        </w:rPr>
        <w:t>8.11.4</w:t>
      </w:r>
    </w:p>
    <w:p>
      <w:pPr>
        <w:overflowPunct w:val="0"/>
        <w:autoSpaceDE w:val="0"/>
        <w:autoSpaceDN w:val="0"/>
        <w:adjustRightInd w:val="0"/>
        <w:snapToGrid w:val="0"/>
        <w:jc w:val="left"/>
        <w:textAlignment w:val="baseline"/>
        <w:rPr>
          <w:b/>
          <w:sz w:val="24"/>
          <w:highlight w:val="none"/>
        </w:rPr>
      </w:pPr>
      <w:r>
        <w:rPr>
          <w:b/>
          <w:sz w:val="24"/>
          <w:highlight w:val="none"/>
        </w:rPr>
        <w:t>Document for:</w:t>
      </w:r>
      <w:bookmarkStart w:id="7" w:name="DocumentFor"/>
      <w:bookmarkEnd w:id="7"/>
      <w:r>
        <w:rPr>
          <w:rFonts w:hint="eastAsia"/>
          <w:b/>
          <w:sz w:val="24"/>
          <w:highlight w:val="none"/>
        </w:rPr>
        <w:t xml:space="preserve"> </w:t>
      </w:r>
      <w:r>
        <w:rPr>
          <w:b/>
          <w:sz w:val="24"/>
          <w:highlight w:val="none"/>
        </w:rPr>
        <w:tab/>
      </w:r>
      <w:r>
        <w:rPr>
          <w:b/>
          <w:sz w:val="24"/>
          <w:highlight w:val="none"/>
        </w:rPr>
        <w:t>Discussion</w:t>
      </w:r>
      <w:r>
        <w:rPr>
          <w:rFonts w:hint="eastAsia"/>
          <w:b/>
          <w:sz w:val="24"/>
          <w:highlight w:val="none"/>
        </w:rPr>
        <w:t xml:space="preserve"> and Decision</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Introduction</w:t>
      </w:r>
      <w:bookmarkEnd w:id="0"/>
      <w:bookmarkEnd w:id="1"/>
      <w:bookmarkEnd w:id="2"/>
    </w:p>
    <w:p>
      <w:pPr>
        <w:pStyle w:val="55"/>
        <w:spacing w:before="75" w:beforeAutospacing="0" w:after="75" w:afterAutospacing="0" w:line="315" w:lineRule="atLeast"/>
        <w:rPr>
          <w:rFonts w:hint="eastAsia" w:eastAsia="宋体" w:cs="Arial"/>
          <w:color w:val="000000"/>
          <w:sz w:val="21"/>
          <w:lang w:val="en-US" w:eastAsia="zh-CN"/>
        </w:rPr>
      </w:pPr>
      <w:r>
        <w:rPr>
          <w:rFonts w:hint="eastAsia" w:eastAsia="宋体" w:cs="Arial"/>
          <w:color w:val="000000"/>
          <w:sz w:val="21"/>
          <w:lang w:val="en-US" w:eastAsia="zh-CN"/>
        </w:rPr>
        <w:t>The agreements companies made</w:t>
      </w:r>
      <w:r>
        <w:rPr>
          <w:rFonts w:hint="eastAsia" w:eastAsia="宋体" w:cs="Arial"/>
          <w:color w:val="000000"/>
          <w:sz w:val="21"/>
          <w:highlight w:val="none"/>
          <w:lang w:val="en-US" w:eastAsia="zh-CN"/>
        </w:rPr>
        <w:t xml:space="preserve"> in RAN2#113bis_e [1] is shown </w:t>
      </w:r>
      <w:r>
        <w:rPr>
          <w:rFonts w:hint="eastAsia" w:eastAsia="宋体" w:cs="Arial"/>
          <w:color w:val="000000"/>
          <w:sz w:val="21"/>
          <w:lang w:val="en-US" w:eastAsia="zh-CN"/>
        </w:rPr>
        <w:t>below:</w:t>
      </w:r>
    </w:p>
    <w:p>
      <w:pPr>
        <w:pStyle w:val="6"/>
        <w:pBdr>
          <w:top w:val="single" w:color="auto" w:sz="4" w:space="1"/>
          <w:left w:val="single" w:color="auto" w:sz="4" w:space="4"/>
          <w:bottom w:val="single" w:color="auto" w:sz="4" w:space="1"/>
          <w:right w:val="single" w:color="auto" w:sz="4" w:space="4"/>
        </w:pBdr>
      </w:pPr>
      <w:r>
        <w:t>Agreements:</w:t>
      </w:r>
    </w:p>
    <w:p>
      <w:pPr>
        <w:pStyle w:val="6"/>
        <w:pBdr>
          <w:top w:val="single" w:color="auto" w:sz="4" w:space="1"/>
          <w:left w:val="single" w:color="auto" w:sz="4" w:space="4"/>
          <w:bottom w:val="single" w:color="auto" w:sz="4" w:space="1"/>
          <w:right w:val="single" w:color="auto" w:sz="4" w:space="4"/>
        </w:pBdr>
      </w:pPr>
      <w:r>
        <w:t>UE-initiated on-demand PRS request is enabled by enhancing LPP RequestAssistanceData.  FFS how much control the network has over the UE request.</w:t>
      </w:r>
    </w:p>
    <w:p>
      <w:pPr>
        <w:pStyle w:val="6"/>
        <w:pBdr>
          <w:top w:val="single" w:color="auto" w:sz="4" w:space="1"/>
          <w:left w:val="single" w:color="auto" w:sz="4" w:space="4"/>
          <w:bottom w:val="single" w:color="auto" w:sz="4" w:space="1"/>
          <w:right w:val="single" w:color="auto" w:sz="4" w:space="4"/>
        </w:pBdr>
      </w:pPr>
      <w:r>
        <w:t>The UE-initiated mechanism is enabled by the UE request triggering a request from the LMF, and the actual PRS changes are requested by the LMF irrespective of whether the procedure is UE- or LMF-initiated.</w:t>
      </w:r>
    </w:p>
    <w:p>
      <w:pPr>
        <w:pStyle w:val="6"/>
        <w:pBdr>
          <w:top w:val="single" w:color="auto" w:sz="4" w:space="1"/>
          <w:left w:val="single" w:color="auto" w:sz="4" w:space="4"/>
          <w:bottom w:val="single" w:color="auto" w:sz="4" w:space="1"/>
          <w:right w:val="single" w:color="auto" w:sz="4" w:space="4"/>
        </w:pBdr>
        <w:rPr>
          <w:rFonts w:hint="default" w:eastAsia="宋体" w:cs="Arial"/>
          <w:color w:val="000000"/>
          <w:sz w:val="21"/>
          <w:lang w:val="en-US" w:eastAsia="zh-CN"/>
        </w:rPr>
      </w:pPr>
      <w:r>
        <w:t>Put the stage 2 description for UE-initiated and LMF-initiated PRS request under the same framework.</w:t>
      </w:r>
    </w:p>
    <w:p>
      <w:pPr>
        <w:pStyle w:val="55"/>
        <w:spacing w:before="75" w:beforeAutospacing="0" w:after="75" w:afterAutospacing="0" w:line="315" w:lineRule="atLeast"/>
        <w:rPr>
          <w:rFonts w:hint="eastAsia" w:eastAsia="宋体" w:cs="Arial"/>
          <w:color w:val="000000"/>
          <w:sz w:val="21"/>
          <w:lang w:val="en-US" w:eastAsia="zh-CN"/>
        </w:rPr>
      </w:pPr>
      <w:r>
        <w:rPr>
          <w:rFonts w:hint="eastAsia" w:eastAsia="宋体" w:cs="Arial"/>
          <w:color w:val="000000"/>
          <w:sz w:val="21"/>
          <w:lang w:val="en-US" w:eastAsia="zh-CN"/>
        </w:rPr>
        <w:t>The intention of this contribution is to share some views on the on demand PRS.</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hint="default" w:cs="Arial"/>
          <w:b w:val="0"/>
          <w:bCs w:val="0"/>
          <w:kern w:val="0"/>
          <w:sz w:val="32"/>
          <w:szCs w:val="36"/>
          <w:lang w:val="en-US" w:eastAsia="zh-CN"/>
        </w:rPr>
      </w:pPr>
      <w:r>
        <w:rPr>
          <w:rFonts w:hint="eastAsia" w:cs="Arial"/>
          <w:b w:val="0"/>
          <w:bCs w:val="0"/>
          <w:kern w:val="0"/>
          <w:sz w:val="32"/>
          <w:szCs w:val="36"/>
          <w:lang w:val="en-US" w:eastAsia="zh-CN"/>
        </w:rPr>
        <w:t>LS to RAN1 for on demand PRS</w:t>
      </w:r>
    </w:p>
    <w:p>
      <w:pPr>
        <w:rPr>
          <w:rFonts w:hint="eastAsia"/>
          <w:lang w:val="en-US" w:eastAsia="zh-CN"/>
        </w:rPr>
      </w:pPr>
      <w:r>
        <w:rPr>
          <w:rFonts w:hint="eastAsia"/>
          <w:lang w:val="en-US" w:eastAsia="zh-CN"/>
        </w:rPr>
        <w:t xml:space="preserve">During RAN2#113bis_e, companies pointed out what parameters for LMF-initiated on demand PRS request can be used and what parameters should be used for UE to provide feedback to LMF for the new PRS configuration. 2 sets of related parameters have been listed accordingly. From our point of view, the detail parameters which may be used in the on demand PRS request are out of RAN2 scope and should be discussed in RAN1 first. </w:t>
      </w:r>
    </w:p>
    <w:p>
      <w:pPr>
        <w:rPr>
          <w:rFonts w:hint="default"/>
          <w:b/>
          <w:bCs/>
          <w:lang w:val="en-US" w:eastAsia="zh-CN"/>
        </w:rPr>
      </w:pPr>
      <w:r>
        <w:rPr>
          <w:rFonts w:hint="eastAsia"/>
          <w:b/>
          <w:bCs/>
          <w:lang w:val="en-US" w:eastAsia="zh-CN"/>
        </w:rPr>
        <w:t>Observation 1: RAN1 is responsible for the on demand PRS parameters discussion.</w:t>
      </w:r>
    </w:p>
    <w:p>
      <w:pPr>
        <w:rPr>
          <w:rFonts w:hint="eastAsia"/>
          <w:lang w:val="en-US" w:eastAsia="zh-CN"/>
        </w:rPr>
      </w:pPr>
      <w:r>
        <w:rPr>
          <w:rFonts w:hint="eastAsia"/>
          <w:lang w:val="en-US" w:eastAsia="zh-CN"/>
        </w:rPr>
        <w:t>However, in previous and the current RAN1 meeting, RAN1 does not allocate any time budget for the on demand PRS discussion. Hence, it is better for RAN2 to send an LS to RAN1 and trigger the on demand PRS related discussion. To avoid any potential conflict between RAN1 and RAN2 on the parameters understanding, after RAN2 receives the RAN1 reply LS, the on demand PRS request related parameters shall be re-discussed in RAN2.</w:t>
      </w:r>
    </w:p>
    <w:p>
      <w:pPr>
        <w:bidi w:val="0"/>
        <w:rPr>
          <w:rFonts w:hint="default"/>
          <w:lang w:val="en-US" w:eastAsia="zh-CN"/>
        </w:rPr>
      </w:pPr>
      <w:r>
        <w:rPr>
          <w:rFonts w:hint="eastAsia"/>
          <w:b/>
          <w:bCs/>
          <w:lang w:val="en-US" w:eastAsia="zh-CN"/>
        </w:rPr>
        <w:t xml:space="preserve">Proposal 1: RAN2 shall send an LS to RAN1 to trigger the discussion about on demand PRS parameters. </w:t>
      </w:r>
    </w:p>
    <w:p>
      <w:pPr>
        <w:bidi w:val="0"/>
        <w:rPr>
          <w:rFonts w:hint="default"/>
          <w:lang w:val="en-US" w:eastAsia="zh-CN"/>
        </w:rPr>
      </w:pPr>
      <w:r>
        <w:rPr>
          <w:rFonts w:hint="eastAsia"/>
          <w:lang w:val="en-US" w:eastAsia="zh-CN"/>
        </w:rPr>
        <w:t>In addition, we wonder whether RAN2 needs to introduce parameters used for UE feedback for the assistance of on demand PRS request. Based on Rel-16 positioning mechanism, for UE-assisted DL related positioning, UE should upload the PRS measurement report(or reports) to LMF. The performance and evaluation of the new configured PRS configuration can be determined by the received UE PRS measurement reports. Hence, neither new LPP message nor new feedback parameters is needed to be introduced for the on demand PRS feedback. If LMF needs to know the performance of re-configured PRS, LMF can request UE to provide the PRS measurement via LPP Provide Location Information.</w:t>
      </w:r>
    </w:p>
    <w:p>
      <w:pPr>
        <w:bidi w:val="0"/>
        <w:rPr>
          <w:rFonts w:hint="eastAsia"/>
          <w:b/>
          <w:bCs/>
          <w:lang w:val="en-US" w:eastAsia="zh-CN"/>
        </w:rPr>
      </w:pPr>
      <w:r>
        <w:rPr>
          <w:rFonts w:hint="eastAsia"/>
          <w:b/>
          <w:bCs/>
          <w:lang w:val="en-US" w:eastAsia="zh-CN"/>
        </w:rPr>
        <w:t>Proposal 2: The current defined PRS measurement report can be used for on demand PRS feedback. No new IEs or messages are needed.</w:t>
      </w:r>
    </w:p>
    <w:p>
      <w:pPr>
        <w:bidi w:val="0"/>
        <w:rPr>
          <w:rFonts w:hint="eastAsia"/>
          <w:b/>
          <w:bCs/>
          <w:lang w:val="en-US" w:eastAsia="zh-CN"/>
        </w:rPr>
      </w:pP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pPr>
        <w:rPr>
          <w:rFonts w:hint="default"/>
          <w:b/>
          <w:bCs/>
          <w:lang w:val="en-US" w:eastAsia="zh-CN"/>
        </w:rPr>
      </w:pPr>
      <w:r>
        <w:rPr>
          <w:rFonts w:hint="eastAsia"/>
          <w:b/>
          <w:bCs/>
          <w:lang w:val="en-US" w:eastAsia="zh-CN"/>
        </w:rPr>
        <w:t>Observation 1: RAN1 is responsible for the on demand PRS parameters discussion.</w:t>
      </w:r>
    </w:p>
    <w:p>
      <w:pPr>
        <w:bidi w:val="0"/>
        <w:rPr>
          <w:rFonts w:hint="default"/>
          <w:lang w:val="en-US" w:eastAsia="zh-CN"/>
        </w:rPr>
      </w:pPr>
      <w:r>
        <w:rPr>
          <w:rFonts w:hint="eastAsia"/>
          <w:b/>
          <w:bCs/>
          <w:lang w:val="en-US" w:eastAsia="zh-CN"/>
        </w:rPr>
        <w:t xml:space="preserve">Proposal 1: RAN2 shall send an LS to RAN1 to trigger the discussion about on demand PRS parameters. </w:t>
      </w:r>
    </w:p>
    <w:p>
      <w:pPr>
        <w:bidi w:val="0"/>
        <w:rPr>
          <w:rFonts w:hint="default" w:eastAsia="宋体"/>
          <w:b/>
          <w:bCs/>
          <w:highlight w:val="yellow"/>
          <w:lang w:val="en-US" w:eastAsia="zh-CN"/>
        </w:rPr>
      </w:pPr>
      <w:r>
        <w:rPr>
          <w:rFonts w:hint="eastAsia"/>
          <w:b/>
          <w:bCs/>
          <w:lang w:val="en-US" w:eastAsia="zh-CN"/>
        </w:rPr>
        <w:t>Proposal 2: The current defined PRS measurement report can be used for on demand PRS feedback. No new IEs or messages are needed.</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pPr>
      <w:bookmarkStart w:id="8" w:name="_Toc18403976"/>
      <w:bookmarkStart w:id="9" w:name="_Toc18413612"/>
      <w:bookmarkStart w:id="10" w:name="_Toc18404543"/>
      <w:r>
        <w:rPr>
          <w:rFonts w:cs="Arial"/>
          <w:b w:val="0"/>
          <w:bCs w:val="0"/>
          <w:kern w:val="0"/>
          <w:sz w:val="32"/>
          <w:szCs w:val="36"/>
        </w:rPr>
        <w:t>References</w:t>
      </w:r>
      <w:bookmarkEnd w:id="8"/>
      <w:bookmarkEnd w:id="9"/>
      <w:bookmarkEnd w:id="10"/>
    </w:p>
    <w:p>
      <w:pPr>
        <w:numPr>
          <w:ilvl w:val="0"/>
          <w:numId w:val="6"/>
        </w:numPr>
        <w:spacing w:line="240" w:lineRule="auto"/>
        <w:rPr>
          <w:rFonts w:eastAsia="宋体" w:cs="Arial"/>
          <w:lang w:val="en-US" w:eastAsia="zh-CN"/>
        </w:rPr>
      </w:pPr>
      <w:bookmarkStart w:id="11" w:name="OLE_LINK3"/>
      <w:r>
        <w:rPr>
          <w:rFonts w:hint="eastAsia" w:eastAsia="宋体" w:cs="Arial"/>
          <w:sz w:val="21"/>
          <w:szCs w:val="21"/>
          <w:highlight w:val="none"/>
          <w:lang w:val="en-US" w:eastAsia="zh-CN"/>
        </w:rPr>
        <w:t>Chairman note for RAN2-113bis-e-Positioning-Relay-2021-04-20-1600_eom.</w:t>
      </w:r>
    </w:p>
    <w:p>
      <w:pPr>
        <w:numPr>
          <w:ilvl w:val="0"/>
          <w:numId w:val="6"/>
        </w:numPr>
        <w:spacing w:line="240" w:lineRule="auto"/>
        <w:rPr>
          <w:rFonts w:eastAsia="宋体" w:cs="Arial"/>
          <w:lang w:val="en-US" w:eastAsia="zh-CN"/>
        </w:rPr>
      </w:pPr>
      <w:r>
        <w:rPr>
          <w:rFonts w:hint="eastAsia" w:eastAsia="宋体" w:cs="Arial"/>
          <w:lang w:val="en-US" w:eastAsia="zh-CN"/>
        </w:rPr>
        <w:t xml:space="preserve">3GPP </w:t>
      </w:r>
      <w:r>
        <w:rPr>
          <w:rFonts w:eastAsia="宋体" w:cs="Arial"/>
          <w:lang w:val="en-US" w:eastAsia="zh-CN"/>
        </w:rPr>
        <w:t>RP-</w:t>
      </w:r>
      <w:r>
        <w:rPr>
          <w:rFonts w:hint="eastAsia" w:eastAsia="宋体" w:cs="Arial"/>
          <w:lang w:val="en-US" w:eastAsia="zh-CN"/>
        </w:rPr>
        <w:t>210903,</w:t>
      </w:r>
      <w:r>
        <w:rPr>
          <w:rFonts w:eastAsia="宋体" w:cs="Arial"/>
          <w:lang w:val="en-US" w:eastAsia="zh-CN"/>
        </w:rPr>
        <w:t xml:space="preserve">“Work Item Description: </w:t>
      </w:r>
      <w:r>
        <w:rPr>
          <w:rFonts w:hint="eastAsia" w:eastAsia="宋体" w:cs="Arial"/>
          <w:lang w:val="en-US" w:eastAsia="zh-CN"/>
        </w:rPr>
        <w:t>NR Positioning Enhancements</w:t>
      </w:r>
      <w:r>
        <w:rPr>
          <w:rFonts w:eastAsia="宋体" w:cs="Arial"/>
          <w:lang w:val="en-US" w:eastAsia="zh-CN"/>
        </w:rPr>
        <w:t>”, RAN</w:t>
      </w:r>
      <w:r>
        <w:rPr>
          <w:rFonts w:hint="eastAsia" w:eastAsia="宋体" w:cs="Arial"/>
          <w:lang w:val="en-US" w:eastAsia="zh-CN"/>
        </w:rPr>
        <w:t>,Mar,26, 2021.</w:t>
      </w:r>
    </w:p>
    <w:p>
      <w:pPr>
        <w:numPr>
          <w:ilvl w:val="0"/>
          <w:numId w:val="6"/>
        </w:numPr>
        <w:spacing w:line="240" w:lineRule="auto"/>
        <w:rPr>
          <w:rFonts w:eastAsia="宋体" w:cs="Arial"/>
          <w:lang w:val="en-US" w:eastAsia="zh-CN"/>
        </w:rPr>
      </w:pPr>
      <w:r>
        <w:rPr>
          <w:rFonts w:hint="eastAsia" w:eastAsia="宋体" w:cs="Arial"/>
          <w:sz w:val="21"/>
          <w:szCs w:val="21"/>
          <w:highlight w:val="none"/>
          <w:lang w:val="en-US" w:eastAsia="zh-CN"/>
        </w:rPr>
        <w:t xml:space="preserve">3GPP TS 38.305, </w:t>
      </w:r>
      <w:r>
        <w:rPr>
          <w:rFonts w:hint="default" w:eastAsia="宋体" w:cs="Arial"/>
          <w:sz w:val="21"/>
          <w:szCs w:val="21"/>
          <w:highlight w:val="none"/>
          <w:lang w:val="en-US" w:eastAsia="zh-CN"/>
        </w:rPr>
        <w:t>“</w:t>
      </w:r>
      <w:r>
        <w:rPr>
          <w:rFonts w:hint="eastAsia" w:eastAsia="宋体" w:cs="Arial"/>
          <w:sz w:val="21"/>
          <w:szCs w:val="21"/>
          <w:highlight w:val="none"/>
          <w:lang w:val="en-US" w:eastAsia="zh-CN"/>
        </w:rPr>
        <w:t>Stage 2 functional specification of User Equipment (UE) positioning in NG-RAN", Release 16, v16.4.0, Mar, 2021.</w:t>
      </w:r>
    </w:p>
    <w:bookmarkEnd w:id="11"/>
    <w:p>
      <w:pPr>
        <w:pStyle w:val="55"/>
        <w:numPr>
          <w:ilvl w:val="0"/>
          <w:numId w:val="6"/>
        </w:numPr>
        <w:spacing w:before="75" w:beforeAutospacing="0" w:after="75" w:afterAutospacing="0" w:line="240" w:lineRule="auto"/>
      </w:pPr>
      <w:r>
        <w:rPr>
          <w:rFonts w:hint="eastAsia" w:eastAsia="宋体" w:cs="Arial"/>
          <w:color w:val="000000"/>
          <w:sz w:val="21"/>
          <w:lang w:val="en-US" w:eastAsia="zh-CN"/>
        </w:rPr>
        <w:t xml:space="preserve">3GPP TR 38.857, </w:t>
      </w:r>
      <w:r>
        <w:rPr>
          <w:rFonts w:eastAsia="宋体" w:cs="Arial"/>
          <w:color w:val="000000"/>
          <w:sz w:val="21"/>
          <w:lang w:val="en-US" w:eastAsia="zh-CN"/>
        </w:rPr>
        <w:t>“</w:t>
      </w:r>
      <w:r>
        <w:t>Study on NR Positioning Enhancements</w:t>
      </w:r>
      <w:r>
        <w:rPr>
          <w:rFonts w:eastAsia="宋体" w:cs="Arial"/>
          <w:color w:val="000000"/>
          <w:sz w:val="21"/>
          <w:lang w:val="en-US" w:eastAsia="zh-CN"/>
        </w:rPr>
        <w:t>”</w:t>
      </w:r>
      <w:r>
        <w:rPr>
          <w:rFonts w:hint="eastAsia" w:eastAsia="宋体" w:cs="Arial"/>
          <w:color w:val="000000"/>
          <w:sz w:val="21"/>
          <w:lang w:val="en-US" w:eastAsia="zh-CN"/>
        </w:rPr>
        <w:t>, Release 17,v1.1.0, Feb, 2020.</w:t>
      </w:r>
    </w:p>
    <w:p/>
    <w:sectPr>
      <w:headerReference r:id="rId3" w:type="default"/>
      <w:footerReference r:id="rId4" w:type="default"/>
      <w:footerReference r:id="rId5" w:type="even"/>
      <w:pgSz w:w="11906" w:h="16838"/>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round" w:vAnchor="text" w:hAnchor="margin" w:xAlign="right" w:y="1"/>
      <w:rPr>
        <w:rStyle w:val="62"/>
      </w:rPr>
    </w:pPr>
    <w:r>
      <w:rPr>
        <w:rStyle w:val="62"/>
      </w:rPr>
      <w:fldChar w:fldCharType="begin"/>
    </w:r>
    <w:r>
      <w:rPr>
        <w:rStyle w:val="62"/>
      </w:rPr>
      <w:instrText xml:space="preserve">PAGE  </w:instrText>
    </w:r>
    <w:r>
      <w:rPr>
        <w:rStyle w:val="62"/>
      </w:rPr>
      <w:fldChar w:fldCharType="end"/>
    </w:r>
  </w:p>
  <w:p>
    <w:pPr>
      <w:pStyle w:val="39"/>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65565A"/>
    <w:multiLevelType w:val="singleLevel"/>
    <w:tmpl w:val="B165565A"/>
    <w:lvl w:ilvl="0" w:tentative="0">
      <w:start w:val="1"/>
      <w:numFmt w:val="decimal"/>
      <w:suff w:val="space"/>
      <w:lvlText w:val="[%1]"/>
      <w:lvlJc w:val="left"/>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2DA70D6B"/>
    <w:multiLevelType w:val="multilevel"/>
    <w:tmpl w:val="2DA70D6B"/>
    <w:lvl w:ilvl="0" w:tentative="0">
      <w:start w:val="1"/>
      <w:numFmt w:val="decimal"/>
      <w:pStyle w:val="281"/>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2F5807BB"/>
    <w:multiLevelType w:val="multilevel"/>
    <w:tmpl w:val="2F5807BB"/>
    <w:lvl w:ilvl="0" w:tentative="0">
      <w:start w:val="1"/>
      <w:numFmt w:val="decimal"/>
      <w:pStyle w:val="28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1"/>
  </w:num>
  <w:num w:numId="2">
    <w:abstractNumId w:val="5"/>
  </w:num>
  <w:num w:numId="3">
    <w:abstractNumId w:val="3"/>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9"/>
  <w:bordersDoNotSurroundHeader w:val="0"/>
  <w:bordersDoNotSurroundFooter w:val="0"/>
  <w:documentProtection w:enforcement="0"/>
  <w:defaultTabStop w:val="420"/>
  <w:hyphenationZone w:val="425"/>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278E"/>
    <w:rsid w:val="000130CA"/>
    <w:rsid w:val="00013FAD"/>
    <w:rsid w:val="000148BC"/>
    <w:rsid w:val="00016521"/>
    <w:rsid w:val="0001674A"/>
    <w:rsid w:val="00017BA5"/>
    <w:rsid w:val="00021259"/>
    <w:rsid w:val="00021359"/>
    <w:rsid w:val="000223BE"/>
    <w:rsid w:val="000248FC"/>
    <w:rsid w:val="00024E29"/>
    <w:rsid w:val="0002660A"/>
    <w:rsid w:val="00026899"/>
    <w:rsid w:val="0002698B"/>
    <w:rsid w:val="00027EEC"/>
    <w:rsid w:val="00030321"/>
    <w:rsid w:val="00035A1E"/>
    <w:rsid w:val="00035EF9"/>
    <w:rsid w:val="00037973"/>
    <w:rsid w:val="00040A63"/>
    <w:rsid w:val="0004105F"/>
    <w:rsid w:val="00042E6F"/>
    <w:rsid w:val="00043923"/>
    <w:rsid w:val="00043FCA"/>
    <w:rsid w:val="00044EB3"/>
    <w:rsid w:val="00045EDE"/>
    <w:rsid w:val="00046E3D"/>
    <w:rsid w:val="000513C0"/>
    <w:rsid w:val="000563ED"/>
    <w:rsid w:val="000603D6"/>
    <w:rsid w:val="00063276"/>
    <w:rsid w:val="0007093A"/>
    <w:rsid w:val="00071D0A"/>
    <w:rsid w:val="0007205B"/>
    <w:rsid w:val="0007372F"/>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993"/>
    <w:rsid w:val="000E1EF3"/>
    <w:rsid w:val="000E3B8A"/>
    <w:rsid w:val="000F0A49"/>
    <w:rsid w:val="000F0A7B"/>
    <w:rsid w:val="000F4CFF"/>
    <w:rsid w:val="000F4D2A"/>
    <w:rsid w:val="00100030"/>
    <w:rsid w:val="00101A67"/>
    <w:rsid w:val="00111739"/>
    <w:rsid w:val="00111C96"/>
    <w:rsid w:val="00111CE0"/>
    <w:rsid w:val="00111DF0"/>
    <w:rsid w:val="001135C5"/>
    <w:rsid w:val="00114117"/>
    <w:rsid w:val="001147C0"/>
    <w:rsid w:val="001156DF"/>
    <w:rsid w:val="001253A3"/>
    <w:rsid w:val="00126145"/>
    <w:rsid w:val="0012673B"/>
    <w:rsid w:val="001277F8"/>
    <w:rsid w:val="00131F75"/>
    <w:rsid w:val="0013288E"/>
    <w:rsid w:val="00134275"/>
    <w:rsid w:val="00134595"/>
    <w:rsid w:val="0013534D"/>
    <w:rsid w:val="00137B0E"/>
    <w:rsid w:val="00137D4E"/>
    <w:rsid w:val="00140571"/>
    <w:rsid w:val="001413B6"/>
    <w:rsid w:val="00141835"/>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7FEF"/>
    <w:rsid w:val="00190A8D"/>
    <w:rsid w:val="0019547D"/>
    <w:rsid w:val="00195E1F"/>
    <w:rsid w:val="00196645"/>
    <w:rsid w:val="001978AE"/>
    <w:rsid w:val="00197997"/>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C36"/>
    <w:rsid w:val="001E3D8C"/>
    <w:rsid w:val="001E43EF"/>
    <w:rsid w:val="001E44CD"/>
    <w:rsid w:val="001E6F40"/>
    <w:rsid w:val="001F0A3C"/>
    <w:rsid w:val="001F1606"/>
    <w:rsid w:val="001F31F0"/>
    <w:rsid w:val="001F3DF5"/>
    <w:rsid w:val="001F4346"/>
    <w:rsid w:val="00201FFE"/>
    <w:rsid w:val="00202949"/>
    <w:rsid w:val="00202C4B"/>
    <w:rsid w:val="00203B88"/>
    <w:rsid w:val="00206380"/>
    <w:rsid w:val="002155FA"/>
    <w:rsid w:val="00216E24"/>
    <w:rsid w:val="002176DE"/>
    <w:rsid w:val="002177BC"/>
    <w:rsid w:val="00217C8F"/>
    <w:rsid w:val="00223B64"/>
    <w:rsid w:val="00224BF7"/>
    <w:rsid w:val="0023029F"/>
    <w:rsid w:val="00231281"/>
    <w:rsid w:val="00231DC2"/>
    <w:rsid w:val="002333B7"/>
    <w:rsid w:val="002344F2"/>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70A1C"/>
    <w:rsid w:val="00271ED8"/>
    <w:rsid w:val="002730ED"/>
    <w:rsid w:val="00281718"/>
    <w:rsid w:val="002855D0"/>
    <w:rsid w:val="002901F1"/>
    <w:rsid w:val="00290E18"/>
    <w:rsid w:val="002910B9"/>
    <w:rsid w:val="00291D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5838"/>
    <w:rsid w:val="00315CCF"/>
    <w:rsid w:val="003171FD"/>
    <w:rsid w:val="00321077"/>
    <w:rsid w:val="003213D2"/>
    <w:rsid w:val="00322A09"/>
    <w:rsid w:val="00322EDB"/>
    <w:rsid w:val="0032502D"/>
    <w:rsid w:val="003268BB"/>
    <w:rsid w:val="0033001C"/>
    <w:rsid w:val="00330072"/>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385C"/>
    <w:rsid w:val="00394FC5"/>
    <w:rsid w:val="00395A59"/>
    <w:rsid w:val="00395A61"/>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3E62"/>
    <w:rsid w:val="003C4DF4"/>
    <w:rsid w:val="003D01E0"/>
    <w:rsid w:val="003D0AC7"/>
    <w:rsid w:val="003D0EF8"/>
    <w:rsid w:val="003D1455"/>
    <w:rsid w:val="003D19BD"/>
    <w:rsid w:val="003D2B72"/>
    <w:rsid w:val="003D42C7"/>
    <w:rsid w:val="003D4338"/>
    <w:rsid w:val="003D62B1"/>
    <w:rsid w:val="003D7765"/>
    <w:rsid w:val="003E1518"/>
    <w:rsid w:val="003E2FC9"/>
    <w:rsid w:val="003E42F6"/>
    <w:rsid w:val="003E48E7"/>
    <w:rsid w:val="003E6BF7"/>
    <w:rsid w:val="003E6F50"/>
    <w:rsid w:val="003E7C95"/>
    <w:rsid w:val="003E7D68"/>
    <w:rsid w:val="003F1437"/>
    <w:rsid w:val="003F3365"/>
    <w:rsid w:val="003F39E3"/>
    <w:rsid w:val="003F448B"/>
    <w:rsid w:val="003F58F6"/>
    <w:rsid w:val="003F6316"/>
    <w:rsid w:val="003F75E0"/>
    <w:rsid w:val="00401149"/>
    <w:rsid w:val="00402720"/>
    <w:rsid w:val="00402985"/>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2BBB"/>
    <w:rsid w:val="00485114"/>
    <w:rsid w:val="00485AE4"/>
    <w:rsid w:val="00486111"/>
    <w:rsid w:val="00490BB5"/>
    <w:rsid w:val="0049176F"/>
    <w:rsid w:val="00492EA5"/>
    <w:rsid w:val="00493247"/>
    <w:rsid w:val="00494981"/>
    <w:rsid w:val="00495E19"/>
    <w:rsid w:val="0049613E"/>
    <w:rsid w:val="0049650D"/>
    <w:rsid w:val="004A0053"/>
    <w:rsid w:val="004A014A"/>
    <w:rsid w:val="004A0572"/>
    <w:rsid w:val="004A1051"/>
    <w:rsid w:val="004A1B41"/>
    <w:rsid w:val="004A2687"/>
    <w:rsid w:val="004A402F"/>
    <w:rsid w:val="004A759D"/>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EBD"/>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34869"/>
    <w:rsid w:val="0053653D"/>
    <w:rsid w:val="005371D2"/>
    <w:rsid w:val="00537528"/>
    <w:rsid w:val="005417DB"/>
    <w:rsid w:val="00542ED7"/>
    <w:rsid w:val="00545A76"/>
    <w:rsid w:val="005505EB"/>
    <w:rsid w:val="005506C7"/>
    <w:rsid w:val="005514AA"/>
    <w:rsid w:val="00553234"/>
    <w:rsid w:val="00553A61"/>
    <w:rsid w:val="0055402E"/>
    <w:rsid w:val="0055689F"/>
    <w:rsid w:val="005604D2"/>
    <w:rsid w:val="00560AD9"/>
    <w:rsid w:val="00561349"/>
    <w:rsid w:val="00561E2F"/>
    <w:rsid w:val="00563B02"/>
    <w:rsid w:val="005657FC"/>
    <w:rsid w:val="00565A48"/>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220B"/>
    <w:rsid w:val="005B2E19"/>
    <w:rsid w:val="005B66D2"/>
    <w:rsid w:val="005B69F7"/>
    <w:rsid w:val="005B7842"/>
    <w:rsid w:val="005C1A52"/>
    <w:rsid w:val="005C1AC7"/>
    <w:rsid w:val="005C20A4"/>
    <w:rsid w:val="005C2356"/>
    <w:rsid w:val="005D289C"/>
    <w:rsid w:val="005D3051"/>
    <w:rsid w:val="005D57F1"/>
    <w:rsid w:val="005D680C"/>
    <w:rsid w:val="005D7B3F"/>
    <w:rsid w:val="005E06D3"/>
    <w:rsid w:val="005E27C0"/>
    <w:rsid w:val="005E2ED6"/>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53DC"/>
    <w:rsid w:val="00607058"/>
    <w:rsid w:val="0060767B"/>
    <w:rsid w:val="00607A6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5C93"/>
    <w:rsid w:val="006503F8"/>
    <w:rsid w:val="00650D0F"/>
    <w:rsid w:val="00651856"/>
    <w:rsid w:val="00651BEC"/>
    <w:rsid w:val="006521E7"/>
    <w:rsid w:val="0065579F"/>
    <w:rsid w:val="00656E10"/>
    <w:rsid w:val="006608AE"/>
    <w:rsid w:val="00663B22"/>
    <w:rsid w:val="00670351"/>
    <w:rsid w:val="006706AA"/>
    <w:rsid w:val="006718B7"/>
    <w:rsid w:val="00672B24"/>
    <w:rsid w:val="00673154"/>
    <w:rsid w:val="006746B2"/>
    <w:rsid w:val="0067540D"/>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2D21"/>
    <w:rsid w:val="006C5CB0"/>
    <w:rsid w:val="006C60A2"/>
    <w:rsid w:val="006C60B2"/>
    <w:rsid w:val="006C6193"/>
    <w:rsid w:val="006D0533"/>
    <w:rsid w:val="006D5430"/>
    <w:rsid w:val="006D63EF"/>
    <w:rsid w:val="006D783C"/>
    <w:rsid w:val="006D79B7"/>
    <w:rsid w:val="006D7C19"/>
    <w:rsid w:val="006D7CA8"/>
    <w:rsid w:val="006E2FE4"/>
    <w:rsid w:val="006E36C6"/>
    <w:rsid w:val="006E3B73"/>
    <w:rsid w:val="006E4123"/>
    <w:rsid w:val="006E7570"/>
    <w:rsid w:val="006F1491"/>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200FA"/>
    <w:rsid w:val="00723530"/>
    <w:rsid w:val="007238D8"/>
    <w:rsid w:val="00725C56"/>
    <w:rsid w:val="00725CC4"/>
    <w:rsid w:val="00726958"/>
    <w:rsid w:val="00727D4D"/>
    <w:rsid w:val="00731322"/>
    <w:rsid w:val="00731E30"/>
    <w:rsid w:val="00733A47"/>
    <w:rsid w:val="00733B79"/>
    <w:rsid w:val="00734617"/>
    <w:rsid w:val="00736CDD"/>
    <w:rsid w:val="00736FEF"/>
    <w:rsid w:val="00737516"/>
    <w:rsid w:val="00741230"/>
    <w:rsid w:val="0074310F"/>
    <w:rsid w:val="00745C1D"/>
    <w:rsid w:val="00746271"/>
    <w:rsid w:val="00746B0B"/>
    <w:rsid w:val="007517C3"/>
    <w:rsid w:val="00751B08"/>
    <w:rsid w:val="00751F23"/>
    <w:rsid w:val="0075278C"/>
    <w:rsid w:val="00752A59"/>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512A"/>
    <w:rsid w:val="007B6028"/>
    <w:rsid w:val="007C0BA7"/>
    <w:rsid w:val="007C1074"/>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1489"/>
    <w:rsid w:val="00835356"/>
    <w:rsid w:val="00836D5A"/>
    <w:rsid w:val="0083795A"/>
    <w:rsid w:val="00837C9F"/>
    <w:rsid w:val="00841B23"/>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4140"/>
    <w:rsid w:val="00864D17"/>
    <w:rsid w:val="008702BF"/>
    <w:rsid w:val="008719DB"/>
    <w:rsid w:val="00871FA9"/>
    <w:rsid w:val="00872250"/>
    <w:rsid w:val="008731B8"/>
    <w:rsid w:val="00873D16"/>
    <w:rsid w:val="008757FA"/>
    <w:rsid w:val="008768D2"/>
    <w:rsid w:val="00876B45"/>
    <w:rsid w:val="00880F6C"/>
    <w:rsid w:val="0088223F"/>
    <w:rsid w:val="00884DAD"/>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61D8"/>
    <w:rsid w:val="008B725C"/>
    <w:rsid w:val="008C1D6D"/>
    <w:rsid w:val="008C3F98"/>
    <w:rsid w:val="008C594A"/>
    <w:rsid w:val="008D1DAC"/>
    <w:rsid w:val="008D23AF"/>
    <w:rsid w:val="008D3A05"/>
    <w:rsid w:val="008D3E0C"/>
    <w:rsid w:val="008D4A09"/>
    <w:rsid w:val="008D4DA1"/>
    <w:rsid w:val="008D681A"/>
    <w:rsid w:val="008D6B1A"/>
    <w:rsid w:val="008D6D38"/>
    <w:rsid w:val="008E03F0"/>
    <w:rsid w:val="008E0617"/>
    <w:rsid w:val="008E1B8C"/>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400CF"/>
    <w:rsid w:val="00940533"/>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5082"/>
    <w:rsid w:val="009A618E"/>
    <w:rsid w:val="009B155B"/>
    <w:rsid w:val="009B183F"/>
    <w:rsid w:val="009B1F5B"/>
    <w:rsid w:val="009B3DB8"/>
    <w:rsid w:val="009B4769"/>
    <w:rsid w:val="009B4FF0"/>
    <w:rsid w:val="009C2086"/>
    <w:rsid w:val="009C3006"/>
    <w:rsid w:val="009C5F45"/>
    <w:rsid w:val="009D159F"/>
    <w:rsid w:val="009D2A16"/>
    <w:rsid w:val="009D6952"/>
    <w:rsid w:val="009D7F9A"/>
    <w:rsid w:val="009E068F"/>
    <w:rsid w:val="009E1B89"/>
    <w:rsid w:val="009E47DB"/>
    <w:rsid w:val="009E6103"/>
    <w:rsid w:val="009E619C"/>
    <w:rsid w:val="009E7020"/>
    <w:rsid w:val="009E7045"/>
    <w:rsid w:val="009E748B"/>
    <w:rsid w:val="009F1449"/>
    <w:rsid w:val="009F2244"/>
    <w:rsid w:val="009F3D12"/>
    <w:rsid w:val="009F4BCF"/>
    <w:rsid w:val="00A03D3F"/>
    <w:rsid w:val="00A04BEB"/>
    <w:rsid w:val="00A04DE2"/>
    <w:rsid w:val="00A05412"/>
    <w:rsid w:val="00A117FD"/>
    <w:rsid w:val="00A11A20"/>
    <w:rsid w:val="00A11DFB"/>
    <w:rsid w:val="00A11F1E"/>
    <w:rsid w:val="00A14BA5"/>
    <w:rsid w:val="00A14E89"/>
    <w:rsid w:val="00A15C80"/>
    <w:rsid w:val="00A15DA4"/>
    <w:rsid w:val="00A20607"/>
    <w:rsid w:val="00A20D0F"/>
    <w:rsid w:val="00A215EC"/>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89"/>
    <w:rsid w:val="00A44BE1"/>
    <w:rsid w:val="00A4500D"/>
    <w:rsid w:val="00A504A8"/>
    <w:rsid w:val="00A50E73"/>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75DB"/>
    <w:rsid w:val="00AF7EEF"/>
    <w:rsid w:val="00B002E0"/>
    <w:rsid w:val="00B0053F"/>
    <w:rsid w:val="00B0132A"/>
    <w:rsid w:val="00B029C1"/>
    <w:rsid w:val="00B07903"/>
    <w:rsid w:val="00B07968"/>
    <w:rsid w:val="00B07B19"/>
    <w:rsid w:val="00B10FBA"/>
    <w:rsid w:val="00B1189C"/>
    <w:rsid w:val="00B12666"/>
    <w:rsid w:val="00B126DA"/>
    <w:rsid w:val="00B15903"/>
    <w:rsid w:val="00B1604A"/>
    <w:rsid w:val="00B166C8"/>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5CF3"/>
    <w:rsid w:val="00B57187"/>
    <w:rsid w:val="00B57304"/>
    <w:rsid w:val="00B609A8"/>
    <w:rsid w:val="00B65BF6"/>
    <w:rsid w:val="00B670CE"/>
    <w:rsid w:val="00B67B79"/>
    <w:rsid w:val="00B67E74"/>
    <w:rsid w:val="00B716F8"/>
    <w:rsid w:val="00B82234"/>
    <w:rsid w:val="00B8283E"/>
    <w:rsid w:val="00B832A6"/>
    <w:rsid w:val="00B837AA"/>
    <w:rsid w:val="00B87D03"/>
    <w:rsid w:val="00B909E8"/>
    <w:rsid w:val="00B916CC"/>
    <w:rsid w:val="00B928EE"/>
    <w:rsid w:val="00B92AD5"/>
    <w:rsid w:val="00B94BA4"/>
    <w:rsid w:val="00B96D07"/>
    <w:rsid w:val="00B97DB5"/>
    <w:rsid w:val="00BA52AE"/>
    <w:rsid w:val="00BA7178"/>
    <w:rsid w:val="00BB1325"/>
    <w:rsid w:val="00BB156E"/>
    <w:rsid w:val="00BB3ABA"/>
    <w:rsid w:val="00BB4FEC"/>
    <w:rsid w:val="00BB65B1"/>
    <w:rsid w:val="00BB69D5"/>
    <w:rsid w:val="00BC03E1"/>
    <w:rsid w:val="00BC34F8"/>
    <w:rsid w:val="00BC4593"/>
    <w:rsid w:val="00BC6C9C"/>
    <w:rsid w:val="00BC6CA4"/>
    <w:rsid w:val="00BD05BF"/>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403E"/>
    <w:rsid w:val="00BF53E9"/>
    <w:rsid w:val="00BF5C82"/>
    <w:rsid w:val="00BF7A5E"/>
    <w:rsid w:val="00C0085D"/>
    <w:rsid w:val="00C00E47"/>
    <w:rsid w:val="00C010AA"/>
    <w:rsid w:val="00C013EF"/>
    <w:rsid w:val="00C02D2A"/>
    <w:rsid w:val="00C0358E"/>
    <w:rsid w:val="00C057BD"/>
    <w:rsid w:val="00C11D21"/>
    <w:rsid w:val="00C11EFC"/>
    <w:rsid w:val="00C1675F"/>
    <w:rsid w:val="00C2052B"/>
    <w:rsid w:val="00C21AFA"/>
    <w:rsid w:val="00C21F2D"/>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50168"/>
    <w:rsid w:val="00C5115B"/>
    <w:rsid w:val="00C5180C"/>
    <w:rsid w:val="00C518AE"/>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6816"/>
    <w:rsid w:val="00C97FD3"/>
    <w:rsid w:val="00CA0363"/>
    <w:rsid w:val="00CA06A4"/>
    <w:rsid w:val="00CA2343"/>
    <w:rsid w:val="00CA501F"/>
    <w:rsid w:val="00CA59FA"/>
    <w:rsid w:val="00CA61CF"/>
    <w:rsid w:val="00CA759F"/>
    <w:rsid w:val="00CB08EB"/>
    <w:rsid w:val="00CB0C90"/>
    <w:rsid w:val="00CB1749"/>
    <w:rsid w:val="00CB3A9F"/>
    <w:rsid w:val="00CB447F"/>
    <w:rsid w:val="00CB5048"/>
    <w:rsid w:val="00CB59EC"/>
    <w:rsid w:val="00CC10DA"/>
    <w:rsid w:val="00CC156D"/>
    <w:rsid w:val="00CC58C3"/>
    <w:rsid w:val="00CD229F"/>
    <w:rsid w:val="00CE2D1F"/>
    <w:rsid w:val="00CE316E"/>
    <w:rsid w:val="00CE52F0"/>
    <w:rsid w:val="00CF121A"/>
    <w:rsid w:val="00CF18A3"/>
    <w:rsid w:val="00CF356A"/>
    <w:rsid w:val="00CF4A61"/>
    <w:rsid w:val="00CF4B9A"/>
    <w:rsid w:val="00D0108B"/>
    <w:rsid w:val="00D029CB"/>
    <w:rsid w:val="00D04274"/>
    <w:rsid w:val="00D05A8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1A51"/>
    <w:rsid w:val="00D42DFD"/>
    <w:rsid w:val="00D4448D"/>
    <w:rsid w:val="00D45E14"/>
    <w:rsid w:val="00D4755C"/>
    <w:rsid w:val="00D52834"/>
    <w:rsid w:val="00D544FE"/>
    <w:rsid w:val="00D5596F"/>
    <w:rsid w:val="00D56F3F"/>
    <w:rsid w:val="00D61F13"/>
    <w:rsid w:val="00D62134"/>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1BA2"/>
    <w:rsid w:val="00DC22BE"/>
    <w:rsid w:val="00DC5F62"/>
    <w:rsid w:val="00DC7FAF"/>
    <w:rsid w:val="00DD02BA"/>
    <w:rsid w:val="00DD100B"/>
    <w:rsid w:val="00DD34FE"/>
    <w:rsid w:val="00DD42F9"/>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57E"/>
    <w:rsid w:val="00E1018A"/>
    <w:rsid w:val="00E120F4"/>
    <w:rsid w:val="00E136D8"/>
    <w:rsid w:val="00E153F6"/>
    <w:rsid w:val="00E15F7E"/>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65A"/>
    <w:rsid w:val="00E47D3F"/>
    <w:rsid w:val="00E505FB"/>
    <w:rsid w:val="00E521EE"/>
    <w:rsid w:val="00E52223"/>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53FB"/>
    <w:rsid w:val="00E85E3C"/>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9D2"/>
    <w:rsid w:val="00ED23DD"/>
    <w:rsid w:val="00ED5032"/>
    <w:rsid w:val="00ED5270"/>
    <w:rsid w:val="00ED6D11"/>
    <w:rsid w:val="00ED7856"/>
    <w:rsid w:val="00ED792B"/>
    <w:rsid w:val="00ED7DC2"/>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53EF"/>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3D21"/>
    <w:rsid w:val="00F73DFD"/>
    <w:rsid w:val="00F742DE"/>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D1379"/>
    <w:rsid w:val="00FD33A2"/>
    <w:rsid w:val="00FD6206"/>
    <w:rsid w:val="00FE09E7"/>
    <w:rsid w:val="00FE2161"/>
    <w:rsid w:val="00FE3D39"/>
    <w:rsid w:val="00FE58B6"/>
    <w:rsid w:val="00FE7430"/>
    <w:rsid w:val="00FF0471"/>
    <w:rsid w:val="00FF0771"/>
    <w:rsid w:val="00FF0AAD"/>
    <w:rsid w:val="00FF29CE"/>
    <w:rsid w:val="00FF2E7C"/>
    <w:rsid w:val="00FF33F4"/>
    <w:rsid w:val="00FF3FC8"/>
    <w:rsid w:val="010B71C0"/>
    <w:rsid w:val="016F2955"/>
    <w:rsid w:val="01E06294"/>
    <w:rsid w:val="02090528"/>
    <w:rsid w:val="02096E03"/>
    <w:rsid w:val="021A15C5"/>
    <w:rsid w:val="0276200A"/>
    <w:rsid w:val="02852DB6"/>
    <w:rsid w:val="02AF57A1"/>
    <w:rsid w:val="02C63FE5"/>
    <w:rsid w:val="03695ACD"/>
    <w:rsid w:val="037439E2"/>
    <w:rsid w:val="03BC3684"/>
    <w:rsid w:val="0427122D"/>
    <w:rsid w:val="04405CD4"/>
    <w:rsid w:val="05AE40A8"/>
    <w:rsid w:val="05D1293B"/>
    <w:rsid w:val="06270E5D"/>
    <w:rsid w:val="06301129"/>
    <w:rsid w:val="07332E45"/>
    <w:rsid w:val="07393CB3"/>
    <w:rsid w:val="07645E7E"/>
    <w:rsid w:val="07815AA2"/>
    <w:rsid w:val="07DB31F6"/>
    <w:rsid w:val="08036844"/>
    <w:rsid w:val="083828A5"/>
    <w:rsid w:val="08634AA9"/>
    <w:rsid w:val="086A0D8F"/>
    <w:rsid w:val="08870B03"/>
    <w:rsid w:val="08F5278D"/>
    <w:rsid w:val="09253E9C"/>
    <w:rsid w:val="0929781C"/>
    <w:rsid w:val="095438C6"/>
    <w:rsid w:val="098B1EF5"/>
    <w:rsid w:val="09911B95"/>
    <w:rsid w:val="09945F3A"/>
    <w:rsid w:val="09CB5A6C"/>
    <w:rsid w:val="09F00BD8"/>
    <w:rsid w:val="09F318B6"/>
    <w:rsid w:val="09FD6E02"/>
    <w:rsid w:val="0A1A74F5"/>
    <w:rsid w:val="0A1D73FF"/>
    <w:rsid w:val="0A750F68"/>
    <w:rsid w:val="0AE61C59"/>
    <w:rsid w:val="0AEC356E"/>
    <w:rsid w:val="0B1D67F1"/>
    <w:rsid w:val="0B545B44"/>
    <w:rsid w:val="0C34609D"/>
    <w:rsid w:val="0C4A196E"/>
    <w:rsid w:val="0CBA1583"/>
    <w:rsid w:val="0CBC415D"/>
    <w:rsid w:val="0CD249CC"/>
    <w:rsid w:val="0D9222C1"/>
    <w:rsid w:val="0DC045AB"/>
    <w:rsid w:val="0DFF7D07"/>
    <w:rsid w:val="0E2167DC"/>
    <w:rsid w:val="0E374CA0"/>
    <w:rsid w:val="0E6F0740"/>
    <w:rsid w:val="0EC0431F"/>
    <w:rsid w:val="0F321E2D"/>
    <w:rsid w:val="0F4E2E70"/>
    <w:rsid w:val="0F6715A1"/>
    <w:rsid w:val="0F8070F6"/>
    <w:rsid w:val="0FA731D6"/>
    <w:rsid w:val="10232DBB"/>
    <w:rsid w:val="103246BB"/>
    <w:rsid w:val="103F55E5"/>
    <w:rsid w:val="108C2AA3"/>
    <w:rsid w:val="10DE14BF"/>
    <w:rsid w:val="10DF3115"/>
    <w:rsid w:val="113E3C41"/>
    <w:rsid w:val="117F1FFA"/>
    <w:rsid w:val="11B5797D"/>
    <w:rsid w:val="11DD4AE3"/>
    <w:rsid w:val="11E15AE5"/>
    <w:rsid w:val="11E53E9B"/>
    <w:rsid w:val="11FC5F30"/>
    <w:rsid w:val="120048B1"/>
    <w:rsid w:val="12015140"/>
    <w:rsid w:val="12153CE3"/>
    <w:rsid w:val="12394E59"/>
    <w:rsid w:val="12566A59"/>
    <w:rsid w:val="128B6139"/>
    <w:rsid w:val="1299671F"/>
    <w:rsid w:val="12A742B1"/>
    <w:rsid w:val="131813A1"/>
    <w:rsid w:val="132566F8"/>
    <w:rsid w:val="13DC640D"/>
    <w:rsid w:val="141842FE"/>
    <w:rsid w:val="14352831"/>
    <w:rsid w:val="146B64E1"/>
    <w:rsid w:val="14993B21"/>
    <w:rsid w:val="14D73601"/>
    <w:rsid w:val="15014A40"/>
    <w:rsid w:val="156B4B8B"/>
    <w:rsid w:val="15890495"/>
    <w:rsid w:val="15E03D6F"/>
    <w:rsid w:val="15EF5060"/>
    <w:rsid w:val="169C366A"/>
    <w:rsid w:val="16C43303"/>
    <w:rsid w:val="16DA1E4D"/>
    <w:rsid w:val="16FB015A"/>
    <w:rsid w:val="17003574"/>
    <w:rsid w:val="17535B24"/>
    <w:rsid w:val="17A31370"/>
    <w:rsid w:val="17B06B1C"/>
    <w:rsid w:val="17F53DC6"/>
    <w:rsid w:val="180B4FFB"/>
    <w:rsid w:val="18211C57"/>
    <w:rsid w:val="1842664F"/>
    <w:rsid w:val="18543673"/>
    <w:rsid w:val="186B7D0B"/>
    <w:rsid w:val="189D065F"/>
    <w:rsid w:val="18BC6F6C"/>
    <w:rsid w:val="18F32BCE"/>
    <w:rsid w:val="18FF4ABB"/>
    <w:rsid w:val="19343406"/>
    <w:rsid w:val="195B2085"/>
    <w:rsid w:val="1A45032B"/>
    <w:rsid w:val="1A640E62"/>
    <w:rsid w:val="1A713779"/>
    <w:rsid w:val="1A84217D"/>
    <w:rsid w:val="1A9B1F53"/>
    <w:rsid w:val="1ABB54B3"/>
    <w:rsid w:val="1AE025B8"/>
    <w:rsid w:val="1B3D4012"/>
    <w:rsid w:val="1B481AFB"/>
    <w:rsid w:val="1B7A1663"/>
    <w:rsid w:val="1B8F6978"/>
    <w:rsid w:val="1BC27038"/>
    <w:rsid w:val="1BC73993"/>
    <w:rsid w:val="1BCC7165"/>
    <w:rsid w:val="1BD24B16"/>
    <w:rsid w:val="1BF62321"/>
    <w:rsid w:val="1C130C67"/>
    <w:rsid w:val="1C2D5D31"/>
    <w:rsid w:val="1C696E9C"/>
    <w:rsid w:val="1CBD093F"/>
    <w:rsid w:val="1CC83450"/>
    <w:rsid w:val="1CCD1F87"/>
    <w:rsid w:val="1CE21C50"/>
    <w:rsid w:val="1CE9601A"/>
    <w:rsid w:val="1D235F66"/>
    <w:rsid w:val="1D621EF4"/>
    <w:rsid w:val="1D665A9E"/>
    <w:rsid w:val="1D667D51"/>
    <w:rsid w:val="1D8D3AB3"/>
    <w:rsid w:val="1DC566C0"/>
    <w:rsid w:val="1DE501D0"/>
    <w:rsid w:val="1E21472F"/>
    <w:rsid w:val="1E2804C4"/>
    <w:rsid w:val="1E2C49A1"/>
    <w:rsid w:val="1E3722FA"/>
    <w:rsid w:val="1E8146DA"/>
    <w:rsid w:val="1EA46EA2"/>
    <w:rsid w:val="1EAA39F6"/>
    <w:rsid w:val="1EB2633F"/>
    <w:rsid w:val="1EB847E9"/>
    <w:rsid w:val="1F8E0455"/>
    <w:rsid w:val="1FA76059"/>
    <w:rsid w:val="1FAF272D"/>
    <w:rsid w:val="1FE374E8"/>
    <w:rsid w:val="1FFC5344"/>
    <w:rsid w:val="204934AB"/>
    <w:rsid w:val="20573F56"/>
    <w:rsid w:val="20705710"/>
    <w:rsid w:val="20840318"/>
    <w:rsid w:val="20930DFA"/>
    <w:rsid w:val="20CE5836"/>
    <w:rsid w:val="20D02BC7"/>
    <w:rsid w:val="20F0405B"/>
    <w:rsid w:val="210637EE"/>
    <w:rsid w:val="210948AE"/>
    <w:rsid w:val="211E529B"/>
    <w:rsid w:val="21372367"/>
    <w:rsid w:val="213A5E32"/>
    <w:rsid w:val="21433D4E"/>
    <w:rsid w:val="214425B4"/>
    <w:rsid w:val="21524074"/>
    <w:rsid w:val="21D36B48"/>
    <w:rsid w:val="21D93ECC"/>
    <w:rsid w:val="221B7641"/>
    <w:rsid w:val="222E4F94"/>
    <w:rsid w:val="224F5646"/>
    <w:rsid w:val="229A0A46"/>
    <w:rsid w:val="22D5441E"/>
    <w:rsid w:val="22D61F71"/>
    <w:rsid w:val="232660FF"/>
    <w:rsid w:val="23BE01FF"/>
    <w:rsid w:val="2418652F"/>
    <w:rsid w:val="245A1846"/>
    <w:rsid w:val="248512BD"/>
    <w:rsid w:val="24E51B39"/>
    <w:rsid w:val="25173A41"/>
    <w:rsid w:val="252D5DCC"/>
    <w:rsid w:val="255B75CB"/>
    <w:rsid w:val="25841D88"/>
    <w:rsid w:val="25A45302"/>
    <w:rsid w:val="25A94E88"/>
    <w:rsid w:val="25E135DF"/>
    <w:rsid w:val="261E413F"/>
    <w:rsid w:val="263E633F"/>
    <w:rsid w:val="267E599C"/>
    <w:rsid w:val="26C17FC8"/>
    <w:rsid w:val="270C27AD"/>
    <w:rsid w:val="27B132D6"/>
    <w:rsid w:val="27FF1FDA"/>
    <w:rsid w:val="28915210"/>
    <w:rsid w:val="28937E74"/>
    <w:rsid w:val="29095102"/>
    <w:rsid w:val="293E1B9C"/>
    <w:rsid w:val="29A81AA0"/>
    <w:rsid w:val="29B32846"/>
    <w:rsid w:val="29ED63D5"/>
    <w:rsid w:val="2A275682"/>
    <w:rsid w:val="2A275D46"/>
    <w:rsid w:val="2AA14025"/>
    <w:rsid w:val="2AB8768B"/>
    <w:rsid w:val="2B2348E2"/>
    <w:rsid w:val="2B5D0645"/>
    <w:rsid w:val="2B907720"/>
    <w:rsid w:val="2BCD0751"/>
    <w:rsid w:val="2C7F2EA6"/>
    <w:rsid w:val="2C8B1915"/>
    <w:rsid w:val="2C8C2358"/>
    <w:rsid w:val="2C8E4E6A"/>
    <w:rsid w:val="2C9927E7"/>
    <w:rsid w:val="2CA56F60"/>
    <w:rsid w:val="2CAF2767"/>
    <w:rsid w:val="2CFB59F1"/>
    <w:rsid w:val="2D125EB2"/>
    <w:rsid w:val="2D1E05D5"/>
    <w:rsid w:val="2D5627A8"/>
    <w:rsid w:val="2D8D29A8"/>
    <w:rsid w:val="2D9A6090"/>
    <w:rsid w:val="2DBD4FAF"/>
    <w:rsid w:val="2DCC1720"/>
    <w:rsid w:val="2E09336F"/>
    <w:rsid w:val="2E3C3F2A"/>
    <w:rsid w:val="2E596F71"/>
    <w:rsid w:val="2EC27772"/>
    <w:rsid w:val="2ED0428B"/>
    <w:rsid w:val="2F263E1B"/>
    <w:rsid w:val="2F337D9E"/>
    <w:rsid w:val="2F423129"/>
    <w:rsid w:val="2FFC2D71"/>
    <w:rsid w:val="300160A4"/>
    <w:rsid w:val="3003631E"/>
    <w:rsid w:val="30745F5B"/>
    <w:rsid w:val="3078124A"/>
    <w:rsid w:val="3090209F"/>
    <w:rsid w:val="30953FB5"/>
    <w:rsid w:val="313D7015"/>
    <w:rsid w:val="31623402"/>
    <w:rsid w:val="31EB4942"/>
    <w:rsid w:val="31EC5E5F"/>
    <w:rsid w:val="32187B45"/>
    <w:rsid w:val="32362071"/>
    <w:rsid w:val="3273050E"/>
    <w:rsid w:val="32891F62"/>
    <w:rsid w:val="328C1583"/>
    <w:rsid w:val="32C9080C"/>
    <w:rsid w:val="32CA0CF4"/>
    <w:rsid w:val="334275F5"/>
    <w:rsid w:val="33636F14"/>
    <w:rsid w:val="33670485"/>
    <w:rsid w:val="337C392C"/>
    <w:rsid w:val="33C54618"/>
    <w:rsid w:val="34211C7C"/>
    <w:rsid w:val="347A4EB8"/>
    <w:rsid w:val="35183D8B"/>
    <w:rsid w:val="35387D52"/>
    <w:rsid w:val="356926AE"/>
    <w:rsid w:val="35746D1B"/>
    <w:rsid w:val="358E0757"/>
    <w:rsid w:val="35AE7101"/>
    <w:rsid w:val="35BB43C3"/>
    <w:rsid w:val="35F9212A"/>
    <w:rsid w:val="36281B26"/>
    <w:rsid w:val="36336C04"/>
    <w:rsid w:val="366043F8"/>
    <w:rsid w:val="366626F2"/>
    <w:rsid w:val="37426367"/>
    <w:rsid w:val="374F6194"/>
    <w:rsid w:val="377F6041"/>
    <w:rsid w:val="37BC7D72"/>
    <w:rsid w:val="37E15A1B"/>
    <w:rsid w:val="382E42A6"/>
    <w:rsid w:val="38A75F14"/>
    <w:rsid w:val="38BD2C6C"/>
    <w:rsid w:val="38FA0996"/>
    <w:rsid w:val="39467E4B"/>
    <w:rsid w:val="396E02FE"/>
    <w:rsid w:val="3982272C"/>
    <w:rsid w:val="399648C1"/>
    <w:rsid w:val="39BB3B43"/>
    <w:rsid w:val="3A156CE0"/>
    <w:rsid w:val="3A277789"/>
    <w:rsid w:val="3A2D66D3"/>
    <w:rsid w:val="3A891A0E"/>
    <w:rsid w:val="3A9620D1"/>
    <w:rsid w:val="3AA26C9B"/>
    <w:rsid w:val="3ADC5E36"/>
    <w:rsid w:val="3AFC2B33"/>
    <w:rsid w:val="3AFC41BB"/>
    <w:rsid w:val="3B7F2802"/>
    <w:rsid w:val="3B8B43E4"/>
    <w:rsid w:val="3BC33F8E"/>
    <w:rsid w:val="3BCE7F95"/>
    <w:rsid w:val="3C087392"/>
    <w:rsid w:val="3C3F7E0E"/>
    <w:rsid w:val="3C893061"/>
    <w:rsid w:val="3CB674D9"/>
    <w:rsid w:val="3D0F30FA"/>
    <w:rsid w:val="3D634A82"/>
    <w:rsid w:val="3D9210CE"/>
    <w:rsid w:val="3DAC0E95"/>
    <w:rsid w:val="3E7A082F"/>
    <w:rsid w:val="3E926EC3"/>
    <w:rsid w:val="3E93478A"/>
    <w:rsid w:val="3E9F10BF"/>
    <w:rsid w:val="3EC40624"/>
    <w:rsid w:val="3F0875E3"/>
    <w:rsid w:val="3F09726C"/>
    <w:rsid w:val="3F1F25CF"/>
    <w:rsid w:val="3F3E274A"/>
    <w:rsid w:val="3F495E7B"/>
    <w:rsid w:val="3F5B21D1"/>
    <w:rsid w:val="3FB60A94"/>
    <w:rsid w:val="3FBD74AC"/>
    <w:rsid w:val="40256AA6"/>
    <w:rsid w:val="402D7D95"/>
    <w:rsid w:val="402F67F2"/>
    <w:rsid w:val="402F7D1A"/>
    <w:rsid w:val="405E7B10"/>
    <w:rsid w:val="411531A3"/>
    <w:rsid w:val="414B0A93"/>
    <w:rsid w:val="415723A1"/>
    <w:rsid w:val="41643432"/>
    <w:rsid w:val="41D35192"/>
    <w:rsid w:val="421B0E01"/>
    <w:rsid w:val="42481B2A"/>
    <w:rsid w:val="437906BF"/>
    <w:rsid w:val="43945CC5"/>
    <w:rsid w:val="43CE3BC6"/>
    <w:rsid w:val="43FB5AF0"/>
    <w:rsid w:val="440B4BBE"/>
    <w:rsid w:val="44211E9A"/>
    <w:rsid w:val="4454633F"/>
    <w:rsid w:val="44555A83"/>
    <w:rsid w:val="446A1C8A"/>
    <w:rsid w:val="44C70D28"/>
    <w:rsid w:val="44EE2D37"/>
    <w:rsid w:val="45465A74"/>
    <w:rsid w:val="457210D8"/>
    <w:rsid w:val="45E30915"/>
    <w:rsid w:val="45E40321"/>
    <w:rsid w:val="46180BED"/>
    <w:rsid w:val="4625557D"/>
    <w:rsid w:val="464F0E9C"/>
    <w:rsid w:val="465173C0"/>
    <w:rsid w:val="467E3F9B"/>
    <w:rsid w:val="46825B05"/>
    <w:rsid w:val="4684656F"/>
    <w:rsid w:val="46867C6B"/>
    <w:rsid w:val="46CC7A0B"/>
    <w:rsid w:val="47047ED5"/>
    <w:rsid w:val="470D32F9"/>
    <w:rsid w:val="473D266B"/>
    <w:rsid w:val="47A30EFE"/>
    <w:rsid w:val="47B952BD"/>
    <w:rsid w:val="47FE7D60"/>
    <w:rsid w:val="48110BF4"/>
    <w:rsid w:val="48200D75"/>
    <w:rsid w:val="48283643"/>
    <w:rsid w:val="484C3C28"/>
    <w:rsid w:val="48516D40"/>
    <w:rsid w:val="486A5C7B"/>
    <w:rsid w:val="48BB3F94"/>
    <w:rsid w:val="48D600E9"/>
    <w:rsid w:val="48E03D9C"/>
    <w:rsid w:val="49374149"/>
    <w:rsid w:val="49613924"/>
    <w:rsid w:val="496D0F3E"/>
    <w:rsid w:val="49E12571"/>
    <w:rsid w:val="49E378C6"/>
    <w:rsid w:val="4A834EBE"/>
    <w:rsid w:val="4AC1271B"/>
    <w:rsid w:val="4B3040AF"/>
    <w:rsid w:val="4B55574A"/>
    <w:rsid w:val="4B8B3072"/>
    <w:rsid w:val="4BA90131"/>
    <w:rsid w:val="4BB36285"/>
    <w:rsid w:val="4BD35EC5"/>
    <w:rsid w:val="4BF55CE7"/>
    <w:rsid w:val="4C1B3C0A"/>
    <w:rsid w:val="4C4846F9"/>
    <w:rsid w:val="4CBC728A"/>
    <w:rsid w:val="4CFB69A6"/>
    <w:rsid w:val="4D2316EA"/>
    <w:rsid w:val="4D267491"/>
    <w:rsid w:val="4D830955"/>
    <w:rsid w:val="4DF641D3"/>
    <w:rsid w:val="4E3E017D"/>
    <w:rsid w:val="4E5F59DA"/>
    <w:rsid w:val="4EA44C2A"/>
    <w:rsid w:val="4EF23E87"/>
    <w:rsid w:val="4F2941D5"/>
    <w:rsid w:val="4FFC0A94"/>
    <w:rsid w:val="50081059"/>
    <w:rsid w:val="504F4E51"/>
    <w:rsid w:val="50F36CD9"/>
    <w:rsid w:val="512E641B"/>
    <w:rsid w:val="517D059D"/>
    <w:rsid w:val="51FA56D9"/>
    <w:rsid w:val="521723B7"/>
    <w:rsid w:val="523F7F97"/>
    <w:rsid w:val="53047529"/>
    <w:rsid w:val="53B9060B"/>
    <w:rsid w:val="54107975"/>
    <w:rsid w:val="5451551D"/>
    <w:rsid w:val="548C2C0D"/>
    <w:rsid w:val="54D6790A"/>
    <w:rsid w:val="55205953"/>
    <w:rsid w:val="553A4CBA"/>
    <w:rsid w:val="557E6857"/>
    <w:rsid w:val="55E15918"/>
    <w:rsid w:val="55E65C45"/>
    <w:rsid w:val="55F9753C"/>
    <w:rsid w:val="55FA344A"/>
    <w:rsid w:val="5616542D"/>
    <w:rsid w:val="563A460F"/>
    <w:rsid w:val="566B6C45"/>
    <w:rsid w:val="56975E59"/>
    <w:rsid w:val="569C350B"/>
    <w:rsid w:val="56BF0EA2"/>
    <w:rsid w:val="56EA3918"/>
    <w:rsid w:val="57460503"/>
    <w:rsid w:val="575272DC"/>
    <w:rsid w:val="575370FA"/>
    <w:rsid w:val="57BD0A78"/>
    <w:rsid w:val="57DC6FDD"/>
    <w:rsid w:val="57FB5F50"/>
    <w:rsid w:val="58984B29"/>
    <w:rsid w:val="589E7340"/>
    <w:rsid w:val="58B03A4A"/>
    <w:rsid w:val="590D5DDF"/>
    <w:rsid w:val="596F34AA"/>
    <w:rsid w:val="59C407FC"/>
    <w:rsid w:val="59C754AB"/>
    <w:rsid w:val="59E079AB"/>
    <w:rsid w:val="5A375749"/>
    <w:rsid w:val="5A726BA0"/>
    <w:rsid w:val="5AD3204F"/>
    <w:rsid w:val="5B071BBA"/>
    <w:rsid w:val="5B18702B"/>
    <w:rsid w:val="5B3C55BF"/>
    <w:rsid w:val="5B63756F"/>
    <w:rsid w:val="5B725B6B"/>
    <w:rsid w:val="5BBE026D"/>
    <w:rsid w:val="5BD439A7"/>
    <w:rsid w:val="5BDF3319"/>
    <w:rsid w:val="5C6226C3"/>
    <w:rsid w:val="5C991133"/>
    <w:rsid w:val="5C995E25"/>
    <w:rsid w:val="5D5144C0"/>
    <w:rsid w:val="5DFB2BCA"/>
    <w:rsid w:val="5E2A7858"/>
    <w:rsid w:val="5E790BE8"/>
    <w:rsid w:val="5E973039"/>
    <w:rsid w:val="5EA87B0A"/>
    <w:rsid w:val="5EB119EE"/>
    <w:rsid w:val="5EEF7AA9"/>
    <w:rsid w:val="5F3E2940"/>
    <w:rsid w:val="5F4945D9"/>
    <w:rsid w:val="5F4E4F30"/>
    <w:rsid w:val="5F825446"/>
    <w:rsid w:val="5FAE4FA2"/>
    <w:rsid w:val="5FBE69BB"/>
    <w:rsid w:val="5FCB4192"/>
    <w:rsid w:val="601A7A49"/>
    <w:rsid w:val="602F4794"/>
    <w:rsid w:val="607F4912"/>
    <w:rsid w:val="60881A7C"/>
    <w:rsid w:val="609751E5"/>
    <w:rsid w:val="60C10976"/>
    <w:rsid w:val="61563C9D"/>
    <w:rsid w:val="61C16E82"/>
    <w:rsid w:val="61CE0735"/>
    <w:rsid w:val="61D81A5C"/>
    <w:rsid w:val="620D1678"/>
    <w:rsid w:val="62B8321C"/>
    <w:rsid w:val="630962B4"/>
    <w:rsid w:val="63766DF5"/>
    <w:rsid w:val="63BE6B4B"/>
    <w:rsid w:val="63E41E32"/>
    <w:rsid w:val="6406254B"/>
    <w:rsid w:val="6421466C"/>
    <w:rsid w:val="643636FB"/>
    <w:rsid w:val="64522BD2"/>
    <w:rsid w:val="646766DC"/>
    <w:rsid w:val="64E010F2"/>
    <w:rsid w:val="6503009D"/>
    <w:rsid w:val="651E5E20"/>
    <w:rsid w:val="65340F11"/>
    <w:rsid w:val="65535A1B"/>
    <w:rsid w:val="657E2D0B"/>
    <w:rsid w:val="65817DB1"/>
    <w:rsid w:val="65FE510C"/>
    <w:rsid w:val="660E507B"/>
    <w:rsid w:val="66373410"/>
    <w:rsid w:val="664D4AB5"/>
    <w:rsid w:val="66576902"/>
    <w:rsid w:val="669369C9"/>
    <w:rsid w:val="66943B2D"/>
    <w:rsid w:val="67165E6D"/>
    <w:rsid w:val="675A1CF7"/>
    <w:rsid w:val="6761194F"/>
    <w:rsid w:val="677F7400"/>
    <w:rsid w:val="67A01566"/>
    <w:rsid w:val="67A63D55"/>
    <w:rsid w:val="67A84465"/>
    <w:rsid w:val="67AB3B49"/>
    <w:rsid w:val="67B50E1E"/>
    <w:rsid w:val="67F430D0"/>
    <w:rsid w:val="68384317"/>
    <w:rsid w:val="685F312A"/>
    <w:rsid w:val="68603781"/>
    <w:rsid w:val="68CC70D7"/>
    <w:rsid w:val="69291ACC"/>
    <w:rsid w:val="693F57CE"/>
    <w:rsid w:val="69433D4A"/>
    <w:rsid w:val="696B32FD"/>
    <w:rsid w:val="69797C2C"/>
    <w:rsid w:val="69AB78DD"/>
    <w:rsid w:val="69D171A3"/>
    <w:rsid w:val="69D74CDC"/>
    <w:rsid w:val="6A1E48D4"/>
    <w:rsid w:val="6A206938"/>
    <w:rsid w:val="6A2F1F48"/>
    <w:rsid w:val="6A563929"/>
    <w:rsid w:val="6A6C5A40"/>
    <w:rsid w:val="6A9B47A1"/>
    <w:rsid w:val="6AFF14C0"/>
    <w:rsid w:val="6B0E13E7"/>
    <w:rsid w:val="6B1301B0"/>
    <w:rsid w:val="6B29781B"/>
    <w:rsid w:val="6B5068BA"/>
    <w:rsid w:val="6BFF0085"/>
    <w:rsid w:val="6D17028B"/>
    <w:rsid w:val="6D2552D8"/>
    <w:rsid w:val="6D302D5D"/>
    <w:rsid w:val="6D3C235D"/>
    <w:rsid w:val="6D935AB0"/>
    <w:rsid w:val="6DA62403"/>
    <w:rsid w:val="6DF5498C"/>
    <w:rsid w:val="6E087119"/>
    <w:rsid w:val="6E0A3A07"/>
    <w:rsid w:val="6E372360"/>
    <w:rsid w:val="6E4F724A"/>
    <w:rsid w:val="6E60770D"/>
    <w:rsid w:val="6F037853"/>
    <w:rsid w:val="6F496921"/>
    <w:rsid w:val="6F7B3028"/>
    <w:rsid w:val="6FA027BC"/>
    <w:rsid w:val="6FC55DFE"/>
    <w:rsid w:val="70020A66"/>
    <w:rsid w:val="701A03F2"/>
    <w:rsid w:val="701B6FD8"/>
    <w:rsid w:val="70206DE6"/>
    <w:rsid w:val="704266E6"/>
    <w:rsid w:val="706A7B0F"/>
    <w:rsid w:val="7080412D"/>
    <w:rsid w:val="7127456D"/>
    <w:rsid w:val="712914EF"/>
    <w:rsid w:val="717C199B"/>
    <w:rsid w:val="71EF2FA5"/>
    <w:rsid w:val="7210341D"/>
    <w:rsid w:val="72C12A96"/>
    <w:rsid w:val="73624F26"/>
    <w:rsid w:val="736C6888"/>
    <w:rsid w:val="737F4DAF"/>
    <w:rsid w:val="739B1EBD"/>
    <w:rsid w:val="73AF18CB"/>
    <w:rsid w:val="73B9425D"/>
    <w:rsid w:val="73ED4A58"/>
    <w:rsid w:val="73F12374"/>
    <w:rsid w:val="740422B3"/>
    <w:rsid w:val="74796ABE"/>
    <w:rsid w:val="74A87093"/>
    <w:rsid w:val="74C80433"/>
    <w:rsid w:val="74E229B4"/>
    <w:rsid w:val="74E9694C"/>
    <w:rsid w:val="74EC26A7"/>
    <w:rsid w:val="75034CF7"/>
    <w:rsid w:val="757946EE"/>
    <w:rsid w:val="75DF32A0"/>
    <w:rsid w:val="75ED010F"/>
    <w:rsid w:val="760A43BF"/>
    <w:rsid w:val="761321E0"/>
    <w:rsid w:val="761450E8"/>
    <w:rsid w:val="765D589D"/>
    <w:rsid w:val="76A133C0"/>
    <w:rsid w:val="76D36025"/>
    <w:rsid w:val="772F2936"/>
    <w:rsid w:val="776B6DA8"/>
    <w:rsid w:val="77AF6C41"/>
    <w:rsid w:val="77B21E06"/>
    <w:rsid w:val="77F3031A"/>
    <w:rsid w:val="780F0912"/>
    <w:rsid w:val="784F6AB7"/>
    <w:rsid w:val="78D61CB2"/>
    <w:rsid w:val="78F104FB"/>
    <w:rsid w:val="79493EB1"/>
    <w:rsid w:val="797C66CF"/>
    <w:rsid w:val="7A7550A6"/>
    <w:rsid w:val="7AAF3771"/>
    <w:rsid w:val="7AEC001A"/>
    <w:rsid w:val="7B475761"/>
    <w:rsid w:val="7B49298E"/>
    <w:rsid w:val="7B7B57F5"/>
    <w:rsid w:val="7B7D3C44"/>
    <w:rsid w:val="7BE208A5"/>
    <w:rsid w:val="7BE3068E"/>
    <w:rsid w:val="7C150EF5"/>
    <w:rsid w:val="7C465BE7"/>
    <w:rsid w:val="7CAF51D0"/>
    <w:rsid w:val="7CAF6655"/>
    <w:rsid w:val="7D2A73BF"/>
    <w:rsid w:val="7D6E224F"/>
    <w:rsid w:val="7D850A77"/>
    <w:rsid w:val="7D87285F"/>
    <w:rsid w:val="7D9B3B81"/>
    <w:rsid w:val="7DA87B6D"/>
    <w:rsid w:val="7DA957CB"/>
    <w:rsid w:val="7DB850EB"/>
    <w:rsid w:val="7DC82C31"/>
    <w:rsid w:val="7DE64DB4"/>
    <w:rsid w:val="7DF366F8"/>
    <w:rsid w:val="7E0F7674"/>
    <w:rsid w:val="7E1F6225"/>
    <w:rsid w:val="7E5940F2"/>
    <w:rsid w:val="7E5B35FF"/>
    <w:rsid w:val="7E6916D3"/>
    <w:rsid w:val="7EA33491"/>
    <w:rsid w:val="7EE404C0"/>
    <w:rsid w:val="7EFE1A4D"/>
    <w:rsid w:val="7F2137F9"/>
    <w:rsid w:val="7F504ACB"/>
    <w:rsid w:val="7F5F63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71"/>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1"/>
    <w:next w:val="1"/>
    <w:link w:val="72"/>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28"/>
      <w:szCs w:val="32"/>
    </w:rPr>
  </w:style>
  <w:style w:type="paragraph" w:styleId="4">
    <w:name w:val="heading 3"/>
    <w:basedOn w:val="1"/>
    <w:next w:val="5"/>
    <w:link w:val="73"/>
    <w:qFormat/>
    <w:uiPriority w:val="0"/>
    <w:pPr>
      <w:numPr>
        <w:ilvl w:val="2"/>
        <w:numId w:val="1"/>
      </w:numPr>
      <w:spacing w:before="260" w:after="260" w:line="416" w:lineRule="auto"/>
      <w:outlineLvl w:val="2"/>
    </w:pPr>
    <w:rPr>
      <w:b/>
      <w:bCs/>
    </w:rPr>
  </w:style>
  <w:style w:type="paragraph" w:styleId="7">
    <w:name w:val="heading 4"/>
    <w:basedOn w:val="1"/>
    <w:next w:val="1"/>
    <w:link w:val="74"/>
    <w:qFormat/>
    <w:uiPriority w:val="0"/>
    <w:pPr>
      <w:keepNext/>
      <w:keepLines/>
      <w:tabs>
        <w:tab w:val="left" w:pos="864"/>
        <w:tab w:val="left" w:pos="2071"/>
      </w:tabs>
      <w:spacing w:before="280" w:after="290" w:line="372" w:lineRule="auto"/>
      <w:ind w:left="1884" w:hanging="528"/>
      <w:outlineLvl w:val="3"/>
    </w:pPr>
    <w:rPr>
      <w:rFonts w:eastAsia="黑体"/>
      <w:b/>
      <w:sz w:val="28"/>
    </w:rPr>
  </w:style>
  <w:style w:type="paragraph" w:styleId="8">
    <w:name w:val="heading 5"/>
    <w:basedOn w:val="1"/>
    <w:next w:val="1"/>
    <w:link w:val="75"/>
    <w:qFormat/>
    <w:uiPriority w:val="0"/>
    <w:pPr>
      <w:keepNext/>
      <w:keepLines/>
      <w:tabs>
        <w:tab w:val="left" w:pos="1008"/>
        <w:tab w:val="left" w:pos="2383"/>
      </w:tabs>
      <w:spacing w:before="280" w:after="290" w:line="372" w:lineRule="auto"/>
      <w:ind w:left="2196" w:hanging="528"/>
      <w:outlineLvl w:val="4"/>
    </w:pPr>
    <w:rPr>
      <w:b/>
      <w:sz w:val="28"/>
    </w:rPr>
  </w:style>
  <w:style w:type="paragraph" w:styleId="9">
    <w:name w:val="heading 6"/>
    <w:basedOn w:val="1"/>
    <w:next w:val="1"/>
    <w:link w:val="76"/>
    <w:qFormat/>
    <w:uiPriority w:val="0"/>
    <w:pPr>
      <w:keepNext/>
      <w:keepLines/>
      <w:tabs>
        <w:tab w:val="left" w:pos="1151"/>
        <w:tab w:val="left" w:pos="2695"/>
      </w:tabs>
      <w:spacing w:before="240" w:after="64" w:line="317" w:lineRule="auto"/>
      <w:ind w:left="2508" w:hanging="528"/>
      <w:outlineLvl w:val="5"/>
    </w:pPr>
    <w:rPr>
      <w:rFonts w:eastAsia="黑体"/>
      <w:b/>
      <w:sz w:val="24"/>
    </w:rPr>
  </w:style>
  <w:style w:type="paragraph" w:styleId="10">
    <w:name w:val="heading 7"/>
    <w:basedOn w:val="1"/>
    <w:next w:val="1"/>
    <w:link w:val="77"/>
    <w:qFormat/>
    <w:uiPriority w:val="0"/>
    <w:pPr>
      <w:keepNext/>
      <w:keepLines/>
      <w:tabs>
        <w:tab w:val="left" w:pos="1296"/>
        <w:tab w:val="left" w:pos="3007"/>
      </w:tabs>
      <w:spacing w:before="240" w:after="64" w:line="317" w:lineRule="auto"/>
      <w:ind w:left="2820" w:hanging="528"/>
      <w:outlineLvl w:val="6"/>
    </w:pPr>
    <w:rPr>
      <w:b/>
      <w:sz w:val="24"/>
    </w:rPr>
  </w:style>
  <w:style w:type="paragraph" w:styleId="11">
    <w:name w:val="heading 8"/>
    <w:basedOn w:val="1"/>
    <w:next w:val="1"/>
    <w:link w:val="78"/>
    <w:qFormat/>
    <w:uiPriority w:val="0"/>
    <w:pPr>
      <w:keepNext/>
      <w:keepLines/>
      <w:tabs>
        <w:tab w:val="left" w:pos="1440"/>
        <w:tab w:val="left" w:pos="3319"/>
      </w:tabs>
      <w:spacing w:before="240" w:after="64" w:line="317" w:lineRule="auto"/>
      <w:ind w:left="3132" w:hanging="528"/>
      <w:outlineLvl w:val="7"/>
    </w:pPr>
    <w:rPr>
      <w:rFonts w:eastAsia="黑体"/>
      <w:sz w:val="24"/>
    </w:rPr>
  </w:style>
  <w:style w:type="paragraph" w:styleId="12">
    <w:name w:val="heading 9"/>
    <w:basedOn w:val="1"/>
    <w:next w:val="1"/>
    <w:link w:val="79"/>
    <w:qFormat/>
    <w:uiPriority w:val="0"/>
    <w:pPr>
      <w:keepNext/>
      <w:keepLines/>
      <w:tabs>
        <w:tab w:val="left" w:pos="1583"/>
        <w:tab w:val="left" w:pos="3631"/>
      </w:tabs>
      <w:spacing w:before="240" w:after="64" w:line="317" w:lineRule="auto"/>
      <w:ind w:left="3444" w:hanging="528"/>
      <w:outlineLvl w:val="8"/>
    </w:pPr>
    <w:rPr>
      <w:rFonts w:eastAsia="黑体"/>
    </w:rPr>
  </w:style>
  <w:style w:type="character" w:default="1" w:styleId="60">
    <w:name w:val="Default Paragraph Font"/>
    <w:semiHidden/>
    <w:unhideWhenUsed/>
    <w:qFormat/>
    <w:uiPriority w:val="1"/>
  </w:style>
  <w:style w:type="table" w:default="1" w:styleId="58">
    <w:name w:val="Normal Table"/>
    <w:semiHidden/>
    <w:unhideWhenUsed/>
    <w:qFormat/>
    <w:uiPriority w:val="99"/>
    <w:tblPr>
      <w:tblCellMar>
        <w:top w:w="0" w:type="dxa"/>
        <w:left w:w="108" w:type="dxa"/>
        <w:bottom w:w="0" w:type="dxa"/>
        <w:right w:w="108" w:type="dxa"/>
      </w:tblCellMar>
    </w:tblPr>
  </w:style>
  <w:style w:type="paragraph" w:customStyle="1" w:styleId="5">
    <w:name w:val="Doc-title"/>
    <w:basedOn w:val="1"/>
    <w:next w:val="6"/>
    <w:link w:val="110"/>
    <w:qFormat/>
    <w:uiPriority w:val="0"/>
    <w:pPr>
      <w:widowControl/>
      <w:ind w:left="1260" w:hanging="1260"/>
      <w:jc w:val="left"/>
    </w:pPr>
    <w:rPr>
      <w:rFonts w:eastAsia="MS Mincho"/>
      <w:kern w:val="0"/>
      <w:sz w:val="20"/>
    </w:rPr>
  </w:style>
  <w:style w:type="paragraph" w:customStyle="1" w:styleId="6">
    <w:name w:val="Doc-text2"/>
    <w:basedOn w:val="1"/>
    <w:link w:val="130"/>
    <w:qFormat/>
    <w:uiPriority w:val="0"/>
    <w:pPr>
      <w:widowControl/>
      <w:tabs>
        <w:tab w:val="left" w:pos="1622"/>
      </w:tabs>
      <w:ind w:left="1622" w:hanging="363"/>
      <w:jc w:val="left"/>
    </w:pPr>
    <w:rPr>
      <w:rFonts w:eastAsia="MS Mincho"/>
      <w:kern w:val="0"/>
      <w:sz w:val="20"/>
    </w:rPr>
  </w:style>
  <w:style w:type="paragraph" w:styleId="13">
    <w:name w:val="List 3"/>
    <w:basedOn w:val="1"/>
    <w:qFormat/>
    <w:uiPriority w:val="0"/>
    <w:pPr>
      <w:widowControl/>
      <w:spacing w:before="40"/>
      <w:ind w:left="849" w:hanging="283"/>
      <w:contextualSpacing/>
      <w:jc w:val="left"/>
    </w:pPr>
    <w:rPr>
      <w:rFonts w:eastAsia="MS Mincho"/>
      <w:kern w:val="0"/>
      <w:sz w:val="20"/>
    </w:rPr>
  </w:style>
  <w:style w:type="paragraph" w:styleId="14">
    <w:name w:val="toc 7"/>
    <w:basedOn w:val="1"/>
    <w:next w:val="1"/>
    <w:qFormat/>
    <w:uiPriority w:val="0"/>
    <w:pPr>
      <w:tabs>
        <w:tab w:val="right" w:leader="dot" w:pos="9241"/>
      </w:tabs>
      <w:ind w:firstLine="500" w:firstLineChars="500"/>
      <w:jc w:val="left"/>
    </w:pPr>
    <w:rPr>
      <w:rFonts w:ascii="宋体"/>
    </w:rPr>
  </w:style>
  <w:style w:type="paragraph" w:styleId="15">
    <w:name w:val="List Number 2"/>
    <w:basedOn w:val="16"/>
    <w:qFormat/>
    <w:uiPriority w:val="0"/>
    <w:pPr>
      <w:ind w:left="851"/>
    </w:pPr>
  </w:style>
  <w:style w:type="paragraph" w:styleId="16">
    <w:name w:val="List Number"/>
    <w:basedOn w:val="17"/>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7">
    <w:name w:val="List"/>
    <w:basedOn w:val="1"/>
    <w:unhideWhenUsed/>
    <w:qFormat/>
    <w:uiPriority w:val="0"/>
    <w:pPr>
      <w:ind w:left="200" w:hanging="200" w:hangingChars="200"/>
      <w:contextualSpacing/>
    </w:pPr>
  </w:style>
  <w:style w:type="paragraph" w:styleId="18">
    <w:name w:val="List Bullet 4"/>
    <w:basedOn w:val="19"/>
    <w:qFormat/>
    <w:uiPriority w:val="0"/>
    <w:pPr>
      <w:tabs>
        <w:tab w:val="left" w:pos="360"/>
        <w:tab w:val="left" w:pos="1259"/>
      </w:tabs>
      <w:ind w:left="1418"/>
    </w:pPr>
  </w:style>
  <w:style w:type="paragraph" w:styleId="19">
    <w:name w:val="List Bullet 3"/>
    <w:basedOn w:val="20"/>
    <w:qFormat/>
    <w:uiPriority w:val="0"/>
    <w:pPr>
      <w:tabs>
        <w:tab w:val="left" w:pos="360"/>
        <w:tab w:val="left" w:pos="1259"/>
      </w:tabs>
      <w:ind w:left="1135"/>
    </w:pPr>
  </w:style>
  <w:style w:type="paragraph" w:styleId="20">
    <w:name w:val="List Bullet 2"/>
    <w:basedOn w:val="21"/>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1">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2">
    <w:name w:val="index 8"/>
    <w:basedOn w:val="1"/>
    <w:next w:val="1"/>
    <w:qFormat/>
    <w:uiPriority w:val="0"/>
    <w:pPr>
      <w:ind w:left="1680" w:hanging="210"/>
      <w:jc w:val="left"/>
    </w:pPr>
    <w:rPr>
      <w:rFonts w:ascii="Calibri" w:hAnsi="Calibri"/>
      <w:sz w:val="20"/>
      <w:szCs w:val="20"/>
    </w:rPr>
  </w:style>
  <w:style w:type="paragraph" w:styleId="23">
    <w:name w:val="caption"/>
    <w:basedOn w:val="1"/>
    <w:next w:val="1"/>
    <w:link w:val="89"/>
    <w:qFormat/>
    <w:uiPriority w:val="0"/>
    <w:pPr>
      <w:spacing w:before="152"/>
    </w:pPr>
    <w:rPr>
      <w:rFonts w:eastAsia="黑体" w:cs="Arial"/>
      <w:sz w:val="20"/>
      <w:szCs w:val="20"/>
    </w:rPr>
  </w:style>
  <w:style w:type="paragraph" w:styleId="24">
    <w:name w:val="index 5"/>
    <w:basedOn w:val="1"/>
    <w:next w:val="1"/>
    <w:qFormat/>
    <w:uiPriority w:val="0"/>
    <w:pPr>
      <w:ind w:left="1050" w:hanging="210"/>
      <w:jc w:val="left"/>
    </w:pPr>
    <w:rPr>
      <w:rFonts w:ascii="Calibri" w:hAnsi="Calibri"/>
      <w:sz w:val="20"/>
      <w:szCs w:val="20"/>
    </w:rPr>
  </w:style>
  <w:style w:type="paragraph" w:styleId="25">
    <w:name w:val="Document Map"/>
    <w:basedOn w:val="1"/>
    <w:link w:val="70"/>
    <w:unhideWhenUsed/>
    <w:qFormat/>
    <w:uiPriority w:val="0"/>
    <w:rPr>
      <w:rFonts w:ascii="宋体"/>
      <w:sz w:val="18"/>
      <w:szCs w:val="18"/>
    </w:rPr>
  </w:style>
  <w:style w:type="paragraph" w:styleId="26">
    <w:name w:val="annotation text"/>
    <w:basedOn w:val="1"/>
    <w:link w:val="175"/>
    <w:unhideWhenUsed/>
    <w:qFormat/>
    <w:uiPriority w:val="0"/>
    <w:pPr>
      <w:jc w:val="left"/>
    </w:pPr>
  </w:style>
  <w:style w:type="paragraph" w:styleId="27">
    <w:name w:val="index 6"/>
    <w:basedOn w:val="1"/>
    <w:next w:val="1"/>
    <w:qFormat/>
    <w:uiPriority w:val="0"/>
    <w:pPr>
      <w:ind w:left="1260" w:hanging="210"/>
      <w:jc w:val="left"/>
    </w:pPr>
    <w:rPr>
      <w:rFonts w:ascii="Calibri" w:hAnsi="Calibri"/>
      <w:sz w:val="20"/>
      <w:szCs w:val="20"/>
    </w:rPr>
  </w:style>
  <w:style w:type="paragraph" w:styleId="28">
    <w:name w:val="Body Text"/>
    <w:basedOn w:val="1"/>
    <w:link w:val="124"/>
    <w:qFormat/>
    <w:uiPriority w:val="0"/>
    <w:pPr>
      <w:widowControl/>
      <w:spacing w:before="40" w:after="120"/>
      <w:jc w:val="left"/>
    </w:pPr>
    <w:rPr>
      <w:rFonts w:eastAsia="MS Mincho"/>
      <w:kern w:val="0"/>
      <w:sz w:val="20"/>
    </w:rPr>
  </w:style>
  <w:style w:type="paragraph" w:styleId="29">
    <w:name w:val="List 2"/>
    <w:basedOn w:val="1"/>
    <w:unhideWhenUsed/>
    <w:qFormat/>
    <w:uiPriority w:val="0"/>
    <w:pPr>
      <w:ind w:left="100" w:leftChars="200" w:hanging="200" w:hangingChars="200"/>
      <w:contextualSpacing/>
    </w:pPr>
  </w:style>
  <w:style w:type="paragraph" w:styleId="30">
    <w:name w:val="index 4"/>
    <w:basedOn w:val="1"/>
    <w:next w:val="1"/>
    <w:qFormat/>
    <w:uiPriority w:val="0"/>
    <w:pPr>
      <w:ind w:left="840" w:hanging="210"/>
      <w:jc w:val="left"/>
    </w:pPr>
    <w:rPr>
      <w:rFonts w:ascii="Calibri" w:hAnsi="Calibri"/>
      <w:sz w:val="20"/>
      <w:szCs w:val="20"/>
    </w:rPr>
  </w:style>
  <w:style w:type="paragraph" w:styleId="31">
    <w:name w:val="toc 5"/>
    <w:basedOn w:val="1"/>
    <w:next w:val="1"/>
    <w:qFormat/>
    <w:uiPriority w:val="0"/>
    <w:pPr>
      <w:tabs>
        <w:tab w:val="right" w:leader="dot" w:pos="9241"/>
      </w:tabs>
      <w:ind w:firstLine="300" w:firstLineChars="300"/>
      <w:jc w:val="left"/>
    </w:pPr>
    <w:rPr>
      <w:rFonts w:ascii="宋体"/>
    </w:rPr>
  </w:style>
  <w:style w:type="paragraph" w:styleId="32">
    <w:name w:val="toc 3"/>
    <w:basedOn w:val="1"/>
    <w:next w:val="1"/>
    <w:qFormat/>
    <w:uiPriority w:val="39"/>
    <w:pPr>
      <w:tabs>
        <w:tab w:val="right" w:leader="dot" w:pos="9241"/>
      </w:tabs>
      <w:ind w:firstLine="100" w:firstLineChars="100"/>
      <w:jc w:val="left"/>
    </w:pPr>
    <w:rPr>
      <w:rFonts w:ascii="宋体"/>
    </w:rPr>
  </w:style>
  <w:style w:type="paragraph" w:styleId="33">
    <w:name w:val="Plain Text"/>
    <w:basedOn w:val="1"/>
    <w:link w:val="116"/>
    <w:unhideWhenUsed/>
    <w:qFormat/>
    <w:uiPriority w:val="99"/>
    <w:pPr>
      <w:widowControl/>
      <w:spacing w:before="40"/>
      <w:jc w:val="left"/>
    </w:pPr>
    <w:rPr>
      <w:rFonts w:ascii="Consolas" w:hAnsi="Consolas" w:eastAsia="Calibri"/>
      <w:kern w:val="0"/>
      <w:lang w:eastAsia="en-US"/>
    </w:rPr>
  </w:style>
  <w:style w:type="paragraph" w:styleId="34">
    <w:name w:val="List Bullet 5"/>
    <w:basedOn w:val="18"/>
    <w:qFormat/>
    <w:uiPriority w:val="0"/>
    <w:pPr>
      <w:ind w:left="1702"/>
    </w:pPr>
  </w:style>
  <w:style w:type="paragraph" w:styleId="35">
    <w:name w:val="toc 8"/>
    <w:basedOn w:val="1"/>
    <w:next w:val="1"/>
    <w:qFormat/>
    <w:uiPriority w:val="0"/>
    <w:pPr>
      <w:tabs>
        <w:tab w:val="right" w:leader="dot" w:pos="9241"/>
      </w:tabs>
      <w:ind w:firstLine="607" w:firstLineChars="600"/>
      <w:jc w:val="left"/>
    </w:pPr>
    <w:rPr>
      <w:rFonts w:ascii="宋体"/>
    </w:rPr>
  </w:style>
  <w:style w:type="paragraph" w:styleId="36">
    <w:name w:val="index 3"/>
    <w:basedOn w:val="1"/>
    <w:next w:val="1"/>
    <w:qFormat/>
    <w:uiPriority w:val="0"/>
    <w:pPr>
      <w:ind w:left="630" w:hanging="210"/>
      <w:jc w:val="left"/>
    </w:pPr>
    <w:rPr>
      <w:rFonts w:ascii="Calibri" w:hAnsi="Calibri"/>
      <w:sz w:val="20"/>
      <w:szCs w:val="20"/>
    </w:rPr>
  </w:style>
  <w:style w:type="paragraph" w:styleId="37">
    <w:name w:val="endnote text"/>
    <w:basedOn w:val="1"/>
    <w:link w:val="192"/>
    <w:qFormat/>
    <w:uiPriority w:val="0"/>
    <w:pPr>
      <w:snapToGrid w:val="0"/>
      <w:jc w:val="left"/>
    </w:pPr>
  </w:style>
  <w:style w:type="paragraph" w:styleId="38">
    <w:name w:val="Balloon Text"/>
    <w:basedOn w:val="1"/>
    <w:link w:val="68"/>
    <w:unhideWhenUsed/>
    <w:qFormat/>
    <w:uiPriority w:val="0"/>
    <w:rPr>
      <w:sz w:val="18"/>
      <w:szCs w:val="18"/>
    </w:rPr>
  </w:style>
  <w:style w:type="paragraph" w:styleId="39">
    <w:name w:val="footer"/>
    <w:basedOn w:val="1"/>
    <w:link w:val="112"/>
    <w:qFormat/>
    <w:uiPriority w:val="99"/>
    <w:pPr>
      <w:tabs>
        <w:tab w:val="center" w:pos="4153"/>
        <w:tab w:val="right" w:pos="8306"/>
      </w:tabs>
      <w:snapToGrid w:val="0"/>
      <w:jc w:val="left"/>
    </w:pPr>
    <w:rPr>
      <w:sz w:val="18"/>
      <w:szCs w:val="18"/>
    </w:rPr>
  </w:style>
  <w:style w:type="paragraph" w:styleId="40">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41">
    <w:name w:val="toc 1"/>
    <w:basedOn w:val="1"/>
    <w:next w:val="1"/>
    <w:qFormat/>
    <w:uiPriority w:val="39"/>
    <w:pPr>
      <w:tabs>
        <w:tab w:val="right" w:leader="dot" w:pos="9242"/>
      </w:tabs>
      <w:spacing w:beforeLines="25" w:afterLines="25"/>
      <w:jc w:val="left"/>
    </w:pPr>
  </w:style>
  <w:style w:type="paragraph" w:styleId="42">
    <w:name w:val="toc 4"/>
    <w:basedOn w:val="1"/>
    <w:next w:val="1"/>
    <w:qFormat/>
    <w:uiPriority w:val="0"/>
    <w:pPr>
      <w:tabs>
        <w:tab w:val="right" w:leader="dot" w:pos="9241"/>
      </w:tabs>
      <w:ind w:firstLine="200" w:firstLineChars="200"/>
      <w:jc w:val="left"/>
    </w:pPr>
    <w:rPr>
      <w:rFonts w:ascii="宋体"/>
    </w:rPr>
  </w:style>
  <w:style w:type="paragraph" w:styleId="43">
    <w:name w:val="index heading"/>
    <w:basedOn w:val="1"/>
    <w:next w:val="44"/>
    <w:qFormat/>
    <w:uiPriority w:val="0"/>
    <w:pPr>
      <w:spacing w:before="120" w:after="120"/>
      <w:jc w:val="center"/>
    </w:pPr>
    <w:rPr>
      <w:rFonts w:ascii="Calibri" w:hAnsi="Calibri"/>
      <w:b/>
      <w:bCs/>
      <w:iCs/>
      <w:szCs w:val="20"/>
    </w:rPr>
  </w:style>
  <w:style w:type="paragraph" w:styleId="44">
    <w:name w:val="index 1"/>
    <w:basedOn w:val="1"/>
    <w:next w:val="45"/>
    <w:qFormat/>
    <w:uiPriority w:val="0"/>
    <w:pPr>
      <w:tabs>
        <w:tab w:val="right" w:leader="dot" w:pos="9299"/>
      </w:tabs>
      <w:jc w:val="left"/>
    </w:pPr>
    <w:rPr>
      <w:rFonts w:ascii="宋体"/>
    </w:rPr>
  </w:style>
  <w:style w:type="paragraph" w:customStyle="1" w:styleId="45">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6">
    <w:name w:val="footnote text"/>
    <w:basedOn w:val="1"/>
    <w:link w:val="149"/>
    <w:qFormat/>
    <w:uiPriority w:val="0"/>
    <w:pPr>
      <w:tabs>
        <w:tab w:val="left" w:pos="0"/>
      </w:tabs>
      <w:snapToGrid w:val="0"/>
      <w:jc w:val="left"/>
    </w:pPr>
    <w:rPr>
      <w:rFonts w:ascii="宋体"/>
      <w:sz w:val="18"/>
      <w:szCs w:val="18"/>
    </w:rPr>
  </w:style>
  <w:style w:type="paragraph" w:styleId="47">
    <w:name w:val="toc 6"/>
    <w:basedOn w:val="1"/>
    <w:next w:val="1"/>
    <w:qFormat/>
    <w:uiPriority w:val="0"/>
    <w:pPr>
      <w:tabs>
        <w:tab w:val="right" w:leader="dot" w:pos="9241"/>
      </w:tabs>
      <w:ind w:firstLine="400" w:firstLineChars="400"/>
      <w:jc w:val="left"/>
    </w:pPr>
    <w:rPr>
      <w:rFonts w:ascii="宋体"/>
    </w:rPr>
  </w:style>
  <w:style w:type="paragraph" w:styleId="48">
    <w:name w:val="List 5"/>
    <w:basedOn w:val="49"/>
    <w:qFormat/>
    <w:uiPriority w:val="0"/>
    <w:pPr>
      <w:ind w:left="1702"/>
    </w:pPr>
  </w:style>
  <w:style w:type="paragraph" w:styleId="49">
    <w:name w:val="List 4"/>
    <w:basedOn w:val="13"/>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50">
    <w:name w:val="index 7"/>
    <w:basedOn w:val="1"/>
    <w:next w:val="1"/>
    <w:qFormat/>
    <w:uiPriority w:val="0"/>
    <w:pPr>
      <w:ind w:left="1470" w:hanging="210"/>
      <w:jc w:val="left"/>
    </w:pPr>
    <w:rPr>
      <w:rFonts w:ascii="Calibri" w:hAnsi="Calibri"/>
      <w:sz w:val="20"/>
      <w:szCs w:val="20"/>
    </w:rPr>
  </w:style>
  <w:style w:type="paragraph" w:styleId="51">
    <w:name w:val="index 9"/>
    <w:basedOn w:val="1"/>
    <w:next w:val="1"/>
    <w:qFormat/>
    <w:uiPriority w:val="0"/>
    <w:pPr>
      <w:ind w:left="1890" w:hanging="210"/>
      <w:jc w:val="left"/>
    </w:pPr>
    <w:rPr>
      <w:rFonts w:ascii="Calibri" w:hAnsi="Calibri"/>
      <w:sz w:val="20"/>
      <w:szCs w:val="20"/>
    </w:rPr>
  </w:style>
  <w:style w:type="paragraph" w:styleId="52">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3">
    <w:name w:val="toc 2"/>
    <w:basedOn w:val="1"/>
    <w:next w:val="1"/>
    <w:qFormat/>
    <w:uiPriority w:val="39"/>
    <w:pPr>
      <w:tabs>
        <w:tab w:val="right" w:leader="dot" w:pos="9242"/>
      </w:tabs>
    </w:pPr>
    <w:rPr>
      <w:rFonts w:ascii="宋体"/>
    </w:rPr>
  </w:style>
  <w:style w:type="paragraph" w:styleId="54">
    <w:name w:val="toc 9"/>
    <w:basedOn w:val="1"/>
    <w:next w:val="1"/>
    <w:qFormat/>
    <w:uiPriority w:val="0"/>
    <w:pPr>
      <w:ind w:left="1470"/>
      <w:jc w:val="left"/>
    </w:pPr>
    <w:rPr>
      <w:sz w:val="20"/>
      <w:szCs w:val="20"/>
    </w:rPr>
  </w:style>
  <w:style w:type="paragraph" w:styleId="55">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6">
    <w:name w:val="index 2"/>
    <w:basedOn w:val="1"/>
    <w:next w:val="1"/>
    <w:qFormat/>
    <w:uiPriority w:val="0"/>
    <w:pPr>
      <w:ind w:left="420" w:hanging="210"/>
      <w:jc w:val="left"/>
    </w:pPr>
    <w:rPr>
      <w:rFonts w:ascii="Calibri" w:hAnsi="Calibri"/>
      <w:sz w:val="20"/>
      <w:szCs w:val="20"/>
    </w:rPr>
  </w:style>
  <w:style w:type="paragraph" w:styleId="57">
    <w:name w:val="annotation subject"/>
    <w:basedOn w:val="26"/>
    <w:next w:val="26"/>
    <w:link w:val="91"/>
    <w:semiHidden/>
    <w:qFormat/>
    <w:uiPriority w:val="0"/>
    <w:pPr>
      <w:widowControl/>
      <w:spacing w:before="40"/>
    </w:pPr>
    <w:rPr>
      <w:rFonts w:eastAsia="MS Mincho"/>
      <w:b/>
      <w:bCs/>
      <w:kern w:val="0"/>
      <w:sz w:val="20"/>
      <w:szCs w:val="20"/>
    </w:rPr>
  </w:style>
  <w:style w:type="table" w:styleId="59">
    <w:name w:val="Table Grid"/>
    <w:basedOn w:val="58"/>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1">
    <w:name w:val="endnote reference"/>
    <w:basedOn w:val="60"/>
    <w:qFormat/>
    <w:uiPriority w:val="0"/>
    <w:rPr>
      <w:vertAlign w:val="superscript"/>
    </w:rPr>
  </w:style>
  <w:style w:type="character" w:styleId="62">
    <w:name w:val="page number"/>
    <w:basedOn w:val="60"/>
    <w:qFormat/>
    <w:uiPriority w:val="0"/>
  </w:style>
  <w:style w:type="character" w:styleId="63">
    <w:name w:val="FollowedHyperlink"/>
    <w:basedOn w:val="60"/>
    <w:qFormat/>
    <w:uiPriority w:val="0"/>
    <w:rPr>
      <w:color w:val="800080"/>
      <w:u w:val="single"/>
    </w:rPr>
  </w:style>
  <w:style w:type="character" w:styleId="64">
    <w:name w:val="Emphasis"/>
    <w:qFormat/>
    <w:uiPriority w:val="0"/>
    <w:rPr>
      <w:i/>
      <w:iCs/>
    </w:rPr>
  </w:style>
  <w:style w:type="character" w:styleId="65">
    <w:name w:val="Hyperlink"/>
    <w:basedOn w:val="60"/>
    <w:qFormat/>
    <w:uiPriority w:val="99"/>
    <w:rPr>
      <w:color w:val="0000FF"/>
      <w:spacing w:val="0"/>
      <w:w w:val="100"/>
      <w:szCs w:val="21"/>
      <w:u w:val="single"/>
      <w:lang w:val="en-US" w:eastAsia="zh-CN"/>
    </w:rPr>
  </w:style>
  <w:style w:type="character" w:styleId="66">
    <w:name w:val="annotation reference"/>
    <w:qFormat/>
    <w:uiPriority w:val="0"/>
    <w:rPr>
      <w:sz w:val="16"/>
    </w:rPr>
  </w:style>
  <w:style w:type="character" w:styleId="67">
    <w:name w:val="footnote reference"/>
    <w:basedOn w:val="60"/>
    <w:qFormat/>
    <w:uiPriority w:val="0"/>
    <w:rPr>
      <w:vertAlign w:val="superscript"/>
    </w:rPr>
  </w:style>
  <w:style w:type="character" w:customStyle="1" w:styleId="68">
    <w:name w:val="批注框文本 Char"/>
    <w:basedOn w:val="60"/>
    <w:link w:val="38"/>
    <w:qFormat/>
    <w:uiPriority w:val="0"/>
    <w:rPr>
      <w:kern w:val="2"/>
      <w:sz w:val="18"/>
      <w:szCs w:val="18"/>
    </w:rPr>
  </w:style>
  <w:style w:type="paragraph" w:styleId="69">
    <w:name w:val="List Paragraph"/>
    <w:basedOn w:val="1"/>
    <w:link w:val="272"/>
    <w:unhideWhenUsed/>
    <w:qFormat/>
    <w:uiPriority w:val="34"/>
    <w:pPr>
      <w:ind w:firstLine="420" w:firstLineChars="200"/>
    </w:pPr>
  </w:style>
  <w:style w:type="character" w:customStyle="1" w:styleId="70">
    <w:name w:val="文档结构图 Char"/>
    <w:basedOn w:val="60"/>
    <w:link w:val="25"/>
    <w:qFormat/>
    <w:uiPriority w:val="0"/>
    <w:rPr>
      <w:rFonts w:ascii="宋体"/>
      <w:kern w:val="2"/>
      <w:sz w:val="18"/>
      <w:szCs w:val="18"/>
    </w:rPr>
  </w:style>
  <w:style w:type="character" w:customStyle="1" w:styleId="71">
    <w:name w:val="标题 1 Char"/>
    <w:basedOn w:val="60"/>
    <w:link w:val="2"/>
    <w:qFormat/>
    <w:uiPriority w:val="0"/>
    <w:rPr>
      <w:b/>
      <w:bCs/>
      <w:kern w:val="44"/>
      <w:sz w:val="44"/>
      <w:szCs w:val="44"/>
    </w:rPr>
  </w:style>
  <w:style w:type="character" w:customStyle="1" w:styleId="72">
    <w:name w:val="标题 2 Char"/>
    <w:basedOn w:val="60"/>
    <w:link w:val="3"/>
    <w:qFormat/>
    <w:uiPriority w:val="0"/>
    <w:rPr>
      <w:rFonts w:ascii="Arial" w:hAnsi="Arial" w:eastAsia="MS Mincho"/>
      <w:sz w:val="28"/>
      <w:szCs w:val="32"/>
      <w:lang w:val="en-GB"/>
    </w:rPr>
  </w:style>
  <w:style w:type="character" w:customStyle="1" w:styleId="73">
    <w:name w:val="标题 3 Char"/>
    <w:basedOn w:val="60"/>
    <w:link w:val="4"/>
    <w:qFormat/>
    <w:uiPriority w:val="0"/>
    <w:rPr>
      <w:b/>
      <w:bCs/>
      <w:kern w:val="2"/>
      <w:sz w:val="32"/>
      <w:szCs w:val="32"/>
    </w:rPr>
  </w:style>
  <w:style w:type="character" w:customStyle="1" w:styleId="74">
    <w:name w:val="标题 4 Char"/>
    <w:basedOn w:val="60"/>
    <w:link w:val="7"/>
    <w:qFormat/>
    <w:uiPriority w:val="0"/>
    <w:rPr>
      <w:rFonts w:ascii="Arial" w:hAnsi="Arial" w:eastAsia="黑体"/>
      <w:b/>
      <w:kern w:val="2"/>
      <w:sz w:val="28"/>
      <w:szCs w:val="24"/>
    </w:rPr>
  </w:style>
  <w:style w:type="character" w:customStyle="1" w:styleId="75">
    <w:name w:val="标题 5 Char"/>
    <w:basedOn w:val="60"/>
    <w:link w:val="8"/>
    <w:qFormat/>
    <w:uiPriority w:val="0"/>
    <w:rPr>
      <w:b/>
      <w:kern w:val="2"/>
      <w:sz w:val="28"/>
      <w:szCs w:val="24"/>
    </w:rPr>
  </w:style>
  <w:style w:type="character" w:customStyle="1" w:styleId="76">
    <w:name w:val="标题 6 Char"/>
    <w:basedOn w:val="60"/>
    <w:link w:val="9"/>
    <w:qFormat/>
    <w:uiPriority w:val="0"/>
    <w:rPr>
      <w:rFonts w:ascii="Arial" w:hAnsi="Arial" w:eastAsia="黑体"/>
      <w:b/>
      <w:kern w:val="2"/>
      <w:sz w:val="24"/>
      <w:szCs w:val="24"/>
    </w:rPr>
  </w:style>
  <w:style w:type="character" w:customStyle="1" w:styleId="77">
    <w:name w:val="标题 7 Char"/>
    <w:basedOn w:val="60"/>
    <w:link w:val="10"/>
    <w:qFormat/>
    <w:uiPriority w:val="0"/>
    <w:rPr>
      <w:b/>
      <w:kern w:val="2"/>
      <w:sz w:val="24"/>
      <w:szCs w:val="24"/>
    </w:rPr>
  </w:style>
  <w:style w:type="character" w:customStyle="1" w:styleId="78">
    <w:name w:val="标题 8 Char"/>
    <w:basedOn w:val="60"/>
    <w:link w:val="11"/>
    <w:qFormat/>
    <w:uiPriority w:val="0"/>
    <w:rPr>
      <w:rFonts w:ascii="Arial" w:hAnsi="Arial" w:eastAsia="黑体"/>
      <w:kern w:val="2"/>
      <w:sz w:val="24"/>
      <w:szCs w:val="24"/>
    </w:rPr>
  </w:style>
  <w:style w:type="character" w:customStyle="1" w:styleId="79">
    <w:name w:val="标题 9 Char"/>
    <w:basedOn w:val="60"/>
    <w:link w:val="12"/>
    <w:qFormat/>
    <w:uiPriority w:val="0"/>
    <w:rPr>
      <w:rFonts w:ascii="Arial" w:hAnsi="Arial" w:eastAsia="黑体"/>
      <w:kern w:val="2"/>
      <w:sz w:val="21"/>
      <w:szCs w:val="24"/>
    </w:rPr>
  </w:style>
  <w:style w:type="character" w:customStyle="1" w:styleId="80">
    <w:name w:val="Char Char5"/>
    <w:qFormat/>
    <w:uiPriority w:val="0"/>
    <w:rPr>
      <w:rFonts w:ascii="Arial" w:hAnsi="Arial" w:eastAsia="MS Mincho" w:cs="Arial"/>
      <w:bCs/>
      <w:sz w:val="24"/>
      <w:szCs w:val="28"/>
      <w:lang w:val="en-GB" w:eastAsia="en-GB" w:bidi="ar-SA"/>
    </w:rPr>
  </w:style>
  <w:style w:type="character" w:customStyle="1" w:styleId="81">
    <w:name w:val="ComeBack Char Char"/>
    <w:basedOn w:val="82"/>
    <w:link w:val="83"/>
    <w:qFormat/>
    <w:uiPriority w:val="0"/>
    <w:rPr>
      <w:rFonts w:ascii="Arial" w:hAnsi="Arial" w:eastAsia="MS Mincho"/>
      <w:szCs w:val="24"/>
      <w:lang w:val="en-GB" w:eastAsia="en-GB" w:bidi="ar-SA"/>
    </w:rPr>
  </w:style>
  <w:style w:type="character" w:customStyle="1" w:styleId="82">
    <w:name w:val="Doc-text2 Char"/>
    <w:qFormat/>
    <w:uiPriority w:val="0"/>
    <w:rPr>
      <w:rFonts w:ascii="Arial" w:hAnsi="Arial" w:eastAsia="MS Mincho"/>
      <w:szCs w:val="24"/>
      <w:lang w:val="en-GB" w:eastAsia="en-GB" w:bidi="ar-SA"/>
    </w:rPr>
  </w:style>
  <w:style w:type="paragraph" w:customStyle="1" w:styleId="83">
    <w:name w:val="ComeBack"/>
    <w:basedOn w:val="6"/>
    <w:next w:val="6"/>
    <w:link w:val="81"/>
    <w:qFormat/>
    <w:uiPriority w:val="0"/>
    <w:pPr>
      <w:tabs>
        <w:tab w:val="left" w:pos="1259"/>
      </w:tabs>
      <w:ind w:left="1619" w:hanging="360"/>
    </w:p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5"/>
    <w:link w:val="119"/>
    <w:qFormat/>
    <w:uiPriority w:val="0"/>
    <w:pPr>
      <w:widowControl/>
      <w:spacing w:before="240" w:after="60"/>
      <w:jc w:val="left"/>
      <w:outlineLvl w:val="8"/>
    </w:pPr>
    <w:rPr>
      <w:rFonts w:eastAsia="MS Mincho"/>
      <w:b/>
      <w:kern w:val="0"/>
      <w:sz w:val="20"/>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eastAsia="Batang"/>
      <w:b/>
      <w:color w:val="0000FF"/>
      <w:sz w:val="20"/>
      <w:szCs w:val="20"/>
      <w:lang w:eastAsia="en-US"/>
    </w:rPr>
  </w:style>
  <w:style w:type="character" w:customStyle="1" w:styleId="89">
    <w:name w:val="题注 Char"/>
    <w:link w:val="23"/>
    <w:qFormat/>
    <w:uiPriority w:val="99"/>
    <w:rPr>
      <w:rFonts w:ascii="Arial" w:hAnsi="Arial" w:eastAsia="黑体" w:cs="Arial"/>
      <w:kern w:val="2"/>
    </w:rPr>
  </w:style>
  <w:style w:type="character" w:customStyle="1" w:styleId="90">
    <w:name w:val="标题 3 Char Char"/>
    <w:basedOn w:val="60"/>
    <w:qFormat/>
    <w:uiPriority w:val="0"/>
    <w:rPr>
      <w:b/>
      <w:bCs/>
      <w:kern w:val="2"/>
      <w:sz w:val="32"/>
      <w:szCs w:val="32"/>
    </w:rPr>
  </w:style>
  <w:style w:type="character" w:customStyle="1" w:styleId="91">
    <w:name w:val="批注主题 Char"/>
    <w:basedOn w:val="92"/>
    <w:link w:val="57"/>
    <w:semiHidden/>
    <w:qFormat/>
    <w:uiPriority w:val="0"/>
    <w:rPr>
      <w:rFonts w:ascii="Arial" w:hAnsi="Arial" w:eastAsia="MS Mincho"/>
      <w:b/>
      <w:bCs/>
      <w:lang w:val="en-GB" w:eastAsia="en-GB"/>
    </w:rPr>
  </w:style>
  <w:style w:type="character" w:customStyle="1" w:styleId="92">
    <w:name w:val="批注文字 Char"/>
    <w:basedOn w:val="60"/>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7"/>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eastAsia="MS Mincho"/>
      <w:i/>
      <w:kern w:val="0"/>
      <w:sz w:val="18"/>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60"/>
    <w:link w:val="45"/>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5">
    <w:name w:val="B2 Char"/>
    <w:link w:val="106"/>
    <w:qFormat/>
    <w:uiPriority w:val="0"/>
    <w:rPr>
      <w:rFonts w:eastAsia="MS Mincho"/>
      <w:lang w:val="en-GB" w:eastAsia="ja-JP"/>
    </w:rPr>
  </w:style>
  <w:style w:type="paragraph" w:customStyle="1" w:styleId="106">
    <w:name w:val="B2"/>
    <w:basedOn w:val="29"/>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60"/>
    <w:qFormat/>
    <w:uiPriority w:val="0"/>
    <w:rPr>
      <w:b/>
      <w:bCs/>
      <w:kern w:val="44"/>
      <w:sz w:val="44"/>
      <w:szCs w:val="44"/>
    </w:rPr>
  </w:style>
  <w:style w:type="character" w:customStyle="1" w:styleId="110">
    <w:name w:val="Doc-title Char Char"/>
    <w:basedOn w:val="60"/>
    <w:link w:val="5"/>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页脚 Char"/>
    <w:link w:val="39"/>
    <w:qFormat/>
    <w:uiPriority w:val="99"/>
    <w:rPr>
      <w:kern w:val="2"/>
      <w:sz w:val="18"/>
      <w:szCs w:val="18"/>
    </w:rPr>
  </w:style>
  <w:style w:type="character" w:styleId="113">
    <w:name w:val="Placeholder Text"/>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5"/>
    <w:next w:val="45"/>
    <w:link w:val="114"/>
    <w:qFormat/>
    <w:uiPriority w:val="0"/>
  </w:style>
  <w:style w:type="character" w:customStyle="1" w:styleId="116">
    <w:name w:val="纯文本 Char"/>
    <w:basedOn w:val="60"/>
    <w:link w:val="33"/>
    <w:qFormat/>
    <w:uiPriority w:val="99"/>
    <w:rPr>
      <w:rFonts w:ascii="Consolas" w:hAnsi="Consolas" w:eastAsia="Calibri"/>
      <w:sz w:val="21"/>
      <w:szCs w:val="21"/>
      <w:lang w:eastAsia="en-US"/>
    </w:rPr>
  </w:style>
  <w:style w:type="character" w:customStyle="1" w:styleId="117">
    <w:name w:val="首示例 Char Char"/>
    <w:basedOn w:val="60"/>
    <w:link w:val="118"/>
    <w:qFormat/>
    <w:uiPriority w:val="0"/>
    <w:rPr>
      <w:rFonts w:ascii="宋体" w:hAnsi="宋体"/>
      <w:kern w:val="2"/>
      <w:sz w:val="18"/>
      <w:szCs w:val="18"/>
    </w:rPr>
  </w:style>
  <w:style w:type="paragraph" w:customStyle="1" w:styleId="118">
    <w:name w:val="首示例"/>
    <w:next w:val="45"/>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6"/>
    <w:qFormat/>
    <w:uiPriority w:val="0"/>
    <w:rPr>
      <w:rFonts w:ascii="Arial" w:hAnsi="Arial" w:eastAsia="MS Mincho"/>
      <w:b/>
      <w:szCs w:val="24"/>
      <w:lang w:val="en-GB" w:eastAsia="en-GB"/>
    </w:rPr>
  </w:style>
  <w:style w:type="character" w:customStyle="1" w:styleId="120">
    <w:name w:val="发布"/>
    <w:basedOn w:val="60"/>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3"/>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正文文本 Char"/>
    <w:basedOn w:val="60"/>
    <w:link w:val="28"/>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5"/>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6"/>
    <w:link w:val="127"/>
    <w:qFormat/>
    <w:uiPriority w:val="0"/>
    <w:pPr>
      <w:widowControl/>
      <w:tabs>
        <w:tab w:val="left" w:pos="1619"/>
      </w:tabs>
      <w:spacing w:before="40"/>
      <w:ind w:left="726" w:hanging="363"/>
      <w:jc w:val="left"/>
    </w:pPr>
    <w:rPr>
      <w:rFonts w:eastAsia="MS Mincho"/>
      <w:b/>
      <w:kern w:val="0"/>
      <w:sz w:val="20"/>
    </w:rPr>
  </w:style>
  <w:style w:type="character" w:customStyle="1" w:styleId="129">
    <w:name w:val="页眉 Char"/>
    <w:link w:val="40"/>
    <w:qFormat/>
    <w:uiPriority w:val="99"/>
    <w:rPr>
      <w:kern w:val="2"/>
      <w:sz w:val="18"/>
      <w:szCs w:val="18"/>
    </w:rPr>
  </w:style>
  <w:style w:type="character" w:customStyle="1" w:styleId="130">
    <w:name w:val="Doc-text2 Char Char"/>
    <w:basedOn w:val="60"/>
    <w:link w:val="6"/>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5"/>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2">
    <w:name w:val="三级条标题"/>
    <w:basedOn w:val="143"/>
    <w:next w:val="45"/>
    <w:qFormat/>
    <w:uiPriority w:val="0"/>
    <w:pPr>
      <w:outlineLvl w:val="4"/>
    </w:pPr>
  </w:style>
  <w:style w:type="paragraph" w:customStyle="1" w:styleId="143">
    <w:name w:val="二级条标题"/>
    <w:basedOn w:val="144"/>
    <w:next w:val="45"/>
    <w:qFormat/>
    <w:uiPriority w:val="0"/>
    <w:pPr>
      <w:spacing w:beforeLines="0" w:afterLines="0"/>
      <w:outlineLvl w:val="3"/>
    </w:pPr>
  </w:style>
  <w:style w:type="paragraph" w:customStyle="1" w:styleId="144">
    <w:name w:val="一级条标题"/>
    <w:next w:val="45"/>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6">
    <w:name w:val="附录一级条标题"/>
    <w:basedOn w:val="147"/>
    <w:next w:val="45"/>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5"/>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48">
    <w:name w:val="四级条标题"/>
    <w:basedOn w:val="142"/>
    <w:next w:val="45"/>
    <w:qFormat/>
    <w:uiPriority w:val="0"/>
    <w:pPr>
      <w:outlineLvl w:val="5"/>
    </w:pPr>
  </w:style>
  <w:style w:type="character" w:customStyle="1" w:styleId="149">
    <w:name w:val="脚注文本 Char"/>
    <w:basedOn w:val="60"/>
    <w:link w:val="46"/>
    <w:qFormat/>
    <w:uiPriority w:val="0"/>
    <w:rPr>
      <w:rFonts w:ascii="宋体"/>
      <w:kern w:val="2"/>
      <w:sz w:val="18"/>
      <w:szCs w:val="18"/>
    </w:rPr>
  </w:style>
  <w:style w:type="paragraph" w:customStyle="1" w:styleId="150">
    <w:name w:val="章标题"/>
    <w:next w:val="45"/>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1">
    <w:name w:val="正文表标题"/>
    <w:next w:val="45"/>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3">
    <w:name w:val="注："/>
    <w:next w:val="45"/>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4">
    <w:name w:val="附录五级条标题"/>
    <w:basedOn w:val="155"/>
    <w:next w:val="45"/>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5"/>
    <w:qFormat/>
    <w:uiPriority w:val="0"/>
    <w:pPr>
      <w:tabs>
        <w:tab w:val="left" w:pos="360"/>
        <w:tab w:val="left" w:pos="864"/>
        <w:tab w:val="left" w:pos="1008"/>
      </w:tabs>
      <w:outlineLvl w:val="5"/>
    </w:pPr>
  </w:style>
  <w:style w:type="paragraph" w:customStyle="1" w:styleId="156">
    <w:name w:val="附录三级条标题"/>
    <w:basedOn w:val="157"/>
    <w:next w:val="45"/>
    <w:qFormat/>
    <w:uiPriority w:val="0"/>
    <w:pPr>
      <w:tabs>
        <w:tab w:val="left" w:pos="360"/>
        <w:tab w:val="left" w:pos="864"/>
        <w:tab w:val="left" w:pos="1008"/>
      </w:tabs>
      <w:ind w:left="1008" w:hanging="1008"/>
      <w:outlineLvl w:val="4"/>
    </w:pPr>
  </w:style>
  <w:style w:type="paragraph" w:customStyle="1" w:styleId="157">
    <w:name w:val="附录二级条标题"/>
    <w:basedOn w:val="1"/>
    <w:next w:val="45"/>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60"/>
    <w:semiHidden/>
    <w:qFormat/>
    <w:uiPriority w:val="0"/>
    <w:rPr>
      <w:rFonts w:ascii="宋体" w:hAnsi="Courier New" w:cs="Courier New"/>
      <w:kern w:val="2"/>
      <w:sz w:val="21"/>
      <w:szCs w:val="21"/>
    </w:rPr>
  </w:style>
  <w:style w:type="paragraph" w:customStyle="1" w:styleId="162">
    <w:name w:val="H6"/>
    <w:basedOn w:val="8"/>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7">
    <w:name w:val="LS Approved"/>
    <w:basedOn w:val="1"/>
    <w:next w:val="6"/>
    <w:qFormat/>
    <w:uiPriority w:val="0"/>
    <w:pPr>
      <w:widowControl/>
      <w:tabs>
        <w:tab w:val="left" w:pos="1259"/>
        <w:tab w:val="left" w:pos="1622"/>
      </w:tabs>
      <w:ind w:left="1627" w:hanging="697"/>
      <w:jc w:val="left"/>
    </w:pPr>
    <w:rPr>
      <w:rFonts w:eastAsia="MS Mincho"/>
      <w:kern w:val="0"/>
      <w:sz w:val="20"/>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3">
    <w:name w:val="五级条标题"/>
    <w:basedOn w:val="148"/>
    <w:next w:val="45"/>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5">
    <w:name w:val="批注文字 Char1"/>
    <w:basedOn w:val="60"/>
    <w:link w:val="26"/>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1">
    <w:name w:val="正文文本 Char1"/>
    <w:basedOn w:val="60"/>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6"/>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7">
    <w:name w:val="Agreement"/>
    <w:basedOn w:val="1"/>
    <w:next w:val="6"/>
    <w:qFormat/>
    <w:uiPriority w:val="0"/>
    <w:pPr>
      <w:widowControl/>
      <w:tabs>
        <w:tab w:val="left" w:pos="1619"/>
      </w:tabs>
      <w:spacing w:before="60"/>
      <w:ind w:left="811" w:hanging="448"/>
      <w:jc w:val="left"/>
    </w:pPr>
    <w:rPr>
      <w:rFonts w:eastAsia="MS Mincho"/>
      <w:b/>
      <w:kern w:val="0"/>
      <w:sz w:val="20"/>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89">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5"/>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2">
    <w:name w:val="尾注文本 Char"/>
    <w:basedOn w:val="60"/>
    <w:link w:val="37"/>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4">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5">
    <w:name w:val="附录公式编号制表符"/>
    <w:basedOn w:val="1"/>
    <w:next w:val="45"/>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5"/>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199">
    <w:name w:val="TAH"/>
    <w:basedOn w:val="200"/>
    <w:qFormat/>
    <w:uiPriority w:val="0"/>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200">
    <w:name w:val="TAC"/>
    <w:basedOn w:val="104"/>
    <w:qFormat/>
    <w:uiPriority w:val="0"/>
    <w:pPr>
      <w:jc w:val="center"/>
    </w:pPr>
    <w:rPr>
      <w:szCs w:val="20"/>
      <w:lang w:eastAsia="en-US"/>
    </w:rPr>
  </w:style>
  <w:style w:type="paragraph" w:customStyle="1" w:styleId="201">
    <w:name w:val="示例后文字"/>
    <w:basedOn w:val="45"/>
    <w:next w:val="45"/>
    <w:qFormat/>
    <w:uiPriority w:val="0"/>
    <w:pPr>
      <w:ind w:firstLine="360"/>
    </w:pPr>
    <w:rPr>
      <w:sz w:val="18"/>
    </w:rPr>
  </w:style>
  <w:style w:type="paragraph" w:customStyle="1" w:styleId="202">
    <w:name w:val="图标脚注说明"/>
    <w:basedOn w:val="45"/>
    <w:qFormat/>
    <w:uiPriority w:val="0"/>
    <w:pPr>
      <w:ind w:left="840" w:hanging="420" w:firstLineChars="0"/>
    </w:pPr>
    <w:rPr>
      <w:sz w:val="18"/>
      <w:szCs w:val="18"/>
    </w:rPr>
  </w:style>
  <w:style w:type="paragraph" w:customStyle="1" w:styleId="203">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4">
    <w:name w:val="图表脚注说明"/>
    <w:basedOn w:val="1"/>
    <w:qFormat/>
    <w:uiPriority w:val="0"/>
    <w:pPr>
      <w:tabs>
        <w:tab w:val="left" w:pos="360"/>
      </w:tabs>
      <w:ind w:left="360" w:hanging="360"/>
    </w:pPr>
    <w:rPr>
      <w:rFonts w:ascii="宋体"/>
      <w:sz w:val="18"/>
      <w:szCs w:val="18"/>
    </w:rPr>
  </w:style>
  <w:style w:type="paragraph" w:customStyle="1" w:styleId="205">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6">
    <w:name w:val="参考文献"/>
    <w:basedOn w:val="1"/>
    <w:next w:val="45"/>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7">
    <w:name w:val="正文图标题"/>
    <w:next w:val="45"/>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8">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09">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10">
    <w:name w:val="其他实施日期"/>
    <w:basedOn w:val="164"/>
    <w:qFormat/>
    <w:uiPriority w:val="0"/>
  </w:style>
  <w:style w:type="paragraph" w:customStyle="1" w:styleId="211">
    <w:name w:val="附录标识"/>
    <w:basedOn w:val="1"/>
    <w:next w:val="45"/>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2">
    <w:name w:val="四级无"/>
    <w:basedOn w:val="148"/>
    <w:qFormat/>
    <w:uiPriority w:val="0"/>
    <w:rPr>
      <w:rFonts w:ascii="宋体" w:eastAsia="宋体"/>
    </w:rPr>
  </w:style>
  <w:style w:type="paragraph" w:customStyle="1" w:styleId="213">
    <w:name w:val="示例×："/>
    <w:basedOn w:val="150"/>
    <w:qFormat/>
    <w:uiPriority w:val="0"/>
    <w:pPr>
      <w:spacing w:beforeLines="0" w:afterLines="0"/>
      <w:ind w:firstLine="397"/>
      <w:outlineLvl w:val="9"/>
    </w:pPr>
    <w:rPr>
      <w:rFonts w:ascii="宋体" w:eastAsia="宋体"/>
      <w:sz w:val="18"/>
      <w:szCs w:val="18"/>
    </w:rPr>
  </w:style>
  <w:style w:type="paragraph" w:customStyle="1" w:styleId="214">
    <w:name w:val="EmailDiscussion2"/>
    <w:basedOn w:val="6"/>
    <w:qFormat/>
    <w:uiPriority w:val="0"/>
  </w:style>
  <w:style w:type="paragraph" w:customStyle="1" w:styleId="215">
    <w:name w:val="B5"/>
    <w:basedOn w:val="48"/>
    <w:qFormat/>
    <w:uiPriority w:val="0"/>
  </w:style>
  <w:style w:type="paragraph" w:customStyle="1" w:styleId="216">
    <w:name w:val="其他发布日期"/>
    <w:basedOn w:val="165"/>
    <w:qFormat/>
    <w:uiPriority w:val="0"/>
  </w:style>
  <w:style w:type="paragraph" w:customStyle="1" w:styleId="217">
    <w:name w:val="B4"/>
    <w:basedOn w:val="49"/>
    <w:link w:val="274"/>
    <w:qFormat/>
    <w:uiPriority w:val="0"/>
  </w:style>
  <w:style w:type="paragraph" w:customStyle="1" w:styleId="218">
    <w:name w:val="NO"/>
    <w:basedOn w:val="1"/>
    <w:link w:val="277"/>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19">
    <w:name w:val="Review-comment2"/>
    <w:basedOn w:val="159"/>
    <w:qFormat/>
    <w:uiPriority w:val="0"/>
    <w:rPr>
      <w:color w:val="0070C0"/>
    </w:rPr>
  </w:style>
  <w:style w:type="paragraph" w:customStyle="1" w:styleId="220">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1">
    <w:name w:val="附录表标号"/>
    <w:basedOn w:val="1"/>
    <w:next w:val="45"/>
    <w:qFormat/>
    <w:uiPriority w:val="0"/>
    <w:pPr>
      <w:spacing w:line="14" w:lineRule="exact"/>
      <w:ind w:left="811" w:hanging="448"/>
      <w:jc w:val="center"/>
      <w:outlineLvl w:val="0"/>
    </w:pPr>
    <w:rPr>
      <w:color w:val="FFFFFF"/>
    </w:rPr>
  </w:style>
  <w:style w:type="paragraph" w:customStyle="1" w:styleId="222">
    <w:name w:val="附录图标题"/>
    <w:basedOn w:val="1"/>
    <w:next w:val="45"/>
    <w:qFormat/>
    <w:uiPriority w:val="0"/>
    <w:pPr>
      <w:tabs>
        <w:tab w:val="left" w:pos="363"/>
      </w:tabs>
      <w:spacing w:beforeLines="50" w:afterLines="50"/>
      <w:jc w:val="center"/>
    </w:pPr>
    <w:rPr>
      <w:rFonts w:ascii="黑体" w:eastAsia="黑体"/>
    </w:rPr>
  </w:style>
  <w:style w:type="paragraph" w:customStyle="1" w:styleId="223">
    <w:name w:val="附录标题"/>
    <w:basedOn w:val="45"/>
    <w:next w:val="45"/>
    <w:qFormat/>
    <w:uiPriority w:val="0"/>
    <w:pPr>
      <w:ind w:firstLine="0" w:firstLineChars="0"/>
      <w:jc w:val="center"/>
    </w:pPr>
    <w:rPr>
      <w:rFonts w:ascii="黑体" w:eastAsia="黑体"/>
    </w:rPr>
  </w:style>
  <w:style w:type="paragraph" w:customStyle="1" w:styleId="224">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1">
    <w:name w:val="NW"/>
    <w:basedOn w:val="218"/>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5"/>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8"/>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5"/>
    <w:next w:val="45"/>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6">
    <w:name w:val="NF"/>
    <w:basedOn w:val="218"/>
    <w:qFormat/>
    <w:uiPriority w:val="0"/>
    <w:pPr>
      <w:keepNext/>
      <w:spacing w:after="0"/>
    </w:pPr>
    <w:rPr>
      <w:rFonts w:eastAsia="MS Mincho"/>
      <w:sz w:val="18"/>
      <w:lang w:eastAsia="en-US"/>
    </w:rPr>
  </w:style>
  <w:style w:type="paragraph" w:customStyle="1" w:styleId="247">
    <w:name w:val="Style1"/>
    <w:basedOn w:val="7"/>
    <w:qFormat/>
    <w:uiPriority w:val="0"/>
    <w:pPr>
      <w:keepLines w:val="0"/>
      <w:tabs>
        <w:tab w:val="left" w:pos="907"/>
        <w:tab w:val="clear" w:pos="864"/>
        <w:tab w:val="clear" w:pos="2071"/>
      </w:tabs>
      <w:spacing w:before="240" w:after="60" w:line="240" w:lineRule="auto"/>
      <w:ind w:left="907" w:hanging="907"/>
      <w:jc w:val="left"/>
    </w:pPr>
    <w:rPr>
      <w:rFonts w:eastAsia="MS Mincho" w:cs="Arial"/>
      <w:bCs/>
      <w:kern w:val="0"/>
      <w:sz w:val="22"/>
      <w:szCs w:val="28"/>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5"/>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eastAsia="Calibri" w:cs="Arial"/>
      <w:i/>
      <w:iCs/>
      <w:kern w:val="0"/>
      <w:sz w:val="18"/>
      <w:szCs w:val="18"/>
      <w:lang w:eastAsia="en-US"/>
    </w:rPr>
  </w:style>
  <w:style w:type="paragraph" w:customStyle="1" w:styleId="254">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5"/>
    <w:qFormat/>
    <w:uiPriority w:val="0"/>
    <w:pPr>
      <w:tabs>
        <w:tab w:val="left" w:pos="180"/>
      </w:tabs>
      <w:spacing w:beforeLines="50" w:afterLines="50"/>
      <w:jc w:val="center"/>
    </w:pPr>
    <w:rPr>
      <w:rFonts w:ascii="黑体" w:eastAsia="黑体"/>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rPr>
  </w:style>
  <w:style w:type="paragraph" w:customStyle="1" w:styleId="261">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2">
    <w:name w:val="目次、标准名称标题"/>
    <w:basedOn w:val="1"/>
    <w:next w:val="45"/>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7">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5"/>
    <w:qFormat/>
    <w:uiPriority w:val="0"/>
    <w:pPr>
      <w:numPr>
        <w:ilvl w:val="0"/>
        <w:numId w:val="2"/>
      </w:numPr>
      <w:ind w:left="1701" w:hanging="1701"/>
    </w:pPr>
    <w:rPr>
      <w:rFonts w:eastAsiaTheme="minorEastAsia"/>
    </w:rPr>
  </w:style>
  <w:style w:type="character" w:customStyle="1" w:styleId="272">
    <w:name w:val="列出段落 Char"/>
    <w:link w:val="69"/>
    <w:qFormat/>
    <w:locked/>
    <w:uiPriority w:val="34"/>
    <w:rPr>
      <w:kern w:val="2"/>
      <w:sz w:val="21"/>
      <w:szCs w:val="24"/>
    </w:rPr>
  </w:style>
  <w:style w:type="character" w:customStyle="1" w:styleId="273">
    <w:name w:val="B3 Char"/>
    <w:basedOn w:val="60"/>
    <w:qFormat/>
    <w:uiPriority w:val="0"/>
    <w:rPr>
      <w:lang w:val="en-GB"/>
    </w:rPr>
  </w:style>
  <w:style w:type="character" w:customStyle="1" w:styleId="274">
    <w:name w:val="B4 Char"/>
    <w:link w:val="217"/>
    <w:qFormat/>
    <w:uiPriority w:val="0"/>
    <w:rPr>
      <w:rFonts w:eastAsia="MS Mincho"/>
      <w:lang w:val="en-GB" w:eastAsia="en-US"/>
    </w:rPr>
  </w:style>
  <w:style w:type="paragraph" w:customStyle="1" w:styleId="275">
    <w:name w:val="Guidance"/>
    <w:basedOn w:val="1"/>
    <w:link w:val="278"/>
    <w:qFormat/>
    <w:uiPriority w:val="0"/>
    <w:pPr>
      <w:widowControl/>
      <w:spacing w:after="180"/>
      <w:jc w:val="left"/>
    </w:pPr>
    <w:rPr>
      <w:i/>
      <w:color w:val="0000FF"/>
      <w:kern w:val="0"/>
      <w:sz w:val="20"/>
      <w:szCs w:val="20"/>
      <w:lang w:eastAsia="en-US"/>
    </w:rPr>
  </w:style>
  <w:style w:type="character" w:customStyle="1" w:styleId="276">
    <w:name w:val="B1 Zchn"/>
    <w:qFormat/>
    <w:uiPriority w:val="0"/>
    <w:rPr>
      <w:lang w:eastAsia="en-US"/>
    </w:rPr>
  </w:style>
  <w:style w:type="character" w:customStyle="1" w:styleId="277">
    <w:name w:val="NO Zchn"/>
    <w:link w:val="218"/>
    <w:qFormat/>
    <w:uiPriority w:val="0"/>
    <w:rPr>
      <w:lang w:val="en-GB" w:eastAsia="ja-JP"/>
    </w:rPr>
  </w:style>
  <w:style w:type="character" w:customStyle="1" w:styleId="278">
    <w:name w:val="Guidance Char"/>
    <w:link w:val="275"/>
    <w:qFormat/>
    <w:uiPriority w:val="0"/>
    <w:rPr>
      <w:i/>
      <w:color w:val="0000FF"/>
      <w:lang w:val="en-GB" w:eastAsia="en-US"/>
    </w:rPr>
  </w:style>
  <w:style w:type="character" w:customStyle="1" w:styleId="279">
    <w:name w:val="apple-converted-space"/>
    <w:basedOn w:val="60"/>
    <w:qFormat/>
    <w:uiPriority w:val="0"/>
  </w:style>
  <w:style w:type="paragraph" w:customStyle="1" w:styleId="280">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1">
    <w:name w:val="3GPPProposal"/>
    <w:basedOn w:val="69"/>
    <w:link w:val="283"/>
    <w:qFormat/>
    <w:uiPriority w:val="0"/>
    <w:pPr>
      <w:numPr>
        <w:ilvl w:val="0"/>
        <w:numId w:val="3"/>
      </w:numPr>
      <w:ind w:firstLine="0" w:firstLineChars="0"/>
    </w:pPr>
    <w:rPr>
      <w:rFonts w:cs="Arial"/>
      <w:color w:val="000000"/>
    </w:rPr>
  </w:style>
  <w:style w:type="paragraph" w:customStyle="1" w:styleId="282">
    <w:name w:val="3GPPObservation"/>
    <w:basedOn w:val="69"/>
    <w:link w:val="284"/>
    <w:qFormat/>
    <w:uiPriority w:val="0"/>
    <w:pPr>
      <w:numPr>
        <w:ilvl w:val="0"/>
        <w:numId w:val="4"/>
      </w:numPr>
      <w:ind w:firstLine="0" w:firstLineChars="0"/>
    </w:pPr>
    <w:rPr>
      <w:rFonts w:cs="Arial"/>
      <w:color w:val="000000"/>
    </w:rPr>
  </w:style>
  <w:style w:type="character" w:customStyle="1" w:styleId="283">
    <w:name w:val="3GPPProposal Char"/>
    <w:basedOn w:val="272"/>
    <w:link w:val="281"/>
    <w:qFormat/>
    <w:uiPriority w:val="0"/>
    <w:rPr>
      <w:rFonts w:ascii="Arial" w:hAnsi="Arial" w:cs="Arial"/>
      <w:color w:val="000000"/>
      <w:kern w:val="2"/>
      <w:sz w:val="21"/>
      <w:szCs w:val="21"/>
      <w:lang w:val="en-US" w:eastAsia="zh-CN"/>
    </w:rPr>
  </w:style>
  <w:style w:type="character" w:customStyle="1" w:styleId="284">
    <w:name w:val="3GPPObservation Char"/>
    <w:basedOn w:val="272"/>
    <w:link w:val="282"/>
    <w:qFormat/>
    <w:uiPriority w:val="0"/>
    <w:rPr>
      <w:rFonts w:cs="Arial"/>
      <w:color w:val="000000"/>
      <w:kern w:val="2"/>
      <w:sz w:val="21"/>
      <w:szCs w:val="24"/>
    </w:rPr>
  </w:style>
  <w:style w:type="paragraph" w:customStyle="1" w:styleId="285">
    <w:name w:val="CR Cover Page"/>
    <w:qFormat/>
    <w:uiPriority w:val="0"/>
    <w:pPr>
      <w:spacing w:after="120"/>
    </w:pPr>
    <w:rPr>
      <w:rFonts w:ascii="Arial" w:hAnsi="Arial" w:eastAsia="宋体" w:cs="Times New Roman"/>
      <w:lang w:val="en-GB" w:eastAsia="en-US" w:bidi="ar-SA"/>
    </w:rPr>
  </w:style>
  <w:style w:type="paragraph" w:customStyle="1" w:styleId="286">
    <w:name w:val="3GPP_Header"/>
    <w:basedOn w:val="1"/>
    <w:qFormat/>
    <w:uiPriority w:val="0"/>
    <w:pPr>
      <w:tabs>
        <w:tab w:val="left" w:pos="1701"/>
        <w:tab w:val="right" w:pos="9639"/>
      </w:tabs>
      <w:spacing w:after="240"/>
    </w:pPr>
    <w:rPr>
      <w:b/>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E227BC-2AD7-4F96-978A-F11E81010415}">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6</Pages>
  <Words>1877</Words>
  <Characters>10700</Characters>
  <Lines>89</Lines>
  <Paragraphs>25</Paragraphs>
  <TotalTime>1</TotalTime>
  <ScaleCrop>false</ScaleCrop>
  <LinksUpToDate>false</LinksUpToDate>
  <CharactersWithSpaces>12552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2020-07-28T15:41:00Z</dcterms:created>
  <dc:creator>10033860</dc:creator>
  <cp:lastModifiedBy>ZTE-LYS</cp:lastModifiedBy>
  <cp:lastPrinted>2113-01-01T00:00:00Z</cp:lastPrinted>
  <dcterms:modified xsi:type="dcterms:W3CDTF">2021-05-11T06:40:10Z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