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EE8832" w14:textId="07D2AC75" w:rsidR="00A91CA7" w:rsidRDefault="00A91CA7" w:rsidP="00A91CA7">
      <w:pPr>
        <w:tabs>
          <w:tab w:val="left" w:pos="1985"/>
        </w:tabs>
        <w:rPr>
          <w:rFonts w:ascii="Arial" w:hAnsi="Arial" w:cs="Arial"/>
          <w:b/>
          <w:sz w:val="24"/>
        </w:rPr>
      </w:pPr>
      <w:r>
        <w:rPr>
          <w:rFonts w:ascii="Arial" w:hAnsi="Arial" w:cs="Arial"/>
          <w:b/>
          <w:sz w:val="24"/>
        </w:rPr>
        <w:t>3GPP TSG RAN WG2 Meeting#</w:t>
      </w:r>
      <w:r w:rsidR="008E117B">
        <w:rPr>
          <w:rFonts w:ascii="Arial" w:hAnsi="Arial" w:cs="Arial"/>
          <w:b/>
          <w:sz w:val="24"/>
        </w:rPr>
        <w:t>11</w:t>
      </w:r>
      <w:r w:rsidR="00711393">
        <w:rPr>
          <w:rFonts w:ascii="Arial" w:hAnsi="Arial" w:cs="Arial"/>
          <w:b/>
          <w:sz w:val="24"/>
        </w:rPr>
        <w:t>4</w:t>
      </w:r>
      <w:r w:rsidR="008E117B">
        <w:rPr>
          <w:rFonts w:ascii="Arial" w:hAnsi="Arial" w:cs="Arial"/>
          <w:b/>
          <w:sz w:val="24"/>
        </w:rPr>
        <w:t>-e</w:t>
      </w:r>
      <w:r>
        <w:rPr>
          <w:rFonts w:ascii="Arial" w:hAnsi="Arial" w:cs="Arial"/>
          <w:b/>
          <w:sz w:val="24"/>
        </w:rPr>
        <w:t xml:space="preserve">       </w:t>
      </w:r>
      <w:r>
        <w:rPr>
          <w:rFonts w:ascii="Arial" w:hAnsi="Arial" w:cs="Arial"/>
          <w:b/>
          <w:sz w:val="24"/>
        </w:rPr>
        <w:tab/>
        <w:t xml:space="preserve">                                            </w:t>
      </w:r>
      <w:r w:rsidR="000E58C1">
        <w:rPr>
          <w:rFonts w:ascii="Arial" w:hAnsi="Arial" w:cs="Arial"/>
          <w:b/>
          <w:sz w:val="24"/>
        </w:rPr>
        <w:t xml:space="preserve">        </w:t>
      </w:r>
      <w:r w:rsidR="006851FF">
        <w:rPr>
          <w:rFonts w:ascii="Arial" w:hAnsi="Arial" w:cs="Arial"/>
          <w:b/>
          <w:sz w:val="24"/>
        </w:rPr>
        <w:t xml:space="preserve">   </w:t>
      </w:r>
      <w:r w:rsidR="006851FF" w:rsidRPr="006851FF">
        <w:rPr>
          <w:rFonts w:ascii="Arial" w:hAnsi="Arial" w:cs="Arial"/>
          <w:b/>
          <w:sz w:val="24"/>
        </w:rPr>
        <w:t>R2-2105600</w:t>
      </w:r>
      <w:r>
        <w:rPr>
          <w:rFonts w:ascii="Arial" w:hAnsi="Arial" w:cs="Arial"/>
          <w:b/>
          <w:sz w:val="24"/>
        </w:rPr>
        <w:br/>
      </w:r>
      <w:r w:rsidR="003511A6">
        <w:rPr>
          <w:rFonts w:ascii="Arial" w:hAnsi="Arial" w:cs="Arial"/>
          <w:b/>
          <w:sz w:val="24"/>
        </w:rPr>
        <w:t>Online</w:t>
      </w:r>
      <w:r w:rsidRPr="00AE00B7">
        <w:rPr>
          <w:rFonts w:ascii="Arial" w:hAnsi="Arial" w:cs="Arial"/>
          <w:b/>
          <w:sz w:val="24"/>
        </w:rPr>
        <w:t xml:space="preserve">, </w:t>
      </w:r>
      <w:r w:rsidR="00711393">
        <w:rPr>
          <w:rFonts w:ascii="Arial" w:hAnsi="Arial" w:cs="Arial"/>
          <w:b/>
          <w:sz w:val="24"/>
        </w:rPr>
        <w:t>19</w:t>
      </w:r>
      <w:r w:rsidR="008E117B">
        <w:rPr>
          <w:rFonts w:ascii="Arial" w:hAnsi="Arial" w:cs="Arial"/>
          <w:b/>
          <w:sz w:val="24"/>
        </w:rPr>
        <w:t xml:space="preserve"> </w:t>
      </w:r>
      <w:r>
        <w:rPr>
          <w:rFonts w:ascii="Arial" w:hAnsi="Arial" w:cs="Arial"/>
          <w:b/>
          <w:sz w:val="24"/>
        </w:rPr>
        <w:t>–</w:t>
      </w:r>
      <w:r w:rsidR="003C5FB1">
        <w:rPr>
          <w:rFonts w:ascii="Arial" w:hAnsi="Arial" w:cs="Arial"/>
          <w:b/>
          <w:sz w:val="24"/>
        </w:rPr>
        <w:t xml:space="preserve"> </w:t>
      </w:r>
      <w:r w:rsidR="00711393">
        <w:rPr>
          <w:rFonts w:ascii="Arial" w:hAnsi="Arial" w:cs="Arial"/>
          <w:b/>
          <w:sz w:val="24"/>
        </w:rPr>
        <w:t>27</w:t>
      </w:r>
      <w:r w:rsidRPr="00AE00B7">
        <w:rPr>
          <w:rFonts w:ascii="Arial" w:hAnsi="Arial" w:cs="Arial"/>
          <w:b/>
          <w:sz w:val="24"/>
        </w:rPr>
        <w:t xml:space="preserve"> </w:t>
      </w:r>
      <w:r w:rsidR="00711393">
        <w:rPr>
          <w:rFonts w:ascii="Arial" w:hAnsi="Arial" w:cs="Arial"/>
          <w:b/>
          <w:sz w:val="24"/>
        </w:rPr>
        <w:t>May</w:t>
      </w:r>
      <w:r w:rsidRPr="00AE00B7">
        <w:rPr>
          <w:rFonts w:ascii="Arial" w:hAnsi="Arial" w:cs="Arial"/>
          <w:b/>
          <w:sz w:val="24"/>
        </w:rPr>
        <w:t xml:space="preserve"> 20</w:t>
      </w:r>
      <w:r w:rsidR="008E117B">
        <w:rPr>
          <w:rFonts w:ascii="Arial" w:hAnsi="Arial" w:cs="Arial"/>
          <w:b/>
          <w:sz w:val="24"/>
        </w:rPr>
        <w:t>21</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p>
    <w:p w14:paraId="66EBE6D0" w14:textId="77777777" w:rsidR="00A91CA7" w:rsidRPr="00543352" w:rsidRDefault="00A91CA7" w:rsidP="00A91CA7">
      <w:pPr>
        <w:spacing w:after="0"/>
        <w:ind w:left="1988" w:hanging="1988"/>
        <w:rPr>
          <w:rFonts w:ascii="Arial" w:hAnsi="Arial" w:cs="Arial"/>
          <w:b/>
          <w:sz w:val="22"/>
          <w:lang w:val="en-US"/>
        </w:rPr>
      </w:pPr>
    </w:p>
    <w:p w14:paraId="0302B520" w14:textId="726CE591" w:rsidR="00A91CA7" w:rsidRDefault="00A91CA7" w:rsidP="00A91CA7">
      <w:pPr>
        <w:spacing w:after="0" w:line="276" w:lineRule="auto"/>
        <w:ind w:left="1988" w:hanging="1988"/>
        <w:rPr>
          <w:rFonts w:ascii="Arial" w:hAnsi="Arial" w:cs="Arial"/>
          <w:b/>
          <w:sz w:val="24"/>
          <w:lang w:val="en-US"/>
        </w:rPr>
      </w:pPr>
      <w:r w:rsidRPr="00CD1841">
        <w:rPr>
          <w:rFonts w:ascii="Arial" w:hAnsi="Arial" w:cs="Arial"/>
          <w:b/>
          <w:sz w:val="24"/>
          <w:lang w:val="en-US"/>
        </w:rPr>
        <w:t>Agenda item:</w:t>
      </w:r>
      <w:r w:rsidRPr="00CD1841">
        <w:rPr>
          <w:rFonts w:ascii="Arial" w:hAnsi="Arial" w:cs="Arial"/>
          <w:b/>
          <w:sz w:val="24"/>
          <w:lang w:val="en-US"/>
        </w:rPr>
        <w:tab/>
      </w:r>
      <w:r w:rsidR="008E117B">
        <w:rPr>
          <w:rFonts w:ascii="Arial" w:hAnsi="Arial" w:cs="Arial"/>
          <w:b/>
          <w:sz w:val="24"/>
          <w:lang w:val="en-US"/>
        </w:rPr>
        <w:t>8.11</w:t>
      </w:r>
      <w:r w:rsidR="007510E8">
        <w:rPr>
          <w:rFonts w:ascii="Arial" w:hAnsi="Arial" w:cs="Arial"/>
          <w:b/>
          <w:sz w:val="24"/>
          <w:lang w:val="en-US"/>
        </w:rPr>
        <w:t>.2</w:t>
      </w:r>
    </w:p>
    <w:p w14:paraId="19EB2DE5" w14:textId="2A26FB5C" w:rsidR="00A91CA7" w:rsidRPr="00CD1841" w:rsidRDefault="00A91CA7" w:rsidP="00A91CA7">
      <w:pPr>
        <w:spacing w:after="0" w:line="276" w:lineRule="auto"/>
        <w:ind w:left="1988" w:hanging="1988"/>
        <w:rPr>
          <w:rFonts w:ascii="Arial" w:hAnsi="Arial" w:cs="Arial"/>
          <w:b/>
          <w:sz w:val="24"/>
          <w:lang w:val="en-US"/>
        </w:rPr>
      </w:pPr>
      <w:r w:rsidRPr="00CD1841">
        <w:rPr>
          <w:rFonts w:ascii="Arial" w:hAnsi="Arial" w:cs="Arial"/>
          <w:b/>
          <w:sz w:val="24"/>
          <w:lang w:val="en-US"/>
        </w:rPr>
        <w:t>Source:</w:t>
      </w:r>
      <w:r w:rsidRPr="00CD1841">
        <w:rPr>
          <w:rFonts w:ascii="Arial" w:hAnsi="Arial" w:cs="Arial"/>
          <w:b/>
          <w:sz w:val="24"/>
          <w:lang w:val="en-US"/>
        </w:rPr>
        <w:tab/>
      </w:r>
      <w:r w:rsidR="008E117B">
        <w:rPr>
          <w:rFonts w:ascii="Arial" w:hAnsi="Arial" w:cs="Arial"/>
          <w:b/>
          <w:sz w:val="24"/>
          <w:lang w:val="en-US"/>
        </w:rPr>
        <w:t>Lenovo, Motorola Mobility</w:t>
      </w:r>
    </w:p>
    <w:p w14:paraId="6E4C768B" w14:textId="44F76310" w:rsidR="00A91CA7" w:rsidRPr="00CD1841" w:rsidRDefault="00A91CA7" w:rsidP="00A91CA7">
      <w:pPr>
        <w:spacing w:after="0" w:line="276" w:lineRule="auto"/>
        <w:ind w:left="1988" w:hanging="1988"/>
        <w:rPr>
          <w:rFonts w:ascii="Arial" w:hAnsi="Arial" w:cs="Arial"/>
          <w:b/>
          <w:sz w:val="24"/>
          <w:lang w:val="en-US"/>
        </w:rPr>
      </w:pPr>
      <w:r w:rsidRPr="00CD1841">
        <w:rPr>
          <w:rFonts w:ascii="Arial" w:hAnsi="Arial" w:cs="Arial"/>
          <w:b/>
          <w:sz w:val="24"/>
          <w:lang w:val="en-US"/>
        </w:rPr>
        <w:t>Title:</w:t>
      </w:r>
      <w:r w:rsidRPr="00CD1841">
        <w:rPr>
          <w:rFonts w:ascii="Arial" w:hAnsi="Arial" w:cs="Arial"/>
          <w:b/>
          <w:sz w:val="24"/>
          <w:lang w:val="en-US"/>
        </w:rPr>
        <w:tab/>
      </w:r>
      <w:r w:rsidR="00AE71A9" w:rsidRPr="00AE71A9">
        <w:rPr>
          <w:rFonts w:ascii="Arial" w:hAnsi="Arial" w:cs="Arial"/>
          <w:b/>
          <w:sz w:val="24"/>
          <w:lang w:val="en-US"/>
        </w:rPr>
        <w:t>Positioning Latency Reduction</w:t>
      </w:r>
      <w:r w:rsidR="00C219D4">
        <w:rPr>
          <w:rFonts w:ascii="Arial" w:hAnsi="Arial" w:cs="Arial"/>
          <w:b/>
          <w:sz w:val="24"/>
          <w:lang w:val="en-US"/>
        </w:rPr>
        <w:t xml:space="preserve"> Enhancements</w:t>
      </w:r>
      <w:r w:rsidR="00AE71A9" w:rsidRPr="00AE71A9">
        <w:rPr>
          <w:rFonts w:ascii="Arial" w:hAnsi="Arial" w:cs="Arial"/>
          <w:b/>
          <w:sz w:val="24"/>
          <w:lang w:val="en-US"/>
        </w:rPr>
        <w:t xml:space="preserve"> </w:t>
      </w:r>
    </w:p>
    <w:p w14:paraId="066CA6DD" w14:textId="4CAEE72E" w:rsidR="00A91CA7" w:rsidRPr="00CD1841" w:rsidRDefault="00A91CA7" w:rsidP="00A91CA7">
      <w:pPr>
        <w:spacing w:after="0" w:line="276" w:lineRule="auto"/>
        <w:ind w:left="1988" w:hanging="1988"/>
        <w:rPr>
          <w:rFonts w:ascii="Arial" w:hAnsi="Arial" w:cs="Arial"/>
          <w:b/>
          <w:sz w:val="24"/>
          <w:lang w:val="en-US"/>
        </w:rPr>
      </w:pPr>
      <w:r w:rsidRPr="00CD1841">
        <w:rPr>
          <w:rFonts w:ascii="Arial" w:hAnsi="Arial" w:cs="Arial"/>
          <w:b/>
          <w:sz w:val="24"/>
          <w:lang w:val="en-US"/>
        </w:rPr>
        <w:t>Document for:</w:t>
      </w:r>
      <w:bookmarkStart w:id="0" w:name="DocumentFor"/>
      <w:bookmarkEnd w:id="0"/>
      <w:r w:rsidRPr="00CD1841">
        <w:rPr>
          <w:rFonts w:ascii="Arial" w:hAnsi="Arial" w:cs="Arial"/>
          <w:b/>
          <w:sz w:val="24"/>
          <w:lang w:val="en-US"/>
        </w:rPr>
        <w:tab/>
      </w:r>
      <w:r w:rsidR="00A15F50" w:rsidRPr="00CD1841">
        <w:rPr>
          <w:rFonts w:ascii="Arial" w:hAnsi="Arial" w:cs="Arial"/>
          <w:b/>
          <w:sz w:val="24"/>
          <w:lang w:val="en-US"/>
        </w:rPr>
        <w:t>Discussion</w:t>
      </w:r>
      <w:r w:rsidR="00A15F50">
        <w:rPr>
          <w:rFonts w:ascii="Arial" w:hAnsi="Arial" w:cs="Arial"/>
          <w:b/>
          <w:sz w:val="24"/>
          <w:lang w:val="en-US"/>
        </w:rPr>
        <w:t xml:space="preserve"> and Decision</w:t>
      </w:r>
    </w:p>
    <w:p w14:paraId="114A2336" w14:textId="77777777" w:rsidR="00A91CA7" w:rsidRDefault="00A91CA7" w:rsidP="00A91CA7">
      <w:pPr>
        <w:pStyle w:val="3GPPH1"/>
        <w:tabs>
          <w:tab w:val="clear" w:pos="425"/>
          <w:tab w:val="num" w:pos="426"/>
        </w:tabs>
      </w:pPr>
      <w:r>
        <w:t>Introduction</w:t>
      </w:r>
    </w:p>
    <w:p w14:paraId="335031A9" w14:textId="63F39F96" w:rsidR="00665A9A" w:rsidRDefault="00703379" w:rsidP="00665A9A">
      <w:pPr>
        <w:pStyle w:val="3GPPText"/>
        <w:rPr>
          <w:lang w:val="en-GB"/>
        </w:rPr>
      </w:pPr>
      <w:r>
        <w:rPr>
          <w:lang w:val="en-GB"/>
        </w:rPr>
        <w:t>The revised positioning enhancements WID was approved during the RAN#91-e meeting [1] and the following set of objectives in relation to reduced positioning latency were agreed upon:</w:t>
      </w:r>
      <w:r w:rsidR="00665A9A">
        <w:rPr>
          <w:lang w:val="en-GB"/>
        </w:rPr>
        <w:t xml:space="preserve"> </w:t>
      </w:r>
    </w:p>
    <w:tbl>
      <w:tblPr>
        <w:tblStyle w:val="TableGrid"/>
        <w:tblW w:w="0" w:type="auto"/>
        <w:tblInd w:w="137" w:type="dxa"/>
        <w:tblLook w:val="04A0" w:firstRow="1" w:lastRow="0" w:firstColumn="1" w:lastColumn="0" w:noHBand="0" w:noVBand="1"/>
      </w:tblPr>
      <w:tblGrid>
        <w:gridCol w:w="9825"/>
      </w:tblGrid>
      <w:tr w:rsidR="00483D20" w14:paraId="170240C1" w14:textId="77777777" w:rsidTr="00A40B82">
        <w:tc>
          <w:tcPr>
            <w:tcW w:w="9825" w:type="dxa"/>
          </w:tcPr>
          <w:p w14:paraId="328A5189" w14:textId="77777777" w:rsidR="000922A6" w:rsidRPr="000922A6" w:rsidRDefault="000922A6" w:rsidP="000922A6">
            <w:pPr>
              <w:pStyle w:val="3GPPText"/>
              <w:numPr>
                <w:ilvl w:val="0"/>
                <w:numId w:val="10"/>
              </w:numPr>
              <w:rPr>
                <w:lang w:val="en-GB"/>
              </w:rPr>
            </w:pPr>
            <w:r w:rsidRPr="000922A6">
              <w:rPr>
                <w:lang w:val="en-GB"/>
              </w:rPr>
              <w:t>Specify the enhancements of signalling, and procedures for improving positioning latency of the Rel-16 NR positioning methods, for DL and DL+UL positioning methods, including:</w:t>
            </w:r>
          </w:p>
          <w:p w14:paraId="7F66C5EA" w14:textId="77777777" w:rsidR="000922A6" w:rsidRPr="000922A6" w:rsidRDefault="000922A6" w:rsidP="00664C03">
            <w:pPr>
              <w:pStyle w:val="3GPPText"/>
              <w:numPr>
                <w:ilvl w:val="1"/>
                <w:numId w:val="10"/>
              </w:numPr>
              <w:rPr>
                <w:lang w:val="en-GB"/>
              </w:rPr>
            </w:pPr>
            <w:r w:rsidRPr="00EE5153">
              <w:rPr>
                <w:highlight w:val="yellow"/>
                <w:lang w:val="en-GB"/>
              </w:rPr>
              <w:t>Latency reduction related to the request and response of location measurements or location estimate and positioning assistance data; [RAN2, RAN3, RAN1]</w:t>
            </w:r>
          </w:p>
          <w:p w14:paraId="24C39759" w14:textId="77777777" w:rsidR="000922A6" w:rsidRPr="000922A6" w:rsidRDefault="000922A6" w:rsidP="00664C03">
            <w:pPr>
              <w:pStyle w:val="3GPPText"/>
              <w:numPr>
                <w:ilvl w:val="1"/>
                <w:numId w:val="10"/>
              </w:numPr>
              <w:rPr>
                <w:lang w:val="en-GB"/>
              </w:rPr>
            </w:pPr>
            <w:r w:rsidRPr="000922A6">
              <w:rPr>
                <w:lang w:val="en-GB"/>
              </w:rPr>
              <w:t>Latency reduction related to the time needed to perform UE measurements; [RAN1, RAN4]</w:t>
            </w:r>
          </w:p>
          <w:p w14:paraId="13C8BCDE" w14:textId="7E91F630" w:rsidR="00483D20" w:rsidRPr="00483D20" w:rsidRDefault="000922A6" w:rsidP="00664C03">
            <w:pPr>
              <w:pStyle w:val="3GPPText"/>
              <w:numPr>
                <w:ilvl w:val="1"/>
                <w:numId w:val="10"/>
              </w:numPr>
              <w:rPr>
                <w:lang w:val="en-GB"/>
              </w:rPr>
            </w:pPr>
            <w:r w:rsidRPr="000922A6">
              <w:rPr>
                <w:lang w:val="en-GB"/>
              </w:rPr>
              <w:t>Latency reduction related to the measurement gap; [RAN1, RAN4, RAN2]</w:t>
            </w:r>
          </w:p>
        </w:tc>
      </w:tr>
    </w:tbl>
    <w:p w14:paraId="52878BC9" w14:textId="68573FE0" w:rsidR="00665A9A" w:rsidRDefault="00665A9A" w:rsidP="00A91CA7">
      <w:pPr>
        <w:pStyle w:val="3GPPText"/>
        <w:spacing w:before="0" w:after="0"/>
        <w:rPr>
          <w:lang w:val="en-GB"/>
        </w:rPr>
      </w:pPr>
    </w:p>
    <w:p w14:paraId="7477CD0B" w14:textId="13C69936" w:rsidR="00A91CA7" w:rsidRDefault="00FC6E68" w:rsidP="00A91CA7">
      <w:pPr>
        <w:pStyle w:val="3GPPText"/>
        <w:spacing w:before="0" w:after="0"/>
        <w:rPr>
          <w:lang w:eastAsia="zh-CN"/>
        </w:rPr>
      </w:pPr>
      <w:r>
        <w:rPr>
          <w:lang w:eastAsia="zh-CN"/>
        </w:rPr>
        <w:t xml:space="preserve">During the RAN2#113-bis-e meeting the </w:t>
      </w:r>
      <w:r w:rsidR="00114C01">
        <w:rPr>
          <w:lang w:eastAsia="zh-CN"/>
        </w:rPr>
        <w:t xml:space="preserve">summarized proposals in [2] were discussed. </w:t>
      </w:r>
      <w:r w:rsidR="00BC4030">
        <w:rPr>
          <w:lang w:eastAsia="zh-CN"/>
        </w:rPr>
        <w:t>T</w:t>
      </w:r>
      <w:r w:rsidR="001647FB">
        <w:rPr>
          <w:lang w:eastAsia="zh-CN"/>
        </w:rPr>
        <w:t xml:space="preserve">his </w:t>
      </w:r>
      <w:r w:rsidR="005D6E78">
        <w:rPr>
          <w:lang w:eastAsia="zh-CN"/>
        </w:rPr>
        <w:t xml:space="preserve">revised </w:t>
      </w:r>
      <w:r w:rsidR="001647FB">
        <w:rPr>
          <w:lang w:eastAsia="zh-CN"/>
        </w:rPr>
        <w:t xml:space="preserve">contribution </w:t>
      </w:r>
      <w:r w:rsidR="00BC4030">
        <w:rPr>
          <w:lang w:eastAsia="zh-CN"/>
        </w:rPr>
        <w:t>addresses some of the</w:t>
      </w:r>
      <w:r w:rsidR="001D51C9">
        <w:rPr>
          <w:lang w:eastAsia="zh-CN"/>
        </w:rPr>
        <w:t xml:space="preserve"> additional</w:t>
      </w:r>
      <w:r w:rsidR="00BC4030">
        <w:rPr>
          <w:lang w:eastAsia="zh-CN"/>
        </w:rPr>
        <w:t xml:space="preserve"> </w:t>
      </w:r>
      <w:r w:rsidR="001D51C9">
        <w:rPr>
          <w:lang w:eastAsia="zh-CN"/>
        </w:rPr>
        <w:t xml:space="preserve">open </w:t>
      </w:r>
      <w:r w:rsidR="00BC4030">
        <w:rPr>
          <w:lang w:eastAsia="zh-CN"/>
        </w:rPr>
        <w:t>issues</w:t>
      </w:r>
      <w:r w:rsidR="000D756D">
        <w:rPr>
          <w:lang w:eastAsia="zh-CN"/>
        </w:rPr>
        <w:t>.</w:t>
      </w:r>
    </w:p>
    <w:p w14:paraId="5E9658DB" w14:textId="69D417D9" w:rsidR="00BE43A1" w:rsidRDefault="002A7DFA" w:rsidP="00A91CA7">
      <w:pPr>
        <w:pStyle w:val="3GPPH1"/>
        <w:tabs>
          <w:tab w:val="clear" w:pos="425"/>
          <w:tab w:val="num" w:pos="426"/>
        </w:tabs>
      </w:pPr>
      <w:r>
        <w:t xml:space="preserve">Positioning </w:t>
      </w:r>
      <w:r w:rsidR="004B7BB8">
        <w:t>Latency</w:t>
      </w:r>
      <w:r>
        <w:t xml:space="preserve"> Issues</w:t>
      </w:r>
      <w:r w:rsidR="00DF1A15">
        <w:t xml:space="preserve"> </w:t>
      </w:r>
    </w:p>
    <w:p w14:paraId="6643BC45" w14:textId="305944A3" w:rsidR="00010646" w:rsidRPr="00977B33" w:rsidRDefault="00977B33" w:rsidP="00977B33">
      <w:pPr>
        <w:pStyle w:val="Heading2"/>
      </w:pPr>
      <w:r>
        <w:t>Overall End-to-End Latency</w:t>
      </w:r>
      <w:r w:rsidR="00CC1F75">
        <w:t xml:space="preserve"> Evaluations</w:t>
      </w:r>
      <w:r>
        <w:t xml:space="preserve"> </w:t>
      </w:r>
    </w:p>
    <w:p w14:paraId="2DCEA534" w14:textId="1D2CA605" w:rsidR="00977B33" w:rsidRDefault="00CC1F75" w:rsidP="003658FB">
      <w:pPr>
        <w:spacing w:after="0"/>
        <w:jc w:val="both"/>
        <w:rPr>
          <w:sz w:val="22"/>
          <w:szCs w:val="22"/>
        </w:rPr>
      </w:pPr>
      <w:r w:rsidRPr="00484F42">
        <w:rPr>
          <w:sz w:val="22"/>
          <w:szCs w:val="22"/>
        </w:rPr>
        <w:fldChar w:fldCharType="begin"/>
      </w:r>
      <w:r w:rsidRPr="00484F42">
        <w:rPr>
          <w:sz w:val="22"/>
          <w:szCs w:val="22"/>
        </w:rPr>
        <w:instrText xml:space="preserve"> REF _Ref61429993 \h </w:instrText>
      </w:r>
      <w:r w:rsidR="00484F42" w:rsidRPr="00484F42">
        <w:rPr>
          <w:sz w:val="22"/>
          <w:szCs w:val="22"/>
        </w:rPr>
        <w:instrText xml:space="preserve"> \* MERGEFORMAT </w:instrText>
      </w:r>
      <w:r w:rsidRPr="00484F42">
        <w:rPr>
          <w:sz w:val="22"/>
          <w:szCs w:val="22"/>
        </w:rPr>
      </w:r>
      <w:r w:rsidRPr="00484F42">
        <w:rPr>
          <w:sz w:val="22"/>
          <w:szCs w:val="22"/>
        </w:rPr>
        <w:fldChar w:fldCharType="separate"/>
      </w:r>
      <w:r w:rsidR="00E673B0" w:rsidRPr="00E673B0">
        <w:rPr>
          <w:sz w:val="22"/>
          <w:szCs w:val="22"/>
        </w:rPr>
        <w:t xml:space="preserve">Table </w:t>
      </w:r>
      <w:r w:rsidR="00E673B0" w:rsidRPr="00E673B0">
        <w:rPr>
          <w:noProof/>
          <w:sz w:val="22"/>
          <w:szCs w:val="22"/>
        </w:rPr>
        <w:t>1</w:t>
      </w:r>
      <w:r w:rsidRPr="00484F42">
        <w:rPr>
          <w:sz w:val="22"/>
          <w:szCs w:val="22"/>
        </w:rPr>
        <w:fldChar w:fldCharType="end"/>
      </w:r>
      <w:r w:rsidRPr="00484F42">
        <w:rPr>
          <w:sz w:val="22"/>
          <w:szCs w:val="22"/>
        </w:rPr>
        <w:t xml:space="preserve"> </w:t>
      </w:r>
      <w:r>
        <w:rPr>
          <w:sz w:val="22"/>
          <w:szCs w:val="22"/>
        </w:rPr>
        <w:t xml:space="preserve">shows the results of RAN2’s overall latency </w:t>
      </w:r>
      <w:r w:rsidR="00484F42">
        <w:rPr>
          <w:sz w:val="22"/>
          <w:szCs w:val="22"/>
        </w:rPr>
        <w:t>analysis</w:t>
      </w:r>
      <w:r>
        <w:rPr>
          <w:sz w:val="22"/>
          <w:szCs w:val="22"/>
        </w:rPr>
        <w:t xml:space="preserve"> (excluding RAN1’s physical layer latency evaluations) of the different positioning techniques based on </w:t>
      </w:r>
      <w:r w:rsidR="00484F42">
        <w:rPr>
          <w:sz w:val="22"/>
          <w:szCs w:val="22"/>
        </w:rPr>
        <w:t xml:space="preserve">the evaluations agreed in </w:t>
      </w:r>
      <w:r>
        <w:rPr>
          <w:sz w:val="22"/>
          <w:szCs w:val="22"/>
        </w:rPr>
        <w:t>[</w:t>
      </w:r>
      <w:r w:rsidR="001D51C9">
        <w:rPr>
          <w:sz w:val="22"/>
          <w:szCs w:val="22"/>
        </w:rPr>
        <w:t>3</w:t>
      </w:r>
      <w:r>
        <w:rPr>
          <w:sz w:val="22"/>
          <w:szCs w:val="22"/>
        </w:rPr>
        <w:t>].</w:t>
      </w:r>
    </w:p>
    <w:p w14:paraId="71C8891A" w14:textId="77777777" w:rsidR="00CC1F75" w:rsidRDefault="00CC1F75" w:rsidP="003658FB">
      <w:pPr>
        <w:spacing w:after="0"/>
        <w:jc w:val="both"/>
        <w:rPr>
          <w:sz w:val="22"/>
          <w:szCs w:val="22"/>
        </w:rPr>
      </w:pPr>
    </w:p>
    <w:p w14:paraId="56705111" w14:textId="7517D8AB" w:rsidR="00636B61" w:rsidRPr="00673988" w:rsidRDefault="00636B61" w:rsidP="00636B61">
      <w:pPr>
        <w:pStyle w:val="Caption"/>
        <w:keepNext/>
        <w:jc w:val="center"/>
        <w:rPr>
          <w:b/>
          <w:bCs/>
          <w:sz w:val="20"/>
          <w:szCs w:val="20"/>
        </w:rPr>
      </w:pPr>
      <w:bookmarkStart w:id="1" w:name="_Ref61429993"/>
      <w:r w:rsidRPr="00673988">
        <w:rPr>
          <w:b/>
          <w:bCs/>
          <w:sz w:val="20"/>
          <w:szCs w:val="20"/>
        </w:rPr>
        <w:t xml:space="preserve">Table </w:t>
      </w:r>
      <w:r w:rsidRPr="00673988">
        <w:rPr>
          <w:b/>
          <w:bCs/>
          <w:sz w:val="20"/>
          <w:szCs w:val="20"/>
        </w:rPr>
        <w:fldChar w:fldCharType="begin"/>
      </w:r>
      <w:r w:rsidRPr="00673988">
        <w:rPr>
          <w:b/>
          <w:bCs/>
          <w:sz w:val="20"/>
          <w:szCs w:val="20"/>
        </w:rPr>
        <w:instrText xml:space="preserve"> SEQ Table \* ARABIC </w:instrText>
      </w:r>
      <w:r w:rsidRPr="00673988">
        <w:rPr>
          <w:b/>
          <w:bCs/>
          <w:sz w:val="20"/>
          <w:szCs w:val="20"/>
        </w:rPr>
        <w:fldChar w:fldCharType="separate"/>
      </w:r>
      <w:r w:rsidR="00E673B0">
        <w:rPr>
          <w:b/>
          <w:bCs/>
          <w:noProof/>
          <w:sz w:val="20"/>
          <w:szCs w:val="20"/>
        </w:rPr>
        <w:t>1</w:t>
      </w:r>
      <w:r w:rsidRPr="00673988">
        <w:rPr>
          <w:b/>
          <w:bCs/>
          <w:sz w:val="20"/>
          <w:szCs w:val="20"/>
        </w:rPr>
        <w:fldChar w:fldCharType="end"/>
      </w:r>
      <w:bookmarkEnd w:id="1"/>
      <w:r w:rsidRPr="00673988">
        <w:rPr>
          <w:b/>
          <w:bCs/>
          <w:sz w:val="20"/>
          <w:szCs w:val="20"/>
        </w:rPr>
        <w:t xml:space="preserve">: RAN2 End-to-end Latency Evaluation Summary for different </w:t>
      </w:r>
      <w:r w:rsidR="006924A6" w:rsidRPr="00673988">
        <w:rPr>
          <w:b/>
          <w:bCs/>
          <w:sz w:val="20"/>
          <w:szCs w:val="20"/>
        </w:rPr>
        <w:t xml:space="preserve">RAT-dependent </w:t>
      </w:r>
      <w:r w:rsidRPr="00673988">
        <w:rPr>
          <w:b/>
          <w:bCs/>
          <w:sz w:val="20"/>
          <w:szCs w:val="20"/>
        </w:rPr>
        <w:t>positioning techniques</w:t>
      </w:r>
    </w:p>
    <w:tbl>
      <w:tblPr>
        <w:tblStyle w:val="TableGrid"/>
        <w:tblW w:w="0" w:type="auto"/>
        <w:tblLook w:val="04A0" w:firstRow="1" w:lastRow="0" w:firstColumn="1" w:lastColumn="0" w:noHBand="0" w:noVBand="1"/>
      </w:tblPr>
      <w:tblGrid>
        <w:gridCol w:w="4981"/>
        <w:gridCol w:w="4981"/>
      </w:tblGrid>
      <w:tr w:rsidR="00555203" w14:paraId="7A595DEB" w14:textId="77777777" w:rsidTr="00555203">
        <w:tc>
          <w:tcPr>
            <w:tcW w:w="4981" w:type="dxa"/>
          </w:tcPr>
          <w:p w14:paraId="17D265BE" w14:textId="67720851" w:rsidR="00555203" w:rsidRPr="00636B61" w:rsidRDefault="00555203" w:rsidP="00555203">
            <w:pPr>
              <w:spacing w:after="0"/>
              <w:jc w:val="center"/>
              <w:rPr>
                <w:b/>
                <w:bCs/>
                <w:sz w:val="22"/>
                <w:szCs w:val="22"/>
              </w:rPr>
            </w:pPr>
            <w:r w:rsidRPr="00636B61">
              <w:rPr>
                <w:b/>
                <w:bCs/>
                <w:sz w:val="22"/>
                <w:szCs w:val="22"/>
              </w:rPr>
              <w:t>Positioning Techniques</w:t>
            </w:r>
          </w:p>
        </w:tc>
        <w:tc>
          <w:tcPr>
            <w:tcW w:w="4981" w:type="dxa"/>
          </w:tcPr>
          <w:p w14:paraId="7D95E404" w14:textId="48B639F4" w:rsidR="00555203" w:rsidRPr="00636B61" w:rsidRDefault="00555203" w:rsidP="00555203">
            <w:pPr>
              <w:spacing w:after="0"/>
              <w:jc w:val="center"/>
              <w:rPr>
                <w:b/>
                <w:bCs/>
                <w:sz w:val="22"/>
                <w:szCs w:val="22"/>
              </w:rPr>
            </w:pPr>
            <w:r w:rsidRPr="00636B61">
              <w:rPr>
                <w:b/>
                <w:bCs/>
                <w:sz w:val="22"/>
                <w:szCs w:val="22"/>
              </w:rPr>
              <w:t xml:space="preserve">Latency </w:t>
            </w:r>
            <w:r w:rsidR="00575885" w:rsidRPr="00636B61">
              <w:rPr>
                <w:b/>
                <w:bCs/>
                <w:sz w:val="22"/>
                <w:szCs w:val="22"/>
              </w:rPr>
              <w:t xml:space="preserve">Value </w:t>
            </w:r>
            <w:r w:rsidRPr="00636B61">
              <w:rPr>
                <w:b/>
                <w:bCs/>
                <w:sz w:val="22"/>
                <w:szCs w:val="22"/>
              </w:rPr>
              <w:t>Range</w:t>
            </w:r>
            <w:r w:rsidR="00636B61">
              <w:rPr>
                <w:b/>
                <w:bCs/>
                <w:sz w:val="22"/>
                <w:szCs w:val="22"/>
              </w:rPr>
              <w:t>s (ms)</w:t>
            </w:r>
          </w:p>
        </w:tc>
      </w:tr>
      <w:tr w:rsidR="00555203" w14:paraId="12BF1F11" w14:textId="77777777" w:rsidTr="00555203">
        <w:tc>
          <w:tcPr>
            <w:tcW w:w="4981" w:type="dxa"/>
          </w:tcPr>
          <w:p w14:paraId="5174F2F0" w14:textId="2C14A816" w:rsidR="00555203" w:rsidRDefault="006924A6" w:rsidP="00636B61">
            <w:pPr>
              <w:spacing w:after="0"/>
              <w:jc w:val="center"/>
              <w:rPr>
                <w:sz w:val="22"/>
                <w:szCs w:val="22"/>
              </w:rPr>
            </w:pPr>
            <w:r>
              <w:rPr>
                <w:sz w:val="22"/>
                <w:szCs w:val="22"/>
              </w:rPr>
              <w:t xml:space="preserve">UE-Assisted </w:t>
            </w:r>
            <w:r w:rsidR="005C2B2C">
              <w:rPr>
                <w:sz w:val="22"/>
                <w:szCs w:val="22"/>
              </w:rPr>
              <w:t>DL-TDOA</w:t>
            </w:r>
            <w:r w:rsidR="007D3D34">
              <w:rPr>
                <w:sz w:val="22"/>
                <w:szCs w:val="22"/>
              </w:rPr>
              <w:t>/</w:t>
            </w:r>
            <w:r w:rsidR="005C2B2C">
              <w:rPr>
                <w:sz w:val="22"/>
                <w:szCs w:val="22"/>
              </w:rPr>
              <w:t xml:space="preserve"> DL-AOD</w:t>
            </w:r>
          </w:p>
        </w:tc>
        <w:tc>
          <w:tcPr>
            <w:tcW w:w="4981" w:type="dxa"/>
          </w:tcPr>
          <w:p w14:paraId="0E98B0B1" w14:textId="62BF9E30" w:rsidR="00555203" w:rsidRDefault="00A96708" w:rsidP="00E61784">
            <w:pPr>
              <w:spacing w:after="0"/>
              <w:jc w:val="center"/>
              <w:rPr>
                <w:sz w:val="22"/>
                <w:szCs w:val="22"/>
              </w:rPr>
            </w:pPr>
            <w:r>
              <w:rPr>
                <w:sz w:val="22"/>
                <w:szCs w:val="22"/>
              </w:rPr>
              <w:t>134-</w:t>
            </w:r>
            <w:r w:rsidR="00E61784">
              <w:rPr>
                <w:sz w:val="22"/>
                <w:szCs w:val="22"/>
              </w:rPr>
              <w:t>264.5</w:t>
            </w:r>
          </w:p>
        </w:tc>
      </w:tr>
      <w:tr w:rsidR="00555203" w14:paraId="77F0B77D" w14:textId="77777777" w:rsidTr="00555203">
        <w:tc>
          <w:tcPr>
            <w:tcW w:w="4981" w:type="dxa"/>
          </w:tcPr>
          <w:p w14:paraId="49177B75" w14:textId="08C14720" w:rsidR="00555203" w:rsidRDefault="007A57D0" w:rsidP="00636B61">
            <w:pPr>
              <w:spacing w:after="0"/>
              <w:jc w:val="center"/>
              <w:rPr>
                <w:sz w:val="22"/>
                <w:szCs w:val="22"/>
              </w:rPr>
            </w:pPr>
            <w:r>
              <w:rPr>
                <w:sz w:val="22"/>
                <w:szCs w:val="22"/>
              </w:rPr>
              <w:t xml:space="preserve">UE-Assisted </w:t>
            </w:r>
            <w:r w:rsidR="005C2B2C">
              <w:rPr>
                <w:sz w:val="22"/>
                <w:szCs w:val="22"/>
              </w:rPr>
              <w:t>UL-TDOA</w:t>
            </w:r>
            <w:r w:rsidR="007D3D34">
              <w:rPr>
                <w:sz w:val="22"/>
                <w:szCs w:val="22"/>
              </w:rPr>
              <w:t>/UL-AOA</w:t>
            </w:r>
          </w:p>
        </w:tc>
        <w:tc>
          <w:tcPr>
            <w:tcW w:w="4981" w:type="dxa"/>
          </w:tcPr>
          <w:p w14:paraId="24E81EC2" w14:textId="0AFBA77E" w:rsidR="00555203" w:rsidRDefault="0038119A" w:rsidP="00E61784">
            <w:pPr>
              <w:spacing w:after="0"/>
              <w:jc w:val="center"/>
              <w:rPr>
                <w:sz w:val="22"/>
                <w:szCs w:val="22"/>
              </w:rPr>
            </w:pPr>
            <w:r>
              <w:rPr>
                <w:sz w:val="22"/>
                <w:szCs w:val="22"/>
              </w:rPr>
              <w:t>137-310</w:t>
            </w:r>
          </w:p>
        </w:tc>
      </w:tr>
      <w:tr w:rsidR="00555203" w14:paraId="5A3B7697" w14:textId="77777777" w:rsidTr="00555203">
        <w:tc>
          <w:tcPr>
            <w:tcW w:w="4981" w:type="dxa"/>
          </w:tcPr>
          <w:p w14:paraId="68BC2D65" w14:textId="4C15BF2A" w:rsidR="00555203" w:rsidRDefault="00A00EDB" w:rsidP="00636B61">
            <w:pPr>
              <w:spacing w:after="0"/>
              <w:jc w:val="center"/>
              <w:rPr>
                <w:sz w:val="22"/>
                <w:szCs w:val="22"/>
              </w:rPr>
            </w:pPr>
            <w:r>
              <w:rPr>
                <w:sz w:val="22"/>
                <w:szCs w:val="22"/>
              </w:rPr>
              <w:t>Multi-RTT</w:t>
            </w:r>
          </w:p>
        </w:tc>
        <w:tc>
          <w:tcPr>
            <w:tcW w:w="4981" w:type="dxa"/>
          </w:tcPr>
          <w:p w14:paraId="1626669E" w14:textId="6BAD41E9" w:rsidR="00555203" w:rsidRDefault="00E960A3" w:rsidP="00E61784">
            <w:pPr>
              <w:spacing w:after="0"/>
              <w:jc w:val="center"/>
              <w:rPr>
                <w:sz w:val="22"/>
                <w:szCs w:val="22"/>
              </w:rPr>
            </w:pPr>
            <w:r>
              <w:rPr>
                <w:sz w:val="22"/>
                <w:szCs w:val="22"/>
              </w:rPr>
              <w:t>200-397.5</w:t>
            </w:r>
          </w:p>
        </w:tc>
      </w:tr>
      <w:tr w:rsidR="00555203" w14:paraId="3E49AADC" w14:textId="77777777" w:rsidTr="00555203">
        <w:tc>
          <w:tcPr>
            <w:tcW w:w="4981" w:type="dxa"/>
          </w:tcPr>
          <w:p w14:paraId="36416BBA" w14:textId="66ACB7D4" w:rsidR="00555203" w:rsidRDefault="00B91E85" w:rsidP="00636B61">
            <w:pPr>
              <w:spacing w:after="0"/>
              <w:jc w:val="center"/>
              <w:rPr>
                <w:sz w:val="22"/>
                <w:szCs w:val="22"/>
              </w:rPr>
            </w:pPr>
            <w:r>
              <w:rPr>
                <w:sz w:val="22"/>
                <w:szCs w:val="22"/>
              </w:rPr>
              <w:t xml:space="preserve">UE-Assisted </w:t>
            </w:r>
            <w:r w:rsidR="00844C5D">
              <w:rPr>
                <w:sz w:val="22"/>
                <w:szCs w:val="22"/>
              </w:rPr>
              <w:t xml:space="preserve">DL </w:t>
            </w:r>
            <w:r w:rsidR="00E51DFD">
              <w:rPr>
                <w:sz w:val="22"/>
                <w:szCs w:val="22"/>
              </w:rPr>
              <w:t>NR-ECID</w:t>
            </w:r>
          </w:p>
        </w:tc>
        <w:tc>
          <w:tcPr>
            <w:tcW w:w="4981" w:type="dxa"/>
          </w:tcPr>
          <w:p w14:paraId="06CE957E" w14:textId="3E69A6F8" w:rsidR="00555203" w:rsidRDefault="00A502D7" w:rsidP="00E61784">
            <w:pPr>
              <w:spacing w:after="0"/>
              <w:jc w:val="center"/>
              <w:rPr>
                <w:sz w:val="22"/>
                <w:szCs w:val="22"/>
              </w:rPr>
            </w:pPr>
            <w:r>
              <w:rPr>
                <w:sz w:val="22"/>
                <w:szCs w:val="22"/>
              </w:rPr>
              <w:t>88-198</w:t>
            </w:r>
          </w:p>
        </w:tc>
      </w:tr>
      <w:tr w:rsidR="00844C5D" w14:paraId="5DC0CBD4" w14:textId="77777777" w:rsidTr="00555203">
        <w:tc>
          <w:tcPr>
            <w:tcW w:w="4981" w:type="dxa"/>
          </w:tcPr>
          <w:p w14:paraId="65246A32" w14:textId="2BDDD347" w:rsidR="00844C5D" w:rsidRDefault="00757202" w:rsidP="00636B61">
            <w:pPr>
              <w:spacing w:after="0"/>
              <w:jc w:val="center"/>
              <w:rPr>
                <w:sz w:val="22"/>
                <w:szCs w:val="22"/>
              </w:rPr>
            </w:pPr>
            <w:r>
              <w:rPr>
                <w:sz w:val="22"/>
                <w:szCs w:val="22"/>
              </w:rPr>
              <w:t xml:space="preserve">UE-Assisted </w:t>
            </w:r>
            <w:r w:rsidR="00844C5D">
              <w:rPr>
                <w:sz w:val="22"/>
                <w:szCs w:val="22"/>
              </w:rPr>
              <w:t>UL NR-ECID</w:t>
            </w:r>
          </w:p>
        </w:tc>
        <w:tc>
          <w:tcPr>
            <w:tcW w:w="4981" w:type="dxa"/>
          </w:tcPr>
          <w:p w14:paraId="410AFE0B" w14:textId="1EFA3298" w:rsidR="00844C5D" w:rsidRDefault="007C7D72" w:rsidP="00E61784">
            <w:pPr>
              <w:spacing w:after="0"/>
              <w:jc w:val="center"/>
              <w:rPr>
                <w:sz w:val="22"/>
                <w:szCs w:val="22"/>
              </w:rPr>
            </w:pPr>
            <w:r>
              <w:rPr>
                <w:sz w:val="22"/>
                <w:szCs w:val="22"/>
              </w:rPr>
              <w:t>47-113.5</w:t>
            </w:r>
          </w:p>
        </w:tc>
      </w:tr>
    </w:tbl>
    <w:p w14:paraId="7956ECAB" w14:textId="77777777" w:rsidR="00010646" w:rsidRDefault="00010646" w:rsidP="003658FB">
      <w:pPr>
        <w:spacing w:after="0"/>
        <w:jc w:val="both"/>
        <w:rPr>
          <w:sz w:val="22"/>
          <w:szCs w:val="22"/>
        </w:rPr>
      </w:pPr>
    </w:p>
    <w:p w14:paraId="102A6C6C" w14:textId="5EDCE032" w:rsidR="004551CF" w:rsidRDefault="007C6E1C" w:rsidP="003658FB">
      <w:pPr>
        <w:spacing w:after="0"/>
        <w:jc w:val="both"/>
        <w:rPr>
          <w:sz w:val="22"/>
          <w:szCs w:val="22"/>
        </w:rPr>
      </w:pPr>
      <w:r>
        <w:rPr>
          <w:sz w:val="22"/>
          <w:szCs w:val="22"/>
        </w:rPr>
        <w:t xml:space="preserve">It can be </w:t>
      </w:r>
      <w:r w:rsidR="00EA54A3">
        <w:rPr>
          <w:sz w:val="22"/>
          <w:szCs w:val="22"/>
        </w:rPr>
        <w:t>observed</w:t>
      </w:r>
      <w:r>
        <w:rPr>
          <w:sz w:val="22"/>
          <w:szCs w:val="22"/>
        </w:rPr>
        <w:t xml:space="preserve"> that </w:t>
      </w:r>
      <w:r w:rsidR="00EA54A3">
        <w:rPr>
          <w:sz w:val="22"/>
          <w:szCs w:val="22"/>
        </w:rPr>
        <w:t xml:space="preserve">the </w:t>
      </w:r>
      <w:r w:rsidR="00915048">
        <w:rPr>
          <w:sz w:val="22"/>
          <w:szCs w:val="22"/>
        </w:rPr>
        <w:t xml:space="preserve">Rel-16 </w:t>
      </w:r>
      <w:r w:rsidR="00EA54A3">
        <w:rPr>
          <w:sz w:val="22"/>
          <w:szCs w:val="22"/>
        </w:rPr>
        <w:t xml:space="preserve">end-to-end </w:t>
      </w:r>
      <w:r w:rsidR="00915048">
        <w:rPr>
          <w:sz w:val="22"/>
          <w:szCs w:val="22"/>
        </w:rPr>
        <w:t xml:space="preserve">positioning </w:t>
      </w:r>
      <w:r w:rsidR="00EA54A3">
        <w:rPr>
          <w:sz w:val="22"/>
          <w:szCs w:val="22"/>
        </w:rPr>
        <w:t>latency values exceed the Rel-17 target requirements</w:t>
      </w:r>
      <w:r w:rsidR="00FC3373">
        <w:rPr>
          <w:sz w:val="22"/>
          <w:szCs w:val="22"/>
        </w:rPr>
        <w:t xml:space="preserve"> for a majority of positioning techniques</w:t>
      </w:r>
      <w:r w:rsidR="00DE2AC5">
        <w:rPr>
          <w:sz w:val="22"/>
          <w:szCs w:val="22"/>
        </w:rPr>
        <w:t xml:space="preserve">, keeping in mind that physical </w:t>
      </w:r>
      <w:r w:rsidR="009553C3">
        <w:rPr>
          <w:sz w:val="22"/>
          <w:szCs w:val="22"/>
        </w:rPr>
        <w:t xml:space="preserve">layer </w:t>
      </w:r>
      <w:r w:rsidR="00DE2AC5">
        <w:rPr>
          <w:sz w:val="22"/>
          <w:szCs w:val="22"/>
        </w:rPr>
        <w:t>latency values</w:t>
      </w:r>
      <w:r w:rsidR="0092044F">
        <w:rPr>
          <w:sz w:val="22"/>
          <w:szCs w:val="22"/>
        </w:rPr>
        <w:t xml:space="preserve"> (RAN1 scope)</w:t>
      </w:r>
      <w:r w:rsidR="00EE64A2">
        <w:rPr>
          <w:sz w:val="22"/>
          <w:szCs w:val="22"/>
        </w:rPr>
        <w:t xml:space="preserve"> and </w:t>
      </w:r>
      <w:r w:rsidR="0092044F">
        <w:rPr>
          <w:sz w:val="22"/>
          <w:szCs w:val="22"/>
        </w:rPr>
        <w:t>LCS Request/Response</w:t>
      </w:r>
      <w:r w:rsidR="009553C3">
        <w:rPr>
          <w:sz w:val="22"/>
          <w:szCs w:val="22"/>
        </w:rPr>
        <w:t xml:space="preserve"> </w:t>
      </w:r>
      <w:r w:rsidR="002E2F10">
        <w:rPr>
          <w:sz w:val="22"/>
          <w:szCs w:val="22"/>
        </w:rPr>
        <w:t xml:space="preserve">network </w:t>
      </w:r>
      <w:r w:rsidR="009553C3">
        <w:rPr>
          <w:sz w:val="22"/>
          <w:szCs w:val="22"/>
        </w:rPr>
        <w:t xml:space="preserve">signalling </w:t>
      </w:r>
      <w:r w:rsidR="00420156">
        <w:rPr>
          <w:sz w:val="22"/>
          <w:szCs w:val="22"/>
        </w:rPr>
        <w:t>were omitted</w:t>
      </w:r>
      <w:r w:rsidR="00FC3373">
        <w:rPr>
          <w:sz w:val="22"/>
          <w:szCs w:val="22"/>
        </w:rPr>
        <w:t xml:space="preserve">. As such, </w:t>
      </w:r>
      <w:r w:rsidR="00420156">
        <w:rPr>
          <w:sz w:val="22"/>
          <w:szCs w:val="22"/>
        </w:rPr>
        <w:t xml:space="preserve">the need for latency reduction techniques </w:t>
      </w:r>
      <w:r w:rsidR="0046105A">
        <w:rPr>
          <w:sz w:val="22"/>
          <w:szCs w:val="22"/>
        </w:rPr>
        <w:t xml:space="preserve">is </w:t>
      </w:r>
      <w:r w:rsidR="00915048">
        <w:rPr>
          <w:sz w:val="22"/>
          <w:szCs w:val="22"/>
        </w:rPr>
        <w:t>a c</w:t>
      </w:r>
      <w:r w:rsidR="003006A1">
        <w:rPr>
          <w:sz w:val="22"/>
          <w:szCs w:val="22"/>
        </w:rPr>
        <w:t>ritical issue</w:t>
      </w:r>
      <w:r w:rsidR="0046105A">
        <w:rPr>
          <w:sz w:val="22"/>
          <w:szCs w:val="22"/>
        </w:rPr>
        <w:t xml:space="preserve"> </w:t>
      </w:r>
      <w:proofErr w:type="gramStart"/>
      <w:r w:rsidR="003B7A3C">
        <w:rPr>
          <w:sz w:val="22"/>
          <w:szCs w:val="22"/>
        </w:rPr>
        <w:t>in order to</w:t>
      </w:r>
      <w:proofErr w:type="gramEnd"/>
      <w:r w:rsidR="003B7A3C">
        <w:rPr>
          <w:sz w:val="22"/>
          <w:szCs w:val="22"/>
        </w:rPr>
        <w:t xml:space="preserve"> serve </w:t>
      </w:r>
      <w:r w:rsidR="0046105A">
        <w:rPr>
          <w:sz w:val="22"/>
          <w:szCs w:val="22"/>
        </w:rPr>
        <w:t>the desired use cases in Rel-17</w:t>
      </w:r>
      <w:r w:rsidR="003B7A3C">
        <w:rPr>
          <w:sz w:val="22"/>
          <w:szCs w:val="22"/>
        </w:rPr>
        <w:t xml:space="preserve"> </w:t>
      </w:r>
      <w:r w:rsidR="00484F42">
        <w:rPr>
          <w:sz w:val="22"/>
          <w:szCs w:val="22"/>
        </w:rPr>
        <w:t>including</w:t>
      </w:r>
      <w:r w:rsidR="003B7A3C">
        <w:rPr>
          <w:sz w:val="22"/>
          <w:szCs w:val="22"/>
        </w:rPr>
        <w:t xml:space="preserve"> IIoT</w:t>
      </w:r>
      <w:r w:rsidR="0046105A">
        <w:rPr>
          <w:sz w:val="22"/>
          <w:szCs w:val="22"/>
        </w:rPr>
        <w:t>.</w:t>
      </w:r>
    </w:p>
    <w:p w14:paraId="54798695" w14:textId="77777777" w:rsidR="004551CF" w:rsidRDefault="004551CF" w:rsidP="003658FB">
      <w:pPr>
        <w:spacing w:after="0"/>
        <w:jc w:val="both"/>
        <w:rPr>
          <w:sz w:val="22"/>
          <w:szCs w:val="22"/>
        </w:rPr>
      </w:pPr>
    </w:p>
    <w:p w14:paraId="3F472DF5" w14:textId="0B024640" w:rsidR="00E50590" w:rsidRDefault="003658FB" w:rsidP="003658FB">
      <w:pPr>
        <w:spacing w:after="0"/>
        <w:jc w:val="both"/>
        <w:rPr>
          <w:b/>
          <w:bCs/>
          <w:sz w:val="22"/>
          <w:szCs w:val="22"/>
          <w:lang w:val="en-US" w:eastAsia="zh-CN"/>
        </w:rPr>
      </w:pPr>
      <w:r w:rsidRPr="00473506">
        <w:rPr>
          <w:b/>
          <w:bCs/>
          <w:sz w:val="22"/>
          <w:szCs w:val="22"/>
          <w:lang w:val="en-US" w:eastAsia="zh-CN"/>
        </w:rPr>
        <w:lastRenderedPageBreak/>
        <w:t xml:space="preserve">Observation </w:t>
      </w:r>
      <w:r w:rsidR="00302396">
        <w:rPr>
          <w:b/>
          <w:bCs/>
          <w:sz w:val="22"/>
          <w:szCs w:val="22"/>
          <w:lang w:val="en-US" w:eastAsia="zh-CN"/>
        </w:rPr>
        <w:t>1</w:t>
      </w:r>
      <w:r w:rsidRPr="00473506">
        <w:rPr>
          <w:b/>
          <w:bCs/>
          <w:sz w:val="22"/>
          <w:szCs w:val="22"/>
          <w:lang w:val="en-US" w:eastAsia="zh-CN"/>
        </w:rPr>
        <w:t xml:space="preserve">: </w:t>
      </w:r>
      <w:r w:rsidR="0046105A">
        <w:rPr>
          <w:b/>
          <w:bCs/>
          <w:sz w:val="22"/>
          <w:szCs w:val="22"/>
          <w:lang w:val="en-US" w:eastAsia="zh-CN"/>
        </w:rPr>
        <w:t xml:space="preserve">Majority of </w:t>
      </w:r>
      <w:r w:rsidR="003006A1">
        <w:rPr>
          <w:b/>
          <w:bCs/>
          <w:sz w:val="22"/>
          <w:szCs w:val="22"/>
          <w:lang w:val="en-US" w:eastAsia="zh-CN"/>
        </w:rPr>
        <w:t>Rel-1</w:t>
      </w:r>
      <w:r w:rsidR="00A452B0">
        <w:rPr>
          <w:b/>
          <w:bCs/>
          <w:sz w:val="22"/>
          <w:szCs w:val="22"/>
          <w:lang w:val="en-US" w:eastAsia="zh-CN"/>
        </w:rPr>
        <w:t>6</w:t>
      </w:r>
      <w:r w:rsidR="003006A1">
        <w:rPr>
          <w:b/>
          <w:bCs/>
          <w:sz w:val="22"/>
          <w:szCs w:val="22"/>
          <w:lang w:val="en-US" w:eastAsia="zh-CN"/>
        </w:rPr>
        <w:t xml:space="preserve"> </w:t>
      </w:r>
      <w:r w:rsidR="0046105A">
        <w:rPr>
          <w:b/>
          <w:bCs/>
          <w:sz w:val="22"/>
          <w:szCs w:val="22"/>
          <w:lang w:val="en-US" w:eastAsia="zh-CN"/>
        </w:rPr>
        <w:t xml:space="preserve">RAT-dependent </w:t>
      </w:r>
      <w:r w:rsidR="00DC1061">
        <w:rPr>
          <w:b/>
          <w:bCs/>
          <w:sz w:val="22"/>
          <w:szCs w:val="22"/>
          <w:lang w:val="en-US" w:eastAsia="zh-CN"/>
        </w:rPr>
        <w:t xml:space="preserve">positioning techniques exceed the Rel-17 target </w:t>
      </w:r>
      <w:r w:rsidR="008C638D">
        <w:rPr>
          <w:b/>
          <w:bCs/>
          <w:sz w:val="22"/>
          <w:szCs w:val="22"/>
          <w:lang w:val="en-US" w:eastAsia="zh-CN"/>
        </w:rPr>
        <w:t xml:space="preserve">end-to-end latency </w:t>
      </w:r>
      <w:r w:rsidR="00DC1061">
        <w:rPr>
          <w:b/>
          <w:bCs/>
          <w:sz w:val="22"/>
          <w:szCs w:val="22"/>
          <w:lang w:val="en-US" w:eastAsia="zh-CN"/>
        </w:rPr>
        <w:t>requirements</w:t>
      </w:r>
      <w:r w:rsidRPr="00473506">
        <w:rPr>
          <w:b/>
          <w:bCs/>
          <w:sz w:val="22"/>
          <w:szCs w:val="22"/>
          <w:lang w:val="en-US" w:eastAsia="zh-CN"/>
        </w:rPr>
        <w:t>.</w:t>
      </w:r>
    </w:p>
    <w:p w14:paraId="7E488EBA" w14:textId="73A11527" w:rsidR="00127DAA" w:rsidRPr="004D3366" w:rsidRDefault="00150107" w:rsidP="004D3366">
      <w:pPr>
        <w:pStyle w:val="Heading1"/>
        <w:numPr>
          <w:ilvl w:val="0"/>
          <w:numId w:val="16"/>
        </w:numPr>
        <w:rPr>
          <w:lang w:val="en-US" w:eastAsia="zh-CN"/>
        </w:rPr>
      </w:pPr>
      <w:r w:rsidRPr="004D3366">
        <w:rPr>
          <w:lang w:val="en-US" w:eastAsia="zh-CN"/>
        </w:rPr>
        <w:t>Scheduled Location Time and Expected Location Time</w:t>
      </w:r>
    </w:p>
    <w:p w14:paraId="7BFE3DE2" w14:textId="79D2519D" w:rsidR="00077D4D" w:rsidRDefault="00E36384" w:rsidP="00AE4599">
      <w:pPr>
        <w:jc w:val="both"/>
        <w:rPr>
          <w:sz w:val="22"/>
          <w:szCs w:val="22"/>
          <w:lang w:eastAsia="zh-CN"/>
        </w:rPr>
      </w:pPr>
      <w:r w:rsidRPr="00F762F9">
        <w:rPr>
          <w:sz w:val="22"/>
          <w:szCs w:val="22"/>
          <w:lang w:val="en-US" w:eastAsia="zh-CN"/>
        </w:rPr>
        <w:t>The following</w:t>
      </w:r>
      <w:r w:rsidR="00254D30" w:rsidRPr="00F762F9">
        <w:rPr>
          <w:sz w:val="22"/>
          <w:szCs w:val="22"/>
          <w:lang w:val="en-US" w:eastAsia="zh-CN"/>
        </w:rPr>
        <w:t xml:space="preserve"> </w:t>
      </w:r>
      <w:r w:rsidR="00AE4599" w:rsidRPr="00F762F9">
        <w:rPr>
          <w:sz w:val="22"/>
          <w:szCs w:val="22"/>
          <w:lang w:val="en-US" w:eastAsia="zh-CN"/>
        </w:rPr>
        <w:t xml:space="preserve">proposals were considered based on </w:t>
      </w:r>
      <w:r w:rsidR="00F762F9" w:rsidRPr="00F762F9">
        <w:rPr>
          <w:sz w:val="22"/>
          <w:szCs w:val="22"/>
          <w:lang w:val="en-US" w:eastAsia="zh-CN"/>
        </w:rPr>
        <w:t xml:space="preserve">the previous </w:t>
      </w:r>
      <w:r w:rsidR="00F762F9" w:rsidRPr="00F762F9">
        <w:rPr>
          <w:sz w:val="22"/>
          <w:szCs w:val="22"/>
          <w:lang w:eastAsia="zh-CN"/>
        </w:rPr>
        <w:t>RAN2#113-bis-e meeting</w:t>
      </w:r>
      <w:r w:rsidR="00036A96">
        <w:rPr>
          <w:sz w:val="22"/>
          <w:szCs w:val="22"/>
          <w:lang w:eastAsia="zh-CN"/>
        </w:rPr>
        <w:t xml:space="preserve"> [2]</w:t>
      </w:r>
      <w:r w:rsidR="00F762F9">
        <w:rPr>
          <w:sz w:val="22"/>
          <w:szCs w:val="22"/>
          <w:lang w:eastAsia="zh-CN"/>
        </w:rPr>
        <w:t xml:space="preserve">: </w:t>
      </w:r>
    </w:p>
    <w:tbl>
      <w:tblPr>
        <w:tblStyle w:val="TableGrid"/>
        <w:tblW w:w="0" w:type="auto"/>
        <w:tblLook w:val="04A0" w:firstRow="1" w:lastRow="0" w:firstColumn="1" w:lastColumn="0" w:noHBand="0" w:noVBand="1"/>
      </w:tblPr>
      <w:tblGrid>
        <w:gridCol w:w="9962"/>
      </w:tblGrid>
      <w:tr w:rsidR="00F762F9" w14:paraId="5F2483F3" w14:textId="77777777" w:rsidTr="00F762F9">
        <w:tc>
          <w:tcPr>
            <w:tcW w:w="9962" w:type="dxa"/>
          </w:tcPr>
          <w:p w14:paraId="4B505657" w14:textId="77777777" w:rsidR="00036A96" w:rsidRDefault="00036A96" w:rsidP="00036A96">
            <w:pPr>
              <w:pStyle w:val="NO"/>
            </w:pPr>
            <w:r w:rsidRPr="00E4427A">
              <w:rPr>
                <w:b/>
                <w:bCs/>
                <w:lang w:val="en-US" w:eastAsia="ja-JP"/>
              </w:rPr>
              <w:t>Proposal 1:</w:t>
            </w:r>
            <w:r>
              <w:rPr>
                <w:lang w:val="en-US" w:eastAsia="ja-JP"/>
              </w:rPr>
              <w:tab/>
            </w:r>
            <w:r w:rsidRPr="00EA38E8">
              <w:rPr>
                <w:lang w:val="en-US" w:eastAsia="ja-JP"/>
              </w:rPr>
              <w:t xml:space="preserve">Send a reply LS to SA2 confirming that RAN2 will add support for a scheduled location time as part </w:t>
            </w:r>
            <w:r>
              <w:rPr>
                <w:lang w:val="en-US" w:eastAsia="ja-JP"/>
              </w:rPr>
              <w:tab/>
            </w:r>
            <w:r>
              <w:rPr>
                <w:lang w:val="en-US" w:eastAsia="ja-JP"/>
              </w:rPr>
              <w:tab/>
            </w:r>
            <w:r w:rsidRPr="00EA38E8">
              <w:rPr>
                <w:lang w:val="en-US" w:eastAsia="ja-JP"/>
              </w:rPr>
              <w:t>of Rel-17and as defined in</w:t>
            </w:r>
            <w:r>
              <w:rPr>
                <w:lang w:val="en-US" w:eastAsia="ja-JP"/>
              </w:rPr>
              <w:t xml:space="preserve"> SA2 CR0151 to</w:t>
            </w:r>
            <w:r>
              <w:t xml:space="preserve"> 23.273 (S2-2102047).</w:t>
            </w:r>
          </w:p>
          <w:p w14:paraId="640D226B" w14:textId="77777777" w:rsidR="00036A96" w:rsidRDefault="00036A96" w:rsidP="00036A96">
            <w:pPr>
              <w:pStyle w:val="NO"/>
              <w:spacing w:after="60"/>
            </w:pPr>
            <w:r w:rsidRPr="00E4427A">
              <w:rPr>
                <w:b/>
                <w:bCs/>
              </w:rPr>
              <w:t>Proposal 2:</w:t>
            </w:r>
            <w:r>
              <w:tab/>
              <w:t xml:space="preserve">Continue evaluation of the RAN specification impacts for supporting </w:t>
            </w:r>
            <w:r w:rsidRPr="00A336E8">
              <w:t>a scheduled location time</w:t>
            </w:r>
            <w:r>
              <w:t xml:space="preserve"> as </w:t>
            </w:r>
            <w:r>
              <w:tab/>
            </w:r>
            <w:r>
              <w:tab/>
            </w:r>
            <w:r>
              <w:tab/>
              <w:t>defined in</w:t>
            </w:r>
            <w:r>
              <w:rPr>
                <w:lang w:val="en-US" w:eastAsia="ja-JP"/>
              </w:rPr>
              <w:t xml:space="preserve"> SA2 CR0151 to</w:t>
            </w:r>
            <w:r>
              <w:t xml:space="preserve"> 23.273 (S2-2102047) including the following options:</w:t>
            </w:r>
          </w:p>
          <w:p w14:paraId="66EE4267" w14:textId="77777777" w:rsidR="00036A96" w:rsidRDefault="00036A96" w:rsidP="00036A96">
            <w:pPr>
              <w:pStyle w:val="B5"/>
              <w:spacing w:after="60"/>
            </w:pPr>
            <w:r>
              <w:t>(a)</w:t>
            </w:r>
            <w:r>
              <w:tab/>
            </w:r>
            <w:r w:rsidRPr="00C75CC0">
              <w:t xml:space="preserve">There are no RAN Stage3 specification </w:t>
            </w:r>
            <w:r>
              <w:t>changes required for supporting a scheduled location time</w:t>
            </w:r>
          </w:p>
          <w:p w14:paraId="5D7659F5" w14:textId="77777777" w:rsidR="00036A96" w:rsidRDefault="00036A96" w:rsidP="00036A96">
            <w:pPr>
              <w:pStyle w:val="B5"/>
              <w:spacing w:after="60"/>
            </w:pPr>
            <w:r>
              <w:t>(b)</w:t>
            </w:r>
            <w:r>
              <w:tab/>
            </w:r>
            <w:r w:rsidRPr="00C75CC0">
              <w:t xml:space="preserve">The scheduled location time can be defined in relation to the reception of a measurement request </w:t>
            </w:r>
            <w:proofErr w:type="gramStart"/>
            <w:r w:rsidRPr="00C75CC0">
              <w:t>message;</w:t>
            </w:r>
            <w:proofErr w:type="gramEnd"/>
            <w:r w:rsidRPr="00C75CC0">
              <w:t xml:space="preserve"> e.g., LPP Request Location Information</w:t>
            </w:r>
          </w:p>
          <w:p w14:paraId="20660577" w14:textId="77777777" w:rsidR="00036A96" w:rsidRDefault="00036A96" w:rsidP="00036A96">
            <w:pPr>
              <w:pStyle w:val="B5"/>
              <w:spacing w:after="60"/>
            </w:pPr>
            <w:r>
              <w:t>(c)</w:t>
            </w:r>
            <w:r>
              <w:tab/>
              <w:t xml:space="preserve">The scheduled location time is provided in location request messages and/or SRS configuration messages </w:t>
            </w:r>
          </w:p>
          <w:p w14:paraId="04EC6A92" w14:textId="77777777" w:rsidR="00036A96" w:rsidRDefault="00036A96" w:rsidP="00036A96">
            <w:pPr>
              <w:pStyle w:val="B5"/>
              <w:spacing w:after="60"/>
            </w:pPr>
            <w:r>
              <w:tab/>
              <w:t xml:space="preserve">- FFS the format for the scheduled location time </w:t>
            </w:r>
            <w:r w:rsidRPr="00910D8D">
              <w:rPr>
                <w:i/>
                <w:iCs/>
              </w:rPr>
              <w:t>T</w:t>
            </w:r>
            <w:r>
              <w:t xml:space="preserve"> </w:t>
            </w:r>
          </w:p>
          <w:p w14:paraId="7CC10953" w14:textId="77777777" w:rsidR="00036A96" w:rsidRDefault="00036A96" w:rsidP="00036A96">
            <w:pPr>
              <w:pStyle w:val="B5"/>
            </w:pPr>
            <w:r>
              <w:tab/>
              <w:t xml:space="preserve">- FFS any additional "QoS information" which may need to be conveyed together with the scheduled location time </w:t>
            </w:r>
            <w:r w:rsidRPr="00910D8D">
              <w:rPr>
                <w:i/>
                <w:iCs/>
              </w:rPr>
              <w:t>T</w:t>
            </w:r>
          </w:p>
          <w:p w14:paraId="148FAE64" w14:textId="77777777" w:rsidR="00036A96" w:rsidRDefault="00036A96" w:rsidP="00036A96">
            <w:pPr>
              <w:pStyle w:val="NO"/>
              <w:spacing w:after="60"/>
              <w:rPr>
                <w:lang w:val="en-US" w:eastAsia="ja-JP"/>
              </w:rPr>
            </w:pPr>
            <w:r w:rsidRPr="005B1ECA">
              <w:rPr>
                <w:b/>
                <w:bCs/>
                <w:lang w:val="en-US" w:eastAsia="ja-JP"/>
              </w:rPr>
              <w:t>Proposal 3:</w:t>
            </w:r>
            <w:r>
              <w:rPr>
                <w:lang w:val="en-US" w:eastAsia="ja-JP"/>
              </w:rPr>
              <w:tab/>
              <w:t xml:space="preserve">Continue evaluation of the signalling and procedures to support </w:t>
            </w:r>
            <w:proofErr w:type="spellStart"/>
            <w:r>
              <w:rPr>
                <w:lang w:val="en-US" w:eastAsia="ja-JP"/>
              </w:rPr>
              <w:t>preconfiguration</w:t>
            </w:r>
            <w:proofErr w:type="spellEnd"/>
            <w:r>
              <w:rPr>
                <w:lang w:val="en-US" w:eastAsia="ja-JP"/>
              </w:rPr>
              <w:t xml:space="preserve"> of assistance data to </w:t>
            </w:r>
            <w:r>
              <w:rPr>
                <w:lang w:val="en-US" w:eastAsia="ja-JP"/>
              </w:rPr>
              <w:tab/>
            </w:r>
            <w:r>
              <w:rPr>
                <w:lang w:val="en-US" w:eastAsia="ja-JP"/>
              </w:rPr>
              <w:tab/>
              <w:t>the UE during the location preparation phase including the following aspects:</w:t>
            </w:r>
          </w:p>
          <w:p w14:paraId="6721E1E8" w14:textId="77777777" w:rsidR="00036A96" w:rsidRDefault="00036A96" w:rsidP="00036A96">
            <w:pPr>
              <w:pStyle w:val="B5"/>
              <w:spacing w:after="60"/>
              <w:rPr>
                <w:lang w:val="en-US" w:eastAsia="ja-JP"/>
              </w:rPr>
            </w:pPr>
            <w:r>
              <w:rPr>
                <w:lang w:val="en-US" w:eastAsia="ja-JP"/>
              </w:rPr>
              <w:t>(a)</w:t>
            </w:r>
            <w:r>
              <w:rPr>
                <w:lang w:val="en-US" w:eastAsia="ja-JP"/>
              </w:rPr>
              <w:tab/>
            </w:r>
            <w:r w:rsidRPr="005C50EF">
              <w:rPr>
                <w:lang w:val="en-US" w:eastAsia="ja-JP"/>
              </w:rPr>
              <w:t>Existing LPP/</w:t>
            </w:r>
            <w:proofErr w:type="spellStart"/>
            <w:r w:rsidRPr="005C50EF">
              <w:rPr>
                <w:lang w:val="en-US" w:eastAsia="ja-JP"/>
              </w:rPr>
              <w:t>NRPPa</w:t>
            </w:r>
            <w:proofErr w:type="spellEnd"/>
            <w:r w:rsidRPr="005C50EF">
              <w:rPr>
                <w:lang w:val="en-US" w:eastAsia="ja-JP"/>
              </w:rPr>
              <w:t xml:space="preserve"> and RRC procedures can be utilized for pre-configuration of positioning assistance data for measurements to the UE. </w:t>
            </w:r>
          </w:p>
          <w:p w14:paraId="19E4683C" w14:textId="77777777" w:rsidR="00036A96" w:rsidRDefault="00036A96" w:rsidP="00036A96">
            <w:pPr>
              <w:pStyle w:val="B5"/>
              <w:spacing w:after="60"/>
              <w:rPr>
                <w:lang w:val="en-US" w:eastAsia="ja-JP"/>
              </w:rPr>
            </w:pPr>
            <w:r>
              <w:rPr>
                <w:lang w:val="en-US" w:eastAsia="ja-JP"/>
              </w:rPr>
              <w:t>(b)</w:t>
            </w:r>
            <w:r>
              <w:rPr>
                <w:lang w:val="en-US" w:eastAsia="ja-JP"/>
              </w:rPr>
              <w:tab/>
              <w:t xml:space="preserve">New </w:t>
            </w:r>
            <w:proofErr w:type="spellStart"/>
            <w:r>
              <w:rPr>
                <w:lang w:val="en-US" w:eastAsia="ja-JP"/>
              </w:rPr>
              <w:t>NRPPa</w:t>
            </w:r>
            <w:proofErr w:type="spellEnd"/>
            <w:r>
              <w:rPr>
                <w:lang w:val="en-US" w:eastAsia="ja-JP"/>
              </w:rPr>
              <w:t xml:space="preserve">/RRC procedures can be defined </w:t>
            </w:r>
            <w:r w:rsidRPr="008F47D5">
              <w:rPr>
                <w:lang w:val="en-US" w:eastAsia="ja-JP"/>
              </w:rPr>
              <w:t>for pre-configuration of positioning assistance data for measurements to the UE.</w:t>
            </w:r>
          </w:p>
          <w:p w14:paraId="6F605EDF" w14:textId="07BF6596" w:rsidR="00F762F9" w:rsidRPr="00036A96" w:rsidRDefault="00036A96" w:rsidP="00036A96">
            <w:pPr>
              <w:pStyle w:val="B5"/>
              <w:rPr>
                <w:lang w:val="en-US" w:eastAsia="ja-JP"/>
              </w:rPr>
            </w:pPr>
            <w:r>
              <w:rPr>
                <w:lang w:val="en-US" w:eastAsia="ja-JP"/>
              </w:rPr>
              <w:t>(c) Definition of procedures for retaining and use of (one or more) preconfigured assistance data sets at the UE.</w:t>
            </w:r>
          </w:p>
        </w:tc>
      </w:tr>
    </w:tbl>
    <w:p w14:paraId="1492C5C4" w14:textId="77777777" w:rsidR="00F762F9" w:rsidRPr="00F762F9" w:rsidRDefault="00F762F9" w:rsidP="00AE4599">
      <w:pPr>
        <w:jc w:val="both"/>
        <w:rPr>
          <w:sz w:val="22"/>
          <w:szCs w:val="22"/>
          <w:lang w:val="en-US" w:eastAsia="zh-CN"/>
        </w:rPr>
      </w:pPr>
    </w:p>
    <w:p w14:paraId="5E96321B" w14:textId="3D068B1F" w:rsidR="001503CA" w:rsidRDefault="001503CA" w:rsidP="000A3798">
      <w:pPr>
        <w:jc w:val="both"/>
        <w:rPr>
          <w:sz w:val="22"/>
          <w:szCs w:val="22"/>
          <w:lang w:val="en-US" w:eastAsia="zh-CN"/>
        </w:rPr>
      </w:pPr>
      <w:r>
        <w:rPr>
          <w:sz w:val="22"/>
          <w:szCs w:val="22"/>
          <w:lang w:val="en-US" w:eastAsia="zh-CN"/>
        </w:rPr>
        <w:t xml:space="preserve">On proposal 1, </w:t>
      </w:r>
      <w:r w:rsidR="00A52A2E">
        <w:rPr>
          <w:sz w:val="22"/>
          <w:szCs w:val="22"/>
          <w:lang w:val="en-US" w:eastAsia="zh-CN"/>
        </w:rPr>
        <w:t xml:space="preserve">further clarifications from SA2 were requested </w:t>
      </w:r>
      <w:r w:rsidR="00C967D7">
        <w:rPr>
          <w:sz w:val="22"/>
          <w:szCs w:val="22"/>
          <w:lang w:val="en-US" w:eastAsia="zh-CN"/>
        </w:rPr>
        <w:t>via the</w:t>
      </w:r>
      <w:r w:rsidR="00A52A2E">
        <w:rPr>
          <w:sz w:val="22"/>
          <w:szCs w:val="22"/>
          <w:lang w:val="en-US" w:eastAsia="zh-CN"/>
        </w:rPr>
        <w:t xml:space="preserve"> LS</w:t>
      </w:r>
      <w:r w:rsidR="00C967D7">
        <w:rPr>
          <w:sz w:val="22"/>
          <w:szCs w:val="22"/>
          <w:lang w:val="en-US" w:eastAsia="zh-CN"/>
        </w:rPr>
        <w:t xml:space="preserve"> sent in RAN2#113-bis-e [</w:t>
      </w:r>
      <w:r w:rsidR="00191BF9">
        <w:rPr>
          <w:sz w:val="22"/>
          <w:szCs w:val="22"/>
          <w:lang w:val="en-US" w:eastAsia="zh-CN"/>
        </w:rPr>
        <w:t>4</w:t>
      </w:r>
      <w:r w:rsidR="00C967D7">
        <w:rPr>
          <w:sz w:val="22"/>
          <w:szCs w:val="22"/>
          <w:lang w:val="en-US" w:eastAsia="zh-CN"/>
        </w:rPr>
        <w:t>]</w:t>
      </w:r>
      <w:r w:rsidR="00915B62">
        <w:rPr>
          <w:sz w:val="22"/>
          <w:szCs w:val="22"/>
          <w:lang w:val="en-US" w:eastAsia="zh-CN"/>
        </w:rPr>
        <w:t xml:space="preserve"> and although </w:t>
      </w:r>
      <w:r w:rsidR="00A452B0">
        <w:rPr>
          <w:sz w:val="22"/>
          <w:szCs w:val="22"/>
          <w:lang w:val="en-US" w:eastAsia="zh-CN"/>
        </w:rPr>
        <w:t>a SA2 reply LS</w:t>
      </w:r>
      <w:r w:rsidR="00915B62">
        <w:rPr>
          <w:sz w:val="22"/>
          <w:szCs w:val="22"/>
          <w:lang w:val="en-US" w:eastAsia="zh-CN"/>
        </w:rPr>
        <w:t xml:space="preserve"> </w:t>
      </w:r>
      <w:r w:rsidR="00A452B0">
        <w:rPr>
          <w:sz w:val="22"/>
          <w:szCs w:val="22"/>
          <w:lang w:val="en-US" w:eastAsia="zh-CN"/>
        </w:rPr>
        <w:t>is</w:t>
      </w:r>
      <w:r w:rsidR="00915B62">
        <w:rPr>
          <w:sz w:val="22"/>
          <w:szCs w:val="22"/>
          <w:lang w:val="en-US" w:eastAsia="zh-CN"/>
        </w:rPr>
        <w:t xml:space="preserve"> expected to progress on the topic</w:t>
      </w:r>
      <w:r w:rsidR="00482BD8">
        <w:rPr>
          <w:sz w:val="22"/>
          <w:szCs w:val="22"/>
          <w:lang w:val="en-US" w:eastAsia="zh-CN"/>
        </w:rPr>
        <w:t xml:space="preserve">, we provide our </w:t>
      </w:r>
      <w:r w:rsidR="002E0E81">
        <w:rPr>
          <w:sz w:val="22"/>
          <w:szCs w:val="22"/>
          <w:lang w:val="en-US" w:eastAsia="zh-CN"/>
        </w:rPr>
        <w:t xml:space="preserve">further </w:t>
      </w:r>
      <w:r w:rsidR="00482BD8">
        <w:rPr>
          <w:sz w:val="22"/>
          <w:szCs w:val="22"/>
          <w:lang w:val="en-US" w:eastAsia="zh-CN"/>
        </w:rPr>
        <w:t>view</w:t>
      </w:r>
      <w:r w:rsidR="00A452B0">
        <w:rPr>
          <w:sz w:val="22"/>
          <w:szCs w:val="22"/>
          <w:lang w:val="en-US" w:eastAsia="zh-CN"/>
        </w:rPr>
        <w:t>s</w:t>
      </w:r>
      <w:r w:rsidR="00482BD8">
        <w:rPr>
          <w:sz w:val="22"/>
          <w:szCs w:val="22"/>
          <w:lang w:val="en-US" w:eastAsia="zh-CN"/>
        </w:rPr>
        <w:t xml:space="preserve"> on th</w:t>
      </w:r>
      <w:r w:rsidR="002E0E81">
        <w:rPr>
          <w:sz w:val="22"/>
          <w:szCs w:val="22"/>
          <w:lang w:val="en-US" w:eastAsia="zh-CN"/>
        </w:rPr>
        <w:t xml:space="preserve">is </w:t>
      </w:r>
      <w:r w:rsidR="00A452B0">
        <w:rPr>
          <w:sz w:val="22"/>
          <w:szCs w:val="22"/>
          <w:lang w:val="en-US" w:eastAsia="zh-CN"/>
        </w:rPr>
        <w:t>feature</w:t>
      </w:r>
      <w:r w:rsidR="00482BD8">
        <w:rPr>
          <w:sz w:val="22"/>
          <w:szCs w:val="22"/>
          <w:lang w:val="en-US" w:eastAsia="zh-CN"/>
        </w:rPr>
        <w:t>.</w:t>
      </w:r>
    </w:p>
    <w:p w14:paraId="6508B460" w14:textId="1DAB296B" w:rsidR="00A452B0" w:rsidRDefault="002E0E81" w:rsidP="002E0E81">
      <w:pPr>
        <w:jc w:val="both"/>
        <w:rPr>
          <w:sz w:val="22"/>
          <w:szCs w:val="22"/>
          <w:lang w:val="en-US" w:eastAsia="zh-CN"/>
        </w:rPr>
      </w:pPr>
      <w:r w:rsidRPr="00B7229D">
        <w:rPr>
          <w:sz w:val="22"/>
          <w:szCs w:val="22"/>
          <w:lang w:val="en-US" w:eastAsia="zh-CN"/>
        </w:rPr>
        <w:fldChar w:fldCharType="begin"/>
      </w:r>
      <w:r w:rsidRPr="00B7229D">
        <w:rPr>
          <w:sz w:val="22"/>
          <w:szCs w:val="22"/>
          <w:lang w:val="en-US" w:eastAsia="zh-CN"/>
        </w:rPr>
        <w:instrText xml:space="preserve"> REF _Ref71197059 \h  \* MERGEFORMAT </w:instrText>
      </w:r>
      <w:r w:rsidRPr="00B7229D">
        <w:rPr>
          <w:sz w:val="22"/>
          <w:szCs w:val="22"/>
          <w:lang w:val="en-US" w:eastAsia="zh-CN"/>
        </w:rPr>
      </w:r>
      <w:r w:rsidRPr="00B7229D">
        <w:rPr>
          <w:sz w:val="22"/>
          <w:szCs w:val="22"/>
          <w:lang w:val="en-US" w:eastAsia="zh-CN"/>
        </w:rPr>
        <w:fldChar w:fldCharType="separate"/>
      </w:r>
      <w:r w:rsidR="00E673B0" w:rsidRPr="00E673B0">
        <w:rPr>
          <w:sz w:val="22"/>
          <w:szCs w:val="22"/>
        </w:rPr>
        <w:t xml:space="preserve">Figure </w:t>
      </w:r>
      <w:r w:rsidR="00E673B0" w:rsidRPr="00E673B0">
        <w:rPr>
          <w:noProof/>
          <w:sz w:val="22"/>
          <w:szCs w:val="22"/>
        </w:rPr>
        <w:t>1</w:t>
      </w:r>
      <w:r w:rsidRPr="00B7229D">
        <w:rPr>
          <w:sz w:val="22"/>
          <w:szCs w:val="22"/>
          <w:lang w:val="en-US" w:eastAsia="zh-CN"/>
        </w:rPr>
        <w:fldChar w:fldCharType="end"/>
      </w:r>
      <w:r>
        <w:rPr>
          <w:sz w:val="22"/>
          <w:szCs w:val="22"/>
          <w:lang w:val="en-US" w:eastAsia="zh-CN"/>
        </w:rPr>
        <w:t xml:space="preserve"> is </w:t>
      </w:r>
      <w:r w:rsidR="00A452B0">
        <w:rPr>
          <w:sz w:val="22"/>
          <w:szCs w:val="22"/>
          <w:lang w:val="en-US" w:eastAsia="zh-CN"/>
        </w:rPr>
        <w:t xml:space="preserve">a RAN perspective of the scheduled location time </w:t>
      </w:r>
      <w:r>
        <w:rPr>
          <w:sz w:val="22"/>
          <w:szCs w:val="22"/>
          <w:lang w:val="en-US" w:eastAsia="zh-CN"/>
        </w:rPr>
        <w:t xml:space="preserve">based on SA2’s CR definition using DL-based position method as an example, where </w:t>
      </w:r>
      <w:r w:rsidR="00A452B0">
        <w:rPr>
          <w:sz w:val="22"/>
          <w:szCs w:val="22"/>
          <w:lang w:val="en-US" w:eastAsia="zh-CN"/>
        </w:rPr>
        <w:t xml:space="preserve">according to the CR [5]: </w:t>
      </w:r>
    </w:p>
    <w:p w14:paraId="0D97082C" w14:textId="77777777" w:rsidR="00A452B0" w:rsidRDefault="002E0E81" w:rsidP="002E0E81">
      <w:pPr>
        <w:jc w:val="both"/>
        <w:rPr>
          <w:sz w:val="22"/>
          <w:szCs w:val="22"/>
          <w:lang w:val="en-US" w:eastAsia="zh-CN"/>
        </w:rPr>
      </w:pPr>
      <w:r>
        <w:rPr>
          <w:sz w:val="22"/>
          <w:szCs w:val="22"/>
          <w:lang w:val="en-US" w:eastAsia="zh-CN"/>
        </w:rPr>
        <w:t>“</w:t>
      </w:r>
      <w:r w:rsidRPr="001218EA">
        <w:rPr>
          <w:i/>
          <w:iCs/>
          <w:sz w:val="22"/>
          <w:szCs w:val="22"/>
          <w:lang w:val="en-US" w:eastAsia="zh-CN"/>
        </w:rPr>
        <w:t>A scheduled location time allows an external LCS Client, AF or the UE to specify a time in the future at which a current location of the UE is to be obtained</w:t>
      </w:r>
      <w:r>
        <w:rPr>
          <w:sz w:val="22"/>
          <w:szCs w:val="22"/>
          <w:lang w:val="en-US" w:eastAsia="zh-CN"/>
        </w:rPr>
        <w:t xml:space="preserve">”. </w:t>
      </w:r>
    </w:p>
    <w:p w14:paraId="28A30770" w14:textId="51027710" w:rsidR="002E0E81" w:rsidRDefault="009C5A9E" w:rsidP="002E0E81">
      <w:pPr>
        <w:jc w:val="both"/>
        <w:rPr>
          <w:sz w:val="22"/>
          <w:szCs w:val="22"/>
          <w:lang w:val="en-US" w:eastAsia="zh-CN"/>
        </w:rPr>
      </w:pPr>
      <w:r>
        <w:rPr>
          <w:sz w:val="22"/>
          <w:szCs w:val="22"/>
          <w:lang w:val="en-US" w:eastAsia="zh-CN"/>
        </w:rPr>
        <w:t xml:space="preserve">Based on the definition, if such a time is indicated by ‘T’ </w:t>
      </w:r>
      <w:r w:rsidR="00D62BAD">
        <w:rPr>
          <w:sz w:val="22"/>
          <w:szCs w:val="22"/>
          <w:lang w:val="en-US" w:eastAsia="zh-CN"/>
        </w:rPr>
        <w:t xml:space="preserve">(as seen in </w:t>
      </w:r>
      <w:r w:rsidR="00D62BAD" w:rsidRPr="00B7229D">
        <w:rPr>
          <w:sz w:val="22"/>
          <w:szCs w:val="22"/>
          <w:lang w:val="en-US" w:eastAsia="zh-CN"/>
        </w:rPr>
        <w:fldChar w:fldCharType="begin"/>
      </w:r>
      <w:r w:rsidR="00D62BAD" w:rsidRPr="00B7229D">
        <w:rPr>
          <w:sz w:val="22"/>
          <w:szCs w:val="22"/>
          <w:lang w:val="en-US" w:eastAsia="zh-CN"/>
        </w:rPr>
        <w:instrText xml:space="preserve"> REF _Ref71197059 \h  \* MERGEFORMAT </w:instrText>
      </w:r>
      <w:r w:rsidR="00D62BAD" w:rsidRPr="00B7229D">
        <w:rPr>
          <w:sz w:val="22"/>
          <w:szCs w:val="22"/>
          <w:lang w:val="en-US" w:eastAsia="zh-CN"/>
        </w:rPr>
      </w:r>
      <w:r w:rsidR="00D62BAD" w:rsidRPr="00B7229D">
        <w:rPr>
          <w:sz w:val="22"/>
          <w:szCs w:val="22"/>
          <w:lang w:val="en-US" w:eastAsia="zh-CN"/>
        </w:rPr>
        <w:fldChar w:fldCharType="separate"/>
      </w:r>
      <w:r w:rsidR="00E673B0" w:rsidRPr="00E673B0">
        <w:rPr>
          <w:sz w:val="22"/>
          <w:szCs w:val="22"/>
        </w:rPr>
        <w:t xml:space="preserve">Figure </w:t>
      </w:r>
      <w:r w:rsidR="00E673B0" w:rsidRPr="00E673B0">
        <w:rPr>
          <w:noProof/>
          <w:sz w:val="22"/>
          <w:szCs w:val="22"/>
        </w:rPr>
        <w:t>1</w:t>
      </w:r>
      <w:r w:rsidR="00D62BAD" w:rsidRPr="00B7229D">
        <w:rPr>
          <w:sz w:val="22"/>
          <w:szCs w:val="22"/>
          <w:lang w:val="en-US" w:eastAsia="zh-CN"/>
        </w:rPr>
        <w:fldChar w:fldCharType="end"/>
      </w:r>
      <w:r w:rsidR="00D62BAD">
        <w:rPr>
          <w:sz w:val="22"/>
          <w:szCs w:val="22"/>
          <w:lang w:val="en-US" w:eastAsia="zh-CN"/>
        </w:rPr>
        <w:t>)</w:t>
      </w:r>
      <w:r w:rsidR="00807B22">
        <w:rPr>
          <w:sz w:val="22"/>
          <w:szCs w:val="22"/>
          <w:lang w:val="en-US" w:eastAsia="zh-CN"/>
        </w:rPr>
        <w:t>, it would be beneficial to the LCS Client/AF/UE</w:t>
      </w:r>
      <w:r w:rsidR="00C97161">
        <w:rPr>
          <w:sz w:val="22"/>
          <w:szCs w:val="22"/>
          <w:lang w:val="en-US" w:eastAsia="zh-CN"/>
        </w:rPr>
        <w:t xml:space="preserve"> in terms of anticipating the location estimate. </w:t>
      </w:r>
      <w:r w:rsidR="005322DC">
        <w:rPr>
          <w:sz w:val="22"/>
          <w:szCs w:val="22"/>
          <w:lang w:val="en-US" w:eastAsia="zh-CN"/>
        </w:rPr>
        <w:t xml:space="preserve">However, the scheduled time given by </w:t>
      </w:r>
      <w:proofErr w:type="spellStart"/>
      <w:r w:rsidR="005322DC">
        <w:rPr>
          <w:sz w:val="22"/>
          <w:szCs w:val="22"/>
          <w:lang w:val="en-US" w:eastAsia="zh-CN"/>
        </w:rPr>
        <w:t>T</w:t>
      </w:r>
      <w:r w:rsidR="005322DC" w:rsidRPr="005322DC">
        <w:rPr>
          <w:sz w:val="22"/>
          <w:szCs w:val="22"/>
          <w:vertAlign w:val="subscript"/>
          <w:lang w:val="en-US" w:eastAsia="zh-CN"/>
        </w:rPr>
        <w:t>scheduled</w:t>
      </w:r>
      <w:proofErr w:type="spellEnd"/>
      <w:r w:rsidR="005322DC">
        <w:rPr>
          <w:sz w:val="22"/>
          <w:szCs w:val="22"/>
          <w:lang w:val="en-US" w:eastAsia="zh-CN"/>
        </w:rPr>
        <w:t xml:space="preserve"> is different from the </w:t>
      </w:r>
      <w:r w:rsidR="00606F2D">
        <w:rPr>
          <w:sz w:val="22"/>
          <w:szCs w:val="22"/>
          <w:lang w:val="en-US" w:eastAsia="zh-CN"/>
        </w:rPr>
        <w:t>expected</w:t>
      </w:r>
      <w:r w:rsidR="004A3EBE">
        <w:rPr>
          <w:sz w:val="22"/>
          <w:szCs w:val="22"/>
          <w:lang w:val="en-US" w:eastAsia="zh-CN"/>
        </w:rPr>
        <w:t xml:space="preserve"> location</w:t>
      </w:r>
      <w:r w:rsidR="00606F2D">
        <w:rPr>
          <w:sz w:val="22"/>
          <w:szCs w:val="22"/>
          <w:lang w:val="en-US" w:eastAsia="zh-CN"/>
        </w:rPr>
        <w:t xml:space="preserve"> time (T) in which the LCS Client/AF/UE is </w:t>
      </w:r>
      <w:r w:rsidR="005A151B">
        <w:rPr>
          <w:sz w:val="22"/>
          <w:szCs w:val="22"/>
          <w:lang w:val="en-US" w:eastAsia="zh-CN"/>
        </w:rPr>
        <w:t>anticipating</w:t>
      </w:r>
      <w:r w:rsidR="00606F2D">
        <w:rPr>
          <w:sz w:val="22"/>
          <w:szCs w:val="22"/>
          <w:lang w:val="en-US" w:eastAsia="zh-CN"/>
        </w:rPr>
        <w:t xml:space="preserve"> the location estimate</w:t>
      </w:r>
      <w:r w:rsidR="00751FD8">
        <w:rPr>
          <w:sz w:val="22"/>
          <w:szCs w:val="22"/>
          <w:lang w:val="en-US" w:eastAsia="zh-CN"/>
        </w:rPr>
        <w:t>.</w:t>
      </w:r>
    </w:p>
    <w:p w14:paraId="11611ADF" w14:textId="3FBB5A4F" w:rsidR="002E0E81" w:rsidRDefault="002E0E81" w:rsidP="002E0E81">
      <w:pPr>
        <w:jc w:val="both"/>
        <w:rPr>
          <w:b/>
          <w:bCs/>
          <w:sz w:val="22"/>
          <w:szCs w:val="22"/>
        </w:rPr>
      </w:pPr>
      <w:r w:rsidRPr="0010204C">
        <w:rPr>
          <w:b/>
          <w:bCs/>
          <w:sz w:val="22"/>
          <w:szCs w:val="22"/>
        </w:rPr>
        <w:t xml:space="preserve">Observation </w:t>
      </w:r>
      <w:r w:rsidR="00E67969">
        <w:rPr>
          <w:b/>
          <w:bCs/>
          <w:sz w:val="22"/>
          <w:szCs w:val="22"/>
        </w:rPr>
        <w:t>2</w:t>
      </w:r>
      <w:r w:rsidRPr="0010204C">
        <w:rPr>
          <w:b/>
          <w:bCs/>
          <w:sz w:val="22"/>
          <w:szCs w:val="22"/>
        </w:rPr>
        <w:t>:</w:t>
      </w:r>
      <w:r>
        <w:rPr>
          <w:b/>
          <w:bCs/>
          <w:sz w:val="22"/>
          <w:szCs w:val="22"/>
        </w:rPr>
        <w:t xml:space="preserve"> </w:t>
      </w:r>
      <w:r w:rsidR="00E54B09">
        <w:rPr>
          <w:b/>
          <w:bCs/>
          <w:sz w:val="22"/>
          <w:szCs w:val="22"/>
        </w:rPr>
        <w:t xml:space="preserve">There is a distinction between the </w:t>
      </w:r>
      <w:r>
        <w:rPr>
          <w:b/>
          <w:bCs/>
          <w:sz w:val="22"/>
          <w:szCs w:val="22"/>
        </w:rPr>
        <w:t xml:space="preserve">Scheduled time </w:t>
      </w:r>
      <w:r w:rsidR="00916C0B">
        <w:rPr>
          <w:b/>
          <w:bCs/>
          <w:sz w:val="22"/>
          <w:szCs w:val="22"/>
        </w:rPr>
        <w:t>(</w:t>
      </w:r>
      <w:proofErr w:type="spellStart"/>
      <w:r>
        <w:rPr>
          <w:b/>
          <w:bCs/>
          <w:sz w:val="22"/>
          <w:szCs w:val="22"/>
        </w:rPr>
        <w:t>T</w:t>
      </w:r>
      <w:r w:rsidR="00916C0B">
        <w:rPr>
          <w:b/>
          <w:bCs/>
          <w:sz w:val="22"/>
          <w:szCs w:val="22"/>
          <w:vertAlign w:val="subscript"/>
        </w:rPr>
        <w:t>scheduled</w:t>
      </w:r>
      <w:proofErr w:type="spellEnd"/>
      <w:r w:rsidR="00916C0B">
        <w:rPr>
          <w:b/>
          <w:bCs/>
          <w:sz w:val="22"/>
          <w:szCs w:val="22"/>
        </w:rPr>
        <w:t>)</w:t>
      </w:r>
      <w:r>
        <w:rPr>
          <w:b/>
          <w:bCs/>
          <w:sz w:val="22"/>
          <w:szCs w:val="22"/>
        </w:rPr>
        <w:t xml:space="preserve"> </w:t>
      </w:r>
      <w:r w:rsidR="005A151B">
        <w:rPr>
          <w:b/>
          <w:bCs/>
          <w:sz w:val="22"/>
          <w:szCs w:val="22"/>
        </w:rPr>
        <w:t xml:space="preserve">and </w:t>
      </w:r>
      <w:r w:rsidR="005A151B" w:rsidRPr="005A151B">
        <w:rPr>
          <w:b/>
          <w:bCs/>
          <w:sz w:val="22"/>
          <w:szCs w:val="22"/>
        </w:rPr>
        <w:t xml:space="preserve">the expected </w:t>
      </w:r>
      <w:r w:rsidR="004A3EBE">
        <w:rPr>
          <w:b/>
          <w:bCs/>
          <w:sz w:val="22"/>
          <w:szCs w:val="22"/>
        </w:rPr>
        <w:t xml:space="preserve">location </w:t>
      </w:r>
      <w:r w:rsidR="005A151B" w:rsidRPr="005A151B">
        <w:rPr>
          <w:b/>
          <w:bCs/>
          <w:sz w:val="22"/>
          <w:szCs w:val="22"/>
        </w:rPr>
        <w:t>time (T) in which the LCS Client/AF/UE is anticipating the location estimate</w:t>
      </w:r>
      <w:r>
        <w:rPr>
          <w:b/>
          <w:bCs/>
          <w:sz w:val="22"/>
          <w:szCs w:val="22"/>
        </w:rPr>
        <w:t>.</w:t>
      </w:r>
    </w:p>
    <w:p w14:paraId="609E6FBD" w14:textId="2771343C" w:rsidR="00A452B0" w:rsidRDefault="00A452B0" w:rsidP="002E0E81">
      <w:pPr>
        <w:jc w:val="both"/>
        <w:rPr>
          <w:sz w:val="22"/>
          <w:szCs w:val="22"/>
        </w:rPr>
      </w:pPr>
      <w:r>
        <w:rPr>
          <w:sz w:val="22"/>
          <w:szCs w:val="22"/>
        </w:rPr>
        <w:t>According to the SA2 CR [5], it is unclear if the</w:t>
      </w:r>
      <w:r w:rsidR="00C44946">
        <w:rPr>
          <w:sz w:val="22"/>
          <w:szCs w:val="22"/>
        </w:rPr>
        <w:t xml:space="preserve"> </w:t>
      </w:r>
      <w:r w:rsidR="0040503B">
        <w:rPr>
          <w:sz w:val="22"/>
          <w:szCs w:val="22"/>
          <w:lang w:val="en-US" w:eastAsia="zh-CN"/>
        </w:rPr>
        <w:t>LCS Client/AF/UE</w:t>
      </w:r>
      <w:r w:rsidR="0040503B">
        <w:rPr>
          <w:sz w:val="22"/>
          <w:szCs w:val="22"/>
        </w:rPr>
        <w:t xml:space="preserve"> </w:t>
      </w:r>
      <w:r w:rsidR="00C44946">
        <w:rPr>
          <w:sz w:val="22"/>
          <w:szCs w:val="22"/>
        </w:rPr>
        <w:t xml:space="preserve">would </w:t>
      </w:r>
      <w:r w:rsidR="0040503B">
        <w:rPr>
          <w:sz w:val="22"/>
          <w:szCs w:val="22"/>
        </w:rPr>
        <w:t xml:space="preserve">provide </w:t>
      </w:r>
      <w:r>
        <w:rPr>
          <w:sz w:val="22"/>
          <w:szCs w:val="22"/>
        </w:rPr>
        <w:t>the</w:t>
      </w:r>
      <w:r w:rsidR="00C85EF8">
        <w:rPr>
          <w:sz w:val="22"/>
          <w:szCs w:val="22"/>
        </w:rPr>
        <w:t xml:space="preserve"> (based on </w:t>
      </w:r>
      <w:r w:rsidR="00C85EF8" w:rsidRPr="00B7229D">
        <w:rPr>
          <w:sz w:val="22"/>
          <w:szCs w:val="22"/>
          <w:lang w:val="en-US" w:eastAsia="zh-CN"/>
        </w:rPr>
        <w:fldChar w:fldCharType="begin"/>
      </w:r>
      <w:r w:rsidR="00C85EF8" w:rsidRPr="00B7229D">
        <w:rPr>
          <w:sz w:val="22"/>
          <w:szCs w:val="22"/>
          <w:lang w:val="en-US" w:eastAsia="zh-CN"/>
        </w:rPr>
        <w:instrText xml:space="preserve"> REF _Ref71197059 \h  \* MERGEFORMAT </w:instrText>
      </w:r>
      <w:r w:rsidR="00C85EF8" w:rsidRPr="00B7229D">
        <w:rPr>
          <w:sz w:val="22"/>
          <w:szCs w:val="22"/>
          <w:lang w:val="en-US" w:eastAsia="zh-CN"/>
        </w:rPr>
      </w:r>
      <w:r w:rsidR="00C85EF8" w:rsidRPr="00B7229D">
        <w:rPr>
          <w:sz w:val="22"/>
          <w:szCs w:val="22"/>
          <w:lang w:val="en-US" w:eastAsia="zh-CN"/>
        </w:rPr>
        <w:fldChar w:fldCharType="separate"/>
      </w:r>
      <w:r w:rsidR="00E673B0" w:rsidRPr="00E673B0">
        <w:rPr>
          <w:sz w:val="22"/>
          <w:szCs w:val="22"/>
        </w:rPr>
        <w:t xml:space="preserve">Figure </w:t>
      </w:r>
      <w:r w:rsidR="00E673B0" w:rsidRPr="00E673B0">
        <w:rPr>
          <w:noProof/>
          <w:sz w:val="22"/>
          <w:szCs w:val="22"/>
        </w:rPr>
        <w:t>1</w:t>
      </w:r>
      <w:r w:rsidR="00C85EF8" w:rsidRPr="00B7229D">
        <w:rPr>
          <w:sz w:val="22"/>
          <w:szCs w:val="22"/>
          <w:lang w:val="en-US" w:eastAsia="zh-CN"/>
        </w:rPr>
        <w:fldChar w:fldCharType="end"/>
      </w:r>
      <w:r w:rsidR="00C85EF8">
        <w:rPr>
          <w:sz w:val="22"/>
          <w:szCs w:val="22"/>
          <w:lang w:val="en-US" w:eastAsia="zh-CN"/>
        </w:rPr>
        <w:t>)</w:t>
      </w:r>
      <w:r>
        <w:rPr>
          <w:sz w:val="22"/>
          <w:szCs w:val="22"/>
        </w:rPr>
        <w:t xml:space="preserve">: </w:t>
      </w:r>
    </w:p>
    <w:p w14:paraId="3D790634" w14:textId="68E89E57" w:rsidR="00A452B0" w:rsidRDefault="00A452B0" w:rsidP="002E0E81">
      <w:pPr>
        <w:jc w:val="both"/>
        <w:rPr>
          <w:sz w:val="22"/>
          <w:szCs w:val="22"/>
          <w:lang w:val="en-US" w:eastAsia="zh-CN"/>
        </w:rPr>
      </w:pPr>
      <w:r>
        <w:rPr>
          <w:sz w:val="22"/>
          <w:szCs w:val="22"/>
        </w:rPr>
        <w:t xml:space="preserve">1) </w:t>
      </w:r>
      <w:proofErr w:type="spellStart"/>
      <w:r w:rsidR="0040503B">
        <w:rPr>
          <w:sz w:val="22"/>
          <w:szCs w:val="22"/>
          <w:lang w:val="en-US" w:eastAsia="zh-CN"/>
        </w:rPr>
        <w:t>T</w:t>
      </w:r>
      <w:r w:rsidR="0040503B" w:rsidRPr="005322DC">
        <w:rPr>
          <w:sz w:val="22"/>
          <w:szCs w:val="22"/>
          <w:vertAlign w:val="subscript"/>
          <w:lang w:val="en-US" w:eastAsia="zh-CN"/>
        </w:rPr>
        <w:t>scheduled</w:t>
      </w:r>
      <w:proofErr w:type="spellEnd"/>
      <w:r w:rsidR="0040503B">
        <w:rPr>
          <w:sz w:val="22"/>
          <w:szCs w:val="22"/>
          <w:lang w:val="en-US" w:eastAsia="zh-CN"/>
        </w:rPr>
        <w:t xml:space="preserve"> time, </w:t>
      </w:r>
      <w:r>
        <w:rPr>
          <w:sz w:val="22"/>
          <w:szCs w:val="22"/>
          <w:lang w:val="en-US" w:eastAsia="zh-CN"/>
        </w:rPr>
        <w:t xml:space="preserve">and/or </w:t>
      </w:r>
    </w:p>
    <w:p w14:paraId="1906E686" w14:textId="2C4B898D" w:rsidR="00A452B0" w:rsidRDefault="00A452B0" w:rsidP="002E0E81">
      <w:pPr>
        <w:jc w:val="both"/>
        <w:rPr>
          <w:sz w:val="22"/>
          <w:szCs w:val="22"/>
          <w:lang w:val="en-US" w:eastAsia="zh-CN"/>
        </w:rPr>
      </w:pPr>
      <w:r>
        <w:rPr>
          <w:sz w:val="22"/>
          <w:szCs w:val="22"/>
          <w:lang w:val="en-US" w:eastAsia="zh-CN"/>
        </w:rPr>
        <w:t>2)</w:t>
      </w:r>
      <w:r w:rsidR="0040503B">
        <w:rPr>
          <w:sz w:val="22"/>
          <w:szCs w:val="22"/>
          <w:lang w:val="en-US" w:eastAsia="zh-CN"/>
        </w:rPr>
        <w:t xml:space="preserve"> </w:t>
      </w:r>
      <w:r>
        <w:rPr>
          <w:sz w:val="22"/>
          <w:szCs w:val="22"/>
          <w:lang w:val="en-US" w:eastAsia="zh-CN"/>
        </w:rPr>
        <w:t>E</w:t>
      </w:r>
      <w:r w:rsidR="007E4D16">
        <w:rPr>
          <w:sz w:val="22"/>
          <w:szCs w:val="22"/>
          <w:lang w:val="en-US" w:eastAsia="zh-CN"/>
        </w:rPr>
        <w:t xml:space="preserve">xpected </w:t>
      </w:r>
      <w:r w:rsidR="00AF384F">
        <w:rPr>
          <w:sz w:val="22"/>
          <w:szCs w:val="22"/>
          <w:lang w:val="en-US" w:eastAsia="zh-CN"/>
        </w:rPr>
        <w:t xml:space="preserve">location </w:t>
      </w:r>
      <w:r w:rsidR="007E4D16">
        <w:rPr>
          <w:sz w:val="22"/>
          <w:szCs w:val="22"/>
          <w:lang w:val="en-US" w:eastAsia="zh-CN"/>
        </w:rPr>
        <w:t xml:space="preserve">time T </w:t>
      </w:r>
    </w:p>
    <w:p w14:paraId="3E5D58BE" w14:textId="0200B954" w:rsidR="00260F67" w:rsidRDefault="007E4D16" w:rsidP="002E0E81">
      <w:pPr>
        <w:jc w:val="both"/>
        <w:rPr>
          <w:sz w:val="22"/>
          <w:szCs w:val="22"/>
          <w:lang w:val="en-US" w:eastAsia="zh-CN"/>
        </w:rPr>
      </w:pPr>
      <w:r>
        <w:rPr>
          <w:sz w:val="22"/>
          <w:szCs w:val="22"/>
          <w:lang w:val="en-US" w:eastAsia="zh-CN"/>
        </w:rPr>
        <w:lastRenderedPageBreak/>
        <w:t xml:space="preserve">at which </w:t>
      </w:r>
      <w:r w:rsidR="00AF384F">
        <w:rPr>
          <w:sz w:val="22"/>
          <w:szCs w:val="22"/>
          <w:lang w:val="en-US" w:eastAsia="zh-CN"/>
        </w:rPr>
        <w:t xml:space="preserve">the </w:t>
      </w:r>
      <w:r>
        <w:rPr>
          <w:sz w:val="22"/>
          <w:szCs w:val="22"/>
          <w:lang w:val="en-US" w:eastAsia="zh-CN"/>
        </w:rPr>
        <w:t>location estimate can be obtained</w:t>
      </w:r>
      <w:r w:rsidR="00623913">
        <w:rPr>
          <w:sz w:val="22"/>
          <w:szCs w:val="22"/>
          <w:lang w:val="en-US" w:eastAsia="zh-CN"/>
        </w:rPr>
        <w:t>.</w:t>
      </w:r>
      <w:r w:rsidR="00842E35">
        <w:rPr>
          <w:sz w:val="22"/>
          <w:szCs w:val="22"/>
          <w:lang w:val="en-US" w:eastAsia="zh-CN"/>
        </w:rPr>
        <w:t xml:space="preserve"> It is therefore suggested to </w:t>
      </w:r>
      <w:r w:rsidR="00F452ED">
        <w:rPr>
          <w:sz w:val="22"/>
          <w:szCs w:val="22"/>
          <w:lang w:val="en-US" w:eastAsia="zh-CN"/>
        </w:rPr>
        <w:t>reclarify the intention</w:t>
      </w:r>
      <w:r w:rsidR="00F157D9">
        <w:rPr>
          <w:sz w:val="22"/>
          <w:szCs w:val="22"/>
          <w:lang w:val="en-US" w:eastAsia="zh-CN"/>
        </w:rPr>
        <w:t xml:space="preserve"> of </w:t>
      </w:r>
      <w:r w:rsidR="00C85EF8">
        <w:rPr>
          <w:sz w:val="22"/>
          <w:szCs w:val="22"/>
          <w:lang w:val="en-US" w:eastAsia="zh-CN"/>
        </w:rPr>
        <w:t>time parameters, i.e. ‘T’ or ‘</w:t>
      </w:r>
      <w:proofErr w:type="spellStart"/>
      <w:r w:rsidR="00C85EF8" w:rsidRPr="00C85EF8">
        <w:rPr>
          <w:sz w:val="22"/>
          <w:szCs w:val="22"/>
          <w:lang w:val="en-US" w:eastAsia="zh-CN"/>
        </w:rPr>
        <w:t>T</w:t>
      </w:r>
      <w:r w:rsidR="00C85EF8" w:rsidRPr="00C85EF8">
        <w:rPr>
          <w:sz w:val="22"/>
          <w:szCs w:val="22"/>
          <w:vertAlign w:val="subscript"/>
          <w:lang w:val="en-US" w:eastAsia="zh-CN"/>
        </w:rPr>
        <w:t>scheduled</w:t>
      </w:r>
      <w:proofErr w:type="spellEnd"/>
      <w:r w:rsidR="00C85EF8">
        <w:rPr>
          <w:sz w:val="22"/>
          <w:szCs w:val="22"/>
          <w:lang w:val="en-US" w:eastAsia="zh-CN"/>
        </w:rPr>
        <w:t>’,</w:t>
      </w:r>
      <w:r w:rsidR="00F452ED">
        <w:rPr>
          <w:sz w:val="22"/>
          <w:szCs w:val="22"/>
          <w:lang w:val="en-US" w:eastAsia="zh-CN"/>
        </w:rPr>
        <w:t xml:space="preserve"> </w:t>
      </w:r>
      <w:r w:rsidR="00C85EF8">
        <w:rPr>
          <w:sz w:val="22"/>
          <w:szCs w:val="22"/>
          <w:lang w:val="en-US" w:eastAsia="zh-CN"/>
        </w:rPr>
        <w:t>from RAN perspective, e.g. if location request message carries ‘T’ and/or ‘</w:t>
      </w:r>
      <w:proofErr w:type="spellStart"/>
      <w:r w:rsidR="00C85EF8" w:rsidRPr="00C85EF8">
        <w:rPr>
          <w:sz w:val="22"/>
          <w:szCs w:val="22"/>
          <w:lang w:val="en-US" w:eastAsia="zh-CN"/>
        </w:rPr>
        <w:t>T</w:t>
      </w:r>
      <w:r w:rsidR="00C85EF8" w:rsidRPr="00C85EF8">
        <w:rPr>
          <w:sz w:val="22"/>
          <w:szCs w:val="22"/>
          <w:vertAlign w:val="subscript"/>
          <w:lang w:val="en-US" w:eastAsia="zh-CN"/>
        </w:rPr>
        <w:t>scheduled</w:t>
      </w:r>
      <w:proofErr w:type="spellEnd"/>
      <w:r w:rsidR="00C85EF8">
        <w:rPr>
          <w:sz w:val="22"/>
          <w:szCs w:val="22"/>
          <w:lang w:val="en-US" w:eastAsia="zh-CN"/>
        </w:rPr>
        <w:t>’</w:t>
      </w:r>
      <w:r w:rsidR="00940716">
        <w:rPr>
          <w:sz w:val="22"/>
          <w:szCs w:val="22"/>
          <w:lang w:val="en-US" w:eastAsia="zh-CN"/>
        </w:rPr>
        <w:t>.</w:t>
      </w:r>
    </w:p>
    <w:p w14:paraId="2CFC1EC3" w14:textId="72AB9E40" w:rsidR="00260F67" w:rsidRDefault="00260F67" w:rsidP="00260F67">
      <w:pPr>
        <w:spacing w:after="0"/>
        <w:jc w:val="both"/>
        <w:rPr>
          <w:b/>
          <w:bCs/>
          <w:sz w:val="22"/>
          <w:szCs w:val="22"/>
        </w:rPr>
      </w:pPr>
      <w:r>
        <w:rPr>
          <w:b/>
          <w:bCs/>
          <w:sz w:val="22"/>
          <w:szCs w:val="22"/>
        </w:rPr>
        <w:t>Proposal</w:t>
      </w:r>
      <w:r w:rsidRPr="0010204C">
        <w:rPr>
          <w:b/>
          <w:bCs/>
          <w:sz w:val="22"/>
          <w:szCs w:val="22"/>
        </w:rPr>
        <w:t xml:space="preserve"> </w:t>
      </w:r>
      <w:r>
        <w:rPr>
          <w:b/>
          <w:bCs/>
          <w:sz w:val="22"/>
          <w:szCs w:val="22"/>
        </w:rPr>
        <w:t>1</w:t>
      </w:r>
      <w:r w:rsidRPr="0010204C">
        <w:rPr>
          <w:b/>
          <w:bCs/>
          <w:sz w:val="22"/>
          <w:szCs w:val="22"/>
        </w:rPr>
        <w:t>:</w:t>
      </w:r>
      <w:r>
        <w:rPr>
          <w:b/>
          <w:bCs/>
          <w:sz w:val="22"/>
          <w:szCs w:val="22"/>
        </w:rPr>
        <w:t xml:space="preserve"> RAN2 to clarify the definitions of “scheduled location time” and “expected location time” from RAN perspective, where:</w:t>
      </w:r>
    </w:p>
    <w:p w14:paraId="3CE2EB2C" w14:textId="11140045" w:rsidR="00260F67" w:rsidRDefault="00260F67" w:rsidP="00260F67">
      <w:pPr>
        <w:pStyle w:val="ListParagraph"/>
        <w:numPr>
          <w:ilvl w:val="0"/>
          <w:numId w:val="10"/>
        </w:numPr>
        <w:jc w:val="both"/>
        <w:rPr>
          <w:b/>
          <w:bCs/>
        </w:rPr>
      </w:pPr>
      <w:r w:rsidRPr="00260F67">
        <w:rPr>
          <w:b/>
          <w:bCs/>
        </w:rPr>
        <w:t xml:space="preserve">Scheduled location time, </w:t>
      </w:r>
      <w:proofErr w:type="spellStart"/>
      <w:r w:rsidRPr="00260F67">
        <w:rPr>
          <w:b/>
          <w:bCs/>
        </w:rPr>
        <w:t>T</w:t>
      </w:r>
      <w:r w:rsidRPr="00B215E7">
        <w:rPr>
          <w:b/>
          <w:bCs/>
          <w:vertAlign w:val="subscript"/>
        </w:rPr>
        <w:t>scheduled</w:t>
      </w:r>
      <w:proofErr w:type="spellEnd"/>
      <w:r w:rsidRPr="00260F67">
        <w:rPr>
          <w:b/>
          <w:bCs/>
        </w:rPr>
        <w:t>: Duration between transmitting LCS request message from LCS Client/AF/</w:t>
      </w:r>
      <w:proofErr w:type="gramStart"/>
      <w:r w:rsidRPr="00260F67">
        <w:rPr>
          <w:b/>
          <w:bCs/>
        </w:rPr>
        <w:t>UE</w:t>
      </w:r>
      <w:r w:rsidR="00B215E7">
        <w:rPr>
          <w:b/>
          <w:bCs/>
        </w:rPr>
        <w:t>(</w:t>
      </w:r>
      <w:proofErr w:type="gramEnd"/>
      <w:r w:rsidR="00B215E7">
        <w:rPr>
          <w:b/>
          <w:bCs/>
        </w:rPr>
        <w:t>internal LCS client)</w:t>
      </w:r>
      <w:r w:rsidRPr="00260F67">
        <w:rPr>
          <w:b/>
          <w:bCs/>
        </w:rPr>
        <w:t xml:space="preserve"> to LMF and receipt of LPP </w:t>
      </w:r>
      <w:proofErr w:type="spellStart"/>
      <w:r w:rsidRPr="00B215E7">
        <w:rPr>
          <w:b/>
          <w:bCs/>
          <w:i/>
          <w:iCs/>
        </w:rPr>
        <w:t>RequestLocationInformation</w:t>
      </w:r>
      <w:proofErr w:type="spellEnd"/>
      <w:r w:rsidRPr="00260F67">
        <w:rPr>
          <w:b/>
          <w:bCs/>
        </w:rPr>
        <w:t xml:space="preserve"> message at UE.</w:t>
      </w:r>
    </w:p>
    <w:p w14:paraId="3EA6322C" w14:textId="57DEE613" w:rsidR="00260F67" w:rsidRPr="00260F67" w:rsidRDefault="00260F67" w:rsidP="00260F67">
      <w:pPr>
        <w:pStyle w:val="ListParagraph"/>
        <w:numPr>
          <w:ilvl w:val="0"/>
          <w:numId w:val="10"/>
        </w:numPr>
        <w:jc w:val="both"/>
        <w:rPr>
          <w:b/>
          <w:bCs/>
        </w:rPr>
      </w:pPr>
      <w:r w:rsidRPr="00260F67">
        <w:rPr>
          <w:b/>
          <w:bCs/>
        </w:rPr>
        <w:t>Expected location time, T: Duration between transmitting LCS request message from LCS Client/AF/</w:t>
      </w:r>
      <w:proofErr w:type="gramStart"/>
      <w:r w:rsidRPr="00260F67">
        <w:rPr>
          <w:b/>
          <w:bCs/>
        </w:rPr>
        <w:t>UE</w:t>
      </w:r>
      <w:r w:rsidR="00B215E7">
        <w:rPr>
          <w:b/>
          <w:bCs/>
        </w:rPr>
        <w:t>(</w:t>
      </w:r>
      <w:proofErr w:type="gramEnd"/>
      <w:r w:rsidR="00B215E7">
        <w:rPr>
          <w:b/>
          <w:bCs/>
        </w:rPr>
        <w:t>internal LCS Client)</w:t>
      </w:r>
      <w:r w:rsidRPr="00260F67">
        <w:rPr>
          <w:b/>
          <w:bCs/>
        </w:rPr>
        <w:t xml:space="preserve"> and receipt of LCS response message at  </w:t>
      </w:r>
      <w:r w:rsidR="00B215E7">
        <w:rPr>
          <w:b/>
          <w:bCs/>
        </w:rPr>
        <w:t xml:space="preserve">external/internal </w:t>
      </w:r>
      <w:r w:rsidRPr="00260F67">
        <w:rPr>
          <w:b/>
          <w:bCs/>
        </w:rPr>
        <w:t>LCS Client or AF.</w:t>
      </w:r>
    </w:p>
    <w:p w14:paraId="199FF5BD" w14:textId="77777777" w:rsidR="002E0E81" w:rsidRPr="002E0E81" w:rsidRDefault="002E0E81" w:rsidP="000A3798">
      <w:pPr>
        <w:jc w:val="both"/>
        <w:rPr>
          <w:sz w:val="22"/>
          <w:szCs w:val="22"/>
          <w:lang w:eastAsia="zh-CN"/>
        </w:rPr>
      </w:pPr>
    </w:p>
    <w:p w14:paraId="14214AE9" w14:textId="538DD892" w:rsidR="0018313B" w:rsidRDefault="00376F89" w:rsidP="0018313B">
      <w:pPr>
        <w:keepNext/>
        <w:jc w:val="center"/>
      </w:pPr>
      <w:r>
        <w:rPr>
          <w:noProof/>
        </w:rPr>
        <w:drawing>
          <wp:inline distT="0" distB="0" distL="0" distR="0" wp14:anchorId="22EB9DD2" wp14:editId="7F5CD8CB">
            <wp:extent cx="4729873" cy="36195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774674" cy="3653783"/>
                    </a:xfrm>
                    <a:prstGeom prst="rect">
                      <a:avLst/>
                    </a:prstGeom>
                    <a:noFill/>
                    <a:ln>
                      <a:noFill/>
                    </a:ln>
                  </pic:spPr>
                </pic:pic>
              </a:graphicData>
            </a:graphic>
          </wp:inline>
        </w:drawing>
      </w:r>
    </w:p>
    <w:p w14:paraId="5C4390D4" w14:textId="7C954209" w:rsidR="0018313B" w:rsidRPr="0031602F" w:rsidRDefault="0018313B" w:rsidP="0018313B">
      <w:pPr>
        <w:pStyle w:val="Caption"/>
        <w:jc w:val="center"/>
        <w:rPr>
          <w:sz w:val="22"/>
          <w:szCs w:val="22"/>
          <w:lang w:val="en-US" w:eastAsia="zh-CN"/>
        </w:rPr>
      </w:pPr>
      <w:bookmarkStart w:id="2" w:name="_Ref71197059"/>
      <w:r>
        <w:t xml:space="preserve">Figure </w:t>
      </w:r>
      <w:r>
        <w:fldChar w:fldCharType="begin"/>
      </w:r>
      <w:r>
        <w:instrText xml:space="preserve"> SEQ Figure \* ARABIC </w:instrText>
      </w:r>
      <w:r>
        <w:fldChar w:fldCharType="separate"/>
      </w:r>
      <w:r w:rsidR="00E673B0">
        <w:rPr>
          <w:noProof/>
        </w:rPr>
        <w:t>1</w:t>
      </w:r>
      <w:r>
        <w:fldChar w:fldCharType="end"/>
      </w:r>
      <w:bookmarkEnd w:id="2"/>
      <w:r>
        <w:t xml:space="preserve">: Scheduled </w:t>
      </w:r>
      <w:r w:rsidRPr="00281698">
        <w:rPr>
          <w:sz w:val="20"/>
          <w:szCs w:val="20"/>
        </w:rPr>
        <w:t>Location</w:t>
      </w:r>
      <w:r>
        <w:t xml:space="preserve"> Time based on SA2 definition</w:t>
      </w:r>
    </w:p>
    <w:p w14:paraId="2F08E69C" w14:textId="6E0C5C59" w:rsidR="00C04FB4" w:rsidRDefault="00E36576" w:rsidP="000A3798">
      <w:pPr>
        <w:jc w:val="both"/>
        <w:rPr>
          <w:sz w:val="22"/>
          <w:szCs w:val="22"/>
          <w:lang w:val="en-US" w:eastAsia="zh-CN"/>
        </w:rPr>
      </w:pPr>
      <w:r>
        <w:rPr>
          <w:sz w:val="22"/>
          <w:szCs w:val="22"/>
          <w:lang w:val="en-US" w:eastAsia="zh-CN"/>
        </w:rPr>
        <w:t xml:space="preserve">It should be noted that </w:t>
      </w:r>
      <w:r w:rsidR="004A377A">
        <w:rPr>
          <w:sz w:val="22"/>
          <w:szCs w:val="22"/>
          <w:lang w:val="en-US" w:eastAsia="zh-CN"/>
        </w:rPr>
        <w:t xml:space="preserve">from RAN perspective, </w:t>
      </w:r>
      <w:r>
        <w:rPr>
          <w:sz w:val="22"/>
          <w:szCs w:val="22"/>
          <w:lang w:val="en-US" w:eastAsia="zh-CN"/>
        </w:rPr>
        <w:t xml:space="preserve">the </w:t>
      </w:r>
      <w:r w:rsidR="00671A9B">
        <w:rPr>
          <w:sz w:val="22"/>
          <w:szCs w:val="22"/>
          <w:lang w:val="en-US" w:eastAsia="zh-CN"/>
        </w:rPr>
        <w:t xml:space="preserve">positioning </w:t>
      </w:r>
      <w:r w:rsidR="00CB3C9F">
        <w:rPr>
          <w:sz w:val="22"/>
          <w:szCs w:val="22"/>
          <w:lang w:val="en-US" w:eastAsia="zh-CN"/>
        </w:rPr>
        <w:t>latency</w:t>
      </w:r>
      <w:r w:rsidR="00931EC3">
        <w:rPr>
          <w:sz w:val="22"/>
          <w:szCs w:val="22"/>
          <w:lang w:val="en-US" w:eastAsia="zh-CN"/>
        </w:rPr>
        <w:t xml:space="preserve"> required to obtain the location estimate (T</w:t>
      </w:r>
      <w:r w:rsidR="00CC1094">
        <w:rPr>
          <w:sz w:val="22"/>
          <w:szCs w:val="22"/>
          <w:lang w:val="en-US" w:eastAsia="zh-CN"/>
        </w:rPr>
        <w:t>)</w:t>
      </w:r>
      <w:r w:rsidR="00A817D3">
        <w:rPr>
          <w:sz w:val="22"/>
          <w:szCs w:val="22"/>
          <w:lang w:val="en-US" w:eastAsia="zh-CN"/>
        </w:rPr>
        <w:t xml:space="preserve"> is primarily affected by</w:t>
      </w:r>
      <w:r w:rsidR="00C04FB4">
        <w:rPr>
          <w:sz w:val="22"/>
          <w:szCs w:val="22"/>
          <w:lang w:val="en-US" w:eastAsia="zh-CN"/>
        </w:rPr>
        <w:t xml:space="preserve"> the following factors:</w:t>
      </w:r>
    </w:p>
    <w:p w14:paraId="1F8CEB90" w14:textId="00A17E56" w:rsidR="00332FCF" w:rsidRPr="00332FCF" w:rsidRDefault="00332FCF" w:rsidP="00C04FB4">
      <w:pPr>
        <w:pStyle w:val="ListParagraph"/>
        <w:numPr>
          <w:ilvl w:val="0"/>
          <w:numId w:val="12"/>
        </w:numPr>
        <w:jc w:val="both"/>
        <w:rPr>
          <w:lang w:eastAsia="zh-CN"/>
        </w:rPr>
      </w:pPr>
      <w:r w:rsidRPr="00332FCF">
        <w:rPr>
          <w:lang w:eastAsia="zh-CN"/>
        </w:rPr>
        <w:t>The time need</w:t>
      </w:r>
      <w:r w:rsidR="004A377A">
        <w:rPr>
          <w:lang w:eastAsia="zh-CN"/>
        </w:rPr>
        <w:t>ed</w:t>
      </w:r>
      <w:r w:rsidRPr="00332FCF">
        <w:rPr>
          <w:lang w:eastAsia="zh-CN"/>
        </w:rPr>
        <w:t xml:space="preserve"> for </w:t>
      </w:r>
      <w:r w:rsidR="00CC1094">
        <w:rPr>
          <w:lang w:eastAsia="zh-CN"/>
        </w:rPr>
        <w:t xml:space="preserve">requesting and providing the UE </w:t>
      </w:r>
      <w:r w:rsidRPr="00332FCF">
        <w:rPr>
          <w:lang w:eastAsia="zh-CN"/>
        </w:rPr>
        <w:t>capabilit</w:t>
      </w:r>
      <w:r w:rsidR="00CC1094">
        <w:rPr>
          <w:lang w:eastAsia="zh-CN"/>
        </w:rPr>
        <w:t>ies</w:t>
      </w:r>
      <w:r w:rsidRPr="00332FCF">
        <w:rPr>
          <w:lang w:eastAsia="zh-CN"/>
        </w:rPr>
        <w:t xml:space="preserve"> (given by Time A in </w:t>
      </w:r>
      <w:r w:rsidRPr="00332FCF">
        <w:rPr>
          <w:lang w:eastAsia="zh-CN"/>
        </w:rPr>
        <w:fldChar w:fldCharType="begin"/>
      </w:r>
      <w:r w:rsidRPr="00332FCF">
        <w:rPr>
          <w:lang w:eastAsia="zh-CN"/>
        </w:rPr>
        <w:instrText xml:space="preserve"> REF _Ref71197059 \h  \* MERGEFORMAT </w:instrText>
      </w:r>
      <w:r w:rsidRPr="00332FCF">
        <w:rPr>
          <w:lang w:eastAsia="zh-CN"/>
        </w:rPr>
      </w:r>
      <w:r w:rsidRPr="00332FCF">
        <w:rPr>
          <w:lang w:eastAsia="zh-CN"/>
        </w:rPr>
        <w:fldChar w:fldCharType="separate"/>
      </w:r>
      <w:r w:rsidR="00E673B0">
        <w:t xml:space="preserve">Figure </w:t>
      </w:r>
      <w:r w:rsidR="00E673B0">
        <w:rPr>
          <w:noProof/>
        </w:rPr>
        <w:t>1</w:t>
      </w:r>
      <w:r w:rsidRPr="00332FCF">
        <w:rPr>
          <w:lang w:eastAsia="zh-CN"/>
        </w:rPr>
        <w:fldChar w:fldCharType="end"/>
      </w:r>
      <w:r w:rsidR="00637681">
        <w:rPr>
          <w:lang w:eastAsia="zh-CN"/>
        </w:rPr>
        <w:t>, which can be considered deterministic</w:t>
      </w:r>
      <w:r w:rsidRPr="00332FCF">
        <w:rPr>
          <w:lang w:eastAsia="zh-CN"/>
        </w:rPr>
        <w:t>)</w:t>
      </w:r>
      <w:r w:rsidR="004A377A">
        <w:rPr>
          <w:lang w:eastAsia="zh-CN"/>
        </w:rPr>
        <w:t>;</w:t>
      </w:r>
    </w:p>
    <w:p w14:paraId="61E09C22" w14:textId="3EE1C895" w:rsidR="00671A9B" w:rsidRDefault="00637681" w:rsidP="00637681">
      <w:pPr>
        <w:pStyle w:val="ListParagraph"/>
        <w:numPr>
          <w:ilvl w:val="0"/>
          <w:numId w:val="12"/>
        </w:numPr>
        <w:jc w:val="both"/>
        <w:rPr>
          <w:lang w:eastAsia="zh-CN"/>
        </w:rPr>
      </w:pPr>
      <w:r>
        <w:rPr>
          <w:lang w:eastAsia="zh-CN"/>
        </w:rPr>
        <w:t>The time instance the</w:t>
      </w:r>
      <w:r w:rsidRPr="00C04FB4">
        <w:rPr>
          <w:lang w:eastAsia="zh-CN"/>
        </w:rPr>
        <w:t xml:space="preserve"> UE receives the </w:t>
      </w:r>
      <w:r>
        <w:rPr>
          <w:lang w:eastAsia="zh-CN"/>
        </w:rPr>
        <w:t xml:space="preserve">(pre-)configured </w:t>
      </w:r>
      <w:r w:rsidRPr="00C04FB4">
        <w:rPr>
          <w:lang w:eastAsia="zh-CN"/>
        </w:rPr>
        <w:t>assistance</w:t>
      </w:r>
      <w:r>
        <w:rPr>
          <w:lang w:eastAsia="zh-CN"/>
        </w:rPr>
        <w:t xml:space="preserve"> data and d</w:t>
      </w:r>
      <w:r w:rsidR="00C04FB4">
        <w:rPr>
          <w:lang w:eastAsia="zh-CN"/>
        </w:rPr>
        <w:t>uration of</w:t>
      </w:r>
      <w:r w:rsidR="00B37F7B" w:rsidRPr="00C04FB4">
        <w:rPr>
          <w:lang w:eastAsia="zh-CN"/>
        </w:rPr>
        <w:t xml:space="preserve"> the </w:t>
      </w:r>
      <w:r w:rsidR="006F532E" w:rsidRPr="00C04FB4">
        <w:rPr>
          <w:lang w:eastAsia="zh-CN"/>
        </w:rPr>
        <w:t xml:space="preserve">positioning </w:t>
      </w:r>
      <w:r w:rsidR="00B37F7B" w:rsidRPr="00C04FB4">
        <w:rPr>
          <w:lang w:eastAsia="zh-CN"/>
        </w:rPr>
        <w:t>measurement scheduling information</w:t>
      </w:r>
      <w:r w:rsidR="00671A9B">
        <w:rPr>
          <w:lang w:eastAsia="zh-CN"/>
        </w:rPr>
        <w:t xml:space="preserve"> processing</w:t>
      </w:r>
      <w:r w:rsidR="00B37F7B" w:rsidRPr="00C04FB4">
        <w:rPr>
          <w:lang w:eastAsia="zh-CN"/>
        </w:rPr>
        <w:t xml:space="preserve"> (given by Time B</w:t>
      </w:r>
      <w:r w:rsidR="00994A30" w:rsidRPr="00C04FB4">
        <w:rPr>
          <w:lang w:eastAsia="zh-CN"/>
        </w:rPr>
        <w:t xml:space="preserve"> in </w:t>
      </w:r>
      <w:r w:rsidR="00994A30" w:rsidRPr="00C04FB4">
        <w:rPr>
          <w:lang w:eastAsia="zh-CN"/>
        </w:rPr>
        <w:fldChar w:fldCharType="begin"/>
      </w:r>
      <w:r w:rsidR="00994A30" w:rsidRPr="00C04FB4">
        <w:rPr>
          <w:lang w:eastAsia="zh-CN"/>
        </w:rPr>
        <w:instrText xml:space="preserve"> REF _Ref71197059 \h  \* MERGEFORMAT </w:instrText>
      </w:r>
      <w:r w:rsidR="00994A30" w:rsidRPr="00C04FB4">
        <w:rPr>
          <w:lang w:eastAsia="zh-CN"/>
        </w:rPr>
      </w:r>
      <w:r w:rsidR="00994A30" w:rsidRPr="00C04FB4">
        <w:rPr>
          <w:lang w:eastAsia="zh-CN"/>
        </w:rPr>
        <w:fldChar w:fldCharType="separate"/>
      </w:r>
      <w:r w:rsidR="00E673B0">
        <w:t xml:space="preserve">Figure </w:t>
      </w:r>
      <w:r w:rsidR="00E673B0">
        <w:rPr>
          <w:noProof/>
        </w:rPr>
        <w:t>1</w:t>
      </w:r>
      <w:r w:rsidR="00994A30" w:rsidRPr="00C04FB4">
        <w:rPr>
          <w:lang w:eastAsia="zh-CN"/>
        </w:rPr>
        <w:fldChar w:fldCharType="end"/>
      </w:r>
      <w:r w:rsidR="00B37F7B" w:rsidRPr="00C04FB4">
        <w:rPr>
          <w:lang w:eastAsia="zh-CN"/>
        </w:rPr>
        <w:t>)</w:t>
      </w:r>
      <w:r w:rsidR="004A377A">
        <w:rPr>
          <w:lang w:eastAsia="zh-CN"/>
        </w:rPr>
        <w:t>;</w:t>
      </w:r>
    </w:p>
    <w:p w14:paraId="60F929CA" w14:textId="61FDC99A" w:rsidR="00A315E2" w:rsidRPr="007A55CE" w:rsidRDefault="00671A9B" w:rsidP="000A3798">
      <w:pPr>
        <w:pStyle w:val="ListParagraph"/>
        <w:numPr>
          <w:ilvl w:val="0"/>
          <w:numId w:val="12"/>
        </w:numPr>
        <w:jc w:val="both"/>
        <w:rPr>
          <w:lang w:eastAsia="zh-CN"/>
        </w:rPr>
      </w:pPr>
      <w:r>
        <w:rPr>
          <w:lang w:eastAsia="zh-CN"/>
        </w:rPr>
        <w:t>Duration for performing</w:t>
      </w:r>
      <w:r w:rsidR="0075459D" w:rsidRPr="00C04FB4">
        <w:rPr>
          <w:lang w:eastAsia="zh-CN"/>
        </w:rPr>
        <w:t xml:space="preserve"> the measurements</w:t>
      </w:r>
      <w:r w:rsidR="004A377A">
        <w:rPr>
          <w:lang w:eastAsia="zh-CN"/>
        </w:rPr>
        <w:t>/providing the location estimate</w:t>
      </w:r>
      <w:r w:rsidR="0075459D" w:rsidRPr="00C04FB4">
        <w:rPr>
          <w:lang w:eastAsia="zh-CN"/>
        </w:rPr>
        <w:t xml:space="preserve"> (given by Time C</w:t>
      </w:r>
      <w:r w:rsidR="00994A30" w:rsidRPr="00C04FB4">
        <w:rPr>
          <w:lang w:eastAsia="zh-CN"/>
        </w:rPr>
        <w:t xml:space="preserve"> in </w:t>
      </w:r>
      <w:r w:rsidR="00994A30" w:rsidRPr="00C04FB4">
        <w:rPr>
          <w:lang w:eastAsia="zh-CN"/>
        </w:rPr>
        <w:fldChar w:fldCharType="begin"/>
      </w:r>
      <w:r w:rsidR="00994A30" w:rsidRPr="00C04FB4">
        <w:rPr>
          <w:lang w:eastAsia="zh-CN"/>
        </w:rPr>
        <w:instrText xml:space="preserve"> REF _Ref71197059 \h  \* MERGEFORMAT </w:instrText>
      </w:r>
      <w:r w:rsidR="00994A30" w:rsidRPr="00C04FB4">
        <w:rPr>
          <w:lang w:eastAsia="zh-CN"/>
        </w:rPr>
      </w:r>
      <w:r w:rsidR="00994A30" w:rsidRPr="00C04FB4">
        <w:rPr>
          <w:lang w:eastAsia="zh-CN"/>
        </w:rPr>
        <w:fldChar w:fldCharType="separate"/>
      </w:r>
      <w:r w:rsidR="00E673B0">
        <w:t xml:space="preserve">Figure </w:t>
      </w:r>
      <w:r w:rsidR="00E673B0">
        <w:rPr>
          <w:noProof/>
        </w:rPr>
        <w:t>1</w:t>
      </w:r>
      <w:r w:rsidR="00994A30" w:rsidRPr="00C04FB4">
        <w:rPr>
          <w:lang w:eastAsia="zh-CN"/>
        </w:rPr>
        <w:fldChar w:fldCharType="end"/>
      </w:r>
      <w:r w:rsidR="00994A30" w:rsidRPr="00C04FB4">
        <w:rPr>
          <w:lang w:eastAsia="zh-CN"/>
        </w:rPr>
        <w:t xml:space="preserve"> </w:t>
      </w:r>
      <w:r w:rsidR="0075459D" w:rsidRPr="00C04FB4">
        <w:rPr>
          <w:lang w:eastAsia="zh-CN"/>
        </w:rPr>
        <w:t>)</w:t>
      </w:r>
      <w:r w:rsidR="00AE2208" w:rsidRPr="00C04FB4">
        <w:rPr>
          <w:lang w:eastAsia="zh-CN"/>
        </w:rPr>
        <w:t>.</w:t>
      </w:r>
      <w:r w:rsidR="0087403A" w:rsidRPr="00C04FB4">
        <w:rPr>
          <w:lang w:eastAsia="zh-CN"/>
        </w:rPr>
        <w:t xml:space="preserve"> </w:t>
      </w:r>
    </w:p>
    <w:p w14:paraId="65DEF1CB" w14:textId="04E0CCD1" w:rsidR="00FA10EC" w:rsidRDefault="00014297" w:rsidP="000A3798">
      <w:pPr>
        <w:jc w:val="both"/>
        <w:rPr>
          <w:sz w:val="22"/>
          <w:szCs w:val="22"/>
          <w:lang w:val="en-US" w:eastAsia="zh-CN"/>
        </w:rPr>
      </w:pPr>
      <w:r>
        <w:rPr>
          <w:sz w:val="22"/>
          <w:szCs w:val="22"/>
          <w:lang w:val="en-US" w:eastAsia="zh-CN"/>
        </w:rPr>
        <w:t xml:space="preserve">The </w:t>
      </w:r>
      <w:r w:rsidR="00E74915">
        <w:rPr>
          <w:sz w:val="22"/>
          <w:szCs w:val="22"/>
          <w:lang w:val="en-US" w:eastAsia="zh-CN"/>
        </w:rPr>
        <w:t>currently specified</w:t>
      </w:r>
      <w:r>
        <w:rPr>
          <w:sz w:val="22"/>
          <w:szCs w:val="22"/>
          <w:lang w:val="en-US" w:eastAsia="zh-CN"/>
        </w:rPr>
        <w:t xml:space="preserve"> </w:t>
      </w:r>
      <w:proofErr w:type="spellStart"/>
      <w:r w:rsidRPr="002F0F54">
        <w:rPr>
          <w:i/>
          <w:iCs/>
          <w:sz w:val="22"/>
          <w:szCs w:val="22"/>
          <w:lang w:val="en-US" w:eastAsia="zh-CN"/>
        </w:rPr>
        <w:t>responseTime</w:t>
      </w:r>
      <w:proofErr w:type="spellEnd"/>
      <w:r>
        <w:rPr>
          <w:sz w:val="22"/>
          <w:szCs w:val="22"/>
          <w:lang w:val="en-US" w:eastAsia="zh-CN"/>
        </w:rPr>
        <w:t xml:space="preserve"> IE can be configure</w:t>
      </w:r>
      <w:r w:rsidR="006E0ABC">
        <w:rPr>
          <w:sz w:val="22"/>
          <w:szCs w:val="22"/>
          <w:lang w:val="en-US" w:eastAsia="zh-CN"/>
        </w:rPr>
        <w:t>d</w:t>
      </w:r>
      <w:r>
        <w:rPr>
          <w:sz w:val="22"/>
          <w:szCs w:val="22"/>
          <w:lang w:val="en-US" w:eastAsia="zh-CN"/>
        </w:rPr>
        <w:t xml:space="preserve"> in the LMF and already encapsulates </w:t>
      </w:r>
      <w:r w:rsidR="0081515B">
        <w:rPr>
          <w:sz w:val="22"/>
          <w:szCs w:val="22"/>
          <w:lang w:val="en-US" w:eastAsia="zh-CN"/>
        </w:rPr>
        <w:t>Time</w:t>
      </w:r>
      <w:r w:rsidR="003B7B69">
        <w:rPr>
          <w:sz w:val="22"/>
          <w:szCs w:val="22"/>
          <w:lang w:val="en-US" w:eastAsia="zh-CN"/>
        </w:rPr>
        <w:t xml:space="preserve"> C </w:t>
      </w:r>
      <w:r w:rsidR="00BF36BE">
        <w:rPr>
          <w:sz w:val="22"/>
          <w:szCs w:val="22"/>
          <w:lang w:val="en-US" w:eastAsia="zh-CN"/>
        </w:rPr>
        <w:t>(</w:t>
      </w:r>
      <w:r w:rsidR="006E3169">
        <w:rPr>
          <w:sz w:val="22"/>
          <w:szCs w:val="22"/>
          <w:lang w:val="en-US" w:eastAsia="zh-CN"/>
        </w:rPr>
        <w:t>time between</w:t>
      </w:r>
      <w:r w:rsidR="00BF36BE">
        <w:rPr>
          <w:sz w:val="22"/>
          <w:szCs w:val="22"/>
          <w:lang w:val="en-US" w:eastAsia="zh-CN"/>
        </w:rPr>
        <w:t xml:space="preserve"> receipt of </w:t>
      </w:r>
      <w:proofErr w:type="spellStart"/>
      <w:r w:rsidR="00BF36BE" w:rsidRPr="00BF36BE">
        <w:rPr>
          <w:i/>
          <w:iCs/>
          <w:sz w:val="22"/>
          <w:szCs w:val="22"/>
          <w:lang w:val="en-US" w:eastAsia="zh-CN"/>
        </w:rPr>
        <w:t>RequestLocationInformation</w:t>
      </w:r>
      <w:proofErr w:type="spellEnd"/>
      <w:r w:rsidR="00BF36BE">
        <w:rPr>
          <w:sz w:val="22"/>
          <w:szCs w:val="22"/>
          <w:lang w:val="en-US" w:eastAsia="zh-CN"/>
        </w:rPr>
        <w:t xml:space="preserve"> and </w:t>
      </w:r>
      <w:proofErr w:type="spellStart"/>
      <w:r w:rsidR="00BF36BE" w:rsidRPr="00BF36BE">
        <w:rPr>
          <w:i/>
          <w:iCs/>
          <w:sz w:val="22"/>
          <w:szCs w:val="22"/>
          <w:lang w:val="en-US" w:eastAsia="zh-CN"/>
        </w:rPr>
        <w:t>ProvideLocationInformation</w:t>
      </w:r>
      <w:proofErr w:type="spellEnd"/>
      <w:r w:rsidR="00E6731F">
        <w:rPr>
          <w:sz w:val="22"/>
          <w:szCs w:val="22"/>
          <w:lang w:val="en-US" w:eastAsia="zh-CN"/>
        </w:rPr>
        <w:t>)</w:t>
      </w:r>
      <w:r>
        <w:rPr>
          <w:sz w:val="22"/>
          <w:szCs w:val="22"/>
          <w:lang w:val="en-US" w:eastAsia="zh-CN"/>
        </w:rPr>
        <w:t>.</w:t>
      </w:r>
      <w:r w:rsidR="00BF36BE">
        <w:rPr>
          <w:sz w:val="22"/>
          <w:szCs w:val="22"/>
          <w:lang w:val="en-US" w:eastAsia="zh-CN"/>
        </w:rPr>
        <w:t xml:space="preserve"> </w:t>
      </w:r>
      <w:r w:rsidR="00D83DA8">
        <w:rPr>
          <w:sz w:val="22"/>
          <w:szCs w:val="22"/>
          <w:lang w:val="en-US" w:eastAsia="zh-CN"/>
        </w:rPr>
        <w:t>T</w:t>
      </w:r>
      <w:r w:rsidR="00E6731F">
        <w:rPr>
          <w:sz w:val="22"/>
          <w:szCs w:val="22"/>
          <w:lang w:val="en-US" w:eastAsia="zh-CN"/>
        </w:rPr>
        <w:t>he</w:t>
      </w:r>
      <w:r w:rsidR="00790791">
        <w:rPr>
          <w:sz w:val="22"/>
          <w:szCs w:val="22"/>
          <w:lang w:val="en-US" w:eastAsia="zh-CN"/>
        </w:rPr>
        <w:t xml:space="preserve"> LMF can also</w:t>
      </w:r>
      <w:r w:rsidR="00E6731F">
        <w:rPr>
          <w:sz w:val="22"/>
          <w:szCs w:val="22"/>
          <w:lang w:val="en-US" w:eastAsia="zh-CN"/>
        </w:rPr>
        <w:t xml:space="preserve"> </w:t>
      </w:r>
      <w:r w:rsidR="009668C1">
        <w:rPr>
          <w:sz w:val="22"/>
          <w:szCs w:val="22"/>
          <w:lang w:val="en-US" w:eastAsia="zh-CN"/>
        </w:rPr>
        <w:t>configure</w:t>
      </w:r>
      <w:r w:rsidR="00BD5F32">
        <w:rPr>
          <w:sz w:val="22"/>
          <w:szCs w:val="22"/>
          <w:lang w:val="en-US" w:eastAsia="zh-CN"/>
        </w:rPr>
        <w:t>/indicate</w:t>
      </w:r>
      <w:r w:rsidR="00790791">
        <w:rPr>
          <w:sz w:val="22"/>
          <w:szCs w:val="22"/>
          <w:lang w:val="en-US" w:eastAsia="zh-CN"/>
        </w:rPr>
        <w:t xml:space="preserve"> the</w:t>
      </w:r>
      <w:r w:rsidR="00E74915">
        <w:rPr>
          <w:sz w:val="22"/>
          <w:szCs w:val="22"/>
          <w:lang w:val="en-US" w:eastAsia="zh-CN"/>
        </w:rPr>
        <w:t xml:space="preserve"> following, which is not currently supported</w:t>
      </w:r>
      <w:r w:rsidR="007D544D">
        <w:rPr>
          <w:sz w:val="22"/>
          <w:szCs w:val="22"/>
          <w:lang w:val="en-US" w:eastAsia="zh-CN"/>
        </w:rPr>
        <w:t>:</w:t>
      </w:r>
    </w:p>
    <w:p w14:paraId="42A104DA" w14:textId="2B64CFED" w:rsidR="00FA10EC" w:rsidRPr="00FA10EC" w:rsidRDefault="007D544D" w:rsidP="00FA10EC">
      <w:pPr>
        <w:pStyle w:val="ListParagraph"/>
        <w:numPr>
          <w:ilvl w:val="0"/>
          <w:numId w:val="10"/>
        </w:numPr>
        <w:jc w:val="both"/>
        <w:rPr>
          <w:lang w:eastAsia="zh-CN"/>
        </w:rPr>
      </w:pPr>
      <w:r>
        <w:t xml:space="preserve">The expected response time </w:t>
      </w:r>
      <w:r w:rsidR="00FA10EC" w:rsidRPr="00FA10EC">
        <w:t xml:space="preserve">between receipt of </w:t>
      </w:r>
      <w:proofErr w:type="spellStart"/>
      <w:r w:rsidR="00FA10EC" w:rsidRPr="00FA10EC">
        <w:rPr>
          <w:i/>
          <w:iCs/>
        </w:rPr>
        <w:t>RequestCapability</w:t>
      </w:r>
      <w:proofErr w:type="spellEnd"/>
      <w:r w:rsidR="00FA10EC" w:rsidRPr="00FA10EC">
        <w:t xml:space="preserve"> and </w:t>
      </w:r>
      <w:proofErr w:type="spellStart"/>
      <w:r w:rsidR="00FA10EC" w:rsidRPr="00FA10EC">
        <w:rPr>
          <w:i/>
          <w:iCs/>
        </w:rPr>
        <w:t>ProvideCapabilites</w:t>
      </w:r>
      <w:proofErr w:type="spellEnd"/>
      <w:r w:rsidR="00FA10EC" w:rsidRPr="00FA10EC">
        <w:t xml:space="preserve"> messages</w:t>
      </w:r>
      <w:r>
        <w:t>.</w:t>
      </w:r>
    </w:p>
    <w:p w14:paraId="4567B8EC" w14:textId="77777777" w:rsidR="00340FFE" w:rsidRDefault="002E06A5" w:rsidP="00FA10EC">
      <w:pPr>
        <w:pStyle w:val="ListParagraph"/>
        <w:numPr>
          <w:ilvl w:val="0"/>
          <w:numId w:val="10"/>
        </w:numPr>
        <w:jc w:val="both"/>
        <w:rPr>
          <w:lang w:eastAsia="zh-CN"/>
        </w:rPr>
      </w:pPr>
      <w:r>
        <w:rPr>
          <w:lang w:eastAsia="zh-CN"/>
        </w:rPr>
        <w:lastRenderedPageBreak/>
        <w:t xml:space="preserve">The </w:t>
      </w:r>
      <w:r w:rsidR="00D75F53">
        <w:rPr>
          <w:lang w:eastAsia="zh-CN"/>
        </w:rPr>
        <w:t>time</w:t>
      </w:r>
      <w:r>
        <w:rPr>
          <w:lang w:eastAsia="zh-CN"/>
        </w:rPr>
        <w:t xml:space="preserve"> </w:t>
      </w:r>
      <w:r w:rsidR="00E6731F" w:rsidRPr="00FA10EC">
        <w:rPr>
          <w:lang w:eastAsia="zh-CN"/>
        </w:rPr>
        <w:t xml:space="preserve">between </w:t>
      </w:r>
      <w:r>
        <w:rPr>
          <w:lang w:eastAsia="zh-CN"/>
        </w:rPr>
        <w:t xml:space="preserve">UE </w:t>
      </w:r>
      <w:r w:rsidR="008C52DE" w:rsidRPr="00FA10EC">
        <w:rPr>
          <w:lang w:eastAsia="zh-CN"/>
        </w:rPr>
        <w:t xml:space="preserve">receipt of </w:t>
      </w:r>
      <w:r w:rsidR="002D22DE" w:rsidRPr="00FA10EC">
        <w:rPr>
          <w:lang w:eastAsia="zh-CN"/>
        </w:rPr>
        <w:t>(pre-)configured assistance</w:t>
      </w:r>
      <w:r w:rsidR="002402BF" w:rsidRPr="00FA10EC">
        <w:rPr>
          <w:lang w:eastAsia="zh-CN"/>
        </w:rPr>
        <w:t xml:space="preserve"> (e.g. </w:t>
      </w:r>
      <w:proofErr w:type="spellStart"/>
      <w:r w:rsidR="002402BF" w:rsidRPr="00FA10EC">
        <w:rPr>
          <w:i/>
          <w:iCs/>
          <w:lang w:eastAsia="zh-CN"/>
        </w:rPr>
        <w:t>Provide</w:t>
      </w:r>
      <w:r w:rsidR="009668C1" w:rsidRPr="00FA10EC">
        <w:rPr>
          <w:i/>
          <w:iCs/>
          <w:lang w:eastAsia="zh-CN"/>
        </w:rPr>
        <w:t>AssistanceData</w:t>
      </w:r>
      <w:proofErr w:type="spellEnd"/>
      <w:r w:rsidR="00D75F53">
        <w:rPr>
          <w:lang w:eastAsia="zh-CN"/>
        </w:rPr>
        <w:t xml:space="preserve"> or </w:t>
      </w:r>
      <w:proofErr w:type="spellStart"/>
      <w:r w:rsidR="00D75F53" w:rsidRPr="00D75F53">
        <w:rPr>
          <w:i/>
          <w:iCs/>
          <w:lang w:eastAsia="zh-CN"/>
        </w:rPr>
        <w:t>po</w:t>
      </w:r>
      <w:r w:rsidR="00D75F53">
        <w:rPr>
          <w:i/>
          <w:iCs/>
          <w:lang w:eastAsia="zh-CN"/>
        </w:rPr>
        <w:t>S</w:t>
      </w:r>
      <w:r w:rsidR="00D75F53" w:rsidRPr="00D75F53">
        <w:rPr>
          <w:i/>
          <w:iCs/>
          <w:lang w:eastAsia="zh-CN"/>
        </w:rPr>
        <w:t>IB</w:t>
      </w:r>
      <w:proofErr w:type="spellEnd"/>
      <w:r w:rsidR="000D4801" w:rsidRPr="00FA10EC">
        <w:rPr>
          <w:lang w:eastAsia="zh-CN"/>
        </w:rPr>
        <w:t xml:space="preserve"> message</w:t>
      </w:r>
      <w:r w:rsidR="00D75F53">
        <w:rPr>
          <w:lang w:eastAsia="zh-CN"/>
        </w:rPr>
        <w:t>s</w:t>
      </w:r>
      <w:r w:rsidR="009668C1" w:rsidRPr="00FA10EC">
        <w:rPr>
          <w:lang w:eastAsia="zh-CN"/>
        </w:rPr>
        <w:t>)</w:t>
      </w:r>
      <w:r w:rsidR="002D22DE" w:rsidRPr="00FA10EC">
        <w:rPr>
          <w:lang w:eastAsia="zh-CN"/>
        </w:rPr>
        <w:t xml:space="preserve"> and </w:t>
      </w:r>
      <w:r>
        <w:rPr>
          <w:lang w:eastAsia="zh-CN"/>
        </w:rPr>
        <w:t xml:space="preserve">UE </w:t>
      </w:r>
      <w:r w:rsidR="002D22DE" w:rsidRPr="00FA10EC">
        <w:rPr>
          <w:lang w:eastAsia="zh-CN"/>
        </w:rPr>
        <w:t xml:space="preserve">receipt of </w:t>
      </w:r>
      <w:proofErr w:type="spellStart"/>
      <w:r w:rsidR="004C49B0" w:rsidRPr="00FA10EC">
        <w:rPr>
          <w:i/>
          <w:iCs/>
          <w:lang w:eastAsia="zh-CN"/>
        </w:rPr>
        <w:t>RequestLocationInformation</w:t>
      </w:r>
      <w:proofErr w:type="spellEnd"/>
      <w:r w:rsidR="00340FFE">
        <w:rPr>
          <w:lang w:eastAsia="zh-CN"/>
        </w:rPr>
        <w:t>.</w:t>
      </w:r>
    </w:p>
    <w:p w14:paraId="55DE6AA1" w14:textId="7704A241" w:rsidR="00E36576" w:rsidRDefault="00340FFE" w:rsidP="00340FFE">
      <w:pPr>
        <w:jc w:val="both"/>
        <w:rPr>
          <w:sz w:val="22"/>
          <w:szCs w:val="22"/>
          <w:lang w:eastAsia="zh-CN"/>
        </w:rPr>
      </w:pPr>
      <w:r>
        <w:rPr>
          <w:sz w:val="22"/>
          <w:szCs w:val="22"/>
          <w:lang w:eastAsia="zh-CN"/>
        </w:rPr>
        <w:t>This would</w:t>
      </w:r>
      <w:r w:rsidR="00A20220" w:rsidRPr="00340FFE">
        <w:rPr>
          <w:sz w:val="22"/>
          <w:szCs w:val="22"/>
          <w:lang w:eastAsia="zh-CN"/>
        </w:rPr>
        <w:t xml:space="preserve"> provide a </w:t>
      </w:r>
      <w:r w:rsidR="00E142B1" w:rsidRPr="00340FFE">
        <w:rPr>
          <w:sz w:val="22"/>
          <w:szCs w:val="22"/>
          <w:lang w:eastAsia="zh-CN"/>
        </w:rPr>
        <w:t xml:space="preserve">greater degree of </w:t>
      </w:r>
      <w:r w:rsidR="001B5717" w:rsidRPr="00340FFE">
        <w:rPr>
          <w:sz w:val="22"/>
          <w:szCs w:val="22"/>
          <w:lang w:eastAsia="zh-CN"/>
        </w:rPr>
        <w:t xml:space="preserve">timing control to the network </w:t>
      </w:r>
      <w:r>
        <w:rPr>
          <w:sz w:val="22"/>
          <w:szCs w:val="22"/>
          <w:lang w:eastAsia="zh-CN"/>
        </w:rPr>
        <w:t>while</w:t>
      </w:r>
      <w:r w:rsidR="001B5717" w:rsidRPr="00340FFE">
        <w:rPr>
          <w:sz w:val="22"/>
          <w:szCs w:val="22"/>
          <w:lang w:eastAsia="zh-CN"/>
        </w:rPr>
        <w:t xml:space="preserve"> </w:t>
      </w:r>
      <w:r w:rsidR="00B178AF" w:rsidRPr="00340FFE">
        <w:rPr>
          <w:sz w:val="22"/>
          <w:szCs w:val="22"/>
          <w:lang w:eastAsia="zh-CN"/>
        </w:rPr>
        <w:t xml:space="preserve">at the same time </w:t>
      </w:r>
      <w:r w:rsidR="00E74915">
        <w:rPr>
          <w:sz w:val="22"/>
          <w:szCs w:val="22"/>
          <w:lang w:eastAsia="zh-CN"/>
        </w:rPr>
        <w:t>allowing</w:t>
      </w:r>
      <w:r w:rsidR="001B5717" w:rsidRPr="00340FFE">
        <w:rPr>
          <w:sz w:val="22"/>
          <w:szCs w:val="22"/>
          <w:lang w:eastAsia="zh-CN"/>
        </w:rPr>
        <w:t xml:space="preserve"> the UE</w:t>
      </w:r>
      <w:r w:rsidR="002F4B16">
        <w:rPr>
          <w:sz w:val="22"/>
          <w:szCs w:val="22"/>
          <w:lang w:eastAsia="zh-CN"/>
        </w:rPr>
        <w:t xml:space="preserve"> to</w:t>
      </w:r>
      <w:r w:rsidR="001B5717" w:rsidRPr="00340FFE">
        <w:rPr>
          <w:sz w:val="22"/>
          <w:szCs w:val="22"/>
          <w:lang w:eastAsia="zh-CN"/>
        </w:rPr>
        <w:t xml:space="preserve"> </w:t>
      </w:r>
      <w:r w:rsidR="003B24EA" w:rsidRPr="00340FFE">
        <w:rPr>
          <w:sz w:val="22"/>
          <w:szCs w:val="22"/>
          <w:lang w:eastAsia="zh-CN"/>
        </w:rPr>
        <w:t>know exactly when the start of the</w:t>
      </w:r>
      <w:r w:rsidR="00EA553B" w:rsidRPr="00340FFE">
        <w:rPr>
          <w:sz w:val="22"/>
          <w:szCs w:val="22"/>
          <w:lang w:eastAsia="zh-CN"/>
        </w:rPr>
        <w:t xml:space="preserve"> measurement phase</w:t>
      </w:r>
      <w:r w:rsidR="003B24EA" w:rsidRPr="00340FFE">
        <w:rPr>
          <w:sz w:val="22"/>
          <w:szCs w:val="22"/>
          <w:lang w:eastAsia="zh-CN"/>
        </w:rPr>
        <w:t xml:space="preserve"> will take place</w:t>
      </w:r>
      <w:r w:rsidR="00E74915">
        <w:rPr>
          <w:sz w:val="22"/>
          <w:szCs w:val="22"/>
          <w:lang w:eastAsia="zh-CN"/>
        </w:rPr>
        <w:t xml:space="preserve"> after reception of the assistance data</w:t>
      </w:r>
      <w:r w:rsidR="001B5717" w:rsidRPr="00340FFE">
        <w:rPr>
          <w:sz w:val="22"/>
          <w:szCs w:val="22"/>
          <w:lang w:eastAsia="zh-CN"/>
        </w:rPr>
        <w:t>.</w:t>
      </w:r>
      <w:r w:rsidR="00230CAF" w:rsidRPr="00340FFE">
        <w:rPr>
          <w:sz w:val="22"/>
          <w:szCs w:val="22"/>
          <w:lang w:eastAsia="zh-CN"/>
        </w:rPr>
        <w:t xml:space="preserve"> The configuration of this duration is under network control and offers more predictability</w:t>
      </w:r>
      <w:r w:rsidR="00942811">
        <w:rPr>
          <w:sz w:val="22"/>
          <w:szCs w:val="22"/>
          <w:lang w:eastAsia="zh-CN"/>
        </w:rPr>
        <w:t xml:space="preserve"> and enables </w:t>
      </w:r>
      <w:r w:rsidR="008A5BD0">
        <w:rPr>
          <w:sz w:val="22"/>
          <w:szCs w:val="22"/>
          <w:lang w:eastAsia="zh-CN"/>
        </w:rPr>
        <w:t>a more realistic timing from the RAN point of view</w:t>
      </w:r>
      <w:r w:rsidR="002F4B16">
        <w:rPr>
          <w:sz w:val="22"/>
          <w:szCs w:val="22"/>
          <w:lang w:eastAsia="zh-CN"/>
        </w:rPr>
        <w:t xml:space="preserve"> and can be kept in check and compared with regard to the </w:t>
      </w:r>
      <w:r w:rsidR="002F4B16">
        <w:rPr>
          <w:sz w:val="22"/>
          <w:szCs w:val="22"/>
          <w:lang w:val="en-US" w:eastAsia="zh-CN"/>
        </w:rPr>
        <w:t>LCS Client/AF/UE’s expected location time</w:t>
      </w:r>
      <w:r w:rsidR="00230CAF" w:rsidRPr="00340FFE">
        <w:rPr>
          <w:sz w:val="22"/>
          <w:szCs w:val="22"/>
          <w:lang w:eastAsia="zh-CN"/>
        </w:rPr>
        <w:t>.</w:t>
      </w:r>
    </w:p>
    <w:p w14:paraId="3406110E" w14:textId="20CEAFD9" w:rsidR="003565FA" w:rsidRDefault="003565FA" w:rsidP="00340FFE">
      <w:pPr>
        <w:jc w:val="both"/>
        <w:rPr>
          <w:sz w:val="22"/>
          <w:szCs w:val="22"/>
          <w:lang w:eastAsia="zh-CN"/>
        </w:rPr>
      </w:pPr>
      <w:r w:rsidRPr="0010204C">
        <w:rPr>
          <w:b/>
          <w:bCs/>
          <w:sz w:val="22"/>
          <w:szCs w:val="22"/>
        </w:rPr>
        <w:t xml:space="preserve">Observation </w:t>
      </w:r>
      <w:r w:rsidR="00FF6144">
        <w:rPr>
          <w:b/>
          <w:bCs/>
          <w:sz w:val="22"/>
          <w:szCs w:val="22"/>
        </w:rPr>
        <w:t>3</w:t>
      </w:r>
      <w:r w:rsidRPr="0010204C">
        <w:rPr>
          <w:b/>
          <w:bCs/>
          <w:sz w:val="22"/>
          <w:szCs w:val="22"/>
        </w:rPr>
        <w:t>:</w:t>
      </w:r>
      <w:r>
        <w:rPr>
          <w:b/>
          <w:bCs/>
          <w:sz w:val="22"/>
          <w:szCs w:val="22"/>
        </w:rPr>
        <w:t xml:space="preserve"> </w:t>
      </w:r>
      <w:r w:rsidR="001B15A8">
        <w:rPr>
          <w:b/>
          <w:bCs/>
          <w:sz w:val="22"/>
          <w:szCs w:val="22"/>
        </w:rPr>
        <w:t>Splitting the scheduled time</w:t>
      </w:r>
      <w:r w:rsidR="00E74915">
        <w:rPr>
          <w:b/>
          <w:bCs/>
          <w:sz w:val="22"/>
          <w:szCs w:val="22"/>
        </w:rPr>
        <w:t xml:space="preserve"> (</w:t>
      </w:r>
      <w:proofErr w:type="spellStart"/>
      <w:r w:rsidR="00E74915" w:rsidRPr="00260F67">
        <w:rPr>
          <w:b/>
          <w:bCs/>
        </w:rPr>
        <w:t>T</w:t>
      </w:r>
      <w:r w:rsidR="00E74915" w:rsidRPr="00B215E7">
        <w:rPr>
          <w:b/>
          <w:bCs/>
          <w:vertAlign w:val="subscript"/>
        </w:rPr>
        <w:t>scheduled</w:t>
      </w:r>
      <w:proofErr w:type="spellEnd"/>
      <w:r w:rsidR="00E74915">
        <w:rPr>
          <w:b/>
          <w:bCs/>
        </w:rPr>
        <w:t>)</w:t>
      </w:r>
      <w:r w:rsidR="001B15A8">
        <w:rPr>
          <w:b/>
          <w:bCs/>
          <w:sz w:val="22"/>
          <w:szCs w:val="22"/>
        </w:rPr>
        <w:t xml:space="preserve"> offers enhanced control and predictability of the final location estimate</w:t>
      </w:r>
      <w:r>
        <w:rPr>
          <w:b/>
          <w:bCs/>
          <w:sz w:val="22"/>
          <w:szCs w:val="22"/>
        </w:rPr>
        <w:t>.</w:t>
      </w:r>
    </w:p>
    <w:p w14:paraId="7B7520F9" w14:textId="3A35B234" w:rsidR="004930CB" w:rsidRDefault="00230CAF" w:rsidP="004930CB">
      <w:pPr>
        <w:spacing w:after="0"/>
        <w:jc w:val="both"/>
        <w:rPr>
          <w:b/>
          <w:bCs/>
          <w:sz w:val="22"/>
          <w:szCs w:val="22"/>
        </w:rPr>
      </w:pPr>
      <w:r>
        <w:rPr>
          <w:b/>
          <w:bCs/>
          <w:sz w:val="22"/>
          <w:szCs w:val="22"/>
        </w:rPr>
        <w:t xml:space="preserve">Proposal </w:t>
      </w:r>
      <w:r w:rsidR="00DD0DFE">
        <w:rPr>
          <w:b/>
          <w:bCs/>
          <w:sz w:val="22"/>
          <w:szCs w:val="22"/>
        </w:rPr>
        <w:t>2</w:t>
      </w:r>
      <w:r>
        <w:rPr>
          <w:b/>
          <w:bCs/>
          <w:sz w:val="22"/>
          <w:szCs w:val="22"/>
        </w:rPr>
        <w:t xml:space="preserve">: RAN2 to consider </w:t>
      </w:r>
      <w:r w:rsidR="0003433D">
        <w:rPr>
          <w:b/>
          <w:bCs/>
          <w:sz w:val="22"/>
          <w:szCs w:val="22"/>
        </w:rPr>
        <w:t xml:space="preserve">splitting the </w:t>
      </w:r>
      <w:r w:rsidR="004930CB">
        <w:rPr>
          <w:b/>
          <w:bCs/>
          <w:sz w:val="22"/>
          <w:szCs w:val="22"/>
        </w:rPr>
        <w:t>scheduled time into two parts</w:t>
      </w:r>
      <w:r w:rsidR="00281698">
        <w:rPr>
          <w:b/>
          <w:bCs/>
          <w:sz w:val="22"/>
          <w:szCs w:val="22"/>
        </w:rPr>
        <w:t xml:space="preserve"> as follows,</w:t>
      </w:r>
      <w:r w:rsidR="00F813D7">
        <w:rPr>
          <w:b/>
          <w:bCs/>
          <w:sz w:val="22"/>
          <w:szCs w:val="22"/>
        </w:rPr>
        <w:t xml:space="preserve"> for better predictability and control</w:t>
      </w:r>
      <w:r w:rsidR="002F4B16">
        <w:rPr>
          <w:b/>
          <w:bCs/>
          <w:sz w:val="22"/>
          <w:szCs w:val="22"/>
        </w:rPr>
        <w:t xml:space="preserve"> </w:t>
      </w:r>
      <w:r w:rsidR="00AA654F">
        <w:rPr>
          <w:b/>
          <w:bCs/>
          <w:sz w:val="22"/>
          <w:szCs w:val="22"/>
        </w:rPr>
        <w:t xml:space="preserve">and easier tracking </w:t>
      </w:r>
      <w:r w:rsidR="002F4B16">
        <w:rPr>
          <w:b/>
          <w:bCs/>
          <w:sz w:val="22"/>
          <w:szCs w:val="22"/>
        </w:rPr>
        <w:t>from the RAN side</w:t>
      </w:r>
      <w:r w:rsidR="004930CB">
        <w:rPr>
          <w:b/>
          <w:bCs/>
          <w:sz w:val="22"/>
          <w:szCs w:val="22"/>
        </w:rPr>
        <w:t>:</w:t>
      </w:r>
    </w:p>
    <w:p w14:paraId="5FAF619D" w14:textId="2A97E180" w:rsidR="004930CB" w:rsidRPr="007672A6" w:rsidRDefault="00F813D7" w:rsidP="004930CB">
      <w:pPr>
        <w:pStyle w:val="ListParagraph"/>
        <w:numPr>
          <w:ilvl w:val="0"/>
          <w:numId w:val="13"/>
        </w:numPr>
        <w:jc w:val="both"/>
        <w:rPr>
          <w:b/>
          <w:bCs/>
          <w:lang w:eastAsia="zh-CN"/>
        </w:rPr>
      </w:pPr>
      <w:r w:rsidRPr="007672A6">
        <w:rPr>
          <w:b/>
          <w:bCs/>
          <w:lang w:eastAsia="zh-CN"/>
        </w:rPr>
        <w:t xml:space="preserve">The LMF </w:t>
      </w:r>
      <w:r w:rsidR="004812E5" w:rsidRPr="007672A6">
        <w:rPr>
          <w:b/>
          <w:bCs/>
        </w:rPr>
        <w:t xml:space="preserve">configuring/indicating the </w:t>
      </w:r>
      <w:r w:rsidR="00EE259E" w:rsidRPr="007672A6">
        <w:rPr>
          <w:b/>
          <w:bCs/>
        </w:rPr>
        <w:t xml:space="preserve">response </w:t>
      </w:r>
      <w:r w:rsidR="004812E5" w:rsidRPr="007672A6">
        <w:rPr>
          <w:b/>
          <w:bCs/>
        </w:rPr>
        <w:t>time between</w:t>
      </w:r>
      <w:r w:rsidR="00EE259E" w:rsidRPr="007672A6">
        <w:rPr>
          <w:b/>
          <w:bCs/>
        </w:rPr>
        <w:t xml:space="preserve"> receipt of </w:t>
      </w:r>
      <w:proofErr w:type="spellStart"/>
      <w:r w:rsidR="00EE259E" w:rsidRPr="007672A6">
        <w:rPr>
          <w:b/>
          <w:bCs/>
          <w:i/>
          <w:iCs/>
        </w:rPr>
        <w:t>RequestCapability</w:t>
      </w:r>
      <w:proofErr w:type="spellEnd"/>
      <w:r w:rsidR="00EE259E" w:rsidRPr="007672A6">
        <w:rPr>
          <w:b/>
          <w:bCs/>
        </w:rPr>
        <w:t xml:space="preserve"> and </w:t>
      </w:r>
      <w:proofErr w:type="spellStart"/>
      <w:r w:rsidR="00EE259E" w:rsidRPr="007672A6">
        <w:rPr>
          <w:b/>
          <w:bCs/>
          <w:i/>
          <w:iCs/>
        </w:rPr>
        <w:t>ProvideCapabilites</w:t>
      </w:r>
      <w:proofErr w:type="spellEnd"/>
      <w:r w:rsidR="007672A6" w:rsidRPr="007672A6">
        <w:rPr>
          <w:b/>
          <w:bCs/>
        </w:rPr>
        <w:t xml:space="preserve"> messages</w:t>
      </w:r>
      <w:r w:rsidR="007672A6">
        <w:rPr>
          <w:b/>
          <w:bCs/>
        </w:rPr>
        <w:t>.</w:t>
      </w:r>
    </w:p>
    <w:p w14:paraId="57BEB06F" w14:textId="084D3C06" w:rsidR="00E36576" w:rsidRPr="004930CB" w:rsidRDefault="00281698" w:rsidP="00281698">
      <w:pPr>
        <w:pStyle w:val="ListParagraph"/>
        <w:numPr>
          <w:ilvl w:val="0"/>
          <w:numId w:val="13"/>
        </w:numPr>
        <w:spacing w:after="240"/>
        <w:jc w:val="both"/>
        <w:rPr>
          <w:lang w:eastAsia="zh-CN"/>
        </w:rPr>
      </w:pPr>
      <w:r>
        <w:rPr>
          <w:b/>
          <w:bCs/>
        </w:rPr>
        <w:t>T</w:t>
      </w:r>
      <w:r w:rsidR="002B78D2" w:rsidRPr="007672A6">
        <w:rPr>
          <w:b/>
          <w:bCs/>
        </w:rPr>
        <w:t xml:space="preserve">he LMF </w:t>
      </w:r>
      <w:r w:rsidR="00BD5F32" w:rsidRPr="007672A6">
        <w:rPr>
          <w:b/>
          <w:bCs/>
        </w:rPr>
        <w:t xml:space="preserve">configuring/indicating the time between receiving the </w:t>
      </w:r>
      <w:r w:rsidR="000D4801" w:rsidRPr="007672A6">
        <w:rPr>
          <w:b/>
          <w:bCs/>
        </w:rPr>
        <w:t xml:space="preserve">(pre-)configured assistance data </w:t>
      </w:r>
      <w:r w:rsidR="00E0398A" w:rsidRPr="007672A6">
        <w:rPr>
          <w:b/>
          <w:bCs/>
        </w:rPr>
        <w:t>(</w:t>
      </w:r>
      <w:r w:rsidR="000D4801" w:rsidRPr="007672A6">
        <w:rPr>
          <w:b/>
          <w:bCs/>
          <w:lang w:eastAsia="zh-CN"/>
        </w:rPr>
        <w:t xml:space="preserve">e.g. via </w:t>
      </w:r>
      <w:proofErr w:type="spellStart"/>
      <w:r w:rsidR="000D4801" w:rsidRPr="007672A6">
        <w:rPr>
          <w:b/>
          <w:bCs/>
          <w:lang w:eastAsia="zh-CN"/>
        </w:rPr>
        <w:t>posSIB</w:t>
      </w:r>
      <w:proofErr w:type="spellEnd"/>
      <w:r w:rsidR="000D4801" w:rsidRPr="007672A6">
        <w:rPr>
          <w:b/>
          <w:bCs/>
          <w:lang w:eastAsia="zh-CN"/>
        </w:rPr>
        <w:t>/</w:t>
      </w:r>
      <w:proofErr w:type="spellStart"/>
      <w:r w:rsidR="000D4801" w:rsidRPr="007672A6">
        <w:rPr>
          <w:b/>
          <w:bCs/>
          <w:i/>
          <w:iCs/>
          <w:lang w:eastAsia="zh-CN"/>
        </w:rPr>
        <w:t>ProvideAssistanceData</w:t>
      </w:r>
      <w:proofErr w:type="spellEnd"/>
      <w:r w:rsidR="000D4801" w:rsidRPr="007672A6">
        <w:rPr>
          <w:b/>
          <w:bCs/>
          <w:lang w:eastAsia="zh-CN"/>
        </w:rPr>
        <w:t xml:space="preserve"> message</w:t>
      </w:r>
      <w:r w:rsidR="00E0398A" w:rsidRPr="007672A6">
        <w:rPr>
          <w:b/>
          <w:bCs/>
          <w:lang w:eastAsia="zh-CN"/>
        </w:rPr>
        <w:t>)</w:t>
      </w:r>
      <w:r w:rsidR="000D4801" w:rsidRPr="007672A6">
        <w:rPr>
          <w:b/>
          <w:bCs/>
        </w:rPr>
        <w:t xml:space="preserve"> and </w:t>
      </w:r>
      <w:r w:rsidR="0043162B" w:rsidRPr="007672A6">
        <w:rPr>
          <w:b/>
          <w:bCs/>
        </w:rPr>
        <w:t xml:space="preserve">receiving the </w:t>
      </w:r>
      <w:proofErr w:type="spellStart"/>
      <w:r w:rsidR="002B78D2" w:rsidRPr="007672A6">
        <w:rPr>
          <w:b/>
          <w:bCs/>
          <w:i/>
          <w:iCs/>
          <w:lang w:eastAsia="zh-CN"/>
        </w:rPr>
        <w:t>RequestLocationInformation</w:t>
      </w:r>
      <w:proofErr w:type="spellEnd"/>
      <w:r w:rsidR="002B78D2" w:rsidRPr="007672A6">
        <w:rPr>
          <w:b/>
          <w:bCs/>
          <w:i/>
          <w:iCs/>
          <w:lang w:eastAsia="zh-CN"/>
        </w:rPr>
        <w:t xml:space="preserve"> message.</w:t>
      </w:r>
    </w:p>
    <w:p w14:paraId="46564C18" w14:textId="39024B95" w:rsidR="00842E6F" w:rsidRDefault="00842E6F" w:rsidP="00842E6F">
      <w:pPr>
        <w:jc w:val="both"/>
        <w:rPr>
          <w:sz w:val="22"/>
          <w:szCs w:val="22"/>
          <w:lang w:val="en-US" w:eastAsia="zh-CN"/>
        </w:rPr>
      </w:pPr>
      <w:r>
        <w:rPr>
          <w:sz w:val="22"/>
          <w:szCs w:val="22"/>
          <w:lang w:val="en-US" w:eastAsia="zh-CN"/>
        </w:rPr>
        <w:t xml:space="preserve">The following existing signalling options </w:t>
      </w:r>
      <w:r>
        <w:rPr>
          <w:sz w:val="22"/>
          <w:szCs w:val="22"/>
        </w:rPr>
        <w:t xml:space="preserve">can be considered to provide the </w:t>
      </w:r>
      <w:r w:rsidR="00E74915">
        <w:rPr>
          <w:sz w:val="22"/>
          <w:szCs w:val="22"/>
        </w:rPr>
        <w:t>(</w:t>
      </w:r>
      <w:r>
        <w:rPr>
          <w:sz w:val="22"/>
          <w:szCs w:val="22"/>
        </w:rPr>
        <w:t>pre-</w:t>
      </w:r>
      <w:r w:rsidR="00E74915">
        <w:rPr>
          <w:sz w:val="22"/>
          <w:szCs w:val="22"/>
        </w:rPr>
        <w:t>)</w:t>
      </w:r>
      <w:r>
        <w:rPr>
          <w:sz w:val="22"/>
          <w:szCs w:val="22"/>
        </w:rPr>
        <w:t>configured assistance data needed schedule the UE in advance with assistance data</w:t>
      </w:r>
      <w:r>
        <w:rPr>
          <w:sz w:val="22"/>
          <w:szCs w:val="22"/>
          <w:lang w:val="en-US" w:eastAsia="zh-CN"/>
        </w:rPr>
        <w:t>:</w:t>
      </w:r>
    </w:p>
    <w:p w14:paraId="77B218F8" w14:textId="3299B173" w:rsidR="00842E6F" w:rsidRPr="00302FBE" w:rsidRDefault="00842E6F" w:rsidP="00842E6F">
      <w:pPr>
        <w:pStyle w:val="ListParagraph"/>
        <w:numPr>
          <w:ilvl w:val="0"/>
          <w:numId w:val="11"/>
        </w:numPr>
        <w:jc w:val="both"/>
        <w:rPr>
          <w:i/>
          <w:iCs/>
          <w:lang w:eastAsia="zh-CN"/>
        </w:rPr>
      </w:pPr>
      <w:proofErr w:type="spellStart"/>
      <w:r w:rsidRPr="0036620F">
        <w:rPr>
          <w:i/>
          <w:iCs/>
          <w:lang w:eastAsia="zh-CN"/>
        </w:rPr>
        <w:t>RequestAssistanceData</w:t>
      </w:r>
      <w:proofErr w:type="spellEnd"/>
      <w:r>
        <w:rPr>
          <w:lang w:eastAsia="zh-CN"/>
        </w:rPr>
        <w:t xml:space="preserve"> </w:t>
      </w:r>
      <w:r w:rsidR="000E49B3">
        <w:rPr>
          <w:lang w:eastAsia="zh-CN"/>
        </w:rPr>
        <w:t>–</w:t>
      </w:r>
      <w:r>
        <w:rPr>
          <w:lang w:eastAsia="zh-CN"/>
        </w:rPr>
        <w:t xml:space="preserve"> </w:t>
      </w:r>
      <w:r w:rsidR="000E49B3">
        <w:rPr>
          <w:lang w:eastAsia="zh-CN"/>
        </w:rPr>
        <w:t>UE can request pre-configured assistance data and is s</w:t>
      </w:r>
      <w:r>
        <w:rPr>
          <w:lang w:eastAsia="zh-CN"/>
        </w:rPr>
        <w:t>ignaled to LMF by the UE in the case of UE-based methods (MO-LR).</w:t>
      </w:r>
    </w:p>
    <w:p w14:paraId="0674E3A6" w14:textId="194F4A93" w:rsidR="00842E6F" w:rsidRPr="008311E8" w:rsidRDefault="00842E6F" w:rsidP="00842E6F">
      <w:pPr>
        <w:pStyle w:val="ListParagraph"/>
        <w:numPr>
          <w:ilvl w:val="0"/>
          <w:numId w:val="11"/>
        </w:numPr>
        <w:jc w:val="both"/>
        <w:rPr>
          <w:i/>
          <w:iCs/>
          <w:lang w:eastAsia="zh-CN"/>
        </w:rPr>
      </w:pPr>
      <w:proofErr w:type="spellStart"/>
      <w:r w:rsidRPr="00FB56D7">
        <w:rPr>
          <w:i/>
          <w:iCs/>
          <w:lang w:eastAsia="zh-CN"/>
        </w:rPr>
        <w:t>ProvideAssist</w:t>
      </w:r>
      <w:r>
        <w:rPr>
          <w:i/>
          <w:iCs/>
          <w:lang w:eastAsia="zh-CN"/>
        </w:rPr>
        <w:t>ance</w:t>
      </w:r>
      <w:r w:rsidRPr="00FB56D7">
        <w:rPr>
          <w:i/>
          <w:iCs/>
          <w:lang w:eastAsia="zh-CN"/>
        </w:rPr>
        <w:t>Data</w:t>
      </w:r>
      <w:proofErr w:type="spellEnd"/>
      <w:r>
        <w:rPr>
          <w:lang w:eastAsia="zh-CN"/>
        </w:rPr>
        <w:t xml:space="preserve"> </w:t>
      </w:r>
      <w:proofErr w:type="gramStart"/>
      <w:r>
        <w:rPr>
          <w:lang w:eastAsia="zh-CN"/>
        </w:rPr>
        <w:t xml:space="preserve">- </w:t>
      </w:r>
      <w:r w:rsidRPr="00FB56D7">
        <w:rPr>
          <w:i/>
          <w:iCs/>
          <w:lang w:eastAsia="zh-CN"/>
        </w:rPr>
        <w:t xml:space="preserve"> </w:t>
      </w:r>
      <w:r w:rsidR="00B83E94">
        <w:rPr>
          <w:lang w:eastAsia="zh-CN"/>
        </w:rPr>
        <w:t>the</w:t>
      </w:r>
      <w:proofErr w:type="gramEnd"/>
      <w:r w:rsidR="00B83E94">
        <w:rPr>
          <w:lang w:eastAsia="zh-CN"/>
        </w:rPr>
        <w:t xml:space="preserve"> LMF can signal the pre-configured assistance data</w:t>
      </w:r>
      <w:r>
        <w:rPr>
          <w:lang w:eastAsia="zh-CN"/>
        </w:rPr>
        <w:t xml:space="preserve"> in a dedicated manner in response to a request or in an unsolicited manner.</w:t>
      </w:r>
    </w:p>
    <w:p w14:paraId="4D4E0D07" w14:textId="4D8CEF4C" w:rsidR="00842E6F" w:rsidRPr="00130E80" w:rsidRDefault="00842E6F" w:rsidP="00842E6F">
      <w:pPr>
        <w:pStyle w:val="ListParagraph"/>
        <w:numPr>
          <w:ilvl w:val="0"/>
          <w:numId w:val="11"/>
        </w:numPr>
        <w:jc w:val="both"/>
        <w:rPr>
          <w:i/>
          <w:iCs/>
          <w:lang w:eastAsia="zh-CN"/>
        </w:rPr>
      </w:pPr>
      <w:proofErr w:type="spellStart"/>
      <w:r w:rsidRPr="00130E80">
        <w:rPr>
          <w:i/>
          <w:iCs/>
          <w:lang w:eastAsia="zh-CN"/>
        </w:rPr>
        <w:t>posSIB</w:t>
      </w:r>
      <w:proofErr w:type="spellEnd"/>
      <w:r>
        <w:rPr>
          <w:lang w:eastAsia="zh-CN"/>
        </w:rPr>
        <w:t xml:space="preserve">- </w:t>
      </w:r>
      <w:r w:rsidR="00B83E94">
        <w:rPr>
          <w:lang w:eastAsia="zh-CN"/>
        </w:rPr>
        <w:t xml:space="preserve">The </w:t>
      </w:r>
      <w:r w:rsidR="00CD68B9">
        <w:rPr>
          <w:lang w:eastAsia="zh-CN"/>
        </w:rPr>
        <w:t>pre-configured assistance data could be b</w:t>
      </w:r>
      <w:r>
        <w:rPr>
          <w:lang w:eastAsia="zh-CN"/>
        </w:rPr>
        <w:t xml:space="preserve">roadcasted to a </w:t>
      </w:r>
      <w:proofErr w:type="gramStart"/>
      <w:r>
        <w:rPr>
          <w:lang w:eastAsia="zh-CN"/>
        </w:rPr>
        <w:t>groups</w:t>
      </w:r>
      <w:proofErr w:type="gramEnd"/>
      <w:r>
        <w:rPr>
          <w:lang w:eastAsia="zh-CN"/>
        </w:rPr>
        <w:t xml:space="preserve"> of UEs according to the </w:t>
      </w:r>
      <w:proofErr w:type="spellStart"/>
      <w:r>
        <w:rPr>
          <w:lang w:eastAsia="zh-CN"/>
        </w:rPr>
        <w:t>posSIB</w:t>
      </w:r>
      <w:proofErr w:type="spellEnd"/>
      <w:r>
        <w:rPr>
          <w:lang w:eastAsia="zh-CN"/>
        </w:rPr>
        <w:t xml:space="preserve"> Type, which is mapped to the assistance data. Can also be broadcasted </w:t>
      </w:r>
      <w:r w:rsidR="001B5E9D">
        <w:rPr>
          <w:lang w:eastAsia="zh-CN"/>
        </w:rPr>
        <w:t xml:space="preserve">based on </w:t>
      </w:r>
      <w:proofErr w:type="spellStart"/>
      <w:r w:rsidR="001B5E9D">
        <w:rPr>
          <w:lang w:eastAsia="zh-CN"/>
        </w:rPr>
        <w:t>a</w:t>
      </w:r>
      <w:proofErr w:type="spellEnd"/>
      <w:r>
        <w:rPr>
          <w:lang w:eastAsia="zh-CN"/>
        </w:rPr>
        <w:t xml:space="preserve"> on-demand request SI signalling.</w:t>
      </w:r>
    </w:p>
    <w:p w14:paraId="3FAA5867" w14:textId="08EC3DB0" w:rsidR="00042170" w:rsidRDefault="00042170" w:rsidP="00842E6F">
      <w:pPr>
        <w:spacing w:before="240"/>
        <w:jc w:val="both"/>
        <w:rPr>
          <w:sz w:val="22"/>
          <w:szCs w:val="22"/>
        </w:rPr>
      </w:pPr>
      <w:r>
        <w:rPr>
          <w:b/>
          <w:bCs/>
          <w:sz w:val="22"/>
          <w:szCs w:val="22"/>
        </w:rPr>
        <w:t xml:space="preserve">Proposal </w:t>
      </w:r>
      <w:r w:rsidR="00DD0DFE">
        <w:rPr>
          <w:b/>
          <w:bCs/>
          <w:sz w:val="22"/>
          <w:szCs w:val="22"/>
        </w:rPr>
        <w:t>3</w:t>
      </w:r>
      <w:r>
        <w:rPr>
          <w:b/>
          <w:bCs/>
          <w:sz w:val="22"/>
          <w:szCs w:val="22"/>
        </w:rPr>
        <w:t xml:space="preserve">: </w:t>
      </w:r>
      <w:r w:rsidR="00BF5D75">
        <w:rPr>
          <w:b/>
          <w:bCs/>
          <w:sz w:val="22"/>
          <w:szCs w:val="22"/>
        </w:rPr>
        <w:t xml:space="preserve">Existing procedures can be utilised to provide the </w:t>
      </w:r>
      <w:r w:rsidR="00281698">
        <w:rPr>
          <w:b/>
          <w:bCs/>
          <w:sz w:val="22"/>
          <w:szCs w:val="22"/>
        </w:rPr>
        <w:t>(</w:t>
      </w:r>
      <w:r w:rsidR="0097257B">
        <w:rPr>
          <w:b/>
          <w:bCs/>
          <w:sz w:val="22"/>
          <w:szCs w:val="22"/>
        </w:rPr>
        <w:t>pre-</w:t>
      </w:r>
      <w:r w:rsidR="00281698">
        <w:rPr>
          <w:b/>
          <w:bCs/>
          <w:sz w:val="22"/>
          <w:szCs w:val="22"/>
        </w:rPr>
        <w:t>)</w:t>
      </w:r>
      <w:r w:rsidR="0097257B">
        <w:rPr>
          <w:b/>
          <w:bCs/>
          <w:sz w:val="22"/>
          <w:szCs w:val="22"/>
        </w:rPr>
        <w:t xml:space="preserve">configured assistance data to support </w:t>
      </w:r>
      <w:r w:rsidR="00DE4080">
        <w:rPr>
          <w:b/>
          <w:bCs/>
          <w:sz w:val="22"/>
          <w:szCs w:val="22"/>
        </w:rPr>
        <w:t>obtaining the location estimate in advance.</w:t>
      </w:r>
    </w:p>
    <w:p w14:paraId="4554E967" w14:textId="2E57733B" w:rsidR="00E540CA" w:rsidRPr="009237F4" w:rsidRDefault="00DD550D" w:rsidP="004028CB">
      <w:pPr>
        <w:jc w:val="both"/>
        <w:rPr>
          <w:sz w:val="22"/>
          <w:szCs w:val="22"/>
        </w:rPr>
      </w:pPr>
      <w:r>
        <w:rPr>
          <w:sz w:val="22"/>
          <w:szCs w:val="22"/>
        </w:rPr>
        <w:t xml:space="preserve">In the case that multiple location </w:t>
      </w:r>
      <w:r w:rsidR="00266D5F">
        <w:rPr>
          <w:sz w:val="22"/>
          <w:szCs w:val="22"/>
        </w:rPr>
        <w:t>measurements</w:t>
      </w:r>
      <w:r w:rsidR="009237F4">
        <w:rPr>
          <w:sz w:val="22"/>
          <w:szCs w:val="22"/>
        </w:rPr>
        <w:t xml:space="preserve"> corresponding to different location fixes</w:t>
      </w:r>
      <w:r w:rsidR="000F617B">
        <w:rPr>
          <w:sz w:val="22"/>
          <w:szCs w:val="22"/>
        </w:rPr>
        <w:t xml:space="preserve"> (</w:t>
      </w:r>
      <w:r w:rsidR="000F617B" w:rsidRPr="000F617B">
        <w:rPr>
          <w:i/>
          <w:iCs/>
          <w:sz w:val="22"/>
          <w:szCs w:val="22"/>
        </w:rPr>
        <w:t>p</w:t>
      </w:r>
      <w:r w:rsidR="000F617B">
        <w:rPr>
          <w:sz w:val="22"/>
          <w:szCs w:val="22"/>
        </w:rPr>
        <w:t>)</w:t>
      </w:r>
      <w:r>
        <w:rPr>
          <w:sz w:val="22"/>
          <w:szCs w:val="22"/>
        </w:rPr>
        <w:t xml:space="preserve"> are required </w:t>
      </w:r>
      <w:r w:rsidR="006D690F">
        <w:rPr>
          <w:sz w:val="22"/>
          <w:szCs w:val="22"/>
        </w:rPr>
        <w:t xml:space="preserve">for </w:t>
      </w:r>
      <w:r w:rsidR="003437A1">
        <w:rPr>
          <w:sz w:val="22"/>
          <w:szCs w:val="22"/>
          <w:lang w:val="en-US" w:eastAsia="zh-CN"/>
        </w:rPr>
        <w:t>different values of T (expected location time)</w:t>
      </w:r>
      <w:r w:rsidR="00CA4D0F">
        <w:rPr>
          <w:sz w:val="22"/>
          <w:szCs w:val="22"/>
          <w:lang w:val="en-US" w:eastAsia="zh-CN"/>
        </w:rPr>
        <w:t xml:space="preserve">, e.g. </w:t>
      </w:r>
      <w:r w:rsidR="00284982">
        <w:rPr>
          <w:i/>
          <w:iCs/>
          <w:sz w:val="22"/>
          <w:szCs w:val="22"/>
          <w:lang w:val="en-US" w:eastAsia="zh-CN"/>
        </w:rPr>
        <w:t>p</w:t>
      </w:r>
      <w:r w:rsidR="00CA4D0F">
        <w:rPr>
          <w:sz w:val="22"/>
          <w:szCs w:val="22"/>
          <w:lang w:val="en-US" w:eastAsia="zh-CN"/>
        </w:rPr>
        <w:t xml:space="preserve"> = </w:t>
      </w:r>
      <w:r w:rsidR="00CA4D0F">
        <w:rPr>
          <w:sz w:val="22"/>
          <w:szCs w:val="22"/>
        </w:rPr>
        <w:t>{‘T’, ‘T+1’, … ,‘</w:t>
      </w:r>
      <w:proofErr w:type="spellStart"/>
      <w:r w:rsidR="00CA4D0F">
        <w:rPr>
          <w:sz w:val="22"/>
          <w:szCs w:val="22"/>
        </w:rPr>
        <w:t>T+</w:t>
      </w:r>
      <w:r w:rsidR="00CA4D0F" w:rsidRPr="00CA4D0F">
        <w:rPr>
          <w:i/>
          <w:iCs/>
          <w:sz w:val="22"/>
          <w:szCs w:val="22"/>
        </w:rPr>
        <w:t>n</w:t>
      </w:r>
      <w:proofErr w:type="spellEnd"/>
      <w:r w:rsidR="00CA4D0F">
        <w:rPr>
          <w:sz w:val="22"/>
          <w:szCs w:val="22"/>
        </w:rPr>
        <w:t xml:space="preserve">’} </w:t>
      </w:r>
      <w:r w:rsidR="00E06B4C">
        <w:rPr>
          <w:sz w:val="22"/>
          <w:szCs w:val="22"/>
          <w:lang w:val="en-US" w:eastAsia="zh-CN"/>
        </w:rPr>
        <w:t xml:space="preserve">(where </w:t>
      </w:r>
      <w:r w:rsidR="00E06B4C" w:rsidRPr="00CA4D0F">
        <w:rPr>
          <w:i/>
          <w:iCs/>
          <w:sz w:val="22"/>
          <w:szCs w:val="22"/>
          <w:lang w:val="en-US" w:eastAsia="zh-CN"/>
        </w:rPr>
        <w:t>n</w:t>
      </w:r>
      <w:r w:rsidR="00E06B4C">
        <w:rPr>
          <w:sz w:val="22"/>
          <w:szCs w:val="22"/>
          <w:lang w:val="en-US" w:eastAsia="zh-CN"/>
        </w:rPr>
        <w:t xml:space="preserve"> corresponds to </w:t>
      </w:r>
      <w:r w:rsidR="00284982">
        <w:rPr>
          <w:sz w:val="22"/>
          <w:szCs w:val="22"/>
          <w:lang w:val="en-US" w:eastAsia="zh-CN"/>
        </w:rPr>
        <w:t xml:space="preserve">the number of </w:t>
      </w:r>
      <w:r w:rsidR="00281698">
        <w:rPr>
          <w:sz w:val="22"/>
          <w:szCs w:val="22"/>
          <w:lang w:val="en-US" w:eastAsia="zh-CN"/>
        </w:rPr>
        <w:t>assistance data sets</w:t>
      </w:r>
      <w:r w:rsidR="00913ED1">
        <w:rPr>
          <w:sz w:val="22"/>
          <w:szCs w:val="22"/>
          <w:lang w:val="en-US" w:eastAsia="zh-CN"/>
        </w:rPr>
        <w:t xml:space="preserve"> </w:t>
      </w:r>
      <w:r w:rsidR="00E06B4C">
        <w:rPr>
          <w:sz w:val="22"/>
          <w:szCs w:val="22"/>
          <w:lang w:val="en-US" w:eastAsia="zh-CN"/>
        </w:rPr>
        <w:t xml:space="preserve">required </w:t>
      </w:r>
      <w:r w:rsidR="001F37CF">
        <w:rPr>
          <w:sz w:val="22"/>
          <w:szCs w:val="22"/>
          <w:lang w:val="en-US" w:eastAsia="zh-CN"/>
        </w:rPr>
        <w:t xml:space="preserve">for each </w:t>
      </w:r>
      <w:proofErr w:type="spellStart"/>
      <w:r w:rsidR="00284982" w:rsidRPr="00284982">
        <w:rPr>
          <w:i/>
          <w:iCs/>
          <w:sz w:val="22"/>
          <w:szCs w:val="22"/>
          <w:lang w:val="en-US" w:eastAsia="zh-CN"/>
        </w:rPr>
        <w:t>p</w:t>
      </w:r>
      <w:r w:rsidR="00284982" w:rsidRPr="00284982">
        <w:rPr>
          <w:i/>
          <w:iCs/>
          <w:sz w:val="22"/>
          <w:szCs w:val="22"/>
          <w:vertAlign w:val="superscript"/>
          <w:lang w:val="en-US" w:eastAsia="zh-CN"/>
        </w:rPr>
        <w:t>th</w:t>
      </w:r>
      <w:proofErr w:type="spellEnd"/>
      <w:r w:rsidR="00284982">
        <w:rPr>
          <w:sz w:val="22"/>
          <w:szCs w:val="22"/>
          <w:lang w:val="en-US" w:eastAsia="zh-CN"/>
        </w:rPr>
        <w:t xml:space="preserve"> fix of the UE’s </w:t>
      </w:r>
      <w:r w:rsidR="001F37CF">
        <w:rPr>
          <w:sz w:val="22"/>
          <w:szCs w:val="22"/>
          <w:lang w:val="en-US" w:eastAsia="zh-CN"/>
        </w:rPr>
        <w:t>location estimate)</w:t>
      </w:r>
      <w:r w:rsidR="006D690F">
        <w:rPr>
          <w:sz w:val="22"/>
          <w:szCs w:val="22"/>
          <w:lang w:val="en-US" w:eastAsia="zh-CN"/>
        </w:rPr>
        <w:t xml:space="preserve">, it is recommended that </w:t>
      </w:r>
      <w:r w:rsidR="0060413B">
        <w:rPr>
          <w:sz w:val="22"/>
          <w:szCs w:val="22"/>
          <w:lang w:val="en-US" w:eastAsia="zh-CN"/>
        </w:rPr>
        <w:t xml:space="preserve">the </w:t>
      </w:r>
      <w:r w:rsidR="005E78BF">
        <w:rPr>
          <w:sz w:val="22"/>
          <w:szCs w:val="22"/>
          <w:lang w:val="en-US" w:eastAsia="zh-CN"/>
        </w:rPr>
        <w:t xml:space="preserve">information in the </w:t>
      </w:r>
      <w:r w:rsidR="0060413B">
        <w:rPr>
          <w:sz w:val="22"/>
          <w:szCs w:val="22"/>
          <w:lang w:val="en-US" w:eastAsia="zh-CN"/>
        </w:rPr>
        <w:t xml:space="preserve">assistance data is prioritized based on the time in which in these </w:t>
      </w:r>
      <w:r w:rsidR="00266D5F">
        <w:rPr>
          <w:sz w:val="22"/>
          <w:szCs w:val="22"/>
          <w:lang w:val="en-US" w:eastAsia="zh-CN"/>
        </w:rPr>
        <w:t>measurements are to be performed</w:t>
      </w:r>
      <w:r w:rsidR="001F37CF">
        <w:rPr>
          <w:sz w:val="22"/>
          <w:szCs w:val="22"/>
          <w:lang w:val="en-US" w:eastAsia="zh-CN"/>
        </w:rPr>
        <w:t xml:space="preserve"> for each </w:t>
      </w:r>
      <w:proofErr w:type="spellStart"/>
      <w:r w:rsidR="00284982" w:rsidRPr="00284982">
        <w:rPr>
          <w:i/>
          <w:iCs/>
          <w:sz w:val="22"/>
          <w:szCs w:val="22"/>
          <w:lang w:val="en-US" w:eastAsia="zh-CN"/>
        </w:rPr>
        <w:t>p</w:t>
      </w:r>
      <w:r w:rsidR="00284982" w:rsidRPr="00284982">
        <w:rPr>
          <w:i/>
          <w:iCs/>
          <w:sz w:val="22"/>
          <w:szCs w:val="22"/>
          <w:vertAlign w:val="superscript"/>
          <w:lang w:val="en-US" w:eastAsia="zh-CN"/>
        </w:rPr>
        <w:t>th</w:t>
      </w:r>
      <w:proofErr w:type="spellEnd"/>
      <w:r w:rsidR="00284982">
        <w:rPr>
          <w:sz w:val="22"/>
          <w:szCs w:val="22"/>
          <w:lang w:val="en-US" w:eastAsia="zh-CN"/>
        </w:rPr>
        <w:t xml:space="preserve"> fix of the </w:t>
      </w:r>
      <w:r w:rsidR="001F37CF">
        <w:rPr>
          <w:sz w:val="22"/>
          <w:szCs w:val="22"/>
          <w:lang w:val="en-US" w:eastAsia="zh-CN"/>
        </w:rPr>
        <w:t>location estimate</w:t>
      </w:r>
      <w:r w:rsidR="00266D5F">
        <w:rPr>
          <w:sz w:val="22"/>
          <w:szCs w:val="22"/>
          <w:lang w:val="en-US" w:eastAsia="zh-CN"/>
        </w:rPr>
        <w:t>.</w:t>
      </w:r>
      <w:r w:rsidR="00B25A56">
        <w:rPr>
          <w:sz w:val="22"/>
          <w:szCs w:val="22"/>
        </w:rPr>
        <w:t xml:space="preserve"> </w:t>
      </w:r>
      <w:r w:rsidR="00CA4D0F" w:rsidRPr="00050E1B">
        <w:rPr>
          <w:sz w:val="22"/>
          <w:szCs w:val="22"/>
        </w:rPr>
        <w:fldChar w:fldCharType="begin"/>
      </w:r>
      <w:r w:rsidR="00CA4D0F" w:rsidRPr="00050E1B">
        <w:rPr>
          <w:sz w:val="22"/>
          <w:szCs w:val="22"/>
        </w:rPr>
        <w:instrText xml:space="preserve"> REF _Ref68189006 \h </w:instrText>
      </w:r>
      <w:r w:rsidR="00050E1B">
        <w:rPr>
          <w:sz w:val="22"/>
          <w:szCs w:val="22"/>
        </w:rPr>
        <w:instrText xml:space="preserve"> \* MERGEFORMAT </w:instrText>
      </w:r>
      <w:r w:rsidR="00CA4D0F" w:rsidRPr="00050E1B">
        <w:rPr>
          <w:sz w:val="22"/>
          <w:szCs w:val="22"/>
        </w:rPr>
      </w:r>
      <w:r w:rsidR="00CA4D0F" w:rsidRPr="00050E1B">
        <w:rPr>
          <w:sz w:val="22"/>
          <w:szCs w:val="22"/>
        </w:rPr>
        <w:fldChar w:fldCharType="separate"/>
      </w:r>
      <w:r w:rsidR="00E673B0" w:rsidRPr="00E673B0">
        <w:rPr>
          <w:sz w:val="22"/>
          <w:szCs w:val="22"/>
        </w:rPr>
        <w:t xml:space="preserve">Table </w:t>
      </w:r>
      <w:r w:rsidR="00E673B0" w:rsidRPr="00E673B0">
        <w:rPr>
          <w:noProof/>
          <w:sz w:val="22"/>
          <w:szCs w:val="22"/>
        </w:rPr>
        <w:t>2</w:t>
      </w:r>
      <w:r w:rsidR="00CA4D0F" w:rsidRPr="00050E1B">
        <w:rPr>
          <w:sz w:val="22"/>
          <w:szCs w:val="22"/>
        </w:rPr>
        <w:fldChar w:fldCharType="end"/>
      </w:r>
      <w:r w:rsidR="003F61D7">
        <w:rPr>
          <w:sz w:val="22"/>
          <w:szCs w:val="22"/>
        </w:rPr>
        <w:t xml:space="preserve"> shows a </w:t>
      </w:r>
      <w:r w:rsidR="00484F42">
        <w:rPr>
          <w:sz w:val="22"/>
          <w:szCs w:val="22"/>
        </w:rPr>
        <w:t xml:space="preserve">high-level </w:t>
      </w:r>
      <w:r w:rsidR="003F61D7">
        <w:rPr>
          <w:sz w:val="22"/>
          <w:szCs w:val="22"/>
        </w:rPr>
        <w:t>example of how the priority can be mapped</w:t>
      </w:r>
      <w:r w:rsidR="009237F4">
        <w:rPr>
          <w:sz w:val="22"/>
          <w:szCs w:val="22"/>
        </w:rPr>
        <w:t xml:space="preserve">, where </w:t>
      </w:r>
      <w:r w:rsidR="009237F4" w:rsidRPr="009237F4">
        <w:rPr>
          <w:i/>
          <w:iCs/>
          <w:sz w:val="22"/>
          <w:szCs w:val="22"/>
        </w:rPr>
        <w:t>m</w:t>
      </w:r>
      <w:r w:rsidR="009237F4">
        <w:rPr>
          <w:sz w:val="22"/>
          <w:szCs w:val="22"/>
        </w:rPr>
        <w:t xml:space="preserve"> indicates the </w:t>
      </w:r>
      <w:proofErr w:type="spellStart"/>
      <w:r w:rsidR="009237F4" w:rsidRPr="009237F4">
        <w:rPr>
          <w:i/>
          <w:iCs/>
          <w:sz w:val="22"/>
          <w:szCs w:val="22"/>
        </w:rPr>
        <w:t>m</w:t>
      </w:r>
      <w:r w:rsidR="009237F4" w:rsidRPr="009237F4">
        <w:rPr>
          <w:i/>
          <w:iCs/>
          <w:sz w:val="22"/>
          <w:szCs w:val="22"/>
          <w:vertAlign w:val="superscript"/>
        </w:rPr>
        <w:t>th</w:t>
      </w:r>
      <w:proofErr w:type="spellEnd"/>
      <w:r w:rsidR="009237F4">
        <w:rPr>
          <w:sz w:val="22"/>
          <w:szCs w:val="22"/>
        </w:rPr>
        <w:t xml:space="preserve"> priority of the location configuration and scheduling in advance instance, </w:t>
      </w:r>
      <w:proofErr w:type="spellStart"/>
      <w:r w:rsidR="009237F4">
        <w:rPr>
          <w:sz w:val="22"/>
          <w:szCs w:val="22"/>
        </w:rPr>
        <w:t>T+</w:t>
      </w:r>
      <w:r w:rsidR="009237F4" w:rsidRPr="00284982">
        <w:rPr>
          <w:i/>
          <w:iCs/>
          <w:sz w:val="22"/>
          <w:szCs w:val="22"/>
        </w:rPr>
        <w:t>n</w:t>
      </w:r>
      <w:proofErr w:type="spellEnd"/>
      <w:r w:rsidR="009237F4">
        <w:rPr>
          <w:sz w:val="22"/>
          <w:szCs w:val="22"/>
        </w:rPr>
        <w:t xml:space="preserve"> for a UE’s location fix </w:t>
      </w:r>
      <w:r w:rsidR="009237F4" w:rsidRPr="009237F4">
        <w:rPr>
          <w:i/>
          <w:iCs/>
          <w:sz w:val="22"/>
          <w:szCs w:val="22"/>
        </w:rPr>
        <w:t>p</w:t>
      </w:r>
      <w:r w:rsidR="009237F4">
        <w:rPr>
          <w:sz w:val="22"/>
          <w:szCs w:val="22"/>
        </w:rPr>
        <w:t>.</w:t>
      </w:r>
    </w:p>
    <w:p w14:paraId="33F3392A" w14:textId="63D24CF9" w:rsidR="00F6570C" w:rsidRPr="00781EF0" w:rsidRDefault="00F6570C" w:rsidP="00F6570C">
      <w:pPr>
        <w:pStyle w:val="Caption"/>
        <w:keepNext/>
        <w:jc w:val="center"/>
      </w:pPr>
      <w:bookmarkStart w:id="3" w:name="_Ref68189006"/>
      <w:r w:rsidRPr="00781EF0">
        <w:rPr>
          <w:sz w:val="20"/>
          <w:szCs w:val="20"/>
        </w:rPr>
        <w:t xml:space="preserve">Table </w:t>
      </w:r>
      <w:r w:rsidRPr="00781EF0">
        <w:rPr>
          <w:sz w:val="20"/>
          <w:szCs w:val="20"/>
        </w:rPr>
        <w:fldChar w:fldCharType="begin"/>
      </w:r>
      <w:r w:rsidRPr="00781EF0">
        <w:rPr>
          <w:sz w:val="20"/>
          <w:szCs w:val="20"/>
        </w:rPr>
        <w:instrText xml:space="preserve"> SEQ Table \* ARABIC </w:instrText>
      </w:r>
      <w:r w:rsidRPr="00781EF0">
        <w:rPr>
          <w:sz w:val="20"/>
          <w:szCs w:val="20"/>
        </w:rPr>
        <w:fldChar w:fldCharType="separate"/>
      </w:r>
      <w:r w:rsidR="00E673B0">
        <w:rPr>
          <w:noProof/>
          <w:sz w:val="20"/>
          <w:szCs w:val="20"/>
        </w:rPr>
        <w:t>2</w:t>
      </w:r>
      <w:r w:rsidRPr="00781EF0">
        <w:rPr>
          <w:sz w:val="20"/>
          <w:szCs w:val="20"/>
        </w:rPr>
        <w:fldChar w:fldCharType="end"/>
      </w:r>
      <w:bookmarkEnd w:id="3"/>
      <w:r w:rsidRPr="00781EF0">
        <w:rPr>
          <w:sz w:val="20"/>
          <w:szCs w:val="20"/>
        </w:rPr>
        <w:t>:</w:t>
      </w:r>
      <w:r w:rsidR="00CA4D0F" w:rsidRPr="00781EF0">
        <w:rPr>
          <w:sz w:val="20"/>
          <w:szCs w:val="20"/>
        </w:rPr>
        <w:t xml:space="preserve"> </w:t>
      </w:r>
      <w:r w:rsidRPr="00781EF0">
        <w:rPr>
          <w:sz w:val="20"/>
          <w:szCs w:val="20"/>
        </w:rPr>
        <w:t xml:space="preserve">High-level </w:t>
      </w:r>
      <w:r w:rsidR="00B73A84" w:rsidRPr="00781EF0">
        <w:rPr>
          <w:sz w:val="20"/>
          <w:szCs w:val="20"/>
        </w:rPr>
        <w:t>mapping</w:t>
      </w:r>
      <w:r w:rsidRPr="00781EF0">
        <w:rPr>
          <w:sz w:val="20"/>
          <w:szCs w:val="20"/>
        </w:rPr>
        <w:t xml:space="preserve"> of prioritized assistance data</w:t>
      </w:r>
      <w:r w:rsidR="00B73A84" w:rsidRPr="00781EF0">
        <w:rPr>
          <w:sz w:val="20"/>
          <w:szCs w:val="20"/>
        </w:rPr>
        <w:t xml:space="preserve"> for </w:t>
      </w:r>
      <w:r w:rsidR="003437A1" w:rsidRPr="00781EF0">
        <w:rPr>
          <w:sz w:val="20"/>
          <w:szCs w:val="20"/>
        </w:rPr>
        <w:t xml:space="preserve">expected location </w:t>
      </w:r>
      <w:r w:rsidR="00A2269D" w:rsidRPr="00781EF0">
        <w:rPr>
          <w:sz w:val="20"/>
          <w:szCs w:val="20"/>
        </w:rPr>
        <w:t>time</w:t>
      </w:r>
      <w:r w:rsidR="00781EF0">
        <w:rPr>
          <w:sz w:val="20"/>
          <w:szCs w:val="20"/>
        </w:rPr>
        <w:t xml:space="preserve"> </w:t>
      </w:r>
      <w:r w:rsidR="00A2269D" w:rsidRPr="00781EF0">
        <w:rPr>
          <w:sz w:val="20"/>
          <w:szCs w:val="20"/>
        </w:rPr>
        <w:t>(T-See Figure 1)</w:t>
      </w:r>
    </w:p>
    <w:tbl>
      <w:tblPr>
        <w:tblStyle w:val="TableGrid"/>
        <w:tblW w:w="0" w:type="auto"/>
        <w:jc w:val="center"/>
        <w:tblLook w:val="04A0" w:firstRow="1" w:lastRow="0" w:firstColumn="1" w:lastColumn="0" w:noHBand="0" w:noVBand="1"/>
      </w:tblPr>
      <w:tblGrid>
        <w:gridCol w:w="3320"/>
        <w:gridCol w:w="3321"/>
        <w:gridCol w:w="3321"/>
      </w:tblGrid>
      <w:tr w:rsidR="009237F4" w14:paraId="6CFE7420" w14:textId="3D9A5B07" w:rsidTr="000F2FBD">
        <w:trPr>
          <w:jc w:val="center"/>
        </w:trPr>
        <w:tc>
          <w:tcPr>
            <w:tcW w:w="3320" w:type="dxa"/>
          </w:tcPr>
          <w:p w14:paraId="3FCFB5BA" w14:textId="6F31F1D2" w:rsidR="009237F4" w:rsidRPr="00016FDA" w:rsidRDefault="003437A1" w:rsidP="00016FDA">
            <w:pPr>
              <w:jc w:val="center"/>
              <w:rPr>
                <w:b/>
                <w:bCs/>
                <w:sz w:val="22"/>
                <w:szCs w:val="22"/>
              </w:rPr>
            </w:pPr>
            <w:r w:rsidRPr="003437A1">
              <w:rPr>
                <w:b/>
                <w:bCs/>
                <w:sz w:val="22"/>
                <w:szCs w:val="22"/>
                <w:lang w:val="en-US" w:eastAsia="zh-CN"/>
              </w:rPr>
              <w:t>LCS Client/AF/UE</w:t>
            </w:r>
            <w:r>
              <w:rPr>
                <w:b/>
                <w:bCs/>
                <w:sz w:val="22"/>
                <w:szCs w:val="22"/>
              </w:rPr>
              <w:t xml:space="preserve"> Expected Location Time (T)</w:t>
            </w:r>
          </w:p>
        </w:tc>
        <w:tc>
          <w:tcPr>
            <w:tcW w:w="3321" w:type="dxa"/>
          </w:tcPr>
          <w:p w14:paraId="1E7B7BE9" w14:textId="36A79DD3" w:rsidR="009237F4" w:rsidRPr="00016FDA" w:rsidRDefault="00050E1B" w:rsidP="004028CB">
            <w:pPr>
              <w:rPr>
                <w:b/>
                <w:bCs/>
                <w:sz w:val="22"/>
                <w:szCs w:val="22"/>
              </w:rPr>
            </w:pPr>
            <w:r>
              <w:rPr>
                <w:b/>
                <w:bCs/>
                <w:sz w:val="22"/>
                <w:szCs w:val="22"/>
              </w:rPr>
              <w:t>(Pre-)</w:t>
            </w:r>
            <w:r w:rsidR="00976C7C">
              <w:rPr>
                <w:b/>
                <w:bCs/>
                <w:sz w:val="22"/>
                <w:szCs w:val="22"/>
              </w:rPr>
              <w:t xml:space="preserve">configured </w:t>
            </w:r>
            <w:r w:rsidR="009237F4" w:rsidRPr="00016FDA">
              <w:rPr>
                <w:b/>
                <w:bCs/>
                <w:sz w:val="22"/>
                <w:szCs w:val="22"/>
              </w:rPr>
              <w:t xml:space="preserve">Assistance Data Priority, e.g. </w:t>
            </w:r>
            <w:r w:rsidR="009237F4" w:rsidRPr="00016FDA">
              <w:rPr>
                <w:b/>
                <w:bCs/>
                <w:i/>
              </w:rPr>
              <w:t>DL-PRS-ID-Info</w:t>
            </w:r>
            <w:r w:rsidR="009237F4" w:rsidRPr="00016FDA">
              <w:rPr>
                <w:b/>
                <w:bCs/>
                <w:iCs/>
              </w:rPr>
              <w:t xml:space="preserve"> message</w:t>
            </w:r>
            <w:r w:rsidR="009237F4" w:rsidRPr="00016FDA">
              <w:rPr>
                <w:b/>
                <w:bCs/>
                <w:sz w:val="22"/>
                <w:szCs w:val="22"/>
              </w:rPr>
              <w:t xml:space="preserve"> (lower number indicates higher priority)</w:t>
            </w:r>
          </w:p>
        </w:tc>
        <w:tc>
          <w:tcPr>
            <w:tcW w:w="3321" w:type="dxa"/>
          </w:tcPr>
          <w:p w14:paraId="65A2F4B5" w14:textId="3ED6C503" w:rsidR="009237F4" w:rsidRPr="009237F4" w:rsidRDefault="009237F4" w:rsidP="009237F4">
            <w:pPr>
              <w:jc w:val="center"/>
              <w:rPr>
                <w:b/>
                <w:bCs/>
                <w:sz w:val="22"/>
                <w:szCs w:val="22"/>
              </w:rPr>
            </w:pPr>
            <w:r>
              <w:rPr>
                <w:b/>
                <w:bCs/>
                <w:sz w:val="22"/>
                <w:szCs w:val="22"/>
              </w:rPr>
              <w:t>Location Fix (</w:t>
            </w:r>
            <w:r w:rsidRPr="009237F4">
              <w:rPr>
                <w:b/>
                <w:bCs/>
                <w:i/>
                <w:iCs/>
                <w:sz w:val="22"/>
                <w:szCs w:val="22"/>
              </w:rPr>
              <w:t>p</w:t>
            </w:r>
            <w:r>
              <w:rPr>
                <w:b/>
                <w:bCs/>
                <w:sz w:val="22"/>
                <w:szCs w:val="22"/>
              </w:rPr>
              <w:t>)</w:t>
            </w:r>
          </w:p>
        </w:tc>
      </w:tr>
      <w:tr w:rsidR="009237F4" w14:paraId="083D95CA" w14:textId="3792A370" w:rsidTr="000F2FBD">
        <w:trPr>
          <w:jc w:val="center"/>
        </w:trPr>
        <w:tc>
          <w:tcPr>
            <w:tcW w:w="3320" w:type="dxa"/>
          </w:tcPr>
          <w:p w14:paraId="78B9EBB5" w14:textId="4FCADB12" w:rsidR="009237F4" w:rsidRDefault="009237F4" w:rsidP="00F6570C">
            <w:pPr>
              <w:jc w:val="center"/>
              <w:rPr>
                <w:sz w:val="22"/>
                <w:szCs w:val="22"/>
              </w:rPr>
            </w:pPr>
            <w:r>
              <w:rPr>
                <w:sz w:val="22"/>
                <w:szCs w:val="22"/>
              </w:rPr>
              <w:t>T</w:t>
            </w:r>
          </w:p>
        </w:tc>
        <w:tc>
          <w:tcPr>
            <w:tcW w:w="3321" w:type="dxa"/>
          </w:tcPr>
          <w:p w14:paraId="0F9467E2" w14:textId="1C96D44D" w:rsidR="009237F4" w:rsidRDefault="009237F4" w:rsidP="00F6570C">
            <w:pPr>
              <w:jc w:val="center"/>
              <w:rPr>
                <w:sz w:val="22"/>
                <w:szCs w:val="22"/>
              </w:rPr>
            </w:pPr>
            <w:r>
              <w:rPr>
                <w:sz w:val="22"/>
                <w:szCs w:val="22"/>
              </w:rPr>
              <w:t>1</w:t>
            </w:r>
          </w:p>
        </w:tc>
        <w:tc>
          <w:tcPr>
            <w:tcW w:w="3321" w:type="dxa"/>
          </w:tcPr>
          <w:p w14:paraId="0F94D7CE" w14:textId="545B4791" w:rsidR="009237F4" w:rsidRDefault="009237F4" w:rsidP="00F6570C">
            <w:pPr>
              <w:jc w:val="center"/>
              <w:rPr>
                <w:sz w:val="22"/>
                <w:szCs w:val="22"/>
              </w:rPr>
            </w:pPr>
            <w:r>
              <w:rPr>
                <w:sz w:val="22"/>
                <w:szCs w:val="22"/>
              </w:rPr>
              <w:t>1 (first fix)</w:t>
            </w:r>
          </w:p>
        </w:tc>
      </w:tr>
      <w:tr w:rsidR="009237F4" w14:paraId="3D329195" w14:textId="5C27C4B0" w:rsidTr="000F2FBD">
        <w:trPr>
          <w:jc w:val="center"/>
        </w:trPr>
        <w:tc>
          <w:tcPr>
            <w:tcW w:w="3320" w:type="dxa"/>
          </w:tcPr>
          <w:p w14:paraId="3DA809D3" w14:textId="5661FD33" w:rsidR="009237F4" w:rsidRDefault="009237F4" w:rsidP="00F6570C">
            <w:pPr>
              <w:jc w:val="center"/>
              <w:rPr>
                <w:sz w:val="22"/>
                <w:szCs w:val="22"/>
              </w:rPr>
            </w:pPr>
            <w:r>
              <w:rPr>
                <w:sz w:val="22"/>
                <w:szCs w:val="22"/>
              </w:rPr>
              <w:t>T+1</w:t>
            </w:r>
          </w:p>
        </w:tc>
        <w:tc>
          <w:tcPr>
            <w:tcW w:w="3321" w:type="dxa"/>
          </w:tcPr>
          <w:p w14:paraId="728DBA44" w14:textId="615B3C34" w:rsidR="009237F4" w:rsidRDefault="009237F4" w:rsidP="00F6570C">
            <w:pPr>
              <w:jc w:val="center"/>
              <w:rPr>
                <w:sz w:val="22"/>
                <w:szCs w:val="22"/>
              </w:rPr>
            </w:pPr>
            <w:r>
              <w:rPr>
                <w:sz w:val="22"/>
                <w:szCs w:val="22"/>
              </w:rPr>
              <w:t>2</w:t>
            </w:r>
          </w:p>
        </w:tc>
        <w:tc>
          <w:tcPr>
            <w:tcW w:w="3321" w:type="dxa"/>
          </w:tcPr>
          <w:p w14:paraId="7CB17F62" w14:textId="4CD56E46" w:rsidR="009237F4" w:rsidRDefault="009237F4" w:rsidP="00F6570C">
            <w:pPr>
              <w:jc w:val="center"/>
              <w:rPr>
                <w:sz w:val="22"/>
                <w:szCs w:val="22"/>
              </w:rPr>
            </w:pPr>
            <w:r>
              <w:rPr>
                <w:sz w:val="22"/>
                <w:szCs w:val="22"/>
              </w:rPr>
              <w:t>2</w:t>
            </w:r>
          </w:p>
        </w:tc>
      </w:tr>
      <w:tr w:rsidR="009237F4" w14:paraId="600BEFF6" w14:textId="4070BE93" w:rsidTr="000F2FBD">
        <w:trPr>
          <w:jc w:val="center"/>
        </w:trPr>
        <w:tc>
          <w:tcPr>
            <w:tcW w:w="3320" w:type="dxa"/>
          </w:tcPr>
          <w:p w14:paraId="7E4252D3" w14:textId="017C6762" w:rsidR="009237F4" w:rsidRDefault="009237F4" w:rsidP="00F6570C">
            <w:pPr>
              <w:jc w:val="center"/>
              <w:rPr>
                <w:sz w:val="22"/>
                <w:szCs w:val="22"/>
              </w:rPr>
            </w:pPr>
            <w:proofErr w:type="spellStart"/>
            <w:r>
              <w:rPr>
                <w:sz w:val="22"/>
                <w:szCs w:val="22"/>
              </w:rPr>
              <w:t>T+</w:t>
            </w:r>
            <w:r w:rsidRPr="00284982">
              <w:rPr>
                <w:i/>
                <w:iCs/>
                <w:sz w:val="22"/>
                <w:szCs w:val="22"/>
              </w:rPr>
              <w:t>n</w:t>
            </w:r>
            <w:proofErr w:type="spellEnd"/>
          </w:p>
        </w:tc>
        <w:tc>
          <w:tcPr>
            <w:tcW w:w="3321" w:type="dxa"/>
          </w:tcPr>
          <w:p w14:paraId="51706628" w14:textId="04217F02" w:rsidR="009237F4" w:rsidRPr="009237F4" w:rsidRDefault="009237F4" w:rsidP="00F6570C">
            <w:pPr>
              <w:jc w:val="center"/>
              <w:rPr>
                <w:i/>
                <w:iCs/>
                <w:sz w:val="22"/>
                <w:szCs w:val="22"/>
              </w:rPr>
            </w:pPr>
            <w:r w:rsidRPr="009237F4">
              <w:rPr>
                <w:i/>
                <w:iCs/>
                <w:sz w:val="22"/>
                <w:szCs w:val="22"/>
              </w:rPr>
              <w:t>m</w:t>
            </w:r>
          </w:p>
        </w:tc>
        <w:tc>
          <w:tcPr>
            <w:tcW w:w="3321" w:type="dxa"/>
          </w:tcPr>
          <w:p w14:paraId="404BDD80" w14:textId="07DFE8D8" w:rsidR="009237F4" w:rsidRPr="009237F4" w:rsidRDefault="009237F4" w:rsidP="00F6570C">
            <w:pPr>
              <w:jc w:val="center"/>
              <w:rPr>
                <w:i/>
                <w:iCs/>
                <w:sz w:val="22"/>
                <w:szCs w:val="22"/>
              </w:rPr>
            </w:pPr>
            <w:r w:rsidRPr="009237F4">
              <w:rPr>
                <w:i/>
                <w:iCs/>
                <w:sz w:val="22"/>
                <w:szCs w:val="22"/>
              </w:rPr>
              <w:t>p</w:t>
            </w:r>
          </w:p>
        </w:tc>
      </w:tr>
    </w:tbl>
    <w:p w14:paraId="7554761A" w14:textId="77777777" w:rsidR="003F61D7" w:rsidRDefault="003F61D7" w:rsidP="004028CB">
      <w:pPr>
        <w:jc w:val="both"/>
        <w:rPr>
          <w:sz w:val="22"/>
          <w:szCs w:val="22"/>
        </w:rPr>
      </w:pPr>
    </w:p>
    <w:p w14:paraId="5FA61E50" w14:textId="565AC0FD" w:rsidR="00976C7C" w:rsidRDefault="00863533" w:rsidP="004028CB">
      <w:pPr>
        <w:jc w:val="both"/>
        <w:rPr>
          <w:sz w:val="22"/>
          <w:szCs w:val="22"/>
        </w:rPr>
      </w:pPr>
      <w:r>
        <w:rPr>
          <w:sz w:val="22"/>
          <w:szCs w:val="22"/>
        </w:rPr>
        <w:lastRenderedPageBreak/>
        <w:t>Such p</w:t>
      </w:r>
      <w:r w:rsidR="004028CB" w:rsidRPr="0010204C">
        <w:rPr>
          <w:sz w:val="22"/>
          <w:szCs w:val="22"/>
        </w:rPr>
        <w:t xml:space="preserve">rioritized </w:t>
      </w:r>
      <w:r w:rsidR="00581F44">
        <w:rPr>
          <w:sz w:val="22"/>
          <w:szCs w:val="22"/>
        </w:rPr>
        <w:t>DL-</w:t>
      </w:r>
      <w:r w:rsidR="004028CB" w:rsidRPr="0010204C">
        <w:rPr>
          <w:sz w:val="22"/>
          <w:szCs w:val="22"/>
        </w:rPr>
        <w:t>PRS transmissions</w:t>
      </w:r>
      <w:r>
        <w:rPr>
          <w:sz w:val="22"/>
          <w:szCs w:val="22"/>
        </w:rPr>
        <w:t xml:space="preserve"> enable a single assistance data signallin</w:t>
      </w:r>
      <w:r w:rsidR="00AE211D">
        <w:rPr>
          <w:sz w:val="22"/>
          <w:szCs w:val="22"/>
        </w:rPr>
        <w:t>g message to be sent</w:t>
      </w:r>
      <w:r>
        <w:rPr>
          <w:sz w:val="22"/>
          <w:szCs w:val="22"/>
        </w:rPr>
        <w:t xml:space="preserve"> in advance</w:t>
      </w:r>
      <w:r w:rsidR="004028CB" w:rsidRPr="0010204C">
        <w:rPr>
          <w:sz w:val="22"/>
          <w:szCs w:val="22"/>
        </w:rPr>
        <w:t xml:space="preserve"> </w:t>
      </w:r>
      <w:r w:rsidR="00AE211D">
        <w:rPr>
          <w:sz w:val="22"/>
          <w:szCs w:val="22"/>
        </w:rPr>
        <w:t>with a structured priority</w:t>
      </w:r>
      <w:r w:rsidR="001E79FA">
        <w:rPr>
          <w:sz w:val="22"/>
          <w:szCs w:val="22"/>
        </w:rPr>
        <w:t xml:space="preserve"> corresponding to </w:t>
      </w:r>
      <w:r w:rsidR="00781EF0">
        <w:rPr>
          <w:sz w:val="22"/>
          <w:szCs w:val="22"/>
        </w:rPr>
        <w:t xml:space="preserve">support measurements associated with </w:t>
      </w:r>
      <w:r w:rsidR="001E79FA">
        <w:rPr>
          <w:sz w:val="22"/>
          <w:szCs w:val="22"/>
        </w:rPr>
        <w:t>different positioning fixes</w:t>
      </w:r>
      <w:r w:rsidR="004028CB" w:rsidRPr="0010204C">
        <w:rPr>
          <w:sz w:val="22"/>
          <w:szCs w:val="22"/>
        </w:rPr>
        <w:t xml:space="preserve">. </w:t>
      </w:r>
      <w:r w:rsidR="00976C7C">
        <w:rPr>
          <w:sz w:val="22"/>
          <w:szCs w:val="22"/>
        </w:rPr>
        <w:t xml:space="preserve">In </w:t>
      </w:r>
      <w:r w:rsidR="0072514F">
        <w:rPr>
          <w:sz w:val="22"/>
          <w:szCs w:val="22"/>
        </w:rPr>
        <w:t>the case of</w:t>
      </w:r>
      <w:r w:rsidR="00976C7C">
        <w:rPr>
          <w:sz w:val="22"/>
          <w:szCs w:val="22"/>
        </w:rPr>
        <w:t xml:space="preserve"> UE-based p</w:t>
      </w:r>
      <w:r w:rsidR="0072514F">
        <w:rPr>
          <w:sz w:val="22"/>
          <w:szCs w:val="22"/>
        </w:rPr>
        <w:t>ositioning</w:t>
      </w:r>
      <w:r w:rsidR="00976C7C">
        <w:rPr>
          <w:sz w:val="22"/>
          <w:szCs w:val="22"/>
        </w:rPr>
        <w:t>,</w:t>
      </w:r>
      <w:r w:rsidR="0072514F">
        <w:rPr>
          <w:sz w:val="22"/>
          <w:szCs w:val="22"/>
        </w:rPr>
        <w:t xml:space="preserve"> the UE may </w:t>
      </w:r>
      <w:r w:rsidR="00CD6F87">
        <w:rPr>
          <w:sz w:val="22"/>
          <w:szCs w:val="22"/>
        </w:rPr>
        <w:t>indicate</w:t>
      </w:r>
      <w:r w:rsidR="0072514F">
        <w:rPr>
          <w:sz w:val="22"/>
          <w:szCs w:val="22"/>
        </w:rPr>
        <w:t xml:space="preserve"> </w:t>
      </w:r>
      <w:r w:rsidR="00CD6F87">
        <w:rPr>
          <w:sz w:val="22"/>
          <w:szCs w:val="22"/>
        </w:rPr>
        <w:t>the priority of the assistance data</w:t>
      </w:r>
      <w:r w:rsidR="007E3109">
        <w:rPr>
          <w:sz w:val="22"/>
          <w:szCs w:val="22"/>
        </w:rPr>
        <w:t xml:space="preserve"> to be received</w:t>
      </w:r>
      <w:r w:rsidR="00CD6F87">
        <w:rPr>
          <w:sz w:val="22"/>
          <w:szCs w:val="22"/>
        </w:rPr>
        <w:t xml:space="preserve"> using the </w:t>
      </w:r>
      <w:r w:rsidR="00CD6F87" w:rsidRPr="00CD6F87">
        <w:rPr>
          <w:i/>
          <w:iCs/>
          <w:sz w:val="22"/>
          <w:szCs w:val="22"/>
        </w:rPr>
        <w:t xml:space="preserve">LPP </w:t>
      </w:r>
      <w:proofErr w:type="spellStart"/>
      <w:r w:rsidR="00CD6F87" w:rsidRPr="00CD6F87">
        <w:rPr>
          <w:i/>
          <w:iCs/>
          <w:sz w:val="22"/>
          <w:szCs w:val="22"/>
        </w:rPr>
        <w:t>RequestAssistanceData</w:t>
      </w:r>
      <w:proofErr w:type="spellEnd"/>
      <w:r w:rsidR="00CD6F87">
        <w:rPr>
          <w:sz w:val="22"/>
          <w:szCs w:val="22"/>
        </w:rPr>
        <w:t xml:space="preserve"> message</w:t>
      </w:r>
      <w:r w:rsidR="007E3109">
        <w:rPr>
          <w:sz w:val="22"/>
          <w:szCs w:val="22"/>
        </w:rPr>
        <w:t xml:space="preserve"> and allows for </w:t>
      </w:r>
      <w:r w:rsidR="002571DC">
        <w:rPr>
          <w:sz w:val="22"/>
          <w:szCs w:val="22"/>
        </w:rPr>
        <w:t>faster computation of the first fix</w:t>
      </w:r>
      <w:r w:rsidR="00FD6CC6">
        <w:rPr>
          <w:sz w:val="22"/>
          <w:szCs w:val="22"/>
        </w:rPr>
        <w:t xml:space="preserve"> of the location estimate.</w:t>
      </w:r>
      <w:r w:rsidR="002571DC">
        <w:rPr>
          <w:sz w:val="22"/>
          <w:szCs w:val="22"/>
        </w:rPr>
        <w:t xml:space="preserve"> </w:t>
      </w:r>
    </w:p>
    <w:p w14:paraId="5AEAC6B7" w14:textId="513B8A91" w:rsidR="004028CB" w:rsidRPr="0010204C" w:rsidRDefault="004028CB" w:rsidP="004028CB">
      <w:pPr>
        <w:jc w:val="both"/>
        <w:rPr>
          <w:sz w:val="22"/>
          <w:szCs w:val="22"/>
        </w:rPr>
      </w:pPr>
      <w:r w:rsidRPr="0010204C">
        <w:rPr>
          <w:sz w:val="22"/>
          <w:szCs w:val="22"/>
        </w:rPr>
        <w:t xml:space="preserve">Therefore, prioritized </w:t>
      </w:r>
      <w:r w:rsidR="008749B3">
        <w:rPr>
          <w:sz w:val="22"/>
          <w:szCs w:val="22"/>
        </w:rPr>
        <w:t>DL-</w:t>
      </w:r>
      <w:r w:rsidRPr="0010204C">
        <w:rPr>
          <w:sz w:val="22"/>
          <w:szCs w:val="22"/>
        </w:rPr>
        <w:t>PRS</w:t>
      </w:r>
      <w:r w:rsidR="00B31A5A">
        <w:rPr>
          <w:sz w:val="22"/>
          <w:szCs w:val="22"/>
        </w:rPr>
        <w:t xml:space="preserve"> </w:t>
      </w:r>
      <w:r w:rsidR="00CD15B0">
        <w:rPr>
          <w:sz w:val="22"/>
          <w:szCs w:val="22"/>
        </w:rPr>
        <w:t>assistance data</w:t>
      </w:r>
      <w:r w:rsidRPr="0010204C">
        <w:rPr>
          <w:sz w:val="22"/>
          <w:szCs w:val="22"/>
        </w:rPr>
        <w:t xml:space="preserve"> enable</w:t>
      </w:r>
      <w:r w:rsidR="00CD15B0">
        <w:rPr>
          <w:sz w:val="22"/>
          <w:szCs w:val="22"/>
        </w:rPr>
        <w:t>s</w:t>
      </w:r>
      <w:r w:rsidRPr="0010204C">
        <w:rPr>
          <w:sz w:val="22"/>
          <w:szCs w:val="22"/>
        </w:rPr>
        <w:t xml:space="preserve"> improved measurement handling </w:t>
      </w:r>
      <w:proofErr w:type="gramStart"/>
      <w:r w:rsidRPr="0010204C">
        <w:rPr>
          <w:sz w:val="22"/>
          <w:szCs w:val="22"/>
        </w:rPr>
        <w:t>and also</w:t>
      </w:r>
      <w:proofErr w:type="gramEnd"/>
      <w:r w:rsidRPr="0010204C">
        <w:rPr>
          <w:sz w:val="22"/>
          <w:szCs w:val="22"/>
        </w:rPr>
        <w:t xml:space="preserve"> allows the UE to transmit corresponding </w:t>
      </w:r>
      <w:r w:rsidR="00FD6CC6">
        <w:rPr>
          <w:sz w:val="22"/>
          <w:szCs w:val="22"/>
        </w:rPr>
        <w:t xml:space="preserve">measurement </w:t>
      </w:r>
      <w:r w:rsidRPr="0010204C">
        <w:rPr>
          <w:sz w:val="22"/>
          <w:szCs w:val="22"/>
        </w:rPr>
        <w:t>reports</w:t>
      </w:r>
      <w:r w:rsidR="00FD6CC6">
        <w:rPr>
          <w:sz w:val="22"/>
          <w:szCs w:val="22"/>
        </w:rPr>
        <w:t xml:space="preserve"> </w:t>
      </w:r>
      <w:r w:rsidRPr="0010204C">
        <w:rPr>
          <w:sz w:val="22"/>
          <w:szCs w:val="22"/>
        </w:rPr>
        <w:t xml:space="preserve">within the positioning latency budget, especially for UE-assisted positioning methods. The details regarding the priority rules </w:t>
      </w:r>
      <w:r w:rsidR="00741209">
        <w:rPr>
          <w:sz w:val="22"/>
          <w:szCs w:val="22"/>
        </w:rPr>
        <w:t>should be closely coordinate</w:t>
      </w:r>
      <w:r w:rsidR="001E79FA">
        <w:rPr>
          <w:sz w:val="22"/>
          <w:szCs w:val="22"/>
        </w:rPr>
        <w:t>d</w:t>
      </w:r>
      <w:r w:rsidR="00741209">
        <w:rPr>
          <w:sz w:val="22"/>
          <w:szCs w:val="22"/>
        </w:rPr>
        <w:t xml:space="preserve"> with</w:t>
      </w:r>
      <w:r w:rsidRPr="0010204C">
        <w:rPr>
          <w:sz w:val="22"/>
          <w:szCs w:val="22"/>
        </w:rPr>
        <w:t xml:space="preserve"> RAN</w:t>
      </w:r>
      <w:r w:rsidR="00784612">
        <w:rPr>
          <w:sz w:val="22"/>
          <w:szCs w:val="22"/>
        </w:rPr>
        <w:t>1</w:t>
      </w:r>
      <w:r w:rsidRPr="0010204C">
        <w:rPr>
          <w:sz w:val="22"/>
          <w:szCs w:val="22"/>
        </w:rPr>
        <w:t>.</w:t>
      </w:r>
    </w:p>
    <w:p w14:paraId="2EEE1C1E" w14:textId="2C936AFB" w:rsidR="00563033" w:rsidRPr="00016FDA" w:rsidRDefault="004028CB" w:rsidP="00781EF0">
      <w:pPr>
        <w:jc w:val="both"/>
        <w:rPr>
          <w:b/>
          <w:bCs/>
          <w:sz w:val="22"/>
          <w:szCs w:val="22"/>
          <w:lang w:val="en-US" w:eastAsia="zh-CN"/>
        </w:rPr>
      </w:pPr>
      <w:r w:rsidRPr="0010204C">
        <w:rPr>
          <w:b/>
          <w:bCs/>
          <w:sz w:val="22"/>
          <w:szCs w:val="22"/>
          <w:lang w:val="en-US" w:eastAsia="zh-CN"/>
        </w:rPr>
        <w:t xml:space="preserve">Proposal </w:t>
      </w:r>
      <w:r w:rsidR="00DD0DFE">
        <w:rPr>
          <w:b/>
          <w:bCs/>
          <w:sz w:val="22"/>
          <w:szCs w:val="22"/>
          <w:lang w:val="en-US" w:eastAsia="zh-CN"/>
        </w:rPr>
        <w:t>4</w:t>
      </w:r>
      <w:r w:rsidRPr="0010204C">
        <w:rPr>
          <w:b/>
          <w:bCs/>
          <w:sz w:val="22"/>
          <w:szCs w:val="22"/>
          <w:lang w:val="en-US" w:eastAsia="zh-CN"/>
        </w:rPr>
        <w:t xml:space="preserve">: </w:t>
      </w:r>
      <w:r w:rsidR="00784612">
        <w:rPr>
          <w:b/>
          <w:bCs/>
          <w:sz w:val="22"/>
          <w:szCs w:val="22"/>
          <w:lang w:val="en-US" w:eastAsia="zh-CN"/>
        </w:rPr>
        <w:t>Support prio</w:t>
      </w:r>
      <w:r w:rsidR="004D3607">
        <w:rPr>
          <w:b/>
          <w:bCs/>
          <w:sz w:val="22"/>
          <w:szCs w:val="22"/>
          <w:lang w:val="en-US" w:eastAsia="zh-CN"/>
        </w:rPr>
        <w:t>r</w:t>
      </w:r>
      <w:r w:rsidR="00B055A8">
        <w:rPr>
          <w:b/>
          <w:bCs/>
          <w:sz w:val="22"/>
          <w:szCs w:val="22"/>
          <w:lang w:val="en-US" w:eastAsia="zh-CN"/>
        </w:rPr>
        <w:t xml:space="preserve">ity indications for </w:t>
      </w:r>
      <w:r w:rsidR="00C467B1">
        <w:rPr>
          <w:b/>
          <w:bCs/>
          <w:sz w:val="22"/>
          <w:szCs w:val="22"/>
          <w:lang w:val="en-US" w:eastAsia="zh-CN"/>
        </w:rPr>
        <w:t>multiple (pre-)configured</w:t>
      </w:r>
      <w:r w:rsidR="004D3607">
        <w:rPr>
          <w:b/>
          <w:bCs/>
          <w:sz w:val="22"/>
          <w:szCs w:val="22"/>
          <w:lang w:val="en-US" w:eastAsia="zh-CN"/>
        </w:rPr>
        <w:t xml:space="preserve"> assistance data</w:t>
      </w:r>
      <w:r w:rsidR="00C467B1">
        <w:rPr>
          <w:b/>
          <w:bCs/>
          <w:sz w:val="22"/>
          <w:szCs w:val="22"/>
          <w:lang w:val="en-US" w:eastAsia="zh-CN"/>
        </w:rPr>
        <w:t xml:space="preserve"> sets</w:t>
      </w:r>
      <w:r w:rsidR="004D3607">
        <w:rPr>
          <w:b/>
          <w:bCs/>
          <w:sz w:val="22"/>
          <w:szCs w:val="22"/>
          <w:lang w:val="en-US" w:eastAsia="zh-CN"/>
        </w:rPr>
        <w:t xml:space="preserve"> </w:t>
      </w:r>
      <w:r w:rsidR="00A7139D">
        <w:rPr>
          <w:b/>
          <w:bCs/>
          <w:sz w:val="22"/>
          <w:szCs w:val="22"/>
          <w:lang w:val="en-US" w:eastAsia="zh-CN"/>
        </w:rPr>
        <w:t>corresponding to multiple position fixes</w:t>
      </w:r>
      <w:r w:rsidR="00B055A8">
        <w:rPr>
          <w:b/>
          <w:bCs/>
          <w:sz w:val="22"/>
          <w:szCs w:val="22"/>
          <w:lang w:val="en-US" w:eastAsia="zh-CN"/>
        </w:rPr>
        <w:t xml:space="preserve"> for UE-based and UE-assisted positioning.</w:t>
      </w:r>
      <w:r w:rsidR="00781EF0">
        <w:rPr>
          <w:b/>
          <w:bCs/>
          <w:sz w:val="22"/>
          <w:szCs w:val="22"/>
          <w:lang w:val="en-US" w:eastAsia="zh-CN"/>
        </w:rPr>
        <w:t xml:space="preserve"> Send LS to RAN1 for feedback on associated impacts to the physical layer DL-PRS configuration.</w:t>
      </w:r>
    </w:p>
    <w:p w14:paraId="5C3A7581" w14:textId="3E4A250C" w:rsidR="000D534D" w:rsidRPr="004D3366" w:rsidRDefault="00784DE6" w:rsidP="004D3366">
      <w:pPr>
        <w:pStyle w:val="Heading1"/>
        <w:numPr>
          <w:ilvl w:val="0"/>
          <w:numId w:val="16"/>
        </w:numPr>
        <w:rPr>
          <w:lang w:val="en-US" w:eastAsia="zh-CN"/>
        </w:rPr>
      </w:pPr>
      <w:r w:rsidRPr="004D3366">
        <w:rPr>
          <w:lang w:val="en-US" w:eastAsia="zh-CN"/>
        </w:rPr>
        <w:t xml:space="preserve">Latency Reduction </w:t>
      </w:r>
      <w:r w:rsidR="00A81A12" w:rsidRPr="004D3366">
        <w:rPr>
          <w:lang w:val="en-US" w:eastAsia="zh-CN"/>
        </w:rPr>
        <w:t>Aspects</w:t>
      </w:r>
    </w:p>
    <w:p w14:paraId="0420B6C1" w14:textId="2FF5DFEB" w:rsidR="00515979" w:rsidRDefault="00BD50B2" w:rsidP="00515979">
      <w:pPr>
        <w:pStyle w:val="Heading2"/>
        <w:rPr>
          <w:lang w:val="en-US" w:eastAsia="zh-CN"/>
        </w:rPr>
      </w:pPr>
      <w:r>
        <w:rPr>
          <w:lang w:val="en-US" w:eastAsia="zh-CN"/>
        </w:rPr>
        <w:t>Response Times</w:t>
      </w:r>
    </w:p>
    <w:p w14:paraId="1B921EF3" w14:textId="45EC0624" w:rsidR="006A3E02" w:rsidRDefault="00826485" w:rsidP="00ED7043">
      <w:pPr>
        <w:jc w:val="both"/>
        <w:rPr>
          <w:sz w:val="22"/>
          <w:szCs w:val="22"/>
          <w:lang w:eastAsia="zh-CN"/>
        </w:rPr>
      </w:pPr>
      <w:r w:rsidRPr="00ED7043">
        <w:rPr>
          <w:sz w:val="22"/>
          <w:szCs w:val="22"/>
          <w:lang w:val="en-US" w:eastAsia="zh-CN"/>
        </w:rPr>
        <w:t xml:space="preserve">According to the </w:t>
      </w:r>
      <w:r w:rsidR="000877D0">
        <w:rPr>
          <w:sz w:val="22"/>
          <w:szCs w:val="22"/>
          <w:lang w:val="en-US" w:eastAsia="zh-CN"/>
        </w:rPr>
        <w:t xml:space="preserve">RAN2 </w:t>
      </w:r>
      <w:r w:rsidRPr="00ED7043">
        <w:rPr>
          <w:sz w:val="22"/>
          <w:szCs w:val="22"/>
          <w:lang w:val="en-US" w:eastAsia="zh-CN"/>
        </w:rPr>
        <w:t xml:space="preserve">latency </w:t>
      </w:r>
      <w:r w:rsidR="002E003C" w:rsidRPr="00ED7043">
        <w:rPr>
          <w:sz w:val="22"/>
          <w:szCs w:val="22"/>
          <w:lang w:val="en-US" w:eastAsia="zh-CN"/>
        </w:rPr>
        <w:t>analysis</w:t>
      </w:r>
      <w:r w:rsidR="000877D0">
        <w:rPr>
          <w:sz w:val="22"/>
          <w:szCs w:val="22"/>
          <w:lang w:val="en-US" w:eastAsia="zh-CN"/>
        </w:rPr>
        <w:t xml:space="preserve"> in</w:t>
      </w:r>
      <w:r w:rsidR="002E003C" w:rsidRPr="00ED7043">
        <w:rPr>
          <w:sz w:val="22"/>
          <w:szCs w:val="22"/>
          <w:lang w:val="en-US" w:eastAsia="zh-CN"/>
        </w:rPr>
        <w:t xml:space="preserve"> [</w:t>
      </w:r>
      <w:r w:rsidR="001D51C9">
        <w:rPr>
          <w:sz w:val="22"/>
          <w:szCs w:val="22"/>
          <w:lang w:val="en-US" w:eastAsia="zh-CN"/>
        </w:rPr>
        <w:t>6</w:t>
      </w:r>
      <w:r w:rsidR="002E003C" w:rsidRPr="00ED7043">
        <w:rPr>
          <w:sz w:val="22"/>
          <w:szCs w:val="22"/>
          <w:lang w:val="en-US" w:eastAsia="zh-CN"/>
        </w:rPr>
        <w:t>]</w:t>
      </w:r>
      <w:r w:rsidR="009829DE" w:rsidRPr="00ED7043">
        <w:rPr>
          <w:sz w:val="22"/>
          <w:szCs w:val="22"/>
          <w:lang w:val="en-US" w:eastAsia="zh-CN"/>
        </w:rPr>
        <w:t xml:space="preserve"> for </w:t>
      </w:r>
      <w:r w:rsidR="00FA6714" w:rsidRPr="00ED7043">
        <w:rPr>
          <w:sz w:val="22"/>
          <w:szCs w:val="22"/>
        </w:rPr>
        <w:t>UE assisted DL-TDOA and DL-AoD</w:t>
      </w:r>
      <w:r w:rsidR="00100830">
        <w:rPr>
          <w:sz w:val="22"/>
          <w:szCs w:val="22"/>
        </w:rPr>
        <w:t xml:space="preserve"> positioning methods</w:t>
      </w:r>
      <w:r w:rsidR="00ED7043" w:rsidRPr="00ED7043">
        <w:rPr>
          <w:sz w:val="22"/>
          <w:szCs w:val="22"/>
        </w:rPr>
        <w:t xml:space="preserve">, both </w:t>
      </w:r>
      <w:r w:rsidR="00007EA2" w:rsidRPr="00ED7043">
        <w:rPr>
          <w:sz w:val="22"/>
          <w:szCs w:val="22"/>
          <w:lang w:val="en-US" w:eastAsia="zh-CN"/>
        </w:rPr>
        <w:t xml:space="preserve">LPP </w:t>
      </w:r>
      <w:proofErr w:type="spellStart"/>
      <w:r w:rsidR="00007EA2" w:rsidRPr="00ED7043">
        <w:rPr>
          <w:i/>
          <w:iCs/>
          <w:sz w:val="22"/>
          <w:szCs w:val="22"/>
          <w:lang w:val="en-US" w:eastAsia="zh-CN"/>
        </w:rPr>
        <w:t>RequestLocationInformation</w:t>
      </w:r>
      <w:proofErr w:type="spellEnd"/>
      <w:r w:rsidR="00007EA2" w:rsidRPr="00ED7043">
        <w:rPr>
          <w:sz w:val="22"/>
          <w:szCs w:val="22"/>
          <w:lang w:val="en-US" w:eastAsia="zh-CN"/>
        </w:rPr>
        <w:t xml:space="preserve"> </w:t>
      </w:r>
      <w:r w:rsidR="00ED7043" w:rsidRPr="00ED7043">
        <w:rPr>
          <w:sz w:val="22"/>
          <w:szCs w:val="22"/>
          <w:lang w:val="en-US" w:eastAsia="zh-CN"/>
        </w:rPr>
        <w:t>and</w:t>
      </w:r>
      <w:r w:rsidR="000C2A21" w:rsidRPr="00ED7043">
        <w:rPr>
          <w:sz w:val="22"/>
          <w:szCs w:val="22"/>
          <w:lang w:eastAsia="zh-CN"/>
        </w:rPr>
        <w:t xml:space="preserve"> </w:t>
      </w:r>
      <w:proofErr w:type="spellStart"/>
      <w:r w:rsidR="00805EC2" w:rsidRPr="00ED7043">
        <w:rPr>
          <w:i/>
          <w:iCs/>
          <w:sz w:val="22"/>
          <w:szCs w:val="22"/>
          <w:lang w:eastAsia="zh-CN"/>
        </w:rPr>
        <w:t>ProvideLocationInformation</w:t>
      </w:r>
      <w:proofErr w:type="spellEnd"/>
      <w:r w:rsidR="00805EC2" w:rsidRPr="00ED7043">
        <w:rPr>
          <w:sz w:val="22"/>
          <w:szCs w:val="22"/>
          <w:lang w:eastAsia="zh-CN"/>
        </w:rPr>
        <w:t xml:space="preserve"> </w:t>
      </w:r>
      <w:r w:rsidR="00ED7043">
        <w:rPr>
          <w:sz w:val="22"/>
          <w:szCs w:val="22"/>
          <w:lang w:eastAsia="zh-CN"/>
        </w:rPr>
        <w:t xml:space="preserve">messages </w:t>
      </w:r>
      <w:r w:rsidR="00805EC2" w:rsidRPr="00ED7043">
        <w:rPr>
          <w:sz w:val="22"/>
          <w:szCs w:val="22"/>
          <w:lang w:eastAsia="zh-CN"/>
        </w:rPr>
        <w:t xml:space="preserve">can incur a latency of anywhere between </w:t>
      </w:r>
      <w:r w:rsidR="00ED7043" w:rsidRPr="00ED7043">
        <w:rPr>
          <w:sz w:val="22"/>
          <w:szCs w:val="22"/>
          <w:lang w:eastAsia="zh-CN"/>
        </w:rPr>
        <w:t>20-39.5 ms</w:t>
      </w:r>
      <w:r w:rsidR="00ED7043">
        <w:rPr>
          <w:sz w:val="22"/>
          <w:szCs w:val="22"/>
          <w:lang w:eastAsia="zh-CN"/>
        </w:rPr>
        <w:t xml:space="preserve"> each</w:t>
      </w:r>
      <w:r w:rsidR="00022416">
        <w:rPr>
          <w:sz w:val="22"/>
          <w:szCs w:val="22"/>
          <w:lang w:eastAsia="zh-CN"/>
        </w:rPr>
        <w:t>, which contributes to a significant portion of the total latency</w:t>
      </w:r>
      <w:r w:rsidR="00AD6E94">
        <w:rPr>
          <w:sz w:val="22"/>
          <w:szCs w:val="22"/>
          <w:lang w:eastAsia="zh-CN"/>
        </w:rPr>
        <w:t xml:space="preserve">. </w:t>
      </w:r>
      <w:r w:rsidR="00245EF2">
        <w:rPr>
          <w:sz w:val="22"/>
          <w:szCs w:val="22"/>
          <w:lang w:eastAsia="zh-CN"/>
        </w:rPr>
        <w:t>T</w:t>
      </w:r>
      <w:r w:rsidR="00AD6E94">
        <w:rPr>
          <w:sz w:val="22"/>
          <w:szCs w:val="22"/>
          <w:lang w:eastAsia="zh-CN"/>
        </w:rPr>
        <w:t>his can contribute a</w:t>
      </w:r>
      <w:r w:rsidR="007B64C0">
        <w:rPr>
          <w:sz w:val="22"/>
          <w:szCs w:val="22"/>
          <w:lang w:eastAsia="zh-CN"/>
        </w:rPr>
        <w:t xml:space="preserve">pproximately 30% of the overall total latency incurred by </w:t>
      </w:r>
      <w:r w:rsidR="00245EF2">
        <w:rPr>
          <w:sz w:val="22"/>
          <w:szCs w:val="22"/>
          <w:lang w:eastAsia="zh-CN"/>
        </w:rPr>
        <w:t>both</w:t>
      </w:r>
      <w:r w:rsidR="007B64C0">
        <w:rPr>
          <w:sz w:val="22"/>
          <w:szCs w:val="22"/>
          <w:lang w:eastAsia="zh-CN"/>
        </w:rPr>
        <w:t xml:space="preserve"> </w:t>
      </w:r>
      <w:r w:rsidR="00245EF2">
        <w:rPr>
          <w:sz w:val="22"/>
          <w:szCs w:val="22"/>
          <w:lang w:eastAsia="zh-CN"/>
        </w:rPr>
        <w:t>request and response messages</w:t>
      </w:r>
      <w:r w:rsidR="007B64C0">
        <w:rPr>
          <w:sz w:val="22"/>
          <w:szCs w:val="22"/>
          <w:lang w:eastAsia="zh-CN"/>
        </w:rPr>
        <w:t>.</w:t>
      </w:r>
    </w:p>
    <w:p w14:paraId="46188665" w14:textId="420FDEEB" w:rsidR="00515979" w:rsidRPr="00515979" w:rsidRDefault="007B0D86" w:rsidP="00515979">
      <w:pPr>
        <w:jc w:val="both"/>
        <w:rPr>
          <w:b/>
          <w:bCs/>
          <w:sz w:val="22"/>
          <w:szCs w:val="22"/>
        </w:rPr>
      </w:pPr>
      <w:r w:rsidRPr="00100830">
        <w:rPr>
          <w:b/>
          <w:bCs/>
          <w:sz w:val="22"/>
          <w:szCs w:val="22"/>
          <w:lang w:val="en-US" w:eastAsia="zh-CN"/>
        </w:rPr>
        <w:t xml:space="preserve">Observation </w:t>
      </w:r>
      <w:r w:rsidR="00DD0DFE">
        <w:rPr>
          <w:b/>
          <w:bCs/>
          <w:sz w:val="22"/>
          <w:szCs w:val="22"/>
          <w:lang w:val="en-US" w:eastAsia="zh-CN"/>
        </w:rPr>
        <w:t>5</w:t>
      </w:r>
      <w:r w:rsidRPr="00100830">
        <w:rPr>
          <w:b/>
          <w:bCs/>
          <w:sz w:val="22"/>
          <w:szCs w:val="22"/>
          <w:lang w:val="en-US" w:eastAsia="zh-CN"/>
        </w:rPr>
        <w:t xml:space="preserve">: </w:t>
      </w:r>
      <w:proofErr w:type="spellStart"/>
      <w:r w:rsidRPr="00100830">
        <w:rPr>
          <w:b/>
          <w:bCs/>
          <w:i/>
          <w:iCs/>
          <w:sz w:val="22"/>
          <w:szCs w:val="22"/>
          <w:lang w:val="en-US" w:eastAsia="zh-CN"/>
        </w:rPr>
        <w:t>RequestLocationInformation</w:t>
      </w:r>
      <w:proofErr w:type="spellEnd"/>
      <w:r w:rsidRPr="00100830">
        <w:rPr>
          <w:b/>
          <w:bCs/>
          <w:sz w:val="22"/>
          <w:szCs w:val="22"/>
          <w:lang w:val="en-US" w:eastAsia="zh-CN"/>
        </w:rPr>
        <w:t xml:space="preserve"> and</w:t>
      </w:r>
      <w:r w:rsidRPr="00100830">
        <w:rPr>
          <w:b/>
          <w:bCs/>
          <w:sz w:val="22"/>
          <w:szCs w:val="22"/>
          <w:lang w:eastAsia="zh-CN"/>
        </w:rPr>
        <w:t xml:space="preserve"> </w:t>
      </w:r>
      <w:proofErr w:type="spellStart"/>
      <w:r w:rsidRPr="00100830">
        <w:rPr>
          <w:b/>
          <w:bCs/>
          <w:i/>
          <w:iCs/>
          <w:sz w:val="22"/>
          <w:szCs w:val="22"/>
          <w:lang w:eastAsia="zh-CN"/>
        </w:rPr>
        <w:t>ProvideLocationInformation</w:t>
      </w:r>
      <w:proofErr w:type="spellEnd"/>
      <w:r w:rsidRPr="00100830">
        <w:rPr>
          <w:b/>
          <w:bCs/>
          <w:sz w:val="22"/>
          <w:szCs w:val="22"/>
          <w:lang w:eastAsia="zh-CN"/>
        </w:rPr>
        <w:t xml:space="preserve"> messages contribute </w:t>
      </w:r>
      <w:r w:rsidR="00F748AD" w:rsidRPr="00100830">
        <w:rPr>
          <w:b/>
          <w:bCs/>
          <w:sz w:val="22"/>
          <w:szCs w:val="22"/>
          <w:lang w:eastAsia="zh-CN"/>
        </w:rPr>
        <w:t xml:space="preserve">a combined </w:t>
      </w:r>
      <w:r w:rsidRPr="00100830">
        <w:rPr>
          <w:b/>
          <w:bCs/>
          <w:sz w:val="22"/>
          <w:szCs w:val="22"/>
          <w:lang w:eastAsia="zh-CN"/>
        </w:rPr>
        <w:t>30</w:t>
      </w:r>
      <w:r w:rsidR="00F748AD" w:rsidRPr="00100830">
        <w:rPr>
          <w:b/>
          <w:bCs/>
          <w:sz w:val="22"/>
          <w:szCs w:val="22"/>
          <w:lang w:eastAsia="zh-CN"/>
        </w:rPr>
        <w:t xml:space="preserve">% of the </w:t>
      </w:r>
      <w:r w:rsidR="00100830" w:rsidRPr="00100830">
        <w:rPr>
          <w:b/>
          <w:bCs/>
          <w:sz w:val="22"/>
          <w:szCs w:val="22"/>
          <w:lang w:eastAsia="zh-CN"/>
        </w:rPr>
        <w:t xml:space="preserve">total latency </w:t>
      </w:r>
      <w:r w:rsidR="00100830" w:rsidRPr="00100830">
        <w:rPr>
          <w:b/>
          <w:bCs/>
          <w:sz w:val="22"/>
          <w:szCs w:val="22"/>
        </w:rPr>
        <w:t>UE assisted DL-TDOA and DL-AoD positioning methods.</w:t>
      </w:r>
    </w:p>
    <w:p w14:paraId="36CD2535" w14:textId="16B11988" w:rsidR="003F2FE9" w:rsidRDefault="00777215" w:rsidP="003F2FE9">
      <w:pPr>
        <w:spacing w:after="0"/>
        <w:jc w:val="both"/>
        <w:rPr>
          <w:rFonts w:ascii="Times" w:hAnsi="Times" w:cs="Times"/>
          <w:sz w:val="22"/>
          <w:szCs w:val="22"/>
          <w:lang w:eastAsia="x-none"/>
        </w:rPr>
      </w:pPr>
      <w:r>
        <w:rPr>
          <w:rFonts w:ascii="Times" w:hAnsi="Times" w:cs="Times"/>
          <w:sz w:val="22"/>
          <w:szCs w:val="22"/>
          <w:lang w:eastAsia="x-none"/>
        </w:rPr>
        <w:t>Furthermore</w:t>
      </w:r>
      <w:r w:rsidR="003F2FE9" w:rsidRPr="003F2FE9">
        <w:rPr>
          <w:rFonts w:ascii="Times" w:hAnsi="Times" w:cs="Times"/>
          <w:sz w:val="22"/>
          <w:szCs w:val="22"/>
          <w:lang w:eastAsia="x-none"/>
        </w:rPr>
        <w:t xml:space="preserve">, </w:t>
      </w:r>
      <w:r>
        <w:rPr>
          <w:rFonts w:ascii="Times" w:hAnsi="Times" w:cs="Times"/>
          <w:sz w:val="22"/>
          <w:szCs w:val="22"/>
          <w:lang w:eastAsia="x-none"/>
        </w:rPr>
        <w:t xml:space="preserve">in </w:t>
      </w:r>
      <w:r w:rsidR="003F2FE9" w:rsidRPr="003F2FE9">
        <w:rPr>
          <w:rFonts w:ascii="Times" w:hAnsi="Times" w:cs="Times"/>
          <w:sz w:val="22"/>
          <w:szCs w:val="22"/>
          <w:lang w:eastAsia="x-none"/>
        </w:rPr>
        <w:t>the</w:t>
      </w:r>
      <w:r>
        <w:rPr>
          <w:rFonts w:ascii="Times" w:hAnsi="Times" w:cs="Times"/>
          <w:sz w:val="22"/>
          <w:szCs w:val="22"/>
          <w:lang w:eastAsia="x-none"/>
        </w:rPr>
        <w:t xml:space="preserve"> case of triggered reporting</w:t>
      </w:r>
      <w:r w:rsidR="00886F20">
        <w:rPr>
          <w:rFonts w:ascii="Times" w:hAnsi="Times" w:cs="Times"/>
          <w:sz w:val="22"/>
          <w:szCs w:val="22"/>
          <w:lang w:eastAsia="x-none"/>
        </w:rPr>
        <w:t>, the</w:t>
      </w:r>
      <w:r w:rsidR="003F2FE9" w:rsidRPr="003F2FE9">
        <w:rPr>
          <w:rFonts w:ascii="Times" w:hAnsi="Times" w:cs="Times"/>
          <w:sz w:val="22"/>
          <w:szCs w:val="22"/>
          <w:lang w:eastAsia="x-none"/>
        </w:rPr>
        <w:t xml:space="preserve"> higher-layer parameters, </w:t>
      </w:r>
      <w:proofErr w:type="spellStart"/>
      <w:r w:rsidR="003F2FE9" w:rsidRPr="003F2FE9">
        <w:rPr>
          <w:rFonts w:ascii="Times" w:hAnsi="Times" w:cs="Times"/>
          <w:i/>
          <w:iCs/>
          <w:sz w:val="22"/>
          <w:szCs w:val="22"/>
          <w:lang w:eastAsia="x-none"/>
        </w:rPr>
        <w:t>responseTime</w:t>
      </w:r>
      <w:proofErr w:type="spellEnd"/>
      <w:r w:rsidR="003F2FE9" w:rsidRPr="003F2FE9">
        <w:rPr>
          <w:rFonts w:ascii="Times" w:hAnsi="Times" w:cs="Times"/>
          <w:sz w:val="22"/>
          <w:szCs w:val="22"/>
          <w:lang w:eastAsia="x-none"/>
        </w:rPr>
        <w:t xml:space="preserve"> and </w:t>
      </w:r>
      <w:proofErr w:type="spellStart"/>
      <w:r w:rsidR="003F2FE9" w:rsidRPr="006C0FCF">
        <w:rPr>
          <w:rFonts w:ascii="Times" w:hAnsi="Times" w:cs="Times"/>
          <w:sz w:val="22"/>
          <w:szCs w:val="22"/>
          <w:lang w:eastAsia="x-none"/>
        </w:rPr>
        <w:t>r</w:t>
      </w:r>
      <w:r w:rsidR="003F2FE9" w:rsidRPr="0071675F">
        <w:rPr>
          <w:rFonts w:ascii="Times" w:hAnsi="Times" w:cs="Times"/>
          <w:i/>
          <w:iCs/>
          <w:sz w:val="22"/>
          <w:szCs w:val="22"/>
          <w:lang w:eastAsia="x-none"/>
        </w:rPr>
        <w:t>esponseTimeNB</w:t>
      </w:r>
      <w:proofErr w:type="spellEnd"/>
      <w:r w:rsidR="006C0FCF">
        <w:rPr>
          <w:rFonts w:ascii="Times" w:hAnsi="Times" w:cs="Times"/>
          <w:sz w:val="22"/>
          <w:szCs w:val="22"/>
          <w:lang w:eastAsia="x-none"/>
        </w:rPr>
        <w:t xml:space="preserve"> contained </w:t>
      </w:r>
      <w:r w:rsidR="0071675F">
        <w:rPr>
          <w:rFonts w:ascii="Times" w:hAnsi="Times" w:cs="Times"/>
          <w:sz w:val="22"/>
          <w:szCs w:val="22"/>
          <w:lang w:eastAsia="x-none"/>
        </w:rPr>
        <w:t xml:space="preserve">in the </w:t>
      </w:r>
      <w:proofErr w:type="spellStart"/>
      <w:r w:rsidR="0071675F" w:rsidRPr="007B2E20">
        <w:rPr>
          <w:i/>
          <w:iCs/>
        </w:rPr>
        <w:t>CommonIEsRequestLocationInformation</w:t>
      </w:r>
      <w:proofErr w:type="spellEnd"/>
      <w:r w:rsidR="0071675F" w:rsidRPr="006C0FCF">
        <w:rPr>
          <w:rFonts w:ascii="Times" w:hAnsi="Times" w:cs="Times"/>
          <w:sz w:val="22"/>
          <w:szCs w:val="22"/>
          <w:lang w:eastAsia="x-none"/>
        </w:rPr>
        <w:t xml:space="preserve"> </w:t>
      </w:r>
      <w:r w:rsidR="0071675F">
        <w:rPr>
          <w:rFonts w:ascii="Times" w:hAnsi="Times" w:cs="Times"/>
          <w:sz w:val="22"/>
          <w:szCs w:val="22"/>
          <w:lang w:eastAsia="x-none"/>
        </w:rPr>
        <w:t xml:space="preserve">LPP message </w:t>
      </w:r>
      <w:r w:rsidR="003F2FE9" w:rsidRPr="006C0FCF">
        <w:rPr>
          <w:rFonts w:ascii="Times" w:hAnsi="Times" w:cs="Times"/>
          <w:sz w:val="22"/>
          <w:szCs w:val="22"/>
          <w:lang w:eastAsia="x-none"/>
        </w:rPr>
        <w:t>provided</w:t>
      </w:r>
      <w:r w:rsidR="003F2FE9" w:rsidRPr="003F2FE9">
        <w:rPr>
          <w:rFonts w:ascii="Times" w:hAnsi="Times" w:cs="Times"/>
          <w:sz w:val="22"/>
          <w:szCs w:val="22"/>
          <w:lang w:eastAsia="x-none"/>
        </w:rPr>
        <w:t xml:space="preserve"> by the LMF have specified response times of 1000 ms - 128000 ms and 1000 ms-512000 ms, respectively</w:t>
      </w:r>
      <w:r w:rsidR="00AA7429">
        <w:rPr>
          <w:rFonts w:ascii="Times" w:hAnsi="Times" w:cs="Times"/>
          <w:sz w:val="22"/>
          <w:szCs w:val="22"/>
          <w:lang w:eastAsia="x-none"/>
        </w:rPr>
        <w:t xml:space="preserve"> [</w:t>
      </w:r>
      <w:r w:rsidR="00E673B0">
        <w:rPr>
          <w:rFonts w:ascii="Times" w:hAnsi="Times" w:cs="Times"/>
          <w:sz w:val="22"/>
          <w:szCs w:val="22"/>
          <w:lang w:eastAsia="x-none"/>
        </w:rPr>
        <w:t>7</w:t>
      </w:r>
      <w:r w:rsidR="00AA7429">
        <w:rPr>
          <w:rFonts w:ascii="Times" w:hAnsi="Times" w:cs="Times"/>
          <w:sz w:val="22"/>
          <w:szCs w:val="22"/>
          <w:lang w:eastAsia="x-none"/>
        </w:rPr>
        <w:t>]</w:t>
      </w:r>
      <w:r w:rsidR="007C4FDB">
        <w:rPr>
          <w:rFonts w:ascii="Times" w:hAnsi="Times" w:cs="Times"/>
          <w:sz w:val="22"/>
          <w:szCs w:val="22"/>
          <w:lang w:eastAsia="x-none"/>
        </w:rPr>
        <w:t xml:space="preserve">, which can further compound the delay in </w:t>
      </w:r>
      <w:r w:rsidR="003E2867">
        <w:rPr>
          <w:rFonts w:ascii="Times" w:hAnsi="Times" w:cs="Times"/>
          <w:sz w:val="22"/>
          <w:szCs w:val="22"/>
          <w:lang w:eastAsia="x-none"/>
        </w:rPr>
        <w:t>receiving the positioning report</w:t>
      </w:r>
      <w:r w:rsidR="003F2FE9" w:rsidRPr="003F2FE9">
        <w:rPr>
          <w:rFonts w:ascii="Times" w:hAnsi="Times" w:cs="Times"/>
          <w:sz w:val="22"/>
          <w:szCs w:val="22"/>
          <w:lang w:eastAsia="x-none"/>
        </w:rPr>
        <w:t xml:space="preserve">. This is measured between the receipt of the </w:t>
      </w:r>
      <w:proofErr w:type="spellStart"/>
      <w:r w:rsidR="003F2FE9" w:rsidRPr="003F2FE9">
        <w:rPr>
          <w:rFonts w:ascii="Times" w:hAnsi="Times" w:cs="Times"/>
          <w:i/>
          <w:iCs/>
          <w:sz w:val="22"/>
          <w:szCs w:val="22"/>
          <w:lang w:eastAsia="x-none"/>
        </w:rPr>
        <w:t>RequestLocationInformation</w:t>
      </w:r>
      <w:proofErr w:type="spellEnd"/>
      <w:r w:rsidR="003F2FE9" w:rsidRPr="003F2FE9">
        <w:rPr>
          <w:rFonts w:ascii="Times" w:hAnsi="Times" w:cs="Times"/>
          <w:sz w:val="22"/>
          <w:szCs w:val="22"/>
          <w:lang w:eastAsia="x-none"/>
        </w:rPr>
        <w:t xml:space="preserve"> and transmission of a </w:t>
      </w:r>
      <w:proofErr w:type="spellStart"/>
      <w:r w:rsidR="003F2FE9" w:rsidRPr="003F2FE9">
        <w:rPr>
          <w:rFonts w:ascii="Times" w:hAnsi="Times" w:cs="Times"/>
          <w:i/>
          <w:iCs/>
          <w:sz w:val="22"/>
          <w:szCs w:val="22"/>
          <w:lang w:eastAsia="x-none"/>
        </w:rPr>
        <w:t>ProvideLocationInformation</w:t>
      </w:r>
      <w:proofErr w:type="spellEnd"/>
      <w:r w:rsidR="003F2FE9" w:rsidRPr="003F2FE9">
        <w:rPr>
          <w:rFonts w:ascii="Times" w:hAnsi="Times" w:cs="Times"/>
          <w:sz w:val="22"/>
          <w:szCs w:val="22"/>
          <w:lang w:eastAsia="x-none"/>
        </w:rPr>
        <w:t xml:space="preserve"> (See </w:t>
      </w:r>
      <w:r w:rsidR="00461AEC">
        <w:rPr>
          <w:rFonts w:ascii="Times" w:hAnsi="Times" w:cs="Times"/>
          <w:sz w:val="22"/>
          <w:szCs w:val="22"/>
          <w:lang w:eastAsia="x-none"/>
        </w:rPr>
        <w:fldChar w:fldCharType="begin"/>
      </w:r>
      <w:r w:rsidR="00461AEC">
        <w:rPr>
          <w:rFonts w:ascii="Times" w:hAnsi="Times" w:cs="Times"/>
          <w:sz w:val="22"/>
          <w:szCs w:val="22"/>
          <w:lang w:eastAsia="x-none"/>
        </w:rPr>
        <w:instrText xml:space="preserve"> REF _Ref61434074 \h </w:instrText>
      </w:r>
      <w:r w:rsidR="00461AEC">
        <w:rPr>
          <w:rFonts w:ascii="Times" w:hAnsi="Times" w:cs="Times"/>
          <w:sz w:val="22"/>
          <w:szCs w:val="22"/>
          <w:lang w:eastAsia="x-none"/>
        </w:rPr>
      </w:r>
      <w:r w:rsidR="00461AEC">
        <w:rPr>
          <w:rFonts w:ascii="Times" w:hAnsi="Times" w:cs="Times"/>
          <w:sz w:val="22"/>
          <w:szCs w:val="22"/>
          <w:lang w:eastAsia="x-none"/>
        </w:rPr>
        <w:fldChar w:fldCharType="separate"/>
      </w:r>
      <w:r w:rsidR="00E673B0" w:rsidRPr="00B423AD">
        <w:rPr>
          <w:sz w:val="22"/>
          <w:szCs w:val="22"/>
        </w:rPr>
        <w:t xml:space="preserve">Figure </w:t>
      </w:r>
      <w:r w:rsidR="00E673B0">
        <w:rPr>
          <w:noProof/>
          <w:sz w:val="22"/>
          <w:szCs w:val="22"/>
        </w:rPr>
        <w:t>2</w:t>
      </w:r>
      <w:r w:rsidR="00461AEC">
        <w:rPr>
          <w:rFonts w:ascii="Times" w:hAnsi="Times" w:cs="Times"/>
          <w:sz w:val="22"/>
          <w:szCs w:val="22"/>
          <w:lang w:eastAsia="x-none"/>
        </w:rPr>
        <w:fldChar w:fldCharType="end"/>
      </w:r>
      <w:r w:rsidR="003F2FE9" w:rsidRPr="003F2FE9">
        <w:rPr>
          <w:rFonts w:ascii="Times" w:hAnsi="Times" w:cs="Times"/>
          <w:sz w:val="22"/>
          <w:szCs w:val="22"/>
          <w:lang w:eastAsia="x-none"/>
        </w:rPr>
        <w:t xml:space="preserve">). It can be </w:t>
      </w:r>
      <w:r w:rsidR="000D60CD">
        <w:rPr>
          <w:rFonts w:ascii="Times" w:hAnsi="Times" w:cs="Times"/>
          <w:sz w:val="22"/>
          <w:szCs w:val="22"/>
          <w:lang w:eastAsia="x-none"/>
        </w:rPr>
        <w:t>observed</w:t>
      </w:r>
      <w:r w:rsidR="003F2FE9" w:rsidRPr="003F2FE9">
        <w:rPr>
          <w:rFonts w:ascii="Times" w:hAnsi="Times" w:cs="Times"/>
          <w:sz w:val="22"/>
          <w:szCs w:val="22"/>
          <w:lang w:eastAsia="x-none"/>
        </w:rPr>
        <w:t xml:space="preserve"> that the </w:t>
      </w:r>
      <w:r w:rsidR="00C127B1">
        <w:rPr>
          <w:rFonts w:ascii="Times" w:hAnsi="Times" w:cs="Times"/>
          <w:sz w:val="22"/>
          <w:szCs w:val="22"/>
          <w:lang w:eastAsia="x-none"/>
        </w:rPr>
        <w:t xml:space="preserve">current </w:t>
      </w:r>
      <w:r w:rsidR="003F2FE9" w:rsidRPr="003F2FE9">
        <w:rPr>
          <w:rFonts w:ascii="Times" w:hAnsi="Times" w:cs="Times"/>
          <w:sz w:val="22"/>
          <w:szCs w:val="22"/>
          <w:lang w:eastAsia="x-none"/>
        </w:rPr>
        <w:t xml:space="preserve">minimum response times do not meet any of the </w:t>
      </w:r>
      <w:r w:rsidR="00C127B1">
        <w:rPr>
          <w:rFonts w:ascii="Times" w:hAnsi="Times" w:cs="Times"/>
          <w:sz w:val="22"/>
          <w:szCs w:val="22"/>
          <w:lang w:eastAsia="x-none"/>
        </w:rPr>
        <w:t>agreed</w:t>
      </w:r>
      <w:r w:rsidR="003F2FE9" w:rsidRPr="003F2FE9">
        <w:rPr>
          <w:rFonts w:ascii="Times" w:hAnsi="Times" w:cs="Times"/>
          <w:sz w:val="22"/>
          <w:szCs w:val="22"/>
          <w:lang w:eastAsia="x-none"/>
        </w:rPr>
        <w:t xml:space="preserve"> commercial and IIoT </w:t>
      </w:r>
      <w:r w:rsidR="00714A4F">
        <w:rPr>
          <w:rFonts w:ascii="Times" w:hAnsi="Times" w:cs="Times"/>
          <w:sz w:val="22"/>
          <w:szCs w:val="22"/>
          <w:lang w:eastAsia="x-none"/>
        </w:rPr>
        <w:t>end</w:t>
      </w:r>
      <w:r w:rsidR="0049361D">
        <w:rPr>
          <w:rFonts w:ascii="Times" w:hAnsi="Times" w:cs="Times"/>
          <w:sz w:val="22"/>
          <w:szCs w:val="22"/>
          <w:lang w:eastAsia="x-none"/>
        </w:rPr>
        <w:t xml:space="preserve">-to-end latency </w:t>
      </w:r>
      <w:r w:rsidR="00C127B1">
        <w:rPr>
          <w:rFonts w:ascii="Times" w:hAnsi="Times" w:cs="Times"/>
          <w:sz w:val="22"/>
          <w:szCs w:val="22"/>
          <w:lang w:eastAsia="x-none"/>
        </w:rPr>
        <w:t>requirements</w:t>
      </w:r>
      <w:r w:rsidR="00673988">
        <w:rPr>
          <w:rFonts w:ascii="Times" w:hAnsi="Times" w:cs="Times"/>
          <w:sz w:val="22"/>
          <w:szCs w:val="22"/>
          <w:lang w:eastAsia="x-none"/>
        </w:rPr>
        <w:t xml:space="preserve"> of &lt;100ms</w:t>
      </w:r>
      <w:r w:rsidR="003F2FE9" w:rsidRPr="003F2FE9">
        <w:rPr>
          <w:rFonts w:ascii="Times" w:hAnsi="Times" w:cs="Times"/>
          <w:sz w:val="22"/>
          <w:szCs w:val="22"/>
          <w:lang w:eastAsia="x-none"/>
        </w:rPr>
        <w:t xml:space="preserve"> and the </w:t>
      </w:r>
      <w:r w:rsidR="00D55E24">
        <w:rPr>
          <w:rFonts w:ascii="Times" w:hAnsi="Times" w:cs="Times"/>
          <w:sz w:val="22"/>
          <w:szCs w:val="22"/>
          <w:lang w:eastAsia="x-none"/>
        </w:rPr>
        <w:t>use of only</w:t>
      </w:r>
      <w:r w:rsidR="003F2FE9" w:rsidRPr="003F2FE9">
        <w:rPr>
          <w:rFonts w:ascii="Times" w:hAnsi="Times" w:cs="Times"/>
          <w:sz w:val="22"/>
          <w:szCs w:val="22"/>
          <w:lang w:eastAsia="x-none"/>
        </w:rPr>
        <w:t xml:space="preserve"> </w:t>
      </w:r>
      <w:r w:rsidR="00DC6177">
        <w:rPr>
          <w:rFonts w:ascii="Times" w:hAnsi="Times" w:cs="Times"/>
          <w:sz w:val="22"/>
          <w:szCs w:val="22"/>
          <w:lang w:eastAsia="x-none"/>
        </w:rPr>
        <w:t>LPP</w:t>
      </w:r>
      <w:r w:rsidR="003F2FE9" w:rsidRPr="003F2FE9">
        <w:rPr>
          <w:rFonts w:ascii="Times" w:hAnsi="Times" w:cs="Times"/>
          <w:sz w:val="22"/>
          <w:szCs w:val="22"/>
          <w:lang w:eastAsia="x-none"/>
        </w:rPr>
        <w:t xml:space="preserve"> signalling implies less </w:t>
      </w:r>
      <w:r w:rsidR="006971AA">
        <w:rPr>
          <w:rFonts w:ascii="Times" w:hAnsi="Times" w:cs="Times"/>
          <w:sz w:val="22"/>
          <w:szCs w:val="22"/>
          <w:lang w:eastAsia="x-none"/>
        </w:rPr>
        <w:t>degree</w:t>
      </w:r>
      <w:r w:rsidR="00D55E24">
        <w:rPr>
          <w:rFonts w:ascii="Times" w:hAnsi="Times" w:cs="Times"/>
          <w:sz w:val="22"/>
          <w:szCs w:val="22"/>
          <w:lang w:eastAsia="x-none"/>
        </w:rPr>
        <w:t xml:space="preserve"> of freedom</w:t>
      </w:r>
      <w:r w:rsidR="003F2FE9" w:rsidRPr="003F2FE9">
        <w:rPr>
          <w:rFonts w:ascii="Times" w:hAnsi="Times" w:cs="Times"/>
          <w:sz w:val="22"/>
          <w:szCs w:val="22"/>
          <w:lang w:eastAsia="x-none"/>
        </w:rPr>
        <w:t xml:space="preserve"> over how rapid the</w:t>
      </w:r>
      <w:r w:rsidR="00D55E24">
        <w:rPr>
          <w:rFonts w:ascii="Times" w:hAnsi="Times" w:cs="Times"/>
          <w:sz w:val="22"/>
          <w:szCs w:val="22"/>
          <w:lang w:eastAsia="x-none"/>
        </w:rPr>
        <w:t>se</w:t>
      </w:r>
      <w:r w:rsidR="003F2FE9" w:rsidRPr="003F2FE9">
        <w:rPr>
          <w:rFonts w:ascii="Times" w:hAnsi="Times" w:cs="Times"/>
          <w:sz w:val="22"/>
          <w:szCs w:val="22"/>
          <w:lang w:eastAsia="x-none"/>
        </w:rPr>
        <w:t xml:space="preserve"> measurement</w:t>
      </w:r>
      <w:r w:rsidR="007C4FDB">
        <w:rPr>
          <w:rFonts w:ascii="Times" w:hAnsi="Times" w:cs="Times"/>
          <w:sz w:val="22"/>
          <w:szCs w:val="22"/>
          <w:lang w:eastAsia="x-none"/>
        </w:rPr>
        <w:t xml:space="preserve"> report</w:t>
      </w:r>
      <w:r w:rsidR="003F2FE9" w:rsidRPr="003F2FE9">
        <w:rPr>
          <w:rFonts w:ascii="Times" w:hAnsi="Times" w:cs="Times"/>
          <w:sz w:val="22"/>
          <w:szCs w:val="22"/>
          <w:lang w:eastAsia="x-none"/>
        </w:rPr>
        <w:t>s can be provided to the network.</w:t>
      </w:r>
    </w:p>
    <w:p w14:paraId="0DFCD253" w14:textId="371D5F8B" w:rsidR="0006763E" w:rsidRDefault="0006763E" w:rsidP="003F2FE9">
      <w:pPr>
        <w:spacing w:after="0"/>
        <w:jc w:val="both"/>
        <w:rPr>
          <w:rFonts w:ascii="Times" w:hAnsi="Times" w:cs="Times"/>
          <w:sz w:val="22"/>
          <w:szCs w:val="22"/>
          <w:lang w:eastAsia="x-none"/>
        </w:rPr>
      </w:pPr>
    </w:p>
    <w:p w14:paraId="60FB55B0" w14:textId="5CCCA86C" w:rsidR="0006763E" w:rsidRDefault="00E3290F" w:rsidP="0006763E">
      <w:pPr>
        <w:keepNext/>
        <w:spacing w:after="0"/>
        <w:jc w:val="center"/>
      </w:pPr>
      <w:r>
        <w:object w:dxaOrig="9632" w:dyaOrig="3166" w14:anchorId="733F29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75pt;height:129pt" o:ole="">
            <v:imagedata r:id="rId8" o:title=""/>
          </v:shape>
          <o:OLEObject Type="Embed" ProgID="Visio.Drawing.15" ShapeID="_x0000_i1025" DrawAspect="Content" ObjectID="_1682188877" r:id="rId9"/>
        </w:object>
      </w:r>
    </w:p>
    <w:p w14:paraId="7CE72378" w14:textId="396009BB" w:rsidR="0006763E" w:rsidRPr="00B423AD" w:rsidRDefault="0006763E" w:rsidP="0006763E">
      <w:pPr>
        <w:pStyle w:val="Caption"/>
        <w:jc w:val="center"/>
        <w:rPr>
          <w:rFonts w:ascii="Times" w:hAnsi="Times" w:cs="Times"/>
          <w:sz w:val="22"/>
          <w:szCs w:val="22"/>
          <w:lang w:eastAsia="x-none"/>
        </w:rPr>
      </w:pPr>
      <w:bookmarkStart w:id="4" w:name="_Ref61434074"/>
      <w:r w:rsidRPr="00B423AD">
        <w:rPr>
          <w:color w:val="auto"/>
          <w:sz w:val="22"/>
          <w:szCs w:val="22"/>
        </w:rPr>
        <w:t xml:space="preserve">Figure </w:t>
      </w:r>
      <w:r w:rsidRPr="00B423AD">
        <w:rPr>
          <w:color w:val="auto"/>
          <w:sz w:val="22"/>
          <w:szCs w:val="22"/>
        </w:rPr>
        <w:fldChar w:fldCharType="begin"/>
      </w:r>
      <w:r w:rsidRPr="00B423AD">
        <w:rPr>
          <w:color w:val="auto"/>
          <w:sz w:val="22"/>
          <w:szCs w:val="22"/>
        </w:rPr>
        <w:instrText xml:space="preserve"> SEQ Figure \* ARABIC </w:instrText>
      </w:r>
      <w:r w:rsidRPr="00B423AD">
        <w:rPr>
          <w:color w:val="auto"/>
          <w:sz w:val="22"/>
          <w:szCs w:val="22"/>
        </w:rPr>
        <w:fldChar w:fldCharType="separate"/>
      </w:r>
      <w:r w:rsidR="00E673B0">
        <w:rPr>
          <w:noProof/>
          <w:color w:val="auto"/>
          <w:sz w:val="22"/>
          <w:szCs w:val="22"/>
        </w:rPr>
        <w:t>2</w:t>
      </w:r>
      <w:r w:rsidRPr="00B423AD">
        <w:rPr>
          <w:color w:val="auto"/>
          <w:sz w:val="22"/>
          <w:szCs w:val="22"/>
        </w:rPr>
        <w:fldChar w:fldCharType="end"/>
      </w:r>
      <w:bookmarkEnd w:id="4"/>
      <w:r w:rsidRPr="00B423AD">
        <w:rPr>
          <w:color w:val="auto"/>
          <w:sz w:val="22"/>
          <w:szCs w:val="22"/>
        </w:rPr>
        <w:t xml:space="preserve">: </w:t>
      </w:r>
      <w:r w:rsidR="00461AEC" w:rsidRPr="00B423AD">
        <w:rPr>
          <w:color w:val="auto"/>
          <w:sz w:val="22"/>
          <w:szCs w:val="22"/>
        </w:rPr>
        <w:t>Current UE Positioning Response time indication</w:t>
      </w:r>
    </w:p>
    <w:p w14:paraId="57D9B77B" w14:textId="77777777" w:rsidR="009244CA" w:rsidRDefault="009244CA" w:rsidP="003F2FE9">
      <w:pPr>
        <w:spacing w:after="0"/>
        <w:jc w:val="both"/>
        <w:rPr>
          <w:rFonts w:ascii="Times" w:hAnsi="Times" w:cs="Times"/>
          <w:lang w:eastAsia="x-none"/>
        </w:rPr>
      </w:pPr>
    </w:p>
    <w:p w14:paraId="352D7FE0" w14:textId="4FEEA630" w:rsidR="00AB0685" w:rsidRDefault="003F2FE9" w:rsidP="006F10BB">
      <w:pPr>
        <w:jc w:val="both"/>
        <w:rPr>
          <w:b/>
          <w:bCs/>
          <w:sz w:val="22"/>
          <w:szCs w:val="22"/>
          <w:lang w:val="en-US" w:eastAsia="zh-CN"/>
        </w:rPr>
      </w:pPr>
      <w:r w:rsidRPr="00AB0685">
        <w:rPr>
          <w:b/>
          <w:bCs/>
          <w:sz w:val="22"/>
          <w:szCs w:val="22"/>
          <w:lang w:val="en-US" w:eastAsia="zh-CN"/>
        </w:rPr>
        <w:t xml:space="preserve">Observation </w:t>
      </w:r>
      <w:r w:rsidR="003D4986">
        <w:rPr>
          <w:b/>
          <w:bCs/>
          <w:sz w:val="22"/>
          <w:szCs w:val="22"/>
          <w:lang w:val="en-US" w:eastAsia="zh-CN"/>
        </w:rPr>
        <w:t>6</w:t>
      </w:r>
      <w:r w:rsidRPr="00AB0685">
        <w:rPr>
          <w:b/>
          <w:bCs/>
          <w:sz w:val="22"/>
          <w:szCs w:val="22"/>
          <w:lang w:val="en-US" w:eastAsia="zh-CN"/>
        </w:rPr>
        <w:t xml:space="preserve">: The </w:t>
      </w:r>
      <w:r w:rsidR="00703767">
        <w:rPr>
          <w:b/>
          <w:bCs/>
          <w:sz w:val="22"/>
          <w:szCs w:val="22"/>
          <w:lang w:val="en-US" w:eastAsia="zh-CN"/>
        </w:rPr>
        <w:t>existing</w:t>
      </w:r>
      <w:r w:rsidR="00DF188E">
        <w:rPr>
          <w:b/>
          <w:bCs/>
          <w:sz w:val="22"/>
          <w:szCs w:val="22"/>
          <w:lang w:val="en-US" w:eastAsia="zh-CN"/>
        </w:rPr>
        <w:t xml:space="preserve"> configured</w:t>
      </w:r>
      <w:r w:rsidR="00703767">
        <w:rPr>
          <w:b/>
          <w:bCs/>
          <w:sz w:val="22"/>
          <w:szCs w:val="22"/>
          <w:lang w:val="en-US" w:eastAsia="zh-CN"/>
        </w:rPr>
        <w:t xml:space="preserve"> </w:t>
      </w:r>
      <w:r w:rsidRPr="00AB0685">
        <w:rPr>
          <w:b/>
          <w:bCs/>
          <w:sz w:val="22"/>
          <w:szCs w:val="22"/>
          <w:lang w:val="en-US" w:eastAsia="zh-CN"/>
        </w:rPr>
        <w:t>minimum response times</w:t>
      </w:r>
      <w:r w:rsidR="00DF188E">
        <w:rPr>
          <w:b/>
          <w:bCs/>
          <w:sz w:val="22"/>
          <w:szCs w:val="22"/>
          <w:lang w:val="en-US" w:eastAsia="zh-CN"/>
        </w:rPr>
        <w:t xml:space="preserve"> of 1000ms</w:t>
      </w:r>
      <w:r w:rsidR="006F5D7E">
        <w:rPr>
          <w:b/>
          <w:bCs/>
          <w:sz w:val="22"/>
          <w:szCs w:val="22"/>
          <w:lang w:val="en-US" w:eastAsia="zh-CN"/>
        </w:rPr>
        <w:t>,</w:t>
      </w:r>
      <w:r w:rsidRPr="00AB0685">
        <w:rPr>
          <w:b/>
          <w:bCs/>
          <w:sz w:val="22"/>
          <w:szCs w:val="22"/>
          <w:lang w:val="en-US" w:eastAsia="zh-CN"/>
        </w:rPr>
        <w:t xml:space="preserve"> </w:t>
      </w:r>
      <w:r w:rsidRPr="00AB0685">
        <w:rPr>
          <w:rFonts w:ascii="Times" w:hAnsi="Times" w:cs="Times"/>
          <w:b/>
          <w:bCs/>
          <w:sz w:val="22"/>
          <w:szCs w:val="22"/>
          <w:lang w:eastAsia="x-none"/>
        </w:rPr>
        <w:t xml:space="preserve">between receipt of the </w:t>
      </w:r>
      <w:r w:rsidRPr="00D1126A">
        <w:rPr>
          <w:rFonts w:ascii="Times" w:hAnsi="Times" w:cs="Times"/>
          <w:b/>
          <w:bCs/>
          <w:i/>
          <w:iCs/>
          <w:sz w:val="22"/>
          <w:szCs w:val="22"/>
          <w:lang w:eastAsia="x-none"/>
        </w:rPr>
        <w:t>RequestLocationInformation</w:t>
      </w:r>
      <w:r w:rsidRPr="00AB0685">
        <w:rPr>
          <w:rFonts w:ascii="Times" w:hAnsi="Times" w:cs="Times"/>
          <w:b/>
          <w:bCs/>
          <w:sz w:val="22"/>
          <w:szCs w:val="22"/>
          <w:lang w:eastAsia="x-none"/>
        </w:rPr>
        <w:t xml:space="preserve"> and transmission of a </w:t>
      </w:r>
      <w:r w:rsidRPr="00D1126A">
        <w:rPr>
          <w:rFonts w:ascii="Times" w:hAnsi="Times" w:cs="Times"/>
          <w:b/>
          <w:bCs/>
          <w:i/>
          <w:iCs/>
          <w:sz w:val="22"/>
          <w:szCs w:val="22"/>
          <w:lang w:eastAsia="x-none"/>
        </w:rPr>
        <w:t>ProvideLocationInformation</w:t>
      </w:r>
      <w:r w:rsidRPr="00AB0685">
        <w:rPr>
          <w:b/>
          <w:bCs/>
          <w:sz w:val="22"/>
          <w:szCs w:val="22"/>
          <w:lang w:val="en-US" w:eastAsia="zh-CN"/>
        </w:rPr>
        <w:t xml:space="preserve"> </w:t>
      </w:r>
      <w:r w:rsidR="00E22CA3">
        <w:rPr>
          <w:b/>
          <w:bCs/>
          <w:sz w:val="22"/>
          <w:szCs w:val="22"/>
          <w:lang w:val="en-US" w:eastAsia="zh-CN"/>
        </w:rPr>
        <w:t xml:space="preserve">(measurement report, location estimate) </w:t>
      </w:r>
      <w:r w:rsidRPr="00AB0685">
        <w:rPr>
          <w:b/>
          <w:bCs/>
          <w:sz w:val="22"/>
          <w:szCs w:val="22"/>
          <w:lang w:val="en-US" w:eastAsia="zh-CN"/>
        </w:rPr>
        <w:t>d</w:t>
      </w:r>
      <w:r w:rsidR="00CE12E4">
        <w:rPr>
          <w:b/>
          <w:bCs/>
          <w:sz w:val="22"/>
          <w:szCs w:val="22"/>
          <w:lang w:val="en-US" w:eastAsia="zh-CN"/>
        </w:rPr>
        <w:t>o</w:t>
      </w:r>
      <w:r w:rsidRPr="00AB0685">
        <w:rPr>
          <w:b/>
          <w:bCs/>
          <w:sz w:val="22"/>
          <w:szCs w:val="22"/>
          <w:lang w:val="en-US" w:eastAsia="zh-CN"/>
        </w:rPr>
        <w:t xml:space="preserve"> not </w:t>
      </w:r>
      <w:r w:rsidR="007C4FDB">
        <w:rPr>
          <w:b/>
          <w:bCs/>
          <w:sz w:val="22"/>
          <w:szCs w:val="22"/>
          <w:lang w:val="en-US" w:eastAsia="zh-CN"/>
        </w:rPr>
        <w:t>fall within</w:t>
      </w:r>
      <w:r w:rsidRPr="00AB0685">
        <w:rPr>
          <w:b/>
          <w:bCs/>
          <w:sz w:val="22"/>
          <w:szCs w:val="22"/>
          <w:lang w:val="en-US" w:eastAsia="zh-CN"/>
        </w:rPr>
        <w:t xml:space="preserve"> </w:t>
      </w:r>
      <w:r w:rsidR="00A77C8B">
        <w:rPr>
          <w:b/>
          <w:bCs/>
          <w:sz w:val="22"/>
          <w:szCs w:val="22"/>
          <w:lang w:val="en-US" w:eastAsia="zh-CN"/>
        </w:rPr>
        <w:t xml:space="preserve">the </w:t>
      </w:r>
      <w:r w:rsidR="00B40857">
        <w:rPr>
          <w:b/>
          <w:bCs/>
          <w:sz w:val="22"/>
          <w:szCs w:val="22"/>
          <w:lang w:val="en-US" w:eastAsia="zh-CN"/>
        </w:rPr>
        <w:t>target 100ms</w:t>
      </w:r>
      <w:r w:rsidR="00E22CA3">
        <w:rPr>
          <w:b/>
          <w:bCs/>
          <w:sz w:val="22"/>
          <w:szCs w:val="22"/>
          <w:lang w:val="en-US" w:eastAsia="zh-CN"/>
        </w:rPr>
        <w:t xml:space="preserve"> end-to-end latency requirements</w:t>
      </w:r>
      <w:r w:rsidR="00CE12E4">
        <w:rPr>
          <w:b/>
          <w:bCs/>
          <w:sz w:val="22"/>
          <w:szCs w:val="22"/>
          <w:lang w:val="en-US" w:eastAsia="zh-CN"/>
        </w:rPr>
        <w:t xml:space="preserve"> and can be further optimized</w:t>
      </w:r>
      <w:r w:rsidR="00E22CA3">
        <w:rPr>
          <w:b/>
          <w:bCs/>
          <w:sz w:val="22"/>
          <w:szCs w:val="22"/>
          <w:lang w:val="en-US" w:eastAsia="zh-CN"/>
        </w:rPr>
        <w:t>.</w:t>
      </w:r>
    </w:p>
    <w:p w14:paraId="7D0487F8" w14:textId="13090D41" w:rsidR="00D20C87" w:rsidRDefault="00D20C87" w:rsidP="00D20C87">
      <w:pPr>
        <w:jc w:val="both"/>
        <w:rPr>
          <w:sz w:val="22"/>
          <w:szCs w:val="22"/>
          <w:lang w:val="en-US" w:eastAsia="zh-CN"/>
        </w:rPr>
      </w:pPr>
      <w:r>
        <w:rPr>
          <w:sz w:val="22"/>
          <w:szCs w:val="22"/>
          <w:lang w:val="en-US" w:eastAsia="zh-CN"/>
        </w:rPr>
        <w:t>Additionally, finer time granular values can be introduced for the response time in order to meet the end-to-end latency requirements &lt; 100ms.</w:t>
      </w:r>
      <w:r w:rsidR="005977F7">
        <w:rPr>
          <w:sz w:val="22"/>
          <w:szCs w:val="22"/>
          <w:lang w:val="en-US" w:eastAsia="zh-CN"/>
        </w:rPr>
        <w:t xml:space="preserve"> However, this depends on a number of factors that should be considered such as </w:t>
      </w:r>
      <w:r w:rsidR="005977F7">
        <w:rPr>
          <w:sz w:val="22"/>
          <w:szCs w:val="22"/>
          <w:lang w:val="en-US" w:eastAsia="zh-CN"/>
        </w:rPr>
        <w:lastRenderedPageBreak/>
        <w:t>the request and configuration of the measurement gap</w:t>
      </w:r>
      <w:r w:rsidR="00C65016">
        <w:rPr>
          <w:sz w:val="22"/>
          <w:szCs w:val="22"/>
          <w:lang w:val="en-US" w:eastAsia="zh-CN"/>
        </w:rPr>
        <w:t xml:space="preserve"> as well UE capabilities</w:t>
      </w:r>
      <w:r w:rsidR="00904019">
        <w:rPr>
          <w:sz w:val="22"/>
          <w:szCs w:val="22"/>
          <w:lang w:val="en-US" w:eastAsia="zh-CN"/>
        </w:rPr>
        <w:t xml:space="preserve"> (to be consulted with RAN1)</w:t>
      </w:r>
      <w:r w:rsidR="008E5C62">
        <w:rPr>
          <w:sz w:val="22"/>
          <w:szCs w:val="22"/>
          <w:lang w:val="en-US" w:eastAsia="zh-CN"/>
        </w:rPr>
        <w:t>.</w:t>
      </w:r>
      <w:r w:rsidR="006B2F08">
        <w:rPr>
          <w:sz w:val="22"/>
          <w:szCs w:val="22"/>
          <w:lang w:val="en-US" w:eastAsia="zh-CN"/>
        </w:rPr>
        <w:t xml:space="preserve"> </w:t>
      </w:r>
      <w:r w:rsidR="00AC0A82" w:rsidRPr="00E673B0">
        <w:rPr>
          <w:sz w:val="22"/>
          <w:szCs w:val="22"/>
          <w:lang w:val="en-US" w:eastAsia="zh-CN"/>
        </w:rPr>
        <w:fldChar w:fldCharType="begin"/>
      </w:r>
      <w:r w:rsidR="00AC0A82" w:rsidRPr="00E673B0">
        <w:rPr>
          <w:sz w:val="22"/>
          <w:szCs w:val="22"/>
          <w:lang w:val="en-US" w:eastAsia="zh-CN"/>
        </w:rPr>
        <w:instrText xml:space="preserve"> REF _Ref71216979 \h </w:instrText>
      </w:r>
      <w:r w:rsidR="007C40F4" w:rsidRPr="00E673B0">
        <w:rPr>
          <w:sz w:val="22"/>
          <w:szCs w:val="22"/>
          <w:lang w:val="en-US" w:eastAsia="zh-CN"/>
        </w:rPr>
        <w:instrText xml:space="preserve"> \* MERGEFORMAT </w:instrText>
      </w:r>
      <w:r w:rsidR="00AC0A82" w:rsidRPr="00E673B0">
        <w:rPr>
          <w:sz w:val="22"/>
          <w:szCs w:val="22"/>
          <w:lang w:val="en-US" w:eastAsia="zh-CN"/>
        </w:rPr>
      </w:r>
      <w:r w:rsidR="00AC0A82" w:rsidRPr="00E673B0">
        <w:rPr>
          <w:sz w:val="22"/>
          <w:szCs w:val="22"/>
          <w:lang w:val="en-US" w:eastAsia="zh-CN"/>
        </w:rPr>
        <w:fldChar w:fldCharType="separate"/>
      </w:r>
      <w:r w:rsidR="00E673B0" w:rsidRPr="00E673B0">
        <w:rPr>
          <w:sz w:val="22"/>
          <w:szCs w:val="22"/>
        </w:rPr>
        <w:t xml:space="preserve">Table </w:t>
      </w:r>
      <w:r w:rsidR="00E673B0" w:rsidRPr="00E673B0">
        <w:rPr>
          <w:noProof/>
          <w:sz w:val="22"/>
          <w:szCs w:val="22"/>
        </w:rPr>
        <w:t>3</w:t>
      </w:r>
      <w:r w:rsidR="00AC0A82" w:rsidRPr="00E673B0">
        <w:rPr>
          <w:sz w:val="22"/>
          <w:szCs w:val="22"/>
          <w:lang w:val="en-US" w:eastAsia="zh-CN"/>
        </w:rPr>
        <w:fldChar w:fldCharType="end"/>
      </w:r>
      <w:r w:rsidR="006B2F08">
        <w:rPr>
          <w:sz w:val="22"/>
          <w:szCs w:val="22"/>
          <w:lang w:val="en-US" w:eastAsia="zh-CN"/>
        </w:rPr>
        <w:t xml:space="preserve"> shows the </w:t>
      </w:r>
      <w:r w:rsidR="003B48E6">
        <w:rPr>
          <w:sz w:val="22"/>
          <w:szCs w:val="22"/>
          <w:lang w:val="en-US" w:eastAsia="zh-CN"/>
        </w:rPr>
        <w:t xml:space="preserve">summary of the </w:t>
      </w:r>
      <w:r w:rsidR="006B2F08">
        <w:rPr>
          <w:sz w:val="22"/>
          <w:szCs w:val="22"/>
          <w:lang w:val="en-US" w:eastAsia="zh-CN"/>
        </w:rPr>
        <w:t xml:space="preserve">overall </w:t>
      </w:r>
      <w:r w:rsidR="00847FEA">
        <w:rPr>
          <w:sz w:val="22"/>
          <w:szCs w:val="22"/>
          <w:lang w:val="en-US" w:eastAsia="zh-CN"/>
        </w:rPr>
        <w:t xml:space="preserve">latency </w:t>
      </w:r>
      <w:r w:rsidR="006B2F08">
        <w:rPr>
          <w:sz w:val="22"/>
          <w:szCs w:val="22"/>
          <w:lang w:val="en-US" w:eastAsia="zh-CN"/>
        </w:rPr>
        <w:t xml:space="preserve">analysis of the </w:t>
      </w:r>
      <w:r w:rsidR="00847FEA">
        <w:rPr>
          <w:sz w:val="22"/>
          <w:szCs w:val="22"/>
          <w:lang w:val="en-US" w:eastAsia="zh-CN"/>
        </w:rPr>
        <w:t xml:space="preserve">key procedures </w:t>
      </w:r>
      <w:r w:rsidR="001D1B38">
        <w:rPr>
          <w:sz w:val="22"/>
          <w:szCs w:val="22"/>
          <w:lang w:val="en-US" w:eastAsia="zh-CN"/>
        </w:rPr>
        <w:t xml:space="preserve">between the receipt of </w:t>
      </w:r>
      <w:proofErr w:type="spellStart"/>
      <w:r w:rsidR="001D1B38" w:rsidRPr="001D1B38">
        <w:rPr>
          <w:i/>
          <w:iCs/>
          <w:sz w:val="22"/>
          <w:szCs w:val="22"/>
          <w:lang w:val="en-US" w:eastAsia="zh-CN"/>
        </w:rPr>
        <w:t>RequestLocationInformation</w:t>
      </w:r>
      <w:proofErr w:type="spellEnd"/>
      <w:r w:rsidR="001D1B38" w:rsidRPr="001D1B38">
        <w:rPr>
          <w:sz w:val="22"/>
          <w:szCs w:val="22"/>
          <w:lang w:val="en-US" w:eastAsia="zh-CN"/>
        </w:rPr>
        <w:t xml:space="preserve"> and transmission of a </w:t>
      </w:r>
      <w:proofErr w:type="spellStart"/>
      <w:r w:rsidR="001D1B38" w:rsidRPr="001D1B38">
        <w:rPr>
          <w:i/>
          <w:iCs/>
          <w:sz w:val="22"/>
          <w:szCs w:val="22"/>
          <w:lang w:val="en-US" w:eastAsia="zh-CN"/>
        </w:rPr>
        <w:t>ProvideLocationInformation</w:t>
      </w:r>
      <w:proofErr w:type="spellEnd"/>
      <w:r w:rsidR="001D1B38" w:rsidRPr="001D1B38">
        <w:rPr>
          <w:sz w:val="22"/>
          <w:szCs w:val="22"/>
          <w:lang w:val="en-US" w:eastAsia="zh-CN"/>
        </w:rPr>
        <w:t xml:space="preserve"> </w:t>
      </w:r>
      <w:r w:rsidR="001D1B38">
        <w:rPr>
          <w:sz w:val="22"/>
          <w:szCs w:val="22"/>
          <w:lang w:val="en-US" w:eastAsia="zh-CN"/>
        </w:rPr>
        <w:t xml:space="preserve">messages </w:t>
      </w:r>
      <w:r w:rsidR="00847FEA">
        <w:rPr>
          <w:sz w:val="22"/>
          <w:szCs w:val="22"/>
          <w:lang w:val="en-US" w:eastAsia="zh-CN"/>
        </w:rPr>
        <w:t>as evaluated in [3]</w:t>
      </w:r>
      <w:r w:rsidR="00D74EDE">
        <w:rPr>
          <w:sz w:val="22"/>
          <w:szCs w:val="22"/>
          <w:lang w:val="en-US" w:eastAsia="zh-CN"/>
        </w:rPr>
        <w:t xml:space="preserve"> for DL</w:t>
      </w:r>
      <w:r w:rsidR="00191404">
        <w:rPr>
          <w:sz w:val="22"/>
          <w:szCs w:val="22"/>
          <w:lang w:val="en-US" w:eastAsia="zh-CN"/>
        </w:rPr>
        <w:t>-</w:t>
      </w:r>
      <w:r w:rsidR="000F2FBD">
        <w:rPr>
          <w:sz w:val="22"/>
          <w:szCs w:val="22"/>
          <w:lang w:val="en-US" w:eastAsia="zh-CN"/>
        </w:rPr>
        <w:t>based positioning methods</w:t>
      </w:r>
      <w:r w:rsidR="00847FEA">
        <w:rPr>
          <w:sz w:val="22"/>
          <w:szCs w:val="22"/>
          <w:lang w:val="en-US" w:eastAsia="zh-CN"/>
        </w:rPr>
        <w:t>.</w:t>
      </w:r>
    </w:p>
    <w:p w14:paraId="3437A507" w14:textId="53F1E280" w:rsidR="00482E5D" w:rsidRPr="009239AE" w:rsidRDefault="00482E5D" w:rsidP="009239AE">
      <w:pPr>
        <w:pStyle w:val="Caption"/>
        <w:keepNext/>
        <w:jc w:val="center"/>
        <w:rPr>
          <w:b/>
          <w:bCs/>
        </w:rPr>
      </w:pPr>
      <w:bookmarkStart w:id="5" w:name="_Ref71216979"/>
      <w:r w:rsidRPr="009239AE">
        <w:rPr>
          <w:b/>
          <w:bCs/>
          <w:sz w:val="20"/>
          <w:szCs w:val="20"/>
        </w:rPr>
        <w:t xml:space="preserve">Table </w:t>
      </w:r>
      <w:r w:rsidRPr="009239AE">
        <w:rPr>
          <w:b/>
          <w:bCs/>
          <w:sz w:val="20"/>
          <w:szCs w:val="20"/>
        </w:rPr>
        <w:fldChar w:fldCharType="begin"/>
      </w:r>
      <w:r w:rsidRPr="009239AE">
        <w:rPr>
          <w:b/>
          <w:bCs/>
          <w:sz w:val="20"/>
          <w:szCs w:val="20"/>
        </w:rPr>
        <w:instrText xml:space="preserve"> SEQ Table \* ARABIC </w:instrText>
      </w:r>
      <w:r w:rsidRPr="009239AE">
        <w:rPr>
          <w:b/>
          <w:bCs/>
          <w:sz w:val="20"/>
          <w:szCs w:val="20"/>
        </w:rPr>
        <w:fldChar w:fldCharType="separate"/>
      </w:r>
      <w:r w:rsidR="00E673B0">
        <w:rPr>
          <w:b/>
          <w:bCs/>
          <w:noProof/>
          <w:sz w:val="20"/>
          <w:szCs w:val="20"/>
        </w:rPr>
        <w:t>3</w:t>
      </w:r>
      <w:r w:rsidRPr="009239AE">
        <w:rPr>
          <w:b/>
          <w:bCs/>
          <w:sz w:val="20"/>
          <w:szCs w:val="20"/>
        </w:rPr>
        <w:fldChar w:fldCharType="end"/>
      </w:r>
      <w:bookmarkEnd w:id="5"/>
      <w:r w:rsidRPr="009239AE">
        <w:rPr>
          <w:b/>
          <w:bCs/>
          <w:sz w:val="20"/>
          <w:szCs w:val="20"/>
        </w:rPr>
        <w:t>: Key proc</w:t>
      </w:r>
      <w:r w:rsidR="009239AE" w:rsidRPr="009239AE">
        <w:rPr>
          <w:b/>
          <w:bCs/>
          <w:sz w:val="20"/>
          <w:szCs w:val="20"/>
        </w:rPr>
        <w:t>edures that influence Response Times</w:t>
      </w:r>
      <w:r w:rsidR="009239AE">
        <w:rPr>
          <w:b/>
          <w:bCs/>
          <w:sz w:val="20"/>
          <w:szCs w:val="20"/>
        </w:rPr>
        <w:t xml:space="preserve"> to LMF</w:t>
      </w:r>
      <w:r w:rsidR="0000440A">
        <w:rPr>
          <w:b/>
          <w:bCs/>
          <w:sz w:val="20"/>
          <w:szCs w:val="20"/>
        </w:rPr>
        <w:t xml:space="preserve"> </w:t>
      </w:r>
      <w:r w:rsidR="000B31B2">
        <w:rPr>
          <w:b/>
          <w:bCs/>
          <w:sz w:val="20"/>
          <w:szCs w:val="20"/>
        </w:rPr>
        <w:t>[3</w:t>
      </w:r>
      <w:r w:rsidR="0000440A">
        <w:rPr>
          <w:b/>
          <w:bCs/>
          <w:sz w:val="20"/>
          <w:szCs w:val="20"/>
        </w:rPr>
        <w:t>][</w:t>
      </w:r>
      <w:r w:rsidR="000B31B2">
        <w:rPr>
          <w:b/>
          <w:bCs/>
          <w:sz w:val="20"/>
          <w:szCs w:val="20"/>
        </w:rPr>
        <w:t>6]</w:t>
      </w:r>
    </w:p>
    <w:tbl>
      <w:tblPr>
        <w:tblStyle w:val="TableGrid"/>
        <w:tblW w:w="0" w:type="auto"/>
        <w:jc w:val="center"/>
        <w:tblLook w:val="04A0" w:firstRow="1" w:lastRow="0" w:firstColumn="1" w:lastColumn="0" w:noHBand="0" w:noVBand="1"/>
      </w:tblPr>
      <w:tblGrid>
        <w:gridCol w:w="3320"/>
        <w:gridCol w:w="2062"/>
        <w:gridCol w:w="1843"/>
      </w:tblGrid>
      <w:tr w:rsidR="003B48E6" w14:paraId="72B7999E" w14:textId="77777777" w:rsidTr="00E673B0">
        <w:trPr>
          <w:jc w:val="center"/>
        </w:trPr>
        <w:tc>
          <w:tcPr>
            <w:tcW w:w="3320" w:type="dxa"/>
          </w:tcPr>
          <w:p w14:paraId="62C533A0" w14:textId="3F453A94" w:rsidR="003B48E6" w:rsidRPr="00482E5D" w:rsidRDefault="005E76FC" w:rsidP="00482E5D">
            <w:pPr>
              <w:jc w:val="center"/>
              <w:rPr>
                <w:b/>
                <w:bCs/>
                <w:sz w:val="22"/>
                <w:szCs w:val="22"/>
                <w:lang w:val="en-US" w:eastAsia="zh-CN"/>
              </w:rPr>
            </w:pPr>
            <w:r w:rsidRPr="00482E5D">
              <w:rPr>
                <w:b/>
                <w:bCs/>
                <w:sz w:val="22"/>
                <w:szCs w:val="22"/>
                <w:lang w:val="en-US" w:eastAsia="zh-CN"/>
              </w:rPr>
              <w:t>LPP Procedure</w:t>
            </w:r>
          </w:p>
        </w:tc>
        <w:tc>
          <w:tcPr>
            <w:tcW w:w="2062" w:type="dxa"/>
          </w:tcPr>
          <w:p w14:paraId="425A5C76" w14:textId="17BDBE4D" w:rsidR="003B48E6" w:rsidRPr="00482E5D" w:rsidRDefault="005E76FC" w:rsidP="00482E5D">
            <w:pPr>
              <w:jc w:val="center"/>
              <w:rPr>
                <w:b/>
                <w:bCs/>
                <w:sz w:val="22"/>
                <w:szCs w:val="22"/>
                <w:lang w:val="en-US" w:eastAsia="zh-CN"/>
              </w:rPr>
            </w:pPr>
            <w:r w:rsidRPr="00482E5D">
              <w:rPr>
                <w:b/>
                <w:bCs/>
                <w:sz w:val="22"/>
                <w:szCs w:val="22"/>
                <w:lang w:val="en-US" w:eastAsia="zh-CN"/>
              </w:rPr>
              <w:t>Lower Value Range</w:t>
            </w:r>
            <w:r w:rsidR="007758DF" w:rsidRPr="00482E5D">
              <w:rPr>
                <w:b/>
                <w:bCs/>
                <w:sz w:val="22"/>
                <w:szCs w:val="22"/>
                <w:lang w:val="en-US" w:eastAsia="zh-CN"/>
              </w:rPr>
              <w:t xml:space="preserve"> (ms)</w:t>
            </w:r>
          </w:p>
        </w:tc>
        <w:tc>
          <w:tcPr>
            <w:tcW w:w="1843" w:type="dxa"/>
          </w:tcPr>
          <w:p w14:paraId="1F9A04D1" w14:textId="4255D411" w:rsidR="003B48E6" w:rsidRPr="00482E5D" w:rsidRDefault="005E76FC" w:rsidP="00482E5D">
            <w:pPr>
              <w:jc w:val="center"/>
              <w:rPr>
                <w:b/>
                <w:bCs/>
                <w:sz w:val="22"/>
                <w:szCs w:val="22"/>
                <w:lang w:val="en-US" w:eastAsia="zh-CN"/>
              </w:rPr>
            </w:pPr>
            <w:r w:rsidRPr="00482E5D">
              <w:rPr>
                <w:b/>
                <w:bCs/>
                <w:sz w:val="22"/>
                <w:szCs w:val="22"/>
                <w:lang w:val="en-US" w:eastAsia="zh-CN"/>
              </w:rPr>
              <w:t>Upper Value Range</w:t>
            </w:r>
            <w:r w:rsidR="007758DF" w:rsidRPr="00482E5D">
              <w:rPr>
                <w:b/>
                <w:bCs/>
                <w:sz w:val="22"/>
                <w:szCs w:val="22"/>
                <w:lang w:val="en-US" w:eastAsia="zh-CN"/>
              </w:rPr>
              <w:t xml:space="preserve"> (ms)</w:t>
            </w:r>
          </w:p>
        </w:tc>
      </w:tr>
      <w:tr w:rsidR="005E76FC" w14:paraId="44809D75" w14:textId="77777777" w:rsidTr="00E673B0">
        <w:trPr>
          <w:jc w:val="center"/>
        </w:trPr>
        <w:tc>
          <w:tcPr>
            <w:tcW w:w="3320" w:type="dxa"/>
          </w:tcPr>
          <w:p w14:paraId="088D3E7C" w14:textId="01992E28" w:rsidR="005E76FC" w:rsidRDefault="005E76FC" w:rsidP="00E673B0">
            <w:pPr>
              <w:spacing w:after="0"/>
              <w:jc w:val="center"/>
              <w:rPr>
                <w:sz w:val="22"/>
                <w:szCs w:val="22"/>
                <w:lang w:val="en-US" w:eastAsia="zh-CN"/>
              </w:rPr>
            </w:pPr>
            <w:r>
              <w:rPr>
                <w:bCs/>
                <w:iCs/>
              </w:rPr>
              <w:t>LPP Request Location Information</w:t>
            </w:r>
          </w:p>
        </w:tc>
        <w:tc>
          <w:tcPr>
            <w:tcW w:w="2062" w:type="dxa"/>
          </w:tcPr>
          <w:p w14:paraId="2DA2C6BB" w14:textId="646E5FEB" w:rsidR="005E76FC" w:rsidRDefault="007758DF" w:rsidP="00E673B0">
            <w:pPr>
              <w:spacing w:after="0"/>
              <w:jc w:val="center"/>
              <w:rPr>
                <w:sz w:val="22"/>
                <w:szCs w:val="22"/>
                <w:lang w:val="en-US" w:eastAsia="zh-CN"/>
              </w:rPr>
            </w:pPr>
            <w:r>
              <w:rPr>
                <w:sz w:val="22"/>
                <w:szCs w:val="22"/>
                <w:lang w:val="en-US" w:eastAsia="zh-CN"/>
              </w:rPr>
              <w:t>23</w:t>
            </w:r>
          </w:p>
        </w:tc>
        <w:tc>
          <w:tcPr>
            <w:tcW w:w="1843" w:type="dxa"/>
          </w:tcPr>
          <w:p w14:paraId="58AEC9CD" w14:textId="2B315C0C" w:rsidR="005E76FC" w:rsidRDefault="007758DF" w:rsidP="00E673B0">
            <w:pPr>
              <w:spacing w:after="0"/>
              <w:jc w:val="center"/>
              <w:rPr>
                <w:sz w:val="22"/>
                <w:szCs w:val="22"/>
                <w:lang w:val="en-US" w:eastAsia="zh-CN"/>
              </w:rPr>
            </w:pPr>
            <w:r>
              <w:rPr>
                <w:sz w:val="22"/>
                <w:szCs w:val="22"/>
                <w:lang w:val="en-US" w:eastAsia="zh-CN"/>
              </w:rPr>
              <w:t>39.5</w:t>
            </w:r>
          </w:p>
        </w:tc>
      </w:tr>
      <w:tr w:rsidR="005E76FC" w14:paraId="7BB60344" w14:textId="77777777" w:rsidTr="00E673B0">
        <w:trPr>
          <w:jc w:val="center"/>
        </w:trPr>
        <w:tc>
          <w:tcPr>
            <w:tcW w:w="3320" w:type="dxa"/>
          </w:tcPr>
          <w:p w14:paraId="15255F22" w14:textId="6C8C5366" w:rsidR="005E76FC" w:rsidRDefault="005E76FC" w:rsidP="00E673B0">
            <w:pPr>
              <w:spacing w:after="0"/>
              <w:jc w:val="center"/>
              <w:rPr>
                <w:sz w:val="22"/>
                <w:szCs w:val="22"/>
                <w:lang w:val="en-US" w:eastAsia="zh-CN"/>
              </w:rPr>
            </w:pPr>
            <w:r>
              <w:rPr>
                <w:bCs/>
                <w:iCs/>
              </w:rPr>
              <w:t>RRC Location Measurement Indication</w:t>
            </w:r>
          </w:p>
        </w:tc>
        <w:tc>
          <w:tcPr>
            <w:tcW w:w="2062" w:type="dxa"/>
          </w:tcPr>
          <w:p w14:paraId="55BF55B8" w14:textId="6D8A8840" w:rsidR="005E76FC" w:rsidRDefault="00E10CD1" w:rsidP="00E673B0">
            <w:pPr>
              <w:spacing w:after="0"/>
              <w:jc w:val="center"/>
              <w:rPr>
                <w:sz w:val="22"/>
                <w:szCs w:val="22"/>
                <w:lang w:val="en-US" w:eastAsia="zh-CN"/>
              </w:rPr>
            </w:pPr>
            <w:r>
              <w:rPr>
                <w:sz w:val="22"/>
                <w:szCs w:val="22"/>
                <w:lang w:val="en-US" w:eastAsia="zh-CN"/>
              </w:rPr>
              <w:t>5</w:t>
            </w:r>
          </w:p>
        </w:tc>
        <w:tc>
          <w:tcPr>
            <w:tcW w:w="1843" w:type="dxa"/>
          </w:tcPr>
          <w:p w14:paraId="284860CB" w14:textId="42D914EE" w:rsidR="005E76FC" w:rsidRDefault="00E10CD1" w:rsidP="00E673B0">
            <w:pPr>
              <w:spacing w:after="0"/>
              <w:jc w:val="center"/>
              <w:rPr>
                <w:sz w:val="22"/>
                <w:szCs w:val="22"/>
                <w:lang w:val="en-US" w:eastAsia="zh-CN"/>
              </w:rPr>
            </w:pPr>
            <w:r>
              <w:rPr>
                <w:sz w:val="22"/>
                <w:szCs w:val="22"/>
                <w:lang w:val="en-US" w:eastAsia="zh-CN"/>
              </w:rPr>
              <w:t>8.5</w:t>
            </w:r>
          </w:p>
        </w:tc>
      </w:tr>
      <w:tr w:rsidR="005E76FC" w14:paraId="1B270929" w14:textId="77777777" w:rsidTr="00E673B0">
        <w:trPr>
          <w:jc w:val="center"/>
        </w:trPr>
        <w:tc>
          <w:tcPr>
            <w:tcW w:w="3320" w:type="dxa"/>
          </w:tcPr>
          <w:p w14:paraId="10A83866" w14:textId="66B5FC20" w:rsidR="005E76FC" w:rsidRDefault="005E76FC" w:rsidP="00E673B0">
            <w:pPr>
              <w:spacing w:after="0"/>
              <w:jc w:val="center"/>
              <w:rPr>
                <w:sz w:val="22"/>
                <w:szCs w:val="22"/>
                <w:lang w:val="en-US" w:eastAsia="zh-CN"/>
              </w:rPr>
            </w:pPr>
            <w:r>
              <w:rPr>
                <w:bCs/>
                <w:iCs/>
              </w:rPr>
              <w:t>RRC Measurement Gap configuration</w:t>
            </w:r>
          </w:p>
        </w:tc>
        <w:tc>
          <w:tcPr>
            <w:tcW w:w="2062" w:type="dxa"/>
          </w:tcPr>
          <w:p w14:paraId="20885BBA" w14:textId="68EBE538" w:rsidR="005E76FC" w:rsidRDefault="00B32204" w:rsidP="00E673B0">
            <w:pPr>
              <w:spacing w:after="0"/>
              <w:jc w:val="center"/>
              <w:rPr>
                <w:sz w:val="22"/>
                <w:szCs w:val="22"/>
                <w:lang w:val="en-US" w:eastAsia="zh-CN"/>
              </w:rPr>
            </w:pPr>
            <w:r>
              <w:rPr>
                <w:sz w:val="22"/>
                <w:szCs w:val="22"/>
                <w:lang w:val="en-US" w:eastAsia="zh-CN"/>
              </w:rPr>
              <w:t>13</w:t>
            </w:r>
          </w:p>
        </w:tc>
        <w:tc>
          <w:tcPr>
            <w:tcW w:w="1843" w:type="dxa"/>
          </w:tcPr>
          <w:p w14:paraId="2A33AAAA" w14:textId="7C90FBFB" w:rsidR="005E76FC" w:rsidRDefault="00B32204" w:rsidP="00E673B0">
            <w:pPr>
              <w:spacing w:after="0"/>
              <w:jc w:val="center"/>
              <w:rPr>
                <w:sz w:val="22"/>
                <w:szCs w:val="22"/>
                <w:lang w:val="en-US" w:eastAsia="zh-CN"/>
              </w:rPr>
            </w:pPr>
            <w:r>
              <w:rPr>
                <w:sz w:val="22"/>
                <w:szCs w:val="22"/>
                <w:lang w:val="en-US" w:eastAsia="zh-CN"/>
              </w:rPr>
              <w:t>13.5</w:t>
            </w:r>
          </w:p>
        </w:tc>
      </w:tr>
      <w:tr w:rsidR="005E76FC" w14:paraId="1041D85C" w14:textId="77777777" w:rsidTr="00E673B0">
        <w:trPr>
          <w:jc w:val="center"/>
        </w:trPr>
        <w:tc>
          <w:tcPr>
            <w:tcW w:w="3320" w:type="dxa"/>
          </w:tcPr>
          <w:p w14:paraId="439735B9" w14:textId="3F8A0F36" w:rsidR="005E76FC" w:rsidRDefault="005E76FC" w:rsidP="00E673B0">
            <w:pPr>
              <w:spacing w:after="0"/>
              <w:jc w:val="center"/>
              <w:rPr>
                <w:sz w:val="22"/>
                <w:szCs w:val="22"/>
                <w:lang w:val="en-US" w:eastAsia="zh-CN"/>
              </w:rPr>
            </w:pPr>
            <w:r>
              <w:rPr>
                <w:bCs/>
                <w:iCs/>
              </w:rPr>
              <w:t>DL PRS measurement</w:t>
            </w:r>
            <w:r w:rsidR="00E41690">
              <w:rPr>
                <w:bCs/>
                <w:iCs/>
              </w:rPr>
              <w:t xml:space="preserve"> [</w:t>
            </w:r>
            <w:r w:rsidR="00546E32">
              <w:rPr>
                <w:bCs/>
                <w:iCs/>
              </w:rPr>
              <w:t>6]</w:t>
            </w:r>
          </w:p>
        </w:tc>
        <w:tc>
          <w:tcPr>
            <w:tcW w:w="2062" w:type="dxa"/>
          </w:tcPr>
          <w:p w14:paraId="1AF4CD28" w14:textId="3CF60749" w:rsidR="005E76FC" w:rsidRDefault="00A52F73" w:rsidP="00E673B0">
            <w:pPr>
              <w:spacing w:after="0"/>
              <w:jc w:val="center"/>
              <w:rPr>
                <w:sz w:val="22"/>
                <w:szCs w:val="22"/>
                <w:lang w:val="en-US" w:eastAsia="zh-CN"/>
              </w:rPr>
            </w:pPr>
            <w:r>
              <w:rPr>
                <w:sz w:val="22"/>
                <w:szCs w:val="22"/>
                <w:lang w:val="en-US" w:eastAsia="zh-CN"/>
              </w:rPr>
              <w:t>72.5</w:t>
            </w:r>
          </w:p>
        </w:tc>
        <w:tc>
          <w:tcPr>
            <w:tcW w:w="1843" w:type="dxa"/>
          </w:tcPr>
          <w:p w14:paraId="3C6F2DEE" w14:textId="06DFBCCC" w:rsidR="005E76FC" w:rsidRDefault="00797E73" w:rsidP="00E673B0">
            <w:pPr>
              <w:spacing w:after="0"/>
              <w:jc w:val="center"/>
              <w:rPr>
                <w:sz w:val="22"/>
                <w:szCs w:val="22"/>
                <w:lang w:val="en-US" w:eastAsia="zh-CN"/>
              </w:rPr>
            </w:pPr>
            <w:r>
              <w:rPr>
                <w:sz w:val="22"/>
                <w:szCs w:val="22"/>
                <w:lang w:val="en-US" w:eastAsia="zh-CN"/>
              </w:rPr>
              <w:t>88.5</w:t>
            </w:r>
          </w:p>
        </w:tc>
      </w:tr>
      <w:tr w:rsidR="005E76FC" w14:paraId="38CC6F35" w14:textId="77777777" w:rsidTr="00E673B0">
        <w:trPr>
          <w:jc w:val="center"/>
        </w:trPr>
        <w:tc>
          <w:tcPr>
            <w:tcW w:w="3320" w:type="dxa"/>
          </w:tcPr>
          <w:p w14:paraId="4915ED2E" w14:textId="6E9637D5" w:rsidR="005E76FC" w:rsidRDefault="005E76FC" w:rsidP="00E673B0">
            <w:pPr>
              <w:spacing w:after="0"/>
              <w:jc w:val="center"/>
              <w:rPr>
                <w:sz w:val="22"/>
                <w:szCs w:val="22"/>
                <w:lang w:val="en-US" w:eastAsia="zh-CN"/>
              </w:rPr>
            </w:pPr>
            <w:r>
              <w:rPr>
                <w:bCs/>
                <w:iCs/>
              </w:rPr>
              <w:t>LPP Provide Location Information</w:t>
            </w:r>
          </w:p>
        </w:tc>
        <w:tc>
          <w:tcPr>
            <w:tcW w:w="2062" w:type="dxa"/>
          </w:tcPr>
          <w:p w14:paraId="6938DA8B" w14:textId="06CDC090" w:rsidR="005E76FC" w:rsidRDefault="00944455" w:rsidP="00E673B0">
            <w:pPr>
              <w:spacing w:after="0"/>
              <w:jc w:val="center"/>
              <w:rPr>
                <w:sz w:val="22"/>
                <w:szCs w:val="22"/>
                <w:lang w:val="en-US" w:eastAsia="zh-CN"/>
              </w:rPr>
            </w:pPr>
            <w:r>
              <w:rPr>
                <w:sz w:val="22"/>
                <w:szCs w:val="22"/>
                <w:lang w:val="en-US" w:eastAsia="zh-CN"/>
              </w:rPr>
              <w:t>20</w:t>
            </w:r>
          </w:p>
        </w:tc>
        <w:tc>
          <w:tcPr>
            <w:tcW w:w="1843" w:type="dxa"/>
          </w:tcPr>
          <w:p w14:paraId="452508B9" w14:textId="266A0B9E" w:rsidR="005E76FC" w:rsidRDefault="00944455" w:rsidP="00E673B0">
            <w:pPr>
              <w:spacing w:after="0"/>
              <w:jc w:val="center"/>
              <w:rPr>
                <w:sz w:val="22"/>
                <w:szCs w:val="22"/>
                <w:lang w:val="en-US" w:eastAsia="zh-CN"/>
              </w:rPr>
            </w:pPr>
            <w:r>
              <w:rPr>
                <w:sz w:val="22"/>
                <w:szCs w:val="22"/>
                <w:lang w:val="en-US" w:eastAsia="zh-CN"/>
              </w:rPr>
              <w:t>39.5</w:t>
            </w:r>
          </w:p>
        </w:tc>
      </w:tr>
      <w:tr w:rsidR="00E41690" w14:paraId="2F4584D5" w14:textId="77777777" w:rsidTr="00E673B0">
        <w:trPr>
          <w:jc w:val="center"/>
        </w:trPr>
        <w:tc>
          <w:tcPr>
            <w:tcW w:w="3320" w:type="dxa"/>
          </w:tcPr>
          <w:p w14:paraId="79A69A45" w14:textId="290E8711" w:rsidR="00E41690" w:rsidRPr="00E41690" w:rsidRDefault="00E41690" w:rsidP="00E673B0">
            <w:pPr>
              <w:spacing w:after="0"/>
              <w:jc w:val="center"/>
              <w:rPr>
                <w:b/>
                <w:iCs/>
              </w:rPr>
            </w:pPr>
            <w:r w:rsidRPr="00E41690">
              <w:rPr>
                <w:b/>
                <w:iCs/>
              </w:rPr>
              <w:t>Total</w:t>
            </w:r>
          </w:p>
        </w:tc>
        <w:tc>
          <w:tcPr>
            <w:tcW w:w="2062" w:type="dxa"/>
          </w:tcPr>
          <w:p w14:paraId="07793CE9" w14:textId="2B706658" w:rsidR="00E41690" w:rsidRPr="006F5D7E" w:rsidRDefault="000705A0" w:rsidP="00E673B0">
            <w:pPr>
              <w:spacing w:after="0"/>
              <w:jc w:val="center"/>
              <w:rPr>
                <w:b/>
                <w:bCs/>
                <w:sz w:val="22"/>
                <w:szCs w:val="22"/>
                <w:lang w:val="en-US" w:eastAsia="zh-CN"/>
              </w:rPr>
            </w:pPr>
            <w:r w:rsidRPr="006F5D7E">
              <w:rPr>
                <w:b/>
                <w:bCs/>
                <w:sz w:val="22"/>
                <w:szCs w:val="22"/>
                <w:lang w:val="en-US" w:eastAsia="zh-CN"/>
              </w:rPr>
              <w:t>133.5</w:t>
            </w:r>
          </w:p>
        </w:tc>
        <w:tc>
          <w:tcPr>
            <w:tcW w:w="1843" w:type="dxa"/>
          </w:tcPr>
          <w:p w14:paraId="5122633A" w14:textId="73C04834" w:rsidR="00E41690" w:rsidRPr="006F5D7E" w:rsidRDefault="000B31B2" w:rsidP="00E673B0">
            <w:pPr>
              <w:spacing w:after="0"/>
              <w:jc w:val="center"/>
              <w:rPr>
                <w:b/>
                <w:bCs/>
                <w:sz w:val="22"/>
                <w:szCs w:val="22"/>
                <w:lang w:val="en-US" w:eastAsia="zh-CN"/>
              </w:rPr>
            </w:pPr>
            <w:r w:rsidRPr="006F5D7E">
              <w:rPr>
                <w:b/>
                <w:bCs/>
                <w:sz w:val="22"/>
                <w:szCs w:val="22"/>
                <w:lang w:val="en-US" w:eastAsia="zh-CN"/>
              </w:rPr>
              <w:t>189.5</w:t>
            </w:r>
          </w:p>
        </w:tc>
      </w:tr>
    </w:tbl>
    <w:p w14:paraId="67C64EED" w14:textId="329EE7A1" w:rsidR="000F2FBD" w:rsidRDefault="000F2FBD" w:rsidP="00D20C87">
      <w:pPr>
        <w:jc w:val="both"/>
        <w:rPr>
          <w:sz w:val="22"/>
          <w:szCs w:val="22"/>
          <w:lang w:val="en-US" w:eastAsia="zh-CN"/>
        </w:rPr>
      </w:pPr>
    </w:p>
    <w:p w14:paraId="1528E555" w14:textId="3B10FAAF" w:rsidR="000B31B2" w:rsidRDefault="007C40F4" w:rsidP="00D20C87">
      <w:pPr>
        <w:jc w:val="both"/>
        <w:rPr>
          <w:sz w:val="22"/>
          <w:szCs w:val="22"/>
          <w:lang w:val="en-US" w:eastAsia="zh-CN"/>
        </w:rPr>
      </w:pPr>
      <w:r>
        <w:rPr>
          <w:sz w:val="22"/>
          <w:szCs w:val="22"/>
          <w:lang w:val="en-US" w:eastAsia="zh-CN"/>
        </w:rPr>
        <w:t xml:space="preserve">Based on the Rel-16 solutions, it will be challenging to reduce the response times to &lt; 100ms. </w:t>
      </w:r>
      <w:r w:rsidR="003444EA">
        <w:rPr>
          <w:sz w:val="22"/>
          <w:szCs w:val="22"/>
          <w:lang w:val="en-US" w:eastAsia="zh-CN"/>
        </w:rPr>
        <w:t>However</w:t>
      </w:r>
      <w:r w:rsidR="00CA745D">
        <w:rPr>
          <w:sz w:val="22"/>
          <w:szCs w:val="22"/>
          <w:lang w:val="en-US" w:eastAsia="zh-CN"/>
        </w:rPr>
        <w:t>,</w:t>
      </w:r>
      <w:r w:rsidR="003444EA">
        <w:rPr>
          <w:sz w:val="22"/>
          <w:szCs w:val="22"/>
          <w:lang w:val="en-US" w:eastAsia="zh-CN"/>
        </w:rPr>
        <w:t xml:space="preserve"> it seems feasible that the response time can be reduced into the ms range, which can provide for </w:t>
      </w:r>
      <w:r w:rsidR="00F72B47">
        <w:rPr>
          <w:sz w:val="22"/>
          <w:szCs w:val="22"/>
          <w:lang w:val="en-US" w:eastAsia="zh-CN"/>
        </w:rPr>
        <w:t>ms response times</w:t>
      </w:r>
      <w:r w:rsidR="00E673B0">
        <w:rPr>
          <w:sz w:val="22"/>
          <w:szCs w:val="22"/>
          <w:lang w:val="en-US" w:eastAsia="zh-CN"/>
        </w:rPr>
        <w:t xml:space="preserve">, e.g. </w:t>
      </w:r>
      <w:r w:rsidR="00150107">
        <w:rPr>
          <w:sz w:val="22"/>
          <w:szCs w:val="22"/>
          <w:lang w:val="en-US" w:eastAsia="zh-CN"/>
        </w:rPr>
        <w:t xml:space="preserve">at least a </w:t>
      </w:r>
      <w:r w:rsidR="00E673B0">
        <w:rPr>
          <w:sz w:val="22"/>
          <w:szCs w:val="22"/>
          <w:lang w:val="en-US" w:eastAsia="zh-CN"/>
        </w:rPr>
        <w:t>value range between 400ms -</w:t>
      </w:r>
      <w:r w:rsidR="00150107">
        <w:rPr>
          <w:sz w:val="22"/>
          <w:szCs w:val="22"/>
          <w:lang w:val="en-US" w:eastAsia="zh-CN"/>
        </w:rPr>
        <w:t>10</w:t>
      </w:r>
      <w:r w:rsidR="00E673B0">
        <w:rPr>
          <w:sz w:val="22"/>
          <w:szCs w:val="22"/>
          <w:lang w:val="en-US" w:eastAsia="zh-CN"/>
        </w:rPr>
        <w:t>00ms</w:t>
      </w:r>
      <w:r w:rsidR="00150107">
        <w:rPr>
          <w:sz w:val="22"/>
          <w:szCs w:val="22"/>
          <w:lang w:val="en-US" w:eastAsia="zh-CN"/>
        </w:rPr>
        <w:t>, in steps of 100ms</w:t>
      </w:r>
      <w:r w:rsidR="00F72B47">
        <w:rPr>
          <w:sz w:val="22"/>
          <w:szCs w:val="22"/>
          <w:lang w:val="en-US" w:eastAsia="zh-CN"/>
        </w:rPr>
        <w:t>.</w:t>
      </w:r>
      <w:r w:rsidR="00CA745D">
        <w:rPr>
          <w:sz w:val="22"/>
          <w:szCs w:val="22"/>
          <w:lang w:val="en-US" w:eastAsia="zh-CN"/>
        </w:rPr>
        <w:t xml:space="preserve"> </w:t>
      </w:r>
    </w:p>
    <w:p w14:paraId="4A5CB8BB" w14:textId="6A86FB71" w:rsidR="00D3494E" w:rsidRDefault="00D20C87" w:rsidP="006F10BB">
      <w:pPr>
        <w:jc w:val="both"/>
        <w:rPr>
          <w:b/>
          <w:bCs/>
          <w:sz w:val="22"/>
          <w:szCs w:val="22"/>
          <w:lang w:val="en-US" w:eastAsia="zh-CN"/>
        </w:rPr>
      </w:pPr>
      <w:r>
        <w:rPr>
          <w:b/>
          <w:bCs/>
          <w:sz w:val="22"/>
          <w:szCs w:val="22"/>
          <w:lang w:val="en-US" w:eastAsia="zh-CN"/>
        </w:rPr>
        <w:t>Proposal</w:t>
      </w:r>
      <w:r w:rsidRPr="00AB0685">
        <w:rPr>
          <w:b/>
          <w:bCs/>
          <w:sz w:val="22"/>
          <w:szCs w:val="22"/>
          <w:lang w:val="en-US" w:eastAsia="zh-CN"/>
        </w:rPr>
        <w:t xml:space="preserve"> </w:t>
      </w:r>
      <w:r w:rsidR="00DF61F5">
        <w:rPr>
          <w:b/>
          <w:bCs/>
          <w:sz w:val="22"/>
          <w:szCs w:val="22"/>
          <w:lang w:val="en-US" w:eastAsia="zh-CN"/>
        </w:rPr>
        <w:t>5</w:t>
      </w:r>
      <w:r w:rsidRPr="00AB0685">
        <w:rPr>
          <w:b/>
          <w:bCs/>
          <w:sz w:val="22"/>
          <w:szCs w:val="22"/>
          <w:lang w:val="en-US" w:eastAsia="zh-CN"/>
        </w:rPr>
        <w:t>:</w:t>
      </w:r>
      <w:r>
        <w:rPr>
          <w:b/>
          <w:bCs/>
          <w:sz w:val="22"/>
          <w:szCs w:val="22"/>
          <w:lang w:val="en-US" w:eastAsia="zh-CN"/>
        </w:rPr>
        <w:t xml:space="preserve"> Introd</w:t>
      </w:r>
      <w:r w:rsidRPr="00CC7F2E">
        <w:rPr>
          <w:b/>
          <w:bCs/>
          <w:sz w:val="22"/>
          <w:szCs w:val="22"/>
          <w:lang w:val="en-US" w:eastAsia="zh-CN"/>
        </w:rPr>
        <w:t xml:space="preserve">uce </w:t>
      </w:r>
      <w:r>
        <w:rPr>
          <w:b/>
          <w:bCs/>
          <w:sz w:val="22"/>
          <w:szCs w:val="22"/>
          <w:lang w:val="en-US" w:eastAsia="zh-CN"/>
        </w:rPr>
        <w:t xml:space="preserve">additional </w:t>
      </w:r>
      <w:r w:rsidRPr="00CC7F2E">
        <w:rPr>
          <w:b/>
          <w:bCs/>
          <w:sz w:val="22"/>
          <w:szCs w:val="22"/>
          <w:lang w:val="en-US" w:eastAsia="zh-CN"/>
        </w:rPr>
        <w:t>finer time granular values</w:t>
      </w:r>
      <w:r>
        <w:rPr>
          <w:b/>
          <w:bCs/>
          <w:sz w:val="22"/>
          <w:szCs w:val="22"/>
          <w:lang w:val="en-US" w:eastAsia="zh-CN"/>
        </w:rPr>
        <w:t xml:space="preserve"> for the </w:t>
      </w:r>
      <w:r w:rsidRPr="003722EF">
        <w:rPr>
          <w:b/>
          <w:bCs/>
          <w:i/>
          <w:iCs/>
          <w:sz w:val="22"/>
          <w:szCs w:val="22"/>
          <w:lang w:val="en-US" w:eastAsia="zh-CN"/>
        </w:rPr>
        <w:t>responseTime</w:t>
      </w:r>
      <w:r>
        <w:rPr>
          <w:b/>
          <w:bCs/>
          <w:sz w:val="22"/>
          <w:szCs w:val="22"/>
          <w:lang w:val="en-US" w:eastAsia="zh-CN"/>
        </w:rPr>
        <w:t xml:space="preserve"> IE</w:t>
      </w:r>
      <w:r w:rsidRPr="00CC7F2E">
        <w:rPr>
          <w:b/>
          <w:bCs/>
          <w:sz w:val="22"/>
          <w:szCs w:val="22"/>
          <w:lang w:val="en-US" w:eastAsia="zh-CN"/>
        </w:rPr>
        <w:t>.</w:t>
      </w:r>
      <w:r>
        <w:rPr>
          <w:b/>
          <w:bCs/>
          <w:sz w:val="22"/>
          <w:szCs w:val="22"/>
          <w:lang w:val="en-US" w:eastAsia="zh-CN"/>
        </w:rPr>
        <w:t xml:space="preserve"> FFS the values to be supported</w:t>
      </w:r>
      <w:r w:rsidR="0090383D">
        <w:rPr>
          <w:b/>
          <w:bCs/>
          <w:sz w:val="22"/>
          <w:szCs w:val="22"/>
          <w:lang w:val="en-US" w:eastAsia="zh-CN"/>
        </w:rPr>
        <w:t xml:space="preserve"> and consultation with RAN1 may be necessary</w:t>
      </w:r>
      <w:r w:rsidR="00F72B47">
        <w:rPr>
          <w:b/>
          <w:bCs/>
          <w:sz w:val="22"/>
          <w:szCs w:val="22"/>
          <w:lang w:val="en-US" w:eastAsia="zh-CN"/>
        </w:rPr>
        <w:t xml:space="preserve"> </w:t>
      </w:r>
      <w:r w:rsidR="005C7627">
        <w:rPr>
          <w:b/>
          <w:bCs/>
          <w:sz w:val="22"/>
          <w:szCs w:val="22"/>
          <w:lang w:val="en-US" w:eastAsia="zh-CN"/>
        </w:rPr>
        <w:t xml:space="preserve">based </w:t>
      </w:r>
      <w:r w:rsidR="00F72B47">
        <w:rPr>
          <w:b/>
          <w:bCs/>
          <w:sz w:val="22"/>
          <w:szCs w:val="22"/>
          <w:lang w:val="en-US" w:eastAsia="zh-CN"/>
        </w:rPr>
        <w:t>on feasibility o</w:t>
      </w:r>
      <w:r w:rsidR="005C7627">
        <w:rPr>
          <w:b/>
          <w:bCs/>
          <w:sz w:val="22"/>
          <w:szCs w:val="22"/>
          <w:lang w:val="en-US" w:eastAsia="zh-CN"/>
        </w:rPr>
        <w:t>f</w:t>
      </w:r>
      <w:r w:rsidR="003970A2">
        <w:rPr>
          <w:b/>
          <w:bCs/>
          <w:sz w:val="22"/>
          <w:szCs w:val="22"/>
          <w:lang w:val="en-US" w:eastAsia="zh-CN"/>
        </w:rPr>
        <w:t xml:space="preserve"> aspects </w:t>
      </w:r>
      <w:r w:rsidR="005C7627">
        <w:rPr>
          <w:b/>
          <w:bCs/>
          <w:sz w:val="22"/>
          <w:szCs w:val="22"/>
          <w:lang w:val="en-US" w:eastAsia="zh-CN"/>
        </w:rPr>
        <w:t>related to</w:t>
      </w:r>
      <w:r w:rsidR="003970A2">
        <w:rPr>
          <w:b/>
          <w:bCs/>
          <w:sz w:val="22"/>
          <w:szCs w:val="22"/>
          <w:lang w:val="en-US" w:eastAsia="zh-CN"/>
        </w:rPr>
        <w:t xml:space="preserve"> UE capability, </w:t>
      </w:r>
      <w:r w:rsidR="005C7627">
        <w:rPr>
          <w:b/>
          <w:bCs/>
          <w:sz w:val="22"/>
          <w:szCs w:val="22"/>
          <w:lang w:val="en-US" w:eastAsia="zh-CN"/>
        </w:rPr>
        <w:t xml:space="preserve">measurement processing times, </w:t>
      </w:r>
      <w:r w:rsidR="003970A2">
        <w:rPr>
          <w:b/>
          <w:bCs/>
          <w:sz w:val="22"/>
          <w:szCs w:val="22"/>
          <w:lang w:val="en-US" w:eastAsia="zh-CN"/>
        </w:rPr>
        <w:t>etc</w:t>
      </w:r>
      <w:r w:rsidR="0090383D">
        <w:rPr>
          <w:b/>
          <w:bCs/>
          <w:sz w:val="22"/>
          <w:szCs w:val="22"/>
          <w:lang w:val="en-US" w:eastAsia="zh-CN"/>
        </w:rPr>
        <w:t>.</w:t>
      </w:r>
    </w:p>
    <w:p w14:paraId="6D7E96B9" w14:textId="04332614" w:rsidR="00D20C87" w:rsidRDefault="00D3494E" w:rsidP="00E31F47">
      <w:pPr>
        <w:pStyle w:val="Heading2"/>
        <w:rPr>
          <w:lang w:val="en-US" w:eastAsia="zh-CN"/>
        </w:rPr>
      </w:pPr>
      <w:r>
        <w:rPr>
          <w:lang w:val="en-US" w:eastAsia="zh-CN"/>
        </w:rPr>
        <w:t>Prioritization of measurements</w:t>
      </w:r>
      <w:r w:rsidR="00E72A6E">
        <w:rPr>
          <w:lang w:val="en-US" w:eastAsia="zh-CN"/>
        </w:rPr>
        <w:t xml:space="preserve"> and reports</w:t>
      </w:r>
    </w:p>
    <w:p w14:paraId="73D460CB" w14:textId="25C4E531" w:rsidR="00E31F47" w:rsidRPr="00E31F47" w:rsidRDefault="00E31F47" w:rsidP="00E31F47">
      <w:pPr>
        <w:rPr>
          <w:lang w:val="en-US" w:eastAsia="zh-CN"/>
        </w:rPr>
      </w:pPr>
      <w:r>
        <w:rPr>
          <w:lang w:val="en-US" w:eastAsia="zh-CN"/>
        </w:rPr>
        <w:t>Based on the previous RAN</w:t>
      </w:r>
      <w:r w:rsidR="00C17CBC">
        <w:rPr>
          <w:lang w:val="en-US" w:eastAsia="zh-CN"/>
        </w:rPr>
        <w:t>2#113-bis-e summary proposal [</w:t>
      </w:r>
      <w:r w:rsidR="00AC515A">
        <w:rPr>
          <w:lang w:val="en-US" w:eastAsia="zh-CN"/>
        </w:rPr>
        <w:t>2]</w:t>
      </w:r>
      <w:r w:rsidR="00C17CBC">
        <w:rPr>
          <w:lang w:val="en-US" w:eastAsia="zh-CN"/>
        </w:rPr>
        <w:t xml:space="preserve"> on prioritization of measurements, the following was note</w:t>
      </w:r>
      <w:r w:rsidR="00AC515A">
        <w:rPr>
          <w:lang w:val="en-US" w:eastAsia="zh-CN"/>
        </w:rPr>
        <w:t>d</w:t>
      </w:r>
      <w:r w:rsidR="00E673B0">
        <w:rPr>
          <w:lang w:val="en-US" w:eastAsia="zh-CN"/>
        </w:rPr>
        <w:t xml:space="preserve"> in the RAN2#113-bis-e AI summary document</w:t>
      </w:r>
      <w:r w:rsidR="00AC515A">
        <w:rPr>
          <w:lang w:val="en-US" w:eastAsia="zh-CN"/>
        </w:rPr>
        <w:t>:</w:t>
      </w:r>
    </w:p>
    <w:tbl>
      <w:tblPr>
        <w:tblStyle w:val="TableGrid"/>
        <w:tblW w:w="0" w:type="auto"/>
        <w:tblLook w:val="04A0" w:firstRow="1" w:lastRow="0" w:firstColumn="1" w:lastColumn="0" w:noHBand="0" w:noVBand="1"/>
      </w:tblPr>
      <w:tblGrid>
        <w:gridCol w:w="9962"/>
      </w:tblGrid>
      <w:tr w:rsidR="00376FBF" w14:paraId="5961DFD8" w14:textId="77777777" w:rsidTr="00376FBF">
        <w:tc>
          <w:tcPr>
            <w:tcW w:w="9962" w:type="dxa"/>
          </w:tcPr>
          <w:p w14:paraId="1AD53AB6" w14:textId="77777777" w:rsidR="00376FBF" w:rsidRPr="001B370D" w:rsidRDefault="00376FBF" w:rsidP="00376FBF">
            <w:pPr>
              <w:spacing w:after="60"/>
              <w:rPr>
                <w:u w:val="single"/>
                <w:lang w:val="en-US" w:eastAsia="ja-JP"/>
              </w:rPr>
            </w:pPr>
            <w:r w:rsidRPr="001B370D">
              <w:rPr>
                <w:u w:val="single"/>
                <w:lang w:val="en-US" w:eastAsia="ja-JP"/>
              </w:rPr>
              <w:t>Rapporteur's comments:</w:t>
            </w:r>
          </w:p>
          <w:p w14:paraId="013A1869" w14:textId="77777777" w:rsidR="00376FBF" w:rsidRDefault="00376FBF" w:rsidP="00376FBF">
            <w:pPr>
              <w:pStyle w:val="B1"/>
              <w:spacing w:after="60"/>
              <w:rPr>
                <w:lang w:val="en-US" w:eastAsia="ja-JP"/>
              </w:rPr>
            </w:pPr>
            <w:r>
              <w:rPr>
                <w:lang w:val="en-US" w:eastAsia="ja-JP"/>
              </w:rPr>
              <w:t xml:space="preserve">(a) Calculation of CCSF appear to be an RAN4/RAN1 issue. </w:t>
            </w:r>
          </w:p>
          <w:p w14:paraId="2CC721C7" w14:textId="77777777" w:rsidR="00376FBF" w:rsidRDefault="00376FBF" w:rsidP="00376FBF">
            <w:pPr>
              <w:pStyle w:val="B1"/>
              <w:spacing w:after="60"/>
              <w:rPr>
                <w:lang w:val="en-US" w:eastAsia="ja-JP"/>
              </w:rPr>
            </w:pPr>
            <w:r>
              <w:rPr>
                <w:lang w:val="en-US" w:eastAsia="ja-JP"/>
              </w:rPr>
              <w:t>(b) Priority of data transmission and other RS over PRS appear to be a RAN1 issue.</w:t>
            </w:r>
          </w:p>
          <w:p w14:paraId="6E679A85" w14:textId="77777777" w:rsidR="00376FBF" w:rsidRDefault="00376FBF" w:rsidP="00376FBF">
            <w:pPr>
              <w:pStyle w:val="B1"/>
              <w:rPr>
                <w:lang w:val="en-US" w:eastAsia="ja-JP"/>
              </w:rPr>
            </w:pPr>
            <w:r>
              <w:rPr>
                <w:lang w:val="en-US" w:eastAsia="ja-JP"/>
              </w:rPr>
              <w:t>(c)</w:t>
            </w:r>
            <w:r>
              <w:rPr>
                <w:lang w:val="en-US" w:eastAsia="ja-JP"/>
              </w:rPr>
              <w:tab/>
              <w:t>Priority of measurements/location reports is unclear, given that an LMF requests location information for a specific positioning method or methods which finally allows the calculation of a UE location. If an LMF decides to request e.g., DL-AoD and DL-TDOA location information to fulfil the location request from an client, why should these methods have different priority for the UE, and how would this reduce latency?</w:t>
            </w:r>
          </w:p>
          <w:p w14:paraId="179FD3BF" w14:textId="77777777" w:rsidR="00376FBF" w:rsidRPr="00D15524" w:rsidRDefault="00376FBF" w:rsidP="00376FBF">
            <w:pPr>
              <w:keepNext/>
              <w:keepLines/>
              <w:rPr>
                <w:u w:val="single"/>
                <w:lang w:val="en-US" w:eastAsia="ja-JP"/>
              </w:rPr>
            </w:pPr>
            <w:r w:rsidRPr="00D61877">
              <w:rPr>
                <w:u w:val="single"/>
                <w:lang w:val="en-US" w:eastAsia="ja-JP"/>
              </w:rPr>
              <w:t>Proposal for Discussion:</w:t>
            </w:r>
          </w:p>
          <w:p w14:paraId="06FAAA3F" w14:textId="1C8849CF" w:rsidR="00376FBF" w:rsidRPr="00376FBF" w:rsidRDefault="00376FBF" w:rsidP="00376FBF">
            <w:pPr>
              <w:pStyle w:val="NO"/>
              <w:keepNext/>
              <w:rPr>
                <w:lang w:val="en-US" w:eastAsia="ja-JP"/>
              </w:rPr>
            </w:pPr>
            <w:r w:rsidRPr="003B2A81">
              <w:rPr>
                <w:b/>
                <w:bCs/>
                <w:lang w:val="en-US" w:eastAsia="ja-JP"/>
              </w:rPr>
              <w:t>Proposal</w:t>
            </w:r>
            <w:r>
              <w:rPr>
                <w:b/>
                <w:bCs/>
                <w:lang w:val="en-US" w:eastAsia="ja-JP"/>
              </w:rPr>
              <w:t xml:space="preserve"> 5</w:t>
            </w:r>
            <w:r w:rsidRPr="003B2A81">
              <w:rPr>
                <w:b/>
                <w:bCs/>
                <w:lang w:val="en-US" w:eastAsia="ja-JP"/>
              </w:rPr>
              <w:t>:</w:t>
            </w:r>
            <w:r>
              <w:rPr>
                <w:lang w:val="en-US" w:eastAsia="ja-JP"/>
              </w:rPr>
              <w:tab/>
              <w:t>With regard to prioritization</w:t>
            </w:r>
            <w:r w:rsidRPr="00D15524">
              <w:rPr>
                <w:lang w:val="en-US" w:eastAsia="ja-JP"/>
              </w:rPr>
              <w:t xml:space="preserve"> of </w:t>
            </w:r>
            <w:r>
              <w:rPr>
                <w:lang w:val="en-US" w:eastAsia="ja-JP"/>
              </w:rPr>
              <w:t xml:space="preserve">location </w:t>
            </w:r>
            <w:r w:rsidRPr="00D15524">
              <w:rPr>
                <w:lang w:val="en-US" w:eastAsia="ja-JP"/>
              </w:rPr>
              <w:t>measurements</w:t>
            </w:r>
            <w:r>
              <w:rPr>
                <w:lang w:val="en-US" w:eastAsia="ja-JP"/>
              </w:rPr>
              <w:t xml:space="preserve"> and reports, interesting companies are </w:t>
            </w:r>
            <w:r>
              <w:rPr>
                <w:lang w:val="en-US" w:eastAsia="ja-JP"/>
              </w:rPr>
              <w:tab/>
            </w:r>
            <w:r>
              <w:rPr>
                <w:lang w:val="en-US" w:eastAsia="ja-JP"/>
              </w:rPr>
              <w:tab/>
              <w:t xml:space="preserve">encouraged to provide a more detailed end-to-end solution description of the proposed </w:t>
            </w:r>
            <w:r>
              <w:rPr>
                <w:lang w:val="en-US" w:eastAsia="ja-JP"/>
              </w:rPr>
              <w:tab/>
            </w:r>
            <w:r>
              <w:rPr>
                <w:lang w:val="en-US" w:eastAsia="ja-JP"/>
              </w:rPr>
              <w:tab/>
            </w:r>
            <w:r>
              <w:rPr>
                <w:lang w:val="en-US" w:eastAsia="ja-JP"/>
              </w:rPr>
              <w:tab/>
              <w:t xml:space="preserve">procedures/methods/solutions, which should also allow an evaluation of the latency benefits and </w:t>
            </w:r>
            <w:r>
              <w:rPr>
                <w:lang w:val="en-US" w:eastAsia="ja-JP"/>
              </w:rPr>
              <w:tab/>
            </w:r>
            <w:r>
              <w:rPr>
                <w:lang w:val="en-US" w:eastAsia="ja-JP"/>
              </w:rPr>
              <w:tab/>
              <w:t>complexity, etc.</w:t>
            </w:r>
          </w:p>
        </w:tc>
      </w:tr>
    </w:tbl>
    <w:p w14:paraId="6C675086" w14:textId="77777777" w:rsidR="00376FBF" w:rsidRDefault="00376FBF" w:rsidP="006F10BB">
      <w:pPr>
        <w:jc w:val="both"/>
        <w:rPr>
          <w:b/>
          <w:bCs/>
          <w:sz w:val="22"/>
          <w:szCs w:val="22"/>
          <w:lang w:val="en-US" w:eastAsia="zh-CN"/>
        </w:rPr>
      </w:pPr>
    </w:p>
    <w:p w14:paraId="3204A71A" w14:textId="44984BDB" w:rsidR="006B6A1F" w:rsidRDefault="005074F5" w:rsidP="00B40857">
      <w:pPr>
        <w:spacing w:after="0"/>
        <w:jc w:val="both"/>
        <w:rPr>
          <w:rFonts w:ascii="Times" w:hAnsi="Times" w:cs="Times"/>
          <w:sz w:val="22"/>
          <w:szCs w:val="22"/>
          <w:lang w:eastAsia="x-none"/>
        </w:rPr>
      </w:pPr>
      <w:r>
        <w:rPr>
          <w:rFonts w:ascii="Times" w:hAnsi="Times" w:cs="Times"/>
          <w:sz w:val="22"/>
          <w:szCs w:val="22"/>
          <w:lang w:eastAsia="x-none"/>
        </w:rPr>
        <w:t xml:space="preserve">The key motivation for the prioritization of the </w:t>
      </w:r>
      <w:r w:rsidR="00135386">
        <w:rPr>
          <w:rFonts w:ascii="Times" w:hAnsi="Times" w:cs="Times"/>
          <w:sz w:val="22"/>
          <w:szCs w:val="22"/>
          <w:lang w:eastAsia="x-none"/>
        </w:rPr>
        <w:t xml:space="preserve">positioning </w:t>
      </w:r>
      <w:r>
        <w:rPr>
          <w:rFonts w:ascii="Times" w:hAnsi="Times" w:cs="Times"/>
          <w:sz w:val="22"/>
          <w:szCs w:val="22"/>
          <w:lang w:eastAsia="x-none"/>
        </w:rPr>
        <w:t xml:space="preserve">measurements and </w:t>
      </w:r>
      <w:r w:rsidR="00E72A6E">
        <w:rPr>
          <w:rFonts w:ascii="Times" w:hAnsi="Times" w:cs="Times"/>
          <w:sz w:val="22"/>
          <w:szCs w:val="22"/>
          <w:lang w:eastAsia="x-none"/>
        </w:rPr>
        <w:t>reports is to reduce the dela</w:t>
      </w:r>
      <w:r w:rsidR="00313269">
        <w:rPr>
          <w:rFonts w:ascii="Times" w:hAnsi="Times" w:cs="Times"/>
          <w:sz w:val="22"/>
          <w:szCs w:val="22"/>
          <w:lang w:eastAsia="x-none"/>
        </w:rPr>
        <w:t>y of obtain</w:t>
      </w:r>
      <w:r w:rsidR="00C11FAA">
        <w:rPr>
          <w:rFonts w:ascii="Times" w:hAnsi="Times" w:cs="Times"/>
          <w:sz w:val="22"/>
          <w:szCs w:val="22"/>
          <w:lang w:eastAsia="x-none"/>
        </w:rPr>
        <w:t>ing</w:t>
      </w:r>
      <w:r w:rsidR="00313269">
        <w:rPr>
          <w:rFonts w:ascii="Times" w:hAnsi="Times" w:cs="Times"/>
          <w:sz w:val="22"/>
          <w:szCs w:val="22"/>
          <w:lang w:eastAsia="x-none"/>
        </w:rPr>
        <w:t xml:space="preserve"> the first positioning fix</w:t>
      </w:r>
      <w:r w:rsidR="00C11FAA">
        <w:rPr>
          <w:rFonts w:ascii="Times" w:hAnsi="Times" w:cs="Times"/>
          <w:sz w:val="22"/>
          <w:szCs w:val="22"/>
          <w:lang w:eastAsia="x-none"/>
        </w:rPr>
        <w:t xml:space="preserve"> (TTFF)</w:t>
      </w:r>
      <w:r w:rsidR="00313269">
        <w:rPr>
          <w:rFonts w:ascii="Times" w:hAnsi="Times" w:cs="Times"/>
          <w:sz w:val="22"/>
          <w:szCs w:val="22"/>
          <w:lang w:eastAsia="x-none"/>
        </w:rPr>
        <w:t xml:space="preserve"> as much as possible</w:t>
      </w:r>
      <w:r w:rsidR="00C11FAA">
        <w:rPr>
          <w:rFonts w:ascii="Times" w:hAnsi="Times" w:cs="Times"/>
          <w:sz w:val="22"/>
          <w:szCs w:val="22"/>
          <w:lang w:eastAsia="x-none"/>
        </w:rPr>
        <w:t xml:space="preserve"> with respect to subsequent positioning fixes. </w:t>
      </w:r>
      <w:r w:rsidR="00262553">
        <w:rPr>
          <w:rFonts w:ascii="Times" w:hAnsi="Times" w:cs="Times"/>
          <w:sz w:val="22"/>
          <w:szCs w:val="22"/>
          <w:lang w:eastAsia="x-none"/>
        </w:rPr>
        <w:t xml:space="preserve">This </w:t>
      </w:r>
      <w:r w:rsidR="00286D65">
        <w:rPr>
          <w:rFonts w:ascii="Times" w:hAnsi="Times" w:cs="Times"/>
          <w:sz w:val="22"/>
          <w:szCs w:val="22"/>
          <w:lang w:eastAsia="x-none"/>
        </w:rPr>
        <w:t xml:space="preserve">method </w:t>
      </w:r>
      <w:r w:rsidR="00262553">
        <w:rPr>
          <w:rFonts w:ascii="Times" w:hAnsi="Times" w:cs="Times"/>
          <w:sz w:val="22"/>
          <w:szCs w:val="22"/>
          <w:lang w:eastAsia="x-none"/>
        </w:rPr>
        <w:t xml:space="preserve">has to be coordinated with the gNB </w:t>
      </w:r>
      <w:r w:rsidR="006B6A1F">
        <w:rPr>
          <w:rFonts w:ascii="Times" w:hAnsi="Times" w:cs="Times"/>
          <w:sz w:val="22"/>
          <w:szCs w:val="22"/>
          <w:lang w:eastAsia="x-none"/>
        </w:rPr>
        <w:t>for the following reasons:</w:t>
      </w:r>
    </w:p>
    <w:p w14:paraId="2B101734" w14:textId="2312EEBA" w:rsidR="001441BF" w:rsidRDefault="006B6A1F" w:rsidP="006B6A1F">
      <w:pPr>
        <w:pStyle w:val="ListParagraph"/>
        <w:numPr>
          <w:ilvl w:val="0"/>
          <w:numId w:val="15"/>
        </w:numPr>
        <w:jc w:val="both"/>
        <w:rPr>
          <w:rFonts w:ascii="Times" w:hAnsi="Times" w:cs="Times"/>
          <w:lang w:eastAsia="x-none"/>
        </w:rPr>
      </w:pPr>
      <w:proofErr w:type="gramStart"/>
      <w:r>
        <w:rPr>
          <w:rFonts w:ascii="Times" w:hAnsi="Times" w:cs="Times"/>
          <w:lang w:eastAsia="x-none"/>
        </w:rPr>
        <w:lastRenderedPageBreak/>
        <w:t>I</w:t>
      </w:r>
      <w:r w:rsidR="00262553" w:rsidRPr="006B6A1F">
        <w:rPr>
          <w:rFonts w:ascii="Times" w:hAnsi="Times" w:cs="Times"/>
          <w:lang w:eastAsia="x-none"/>
        </w:rPr>
        <w:t>n order to</w:t>
      </w:r>
      <w:proofErr w:type="gramEnd"/>
      <w:r w:rsidR="00262553" w:rsidRPr="006B6A1F">
        <w:rPr>
          <w:rFonts w:ascii="Times" w:hAnsi="Times" w:cs="Times"/>
          <w:lang w:eastAsia="x-none"/>
        </w:rPr>
        <w:t xml:space="preserve"> provide the desired UL </w:t>
      </w:r>
      <w:r w:rsidR="003D3735">
        <w:rPr>
          <w:rFonts w:ascii="Times" w:hAnsi="Times" w:cs="Times"/>
          <w:lang w:eastAsia="x-none"/>
        </w:rPr>
        <w:t xml:space="preserve">(PUSCH) </w:t>
      </w:r>
      <w:r w:rsidR="0055055E" w:rsidRPr="006B6A1F">
        <w:rPr>
          <w:rFonts w:ascii="Times" w:hAnsi="Times" w:cs="Times"/>
          <w:lang w:eastAsia="x-none"/>
        </w:rPr>
        <w:t>resources</w:t>
      </w:r>
      <w:r w:rsidR="0055055E">
        <w:rPr>
          <w:rFonts w:ascii="Times" w:hAnsi="Times" w:cs="Times"/>
          <w:lang w:eastAsia="x-none"/>
        </w:rPr>
        <w:t xml:space="preserve"> </w:t>
      </w:r>
      <w:r w:rsidR="0055055E" w:rsidRPr="006B6A1F">
        <w:rPr>
          <w:rFonts w:ascii="Times" w:hAnsi="Times" w:cs="Times"/>
          <w:lang w:eastAsia="x-none"/>
        </w:rPr>
        <w:t>for</w:t>
      </w:r>
      <w:r w:rsidR="007A3733" w:rsidRPr="006B6A1F">
        <w:rPr>
          <w:rFonts w:ascii="Times" w:hAnsi="Times" w:cs="Times"/>
          <w:lang w:eastAsia="x-none"/>
        </w:rPr>
        <w:t xml:space="preserve"> </w:t>
      </w:r>
      <w:r w:rsidR="00E673B0">
        <w:rPr>
          <w:rFonts w:ascii="Times" w:hAnsi="Times" w:cs="Times"/>
          <w:lang w:eastAsia="x-none"/>
        </w:rPr>
        <w:t xml:space="preserve">the optimized </w:t>
      </w:r>
      <w:r w:rsidR="007A3733" w:rsidRPr="006B6A1F">
        <w:rPr>
          <w:rFonts w:ascii="Times" w:hAnsi="Times" w:cs="Times"/>
          <w:lang w:eastAsia="x-none"/>
        </w:rPr>
        <w:t>UE transmission of the positioning report</w:t>
      </w:r>
      <w:r w:rsidR="00262553" w:rsidRPr="006B6A1F">
        <w:rPr>
          <w:rFonts w:ascii="Times" w:hAnsi="Times" w:cs="Times"/>
          <w:lang w:eastAsia="x-none"/>
        </w:rPr>
        <w:t xml:space="preserve"> at the correct time i</w:t>
      </w:r>
      <w:r w:rsidR="007A3733" w:rsidRPr="006B6A1F">
        <w:rPr>
          <w:rFonts w:ascii="Times" w:hAnsi="Times" w:cs="Times"/>
          <w:lang w:eastAsia="x-none"/>
        </w:rPr>
        <w:t>nstant</w:t>
      </w:r>
      <w:r>
        <w:rPr>
          <w:rFonts w:ascii="Times" w:hAnsi="Times" w:cs="Times"/>
          <w:lang w:eastAsia="x-none"/>
        </w:rPr>
        <w:t xml:space="preserve"> corresponding to the prioritized measurement report</w:t>
      </w:r>
      <w:r w:rsidR="007A3733" w:rsidRPr="006B6A1F">
        <w:rPr>
          <w:rFonts w:ascii="Times" w:hAnsi="Times" w:cs="Times"/>
          <w:lang w:eastAsia="x-none"/>
        </w:rPr>
        <w:t>.</w:t>
      </w:r>
      <w:r w:rsidR="00B02417">
        <w:rPr>
          <w:rFonts w:ascii="Times" w:hAnsi="Times" w:cs="Times"/>
          <w:lang w:eastAsia="x-none"/>
        </w:rPr>
        <w:t xml:space="preserve"> </w:t>
      </w:r>
    </w:p>
    <w:p w14:paraId="53A28878" w14:textId="7DFD4F7A" w:rsidR="00286D65" w:rsidRDefault="00286D65" w:rsidP="00E673B0">
      <w:pPr>
        <w:pStyle w:val="ListParagraph"/>
        <w:numPr>
          <w:ilvl w:val="0"/>
          <w:numId w:val="15"/>
        </w:numPr>
        <w:spacing w:after="240"/>
        <w:jc w:val="both"/>
        <w:rPr>
          <w:rFonts w:ascii="Times" w:hAnsi="Times" w:cs="Times"/>
          <w:lang w:eastAsia="x-none"/>
        </w:rPr>
      </w:pPr>
      <w:r>
        <w:rPr>
          <w:rFonts w:ascii="Times" w:hAnsi="Times" w:cs="Times"/>
          <w:lang w:eastAsia="x-none"/>
        </w:rPr>
        <w:t>In the case of RRC_INACTIVE positioning</w:t>
      </w:r>
      <w:r w:rsidR="00A6549F">
        <w:rPr>
          <w:rFonts w:ascii="Times" w:hAnsi="Times" w:cs="Times"/>
          <w:lang w:eastAsia="x-none"/>
        </w:rPr>
        <w:t xml:space="preserve">, the UE can be configured to </w:t>
      </w:r>
      <w:r w:rsidR="00D45A78">
        <w:rPr>
          <w:rFonts w:ascii="Times" w:hAnsi="Times" w:cs="Times"/>
          <w:lang w:eastAsia="x-none"/>
        </w:rPr>
        <w:t>transmit</w:t>
      </w:r>
      <w:r w:rsidR="00A6549F">
        <w:rPr>
          <w:rFonts w:ascii="Times" w:hAnsi="Times" w:cs="Times"/>
          <w:lang w:eastAsia="x-none"/>
        </w:rPr>
        <w:t xml:space="preserve"> the prioritized measurement</w:t>
      </w:r>
      <w:r w:rsidR="00D45A78">
        <w:rPr>
          <w:rFonts w:ascii="Times" w:hAnsi="Times" w:cs="Times"/>
          <w:lang w:eastAsia="x-none"/>
        </w:rPr>
        <w:t xml:space="preserve"> report</w:t>
      </w:r>
      <w:r w:rsidR="00A6549F">
        <w:rPr>
          <w:rFonts w:ascii="Times" w:hAnsi="Times" w:cs="Times"/>
          <w:lang w:eastAsia="x-none"/>
        </w:rPr>
        <w:t xml:space="preserve"> in </w:t>
      </w:r>
      <w:r w:rsidR="00D45A78">
        <w:rPr>
          <w:rFonts w:ascii="Times" w:hAnsi="Times" w:cs="Times"/>
          <w:lang w:eastAsia="x-none"/>
        </w:rPr>
        <w:t>either</w:t>
      </w:r>
      <w:r w:rsidR="00E76861">
        <w:rPr>
          <w:rFonts w:ascii="Times" w:hAnsi="Times" w:cs="Times"/>
          <w:lang w:eastAsia="x-none"/>
        </w:rPr>
        <w:t>:</w:t>
      </w:r>
      <w:r w:rsidR="00BF776D">
        <w:rPr>
          <w:rFonts w:ascii="Times" w:hAnsi="Times" w:cs="Times"/>
          <w:lang w:eastAsia="x-none"/>
        </w:rPr>
        <w:t xml:space="preserve"> </w:t>
      </w:r>
      <w:r w:rsidR="00E76861">
        <w:rPr>
          <w:rFonts w:ascii="Times" w:hAnsi="Times" w:cs="Times"/>
          <w:lang w:eastAsia="x-none"/>
        </w:rPr>
        <w:t xml:space="preserve">(i) </w:t>
      </w:r>
      <w:r w:rsidR="00A6549F">
        <w:rPr>
          <w:rFonts w:ascii="Times" w:hAnsi="Times" w:cs="Times"/>
          <w:lang w:eastAsia="x-none"/>
        </w:rPr>
        <w:t>RRC_INACTIVE state based on the priority of the measurements</w:t>
      </w:r>
      <w:r w:rsidR="00BF776D">
        <w:rPr>
          <w:rFonts w:ascii="Times" w:hAnsi="Times" w:cs="Times"/>
          <w:lang w:eastAsia="x-none"/>
        </w:rPr>
        <w:t xml:space="preserve"> or transition to RRC_CONNECTED state </w:t>
      </w:r>
      <w:r w:rsidR="0055055E">
        <w:rPr>
          <w:rFonts w:ascii="Times" w:hAnsi="Times" w:cs="Times"/>
          <w:lang w:eastAsia="x-none"/>
        </w:rPr>
        <w:t xml:space="preserve">which would again </w:t>
      </w:r>
      <w:r w:rsidR="00BF776D">
        <w:rPr>
          <w:rFonts w:ascii="Times" w:hAnsi="Times" w:cs="Times"/>
          <w:lang w:eastAsia="x-none"/>
        </w:rPr>
        <w:t>depend on the priority of the measurement</w:t>
      </w:r>
      <w:r w:rsidR="0055055E">
        <w:rPr>
          <w:rFonts w:ascii="Times" w:hAnsi="Times" w:cs="Times"/>
          <w:lang w:eastAsia="x-none"/>
        </w:rPr>
        <w:t xml:space="preserve">s </w:t>
      </w:r>
      <w:r w:rsidR="00E76861">
        <w:rPr>
          <w:rFonts w:ascii="Times" w:hAnsi="Times" w:cs="Times"/>
          <w:lang w:eastAsia="x-none"/>
        </w:rPr>
        <w:t xml:space="preserve">(subject to the SDT </w:t>
      </w:r>
      <w:r w:rsidR="00DE630B">
        <w:rPr>
          <w:rFonts w:ascii="Times" w:hAnsi="Times" w:cs="Times"/>
          <w:lang w:eastAsia="x-none"/>
        </w:rPr>
        <w:t>transmission rules).</w:t>
      </w:r>
    </w:p>
    <w:p w14:paraId="0A57FAA1" w14:textId="2D791FFD" w:rsidR="000A5378" w:rsidRDefault="000A5378" w:rsidP="000A5378">
      <w:pPr>
        <w:jc w:val="both"/>
        <w:rPr>
          <w:rFonts w:ascii="Times" w:hAnsi="Times" w:cs="Times"/>
          <w:sz w:val="22"/>
          <w:szCs w:val="22"/>
          <w:lang w:eastAsia="x-none"/>
        </w:rPr>
      </w:pPr>
      <w:r>
        <w:rPr>
          <w:rFonts w:ascii="Times" w:hAnsi="Times" w:cs="Times"/>
          <w:sz w:val="22"/>
          <w:szCs w:val="22"/>
          <w:lang w:eastAsia="x-none"/>
        </w:rPr>
        <w:t xml:space="preserve">Essentially, the prioritized measurements and reporting can enable more aggressive scheduling of uplink resources needed to transmit the low latency positioning reports. Furthermore, the LCS Client accuracy requirements are dynamic, </w:t>
      </w:r>
      <w:r w:rsidR="00E673B0">
        <w:rPr>
          <w:rFonts w:ascii="Times" w:hAnsi="Times" w:cs="Times"/>
          <w:sz w:val="22"/>
          <w:szCs w:val="22"/>
          <w:lang w:eastAsia="x-none"/>
        </w:rPr>
        <w:t>in that the accuracy and latency</w:t>
      </w:r>
      <w:r>
        <w:rPr>
          <w:rFonts w:ascii="Times" w:hAnsi="Times" w:cs="Times"/>
          <w:sz w:val="22"/>
          <w:szCs w:val="22"/>
          <w:lang w:eastAsia="x-none"/>
        </w:rPr>
        <w:t xml:space="preserve"> location estimate can be refined over multiple fixes. The prioritization of the positioning measurements and subsequent reporting can assist in optimizing the TTFF</w:t>
      </w:r>
      <w:r w:rsidR="00E673B0">
        <w:rPr>
          <w:rFonts w:ascii="Times" w:hAnsi="Times" w:cs="Times"/>
          <w:sz w:val="22"/>
          <w:szCs w:val="22"/>
          <w:lang w:eastAsia="x-none"/>
        </w:rPr>
        <w:t xml:space="preserve"> (first fix latency)</w:t>
      </w:r>
      <w:r>
        <w:rPr>
          <w:rFonts w:ascii="Times" w:hAnsi="Times" w:cs="Times"/>
          <w:sz w:val="22"/>
          <w:szCs w:val="22"/>
          <w:lang w:eastAsia="x-none"/>
        </w:rPr>
        <w:t xml:space="preserve"> </w:t>
      </w:r>
      <w:r w:rsidR="00E673B0">
        <w:rPr>
          <w:rFonts w:ascii="Times" w:hAnsi="Times" w:cs="Times"/>
          <w:sz w:val="22"/>
          <w:szCs w:val="22"/>
          <w:lang w:eastAsia="x-none"/>
        </w:rPr>
        <w:t>irrespective of whether it is a</w:t>
      </w:r>
      <w:r>
        <w:rPr>
          <w:rFonts w:ascii="Times" w:hAnsi="Times" w:cs="Times"/>
          <w:sz w:val="22"/>
          <w:szCs w:val="22"/>
          <w:lang w:eastAsia="x-none"/>
        </w:rPr>
        <w:t xml:space="preserve"> low or high in accuracy.</w:t>
      </w:r>
    </w:p>
    <w:p w14:paraId="6C36B2B3" w14:textId="5FCFF44E" w:rsidR="000A5378" w:rsidRPr="00E9238F" w:rsidRDefault="000A5378" w:rsidP="000A5378">
      <w:pPr>
        <w:jc w:val="both"/>
        <w:rPr>
          <w:rFonts w:ascii="Times" w:hAnsi="Times" w:cs="Times"/>
          <w:b/>
          <w:bCs/>
          <w:sz w:val="22"/>
          <w:szCs w:val="22"/>
          <w:lang w:eastAsia="x-none"/>
        </w:rPr>
      </w:pPr>
      <w:r w:rsidRPr="00E9238F">
        <w:rPr>
          <w:rFonts w:ascii="Times" w:hAnsi="Times" w:cs="Times"/>
          <w:b/>
          <w:bCs/>
          <w:sz w:val="22"/>
          <w:szCs w:val="22"/>
          <w:lang w:eastAsia="x-none"/>
        </w:rPr>
        <w:t xml:space="preserve">Observation </w:t>
      </w:r>
      <w:r w:rsidR="007B6671">
        <w:rPr>
          <w:rFonts w:ascii="Times" w:hAnsi="Times" w:cs="Times"/>
          <w:b/>
          <w:bCs/>
          <w:sz w:val="22"/>
          <w:szCs w:val="22"/>
          <w:lang w:eastAsia="x-none"/>
        </w:rPr>
        <w:t>7</w:t>
      </w:r>
      <w:r w:rsidRPr="00E9238F">
        <w:rPr>
          <w:rFonts w:ascii="Times" w:hAnsi="Times" w:cs="Times"/>
          <w:b/>
          <w:bCs/>
          <w:sz w:val="22"/>
          <w:szCs w:val="22"/>
          <w:lang w:eastAsia="x-none"/>
        </w:rPr>
        <w:t xml:space="preserve">: Priority indications for measurements and reporting enable more aggressive scheduling of low latency positioning reports for </w:t>
      </w:r>
      <w:r w:rsidR="006F5D7E">
        <w:rPr>
          <w:rFonts w:ascii="Times" w:hAnsi="Times" w:cs="Times"/>
          <w:b/>
          <w:bCs/>
          <w:sz w:val="22"/>
          <w:szCs w:val="22"/>
          <w:lang w:eastAsia="x-none"/>
        </w:rPr>
        <w:t xml:space="preserve">computing </w:t>
      </w:r>
      <w:r w:rsidRPr="00E9238F">
        <w:rPr>
          <w:rFonts w:ascii="Times" w:hAnsi="Times" w:cs="Times"/>
          <w:b/>
          <w:bCs/>
          <w:sz w:val="22"/>
          <w:szCs w:val="22"/>
          <w:lang w:eastAsia="x-none"/>
        </w:rPr>
        <w:t>the first location estimate fix.</w:t>
      </w:r>
    </w:p>
    <w:p w14:paraId="13A169CD" w14:textId="77777777" w:rsidR="007805C4" w:rsidRDefault="000A5378" w:rsidP="000A5378">
      <w:pPr>
        <w:jc w:val="both"/>
        <w:rPr>
          <w:sz w:val="22"/>
          <w:szCs w:val="22"/>
          <w:lang w:eastAsia="zh-CN"/>
        </w:rPr>
      </w:pPr>
      <w:r>
        <w:rPr>
          <w:sz w:val="22"/>
          <w:szCs w:val="22"/>
          <w:lang w:eastAsia="zh-CN"/>
        </w:rPr>
        <w:t>In order to overcome this issue in the case of UE-assisted methods, the LMF may configure priority rules associated to the configured measurements, which will indicate if separate low latency positioning reports can be transmitted to the LMF with a</w:t>
      </w:r>
      <w:r w:rsidR="003E42E1">
        <w:rPr>
          <w:sz w:val="22"/>
          <w:szCs w:val="22"/>
          <w:lang w:eastAsia="zh-CN"/>
        </w:rPr>
        <w:t>n optional</w:t>
      </w:r>
      <w:r>
        <w:rPr>
          <w:sz w:val="22"/>
          <w:szCs w:val="22"/>
          <w:lang w:eastAsia="zh-CN"/>
        </w:rPr>
        <w:t xml:space="preserve"> response time much lower than the existing configuration</w:t>
      </w:r>
      <w:r w:rsidR="007805C4">
        <w:rPr>
          <w:sz w:val="22"/>
          <w:szCs w:val="22"/>
          <w:lang w:eastAsia="zh-CN"/>
        </w:rPr>
        <w:t>.</w:t>
      </w:r>
    </w:p>
    <w:p w14:paraId="0972706C" w14:textId="48167C10" w:rsidR="000A5378" w:rsidRDefault="00E673B0" w:rsidP="000A5378">
      <w:pPr>
        <w:jc w:val="both"/>
        <w:rPr>
          <w:sz w:val="22"/>
          <w:szCs w:val="22"/>
          <w:lang w:eastAsia="zh-CN"/>
        </w:rPr>
      </w:pPr>
      <w:r w:rsidRPr="00E673B0">
        <w:rPr>
          <w:sz w:val="22"/>
          <w:szCs w:val="22"/>
          <w:lang w:eastAsia="zh-CN"/>
        </w:rPr>
        <w:fldChar w:fldCharType="begin"/>
      </w:r>
      <w:r w:rsidRPr="00E673B0">
        <w:rPr>
          <w:sz w:val="22"/>
          <w:szCs w:val="22"/>
          <w:lang w:eastAsia="zh-CN"/>
        </w:rPr>
        <w:instrText xml:space="preserve"> REF _Ref71540810 \h  \* MERGEFORMAT </w:instrText>
      </w:r>
      <w:r w:rsidRPr="00E673B0">
        <w:rPr>
          <w:sz w:val="22"/>
          <w:szCs w:val="22"/>
          <w:lang w:eastAsia="zh-CN"/>
        </w:rPr>
      </w:r>
      <w:r w:rsidRPr="00E673B0">
        <w:rPr>
          <w:sz w:val="22"/>
          <w:szCs w:val="22"/>
          <w:lang w:eastAsia="zh-CN"/>
        </w:rPr>
        <w:fldChar w:fldCharType="separate"/>
      </w:r>
      <w:r w:rsidRPr="00E673B0">
        <w:rPr>
          <w:sz w:val="22"/>
          <w:szCs w:val="22"/>
        </w:rPr>
        <w:t xml:space="preserve">Figure </w:t>
      </w:r>
      <w:r w:rsidRPr="00E673B0">
        <w:rPr>
          <w:noProof/>
          <w:sz w:val="22"/>
          <w:szCs w:val="22"/>
        </w:rPr>
        <w:t>3</w:t>
      </w:r>
      <w:r w:rsidRPr="00E673B0">
        <w:rPr>
          <w:sz w:val="22"/>
          <w:szCs w:val="22"/>
          <w:lang w:eastAsia="zh-CN"/>
        </w:rPr>
        <w:fldChar w:fldCharType="end"/>
      </w:r>
      <w:r>
        <w:rPr>
          <w:sz w:val="22"/>
          <w:szCs w:val="22"/>
          <w:lang w:eastAsia="zh-CN"/>
        </w:rPr>
        <w:t xml:space="preserve"> </w:t>
      </w:r>
      <w:r w:rsidR="007805C4">
        <w:rPr>
          <w:sz w:val="22"/>
          <w:szCs w:val="22"/>
          <w:lang w:eastAsia="zh-CN"/>
        </w:rPr>
        <w:t xml:space="preserve">shows an illustrative use case of how the priority indications can benefit low latency measurement and reporting. </w:t>
      </w:r>
      <w:r w:rsidR="007805C4">
        <w:rPr>
          <w:sz w:val="24"/>
          <w:szCs w:val="24"/>
          <w:lang w:eastAsia="zh-CN"/>
        </w:rPr>
        <w:t>F</w:t>
      </w:r>
      <w:r w:rsidR="000E2EF5">
        <w:rPr>
          <w:sz w:val="24"/>
          <w:szCs w:val="24"/>
          <w:lang w:eastAsia="zh-CN"/>
        </w:rPr>
        <w:t>or an example</w:t>
      </w:r>
      <w:r w:rsidR="000A5378">
        <w:rPr>
          <w:sz w:val="22"/>
          <w:szCs w:val="22"/>
          <w:lang w:eastAsia="zh-CN"/>
        </w:rPr>
        <w:t xml:space="preserve">, </w:t>
      </w:r>
      <w:r w:rsidR="00525C7E">
        <w:rPr>
          <w:sz w:val="22"/>
          <w:szCs w:val="22"/>
          <w:lang w:eastAsia="zh-CN"/>
        </w:rPr>
        <w:t>P</w:t>
      </w:r>
      <w:r w:rsidR="000A5378">
        <w:rPr>
          <w:sz w:val="22"/>
          <w:szCs w:val="22"/>
          <w:lang w:eastAsia="zh-CN"/>
        </w:rPr>
        <w:t>1 denotes the highest priority measurements</w:t>
      </w:r>
      <w:r w:rsidR="007805C4">
        <w:rPr>
          <w:sz w:val="22"/>
          <w:szCs w:val="22"/>
          <w:lang w:eastAsia="zh-CN"/>
        </w:rPr>
        <w:t xml:space="preserve"> (low in latency and low in accuracy due to E-CID)</w:t>
      </w:r>
      <w:r w:rsidR="00525C7E">
        <w:rPr>
          <w:sz w:val="22"/>
          <w:szCs w:val="22"/>
          <w:lang w:eastAsia="zh-CN"/>
        </w:rPr>
        <w:t xml:space="preserve">, </w:t>
      </w:r>
      <w:r w:rsidR="007805C4">
        <w:rPr>
          <w:sz w:val="22"/>
          <w:szCs w:val="22"/>
          <w:lang w:eastAsia="zh-CN"/>
        </w:rPr>
        <w:t xml:space="preserve">P2 will incur more latency due to DL-AOD and DL-TDOA measurements (requires a measurement gap) </w:t>
      </w:r>
      <w:r w:rsidR="00525C7E">
        <w:rPr>
          <w:sz w:val="22"/>
          <w:szCs w:val="22"/>
          <w:lang w:eastAsia="zh-CN"/>
        </w:rPr>
        <w:t xml:space="preserve">while P3 </w:t>
      </w:r>
      <w:r w:rsidR="000E2EF5">
        <w:rPr>
          <w:sz w:val="22"/>
          <w:szCs w:val="22"/>
          <w:lang w:eastAsia="zh-CN"/>
        </w:rPr>
        <w:t>denotes the lowest priority measurement</w:t>
      </w:r>
      <w:r w:rsidR="007805C4">
        <w:rPr>
          <w:sz w:val="22"/>
          <w:szCs w:val="22"/>
          <w:lang w:eastAsia="zh-CN"/>
        </w:rPr>
        <w:t xml:space="preserve"> based on a RAT-independent measurement</w:t>
      </w:r>
      <w:r w:rsidR="000A5378">
        <w:rPr>
          <w:sz w:val="22"/>
          <w:szCs w:val="22"/>
          <w:lang w:eastAsia="zh-CN"/>
        </w:rPr>
        <w:t xml:space="preserve">. The response time associated with each priority can also be configured </w:t>
      </w:r>
      <w:r w:rsidR="00C6123B">
        <w:rPr>
          <w:sz w:val="22"/>
          <w:szCs w:val="22"/>
          <w:lang w:eastAsia="zh-CN"/>
        </w:rPr>
        <w:t>according to the latency and accuracy requirements</w:t>
      </w:r>
      <w:r w:rsidR="000A5378">
        <w:rPr>
          <w:sz w:val="22"/>
          <w:szCs w:val="22"/>
          <w:lang w:eastAsia="zh-CN"/>
        </w:rPr>
        <w:t xml:space="preserve">. </w:t>
      </w:r>
      <w:r w:rsidR="00D57C80">
        <w:rPr>
          <w:sz w:val="22"/>
          <w:szCs w:val="22"/>
          <w:lang w:eastAsia="zh-CN"/>
        </w:rPr>
        <w:t>Additionally</w:t>
      </w:r>
      <w:r>
        <w:rPr>
          <w:sz w:val="22"/>
          <w:szCs w:val="22"/>
          <w:lang w:eastAsia="zh-CN"/>
        </w:rPr>
        <w:t>, more than one positioning method can share a priority indication</w:t>
      </w:r>
      <w:r w:rsidR="00D57C80">
        <w:rPr>
          <w:sz w:val="22"/>
          <w:szCs w:val="22"/>
          <w:lang w:eastAsia="zh-CN"/>
        </w:rPr>
        <w:t xml:space="preserve"> for measurement and reporting</w:t>
      </w:r>
      <w:r>
        <w:rPr>
          <w:sz w:val="22"/>
          <w:szCs w:val="22"/>
          <w:lang w:eastAsia="zh-CN"/>
        </w:rPr>
        <w:t>.</w:t>
      </w:r>
    </w:p>
    <w:p w14:paraId="75BE27DA" w14:textId="4190B957" w:rsidR="00DA576C" w:rsidRDefault="00DA576C" w:rsidP="000A5378">
      <w:pPr>
        <w:jc w:val="both"/>
        <w:rPr>
          <w:sz w:val="22"/>
          <w:szCs w:val="22"/>
          <w:lang w:eastAsia="zh-CN"/>
        </w:rPr>
      </w:pPr>
    </w:p>
    <w:p w14:paraId="412C5BFD" w14:textId="0B885D08" w:rsidR="00D712EF" w:rsidRDefault="00D57C80" w:rsidP="00D712EF">
      <w:pPr>
        <w:keepNext/>
        <w:jc w:val="center"/>
      </w:pPr>
      <w:r>
        <w:rPr>
          <w:noProof/>
        </w:rPr>
        <w:drawing>
          <wp:inline distT="0" distB="0" distL="0" distR="0" wp14:anchorId="5841DE13" wp14:editId="0E0E5C28">
            <wp:extent cx="3724275" cy="3446764"/>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64850" cy="3484316"/>
                    </a:xfrm>
                    <a:prstGeom prst="rect">
                      <a:avLst/>
                    </a:prstGeom>
                    <a:noFill/>
                    <a:ln>
                      <a:noFill/>
                    </a:ln>
                  </pic:spPr>
                </pic:pic>
              </a:graphicData>
            </a:graphic>
          </wp:inline>
        </w:drawing>
      </w:r>
    </w:p>
    <w:p w14:paraId="682316A5" w14:textId="4F964CBE" w:rsidR="00DA576C" w:rsidRDefault="00D712EF" w:rsidP="00D712EF">
      <w:pPr>
        <w:pStyle w:val="Caption"/>
        <w:jc w:val="center"/>
        <w:rPr>
          <w:sz w:val="22"/>
          <w:szCs w:val="22"/>
          <w:lang w:eastAsia="zh-CN"/>
        </w:rPr>
      </w:pPr>
      <w:bookmarkStart w:id="6" w:name="_Ref71540810"/>
      <w:r w:rsidRPr="008D3ADB">
        <w:rPr>
          <w:sz w:val="20"/>
          <w:szCs w:val="20"/>
        </w:rPr>
        <w:t xml:space="preserve">Figure </w:t>
      </w:r>
      <w:r w:rsidRPr="008D3ADB">
        <w:rPr>
          <w:sz w:val="20"/>
          <w:szCs w:val="20"/>
        </w:rPr>
        <w:fldChar w:fldCharType="begin"/>
      </w:r>
      <w:r w:rsidRPr="008D3ADB">
        <w:rPr>
          <w:sz w:val="20"/>
          <w:szCs w:val="20"/>
        </w:rPr>
        <w:instrText xml:space="preserve"> SEQ Figure \* ARABIC </w:instrText>
      </w:r>
      <w:r w:rsidRPr="008D3ADB">
        <w:rPr>
          <w:sz w:val="20"/>
          <w:szCs w:val="20"/>
        </w:rPr>
        <w:fldChar w:fldCharType="separate"/>
      </w:r>
      <w:r w:rsidR="00E673B0">
        <w:rPr>
          <w:noProof/>
          <w:sz w:val="20"/>
          <w:szCs w:val="20"/>
        </w:rPr>
        <w:t>3</w:t>
      </w:r>
      <w:r w:rsidRPr="008D3ADB">
        <w:rPr>
          <w:sz w:val="20"/>
          <w:szCs w:val="20"/>
        </w:rPr>
        <w:fldChar w:fldCharType="end"/>
      </w:r>
      <w:bookmarkEnd w:id="6"/>
      <w:r w:rsidRPr="008D3ADB">
        <w:rPr>
          <w:sz w:val="20"/>
          <w:szCs w:val="20"/>
        </w:rPr>
        <w:t xml:space="preserve">: </w:t>
      </w:r>
      <w:r w:rsidR="000E2EF5">
        <w:rPr>
          <w:sz w:val="20"/>
          <w:szCs w:val="20"/>
        </w:rPr>
        <w:t xml:space="preserve">Illustrative example of </w:t>
      </w:r>
      <w:r w:rsidR="006E3169">
        <w:rPr>
          <w:sz w:val="20"/>
          <w:szCs w:val="20"/>
        </w:rPr>
        <w:t>p</w:t>
      </w:r>
      <w:r w:rsidR="00C47A7C" w:rsidRPr="008D3ADB">
        <w:rPr>
          <w:sz w:val="20"/>
          <w:szCs w:val="20"/>
        </w:rPr>
        <w:t xml:space="preserve">roposed </w:t>
      </w:r>
      <w:r w:rsidR="006E3169">
        <w:rPr>
          <w:sz w:val="20"/>
          <w:szCs w:val="20"/>
        </w:rPr>
        <w:t>p</w:t>
      </w:r>
      <w:r w:rsidR="00824D5F" w:rsidRPr="008D3ADB">
        <w:rPr>
          <w:sz w:val="20"/>
          <w:szCs w:val="20"/>
        </w:rPr>
        <w:t>rioritized</w:t>
      </w:r>
      <w:r w:rsidR="00C47A7C" w:rsidRPr="008D3ADB">
        <w:rPr>
          <w:sz w:val="20"/>
          <w:szCs w:val="20"/>
        </w:rPr>
        <w:t xml:space="preserve"> </w:t>
      </w:r>
      <w:r w:rsidR="006E3169">
        <w:rPr>
          <w:sz w:val="20"/>
          <w:szCs w:val="20"/>
        </w:rPr>
        <w:t>m</w:t>
      </w:r>
      <w:r w:rsidR="00C47A7C" w:rsidRPr="008D3ADB">
        <w:rPr>
          <w:sz w:val="20"/>
          <w:szCs w:val="20"/>
        </w:rPr>
        <w:t xml:space="preserve">easurement and </w:t>
      </w:r>
      <w:r w:rsidR="006E3169">
        <w:rPr>
          <w:sz w:val="20"/>
          <w:szCs w:val="20"/>
        </w:rPr>
        <w:t>r</w:t>
      </w:r>
      <w:r w:rsidR="00C47A7C" w:rsidRPr="008D3ADB">
        <w:rPr>
          <w:sz w:val="20"/>
          <w:szCs w:val="20"/>
        </w:rPr>
        <w:t>eporting signalling scheme</w:t>
      </w:r>
    </w:p>
    <w:p w14:paraId="69571DE7" w14:textId="2C89368A" w:rsidR="00FE4B49" w:rsidRDefault="000A5378" w:rsidP="00DE630B">
      <w:pPr>
        <w:jc w:val="both"/>
        <w:rPr>
          <w:sz w:val="22"/>
          <w:szCs w:val="22"/>
        </w:rPr>
      </w:pPr>
      <w:r>
        <w:rPr>
          <w:sz w:val="22"/>
          <w:szCs w:val="22"/>
          <w:lang w:eastAsia="zh-CN"/>
        </w:rPr>
        <w:t xml:space="preserve">These priority rules will essentially provide an indication to the UE that once a set of measurements are ready for reporting within a response time, a </w:t>
      </w:r>
      <w:r w:rsidRPr="00002873">
        <w:rPr>
          <w:i/>
          <w:iCs/>
          <w:sz w:val="22"/>
          <w:szCs w:val="22"/>
        </w:rPr>
        <w:t>ProvideLocationInformation</w:t>
      </w:r>
      <w:r>
        <w:rPr>
          <w:sz w:val="22"/>
          <w:szCs w:val="22"/>
        </w:rPr>
        <w:t xml:space="preserve"> message associated to measurements with a </w:t>
      </w:r>
      <w:r>
        <w:rPr>
          <w:sz w:val="22"/>
          <w:szCs w:val="22"/>
        </w:rPr>
        <w:lastRenderedPageBreak/>
        <w:t>certain priority can be reported immediately by the UE without waiting for all the configured measurements to be completed as in the case</w:t>
      </w:r>
      <w:r w:rsidR="009F5684">
        <w:rPr>
          <w:sz w:val="22"/>
          <w:szCs w:val="22"/>
        </w:rPr>
        <w:t xml:space="preserve">, </w:t>
      </w:r>
      <w:r>
        <w:rPr>
          <w:sz w:val="22"/>
          <w:szCs w:val="22"/>
        </w:rPr>
        <w:t xml:space="preserve">which can reduce the TTFF. The details on how to apply the priority rules, e.g. positioning latency budget including response times, positioning technique can be FFS. Each prioritized measurement to be reported can be </w:t>
      </w:r>
      <w:r w:rsidR="00D57C80">
        <w:rPr>
          <w:sz w:val="22"/>
          <w:szCs w:val="22"/>
        </w:rPr>
        <w:t xml:space="preserve">optionally </w:t>
      </w:r>
      <w:r>
        <w:rPr>
          <w:sz w:val="22"/>
          <w:szCs w:val="22"/>
        </w:rPr>
        <w:t>configured with an expected response time.</w:t>
      </w:r>
    </w:p>
    <w:p w14:paraId="0AEC67E7" w14:textId="736D5B4E" w:rsidR="000E2EF5" w:rsidRPr="00D57C80" w:rsidRDefault="00781ACB" w:rsidP="0056265C">
      <w:pPr>
        <w:jc w:val="both"/>
        <w:rPr>
          <w:sz w:val="22"/>
          <w:szCs w:val="22"/>
        </w:rPr>
      </w:pPr>
      <w:r>
        <w:rPr>
          <w:b/>
          <w:bCs/>
          <w:sz w:val="22"/>
          <w:szCs w:val="22"/>
          <w:lang w:val="en-US" w:eastAsia="zh-CN"/>
        </w:rPr>
        <w:t>Proposal</w:t>
      </w:r>
      <w:r w:rsidRPr="00AB0685">
        <w:rPr>
          <w:b/>
          <w:bCs/>
          <w:sz w:val="22"/>
          <w:szCs w:val="22"/>
          <w:lang w:val="en-US" w:eastAsia="zh-CN"/>
        </w:rPr>
        <w:t xml:space="preserve"> </w:t>
      </w:r>
      <w:r w:rsidR="00DF61F5">
        <w:rPr>
          <w:b/>
          <w:bCs/>
          <w:sz w:val="22"/>
          <w:szCs w:val="22"/>
          <w:lang w:val="en-US" w:eastAsia="zh-CN"/>
        </w:rPr>
        <w:t>6</w:t>
      </w:r>
      <w:r w:rsidRPr="00AB0685">
        <w:rPr>
          <w:b/>
          <w:bCs/>
          <w:sz w:val="22"/>
          <w:szCs w:val="22"/>
          <w:lang w:val="en-US" w:eastAsia="zh-CN"/>
        </w:rPr>
        <w:t>:</w:t>
      </w:r>
      <w:r>
        <w:rPr>
          <w:b/>
          <w:bCs/>
          <w:sz w:val="22"/>
          <w:szCs w:val="22"/>
          <w:lang w:val="en-US" w:eastAsia="zh-CN"/>
        </w:rPr>
        <w:t xml:space="preserve"> RAN2 considers the support and configuration of priority rules associated to configured measurements and associated reports. FFS on how to </w:t>
      </w:r>
      <w:r w:rsidR="006C767B">
        <w:rPr>
          <w:b/>
          <w:bCs/>
          <w:sz w:val="22"/>
          <w:szCs w:val="22"/>
          <w:lang w:val="en-US" w:eastAsia="zh-CN"/>
        </w:rPr>
        <w:t>indicate</w:t>
      </w:r>
      <w:r>
        <w:rPr>
          <w:b/>
          <w:bCs/>
          <w:sz w:val="22"/>
          <w:szCs w:val="22"/>
          <w:lang w:val="en-US" w:eastAsia="zh-CN"/>
        </w:rPr>
        <w:t xml:space="preserve"> the </w:t>
      </w:r>
      <w:r w:rsidR="006C767B">
        <w:rPr>
          <w:b/>
          <w:bCs/>
          <w:sz w:val="22"/>
          <w:szCs w:val="22"/>
          <w:lang w:val="en-US" w:eastAsia="zh-CN"/>
        </w:rPr>
        <w:t xml:space="preserve">measurement </w:t>
      </w:r>
      <w:r>
        <w:rPr>
          <w:b/>
          <w:bCs/>
          <w:sz w:val="22"/>
          <w:szCs w:val="22"/>
          <w:lang w:val="en-US" w:eastAsia="zh-CN"/>
        </w:rPr>
        <w:t xml:space="preserve">priority and </w:t>
      </w:r>
      <w:r w:rsidR="0023623F">
        <w:rPr>
          <w:b/>
          <w:bCs/>
          <w:sz w:val="22"/>
          <w:szCs w:val="22"/>
          <w:lang w:val="en-US" w:eastAsia="zh-CN"/>
        </w:rPr>
        <w:t xml:space="preserve">optionally </w:t>
      </w:r>
      <w:r>
        <w:rPr>
          <w:b/>
          <w:bCs/>
          <w:sz w:val="22"/>
          <w:szCs w:val="22"/>
          <w:lang w:val="en-US" w:eastAsia="zh-CN"/>
        </w:rPr>
        <w:t>associated response time</w:t>
      </w:r>
      <w:r w:rsidR="00D57C80">
        <w:rPr>
          <w:b/>
          <w:bCs/>
          <w:sz w:val="22"/>
          <w:szCs w:val="22"/>
          <w:lang w:val="en-US" w:eastAsia="zh-CN"/>
        </w:rPr>
        <w:t>s</w:t>
      </w:r>
      <w:r>
        <w:rPr>
          <w:b/>
          <w:bCs/>
          <w:sz w:val="22"/>
          <w:szCs w:val="22"/>
          <w:lang w:val="en-US" w:eastAsia="zh-CN"/>
        </w:rPr>
        <w:t>.</w:t>
      </w:r>
    </w:p>
    <w:p w14:paraId="61B672CC" w14:textId="5A6427AF" w:rsidR="00515979" w:rsidRDefault="009D5110" w:rsidP="00515979">
      <w:pPr>
        <w:pStyle w:val="Heading2"/>
      </w:pPr>
      <w:r>
        <w:t>CG</w:t>
      </w:r>
      <w:r w:rsidR="00DA11DF">
        <w:t xml:space="preserve"> transmissions</w:t>
      </w:r>
      <w:r>
        <w:t xml:space="preserve"> for </w:t>
      </w:r>
      <w:r w:rsidR="00DA11DF">
        <w:t>L</w:t>
      </w:r>
      <w:r w:rsidR="00BD50B2">
        <w:t>ocation</w:t>
      </w:r>
      <w:r w:rsidR="00DA11DF">
        <w:t xml:space="preserve"> measurement</w:t>
      </w:r>
      <w:r w:rsidR="00BD50B2">
        <w:t xml:space="preserve"> </w:t>
      </w:r>
      <w:r w:rsidR="00DA11DF">
        <w:t>R</w:t>
      </w:r>
      <w:r w:rsidR="00BD50B2">
        <w:t>eports</w:t>
      </w:r>
    </w:p>
    <w:p w14:paraId="00B16E55" w14:textId="6B4AD246" w:rsidR="00815A11" w:rsidRPr="00D57C80" w:rsidRDefault="00815A11" w:rsidP="00815A11">
      <w:pPr>
        <w:rPr>
          <w:sz w:val="22"/>
          <w:szCs w:val="22"/>
        </w:rPr>
      </w:pPr>
      <w:r w:rsidRPr="00D57C80">
        <w:rPr>
          <w:sz w:val="22"/>
          <w:szCs w:val="22"/>
          <w:lang w:val="en-US" w:eastAsia="zh-CN"/>
        </w:rPr>
        <w:t xml:space="preserve">Based on the previous RAN2#113-bis-e </w:t>
      </w:r>
      <w:r w:rsidR="00D57C80">
        <w:rPr>
          <w:sz w:val="22"/>
          <w:szCs w:val="22"/>
          <w:lang w:val="en-US" w:eastAsia="zh-CN"/>
        </w:rPr>
        <w:t xml:space="preserve">AI </w:t>
      </w:r>
      <w:r w:rsidRPr="00D57C80">
        <w:rPr>
          <w:sz w:val="22"/>
          <w:szCs w:val="22"/>
          <w:lang w:val="en-US" w:eastAsia="zh-CN"/>
        </w:rPr>
        <w:t>summary proposal on</w:t>
      </w:r>
      <w:r w:rsidR="007B5D92" w:rsidRPr="00D57C80">
        <w:rPr>
          <w:sz w:val="22"/>
          <w:szCs w:val="22"/>
          <w:lang w:val="en-US" w:eastAsia="zh-CN"/>
        </w:rPr>
        <w:t xml:space="preserve"> CG</w:t>
      </w:r>
      <w:r w:rsidR="001B4DA8" w:rsidRPr="00D57C80">
        <w:rPr>
          <w:sz w:val="22"/>
          <w:szCs w:val="22"/>
          <w:lang w:val="en-US" w:eastAsia="zh-CN"/>
        </w:rPr>
        <w:t xml:space="preserve"> UL positioning</w:t>
      </w:r>
      <w:r w:rsidR="00C5725A" w:rsidRPr="00D57C80">
        <w:rPr>
          <w:sz w:val="22"/>
          <w:szCs w:val="22"/>
          <w:lang w:val="en-US" w:eastAsia="zh-CN"/>
        </w:rPr>
        <w:t xml:space="preserve"> report [2]</w:t>
      </w:r>
      <w:r w:rsidRPr="00D57C80">
        <w:rPr>
          <w:sz w:val="22"/>
          <w:szCs w:val="22"/>
          <w:lang w:val="en-US" w:eastAsia="zh-CN"/>
        </w:rPr>
        <w:t>, the following was noted:</w:t>
      </w:r>
    </w:p>
    <w:tbl>
      <w:tblPr>
        <w:tblStyle w:val="TableGrid"/>
        <w:tblW w:w="0" w:type="auto"/>
        <w:tblLook w:val="04A0" w:firstRow="1" w:lastRow="0" w:firstColumn="1" w:lastColumn="0" w:noHBand="0" w:noVBand="1"/>
      </w:tblPr>
      <w:tblGrid>
        <w:gridCol w:w="9962"/>
      </w:tblGrid>
      <w:tr w:rsidR="00620D4D" w14:paraId="059B873F" w14:textId="77777777" w:rsidTr="00620D4D">
        <w:tc>
          <w:tcPr>
            <w:tcW w:w="9962" w:type="dxa"/>
          </w:tcPr>
          <w:p w14:paraId="3AA032F6" w14:textId="77777777" w:rsidR="00620D4D" w:rsidRPr="001B370D" w:rsidRDefault="00620D4D" w:rsidP="00620D4D">
            <w:pPr>
              <w:spacing w:after="60"/>
              <w:rPr>
                <w:u w:val="single"/>
                <w:lang w:val="en-US" w:eastAsia="ja-JP"/>
              </w:rPr>
            </w:pPr>
            <w:r w:rsidRPr="001B370D">
              <w:rPr>
                <w:u w:val="single"/>
                <w:lang w:val="en-US" w:eastAsia="ja-JP"/>
              </w:rPr>
              <w:t>Rapporteur's comments:</w:t>
            </w:r>
          </w:p>
          <w:p w14:paraId="2ECFCE40" w14:textId="77777777" w:rsidR="00620D4D" w:rsidRDefault="00620D4D" w:rsidP="00620D4D">
            <w:pPr>
              <w:pStyle w:val="B1"/>
              <w:spacing w:after="60"/>
              <w:rPr>
                <w:lang w:val="en-US" w:eastAsia="ja-JP"/>
              </w:rPr>
            </w:pPr>
            <w:r>
              <w:rPr>
                <w:lang w:val="en-US" w:eastAsia="ja-JP"/>
              </w:rPr>
              <w:t>(a)</w:t>
            </w:r>
            <w:r>
              <w:rPr>
                <w:lang w:val="en-US" w:eastAsia="ja-JP"/>
              </w:rPr>
              <w:tab/>
            </w:r>
            <w:r w:rsidRPr="00CC63F3">
              <w:rPr>
                <w:lang w:val="en-US" w:eastAsia="ja-JP"/>
              </w:rPr>
              <w:t>It seems at least one additional NRPPa procedure is required</w:t>
            </w:r>
            <w:r>
              <w:rPr>
                <w:lang w:val="en-US" w:eastAsia="ja-JP"/>
              </w:rPr>
              <w:t xml:space="preserve"> for the proposals to work</w:t>
            </w:r>
            <w:r w:rsidRPr="00CC63F3">
              <w:rPr>
                <w:lang w:val="en-US" w:eastAsia="ja-JP"/>
              </w:rPr>
              <w:t xml:space="preserve">, and therefore, potential latency gains </w:t>
            </w:r>
            <w:r>
              <w:rPr>
                <w:lang w:val="en-US" w:eastAsia="ja-JP"/>
              </w:rPr>
              <w:t>are unclear</w:t>
            </w:r>
            <w:r w:rsidRPr="00CC63F3">
              <w:rPr>
                <w:lang w:val="en-US" w:eastAsia="ja-JP"/>
              </w:rPr>
              <w:t>.</w:t>
            </w:r>
            <w:r>
              <w:rPr>
                <w:lang w:val="en-US" w:eastAsia="ja-JP"/>
              </w:rPr>
              <w:t xml:space="preserve"> </w:t>
            </w:r>
          </w:p>
          <w:p w14:paraId="752840A4" w14:textId="77777777" w:rsidR="00620D4D" w:rsidRDefault="00620D4D" w:rsidP="00620D4D">
            <w:pPr>
              <w:pStyle w:val="B1"/>
              <w:spacing w:after="60"/>
              <w:rPr>
                <w:lang w:val="en-US" w:eastAsia="ja-JP"/>
              </w:rPr>
            </w:pPr>
            <w:r>
              <w:rPr>
                <w:lang w:val="en-US" w:eastAsia="ja-JP"/>
              </w:rPr>
              <w:t>(b) Some discussion also mentions LPP periodic reporting. However, periodic LPP reporting is not supported in the core network (e.g., TS 23.273).</w:t>
            </w:r>
          </w:p>
          <w:p w14:paraId="2444DA27" w14:textId="77777777" w:rsidR="00620D4D" w:rsidRDefault="00620D4D" w:rsidP="00620D4D">
            <w:pPr>
              <w:pStyle w:val="B1"/>
              <w:rPr>
                <w:lang w:val="en-US" w:eastAsia="ja-JP"/>
              </w:rPr>
            </w:pPr>
            <w:r>
              <w:rPr>
                <w:lang w:val="en-US" w:eastAsia="ja-JP"/>
              </w:rPr>
              <w:t>(c)</w:t>
            </w:r>
            <w:r>
              <w:rPr>
                <w:lang w:val="en-US" w:eastAsia="ja-JP"/>
              </w:rPr>
              <w:tab/>
              <w:t>The proposals seem to focus on LPP Provide Location Information only, and do not consider additional LPP messages which may be needed during an LPP session (e.g., LPP Acknowledgement,  LPP Request Assistance Data, LPP Provide Capabilities).</w:t>
            </w:r>
          </w:p>
          <w:p w14:paraId="0071C657" w14:textId="77777777" w:rsidR="00620D4D" w:rsidRPr="00B5612A" w:rsidRDefault="00620D4D" w:rsidP="00620D4D">
            <w:pPr>
              <w:keepNext/>
              <w:keepLines/>
              <w:rPr>
                <w:u w:val="single"/>
                <w:lang w:val="en-US" w:eastAsia="ja-JP"/>
              </w:rPr>
            </w:pPr>
            <w:r w:rsidRPr="00D61877">
              <w:rPr>
                <w:u w:val="single"/>
                <w:lang w:val="en-US" w:eastAsia="ja-JP"/>
              </w:rPr>
              <w:t>Proposal for Discussion:</w:t>
            </w:r>
          </w:p>
          <w:p w14:paraId="037DA124" w14:textId="27D2A59D" w:rsidR="00620D4D" w:rsidRDefault="00620D4D" w:rsidP="00620D4D">
            <w:r w:rsidRPr="003B2A81">
              <w:rPr>
                <w:b/>
                <w:bCs/>
                <w:lang w:val="en-US" w:eastAsia="ja-JP"/>
              </w:rPr>
              <w:t>Proposal</w:t>
            </w:r>
            <w:r>
              <w:rPr>
                <w:b/>
                <w:bCs/>
                <w:lang w:val="en-US" w:eastAsia="ja-JP"/>
              </w:rPr>
              <w:t xml:space="preserve"> 7</w:t>
            </w:r>
            <w:r w:rsidRPr="003B2A81">
              <w:rPr>
                <w:b/>
                <w:bCs/>
                <w:lang w:val="en-US" w:eastAsia="ja-JP"/>
              </w:rPr>
              <w:t>:</w:t>
            </w:r>
            <w:r>
              <w:rPr>
                <w:lang w:val="en-US" w:eastAsia="ja-JP"/>
              </w:rPr>
              <w:tab/>
              <w:t>With regard to c</w:t>
            </w:r>
            <w:r w:rsidRPr="00B5612A">
              <w:rPr>
                <w:lang w:val="en-US" w:eastAsia="ja-JP"/>
              </w:rPr>
              <w:t>onfigured UL grant for location reports</w:t>
            </w:r>
            <w:r>
              <w:rPr>
                <w:lang w:val="en-US" w:eastAsia="ja-JP"/>
              </w:rPr>
              <w:t xml:space="preserve">, interesting companies are encouraged to </w:t>
            </w:r>
            <w:r>
              <w:rPr>
                <w:lang w:val="en-US" w:eastAsia="ja-JP"/>
              </w:rPr>
              <w:tab/>
            </w:r>
            <w:r>
              <w:rPr>
                <w:lang w:val="en-US" w:eastAsia="ja-JP"/>
              </w:rPr>
              <w:tab/>
            </w:r>
            <w:r>
              <w:rPr>
                <w:lang w:val="en-US" w:eastAsia="ja-JP"/>
              </w:rPr>
              <w:tab/>
              <w:t xml:space="preserve">provide a more detailed end-to-end solution description of the proposed procedures, which should also </w:t>
            </w:r>
            <w:r>
              <w:rPr>
                <w:lang w:val="en-US" w:eastAsia="ja-JP"/>
              </w:rPr>
              <w:tab/>
            </w:r>
            <w:r>
              <w:rPr>
                <w:lang w:val="en-US" w:eastAsia="ja-JP"/>
              </w:rPr>
              <w:tab/>
              <w:t>allow an evaluation of the latency benefits and complexity, etc.</w:t>
            </w:r>
          </w:p>
        </w:tc>
      </w:tr>
    </w:tbl>
    <w:p w14:paraId="55EECCE0" w14:textId="77777777" w:rsidR="00F73E7D" w:rsidRDefault="00F73E7D" w:rsidP="00F73E7D">
      <w:pPr>
        <w:spacing w:after="0"/>
        <w:jc w:val="both"/>
      </w:pPr>
    </w:p>
    <w:p w14:paraId="19369DF4" w14:textId="23A8E8F8" w:rsidR="00361EAF" w:rsidRDefault="001C3D5C" w:rsidP="006F10BB">
      <w:pPr>
        <w:jc w:val="both"/>
        <w:rPr>
          <w:sz w:val="22"/>
          <w:szCs w:val="22"/>
        </w:rPr>
      </w:pPr>
      <w:r>
        <w:rPr>
          <w:sz w:val="22"/>
          <w:szCs w:val="22"/>
        </w:rPr>
        <w:t>T</w:t>
      </w:r>
      <w:r w:rsidR="00EE7016">
        <w:rPr>
          <w:sz w:val="22"/>
          <w:szCs w:val="22"/>
        </w:rPr>
        <w:t>he CG-based transmission for</w:t>
      </w:r>
      <w:r w:rsidR="00171166">
        <w:rPr>
          <w:sz w:val="22"/>
          <w:szCs w:val="22"/>
        </w:rPr>
        <w:t xml:space="preserve"> positioning measurement</w:t>
      </w:r>
      <w:r w:rsidR="00EE7016">
        <w:rPr>
          <w:sz w:val="22"/>
          <w:szCs w:val="22"/>
        </w:rPr>
        <w:t xml:space="preserve"> reporting </w:t>
      </w:r>
      <w:r w:rsidR="00D57C80">
        <w:rPr>
          <w:sz w:val="22"/>
          <w:szCs w:val="22"/>
        </w:rPr>
        <w:t xml:space="preserve">is motivated based on the idea to </w:t>
      </w:r>
      <w:r w:rsidR="0000447E">
        <w:rPr>
          <w:sz w:val="22"/>
          <w:szCs w:val="22"/>
        </w:rPr>
        <w:t xml:space="preserve">aggressively schedule the </w:t>
      </w:r>
      <w:r w:rsidR="00E23217">
        <w:rPr>
          <w:sz w:val="22"/>
          <w:szCs w:val="22"/>
        </w:rPr>
        <w:t>positioning</w:t>
      </w:r>
      <w:r w:rsidR="00ED576B">
        <w:rPr>
          <w:sz w:val="22"/>
          <w:szCs w:val="22"/>
        </w:rPr>
        <w:t xml:space="preserve"> measurement</w:t>
      </w:r>
      <w:r w:rsidR="000B10BA">
        <w:rPr>
          <w:sz w:val="22"/>
          <w:szCs w:val="22"/>
        </w:rPr>
        <w:t xml:space="preserve"> reports</w:t>
      </w:r>
      <w:r w:rsidR="00D57C80">
        <w:rPr>
          <w:sz w:val="22"/>
          <w:szCs w:val="22"/>
        </w:rPr>
        <w:t xml:space="preserve"> on the UL</w:t>
      </w:r>
      <w:r w:rsidR="00C92407">
        <w:rPr>
          <w:sz w:val="22"/>
          <w:szCs w:val="22"/>
        </w:rPr>
        <w:t>.</w:t>
      </w:r>
      <w:r w:rsidR="00350E4E">
        <w:rPr>
          <w:sz w:val="22"/>
          <w:szCs w:val="22"/>
        </w:rPr>
        <w:t xml:space="preserve"> </w:t>
      </w:r>
      <w:r w:rsidR="00BA34C6">
        <w:rPr>
          <w:sz w:val="22"/>
          <w:szCs w:val="22"/>
        </w:rPr>
        <w:t xml:space="preserve">This requires alignment between the LMF </w:t>
      </w:r>
      <w:r w:rsidR="006F3135">
        <w:rPr>
          <w:sz w:val="22"/>
          <w:szCs w:val="22"/>
        </w:rPr>
        <w:t>periodicities and gNB CG periodicities, which can be exchanged over the NRPPa interface</w:t>
      </w:r>
      <w:r w:rsidR="0077363A">
        <w:rPr>
          <w:sz w:val="22"/>
          <w:szCs w:val="22"/>
        </w:rPr>
        <w:t>.</w:t>
      </w:r>
    </w:p>
    <w:p w14:paraId="0D790A77" w14:textId="1DC73CB1" w:rsidR="000C4435" w:rsidRDefault="000C4435" w:rsidP="006F10BB">
      <w:pPr>
        <w:jc w:val="both"/>
        <w:rPr>
          <w:sz w:val="22"/>
          <w:szCs w:val="22"/>
        </w:rPr>
      </w:pPr>
      <w:r>
        <w:rPr>
          <w:sz w:val="22"/>
          <w:szCs w:val="22"/>
        </w:rPr>
        <w:t xml:space="preserve">Additionally, periodic location reporting to the LMF by the </w:t>
      </w:r>
      <w:r w:rsidR="00710248">
        <w:rPr>
          <w:sz w:val="22"/>
          <w:szCs w:val="22"/>
        </w:rPr>
        <w:t xml:space="preserve">UE </w:t>
      </w:r>
      <w:r>
        <w:rPr>
          <w:sz w:val="22"/>
          <w:szCs w:val="22"/>
        </w:rPr>
        <w:t>is supported according to TS 23.273 based on the following extract:</w:t>
      </w:r>
    </w:p>
    <w:tbl>
      <w:tblPr>
        <w:tblStyle w:val="TableGrid"/>
        <w:tblW w:w="0" w:type="auto"/>
        <w:tblLook w:val="04A0" w:firstRow="1" w:lastRow="0" w:firstColumn="1" w:lastColumn="0" w:noHBand="0" w:noVBand="1"/>
      </w:tblPr>
      <w:tblGrid>
        <w:gridCol w:w="9962"/>
      </w:tblGrid>
      <w:tr w:rsidR="000C4435" w14:paraId="5AED31B8" w14:textId="77777777" w:rsidTr="000C4435">
        <w:tc>
          <w:tcPr>
            <w:tcW w:w="9962" w:type="dxa"/>
          </w:tcPr>
          <w:p w14:paraId="116B38A3" w14:textId="7BDE00F6" w:rsidR="00584AB3" w:rsidRDefault="00D40436" w:rsidP="000C4435">
            <w:pPr>
              <w:rPr>
                <w:rFonts w:eastAsia="Times New Roman"/>
                <w:sz w:val="28"/>
                <w:szCs w:val="28"/>
                <w:lang w:eastAsia="ja-JP"/>
              </w:rPr>
            </w:pPr>
            <w:r>
              <w:rPr>
                <w:rFonts w:eastAsia="Times New Roman"/>
                <w:sz w:val="28"/>
                <w:szCs w:val="28"/>
                <w:lang w:eastAsia="ja-JP"/>
              </w:rPr>
              <w:t>[TS 23.273]</w:t>
            </w:r>
          </w:p>
          <w:p w14:paraId="4C5BC4D5" w14:textId="672BABD0" w:rsidR="000C4435" w:rsidRPr="000A186A" w:rsidRDefault="000A186A" w:rsidP="000C4435">
            <w:pPr>
              <w:rPr>
                <w:rFonts w:eastAsia="Times New Roman"/>
                <w:sz w:val="28"/>
                <w:szCs w:val="28"/>
                <w:lang w:eastAsia="ja-JP"/>
              </w:rPr>
            </w:pPr>
            <w:r w:rsidRPr="000A186A">
              <w:rPr>
                <w:rFonts w:eastAsia="Times New Roman"/>
                <w:sz w:val="28"/>
                <w:szCs w:val="28"/>
                <w:lang w:eastAsia="ja-JP"/>
              </w:rPr>
              <w:t>4.3.5 UE</w:t>
            </w:r>
          </w:p>
          <w:p w14:paraId="0D2A9C29" w14:textId="56C69204" w:rsidR="000A186A" w:rsidRDefault="000A186A" w:rsidP="000C4435">
            <w:pPr>
              <w:rPr>
                <w:rFonts w:eastAsia="Times New Roman"/>
                <w:lang w:eastAsia="ja-JP"/>
              </w:rPr>
            </w:pPr>
            <w:r>
              <w:rPr>
                <w:rFonts w:eastAsia="Times New Roman"/>
                <w:lang w:eastAsia="ja-JP"/>
              </w:rPr>
              <w:t>…</w:t>
            </w:r>
          </w:p>
          <w:p w14:paraId="58994286" w14:textId="1CC4FE48" w:rsidR="000C4435" w:rsidRPr="001216A7" w:rsidRDefault="000C4435" w:rsidP="000C4435">
            <w:pPr>
              <w:rPr>
                <w:rFonts w:eastAsia="Times New Roman"/>
                <w:lang w:eastAsia="ja-JP"/>
              </w:rPr>
            </w:pPr>
            <w:r w:rsidRPr="001216A7">
              <w:rPr>
                <w:rFonts w:eastAsia="Times New Roman"/>
                <w:lang w:eastAsia="ja-JP"/>
              </w:rPr>
              <w:t>Additional functions which may be supported by a UE to support location services include the following.</w:t>
            </w:r>
          </w:p>
          <w:p w14:paraId="0A99F0FD" w14:textId="77777777" w:rsidR="000C4435" w:rsidRPr="001216A7" w:rsidRDefault="000C4435" w:rsidP="000C4435">
            <w:pPr>
              <w:pStyle w:val="B1"/>
              <w:rPr>
                <w:lang w:eastAsia="ja-JP"/>
              </w:rPr>
            </w:pPr>
            <w:r w:rsidRPr="001216A7">
              <w:rPr>
                <w:lang w:eastAsia="ja-JP"/>
              </w:rPr>
              <w:t>-</w:t>
            </w:r>
            <w:r w:rsidRPr="001216A7">
              <w:rPr>
                <w:lang w:eastAsia="ja-JP"/>
              </w:rPr>
              <w:tab/>
              <w:t>Support location requests received from a network for 5GC-MT-LR, 5GC-NI-LR or a deferred 5GC-MT-LR for periodic or triggered location.</w:t>
            </w:r>
          </w:p>
          <w:p w14:paraId="4EBED960" w14:textId="77777777" w:rsidR="000C4435" w:rsidRPr="001216A7" w:rsidRDefault="000C4435" w:rsidP="000C4435">
            <w:pPr>
              <w:pStyle w:val="B1"/>
              <w:rPr>
                <w:lang w:eastAsia="ja-JP"/>
              </w:rPr>
            </w:pPr>
            <w:r w:rsidRPr="001216A7">
              <w:rPr>
                <w:lang w:eastAsia="ja-JP"/>
              </w:rPr>
              <w:t>-</w:t>
            </w:r>
            <w:r w:rsidRPr="001216A7">
              <w:rPr>
                <w:lang w:eastAsia="ja-JP"/>
              </w:rPr>
              <w:tab/>
              <w:t>Support location requests to a network for a 5GC-MO-LR.</w:t>
            </w:r>
          </w:p>
          <w:p w14:paraId="0AA60BF3" w14:textId="77777777" w:rsidR="000C4435" w:rsidRPr="001216A7" w:rsidRDefault="000C4435" w:rsidP="000C4435">
            <w:pPr>
              <w:pStyle w:val="B1"/>
              <w:rPr>
                <w:lang w:eastAsia="ja-JP"/>
              </w:rPr>
            </w:pPr>
            <w:r w:rsidRPr="001216A7">
              <w:rPr>
                <w:lang w:eastAsia="ja-JP"/>
              </w:rPr>
              <w:t>-</w:t>
            </w:r>
            <w:r w:rsidRPr="001216A7">
              <w:rPr>
                <w:lang w:eastAsia="ja-JP"/>
              </w:rPr>
              <w:tab/>
              <w:t>Support privacy notification and verification for a 5GC-MT-LR or deferred 5GC-MT-LR for periodic or triggered location.</w:t>
            </w:r>
          </w:p>
          <w:p w14:paraId="1F25151D" w14:textId="77777777" w:rsidR="000C4435" w:rsidRPr="001216A7" w:rsidRDefault="000C4435" w:rsidP="000C4435">
            <w:pPr>
              <w:pStyle w:val="B1"/>
              <w:rPr>
                <w:lang w:eastAsia="ja-JP"/>
              </w:rPr>
            </w:pPr>
            <w:r w:rsidRPr="001216A7">
              <w:rPr>
                <w:lang w:eastAsia="ja-JP"/>
              </w:rPr>
              <w:t>-</w:t>
            </w:r>
            <w:r w:rsidRPr="001216A7">
              <w:rPr>
                <w:lang w:eastAsia="ja-JP"/>
              </w:rPr>
              <w:tab/>
              <w:t>Send updated privacy requirements to a serving AMF (for transfer to a UDR via UDM).</w:t>
            </w:r>
          </w:p>
          <w:p w14:paraId="6CA7B6F9" w14:textId="77777777" w:rsidR="000C4435" w:rsidRPr="001216A7" w:rsidRDefault="000C4435" w:rsidP="000C4435">
            <w:pPr>
              <w:pStyle w:val="B1"/>
              <w:rPr>
                <w:lang w:eastAsia="ja-JP"/>
              </w:rPr>
            </w:pPr>
            <w:r w:rsidRPr="001216A7">
              <w:rPr>
                <w:lang w:eastAsia="ja-JP"/>
              </w:rPr>
              <w:t>-</w:t>
            </w:r>
            <w:r w:rsidRPr="001216A7">
              <w:rPr>
                <w:lang w:eastAsia="ja-JP"/>
              </w:rPr>
              <w:tab/>
            </w:r>
            <w:r w:rsidRPr="000A186A">
              <w:rPr>
                <w:highlight w:val="yellow"/>
                <w:lang w:eastAsia="ja-JP"/>
              </w:rPr>
              <w:t>Support periodic or triggered location reporting to an LMF</w:t>
            </w:r>
            <w:r w:rsidRPr="001216A7">
              <w:rPr>
                <w:lang w:eastAsia="ja-JP"/>
              </w:rPr>
              <w:t>.</w:t>
            </w:r>
          </w:p>
          <w:p w14:paraId="79236C8F" w14:textId="77777777" w:rsidR="000C4435" w:rsidRPr="001216A7" w:rsidRDefault="000C4435" w:rsidP="000C4435">
            <w:pPr>
              <w:pStyle w:val="B1"/>
              <w:rPr>
                <w:lang w:eastAsia="ja-JP"/>
              </w:rPr>
            </w:pPr>
            <w:r w:rsidRPr="001216A7">
              <w:rPr>
                <w:lang w:eastAsia="ja-JP"/>
              </w:rPr>
              <w:t>-</w:t>
            </w:r>
            <w:r w:rsidRPr="001216A7">
              <w:rPr>
                <w:lang w:eastAsia="ja-JP"/>
              </w:rPr>
              <w:tab/>
            </w:r>
            <w:r w:rsidRPr="000A186A">
              <w:rPr>
                <w:highlight w:val="yellow"/>
                <w:lang w:eastAsia="ja-JP"/>
              </w:rPr>
              <w:t>Support change of a serving LMF for periodic or triggered location reporting</w:t>
            </w:r>
            <w:r w:rsidRPr="001216A7">
              <w:rPr>
                <w:lang w:eastAsia="ja-JP"/>
              </w:rPr>
              <w:t>.</w:t>
            </w:r>
          </w:p>
          <w:p w14:paraId="5F089EC3" w14:textId="77777777" w:rsidR="000C4435" w:rsidRPr="001216A7" w:rsidRDefault="000C4435" w:rsidP="000C4435">
            <w:pPr>
              <w:pStyle w:val="B1"/>
              <w:rPr>
                <w:lang w:eastAsia="ja-JP"/>
              </w:rPr>
            </w:pPr>
            <w:r w:rsidRPr="001216A7">
              <w:rPr>
                <w:lang w:eastAsia="ja-JP"/>
              </w:rPr>
              <w:lastRenderedPageBreak/>
              <w:t>-</w:t>
            </w:r>
            <w:r w:rsidRPr="001216A7">
              <w:rPr>
                <w:lang w:eastAsia="ja-JP"/>
              </w:rPr>
              <w:tab/>
            </w:r>
            <w:r w:rsidRPr="000A186A">
              <w:rPr>
                <w:highlight w:val="yellow"/>
                <w:lang w:eastAsia="ja-JP"/>
              </w:rPr>
              <w:t>Support cancelation of periodic or triggered location reporting</w:t>
            </w:r>
            <w:r w:rsidRPr="001216A7">
              <w:rPr>
                <w:lang w:eastAsia="ja-JP"/>
              </w:rPr>
              <w:t>.</w:t>
            </w:r>
          </w:p>
          <w:p w14:paraId="68BF7F92" w14:textId="77777777" w:rsidR="000C4435" w:rsidRPr="001216A7" w:rsidRDefault="000C4435" w:rsidP="000C4435">
            <w:pPr>
              <w:pStyle w:val="B1"/>
              <w:rPr>
                <w:lang w:eastAsia="ja-JP"/>
              </w:rPr>
            </w:pPr>
            <w:r w:rsidRPr="001216A7">
              <w:rPr>
                <w:lang w:eastAsia="ja-JP"/>
              </w:rPr>
              <w:t>-</w:t>
            </w:r>
            <w:r w:rsidRPr="001216A7">
              <w:rPr>
                <w:lang w:eastAsia="ja-JP"/>
              </w:rPr>
              <w:tab/>
              <w:t>Support multiple simultaneous location sessions.</w:t>
            </w:r>
          </w:p>
          <w:p w14:paraId="158DF0FD" w14:textId="69356B22" w:rsidR="000C4435" w:rsidRDefault="000C4435" w:rsidP="000C4435">
            <w:pPr>
              <w:pStyle w:val="B1"/>
              <w:rPr>
                <w:lang w:eastAsia="ja-JP"/>
              </w:rPr>
            </w:pPr>
            <w:r>
              <w:rPr>
                <w:lang w:eastAsia="ja-JP"/>
              </w:rPr>
              <w:t>-</w:t>
            </w:r>
            <w:r>
              <w:rPr>
                <w:lang w:eastAsia="ja-JP"/>
              </w:rPr>
              <w:tab/>
              <w:t>Support the reception of unciphered and/or ciphered assistance data broadcast by NG-RAN.</w:t>
            </w:r>
          </w:p>
          <w:p w14:paraId="2B82FB3E" w14:textId="5D7CF014" w:rsidR="000C4435" w:rsidRDefault="00D937EC" w:rsidP="000C4435">
            <w:pPr>
              <w:rPr>
                <w:sz w:val="22"/>
                <w:szCs w:val="22"/>
              </w:rPr>
            </w:pPr>
            <w:r>
              <w:rPr>
                <w:lang w:eastAsia="ja-JP"/>
              </w:rPr>
              <w:t xml:space="preserve">     </w:t>
            </w:r>
            <w:r w:rsidR="000C4435">
              <w:rPr>
                <w:lang w:eastAsia="ja-JP"/>
              </w:rPr>
              <w:t>-</w:t>
            </w:r>
            <w:r>
              <w:rPr>
                <w:lang w:eastAsia="ja-JP"/>
              </w:rPr>
              <w:t xml:space="preserve">     </w:t>
            </w:r>
            <w:r w:rsidR="000C4435">
              <w:rPr>
                <w:lang w:eastAsia="ja-JP"/>
              </w:rPr>
              <w:t>Support the reception of ciphering keys for the assistance data from the AMF</w:t>
            </w:r>
          </w:p>
        </w:tc>
      </w:tr>
    </w:tbl>
    <w:p w14:paraId="5027102D" w14:textId="77777777" w:rsidR="0077363A" w:rsidRDefault="0077363A" w:rsidP="006F10BB">
      <w:pPr>
        <w:jc w:val="both"/>
        <w:rPr>
          <w:sz w:val="22"/>
          <w:szCs w:val="22"/>
        </w:rPr>
      </w:pPr>
    </w:p>
    <w:p w14:paraId="3A0A87A4" w14:textId="2A45FF1A" w:rsidR="003865E3" w:rsidRDefault="00350E4E" w:rsidP="006F10BB">
      <w:pPr>
        <w:jc w:val="both"/>
        <w:rPr>
          <w:sz w:val="22"/>
          <w:szCs w:val="22"/>
        </w:rPr>
      </w:pPr>
      <w:r>
        <w:rPr>
          <w:sz w:val="22"/>
          <w:szCs w:val="22"/>
        </w:rPr>
        <w:t xml:space="preserve">A key motivation for this feature </w:t>
      </w:r>
      <w:r w:rsidR="002D38EE">
        <w:rPr>
          <w:sz w:val="22"/>
          <w:szCs w:val="22"/>
        </w:rPr>
        <w:t xml:space="preserve">is to increase </w:t>
      </w:r>
      <w:r w:rsidR="00185C64">
        <w:rPr>
          <w:sz w:val="22"/>
          <w:szCs w:val="22"/>
        </w:rPr>
        <w:t xml:space="preserve">time </w:t>
      </w:r>
      <w:r>
        <w:rPr>
          <w:sz w:val="22"/>
          <w:szCs w:val="22"/>
        </w:rPr>
        <w:t xml:space="preserve">granularity in the current </w:t>
      </w:r>
      <w:r w:rsidR="00953826" w:rsidRPr="00953826">
        <w:rPr>
          <w:i/>
          <w:iCs/>
          <w:sz w:val="22"/>
          <w:szCs w:val="22"/>
        </w:rPr>
        <w:t>reportingInterval</w:t>
      </w:r>
      <w:r w:rsidR="00953826">
        <w:rPr>
          <w:sz w:val="22"/>
          <w:szCs w:val="22"/>
        </w:rPr>
        <w:t xml:space="preserve"> IE</w:t>
      </w:r>
      <w:r>
        <w:rPr>
          <w:sz w:val="22"/>
          <w:szCs w:val="22"/>
        </w:rPr>
        <w:t xml:space="preserve"> </w:t>
      </w:r>
      <w:r w:rsidR="00E928B1">
        <w:rPr>
          <w:sz w:val="22"/>
          <w:szCs w:val="22"/>
        </w:rPr>
        <w:t xml:space="preserve">for periodical reporting, which </w:t>
      </w:r>
      <w:r w:rsidR="00C345BB">
        <w:rPr>
          <w:sz w:val="22"/>
          <w:szCs w:val="22"/>
        </w:rPr>
        <w:t xml:space="preserve">currently supports </w:t>
      </w:r>
      <w:r w:rsidR="00873D95">
        <w:rPr>
          <w:sz w:val="22"/>
          <w:szCs w:val="22"/>
        </w:rPr>
        <w:t xml:space="preserve">periodic intervals of </w:t>
      </w:r>
      <w:r w:rsidR="00873D95" w:rsidRPr="00873D95">
        <w:rPr>
          <w:sz w:val="22"/>
          <w:szCs w:val="22"/>
        </w:rPr>
        <w:t>1, 2, 4, 8, 10, 16, 20, 32, and 64 seconds</w:t>
      </w:r>
      <w:r w:rsidR="00D57C80">
        <w:rPr>
          <w:sz w:val="22"/>
          <w:szCs w:val="22"/>
        </w:rPr>
        <w:t xml:space="preserve"> [7]</w:t>
      </w:r>
      <w:r w:rsidR="00185C64">
        <w:rPr>
          <w:sz w:val="22"/>
          <w:szCs w:val="22"/>
        </w:rPr>
        <w:t>, which is comparatively much more</w:t>
      </w:r>
      <w:r w:rsidR="00D57C80">
        <w:rPr>
          <w:sz w:val="22"/>
          <w:szCs w:val="22"/>
        </w:rPr>
        <w:t xml:space="preserve"> in duration</w:t>
      </w:r>
      <w:r w:rsidR="00185C64">
        <w:rPr>
          <w:sz w:val="22"/>
          <w:szCs w:val="22"/>
        </w:rPr>
        <w:t xml:space="preserve"> </w:t>
      </w:r>
      <w:r w:rsidR="00B54FE0">
        <w:rPr>
          <w:sz w:val="22"/>
          <w:szCs w:val="22"/>
        </w:rPr>
        <w:t xml:space="preserve">when considering the </w:t>
      </w:r>
      <w:r w:rsidR="00F852ED">
        <w:rPr>
          <w:sz w:val="22"/>
          <w:szCs w:val="22"/>
        </w:rPr>
        <w:t>ms periodic</w:t>
      </w:r>
      <w:r w:rsidR="00076E60">
        <w:rPr>
          <w:sz w:val="22"/>
          <w:szCs w:val="22"/>
        </w:rPr>
        <w:t>al granularities</w:t>
      </w:r>
      <w:r w:rsidR="00F852ED">
        <w:rPr>
          <w:sz w:val="22"/>
          <w:szCs w:val="22"/>
        </w:rPr>
        <w:t xml:space="preserve"> </w:t>
      </w:r>
      <w:r w:rsidR="00E03F7F">
        <w:rPr>
          <w:sz w:val="22"/>
          <w:szCs w:val="22"/>
        </w:rPr>
        <w:t>offered by Type 1 and 2 UL CGs.</w:t>
      </w:r>
      <w:r w:rsidR="00185C64">
        <w:rPr>
          <w:sz w:val="22"/>
          <w:szCs w:val="22"/>
        </w:rPr>
        <w:t xml:space="preserve"> </w:t>
      </w:r>
      <w:r w:rsidR="00D57C80">
        <w:rPr>
          <w:sz w:val="22"/>
          <w:szCs w:val="22"/>
        </w:rPr>
        <w:t>T</w:t>
      </w:r>
      <w:r w:rsidR="00972490">
        <w:rPr>
          <w:sz w:val="22"/>
          <w:szCs w:val="22"/>
        </w:rPr>
        <w:t>he gNB and LMF</w:t>
      </w:r>
      <w:r w:rsidR="00D57C80">
        <w:rPr>
          <w:sz w:val="22"/>
          <w:szCs w:val="22"/>
        </w:rPr>
        <w:t xml:space="preserve"> would need</w:t>
      </w:r>
      <w:r w:rsidR="00972490">
        <w:rPr>
          <w:sz w:val="22"/>
          <w:szCs w:val="22"/>
        </w:rPr>
        <w:t xml:space="preserve"> to align on the</w:t>
      </w:r>
      <w:r w:rsidR="00D57C80">
        <w:rPr>
          <w:sz w:val="22"/>
          <w:szCs w:val="22"/>
        </w:rPr>
        <w:t>se</w:t>
      </w:r>
      <w:r w:rsidR="00972490">
        <w:rPr>
          <w:sz w:val="22"/>
          <w:szCs w:val="22"/>
        </w:rPr>
        <w:t xml:space="preserve"> periodicities</w:t>
      </w:r>
      <w:r w:rsidR="00D57C80">
        <w:rPr>
          <w:sz w:val="22"/>
          <w:szCs w:val="22"/>
        </w:rPr>
        <w:t xml:space="preserve"> for reporting</w:t>
      </w:r>
      <w:r w:rsidR="00972490">
        <w:rPr>
          <w:sz w:val="22"/>
          <w:szCs w:val="22"/>
        </w:rPr>
        <w:t>.</w:t>
      </w:r>
      <w:r w:rsidR="003D34EC">
        <w:rPr>
          <w:sz w:val="22"/>
          <w:szCs w:val="22"/>
        </w:rPr>
        <w:t xml:space="preserve"> </w:t>
      </w:r>
      <w:r w:rsidR="005F7441">
        <w:rPr>
          <w:sz w:val="22"/>
          <w:szCs w:val="22"/>
        </w:rPr>
        <w:t xml:space="preserve">Furthermore, the benefits </w:t>
      </w:r>
      <w:r w:rsidR="008A7AC6">
        <w:rPr>
          <w:sz w:val="22"/>
          <w:szCs w:val="22"/>
        </w:rPr>
        <w:t xml:space="preserve">are more apparent for the LPP </w:t>
      </w:r>
      <w:r w:rsidR="008A7AC6" w:rsidRPr="00BA13A9">
        <w:rPr>
          <w:i/>
          <w:iCs/>
          <w:sz w:val="22"/>
          <w:szCs w:val="22"/>
        </w:rPr>
        <w:t>ProvideLocationInformation</w:t>
      </w:r>
      <w:r w:rsidR="008A7AC6">
        <w:rPr>
          <w:sz w:val="22"/>
          <w:szCs w:val="22"/>
        </w:rPr>
        <w:t xml:space="preserve"> message but could also be equally applicable for </w:t>
      </w:r>
      <w:r w:rsidR="00D57C80">
        <w:rPr>
          <w:sz w:val="22"/>
          <w:szCs w:val="22"/>
        </w:rPr>
        <w:t xml:space="preserve">the transmission of </w:t>
      </w:r>
      <w:r w:rsidR="008A7AC6">
        <w:rPr>
          <w:sz w:val="22"/>
          <w:szCs w:val="22"/>
        </w:rPr>
        <w:t>other LPP messages</w:t>
      </w:r>
    </w:p>
    <w:p w14:paraId="071AEC0C" w14:textId="004B5C33" w:rsidR="00A346F1" w:rsidRDefault="00A346F1" w:rsidP="006F10BB">
      <w:pPr>
        <w:jc w:val="both"/>
        <w:rPr>
          <w:sz w:val="22"/>
          <w:szCs w:val="22"/>
        </w:rPr>
      </w:pPr>
      <w:r w:rsidRPr="004075A0">
        <w:rPr>
          <w:b/>
          <w:bCs/>
          <w:sz w:val="22"/>
          <w:szCs w:val="22"/>
        </w:rPr>
        <w:t xml:space="preserve">Observation </w:t>
      </w:r>
      <w:r w:rsidR="00283013">
        <w:rPr>
          <w:b/>
          <w:bCs/>
          <w:sz w:val="22"/>
          <w:szCs w:val="22"/>
        </w:rPr>
        <w:t>8</w:t>
      </w:r>
      <w:r w:rsidRPr="004075A0">
        <w:rPr>
          <w:b/>
          <w:bCs/>
          <w:sz w:val="22"/>
          <w:szCs w:val="22"/>
        </w:rPr>
        <w:t xml:space="preserve">: </w:t>
      </w:r>
      <w:r>
        <w:rPr>
          <w:b/>
          <w:bCs/>
          <w:sz w:val="22"/>
          <w:szCs w:val="22"/>
        </w:rPr>
        <w:t xml:space="preserve">Although CG-based solution is intended for </w:t>
      </w:r>
      <w:r w:rsidRPr="00A346F1">
        <w:rPr>
          <w:b/>
          <w:bCs/>
          <w:i/>
          <w:iCs/>
          <w:sz w:val="22"/>
          <w:szCs w:val="22"/>
        </w:rPr>
        <w:t>ProvideLocationInformation</w:t>
      </w:r>
      <w:r>
        <w:rPr>
          <w:b/>
          <w:bCs/>
          <w:sz w:val="22"/>
          <w:szCs w:val="22"/>
        </w:rPr>
        <w:t xml:space="preserve"> messages, it can be equally applicable to other UL LPP messages. </w:t>
      </w:r>
    </w:p>
    <w:p w14:paraId="5DF2EF87" w14:textId="1447F2A9" w:rsidR="00B87D6D" w:rsidRDefault="00623894" w:rsidP="006F10BB">
      <w:pPr>
        <w:jc w:val="both"/>
        <w:rPr>
          <w:sz w:val="22"/>
          <w:szCs w:val="22"/>
        </w:rPr>
      </w:pPr>
      <w:r>
        <w:rPr>
          <w:sz w:val="22"/>
          <w:szCs w:val="22"/>
        </w:rPr>
        <w:t xml:space="preserve">In addition, </w:t>
      </w:r>
      <w:r w:rsidR="009933D0">
        <w:rPr>
          <w:sz w:val="22"/>
          <w:szCs w:val="22"/>
        </w:rPr>
        <w:t xml:space="preserve">the </w:t>
      </w:r>
      <w:r>
        <w:rPr>
          <w:sz w:val="22"/>
          <w:szCs w:val="22"/>
        </w:rPr>
        <w:t xml:space="preserve">SDT CG-based solution </w:t>
      </w:r>
      <w:r w:rsidR="00E05637">
        <w:rPr>
          <w:sz w:val="22"/>
          <w:szCs w:val="22"/>
        </w:rPr>
        <w:t xml:space="preserve">for transmitting the location measurement or estimate </w:t>
      </w:r>
      <w:r>
        <w:rPr>
          <w:sz w:val="22"/>
          <w:szCs w:val="22"/>
        </w:rPr>
        <w:t>wi</w:t>
      </w:r>
      <w:r w:rsidR="009933D0">
        <w:rPr>
          <w:sz w:val="22"/>
          <w:szCs w:val="22"/>
        </w:rPr>
        <w:t>ll</w:t>
      </w:r>
      <w:r w:rsidR="00ED0C87">
        <w:rPr>
          <w:sz w:val="22"/>
          <w:szCs w:val="22"/>
        </w:rPr>
        <w:t xml:space="preserve"> also</w:t>
      </w:r>
      <w:r w:rsidR="009933D0">
        <w:rPr>
          <w:sz w:val="22"/>
          <w:szCs w:val="22"/>
        </w:rPr>
        <w:t xml:space="preserve"> be discussed</w:t>
      </w:r>
      <w:r w:rsidR="00ED0C87">
        <w:rPr>
          <w:sz w:val="22"/>
          <w:szCs w:val="22"/>
        </w:rPr>
        <w:t xml:space="preserve"> in the context of RRC_INACTIVE positioning.</w:t>
      </w:r>
      <w:r w:rsidR="00187EFB">
        <w:rPr>
          <w:sz w:val="22"/>
          <w:szCs w:val="22"/>
        </w:rPr>
        <w:t xml:space="preserve"> </w:t>
      </w:r>
      <w:r w:rsidR="00D57C80">
        <w:rPr>
          <w:sz w:val="22"/>
          <w:szCs w:val="22"/>
        </w:rPr>
        <w:t>Similarly, t</w:t>
      </w:r>
      <w:r w:rsidR="00B07E5B">
        <w:rPr>
          <w:sz w:val="22"/>
          <w:szCs w:val="22"/>
        </w:rPr>
        <w:t>here</w:t>
      </w:r>
      <w:r w:rsidR="00532C49">
        <w:rPr>
          <w:sz w:val="22"/>
          <w:szCs w:val="22"/>
        </w:rPr>
        <w:t xml:space="preserve"> </w:t>
      </w:r>
      <w:r w:rsidR="00B07E5B">
        <w:rPr>
          <w:sz w:val="22"/>
          <w:szCs w:val="22"/>
        </w:rPr>
        <w:t xml:space="preserve">is room </w:t>
      </w:r>
      <w:r w:rsidR="002104FA">
        <w:rPr>
          <w:sz w:val="22"/>
          <w:szCs w:val="22"/>
        </w:rPr>
        <w:t xml:space="preserve">for </w:t>
      </w:r>
      <w:r w:rsidR="00B07E5B">
        <w:rPr>
          <w:sz w:val="22"/>
          <w:szCs w:val="22"/>
        </w:rPr>
        <w:t xml:space="preserve">potential enhancement </w:t>
      </w:r>
      <w:r w:rsidR="00282E21">
        <w:rPr>
          <w:sz w:val="22"/>
          <w:szCs w:val="22"/>
        </w:rPr>
        <w:t>in allowing t</w:t>
      </w:r>
      <w:r w:rsidR="00C33052">
        <w:rPr>
          <w:sz w:val="22"/>
          <w:szCs w:val="22"/>
        </w:rPr>
        <w:t xml:space="preserve">he LMF configured reporting interval </w:t>
      </w:r>
      <w:r w:rsidR="00282E21">
        <w:rPr>
          <w:sz w:val="22"/>
          <w:szCs w:val="22"/>
        </w:rPr>
        <w:t>to</w:t>
      </w:r>
      <w:r w:rsidR="00C33052">
        <w:rPr>
          <w:sz w:val="22"/>
          <w:szCs w:val="22"/>
        </w:rPr>
        <w:t xml:space="preserve"> be </w:t>
      </w:r>
      <w:r w:rsidR="00F537E4">
        <w:rPr>
          <w:sz w:val="22"/>
          <w:szCs w:val="22"/>
        </w:rPr>
        <w:t xml:space="preserve">more </w:t>
      </w:r>
      <w:r w:rsidR="00C33052">
        <w:rPr>
          <w:sz w:val="22"/>
          <w:szCs w:val="22"/>
        </w:rPr>
        <w:t>closely aligned with the gNB configured CG-based periodicities for reduced latency reporting.</w:t>
      </w:r>
      <w:r w:rsidR="00F537E4">
        <w:rPr>
          <w:sz w:val="22"/>
          <w:szCs w:val="22"/>
        </w:rPr>
        <w:t xml:space="preserve"> </w:t>
      </w:r>
      <w:r w:rsidR="00532C49">
        <w:rPr>
          <w:sz w:val="22"/>
          <w:szCs w:val="22"/>
        </w:rPr>
        <w:t>The potential specification impacts</w:t>
      </w:r>
      <w:r w:rsidR="00933992">
        <w:rPr>
          <w:sz w:val="22"/>
          <w:szCs w:val="22"/>
        </w:rPr>
        <w:t xml:space="preserve"> may include RAN3 work due to the signalling exchange </w:t>
      </w:r>
      <w:r w:rsidR="00D57C80">
        <w:rPr>
          <w:sz w:val="22"/>
          <w:szCs w:val="22"/>
        </w:rPr>
        <w:t xml:space="preserve">of periodicity alignment </w:t>
      </w:r>
      <w:r w:rsidR="00933992">
        <w:rPr>
          <w:sz w:val="22"/>
          <w:szCs w:val="22"/>
        </w:rPr>
        <w:t>between LMF and gNB.</w:t>
      </w:r>
    </w:p>
    <w:p w14:paraId="351AFD63" w14:textId="4672C6D4" w:rsidR="006E4891" w:rsidRPr="004075A0" w:rsidRDefault="00B87D6D" w:rsidP="006F10BB">
      <w:pPr>
        <w:jc w:val="both"/>
        <w:rPr>
          <w:b/>
          <w:bCs/>
          <w:sz w:val="22"/>
          <w:szCs w:val="22"/>
        </w:rPr>
      </w:pPr>
      <w:r w:rsidRPr="004075A0">
        <w:rPr>
          <w:b/>
          <w:bCs/>
          <w:sz w:val="22"/>
          <w:szCs w:val="22"/>
        </w:rPr>
        <w:t xml:space="preserve">Observation </w:t>
      </w:r>
      <w:r w:rsidR="00283013">
        <w:rPr>
          <w:b/>
          <w:bCs/>
          <w:sz w:val="22"/>
          <w:szCs w:val="22"/>
        </w:rPr>
        <w:t>9</w:t>
      </w:r>
      <w:r w:rsidRPr="004075A0">
        <w:rPr>
          <w:b/>
          <w:bCs/>
          <w:sz w:val="22"/>
          <w:szCs w:val="22"/>
        </w:rPr>
        <w:t xml:space="preserve">: </w:t>
      </w:r>
      <w:r w:rsidR="006E4891" w:rsidRPr="004075A0">
        <w:rPr>
          <w:b/>
          <w:bCs/>
          <w:sz w:val="22"/>
          <w:szCs w:val="22"/>
        </w:rPr>
        <w:t xml:space="preserve">The impact of </w:t>
      </w:r>
      <w:r w:rsidR="00185933" w:rsidRPr="004075A0">
        <w:rPr>
          <w:b/>
          <w:bCs/>
          <w:sz w:val="22"/>
          <w:szCs w:val="22"/>
        </w:rPr>
        <w:t xml:space="preserve">CG-based </w:t>
      </w:r>
      <w:r w:rsidR="006E4891" w:rsidRPr="004075A0">
        <w:rPr>
          <w:b/>
          <w:bCs/>
          <w:sz w:val="22"/>
          <w:szCs w:val="22"/>
        </w:rPr>
        <w:t xml:space="preserve">measurement reporting will also be </w:t>
      </w:r>
      <w:r w:rsidR="006F5D7E">
        <w:rPr>
          <w:b/>
          <w:bCs/>
          <w:sz w:val="22"/>
          <w:szCs w:val="22"/>
        </w:rPr>
        <w:t>tackled</w:t>
      </w:r>
      <w:r w:rsidR="006E4891" w:rsidRPr="004075A0">
        <w:rPr>
          <w:b/>
          <w:bCs/>
          <w:sz w:val="22"/>
          <w:szCs w:val="22"/>
        </w:rPr>
        <w:t xml:space="preserve"> </w:t>
      </w:r>
      <w:r w:rsidR="006F5D7E">
        <w:rPr>
          <w:b/>
          <w:bCs/>
          <w:sz w:val="22"/>
          <w:szCs w:val="22"/>
        </w:rPr>
        <w:t>during the</w:t>
      </w:r>
      <w:r w:rsidR="006E4891" w:rsidRPr="004075A0">
        <w:rPr>
          <w:b/>
          <w:bCs/>
          <w:sz w:val="22"/>
          <w:szCs w:val="22"/>
        </w:rPr>
        <w:t xml:space="preserve"> RRC_INACTIVE positioning</w:t>
      </w:r>
      <w:r w:rsidR="006F5D7E">
        <w:rPr>
          <w:b/>
          <w:bCs/>
          <w:sz w:val="22"/>
          <w:szCs w:val="22"/>
        </w:rPr>
        <w:t xml:space="preserve"> discussion</w:t>
      </w:r>
      <w:r w:rsidR="006E4891" w:rsidRPr="004075A0">
        <w:rPr>
          <w:b/>
          <w:bCs/>
          <w:sz w:val="22"/>
          <w:szCs w:val="22"/>
        </w:rPr>
        <w:t>.</w:t>
      </w:r>
    </w:p>
    <w:p w14:paraId="09575A17" w14:textId="33BD946D" w:rsidR="00623894" w:rsidRDefault="00C02FBD" w:rsidP="006F10BB">
      <w:pPr>
        <w:jc w:val="both"/>
        <w:rPr>
          <w:sz w:val="22"/>
          <w:szCs w:val="22"/>
        </w:rPr>
      </w:pPr>
      <w:r>
        <w:rPr>
          <w:sz w:val="22"/>
          <w:szCs w:val="22"/>
        </w:rPr>
        <w:t>There</w:t>
      </w:r>
      <w:r w:rsidR="001B7223">
        <w:rPr>
          <w:sz w:val="22"/>
          <w:szCs w:val="22"/>
        </w:rPr>
        <w:t>fore</w:t>
      </w:r>
      <w:r w:rsidR="00086BE1">
        <w:rPr>
          <w:sz w:val="22"/>
          <w:szCs w:val="22"/>
        </w:rPr>
        <w:t>,</w:t>
      </w:r>
      <w:r>
        <w:rPr>
          <w:sz w:val="22"/>
          <w:szCs w:val="22"/>
        </w:rPr>
        <w:t xml:space="preserve"> based on th</w:t>
      </w:r>
      <w:r w:rsidR="001B7223">
        <w:rPr>
          <w:sz w:val="22"/>
          <w:szCs w:val="22"/>
        </w:rPr>
        <w:t xml:space="preserve">e discussion thus far, we prefer </w:t>
      </w:r>
      <w:r w:rsidR="001C59A2">
        <w:rPr>
          <w:sz w:val="22"/>
          <w:szCs w:val="22"/>
        </w:rPr>
        <w:t>to address</w:t>
      </w:r>
      <w:r w:rsidR="001B7223">
        <w:rPr>
          <w:sz w:val="22"/>
          <w:szCs w:val="22"/>
        </w:rPr>
        <w:t xml:space="preserve"> the CG-based solution for measurement reporting</w:t>
      </w:r>
      <w:r w:rsidR="004075A0">
        <w:rPr>
          <w:sz w:val="22"/>
          <w:szCs w:val="22"/>
        </w:rPr>
        <w:t xml:space="preserve">, irrespective of the UE state of operation. </w:t>
      </w:r>
      <w:r w:rsidR="006E4891">
        <w:rPr>
          <w:sz w:val="22"/>
          <w:szCs w:val="22"/>
        </w:rPr>
        <w:t xml:space="preserve"> </w:t>
      </w:r>
      <w:r w:rsidR="00515979">
        <w:rPr>
          <w:sz w:val="22"/>
          <w:szCs w:val="22"/>
        </w:rPr>
        <w:t>One of the</w:t>
      </w:r>
      <w:r w:rsidR="00D22678">
        <w:rPr>
          <w:sz w:val="22"/>
          <w:szCs w:val="22"/>
        </w:rPr>
        <w:t xml:space="preserve"> key difference</w:t>
      </w:r>
      <w:r w:rsidR="00515979">
        <w:rPr>
          <w:sz w:val="22"/>
          <w:szCs w:val="22"/>
        </w:rPr>
        <w:t>s</w:t>
      </w:r>
      <w:r w:rsidR="00D22678">
        <w:rPr>
          <w:sz w:val="22"/>
          <w:szCs w:val="22"/>
        </w:rPr>
        <w:t xml:space="preserve"> between the CG-based </w:t>
      </w:r>
      <w:r w:rsidR="00086BE1">
        <w:rPr>
          <w:sz w:val="22"/>
          <w:szCs w:val="22"/>
        </w:rPr>
        <w:t>solution in RRC_INACTIVE and RRC_CONNECTED is th</w:t>
      </w:r>
      <w:r w:rsidR="00E62373">
        <w:rPr>
          <w:sz w:val="22"/>
          <w:szCs w:val="22"/>
        </w:rPr>
        <w:t>at the</w:t>
      </w:r>
      <w:r w:rsidR="00086BE1">
        <w:rPr>
          <w:sz w:val="22"/>
          <w:szCs w:val="22"/>
        </w:rPr>
        <w:t xml:space="preserve"> </w:t>
      </w:r>
      <w:r w:rsidR="008C3ABA">
        <w:rPr>
          <w:sz w:val="22"/>
          <w:szCs w:val="22"/>
        </w:rPr>
        <w:t xml:space="preserve">required </w:t>
      </w:r>
      <w:r w:rsidR="00086BE1">
        <w:rPr>
          <w:sz w:val="22"/>
          <w:szCs w:val="22"/>
        </w:rPr>
        <w:t>data volume threshold</w:t>
      </w:r>
      <w:r w:rsidR="00E62373">
        <w:rPr>
          <w:sz w:val="22"/>
          <w:szCs w:val="22"/>
        </w:rPr>
        <w:t xml:space="preserve"> in RRC_INACTIVE state</w:t>
      </w:r>
      <w:r w:rsidR="00356668">
        <w:rPr>
          <w:sz w:val="22"/>
          <w:szCs w:val="22"/>
        </w:rPr>
        <w:t xml:space="preserve"> (catering to small data transmissions)</w:t>
      </w:r>
      <w:r w:rsidR="00E62373">
        <w:rPr>
          <w:sz w:val="22"/>
          <w:szCs w:val="22"/>
        </w:rPr>
        <w:t xml:space="preserve"> is less than that of the </w:t>
      </w:r>
      <w:r w:rsidR="002C710A">
        <w:rPr>
          <w:sz w:val="22"/>
          <w:szCs w:val="22"/>
        </w:rPr>
        <w:t>RRC_CONNECTED state.</w:t>
      </w:r>
      <w:r w:rsidR="00480C24">
        <w:rPr>
          <w:sz w:val="22"/>
          <w:szCs w:val="22"/>
        </w:rPr>
        <w:t xml:space="preserve"> </w:t>
      </w:r>
    </w:p>
    <w:p w14:paraId="0A583BA1" w14:textId="55E84694" w:rsidR="002C710A" w:rsidRPr="002C710A" w:rsidRDefault="002C710A" w:rsidP="006F10BB">
      <w:pPr>
        <w:jc w:val="both"/>
        <w:rPr>
          <w:b/>
          <w:bCs/>
          <w:sz w:val="22"/>
          <w:szCs w:val="22"/>
        </w:rPr>
      </w:pPr>
      <w:r w:rsidRPr="002C710A">
        <w:rPr>
          <w:b/>
          <w:bCs/>
          <w:sz w:val="22"/>
          <w:szCs w:val="22"/>
        </w:rPr>
        <w:t xml:space="preserve">Proposal </w:t>
      </w:r>
      <w:r w:rsidR="00DF61F5">
        <w:rPr>
          <w:b/>
          <w:bCs/>
          <w:sz w:val="22"/>
          <w:szCs w:val="22"/>
        </w:rPr>
        <w:t>7</w:t>
      </w:r>
      <w:r>
        <w:rPr>
          <w:b/>
          <w:bCs/>
          <w:sz w:val="22"/>
          <w:szCs w:val="22"/>
        </w:rPr>
        <w:t xml:space="preserve">: </w:t>
      </w:r>
      <w:r w:rsidR="00D57C80">
        <w:rPr>
          <w:b/>
          <w:bCs/>
          <w:sz w:val="22"/>
          <w:szCs w:val="22"/>
        </w:rPr>
        <w:t>Support</w:t>
      </w:r>
      <w:r w:rsidR="00BE200E">
        <w:rPr>
          <w:b/>
          <w:bCs/>
          <w:sz w:val="22"/>
          <w:szCs w:val="22"/>
        </w:rPr>
        <w:t xml:space="preserve"> CG-based solution for </w:t>
      </w:r>
      <w:r w:rsidR="006F6403">
        <w:rPr>
          <w:b/>
          <w:bCs/>
          <w:sz w:val="22"/>
          <w:szCs w:val="22"/>
        </w:rPr>
        <w:t xml:space="preserve">reporting the positioning measurements or location estimate in </w:t>
      </w:r>
      <w:r w:rsidR="00480C24">
        <w:rPr>
          <w:b/>
          <w:bCs/>
          <w:sz w:val="22"/>
          <w:szCs w:val="22"/>
        </w:rPr>
        <w:t xml:space="preserve">RRC_CONNECTED </w:t>
      </w:r>
      <w:r w:rsidR="00D57C80">
        <w:rPr>
          <w:b/>
          <w:bCs/>
          <w:sz w:val="22"/>
          <w:szCs w:val="22"/>
        </w:rPr>
        <w:t>state. CG solution is assumed to be supported for</w:t>
      </w:r>
      <w:r w:rsidR="00480C24">
        <w:rPr>
          <w:b/>
          <w:bCs/>
          <w:sz w:val="22"/>
          <w:szCs w:val="22"/>
        </w:rPr>
        <w:t xml:space="preserve"> RRC_INACTIVE states</w:t>
      </w:r>
      <w:r w:rsidR="006F5D7E">
        <w:rPr>
          <w:b/>
          <w:bCs/>
          <w:sz w:val="22"/>
          <w:szCs w:val="22"/>
        </w:rPr>
        <w:t xml:space="preserve"> based on SDT framework</w:t>
      </w:r>
      <w:r w:rsidR="00480C24">
        <w:rPr>
          <w:b/>
          <w:bCs/>
          <w:sz w:val="22"/>
          <w:szCs w:val="22"/>
        </w:rPr>
        <w:t>.</w:t>
      </w:r>
      <w:r w:rsidR="002F022B">
        <w:rPr>
          <w:b/>
          <w:bCs/>
          <w:sz w:val="22"/>
          <w:szCs w:val="22"/>
        </w:rPr>
        <w:t xml:space="preserve"> RAN3 input may be required</w:t>
      </w:r>
      <w:r w:rsidR="00D57C80">
        <w:rPr>
          <w:b/>
          <w:bCs/>
          <w:sz w:val="22"/>
          <w:szCs w:val="22"/>
        </w:rPr>
        <w:t xml:space="preserve"> for associated impacts</w:t>
      </w:r>
      <w:r w:rsidR="002F022B">
        <w:rPr>
          <w:b/>
          <w:bCs/>
          <w:sz w:val="22"/>
          <w:szCs w:val="22"/>
        </w:rPr>
        <w:t>.</w:t>
      </w:r>
    </w:p>
    <w:p w14:paraId="1F5BF812" w14:textId="2F2C52EB" w:rsidR="003D34EC" w:rsidRDefault="00A15BF7" w:rsidP="006F10BB">
      <w:pPr>
        <w:jc w:val="both"/>
        <w:rPr>
          <w:sz w:val="22"/>
          <w:szCs w:val="22"/>
        </w:rPr>
      </w:pPr>
      <w:r>
        <w:rPr>
          <w:sz w:val="22"/>
          <w:szCs w:val="22"/>
        </w:rPr>
        <w:t xml:space="preserve">Another issue is related to granularity of the reporting interval related to periodical reports provide by the UE to the LMF. </w:t>
      </w:r>
      <w:proofErr w:type="gramStart"/>
      <w:r w:rsidR="003D34EC">
        <w:rPr>
          <w:sz w:val="22"/>
          <w:szCs w:val="22"/>
        </w:rPr>
        <w:t>In order to</w:t>
      </w:r>
      <w:proofErr w:type="gramEnd"/>
      <w:r w:rsidR="003D34EC">
        <w:rPr>
          <w:sz w:val="22"/>
          <w:szCs w:val="22"/>
        </w:rPr>
        <w:t xml:space="preserve"> overcome this issue</w:t>
      </w:r>
      <w:r w:rsidR="00B22574">
        <w:rPr>
          <w:sz w:val="22"/>
          <w:szCs w:val="22"/>
        </w:rPr>
        <w:t xml:space="preserve"> based on the current architecture</w:t>
      </w:r>
      <w:r w:rsidR="003D34EC">
        <w:rPr>
          <w:sz w:val="22"/>
          <w:szCs w:val="22"/>
        </w:rPr>
        <w:t xml:space="preserve">, </w:t>
      </w:r>
      <w:r w:rsidR="00D8066A">
        <w:rPr>
          <w:sz w:val="22"/>
          <w:szCs w:val="22"/>
        </w:rPr>
        <w:t xml:space="preserve">it </w:t>
      </w:r>
      <w:r w:rsidR="00B22574">
        <w:rPr>
          <w:sz w:val="22"/>
          <w:szCs w:val="22"/>
        </w:rPr>
        <w:t>is recommended</w:t>
      </w:r>
      <w:r w:rsidR="00D8066A">
        <w:rPr>
          <w:sz w:val="22"/>
          <w:szCs w:val="22"/>
        </w:rPr>
        <w:t xml:space="preserve"> that</w:t>
      </w:r>
      <w:r w:rsidR="00B22574">
        <w:rPr>
          <w:sz w:val="22"/>
          <w:szCs w:val="22"/>
        </w:rPr>
        <w:t xml:space="preserve"> fine</w:t>
      </w:r>
      <w:r w:rsidR="007E1357">
        <w:rPr>
          <w:sz w:val="22"/>
          <w:szCs w:val="22"/>
        </w:rPr>
        <w:t xml:space="preserve">r time granularities are introduced </w:t>
      </w:r>
      <w:r w:rsidR="00723F53">
        <w:rPr>
          <w:sz w:val="22"/>
          <w:szCs w:val="22"/>
        </w:rPr>
        <w:t xml:space="preserve">for both </w:t>
      </w:r>
      <w:r w:rsidR="009740CD" w:rsidRPr="009740CD">
        <w:rPr>
          <w:i/>
          <w:iCs/>
          <w:sz w:val="22"/>
          <w:szCs w:val="22"/>
        </w:rPr>
        <w:t>reportingAmount</w:t>
      </w:r>
      <w:r w:rsidR="00723F53">
        <w:rPr>
          <w:sz w:val="22"/>
          <w:szCs w:val="22"/>
        </w:rPr>
        <w:t xml:space="preserve"> and </w:t>
      </w:r>
      <w:r w:rsidR="00723F53" w:rsidRPr="005669EF">
        <w:rPr>
          <w:i/>
          <w:iCs/>
          <w:sz w:val="22"/>
          <w:szCs w:val="22"/>
        </w:rPr>
        <w:t>reporting</w:t>
      </w:r>
      <w:r w:rsidR="005669EF" w:rsidRPr="005669EF">
        <w:rPr>
          <w:i/>
          <w:iCs/>
          <w:sz w:val="22"/>
          <w:szCs w:val="22"/>
        </w:rPr>
        <w:t>Interval</w:t>
      </w:r>
      <w:r w:rsidR="005669EF">
        <w:rPr>
          <w:sz w:val="22"/>
          <w:szCs w:val="22"/>
        </w:rPr>
        <w:t xml:space="preserve"> IEs, which are </w:t>
      </w:r>
      <w:r w:rsidR="00276C14">
        <w:rPr>
          <w:sz w:val="22"/>
          <w:szCs w:val="22"/>
        </w:rPr>
        <w:t xml:space="preserve">part of the </w:t>
      </w:r>
      <w:r w:rsidR="00276C14" w:rsidRPr="00276C14">
        <w:rPr>
          <w:i/>
          <w:iCs/>
          <w:sz w:val="22"/>
          <w:szCs w:val="22"/>
        </w:rPr>
        <w:t>periodicalReporting</w:t>
      </w:r>
      <w:r w:rsidR="00276C14">
        <w:rPr>
          <w:sz w:val="22"/>
          <w:szCs w:val="22"/>
        </w:rPr>
        <w:t xml:space="preserve"> configuration in LPP</w:t>
      </w:r>
      <w:r w:rsidR="00381093">
        <w:rPr>
          <w:sz w:val="22"/>
          <w:szCs w:val="22"/>
        </w:rPr>
        <w:t xml:space="preserve"> </w:t>
      </w:r>
      <w:r w:rsidR="00E9725F">
        <w:rPr>
          <w:sz w:val="22"/>
          <w:szCs w:val="22"/>
        </w:rPr>
        <w:t>[7]</w:t>
      </w:r>
      <w:r w:rsidR="007E1357">
        <w:rPr>
          <w:sz w:val="22"/>
          <w:szCs w:val="22"/>
        </w:rPr>
        <w:t>.</w:t>
      </w:r>
      <w:r w:rsidR="00D8066A">
        <w:rPr>
          <w:sz w:val="22"/>
          <w:szCs w:val="22"/>
        </w:rPr>
        <w:t xml:space="preserve"> </w:t>
      </w:r>
    </w:p>
    <w:p w14:paraId="10E93A63" w14:textId="5185E799" w:rsidR="00A83A52" w:rsidRPr="004B77DA" w:rsidRDefault="001E13E3" w:rsidP="004B77DA">
      <w:pPr>
        <w:pStyle w:val="3GPPText"/>
        <w:rPr>
          <w:szCs w:val="22"/>
          <w:lang w:eastAsia="zh-CN"/>
        </w:rPr>
      </w:pPr>
      <w:r>
        <w:rPr>
          <w:b/>
          <w:bCs/>
          <w:szCs w:val="22"/>
          <w:lang w:eastAsia="zh-CN"/>
        </w:rPr>
        <w:t xml:space="preserve">Proposal </w:t>
      </w:r>
      <w:r w:rsidR="00DF61F5">
        <w:rPr>
          <w:b/>
          <w:bCs/>
          <w:szCs w:val="22"/>
          <w:lang w:eastAsia="zh-CN"/>
        </w:rPr>
        <w:t>8</w:t>
      </w:r>
      <w:r>
        <w:rPr>
          <w:b/>
          <w:bCs/>
          <w:szCs w:val="22"/>
          <w:lang w:eastAsia="zh-CN"/>
        </w:rPr>
        <w:t xml:space="preserve">: </w:t>
      </w:r>
      <w:r w:rsidR="007E1357">
        <w:rPr>
          <w:b/>
          <w:bCs/>
          <w:szCs w:val="22"/>
          <w:lang w:eastAsia="zh-CN"/>
        </w:rPr>
        <w:t>Introduce</w:t>
      </w:r>
      <w:r w:rsidR="005F00D9">
        <w:rPr>
          <w:b/>
          <w:bCs/>
          <w:szCs w:val="22"/>
          <w:lang w:eastAsia="zh-CN"/>
        </w:rPr>
        <w:t xml:space="preserve"> additional</w:t>
      </w:r>
      <w:r w:rsidR="007E1357">
        <w:rPr>
          <w:b/>
          <w:bCs/>
          <w:szCs w:val="22"/>
          <w:lang w:eastAsia="zh-CN"/>
        </w:rPr>
        <w:t xml:space="preserve"> </w:t>
      </w:r>
      <w:r w:rsidR="00981E2D">
        <w:rPr>
          <w:b/>
          <w:bCs/>
          <w:szCs w:val="22"/>
          <w:lang w:eastAsia="zh-CN"/>
        </w:rPr>
        <w:t xml:space="preserve">finer time </w:t>
      </w:r>
      <w:r w:rsidR="00992A77">
        <w:rPr>
          <w:b/>
          <w:bCs/>
          <w:szCs w:val="22"/>
          <w:lang w:eastAsia="zh-CN"/>
        </w:rPr>
        <w:t>granular values</w:t>
      </w:r>
      <w:r w:rsidR="00981E2D">
        <w:rPr>
          <w:b/>
          <w:bCs/>
          <w:szCs w:val="22"/>
          <w:lang w:eastAsia="zh-CN"/>
        </w:rPr>
        <w:t xml:space="preserve"> for </w:t>
      </w:r>
      <w:r w:rsidR="007C0236">
        <w:rPr>
          <w:b/>
          <w:bCs/>
          <w:szCs w:val="22"/>
          <w:lang w:eastAsia="zh-CN"/>
        </w:rPr>
        <w:t>the</w:t>
      </w:r>
      <w:r w:rsidR="005F00D9">
        <w:rPr>
          <w:b/>
          <w:bCs/>
          <w:szCs w:val="22"/>
          <w:lang w:eastAsia="zh-CN"/>
        </w:rPr>
        <w:t xml:space="preserve"> </w:t>
      </w:r>
      <w:r w:rsidR="005F00D9" w:rsidRPr="005F00D9">
        <w:rPr>
          <w:b/>
          <w:bCs/>
          <w:i/>
          <w:iCs/>
          <w:szCs w:val="22"/>
        </w:rPr>
        <w:t>reportingAmount</w:t>
      </w:r>
      <w:r w:rsidR="005F00D9" w:rsidRPr="005F00D9">
        <w:rPr>
          <w:b/>
          <w:bCs/>
          <w:szCs w:val="22"/>
        </w:rPr>
        <w:t xml:space="preserve"> and </w:t>
      </w:r>
      <w:r w:rsidR="005F00D9" w:rsidRPr="005F00D9">
        <w:rPr>
          <w:b/>
          <w:bCs/>
          <w:i/>
          <w:iCs/>
          <w:szCs w:val="22"/>
        </w:rPr>
        <w:t>reportingInterval</w:t>
      </w:r>
      <w:r w:rsidR="005F00D9" w:rsidRPr="005F00D9">
        <w:rPr>
          <w:b/>
          <w:bCs/>
          <w:szCs w:val="22"/>
        </w:rPr>
        <w:t xml:space="preserve"> IEs</w:t>
      </w:r>
      <w:r w:rsidR="005F00D9">
        <w:rPr>
          <w:b/>
          <w:bCs/>
          <w:szCs w:val="22"/>
        </w:rPr>
        <w:t xml:space="preserve"> corresponding to</w:t>
      </w:r>
      <w:r w:rsidR="007C0236">
        <w:rPr>
          <w:b/>
          <w:bCs/>
          <w:szCs w:val="22"/>
          <w:lang w:eastAsia="zh-CN"/>
        </w:rPr>
        <w:t xml:space="preserve"> </w:t>
      </w:r>
      <w:r w:rsidR="00613FC6">
        <w:rPr>
          <w:b/>
          <w:bCs/>
          <w:szCs w:val="22"/>
          <w:lang w:eastAsia="zh-CN"/>
        </w:rPr>
        <w:t xml:space="preserve">a </w:t>
      </w:r>
      <w:r w:rsidR="00981E2D">
        <w:rPr>
          <w:b/>
          <w:bCs/>
          <w:szCs w:val="22"/>
          <w:lang w:eastAsia="zh-CN"/>
        </w:rPr>
        <w:t xml:space="preserve">periodical reporting </w:t>
      </w:r>
      <w:r w:rsidR="005F00D9">
        <w:rPr>
          <w:b/>
          <w:bCs/>
          <w:szCs w:val="22"/>
          <w:lang w:eastAsia="zh-CN"/>
        </w:rPr>
        <w:t>configuration</w:t>
      </w:r>
      <w:r w:rsidR="004740CE">
        <w:rPr>
          <w:b/>
          <w:bCs/>
          <w:szCs w:val="22"/>
          <w:lang w:eastAsia="zh-CN"/>
        </w:rPr>
        <w:t>.</w:t>
      </w:r>
      <w:r w:rsidR="00BB5978">
        <w:rPr>
          <w:b/>
          <w:bCs/>
          <w:szCs w:val="22"/>
          <w:lang w:eastAsia="zh-CN"/>
        </w:rPr>
        <w:t xml:space="preserve"> FFS the values to be supported</w:t>
      </w:r>
      <w:r w:rsidR="004B77DA">
        <w:rPr>
          <w:b/>
          <w:bCs/>
          <w:szCs w:val="22"/>
          <w:lang w:eastAsia="zh-CN"/>
        </w:rPr>
        <w:t xml:space="preserve"> to align with CG-based solution.</w:t>
      </w:r>
    </w:p>
    <w:p w14:paraId="6BAAB11F" w14:textId="77777777" w:rsidR="00A91CA7" w:rsidRDefault="00A91CA7" w:rsidP="00A91CA7">
      <w:pPr>
        <w:pStyle w:val="3GPPH1"/>
      </w:pPr>
      <w:r>
        <w:t>Conclusions</w:t>
      </w:r>
    </w:p>
    <w:p w14:paraId="2A16C3CE" w14:textId="516030EC" w:rsidR="00A91CA7" w:rsidRDefault="00CE4386" w:rsidP="002108E6">
      <w:pPr>
        <w:pStyle w:val="3GPPText"/>
        <w:rPr>
          <w:lang w:val="en-GB"/>
        </w:rPr>
      </w:pPr>
      <w:r>
        <w:rPr>
          <w:lang w:val="en-GB"/>
        </w:rPr>
        <w:t xml:space="preserve">This contribution has noted the following observations </w:t>
      </w:r>
      <w:r w:rsidR="007436E9">
        <w:rPr>
          <w:lang w:val="en-GB"/>
        </w:rPr>
        <w:t>in the context of</w:t>
      </w:r>
      <w:r w:rsidR="002108E6">
        <w:rPr>
          <w:lang w:val="en-GB"/>
        </w:rPr>
        <w:t xml:space="preserve"> </w:t>
      </w:r>
      <w:r w:rsidR="00A04254">
        <w:rPr>
          <w:lang w:val="en-GB"/>
        </w:rPr>
        <w:t>lat</w:t>
      </w:r>
      <w:r w:rsidR="00C909F4">
        <w:rPr>
          <w:lang w:val="en-GB"/>
        </w:rPr>
        <w:t>ency reduction for Rel-17 positioning</w:t>
      </w:r>
      <w:r w:rsidR="002C4764">
        <w:rPr>
          <w:lang w:val="en-GB"/>
        </w:rPr>
        <w:t>:</w:t>
      </w:r>
    </w:p>
    <w:p w14:paraId="7241B236" w14:textId="4CA65566" w:rsidR="00027304" w:rsidRDefault="00DD0371" w:rsidP="002108E6">
      <w:pPr>
        <w:pStyle w:val="3GPPText"/>
        <w:rPr>
          <w:b/>
          <w:bCs/>
          <w:szCs w:val="22"/>
          <w:lang w:eastAsia="zh-CN"/>
        </w:rPr>
      </w:pPr>
      <w:r w:rsidRPr="00473506">
        <w:rPr>
          <w:b/>
          <w:bCs/>
          <w:szCs w:val="22"/>
          <w:lang w:eastAsia="zh-CN"/>
        </w:rPr>
        <w:t xml:space="preserve">Observation </w:t>
      </w:r>
      <w:r>
        <w:rPr>
          <w:b/>
          <w:bCs/>
          <w:szCs w:val="22"/>
          <w:lang w:eastAsia="zh-CN"/>
        </w:rPr>
        <w:t>1</w:t>
      </w:r>
      <w:r w:rsidRPr="00473506">
        <w:rPr>
          <w:b/>
          <w:bCs/>
          <w:szCs w:val="22"/>
          <w:lang w:eastAsia="zh-CN"/>
        </w:rPr>
        <w:t xml:space="preserve">: </w:t>
      </w:r>
      <w:r>
        <w:rPr>
          <w:b/>
          <w:bCs/>
          <w:szCs w:val="22"/>
          <w:lang w:eastAsia="zh-CN"/>
        </w:rPr>
        <w:t>Majority of Rel-1</w:t>
      </w:r>
      <w:r w:rsidR="00A452B0">
        <w:rPr>
          <w:b/>
          <w:bCs/>
          <w:szCs w:val="22"/>
          <w:lang w:eastAsia="zh-CN"/>
        </w:rPr>
        <w:t>6</w:t>
      </w:r>
      <w:r>
        <w:rPr>
          <w:b/>
          <w:bCs/>
          <w:szCs w:val="22"/>
          <w:lang w:eastAsia="zh-CN"/>
        </w:rPr>
        <w:t xml:space="preserve"> RAT-dependent positioning techniques exceed the Rel-17 target end-to-end latency requirements</w:t>
      </w:r>
      <w:r w:rsidRPr="00473506">
        <w:rPr>
          <w:b/>
          <w:bCs/>
          <w:szCs w:val="22"/>
          <w:lang w:eastAsia="zh-CN"/>
        </w:rPr>
        <w:t>.</w:t>
      </w:r>
    </w:p>
    <w:p w14:paraId="7447207D" w14:textId="1C91B328" w:rsidR="00DD0371" w:rsidRDefault="00DD0371" w:rsidP="002108E6">
      <w:pPr>
        <w:pStyle w:val="3GPPText"/>
        <w:rPr>
          <w:b/>
          <w:bCs/>
          <w:szCs w:val="22"/>
        </w:rPr>
      </w:pPr>
      <w:r w:rsidRPr="0010204C">
        <w:rPr>
          <w:b/>
          <w:bCs/>
          <w:szCs w:val="22"/>
        </w:rPr>
        <w:t xml:space="preserve">Observation </w:t>
      </w:r>
      <w:r w:rsidR="00E67969">
        <w:rPr>
          <w:b/>
          <w:bCs/>
          <w:szCs w:val="22"/>
        </w:rPr>
        <w:t>2</w:t>
      </w:r>
      <w:r w:rsidRPr="0010204C">
        <w:rPr>
          <w:b/>
          <w:bCs/>
          <w:szCs w:val="22"/>
        </w:rPr>
        <w:t>:</w:t>
      </w:r>
      <w:r>
        <w:rPr>
          <w:b/>
          <w:bCs/>
          <w:szCs w:val="22"/>
        </w:rPr>
        <w:t xml:space="preserve"> There is a distinction between the Scheduled time (T</w:t>
      </w:r>
      <w:r>
        <w:rPr>
          <w:b/>
          <w:bCs/>
          <w:szCs w:val="22"/>
          <w:vertAlign w:val="subscript"/>
        </w:rPr>
        <w:t>scheduled</w:t>
      </w:r>
      <w:r>
        <w:rPr>
          <w:b/>
          <w:bCs/>
          <w:szCs w:val="22"/>
        </w:rPr>
        <w:t xml:space="preserve">) and </w:t>
      </w:r>
      <w:r w:rsidRPr="005A151B">
        <w:rPr>
          <w:b/>
          <w:bCs/>
          <w:szCs w:val="22"/>
        </w:rPr>
        <w:t xml:space="preserve">the expected </w:t>
      </w:r>
      <w:r>
        <w:rPr>
          <w:b/>
          <w:bCs/>
          <w:szCs w:val="22"/>
        </w:rPr>
        <w:t xml:space="preserve">location </w:t>
      </w:r>
      <w:r w:rsidRPr="005A151B">
        <w:rPr>
          <w:b/>
          <w:bCs/>
          <w:szCs w:val="22"/>
        </w:rPr>
        <w:t>time (T) in which the LCS Client/AF/UE is anticipating the location estimate</w:t>
      </w:r>
      <w:r>
        <w:rPr>
          <w:b/>
          <w:bCs/>
          <w:szCs w:val="22"/>
        </w:rPr>
        <w:t>.</w:t>
      </w:r>
    </w:p>
    <w:p w14:paraId="579E7185" w14:textId="7B1A829F" w:rsidR="00DD0371" w:rsidRDefault="00DD0371" w:rsidP="002108E6">
      <w:pPr>
        <w:pStyle w:val="3GPPText"/>
        <w:rPr>
          <w:b/>
          <w:bCs/>
          <w:szCs w:val="22"/>
        </w:rPr>
      </w:pPr>
      <w:r w:rsidRPr="0010204C">
        <w:rPr>
          <w:b/>
          <w:bCs/>
          <w:szCs w:val="22"/>
        </w:rPr>
        <w:t xml:space="preserve">Observation </w:t>
      </w:r>
      <w:r w:rsidR="00FF6144">
        <w:rPr>
          <w:b/>
          <w:bCs/>
          <w:szCs w:val="22"/>
        </w:rPr>
        <w:t>3</w:t>
      </w:r>
      <w:r w:rsidRPr="0010204C">
        <w:rPr>
          <w:b/>
          <w:bCs/>
          <w:szCs w:val="22"/>
        </w:rPr>
        <w:t>:</w:t>
      </w:r>
      <w:r>
        <w:rPr>
          <w:b/>
          <w:bCs/>
          <w:szCs w:val="22"/>
        </w:rPr>
        <w:t xml:space="preserve"> Splitting the scheduled time offers enhanced control and predictability of the final location estimate.</w:t>
      </w:r>
    </w:p>
    <w:p w14:paraId="0F1E5092" w14:textId="26699195" w:rsidR="00457F48" w:rsidRDefault="00DD0371" w:rsidP="002108E6">
      <w:pPr>
        <w:pStyle w:val="3GPPText"/>
        <w:rPr>
          <w:b/>
          <w:bCs/>
          <w:szCs w:val="22"/>
        </w:rPr>
      </w:pPr>
      <w:r w:rsidRPr="0010204C">
        <w:rPr>
          <w:b/>
          <w:bCs/>
          <w:szCs w:val="22"/>
        </w:rPr>
        <w:lastRenderedPageBreak/>
        <w:t xml:space="preserve">Observation </w:t>
      </w:r>
      <w:r w:rsidR="00FF6144">
        <w:rPr>
          <w:b/>
          <w:bCs/>
          <w:szCs w:val="22"/>
        </w:rPr>
        <w:t>4</w:t>
      </w:r>
      <w:r w:rsidRPr="0010204C">
        <w:rPr>
          <w:b/>
          <w:bCs/>
          <w:szCs w:val="22"/>
        </w:rPr>
        <w:t>:</w:t>
      </w:r>
      <w:r>
        <w:rPr>
          <w:b/>
          <w:bCs/>
          <w:szCs w:val="22"/>
        </w:rPr>
        <w:t xml:space="preserve"> Dynamic changes in configuration and assistance data could be invalidated due to dynamic changes in the radio and resource allocation procedures.</w:t>
      </w:r>
    </w:p>
    <w:p w14:paraId="6FDB752D" w14:textId="678096A5" w:rsidR="001E7DCA" w:rsidRDefault="001E7DCA" w:rsidP="002108E6">
      <w:pPr>
        <w:pStyle w:val="3GPPText"/>
        <w:rPr>
          <w:b/>
          <w:bCs/>
          <w:szCs w:val="22"/>
        </w:rPr>
      </w:pPr>
      <w:r w:rsidRPr="00100830">
        <w:rPr>
          <w:b/>
          <w:bCs/>
          <w:szCs w:val="22"/>
          <w:lang w:eastAsia="zh-CN"/>
        </w:rPr>
        <w:t xml:space="preserve">Observation </w:t>
      </w:r>
      <w:r w:rsidR="003D4986">
        <w:rPr>
          <w:b/>
          <w:bCs/>
          <w:szCs w:val="22"/>
          <w:lang w:eastAsia="zh-CN"/>
        </w:rPr>
        <w:t>5</w:t>
      </w:r>
      <w:r w:rsidRPr="00100830">
        <w:rPr>
          <w:b/>
          <w:bCs/>
          <w:szCs w:val="22"/>
          <w:lang w:eastAsia="zh-CN"/>
        </w:rPr>
        <w:t xml:space="preserve">: </w:t>
      </w:r>
      <w:r w:rsidRPr="00100830">
        <w:rPr>
          <w:b/>
          <w:bCs/>
          <w:i/>
          <w:iCs/>
          <w:szCs w:val="22"/>
          <w:lang w:eastAsia="zh-CN"/>
        </w:rPr>
        <w:t>RequestLocationInformation</w:t>
      </w:r>
      <w:r w:rsidRPr="00100830">
        <w:rPr>
          <w:b/>
          <w:bCs/>
          <w:szCs w:val="22"/>
          <w:lang w:eastAsia="zh-CN"/>
        </w:rPr>
        <w:t xml:space="preserve"> and </w:t>
      </w:r>
      <w:r w:rsidRPr="00100830">
        <w:rPr>
          <w:b/>
          <w:bCs/>
          <w:i/>
          <w:iCs/>
          <w:szCs w:val="22"/>
          <w:lang w:eastAsia="zh-CN"/>
        </w:rPr>
        <w:t>ProvideLocationInformation</w:t>
      </w:r>
      <w:r w:rsidRPr="00100830">
        <w:rPr>
          <w:b/>
          <w:bCs/>
          <w:szCs w:val="22"/>
          <w:lang w:eastAsia="zh-CN"/>
        </w:rPr>
        <w:t xml:space="preserve"> messages contribute a combined 30% of the total latency </w:t>
      </w:r>
      <w:r w:rsidRPr="00100830">
        <w:rPr>
          <w:b/>
          <w:bCs/>
          <w:szCs w:val="22"/>
        </w:rPr>
        <w:t>UE assisted DL-TDOA and DL-AoD positioning methods.</w:t>
      </w:r>
    </w:p>
    <w:p w14:paraId="026B7EF9" w14:textId="021F7128" w:rsidR="001E7DCA" w:rsidRDefault="001E7DCA" w:rsidP="002108E6">
      <w:pPr>
        <w:pStyle w:val="3GPPText"/>
        <w:rPr>
          <w:b/>
          <w:bCs/>
          <w:szCs w:val="22"/>
          <w:lang w:eastAsia="zh-CN"/>
        </w:rPr>
      </w:pPr>
      <w:r w:rsidRPr="00AB0685">
        <w:rPr>
          <w:b/>
          <w:bCs/>
          <w:szCs w:val="22"/>
          <w:lang w:eastAsia="zh-CN"/>
        </w:rPr>
        <w:t xml:space="preserve">Observation </w:t>
      </w:r>
      <w:r w:rsidR="003D4986">
        <w:rPr>
          <w:b/>
          <w:bCs/>
          <w:szCs w:val="22"/>
          <w:lang w:eastAsia="zh-CN"/>
        </w:rPr>
        <w:t>6</w:t>
      </w:r>
      <w:r w:rsidRPr="00AB0685">
        <w:rPr>
          <w:b/>
          <w:bCs/>
          <w:szCs w:val="22"/>
          <w:lang w:eastAsia="zh-CN"/>
        </w:rPr>
        <w:t xml:space="preserve">: The </w:t>
      </w:r>
      <w:r>
        <w:rPr>
          <w:b/>
          <w:bCs/>
          <w:szCs w:val="22"/>
          <w:lang w:eastAsia="zh-CN"/>
        </w:rPr>
        <w:t xml:space="preserve">existing configured </w:t>
      </w:r>
      <w:r w:rsidRPr="00AB0685">
        <w:rPr>
          <w:b/>
          <w:bCs/>
          <w:szCs w:val="22"/>
          <w:lang w:eastAsia="zh-CN"/>
        </w:rPr>
        <w:t>minimum response times</w:t>
      </w:r>
      <w:r>
        <w:rPr>
          <w:b/>
          <w:bCs/>
          <w:szCs w:val="22"/>
          <w:lang w:eastAsia="zh-CN"/>
        </w:rPr>
        <w:t xml:space="preserve"> of 1000ms</w:t>
      </w:r>
      <w:r w:rsidRPr="00AB0685">
        <w:rPr>
          <w:b/>
          <w:bCs/>
          <w:szCs w:val="22"/>
          <w:lang w:eastAsia="zh-CN"/>
        </w:rPr>
        <w:t xml:space="preserve"> </w:t>
      </w:r>
      <w:r w:rsidRPr="00AB0685">
        <w:rPr>
          <w:rFonts w:ascii="Times" w:hAnsi="Times" w:cs="Times"/>
          <w:b/>
          <w:bCs/>
          <w:szCs w:val="22"/>
          <w:lang w:eastAsia="x-none"/>
        </w:rPr>
        <w:t xml:space="preserve">between receipt of the </w:t>
      </w:r>
      <w:r w:rsidRPr="00D1126A">
        <w:rPr>
          <w:rFonts w:ascii="Times" w:hAnsi="Times" w:cs="Times"/>
          <w:b/>
          <w:bCs/>
          <w:i/>
          <w:iCs/>
          <w:szCs w:val="22"/>
          <w:lang w:eastAsia="x-none"/>
        </w:rPr>
        <w:t>RequestLocationInformation</w:t>
      </w:r>
      <w:r w:rsidRPr="00AB0685">
        <w:rPr>
          <w:rFonts w:ascii="Times" w:hAnsi="Times" w:cs="Times"/>
          <w:b/>
          <w:bCs/>
          <w:szCs w:val="22"/>
          <w:lang w:eastAsia="x-none"/>
        </w:rPr>
        <w:t xml:space="preserve"> and transmission of a </w:t>
      </w:r>
      <w:r w:rsidRPr="00D1126A">
        <w:rPr>
          <w:rFonts w:ascii="Times" w:hAnsi="Times" w:cs="Times"/>
          <w:b/>
          <w:bCs/>
          <w:i/>
          <w:iCs/>
          <w:szCs w:val="22"/>
          <w:lang w:eastAsia="x-none"/>
        </w:rPr>
        <w:t>ProvideLocationInformation</w:t>
      </w:r>
      <w:r w:rsidRPr="00AB0685">
        <w:rPr>
          <w:b/>
          <w:bCs/>
          <w:szCs w:val="22"/>
          <w:lang w:eastAsia="zh-CN"/>
        </w:rPr>
        <w:t xml:space="preserve"> </w:t>
      </w:r>
      <w:r>
        <w:rPr>
          <w:b/>
          <w:bCs/>
          <w:szCs w:val="22"/>
          <w:lang w:eastAsia="zh-CN"/>
        </w:rPr>
        <w:t xml:space="preserve">(measurement report, location estimate) </w:t>
      </w:r>
      <w:r w:rsidRPr="00AB0685">
        <w:rPr>
          <w:b/>
          <w:bCs/>
          <w:szCs w:val="22"/>
          <w:lang w:eastAsia="zh-CN"/>
        </w:rPr>
        <w:t xml:space="preserve">do not </w:t>
      </w:r>
      <w:r>
        <w:rPr>
          <w:b/>
          <w:bCs/>
          <w:szCs w:val="22"/>
          <w:lang w:eastAsia="zh-CN"/>
        </w:rPr>
        <w:t>fall within</w:t>
      </w:r>
      <w:r w:rsidRPr="00AB0685">
        <w:rPr>
          <w:b/>
          <w:bCs/>
          <w:szCs w:val="22"/>
          <w:lang w:eastAsia="zh-CN"/>
        </w:rPr>
        <w:t xml:space="preserve"> </w:t>
      </w:r>
      <w:r>
        <w:rPr>
          <w:b/>
          <w:bCs/>
          <w:szCs w:val="22"/>
          <w:lang w:eastAsia="zh-CN"/>
        </w:rPr>
        <w:t>the target 100ms end-to-end latency requirements</w:t>
      </w:r>
      <w:r w:rsidR="006F5D7E">
        <w:rPr>
          <w:b/>
          <w:bCs/>
          <w:szCs w:val="22"/>
          <w:lang w:eastAsia="zh-CN"/>
        </w:rPr>
        <w:t xml:space="preserve"> and can be further optimized</w:t>
      </w:r>
      <w:r>
        <w:rPr>
          <w:b/>
          <w:bCs/>
          <w:szCs w:val="22"/>
          <w:lang w:eastAsia="zh-CN"/>
        </w:rPr>
        <w:t>.</w:t>
      </w:r>
    </w:p>
    <w:p w14:paraId="5954F0E9" w14:textId="405352DD" w:rsidR="001E7DCA" w:rsidRDefault="001E7DCA" w:rsidP="002108E6">
      <w:pPr>
        <w:pStyle w:val="3GPPText"/>
        <w:rPr>
          <w:rFonts w:ascii="Times" w:hAnsi="Times" w:cs="Times"/>
          <w:b/>
          <w:bCs/>
          <w:szCs w:val="22"/>
          <w:lang w:eastAsia="x-none"/>
        </w:rPr>
      </w:pPr>
      <w:r w:rsidRPr="00E9238F">
        <w:rPr>
          <w:rFonts w:ascii="Times" w:hAnsi="Times" w:cs="Times"/>
          <w:b/>
          <w:bCs/>
          <w:szCs w:val="22"/>
          <w:lang w:eastAsia="x-none"/>
        </w:rPr>
        <w:t xml:space="preserve">Observation </w:t>
      </w:r>
      <w:r w:rsidR="007B6671">
        <w:rPr>
          <w:rFonts w:ascii="Times" w:hAnsi="Times" w:cs="Times"/>
          <w:b/>
          <w:bCs/>
          <w:szCs w:val="22"/>
          <w:lang w:eastAsia="x-none"/>
        </w:rPr>
        <w:t>7</w:t>
      </w:r>
      <w:r w:rsidRPr="00E9238F">
        <w:rPr>
          <w:rFonts w:ascii="Times" w:hAnsi="Times" w:cs="Times"/>
          <w:b/>
          <w:bCs/>
          <w:szCs w:val="22"/>
          <w:lang w:eastAsia="x-none"/>
        </w:rPr>
        <w:t xml:space="preserve">: Priority indications for measurements and reporting enable more aggressive scheduling of low latency positioning reports for </w:t>
      </w:r>
      <w:r w:rsidR="006F5D7E">
        <w:rPr>
          <w:rFonts w:ascii="Times" w:hAnsi="Times" w:cs="Times"/>
          <w:b/>
          <w:bCs/>
          <w:szCs w:val="22"/>
          <w:lang w:eastAsia="x-none"/>
        </w:rPr>
        <w:t xml:space="preserve">computing </w:t>
      </w:r>
      <w:r w:rsidRPr="00E9238F">
        <w:rPr>
          <w:rFonts w:ascii="Times" w:hAnsi="Times" w:cs="Times"/>
          <w:b/>
          <w:bCs/>
          <w:szCs w:val="22"/>
          <w:lang w:eastAsia="x-none"/>
        </w:rPr>
        <w:t>the first fix of the location estimate.</w:t>
      </w:r>
    </w:p>
    <w:p w14:paraId="709621D3" w14:textId="7461BA52" w:rsidR="00283013" w:rsidRDefault="00283013" w:rsidP="002108E6">
      <w:pPr>
        <w:pStyle w:val="3GPPText"/>
        <w:rPr>
          <w:b/>
          <w:bCs/>
          <w:szCs w:val="22"/>
        </w:rPr>
      </w:pPr>
      <w:r w:rsidRPr="004075A0">
        <w:rPr>
          <w:b/>
          <w:bCs/>
          <w:szCs w:val="22"/>
        </w:rPr>
        <w:t xml:space="preserve">Observation </w:t>
      </w:r>
      <w:r>
        <w:rPr>
          <w:b/>
          <w:bCs/>
          <w:szCs w:val="22"/>
        </w:rPr>
        <w:t>8</w:t>
      </w:r>
      <w:r w:rsidRPr="004075A0">
        <w:rPr>
          <w:b/>
          <w:bCs/>
          <w:szCs w:val="22"/>
        </w:rPr>
        <w:t xml:space="preserve">: </w:t>
      </w:r>
      <w:r>
        <w:rPr>
          <w:b/>
          <w:bCs/>
          <w:szCs w:val="22"/>
        </w:rPr>
        <w:t xml:space="preserve">Although CG-based solution is intended for </w:t>
      </w:r>
      <w:r w:rsidRPr="00A346F1">
        <w:rPr>
          <w:b/>
          <w:bCs/>
          <w:i/>
          <w:iCs/>
          <w:szCs w:val="22"/>
        </w:rPr>
        <w:t>ProvideLocationInformation</w:t>
      </w:r>
      <w:r>
        <w:rPr>
          <w:b/>
          <w:bCs/>
          <w:szCs w:val="22"/>
        </w:rPr>
        <w:t xml:space="preserve"> messages, it can be equally applicable to other UL LPP messages. </w:t>
      </w:r>
    </w:p>
    <w:p w14:paraId="315F0083" w14:textId="4E53F36F" w:rsidR="001E7DCA" w:rsidRDefault="001E7DCA" w:rsidP="002108E6">
      <w:pPr>
        <w:pStyle w:val="3GPPText"/>
        <w:rPr>
          <w:lang w:val="en-GB"/>
        </w:rPr>
      </w:pPr>
      <w:r w:rsidRPr="004075A0">
        <w:rPr>
          <w:b/>
          <w:bCs/>
          <w:szCs w:val="22"/>
        </w:rPr>
        <w:t xml:space="preserve">Observation </w:t>
      </w:r>
      <w:r w:rsidR="00283013">
        <w:rPr>
          <w:b/>
          <w:bCs/>
          <w:szCs w:val="22"/>
        </w:rPr>
        <w:t>9</w:t>
      </w:r>
      <w:r w:rsidRPr="004075A0">
        <w:rPr>
          <w:b/>
          <w:bCs/>
          <w:szCs w:val="22"/>
        </w:rPr>
        <w:t xml:space="preserve">: </w:t>
      </w:r>
      <w:r w:rsidR="006F5D7E" w:rsidRPr="004075A0">
        <w:rPr>
          <w:b/>
          <w:bCs/>
          <w:szCs w:val="22"/>
        </w:rPr>
        <w:t xml:space="preserve">The impact of CG-based measurement reporting will also be </w:t>
      </w:r>
      <w:r w:rsidR="006F5D7E">
        <w:rPr>
          <w:b/>
          <w:bCs/>
          <w:szCs w:val="22"/>
        </w:rPr>
        <w:t>tackled</w:t>
      </w:r>
      <w:r w:rsidR="006F5D7E" w:rsidRPr="004075A0">
        <w:rPr>
          <w:b/>
          <w:bCs/>
          <w:szCs w:val="22"/>
        </w:rPr>
        <w:t xml:space="preserve"> </w:t>
      </w:r>
      <w:r w:rsidR="006F5D7E">
        <w:rPr>
          <w:b/>
          <w:bCs/>
          <w:szCs w:val="22"/>
        </w:rPr>
        <w:t>during the</w:t>
      </w:r>
      <w:r w:rsidR="006F5D7E" w:rsidRPr="004075A0">
        <w:rPr>
          <w:b/>
          <w:bCs/>
          <w:szCs w:val="22"/>
        </w:rPr>
        <w:t xml:space="preserve"> RRC_INACTIVE positioning</w:t>
      </w:r>
      <w:r w:rsidR="006F5D7E">
        <w:rPr>
          <w:b/>
          <w:bCs/>
          <w:szCs w:val="22"/>
        </w:rPr>
        <w:t xml:space="preserve"> discussion</w:t>
      </w:r>
      <w:r w:rsidR="006F5D7E" w:rsidRPr="004075A0">
        <w:rPr>
          <w:b/>
          <w:bCs/>
          <w:szCs w:val="22"/>
        </w:rPr>
        <w:t>.</w:t>
      </w:r>
    </w:p>
    <w:p w14:paraId="707A09CE" w14:textId="4F06D7C0" w:rsidR="0045091B" w:rsidRDefault="00926D3B" w:rsidP="002108E6">
      <w:pPr>
        <w:pStyle w:val="3GPPText"/>
        <w:rPr>
          <w:szCs w:val="22"/>
          <w:lang w:eastAsia="zh-CN"/>
        </w:rPr>
      </w:pPr>
      <w:r>
        <w:rPr>
          <w:szCs w:val="22"/>
          <w:lang w:eastAsia="zh-CN"/>
        </w:rPr>
        <w:t>As a result, t</w:t>
      </w:r>
      <w:r w:rsidR="0045091B">
        <w:rPr>
          <w:szCs w:val="22"/>
          <w:lang w:eastAsia="zh-CN"/>
        </w:rPr>
        <w:t xml:space="preserve">he following proposals are </w:t>
      </w:r>
      <w:r w:rsidR="007436E9">
        <w:rPr>
          <w:szCs w:val="22"/>
          <w:lang w:eastAsia="zh-CN"/>
        </w:rPr>
        <w:t>summarized as follows</w:t>
      </w:r>
      <w:r w:rsidR="0045091B">
        <w:rPr>
          <w:szCs w:val="22"/>
          <w:lang w:eastAsia="zh-CN"/>
        </w:rPr>
        <w:t>:</w:t>
      </w:r>
    </w:p>
    <w:p w14:paraId="548FC24E" w14:textId="74EE8134" w:rsidR="00DF61F5" w:rsidRPr="00DF61F5" w:rsidRDefault="00DF61F5" w:rsidP="002108E6">
      <w:pPr>
        <w:pStyle w:val="3GPPText"/>
        <w:rPr>
          <w:i/>
          <w:iCs/>
          <w:szCs w:val="22"/>
          <w:u w:val="single"/>
          <w:lang w:eastAsia="zh-CN"/>
        </w:rPr>
      </w:pPr>
      <w:r w:rsidRPr="00DF61F5">
        <w:rPr>
          <w:i/>
          <w:iCs/>
          <w:szCs w:val="22"/>
          <w:u w:val="single"/>
          <w:lang w:eastAsia="zh-CN"/>
        </w:rPr>
        <w:t>Location scheduling in advance</w:t>
      </w:r>
    </w:p>
    <w:p w14:paraId="299E4673" w14:textId="77777777" w:rsidR="006F5D7E" w:rsidRDefault="006F5D7E" w:rsidP="006F5D7E">
      <w:pPr>
        <w:spacing w:after="0"/>
        <w:jc w:val="both"/>
        <w:rPr>
          <w:b/>
          <w:bCs/>
          <w:sz w:val="22"/>
          <w:szCs w:val="22"/>
        </w:rPr>
      </w:pPr>
      <w:r>
        <w:rPr>
          <w:b/>
          <w:bCs/>
          <w:sz w:val="22"/>
          <w:szCs w:val="22"/>
        </w:rPr>
        <w:t>Proposal</w:t>
      </w:r>
      <w:r w:rsidRPr="0010204C">
        <w:rPr>
          <w:b/>
          <w:bCs/>
          <w:sz w:val="22"/>
          <w:szCs w:val="22"/>
        </w:rPr>
        <w:t xml:space="preserve"> </w:t>
      </w:r>
      <w:r>
        <w:rPr>
          <w:b/>
          <w:bCs/>
          <w:sz w:val="22"/>
          <w:szCs w:val="22"/>
        </w:rPr>
        <w:t>1</w:t>
      </w:r>
      <w:r w:rsidRPr="0010204C">
        <w:rPr>
          <w:b/>
          <w:bCs/>
          <w:sz w:val="22"/>
          <w:szCs w:val="22"/>
        </w:rPr>
        <w:t>:</w:t>
      </w:r>
      <w:r>
        <w:rPr>
          <w:b/>
          <w:bCs/>
          <w:sz w:val="22"/>
          <w:szCs w:val="22"/>
        </w:rPr>
        <w:t xml:space="preserve"> RAN2 to clarify the definitions of “scheduled location time” and “expected location time” from RAN perspective, where:</w:t>
      </w:r>
    </w:p>
    <w:p w14:paraId="5D179657" w14:textId="77777777" w:rsidR="006F5D7E" w:rsidRDefault="006F5D7E" w:rsidP="006F5D7E">
      <w:pPr>
        <w:pStyle w:val="ListParagraph"/>
        <w:numPr>
          <w:ilvl w:val="0"/>
          <w:numId w:val="10"/>
        </w:numPr>
        <w:jc w:val="both"/>
        <w:rPr>
          <w:b/>
          <w:bCs/>
        </w:rPr>
      </w:pPr>
      <w:r w:rsidRPr="00260F67">
        <w:rPr>
          <w:b/>
          <w:bCs/>
        </w:rPr>
        <w:t xml:space="preserve">Scheduled location time, </w:t>
      </w:r>
      <w:proofErr w:type="spellStart"/>
      <w:r w:rsidRPr="00260F67">
        <w:rPr>
          <w:b/>
          <w:bCs/>
        </w:rPr>
        <w:t>T</w:t>
      </w:r>
      <w:r w:rsidRPr="00B215E7">
        <w:rPr>
          <w:b/>
          <w:bCs/>
          <w:vertAlign w:val="subscript"/>
        </w:rPr>
        <w:t>scheduled</w:t>
      </w:r>
      <w:proofErr w:type="spellEnd"/>
      <w:r w:rsidRPr="00260F67">
        <w:rPr>
          <w:b/>
          <w:bCs/>
        </w:rPr>
        <w:t>: Duration between transmitting LCS request message from LCS Client/AF/</w:t>
      </w:r>
      <w:proofErr w:type="gramStart"/>
      <w:r w:rsidRPr="00260F67">
        <w:rPr>
          <w:b/>
          <w:bCs/>
        </w:rPr>
        <w:t>UE</w:t>
      </w:r>
      <w:r>
        <w:rPr>
          <w:b/>
          <w:bCs/>
        </w:rPr>
        <w:t>(</w:t>
      </w:r>
      <w:proofErr w:type="gramEnd"/>
      <w:r>
        <w:rPr>
          <w:b/>
          <w:bCs/>
        </w:rPr>
        <w:t>internal LCS client)</w:t>
      </w:r>
      <w:r w:rsidRPr="00260F67">
        <w:rPr>
          <w:b/>
          <w:bCs/>
        </w:rPr>
        <w:t xml:space="preserve"> to LMF and receipt of LPP </w:t>
      </w:r>
      <w:proofErr w:type="spellStart"/>
      <w:r w:rsidRPr="00B215E7">
        <w:rPr>
          <w:b/>
          <w:bCs/>
          <w:i/>
          <w:iCs/>
        </w:rPr>
        <w:t>RequestLocationInformation</w:t>
      </w:r>
      <w:proofErr w:type="spellEnd"/>
      <w:r w:rsidRPr="00260F67">
        <w:rPr>
          <w:b/>
          <w:bCs/>
        </w:rPr>
        <w:t xml:space="preserve"> message at UE.</w:t>
      </w:r>
    </w:p>
    <w:p w14:paraId="39378488" w14:textId="4C0767DC" w:rsidR="006F5D7E" w:rsidRPr="006F5D7E" w:rsidRDefault="006F5D7E" w:rsidP="006F5D7E">
      <w:pPr>
        <w:pStyle w:val="ListParagraph"/>
        <w:numPr>
          <w:ilvl w:val="0"/>
          <w:numId w:val="10"/>
        </w:numPr>
        <w:spacing w:after="240"/>
        <w:jc w:val="both"/>
        <w:rPr>
          <w:b/>
          <w:bCs/>
        </w:rPr>
      </w:pPr>
      <w:r w:rsidRPr="006F5D7E">
        <w:rPr>
          <w:b/>
          <w:bCs/>
        </w:rPr>
        <w:t>Expected location time, T: Duration between transmitting LCS request message from LCS Client/AF/</w:t>
      </w:r>
      <w:proofErr w:type="gramStart"/>
      <w:r w:rsidRPr="006F5D7E">
        <w:rPr>
          <w:b/>
          <w:bCs/>
        </w:rPr>
        <w:t>UE(</w:t>
      </w:r>
      <w:proofErr w:type="gramEnd"/>
      <w:r w:rsidRPr="006F5D7E">
        <w:rPr>
          <w:b/>
          <w:bCs/>
        </w:rPr>
        <w:t>internal LCS Client) and receipt of LCS response message at  external/internal LCS Client or AF.</w:t>
      </w:r>
    </w:p>
    <w:p w14:paraId="040A7D5D" w14:textId="24A1DAA5" w:rsidR="00DD0DFE" w:rsidRDefault="00DD0DFE" w:rsidP="00DD0DFE">
      <w:pPr>
        <w:spacing w:after="0"/>
        <w:jc w:val="both"/>
        <w:rPr>
          <w:b/>
          <w:bCs/>
          <w:sz w:val="22"/>
          <w:szCs w:val="22"/>
        </w:rPr>
      </w:pPr>
      <w:r>
        <w:rPr>
          <w:b/>
          <w:bCs/>
          <w:sz w:val="22"/>
          <w:szCs w:val="22"/>
        </w:rPr>
        <w:t>Proposal 2: RAN2 to consider splitting the scheduled time into two parts for better predictability and control and easier tracking from the RAN side:</w:t>
      </w:r>
    </w:p>
    <w:p w14:paraId="28527539" w14:textId="77777777" w:rsidR="00DD0DFE" w:rsidRDefault="00DD0DFE" w:rsidP="00DD0DFE">
      <w:pPr>
        <w:pStyle w:val="ListParagraph"/>
        <w:numPr>
          <w:ilvl w:val="0"/>
          <w:numId w:val="13"/>
        </w:numPr>
        <w:jc w:val="both"/>
        <w:rPr>
          <w:b/>
          <w:bCs/>
          <w:lang w:eastAsia="zh-CN"/>
        </w:rPr>
      </w:pPr>
      <w:r w:rsidRPr="007672A6">
        <w:rPr>
          <w:b/>
          <w:bCs/>
          <w:lang w:eastAsia="zh-CN"/>
        </w:rPr>
        <w:t xml:space="preserve">The LMF </w:t>
      </w:r>
      <w:r w:rsidRPr="007672A6">
        <w:rPr>
          <w:b/>
          <w:bCs/>
        </w:rPr>
        <w:t xml:space="preserve">configuring/indicating the response time between receipt of </w:t>
      </w:r>
      <w:r w:rsidRPr="007672A6">
        <w:rPr>
          <w:b/>
          <w:bCs/>
          <w:i/>
          <w:iCs/>
        </w:rPr>
        <w:t>RequestCapability</w:t>
      </w:r>
      <w:r w:rsidRPr="007672A6">
        <w:rPr>
          <w:b/>
          <w:bCs/>
        </w:rPr>
        <w:t xml:space="preserve"> and </w:t>
      </w:r>
      <w:r w:rsidRPr="007672A6">
        <w:rPr>
          <w:b/>
          <w:bCs/>
          <w:i/>
          <w:iCs/>
        </w:rPr>
        <w:t>ProvideCapabilites</w:t>
      </w:r>
      <w:r w:rsidRPr="007672A6">
        <w:rPr>
          <w:b/>
          <w:bCs/>
        </w:rPr>
        <w:t xml:space="preserve"> messages</w:t>
      </w:r>
      <w:r>
        <w:rPr>
          <w:b/>
          <w:bCs/>
        </w:rPr>
        <w:t>.</w:t>
      </w:r>
    </w:p>
    <w:p w14:paraId="588511D8" w14:textId="6EFE4A25" w:rsidR="00DD0DFE" w:rsidRPr="00DD0DFE" w:rsidRDefault="00DD0DFE" w:rsidP="00DD0DFE">
      <w:pPr>
        <w:pStyle w:val="ListParagraph"/>
        <w:numPr>
          <w:ilvl w:val="0"/>
          <w:numId w:val="13"/>
        </w:numPr>
        <w:jc w:val="both"/>
        <w:rPr>
          <w:b/>
          <w:bCs/>
          <w:lang w:eastAsia="zh-CN"/>
        </w:rPr>
      </w:pPr>
      <w:r>
        <w:rPr>
          <w:b/>
          <w:bCs/>
        </w:rPr>
        <w:t>T</w:t>
      </w:r>
      <w:r w:rsidRPr="00DD0DFE">
        <w:rPr>
          <w:b/>
          <w:bCs/>
        </w:rPr>
        <w:t>he LMF configuring/indicating the time between receiving the (pre-)configured assistance data (</w:t>
      </w:r>
      <w:r w:rsidRPr="00DD0DFE">
        <w:rPr>
          <w:b/>
          <w:bCs/>
          <w:lang w:eastAsia="zh-CN"/>
        </w:rPr>
        <w:t>e.g. via posSIB/</w:t>
      </w:r>
      <w:r w:rsidRPr="00DD0DFE">
        <w:rPr>
          <w:b/>
          <w:bCs/>
          <w:i/>
          <w:iCs/>
          <w:lang w:eastAsia="zh-CN"/>
        </w:rPr>
        <w:t>ProvideAssistanceData</w:t>
      </w:r>
      <w:r w:rsidRPr="00DD0DFE">
        <w:rPr>
          <w:b/>
          <w:bCs/>
          <w:lang w:eastAsia="zh-CN"/>
        </w:rPr>
        <w:t xml:space="preserve"> message)</w:t>
      </w:r>
      <w:r w:rsidRPr="00DD0DFE">
        <w:rPr>
          <w:b/>
          <w:bCs/>
        </w:rPr>
        <w:t xml:space="preserve"> and receiving the </w:t>
      </w:r>
      <w:r w:rsidRPr="00DD0DFE">
        <w:rPr>
          <w:b/>
          <w:bCs/>
          <w:i/>
          <w:iCs/>
          <w:lang w:eastAsia="zh-CN"/>
        </w:rPr>
        <w:t>RequestLocationInformation message</w:t>
      </w:r>
    </w:p>
    <w:p w14:paraId="40E5F2D5" w14:textId="13E5C667" w:rsidR="00457F48" w:rsidRDefault="00457F48" w:rsidP="002108E6">
      <w:pPr>
        <w:pStyle w:val="3GPPText"/>
        <w:rPr>
          <w:b/>
          <w:bCs/>
          <w:szCs w:val="22"/>
        </w:rPr>
      </w:pPr>
      <w:r>
        <w:rPr>
          <w:b/>
          <w:bCs/>
          <w:szCs w:val="22"/>
        </w:rPr>
        <w:t xml:space="preserve">Proposal </w:t>
      </w:r>
      <w:r w:rsidR="00DD0DFE">
        <w:rPr>
          <w:b/>
          <w:bCs/>
          <w:szCs w:val="22"/>
        </w:rPr>
        <w:t>3</w:t>
      </w:r>
      <w:r>
        <w:rPr>
          <w:b/>
          <w:bCs/>
          <w:szCs w:val="22"/>
        </w:rPr>
        <w:t xml:space="preserve">: Existing procedures can be utilised to provide the </w:t>
      </w:r>
      <w:r w:rsidR="006F5D7E">
        <w:rPr>
          <w:b/>
          <w:bCs/>
          <w:szCs w:val="22"/>
        </w:rPr>
        <w:t>(</w:t>
      </w:r>
      <w:r>
        <w:rPr>
          <w:b/>
          <w:bCs/>
          <w:szCs w:val="22"/>
        </w:rPr>
        <w:t>pre-</w:t>
      </w:r>
      <w:r w:rsidR="006F5D7E">
        <w:rPr>
          <w:b/>
          <w:bCs/>
          <w:szCs w:val="22"/>
        </w:rPr>
        <w:t>)</w:t>
      </w:r>
      <w:r>
        <w:rPr>
          <w:b/>
          <w:bCs/>
          <w:szCs w:val="22"/>
        </w:rPr>
        <w:t>configured assistance data to support obtaining the location estimate in advance.</w:t>
      </w:r>
    </w:p>
    <w:p w14:paraId="27137B3F" w14:textId="5749017E" w:rsidR="00DD0371" w:rsidRDefault="001E7DCA" w:rsidP="002108E6">
      <w:pPr>
        <w:pStyle w:val="3GPPText"/>
        <w:rPr>
          <w:b/>
          <w:bCs/>
          <w:szCs w:val="22"/>
          <w:lang w:eastAsia="zh-CN"/>
        </w:rPr>
      </w:pPr>
      <w:r w:rsidRPr="0010204C">
        <w:rPr>
          <w:b/>
          <w:bCs/>
          <w:szCs w:val="22"/>
          <w:lang w:eastAsia="zh-CN"/>
        </w:rPr>
        <w:t xml:space="preserve">Proposal </w:t>
      </w:r>
      <w:r w:rsidR="00DD0DFE">
        <w:rPr>
          <w:b/>
          <w:bCs/>
          <w:szCs w:val="22"/>
          <w:lang w:eastAsia="zh-CN"/>
        </w:rPr>
        <w:t>4</w:t>
      </w:r>
      <w:r w:rsidRPr="0010204C">
        <w:rPr>
          <w:b/>
          <w:bCs/>
          <w:szCs w:val="22"/>
          <w:lang w:eastAsia="zh-CN"/>
        </w:rPr>
        <w:t xml:space="preserve">: </w:t>
      </w:r>
      <w:r w:rsidR="006F5D7E">
        <w:rPr>
          <w:b/>
          <w:bCs/>
          <w:szCs w:val="22"/>
          <w:lang w:eastAsia="zh-CN"/>
        </w:rPr>
        <w:t>Support priority indications for multiple (pre-)configured assistance data sets corresponding to multiple position fixes for UE-based and UE-assisted positioning. Send LS to RAN1 for feedback on associated impacts to the physical layer DL-PRS configuration.</w:t>
      </w:r>
    </w:p>
    <w:p w14:paraId="26CB27AD" w14:textId="410B0BCF" w:rsidR="00DF61F5" w:rsidRDefault="00DF61F5" w:rsidP="002108E6">
      <w:pPr>
        <w:pStyle w:val="3GPPText"/>
        <w:rPr>
          <w:b/>
          <w:bCs/>
          <w:szCs w:val="22"/>
          <w:lang w:eastAsia="zh-CN"/>
        </w:rPr>
      </w:pPr>
      <w:r>
        <w:rPr>
          <w:i/>
          <w:iCs/>
          <w:szCs w:val="22"/>
          <w:u w:val="single"/>
          <w:lang w:eastAsia="zh-CN"/>
        </w:rPr>
        <w:t>LPP Response Time</w:t>
      </w:r>
    </w:p>
    <w:p w14:paraId="75CB160E" w14:textId="6F3C01AF" w:rsidR="001E7DCA" w:rsidRDefault="001E7DCA" w:rsidP="002108E6">
      <w:pPr>
        <w:pStyle w:val="3GPPText"/>
        <w:rPr>
          <w:b/>
          <w:bCs/>
          <w:szCs w:val="22"/>
          <w:lang w:eastAsia="zh-CN"/>
        </w:rPr>
      </w:pPr>
      <w:r>
        <w:rPr>
          <w:b/>
          <w:bCs/>
          <w:szCs w:val="22"/>
          <w:lang w:eastAsia="zh-CN"/>
        </w:rPr>
        <w:t>Proposal</w:t>
      </w:r>
      <w:r w:rsidRPr="00AB0685">
        <w:rPr>
          <w:b/>
          <w:bCs/>
          <w:szCs w:val="22"/>
          <w:lang w:eastAsia="zh-CN"/>
        </w:rPr>
        <w:t xml:space="preserve"> </w:t>
      </w:r>
      <w:r w:rsidR="00DD0DFE">
        <w:rPr>
          <w:b/>
          <w:bCs/>
          <w:szCs w:val="22"/>
          <w:lang w:eastAsia="zh-CN"/>
        </w:rPr>
        <w:t>5</w:t>
      </w:r>
      <w:r w:rsidRPr="00AB0685">
        <w:rPr>
          <w:b/>
          <w:bCs/>
          <w:szCs w:val="22"/>
          <w:lang w:eastAsia="zh-CN"/>
        </w:rPr>
        <w:t>:</w:t>
      </w:r>
      <w:r>
        <w:rPr>
          <w:b/>
          <w:bCs/>
          <w:szCs w:val="22"/>
          <w:lang w:eastAsia="zh-CN"/>
        </w:rPr>
        <w:t xml:space="preserve"> Introd</w:t>
      </w:r>
      <w:r w:rsidRPr="00CC7F2E">
        <w:rPr>
          <w:b/>
          <w:bCs/>
          <w:szCs w:val="22"/>
          <w:lang w:eastAsia="zh-CN"/>
        </w:rPr>
        <w:t xml:space="preserve">uce </w:t>
      </w:r>
      <w:r>
        <w:rPr>
          <w:b/>
          <w:bCs/>
          <w:szCs w:val="22"/>
          <w:lang w:eastAsia="zh-CN"/>
        </w:rPr>
        <w:t xml:space="preserve">additional </w:t>
      </w:r>
      <w:r w:rsidRPr="00CC7F2E">
        <w:rPr>
          <w:b/>
          <w:bCs/>
          <w:szCs w:val="22"/>
          <w:lang w:eastAsia="zh-CN"/>
        </w:rPr>
        <w:t>finer time granular values</w:t>
      </w:r>
      <w:r>
        <w:rPr>
          <w:b/>
          <w:bCs/>
          <w:szCs w:val="22"/>
          <w:lang w:eastAsia="zh-CN"/>
        </w:rPr>
        <w:t xml:space="preserve"> for the </w:t>
      </w:r>
      <w:r w:rsidRPr="003722EF">
        <w:rPr>
          <w:b/>
          <w:bCs/>
          <w:i/>
          <w:iCs/>
          <w:szCs w:val="22"/>
          <w:lang w:eastAsia="zh-CN"/>
        </w:rPr>
        <w:t>responseTime</w:t>
      </w:r>
      <w:r>
        <w:rPr>
          <w:b/>
          <w:bCs/>
          <w:szCs w:val="22"/>
          <w:lang w:eastAsia="zh-CN"/>
        </w:rPr>
        <w:t xml:space="preserve"> IE</w:t>
      </w:r>
      <w:r w:rsidRPr="00CC7F2E">
        <w:rPr>
          <w:b/>
          <w:bCs/>
          <w:szCs w:val="22"/>
          <w:lang w:eastAsia="zh-CN"/>
        </w:rPr>
        <w:t>.</w:t>
      </w:r>
      <w:r>
        <w:rPr>
          <w:b/>
          <w:bCs/>
          <w:szCs w:val="22"/>
          <w:lang w:eastAsia="zh-CN"/>
        </w:rPr>
        <w:t xml:space="preserve"> FFS the values to be supported and consultation with RAN1 may be necessary based on feasibility of aspects related to UE capability, measurement processing times, etc.</w:t>
      </w:r>
    </w:p>
    <w:p w14:paraId="6C197DE6" w14:textId="05A889D5" w:rsidR="00DF61F5" w:rsidRDefault="00DF61F5" w:rsidP="002108E6">
      <w:pPr>
        <w:pStyle w:val="3GPPText"/>
        <w:rPr>
          <w:b/>
          <w:bCs/>
          <w:szCs w:val="22"/>
          <w:lang w:eastAsia="zh-CN"/>
        </w:rPr>
      </w:pPr>
      <w:r>
        <w:rPr>
          <w:i/>
          <w:iCs/>
          <w:szCs w:val="22"/>
          <w:u w:val="single"/>
          <w:lang w:eastAsia="zh-CN"/>
        </w:rPr>
        <w:t>Prioritization of Measurements and Reports</w:t>
      </w:r>
    </w:p>
    <w:p w14:paraId="00D15C69" w14:textId="5CCC7F54" w:rsidR="001E7DCA" w:rsidRDefault="001E7DCA" w:rsidP="002108E6">
      <w:pPr>
        <w:pStyle w:val="3GPPText"/>
        <w:rPr>
          <w:b/>
          <w:bCs/>
          <w:szCs w:val="22"/>
          <w:lang w:eastAsia="zh-CN"/>
        </w:rPr>
      </w:pPr>
      <w:r>
        <w:rPr>
          <w:b/>
          <w:bCs/>
          <w:szCs w:val="22"/>
          <w:lang w:eastAsia="zh-CN"/>
        </w:rPr>
        <w:t>Proposal</w:t>
      </w:r>
      <w:r w:rsidR="00283013">
        <w:rPr>
          <w:b/>
          <w:bCs/>
          <w:szCs w:val="22"/>
          <w:lang w:eastAsia="zh-CN"/>
        </w:rPr>
        <w:t xml:space="preserve"> </w:t>
      </w:r>
      <w:r w:rsidR="00DF61F5">
        <w:rPr>
          <w:b/>
          <w:bCs/>
          <w:szCs w:val="22"/>
          <w:lang w:eastAsia="zh-CN"/>
        </w:rPr>
        <w:t>6</w:t>
      </w:r>
      <w:r w:rsidRPr="00AB0685">
        <w:rPr>
          <w:b/>
          <w:bCs/>
          <w:szCs w:val="22"/>
          <w:lang w:eastAsia="zh-CN"/>
        </w:rPr>
        <w:t>:</w:t>
      </w:r>
      <w:r>
        <w:rPr>
          <w:b/>
          <w:bCs/>
          <w:szCs w:val="22"/>
          <w:lang w:eastAsia="zh-CN"/>
        </w:rPr>
        <w:t xml:space="preserve"> </w:t>
      </w:r>
      <w:r w:rsidR="00283013">
        <w:rPr>
          <w:b/>
          <w:bCs/>
          <w:szCs w:val="22"/>
          <w:lang w:eastAsia="zh-CN"/>
        </w:rPr>
        <w:t>RAN2 considers the support and configuration of priority rules associated to configured measurements and associated reports. FFS on how to indicate the measurement priority and optionally associated response time</w:t>
      </w:r>
      <w:r>
        <w:rPr>
          <w:b/>
          <w:bCs/>
          <w:szCs w:val="22"/>
          <w:lang w:eastAsia="zh-CN"/>
        </w:rPr>
        <w:t>.</w:t>
      </w:r>
    </w:p>
    <w:p w14:paraId="7D46104E" w14:textId="62B09461" w:rsidR="004B77DA" w:rsidRDefault="004B77DA" w:rsidP="002108E6">
      <w:pPr>
        <w:pStyle w:val="3GPPText"/>
        <w:rPr>
          <w:b/>
          <w:bCs/>
          <w:szCs w:val="22"/>
        </w:rPr>
      </w:pPr>
      <w:r>
        <w:rPr>
          <w:i/>
          <w:iCs/>
          <w:szCs w:val="22"/>
          <w:u w:val="single"/>
          <w:lang w:eastAsia="zh-CN"/>
        </w:rPr>
        <w:lastRenderedPageBreak/>
        <w:t xml:space="preserve">CG transmissions for location measurement/estimate </w:t>
      </w:r>
    </w:p>
    <w:p w14:paraId="5924A4E6" w14:textId="754899ED" w:rsidR="001E7DCA" w:rsidRDefault="001E7DCA" w:rsidP="002108E6">
      <w:pPr>
        <w:pStyle w:val="3GPPText"/>
        <w:rPr>
          <w:b/>
          <w:bCs/>
          <w:szCs w:val="22"/>
        </w:rPr>
      </w:pPr>
      <w:r w:rsidRPr="002C710A">
        <w:rPr>
          <w:b/>
          <w:bCs/>
          <w:szCs w:val="22"/>
        </w:rPr>
        <w:t xml:space="preserve">Proposal </w:t>
      </w:r>
      <w:r w:rsidR="00DF61F5">
        <w:rPr>
          <w:b/>
          <w:bCs/>
          <w:szCs w:val="22"/>
        </w:rPr>
        <w:t>7</w:t>
      </w:r>
      <w:r>
        <w:rPr>
          <w:b/>
          <w:bCs/>
          <w:szCs w:val="22"/>
        </w:rPr>
        <w:t xml:space="preserve">: </w:t>
      </w:r>
      <w:r w:rsidR="006F5D7E">
        <w:rPr>
          <w:b/>
          <w:bCs/>
          <w:szCs w:val="22"/>
        </w:rPr>
        <w:t>Support CG-based solution for reporting the positioning measurements or location estimate in RRC_CONNECTED state. CG solution is assumed to be supported for RRC_INACTIVE states based on SDT framework. RAN3 input may be required for associated impacts.</w:t>
      </w:r>
    </w:p>
    <w:p w14:paraId="6373271F" w14:textId="4ABD7F5F" w:rsidR="001E7DCA" w:rsidRDefault="001E7DCA" w:rsidP="002108E6">
      <w:pPr>
        <w:pStyle w:val="3GPPText"/>
        <w:rPr>
          <w:szCs w:val="22"/>
          <w:lang w:eastAsia="zh-CN"/>
        </w:rPr>
      </w:pPr>
      <w:r>
        <w:rPr>
          <w:b/>
          <w:bCs/>
          <w:szCs w:val="22"/>
          <w:lang w:eastAsia="zh-CN"/>
        </w:rPr>
        <w:t xml:space="preserve">Proposal </w:t>
      </w:r>
      <w:r w:rsidR="00DF61F5">
        <w:rPr>
          <w:b/>
          <w:bCs/>
          <w:szCs w:val="22"/>
          <w:lang w:eastAsia="zh-CN"/>
        </w:rPr>
        <w:t>8</w:t>
      </w:r>
      <w:r>
        <w:rPr>
          <w:b/>
          <w:bCs/>
          <w:szCs w:val="22"/>
          <w:lang w:eastAsia="zh-CN"/>
        </w:rPr>
        <w:t xml:space="preserve">: Introduce additional finer time granular values for the </w:t>
      </w:r>
      <w:r w:rsidRPr="005F00D9">
        <w:rPr>
          <w:b/>
          <w:bCs/>
          <w:i/>
          <w:iCs/>
          <w:szCs w:val="22"/>
        </w:rPr>
        <w:t>reportingAmount</w:t>
      </w:r>
      <w:r w:rsidRPr="005F00D9">
        <w:rPr>
          <w:b/>
          <w:bCs/>
          <w:szCs w:val="22"/>
        </w:rPr>
        <w:t xml:space="preserve"> and </w:t>
      </w:r>
      <w:r w:rsidRPr="005F00D9">
        <w:rPr>
          <w:b/>
          <w:bCs/>
          <w:i/>
          <w:iCs/>
          <w:szCs w:val="22"/>
        </w:rPr>
        <w:t>reportingInterval</w:t>
      </w:r>
      <w:r w:rsidRPr="005F00D9">
        <w:rPr>
          <w:b/>
          <w:bCs/>
          <w:szCs w:val="22"/>
        </w:rPr>
        <w:t xml:space="preserve"> IEs</w:t>
      </w:r>
      <w:r>
        <w:rPr>
          <w:b/>
          <w:bCs/>
          <w:szCs w:val="22"/>
        </w:rPr>
        <w:t xml:space="preserve"> corresponding to</w:t>
      </w:r>
      <w:r>
        <w:rPr>
          <w:b/>
          <w:bCs/>
          <w:szCs w:val="22"/>
          <w:lang w:eastAsia="zh-CN"/>
        </w:rPr>
        <w:t xml:space="preserve"> a periodical reporting configuration. FFS the values to be supported</w:t>
      </w:r>
      <w:r w:rsidR="004B77DA">
        <w:rPr>
          <w:b/>
          <w:bCs/>
          <w:szCs w:val="22"/>
          <w:lang w:eastAsia="zh-CN"/>
        </w:rPr>
        <w:t xml:space="preserve"> to align with CG-based solution</w:t>
      </w:r>
      <w:r>
        <w:rPr>
          <w:b/>
          <w:bCs/>
          <w:szCs w:val="22"/>
          <w:lang w:eastAsia="zh-CN"/>
        </w:rPr>
        <w:t>.</w:t>
      </w:r>
    </w:p>
    <w:p w14:paraId="46628CE7" w14:textId="77777777" w:rsidR="00A91CA7" w:rsidRPr="00AB2DA9" w:rsidRDefault="00A91CA7" w:rsidP="00A91CA7">
      <w:pPr>
        <w:pStyle w:val="3GPPH1"/>
        <w:rPr>
          <w:lang w:val="en-US"/>
        </w:rPr>
      </w:pPr>
      <w:r w:rsidRPr="00AB2DA9">
        <w:rPr>
          <w:lang w:val="en-US"/>
        </w:rPr>
        <w:t>References</w:t>
      </w:r>
    </w:p>
    <w:p w14:paraId="4DC4564E" w14:textId="71E91528" w:rsidR="00A91CA7" w:rsidRDefault="00E76754" w:rsidP="003B64FE">
      <w:pPr>
        <w:pStyle w:val="ListParagraph"/>
        <w:widowControl w:val="0"/>
        <w:numPr>
          <w:ilvl w:val="0"/>
          <w:numId w:val="1"/>
        </w:numPr>
        <w:tabs>
          <w:tab w:val="num" w:pos="708"/>
        </w:tabs>
        <w:autoSpaceDN w:val="0"/>
        <w:spacing w:after="60"/>
        <w:jc w:val="both"/>
        <w:rPr>
          <w:rFonts w:eastAsia="SimSun"/>
          <w:sz w:val="20"/>
          <w:szCs w:val="20"/>
        </w:rPr>
      </w:pPr>
      <w:bookmarkStart w:id="7" w:name="_Ref524868549"/>
      <w:bookmarkStart w:id="8" w:name="_Ref505694604"/>
      <w:bookmarkStart w:id="9" w:name="_Ref471775016"/>
      <w:r>
        <w:rPr>
          <w:rFonts w:eastAsia="SimSun"/>
          <w:sz w:val="20"/>
          <w:szCs w:val="20"/>
        </w:rPr>
        <w:t>RP-210903, “</w:t>
      </w:r>
      <w:r w:rsidRPr="00AC76B0">
        <w:rPr>
          <w:rFonts w:eastAsia="SimSun"/>
          <w:sz w:val="20"/>
          <w:szCs w:val="20"/>
        </w:rPr>
        <w:t>Revised WID on NR Positioning Enhancements</w:t>
      </w:r>
      <w:r>
        <w:rPr>
          <w:rFonts w:eastAsia="SimSun"/>
          <w:sz w:val="20"/>
          <w:szCs w:val="20"/>
        </w:rPr>
        <w:t xml:space="preserve">”, CATT, </w:t>
      </w:r>
      <w:r w:rsidRPr="00441B11">
        <w:rPr>
          <w:rFonts w:eastAsia="SimSun"/>
          <w:sz w:val="20"/>
          <w:szCs w:val="20"/>
        </w:rPr>
        <w:t>Intel Corporation,</w:t>
      </w:r>
      <w:r>
        <w:rPr>
          <w:rFonts w:eastAsia="SimSun"/>
          <w:sz w:val="20"/>
          <w:szCs w:val="20"/>
        </w:rPr>
        <w:t xml:space="preserve"> 3GPP RAN</w:t>
      </w:r>
      <w:r w:rsidRPr="003B64FE">
        <w:rPr>
          <w:rFonts w:eastAsia="SimSun"/>
          <w:sz w:val="20"/>
          <w:szCs w:val="20"/>
        </w:rPr>
        <w:t>#</w:t>
      </w:r>
      <w:r>
        <w:rPr>
          <w:rFonts w:eastAsia="SimSun"/>
          <w:sz w:val="20"/>
          <w:szCs w:val="20"/>
        </w:rPr>
        <w:t>91-e</w:t>
      </w:r>
      <w:r w:rsidRPr="00F63703">
        <w:rPr>
          <w:rFonts w:eastAsia="SimSun"/>
          <w:sz w:val="20"/>
          <w:szCs w:val="20"/>
        </w:rPr>
        <w:t xml:space="preserve">, </w:t>
      </w:r>
      <w:r>
        <w:rPr>
          <w:rFonts w:eastAsia="SimSun"/>
          <w:sz w:val="20"/>
          <w:szCs w:val="20"/>
        </w:rPr>
        <w:t>March</w:t>
      </w:r>
      <w:r w:rsidRPr="00F63703">
        <w:rPr>
          <w:rFonts w:eastAsia="SimSun"/>
          <w:sz w:val="20"/>
          <w:szCs w:val="20"/>
        </w:rPr>
        <w:t xml:space="preserve"> 20</w:t>
      </w:r>
      <w:r>
        <w:rPr>
          <w:rFonts w:eastAsia="SimSun"/>
          <w:sz w:val="20"/>
          <w:szCs w:val="20"/>
        </w:rPr>
        <w:t>21</w:t>
      </w:r>
      <w:r w:rsidR="00BA435F">
        <w:rPr>
          <w:rFonts w:eastAsia="SimSun"/>
          <w:sz w:val="20"/>
          <w:szCs w:val="20"/>
        </w:rPr>
        <w:t>.</w:t>
      </w:r>
    </w:p>
    <w:p w14:paraId="15DDA4AF" w14:textId="3CD95869" w:rsidR="00B202B8" w:rsidRPr="00987B99" w:rsidRDefault="00B17E73" w:rsidP="003B64FE">
      <w:pPr>
        <w:pStyle w:val="ListParagraph"/>
        <w:widowControl w:val="0"/>
        <w:numPr>
          <w:ilvl w:val="0"/>
          <w:numId w:val="1"/>
        </w:numPr>
        <w:tabs>
          <w:tab w:val="num" w:pos="708"/>
        </w:tabs>
        <w:autoSpaceDN w:val="0"/>
        <w:spacing w:after="60"/>
        <w:jc w:val="both"/>
        <w:rPr>
          <w:rFonts w:eastAsia="SimSun"/>
          <w:sz w:val="20"/>
          <w:szCs w:val="20"/>
        </w:rPr>
      </w:pPr>
      <w:r w:rsidRPr="00987B99">
        <w:rPr>
          <w:rFonts w:eastAsia="SimSun"/>
          <w:sz w:val="20"/>
          <w:szCs w:val="20"/>
        </w:rPr>
        <w:t>R2-</w:t>
      </w:r>
      <w:r w:rsidR="007308A3" w:rsidRPr="00987B99">
        <w:rPr>
          <w:rFonts w:eastAsia="SimSun"/>
          <w:sz w:val="20"/>
          <w:szCs w:val="20"/>
        </w:rPr>
        <w:t>2104498, “</w:t>
      </w:r>
      <w:r w:rsidR="00987B99" w:rsidRPr="00987B99">
        <w:rPr>
          <w:rFonts w:eastAsia="SimSun"/>
          <w:sz w:val="20"/>
          <w:szCs w:val="20"/>
        </w:rPr>
        <w:t>Summary of Agenda Item 8.11.2: Positioning Latency Enhancements</w:t>
      </w:r>
      <w:r w:rsidR="007308A3" w:rsidRPr="00987B99">
        <w:rPr>
          <w:rFonts w:eastAsia="SimSun"/>
          <w:sz w:val="20"/>
          <w:szCs w:val="20"/>
        </w:rPr>
        <w:t xml:space="preserve">”, </w:t>
      </w:r>
      <w:r w:rsidR="00A452B0">
        <w:rPr>
          <w:rFonts w:eastAsia="SimSun"/>
          <w:sz w:val="20"/>
          <w:szCs w:val="20"/>
        </w:rPr>
        <w:t xml:space="preserve">Qualcomm, </w:t>
      </w:r>
      <w:r w:rsidR="007308A3" w:rsidRPr="00987B99">
        <w:rPr>
          <w:rFonts w:eastAsia="SimSun"/>
          <w:sz w:val="20"/>
          <w:szCs w:val="20"/>
        </w:rPr>
        <w:t xml:space="preserve">3GPP RAN2#113-bis-e, </w:t>
      </w:r>
      <w:r w:rsidR="00787A8D" w:rsidRPr="00987B99">
        <w:rPr>
          <w:rFonts w:eastAsia="SimSun"/>
          <w:sz w:val="20"/>
          <w:szCs w:val="20"/>
        </w:rPr>
        <w:t>April 2021.</w:t>
      </w:r>
    </w:p>
    <w:p w14:paraId="5FD0CE6D" w14:textId="58125FAE" w:rsidR="00AA7429" w:rsidRDefault="00AA7429" w:rsidP="003B64FE">
      <w:pPr>
        <w:pStyle w:val="ListParagraph"/>
        <w:widowControl w:val="0"/>
        <w:numPr>
          <w:ilvl w:val="0"/>
          <w:numId w:val="1"/>
        </w:numPr>
        <w:tabs>
          <w:tab w:val="num" w:pos="708"/>
        </w:tabs>
        <w:autoSpaceDN w:val="0"/>
        <w:spacing w:after="60"/>
        <w:jc w:val="both"/>
        <w:rPr>
          <w:rFonts w:eastAsia="SimSun"/>
          <w:sz w:val="20"/>
          <w:szCs w:val="20"/>
        </w:rPr>
      </w:pPr>
      <w:r>
        <w:rPr>
          <w:rFonts w:eastAsia="SimSun"/>
          <w:sz w:val="20"/>
          <w:szCs w:val="20"/>
        </w:rPr>
        <w:t>R2-2010872, “</w:t>
      </w:r>
      <w:r w:rsidRPr="00D66AF1">
        <w:rPr>
          <w:rFonts w:eastAsia="SimSun"/>
          <w:sz w:val="20"/>
          <w:szCs w:val="20"/>
        </w:rPr>
        <w:t>Summary of latency results</w:t>
      </w:r>
      <w:r>
        <w:rPr>
          <w:rFonts w:eastAsia="SimSun"/>
          <w:sz w:val="20"/>
          <w:szCs w:val="20"/>
        </w:rPr>
        <w:t>”, Intel Corp., 3GPP RAN2#112-e, Nov. 2020.</w:t>
      </w:r>
    </w:p>
    <w:p w14:paraId="53ED857B" w14:textId="5575044E" w:rsidR="00191BF9" w:rsidRDefault="00696ADD" w:rsidP="003B64FE">
      <w:pPr>
        <w:pStyle w:val="ListParagraph"/>
        <w:widowControl w:val="0"/>
        <w:numPr>
          <w:ilvl w:val="0"/>
          <w:numId w:val="1"/>
        </w:numPr>
        <w:tabs>
          <w:tab w:val="num" w:pos="708"/>
        </w:tabs>
        <w:autoSpaceDN w:val="0"/>
        <w:spacing w:after="60"/>
        <w:jc w:val="both"/>
        <w:rPr>
          <w:rFonts w:eastAsia="SimSun"/>
          <w:sz w:val="20"/>
          <w:szCs w:val="20"/>
        </w:rPr>
      </w:pPr>
      <w:r w:rsidRPr="00915B62">
        <w:rPr>
          <w:rFonts w:eastAsia="SimSun"/>
          <w:sz w:val="20"/>
          <w:szCs w:val="20"/>
        </w:rPr>
        <w:t>R2-210</w:t>
      </w:r>
      <w:r w:rsidR="00A045C8" w:rsidRPr="00915B62">
        <w:rPr>
          <w:rFonts w:eastAsia="SimSun"/>
          <w:sz w:val="20"/>
          <w:szCs w:val="20"/>
        </w:rPr>
        <w:t>4587, “</w:t>
      </w:r>
      <w:r w:rsidR="00915B62" w:rsidRPr="00915B62">
        <w:t xml:space="preserve"> </w:t>
      </w:r>
      <w:r w:rsidR="00915B62" w:rsidRPr="00915B62">
        <w:rPr>
          <w:rFonts w:eastAsia="SimSun"/>
          <w:sz w:val="20"/>
          <w:szCs w:val="20"/>
        </w:rPr>
        <w:t xml:space="preserve">Response LS on Scheduling Location in Advance to reduce Latency </w:t>
      </w:r>
      <w:r w:rsidR="00A045C8" w:rsidRPr="00915B62">
        <w:rPr>
          <w:rFonts w:eastAsia="SimSun"/>
          <w:sz w:val="20"/>
          <w:szCs w:val="20"/>
        </w:rPr>
        <w:t xml:space="preserve">”, </w:t>
      </w:r>
      <w:r w:rsidR="00403980" w:rsidRPr="00915B62">
        <w:rPr>
          <w:rFonts w:eastAsia="SimSun"/>
          <w:sz w:val="20"/>
          <w:szCs w:val="20"/>
        </w:rPr>
        <w:t xml:space="preserve">RAN2, </w:t>
      </w:r>
      <w:r w:rsidR="00D86798" w:rsidRPr="00915B62">
        <w:rPr>
          <w:rFonts w:eastAsia="SimSun"/>
          <w:sz w:val="20"/>
          <w:szCs w:val="20"/>
        </w:rPr>
        <w:t>3GPP RAN2#113-bis-e, April 2021.</w:t>
      </w:r>
    </w:p>
    <w:p w14:paraId="0533182E" w14:textId="69DE9232" w:rsidR="00D874B2" w:rsidRDefault="00B052C7" w:rsidP="003B64FE">
      <w:pPr>
        <w:pStyle w:val="ListParagraph"/>
        <w:widowControl w:val="0"/>
        <w:numPr>
          <w:ilvl w:val="0"/>
          <w:numId w:val="1"/>
        </w:numPr>
        <w:tabs>
          <w:tab w:val="num" w:pos="708"/>
        </w:tabs>
        <w:autoSpaceDN w:val="0"/>
        <w:spacing w:after="60"/>
        <w:jc w:val="both"/>
        <w:rPr>
          <w:rFonts w:eastAsia="SimSun"/>
          <w:sz w:val="20"/>
          <w:szCs w:val="20"/>
        </w:rPr>
      </w:pPr>
      <w:r w:rsidRPr="00B052C7">
        <w:rPr>
          <w:rFonts w:eastAsia="SimSun"/>
          <w:sz w:val="20"/>
          <w:szCs w:val="20"/>
        </w:rPr>
        <w:t>S2-210204</w:t>
      </w:r>
      <w:r w:rsidR="00BA2931">
        <w:rPr>
          <w:rFonts w:eastAsia="SimSun"/>
          <w:sz w:val="20"/>
          <w:szCs w:val="20"/>
        </w:rPr>
        <w:t>7</w:t>
      </w:r>
      <w:r>
        <w:rPr>
          <w:rFonts w:eastAsia="SimSun"/>
          <w:sz w:val="20"/>
          <w:szCs w:val="20"/>
        </w:rPr>
        <w:t>, “</w:t>
      </w:r>
      <w:r w:rsidR="00AE3079" w:rsidRPr="00AE3079">
        <w:rPr>
          <w:rFonts w:eastAsia="SimSun"/>
          <w:sz w:val="20"/>
          <w:szCs w:val="20"/>
        </w:rPr>
        <w:t>Addition of a Scheduled Location Time</w:t>
      </w:r>
      <w:r>
        <w:rPr>
          <w:rFonts w:eastAsia="SimSun"/>
          <w:sz w:val="20"/>
          <w:szCs w:val="20"/>
        </w:rPr>
        <w:t>”,</w:t>
      </w:r>
      <w:r w:rsidR="00AE3079">
        <w:rPr>
          <w:rFonts w:eastAsia="SimSun"/>
          <w:sz w:val="20"/>
          <w:szCs w:val="20"/>
        </w:rPr>
        <w:t xml:space="preserve"> </w:t>
      </w:r>
      <w:r w:rsidR="004558BA">
        <w:rPr>
          <w:rFonts w:eastAsia="SimSun"/>
          <w:sz w:val="20"/>
          <w:szCs w:val="20"/>
        </w:rPr>
        <w:t>3GPP SA2#143-e</w:t>
      </w:r>
      <w:r w:rsidR="003C1EBF">
        <w:rPr>
          <w:rFonts w:eastAsia="SimSun"/>
          <w:sz w:val="20"/>
          <w:szCs w:val="20"/>
        </w:rPr>
        <w:t xml:space="preserve">, Feb./Mar. </w:t>
      </w:r>
      <w:r w:rsidR="00FF44DD">
        <w:rPr>
          <w:rFonts w:eastAsia="SimSun"/>
          <w:sz w:val="20"/>
          <w:szCs w:val="20"/>
        </w:rPr>
        <w:t>2021.</w:t>
      </w:r>
    </w:p>
    <w:p w14:paraId="1A9B69E0" w14:textId="06FE6763" w:rsidR="0000440A" w:rsidRDefault="00581578" w:rsidP="003B64FE">
      <w:pPr>
        <w:pStyle w:val="ListParagraph"/>
        <w:widowControl w:val="0"/>
        <w:numPr>
          <w:ilvl w:val="0"/>
          <w:numId w:val="1"/>
        </w:numPr>
        <w:tabs>
          <w:tab w:val="num" w:pos="708"/>
        </w:tabs>
        <w:autoSpaceDN w:val="0"/>
        <w:spacing w:after="60"/>
        <w:jc w:val="both"/>
        <w:rPr>
          <w:rFonts w:eastAsia="SimSun"/>
          <w:sz w:val="20"/>
          <w:szCs w:val="20"/>
        </w:rPr>
      </w:pPr>
      <w:r w:rsidRPr="00581578">
        <w:rPr>
          <w:rFonts w:eastAsia="SimSun"/>
          <w:sz w:val="20"/>
          <w:szCs w:val="20"/>
        </w:rPr>
        <w:t>R1-2009762</w:t>
      </w:r>
      <w:r>
        <w:rPr>
          <w:rFonts w:eastAsia="SimSun"/>
          <w:sz w:val="20"/>
          <w:szCs w:val="20"/>
        </w:rPr>
        <w:t>, “</w:t>
      </w:r>
      <w:r w:rsidR="00A219BE" w:rsidRPr="00A219BE">
        <w:rPr>
          <w:rFonts w:eastAsia="SimSun"/>
          <w:sz w:val="20"/>
          <w:szCs w:val="20"/>
        </w:rPr>
        <w:t>Discussion on DL PRS and SRS for Positioning Measurement Time ([103-e-NR-ePos-02])</w:t>
      </w:r>
      <w:r>
        <w:rPr>
          <w:rFonts w:eastAsia="SimSun"/>
          <w:sz w:val="20"/>
          <w:szCs w:val="20"/>
        </w:rPr>
        <w:t xml:space="preserve">”, </w:t>
      </w:r>
      <w:r w:rsidR="00674571" w:rsidRPr="00915B62">
        <w:rPr>
          <w:rFonts w:eastAsia="SimSun"/>
          <w:sz w:val="20"/>
          <w:szCs w:val="20"/>
        </w:rPr>
        <w:t>3GPP RAN2#</w:t>
      </w:r>
      <w:r w:rsidR="00E867F1">
        <w:rPr>
          <w:rFonts w:eastAsia="SimSun"/>
          <w:sz w:val="20"/>
          <w:szCs w:val="20"/>
        </w:rPr>
        <w:t xml:space="preserve">103-e, </w:t>
      </w:r>
      <w:r w:rsidR="001C5715">
        <w:rPr>
          <w:rFonts w:eastAsia="SimSun"/>
          <w:sz w:val="20"/>
          <w:szCs w:val="20"/>
        </w:rPr>
        <w:t>Oct./Nov</w:t>
      </w:r>
      <w:r w:rsidR="00D24F05">
        <w:rPr>
          <w:rFonts w:eastAsia="SimSun"/>
          <w:sz w:val="20"/>
          <w:szCs w:val="20"/>
        </w:rPr>
        <w:t xml:space="preserve"> 2020.</w:t>
      </w:r>
    </w:p>
    <w:p w14:paraId="05EC6704" w14:textId="1356D37F" w:rsidR="00646EE2" w:rsidRPr="0009440F" w:rsidRDefault="00E673B0" w:rsidP="0009440F">
      <w:pPr>
        <w:pStyle w:val="ListParagraph"/>
        <w:widowControl w:val="0"/>
        <w:numPr>
          <w:ilvl w:val="0"/>
          <w:numId w:val="1"/>
        </w:numPr>
        <w:tabs>
          <w:tab w:val="num" w:pos="708"/>
        </w:tabs>
        <w:autoSpaceDN w:val="0"/>
        <w:spacing w:after="60"/>
        <w:jc w:val="both"/>
        <w:rPr>
          <w:rFonts w:eastAsia="SimSun"/>
          <w:sz w:val="20"/>
          <w:szCs w:val="20"/>
        </w:rPr>
      </w:pPr>
      <w:r>
        <w:rPr>
          <w:rFonts w:eastAsia="SimSun"/>
          <w:sz w:val="20"/>
          <w:szCs w:val="20"/>
        </w:rPr>
        <w:t>TS 37.355, “</w:t>
      </w:r>
      <w:r w:rsidRPr="00AA7429">
        <w:rPr>
          <w:rFonts w:eastAsia="SimSun"/>
          <w:sz w:val="20"/>
          <w:szCs w:val="20"/>
        </w:rPr>
        <w:t>LTE Positioning Protocol (LPP)</w:t>
      </w:r>
      <w:r>
        <w:rPr>
          <w:rFonts w:eastAsia="SimSun"/>
          <w:sz w:val="20"/>
          <w:szCs w:val="20"/>
        </w:rPr>
        <w:t>”, V16.3.0, December 2020.</w:t>
      </w:r>
      <w:bookmarkEnd w:id="7"/>
      <w:bookmarkEnd w:id="8"/>
      <w:bookmarkEnd w:id="9"/>
    </w:p>
    <w:sectPr w:rsidR="00646EE2" w:rsidRPr="0009440F" w:rsidSect="000F2FBD">
      <w:headerReference w:type="even" r:id="rId11"/>
      <w:footerReference w:type="even" r:id="rId12"/>
      <w:footerReference w:type="default" r:id="rId13"/>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FEB14F" w14:textId="77777777" w:rsidR="00171AC9" w:rsidRDefault="00171AC9">
      <w:pPr>
        <w:spacing w:after="0"/>
      </w:pPr>
      <w:r>
        <w:separator/>
      </w:r>
    </w:p>
  </w:endnote>
  <w:endnote w:type="continuationSeparator" w:id="0">
    <w:p w14:paraId="6FD9520A" w14:textId="77777777" w:rsidR="00171AC9" w:rsidRDefault="00171A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New York">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6FED55" w14:textId="77777777" w:rsidR="00DF61F5" w:rsidRDefault="00DF61F5" w:rsidP="000F2FB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41F0BA0F" w14:textId="77777777" w:rsidR="00DF61F5" w:rsidRDefault="00DF61F5" w:rsidP="000F2FBD">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C67140" w14:textId="6199E6AD" w:rsidR="00DF61F5" w:rsidRPr="00270202" w:rsidRDefault="00DF61F5" w:rsidP="000F2FBD">
    <w:pPr>
      <w:pStyle w:val="table"/>
      <w:ind w:right="360"/>
      <w:rPr>
        <w:b/>
        <w:i/>
        <w:sz w:val="10"/>
      </w:rPr>
    </w:pPr>
    <w:r>
      <w:rPr>
        <w:rStyle w:val="CharChar2"/>
        <w:b/>
        <w:i/>
        <w:sz w:val="18"/>
      </w:rPr>
      <w:t xml:space="preserve">Page </w:t>
    </w: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12F45D" w14:textId="77777777" w:rsidR="00171AC9" w:rsidRDefault="00171AC9">
      <w:pPr>
        <w:spacing w:after="0"/>
      </w:pPr>
      <w:r>
        <w:separator/>
      </w:r>
    </w:p>
  </w:footnote>
  <w:footnote w:type="continuationSeparator" w:id="0">
    <w:p w14:paraId="35B8596B" w14:textId="77777777" w:rsidR="00171AC9" w:rsidRDefault="00171AC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2F5BA0" w14:textId="77777777" w:rsidR="00DF61F5" w:rsidRDefault="00DF61F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CA10AC"/>
    <w:multiLevelType w:val="hybridMultilevel"/>
    <w:tmpl w:val="784EB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1D6589"/>
    <w:multiLevelType w:val="multilevel"/>
    <w:tmpl w:val="E6A84A8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37177CE"/>
    <w:multiLevelType w:val="hybridMultilevel"/>
    <w:tmpl w:val="D0C6F7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6D5CD4"/>
    <w:multiLevelType w:val="multilevel"/>
    <w:tmpl w:val="146D5C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EB05304"/>
    <w:multiLevelType w:val="hybridMultilevel"/>
    <w:tmpl w:val="FC04D3F0"/>
    <w:lvl w:ilvl="0" w:tplc="04090001">
      <w:start w:val="1"/>
      <w:numFmt w:val="bullet"/>
      <w:lvlText w:val=""/>
      <w:lvlJc w:val="left"/>
      <w:pPr>
        <w:ind w:left="720" w:hanging="360"/>
      </w:pPr>
      <w:rPr>
        <w:rFonts w:ascii="Symbol" w:hAnsi="Symbol"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01F2BB0"/>
    <w:multiLevelType w:val="multilevel"/>
    <w:tmpl w:val="401F2B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4A4E4E1C"/>
    <w:multiLevelType w:val="hybridMultilevel"/>
    <w:tmpl w:val="6E784C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FE404C3"/>
    <w:multiLevelType w:val="hybridMultilevel"/>
    <w:tmpl w:val="226AAE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1A95410"/>
    <w:multiLevelType w:val="hybridMultilevel"/>
    <w:tmpl w:val="670220D0"/>
    <w:lvl w:ilvl="0" w:tplc="2BEC418C">
      <w:start w:val="1"/>
      <w:numFmt w:val="decimal"/>
      <w:lvlText w:val="%1)"/>
      <w:lvlJc w:val="left"/>
      <w:pPr>
        <w:ind w:left="720" w:hanging="360"/>
      </w:pPr>
      <w:rPr>
        <w:rFonts w:ascii="Times New Roman" w:hAnsi="Times New Roman" w:cs="Times New Roman"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3EC2AA8"/>
    <w:multiLevelType w:val="hybridMultilevel"/>
    <w:tmpl w:val="42BEDB28"/>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2" w15:restartNumberingAfterBreak="0">
    <w:nsid w:val="6FF723FD"/>
    <w:multiLevelType w:val="hybridMultilevel"/>
    <w:tmpl w:val="E9EA4E34"/>
    <w:lvl w:ilvl="0" w:tplc="9DAC563A">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25159C1"/>
    <w:multiLevelType w:val="hybridMultilevel"/>
    <w:tmpl w:val="30B2A7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78A39A9"/>
    <w:multiLevelType w:val="hybridMultilevel"/>
    <w:tmpl w:val="AAD65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3"/>
  </w:num>
  <w:num w:numId="4">
    <w:abstractNumId w:val="11"/>
  </w:num>
  <w:num w:numId="5">
    <w:abstractNumId w:val="8"/>
  </w:num>
  <w:num w:numId="6">
    <w:abstractNumId w:val="9"/>
  </w:num>
  <w:num w:numId="7">
    <w:abstractNumId w:val="7"/>
  </w:num>
  <w:num w:numId="8">
    <w:abstractNumId w:val="6"/>
  </w:num>
  <w:num w:numId="9">
    <w:abstractNumId w:val="0"/>
  </w:num>
  <w:num w:numId="10">
    <w:abstractNumId w:val="2"/>
  </w:num>
  <w:num w:numId="11">
    <w:abstractNumId w:val="10"/>
  </w:num>
  <w:num w:numId="12">
    <w:abstractNumId w:val="12"/>
  </w:num>
  <w:num w:numId="13">
    <w:abstractNumId w:val="5"/>
  </w:num>
  <w:num w:numId="14">
    <w:abstractNumId w:val="13"/>
  </w:num>
  <w:num w:numId="15">
    <w:abstractNumId w:val="14"/>
  </w:num>
  <w:num w:numId="16">
    <w:abstractNumId w:val="1"/>
    <w:lvlOverride w:ilvl="0">
      <w:startOverride w:val="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1694"/>
    <w:rsid w:val="00002873"/>
    <w:rsid w:val="0000440A"/>
    <w:rsid w:val="0000447E"/>
    <w:rsid w:val="000050FC"/>
    <w:rsid w:val="00007EA2"/>
    <w:rsid w:val="00010646"/>
    <w:rsid w:val="000121C2"/>
    <w:rsid w:val="000124F3"/>
    <w:rsid w:val="00014297"/>
    <w:rsid w:val="00016FDA"/>
    <w:rsid w:val="000173A9"/>
    <w:rsid w:val="00022416"/>
    <w:rsid w:val="00024B1E"/>
    <w:rsid w:val="00025833"/>
    <w:rsid w:val="00027304"/>
    <w:rsid w:val="0003433D"/>
    <w:rsid w:val="000363DF"/>
    <w:rsid w:val="00036A96"/>
    <w:rsid w:val="00042170"/>
    <w:rsid w:val="0004273C"/>
    <w:rsid w:val="00042A30"/>
    <w:rsid w:val="00043DCB"/>
    <w:rsid w:val="000475BE"/>
    <w:rsid w:val="00050E1B"/>
    <w:rsid w:val="00054DB5"/>
    <w:rsid w:val="000568E0"/>
    <w:rsid w:val="000610AE"/>
    <w:rsid w:val="0006118C"/>
    <w:rsid w:val="000623D8"/>
    <w:rsid w:val="000646D8"/>
    <w:rsid w:val="00065D92"/>
    <w:rsid w:val="0006763E"/>
    <w:rsid w:val="000705A0"/>
    <w:rsid w:val="00072615"/>
    <w:rsid w:val="00073216"/>
    <w:rsid w:val="00074E09"/>
    <w:rsid w:val="0007535B"/>
    <w:rsid w:val="00075D5A"/>
    <w:rsid w:val="00076E60"/>
    <w:rsid w:val="00077D4D"/>
    <w:rsid w:val="00083DAC"/>
    <w:rsid w:val="00086BE1"/>
    <w:rsid w:val="000877D0"/>
    <w:rsid w:val="00090183"/>
    <w:rsid w:val="000922A6"/>
    <w:rsid w:val="00092413"/>
    <w:rsid w:val="0009440F"/>
    <w:rsid w:val="000A0776"/>
    <w:rsid w:val="000A186A"/>
    <w:rsid w:val="000A2785"/>
    <w:rsid w:val="000A34FC"/>
    <w:rsid w:val="000A3798"/>
    <w:rsid w:val="000A5378"/>
    <w:rsid w:val="000A5B7B"/>
    <w:rsid w:val="000B1097"/>
    <w:rsid w:val="000B10BA"/>
    <w:rsid w:val="000B201D"/>
    <w:rsid w:val="000B31B2"/>
    <w:rsid w:val="000C2A21"/>
    <w:rsid w:val="000C4435"/>
    <w:rsid w:val="000D15BE"/>
    <w:rsid w:val="000D181A"/>
    <w:rsid w:val="000D4801"/>
    <w:rsid w:val="000D534D"/>
    <w:rsid w:val="000D60CD"/>
    <w:rsid w:val="000D6449"/>
    <w:rsid w:val="000D756D"/>
    <w:rsid w:val="000E1A8C"/>
    <w:rsid w:val="000E1F9D"/>
    <w:rsid w:val="000E2EF5"/>
    <w:rsid w:val="000E39CF"/>
    <w:rsid w:val="000E49B3"/>
    <w:rsid w:val="000E58C1"/>
    <w:rsid w:val="000F144F"/>
    <w:rsid w:val="000F2FBD"/>
    <w:rsid w:val="000F489E"/>
    <w:rsid w:val="000F4C31"/>
    <w:rsid w:val="000F617B"/>
    <w:rsid w:val="000F7213"/>
    <w:rsid w:val="00100830"/>
    <w:rsid w:val="0010204C"/>
    <w:rsid w:val="001063C9"/>
    <w:rsid w:val="001073D4"/>
    <w:rsid w:val="00110AA6"/>
    <w:rsid w:val="00110B6F"/>
    <w:rsid w:val="00111C4B"/>
    <w:rsid w:val="00114C01"/>
    <w:rsid w:val="001218EA"/>
    <w:rsid w:val="0012322F"/>
    <w:rsid w:val="00123B89"/>
    <w:rsid w:val="0012788D"/>
    <w:rsid w:val="00127DAA"/>
    <w:rsid w:val="00130E80"/>
    <w:rsid w:val="001313DC"/>
    <w:rsid w:val="00133313"/>
    <w:rsid w:val="00134204"/>
    <w:rsid w:val="00135386"/>
    <w:rsid w:val="001360C4"/>
    <w:rsid w:val="00136DDB"/>
    <w:rsid w:val="00137E49"/>
    <w:rsid w:val="00140C2F"/>
    <w:rsid w:val="001441BF"/>
    <w:rsid w:val="00144907"/>
    <w:rsid w:val="00146F35"/>
    <w:rsid w:val="00150107"/>
    <w:rsid w:val="001503CA"/>
    <w:rsid w:val="00154D76"/>
    <w:rsid w:val="0016198B"/>
    <w:rsid w:val="00163A8E"/>
    <w:rsid w:val="001647FB"/>
    <w:rsid w:val="001648F1"/>
    <w:rsid w:val="00164B76"/>
    <w:rsid w:val="00164DF8"/>
    <w:rsid w:val="00164FFF"/>
    <w:rsid w:val="00167D06"/>
    <w:rsid w:val="00170D1D"/>
    <w:rsid w:val="00171166"/>
    <w:rsid w:val="00171AC9"/>
    <w:rsid w:val="00173375"/>
    <w:rsid w:val="00173EA6"/>
    <w:rsid w:val="0017421D"/>
    <w:rsid w:val="00174BB8"/>
    <w:rsid w:val="00181C18"/>
    <w:rsid w:val="001822B2"/>
    <w:rsid w:val="0018313B"/>
    <w:rsid w:val="0018367B"/>
    <w:rsid w:val="00185933"/>
    <w:rsid w:val="00185C64"/>
    <w:rsid w:val="00186BA2"/>
    <w:rsid w:val="00187DF8"/>
    <w:rsid w:val="00187EFB"/>
    <w:rsid w:val="00191404"/>
    <w:rsid w:val="00191720"/>
    <w:rsid w:val="00191BF9"/>
    <w:rsid w:val="0019256B"/>
    <w:rsid w:val="00194BA2"/>
    <w:rsid w:val="001959B9"/>
    <w:rsid w:val="00196ACC"/>
    <w:rsid w:val="00197F5F"/>
    <w:rsid w:val="001A4B08"/>
    <w:rsid w:val="001A7E08"/>
    <w:rsid w:val="001B1265"/>
    <w:rsid w:val="001B15A8"/>
    <w:rsid w:val="001B20DE"/>
    <w:rsid w:val="001B4DA8"/>
    <w:rsid w:val="001B5717"/>
    <w:rsid w:val="001B5E9D"/>
    <w:rsid w:val="001B7223"/>
    <w:rsid w:val="001C3D5C"/>
    <w:rsid w:val="001C5251"/>
    <w:rsid w:val="001C5715"/>
    <w:rsid w:val="001C59A2"/>
    <w:rsid w:val="001D19D9"/>
    <w:rsid w:val="001D1B38"/>
    <w:rsid w:val="001D1DD7"/>
    <w:rsid w:val="001D230F"/>
    <w:rsid w:val="001D3448"/>
    <w:rsid w:val="001D51C9"/>
    <w:rsid w:val="001E13E3"/>
    <w:rsid w:val="001E4702"/>
    <w:rsid w:val="001E5B08"/>
    <w:rsid w:val="001E79FA"/>
    <w:rsid w:val="001E7DCA"/>
    <w:rsid w:val="001F31BA"/>
    <w:rsid w:val="001F37CF"/>
    <w:rsid w:val="00206DAA"/>
    <w:rsid w:val="00206E40"/>
    <w:rsid w:val="002075D7"/>
    <w:rsid w:val="002104FA"/>
    <w:rsid w:val="00210716"/>
    <w:rsid w:val="002108E6"/>
    <w:rsid w:val="002135B3"/>
    <w:rsid w:val="0021380B"/>
    <w:rsid w:val="00213856"/>
    <w:rsid w:val="0022007E"/>
    <w:rsid w:val="0022264D"/>
    <w:rsid w:val="00224281"/>
    <w:rsid w:val="002248F4"/>
    <w:rsid w:val="00224E67"/>
    <w:rsid w:val="00230CAF"/>
    <w:rsid w:val="00231840"/>
    <w:rsid w:val="00232232"/>
    <w:rsid w:val="00233F8C"/>
    <w:rsid w:val="0023623F"/>
    <w:rsid w:val="002367D3"/>
    <w:rsid w:val="002402BF"/>
    <w:rsid w:val="00240DCF"/>
    <w:rsid w:val="0024182F"/>
    <w:rsid w:val="00241A75"/>
    <w:rsid w:val="0024334A"/>
    <w:rsid w:val="002447AA"/>
    <w:rsid w:val="00244A5B"/>
    <w:rsid w:val="00245EF2"/>
    <w:rsid w:val="00247829"/>
    <w:rsid w:val="00247F42"/>
    <w:rsid w:val="002519B9"/>
    <w:rsid w:val="002537B4"/>
    <w:rsid w:val="00254D30"/>
    <w:rsid w:val="002571DC"/>
    <w:rsid w:val="00260B0D"/>
    <w:rsid w:val="00260F67"/>
    <w:rsid w:val="00262553"/>
    <w:rsid w:val="00266D5F"/>
    <w:rsid w:val="00267ED9"/>
    <w:rsid w:val="002713E0"/>
    <w:rsid w:val="00276133"/>
    <w:rsid w:val="00276C14"/>
    <w:rsid w:val="00276CEF"/>
    <w:rsid w:val="002803D5"/>
    <w:rsid w:val="00280D65"/>
    <w:rsid w:val="00281698"/>
    <w:rsid w:val="002824F2"/>
    <w:rsid w:val="00282E21"/>
    <w:rsid w:val="00283013"/>
    <w:rsid w:val="00284982"/>
    <w:rsid w:val="00286D65"/>
    <w:rsid w:val="0028737D"/>
    <w:rsid w:val="002A0DC8"/>
    <w:rsid w:val="002A3170"/>
    <w:rsid w:val="002A65E1"/>
    <w:rsid w:val="002A695E"/>
    <w:rsid w:val="002A6FED"/>
    <w:rsid w:val="002A7DFA"/>
    <w:rsid w:val="002B0466"/>
    <w:rsid w:val="002B158A"/>
    <w:rsid w:val="002B47F8"/>
    <w:rsid w:val="002B78D2"/>
    <w:rsid w:val="002B7C70"/>
    <w:rsid w:val="002C106A"/>
    <w:rsid w:val="002C1238"/>
    <w:rsid w:val="002C1A7A"/>
    <w:rsid w:val="002C1CF8"/>
    <w:rsid w:val="002C38C0"/>
    <w:rsid w:val="002C3D75"/>
    <w:rsid w:val="002C4609"/>
    <w:rsid w:val="002C4764"/>
    <w:rsid w:val="002C6886"/>
    <w:rsid w:val="002C710A"/>
    <w:rsid w:val="002D22DE"/>
    <w:rsid w:val="002D2DEC"/>
    <w:rsid w:val="002D38EE"/>
    <w:rsid w:val="002D6B0B"/>
    <w:rsid w:val="002D7B28"/>
    <w:rsid w:val="002E003C"/>
    <w:rsid w:val="002E06A5"/>
    <w:rsid w:val="002E0E81"/>
    <w:rsid w:val="002E2F10"/>
    <w:rsid w:val="002E3A01"/>
    <w:rsid w:val="002E56C3"/>
    <w:rsid w:val="002E6765"/>
    <w:rsid w:val="002F022B"/>
    <w:rsid w:val="002F0F54"/>
    <w:rsid w:val="002F3993"/>
    <w:rsid w:val="002F4B16"/>
    <w:rsid w:val="002F7484"/>
    <w:rsid w:val="0030004B"/>
    <w:rsid w:val="003002E8"/>
    <w:rsid w:val="003006A1"/>
    <w:rsid w:val="003020B8"/>
    <w:rsid w:val="00302396"/>
    <w:rsid w:val="00302FBE"/>
    <w:rsid w:val="00303D12"/>
    <w:rsid w:val="003055DF"/>
    <w:rsid w:val="00306085"/>
    <w:rsid w:val="00313269"/>
    <w:rsid w:val="00313A10"/>
    <w:rsid w:val="0031602F"/>
    <w:rsid w:val="00316E06"/>
    <w:rsid w:val="0031765B"/>
    <w:rsid w:val="003210D1"/>
    <w:rsid w:val="003241AC"/>
    <w:rsid w:val="00325FA8"/>
    <w:rsid w:val="00332FCF"/>
    <w:rsid w:val="00337117"/>
    <w:rsid w:val="003400C0"/>
    <w:rsid w:val="003405C1"/>
    <w:rsid w:val="00340FFE"/>
    <w:rsid w:val="003424F3"/>
    <w:rsid w:val="003437A1"/>
    <w:rsid w:val="003444EA"/>
    <w:rsid w:val="003451C1"/>
    <w:rsid w:val="00350E4E"/>
    <w:rsid w:val="003511A6"/>
    <w:rsid w:val="003526CD"/>
    <w:rsid w:val="0035366C"/>
    <w:rsid w:val="0035570D"/>
    <w:rsid w:val="003565FA"/>
    <w:rsid w:val="00356668"/>
    <w:rsid w:val="00360301"/>
    <w:rsid w:val="00360E11"/>
    <w:rsid w:val="00361EAF"/>
    <w:rsid w:val="003658FB"/>
    <w:rsid w:val="00365DFD"/>
    <w:rsid w:val="003661E5"/>
    <w:rsid w:val="0036620F"/>
    <w:rsid w:val="00370A23"/>
    <w:rsid w:val="003722EF"/>
    <w:rsid w:val="00374B43"/>
    <w:rsid w:val="00375F4F"/>
    <w:rsid w:val="00376CD5"/>
    <w:rsid w:val="00376F89"/>
    <w:rsid w:val="00376FBF"/>
    <w:rsid w:val="00381093"/>
    <w:rsid w:val="0038119A"/>
    <w:rsid w:val="003865E3"/>
    <w:rsid w:val="0039146D"/>
    <w:rsid w:val="003970A2"/>
    <w:rsid w:val="003A35AB"/>
    <w:rsid w:val="003A6269"/>
    <w:rsid w:val="003A6ED5"/>
    <w:rsid w:val="003A71F4"/>
    <w:rsid w:val="003B122A"/>
    <w:rsid w:val="003B1AF2"/>
    <w:rsid w:val="003B24EA"/>
    <w:rsid w:val="003B40A5"/>
    <w:rsid w:val="003B48E6"/>
    <w:rsid w:val="003B64FE"/>
    <w:rsid w:val="003B6B8A"/>
    <w:rsid w:val="003B7A3C"/>
    <w:rsid w:val="003B7B69"/>
    <w:rsid w:val="003B7BB5"/>
    <w:rsid w:val="003C024C"/>
    <w:rsid w:val="003C1EBF"/>
    <w:rsid w:val="003C3565"/>
    <w:rsid w:val="003C46F0"/>
    <w:rsid w:val="003C5CA0"/>
    <w:rsid w:val="003C5FB1"/>
    <w:rsid w:val="003D09B0"/>
    <w:rsid w:val="003D0CCC"/>
    <w:rsid w:val="003D121F"/>
    <w:rsid w:val="003D1BBD"/>
    <w:rsid w:val="003D34EC"/>
    <w:rsid w:val="003D3735"/>
    <w:rsid w:val="003D4986"/>
    <w:rsid w:val="003D78F0"/>
    <w:rsid w:val="003E26B8"/>
    <w:rsid w:val="003E2867"/>
    <w:rsid w:val="003E42E1"/>
    <w:rsid w:val="003E6CE3"/>
    <w:rsid w:val="003F063B"/>
    <w:rsid w:val="003F2FE9"/>
    <w:rsid w:val="003F61D7"/>
    <w:rsid w:val="00402837"/>
    <w:rsid w:val="004028CB"/>
    <w:rsid w:val="00403980"/>
    <w:rsid w:val="0040503B"/>
    <w:rsid w:val="004075A0"/>
    <w:rsid w:val="004112EF"/>
    <w:rsid w:val="004139A6"/>
    <w:rsid w:val="00413B5C"/>
    <w:rsid w:val="004154AE"/>
    <w:rsid w:val="004168DF"/>
    <w:rsid w:val="0041727B"/>
    <w:rsid w:val="00420156"/>
    <w:rsid w:val="00420D65"/>
    <w:rsid w:val="00424A3A"/>
    <w:rsid w:val="00426A3F"/>
    <w:rsid w:val="0043162B"/>
    <w:rsid w:val="00432356"/>
    <w:rsid w:val="00432898"/>
    <w:rsid w:val="00434986"/>
    <w:rsid w:val="00435BA9"/>
    <w:rsid w:val="00435FB9"/>
    <w:rsid w:val="004367DB"/>
    <w:rsid w:val="004405CC"/>
    <w:rsid w:val="00442306"/>
    <w:rsid w:val="00443217"/>
    <w:rsid w:val="00443A5C"/>
    <w:rsid w:val="00445C7A"/>
    <w:rsid w:val="0045091B"/>
    <w:rsid w:val="00452211"/>
    <w:rsid w:val="0045393F"/>
    <w:rsid w:val="004551CF"/>
    <w:rsid w:val="00455459"/>
    <w:rsid w:val="004558BA"/>
    <w:rsid w:val="00456A18"/>
    <w:rsid w:val="00457F48"/>
    <w:rsid w:val="0046105A"/>
    <w:rsid w:val="00461AEC"/>
    <w:rsid w:val="00463EB5"/>
    <w:rsid w:val="004648A6"/>
    <w:rsid w:val="00466EFE"/>
    <w:rsid w:val="00471D06"/>
    <w:rsid w:val="00473506"/>
    <w:rsid w:val="004740CE"/>
    <w:rsid w:val="004762CD"/>
    <w:rsid w:val="00477C65"/>
    <w:rsid w:val="0048079B"/>
    <w:rsid w:val="00480C24"/>
    <w:rsid w:val="004812E5"/>
    <w:rsid w:val="00482BD8"/>
    <w:rsid w:val="00482E5D"/>
    <w:rsid w:val="00483D20"/>
    <w:rsid w:val="004846EF"/>
    <w:rsid w:val="00484F42"/>
    <w:rsid w:val="004930CB"/>
    <w:rsid w:val="0049361D"/>
    <w:rsid w:val="004938CC"/>
    <w:rsid w:val="00494865"/>
    <w:rsid w:val="004973D6"/>
    <w:rsid w:val="004A0202"/>
    <w:rsid w:val="004A0DB2"/>
    <w:rsid w:val="004A1CE6"/>
    <w:rsid w:val="004A2C76"/>
    <w:rsid w:val="004A377A"/>
    <w:rsid w:val="004A3EBE"/>
    <w:rsid w:val="004A4DB7"/>
    <w:rsid w:val="004A579A"/>
    <w:rsid w:val="004A58DD"/>
    <w:rsid w:val="004A68E5"/>
    <w:rsid w:val="004A69A3"/>
    <w:rsid w:val="004B1D64"/>
    <w:rsid w:val="004B43AE"/>
    <w:rsid w:val="004B77DA"/>
    <w:rsid w:val="004B7BB8"/>
    <w:rsid w:val="004C0805"/>
    <w:rsid w:val="004C49B0"/>
    <w:rsid w:val="004C6182"/>
    <w:rsid w:val="004C7B13"/>
    <w:rsid w:val="004D0AEB"/>
    <w:rsid w:val="004D126A"/>
    <w:rsid w:val="004D3366"/>
    <w:rsid w:val="004D3607"/>
    <w:rsid w:val="004D3ECE"/>
    <w:rsid w:val="004D56EE"/>
    <w:rsid w:val="004D7258"/>
    <w:rsid w:val="004D7E98"/>
    <w:rsid w:val="004E1899"/>
    <w:rsid w:val="004E2FFA"/>
    <w:rsid w:val="004E3954"/>
    <w:rsid w:val="004E6246"/>
    <w:rsid w:val="004E7869"/>
    <w:rsid w:val="004E7E3D"/>
    <w:rsid w:val="004F0266"/>
    <w:rsid w:val="004F0EB7"/>
    <w:rsid w:val="004F2948"/>
    <w:rsid w:val="004F612C"/>
    <w:rsid w:val="004F61A5"/>
    <w:rsid w:val="00500A00"/>
    <w:rsid w:val="00502FA5"/>
    <w:rsid w:val="00503756"/>
    <w:rsid w:val="0050538A"/>
    <w:rsid w:val="005074F5"/>
    <w:rsid w:val="00510C75"/>
    <w:rsid w:val="005149CB"/>
    <w:rsid w:val="00515979"/>
    <w:rsid w:val="00516188"/>
    <w:rsid w:val="00520A97"/>
    <w:rsid w:val="00521BA7"/>
    <w:rsid w:val="0052503B"/>
    <w:rsid w:val="0052552D"/>
    <w:rsid w:val="00525C7E"/>
    <w:rsid w:val="005322DC"/>
    <w:rsid w:val="00532C49"/>
    <w:rsid w:val="00536006"/>
    <w:rsid w:val="00543FD6"/>
    <w:rsid w:val="00546E32"/>
    <w:rsid w:val="00547B7C"/>
    <w:rsid w:val="0055055E"/>
    <w:rsid w:val="00550EB6"/>
    <w:rsid w:val="00555203"/>
    <w:rsid w:val="0056265C"/>
    <w:rsid w:val="00563033"/>
    <w:rsid w:val="00563D8F"/>
    <w:rsid w:val="005644DB"/>
    <w:rsid w:val="0056494C"/>
    <w:rsid w:val="005669EF"/>
    <w:rsid w:val="00575885"/>
    <w:rsid w:val="00581578"/>
    <w:rsid w:val="00581F44"/>
    <w:rsid w:val="005821A7"/>
    <w:rsid w:val="00582EEE"/>
    <w:rsid w:val="00584AB3"/>
    <w:rsid w:val="00585606"/>
    <w:rsid w:val="005918A6"/>
    <w:rsid w:val="00594CBA"/>
    <w:rsid w:val="00595287"/>
    <w:rsid w:val="005977F7"/>
    <w:rsid w:val="005A151B"/>
    <w:rsid w:val="005A428D"/>
    <w:rsid w:val="005B332C"/>
    <w:rsid w:val="005B351A"/>
    <w:rsid w:val="005B7A33"/>
    <w:rsid w:val="005C2B2C"/>
    <w:rsid w:val="005C35CB"/>
    <w:rsid w:val="005C3E5E"/>
    <w:rsid w:val="005C5410"/>
    <w:rsid w:val="005C656B"/>
    <w:rsid w:val="005C7627"/>
    <w:rsid w:val="005D5692"/>
    <w:rsid w:val="005D5B06"/>
    <w:rsid w:val="005D6E78"/>
    <w:rsid w:val="005E25A8"/>
    <w:rsid w:val="005E3190"/>
    <w:rsid w:val="005E3315"/>
    <w:rsid w:val="005E3F75"/>
    <w:rsid w:val="005E4A9C"/>
    <w:rsid w:val="005E4B4D"/>
    <w:rsid w:val="005E5F06"/>
    <w:rsid w:val="005E70D8"/>
    <w:rsid w:val="005E76FC"/>
    <w:rsid w:val="005E78BF"/>
    <w:rsid w:val="005F00D9"/>
    <w:rsid w:val="005F7441"/>
    <w:rsid w:val="005F7E64"/>
    <w:rsid w:val="00601095"/>
    <w:rsid w:val="0060413B"/>
    <w:rsid w:val="00605CB3"/>
    <w:rsid w:val="00606F2D"/>
    <w:rsid w:val="00611180"/>
    <w:rsid w:val="00611C1A"/>
    <w:rsid w:val="0061230B"/>
    <w:rsid w:val="00613FC6"/>
    <w:rsid w:val="00620D4D"/>
    <w:rsid w:val="00621586"/>
    <w:rsid w:val="00622C4C"/>
    <w:rsid w:val="006231AC"/>
    <w:rsid w:val="00623894"/>
    <w:rsid w:val="00623913"/>
    <w:rsid w:val="00624050"/>
    <w:rsid w:val="00624EEC"/>
    <w:rsid w:val="00626F28"/>
    <w:rsid w:val="00630547"/>
    <w:rsid w:val="00630582"/>
    <w:rsid w:val="00630F29"/>
    <w:rsid w:val="006311C9"/>
    <w:rsid w:val="00632076"/>
    <w:rsid w:val="00636B61"/>
    <w:rsid w:val="0063718D"/>
    <w:rsid w:val="00637681"/>
    <w:rsid w:val="00642E62"/>
    <w:rsid w:val="00644C6E"/>
    <w:rsid w:val="00645227"/>
    <w:rsid w:val="006452E8"/>
    <w:rsid w:val="00645311"/>
    <w:rsid w:val="00646EE2"/>
    <w:rsid w:val="006478C6"/>
    <w:rsid w:val="006479A6"/>
    <w:rsid w:val="00657414"/>
    <w:rsid w:val="0066128B"/>
    <w:rsid w:val="00664C03"/>
    <w:rsid w:val="00665A9A"/>
    <w:rsid w:val="00666904"/>
    <w:rsid w:val="006676AC"/>
    <w:rsid w:val="00671A9B"/>
    <w:rsid w:val="00673988"/>
    <w:rsid w:val="00674571"/>
    <w:rsid w:val="00674A55"/>
    <w:rsid w:val="006770AD"/>
    <w:rsid w:val="00680618"/>
    <w:rsid w:val="00681EA7"/>
    <w:rsid w:val="00684995"/>
    <w:rsid w:val="006851FF"/>
    <w:rsid w:val="00685A2E"/>
    <w:rsid w:val="0068739A"/>
    <w:rsid w:val="006924A6"/>
    <w:rsid w:val="00695A02"/>
    <w:rsid w:val="00696ADD"/>
    <w:rsid w:val="006971AA"/>
    <w:rsid w:val="006A0560"/>
    <w:rsid w:val="006A0A41"/>
    <w:rsid w:val="006A0FF5"/>
    <w:rsid w:val="006A23DE"/>
    <w:rsid w:val="006A26EA"/>
    <w:rsid w:val="006A3E02"/>
    <w:rsid w:val="006B0E78"/>
    <w:rsid w:val="006B2F08"/>
    <w:rsid w:val="006B625A"/>
    <w:rsid w:val="006B669C"/>
    <w:rsid w:val="006B6A1F"/>
    <w:rsid w:val="006B7D08"/>
    <w:rsid w:val="006C0CF3"/>
    <w:rsid w:val="006C0FCF"/>
    <w:rsid w:val="006C424A"/>
    <w:rsid w:val="006C767B"/>
    <w:rsid w:val="006D00DE"/>
    <w:rsid w:val="006D690F"/>
    <w:rsid w:val="006E0ABC"/>
    <w:rsid w:val="006E2876"/>
    <w:rsid w:val="006E3169"/>
    <w:rsid w:val="006E40A4"/>
    <w:rsid w:val="006E43DB"/>
    <w:rsid w:val="006E4891"/>
    <w:rsid w:val="006E4EC6"/>
    <w:rsid w:val="006E68AC"/>
    <w:rsid w:val="006E709B"/>
    <w:rsid w:val="006E77BA"/>
    <w:rsid w:val="006F10BB"/>
    <w:rsid w:val="006F17D8"/>
    <w:rsid w:val="006F3135"/>
    <w:rsid w:val="006F411B"/>
    <w:rsid w:val="006F4E62"/>
    <w:rsid w:val="006F532E"/>
    <w:rsid w:val="006F5730"/>
    <w:rsid w:val="006F5D7E"/>
    <w:rsid w:val="006F6403"/>
    <w:rsid w:val="00702A43"/>
    <w:rsid w:val="00703379"/>
    <w:rsid w:val="00703767"/>
    <w:rsid w:val="00704BE9"/>
    <w:rsid w:val="00704E78"/>
    <w:rsid w:val="0070594C"/>
    <w:rsid w:val="00710248"/>
    <w:rsid w:val="00711393"/>
    <w:rsid w:val="0071191F"/>
    <w:rsid w:val="00714A4F"/>
    <w:rsid w:val="00715922"/>
    <w:rsid w:val="00715F16"/>
    <w:rsid w:val="0071675F"/>
    <w:rsid w:val="00717F71"/>
    <w:rsid w:val="007210A3"/>
    <w:rsid w:val="007212E9"/>
    <w:rsid w:val="007224B9"/>
    <w:rsid w:val="00723F53"/>
    <w:rsid w:val="0072514F"/>
    <w:rsid w:val="00725C83"/>
    <w:rsid w:val="007308A3"/>
    <w:rsid w:val="007338A5"/>
    <w:rsid w:val="00736183"/>
    <w:rsid w:val="00741209"/>
    <w:rsid w:val="007436E9"/>
    <w:rsid w:val="007478C4"/>
    <w:rsid w:val="007510E8"/>
    <w:rsid w:val="0075111C"/>
    <w:rsid w:val="00751FD8"/>
    <w:rsid w:val="00752E2D"/>
    <w:rsid w:val="0075459D"/>
    <w:rsid w:val="007558A6"/>
    <w:rsid w:val="00756A43"/>
    <w:rsid w:val="00757032"/>
    <w:rsid w:val="00757202"/>
    <w:rsid w:val="007622BF"/>
    <w:rsid w:val="00763417"/>
    <w:rsid w:val="0076532A"/>
    <w:rsid w:val="007672A6"/>
    <w:rsid w:val="00767DD9"/>
    <w:rsid w:val="00771643"/>
    <w:rsid w:val="0077363A"/>
    <w:rsid w:val="007737A8"/>
    <w:rsid w:val="00774553"/>
    <w:rsid w:val="007758DF"/>
    <w:rsid w:val="00777215"/>
    <w:rsid w:val="007805C4"/>
    <w:rsid w:val="00781ACB"/>
    <w:rsid w:val="00781EF0"/>
    <w:rsid w:val="007837BD"/>
    <w:rsid w:val="00784612"/>
    <w:rsid w:val="00784B83"/>
    <w:rsid w:val="00784DE6"/>
    <w:rsid w:val="00786379"/>
    <w:rsid w:val="00787A8D"/>
    <w:rsid w:val="00790791"/>
    <w:rsid w:val="0079110C"/>
    <w:rsid w:val="00794176"/>
    <w:rsid w:val="00797E73"/>
    <w:rsid w:val="007A3532"/>
    <w:rsid w:val="007A3733"/>
    <w:rsid w:val="007A55CE"/>
    <w:rsid w:val="007A57D0"/>
    <w:rsid w:val="007B0D86"/>
    <w:rsid w:val="007B5D92"/>
    <w:rsid w:val="007B64C0"/>
    <w:rsid w:val="007B6671"/>
    <w:rsid w:val="007C0236"/>
    <w:rsid w:val="007C10A2"/>
    <w:rsid w:val="007C11F6"/>
    <w:rsid w:val="007C36B5"/>
    <w:rsid w:val="007C40F4"/>
    <w:rsid w:val="007C4F2F"/>
    <w:rsid w:val="007C4FDB"/>
    <w:rsid w:val="007C6E1C"/>
    <w:rsid w:val="007C7D72"/>
    <w:rsid w:val="007D3D34"/>
    <w:rsid w:val="007D49DC"/>
    <w:rsid w:val="007D544D"/>
    <w:rsid w:val="007D74F0"/>
    <w:rsid w:val="007E1357"/>
    <w:rsid w:val="007E3109"/>
    <w:rsid w:val="007E458A"/>
    <w:rsid w:val="007E4D16"/>
    <w:rsid w:val="007E586C"/>
    <w:rsid w:val="007E670A"/>
    <w:rsid w:val="007F1468"/>
    <w:rsid w:val="007F2BCE"/>
    <w:rsid w:val="007F476E"/>
    <w:rsid w:val="007F65C4"/>
    <w:rsid w:val="008005D3"/>
    <w:rsid w:val="00805EC2"/>
    <w:rsid w:val="00807B22"/>
    <w:rsid w:val="00810FF4"/>
    <w:rsid w:val="0081515B"/>
    <w:rsid w:val="00815A11"/>
    <w:rsid w:val="00817364"/>
    <w:rsid w:val="00823B34"/>
    <w:rsid w:val="00824D5F"/>
    <w:rsid w:val="008251EB"/>
    <w:rsid w:val="00826485"/>
    <w:rsid w:val="008307BE"/>
    <w:rsid w:val="008311E8"/>
    <w:rsid w:val="008313AA"/>
    <w:rsid w:val="008337A4"/>
    <w:rsid w:val="00834D6E"/>
    <w:rsid w:val="00842E35"/>
    <w:rsid w:val="00842E6F"/>
    <w:rsid w:val="00844C5D"/>
    <w:rsid w:val="00846B05"/>
    <w:rsid w:val="00847FEA"/>
    <w:rsid w:val="008501D1"/>
    <w:rsid w:val="00860D32"/>
    <w:rsid w:val="00860D5A"/>
    <w:rsid w:val="00862A85"/>
    <w:rsid w:val="00863533"/>
    <w:rsid w:val="00865653"/>
    <w:rsid w:val="00873D95"/>
    <w:rsid w:val="0087403A"/>
    <w:rsid w:val="00874951"/>
    <w:rsid w:val="008749B3"/>
    <w:rsid w:val="0088212A"/>
    <w:rsid w:val="00882F1E"/>
    <w:rsid w:val="00884595"/>
    <w:rsid w:val="00886F20"/>
    <w:rsid w:val="0089687A"/>
    <w:rsid w:val="008A03B2"/>
    <w:rsid w:val="008A0D3E"/>
    <w:rsid w:val="008A1549"/>
    <w:rsid w:val="008A2E9C"/>
    <w:rsid w:val="008A5BD0"/>
    <w:rsid w:val="008A7AC6"/>
    <w:rsid w:val="008B48E9"/>
    <w:rsid w:val="008C2367"/>
    <w:rsid w:val="008C3ABA"/>
    <w:rsid w:val="008C3D8D"/>
    <w:rsid w:val="008C52DE"/>
    <w:rsid w:val="008C55F6"/>
    <w:rsid w:val="008C5831"/>
    <w:rsid w:val="008C61E3"/>
    <w:rsid w:val="008C638D"/>
    <w:rsid w:val="008C77E3"/>
    <w:rsid w:val="008D1EA3"/>
    <w:rsid w:val="008D3ADB"/>
    <w:rsid w:val="008E117B"/>
    <w:rsid w:val="008E33A3"/>
    <w:rsid w:val="008E5C62"/>
    <w:rsid w:val="008E61EA"/>
    <w:rsid w:val="008F305D"/>
    <w:rsid w:val="008F3E40"/>
    <w:rsid w:val="008F510B"/>
    <w:rsid w:val="008F5CE4"/>
    <w:rsid w:val="008F7978"/>
    <w:rsid w:val="00901C5F"/>
    <w:rsid w:val="0090383D"/>
    <w:rsid w:val="00904019"/>
    <w:rsid w:val="009049D8"/>
    <w:rsid w:val="009105B3"/>
    <w:rsid w:val="00912BEC"/>
    <w:rsid w:val="00913ED1"/>
    <w:rsid w:val="00915048"/>
    <w:rsid w:val="00915B62"/>
    <w:rsid w:val="00916C0B"/>
    <w:rsid w:val="0092044F"/>
    <w:rsid w:val="009217EA"/>
    <w:rsid w:val="009237F4"/>
    <w:rsid w:val="009239AE"/>
    <w:rsid w:val="009244CA"/>
    <w:rsid w:val="00926D3B"/>
    <w:rsid w:val="00931EC3"/>
    <w:rsid w:val="00933992"/>
    <w:rsid w:val="009345BC"/>
    <w:rsid w:val="00934804"/>
    <w:rsid w:val="00936838"/>
    <w:rsid w:val="009405F4"/>
    <w:rsid w:val="00940716"/>
    <w:rsid w:val="00942811"/>
    <w:rsid w:val="00944455"/>
    <w:rsid w:val="009465F9"/>
    <w:rsid w:val="009517B3"/>
    <w:rsid w:val="00953826"/>
    <w:rsid w:val="00954C71"/>
    <w:rsid w:val="0095511E"/>
    <w:rsid w:val="009553C3"/>
    <w:rsid w:val="009668C1"/>
    <w:rsid w:val="00972490"/>
    <w:rsid w:val="0097257B"/>
    <w:rsid w:val="00972894"/>
    <w:rsid w:val="009740CD"/>
    <w:rsid w:val="00976C7C"/>
    <w:rsid w:val="00977B33"/>
    <w:rsid w:val="00980691"/>
    <w:rsid w:val="00981E2D"/>
    <w:rsid w:val="009829DE"/>
    <w:rsid w:val="009862E2"/>
    <w:rsid w:val="00987B99"/>
    <w:rsid w:val="009918A1"/>
    <w:rsid w:val="00991E1A"/>
    <w:rsid w:val="00992A77"/>
    <w:rsid w:val="009933D0"/>
    <w:rsid w:val="00994A30"/>
    <w:rsid w:val="009964AC"/>
    <w:rsid w:val="00997B14"/>
    <w:rsid w:val="009A134D"/>
    <w:rsid w:val="009A2CFA"/>
    <w:rsid w:val="009A4115"/>
    <w:rsid w:val="009A5AEE"/>
    <w:rsid w:val="009A73A2"/>
    <w:rsid w:val="009B3F3E"/>
    <w:rsid w:val="009B518D"/>
    <w:rsid w:val="009B5CC8"/>
    <w:rsid w:val="009B63D4"/>
    <w:rsid w:val="009C2465"/>
    <w:rsid w:val="009C4C79"/>
    <w:rsid w:val="009C5A9E"/>
    <w:rsid w:val="009C72F3"/>
    <w:rsid w:val="009C782C"/>
    <w:rsid w:val="009D2E18"/>
    <w:rsid w:val="009D5110"/>
    <w:rsid w:val="009D5FF1"/>
    <w:rsid w:val="009D7E21"/>
    <w:rsid w:val="009E4612"/>
    <w:rsid w:val="009E620B"/>
    <w:rsid w:val="009F0A3E"/>
    <w:rsid w:val="009F0C7F"/>
    <w:rsid w:val="009F55BB"/>
    <w:rsid w:val="009F5684"/>
    <w:rsid w:val="009F6653"/>
    <w:rsid w:val="00A00EDB"/>
    <w:rsid w:val="00A023BD"/>
    <w:rsid w:val="00A04254"/>
    <w:rsid w:val="00A045C8"/>
    <w:rsid w:val="00A06774"/>
    <w:rsid w:val="00A072AB"/>
    <w:rsid w:val="00A1081B"/>
    <w:rsid w:val="00A15BF7"/>
    <w:rsid w:val="00A15F50"/>
    <w:rsid w:val="00A20220"/>
    <w:rsid w:val="00A219BE"/>
    <w:rsid w:val="00A2269D"/>
    <w:rsid w:val="00A24CDE"/>
    <w:rsid w:val="00A263E4"/>
    <w:rsid w:val="00A26D8C"/>
    <w:rsid w:val="00A315E2"/>
    <w:rsid w:val="00A31778"/>
    <w:rsid w:val="00A3252D"/>
    <w:rsid w:val="00A346F1"/>
    <w:rsid w:val="00A34E03"/>
    <w:rsid w:val="00A40B82"/>
    <w:rsid w:val="00A42EB8"/>
    <w:rsid w:val="00A452B0"/>
    <w:rsid w:val="00A45EF1"/>
    <w:rsid w:val="00A473F4"/>
    <w:rsid w:val="00A47CC5"/>
    <w:rsid w:val="00A502D7"/>
    <w:rsid w:val="00A51019"/>
    <w:rsid w:val="00A52A2E"/>
    <w:rsid w:val="00A52F73"/>
    <w:rsid w:val="00A54F99"/>
    <w:rsid w:val="00A55424"/>
    <w:rsid w:val="00A558CF"/>
    <w:rsid w:val="00A5795F"/>
    <w:rsid w:val="00A62B43"/>
    <w:rsid w:val="00A63AB5"/>
    <w:rsid w:val="00A6549F"/>
    <w:rsid w:val="00A66EE2"/>
    <w:rsid w:val="00A66F2B"/>
    <w:rsid w:val="00A7139D"/>
    <w:rsid w:val="00A71D8B"/>
    <w:rsid w:val="00A73743"/>
    <w:rsid w:val="00A73D1A"/>
    <w:rsid w:val="00A74AE9"/>
    <w:rsid w:val="00A76E3E"/>
    <w:rsid w:val="00A77C8B"/>
    <w:rsid w:val="00A77D67"/>
    <w:rsid w:val="00A817D3"/>
    <w:rsid w:val="00A81A12"/>
    <w:rsid w:val="00A8316A"/>
    <w:rsid w:val="00A83A52"/>
    <w:rsid w:val="00A874C2"/>
    <w:rsid w:val="00A918E9"/>
    <w:rsid w:val="00A91CA7"/>
    <w:rsid w:val="00A9533F"/>
    <w:rsid w:val="00A96708"/>
    <w:rsid w:val="00A96DD1"/>
    <w:rsid w:val="00AA5421"/>
    <w:rsid w:val="00AA654F"/>
    <w:rsid w:val="00AA7429"/>
    <w:rsid w:val="00AB0685"/>
    <w:rsid w:val="00AB2702"/>
    <w:rsid w:val="00AB5348"/>
    <w:rsid w:val="00AC0A82"/>
    <w:rsid w:val="00AC1B03"/>
    <w:rsid w:val="00AC3E9B"/>
    <w:rsid w:val="00AC515A"/>
    <w:rsid w:val="00AC5D6F"/>
    <w:rsid w:val="00AC789F"/>
    <w:rsid w:val="00AD46FB"/>
    <w:rsid w:val="00AD6E94"/>
    <w:rsid w:val="00AE0398"/>
    <w:rsid w:val="00AE211D"/>
    <w:rsid w:val="00AE2208"/>
    <w:rsid w:val="00AE2649"/>
    <w:rsid w:val="00AE2D07"/>
    <w:rsid w:val="00AE3079"/>
    <w:rsid w:val="00AE4599"/>
    <w:rsid w:val="00AE4B11"/>
    <w:rsid w:val="00AE50D0"/>
    <w:rsid w:val="00AE6C31"/>
    <w:rsid w:val="00AE71A9"/>
    <w:rsid w:val="00AE76CB"/>
    <w:rsid w:val="00AF058D"/>
    <w:rsid w:val="00AF1D01"/>
    <w:rsid w:val="00AF384F"/>
    <w:rsid w:val="00AF44A5"/>
    <w:rsid w:val="00AF4E1A"/>
    <w:rsid w:val="00AF7EA1"/>
    <w:rsid w:val="00B02417"/>
    <w:rsid w:val="00B052C7"/>
    <w:rsid w:val="00B055A8"/>
    <w:rsid w:val="00B07E5B"/>
    <w:rsid w:val="00B15E62"/>
    <w:rsid w:val="00B178AF"/>
    <w:rsid w:val="00B17E73"/>
    <w:rsid w:val="00B202B8"/>
    <w:rsid w:val="00B20B04"/>
    <w:rsid w:val="00B215E7"/>
    <w:rsid w:val="00B21BBE"/>
    <w:rsid w:val="00B22574"/>
    <w:rsid w:val="00B22B1B"/>
    <w:rsid w:val="00B25A56"/>
    <w:rsid w:val="00B31A5A"/>
    <w:rsid w:val="00B32204"/>
    <w:rsid w:val="00B37F7B"/>
    <w:rsid w:val="00B4056A"/>
    <w:rsid w:val="00B407DF"/>
    <w:rsid w:val="00B40857"/>
    <w:rsid w:val="00B40ACD"/>
    <w:rsid w:val="00B423AD"/>
    <w:rsid w:val="00B44EF4"/>
    <w:rsid w:val="00B47A86"/>
    <w:rsid w:val="00B52845"/>
    <w:rsid w:val="00B53220"/>
    <w:rsid w:val="00B54FE0"/>
    <w:rsid w:val="00B5669E"/>
    <w:rsid w:val="00B6279B"/>
    <w:rsid w:val="00B62B5D"/>
    <w:rsid w:val="00B63C67"/>
    <w:rsid w:val="00B646B5"/>
    <w:rsid w:val="00B64751"/>
    <w:rsid w:val="00B67A36"/>
    <w:rsid w:val="00B7229D"/>
    <w:rsid w:val="00B73A84"/>
    <w:rsid w:val="00B758C2"/>
    <w:rsid w:val="00B81372"/>
    <w:rsid w:val="00B818EA"/>
    <w:rsid w:val="00B83833"/>
    <w:rsid w:val="00B83AC0"/>
    <w:rsid w:val="00B83E94"/>
    <w:rsid w:val="00B840A5"/>
    <w:rsid w:val="00B8616C"/>
    <w:rsid w:val="00B87680"/>
    <w:rsid w:val="00B87D6D"/>
    <w:rsid w:val="00B91E85"/>
    <w:rsid w:val="00B9254F"/>
    <w:rsid w:val="00BA13A9"/>
    <w:rsid w:val="00BA2931"/>
    <w:rsid w:val="00BA34C6"/>
    <w:rsid w:val="00BA37DE"/>
    <w:rsid w:val="00BA435F"/>
    <w:rsid w:val="00BA51D5"/>
    <w:rsid w:val="00BA7BB9"/>
    <w:rsid w:val="00BB3B94"/>
    <w:rsid w:val="00BB5978"/>
    <w:rsid w:val="00BB62BC"/>
    <w:rsid w:val="00BB6954"/>
    <w:rsid w:val="00BC0E86"/>
    <w:rsid w:val="00BC2CFB"/>
    <w:rsid w:val="00BC4030"/>
    <w:rsid w:val="00BC7AFC"/>
    <w:rsid w:val="00BD19FC"/>
    <w:rsid w:val="00BD20D5"/>
    <w:rsid w:val="00BD256B"/>
    <w:rsid w:val="00BD50B2"/>
    <w:rsid w:val="00BD5444"/>
    <w:rsid w:val="00BD5F32"/>
    <w:rsid w:val="00BE036E"/>
    <w:rsid w:val="00BE200E"/>
    <w:rsid w:val="00BE2A44"/>
    <w:rsid w:val="00BE43A1"/>
    <w:rsid w:val="00BE5798"/>
    <w:rsid w:val="00BE6285"/>
    <w:rsid w:val="00BE630D"/>
    <w:rsid w:val="00BE6F83"/>
    <w:rsid w:val="00BF0513"/>
    <w:rsid w:val="00BF1376"/>
    <w:rsid w:val="00BF292E"/>
    <w:rsid w:val="00BF36BE"/>
    <w:rsid w:val="00BF5D75"/>
    <w:rsid w:val="00BF5EB9"/>
    <w:rsid w:val="00BF6A0B"/>
    <w:rsid w:val="00BF776D"/>
    <w:rsid w:val="00BF77AB"/>
    <w:rsid w:val="00C01A2D"/>
    <w:rsid w:val="00C02A8E"/>
    <w:rsid w:val="00C02FBD"/>
    <w:rsid w:val="00C040F5"/>
    <w:rsid w:val="00C048A8"/>
    <w:rsid w:val="00C04FB4"/>
    <w:rsid w:val="00C07844"/>
    <w:rsid w:val="00C10E6C"/>
    <w:rsid w:val="00C11FAA"/>
    <w:rsid w:val="00C127B1"/>
    <w:rsid w:val="00C17CBC"/>
    <w:rsid w:val="00C204D9"/>
    <w:rsid w:val="00C219D4"/>
    <w:rsid w:val="00C23D65"/>
    <w:rsid w:val="00C33052"/>
    <w:rsid w:val="00C345BB"/>
    <w:rsid w:val="00C34FD7"/>
    <w:rsid w:val="00C40C0E"/>
    <w:rsid w:val="00C40EF9"/>
    <w:rsid w:val="00C44359"/>
    <w:rsid w:val="00C44946"/>
    <w:rsid w:val="00C467B1"/>
    <w:rsid w:val="00C4736F"/>
    <w:rsid w:val="00C47A7C"/>
    <w:rsid w:val="00C47E83"/>
    <w:rsid w:val="00C51523"/>
    <w:rsid w:val="00C5528F"/>
    <w:rsid w:val="00C56DFD"/>
    <w:rsid w:val="00C5725A"/>
    <w:rsid w:val="00C6123B"/>
    <w:rsid w:val="00C65016"/>
    <w:rsid w:val="00C66F23"/>
    <w:rsid w:val="00C678CD"/>
    <w:rsid w:val="00C72617"/>
    <w:rsid w:val="00C7440D"/>
    <w:rsid w:val="00C762F9"/>
    <w:rsid w:val="00C8271E"/>
    <w:rsid w:val="00C85C15"/>
    <w:rsid w:val="00C85EF8"/>
    <w:rsid w:val="00C906DA"/>
    <w:rsid w:val="00C909F4"/>
    <w:rsid w:val="00C918A0"/>
    <w:rsid w:val="00C92407"/>
    <w:rsid w:val="00C93E9C"/>
    <w:rsid w:val="00C95AFC"/>
    <w:rsid w:val="00C967D7"/>
    <w:rsid w:val="00C97161"/>
    <w:rsid w:val="00CA15B1"/>
    <w:rsid w:val="00CA4D0F"/>
    <w:rsid w:val="00CA745D"/>
    <w:rsid w:val="00CA77AF"/>
    <w:rsid w:val="00CB0EFE"/>
    <w:rsid w:val="00CB3C9F"/>
    <w:rsid w:val="00CB3F6C"/>
    <w:rsid w:val="00CB52B2"/>
    <w:rsid w:val="00CB6E77"/>
    <w:rsid w:val="00CC1094"/>
    <w:rsid w:val="00CC1209"/>
    <w:rsid w:val="00CC1F75"/>
    <w:rsid w:val="00CC24E8"/>
    <w:rsid w:val="00CC3759"/>
    <w:rsid w:val="00CC4537"/>
    <w:rsid w:val="00CC617A"/>
    <w:rsid w:val="00CC7F2E"/>
    <w:rsid w:val="00CD15B0"/>
    <w:rsid w:val="00CD1E23"/>
    <w:rsid w:val="00CD68B9"/>
    <w:rsid w:val="00CD6DDE"/>
    <w:rsid w:val="00CD6F87"/>
    <w:rsid w:val="00CE0610"/>
    <w:rsid w:val="00CE12E4"/>
    <w:rsid w:val="00CE1ED3"/>
    <w:rsid w:val="00CE4386"/>
    <w:rsid w:val="00CE4983"/>
    <w:rsid w:val="00CE6682"/>
    <w:rsid w:val="00CF08B8"/>
    <w:rsid w:val="00CF4311"/>
    <w:rsid w:val="00D0089D"/>
    <w:rsid w:val="00D02089"/>
    <w:rsid w:val="00D05ADC"/>
    <w:rsid w:val="00D1126A"/>
    <w:rsid w:val="00D113C5"/>
    <w:rsid w:val="00D13BDD"/>
    <w:rsid w:val="00D1502C"/>
    <w:rsid w:val="00D20ACF"/>
    <w:rsid w:val="00D20C87"/>
    <w:rsid w:val="00D21A05"/>
    <w:rsid w:val="00D21ED3"/>
    <w:rsid w:val="00D22678"/>
    <w:rsid w:val="00D240EB"/>
    <w:rsid w:val="00D24131"/>
    <w:rsid w:val="00D24F05"/>
    <w:rsid w:val="00D27657"/>
    <w:rsid w:val="00D32F3B"/>
    <w:rsid w:val="00D33CBC"/>
    <w:rsid w:val="00D3494E"/>
    <w:rsid w:val="00D35BB9"/>
    <w:rsid w:val="00D370EF"/>
    <w:rsid w:val="00D40436"/>
    <w:rsid w:val="00D41694"/>
    <w:rsid w:val="00D43E07"/>
    <w:rsid w:val="00D4426A"/>
    <w:rsid w:val="00D45A78"/>
    <w:rsid w:val="00D4640D"/>
    <w:rsid w:val="00D50929"/>
    <w:rsid w:val="00D50CDC"/>
    <w:rsid w:val="00D51FC9"/>
    <w:rsid w:val="00D54534"/>
    <w:rsid w:val="00D55E24"/>
    <w:rsid w:val="00D57C80"/>
    <w:rsid w:val="00D62BAD"/>
    <w:rsid w:val="00D648EF"/>
    <w:rsid w:val="00D64A93"/>
    <w:rsid w:val="00D64BD1"/>
    <w:rsid w:val="00D65FBE"/>
    <w:rsid w:val="00D66AF1"/>
    <w:rsid w:val="00D7010D"/>
    <w:rsid w:val="00D712EF"/>
    <w:rsid w:val="00D74EDE"/>
    <w:rsid w:val="00D74F94"/>
    <w:rsid w:val="00D75F53"/>
    <w:rsid w:val="00D7798B"/>
    <w:rsid w:val="00D8007A"/>
    <w:rsid w:val="00D8066A"/>
    <w:rsid w:val="00D8173B"/>
    <w:rsid w:val="00D83DA8"/>
    <w:rsid w:val="00D85166"/>
    <w:rsid w:val="00D8677A"/>
    <w:rsid w:val="00D86798"/>
    <w:rsid w:val="00D874B2"/>
    <w:rsid w:val="00D90A2F"/>
    <w:rsid w:val="00D90F65"/>
    <w:rsid w:val="00D93528"/>
    <w:rsid w:val="00D937EC"/>
    <w:rsid w:val="00D95021"/>
    <w:rsid w:val="00DA0076"/>
    <w:rsid w:val="00DA11DF"/>
    <w:rsid w:val="00DA3C21"/>
    <w:rsid w:val="00DA576C"/>
    <w:rsid w:val="00DA736B"/>
    <w:rsid w:val="00DB01AA"/>
    <w:rsid w:val="00DB3E1A"/>
    <w:rsid w:val="00DB462D"/>
    <w:rsid w:val="00DB5CA7"/>
    <w:rsid w:val="00DC0319"/>
    <w:rsid w:val="00DC1061"/>
    <w:rsid w:val="00DC2280"/>
    <w:rsid w:val="00DC4E8F"/>
    <w:rsid w:val="00DC5354"/>
    <w:rsid w:val="00DC5A5D"/>
    <w:rsid w:val="00DC6177"/>
    <w:rsid w:val="00DC6E3E"/>
    <w:rsid w:val="00DC760C"/>
    <w:rsid w:val="00DD0371"/>
    <w:rsid w:val="00DD0DFE"/>
    <w:rsid w:val="00DD4A0C"/>
    <w:rsid w:val="00DD550D"/>
    <w:rsid w:val="00DE0E96"/>
    <w:rsid w:val="00DE2AC5"/>
    <w:rsid w:val="00DE3E24"/>
    <w:rsid w:val="00DE4080"/>
    <w:rsid w:val="00DE58C0"/>
    <w:rsid w:val="00DE630B"/>
    <w:rsid w:val="00DF16C0"/>
    <w:rsid w:val="00DF188E"/>
    <w:rsid w:val="00DF1A15"/>
    <w:rsid w:val="00DF40CB"/>
    <w:rsid w:val="00DF61F5"/>
    <w:rsid w:val="00E0398A"/>
    <w:rsid w:val="00E03F7F"/>
    <w:rsid w:val="00E05637"/>
    <w:rsid w:val="00E0626D"/>
    <w:rsid w:val="00E06B4C"/>
    <w:rsid w:val="00E07640"/>
    <w:rsid w:val="00E10CD1"/>
    <w:rsid w:val="00E142B1"/>
    <w:rsid w:val="00E22CA3"/>
    <w:rsid w:val="00E22EB9"/>
    <w:rsid w:val="00E23217"/>
    <w:rsid w:val="00E259D9"/>
    <w:rsid w:val="00E31F47"/>
    <w:rsid w:val="00E3290F"/>
    <w:rsid w:val="00E32DA8"/>
    <w:rsid w:val="00E33992"/>
    <w:rsid w:val="00E344F6"/>
    <w:rsid w:val="00E34EB8"/>
    <w:rsid w:val="00E3578D"/>
    <w:rsid w:val="00E36384"/>
    <w:rsid w:val="00E36576"/>
    <w:rsid w:val="00E41324"/>
    <w:rsid w:val="00E41690"/>
    <w:rsid w:val="00E41C2F"/>
    <w:rsid w:val="00E44D3A"/>
    <w:rsid w:val="00E4534F"/>
    <w:rsid w:val="00E45F54"/>
    <w:rsid w:val="00E47420"/>
    <w:rsid w:val="00E474B0"/>
    <w:rsid w:val="00E50590"/>
    <w:rsid w:val="00E51285"/>
    <w:rsid w:val="00E51DFD"/>
    <w:rsid w:val="00E540CA"/>
    <w:rsid w:val="00E54B09"/>
    <w:rsid w:val="00E56A32"/>
    <w:rsid w:val="00E61784"/>
    <w:rsid w:val="00E62373"/>
    <w:rsid w:val="00E62515"/>
    <w:rsid w:val="00E653AF"/>
    <w:rsid w:val="00E66A7D"/>
    <w:rsid w:val="00E671E4"/>
    <w:rsid w:val="00E6731F"/>
    <w:rsid w:val="00E673B0"/>
    <w:rsid w:val="00E67969"/>
    <w:rsid w:val="00E67B9A"/>
    <w:rsid w:val="00E707EC"/>
    <w:rsid w:val="00E72A6E"/>
    <w:rsid w:val="00E73E01"/>
    <w:rsid w:val="00E73F4F"/>
    <w:rsid w:val="00E73F9A"/>
    <w:rsid w:val="00E74915"/>
    <w:rsid w:val="00E76754"/>
    <w:rsid w:val="00E76861"/>
    <w:rsid w:val="00E770AC"/>
    <w:rsid w:val="00E7766D"/>
    <w:rsid w:val="00E821D2"/>
    <w:rsid w:val="00E8327F"/>
    <w:rsid w:val="00E83BD2"/>
    <w:rsid w:val="00E867F1"/>
    <w:rsid w:val="00E9238F"/>
    <w:rsid w:val="00E928B1"/>
    <w:rsid w:val="00E945A8"/>
    <w:rsid w:val="00E9497C"/>
    <w:rsid w:val="00E960A3"/>
    <w:rsid w:val="00E9611E"/>
    <w:rsid w:val="00E9725F"/>
    <w:rsid w:val="00E97D4B"/>
    <w:rsid w:val="00EA54A3"/>
    <w:rsid w:val="00EA553B"/>
    <w:rsid w:val="00EA5A69"/>
    <w:rsid w:val="00EA6979"/>
    <w:rsid w:val="00EB219C"/>
    <w:rsid w:val="00EB4CD2"/>
    <w:rsid w:val="00EB509B"/>
    <w:rsid w:val="00EB5EE5"/>
    <w:rsid w:val="00EB794E"/>
    <w:rsid w:val="00EC041A"/>
    <w:rsid w:val="00EC195C"/>
    <w:rsid w:val="00EC298C"/>
    <w:rsid w:val="00EC3DAD"/>
    <w:rsid w:val="00ED0C87"/>
    <w:rsid w:val="00ED33A3"/>
    <w:rsid w:val="00ED4965"/>
    <w:rsid w:val="00ED576B"/>
    <w:rsid w:val="00ED5D7F"/>
    <w:rsid w:val="00ED5D94"/>
    <w:rsid w:val="00ED5DCD"/>
    <w:rsid w:val="00ED7043"/>
    <w:rsid w:val="00EE24E3"/>
    <w:rsid w:val="00EE259E"/>
    <w:rsid w:val="00EE2EA9"/>
    <w:rsid w:val="00EE48B1"/>
    <w:rsid w:val="00EE5153"/>
    <w:rsid w:val="00EE64A2"/>
    <w:rsid w:val="00EE7016"/>
    <w:rsid w:val="00EF2ADF"/>
    <w:rsid w:val="00EF5827"/>
    <w:rsid w:val="00EF7862"/>
    <w:rsid w:val="00F0164D"/>
    <w:rsid w:val="00F03F0E"/>
    <w:rsid w:val="00F04708"/>
    <w:rsid w:val="00F0543B"/>
    <w:rsid w:val="00F07173"/>
    <w:rsid w:val="00F07533"/>
    <w:rsid w:val="00F1102D"/>
    <w:rsid w:val="00F13000"/>
    <w:rsid w:val="00F157D9"/>
    <w:rsid w:val="00F1765B"/>
    <w:rsid w:val="00F17FCC"/>
    <w:rsid w:val="00F33FAA"/>
    <w:rsid w:val="00F36EE8"/>
    <w:rsid w:val="00F3704E"/>
    <w:rsid w:val="00F37378"/>
    <w:rsid w:val="00F43BA6"/>
    <w:rsid w:val="00F4462D"/>
    <w:rsid w:val="00F452ED"/>
    <w:rsid w:val="00F51DAF"/>
    <w:rsid w:val="00F52E46"/>
    <w:rsid w:val="00F537E4"/>
    <w:rsid w:val="00F55D89"/>
    <w:rsid w:val="00F60688"/>
    <w:rsid w:val="00F6158B"/>
    <w:rsid w:val="00F6243D"/>
    <w:rsid w:val="00F6570C"/>
    <w:rsid w:val="00F6796A"/>
    <w:rsid w:val="00F72B47"/>
    <w:rsid w:val="00F730A1"/>
    <w:rsid w:val="00F7318C"/>
    <w:rsid w:val="00F73772"/>
    <w:rsid w:val="00F73E7D"/>
    <w:rsid w:val="00F748AD"/>
    <w:rsid w:val="00F762F9"/>
    <w:rsid w:val="00F80EA7"/>
    <w:rsid w:val="00F813D7"/>
    <w:rsid w:val="00F83718"/>
    <w:rsid w:val="00F83F45"/>
    <w:rsid w:val="00F852ED"/>
    <w:rsid w:val="00F85B60"/>
    <w:rsid w:val="00FA0031"/>
    <w:rsid w:val="00FA10EC"/>
    <w:rsid w:val="00FA2473"/>
    <w:rsid w:val="00FA6714"/>
    <w:rsid w:val="00FB0A8D"/>
    <w:rsid w:val="00FB302D"/>
    <w:rsid w:val="00FB4509"/>
    <w:rsid w:val="00FB56D7"/>
    <w:rsid w:val="00FB7366"/>
    <w:rsid w:val="00FB7C15"/>
    <w:rsid w:val="00FC3373"/>
    <w:rsid w:val="00FC372B"/>
    <w:rsid w:val="00FC6E68"/>
    <w:rsid w:val="00FC73AB"/>
    <w:rsid w:val="00FD5950"/>
    <w:rsid w:val="00FD67BA"/>
    <w:rsid w:val="00FD6AC8"/>
    <w:rsid w:val="00FD6CC6"/>
    <w:rsid w:val="00FE2835"/>
    <w:rsid w:val="00FE285E"/>
    <w:rsid w:val="00FE4B49"/>
    <w:rsid w:val="00FF00DB"/>
    <w:rsid w:val="00FF368F"/>
    <w:rsid w:val="00FF44DD"/>
    <w:rsid w:val="00FF53B9"/>
    <w:rsid w:val="00FF587B"/>
    <w:rsid w:val="00FF614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6E1A76"/>
  <w15:chartTrackingRefBased/>
  <w15:docId w15:val="{6375725C-CF29-4FCB-8B43-E71898B60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1CA7"/>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rPr>
  </w:style>
  <w:style w:type="paragraph" w:styleId="Heading1">
    <w:name w:val="heading 1"/>
    <w:next w:val="Normal"/>
    <w:link w:val="Heading1Char"/>
    <w:qFormat/>
    <w:rsid w:val="00A91CA7"/>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A91CA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91CA7"/>
    <w:pPr>
      <w:numPr>
        <w:ilvl w:val="2"/>
      </w:numPr>
      <w:spacing w:before="120"/>
      <w:outlineLvl w:val="2"/>
    </w:pPr>
    <w:rPr>
      <w:sz w:val="28"/>
    </w:rPr>
  </w:style>
  <w:style w:type="paragraph" w:styleId="Heading4">
    <w:name w:val="heading 4"/>
    <w:basedOn w:val="Heading3"/>
    <w:next w:val="Normal"/>
    <w:link w:val="Heading4Char"/>
    <w:qFormat/>
    <w:rsid w:val="00A91CA7"/>
    <w:pPr>
      <w:numPr>
        <w:ilvl w:val="3"/>
      </w:numPr>
      <w:outlineLvl w:val="3"/>
    </w:pPr>
    <w:rPr>
      <w:sz w:val="24"/>
    </w:rPr>
  </w:style>
  <w:style w:type="paragraph" w:styleId="Heading5">
    <w:name w:val="heading 5"/>
    <w:basedOn w:val="Heading4"/>
    <w:next w:val="Normal"/>
    <w:link w:val="Heading5Char"/>
    <w:qFormat/>
    <w:rsid w:val="00A91CA7"/>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91CA7"/>
    <w:rPr>
      <w:rFonts w:ascii="Arial" w:eastAsia="SimSun" w:hAnsi="Arial" w:cs="Times New Roman"/>
      <w:sz w:val="36"/>
      <w:szCs w:val="20"/>
      <w:lang w:val="en-GB"/>
    </w:rPr>
  </w:style>
  <w:style w:type="character" w:customStyle="1" w:styleId="Heading2Char">
    <w:name w:val="Heading 2 Char"/>
    <w:basedOn w:val="DefaultParagraphFont"/>
    <w:link w:val="Heading2"/>
    <w:rsid w:val="00A91CA7"/>
    <w:rPr>
      <w:rFonts w:ascii="Arial" w:eastAsia="SimSun" w:hAnsi="Arial" w:cs="Times New Roman"/>
      <w:sz w:val="32"/>
      <w:szCs w:val="20"/>
      <w:lang w:val="en-GB"/>
    </w:rPr>
  </w:style>
  <w:style w:type="character" w:customStyle="1" w:styleId="Heading3Char">
    <w:name w:val="Heading 3 Char"/>
    <w:basedOn w:val="DefaultParagraphFont"/>
    <w:link w:val="Heading3"/>
    <w:rsid w:val="00A91CA7"/>
    <w:rPr>
      <w:rFonts w:ascii="Arial" w:eastAsia="SimSun" w:hAnsi="Arial" w:cs="Times New Roman"/>
      <w:sz w:val="28"/>
      <w:szCs w:val="20"/>
      <w:lang w:val="en-GB"/>
    </w:rPr>
  </w:style>
  <w:style w:type="character" w:customStyle="1" w:styleId="Heading4Char">
    <w:name w:val="Heading 4 Char"/>
    <w:basedOn w:val="DefaultParagraphFont"/>
    <w:link w:val="Heading4"/>
    <w:rsid w:val="00A91CA7"/>
    <w:rPr>
      <w:rFonts w:ascii="Arial" w:eastAsia="SimSun" w:hAnsi="Arial" w:cs="Times New Roman"/>
      <w:sz w:val="24"/>
      <w:szCs w:val="20"/>
      <w:lang w:val="en-GB"/>
    </w:rPr>
  </w:style>
  <w:style w:type="character" w:customStyle="1" w:styleId="Heading5Char">
    <w:name w:val="Heading 5 Char"/>
    <w:basedOn w:val="DefaultParagraphFont"/>
    <w:link w:val="Heading5"/>
    <w:rsid w:val="00A91CA7"/>
    <w:rPr>
      <w:rFonts w:ascii="Arial" w:eastAsia="SimSun" w:hAnsi="Arial" w:cs="Times New Roman"/>
      <w:szCs w:val="20"/>
      <w:lang w:val="en-GB"/>
    </w:rPr>
  </w:style>
  <w:style w:type="paragraph" w:customStyle="1" w:styleId="table">
    <w:name w:val="table"/>
    <w:basedOn w:val="Normal"/>
    <w:next w:val="Normal"/>
    <w:rsid w:val="00A91CA7"/>
    <w:pPr>
      <w:spacing w:after="0"/>
      <w:jc w:val="center"/>
    </w:pPr>
    <w:rPr>
      <w:lang w:val="en-US" w:eastAsia="zh-CN"/>
    </w:rPr>
  </w:style>
  <w:style w:type="table" w:styleId="TableGrid">
    <w:name w:val="Table Grid"/>
    <w:basedOn w:val="TableNormal"/>
    <w:uiPriority w:val="39"/>
    <w:rsid w:val="00A91CA7"/>
    <w:pPr>
      <w:spacing w:before="120" w:after="0" w:line="280" w:lineRule="atLeast"/>
      <w:jc w:val="both"/>
    </w:pPr>
    <w:rPr>
      <w:rFonts w:ascii="New York" w:eastAsia="SimSun" w:hAnsi="New York"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A91CA7"/>
    <w:rPr>
      <w:rFonts w:ascii="Arial" w:hAnsi="Arial"/>
      <w:sz w:val="32"/>
      <w:lang w:val="en-GB" w:eastAsia="en-US" w:bidi="ar-SA"/>
    </w:rPr>
  </w:style>
  <w:style w:type="paragraph" w:styleId="ListParagraph">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
    <w:basedOn w:val="Normal"/>
    <w:link w:val="ListParagraphChar"/>
    <w:uiPriority w:val="34"/>
    <w:qFormat/>
    <w:rsid w:val="00332FCF"/>
    <w:pPr>
      <w:overflowPunct/>
      <w:autoSpaceDE/>
      <w:autoSpaceDN/>
      <w:adjustRightInd/>
      <w:spacing w:after="0"/>
      <w:ind w:left="720"/>
      <w:textAlignment w:val="auto"/>
    </w:pPr>
    <w:rPr>
      <w:rFonts w:eastAsia="Calibri"/>
      <w:sz w:val="22"/>
      <w:szCs w:val="22"/>
      <w:lang w:val="en-US"/>
    </w:rPr>
  </w:style>
  <w:style w:type="character" w:customStyle="1" w:styleId="ListParagraphChar">
    <w:name w:val="List Paragraph Char"/>
    <w:aliases w:val="- Bullets Char,リスト段落 Char,Lista1 Char,?? ?? Char,????? Char,???? Char,中等深浅网格 1 - 着色 21 Char,¥¡¡¡¡ì¬º¥¹¥È¶ÎÂä Char,ÁÐ³ö¶ÎÂä Char,中等深??I? 1 - o??a 21 Char,列表段落1 Char,—ño’i—Ž Char,¥ê¥¹¥È¶ÎÂä Char,1st level - Bullet List Paragraph Char"/>
    <w:link w:val="ListParagraph"/>
    <w:uiPriority w:val="34"/>
    <w:qFormat/>
    <w:locked/>
    <w:rsid w:val="00332FCF"/>
    <w:rPr>
      <w:rFonts w:ascii="Times New Roman" w:eastAsia="Calibri" w:hAnsi="Times New Roman" w:cs="Times New Roman"/>
      <w:lang w:val="en-US"/>
    </w:rPr>
  </w:style>
  <w:style w:type="paragraph" w:customStyle="1" w:styleId="3GPPText">
    <w:name w:val="3GPP Text"/>
    <w:basedOn w:val="Normal"/>
    <w:link w:val="3GPPTextChar"/>
    <w:qFormat/>
    <w:rsid w:val="00A91CA7"/>
    <w:pPr>
      <w:spacing w:before="120"/>
      <w:jc w:val="both"/>
    </w:pPr>
    <w:rPr>
      <w:sz w:val="22"/>
      <w:lang w:val="en-US"/>
    </w:rPr>
  </w:style>
  <w:style w:type="paragraph" w:customStyle="1" w:styleId="3GPPH1">
    <w:name w:val="3GPP H1"/>
    <w:basedOn w:val="Heading1"/>
    <w:next w:val="3GPPText"/>
    <w:link w:val="3GPPH1Char"/>
    <w:qFormat/>
    <w:rsid w:val="00A91CA7"/>
    <w:pPr>
      <w:tabs>
        <w:tab w:val="clear" w:pos="432"/>
        <w:tab w:val="left" w:pos="425"/>
      </w:tabs>
      <w:ind w:left="425" w:hanging="425"/>
    </w:pPr>
  </w:style>
  <w:style w:type="character" w:customStyle="1" w:styleId="3GPPTextChar">
    <w:name w:val="3GPP Text Char"/>
    <w:link w:val="3GPPText"/>
    <w:rsid w:val="00A91CA7"/>
    <w:rPr>
      <w:rFonts w:ascii="Times New Roman" w:eastAsia="SimSun" w:hAnsi="Times New Roman" w:cs="Times New Roman"/>
      <w:szCs w:val="20"/>
      <w:lang w:val="en-US"/>
    </w:rPr>
  </w:style>
  <w:style w:type="character" w:customStyle="1" w:styleId="3GPPH1Char">
    <w:name w:val="3GPP H1 Char"/>
    <w:link w:val="3GPPH1"/>
    <w:rsid w:val="00A91CA7"/>
    <w:rPr>
      <w:rFonts w:ascii="Arial" w:eastAsia="SimSun" w:hAnsi="Arial" w:cs="Times New Roman"/>
      <w:sz w:val="36"/>
      <w:szCs w:val="20"/>
      <w:lang w:val="en-GB"/>
    </w:rPr>
  </w:style>
  <w:style w:type="character" w:styleId="CommentReference">
    <w:name w:val="annotation reference"/>
    <w:basedOn w:val="DefaultParagraphFont"/>
    <w:uiPriority w:val="99"/>
    <w:semiHidden/>
    <w:unhideWhenUsed/>
    <w:rsid w:val="00E32DA8"/>
    <w:rPr>
      <w:sz w:val="16"/>
      <w:szCs w:val="16"/>
    </w:rPr>
  </w:style>
  <w:style w:type="paragraph" w:styleId="CommentText">
    <w:name w:val="annotation text"/>
    <w:basedOn w:val="Normal"/>
    <w:link w:val="CommentTextChar"/>
    <w:uiPriority w:val="99"/>
    <w:semiHidden/>
    <w:unhideWhenUsed/>
    <w:rsid w:val="00E32DA8"/>
  </w:style>
  <w:style w:type="character" w:customStyle="1" w:styleId="CommentTextChar">
    <w:name w:val="Comment Text Char"/>
    <w:basedOn w:val="DefaultParagraphFont"/>
    <w:link w:val="CommentText"/>
    <w:uiPriority w:val="99"/>
    <w:semiHidden/>
    <w:rsid w:val="00E32DA8"/>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E32DA8"/>
    <w:rPr>
      <w:b/>
      <w:bCs/>
    </w:rPr>
  </w:style>
  <w:style w:type="character" w:customStyle="1" w:styleId="CommentSubjectChar">
    <w:name w:val="Comment Subject Char"/>
    <w:basedOn w:val="CommentTextChar"/>
    <w:link w:val="CommentSubject"/>
    <w:uiPriority w:val="99"/>
    <w:semiHidden/>
    <w:rsid w:val="00E32DA8"/>
    <w:rPr>
      <w:rFonts w:ascii="Times New Roman" w:eastAsia="SimSun" w:hAnsi="Times New Roman" w:cs="Times New Roman"/>
      <w:b/>
      <w:bCs/>
      <w:sz w:val="20"/>
      <w:szCs w:val="20"/>
      <w:lang w:val="en-GB"/>
    </w:rPr>
  </w:style>
  <w:style w:type="paragraph" w:styleId="BalloonText">
    <w:name w:val="Balloon Text"/>
    <w:basedOn w:val="Normal"/>
    <w:link w:val="BalloonTextChar"/>
    <w:uiPriority w:val="99"/>
    <w:semiHidden/>
    <w:unhideWhenUsed/>
    <w:rsid w:val="00E32D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32DA8"/>
    <w:rPr>
      <w:rFonts w:ascii="Segoe UI" w:eastAsia="SimSun" w:hAnsi="Segoe UI" w:cs="Segoe UI"/>
      <w:sz w:val="18"/>
      <w:szCs w:val="18"/>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basedOn w:val="Normal"/>
    <w:link w:val="HeaderChar"/>
    <w:unhideWhenUsed/>
    <w:rsid w:val="00B407DF"/>
    <w:pPr>
      <w:tabs>
        <w:tab w:val="center" w:pos="4513"/>
        <w:tab w:val="right" w:pos="9026"/>
      </w:tabs>
      <w:spacing w:after="0"/>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B407DF"/>
    <w:rPr>
      <w:rFonts w:ascii="Times New Roman" w:eastAsia="SimSun" w:hAnsi="Times New Roman" w:cs="Times New Roman"/>
      <w:sz w:val="20"/>
      <w:szCs w:val="20"/>
      <w:lang w:val="en-GB"/>
    </w:rPr>
  </w:style>
  <w:style w:type="paragraph" w:styleId="Footer">
    <w:name w:val="footer"/>
    <w:basedOn w:val="Normal"/>
    <w:link w:val="FooterChar"/>
    <w:uiPriority w:val="99"/>
    <w:unhideWhenUsed/>
    <w:rsid w:val="00B407DF"/>
    <w:pPr>
      <w:tabs>
        <w:tab w:val="center" w:pos="4513"/>
        <w:tab w:val="right" w:pos="9026"/>
      </w:tabs>
      <w:spacing w:after="0"/>
    </w:pPr>
  </w:style>
  <w:style w:type="character" w:customStyle="1" w:styleId="FooterChar">
    <w:name w:val="Footer Char"/>
    <w:basedOn w:val="DefaultParagraphFont"/>
    <w:link w:val="Footer"/>
    <w:uiPriority w:val="99"/>
    <w:rsid w:val="00B407DF"/>
    <w:rPr>
      <w:rFonts w:ascii="Times New Roman" w:eastAsia="SimSun" w:hAnsi="Times New Roman" w:cs="Times New Roman"/>
      <w:sz w:val="20"/>
      <w:szCs w:val="20"/>
      <w:lang w:val="en-GB"/>
    </w:rPr>
  </w:style>
  <w:style w:type="paragraph" w:styleId="Caption">
    <w:name w:val="caption"/>
    <w:aliases w:val="cap,cap Char,First line:  0.5&quot;"/>
    <w:basedOn w:val="Normal"/>
    <w:next w:val="Normal"/>
    <w:link w:val="CaptionChar"/>
    <w:unhideWhenUsed/>
    <w:qFormat/>
    <w:rsid w:val="000623D8"/>
    <w:pPr>
      <w:spacing w:after="200"/>
    </w:pPr>
    <w:rPr>
      <w:i/>
      <w:iCs/>
      <w:color w:val="44546A" w:themeColor="text2"/>
      <w:sz w:val="18"/>
      <w:szCs w:val="18"/>
    </w:rPr>
  </w:style>
  <w:style w:type="character" w:customStyle="1" w:styleId="CaptionChar">
    <w:name w:val="Caption Char"/>
    <w:aliases w:val="cap Char1,cap Char Char,First line:  0.5&quot; Char"/>
    <w:link w:val="Caption"/>
    <w:rsid w:val="00704E78"/>
    <w:rPr>
      <w:rFonts w:ascii="Times New Roman" w:eastAsia="SimSun" w:hAnsi="Times New Roman" w:cs="Times New Roman"/>
      <w:i/>
      <w:iCs/>
      <w:color w:val="44546A" w:themeColor="text2"/>
      <w:sz w:val="18"/>
      <w:szCs w:val="18"/>
      <w:lang w:val="en-GB"/>
    </w:rPr>
  </w:style>
  <w:style w:type="paragraph" w:customStyle="1" w:styleId="PL">
    <w:name w:val="PL"/>
    <w:qFormat/>
    <w:rsid w:val="00002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B1">
    <w:name w:val="B1"/>
    <w:basedOn w:val="Normal"/>
    <w:link w:val="B10"/>
    <w:qFormat/>
    <w:rsid w:val="00F04708"/>
    <w:pPr>
      <w:overflowPunct/>
      <w:autoSpaceDE/>
      <w:autoSpaceDN/>
      <w:adjustRightInd/>
      <w:spacing w:after="180"/>
      <w:ind w:left="568" w:hanging="284"/>
      <w:textAlignment w:val="auto"/>
    </w:pPr>
    <w:rPr>
      <w:rFonts w:eastAsia="Times New Roman"/>
    </w:rPr>
  </w:style>
  <w:style w:type="character" w:customStyle="1" w:styleId="B10">
    <w:name w:val="B1 (文字)"/>
    <w:link w:val="B1"/>
    <w:qFormat/>
    <w:rsid w:val="00F04708"/>
    <w:rPr>
      <w:rFonts w:ascii="Times New Roman" w:eastAsia="Times New Roman" w:hAnsi="Times New Roman" w:cs="Times New Roman"/>
      <w:sz w:val="20"/>
      <w:szCs w:val="20"/>
      <w:lang w:val="en-GB"/>
    </w:rPr>
  </w:style>
  <w:style w:type="paragraph" w:customStyle="1" w:styleId="NO">
    <w:name w:val="NO"/>
    <w:basedOn w:val="Normal"/>
    <w:qFormat/>
    <w:rsid w:val="00036A96"/>
    <w:pPr>
      <w:keepLines/>
      <w:overflowPunct/>
      <w:autoSpaceDE/>
      <w:autoSpaceDN/>
      <w:adjustRightInd/>
      <w:spacing w:after="180"/>
      <w:ind w:left="1135" w:hanging="851"/>
      <w:textAlignment w:val="auto"/>
    </w:pPr>
    <w:rPr>
      <w:rFonts w:eastAsia="Times New Roman"/>
    </w:rPr>
  </w:style>
  <w:style w:type="paragraph" w:customStyle="1" w:styleId="B5">
    <w:name w:val="B5"/>
    <w:basedOn w:val="Normal"/>
    <w:link w:val="B5Char"/>
    <w:qFormat/>
    <w:rsid w:val="00036A96"/>
    <w:pPr>
      <w:overflowPunct/>
      <w:autoSpaceDE/>
      <w:autoSpaceDN/>
      <w:adjustRightInd/>
      <w:spacing w:after="180"/>
      <w:ind w:left="1702" w:hanging="284"/>
      <w:textAlignment w:val="auto"/>
    </w:pPr>
    <w:rPr>
      <w:rFonts w:eastAsia="Times New Roman"/>
    </w:rPr>
  </w:style>
  <w:style w:type="character" w:customStyle="1" w:styleId="B5Char">
    <w:name w:val="B5 Char"/>
    <w:link w:val="B5"/>
    <w:qFormat/>
    <w:rsid w:val="00036A96"/>
    <w:rPr>
      <w:rFonts w:ascii="Times New Roman" w:eastAsia="Times New Roman" w:hAnsi="Times New Roman" w:cs="Times New Roman"/>
      <w:sz w:val="20"/>
      <w:szCs w:val="20"/>
      <w:lang w:val="en-GB"/>
    </w:rPr>
  </w:style>
  <w:style w:type="character" w:customStyle="1" w:styleId="B1Char">
    <w:name w:val="B1 Char"/>
    <w:rsid w:val="000C443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107</TotalTime>
  <Pages>11</Pages>
  <Words>4401</Words>
  <Characters>25090</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Robin Thomas/LGTCE(robin1.thomas@lgepartner.com)</dc:creator>
  <cp:keywords/>
  <dc:description/>
  <cp:lastModifiedBy>Lenovo, Motorola Mobility-Robin Thomas</cp:lastModifiedBy>
  <cp:revision>28</cp:revision>
  <dcterms:created xsi:type="dcterms:W3CDTF">2021-05-10T09:06:00Z</dcterms:created>
  <dcterms:modified xsi:type="dcterms:W3CDTF">2021-05-10T19:55:00Z</dcterms:modified>
</cp:coreProperties>
</file>