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5A62C" w14:textId="253D4957" w:rsidR="00156F86" w:rsidRPr="00863065" w:rsidRDefault="00DB7D65" w:rsidP="00F46D95">
      <w:pPr>
        <w:pStyle w:val="af6"/>
        <w:tabs>
          <w:tab w:val="left" w:pos="709"/>
          <w:tab w:val="right" w:pos="9639"/>
        </w:tabs>
        <w:wordWrap w:val="0"/>
        <w:spacing w:after="0"/>
        <w:ind w:right="120"/>
        <w:jc w:val="right"/>
        <w:rPr>
          <w:rFonts w:cs="Arial"/>
          <w:lang w:eastAsia="ja-JP"/>
        </w:rPr>
      </w:pPr>
      <w:r w:rsidRPr="00863065">
        <w:rPr>
          <w:rFonts w:cs="Arial"/>
        </w:rPr>
        <w:t xml:space="preserve">3GPP </w:t>
      </w:r>
      <w:r w:rsidR="00233315" w:rsidRPr="00863065">
        <w:rPr>
          <w:rFonts w:cs="Arial"/>
          <w:lang w:eastAsia="ja-JP"/>
        </w:rPr>
        <w:t>TSG-RAN</w:t>
      </w:r>
      <w:r w:rsidR="002C4324">
        <w:rPr>
          <w:rFonts w:cs="Arial" w:hint="eastAsia"/>
          <w:lang w:eastAsia="ja-JP"/>
        </w:rPr>
        <w:t xml:space="preserve"> WG</w:t>
      </w:r>
      <w:r w:rsidR="007A145D">
        <w:rPr>
          <w:rFonts w:cs="Arial"/>
          <w:lang w:eastAsia="ja-JP"/>
        </w:rPr>
        <w:t>2</w:t>
      </w:r>
      <w:r w:rsidR="002C4324">
        <w:rPr>
          <w:rFonts w:cs="Arial" w:hint="eastAsia"/>
          <w:lang w:eastAsia="ja-JP"/>
        </w:rPr>
        <w:t xml:space="preserve"> </w:t>
      </w:r>
      <w:r w:rsidR="00A95D20" w:rsidRPr="00863065">
        <w:rPr>
          <w:rFonts w:cs="Arial"/>
          <w:lang w:eastAsia="ja-JP"/>
        </w:rPr>
        <w:t>#</w:t>
      </w:r>
      <w:r w:rsidR="007A145D">
        <w:rPr>
          <w:rFonts w:cs="Arial"/>
          <w:lang w:eastAsia="ja-JP"/>
        </w:rPr>
        <w:t>114-e</w:t>
      </w:r>
      <w:r w:rsidRPr="00863065">
        <w:rPr>
          <w:rFonts w:cs="Arial"/>
        </w:rPr>
        <w:tab/>
      </w:r>
      <w:r w:rsidR="00374C40" w:rsidRPr="00374C40">
        <w:rPr>
          <w:rFonts w:cs="Arial"/>
          <w:lang w:eastAsia="ja-JP"/>
        </w:rPr>
        <w:t>R2-2105450</w:t>
      </w:r>
    </w:p>
    <w:p w14:paraId="508496E9" w14:textId="1D878BB4" w:rsidR="00DB7D65" w:rsidRPr="00863065" w:rsidRDefault="007A145D" w:rsidP="00156F86">
      <w:pPr>
        <w:pStyle w:val="af6"/>
        <w:tabs>
          <w:tab w:val="left" w:pos="709"/>
          <w:tab w:val="right" w:pos="9639"/>
        </w:tabs>
        <w:spacing w:after="0"/>
        <w:jc w:val="left"/>
        <w:rPr>
          <w:rFonts w:cs="Arial"/>
          <w:lang w:val="en-US" w:eastAsia="ja-JP"/>
        </w:rPr>
      </w:pPr>
      <w:r>
        <w:rPr>
          <w:rFonts w:cs="Arial"/>
          <w:lang w:val="en-US" w:eastAsia="ja-JP"/>
        </w:rPr>
        <w:t>19</w:t>
      </w:r>
      <w:r w:rsidR="006C777E">
        <w:rPr>
          <w:rFonts w:cs="Arial" w:hint="eastAsia"/>
          <w:vertAlign w:val="superscript"/>
          <w:lang w:val="en-US" w:eastAsia="ja-JP"/>
        </w:rPr>
        <w:t>th</w:t>
      </w:r>
      <w:r w:rsidR="006C777E" w:rsidRPr="00802E96">
        <w:rPr>
          <w:rFonts w:cs="Arial" w:hint="eastAsia"/>
          <w:lang w:val="en-US" w:eastAsia="ja-JP"/>
        </w:rPr>
        <w:t xml:space="preserve"> </w:t>
      </w:r>
      <w:r w:rsidR="006C777E">
        <w:rPr>
          <w:rFonts w:cs="Arial"/>
          <w:lang w:val="en-US" w:eastAsia="ja-JP"/>
        </w:rPr>
        <w:t>–</w:t>
      </w:r>
      <w:r>
        <w:rPr>
          <w:rFonts w:cs="Arial" w:hint="eastAsia"/>
          <w:lang w:val="en-US" w:eastAsia="ja-JP"/>
        </w:rPr>
        <w:t xml:space="preserve"> </w:t>
      </w:r>
      <w:r>
        <w:rPr>
          <w:rFonts w:cs="Arial"/>
          <w:lang w:val="en-US" w:eastAsia="ja-JP"/>
        </w:rPr>
        <w:t>27</w:t>
      </w:r>
      <w:r w:rsidR="006C777E">
        <w:rPr>
          <w:rFonts w:cs="Arial" w:hint="eastAsia"/>
          <w:vertAlign w:val="superscript"/>
          <w:lang w:val="en-US" w:eastAsia="ja-JP"/>
        </w:rPr>
        <w:t>th</w:t>
      </w:r>
      <w:r w:rsidR="006C777E" w:rsidRPr="00802E96">
        <w:rPr>
          <w:rFonts w:cs="Arial"/>
          <w:lang w:val="en-US" w:eastAsia="ja-JP"/>
        </w:rPr>
        <w:t xml:space="preserve"> </w:t>
      </w:r>
      <w:r>
        <w:rPr>
          <w:rFonts w:cs="Arial"/>
          <w:lang w:val="en-US" w:eastAsia="ja-JP"/>
        </w:rPr>
        <w:t>May</w:t>
      </w:r>
      <w:r w:rsidR="006C777E" w:rsidRPr="00802E96">
        <w:rPr>
          <w:rFonts w:cs="Arial"/>
          <w:lang w:val="en-US" w:eastAsia="ja-JP"/>
        </w:rPr>
        <w:t xml:space="preserve"> 20</w:t>
      </w:r>
      <w:r w:rsidR="00F15DC7">
        <w:rPr>
          <w:rFonts w:cs="Arial" w:hint="eastAsia"/>
          <w:lang w:val="en-US" w:eastAsia="ja-JP"/>
        </w:rPr>
        <w:t>21</w:t>
      </w:r>
    </w:p>
    <w:p w14:paraId="099E59F1" w14:textId="47021AE4" w:rsidR="00DB7D65" w:rsidRPr="00863065" w:rsidRDefault="007A145D" w:rsidP="00DB7D65">
      <w:pPr>
        <w:pStyle w:val="af6"/>
        <w:pBdr>
          <w:bottom w:val="single" w:sz="4" w:space="1" w:color="auto"/>
        </w:pBdr>
        <w:tabs>
          <w:tab w:val="left" w:pos="709"/>
        </w:tabs>
        <w:spacing w:after="0"/>
        <w:jc w:val="left"/>
        <w:rPr>
          <w:rFonts w:cs="Arial"/>
          <w:lang w:val="en-US" w:eastAsia="ja-JP"/>
        </w:rPr>
      </w:pPr>
      <w:r>
        <w:rPr>
          <w:rFonts w:cs="Arial"/>
          <w:lang w:val="en-US" w:eastAsia="ja-JP"/>
        </w:rPr>
        <w:t>Online</w:t>
      </w:r>
    </w:p>
    <w:p w14:paraId="1AED183E" w14:textId="77777777" w:rsidR="00DB7D65" w:rsidRPr="00863065" w:rsidRDefault="00DB7D65" w:rsidP="00DB7D65">
      <w:pPr>
        <w:pStyle w:val="af6"/>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3F2651EB"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7625F6">
        <w:rPr>
          <w:rFonts w:ascii="Arial" w:hAnsi="Arial" w:cs="Arial"/>
          <w:b/>
          <w:sz w:val="24"/>
        </w:rPr>
        <w:t>Open issues</w:t>
      </w:r>
      <w:r w:rsidR="00B46B56">
        <w:rPr>
          <w:rFonts w:ascii="Arial" w:hAnsi="Arial" w:cs="Arial"/>
          <w:b/>
          <w:sz w:val="24"/>
        </w:rPr>
        <w:t xml:space="preserve"> on network</w:t>
      </w:r>
      <w:r w:rsidR="006E68EB">
        <w:rPr>
          <w:rFonts w:ascii="Arial" w:hAnsi="Arial" w:cs="Arial"/>
          <w:b/>
          <w:sz w:val="24"/>
        </w:rPr>
        <w:t xml:space="preserve"> switching</w:t>
      </w:r>
      <w:r w:rsidR="00B46B56">
        <w:rPr>
          <w:rFonts w:ascii="Arial" w:hAnsi="Arial" w:cs="Arial"/>
          <w:b/>
          <w:sz w:val="24"/>
        </w:rPr>
        <w:t xml:space="preserve"> procedures</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3C59559D"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F75972">
        <w:rPr>
          <w:rFonts w:ascii="Arial" w:hAnsi="Arial" w:cs="Arial"/>
          <w:b/>
          <w:sz w:val="24"/>
          <w:lang w:eastAsia="ja-JP"/>
        </w:rPr>
        <w:t>8.3.3</w:t>
      </w:r>
      <w:r w:rsidR="00F75972">
        <w:rPr>
          <w:rFonts w:ascii="Arial" w:hAnsi="Arial" w:cs="Arial"/>
          <w:b/>
          <w:sz w:val="24"/>
          <w:lang w:eastAsia="ja-JP"/>
        </w:rPr>
        <w:tab/>
        <w:t>UE notification on network switching for multi-SIM</w:t>
      </w:r>
    </w:p>
    <w:p w14:paraId="091736C7" w14:textId="77777777" w:rsidR="009F1C34" w:rsidRDefault="009479FA" w:rsidP="00BD7EED">
      <w:pPr>
        <w:pStyle w:val="2"/>
        <w:numPr>
          <w:ilvl w:val="0"/>
          <w:numId w:val="1"/>
        </w:numPr>
        <w:rPr>
          <w:rFonts w:cs="Arial"/>
          <w:lang w:eastAsia="ja-JP"/>
        </w:rPr>
      </w:pPr>
      <w:r w:rsidRPr="00863065">
        <w:rPr>
          <w:rFonts w:cs="Arial"/>
          <w:lang w:eastAsia="ja-JP"/>
        </w:rPr>
        <w:t>Introduction</w:t>
      </w:r>
    </w:p>
    <w:p w14:paraId="5A9D3261" w14:textId="560238E7" w:rsidR="00137660" w:rsidRDefault="007A145D" w:rsidP="00137660">
      <w:pPr>
        <w:rPr>
          <w:lang w:eastAsia="ja-JP"/>
        </w:rPr>
      </w:pPr>
      <w:r>
        <w:rPr>
          <w:rFonts w:hint="eastAsia"/>
          <w:lang w:eastAsia="ja-JP"/>
        </w:rPr>
        <w:t xml:space="preserve">At RAN2 </w:t>
      </w:r>
      <w:r w:rsidR="00945421">
        <w:rPr>
          <w:lang w:eastAsia="ja-JP"/>
        </w:rPr>
        <w:t xml:space="preserve">#113 and </w:t>
      </w:r>
      <w:r>
        <w:rPr>
          <w:rFonts w:hint="eastAsia"/>
          <w:lang w:eastAsia="ja-JP"/>
        </w:rPr>
        <w:t xml:space="preserve">#113bis-e, </w:t>
      </w:r>
      <w:r w:rsidR="005123A8">
        <w:rPr>
          <w:lang w:eastAsia="ja-JP"/>
        </w:rPr>
        <w:t xml:space="preserve">the followings were agreed on </w:t>
      </w:r>
      <w:r w:rsidR="00B0569E">
        <w:rPr>
          <w:lang w:eastAsia="ja-JP"/>
        </w:rPr>
        <w:t>the switching</w:t>
      </w:r>
      <w:r w:rsidR="00945421">
        <w:rPr>
          <w:lang w:eastAsia="ja-JP"/>
        </w:rPr>
        <w:t xml:space="preserve"> procedure</w:t>
      </w:r>
      <w:r w:rsidR="006E68EB">
        <w:rPr>
          <w:lang w:eastAsia="ja-JP"/>
        </w:rPr>
        <w:t xml:space="preserve"> with</w:t>
      </w:r>
      <w:r w:rsidR="00B0569E">
        <w:rPr>
          <w:lang w:eastAsia="ja-JP"/>
        </w:rPr>
        <w:t xml:space="preserve"> </w:t>
      </w:r>
      <w:r w:rsidR="00E2390B">
        <w:rPr>
          <w:lang w:eastAsia="ja-JP"/>
        </w:rPr>
        <w:t xml:space="preserve">or without </w:t>
      </w:r>
      <w:r w:rsidR="00B0569E">
        <w:rPr>
          <w:lang w:eastAsia="ja-JP"/>
        </w:rPr>
        <w:t xml:space="preserve">leaving RRC_CONNECTED </w:t>
      </w:r>
      <w:r w:rsidR="006E68EB">
        <w:rPr>
          <w:lang w:eastAsia="ja-JP"/>
        </w:rPr>
        <w:t xml:space="preserve">in Network A </w:t>
      </w:r>
      <w:r w:rsidR="00B0569E">
        <w:rPr>
          <w:lang w:eastAsia="ja-JP"/>
        </w:rPr>
        <w:t xml:space="preserve">(a.k.a. long time </w:t>
      </w:r>
      <w:r w:rsidR="00E2390B">
        <w:rPr>
          <w:lang w:eastAsia="ja-JP"/>
        </w:rPr>
        <w:t xml:space="preserve">or short time </w:t>
      </w:r>
      <w:r w:rsidR="00B0569E">
        <w:rPr>
          <w:lang w:eastAsia="ja-JP"/>
        </w:rPr>
        <w:t>switching)</w:t>
      </w:r>
      <w:r w:rsidR="005123A8">
        <w:rPr>
          <w:lang w:eastAsia="ja-JP"/>
        </w:rPr>
        <w:t>.</w:t>
      </w:r>
    </w:p>
    <w:p w14:paraId="5C6737D8" w14:textId="7A075BA2" w:rsidR="00945421" w:rsidRDefault="005123A8" w:rsidP="005123A8">
      <w:pPr>
        <w:pStyle w:val="B1"/>
        <w:pBdr>
          <w:top w:val="single" w:sz="4" w:space="1" w:color="auto"/>
          <w:left w:val="single" w:sz="4" w:space="4" w:color="auto"/>
          <w:bottom w:val="single" w:sz="4" w:space="1" w:color="auto"/>
          <w:right w:val="single" w:sz="4" w:space="4" w:color="auto"/>
        </w:pBdr>
        <w:rPr>
          <w:i/>
        </w:rPr>
      </w:pPr>
      <w:r w:rsidRPr="005123A8">
        <w:rPr>
          <w:rFonts w:hint="eastAsia"/>
          <w:i/>
        </w:rPr>
        <w:t>1.</w:t>
      </w:r>
      <w:r w:rsidRPr="005123A8">
        <w:rPr>
          <w:rFonts w:hint="eastAsia"/>
          <w:i/>
        </w:rPr>
        <w:tab/>
      </w:r>
      <w:r w:rsidR="00945421" w:rsidRPr="00945421">
        <w:rPr>
          <w:i/>
        </w:rPr>
        <w:t>Switching procedure can be used to notify network A that the UE has a preference to leave RRC_CONNECTED state in network A</w:t>
      </w:r>
      <w:r w:rsidR="00945421">
        <w:rPr>
          <w:i/>
        </w:rPr>
        <w:t xml:space="preserve"> (#113-e)</w:t>
      </w:r>
      <w:r w:rsidR="00945421" w:rsidRPr="00945421">
        <w:rPr>
          <w:i/>
        </w:rPr>
        <w:t>.</w:t>
      </w:r>
    </w:p>
    <w:p w14:paraId="0753481F" w14:textId="152C6AC5" w:rsidR="00D55E99" w:rsidRDefault="00D55E99" w:rsidP="005123A8">
      <w:pPr>
        <w:pStyle w:val="B1"/>
        <w:pBdr>
          <w:top w:val="single" w:sz="4" w:space="1" w:color="auto"/>
          <w:left w:val="single" w:sz="4" w:space="4" w:color="auto"/>
          <w:bottom w:val="single" w:sz="4" w:space="1" w:color="auto"/>
          <w:right w:val="single" w:sz="4" w:space="4" w:color="auto"/>
        </w:pBdr>
        <w:rPr>
          <w:i/>
        </w:rPr>
      </w:pPr>
      <w:r>
        <w:rPr>
          <w:i/>
        </w:rPr>
        <w:t>2.</w:t>
      </w:r>
      <w:r>
        <w:rPr>
          <w:i/>
        </w:rPr>
        <w:tab/>
      </w:r>
      <w:r w:rsidRPr="00D55E99">
        <w:rPr>
          <w:i/>
        </w:rPr>
        <w:t>The switching procedure can be used to notify network A that the UE has a preference to be kept in RRC_CONNECTED state in network A while temporarily switching to network B</w:t>
      </w:r>
      <w:r>
        <w:rPr>
          <w:i/>
        </w:rPr>
        <w:t xml:space="preserve"> (#113-e)</w:t>
      </w:r>
      <w:r w:rsidRPr="00D55E99">
        <w:rPr>
          <w:i/>
        </w:rPr>
        <w:t>.</w:t>
      </w:r>
    </w:p>
    <w:p w14:paraId="05EB07F4" w14:textId="681A5B01" w:rsidR="00B46B56" w:rsidRPr="005123A8" w:rsidRDefault="00D55E99" w:rsidP="005123A8">
      <w:pPr>
        <w:pStyle w:val="B1"/>
        <w:pBdr>
          <w:top w:val="single" w:sz="4" w:space="1" w:color="auto"/>
          <w:left w:val="single" w:sz="4" w:space="4" w:color="auto"/>
          <w:bottom w:val="single" w:sz="4" w:space="1" w:color="auto"/>
          <w:right w:val="single" w:sz="4" w:space="4" w:color="auto"/>
        </w:pBdr>
        <w:rPr>
          <w:i/>
        </w:rPr>
      </w:pPr>
      <w:r>
        <w:rPr>
          <w:i/>
        </w:rPr>
        <w:t>3</w:t>
      </w:r>
      <w:r w:rsidR="00B46B56">
        <w:rPr>
          <w:i/>
        </w:rPr>
        <w:t>.</w:t>
      </w:r>
      <w:r w:rsidR="00B46B56">
        <w:rPr>
          <w:i/>
        </w:rPr>
        <w:tab/>
      </w:r>
      <w:r w:rsidR="00B46B56" w:rsidRPr="00B46B56">
        <w:rPr>
          <w:i/>
        </w:rPr>
        <w:t>Only support NAS-based busy indication (for IDLE and INACTIVE)</w:t>
      </w:r>
      <w:r w:rsidR="00B46B56">
        <w:rPr>
          <w:i/>
        </w:rPr>
        <w:t xml:space="preserve"> (#113bis-e).</w:t>
      </w:r>
    </w:p>
    <w:p w14:paraId="2472C8C9" w14:textId="0946A65C" w:rsidR="005123A8" w:rsidRPr="005123A8" w:rsidRDefault="00D55E99" w:rsidP="005123A8">
      <w:pPr>
        <w:pStyle w:val="B1"/>
        <w:pBdr>
          <w:top w:val="single" w:sz="4" w:space="1" w:color="auto"/>
          <w:left w:val="single" w:sz="4" w:space="4" w:color="auto"/>
          <w:bottom w:val="single" w:sz="4" w:space="1" w:color="auto"/>
          <w:right w:val="single" w:sz="4" w:space="4" w:color="auto"/>
        </w:pBdr>
        <w:rPr>
          <w:i/>
        </w:rPr>
      </w:pPr>
      <w:r>
        <w:rPr>
          <w:i/>
        </w:rPr>
        <w:t>4</w:t>
      </w:r>
      <w:r w:rsidR="005123A8" w:rsidRPr="005123A8">
        <w:rPr>
          <w:i/>
        </w:rPr>
        <w:t>.</w:t>
      </w:r>
      <w:r w:rsidR="005123A8" w:rsidRPr="005123A8">
        <w:rPr>
          <w:i/>
        </w:rPr>
        <w:tab/>
        <w:t>During switching procedure for leaving RRC_CONNECTED state, UE is allowed to enter RRC_IDLE state if it does not receive response message from network within a certain configured time period. FFS for RRC_INACTIVE state</w:t>
      </w:r>
      <w:r w:rsidR="00945421">
        <w:rPr>
          <w:i/>
        </w:rPr>
        <w:t xml:space="preserve"> (#113bis-e)</w:t>
      </w:r>
      <w:r w:rsidR="005123A8" w:rsidRPr="005123A8">
        <w:rPr>
          <w:i/>
        </w:rPr>
        <w:t>.</w:t>
      </w:r>
    </w:p>
    <w:p w14:paraId="59D39191" w14:textId="52EDC9A5" w:rsidR="006E68EB" w:rsidRPr="00FD1F59" w:rsidRDefault="006E68EB" w:rsidP="00137660">
      <w:pPr>
        <w:rPr>
          <w:lang w:eastAsia="ja-JP"/>
        </w:rPr>
      </w:pPr>
      <w:r>
        <w:rPr>
          <w:rFonts w:hint="eastAsia"/>
          <w:lang w:eastAsia="ja-JP"/>
        </w:rPr>
        <w:t xml:space="preserve">In addition to the FFS issues agreed in the last meeting, there were the other open issues not discussed on-line, e.g. </w:t>
      </w:r>
      <w:r>
        <w:rPr>
          <w:lang w:eastAsia="ja-JP"/>
        </w:rPr>
        <w:t xml:space="preserve">as summarised in [1]. This paper attempts to discuss the open issues </w:t>
      </w:r>
      <w:r w:rsidR="00B23606">
        <w:rPr>
          <w:lang w:eastAsia="ja-JP"/>
        </w:rPr>
        <w:t>o</w:t>
      </w:r>
      <w:r w:rsidR="00FD1F59">
        <w:rPr>
          <w:lang w:eastAsia="ja-JP"/>
        </w:rPr>
        <w:t xml:space="preserve">n the </w:t>
      </w:r>
      <w:r w:rsidR="00B23606">
        <w:rPr>
          <w:lang w:eastAsia="ja-JP"/>
        </w:rPr>
        <w:t>switching procedure</w:t>
      </w:r>
      <w:r w:rsidR="00FD1F59">
        <w:rPr>
          <w:lang w:eastAsia="ja-JP"/>
        </w:rPr>
        <w:t xml:space="preserve"> with </w:t>
      </w:r>
      <w:r w:rsidR="00E2390B">
        <w:rPr>
          <w:lang w:eastAsia="ja-JP"/>
        </w:rPr>
        <w:t xml:space="preserve">or without </w:t>
      </w:r>
      <w:r w:rsidR="00FD1F59">
        <w:rPr>
          <w:lang w:eastAsia="ja-JP"/>
        </w:rPr>
        <w:t>leaving RRC_CONNECTED</w:t>
      </w:r>
      <w:r w:rsidR="00B23606">
        <w:rPr>
          <w:lang w:eastAsia="ja-JP"/>
        </w:rPr>
        <w:t>.</w:t>
      </w:r>
    </w:p>
    <w:p w14:paraId="5BA29505" w14:textId="77777777" w:rsidR="005852CD" w:rsidRDefault="00C30470" w:rsidP="00C30470">
      <w:pPr>
        <w:pStyle w:val="2"/>
        <w:numPr>
          <w:ilvl w:val="0"/>
          <w:numId w:val="2"/>
        </w:numPr>
        <w:rPr>
          <w:lang w:eastAsia="ja-JP"/>
        </w:rPr>
      </w:pPr>
      <w:r>
        <w:rPr>
          <w:rFonts w:hint="eastAsia"/>
          <w:lang w:eastAsia="ja-JP"/>
        </w:rPr>
        <w:t>Discussion</w:t>
      </w:r>
    </w:p>
    <w:p w14:paraId="19B0EDFD" w14:textId="228C2C0C" w:rsidR="00743D97" w:rsidRDefault="000C45FB" w:rsidP="00B46B56">
      <w:pPr>
        <w:pStyle w:val="2"/>
        <w:numPr>
          <w:ilvl w:val="1"/>
          <w:numId w:val="2"/>
        </w:numPr>
        <w:rPr>
          <w:rFonts w:cs="Arial"/>
          <w:lang w:eastAsia="ja-JP"/>
        </w:rPr>
      </w:pPr>
      <w:r>
        <w:rPr>
          <w:rFonts w:cs="Arial" w:hint="eastAsia"/>
          <w:lang w:eastAsia="ja-JP"/>
        </w:rPr>
        <w:t>Use cases of two switching procedures</w:t>
      </w:r>
    </w:p>
    <w:p w14:paraId="3D112E29" w14:textId="230B8F97" w:rsidR="008A27FB" w:rsidRDefault="00AD111A" w:rsidP="00B46B56">
      <w:pPr>
        <w:rPr>
          <w:lang w:eastAsia="ja-JP"/>
        </w:rPr>
      </w:pPr>
      <w:r>
        <w:rPr>
          <w:rFonts w:hint="eastAsia"/>
          <w:lang w:eastAsia="ja-JP"/>
        </w:rPr>
        <w:t xml:space="preserve">In the summary </w:t>
      </w:r>
      <w:r>
        <w:rPr>
          <w:lang w:eastAsia="ja-JP"/>
        </w:rPr>
        <w:t>document submitted to the last meeting, there were proposals on the use cases of two switching procedures [1</w:t>
      </w:r>
      <w:r w:rsidR="00131545">
        <w:rPr>
          <w:lang w:eastAsia="ja-JP"/>
        </w:rPr>
        <w:t xml:space="preserve">]. </w:t>
      </w:r>
      <w:r w:rsidR="009612B4">
        <w:rPr>
          <w:lang w:eastAsia="ja-JP"/>
        </w:rPr>
        <w:t>As mentioned in [2], w</w:t>
      </w:r>
      <w:r w:rsidR="00354856">
        <w:rPr>
          <w:lang w:eastAsia="ja-JP"/>
        </w:rPr>
        <w:t xml:space="preserve">e </w:t>
      </w:r>
      <w:r w:rsidR="009612B4">
        <w:rPr>
          <w:lang w:eastAsia="ja-JP"/>
        </w:rPr>
        <w:t xml:space="preserve">also </w:t>
      </w:r>
      <w:r w:rsidR="00354856">
        <w:rPr>
          <w:lang w:eastAsia="ja-JP"/>
        </w:rPr>
        <w:t>think the use case</w:t>
      </w:r>
      <w:r w:rsidR="009612B4">
        <w:rPr>
          <w:lang w:eastAsia="ja-JP"/>
        </w:rPr>
        <w:t>s can be categorized to two group</w:t>
      </w:r>
      <w:r w:rsidR="00354856">
        <w:rPr>
          <w:lang w:eastAsia="ja-JP"/>
        </w:rPr>
        <w:t xml:space="preserve">s by a criterion whether the activity in network B needs RRC connection establishment or not. For example, in case of busy indication (in </w:t>
      </w:r>
      <w:r w:rsidR="009A3FE4">
        <w:rPr>
          <w:lang w:eastAsia="ja-JP"/>
        </w:rPr>
        <w:t xml:space="preserve">the </w:t>
      </w:r>
      <w:r w:rsidR="00354856">
        <w:rPr>
          <w:lang w:eastAsia="ja-JP"/>
        </w:rPr>
        <w:t xml:space="preserve">RRC_IDLE mode) or TAU/RNAU or voice call, </w:t>
      </w:r>
      <w:r w:rsidR="00FB0D9F">
        <w:rPr>
          <w:lang w:eastAsia="ja-JP"/>
        </w:rPr>
        <w:t xml:space="preserve">a </w:t>
      </w:r>
      <w:r w:rsidR="00354856">
        <w:rPr>
          <w:lang w:eastAsia="ja-JP"/>
        </w:rPr>
        <w:t xml:space="preserve">UE needs to establish an RRC connection in network B. On the other hands, for paging reception or SI acquisition, </w:t>
      </w:r>
      <w:r w:rsidR="00FB0D9F">
        <w:rPr>
          <w:lang w:eastAsia="ja-JP"/>
        </w:rPr>
        <w:t xml:space="preserve">the </w:t>
      </w:r>
      <w:r w:rsidR="00354856">
        <w:rPr>
          <w:lang w:eastAsia="ja-JP"/>
        </w:rPr>
        <w:t>UE does not need to establish an RRC connection in network B.</w:t>
      </w:r>
      <w:r w:rsidR="00354856">
        <w:rPr>
          <w:rFonts w:hint="eastAsia"/>
          <w:lang w:eastAsia="ja-JP"/>
        </w:rPr>
        <w:t xml:space="preserve"> In case of the use cases t</w:t>
      </w:r>
      <w:r w:rsidR="00354856">
        <w:rPr>
          <w:lang w:eastAsia="ja-JP"/>
        </w:rPr>
        <w:t xml:space="preserve">hat </w:t>
      </w:r>
      <w:r w:rsidR="00354856">
        <w:rPr>
          <w:rFonts w:hint="eastAsia"/>
          <w:lang w:eastAsia="ja-JP"/>
        </w:rPr>
        <w:t>need RRC connection</w:t>
      </w:r>
      <w:r w:rsidR="00354856">
        <w:rPr>
          <w:lang w:eastAsia="ja-JP"/>
        </w:rPr>
        <w:t xml:space="preserve"> </w:t>
      </w:r>
      <w:r w:rsidR="00354856">
        <w:rPr>
          <w:rFonts w:hint="eastAsia"/>
          <w:lang w:eastAsia="ja-JP"/>
        </w:rPr>
        <w:t xml:space="preserve">establishment, </w:t>
      </w:r>
      <w:r w:rsidR="00354856">
        <w:rPr>
          <w:lang w:eastAsia="ja-JP"/>
        </w:rPr>
        <w:t xml:space="preserve">if </w:t>
      </w:r>
      <w:r w:rsidR="00FB0D9F">
        <w:rPr>
          <w:lang w:eastAsia="ja-JP"/>
        </w:rPr>
        <w:t xml:space="preserve">the </w:t>
      </w:r>
      <w:r w:rsidR="00354856">
        <w:rPr>
          <w:lang w:eastAsia="ja-JP"/>
        </w:rPr>
        <w:t xml:space="preserve">UE does not leave </w:t>
      </w:r>
      <w:r w:rsidR="009A3FE4">
        <w:rPr>
          <w:lang w:eastAsia="ja-JP"/>
        </w:rPr>
        <w:t xml:space="preserve">the </w:t>
      </w:r>
      <w:r w:rsidR="00354856">
        <w:rPr>
          <w:lang w:eastAsia="ja-JP"/>
        </w:rPr>
        <w:t xml:space="preserve">RRC_CONNECTED state in network A, </w:t>
      </w:r>
      <w:r w:rsidR="00FB0D9F">
        <w:rPr>
          <w:lang w:eastAsia="ja-JP"/>
        </w:rPr>
        <w:t xml:space="preserve">the </w:t>
      </w:r>
      <w:r w:rsidR="00354856">
        <w:rPr>
          <w:lang w:eastAsia="ja-JP"/>
        </w:rPr>
        <w:t xml:space="preserve">UE has to perform RRC connection establishment and </w:t>
      </w:r>
      <w:r w:rsidR="00D53050">
        <w:rPr>
          <w:lang w:eastAsia="ja-JP"/>
        </w:rPr>
        <w:t xml:space="preserve">several signalling for </w:t>
      </w:r>
      <w:r w:rsidR="00354856">
        <w:rPr>
          <w:lang w:eastAsia="ja-JP"/>
        </w:rPr>
        <w:t xml:space="preserve">the objective activity during the gap configured by the short time switch procedure. Otherwise (i.e. </w:t>
      </w:r>
      <w:r w:rsidR="00EB27D4">
        <w:rPr>
          <w:lang w:eastAsia="ja-JP"/>
        </w:rPr>
        <w:t xml:space="preserve">if </w:t>
      </w:r>
      <w:r w:rsidR="00354856">
        <w:rPr>
          <w:lang w:eastAsia="ja-JP"/>
        </w:rPr>
        <w:t xml:space="preserve">the gap does not fit to the activities), </w:t>
      </w:r>
      <w:r w:rsidR="00F34177">
        <w:rPr>
          <w:lang w:eastAsia="ja-JP"/>
        </w:rPr>
        <w:t xml:space="preserve">additional </w:t>
      </w:r>
      <w:r w:rsidR="00354856">
        <w:rPr>
          <w:lang w:eastAsia="ja-JP"/>
        </w:rPr>
        <w:t>radio resource</w:t>
      </w:r>
      <w:r w:rsidR="00EB27D4">
        <w:rPr>
          <w:lang w:eastAsia="ja-JP"/>
        </w:rPr>
        <w:t>s</w:t>
      </w:r>
      <w:r w:rsidR="00354856">
        <w:rPr>
          <w:lang w:eastAsia="ja-JP"/>
        </w:rPr>
        <w:t xml:space="preserve"> </w:t>
      </w:r>
      <w:r w:rsidR="00EB27D4">
        <w:rPr>
          <w:lang w:eastAsia="ja-JP"/>
        </w:rPr>
        <w:t>need to be assigned to</w:t>
      </w:r>
      <w:r w:rsidR="00354856">
        <w:rPr>
          <w:lang w:eastAsia="ja-JP"/>
        </w:rPr>
        <w:t xml:space="preserve"> network B for the data transmission and reception. </w:t>
      </w:r>
      <w:r w:rsidR="001C6DDB">
        <w:rPr>
          <w:lang w:eastAsia="ja-JP"/>
        </w:rPr>
        <w:t>This would result in compromising the throughput performance in network A by reducing the radio resources in network A.</w:t>
      </w:r>
      <w:r w:rsidR="00EB27D4">
        <w:rPr>
          <w:lang w:eastAsia="ja-JP"/>
        </w:rPr>
        <w:t xml:space="preserve"> </w:t>
      </w:r>
      <w:r w:rsidR="00354856">
        <w:rPr>
          <w:lang w:eastAsia="ja-JP"/>
        </w:rPr>
        <w:t xml:space="preserve">Of course, such workaround may cause significant impact for both </w:t>
      </w:r>
      <w:r w:rsidR="00FB0D9F">
        <w:rPr>
          <w:lang w:eastAsia="ja-JP"/>
        </w:rPr>
        <w:t xml:space="preserve">the </w:t>
      </w:r>
      <w:r w:rsidR="00354856">
        <w:rPr>
          <w:lang w:eastAsia="ja-JP"/>
        </w:rPr>
        <w:t>UE and networks.</w:t>
      </w:r>
    </w:p>
    <w:p w14:paraId="425AED2C" w14:textId="6B7C050E" w:rsidR="000C45FB" w:rsidRPr="00704C03" w:rsidRDefault="000C45FB" w:rsidP="000C45FB">
      <w:pPr>
        <w:pStyle w:val="B1"/>
        <w:rPr>
          <w:b/>
        </w:rPr>
      </w:pPr>
      <w:r w:rsidRPr="00704C03">
        <w:rPr>
          <w:rFonts w:hint="eastAsia"/>
          <w:b/>
        </w:rPr>
        <w:t>Proposal 1:</w:t>
      </w:r>
      <w:r w:rsidRPr="00704C03">
        <w:rPr>
          <w:rFonts w:hint="eastAsia"/>
          <w:b/>
        </w:rPr>
        <w:tab/>
      </w:r>
      <w:r w:rsidRPr="00704C03">
        <w:rPr>
          <w:rFonts w:hint="eastAsia"/>
          <w:b/>
        </w:rPr>
        <w:tab/>
      </w:r>
      <w:r w:rsidRPr="00704C03">
        <w:rPr>
          <w:b/>
        </w:rPr>
        <w:t xml:space="preserve">For all cases in which a UE needs to establish an RRC connection in Network B, the UE shall </w:t>
      </w:r>
      <w:r w:rsidR="00704C03">
        <w:rPr>
          <w:b/>
        </w:rPr>
        <w:tab/>
      </w:r>
      <w:r w:rsidR="00704C03">
        <w:rPr>
          <w:b/>
        </w:rPr>
        <w:tab/>
      </w:r>
      <w:r w:rsidR="00704C03">
        <w:rPr>
          <w:b/>
        </w:rPr>
        <w:tab/>
      </w:r>
      <w:r w:rsidR="00704C03">
        <w:rPr>
          <w:b/>
        </w:rPr>
        <w:tab/>
      </w:r>
      <w:r w:rsidRPr="00704C03">
        <w:rPr>
          <w:b/>
        </w:rPr>
        <w:t>use the switching procedure with leaving RRC_CONNECTED</w:t>
      </w:r>
      <w:r w:rsidR="00704C03" w:rsidRPr="00704C03">
        <w:rPr>
          <w:rFonts w:hint="eastAsia"/>
          <w:b/>
        </w:rPr>
        <w:t xml:space="preserve">, when </w:t>
      </w:r>
      <w:r w:rsidR="00704C03" w:rsidRPr="00704C03">
        <w:rPr>
          <w:b/>
        </w:rPr>
        <w:t>the</w:t>
      </w:r>
      <w:r w:rsidR="00704C03" w:rsidRPr="00704C03">
        <w:rPr>
          <w:rFonts w:hint="eastAsia"/>
          <w:b/>
        </w:rPr>
        <w:t xml:space="preserve"> </w:t>
      </w:r>
      <w:r w:rsidR="00704C03" w:rsidRPr="00704C03">
        <w:rPr>
          <w:b/>
        </w:rPr>
        <w:t xml:space="preserve">UE is in </w:t>
      </w:r>
      <w:r w:rsidR="00704C03">
        <w:rPr>
          <w:b/>
        </w:rPr>
        <w:tab/>
      </w:r>
      <w:r w:rsidR="00704C03">
        <w:rPr>
          <w:b/>
        </w:rPr>
        <w:tab/>
      </w:r>
      <w:r w:rsidR="00704C03">
        <w:rPr>
          <w:b/>
        </w:rPr>
        <w:tab/>
      </w:r>
      <w:r w:rsidR="00704C03">
        <w:rPr>
          <w:b/>
        </w:rPr>
        <w:tab/>
      </w:r>
      <w:r w:rsidR="00704C03">
        <w:rPr>
          <w:b/>
        </w:rPr>
        <w:tab/>
      </w:r>
      <w:r w:rsidR="00704C03">
        <w:rPr>
          <w:b/>
        </w:rPr>
        <w:tab/>
      </w:r>
      <w:r w:rsidR="00704C03">
        <w:rPr>
          <w:b/>
        </w:rPr>
        <w:tab/>
      </w:r>
      <w:r w:rsidR="00704C03" w:rsidRPr="00704C03">
        <w:rPr>
          <w:b/>
        </w:rPr>
        <w:t>RRC_CONNECTED in Network A</w:t>
      </w:r>
      <w:r w:rsidRPr="00704C03">
        <w:rPr>
          <w:b/>
        </w:rPr>
        <w:t>.</w:t>
      </w:r>
    </w:p>
    <w:p w14:paraId="64A2AA4E" w14:textId="0AA4FE7A" w:rsidR="000C45FB" w:rsidRPr="00704C03" w:rsidRDefault="000C45FB" w:rsidP="000C45FB">
      <w:pPr>
        <w:pStyle w:val="B1"/>
        <w:rPr>
          <w:b/>
        </w:rPr>
      </w:pPr>
      <w:r w:rsidRPr="00704C03">
        <w:rPr>
          <w:rFonts w:hint="eastAsia"/>
          <w:b/>
        </w:rPr>
        <w:t>Proposal</w:t>
      </w:r>
      <w:r w:rsidR="001D0788" w:rsidRPr="00704C03">
        <w:rPr>
          <w:b/>
        </w:rPr>
        <w:t xml:space="preserve"> 1a</w:t>
      </w:r>
      <w:r w:rsidRPr="00704C03">
        <w:rPr>
          <w:b/>
        </w:rPr>
        <w:t>:</w:t>
      </w:r>
      <w:r w:rsidRPr="00704C03">
        <w:rPr>
          <w:b/>
        </w:rPr>
        <w:tab/>
      </w:r>
      <w:r w:rsidRPr="00704C03">
        <w:rPr>
          <w:b/>
        </w:rPr>
        <w:tab/>
      </w:r>
      <w:r w:rsidR="001D0788" w:rsidRPr="00704C03">
        <w:rPr>
          <w:b/>
        </w:rPr>
        <w:t xml:space="preserve">Otherwise (i.e. the UE does not have to establish and RRC connection in Network B), </w:t>
      </w:r>
      <w:r w:rsidR="00704C03" w:rsidRPr="00704C03">
        <w:rPr>
          <w:b/>
        </w:rPr>
        <w:t xml:space="preserve">it is up </w:t>
      </w:r>
      <w:r w:rsidR="00704C03">
        <w:rPr>
          <w:b/>
        </w:rPr>
        <w:tab/>
      </w:r>
      <w:r w:rsidR="00704C03">
        <w:rPr>
          <w:b/>
        </w:rPr>
        <w:tab/>
      </w:r>
      <w:r w:rsidR="00704C03">
        <w:rPr>
          <w:b/>
        </w:rPr>
        <w:tab/>
      </w:r>
      <w:r w:rsidR="00704C03">
        <w:rPr>
          <w:b/>
        </w:rPr>
        <w:tab/>
      </w:r>
      <w:r w:rsidR="00704C03" w:rsidRPr="00704C03">
        <w:rPr>
          <w:b/>
        </w:rPr>
        <w:t xml:space="preserve">to UE implementation whether the UE uses the switching procedure with or without leaving </w:t>
      </w:r>
      <w:r w:rsidR="00704C03">
        <w:rPr>
          <w:b/>
        </w:rPr>
        <w:tab/>
      </w:r>
      <w:r w:rsidR="00704C03">
        <w:rPr>
          <w:b/>
        </w:rPr>
        <w:tab/>
      </w:r>
      <w:r w:rsidR="00704C03">
        <w:rPr>
          <w:b/>
        </w:rPr>
        <w:tab/>
      </w:r>
      <w:r w:rsidR="00704C03">
        <w:rPr>
          <w:b/>
        </w:rPr>
        <w:tab/>
      </w:r>
      <w:r w:rsidR="00704C03" w:rsidRPr="00704C03">
        <w:rPr>
          <w:b/>
        </w:rPr>
        <w:t>RRC_CONNECTED, when the UE is in RRC_CONNECTED in Network A.</w:t>
      </w:r>
    </w:p>
    <w:p w14:paraId="0D6A93F4" w14:textId="77777777" w:rsidR="000C45FB" w:rsidRPr="000C45FB" w:rsidRDefault="000C45FB" w:rsidP="00B46B56">
      <w:pPr>
        <w:rPr>
          <w:lang w:eastAsia="ja-JP"/>
        </w:rPr>
      </w:pPr>
    </w:p>
    <w:p w14:paraId="65012915" w14:textId="1F50BAD7" w:rsidR="00B46B56" w:rsidRDefault="000C45FB" w:rsidP="00B46B56">
      <w:pPr>
        <w:pStyle w:val="2"/>
        <w:numPr>
          <w:ilvl w:val="1"/>
          <w:numId w:val="2"/>
        </w:numPr>
        <w:rPr>
          <w:rFonts w:cs="Arial"/>
          <w:lang w:eastAsia="ja-JP"/>
        </w:rPr>
      </w:pPr>
      <w:r>
        <w:rPr>
          <w:rFonts w:cs="Arial" w:hint="eastAsia"/>
          <w:lang w:eastAsia="ja-JP"/>
        </w:rPr>
        <w:lastRenderedPageBreak/>
        <w:t xml:space="preserve">RRC vs NAS signalling for switching procedure with </w:t>
      </w:r>
      <w:r>
        <w:rPr>
          <w:rFonts w:cs="Arial"/>
          <w:lang w:eastAsia="ja-JP"/>
        </w:rPr>
        <w:t>leaving RRC_CONNECTED</w:t>
      </w:r>
    </w:p>
    <w:p w14:paraId="7891F28D" w14:textId="26476930" w:rsidR="00B46B56" w:rsidRPr="00137660" w:rsidRDefault="00A07120" w:rsidP="00B46B56">
      <w:pPr>
        <w:rPr>
          <w:lang w:eastAsia="ja-JP"/>
        </w:rPr>
      </w:pPr>
      <w:r>
        <w:rPr>
          <w:lang w:eastAsia="ja-JP"/>
        </w:rPr>
        <w:t>In the last meeting, RAN2 agreed to use RRC signalling for the switching procedure without leaving RRC_CONNECTED, whilst it was not discussed for the switching procedure with leaving RRC_CONNECTED.</w:t>
      </w:r>
    </w:p>
    <w:p w14:paraId="137C1AA9" w14:textId="1FF6E8F8" w:rsidR="00B46B56" w:rsidRDefault="009269A6" w:rsidP="00B46B56">
      <w:pPr>
        <w:rPr>
          <w:lang w:eastAsia="ja-JP"/>
        </w:rPr>
      </w:pPr>
      <w:r>
        <w:rPr>
          <w:rFonts w:hint="eastAsia"/>
          <w:lang w:eastAsia="ja-JP"/>
        </w:rPr>
        <w:t xml:space="preserve">Table 1 shows pros and cons </w:t>
      </w:r>
      <w:r>
        <w:rPr>
          <w:lang w:eastAsia="ja-JP"/>
        </w:rPr>
        <w:t>comparison</w:t>
      </w:r>
      <w:r>
        <w:rPr>
          <w:rFonts w:hint="eastAsia"/>
          <w:lang w:eastAsia="ja-JP"/>
        </w:rPr>
        <w:t xml:space="preserve"> </w:t>
      </w:r>
      <w:r>
        <w:rPr>
          <w:lang w:eastAsia="ja-JP"/>
        </w:rPr>
        <w:t>for RRC vs NAS.</w:t>
      </w:r>
    </w:p>
    <w:tbl>
      <w:tblPr>
        <w:tblStyle w:val="af4"/>
        <w:tblW w:w="0" w:type="auto"/>
        <w:tblLook w:val="04A0" w:firstRow="1" w:lastRow="0" w:firstColumn="1" w:lastColumn="0" w:noHBand="0" w:noVBand="1"/>
      </w:tblPr>
      <w:tblGrid>
        <w:gridCol w:w="1271"/>
        <w:gridCol w:w="4179"/>
        <w:gridCol w:w="4179"/>
      </w:tblGrid>
      <w:tr w:rsidR="00354856" w14:paraId="37E61833" w14:textId="77777777" w:rsidTr="00625813">
        <w:tc>
          <w:tcPr>
            <w:tcW w:w="1271" w:type="dxa"/>
          </w:tcPr>
          <w:p w14:paraId="5743E454" w14:textId="77777777" w:rsidR="00354856" w:rsidRPr="00625813" w:rsidRDefault="00354856" w:rsidP="00B46B56">
            <w:pPr>
              <w:rPr>
                <w:lang w:eastAsia="ja-JP"/>
              </w:rPr>
            </w:pPr>
          </w:p>
        </w:tc>
        <w:tc>
          <w:tcPr>
            <w:tcW w:w="4179" w:type="dxa"/>
          </w:tcPr>
          <w:p w14:paraId="629B43C1" w14:textId="796F4382" w:rsidR="00354856" w:rsidRPr="00625813" w:rsidRDefault="00354856" w:rsidP="00B46B56">
            <w:pPr>
              <w:rPr>
                <w:b/>
                <w:lang w:eastAsia="ja-JP"/>
              </w:rPr>
            </w:pPr>
            <w:r w:rsidRPr="00625813">
              <w:rPr>
                <w:b/>
                <w:lang w:eastAsia="ja-JP"/>
              </w:rPr>
              <w:t>P</w:t>
            </w:r>
            <w:r w:rsidRPr="00625813">
              <w:rPr>
                <w:rFonts w:hint="eastAsia"/>
                <w:b/>
                <w:lang w:eastAsia="ja-JP"/>
              </w:rPr>
              <w:t>ros</w:t>
            </w:r>
          </w:p>
        </w:tc>
        <w:tc>
          <w:tcPr>
            <w:tcW w:w="4179" w:type="dxa"/>
          </w:tcPr>
          <w:p w14:paraId="798329C3" w14:textId="69B297B9" w:rsidR="00354856" w:rsidRPr="00625813" w:rsidRDefault="00354856" w:rsidP="00B46B56">
            <w:pPr>
              <w:rPr>
                <w:b/>
                <w:lang w:eastAsia="ja-JP"/>
              </w:rPr>
            </w:pPr>
            <w:r w:rsidRPr="00625813">
              <w:rPr>
                <w:rFonts w:hint="eastAsia"/>
                <w:b/>
                <w:lang w:eastAsia="ja-JP"/>
              </w:rPr>
              <w:t>Cons</w:t>
            </w:r>
          </w:p>
        </w:tc>
      </w:tr>
      <w:tr w:rsidR="00354856" w14:paraId="2673F41A" w14:textId="77777777" w:rsidTr="00625813">
        <w:tc>
          <w:tcPr>
            <w:tcW w:w="1271" w:type="dxa"/>
          </w:tcPr>
          <w:p w14:paraId="113B27D5" w14:textId="1CC94203" w:rsidR="00354856" w:rsidRPr="00625813" w:rsidRDefault="00354856" w:rsidP="00B46B56">
            <w:pPr>
              <w:rPr>
                <w:b/>
                <w:lang w:eastAsia="ja-JP"/>
              </w:rPr>
            </w:pPr>
            <w:r w:rsidRPr="00625813">
              <w:rPr>
                <w:rFonts w:hint="eastAsia"/>
                <w:b/>
                <w:lang w:eastAsia="ja-JP"/>
              </w:rPr>
              <w:t>RRC</w:t>
            </w:r>
          </w:p>
        </w:tc>
        <w:tc>
          <w:tcPr>
            <w:tcW w:w="4179" w:type="dxa"/>
          </w:tcPr>
          <w:p w14:paraId="2D3DA9F7" w14:textId="5A7EDB92" w:rsidR="0044266A" w:rsidRDefault="0044266A" w:rsidP="00625813">
            <w:pPr>
              <w:pStyle w:val="af9"/>
              <w:numPr>
                <w:ilvl w:val="0"/>
                <w:numId w:val="14"/>
              </w:numPr>
              <w:ind w:leftChars="0"/>
              <w:rPr>
                <w:lang w:eastAsia="ja-JP"/>
              </w:rPr>
            </w:pPr>
            <w:r>
              <w:rPr>
                <w:lang w:eastAsia="ja-JP"/>
              </w:rPr>
              <w:t>Low latency</w:t>
            </w:r>
          </w:p>
          <w:p w14:paraId="2573DEE9" w14:textId="3200F28B" w:rsidR="00354856" w:rsidRDefault="00625813" w:rsidP="0044266A">
            <w:pPr>
              <w:pStyle w:val="af9"/>
              <w:numPr>
                <w:ilvl w:val="0"/>
                <w:numId w:val="14"/>
              </w:numPr>
              <w:ind w:leftChars="0"/>
              <w:rPr>
                <w:lang w:eastAsia="ja-JP"/>
              </w:rPr>
            </w:pPr>
            <w:r>
              <w:rPr>
                <w:lang w:eastAsia="ja-JP"/>
              </w:rPr>
              <w:t>P</w:t>
            </w:r>
            <w:r>
              <w:rPr>
                <w:rFonts w:hint="eastAsia"/>
                <w:lang w:eastAsia="ja-JP"/>
              </w:rPr>
              <w:t xml:space="preserve">rocedure </w:t>
            </w:r>
            <w:r>
              <w:rPr>
                <w:lang w:eastAsia="ja-JP"/>
              </w:rPr>
              <w:t>can be unified for both short time switching and long time switching</w:t>
            </w:r>
          </w:p>
        </w:tc>
        <w:tc>
          <w:tcPr>
            <w:tcW w:w="4179" w:type="dxa"/>
          </w:tcPr>
          <w:p w14:paraId="693B63E3" w14:textId="4FCAEFA6" w:rsidR="00354856" w:rsidRDefault="00625813" w:rsidP="00625813">
            <w:pPr>
              <w:pStyle w:val="af9"/>
              <w:numPr>
                <w:ilvl w:val="0"/>
                <w:numId w:val="14"/>
              </w:numPr>
              <w:ind w:leftChars="0"/>
              <w:rPr>
                <w:lang w:eastAsia="ja-JP"/>
              </w:rPr>
            </w:pPr>
            <w:r>
              <w:rPr>
                <w:rFonts w:hint="eastAsia"/>
                <w:lang w:eastAsia="ja-JP"/>
              </w:rPr>
              <w:t>Additional signalling is needed between gNB and AMF</w:t>
            </w:r>
          </w:p>
        </w:tc>
      </w:tr>
      <w:tr w:rsidR="00354856" w14:paraId="64B19A08" w14:textId="77777777" w:rsidTr="00625813">
        <w:tc>
          <w:tcPr>
            <w:tcW w:w="1271" w:type="dxa"/>
          </w:tcPr>
          <w:p w14:paraId="49684DDB" w14:textId="3505E16E" w:rsidR="00354856" w:rsidRPr="00625813" w:rsidRDefault="00354856" w:rsidP="00B46B56">
            <w:pPr>
              <w:rPr>
                <w:b/>
                <w:lang w:eastAsia="ja-JP"/>
              </w:rPr>
            </w:pPr>
            <w:r w:rsidRPr="00625813">
              <w:rPr>
                <w:rFonts w:hint="eastAsia"/>
                <w:b/>
                <w:lang w:eastAsia="ja-JP"/>
              </w:rPr>
              <w:t>NAS</w:t>
            </w:r>
          </w:p>
        </w:tc>
        <w:tc>
          <w:tcPr>
            <w:tcW w:w="4179" w:type="dxa"/>
          </w:tcPr>
          <w:p w14:paraId="12293D81" w14:textId="1F9595A4" w:rsidR="0044266A" w:rsidRDefault="0044266A" w:rsidP="00625813">
            <w:pPr>
              <w:pStyle w:val="af9"/>
              <w:numPr>
                <w:ilvl w:val="0"/>
                <w:numId w:val="15"/>
              </w:numPr>
              <w:ind w:leftChars="0"/>
              <w:rPr>
                <w:lang w:eastAsia="ja-JP"/>
              </w:rPr>
            </w:pPr>
            <w:r>
              <w:rPr>
                <w:rFonts w:hint="eastAsia"/>
                <w:lang w:eastAsia="ja-JP"/>
              </w:rPr>
              <w:t>T</w:t>
            </w:r>
            <w:r>
              <w:rPr>
                <w:lang w:eastAsia="ja-JP"/>
              </w:rPr>
              <w:t>o suspend downlink data from network, NAS based signalling is suitable</w:t>
            </w:r>
          </w:p>
          <w:p w14:paraId="29B77D74" w14:textId="10D68E99" w:rsidR="00625813" w:rsidRDefault="00625813" w:rsidP="00625813">
            <w:pPr>
              <w:pStyle w:val="af9"/>
              <w:numPr>
                <w:ilvl w:val="0"/>
                <w:numId w:val="15"/>
              </w:numPr>
              <w:ind w:leftChars="0"/>
              <w:rPr>
                <w:lang w:eastAsia="ja-JP"/>
              </w:rPr>
            </w:pPr>
            <w:r>
              <w:rPr>
                <w:rFonts w:hint="eastAsia"/>
                <w:lang w:eastAsia="ja-JP"/>
              </w:rPr>
              <w:t>Additional signalling is</w:t>
            </w:r>
            <w:r>
              <w:rPr>
                <w:lang w:eastAsia="ja-JP"/>
              </w:rPr>
              <w:t xml:space="preserve"> not</w:t>
            </w:r>
            <w:r>
              <w:rPr>
                <w:rFonts w:hint="eastAsia"/>
                <w:lang w:eastAsia="ja-JP"/>
              </w:rPr>
              <w:t xml:space="preserve"> needed between gNB and AMF</w:t>
            </w:r>
          </w:p>
          <w:p w14:paraId="417F9E2E" w14:textId="6BA3EA4A" w:rsidR="00354856" w:rsidRDefault="00354856" w:rsidP="00625813">
            <w:pPr>
              <w:pStyle w:val="af9"/>
              <w:numPr>
                <w:ilvl w:val="0"/>
                <w:numId w:val="15"/>
              </w:numPr>
              <w:ind w:leftChars="0"/>
              <w:rPr>
                <w:lang w:eastAsia="ja-JP"/>
              </w:rPr>
            </w:pPr>
            <w:r>
              <w:rPr>
                <w:rFonts w:hint="eastAsia"/>
                <w:lang w:eastAsia="ja-JP"/>
              </w:rPr>
              <w:t xml:space="preserve">If the </w:t>
            </w:r>
            <w:r>
              <w:rPr>
                <w:lang w:eastAsia="ja-JP"/>
              </w:rPr>
              <w:t xml:space="preserve">trigger to switch is </w:t>
            </w:r>
            <w:r>
              <w:rPr>
                <w:rFonts w:hint="eastAsia"/>
                <w:lang w:eastAsia="ja-JP"/>
              </w:rPr>
              <w:t xml:space="preserve">paging </w:t>
            </w:r>
            <w:r>
              <w:rPr>
                <w:lang w:eastAsia="ja-JP"/>
              </w:rPr>
              <w:t>reception, this signalling is counterpart of busy indication. If busy indication is NAS based, using NAS is natural</w:t>
            </w:r>
          </w:p>
        </w:tc>
        <w:tc>
          <w:tcPr>
            <w:tcW w:w="4179" w:type="dxa"/>
          </w:tcPr>
          <w:p w14:paraId="41F2AEB0" w14:textId="73E6EB97" w:rsidR="0044266A" w:rsidRDefault="0044266A" w:rsidP="00625813">
            <w:pPr>
              <w:pStyle w:val="af9"/>
              <w:numPr>
                <w:ilvl w:val="0"/>
                <w:numId w:val="15"/>
              </w:numPr>
              <w:ind w:leftChars="0"/>
              <w:rPr>
                <w:lang w:eastAsia="ja-JP"/>
              </w:rPr>
            </w:pPr>
            <w:r>
              <w:rPr>
                <w:rFonts w:hint="eastAsia"/>
                <w:lang w:eastAsia="ja-JP"/>
              </w:rPr>
              <w:t>High latency</w:t>
            </w:r>
            <w:r>
              <w:rPr>
                <w:lang w:eastAsia="ja-JP"/>
              </w:rPr>
              <w:t xml:space="preserve"> compared to RRC based</w:t>
            </w:r>
          </w:p>
          <w:p w14:paraId="57E41976" w14:textId="334BD752" w:rsidR="00354856" w:rsidRDefault="00625813" w:rsidP="0044266A">
            <w:pPr>
              <w:pStyle w:val="af9"/>
              <w:numPr>
                <w:ilvl w:val="0"/>
                <w:numId w:val="15"/>
              </w:numPr>
              <w:ind w:leftChars="0"/>
              <w:rPr>
                <w:lang w:eastAsia="ja-JP"/>
              </w:rPr>
            </w:pPr>
            <w:r>
              <w:rPr>
                <w:lang w:eastAsia="ja-JP"/>
              </w:rPr>
              <w:t>P</w:t>
            </w:r>
            <w:r>
              <w:rPr>
                <w:rFonts w:hint="eastAsia"/>
                <w:lang w:eastAsia="ja-JP"/>
              </w:rPr>
              <w:t xml:space="preserve">rocedure </w:t>
            </w:r>
            <w:r>
              <w:rPr>
                <w:lang w:eastAsia="ja-JP"/>
              </w:rPr>
              <w:t>cannot be unified for both short time switching and long time switching</w:t>
            </w:r>
          </w:p>
        </w:tc>
      </w:tr>
    </w:tbl>
    <w:p w14:paraId="17651D35" w14:textId="703A378C" w:rsidR="00354856" w:rsidRDefault="00625813" w:rsidP="00625813">
      <w:pPr>
        <w:pStyle w:val="afa"/>
        <w:jc w:val="center"/>
        <w:rPr>
          <w:lang w:eastAsia="ja-JP"/>
        </w:rPr>
      </w:pPr>
      <w:r>
        <w:t xml:space="preserve">Table </w:t>
      </w:r>
      <w:r>
        <w:fldChar w:fldCharType="begin"/>
      </w:r>
      <w:r>
        <w:instrText xml:space="preserve"> SEQ Table \* ARABIC </w:instrText>
      </w:r>
      <w:r>
        <w:fldChar w:fldCharType="separate"/>
      </w:r>
      <w:r>
        <w:rPr>
          <w:noProof/>
        </w:rPr>
        <w:t>1</w:t>
      </w:r>
      <w:r>
        <w:fldChar w:fldCharType="end"/>
      </w:r>
      <w:r>
        <w:t xml:space="preserve"> Pros and Cons comparison for RRC vs NAS</w:t>
      </w:r>
    </w:p>
    <w:p w14:paraId="05D40AFF" w14:textId="440B760A" w:rsidR="009269A6" w:rsidRPr="00625813" w:rsidRDefault="009269A6" w:rsidP="00B46B56">
      <w:pPr>
        <w:rPr>
          <w:lang w:eastAsia="ja-JP"/>
        </w:rPr>
      </w:pPr>
      <w:r w:rsidRPr="009269A6">
        <w:rPr>
          <w:lang w:eastAsia="ja-JP"/>
        </w:rPr>
        <w:t>From the technical perspective,</w:t>
      </w:r>
      <w:r w:rsidR="005939ED">
        <w:rPr>
          <w:lang w:eastAsia="ja-JP"/>
        </w:rPr>
        <w:t xml:space="preserve"> </w:t>
      </w:r>
      <w:r w:rsidRPr="009269A6">
        <w:rPr>
          <w:lang w:eastAsia="ja-JP"/>
        </w:rPr>
        <w:t xml:space="preserve">NAS </w:t>
      </w:r>
      <w:r w:rsidR="005939ED">
        <w:rPr>
          <w:lang w:eastAsia="ja-JP"/>
        </w:rPr>
        <w:t xml:space="preserve">based signalling </w:t>
      </w:r>
      <w:r w:rsidRPr="009269A6">
        <w:rPr>
          <w:lang w:eastAsia="ja-JP"/>
        </w:rPr>
        <w:t>seems to</w:t>
      </w:r>
      <w:r w:rsidR="005939ED">
        <w:rPr>
          <w:lang w:eastAsia="ja-JP"/>
        </w:rPr>
        <w:t xml:space="preserve"> be suitable for this purpose</w:t>
      </w:r>
      <w:r w:rsidRPr="009269A6">
        <w:rPr>
          <w:lang w:eastAsia="ja-JP"/>
        </w:rPr>
        <w:t xml:space="preserve"> since AMF is responsible to </w:t>
      </w:r>
      <w:r>
        <w:rPr>
          <w:lang w:eastAsia="ja-JP"/>
        </w:rPr>
        <w:t xml:space="preserve">trigger the </w:t>
      </w:r>
      <w:r w:rsidR="005939ED">
        <w:rPr>
          <w:lang w:eastAsia="ja-JP"/>
        </w:rPr>
        <w:t xml:space="preserve">suspension of </w:t>
      </w:r>
      <w:r>
        <w:rPr>
          <w:lang w:eastAsia="ja-JP"/>
        </w:rPr>
        <w:t xml:space="preserve">downlink data in </w:t>
      </w:r>
      <w:r w:rsidR="005939ED">
        <w:rPr>
          <w:lang w:eastAsia="ja-JP"/>
        </w:rPr>
        <w:t xml:space="preserve">the </w:t>
      </w:r>
      <w:r>
        <w:rPr>
          <w:lang w:eastAsia="ja-JP"/>
        </w:rPr>
        <w:t>network side</w:t>
      </w:r>
      <w:r w:rsidR="005213FB">
        <w:rPr>
          <w:lang w:eastAsia="ja-JP"/>
        </w:rPr>
        <w:t>. However, low latency might be more</w:t>
      </w:r>
      <w:r w:rsidRPr="009269A6">
        <w:rPr>
          <w:lang w:eastAsia="ja-JP"/>
        </w:rPr>
        <w:t xml:space="preserve"> important for </w:t>
      </w:r>
      <w:r w:rsidR="005213FB">
        <w:rPr>
          <w:rFonts w:hint="eastAsia"/>
          <w:lang w:eastAsia="ja-JP"/>
        </w:rPr>
        <w:t xml:space="preserve">the </w:t>
      </w:r>
      <w:r w:rsidR="005213FB">
        <w:rPr>
          <w:lang w:eastAsia="ja-JP"/>
        </w:rPr>
        <w:t>urgent situation such as</w:t>
      </w:r>
      <w:r w:rsidRPr="009269A6">
        <w:rPr>
          <w:lang w:eastAsia="ja-JP"/>
        </w:rPr>
        <w:t xml:space="preserve"> emergency notification in autonomous </w:t>
      </w:r>
      <w:r w:rsidR="005213FB" w:rsidRPr="009269A6">
        <w:rPr>
          <w:lang w:eastAsia="ja-JP"/>
        </w:rPr>
        <w:t>driving</w:t>
      </w:r>
      <w:r w:rsidR="005213FB">
        <w:rPr>
          <w:lang w:eastAsia="ja-JP"/>
        </w:rPr>
        <w:t>,</w:t>
      </w:r>
      <w:r w:rsidRPr="009269A6">
        <w:rPr>
          <w:lang w:eastAsia="ja-JP"/>
        </w:rPr>
        <w:t xml:space="preserve"> and for UX point of view</w:t>
      </w:r>
      <w:r w:rsidR="005213FB" w:rsidRPr="009269A6">
        <w:rPr>
          <w:lang w:eastAsia="ja-JP"/>
        </w:rPr>
        <w:t xml:space="preserve"> of course</w:t>
      </w:r>
      <w:r w:rsidRPr="009269A6">
        <w:rPr>
          <w:lang w:eastAsia="ja-JP"/>
        </w:rPr>
        <w:t xml:space="preserve">. </w:t>
      </w:r>
      <w:r w:rsidR="005213FB">
        <w:rPr>
          <w:lang w:eastAsia="ja-JP"/>
        </w:rPr>
        <w:t>Moreover</w:t>
      </w:r>
      <w:r w:rsidRPr="009269A6">
        <w:rPr>
          <w:lang w:eastAsia="ja-JP"/>
        </w:rPr>
        <w:t>, the procedure for both short time switching and long time switching can be unified if RRC based signalling is used.</w:t>
      </w:r>
    </w:p>
    <w:p w14:paraId="67F0E22A" w14:textId="54B37860" w:rsidR="00A07120" w:rsidRPr="00A07120" w:rsidRDefault="00A07120" w:rsidP="0044266A">
      <w:pPr>
        <w:pStyle w:val="B1"/>
        <w:ind w:left="1701" w:hanging="1417"/>
        <w:rPr>
          <w:b/>
        </w:rPr>
      </w:pPr>
      <w:r w:rsidRPr="00A07120">
        <w:rPr>
          <w:rFonts w:hint="eastAsia"/>
          <w:b/>
        </w:rPr>
        <w:t>Proposal 2:</w:t>
      </w:r>
      <w:r w:rsidRPr="00A07120">
        <w:rPr>
          <w:rFonts w:hint="eastAsia"/>
          <w:b/>
        </w:rPr>
        <w:tab/>
      </w:r>
      <w:r w:rsidRPr="00A07120">
        <w:rPr>
          <w:rFonts w:hint="eastAsia"/>
          <w:b/>
        </w:rPr>
        <w:tab/>
        <w:t xml:space="preserve">RRC </w:t>
      </w:r>
      <w:r w:rsidRPr="00A07120">
        <w:rPr>
          <w:b/>
        </w:rPr>
        <w:t>signalling</w:t>
      </w:r>
      <w:r w:rsidRPr="00A07120">
        <w:rPr>
          <w:rFonts w:hint="eastAsia"/>
          <w:b/>
        </w:rPr>
        <w:t xml:space="preserve"> </w:t>
      </w:r>
      <w:r w:rsidRPr="00A07120">
        <w:rPr>
          <w:b/>
        </w:rPr>
        <w:t xml:space="preserve">is used for the switching procedure with leaving </w:t>
      </w:r>
      <w:r>
        <w:rPr>
          <w:b/>
        </w:rPr>
        <w:tab/>
      </w:r>
      <w:r>
        <w:rPr>
          <w:b/>
        </w:rPr>
        <w:tab/>
      </w:r>
      <w:r>
        <w:rPr>
          <w:b/>
        </w:rPr>
        <w:tab/>
      </w:r>
      <w:r>
        <w:rPr>
          <w:b/>
        </w:rPr>
        <w:tab/>
      </w:r>
      <w:r>
        <w:rPr>
          <w:b/>
        </w:rPr>
        <w:tab/>
      </w:r>
      <w:r>
        <w:rPr>
          <w:b/>
        </w:rPr>
        <w:tab/>
      </w:r>
      <w:r>
        <w:rPr>
          <w:b/>
        </w:rPr>
        <w:tab/>
      </w:r>
      <w:r>
        <w:rPr>
          <w:b/>
        </w:rPr>
        <w:tab/>
      </w:r>
      <w:r>
        <w:rPr>
          <w:b/>
        </w:rPr>
        <w:tab/>
      </w:r>
      <w:r w:rsidRPr="00A07120">
        <w:rPr>
          <w:b/>
        </w:rPr>
        <w:t>RRC_CONNECTED in Network A.</w:t>
      </w:r>
    </w:p>
    <w:p w14:paraId="09A425B1" w14:textId="77777777" w:rsidR="00A07120" w:rsidRPr="00A07120" w:rsidRDefault="00A07120" w:rsidP="00B46B56">
      <w:pPr>
        <w:rPr>
          <w:lang w:eastAsia="ja-JP"/>
        </w:rPr>
      </w:pPr>
    </w:p>
    <w:p w14:paraId="1B177786" w14:textId="0B51C18C" w:rsidR="00B46B56" w:rsidRDefault="006464EF" w:rsidP="00B46B56">
      <w:pPr>
        <w:pStyle w:val="2"/>
        <w:numPr>
          <w:ilvl w:val="1"/>
          <w:numId w:val="2"/>
        </w:numPr>
        <w:rPr>
          <w:rFonts w:cs="Arial"/>
          <w:lang w:eastAsia="ja-JP"/>
        </w:rPr>
      </w:pPr>
      <w:r>
        <w:rPr>
          <w:rFonts w:cs="Arial"/>
          <w:lang w:eastAsia="ja-JP"/>
        </w:rPr>
        <w:t>Switching from RRC_CONNECTED to RRC_INACTIVE</w:t>
      </w:r>
    </w:p>
    <w:p w14:paraId="6E511702" w14:textId="0BFF7E15" w:rsidR="00B46B56" w:rsidRPr="006464EF" w:rsidRDefault="006464EF" w:rsidP="00B46B56">
      <w:pPr>
        <w:rPr>
          <w:lang w:eastAsia="ja-JP"/>
        </w:rPr>
      </w:pPr>
      <w:r>
        <w:rPr>
          <w:lang w:eastAsia="ja-JP"/>
        </w:rPr>
        <w:t>In case of the switching procedure with leaving RRC_CONNECTED, RAN2 agreed on the timer based approach for a UE to transit to RRC_IDLE. On the other hand, it was FFS for the case where the UE transits to RRC_INACTIVE.</w:t>
      </w:r>
    </w:p>
    <w:p w14:paraId="64B9707C" w14:textId="513FF803" w:rsidR="00133E10" w:rsidRPr="00035777" w:rsidRDefault="00FB0D9F" w:rsidP="00035777">
      <w:pPr>
        <w:pStyle w:val="B1"/>
        <w:ind w:left="0" w:firstLine="0"/>
        <w:rPr>
          <w:b/>
        </w:rPr>
      </w:pPr>
      <w:r>
        <w:t>Considering the case where the</w:t>
      </w:r>
      <w:r w:rsidR="00BE711A" w:rsidRPr="00BE711A">
        <w:t xml:space="preserve"> UE needs to establish RRC connection in network B but the activity in network B is just one shot signalling such as busy indication (assuming busy indication uses long time switch), the duration of the leave in network A is relative</w:t>
      </w:r>
      <w:r w:rsidR="00701D32">
        <w:t>ly short. In such case, entering</w:t>
      </w:r>
      <w:r w:rsidR="00BE711A" w:rsidRPr="00BE711A">
        <w:t xml:space="preserve"> RRC_IDLE mode is inefficient.</w:t>
      </w:r>
      <w:r w:rsidR="00701D32">
        <w:t xml:space="preserve"> Therefore, </w:t>
      </w:r>
      <w:r w:rsidR="00035777">
        <w:t xml:space="preserve">we propose that </w:t>
      </w:r>
      <w:r w:rsidR="009165DE">
        <w:t>the UE is</w:t>
      </w:r>
      <w:r w:rsidR="00701D32" w:rsidRPr="00701D32">
        <w:t xml:space="preserve"> allowed to transit</w:t>
      </w:r>
      <w:r w:rsidR="00701D32">
        <w:t xml:space="preserve"> to RRC_INACTIVE within a </w:t>
      </w:r>
      <w:r w:rsidR="00701D32" w:rsidRPr="00701D32">
        <w:t>ce</w:t>
      </w:r>
      <w:r w:rsidR="00035777">
        <w:t xml:space="preserve">rtain configured time period, </w:t>
      </w:r>
      <w:r w:rsidR="003C1D53">
        <w:t>if</w:t>
      </w:r>
      <w:r w:rsidR="00701D32" w:rsidRPr="00701D32">
        <w:t xml:space="preserve"> the response message is not received.</w:t>
      </w:r>
      <w:r w:rsidR="009165DE">
        <w:t xml:space="preserve"> </w:t>
      </w:r>
    </w:p>
    <w:p w14:paraId="647726DC" w14:textId="2B2E2D92" w:rsidR="00974810" w:rsidRDefault="00974810" w:rsidP="00974810">
      <w:pPr>
        <w:pStyle w:val="B1"/>
        <w:rPr>
          <w:b/>
        </w:rPr>
      </w:pPr>
      <w:r w:rsidRPr="00196718">
        <w:rPr>
          <w:rFonts w:hint="eastAsia"/>
          <w:b/>
        </w:rPr>
        <w:t>Proposal 3:</w:t>
      </w:r>
      <w:r w:rsidRPr="00196718">
        <w:rPr>
          <w:rFonts w:hint="eastAsia"/>
          <w:b/>
        </w:rPr>
        <w:tab/>
      </w:r>
      <w:r w:rsidRPr="00196718">
        <w:rPr>
          <w:rFonts w:hint="eastAsia"/>
          <w:b/>
        </w:rPr>
        <w:tab/>
      </w:r>
      <w:r w:rsidR="00A21BA1" w:rsidRPr="00196718">
        <w:rPr>
          <w:b/>
        </w:rPr>
        <w:t>Likewise the idle mode case, t</w:t>
      </w:r>
      <w:r w:rsidR="00634122" w:rsidRPr="00196718">
        <w:rPr>
          <w:b/>
        </w:rPr>
        <w:t xml:space="preserve">he UE is allowed to transit to RRC_INACTIVE within a </w:t>
      </w:r>
      <w:r w:rsidR="00196718">
        <w:rPr>
          <w:b/>
        </w:rPr>
        <w:tab/>
      </w:r>
      <w:r w:rsidR="00196718">
        <w:rPr>
          <w:b/>
        </w:rPr>
        <w:tab/>
      </w:r>
      <w:r w:rsidR="00196718">
        <w:rPr>
          <w:b/>
        </w:rPr>
        <w:tab/>
      </w:r>
      <w:r w:rsidR="00196718">
        <w:rPr>
          <w:b/>
        </w:rPr>
        <w:tab/>
      </w:r>
      <w:r w:rsidR="00196718">
        <w:rPr>
          <w:b/>
        </w:rPr>
        <w:tab/>
      </w:r>
      <w:r w:rsidR="00196718">
        <w:rPr>
          <w:b/>
        </w:rPr>
        <w:tab/>
      </w:r>
      <w:r w:rsidR="00634122" w:rsidRPr="00196718">
        <w:rPr>
          <w:b/>
        </w:rPr>
        <w:t>certain configured time period, if the response message is not received</w:t>
      </w:r>
      <w:r w:rsidR="00A21BA1" w:rsidRPr="00196718">
        <w:rPr>
          <w:b/>
        </w:rPr>
        <w:t>.</w:t>
      </w:r>
    </w:p>
    <w:p w14:paraId="089F8941" w14:textId="106BB504" w:rsidR="007F3A73" w:rsidRPr="007F3A73" w:rsidRDefault="0017611C" w:rsidP="00FB0D9F">
      <w:r>
        <w:t>However, if this</w:t>
      </w:r>
      <w:r w:rsidR="007F3A73" w:rsidRPr="007F3A73">
        <w:t xml:space="preserve"> proposal is based, we have to consider how to avoid mismatch of the </w:t>
      </w:r>
      <w:r w:rsidR="00FB0D9F">
        <w:t xml:space="preserve">RRC </w:t>
      </w:r>
      <w:r w:rsidR="007F3A73" w:rsidRPr="007F3A73">
        <w:t>state transition between the UE and network A.</w:t>
      </w:r>
      <w:r w:rsidR="007F3A73">
        <w:t xml:space="preserve"> </w:t>
      </w:r>
      <w:r w:rsidR="007F3A73" w:rsidRPr="007F3A73">
        <w:t xml:space="preserve">It is necessary to determine the </w:t>
      </w:r>
      <w:r w:rsidR="00FB0D9F">
        <w:t xml:space="preserve">RRC </w:t>
      </w:r>
      <w:r w:rsidR="007F3A73" w:rsidRPr="007F3A73">
        <w:t>state to transit in coordination between the UE and network A in advance to avoid the mismatch</w:t>
      </w:r>
      <w:r w:rsidR="00584FCA">
        <w:rPr>
          <w:lang w:eastAsia="ja-JP"/>
        </w:rPr>
        <w:t xml:space="preserve"> </w:t>
      </w:r>
      <w:r w:rsidR="00584FCA">
        <w:t xml:space="preserve">(as </w:t>
      </w:r>
      <w:bookmarkStart w:id="0" w:name="_GoBack"/>
      <w:bookmarkEnd w:id="0"/>
      <w:r w:rsidR="00584FCA">
        <w:t>mentioned in [3])</w:t>
      </w:r>
      <w:r w:rsidR="007F3A73" w:rsidRPr="007F3A73">
        <w:t>. To d</w:t>
      </w:r>
      <w:r w:rsidR="007F3A73">
        <w:t xml:space="preserve">etermine the </w:t>
      </w:r>
      <w:r w:rsidR="00FB0D9F">
        <w:t xml:space="preserve">RRC </w:t>
      </w:r>
      <w:r w:rsidR="007F3A73">
        <w:t>state in advance, two</w:t>
      </w:r>
      <w:r w:rsidR="007F3A73" w:rsidRPr="007F3A73">
        <w:t xml:space="preserve"> options can be considered:</w:t>
      </w:r>
    </w:p>
    <w:p w14:paraId="6B61265A" w14:textId="38EF0BC9" w:rsidR="007F3A73" w:rsidRPr="007F3A73" w:rsidRDefault="007F3A73" w:rsidP="00FB0D9F">
      <w:pPr>
        <w:ind w:leftChars="100" w:left="200"/>
      </w:pPr>
      <w:r w:rsidRPr="00FB0D9F">
        <w:rPr>
          <w:b/>
        </w:rPr>
        <w:t>Option 1</w:t>
      </w:r>
      <w:r w:rsidR="00E47114">
        <w:t>:</w:t>
      </w:r>
      <w:r w:rsidR="00E47114">
        <w:tab/>
      </w:r>
      <w:r w:rsidR="00163A8B">
        <w:t>Specify a</w:t>
      </w:r>
      <w:r w:rsidRPr="007F3A73">
        <w:t xml:space="preserve"> fixed</w:t>
      </w:r>
      <w:r w:rsidR="00FB0D9F">
        <w:t xml:space="preserve"> RRC</w:t>
      </w:r>
      <w:r w:rsidRPr="007F3A73">
        <w:t xml:space="preserve"> state to transit for </w:t>
      </w:r>
      <w:r w:rsidR="00163A8B">
        <w:t>each</w:t>
      </w:r>
      <w:r>
        <w:t xml:space="preserve"> </w:t>
      </w:r>
      <w:r w:rsidRPr="007F3A73">
        <w:t>s</w:t>
      </w:r>
      <w:r w:rsidR="00163A8B">
        <w:t>pecific scenario</w:t>
      </w:r>
      <w:r w:rsidRPr="007F3A73">
        <w:t>, in the RRC specification</w:t>
      </w:r>
    </w:p>
    <w:p w14:paraId="09093D30" w14:textId="46CDA4AB" w:rsidR="007F3A73" w:rsidRPr="007F3A73" w:rsidRDefault="007F3A73" w:rsidP="00E47114">
      <w:pPr>
        <w:ind w:leftChars="100" w:left="1132" w:hangingChars="464" w:hanging="932"/>
      </w:pPr>
      <w:r w:rsidRPr="00FB0D9F">
        <w:rPr>
          <w:b/>
        </w:rPr>
        <w:t>Option 2</w:t>
      </w:r>
      <w:r w:rsidR="00E47114">
        <w:t>:</w:t>
      </w:r>
      <w:r w:rsidR="00E47114">
        <w:tab/>
      </w:r>
      <w:r w:rsidRPr="007F3A73">
        <w:t xml:space="preserve">Allow </w:t>
      </w:r>
      <w:r>
        <w:t xml:space="preserve">the </w:t>
      </w:r>
      <w:r w:rsidRPr="007F3A73">
        <w:t xml:space="preserve">UE to pre-configure the </w:t>
      </w:r>
      <w:r w:rsidR="00FB0D9F">
        <w:t xml:space="preserve">RRC </w:t>
      </w:r>
      <w:r w:rsidRPr="007F3A73">
        <w:t>state to transit in advance</w:t>
      </w:r>
      <w:r>
        <w:t xml:space="preserve"> for the specific scenarios</w:t>
      </w:r>
      <w:r w:rsidR="00E47114">
        <w:t xml:space="preserve"> </w:t>
      </w:r>
    </w:p>
    <w:p w14:paraId="44E17035" w14:textId="4A062828" w:rsidR="007F3A73" w:rsidRPr="0017611C" w:rsidRDefault="0017611C" w:rsidP="003C1D53">
      <w:pPr>
        <w:pStyle w:val="B1"/>
        <w:ind w:left="0" w:firstLine="0"/>
        <w:rPr>
          <w:b/>
        </w:rPr>
      </w:pPr>
      <w:r w:rsidRPr="0017611C">
        <w:lastRenderedPageBreak/>
        <w:t xml:space="preserve">Option 1 is simpler way than option 2. However, it is not flexible. For example, when the resource in network A is exhausted, network A </w:t>
      </w:r>
      <w:r w:rsidR="00163A8B">
        <w:t xml:space="preserve">may </w:t>
      </w:r>
      <w:r w:rsidRPr="0017611C">
        <w:t>want</w:t>
      </w:r>
      <w:r w:rsidR="00163A8B">
        <w:t xml:space="preserve"> </w:t>
      </w:r>
      <w:r w:rsidRPr="0017611C">
        <w:t>the UE to</w:t>
      </w:r>
      <w:r w:rsidR="00444F7B">
        <w:t xml:space="preserve"> transit to RRC_IDLE in any scenario</w:t>
      </w:r>
      <w:r w:rsidRPr="0017611C">
        <w:t>.</w:t>
      </w:r>
      <w:r>
        <w:t xml:space="preserve"> I</w:t>
      </w:r>
      <w:r w:rsidR="00163A8B">
        <w:t>n such case, option 1 does</w:t>
      </w:r>
      <w:r>
        <w:t xml:space="preserve"> not fit. Therefore</w:t>
      </w:r>
      <w:r w:rsidR="00444F7B">
        <w:t>,</w:t>
      </w:r>
      <w:r>
        <w:t xml:space="preserve"> we propose option 2</w:t>
      </w:r>
      <w:r w:rsidR="00163A8B">
        <w:t xml:space="preserve"> to enhance flexibility</w:t>
      </w:r>
      <w:r>
        <w:t>.</w:t>
      </w:r>
    </w:p>
    <w:p w14:paraId="512601B7" w14:textId="087F124D" w:rsidR="00A21BA1" w:rsidRPr="00196718" w:rsidRDefault="00A21BA1" w:rsidP="00FB0D9F">
      <w:pPr>
        <w:pStyle w:val="B1"/>
        <w:ind w:left="1701" w:hanging="1417"/>
        <w:rPr>
          <w:b/>
        </w:rPr>
      </w:pPr>
      <w:r w:rsidRPr="00196718">
        <w:rPr>
          <w:b/>
        </w:rPr>
        <w:t>Proposal 4:</w:t>
      </w:r>
      <w:r w:rsidRPr="00196718">
        <w:rPr>
          <w:b/>
        </w:rPr>
        <w:tab/>
      </w:r>
      <w:r w:rsidRPr="00196718">
        <w:rPr>
          <w:b/>
        </w:rPr>
        <w:tab/>
      </w:r>
      <w:r w:rsidR="00FB0D9F" w:rsidRPr="00FB0D9F">
        <w:rPr>
          <w:b/>
        </w:rPr>
        <w:t>For the specific scenarios, UE is allowed to configure the</w:t>
      </w:r>
      <w:r w:rsidR="00FB0D9F">
        <w:rPr>
          <w:b/>
        </w:rPr>
        <w:t xml:space="preserve"> RRC</w:t>
      </w:r>
      <w:r w:rsidR="00FB0D9F" w:rsidRPr="00FB0D9F">
        <w:rPr>
          <w:b/>
        </w:rPr>
        <w:t xml:space="preserve"> state</w:t>
      </w:r>
      <w:r w:rsidR="00FB0D9F">
        <w:rPr>
          <w:b/>
        </w:rPr>
        <w:t xml:space="preserve"> to transit</w:t>
      </w:r>
      <w:r w:rsidR="00FB0D9F" w:rsidRPr="00FB0D9F">
        <w:rPr>
          <w:b/>
        </w:rPr>
        <w:t xml:space="preserve"> in advance of triggering the switching procedure with leaving RRC_CONNECTD.</w:t>
      </w:r>
      <w:r w:rsidR="00FB0D9F">
        <w:rPr>
          <w:b/>
        </w:rPr>
        <w:t xml:space="preserve"> FFS: what scenarios to make configurable</w:t>
      </w:r>
    </w:p>
    <w:p w14:paraId="5B38D904" w14:textId="77777777" w:rsidR="00974810" w:rsidRPr="00137660" w:rsidRDefault="00974810" w:rsidP="00137660">
      <w:pPr>
        <w:rPr>
          <w:lang w:eastAsia="ja-JP"/>
        </w:rPr>
      </w:pPr>
    </w:p>
    <w:p w14:paraId="21E5B524" w14:textId="77777777" w:rsidR="00E57063" w:rsidRDefault="00863065" w:rsidP="00C30470">
      <w:pPr>
        <w:pStyle w:val="2"/>
        <w:numPr>
          <w:ilvl w:val="0"/>
          <w:numId w:val="2"/>
        </w:numPr>
        <w:rPr>
          <w:lang w:eastAsia="ja-JP"/>
        </w:rPr>
      </w:pPr>
      <w:r>
        <w:rPr>
          <w:rFonts w:hint="eastAsia"/>
          <w:lang w:eastAsia="ja-JP"/>
        </w:rPr>
        <w:t>Summary and proposal</w:t>
      </w:r>
    </w:p>
    <w:p w14:paraId="0462F49B" w14:textId="39F46552" w:rsidR="00137660" w:rsidRDefault="00196718" w:rsidP="00137660">
      <w:pPr>
        <w:rPr>
          <w:lang w:eastAsia="ja-JP"/>
        </w:rPr>
      </w:pPr>
      <w:r>
        <w:rPr>
          <w:rFonts w:hint="eastAsia"/>
          <w:lang w:eastAsia="ja-JP"/>
        </w:rPr>
        <w:t>T</w:t>
      </w:r>
      <w:r>
        <w:rPr>
          <w:lang w:eastAsia="ja-JP"/>
        </w:rPr>
        <w:t>his paper discussed the open issues on the switching procedure with or without leaving RRC_CONNECTED. In summary, the followings were proposed:</w:t>
      </w:r>
    </w:p>
    <w:p w14:paraId="25A5BDF6" w14:textId="55CF5D1B" w:rsidR="00444F7B" w:rsidRPr="00704C03" w:rsidRDefault="00196718" w:rsidP="00444F7B">
      <w:pPr>
        <w:pStyle w:val="B1"/>
        <w:ind w:left="1701" w:hanging="1417"/>
        <w:rPr>
          <w:b/>
        </w:rPr>
      </w:pPr>
      <w:r w:rsidRPr="00196718">
        <w:rPr>
          <w:b/>
        </w:rPr>
        <w:t>Proposal 1:</w:t>
      </w:r>
      <w:r w:rsidRPr="00196718">
        <w:rPr>
          <w:b/>
        </w:rPr>
        <w:tab/>
      </w:r>
      <w:r w:rsidRPr="00196718">
        <w:rPr>
          <w:b/>
        </w:rPr>
        <w:tab/>
      </w:r>
      <w:r w:rsidR="00444F7B" w:rsidRPr="00704C03">
        <w:rPr>
          <w:b/>
        </w:rPr>
        <w:t xml:space="preserve">For all cases in which a UE needs to establish an RRC connection in Network B, the UE shall </w:t>
      </w:r>
      <w:r w:rsidR="00444F7B">
        <w:rPr>
          <w:b/>
        </w:rPr>
        <w:tab/>
      </w:r>
      <w:r w:rsidR="00444F7B" w:rsidRPr="00704C03">
        <w:rPr>
          <w:b/>
        </w:rPr>
        <w:t>use the switching procedure with leaving RRC_CONNECTED</w:t>
      </w:r>
      <w:r w:rsidR="00444F7B" w:rsidRPr="00704C03">
        <w:rPr>
          <w:rFonts w:hint="eastAsia"/>
          <w:b/>
        </w:rPr>
        <w:t xml:space="preserve">, when </w:t>
      </w:r>
      <w:r w:rsidR="00444F7B" w:rsidRPr="00704C03">
        <w:rPr>
          <w:b/>
        </w:rPr>
        <w:t>the</w:t>
      </w:r>
      <w:r w:rsidR="00444F7B" w:rsidRPr="00704C03">
        <w:rPr>
          <w:rFonts w:hint="eastAsia"/>
          <w:b/>
        </w:rPr>
        <w:t xml:space="preserve"> </w:t>
      </w:r>
      <w:r w:rsidR="00444F7B">
        <w:rPr>
          <w:b/>
        </w:rPr>
        <w:t xml:space="preserve">UE is in </w:t>
      </w:r>
      <w:r w:rsidR="00444F7B" w:rsidRPr="00704C03">
        <w:rPr>
          <w:b/>
        </w:rPr>
        <w:t>RRC_CONNECTED in Network A.</w:t>
      </w:r>
    </w:p>
    <w:p w14:paraId="627559E9" w14:textId="5C6149E6" w:rsidR="00444F7B" w:rsidRDefault="00444F7B" w:rsidP="00444F7B">
      <w:pPr>
        <w:pStyle w:val="B1"/>
        <w:ind w:left="1701" w:hanging="1417"/>
        <w:rPr>
          <w:b/>
        </w:rPr>
      </w:pPr>
      <w:r w:rsidRPr="00704C03">
        <w:rPr>
          <w:rFonts w:hint="eastAsia"/>
          <w:b/>
        </w:rPr>
        <w:t>Proposal</w:t>
      </w:r>
      <w:r w:rsidRPr="00704C03">
        <w:rPr>
          <w:b/>
        </w:rPr>
        <w:t xml:space="preserve"> 1a:</w:t>
      </w:r>
      <w:r w:rsidRPr="00704C03">
        <w:rPr>
          <w:b/>
        </w:rPr>
        <w:tab/>
      </w:r>
      <w:r w:rsidRPr="00704C03">
        <w:rPr>
          <w:b/>
        </w:rPr>
        <w:tab/>
        <w:t>Otherwise (i.e. the UE does not have to establish and RRC connection in Network B), it is up to UE implementation whether the UE uses the switching procedure with or without leaving RRC_CONNECTED, when the UE is in RRC_CONNECTED in Network A.</w:t>
      </w:r>
    </w:p>
    <w:p w14:paraId="45482029" w14:textId="77777777" w:rsidR="00444F7B" w:rsidRPr="00A07120" w:rsidRDefault="00444F7B" w:rsidP="00444F7B">
      <w:pPr>
        <w:pStyle w:val="B1"/>
        <w:ind w:left="1701" w:hanging="1417"/>
        <w:rPr>
          <w:b/>
        </w:rPr>
      </w:pPr>
      <w:r w:rsidRPr="00A07120">
        <w:rPr>
          <w:rFonts w:hint="eastAsia"/>
          <w:b/>
        </w:rPr>
        <w:t>Proposal 2:</w:t>
      </w:r>
      <w:r w:rsidRPr="00A07120">
        <w:rPr>
          <w:rFonts w:hint="eastAsia"/>
          <w:b/>
        </w:rPr>
        <w:tab/>
      </w:r>
      <w:r w:rsidRPr="00A07120">
        <w:rPr>
          <w:rFonts w:hint="eastAsia"/>
          <w:b/>
        </w:rPr>
        <w:tab/>
        <w:t xml:space="preserve">RRC </w:t>
      </w:r>
      <w:r w:rsidRPr="00A07120">
        <w:rPr>
          <w:b/>
        </w:rPr>
        <w:t>signalling</w:t>
      </w:r>
      <w:r w:rsidRPr="00A07120">
        <w:rPr>
          <w:rFonts w:hint="eastAsia"/>
          <w:b/>
        </w:rPr>
        <w:t xml:space="preserve"> </w:t>
      </w:r>
      <w:r w:rsidRPr="00A07120">
        <w:rPr>
          <w:b/>
        </w:rPr>
        <w:t xml:space="preserve">is used for the switching procedure with leaving </w:t>
      </w:r>
      <w:r>
        <w:rPr>
          <w:b/>
        </w:rPr>
        <w:tab/>
      </w:r>
      <w:r>
        <w:rPr>
          <w:b/>
        </w:rPr>
        <w:tab/>
      </w:r>
      <w:r>
        <w:rPr>
          <w:b/>
        </w:rPr>
        <w:tab/>
      </w:r>
      <w:r>
        <w:rPr>
          <w:b/>
        </w:rPr>
        <w:tab/>
      </w:r>
      <w:r>
        <w:rPr>
          <w:b/>
        </w:rPr>
        <w:tab/>
      </w:r>
      <w:r>
        <w:rPr>
          <w:b/>
        </w:rPr>
        <w:tab/>
      </w:r>
      <w:r>
        <w:rPr>
          <w:b/>
        </w:rPr>
        <w:tab/>
      </w:r>
      <w:r>
        <w:rPr>
          <w:b/>
        </w:rPr>
        <w:tab/>
      </w:r>
      <w:r>
        <w:rPr>
          <w:b/>
        </w:rPr>
        <w:tab/>
      </w:r>
      <w:r w:rsidRPr="00A07120">
        <w:rPr>
          <w:b/>
        </w:rPr>
        <w:t>RRC_CONNECTED in Network A.</w:t>
      </w:r>
    </w:p>
    <w:p w14:paraId="04249130" w14:textId="5EA6B241" w:rsidR="00444F7B" w:rsidRDefault="00444F7B" w:rsidP="00444F7B">
      <w:pPr>
        <w:pStyle w:val="B1"/>
        <w:ind w:left="1701" w:hanging="1417"/>
        <w:rPr>
          <w:b/>
        </w:rPr>
      </w:pPr>
      <w:r w:rsidRPr="00196718">
        <w:rPr>
          <w:rFonts w:hint="eastAsia"/>
          <w:b/>
        </w:rPr>
        <w:t>Proposal 3:</w:t>
      </w:r>
      <w:r w:rsidRPr="00196718">
        <w:rPr>
          <w:rFonts w:hint="eastAsia"/>
          <w:b/>
        </w:rPr>
        <w:tab/>
      </w:r>
      <w:r w:rsidRPr="00196718">
        <w:rPr>
          <w:rFonts w:hint="eastAsia"/>
          <w:b/>
        </w:rPr>
        <w:tab/>
      </w:r>
      <w:r w:rsidRPr="00196718">
        <w:rPr>
          <w:b/>
        </w:rPr>
        <w:t>Likewise the idle mode case, the UE is allowed to t</w:t>
      </w:r>
      <w:r>
        <w:rPr>
          <w:b/>
        </w:rPr>
        <w:t xml:space="preserve">ransit to RRC_INACTIVE within a </w:t>
      </w:r>
      <w:r w:rsidRPr="00196718">
        <w:rPr>
          <w:b/>
        </w:rPr>
        <w:t>certain configured time period, if the response message is not received.</w:t>
      </w:r>
    </w:p>
    <w:p w14:paraId="74503C5E" w14:textId="77777777" w:rsidR="00444F7B" w:rsidRPr="00196718" w:rsidRDefault="00444F7B" w:rsidP="00444F7B">
      <w:pPr>
        <w:pStyle w:val="B1"/>
        <w:ind w:left="1701" w:hanging="1417"/>
        <w:rPr>
          <w:b/>
        </w:rPr>
      </w:pPr>
      <w:r w:rsidRPr="00196718">
        <w:rPr>
          <w:b/>
        </w:rPr>
        <w:t>Proposal 4:</w:t>
      </w:r>
      <w:r w:rsidRPr="00196718">
        <w:rPr>
          <w:b/>
        </w:rPr>
        <w:tab/>
      </w:r>
      <w:r w:rsidRPr="00196718">
        <w:rPr>
          <w:b/>
        </w:rPr>
        <w:tab/>
      </w:r>
      <w:r w:rsidRPr="00FB0D9F">
        <w:rPr>
          <w:b/>
        </w:rPr>
        <w:t>For the specific scenarios, UE is allowed to configure the</w:t>
      </w:r>
      <w:r>
        <w:rPr>
          <w:b/>
        </w:rPr>
        <w:t xml:space="preserve"> RRC</w:t>
      </w:r>
      <w:r w:rsidRPr="00FB0D9F">
        <w:rPr>
          <w:b/>
        </w:rPr>
        <w:t xml:space="preserve"> state</w:t>
      </w:r>
      <w:r>
        <w:rPr>
          <w:b/>
        </w:rPr>
        <w:t xml:space="preserve"> to transit</w:t>
      </w:r>
      <w:r w:rsidRPr="00FB0D9F">
        <w:rPr>
          <w:b/>
        </w:rPr>
        <w:t xml:space="preserve"> in advance of triggering the switching procedure with leaving RRC_CONNECTD.</w:t>
      </w:r>
      <w:r>
        <w:rPr>
          <w:b/>
        </w:rPr>
        <w:t xml:space="preserve"> FFS: what scenarios to make configurable</w:t>
      </w:r>
    </w:p>
    <w:p w14:paraId="18A9F452" w14:textId="3D636201" w:rsidR="00196718" w:rsidRPr="00137660" w:rsidRDefault="00196718" w:rsidP="00137660">
      <w:pPr>
        <w:rPr>
          <w:lang w:eastAsia="ja-JP"/>
        </w:rPr>
      </w:pPr>
    </w:p>
    <w:p w14:paraId="634E9F92" w14:textId="77777777" w:rsidR="00833813" w:rsidRDefault="00CE2B2D" w:rsidP="00984043">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5A4C85E5" w14:textId="2265E857" w:rsidR="00137660" w:rsidRDefault="001540E3" w:rsidP="00137660">
      <w:pPr>
        <w:rPr>
          <w:lang w:eastAsia="ja-JP"/>
        </w:rPr>
      </w:pPr>
      <w:r>
        <w:rPr>
          <w:rFonts w:hint="eastAsia"/>
          <w:lang w:eastAsia="ja-JP"/>
        </w:rPr>
        <w:t xml:space="preserve">[1] </w:t>
      </w:r>
      <w:r w:rsidRPr="001540E3">
        <w:rPr>
          <w:lang w:eastAsia="ja-JP"/>
        </w:rPr>
        <w:t>R2-2104319</w:t>
      </w:r>
      <w:r>
        <w:rPr>
          <w:lang w:eastAsia="ja-JP"/>
        </w:rPr>
        <w:t>, “</w:t>
      </w:r>
      <w:r w:rsidRPr="001540E3">
        <w:rPr>
          <w:lang w:eastAsia="ja-JP"/>
        </w:rPr>
        <w:t>Summary of AI 8.3.3: UE notification on network switching for multi-SIM</w:t>
      </w:r>
      <w:r>
        <w:rPr>
          <w:lang w:eastAsia="ja-JP"/>
        </w:rPr>
        <w:t>”</w:t>
      </w:r>
      <w:r w:rsidR="00A954EA">
        <w:rPr>
          <w:lang w:eastAsia="ja-JP"/>
        </w:rPr>
        <w:t>,</w:t>
      </w:r>
      <w:r>
        <w:rPr>
          <w:lang w:eastAsia="ja-JP"/>
        </w:rPr>
        <w:t xml:space="preserve"> Samsung</w:t>
      </w:r>
    </w:p>
    <w:p w14:paraId="25065896" w14:textId="6B778F13" w:rsidR="009612B4" w:rsidRDefault="009612B4" w:rsidP="00137660">
      <w:pPr>
        <w:rPr>
          <w:lang w:eastAsia="ja-JP"/>
        </w:rPr>
      </w:pPr>
      <w:r>
        <w:rPr>
          <w:lang w:eastAsia="ja-JP"/>
        </w:rPr>
        <w:t xml:space="preserve">[2] </w:t>
      </w:r>
      <w:r>
        <w:rPr>
          <w:lang w:eastAsia="ja-JP"/>
        </w:rPr>
        <w:tab/>
      </w:r>
      <w:r w:rsidRPr="009612B4">
        <w:rPr>
          <w:lang w:eastAsia="ja-JP"/>
        </w:rPr>
        <w:t>R2-2103588</w:t>
      </w:r>
      <w:r>
        <w:rPr>
          <w:lang w:eastAsia="ja-JP"/>
        </w:rPr>
        <w:t>, “</w:t>
      </w:r>
      <w:r w:rsidRPr="009612B4">
        <w:rPr>
          <w:lang w:eastAsia="ja-JP"/>
        </w:rPr>
        <w:t>On coordinated switch from NW for MUSIM device</w:t>
      </w:r>
      <w:r>
        <w:rPr>
          <w:lang w:eastAsia="ja-JP"/>
        </w:rPr>
        <w:t>”, Huawei</w:t>
      </w:r>
    </w:p>
    <w:p w14:paraId="64B8B58D" w14:textId="1EC30191" w:rsidR="00811A1A" w:rsidRPr="00137660" w:rsidRDefault="00811A1A" w:rsidP="00137660">
      <w:pPr>
        <w:rPr>
          <w:lang w:eastAsia="ja-JP"/>
        </w:rPr>
      </w:pPr>
      <w:r>
        <w:rPr>
          <w:lang w:eastAsia="ja-JP"/>
        </w:rPr>
        <w:t xml:space="preserve">[3] </w:t>
      </w:r>
      <w:r w:rsidRPr="00811A1A">
        <w:rPr>
          <w:lang w:eastAsia="ja-JP"/>
        </w:rPr>
        <w:t>R2-2103184</w:t>
      </w:r>
      <w:r>
        <w:rPr>
          <w:lang w:eastAsia="ja-JP"/>
        </w:rPr>
        <w:t>, “</w:t>
      </w:r>
      <w:r w:rsidRPr="00811A1A">
        <w:rPr>
          <w:lang w:eastAsia="ja-JP"/>
        </w:rPr>
        <w:t>Switching notification for basic scenario for Multi-SIM</w:t>
      </w:r>
      <w:r>
        <w:rPr>
          <w:lang w:eastAsia="ja-JP"/>
        </w:rPr>
        <w:t>”</w:t>
      </w:r>
      <w:r w:rsidR="00A954EA">
        <w:rPr>
          <w:lang w:eastAsia="ja-JP"/>
        </w:rPr>
        <w:t>,</w:t>
      </w:r>
      <w:r>
        <w:rPr>
          <w:lang w:eastAsia="ja-JP"/>
        </w:rPr>
        <w:t xml:space="preserve"> Nokia, Nokia Shanghai Bells</w:t>
      </w:r>
    </w:p>
    <w:sectPr w:rsidR="00811A1A" w:rsidRPr="00137660">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70587" w14:textId="77777777" w:rsidR="004434E6" w:rsidRDefault="004434E6">
      <w:r>
        <w:separator/>
      </w:r>
    </w:p>
  </w:endnote>
  <w:endnote w:type="continuationSeparator" w:id="0">
    <w:p w14:paraId="0290BD7D" w14:textId="77777777" w:rsidR="004434E6" w:rsidRDefault="00443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DFBA" w14:textId="77777777"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88AB43E" w14:textId="77777777" w:rsidR="00376BC4" w:rsidRDefault="00376BC4">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7EA3B" w14:textId="0E9D4E66" w:rsidR="00376BC4" w:rsidRDefault="00376BC4" w:rsidP="00747190">
    <w:pPr>
      <w:pStyle w:val="aa"/>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584FCA">
      <w:rPr>
        <w:rStyle w:val="af7"/>
      </w:rPr>
      <w:t>2</w:t>
    </w:r>
    <w:r>
      <w:rPr>
        <w:rStyle w:val="af7"/>
      </w:rPr>
      <w:fldChar w:fldCharType="end"/>
    </w:r>
  </w:p>
  <w:p w14:paraId="7321CB8C" w14:textId="77777777" w:rsidR="00376BC4" w:rsidRDefault="00376BC4">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75536" w14:textId="77777777" w:rsidR="004434E6" w:rsidRDefault="004434E6">
      <w:r>
        <w:separator/>
      </w:r>
    </w:p>
  </w:footnote>
  <w:footnote w:type="continuationSeparator" w:id="0">
    <w:p w14:paraId="50ACF4FD" w14:textId="77777777" w:rsidR="004434E6" w:rsidRDefault="00443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D2AA6A" w14:textId="77777777" w:rsidR="00376BC4" w:rsidRDefault="00376BC4">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2"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4"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5"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9" w15:restartNumberingAfterBreak="0">
    <w:nsid w:val="4EE917D2"/>
    <w:multiLevelType w:val="hybridMultilevel"/>
    <w:tmpl w:val="9D9012D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7A93BDB"/>
    <w:multiLevelType w:val="hybridMultilevel"/>
    <w:tmpl w:val="D98AFC4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2"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3"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14"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abstractNumId w:val="12"/>
  </w:num>
  <w:num w:numId="2">
    <w:abstractNumId w:val="11"/>
  </w:num>
  <w:num w:numId="3">
    <w:abstractNumId w:val="7"/>
  </w:num>
  <w:num w:numId="4">
    <w:abstractNumId w:val="3"/>
  </w:num>
  <w:num w:numId="5">
    <w:abstractNumId w:val="1"/>
  </w:num>
  <w:num w:numId="6">
    <w:abstractNumId w:val="5"/>
  </w:num>
  <w:num w:numId="7">
    <w:abstractNumId w:val="13"/>
  </w:num>
  <w:num w:numId="8">
    <w:abstractNumId w:val="8"/>
  </w:num>
  <w:num w:numId="9">
    <w:abstractNumId w:val="4"/>
  </w:num>
  <w:num w:numId="10">
    <w:abstractNumId w:val="14"/>
  </w:num>
  <w:num w:numId="11">
    <w:abstractNumId w:val="0"/>
  </w:num>
  <w:num w:numId="12">
    <w:abstractNumId w:val="2"/>
  </w:num>
  <w:num w:numId="13">
    <w:abstractNumId w:val="6"/>
  </w:num>
  <w:num w:numId="14">
    <w:abstractNumId w:val="9"/>
  </w:num>
  <w:num w:numId="15">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0"/>
  <w:activeWritingStyle w:appName="MSWord" w:lang="en-US"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C61"/>
    <w:rsid w:val="00001BF0"/>
    <w:rsid w:val="000020AE"/>
    <w:rsid w:val="00002480"/>
    <w:rsid w:val="00002993"/>
    <w:rsid w:val="00003DAD"/>
    <w:rsid w:val="0000526E"/>
    <w:rsid w:val="0000585D"/>
    <w:rsid w:val="00006D48"/>
    <w:rsid w:val="0000746F"/>
    <w:rsid w:val="000121D8"/>
    <w:rsid w:val="00013589"/>
    <w:rsid w:val="00013E09"/>
    <w:rsid w:val="00015391"/>
    <w:rsid w:val="000153BC"/>
    <w:rsid w:val="00015C84"/>
    <w:rsid w:val="00017AD0"/>
    <w:rsid w:val="000202F8"/>
    <w:rsid w:val="00020A67"/>
    <w:rsid w:val="00021B75"/>
    <w:rsid w:val="0002248D"/>
    <w:rsid w:val="0002295B"/>
    <w:rsid w:val="000233EB"/>
    <w:rsid w:val="0002541F"/>
    <w:rsid w:val="00026CD4"/>
    <w:rsid w:val="00030203"/>
    <w:rsid w:val="000303E4"/>
    <w:rsid w:val="000314F2"/>
    <w:rsid w:val="000347B8"/>
    <w:rsid w:val="00034F0A"/>
    <w:rsid w:val="00035777"/>
    <w:rsid w:val="00035AB3"/>
    <w:rsid w:val="00035C47"/>
    <w:rsid w:val="00036173"/>
    <w:rsid w:val="000362AC"/>
    <w:rsid w:val="000363F1"/>
    <w:rsid w:val="00037D1D"/>
    <w:rsid w:val="000403E1"/>
    <w:rsid w:val="0004138B"/>
    <w:rsid w:val="000417CB"/>
    <w:rsid w:val="00041B80"/>
    <w:rsid w:val="00042389"/>
    <w:rsid w:val="00042571"/>
    <w:rsid w:val="00043099"/>
    <w:rsid w:val="00043A37"/>
    <w:rsid w:val="00043C51"/>
    <w:rsid w:val="000444FD"/>
    <w:rsid w:val="000453D0"/>
    <w:rsid w:val="0004555C"/>
    <w:rsid w:val="0004633C"/>
    <w:rsid w:val="000502DD"/>
    <w:rsid w:val="00052B2C"/>
    <w:rsid w:val="00053A5A"/>
    <w:rsid w:val="000555B2"/>
    <w:rsid w:val="00056CBF"/>
    <w:rsid w:val="00061D2B"/>
    <w:rsid w:val="00063B2C"/>
    <w:rsid w:val="000648E4"/>
    <w:rsid w:val="00065827"/>
    <w:rsid w:val="00066137"/>
    <w:rsid w:val="000704F5"/>
    <w:rsid w:val="000706D0"/>
    <w:rsid w:val="00070FEF"/>
    <w:rsid w:val="000711D0"/>
    <w:rsid w:val="00071866"/>
    <w:rsid w:val="00076C4C"/>
    <w:rsid w:val="00077440"/>
    <w:rsid w:val="0008050D"/>
    <w:rsid w:val="00080516"/>
    <w:rsid w:val="00080E86"/>
    <w:rsid w:val="00081AFC"/>
    <w:rsid w:val="0008208A"/>
    <w:rsid w:val="0008389D"/>
    <w:rsid w:val="000856C5"/>
    <w:rsid w:val="00085C05"/>
    <w:rsid w:val="00086571"/>
    <w:rsid w:val="00086D94"/>
    <w:rsid w:val="00087B64"/>
    <w:rsid w:val="00091984"/>
    <w:rsid w:val="00091E5B"/>
    <w:rsid w:val="00093257"/>
    <w:rsid w:val="0009375D"/>
    <w:rsid w:val="000945B8"/>
    <w:rsid w:val="0009539E"/>
    <w:rsid w:val="000958BD"/>
    <w:rsid w:val="000A1209"/>
    <w:rsid w:val="000A211F"/>
    <w:rsid w:val="000A25C3"/>
    <w:rsid w:val="000A26A1"/>
    <w:rsid w:val="000A2A00"/>
    <w:rsid w:val="000A3483"/>
    <w:rsid w:val="000A45F5"/>
    <w:rsid w:val="000A56CE"/>
    <w:rsid w:val="000A5C23"/>
    <w:rsid w:val="000A66F3"/>
    <w:rsid w:val="000B0254"/>
    <w:rsid w:val="000B0477"/>
    <w:rsid w:val="000B21A5"/>
    <w:rsid w:val="000B54AF"/>
    <w:rsid w:val="000B5CFA"/>
    <w:rsid w:val="000B5E78"/>
    <w:rsid w:val="000B735A"/>
    <w:rsid w:val="000B7540"/>
    <w:rsid w:val="000B7767"/>
    <w:rsid w:val="000B7828"/>
    <w:rsid w:val="000C02B1"/>
    <w:rsid w:val="000C1A48"/>
    <w:rsid w:val="000C4057"/>
    <w:rsid w:val="000C45FB"/>
    <w:rsid w:val="000C5131"/>
    <w:rsid w:val="000C513F"/>
    <w:rsid w:val="000C61AB"/>
    <w:rsid w:val="000C6B94"/>
    <w:rsid w:val="000C737B"/>
    <w:rsid w:val="000C7ACE"/>
    <w:rsid w:val="000C7B03"/>
    <w:rsid w:val="000C7BEA"/>
    <w:rsid w:val="000D0D66"/>
    <w:rsid w:val="000D0F96"/>
    <w:rsid w:val="000D15FD"/>
    <w:rsid w:val="000D21BE"/>
    <w:rsid w:val="000D2636"/>
    <w:rsid w:val="000D3D41"/>
    <w:rsid w:val="000D72BE"/>
    <w:rsid w:val="000D73FA"/>
    <w:rsid w:val="000E1C50"/>
    <w:rsid w:val="000E25C9"/>
    <w:rsid w:val="000E3A74"/>
    <w:rsid w:val="000E4C97"/>
    <w:rsid w:val="000E5563"/>
    <w:rsid w:val="000E5767"/>
    <w:rsid w:val="000E67DD"/>
    <w:rsid w:val="000F27D0"/>
    <w:rsid w:val="000F379B"/>
    <w:rsid w:val="000F6A2E"/>
    <w:rsid w:val="000F6FE6"/>
    <w:rsid w:val="000F79D1"/>
    <w:rsid w:val="0010053C"/>
    <w:rsid w:val="0010085A"/>
    <w:rsid w:val="00100F3B"/>
    <w:rsid w:val="0010272B"/>
    <w:rsid w:val="001042A0"/>
    <w:rsid w:val="00104AFC"/>
    <w:rsid w:val="00106E70"/>
    <w:rsid w:val="0010741C"/>
    <w:rsid w:val="00107CAD"/>
    <w:rsid w:val="00107D72"/>
    <w:rsid w:val="00107F58"/>
    <w:rsid w:val="001100A3"/>
    <w:rsid w:val="00111CF7"/>
    <w:rsid w:val="00112A79"/>
    <w:rsid w:val="00112C1A"/>
    <w:rsid w:val="00113B55"/>
    <w:rsid w:val="00113CA2"/>
    <w:rsid w:val="001167E2"/>
    <w:rsid w:val="0011747F"/>
    <w:rsid w:val="001206AA"/>
    <w:rsid w:val="001239E6"/>
    <w:rsid w:val="001245DA"/>
    <w:rsid w:val="00125543"/>
    <w:rsid w:val="001257FC"/>
    <w:rsid w:val="00126A73"/>
    <w:rsid w:val="00126D72"/>
    <w:rsid w:val="00127BA7"/>
    <w:rsid w:val="00127C6B"/>
    <w:rsid w:val="00130397"/>
    <w:rsid w:val="00131545"/>
    <w:rsid w:val="001335CC"/>
    <w:rsid w:val="00133A6E"/>
    <w:rsid w:val="00133C5F"/>
    <w:rsid w:val="00133E10"/>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2220"/>
    <w:rsid w:val="001532CE"/>
    <w:rsid w:val="00153DA3"/>
    <w:rsid w:val="001540E3"/>
    <w:rsid w:val="001542AA"/>
    <w:rsid w:val="00156AE9"/>
    <w:rsid w:val="00156F86"/>
    <w:rsid w:val="001629A3"/>
    <w:rsid w:val="00163293"/>
    <w:rsid w:val="00163A8B"/>
    <w:rsid w:val="00164253"/>
    <w:rsid w:val="0016554C"/>
    <w:rsid w:val="00166484"/>
    <w:rsid w:val="001667D0"/>
    <w:rsid w:val="00167B14"/>
    <w:rsid w:val="00167C34"/>
    <w:rsid w:val="00167D08"/>
    <w:rsid w:val="00171AE5"/>
    <w:rsid w:val="001736D1"/>
    <w:rsid w:val="00174C61"/>
    <w:rsid w:val="001755B2"/>
    <w:rsid w:val="0017611C"/>
    <w:rsid w:val="00181806"/>
    <w:rsid w:val="001821BC"/>
    <w:rsid w:val="00182D24"/>
    <w:rsid w:val="00183D2C"/>
    <w:rsid w:val="00184730"/>
    <w:rsid w:val="00184B73"/>
    <w:rsid w:val="00187C58"/>
    <w:rsid w:val="00187D7B"/>
    <w:rsid w:val="001900F0"/>
    <w:rsid w:val="00190D82"/>
    <w:rsid w:val="001923AB"/>
    <w:rsid w:val="0019507E"/>
    <w:rsid w:val="001958E4"/>
    <w:rsid w:val="00195CF4"/>
    <w:rsid w:val="00196718"/>
    <w:rsid w:val="001971AE"/>
    <w:rsid w:val="001979F6"/>
    <w:rsid w:val="001A01A6"/>
    <w:rsid w:val="001A047A"/>
    <w:rsid w:val="001A198D"/>
    <w:rsid w:val="001A2372"/>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BA7"/>
    <w:rsid w:val="001C4C73"/>
    <w:rsid w:val="001C5893"/>
    <w:rsid w:val="001C630A"/>
    <w:rsid w:val="001C651A"/>
    <w:rsid w:val="001C6DDB"/>
    <w:rsid w:val="001C7241"/>
    <w:rsid w:val="001C7473"/>
    <w:rsid w:val="001D0788"/>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1AD9"/>
    <w:rsid w:val="001F3820"/>
    <w:rsid w:val="001F4FD5"/>
    <w:rsid w:val="001F6DD2"/>
    <w:rsid w:val="00202106"/>
    <w:rsid w:val="00202226"/>
    <w:rsid w:val="00203216"/>
    <w:rsid w:val="002060FA"/>
    <w:rsid w:val="00206533"/>
    <w:rsid w:val="00212056"/>
    <w:rsid w:val="002122F0"/>
    <w:rsid w:val="00212E9D"/>
    <w:rsid w:val="0021363F"/>
    <w:rsid w:val="002136C8"/>
    <w:rsid w:val="00213C41"/>
    <w:rsid w:val="00214676"/>
    <w:rsid w:val="002149B6"/>
    <w:rsid w:val="00215FC8"/>
    <w:rsid w:val="00216E2F"/>
    <w:rsid w:val="00217D5C"/>
    <w:rsid w:val="00221176"/>
    <w:rsid w:val="002214D3"/>
    <w:rsid w:val="00221EC3"/>
    <w:rsid w:val="002225D8"/>
    <w:rsid w:val="00222D33"/>
    <w:rsid w:val="00224AD8"/>
    <w:rsid w:val="00225803"/>
    <w:rsid w:val="00226F0A"/>
    <w:rsid w:val="00227558"/>
    <w:rsid w:val="00227CB5"/>
    <w:rsid w:val="00230943"/>
    <w:rsid w:val="002312E0"/>
    <w:rsid w:val="00232A41"/>
    <w:rsid w:val="00233315"/>
    <w:rsid w:val="00233A95"/>
    <w:rsid w:val="00234DC4"/>
    <w:rsid w:val="00234F38"/>
    <w:rsid w:val="0023664F"/>
    <w:rsid w:val="00236838"/>
    <w:rsid w:val="00236F3D"/>
    <w:rsid w:val="00237240"/>
    <w:rsid w:val="00237CAF"/>
    <w:rsid w:val="00237E46"/>
    <w:rsid w:val="00240B84"/>
    <w:rsid w:val="00240CE1"/>
    <w:rsid w:val="00241098"/>
    <w:rsid w:val="00241C12"/>
    <w:rsid w:val="00241C4F"/>
    <w:rsid w:val="00242974"/>
    <w:rsid w:val="00244455"/>
    <w:rsid w:val="00244A47"/>
    <w:rsid w:val="002509F5"/>
    <w:rsid w:val="002525C9"/>
    <w:rsid w:val="00252780"/>
    <w:rsid w:val="0025309D"/>
    <w:rsid w:val="00254DB8"/>
    <w:rsid w:val="002553B3"/>
    <w:rsid w:val="00255424"/>
    <w:rsid w:val="00256928"/>
    <w:rsid w:val="00262018"/>
    <w:rsid w:val="00262C46"/>
    <w:rsid w:val="00262F12"/>
    <w:rsid w:val="00264FC7"/>
    <w:rsid w:val="002660F8"/>
    <w:rsid w:val="002664C8"/>
    <w:rsid w:val="002668A1"/>
    <w:rsid w:val="00270DAE"/>
    <w:rsid w:val="00272C1F"/>
    <w:rsid w:val="00273E95"/>
    <w:rsid w:val="00277900"/>
    <w:rsid w:val="00281169"/>
    <w:rsid w:val="002811A1"/>
    <w:rsid w:val="002816BC"/>
    <w:rsid w:val="00282754"/>
    <w:rsid w:val="00283143"/>
    <w:rsid w:val="002831C8"/>
    <w:rsid w:val="00285DB9"/>
    <w:rsid w:val="00286797"/>
    <w:rsid w:val="00287689"/>
    <w:rsid w:val="00291F3E"/>
    <w:rsid w:val="00297999"/>
    <w:rsid w:val="00297BA8"/>
    <w:rsid w:val="002A2079"/>
    <w:rsid w:val="002A25E7"/>
    <w:rsid w:val="002A263F"/>
    <w:rsid w:val="002A3367"/>
    <w:rsid w:val="002A34D0"/>
    <w:rsid w:val="002A3508"/>
    <w:rsid w:val="002A47F2"/>
    <w:rsid w:val="002A5E6E"/>
    <w:rsid w:val="002A5F67"/>
    <w:rsid w:val="002A6C72"/>
    <w:rsid w:val="002B0AC8"/>
    <w:rsid w:val="002B2B9D"/>
    <w:rsid w:val="002B2C29"/>
    <w:rsid w:val="002B55C7"/>
    <w:rsid w:val="002B63BC"/>
    <w:rsid w:val="002C017B"/>
    <w:rsid w:val="002C050A"/>
    <w:rsid w:val="002C05EB"/>
    <w:rsid w:val="002C3195"/>
    <w:rsid w:val="002C3FB4"/>
    <w:rsid w:val="002C40FE"/>
    <w:rsid w:val="002C4324"/>
    <w:rsid w:val="002C5245"/>
    <w:rsid w:val="002D0934"/>
    <w:rsid w:val="002D0AE4"/>
    <w:rsid w:val="002D1F9F"/>
    <w:rsid w:val="002D4081"/>
    <w:rsid w:val="002D5122"/>
    <w:rsid w:val="002D5CB0"/>
    <w:rsid w:val="002D61A8"/>
    <w:rsid w:val="002D6E51"/>
    <w:rsid w:val="002D773F"/>
    <w:rsid w:val="002D77E2"/>
    <w:rsid w:val="002E0B88"/>
    <w:rsid w:val="002E14B4"/>
    <w:rsid w:val="002E3FB7"/>
    <w:rsid w:val="002E4EC4"/>
    <w:rsid w:val="002E4F4A"/>
    <w:rsid w:val="002E5210"/>
    <w:rsid w:val="002E569E"/>
    <w:rsid w:val="002E6216"/>
    <w:rsid w:val="002E623B"/>
    <w:rsid w:val="002F113A"/>
    <w:rsid w:val="002F2A63"/>
    <w:rsid w:val="002F2B02"/>
    <w:rsid w:val="002F3262"/>
    <w:rsid w:val="002F3897"/>
    <w:rsid w:val="002F4F9A"/>
    <w:rsid w:val="002F620A"/>
    <w:rsid w:val="002F6EE1"/>
    <w:rsid w:val="002F7854"/>
    <w:rsid w:val="003001FD"/>
    <w:rsid w:val="003058B2"/>
    <w:rsid w:val="00306591"/>
    <w:rsid w:val="00306AF0"/>
    <w:rsid w:val="003077A7"/>
    <w:rsid w:val="00311C13"/>
    <w:rsid w:val="003121BE"/>
    <w:rsid w:val="00312CF5"/>
    <w:rsid w:val="00313ADB"/>
    <w:rsid w:val="00315510"/>
    <w:rsid w:val="00320783"/>
    <w:rsid w:val="00320EFA"/>
    <w:rsid w:val="00321DB8"/>
    <w:rsid w:val="003243C8"/>
    <w:rsid w:val="003268A1"/>
    <w:rsid w:val="00326D62"/>
    <w:rsid w:val="00327ADA"/>
    <w:rsid w:val="00327F13"/>
    <w:rsid w:val="00330DCC"/>
    <w:rsid w:val="00331C97"/>
    <w:rsid w:val="00331DCA"/>
    <w:rsid w:val="00332962"/>
    <w:rsid w:val="00332F57"/>
    <w:rsid w:val="00334D40"/>
    <w:rsid w:val="003367F6"/>
    <w:rsid w:val="00336C5B"/>
    <w:rsid w:val="0034226F"/>
    <w:rsid w:val="00342659"/>
    <w:rsid w:val="0034329A"/>
    <w:rsid w:val="00343326"/>
    <w:rsid w:val="00345354"/>
    <w:rsid w:val="003453A6"/>
    <w:rsid w:val="003467BC"/>
    <w:rsid w:val="00346E5D"/>
    <w:rsid w:val="003503AE"/>
    <w:rsid w:val="00350952"/>
    <w:rsid w:val="00350BC9"/>
    <w:rsid w:val="003511E4"/>
    <w:rsid w:val="003518EA"/>
    <w:rsid w:val="00351AB1"/>
    <w:rsid w:val="00352E52"/>
    <w:rsid w:val="00354855"/>
    <w:rsid w:val="00354856"/>
    <w:rsid w:val="00354C43"/>
    <w:rsid w:val="00360644"/>
    <w:rsid w:val="00360A98"/>
    <w:rsid w:val="00361803"/>
    <w:rsid w:val="00361FE9"/>
    <w:rsid w:val="003633AD"/>
    <w:rsid w:val="00363CDE"/>
    <w:rsid w:val="0036472C"/>
    <w:rsid w:val="00366AB7"/>
    <w:rsid w:val="003708C7"/>
    <w:rsid w:val="00372A13"/>
    <w:rsid w:val="00372C01"/>
    <w:rsid w:val="00373D3E"/>
    <w:rsid w:val="00373DB8"/>
    <w:rsid w:val="00374C40"/>
    <w:rsid w:val="00376210"/>
    <w:rsid w:val="0037636D"/>
    <w:rsid w:val="00376731"/>
    <w:rsid w:val="00376BC4"/>
    <w:rsid w:val="00377B67"/>
    <w:rsid w:val="00377E05"/>
    <w:rsid w:val="00382F2A"/>
    <w:rsid w:val="00383A91"/>
    <w:rsid w:val="00383AFA"/>
    <w:rsid w:val="0038455D"/>
    <w:rsid w:val="003845B6"/>
    <w:rsid w:val="00384AFC"/>
    <w:rsid w:val="003857C4"/>
    <w:rsid w:val="003864C0"/>
    <w:rsid w:val="00386D9C"/>
    <w:rsid w:val="00390B6A"/>
    <w:rsid w:val="00390EB1"/>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EB6"/>
    <w:rsid w:val="003B1F5A"/>
    <w:rsid w:val="003B2A8D"/>
    <w:rsid w:val="003B455E"/>
    <w:rsid w:val="003B60D0"/>
    <w:rsid w:val="003B6B60"/>
    <w:rsid w:val="003B6C53"/>
    <w:rsid w:val="003C1159"/>
    <w:rsid w:val="003C1493"/>
    <w:rsid w:val="003C1D53"/>
    <w:rsid w:val="003C2726"/>
    <w:rsid w:val="003C285F"/>
    <w:rsid w:val="003C3D53"/>
    <w:rsid w:val="003C55C1"/>
    <w:rsid w:val="003C71E0"/>
    <w:rsid w:val="003D066F"/>
    <w:rsid w:val="003D223A"/>
    <w:rsid w:val="003D4B8C"/>
    <w:rsid w:val="003D53C9"/>
    <w:rsid w:val="003D57C9"/>
    <w:rsid w:val="003D679E"/>
    <w:rsid w:val="003E1000"/>
    <w:rsid w:val="003E1730"/>
    <w:rsid w:val="003E273E"/>
    <w:rsid w:val="003E3EC0"/>
    <w:rsid w:val="003E4D42"/>
    <w:rsid w:val="003E5186"/>
    <w:rsid w:val="003E6F85"/>
    <w:rsid w:val="003E7874"/>
    <w:rsid w:val="003E7D91"/>
    <w:rsid w:val="003F1B94"/>
    <w:rsid w:val="003F253B"/>
    <w:rsid w:val="003F254D"/>
    <w:rsid w:val="003F289F"/>
    <w:rsid w:val="004014E0"/>
    <w:rsid w:val="00401651"/>
    <w:rsid w:val="00402908"/>
    <w:rsid w:val="00402B8A"/>
    <w:rsid w:val="0040304B"/>
    <w:rsid w:val="00403996"/>
    <w:rsid w:val="00403FA5"/>
    <w:rsid w:val="004051BB"/>
    <w:rsid w:val="004072DB"/>
    <w:rsid w:val="004105F8"/>
    <w:rsid w:val="00410B6E"/>
    <w:rsid w:val="00410E5A"/>
    <w:rsid w:val="00413D1F"/>
    <w:rsid w:val="00414EDC"/>
    <w:rsid w:val="00416DBF"/>
    <w:rsid w:val="00420C86"/>
    <w:rsid w:val="004224CF"/>
    <w:rsid w:val="0042270A"/>
    <w:rsid w:val="00422CBD"/>
    <w:rsid w:val="00424DB1"/>
    <w:rsid w:val="0042674B"/>
    <w:rsid w:val="00426906"/>
    <w:rsid w:val="004318EB"/>
    <w:rsid w:val="00433259"/>
    <w:rsid w:val="0043487D"/>
    <w:rsid w:val="004349F2"/>
    <w:rsid w:val="00435176"/>
    <w:rsid w:val="004405A8"/>
    <w:rsid w:val="00440AE7"/>
    <w:rsid w:val="0044266A"/>
    <w:rsid w:val="004430BF"/>
    <w:rsid w:val="004434E6"/>
    <w:rsid w:val="00444CF5"/>
    <w:rsid w:val="00444F7B"/>
    <w:rsid w:val="004503DF"/>
    <w:rsid w:val="0045099B"/>
    <w:rsid w:val="00452197"/>
    <w:rsid w:val="004535F6"/>
    <w:rsid w:val="00453AA5"/>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7C3"/>
    <w:rsid w:val="004750A0"/>
    <w:rsid w:val="00475E97"/>
    <w:rsid w:val="00477748"/>
    <w:rsid w:val="00481812"/>
    <w:rsid w:val="004830FC"/>
    <w:rsid w:val="00483704"/>
    <w:rsid w:val="004844EF"/>
    <w:rsid w:val="00484E0A"/>
    <w:rsid w:val="00485D8A"/>
    <w:rsid w:val="00485FFC"/>
    <w:rsid w:val="00486309"/>
    <w:rsid w:val="0048764B"/>
    <w:rsid w:val="00487870"/>
    <w:rsid w:val="0048792F"/>
    <w:rsid w:val="00487B15"/>
    <w:rsid w:val="00491505"/>
    <w:rsid w:val="004935B1"/>
    <w:rsid w:val="004945D0"/>
    <w:rsid w:val="0049601C"/>
    <w:rsid w:val="00497F17"/>
    <w:rsid w:val="004A1E59"/>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6C5"/>
    <w:rsid w:val="004D014A"/>
    <w:rsid w:val="004D021F"/>
    <w:rsid w:val="004D0565"/>
    <w:rsid w:val="004D0971"/>
    <w:rsid w:val="004D140A"/>
    <w:rsid w:val="004D240A"/>
    <w:rsid w:val="004D2628"/>
    <w:rsid w:val="004D3619"/>
    <w:rsid w:val="004D41BC"/>
    <w:rsid w:val="004D5452"/>
    <w:rsid w:val="004D6C2E"/>
    <w:rsid w:val="004D6F6C"/>
    <w:rsid w:val="004D718D"/>
    <w:rsid w:val="004D7753"/>
    <w:rsid w:val="004E1837"/>
    <w:rsid w:val="004E203F"/>
    <w:rsid w:val="004E28A5"/>
    <w:rsid w:val="004E352E"/>
    <w:rsid w:val="004E3CFE"/>
    <w:rsid w:val="004E4916"/>
    <w:rsid w:val="004E4D81"/>
    <w:rsid w:val="004E578E"/>
    <w:rsid w:val="004E688F"/>
    <w:rsid w:val="004E6A73"/>
    <w:rsid w:val="004E7310"/>
    <w:rsid w:val="004F02C8"/>
    <w:rsid w:val="004F0454"/>
    <w:rsid w:val="004F3865"/>
    <w:rsid w:val="004F545D"/>
    <w:rsid w:val="004F5786"/>
    <w:rsid w:val="004F649A"/>
    <w:rsid w:val="004F668B"/>
    <w:rsid w:val="004F7531"/>
    <w:rsid w:val="00501B4F"/>
    <w:rsid w:val="00501FBC"/>
    <w:rsid w:val="005047D3"/>
    <w:rsid w:val="005077ED"/>
    <w:rsid w:val="00511F3A"/>
    <w:rsid w:val="005123A8"/>
    <w:rsid w:val="00513B64"/>
    <w:rsid w:val="00514072"/>
    <w:rsid w:val="00514183"/>
    <w:rsid w:val="00515354"/>
    <w:rsid w:val="005158F8"/>
    <w:rsid w:val="005160DD"/>
    <w:rsid w:val="0051752B"/>
    <w:rsid w:val="005175AA"/>
    <w:rsid w:val="00520109"/>
    <w:rsid w:val="005213FB"/>
    <w:rsid w:val="00521EE9"/>
    <w:rsid w:val="005227F7"/>
    <w:rsid w:val="005263CD"/>
    <w:rsid w:val="00526706"/>
    <w:rsid w:val="005272E9"/>
    <w:rsid w:val="00531768"/>
    <w:rsid w:val="00531C2C"/>
    <w:rsid w:val="00533D4F"/>
    <w:rsid w:val="00533FE0"/>
    <w:rsid w:val="00535133"/>
    <w:rsid w:val="00535E82"/>
    <w:rsid w:val="00537F2F"/>
    <w:rsid w:val="00540726"/>
    <w:rsid w:val="00541720"/>
    <w:rsid w:val="00542344"/>
    <w:rsid w:val="00542E44"/>
    <w:rsid w:val="00543A8F"/>
    <w:rsid w:val="00544333"/>
    <w:rsid w:val="0054482B"/>
    <w:rsid w:val="00545336"/>
    <w:rsid w:val="00546399"/>
    <w:rsid w:val="005464D5"/>
    <w:rsid w:val="0054699E"/>
    <w:rsid w:val="00547F5C"/>
    <w:rsid w:val="00550607"/>
    <w:rsid w:val="00550B7B"/>
    <w:rsid w:val="00553592"/>
    <w:rsid w:val="00553594"/>
    <w:rsid w:val="00555C96"/>
    <w:rsid w:val="0055629D"/>
    <w:rsid w:val="00563B9D"/>
    <w:rsid w:val="00564407"/>
    <w:rsid w:val="00564486"/>
    <w:rsid w:val="0056514B"/>
    <w:rsid w:val="005651D5"/>
    <w:rsid w:val="00565BD6"/>
    <w:rsid w:val="005668E5"/>
    <w:rsid w:val="0056773D"/>
    <w:rsid w:val="00567FB8"/>
    <w:rsid w:val="00571445"/>
    <w:rsid w:val="005714D4"/>
    <w:rsid w:val="005714FE"/>
    <w:rsid w:val="00573C1B"/>
    <w:rsid w:val="0057457C"/>
    <w:rsid w:val="005746B4"/>
    <w:rsid w:val="0057508B"/>
    <w:rsid w:val="00575E80"/>
    <w:rsid w:val="00577889"/>
    <w:rsid w:val="00577FC7"/>
    <w:rsid w:val="00581127"/>
    <w:rsid w:val="00582166"/>
    <w:rsid w:val="0058244E"/>
    <w:rsid w:val="00582939"/>
    <w:rsid w:val="00582F0E"/>
    <w:rsid w:val="0058440E"/>
    <w:rsid w:val="00584FCA"/>
    <w:rsid w:val="005852CD"/>
    <w:rsid w:val="005857B8"/>
    <w:rsid w:val="00586C5D"/>
    <w:rsid w:val="005911BF"/>
    <w:rsid w:val="005939ED"/>
    <w:rsid w:val="0059406C"/>
    <w:rsid w:val="0059442F"/>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52C9"/>
    <w:rsid w:val="005C6B06"/>
    <w:rsid w:val="005C7470"/>
    <w:rsid w:val="005C7C3C"/>
    <w:rsid w:val="005D0193"/>
    <w:rsid w:val="005D0C91"/>
    <w:rsid w:val="005D50B6"/>
    <w:rsid w:val="005D6185"/>
    <w:rsid w:val="005D61C1"/>
    <w:rsid w:val="005D6278"/>
    <w:rsid w:val="005D7BE6"/>
    <w:rsid w:val="005D7D0B"/>
    <w:rsid w:val="005E072E"/>
    <w:rsid w:val="005E0861"/>
    <w:rsid w:val="005E0B28"/>
    <w:rsid w:val="005E6811"/>
    <w:rsid w:val="005E7A57"/>
    <w:rsid w:val="005F2765"/>
    <w:rsid w:val="005F48F8"/>
    <w:rsid w:val="005F5D64"/>
    <w:rsid w:val="005F5DAD"/>
    <w:rsid w:val="005F6853"/>
    <w:rsid w:val="005F76FE"/>
    <w:rsid w:val="00601A6A"/>
    <w:rsid w:val="00601F42"/>
    <w:rsid w:val="00604F13"/>
    <w:rsid w:val="00605E5D"/>
    <w:rsid w:val="006060C6"/>
    <w:rsid w:val="006064E5"/>
    <w:rsid w:val="00606BF8"/>
    <w:rsid w:val="00610E1D"/>
    <w:rsid w:val="006132F4"/>
    <w:rsid w:val="0061524C"/>
    <w:rsid w:val="00615316"/>
    <w:rsid w:val="00615950"/>
    <w:rsid w:val="00617EC8"/>
    <w:rsid w:val="006203F1"/>
    <w:rsid w:val="00620C29"/>
    <w:rsid w:val="00620E21"/>
    <w:rsid w:val="00621BA9"/>
    <w:rsid w:val="00622D2C"/>
    <w:rsid w:val="00624C4F"/>
    <w:rsid w:val="0062539B"/>
    <w:rsid w:val="00625557"/>
    <w:rsid w:val="00625813"/>
    <w:rsid w:val="00625E7B"/>
    <w:rsid w:val="0062698A"/>
    <w:rsid w:val="00627D37"/>
    <w:rsid w:val="0063028C"/>
    <w:rsid w:val="00630A24"/>
    <w:rsid w:val="00634122"/>
    <w:rsid w:val="00634B56"/>
    <w:rsid w:val="00634BF0"/>
    <w:rsid w:val="00635556"/>
    <w:rsid w:val="0063700A"/>
    <w:rsid w:val="00640649"/>
    <w:rsid w:val="00640932"/>
    <w:rsid w:val="00640B70"/>
    <w:rsid w:val="00641774"/>
    <w:rsid w:val="0064267C"/>
    <w:rsid w:val="00642933"/>
    <w:rsid w:val="00643508"/>
    <w:rsid w:val="0064362B"/>
    <w:rsid w:val="006443ED"/>
    <w:rsid w:val="0064636B"/>
    <w:rsid w:val="006464A8"/>
    <w:rsid w:val="006464EF"/>
    <w:rsid w:val="006518A2"/>
    <w:rsid w:val="00652F79"/>
    <w:rsid w:val="00653BE5"/>
    <w:rsid w:val="00655C05"/>
    <w:rsid w:val="00657A14"/>
    <w:rsid w:val="00661A5E"/>
    <w:rsid w:val="00662E30"/>
    <w:rsid w:val="00663835"/>
    <w:rsid w:val="00664333"/>
    <w:rsid w:val="006646CC"/>
    <w:rsid w:val="006647D6"/>
    <w:rsid w:val="00665200"/>
    <w:rsid w:val="00665406"/>
    <w:rsid w:val="006663B5"/>
    <w:rsid w:val="006676FB"/>
    <w:rsid w:val="00667C57"/>
    <w:rsid w:val="00670033"/>
    <w:rsid w:val="00670678"/>
    <w:rsid w:val="00670C68"/>
    <w:rsid w:val="00671413"/>
    <w:rsid w:val="006726AC"/>
    <w:rsid w:val="0067341A"/>
    <w:rsid w:val="0067467D"/>
    <w:rsid w:val="00676179"/>
    <w:rsid w:val="00676F5D"/>
    <w:rsid w:val="006800A5"/>
    <w:rsid w:val="00680D01"/>
    <w:rsid w:val="00682396"/>
    <w:rsid w:val="00682E27"/>
    <w:rsid w:val="00682EEA"/>
    <w:rsid w:val="006837B5"/>
    <w:rsid w:val="00683B81"/>
    <w:rsid w:val="00683E49"/>
    <w:rsid w:val="00685606"/>
    <w:rsid w:val="006905BB"/>
    <w:rsid w:val="006912B6"/>
    <w:rsid w:val="00691BA6"/>
    <w:rsid w:val="0069218F"/>
    <w:rsid w:val="006948EA"/>
    <w:rsid w:val="00695426"/>
    <w:rsid w:val="006963D6"/>
    <w:rsid w:val="006963F5"/>
    <w:rsid w:val="006974A0"/>
    <w:rsid w:val="00697B41"/>
    <w:rsid w:val="006A00CA"/>
    <w:rsid w:val="006A0805"/>
    <w:rsid w:val="006A26F8"/>
    <w:rsid w:val="006A3D76"/>
    <w:rsid w:val="006A4D02"/>
    <w:rsid w:val="006B0717"/>
    <w:rsid w:val="006B0737"/>
    <w:rsid w:val="006B0B2B"/>
    <w:rsid w:val="006B2DBE"/>
    <w:rsid w:val="006B4C70"/>
    <w:rsid w:val="006B55AD"/>
    <w:rsid w:val="006B6528"/>
    <w:rsid w:val="006B6763"/>
    <w:rsid w:val="006C2990"/>
    <w:rsid w:val="006C3BBB"/>
    <w:rsid w:val="006C4145"/>
    <w:rsid w:val="006C47AE"/>
    <w:rsid w:val="006C5B7B"/>
    <w:rsid w:val="006C624D"/>
    <w:rsid w:val="006C70A4"/>
    <w:rsid w:val="006C777E"/>
    <w:rsid w:val="006D0832"/>
    <w:rsid w:val="006D14BA"/>
    <w:rsid w:val="006D1679"/>
    <w:rsid w:val="006D26D0"/>
    <w:rsid w:val="006D3A00"/>
    <w:rsid w:val="006D560B"/>
    <w:rsid w:val="006D5D29"/>
    <w:rsid w:val="006D7C6C"/>
    <w:rsid w:val="006D7EFD"/>
    <w:rsid w:val="006E016F"/>
    <w:rsid w:val="006E0BCE"/>
    <w:rsid w:val="006E2066"/>
    <w:rsid w:val="006E42E7"/>
    <w:rsid w:val="006E50F8"/>
    <w:rsid w:val="006E5D1C"/>
    <w:rsid w:val="006E61C2"/>
    <w:rsid w:val="006E68EB"/>
    <w:rsid w:val="006E6B6C"/>
    <w:rsid w:val="006E70B5"/>
    <w:rsid w:val="006F2AFB"/>
    <w:rsid w:val="006F30E0"/>
    <w:rsid w:val="006F781C"/>
    <w:rsid w:val="006F79ED"/>
    <w:rsid w:val="00700D94"/>
    <w:rsid w:val="00701D32"/>
    <w:rsid w:val="007037A6"/>
    <w:rsid w:val="00704805"/>
    <w:rsid w:val="00704C03"/>
    <w:rsid w:val="00704EE7"/>
    <w:rsid w:val="00706009"/>
    <w:rsid w:val="007072E5"/>
    <w:rsid w:val="00711B24"/>
    <w:rsid w:val="00712D93"/>
    <w:rsid w:val="007143E6"/>
    <w:rsid w:val="00715511"/>
    <w:rsid w:val="0071628B"/>
    <w:rsid w:val="00717D35"/>
    <w:rsid w:val="00721E15"/>
    <w:rsid w:val="00724138"/>
    <w:rsid w:val="00724321"/>
    <w:rsid w:val="00724965"/>
    <w:rsid w:val="00724EE9"/>
    <w:rsid w:val="0072530D"/>
    <w:rsid w:val="0072752A"/>
    <w:rsid w:val="00727613"/>
    <w:rsid w:val="007276E1"/>
    <w:rsid w:val="007277FF"/>
    <w:rsid w:val="00731FDA"/>
    <w:rsid w:val="007342B3"/>
    <w:rsid w:val="007346B4"/>
    <w:rsid w:val="00737400"/>
    <w:rsid w:val="0074048B"/>
    <w:rsid w:val="00740FE2"/>
    <w:rsid w:val="007413A0"/>
    <w:rsid w:val="00743D97"/>
    <w:rsid w:val="00744569"/>
    <w:rsid w:val="00744924"/>
    <w:rsid w:val="007452FD"/>
    <w:rsid w:val="007458EF"/>
    <w:rsid w:val="00747190"/>
    <w:rsid w:val="00747F11"/>
    <w:rsid w:val="0075037F"/>
    <w:rsid w:val="007526EB"/>
    <w:rsid w:val="007538A7"/>
    <w:rsid w:val="007567D3"/>
    <w:rsid w:val="00761B0E"/>
    <w:rsid w:val="00761F4B"/>
    <w:rsid w:val="007623DC"/>
    <w:rsid w:val="007625F6"/>
    <w:rsid w:val="00765234"/>
    <w:rsid w:val="0077344F"/>
    <w:rsid w:val="0077433D"/>
    <w:rsid w:val="0077770C"/>
    <w:rsid w:val="00777B45"/>
    <w:rsid w:val="00781EB9"/>
    <w:rsid w:val="007821E5"/>
    <w:rsid w:val="00783B42"/>
    <w:rsid w:val="00783C90"/>
    <w:rsid w:val="00785315"/>
    <w:rsid w:val="007915EE"/>
    <w:rsid w:val="007926BB"/>
    <w:rsid w:val="00792E35"/>
    <w:rsid w:val="00794CDA"/>
    <w:rsid w:val="00794F2E"/>
    <w:rsid w:val="00794FAF"/>
    <w:rsid w:val="00796479"/>
    <w:rsid w:val="007964BD"/>
    <w:rsid w:val="00796D2A"/>
    <w:rsid w:val="007970D4"/>
    <w:rsid w:val="007A03BD"/>
    <w:rsid w:val="007A145D"/>
    <w:rsid w:val="007A14EE"/>
    <w:rsid w:val="007A1526"/>
    <w:rsid w:val="007A2CEB"/>
    <w:rsid w:val="007A2F92"/>
    <w:rsid w:val="007A38EB"/>
    <w:rsid w:val="007A55A4"/>
    <w:rsid w:val="007A5908"/>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779E"/>
    <w:rsid w:val="007C7B25"/>
    <w:rsid w:val="007D1CC2"/>
    <w:rsid w:val="007D4098"/>
    <w:rsid w:val="007D5123"/>
    <w:rsid w:val="007D53CC"/>
    <w:rsid w:val="007D78A8"/>
    <w:rsid w:val="007E16F7"/>
    <w:rsid w:val="007E30CB"/>
    <w:rsid w:val="007E3ECD"/>
    <w:rsid w:val="007E4A00"/>
    <w:rsid w:val="007E4A4A"/>
    <w:rsid w:val="007E4C86"/>
    <w:rsid w:val="007E5079"/>
    <w:rsid w:val="007F0DC5"/>
    <w:rsid w:val="007F1345"/>
    <w:rsid w:val="007F15D5"/>
    <w:rsid w:val="007F1CA3"/>
    <w:rsid w:val="007F3983"/>
    <w:rsid w:val="007F3A73"/>
    <w:rsid w:val="007F45AA"/>
    <w:rsid w:val="007F4D0E"/>
    <w:rsid w:val="007F73A1"/>
    <w:rsid w:val="00800148"/>
    <w:rsid w:val="00800B9C"/>
    <w:rsid w:val="00802B4E"/>
    <w:rsid w:val="00803F71"/>
    <w:rsid w:val="008042F5"/>
    <w:rsid w:val="008047DB"/>
    <w:rsid w:val="0080613C"/>
    <w:rsid w:val="00807224"/>
    <w:rsid w:val="00807FEC"/>
    <w:rsid w:val="0081111D"/>
    <w:rsid w:val="00811A1A"/>
    <w:rsid w:val="00811CE8"/>
    <w:rsid w:val="00813365"/>
    <w:rsid w:val="00813C4D"/>
    <w:rsid w:val="00813C7F"/>
    <w:rsid w:val="008148C8"/>
    <w:rsid w:val="0081707A"/>
    <w:rsid w:val="00821BE1"/>
    <w:rsid w:val="00822AB7"/>
    <w:rsid w:val="00823ED2"/>
    <w:rsid w:val="008249B8"/>
    <w:rsid w:val="0083097D"/>
    <w:rsid w:val="008327C5"/>
    <w:rsid w:val="00833152"/>
    <w:rsid w:val="00833813"/>
    <w:rsid w:val="00834D3F"/>
    <w:rsid w:val="00835D54"/>
    <w:rsid w:val="00841930"/>
    <w:rsid w:val="00842CB9"/>
    <w:rsid w:val="0084350E"/>
    <w:rsid w:val="008447A1"/>
    <w:rsid w:val="00845249"/>
    <w:rsid w:val="008474C6"/>
    <w:rsid w:val="00847678"/>
    <w:rsid w:val="00847714"/>
    <w:rsid w:val="00850A43"/>
    <w:rsid w:val="00853C0B"/>
    <w:rsid w:val="00854C45"/>
    <w:rsid w:val="008552CE"/>
    <w:rsid w:val="008556DF"/>
    <w:rsid w:val="00856F59"/>
    <w:rsid w:val="008575E5"/>
    <w:rsid w:val="00860E4F"/>
    <w:rsid w:val="008627CC"/>
    <w:rsid w:val="00863065"/>
    <w:rsid w:val="00863D2B"/>
    <w:rsid w:val="00863E5F"/>
    <w:rsid w:val="00863F8E"/>
    <w:rsid w:val="008640E7"/>
    <w:rsid w:val="00864A96"/>
    <w:rsid w:val="00866038"/>
    <w:rsid w:val="00866304"/>
    <w:rsid w:val="00866A03"/>
    <w:rsid w:val="008674E7"/>
    <w:rsid w:val="00872CC7"/>
    <w:rsid w:val="00872D99"/>
    <w:rsid w:val="008745EA"/>
    <w:rsid w:val="00874C84"/>
    <w:rsid w:val="00876601"/>
    <w:rsid w:val="00877C94"/>
    <w:rsid w:val="00880AAD"/>
    <w:rsid w:val="00882EEC"/>
    <w:rsid w:val="00883A6D"/>
    <w:rsid w:val="00883AA5"/>
    <w:rsid w:val="008845EF"/>
    <w:rsid w:val="00891094"/>
    <w:rsid w:val="00892803"/>
    <w:rsid w:val="00893601"/>
    <w:rsid w:val="00893A7E"/>
    <w:rsid w:val="008955DA"/>
    <w:rsid w:val="00895BF4"/>
    <w:rsid w:val="008A064D"/>
    <w:rsid w:val="008A1A41"/>
    <w:rsid w:val="008A27FB"/>
    <w:rsid w:val="008A5382"/>
    <w:rsid w:val="008A5816"/>
    <w:rsid w:val="008B0487"/>
    <w:rsid w:val="008B04B7"/>
    <w:rsid w:val="008B1003"/>
    <w:rsid w:val="008B3511"/>
    <w:rsid w:val="008B5579"/>
    <w:rsid w:val="008B6355"/>
    <w:rsid w:val="008C0FB0"/>
    <w:rsid w:val="008C18E9"/>
    <w:rsid w:val="008C2A6A"/>
    <w:rsid w:val="008C3A95"/>
    <w:rsid w:val="008C4A4D"/>
    <w:rsid w:val="008C4DC4"/>
    <w:rsid w:val="008C6467"/>
    <w:rsid w:val="008C7E71"/>
    <w:rsid w:val="008C7E85"/>
    <w:rsid w:val="008D12CE"/>
    <w:rsid w:val="008D407B"/>
    <w:rsid w:val="008D50F9"/>
    <w:rsid w:val="008D5B46"/>
    <w:rsid w:val="008D5C62"/>
    <w:rsid w:val="008D647C"/>
    <w:rsid w:val="008E104C"/>
    <w:rsid w:val="008E20DF"/>
    <w:rsid w:val="008E2389"/>
    <w:rsid w:val="008E3F01"/>
    <w:rsid w:val="008E4816"/>
    <w:rsid w:val="008E5767"/>
    <w:rsid w:val="008E5E09"/>
    <w:rsid w:val="008E6BFF"/>
    <w:rsid w:val="008E79C8"/>
    <w:rsid w:val="008E7CF3"/>
    <w:rsid w:val="008F2109"/>
    <w:rsid w:val="008F30B9"/>
    <w:rsid w:val="008F31B4"/>
    <w:rsid w:val="008F5571"/>
    <w:rsid w:val="008F6C9E"/>
    <w:rsid w:val="00901039"/>
    <w:rsid w:val="00901B51"/>
    <w:rsid w:val="00903A8E"/>
    <w:rsid w:val="00903BF0"/>
    <w:rsid w:val="00903D2A"/>
    <w:rsid w:val="00904080"/>
    <w:rsid w:val="00904D6D"/>
    <w:rsid w:val="00905292"/>
    <w:rsid w:val="0090610E"/>
    <w:rsid w:val="009077AA"/>
    <w:rsid w:val="00907C9E"/>
    <w:rsid w:val="00911061"/>
    <w:rsid w:val="0091291A"/>
    <w:rsid w:val="00914C35"/>
    <w:rsid w:val="00914FFE"/>
    <w:rsid w:val="0091575C"/>
    <w:rsid w:val="00915C3D"/>
    <w:rsid w:val="0091604B"/>
    <w:rsid w:val="009165DE"/>
    <w:rsid w:val="00917C91"/>
    <w:rsid w:val="00920D83"/>
    <w:rsid w:val="0092276C"/>
    <w:rsid w:val="009259DE"/>
    <w:rsid w:val="00926543"/>
    <w:rsid w:val="009269A6"/>
    <w:rsid w:val="00926D63"/>
    <w:rsid w:val="00930600"/>
    <w:rsid w:val="00931E5C"/>
    <w:rsid w:val="0093234C"/>
    <w:rsid w:val="00932B26"/>
    <w:rsid w:val="009344AA"/>
    <w:rsid w:val="00934635"/>
    <w:rsid w:val="009354C5"/>
    <w:rsid w:val="009355AF"/>
    <w:rsid w:val="00936012"/>
    <w:rsid w:val="009413CA"/>
    <w:rsid w:val="009417A5"/>
    <w:rsid w:val="0094237C"/>
    <w:rsid w:val="00942546"/>
    <w:rsid w:val="0094261F"/>
    <w:rsid w:val="00942DB2"/>
    <w:rsid w:val="0094315F"/>
    <w:rsid w:val="00943424"/>
    <w:rsid w:val="00945421"/>
    <w:rsid w:val="00946002"/>
    <w:rsid w:val="0094702D"/>
    <w:rsid w:val="00947941"/>
    <w:rsid w:val="009479FA"/>
    <w:rsid w:val="0095249B"/>
    <w:rsid w:val="009544A7"/>
    <w:rsid w:val="00954EC1"/>
    <w:rsid w:val="009561CC"/>
    <w:rsid w:val="0095646E"/>
    <w:rsid w:val="00956FBC"/>
    <w:rsid w:val="0095719D"/>
    <w:rsid w:val="0095765B"/>
    <w:rsid w:val="009578B5"/>
    <w:rsid w:val="00957DB2"/>
    <w:rsid w:val="009608C7"/>
    <w:rsid w:val="00960BAA"/>
    <w:rsid w:val="009612B4"/>
    <w:rsid w:val="009612CF"/>
    <w:rsid w:val="00961F48"/>
    <w:rsid w:val="0096233A"/>
    <w:rsid w:val="00967F52"/>
    <w:rsid w:val="0097027A"/>
    <w:rsid w:val="00970851"/>
    <w:rsid w:val="009709EF"/>
    <w:rsid w:val="00970ECC"/>
    <w:rsid w:val="00973D3B"/>
    <w:rsid w:val="00974810"/>
    <w:rsid w:val="00975096"/>
    <w:rsid w:val="00975EB8"/>
    <w:rsid w:val="009762E9"/>
    <w:rsid w:val="00976A93"/>
    <w:rsid w:val="00980A6A"/>
    <w:rsid w:val="00982B35"/>
    <w:rsid w:val="009832FE"/>
    <w:rsid w:val="00984043"/>
    <w:rsid w:val="009842B7"/>
    <w:rsid w:val="00984F34"/>
    <w:rsid w:val="00985E35"/>
    <w:rsid w:val="00986961"/>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7296"/>
    <w:rsid w:val="0099790E"/>
    <w:rsid w:val="009A0380"/>
    <w:rsid w:val="009A056D"/>
    <w:rsid w:val="009A1B8A"/>
    <w:rsid w:val="009A3B8C"/>
    <w:rsid w:val="009A3FE4"/>
    <w:rsid w:val="009A4491"/>
    <w:rsid w:val="009A452E"/>
    <w:rsid w:val="009A48A6"/>
    <w:rsid w:val="009A5C46"/>
    <w:rsid w:val="009A7D38"/>
    <w:rsid w:val="009B2340"/>
    <w:rsid w:val="009B28C9"/>
    <w:rsid w:val="009B2AC2"/>
    <w:rsid w:val="009B37C1"/>
    <w:rsid w:val="009B507E"/>
    <w:rsid w:val="009B6295"/>
    <w:rsid w:val="009B6485"/>
    <w:rsid w:val="009B734B"/>
    <w:rsid w:val="009C1723"/>
    <w:rsid w:val="009C2C2A"/>
    <w:rsid w:val="009C45A9"/>
    <w:rsid w:val="009C5B71"/>
    <w:rsid w:val="009C6644"/>
    <w:rsid w:val="009D1899"/>
    <w:rsid w:val="009D1912"/>
    <w:rsid w:val="009D1EF2"/>
    <w:rsid w:val="009D2166"/>
    <w:rsid w:val="009D2AD8"/>
    <w:rsid w:val="009D4DB9"/>
    <w:rsid w:val="009D4DBF"/>
    <w:rsid w:val="009D6032"/>
    <w:rsid w:val="009D60A4"/>
    <w:rsid w:val="009D69AD"/>
    <w:rsid w:val="009E1BA7"/>
    <w:rsid w:val="009E2526"/>
    <w:rsid w:val="009E26AB"/>
    <w:rsid w:val="009E2BD6"/>
    <w:rsid w:val="009E44DB"/>
    <w:rsid w:val="009E6B96"/>
    <w:rsid w:val="009E70CB"/>
    <w:rsid w:val="009F1C34"/>
    <w:rsid w:val="009F3358"/>
    <w:rsid w:val="009F3B53"/>
    <w:rsid w:val="009F46AD"/>
    <w:rsid w:val="009F676A"/>
    <w:rsid w:val="009F6B51"/>
    <w:rsid w:val="009F6E3C"/>
    <w:rsid w:val="00A05371"/>
    <w:rsid w:val="00A0632E"/>
    <w:rsid w:val="00A07120"/>
    <w:rsid w:val="00A1002D"/>
    <w:rsid w:val="00A10CBF"/>
    <w:rsid w:val="00A11621"/>
    <w:rsid w:val="00A11922"/>
    <w:rsid w:val="00A136A1"/>
    <w:rsid w:val="00A16017"/>
    <w:rsid w:val="00A16575"/>
    <w:rsid w:val="00A16746"/>
    <w:rsid w:val="00A16BB2"/>
    <w:rsid w:val="00A21B27"/>
    <w:rsid w:val="00A21BA1"/>
    <w:rsid w:val="00A22DA1"/>
    <w:rsid w:val="00A23709"/>
    <w:rsid w:val="00A24642"/>
    <w:rsid w:val="00A2566D"/>
    <w:rsid w:val="00A26072"/>
    <w:rsid w:val="00A26E4F"/>
    <w:rsid w:val="00A31EB3"/>
    <w:rsid w:val="00A32BC5"/>
    <w:rsid w:val="00A345F2"/>
    <w:rsid w:val="00A34BC2"/>
    <w:rsid w:val="00A34E1B"/>
    <w:rsid w:val="00A3668B"/>
    <w:rsid w:val="00A3737E"/>
    <w:rsid w:val="00A37A6D"/>
    <w:rsid w:val="00A41EAC"/>
    <w:rsid w:val="00A422A2"/>
    <w:rsid w:val="00A42643"/>
    <w:rsid w:val="00A42EFE"/>
    <w:rsid w:val="00A44A4E"/>
    <w:rsid w:val="00A46670"/>
    <w:rsid w:val="00A47640"/>
    <w:rsid w:val="00A47748"/>
    <w:rsid w:val="00A5232A"/>
    <w:rsid w:val="00A52372"/>
    <w:rsid w:val="00A52655"/>
    <w:rsid w:val="00A52F6A"/>
    <w:rsid w:val="00A54AFE"/>
    <w:rsid w:val="00A559FC"/>
    <w:rsid w:val="00A55D97"/>
    <w:rsid w:val="00A57084"/>
    <w:rsid w:val="00A607CC"/>
    <w:rsid w:val="00A61A8E"/>
    <w:rsid w:val="00A62F60"/>
    <w:rsid w:val="00A64A13"/>
    <w:rsid w:val="00A65832"/>
    <w:rsid w:val="00A66D93"/>
    <w:rsid w:val="00A66FC8"/>
    <w:rsid w:val="00A7116E"/>
    <w:rsid w:val="00A73AC8"/>
    <w:rsid w:val="00A754AB"/>
    <w:rsid w:val="00A766FF"/>
    <w:rsid w:val="00A77F20"/>
    <w:rsid w:val="00A81866"/>
    <w:rsid w:val="00A81B2B"/>
    <w:rsid w:val="00A81C90"/>
    <w:rsid w:val="00A860E8"/>
    <w:rsid w:val="00A86C05"/>
    <w:rsid w:val="00A87F81"/>
    <w:rsid w:val="00A902A0"/>
    <w:rsid w:val="00A9094C"/>
    <w:rsid w:val="00A91149"/>
    <w:rsid w:val="00A91B9B"/>
    <w:rsid w:val="00A925F5"/>
    <w:rsid w:val="00A92BF4"/>
    <w:rsid w:val="00A94443"/>
    <w:rsid w:val="00A94E39"/>
    <w:rsid w:val="00A954EA"/>
    <w:rsid w:val="00A95D20"/>
    <w:rsid w:val="00A97FD2"/>
    <w:rsid w:val="00AA3AB6"/>
    <w:rsid w:val="00AA3DE4"/>
    <w:rsid w:val="00AA4E28"/>
    <w:rsid w:val="00AA5540"/>
    <w:rsid w:val="00AA576A"/>
    <w:rsid w:val="00AA58B0"/>
    <w:rsid w:val="00AA5A91"/>
    <w:rsid w:val="00AA690A"/>
    <w:rsid w:val="00AA7E0D"/>
    <w:rsid w:val="00AB041A"/>
    <w:rsid w:val="00AB087D"/>
    <w:rsid w:val="00AB14B6"/>
    <w:rsid w:val="00AB163D"/>
    <w:rsid w:val="00AB1F3D"/>
    <w:rsid w:val="00AB1FF3"/>
    <w:rsid w:val="00AB2759"/>
    <w:rsid w:val="00AB32D7"/>
    <w:rsid w:val="00AB3733"/>
    <w:rsid w:val="00AB3A7D"/>
    <w:rsid w:val="00AB4C19"/>
    <w:rsid w:val="00AB52FB"/>
    <w:rsid w:val="00AB769D"/>
    <w:rsid w:val="00AB7B54"/>
    <w:rsid w:val="00AC33CC"/>
    <w:rsid w:val="00AC3B8A"/>
    <w:rsid w:val="00AC43D7"/>
    <w:rsid w:val="00AC594D"/>
    <w:rsid w:val="00AC68DC"/>
    <w:rsid w:val="00AD111A"/>
    <w:rsid w:val="00AD2858"/>
    <w:rsid w:val="00AD4F86"/>
    <w:rsid w:val="00AE0372"/>
    <w:rsid w:val="00AE065D"/>
    <w:rsid w:val="00AE120D"/>
    <w:rsid w:val="00AE439E"/>
    <w:rsid w:val="00AE55D9"/>
    <w:rsid w:val="00AE5BC8"/>
    <w:rsid w:val="00AE5C1C"/>
    <w:rsid w:val="00AE698A"/>
    <w:rsid w:val="00AE7C99"/>
    <w:rsid w:val="00AF0065"/>
    <w:rsid w:val="00AF0ED9"/>
    <w:rsid w:val="00AF1572"/>
    <w:rsid w:val="00AF3B36"/>
    <w:rsid w:val="00AF424F"/>
    <w:rsid w:val="00AF465D"/>
    <w:rsid w:val="00AF4D1B"/>
    <w:rsid w:val="00AF7022"/>
    <w:rsid w:val="00B003EE"/>
    <w:rsid w:val="00B02A87"/>
    <w:rsid w:val="00B033A1"/>
    <w:rsid w:val="00B0569E"/>
    <w:rsid w:val="00B076FE"/>
    <w:rsid w:val="00B079B1"/>
    <w:rsid w:val="00B10F80"/>
    <w:rsid w:val="00B1107B"/>
    <w:rsid w:val="00B14552"/>
    <w:rsid w:val="00B14877"/>
    <w:rsid w:val="00B15D8F"/>
    <w:rsid w:val="00B16099"/>
    <w:rsid w:val="00B17DFB"/>
    <w:rsid w:val="00B21B7D"/>
    <w:rsid w:val="00B23606"/>
    <w:rsid w:val="00B26A0B"/>
    <w:rsid w:val="00B26D2C"/>
    <w:rsid w:val="00B300CD"/>
    <w:rsid w:val="00B30665"/>
    <w:rsid w:val="00B3082F"/>
    <w:rsid w:val="00B309EA"/>
    <w:rsid w:val="00B318B1"/>
    <w:rsid w:val="00B330D8"/>
    <w:rsid w:val="00B34D53"/>
    <w:rsid w:val="00B35B32"/>
    <w:rsid w:val="00B36878"/>
    <w:rsid w:val="00B36D52"/>
    <w:rsid w:val="00B3775B"/>
    <w:rsid w:val="00B43287"/>
    <w:rsid w:val="00B45888"/>
    <w:rsid w:val="00B468AB"/>
    <w:rsid w:val="00B46B56"/>
    <w:rsid w:val="00B46F22"/>
    <w:rsid w:val="00B47228"/>
    <w:rsid w:val="00B47551"/>
    <w:rsid w:val="00B479ED"/>
    <w:rsid w:val="00B50BBA"/>
    <w:rsid w:val="00B516ED"/>
    <w:rsid w:val="00B5413C"/>
    <w:rsid w:val="00B545B0"/>
    <w:rsid w:val="00B54E92"/>
    <w:rsid w:val="00B55162"/>
    <w:rsid w:val="00B55E96"/>
    <w:rsid w:val="00B56006"/>
    <w:rsid w:val="00B601CA"/>
    <w:rsid w:val="00B6131D"/>
    <w:rsid w:val="00B6171A"/>
    <w:rsid w:val="00B64687"/>
    <w:rsid w:val="00B64EEE"/>
    <w:rsid w:val="00B65991"/>
    <w:rsid w:val="00B6697E"/>
    <w:rsid w:val="00B67BC4"/>
    <w:rsid w:val="00B67ED1"/>
    <w:rsid w:val="00B704CC"/>
    <w:rsid w:val="00B71401"/>
    <w:rsid w:val="00B720D2"/>
    <w:rsid w:val="00B72235"/>
    <w:rsid w:val="00B741FF"/>
    <w:rsid w:val="00B776F7"/>
    <w:rsid w:val="00B80AB7"/>
    <w:rsid w:val="00B81BAE"/>
    <w:rsid w:val="00B826D3"/>
    <w:rsid w:val="00B82C8F"/>
    <w:rsid w:val="00B82D54"/>
    <w:rsid w:val="00B83B34"/>
    <w:rsid w:val="00B8446D"/>
    <w:rsid w:val="00B855DB"/>
    <w:rsid w:val="00B869BE"/>
    <w:rsid w:val="00B86C54"/>
    <w:rsid w:val="00B86CD1"/>
    <w:rsid w:val="00B874A8"/>
    <w:rsid w:val="00B87F92"/>
    <w:rsid w:val="00B9078B"/>
    <w:rsid w:val="00B90BA7"/>
    <w:rsid w:val="00B92411"/>
    <w:rsid w:val="00B93111"/>
    <w:rsid w:val="00B93909"/>
    <w:rsid w:val="00B97052"/>
    <w:rsid w:val="00BA0D93"/>
    <w:rsid w:val="00BA3653"/>
    <w:rsid w:val="00BA3703"/>
    <w:rsid w:val="00BA3B15"/>
    <w:rsid w:val="00BA4845"/>
    <w:rsid w:val="00BA5F8B"/>
    <w:rsid w:val="00BA674C"/>
    <w:rsid w:val="00BA710E"/>
    <w:rsid w:val="00BA7BD1"/>
    <w:rsid w:val="00BB0AC3"/>
    <w:rsid w:val="00BB13AC"/>
    <w:rsid w:val="00BB15F0"/>
    <w:rsid w:val="00BB23E7"/>
    <w:rsid w:val="00BB2E23"/>
    <w:rsid w:val="00BB2FB6"/>
    <w:rsid w:val="00BB5AC3"/>
    <w:rsid w:val="00BB6677"/>
    <w:rsid w:val="00BB7295"/>
    <w:rsid w:val="00BC057D"/>
    <w:rsid w:val="00BC0D17"/>
    <w:rsid w:val="00BC1DE0"/>
    <w:rsid w:val="00BC3119"/>
    <w:rsid w:val="00BC3998"/>
    <w:rsid w:val="00BC39E0"/>
    <w:rsid w:val="00BC792A"/>
    <w:rsid w:val="00BD066C"/>
    <w:rsid w:val="00BD2D7E"/>
    <w:rsid w:val="00BD31AC"/>
    <w:rsid w:val="00BD322E"/>
    <w:rsid w:val="00BD4CD4"/>
    <w:rsid w:val="00BD5EF2"/>
    <w:rsid w:val="00BD61A1"/>
    <w:rsid w:val="00BD6F39"/>
    <w:rsid w:val="00BD7117"/>
    <w:rsid w:val="00BD7EED"/>
    <w:rsid w:val="00BE0696"/>
    <w:rsid w:val="00BE09D8"/>
    <w:rsid w:val="00BE112E"/>
    <w:rsid w:val="00BE13D7"/>
    <w:rsid w:val="00BE1698"/>
    <w:rsid w:val="00BE27CF"/>
    <w:rsid w:val="00BE2C61"/>
    <w:rsid w:val="00BE3883"/>
    <w:rsid w:val="00BE3ADE"/>
    <w:rsid w:val="00BE711A"/>
    <w:rsid w:val="00BE7D3C"/>
    <w:rsid w:val="00BF0ECE"/>
    <w:rsid w:val="00BF21A4"/>
    <w:rsid w:val="00BF318D"/>
    <w:rsid w:val="00BF34AF"/>
    <w:rsid w:val="00BF4DE9"/>
    <w:rsid w:val="00BF5E24"/>
    <w:rsid w:val="00BF784A"/>
    <w:rsid w:val="00BF7EB2"/>
    <w:rsid w:val="00C00732"/>
    <w:rsid w:val="00C0211E"/>
    <w:rsid w:val="00C029D7"/>
    <w:rsid w:val="00C02A5C"/>
    <w:rsid w:val="00C02B59"/>
    <w:rsid w:val="00C03308"/>
    <w:rsid w:val="00C07666"/>
    <w:rsid w:val="00C07B2C"/>
    <w:rsid w:val="00C1133C"/>
    <w:rsid w:val="00C12067"/>
    <w:rsid w:val="00C132FE"/>
    <w:rsid w:val="00C1365A"/>
    <w:rsid w:val="00C1457E"/>
    <w:rsid w:val="00C147B5"/>
    <w:rsid w:val="00C1579A"/>
    <w:rsid w:val="00C16041"/>
    <w:rsid w:val="00C160B5"/>
    <w:rsid w:val="00C172AC"/>
    <w:rsid w:val="00C21D5A"/>
    <w:rsid w:val="00C22BE3"/>
    <w:rsid w:val="00C2559C"/>
    <w:rsid w:val="00C269D3"/>
    <w:rsid w:val="00C30470"/>
    <w:rsid w:val="00C344D5"/>
    <w:rsid w:val="00C34773"/>
    <w:rsid w:val="00C36D5D"/>
    <w:rsid w:val="00C37E9B"/>
    <w:rsid w:val="00C400E7"/>
    <w:rsid w:val="00C40A03"/>
    <w:rsid w:val="00C4100E"/>
    <w:rsid w:val="00C41131"/>
    <w:rsid w:val="00C435FC"/>
    <w:rsid w:val="00C46013"/>
    <w:rsid w:val="00C47441"/>
    <w:rsid w:val="00C51098"/>
    <w:rsid w:val="00C529C9"/>
    <w:rsid w:val="00C52DEA"/>
    <w:rsid w:val="00C5308A"/>
    <w:rsid w:val="00C53655"/>
    <w:rsid w:val="00C53B87"/>
    <w:rsid w:val="00C555CA"/>
    <w:rsid w:val="00C5713E"/>
    <w:rsid w:val="00C5779A"/>
    <w:rsid w:val="00C57DFA"/>
    <w:rsid w:val="00C60852"/>
    <w:rsid w:val="00C612BA"/>
    <w:rsid w:val="00C624C3"/>
    <w:rsid w:val="00C64574"/>
    <w:rsid w:val="00C65571"/>
    <w:rsid w:val="00C67F8D"/>
    <w:rsid w:val="00C702C0"/>
    <w:rsid w:val="00C7084A"/>
    <w:rsid w:val="00C70CF9"/>
    <w:rsid w:val="00C71568"/>
    <w:rsid w:val="00C72107"/>
    <w:rsid w:val="00C721B3"/>
    <w:rsid w:val="00C72688"/>
    <w:rsid w:val="00C73616"/>
    <w:rsid w:val="00C73716"/>
    <w:rsid w:val="00C73F5F"/>
    <w:rsid w:val="00C7566A"/>
    <w:rsid w:val="00C758CE"/>
    <w:rsid w:val="00C76CA9"/>
    <w:rsid w:val="00C76D87"/>
    <w:rsid w:val="00C76EA7"/>
    <w:rsid w:val="00C77452"/>
    <w:rsid w:val="00C80EF0"/>
    <w:rsid w:val="00C82BB3"/>
    <w:rsid w:val="00C834BE"/>
    <w:rsid w:val="00C84749"/>
    <w:rsid w:val="00C848BB"/>
    <w:rsid w:val="00C85807"/>
    <w:rsid w:val="00C87E97"/>
    <w:rsid w:val="00C87EC8"/>
    <w:rsid w:val="00C91CB1"/>
    <w:rsid w:val="00C92854"/>
    <w:rsid w:val="00C93FA1"/>
    <w:rsid w:val="00C958AD"/>
    <w:rsid w:val="00C95C44"/>
    <w:rsid w:val="00C96643"/>
    <w:rsid w:val="00C97C11"/>
    <w:rsid w:val="00CA14F1"/>
    <w:rsid w:val="00CA2060"/>
    <w:rsid w:val="00CA2EDB"/>
    <w:rsid w:val="00CA5534"/>
    <w:rsid w:val="00CA5A7C"/>
    <w:rsid w:val="00CA6741"/>
    <w:rsid w:val="00CA76FC"/>
    <w:rsid w:val="00CB06EA"/>
    <w:rsid w:val="00CB0F89"/>
    <w:rsid w:val="00CB267F"/>
    <w:rsid w:val="00CB6A3E"/>
    <w:rsid w:val="00CB743B"/>
    <w:rsid w:val="00CC0BFE"/>
    <w:rsid w:val="00CC2092"/>
    <w:rsid w:val="00CC2406"/>
    <w:rsid w:val="00CC2C60"/>
    <w:rsid w:val="00CC5453"/>
    <w:rsid w:val="00CC5736"/>
    <w:rsid w:val="00CC5A57"/>
    <w:rsid w:val="00CC6624"/>
    <w:rsid w:val="00CC6716"/>
    <w:rsid w:val="00CD01A0"/>
    <w:rsid w:val="00CD1D14"/>
    <w:rsid w:val="00CD317C"/>
    <w:rsid w:val="00CD3433"/>
    <w:rsid w:val="00CD41B7"/>
    <w:rsid w:val="00CD4D85"/>
    <w:rsid w:val="00CD57FB"/>
    <w:rsid w:val="00CD6C4B"/>
    <w:rsid w:val="00CE017C"/>
    <w:rsid w:val="00CE0234"/>
    <w:rsid w:val="00CE1CB0"/>
    <w:rsid w:val="00CE2B2D"/>
    <w:rsid w:val="00CE2EBD"/>
    <w:rsid w:val="00CE3E8E"/>
    <w:rsid w:val="00CE4F19"/>
    <w:rsid w:val="00CE5519"/>
    <w:rsid w:val="00CE556A"/>
    <w:rsid w:val="00CE5838"/>
    <w:rsid w:val="00CE6D53"/>
    <w:rsid w:val="00CE7CEC"/>
    <w:rsid w:val="00CF42D3"/>
    <w:rsid w:val="00CF4827"/>
    <w:rsid w:val="00CF5991"/>
    <w:rsid w:val="00CF5D74"/>
    <w:rsid w:val="00CF5FA6"/>
    <w:rsid w:val="00CF614B"/>
    <w:rsid w:val="00D0098A"/>
    <w:rsid w:val="00D01688"/>
    <w:rsid w:val="00D01901"/>
    <w:rsid w:val="00D01DA2"/>
    <w:rsid w:val="00D02547"/>
    <w:rsid w:val="00D0550E"/>
    <w:rsid w:val="00D0573E"/>
    <w:rsid w:val="00D1038C"/>
    <w:rsid w:val="00D11640"/>
    <w:rsid w:val="00D11AD9"/>
    <w:rsid w:val="00D1278C"/>
    <w:rsid w:val="00D12AD0"/>
    <w:rsid w:val="00D12AFD"/>
    <w:rsid w:val="00D13280"/>
    <w:rsid w:val="00D1426D"/>
    <w:rsid w:val="00D149DB"/>
    <w:rsid w:val="00D1578E"/>
    <w:rsid w:val="00D208F5"/>
    <w:rsid w:val="00D209C0"/>
    <w:rsid w:val="00D22311"/>
    <w:rsid w:val="00D22583"/>
    <w:rsid w:val="00D24737"/>
    <w:rsid w:val="00D253CA"/>
    <w:rsid w:val="00D25FBF"/>
    <w:rsid w:val="00D31BF6"/>
    <w:rsid w:val="00D31E8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EE"/>
    <w:rsid w:val="00D42746"/>
    <w:rsid w:val="00D42838"/>
    <w:rsid w:val="00D42F4F"/>
    <w:rsid w:val="00D509FB"/>
    <w:rsid w:val="00D51F6E"/>
    <w:rsid w:val="00D53050"/>
    <w:rsid w:val="00D55C17"/>
    <w:rsid w:val="00D55E99"/>
    <w:rsid w:val="00D579F5"/>
    <w:rsid w:val="00D57EF6"/>
    <w:rsid w:val="00D60061"/>
    <w:rsid w:val="00D601D9"/>
    <w:rsid w:val="00D603FB"/>
    <w:rsid w:val="00D609A7"/>
    <w:rsid w:val="00D60D3C"/>
    <w:rsid w:val="00D61A37"/>
    <w:rsid w:val="00D63DBD"/>
    <w:rsid w:val="00D63FCD"/>
    <w:rsid w:val="00D66CB9"/>
    <w:rsid w:val="00D67620"/>
    <w:rsid w:val="00D71F87"/>
    <w:rsid w:val="00D729D4"/>
    <w:rsid w:val="00D738C3"/>
    <w:rsid w:val="00D73EEA"/>
    <w:rsid w:val="00D74A6B"/>
    <w:rsid w:val="00D74DA1"/>
    <w:rsid w:val="00D7563D"/>
    <w:rsid w:val="00D75FD2"/>
    <w:rsid w:val="00D808DF"/>
    <w:rsid w:val="00D809E1"/>
    <w:rsid w:val="00D81A15"/>
    <w:rsid w:val="00D81A35"/>
    <w:rsid w:val="00D83417"/>
    <w:rsid w:val="00D83736"/>
    <w:rsid w:val="00D9164D"/>
    <w:rsid w:val="00D9229F"/>
    <w:rsid w:val="00D937C4"/>
    <w:rsid w:val="00D9693C"/>
    <w:rsid w:val="00D97AF6"/>
    <w:rsid w:val="00DA0F22"/>
    <w:rsid w:val="00DA43AC"/>
    <w:rsid w:val="00DA591D"/>
    <w:rsid w:val="00DA5DB0"/>
    <w:rsid w:val="00DB033A"/>
    <w:rsid w:val="00DB0664"/>
    <w:rsid w:val="00DB0758"/>
    <w:rsid w:val="00DB11D0"/>
    <w:rsid w:val="00DB30C4"/>
    <w:rsid w:val="00DB333B"/>
    <w:rsid w:val="00DB3E99"/>
    <w:rsid w:val="00DB48BF"/>
    <w:rsid w:val="00DB5291"/>
    <w:rsid w:val="00DB6B9B"/>
    <w:rsid w:val="00DB701F"/>
    <w:rsid w:val="00DB7D65"/>
    <w:rsid w:val="00DC1AC8"/>
    <w:rsid w:val="00DC30CD"/>
    <w:rsid w:val="00DC4517"/>
    <w:rsid w:val="00DC4785"/>
    <w:rsid w:val="00DC5CC0"/>
    <w:rsid w:val="00DC5F0E"/>
    <w:rsid w:val="00DC7DB4"/>
    <w:rsid w:val="00DD0853"/>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CE7"/>
    <w:rsid w:val="00DE5D8C"/>
    <w:rsid w:val="00DF14BF"/>
    <w:rsid w:val="00DF4684"/>
    <w:rsid w:val="00DF54A7"/>
    <w:rsid w:val="00E03168"/>
    <w:rsid w:val="00E0384A"/>
    <w:rsid w:val="00E03B52"/>
    <w:rsid w:val="00E048FA"/>
    <w:rsid w:val="00E06059"/>
    <w:rsid w:val="00E06862"/>
    <w:rsid w:val="00E06B06"/>
    <w:rsid w:val="00E0737E"/>
    <w:rsid w:val="00E0741C"/>
    <w:rsid w:val="00E07B14"/>
    <w:rsid w:val="00E13F6E"/>
    <w:rsid w:val="00E15141"/>
    <w:rsid w:val="00E156BF"/>
    <w:rsid w:val="00E15D5B"/>
    <w:rsid w:val="00E16490"/>
    <w:rsid w:val="00E16F42"/>
    <w:rsid w:val="00E20F48"/>
    <w:rsid w:val="00E21828"/>
    <w:rsid w:val="00E231E4"/>
    <w:rsid w:val="00E2390B"/>
    <w:rsid w:val="00E27ACE"/>
    <w:rsid w:val="00E3061E"/>
    <w:rsid w:val="00E30A37"/>
    <w:rsid w:val="00E315E8"/>
    <w:rsid w:val="00E31E4A"/>
    <w:rsid w:val="00E33688"/>
    <w:rsid w:val="00E34D3C"/>
    <w:rsid w:val="00E354CA"/>
    <w:rsid w:val="00E36E3A"/>
    <w:rsid w:val="00E3778E"/>
    <w:rsid w:val="00E40CEC"/>
    <w:rsid w:val="00E415A3"/>
    <w:rsid w:val="00E4173E"/>
    <w:rsid w:val="00E42F56"/>
    <w:rsid w:val="00E439B3"/>
    <w:rsid w:val="00E43BB8"/>
    <w:rsid w:val="00E43D8A"/>
    <w:rsid w:val="00E44CD7"/>
    <w:rsid w:val="00E45182"/>
    <w:rsid w:val="00E45717"/>
    <w:rsid w:val="00E46632"/>
    <w:rsid w:val="00E4682B"/>
    <w:rsid w:val="00E47114"/>
    <w:rsid w:val="00E47E53"/>
    <w:rsid w:val="00E51090"/>
    <w:rsid w:val="00E52974"/>
    <w:rsid w:val="00E53B25"/>
    <w:rsid w:val="00E56086"/>
    <w:rsid w:val="00E57063"/>
    <w:rsid w:val="00E60FB7"/>
    <w:rsid w:val="00E6239E"/>
    <w:rsid w:val="00E62964"/>
    <w:rsid w:val="00E62B3D"/>
    <w:rsid w:val="00E63430"/>
    <w:rsid w:val="00E63742"/>
    <w:rsid w:val="00E63EBE"/>
    <w:rsid w:val="00E63F81"/>
    <w:rsid w:val="00E64816"/>
    <w:rsid w:val="00E65920"/>
    <w:rsid w:val="00E65EF7"/>
    <w:rsid w:val="00E65FBB"/>
    <w:rsid w:val="00E70EF5"/>
    <w:rsid w:val="00E713C6"/>
    <w:rsid w:val="00E7461F"/>
    <w:rsid w:val="00E75D19"/>
    <w:rsid w:val="00E7601F"/>
    <w:rsid w:val="00E761E7"/>
    <w:rsid w:val="00E77069"/>
    <w:rsid w:val="00E77326"/>
    <w:rsid w:val="00E77D0F"/>
    <w:rsid w:val="00E77E61"/>
    <w:rsid w:val="00E80869"/>
    <w:rsid w:val="00E80D79"/>
    <w:rsid w:val="00E818EC"/>
    <w:rsid w:val="00E82D14"/>
    <w:rsid w:val="00E859C9"/>
    <w:rsid w:val="00E86A05"/>
    <w:rsid w:val="00E87AE6"/>
    <w:rsid w:val="00E90785"/>
    <w:rsid w:val="00E914E1"/>
    <w:rsid w:val="00E91ACE"/>
    <w:rsid w:val="00E926F7"/>
    <w:rsid w:val="00E9314D"/>
    <w:rsid w:val="00E93AED"/>
    <w:rsid w:val="00E95AC2"/>
    <w:rsid w:val="00E95B5F"/>
    <w:rsid w:val="00EA02B5"/>
    <w:rsid w:val="00EA1231"/>
    <w:rsid w:val="00EA4C84"/>
    <w:rsid w:val="00EA530C"/>
    <w:rsid w:val="00EA7ED8"/>
    <w:rsid w:val="00EA7F7A"/>
    <w:rsid w:val="00EB05E2"/>
    <w:rsid w:val="00EB05FE"/>
    <w:rsid w:val="00EB20C7"/>
    <w:rsid w:val="00EB236A"/>
    <w:rsid w:val="00EB27D4"/>
    <w:rsid w:val="00EB3E76"/>
    <w:rsid w:val="00EB4AA2"/>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4D80"/>
    <w:rsid w:val="00ED53E0"/>
    <w:rsid w:val="00ED7090"/>
    <w:rsid w:val="00EE00BA"/>
    <w:rsid w:val="00EE0DB8"/>
    <w:rsid w:val="00EE0E1C"/>
    <w:rsid w:val="00EE26DE"/>
    <w:rsid w:val="00EE351D"/>
    <w:rsid w:val="00EE582B"/>
    <w:rsid w:val="00EE5B59"/>
    <w:rsid w:val="00EE6CAC"/>
    <w:rsid w:val="00EE74DF"/>
    <w:rsid w:val="00EF185F"/>
    <w:rsid w:val="00EF678F"/>
    <w:rsid w:val="00EF6A71"/>
    <w:rsid w:val="00F0000C"/>
    <w:rsid w:val="00F03C74"/>
    <w:rsid w:val="00F05050"/>
    <w:rsid w:val="00F10684"/>
    <w:rsid w:val="00F114DC"/>
    <w:rsid w:val="00F115C8"/>
    <w:rsid w:val="00F11995"/>
    <w:rsid w:val="00F11E14"/>
    <w:rsid w:val="00F11FA1"/>
    <w:rsid w:val="00F12157"/>
    <w:rsid w:val="00F13414"/>
    <w:rsid w:val="00F135C2"/>
    <w:rsid w:val="00F144BD"/>
    <w:rsid w:val="00F15081"/>
    <w:rsid w:val="00F15DC7"/>
    <w:rsid w:val="00F17759"/>
    <w:rsid w:val="00F20A0F"/>
    <w:rsid w:val="00F20DA7"/>
    <w:rsid w:val="00F216FD"/>
    <w:rsid w:val="00F21A07"/>
    <w:rsid w:val="00F227FB"/>
    <w:rsid w:val="00F2413B"/>
    <w:rsid w:val="00F24434"/>
    <w:rsid w:val="00F24763"/>
    <w:rsid w:val="00F27096"/>
    <w:rsid w:val="00F27361"/>
    <w:rsid w:val="00F30DE3"/>
    <w:rsid w:val="00F32B46"/>
    <w:rsid w:val="00F33E7C"/>
    <w:rsid w:val="00F340FD"/>
    <w:rsid w:val="00F34177"/>
    <w:rsid w:val="00F344A2"/>
    <w:rsid w:val="00F357C4"/>
    <w:rsid w:val="00F357CE"/>
    <w:rsid w:val="00F3646B"/>
    <w:rsid w:val="00F3767F"/>
    <w:rsid w:val="00F40838"/>
    <w:rsid w:val="00F40CBC"/>
    <w:rsid w:val="00F44669"/>
    <w:rsid w:val="00F44BDE"/>
    <w:rsid w:val="00F4530E"/>
    <w:rsid w:val="00F46D95"/>
    <w:rsid w:val="00F47583"/>
    <w:rsid w:val="00F475A3"/>
    <w:rsid w:val="00F47708"/>
    <w:rsid w:val="00F519F7"/>
    <w:rsid w:val="00F51AAC"/>
    <w:rsid w:val="00F528C3"/>
    <w:rsid w:val="00F52AF6"/>
    <w:rsid w:val="00F53F26"/>
    <w:rsid w:val="00F54F0F"/>
    <w:rsid w:val="00F565FC"/>
    <w:rsid w:val="00F6031F"/>
    <w:rsid w:val="00F62C03"/>
    <w:rsid w:val="00F62F9E"/>
    <w:rsid w:val="00F63955"/>
    <w:rsid w:val="00F648DE"/>
    <w:rsid w:val="00F65EB3"/>
    <w:rsid w:val="00F66025"/>
    <w:rsid w:val="00F67F48"/>
    <w:rsid w:val="00F71EA1"/>
    <w:rsid w:val="00F74A60"/>
    <w:rsid w:val="00F75972"/>
    <w:rsid w:val="00F75FBE"/>
    <w:rsid w:val="00F80D60"/>
    <w:rsid w:val="00F80F57"/>
    <w:rsid w:val="00F84060"/>
    <w:rsid w:val="00F914BE"/>
    <w:rsid w:val="00F93644"/>
    <w:rsid w:val="00F936F7"/>
    <w:rsid w:val="00F93EA3"/>
    <w:rsid w:val="00F954DC"/>
    <w:rsid w:val="00F95D8C"/>
    <w:rsid w:val="00F9623F"/>
    <w:rsid w:val="00F97D1E"/>
    <w:rsid w:val="00FA0BD3"/>
    <w:rsid w:val="00FA12BE"/>
    <w:rsid w:val="00FA202B"/>
    <w:rsid w:val="00FA424B"/>
    <w:rsid w:val="00FA4BEF"/>
    <w:rsid w:val="00FA7861"/>
    <w:rsid w:val="00FA7CF1"/>
    <w:rsid w:val="00FB097A"/>
    <w:rsid w:val="00FB0C14"/>
    <w:rsid w:val="00FB0D9F"/>
    <w:rsid w:val="00FB194A"/>
    <w:rsid w:val="00FB34E7"/>
    <w:rsid w:val="00FB4032"/>
    <w:rsid w:val="00FB4334"/>
    <w:rsid w:val="00FB46CE"/>
    <w:rsid w:val="00FB5066"/>
    <w:rsid w:val="00FB6E5D"/>
    <w:rsid w:val="00FB7570"/>
    <w:rsid w:val="00FB7E2C"/>
    <w:rsid w:val="00FC0646"/>
    <w:rsid w:val="00FC07C4"/>
    <w:rsid w:val="00FC1DC7"/>
    <w:rsid w:val="00FC3630"/>
    <w:rsid w:val="00FC3DCF"/>
    <w:rsid w:val="00FC4213"/>
    <w:rsid w:val="00FD1F59"/>
    <w:rsid w:val="00FD3981"/>
    <w:rsid w:val="00FD456C"/>
    <w:rsid w:val="00FD5E7D"/>
    <w:rsid w:val="00FD741B"/>
    <w:rsid w:val="00FE18C0"/>
    <w:rsid w:val="00FE29F0"/>
    <w:rsid w:val="00FE2AF2"/>
    <w:rsid w:val="00FE31C7"/>
    <w:rsid w:val="00FE4C2C"/>
    <w:rsid w:val="00FE575B"/>
    <w:rsid w:val="00FE71E2"/>
    <w:rsid w:val="00FF1004"/>
    <w:rsid w:val="00FF2F39"/>
    <w:rsid w:val="00FF30D9"/>
    <w:rsid w:val="00FF41FB"/>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9D91C0E"/>
  <w15:chartTrackingRefBased/>
  <w15:docId w15:val="{C735CD30-8C3A-48B1-B8A7-9298B01BC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link w:val="25"/>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rPr>
      <w:lang w:eastAsia="ja-JP"/>
    </w:rP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1">
    <w:name w:val="Emphasis"/>
    <w:qFormat/>
    <w:rPr>
      <w:i/>
      <w:iCs/>
    </w:rPr>
  </w:style>
  <w:style w:type="paragraph" w:styleId="af2">
    <w:name w:val="Body Text Indent"/>
    <w:basedOn w:val="a"/>
    <w:pPr>
      <w:ind w:leftChars="71" w:left="142"/>
    </w:pPr>
    <w:rPr>
      <w:lang w:eastAsia="ja-JP"/>
    </w:rPr>
  </w:style>
  <w:style w:type="paragraph" w:styleId="26">
    <w:name w:val="Body Text Indent 2"/>
    <w:basedOn w:val="a"/>
    <w:pPr>
      <w:ind w:leftChars="100" w:left="200"/>
    </w:pPr>
    <w:rPr>
      <w:lang w:eastAsia="ja-JP"/>
    </w:rPr>
  </w:style>
  <w:style w:type="paragraph" w:styleId="af3">
    <w:name w:val="Balloon Text"/>
    <w:basedOn w:val="a"/>
    <w:semiHidden/>
    <w:rPr>
      <w:rFonts w:ascii="Arial" w:eastAsia="ＭＳ ゴシック" w:hAnsi="Arial"/>
      <w:sz w:val="18"/>
      <w:szCs w:val="18"/>
    </w:rPr>
  </w:style>
  <w:style w:type="paragraph" w:styleId="27">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5">
    <w:name w:val="一覧 2 (文字)"/>
    <w:basedOn w:val="a5"/>
    <w:link w:val="24"/>
    <w:rsid w:val="00CE017C"/>
    <w:rPr>
      <w:rFonts w:eastAsia="ＭＳ 明朝"/>
      <w:lang w:val="en-GB" w:eastAsia="en-US" w:bidi="ar-SA"/>
    </w:rPr>
  </w:style>
  <w:style w:type="character" w:customStyle="1" w:styleId="33">
    <w:name w:val="一覧 3 (文字)"/>
    <w:basedOn w:val="25"/>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5"/>
    <w:link w:val="B2"/>
    <w:rsid w:val="00D33A4D"/>
    <w:rPr>
      <w:rFonts w:eastAsia="ＭＳ 明朝"/>
      <w:lang w:val="en-GB" w:eastAsia="en-US" w:bidi="ar-SA"/>
    </w:rPr>
  </w:style>
  <w:style w:type="table" w:styleId="af4">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List Continue 2"/>
    <w:basedOn w:val="a"/>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
    <w:next w:val="a"/>
    <w:rsid w:val="00D37F25"/>
  </w:style>
  <w:style w:type="paragraph" w:styleId="af6">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8">
    <w:name w:val="annotation subject"/>
    <w:basedOn w:val="ad"/>
    <w:next w:val="ad"/>
    <w:semiHidden/>
    <w:rsid w:val="00BA674C"/>
    <w:rPr>
      <w:b/>
      <w:bCs/>
    </w:rPr>
  </w:style>
  <w:style w:type="paragraph" w:styleId="af9">
    <w:name w:val="List Paragraph"/>
    <w:basedOn w:val="a"/>
    <w:uiPriority w:val="34"/>
    <w:qFormat/>
    <w:rsid w:val="00354856"/>
    <w:pPr>
      <w:ind w:leftChars="400" w:left="840"/>
    </w:pPr>
  </w:style>
  <w:style w:type="paragraph" w:styleId="afa">
    <w:name w:val="caption"/>
    <w:basedOn w:val="a"/>
    <w:next w:val="a"/>
    <w:unhideWhenUsed/>
    <w:qFormat/>
    <w:rsid w:val="00625813"/>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3EDA2-E2FE-4BBA-A33E-8C99B9BADD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3E1AB3-FD7A-475B-A1E3-750D145C4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5DA115-5A52-45A0-8AAB-0F208B3F3025}">
  <ds:schemaRefs>
    <ds:schemaRef ds:uri="http://schemas.microsoft.com/sharepoint/v3/contenttype/forms"/>
  </ds:schemaRefs>
</ds:datastoreItem>
</file>

<file path=customXml/itemProps4.xml><?xml version="1.0" encoding="utf-8"?>
<ds:datastoreItem xmlns:ds="http://schemas.openxmlformats.org/officeDocument/2006/customXml" ds:itemID="{14B1C0ED-A1FF-45C0-8928-6C3E45A11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3</Pages>
  <Words>1203</Words>
  <Characters>6859</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8046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Tomoyuki Yamamoto (山本 智之)</cp:lastModifiedBy>
  <cp:revision>5</cp:revision>
  <cp:lastPrinted>2006-02-09T00:55:00Z</cp:lastPrinted>
  <dcterms:created xsi:type="dcterms:W3CDTF">2021-05-10T09:03:00Z</dcterms:created>
  <dcterms:modified xsi:type="dcterms:W3CDTF">2021-05-11T02:08:00Z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