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68519" w14:textId="69F70F88" w:rsidR="00700715" w:rsidRPr="00FC7BBB" w:rsidRDefault="00700715" w:rsidP="365828CD">
      <w:pPr>
        <w:tabs>
          <w:tab w:val="right" w:pos="9360"/>
        </w:tabs>
        <w:spacing w:after="0"/>
        <w:rPr>
          <w:rFonts w:ascii="Arial" w:hAnsi="Arial" w:cs="Arial"/>
          <w:b/>
          <w:bCs/>
          <w:sz w:val="24"/>
          <w:lang w:eastAsia="zh-CN"/>
        </w:rPr>
      </w:pPr>
      <w:r w:rsidRPr="365828CD">
        <w:rPr>
          <w:rFonts w:ascii="Arial" w:hAnsi="Arial" w:cs="Arial"/>
          <w:b/>
          <w:bCs/>
          <w:sz w:val="24"/>
          <w:lang w:val="en-US"/>
        </w:rPr>
        <w:t>3</w:t>
      </w:r>
      <w:r w:rsidR="00B87FD6" w:rsidRPr="365828CD">
        <w:rPr>
          <w:rFonts w:ascii="Arial" w:hAnsi="Arial" w:cs="Arial"/>
          <w:b/>
          <w:bCs/>
          <w:sz w:val="24"/>
          <w:lang w:val="en-US"/>
        </w:rPr>
        <w:t>GPP TSG RAN WG2 Meeting #1</w:t>
      </w:r>
      <w:r w:rsidR="007A118A" w:rsidRPr="365828CD">
        <w:rPr>
          <w:rFonts w:ascii="Arial" w:hAnsi="Arial" w:cs="Arial"/>
          <w:b/>
          <w:bCs/>
          <w:sz w:val="24"/>
          <w:lang w:val="en-US"/>
        </w:rPr>
        <w:t>1</w:t>
      </w:r>
      <w:r w:rsidR="00D37C15">
        <w:rPr>
          <w:rFonts w:ascii="Arial" w:hAnsi="Arial" w:cs="Arial"/>
          <w:b/>
          <w:bCs/>
          <w:sz w:val="24"/>
          <w:lang w:val="en-US"/>
        </w:rPr>
        <w:t>4</w:t>
      </w:r>
      <w:r w:rsidRPr="365828CD">
        <w:rPr>
          <w:rFonts w:ascii="Arial" w:hAnsi="Arial" w:cs="Arial"/>
          <w:b/>
          <w:bCs/>
          <w:sz w:val="24"/>
        </w:rPr>
        <w:t xml:space="preserve">                                                        </w:t>
      </w:r>
      <w:r w:rsidRPr="00FC7BBB">
        <w:rPr>
          <w:rFonts w:ascii="Arial" w:hAnsi="Arial" w:cs="Arial"/>
          <w:b/>
          <w:sz w:val="24"/>
        </w:rPr>
        <w:tab/>
      </w:r>
      <w:r w:rsidRPr="365828CD">
        <w:rPr>
          <w:rFonts w:ascii="Arial" w:hAnsi="Arial" w:cs="Arial"/>
          <w:b/>
          <w:bCs/>
          <w:sz w:val="24"/>
        </w:rPr>
        <w:t xml:space="preserve">   </w:t>
      </w:r>
      <w:r w:rsidR="00371090" w:rsidRPr="365828CD">
        <w:rPr>
          <w:rFonts w:ascii="Arial" w:hAnsi="Arial" w:cs="Arial"/>
          <w:b/>
          <w:bCs/>
          <w:sz w:val="24"/>
        </w:rPr>
        <w:t>R2-</w:t>
      </w:r>
      <w:r w:rsidR="00277D72" w:rsidRPr="365828CD">
        <w:rPr>
          <w:rFonts w:ascii="Arial" w:hAnsi="Arial" w:cs="Arial"/>
          <w:b/>
          <w:bCs/>
          <w:sz w:val="24"/>
        </w:rPr>
        <w:t>2</w:t>
      </w:r>
      <w:r w:rsidR="0059224F">
        <w:rPr>
          <w:rFonts w:ascii="Arial" w:hAnsi="Arial" w:cs="Arial"/>
          <w:b/>
          <w:bCs/>
          <w:sz w:val="24"/>
        </w:rPr>
        <w:t>10</w:t>
      </w:r>
      <w:r w:rsidR="003007B1">
        <w:rPr>
          <w:rFonts w:ascii="Arial" w:hAnsi="Arial" w:cs="Arial"/>
          <w:b/>
          <w:bCs/>
          <w:sz w:val="24"/>
        </w:rPr>
        <w:t>4873</w:t>
      </w:r>
    </w:p>
    <w:p w14:paraId="35682426" w14:textId="3DF589F3" w:rsidR="009A2EF9" w:rsidRPr="00FC7BBB" w:rsidRDefault="009A2EF9" w:rsidP="009A2EF9">
      <w:pPr>
        <w:spacing w:after="0"/>
        <w:rPr>
          <w:rFonts w:ascii="Arial" w:hAnsi="Arial" w:cs="Arial"/>
          <w:b/>
          <w:sz w:val="24"/>
        </w:rPr>
      </w:pPr>
      <w:r>
        <w:rPr>
          <w:rFonts w:ascii="Arial" w:hAnsi="Arial" w:cs="Arial"/>
          <w:b/>
          <w:sz w:val="24"/>
          <w:lang w:val="en-US"/>
        </w:rPr>
        <w:t xml:space="preserve">E-Meeting, </w:t>
      </w:r>
      <w:r w:rsidR="008D62AC">
        <w:rPr>
          <w:rFonts w:ascii="Arial" w:hAnsi="Arial" w:cs="Arial"/>
          <w:b/>
          <w:sz w:val="24"/>
          <w:lang w:val="en-US"/>
        </w:rPr>
        <w:t>1</w:t>
      </w:r>
      <w:r w:rsidR="00D37C15">
        <w:rPr>
          <w:rFonts w:ascii="Arial" w:hAnsi="Arial" w:cs="Arial"/>
          <w:b/>
          <w:sz w:val="24"/>
          <w:lang w:val="en-US"/>
        </w:rPr>
        <w:t>9</w:t>
      </w:r>
      <w:r>
        <w:rPr>
          <w:rFonts w:ascii="Arial" w:hAnsi="Arial" w:cs="Arial"/>
          <w:b/>
          <w:sz w:val="24"/>
          <w:vertAlign w:val="superscript"/>
          <w:lang w:val="en-US"/>
        </w:rPr>
        <w:t>th</w:t>
      </w:r>
      <w:r>
        <w:rPr>
          <w:rFonts w:ascii="Arial" w:hAnsi="Arial" w:cs="Arial"/>
          <w:b/>
          <w:sz w:val="24"/>
          <w:lang w:val="en-US"/>
        </w:rPr>
        <w:t xml:space="preserve"> – </w:t>
      </w:r>
      <w:r w:rsidR="001B1AAF">
        <w:rPr>
          <w:rFonts w:ascii="Arial" w:hAnsi="Arial" w:cs="Arial"/>
          <w:b/>
          <w:sz w:val="24"/>
          <w:lang w:val="en-US"/>
        </w:rPr>
        <w:t>2</w:t>
      </w:r>
      <w:r w:rsidR="00882C6F">
        <w:rPr>
          <w:rFonts w:ascii="Arial" w:hAnsi="Arial" w:cs="Arial"/>
          <w:b/>
          <w:sz w:val="24"/>
          <w:lang w:val="en-US"/>
        </w:rPr>
        <w:t>7</w:t>
      </w:r>
      <w:r w:rsidRPr="00C97FC3">
        <w:rPr>
          <w:rFonts w:ascii="Arial" w:hAnsi="Arial" w:cs="Arial"/>
          <w:b/>
          <w:sz w:val="24"/>
          <w:vertAlign w:val="superscript"/>
          <w:lang w:val="en-US"/>
        </w:rPr>
        <w:t>th</w:t>
      </w:r>
      <w:r>
        <w:rPr>
          <w:rFonts w:ascii="Arial" w:hAnsi="Arial" w:cs="Arial"/>
          <w:b/>
          <w:sz w:val="24"/>
          <w:lang w:val="en-US"/>
        </w:rPr>
        <w:t xml:space="preserve"> </w:t>
      </w:r>
      <w:r w:rsidR="00882C6F">
        <w:rPr>
          <w:rFonts w:ascii="Arial" w:hAnsi="Arial" w:cs="Arial"/>
          <w:b/>
          <w:sz w:val="24"/>
          <w:lang w:val="en-US"/>
        </w:rPr>
        <w:t>May</w:t>
      </w:r>
      <w:r>
        <w:rPr>
          <w:rFonts w:ascii="Arial" w:hAnsi="Arial" w:cs="Arial"/>
          <w:b/>
          <w:sz w:val="24"/>
          <w:lang w:val="en-US"/>
        </w:rPr>
        <w:t>, 2021</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366661F3" w:rsidR="00700715" w:rsidRDefault="00700715" w:rsidP="0F4A63DC">
      <w:pPr>
        <w:pStyle w:val="Header"/>
        <w:widowControl w:val="0"/>
        <w:tabs>
          <w:tab w:val="clear" w:pos="4536"/>
          <w:tab w:val="clear" w:pos="9072"/>
        </w:tabs>
        <w:spacing w:after="0"/>
        <w:ind w:right="-57"/>
        <w:rPr>
          <w:rFonts w:ascii="Arial" w:hAnsi="Arial" w:cs="Arial"/>
          <w:b/>
          <w:bCs/>
          <w:sz w:val="24"/>
          <w:lang w:val="en-US"/>
        </w:rPr>
      </w:pPr>
      <w:r w:rsidRPr="0F4A63DC">
        <w:rPr>
          <w:rFonts w:ascii="Arial" w:hAnsi="Arial" w:cs="Arial"/>
          <w:b/>
          <w:bCs/>
          <w:sz w:val="24"/>
          <w:lang w:val="en-US"/>
        </w:rPr>
        <w:t>Agenda Item:</w:t>
      </w:r>
      <w:r w:rsidRPr="0099619E">
        <w:rPr>
          <w:rFonts w:ascii="Arial" w:hAnsi="Arial" w:cs="Arial"/>
          <w:b/>
          <w:bCs/>
          <w:sz w:val="24"/>
          <w:lang w:val="en-US"/>
        </w:rPr>
        <w:tab/>
      </w:r>
      <w:r w:rsidR="00EF2274" w:rsidRPr="0F4A63DC">
        <w:rPr>
          <w:rFonts w:ascii="Arial" w:hAnsi="Arial" w:cs="Arial"/>
          <w:b/>
          <w:bCs/>
          <w:sz w:val="24"/>
          <w:lang w:val="en-US"/>
        </w:rPr>
        <w:t>8.</w:t>
      </w:r>
      <w:r w:rsidR="00D6187F">
        <w:rPr>
          <w:rFonts w:ascii="Arial" w:hAnsi="Arial" w:cs="Arial"/>
          <w:b/>
          <w:bCs/>
          <w:sz w:val="24"/>
          <w:lang w:val="en-US"/>
        </w:rPr>
        <w:t>8</w:t>
      </w:r>
      <w:r w:rsidR="543858F0" w:rsidRPr="0F4A63DC">
        <w:rPr>
          <w:rFonts w:ascii="Arial" w:hAnsi="Arial" w:cs="Arial"/>
          <w:b/>
          <w:bCs/>
          <w:sz w:val="24"/>
          <w:lang w:val="en-US"/>
        </w:rPr>
        <w:t>.2</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009CACB2" w:rsidR="00700715" w:rsidRPr="00700715" w:rsidRDefault="00700715" w:rsidP="0F4A63DC">
      <w:pPr>
        <w:pStyle w:val="Header"/>
        <w:widowControl w:val="0"/>
        <w:tabs>
          <w:tab w:val="clear" w:pos="4536"/>
          <w:tab w:val="clear" w:pos="9072"/>
        </w:tabs>
        <w:spacing w:after="0"/>
        <w:ind w:left="2160" w:right="-57" w:hanging="2160"/>
        <w:rPr>
          <w:rFonts w:ascii="Arial" w:hAnsi="Arial" w:cs="Arial"/>
          <w:b/>
          <w:bCs/>
          <w:sz w:val="24"/>
          <w:lang w:val="en-US"/>
        </w:rPr>
      </w:pPr>
      <w:r w:rsidRPr="0F4A63DC">
        <w:rPr>
          <w:rFonts w:ascii="Arial" w:hAnsi="Arial" w:cs="Arial"/>
          <w:b/>
          <w:bCs/>
          <w:sz w:val="24"/>
          <w:lang w:val="en-US"/>
        </w:rPr>
        <w:t>Title:</w:t>
      </w:r>
      <w:r>
        <w:tab/>
      </w:r>
      <w:r w:rsidR="00965261">
        <w:rPr>
          <w:rFonts w:ascii="Arial" w:hAnsi="Arial" w:cs="Arial"/>
          <w:b/>
          <w:bCs/>
          <w:sz w:val="24"/>
          <w:lang w:val="en-US"/>
        </w:rPr>
        <w:t>Frequency prioritization for s</w:t>
      </w:r>
      <w:r w:rsidR="008E48D8">
        <w:rPr>
          <w:rFonts w:ascii="Arial" w:hAnsi="Arial" w:cs="Arial"/>
          <w:b/>
          <w:bCs/>
          <w:sz w:val="24"/>
          <w:lang w:val="en-US"/>
        </w:rPr>
        <w:t>lice specific cell</w:t>
      </w:r>
      <w:r w:rsidR="0058222A">
        <w:rPr>
          <w:rFonts w:ascii="Arial" w:hAnsi="Arial" w:cs="Arial"/>
          <w:b/>
          <w:bCs/>
          <w:sz w:val="24"/>
          <w:lang w:val="en-US"/>
        </w:rPr>
        <w:t xml:space="preserve"> (re)selection</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1D3A78DA" w14:textId="228E3210" w:rsidR="009268D3" w:rsidRDefault="00FC3C25" w:rsidP="00CE078A">
      <w:pPr>
        <w:rPr>
          <w:rFonts w:asciiTheme="minorHAnsi" w:hAnsiTheme="minorHAnsi" w:cstheme="minorHAnsi"/>
        </w:rPr>
      </w:pPr>
      <w:r>
        <w:rPr>
          <w:rFonts w:asciiTheme="minorHAnsi" w:hAnsiTheme="minorHAnsi" w:cstheme="minorHAnsi"/>
        </w:rPr>
        <w:t xml:space="preserve">In </w:t>
      </w:r>
      <w:r w:rsidR="0083773B">
        <w:rPr>
          <w:rFonts w:asciiTheme="minorHAnsi" w:hAnsiTheme="minorHAnsi" w:cstheme="minorHAnsi"/>
        </w:rPr>
        <w:t>the last RAN2 meeting, RAN2 have agreed to the following for slice specific cell reselection:</w:t>
      </w:r>
    </w:p>
    <w:p w14:paraId="4B37AE16" w14:textId="77777777" w:rsidR="001C72CE" w:rsidRPr="00383643" w:rsidRDefault="001C72CE" w:rsidP="001C72CE">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2159" w:hanging="540"/>
      </w:pPr>
      <w:r>
        <w:t>1</w:t>
      </w:r>
      <w:r>
        <w:tab/>
        <w:t xml:space="preserve">RAN2 aligns with SA2 assumption that support of slices in a TA is homogenous </w:t>
      </w:r>
      <w:r w:rsidRPr="00383643">
        <w:t xml:space="preserve">also for Rel-17 (i.e. all cells within a TA supports the same slice availability). If SA2 decides to support heterogeneous deployments, RAN2 can revisit this. </w:t>
      </w:r>
    </w:p>
    <w:p w14:paraId="321E5D42" w14:textId="77777777" w:rsidR="001C72CE" w:rsidRPr="00383643" w:rsidRDefault="001C72CE" w:rsidP="001C72CE">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2159" w:hanging="540"/>
      </w:pPr>
      <w:r w:rsidRPr="00383643">
        <w:t>2</w:t>
      </w:r>
      <w:r w:rsidRPr="00383643">
        <w:tab/>
        <w:t xml:space="preserve">The criteria for determining the cell reselection priority for inter-frequency cell reselection should not be left to UE implementation, but should be defined in the specification (just like cell reselection priorities currently). The details of slice info and how the UE determines its priority list from slice info is FFS. </w:t>
      </w:r>
    </w:p>
    <w:p w14:paraId="51EC6998" w14:textId="77777777" w:rsidR="001C72CE" w:rsidRPr="00383643" w:rsidRDefault="001C72CE" w:rsidP="001C72CE">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2159" w:hanging="540"/>
      </w:pPr>
      <w:r w:rsidRPr="00383643">
        <w:t>2b</w:t>
      </w:r>
      <w:r w:rsidRPr="00383643">
        <w:tab/>
        <w:t>FFS how to define slice priorities for reselection and how to handle conflicts between different priorities (e.g. broadcast vs. dedicated slice-specific priorities)</w:t>
      </w:r>
    </w:p>
    <w:p w14:paraId="759BC408" w14:textId="77777777" w:rsidR="001C72CE" w:rsidRPr="00383643" w:rsidRDefault="001C72CE" w:rsidP="001C72CE">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2159" w:hanging="540"/>
      </w:pPr>
      <w:r w:rsidRPr="00383643">
        <w:t>5</w:t>
      </w:r>
      <w:r w:rsidRPr="00383643">
        <w:tab/>
        <w:t>UE is only configured with either the existing dedicated priority configuration or the slice info in RRC Release.</w:t>
      </w:r>
    </w:p>
    <w:p w14:paraId="73BC629C" w14:textId="77777777" w:rsidR="001C72CE" w:rsidRPr="00383643" w:rsidRDefault="001C72CE" w:rsidP="001C72CE">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2159" w:hanging="540"/>
      </w:pPr>
      <w:r w:rsidRPr="00383643">
        <w:t>3</w:t>
      </w:r>
      <w:r w:rsidRPr="00383643">
        <w:tab/>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1D1FF6AE" w14:textId="77777777" w:rsidR="001C72CE" w:rsidRPr="00383643" w:rsidRDefault="001C72CE" w:rsidP="001C72CE">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2159" w:hanging="540"/>
      </w:pPr>
      <w:r w:rsidRPr="00383643">
        <w:t>4</w:t>
      </w:r>
      <w:r w:rsidRPr="00383643">
        <w:tab/>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14:paraId="6E473C5D" w14:textId="77777777" w:rsidR="001C72CE" w:rsidRPr="00383643" w:rsidRDefault="001C72CE" w:rsidP="001C72CE">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2160" w:hanging="541"/>
      </w:pPr>
      <w:r w:rsidRPr="00383643">
        <w:t>6</w:t>
      </w:r>
      <w:r w:rsidRPr="00383643">
        <w:tab/>
        <w:t xml:space="preserve"> For UE supporting slice based cell reselection, the UE should use slice info in the SIB for cell reselection if both slice info and existing cell reselection priority is broadcast in the SIB.</w:t>
      </w:r>
      <w:r w:rsidRPr="00383643">
        <w:tab/>
        <w:t xml:space="preserve"> </w:t>
      </w:r>
    </w:p>
    <w:p w14:paraId="44236169" w14:textId="1C5CCB91" w:rsidR="006639E1" w:rsidRPr="00383643" w:rsidRDefault="006639E1" w:rsidP="00CE078A">
      <w:pPr>
        <w:rPr>
          <w:rFonts w:asciiTheme="minorHAnsi" w:hAnsiTheme="minorHAnsi" w:cstheme="minorHAnsi"/>
        </w:rPr>
      </w:pPr>
    </w:p>
    <w:p w14:paraId="38B99867" w14:textId="3DEAAA50" w:rsidR="00732105" w:rsidRPr="00383643" w:rsidRDefault="00732105" w:rsidP="00684E6A">
      <w:pPr>
        <w:rPr>
          <w:rFonts w:asciiTheme="minorHAnsi" w:hAnsiTheme="minorHAnsi" w:cstheme="minorHAnsi"/>
        </w:rPr>
      </w:pPr>
      <w:r w:rsidRPr="00383643">
        <w:rPr>
          <w:rFonts w:asciiTheme="minorHAnsi" w:hAnsiTheme="minorHAnsi" w:cstheme="minorHAnsi"/>
        </w:rPr>
        <w:t>Based on the summary email discussion [1]</w:t>
      </w:r>
      <w:r w:rsidR="00100EB8" w:rsidRPr="00383643">
        <w:rPr>
          <w:rFonts w:asciiTheme="minorHAnsi" w:hAnsiTheme="minorHAnsi" w:cstheme="minorHAnsi"/>
        </w:rPr>
        <w:t>, the following areas</w:t>
      </w:r>
      <w:r w:rsidR="009C2B04" w:rsidRPr="00383643">
        <w:rPr>
          <w:rFonts w:asciiTheme="minorHAnsi" w:hAnsiTheme="minorHAnsi" w:cstheme="minorHAnsi"/>
        </w:rPr>
        <w:t xml:space="preserve"> are the initial focus for discussion with </w:t>
      </w:r>
      <w:r w:rsidR="002B46C4" w:rsidRPr="00383643">
        <w:rPr>
          <w:rFonts w:asciiTheme="minorHAnsi" w:hAnsiTheme="minorHAnsi" w:cstheme="minorHAnsi"/>
        </w:rPr>
        <w:t>regard to slice based cell reselection</w:t>
      </w:r>
      <w:r w:rsidR="0006471C" w:rsidRPr="00383643">
        <w:rPr>
          <w:rFonts w:asciiTheme="minorHAnsi" w:hAnsiTheme="minorHAnsi" w:cstheme="minorHAnsi"/>
        </w:rPr>
        <w:t>:</w:t>
      </w:r>
    </w:p>
    <w:p w14:paraId="23D0DA20" w14:textId="77777777" w:rsidR="00885421" w:rsidRPr="00383643" w:rsidRDefault="00220551" w:rsidP="00220551">
      <w:pPr>
        <w:pStyle w:val="Agreement"/>
        <w:numPr>
          <w:ilvl w:val="0"/>
          <w:numId w:val="21"/>
        </w:numPr>
      </w:pPr>
      <w:r w:rsidRPr="00383643">
        <w:t xml:space="preserve">Details of slice availability in terms of Slice grouping and frequency priority information for broadcast and RRC Release message,  </w:t>
      </w:r>
    </w:p>
    <w:p w14:paraId="4C8C45F4" w14:textId="77777777" w:rsidR="00FA385E" w:rsidRPr="00383643" w:rsidRDefault="00220551" w:rsidP="00220551">
      <w:pPr>
        <w:pStyle w:val="Agreement"/>
        <w:numPr>
          <w:ilvl w:val="0"/>
          <w:numId w:val="21"/>
        </w:numPr>
      </w:pPr>
      <w:r w:rsidRPr="00383643">
        <w:t xml:space="preserve">usage of “intended slice” (FFS whether we use this term in specification), </w:t>
      </w:r>
    </w:p>
    <w:p w14:paraId="4BFDE70D" w14:textId="37B2419F" w:rsidR="00220551" w:rsidRDefault="00220551" w:rsidP="00220551">
      <w:pPr>
        <w:pStyle w:val="Agreement"/>
        <w:numPr>
          <w:ilvl w:val="0"/>
          <w:numId w:val="21"/>
        </w:numPr>
      </w:pPr>
      <w:r>
        <w:t>UE prioritisation of slice when there is more than one intended slice and how UE determines frequency priority for inter-frequency cell reselection based on these.</w:t>
      </w:r>
    </w:p>
    <w:p w14:paraId="0E39C806" w14:textId="06DEE860" w:rsidR="00B74BBC" w:rsidRDefault="0010626F" w:rsidP="00684E6A">
      <w:pPr>
        <w:rPr>
          <w:rFonts w:asciiTheme="minorHAnsi" w:hAnsiTheme="minorHAnsi" w:cstheme="minorHAnsi"/>
        </w:rPr>
      </w:pPr>
      <w:r w:rsidRPr="00A57243">
        <w:rPr>
          <w:rFonts w:asciiTheme="minorHAnsi" w:hAnsiTheme="minorHAnsi" w:cstheme="minorHAnsi"/>
        </w:rPr>
        <w:t xml:space="preserve">In this contribution, </w:t>
      </w:r>
      <w:r w:rsidR="00375FF1">
        <w:rPr>
          <w:rFonts w:asciiTheme="minorHAnsi" w:hAnsiTheme="minorHAnsi" w:cstheme="minorHAnsi"/>
        </w:rPr>
        <w:t xml:space="preserve">based on </w:t>
      </w:r>
      <w:r w:rsidR="00A3692E">
        <w:rPr>
          <w:rFonts w:asciiTheme="minorHAnsi" w:hAnsiTheme="minorHAnsi" w:cstheme="minorHAnsi"/>
        </w:rPr>
        <w:t>the above</w:t>
      </w:r>
      <w:r w:rsidR="009D388C">
        <w:rPr>
          <w:rFonts w:asciiTheme="minorHAnsi" w:hAnsiTheme="minorHAnsi" w:cstheme="minorHAnsi"/>
        </w:rPr>
        <w:t>, the</w:t>
      </w:r>
      <w:r w:rsidR="00A3692E">
        <w:rPr>
          <w:rFonts w:asciiTheme="minorHAnsi" w:hAnsiTheme="minorHAnsi" w:cstheme="minorHAnsi"/>
        </w:rPr>
        <w:t xml:space="preserve"> slice based cell reselection</w:t>
      </w:r>
      <w:r w:rsidR="00E02CE3">
        <w:rPr>
          <w:rFonts w:asciiTheme="minorHAnsi" w:hAnsiTheme="minorHAnsi" w:cstheme="minorHAnsi"/>
        </w:rPr>
        <w:t xml:space="preserve"> is further discussed.</w:t>
      </w:r>
    </w:p>
    <w:p w14:paraId="6988593C" w14:textId="2D9830FD" w:rsidR="003F6588" w:rsidRDefault="00201426" w:rsidP="00583CC0">
      <w:pPr>
        <w:pStyle w:val="Heading1"/>
      </w:pPr>
      <w:r w:rsidRPr="00583CC0">
        <w:t>Discussion</w:t>
      </w:r>
    </w:p>
    <w:p w14:paraId="27820DF0" w14:textId="4A7CED86" w:rsidR="00670AD1" w:rsidRDefault="001D5D05" w:rsidP="00D97922">
      <w:pPr>
        <w:pStyle w:val="Heading2"/>
      </w:pPr>
      <w:r>
        <w:t xml:space="preserve">Need and </w:t>
      </w:r>
      <w:r w:rsidR="00037ADB">
        <w:t xml:space="preserve">Use </w:t>
      </w:r>
      <w:r w:rsidR="00C95263">
        <w:t xml:space="preserve">of </w:t>
      </w:r>
      <w:r>
        <w:t>term “</w:t>
      </w:r>
      <w:r w:rsidR="00C95263">
        <w:t>intended slices</w:t>
      </w:r>
      <w:r>
        <w:t>”</w:t>
      </w:r>
    </w:p>
    <w:p w14:paraId="14FBD342" w14:textId="64F2DA0B" w:rsidR="0095202C" w:rsidRPr="000C7A00" w:rsidRDefault="0095202C" w:rsidP="00781938">
      <w:pPr>
        <w:rPr>
          <w:rFonts w:asciiTheme="minorHAnsi" w:hAnsiTheme="minorHAnsi" w:cstheme="minorHAnsi"/>
        </w:rPr>
      </w:pPr>
      <w:r w:rsidRPr="000C7A00">
        <w:rPr>
          <w:rFonts w:asciiTheme="minorHAnsi" w:hAnsiTheme="minorHAnsi" w:cstheme="minorHAnsi"/>
        </w:rPr>
        <w:t xml:space="preserve">The definition </w:t>
      </w:r>
      <w:r w:rsidR="00C03B87" w:rsidRPr="00781938">
        <w:rPr>
          <w:rFonts w:asciiTheme="minorHAnsi" w:hAnsiTheme="minorHAnsi" w:cstheme="minorHAnsi"/>
        </w:rPr>
        <w:t xml:space="preserve">of </w:t>
      </w:r>
      <w:r w:rsidRPr="000C7A00">
        <w:rPr>
          <w:rFonts w:asciiTheme="minorHAnsi" w:hAnsiTheme="minorHAnsi" w:cstheme="minorHAnsi"/>
        </w:rPr>
        <w:t xml:space="preserve">the term “intended slice” </w:t>
      </w:r>
      <w:r w:rsidR="001D5D05">
        <w:rPr>
          <w:rFonts w:asciiTheme="minorHAnsi" w:hAnsiTheme="minorHAnsi" w:cstheme="minorHAnsi"/>
        </w:rPr>
        <w:t xml:space="preserve">in the specification </w:t>
      </w:r>
      <w:r w:rsidRPr="00375FF1">
        <w:rPr>
          <w:rFonts w:asciiTheme="minorHAnsi" w:hAnsiTheme="minorHAnsi" w:cstheme="minorHAnsi"/>
        </w:rPr>
        <w:t xml:space="preserve">is </w:t>
      </w:r>
      <w:r w:rsidR="00C03B87" w:rsidRPr="00781938">
        <w:rPr>
          <w:rFonts w:asciiTheme="minorHAnsi" w:hAnsiTheme="minorHAnsi" w:cstheme="minorHAnsi"/>
        </w:rPr>
        <w:t xml:space="preserve">relevant </w:t>
      </w:r>
      <w:r w:rsidR="001D5D05">
        <w:rPr>
          <w:rFonts w:asciiTheme="minorHAnsi" w:hAnsiTheme="minorHAnsi" w:cstheme="minorHAnsi"/>
        </w:rPr>
        <w:t>only</w:t>
      </w:r>
      <w:r w:rsidR="00C03B87" w:rsidRPr="00781938">
        <w:rPr>
          <w:rFonts w:asciiTheme="minorHAnsi" w:hAnsiTheme="minorHAnsi" w:cstheme="minorHAnsi"/>
        </w:rPr>
        <w:t xml:space="preserve"> if it </w:t>
      </w:r>
      <w:r w:rsidRPr="00781938">
        <w:rPr>
          <w:rFonts w:asciiTheme="minorHAnsi" w:hAnsiTheme="minorHAnsi" w:cstheme="minorHAnsi"/>
        </w:rPr>
        <w:t xml:space="preserve">is </w:t>
      </w:r>
      <w:r w:rsidRPr="000C7A00">
        <w:rPr>
          <w:rFonts w:asciiTheme="minorHAnsi" w:hAnsiTheme="minorHAnsi" w:cstheme="minorHAnsi"/>
        </w:rPr>
        <w:t>used to define UE behaviour for slice specific cell reselection; e.g., prioritisation based on intended slice. Some up</w:t>
      </w:r>
      <w:r w:rsidRPr="00781938">
        <w:rPr>
          <w:rFonts w:asciiTheme="minorHAnsi" w:hAnsiTheme="minorHAnsi" w:cstheme="minorHAnsi"/>
        </w:rPr>
        <w:t xml:space="preserve">date of definition was proposed by some companies </w:t>
      </w:r>
      <w:r w:rsidRPr="00697A5B">
        <w:rPr>
          <w:rFonts w:asciiTheme="minorHAnsi" w:hAnsiTheme="minorHAnsi" w:cstheme="minorHAnsi"/>
        </w:rPr>
        <w:t>such as allowed slice, suspended slices, requested slice, IDLE/INACTIVE</w:t>
      </w:r>
      <w:r w:rsidR="000551FE" w:rsidRPr="00697A5B">
        <w:rPr>
          <w:rFonts w:asciiTheme="minorHAnsi" w:hAnsiTheme="minorHAnsi" w:cstheme="minorHAnsi"/>
        </w:rPr>
        <w:t xml:space="preserve"> and </w:t>
      </w:r>
      <w:r w:rsidRPr="00697A5B">
        <w:rPr>
          <w:rFonts w:asciiTheme="minorHAnsi" w:hAnsiTheme="minorHAnsi" w:cstheme="minorHAnsi"/>
        </w:rPr>
        <w:t>MO.</w:t>
      </w:r>
      <w:r w:rsidR="006B22E9" w:rsidRPr="00781938">
        <w:rPr>
          <w:rFonts w:asciiTheme="minorHAnsi" w:hAnsiTheme="minorHAnsi" w:cstheme="minorHAnsi"/>
        </w:rPr>
        <w:t xml:space="preserve">  Whether the term is actually </w:t>
      </w:r>
      <w:r w:rsidR="0082142C" w:rsidRPr="00781938">
        <w:rPr>
          <w:rFonts w:asciiTheme="minorHAnsi" w:hAnsiTheme="minorHAnsi" w:cstheme="minorHAnsi"/>
        </w:rPr>
        <w:t xml:space="preserve">useful in specification can be decided later after deciding the UE behaviour.   </w:t>
      </w:r>
      <w:r w:rsidR="00D31D48" w:rsidRPr="00781938">
        <w:rPr>
          <w:rFonts w:asciiTheme="minorHAnsi" w:hAnsiTheme="minorHAnsi" w:cstheme="minorHAnsi"/>
        </w:rPr>
        <w:t xml:space="preserve">This document avoids the use of the term “intended slice” to </w:t>
      </w:r>
      <w:r w:rsidR="00E130D7" w:rsidRPr="00781938">
        <w:rPr>
          <w:rFonts w:asciiTheme="minorHAnsi" w:hAnsiTheme="minorHAnsi" w:cstheme="minorHAnsi"/>
        </w:rPr>
        <w:t>minimise</w:t>
      </w:r>
      <w:r w:rsidR="0082142C" w:rsidRPr="00781938">
        <w:rPr>
          <w:rFonts w:asciiTheme="minorHAnsi" w:hAnsiTheme="minorHAnsi" w:cstheme="minorHAnsi"/>
        </w:rPr>
        <w:t xml:space="preserve"> discussion on the term itself</w:t>
      </w:r>
      <w:r w:rsidR="00C9622F" w:rsidRPr="00781938">
        <w:rPr>
          <w:rFonts w:asciiTheme="minorHAnsi" w:hAnsiTheme="minorHAnsi" w:cstheme="minorHAnsi"/>
        </w:rPr>
        <w:t xml:space="preserve"> or its useful</w:t>
      </w:r>
      <w:r w:rsidR="00E83D20">
        <w:rPr>
          <w:rFonts w:asciiTheme="minorHAnsi" w:hAnsiTheme="minorHAnsi" w:cstheme="minorHAnsi"/>
        </w:rPr>
        <w:t>ness</w:t>
      </w:r>
      <w:r w:rsidR="00C9622F" w:rsidRPr="00781938">
        <w:rPr>
          <w:rFonts w:asciiTheme="minorHAnsi" w:hAnsiTheme="minorHAnsi" w:cstheme="minorHAnsi"/>
        </w:rPr>
        <w:t xml:space="preserve"> at this point of the discussions</w:t>
      </w:r>
      <w:r w:rsidR="0082142C" w:rsidRPr="00781938">
        <w:rPr>
          <w:rFonts w:asciiTheme="minorHAnsi" w:hAnsiTheme="minorHAnsi" w:cstheme="minorHAnsi"/>
        </w:rPr>
        <w:t>.</w:t>
      </w:r>
    </w:p>
    <w:p w14:paraId="1284EDBF" w14:textId="4F2E53C2" w:rsidR="00356E4F" w:rsidRPr="00B86BC8" w:rsidRDefault="00F307D7" w:rsidP="00C66640">
      <w:pPr>
        <w:rPr>
          <w:rFonts w:ascii="Calibri" w:hAnsi="Calibri" w:cs="Calibri"/>
        </w:rPr>
      </w:pPr>
      <w:r w:rsidRPr="00C66640">
        <w:rPr>
          <w:rFonts w:ascii="Calibri" w:hAnsi="Calibri" w:cs="Calibri"/>
        </w:rPr>
        <w:lastRenderedPageBreak/>
        <w:t xml:space="preserve">If cell reselection should be considered at the time of MO, MO could also be considered in the </w:t>
      </w:r>
      <w:r w:rsidR="00AE50B3" w:rsidRPr="00C66640">
        <w:rPr>
          <w:rFonts w:ascii="Calibri" w:hAnsi="Calibri" w:cs="Calibri"/>
        </w:rPr>
        <w:t>prioritisation of</w:t>
      </w:r>
      <w:r w:rsidRPr="00C66640">
        <w:rPr>
          <w:rFonts w:ascii="Calibri" w:hAnsi="Calibri" w:cs="Calibri"/>
        </w:rPr>
        <w:t xml:space="preserve"> cell reselection</w:t>
      </w:r>
      <w:r w:rsidR="00BD2D12" w:rsidRPr="00C66640">
        <w:rPr>
          <w:rFonts w:ascii="Calibri" w:hAnsi="Calibri" w:cs="Calibri"/>
        </w:rPr>
        <w:t>. However</w:t>
      </w:r>
      <w:r w:rsidR="002D629C" w:rsidRPr="00C66640">
        <w:rPr>
          <w:rFonts w:ascii="Calibri" w:hAnsi="Calibri" w:cs="Calibri"/>
        </w:rPr>
        <w:t xml:space="preserve">, given that we are focussing on homogeneous deployments, </w:t>
      </w:r>
      <w:r w:rsidR="00C86AD0" w:rsidRPr="00C66640">
        <w:rPr>
          <w:rFonts w:ascii="Calibri" w:hAnsi="Calibri" w:cs="Calibri"/>
        </w:rPr>
        <w:t xml:space="preserve">all the cells of a TA support the same set of slices and all allowed slices will be a available in all the cells of a TA, </w:t>
      </w:r>
      <w:r w:rsidR="002D629C" w:rsidRPr="00C66640">
        <w:rPr>
          <w:rFonts w:ascii="Calibri" w:hAnsi="Calibri" w:cs="Calibri"/>
        </w:rPr>
        <w:t xml:space="preserve">the scenario that the </w:t>
      </w:r>
      <w:r w:rsidR="00C707F6">
        <w:rPr>
          <w:rFonts w:ascii="Calibri" w:hAnsi="Calibri" w:cs="Calibri"/>
        </w:rPr>
        <w:t xml:space="preserve">MO </w:t>
      </w:r>
      <w:r w:rsidR="002D629C" w:rsidRPr="00C66640">
        <w:rPr>
          <w:rFonts w:ascii="Calibri" w:hAnsi="Calibri" w:cs="Calibri"/>
        </w:rPr>
        <w:t>slice is not available in the camped cell does not arise</w:t>
      </w:r>
      <w:r w:rsidR="00FE7236" w:rsidRPr="00C66640">
        <w:rPr>
          <w:rFonts w:ascii="Calibri" w:hAnsi="Calibri" w:cs="Calibri"/>
        </w:rPr>
        <w:t>.</w:t>
      </w:r>
    </w:p>
    <w:p w14:paraId="4E8C82CE" w14:textId="3F502A9E" w:rsidR="00037ADB" w:rsidRPr="00C12861" w:rsidRDefault="00C074F6" w:rsidP="00037ADB">
      <w:pPr>
        <w:rPr>
          <w:rFonts w:ascii="Calibri" w:hAnsi="Calibri" w:cs="Calibri"/>
        </w:rPr>
      </w:pPr>
      <w:r w:rsidRPr="00B86BC8">
        <w:rPr>
          <w:rFonts w:ascii="Calibri" w:hAnsi="Calibri" w:cs="Calibri"/>
        </w:rPr>
        <w:t xml:space="preserve">While </w:t>
      </w:r>
      <w:r w:rsidR="00877B00" w:rsidRPr="00B86BC8">
        <w:rPr>
          <w:rFonts w:ascii="Calibri" w:hAnsi="Calibri" w:cs="Calibri"/>
        </w:rPr>
        <w:t>homogeneous deployments provide all the available slices in all of the cells of a TA, t</w:t>
      </w:r>
      <w:r w:rsidR="00037ADB" w:rsidRPr="00B86BC8">
        <w:rPr>
          <w:rFonts w:ascii="Calibri" w:hAnsi="Calibri" w:cs="Calibri"/>
        </w:rPr>
        <w:t xml:space="preserve">here may be other carriers in another TA </w:t>
      </w:r>
      <w:r w:rsidR="00663B2F" w:rsidRPr="00B86BC8">
        <w:rPr>
          <w:rFonts w:ascii="Calibri" w:hAnsi="Calibri" w:cs="Calibri"/>
        </w:rPr>
        <w:t xml:space="preserve">in the same geographical region </w:t>
      </w:r>
      <w:r w:rsidR="00037ADB" w:rsidRPr="00B86BC8">
        <w:rPr>
          <w:rFonts w:ascii="Calibri" w:hAnsi="Calibri" w:cs="Calibri"/>
        </w:rPr>
        <w:t>that might offer a slice in the UEs configured list</w:t>
      </w:r>
      <w:r w:rsidR="001B2831" w:rsidRPr="00B86BC8">
        <w:rPr>
          <w:rFonts w:ascii="Calibri" w:hAnsi="Calibri" w:cs="Calibri"/>
        </w:rPr>
        <w:t xml:space="preserve"> that is not in the allowed list</w:t>
      </w:r>
      <w:r w:rsidR="00037ADB" w:rsidRPr="00B86BC8">
        <w:rPr>
          <w:rFonts w:ascii="Calibri" w:hAnsi="Calibri" w:cs="Calibri"/>
        </w:rPr>
        <w:t xml:space="preserve">.   Take </w:t>
      </w:r>
      <w:r w:rsidR="001B2831" w:rsidRPr="00B86BC8">
        <w:rPr>
          <w:rFonts w:ascii="Calibri" w:hAnsi="Calibri" w:cs="Calibri"/>
        </w:rPr>
        <w:t xml:space="preserve">for example, </w:t>
      </w:r>
      <w:r w:rsidR="00037ADB" w:rsidRPr="00B86BC8">
        <w:rPr>
          <w:rFonts w:ascii="Calibri" w:hAnsi="Calibri" w:cs="Calibri"/>
        </w:rPr>
        <w:t xml:space="preserve">the following </w:t>
      </w:r>
      <w:r w:rsidR="002B1F1F">
        <w:rPr>
          <w:rFonts w:ascii="Calibri" w:hAnsi="Calibri" w:cs="Calibri"/>
        </w:rPr>
        <w:t>F</w:t>
      </w:r>
      <w:r w:rsidR="00037ADB" w:rsidRPr="00C12861">
        <w:rPr>
          <w:rFonts w:ascii="Calibri" w:hAnsi="Calibri" w:cs="Calibri"/>
        </w:rPr>
        <w:t>igure</w:t>
      </w:r>
      <w:r w:rsidR="00877B00" w:rsidRPr="00C12861">
        <w:rPr>
          <w:rFonts w:ascii="Calibri" w:hAnsi="Calibri" w:cs="Calibri"/>
        </w:rPr>
        <w:t xml:space="preserve"> 1</w:t>
      </w:r>
      <w:r w:rsidR="00037ADB" w:rsidRPr="00C12861">
        <w:rPr>
          <w:rFonts w:ascii="Calibri" w:hAnsi="Calibri" w:cs="Calibri"/>
        </w:rPr>
        <w:t xml:space="preserve">.  </w:t>
      </w:r>
      <w:r w:rsidR="00877B00" w:rsidRPr="00C12861">
        <w:rPr>
          <w:rFonts w:ascii="Calibri" w:hAnsi="Calibri" w:cs="Calibri"/>
        </w:rPr>
        <w:t>Cells 1 and 2 offer s</w:t>
      </w:r>
      <w:r w:rsidR="00A40B18" w:rsidRPr="00C12861">
        <w:rPr>
          <w:rFonts w:ascii="Calibri" w:hAnsi="Calibri" w:cs="Calibri"/>
        </w:rPr>
        <w:t xml:space="preserve">lice 2 while cells A and B in the same geographical region does not offer slice 2.  </w:t>
      </w:r>
      <w:r w:rsidR="00A833CA" w:rsidRPr="00C12861">
        <w:rPr>
          <w:rFonts w:ascii="Calibri" w:hAnsi="Calibri" w:cs="Calibri"/>
        </w:rPr>
        <w:t xml:space="preserve">Such a deployment can be supported by using different TAs for the </w:t>
      </w:r>
      <w:r w:rsidR="00014105" w:rsidRPr="00C12861">
        <w:rPr>
          <w:rFonts w:ascii="Calibri" w:hAnsi="Calibri" w:cs="Calibri"/>
        </w:rPr>
        <w:t>cell 1 and cell 2</w:t>
      </w:r>
      <w:r w:rsidR="00037ADB" w:rsidRPr="00C12861">
        <w:rPr>
          <w:rFonts w:ascii="Calibri" w:hAnsi="Calibri" w:cs="Calibri"/>
        </w:rPr>
        <w:t xml:space="preserve">.  </w:t>
      </w:r>
    </w:p>
    <w:p w14:paraId="7F82F212" w14:textId="7EE0E29A" w:rsidR="00037ADB" w:rsidRDefault="00037ADB" w:rsidP="00C12861">
      <w:pPr>
        <w:pStyle w:val="Caption"/>
        <w:jc w:val="center"/>
      </w:pPr>
      <w:r>
        <w:object w:dxaOrig="12015" w:dyaOrig="5940" w14:anchorId="2672F3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35pt;height:207.45pt" o:ole="">
            <v:imagedata r:id="rId11" o:title=""/>
          </v:shape>
          <o:OLEObject Type="Embed" ProgID="Visio.Drawing.15" ShapeID="_x0000_i1025" DrawAspect="Content" ObjectID="_1682203113" r:id="rId12"/>
        </w:object>
      </w:r>
    </w:p>
    <w:p w14:paraId="2AE18AAB" w14:textId="017FD3E2" w:rsidR="005E303D" w:rsidRDefault="005E303D" w:rsidP="00C12861">
      <w:pPr>
        <w:pStyle w:val="Caption"/>
        <w:jc w:val="center"/>
      </w:pPr>
      <w:r>
        <w:t>Figure 1:</w:t>
      </w:r>
      <w:r w:rsidRPr="00D40216">
        <w:t xml:space="preserve"> Example homogeneous deployments with different slice availability in different carriers of a geographical region</w:t>
      </w:r>
    </w:p>
    <w:p w14:paraId="56CE3ED1" w14:textId="77777777" w:rsidR="00DE6D5E" w:rsidRDefault="00DE6D5E" w:rsidP="00037ADB">
      <w:pPr>
        <w:rPr>
          <w:rFonts w:asciiTheme="minorHAnsi" w:hAnsiTheme="minorHAnsi" w:cstheme="minorBidi"/>
        </w:rPr>
      </w:pPr>
    </w:p>
    <w:p w14:paraId="5D8DA98D" w14:textId="7C9AE78D" w:rsidR="00037ADB" w:rsidRPr="00312BF6" w:rsidRDefault="00014105" w:rsidP="00037ADB">
      <w:pPr>
        <w:rPr>
          <w:rFonts w:asciiTheme="minorHAnsi" w:hAnsiTheme="minorHAnsi" w:cstheme="minorBidi"/>
        </w:rPr>
      </w:pPr>
      <w:r>
        <w:rPr>
          <w:rFonts w:asciiTheme="minorHAnsi" w:hAnsiTheme="minorHAnsi" w:cstheme="minorBidi"/>
        </w:rPr>
        <w:t>Consider a</w:t>
      </w:r>
      <w:r w:rsidR="00037ADB" w:rsidRPr="00312BF6">
        <w:rPr>
          <w:rFonts w:asciiTheme="minorHAnsi" w:hAnsiTheme="minorHAnsi" w:cstheme="minorBidi"/>
        </w:rPr>
        <w:t xml:space="preserve"> UE that is configured with slice 1 and 2, </w:t>
      </w:r>
      <w:r w:rsidR="00FD708A">
        <w:rPr>
          <w:rFonts w:asciiTheme="minorHAnsi" w:hAnsiTheme="minorHAnsi" w:cstheme="minorBidi"/>
        </w:rPr>
        <w:t xml:space="preserve">will request both slices 1 and 2 when </w:t>
      </w:r>
      <w:r w:rsidR="006531ED">
        <w:rPr>
          <w:rFonts w:asciiTheme="minorHAnsi" w:hAnsiTheme="minorHAnsi" w:cstheme="minorBidi"/>
        </w:rPr>
        <w:t xml:space="preserve">registering in cell M </w:t>
      </w:r>
      <w:r w:rsidR="00DE6D5E">
        <w:rPr>
          <w:rFonts w:asciiTheme="minorHAnsi" w:hAnsiTheme="minorHAnsi" w:cstheme="minorBidi"/>
        </w:rPr>
        <w:t>in</w:t>
      </w:r>
      <w:r w:rsidR="006531ED">
        <w:rPr>
          <w:rFonts w:asciiTheme="minorHAnsi" w:hAnsiTheme="minorHAnsi" w:cstheme="minorBidi"/>
        </w:rPr>
        <w:t xml:space="preserve"> TA1.  It </w:t>
      </w:r>
      <w:r w:rsidR="00037ADB" w:rsidRPr="00312BF6">
        <w:rPr>
          <w:rFonts w:asciiTheme="minorHAnsi" w:hAnsiTheme="minorHAnsi" w:cstheme="minorBidi"/>
        </w:rPr>
        <w:t>is provided with an allowed list of just slice 1 when it registered in TA1</w:t>
      </w:r>
      <w:r w:rsidR="00117AD3">
        <w:rPr>
          <w:rFonts w:asciiTheme="minorHAnsi" w:hAnsiTheme="minorHAnsi" w:cstheme="minorBidi"/>
        </w:rPr>
        <w:t xml:space="preserve"> as slice 2 is not available in TA1</w:t>
      </w:r>
      <w:r w:rsidR="00037ADB" w:rsidRPr="00312BF6">
        <w:rPr>
          <w:rFonts w:asciiTheme="minorHAnsi" w:hAnsiTheme="minorHAnsi" w:cstheme="minorBidi"/>
        </w:rPr>
        <w:t xml:space="preserve">.  Consider that the UE then moves into cell B, where there is an overlapping cell 2 on frequency F1 in TA2 that offers slice 2.   UE should then prioritise frequency F1, reselect cell 2 and then perform registration in TA2.  To be able to perform this slice based frequency prioritisation, UE has to consider all the configured slices </w:t>
      </w:r>
      <w:r w:rsidR="006F6896">
        <w:rPr>
          <w:rFonts w:asciiTheme="minorHAnsi" w:hAnsiTheme="minorHAnsi" w:cstheme="minorBidi"/>
        </w:rPr>
        <w:t xml:space="preserve">(slices 1 and 2 in this example) </w:t>
      </w:r>
      <w:r w:rsidR="00037ADB" w:rsidRPr="00312BF6">
        <w:rPr>
          <w:rFonts w:asciiTheme="minorHAnsi" w:hAnsiTheme="minorHAnsi" w:cstheme="minorBidi"/>
        </w:rPr>
        <w:t xml:space="preserve">when it does the </w:t>
      </w:r>
      <w:r w:rsidR="005C018D">
        <w:rPr>
          <w:rFonts w:asciiTheme="minorHAnsi" w:hAnsiTheme="minorHAnsi" w:cstheme="minorBidi"/>
        </w:rPr>
        <w:t xml:space="preserve">frequency </w:t>
      </w:r>
      <w:r w:rsidR="00037ADB" w:rsidRPr="00312BF6">
        <w:rPr>
          <w:rFonts w:asciiTheme="minorHAnsi" w:hAnsiTheme="minorHAnsi" w:cstheme="minorBidi"/>
        </w:rPr>
        <w:t xml:space="preserve">prioritisation.  </w:t>
      </w:r>
    </w:p>
    <w:p w14:paraId="1EAE80BC" w14:textId="1E1BCA87" w:rsidR="00037ADB" w:rsidRPr="00312BF6" w:rsidRDefault="00037ADB" w:rsidP="00037ADB">
      <w:pPr>
        <w:rPr>
          <w:rFonts w:asciiTheme="minorHAnsi" w:hAnsiTheme="minorHAnsi" w:cstheme="minorBidi"/>
        </w:rPr>
      </w:pPr>
      <w:r w:rsidRPr="00700003">
        <w:rPr>
          <w:rFonts w:asciiTheme="minorHAnsi" w:hAnsiTheme="minorHAnsi" w:cstheme="minorBidi"/>
          <w:b/>
          <w:bCs/>
        </w:rPr>
        <w:t>Proposal</w:t>
      </w:r>
      <w:r w:rsidR="00700003" w:rsidRPr="00700003">
        <w:rPr>
          <w:rFonts w:asciiTheme="minorHAnsi" w:hAnsiTheme="minorHAnsi" w:cstheme="minorBidi"/>
          <w:b/>
          <w:bCs/>
        </w:rPr>
        <w:t>#1</w:t>
      </w:r>
      <w:r w:rsidRPr="00700003">
        <w:rPr>
          <w:rFonts w:asciiTheme="minorHAnsi" w:hAnsiTheme="minorHAnsi" w:cstheme="minorBidi"/>
          <w:b/>
          <w:bCs/>
        </w:rPr>
        <w:t>:</w:t>
      </w:r>
      <w:r w:rsidRPr="00312BF6">
        <w:rPr>
          <w:rFonts w:asciiTheme="minorHAnsi" w:hAnsiTheme="minorHAnsi" w:cstheme="minorBidi"/>
        </w:rPr>
        <w:t xml:space="preserve"> UE uses the configured </w:t>
      </w:r>
      <w:r w:rsidR="00746343" w:rsidRPr="00312BF6">
        <w:rPr>
          <w:rFonts w:asciiTheme="minorHAnsi" w:hAnsiTheme="minorHAnsi" w:cstheme="minorBidi"/>
        </w:rPr>
        <w:t>NSSAI</w:t>
      </w:r>
      <w:r w:rsidRPr="00312BF6">
        <w:rPr>
          <w:rFonts w:asciiTheme="minorHAnsi" w:hAnsiTheme="minorHAnsi" w:cstheme="minorBidi"/>
        </w:rPr>
        <w:t xml:space="preserve"> for slice based frequency prioritisation.</w:t>
      </w:r>
      <w:r w:rsidR="00F00441">
        <w:rPr>
          <w:rFonts w:asciiTheme="minorHAnsi" w:hAnsiTheme="minorHAnsi" w:cstheme="minorBidi"/>
        </w:rPr>
        <w:t xml:space="preserve">  In terms of </w:t>
      </w:r>
      <w:r w:rsidR="00580322">
        <w:rPr>
          <w:rFonts w:asciiTheme="minorHAnsi" w:hAnsiTheme="minorHAnsi" w:cstheme="minorBidi"/>
        </w:rPr>
        <w:t xml:space="preserve">the term </w:t>
      </w:r>
      <w:r w:rsidR="00F00441">
        <w:rPr>
          <w:rFonts w:asciiTheme="minorHAnsi" w:hAnsiTheme="minorHAnsi" w:cstheme="minorBidi"/>
        </w:rPr>
        <w:t>“intended slice” here, this means</w:t>
      </w:r>
      <w:r w:rsidR="00B97BB8">
        <w:rPr>
          <w:rFonts w:asciiTheme="minorHAnsi" w:hAnsiTheme="minorHAnsi" w:cstheme="minorBidi"/>
        </w:rPr>
        <w:t>,</w:t>
      </w:r>
      <w:r w:rsidR="00F00441">
        <w:rPr>
          <w:rFonts w:asciiTheme="minorHAnsi" w:hAnsiTheme="minorHAnsi" w:cstheme="minorBidi"/>
        </w:rPr>
        <w:t xml:space="preserve"> that intended slices are the configured NSSAI</w:t>
      </w:r>
      <w:r w:rsidR="0030387C">
        <w:rPr>
          <w:rFonts w:asciiTheme="minorHAnsi" w:hAnsiTheme="minorHAnsi" w:cstheme="minorBidi"/>
        </w:rPr>
        <w:t>.</w:t>
      </w:r>
    </w:p>
    <w:p w14:paraId="299D30E6" w14:textId="5DB21989" w:rsidR="004216B7" w:rsidRPr="004216B7" w:rsidRDefault="004216B7" w:rsidP="004216B7">
      <w:pPr>
        <w:jc w:val="left"/>
        <w:rPr>
          <w:rFonts w:asciiTheme="minorHAnsi" w:hAnsiTheme="minorHAnsi" w:cstheme="minorBidi"/>
        </w:rPr>
      </w:pPr>
      <w:r w:rsidRPr="004216B7">
        <w:rPr>
          <w:rFonts w:asciiTheme="minorHAnsi" w:hAnsiTheme="minorHAnsi" w:cstheme="minorBidi"/>
        </w:rPr>
        <w:t xml:space="preserve">This </w:t>
      </w:r>
      <w:r>
        <w:rPr>
          <w:rFonts w:asciiTheme="minorHAnsi" w:hAnsiTheme="minorHAnsi" w:cstheme="minorBidi"/>
        </w:rPr>
        <w:t xml:space="preserve">slice based frequency </w:t>
      </w:r>
      <w:r w:rsidRPr="004216B7">
        <w:rPr>
          <w:rFonts w:asciiTheme="minorHAnsi" w:hAnsiTheme="minorHAnsi" w:cstheme="minorBidi"/>
        </w:rPr>
        <w:t>prioritisation solution is similar to the legacy frequency prioritisation</w:t>
      </w:r>
      <w:r w:rsidR="00020ABB">
        <w:rPr>
          <w:rFonts w:asciiTheme="minorHAnsi" w:hAnsiTheme="minorHAnsi" w:cstheme="minorBidi"/>
        </w:rPr>
        <w:t xml:space="preserve"> – the main difference </w:t>
      </w:r>
      <w:r w:rsidR="00A367C4">
        <w:rPr>
          <w:rFonts w:asciiTheme="minorHAnsi" w:hAnsiTheme="minorHAnsi" w:cstheme="minorBidi"/>
        </w:rPr>
        <w:t xml:space="preserve">in our view is </w:t>
      </w:r>
      <w:r w:rsidR="00020ABB">
        <w:rPr>
          <w:rFonts w:asciiTheme="minorHAnsi" w:hAnsiTheme="minorHAnsi" w:cstheme="minorBidi"/>
        </w:rPr>
        <w:t xml:space="preserve">that the frequency priority is derived </w:t>
      </w:r>
      <w:r w:rsidR="006E70FA">
        <w:rPr>
          <w:rFonts w:asciiTheme="minorHAnsi" w:hAnsiTheme="minorHAnsi" w:cstheme="minorBidi"/>
        </w:rPr>
        <w:t>first using the configured slice and the slice info in the SIB</w:t>
      </w:r>
      <w:r w:rsidR="00744D1F">
        <w:rPr>
          <w:rFonts w:asciiTheme="minorHAnsi" w:hAnsiTheme="minorHAnsi" w:cstheme="minorBidi"/>
        </w:rPr>
        <w:t>/</w:t>
      </w:r>
      <w:r w:rsidR="00C56CAE">
        <w:rPr>
          <w:rFonts w:asciiTheme="minorHAnsi" w:hAnsiTheme="minorHAnsi" w:cstheme="minorBidi"/>
        </w:rPr>
        <w:t>RRC Release</w:t>
      </w:r>
      <w:r w:rsidRPr="004216B7">
        <w:rPr>
          <w:rFonts w:asciiTheme="minorHAnsi" w:hAnsiTheme="minorHAnsi" w:cstheme="minorBidi"/>
        </w:rPr>
        <w:t xml:space="preserve">.  As with the legacy frequency prioritisation, it applies for both </w:t>
      </w:r>
      <w:r w:rsidR="00A25053">
        <w:rPr>
          <w:rFonts w:asciiTheme="minorHAnsi" w:hAnsiTheme="minorHAnsi" w:cstheme="minorBidi"/>
        </w:rPr>
        <w:t xml:space="preserve">RRC </w:t>
      </w:r>
      <w:r w:rsidRPr="004216B7">
        <w:rPr>
          <w:rFonts w:asciiTheme="minorHAnsi" w:hAnsiTheme="minorHAnsi" w:cstheme="minorBidi"/>
        </w:rPr>
        <w:t xml:space="preserve">IDLE and </w:t>
      </w:r>
      <w:r w:rsidR="00A25053">
        <w:rPr>
          <w:rFonts w:asciiTheme="minorHAnsi" w:hAnsiTheme="minorHAnsi" w:cstheme="minorBidi"/>
        </w:rPr>
        <w:t xml:space="preserve">RRC </w:t>
      </w:r>
      <w:r w:rsidRPr="004216B7">
        <w:rPr>
          <w:rFonts w:asciiTheme="minorHAnsi" w:hAnsiTheme="minorHAnsi" w:cstheme="minorBidi"/>
        </w:rPr>
        <w:t>INACTIVE state</w:t>
      </w:r>
      <w:r w:rsidR="00100779">
        <w:rPr>
          <w:rFonts w:asciiTheme="minorHAnsi" w:hAnsiTheme="minorHAnsi" w:cstheme="minorBidi"/>
        </w:rPr>
        <w:t xml:space="preserve"> and w</w:t>
      </w:r>
      <w:r w:rsidR="00EF4093">
        <w:rPr>
          <w:rFonts w:asciiTheme="minorHAnsi" w:hAnsiTheme="minorHAnsi" w:cstheme="minorBidi"/>
        </w:rPr>
        <w:t xml:space="preserve">e do not see a </w:t>
      </w:r>
      <w:r w:rsidRPr="004216B7">
        <w:rPr>
          <w:rFonts w:asciiTheme="minorHAnsi" w:hAnsiTheme="minorHAnsi" w:cstheme="minorBidi"/>
        </w:rPr>
        <w:t xml:space="preserve">difference between </w:t>
      </w:r>
      <w:r w:rsidR="00A25053">
        <w:rPr>
          <w:rFonts w:asciiTheme="minorHAnsi" w:hAnsiTheme="minorHAnsi" w:cstheme="minorBidi"/>
        </w:rPr>
        <w:t xml:space="preserve">RRC </w:t>
      </w:r>
      <w:r w:rsidRPr="004216B7">
        <w:rPr>
          <w:rFonts w:asciiTheme="minorHAnsi" w:hAnsiTheme="minorHAnsi" w:cstheme="minorBidi"/>
        </w:rPr>
        <w:t xml:space="preserve">IDLE and </w:t>
      </w:r>
      <w:r w:rsidR="00A25053">
        <w:rPr>
          <w:rFonts w:asciiTheme="minorHAnsi" w:hAnsiTheme="minorHAnsi" w:cstheme="minorBidi"/>
        </w:rPr>
        <w:t xml:space="preserve">RRC </w:t>
      </w:r>
      <w:r w:rsidRPr="004216B7">
        <w:rPr>
          <w:rFonts w:asciiTheme="minorHAnsi" w:hAnsiTheme="minorHAnsi" w:cstheme="minorBidi"/>
        </w:rPr>
        <w:t>INACTIVE</w:t>
      </w:r>
      <w:r w:rsidR="00A25053">
        <w:rPr>
          <w:rFonts w:asciiTheme="minorHAnsi" w:hAnsiTheme="minorHAnsi" w:cstheme="minorBidi"/>
        </w:rPr>
        <w:t xml:space="preserve"> states</w:t>
      </w:r>
      <w:r w:rsidRPr="004216B7">
        <w:rPr>
          <w:rFonts w:asciiTheme="minorHAnsi" w:hAnsiTheme="minorHAnsi" w:cstheme="minorBidi"/>
        </w:rPr>
        <w:t>.</w:t>
      </w:r>
    </w:p>
    <w:p w14:paraId="66D6F6BD" w14:textId="01FAB9C4" w:rsidR="004216B7" w:rsidRDefault="004216B7" w:rsidP="004216B7">
      <w:pPr>
        <w:jc w:val="left"/>
        <w:rPr>
          <w:rFonts w:asciiTheme="minorHAnsi" w:hAnsiTheme="minorHAnsi" w:cstheme="minorBidi"/>
        </w:rPr>
      </w:pPr>
      <w:r w:rsidRPr="00A25053">
        <w:rPr>
          <w:rFonts w:asciiTheme="minorHAnsi" w:hAnsiTheme="minorHAnsi" w:cstheme="minorBidi"/>
          <w:b/>
          <w:bCs/>
        </w:rPr>
        <w:t>Proposal</w:t>
      </w:r>
      <w:r w:rsidR="00A25053" w:rsidRPr="00A25053">
        <w:rPr>
          <w:rFonts w:asciiTheme="minorHAnsi" w:hAnsiTheme="minorHAnsi" w:cstheme="minorBidi"/>
          <w:b/>
          <w:bCs/>
        </w:rPr>
        <w:t>#2</w:t>
      </w:r>
      <w:r w:rsidRPr="00A25053">
        <w:rPr>
          <w:rFonts w:asciiTheme="minorHAnsi" w:hAnsiTheme="minorHAnsi" w:cstheme="minorBidi"/>
          <w:b/>
          <w:bCs/>
        </w:rPr>
        <w:t>:</w:t>
      </w:r>
      <w:r w:rsidRPr="004216B7">
        <w:rPr>
          <w:rFonts w:asciiTheme="minorHAnsi" w:hAnsiTheme="minorHAnsi" w:cstheme="minorBidi"/>
        </w:rPr>
        <w:t xml:space="preserve"> Slice based frequency prioritisation </w:t>
      </w:r>
      <w:r w:rsidR="009D44B1">
        <w:rPr>
          <w:rFonts w:asciiTheme="minorHAnsi" w:hAnsiTheme="minorHAnsi" w:cstheme="minorBidi"/>
        </w:rPr>
        <w:t>solution provi</w:t>
      </w:r>
      <w:r w:rsidR="003A187A">
        <w:rPr>
          <w:rFonts w:asciiTheme="minorHAnsi" w:hAnsiTheme="minorHAnsi" w:cstheme="minorBidi"/>
        </w:rPr>
        <w:t>des the frequency priority</w:t>
      </w:r>
      <w:r w:rsidR="00402E57">
        <w:rPr>
          <w:rFonts w:asciiTheme="minorHAnsi" w:hAnsiTheme="minorHAnsi" w:cstheme="minorBidi"/>
        </w:rPr>
        <w:t xml:space="preserve"> for use with legacy </w:t>
      </w:r>
      <w:r w:rsidR="00CA7B21">
        <w:rPr>
          <w:rFonts w:asciiTheme="minorHAnsi" w:hAnsiTheme="minorHAnsi" w:cstheme="minorBidi"/>
        </w:rPr>
        <w:t>prioritisation mechanism</w:t>
      </w:r>
      <w:r w:rsidR="003A187A">
        <w:rPr>
          <w:rFonts w:asciiTheme="minorHAnsi" w:hAnsiTheme="minorHAnsi" w:cstheme="minorBidi"/>
        </w:rPr>
        <w:t xml:space="preserve">.  The UE behaviour for </w:t>
      </w:r>
      <w:r w:rsidR="007F2C13">
        <w:rPr>
          <w:rFonts w:asciiTheme="minorHAnsi" w:hAnsiTheme="minorHAnsi" w:cstheme="minorBidi"/>
        </w:rPr>
        <w:t>cell reselection based on</w:t>
      </w:r>
      <w:r w:rsidR="003A187A">
        <w:rPr>
          <w:rFonts w:asciiTheme="minorHAnsi" w:hAnsiTheme="minorHAnsi" w:cstheme="minorBidi"/>
        </w:rPr>
        <w:t xml:space="preserve"> the </w:t>
      </w:r>
      <w:r w:rsidR="00B53323">
        <w:rPr>
          <w:rFonts w:asciiTheme="minorHAnsi" w:hAnsiTheme="minorHAnsi" w:cstheme="minorBidi"/>
        </w:rPr>
        <w:t xml:space="preserve">frequency priority is the same as legacy.  And this </w:t>
      </w:r>
      <w:r w:rsidRPr="004216B7">
        <w:rPr>
          <w:rFonts w:asciiTheme="minorHAnsi" w:hAnsiTheme="minorHAnsi" w:cstheme="minorBidi"/>
        </w:rPr>
        <w:t xml:space="preserve">is the same for IDLE and INACTIVE.  </w:t>
      </w:r>
    </w:p>
    <w:p w14:paraId="6F911014" w14:textId="3B675ACD" w:rsidR="007726F1" w:rsidRPr="007726F1" w:rsidRDefault="007726F1" w:rsidP="007726F1">
      <w:pPr>
        <w:pStyle w:val="Heading2"/>
      </w:pPr>
      <w:r w:rsidRPr="007726F1">
        <w:t>How to indicate slice info in SIB</w:t>
      </w:r>
    </w:p>
    <w:p w14:paraId="1C68C490" w14:textId="0690ED49" w:rsidR="00100779" w:rsidRDefault="00FC1811" w:rsidP="007D3C8A">
      <w:pPr>
        <w:jc w:val="left"/>
        <w:rPr>
          <w:rFonts w:asciiTheme="minorHAnsi" w:hAnsiTheme="minorHAnsi" w:cstheme="minorHAnsi"/>
        </w:rPr>
      </w:pPr>
      <w:r w:rsidRPr="00FC1811">
        <w:rPr>
          <w:rFonts w:asciiTheme="minorHAnsi" w:hAnsiTheme="minorHAnsi" w:cstheme="minorHAnsi"/>
        </w:rPr>
        <w:t>There are different proposals along with pros and cons for providing slice information such as Slice access category, SST and possibly SD, Slice group, TA list based, encoded slice info</w:t>
      </w:r>
      <w:r w:rsidR="00DB255D">
        <w:rPr>
          <w:rFonts w:asciiTheme="minorHAnsi" w:hAnsiTheme="minorHAnsi" w:cstheme="minorHAnsi"/>
        </w:rPr>
        <w:t>.</w:t>
      </w:r>
      <w:r w:rsidR="008A3095">
        <w:rPr>
          <w:rFonts w:asciiTheme="minorHAnsi" w:hAnsiTheme="minorHAnsi" w:cstheme="minorHAnsi"/>
        </w:rPr>
        <w:t xml:space="preserve"> From the summary email discussion, there </w:t>
      </w:r>
      <w:r w:rsidR="00100779">
        <w:rPr>
          <w:rFonts w:asciiTheme="minorHAnsi" w:hAnsiTheme="minorHAnsi" w:cstheme="minorHAnsi"/>
        </w:rPr>
        <w:t xml:space="preserve">is </w:t>
      </w:r>
      <w:r w:rsidR="008A3095">
        <w:rPr>
          <w:rFonts w:asciiTheme="minorHAnsi" w:hAnsiTheme="minorHAnsi" w:cstheme="minorHAnsi"/>
        </w:rPr>
        <w:t>some support for slice grouping</w:t>
      </w:r>
      <w:r w:rsidR="008744DC">
        <w:rPr>
          <w:rFonts w:asciiTheme="minorHAnsi" w:hAnsiTheme="minorHAnsi" w:cstheme="minorHAnsi"/>
        </w:rPr>
        <w:t>, SST and access category</w:t>
      </w:r>
      <w:r w:rsidR="00C972C6">
        <w:rPr>
          <w:rFonts w:asciiTheme="minorHAnsi" w:hAnsiTheme="minorHAnsi" w:cstheme="minorHAnsi"/>
        </w:rPr>
        <w:t>,</w:t>
      </w:r>
      <w:r w:rsidR="008744DC">
        <w:rPr>
          <w:rFonts w:asciiTheme="minorHAnsi" w:hAnsiTheme="minorHAnsi" w:cstheme="minorHAnsi"/>
        </w:rPr>
        <w:t xml:space="preserve"> and slice grouping seem to get the most support</w:t>
      </w:r>
      <w:r w:rsidR="00ED2E68">
        <w:rPr>
          <w:rFonts w:asciiTheme="minorHAnsi" w:hAnsiTheme="minorHAnsi" w:cstheme="minorHAnsi"/>
        </w:rPr>
        <w:t xml:space="preserve">. </w:t>
      </w:r>
    </w:p>
    <w:p w14:paraId="771CED88" w14:textId="7E293CD3" w:rsidR="0095202C" w:rsidRDefault="00B46313" w:rsidP="007D3C8A">
      <w:pPr>
        <w:jc w:val="left"/>
        <w:rPr>
          <w:rFonts w:asciiTheme="minorHAnsi" w:hAnsiTheme="minorHAnsi" w:cstheme="minorHAnsi"/>
        </w:rPr>
      </w:pPr>
      <w:r>
        <w:rPr>
          <w:rFonts w:asciiTheme="minorHAnsi" w:hAnsiTheme="minorHAnsi" w:cstheme="minorHAnsi"/>
        </w:rPr>
        <w:t xml:space="preserve">SST </w:t>
      </w:r>
      <w:r w:rsidR="00B40AE3">
        <w:rPr>
          <w:rFonts w:asciiTheme="minorHAnsi" w:hAnsiTheme="minorHAnsi" w:cstheme="minorHAnsi"/>
        </w:rPr>
        <w:t xml:space="preserve">on its own </w:t>
      </w:r>
      <w:r w:rsidR="00100779">
        <w:rPr>
          <w:rFonts w:asciiTheme="minorHAnsi" w:hAnsiTheme="minorHAnsi" w:cstheme="minorHAnsi"/>
        </w:rPr>
        <w:t xml:space="preserve">is </w:t>
      </w:r>
      <w:r>
        <w:rPr>
          <w:rFonts w:asciiTheme="minorHAnsi" w:hAnsiTheme="minorHAnsi" w:cstheme="minorHAnsi"/>
        </w:rPr>
        <w:t>not be sufficient to differentiate the different slice</w:t>
      </w:r>
      <w:r w:rsidR="003B0C42">
        <w:rPr>
          <w:rFonts w:asciiTheme="minorHAnsi" w:hAnsiTheme="minorHAnsi" w:cstheme="minorHAnsi"/>
        </w:rPr>
        <w:t xml:space="preserve">s </w:t>
      </w:r>
      <w:r w:rsidR="00B40AE3">
        <w:rPr>
          <w:rFonts w:asciiTheme="minorHAnsi" w:hAnsiTheme="minorHAnsi" w:cstheme="minorHAnsi"/>
        </w:rPr>
        <w:t>and will need to be combined in some form with the SD.  A</w:t>
      </w:r>
      <w:r w:rsidR="003B0C42">
        <w:rPr>
          <w:rFonts w:asciiTheme="minorHAnsi" w:hAnsiTheme="minorHAnsi" w:cstheme="minorHAnsi"/>
        </w:rPr>
        <w:t xml:space="preserve">ccess category </w:t>
      </w:r>
      <w:r w:rsidR="00C13981">
        <w:rPr>
          <w:rFonts w:asciiTheme="minorHAnsi" w:hAnsiTheme="minorHAnsi" w:cstheme="minorHAnsi"/>
        </w:rPr>
        <w:t xml:space="preserve">is </w:t>
      </w:r>
      <w:r w:rsidR="003B0C42">
        <w:rPr>
          <w:rFonts w:asciiTheme="minorHAnsi" w:hAnsiTheme="minorHAnsi" w:cstheme="minorHAnsi"/>
        </w:rPr>
        <w:t xml:space="preserve">not </w:t>
      </w:r>
      <w:r w:rsidR="00D10E72">
        <w:rPr>
          <w:rFonts w:asciiTheme="minorHAnsi" w:hAnsiTheme="minorHAnsi" w:cstheme="minorHAnsi"/>
        </w:rPr>
        <w:t xml:space="preserve">suitable since it is for access control purpose and </w:t>
      </w:r>
      <w:r w:rsidR="00C13981">
        <w:rPr>
          <w:rFonts w:asciiTheme="minorHAnsi" w:hAnsiTheme="minorHAnsi" w:cstheme="minorHAnsi"/>
        </w:rPr>
        <w:t xml:space="preserve">does </w:t>
      </w:r>
      <w:r w:rsidR="00A85136">
        <w:rPr>
          <w:rFonts w:asciiTheme="minorHAnsi" w:hAnsiTheme="minorHAnsi" w:cstheme="minorHAnsi"/>
        </w:rPr>
        <w:t xml:space="preserve">not </w:t>
      </w:r>
      <w:r w:rsidR="00C13981">
        <w:rPr>
          <w:rFonts w:asciiTheme="minorHAnsi" w:hAnsiTheme="minorHAnsi" w:cstheme="minorHAnsi"/>
        </w:rPr>
        <w:t xml:space="preserve">provide the control </w:t>
      </w:r>
      <w:r w:rsidR="00AA2B36">
        <w:rPr>
          <w:rFonts w:asciiTheme="minorHAnsi" w:hAnsiTheme="minorHAnsi" w:cstheme="minorHAnsi"/>
        </w:rPr>
        <w:t>needed for frequency prioritisation</w:t>
      </w:r>
      <w:r w:rsidR="000A6401">
        <w:rPr>
          <w:rFonts w:asciiTheme="minorHAnsi" w:hAnsiTheme="minorHAnsi" w:cstheme="minorHAnsi"/>
        </w:rPr>
        <w:t xml:space="preserve"> without sacrificing the access control behaviour</w:t>
      </w:r>
      <w:r w:rsidR="00A85136">
        <w:rPr>
          <w:rFonts w:asciiTheme="minorHAnsi" w:hAnsiTheme="minorHAnsi" w:cstheme="minorHAnsi"/>
        </w:rPr>
        <w:t>.</w:t>
      </w:r>
      <w:r w:rsidR="00520304">
        <w:rPr>
          <w:rFonts w:asciiTheme="minorHAnsi" w:hAnsiTheme="minorHAnsi" w:cstheme="minorHAnsi"/>
        </w:rPr>
        <w:t xml:space="preserve"> </w:t>
      </w:r>
      <w:r w:rsidR="00A85136">
        <w:rPr>
          <w:rFonts w:asciiTheme="minorHAnsi" w:hAnsiTheme="minorHAnsi" w:cstheme="minorHAnsi"/>
        </w:rPr>
        <w:t xml:space="preserve">Hence we propose to </w:t>
      </w:r>
      <w:r w:rsidR="00E7544F">
        <w:rPr>
          <w:rFonts w:asciiTheme="minorHAnsi" w:hAnsiTheme="minorHAnsi" w:cstheme="minorHAnsi"/>
        </w:rPr>
        <w:t>introduce a new slice grouping for indicating the availability</w:t>
      </w:r>
      <w:r w:rsidR="00A15810">
        <w:rPr>
          <w:rFonts w:asciiTheme="minorHAnsi" w:hAnsiTheme="minorHAnsi" w:cstheme="minorHAnsi"/>
        </w:rPr>
        <w:t xml:space="preserve"> of </w:t>
      </w:r>
      <w:r w:rsidR="00E43A86">
        <w:rPr>
          <w:rFonts w:asciiTheme="minorHAnsi" w:hAnsiTheme="minorHAnsi" w:cstheme="minorHAnsi"/>
        </w:rPr>
        <w:t>one or more slices</w:t>
      </w:r>
      <w:r w:rsidR="004175B9">
        <w:rPr>
          <w:rFonts w:asciiTheme="minorHAnsi" w:hAnsiTheme="minorHAnsi" w:cstheme="minorHAnsi"/>
        </w:rPr>
        <w:t xml:space="preserve"> within a cell/frequency.</w:t>
      </w:r>
    </w:p>
    <w:p w14:paraId="1AC85D09" w14:textId="143F0B3C" w:rsidR="001E19E7" w:rsidRDefault="001E19E7" w:rsidP="007D3C8A">
      <w:pPr>
        <w:jc w:val="left"/>
        <w:rPr>
          <w:rFonts w:asciiTheme="minorHAnsi" w:hAnsiTheme="minorHAnsi" w:cstheme="minorHAnsi"/>
        </w:rPr>
      </w:pPr>
      <w:r w:rsidRPr="004175B9">
        <w:rPr>
          <w:rFonts w:asciiTheme="minorHAnsi" w:hAnsiTheme="minorHAnsi" w:cstheme="minorHAnsi"/>
          <w:b/>
          <w:bCs/>
        </w:rPr>
        <w:lastRenderedPageBreak/>
        <w:t>Proposal#</w:t>
      </w:r>
      <w:r w:rsidR="00C05E55">
        <w:rPr>
          <w:rFonts w:asciiTheme="minorHAnsi" w:hAnsiTheme="minorHAnsi" w:cstheme="minorHAnsi"/>
          <w:b/>
          <w:bCs/>
        </w:rPr>
        <w:t>3</w:t>
      </w:r>
      <w:r w:rsidRPr="004175B9">
        <w:rPr>
          <w:rFonts w:asciiTheme="minorHAnsi" w:hAnsiTheme="minorHAnsi" w:cstheme="minorHAnsi"/>
          <w:b/>
          <w:bCs/>
        </w:rPr>
        <w:t>:</w:t>
      </w:r>
      <w:r>
        <w:rPr>
          <w:rFonts w:asciiTheme="minorHAnsi" w:hAnsiTheme="minorHAnsi" w:cstheme="minorHAnsi"/>
        </w:rPr>
        <w:t xml:space="preserve"> Introduce a new slice group for indicating the availability of one or more slices within a cell</w:t>
      </w:r>
      <w:r w:rsidR="004175B9">
        <w:rPr>
          <w:rFonts w:asciiTheme="minorHAnsi" w:hAnsiTheme="minorHAnsi" w:cstheme="minorHAnsi"/>
        </w:rPr>
        <w:t>/frequency</w:t>
      </w:r>
    </w:p>
    <w:p w14:paraId="1D0933A1" w14:textId="01DA8A5B" w:rsidR="0095202C" w:rsidRDefault="003A6E1D" w:rsidP="3F52D263">
      <w:pPr>
        <w:jc w:val="left"/>
        <w:rPr>
          <w:rFonts w:asciiTheme="minorHAnsi" w:hAnsiTheme="minorHAnsi" w:cstheme="minorBidi"/>
        </w:rPr>
      </w:pPr>
      <w:r w:rsidRPr="3F52D263">
        <w:rPr>
          <w:rFonts w:asciiTheme="minorHAnsi" w:hAnsiTheme="minorHAnsi" w:cstheme="minorBidi"/>
        </w:rPr>
        <w:t>Another question here is wh</w:t>
      </w:r>
      <w:r w:rsidR="00D17830" w:rsidRPr="3F52D263">
        <w:rPr>
          <w:rFonts w:asciiTheme="minorHAnsi" w:hAnsiTheme="minorHAnsi" w:cstheme="minorBidi"/>
        </w:rPr>
        <w:t>ich network node</w:t>
      </w:r>
      <w:r w:rsidR="00E401CC" w:rsidRPr="3F52D263">
        <w:rPr>
          <w:rFonts w:asciiTheme="minorHAnsi" w:hAnsiTheme="minorHAnsi" w:cstheme="minorBidi"/>
        </w:rPr>
        <w:t xml:space="preserve"> (CN vs RAN)</w:t>
      </w:r>
      <w:r w:rsidRPr="3F52D263">
        <w:rPr>
          <w:rFonts w:asciiTheme="minorHAnsi" w:hAnsiTheme="minorHAnsi" w:cstheme="minorBidi"/>
        </w:rPr>
        <w:t xml:space="preserve"> will assign the slice group</w:t>
      </w:r>
      <w:r w:rsidR="00396F4F" w:rsidRPr="3F52D263">
        <w:rPr>
          <w:rFonts w:asciiTheme="minorHAnsi" w:hAnsiTheme="minorHAnsi" w:cstheme="minorBidi"/>
        </w:rPr>
        <w:t xml:space="preserve"> and its mapping to S-NSSAI</w:t>
      </w:r>
      <w:r w:rsidR="00B0071D" w:rsidRPr="3F52D263">
        <w:rPr>
          <w:rFonts w:asciiTheme="minorHAnsi" w:hAnsiTheme="minorHAnsi" w:cstheme="minorBidi"/>
        </w:rPr>
        <w:t>s</w:t>
      </w:r>
      <w:r w:rsidR="00C07158" w:rsidRPr="3F52D263">
        <w:rPr>
          <w:rFonts w:asciiTheme="minorHAnsi" w:hAnsiTheme="minorHAnsi" w:cstheme="minorBidi"/>
        </w:rPr>
        <w:t xml:space="preserve"> to the UE.  </w:t>
      </w:r>
      <w:r w:rsidR="006A293B" w:rsidRPr="3F52D263">
        <w:rPr>
          <w:rFonts w:asciiTheme="minorHAnsi" w:hAnsiTheme="minorHAnsi" w:cstheme="minorBidi"/>
        </w:rPr>
        <w:t xml:space="preserve">With the assumption that </w:t>
      </w:r>
      <w:r w:rsidR="008051DF" w:rsidRPr="3F52D263">
        <w:rPr>
          <w:rFonts w:asciiTheme="minorHAnsi" w:hAnsiTheme="minorHAnsi" w:cstheme="minorBidi"/>
        </w:rPr>
        <w:t>slice availability is homogeneous within a TA</w:t>
      </w:r>
      <w:r w:rsidR="002F0733" w:rsidRPr="3F52D263">
        <w:rPr>
          <w:rFonts w:asciiTheme="minorHAnsi" w:hAnsiTheme="minorHAnsi" w:cstheme="minorBidi"/>
        </w:rPr>
        <w:t xml:space="preserve">, it will be easy for the slice group mapping to its S-NSSAI to be provided via NAS signalling (i.e. </w:t>
      </w:r>
      <w:r w:rsidR="00B73128" w:rsidRPr="3F52D263">
        <w:rPr>
          <w:rFonts w:asciiTheme="minorHAnsi" w:hAnsiTheme="minorHAnsi" w:cstheme="minorBidi"/>
        </w:rPr>
        <w:t>during initial registration and mobility registration/TA update)</w:t>
      </w:r>
      <w:r w:rsidR="005569E3" w:rsidRPr="005569E3">
        <w:rPr>
          <w:rFonts w:asciiTheme="minorHAnsi" w:hAnsiTheme="minorHAnsi" w:cstheme="minorBidi"/>
        </w:rPr>
        <w:t xml:space="preserve"> </w:t>
      </w:r>
      <w:r w:rsidR="005569E3">
        <w:rPr>
          <w:rFonts w:asciiTheme="minorHAnsi" w:hAnsiTheme="minorHAnsi" w:cstheme="minorBidi"/>
        </w:rPr>
        <w:t>to the UE</w:t>
      </w:r>
      <w:r w:rsidR="009905F4" w:rsidRPr="3F52D263">
        <w:rPr>
          <w:rFonts w:asciiTheme="minorHAnsi" w:hAnsiTheme="minorHAnsi" w:cstheme="minorBidi"/>
        </w:rPr>
        <w:t xml:space="preserve">. </w:t>
      </w:r>
      <w:r w:rsidR="00452E1A">
        <w:rPr>
          <w:rFonts w:asciiTheme="minorHAnsi" w:hAnsiTheme="minorHAnsi" w:cstheme="minorBidi"/>
        </w:rPr>
        <w:t>Hence, we prefer that CN assigned the slice grouping to the UE.</w:t>
      </w:r>
      <w:r w:rsidR="00452E1A" w:rsidRPr="3F52D263">
        <w:rPr>
          <w:rFonts w:asciiTheme="minorHAnsi" w:hAnsiTheme="minorHAnsi" w:cstheme="minorBidi"/>
        </w:rPr>
        <w:t xml:space="preserve"> </w:t>
      </w:r>
      <w:r w:rsidR="009905F4" w:rsidRPr="3F52D263">
        <w:rPr>
          <w:rFonts w:asciiTheme="minorHAnsi" w:hAnsiTheme="minorHAnsi" w:cstheme="minorBidi"/>
        </w:rPr>
        <w:t xml:space="preserve">From the </w:t>
      </w:r>
      <w:r w:rsidR="00E2618D" w:rsidRPr="3F52D263">
        <w:rPr>
          <w:rFonts w:asciiTheme="minorHAnsi" w:hAnsiTheme="minorHAnsi" w:cstheme="minorBidi"/>
        </w:rPr>
        <w:t>S1 interface impact</w:t>
      </w:r>
      <w:r w:rsidR="009E4569" w:rsidRPr="3F52D263">
        <w:rPr>
          <w:rFonts w:asciiTheme="minorHAnsi" w:hAnsiTheme="minorHAnsi" w:cstheme="minorBidi"/>
        </w:rPr>
        <w:t xml:space="preserve">, </w:t>
      </w:r>
      <w:r w:rsidR="009C73BB" w:rsidRPr="3F52D263">
        <w:rPr>
          <w:rFonts w:asciiTheme="minorHAnsi" w:hAnsiTheme="minorHAnsi" w:cstheme="minorBidi"/>
        </w:rPr>
        <w:t>such slice group mapping to the S-NSSAI</w:t>
      </w:r>
      <w:r w:rsidR="00904C7E" w:rsidRPr="3F52D263">
        <w:rPr>
          <w:rFonts w:asciiTheme="minorHAnsi" w:hAnsiTheme="minorHAnsi" w:cstheme="minorBidi"/>
        </w:rPr>
        <w:t xml:space="preserve"> can be provided by CN to the RAN</w:t>
      </w:r>
      <w:r w:rsidR="005B4808">
        <w:rPr>
          <w:rFonts w:asciiTheme="minorHAnsi" w:hAnsiTheme="minorHAnsi" w:cstheme="minorBidi"/>
        </w:rPr>
        <w:t xml:space="preserve"> </w:t>
      </w:r>
      <w:r w:rsidR="005B4808" w:rsidRPr="3F52D263">
        <w:rPr>
          <w:rFonts w:asciiTheme="minorHAnsi" w:hAnsiTheme="minorHAnsi" w:cstheme="minorBidi"/>
        </w:rPr>
        <w:t xml:space="preserve">during the </w:t>
      </w:r>
      <w:r w:rsidR="005B4808">
        <w:rPr>
          <w:rFonts w:asciiTheme="minorHAnsi" w:hAnsiTheme="minorHAnsi" w:cstheme="minorBidi"/>
        </w:rPr>
        <w:t>gNB</w:t>
      </w:r>
      <w:r w:rsidR="005B4808" w:rsidRPr="3F52D263">
        <w:rPr>
          <w:rFonts w:asciiTheme="minorHAnsi" w:hAnsiTheme="minorHAnsi" w:cstheme="minorBidi"/>
        </w:rPr>
        <w:t xml:space="preserve"> setup</w:t>
      </w:r>
      <w:r w:rsidR="00902DFF">
        <w:rPr>
          <w:rFonts w:asciiTheme="minorHAnsi" w:hAnsiTheme="minorHAnsi" w:cstheme="minorBidi"/>
        </w:rPr>
        <w:t xml:space="preserve"> as this grouping is expected to </w:t>
      </w:r>
      <w:r w:rsidR="005A0737">
        <w:rPr>
          <w:rFonts w:asciiTheme="minorHAnsi" w:hAnsiTheme="minorHAnsi" w:cstheme="minorBidi"/>
        </w:rPr>
        <w:t xml:space="preserve">be </w:t>
      </w:r>
      <w:r w:rsidR="00902DFF">
        <w:rPr>
          <w:rFonts w:asciiTheme="minorHAnsi" w:hAnsiTheme="minorHAnsi" w:cstheme="minorBidi"/>
        </w:rPr>
        <w:t>fairly static</w:t>
      </w:r>
      <w:r w:rsidR="00904C7E" w:rsidRPr="3F52D263">
        <w:rPr>
          <w:rFonts w:asciiTheme="minorHAnsi" w:hAnsiTheme="minorHAnsi" w:cstheme="minorBidi"/>
        </w:rPr>
        <w:t>.</w:t>
      </w:r>
      <w:r w:rsidR="4B889212" w:rsidRPr="3F52D263">
        <w:rPr>
          <w:rFonts w:asciiTheme="minorHAnsi" w:hAnsiTheme="minorHAnsi" w:cstheme="minorBidi"/>
        </w:rPr>
        <w:t xml:space="preserve"> </w:t>
      </w:r>
    </w:p>
    <w:p w14:paraId="1CB10BBC" w14:textId="6A6271C9" w:rsidR="0022527D" w:rsidRDefault="0022527D" w:rsidP="007D3C8A">
      <w:pPr>
        <w:jc w:val="left"/>
        <w:rPr>
          <w:rFonts w:asciiTheme="minorHAnsi" w:hAnsiTheme="minorHAnsi" w:cstheme="minorHAnsi"/>
        </w:rPr>
      </w:pPr>
      <w:r w:rsidRPr="00982BB7">
        <w:rPr>
          <w:rFonts w:asciiTheme="minorHAnsi" w:hAnsiTheme="minorHAnsi" w:cstheme="minorHAnsi"/>
          <w:b/>
          <w:bCs/>
        </w:rPr>
        <w:t>Proposal#4:</w:t>
      </w:r>
      <w:r>
        <w:rPr>
          <w:rFonts w:asciiTheme="minorHAnsi" w:hAnsiTheme="minorHAnsi" w:cstheme="minorHAnsi"/>
        </w:rPr>
        <w:t xml:space="preserve"> CN provides the slice group mapping to its S-NSSAI via NAS signalling to the UE during initial and mobility registration</w:t>
      </w:r>
      <w:r w:rsidR="005A0737">
        <w:rPr>
          <w:rFonts w:asciiTheme="minorHAnsi" w:hAnsiTheme="minorHAnsi" w:cstheme="minorHAnsi"/>
        </w:rPr>
        <w:t xml:space="preserve"> procedure.</w:t>
      </w:r>
    </w:p>
    <w:p w14:paraId="226C13C6" w14:textId="7713C65F" w:rsidR="00982BB7" w:rsidRDefault="00982BB7" w:rsidP="007D3C8A">
      <w:pPr>
        <w:jc w:val="left"/>
        <w:rPr>
          <w:rFonts w:asciiTheme="minorHAnsi" w:hAnsiTheme="minorHAnsi" w:cstheme="minorHAnsi"/>
        </w:rPr>
      </w:pPr>
      <w:r>
        <w:rPr>
          <w:rFonts w:asciiTheme="minorHAnsi" w:hAnsiTheme="minorHAnsi" w:cstheme="minorHAnsi"/>
        </w:rPr>
        <w:t>We also need to send a LS</w:t>
      </w:r>
      <w:r w:rsidR="006D5270">
        <w:rPr>
          <w:rFonts w:asciiTheme="minorHAnsi" w:hAnsiTheme="minorHAnsi" w:cstheme="minorHAnsi"/>
        </w:rPr>
        <w:t xml:space="preserve"> to SA2</w:t>
      </w:r>
      <w:r w:rsidR="00FF1DB7">
        <w:rPr>
          <w:rFonts w:asciiTheme="minorHAnsi" w:hAnsiTheme="minorHAnsi" w:cstheme="minorHAnsi"/>
        </w:rPr>
        <w:t>, RAN3</w:t>
      </w:r>
      <w:r w:rsidR="006D5270">
        <w:rPr>
          <w:rFonts w:asciiTheme="minorHAnsi" w:hAnsiTheme="minorHAnsi" w:cstheme="minorHAnsi"/>
        </w:rPr>
        <w:t xml:space="preserve"> and CT1 to inform them on the decision</w:t>
      </w:r>
      <w:r w:rsidR="00D01E95">
        <w:rPr>
          <w:rFonts w:asciiTheme="minorHAnsi" w:hAnsiTheme="minorHAnsi" w:cstheme="minorHAnsi"/>
        </w:rPr>
        <w:t xml:space="preserve"> as </w:t>
      </w:r>
      <w:r w:rsidR="00533EF0">
        <w:rPr>
          <w:rFonts w:asciiTheme="minorHAnsi" w:hAnsiTheme="minorHAnsi" w:cstheme="minorHAnsi"/>
        </w:rPr>
        <w:t xml:space="preserve">CN assignment </w:t>
      </w:r>
      <w:r w:rsidR="00613F1D">
        <w:rPr>
          <w:rFonts w:asciiTheme="minorHAnsi" w:hAnsiTheme="minorHAnsi" w:cstheme="minorHAnsi"/>
        </w:rPr>
        <w:t>of the slice grouping will have impact to their specifications</w:t>
      </w:r>
      <w:r w:rsidR="00414831">
        <w:rPr>
          <w:rFonts w:asciiTheme="minorHAnsi" w:hAnsiTheme="minorHAnsi" w:cstheme="minorHAnsi"/>
        </w:rPr>
        <w:t>.</w:t>
      </w:r>
    </w:p>
    <w:p w14:paraId="431DD4A1" w14:textId="68D7E4D4" w:rsidR="00982BB7" w:rsidRDefault="00982BB7" w:rsidP="007D3C8A">
      <w:pPr>
        <w:jc w:val="left"/>
        <w:rPr>
          <w:rFonts w:asciiTheme="minorHAnsi" w:hAnsiTheme="minorHAnsi" w:cstheme="minorHAnsi"/>
        </w:rPr>
      </w:pPr>
      <w:r w:rsidRPr="008E6622">
        <w:rPr>
          <w:rFonts w:asciiTheme="minorHAnsi" w:hAnsiTheme="minorHAnsi" w:cstheme="minorHAnsi"/>
          <w:b/>
          <w:bCs/>
        </w:rPr>
        <w:t>Proposal#5</w:t>
      </w:r>
      <w:r w:rsidR="006D5270" w:rsidRPr="008E6622">
        <w:rPr>
          <w:rFonts w:asciiTheme="minorHAnsi" w:hAnsiTheme="minorHAnsi" w:cstheme="minorHAnsi"/>
          <w:b/>
          <w:bCs/>
        </w:rPr>
        <w:t>:</w:t>
      </w:r>
      <w:r w:rsidR="006D5270">
        <w:rPr>
          <w:rFonts w:asciiTheme="minorHAnsi" w:hAnsiTheme="minorHAnsi" w:cstheme="minorHAnsi"/>
        </w:rPr>
        <w:t xml:space="preserve"> Inform </w:t>
      </w:r>
      <w:r w:rsidR="00613F1D">
        <w:rPr>
          <w:rFonts w:asciiTheme="minorHAnsi" w:hAnsiTheme="minorHAnsi" w:cstheme="minorHAnsi"/>
        </w:rPr>
        <w:t xml:space="preserve">RAN3, </w:t>
      </w:r>
      <w:r w:rsidR="006D5270">
        <w:rPr>
          <w:rFonts w:asciiTheme="minorHAnsi" w:hAnsiTheme="minorHAnsi" w:cstheme="minorHAnsi"/>
        </w:rPr>
        <w:t xml:space="preserve">SA2 and CT1 </w:t>
      </w:r>
      <w:r w:rsidR="008E6622">
        <w:rPr>
          <w:rFonts w:asciiTheme="minorHAnsi" w:hAnsiTheme="minorHAnsi" w:cstheme="minorHAnsi"/>
        </w:rPr>
        <w:t>if Proposal#4 is agreed.</w:t>
      </w:r>
    </w:p>
    <w:p w14:paraId="71EC75FA" w14:textId="4B88A54C" w:rsidR="009D11E3" w:rsidRDefault="007E6EE6" w:rsidP="009D11E3">
      <w:pPr>
        <w:pStyle w:val="Heading2"/>
        <w:rPr>
          <w:lang w:val="en-US"/>
        </w:rPr>
      </w:pPr>
      <w:r>
        <w:rPr>
          <w:lang w:val="en-US"/>
        </w:rPr>
        <w:t xml:space="preserve">Use </w:t>
      </w:r>
      <w:r w:rsidR="00327232">
        <w:rPr>
          <w:lang w:val="en-US"/>
        </w:rPr>
        <w:t xml:space="preserve">of </w:t>
      </w:r>
      <w:r w:rsidR="0040061B">
        <w:rPr>
          <w:lang w:val="en-US"/>
        </w:rPr>
        <w:t>S</w:t>
      </w:r>
      <w:r w:rsidR="0040061B" w:rsidRPr="0040061B">
        <w:rPr>
          <w:lang w:val="en-US"/>
        </w:rPr>
        <w:t>lice info in the SIB</w:t>
      </w:r>
      <w:r>
        <w:rPr>
          <w:lang w:val="en-US"/>
        </w:rPr>
        <w:t>/</w:t>
      </w:r>
      <w:r w:rsidR="0040061B" w:rsidRPr="0040061B">
        <w:rPr>
          <w:lang w:val="en-US"/>
        </w:rPr>
        <w:t xml:space="preserve">RRC Release </w:t>
      </w:r>
      <w:r>
        <w:rPr>
          <w:lang w:val="en-US"/>
        </w:rPr>
        <w:t xml:space="preserve">for slice based </w:t>
      </w:r>
      <w:r w:rsidR="0040061B" w:rsidRPr="0040061B">
        <w:rPr>
          <w:lang w:val="en-US"/>
        </w:rPr>
        <w:t>cell reselection</w:t>
      </w:r>
    </w:p>
    <w:p w14:paraId="25544140" w14:textId="393CCB76" w:rsidR="00B862EA" w:rsidRDefault="00533683" w:rsidP="000715EE">
      <w:pPr>
        <w:jc w:val="left"/>
      </w:pPr>
      <w:r>
        <w:rPr>
          <w:rFonts w:asciiTheme="minorHAnsi" w:hAnsiTheme="minorHAnsi" w:cstheme="minorHAnsi"/>
          <w:lang w:val="en-US"/>
        </w:rPr>
        <w:t xml:space="preserve">In legacy cell reselection, the </w:t>
      </w:r>
      <w:r w:rsidR="002D4428">
        <w:rPr>
          <w:rFonts w:asciiTheme="minorHAnsi" w:hAnsiTheme="minorHAnsi" w:cstheme="minorHAnsi"/>
          <w:lang w:val="en-US"/>
        </w:rPr>
        <w:t>best cell concept is applied for intra-frequency cell reselection in the non-shared spectrum case</w:t>
      </w:r>
      <w:r w:rsidR="00BE1B56">
        <w:rPr>
          <w:rFonts w:asciiTheme="minorHAnsi" w:hAnsiTheme="minorHAnsi" w:cstheme="minorHAnsi"/>
          <w:lang w:val="en-US"/>
        </w:rPr>
        <w:t xml:space="preserve">, while the inter-frequency cell reselection is based on </w:t>
      </w:r>
      <w:r w:rsidR="007F5308">
        <w:rPr>
          <w:rFonts w:asciiTheme="minorHAnsi" w:hAnsiTheme="minorHAnsi" w:cstheme="minorHAnsi"/>
          <w:lang w:val="en-US"/>
        </w:rPr>
        <w:t>frequency priority</w:t>
      </w:r>
      <w:r w:rsidR="00931674">
        <w:rPr>
          <w:rFonts w:asciiTheme="minorHAnsi" w:hAnsiTheme="minorHAnsi" w:cstheme="minorHAnsi"/>
          <w:lang w:val="en-US"/>
        </w:rPr>
        <w:t>-</w:t>
      </w:r>
      <w:r w:rsidR="007F5308">
        <w:rPr>
          <w:rFonts w:asciiTheme="minorHAnsi" w:hAnsiTheme="minorHAnsi" w:cstheme="minorHAnsi"/>
          <w:lang w:val="en-US"/>
        </w:rPr>
        <w:t>based concept</w:t>
      </w:r>
      <w:r w:rsidR="00DC69FD">
        <w:rPr>
          <w:rFonts w:asciiTheme="minorHAnsi" w:hAnsiTheme="minorHAnsi" w:cstheme="minorHAnsi"/>
          <w:lang w:val="en-US"/>
        </w:rPr>
        <w:t xml:space="preserve">.  The focus </w:t>
      </w:r>
      <w:r w:rsidR="00EA422D">
        <w:rPr>
          <w:rFonts w:asciiTheme="minorHAnsi" w:hAnsiTheme="minorHAnsi" w:cstheme="minorHAnsi"/>
          <w:lang w:val="en-US"/>
        </w:rPr>
        <w:t>in this section</w:t>
      </w:r>
      <w:r w:rsidR="00DC69FD">
        <w:rPr>
          <w:rFonts w:asciiTheme="minorHAnsi" w:hAnsiTheme="minorHAnsi" w:cstheme="minorHAnsi"/>
          <w:lang w:val="en-US"/>
        </w:rPr>
        <w:t xml:space="preserve"> will be on inter-frequency cell reselection </w:t>
      </w:r>
      <w:r w:rsidR="00EA422D">
        <w:rPr>
          <w:rFonts w:asciiTheme="minorHAnsi" w:hAnsiTheme="minorHAnsi" w:cstheme="minorHAnsi"/>
          <w:lang w:val="en-US"/>
        </w:rPr>
        <w:t>as per</w:t>
      </w:r>
      <w:r w:rsidR="00DC69FD">
        <w:rPr>
          <w:rFonts w:asciiTheme="minorHAnsi" w:hAnsiTheme="minorHAnsi" w:cstheme="minorHAnsi"/>
          <w:lang w:val="en-US"/>
        </w:rPr>
        <w:t xml:space="preserve"> the agreement</w:t>
      </w:r>
      <w:r w:rsidR="00325455">
        <w:rPr>
          <w:rFonts w:asciiTheme="minorHAnsi" w:hAnsiTheme="minorHAnsi" w:cstheme="minorHAnsi"/>
          <w:lang w:val="en-US"/>
        </w:rPr>
        <w:t xml:space="preserve">s </w:t>
      </w:r>
      <w:r w:rsidR="007246C3">
        <w:rPr>
          <w:rFonts w:asciiTheme="minorHAnsi" w:hAnsiTheme="minorHAnsi" w:cstheme="minorHAnsi"/>
          <w:lang w:val="en-US"/>
        </w:rPr>
        <w:t>from last meeting.</w:t>
      </w:r>
    </w:p>
    <w:p w14:paraId="3BC51803" w14:textId="3804239E" w:rsidR="002C06F0" w:rsidRDefault="00DD0F59" w:rsidP="00A25ACC">
      <w:pPr>
        <w:jc w:val="left"/>
        <w:rPr>
          <w:rFonts w:asciiTheme="minorHAnsi" w:hAnsiTheme="minorHAnsi" w:cstheme="minorHAnsi"/>
        </w:rPr>
      </w:pPr>
      <w:r>
        <w:rPr>
          <w:rFonts w:asciiTheme="minorHAnsi" w:hAnsiTheme="minorHAnsi" w:cstheme="minorHAnsi"/>
        </w:rPr>
        <w:t xml:space="preserve">For </w:t>
      </w:r>
      <w:r w:rsidR="00BA0B9B">
        <w:rPr>
          <w:rFonts w:asciiTheme="minorHAnsi" w:hAnsiTheme="minorHAnsi" w:cstheme="minorHAnsi"/>
        </w:rPr>
        <w:t xml:space="preserve">existing </w:t>
      </w:r>
      <w:r>
        <w:rPr>
          <w:rFonts w:asciiTheme="minorHAnsi" w:hAnsiTheme="minorHAnsi" w:cstheme="minorHAnsi"/>
        </w:rPr>
        <w:t xml:space="preserve">priority based inter-frequency cell reselection, the </w:t>
      </w:r>
      <w:r w:rsidR="00EC4CFC">
        <w:rPr>
          <w:rFonts w:asciiTheme="minorHAnsi" w:hAnsiTheme="minorHAnsi" w:cstheme="minorHAnsi"/>
        </w:rPr>
        <w:t>frequency priority is either based on the dedicated priority configuration that the UE receives during RRC release</w:t>
      </w:r>
      <w:r w:rsidR="00B85D4A">
        <w:rPr>
          <w:rFonts w:asciiTheme="minorHAnsi" w:hAnsiTheme="minorHAnsi" w:cstheme="minorHAnsi"/>
        </w:rPr>
        <w:t xml:space="preserve"> or the cell reselection priorit</w:t>
      </w:r>
      <w:r w:rsidR="004500A8">
        <w:rPr>
          <w:rFonts w:asciiTheme="minorHAnsi" w:hAnsiTheme="minorHAnsi" w:cstheme="minorHAnsi"/>
        </w:rPr>
        <w:t>y for each frequency</w:t>
      </w:r>
      <w:r w:rsidR="00B85D4A">
        <w:rPr>
          <w:rFonts w:asciiTheme="minorHAnsi" w:hAnsiTheme="minorHAnsi" w:cstheme="minorHAnsi"/>
        </w:rPr>
        <w:t xml:space="preserve"> in the SIB</w:t>
      </w:r>
      <w:r w:rsidR="004500A8">
        <w:rPr>
          <w:rFonts w:asciiTheme="minorHAnsi" w:hAnsiTheme="minorHAnsi" w:cstheme="minorHAnsi"/>
        </w:rPr>
        <w:t>4</w:t>
      </w:r>
      <w:r w:rsidR="00AA745B">
        <w:rPr>
          <w:rFonts w:asciiTheme="minorHAnsi" w:hAnsiTheme="minorHAnsi" w:cstheme="minorHAnsi"/>
        </w:rPr>
        <w:t xml:space="preserve">. </w:t>
      </w:r>
      <w:r w:rsidR="00F13EE1">
        <w:rPr>
          <w:rFonts w:asciiTheme="minorHAnsi" w:hAnsiTheme="minorHAnsi" w:cstheme="minorHAnsi"/>
        </w:rPr>
        <w:t>For the case of RRC Release, t</w:t>
      </w:r>
      <w:r w:rsidR="00DC227E">
        <w:rPr>
          <w:rFonts w:asciiTheme="minorHAnsi" w:hAnsiTheme="minorHAnsi" w:cstheme="minorHAnsi"/>
        </w:rPr>
        <w:t xml:space="preserve">he dedicated priority configuration is </w:t>
      </w:r>
      <w:r w:rsidR="00357E16">
        <w:rPr>
          <w:rFonts w:asciiTheme="minorHAnsi" w:hAnsiTheme="minorHAnsi" w:cstheme="minorHAnsi"/>
        </w:rPr>
        <w:t xml:space="preserve">derived </w:t>
      </w:r>
      <w:r w:rsidR="00DC227E">
        <w:rPr>
          <w:rFonts w:asciiTheme="minorHAnsi" w:hAnsiTheme="minorHAnsi" w:cstheme="minorHAnsi"/>
        </w:rPr>
        <w:t xml:space="preserve">based on the </w:t>
      </w:r>
      <w:r w:rsidR="00B870E5">
        <w:rPr>
          <w:rFonts w:asciiTheme="minorHAnsi" w:hAnsiTheme="minorHAnsi" w:cstheme="minorHAnsi"/>
        </w:rPr>
        <w:t>RFSP index</w:t>
      </w:r>
      <w:r w:rsidR="00E71221">
        <w:rPr>
          <w:rFonts w:asciiTheme="minorHAnsi" w:hAnsiTheme="minorHAnsi" w:cstheme="minorHAnsi"/>
        </w:rPr>
        <w:t xml:space="preserve"> which provides</w:t>
      </w:r>
      <w:r w:rsidR="005D7839">
        <w:rPr>
          <w:rFonts w:asciiTheme="minorHAnsi" w:hAnsiTheme="minorHAnsi" w:cstheme="minorHAnsi"/>
        </w:rPr>
        <w:t xml:space="preserve"> the Index of RAT/Frequency Selection Priority</w:t>
      </w:r>
      <w:r w:rsidR="00D240B5">
        <w:rPr>
          <w:rFonts w:asciiTheme="minorHAnsi" w:hAnsiTheme="minorHAnsi" w:cstheme="minorHAnsi"/>
        </w:rPr>
        <w:t xml:space="preserve">. </w:t>
      </w:r>
      <w:r w:rsidR="00BC02BB">
        <w:rPr>
          <w:rFonts w:asciiTheme="minorHAnsi" w:hAnsiTheme="minorHAnsi" w:cstheme="minorHAnsi"/>
        </w:rPr>
        <w:t>The Allowed NSSAI is o</w:t>
      </w:r>
      <w:r w:rsidR="0020468C">
        <w:rPr>
          <w:rFonts w:asciiTheme="minorHAnsi" w:hAnsiTheme="minorHAnsi" w:cstheme="minorHAnsi"/>
        </w:rPr>
        <w:t>ne of the factor</w:t>
      </w:r>
      <w:r w:rsidR="00BC02BB">
        <w:rPr>
          <w:rFonts w:asciiTheme="minorHAnsi" w:hAnsiTheme="minorHAnsi" w:cstheme="minorHAnsi"/>
        </w:rPr>
        <w:t>s</w:t>
      </w:r>
      <w:r w:rsidR="00DD5669">
        <w:rPr>
          <w:rFonts w:asciiTheme="minorHAnsi" w:hAnsiTheme="minorHAnsi" w:cstheme="minorHAnsi"/>
        </w:rPr>
        <w:t xml:space="preserve"> used in </w:t>
      </w:r>
      <w:r w:rsidR="00357E16">
        <w:rPr>
          <w:rFonts w:asciiTheme="minorHAnsi" w:hAnsiTheme="minorHAnsi" w:cstheme="minorHAnsi"/>
        </w:rPr>
        <w:t>selecting the RFSP index</w:t>
      </w:r>
      <w:r w:rsidR="00DD5669">
        <w:rPr>
          <w:rFonts w:asciiTheme="minorHAnsi" w:hAnsiTheme="minorHAnsi" w:cstheme="minorHAnsi"/>
        </w:rPr>
        <w:t>.</w:t>
      </w:r>
      <w:r w:rsidR="00A8067A">
        <w:rPr>
          <w:rFonts w:asciiTheme="minorHAnsi" w:hAnsiTheme="minorHAnsi" w:cstheme="minorHAnsi"/>
        </w:rPr>
        <w:t xml:space="preserve">  </w:t>
      </w:r>
      <w:r w:rsidR="009100E0">
        <w:rPr>
          <w:rFonts w:asciiTheme="minorHAnsi" w:hAnsiTheme="minorHAnsi" w:cstheme="minorHAnsi"/>
        </w:rPr>
        <w:t>This</w:t>
      </w:r>
      <w:r w:rsidR="00A8067A">
        <w:rPr>
          <w:rFonts w:asciiTheme="minorHAnsi" w:hAnsiTheme="minorHAnsi" w:cstheme="minorHAnsi"/>
        </w:rPr>
        <w:t xml:space="preserve"> is</w:t>
      </w:r>
      <w:r w:rsidR="009100E0">
        <w:rPr>
          <w:rFonts w:asciiTheme="minorHAnsi" w:hAnsiTheme="minorHAnsi" w:cstheme="minorHAnsi"/>
        </w:rPr>
        <w:t xml:space="preserve"> considered the</w:t>
      </w:r>
      <w:r w:rsidR="00A8067A">
        <w:rPr>
          <w:rFonts w:asciiTheme="minorHAnsi" w:hAnsiTheme="minorHAnsi" w:cstheme="minorHAnsi"/>
        </w:rPr>
        <w:t xml:space="preserve"> network based approach where network steer</w:t>
      </w:r>
      <w:r w:rsidR="00EA5CBD">
        <w:rPr>
          <w:rFonts w:asciiTheme="minorHAnsi" w:hAnsiTheme="minorHAnsi" w:cstheme="minorHAnsi"/>
        </w:rPr>
        <w:t>s the UE</w:t>
      </w:r>
      <w:r w:rsidR="00204505">
        <w:rPr>
          <w:rFonts w:asciiTheme="minorHAnsi" w:hAnsiTheme="minorHAnsi" w:cstheme="minorHAnsi"/>
        </w:rPr>
        <w:t xml:space="preserve"> </w:t>
      </w:r>
      <w:r w:rsidR="00B37F9A">
        <w:rPr>
          <w:rFonts w:asciiTheme="minorHAnsi" w:hAnsiTheme="minorHAnsi" w:cstheme="minorHAnsi"/>
        </w:rPr>
        <w:t>to d</w:t>
      </w:r>
      <w:r w:rsidR="00F911FE">
        <w:rPr>
          <w:rFonts w:asciiTheme="minorHAnsi" w:hAnsiTheme="minorHAnsi" w:cstheme="minorHAnsi"/>
        </w:rPr>
        <w:t>esired</w:t>
      </w:r>
      <w:r w:rsidR="00B37F9A">
        <w:rPr>
          <w:rFonts w:asciiTheme="minorHAnsi" w:hAnsiTheme="minorHAnsi" w:cstheme="minorHAnsi"/>
        </w:rPr>
        <w:t xml:space="preserve"> frequency layer and cell</w:t>
      </w:r>
      <w:r w:rsidR="00BC09D3">
        <w:rPr>
          <w:rFonts w:asciiTheme="minorHAnsi" w:hAnsiTheme="minorHAnsi" w:cstheme="minorHAnsi"/>
        </w:rPr>
        <w:t xml:space="preserve"> based on dedicated priority configuration.  </w:t>
      </w:r>
    </w:p>
    <w:p w14:paraId="2BCAC8E9" w14:textId="56D5FE71" w:rsidR="003F1DEF" w:rsidRDefault="00D907E4" w:rsidP="00096684">
      <w:pPr>
        <w:jc w:val="left"/>
        <w:rPr>
          <w:rFonts w:asciiTheme="minorHAnsi" w:hAnsiTheme="minorHAnsi" w:cstheme="minorHAnsi"/>
        </w:rPr>
      </w:pPr>
      <w:r>
        <w:rPr>
          <w:rFonts w:asciiTheme="minorHAnsi" w:hAnsiTheme="minorHAnsi" w:cstheme="minorHAnsi"/>
        </w:rPr>
        <w:t xml:space="preserve">In Rel-17, SA2 have also extended this to </w:t>
      </w:r>
      <w:r w:rsidR="00E75140">
        <w:rPr>
          <w:rFonts w:asciiTheme="minorHAnsi" w:hAnsiTheme="minorHAnsi" w:cstheme="minorHAnsi"/>
        </w:rPr>
        <w:t>configured/requested slices</w:t>
      </w:r>
      <w:r w:rsidR="00D25874">
        <w:rPr>
          <w:rFonts w:asciiTheme="minorHAnsi" w:hAnsiTheme="minorHAnsi" w:cstheme="minorHAnsi"/>
        </w:rPr>
        <w:t xml:space="preserve"> or targeted slice</w:t>
      </w:r>
      <w:r w:rsidR="007A300B">
        <w:rPr>
          <w:rFonts w:asciiTheme="minorHAnsi" w:hAnsiTheme="minorHAnsi" w:cstheme="minorHAnsi"/>
        </w:rPr>
        <w:t xml:space="preserve"> for network based steering.  </w:t>
      </w:r>
    </w:p>
    <w:p w14:paraId="64661097" w14:textId="0BEAC1A2" w:rsidR="007A300B" w:rsidRDefault="007A300B" w:rsidP="00096684">
      <w:pPr>
        <w:jc w:val="left"/>
        <w:rPr>
          <w:i/>
          <w:iCs/>
        </w:rPr>
      </w:pPr>
      <w:r w:rsidRPr="00202394">
        <w:rPr>
          <w:rFonts w:asciiTheme="minorHAnsi" w:hAnsiTheme="minorHAnsi" w:cstheme="minorHAnsi"/>
          <w:b/>
          <w:bCs/>
        </w:rPr>
        <w:t>Observation#</w:t>
      </w:r>
      <w:r w:rsidR="008B6D3C">
        <w:rPr>
          <w:rFonts w:asciiTheme="minorHAnsi" w:hAnsiTheme="minorHAnsi" w:cstheme="minorHAnsi"/>
          <w:b/>
          <w:bCs/>
        </w:rPr>
        <w:t>1</w:t>
      </w:r>
      <w:r w:rsidR="00C17871" w:rsidRPr="00202394">
        <w:rPr>
          <w:rFonts w:asciiTheme="minorHAnsi" w:hAnsiTheme="minorHAnsi" w:cstheme="minorHAnsi"/>
          <w:b/>
          <w:bCs/>
        </w:rPr>
        <w:t>:</w:t>
      </w:r>
      <w:r w:rsidR="00C17871">
        <w:rPr>
          <w:rFonts w:asciiTheme="minorHAnsi" w:hAnsiTheme="minorHAnsi" w:cstheme="minorHAnsi"/>
        </w:rPr>
        <w:t xml:space="preserve"> In the network based steering</w:t>
      </w:r>
      <w:r w:rsidR="00533CE5">
        <w:rPr>
          <w:rFonts w:asciiTheme="minorHAnsi" w:hAnsiTheme="minorHAnsi" w:cstheme="minorHAnsi"/>
        </w:rPr>
        <w:t>, the allowed NSSAI is being used for deriving the dedicated priority configuration</w:t>
      </w:r>
      <w:r w:rsidR="003427FC">
        <w:rPr>
          <w:rFonts w:asciiTheme="minorHAnsi" w:hAnsiTheme="minorHAnsi" w:cstheme="minorHAnsi"/>
        </w:rPr>
        <w:t xml:space="preserve">. In Rel-17, this is extended to </w:t>
      </w:r>
      <w:r w:rsidR="00BD5A90">
        <w:rPr>
          <w:rFonts w:asciiTheme="minorHAnsi" w:hAnsiTheme="minorHAnsi" w:cstheme="minorHAnsi"/>
        </w:rPr>
        <w:t xml:space="preserve">possibly include </w:t>
      </w:r>
      <w:r w:rsidR="00393B50">
        <w:rPr>
          <w:rFonts w:asciiTheme="minorHAnsi" w:hAnsiTheme="minorHAnsi" w:cstheme="minorHAnsi"/>
        </w:rPr>
        <w:t>configured/requested NSSAI</w:t>
      </w:r>
      <w:r w:rsidR="00202394">
        <w:rPr>
          <w:rFonts w:asciiTheme="minorHAnsi" w:hAnsiTheme="minorHAnsi" w:cstheme="minorHAnsi"/>
        </w:rPr>
        <w:t xml:space="preserve"> for the derivation of the dedicated priority configuration.</w:t>
      </w:r>
    </w:p>
    <w:p w14:paraId="6EF5F638" w14:textId="14E6DAA9" w:rsidR="00BB221D" w:rsidRDefault="00BE74F3" w:rsidP="003C0B31">
      <w:pPr>
        <w:rPr>
          <w:rFonts w:asciiTheme="minorHAnsi" w:hAnsiTheme="minorHAnsi" w:cstheme="minorHAnsi"/>
        </w:rPr>
      </w:pPr>
      <w:r>
        <w:rPr>
          <w:rFonts w:asciiTheme="minorHAnsi" w:hAnsiTheme="minorHAnsi" w:cstheme="minorHAnsi"/>
        </w:rPr>
        <w:t xml:space="preserve">In order </w:t>
      </w:r>
      <w:r w:rsidR="00856614">
        <w:rPr>
          <w:rFonts w:asciiTheme="minorHAnsi" w:hAnsiTheme="minorHAnsi" w:cstheme="minorHAnsi"/>
        </w:rPr>
        <w:t xml:space="preserve">for the UE to </w:t>
      </w:r>
      <w:r>
        <w:rPr>
          <w:rFonts w:asciiTheme="minorHAnsi" w:hAnsiTheme="minorHAnsi" w:cstheme="minorHAnsi"/>
        </w:rPr>
        <w:t xml:space="preserve">perform the Slice based frequency </w:t>
      </w:r>
      <w:r w:rsidR="00856614">
        <w:rPr>
          <w:rFonts w:asciiTheme="minorHAnsi" w:hAnsiTheme="minorHAnsi" w:cstheme="minorHAnsi"/>
        </w:rPr>
        <w:t>prioritisation</w:t>
      </w:r>
      <w:r>
        <w:rPr>
          <w:rFonts w:asciiTheme="minorHAnsi" w:hAnsiTheme="minorHAnsi" w:cstheme="minorHAnsi"/>
        </w:rPr>
        <w:t xml:space="preserve">, </w:t>
      </w:r>
      <w:r w:rsidR="00A9355A">
        <w:rPr>
          <w:rFonts w:asciiTheme="minorHAnsi" w:hAnsiTheme="minorHAnsi" w:cstheme="minorHAnsi"/>
        </w:rPr>
        <w:t>a combination of</w:t>
      </w:r>
      <w:r>
        <w:rPr>
          <w:rFonts w:asciiTheme="minorHAnsi" w:hAnsiTheme="minorHAnsi" w:cstheme="minorHAnsi"/>
        </w:rPr>
        <w:t xml:space="preserve"> the information on what slices are </w:t>
      </w:r>
      <w:r w:rsidR="006603A7">
        <w:rPr>
          <w:rFonts w:asciiTheme="minorHAnsi" w:hAnsiTheme="minorHAnsi" w:cstheme="minorHAnsi"/>
        </w:rPr>
        <w:t xml:space="preserve">supported in each frequency and a prioritisation mechanism to prioritise the </w:t>
      </w:r>
      <w:r w:rsidR="00D37A25">
        <w:rPr>
          <w:rFonts w:asciiTheme="minorHAnsi" w:hAnsiTheme="minorHAnsi" w:cstheme="minorHAnsi"/>
        </w:rPr>
        <w:t>slice/frequency</w:t>
      </w:r>
      <w:r w:rsidR="00EA60DD">
        <w:rPr>
          <w:rFonts w:asciiTheme="minorHAnsi" w:hAnsiTheme="minorHAnsi" w:cstheme="minorHAnsi"/>
        </w:rPr>
        <w:t xml:space="preserve"> </w:t>
      </w:r>
      <w:r w:rsidR="00B30CDF">
        <w:rPr>
          <w:rFonts w:asciiTheme="minorHAnsi" w:hAnsiTheme="minorHAnsi" w:cstheme="minorHAnsi"/>
        </w:rPr>
        <w:t>are</w:t>
      </w:r>
      <w:r w:rsidR="00EA60DD">
        <w:rPr>
          <w:rFonts w:asciiTheme="minorHAnsi" w:hAnsiTheme="minorHAnsi" w:cstheme="minorHAnsi"/>
        </w:rPr>
        <w:t xml:space="preserve"> needed</w:t>
      </w:r>
      <w:r w:rsidR="00D37A25">
        <w:rPr>
          <w:rFonts w:asciiTheme="minorHAnsi" w:hAnsiTheme="minorHAnsi" w:cstheme="minorHAnsi"/>
        </w:rPr>
        <w:t xml:space="preserve">.  </w:t>
      </w:r>
    </w:p>
    <w:p w14:paraId="2FF48D99" w14:textId="30A5A72B" w:rsidR="00D54A22" w:rsidRDefault="003913B9" w:rsidP="003C0B31">
      <w:pPr>
        <w:rPr>
          <w:rFonts w:asciiTheme="minorHAnsi" w:hAnsiTheme="minorHAnsi" w:cstheme="minorHAnsi"/>
        </w:rPr>
      </w:pPr>
      <w:r>
        <w:rPr>
          <w:rFonts w:asciiTheme="minorHAnsi" w:hAnsiTheme="minorHAnsi" w:cstheme="minorHAnsi"/>
        </w:rPr>
        <w:t xml:space="preserve">We discuss three </w:t>
      </w:r>
      <w:r w:rsidR="003C0B31">
        <w:rPr>
          <w:rFonts w:asciiTheme="minorHAnsi" w:hAnsiTheme="minorHAnsi" w:cstheme="minorHAnsi"/>
        </w:rPr>
        <w:t>option</w:t>
      </w:r>
      <w:r w:rsidR="00AD7A1F">
        <w:rPr>
          <w:rFonts w:asciiTheme="minorHAnsi" w:hAnsiTheme="minorHAnsi" w:cstheme="minorHAnsi"/>
        </w:rPr>
        <w:t>s</w:t>
      </w:r>
      <w:r w:rsidR="003C0B31">
        <w:rPr>
          <w:rFonts w:asciiTheme="minorHAnsi" w:hAnsiTheme="minorHAnsi" w:cstheme="minorHAnsi"/>
        </w:rPr>
        <w:t xml:space="preserve"> </w:t>
      </w:r>
      <w:r w:rsidR="00AD7A1F">
        <w:rPr>
          <w:rFonts w:asciiTheme="minorHAnsi" w:hAnsiTheme="minorHAnsi" w:cstheme="minorHAnsi"/>
        </w:rPr>
        <w:t xml:space="preserve">on what </w:t>
      </w:r>
      <w:r w:rsidR="003C0B31">
        <w:rPr>
          <w:rFonts w:asciiTheme="minorHAnsi" w:hAnsiTheme="minorHAnsi" w:cstheme="minorHAnsi"/>
        </w:rPr>
        <w:t xml:space="preserve">the network </w:t>
      </w:r>
      <w:r w:rsidR="00AD7A1F">
        <w:rPr>
          <w:rFonts w:asciiTheme="minorHAnsi" w:hAnsiTheme="minorHAnsi" w:cstheme="minorHAnsi"/>
        </w:rPr>
        <w:t xml:space="preserve">could </w:t>
      </w:r>
      <w:r w:rsidR="003C0B31">
        <w:rPr>
          <w:rFonts w:asciiTheme="minorHAnsi" w:hAnsiTheme="minorHAnsi" w:cstheme="minorHAnsi"/>
        </w:rPr>
        <w:t>provide in the SIB</w:t>
      </w:r>
      <w:r w:rsidR="00EA60DD">
        <w:rPr>
          <w:rFonts w:asciiTheme="minorHAnsi" w:hAnsiTheme="minorHAnsi" w:cstheme="minorHAnsi"/>
        </w:rPr>
        <w:t>/</w:t>
      </w:r>
      <w:r w:rsidR="003C0B31">
        <w:rPr>
          <w:rFonts w:asciiTheme="minorHAnsi" w:hAnsiTheme="minorHAnsi" w:cstheme="minorHAnsi"/>
        </w:rPr>
        <w:t xml:space="preserve"> RRC Release </w:t>
      </w:r>
      <w:r w:rsidR="00AD7A1F">
        <w:rPr>
          <w:rFonts w:asciiTheme="minorHAnsi" w:hAnsiTheme="minorHAnsi" w:cstheme="minorHAnsi"/>
        </w:rPr>
        <w:t>and the corresponding UE behaviour</w:t>
      </w:r>
      <w:r w:rsidR="00470774">
        <w:rPr>
          <w:rFonts w:asciiTheme="minorHAnsi" w:hAnsiTheme="minorHAnsi" w:cstheme="minorHAnsi"/>
        </w:rPr>
        <w:t>:</w:t>
      </w:r>
    </w:p>
    <w:p w14:paraId="183AD842" w14:textId="6B6689D6" w:rsidR="00A51BDA" w:rsidRPr="00286DCB" w:rsidRDefault="00044BFB" w:rsidP="00286DCB">
      <w:pPr>
        <w:ind w:left="720" w:hanging="720"/>
        <w:jc w:val="left"/>
        <w:rPr>
          <w:rFonts w:asciiTheme="minorHAnsi" w:hAnsiTheme="minorHAnsi" w:cstheme="minorHAnsi"/>
          <w:b/>
        </w:rPr>
      </w:pPr>
      <w:r w:rsidRPr="00286DCB">
        <w:rPr>
          <w:rFonts w:asciiTheme="minorHAnsi" w:hAnsiTheme="minorHAnsi" w:cstheme="minorHAnsi"/>
          <w:b/>
          <w:u w:val="single"/>
        </w:rPr>
        <w:t xml:space="preserve">{Option 1) </w:t>
      </w:r>
      <w:r w:rsidR="007F257F" w:rsidRPr="00286DCB">
        <w:rPr>
          <w:rFonts w:asciiTheme="minorHAnsi" w:hAnsiTheme="minorHAnsi" w:cstheme="minorHAnsi"/>
          <w:b/>
        </w:rPr>
        <w:t>The slice info</w:t>
      </w:r>
      <w:r w:rsidR="00A7248F" w:rsidRPr="00286DCB">
        <w:rPr>
          <w:rFonts w:asciiTheme="minorHAnsi" w:hAnsiTheme="minorHAnsi" w:cstheme="minorHAnsi"/>
          <w:b/>
        </w:rPr>
        <w:t xml:space="preserve"> </w:t>
      </w:r>
      <w:r w:rsidR="00D54A22" w:rsidRPr="00286DCB">
        <w:rPr>
          <w:rFonts w:asciiTheme="minorHAnsi" w:hAnsiTheme="minorHAnsi" w:cstheme="minorHAnsi"/>
          <w:b/>
        </w:rPr>
        <w:t>contains</w:t>
      </w:r>
      <w:r w:rsidR="003B45E3" w:rsidRPr="00286DCB">
        <w:rPr>
          <w:rFonts w:asciiTheme="minorHAnsi" w:hAnsiTheme="minorHAnsi" w:cstheme="minorHAnsi"/>
          <w:b/>
        </w:rPr>
        <w:t xml:space="preserve"> only</w:t>
      </w:r>
      <w:r w:rsidR="00D54A22" w:rsidRPr="00286DCB">
        <w:rPr>
          <w:rFonts w:asciiTheme="minorHAnsi" w:hAnsiTheme="minorHAnsi" w:cstheme="minorHAnsi"/>
          <w:b/>
        </w:rPr>
        <w:t xml:space="preserve"> the</w:t>
      </w:r>
      <w:r w:rsidR="00BF1550" w:rsidRPr="00286DCB">
        <w:rPr>
          <w:rFonts w:asciiTheme="minorHAnsi" w:hAnsiTheme="minorHAnsi" w:cstheme="minorHAnsi"/>
          <w:b/>
        </w:rPr>
        <w:t xml:space="preserve"> slice</w:t>
      </w:r>
      <w:r w:rsidR="00BE19F1" w:rsidRPr="00286DCB">
        <w:rPr>
          <w:rFonts w:asciiTheme="minorHAnsi" w:hAnsiTheme="minorHAnsi" w:cstheme="minorHAnsi"/>
          <w:b/>
        </w:rPr>
        <w:t>/slice group</w:t>
      </w:r>
      <w:r w:rsidR="00BF1550" w:rsidRPr="00286DCB">
        <w:rPr>
          <w:rFonts w:asciiTheme="minorHAnsi" w:hAnsiTheme="minorHAnsi" w:cstheme="minorHAnsi"/>
          <w:b/>
        </w:rPr>
        <w:t xml:space="preserve"> availability for </w:t>
      </w:r>
      <w:r w:rsidR="00AD7A1F" w:rsidRPr="00286DCB">
        <w:rPr>
          <w:rFonts w:asciiTheme="minorHAnsi" w:hAnsiTheme="minorHAnsi" w:cstheme="minorHAnsi"/>
          <w:b/>
        </w:rPr>
        <w:t>the current and neigh</w:t>
      </w:r>
      <w:r w:rsidR="001F63F1">
        <w:rPr>
          <w:rFonts w:asciiTheme="minorHAnsi" w:hAnsiTheme="minorHAnsi" w:cstheme="minorHAnsi"/>
          <w:b/>
        </w:rPr>
        <w:t>b</w:t>
      </w:r>
      <w:r w:rsidR="00AD7A1F" w:rsidRPr="00286DCB">
        <w:rPr>
          <w:rFonts w:asciiTheme="minorHAnsi" w:hAnsiTheme="minorHAnsi" w:cstheme="minorHAnsi"/>
          <w:b/>
        </w:rPr>
        <w:t xml:space="preserve">ouring </w:t>
      </w:r>
      <w:r w:rsidR="00BF1550" w:rsidRPr="00286DCB">
        <w:rPr>
          <w:rFonts w:asciiTheme="minorHAnsi" w:hAnsiTheme="minorHAnsi" w:cstheme="minorHAnsi"/>
          <w:b/>
        </w:rPr>
        <w:t>frequency layer</w:t>
      </w:r>
      <w:r w:rsidR="006952C4" w:rsidRPr="00286DCB">
        <w:rPr>
          <w:rFonts w:asciiTheme="minorHAnsi" w:hAnsiTheme="minorHAnsi" w:cstheme="minorHAnsi"/>
          <w:b/>
        </w:rPr>
        <w:t xml:space="preserve">  </w:t>
      </w:r>
    </w:p>
    <w:p w14:paraId="54FE3A47" w14:textId="3EC00B74" w:rsidR="00412382" w:rsidRDefault="001C5361" w:rsidP="2CD604E4">
      <w:pPr>
        <w:jc w:val="left"/>
        <w:rPr>
          <w:rFonts w:asciiTheme="minorHAnsi" w:hAnsiTheme="minorHAnsi" w:cstheme="minorBidi"/>
        </w:rPr>
      </w:pPr>
      <w:r>
        <w:rPr>
          <w:rFonts w:asciiTheme="minorHAnsi" w:hAnsiTheme="minorHAnsi" w:cstheme="minorBidi"/>
        </w:rPr>
        <w:t>T</w:t>
      </w:r>
      <w:r w:rsidR="00A51BDA" w:rsidRPr="2CD604E4">
        <w:rPr>
          <w:rFonts w:asciiTheme="minorHAnsi" w:hAnsiTheme="minorHAnsi" w:cstheme="minorBidi"/>
        </w:rPr>
        <w:t xml:space="preserve">he UE </w:t>
      </w:r>
      <w:r>
        <w:rPr>
          <w:rFonts w:asciiTheme="minorHAnsi" w:hAnsiTheme="minorHAnsi" w:cstheme="minorBidi"/>
        </w:rPr>
        <w:t>uses this</w:t>
      </w:r>
      <w:r w:rsidR="00D5306D">
        <w:rPr>
          <w:rFonts w:asciiTheme="minorHAnsi" w:hAnsiTheme="minorHAnsi" w:cstheme="minorBidi"/>
        </w:rPr>
        <w:t xml:space="preserve"> to </w:t>
      </w:r>
      <w:r w:rsidR="00967A13" w:rsidRPr="2CD604E4">
        <w:rPr>
          <w:rFonts w:asciiTheme="minorHAnsi" w:hAnsiTheme="minorHAnsi" w:cstheme="minorBidi"/>
        </w:rPr>
        <w:t>determines the</w:t>
      </w:r>
      <w:r w:rsidR="00A51BDA" w:rsidRPr="2CD604E4">
        <w:rPr>
          <w:rFonts w:asciiTheme="minorHAnsi" w:hAnsiTheme="minorHAnsi" w:cstheme="minorBidi"/>
        </w:rPr>
        <w:t xml:space="preserve"> </w:t>
      </w:r>
      <w:r w:rsidR="005A07D0" w:rsidRPr="2CD604E4">
        <w:rPr>
          <w:rFonts w:asciiTheme="minorHAnsi" w:hAnsiTheme="minorHAnsi" w:cstheme="minorBidi"/>
        </w:rPr>
        <w:t>frequency</w:t>
      </w:r>
      <w:r w:rsidR="005E2138">
        <w:rPr>
          <w:rFonts w:asciiTheme="minorHAnsi" w:hAnsiTheme="minorHAnsi" w:cstheme="minorBidi"/>
        </w:rPr>
        <w:t xml:space="preserve"> priority order</w:t>
      </w:r>
      <w:r w:rsidR="005A07D0" w:rsidRPr="2CD604E4">
        <w:rPr>
          <w:rFonts w:asciiTheme="minorHAnsi" w:hAnsiTheme="minorHAnsi" w:cstheme="minorBidi"/>
        </w:rPr>
        <w:t xml:space="preserve"> </w:t>
      </w:r>
      <w:r w:rsidR="00412382">
        <w:rPr>
          <w:rFonts w:asciiTheme="minorHAnsi" w:hAnsiTheme="minorHAnsi" w:cstheme="minorBidi"/>
        </w:rPr>
        <w:t xml:space="preserve">to </w:t>
      </w:r>
      <w:r w:rsidR="00173665">
        <w:rPr>
          <w:rFonts w:asciiTheme="minorHAnsi" w:hAnsiTheme="minorHAnsi" w:cstheme="minorBidi"/>
        </w:rPr>
        <w:t>perform inter-frequency cell reselection</w:t>
      </w:r>
      <w:r w:rsidR="00412382">
        <w:rPr>
          <w:rFonts w:asciiTheme="minorHAnsi" w:hAnsiTheme="minorHAnsi" w:cstheme="minorBidi"/>
        </w:rPr>
        <w:t xml:space="preserve">.  </w:t>
      </w:r>
      <w:r w:rsidR="00BB221D">
        <w:rPr>
          <w:rFonts w:asciiTheme="minorHAnsi" w:hAnsiTheme="minorHAnsi" w:cstheme="minorBidi"/>
        </w:rPr>
        <w:t xml:space="preserve">For the prioritisation, one possible </w:t>
      </w:r>
      <w:r w:rsidR="00412382">
        <w:rPr>
          <w:rFonts w:asciiTheme="minorHAnsi" w:hAnsiTheme="minorHAnsi" w:cstheme="minorBidi"/>
        </w:rPr>
        <w:t xml:space="preserve">criteria </w:t>
      </w:r>
      <w:r w:rsidR="00B844B4">
        <w:rPr>
          <w:rFonts w:asciiTheme="minorHAnsi" w:hAnsiTheme="minorHAnsi" w:cstheme="minorBidi"/>
        </w:rPr>
        <w:t xml:space="preserve">is </w:t>
      </w:r>
      <w:r w:rsidR="00364B35">
        <w:rPr>
          <w:rFonts w:asciiTheme="minorHAnsi" w:hAnsiTheme="minorHAnsi" w:cstheme="minorBidi"/>
        </w:rPr>
        <w:t xml:space="preserve">that </w:t>
      </w:r>
      <w:r w:rsidR="00B844B4">
        <w:rPr>
          <w:rFonts w:asciiTheme="minorHAnsi" w:hAnsiTheme="minorHAnsi" w:cstheme="minorBidi"/>
        </w:rPr>
        <w:t>the UE will order the</w:t>
      </w:r>
      <w:r w:rsidR="00281976">
        <w:rPr>
          <w:rFonts w:asciiTheme="minorHAnsi" w:hAnsiTheme="minorHAnsi" w:cstheme="minorBidi"/>
        </w:rPr>
        <w:t xml:space="preserve"> priority of</w:t>
      </w:r>
      <w:r w:rsidR="00B844B4">
        <w:rPr>
          <w:rFonts w:asciiTheme="minorHAnsi" w:hAnsiTheme="minorHAnsi" w:cstheme="minorBidi"/>
        </w:rPr>
        <w:t xml:space="preserve"> frequenc</w:t>
      </w:r>
      <w:r w:rsidR="00E22997">
        <w:rPr>
          <w:rFonts w:asciiTheme="minorHAnsi" w:hAnsiTheme="minorHAnsi" w:cstheme="minorBidi"/>
        </w:rPr>
        <w:t xml:space="preserve">ies in terms of the </w:t>
      </w:r>
      <w:r w:rsidR="0086548F">
        <w:rPr>
          <w:rFonts w:asciiTheme="minorHAnsi" w:hAnsiTheme="minorHAnsi" w:cstheme="minorBidi"/>
        </w:rPr>
        <w:t>frequency layer</w:t>
      </w:r>
      <w:r w:rsidR="00D10730">
        <w:rPr>
          <w:rFonts w:asciiTheme="minorHAnsi" w:hAnsiTheme="minorHAnsi" w:cstheme="minorBidi"/>
        </w:rPr>
        <w:t>s</w:t>
      </w:r>
      <w:r w:rsidR="0086548F">
        <w:rPr>
          <w:rFonts w:asciiTheme="minorHAnsi" w:hAnsiTheme="minorHAnsi" w:cstheme="minorBidi"/>
        </w:rPr>
        <w:t xml:space="preserve"> that</w:t>
      </w:r>
      <w:r w:rsidR="00595AFC">
        <w:rPr>
          <w:rFonts w:asciiTheme="minorHAnsi" w:hAnsiTheme="minorHAnsi" w:cstheme="minorBidi"/>
        </w:rPr>
        <w:t xml:space="preserve"> support the most </w:t>
      </w:r>
      <w:r w:rsidR="006118B5">
        <w:rPr>
          <w:rFonts w:asciiTheme="minorHAnsi" w:hAnsiTheme="minorHAnsi" w:cstheme="minorBidi"/>
        </w:rPr>
        <w:t xml:space="preserve">intended </w:t>
      </w:r>
      <w:r w:rsidR="00595AFC">
        <w:rPr>
          <w:rFonts w:asciiTheme="minorHAnsi" w:hAnsiTheme="minorHAnsi" w:cstheme="minorBidi"/>
        </w:rPr>
        <w:t>slices</w:t>
      </w:r>
      <w:r w:rsidR="006118B5">
        <w:rPr>
          <w:rFonts w:asciiTheme="minorHAnsi" w:hAnsiTheme="minorHAnsi" w:cstheme="minorBidi"/>
        </w:rPr>
        <w:t xml:space="preserve"> (i.e.</w:t>
      </w:r>
      <w:r w:rsidR="00595AFC">
        <w:rPr>
          <w:rFonts w:asciiTheme="minorHAnsi" w:hAnsiTheme="minorHAnsi" w:cstheme="minorBidi"/>
        </w:rPr>
        <w:t xml:space="preserve"> the</w:t>
      </w:r>
      <w:r w:rsidR="00572831">
        <w:rPr>
          <w:rFonts w:asciiTheme="minorHAnsi" w:hAnsiTheme="minorHAnsi" w:cstheme="minorBidi"/>
        </w:rPr>
        <w:t xml:space="preserve">  C</w:t>
      </w:r>
      <w:r w:rsidR="00595AFC">
        <w:rPr>
          <w:rFonts w:asciiTheme="minorHAnsi" w:hAnsiTheme="minorHAnsi" w:cstheme="minorBidi"/>
        </w:rPr>
        <w:t>onfigured NSSAI</w:t>
      </w:r>
      <w:r w:rsidR="006118B5">
        <w:rPr>
          <w:rFonts w:asciiTheme="minorHAnsi" w:hAnsiTheme="minorHAnsi" w:cstheme="minorBidi"/>
        </w:rPr>
        <w:t xml:space="preserve"> as per Proposal 1)</w:t>
      </w:r>
      <w:r w:rsidR="00D06134">
        <w:rPr>
          <w:rFonts w:asciiTheme="minorHAnsi" w:hAnsiTheme="minorHAnsi" w:cstheme="minorBidi"/>
        </w:rPr>
        <w:t>. If more than 1 frequency support</w:t>
      </w:r>
      <w:r w:rsidR="004030F8">
        <w:rPr>
          <w:rFonts w:asciiTheme="minorHAnsi" w:hAnsiTheme="minorHAnsi" w:cstheme="minorBidi"/>
        </w:rPr>
        <w:t>s</w:t>
      </w:r>
      <w:r w:rsidR="00D06134">
        <w:rPr>
          <w:rFonts w:asciiTheme="minorHAnsi" w:hAnsiTheme="minorHAnsi" w:cstheme="minorBidi"/>
        </w:rPr>
        <w:t xml:space="preserve"> the same number </w:t>
      </w:r>
      <w:r w:rsidR="000E0482">
        <w:rPr>
          <w:rFonts w:asciiTheme="minorHAnsi" w:hAnsiTheme="minorHAnsi" w:cstheme="minorBidi"/>
        </w:rPr>
        <w:t xml:space="preserve">of intended </w:t>
      </w:r>
      <w:r w:rsidR="00D06134">
        <w:rPr>
          <w:rFonts w:asciiTheme="minorHAnsi" w:hAnsiTheme="minorHAnsi" w:cstheme="minorBidi"/>
        </w:rPr>
        <w:t>slice</w:t>
      </w:r>
      <w:r w:rsidR="000E0482">
        <w:rPr>
          <w:rFonts w:asciiTheme="minorHAnsi" w:hAnsiTheme="minorHAnsi" w:cstheme="minorBidi"/>
        </w:rPr>
        <w:t>s</w:t>
      </w:r>
      <w:r w:rsidR="0099776B">
        <w:rPr>
          <w:rFonts w:asciiTheme="minorHAnsi" w:hAnsiTheme="minorHAnsi" w:cstheme="minorBidi"/>
        </w:rPr>
        <w:t>, the</w:t>
      </w:r>
      <w:r w:rsidR="000E0482">
        <w:rPr>
          <w:rFonts w:asciiTheme="minorHAnsi" w:hAnsiTheme="minorHAnsi" w:cstheme="minorBidi"/>
        </w:rPr>
        <w:t>ir frequencies</w:t>
      </w:r>
      <w:r w:rsidR="0099776B">
        <w:rPr>
          <w:rFonts w:asciiTheme="minorHAnsi" w:hAnsiTheme="minorHAnsi" w:cstheme="minorBidi"/>
        </w:rPr>
        <w:t xml:space="preserve"> can be set </w:t>
      </w:r>
      <w:r w:rsidR="000E0482">
        <w:rPr>
          <w:rFonts w:asciiTheme="minorHAnsi" w:hAnsiTheme="minorHAnsi" w:cstheme="minorBidi"/>
        </w:rPr>
        <w:t xml:space="preserve">to </w:t>
      </w:r>
      <w:r w:rsidR="0099776B">
        <w:rPr>
          <w:rFonts w:asciiTheme="minorHAnsi" w:hAnsiTheme="minorHAnsi" w:cstheme="minorBidi"/>
        </w:rPr>
        <w:t>the same priority</w:t>
      </w:r>
      <w:r w:rsidR="008357AC">
        <w:rPr>
          <w:rFonts w:asciiTheme="minorHAnsi" w:hAnsiTheme="minorHAnsi" w:cstheme="minorBidi"/>
        </w:rPr>
        <w:t>.</w:t>
      </w:r>
      <w:r w:rsidR="00797FEC">
        <w:rPr>
          <w:rFonts w:asciiTheme="minorHAnsi" w:hAnsiTheme="minorHAnsi" w:cstheme="minorBidi"/>
        </w:rPr>
        <w:t xml:space="preserve">  </w:t>
      </w:r>
      <w:r w:rsidR="0056215D">
        <w:rPr>
          <w:rFonts w:asciiTheme="minorHAnsi" w:hAnsiTheme="minorHAnsi" w:cstheme="minorBidi"/>
        </w:rPr>
        <w:t xml:space="preserve">However, with </w:t>
      </w:r>
      <w:r w:rsidR="00797FEC">
        <w:rPr>
          <w:rFonts w:asciiTheme="minorHAnsi" w:hAnsiTheme="minorHAnsi" w:cstheme="minorBidi"/>
        </w:rPr>
        <w:t>this option</w:t>
      </w:r>
      <w:r w:rsidR="0056215D">
        <w:rPr>
          <w:rFonts w:asciiTheme="minorHAnsi" w:hAnsiTheme="minorHAnsi" w:cstheme="minorBidi"/>
        </w:rPr>
        <w:t xml:space="preserve">, </w:t>
      </w:r>
      <w:r w:rsidR="00797FEC">
        <w:rPr>
          <w:rFonts w:asciiTheme="minorHAnsi" w:hAnsiTheme="minorHAnsi" w:cstheme="minorBidi"/>
        </w:rPr>
        <w:t xml:space="preserve">the </w:t>
      </w:r>
      <w:r w:rsidR="00584337">
        <w:rPr>
          <w:rFonts w:asciiTheme="minorHAnsi" w:hAnsiTheme="minorHAnsi" w:cstheme="minorBidi"/>
        </w:rPr>
        <w:t xml:space="preserve">priority value is set by the UE and </w:t>
      </w:r>
      <w:r w:rsidR="00C27BB0">
        <w:rPr>
          <w:rFonts w:asciiTheme="minorHAnsi" w:hAnsiTheme="minorHAnsi" w:cstheme="minorBidi"/>
        </w:rPr>
        <w:t xml:space="preserve">the maximum number of available slices may not be </w:t>
      </w:r>
      <w:r w:rsidR="00DF7083">
        <w:rPr>
          <w:rFonts w:asciiTheme="minorHAnsi" w:hAnsiTheme="minorHAnsi" w:cstheme="minorBidi"/>
        </w:rPr>
        <w:t xml:space="preserve">the criteria that </w:t>
      </w:r>
      <w:r w:rsidR="00C27BB0">
        <w:rPr>
          <w:rFonts w:asciiTheme="minorHAnsi" w:hAnsiTheme="minorHAnsi" w:cstheme="minorBidi"/>
        </w:rPr>
        <w:t>the operator wants to use</w:t>
      </w:r>
      <w:r w:rsidR="0047152A">
        <w:rPr>
          <w:rFonts w:asciiTheme="minorHAnsi" w:hAnsiTheme="minorHAnsi" w:cstheme="minorBidi"/>
        </w:rPr>
        <w:t xml:space="preserve">.  </w:t>
      </w:r>
      <w:r w:rsidR="003A26AD">
        <w:rPr>
          <w:rFonts w:asciiTheme="minorHAnsi" w:hAnsiTheme="minorHAnsi" w:cstheme="minorBidi"/>
        </w:rPr>
        <w:t xml:space="preserve"> </w:t>
      </w:r>
    </w:p>
    <w:p w14:paraId="24EEB71B" w14:textId="57C2C5B6" w:rsidR="008614DD" w:rsidRDefault="008614DD" w:rsidP="2CD604E4">
      <w:pPr>
        <w:jc w:val="left"/>
        <w:rPr>
          <w:rFonts w:asciiTheme="minorHAnsi" w:hAnsiTheme="minorHAnsi" w:cstheme="minorBidi"/>
        </w:rPr>
      </w:pPr>
      <w:r w:rsidRPr="00267616">
        <w:rPr>
          <w:rFonts w:asciiTheme="minorHAnsi" w:hAnsiTheme="minorHAnsi" w:cstheme="minorBidi"/>
          <w:b/>
          <w:bCs/>
        </w:rPr>
        <w:t>Observation#</w:t>
      </w:r>
      <w:r w:rsidR="008B6D3C">
        <w:rPr>
          <w:rFonts w:asciiTheme="minorHAnsi" w:hAnsiTheme="minorHAnsi" w:cstheme="minorBidi"/>
          <w:b/>
          <w:bCs/>
        </w:rPr>
        <w:t>2</w:t>
      </w:r>
      <w:r w:rsidRPr="00267616">
        <w:rPr>
          <w:rFonts w:asciiTheme="minorHAnsi" w:hAnsiTheme="minorHAnsi" w:cstheme="minorBidi"/>
          <w:b/>
          <w:bCs/>
        </w:rPr>
        <w:t>:</w:t>
      </w:r>
      <w:r>
        <w:rPr>
          <w:rFonts w:asciiTheme="minorHAnsi" w:hAnsiTheme="minorHAnsi" w:cstheme="minorBidi"/>
        </w:rPr>
        <w:t xml:space="preserve"> </w:t>
      </w:r>
      <w:r w:rsidR="00CB32CB">
        <w:rPr>
          <w:rFonts w:asciiTheme="minorHAnsi" w:hAnsiTheme="minorHAnsi" w:cstheme="minorBidi"/>
        </w:rPr>
        <w:t>If t</w:t>
      </w:r>
      <w:r w:rsidR="00CB32CB" w:rsidRPr="00CB32CB">
        <w:rPr>
          <w:rFonts w:asciiTheme="minorHAnsi" w:hAnsiTheme="minorHAnsi" w:cstheme="minorBidi"/>
        </w:rPr>
        <w:t>he slice info contains only the slice/slice group availability for the current and neigh</w:t>
      </w:r>
      <w:r w:rsidR="001F63F1">
        <w:rPr>
          <w:rFonts w:asciiTheme="minorHAnsi" w:hAnsiTheme="minorHAnsi" w:cstheme="minorBidi"/>
        </w:rPr>
        <w:t>b</w:t>
      </w:r>
      <w:r w:rsidR="00CB32CB" w:rsidRPr="00CB32CB">
        <w:rPr>
          <w:rFonts w:asciiTheme="minorHAnsi" w:hAnsiTheme="minorHAnsi" w:cstheme="minorBidi"/>
        </w:rPr>
        <w:t>ouring frequency layer</w:t>
      </w:r>
      <w:r w:rsidR="00CB32CB">
        <w:rPr>
          <w:rFonts w:asciiTheme="minorHAnsi" w:hAnsiTheme="minorHAnsi" w:cstheme="minorBidi"/>
        </w:rPr>
        <w:t xml:space="preserve">, it </w:t>
      </w:r>
      <w:r w:rsidR="0047152A">
        <w:rPr>
          <w:rFonts w:asciiTheme="minorHAnsi" w:hAnsiTheme="minorHAnsi" w:cstheme="minorBidi"/>
        </w:rPr>
        <w:t xml:space="preserve">has </w:t>
      </w:r>
      <w:r w:rsidR="00CB32CB">
        <w:rPr>
          <w:rFonts w:asciiTheme="minorHAnsi" w:hAnsiTheme="minorHAnsi" w:cstheme="minorBidi"/>
        </w:rPr>
        <w:t>the</w:t>
      </w:r>
      <w:r w:rsidR="0047152A">
        <w:rPr>
          <w:rFonts w:asciiTheme="minorHAnsi" w:hAnsiTheme="minorHAnsi" w:cstheme="minorBidi"/>
        </w:rPr>
        <w:t xml:space="preserve"> drawbacks of either not enough control on the UE prioritisation.</w:t>
      </w:r>
    </w:p>
    <w:p w14:paraId="0361C5FB" w14:textId="01434BD2" w:rsidR="003D35C6" w:rsidRPr="006F6F1B" w:rsidRDefault="003D35C6" w:rsidP="2CD604E4">
      <w:pPr>
        <w:jc w:val="left"/>
        <w:rPr>
          <w:rFonts w:asciiTheme="minorHAnsi" w:hAnsiTheme="minorHAnsi" w:cstheme="minorBidi"/>
          <w:b/>
        </w:rPr>
      </w:pPr>
      <w:r w:rsidRPr="00286DCB">
        <w:rPr>
          <w:rFonts w:asciiTheme="minorHAnsi" w:hAnsiTheme="minorHAnsi" w:cstheme="minorBidi"/>
          <w:b/>
          <w:u w:val="single"/>
        </w:rPr>
        <w:t>{Option 2}</w:t>
      </w:r>
      <w:r w:rsidRPr="00286DCB">
        <w:rPr>
          <w:rFonts w:asciiTheme="minorHAnsi" w:hAnsiTheme="minorHAnsi" w:cstheme="minorHAnsi"/>
          <w:b/>
          <w:u w:val="single"/>
        </w:rPr>
        <w:t xml:space="preserve"> </w:t>
      </w:r>
      <w:r w:rsidR="00801B0C" w:rsidRPr="006F6F1B">
        <w:rPr>
          <w:rFonts w:asciiTheme="minorHAnsi" w:hAnsiTheme="minorHAnsi" w:cstheme="minorHAnsi"/>
          <w:b/>
        </w:rPr>
        <w:t>C</w:t>
      </w:r>
      <w:r w:rsidRPr="006F6F1B">
        <w:rPr>
          <w:rFonts w:asciiTheme="minorHAnsi" w:hAnsiTheme="minorHAnsi" w:cstheme="minorHAnsi"/>
          <w:b/>
        </w:rPr>
        <w:t xml:space="preserve">ell reselection priority for each </w:t>
      </w:r>
      <w:r w:rsidR="002A24FC" w:rsidRPr="006F6F1B">
        <w:rPr>
          <w:rFonts w:asciiTheme="minorHAnsi" w:hAnsiTheme="minorHAnsi" w:cstheme="minorHAnsi"/>
          <w:b/>
        </w:rPr>
        <w:t xml:space="preserve">available </w:t>
      </w:r>
      <w:r w:rsidRPr="006F6F1B">
        <w:rPr>
          <w:rFonts w:asciiTheme="minorHAnsi" w:hAnsiTheme="minorHAnsi" w:cstheme="minorHAnsi"/>
          <w:b/>
        </w:rPr>
        <w:t xml:space="preserve">slice/slice group </w:t>
      </w:r>
      <w:r w:rsidR="00042931" w:rsidRPr="006F6F1B">
        <w:rPr>
          <w:rFonts w:asciiTheme="minorHAnsi" w:hAnsiTheme="minorHAnsi" w:cstheme="minorHAnsi"/>
          <w:b/>
        </w:rPr>
        <w:t>in each</w:t>
      </w:r>
      <w:r w:rsidRPr="006F6F1B">
        <w:rPr>
          <w:rFonts w:asciiTheme="minorHAnsi" w:hAnsiTheme="minorHAnsi" w:cstheme="minorHAnsi"/>
          <w:b/>
        </w:rPr>
        <w:t xml:space="preserve"> frequency</w:t>
      </w:r>
      <w:r w:rsidR="000B6E6F" w:rsidRPr="006F6F1B">
        <w:rPr>
          <w:rFonts w:asciiTheme="minorHAnsi" w:hAnsiTheme="minorHAnsi" w:cstheme="minorHAnsi"/>
          <w:b/>
        </w:rPr>
        <w:t xml:space="preserve"> is broadcast</w:t>
      </w:r>
      <w:r w:rsidR="001E1CBE">
        <w:rPr>
          <w:rFonts w:asciiTheme="minorHAnsi" w:hAnsiTheme="minorHAnsi" w:cstheme="minorHAnsi"/>
          <w:b/>
        </w:rPr>
        <w:t xml:space="preserve">.  </w:t>
      </w:r>
      <w:r w:rsidR="0024196C">
        <w:rPr>
          <w:rFonts w:asciiTheme="minorHAnsi" w:hAnsiTheme="minorHAnsi" w:cstheme="minorHAnsi"/>
          <w:b/>
        </w:rPr>
        <w:t xml:space="preserve">For each frequency, UE selects the highest priority for </w:t>
      </w:r>
      <w:r w:rsidR="001E1CBE">
        <w:rPr>
          <w:rFonts w:asciiTheme="minorHAnsi" w:hAnsiTheme="minorHAnsi" w:cstheme="minorHAnsi"/>
          <w:b/>
        </w:rPr>
        <w:t xml:space="preserve">the available </w:t>
      </w:r>
      <w:r w:rsidR="001E1CBE" w:rsidRPr="001E1CBE">
        <w:rPr>
          <w:rFonts w:asciiTheme="minorHAnsi" w:hAnsiTheme="minorHAnsi" w:cstheme="minorHAnsi"/>
          <w:b/>
        </w:rPr>
        <w:t>slices</w:t>
      </w:r>
      <w:r w:rsidR="001E1CBE">
        <w:rPr>
          <w:rFonts w:asciiTheme="minorHAnsi" w:hAnsiTheme="minorHAnsi" w:cstheme="minorHAnsi"/>
          <w:b/>
        </w:rPr>
        <w:t xml:space="preserve"> among the configured slices</w:t>
      </w:r>
    </w:p>
    <w:p w14:paraId="0F1FB19E" w14:textId="4D1D0251" w:rsidR="00462112" w:rsidRDefault="00FB3DCC" w:rsidP="00987A3C">
      <w:pPr>
        <w:jc w:val="left"/>
        <w:rPr>
          <w:rFonts w:asciiTheme="minorHAnsi" w:hAnsiTheme="minorHAnsi" w:cstheme="minorBidi"/>
        </w:rPr>
      </w:pPr>
      <w:r w:rsidRPr="2CD604E4">
        <w:rPr>
          <w:rFonts w:asciiTheme="minorHAnsi" w:hAnsiTheme="minorHAnsi" w:cstheme="minorBidi"/>
        </w:rPr>
        <w:t xml:space="preserve">For Option 2, </w:t>
      </w:r>
      <w:r w:rsidR="00393441">
        <w:rPr>
          <w:rFonts w:asciiTheme="minorHAnsi" w:hAnsiTheme="minorHAnsi" w:cstheme="minorBidi"/>
        </w:rPr>
        <w:t xml:space="preserve">as both slice availability and priority is provided </w:t>
      </w:r>
      <w:r w:rsidR="00BE128D">
        <w:rPr>
          <w:rFonts w:asciiTheme="minorHAnsi" w:hAnsiTheme="minorHAnsi" w:cstheme="minorBidi"/>
        </w:rPr>
        <w:t>for each slice/slice group for each frequency in SIB or RRC Release</w:t>
      </w:r>
      <w:r w:rsidR="004240B9">
        <w:rPr>
          <w:rFonts w:asciiTheme="minorHAnsi" w:hAnsiTheme="minorHAnsi" w:cstheme="minorBidi"/>
        </w:rPr>
        <w:t>, the UE can pick cell reselection priorit</w:t>
      </w:r>
      <w:r w:rsidR="006E13A7">
        <w:rPr>
          <w:rFonts w:asciiTheme="minorHAnsi" w:hAnsiTheme="minorHAnsi" w:cstheme="minorBidi"/>
        </w:rPr>
        <w:t xml:space="preserve">ies </w:t>
      </w:r>
      <w:r w:rsidR="00462112">
        <w:rPr>
          <w:rFonts w:asciiTheme="minorHAnsi" w:hAnsiTheme="minorHAnsi" w:cstheme="minorBidi"/>
        </w:rPr>
        <w:t>based on this information and the list of configured slices</w:t>
      </w:r>
      <w:r w:rsidR="00665E8D">
        <w:rPr>
          <w:rFonts w:asciiTheme="minorHAnsi" w:hAnsiTheme="minorHAnsi" w:cstheme="minorBidi"/>
        </w:rPr>
        <w:t>.</w:t>
      </w:r>
      <w:r w:rsidR="00520C37">
        <w:rPr>
          <w:rFonts w:asciiTheme="minorHAnsi" w:hAnsiTheme="minorHAnsi" w:cstheme="minorBidi"/>
        </w:rPr>
        <w:t xml:space="preserve"> </w:t>
      </w:r>
      <w:r w:rsidR="00FE4674">
        <w:rPr>
          <w:rFonts w:asciiTheme="minorHAnsi" w:hAnsiTheme="minorHAnsi" w:cstheme="minorBidi"/>
        </w:rPr>
        <w:t xml:space="preserve"> The </w:t>
      </w:r>
      <w:r w:rsidR="00720909">
        <w:rPr>
          <w:rFonts w:ascii="Segoe UI" w:hAnsi="Segoe UI" w:cs="Segoe UI"/>
          <w:color w:val="333333"/>
          <w:sz w:val="18"/>
          <w:szCs w:val="18"/>
          <w:shd w:val="clear" w:color="auto" w:fill="FFFFFF"/>
        </w:rPr>
        <w:t xml:space="preserve">UE does an intersection of the set of configured and available slices and picks the highest priority </w:t>
      </w:r>
      <w:r w:rsidR="00CE0A57">
        <w:rPr>
          <w:rFonts w:ascii="Segoe UI" w:hAnsi="Segoe UI" w:cs="Segoe UI"/>
          <w:color w:val="333333"/>
          <w:sz w:val="18"/>
          <w:szCs w:val="18"/>
          <w:shd w:val="clear" w:color="auto" w:fill="FFFFFF"/>
        </w:rPr>
        <w:t xml:space="preserve">for </w:t>
      </w:r>
      <w:r w:rsidR="0024196C">
        <w:rPr>
          <w:rFonts w:ascii="Segoe UI" w:hAnsi="Segoe UI" w:cs="Segoe UI"/>
          <w:color w:val="333333"/>
          <w:sz w:val="18"/>
          <w:szCs w:val="18"/>
          <w:shd w:val="clear" w:color="auto" w:fill="FFFFFF"/>
        </w:rPr>
        <w:t>each</w:t>
      </w:r>
      <w:r w:rsidR="00CE0A57">
        <w:rPr>
          <w:rFonts w:ascii="Segoe UI" w:hAnsi="Segoe UI" w:cs="Segoe UI"/>
          <w:color w:val="333333"/>
          <w:sz w:val="18"/>
          <w:szCs w:val="18"/>
          <w:shd w:val="clear" w:color="auto" w:fill="FFFFFF"/>
        </w:rPr>
        <w:t xml:space="preserve"> frequency </w:t>
      </w:r>
      <w:r w:rsidR="00720909">
        <w:rPr>
          <w:rFonts w:ascii="Segoe UI" w:hAnsi="Segoe UI" w:cs="Segoe UI"/>
          <w:color w:val="333333"/>
          <w:sz w:val="18"/>
          <w:szCs w:val="18"/>
          <w:shd w:val="clear" w:color="auto" w:fill="FFFFFF"/>
        </w:rPr>
        <w:t>among that</w:t>
      </w:r>
      <w:r w:rsidR="008A1DAA">
        <w:rPr>
          <w:rFonts w:ascii="Segoe UI" w:hAnsi="Segoe UI" w:cs="Segoe UI"/>
          <w:color w:val="333333"/>
          <w:sz w:val="18"/>
          <w:szCs w:val="18"/>
          <w:shd w:val="clear" w:color="auto" w:fill="FFFFFF"/>
        </w:rPr>
        <w:t xml:space="preserve"> intersection</w:t>
      </w:r>
      <w:r w:rsidR="00740F0F">
        <w:rPr>
          <w:rFonts w:ascii="Segoe UI" w:hAnsi="Segoe UI" w:cs="Segoe UI"/>
          <w:color w:val="333333"/>
          <w:sz w:val="18"/>
          <w:szCs w:val="18"/>
          <w:shd w:val="clear" w:color="auto" w:fill="FFFFFF"/>
        </w:rPr>
        <w:t xml:space="preserve"> of slices</w:t>
      </w:r>
      <w:r w:rsidR="00720909">
        <w:rPr>
          <w:rFonts w:ascii="Segoe UI" w:hAnsi="Segoe UI" w:cs="Segoe UI"/>
          <w:color w:val="333333"/>
          <w:sz w:val="18"/>
          <w:szCs w:val="18"/>
          <w:shd w:val="clear" w:color="auto" w:fill="FFFFFF"/>
        </w:rPr>
        <w:t>.</w:t>
      </w:r>
      <w:r w:rsidR="00D17CC8">
        <w:rPr>
          <w:rFonts w:ascii="Segoe UI" w:hAnsi="Segoe UI" w:cs="Segoe UI"/>
          <w:color w:val="333333"/>
          <w:sz w:val="18"/>
          <w:szCs w:val="18"/>
          <w:shd w:val="clear" w:color="auto" w:fill="FFFFFF"/>
        </w:rPr>
        <w:t xml:space="preserve">  </w:t>
      </w:r>
      <w:r w:rsidR="00D17CC8">
        <w:rPr>
          <w:rFonts w:asciiTheme="minorHAnsi" w:hAnsiTheme="minorHAnsi" w:cstheme="minorHAnsi"/>
        </w:rPr>
        <w:t>Note that this priori</w:t>
      </w:r>
      <w:r w:rsidR="002F4286">
        <w:rPr>
          <w:rFonts w:asciiTheme="minorHAnsi" w:hAnsiTheme="minorHAnsi" w:cstheme="minorHAnsi"/>
        </w:rPr>
        <w:t>ti</w:t>
      </w:r>
      <w:r w:rsidR="00D17CC8">
        <w:rPr>
          <w:rFonts w:asciiTheme="minorHAnsi" w:hAnsiTheme="minorHAnsi" w:cstheme="minorHAnsi"/>
        </w:rPr>
        <w:t xml:space="preserve">sation could move the UE to another TA.  </w:t>
      </w:r>
    </w:p>
    <w:p w14:paraId="2F87F5F8" w14:textId="1E9A4AA0" w:rsidR="00987A3C" w:rsidRDefault="00520C37" w:rsidP="00987A3C">
      <w:pPr>
        <w:jc w:val="left"/>
        <w:rPr>
          <w:rFonts w:asciiTheme="minorHAnsi" w:hAnsiTheme="minorHAnsi" w:cstheme="minorBidi"/>
        </w:rPr>
      </w:pPr>
      <w:r>
        <w:rPr>
          <w:rFonts w:asciiTheme="minorHAnsi" w:hAnsiTheme="minorHAnsi" w:cstheme="minorBidi"/>
        </w:rPr>
        <w:t xml:space="preserve">To understand it better, we have provided the following </w:t>
      </w:r>
      <w:r w:rsidR="00360A27">
        <w:rPr>
          <w:rFonts w:asciiTheme="minorHAnsi" w:hAnsiTheme="minorHAnsi" w:cstheme="minorBidi"/>
        </w:rPr>
        <w:t xml:space="preserve">examples </w:t>
      </w:r>
      <w:r w:rsidR="007A7B8D">
        <w:rPr>
          <w:rFonts w:asciiTheme="minorHAnsi" w:hAnsiTheme="minorHAnsi" w:cstheme="minorBidi"/>
        </w:rPr>
        <w:t>as illustration</w:t>
      </w:r>
      <w:r w:rsidR="00FE4674">
        <w:rPr>
          <w:rFonts w:asciiTheme="minorHAnsi" w:hAnsiTheme="minorHAnsi" w:cstheme="minorBidi"/>
        </w:rPr>
        <w:t xml:space="preserve"> with reference to Figure 1</w:t>
      </w:r>
      <w:r w:rsidR="00A27D0F">
        <w:rPr>
          <w:rFonts w:asciiTheme="minorHAnsi" w:hAnsiTheme="minorHAnsi" w:cstheme="minorBidi"/>
        </w:rPr>
        <w:t>:</w:t>
      </w:r>
    </w:p>
    <w:p w14:paraId="78F2D38A" w14:textId="7145392B" w:rsidR="00D7350B" w:rsidRPr="00EC53A2" w:rsidRDefault="00D7350B" w:rsidP="00360A27">
      <w:pPr>
        <w:pStyle w:val="paragraph"/>
        <w:spacing w:before="0" w:beforeAutospacing="0" w:after="0" w:afterAutospacing="0"/>
        <w:jc w:val="both"/>
        <w:textAlignment w:val="baseline"/>
        <w:rPr>
          <w:rFonts w:asciiTheme="minorHAnsi" w:eastAsia="Batang" w:hAnsiTheme="minorHAnsi" w:cstheme="minorBidi"/>
          <w:sz w:val="20"/>
          <w:szCs w:val="20"/>
        </w:rPr>
      </w:pPr>
      <w:r w:rsidRPr="00EC53A2">
        <w:rPr>
          <w:rFonts w:asciiTheme="minorHAnsi" w:eastAsia="Batang" w:hAnsiTheme="minorHAnsi" w:cstheme="minorBidi"/>
          <w:sz w:val="20"/>
          <w:szCs w:val="20"/>
          <w:lang w:eastAsia="en-US"/>
        </w:rPr>
        <w:t xml:space="preserve">Example </w:t>
      </w:r>
      <w:r w:rsidR="00DB1B16" w:rsidRPr="00EC53A2">
        <w:rPr>
          <w:rFonts w:asciiTheme="minorHAnsi" w:eastAsia="Batang" w:hAnsiTheme="minorHAnsi" w:cstheme="minorBidi"/>
          <w:sz w:val="20"/>
          <w:szCs w:val="20"/>
          <w:lang w:eastAsia="en-US"/>
        </w:rPr>
        <w:t>2_</w:t>
      </w:r>
      <w:r w:rsidRPr="00EC53A2">
        <w:rPr>
          <w:rFonts w:asciiTheme="minorHAnsi" w:eastAsia="Batang" w:hAnsiTheme="minorHAnsi" w:cstheme="minorBidi"/>
          <w:sz w:val="20"/>
          <w:szCs w:val="20"/>
          <w:lang w:eastAsia="en-US"/>
        </w:rPr>
        <w:t>1:</w:t>
      </w:r>
    </w:p>
    <w:p w14:paraId="61CA3AFF" w14:textId="7D1C5530" w:rsidR="00360A27" w:rsidRPr="00EC53A2" w:rsidRDefault="00360A27" w:rsidP="00360A27">
      <w:pPr>
        <w:pStyle w:val="paragraph"/>
        <w:spacing w:before="0" w:beforeAutospacing="0" w:after="0" w:afterAutospacing="0"/>
        <w:jc w:val="both"/>
        <w:textAlignment w:val="baseline"/>
        <w:rPr>
          <w:rFonts w:asciiTheme="minorHAnsi" w:eastAsia="Batang" w:hAnsiTheme="minorHAnsi" w:cstheme="minorBidi"/>
          <w:sz w:val="20"/>
          <w:szCs w:val="20"/>
          <w:lang w:eastAsia="en-US"/>
        </w:rPr>
      </w:pPr>
      <w:r w:rsidRPr="00EC53A2">
        <w:rPr>
          <w:rFonts w:asciiTheme="minorHAnsi" w:eastAsia="Batang" w:hAnsiTheme="minorHAnsi" w:cstheme="minorBidi"/>
          <w:sz w:val="20"/>
          <w:szCs w:val="20"/>
          <w:lang w:eastAsia="en-US"/>
        </w:rPr>
        <w:t>UE is in Cell B</w:t>
      </w:r>
      <w:r w:rsidR="001F21D9" w:rsidRPr="00EC53A2">
        <w:rPr>
          <w:rFonts w:asciiTheme="minorHAnsi" w:eastAsia="Batang" w:hAnsiTheme="minorHAnsi" w:cstheme="minorBidi"/>
          <w:sz w:val="20"/>
          <w:szCs w:val="20"/>
          <w:lang w:eastAsia="en-US"/>
        </w:rPr>
        <w:t xml:space="preserve"> and has configured slices </w:t>
      </w:r>
      <w:r w:rsidR="00D64308" w:rsidRPr="00EC53A2">
        <w:rPr>
          <w:rFonts w:asciiTheme="minorHAnsi" w:eastAsia="Batang" w:hAnsiTheme="minorHAnsi" w:cstheme="minorBidi"/>
          <w:sz w:val="20"/>
          <w:szCs w:val="20"/>
          <w:lang w:eastAsia="en-US"/>
        </w:rPr>
        <w:t>{Slice 1, 2 and 4}</w:t>
      </w:r>
      <w:r w:rsidR="00D16ECC" w:rsidRPr="00EC53A2">
        <w:rPr>
          <w:rFonts w:asciiTheme="minorHAnsi" w:eastAsia="Batang" w:hAnsiTheme="minorHAnsi" w:cstheme="minorBidi"/>
          <w:sz w:val="20"/>
          <w:szCs w:val="20"/>
          <w:lang w:eastAsia="en-US"/>
        </w:rPr>
        <w:t>.</w:t>
      </w:r>
      <w:r w:rsidRPr="00EC53A2">
        <w:rPr>
          <w:rFonts w:asciiTheme="minorHAnsi" w:eastAsia="Batang" w:hAnsiTheme="minorHAnsi" w:cstheme="minorBidi"/>
          <w:sz w:val="20"/>
          <w:szCs w:val="20"/>
          <w:lang w:eastAsia="en-US"/>
        </w:rPr>
        <w:t xml:space="preserve"> Cell B broadcast the following slice specific cell reselection priority for F1, F2, F3: </w:t>
      </w:r>
    </w:p>
    <w:p w14:paraId="26462480" w14:textId="77777777" w:rsidR="00360A27" w:rsidRPr="00EC53A2" w:rsidRDefault="00360A27" w:rsidP="00360A27">
      <w:pPr>
        <w:pStyle w:val="paragraph"/>
        <w:spacing w:before="0" w:beforeAutospacing="0" w:after="0" w:afterAutospacing="0"/>
        <w:ind w:left="1440"/>
        <w:textAlignment w:val="baseline"/>
        <w:rPr>
          <w:rFonts w:asciiTheme="minorHAnsi" w:eastAsia="Batang" w:hAnsiTheme="minorHAnsi" w:cstheme="minorBidi"/>
          <w:sz w:val="20"/>
          <w:szCs w:val="20"/>
          <w:lang w:eastAsia="en-US"/>
        </w:rPr>
      </w:pPr>
      <w:r w:rsidRPr="00EC53A2">
        <w:rPr>
          <w:rFonts w:asciiTheme="minorHAnsi" w:eastAsia="Batang" w:hAnsiTheme="minorHAnsi" w:cstheme="minorBidi"/>
          <w:sz w:val="20"/>
          <w:szCs w:val="20"/>
          <w:lang w:eastAsia="en-US"/>
        </w:rPr>
        <w:t>Slice 1, F1, cell reselection priority 3 </w:t>
      </w:r>
    </w:p>
    <w:p w14:paraId="6BF3107F" w14:textId="77777777" w:rsidR="00360A27" w:rsidRPr="00EC53A2" w:rsidRDefault="00360A27" w:rsidP="00360A27">
      <w:pPr>
        <w:pStyle w:val="paragraph"/>
        <w:spacing w:before="0" w:beforeAutospacing="0" w:after="0" w:afterAutospacing="0"/>
        <w:ind w:left="1440"/>
        <w:textAlignment w:val="baseline"/>
        <w:rPr>
          <w:rFonts w:asciiTheme="minorHAnsi" w:eastAsia="Batang" w:hAnsiTheme="minorHAnsi" w:cstheme="minorBidi"/>
          <w:sz w:val="20"/>
          <w:szCs w:val="20"/>
          <w:lang w:eastAsia="en-US"/>
        </w:rPr>
      </w:pPr>
      <w:r w:rsidRPr="00EC53A2">
        <w:rPr>
          <w:rFonts w:asciiTheme="minorHAnsi" w:eastAsia="Batang" w:hAnsiTheme="minorHAnsi" w:cstheme="minorBidi"/>
          <w:sz w:val="20"/>
          <w:szCs w:val="20"/>
          <w:lang w:eastAsia="en-US"/>
        </w:rPr>
        <w:lastRenderedPageBreak/>
        <w:t>Slice 1, F2, cell reselection priority 1 </w:t>
      </w:r>
    </w:p>
    <w:p w14:paraId="66CCDBB5" w14:textId="77777777" w:rsidR="00360A27" w:rsidRPr="00EC53A2" w:rsidRDefault="00360A27" w:rsidP="00360A27">
      <w:pPr>
        <w:pStyle w:val="paragraph"/>
        <w:spacing w:before="0" w:beforeAutospacing="0" w:after="0" w:afterAutospacing="0"/>
        <w:ind w:left="1440"/>
        <w:textAlignment w:val="baseline"/>
        <w:rPr>
          <w:rFonts w:asciiTheme="minorHAnsi" w:eastAsia="Batang" w:hAnsiTheme="minorHAnsi" w:cstheme="minorBidi"/>
          <w:sz w:val="20"/>
          <w:szCs w:val="20"/>
          <w:lang w:eastAsia="en-US"/>
        </w:rPr>
      </w:pPr>
      <w:r w:rsidRPr="00EC53A2">
        <w:rPr>
          <w:rFonts w:asciiTheme="minorHAnsi" w:eastAsia="Batang" w:hAnsiTheme="minorHAnsi" w:cstheme="minorBidi"/>
          <w:sz w:val="20"/>
          <w:szCs w:val="20"/>
          <w:lang w:eastAsia="en-US"/>
        </w:rPr>
        <w:t>Slice 1, F3, cell reselection priority 2 </w:t>
      </w:r>
    </w:p>
    <w:p w14:paraId="5C15AD75" w14:textId="77777777" w:rsidR="00360A27" w:rsidRPr="00EC53A2" w:rsidRDefault="00360A27" w:rsidP="00360A27">
      <w:pPr>
        <w:pStyle w:val="paragraph"/>
        <w:spacing w:before="0" w:beforeAutospacing="0" w:after="0" w:afterAutospacing="0"/>
        <w:ind w:left="1440"/>
        <w:textAlignment w:val="baseline"/>
        <w:rPr>
          <w:rFonts w:asciiTheme="minorHAnsi" w:eastAsia="Batang" w:hAnsiTheme="minorHAnsi" w:cstheme="minorBidi"/>
          <w:sz w:val="20"/>
          <w:szCs w:val="20"/>
          <w:lang w:eastAsia="en-US"/>
        </w:rPr>
      </w:pPr>
      <w:r w:rsidRPr="00EC53A2">
        <w:rPr>
          <w:rFonts w:asciiTheme="minorHAnsi" w:eastAsia="Batang" w:hAnsiTheme="minorHAnsi" w:cstheme="minorBidi"/>
          <w:sz w:val="20"/>
          <w:szCs w:val="20"/>
          <w:lang w:eastAsia="en-US"/>
        </w:rPr>
        <w:t>Slice 2, F1, cell reselection priority 8 </w:t>
      </w:r>
    </w:p>
    <w:p w14:paraId="46AC4143" w14:textId="77777777" w:rsidR="00360A27" w:rsidRPr="00EC53A2" w:rsidRDefault="00360A27" w:rsidP="00360A27">
      <w:pPr>
        <w:pStyle w:val="paragraph"/>
        <w:spacing w:before="0" w:beforeAutospacing="0" w:after="0" w:afterAutospacing="0"/>
        <w:ind w:left="1440"/>
        <w:textAlignment w:val="baseline"/>
        <w:rPr>
          <w:rFonts w:asciiTheme="minorHAnsi" w:eastAsia="Batang" w:hAnsiTheme="minorHAnsi" w:cstheme="minorBidi"/>
          <w:sz w:val="20"/>
          <w:szCs w:val="20"/>
          <w:lang w:eastAsia="en-US"/>
        </w:rPr>
      </w:pPr>
      <w:r w:rsidRPr="00EC53A2">
        <w:rPr>
          <w:rFonts w:asciiTheme="minorHAnsi" w:eastAsia="Batang" w:hAnsiTheme="minorHAnsi" w:cstheme="minorBidi"/>
          <w:sz w:val="20"/>
          <w:szCs w:val="20"/>
          <w:lang w:eastAsia="en-US"/>
        </w:rPr>
        <w:t>Slice 3, F2, cell reselection priority 2 </w:t>
      </w:r>
    </w:p>
    <w:p w14:paraId="5950866C" w14:textId="77777777" w:rsidR="00360A27" w:rsidRPr="00EC53A2" w:rsidRDefault="00360A27" w:rsidP="00360A27">
      <w:pPr>
        <w:pStyle w:val="paragraph"/>
        <w:spacing w:before="0" w:beforeAutospacing="0" w:after="0" w:afterAutospacing="0"/>
        <w:ind w:left="1440"/>
        <w:textAlignment w:val="baseline"/>
        <w:rPr>
          <w:rFonts w:asciiTheme="minorHAnsi" w:eastAsia="Batang" w:hAnsiTheme="minorHAnsi" w:cstheme="minorBidi"/>
          <w:sz w:val="20"/>
          <w:szCs w:val="20"/>
          <w:lang w:eastAsia="en-US"/>
        </w:rPr>
      </w:pPr>
      <w:r w:rsidRPr="00EC53A2">
        <w:rPr>
          <w:rFonts w:asciiTheme="minorHAnsi" w:eastAsia="Batang" w:hAnsiTheme="minorHAnsi" w:cstheme="minorBidi"/>
          <w:sz w:val="20"/>
          <w:szCs w:val="20"/>
          <w:lang w:eastAsia="en-US"/>
        </w:rPr>
        <w:t>Slice 3, F3, cell reselection priority 1 </w:t>
      </w:r>
    </w:p>
    <w:p w14:paraId="0141CA56" w14:textId="632563FD" w:rsidR="00360A27" w:rsidRPr="00EC53A2" w:rsidRDefault="00360A27" w:rsidP="00360A27">
      <w:pPr>
        <w:pStyle w:val="paragraph"/>
        <w:spacing w:before="0" w:beforeAutospacing="0" w:after="0" w:afterAutospacing="0"/>
        <w:ind w:left="1440"/>
        <w:textAlignment w:val="baseline"/>
        <w:rPr>
          <w:rFonts w:asciiTheme="minorHAnsi" w:eastAsia="Batang" w:hAnsiTheme="minorHAnsi" w:cstheme="minorBidi"/>
          <w:sz w:val="20"/>
          <w:szCs w:val="20"/>
          <w:lang w:eastAsia="en-US"/>
        </w:rPr>
      </w:pPr>
      <w:r w:rsidRPr="00EC53A2">
        <w:rPr>
          <w:rFonts w:asciiTheme="minorHAnsi" w:eastAsia="Batang" w:hAnsiTheme="minorHAnsi" w:cstheme="minorBidi"/>
          <w:sz w:val="20"/>
          <w:szCs w:val="20"/>
          <w:lang w:eastAsia="en-US"/>
        </w:rPr>
        <w:t>Slice 4, F</w:t>
      </w:r>
      <w:r w:rsidR="00CE71F4" w:rsidRPr="00EC53A2">
        <w:rPr>
          <w:rFonts w:asciiTheme="minorHAnsi" w:eastAsia="Batang" w:hAnsiTheme="minorHAnsi" w:cstheme="minorBidi"/>
          <w:sz w:val="20"/>
          <w:szCs w:val="20"/>
          <w:lang w:eastAsia="en-US"/>
        </w:rPr>
        <w:t>3</w:t>
      </w:r>
      <w:r w:rsidRPr="00EC53A2">
        <w:rPr>
          <w:rFonts w:asciiTheme="minorHAnsi" w:eastAsia="Batang" w:hAnsiTheme="minorHAnsi" w:cstheme="minorBidi"/>
          <w:sz w:val="20"/>
          <w:szCs w:val="20"/>
          <w:lang w:eastAsia="en-US"/>
        </w:rPr>
        <w:t>, cell reselection priority 2 </w:t>
      </w:r>
    </w:p>
    <w:p w14:paraId="53FBE456" w14:textId="59427847" w:rsidR="00360A27" w:rsidRPr="00EC53A2" w:rsidRDefault="00360A27" w:rsidP="00360A27">
      <w:pPr>
        <w:pStyle w:val="paragraph"/>
        <w:spacing w:before="0" w:beforeAutospacing="0" w:after="0" w:afterAutospacing="0"/>
        <w:ind w:left="1440"/>
        <w:textAlignment w:val="baseline"/>
        <w:rPr>
          <w:rFonts w:asciiTheme="minorHAnsi" w:eastAsia="Batang" w:hAnsiTheme="minorHAnsi" w:cstheme="minorBidi"/>
          <w:sz w:val="20"/>
          <w:szCs w:val="20"/>
          <w:lang w:eastAsia="en-US"/>
        </w:rPr>
      </w:pPr>
      <w:r w:rsidRPr="00EC53A2">
        <w:rPr>
          <w:rFonts w:asciiTheme="minorHAnsi" w:eastAsia="Batang" w:hAnsiTheme="minorHAnsi" w:cstheme="minorBidi"/>
          <w:sz w:val="20"/>
          <w:szCs w:val="20"/>
          <w:lang w:eastAsia="en-US"/>
        </w:rPr>
        <w:t>Slice 4, F</w:t>
      </w:r>
      <w:r w:rsidR="00CE71F4" w:rsidRPr="00EC53A2">
        <w:rPr>
          <w:rFonts w:asciiTheme="minorHAnsi" w:eastAsia="Batang" w:hAnsiTheme="minorHAnsi" w:cstheme="minorBidi"/>
          <w:sz w:val="20"/>
          <w:szCs w:val="20"/>
          <w:lang w:eastAsia="en-US"/>
        </w:rPr>
        <w:t>2</w:t>
      </w:r>
      <w:r w:rsidRPr="004F6F86">
        <w:rPr>
          <w:rStyle w:val="normaltextrun"/>
          <w:rFonts w:ascii="Calibri" w:hAnsi="Calibri" w:cs="Calibri"/>
          <w:sz w:val="20"/>
          <w:szCs w:val="20"/>
        </w:rPr>
        <w:t>, cell reselection priority 1</w:t>
      </w:r>
      <w:r w:rsidRPr="004F6F86">
        <w:rPr>
          <w:rStyle w:val="eop"/>
          <w:rFonts w:ascii="Calibri" w:hAnsi="Calibri" w:cs="Calibri"/>
          <w:sz w:val="20"/>
          <w:szCs w:val="20"/>
        </w:rPr>
        <w:t> </w:t>
      </w:r>
    </w:p>
    <w:p w14:paraId="01739FB3" w14:textId="77777777" w:rsidR="00360A27" w:rsidRPr="00EC53A2" w:rsidRDefault="00360A27" w:rsidP="00360A27">
      <w:pPr>
        <w:pStyle w:val="paragraph"/>
        <w:spacing w:before="0" w:beforeAutospacing="0" w:after="0" w:afterAutospacing="0"/>
        <w:jc w:val="both"/>
        <w:textAlignment w:val="baseline"/>
        <w:rPr>
          <w:rFonts w:asciiTheme="minorHAnsi" w:eastAsia="Batang" w:hAnsiTheme="minorHAnsi" w:cstheme="minorBidi"/>
          <w:sz w:val="20"/>
          <w:szCs w:val="20"/>
          <w:lang w:eastAsia="en-US"/>
        </w:rPr>
      </w:pPr>
      <w:r w:rsidRPr="00EC53A2">
        <w:rPr>
          <w:rFonts w:asciiTheme="minorHAnsi" w:eastAsia="Batang" w:hAnsiTheme="minorHAnsi" w:cstheme="minorBidi"/>
          <w:sz w:val="20"/>
          <w:szCs w:val="20"/>
          <w:lang w:eastAsia="en-US"/>
        </w:rPr>
        <w:t>Based on the configured slices of the UE, F1 = 8 (slice 1 and 2 are part of configured slices and the highest priority for F1 is 8 related to configured slice 2), F2 = 2 (since slice 1 and 4 are in F2 and slice 4 sets higher priority for F2 of 2), F3=2 (since slice 1 and 4 are in F2 and slice 1 sets higher priority for F3 of 2) </w:t>
      </w:r>
    </w:p>
    <w:p w14:paraId="4BC2368C" w14:textId="42FCFDA9" w:rsidR="00360A27" w:rsidRPr="00EC53A2" w:rsidRDefault="00360A27" w:rsidP="00360A27">
      <w:pPr>
        <w:pStyle w:val="paragraph"/>
        <w:spacing w:before="0" w:beforeAutospacing="0" w:after="0" w:afterAutospacing="0"/>
        <w:jc w:val="both"/>
        <w:textAlignment w:val="baseline"/>
        <w:rPr>
          <w:rFonts w:asciiTheme="minorHAnsi" w:eastAsia="Batang" w:hAnsiTheme="minorHAnsi" w:cstheme="minorBidi"/>
          <w:sz w:val="20"/>
          <w:szCs w:val="20"/>
          <w:lang w:eastAsia="en-US"/>
        </w:rPr>
      </w:pPr>
      <w:r w:rsidRPr="00EC53A2">
        <w:rPr>
          <w:rFonts w:asciiTheme="minorHAnsi" w:eastAsia="Batang" w:hAnsiTheme="minorHAnsi" w:cstheme="minorBidi"/>
          <w:sz w:val="20"/>
          <w:szCs w:val="20"/>
          <w:lang w:eastAsia="en-US"/>
        </w:rPr>
        <w:t xml:space="preserve">Cell reselection priority for the UE = {F1=8, F2=2, F3=2}.  This will </w:t>
      </w:r>
      <w:r w:rsidR="007E276D" w:rsidRPr="00EC53A2">
        <w:rPr>
          <w:rFonts w:asciiTheme="minorHAnsi" w:eastAsia="Batang" w:hAnsiTheme="minorHAnsi" w:cstheme="minorBidi"/>
          <w:sz w:val="20"/>
          <w:szCs w:val="20"/>
          <w:lang w:eastAsia="en-US"/>
        </w:rPr>
        <w:t>steer</w:t>
      </w:r>
      <w:r w:rsidRPr="00EC53A2">
        <w:rPr>
          <w:rFonts w:asciiTheme="minorHAnsi" w:eastAsia="Batang" w:hAnsiTheme="minorHAnsi" w:cstheme="minorBidi"/>
          <w:sz w:val="20"/>
          <w:szCs w:val="20"/>
          <w:lang w:eastAsia="en-US"/>
        </w:rPr>
        <w:t xml:space="preserve"> the UE to F1 </w:t>
      </w:r>
    </w:p>
    <w:p w14:paraId="74B36C41" w14:textId="77777777" w:rsidR="00360A27" w:rsidRPr="00EC53A2" w:rsidRDefault="00360A27" w:rsidP="00360A27">
      <w:pPr>
        <w:pStyle w:val="paragraph"/>
        <w:spacing w:before="0" w:beforeAutospacing="0" w:after="0" w:afterAutospacing="0"/>
        <w:jc w:val="both"/>
        <w:textAlignment w:val="baseline"/>
        <w:rPr>
          <w:rFonts w:asciiTheme="minorHAnsi" w:eastAsia="Batang" w:hAnsiTheme="minorHAnsi" w:cstheme="minorBidi"/>
          <w:sz w:val="20"/>
          <w:szCs w:val="20"/>
          <w:lang w:eastAsia="en-US"/>
        </w:rPr>
      </w:pPr>
      <w:r w:rsidRPr="00EC53A2">
        <w:rPr>
          <w:rFonts w:asciiTheme="minorHAnsi" w:eastAsia="Batang" w:hAnsiTheme="minorHAnsi" w:cstheme="minorBidi"/>
          <w:sz w:val="20"/>
          <w:szCs w:val="20"/>
          <w:lang w:eastAsia="en-US"/>
        </w:rPr>
        <w:t> </w:t>
      </w:r>
    </w:p>
    <w:p w14:paraId="224CE54A" w14:textId="77777777" w:rsidR="00360A27" w:rsidRPr="00EC53A2" w:rsidRDefault="00360A27" w:rsidP="00360A27">
      <w:pPr>
        <w:pStyle w:val="paragraph"/>
        <w:spacing w:before="0" w:beforeAutospacing="0" w:after="0" w:afterAutospacing="0"/>
        <w:jc w:val="both"/>
        <w:textAlignment w:val="baseline"/>
        <w:rPr>
          <w:rFonts w:asciiTheme="minorHAnsi" w:eastAsia="Batang" w:hAnsiTheme="minorHAnsi" w:cstheme="minorBidi"/>
          <w:sz w:val="20"/>
          <w:szCs w:val="20"/>
          <w:lang w:eastAsia="en-US"/>
        </w:rPr>
      </w:pPr>
      <w:r w:rsidRPr="00EC53A2">
        <w:rPr>
          <w:rFonts w:asciiTheme="minorHAnsi" w:eastAsia="Batang" w:hAnsiTheme="minorHAnsi" w:cstheme="minorBidi"/>
          <w:sz w:val="20"/>
          <w:szCs w:val="20"/>
          <w:lang w:eastAsia="en-US"/>
        </w:rPr>
        <w:t>The above setting is assuming Slice 2 is of highest slice priority to the network and this is reflected in the use of 8 for F1 where Slice 2 is available, Slice 3 and 4 are preferred in F2, Slice 1 is preferred in F1. </w:t>
      </w:r>
    </w:p>
    <w:p w14:paraId="7B04FC1B" w14:textId="77777777" w:rsidR="00360A27" w:rsidRPr="00EC53A2" w:rsidRDefault="00360A27" w:rsidP="00360A27">
      <w:pPr>
        <w:pStyle w:val="paragraph"/>
        <w:spacing w:before="0" w:beforeAutospacing="0" w:after="0" w:afterAutospacing="0"/>
        <w:jc w:val="both"/>
        <w:textAlignment w:val="baseline"/>
        <w:rPr>
          <w:rFonts w:asciiTheme="minorHAnsi" w:eastAsia="Batang" w:hAnsiTheme="minorHAnsi" w:cstheme="minorBidi"/>
          <w:sz w:val="20"/>
          <w:szCs w:val="20"/>
          <w:lang w:eastAsia="en-US"/>
        </w:rPr>
      </w:pPr>
      <w:r w:rsidRPr="00EC53A2">
        <w:rPr>
          <w:rFonts w:asciiTheme="minorHAnsi" w:eastAsia="Batang" w:hAnsiTheme="minorHAnsi" w:cstheme="minorBidi"/>
          <w:sz w:val="20"/>
          <w:szCs w:val="20"/>
          <w:lang w:eastAsia="en-US"/>
        </w:rPr>
        <w:t> </w:t>
      </w:r>
    </w:p>
    <w:p w14:paraId="094888CE" w14:textId="64F5A3E2" w:rsidR="00360A27" w:rsidRPr="00EC53A2" w:rsidRDefault="00360A27" w:rsidP="00360A27">
      <w:pPr>
        <w:pStyle w:val="paragraph"/>
        <w:spacing w:before="0" w:beforeAutospacing="0" w:after="0" w:afterAutospacing="0"/>
        <w:jc w:val="both"/>
        <w:textAlignment w:val="baseline"/>
        <w:rPr>
          <w:rFonts w:asciiTheme="minorHAnsi" w:eastAsia="Batang" w:hAnsiTheme="minorHAnsi" w:cstheme="minorBidi"/>
          <w:sz w:val="20"/>
          <w:szCs w:val="20"/>
          <w:lang w:eastAsia="en-US"/>
        </w:rPr>
      </w:pPr>
      <w:r w:rsidRPr="00EC53A2">
        <w:rPr>
          <w:rFonts w:asciiTheme="minorHAnsi" w:eastAsia="Batang" w:hAnsiTheme="minorHAnsi" w:cstheme="minorBidi"/>
          <w:sz w:val="20"/>
          <w:szCs w:val="20"/>
          <w:lang w:eastAsia="en-US"/>
        </w:rPr>
        <w:t>Example 2</w:t>
      </w:r>
      <w:r w:rsidR="00DB1B16" w:rsidRPr="00EC53A2">
        <w:rPr>
          <w:rFonts w:asciiTheme="minorHAnsi" w:eastAsia="Batang" w:hAnsiTheme="minorHAnsi" w:cstheme="minorBidi"/>
          <w:sz w:val="20"/>
          <w:szCs w:val="20"/>
          <w:lang w:eastAsia="en-US"/>
        </w:rPr>
        <w:t>_2</w:t>
      </w:r>
      <w:r w:rsidRPr="00EC53A2">
        <w:rPr>
          <w:rFonts w:asciiTheme="minorHAnsi" w:eastAsia="Batang" w:hAnsiTheme="minorHAnsi" w:cstheme="minorBidi"/>
          <w:sz w:val="20"/>
          <w:szCs w:val="20"/>
          <w:lang w:eastAsia="en-US"/>
        </w:rPr>
        <w:t>: </w:t>
      </w:r>
    </w:p>
    <w:p w14:paraId="3F75266D" w14:textId="2BFFA35E" w:rsidR="00360A27" w:rsidRPr="00EC53A2" w:rsidRDefault="005D7291" w:rsidP="00360A27">
      <w:pPr>
        <w:pStyle w:val="paragraph"/>
        <w:spacing w:before="0" w:beforeAutospacing="0" w:after="0" w:afterAutospacing="0"/>
        <w:jc w:val="both"/>
        <w:textAlignment w:val="baseline"/>
        <w:rPr>
          <w:rFonts w:asciiTheme="minorHAnsi" w:eastAsia="Batang" w:hAnsiTheme="minorHAnsi" w:cstheme="minorBidi"/>
          <w:sz w:val="20"/>
          <w:szCs w:val="20"/>
          <w:lang w:eastAsia="en-US"/>
        </w:rPr>
      </w:pPr>
      <w:r w:rsidRPr="00EC53A2">
        <w:rPr>
          <w:rFonts w:asciiTheme="minorHAnsi" w:eastAsia="Batang" w:hAnsiTheme="minorHAnsi" w:cstheme="minorBidi"/>
          <w:sz w:val="20"/>
          <w:szCs w:val="20"/>
          <w:lang w:eastAsia="en-US"/>
        </w:rPr>
        <w:t xml:space="preserve">Instead of </w:t>
      </w:r>
      <w:r w:rsidR="009D6B89" w:rsidRPr="00EC53A2">
        <w:rPr>
          <w:rFonts w:asciiTheme="minorHAnsi" w:eastAsia="Batang" w:hAnsiTheme="minorHAnsi" w:cstheme="minorBidi"/>
          <w:sz w:val="20"/>
          <w:szCs w:val="20"/>
          <w:lang w:eastAsia="en-US"/>
        </w:rPr>
        <w:t>in Cell B,</w:t>
      </w:r>
      <w:r w:rsidR="00502C96" w:rsidRPr="00EC53A2">
        <w:rPr>
          <w:rFonts w:asciiTheme="minorHAnsi" w:eastAsia="Batang" w:hAnsiTheme="minorHAnsi" w:cstheme="minorBidi"/>
          <w:sz w:val="20"/>
          <w:szCs w:val="20"/>
          <w:lang w:eastAsia="en-US"/>
        </w:rPr>
        <w:t xml:space="preserve"> in this example, </w:t>
      </w:r>
      <w:r w:rsidR="00360A27" w:rsidRPr="00EC53A2">
        <w:rPr>
          <w:rFonts w:asciiTheme="minorHAnsi" w:eastAsia="Batang" w:hAnsiTheme="minorHAnsi" w:cstheme="minorBidi"/>
          <w:sz w:val="20"/>
          <w:szCs w:val="20"/>
          <w:lang w:eastAsia="en-US"/>
        </w:rPr>
        <w:t>UE is in Cell 2</w:t>
      </w:r>
      <w:r w:rsidR="00502C96" w:rsidRPr="00EC53A2">
        <w:rPr>
          <w:rFonts w:asciiTheme="minorHAnsi" w:eastAsia="Batang" w:hAnsiTheme="minorHAnsi" w:cstheme="minorBidi"/>
          <w:sz w:val="20"/>
          <w:szCs w:val="20"/>
          <w:lang w:eastAsia="en-US"/>
        </w:rPr>
        <w:t>.</w:t>
      </w:r>
      <w:r w:rsidR="00360A27" w:rsidRPr="00EC53A2">
        <w:rPr>
          <w:rFonts w:asciiTheme="minorHAnsi" w:eastAsia="Batang" w:hAnsiTheme="minorHAnsi" w:cstheme="minorBidi"/>
          <w:sz w:val="20"/>
          <w:szCs w:val="20"/>
          <w:lang w:eastAsia="en-US"/>
        </w:rPr>
        <w:t xml:space="preserve"> Cell 2 can also broadcast the same setting as Cell B</w:t>
      </w:r>
      <w:r w:rsidR="00830C3D" w:rsidRPr="00EC53A2">
        <w:rPr>
          <w:rFonts w:asciiTheme="minorHAnsi" w:eastAsia="Batang" w:hAnsiTheme="minorHAnsi" w:cstheme="minorBidi"/>
          <w:sz w:val="20"/>
          <w:szCs w:val="20"/>
          <w:lang w:eastAsia="en-US"/>
        </w:rPr>
        <w:t>.</w:t>
      </w:r>
      <w:r w:rsidR="00360A27" w:rsidRPr="00EC53A2">
        <w:rPr>
          <w:rFonts w:asciiTheme="minorHAnsi" w:eastAsia="Batang" w:hAnsiTheme="minorHAnsi" w:cstheme="minorBidi"/>
          <w:sz w:val="20"/>
          <w:szCs w:val="20"/>
          <w:lang w:eastAsia="en-US"/>
        </w:rPr>
        <w:t xml:space="preserve"> UE moves to Cell B based on the priority</w:t>
      </w:r>
      <w:r w:rsidR="004F6F86">
        <w:rPr>
          <w:rFonts w:asciiTheme="minorHAnsi" w:eastAsia="Batang" w:hAnsiTheme="minorHAnsi" w:cstheme="minorBidi"/>
          <w:sz w:val="20"/>
          <w:szCs w:val="20"/>
          <w:lang w:eastAsia="en-US"/>
        </w:rPr>
        <w:t xml:space="preserve"> </w:t>
      </w:r>
      <w:r w:rsidR="00360A27" w:rsidRPr="00EC53A2">
        <w:rPr>
          <w:rFonts w:asciiTheme="minorHAnsi" w:eastAsia="Batang" w:hAnsiTheme="minorHAnsi" w:cstheme="minorBidi"/>
          <w:sz w:val="20"/>
          <w:szCs w:val="20"/>
          <w:lang w:eastAsia="en-US"/>
        </w:rPr>
        <w:t>based cell reselection parameters (for going from high priority frequency to lower priority frequency).  Logically, the cell reselection parameters will keep UE to higher priority F1 before UE is allowed to go to lower priority frequency </w:t>
      </w:r>
    </w:p>
    <w:p w14:paraId="0C4FF280" w14:textId="2F802A60" w:rsidR="00360A27" w:rsidRPr="00EC53A2" w:rsidRDefault="00360A27" w:rsidP="00360A27">
      <w:pPr>
        <w:pStyle w:val="paragraph"/>
        <w:spacing w:before="0" w:beforeAutospacing="0" w:after="0" w:afterAutospacing="0"/>
        <w:jc w:val="both"/>
        <w:textAlignment w:val="baseline"/>
        <w:rPr>
          <w:rFonts w:asciiTheme="minorHAnsi" w:eastAsia="Batang" w:hAnsiTheme="minorHAnsi" w:cstheme="minorBidi"/>
          <w:sz w:val="20"/>
          <w:szCs w:val="20"/>
          <w:lang w:eastAsia="en-US"/>
        </w:rPr>
      </w:pPr>
    </w:p>
    <w:p w14:paraId="318D70ED" w14:textId="4DCDB918" w:rsidR="004D4337" w:rsidRPr="00EC53A2" w:rsidRDefault="004D4337" w:rsidP="00360A27">
      <w:pPr>
        <w:pStyle w:val="paragraph"/>
        <w:spacing w:before="0" w:beforeAutospacing="0" w:after="0" w:afterAutospacing="0"/>
        <w:jc w:val="both"/>
        <w:textAlignment w:val="baseline"/>
        <w:rPr>
          <w:rFonts w:asciiTheme="minorHAnsi" w:eastAsia="Batang" w:hAnsiTheme="minorHAnsi" w:cstheme="minorBidi"/>
          <w:sz w:val="20"/>
          <w:szCs w:val="20"/>
          <w:lang w:eastAsia="en-US"/>
        </w:rPr>
      </w:pPr>
      <w:r w:rsidRPr="00EC53A2">
        <w:rPr>
          <w:rFonts w:asciiTheme="minorHAnsi" w:eastAsia="Batang" w:hAnsiTheme="minorHAnsi" w:cstheme="minorBidi"/>
          <w:sz w:val="20"/>
          <w:szCs w:val="20"/>
          <w:lang w:eastAsia="en-US"/>
        </w:rPr>
        <w:t xml:space="preserve">Example </w:t>
      </w:r>
      <w:r w:rsidR="00DB1B16" w:rsidRPr="00EC53A2">
        <w:rPr>
          <w:rFonts w:asciiTheme="minorHAnsi" w:eastAsia="Batang" w:hAnsiTheme="minorHAnsi" w:cstheme="minorBidi"/>
          <w:sz w:val="20"/>
          <w:szCs w:val="20"/>
          <w:lang w:eastAsia="en-US"/>
        </w:rPr>
        <w:t>2_</w:t>
      </w:r>
      <w:r w:rsidRPr="00EC53A2">
        <w:rPr>
          <w:rFonts w:asciiTheme="minorHAnsi" w:eastAsia="Batang" w:hAnsiTheme="minorHAnsi" w:cstheme="minorBidi"/>
          <w:sz w:val="20"/>
          <w:szCs w:val="20"/>
          <w:lang w:eastAsia="en-US"/>
        </w:rPr>
        <w:t>3:</w:t>
      </w:r>
    </w:p>
    <w:p w14:paraId="7216D63D" w14:textId="6D570336" w:rsidR="00360A27" w:rsidRPr="00EC53A2" w:rsidRDefault="00BD4B7D" w:rsidP="00360A27">
      <w:pPr>
        <w:pStyle w:val="paragraph"/>
        <w:spacing w:before="0" w:beforeAutospacing="0" w:after="0" w:afterAutospacing="0"/>
        <w:jc w:val="both"/>
        <w:textAlignment w:val="baseline"/>
        <w:rPr>
          <w:rFonts w:asciiTheme="minorHAnsi" w:eastAsia="Batang" w:hAnsiTheme="minorHAnsi" w:cstheme="minorBidi"/>
          <w:sz w:val="20"/>
          <w:szCs w:val="20"/>
          <w:lang w:eastAsia="en-US"/>
        </w:rPr>
      </w:pPr>
      <w:r w:rsidRPr="00EC53A2">
        <w:rPr>
          <w:rFonts w:asciiTheme="minorHAnsi" w:eastAsia="Batang" w:hAnsiTheme="minorHAnsi" w:cstheme="minorBidi"/>
          <w:sz w:val="20"/>
          <w:szCs w:val="20"/>
          <w:lang w:eastAsia="en-US"/>
        </w:rPr>
        <w:t xml:space="preserve">In this example, </w:t>
      </w:r>
      <w:r w:rsidR="00360A27" w:rsidRPr="00EC53A2">
        <w:rPr>
          <w:rFonts w:asciiTheme="minorHAnsi" w:eastAsia="Batang" w:hAnsiTheme="minorHAnsi" w:cstheme="minorBidi"/>
          <w:sz w:val="20"/>
          <w:szCs w:val="20"/>
          <w:lang w:eastAsia="en-US"/>
        </w:rPr>
        <w:t>UE</w:t>
      </w:r>
      <w:r w:rsidR="00635FD2" w:rsidRPr="00EC53A2">
        <w:rPr>
          <w:rFonts w:asciiTheme="minorHAnsi" w:eastAsia="Batang" w:hAnsiTheme="minorHAnsi" w:cstheme="minorBidi"/>
          <w:sz w:val="20"/>
          <w:szCs w:val="20"/>
          <w:lang w:eastAsia="en-US"/>
        </w:rPr>
        <w:t>’s configured slice is</w:t>
      </w:r>
      <w:r w:rsidR="00360A27" w:rsidRPr="00EC53A2">
        <w:rPr>
          <w:rFonts w:asciiTheme="minorHAnsi" w:eastAsia="Batang" w:hAnsiTheme="minorHAnsi" w:cstheme="minorBidi"/>
          <w:sz w:val="20"/>
          <w:szCs w:val="20"/>
          <w:lang w:eastAsia="en-US"/>
        </w:rPr>
        <w:t> only Slice 1 and is in Cell B</w:t>
      </w:r>
      <w:r w:rsidR="0062763C" w:rsidRPr="00EC53A2">
        <w:rPr>
          <w:rFonts w:asciiTheme="minorHAnsi" w:eastAsia="Batang" w:hAnsiTheme="minorHAnsi" w:cstheme="minorBidi"/>
          <w:sz w:val="20"/>
          <w:szCs w:val="20"/>
          <w:lang w:eastAsia="en-US"/>
        </w:rPr>
        <w:t xml:space="preserve"> with the same broadcast setting as Example 1</w:t>
      </w:r>
      <w:r w:rsidR="00360A27" w:rsidRPr="00EC53A2">
        <w:rPr>
          <w:rFonts w:asciiTheme="minorHAnsi" w:eastAsia="Batang" w:hAnsiTheme="minorHAnsi" w:cstheme="minorBidi"/>
          <w:sz w:val="20"/>
          <w:szCs w:val="20"/>
          <w:lang w:eastAsia="en-US"/>
        </w:rPr>
        <w:t> </w:t>
      </w:r>
    </w:p>
    <w:p w14:paraId="7125D5C6" w14:textId="3E23242E" w:rsidR="00360A27" w:rsidRPr="00EC53A2" w:rsidRDefault="00360A27" w:rsidP="00360A27">
      <w:pPr>
        <w:pStyle w:val="paragraph"/>
        <w:spacing w:before="0" w:beforeAutospacing="0" w:after="0" w:afterAutospacing="0"/>
        <w:jc w:val="both"/>
        <w:textAlignment w:val="baseline"/>
        <w:rPr>
          <w:rFonts w:asciiTheme="minorHAnsi" w:eastAsia="Batang" w:hAnsiTheme="minorHAnsi" w:cstheme="minorBidi"/>
          <w:sz w:val="20"/>
          <w:szCs w:val="20"/>
          <w:lang w:eastAsia="en-US"/>
        </w:rPr>
      </w:pPr>
      <w:r w:rsidRPr="00EC53A2">
        <w:rPr>
          <w:rFonts w:asciiTheme="minorHAnsi" w:eastAsia="Batang" w:hAnsiTheme="minorHAnsi" w:cstheme="minorBidi"/>
          <w:sz w:val="20"/>
          <w:szCs w:val="20"/>
          <w:lang w:eastAsia="en-US"/>
        </w:rPr>
        <w:t xml:space="preserve">Cell reselection priority for Slice 1 is {F1=3, F2=1, F3=2}.  This cell reselection will </w:t>
      </w:r>
      <w:r w:rsidR="00F314EB" w:rsidRPr="00EC53A2">
        <w:rPr>
          <w:rFonts w:asciiTheme="minorHAnsi" w:eastAsia="Batang" w:hAnsiTheme="minorHAnsi" w:cstheme="minorBidi"/>
          <w:sz w:val="20"/>
          <w:szCs w:val="20"/>
          <w:lang w:eastAsia="en-US"/>
        </w:rPr>
        <w:t>steer</w:t>
      </w:r>
      <w:r w:rsidRPr="00EC53A2">
        <w:rPr>
          <w:rFonts w:asciiTheme="minorHAnsi" w:eastAsia="Batang" w:hAnsiTheme="minorHAnsi" w:cstheme="minorBidi"/>
          <w:sz w:val="20"/>
          <w:szCs w:val="20"/>
          <w:lang w:eastAsia="en-US"/>
        </w:rPr>
        <w:t xml:space="preserve"> the UE to higher priority F1 or F3 </w:t>
      </w:r>
    </w:p>
    <w:p w14:paraId="005218AC" w14:textId="77777777" w:rsidR="00350E0D" w:rsidRPr="00EC53A2" w:rsidRDefault="00350E0D" w:rsidP="00360A27">
      <w:pPr>
        <w:pStyle w:val="paragraph"/>
        <w:spacing w:before="0" w:beforeAutospacing="0" w:after="0" w:afterAutospacing="0"/>
        <w:jc w:val="both"/>
        <w:textAlignment w:val="baseline"/>
        <w:rPr>
          <w:rStyle w:val="eop"/>
          <w:rFonts w:ascii="Times" w:hAnsi="Times" w:cs="Times"/>
          <w:sz w:val="20"/>
          <w:szCs w:val="20"/>
        </w:rPr>
      </w:pPr>
    </w:p>
    <w:p w14:paraId="5386F142" w14:textId="21276E06" w:rsidR="00360A27" w:rsidRPr="00EC53A2" w:rsidRDefault="00350E0D" w:rsidP="00360A27">
      <w:pPr>
        <w:pStyle w:val="paragraph"/>
        <w:spacing w:before="0" w:beforeAutospacing="0" w:after="0" w:afterAutospacing="0"/>
        <w:jc w:val="both"/>
        <w:textAlignment w:val="baseline"/>
        <w:rPr>
          <w:rFonts w:asciiTheme="minorHAnsi" w:eastAsia="Batang" w:hAnsiTheme="minorHAnsi" w:cstheme="minorBidi"/>
          <w:sz w:val="20"/>
          <w:szCs w:val="20"/>
          <w:lang w:eastAsia="en-US"/>
        </w:rPr>
      </w:pPr>
      <w:r w:rsidRPr="00EC53A2">
        <w:rPr>
          <w:rFonts w:asciiTheme="minorHAnsi" w:eastAsia="Batang" w:hAnsiTheme="minorHAnsi" w:cstheme="minorBidi"/>
          <w:sz w:val="20"/>
          <w:szCs w:val="20"/>
          <w:lang w:eastAsia="en-US"/>
        </w:rPr>
        <w:t xml:space="preserve">Example </w:t>
      </w:r>
      <w:r w:rsidR="00DB1B16" w:rsidRPr="00EC53A2">
        <w:rPr>
          <w:rFonts w:asciiTheme="minorHAnsi" w:eastAsia="Batang" w:hAnsiTheme="minorHAnsi" w:cstheme="minorBidi"/>
          <w:sz w:val="20"/>
          <w:szCs w:val="20"/>
          <w:lang w:eastAsia="en-US"/>
        </w:rPr>
        <w:t>2_</w:t>
      </w:r>
      <w:r w:rsidRPr="00EC53A2">
        <w:rPr>
          <w:rFonts w:asciiTheme="minorHAnsi" w:eastAsia="Batang" w:hAnsiTheme="minorHAnsi" w:cstheme="minorBidi"/>
          <w:sz w:val="20"/>
          <w:szCs w:val="20"/>
          <w:lang w:eastAsia="en-US"/>
        </w:rPr>
        <w:t>4:</w:t>
      </w:r>
      <w:r w:rsidR="00360A27" w:rsidRPr="00EC53A2">
        <w:rPr>
          <w:rFonts w:asciiTheme="minorHAnsi" w:eastAsia="Batang" w:hAnsiTheme="minorHAnsi" w:cstheme="minorBidi"/>
          <w:sz w:val="20"/>
          <w:szCs w:val="20"/>
          <w:lang w:eastAsia="en-US"/>
        </w:rPr>
        <w:t> </w:t>
      </w:r>
    </w:p>
    <w:p w14:paraId="7AE25334" w14:textId="652FD266" w:rsidR="00360A27" w:rsidRPr="00EC53A2" w:rsidRDefault="001B5C28" w:rsidP="00360A27">
      <w:pPr>
        <w:pStyle w:val="paragraph"/>
        <w:spacing w:before="0" w:beforeAutospacing="0" w:after="0" w:afterAutospacing="0"/>
        <w:jc w:val="both"/>
        <w:textAlignment w:val="baseline"/>
        <w:rPr>
          <w:rFonts w:asciiTheme="minorHAnsi" w:eastAsia="Batang" w:hAnsiTheme="minorHAnsi" w:cstheme="minorBidi"/>
          <w:sz w:val="20"/>
          <w:szCs w:val="20"/>
          <w:lang w:eastAsia="en-US"/>
        </w:rPr>
      </w:pPr>
      <w:r w:rsidRPr="00EC53A2">
        <w:rPr>
          <w:rFonts w:asciiTheme="minorHAnsi" w:eastAsia="Batang" w:hAnsiTheme="minorHAnsi" w:cstheme="minorBidi"/>
          <w:sz w:val="20"/>
          <w:szCs w:val="20"/>
          <w:lang w:eastAsia="en-US"/>
        </w:rPr>
        <w:t xml:space="preserve">In this example, </w:t>
      </w:r>
      <w:r w:rsidR="00360A27" w:rsidRPr="00EC53A2">
        <w:rPr>
          <w:rFonts w:asciiTheme="minorHAnsi" w:eastAsia="Batang" w:hAnsiTheme="minorHAnsi" w:cstheme="minorBidi"/>
          <w:sz w:val="20"/>
          <w:szCs w:val="20"/>
          <w:lang w:eastAsia="en-US"/>
        </w:rPr>
        <w:t>UE</w:t>
      </w:r>
      <w:r w:rsidR="005E572F" w:rsidRPr="00EC53A2">
        <w:rPr>
          <w:rFonts w:asciiTheme="minorHAnsi" w:eastAsia="Batang" w:hAnsiTheme="minorHAnsi" w:cstheme="minorBidi"/>
          <w:sz w:val="20"/>
          <w:szCs w:val="20"/>
          <w:lang w:eastAsia="en-US"/>
        </w:rPr>
        <w:t>’s configured slice is</w:t>
      </w:r>
      <w:r w:rsidR="00360A27" w:rsidRPr="00EC53A2">
        <w:rPr>
          <w:rFonts w:asciiTheme="minorHAnsi" w:eastAsia="Batang" w:hAnsiTheme="minorHAnsi" w:cstheme="minorBidi"/>
          <w:sz w:val="20"/>
          <w:szCs w:val="20"/>
          <w:lang w:eastAsia="en-US"/>
        </w:rPr>
        <w:t xml:space="preserve"> Slice 1 and is in Cell 2</w:t>
      </w:r>
      <w:r w:rsidR="0062763C" w:rsidRPr="00EC53A2">
        <w:rPr>
          <w:rFonts w:asciiTheme="minorHAnsi" w:eastAsia="Batang" w:hAnsiTheme="minorHAnsi" w:cstheme="minorBidi"/>
          <w:sz w:val="20"/>
          <w:szCs w:val="20"/>
          <w:lang w:eastAsia="en-US"/>
        </w:rPr>
        <w:t xml:space="preserve"> with the same broadcast setting as Example 1</w:t>
      </w:r>
      <w:r w:rsidR="00360A27" w:rsidRPr="00EC53A2">
        <w:rPr>
          <w:rFonts w:asciiTheme="minorHAnsi" w:eastAsia="Batang" w:hAnsiTheme="minorHAnsi" w:cstheme="minorBidi"/>
          <w:sz w:val="20"/>
          <w:szCs w:val="20"/>
          <w:lang w:eastAsia="en-US"/>
        </w:rPr>
        <w:t>, it will stay in Cell2 which has highest frequency priority for Slice 1. </w:t>
      </w:r>
    </w:p>
    <w:p w14:paraId="25AF3B8D" w14:textId="2214AE53" w:rsidR="004123AA" w:rsidRDefault="00133A93" w:rsidP="004123AA">
      <w:pPr>
        <w:jc w:val="left"/>
        <w:rPr>
          <w:rFonts w:asciiTheme="minorHAnsi" w:hAnsiTheme="minorHAnsi" w:cstheme="minorHAnsi"/>
        </w:rPr>
      </w:pPr>
      <w:r w:rsidRPr="00EC53A2">
        <w:rPr>
          <w:rFonts w:asciiTheme="minorHAnsi" w:hAnsiTheme="minorHAnsi" w:cstheme="minorBidi"/>
          <w:b/>
          <w:u w:val="single"/>
        </w:rPr>
        <w:t xml:space="preserve"> </w:t>
      </w:r>
    </w:p>
    <w:p w14:paraId="38A907CB" w14:textId="77777777" w:rsidR="007F0A2E" w:rsidRDefault="00BD3888" w:rsidP="007F0A2E">
      <w:pPr>
        <w:rPr>
          <w:rFonts w:asciiTheme="minorHAnsi" w:hAnsiTheme="minorHAnsi" w:cstheme="minorBidi"/>
        </w:rPr>
      </w:pPr>
      <w:r w:rsidRPr="005639CD">
        <w:rPr>
          <w:rFonts w:asciiTheme="minorHAnsi" w:hAnsiTheme="minorHAnsi" w:cstheme="minorHAnsi"/>
          <w:b/>
          <w:bCs/>
        </w:rPr>
        <w:t>Proposal#</w:t>
      </w:r>
      <w:r w:rsidR="00E856D7">
        <w:rPr>
          <w:rFonts w:asciiTheme="minorHAnsi" w:hAnsiTheme="minorHAnsi" w:cstheme="minorHAnsi"/>
          <w:b/>
          <w:bCs/>
        </w:rPr>
        <w:t>6</w:t>
      </w:r>
      <w:r w:rsidRPr="005639CD">
        <w:rPr>
          <w:rFonts w:asciiTheme="minorHAnsi" w:hAnsiTheme="minorHAnsi" w:cstheme="minorHAnsi"/>
          <w:b/>
          <w:bCs/>
        </w:rPr>
        <w:t>:</w:t>
      </w:r>
      <w:r>
        <w:rPr>
          <w:rFonts w:asciiTheme="minorHAnsi" w:hAnsiTheme="minorHAnsi" w:cstheme="minorHAnsi"/>
        </w:rPr>
        <w:t xml:space="preserve"> </w:t>
      </w:r>
      <w:r w:rsidR="00B2321D">
        <w:rPr>
          <w:rFonts w:asciiTheme="minorHAnsi" w:hAnsiTheme="minorHAnsi" w:cstheme="minorBidi"/>
        </w:rPr>
        <w:t xml:space="preserve">The slice availability and frequency priority for the slice for the serving and neighbouring frequencies are provided in SIB/RRC Release.  </w:t>
      </w:r>
      <w:r w:rsidR="002F77E5" w:rsidRPr="002F77E5">
        <w:rPr>
          <w:rFonts w:asciiTheme="minorHAnsi" w:hAnsiTheme="minorHAnsi" w:cstheme="minorBidi"/>
        </w:rPr>
        <w:t>For each frequency, UE selects the highest priority for the available slices among the configured slices</w:t>
      </w:r>
      <w:r w:rsidR="002F77E5">
        <w:rPr>
          <w:rFonts w:asciiTheme="minorHAnsi" w:hAnsiTheme="minorHAnsi" w:cstheme="minorBidi"/>
        </w:rPr>
        <w:t>.</w:t>
      </w:r>
    </w:p>
    <w:p w14:paraId="438591AA" w14:textId="2919FC95" w:rsidR="00B23CA1" w:rsidRPr="007F0A2E" w:rsidRDefault="00280D7B" w:rsidP="00EE7B82">
      <w:pPr>
        <w:pStyle w:val="ListParagraph"/>
        <w:numPr>
          <w:ilvl w:val="0"/>
          <w:numId w:val="29"/>
        </w:numPr>
        <w:jc w:val="left"/>
        <w:rPr>
          <w:rFonts w:ascii="Times" w:hAnsi="Times"/>
        </w:rPr>
      </w:pPr>
      <w:r w:rsidRPr="00EE7B82">
        <w:rPr>
          <w:rFonts w:asciiTheme="minorHAnsi" w:hAnsiTheme="minorHAnsi" w:cstheme="minorBidi"/>
        </w:rPr>
        <w:t xml:space="preserve">The need for any additional mechanism to further distribute UEs among the frequencies </w:t>
      </w:r>
      <w:r w:rsidR="004445AE" w:rsidRPr="00EE7B82">
        <w:rPr>
          <w:rFonts w:asciiTheme="minorHAnsi" w:hAnsiTheme="minorHAnsi" w:cstheme="minorBidi"/>
        </w:rPr>
        <w:t xml:space="preserve">using, for example, UE specific priority of configured slice </w:t>
      </w:r>
      <w:r w:rsidRPr="00EE7B82">
        <w:rPr>
          <w:rFonts w:asciiTheme="minorHAnsi" w:hAnsiTheme="minorHAnsi" w:cstheme="minorBidi"/>
        </w:rPr>
        <w:t>is FFS.</w:t>
      </w:r>
    </w:p>
    <w:p w14:paraId="0CCBBC8B" w14:textId="7CD55F4A" w:rsidR="00840375" w:rsidRDefault="00840375" w:rsidP="00840375">
      <w:pPr>
        <w:pStyle w:val="Heading1"/>
      </w:pPr>
      <w:r>
        <w:t>Conclusion</w:t>
      </w:r>
    </w:p>
    <w:p w14:paraId="6F6BC6B5" w14:textId="323DE9C1" w:rsidR="002128A7" w:rsidRDefault="002128A7" w:rsidP="002128A7">
      <w:r>
        <w:t>It is requested that RAN2 discussed the following observations and proposals:</w:t>
      </w:r>
    </w:p>
    <w:p w14:paraId="4041C677" w14:textId="77777777" w:rsidR="008B6D3C" w:rsidRPr="00312BF6" w:rsidRDefault="008B6D3C" w:rsidP="008B6D3C">
      <w:pPr>
        <w:rPr>
          <w:rFonts w:asciiTheme="minorHAnsi" w:hAnsiTheme="minorHAnsi" w:cstheme="minorBidi"/>
        </w:rPr>
      </w:pPr>
      <w:r w:rsidRPr="00700003">
        <w:rPr>
          <w:rFonts w:asciiTheme="minorHAnsi" w:hAnsiTheme="minorHAnsi" w:cstheme="minorBidi"/>
          <w:b/>
          <w:bCs/>
        </w:rPr>
        <w:t>Proposal#1:</w:t>
      </w:r>
      <w:r w:rsidRPr="00312BF6">
        <w:rPr>
          <w:rFonts w:asciiTheme="minorHAnsi" w:hAnsiTheme="minorHAnsi" w:cstheme="minorBidi"/>
        </w:rPr>
        <w:t xml:space="preserve"> UE uses the configured NSSAI for slice based frequency prioritisation.</w:t>
      </w:r>
      <w:r>
        <w:rPr>
          <w:rFonts w:asciiTheme="minorHAnsi" w:hAnsiTheme="minorHAnsi" w:cstheme="minorBidi"/>
        </w:rPr>
        <w:t xml:space="preserve">  In terms of the term “intended slice” here, this means, that intended slices are the configured NSSAI.</w:t>
      </w:r>
    </w:p>
    <w:p w14:paraId="40074CF4" w14:textId="77777777" w:rsidR="008B6D3C" w:rsidRDefault="008B6D3C" w:rsidP="008B6D3C">
      <w:pPr>
        <w:jc w:val="left"/>
        <w:rPr>
          <w:rFonts w:asciiTheme="minorHAnsi" w:hAnsiTheme="minorHAnsi" w:cstheme="minorBidi"/>
        </w:rPr>
      </w:pPr>
      <w:r w:rsidRPr="00A25053">
        <w:rPr>
          <w:rFonts w:asciiTheme="minorHAnsi" w:hAnsiTheme="minorHAnsi" w:cstheme="minorBidi"/>
          <w:b/>
          <w:bCs/>
        </w:rPr>
        <w:t>Proposal#2:</w:t>
      </w:r>
      <w:r w:rsidRPr="004216B7">
        <w:rPr>
          <w:rFonts w:asciiTheme="minorHAnsi" w:hAnsiTheme="minorHAnsi" w:cstheme="minorBidi"/>
        </w:rPr>
        <w:t xml:space="preserve"> Slice based frequency prioritisation </w:t>
      </w:r>
      <w:r>
        <w:rPr>
          <w:rFonts w:asciiTheme="minorHAnsi" w:hAnsiTheme="minorHAnsi" w:cstheme="minorBidi"/>
        </w:rPr>
        <w:t xml:space="preserve">solution provides the frequency priority for use with legacy prioritisation mechanism.  The UE behaviour for cell reselection based on the frequency priority is the same as legacy.  And this </w:t>
      </w:r>
      <w:r w:rsidRPr="004216B7">
        <w:rPr>
          <w:rFonts w:asciiTheme="minorHAnsi" w:hAnsiTheme="minorHAnsi" w:cstheme="minorBidi"/>
        </w:rPr>
        <w:t xml:space="preserve">is the same for IDLE and INACTIVE.  </w:t>
      </w:r>
    </w:p>
    <w:p w14:paraId="2BC2D53B" w14:textId="77777777" w:rsidR="008B6D3C" w:rsidRDefault="008B6D3C" w:rsidP="008B6D3C">
      <w:pPr>
        <w:jc w:val="left"/>
        <w:rPr>
          <w:rFonts w:asciiTheme="minorHAnsi" w:hAnsiTheme="minorHAnsi" w:cstheme="minorHAnsi"/>
        </w:rPr>
      </w:pPr>
      <w:r w:rsidRPr="004175B9">
        <w:rPr>
          <w:rFonts w:asciiTheme="minorHAnsi" w:hAnsiTheme="minorHAnsi" w:cstheme="minorHAnsi"/>
          <w:b/>
          <w:bCs/>
        </w:rPr>
        <w:t>Proposal#</w:t>
      </w:r>
      <w:r>
        <w:rPr>
          <w:rFonts w:asciiTheme="minorHAnsi" w:hAnsiTheme="minorHAnsi" w:cstheme="minorHAnsi"/>
          <w:b/>
          <w:bCs/>
        </w:rPr>
        <w:t>3</w:t>
      </w:r>
      <w:r w:rsidRPr="004175B9">
        <w:rPr>
          <w:rFonts w:asciiTheme="minorHAnsi" w:hAnsiTheme="minorHAnsi" w:cstheme="minorHAnsi"/>
          <w:b/>
          <w:bCs/>
        </w:rPr>
        <w:t>:</w:t>
      </w:r>
      <w:r>
        <w:rPr>
          <w:rFonts w:asciiTheme="minorHAnsi" w:hAnsiTheme="minorHAnsi" w:cstheme="minorHAnsi"/>
        </w:rPr>
        <w:t xml:space="preserve"> Introduce a new slice group for indicating the availability of one or more slices within a cell/frequency</w:t>
      </w:r>
    </w:p>
    <w:p w14:paraId="45AA396F" w14:textId="77777777" w:rsidR="008B6D3C" w:rsidRDefault="008B6D3C" w:rsidP="008B6D3C">
      <w:pPr>
        <w:jc w:val="left"/>
        <w:rPr>
          <w:rFonts w:asciiTheme="minorHAnsi" w:hAnsiTheme="minorHAnsi" w:cstheme="minorHAnsi"/>
        </w:rPr>
      </w:pPr>
      <w:r w:rsidRPr="00982BB7">
        <w:rPr>
          <w:rFonts w:asciiTheme="minorHAnsi" w:hAnsiTheme="minorHAnsi" w:cstheme="minorHAnsi"/>
          <w:b/>
          <w:bCs/>
        </w:rPr>
        <w:t>Proposal#4:</w:t>
      </w:r>
      <w:r>
        <w:rPr>
          <w:rFonts w:asciiTheme="minorHAnsi" w:hAnsiTheme="minorHAnsi" w:cstheme="minorHAnsi"/>
        </w:rPr>
        <w:t xml:space="preserve"> CN provides the slice group mapping to its S-NSSAI via NAS signalling to the UE during initial and mobility registration procedure.</w:t>
      </w:r>
    </w:p>
    <w:p w14:paraId="3A06F447" w14:textId="7EF79A07" w:rsidR="008B6D3C" w:rsidRDefault="008B6D3C" w:rsidP="008B6D3C">
      <w:pPr>
        <w:jc w:val="left"/>
        <w:rPr>
          <w:rFonts w:asciiTheme="minorHAnsi" w:hAnsiTheme="minorHAnsi" w:cstheme="minorHAnsi"/>
        </w:rPr>
      </w:pPr>
      <w:r w:rsidRPr="008E6622">
        <w:rPr>
          <w:rFonts w:asciiTheme="minorHAnsi" w:hAnsiTheme="minorHAnsi" w:cstheme="minorHAnsi"/>
          <w:b/>
          <w:bCs/>
        </w:rPr>
        <w:t>Proposal#5:</w:t>
      </w:r>
      <w:r>
        <w:rPr>
          <w:rFonts w:asciiTheme="minorHAnsi" w:hAnsiTheme="minorHAnsi" w:cstheme="minorHAnsi"/>
        </w:rPr>
        <w:t xml:space="preserve"> Inform RAN3, SA2 and CT1 if Proposal#4 is agreed.</w:t>
      </w:r>
    </w:p>
    <w:p w14:paraId="651ABA1B" w14:textId="77777777" w:rsidR="008B6D3C" w:rsidRDefault="008B6D3C" w:rsidP="008B6D3C">
      <w:pPr>
        <w:jc w:val="left"/>
        <w:rPr>
          <w:i/>
          <w:iCs/>
        </w:rPr>
      </w:pPr>
      <w:r w:rsidRPr="00202394">
        <w:rPr>
          <w:rFonts w:asciiTheme="minorHAnsi" w:hAnsiTheme="minorHAnsi" w:cstheme="minorHAnsi"/>
          <w:b/>
          <w:bCs/>
        </w:rPr>
        <w:t>Observation#</w:t>
      </w:r>
      <w:r>
        <w:rPr>
          <w:rFonts w:asciiTheme="minorHAnsi" w:hAnsiTheme="minorHAnsi" w:cstheme="minorHAnsi"/>
          <w:b/>
          <w:bCs/>
        </w:rPr>
        <w:t>1</w:t>
      </w:r>
      <w:r w:rsidRPr="00202394">
        <w:rPr>
          <w:rFonts w:asciiTheme="minorHAnsi" w:hAnsiTheme="minorHAnsi" w:cstheme="minorHAnsi"/>
          <w:b/>
          <w:bCs/>
        </w:rPr>
        <w:t>:</w:t>
      </w:r>
      <w:r>
        <w:rPr>
          <w:rFonts w:asciiTheme="minorHAnsi" w:hAnsiTheme="minorHAnsi" w:cstheme="minorHAnsi"/>
        </w:rPr>
        <w:t xml:space="preserve"> In the network based steering, the allowed NSSAI is being used for deriving the dedicated priority configuration. In Rel-17, this is extended to possibly include configured/requested NSSAI for the derivation of the dedicated priority configuration.</w:t>
      </w:r>
    </w:p>
    <w:p w14:paraId="7BDCEA70" w14:textId="1BCDB7E7" w:rsidR="008B6D3C" w:rsidRDefault="001F63F1" w:rsidP="008B6D3C">
      <w:pPr>
        <w:jc w:val="left"/>
        <w:rPr>
          <w:rFonts w:asciiTheme="minorHAnsi" w:hAnsiTheme="minorHAnsi" w:cstheme="minorHAnsi"/>
        </w:rPr>
      </w:pPr>
      <w:r w:rsidRPr="00267616">
        <w:rPr>
          <w:rFonts w:asciiTheme="minorHAnsi" w:hAnsiTheme="minorHAnsi" w:cstheme="minorBidi"/>
          <w:b/>
          <w:bCs/>
        </w:rPr>
        <w:t>Observation#</w:t>
      </w:r>
      <w:r>
        <w:rPr>
          <w:rFonts w:asciiTheme="minorHAnsi" w:hAnsiTheme="minorHAnsi" w:cstheme="minorBidi"/>
          <w:b/>
          <w:bCs/>
        </w:rPr>
        <w:t>2</w:t>
      </w:r>
      <w:r w:rsidRPr="00267616">
        <w:rPr>
          <w:rFonts w:asciiTheme="minorHAnsi" w:hAnsiTheme="minorHAnsi" w:cstheme="minorBidi"/>
          <w:b/>
          <w:bCs/>
        </w:rPr>
        <w:t>:</w:t>
      </w:r>
      <w:r>
        <w:rPr>
          <w:rFonts w:asciiTheme="minorHAnsi" w:hAnsiTheme="minorHAnsi" w:cstheme="minorBidi"/>
        </w:rPr>
        <w:t xml:space="preserve"> If t</w:t>
      </w:r>
      <w:r w:rsidRPr="00CB32CB">
        <w:rPr>
          <w:rFonts w:asciiTheme="minorHAnsi" w:hAnsiTheme="minorHAnsi" w:cstheme="minorBidi"/>
        </w:rPr>
        <w:t>he slice info contains only the slice/slice group availability for the current and neigh</w:t>
      </w:r>
      <w:r>
        <w:rPr>
          <w:rFonts w:asciiTheme="minorHAnsi" w:hAnsiTheme="minorHAnsi" w:cstheme="minorBidi"/>
        </w:rPr>
        <w:t>b</w:t>
      </w:r>
      <w:r w:rsidRPr="00CB32CB">
        <w:rPr>
          <w:rFonts w:asciiTheme="minorHAnsi" w:hAnsiTheme="minorHAnsi" w:cstheme="minorBidi"/>
        </w:rPr>
        <w:t>ouring frequency layer</w:t>
      </w:r>
      <w:r>
        <w:rPr>
          <w:rFonts w:asciiTheme="minorHAnsi" w:hAnsiTheme="minorHAnsi" w:cstheme="minorBidi"/>
        </w:rPr>
        <w:t>, it has the drawbacks of either not enough control on the UE prioritisation</w:t>
      </w:r>
    </w:p>
    <w:p w14:paraId="423A3FB6" w14:textId="3FB02659" w:rsidR="008B6D3C" w:rsidRDefault="008B6D3C" w:rsidP="008B6D3C">
      <w:pPr>
        <w:rPr>
          <w:rFonts w:asciiTheme="minorHAnsi" w:hAnsiTheme="minorHAnsi" w:cstheme="minorBidi"/>
        </w:rPr>
      </w:pPr>
      <w:r w:rsidRPr="005639CD">
        <w:rPr>
          <w:rFonts w:asciiTheme="minorHAnsi" w:hAnsiTheme="minorHAnsi" w:cstheme="minorHAnsi"/>
          <w:b/>
          <w:bCs/>
        </w:rPr>
        <w:lastRenderedPageBreak/>
        <w:t>Proposal#</w:t>
      </w:r>
      <w:r>
        <w:rPr>
          <w:rFonts w:asciiTheme="minorHAnsi" w:hAnsiTheme="minorHAnsi" w:cstheme="minorHAnsi"/>
          <w:b/>
          <w:bCs/>
        </w:rPr>
        <w:t>6</w:t>
      </w:r>
      <w:r w:rsidRPr="005639CD">
        <w:rPr>
          <w:rFonts w:asciiTheme="minorHAnsi" w:hAnsiTheme="minorHAnsi" w:cstheme="minorHAnsi"/>
          <w:b/>
          <w:bCs/>
        </w:rPr>
        <w:t>:</w:t>
      </w:r>
      <w:r>
        <w:rPr>
          <w:rFonts w:asciiTheme="minorHAnsi" w:hAnsiTheme="minorHAnsi" w:cstheme="minorHAnsi"/>
        </w:rPr>
        <w:t xml:space="preserve"> </w:t>
      </w:r>
      <w:r>
        <w:rPr>
          <w:rFonts w:asciiTheme="minorHAnsi" w:hAnsiTheme="minorHAnsi" w:cstheme="minorBidi"/>
        </w:rPr>
        <w:t xml:space="preserve">The slice availability and frequency priority for the slice for the serving and neighbouring frequencies are provided in SIB/RRC Release.  </w:t>
      </w:r>
      <w:r w:rsidRPr="002F77E5">
        <w:rPr>
          <w:rFonts w:asciiTheme="minorHAnsi" w:hAnsiTheme="minorHAnsi" w:cstheme="minorBidi"/>
        </w:rPr>
        <w:t>For each frequency, UE selects the highest priority for the available slices among the configured slices</w:t>
      </w:r>
      <w:r>
        <w:rPr>
          <w:rFonts w:asciiTheme="minorHAnsi" w:hAnsiTheme="minorHAnsi" w:cstheme="minorBidi"/>
        </w:rPr>
        <w:t>.</w:t>
      </w:r>
    </w:p>
    <w:p w14:paraId="4FAB09ED" w14:textId="77777777" w:rsidR="008B6D3C" w:rsidRPr="007F0A2E" w:rsidRDefault="008B6D3C" w:rsidP="008B6D3C">
      <w:pPr>
        <w:pStyle w:val="ListParagraph"/>
        <w:numPr>
          <w:ilvl w:val="0"/>
          <w:numId w:val="29"/>
        </w:numPr>
        <w:jc w:val="left"/>
        <w:rPr>
          <w:rFonts w:ascii="Times" w:hAnsi="Times"/>
        </w:rPr>
      </w:pPr>
      <w:r w:rsidRPr="00EE7B82">
        <w:rPr>
          <w:rFonts w:asciiTheme="minorHAnsi" w:hAnsiTheme="minorHAnsi" w:cstheme="minorBidi"/>
        </w:rPr>
        <w:t>The need for any additional mechanism to further distribute UEs among the frequencies using, for example, UE specific priority of configured slice is FFS.</w:t>
      </w:r>
    </w:p>
    <w:p w14:paraId="62CFD571" w14:textId="24995384" w:rsidR="00840375" w:rsidRDefault="00840375" w:rsidP="00840375">
      <w:pPr>
        <w:pStyle w:val="Heading1"/>
      </w:pPr>
      <w:r>
        <w:t>References</w:t>
      </w:r>
    </w:p>
    <w:p w14:paraId="0AA4B122" w14:textId="6884E359" w:rsidR="002128A7" w:rsidRDefault="002128A7" w:rsidP="002128A7">
      <w:r>
        <w:t>[1] TR38.832</w:t>
      </w:r>
      <w:r>
        <w:tab/>
      </w:r>
      <w:r w:rsidRPr="002128A7">
        <w:t>Study on enhancement of Radio Access Network (RAN) slicin</w:t>
      </w:r>
      <w:r>
        <w:t>g</w:t>
      </w:r>
    </w:p>
    <w:p w14:paraId="6461A7A5" w14:textId="35440152" w:rsidR="00BD3CD0" w:rsidRDefault="00BD3CD0" w:rsidP="002128A7">
      <w:r>
        <w:t>[</w:t>
      </w:r>
      <w:r w:rsidR="007E5633">
        <w:t>2</w:t>
      </w:r>
      <w:r>
        <w:t>] RP-210</w:t>
      </w:r>
      <w:r w:rsidR="00AE7B83">
        <w:t>912</w:t>
      </w:r>
      <w:r>
        <w:t xml:space="preserve"> </w:t>
      </w:r>
      <w:r w:rsidR="0087122F" w:rsidRPr="0087122F">
        <w:t>New WID on enhancement of RAN Slicing for NR</w:t>
      </w:r>
    </w:p>
    <w:sectPr w:rsidR="00BD3CD0" w:rsidSect="0012020F">
      <w:headerReference w:type="even" r:id="rId13"/>
      <w:headerReference w:type="default" r:id="rId14"/>
      <w:footerReference w:type="even" r:id="rId15"/>
      <w:footerReference w:type="default" r:id="rId16"/>
      <w:headerReference w:type="first" r:id="rId17"/>
      <w:footerReference w:type="first" r:id="rId18"/>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310F66" w14:textId="77777777" w:rsidR="00C55CAA" w:rsidRDefault="00C55CAA"/>
  </w:endnote>
  <w:endnote w:type="continuationSeparator" w:id="0">
    <w:p w14:paraId="149642B8" w14:textId="77777777" w:rsidR="00C55CAA" w:rsidRDefault="00C55CAA"/>
  </w:endnote>
  <w:endnote w:type="continuationNotice" w:id="1">
    <w:p w14:paraId="4AF1CE87" w14:textId="77777777" w:rsidR="00C55CAA" w:rsidRDefault="00C55C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0" w:usb1="08070000" w:usb2="00000010" w:usb3="00000000" w:csb0="00020001" w:csb1="00000000"/>
  </w:font>
  <w:font w:name="Times-Italic">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35099" w14:textId="77777777" w:rsidR="00443C62" w:rsidRDefault="00443C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3C5EEE" w:rsidRDefault="003C5EEE">
    <w:pPr>
      <w:pStyle w:val="Footer"/>
    </w:pPr>
  </w:p>
  <w:p w14:paraId="43FA2102" w14:textId="77777777" w:rsidR="003C5EEE" w:rsidRDefault="003C5E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1CCA3" w14:textId="77777777" w:rsidR="00443C62" w:rsidRDefault="00443C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A279A3" w14:textId="77777777" w:rsidR="00C55CAA" w:rsidRDefault="00C55CAA"/>
  </w:footnote>
  <w:footnote w:type="continuationSeparator" w:id="0">
    <w:p w14:paraId="653A1207" w14:textId="77777777" w:rsidR="00C55CAA" w:rsidRDefault="00C55CAA"/>
  </w:footnote>
  <w:footnote w:type="continuationNotice" w:id="1">
    <w:p w14:paraId="49F15175" w14:textId="77777777" w:rsidR="00C55CAA" w:rsidRDefault="00C55C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890C7" w14:textId="77777777" w:rsidR="00443C62" w:rsidRDefault="00443C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00F5E" w14:textId="77777777" w:rsidR="00443C62" w:rsidRDefault="00443C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388B5" w14:textId="77777777" w:rsidR="00443C62" w:rsidRDefault="00443C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037E1689"/>
    <w:multiLevelType w:val="hybridMultilevel"/>
    <w:tmpl w:val="DB1C7EA2"/>
    <w:lvl w:ilvl="0" w:tplc="965E3724">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4DB063A"/>
    <w:multiLevelType w:val="hybridMultilevel"/>
    <w:tmpl w:val="32EE3F80"/>
    <w:numStyleLink w:val="StyleBulleted"/>
  </w:abstractNum>
  <w:abstractNum w:abstractNumId="4" w15:restartNumberingAfterBreak="0">
    <w:nsid w:val="05885376"/>
    <w:multiLevelType w:val="hybridMultilevel"/>
    <w:tmpl w:val="55B46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6B52CD"/>
    <w:multiLevelType w:val="hybridMultilevel"/>
    <w:tmpl w:val="DB1C7EA2"/>
    <w:lvl w:ilvl="0" w:tplc="965E3724">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2015643"/>
    <w:multiLevelType w:val="hybridMultilevel"/>
    <w:tmpl w:val="115EA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9AC61DAE"/>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2277"/>
        </w:tabs>
        <w:ind w:left="2277"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AD6B42"/>
    <w:multiLevelType w:val="hybridMultilevel"/>
    <w:tmpl w:val="68806446"/>
    <w:lvl w:ilvl="0" w:tplc="3C40F69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D15595F"/>
    <w:multiLevelType w:val="hybridMultilevel"/>
    <w:tmpl w:val="9A227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hybridMultilevel"/>
    <w:tmpl w:val="31913D55"/>
    <w:lvl w:ilvl="0" w:tplc="CEBA45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F8A69CA2">
      <w:start w:val="1"/>
      <w:numFmt w:val="lowerLetter"/>
      <w:lvlText w:val="%2)"/>
      <w:lvlJc w:val="left"/>
      <w:pPr>
        <w:ind w:left="840" w:hanging="420"/>
      </w:pPr>
    </w:lvl>
    <w:lvl w:ilvl="2" w:tplc="82B621AE">
      <w:start w:val="1"/>
      <w:numFmt w:val="lowerRoman"/>
      <w:lvlText w:val="%3."/>
      <w:lvlJc w:val="right"/>
      <w:pPr>
        <w:ind w:left="1260" w:hanging="420"/>
      </w:pPr>
    </w:lvl>
    <w:lvl w:ilvl="3" w:tplc="585C324E">
      <w:start w:val="1"/>
      <w:numFmt w:val="decimal"/>
      <w:lvlText w:val="%4."/>
      <w:lvlJc w:val="left"/>
      <w:pPr>
        <w:ind w:left="1680" w:hanging="420"/>
      </w:pPr>
    </w:lvl>
    <w:lvl w:ilvl="4" w:tplc="5C7C7B4C">
      <w:start w:val="1"/>
      <w:numFmt w:val="lowerLetter"/>
      <w:lvlText w:val="%5)"/>
      <w:lvlJc w:val="left"/>
      <w:pPr>
        <w:ind w:left="2100" w:hanging="420"/>
      </w:pPr>
    </w:lvl>
    <w:lvl w:ilvl="5" w:tplc="8196BBB6">
      <w:start w:val="1"/>
      <w:numFmt w:val="lowerRoman"/>
      <w:lvlText w:val="%6."/>
      <w:lvlJc w:val="right"/>
      <w:pPr>
        <w:ind w:left="2520" w:hanging="420"/>
      </w:pPr>
    </w:lvl>
    <w:lvl w:ilvl="6" w:tplc="E46216AA">
      <w:start w:val="1"/>
      <w:numFmt w:val="decimal"/>
      <w:lvlText w:val="%7."/>
      <w:lvlJc w:val="left"/>
      <w:pPr>
        <w:ind w:left="2940" w:hanging="420"/>
      </w:pPr>
    </w:lvl>
    <w:lvl w:ilvl="7" w:tplc="FF3093E6">
      <w:start w:val="1"/>
      <w:numFmt w:val="lowerLetter"/>
      <w:lvlText w:val="%8)"/>
      <w:lvlJc w:val="left"/>
      <w:pPr>
        <w:ind w:left="3360" w:hanging="420"/>
      </w:pPr>
    </w:lvl>
    <w:lvl w:ilvl="8" w:tplc="80F23B6E">
      <w:start w:val="1"/>
      <w:numFmt w:val="lowerRoman"/>
      <w:lvlText w:val="%9."/>
      <w:lvlJc w:val="right"/>
      <w:pPr>
        <w:ind w:left="3780" w:hanging="420"/>
      </w:pPr>
    </w:lvl>
  </w:abstractNum>
  <w:abstractNum w:abstractNumId="12" w15:restartNumberingAfterBreak="0">
    <w:nsid w:val="40A37D79"/>
    <w:multiLevelType w:val="hybridMultilevel"/>
    <w:tmpl w:val="68806446"/>
    <w:lvl w:ilvl="0" w:tplc="3C40F69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0DE34BC"/>
    <w:multiLevelType w:val="hybridMultilevel"/>
    <w:tmpl w:val="1BAE590C"/>
    <w:lvl w:ilvl="0" w:tplc="97029E50">
      <w:start w:val="1"/>
      <w:numFmt w:val="decimal"/>
      <w:pStyle w:val="TdocHeading1"/>
      <w:lvlText w:val="%1."/>
      <w:lvlJc w:val="left"/>
      <w:pPr>
        <w:tabs>
          <w:tab w:val="num" w:pos="360"/>
        </w:tabs>
        <w:ind w:left="360" w:hanging="360"/>
      </w:pPr>
    </w:lvl>
    <w:lvl w:ilvl="1" w:tplc="05DC32FC">
      <w:numFmt w:val="decimal"/>
      <w:lvlText w:val=""/>
      <w:lvlJc w:val="left"/>
    </w:lvl>
    <w:lvl w:ilvl="2" w:tplc="57220EA6">
      <w:numFmt w:val="decimal"/>
      <w:lvlText w:val=""/>
      <w:lvlJc w:val="left"/>
    </w:lvl>
    <w:lvl w:ilvl="3" w:tplc="43F2008C">
      <w:numFmt w:val="decimal"/>
      <w:lvlText w:val=""/>
      <w:lvlJc w:val="left"/>
    </w:lvl>
    <w:lvl w:ilvl="4" w:tplc="6A165A30">
      <w:numFmt w:val="decimal"/>
      <w:lvlText w:val=""/>
      <w:lvlJc w:val="left"/>
    </w:lvl>
    <w:lvl w:ilvl="5" w:tplc="45869256">
      <w:numFmt w:val="decimal"/>
      <w:lvlText w:val=""/>
      <w:lvlJc w:val="left"/>
    </w:lvl>
    <w:lvl w:ilvl="6" w:tplc="7C183A06">
      <w:numFmt w:val="decimal"/>
      <w:lvlText w:val=""/>
      <w:lvlJc w:val="left"/>
    </w:lvl>
    <w:lvl w:ilvl="7" w:tplc="7E04D602">
      <w:numFmt w:val="decimal"/>
      <w:lvlText w:val=""/>
      <w:lvlJc w:val="left"/>
    </w:lvl>
    <w:lvl w:ilvl="8" w:tplc="A300A244">
      <w:numFmt w:val="decimal"/>
      <w:lvlText w:val=""/>
      <w:lvlJc w:val="left"/>
    </w:lvl>
  </w:abstractNum>
  <w:abstractNum w:abstractNumId="14" w15:restartNumberingAfterBreak="0">
    <w:nsid w:val="4355470F"/>
    <w:multiLevelType w:val="hybridMultilevel"/>
    <w:tmpl w:val="B78E44C0"/>
    <w:lvl w:ilvl="0" w:tplc="CAB28F10">
      <w:start w:val="1"/>
      <w:numFmt w:val="decimal"/>
      <w:pStyle w:val="NO"/>
      <w:lvlText w:val="Observation %1:"/>
      <w:lvlJc w:val="left"/>
      <w:pPr>
        <w:ind w:left="720" w:hanging="360"/>
      </w:pPr>
      <w:rPr>
        <w:rFonts w:ascii="Calibri" w:hAnsi="Calibri"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52678C0"/>
    <w:multiLevelType w:val="hybridMultilevel"/>
    <w:tmpl w:val="E858FC2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CB2DE3"/>
    <w:multiLevelType w:val="hybridMultilevel"/>
    <w:tmpl w:val="383A7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F7042A"/>
    <w:multiLevelType w:val="hybridMultilevel"/>
    <w:tmpl w:val="F072EF80"/>
    <w:lvl w:ilvl="0" w:tplc="9DC0434E">
      <w:start w:val="1"/>
      <w:numFmt w:val="bullet"/>
      <w:lvlText w:val="•"/>
      <w:lvlJc w:val="left"/>
      <w:pPr>
        <w:tabs>
          <w:tab w:val="num" w:pos="720"/>
        </w:tabs>
        <w:ind w:left="720" w:hanging="360"/>
      </w:pPr>
      <w:rPr>
        <w:rFonts w:ascii="Arial" w:hAnsi="Arial" w:hint="default"/>
      </w:rPr>
    </w:lvl>
    <w:lvl w:ilvl="1" w:tplc="55F27DEA">
      <w:start w:val="1"/>
      <w:numFmt w:val="bullet"/>
      <w:lvlText w:val="•"/>
      <w:lvlJc w:val="left"/>
      <w:pPr>
        <w:tabs>
          <w:tab w:val="num" w:pos="1440"/>
        </w:tabs>
        <w:ind w:left="1440" w:hanging="360"/>
      </w:pPr>
      <w:rPr>
        <w:rFonts w:ascii="Arial" w:hAnsi="Arial" w:hint="default"/>
      </w:rPr>
    </w:lvl>
    <w:lvl w:ilvl="2" w:tplc="FD3C9828" w:tentative="1">
      <w:start w:val="1"/>
      <w:numFmt w:val="bullet"/>
      <w:lvlText w:val="•"/>
      <w:lvlJc w:val="left"/>
      <w:pPr>
        <w:tabs>
          <w:tab w:val="num" w:pos="2160"/>
        </w:tabs>
        <w:ind w:left="2160" w:hanging="360"/>
      </w:pPr>
      <w:rPr>
        <w:rFonts w:ascii="Arial" w:hAnsi="Arial" w:hint="default"/>
      </w:rPr>
    </w:lvl>
    <w:lvl w:ilvl="3" w:tplc="C7DE14F8" w:tentative="1">
      <w:start w:val="1"/>
      <w:numFmt w:val="bullet"/>
      <w:lvlText w:val="•"/>
      <w:lvlJc w:val="left"/>
      <w:pPr>
        <w:tabs>
          <w:tab w:val="num" w:pos="2880"/>
        </w:tabs>
        <w:ind w:left="2880" w:hanging="360"/>
      </w:pPr>
      <w:rPr>
        <w:rFonts w:ascii="Arial" w:hAnsi="Arial" w:hint="default"/>
      </w:rPr>
    </w:lvl>
    <w:lvl w:ilvl="4" w:tplc="D6A06222" w:tentative="1">
      <w:start w:val="1"/>
      <w:numFmt w:val="bullet"/>
      <w:lvlText w:val="•"/>
      <w:lvlJc w:val="left"/>
      <w:pPr>
        <w:tabs>
          <w:tab w:val="num" w:pos="3600"/>
        </w:tabs>
        <w:ind w:left="3600" w:hanging="360"/>
      </w:pPr>
      <w:rPr>
        <w:rFonts w:ascii="Arial" w:hAnsi="Arial" w:hint="default"/>
      </w:rPr>
    </w:lvl>
    <w:lvl w:ilvl="5" w:tplc="0B6A314C" w:tentative="1">
      <w:start w:val="1"/>
      <w:numFmt w:val="bullet"/>
      <w:lvlText w:val="•"/>
      <w:lvlJc w:val="left"/>
      <w:pPr>
        <w:tabs>
          <w:tab w:val="num" w:pos="4320"/>
        </w:tabs>
        <w:ind w:left="4320" w:hanging="360"/>
      </w:pPr>
      <w:rPr>
        <w:rFonts w:ascii="Arial" w:hAnsi="Arial" w:hint="default"/>
      </w:rPr>
    </w:lvl>
    <w:lvl w:ilvl="6" w:tplc="9CDC490A" w:tentative="1">
      <w:start w:val="1"/>
      <w:numFmt w:val="bullet"/>
      <w:lvlText w:val="•"/>
      <w:lvlJc w:val="left"/>
      <w:pPr>
        <w:tabs>
          <w:tab w:val="num" w:pos="5040"/>
        </w:tabs>
        <w:ind w:left="5040" w:hanging="360"/>
      </w:pPr>
      <w:rPr>
        <w:rFonts w:ascii="Arial" w:hAnsi="Arial" w:hint="default"/>
      </w:rPr>
    </w:lvl>
    <w:lvl w:ilvl="7" w:tplc="6078713E" w:tentative="1">
      <w:start w:val="1"/>
      <w:numFmt w:val="bullet"/>
      <w:lvlText w:val="•"/>
      <w:lvlJc w:val="left"/>
      <w:pPr>
        <w:tabs>
          <w:tab w:val="num" w:pos="5760"/>
        </w:tabs>
        <w:ind w:left="5760" w:hanging="360"/>
      </w:pPr>
      <w:rPr>
        <w:rFonts w:ascii="Arial" w:hAnsi="Arial" w:hint="default"/>
      </w:rPr>
    </w:lvl>
    <w:lvl w:ilvl="8" w:tplc="D3202F1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E375ECD"/>
    <w:multiLevelType w:val="hybridMultilevel"/>
    <w:tmpl w:val="6428CB7E"/>
    <w:lvl w:ilvl="0" w:tplc="32EE3F80">
      <w:start w:val="1"/>
      <w:numFmt w:val="bullet"/>
      <w:lvlText w:val=""/>
      <w:lvlJc w:val="left"/>
      <w:pPr>
        <w:tabs>
          <w:tab w:val="num" w:pos="1440"/>
        </w:tabs>
        <w:ind w:left="1080" w:hanging="360"/>
      </w:pPr>
      <w:rPr>
        <w:rFonts w:ascii="Symbol" w:eastAsia="Batang" w:hAnsi="Symbo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F10317"/>
    <w:multiLevelType w:val="hybridMultilevel"/>
    <w:tmpl w:val="32EE3F80"/>
    <w:styleLink w:val="StyleBulleted"/>
    <w:lvl w:ilvl="0" w:tplc="32EE3F80">
      <w:start w:val="1"/>
      <w:numFmt w:val="bullet"/>
      <w:lvlText w:val=""/>
      <w:lvlJc w:val="left"/>
      <w:pPr>
        <w:tabs>
          <w:tab w:val="num" w:pos="1440"/>
        </w:tabs>
        <w:ind w:left="1080" w:hanging="360"/>
      </w:pPr>
      <w:rPr>
        <w:rFonts w:ascii="Symbol" w:eastAsia="Batang" w:hAnsi="Symbol"/>
      </w:rPr>
    </w:lvl>
    <w:lvl w:ilvl="1" w:tplc="6F00CCC8">
      <w:start w:val="1"/>
      <w:numFmt w:val="bullet"/>
      <w:lvlText w:val="o"/>
      <w:lvlJc w:val="left"/>
      <w:pPr>
        <w:tabs>
          <w:tab w:val="num" w:pos="1440"/>
        </w:tabs>
        <w:ind w:left="1440" w:hanging="360"/>
      </w:pPr>
      <w:rPr>
        <w:rFonts w:ascii="Courier New" w:hAnsi="Courier New" w:cs="Courier New" w:hint="default"/>
      </w:rPr>
    </w:lvl>
    <w:lvl w:ilvl="2" w:tplc="99140802">
      <w:start w:val="1"/>
      <w:numFmt w:val="bullet"/>
      <w:lvlText w:val=""/>
      <w:lvlJc w:val="left"/>
      <w:pPr>
        <w:tabs>
          <w:tab w:val="num" w:pos="2160"/>
        </w:tabs>
        <w:ind w:left="2160" w:hanging="360"/>
      </w:pPr>
      <w:rPr>
        <w:rFonts w:ascii="Wingdings" w:hAnsi="Wingdings" w:hint="default"/>
      </w:rPr>
    </w:lvl>
    <w:lvl w:ilvl="3" w:tplc="B766368E">
      <w:start w:val="1"/>
      <w:numFmt w:val="bullet"/>
      <w:lvlText w:val=""/>
      <w:lvlJc w:val="left"/>
      <w:pPr>
        <w:tabs>
          <w:tab w:val="num" w:pos="2880"/>
        </w:tabs>
        <w:ind w:left="2880" w:hanging="360"/>
      </w:pPr>
      <w:rPr>
        <w:rFonts w:ascii="Symbol" w:hAnsi="Symbol" w:hint="default"/>
      </w:rPr>
    </w:lvl>
    <w:lvl w:ilvl="4" w:tplc="3A4CF8C2">
      <w:start w:val="1"/>
      <w:numFmt w:val="bullet"/>
      <w:lvlText w:val="o"/>
      <w:lvlJc w:val="left"/>
      <w:pPr>
        <w:tabs>
          <w:tab w:val="num" w:pos="3600"/>
        </w:tabs>
        <w:ind w:left="3600" w:hanging="360"/>
      </w:pPr>
      <w:rPr>
        <w:rFonts w:ascii="Courier New" w:hAnsi="Courier New" w:cs="Courier New" w:hint="default"/>
      </w:rPr>
    </w:lvl>
    <w:lvl w:ilvl="5" w:tplc="EB0A7344">
      <w:start w:val="1"/>
      <w:numFmt w:val="bullet"/>
      <w:lvlText w:val=""/>
      <w:lvlJc w:val="left"/>
      <w:pPr>
        <w:tabs>
          <w:tab w:val="num" w:pos="4320"/>
        </w:tabs>
        <w:ind w:left="4320" w:hanging="360"/>
      </w:pPr>
      <w:rPr>
        <w:rFonts w:ascii="Wingdings" w:hAnsi="Wingdings" w:hint="default"/>
      </w:rPr>
    </w:lvl>
    <w:lvl w:ilvl="6" w:tplc="6AF0E492">
      <w:start w:val="1"/>
      <w:numFmt w:val="bullet"/>
      <w:lvlText w:val=""/>
      <w:lvlJc w:val="left"/>
      <w:pPr>
        <w:tabs>
          <w:tab w:val="num" w:pos="5040"/>
        </w:tabs>
        <w:ind w:left="5040" w:hanging="360"/>
      </w:pPr>
      <w:rPr>
        <w:rFonts w:ascii="Symbol" w:hAnsi="Symbol" w:hint="default"/>
      </w:rPr>
    </w:lvl>
    <w:lvl w:ilvl="7" w:tplc="37ECC642">
      <w:start w:val="1"/>
      <w:numFmt w:val="bullet"/>
      <w:lvlText w:val="o"/>
      <w:lvlJc w:val="left"/>
      <w:pPr>
        <w:tabs>
          <w:tab w:val="num" w:pos="5760"/>
        </w:tabs>
        <w:ind w:left="5760" w:hanging="360"/>
      </w:pPr>
      <w:rPr>
        <w:rFonts w:ascii="Courier New" w:hAnsi="Courier New" w:cs="Courier New" w:hint="default"/>
      </w:rPr>
    </w:lvl>
    <w:lvl w:ilvl="8" w:tplc="7DCA0B2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5308F8"/>
    <w:multiLevelType w:val="hybridMultilevel"/>
    <w:tmpl w:val="7696C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715986"/>
    <w:multiLevelType w:val="hybridMultilevel"/>
    <w:tmpl w:val="78FE3724"/>
    <w:lvl w:ilvl="0" w:tplc="CD4443B4">
      <w:start w:val="1"/>
      <w:numFmt w:val="decimal"/>
      <w:pStyle w:val="NP"/>
      <w:lvlText w:val="Proposal %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ADC74E6"/>
    <w:multiLevelType w:val="hybridMultilevel"/>
    <w:tmpl w:val="6744F42E"/>
    <w:lvl w:ilvl="0" w:tplc="127EC614">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6E760327"/>
    <w:multiLevelType w:val="multilevel"/>
    <w:tmpl w:val="C53ABDF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12F46"/>
    <w:multiLevelType w:val="hybridMultilevel"/>
    <w:tmpl w:val="8BB40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1B4204"/>
    <w:multiLevelType w:val="hybridMultilevel"/>
    <w:tmpl w:val="605AE3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23"/>
  </w:num>
  <w:num w:numId="3">
    <w:abstractNumId w:val="7"/>
  </w:num>
  <w:num w:numId="4">
    <w:abstractNumId w:val="0"/>
  </w:num>
  <w:num w:numId="5">
    <w:abstractNumId w:val="19"/>
  </w:num>
  <w:num w:numId="6">
    <w:abstractNumId w:val="8"/>
  </w:num>
  <w:num w:numId="7">
    <w:abstractNumId w:val="11"/>
  </w:num>
  <w:num w:numId="8">
    <w:abstractNumId w:val="4"/>
  </w:num>
  <w:num w:numId="9">
    <w:abstractNumId w:val="16"/>
  </w:num>
  <w:num w:numId="10">
    <w:abstractNumId w:val="24"/>
  </w:num>
  <w:num w:numId="11">
    <w:abstractNumId w:val="26"/>
  </w:num>
  <w:num w:numId="12">
    <w:abstractNumId w:val="14"/>
  </w:num>
  <w:num w:numId="13">
    <w:abstractNumId w:val="21"/>
  </w:num>
  <w:num w:numId="14">
    <w:abstractNumId w:val="5"/>
  </w:num>
  <w:num w:numId="15">
    <w:abstractNumId w:val="2"/>
  </w:num>
  <w:num w:numId="16">
    <w:abstractNumId w:val="10"/>
  </w:num>
  <w:num w:numId="17">
    <w:abstractNumId w:val="17"/>
  </w:num>
  <w:num w:numId="18">
    <w:abstractNumId w:val="20"/>
  </w:num>
  <w:num w:numId="19">
    <w:abstractNumId w:val="15"/>
    <w:lvlOverride w:ilvl="0">
      <w:startOverride w:val="1"/>
    </w:lvlOverride>
    <w:lvlOverride w:ilvl="1"/>
    <w:lvlOverride w:ilvl="2"/>
    <w:lvlOverride w:ilvl="3"/>
    <w:lvlOverride w:ilvl="4"/>
    <w:lvlOverride w:ilvl="5"/>
    <w:lvlOverride w:ilvl="6"/>
    <w:lvlOverride w:ilvl="7"/>
    <w:lvlOverride w:ilvl="8"/>
  </w:num>
  <w:num w:numId="20">
    <w:abstractNumId w:val="1"/>
    <w:lvlOverride w:ilvl="0">
      <w:startOverride w:val="1"/>
    </w:lvlOverride>
    <w:lvlOverride w:ilvl="1"/>
    <w:lvlOverride w:ilvl="2"/>
    <w:lvlOverride w:ilvl="3"/>
    <w:lvlOverride w:ilvl="4"/>
    <w:lvlOverride w:ilvl="5"/>
    <w:lvlOverride w:ilvl="6"/>
    <w:lvlOverride w:ilvl="7"/>
    <w:lvlOverride w:ilvl="8"/>
  </w:num>
  <w:num w:numId="21">
    <w:abstractNumId w:val="24"/>
  </w:num>
  <w:num w:numId="22">
    <w:abstractNumId w:val="1"/>
  </w:num>
  <w:num w:numId="23">
    <w:abstractNumId w:val="6"/>
  </w:num>
  <w:num w:numId="24">
    <w:abstractNumId w:val="22"/>
  </w:num>
  <w:num w:numId="25">
    <w:abstractNumId w:val="9"/>
  </w:num>
  <w:num w:numId="26">
    <w:abstractNumId w:val="12"/>
  </w:num>
  <w:num w:numId="27">
    <w:abstractNumId w:val="25"/>
  </w:num>
  <w:num w:numId="28">
    <w:abstractNumId w:val="3"/>
  </w:num>
  <w:num w:numId="2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55"/>
    <w:rsid w:val="00000477"/>
    <w:rsid w:val="00000491"/>
    <w:rsid w:val="000008D8"/>
    <w:rsid w:val="00000A4C"/>
    <w:rsid w:val="00000AA4"/>
    <w:rsid w:val="00000B65"/>
    <w:rsid w:val="0000144C"/>
    <w:rsid w:val="00001BB5"/>
    <w:rsid w:val="00002882"/>
    <w:rsid w:val="00002E85"/>
    <w:rsid w:val="000031F3"/>
    <w:rsid w:val="000038AC"/>
    <w:rsid w:val="00003B21"/>
    <w:rsid w:val="000040A3"/>
    <w:rsid w:val="000041DF"/>
    <w:rsid w:val="000044A1"/>
    <w:rsid w:val="000047B3"/>
    <w:rsid w:val="00004E6C"/>
    <w:rsid w:val="00004F6F"/>
    <w:rsid w:val="0000505D"/>
    <w:rsid w:val="00005379"/>
    <w:rsid w:val="00005493"/>
    <w:rsid w:val="00005C84"/>
    <w:rsid w:val="000062DE"/>
    <w:rsid w:val="0000633E"/>
    <w:rsid w:val="00006441"/>
    <w:rsid w:val="00006676"/>
    <w:rsid w:val="00006B72"/>
    <w:rsid w:val="00006EDD"/>
    <w:rsid w:val="0000714E"/>
    <w:rsid w:val="00007449"/>
    <w:rsid w:val="000078D4"/>
    <w:rsid w:val="000079E9"/>
    <w:rsid w:val="00007F5E"/>
    <w:rsid w:val="00010410"/>
    <w:rsid w:val="00010446"/>
    <w:rsid w:val="00010F11"/>
    <w:rsid w:val="0001141B"/>
    <w:rsid w:val="000118A5"/>
    <w:rsid w:val="00011E4C"/>
    <w:rsid w:val="00011E5B"/>
    <w:rsid w:val="000120A3"/>
    <w:rsid w:val="000121E6"/>
    <w:rsid w:val="000122B4"/>
    <w:rsid w:val="000122EB"/>
    <w:rsid w:val="00012ABB"/>
    <w:rsid w:val="00012BA9"/>
    <w:rsid w:val="000131B0"/>
    <w:rsid w:val="000133FF"/>
    <w:rsid w:val="00013964"/>
    <w:rsid w:val="00013F5A"/>
    <w:rsid w:val="00013F67"/>
    <w:rsid w:val="00014105"/>
    <w:rsid w:val="0001433F"/>
    <w:rsid w:val="00014455"/>
    <w:rsid w:val="0001454A"/>
    <w:rsid w:val="000145F6"/>
    <w:rsid w:val="00014B26"/>
    <w:rsid w:val="00014D8A"/>
    <w:rsid w:val="00014DD0"/>
    <w:rsid w:val="00014FE8"/>
    <w:rsid w:val="000150F9"/>
    <w:rsid w:val="00015347"/>
    <w:rsid w:val="0001569B"/>
    <w:rsid w:val="000158C0"/>
    <w:rsid w:val="00015B24"/>
    <w:rsid w:val="00016AB8"/>
    <w:rsid w:val="000176A4"/>
    <w:rsid w:val="00017748"/>
    <w:rsid w:val="00017B54"/>
    <w:rsid w:val="00017CCB"/>
    <w:rsid w:val="00020190"/>
    <w:rsid w:val="0002049D"/>
    <w:rsid w:val="00020501"/>
    <w:rsid w:val="0002061C"/>
    <w:rsid w:val="00020700"/>
    <w:rsid w:val="00020ABB"/>
    <w:rsid w:val="00020B26"/>
    <w:rsid w:val="000217EF"/>
    <w:rsid w:val="00021888"/>
    <w:rsid w:val="000218E4"/>
    <w:rsid w:val="00022094"/>
    <w:rsid w:val="0002224E"/>
    <w:rsid w:val="00022567"/>
    <w:rsid w:val="000228CE"/>
    <w:rsid w:val="00022BC7"/>
    <w:rsid w:val="00022FE4"/>
    <w:rsid w:val="00023C50"/>
    <w:rsid w:val="0002412C"/>
    <w:rsid w:val="0002447C"/>
    <w:rsid w:val="000245E2"/>
    <w:rsid w:val="000246F2"/>
    <w:rsid w:val="0002503C"/>
    <w:rsid w:val="000250BF"/>
    <w:rsid w:val="0002599B"/>
    <w:rsid w:val="00025B9D"/>
    <w:rsid w:val="00025D7D"/>
    <w:rsid w:val="00026642"/>
    <w:rsid w:val="00026C21"/>
    <w:rsid w:val="000271E0"/>
    <w:rsid w:val="0002787E"/>
    <w:rsid w:val="000279BC"/>
    <w:rsid w:val="0003027C"/>
    <w:rsid w:val="000302E5"/>
    <w:rsid w:val="00030346"/>
    <w:rsid w:val="000309C0"/>
    <w:rsid w:val="00030A24"/>
    <w:rsid w:val="00030AFD"/>
    <w:rsid w:val="0003129F"/>
    <w:rsid w:val="000312A9"/>
    <w:rsid w:val="00031429"/>
    <w:rsid w:val="000315E9"/>
    <w:rsid w:val="00031A99"/>
    <w:rsid w:val="000329F5"/>
    <w:rsid w:val="00032B0D"/>
    <w:rsid w:val="00032F0B"/>
    <w:rsid w:val="00033179"/>
    <w:rsid w:val="00033311"/>
    <w:rsid w:val="000333DE"/>
    <w:rsid w:val="0003358F"/>
    <w:rsid w:val="00033845"/>
    <w:rsid w:val="0003396F"/>
    <w:rsid w:val="00034900"/>
    <w:rsid w:val="00034B93"/>
    <w:rsid w:val="00034E30"/>
    <w:rsid w:val="00034F8B"/>
    <w:rsid w:val="00034FB7"/>
    <w:rsid w:val="000355C9"/>
    <w:rsid w:val="00035C14"/>
    <w:rsid w:val="00035E28"/>
    <w:rsid w:val="000360C8"/>
    <w:rsid w:val="000362CE"/>
    <w:rsid w:val="00036E55"/>
    <w:rsid w:val="00036EC6"/>
    <w:rsid w:val="00037A6A"/>
    <w:rsid w:val="00037ADB"/>
    <w:rsid w:val="00037B47"/>
    <w:rsid w:val="0004001D"/>
    <w:rsid w:val="00040F22"/>
    <w:rsid w:val="000411DE"/>
    <w:rsid w:val="00041507"/>
    <w:rsid w:val="00041A80"/>
    <w:rsid w:val="00041CB7"/>
    <w:rsid w:val="00041D87"/>
    <w:rsid w:val="000421F9"/>
    <w:rsid w:val="00042390"/>
    <w:rsid w:val="00042931"/>
    <w:rsid w:val="000429E5"/>
    <w:rsid w:val="0004331B"/>
    <w:rsid w:val="00043560"/>
    <w:rsid w:val="00043787"/>
    <w:rsid w:val="000437E1"/>
    <w:rsid w:val="0004392A"/>
    <w:rsid w:val="000440E1"/>
    <w:rsid w:val="0004426D"/>
    <w:rsid w:val="0004453A"/>
    <w:rsid w:val="00044636"/>
    <w:rsid w:val="00044671"/>
    <w:rsid w:val="00044682"/>
    <w:rsid w:val="00044BFB"/>
    <w:rsid w:val="00044E9A"/>
    <w:rsid w:val="000450BB"/>
    <w:rsid w:val="00045546"/>
    <w:rsid w:val="000456A5"/>
    <w:rsid w:val="00045EAB"/>
    <w:rsid w:val="00046862"/>
    <w:rsid w:val="00046974"/>
    <w:rsid w:val="00046A7C"/>
    <w:rsid w:val="00047971"/>
    <w:rsid w:val="00047E19"/>
    <w:rsid w:val="00050262"/>
    <w:rsid w:val="00050682"/>
    <w:rsid w:val="0005101F"/>
    <w:rsid w:val="000511F0"/>
    <w:rsid w:val="00051790"/>
    <w:rsid w:val="0005192A"/>
    <w:rsid w:val="00051FF1"/>
    <w:rsid w:val="0005204A"/>
    <w:rsid w:val="00052307"/>
    <w:rsid w:val="00052922"/>
    <w:rsid w:val="00052BBF"/>
    <w:rsid w:val="00052E9E"/>
    <w:rsid w:val="0005323B"/>
    <w:rsid w:val="00053BED"/>
    <w:rsid w:val="00053D96"/>
    <w:rsid w:val="000540E0"/>
    <w:rsid w:val="0005435E"/>
    <w:rsid w:val="000545F7"/>
    <w:rsid w:val="000547D0"/>
    <w:rsid w:val="00054F40"/>
    <w:rsid w:val="00055090"/>
    <w:rsid w:val="000551FE"/>
    <w:rsid w:val="00055385"/>
    <w:rsid w:val="000554E7"/>
    <w:rsid w:val="00055E3B"/>
    <w:rsid w:val="00056403"/>
    <w:rsid w:val="0005650A"/>
    <w:rsid w:val="000565E1"/>
    <w:rsid w:val="00056678"/>
    <w:rsid w:val="000566FF"/>
    <w:rsid w:val="00056713"/>
    <w:rsid w:val="00056773"/>
    <w:rsid w:val="0005677C"/>
    <w:rsid w:val="00056882"/>
    <w:rsid w:val="00056C55"/>
    <w:rsid w:val="00057095"/>
    <w:rsid w:val="0005711D"/>
    <w:rsid w:val="0005738D"/>
    <w:rsid w:val="00057569"/>
    <w:rsid w:val="0005774B"/>
    <w:rsid w:val="00057764"/>
    <w:rsid w:val="00057DFA"/>
    <w:rsid w:val="000600B4"/>
    <w:rsid w:val="00060137"/>
    <w:rsid w:val="000608FF"/>
    <w:rsid w:val="00060C0E"/>
    <w:rsid w:val="00060EF7"/>
    <w:rsid w:val="00061C58"/>
    <w:rsid w:val="00061EC3"/>
    <w:rsid w:val="0006221C"/>
    <w:rsid w:val="0006274D"/>
    <w:rsid w:val="00062B5E"/>
    <w:rsid w:val="00063417"/>
    <w:rsid w:val="0006388A"/>
    <w:rsid w:val="00063B75"/>
    <w:rsid w:val="00063C30"/>
    <w:rsid w:val="00063C8F"/>
    <w:rsid w:val="00063D43"/>
    <w:rsid w:val="00063E54"/>
    <w:rsid w:val="00063FA2"/>
    <w:rsid w:val="000640D6"/>
    <w:rsid w:val="000642B1"/>
    <w:rsid w:val="0006442E"/>
    <w:rsid w:val="0006465B"/>
    <w:rsid w:val="0006471C"/>
    <w:rsid w:val="00064CD0"/>
    <w:rsid w:val="00065180"/>
    <w:rsid w:val="00065442"/>
    <w:rsid w:val="000655FD"/>
    <w:rsid w:val="00065944"/>
    <w:rsid w:val="0006624F"/>
    <w:rsid w:val="0006655D"/>
    <w:rsid w:val="0006679B"/>
    <w:rsid w:val="00066B4B"/>
    <w:rsid w:val="000676FE"/>
    <w:rsid w:val="00067746"/>
    <w:rsid w:val="000678A2"/>
    <w:rsid w:val="00067992"/>
    <w:rsid w:val="000679A5"/>
    <w:rsid w:val="00067B19"/>
    <w:rsid w:val="00067D56"/>
    <w:rsid w:val="00067FC0"/>
    <w:rsid w:val="00070533"/>
    <w:rsid w:val="000706EC"/>
    <w:rsid w:val="00070BDF"/>
    <w:rsid w:val="00071015"/>
    <w:rsid w:val="0007116F"/>
    <w:rsid w:val="000711C7"/>
    <w:rsid w:val="0007135F"/>
    <w:rsid w:val="00071566"/>
    <w:rsid w:val="000715EE"/>
    <w:rsid w:val="00071621"/>
    <w:rsid w:val="00072801"/>
    <w:rsid w:val="00072895"/>
    <w:rsid w:val="000733DD"/>
    <w:rsid w:val="000734DA"/>
    <w:rsid w:val="00073621"/>
    <w:rsid w:val="00073A8C"/>
    <w:rsid w:val="00073D66"/>
    <w:rsid w:val="00073E4A"/>
    <w:rsid w:val="00073EFE"/>
    <w:rsid w:val="00073F83"/>
    <w:rsid w:val="00074725"/>
    <w:rsid w:val="00074A5A"/>
    <w:rsid w:val="00074C45"/>
    <w:rsid w:val="0007507E"/>
    <w:rsid w:val="000751D3"/>
    <w:rsid w:val="00075227"/>
    <w:rsid w:val="0007579A"/>
    <w:rsid w:val="00076001"/>
    <w:rsid w:val="000760F9"/>
    <w:rsid w:val="00076F67"/>
    <w:rsid w:val="00076FA3"/>
    <w:rsid w:val="0007717C"/>
    <w:rsid w:val="000772C9"/>
    <w:rsid w:val="00077DB6"/>
    <w:rsid w:val="00077E17"/>
    <w:rsid w:val="00077EEC"/>
    <w:rsid w:val="00077F07"/>
    <w:rsid w:val="0008002E"/>
    <w:rsid w:val="000800B7"/>
    <w:rsid w:val="000800C2"/>
    <w:rsid w:val="0008049B"/>
    <w:rsid w:val="000805FC"/>
    <w:rsid w:val="0008092E"/>
    <w:rsid w:val="000809C1"/>
    <w:rsid w:val="00081893"/>
    <w:rsid w:val="00081A31"/>
    <w:rsid w:val="00081BC0"/>
    <w:rsid w:val="00081D2A"/>
    <w:rsid w:val="00082355"/>
    <w:rsid w:val="000826DA"/>
    <w:rsid w:val="000829A9"/>
    <w:rsid w:val="00082C04"/>
    <w:rsid w:val="0008301F"/>
    <w:rsid w:val="00083722"/>
    <w:rsid w:val="00083817"/>
    <w:rsid w:val="00083C43"/>
    <w:rsid w:val="00083EF0"/>
    <w:rsid w:val="00084152"/>
    <w:rsid w:val="000844F6"/>
    <w:rsid w:val="0008472D"/>
    <w:rsid w:val="00084898"/>
    <w:rsid w:val="000849A3"/>
    <w:rsid w:val="00084A91"/>
    <w:rsid w:val="00084D72"/>
    <w:rsid w:val="00084DA4"/>
    <w:rsid w:val="00085430"/>
    <w:rsid w:val="0008561B"/>
    <w:rsid w:val="000857BE"/>
    <w:rsid w:val="00085ECD"/>
    <w:rsid w:val="00085F49"/>
    <w:rsid w:val="00086053"/>
    <w:rsid w:val="00086110"/>
    <w:rsid w:val="0008611D"/>
    <w:rsid w:val="00086C7B"/>
    <w:rsid w:val="00086D35"/>
    <w:rsid w:val="00087909"/>
    <w:rsid w:val="00087C44"/>
    <w:rsid w:val="00087CB2"/>
    <w:rsid w:val="00087DE1"/>
    <w:rsid w:val="00090070"/>
    <w:rsid w:val="000900DA"/>
    <w:rsid w:val="00090605"/>
    <w:rsid w:val="000907D5"/>
    <w:rsid w:val="00090A71"/>
    <w:rsid w:val="00091200"/>
    <w:rsid w:val="00091514"/>
    <w:rsid w:val="0009171A"/>
    <w:rsid w:val="00091722"/>
    <w:rsid w:val="00091888"/>
    <w:rsid w:val="0009194B"/>
    <w:rsid w:val="00091C02"/>
    <w:rsid w:val="00091EC9"/>
    <w:rsid w:val="00091EDA"/>
    <w:rsid w:val="00092260"/>
    <w:rsid w:val="000925D4"/>
    <w:rsid w:val="00092C5D"/>
    <w:rsid w:val="0009315F"/>
    <w:rsid w:val="00093404"/>
    <w:rsid w:val="0009356B"/>
    <w:rsid w:val="000935A6"/>
    <w:rsid w:val="00093BA8"/>
    <w:rsid w:val="00093E16"/>
    <w:rsid w:val="00093E9F"/>
    <w:rsid w:val="00094011"/>
    <w:rsid w:val="000941AA"/>
    <w:rsid w:val="00094210"/>
    <w:rsid w:val="00094241"/>
    <w:rsid w:val="0009444B"/>
    <w:rsid w:val="00094951"/>
    <w:rsid w:val="00095665"/>
    <w:rsid w:val="00095859"/>
    <w:rsid w:val="00095D53"/>
    <w:rsid w:val="00095E72"/>
    <w:rsid w:val="00095EEE"/>
    <w:rsid w:val="000961BC"/>
    <w:rsid w:val="000961DD"/>
    <w:rsid w:val="00096277"/>
    <w:rsid w:val="00096684"/>
    <w:rsid w:val="000968CD"/>
    <w:rsid w:val="000968E5"/>
    <w:rsid w:val="00096D2D"/>
    <w:rsid w:val="00096DB9"/>
    <w:rsid w:val="0009700A"/>
    <w:rsid w:val="00097259"/>
    <w:rsid w:val="00097926"/>
    <w:rsid w:val="00097D28"/>
    <w:rsid w:val="000A0008"/>
    <w:rsid w:val="000A0CB7"/>
    <w:rsid w:val="000A1935"/>
    <w:rsid w:val="000A1F96"/>
    <w:rsid w:val="000A2C1D"/>
    <w:rsid w:val="000A2F38"/>
    <w:rsid w:val="000A3443"/>
    <w:rsid w:val="000A3D71"/>
    <w:rsid w:val="000A3E10"/>
    <w:rsid w:val="000A46BE"/>
    <w:rsid w:val="000A4B69"/>
    <w:rsid w:val="000A4DD0"/>
    <w:rsid w:val="000A5A4D"/>
    <w:rsid w:val="000A5D78"/>
    <w:rsid w:val="000A5EA4"/>
    <w:rsid w:val="000A6401"/>
    <w:rsid w:val="000A69EC"/>
    <w:rsid w:val="000A6C22"/>
    <w:rsid w:val="000A6E36"/>
    <w:rsid w:val="000A797A"/>
    <w:rsid w:val="000A7AFD"/>
    <w:rsid w:val="000A7B2F"/>
    <w:rsid w:val="000A7EE3"/>
    <w:rsid w:val="000B059B"/>
    <w:rsid w:val="000B14C3"/>
    <w:rsid w:val="000B17D3"/>
    <w:rsid w:val="000B1855"/>
    <w:rsid w:val="000B1FBB"/>
    <w:rsid w:val="000B213D"/>
    <w:rsid w:val="000B25EB"/>
    <w:rsid w:val="000B28F8"/>
    <w:rsid w:val="000B292A"/>
    <w:rsid w:val="000B2AAB"/>
    <w:rsid w:val="000B2D00"/>
    <w:rsid w:val="000B2DC5"/>
    <w:rsid w:val="000B3075"/>
    <w:rsid w:val="000B33B1"/>
    <w:rsid w:val="000B38EF"/>
    <w:rsid w:val="000B3B9F"/>
    <w:rsid w:val="000B3CCC"/>
    <w:rsid w:val="000B3EDD"/>
    <w:rsid w:val="000B4270"/>
    <w:rsid w:val="000B4499"/>
    <w:rsid w:val="000B4B9E"/>
    <w:rsid w:val="000B4C5F"/>
    <w:rsid w:val="000B5476"/>
    <w:rsid w:val="000B557F"/>
    <w:rsid w:val="000B577F"/>
    <w:rsid w:val="000B5877"/>
    <w:rsid w:val="000B5E5C"/>
    <w:rsid w:val="000B5F0D"/>
    <w:rsid w:val="000B610E"/>
    <w:rsid w:val="000B6165"/>
    <w:rsid w:val="000B62C0"/>
    <w:rsid w:val="000B6519"/>
    <w:rsid w:val="000B663F"/>
    <w:rsid w:val="000B686A"/>
    <w:rsid w:val="000B6966"/>
    <w:rsid w:val="000B6E6F"/>
    <w:rsid w:val="000B713F"/>
    <w:rsid w:val="000B7338"/>
    <w:rsid w:val="000B7373"/>
    <w:rsid w:val="000B749B"/>
    <w:rsid w:val="000B7B52"/>
    <w:rsid w:val="000B7BB4"/>
    <w:rsid w:val="000B7DDD"/>
    <w:rsid w:val="000C01DF"/>
    <w:rsid w:val="000C048A"/>
    <w:rsid w:val="000C050B"/>
    <w:rsid w:val="000C0B89"/>
    <w:rsid w:val="000C1076"/>
    <w:rsid w:val="000C17E7"/>
    <w:rsid w:val="000C1951"/>
    <w:rsid w:val="000C1CC1"/>
    <w:rsid w:val="000C24CB"/>
    <w:rsid w:val="000C25E6"/>
    <w:rsid w:val="000C2728"/>
    <w:rsid w:val="000C345A"/>
    <w:rsid w:val="000C3500"/>
    <w:rsid w:val="000C37C2"/>
    <w:rsid w:val="000C3AF6"/>
    <w:rsid w:val="000C3D60"/>
    <w:rsid w:val="000C40B9"/>
    <w:rsid w:val="000C432A"/>
    <w:rsid w:val="000C4512"/>
    <w:rsid w:val="000C4618"/>
    <w:rsid w:val="000C4F2F"/>
    <w:rsid w:val="000C539F"/>
    <w:rsid w:val="000C53E1"/>
    <w:rsid w:val="000C55AC"/>
    <w:rsid w:val="000C5B4A"/>
    <w:rsid w:val="000C5CB8"/>
    <w:rsid w:val="000C607F"/>
    <w:rsid w:val="000C62C7"/>
    <w:rsid w:val="000C63FA"/>
    <w:rsid w:val="000C64B9"/>
    <w:rsid w:val="000C67F0"/>
    <w:rsid w:val="000C67F4"/>
    <w:rsid w:val="000C6D42"/>
    <w:rsid w:val="000C708B"/>
    <w:rsid w:val="000C72CD"/>
    <w:rsid w:val="000C75BA"/>
    <w:rsid w:val="000C7761"/>
    <w:rsid w:val="000C7A00"/>
    <w:rsid w:val="000C7F1B"/>
    <w:rsid w:val="000D0421"/>
    <w:rsid w:val="000D06CB"/>
    <w:rsid w:val="000D10B2"/>
    <w:rsid w:val="000D1170"/>
    <w:rsid w:val="000D156F"/>
    <w:rsid w:val="000D1827"/>
    <w:rsid w:val="000D1A66"/>
    <w:rsid w:val="000D1B71"/>
    <w:rsid w:val="000D263B"/>
    <w:rsid w:val="000D2A2E"/>
    <w:rsid w:val="000D3503"/>
    <w:rsid w:val="000D3720"/>
    <w:rsid w:val="000D396F"/>
    <w:rsid w:val="000D3A5D"/>
    <w:rsid w:val="000D3B86"/>
    <w:rsid w:val="000D3BDE"/>
    <w:rsid w:val="000D41AB"/>
    <w:rsid w:val="000D4748"/>
    <w:rsid w:val="000D482F"/>
    <w:rsid w:val="000D4BD7"/>
    <w:rsid w:val="000D4BEC"/>
    <w:rsid w:val="000D4E5E"/>
    <w:rsid w:val="000D4F52"/>
    <w:rsid w:val="000D516D"/>
    <w:rsid w:val="000D6014"/>
    <w:rsid w:val="000D688C"/>
    <w:rsid w:val="000D690C"/>
    <w:rsid w:val="000D70EB"/>
    <w:rsid w:val="000D7163"/>
    <w:rsid w:val="000D72A8"/>
    <w:rsid w:val="000D76DB"/>
    <w:rsid w:val="000D78E7"/>
    <w:rsid w:val="000D79D8"/>
    <w:rsid w:val="000D7AA2"/>
    <w:rsid w:val="000E0482"/>
    <w:rsid w:val="000E0796"/>
    <w:rsid w:val="000E15ED"/>
    <w:rsid w:val="000E16C4"/>
    <w:rsid w:val="000E1700"/>
    <w:rsid w:val="000E1A95"/>
    <w:rsid w:val="000E1DB7"/>
    <w:rsid w:val="000E2433"/>
    <w:rsid w:val="000E284C"/>
    <w:rsid w:val="000E2CB4"/>
    <w:rsid w:val="000E328E"/>
    <w:rsid w:val="000E3332"/>
    <w:rsid w:val="000E33B3"/>
    <w:rsid w:val="000E33C9"/>
    <w:rsid w:val="000E36C6"/>
    <w:rsid w:val="000E3868"/>
    <w:rsid w:val="000E410B"/>
    <w:rsid w:val="000E4414"/>
    <w:rsid w:val="000E44B6"/>
    <w:rsid w:val="000E49C5"/>
    <w:rsid w:val="000E4B5B"/>
    <w:rsid w:val="000E4D41"/>
    <w:rsid w:val="000E5732"/>
    <w:rsid w:val="000E5826"/>
    <w:rsid w:val="000E68B3"/>
    <w:rsid w:val="000E710F"/>
    <w:rsid w:val="000E7322"/>
    <w:rsid w:val="000E79F2"/>
    <w:rsid w:val="000E7DF1"/>
    <w:rsid w:val="000F0560"/>
    <w:rsid w:val="000F071B"/>
    <w:rsid w:val="000F0B04"/>
    <w:rsid w:val="000F0B3F"/>
    <w:rsid w:val="000F0C49"/>
    <w:rsid w:val="000F0C62"/>
    <w:rsid w:val="000F0D2B"/>
    <w:rsid w:val="000F110E"/>
    <w:rsid w:val="000F2CF0"/>
    <w:rsid w:val="000F2EBF"/>
    <w:rsid w:val="000F32E2"/>
    <w:rsid w:val="000F32E5"/>
    <w:rsid w:val="000F376D"/>
    <w:rsid w:val="000F3A8D"/>
    <w:rsid w:val="000F3C4A"/>
    <w:rsid w:val="000F44EF"/>
    <w:rsid w:val="000F4612"/>
    <w:rsid w:val="000F467D"/>
    <w:rsid w:val="000F4DC7"/>
    <w:rsid w:val="000F5AA1"/>
    <w:rsid w:val="000F6374"/>
    <w:rsid w:val="000F6396"/>
    <w:rsid w:val="000F66AE"/>
    <w:rsid w:val="000F6883"/>
    <w:rsid w:val="000F68DB"/>
    <w:rsid w:val="000F7143"/>
    <w:rsid w:val="000F74D7"/>
    <w:rsid w:val="000F7640"/>
    <w:rsid w:val="000F78F0"/>
    <w:rsid w:val="00100048"/>
    <w:rsid w:val="001003EE"/>
    <w:rsid w:val="0010047D"/>
    <w:rsid w:val="00100779"/>
    <w:rsid w:val="00100819"/>
    <w:rsid w:val="00100A71"/>
    <w:rsid w:val="00100EB8"/>
    <w:rsid w:val="001010DF"/>
    <w:rsid w:val="00101787"/>
    <w:rsid w:val="00101AE4"/>
    <w:rsid w:val="0010205A"/>
    <w:rsid w:val="0010234C"/>
    <w:rsid w:val="001023A4"/>
    <w:rsid w:val="001026B6"/>
    <w:rsid w:val="00102B60"/>
    <w:rsid w:val="00102DAE"/>
    <w:rsid w:val="00103662"/>
    <w:rsid w:val="00103666"/>
    <w:rsid w:val="00103C6C"/>
    <w:rsid w:val="00103E3A"/>
    <w:rsid w:val="00103E75"/>
    <w:rsid w:val="0010422E"/>
    <w:rsid w:val="00104737"/>
    <w:rsid w:val="00104D21"/>
    <w:rsid w:val="00104D3A"/>
    <w:rsid w:val="00105D06"/>
    <w:rsid w:val="00105E78"/>
    <w:rsid w:val="00105EC0"/>
    <w:rsid w:val="0010626F"/>
    <w:rsid w:val="00106464"/>
    <w:rsid w:val="001074E6"/>
    <w:rsid w:val="001078FE"/>
    <w:rsid w:val="00107A4E"/>
    <w:rsid w:val="00107DE5"/>
    <w:rsid w:val="00107EB4"/>
    <w:rsid w:val="0011171F"/>
    <w:rsid w:val="00111CAA"/>
    <w:rsid w:val="0011214F"/>
    <w:rsid w:val="0011245E"/>
    <w:rsid w:val="00112565"/>
    <w:rsid w:val="00112A91"/>
    <w:rsid w:val="00112EBA"/>
    <w:rsid w:val="00113053"/>
    <w:rsid w:val="00113525"/>
    <w:rsid w:val="00113808"/>
    <w:rsid w:val="00113975"/>
    <w:rsid w:val="00113B3A"/>
    <w:rsid w:val="00114389"/>
    <w:rsid w:val="0011438A"/>
    <w:rsid w:val="00114401"/>
    <w:rsid w:val="00114DE7"/>
    <w:rsid w:val="00114E20"/>
    <w:rsid w:val="00114F3E"/>
    <w:rsid w:val="0011532B"/>
    <w:rsid w:val="00115417"/>
    <w:rsid w:val="0011565E"/>
    <w:rsid w:val="001157D9"/>
    <w:rsid w:val="001158D7"/>
    <w:rsid w:val="00115AB7"/>
    <w:rsid w:val="00115B90"/>
    <w:rsid w:val="00116A04"/>
    <w:rsid w:val="001172CC"/>
    <w:rsid w:val="00117AD3"/>
    <w:rsid w:val="00117C0A"/>
    <w:rsid w:val="00117D61"/>
    <w:rsid w:val="00117DEA"/>
    <w:rsid w:val="0012020F"/>
    <w:rsid w:val="00120ECE"/>
    <w:rsid w:val="001212E3"/>
    <w:rsid w:val="00121422"/>
    <w:rsid w:val="00121CDA"/>
    <w:rsid w:val="00122501"/>
    <w:rsid w:val="00122540"/>
    <w:rsid w:val="0012268A"/>
    <w:rsid w:val="0012309D"/>
    <w:rsid w:val="0012337D"/>
    <w:rsid w:val="001235A2"/>
    <w:rsid w:val="00123AEE"/>
    <w:rsid w:val="001244A9"/>
    <w:rsid w:val="00124678"/>
    <w:rsid w:val="00124AC0"/>
    <w:rsid w:val="00124C2C"/>
    <w:rsid w:val="00124F7A"/>
    <w:rsid w:val="00125830"/>
    <w:rsid w:val="00125C63"/>
    <w:rsid w:val="0012720A"/>
    <w:rsid w:val="00127AFA"/>
    <w:rsid w:val="00127D11"/>
    <w:rsid w:val="00127E2C"/>
    <w:rsid w:val="00130013"/>
    <w:rsid w:val="00130174"/>
    <w:rsid w:val="00130496"/>
    <w:rsid w:val="00130897"/>
    <w:rsid w:val="001308E1"/>
    <w:rsid w:val="00130D19"/>
    <w:rsid w:val="00130E12"/>
    <w:rsid w:val="0013150A"/>
    <w:rsid w:val="00132357"/>
    <w:rsid w:val="00132573"/>
    <w:rsid w:val="001325EE"/>
    <w:rsid w:val="00132B1E"/>
    <w:rsid w:val="00132C60"/>
    <w:rsid w:val="00132D4F"/>
    <w:rsid w:val="00132E1D"/>
    <w:rsid w:val="00132FB0"/>
    <w:rsid w:val="001330CD"/>
    <w:rsid w:val="001332EB"/>
    <w:rsid w:val="00133490"/>
    <w:rsid w:val="00133A93"/>
    <w:rsid w:val="00133E6A"/>
    <w:rsid w:val="00134295"/>
    <w:rsid w:val="00134639"/>
    <w:rsid w:val="00135054"/>
    <w:rsid w:val="0013539A"/>
    <w:rsid w:val="001356CA"/>
    <w:rsid w:val="001357C6"/>
    <w:rsid w:val="00135980"/>
    <w:rsid w:val="00135B12"/>
    <w:rsid w:val="00135B58"/>
    <w:rsid w:val="00135E14"/>
    <w:rsid w:val="00135F7A"/>
    <w:rsid w:val="0013697C"/>
    <w:rsid w:val="00136F40"/>
    <w:rsid w:val="00136F85"/>
    <w:rsid w:val="00137213"/>
    <w:rsid w:val="001378DA"/>
    <w:rsid w:val="00140438"/>
    <w:rsid w:val="001406F7"/>
    <w:rsid w:val="001407F2"/>
    <w:rsid w:val="00140886"/>
    <w:rsid w:val="00141841"/>
    <w:rsid w:val="00141E1F"/>
    <w:rsid w:val="0014250C"/>
    <w:rsid w:val="001426F6"/>
    <w:rsid w:val="001427CF"/>
    <w:rsid w:val="001428A6"/>
    <w:rsid w:val="001429C3"/>
    <w:rsid w:val="001432C5"/>
    <w:rsid w:val="001432E7"/>
    <w:rsid w:val="00143313"/>
    <w:rsid w:val="0014357E"/>
    <w:rsid w:val="001437C8"/>
    <w:rsid w:val="00143B4C"/>
    <w:rsid w:val="00143C28"/>
    <w:rsid w:val="0014447E"/>
    <w:rsid w:val="00144EC2"/>
    <w:rsid w:val="001451B4"/>
    <w:rsid w:val="0014577A"/>
    <w:rsid w:val="00145C8E"/>
    <w:rsid w:val="00146355"/>
    <w:rsid w:val="00146364"/>
    <w:rsid w:val="001467F1"/>
    <w:rsid w:val="001468E4"/>
    <w:rsid w:val="00146BD0"/>
    <w:rsid w:val="00147164"/>
    <w:rsid w:val="00147729"/>
    <w:rsid w:val="00147D1F"/>
    <w:rsid w:val="00150428"/>
    <w:rsid w:val="00150569"/>
    <w:rsid w:val="0015108F"/>
    <w:rsid w:val="0015139E"/>
    <w:rsid w:val="001514F3"/>
    <w:rsid w:val="00151579"/>
    <w:rsid w:val="001517F3"/>
    <w:rsid w:val="00151831"/>
    <w:rsid w:val="00151BC7"/>
    <w:rsid w:val="00151FCB"/>
    <w:rsid w:val="00152031"/>
    <w:rsid w:val="001520C2"/>
    <w:rsid w:val="00152814"/>
    <w:rsid w:val="00152895"/>
    <w:rsid w:val="001528C9"/>
    <w:rsid w:val="001529DB"/>
    <w:rsid w:val="00152A29"/>
    <w:rsid w:val="0015385D"/>
    <w:rsid w:val="00153B73"/>
    <w:rsid w:val="001541E9"/>
    <w:rsid w:val="00154416"/>
    <w:rsid w:val="001549BD"/>
    <w:rsid w:val="00154B13"/>
    <w:rsid w:val="00155370"/>
    <w:rsid w:val="00155A32"/>
    <w:rsid w:val="00155DEC"/>
    <w:rsid w:val="0015601D"/>
    <w:rsid w:val="0015609C"/>
    <w:rsid w:val="0015618E"/>
    <w:rsid w:val="001564BA"/>
    <w:rsid w:val="00156BB9"/>
    <w:rsid w:val="00156CDD"/>
    <w:rsid w:val="00156F07"/>
    <w:rsid w:val="00157234"/>
    <w:rsid w:val="001574AC"/>
    <w:rsid w:val="00157754"/>
    <w:rsid w:val="00157CF3"/>
    <w:rsid w:val="00157EA6"/>
    <w:rsid w:val="00157FE0"/>
    <w:rsid w:val="00157FE1"/>
    <w:rsid w:val="00160083"/>
    <w:rsid w:val="0016011D"/>
    <w:rsid w:val="001603DE"/>
    <w:rsid w:val="001603ED"/>
    <w:rsid w:val="0016045F"/>
    <w:rsid w:val="0016049C"/>
    <w:rsid w:val="001604F6"/>
    <w:rsid w:val="00160531"/>
    <w:rsid w:val="00160D1C"/>
    <w:rsid w:val="00160F5A"/>
    <w:rsid w:val="00160F93"/>
    <w:rsid w:val="0016148F"/>
    <w:rsid w:val="00161642"/>
    <w:rsid w:val="001617CC"/>
    <w:rsid w:val="00161BE0"/>
    <w:rsid w:val="00161BE1"/>
    <w:rsid w:val="00162075"/>
    <w:rsid w:val="001632A7"/>
    <w:rsid w:val="0016360F"/>
    <w:rsid w:val="0016363B"/>
    <w:rsid w:val="00163CC3"/>
    <w:rsid w:val="001643B8"/>
    <w:rsid w:val="00164839"/>
    <w:rsid w:val="00164846"/>
    <w:rsid w:val="00164CF5"/>
    <w:rsid w:val="001656AF"/>
    <w:rsid w:val="00165A12"/>
    <w:rsid w:val="00165CEE"/>
    <w:rsid w:val="00166281"/>
    <w:rsid w:val="00166B6E"/>
    <w:rsid w:val="00166B73"/>
    <w:rsid w:val="001671E1"/>
    <w:rsid w:val="001672C7"/>
    <w:rsid w:val="001679AF"/>
    <w:rsid w:val="00167ACC"/>
    <w:rsid w:val="00167B28"/>
    <w:rsid w:val="00167D00"/>
    <w:rsid w:val="00167DB0"/>
    <w:rsid w:val="0017046A"/>
    <w:rsid w:val="00170505"/>
    <w:rsid w:val="00171061"/>
    <w:rsid w:val="001717EF"/>
    <w:rsid w:val="00171834"/>
    <w:rsid w:val="001718A3"/>
    <w:rsid w:val="001719AA"/>
    <w:rsid w:val="00171C56"/>
    <w:rsid w:val="0017275A"/>
    <w:rsid w:val="00172D44"/>
    <w:rsid w:val="00172FF5"/>
    <w:rsid w:val="0017324A"/>
    <w:rsid w:val="00173597"/>
    <w:rsid w:val="00173665"/>
    <w:rsid w:val="001737CC"/>
    <w:rsid w:val="00173AD4"/>
    <w:rsid w:val="00173DED"/>
    <w:rsid w:val="00173EBC"/>
    <w:rsid w:val="00173F96"/>
    <w:rsid w:val="0017422D"/>
    <w:rsid w:val="00174630"/>
    <w:rsid w:val="001747B9"/>
    <w:rsid w:val="0017481C"/>
    <w:rsid w:val="00174BA3"/>
    <w:rsid w:val="001751E8"/>
    <w:rsid w:val="0017557F"/>
    <w:rsid w:val="0017562A"/>
    <w:rsid w:val="0017578E"/>
    <w:rsid w:val="001762F8"/>
    <w:rsid w:val="001763E5"/>
    <w:rsid w:val="0017642C"/>
    <w:rsid w:val="001766CD"/>
    <w:rsid w:val="001768BE"/>
    <w:rsid w:val="001771CC"/>
    <w:rsid w:val="00177779"/>
    <w:rsid w:val="00177AFB"/>
    <w:rsid w:val="00177CF6"/>
    <w:rsid w:val="001801A1"/>
    <w:rsid w:val="00180261"/>
    <w:rsid w:val="0018033B"/>
    <w:rsid w:val="00180406"/>
    <w:rsid w:val="001808D8"/>
    <w:rsid w:val="00180EC0"/>
    <w:rsid w:val="00180F41"/>
    <w:rsid w:val="0018125A"/>
    <w:rsid w:val="001816A9"/>
    <w:rsid w:val="0018197E"/>
    <w:rsid w:val="00181A09"/>
    <w:rsid w:val="00181E6E"/>
    <w:rsid w:val="00181FBD"/>
    <w:rsid w:val="0018292A"/>
    <w:rsid w:val="001829DB"/>
    <w:rsid w:val="00182BEA"/>
    <w:rsid w:val="00182E3A"/>
    <w:rsid w:val="00182FEF"/>
    <w:rsid w:val="00183E9F"/>
    <w:rsid w:val="00184340"/>
    <w:rsid w:val="00184364"/>
    <w:rsid w:val="0018478D"/>
    <w:rsid w:val="00184900"/>
    <w:rsid w:val="0018495B"/>
    <w:rsid w:val="001849EF"/>
    <w:rsid w:val="00184F98"/>
    <w:rsid w:val="001852FC"/>
    <w:rsid w:val="0018706A"/>
    <w:rsid w:val="0018760D"/>
    <w:rsid w:val="001878F8"/>
    <w:rsid w:val="0018798B"/>
    <w:rsid w:val="00187A4B"/>
    <w:rsid w:val="00187CA3"/>
    <w:rsid w:val="00190003"/>
    <w:rsid w:val="00190089"/>
    <w:rsid w:val="00190406"/>
    <w:rsid w:val="00190611"/>
    <w:rsid w:val="00190664"/>
    <w:rsid w:val="00190A84"/>
    <w:rsid w:val="00190B1C"/>
    <w:rsid w:val="00190BAD"/>
    <w:rsid w:val="00190C98"/>
    <w:rsid w:val="00190DE3"/>
    <w:rsid w:val="00191484"/>
    <w:rsid w:val="00191BB7"/>
    <w:rsid w:val="00191DB0"/>
    <w:rsid w:val="00192037"/>
    <w:rsid w:val="001921F0"/>
    <w:rsid w:val="00192A44"/>
    <w:rsid w:val="00193474"/>
    <w:rsid w:val="001938CD"/>
    <w:rsid w:val="001939CB"/>
    <w:rsid w:val="001941AE"/>
    <w:rsid w:val="00194256"/>
    <w:rsid w:val="00194A36"/>
    <w:rsid w:val="001955C9"/>
    <w:rsid w:val="001958DB"/>
    <w:rsid w:val="00195C75"/>
    <w:rsid w:val="00195E90"/>
    <w:rsid w:val="00195F85"/>
    <w:rsid w:val="00196720"/>
    <w:rsid w:val="00196815"/>
    <w:rsid w:val="0019692A"/>
    <w:rsid w:val="00196C8E"/>
    <w:rsid w:val="00196DCB"/>
    <w:rsid w:val="00196FF8"/>
    <w:rsid w:val="0019720E"/>
    <w:rsid w:val="0019725D"/>
    <w:rsid w:val="00197628"/>
    <w:rsid w:val="001977A4"/>
    <w:rsid w:val="001978F8"/>
    <w:rsid w:val="00197B20"/>
    <w:rsid w:val="001A01A7"/>
    <w:rsid w:val="001A03ED"/>
    <w:rsid w:val="001A0711"/>
    <w:rsid w:val="001A090D"/>
    <w:rsid w:val="001A0927"/>
    <w:rsid w:val="001A0DB1"/>
    <w:rsid w:val="001A112B"/>
    <w:rsid w:val="001A1209"/>
    <w:rsid w:val="001A1386"/>
    <w:rsid w:val="001A15BB"/>
    <w:rsid w:val="001A1993"/>
    <w:rsid w:val="001A1AE6"/>
    <w:rsid w:val="001A1E4A"/>
    <w:rsid w:val="001A209A"/>
    <w:rsid w:val="001A21B5"/>
    <w:rsid w:val="001A2588"/>
    <w:rsid w:val="001A2972"/>
    <w:rsid w:val="001A2D32"/>
    <w:rsid w:val="001A3700"/>
    <w:rsid w:val="001A3E74"/>
    <w:rsid w:val="001A3F49"/>
    <w:rsid w:val="001A47E0"/>
    <w:rsid w:val="001A4D26"/>
    <w:rsid w:val="001A50F4"/>
    <w:rsid w:val="001A5526"/>
    <w:rsid w:val="001A5786"/>
    <w:rsid w:val="001A57C4"/>
    <w:rsid w:val="001A588E"/>
    <w:rsid w:val="001A5ED2"/>
    <w:rsid w:val="001A6252"/>
    <w:rsid w:val="001A6721"/>
    <w:rsid w:val="001A67E3"/>
    <w:rsid w:val="001A6998"/>
    <w:rsid w:val="001A6EA2"/>
    <w:rsid w:val="001A7122"/>
    <w:rsid w:val="001A7340"/>
    <w:rsid w:val="001A78D3"/>
    <w:rsid w:val="001A7999"/>
    <w:rsid w:val="001A7B04"/>
    <w:rsid w:val="001B01C9"/>
    <w:rsid w:val="001B0442"/>
    <w:rsid w:val="001B0448"/>
    <w:rsid w:val="001B0565"/>
    <w:rsid w:val="001B06B2"/>
    <w:rsid w:val="001B0E29"/>
    <w:rsid w:val="001B10A4"/>
    <w:rsid w:val="001B1100"/>
    <w:rsid w:val="001B1398"/>
    <w:rsid w:val="001B1466"/>
    <w:rsid w:val="001B1A2C"/>
    <w:rsid w:val="001B1AAF"/>
    <w:rsid w:val="001B2831"/>
    <w:rsid w:val="001B290E"/>
    <w:rsid w:val="001B2A8C"/>
    <w:rsid w:val="001B2A9F"/>
    <w:rsid w:val="001B2AB7"/>
    <w:rsid w:val="001B2F34"/>
    <w:rsid w:val="001B35EC"/>
    <w:rsid w:val="001B39B6"/>
    <w:rsid w:val="001B3BA5"/>
    <w:rsid w:val="001B3D53"/>
    <w:rsid w:val="001B3D8E"/>
    <w:rsid w:val="001B40BF"/>
    <w:rsid w:val="001B41B4"/>
    <w:rsid w:val="001B4783"/>
    <w:rsid w:val="001B4ACD"/>
    <w:rsid w:val="001B53AD"/>
    <w:rsid w:val="001B5416"/>
    <w:rsid w:val="001B5AEF"/>
    <w:rsid w:val="001B5B45"/>
    <w:rsid w:val="001B5C28"/>
    <w:rsid w:val="001B6484"/>
    <w:rsid w:val="001B65EA"/>
    <w:rsid w:val="001B686E"/>
    <w:rsid w:val="001B6A24"/>
    <w:rsid w:val="001B6B35"/>
    <w:rsid w:val="001B78A4"/>
    <w:rsid w:val="001B7D9E"/>
    <w:rsid w:val="001B7E52"/>
    <w:rsid w:val="001C035C"/>
    <w:rsid w:val="001C0391"/>
    <w:rsid w:val="001C0999"/>
    <w:rsid w:val="001C0A09"/>
    <w:rsid w:val="001C0A35"/>
    <w:rsid w:val="001C10A1"/>
    <w:rsid w:val="001C1786"/>
    <w:rsid w:val="001C1F3C"/>
    <w:rsid w:val="001C20E8"/>
    <w:rsid w:val="001C22A4"/>
    <w:rsid w:val="001C238B"/>
    <w:rsid w:val="001C2CCA"/>
    <w:rsid w:val="001C2EFF"/>
    <w:rsid w:val="001C30B6"/>
    <w:rsid w:val="001C32BA"/>
    <w:rsid w:val="001C3681"/>
    <w:rsid w:val="001C3D8B"/>
    <w:rsid w:val="001C45DC"/>
    <w:rsid w:val="001C47D1"/>
    <w:rsid w:val="001C495C"/>
    <w:rsid w:val="001C4A65"/>
    <w:rsid w:val="001C4C48"/>
    <w:rsid w:val="001C4D6C"/>
    <w:rsid w:val="001C4FE7"/>
    <w:rsid w:val="001C4FEA"/>
    <w:rsid w:val="001C5361"/>
    <w:rsid w:val="001C542B"/>
    <w:rsid w:val="001C54E3"/>
    <w:rsid w:val="001C5618"/>
    <w:rsid w:val="001C5A4B"/>
    <w:rsid w:val="001C5E55"/>
    <w:rsid w:val="001C5E84"/>
    <w:rsid w:val="001C62FC"/>
    <w:rsid w:val="001C633F"/>
    <w:rsid w:val="001C6507"/>
    <w:rsid w:val="001C6709"/>
    <w:rsid w:val="001C724B"/>
    <w:rsid w:val="001C72CE"/>
    <w:rsid w:val="001C7307"/>
    <w:rsid w:val="001C7406"/>
    <w:rsid w:val="001C78B3"/>
    <w:rsid w:val="001C798F"/>
    <w:rsid w:val="001C7E29"/>
    <w:rsid w:val="001C7F84"/>
    <w:rsid w:val="001D030C"/>
    <w:rsid w:val="001D05F9"/>
    <w:rsid w:val="001D0621"/>
    <w:rsid w:val="001D0D45"/>
    <w:rsid w:val="001D1510"/>
    <w:rsid w:val="001D166F"/>
    <w:rsid w:val="001D177E"/>
    <w:rsid w:val="001D1DD8"/>
    <w:rsid w:val="001D2098"/>
    <w:rsid w:val="001D2C8E"/>
    <w:rsid w:val="001D30B9"/>
    <w:rsid w:val="001D36CE"/>
    <w:rsid w:val="001D383B"/>
    <w:rsid w:val="001D3AAB"/>
    <w:rsid w:val="001D4082"/>
    <w:rsid w:val="001D47EE"/>
    <w:rsid w:val="001D496F"/>
    <w:rsid w:val="001D4B4B"/>
    <w:rsid w:val="001D4C57"/>
    <w:rsid w:val="001D4C97"/>
    <w:rsid w:val="001D4F48"/>
    <w:rsid w:val="001D4FD3"/>
    <w:rsid w:val="001D513B"/>
    <w:rsid w:val="001D51E2"/>
    <w:rsid w:val="001D5436"/>
    <w:rsid w:val="001D56B2"/>
    <w:rsid w:val="001D5A57"/>
    <w:rsid w:val="001D5B8F"/>
    <w:rsid w:val="001D5D05"/>
    <w:rsid w:val="001D6B7D"/>
    <w:rsid w:val="001D6D59"/>
    <w:rsid w:val="001D6E10"/>
    <w:rsid w:val="001D6EA3"/>
    <w:rsid w:val="001D6F95"/>
    <w:rsid w:val="001D7471"/>
    <w:rsid w:val="001D74C9"/>
    <w:rsid w:val="001D7CD2"/>
    <w:rsid w:val="001E0B2D"/>
    <w:rsid w:val="001E0B6B"/>
    <w:rsid w:val="001E0BA9"/>
    <w:rsid w:val="001E0BD4"/>
    <w:rsid w:val="001E0E87"/>
    <w:rsid w:val="001E0EF5"/>
    <w:rsid w:val="001E11AC"/>
    <w:rsid w:val="001E1538"/>
    <w:rsid w:val="001E173F"/>
    <w:rsid w:val="001E19E7"/>
    <w:rsid w:val="001E1A54"/>
    <w:rsid w:val="001E1B54"/>
    <w:rsid w:val="001E1CBE"/>
    <w:rsid w:val="001E1FCE"/>
    <w:rsid w:val="001E219E"/>
    <w:rsid w:val="001E254E"/>
    <w:rsid w:val="001E2613"/>
    <w:rsid w:val="001E2A6F"/>
    <w:rsid w:val="001E3731"/>
    <w:rsid w:val="001E3B7B"/>
    <w:rsid w:val="001E51DC"/>
    <w:rsid w:val="001E587B"/>
    <w:rsid w:val="001E59E7"/>
    <w:rsid w:val="001E6134"/>
    <w:rsid w:val="001E6270"/>
    <w:rsid w:val="001E6569"/>
    <w:rsid w:val="001E6853"/>
    <w:rsid w:val="001E6AB7"/>
    <w:rsid w:val="001E6CA7"/>
    <w:rsid w:val="001E74B4"/>
    <w:rsid w:val="001E7D51"/>
    <w:rsid w:val="001F07A7"/>
    <w:rsid w:val="001F090C"/>
    <w:rsid w:val="001F0D58"/>
    <w:rsid w:val="001F136B"/>
    <w:rsid w:val="001F1695"/>
    <w:rsid w:val="001F18EB"/>
    <w:rsid w:val="001F1A76"/>
    <w:rsid w:val="001F1ACE"/>
    <w:rsid w:val="001F1AD0"/>
    <w:rsid w:val="001F1E99"/>
    <w:rsid w:val="001F21D9"/>
    <w:rsid w:val="001F27E5"/>
    <w:rsid w:val="001F28B2"/>
    <w:rsid w:val="001F2A0D"/>
    <w:rsid w:val="001F2A82"/>
    <w:rsid w:val="001F2F40"/>
    <w:rsid w:val="001F3288"/>
    <w:rsid w:val="001F32AF"/>
    <w:rsid w:val="001F3380"/>
    <w:rsid w:val="001F349C"/>
    <w:rsid w:val="001F3698"/>
    <w:rsid w:val="001F3820"/>
    <w:rsid w:val="001F39AE"/>
    <w:rsid w:val="001F3AEC"/>
    <w:rsid w:val="001F3C22"/>
    <w:rsid w:val="001F3D53"/>
    <w:rsid w:val="001F3EA5"/>
    <w:rsid w:val="001F3F9C"/>
    <w:rsid w:val="001F4D51"/>
    <w:rsid w:val="001F5068"/>
    <w:rsid w:val="001F568E"/>
    <w:rsid w:val="001F5CA3"/>
    <w:rsid w:val="001F60CB"/>
    <w:rsid w:val="001F628E"/>
    <w:rsid w:val="001F63F1"/>
    <w:rsid w:val="001F6785"/>
    <w:rsid w:val="001F67AA"/>
    <w:rsid w:val="001F69E5"/>
    <w:rsid w:val="001F6CA1"/>
    <w:rsid w:val="001F7773"/>
    <w:rsid w:val="001F7E7E"/>
    <w:rsid w:val="001F7FF5"/>
    <w:rsid w:val="00200078"/>
    <w:rsid w:val="00200138"/>
    <w:rsid w:val="00200301"/>
    <w:rsid w:val="00200465"/>
    <w:rsid w:val="00200500"/>
    <w:rsid w:val="00200A6B"/>
    <w:rsid w:val="00200B9D"/>
    <w:rsid w:val="00200C48"/>
    <w:rsid w:val="00200D86"/>
    <w:rsid w:val="002011C7"/>
    <w:rsid w:val="002012D7"/>
    <w:rsid w:val="00201385"/>
    <w:rsid w:val="00201426"/>
    <w:rsid w:val="00201E47"/>
    <w:rsid w:val="00202013"/>
    <w:rsid w:val="0020215F"/>
    <w:rsid w:val="00202394"/>
    <w:rsid w:val="00202822"/>
    <w:rsid w:val="00202889"/>
    <w:rsid w:val="00202EE2"/>
    <w:rsid w:val="00202F0A"/>
    <w:rsid w:val="00203022"/>
    <w:rsid w:val="002030ED"/>
    <w:rsid w:val="002039AB"/>
    <w:rsid w:val="00203A84"/>
    <w:rsid w:val="00203C8A"/>
    <w:rsid w:val="00204247"/>
    <w:rsid w:val="00204505"/>
    <w:rsid w:val="00204579"/>
    <w:rsid w:val="00204632"/>
    <w:rsid w:val="0020468C"/>
    <w:rsid w:val="00204846"/>
    <w:rsid w:val="002048F9"/>
    <w:rsid w:val="00204BDF"/>
    <w:rsid w:val="00204E2C"/>
    <w:rsid w:val="002057E5"/>
    <w:rsid w:val="002059E4"/>
    <w:rsid w:val="00206B7F"/>
    <w:rsid w:val="00206FC4"/>
    <w:rsid w:val="00207127"/>
    <w:rsid w:val="002071DA"/>
    <w:rsid w:val="002078BD"/>
    <w:rsid w:val="00207997"/>
    <w:rsid w:val="00207D8A"/>
    <w:rsid w:val="00210246"/>
    <w:rsid w:val="00210585"/>
    <w:rsid w:val="002105B8"/>
    <w:rsid w:val="00210668"/>
    <w:rsid w:val="00210E20"/>
    <w:rsid w:val="00211526"/>
    <w:rsid w:val="0021172E"/>
    <w:rsid w:val="00211A1A"/>
    <w:rsid w:val="00211A64"/>
    <w:rsid w:val="0021210D"/>
    <w:rsid w:val="0021216B"/>
    <w:rsid w:val="0021273A"/>
    <w:rsid w:val="00212746"/>
    <w:rsid w:val="00212799"/>
    <w:rsid w:val="00212843"/>
    <w:rsid w:val="002128A7"/>
    <w:rsid w:val="002129A4"/>
    <w:rsid w:val="002129BD"/>
    <w:rsid w:val="00212A87"/>
    <w:rsid w:val="00212AB6"/>
    <w:rsid w:val="00212CC1"/>
    <w:rsid w:val="00213784"/>
    <w:rsid w:val="002139B5"/>
    <w:rsid w:val="00213D28"/>
    <w:rsid w:val="00213F50"/>
    <w:rsid w:val="00214725"/>
    <w:rsid w:val="002147BA"/>
    <w:rsid w:val="00214CCB"/>
    <w:rsid w:val="00214E16"/>
    <w:rsid w:val="00214EB6"/>
    <w:rsid w:val="00214EBF"/>
    <w:rsid w:val="0021529E"/>
    <w:rsid w:val="002159CC"/>
    <w:rsid w:val="00215AAE"/>
    <w:rsid w:val="002162F9"/>
    <w:rsid w:val="00216B1C"/>
    <w:rsid w:val="00216BED"/>
    <w:rsid w:val="0021764E"/>
    <w:rsid w:val="00217794"/>
    <w:rsid w:val="002177B5"/>
    <w:rsid w:val="002178E9"/>
    <w:rsid w:val="00220028"/>
    <w:rsid w:val="0022036D"/>
    <w:rsid w:val="00220551"/>
    <w:rsid w:val="002208F2"/>
    <w:rsid w:val="00220B35"/>
    <w:rsid w:val="00221337"/>
    <w:rsid w:val="002215C1"/>
    <w:rsid w:val="00221899"/>
    <w:rsid w:val="00221A70"/>
    <w:rsid w:val="00221F15"/>
    <w:rsid w:val="002222BA"/>
    <w:rsid w:val="0022297B"/>
    <w:rsid w:val="00222BBF"/>
    <w:rsid w:val="002236A5"/>
    <w:rsid w:val="002237E0"/>
    <w:rsid w:val="002239CD"/>
    <w:rsid w:val="002240EA"/>
    <w:rsid w:val="00224133"/>
    <w:rsid w:val="002241F4"/>
    <w:rsid w:val="002249D8"/>
    <w:rsid w:val="00224CF7"/>
    <w:rsid w:val="00224F88"/>
    <w:rsid w:val="00225122"/>
    <w:rsid w:val="0022520F"/>
    <w:rsid w:val="0022527D"/>
    <w:rsid w:val="00225419"/>
    <w:rsid w:val="0022573B"/>
    <w:rsid w:val="002267A0"/>
    <w:rsid w:val="002269CE"/>
    <w:rsid w:val="00226D48"/>
    <w:rsid w:val="00226E98"/>
    <w:rsid w:val="002273F4"/>
    <w:rsid w:val="0022763F"/>
    <w:rsid w:val="00227646"/>
    <w:rsid w:val="002276C3"/>
    <w:rsid w:val="00227B55"/>
    <w:rsid w:val="00227C20"/>
    <w:rsid w:val="00227EAB"/>
    <w:rsid w:val="00230240"/>
    <w:rsid w:val="00230B48"/>
    <w:rsid w:val="00230B7F"/>
    <w:rsid w:val="002312DE"/>
    <w:rsid w:val="002314DF"/>
    <w:rsid w:val="002315A2"/>
    <w:rsid w:val="00231C3F"/>
    <w:rsid w:val="00231E4C"/>
    <w:rsid w:val="0023206F"/>
    <w:rsid w:val="002320D8"/>
    <w:rsid w:val="002322BE"/>
    <w:rsid w:val="00232639"/>
    <w:rsid w:val="002329A0"/>
    <w:rsid w:val="00232BAC"/>
    <w:rsid w:val="00232C48"/>
    <w:rsid w:val="00233115"/>
    <w:rsid w:val="00233128"/>
    <w:rsid w:val="00233455"/>
    <w:rsid w:val="00233E56"/>
    <w:rsid w:val="00233F70"/>
    <w:rsid w:val="00234036"/>
    <w:rsid w:val="00234394"/>
    <w:rsid w:val="002343A4"/>
    <w:rsid w:val="0023491F"/>
    <w:rsid w:val="002349C8"/>
    <w:rsid w:val="002349CD"/>
    <w:rsid w:val="00234E2F"/>
    <w:rsid w:val="00235127"/>
    <w:rsid w:val="00235487"/>
    <w:rsid w:val="00235A1D"/>
    <w:rsid w:val="00235EFC"/>
    <w:rsid w:val="00236293"/>
    <w:rsid w:val="00236D71"/>
    <w:rsid w:val="002372F5"/>
    <w:rsid w:val="002374A5"/>
    <w:rsid w:val="002375D3"/>
    <w:rsid w:val="00237E4D"/>
    <w:rsid w:val="00241901"/>
    <w:rsid w:val="0024196C"/>
    <w:rsid w:val="00242530"/>
    <w:rsid w:val="002425AA"/>
    <w:rsid w:val="00242C05"/>
    <w:rsid w:val="002434DA"/>
    <w:rsid w:val="002436C4"/>
    <w:rsid w:val="00243843"/>
    <w:rsid w:val="00243954"/>
    <w:rsid w:val="00243F08"/>
    <w:rsid w:val="0024413A"/>
    <w:rsid w:val="002442BC"/>
    <w:rsid w:val="00244438"/>
    <w:rsid w:val="00244A05"/>
    <w:rsid w:val="00244D7E"/>
    <w:rsid w:val="00245189"/>
    <w:rsid w:val="00245406"/>
    <w:rsid w:val="00245496"/>
    <w:rsid w:val="002457C9"/>
    <w:rsid w:val="0024667F"/>
    <w:rsid w:val="002473A0"/>
    <w:rsid w:val="0024745A"/>
    <w:rsid w:val="002477A0"/>
    <w:rsid w:val="002478B4"/>
    <w:rsid w:val="002502BC"/>
    <w:rsid w:val="002502C9"/>
    <w:rsid w:val="00250307"/>
    <w:rsid w:val="00250508"/>
    <w:rsid w:val="00250B94"/>
    <w:rsid w:val="00250D88"/>
    <w:rsid w:val="00250E3B"/>
    <w:rsid w:val="0025120D"/>
    <w:rsid w:val="002514E7"/>
    <w:rsid w:val="00251A5E"/>
    <w:rsid w:val="002525D6"/>
    <w:rsid w:val="00252930"/>
    <w:rsid w:val="00252B46"/>
    <w:rsid w:val="0025371F"/>
    <w:rsid w:val="00253A39"/>
    <w:rsid w:val="00254370"/>
    <w:rsid w:val="002546EF"/>
    <w:rsid w:val="002547B2"/>
    <w:rsid w:val="002548EA"/>
    <w:rsid w:val="00254ABD"/>
    <w:rsid w:val="00254C10"/>
    <w:rsid w:val="00255224"/>
    <w:rsid w:val="0025527B"/>
    <w:rsid w:val="00255661"/>
    <w:rsid w:val="00255730"/>
    <w:rsid w:val="00255EB3"/>
    <w:rsid w:val="002568A9"/>
    <w:rsid w:val="0025704F"/>
    <w:rsid w:val="0025709F"/>
    <w:rsid w:val="00257309"/>
    <w:rsid w:val="002573A0"/>
    <w:rsid w:val="002578D0"/>
    <w:rsid w:val="00257DE2"/>
    <w:rsid w:val="00257E1B"/>
    <w:rsid w:val="00257F65"/>
    <w:rsid w:val="0026001C"/>
    <w:rsid w:val="0026035B"/>
    <w:rsid w:val="0026134A"/>
    <w:rsid w:val="00261743"/>
    <w:rsid w:val="00261E48"/>
    <w:rsid w:val="00262328"/>
    <w:rsid w:val="00262F9B"/>
    <w:rsid w:val="00263343"/>
    <w:rsid w:val="00263934"/>
    <w:rsid w:val="00263B9F"/>
    <w:rsid w:val="00263ED6"/>
    <w:rsid w:val="0026423D"/>
    <w:rsid w:val="00264413"/>
    <w:rsid w:val="002646FA"/>
    <w:rsid w:val="002647C6"/>
    <w:rsid w:val="00264DEB"/>
    <w:rsid w:val="00264F46"/>
    <w:rsid w:val="002656C8"/>
    <w:rsid w:val="00265B94"/>
    <w:rsid w:val="00265E39"/>
    <w:rsid w:val="0026629A"/>
    <w:rsid w:val="002663FB"/>
    <w:rsid w:val="002665F3"/>
    <w:rsid w:val="002667CD"/>
    <w:rsid w:val="002668F8"/>
    <w:rsid w:val="002668FE"/>
    <w:rsid w:val="00266A25"/>
    <w:rsid w:val="00266EE0"/>
    <w:rsid w:val="0026750D"/>
    <w:rsid w:val="00267616"/>
    <w:rsid w:val="002676E4"/>
    <w:rsid w:val="00270583"/>
    <w:rsid w:val="00270A5D"/>
    <w:rsid w:val="00270B85"/>
    <w:rsid w:val="00270BA2"/>
    <w:rsid w:val="00270E58"/>
    <w:rsid w:val="00271880"/>
    <w:rsid w:val="002718CF"/>
    <w:rsid w:val="0027192D"/>
    <w:rsid w:val="00271E6F"/>
    <w:rsid w:val="002722A8"/>
    <w:rsid w:val="00272451"/>
    <w:rsid w:val="0027287D"/>
    <w:rsid w:val="0027292B"/>
    <w:rsid w:val="00272F72"/>
    <w:rsid w:val="00274128"/>
    <w:rsid w:val="002746AA"/>
    <w:rsid w:val="002748F5"/>
    <w:rsid w:val="00274A37"/>
    <w:rsid w:val="00274D86"/>
    <w:rsid w:val="002751F8"/>
    <w:rsid w:val="00275E70"/>
    <w:rsid w:val="002761A4"/>
    <w:rsid w:val="002764AE"/>
    <w:rsid w:val="002768B0"/>
    <w:rsid w:val="002768BC"/>
    <w:rsid w:val="00276A0C"/>
    <w:rsid w:val="00276CCC"/>
    <w:rsid w:val="002771D8"/>
    <w:rsid w:val="002776DA"/>
    <w:rsid w:val="00277797"/>
    <w:rsid w:val="00277AAF"/>
    <w:rsid w:val="00277CB8"/>
    <w:rsid w:val="00277D72"/>
    <w:rsid w:val="00280156"/>
    <w:rsid w:val="002802AA"/>
    <w:rsid w:val="002804CD"/>
    <w:rsid w:val="002805D8"/>
    <w:rsid w:val="00280718"/>
    <w:rsid w:val="002809A9"/>
    <w:rsid w:val="002809F3"/>
    <w:rsid w:val="00280D7B"/>
    <w:rsid w:val="00281976"/>
    <w:rsid w:val="002819C7"/>
    <w:rsid w:val="00281AD8"/>
    <w:rsid w:val="00281DAC"/>
    <w:rsid w:val="00281F49"/>
    <w:rsid w:val="00281F5E"/>
    <w:rsid w:val="002823CF"/>
    <w:rsid w:val="00282A65"/>
    <w:rsid w:val="00283B09"/>
    <w:rsid w:val="00283CB2"/>
    <w:rsid w:val="00284334"/>
    <w:rsid w:val="00284C4B"/>
    <w:rsid w:val="00285237"/>
    <w:rsid w:val="0028525E"/>
    <w:rsid w:val="002852B0"/>
    <w:rsid w:val="002852FC"/>
    <w:rsid w:val="00285AED"/>
    <w:rsid w:val="00285B05"/>
    <w:rsid w:val="00285B7B"/>
    <w:rsid w:val="002866D5"/>
    <w:rsid w:val="00286956"/>
    <w:rsid w:val="00286AC3"/>
    <w:rsid w:val="00286B1B"/>
    <w:rsid w:val="00286D59"/>
    <w:rsid w:val="00286DCB"/>
    <w:rsid w:val="00286F0D"/>
    <w:rsid w:val="00286F85"/>
    <w:rsid w:val="0028723F"/>
    <w:rsid w:val="00287368"/>
    <w:rsid w:val="00287E21"/>
    <w:rsid w:val="00290BA2"/>
    <w:rsid w:val="00290CDD"/>
    <w:rsid w:val="00290EB3"/>
    <w:rsid w:val="002912FB"/>
    <w:rsid w:val="00291352"/>
    <w:rsid w:val="00291403"/>
    <w:rsid w:val="002914C6"/>
    <w:rsid w:val="0029161E"/>
    <w:rsid w:val="00291CF9"/>
    <w:rsid w:val="002925A9"/>
    <w:rsid w:val="002928D5"/>
    <w:rsid w:val="00292F51"/>
    <w:rsid w:val="0029308D"/>
    <w:rsid w:val="002930C9"/>
    <w:rsid w:val="0029318B"/>
    <w:rsid w:val="00293325"/>
    <w:rsid w:val="00293427"/>
    <w:rsid w:val="0029348A"/>
    <w:rsid w:val="002935B5"/>
    <w:rsid w:val="00293616"/>
    <w:rsid w:val="002940CF"/>
    <w:rsid w:val="00294DCB"/>
    <w:rsid w:val="00295100"/>
    <w:rsid w:val="00295BE0"/>
    <w:rsid w:val="002961A3"/>
    <w:rsid w:val="0029650E"/>
    <w:rsid w:val="00296615"/>
    <w:rsid w:val="00296ACB"/>
    <w:rsid w:val="00296B46"/>
    <w:rsid w:val="00296C4B"/>
    <w:rsid w:val="00296D7B"/>
    <w:rsid w:val="00296FA2"/>
    <w:rsid w:val="00297218"/>
    <w:rsid w:val="0029778A"/>
    <w:rsid w:val="002A0587"/>
    <w:rsid w:val="002A077D"/>
    <w:rsid w:val="002A0902"/>
    <w:rsid w:val="002A0D78"/>
    <w:rsid w:val="002A0F48"/>
    <w:rsid w:val="002A14D9"/>
    <w:rsid w:val="002A15A0"/>
    <w:rsid w:val="002A1B39"/>
    <w:rsid w:val="002A1B63"/>
    <w:rsid w:val="002A1B9D"/>
    <w:rsid w:val="002A20F7"/>
    <w:rsid w:val="002A24FC"/>
    <w:rsid w:val="002A2FC5"/>
    <w:rsid w:val="002A38C2"/>
    <w:rsid w:val="002A3992"/>
    <w:rsid w:val="002A3CA5"/>
    <w:rsid w:val="002A3D44"/>
    <w:rsid w:val="002A4B76"/>
    <w:rsid w:val="002A4D57"/>
    <w:rsid w:val="002A50A1"/>
    <w:rsid w:val="002A533F"/>
    <w:rsid w:val="002A539D"/>
    <w:rsid w:val="002A5CEF"/>
    <w:rsid w:val="002A62C0"/>
    <w:rsid w:val="002A6445"/>
    <w:rsid w:val="002A651F"/>
    <w:rsid w:val="002A696C"/>
    <w:rsid w:val="002A6B1B"/>
    <w:rsid w:val="002A6C16"/>
    <w:rsid w:val="002A6D62"/>
    <w:rsid w:val="002A76FF"/>
    <w:rsid w:val="002A77CD"/>
    <w:rsid w:val="002A7B40"/>
    <w:rsid w:val="002B1336"/>
    <w:rsid w:val="002B1EE8"/>
    <w:rsid w:val="002B1F1F"/>
    <w:rsid w:val="002B24DF"/>
    <w:rsid w:val="002B24FB"/>
    <w:rsid w:val="002B25EA"/>
    <w:rsid w:val="002B2BDB"/>
    <w:rsid w:val="002B2BFD"/>
    <w:rsid w:val="002B2D64"/>
    <w:rsid w:val="002B2F71"/>
    <w:rsid w:val="002B31CC"/>
    <w:rsid w:val="002B3C54"/>
    <w:rsid w:val="002B3D10"/>
    <w:rsid w:val="002B3E7D"/>
    <w:rsid w:val="002B3ED9"/>
    <w:rsid w:val="002B3F7F"/>
    <w:rsid w:val="002B3FAF"/>
    <w:rsid w:val="002B44A5"/>
    <w:rsid w:val="002B46B8"/>
    <w:rsid w:val="002B46C4"/>
    <w:rsid w:val="002B492B"/>
    <w:rsid w:val="002B4AFC"/>
    <w:rsid w:val="002B4F17"/>
    <w:rsid w:val="002B50D7"/>
    <w:rsid w:val="002B532A"/>
    <w:rsid w:val="002B599D"/>
    <w:rsid w:val="002B605B"/>
    <w:rsid w:val="002B614F"/>
    <w:rsid w:val="002B6393"/>
    <w:rsid w:val="002B652C"/>
    <w:rsid w:val="002B67FE"/>
    <w:rsid w:val="002B73A6"/>
    <w:rsid w:val="002B7715"/>
    <w:rsid w:val="002B795F"/>
    <w:rsid w:val="002C06C3"/>
    <w:rsid w:val="002C06F0"/>
    <w:rsid w:val="002C0FFF"/>
    <w:rsid w:val="002C1047"/>
    <w:rsid w:val="002C116F"/>
    <w:rsid w:val="002C130C"/>
    <w:rsid w:val="002C1D16"/>
    <w:rsid w:val="002C26BF"/>
    <w:rsid w:val="002C2C61"/>
    <w:rsid w:val="002C2F1E"/>
    <w:rsid w:val="002C31B8"/>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367"/>
    <w:rsid w:val="002D038B"/>
    <w:rsid w:val="002D055E"/>
    <w:rsid w:val="002D0AF7"/>
    <w:rsid w:val="002D0CC4"/>
    <w:rsid w:val="002D136D"/>
    <w:rsid w:val="002D158E"/>
    <w:rsid w:val="002D1650"/>
    <w:rsid w:val="002D2344"/>
    <w:rsid w:val="002D26C2"/>
    <w:rsid w:val="002D28E1"/>
    <w:rsid w:val="002D2B6C"/>
    <w:rsid w:val="002D3085"/>
    <w:rsid w:val="002D3343"/>
    <w:rsid w:val="002D34BC"/>
    <w:rsid w:val="002D35FE"/>
    <w:rsid w:val="002D3648"/>
    <w:rsid w:val="002D39BE"/>
    <w:rsid w:val="002D3AD3"/>
    <w:rsid w:val="002D3B4C"/>
    <w:rsid w:val="002D3C59"/>
    <w:rsid w:val="002D3DDA"/>
    <w:rsid w:val="002D4188"/>
    <w:rsid w:val="002D4428"/>
    <w:rsid w:val="002D453F"/>
    <w:rsid w:val="002D4569"/>
    <w:rsid w:val="002D4627"/>
    <w:rsid w:val="002D47E9"/>
    <w:rsid w:val="002D4947"/>
    <w:rsid w:val="002D4DF4"/>
    <w:rsid w:val="002D534B"/>
    <w:rsid w:val="002D5430"/>
    <w:rsid w:val="002D5589"/>
    <w:rsid w:val="002D5842"/>
    <w:rsid w:val="002D5E6C"/>
    <w:rsid w:val="002D6289"/>
    <w:rsid w:val="002D629C"/>
    <w:rsid w:val="002D673C"/>
    <w:rsid w:val="002D67CE"/>
    <w:rsid w:val="002D6817"/>
    <w:rsid w:val="002D6ACD"/>
    <w:rsid w:val="002D6D45"/>
    <w:rsid w:val="002D787C"/>
    <w:rsid w:val="002D78D2"/>
    <w:rsid w:val="002D7AE1"/>
    <w:rsid w:val="002D7D1E"/>
    <w:rsid w:val="002D7F09"/>
    <w:rsid w:val="002E01FB"/>
    <w:rsid w:val="002E0B40"/>
    <w:rsid w:val="002E0F77"/>
    <w:rsid w:val="002E10E6"/>
    <w:rsid w:val="002E16FB"/>
    <w:rsid w:val="002E1A97"/>
    <w:rsid w:val="002E1D70"/>
    <w:rsid w:val="002E1DD4"/>
    <w:rsid w:val="002E1F6E"/>
    <w:rsid w:val="002E21DA"/>
    <w:rsid w:val="002E2455"/>
    <w:rsid w:val="002E2573"/>
    <w:rsid w:val="002E27F1"/>
    <w:rsid w:val="002E2B3C"/>
    <w:rsid w:val="002E2FC8"/>
    <w:rsid w:val="002E3343"/>
    <w:rsid w:val="002E370A"/>
    <w:rsid w:val="002E3C2A"/>
    <w:rsid w:val="002E3E12"/>
    <w:rsid w:val="002E465B"/>
    <w:rsid w:val="002E47F2"/>
    <w:rsid w:val="002E4BE8"/>
    <w:rsid w:val="002E4D56"/>
    <w:rsid w:val="002E5F85"/>
    <w:rsid w:val="002E60EF"/>
    <w:rsid w:val="002E65C3"/>
    <w:rsid w:val="002E68C7"/>
    <w:rsid w:val="002E6C9E"/>
    <w:rsid w:val="002E6CEC"/>
    <w:rsid w:val="002E77E5"/>
    <w:rsid w:val="002E7BBD"/>
    <w:rsid w:val="002F0733"/>
    <w:rsid w:val="002F0A3D"/>
    <w:rsid w:val="002F0C99"/>
    <w:rsid w:val="002F0F89"/>
    <w:rsid w:val="002F1116"/>
    <w:rsid w:val="002F1173"/>
    <w:rsid w:val="002F16FE"/>
    <w:rsid w:val="002F17E1"/>
    <w:rsid w:val="002F19C3"/>
    <w:rsid w:val="002F1B1B"/>
    <w:rsid w:val="002F1B28"/>
    <w:rsid w:val="002F1C68"/>
    <w:rsid w:val="002F25CE"/>
    <w:rsid w:val="002F2E92"/>
    <w:rsid w:val="002F3531"/>
    <w:rsid w:val="002F3B30"/>
    <w:rsid w:val="002F3C6E"/>
    <w:rsid w:val="002F3D02"/>
    <w:rsid w:val="002F3E49"/>
    <w:rsid w:val="002F4286"/>
    <w:rsid w:val="002F45BB"/>
    <w:rsid w:val="002F4BDA"/>
    <w:rsid w:val="002F4C62"/>
    <w:rsid w:val="002F5262"/>
    <w:rsid w:val="002F53C0"/>
    <w:rsid w:val="002F583C"/>
    <w:rsid w:val="002F5B0E"/>
    <w:rsid w:val="002F5BA4"/>
    <w:rsid w:val="002F614B"/>
    <w:rsid w:val="002F67FD"/>
    <w:rsid w:val="002F6959"/>
    <w:rsid w:val="002F7432"/>
    <w:rsid w:val="002F77E5"/>
    <w:rsid w:val="002F7CAB"/>
    <w:rsid w:val="003000D4"/>
    <w:rsid w:val="0030043C"/>
    <w:rsid w:val="0030068F"/>
    <w:rsid w:val="003007B1"/>
    <w:rsid w:val="00301033"/>
    <w:rsid w:val="00301149"/>
    <w:rsid w:val="0030206B"/>
    <w:rsid w:val="003021DD"/>
    <w:rsid w:val="003022E4"/>
    <w:rsid w:val="00302637"/>
    <w:rsid w:val="00302697"/>
    <w:rsid w:val="003028C3"/>
    <w:rsid w:val="00302BCD"/>
    <w:rsid w:val="00302C4D"/>
    <w:rsid w:val="00302E4D"/>
    <w:rsid w:val="003032CE"/>
    <w:rsid w:val="00303453"/>
    <w:rsid w:val="0030376D"/>
    <w:rsid w:val="0030387C"/>
    <w:rsid w:val="00303AF2"/>
    <w:rsid w:val="00303E0A"/>
    <w:rsid w:val="00303E35"/>
    <w:rsid w:val="003046B6"/>
    <w:rsid w:val="003049FC"/>
    <w:rsid w:val="00304A33"/>
    <w:rsid w:val="00304DB9"/>
    <w:rsid w:val="00305046"/>
    <w:rsid w:val="00305705"/>
    <w:rsid w:val="0030581C"/>
    <w:rsid w:val="003059D8"/>
    <w:rsid w:val="00305E9D"/>
    <w:rsid w:val="003060D5"/>
    <w:rsid w:val="003062AC"/>
    <w:rsid w:val="0030655B"/>
    <w:rsid w:val="00306BF6"/>
    <w:rsid w:val="003070B2"/>
    <w:rsid w:val="0030741D"/>
    <w:rsid w:val="00307766"/>
    <w:rsid w:val="0030778B"/>
    <w:rsid w:val="00307B8F"/>
    <w:rsid w:val="00307CD4"/>
    <w:rsid w:val="00307D0C"/>
    <w:rsid w:val="00310498"/>
    <w:rsid w:val="003105CC"/>
    <w:rsid w:val="00311776"/>
    <w:rsid w:val="00311E43"/>
    <w:rsid w:val="00311E9F"/>
    <w:rsid w:val="00312049"/>
    <w:rsid w:val="00312142"/>
    <w:rsid w:val="003123F6"/>
    <w:rsid w:val="00312616"/>
    <w:rsid w:val="00312761"/>
    <w:rsid w:val="003128F0"/>
    <w:rsid w:val="00312BF6"/>
    <w:rsid w:val="00312D3D"/>
    <w:rsid w:val="00313466"/>
    <w:rsid w:val="003137C0"/>
    <w:rsid w:val="00313EEA"/>
    <w:rsid w:val="00313F08"/>
    <w:rsid w:val="00313FEF"/>
    <w:rsid w:val="003143D8"/>
    <w:rsid w:val="00314584"/>
    <w:rsid w:val="00314E03"/>
    <w:rsid w:val="003151E3"/>
    <w:rsid w:val="00315C52"/>
    <w:rsid w:val="00315CBF"/>
    <w:rsid w:val="00315F03"/>
    <w:rsid w:val="00316374"/>
    <w:rsid w:val="00316960"/>
    <w:rsid w:val="00316AE7"/>
    <w:rsid w:val="00316FFE"/>
    <w:rsid w:val="0031715B"/>
    <w:rsid w:val="003174DF"/>
    <w:rsid w:val="00317E78"/>
    <w:rsid w:val="00317F3B"/>
    <w:rsid w:val="00320220"/>
    <w:rsid w:val="0032072F"/>
    <w:rsid w:val="00320D1F"/>
    <w:rsid w:val="00320EC1"/>
    <w:rsid w:val="00320ED0"/>
    <w:rsid w:val="00320EFB"/>
    <w:rsid w:val="00320FFE"/>
    <w:rsid w:val="003211DB"/>
    <w:rsid w:val="00321ABF"/>
    <w:rsid w:val="00321AE5"/>
    <w:rsid w:val="00321F4C"/>
    <w:rsid w:val="0032386C"/>
    <w:rsid w:val="00323B88"/>
    <w:rsid w:val="00323DA8"/>
    <w:rsid w:val="00324351"/>
    <w:rsid w:val="0032439E"/>
    <w:rsid w:val="003245D1"/>
    <w:rsid w:val="003249C0"/>
    <w:rsid w:val="00324CBA"/>
    <w:rsid w:val="00325455"/>
    <w:rsid w:val="003255C1"/>
    <w:rsid w:val="00326095"/>
    <w:rsid w:val="003261A7"/>
    <w:rsid w:val="00326C46"/>
    <w:rsid w:val="00327232"/>
    <w:rsid w:val="00327510"/>
    <w:rsid w:val="00327536"/>
    <w:rsid w:val="0032782A"/>
    <w:rsid w:val="00327E4F"/>
    <w:rsid w:val="00330352"/>
    <w:rsid w:val="0033065F"/>
    <w:rsid w:val="00330C6B"/>
    <w:rsid w:val="00330D4B"/>
    <w:rsid w:val="00331358"/>
    <w:rsid w:val="0033146E"/>
    <w:rsid w:val="003314B7"/>
    <w:rsid w:val="0033160B"/>
    <w:rsid w:val="00331813"/>
    <w:rsid w:val="003319FE"/>
    <w:rsid w:val="00331F77"/>
    <w:rsid w:val="0033215A"/>
    <w:rsid w:val="00332FFE"/>
    <w:rsid w:val="003337F4"/>
    <w:rsid w:val="003338B1"/>
    <w:rsid w:val="00333BC7"/>
    <w:rsid w:val="00333E1B"/>
    <w:rsid w:val="0033422F"/>
    <w:rsid w:val="00334DC0"/>
    <w:rsid w:val="00334E0C"/>
    <w:rsid w:val="003351B9"/>
    <w:rsid w:val="0033582E"/>
    <w:rsid w:val="003359F0"/>
    <w:rsid w:val="00336929"/>
    <w:rsid w:val="00337362"/>
    <w:rsid w:val="003376C9"/>
    <w:rsid w:val="00337800"/>
    <w:rsid w:val="00337C43"/>
    <w:rsid w:val="00337E0F"/>
    <w:rsid w:val="00337E3F"/>
    <w:rsid w:val="00337EA9"/>
    <w:rsid w:val="00337ED2"/>
    <w:rsid w:val="00337F2D"/>
    <w:rsid w:val="0034000B"/>
    <w:rsid w:val="00340394"/>
    <w:rsid w:val="003407E6"/>
    <w:rsid w:val="0034087F"/>
    <w:rsid w:val="00340CA8"/>
    <w:rsid w:val="00340D3B"/>
    <w:rsid w:val="00340D6C"/>
    <w:rsid w:val="00341E9B"/>
    <w:rsid w:val="00342164"/>
    <w:rsid w:val="00342607"/>
    <w:rsid w:val="003427FC"/>
    <w:rsid w:val="00342F39"/>
    <w:rsid w:val="003443E1"/>
    <w:rsid w:val="00345712"/>
    <w:rsid w:val="00345865"/>
    <w:rsid w:val="00345A93"/>
    <w:rsid w:val="00346395"/>
    <w:rsid w:val="00346434"/>
    <w:rsid w:val="00346540"/>
    <w:rsid w:val="003469FD"/>
    <w:rsid w:val="0034703B"/>
    <w:rsid w:val="00347536"/>
    <w:rsid w:val="00347558"/>
    <w:rsid w:val="00347D23"/>
    <w:rsid w:val="00347F19"/>
    <w:rsid w:val="003503E7"/>
    <w:rsid w:val="003505FF"/>
    <w:rsid w:val="00350E0D"/>
    <w:rsid w:val="00350EFB"/>
    <w:rsid w:val="00350F03"/>
    <w:rsid w:val="00351261"/>
    <w:rsid w:val="00351292"/>
    <w:rsid w:val="003512F4"/>
    <w:rsid w:val="00351D39"/>
    <w:rsid w:val="003524FD"/>
    <w:rsid w:val="003528A3"/>
    <w:rsid w:val="00353048"/>
    <w:rsid w:val="00353386"/>
    <w:rsid w:val="003533D4"/>
    <w:rsid w:val="003539CB"/>
    <w:rsid w:val="00354188"/>
    <w:rsid w:val="0035448B"/>
    <w:rsid w:val="003544D0"/>
    <w:rsid w:val="00354BBA"/>
    <w:rsid w:val="00354C1F"/>
    <w:rsid w:val="00354D78"/>
    <w:rsid w:val="00354E1A"/>
    <w:rsid w:val="00354F49"/>
    <w:rsid w:val="003566FB"/>
    <w:rsid w:val="00356C13"/>
    <w:rsid w:val="00356C98"/>
    <w:rsid w:val="00356E4F"/>
    <w:rsid w:val="00356EB7"/>
    <w:rsid w:val="00357262"/>
    <w:rsid w:val="0035779E"/>
    <w:rsid w:val="00357948"/>
    <w:rsid w:val="00357BE9"/>
    <w:rsid w:val="00357E16"/>
    <w:rsid w:val="00360328"/>
    <w:rsid w:val="00360511"/>
    <w:rsid w:val="0036069B"/>
    <w:rsid w:val="003608B2"/>
    <w:rsid w:val="00360A27"/>
    <w:rsid w:val="00361053"/>
    <w:rsid w:val="003614F4"/>
    <w:rsid w:val="00361B37"/>
    <w:rsid w:val="00362083"/>
    <w:rsid w:val="003628DD"/>
    <w:rsid w:val="00362A44"/>
    <w:rsid w:val="00362B06"/>
    <w:rsid w:val="00362F00"/>
    <w:rsid w:val="00362F48"/>
    <w:rsid w:val="0036353E"/>
    <w:rsid w:val="003639BB"/>
    <w:rsid w:val="00363EDA"/>
    <w:rsid w:val="003640E5"/>
    <w:rsid w:val="003642E1"/>
    <w:rsid w:val="003645D2"/>
    <w:rsid w:val="003645DB"/>
    <w:rsid w:val="00364839"/>
    <w:rsid w:val="00364B35"/>
    <w:rsid w:val="00364BDD"/>
    <w:rsid w:val="00364F5A"/>
    <w:rsid w:val="003650CE"/>
    <w:rsid w:val="00365377"/>
    <w:rsid w:val="003653B1"/>
    <w:rsid w:val="003653F0"/>
    <w:rsid w:val="00365A24"/>
    <w:rsid w:val="00365F15"/>
    <w:rsid w:val="0036675A"/>
    <w:rsid w:val="00366BCE"/>
    <w:rsid w:val="00367F08"/>
    <w:rsid w:val="0037088D"/>
    <w:rsid w:val="00371090"/>
    <w:rsid w:val="003711F7"/>
    <w:rsid w:val="003716C1"/>
    <w:rsid w:val="00371DB7"/>
    <w:rsid w:val="003720ED"/>
    <w:rsid w:val="003721CD"/>
    <w:rsid w:val="00372550"/>
    <w:rsid w:val="00372B34"/>
    <w:rsid w:val="0037416E"/>
    <w:rsid w:val="0037421E"/>
    <w:rsid w:val="0037457C"/>
    <w:rsid w:val="00374FB7"/>
    <w:rsid w:val="0037511F"/>
    <w:rsid w:val="00375153"/>
    <w:rsid w:val="003752A6"/>
    <w:rsid w:val="00375D58"/>
    <w:rsid w:val="00375FF1"/>
    <w:rsid w:val="00376021"/>
    <w:rsid w:val="00376049"/>
    <w:rsid w:val="0037638B"/>
    <w:rsid w:val="0037665A"/>
    <w:rsid w:val="00376969"/>
    <w:rsid w:val="00377A15"/>
    <w:rsid w:val="00377DB9"/>
    <w:rsid w:val="00377E3A"/>
    <w:rsid w:val="0038016C"/>
    <w:rsid w:val="003806D6"/>
    <w:rsid w:val="00380AC0"/>
    <w:rsid w:val="00380DA4"/>
    <w:rsid w:val="00380E19"/>
    <w:rsid w:val="00380F2C"/>
    <w:rsid w:val="00381520"/>
    <w:rsid w:val="00381FAE"/>
    <w:rsid w:val="00382315"/>
    <w:rsid w:val="003824D8"/>
    <w:rsid w:val="00382B70"/>
    <w:rsid w:val="00382BB9"/>
    <w:rsid w:val="00383583"/>
    <w:rsid w:val="00383643"/>
    <w:rsid w:val="00383647"/>
    <w:rsid w:val="0038367F"/>
    <w:rsid w:val="0038371C"/>
    <w:rsid w:val="0038379E"/>
    <w:rsid w:val="00383B43"/>
    <w:rsid w:val="0038439E"/>
    <w:rsid w:val="003845C2"/>
    <w:rsid w:val="003848F1"/>
    <w:rsid w:val="00384AAF"/>
    <w:rsid w:val="003850E0"/>
    <w:rsid w:val="00385FA8"/>
    <w:rsid w:val="003860BD"/>
    <w:rsid w:val="003860C9"/>
    <w:rsid w:val="0038628D"/>
    <w:rsid w:val="003865A7"/>
    <w:rsid w:val="00386A39"/>
    <w:rsid w:val="00386CF4"/>
    <w:rsid w:val="003879AC"/>
    <w:rsid w:val="00387CB0"/>
    <w:rsid w:val="00390456"/>
    <w:rsid w:val="0039057B"/>
    <w:rsid w:val="00390B79"/>
    <w:rsid w:val="00391290"/>
    <w:rsid w:val="003913B9"/>
    <w:rsid w:val="00391B15"/>
    <w:rsid w:val="00391EA8"/>
    <w:rsid w:val="0039262F"/>
    <w:rsid w:val="00392745"/>
    <w:rsid w:val="00392771"/>
    <w:rsid w:val="003928CB"/>
    <w:rsid w:val="003929D3"/>
    <w:rsid w:val="00392CF8"/>
    <w:rsid w:val="00393441"/>
    <w:rsid w:val="00393B50"/>
    <w:rsid w:val="00393C8A"/>
    <w:rsid w:val="00393E1D"/>
    <w:rsid w:val="00393E8C"/>
    <w:rsid w:val="00394420"/>
    <w:rsid w:val="003947D4"/>
    <w:rsid w:val="00394D15"/>
    <w:rsid w:val="00394E46"/>
    <w:rsid w:val="00394F43"/>
    <w:rsid w:val="00394FE5"/>
    <w:rsid w:val="00395639"/>
    <w:rsid w:val="00395FA6"/>
    <w:rsid w:val="0039662D"/>
    <w:rsid w:val="003967A6"/>
    <w:rsid w:val="00396B04"/>
    <w:rsid w:val="00396F4F"/>
    <w:rsid w:val="00396FB2"/>
    <w:rsid w:val="003974E9"/>
    <w:rsid w:val="003978FC"/>
    <w:rsid w:val="003A004E"/>
    <w:rsid w:val="003A08A4"/>
    <w:rsid w:val="003A17B9"/>
    <w:rsid w:val="003A187A"/>
    <w:rsid w:val="003A199B"/>
    <w:rsid w:val="003A1ACF"/>
    <w:rsid w:val="003A1F58"/>
    <w:rsid w:val="003A22C7"/>
    <w:rsid w:val="003A26AD"/>
    <w:rsid w:val="003A2E84"/>
    <w:rsid w:val="003A3977"/>
    <w:rsid w:val="003A3978"/>
    <w:rsid w:val="003A42FD"/>
    <w:rsid w:val="003A4BD0"/>
    <w:rsid w:val="003A52D2"/>
    <w:rsid w:val="003A5954"/>
    <w:rsid w:val="003A61C6"/>
    <w:rsid w:val="003A6236"/>
    <w:rsid w:val="003A6B6D"/>
    <w:rsid w:val="003A6E1D"/>
    <w:rsid w:val="003A6FD6"/>
    <w:rsid w:val="003A70B4"/>
    <w:rsid w:val="003A7C78"/>
    <w:rsid w:val="003B00AB"/>
    <w:rsid w:val="003B00DD"/>
    <w:rsid w:val="003B014E"/>
    <w:rsid w:val="003B03B4"/>
    <w:rsid w:val="003B0A0E"/>
    <w:rsid w:val="003B0B8D"/>
    <w:rsid w:val="003B0C42"/>
    <w:rsid w:val="003B13C4"/>
    <w:rsid w:val="003B1451"/>
    <w:rsid w:val="003B1CCB"/>
    <w:rsid w:val="003B1EC7"/>
    <w:rsid w:val="003B26F6"/>
    <w:rsid w:val="003B2A41"/>
    <w:rsid w:val="003B2BF7"/>
    <w:rsid w:val="003B2D01"/>
    <w:rsid w:val="003B2E0A"/>
    <w:rsid w:val="003B3910"/>
    <w:rsid w:val="003B3CF2"/>
    <w:rsid w:val="003B3DBF"/>
    <w:rsid w:val="003B4357"/>
    <w:rsid w:val="003B45E3"/>
    <w:rsid w:val="003B4A5C"/>
    <w:rsid w:val="003B4AD0"/>
    <w:rsid w:val="003B4C86"/>
    <w:rsid w:val="003B5073"/>
    <w:rsid w:val="003B5CDD"/>
    <w:rsid w:val="003B69DA"/>
    <w:rsid w:val="003B77C0"/>
    <w:rsid w:val="003B7872"/>
    <w:rsid w:val="003B7A2E"/>
    <w:rsid w:val="003C0B31"/>
    <w:rsid w:val="003C0C00"/>
    <w:rsid w:val="003C0E28"/>
    <w:rsid w:val="003C18A9"/>
    <w:rsid w:val="003C18B1"/>
    <w:rsid w:val="003C271E"/>
    <w:rsid w:val="003C2ABE"/>
    <w:rsid w:val="003C3252"/>
    <w:rsid w:val="003C3B2C"/>
    <w:rsid w:val="003C3FE5"/>
    <w:rsid w:val="003C4497"/>
    <w:rsid w:val="003C4641"/>
    <w:rsid w:val="003C4CFB"/>
    <w:rsid w:val="003C52DF"/>
    <w:rsid w:val="003C5EEE"/>
    <w:rsid w:val="003C5F62"/>
    <w:rsid w:val="003C657C"/>
    <w:rsid w:val="003C69C7"/>
    <w:rsid w:val="003C6A97"/>
    <w:rsid w:val="003C6D39"/>
    <w:rsid w:val="003C6E0C"/>
    <w:rsid w:val="003C71EC"/>
    <w:rsid w:val="003C77EA"/>
    <w:rsid w:val="003C7AF5"/>
    <w:rsid w:val="003D0945"/>
    <w:rsid w:val="003D09A2"/>
    <w:rsid w:val="003D0BDC"/>
    <w:rsid w:val="003D1706"/>
    <w:rsid w:val="003D1B49"/>
    <w:rsid w:val="003D1D3F"/>
    <w:rsid w:val="003D2B79"/>
    <w:rsid w:val="003D348C"/>
    <w:rsid w:val="003D35C3"/>
    <w:rsid w:val="003D35C6"/>
    <w:rsid w:val="003D37D9"/>
    <w:rsid w:val="003D3BBB"/>
    <w:rsid w:val="003D3F0B"/>
    <w:rsid w:val="003D4AC9"/>
    <w:rsid w:val="003D4E20"/>
    <w:rsid w:val="003D5188"/>
    <w:rsid w:val="003D5316"/>
    <w:rsid w:val="003D59A2"/>
    <w:rsid w:val="003D5ABB"/>
    <w:rsid w:val="003D612D"/>
    <w:rsid w:val="003D625A"/>
    <w:rsid w:val="003D632C"/>
    <w:rsid w:val="003D64A9"/>
    <w:rsid w:val="003D67B5"/>
    <w:rsid w:val="003D6B86"/>
    <w:rsid w:val="003D6F6A"/>
    <w:rsid w:val="003D7171"/>
    <w:rsid w:val="003D7202"/>
    <w:rsid w:val="003D786A"/>
    <w:rsid w:val="003D78FF"/>
    <w:rsid w:val="003D7C4B"/>
    <w:rsid w:val="003E00E5"/>
    <w:rsid w:val="003E05B2"/>
    <w:rsid w:val="003E0CFD"/>
    <w:rsid w:val="003E0E4E"/>
    <w:rsid w:val="003E10B8"/>
    <w:rsid w:val="003E11F8"/>
    <w:rsid w:val="003E19DA"/>
    <w:rsid w:val="003E19FB"/>
    <w:rsid w:val="003E1C34"/>
    <w:rsid w:val="003E2510"/>
    <w:rsid w:val="003E2714"/>
    <w:rsid w:val="003E28BA"/>
    <w:rsid w:val="003E297F"/>
    <w:rsid w:val="003E2B6D"/>
    <w:rsid w:val="003E30B9"/>
    <w:rsid w:val="003E3358"/>
    <w:rsid w:val="003E364E"/>
    <w:rsid w:val="003E3BAB"/>
    <w:rsid w:val="003E3BAE"/>
    <w:rsid w:val="003E3BBF"/>
    <w:rsid w:val="003E432F"/>
    <w:rsid w:val="003E4A9E"/>
    <w:rsid w:val="003E503D"/>
    <w:rsid w:val="003E519B"/>
    <w:rsid w:val="003E538C"/>
    <w:rsid w:val="003E53E1"/>
    <w:rsid w:val="003E57AC"/>
    <w:rsid w:val="003E5951"/>
    <w:rsid w:val="003E63CF"/>
    <w:rsid w:val="003E6A70"/>
    <w:rsid w:val="003E70DD"/>
    <w:rsid w:val="003E7698"/>
    <w:rsid w:val="003E7B95"/>
    <w:rsid w:val="003E7F0B"/>
    <w:rsid w:val="003F106F"/>
    <w:rsid w:val="003F10A4"/>
    <w:rsid w:val="003F117A"/>
    <w:rsid w:val="003F1873"/>
    <w:rsid w:val="003F1DEF"/>
    <w:rsid w:val="003F2089"/>
    <w:rsid w:val="003F28BC"/>
    <w:rsid w:val="003F32DA"/>
    <w:rsid w:val="003F3986"/>
    <w:rsid w:val="003F39F2"/>
    <w:rsid w:val="003F434D"/>
    <w:rsid w:val="003F4408"/>
    <w:rsid w:val="003F4E97"/>
    <w:rsid w:val="003F52A9"/>
    <w:rsid w:val="003F539A"/>
    <w:rsid w:val="003F55AF"/>
    <w:rsid w:val="003F57E8"/>
    <w:rsid w:val="003F5DED"/>
    <w:rsid w:val="003F61A0"/>
    <w:rsid w:val="003F622F"/>
    <w:rsid w:val="003F6588"/>
    <w:rsid w:val="003F73AE"/>
    <w:rsid w:val="003F74FA"/>
    <w:rsid w:val="003F76BC"/>
    <w:rsid w:val="003F7842"/>
    <w:rsid w:val="003F7B43"/>
    <w:rsid w:val="003F7C08"/>
    <w:rsid w:val="003F7CEC"/>
    <w:rsid w:val="003F7F7C"/>
    <w:rsid w:val="0040061B"/>
    <w:rsid w:val="00400C26"/>
    <w:rsid w:val="00401061"/>
    <w:rsid w:val="00401712"/>
    <w:rsid w:val="00401B00"/>
    <w:rsid w:val="004022C0"/>
    <w:rsid w:val="004024CA"/>
    <w:rsid w:val="0040292B"/>
    <w:rsid w:val="00402C5C"/>
    <w:rsid w:val="00402E57"/>
    <w:rsid w:val="004030F8"/>
    <w:rsid w:val="004033ED"/>
    <w:rsid w:val="0040365C"/>
    <w:rsid w:val="00403C89"/>
    <w:rsid w:val="00404078"/>
    <w:rsid w:val="00404A43"/>
    <w:rsid w:val="00404B48"/>
    <w:rsid w:val="00404E80"/>
    <w:rsid w:val="00405542"/>
    <w:rsid w:val="004057B5"/>
    <w:rsid w:val="00405A41"/>
    <w:rsid w:val="00405E32"/>
    <w:rsid w:val="00406299"/>
    <w:rsid w:val="004067A7"/>
    <w:rsid w:val="00406C4C"/>
    <w:rsid w:val="00406D37"/>
    <w:rsid w:val="00407161"/>
    <w:rsid w:val="004071B0"/>
    <w:rsid w:val="00407516"/>
    <w:rsid w:val="0040793B"/>
    <w:rsid w:val="00407A5D"/>
    <w:rsid w:val="00407B54"/>
    <w:rsid w:val="00410248"/>
    <w:rsid w:val="00410643"/>
    <w:rsid w:val="00410EDA"/>
    <w:rsid w:val="004112D0"/>
    <w:rsid w:val="004114C1"/>
    <w:rsid w:val="004116AD"/>
    <w:rsid w:val="004116D6"/>
    <w:rsid w:val="00411946"/>
    <w:rsid w:val="00411C0C"/>
    <w:rsid w:val="00411CE2"/>
    <w:rsid w:val="004120ED"/>
    <w:rsid w:val="0041218E"/>
    <w:rsid w:val="004121FA"/>
    <w:rsid w:val="004122EC"/>
    <w:rsid w:val="00412382"/>
    <w:rsid w:val="004123AA"/>
    <w:rsid w:val="004125CB"/>
    <w:rsid w:val="00412EE1"/>
    <w:rsid w:val="004131A1"/>
    <w:rsid w:val="00413976"/>
    <w:rsid w:val="00413D3D"/>
    <w:rsid w:val="00414831"/>
    <w:rsid w:val="0041542F"/>
    <w:rsid w:val="00415AC3"/>
    <w:rsid w:val="00416080"/>
    <w:rsid w:val="00416242"/>
    <w:rsid w:val="00416576"/>
    <w:rsid w:val="00416B4B"/>
    <w:rsid w:val="0041725E"/>
    <w:rsid w:val="0041732D"/>
    <w:rsid w:val="004175B9"/>
    <w:rsid w:val="004175E0"/>
    <w:rsid w:val="00417689"/>
    <w:rsid w:val="00420969"/>
    <w:rsid w:val="00420B7B"/>
    <w:rsid w:val="004213F9"/>
    <w:rsid w:val="004216B7"/>
    <w:rsid w:val="00421714"/>
    <w:rsid w:val="004219AB"/>
    <w:rsid w:val="00421C3B"/>
    <w:rsid w:val="00421FE8"/>
    <w:rsid w:val="00422543"/>
    <w:rsid w:val="00422818"/>
    <w:rsid w:val="00422F4A"/>
    <w:rsid w:val="004232F4"/>
    <w:rsid w:val="004237BF"/>
    <w:rsid w:val="004237F5"/>
    <w:rsid w:val="00423954"/>
    <w:rsid w:val="00423D7A"/>
    <w:rsid w:val="004240B9"/>
    <w:rsid w:val="004244DD"/>
    <w:rsid w:val="00424826"/>
    <w:rsid w:val="0042508D"/>
    <w:rsid w:val="004256C7"/>
    <w:rsid w:val="004259C7"/>
    <w:rsid w:val="00425F20"/>
    <w:rsid w:val="004264D6"/>
    <w:rsid w:val="00426503"/>
    <w:rsid w:val="004269D2"/>
    <w:rsid w:val="00426BFD"/>
    <w:rsid w:val="0042757E"/>
    <w:rsid w:val="00427643"/>
    <w:rsid w:val="00427875"/>
    <w:rsid w:val="00427C98"/>
    <w:rsid w:val="00427DA5"/>
    <w:rsid w:val="00427E08"/>
    <w:rsid w:val="00427E5C"/>
    <w:rsid w:val="00430966"/>
    <w:rsid w:val="00430A57"/>
    <w:rsid w:val="004315AF"/>
    <w:rsid w:val="00431E81"/>
    <w:rsid w:val="00431F38"/>
    <w:rsid w:val="00432B51"/>
    <w:rsid w:val="00432C90"/>
    <w:rsid w:val="00432D5E"/>
    <w:rsid w:val="004331A8"/>
    <w:rsid w:val="00433496"/>
    <w:rsid w:val="00433DDF"/>
    <w:rsid w:val="00434236"/>
    <w:rsid w:val="004345C4"/>
    <w:rsid w:val="00434D0E"/>
    <w:rsid w:val="00435310"/>
    <w:rsid w:val="004354C4"/>
    <w:rsid w:val="00435605"/>
    <w:rsid w:val="00435EF4"/>
    <w:rsid w:val="0043679A"/>
    <w:rsid w:val="004370EF"/>
    <w:rsid w:val="0044097B"/>
    <w:rsid w:val="00440AA3"/>
    <w:rsid w:val="00441887"/>
    <w:rsid w:val="004418A2"/>
    <w:rsid w:val="00441BD1"/>
    <w:rsid w:val="004425D9"/>
    <w:rsid w:val="00442AB1"/>
    <w:rsid w:val="00442FA0"/>
    <w:rsid w:val="00443053"/>
    <w:rsid w:val="004432BE"/>
    <w:rsid w:val="00443515"/>
    <w:rsid w:val="00443795"/>
    <w:rsid w:val="00443B97"/>
    <w:rsid w:val="00443C62"/>
    <w:rsid w:val="00443EE9"/>
    <w:rsid w:val="00443F8B"/>
    <w:rsid w:val="004445AE"/>
    <w:rsid w:val="00444C81"/>
    <w:rsid w:val="00444E2A"/>
    <w:rsid w:val="004451F2"/>
    <w:rsid w:val="00445318"/>
    <w:rsid w:val="004459F4"/>
    <w:rsid w:val="00445BD1"/>
    <w:rsid w:val="004460F2"/>
    <w:rsid w:val="00446663"/>
    <w:rsid w:val="00446A09"/>
    <w:rsid w:val="004477F2"/>
    <w:rsid w:val="00447B92"/>
    <w:rsid w:val="00447DC9"/>
    <w:rsid w:val="004500A8"/>
    <w:rsid w:val="00450157"/>
    <w:rsid w:val="004509B2"/>
    <w:rsid w:val="00450AB7"/>
    <w:rsid w:val="00450ADF"/>
    <w:rsid w:val="00452290"/>
    <w:rsid w:val="004523E5"/>
    <w:rsid w:val="00452476"/>
    <w:rsid w:val="00452E1A"/>
    <w:rsid w:val="00452FAA"/>
    <w:rsid w:val="00452FC8"/>
    <w:rsid w:val="00453244"/>
    <w:rsid w:val="004537FE"/>
    <w:rsid w:val="00453D78"/>
    <w:rsid w:val="00454191"/>
    <w:rsid w:val="00454A75"/>
    <w:rsid w:val="00455335"/>
    <w:rsid w:val="0045551F"/>
    <w:rsid w:val="0045554F"/>
    <w:rsid w:val="00455B2D"/>
    <w:rsid w:val="004566D2"/>
    <w:rsid w:val="004569D7"/>
    <w:rsid w:val="00456CB4"/>
    <w:rsid w:val="00457118"/>
    <w:rsid w:val="0045750C"/>
    <w:rsid w:val="00457668"/>
    <w:rsid w:val="004602F9"/>
    <w:rsid w:val="00460454"/>
    <w:rsid w:val="00460461"/>
    <w:rsid w:val="00460C7E"/>
    <w:rsid w:val="00460D9A"/>
    <w:rsid w:val="00460E0D"/>
    <w:rsid w:val="004610E5"/>
    <w:rsid w:val="00461240"/>
    <w:rsid w:val="004612C4"/>
    <w:rsid w:val="0046136E"/>
    <w:rsid w:val="0046192F"/>
    <w:rsid w:val="00461A3A"/>
    <w:rsid w:val="00461E61"/>
    <w:rsid w:val="0046204D"/>
    <w:rsid w:val="00462112"/>
    <w:rsid w:val="0046214D"/>
    <w:rsid w:val="004621A7"/>
    <w:rsid w:val="004623A2"/>
    <w:rsid w:val="004625B9"/>
    <w:rsid w:val="004627EC"/>
    <w:rsid w:val="00462988"/>
    <w:rsid w:val="00462CA0"/>
    <w:rsid w:val="0046345F"/>
    <w:rsid w:val="00463B31"/>
    <w:rsid w:val="00463C15"/>
    <w:rsid w:val="00463E78"/>
    <w:rsid w:val="004640C4"/>
    <w:rsid w:val="0046423D"/>
    <w:rsid w:val="00464D5D"/>
    <w:rsid w:val="00464EDE"/>
    <w:rsid w:val="00465146"/>
    <w:rsid w:val="0046522E"/>
    <w:rsid w:val="004652B6"/>
    <w:rsid w:val="0046542B"/>
    <w:rsid w:val="00465A09"/>
    <w:rsid w:val="00466027"/>
    <w:rsid w:val="00466BDA"/>
    <w:rsid w:val="00466F97"/>
    <w:rsid w:val="0046778A"/>
    <w:rsid w:val="00467DA1"/>
    <w:rsid w:val="004700E3"/>
    <w:rsid w:val="0047045B"/>
    <w:rsid w:val="004705F2"/>
    <w:rsid w:val="00470774"/>
    <w:rsid w:val="004708CA"/>
    <w:rsid w:val="0047152A"/>
    <w:rsid w:val="004716BF"/>
    <w:rsid w:val="0047175A"/>
    <w:rsid w:val="004719A5"/>
    <w:rsid w:val="004719AA"/>
    <w:rsid w:val="0047253D"/>
    <w:rsid w:val="004726DD"/>
    <w:rsid w:val="004726F9"/>
    <w:rsid w:val="0047274A"/>
    <w:rsid w:val="00472CFB"/>
    <w:rsid w:val="00472E8F"/>
    <w:rsid w:val="00472EAE"/>
    <w:rsid w:val="00472F8F"/>
    <w:rsid w:val="00472FF8"/>
    <w:rsid w:val="004734F4"/>
    <w:rsid w:val="00473508"/>
    <w:rsid w:val="00473A4B"/>
    <w:rsid w:val="00473EFD"/>
    <w:rsid w:val="00473F3B"/>
    <w:rsid w:val="00474184"/>
    <w:rsid w:val="0047470D"/>
    <w:rsid w:val="004747BA"/>
    <w:rsid w:val="00474E8E"/>
    <w:rsid w:val="00474FA9"/>
    <w:rsid w:val="00475132"/>
    <w:rsid w:val="004751B6"/>
    <w:rsid w:val="00475323"/>
    <w:rsid w:val="0047533C"/>
    <w:rsid w:val="0047534A"/>
    <w:rsid w:val="004755FB"/>
    <w:rsid w:val="0047568B"/>
    <w:rsid w:val="00475A0A"/>
    <w:rsid w:val="00475B7A"/>
    <w:rsid w:val="00475C3A"/>
    <w:rsid w:val="00475EF2"/>
    <w:rsid w:val="00475F75"/>
    <w:rsid w:val="0047607E"/>
    <w:rsid w:val="00476750"/>
    <w:rsid w:val="00476BDB"/>
    <w:rsid w:val="00476FC0"/>
    <w:rsid w:val="004771CF"/>
    <w:rsid w:val="004774BC"/>
    <w:rsid w:val="0047777A"/>
    <w:rsid w:val="004778AA"/>
    <w:rsid w:val="00477B8E"/>
    <w:rsid w:val="00477FDF"/>
    <w:rsid w:val="00480E90"/>
    <w:rsid w:val="004811F2"/>
    <w:rsid w:val="0048182E"/>
    <w:rsid w:val="00481D38"/>
    <w:rsid w:val="004823C5"/>
    <w:rsid w:val="00482534"/>
    <w:rsid w:val="00482641"/>
    <w:rsid w:val="0048340E"/>
    <w:rsid w:val="0048342F"/>
    <w:rsid w:val="00483D88"/>
    <w:rsid w:val="00484089"/>
    <w:rsid w:val="00484977"/>
    <w:rsid w:val="00484A82"/>
    <w:rsid w:val="00484D37"/>
    <w:rsid w:val="00485188"/>
    <w:rsid w:val="00485A92"/>
    <w:rsid w:val="00485B78"/>
    <w:rsid w:val="00485C21"/>
    <w:rsid w:val="00485D64"/>
    <w:rsid w:val="00485E3E"/>
    <w:rsid w:val="00486896"/>
    <w:rsid w:val="00486F71"/>
    <w:rsid w:val="00487219"/>
    <w:rsid w:val="00487480"/>
    <w:rsid w:val="00487576"/>
    <w:rsid w:val="00487BB0"/>
    <w:rsid w:val="00487D05"/>
    <w:rsid w:val="00490125"/>
    <w:rsid w:val="004904AA"/>
    <w:rsid w:val="004904D7"/>
    <w:rsid w:val="004905B7"/>
    <w:rsid w:val="00491583"/>
    <w:rsid w:val="004916F9"/>
    <w:rsid w:val="004918C9"/>
    <w:rsid w:val="004918CB"/>
    <w:rsid w:val="00491D1F"/>
    <w:rsid w:val="00492613"/>
    <w:rsid w:val="00492D58"/>
    <w:rsid w:val="00492F1D"/>
    <w:rsid w:val="00493296"/>
    <w:rsid w:val="00493321"/>
    <w:rsid w:val="00493827"/>
    <w:rsid w:val="00493D85"/>
    <w:rsid w:val="00494B59"/>
    <w:rsid w:val="00494CE7"/>
    <w:rsid w:val="00495530"/>
    <w:rsid w:val="00495CDF"/>
    <w:rsid w:val="00495CFD"/>
    <w:rsid w:val="00495F65"/>
    <w:rsid w:val="0049667F"/>
    <w:rsid w:val="00496E2E"/>
    <w:rsid w:val="00496EDB"/>
    <w:rsid w:val="00496F52"/>
    <w:rsid w:val="00496F95"/>
    <w:rsid w:val="0049714D"/>
    <w:rsid w:val="004976E7"/>
    <w:rsid w:val="00497D1D"/>
    <w:rsid w:val="004A027E"/>
    <w:rsid w:val="004A03A1"/>
    <w:rsid w:val="004A041D"/>
    <w:rsid w:val="004A079B"/>
    <w:rsid w:val="004A0B65"/>
    <w:rsid w:val="004A0BD8"/>
    <w:rsid w:val="004A0E1B"/>
    <w:rsid w:val="004A123A"/>
    <w:rsid w:val="004A12A5"/>
    <w:rsid w:val="004A15B6"/>
    <w:rsid w:val="004A1E1F"/>
    <w:rsid w:val="004A2152"/>
    <w:rsid w:val="004A2700"/>
    <w:rsid w:val="004A2B7A"/>
    <w:rsid w:val="004A2CAA"/>
    <w:rsid w:val="004A2F8D"/>
    <w:rsid w:val="004A31BC"/>
    <w:rsid w:val="004A3360"/>
    <w:rsid w:val="004A34B6"/>
    <w:rsid w:val="004A36EC"/>
    <w:rsid w:val="004A38A1"/>
    <w:rsid w:val="004A3A31"/>
    <w:rsid w:val="004A3E77"/>
    <w:rsid w:val="004A40C0"/>
    <w:rsid w:val="004A4292"/>
    <w:rsid w:val="004A42DC"/>
    <w:rsid w:val="004A4387"/>
    <w:rsid w:val="004A441C"/>
    <w:rsid w:val="004A45FB"/>
    <w:rsid w:val="004A4860"/>
    <w:rsid w:val="004A4B7E"/>
    <w:rsid w:val="004A4C35"/>
    <w:rsid w:val="004A4EBF"/>
    <w:rsid w:val="004A4F0D"/>
    <w:rsid w:val="004A510B"/>
    <w:rsid w:val="004A58CD"/>
    <w:rsid w:val="004A5DB1"/>
    <w:rsid w:val="004A5F5A"/>
    <w:rsid w:val="004A604E"/>
    <w:rsid w:val="004A60F4"/>
    <w:rsid w:val="004A613A"/>
    <w:rsid w:val="004A7BA7"/>
    <w:rsid w:val="004A7E92"/>
    <w:rsid w:val="004B01A5"/>
    <w:rsid w:val="004B0800"/>
    <w:rsid w:val="004B0A8B"/>
    <w:rsid w:val="004B0BFC"/>
    <w:rsid w:val="004B0C52"/>
    <w:rsid w:val="004B0C63"/>
    <w:rsid w:val="004B0FD4"/>
    <w:rsid w:val="004B1553"/>
    <w:rsid w:val="004B1DC8"/>
    <w:rsid w:val="004B23E8"/>
    <w:rsid w:val="004B2646"/>
    <w:rsid w:val="004B29D7"/>
    <w:rsid w:val="004B33EE"/>
    <w:rsid w:val="004B3529"/>
    <w:rsid w:val="004B38DF"/>
    <w:rsid w:val="004B3B93"/>
    <w:rsid w:val="004B3E4B"/>
    <w:rsid w:val="004B437B"/>
    <w:rsid w:val="004B43A7"/>
    <w:rsid w:val="004B451C"/>
    <w:rsid w:val="004B46B4"/>
    <w:rsid w:val="004B4ECC"/>
    <w:rsid w:val="004B4EF5"/>
    <w:rsid w:val="004B5CD7"/>
    <w:rsid w:val="004B5D2E"/>
    <w:rsid w:val="004B6336"/>
    <w:rsid w:val="004B63BD"/>
    <w:rsid w:val="004B6547"/>
    <w:rsid w:val="004B6FBC"/>
    <w:rsid w:val="004B700C"/>
    <w:rsid w:val="004B78B6"/>
    <w:rsid w:val="004B7EB3"/>
    <w:rsid w:val="004C06E5"/>
    <w:rsid w:val="004C0CB2"/>
    <w:rsid w:val="004C0D34"/>
    <w:rsid w:val="004C0EDC"/>
    <w:rsid w:val="004C10DA"/>
    <w:rsid w:val="004C1217"/>
    <w:rsid w:val="004C132D"/>
    <w:rsid w:val="004C187E"/>
    <w:rsid w:val="004C19C3"/>
    <w:rsid w:val="004C1CED"/>
    <w:rsid w:val="004C203B"/>
    <w:rsid w:val="004C2DF1"/>
    <w:rsid w:val="004C3390"/>
    <w:rsid w:val="004C354F"/>
    <w:rsid w:val="004C3BD4"/>
    <w:rsid w:val="004C3FAE"/>
    <w:rsid w:val="004C56BA"/>
    <w:rsid w:val="004C5B5A"/>
    <w:rsid w:val="004C5CBD"/>
    <w:rsid w:val="004C5EC4"/>
    <w:rsid w:val="004C691F"/>
    <w:rsid w:val="004C6F57"/>
    <w:rsid w:val="004C7102"/>
    <w:rsid w:val="004C73E7"/>
    <w:rsid w:val="004D0263"/>
    <w:rsid w:val="004D089F"/>
    <w:rsid w:val="004D090D"/>
    <w:rsid w:val="004D0CC9"/>
    <w:rsid w:val="004D0CD8"/>
    <w:rsid w:val="004D107B"/>
    <w:rsid w:val="004D1462"/>
    <w:rsid w:val="004D158A"/>
    <w:rsid w:val="004D1A85"/>
    <w:rsid w:val="004D1C3E"/>
    <w:rsid w:val="004D1E1D"/>
    <w:rsid w:val="004D1F2F"/>
    <w:rsid w:val="004D25D1"/>
    <w:rsid w:val="004D26A7"/>
    <w:rsid w:val="004D289B"/>
    <w:rsid w:val="004D2A95"/>
    <w:rsid w:val="004D2B4D"/>
    <w:rsid w:val="004D2F86"/>
    <w:rsid w:val="004D30E7"/>
    <w:rsid w:val="004D3454"/>
    <w:rsid w:val="004D345F"/>
    <w:rsid w:val="004D3471"/>
    <w:rsid w:val="004D38A2"/>
    <w:rsid w:val="004D42C3"/>
    <w:rsid w:val="004D4331"/>
    <w:rsid w:val="004D4337"/>
    <w:rsid w:val="004D4357"/>
    <w:rsid w:val="004D46E0"/>
    <w:rsid w:val="004D4754"/>
    <w:rsid w:val="004D4837"/>
    <w:rsid w:val="004D497A"/>
    <w:rsid w:val="004D4DBF"/>
    <w:rsid w:val="004D54E6"/>
    <w:rsid w:val="004D5773"/>
    <w:rsid w:val="004D588A"/>
    <w:rsid w:val="004D5944"/>
    <w:rsid w:val="004D5DE5"/>
    <w:rsid w:val="004D6243"/>
    <w:rsid w:val="004D691C"/>
    <w:rsid w:val="004D7976"/>
    <w:rsid w:val="004D7B8D"/>
    <w:rsid w:val="004D7E07"/>
    <w:rsid w:val="004E0813"/>
    <w:rsid w:val="004E0CA1"/>
    <w:rsid w:val="004E0F6C"/>
    <w:rsid w:val="004E1929"/>
    <w:rsid w:val="004E1C9A"/>
    <w:rsid w:val="004E20DC"/>
    <w:rsid w:val="004E2422"/>
    <w:rsid w:val="004E25A0"/>
    <w:rsid w:val="004E2A59"/>
    <w:rsid w:val="004E2AE9"/>
    <w:rsid w:val="004E2E0D"/>
    <w:rsid w:val="004E315B"/>
    <w:rsid w:val="004E3395"/>
    <w:rsid w:val="004E33B9"/>
    <w:rsid w:val="004E44DE"/>
    <w:rsid w:val="004E4917"/>
    <w:rsid w:val="004E4D19"/>
    <w:rsid w:val="004E4E02"/>
    <w:rsid w:val="004E5781"/>
    <w:rsid w:val="004E5815"/>
    <w:rsid w:val="004E5883"/>
    <w:rsid w:val="004E5BA5"/>
    <w:rsid w:val="004E6387"/>
    <w:rsid w:val="004E6502"/>
    <w:rsid w:val="004E6514"/>
    <w:rsid w:val="004E71F8"/>
    <w:rsid w:val="004E72FC"/>
    <w:rsid w:val="004E77B3"/>
    <w:rsid w:val="004E7974"/>
    <w:rsid w:val="004E7AE2"/>
    <w:rsid w:val="004E7CEC"/>
    <w:rsid w:val="004F029E"/>
    <w:rsid w:val="004F0924"/>
    <w:rsid w:val="004F09DE"/>
    <w:rsid w:val="004F0E22"/>
    <w:rsid w:val="004F1401"/>
    <w:rsid w:val="004F158E"/>
    <w:rsid w:val="004F15A5"/>
    <w:rsid w:val="004F186E"/>
    <w:rsid w:val="004F2A80"/>
    <w:rsid w:val="004F2B55"/>
    <w:rsid w:val="004F30CE"/>
    <w:rsid w:val="004F3145"/>
    <w:rsid w:val="004F3585"/>
    <w:rsid w:val="004F390F"/>
    <w:rsid w:val="004F4875"/>
    <w:rsid w:val="004F4921"/>
    <w:rsid w:val="004F4FA8"/>
    <w:rsid w:val="004F542E"/>
    <w:rsid w:val="004F5EA2"/>
    <w:rsid w:val="004F5F77"/>
    <w:rsid w:val="004F5F84"/>
    <w:rsid w:val="004F64F8"/>
    <w:rsid w:val="004F6B6A"/>
    <w:rsid w:val="004F6F86"/>
    <w:rsid w:val="004F7281"/>
    <w:rsid w:val="004F742A"/>
    <w:rsid w:val="00500440"/>
    <w:rsid w:val="00500FE4"/>
    <w:rsid w:val="00501866"/>
    <w:rsid w:val="00501938"/>
    <w:rsid w:val="00501A38"/>
    <w:rsid w:val="00501AE6"/>
    <w:rsid w:val="00501C3C"/>
    <w:rsid w:val="00501C56"/>
    <w:rsid w:val="00501EFC"/>
    <w:rsid w:val="00502095"/>
    <w:rsid w:val="005021C5"/>
    <w:rsid w:val="00502362"/>
    <w:rsid w:val="00502ABE"/>
    <w:rsid w:val="00502B77"/>
    <w:rsid w:val="00502C96"/>
    <w:rsid w:val="00503B00"/>
    <w:rsid w:val="00503B60"/>
    <w:rsid w:val="00503FDE"/>
    <w:rsid w:val="00504340"/>
    <w:rsid w:val="00504463"/>
    <w:rsid w:val="00504486"/>
    <w:rsid w:val="0050465E"/>
    <w:rsid w:val="00504828"/>
    <w:rsid w:val="00505633"/>
    <w:rsid w:val="00505B57"/>
    <w:rsid w:val="00505B5D"/>
    <w:rsid w:val="00505F71"/>
    <w:rsid w:val="0050606F"/>
    <w:rsid w:val="0050613C"/>
    <w:rsid w:val="00506756"/>
    <w:rsid w:val="00506B0E"/>
    <w:rsid w:val="00506FEE"/>
    <w:rsid w:val="0050700A"/>
    <w:rsid w:val="00507023"/>
    <w:rsid w:val="00507286"/>
    <w:rsid w:val="0050756E"/>
    <w:rsid w:val="00507B7C"/>
    <w:rsid w:val="00507F3D"/>
    <w:rsid w:val="005108C9"/>
    <w:rsid w:val="00510A0D"/>
    <w:rsid w:val="00510BE1"/>
    <w:rsid w:val="00510DA9"/>
    <w:rsid w:val="00510EB0"/>
    <w:rsid w:val="005111A6"/>
    <w:rsid w:val="0051178F"/>
    <w:rsid w:val="005118A2"/>
    <w:rsid w:val="00511B46"/>
    <w:rsid w:val="00511C42"/>
    <w:rsid w:val="005120CA"/>
    <w:rsid w:val="00512148"/>
    <w:rsid w:val="0051237B"/>
    <w:rsid w:val="00512732"/>
    <w:rsid w:val="00512AC1"/>
    <w:rsid w:val="00512D44"/>
    <w:rsid w:val="00513017"/>
    <w:rsid w:val="00513225"/>
    <w:rsid w:val="00513730"/>
    <w:rsid w:val="00513E68"/>
    <w:rsid w:val="00513E6F"/>
    <w:rsid w:val="00514C32"/>
    <w:rsid w:val="00514D8C"/>
    <w:rsid w:val="00515A3A"/>
    <w:rsid w:val="00515A7B"/>
    <w:rsid w:val="00515E2C"/>
    <w:rsid w:val="005160BA"/>
    <w:rsid w:val="005169F5"/>
    <w:rsid w:val="00516AA0"/>
    <w:rsid w:val="00516CA3"/>
    <w:rsid w:val="00520304"/>
    <w:rsid w:val="00520A19"/>
    <w:rsid w:val="00520C37"/>
    <w:rsid w:val="00520D70"/>
    <w:rsid w:val="0052120D"/>
    <w:rsid w:val="00521B61"/>
    <w:rsid w:val="00522312"/>
    <w:rsid w:val="00522F53"/>
    <w:rsid w:val="00523FAA"/>
    <w:rsid w:val="005246B8"/>
    <w:rsid w:val="0052481B"/>
    <w:rsid w:val="0052482E"/>
    <w:rsid w:val="005248A2"/>
    <w:rsid w:val="00524923"/>
    <w:rsid w:val="00524E8F"/>
    <w:rsid w:val="00524EA9"/>
    <w:rsid w:val="00525AF0"/>
    <w:rsid w:val="00526094"/>
    <w:rsid w:val="005263CB"/>
    <w:rsid w:val="005269C9"/>
    <w:rsid w:val="00526A06"/>
    <w:rsid w:val="00526C7E"/>
    <w:rsid w:val="00526CE7"/>
    <w:rsid w:val="00527091"/>
    <w:rsid w:val="00527D59"/>
    <w:rsid w:val="00527F4B"/>
    <w:rsid w:val="0053003D"/>
    <w:rsid w:val="00530356"/>
    <w:rsid w:val="00530836"/>
    <w:rsid w:val="00530CA1"/>
    <w:rsid w:val="00530D0D"/>
    <w:rsid w:val="0053124F"/>
    <w:rsid w:val="00531325"/>
    <w:rsid w:val="00531351"/>
    <w:rsid w:val="00531A9C"/>
    <w:rsid w:val="00531D2E"/>
    <w:rsid w:val="005321AB"/>
    <w:rsid w:val="0053269F"/>
    <w:rsid w:val="00532F30"/>
    <w:rsid w:val="00533683"/>
    <w:rsid w:val="00533A6F"/>
    <w:rsid w:val="00533CE5"/>
    <w:rsid w:val="00533DEB"/>
    <w:rsid w:val="00533EF0"/>
    <w:rsid w:val="00534142"/>
    <w:rsid w:val="00534B73"/>
    <w:rsid w:val="00534F56"/>
    <w:rsid w:val="00535557"/>
    <w:rsid w:val="00535DA1"/>
    <w:rsid w:val="00535F7A"/>
    <w:rsid w:val="00536914"/>
    <w:rsid w:val="00536F1F"/>
    <w:rsid w:val="005374C3"/>
    <w:rsid w:val="00537565"/>
    <w:rsid w:val="005378B3"/>
    <w:rsid w:val="00540BC3"/>
    <w:rsid w:val="00540FB4"/>
    <w:rsid w:val="00541094"/>
    <w:rsid w:val="00541A14"/>
    <w:rsid w:val="00541BA8"/>
    <w:rsid w:val="00541BB5"/>
    <w:rsid w:val="00541C25"/>
    <w:rsid w:val="0054297F"/>
    <w:rsid w:val="005434C1"/>
    <w:rsid w:val="005436DF"/>
    <w:rsid w:val="00543812"/>
    <w:rsid w:val="0054391C"/>
    <w:rsid w:val="00543E79"/>
    <w:rsid w:val="005442D1"/>
    <w:rsid w:val="0054434D"/>
    <w:rsid w:val="005445BF"/>
    <w:rsid w:val="0054470F"/>
    <w:rsid w:val="0054475E"/>
    <w:rsid w:val="00544953"/>
    <w:rsid w:val="00544C36"/>
    <w:rsid w:val="00544F3C"/>
    <w:rsid w:val="0054514E"/>
    <w:rsid w:val="005453F1"/>
    <w:rsid w:val="005459C3"/>
    <w:rsid w:val="005459CD"/>
    <w:rsid w:val="0054615F"/>
    <w:rsid w:val="00546203"/>
    <w:rsid w:val="005468AA"/>
    <w:rsid w:val="005470C3"/>
    <w:rsid w:val="005476FE"/>
    <w:rsid w:val="00547C49"/>
    <w:rsid w:val="00550164"/>
    <w:rsid w:val="005508A1"/>
    <w:rsid w:val="005515FE"/>
    <w:rsid w:val="00551B8A"/>
    <w:rsid w:val="00551FE5"/>
    <w:rsid w:val="005525FE"/>
    <w:rsid w:val="005532CA"/>
    <w:rsid w:val="00553506"/>
    <w:rsid w:val="0055350F"/>
    <w:rsid w:val="0055372B"/>
    <w:rsid w:val="005539F1"/>
    <w:rsid w:val="005542DC"/>
    <w:rsid w:val="00554321"/>
    <w:rsid w:val="00554382"/>
    <w:rsid w:val="00554BAC"/>
    <w:rsid w:val="00554BD4"/>
    <w:rsid w:val="00554D2C"/>
    <w:rsid w:val="00554EDD"/>
    <w:rsid w:val="005550BF"/>
    <w:rsid w:val="00555460"/>
    <w:rsid w:val="00555575"/>
    <w:rsid w:val="0055584F"/>
    <w:rsid w:val="005558C1"/>
    <w:rsid w:val="00555D2C"/>
    <w:rsid w:val="005560A3"/>
    <w:rsid w:val="0055675D"/>
    <w:rsid w:val="005569E3"/>
    <w:rsid w:val="00556B51"/>
    <w:rsid w:val="005574D0"/>
    <w:rsid w:val="0055753D"/>
    <w:rsid w:val="0055762C"/>
    <w:rsid w:val="00557644"/>
    <w:rsid w:val="00557710"/>
    <w:rsid w:val="0055778C"/>
    <w:rsid w:val="005577EA"/>
    <w:rsid w:val="00557DFE"/>
    <w:rsid w:val="005604D5"/>
    <w:rsid w:val="00560645"/>
    <w:rsid w:val="00560FB6"/>
    <w:rsid w:val="0056156E"/>
    <w:rsid w:val="00561589"/>
    <w:rsid w:val="00561E19"/>
    <w:rsid w:val="00561FC4"/>
    <w:rsid w:val="0056215D"/>
    <w:rsid w:val="00562292"/>
    <w:rsid w:val="00562471"/>
    <w:rsid w:val="0056281C"/>
    <w:rsid w:val="00562867"/>
    <w:rsid w:val="0056374A"/>
    <w:rsid w:val="005639CD"/>
    <w:rsid w:val="00563A9C"/>
    <w:rsid w:val="00564316"/>
    <w:rsid w:val="0056464A"/>
    <w:rsid w:val="005647CB"/>
    <w:rsid w:val="00564CFF"/>
    <w:rsid w:val="00565DA4"/>
    <w:rsid w:val="00565DC2"/>
    <w:rsid w:val="0056609C"/>
    <w:rsid w:val="00566554"/>
    <w:rsid w:val="00566B4E"/>
    <w:rsid w:val="00566BF5"/>
    <w:rsid w:val="00567F48"/>
    <w:rsid w:val="00567FA1"/>
    <w:rsid w:val="005700C0"/>
    <w:rsid w:val="00570117"/>
    <w:rsid w:val="005704D2"/>
    <w:rsid w:val="00570734"/>
    <w:rsid w:val="00570D9F"/>
    <w:rsid w:val="00570DDA"/>
    <w:rsid w:val="00570E1F"/>
    <w:rsid w:val="00570FE9"/>
    <w:rsid w:val="0057127D"/>
    <w:rsid w:val="00571A0F"/>
    <w:rsid w:val="00571B4A"/>
    <w:rsid w:val="005723AF"/>
    <w:rsid w:val="005723D9"/>
    <w:rsid w:val="0057255B"/>
    <w:rsid w:val="00572831"/>
    <w:rsid w:val="00572AD3"/>
    <w:rsid w:val="00572BB1"/>
    <w:rsid w:val="00572D58"/>
    <w:rsid w:val="00572ECE"/>
    <w:rsid w:val="00573436"/>
    <w:rsid w:val="00573AB7"/>
    <w:rsid w:val="00573EA4"/>
    <w:rsid w:val="0057416C"/>
    <w:rsid w:val="00574194"/>
    <w:rsid w:val="005742B2"/>
    <w:rsid w:val="00574377"/>
    <w:rsid w:val="005747A5"/>
    <w:rsid w:val="00574B62"/>
    <w:rsid w:val="00574BD8"/>
    <w:rsid w:val="00574C2E"/>
    <w:rsid w:val="00574F86"/>
    <w:rsid w:val="005751D4"/>
    <w:rsid w:val="005759EF"/>
    <w:rsid w:val="00575C5B"/>
    <w:rsid w:val="00575E01"/>
    <w:rsid w:val="0057603A"/>
    <w:rsid w:val="005763F7"/>
    <w:rsid w:val="0057646F"/>
    <w:rsid w:val="005769F0"/>
    <w:rsid w:val="00576EB0"/>
    <w:rsid w:val="0057704F"/>
    <w:rsid w:val="00577207"/>
    <w:rsid w:val="00577359"/>
    <w:rsid w:val="00577365"/>
    <w:rsid w:val="00577BB2"/>
    <w:rsid w:val="00580322"/>
    <w:rsid w:val="00580713"/>
    <w:rsid w:val="00580A39"/>
    <w:rsid w:val="00580C62"/>
    <w:rsid w:val="00580D76"/>
    <w:rsid w:val="00580DEA"/>
    <w:rsid w:val="0058126C"/>
    <w:rsid w:val="00581713"/>
    <w:rsid w:val="0058222A"/>
    <w:rsid w:val="005822A7"/>
    <w:rsid w:val="0058241D"/>
    <w:rsid w:val="0058257E"/>
    <w:rsid w:val="00582620"/>
    <w:rsid w:val="005829C1"/>
    <w:rsid w:val="00583573"/>
    <w:rsid w:val="0058372B"/>
    <w:rsid w:val="00583CC0"/>
    <w:rsid w:val="00584267"/>
    <w:rsid w:val="005842F4"/>
    <w:rsid w:val="00584337"/>
    <w:rsid w:val="0058464B"/>
    <w:rsid w:val="0058465C"/>
    <w:rsid w:val="00584B4B"/>
    <w:rsid w:val="00584C9B"/>
    <w:rsid w:val="00584F26"/>
    <w:rsid w:val="00585260"/>
    <w:rsid w:val="005853BC"/>
    <w:rsid w:val="00585415"/>
    <w:rsid w:val="00585901"/>
    <w:rsid w:val="00585C00"/>
    <w:rsid w:val="00585EDB"/>
    <w:rsid w:val="00586740"/>
    <w:rsid w:val="00586CE4"/>
    <w:rsid w:val="00587179"/>
    <w:rsid w:val="00587448"/>
    <w:rsid w:val="005904E5"/>
    <w:rsid w:val="00590508"/>
    <w:rsid w:val="00590AA6"/>
    <w:rsid w:val="00590AF7"/>
    <w:rsid w:val="00590D93"/>
    <w:rsid w:val="0059108B"/>
    <w:rsid w:val="0059112B"/>
    <w:rsid w:val="005911C0"/>
    <w:rsid w:val="00591343"/>
    <w:rsid w:val="005917AE"/>
    <w:rsid w:val="005917D7"/>
    <w:rsid w:val="0059198D"/>
    <w:rsid w:val="00591AB6"/>
    <w:rsid w:val="0059224F"/>
    <w:rsid w:val="005922D0"/>
    <w:rsid w:val="00592530"/>
    <w:rsid w:val="00592810"/>
    <w:rsid w:val="00592E6C"/>
    <w:rsid w:val="00592EF6"/>
    <w:rsid w:val="005937B3"/>
    <w:rsid w:val="00593ADC"/>
    <w:rsid w:val="00595121"/>
    <w:rsid w:val="0059518B"/>
    <w:rsid w:val="005957B7"/>
    <w:rsid w:val="005957E9"/>
    <w:rsid w:val="00595AFC"/>
    <w:rsid w:val="00595D03"/>
    <w:rsid w:val="005963F0"/>
    <w:rsid w:val="00596959"/>
    <w:rsid w:val="00596960"/>
    <w:rsid w:val="00597A63"/>
    <w:rsid w:val="00597A9B"/>
    <w:rsid w:val="00597F68"/>
    <w:rsid w:val="005A0737"/>
    <w:rsid w:val="005A078A"/>
    <w:rsid w:val="005A07D0"/>
    <w:rsid w:val="005A0851"/>
    <w:rsid w:val="005A0DDD"/>
    <w:rsid w:val="005A10B9"/>
    <w:rsid w:val="005A19B0"/>
    <w:rsid w:val="005A1B86"/>
    <w:rsid w:val="005A1BF6"/>
    <w:rsid w:val="005A1C52"/>
    <w:rsid w:val="005A1DEF"/>
    <w:rsid w:val="005A22CA"/>
    <w:rsid w:val="005A2AE0"/>
    <w:rsid w:val="005A2CCA"/>
    <w:rsid w:val="005A33C8"/>
    <w:rsid w:val="005A3536"/>
    <w:rsid w:val="005A3644"/>
    <w:rsid w:val="005A3D5D"/>
    <w:rsid w:val="005A3D95"/>
    <w:rsid w:val="005A40CB"/>
    <w:rsid w:val="005A467D"/>
    <w:rsid w:val="005A4B76"/>
    <w:rsid w:val="005A4CFF"/>
    <w:rsid w:val="005A501C"/>
    <w:rsid w:val="005A562B"/>
    <w:rsid w:val="005A5C24"/>
    <w:rsid w:val="005A5D08"/>
    <w:rsid w:val="005A5E90"/>
    <w:rsid w:val="005A61F1"/>
    <w:rsid w:val="005A6205"/>
    <w:rsid w:val="005A620E"/>
    <w:rsid w:val="005A6247"/>
    <w:rsid w:val="005A6352"/>
    <w:rsid w:val="005A71AF"/>
    <w:rsid w:val="005A75D3"/>
    <w:rsid w:val="005B021C"/>
    <w:rsid w:val="005B03B6"/>
    <w:rsid w:val="005B05B9"/>
    <w:rsid w:val="005B0632"/>
    <w:rsid w:val="005B096E"/>
    <w:rsid w:val="005B0A65"/>
    <w:rsid w:val="005B0BCF"/>
    <w:rsid w:val="005B0C91"/>
    <w:rsid w:val="005B0F5D"/>
    <w:rsid w:val="005B1404"/>
    <w:rsid w:val="005B18E6"/>
    <w:rsid w:val="005B1F39"/>
    <w:rsid w:val="005B1FB3"/>
    <w:rsid w:val="005B23F2"/>
    <w:rsid w:val="005B27AB"/>
    <w:rsid w:val="005B294C"/>
    <w:rsid w:val="005B2988"/>
    <w:rsid w:val="005B352D"/>
    <w:rsid w:val="005B361B"/>
    <w:rsid w:val="005B3AEE"/>
    <w:rsid w:val="005B3DCA"/>
    <w:rsid w:val="005B3EBE"/>
    <w:rsid w:val="005B3F63"/>
    <w:rsid w:val="005B413E"/>
    <w:rsid w:val="005B44B7"/>
    <w:rsid w:val="005B4808"/>
    <w:rsid w:val="005B49F6"/>
    <w:rsid w:val="005B4AFD"/>
    <w:rsid w:val="005B4B78"/>
    <w:rsid w:val="005B4DB6"/>
    <w:rsid w:val="005B57F7"/>
    <w:rsid w:val="005B58A1"/>
    <w:rsid w:val="005B5911"/>
    <w:rsid w:val="005B5B53"/>
    <w:rsid w:val="005B643B"/>
    <w:rsid w:val="005B678E"/>
    <w:rsid w:val="005B6878"/>
    <w:rsid w:val="005B6997"/>
    <w:rsid w:val="005B7069"/>
    <w:rsid w:val="005B7362"/>
    <w:rsid w:val="005B791F"/>
    <w:rsid w:val="005B7A26"/>
    <w:rsid w:val="005B7F45"/>
    <w:rsid w:val="005B7FD7"/>
    <w:rsid w:val="005C0049"/>
    <w:rsid w:val="005C018D"/>
    <w:rsid w:val="005C02E3"/>
    <w:rsid w:val="005C0844"/>
    <w:rsid w:val="005C0F28"/>
    <w:rsid w:val="005C0FD1"/>
    <w:rsid w:val="005C1189"/>
    <w:rsid w:val="005C135E"/>
    <w:rsid w:val="005C17A7"/>
    <w:rsid w:val="005C1802"/>
    <w:rsid w:val="005C20C8"/>
    <w:rsid w:val="005C268B"/>
    <w:rsid w:val="005C2CA5"/>
    <w:rsid w:val="005C2F86"/>
    <w:rsid w:val="005C3072"/>
    <w:rsid w:val="005C3ACA"/>
    <w:rsid w:val="005C3B45"/>
    <w:rsid w:val="005C3BA5"/>
    <w:rsid w:val="005C3D2B"/>
    <w:rsid w:val="005C3F19"/>
    <w:rsid w:val="005C4425"/>
    <w:rsid w:val="005C4DED"/>
    <w:rsid w:val="005C4F80"/>
    <w:rsid w:val="005C589C"/>
    <w:rsid w:val="005C5920"/>
    <w:rsid w:val="005C5ABA"/>
    <w:rsid w:val="005C5DF7"/>
    <w:rsid w:val="005C66FE"/>
    <w:rsid w:val="005C6DFD"/>
    <w:rsid w:val="005C773C"/>
    <w:rsid w:val="005C7A2B"/>
    <w:rsid w:val="005D09C1"/>
    <w:rsid w:val="005D0CAC"/>
    <w:rsid w:val="005D10A8"/>
    <w:rsid w:val="005D1428"/>
    <w:rsid w:val="005D1A09"/>
    <w:rsid w:val="005D1CD5"/>
    <w:rsid w:val="005D1D76"/>
    <w:rsid w:val="005D2382"/>
    <w:rsid w:val="005D2524"/>
    <w:rsid w:val="005D2D51"/>
    <w:rsid w:val="005D2EDA"/>
    <w:rsid w:val="005D307E"/>
    <w:rsid w:val="005D3180"/>
    <w:rsid w:val="005D356D"/>
    <w:rsid w:val="005D379D"/>
    <w:rsid w:val="005D3B19"/>
    <w:rsid w:val="005D3F1B"/>
    <w:rsid w:val="005D41DF"/>
    <w:rsid w:val="005D458E"/>
    <w:rsid w:val="005D4719"/>
    <w:rsid w:val="005D4AE8"/>
    <w:rsid w:val="005D4CB3"/>
    <w:rsid w:val="005D4CBD"/>
    <w:rsid w:val="005D5381"/>
    <w:rsid w:val="005D5646"/>
    <w:rsid w:val="005D5662"/>
    <w:rsid w:val="005D577C"/>
    <w:rsid w:val="005D59BA"/>
    <w:rsid w:val="005D5BE7"/>
    <w:rsid w:val="005D5EDC"/>
    <w:rsid w:val="005D621B"/>
    <w:rsid w:val="005D651D"/>
    <w:rsid w:val="005D6A61"/>
    <w:rsid w:val="005D6AC5"/>
    <w:rsid w:val="005D7083"/>
    <w:rsid w:val="005D71BA"/>
    <w:rsid w:val="005D7291"/>
    <w:rsid w:val="005D7672"/>
    <w:rsid w:val="005D7839"/>
    <w:rsid w:val="005D7F9C"/>
    <w:rsid w:val="005E00B5"/>
    <w:rsid w:val="005E01EE"/>
    <w:rsid w:val="005E064F"/>
    <w:rsid w:val="005E08E9"/>
    <w:rsid w:val="005E12EB"/>
    <w:rsid w:val="005E148A"/>
    <w:rsid w:val="005E1AC1"/>
    <w:rsid w:val="005E1E76"/>
    <w:rsid w:val="005E2138"/>
    <w:rsid w:val="005E244B"/>
    <w:rsid w:val="005E24F7"/>
    <w:rsid w:val="005E2B56"/>
    <w:rsid w:val="005E2B89"/>
    <w:rsid w:val="005E2FC9"/>
    <w:rsid w:val="005E3001"/>
    <w:rsid w:val="005E303D"/>
    <w:rsid w:val="005E30F3"/>
    <w:rsid w:val="005E345F"/>
    <w:rsid w:val="005E45D8"/>
    <w:rsid w:val="005E47D6"/>
    <w:rsid w:val="005E4987"/>
    <w:rsid w:val="005E4B37"/>
    <w:rsid w:val="005E4CC1"/>
    <w:rsid w:val="005E5058"/>
    <w:rsid w:val="005E5470"/>
    <w:rsid w:val="005E572F"/>
    <w:rsid w:val="005E592A"/>
    <w:rsid w:val="005E5944"/>
    <w:rsid w:val="005E5AE5"/>
    <w:rsid w:val="005E6B3F"/>
    <w:rsid w:val="005E6C77"/>
    <w:rsid w:val="005E7050"/>
    <w:rsid w:val="005E708A"/>
    <w:rsid w:val="005E7438"/>
    <w:rsid w:val="005E76BF"/>
    <w:rsid w:val="005E779A"/>
    <w:rsid w:val="005E7839"/>
    <w:rsid w:val="005E7EA2"/>
    <w:rsid w:val="005E7F24"/>
    <w:rsid w:val="005F0F7B"/>
    <w:rsid w:val="005F16CB"/>
    <w:rsid w:val="005F1827"/>
    <w:rsid w:val="005F19E8"/>
    <w:rsid w:val="005F1C91"/>
    <w:rsid w:val="005F23F0"/>
    <w:rsid w:val="005F2636"/>
    <w:rsid w:val="005F27CC"/>
    <w:rsid w:val="005F2936"/>
    <w:rsid w:val="005F30C6"/>
    <w:rsid w:val="005F3D2B"/>
    <w:rsid w:val="005F3E7C"/>
    <w:rsid w:val="005F3F44"/>
    <w:rsid w:val="005F459A"/>
    <w:rsid w:val="005F494B"/>
    <w:rsid w:val="005F4A0F"/>
    <w:rsid w:val="005F52A8"/>
    <w:rsid w:val="005F61E1"/>
    <w:rsid w:val="005F626B"/>
    <w:rsid w:val="005F643C"/>
    <w:rsid w:val="005F650E"/>
    <w:rsid w:val="005F675D"/>
    <w:rsid w:val="005F6799"/>
    <w:rsid w:val="005F6E19"/>
    <w:rsid w:val="005F7178"/>
    <w:rsid w:val="005F73EA"/>
    <w:rsid w:val="005F76C5"/>
    <w:rsid w:val="005F7C9D"/>
    <w:rsid w:val="00600017"/>
    <w:rsid w:val="00600475"/>
    <w:rsid w:val="006008F1"/>
    <w:rsid w:val="00600CBD"/>
    <w:rsid w:val="00600CC9"/>
    <w:rsid w:val="00600FBE"/>
    <w:rsid w:val="00601256"/>
    <w:rsid w:val="00601BA2"/>
    <w:rsid w:val="00601CC2"/>
    <w:rsid w:val="00601F3D"/>
    <w:rsid w:val="00602185"/>
    <w:rsid w:val="00602978"/>
    <w:rsid w:val="00602A47"/>
    <w:rsid w:val="006030EE"/>
    <w:rsid w:val="006031D7"/>
    <w:rsid w:val="006032F0"/>
    <w:rsid w:val="00603F1B"/>
    <w:rsid w:val="00604F0B"/>
    <w:rsid w:val="00605E23"/>
    <w:rsid w:val="00605FD1"/>
    <w:rsid w:val="00606304"/>
    <w:rsid w:val="006069B7"/>
    <w:rsid w:val="00606FF0"/>
    <w:rsid w:val="00607772"/>
    <w:rsid w:val="006078C3"/>
    <w:rsid w:val="0060796F"/>
    <w:rsid w:val="00607EF4"/>
    <w:rsid w:val="00610617"/>
    <w:rsid w:val="00610894"/>
    <w:rsid w:val="00610A3A"/>
    <w:rsid w:val="00610C63"/>
    <w:rsid w:val="00610E78"/>
    <w:rsid w:val="006118B5"/>
    <w:rsid w:val="00611904"/>
    <w:rsid w:val="00611BA6"/>
    <w:rsid w:val="00611BB7"/>
    <w:rsid w:val="00611D54"/>
    <w:rsid w:val="0061230C"/>
    <w:rsid w:val="0061235E"/>
    <w:rsid w:val="00612A9F"/>
    <w:rsid w:val="00612B20"/>
    <w:rsid w:val="00612D15"/>
    <w:rsid w:val="00612F4C"/>
    <w:rsid w:val="00613CE5"/>
    <w:rsid w:val="00613F1D"/>
    <w:rsid w:val="00613F2F"/>
    <w:rsid w:val="006140F3"/>
    <w:rsid w:val="006141AC"/>
    <w:rsid w:val="006146A4"/>
    <w:rsid w:val="00614C53"/>
    <w:rsid w:val="00614D3F"/>
    <w:rsid w:val="00614E4F"/>
    <w:rsid w:val="00614EF7"/>
    <w:rsid w:val="00615962"/>
    <w:rsid w:val="006159E7"/>
    <w:rsid w:val="00615B58"/>
    <w:rsid w:val="00615E49"/>
    <w:rsid w:val="00616302"/>
    <w:rsid w:val="0061682B"/>
    <w:rsid w:val="00616B05"/>
    <w:rsid w:val="0061714F"/>
    <w:rsid w:val="0061764D"/>
    <w:rsid w:val="006179AA"/>
    <w:rsid w:val="00617EDD"/>
    <w:rsid w:val="006207ED"/>
    <w:rsid w:val="00620832"/>
    <w:rsid w:val="0062096C"/>
    <w:rsid w:val="00620A95"/>
    <w:rsid w:val="00620CE1"/>
    <w:rsid w:val="00621112"/>
    <w:rsid w:val="0062123B"/>
    <w:rsid w:val="006212E3"/>
    <w:rsid w:val="00621423"/>
    <w:rsid w:val="00621C69"/>
    <w:rsid w:val="00622731"/>
    <w:rsid w:val="00622EF4"/>
    <w:rsid w:val="00623574"/>
    <w:rsid w:val="00623807"/>
    <w:rsid w:val="00623ABB"/>
    <w:rsid w:val="00623AFF"/>
    <w:rsid w:val="00623CA3"/>
    <w:rsid w:val="00624283"/>
    <w:rsid w:val="0062429E"/>
    <w:rsid w:val="006244F8"/>
    <w:rsid w:val="006245F6"/>
    <w:rsid w:val="006246A7"/>
    <w:rsid w:val="0062475A"/>
    <w:rsid w:val="006247A3"/>
    <w:rsid w:val="006248A4"/>
    <w:rsid w:val="00624A6F"/>
    <w:rsid w:val="00624F1B"/>
    <w:rsid w:val="00625C0E"/>
    <w:rsid w:val="00625D1F"/>
    <w:rsid w:val="00626036"/>
    <w:rsid w:val="006260BA"/>
    <w:rsid w:val="006268AB"/>
    <w:rsid w:val="00626AE5"/>
    <w:rsid w:val="00626C91"/>
    <w:rsid w:val="006273AC"/>
    <w:rsid w:val="00627481"/>
    <w:rsid w:val="006274E3"/>
    <w:rsid w:val="006275CC"/>
    <w:rsid w:val="0062763C"/>
    <w:rsid w:val="00627C9C"/>
    <w:rsid w:val="00627D4F"/>
    <w:rsid w:val="00627F47"/>
    <w:rsid w:val="00630232"/>
    <w:rsid w:val="00630508"/>
    <w:rsid w:val="00630A7C"/>
    <w:rsid w:val="00630E0A"/>
    <w:rsid w:val="00630E31"/>
    <w:rsid w:val="00631023"/>
    <w:rsid w:val="0063120C"/>
    <w:rsid w:val="00631C3B"/>
    <w:rsid w:val="00631E75"/>
    <w:rsid w:val="00631EBD"/>
    <w:rsid w:val="0063207A"/>
    <w:rsid w:val="00632297"/>
    <w:rsid w:val="006328D3"/>
    <w:rsid w:val="0063291E"/>
    <w:rsid w:val="00632C5C"/>
    <w:rsid w:val="0063379E"/>
    <w:rsid w:val="00633B59"/>
    <w:rsid w:val="00633C1F"/>
    <w:rsid w:val="00633CE6"/>
    <w:rsid w:val="00633EE0"/>
    <w:rsid w:val="00635225"/>
    <w:rsid w:val="006354E0"/>
    <w:rsid w:val="00635A1C"/>
    <w:rsid w:val="00635F3C"/>
    <w:rsid w:val="00635F44"/>
    <w:rsid w:val="00635FD2"/>
    <w:rsid w:val="00636335"/>
    <w:rsid w:val="006365F2"/>
    <w:rsid w:val="0063677A"/>
    <w:rsid w:val="006367B1"/>
    <w:rsid w:val="00636889"/>
    <w:rsid w:val="0063707D"/>
    <w:rsid w:val="00637105"/>
    <w:rsid w:val="006374E0"/>
    <w:rsid w:val="006375DC"/>
    <w:rsid w:val="00637781"/>
    <w:rsid w:val="00637858"/>
    <w:rsid w:val="00637A00"/>
    <w:rsid w:val="00640083"/>
    <w:rsid w:val="0064011F"/>
    <w:rsid w:val="006401A9"/>
    <w:rsid w:val="00640575"/>
    <w:rsid w:val="0064063A"/>
    <w:rsid w:val="0064085D"/>
    <w:rsid w:val="00640BE6"/>
    <w:rsid w:val="00640D4F"/>
    <w:rsid w:val="00640D59"/>
    <w:rsid w:val="00640F55"/>
    <w:rsid w:val="00641808"/>
    <w:rsid w:val="0064191B"/>
    <w:rsid w:val="00641D77"/>
    <w:rsid w:val="00642000"/>
    <w:rsid w:val="00642408"/>
    <w:rsid w:val="006426FD"/>
    <w:rsid w:val="0064283C"/>
    <w:rsid w:val="00642D81"/>
    <w:rsid w:val="00642E07"/>
    <w:rsid w:val="0064333D"/>
    <w:rsid w:val="006435B8"/>
    <w:rsid w:val="006435F4"/>
    <w:rsid w:val="00643BC8"/>
    <w:rsid w:val="00643C57"/>
    <w:rsid w:val="00644078"/>
    <w:rsid w:val="00644E8E"/>
    <w:rsid w:val="00644EC5"/>
    <w:rsid w:val="006451A5"/>
    <w:rsid w:val="0064562B"/>
    <w:rsid w:val="00645A85"/>
    <w:rsid w:val="00645D7A"/>
    <w:rsid w:val="006461EC"/>
    <w:rsid w:val="006464A8"/>
    <w:rsid w:val="006464F1"/>
    <w:rsid w:val="00646B4B"/>
    <w:rsid w:val="00646E5F"/>
    <w:rsid w:val="0064707D"/>
    <w:rsid w:val="006473EE"/>
    <w:rsid w:val="00647454"/>
    <w:rsid w:val="00647459"/>
    <w:rsid w:val="0064750B"/>
    <w:rsid w:val="0064783A"/>
    <w:rsid w:val="006479A6"/>
    <w:rsid w:val="00647B36"/>
    <w:rsid w:val="00647C48"/>
    <w:rsid w:val="00650A2E"/>
    <w:rsid w:val="00650FF8"/>
    <w:rsid w:val="00651633"/>
    <w:rsid w:val="00651723"/>
    <w:rsid w:val="00651F09"/>
    <w:rsid w:val="00651F59"/>
    <w:rsid w:val="0065237D"/>
    <w:rsid w:val="00652F94"/>
    <w:rsid w:val="006531ED"/>
    <w:rsid w:val="006532D5"/>
    <w:rsid w:val="0065352E"/>
    <w:rsid w:val="006537C3"/>
    <w:rsid w:val="006538C0"/>
    <w:rsid w:val="006538CE"/>
    <w:rsid w:val="00653995"/>
    <w:rsid w:val="00654212"/>
    <w:rsid w:val="0065436D"/>
    <w:rsid w:val="00655209"/>
    <w:rsid w:val="00655836"/>
    <w:rsid w:val="00655971"/>
    <w:rsid w:val="00655E0E"/>
    <w:rsid w:val="006568B2"/>
    <w:rsid w:val="0065694D"/>
    <w:rsid w:val="00656BD9"/>
    <w:rsid w:val="00657258"/>
    <w:rsid w:val="00657532"/>
    <w:rsid w:val="0065759A"/>
    <w:rsid w:val="006575E9"/>
    <w:rsid w:val="00657666"/>
    <w:rsid w:val="006577EF"/>
    <w:rsid w:val="00657B17"/>
    <w:rsid w:val="006603A7"/>
    <w:rsid w:val="00660453"/>
    <w:rsid w:val="006611EA"/>
    <w:rsid w:val="00661727"/>
    <w:rsid w:val="0066220A"/>
    <w:rsid w:val="00662B32"/>
    <w:rsid w:val="00662E8D"/>
    <w:rsid w:val="006633D3"/>
    <w:rsid w:val="006636BC"/>
    <w:rsid w:val="006639E1"/>
    <w:rsid w:val="00663B2F"/>
    <w:rsid w:val="00663BC6"/>
    <w:rsid w:val="00663F9E"/>
    <w:rsid w:val="00664015"/>
    <w:rsid w:val="006640D6"/>
    <w:rsid w:val="00664255"/>
    <w:rsid w:val="00664391"/>
    <w:rsid w:val="006644EE"/>
    <w:rsid w:val="00664602"/>
    <w:rsid w:val="00664B48"/>
    <w:rsid w:val="00665356"/>
    <w:rsid w:val="00665812"/>
    <w:rsid w:val="00665DB6"/>
    <w:rsid w:val="00665E04"/>
    <w:rsid w:val="00665E8D"/>
    <w:rsid w:val="00665FE9"/>
    <w:rsid w:val="006669A0"/>
    <w:rsid w:val="00666E1C"/>
    <w:rsid w:val="00666EC7"/>
    <w:rsid w:val="00666ED7"/>
    <w:rsid w:val="006674A1"/>
    <w:rsid w:val="006674D7"/>
    <w:rsid w:val="00667AC2"/>
    <w:rsid w:val="00667BDB"/>
    <w:rsid w:val="00670572"/>
    <w:rsid w:val="006706A8"/>
    <w:rsid w:val="0067084F"/>
    <w:rsid w:val="0067096F"/>
    <w:rsid w:val="00670AD1"/>
    <w:rsid w:val="006712C6"/>
    <w:rsid w:val="00671989"/>
    <w:rsid w:val="006719B0"/>
    <w:rsid w:val="00671B61"/>
    <w:rsid w:val="00671B91"/>
    <w:rsid w:val="00672300"/>
    <w:rsid w:val="00672568"/>
    <w:rsid w:val="00672761"/>
    <w:rsid w:val="00672A81"/>
    <w:rsid w:val="00672ED4"/>
    <w:rsid w:val="00672FF7"/>
    <w:rsid w:val="00673157"/>
    <w:rsid w:val="006732DF"/>
    <w:rsid w:val="00673768"/>
    <w:rsid w:val="0067395C"/>
    <w:rsid w:val="00673E0D"/>
    <w:rsid w:val="00674F0F"/>
    <w:rsid w:val="00674F4D"/>
    <w:rsid w:val="00675141"/>
    <w:rsid w:val="00675163"/>
    <w:rsid w:val="0067582D"/>
    <w:rsid w:val="00676205"/>
    <w:rsid w:val="006768AB"/>
    <w:rsid w:val="0067780B"/>
    <w:rsid w:val="0067792E"/>
    <w:rsid w:val="00677BF1"/>
    <w:rsid w:val="00677F22"/>
    <w:rsid w:val="00677F95"/>
    <w:rsid w:val="00680076"/>
    <w:rsid w:val="00680316"/>
    <w:rsid w:val="00680974"/>
    <w:rsid w:val="006809E2"/>
    <w:rsid w:val="00680A1E"/>
    <w:rsid w:val="00680B65"/>
    <w:rsid w:val="00680E74"/>
    <w:rsid w:val="00681088"/>
    <w:rsid w:val="006813D5"/>
    <w:rsid w:val="0068166B"/>
    <w:rsid w:val="00681A44"/>
    <w:rsid w:val="00681AC8"/>
    <w:rsid w:val="00681BE5"/>
    <w:rsid w:val="0068205D"/>
    <w:rsid w:val="00683A11"/>
    <w:rsid w:val="00683F64"/>
    <w:rsid w:val="00683FC5"/>
    <w:rsid w:val="0068404D"/>
    <w:rsid w:val="00684190"/>
    <w:rsid w:val="0068419E"/>
    <w:rsid w:val="00684A6A"/>
    <w:rsid w:val="00684E6A"/>
    <w:rsid w:val="00684F7B"/>
    <w:rsid w:val="006851A7"/>
    <w:rsid w:val="0068567A"/>
    <w:rsid w:val="006856FA"/>
    <w:rsid w:val="00686235"/>
    <w:rsid w:val="006864B9"/>
    <w:rsid w:val="00686B08"/>
    <w:rsid w:val="00687992"/>
    <w:rsid w:val="00687A40"/>
    <w:rsid w:val="00687AF6"/>
    <w:rsid w:val="00687D67"/>
    <w:rsid w:val="00690212"/>
    <w:rsid w:val="00690637"/>
    <w:rsid w:val="006909F9"/>
    <w:rsid w:val="00690E47"/>
    <w:rsid w:val="00691240"/>
    <w:rsid w:val="006913B0"/>
    <w:rsid w:val="0069148C"/>
    <w:rsid w:val="00691653"/>
    <w:rsid w:val="00691A08"/>
    <w:rsid w:val="00691DC8"/>
    <w:rsid w:val="00691F39"/>
    <w:rsid w:val="00691F67"/>
    <w:rsid w:val="00692754"/>
    <w:rsid w:val="00692C32"/>
    <w:rsid w:val="00692D8B"/>
    <w:rsid w:val="00693038"/>
    <w:rsid w:val="00693044"/>
    <w:rsid w:val="00693221"/>
    <w:rsid w:val="00693572"/>
    <w:rsid w:val="00693A87"/>
    <w:rsid w:val="00694748"/>
    <w:rsid w:val="00694896"/>
    <w:rsid w:val="00694D53"/>
    <w:rsid w:val="0069516E"/>
    <w:rsid w:val="0069518D"/>
    <w:rsid w:val="006952C4"/>
    <w:rsid w:val="0069532A"/>
    <w:rsid w:val="00695347"/>
    <w:rsid w:val="00695452"/>
    <w:rsid w:val="00695537"/>
    <w:rsid w:val="00695A45"/>
    <w:rsid w:val="00695FB3"/>
    <w:rsid w:val="00696013"/>
    <w:rsid w:val="006961EE"/>
    <w:rsid w:val="00696426"/>
    <w:rsid w:val="0069696B"/>
    <w:rsid w:val="00696A54"/>
    <w:rsid w:val="0069758A"/>
    <w:rsid w:val="006978F3"/>
    <w:rsid w:val="00697A5B"/>
    <w:rsid w:val="006A050E"/>
    <w:rsid w:val="006A05C5"/>
    <w:rsid w:val="006A1554"/>
    <w:rsid w:val="006A1697"/>
    <w:rsid w:val="006A17B9"/>
    <w:rsid w:val="006A18AE"/>
    <w:rsid w:val="006A1F47"/>
    <w:rsid w:val="006A234D"/>
    <w:rsid w:val="006A2647"/>
    <w:rsid w:val="006A293B"/>
    <w:rsid w:val="006A3201"/>
    <w:rsid w:val="006A344B"/>
    <w:rsid w:val="006A35D7"/>
    <w:rsid w:val="006A465B"/>
    <w:rsid w:val="006A4946"/>
    <w:rsid w:val="006A4BB6"/>
    <w:rsid w:val="006A53ED"/>
    <w:rsid w:val="006A5AB1"/>
    <w:rsid w:val="006A5E95"/>
    <w:rsid w:val="006A6094"/>
    <w:rsid w:val="006A651F"/>
    <w:rsid w:val="006A67C7"/>
    <w:rsid w:val="006A76C8"/>
    <w:rsid w:val="006A781F"/>
    <w:rsid w:val="006A7E52"/>
    <w:rsid w:val="006B006E"/>
    <w:rsid w:val="006B0127"/>
    <w:rsid w:val="006B028A"/>
    <w:rsid w:val="006B040C"/>
    <w:rsid w:val="006B0748"/>
    <w:rsid w:val="006B0959"/>
    <w:rsid w:val="006B0B87"/>
    <w:rsid w:val="006B0F5E"/>
    <w:rsid w:val="006B0F93"/>
    <w:rsid w:val="006B100B"/>
    <w:rsid w:val="006B19FD"/>
    <w:rsid w:val="006B22E9"/>
    <w:rsid w:val="006B25F1"/>
    <w:rsid w:val="006B2715"/>
    <w:rsid w:val="006B2946"/>
    <w:rsid w:val="006B2B75"/>
    <w:rsid w:val="006B2D05"/>
    <w:rsid w:val="006B39E1"/>
    <w:rsid w:val="006B3C33"/>
    <w:rsid w:val="006B4082"/>
    <w:rsid w:val="006B4114"/>
    <w:rsid w:val="006B4DE9"/>
    <w:rsid w:val="006B5330"/>
    <w:rsid w:val="006B53DA"/>
    <w:rsid w:val="006B56FB"/>
    <w:rsid w:val="006B5B9F"/>
    <w:rsid w:val="006B6B05"/>
    <w:rsid w:val="006B6B82"/>
    <w:rsid w:val="006B70AF"/>
    <w:rsid w:val="006B795B"/>
    <w:rsid w:val="006C01B5"/>
    <w:rsid w:val="006C053F"/>
    <w:rsid w:val="006C0897"/>
    <w:rsid w:val="006C1213"/>
    <w:rsid w:val="006C1988"/>
    <w:rsid w:val="006C1C90"/>
    <w:rsid w:val="006C251F"/>
    <w:rsid w:val="006C2795"/>
    <w:rsid w:val="006C2C25"/>
    <w:rsid w:val="006C2E70"/>
    <w:rsid w:val="006C2E82"/>
    <w:rsid w:val="006C3289"/>
    <w:rsid w:val="006C38BA"/>
    <w:rsid w:val="006C3A33"/>
    <w:rsid w:val="006C3A83"/>
    <w:rsid w:val="006C3ACD"/>
    <w:rsid w:val="006C3F22"/>
    <w:rsid w:val="006C4E54"/>
    <w:rsid w:val="006C51FE"/>
    <w:rsid w:val="006C55A9"/>
    <w:rsid w:val="006C567B"/>
    <w:rsid w:val="006C5720"/>
    <w:rsid w:val="006C5AA7"/>
    <w:rsid w:val="006C5BCB"/>
    <w:rsid w:val="006C5C55"/>
    <w:rsid w:val="006C5E51"/>
    <w:rsid w:val="006C61C7"/>
    <w:rsid w:val="006C620D"/>
    <w:rsid w:val="006C634F"/>
    <w:rsid w:val="006C6506"/>
    <w:rsid w:val="006C6D0B"/>
    <w:rsid w:val="006C7DA7"/>
    <w:rsid w:val="006C7F04"/>
    <w:rsid w:val="006D0165"/>
    <w:rsid w:val="006D0588"/>
    <w:rsid w:val="006D0A45"/>
    <w:rsid w:val="006D0C49"/>
    <w:rsid w:val="006D0EE0"/>
    <w:rsid w:val="006D0F2E"/>
    <w:rsid w:val="006D137F"/>
    <w:rsid w:val="006D17B2"/>
    <w:rsid w:val="006D18D5"/>
    <w:rsid w:val="006D19EE"/>
    <w:rsid w:val="006D1C1D"/>
    <w:rsid w:val="006D2AB5"/>
    <w:rsid w:val="006D2BF6"/>
    <w:rsid w:val="006D2EE6"/>
    <w:rsid w:val="006D3215"/>
    <w:rsid w:val="006D346E"/>
    <w:rsid w:val="006D3CF1"/>
    <w:rsid w:val="006D4081"/>
    <w:rsid w:val="006D496B"/>
    <w:rsid w:val="006D4B5E"/>
    <w:rsid w:val="006D4C15"/>
    <w:rsid w:val="006D50B4"/>
    <w:rsid w:val="006D5270"/>
    <w:rsid w:val="006D574F"/>
    <w:rsid w:val="006D6CD8"/>
    <w:rsid w:val="006D7309"/>
    <w:rsid w:val="006D737D"/>
    <w:rsid w:val="006D73DC"/>
    <w:rsid w:val="006D7640"/>
    <w:rsid w:val="006D768F"/>
    <w:rsid w:val="006D771D"/>
    <w:rsid w:val="006D7881"/>
    <w:rsid w:val="006D7ECC"/>
    <w:rsid w:val="006D7F21"/>
    <w:rsid w:val="006D7FB0"/>
    <w:rsid w:val="006E00BD"/>
    <w:rsid w:val="006E01FF"/>
    <w:rsid w:val="006E04C0"/>
    <w:rsid w:val="006E06AE"/>
    <w:rsid w:val="006E09F4"/>
    <w:rsid w:val="006E13A7"/>
    <w:rsid w:val="006E16FC"/>
    <w:rsid w:val="006E200C"/>
    <w:rsid w:val="006E224E"/>
    <w:rsid w:val="006E26AF"/>
    <w:rsid w:val="006E275E"/>
    <w:rsid w:val="006E33BD"/>
    <w:rsid w:val="006E3770"/>
    <w:rsid w:val="006E3A22"/>
    <w:rsid w:val="006E3ECB"/>
    <w:rsid w:val="006E3F69"/>
    <w:rsid w:val="006E3FE0"/>
    <w:rsid w:val="006E45C0"/>
    <w:rsid w:val="006E45F1"/>
    <w:rsid w:val="006E4984"/>
    <w:rsid w:val="006E4AA4"/>
    <w:rsid w:val="006E4E10"/>
    <w:rsid w:val="006E4E2F"/>
    <w:rsid w:val="006E598C"/>
    <w:rsid w:val="006E5A04"/>
    <w:rsid w:val="006E60F3"/>
    <w:rsid w:val="006E64D2"/>
    <w:rsid w:val="006E6845"/>
    <w:rsid w:val="006E68BD"/>
    <w:rsid w:val="006E70FA"/>
    <w:rsid w:val="006E722F"/>
    <w:rsid w:val="006E73C1"/>
    <w:rsid w:val="006E7DDA"/>
    <w:rsid w:val="006F0020"/>
    <w:rsid w:val="006F07E0"/>
    <w:rsid w:val="006F0923"/>
    <w:rsid w:val="006F0EA5"/>
    <w:rsid w:val="006F0F34"/>
    <w:rsid w:val="006F0F65"/>
    <w:rsid w:val="006F15C2"/>
    <w:rsid w:val="006F17F6"/>
    <w:rsid w:val="006F1952"/>
    <w:rsid w:val="006F1B73"/>
    <w:rsid w:val="006F1C75"/>
    <w:rsid w:val="006F1D6E"/>
    <w:rsid w:val="006F1E68"/>
    <w:rsid w:val="006F2091"/>
    <w:rsid w:val="006F211F"/>
    <w:rsid w:val="006F23C7"/>
    <w:rsid w:val="006F2E48"/>
    <w:rsid w:val="006F30DB"/>
    <w:rsid w:val="006F3D72"/>
    <w:rsid w:val="006F3D9F"/>
    <w:rsid w:val="006F3DEE"/>
    <w:rsid w:val="006F413E"/>
    <w:rsid w:val="006F43C5"/>
    <w:rsid w:val="006F462C"/>
    <w:rsid w:val="006F482D"/>
    <w:rsid w:val="006F4D8E"/>
    <w:rsid w:val="006F5037"/>
    <w:rsid w:val="006F566B"/>
    <w:rsid w:val="006F569B"/>
    <w:rsid w:val="006F5BD9"/>
    <w:rsid w:val="006F6317"/>
    <w:rsid w:val="006F63F2"/>
    <w:rsid w:val="006F6530"/>
    <w:rsid w:val="006F6896"/>
    <w:rsid w:val="006F6F1B"/>
    <w:rsid w:val="006F70F1"/>
    <w:rsid w:val="006F7696"/>
    <w:rsid w:val="006F7CC1"/>
    <w:rsid w:val="006F7E36"/>
    <w:rsid w:val="00700003"/>
    <w:rsid w:val="0070020C"/>
    <w:rsid w:val="007004CD"/>
    <w:rsid w:val="00700715"/>
    <w:rsid w:val="00700AC5"/>
    <w:rsid w:val="00700D86"/>
    <w:rsid w:val="00700DBF"/>
    <w:rsid w:val="00701118"/>
    <w:rsid w:val="00701A6C"/>
    <w:rsid w:val="00701EDA"/>
    <w:rsid w:val="00701FA6"/>
    <w:rsid w:val="0070223A"/>
    <w:rsid w:val="0070252D"/>
    <w:rsid w:val="00702BC9"/>
    <w:rsid w:val="00702C42"/>
    <w:rsid w:val="00702C60"/>
    <w:rsid w:val="00703DDE"/>
    <w:rsid w:val="00703EF5"/>
    <w:rsid w:val="00704085"/>
    <w:rsid w:val="0070434E"/>
    <w:rsid w:val="007044CE"/>
    <w:rsid w:val="00704674"/>
    <w:rsid w:val="00704BB9"/>
    <w:rsid w:val="007057B3"/>
    <w:rsid w:val="007059C1"/>
    <w:rsid w:val="00705E60"/>
    <w:rsid w:val="00706286"/>
    <w:rsid w:val="007062E8"/>
    <w:rsid w:val="00706300"/>
    <w:rsid w:val="00706604"/>
    <w:rsid w:val="00706A84"/>
    <w:rsid w:val="00706AC7"/>
    <w:rsid w:val="00707512"/>
    <w:rsid w:val="007079BE"/>
    <w:rsid w:val="00707D2E"/>
    <w:rsid w:val="00707EE3"/>
    <w:rsid w:val="0071002B"/>
    <w:rsid w:val="00710AE7"/>
    <w:rsid w:val="00710C69"/>
    <w:rsid w:val="00710C9B"/>
    <w:rsid w:val="00710F8C"/>
    <w:rsid w:val="0071119B"/>
    <w:rsid w:val="007111E0"/>
    <w:rsid w:val="007111E3"/>
    <w:rsid w:val="00712269"/>
    <w:rsid w:val="007122C4"/>
    <w:rsid w:val="0071273B"/>
    <w:rsid w:val="00712C30"/>
    <w:rsid w:val="007137D4"/>
    <w:rsid w:val="00713A1D"/>
    <w:rsid w:val="00713B6C"/>
    <w:rsid w:val="00713D9A"/>
    <w:rsid w:val="00713F07"/>
    <w:rsid w:val="007143E7"/>
    <w:rsid w:val="00714609"/>
    <w:rsid w:val="007147B8"/>
    <w:rsid w:val="00714E1C"/>
    <w:rsid w:val="00715236"/>
    <w:rsid w:val="007152B4"/>
    <w:rsid w:val="0071536C"/>
    <w:rsid w:val="007155CB"/>
    <w:rsid w:val="00715C08"/>
    <w:rsid w:val="00715EB8"/>
    <w:rsid w:val="00716121"/>
    <w:rsid w:val="007161C3"/>
    <w:rsid w:val="007161D1"/>
    <w:rsid w:val="0071624D"/>
    <w:rsid w:val="007162CC"/>
    <w:rsid w:val="0071680C"/>
    <w:rsid w:val="00716CB4"/>
    <w:rsid w:val="00716FA5"/>
    <w:rsid w:val="00717710"/>
    <w:rsid w:val="0071785F"/>
    <w:rsid w:val="00717D37"/>
    <w:rsid w:val="00720152"/>
    <w:rsid w:val="007206E2"/>
    <w:rsid w:val="00720850"/>
    <w:rsid w:val="00720909"/>
    <w:rsid w:val="00720BEF"/>
    <w:rsid w:val="00720DBB"/>
    <w:rsid w:val="00721225"/>
    <w:rsid w:val="00721371"/>
    <w:rsid w:val="00721607"/>
    <w:rsid w:val="007216F3"/>
    <w:rsid w:val="007219F1"/>
    <w:rsid w:val="00721ACA"/>
    <w:rsid w:val="007220E9"/>
    <w:rsid w:val="00722135"/>
    <w:rsid w:val="00722744"/>
    <w:rsid w:val="0072287C"/>
    <w:rsid w:val="00722DE5"/>
    <w:rsid w:val="00722ECC"/>
    <w:rsid w:val="00722F5C"/>
    <w:rsid w:val="00723022"/>
    <w:rsid w:val="0072325C"/>
    <w:rsid w:val="00723B08"/>
    <w:rsid w:val="00723E3E"/>
    <w:rsid w:val="007246C3"/>
    <w:rsid w:val="00724796"/>
    <w:rsid w:val="00724881"/>
    <w:rsid w:val="00725246"/>
    <w:rsid w:val="00725BA7"/>
    <w:rsid w:val="0072664C"/>
    <w:rsid w:val="00726BEF"/>
    <w:rsid w:val="00727098"/>
    <w:rsid w:val="007270C7"/>
    <w:rsid w:val="00727157"/>
    <w:rsid w:val="0072722E"/>
    <w:rsid w:val="00727E18"/>
    <w:rsid w:val="0073034E"/>
    <w:rsid w:val="0073050A"/>
    <w:rsid w:val="007307E7"/>
    <w:rsid w:val="00730906"/>
    <w:rsid w:val="00730C13"/>
    <w:rsid w:val="00730C4E"/>
    <w:rsid w:val="00730CEE"/>
    <w:rsid w:val="00730DC8"/>
    <w:rsid w:val="00730F9E"/>
    <w:rsid w:val="00731985"/>
    <w:rsid w:val="00731E5C"/>
    <w:rsid w:val="00732105"/>
    <w:rsid w:val="00732206"/>
    <w:rsid w:val="007326F3"/>
    <w:rsid w:val="00732A0F"/>
    <w:rsid w:val="00733434"/>
    <w:rsid w:val="0073355D"/>
    <w:rsid w:val="007337EC"/>
    <w:rsid w:val="00733CA3"/>
    <w:rsid w:val="00733DE8"/>
    <w:rsid w:val="00734125"/>
    <w:rsid w:val="00734259"/>
    <w:rsid w:val="0073443E"/>
    <w:rsid w:val="0073446D"/>
    <w:rsid w:val="00734A78"/>
    <w:rsid w:val="00734B3D"/>
    <w:rsid w:val="00734B4A"/>
    <w:rsid w:val="00734DCD"/>
    <w:rsid w:val="00734FFF"/>
    <w:rsid w:val="00735584"/>
    <w:rsid w:val="00735746"/>
    <w:rsid w:val="00735C75"/>
    <w:rsid w:val="00735E6F"/>
    <w:rsid w:val="00735FD0"/>
    <w:rsid w:val="00736093"/>
    <w:rsid w:val="00736298"/>
    <w:rsid w:val="0073636D"/>
    <w:rsid w:val="00736416"/>
    <w:rsid w:val="0073698F"/>
    <w:rsid w:val="00736CAD"/>
    <w:rsid w:val="007374D8"/>
    <w:rsid w:val="00737F7C"/>
    <w:rsid w:val="007401A2"/>
    <w:rsid w:val="0074026F"/>
    <w:rsid w:val="007402BB"/>
    <w:rsid w:val="007402E0"/>
    <w:rsid w:val="007405E4"/>
    <w:rsid w:val="00740B7E"/>
    <w:rsid w:val="00740D87"/>
    <w:rsid w:val="00740F0F"/>
    <w:rsid w:val="00741539"/>
    <w:rsid w:val="00741B65"/>
    <w:rsid w:val="00741D3C"/>
    <w:rsid w:val="00741D65"/>
    <w:rsid w:val="00742AD3"/>
    <w:rsid w:val="00742FD6"/>
    <w:rsid w:val="00743281"/>
    <w:rsid w:val="00743A6C"/>
    <w:rsid w:val="00744263"/>
    <w:rsid w:val="00744875"/>
    <w:rsid w:val="00744A94"/>
    <w:rsid w:val="00744AB6"/>
    <w:rsid w:val="00744B8D"/>
    <w:rsid w:val="00744D1F"/>
    <w:rsid w:val="00744E24"/>
    <w:rsid w:val="00745193"/>
    <w:rsid w:val="00745815"/>
    <w:rsid w:val="007458DC"/>
    <w:rsid w:val="00745B59"/>
    <w:rsid w:val="00745E7E"/>
    <w:rsid w:val="00746149"/>
    <w:rsid w:val="00746343"/>
    <w:rsid w:val="007468B7"/>
    <w:rsid w:val="007469CA"/>
    <w:rsid w:val="007469EE"/>
    <w:rsid w:val="00746DB5"/>
    <w:rsid w:val="007472BE"/>
    <w:rsid w:val="00747940"/>
    <w:rsid w:val="00747C5F"/>
    <w:rsid w:val="00747F85"/>
    <w:rsid w:val="00747FD2"/>
    <w:rsid w:val="0075018F"/>
    <w:rsid w:val="007508B3"/>
    <w:rsid w:val="0075096F"/>
    <w:rsid w:val="0075098B"/>
    <w:rsid w:val="00750EE9"/>
    <w:rsid w:val="007510D8"/>
    <w:rsid w:val="00751251"/>
    <w:rsid w:val="007519A5"/>
    <w:rsid w:val="00751CF5"/>
    <w:rsid w:val="00751E32"/>
    <w:rsid w:val="00752031"/>
    <w:rsid w:val="007521F9"/>
    <w:rsid w:val="0075375A"/>
    <w:rsid w:val="007538B7"/>
    <w:rsid w:val="007540AB"/>
    <w:rsid w:val="007547CF"/>
    <w:rsid w:val="00754A60"/>
    <w:rsid w:val="00754B57"/>
    <w:rsid w:val="0075521A"/>
    <w:rsid w:val="007552F7"/>
    <w:rsid w:val="007553CC"/>
    <w:rsid w:val="007554B9"/>
    <w:rsid w:val="00755DA0"/>
    <w:rsid w:val="00756AA4"/>
    <w:rsid w:val="00756E37"/>
    <w:rsid w:val="007571F7"/>
    <w:rsid w:val="00757467"/>
    <w:rsid w:val="007600C0"/>
    <w:rsid w:val="007600D1"/>
    <w:rsid w:val="0076018A"/>
    <w:rsid w:val="00760234"/>
    <w:rsid w:val="007603F0"/>
    <w:rsid w:val="007604FA"/>
    <w:rsid w:val="00760A3C"/>
    <w:rsid w:val="00760CD8"/>
    <w:rsid w:val="00760F7E"/>
    <w:rsid w:val="00761212"/>
    <w:rsid w:val="0076161B"/>
    <w:rsid w:val="00761A36"/>
    <w:rsid w:val="00761C1D"/>
    <w:rsid w:val="00761F46"/>
    <w:rsid w:val="00762110"/>
    <w:rsid w:val="00762989"/>
    <w:rsid w:val="007630AB"/>
    <w:rsid w:val="00763747"/>
    <w:rsid w:val="007638A0"/>
    <w:rsid w:val="00763A10"/>
    <w:rsid w:val="00763A36"/>
    <w:rsid w:val="00763C6A"/>
    <w:rsid w:val="00764BA7"/>
    <w:rsid w:val="00764C00"/>
    <w:rsid w:val="00764CDF"/>
    <w:rsid w:val="00765479"/>
    <w:rsid w:val="00765544"/>
    <w:rsid w:val="00765B8A"/>
    <w:rsid w:val="00765E2C"/>
    <w:rsid w:val="00766869"/>
    <w:rsid w:val="007668CB"/>
    <w:rsid w:val="00766B62"/>
    <w:rsid w:val="00766F65"/>
    <w:rsid w:val="007673C2"/>
    <w:rsid w:val="00767A99"/>
    <w:rsid w:val="00770536"/>
    <w:rsid w:val="00770608"/>
    <w:rsid w:val="00771483"/>
    <w:rsid w:val="00771997"/>
    <w:rsid w:val="00771998"/>
    <w:rsid w:val="0077234F"/>
    <w:rsid w:val="00772415"/>
    <w:rsid w:val="007726F1"/>
    <w:rsid w:val="00772C81"/>
    <w:rsid w:val="00772F03"/>
    <w:rsid w:val="00773381"/>
    <w:rsid w:val="007733D0"/>
    <w:rsid w:val="007736A0"/>
    <w:rsid w:val="00773A77"/>
    <w:rsid w:val="00773CA1"/>
    <w:rsid w:val="007744FA"/>
    <w:rsid w:val="0077473F"/>
    <w:rsid w:val="00774C92"/>
    <w:rsid w:val="00775A22"/>
    <w:rsid w:val="00775E6D"/>
    <w:rsid w:val="00776A7A"/>
    <w:rsid w:val="00776EDC"/>
    <w:rsid w:val="0077704F"/>
    <w:rsid w:val="007775A4"/>
    <w:rsid w:val="0077796E"/>
    <w:rsid w:val="00777BEB"/>
    <w:rsid w:val="00777CF5"/>
    <w:rsid w:val="00777E9C"/>
    <w:rsid w:val="00777EBC"/>
    <w:rsid w:val="00777FA7"/>
    <w:rsid w:val="00780933"/>
    <w:rsid w:val="0078148F"/>
    <w:rsid w:val="00781938"/>
    <w:rsid w:val="00781C0D"/>
    <w:rsid w:val="00781C38"/>
    <w:rsid w:val="00781D0A"/>
    <w:rsid w:val="00781D8A"/>
    <w:rsid w:val="00782508"/>
    <w:rsid w:val="00782EA7"/>
    <w:rsid w:val="007837ED"/>
    <w:rsid w:val="00784253"/>
    <w:rsid w:val="007846FB"/>
    <w:rsid w:val="0078482B"/>
    <w:rsid w:val="00784D1A"/>
    <w:rsid w:val="0078528B"/>
    <w:rsid w:val="007853CB"/>
    <w:rsid w:val="0078589F"/>
    <w:rsid w:val="00785945"/>
    <w:rsid w:val="0078639D"/>
    <w:rsid w:val="0078704A"/>
    <w:rsid w:val="00787050"/>
    <w:rsid w:val="00787342"/>
    <w:rsid w:val="00787723"/>
    <w:rsid w:val="0079032A"/>
    <w:rsid w:val="00790DA2"/>
    <w:rsid w:val="00790FD3"/>
    <w:rsid w:val="00791287"/>
    <w:rsid w:val="007913DB"/>
    <w:rsid w:val="007918FE"/>
    <w:rsid w:val="00791D7A"/>
    <w:rsid w:val="00791EA3"/>
    <w:rsid w:val="00792239"/>
    <w:rsid w:val="007923C1"/>
    <w:rsid w:val="007926D1"/>
    <w:rsid w:val="0079271D"/>
    <w:rsid w:val="00792721"/>
    <w:rsid w:val="00792C0B"/>
    <w:rsid w:val="00793222"/>
    <w:rsid w:val="0079376A"/>
    <w:rsid w:val="00793816"/>
    <w:rsid w:val="00793A4E"/>
    <w:rsid w:val="00793EE7"/>
    <w:rsid w:val="00793F35"/>
    <w:rsid w:val="00794B4F"/>
    <w:rsid w:val="007953FE"/>
    <w:rsid w:val="007955B8"/>
    <w:rsid w:val="00795A48"/>
    <w:rsid w:val="00795D07"/>
    <w:rsid w:val="00795EDB"/>
    <w:rsid w:val="00795FA0"/>
    <w:rsid w:val="00796193"/>
    <w:rsid w:val="007961FE"/>
    <w:rsid w:val="007967FA"/>
    <w:rsid w:val="00796856"/>
    <w:rsid w:val="00796A00"/>
    <w:rsid w:val="00796F57"/>
    <w:rsid w:val="00796F71"/>
    <w:rsid w:val="00797A9C"/>
    <w:rsid w:val="00797FEC"/>
    <w:rsid w:val="007A00E3"/>
    <w:rsid w:val="007A118A"/>
    <w:rsid w:val="007A1845"/>
    <w:rsid w:val="007A19A6"/>
    <w:rsid w:val="007A19FE"/>
    <w:rsid w:val="007A28FD"/>
    <w:rsid w:val="007A2F84"/>
    <w:rsid w:val="007A300B"/>
    <w:rsid w:val="007A3605"/>
    <w:rsid w:val="007A3DF3"/>
    <w:rsid w:val="007A47FB"/>
    <w:rsid w:val="007A4F9A"/>
    <w:rsid w:val="007A5089"/>
    <w:rsid w:val="007A53CB"/>
    <w:rsid w:val="007A5A0D"/>
    <w:rsid w:val="007A5B66"/>
    <w:rsid w:val="007A5F90"/>
    <w:rsid w:val="007A5FD4"/>
    <w:rsid w:val="007A61A3"/>
    <w:rsid w:val="007A6208"/>
    <w:rsid w:val="007A623D"/>
    <w:rsid w:val="007A6311"/>
    <w:rsid w:val="007A6505"/>
    <w:rsid w:val="007A764C"/>
    <w:rsid w:val="007A7B7C"/>
    <w:rsid w:val="007A7B8D"/>
    <w:rsid w:val="007B10EA"/>
    <w:rsid w:val="007B117E"/>
    <w:rsid w:val="007B135F"/>
    <w:rsid w:val="007B1A5A"/>
    <w:rsid w:val="007B2EC2"/>
    <w:rsid w:val="007B3041"/>
    <w:rsid w:val="007B30D6"/>
    <w:rsid w:val="007B3305"/>
    <w:rsid w:val="007B3495"/>
    <w:rsid w:val="007B363C"/>
    <w:rsid w:val="007B3A05"/>
    <w:rsid w:val="007B3D91"/>
    <w:rsid w:val="007B3DFF"/>
    <w:rsid w:val="007B4305"/>
    <w:rsid w:val="007B4415"/>
    <w:rsid w:val="007B4BF5"/>
    <w:rsid w:val="007B4CA1"/>
    <w:rsid w:val="007B56C6"/>
    <w:rsid w:val="007B6278"/>
    <w:rsid w:val="007B640C"/>
    <w:rsid w:val="007B6F01"/>
    <w:rsid w:val="007B71B6"/>
    <w:rsid w:val="007B746F"/>
    <w:rsid w:val="007B74E7"/>
    <w:rsid w:val="007B765F"/>
    <w:rsid w:val="007B7809"/>
    <w:rsid w:val="007B7BF4"/>
    <w:rsid w:val="007C0371"/>
    <w:rsid w:val="007C0383"/>
    <w:rsid w:val="007C061C"/>
    <w:rsid w:val="007C1424"/>
    <w:rsid w:val="007C1426"/>
    <w:rsid w:val="007C1488"/>
    <w:rsid w:val="007C1C0D"/>
    <w:rsid w:val="007C20BC"/>
    <w:rsid w:val="007C20D7"/>
    <w:rsid w:val="007C278F"/>
    <w:rsid w:val="007C27CC"/>
    <w:rsid w:val="007C3132"/>
    <w:rsid w:val="007C348A"/>
    <w:rsid w:val="007C35DB"/>
    <w:rsid w:val="007C4063"/>
    <w:rsid w:val="007C41D5"/>
    <w:rsid w:val="007C4443"/>
    <w:rsid w:val="007C453B"/>
    <w:rsid w:val="007C4B7C"/>
    <w:rsid w:val="007C4D38"/>
    <w:rsid w:val="007C5363"/>
    <w:rsid w:val="007C5573"/>
    <w:rsid w:val="007C6532"/>
    <w:rsid w:val="007C6575"/>
    <w:rsid w:val="007C681F"/>
    <w:rsid w:val="007C6A5F"/>
    <w:rsid w:val="007C6D11"/>
    <w:rsid w:val="007C7203"/>
    <w:rsid w:val="007C7287"/>
    <w:rsid w:val="007C7614"/>
    <w:rsid w:val="007C79B6"/>
    <w:rsid w:val="007D0119"/>
    <w:rsid w:val="007D0401"/>
    <w:rsid w:val="007D044A"/>
    <w:rsid w:val="007D0819"/>
    <w:rsid w:val="007D0AF7"/>
    <w:rsid w:val="007D0B4E"/>
    <w:rsid w:val="007D106C"/>
    <w:rsid w:val="007D2238"/>
    <w:rsid w:val="007D2458"/>
    <w:rsid w:val="007D2538"/>
    <w:rsid w:val="007D2F93"/>
    <w:rsid w:val="007D3C8A"/>
    <w:rsid w:val="007D45BB"/>
    <w:rsid w:val="007D48F8"/>
    <w:rsid w:val="007D4972"/>
    <w:rsid w:val="007D4AE3"/>
    <w:rsid w:val="007D4C02"/>
    <w:rsid w:val="007D4F6B"/>
    <w:rsid w:val="007D5396"/>
    <w:rsid w:val="007D5422"/>
    <w:rsid w:val="007D5710"/>
    <w:rsid w:val="007D595C"/>
    <w:rsid w:val="007D67A9"/>
    <w:rsid w:val="007D6A96"/>
    <w:rsid w:val="007D6C60"/>
    <w:rsid w:val="007D6C96"/>
    <w:rsid w:val="007D6DEF"/>
    <w:rsid w:val="007D76BC"/>
    <w:rsid w:val="007D7981"/>
    <w:rsid w:val="007D7E23"/>
    <w:rsid w:val="007E029C"/>
    <w:rsid w:val="007E0325"/>
    <w:rsid w:val="007E038C"/>
    <w:rsid w:val="007E08EE"/>
    <w:rsid w:val="007E0EE2"/>
    <w:rsid w:val="007E0F65"/>
    <w:rsid w:val="007E1247"/>
    <w:rsid w:val="007E276D"/>
    <w:rsid w:val="007E29DA"/>
    <w:rsid w:val="007E2F23"/>
    <w:rsid w:val="007E327F"/>
    <w:rsid w:val="007E399F"/>
    <w:rsid w:val="007E3A3C"/>
    <w:rsid w:val="007E3BFB"/>
    <w:rsid w:val="007E3DF2"/>
    <w:rsid w:val="007E4090"/>
    <w:rsid w:val="007E4375"/>
    <w:rsid w:val="007E482E"/>
    <w:rsid w:val="007E5192"/>
    <w:rsid w:val="007E5359"/>
    <w:rsid w:val="007E5633"/>
    <w:rsid w:val="007E57E7"/>
    <w:rsid w:val="007E5B3B"/>
    <w:rsid w:val="007E5CE0"/>
    <w:rsid w:val="007E5DFA"/>
    <w:rsid w:val="007E6259"/>
    <w:rsid w:val="007E66AF"/>
    <w:rsid w:val="007E699D"/>
    <w:rsid w:val="007E6B79"/>
    <w:rsid w:val="007E6C1C"/>
    <w:rsid w:val="007E6D06"/>
    <w:rsid w:val="007E6D25"/>
    <w:rsid w:val="007E6EE6"/>
    <w:rsid w:val="007E7029"/>
    <w:rsid w:val="007E7176"/>
    <w:rsid w:val="007E7707"/>
    <w:rsid w:val="007E788D"/>
    <w:rsid w:val="007E7A4D"/>
    <w:rsid w:val="007E7BF3"/>
    <w:rsid w:val="007E7C8D"/>
    <w:rsid w:val="007F0A2E"/>
    <w:rsid w:val="007F0D82"/>
    <w:rsid w:val="007F0F57"/>
    <w:rsid w:val="007F1530"/>
    <w:rsid w:val="007F18B9"/>
    <w:rsid w:val="007F1913"/>
    <w:rsid w:val="007F200A"/>
    <w:rsid w:val="007F24A3"/>
    <w:rsid w:val="007F257F"/>
    <w:rsid w:val="007F26BD"/>
    <w:rsid w:val="007F2802"/>
    <w:rsid w:val="007F2C13"/>
    <w:rsid w:val="007F2C1D"/>
    <w:rsid w:val="007F2C83"/>
    <w:rsid w:val="007F3149"/>
    <w:rsid w:val="007F3548"/>
    <w:rsid w:val="007F3746"/>
    <w:rsid w:val="007F3834"/>
    <w:rsid w:val="007F3D73"/>
    <w:rsid w:val="007F4045"/>
    <w:rsid w:val="007F40D8"/>
    <w:rsid w:val="007F45CD"/>
    <w:rsid w:val="007F490A"/>
    <w:rsid w:val="007F4BE2"/>
    <w:rsid w:val="007F4C59"/>
    <w:rsid w:val="007F4C99"/>
    <w:rsid w:val="007F5308"/>
    <w:rsid w:val="007F54D0"/>
    <w:rsid w:val="007F5680"/>
    <w:rsid w:val="007F5BEE"/>
    <w:rsid w:val="007F5C2F"/>
    <w:rsid w:val="007F5DBE"/>
    <w:rsid w:val="007F6216"/>
    <w:rsid w:val="007F65F5"/>
    <w:rsid w:val="007F6E8A"/>
    <w:rsid w:val="007F7475"/>
    <w:rsid w:val="007F7634"/>
    <w:rsid w:val="007F782D"/>
    <w:rsid w:val="007F7C98"/>
    <w:rsid w:val="00800517"/>
    <w:rsid w:val="008007F5"/>
    <w:rsid w:val="008008A5"/>
    <w:rsid w:val="0080127E"/>
    <w:rsid w:val="0080132D"/>
    <w:rsid w:val="00801517"/>
    <w:rsid w:val="008019D1"/>
    <w:rsid w:val="00801A80"/>
    <w:rsid w:val="00801ABF"/>
    <w:rsid w:val="00801B0C"/>
    <w:rsid w:val="00801C68"/>
    <w:rsid w:val="00802AAF"/>
    <w:rsid w:val="00802BD2"/>
    <w:rsid w:val="00802F60"/>
    <w:rsid w:val="008034C9"/>
    <w:rsid w:val="008038EE"/>
    <w:rsid w:val="00803933"/>
    <w:rsid w:val="00803EC3"/>
    <w:rsid w:val="00804A79"/>
    <w:rsid w:val="00804CD3"/>
    <w:rsid w:val="008051DF"/>
    <w:rsid w:val="008062AE"/>
    <w:rsid w:val="00806393"/>
    <w:rsid w:val="00806A88"/>
    <w:rsid w:val="00806ACB"/>
    <w:rsid w:val="00806DBA"/>
    <w:rsid w:val="008073D4"/>
    <w:rsid w:val="00807615"/>
    <w:rsid w:val="00807AD9"/>
    <w:rsid w:val="00807AFB"/>
    <w:rsid w:val="00807EB8"/>
    <w:rsid w:val="008104DA"/>
    <w:rsid w:val="00810550"/>
    <w:rsid w:val="00810610"/>
    <w:rsid w:val="00811103"/>
    <w:rsid w:val="00811394"/>
    <w:rsid w:val="0081171D"/>
    <w:rsid w:val="00812260"/>
    <w:rsid w:val="00812D35"/>
    <w:rsid w:val="00812DF3"/>
    <w:rsid w:val="00812F08"/>
    <w:rsid w:val="0081304F"/>
    <w:rsid w:val="00813A0E"/>
    <w:rsid w:val="00813A9F"/>
    <w:rsid w:val="00814917"/>
    <w:rsid w:val="00814BC4"/>
    <w:rsid w:val="00814D14"/>
    <w:rsid w:val="00815169"/>
    <w:rsid w:val="0081642D"/>
    <w:rsid w:val="0081644A"/>
    <w:rsid w:val="008165E6"/>
    <w:rsid w:val="008167DE"/>
    <w:rsid w:val="00816B66"/>
    <w:rsid w:val="00816C2A"/>
    <w:rsid w:val="008173C5"/>
    <w:rsid w:val="00817917"/>
    <w:rsid w:val="00817B12"/>
    <w:rsid w:val="00817ED2"/>
    <w:rsid w:val="00817FB5"/>
    <w:rsid w:val="00820222"/>
    <w:rsid w:val="00820A26"/>
    <w:rsid w:val="00820B87"/>
    <w:rsid w:val="0082105C"/>
    <w:rsid w:val="00821193"/>
    <w:rsid w:val="008213F3"/>
    <w:rsid w:val="0082142C"/>
    <w:rsid w:val="0082198C"/>
    <w:rsid w:val="00821D75"/>
    <w:rsid w:val="00821DC6"/>
    <w:rsid w:val="00822397"/>
    <w:rsid w:val="0082255A"/>
    <w:rsid w:val="00822D8D"/>
    <w:rsid w:val="0082300C"/>
    <w:rsid w:val="00823148"/>
    <w:rsid w:val="008234AB"/>
    <w:rsid w:val="008234D5"/>
    <w:rsid w:val="008236E9"/>
    <w:rsid w:val="00823734"/>
    <w:rsid w:val="00823FE3"/>
    <w:rsid w:val="0082529B"/>
    <w:rsid w:val="008258C7"/>
    <w:rsid w:val="00825EEE"/>
    <w:rsid w:val="00826185"/>
    <w:rsid w:val="00826402"/>
    <w:rsid w:val="00826AF8"/>
    <w:rsid w:val="00826D1D"/>
    <w:rsid w:val="008276CC"/>
    <w:rsid w:val="00827BC5"/>
    <w:rsid w:val="00827D5F"/>
    <w:rsid w:val="00827EDF"/>
    <w:rsid w:val="00827F52"/>
    <w:rsid w:val="00830695"/>
    <w:rsid w:val="008309D8"/>
    <w:rsid w:val="00830C3D"/>
    <w:rsid w:val="00831116"/>
    <w:rsid w:val="008316F1"/>
    <w:rsid w:val="00831738"/>
    <w:rsid w:val="008318C4"/>
    <w:rsid w:val="00831A49"/>
    <w:rsid w:val="00831D91"/>
    <w:rsid w:val="008320AD"/>
    <w:rsid w:val="008323CE"/>
    <w:rsid w:val="00832D16"/>
    <w:rsid w:val="00832FA7"/>
    <w:rsid w:val="00833738"/>
    <w:rsid w:val="0083389B"/>
    <w:rsid w:val="00833B5B"/>
    <w:rsid w:val="008341C1"/>
    <w:rsid w:val="00834EC8"/>
    <w:rsid w:val="00834F79"/>
    <w:rsid w:val="008350EE"/>
    <w:rsid w:val="008357AC"/>
    <w:rsid w:val="008357D0"/>
    <w:rsid w:val="00835855"/>
    <w:rsid w:val="00835A06"/>
    <w:rsid w:val="00835F42"/>
    <w:rsid w:val="00837654"/>
    <w:rsid w:val="0083773B"/>
    <w:rsid w:val="00837C8C"/>
    <w:rsid w:val="00837D23"/>
    <w:rsid w:val="00837DC5"/>
    <w:rsid w:val="00837EBF"/>
    <w:rsid w:val="008402D1"/>
    <w:rsid w:val="00840375"/>
    <w:rsid w:val="008406EE"/>
    <w:rsid w:val="0084099C"/>
    <w:rsid w:val="00840B46"/>
    <w:rsid w:val="008413CF"/>
    <w:rsid w:val="0084176D"/>
    <w:rsid w:val="00842B69"/>
    <w:rsid w:val="00842B9C"/>
    <w:rsid w:val="008434E2"/>
    <w:rsid w:val="00843603"/>
    <w:rsid w:val="00843DF7"/>
    <w:rsid w:val="00843EDD"/>
    <w:rsid w:val="00844403"/>
    <w:rsid w:val="00844733"/>
    <w:rsid w:val="00844899"/>
    <w:rsid w:val="00844B12"/>
    <w:rsid w:val="00845610"/>
    <w:rsid w:val="00845F46"/>
    <w:rsid w:val="00845FC5"/>
    <w:rsid w:val="00847260"/>
    <w:rsid w:val="008473F6"/>
    <w:rsid w:val="0084740B"/>
    <w:rsid w:val="00847E0F"/>
    <w:rsid w:val="00847F80"/>
    <w:rsid w:val="008500FB"/>
    <w:rsid w:val="0085010F"/>
    <w:rsid w:val="0085046D"/>
    <w:rsid w:val="00850ABB"/>
    <w:rsid w:val="00850C05"/>
    <w:rsid w:val="00851608"/>
    <w:rsid w:val="00851C1E"/>
    <w:rsid w:val="00851DDA"/>
    <w:rsid w:val="00852C1A"/>
    <w:rsid w:val="0085304D"/>
    <w:rsid w:val="0085380E"/>
    <w:rsid w:val="00853B1B"/>
    <w:rsid w:val="0085449A"/>
    <w:rsid w:val="00854E50"/>
    <w:rsid w:val="00855272"/>
    <w:rsid w:val="00855618"/>
    <w:rsid w:val="008558DE"/>
    <w:rsid w:val="00855B28"/>
    <w:rsid w:val="00855C07"/>
    <w:rsid w:val="00855F7B"/>
    <w:rsid w:val="008560AB"/>
    <w:rsid w:val="0085646B"/>
    <w:rsid w:val="008565B2"/>
    <w:rsid w:val="00856614"/>
    <w:rsid w:val="008568F4"/>
    <w:rsid w:val="00856F84"/>
    <w:rsid w:val="00857010"/>
    <w:rsid w:val="00857089"/>
    <w:rsid w:val="008570AD"/>
    <w:rsid w:val="0085750B"/>
    <w:rsid w:val="008575DD"/>
    <w:rsid w:val="008603C6"/>
    <w:rsid w:val="00860EBD"/>
    <w:rsid w:val="008613C0"/>
    <w:rsid w:val="008614DD"/>
    <w:rsid w:val="0086164C"/>
    <w:rsid w:val="00862386"/>
    <w:rsid w:val="00862A49"/>
    <w:rsid w:val="008633E1"/>
    <w:rsid w:val="00864624"/>
    <w:rsid w:val="00864AA0"/>
    <w:rsid w:val="00864CF4"/>
    <w:rsid w:val="00864E63"/>
    <w:rsid w:val="00864FDB"/>
    <w:rsid w:val="00865458"/>
    <w:rsid w:val="0086548F"/>
    <w:rsid w:val="00865807"/>
    <w:rsid w:val="00865C96"/>
    <w:rsid w:val="00866484"/>
    <w:rsid w:val="008666C4"/>
    <w:rsid w:val="00866708"/>
    <w:rsid w:val="00866987"/>
    <w:rsid w:val="00866BDE"/>
    <w:rsid w:val="00866CCC"/>
    <w:rsid w:val="00867237"/>
    <w:rsid w:val="0086746F"/>
    <w:rsid w:val="00867556"/>
    <w:rsid w:val="00867B30"/>
    <w:rsid w:val="00867B6B"/>
    <w:rsid w:val="00867BD2"/>
    <w:rsid w:val="00867E24"/>
    <w:rsid w:val="00870409"/>
    <w:rsid w:val="00870552"/>
    <w:rsid w:val="0087057D"/>
    <w:rsid w:val="00870C52"/>
    <w:rsid w:val="00870E42"/>
    <w:rsid w:val="0087122F"/>
    <w:rsid w:val="0087131B"/>
    <w:rsid w:val="0087157A"/>
    <w:rsid w:val="00871874"/>
    <w:rsid w:val="008718BF"/>
    <w:rsid w:val="00871935"/>
    <w:rsid w:val="00871F28"/>
    <w:rsid w:val="00872114"/>
    <w:rsid w:val="0087218F"/>
    <w:rsid w:val="0087245A"/>
    <w:rsid w:val="00872662"/>
    <w:rsid w:val="0087303D"/>
    <w:rsid w:val="0087318F"/>
    <w:rsid w:val="00873942"/>
    <w:rsid w:val="00873AD3"/>
    <w:rsid w:val="00873B74"/>
    <w:rsid w:val="00873B83"/>
    <w:rsid w:val="00873BD1"/>
    <w:rsid w:val="00873C02"/>
    <w:rsid w:val="00873DD8"/>
    <w:rsid w:val="00873EEC"/>
    <w:rsid w:val="008744DC"/>
    <w:rsid w:val="008749E8"/>
    <w:rsid w:val="00874C9A"/>
    <w:rsid w:val="00875578"/>
    <w:rsid w:val="0087587C"/>
    <w:rsid w:val="00875D4E"/>
    <w:rsid w:val="008769F9"/>
    <w:rsid w:val="008770BD"/>
    <w:rsid w:val="008770DC"/>
    <w:rsid w:val="0087711A"/>
    <w:rsid w:val="0087713A"/>
    <w:rsid w:val="0087748D"/>
    <w:rsid w:val="008779DA"/>
    <w:rsid w:val="00877B00"/>
    <w:rsid w:val="00877CE8"/>
    <w:rsid w:val="0088012C"/>
    <w:rsid w:val="00880590"/>
    <w:rsid w:val="008809A5"/>
    <w:rsid w:val="00880AE0"/>
    <w:rsid w:val="00880DEF"/>
    <w:rsid w:val="008813D1"/>
    <w:rsid w:val="00881608"/>
    <w:rsid w:val="00881967"/>
    <w:rsid w:val="00881C9D"/>
    <w:rsid w:val="00881D06"/>
    <w:rsid w:val="00882378"/>
    <w:rsid w:val="00882AB8"/>
    <w:rsid w:val="00882AE3"/>
    <w:rsid w:val="00882B7D"/>
    <w:rsid w:val="00882C6F"/>
    <w:rsid w:val="008834E4"/>
    <w:rsid w:val="00883526"/>
    <w:rsid w:val="0088382F"/>
    <w:rsid w:val="00883F5C"/>
    <w:rsid w:val="0088447B"/>
    <w:rsid w:val="00884507"/>
    <w:rsid w:val="00884A7B"/>
    <w:rsid w:val="00884D9C"/>
    <w:rsid w:val="00885421"/>
    <w:rsid w:val="0088554F"/>
    <w:rsid w:val="0088594B"/>
    <w:rsid w:val="00885C1E"/>
    <w:rsid w:val="00886229"/>
    <w:rsid w:val="00886725"/>
    <w:rsid w:val="008869F3"/>
    <w:rsid w:val="0088704C"/>
    <w:rsid w:val="008870FE"/>
    <w:rsid w:val="0088723A"/>
    <w:rsid w:val="008874D3"/>
    <w:rsid w:val="00887BD6"/>
    <w:rsid w:val="00890198"/>
    <w:rsid w:val="00890602"/>
    <w:rsid w:val="00891264"/>
    <w:rsid w:val="0089163F"/>
    <w:rsid w:val="00891658"/>
    <w:rsid w:val="00891694"/>
    <w:rsid w:val="00891823"/>
    <w:rsid w:val="00891B39"/>
    <w:rsid w:val="0089225B"/>
    <w:rsid w:val="008924E1"/>
    <w:rsid w:val="008925CD"/>
    <w:rsid w:val="00892719"/>
    <w:rsid w:val="00892A7A"/>
    <w:rsid w:val="008933AC"/>
    <w:rsid w:val="008937D2"/>
    <w:rsid w:val="00893A76"/>
    <w:rsid w:val="00893ADB"/>
    <w:rsid w:val="00893CA5"/>
    <w:rsid w:val="00893E42"/>
    <w:rsid w:val="0089473B"/>
    <w:rsid w:val="0089481B"/>
    <w:rsid w:val="0089495F"/>
    <w:rsid w:val="00894F0C"/>
    <w:rsid w:val="008956AF"/>
    <w:rsid w:val="0089670A"/>
    <w:rsid w:val="00896ACB"/>
    <w:rsid w:val="00896E46"/>
    <w:rsid w:val="008973AB"/>
    <w:rsid w:val="00897520"/>
    <w:rsid w:val="0089791D"/>
    <w:rsid w:val="00897D75"/>
    <w:rsid w:val="008A0086"/>
    <w:rsid w:val="008A00CD"/>
    <w:rsid w:val="008A03E9"/>
    <w:rsid w:val="008A059F"/>
    <w:rsid w:val="008A087A"/>
    <w:rsid w:val="008A088F"/>
    <w:rsid w:val="008A0A66"/>
    <w:rsid w:val="008A0B6D"/>
    <w:rsid w:val="008A1477"/>
    <w:rsid w:val="008A14AE"/>
    <w:rsid w:val="008A151B"/>
    <w:rsid w:val="008A1780"/>
    <w:rsid w:val="008A1A1E"/>
    <w:rsid w:val="008A1AD1"/>
    <w:rsid w:val="008A1DAA"/>
    <w:rsid w:val="008A1FE6"/>
    <w:rsid w:val="008A2D6E"/>
    <w:rsid w:val="008A2E74"/>
    <w:rsid w:val="008A3095"/>
    <w:rsid w:val="008A3526"/>
    <w:rsid w:val="008A36BD"/>
    <w:rsid w:val="008A3F82"/>
    <w:rsid w:val="008A42F6"/>
    <w:rsid w:val="008A48E5"/>
    <w:rsid w:val="008A48EC"/>
    <w:rsid w:val="008A4A1B"/>
    <w:rsid w:val="008A53CA"/>
    <w:rsid w:val="008A5554"/>
    <w:rsid w:val="008A55D6"/>
    <w:rsid w:val="008A5A2D"/>
    <w:rsid w:val="008A5BE6"/>
    <w:rsid w:val="008A5EE0"/>
    <w:rsid w:val="008A6032"/>
    <w:rsid w:val="008A686E"/>
    <w:rsid w:val="008A6D32"/>
    <w:rsid w:val="008A7323"/>
    <w:rsid w:val="008A769F"/>
    <w:rsid w:val="008A7712"/>
    <w:rsid w:val="008A782C"/>
    <w:rsid w:val="008B08C8"/>
    <w:rsid w:val="008B0C09"/>
    <w:rsid w:val="008B1915"/>
    <w:rsid w:val="008B1A93"/>
    <w:rsid w:val="008B27FB"/>
    <w:rsid w:val="008B28FD"/>
    <w:rsid w:val="008B300D"/>
    <w:rsid w:val="008B307D"/>
    <w:rsid w:val="008B311E"/>
    <w:rsid w:val="008B3407"/>
    <w:rsid w:val="008B3972"/>
    <w:rsid w:val="008B3AAE"/>
    <w:rsid w:val="008B3D0A"/>
    <w:rsid w:val="008B3FFA"/>
    <w:rsid w:val="008B4658"/>
    <w:rsid w:val="008B4A00"/>
    <w:rsid w:val="008B4DAC"/>
    <w:rsid w:val="008B51B0"/>
    <w:rsid w:val="008B5836"/>
    <w:rsid w:val="008B58FD"/>
    <w:rsid w:val="008B5DCA"/>
    <w:rsid w:val="008B60CC"/>
    <w:rsid w:val="008B61D2"/>
    <w:rsid w:val="008B6CB4"/>
    <w:rsid w:val="008B6D3C"/>
    <w:rsid w:val="008B7373"/>
    <w:rsid w:val="008B74AF"/>
    <w:rsid w:val="008B75E6"/>
    <w:rsid w:val="008B7831"/>
    <w:rsid w:val="008B787C"/>
    <w:rsid w:val="008B7889"/>
    <w:rsid w:val="008B7B31"/>
    <w:rsid w:val="008B7E1C"/>
    <w:rsid w:val="008B7F5E"/>
    <w:rsid w:val="008C014F"/>
    <w:rsid w:val="008C0ABE"/>
    <w:rsid w:val="008C0BCD"/>
    <w:rsid w:val="008C1078"/>
    <w:rsid w:val="008C12E8"/>
    <w:rsid w:val="008C13EB"/>
    <w:rsid w:val="008C1401"/>
    <w:rsid w:val="008C15A6"/>
    <w:rsid w:val="008C165A"/>
    <w:rsid w:val="008C1B1E"/>
    <w:rsid w:val="008C1DD3"/>
    <w:rsid w:val="008C1F04"/>
    <w:rsid w:val="008C20A9"/>
    <w:rsid w:val="008C23B2"/>
    <w:rsid w:val="008C2507"/>
    <w:rsid w:val="008C28F2"/>
    <w:rsid w:val="008C2D86"/>
    <w:rsid w:val="008C2E8D"/>
    <w:rsid w:val="008C2F3B"/>
    <w:rsid w:val="008C3486"/>
    <w:rsid w:val="008C3517"/>
    <w:rsid w:val="008C3633"/>
    <w:rsid w:val="008C37D0"/>
    <w:rsid w:val="008C3B2D"/>
    <w:rsid w:val="008C3EB3"/>
    <w:rsid w:val="008C3EE9"/>
    <w:rsid w:val="008C403D"/>
    <w:rsid w:val="008C41CB"/>
    <w:rsid w:val="008C45E7"/>
    <w:rsid w:val="008C4C96"/>
    <w:rsid w:val="008C4D2F"/>
    <w:rsid w:val="008C53B8"/>
    <w:rsid w:val="008C567E"/>
    <w:rsid w:val="008C572D"/>
    <w:rsid w:val="008C5763"/>
    <w:rsid w:val="008C5B13"/>
    <w:rsid w:val="008C5CD0"/>
    <w:rsid w:val="008C5EAC"/>
    <w:rsid w:val="008C643C"/>
    <w:rsid w:val="008C65C0"/>
    <w:rsid w:val="008C72CD"/>
    <w:rsid w:val="008C75B3"/>
    <w:rsid w:val="008C7749"/>
    <w:rsid w:val="008C779D"/>
    <w:rsid w:val="008C78CF"/>
    <w:rsid w:val="008D01E3"/>
    <w:rsid w:val="008D062F"/>
    <w:rsid w:val="008D09B1"/>
    <w:rsid w:val="008D0AF9"/>
    <w:rsid w:val="008D0CA5"/>
    <w:rsid w:val="008D1B4C"/>
    <w:rsid w:val="008D241F"/>
    <w:rsid w:val="008D2677"/>
    <w:rsid w:val="008D28D5"/>
    <w:rsid w:val="008D313C"/>
    <w:rsid w:val="008D3558"/>
    <w:rsid w:val="008D368D"/>
    <w:rsid w:val="008D3893"/>
    <w:rsid w:val="008D38D5"/>
    <w:rsid w:val="008D3D03"/>
    <w:rsid w:val="008D4091"/>
    <w:rsid w:val="008D4186"/>
    <w:rsid w:val="008D48A4"/>
    <w:rsid w:val="008D4966"/>
    <w:rsid w:val="008D4EE4"/>
    <w:rsid w:val="008D524A"/>
    <w:rsid w:val="008D580B"/>
    <w:rsid w:val="008D59D4"/>
    <w:rsid w:val="008D62AC"/>
    <w:rsid w:val="008D6345"/>
    <w:rsid w:val="008D659A"/>
    <w:rsid w:val="008D6B27"/>
    <w:rsid w:val="008D7321"/>
    <w:rsid w:val="008D76A4"/>
    <w:rsid w:val="008D7D3A"/>
    <w:rsid w:val="008E0204"/>
    <w:rsid w:val="008E0B64"/>
    <w:rsid w:val="008E0E97"/>
    <w:rsid w:val="008E102C"/>
    <w:rsid w:val="008E128A"/>
    <w:rsid w:val="008E1919"/>
    <w:rsid w:val="008E19EC"/>
    <w:rsid w:val="008E1B66"/>
    <w:rsid w:val="008E1C19"/>
    <w:rsid w:val="008E205A"/>
    <w:rsid w:val="008E20DD"/>
    <w:rsid w:val="008E2436"/>
    <w:rsid w:val="008E24A9"/>
    <w:rsid w:val="008E2B40"/>
    <w:rsid w:val="008E2C63"/>
    <w:rsid w:val="008E2D5E"/>
    <w:rsid w:val="008E2FB9"/>
    <w:rsid w:val="008E3047"/>
    <w:rsid w:val="008E36C9"/>
    <w:rsid w:val="008E36EA"/>
    <w:rsid w:val="008E3AC0"/>
    <w:rsid w:val="008E3B8F"/>
    <w:rsid w:val="008E3E19"/>
    <w:rsid w:val="008E3FA0"/>
    <w:rsid w:val="008E4314"/>
    <w:rsid w:val="008E44A9"/>
    <w:rsid w:val="008E45B3"/>
    <w:rsid w:val="008E4607"/>
    <w:rsid w:val="008E46AB"/>
    <w:rsid w:val="008E48D8"/>
    <w:rsid w:val="008E4925"/>
    <w:rsid w:val="008E4993"/>
    <w:rsid w:val="008E4F70"/>
    <w:rsid w:val="008E525F"/>
    <w:rsid w:val="008E5634"/>
    <w:rsid w:val="008E59F0"/>
    <w:rsid w:val="008E5BC3"/>
    <w:rsid w:val="008E620D"/>
    <w:rsid w:val="008E624A"/>
    <w:rsid w:val="008E650C"/>
    <w:rsid w:val="008E6622"/>
    <w:rsid w:val="008E6651"/>
    <w:rsid w:val="008E6689"/>
    <w:rsid w:val="008E6A96"/>
    <w:rsid w:val="008E7310"/>
    <w:rsid w:val="008E775E"/>
    <w:rsid w:val="008E788E"/>
    <w:rsid w:val="008E7BAA"/>
    <w:rsid w:val="008F00EC"/>
    <w:rsid w:val="008F0188"/>
    <w:rsid w:val="008F01EA"/>
    <w:rsid w:val="008F02FF"/>
    <w:rsid w:val="008F0C24"/>
    <w:rsid w:val="008F10BB"/>
    <w:rsid w:val="008F10DC"/>
    <w:rsid w:val="008F130B"/>
    <w:rsid w:val="008F205B"/>
    <w:rsid w:val="008F26CC"/>
    <w:rsid w:val="008F2BFC"/>
    <w:rsid w:val="008F3685"/>
    <w:rsid w:val="008F37CE"/>
    <w:rsid w:val="008F4872"/>
    <w:rsid w:val="008F4A64"/>
    <w:rsid w:val="008F4A70"/>
    <w:rsid w:val="008F4EC2"/>
    <w:rsid w:val="008F5202"/>
    <w:rsid w:val="008F58E6"/>
    <w:rsid w:val="008F5A9A"/>
    <w:rsid w:val="008F5AFB"/>
    <w:rsid w:val="008F5F20"/>
    <w:rsid w:val="008F5F5D"/>
    <w:rsid w:val="008F6074"/>
    <w:rsid w:val="008F6429"/>
    <w:rsid w:val="008F6545"/>
    <w:rsid w:val="008F6589"/>
    <w:rsid w:val="008F67DB"/>
    <w:rsid w:val="008F6927"/>
    <w:rsid w:val="008F6B5D"/>
    <w:rsid w:val="008F70C1"/>
    <w:rsid w:val="008F78C7"/>
    <w:rsid w:val="008F79DC"/>
    <w:rsid w:val="008F7A51"/>
    <w:rsid w:val="008F7C82"/>
    <w:rsid w:val="008F7E88"/>
    <w:rsid w:val="008F7EA9"/>
    <w:rsid w:val="0090011F"/>
    <w:rsid w:val="0090012C"/>
    <w:rsid w:val="00900A12"/>
    <w:rsid w:val="00900B12"/>
    <w:rsid w:val="00900B1B"/>
    <w:rsid w:val="00900C03"/>
    <w:rsid w:val="00900D66"/>
    <w:rsid w:val="0090104A"/>
    <w:rsid w:val="00901888"/>
    <w:rsid w:val="00901909"/>
    <w:rsid w:val="00901AA5"/>
    <w:rsid w:val="00901C73"/>
    <w:rsid w:val="00901CED"/>
    <w:rsid w:val="00901E9E"/>
    <w:rsid w:val="00901F4B"/>
    <w:rsid w:val="0090207E"/>
    <w:rsid w:val="009027C3"/>
    <w:rsid w:val="00902DFF"/>
    <w:rsid w:val="00902F55"/>
    <w:rsid w:val="00903065"/>
    <w:rsid w:val="009032A0"/>
    <w:rsid w:val="009032CE"/>
    <w:rsid w:val="009037EE"/>
    <w:rsid w:val="00903CFD"/>
    <w:rsid w:val="0090408A"/>
    <w:rsid w:val="00904120"/>
    <w:rsid w:val="009042AA"/>
    <w:rsid w:val="00904B00"/>
    <w:rsid w:val="00904C7E"/>
    <w:rsid w:val="00904F0D"/>
    <w:rsid w:val="009058D9"/>
    <w:rsid w:val="00905978"/>
    <w:rsid w:val="00905A04"/>
    <w:rsid w:val="00906160"/>
    <w:rsid w:val="00906284"/>
    <w:rsid w:val="00907003"/>
    <w:rsid w:val="00907222"/>
    <w:rsid w:val="00907394"/>
    <w:rsid w:val="0090740A"/>
    <w:rsid w:val="00907BDD"/>
    <w:rsid w:val="00907F61"/>
    <w:rsid w:val="009100E0"/>
    <w:rsid w:val="0091020F"/>
    <w:rsid w:val="009103ED"/>
    <w:rsid w:val="009104FB"/>
    <w:rsid w:val="009106B1"/>
    <w:rsid w:val="009109EB"/>
    <w:rsid w:val="00911165"/>
    <w:rsid w:val="00911298"/>
    <w:rsid w:val="00911822"/>
    <w:rsid w:val="00911BCB"/>
    <w:rsid w:val="00911D9E"/>
    <w:rsid w:val="00912F71"/>
    <w:rsid w:val="00913254"/>
    <w:rsid w:val="00913441"/>
    <w:rsid w:val="00914395"/>
    <w:rsid w:val="0091477A"/>
    <w:rsid w:val="00914820"/>
    <w:rsid w:val="0091495D"/>
    <w:rsid w:val="00914B8E"/>
    <w:rsid w:val="00914C25"/>
    <w:rsid w:val="0091548C"/>
    <w:rsid w:val="009155AB"/>
    <w:rsid w:val="00915749"/>
    <w:rsid w:val="00915AD4"/>
    <w:rsid w:val="00915FB0"/>
    <w:rsid w:val="00916162"/>
    <w:rsid w:val="00916AA2"/>
    <w:rsid w:val="00916BB1"/>
    <w:rsid w:val="00916C94"/>
    <w:rsid w:val="00916F7D"/>
    <w:rsid w:val="00917386"/>
    <w:rsid w:val="009174DD"/>
    <w:rsid w:val="00917848"/>
    <w:rsid w:val="00920248"/>
    <w:rsid w:val="00920364"/>
    <w:rsid w:val="00920CE3"/>
    <w:rsid w:val="0092111D"/>
    <w:rsid w:val="00921383"/>
    <w:rsid w:val="00921547"/>
    <w:rsid w:val="009216F3"/>
    <w:rsid w:val="00921774"/>
    <w:rsid w:val="00921879"/>
    <w:rsid w:val="009218C4"/>
    <w:rsid w:val="00921C34"/>
    <w:rsid w:val="00921E9A"/>
    <w:rsid w:val="00922198"/>
    <w:rsid w:val="00922973"/>
    <w:rsid w:val="00923138"/>
    <w:rsid w:val="0092341B"/>
    <w:rsid w:val="009237C3"/>
    <w:rsid w:val="009240B8"/>
    <w:rsid w:val="0092475E"/>
    <w:rsid w:val="00924FB5"/>
    <w:rsid w:val="00925812"/>
    <w:rsid w:val="0092588B"/>
    <w:rsid w:val="00925F0A"/>
    <w:rsid w:val="00925FCB"/>
    <w:rsid w:val="00926640"/>
    <w:rsid w:val="009268D3"/>
    <w:rsid w:val="00927869"/>
    <w:rsid w:val="00927D1D"/>
    <w:rsid w:val="009302DB"/>
    <w:rsid w:val="00930589"/>
    <w:rsid w:val="0093075B"/>
    <w:rsid w:val="00930F8C"/>
    <w:rsid w:val="009311BD"/>
    <w:rsid w:val="0093131F"/>
    <w:rsid w:val="00931581"/>
    <w:rsid w:val="00931674"/>
    <w:rsid w:val="00931D0F"/>
    <w:rsid w:val="00931E26"/>
    <w:rsid w:val="00932300"/>
    <w:rsid w:val="00932526"/>
    <w:rsid w:val="009325B1"/>
    <w:rsid w:val="0093290A"/>
    <w:rsid w:val="009329E2"/>
    <w:rsid w:val="00932C36"/>
    <w:rsid w:val="00932DF5"/>
    <w:rsid w:val="00932EC3"/>
    <w:rsid w:val="009337BD"/>
    <w:rsid w:val="009337EB"/>
    <w:rsid w:val="00933832"/>
    <w:rsid w:val="00933AC3"/>
    <w:rsid w:val="00933C8E"/>
    <w:rsid w:val="00933F2E"/>
    <w:rsid w:val="0093417D"/>
    <w:rsid w:val="00934191"/>
    <w:rsid w:val="00934730"/>
    <w:rsid w:val="00934834"/>
    <w:rsid w:val="00935536"/>
    <w:rsid w:val="00935565"/>
    <w:rsid w:val="00935852"/>
    <w:rsid w:val="009358CE"/>
    <w:rsid w:val="00935A93"/>
    <w:rsid w:val="00936552"/>
    <w:rsid w:val="00936919"/>
    <w:rsid w:val="00936DEA"/>
    <w:rsid w:val="00936FAD"/>
    <w:rsid w:val="00937189"/>
    <w:rsid w:val="00937908"/>
    <w:rsid w:val="0093799D"/>
    <w:rsid w:val="00937ABC"/>
    <w:rsid w:val="00940176"/>
    <w:rsid w:val="0094020C"/>
    <w:rsid w:val="009403D9"/>
    <w:rsid w:val="009407E2"/>
    <w:rsid w:val="00940B12"/>
    <w:rsid w:val="00940D4B"/>
    <w:rsid w:val="00940D4F"/>
    <w:rsid w:val="00940F22"/>
    <w:rsid w:val="009410B8"/>
    <w:rsid w:val="009418DD"/>
    <w:rsid w:val="009421BF"/>
    <w:rsid w:val="009427BA"/>
    <w:rsid w:val="00942807"/>
    <w:rsid w:val="00943268"/>
    <w:rsid w:val="00943420"/>
    <w:rsid w:val="00943A0A"/>
    <w:rsid w:val="00943E29"/>
    <w:rsid w:val="00944746"/>
    <w:rsid w:val="00944AE0"/>
    <w:rsid w:val="00944BD7"/>
    <w:rsid w:val="00944CC1"/>
    <w:rsid w:val="00944DC3"/>
    <w:rsid w:val="009452C3"/>
    <w:rsid w:val="00945404"/>
    <w:rsid w:val="00945CAD"/>
    <w:rsid w:val="0094600D"/>
    <w:rsid w:val="009464AB"/>
    <w:rsid w:val="009468D0"/>
    <w:rsid w:val="00946CE1"/>
    <w:rsid w:val="00946EAB"/>
    <w:rsid w:val="00946F10"/>
    <w:rsid w:val="0094725D"/>
    <w:rsid w:val="00947567"/>
    <w:rsid w:val="0094761A"/>
    <w:rsid w:val="009479FB"/>
    <w:rsid w:val="00947FC6"/>
    <w:rsid w:val="00950019"/>
    <w:rsid w:val="0095009A"/>
    <w:rsid w:val="0095056D"/>
    <w:rsid w:val="009509F3"/>
    <w:rsid w:val="00950A5F"/>
    <w:rsid w:val="00950B19"/>
    <w:rsid w:val="00950B85"/>
    <w:rsid w:val="009512E1"/>
    <w:rsid w:val="0095138F"/>
    <w:rsid w:val="009513DA"/>
    <w:rsid w:val="00951BD9"/>
    <w:rsid w:val="0095202C"/>
    <w:rsid w:val="00952315"/>
    <w:rsid w:val="00952949"/>
    <w:rsid w:val="00952BA2"/>
    <w:rsid w:val="00952BCC"/>
    <w:rsid w:val="00952CD3"/>
    <w:rsid w:val="009531FB"/>
    <w:rsid w:val="009536BD"/>
    <w:rsid w:val="00953BEA"/>
    <w:rsid w:val="00953D76"/>
    <w:rsid w:val="00953E9D"/>
    <w:rsid w:val="00953FE5"/>
    <w:rsid w:val="009542C8"/>
    <w:rsid w:val="00954395"/>
    <w:rsid w:val="009544C1"/>
    <w:rsid w:val="0095459E"/>
    <w:rsid w:val="00954F0E"/>
    <w:rsid w:val="009552AB"/>
    <w:rsid w:val="009553E4"/>
    <w:rsid w:val="00955890"/>
    <w:rsid w:val="00955BBA"/>
    <w:rsid w:val="00955C19"/>
    <w:rsid w:val="0095619F"/>
    <w:rsid w:val="0095694C"/>
    <w:rsid w:val="0095698F"/>
    <w:rsid w:val="00956E9E"/>
    <w:rsid w:val="00957370"/>
    <w:rsid w:val="00957574"/>
    <w:rsid w:val="00957CAA"/>
    <w:rsid w:val="00960869"/>
    <w:rsid w:val="0096094E"/>
    <w:rsid w:val="00960F10"/>
    <w:rsid w:val="009614D8"/>
    <w:rsid w:val="00961548"/>
    <w:rsid w:val="009618D3"/>
    <w:rsid w:val="00961BAD"/>
    <w:rsid w:val="00961F9D"/>
    <w:rsid w:val="009622EF"/>
    <w:rsid w:val="009623F1"/>
    <w:rsid w:val="0096256A"/>
    <w:rsid w:val="00962597"/>
    <w:rsid w:val="00962622"/>
    <w:rsid w:val="009627FE"/>
    <w:rsid w:val="00962805"/>
    <w:rsid w:val="00962AFC"/>
    <w:rsid w:val="00962E5A"/>
    <w:rsid w:val="0096324B"/>
    <w:rsid w:val="009635C9"/>
    <w:rsid w:val="0096398D"/>
    <w:rsid w:val="00963CCF"/>
    <w:rsid w:val="00963F1C"/>
    <w:rsid w:val="00963FD0"/>
    <w:rsid w:val="009646C5"/>
    <w:rsid w:val="009647B1"/>
    <w:rsid w:val="00964A7A"/>
    <w:rsid w:val="00965095"/>
    <w:rsid w:val="00965261"/>
    <w:rsid w:val="009659FF"/>
    <w:rsid w:val="00965D66"/>
    <w:rsid w:val="009662BD"/>
    <w:rsid w:val="009662C5"/>
    <w:rsid w:val="00967602"/>
    <w:rsid w:val="0096789D"/>
    <w:rsid w:val="0096794A"/>
    <w:rsid w:val="00967A13"/>
    <w:rsid w:val="00967A8E"/>
    <w:rsid w:val="009700A3"/>
    <w:rsid w:val="00970838"/>
    <w:rsid w:val="00970D85"/>
    <w:rsid w:val="009711B6"/>
    <w:rsid w:val="00971A00"/>
    <w:rsid w:val="00971A1C"/>
    <w:rsid w:val="00971B93"/>
    <w:rsid w:val="00971D00"/>
    <w:rsid w:val="009720B1"/>
    <w:rsid w:val="00972C04"/>
    <w:rsid w:val="00973092"/>
    <w:rsid w:val="009732A8"/>
    <w:rsid w:val="00973550"/>
    <w:rsid w:val="00973C1D"/>
    <w:rsid w:val="00973D5F"/>
    <w:rsid w:val="00973D6B"/>
    <w:rsid w:val="00974108"/>
    <w:rsid w:val="00974130"/>
    <w:rsid w:val="00974547"/>
    <w:rsid w:val="009747F7"/>
    <w:rsid w:val="00974871"/>
    <w:rsid w:val="00974A56"/>
    <w:rsid w:val="00974A92"/>
    <w:rsid w:val="00974D55"/>
    <w:rsid w:val="00974D7F"/>
    <w:rsid w:val="00974DF1"/>
    <w:rsid w:val="009750BB"/>
    <w:rsid w:val="009750F6"/>
    <w:rsid w:val="00975153"/>
    <w:rsid w:val="00975526"/>
    <w:rsid w:val="00975749"/>
    <w:rsid w:val="00975C21"/>
    <w:rsid w:val="00976629"/>
    <w:rsid w:val="00977138"/>
    <w:rsid w:val="0097777F"/>
    <w:rsid w:val="00977AA4"/>
    <w:rsid w:val="00977C63"/>
    <w:rsid w:val="00980845"/>
    <w:rsid w:val="009809EC"/>
    <w:rsid w:val="00980A63"/>
    <w:rsid w:val="00980D0B"/>
    <w:rsid w:val="00980D97"/>
    <w:rsid w:val="00981077"/>
    <w:rsid w:val="00981441"/>
    <w:rsid w:val="009818D7"/>
    <w:rsid w:val="009821B2"/>
    <w:rsid w:val="00982B68"/>
    <w:rsid w:val="00982BB7"/>
    <w:rsid w:val="00982BE8"/>
    <w:rsid w:val="00982DEB"/>
    <w:rsid w:val="00983246"/>
    <w:rsid w:val="00983B02"/>
    <w:rsid w:val="00983C1C"/>
    <w:rsid w:val="00983F69"/>
    <w:rsid w:val="009843B9"/>
    <w:rsid w:val="00984EDB"/>
    <w:rsid w:val="009850F7"/>
    <w:rsid w:val="00985242"/>
    <w:rsid w:val="00985B92"/>
    <w:rsid w:val="0098607F"/>
    <w:rsid w:val="00986D1B"/>
    <w:rsid w:val="00986E09"/>
    <w:rsid w:val="00987127"/>
    <w:rsid w:val="00987142"/>
    <w:rsid w:val="00987509"/>
    <w:rsid w:val="00987804"/>
    <w:rsid w:val="00987A06"/>
    <w:rsid w:val="00987A3C"/>
    <w:rsid w:val="00987C11"/>
    <w:rsid w:val="009905F4"/>
    <w:rsid w:val="00990767"/>
    <w:rsid w:val="00990856"/>
    <w:rsid w:val="00990A01"/>
    <w:rsid w:val="00990AEF"/>
    <w:rsid w:val="00990FE4"/>
    <w:rsid w:val="009915A4"/>
    <w:rsid w:val="00991B30"/>
    <w:rsid w:val="00991C0A"/>
    <w:rsid w:val="00992A07"/>
    <w:rsid w:val="00992D6D"/>
    <w:rsid w:val="00992EEA"/>
    <w:rsid w:val="00993240"/>
    <w:rsid w:val="0099344A"/>
    <w:rsid w:val="00993F4B"/>
    <w:rsid w:val="00993F52"/>
    <w:rsid w:val="009944BA"/>
    <w:rsid w:val="0099475E"/>
    <w:rsid w:val="00994BD8"/>
    <w:rsid w:val="009950A5"/>
    <w:rsid w:val="00995122"/>
    <w:rsid w:val="009952D1"/>
    <w:rsid w:val="0099536E"/>
    <w:rsid w:val="009958A1"/>
    <w:rsid w:val="00995B3B"/>
    <w:rsid w:val="00995DB2"/>
    <w:rsid w:val="0099619E"/>
    <w:rsid w:val="00996571"/>
    <w:rsid w:val="009967E2"/>
    <w:rsid w:val="00996B98"/>
    <w:rsid w:val="00996D2F"/>
    <w:rsid w:val="0099754F"/>
    <w:rsid w:val="0099762D"/>
    <w:rsid w:val="0099776B"/>
    <w:rsid w:val="00997818"/>
    <w:rsid w:val="009979EE"/>
    <w:rsid w:val="00997D94"/>
    <w:rsid w:val="009A0351"/>
    <w:rsid w:val="009A0431"/>
    <w:rsid w:val="009A0AEE"/>
    <w:rsid w:val="009A0AEF"/>
    <w:rsid w:val="009A0E27"/>
    <w:rsid w:val="009A0EC7"/>
    <w:rsid w:val="009A11EB"/>
    <w:rsid w:val="009A13E5"/>
    <w:rsid w:val="009A1607"/>
    <w:rsid w:val="009A1773"/>
    <w:rsid w:val="009A179F"/>
    <w:rsid w:val="009A17C9"/>
    <w:rsid w:val="009A1984"/>
    <w:rsid w:val="009A1F72"/>
    <w:rsid w:val="009A20E1"/>
    <w:rsid w:val="009A211D"/>
    <w:rsid w:val="009A21BF"/>
    <w:rsid w:val="009A2321"/>
    <w:rsid w:val="009A2EF9"/>
    <w:rsid w:val="009A33F7"/>
    <w:rsid w:val="009A3547"/>
    <w:rsid w:val="009A35EC"/>
    <w:rsid w:val="009A3648"/>
    <w:rsid w:val="009A36AE"/>
    <w:rsid w:val="009A3973"/>
    <w:rsid w:val="009A3A58"/>
    <w:rsid w:val="009A3D59"/>
    <w:rsid w:val="009A3DF4"/>
    <w:rsid w:val="009A3FAA"/>
    <w:rsid w:val="009A43B9"/>
    <w:rsid w:val="009A47B5"/>
    <w:rsid w:val="009A57E8"/>
    <w:rsid w:val="009A5B6A"/>
    <w:rsid w:val="009A5CE7"/>
    <w:rsid w:val="009A6008"/>
    <w:rsid w:val="009A65D2"/>
    <w:rsid w:val="009A66FC"/>
    <w:rsid w:val="009A683E"/>
    <w:rsid w:val="009A6EF4"/>
    <w:rsid w:val="009A796F"/>
    <w:rsid w:val="009A7A31"/>
    <w:rsid w:val="009A7AA9"/>
    <w:rsid w:val="009A7CBD"/>
    <w:rsid w:val="009A7F00"/>
    <w:rsid w:val="009B16C1"/>
    <w:rsid w:val="009B16F8"/>
    <w:rsid w:val="009B1CB9"/>
    <w:rsid w:val="009B1D83"/>
    <w:rsid w:val="009B232A"/>
    <w:rsid w:val="009B24DA"/>
    <w:rsid w:val="009B38BE"/>
    <w:rsid w:val="009B41C8"/>
    <w:rsid w:val="009B4A5B"/>
    <w:rsid w:val="009B4D9D"/>
    <w:rsid w:val="009B5997"/>
    <w:rsid w:val="009B610B"/>
    <w:rsid w:val="009B6216"/>
    <w:rsid w:val="009B66AD"/>
    <w:rsid w:val="009B68C5"/>
    <w:rsid w:val="009B6E08"/>
    <w:rsid w:val="009B6EE4"/>
    <w:rsid w:val="009B70A4"/>
    <w:rsid w:val="009B7201"/>
    <w:rsid w:val="009B75A6"/>
    <w:rsid w:val="009B792C"/>
    <w:rsid w:val="009B79C1"/>
    <w:rsid w:val="009B7ECE"/>
    <w:rsid w:val="009B7EFB"/>
    <w:rsid w:val="009C0511"/>
    <w:rsid w:val="009C0824"/>
    <w:rsid w:val="009C0C7F"/>
    <w:rsid w:val="009C1224"/>
    <w:rsid w:val="009C1663"/>
    <w:rsid w:val="009C1B03"/>
    <w:rsid w:val="009C230C"/>
    <w:rsid w:val="009C2B04"/>
    <w:rsid w:val="009C2E92"/>
    <w:rsid w:val="009C30FC"/>
    <w:rsid w:val="009C3899"/>
    <w:rsid w:val="009C3D8D"/>
    <w:rsid w:val="009C431A"/>
    <w:rsid w:val="009C4756"/>
    <w:rsid w:val="009C47EE"/>
    <w:rsid w:val="009C580C"/>
    <w:rsid w:val="009C58AD"/>
    <w:rsid w:val="009C6173"/>
    <w:rsid w:val="009C690C"/>
    <w:rsid w:val="009C6CE5"/>
    <w:rsid w:val="009C6E20"/>
    <w:rsid w:val="009C73BB"/>
    <w:rsid w:val="009C7867"/>
    <w:rsid w:val="009C7EA4"/>
    <w:rsid w:val="009D0892"/>
    <w:rsid w:val="009D0A15"/>
    <w:rsid w:val="009D11E3"/>
    <w:rsid w:val="009D136F"/>
    <w:rsid w:val="009D1456"/>
    <w:rsid w:val="009D16CE"/>
    <w:rsid w:val="009D1909"/>
    <w:rsid w:val="009D1D4A"/>
    <w:rsid w:val="009D1D7B"/>
    <w:rsid w:val="009D2295"/>
    <w:rsid w:val="009D2531"/>
    <w:rsid w:val="009D2BA6"/>
    <w:rsid w:val="009D2FB5"/>
    <w:rsid w:val="009D3034"/>
    <w:rsid w:val="009D36E5"/>
    <w:rsid w:val="009D388C"/>
    <w:rsid w:val="009D3BC6"/>
    <w:rsid w:val="009D3E0D"/>
    <w:rsid w:val="009D43E7"/>
    <w:rsid w:val="009D44B1"/>
    <w:rsid w:val="009D4688"/>
    <w:rsid w:val="009D4717"/>
    <w:rsid w:val="009D4C97"/>
    <w:rsid w:val="009D545E"/>
    <w:rsid w:val="009D548C"/>
    <w:rsid w:val="009D5570"/>
    <w:rsid w:val="009D5766"/>
    <w:rsid w:val="009D5795"/>
    <w:rsid w:val="009D5915"/>
    <w:rsid w:val="009D60E4"/>
    <w:rsid w:val="009D635F"/>
    <w:rsid w:val="009D6424"/>
    <w:rsid w:val="009D6B89"/>
    <w:rsid w:val="009D6E7C"/>
    <w:rsid w:val="009D718F"/>
    <w:rsid w:val="009D7718"/>
    <w:rsid w:val="009D7A1C"/>
    <w:rsid w:val="009E069B"/>
    <w:rsid w:val="009E0D5F"/>
    <w:rsid w:val="009E20BA"/>
    <w:rsid w:val="009E21BA"/>
    <w:rsid w:val="009E2A6C"/>
    <w:rsid w:val="009E2DF8"/>
    <w:rsid w:val="009E2F80"/>
    <w:rsid w:val="009E34CC"/>
    <w:rsid w:val="009E36DC"/>
    <w:rsid w:val="009E36E9"/>
    <w:rsid w:val="009E3912"/>
    <w:rsid w:val="009E3AA6"/>
    <w:rsid w:val="009E3ACD"/>
    <w:rsid w:val="009E416A"/>
    <w:rsid w:val="009E41E6"/>
    <w:rsid w:val="009E4569"/>
    <w:rsid w:val="009E48F7"/>
    <w:rsid w:val="009E4B68"/>
    <w:rsid w:val="009E4D49"/>
    <w:rsid w:val="009E50A7"/>
    <w:rsid w:val="009E50FD"/>
    <w:rsid w:val="009E515B"/>
    <w:rsid w:val="009E5309"/>
    <w:rsid w:val="009E6447"/>
    <w:rsid w:val="009E64F5"/>
    <w:rsid w:val="009E6A0F"/>
    <w:rsid w:val="009E6EA1"/>
    <w:rsid w:val="009E7416"/>
    <w:rsid w:val="009E797B"/>
    <w:rsid w:val="009E7A02"/>
    <w:rsid w:val="009E7B75"/>
    <w:rsid w:val="009E7EAD"/>
    <w:rsid w:val="009F0116"/>
    <w:rsid w:val="009F0152"/>
    <w:rsid w:val="009F03EB"/>
    <w:rsid w:val="009F0493"/>
    <w:rsid w:val="009F087C"/>
    <w:rsid w:val="009F08F6"/>
    <w:rsid w:val="009F0A23"/>
    <w:rsid w:val="009F0E68"/>
    <w:rsid w:val="009F0F09"/>
    <w:rsid w:val="009F1065"/>
    <w:rsid w:val="009F11E2"/>
    <w:rsid w:val="009F1E46"/>
    <w:rsid w:val="009F224F"/>
    <w:rsid w:val="009F277F"/>
    <w:rsid w:val="009F2D5C"/>
    <w:rsid w:val="009F304B"/>
    <w:rsid w:val="009F3546"/>
    <w:rsid w:val="009F3E02"/>
    <w:rsid w:val="009F471A"/>
    <w:rsid w:val="009F47E1"/>
    <w:rsid w:val="009F4B68"/>
    <w:rsid w:val="009F502C"/>
    <w:rsid w:val="009F563B"/>
    <w:rsid w:val="009F56B3"/>
    <w:rsid w:val="009F5B69"/>
    <w:rsid w:val="009F6220"/>
    <w:rsid w:val="009F630B"/>
    <w:rsid w:val="009F6475"/>
    <w:rsid w:val="009F6999"/>
    <w:rsid w:val="009F72AA"/>
    <w:rsid w:val="009F76BF"/>
    <w:rsid w:val="009F7AFA"/>
    <w:rsid w:val="009F7C3E"/>
    <w:rsid w:val="00A00B25"/>
    <w:rsid w:val="00A00C9A"/>
    <w:rsid w:val="00A00EDC"/>
    <w:rsid w:val="00A013EB"/>
    <w:rsid w:val="00A01746"/>
    <w:rsid w:val="00A018BF"/>
    <w:rsid w:val="00A025BE"/>
    <w:rsid w:val="00A025DF"/>
    <w:rsid w:val="00A028A4"/>
    <w:rsid w:val="00A0290D"/>
    <w:rsid w:val="00A03061"/>
    <w:rsid w:val="00A0309F"/>
    <w:rsid w:val="00A037DF"/>
    <w:rsid w:val="00A03844"/>
    <w:rsid w:val="00A03C5E"/>
    <w:rsid w:val="00A04495"/>
    <w:rsid w:val="00A04B98"/>
    <w:rsid w:val="00A04D8C"/>
    <w:rsid w:val="00A04DDF"/>
    <w:rsid w:val="00A051F9"/>
    <w:rsid w:val="00A056D5"/>
    <w:rsid w:val="00A06649"/>
    <w:rsid w:val="00A06973"/>
    <w:rsid w:val="00A06B7F"/>
    <w:rsid w:val="00A0771A"/>
    <w:rsid w:val="00A077BE"/>
    <w:rsid w:val="00A07C16"/>
    <w:rsid w:val="00A10A78"/>
    <w:rsid w:val="00A10CDA"/>
    <w:rsid w:val="00A11219"/>
    <w:rsid w:val="00A1186E"/>
    <w:rsid w:val="00A11BF7"/>
    <w:rsid w:val="00A11DA6"/>
    <w:rsid w:val="00A127E6"/>
    <w:rsid w:val="00A12FE9"/>
    <w:rsid w:val="00A13604"/>
    <w:rsid w:val="00A138D4"/>
    <w:rsid w:val="00A13919"/>
    <w:rsid w:val="00A13922"/>
    <w:rsid w:val="00A141FF"/>
    <w:rsid w:val="00A14548"/>
    <w:rsid w:val="00A1470A"/>
    <w:rsid w:val="00A15810"/>
    <w:rsid w:val="00A15D9E"/>
    <w:rsid w:val="00A15EF0"/>
    <w:rsid w:val="00A166AF"/>
    <w:rsid w:val="00A16B34"/>
    <w:rsid w:val="00A16E0C"/>
    <w:rsid w:val="00A176E4"/>
    <w:rsid w:val="00A17BCA"/>
    <w:rsid w:val="00A17CFC"/>
    <w:rsid w:val="00A20325"/>
    <w:rsid w:val="00A20BD3"/>
    <w:rsid w:val="00A20E73"/>
    <w:rsid w:val="00A210EB"/>
    <w:rsid w:val="00A214A8"/>
    <w:rsid w:val="00A21944"/>
    <w:rsid w:val="00A219C1"/>
    <w:rsid w:val="00A21C00"/>
    <w:rsid w:val="00A21CC2"/>
    <w:rsid w:val="00A22228"/>
    <w:rsid w:val="00A22AED"/>
    <w:rsid w:val="00A22D11"/>
    <w:rsid w:val="00A22EBC"/>
    <w:rsid w:val="00A2405B"/>
    <w:rsid w:val="00A2409B"/>
    <w:rsid w:val="00A24780"/>
    <w:rsid w:val="00A24906"/>
    <w:rsid w:val="00A2495F"/>
    <w:rsid w:val="00A24D6F"/>
    <w:rsid w:val="00A24E35"/>
    <w:rsid w:val="00A24EC5"/>
    <w:rsid w:val="00A25047"/>
    <w:rsid w:val="00A25053"/>
    <w:rsid w:val="00A250C5"/>
    <w:rsid w:val="00A253D5"/>
    <w:rsid w:val="00A25699"/>
    <w:rsid w:val="00A2578B"/>
    <w:rsid w:val="00A258D8"/>
    <w:rsid w:val="00A25A3A"/>
    <w:rsid w:val="00A25A47"/>
    <w:rsid w:val="00A25ACC"/>
    <w:rsid w:val="00A25C21"/>
    <w:rsid w:val="00A25D3E"/>
    <w:rsid w:val="00A25E3F"/>
    <w:rsid w:val="00A26400"/>
    <w:rsid w:val="00A269A9"/>
    <w:rsid w:val="00A27969"/>
    <w:rsid w:val="00A27D0F"/>
    <w:rsid w:val="00A27DB1"/>
    <w:rsid w:val="00A27FA4"/>
    <w:rsid w:val="00A3001A"/>
    <w:rsid w:val="00A30826"/>
    <w:rsid w:val="00A30C59"/>
    <w:rsid w:val="00A310DE"/>
    <w:rsid w:val="00A3160B"/>
    <w:rsid w:val="00A3178D"/>
    <w:rsid w:val="00A317A5"/>
    <w:rsid w:val="00A31997"/>
    <w:rsid w:val="00A31B4B"/>
    <w:rsid w:val="00A322A7"/>
    <w:rsid w:val="00A328FB"/>
    <w:rsid w:val="00A32B2C"/>
    <w:rsid w:val="00A3384C"/>
    <w:rsid w:val="00A338E9"/>
    <w:rsid w:val="00A339C3"/>
    <w:rsid w:val="00A33AD8"/>
    <w:rsid w:val="00A33B10"/>
    <w:rsid w:val="00A33C01"/>
    <w:rsid w:val="00A33F9E"/>
    <w:rsid w:val="00A341C3"/>
    <w:rsid w:val="00A342AF"/>
    <w:rsid w:val="00A34A47"/>
    <w:rsid w:val="00A34AC3"/>
    <w:rsid w:val="00A34B0B"/>
    <w:rsid w:val="00A34D44"/>
    <w:rsid w:val="00A34DFF"/>
    <w:rsid w:val="00A35933"/>
    <w:rsid w:val="00A361C6"/>
    <w:rsid w:val="00A3655D"/>
    <w:rsid w:val="00A367C4"/>
    <w:rsid w:val="00A3692E"/>
    <w:rsid w:val="00A36967"/>
    <w:rsid w:val="00A375B9"/>
    <w:rsid w:val="00A37EC2"/>
    <w:rsid w:val="00A37F5B"/>
    <w:rsid w:val="00A37F60"/>
    <w:rsid w:val="00A402BC"/>
    <w:rsid w:val="00A40591"/>
    <w:rsid w:val="00A40B18"/>
    <w:rsid w:val="00A40BE3"/>
    <w:rsid w:val="00A41076"/>
    <w:rsid w:val="00A4127C"/>
    <w:rsid w:val="00A423BD"/>
    <w:rsid w:val="00A425C6"/>
    <w:rsid w:val="00A42686"/>
    <w:rsid w:val="00A428F9"/>
    <w:rsid w:val="00A42AEA"/>
    <w:rsid w:val="00A42DDB"/>
    <w:rsid w:val="00A43212"/>
    <w:rsid w:val="00A43B3A"/>
    <w:rsid w:val="00A43D0F"/>
    <w:rsid w:val="00A44B63"/>
    <w:rsid w:val="00A44C53"/>
    <w:rsid w:val="00A45130"/>
    <w:rsid w:val="00A45174"/>
    <w:rsid w:val="00A45215"/>
    <w:rsid w:val="00A4555B"/>
    <w:rsid w:val="00A455A3"/>
    <w:rsid w:val="00A45C5B"/>
    <w:rsid w:val="00A45D56"/>
    <w:rsid w:val="00A463D4"/>
    <w:rsid w:val="00A4646E"/>
    <w:rsid w:val="00A4679A"/>
    <w:rsid w:val="00A46F4A"/>
    <w:rsid w:val="00A4709A"/>
    <w:rsid w:val="00A470C1"/>
    <w:rsid w:val="00A47B24"/>
    <w:rsid w:val="00A47B58"/>
    <w:rsid w:val="00A47D66"/>
    <w:rsid w:val="00A5008C"/>
    <w:rsid w:val="00A50175"/>
    <w:rsid w:val="00A50AA9"/>
    <w:rsid w:val="00A50C43"/>
    <w:rsid w:val="00A50D27"/>
    <w:rsid w:val="00A517E8"/>
    <w:rsid w:val="00A51ADE"/>
    <w:rsid w:val="00A51BDA"/>
    <w:rsid w:val="00A51FBD"/>
    <w:rsid w:val="00A51FD4"/>
    <w:rsid w:val="00A5237B"/>
    <w:rsid w:val="00A525BC"/>
    <w:rsid w:val="00A525C0"/>
    <w:rsid w:val="00A52E03"/>
    <w:rsid w:val="00A53068"/>
    <w:rsid w:val="00A53885"/>
    <w:rsid w:val="00A53C90"/>
    <w:rsid w:val="00A54588"/>
    <w:rsid w:val="00A54ABE"/>
    <w:rsid w:val="00A556ED"/>
    <w:rsid w:val="00A55EF5"/>
    <w:rsid w:val="00A55F10"/>
    <w:rsid w:val="00A5620F"/>
    <w:rsid w:val="00A56304"/>
    <w:rsid w:val="00A56311"/>
    <w:rsid w:val="00A56CF1"/>
    <w:rsid w:val="00A5701B"/>
    <w:rsid w:val="00A57202"/>
    <w:rsid w:val="00A57243"/>
    <w:rsid w:val="00A57478"/>
    <w:rsid w:val="00A57703"/>
    <w:rsid w:val="00A57B7A"/>
    <w:rsid w:val="00A57DF2"/>
    <w:rsid w:val="00A60444"/>
    <w:rsid w:val="00A608D0"/>
    <w:rsid w:val="00A608E9"/>
    <w:rsid w:val="00A61246"/>
    <w:rsid w:val="00A612C4"/>
    <w:rsid w:val="00A613D2"/>
    <w:rsid w:val="00A61428"/>
    <w:rsid w:val="00A61629"/>
    <w:rsid w:val="00A61E40"/>
    <w:rsid w:val="00A62944"/>
    <w:rsid w:val="00A62D94"/>
    <w:rsid w:val="00A63614"/>
    <w:rsid w:val="00A63C1C"/>
    <w:rsid w:val="00A63ECD"/>
    <w:rsid w:val="00A64A3D"/>
    <w:rsid w:val="00A64D9E"/>
    <w:rsid w:val="00A64E17"/>
    <w:rsid w:val="00A64E1F"/>
    <w:rsid w:val="00A652D6"/>
    <w:rsid w:val="00A6547B"/>
    <w:rsid w:val="00A654DF"/>
    <w:rsid w:val="00A659E6"/>
    <w:rsid w:val="00A65DFE"/>
    <w:rsid w:val="00A661E9"/>
    <w:rsid w:val="00A66397"/>
    <w:rsid w:val="00A663A7"/>
    <w:rsid w:val="00A66A34"/>
    <w:rsid w:val="00A66DBE"/>
    <w:rsid w:val="00A670D8"/>
    <w:rsid w:val="00A671CD"/>
    <w:rsid w:val="00A67DB0"/>
    <w:rsid w:val="00A67F5B"/>
    <w:rsid w:val="00A70248"/>
    <w:rsid w:val="00A70852"/>
    <w:rsid w:val="00A7131E"/>
    <w:rsid w:val="00A71760"/>
    <w:rsid w:val="00A71FD0"/>
    <w:rsid w:val="00A7231A"/>
    <w:rsid w:val="00A7246A"/>
    <w:rsid w:val="00A7248F"/>
    <w:rsid w:val="00A72570"/>
    <w:rsid w:val="00A72730"/>
    <w:rsid w:val="00A72803"/>
    <w:rsid w:val="00A72AAE"/>
    <w:rsid w:val="00A738A0"/>
    <w:rsid w:val="00A73998"/>
    <w:rsid w:val="00A745D5"/>
    <w:rsid w:val="00A74688"/>
    <w:rsid w:val="00A74AC8"/>
    <w:rsid w:val="00A74BA5"/>
    <w:rsid w:val="00A75FC7"/>
    <w:rsid w:val="00A76108"/>
    <w:rsid w:val="00A7623F"/>
    <w:rsid w:val="00A763B9"/>
    <w:rsid w:val="00A76CBF"/>
    <w:rsid w:val="00A76F15"/>
    <w:rsid w:val="00A77590"/>
    <w:rsid w:val="00A7786D"/>
    <w:rsid w:val="00A77B52"/>
    <w:rsid w:val="00A77E0C"/>
    <w:rsid w:val="00A8067A"/>
    <w:rsid w:val="00A80834"/>
    <w:rsid w:val="00A80C82"/>
    <w:rsid w:val="00A80D6D"/>
    <w:rsid w:val="00A81002"/>
    <w:rsid w:val="00A81B18"/>
    <w:rsid w:val="00A82BD7"/>
    <w:rsid w:val="00A82D5F"/>
    <w:rsid w:val="00A8323C"/>
    <w:rsid w:val="00A833CA"/>
    <w:rsid w:val="00A83537"/>
    <w:rsid w:val="00A83585"/>
    <w:rsid w:val="00A8365F"/>
    <w:rsid w:val="00A837D8"/>
    <w:rsid w:val="00A83E09"/>
    <w:rsid w:val="00A84570"/>
    <w:rsid w:val="00A845EB"/>
    <w:rsid w:val="00A84783"/>
    <w:rsid w:val="00A84E8A"/>
    <w:rsid w:val="00A85136"/>
    <w:rsid w:val="00A852B8"/>
    <w:rsid w:val="00A85462"/>
    <w:rsid w:val="00A85823"/>
    <w:rsid w:val="00A85991"/>
    <w:rsid w:val="00A8714A"/>
    <w:rsid w:val="00A87660"/>
    <w:rsid w:val="00A87675"/>
    <w:rsid w:val="00A876F1"/>
    <w:rsid w:val="00A87A33"/>
    <w:rsid w:val="00A87B7D"/>
    <w:rsid w:val="00A87BA4"/>
    <w:rsid w:val="00A87DFA"/>
    <w:rsid w:val="00A9006F"/>
    <w:rsid w:val="00A90160"/>
    <w:rsid w:val="00A90A55"/>
    <w:rsid w:val="00A9108A"/>
    <w:rsid w:val="00A91895"/>
    <w:rsid w:val="00A91BD5"/>
    <w:rsid w:val="00A91D3A"/>
    <w:rsid w:val="00A9217A"/>
    <w:rsid w:val="00A9220A"/>
    <w:rsid w:val="00A922CE"/>
    <w:rsid w:val="00A926FC"/>
    <w:rsid w:val="00A929A4"/>
    <w:rsid w:val="00A92B68"/>
    <w:rsid w:val="00A93021"/>
    <w:rsid w:val="00A9343A"/>
    <w:rsid w:val="00A9355A"/>
    <w:rsid w:val="00A935FC"/>
    <w:rsid w:val="00A93B61"/>
    <w:rsid w:val="00A944E6"/>
    <w:rsid w:val="00A94B6E"/>
    <w:rsid w:val="00A94D8D"/>
    <w:rsid w:val="00A94E3D"/>
    <w:rsid w:val="00A94F13"/>
    <w:rsid w:val="00A95198"/>
    <w:rsid w:val="00A95742"/>
    <w:rsid w:val="00A95900"/>
    <w:rsid w:val="00A95AA2"/>
    <w:rsid w:val="00A96103"/>
    <w:rsid w:val="00A96271"/>
    <w:rsid w:val="00A96FB8"/>
    <w:rsid w:val="00A972FB"/>
    <w:rsid w:val="00A979BF"/>
    <w:rsid w:val="00A97B38"/>
    <w:rsid w:val="00AA0436"/>
    <w:rsid w:val="00AA0D91"/>
    <w:rsid w:val="00AA0DCE"/>
    <w:rsid w:val="00AA0F3F"/>
    <w:rsid w:val="00AA1021"/>
    <w:rsid w:val="00AA1AE1"/>
    <w:rsid w:val="00AA1E3E"/>
    <w:rsid w:val="00AA1F8C"/>
    <w:rsid w:val="00AA28D6"/>
    <w:rsid w:val="00AA294B"/>
    <w:rsid w:val="00AA29C4"/>
    <w:rsid w:val="00AA2B36"/>
    <w:rsid w:val="00AA2CF5"/>
    <w:rsid w:val="00AA2EC2"/>
    <w:rsid w:val="00AA30EA"/>
    <w:rsid w:val="00AA313E"/>
    <w:rsid w:val="00AA3220"/>
    <w:rsid w:val="00AA3293"/>
    <w:rsid w:val="00AA334E"/>
    <w:rsid w:val="00AA3537"/>
    <w:rsid w:val="00AA356B"/>
    <w:rsid w:val="00AA39E9"/>
    <w:rsid w:val="00AA3BD8"/>
    <w:rsid w:val="00AA3EAC"/>
    <w:rsid w:val="00AA4330"/>
    <w:rsid w:val="00AA4409"/>
    <w:rsid w:val="00AA49DF"/>
    <w:rsid w:val="00AA4C6C"/>
    <w:rsid w:val="00AA50DA"/>
    <w:rsid w:val="00AA533C"/>
    <w:rsid w:val="00AA551F"/>
    <w:rsid w:val="00AA554C"/>
    <w:rsid w:val="00AA593C"/>
    <w:rsid w:val="00AA59D3"/>
    <w:rsid w:val="00AA5CEB"/>
    <w:rsid w:val="00AA5D9E"/>
    <w:rsid w:val="00AA6192"/>
    <w:rsid w:val="00AA65E2"/>
    <w:rsid w:val="00AA67B6"/>
    <w:rsid w:val="00AA6945"/>
    <w:rsid w:val="00AA6C19"/>
    <w:rsid w:val="00AA6E41"/>
    <w:rsid w:val="00AA6E52"/>
    <w:rsid w:val="00AA711C"/>
    <w:rsid w:val="00AA73D8"/>
    <w:rsid w:val="00AA745B"/>
    <w:rsid w:val="00AA75AF"/>
    <w:rsid w:val="00AA79A4"/>
    <w:rsid w:val="00AA7A7A"/>
    <w:rsid w:val="00AA7CB1"/>
    <w:rsid w:val="00AA7FBD"/>
    <w:rsid w:val="00AB003A"/>
    <w:rsid w:val="00AB0D6C"/>
    <w:rsid w:val="00AB0E56"/>
    <w:rsid w:val="00AB1053"/>
    <w:rsid w:val="00AB10E0"/>
    <w:rsid w:val="00AB1174"/>
    <w:rsid w:val="00AB1258"/>
    <w:rsid w:val="00AB1371"/>
    <w:rsid w:val="00AB1AEB"/>
    <w:rsid w:val="00AB1C74"/>
    <w:rsid w:val="00AB2063"/>
    <w:rsid w:val="00AB21C4"/>
    <w:rsid w:val="00AB224F"/>
    <w:rsid w:val="00AB3083"/>
    <w:rsid w:val="00AB30B3"/>
    <w:rsid w:val="00AB317E"/>
    <w:rsid w:val="00AB34B5"/>
    <w:rsid w:val="00AB3648"/>
    <w:rsid w:val="00AB39B2"/>
    <w:rsid w:val="00AB3EB0"/>
    <w:rsid w:val="00AB4020"/>
    <w:rsid w:val="00AB4099"/>
    <w:rsid w:val="00AB4416"/>
    <w:rsid w:val="00AB4A8B"/>
    <w:rsid w:val="00AB4C2C"/>
    <w:rsid w:val="00AB4E7B"/>
    <w:rsid w:val="00AB4F61"/>
    <w:rsid w:val="00AB53EF"/>
    <w:rsid w:val="00AB5649"/>
    <w:rsid w:val="00AB575C"/>
    <w:rsid w:val="00AB6447"/>
    <w:rsid w:val="00AB6B17"/>
    <w:rsid w:val="00AB6B4C"/>
    <w:rsid w:val="00AB6FA3"/>
    <w:rsid w:val="00AB7101"/>
    <w:rsid w:val="00AB7203"/>
    <w:rsid w:val="00AB7E9B"/>
    <w:rsid w:val="00AC0012"/>
    <w:rsid w:val="00AC0210"/>
    <w:rsid w:val="00AC049E"/>
    <w:rsid w:val="00AC07D9"/>
    <w:rsid w:val="00AC0A46"/>
    <w:rsid w:val="00AC0FC6"/>
    <w:rsid w:val="00AC14A3"/>
    <w:rsid w:val="00AC14C2"/>
    <w:rsid w:val="00AC18F6"/>
    <w:rsid w:val="00AC19C8"/>
    <w:rsid w:val="00AC1EFF"/>
    <w:rsid w:val="00AC20AC"/>
    <w:rsid w:val="00AC2472"/>
    <w:rsid w:val="00AC259B"/>
    <w:rsid w:val="00AC28AE"/>
    <w:rsid w:val="00AC2B7A"/>
    <w:rsid w:val="00AC2DC7"/>
    <w:rsid w:val="00AC2F65"/>
    <w:rsid w:val="00AC3879"/>
    <w:rsid w:val="00AC3C46"/>
    <w:rsid w:val="00AC436C"/>
    <w:rsid w:val="00AC485B"/>
    <w:rsid w:val="00AC53DF"/>
    <w:rsid w:val="00AC5609"/>
    <w:rsid w:val="00AC56FB"/>
    <w:rsid w:val="00AC5A64"/>
    <w:rsid w:val="00AC5BFD"/>
    <w:rsid w:val="00AC600F"/>
    <w:rsid w:val="00AC60B4"/>
    <w:rsid w:val="00AC60F3"/>
    <w:rsid w:val="00AC6229"/>
    <w:rsid w:val="00AC65F9"/>
    <w:rsid w:val="00AC67BC"/>
    <w:rsid w:val="00AC69E0"/>
    <w:rsid w:val="00AC6CC1"/>
    <w:rsid w:val="00AC6F94"/>
    <w:rsid w:val="00AC7357"/>
    <w:rsid w:val="00AC7828"/>
    <w:rsid w:val="00AC7972"/>
    <w:rsid w:val="00AC7BDB"/>
    <w:rsid w:val="00AD02F7"/>
    <w:rsid w:val="00AD0707"/>
    <w:rsid w:val="00AD070C"/>
    <w:rsid w:val="00AD08C6"/>
    <w:rsid w:val="00AD130E"/>
    <w:rsid w:val="00AD1335"/>
    <w:rsid w:val="00AD1467"/>
    <w:rsid w:val="00AD153E"/>
    <w:rsid w:val="00AD16AC"/>
    <w:rsid w:val="00AD177C"/>
    <w:rsid w:val="00AD183C"/>
    <w:rsid w:val="00AD1C91"/>
    <w:rsid w:val="00AD1E6B"/>
    <w:rsid w:val="00AD1E75"/>
    <w:rsid w:val="00AD1F5B"/>
    <w:rsid w:val="00AD2769"/>
    <w:rsid w:val="00AD2974"/>
    <w:rsid w:val="00AD35D7"/>
    <w:rsid w:val="00AD3A4D"/>
    <w:rsid w:val="00AD4595"/>
    <w:rsid w:val="00AD468B"/>
    <w:rsid w:val="00AD4A66"/>
    <w:rsid w:val="00AD4B6B"/>
    <w:rsid w:val="00AD4F72"/>
    <w:rsid w:val="00AD59C1"/>
    <w:rsid w:val="00AD63EB"/>
    <w:rsid w:val="00AD6B1D"/>
    <w:rsid w:val="00AD6D67"/>
    <w:rsid w:val="00AD6DF3"/>
    <w:rsid w:val="00AD742F"/>
    <w:rsid w:val="00AD74E4"/>
    <w:rsid w:val="00AD7A1F"/>
    <w:rsid w:val="00AD7D3F"/>
    <w:rsid w:val="00AD7F8C"/>
    <w:rsid w:val="00AE0212"/>
    <w:rsid w:val="00AE0710"/>
    <w:rsid w:val="00AE07AD"/>
    <w:rsid w:val="00AE1A7D"/>
    <w:rsid w:val="00AE1AF4"/>
    <w:rsid w:val="00AE1B78"/>
    <w:rsid w:val="00AE1CC4"/>
    <w:rsid w:val="00AE1DC5"/>
    <w:rsid w:val="00AE1E0A"/>
    <w:rsid w:val="00AE2887"/>
    <w:rsid w:val="00AE2C0C"/>
    <w:rsid w:val="00AE3279"/>
    <w:rsid w:val="00AE3704"/>
    <w:rsid w:val="00AE4181"/>
    <w:rsid w:val="00AE41B3"/>
    <w:rsid w:val="00AE4283"/>
    <w:rsid w:val="00AE4596"/>
    <w:rsid w:val="00AE45F2"/>
    <w:rsid w:val="00AE4981"/>
    <w:rsid w:val="00AE4BEC"/>
    <w:rsid w:val="00AE4C2A"/>
    <w:rsid w:val="00AE50B3"/>
    <w:rsid w:val="00AE5462"/>
    <w:rsid w:val="00AE5944"/>
    <w:rsid w:val="00AE5BD9"/>
    <w:rsid w:val="00AE627A"/>
    <w:rsid w:val="00AE68D6"/>
    <w:rsid w:val="00AE6C45"/>
    <w:rsid w:val="00AE6CCE"/>
    <w:rsid w:val="00AE6DE8"/>
    <w:rsid w:val="00AE6F2B"/>
    <w:rsid w:val="00AE7800"/>
    <w:rsid w:val="00AE7A07"/>
    <w:rsid w:val="00AE7B83"/>
    <w:rsid w:val="00AF003B"/>
    <w:rsid w:val="00AF0138"/>
    <w:rsid w:val="00AF0704"/>
    <w:rsid w:val="00AF0C2F"/>
    <w:rsid w:val="00AF0ED6"/>
    <w:rsid w:val="00AF0F94"/>
    <w:rsid w:val="00AF1228"/>
    <w:rsid w:val="00AF135E"/>
    <w:rsid w:val="00AF1905"/>
    <w:rsid w:val="00AF1B00"/>
    <w:rsid w:val="00AF292B"/>
    <w:rsid w:val="00AF2A14"/>
    <w:rsid w:val="00AF2BB4"/>
    <w:rsid w:val="00AF3588"/>
    <w:rsid w:val="00AF3A84"/>
    <w:rsid w:val="00AF3DED"/>
    <w:rsid w:val="00AF4183"/>
    <w:rsid w:val="00AF43AD"/>
    <w:rsid w:val="00AF470B"/>
    <w:rsid w:val="00AF491B"/>
    <w:rsid w:val="00AF4A79"/>
    <w:rsid w:val="00AF4AA6"/>
    <w:rsid w:val="00AF4D88"/>
    <w:rsid w:val="00AF4DCB"/>
    <w:rsid w:val="00AF4F7F"/>
    <w:rsid w:val="00AF539F"/>
    <w:rsid w:val="00AF63A1"/>
    <w:rsid w:val="00AF6FBE"/>
    <w:rsid w:val="00AF7182"/>
    <w:rsid w:val="00AF754A"/>
    <w:rsid w:val="00AF780F"/>
    <w:rsid w:val="00AF7B46"/>
    <w:rsid w:val="00AF7EFC"/>
    <w:rsid w:val="00AF7F88"/>
    <w:rsid w:val="00B001E7"/>
    <w:rsid w:val="00B00595"/>
    <w:rsid w:val="00B0071D"/>
    <w:rsid w:val="00B009BB"/>
    <w:rsid w:val="00B00EE9"/>
    <w:rsid w:val="00B01102"/>
    <w:rsid w:val="00B01599"/>
    <w:rsid w:val="00B01F47"/>
    <w:rsid w:val="00B0233B"/>
    <w:rsid w:val="00B025C8"/>
    <w:rsid w:val="00B025FC"/>
    <w:rsid w:val="00B0272A"/>
    <w:rsid w:val="00B02B52"/>
    <w:rsid w:val="00B031D4"/>
    <w:rsid w:val="00B03343"/>
    <w:rsid w:val="00B03852"/>
    <w:rsid w:val="00B039ED"/>
    <w:rsid w:val="00B03A6D"/>
    <w:rsid w:val="00B04022"/>
    <w:rsid w:val="00B04A33"/>
    <w:rsid w:val="00B059C7"/>
    <w:rsid w:val="00B05A41"/>
    <w:rsid w:val="00B05F53"/>
    <w:rsid w:val="00B06348"/>
    <w:rsid w:val="00B07372"/>
    <w:rsid w:val="00B075DF"/>
    <w:rsid w:val="00B07837"/>
    <w:rsid w:val="00B0792E"/>
    <w:rsid w:val="00B1021A"/>
    <w:rsid w:val="00B10496"/>
    <w:rsid w:val="00B107A2"/>
    <w:rsid w:val="00B10AFD"/>
    <w:rsid w:val="00B110E8"/>
    <w:rsid w:val="00B1147D"/>
    <w:rsid w:val="00B117FD"/>
    <w:rsid w:val="00B118A0"/>
    <w:rsid w:val="00B118A3"/>
    <w:rsid w:val="00B11B7C"/>
    <w:rsid w:val="00B11CCC"/>
    <w:rsid w:val="00B1211F"/>
    <w:rsid w:val="00B123DD"/>
    <w:rsid w:val="00B12707"/>
    <w:rsid w:val="00B128A5"/>
    <w:rsid w:val="00B12D30"/>
    <w:rsid w:val="00B12EAA"/>
    <w:rsid w:val="00B12F18"/>
    <w:rsid w:val="00B13BF8"/>
    <w:rsid w:val="00B14093"/>
    <w:rsid w:val="00B1429A"/>
    <w:rsid w:val="00B144DD"/>
    <w:rsid w:val="00B151D8"/>
    <w:rsid w:val="00B15602"/>
    <w:rsid w:val="00B15751"/>
    <w:rsid w:val="00B15EBC"/>
    <w:rsid w:val="00B16569"/>
    <w:rsid w:val="00B16B6B"/>
    <w:rsid w:val="00B16B77"/>
    <w:rsid w:val="00B16DED"/>
    <w:rsid w:val="00B17130"/>
    <w:rsid w:val="00B172D8"/>
    <w:rsid w:val="00B172FF"/>
    <w:rsid w:val="00B1745F"/>
    <w:rsid w:val="00B1794D"/>
    <w:rsid w:val="00B17B08"/>
    <w:rsid w:val="00B204B0"/>
    <w:rsid w:val="00B20799"/>
    <w:rsid w:val="00B20989"/>
    <w:rsid w:val="00B212BC"/>
    <w:rsid w:val="00B21368"/>
    <w:rsid w:val="00B215A8"/>
    <w:rsid w:val="00B21C88"/>
    <w:rsid w:val="00B21CC8"/>
    <w:rsid w:val="00B21E0E"/>
    <w:rsid w:val="00B22189"/>
    <w:rsid w:val="00B226C5"/>
    <w:rsid w:val="00B2321D"/>
    <w:rsid w:val="00B23602"/>
    <w:rsid w:val="00B23950"/>
    <w:rsid w:val="00B23C4F"/>
    <w:rsid w:val="00B23CA1"/>
    <w:rsid w:val="00B24090"/>
    <w:rsid w:val="00B2496C"/>
    <w:rsid w:val="00B25266"/>
    <w:rsid w:val="00B25572"/>
    <w:rsid w:val="00B25986"/>
    <w:rsid w:val="00B260B4"/>
    <w:rsid w:val="00B26A0B"/>
    <w:rsid w:val="00B270A0"/>
    <w:rsid w:val="00B273E1"/>
    <w:rsid w:val="00B27B1C"/>
    <w:rsid w:val="00B27DB8"/>
    <w:rsid w:val="00B30BE2"/>
    <w:rsid w:val="00B30CDF"/>
    <w:rsid w:val="00B30F7E"/>
    <w:rsid w:val="00B30FC0"/>
    <w:rsid w:val="00B310CF"/>
    <w:rsid w:val="00B31778"/>
    <w:rsid w:val="00B31D36"/>
    <w:rsid w:val="00B3211A"/>
    <w:rsid w:val="00B322BC"/>
    <w:rsid w:val="00B322D1"/>
    <w:rsid w:val="00B32767"/>
    <w:rsid w:val="00B330C5"/>
    <w:rsid w:val="00B3341F"/>
    <w:rsid w:val="00B33932"/>
    <w:rsid w:val="00B33E1F"/>
    <w:rsid w:val="00B34006"/>
    <w:rsid w:val="00B342AA"/>
    <w:rsid w:val="00B34313"/>
    <w:rsid w:val="00B3442F"/>
    <w:rsid w:val="00B3449A"/>
    <w:rsid w:val="00B35106"/>
    <w:rsid w:val="00B35155"/>
    <w:rsid w:val="00B3524E"/>
    <w:rsid w:val="00B35682"/>
    <w:rsid w:val="00B359D5"/>
    <w:rsid w:val="00B36453"/>
    <w:rsid w:val="00B36528"/>
    <w:rsid w:val="00B36687"/>
    <w:rsid w:val="00B3682B"/>
    <w:rsid w:val="00B36BC0"/>
    <w:rsid w:val="00B36CDC"/>
    <w:rsid w:val="00B37033"/>
    <w:rsid w:val="00B3733F"/>
    <w:rsid w:val="00B377A1"/>
    <w:rsid w:val="00B37F9A"/>
    <w:rsid w:val="00B40357"/>
    <w:rsid w:val="00B40AE3"/>
    <w:rsid w:val="00B40D39"/>
    <w:rsid w:val="00B41B7D"/>
    <w:rsid w:val="00B41DE5"/>
    <w:rsid w:val="00B41EF8"/>
    <w:rsid w:val="00B41F8B"/>
    <w:rsid w:val="00B42089"/>
    <w:rsid w:val="00B42583"/>
    <w:rsid w:val="00B42636"/>
    <w:rsid w:val="00B42B6B"/>
    <w:rsid w:val="00B42E79"/>
    <w:rsid w:val="00B43AFE"/>
    <w:rsid w:val="00B43CFE"/>
    <w:rsid w:val="00B4412E"/>
    <w:rsid w:val="00B444E1"/>
    <w:rsid w:val="00B44B9F"/>
    <w:rsid w:val="00B4565A"/>
    <w:rsid w:val="00B45896"/>
    <w:rsid w:val="00B45D5E"/>
    <w:rsid w:val="00B45E5F"/>
    <w:rsid w:val="00B46015"/>
    <w:rsid w:val="00B460D6"/>
    <w:rsid w:val="00B46221"/>
    <w:rsid w:val="00B46313"/>
    <w:rsid w:val="00B46512"/>
    <w:rsid w:val="00B46820"/>
    <w:rsid w:val="00B46AD8"/>
    <w:rsid w:val="00B46E60"/>
    <w:rsid w:val="00B46E89"/>
    <w:rsid w:val="00B46EB4"/>
    <w:rsid w:val="00B4747F"/>
    <w:rsid w:val="00B476B5"/>
    <w:rsid w:val="00B50AC4"/>
    <w:rsid w:val="00B510E1"/>
    <w:rsid w:val="00B515BE"/>
    <w:rsid w:val="00B51A98"/>
    <w:rsid w:val="00B51C75"/>
    <w:rsid w:val="00B51DD6"/>
    <w:rsid w:val="00B52171"/>
    <w:rsid w:val="00B522B9"/>
    <w:rsid w:val="00B52936"/>
    <w:rsid w:val="00B52A31"/>
    <w:rsid w:val="00B530F8"/>
    <w:rsid w:val="00B5316D"/>
    <w:rsid w:val="00B53323"/>
    <w:rsid w:val="00B53355"/>
    <w:rsid w:val="00B537D1"/>
    <w:rsid w:val="00B53B2A"/>
    <w:rsid w:val="00B53DE2"/>
    <w:rsid w:val="00B54DD8"/>
    <w:rsid w:val="00B5548D"/>
    <w:rsid w:val="00B559EC"/>
    <w:rsid w:val="00B55BE3"/>
    <w:rsid w:val="00B56218"/>
    <w:rsid w:val="00B5631C"/>
    <w:rsid w:val="00B56569"/>
    <w:rsid w:val="00B5681F"/>
    <w:rsid w:val="00B5696E"/>
    <w:rsid w:val="00B56DEC"/>
    <w:rsid w:val="00B56F44"/>
    <w:rsid w:val="00B56F94"/>
    <w:rsid w:val="00B57031"/>
    <w:rsid w:val="00B571D2"/>
    <w:rsid w:val="00B5766B"/>
    <w:rsid w:val="00B6043A"/>
    <w:rsid w:val="00B604AF"/>
    <w:rsid w:val="00B609B5"/>
    <w:rsid w:val="00B612D1"/>
    <w:rsid w:val="00B6185D"/>
    <w:rsid w:val="00B619D4"/>
    <w:rsid w:val="00B61E59"/>
    <w:rsid w:val="00B6241E"/>
    <w:rsid w:val="00B6247E"/>
    <w:rsid w:val="00B629DD"/>
    <w:rsid w:val="00B62E20"/>
    <w:rsid w:val="00B62EB0"/>
    <w:rsid w:val="00B630F2"/>
    <w:rsid w:val="00B63E20"/>
    <w:rsid w:val="00B63FA8"/>
    <w:rsid w:val="00B6417B"/>
    <w:rsid w:val="00B6457F"/>
    <w:rsid w:val="00B64781"/>
    <w:rsid w:val="00B64787"/>
    <w:rsid w:val="00B64F07"/>
    <w:rsid w:val="00B6523A"/>
    <w:rsid w:val="00B656B4"/>
    <w:rsid w:val="00B65B9F"/>
    <w:rsid w:val="00B65D53"/>
    <w:rsid w:val="00B6645F"/>
    <w:rsid w:val="00B66719"/>
    <w:rsid w:val="00B66786"/>
    <w:rsid w:val="00B66961"/>
    <w:rsid w:val="00B66C51"/>
    <w:rsid w:val="00B66E58"/>
    <w:rsid w:val="00B67260"/>
    <w:rsid w:val="00B678F8"/>
    <w:rsid w:val="00B67F57"/>
    <w:rsid w:val="00B7023B"/>
    <w:rsid w:val="00B70AF3"/>
    <w:rsid w:val="00B70D31"/>
    <w:rsid w:val="00B7126F"/>
    <w:rsid w:val="00B7154D"/>
    <w:rsid w:val="00B716B0"/>
    <w:rsid w:val="00B71BA9"/>
    <w:rsid w:val="00B72222"/>
    <w:rsid w:val="00B728C0"/>
    <w:rsid w:val="00B72C1E"/>
    <w:rsid w:val="00B72F75"/>
    <w:rsid w:val="00B73128"/>
    <w:rsid w:val="00B73172"/>
    <w:rsid w:val="00B7362A"/>
    <w:rsid w:val="00B738E5"/>
    <w:rsid w:val="00B739E6"/>
    <w:rsid w:val="00B7480C"/>
    <w:rsid w:val="00B74BBC"/>
    <w:rsid w:val="00B74D6F"/>
    <w:rsid w:val="00B75323"/>
    <w:rsid w:val="00B755A7"/>
    <w:rsid w:val="00B75EB5"/>
    <w:rsid w:val="00B765D3"/>
    <w:rsid w:val="00B76A54"/>
    <w:rsid w:val="00B76B73"/>
    <w:rsid w:val="00B76DCF"/>
    <w:rsid w:val="00B76FA7"/>
    <w:rsid w:val="00B77031"/>
    <w:rsid w:val="00B7715A"/>
    <w:rsid w:val="00B773E0"/>
    <w:rsid w:val="00B775DD"/>
    <w:rsid w:val="00B77FF1"/>
    <w:rsid w:val="00B80057"/>
    <w:rsid w:val="00B80185"/>
    <w:rsid w:val="00B8070A"/>
    <w:rsid w:val="00B80831"/>
    <w:rsid w:val="00B81095"/>
    <w:rsid w:val="00B81289"/>
    <w:rsid w:val="00B81443"/>
    <w:rsid w:val="00B81533"/>
    <w:rsid w:val="00B81E6E"/>
    <w:rsid w:val="00B820E4"/>
    <w:rsid w:val="00B8217E"/>
    <w:rsid w:val="00B822C0"/>
    <w:rsid w:val="00B82B42"/>
    <w:rsid w:val="00B82F1F"/>
    <w:rsid w:val="00B830CA"/>
    <w:rsid w:val="00B832C7"/>
    <w:rsid w:val="00B83772"/>
    <w:rsid w:val="00B8422D"/>
    <w:rsid w:val="00B843B2"/>
    <w:rsid w:val="00B843D1"/>
    <w:rsid w:val="00B844B4"/>
    <w:rsid w:val="00B84603"/>
    <w:rsid w:val="00B8487F"/>
    <w:rsid w:val="00B84CCB"/>
    <w:rsid w:val="00B84D18"/>
    <w:rsid w:val="00B84FFA"/>
    <w:rsid w:val="00B852D6"/>
    <w:rsid w:val="00B854B2"/>
    <w:rsid w:val="00B85D4A"/>
    <w:rsid w:val="00B86220"/>
    <w:rsid w:val="00B862EA"/>
    <w:rsid w:val="00B86705"/>
    <w:rsid w:val="00B86899"/>
    <w:rsid w:val="00B868E0"/>
    <w:rsid w:val="00B868E9"/>
    <w:rsid w:val="00B86BC8"/>
    <w:rsid w:val="00B86DC4"/>
    <w:rsid w:val="00B87090"/>
    <w:rsid w:val="00B870E5"/>
    <w:rsid w:val="00B8714B"/>
    <w:rsid w:val="00B87427"/>
    <w:rsid w:val="00B87487"/>
    <w:rsid w:val="00B8753C"/>
    <w:rsid w:val="00B87805"/>
    <w:rsid w:val="00B879A5"/>
    <w:rsid w:val="00B87F9E"/>
    <w:rsid w:val="00B87FD6"/>
    <w:rsid w:val="00B9000A"/>
    <w:rsid w:val="00B90339"/>
    <w:rsid w:val="00B91163"/>
    <w:rsid w:val="00B917B4"/>
    <w:rsid w:val="00B918CE"/>
    <w:rsid w:val="00B91AB0"/>
    <w:rsid w:val="00B91C33"/>
    <w:rsid w:val="00B91D27"/>
    <w:rsid w:val="00B91D9E"/>
    <w:rsid w:val="00B920EF"/>
    <w:rsid w:val="00B92594"/>
    <w:rsid w:val="00B92839"/>
    <w:rsid w:val="00B9285E"/>
    <w:rsid w:val="00B92896"/>
    <w:rsid w:val="00B928A7"/>
    <w:rsid w:val="00B92FDA"/>
    <w:rsid w:val="00B93003"/>
    <w:rsid w:val="00B93C6D"/>
    <w:rsid w:val="00B943E7"/>
    <w:rsid w:val="00B94540"/>
    <w:rsid w:val="00B94759"/>
    <w:rsid w:val="00B94B48"/>
    <w:rsid w:val="00B94B77"/>
    <w:rsid w:val="00B94BAF"/>
    <w:rsid w:val="00B95648"/>
    <w:rsid w:val="00B9572F"/>
    <w:rsid w:val="00B95A5B"/>
    <w:rsid w:val="00B96390"/>
    <w:rsid w:val="00B96F54"/>
    <w:rsid w:val="00B97037"/>
    <w:rsid w:val="00B97BB8"/>
    <w:rsid w:val="00B97E5E"/>
    <w:rsid w:val="00B97F0C"/>
    <w:rsid w:val="00BA0109"/>
    <w:rsid w:val="00BA0177"/>
    <w:rsid w:val="00BA0B9B"/>
    <w:rsid w:val="00BA0C37"/>
    <w:rsid w:val="00BA11FF"/>
    <w:rsid w:val="00BA128F"/>
    <w:rsid w:val="00BA15DD"/>
    <w:rsid w:val="00BA19E9"/>
    <w:rsid w:val="00BA1A77"/>
    <w:rsid w:val="00BA1EC0"/>
    <w:rsid w:val="00BA2172"/>
    <w:rsid w:val="00BA222B"/>
    <w:rsid w:val="00BA2FA9"/>
    <w:rsid w:val="00BA353D"/>
    <w:rsid w:val="00BA3957"/>
    <w:rsid w:val="00BA3BDC"/>
    <w:rsid w:val="00BA3BF6"/>
    <w:rsid w:val="00BA3EA1"/>
    <w:rsid w:val="00BA43C9"/>
    <w:rsid w:val="00BA4868"/>
    <w:rsid w:val="00BA4DF7"/>
    <w:rsid w:val="00BA4E02"/>
    <w:rsid w:val="00BA5159"/>
    <w:rsid w:val="00BA5497"/>
    <w:rsid w:val="00BA56E5"/>
    <w:rsid w:val="00BA5DD4"/>
    <w:rsid w:val="00BA6264"/>
    <w:rsid w:val="00BA6AF3"/>
    <w:rsid w:val="00BA7109"/>
    <w:rsid w:val="00BA7296"/>
    <w:rsid w:val="00BA7B14"/>
    <w:rsid w:val="00BA7C34"/>
    <w:rsid w:val="00BA7D91"/>
    <w:rsid w:val="00BB03B9"/>
    <w:rsid w:val="00BB0964"/>
    <w:rsid w:val="00BB1201"/>
    <w:rsid w:val="00BB1454"/>
    <w:rsid w:val="00BB174B"/>
    <w:rsid w:val="00BB19C8"/>
    <w:rsid w:val="00BB1DCF"/>
    <w:rsid w:val="00BB1F99"/>
    <w:rsid w:val="00BB1FA1"/>
    <w:rsid w:val="00BB2058"/>
    <w:rsid w:val="00BB221D"/>
    <w:rsid w:val="00BB2490"/>
    <w:rsid w:val="00BB254F"/>
    <w:rsid w:val="00BB2B75"/>
    <w:rsid w:val="00BB34D1"/>
    <w:rsid w:val="00BB38C6"/>
    <w:rsid w:val="00BB3A86"/>
    <w:rsid w:val="00BB3B65"/>
    <w:rsid w:val="00BB3D0A"/>
    <w:rsid w:val="00BB41C8"/>
    <w:rsid w:val="00BB4961"/>
    <w:rsid w:val="00BB4D2D"/>
    <w:rsid w:val="00BB4ED6"/>
    <w:rsid w:val="00BB5AC3"/>
    <w:rsid w:val="00BB5E1D"/>
    <w:rsid w:val="00BB6239"/>
    <w:rsid w:val="00BB674A"/>
    <w:rsid w:val="00BB6E6F"/>
    <w:rsid w:val="00BB6FDB"/>
    <w:rsid w:val="00BB72CE"/>
    <w:rsid w:val="00BB7A30"/>
    <w:rsid w:val="00BB7FF2"/>
    <w:rsid w:val="00BC02BB"/>
    <w:rsid w:val="00BC03EC"/>
    <w:rsid w:val="00BC0489"/>
    <w:rsid w:val="00BC04E7"/>
    <w:rsid w:val="00BC07CA"/>
    <w:rsid w:val="00BC07CC"/>
    <w:rsid w:val="00BC09D3"/>
    <w:rsid w:val="00BC0BBF"/>
    <w:rsid w:val="00BC0FAB"/>
    <w:rsid w:val="00BC107D"/>
    <w:rsid w:val="00BC1347"/>
    <w:rsid w:val="00BC1629"/>
    <w:rsid w:val="00BC164A"/>
    <w:rsid w:val="00BC1A25"/>
    <w:rsid w:val="00BC26EF"/>
    <w:rsid w:val="00BC315E"/>
    <w:rsid w:val="00BC32E9"/>
    <w:rsid w:val="00BC33CC"/>
    <w:rsid w:val="00BC350B"/>
    <w:rsid w:val="00BC3608"/>
    <w:rsid w:val="00BC408C"/>
    <w:rsid w:val="00BC43CB"/>
    <w:rsid w:val="00BC43F0"/>
    <w:rsid w:val="00BC4400"/>
    <w:rsid w:val="00BC4433"/>
    <w:rsid w:val="00BC45A2"/>
    <w:rsid w:val="00BC4BA9"/>
    <w:rsid w:val="00BC5D48"/>
    <w:rsid w:val="00BC6130"/>
    <w:rsid w:val="00BC634D"/>
    <w:rsid w:val="00BC681C"/>
    <w:rsid w:val="00BC683E"/>
    <w:rsid w:val="00BC696A"/>
    <w:rsid w:val="00BC6B5D"/>
    <w:rsid w:val="00BC73C2"/>
    <w:rsid w:val="00BC77B0"/>
    <w:rsid w:val="00BD0157"/>
    <w:rsid w:val="00BD05E2"/>
    <w:rsid w:val="00BD0815"/>
    <w:rsid w:val="00BD0918"/>
    <w:rsid w:val="00BD1717"/>
    <w:rsid w:val="00BD1A7C"/>
    <w:rsid w:val="00BD1B93"/>
    <w:rsid w:val="00BD1CD2"/>
    <w:rsid w:val="00BD1F5F"/>
    <w:rsid w:val="00BD2423"/>
    <w:rsid w:val="00BD2D12"/>
    <w:rsid w:val="00BD3838"/>
    <w:rsid w:val="00BD3888"/>
    <w:rsid w:val="00BD3CD0"/>
    <w:rsid w:val="00BD3E9C"/>
    <w:rsid w:val="00BD4001"/>
    <w:rsid w:val="00BD400F"/>
    <w:rsid w:val="00BD44CA"/>
    <w:rsid w:val="00BD4A94"/>
    <w:rsid w:val="00BD4ABE"/>
    <w:rsid w:val="00BD4B7D"/>
    <w:rsid w:val="00BD55BF"/>
    <w:rsid w:val="00BD5A35"/>
    <w:rsid w:val="00BD5A90"/>
    <w:rsid w:val="00BD5C90"/>
    <w:rsid w:val="00BD6259"/>
    <w:rsid w:val="00BD6BE8"/>
    <w:rsid w:val="00BD7183"/>
    <w:rsid w:val="00BD763E"/>
    <w:rsid w:val="00BD76C8"/>
    <w:rsid w:val="00BD773F"/>
    <w:rsid w:val="00BD77C1"/>
    <w:rsid w:val="00BD780B"/>
    <w:rsid w:val="00BD7ABA"/>
    <w:rsid w:val="00BD7E84"/>
    <w:rsid w:val="00BE00FA"/>
    <w:rsid w:val="00BE02C6"/>
    <w:rsid w:val="00BE07EE"/>
    <w:rsid w:val="00BE081B"/>
    <w:rsid w:val="00BE0B4F"/>
    <w:rsid w:val="00BE0D07"/>
    <w:rsid w:val="00BE0F8A"/>
    <w:rsid w:val="00BE1050"/>
    <w:rsid w:val="00BE128D"/>
    <w:rsid w:val="00BE14AF"/>
    <w:rsid w:val="00BE1617"/>
    <w:rsid w:val="00BE16B6"/>
    <w:rsid w:val="00BE18F4"/>
    <w:rsid w:val="00BE18FA"/>
    <w:rsid w:val="00BE19F1"/>
    <w:rsid w:val="00BE1B56"/>
    <w:rsid w:val="00BE2299"/>
    <w:rsid w:val="00BE24E5"/>
    <w:rsid w:val="00BE2B64"/>
    <w:rsid w:val="00BE2BD0"/>
    <w:rsid w:val="00BE2C7E"/>
    <w:rsid w:val="00BE3198"/>
    <w:rsid w:val="00BE32A2"/>
    <w:rsid w:val="00BE331F"/>
    <w:rsid w:val="00BE389D"/>
    <w:rsid w:val="00BE3E02"/>
    <w:rsid w:val="00BE4120"/>
    <w:rsid w:val="00BE4EDA"/>
    <w:rsid w:val="00BE5242"/>
    <w:rsid w:val="00BE528D"/>
    <w:rsid w:val="00BE546F"/>
    <w:rsid w:val="00BE55B6"/>
    <w:rsid w:val="00BE5677"/>
    <w:rsid w:val="00BE5752"/>
    <w:rsid w:val="00BE5D3B"/>
    <w:rsid w:val="00BE64DA"/>
    <w:rsid w:val="00BE6DD6"/>
    <w:rsid w:val="00BE7455"/>
    <w:rsid w:val="00BE74ED"/>
    <w:rsid w:val="00BE74F3"/>
    <w:rsid w:val="00BE7BED"/>
    <w:rsid w:val="00BE7DDC"/>
    <w:rsid w:val="00BF046C"/>
    <w:rsid w:val="00BF04A1"/>
    <w:rsid w:val="00BF0835"/>
    <w:rsid w:val="00BF0912"/>
    <w:rsid w:val="00BF12B1"/>
    <w:rsid w:val="00BF1550"/>
    <w:rsid w:val="00BF1A7E"/>
    <w:rsid w:val="00BF1BC8"/>
    <w:rsid w:val="00BF1E39"/>
    <w:rsid w:val="00BF2184"/>
    <w:rsid w:val="00BF22C6"/>
    <w:rsid w:val="00BF22EB"/>
    <w:rsid w:val="00BF2369"/>
    <w:rsid w:val="00BF2700"/>
    <w:rsid w:val="00BF27D8"/>
    <w:rsid w:val="00BF27F0"/>
    <w:rsid w:val="00BF2805"/>
    <w:rsid w:val="00BF3091"/>
    <w:rsid w:val="00BF319E"/>
    <w:rsid w:val="00BF3375"/>
    <w:rsid w:val="00BF35D1"/>
    <w:rsid w:val="00BF36E6"/>
    <w:rsid w:val="00BF392C"/>
    <w:rsid w:val="00BF3A56"/>
    <w:rsid w:val="00BF3B9A"/>
    <w:rsid w:val="00BF3DD0"/>
    <w:rsid w:val="00BF3E6E"/>
    <w:rsid w:val="00BF4171"/>
    <w:rsid w:val="00BF4801"/>
    <w:rsid w:val="00BF48AB"/>
    <w:rsid w:val="00BF4C44"/>
    <w:rsid w:val="00BF5100"/>
    <w:rsid w:val="00BF53F4"/>
    <w:rsid w:val="00BF574E"/>
    <w:rsid w:val="00BF57BD"/>
    <w:rsid w:val="00BF58E9"/>
    <w:rsid w:val="00BF5E25"/>
    <w:rsid w:val="00BF64BD"/>
    <w:rsid w:val="00BF67B7"/>
    <w:rsid w:val="00BF6FBD"/>
    <w:rsid w:val="00BF73DC"/>
    <w:rsid w:val="00BF74E3"/>
    <w:rsid w:val="00BF74FB"/>
    <w:rsid w:val="00BF76D0"/>
    <w:rsid w:val="00BF7793"/>
    <w:rsid w:val="00BF7EC0"/>
    <w:rsid w:val="00C00037"/>
    <w:rsid w:val="00C0022C"/>
    <w:rsid w:val="00C00795"/>
    <w:rsid w:val="00C0080F"/>
    <w:rsid w:val="00C00BB6"/>
    <w:rsid w:val="00C00EAF"/>
    <w:rsid w:val="00C00F79"/>
    <w:rsid w:val="00C01397"/>
    <w:rsid w:val="00C01477"/>
    <w:rsid w:val="00C017EE"/>
    <w:rsid w:val="00C01D05"/>
    <w:rsid w:val="00C02457"/>
    <w:rsid w:val="00C0255C"/>
    <w:rsid w:val="00C0267B"/>
    <w:rsid w:val="00C02A27"/>
    <w:rsid w:val="00C02AB1"/>
    <w:rsid w:val="00C036E7"/>
    <w:rsid w:val="00C03879"/>
    <w:rsid w:val="00C03B87"/>
    <w:rsid w:val="00C03EA7"/>
    <w:rsid w:val="00C03ED8"/>
    <w:rsid w:val="00C04201"/>
    <w:rsid w:val="00C04741"/>
    <w:rsid w:val="00C049C4"/>
    <w:rsid w:val="00C04A32"/>
    <w:rsid w:val="00C04BF3"/>
    <w:rsid w:val="00C04E06"/>
    <w:rsid w:val="00C053E6"/>
    <w:rsid w:val="00C05419"/>
    <w:rsid w:val="00C058C5"/>
    <w:rsid w:val="00C05AAE"/>
    <w:rsid w:val="00C05B50"/>
    <w:rsid w:val="00C05D5A"/>
    <w:rsid w:val="00C05E55"/>
    <w:rsid w:val="00C05EF0"/>
    <w:rsid w:val="00C05F64"/>
    <w:rsid w:val="00C06D7A"/>
    <w:rsid w:val="00C07158"/>
    <w:rsid w:val="00C07454"/>
    <w:rsid w:val="00C07487"/>
    <w:rsid w:val="00C074F6"/>
    <w:rsid w:val="00C0753B"/>
    <w:rsid w:val="00C07587"/>
    <w:rsid w:val="00C07A49"/>
    <w:rsid w:val="00C07BB8"/>
    <w:rsid w:val="00C07EB9"/>
    <w:rsid w:val="00C100B0"/>
    <w:rsid w:val="00C100F0"/>
    <w:rsid w:val="00C10125"/>
    <w:rsid w:val="00C1050D"/>
    <w:rsid w:val="00C109ED"/>
    <w:rsid w:val="00C10D6C"/>
    <w:rsid w:val="00C10E07"/>
    <w:rsid w:val="00C113A9"/>
    <w:rsid w:val="00C115B1"/>
    <w:rsid w:val="00C115FA"/>
    <w:rsid w:val="00C1181E"/>
    <w:rsid w:val="00C1186B"/>
    <w:rsid w:val="00C11D85"/>
    <w:rsid w:val="00C122A3"/>
    <w:rsid w:val="00C1270A"/>
    <w:rsid w:val="00C1276E"/>
    <w:rsid w:val="00C12861"/>
    <w:rsid w:val="00C1374F"/>
    <w:rsid w:val="00C13981"/>
    <w:rsid w:val="00C13BC9"/>
    <w:rsid w:val="00C143A4"/>
    <w:rsid w:val="00C15032"/>
    <w:rsid w:val="00C151B3"/>
    <w:rsid w:val="00C15405"/>
    <w:rsid w:val="00C158FC"/>
    <w:rsid w:val="00C15D60"/>
    <w:rsid w:val="00C15DA2"/>
    <w:rsid w:val="00C15DF1"/>
    <w:rsid w:val="00C15EA1"/>
    <w:rsid w:val="00C164B2"/>
    <w:rsid w:val="00C17231"/>
    <w:rsid w:val="00C17253"/>
    <w:rsid w:val="00C177F3"/>
    <w:rsid w:val="00C17871"/>
    <w:rsid w:val="00C17B08"/>
    <w:rsid w:val="00C17E49"/>
    <w:rsid w:val="00C17E80"/>
    <w:rsid w:val="00C20220"/>
    <w:rsid w:val="00C203AB"/>
    <w:rsid w:val="00C208F5"/>
    <w:rsid w:val="00C2102D"/>
    <w:rsid w:val="00C21534"/>
    <w:rsid w:val="00C21B7A"/>
    <w:rsid w:val="00C22090"/>
    <w:rsid w:val="00C22205"/>
    <w:rsid w:val="00C22D50"/>
    <w:rsid w:val="00C22F40"/>
    <w:rsid w:val="00C22F5E"/>
    <w:rsid w:val="00C23208"/>
    <w:rsid w:val="00C2355C"/>
    <w:rsid w:val="00C237E8"/>
    <w:rsid w:val="00C239F7"/>
    <w:rsid w:val="00C23A16"/>
    <w:rsid w:val="00C23B03"/>
    <w:rsid w:val="00C23D1A"/>
    <w:rsid w:val="00C242CE"/>
    <w:rsid w:val="00C24A7B"/>
    <w:rsid w:val="00C24B04"/>
    <w:rsid w:val="00C24F65"/>
    <w:rsid w:val="00C25397"/>
    <w:rsid w:val="00C25768"/>
    <w:rsid w:val="00C25BB9"/>
    <w:rsid w:val="00C25DFD"/>
    <w:rsid w:val="00C25F29"/>
    <w:rsid w:val="00C25F4C"/>
    <w:rsid w:val="00C25F9B"/>
    <w:rsid w:val="00C25FE3"/>
    <w:rsid w:val="00C260C2"/>
    <w:rsid w:val="00C26689"/>
    <w:rsid w:val="00C26B2C"/>
    <w:rsid w:val="00C26E45"/>
    <w:rsid w:val="00C27443"/>
    <w:rsid w:val="00C27BB0"/>
    <w:rsid w:val="00C27DA1"/>
    <w:rsid w:val="00C30479"/>
    <w:rsid w:val="00C3084B"/>
    <w:rsid w:val="00C30FB6"/>
    <w:rsid w:val="00C30FF5"/>
    <w:rsid w:val="00C310DE"/>
    <w:rsid w:val="00C3116D"/>
    <w:rsid w:val="00C3126E"/>
    <w:rsid w:val="00C31653"/>
    <w:rsid w:val="00C31681"/>
    <w:rsid w:val="00C31EE4"/>
    <w:rsid w:val="00C31F08"/>
    <w:rsid w:val="00C325A4"/>
    <w:rsid w:val="00C33067"/>
    <w:rsid w:val="00C331C3"/>
    <w:rsid w:val="00C335A0"/>
    <w:rsid w:val="00C33953"/>
    <w:rsid w:val="00C34574"/>
    <w:rsid w:val="00C34F06"/>
    <w:rsid w:val="00C35402"/>
    <w:rsid w:val="00C35492"/>
    <w:rsid w:val="00C35B55"/>
    <w:rsid w:val="00C35D8A"/>
    <w:rsid w:val="00C36239"/>
    <w:rsid w:val="00C36260"/>
    <w:rsid w:val="00C37689"/>
    <w:rsid w:val="00C379BE"/>
    <w:rsid w:val="00C37BAE"/>
    <w:rsid w:val="00C37C8D"/>
    <w:rsid w:val="00C40399"/>
    <w:rsid w:val="00C40A15"/>
    <w:rsid w:val="00C41165"/>
    <w:rsid w:val="00C41456"/>
    <w:rsid w:val="00C4145E"/>
    <w:rsid w:val="00C41719"/>
    <w:rsid w:val="00C41CCB"/>
    <w:rsid w:val="00C41CF7"/>
    <w:rsid w:val="00C41D5F"/>
    <w:rsid w:val="00C42079"/>
    <w:rsid w:val="00C42210"/>
    <w:rsid w:val="00C4282B"/>
    <w:rsid w:val="00C4287C"/>
    <w:rsid w:val="00C42D5C"/>
    <w:rsid w:val="00C4362D"/>
    <w:rsid w:val="00C43A4F"/>
    <w:rsid w:val="00C43F3E"/>
    <w:rsid w:val="00C44086"/>
    <w:rsid w:val="00C445B9"/>
    <w:rsid w:val="00C449E2"/>
    <w:rsid w:val="00C44A89"/>
    <w:rsid w:val="00C44C38"/>
    <w:rsid w:val="00C45388"/>
    <w:rsid w:val="00C462FC"/>
    <w:rsid w:val="00C464FA"/>
    <w:rsid w:val="00C4669C"/>
    <w:rsid w:val="00C46A24"/>
    <w:rsid w:val="00C46C6B"/>
    <w:rsid w:val="00C46E0A"/>
    <w:rsid w:val="00C46E5F"/>
    <w:rsid w:val="00C46FFA"/>
    <w:rsid w:val="00C471FC"/>
    <w:rsid w:val="00C4776A"/>
    <w:rsid w:val="00C47923"/>
    <w:rsid w:val="00C503C8"/>
    <w:rsid w:val="00C5074C"/>
    <w:rsid w:val="00C50D0E"/>
    <w:rsid w:val="00C50D44"/>
    <w:rsid w:val="00C5156D"/>
    <w:rsid w:val="00C51975"/>
    <w:rsid w:val="00C51BE5"/>
    <w:rsid w:val="00C51E64"/>
    <w:rsid w:val="00C51F09"/>
    <w:rsid w:val="00C52090"/>
    <w:rsid w:val="00C52120"/>
    <w:rsid w:val="00C52912"/>
    <w:rsid w:val="00C52CE4"/>
    <w:rsid w:val="00C5356D"/>
    <w:rsid w:val="00C539AF"/>
    <w:rsid w:val="00C53C7B"/>
    <w:rsid w:val="00C53EB6"/>
    <w:rsid w:val="00C5451D"/>
    <w:rsid w:val="00C546B1"/>
    <w:rsid w:val="00C54855"/>
    <w:rsid w:val="00C548AF"/>
    <w:rsid w:val="00C555F9"/>
    <w:rsid w:val="00C557D8"/>
    <w:rsid w:val="00C55CAA"/>
    <w:rsid w:val="00C567D6"/>
    <w:rsid w:val="00C5684D"/>
    <w:rsid w:val="00C56B79"/>
    <w:rsid w:val="00C56C51"/>
    <w:rsid w:val="00C56CAE"/>
    <w:rsid w:val="00C573D9"/>
    <w:rsid w:val="00C578E7"/>
    <w:rsid w:val="00C57ACA"/>
    <w:rsid w:val="00C57B4F"/>
    <w:rsid w:val="00C57E94"/>
    <w:rsid w:val="00C57EE9"/>
    <w:rsid w:val="00C57F08"/>
    <w:rsid w:val="00C60138"/>
    <w:rsid w:val="00C60B5F"/>
    <w:rsid w:val="00C60C93"/>
    <w:rsid w:val="00C613B8"/>
    <w:rsid w:val="00C614AA"/>
    <w:rsid w:val="00C6183E"/>
    <w:rsid w:val="00C61A8A"/>
    <w:rsid w:val="00C61C57"/>
    <w:rsid w:val="00C61C5F"/>
    <w:rsid w:val="00C61E3C"/>
    <w:rsid w:val="00C61F5A"/>
    <w:rsid w:val="00C61F9B"/>
    <w:rsid w:val="00C62117"/>
    <w:rsid w:val="00C621EE"/>
    <w:rsid w:val="00C6223A"/>
    <w:rsid w:val="00C6237E"/>
    <w:rsid w:val="00C62650"/>
    <w:rsid w:val="00C62818"/>
    <w:rsid w:val="00C62B95"/>
    <w:rsid w:val="00C63185"/>
    <w:rsid w:val="00C637C1"/>
    <w:rsid w:val="00C63C14"/>
    <w:rsid w:val="00C643B8"/>
    <w:rsid w:val="00C648A4"/>
    <w:rsid w:val="00C649B7"/>
    <w:rsid w:val="00C657E2"/>
    <w:rsid w:val="00C65912"/>
    <w:rsid w:val="00C65A53"/>
    <w:rsid w:val="00C65F11"/>
    <w:rsid w:val="00C6603A"/>
    <w:rsid w:val="00C66640"/>
    <w:rsid w:val="00C667FA"/>
    <w:rsid w:val="00C668A7"/>
    <w:rsid w:val="00C66CB0"/>
    <w:rsid w:val="00C66CFF"/>
    <w:rsid w:val="00C672A4"/>
    <w:rsid w:val="00C673A2"/>
    <w:rsid w:val="00C67E8D"/>
    <w:rsid w:val="00C70668"/>
    <w:rsid w:val="00C707F6"/>
    <w:rsid w:val="00C70B2D"/>
    <w:rsid w:val="00C70BC4"/>
    <w:rsid w:val="00C70D36"/>
    <w:rsid w:val="00C70E3A"/>
    <w:rsid w:val="00C7180C"/>
    <w:rsid w:val="00C71BE6"/>
    <w:rsid w:val="00C721FF"/>
    <w:rsid w:val="00C72D48"/>
    <w:rsid w:val="00C73AA8"/>
    <w:rsid w:val="00C73FBB"/>
    <w:rsid w:val="00C74441"/>
    <w:rsid w:val="00C7483D"/>
    <w:rsid w:val="00C74B01"/>
    <w:rsid w:val="00C74BFC"/>
    <w:rsid w:val="00C75022"/>
    <w:rsid w:val="00C75525"/>
    <w:rsid w:val="00C75EBD"/>
    <w:rsid w:val="00C75ED1"/>
    <w:rsid w:val="00C760DD"/>
    <w:rsid w:val="00C76869"/>
    <w:rsid w:val="00C76BF7"/>
    <w:rsid w:val="00C77B24"/>
    <w:rsid w:val="00C77E9B"/>
    <w:rsid w:val="00C80F3B"/>
    <w:rsid w:val="00C81022"/>
    <w:rsid w:val="00C81A03"/>
    <w:rsid w:val="00C81EAC"/>
    <w:rsid w:val="00C82096"/>
    <w:rsid w:val="00C821E2"/>
    <w:rsid w:val="00C82571"/>
    <w:rsid w:val="00C82DF0"/>
    <w:rsid w:val="00C832E6"/>
    <w:rsid w:val="00C83434"/>
    <w:rsid w:val="00C834E2"/>
    <w:rsid w:val="00C83AB6"/>
    <w:rsid w:val="00C83AD3"/>
    <w:rsid w:val="00C83E32"/>
    <w:rsid w:val="00C8418C"/>
    <w:rsid w:val="00C84389"/>
    <w:rsid w:val="00C84959"/>
    <w:rsid w:val="00C84975"/>
    <w:rsid w:val="00C84A10"/>
    <w:rsid w:val="00C84EAB"/>
    <w:rsid w:val="00C8564E"/>
    <w:rsid w:val="00C85DB6"/>
    <w:rsid w:val="00C85DE3"/>
    <w:rsid w:val="00C85DFC"/>
    <w:rsid w:val="00C85F64"/>
    <w:rsid w:val="00C860B4"/>
    <w:rsid w:val="00C86294"/>
    <w:rsid w:val="00C86639"/>
    <w:rsid w:val="00C86AD0"/>
    <w:rsid w:val="00C86B8A"/>
    <w:rsid w:val="00C86D0B"/>
    <w:rsid w:val="00C87026"/>
    <w:rsid w:val="00C87616"/>
    <w:rsid w:val="00C8779C"/>
    <w:rsid w:val="00C879D4"/>
    <w:rsid w:val="00C87B3C"/>
    <w:rsid w:val="00C87E5C"/>
    <w:rsid w:val="00C90011"/>
    <w:rsid w:val="00C902D1"/>
    <w:rsid w:val="00C903F5"/>
    <w:rsid w:val="00C907BD"/>
    <w:rsid w:val="00C90F2A"/>
    <w:rsid w:val="00C91528"/>
    <w:rsid w:val="00C91B9E"/>
    <w:rsid w:val="00C9255C"/>
    <w:rsid w:val="00C92788"/>
    <w:rsid w:val="00C92B2C"/>
    <w:rsid w:val="00C92BA2"/>
    <w:rsid w:val="00C92C1E"/>
    <w:rsid w:val="00C93031"/>
    <w:rsid w:val="00C9313B"/>
    <w:rsid w:val="00C93385"/>
    <w:rsid w:val="00C936AA"/>
    <w:rsid w:val="00C93862"/>
    <w:rsid w:val="00C939AC"/>
    <w:rsid w:val="00C93B48"/>
    <w:rsid w:val="00C94031"/>
    <w:rsid w:val="00C944F2"/>
    <w:rsid w:val="00C946F4"/>
    <w:rsid w:val="00C949B6"/>
    <w:rsid w:val="00C94A12"/>
    <w:rsid w:val="00C95263"/>
    <w:rsid w:val="00C95926"/>
    <w:rsid w:val="00C95A6B"/>
    <w:rsid w:val="00C9622F"/>
    <w:rsid w:val="00C963FF"/>
    <w:rsid w:val="00C96CDD"/>
    <w:rsid w:val="00C96F62"/>
    <w:rsid w:val="00C972C6"/>
    <w:rsid w:val="00C97340"/>
    <w:rsid w:val="00C9748D"/>
    <w:rsid w:val="00C975B8"/>
    <w:rsid w:val="00C97FC3"/>
    <w:rsid w:val="00CA00E2"/>
    <w:rsid w:val="00CA03F4"/>
    <w:rsid w:val="00CA09CA"/>
    <w:rsid w:val="00CA0C71"/>
    <w:rsid w:val="00CA0D0F"/>
    <w:rsid w:val="00CA0DCC"/>
    <w:rsid w:val="00CA1252"/>
    <w:rsid w:val="00CA1339"/>
    <w:rsid w:val="00CA141A"/>
    <w:rsid w:val="00CA2663"/>
    <w:rsid w:val="00CA2764"/>
    <w:rsid w:val="00CA27BC"/>
    <w:rsid w:val="00CA28C7"/>
    <w:rsid w:val="00CA3423"/>
    <w:rsid w:val="00CA3594"/>
    <w:rsid w:val="00CA376D"/>
    <w:rsid w:val="00CA39C7"/>
    <w:rsid w:val="00CA3A6D"/>
    <w:rsid w:val="00CA3D21"/>
    <w:rsid w:val="00CA3DF1"/>
    <w:rsid w:val="00CA3FE1"/>
    <w:rsid w:val="00CA44F8"/>
    <w:rsid w:val="00CA4852"/>
    <w:rsid w:val="00CA48F5"/>
    <w:rsid w:val="00CA4B8C"/>
    <w:rsid w:val="00CA4C94"/>
    <w:rsid w:val="00CA4D7D"/>
    <w:rsid w:val="00CA5157"/>
    <w:rsid w:val="00CA51A2"/>
    <w:rsid w:val="00CA5F44"/>
    <w:rsid w:val="00CA61C4"/>
    <w:rsid w:val="00CA66D7"/>
    <w:rsid w:val="00CA6A11"/>
    <w:rsid w:val="00CA6B66"/>
    <w:rsid w:val="00CA6EA3"/>
    <w:rsid w:val="00CA6FBA"/>
    <w:rsid w:val="00CA7242"/>
    <w:rsid w:val="00CA7348"/>
    <w:rsid w:val="00CA7435"/>
    <w:rsid w:val="00CA7513"/>
    <w:rsid w:val="00CA7A12"/>
    <w:rsid w:val="00CA7B21"/>
    <w:rsid w:val="00CA7DED"/>
    <w:rsid w:val="00CB02A6"/>
    <w:rsid w:val="00CB0316"/>
    <w:rsid w:val="00CB03D6"/>
    <w:rsid w:val="00CB0F8E"/>
    <w:rsid w:val="00CB1812"/>
    <w:rsid w:val="00CB1ACF"/>
    <w:rsid w:val="00CB1D27"/>
    <w:rsid w:val="00CB2159"/>
    <w:rsid w:val="00CB2665"/>
    <w:rsid w:val="00CB2809"/>
    <w:rsid w:val="00CB2CAC"/>
    <w:rsid w:val="00CB312E"/>
    <w:rsid w:val="00CB3212"/>
    <w:rsid w:val="00CB32CB"/>
    <w:rsid w:val="00CB331B"/>
    <w:rsid w:val="00CB3834"/>
    <w:rsid w:val="00CB39AC"/>
    <w:rsid w:val="00CB4298"/>
    <w:rsid w:val="00CB44B2"/>
    <w:rsid w:val="00CB4720"/>
    <w:rsid w:val="00CB47DF"/>
    <w:rsid w:val="00CB4DDA"/>
    <w:rsid w:val="00CB4EFE"/>
    <w:rsid w:val="00CB5EBB"/>
    <w:rsid w:val="00CB648D"/>
    <w:rsid w:val="00CB6538"/>
    <w:rsid w:val="00CB67C2"/>
    <w:rsid w:val="00CB694B"/>
    <w:rsid w:val="00CB7014"/>
    <w:rsid w:val="00CB74FC"/>
    <w:rsid w:val="00CB7541"/>
    <w:rsid w:val="00CB75BD"/>
    <w:rsid w:val="00CB7770"/>
    <w:rsid w:val="00CB7798"/>
    <w:rsid w:val="00CB7CFA"/>
    <w:rsid w:val="00CB7EC8"/>
    <w:rsid w:val="00CB7F1C"/>
    <w:rsid w:val="00CC006A"/>
    <w:rsid w:val="00CC014F"/>
    <w:rsid w:val="00CC0C94"/>
    <w:rsid w:val="00CC1C35"/>
    <w:rsid w:val="00CC1FA3"/>
    <w:rsid w:val="00CC2220"/>
    <w:rsid w:val="00CC2244"/>
    <w:rsid w:val="00CC2702"/>
    <w:rsid w:val="00CC30E9"/>
    <w:rsid w:val="00CC32CD"/>
    <w:rsid w:val="00CC3354"/>
    <w:rsid w:val="00CC33F9"/>
    <w:rsid w:val="00CC4DFA"/>
    <w:rsid w:val="00CC4F09"/>
    <w:rsid w:val="00CC4FBC"/>
    <w:rsid w:val="00CC5585"/>
    <w:rsid w:val="00CC55DB"/>
    <w:rsid w:val="00CC5681"/>
    <w:rsid w:val="00CC56A3"/>
    <w:rsid w:val="00CC57F4"/>
    <w:rsid w:val="00CC5875"/>
    <w:rsid w:val="00CC5B6D"/>
    <w:rsid w:val="00CC5C54"/>
    <w:rsid w:val="00CC63AC"/>
    <w:rsid w:val="00CC6728"/>
    <w:rsid w:val="00CC6782"/>
    <w:rsid w:val="00CC68FA"/>
    <w:rsid w:val="00CC6A25"/>
    <w:rsid w:val="00CC6A96"/>
    <w:rsid w:val="00CC6D47"/>
    <w:rsid w:val="00CC7A52"/>
    <w:rsid w:val="00CD0791"/>
    <w:rsid w:val="00CD0DF1"/>
    <w:rsid w:val="00CD0FBB"/>
    <w:rsid w:val="00CD10B0"/>
    <w:rsid w:val="00CD16D3"/>
    <w:rsid w:val="00CD1C80"/>
    <w:rsid w:val="00CD200A"/>
    <w:rsid w:val="00CD23A7"/>
    <w:rsid w:val="00CD2B70"/>
    <w:rsid w:val="00CD2C4C"/>
    <w:rsid w:val="00CD3112"/>
    <w:rsid w:val="00CD31F9"/>
    <w:rsid w:val="00CD3571"/>
    <w:rsid w:val="00CD3714"/>
    <w:rsid w:val="00CD3846"/>
    <w:rsid w:val="00CD3D73"/>
    <w:rsid w:val="00CD432E"/>
    <w:rsid w:val="00CD4930"/>
    <w:rsid w:val="00CD51C3"/>
    <w:rsid w:val="00CD5ECA"/>
    <w:rsid w:val="00CD6A22"/>
    <w:rsid w:val="00CD6B34"/>
    <w:rsid w:val="00CD6C9A"/>
    <w:rsid w:val="00CD6E90"/>
    <w:rsid w:val="00CD707C"/>
    <w:rsid w:val="00CD70BF"/>
    <w:rsid w:val="00CD7450"/>
    <w:rsid w:val="00CD759B"/>
    <w:rsid w:val="00CD7B6F"/>
    <w:rsid w:val="00CE0234"/>
    <w:rsid w:val="00CE0441"/>
    <w:rsid w:val="00CE04B7"/>
    <w:rsid w:val="00CE078A"/>
    <w:rsid w:val="00CE0A41"/>
    <w:rsid w:val="00CE0A57"/>
    <w:rsid w:val="00CE0AD8"/>
    <w:rsid w:val="00CE1C7B"/>
    <w:rsid w:val="00CE24D4"/>
    <w:rsid w:val="00CE2644"/>
    <w:rsid w:val="00CE2763"/>
    <w:rsid w:val="00CE27D5"/>
    <w:rsid w:val="00CE41E8"/>
    <w:rsid w:val="00CE4296"/>
    <w:rsid w:val="00CE49C3"/>
    <w:rsid w:val="00CE4BB6"/>
    <w:rsid w:val="00CE52D3"/>
    <w:rsid w:val="00CE574D"/>
    <w:rsid w:val="00CE58D3"/>
    <w:rsid w:val="00CE5948"/>
    <w:rsid w:val="00CE6211"/>
    <w:rsid w:val="00CE64E7"/>
    <w:rsid w:val="00CE65F4"/>
    <w:rsid w:val="00CE66A2"/>
    <w:rsid w:val="00CE6935"/>
    <w:rsid w:val="00CE69AC"/>
    <w:rsid w:val="00CE6A66"/>
    <w:rsid w:val="00CE6F95"/>
    <w:rsid w:val="00CE71F4"/>
    <w:rsid w:val="00CE74C7"/>
    <w:rsid w:val="00CE79C8"/>
    <w:rsid w:val="00CF000B"/>
    <w:rsid w:val="00CF0070"/>
    <w:rsid w:val="00CF00FB"/>
    <w:rsid w:val="00CF0984"/>
    <w:rsid w:val="00CF0C10"/>
    <w:rsid w:val="00CF0D4A"/>
    <w:rsid w:val="00CF22D6"/>
    <w:rsid w:val="00CF23C7"/>
    <w:rsid w:val="00CF305E"/>
    <w:rsid w:val="00CF36E4"/>
    <w:rsid w:val="00CF3931"/>
    <w:rsid w:val="00CF3B87"/>
    <w:rsid w:val="00CF40A8"/>
    <w:rsid w:val="00CF4364"/>
    <w:rsid w:val="00CF446E"/>
    <w:rsid w:val="00CF4517"/>
    <w:rsid w:val="00CF4B65"/>
    <w:rsid w:val="00CF52EE"/>
    <w:rsid w:val="00CF5834"/>
    <w:rsid w:val="00CF5AB3"/>
    <w:rsid w:val="00CF5C19"/>
    <w:rsid w:val="00CF5DB0"/>
    <w:rsid w:val="00CF606D"/>
    <w:rsid w:val="00CF6197"/>
    <w:rsid w:val="00CF6652"/>
    <w:rsid w:val="00CF67C8"/>
    <w:rsid w:val="00CF6A8B"/>
    <w:rsid w:val="00CF6CBC"/>
    <w:rsid w:val="00CF6D27"/>
    <w:rsid w:val="00CF6D64"/>
    <w:rsid w:val="00CF70CC"/>
    <w:rsid w:val="00D002FF"/>
    <w:rsid w:val="00D00423"/>
    <w:rsid w:val="00D00549"/>
    <w:rsid w:val="00D007D4"/>
    <w:rsid w:val="00D00831"/>
    <w:rsid w:val="00D00952"/>
    <w:rsid w:val="00D01033"/>
    <w:rsid w:val="00D012A6"/>
    <w:rsid w:val="00D0140D"/>
    <w:rsid w:val="00D01E95"/>
    <w:rsid w:val="00D02A6B"/>
    <w:rsid w:val="00D02F7F"/>
    <w:rsid w:val="00D035EE"/>
    <w:rsid w:val="00D03921"/>
    <w:rsid w:val="00D040A5"/>
    <w:rsid w:val="00D04239"/>
    <w:rsid w:val="00D04255"/>
    <w:rsid w:val="00D043A0"/>
    <w:rsid w:val="00D04A7A"/>
    <w:rsid w:val="00D052AF"/>
    <w:rsid w:val="00D053CB"/>
    <w:rsid w:val="00D057A1"/>
    <w:rsid w:val="00D0580E"/>
    <w:rsid w:val="00D059CB"/>
    <w:rsid w:val="00D06134"/>
    <w:rsid w:val="00D06348"/>
    <w:rsid w:val="00D065E4"/>
    <w:rsid w:val="00D071CE"/>
    <w:rsid w:val="00D10254"/>
    <w:rsid w:val="00D10730"/>
    <w:rsid w:val="00D10A6E"/>
    <w:rsid w:val="00D10CA1"/>
    <w:rsid w:val="00D10E72"/>
    <w:rsid w:val="00D10F26"/>
    <w:rsid w:val="00D11231"/>
    <w:rsid w:val="00D11DD7"/>
    <w:rsid w:val="00D11E1F"/>
    <w:rsid w:val="00D11E20"/>
    <w:rsid w:val="00D123C5"/>
    <w:rsid w:val="00D12CDE"/>
    <w:rsid w:val="00D12F73"/>
    <w:rsid w:val="00D130A0"/>
    <w:rsid w:val="00D13181"/>
    <w:rsid w:val="00D131E9"/>
    <w:rsid w:val="00D1381A"/>
    <w:rsid w:val="00D13B89"/>
    <w:rsid w:val="00D13E29"/>
    <w:rsid w:val="00D13FA3"/>
    <w:rsid w:val="00D14E95"/>
    <w:rsid w:val="00D14EAC"/>
    <w:rsid w:val="00D14F91"/>
    <w:rsid w:val="00D154AA"/>
    <w:rsid w:val="00D15B36"/>
    <w:rsid w:val="00D15E8A"/>
    <w:rsid w:val="00D16295"/>
    <w:rsid w:val="00D1668C"/>
    <w:rsid w:val="00D16B6C"/>
    <w:rsid w:val="00D16E64"/>
    <w:rsid w:val="00D16ECC"/>
    <w:rsid w:val="00D17072"/>
    <w:rsid w:val="00D170A0"/>
    <w:rsid w:val="00D1737B"/>
    <w:rsid w:val="00D17830"/>
    <w:rsid w:val="00D17CC8"/>
    <w:rsid w:val="00D17D97"/>
    <w:rsid w:val="00D20C64"/>
    <w:rsid w:val="00D20E30"/>
    <w:rsid w:val="00D2146F"/>
    <w:rsid w:val="00D22860"/>
    <w:rsid w:val="00D23413"/>
    <w:rsid w:val="00D23ACD"/>
    <w:rsid w:val="00D240B5"/>
    <w:rsid w:val="00D240CE"/>
    <w:rsid w:val="00D24468"/>
    <w:rsid w:val="00D248D7"/>
    <w:rsid w:val="00D254C6"/>
    <w:rsid w:val="00D25507"/>
    <w:rsid w:val="00D25874"/>
    <w:rsid w:val="00D258E7"/>
    <w:rsid w:val="00D2590B"/>
    <w:rsid w:val="00D25BE6"/>
    <w:rsid w:val="00D2613B"/>
    <w:rsid w:val="00D261A6"/>
    <w:rsid w:val="00D26313"/>
    <w:rsid w:val="00D263B6"/>
    <w:rsid w:val="00D267D4"/>
    <w:rsid w:val="00D26A50"/>
    <w:rsid w:val="00D26A99"/>
    <w:rsid w:val="00D2770A"/>
    <w:rsid w:val="00D27988"/>
    <w:rsid w:val="00D27990"/>
    <w:rsid w:val="00D27E90"/>
    <w:rsid w:val="00D300DA"/>
    <w:rsid w:val="00D310B5"/>
    <w:rsid w:val="00D310DB"/>
    <w:rsid w:val="00D31556"/>
    <w:rsid w:val="00D31788"/>
    <w:rsid w:val="00D31D48"/>
    <w:rsid w:val="00D31DEA"/>
    <w:rsid w:val="00D31FCC"/>
    <w:rsid w:val="00D322BA"/>
    <w:rsid w:val="00D32746"/>
    <w:rsid w:val="00D32F70"/>
    <w:rsid w:val="00D33505"/>
    <w:rsid w:val="00D336AE"/>
    <w:rsid w:val="00D3372E"/>
    <w:rsid w:val="00D338A1"/>
    <w:rsid w:val="00D33DBF"/>
    <w:rsid w:val="00D3444A"/>
    <w:rsid w:val="00D3446F"/>
    <w:rsid w:val="00D34EBC"/>
    <w:rsid w:val="00D34F5C"/>
    <w:rsid w:val="00D34FBF"/>
    <w:rsid w:val="00D3581A"/>
    <w:rsid w:val="00D369D6"/>
    <w:rsid w:val="00D37090"/>
    <w:rsid w:val="00D373D2"/>
    <w:rsid w:val="00D375A8"/>
    <w:rsid w:val="00D37771"/>
    <w:rsid w:val="00D377B5"/>
    <w:rsid w:val="00D37A0F"/>
    <w:rsid w:val="00D37A25"/>
    <w:rsid w:val="00D37C15"/>
    <w:rsid w:val="00D37F6C"/>
    <w:rsid w:val="00D4076A"/>
    <w:rsid w:val="00D40899"/>
    <w:rsid w:val="00D408D8"/>
    <w:rsid w:val="00D40D9F"/>
    <w:rsid w:val="00D410FF"/>
    <w:rsid w:val="00D416A0"/>
    <w:rsid w:val="00D4191E"/>
    <w:rsid w:val="00D4271E"/>
    <w:rsid w:val="00D42912"/>
    <w:rsid w:val="00D42ADB"/>
    <w:rsid w:val="00D42BEA"/>
    <w:rsid w:val="00D43110"/>
    <w:rsid w:val="00D432E2"/>
    <w:rsid w:val="00D43461"/>
    <w:rsid w:val="00D434E7"/>
    <w:rsid w:val="00D43593"/>
    <w:rsid w:val="00D43599"/>
    <w:rsid w:val="00D4366B"/>
    <w:rsid w:val="00D438E5"/>
    <w:rsid w:val="00D44156"/>
    <w:rsid w:val="00D4440E"/>
    <w:rsid w:val="00D4466C"/>
    <w:rsid w:val="00D44A44"/>
    <w:rsid w:val="00D44E54"/>
    <w:rsid w:val="00D44F76"/>
    <w:rsid w:val="00D44FC0"/>
    <w:rsid w:val="00D456E3"/>
    <w:rsid w:val="00D45713"/>
    <w:rsid w:val="00D458B1"/>
    <w:rsid w:val="00D45A57"/>
    <w:rsid w:val="00D45C56"/>
    <w:rsid w:val="00D45EDD"/>
    <w:rsid w:val="00D462E6"/>
    <w:rsid w:val="00D46C6B"/>
    <w:rsid w:val="00D4755F"/>
    <w:rsid w:val="00D4770F"/>
    <w:rsid w:val="00D479B2"/>
    <w:rsid w:val="00D50078"/>
    <w:rsid w:val="00D50241"/>
    <w:rsid w:val="00D504A2"/>
    <w:rsid w:val="00D50729"/>
    <w:rsid w:val="00D508D9"/>
    <w:rsid w:val="00D50B04"/>
    <w:rsid w:val="00D5124C"/>
    <w:rsid w:val="00D5137E"/>
    <w:rsid w:val="00D51CA5"/>
    <w:rsid w:val="00D51D76"/>
    <w:rsid w:val="00D52333"/>
    <w:rsid w:val="00D5243B"/>
    <w:rsid w:val="00D5262C"/>
    <w:rsid w:val="00D5306D"/>
    <w:rsid w:val="00D53230"/>
    <w:rsid w:val="00D533C1"/>
    <w:rsid w:val="00D53A35"/>
    <w:rsid w:val="00D53A50"/>
    <w:rsid w:val="00D53C99"/>
    <w:rsid w:val="00D544F8"/>
    <w:rsid w:val="00D548B7"/>
    <w:rsid w:val="00D548EF"/>
    <w:rsid w:val="00D54A22"/>
    <w:rsid w:val="00D54DBA"/>
    <w:rsid w:val="00D55063"/>
    <w:rsid w:val="00D55671"/>
    <w:rsid w:val="00D55CE1"/>
    <w:rsid w:val="00D5613A"/>
    <w:rsid w:val="00D56588"/>
    <w:rsid w:val="00D565C6"/>
    <w:rsid w:val="00D5696E"/>
    <w:rsid w:val="00D56C75"/>
    <w:rsid w:val="00D570E5"/>
    <w:rsid w:val="00D572E5"/>
    <w:rsid w:val="00D5735C"/>
    <w:rsid w:val="00D57500"/>
    <w:rsid w:val="00D57576"/>
    <w:rsid w:val="00D575FF"/>
    <w:rsid w:val="00D577B2"/>
    <w:rsid w:val="00D57EE5"/>
    <w:rsid w:val="00D60B85"/>
    <w:rsid w:val="00D60BC9"/>
    <w:rsid w:val="00D60C31"/>
    <w:rsid w:val="00D61086"/>
    <w:rsid w:val="00D612BD"/>
    <w:rsid w:val="00D6187F"/>
    <w:rsid w:val="00D61A36"/>
    <w:rsid w:val="00D61B66"/>
    <w:rsid w:val="00D61CF8"/>
    <w:rsid w:val="00D61EB3"/>
    <w:rsid w:val="00D61ECF"/>
    <w:rsid w:val="00D62102"/>
    <w:rsid w:val="00D6216C"/>
    <w:rsid w:val="00D622CE"/>
    <w:rsid w:val="00D62CB7"/>
    <w:rsid w:val="00D62E57"/>
    <w:rsid w:val="00D62FE3"/>
    <w:rsid w:val="00D630EA"/>
    <w:rsid w:val="00D63170"/>
    <w:rsid w:val="00D63965"/>
    <w:rsid w:val="00D63A2C"/>
    <w:rsid w:val="00D63BB8"/>
    <w:rsid w:val="00D63D8D"/>
    <w:rsid w:val="00D63FED"/>
    <w:rsid w:val="00D640F4"/>
    <w:rsid w:val="00D64186"/>
    <w:rsid w:val="00D64308"/>
    <w:rsid w:val="00D643DE"/>
    <w:rsid w:val="00D64405"/>
    <w:rsid w:val="00D6457A"/>
    <w:rsid w:val="00D64D78"/>
    <w:rsid w:val="00D651EE"/>
    <w:rsid w:val="00D6522C"/>
    <w:rsid w:val="00D6540E"/>
    <w:rsid w:val="00D656A9"/>
    <w:rsid w:val="00D664BC"/>
    <w:rsid w:val="00D66649"/>
    <w:rsid w:val="00D666AF"/>
    <w:rsid w:val="00D668CA"/>
    <w:rsid w:val="00D66A91"/>
    <w:rsid w:val="00D66CA6"/>
    <w:rsid w:val="00D66D73"/>
    <w:rsid w:val="00D66E99"/>
    <w:rsid w:val="00D67060"/>
    <w:rsid w:val="00D67655"/>
    <w:rsid w:val="00D67837"/>
    <w:rsid w:val="00D71559"/>
    <w:rsid w:val="00D716B9"/>
    <w:rsid w:val="00D71FB7"/>
    <w:rsid w:val="00D72443"/>
    <w:rsid w:val="00D72A08"/>
    <w:rsid w:val="00D72B2A"/>
    <w:rsid w:val="00D72DE5"/>
    <w:rsid w:val="00D733E4"/>
    <w:rsid w:val="00D7350B"/>
    <w:rsid w:val="00D738B5"/>
    <w:rsid w:val="00D73A45"/>
    <w:rsid w:val="00D73AD5"/>
    <w:rsid w:val="00D73C51"/>
    <w:rsid w:val="00D7401C"/>
    <w:rsid w:val="00D740D4"/>
    <w:rsid w:val="00D74245"/>
    <w:rsid w:val="00D7432C"/>
    <w:rsid w:val="00D74F43"/>
    <w:rsid w:val="00D74FDB"/>
    <w:rsid w:val="00D75086"/>
    <w:rsid w:val="00D757B4"/>
    <w:rsid w:val="00D75896"/>
    <w:rsid w:val="00D759FF"/>
    <w:rsid w:val="00D75A92"/>
    <w:rsid w:val="00D7608A"/>
    <w:rsid w:val="00D76A86"/>
    <w:rsid w:val="00D76ED1"/>
    <w:rsid w:val="00D77613"/>
    <w:rsid w:val="00D779F1"/>
    <w:rsid w:val="00D77D07"/>
    <w:rsid w:val="00D77D48"/>
    <w:rsid w:val="00D8006F"/>
    <w:rsid w:val="00D80681"/>
    <w:rsid w:val="00D8092D"/>
    <w:rsid w:val="00D809A6"/>
    <w:rsid w:val="00D80A17"/>
    <w:rsid w:val="00D80C1E"/>
    <w:rsid w:val="00D80CC8"/>
    <w:rsid w:val="00D81A16"/>
    <w:rsid w:val="00D81F9D"/>
    <w:rsid w:val="00D82172"/>
    <w:rsid w:val="00D8270A"/>
    <w:rsid w:val="00D8296C"/>
    <w:rsid w:val="00D82ABD"/>
    <w:rsid w:val="00D82FB9"/>
    <w:rsid w:val="00D83B6F"/>
    <w:rsid w:val="00D83E58"/>
    <w:rsid w:val="00D83F3E"/>
    <w:rsid w:val="00D83F97"/>
    <w:rsid w:val="00D8410F"/>
    <w:rsid w:val="00D84257"/>
    <w:rsid w:val="00D847E4"/>
    <w:rsid w:val="00D84E95"/>
    <w:rsid w:val="00D84EDE"/>
    <w:rsid w:val="00D859BE"/>
    <w:rsid w:val="00D85B56"/>
    <w:rsid w:val="00D862E5"/>
    <w:rsid w:val="00D86705"/>
    <w:rsid w:val="00D86D85"/>
    <w:rsid w:val="00D86FD2"/>
    <w:rsid w:val="00D8752F"/>
    <w:rsid w:val="00D87751"/>
    <w:rsid w:val="00D9016C"/>
    <w:rsid w:val="00D90344"/>
    <w:rsid w:val="00D906CE"/>
    <w:rsid w:val="00D907E4"/>
    <w:rsid w:val="00D908E6"/>
    <w:rsid w:val="00D909D3"/>
    <w:rsid w:val="00D90A9E"/>
    <w:rsid w:val="00D90AFB"/>
    <w:rsid w:val="00D90CF9"/>
    <w:rsid w:val="00D90D16"/>
    <w:rsid w:val="00D90D52"/>
    <w:rsid w:val="00D90D71"/>
    <w:rsid w:val="00D90EC0"/>
    <w:rsid w:val="00D90F4F"/>
    <w:rsid w:val="00D912DB"/>
    <w:rsid w:val="00D91788"/>
    <w:rsid w:val="00D91936"/>
    <w:rsid w:val="00D91CF1"/>
    <w:rsid w:val="00D91EB7"/>
    <w:rsid w:val="00D92020"/>
    <w:rsid w:val="00D920E6"/>
    <w:rsid w:val="00D9280A"/>
    <w:rsid w:val="00D92934"/>
    <w:rsid w:val="00D92990"/>
    <w:rsid w:val="00D92AE4"/>
    <w:rsid w:val="00D92E13"/>
    <w:rsid w:val="00D930A1"/>
    <w:rsid w:val="00D93464"/>
    <w:rsid w:val="00D93C2B"/>
    <w:rsid w:val="00D9450C"/>
    <w:rsid w:val="00D946DF"/>
    <w:rsid w:val="00D94C31"/>
    <w:rsid w:val="00D94EA3"/>
    <w:rsid w:val="00D9502A"/>
    <w:rsid w:val="00D956F3"/>
    <w:rsid w:val="00D95926"/>
    <w:rsid w:val="00D962A5"/>
    <w:rsid w:val="00D96993"/>
    <w:rsid w:val="00D96BCF"/>
    <w:rsid w:val="00D9704C"/>
    <w:rsid w:val="00D9736C"/>
    <w:rsid w:val="00D9754F"/>
    <w:rsid w:val="00D975DE"/>
    <w:rsid w:val="00D97922"/>
    <w:rsid w:val="00D97AB9"/>
    <w:rsid w:val="00DA0D01"/>
    <w:rsid w:val="00DA1079"/>
    <w:rsid w:val="00DA1588"/>
    <w:rsid w:val="00DA1822"/>
    <w:rsid w:val="00DA1FB6"/>
    <w:rsid w:val="00DA27B7"/>
    <w:rsid w:val="00DA300C"/>
    <w:rsid w:val="00DA3201"/>
    <w:rsid w:val="00DA331A"/>
    <w:rsid w:val="00DA37F4"/>
    <w:rsid w:val="00DA3F33"/>
    <w:rsid w:val="00DA400D"/>
    <w:rsid w:val="00DA4535"/>
    <w:rsid w:val="00DA460B"/>
    <w:rsid w:val="00DA4676"/>
    <w:rsid w:val="00DA4D85"/>
    <w:rsid w:val="00DA4FCE"/>
    <w:rsid w:val="00DA57EB"/>
    <w:rsid w:val="00DA5DC2"/>
    <w:rsid w:val="00DA5E94"/>
    <w:rsid w:val="00DA6220"/>
    <w:rsid w:val="00DA6476"/>
    <w:rsid w:val="00DA6664"/>
    <w:rsid w:val="00DA680D"/>
    <w:rsid w:val="00DA6CFD"/>
    <w:rsid w:val="00DA7100"/>
    <w:rsid w:val="00DA774A"/>
    <w:rsid w:val="00DA7E9E"/>
    <w:rsid w:val="00DB057D"/>
    <w:rsid w:val="00DB067E"/>
    <w:rsid w:val="00DB0733"/>
    <w:rsid w:val="00DB0B76"/>
    <w:rsid w:val="00DB0BAB"/>
    <w:rsid w:val="00DB0C50"/>
    <w:rsid w:val="00DB1396"/>
    <w:rsid w:val="00DB1B16"/>
    <w:rsid w:val="00DB1BA4"/>
    <w:rsid w:val="00DB2012"/>
    <w:rsid w:val="00DB237F"/>
    <w:rsid w:val="00DB241A"/>
    <w:rsid w:val="00DB24BC"/>
    <w:rsid w:val="00DB255D"/>
    <w:rsid w:val="00DB26EE"/>
    <w:rsid w:val="00DB28A9"/>
    <w:rsid w:val="00DB2C88"/>
    <w:rsid w:val="00DB2DB6"/>
    <w:rsid w:val="00DB2E36"/>
    <w:rsid w:val="00DB30D7"/>
    <w:rsid w:val="00DB317A"/>
    <w:rsid w:val="00DB360D"/>
    <w:rsid w:val="00DB388D"/>
    <w:rsid w:val="00DB3D01"/>
    <w:rsid w:val="00DB3EED"/>
    <w:rsid w:val="00DB3F2B"/>
    <w:rsid w:val="00DB423F"/>
    <w:rsid w:val="00DB4696"/>
    <w:rsid w:val="00DB48F9"/>
    <w:rsid w:val="00DB4BDC"/>
    <w:rsid w:val="00DB4E89"/>
    <w:rsid w:val="00DB5B9E"/>
    <w:rsid w:val="00DB6B67"/>
    <w:rsid w:val="00DB7224"/>
    <w:rsid w:val="00DB7562"/>
    <w:rsid w:val="00DB758A"/>
    <w:rsid w:val="00DB7B8E"/>
    <w:rsid w:val="00DB7F44"/>
    <w:rsid w:val="00DB7FC5"/>
    <w:rsid w:val="00DC0125"/>
    <w:rsid w:val="00DC0301"/>
    <w:rsid w:val="00DC057A"/>
    <w:rsid w:val="00DC06C5"/>
    <w:rsid w:val="00DC0D62"/>
    <w:rsid w:val="00DC0D93"/>
    <w:rsid w:val="00DC1362"/>
    <w:rsid w:val="00DC1C93"/>
    <w:rsid w:val="00DC1DB6"/>
    <w:rsid w:val="00DC1E98"/>
    <w:rsid w:val="00DC2037"/>
    <w:rsid w:val="00DC2135"/>
    <w:rsid w:val="00DC227E"/>
    <w:rsid w:val="00DC23C1"/>
    <w:rsid w:val="00DC23DE"/>
    <w:rsid w:val="00DC254A"/>
    <w:rsid w:val="00DC2A50"/>
    <w:rsid w:val="00DC2B5C"/>
    <w:rsid w:val="00DC2ECC"/>
    <w:rsid w:val="00DC2FDA"/>
    <w:rsid w:val="00DC358C"/>
    <w:rsid w:val="00DC358E"/>
    <w:rsid w:val="00DC3A76"/>
    <w:rsid w:val="00DC4227"/>
    <w:rsid w:val="00DC4711"/>
    <w:rsid w:val="00DC47EC"/>
    <w:rsid w:val="00DC4959"/>
    <w:rsid w:val="00DC4F06"/>
    <w:rsid w:val="00DC4F8B"/>
    <w:rsid w:val="00DC5106"/>
    <w:rsid w:val="00DC5158"/>
    <w:rsid w:val="00DC548F"/>
    <w:rsid w:val="00DC597F"/>
    <w:rsid w:val="00DC5CC5"/>
    <w:rsid w:val="00DC63B9"/>
    <w:rsid w:val="00DC6405"/>
    <w:rsid w:val="00DC6443"/>
    <w:rsid w:val="00DC6744"/>
    <w:rsid w:val="00DC69FD"/>
    <w:rsid w:val="00DC6A40"/>
    <w:rsid w:val="00DC6EAB"/>
    <w:rsid w:val="00DC7347"/>
    <w:rsid w:val="00DC7377"/>
    <w:rsid w:val="00DC7941"/>
    <w:rsid w:val="00DC7A89"/>
    <w:rsid w:val="00DC7D87"/>
    <w:rsid w:val="00DC7D8A"/>
    <w:rsid w:val="00DC7E25"/>
    <w:rsid w:val="00DD00EF"/>
    <w:rsid w:val="00DD04C7"/>
    <w:rsid w:val="00DD099D"/>
    <w:rsid w:val="00DD0B81"/>
    <w:rsid w:val="00DD0F59"/>
    <w:rsid w:val="00DD1828"/>
    <w:rsid w:val="00DD1B38"/>
    <w:rsid w:val="00DD1C8B"/>
    <w:rsid w:val="00DD1C9C"/>
    <w:rsid w:val="00DD33FC"/>
    <w:rsid w:val="00DD4511"/>
    <w:rsid w:val="00DD45EE"/>
    <w:rsid w:val="00DD5184"/>
    <w:rsid w:val="00DD5421"/>
    <w:rsid w:val="00DD54CD"/>
    <w:rsid w:val="00DD5669"/>
    <w:rsid w:val="00DD571C"/>
    <w:rsid w:val="00DD5A0E"/>
    <w:rsid w:val="00DD5B42"/>
    <w:rsid w:val="00DD5FE9"/>
    <w:rsid w:val="00DD5FEB"/>
    <w:rsid w:val="00DD6467"/>
    <w:rsid w:val="00DD6558"/>
    <w:rsid w:val="00DD6704"/>
    <w:rsid w:val="00DD6B56"/>
    <w:rsid w:val="00DD6DAE"/>
    <w:rsid w:val="00DD6F15"/>
    <w:rsid w:val="00DD6F6E"/>
    <w:rsid w:val="00DD741E"/>
    <w:rsid w:val="00DD7508"/>
    <w:rsid w:val="00DD76D3"/>
    <w:rsid w:val="00DD77C3"/>
    <w:rsid w:val="00DE0435"/>
    <w:rsid w:val="00DE0668"/>
    <w:rsid w:val="00DE08AA"/>
    <w:rsid w:val="00DE0989"/>
    <w:rsid w:val="00DE0B91"/>
    <w:rsid w:val="00DE0CF2"/>
    <w:rsid w:val="00DE0D29"/>
    <w:rsid w:val="00DE11C3"/>
    <w:rsid w:val="00DE1492"/>
    <w:rsid w:val="00DE1699"/>
    <w:rsid w:val="00DE1709"/>
    <w:rsid w:val="00DE1BAA"/>
    <w:rsid w:val="00DE1F4E"/>
    <w:rsid w:val="00DE2082"/>
    <w:rsid w:val="00DE2573"/>
    <w:rsid w:val="00DE2724"/>
    <w:rsid w:val="00DE2C53"/>
    <w:rsid w:val="00DE303C"/>
    <w:rsid w:val="00DE3194"/>
    <w:rsid w:val="00DE31C2"/>
    <w:rsid w:val="00DE31C6"/>
    <w:rsid w:val="00DE3241"/>
    <w:rsid w:val="00DE36CA"/>
    <w:rsid w:val="00DE379D"/>
    <w:rsid w:val="00DE42EA"/>
    <w:rsid w:val="00DE4E79"/>
    <w:rsid w:val="00DE50F7"/>
    <w:rsid w:val="00DE51BF"/>
    <w:rsid w:val="00DE51F4"/>
    <w:rsid w:val="00DE5D2E"/>
    <w:rsid w:val="00DE5F93"/>
    <w:rsid w:val="00DE6345"/>
    <w:rsid w:val="00DE65C1"/>
    <w:rsid w:val="00DE6610"/>
    <w:rsid w:val="00DE6709"/>
    <w:rsid w:val="00DE6CE1"/>
    <w:rsid w:val="00DE6D5E"/>
    <w:rsid w:val="00DE6EE8"/>
    <w:rsid w:val="00DE6EF0"/>
    <w:rsid w:val="00DE6FAF"/>
    <w:rsid w:val="00DE77EE"/>
    <w:rsid w:val="00DE78BA"/>
    <w:rsid w:val="00DE7B8D"/>
    <w:rsid w:val="00DE7BF0"/>
    <w:rsid w:val="00DE7C6D"/>
    <w:rsid w:val="00DE7FA7"/>
    <w:rsid w:val="00DF000B"/>
    <w:rsid w:val="00DF046F"/>
    <w:rsid w:val="00DF0586"/>
    <w:rsid w:val="00DF05CA"/>
    <w:rsid w:val="00DF0963"/>
    <w:rsid w:val="00DF0E77"/>
    <w:rsid w:val="00DF1466"/>
    <w:rsid w:val="00DF1B44"/>
    <w:rsid w:val="00DF1CDB"/>
    <w:rsid w:val="00DF21E3"/>
    <w:rsid w:val="00DF24A8"/>
    <w:rsid w:val="00DF2501"/>
    <w:rsid w:val="00DF27CD"/>
    <w:rsid w:val="00DF2806"/>
    <w:rsid w:val="00DF30F0"/>
    <w:rsid w:val="00DF31E9"/>
    <w:rsid w:val="00DF32BD"/>
    <w:rsid w:val="00DF343A"/>
    <w:rsid w:val="00DF37BE"/>
    <w:rsid w:val="00DF3AA6"/>
    <w:rsid w:val="00DF3D80"/>
    <w:rsid w:val="00DF3DE1"/>
    <w:rsid w:val="00DF3F7E"/>
    <w:rsid w:val="00DF4B22"/>
    <w:rsid w:val="00DF4EB3"/>
    <w:rsid w:val="00DF5DC8"/>
    <w:rsid w:val="00DF5E25"/>
    <w:rsid w:val="00DF648A"/>
    <w:rsid w:val="00DF6EBC"/>
    <w:rsid w:val="00DF7083"/>
    <w:rsid w:val="00DF72B1"/>
    <w:rsid w:val="00DF733A"/>
    <w:rsid w:val="00DF73C6"/>
    <w:rsid w:val="00DF796D"/>
    <w:rsid w:val="00DF7CF1"/>
    <w:rsid w:val="00DF7D5F"/>
    <w:rsid w:val="00E009B2"/>
    <w:rsid w:val="00E00F2E"/>
    <w:rsid w:val="00E02163"/>
    <w:rsid w:val="00E0241F"/>
    <w:rsid w:val="00E02637"/>
    <w:rsid w:val="00E0263C"/>
    <w:rsid w:val="00E02CE3"/>
    <w:rsid w:val="00E02D3B"/>
    <w:rsid w:val="00E02ED1"/>
    <w:rsid w:val="00E031A5"/>
    <w:rsid w:val="00E031B2"/>
    <w:rsid w:val="00E03E57"/>
    <w:rsid w:val="00E04011"/>
    <w:rsid w:val="00E0405D"/>
    <w:rsid w:val="00E040F7"/>
    <w:rsid w:val="00E047A5"/>
    <w:rsid w:val="00E047DB"/>
    <w:rsid w:val="00E04D87"/>
    <w:rsid w:val="00E04E42"/>
    <w:rsid w:val="00E04ECD"/>
    <w:rsid w:val="00E053FE"/>
    <w:rsid w:val="00E05512"/>
    <w:rsid w:val="00E056A2"/>
    <w:rsid w:val="00E05CF6"/>
    <w:rsid w:val="00E06304"/>
    <w:rsid w:val="00E064FA"/>
    <w:rsid w:val="00E066D3"/>
    <w:rsid w:val="00E06A3A"/>
    <w:rsid w:val="00E072BA"/>
    <w:rsid w:val="00E07333"/>
    <w:rsid w:val="00E07611"/>
    <w:rsid w:val="00E102BC"/>
    <w:rsid w:val="00E10313"/>
    <w:rsid w:val="00E10471"/>
    <w:rsid w:val="00E10596"/>
    <w:rsid w:val="00E10770"/>
    <w:rsid w:val="00E10A1D"/>
    <w:rsid w:val="00E10B9F"/>
    <w:rsid w:val="00E10C5A"/>
    <w:rsid w:val="00E10E33"/>
    <w:rsid w:val="00E1116D"/>
    <w:rsid w:val="00E11267"/>
    <w:rsid w:val="00E11388"/>
    <w:rsid w:val="00E113FB"/>
    <w:rsid w:val="00E1162E"/>
    <w:rsid w:val="00E11A53"/>
    <w:rsid w:val="00E11A6C"/>
    <w:rsid w:val="00E11CB4"/>
    <w:rsid w:val="00E11E1B"/>
    <w:rsid w:val="00E1282E"/>
    <w:rsid w:val="00E12ADB"/>
    <w:rsid w:val="00E12C28"/>
    <w:rsid w:val="00E12D6D"/>
    <w:rsid w:val="00E130D7"/>
    <w:rsid w:val="00E13245"/>
    <w:rsid w:val="00E137F7"/>
    <w:rsid w:val="00E13C5C"/>
    <w:rsid w:val="00E13C8B"/>
    <w:rsid w:val="00E13F95"/>
    <w:rsid w:val="00E141B6"/>
    <w:rsid w:val="00E1430E"/>
    <w:rsid w:val="00E144DD"/>
    <w:rsid w:val="00E1463E"/>
    <w:rsid w:val="00E14F00"/>
    <w:rsid w:val="00E14F90"/>
    <w:rsid w:val="00E1543B"/>
    <w:rsid w:val="00E15BC1"/>
    <w:rsid w:val="00E15E74"/>
    <w:rsid w:val="00E15F2C"/>
    <w:rsid w:val="00E15FA5"/>
    <w:rsid w:val="00E1615D"/>
    <w:rsid w:val="00E1661C"/>
    <w:rsid w:val="00E16E18"/>
    <w:rsid w:val="00E17140"/>
    <w:rsid w:val="00E17483"/>
    <w:rsid w:val="00E174C3"/>
    <w:rsid w:val="00E17A19"/>
    <w:rsid w:val="00E17E54"/>
    <w:rsid w:val="00E209BA"/>
    <w:rsid w:val="00E20A77"/>
    <w:rsid w:val="00E21195"/>
    <w:rsid w:val="00E215CE"/>
    <w:rsid w:val="00E21D3C"/>
    <w:rsid w:val="00E21E62"/>
    <w:rsid w:val="00E2204A"/>
    <w:rsid w:val="00E22051"/>
    <w:rsid w:val="00E228D3"/>
    <w:rsid w:val="00E22997"/>
    <w:rsid w:val="00E22B16"/>
    <w:rsid w:val="00E22B6F"/>
    <w:rsid w:val="00E22F72"/>
    <w:rsid w:val="00E23404"/>
    <w:rsid w:val="00E236F4"/>
    <w:rsid w:val="00E23BD2"/>
    <w:rsid w:val="00E23C99"/>
    <w:rsid w:val="00E23E26"/>
    <w:rsid w:val="00E24169"/>
    <w:rsid w:val="00E2418B"/>
    <w:rsid w:val="00E2423E"/>
    <w:rsid w:val="00E24397"/>
    <w:rsid w:val="00E244DB"/>
    <w:rsid w:val="00E24C6A"/>
    <w:rsid w:val="00E25B64"/>
    <w:rsid w:val="00E25CF9"/>
    <w:rsid w:val="00E25E9C"/>
    <w:rsid w:val="00E25EB2"/>
    <w:rsid w:val="00E2618D"/>
    <w:rsid w:val="00E2636B"/>
    <w:rsid w:val="00E2664B"/>
    <w:rsid w:val="00E2669A"/>
    <w:rsid w:val="00E26E15"/>
    <w:rsid w:val="00E2720D"/>
    <w:rsid w:val="00E27226"/>
    <w:rsid w:val="00E2795F"/>
    <w:rsid w:val="00E302D6"/>
    <w:rsid w:val="00E303EB"/>
    <w:rsid w:val="00E30A6A"/>
    <w:rsid w:val="00E3104F"/>
    <w:rsid w:val="00E31857"/>
    <w:rsid w:val="00E31E5C"/>
    <w:rsid w:val="00E3202B"/>
    <w:rsid w:val="00E32376"/>
    <w:rsid w:val="00E3248A"/>
    <w:rsid w:val="00E32615"/>
    <w:rsid w:val="00E32846"/>
    <w:rsid w:val="00E329D5"/>
    <w:rsid w:val="00E32C07"/>
    <w:rsid w:val="00E32EBB"/>
    <w:rsid w:val="00E32F3C"/>
    <w:rsid w:val="00E32FBA"/>
    <w:rsid w:val="00E3305E"/>
    <w:rsid w:val="00E33446"/>
    <w:rsid w:val="00E334EF"/>
    <w:rsid w:val="00E3394B"/>
    <w:rsid w:val="00E33DCB"/>
    <w:rsid w:val="00E34250"/>
    <w:rsid w:val="00E343F5"/>
    <w:rsid w:val="00E34631"/>
    <w:rsid w:val="00E34A82"/>
    <w:rsid w:val="00E34EC6"/>
    <w:rsid w:val="00E35885"/>
    <w:rsid w:val="00E35967"/>
    <w:rsid w:val="00E36144"/>
    <w:rsid w:val="00E366B2"/>
    <w:rsid w:val="00E3697F"/>
    <w:rsid w:val="00E36B4A"/>
    <w:rsid w:val="00E37102"/>
    <w:rsid w:val="00E3720D"/>
    <w:rsid w:val="00E3758A"/>
    <w:rsid w:val="00E37FF4"/>
    <w:rsid w:val="00E4005D"/>
    <w:rsid w:val="00E401CC"/>
    <w:rsid w:val="00E4083F"/>
    <w:rsid w:val="00E40BD2"/>
    <w:rsid w:val="00E40C58"/>
    <w:rsid w:val="00E40D5C"/>
    <w:rsid w:val="00E40EE9"/>
    <w:rsid w:val="00E41C57"/>
    <w:rsid w:val="00E41DE1"/>
    <w:rsid w:val="00E420B0"/>
    <w:rsid w:val="00E42282"/>
    <w:rsid w:val="00E4232D"/>
    <w:rsid w:val="00E42848"/>
    <w:rsid w:val="00E43146"/>
    <w:rsid w:val="00E43418"/>
    <w:rsid w:val="00E43572"/>
    <w:rsid w:val="00E43700"/>
    <w:rsid w:val="00E43A86"/>
    <w:rsid w:val="00E43EAB"/>
    <w:rsid w:val="00E4418A"/>
    <w:rsid w:val="00E449A3"/>
    <w:rsid w:val="00E44A20"/>
    <w:rsid w:val="00E44D00"/>
    <w:rsid w:val="00E452E2"/>
    <w:rsid w:val="00E45512"/>
    <w:rsid w:val="00E45CAD"/>
    <w:rsid w:val="00E45F7A"/>
    <w:rsid w:val="00E4646B"/>
    <w:rsid w:val="00E46BB9"/>
    <w:rsid w:val="00E46BD8"/>
    <w:rsid w:val="00E46FE8"/>
    <w:rsid w:val="00E4781C"/>
    <w:rsid w:val="00E47A2B"/>
    <w:rsid w:val="00E47B45"/>
    <w:rsid w:val="00E47D65"/>
    <w:rsid w:val="00E47EEE"/>
    <w:rsid w:val="00E5012B"/>
    <w:rsid w:val="00E503C3"/>
    <w:rsid w:val="00E50606"/>
    <w:rsid w:val="00E50B73"/>
    <w:rsid w:val="00E50E72"/>
    <w:rsid w:val="00E5167E"/>
    <w:rsid w:val="00E51C1C"/>
    <w:rsid w:val="00E51FAE"/>
    <w:rsid w:val="00E51FE2"/>
    <w:rsid w:val="00E524E1"/>
    <w:rsid w:val="00E527DE"/>
    <w:rsid w:val="00E52951"/>
    <w:rsid w:val="00E52E38"/>
    <w:rsid w:val="00E52EAF"/>
    <w:rsid w:val="00E535A6"/>
    <w:rsid w:val="00E53ABC"/>
    <w:rsid w:val="00E540D6"/>
    <w:rsid w:val="00E54511"/>
    <w:rsid w:val="00E5461E"/>
    <w:rsid w:val="00E54BAC"/>
    <w:rsid w:val="00E54CF2"/>
    <w:rsid w:val="00E55CA7"/>
    <w:rsid w:val="00E56601"/>
    <w:rsid w:val="00E5677C"/>
    <w:rsid w:val="00E5678A"/>
    <w:rsid w:val="00E56BEF"/>
    <w:rsid w:val="00E56C27"/>
    <w:rsid w:val="00E56CD8"/>
    <w:rsid w:val="00E56DE5"/>
    <w:rsid w:val="00E56DEE"/>
    <w:rsid w:val="00E56F9C"/>
    <w:rsid w:val="00E5704C"/>
    <w:rsid w:val="00E572A7"/>
    <w:rsid w:val="00E57CF0"/>
    <w:rsid w:val="00E57D8F"/>
    <w:rsid w:val="00E609D3"/>
    <w:rsid w:val="00E60D73"/>
    <w:rsid w:val="00E613B5"/>
    <w:rsid w:val="00E61478"/>
    <w:rsid w:val="00E61F3F"/>
    <w:rsid w:val="00E62717"/>
    <w:rsid w:val="00E629E9"/>
    <w:rsid w:val="00E62E68"/>
    <w:rsid w:val="00E63024"/>
    <w:rsid w:val="00E63525"/>
    <w:rsid w:val="00E6366D"/>
    <w:rsid w:val="00E636B7"/>
    <w:rsid w:val="00E637B5"/>
    <w:rsid w:val="00E63842"/>
    <w:rsid w:val="00E64C8C"/>
    <w:rsid w:val="00E64F47"/>
    <w:rsid w:val="00E6526F"/>
    <w:rsid w:val="00E654A4"/>
    <w:rsid w:val="00E65503"/>
    <w:rsid w:val="00E658C5"/>
    <w:rsid w:val="00E6595B"/>
    <w:rsid w:val="00E65D87"/>
    <w:rsid w:val="00E661DB"/>
    <w:rsid w:val="00E663A0"/>
    <w:rsid w:val="00E66443"/>
    <w:rsid w:val="00E66D9D"/>
    <w:rsid w:val="00E66F15"/>
    <w:rsid w:val="00E670B2"/>
    <w:rsid w:val="00E6721C"/>
    <w:rsid w:val="00E675A7"/>
    <w:rsid w:val="00E678CD"/>
    <w:rsid w:val="00E67A46"/>
    <w:rsid w:val="00E67C46"/>
    <w:rsid w:val="00E67CCA"/>
    <w:rsid w:val="00E707F4"/>
    <w:rsid w:val="00E70899"/>
    <w:rsid w:val="00E7093C"/>
    <w:rsid w:val="00E70948"/>
    <w:rsid w:val="00E70B0E"/>
    <w:rsid w:val="00E70B51"/>
    <w:rsid w:val="00E71221"/>
    <w:rsid w:val="00E71371"/>
    <w:rsid w:val="00E7153A"/>
    <w:rsid w:val="00E7195F"/>
    <w:rsid w:val="00E71DF0"/>
    <w:rsid w:val="00E723EC"/>
    <w:rsid w:val="00E72440"/>
    <w:rsid w:val="00E726B2"/>
    <w:rsid w:val="00E730DB"/>
    <w:rsid w:val="00E7311D"/>
    <w:rsid w:val="00E7317A"/>
    <w:rsid w:val="00E73B1C"/>
    <w:rsid w:val="00E73DFB"/>
    <w:rsid w:val="00E73FB4"/>
    <w:rsid w:val="00E740FD"/>
    <w:rsid w:val="00E742E6"/>
    <w:rsid w:val="00E74656"/>
    <w:rsid w:val="00E74959"/>
    <w:rsid w:val="00E74A0B"/>
    <w:rsid w:val="00E750D7"/>
    <w:rsid w:val="00E75140"/>
    <w:rsid w:val="00E7520D"/>
    <w:rsid w:val="00E7544F"/>
    <w:rsid w:val="00E758EB"/>
    <w:rsid w:val="00E75A89"/>
    <w:rsid w:val="00E75E68"/>
    <w:rsid w:val="00E76397"/>
    <w:rsid w:val="00E76732"/>
    <w:rsid w:val="00E768CC"/>
    <w:rsid w:val="00E778F2"/>
    <w:rsid w:val="00E77C87"/>
    <w:rsid w:val="00E77ECF"/>
    <w:rsid w:val="00E80150"/>
    <w:rsid w:val="00E803A7"/>
    <w:rsid w:val="00E80749"/>
    <w:rsid w:val="00E80A9C"/>
    <w:rsid w:val="00E80AFF"/>
    <w:rsid w:val="00E80B4C"/>
    <w:rsid w:val="00E80FC1"/>
    <w:rsid w:val="00E80FDB"/>
    <w:rsid w:val="00E8133E"/>
    <w:rsid w:val="00E81A3E"/>
    <w:rsid w:val="00E81B80"/>
    <w:rsid w:val="00E81C29"/>
    <w:rsid w:val="00E81E83"/>
    <w:rsid w:val="00E81F94"/>
    <w:rsid w:val="00E8204B"/>
    <w:rsid w:val="00E8269D"/>
    <w:rsid w:val="00E82A87"/>
    <w:rsid w:val="00E82C37"/>
    <w:rsid w:val="00E82CBC"/>
    <w:rsid w:val="00E83802"/>
    <w:rsid w:val="00E838D4"/>
    <w:rsid w:val="00E8394E"/>
    <w:rsid w:val="00E83D20"/>
    <w:rsid w:val="00E83FB9"/>
    <w:rsid w:val="00E84202"/>
    <w:rsid w:val="00E84529"/>
    <w:rsid w:val="00E845F1"/>
    <w:rsid w:val="00E84677"/>
    <w:rsid w:val="00E84792"/>
    <w:rsid w:val="00E847EF"/>
    <w:rsid w:val="00E8483A"/>
    <w:rsid w:val="00E84A02"/>
    <w:rsid w:val="00E84DCD"/>
    <w:rsid w:val="00E85551"/>
    <w:rsid w:val="00E8563F"/>
    <w:rsid w:val="00E856D7"/>
    <w:rsid w:val="00E857C3"/>
    <w:rsid w:val="00E8587B"/>
    <w:rsid w:val="00E85E34"/>
    <w:rsid w:val="00E86164"/>
    <w:rsid w:val="00E861D4"/>
    <w:rsid w:val="00E86654"/>
    <w:rsid w:val="00E866B5"/>
    <w:rsid w:val="00E867D3"/>
    <w:rsid w:val="00E86A18"/>
    <w:rsid w:val="00E86CD5"/>
    <w:rsid w:val="00E86D32"/>
    <w:rsid w:val="00E86DAD"/>
    <w:rsid w:val="00E874D5"/>
    <w:rsid w:val="00E87603"/>
    <w:rsid w:val="00E8761F"/>
    <w:rsid w:val="00E877FF"/>
    <w:rsid w:val="00E87831"/>
    <w:rsid w:val="00E90706"/>
    <w:rsid w:val="00E9135F"/>
    <w:rsid w:val="00E9167B"/>
    <w:rsid w:val="00E91862"/>
    <w:rsid w:val="00E919BF"/>
    <w:rsid w:val="00E91AD3"/>
    <w:rsid w:val="00E91E63"/>
    <w:rsid w:val="00E91F2F"/>
    <w:rsid w:val="00E921EF"/>
    <w:rsid w:val="00E924E6"/>
    <w:rsid w:val="00E9260F"/>
    <w:rsid w:val="00E926B0"/>
    <w:rsid w:val="00E927CD"/>
    <w:rsid w:val="00E92871"/>
    <w:rsid w:val="00E92F7D"/>
    <w:rsid w:val="00E930E1"/>
    <w:rsid w:val="00E938F2"/>
    <w:rsid w:val="00E93D46"/>
    <w:rsid w:val="00E945AF"/>
    <w:rsid w:val="00E948D6"/>
    <w:rsid w:val="00E94A8E"/>
    <w:rsid w:val="00E95074"/>
    <w:rsid w:val="00E95182"/>
    <w:rsid w:val="00E95392"/>
    <w:rsid w:val="00E95982"/>
    <w:rsid w:val="00E95C7B"/>
    <w:rsid w:val="00E960AC"/>
    <w:rsid w:val="00E9665F"/>
    <w:rsid w:val="00E96C7E"/>
    <w:rsid w:val="00E97B59"/>
    <w:rsid w:val="00E97C66"/>
    <w:rsid w:val="00E97F41"/>
    <w:rsid w:val="00EA005E"/>
    <w:rsid w:val="00EA0159"/>
    <w:rsid w:val="00EA0E03"/>
    <w:rsid w:val="00EA1249"/>
    <w:rsid w:val="00EA1D55"/>
    <w:rsid w:val="00EA1EBD"/>
    <w:rsid w:val="00EA20CE"/>
    <w:rsid w:val="00EA21CB"/>
    <w:rsid w:val="00EA2591"/>
    <w:rsid w:val="00EA2624"/>
    <w:rsid w:val="00EA27F0"/>
    <w:rsid w:val="00EA28DF"/>
    <w:rsid w:val="00EA2B5A"/>
    <w:rsid w:val="00EA2C06"/>
    <w:rsid w:val="00EA3569"/>
    <w:rsid w:val="00EA365B"/>
    <w:rsid w:val="00EA3C1E"/>
    <w:rsid w:val="00EA422D"/>
    <w:rsid w:val="00EA4394"/>
    <w:rsid w:val="00EA4431"/>
    <w:rsid w:val="00EA4A50"/>
    <w:rsid w:val="00EA4DDB"/>
    <w:rsid w:val="00EA564A"/>
    <w:rsid w:val="00EA5CBD"/>
    <w:rsid w:val="00EA60DD"/>
    <w:rsid w:val="00EA60F1"/>
    <w:rsid w:val="00EA62FC"/>
    <w:rsid w:val="00EA6B83"/>
    <w:rsid w:val="00EA73E8"/>
    <w:rsid w:val="00EA7B04"/>
    <w:rsid w:val="00EA7CA5"/>
    <w:rsid w:val="00EA7DDA"/>
    <w:rsid w:val="00EB0395"/>
    <w:rsid w:val="00EB055E"/>
    <w:rsid w:val="00EB0854"/>
    <w:rsid w:val="00EB0992"/>
    <w:rsid w:val="00EB0CE7"/>
    <w:rsid w:val="00EB1096"/>
    <w:rsid w:val="00EB10A9"/>
    <w:rsid w:val="00EB10D8"/>
    <w:rsid w:val="00EB17B7"/>
    <w:rsid w:val="00EB1E0D"/>
    <w:rsid w:val="00EB216B"/>
    <w:rsid w:val="00EB22CB"/>
    <w:rsid w:val="00EB2706"/>
    <w:rsid w:val="00EB2B71"/>
    <w:rsid w:val="00EB2BAD"/>
    <w:rsid w:val="00EB2D61"/>
    <w:rsid w:val="00EB2ECC"/>
    <w:rsid w:val="00EB333D"/>
    <w:rsid w:val="00EB35FC"/>
    <w:rsid w:val="00EB375F"/>
    <w:rsid w:val="00EB3858"/>
    <w:rsid w:val="00EB39DC"/>
    <w:rsid w:val="00EB3ECA"/>
    <w:rsid w:val="00EB4025"/>
    <w:rsid w:val="00EB418A"/>
    <w:rsid w:val="00EB4850"/>
    <w:rsid w:val="00EB4892"/>
    <w:rsid w:val="00EB4F20"/>
    <w:rsid w:val="00EB55BD"/>
    <w:rsid w:val="00EB5632"/>
    <w:rsid w:val="00EB5C26"/>
    <w:rsid w:val="00EB5CCB"/>
    <w:rsid w:val="00EB667E"/>
    <w:rsid w:val="00EB6B20"/>
    <w:rsid w:val="00EB7550"/>
    <w:rsid w:val="00EB7915"/>
    <w:rsid w:val="00EB7EE6"/>
    <w:rsid w:val="00EC0F4C"/>
    <w:rsid w:val="00EC11AF"/>
    <w:rsid w:val="00EC1232"/>
    <w:rsid w:val="00EC154E"/>
    <w:rsid w:val="00EC1A61"/>
    <w:rsid w:val="00EC1F05"/>
    <w:rsid w:val="00EC1F78"/>
    <w:rsid w:val="00EC20E9"/>
    <w:rsid w:val="00EC23E1"/>
    <w:rsid w:val="00EC2A3E"/>
    <w:rsid w:val="00EC31AE"/>
    <w:rsid w:val="00EC3281"/>
    <w:rsid w:val="00EC3599"/>
    <w:rsid w:val="00EC3C1C"/>
    <w:rsid w:val="00EC3DCE"/>
    <w:rsid w:val="00EC3DD8"/>
    <w:rsid w:val="00EC40BF"/>
    <w:rsid w:val="00EC4316"/>
    <w:rsid w:val="00EC4363"/>
    <w:rsid w:val="00EC47DF"/>
    <w:rsid w:val="00EC4984"/>
    <w:rsid w:val="00EC4B06"/>
    <w:rsid w:val="00EC4BD0"/>
    <w:rsid w:val="00EC4CFC"/>
    <w:rsid w:val="00EC4D41"/>
    <w:rsid w:val="00EC503E"/>
    <w:rsid w:val="00EC5174"/>
    <w:rsid w:val="00EC53A2"/>
    <w:rsid w:val="00EC5458"/>
    <w:rsid w:val="00EC549B"/>
    <w:rsid w:val="00EC54A6"/>
    <w:rsid w:val="00EC553F"/>
    <w:rsid w:val="00EC567A"/>
    <w:rsid w:val="00EC5879"/>
    <w:rsid w:val="00EC5906"/>
    <w:rsid w:val="00EC5990"/>
    <w:rsid w:val="00EC5B4F"/>
    <w:rsid w:val="00EC64F2"/>
    <w:rsid w:val="00EC6552"/>
    <w:rsid w:val="00EC7077"/>
    <w:rsid w:val="00EC72F6"/>
    <w:rsid w:val="00ED0DFE"/>
    <w:rsid w:val="00ED106C"/>
    <w:rsid w:val="00ED16A3"/>
    <w:rsid w:val="00ED19F1"/>
    <w:rsid w:val="00ED19FF"/>
    <w:rsid w:val="00ED1BE7"/>
    <w:rsid w:val="00ED2151"/>
    <w:rsid w:val="00ED2473"/>
    <w:rsid w:val="00ED2DEA"/>
    <w:rsid w:val="00ED2E68"/>
    <w:rsid w:val="00ED349A"/>
    <w:rsid w:val="00ED3624"/>
    <w:rsid w:val="00ED364B"/>
    <w:rsid w:val="00ED365E"/>
    <w:rsid w:val="00ED49B4"/>
    <w:rsid w:val="00ED4B23"/>
    <w:rsid w:val="00ED4BD2"/>
    <w:rsid w:val="00ED54E8"/>
    <w:rsid w:val="00ED55AC"/>
    <w:rsid w:val="00ED5609"/>
    <w:rsid w:val="00ED5724"/>
    <w:rsid w:val="00ED5779"/>
    <w:rsid w:val="00ED5C2A"/>
    <w:rsid w:val="00ED60C4"/>
    <w:rsid w:val="00ED674A"/>
    <w:rsid w:val="00ED6AD8"/>
    <w:rsid w:val="00ED6C0E"/>
    <w:rsid w:val="00ED6E58"/>
    <w:rsid w:val="00ED7125"/>
    <w:rsid w:val="00ED7399"/>
    <w:rsid w:val="00ED73DD"/>
    <w:rsid w:val="00ED783F"/>
    <w:rsid w:val="00ED78E0"/>
    <w:rsid w:val="00ED7D01"/>
    <w:rsid w:val="00EE025D"/>
    <w:rsid w:val="00EE0616"/>
    <w:rsid w:val="00EE0695"/>
    <w:rsid w:val="00EE0732"/>
    <w:rsid w:val="00EE0CCD"/>
    <w:rsid w:val="00EE0E96"/>
    <w:rsid w:val="00EE135A"/>
    <w:rsid w:val="00EE1820"/>
    <w:rsid w:val="00EE19BE"/>
    <w:rsid w:val="00EE19E9"/>
    <w:rsid w:val="00EE1D8D"/>
    <w:rsid w:val="00EE1DE5"/>
    <w:rsid w:val="00EE1E09"/>
    <w:rsid w:val="00EE2303"/>
    <w:rsid w:val="00EE231E"/>
    <w:rsid w:val="00EE23C7"/>
    <w:rsid w:val="00EE25B3"/>
    <w:rsid w:val="00EE2855"/>
    <w:rsid w:val="00EE3728"/>
    <w:rsid w:val="00EE3A79"/>
    <w:rsid w:val="00EE439E"/>
    <w:rsid w:val="00EE475B"/>
    <w:rsid w:val="00EE4797"/>
    <w:rsid w:val="00EE4941"/>
    <w:rsid w:val="00EE522C"/>
    <w:rsid w:val="00EE6080"/>
    <w:rsid w:val="00EE754F"/>
    <w:rsid w:val="00EE768C"/>
    <w:rsid w:val="00EE779D"/>
    <w:rsid w:val="00EE7B82"/>
    <w:rsid w:val="00EF01E8"/>
    <w:rsid w:val="00EF08A5"/>
    <w:rsid w:val="00EF0E3E"/>
    <w:rsid w:val="00EF13F3"/>
    <w:rsid w:val="00EF2274"/>
    <w:rsid w:val="00EF2A08"/>
    <w:rsid w:val="00EF38D6"/>
    <w:rsid w:val="00EF39D2"/>
    <w:rsid w:val="00EF3D5B"/>
    <w:rsid w:val="00EF4093"/>
    <w:rsid w:val="00EF4507"/>
    <w:rsid w:val="00EF511A"/>
    <w:rsid w:val="00EF51A6"/>
    <w:rsid w:val="00EF5915"/>
    <w:rsid w:val="00EF5A9A"/>
    <w:rsid w:val="00EF5CD5"/>
    <w:rsid w:val="00EF5D11"/>
    <w:rsid w:val="00EF659C"/>
    <w:rsid w:val="00EF7A63"/>
    <w:rsid w:val="00EF7C49"/>
    <w:rsid w:val="00F00441"/>
    <w:rsid w:val="00F0054D"/>
    <w:rsid w:val="00F00B62"/>
    <w:rsid w:val="00F00BC4"/>
    <w:rsid w:val="00F01264"/>
    <w:rsid w:val="00F01394"/>
    <w:rsid w:val="00F014B0"/>
    <w:rsid w:val="00F0191C"/>
    <w:rsid w:val="00F019F3"/>
    <w:rsid w:val="00F01A1B"/>
    <w:rsid w:val="00F01C59"/>
    <w:rsid w:val="00F03070"/>
    <w:rsid w:val="00F031C4"/>
    <w:rsid w:val="00F03A20"/>
    <w:rsid w:val="00F03B6A"/>
    <w:rsid w:val="00F04006"/>
    <w:rsid w:val="00F04056"/>
    <w:rsid w:val="00F04284"/>
    <w:rsid w:val="00F04452"/>
    <w:rsid w:val="00F04693"/>
    <w:rsid w:val="00F04732"/>
    <w:rsid w:val="00F0473F"/>
    <w:rsid w:val="00F04941"/>
    <w:rsid w:val="00F04B7C"/>
    <w:rsid w:val="00F04E6F"/>
    <w:rsid w:val="00F05035"/>
    <w:rsid w:val="00F0520D"/>
    <w:rsid w:val="00F05E19"/>
    <w:rsid w:val="00F0612E"/>
    <w:rsid w:val="00F0631F"/>
    <w:rsid w:val="00F065F6"/>
    <w:rsid w:val="00F06709"/>
    <w:rsid w:val="00F0711F"/>
    <w:rsid w:val="00F07278"/>
    <w:rsid w:val="00F07B1F"/>
    <w:rsid w:val="00F07D52"/>
    <w:rsid w:val="00F07F78"/>
    <w:rsid w:val="00F1029A"/>
    <w:rsid w:val="00F10483"/>
    <w:rsid w:val="00F1085E"/>
    <w:rsid w:val="00F1089D"/>
    <w:rsid w:val="00F10DC5"/>
    <w:rsid w:val="00F11008"/>
    <w:rsid w:val="00F11457"/>
    <w:rsid w:val="00F1197D"/>
    <w:rsid w:val="00F11B05"/>
    <w:rsid w:val="00F11B49"/>
    <w:rsid w:val="00F11C38"/>
    <w:rsid w:val="00F11CED"/>
    <w:rsid w:val="00F121ED"/>
    <w:rsid w:val="00F12253"/>
    <w:rsid w:val="00F122DE"/>
    <w:rsid w:val="00F12864"/>
    <w:rsid w:val="00F13042"/>
    <w:rsid w:val="00F13348"/>
    <w:rsid w:val="00F134DB"/>
    <w:rsid w:val="00F13EE1"/>
    <w:rsid w:val="00F14005"/>
    <w:rsid w:val="00F1415C"/>
    <w:rsid w:val="00F147D5"/>
    <w:rsid w:val="00F14E12"/>
    <w:rsid w:val="00F156B9"/>
    <w:rsid w:val="00F15BFE"/>
    <w:rsid w:val="00F16201"/>
    <w:rsid w:val="00F166BC"/>
    <w:rsid w:val="00F169F8"/>
    <w:rsid w:val="00F16A99"/>
    <w:rsid w:val="00F16C4D"/>
    <w:rsid w:val="00F16F97"/>
    <w:rsid w:val="00F1793E"/>
    <w:rsid w:val="00F20200"/>
    <w:rsid w:val="00F2022B"/>
    <w:rsid w:val="00F2049F"/>
    <w:rsid w:val="00F204FD"/>
    <w:rsid w:val="00F206C5"/>
    <w:rsid w:val="00F20B15"/>
    <w:rsid w:val="00F21412"/>
    <w:rsid w:val="00F21454"/>
    <w:rsid w:val="00F2177C"/>
    <w:rsid w:val="00F21AA5"/>
    <w:rsid w:val="00F21EC1"/>
    <w:rsid w:val="00F21FB3"/>
    <w:rsid w:val="00F2225C"/>
    <w:rsid w:val="00F222C8"/>
    <w:rsid w:val="00F22A1A"/>
    <w:rsid w:val="00F22BAE"/>
    <w:rsid w:val="00F231EC"/>
    <w:rsid w:val="00F2323F"/>
    <w:rsid w:val="00F234E3"/>
    <w:rsid w:val="00F238EB"/>
    <w:rsid w:val="00F23DBF"/>
    <w:rsid w:val="00F23F4E"/>
    <w:rsid w:val="00F2473F"/>
    <w:rsid w:val="00F2481B"/>
    <w:rsid w:val="00F24916"/>
    <w:rsid w:val="00F24A18"/>
    <w:rsid w:val="00F24C94"/>
    <w:rsid w:val="00F2565D"/>
    <w:rsid w:val="00F25B88"/>
    <w:rsid w:val="00F25F29"/>
    <w:rsid w:val="00F2625F"/>
    <w:rsid w:val="00F2641A"/>
    <w:rsid w:val="00F26EB5"/>
    <w:rsid w:val="00F2706B"/>
    <w:rsid w:val="00F272E9"/>
    <w:rsid w:val="00F273D3"/>
    <w:rsid w:val="00F2774D"/>
    <w:rsid w:val="00F303F9"/>
    <w:rsid w:val="00F307D7"/>
    <w:rsid w:val="00F3085D"/>
    <w:rsid w:val="00F30F26"/>
    <w:rsid w:val="00F314EB"/>
    <w:rsid w:val="00F3168D"/>
    <w:rsid w:val="00F317A4"/>
    <w:rsid w:val="00F31B65"/>
    <w:rsid w:val="00F31FFC"/>
    <w:rsid w:val="00F3205B"/>
    <w:rsid w:val="00F325BF"/>
    <w:rsid w:val="00F32B0C"/>
    <w:rsid w:val="00F33134"/>
    <w:rsid w:val="00F3319B"/>
    <w:rsid w:val="00F332B0"/>
    <w:rsid w:val="00F33503"/>
    <w:rsid w:val="00F33847"/>
    <w:rsid w:val="00F343E4"/>
    <w:rsid w:val="00F344B6"/>
    <w:rsid w:val="00F34BE9"/>
    <w:rsid w:val="00F34C59"/>
    <w:rsid w:val="00F34CAC"/>
    <w:rsid w:val="00F34EA2"/>
    <w:rsid w:val="00F351B2"/>
    <w:rsid w:val="00F352FD"/>
    <w:rsid w:val="00F35451"/>
    <w:rsid w:val="00F354FA"/>
    <w:rsid w:val="00F35FBB"/>
    <w:rsid w:val="00F3644E"/>
    <w:rsid w:val="00F3647B"/>
    <w:rsid w:val="00F365FC"/>
    <w:rsid w:val="00F36779"/>
    <w:rsid w:val="00F36F77"/>
    <w:rsid w:val="00F3776E"/>
    <w:rsid w:val="00F379A3"/>
    <w:rsid w:val="00F37E24"/>
    <w:rsid w:val="00F400E8"/>
    <w:rsid w:val="00F40378"/>
    <w:rsid w:val="00F4037B"/>
    <w:rsid w:val="00F40518"/>
    <w:rsid w:val="00F40787"/>
    <w:rsid w:val="00F41852"/>
    <w:rsid w:val="00F4231A"/>
    <w:rsid w:val="00F4253B"/>
    <w:rsid w:val="00F436CE"/>
    <w:rsid w:val="00F437EC"/>
    <w:rsid w:val="00F43AE7"/>
    <w:rsid w:val="00F43C3F"/>
    <w:rsid w:val="00F44156"/>
    <w:rsid w:val="00F4445B"/>
    <w:rsid w:val="00F444D9"/>
    <w:rsid w:val="00F44D0E"/>
    <w:rsid w:val="00F44DBB"/>
    <w:rsid w:val="00F44DD6"/>
    <w:rsid w:val="00F44EEB"/>
    <w:rsid w:val="00F45082"/>
    <w:rsid w:val="00F454FC"/>
    <w:rsid w:val="00F45790"/>
    <w:rsid w:val="00F45A93"/>
    <w:rsid w:val="00F47085"/>
    <w:rsid w:val="00F477F8"/>
    <w:rsid w:val="00F479D9"/>
    <w:rsid w:val="00F47C07"/>
    <w:rsid w:val="00F47C8F"/>
    <w:rsid w:val="00F47F20"/>
    <w:rsid w:val="00F509F3"/>
    <w:rsid w:val="00F50AC7"/>
    <w:rsid w:val="00F510BA"/>
    <w:rsid w:val="00F5191B"/>
    <w:rsid w:val="00F51F5F"/>
    <w:rsid w:val="00F525CA"/>
    <w:rsid w:val="00F52943"/>
    <w:rsid w:val="00F52947"/>
    <w:rsid w:val="00F52AB3"/>
    <w:rsid w:val="00F52DCE"/>
    <w:rsid w:val="00F52E41"/>
    <w:rsid w:val="00F52FC3"/>
    <w:rsid w:val="00F53079"/>
    <w:rsid w:val="00F530BE"/>
    <w:rsid w:val="00F53175"/>
    <w:rsid w:val="00F538F9"/>
    <w:rsid w:val="00F539F6"/>
    <w:rsid w:val="00F53A44"/>
    <w:rsid w:val="00F53C15"/>
    <w:rsid w:val="00F540EC"/>
    <w:rsid w:val="00F5429E"/>
    <w:rsid w:val="00F54583"/>
    <w:rsid w:val="00F54625"/>
    <w:rsid w:val="00F54782"/>
    <w:rsid w:val="00F54871"/>
    <w:rsid w:val="00F55060"/>
    <w:rsid w:val="00F553C4"/>
    <w:rsid w:val="00F55440"/>
    <w:rsid w:val="00F556C7"/>
    <w:rsid w:val="00F5598A"/>
    <w:rsid w:val="00F55CDE"/>
    <w:rsid w:val="00F56079"/>
    <w:rsid w:val="00F56B7E"/>
    <w:rsid w:val="00F5776C"/>
    <w:rsid w:val="00F577E8"/>
    <w:rsid w:val="00F57A2C"/>
    <w:rsid w:val="00F57BB0"/>
    <w:rsid w:val="00F57DA3"/>
    <w:rsid w:val="00F60034"/>
    <w:rsid w:val="00F60535"/>
    <w:rsid w:val="00F60537"/>
    <w:rsid w:val="00F6090A"/>
    <w:rsid w:val="00F60986"/>
    <w:rsid w:val="00F60998"/>
    <w:rsid w:val="00F60B37"/>
    <w:rsid w:val="00F60CDA"/>
    <w:rsid w:val="00F616F4"/>
    <w:rsid w:val="00F61DE9"/>
    <w:rsid w:val="00F62650"/>
    <w:rsid w:val="00F62AED"/>
    <w:rsid w:val="00F62CFF"/>
    <w:rsid w:val="00F63625"/>
    <w:rsid w:val="00F63792"/>
    <w:rsid w:val="00F6385C"/>
    <w:rsid w:val="00F63A98"/>
    <w:rsid w:val="00F63DB8"/>
    <w:rsid w:val="00F6469E"/>
    <w:rsid w:val="00F64730"/>
    <w:rsid w:val="00F647DE"/>
    <w:rsid w:val="00F64D41"/>
    <w:rsid w:val="00F651D0"/>
    <w:rsid w:val="00F651F0"/>
    <w:rsid w:val="00F6671A"/>
    <w:rsid w:val="00F66ED7"/>
    <w:rsid w:val="00F67300"/>
    <w:rsid w:val="00F6733D"/>
    <w:rsid w:val="00F6780D"/>
    <w:rsid w:val="00F67830"/>
    <w:rsid w:val="00F678D8"/>
    <w:rsid w:val="00F679CC"/>
    <w:rsid w:val="00F67C26"/>
    <w:rsid w:val="00F67E9E"/>
    <w:rsid w:val="00F70044"/>
    <w:rsid w:val="00F700DC"/>
    <w:rsid w:val="00F7020F"/>
    <w:rsid w:val="00F703A1"/>
    <w:rsid w:val="00F7079D"/>
    <w:rsid w:val="00F70A40"/>
    <w:rsid w:val="00F712E9"/>
    <w:rsid w:val="00F71D4B"/>
    <w:rsid w:val="00F721B5"/>
    <w:rsid w:val="00F72A7D"/>
    <w:rsid w:val="00F72BA1"/>
    <w:rsid w:val="00F72FE0"/>
    <w:rsid w:val="00F73309"/>
    <w:rsid w:val="00F74400"/>
    <w:rsid w:val="00F74677"/>
    <w:rsid w:val="00F75656"/>
    <w:rsid w:val="00F7579E"/>
    <w:rsid w:val="00F75946"/>
    <w:rsid w:val="00F762E3"/>
    <w:rsid w:val="00F763B4"/>
    <w:rsid w:val="00F76C56"/>
    <w:rsid w:val="00F770AA"/>
    <w:rsid w:val="00F77252"/>
    <w:rsid w:val="00F77518"/>
    <w:rsid w:val="00F77891"/>
    <w:rsid w:val="00F7789D"/>
    <w:rsid w:val="00F803B6"/>
    <w:rsid w:val="00F8042F"/>
    <w:rsid w:val="00F80935"/>
    <w:rsid w:val="00F816DE"/>
    <w:rsid w:val="00F81CBD"/>
    <w:rsid w:val="00F82017"/>
    <w:rsid w:val="00F82373"/>
    <w:rsid w:val="00F825AE"/>
    <w:rsid w:val="00F826A4"/>
    <w:rsid w:val="00F8277D"/>
    <w:rsid w:val="00F827F2"/>
    <w:rsid w:val="00F83099"/>
    <w:rsid w:val="00F83431"/>
    <w:rsid w:val="00F838C7"/>
    <w:rsid w:val="00F843EB"/>
    <w:rsid w:val="00F84570"/>
    <w:rsid w:val="00F84B8C"/>
    <w:rsid w:val="00F84CB1"/>
    <w:rsid w:val="00F85099"/>
    <w:rsid w:val="00F8539E"/>
    <w:rsid w:val="00F8540D"/>
    <w:rsid w:val="00F855B5"/>
    <w:rsid w:val="00F858D2"/>
    <w:rsid w:val="00F859C4"/>
    <w:rsid w:val="00F85B97"/>
    <w:rsid w:val="00F85C61"/>
    <w:rsid w:val="00F8611B"/>
    <w:rsid w:val="00F87526"/>
    <w:rsid w:val="00F87656"/>
    <w:rsid w:val="00F87797"/>
    <w:rsid w:val="00F878CA"/>
    <w:rsid w:val="00F9081E"/>
    <w:rsid w:val="00F911FE"/>
    <w:rsid w:val="00F91679"/>
    <w:rsid w:val="00F91C5B"/>
    <w:rsid w:val="00F91D44"/>
    <w:rsid w:val="00F92B52"/>
    <w:rsid w:val="00F92DE6"/>
    <w:rsid w:val="00F92F03"/>
    <w:rsid w:val="00F93208"/>
    <w:rsid w:val="00F9322C"/>
    <w:rsid w:val="00F93679"/>
    <w:rsid w:val="00F93C92"/>
    <w:rsid w:val="00F94049"/>
    <w:rsid w:val="00F94166"/>
    <w:rsid w:val="00F94219"/>
    <w:rsid w:val="00F94310"/>
    <w:rsid w:val="00F947DD"/>
    <w:rsid w:val="00F94C48"/>
    <w:rsid w:val="00F94C56"/>
    <w:rsid w:val="00F94D09"/>
    <w:rsid w:val="00F94E0E"/>
    <w:rsid w:val="00F94FFC"/>
    <w:rsid w:val="00F95E7C"/>
    <w:rsid w:val="00F95E83"/>
    <w:rsid w:val="00F962C0"/>
    <w:rsid w:val="00F9636B"/>
    <w:rsid w:val="00F96531"/>
    <w:rsid w:val="00F9670A"/>
    <w:rsid w:val="00F97383"/>
    <w:rsid w:val="00F979F0"/>
    <w:rsid w:val="00FA04BA"/>
    <w:rsid w:val="00FA0ED6"/>
    <w:rsid w:val="00FA14EF"/>
    <w:rsid w:val="00FA16C7"/>
    <w:rsid w:val="00FA19F8"/>
    <w:rsid w:val="00FA2082"/>
    <w:rsid w:val="00FA241A"/>
    <w:rsid w:val="00FA2A07"/>
    <w:rsid w:val="00FA30CA"/>
    <w:rsid w:val="00FA31A8"/>
    <w:rsid w:val="00FA385E"/>
    <w:rsid w:val="00FA38FD"/>
    <w:rsid w:val="00FA403C"/>
    <w:rsid w:val="00FA4516"/>
    <w:rsid w:val="00FA45C9"/>
    <w:rsid w:val="00FA48D8"/>
    <w:rsid w:val="00FA4D67"/>
    <w:rsid w:val="00FA4E0B"/>
    <w:rsid w:val="00FA4F79"/>
    <w:rsid w:val="00FA50D0"/>
    <w:rsid w:val="00FA53A7"/>
    <w:rsid w:val="00FA55A9"/>
    <w:rsid w:val="00FA5ADF"/>
    <w:rsid w:val="00FA5E19"/>
    <w:rsid w:val="00FA5F4F"/>
    <w:rsid w:val="00FA647D"/>
    <w:rsid w:val="00FA659B"/>
    <w:rsid w:val="00FA6781"/>
    <w:rsid w:val="00FA6B91"/>
    <w:rsid w:val="00FA6FE9"/>
    <w:rsid w:val="00FA7247"/>
    <w:rsid w:val="00FA7E44"/>
    <w:rsid w:val="00FB02E2"/>
    <w:rsid w:val="00FB0751"/>
    <w:rsid w:val="00FB091D"/>
    <w:rsid w:val="00FB129C"/>
    <w:rsid w:val="00FB1387"/>
    <w:rsid w:val="00FB1636"/>
    <w:rsid w:val="00FB1B12"/>
    <w:rsid w:val="00FB1B50"/>
    <w:rsid w:val="00FB1D21"/>
    <w:rsid w:val="00FB1DAD"/>
    <w:rsid w:val="00FB233C"/>
    <w:rsid w:val="00FB3A65"/>
    <w:rsid w:val="00FB3C68"/>
    <w:rsid w:val="00FB3DCC"/>
    <w:rsid w:val="00FB4796"/>
    <w:rsid w:val="00FB49DF"/>
    <w:rsid w:val="00FB4DB5"/>
    <w:rsid w:val="00FB4EAD"/>
    <w:rsid w:val="00FB51F5"/>
    <w:rsid w:val="00FB5548"/>
    <w:rsid w:val="00FB5FD7"/>
    <w:rsid w:val="00FB65A1"/>
    <w:rsid w:val="00FB6815"/>
    <w:rsid w:val="00FB6AD9"/>
    <w:rsid w:val="00FB6ADC"/>
    <w:rsid w:val="00FB6DBC"/>
    <w:rsid w:val="00FB755F"/>
    <w:rsid w:val="00FB7C2D"/>
    <w:rsid w:val="00FB7E9B"/>
    <w:rsid w:val="00FB7F21"/>
    <w:rsid w:val="00FC063D"/>
    <w:rsid w:val="00FC0BFE"/>
    <w:rsid w:val="00FC0F35"/>
    <w:rsid w:val="00FC10C1"/>
    <w:rsid w:val="00FC1811"/>
    <w:rsid w:val="00FC1ABA"/>
    <w:rsid w:val="00FC1D60"/>
    <w:rsid w:val="00FC1D75"/>
    <w:rsid w:val="00FC23FD"/>
    <w:rsid w:val="00FC289C"/>
    <w:rsid w:val="00FC2908"/>
    <w:rsid w:val="00FC2AAE"/>
    <w:rsid w:val="00FC2BE4"/>
    <w:rsid w:val="00FC31A5"/>
    <w:rsid w:val="00FC34A0"/>
    <w:rsid w:val="00FC3C0D"/>
    <w:rsid w:val="00FC3C25"/>
    <w:rsid w:val="00FC4021"/>
    <w:rsid w:val="00FC49AF"/>
    <w:rsid w:val="00FC49E8"/>
    <w:rsid w:val="00FC5371"/>
    <w:rsid w:val="00FC53E9"/>
    <w:rsid w:val="00FC5FBB"/>
    <w:rsid w:val="00FC622D"/>
    <w:rsid w:val="00FC64D7"/>
    <w:rsid w:val="00FC66F3"/>
    <w:rsid w:val="00FC6A9D"/>
    <w:rsid w:val="00FC7153"/>
    <w:rsid w:val="00FC7485"/>
    <w:rsid w:val="00FC7A07"/>
    <w:rsid w:val="00FC7CBD"/>
    <w:rsid w:val="00FD0210"/>
    <w:rsid w:val="00FD02CB"/>
    <w:rsid w:val="00FD043A"/>
    <w:rsid w:val="00FD0732"/>
    <w:rsid w:val="00FD0DAA"/>
    <w:rsid w:val="00FD0EBE"/>
    <w:rsid w:val="00FD0F05"/>
    <w:rsid w:val="00FD103E"/>
    <w:rsid w:val="00FD1155"/>
    <w:rsid w:val="00FD166B"/>
    <w:rsid w:val="00FD1B47"/>
    <w:rsid w:val="00FD2155"/>
    <w:rsid w:val="00FD2457"/>
    <w:rsid w:val="00FD2519"/>
    <w:rsid w:val="00FD2551"/>
    <w:rsid w:val="00FD26CD"/>
    <w:rsid w:val="00FD2737"/>
    <w:rsid w:val="00FD2846"/>
    <w:rsid w:val="00FD2ACD"/>
    <w:rsid w:val="00FD37A6"/>
    <w:rsid w:val="00FD38FF"/>
    <w:rsid w:val="00FD3977"/>
    <w:rsid w:val="00FD3B22"/>
    <w:rsid w:val="00FD3DDA"/>
    <w:rsid w:val="00FD3E21"/>
    <w:rsid w:val="00FD3E58"/>
    <w:rsid w:val="00FD4076"/>
    <w:rsid w:val="00FD4587"/>
    <w:rsid w:val="00FD47F9"/>
    <w:rsid w:val="00FD48DA"/>
    <w:rsid w:val="00FD48EB"/>
    <w:rsid w:val="00FD4B48"/>
    <w:rsid w:val="00FD50EA"/>
    <w:rsid w:val="00FD526C"/>
    <w:rsid w:val="00FD55FF"/>
    <w:rsid w:val="00FD5BD1"/>
    <w:rsid w:val="00FD61AF"/>
    <w:rsid w:val="00FD63CC"/>
    <w:rsid w:val="00FD67CD"/>
    <w:rsid w:val="00FD68C0"/>
    <w:rsid w:val="00FD6E74"/>
    <w:rsid w:val="00FD708A"/>
    <w:rsid w:val="00FD7291"/>
    <w:rsid w:val="00FD753C"/>
    <w:rsid w:val="00FD7570"/>
    <w:rsid w:val="00FD78D8"/>
    <w:rsid w:val="00FD7CDB"/>
    <w:rsid w:val="00FE0691"/>
    <w:rsid w:val="00FE0E68"/>
    <w:rsid w:val="00FE16F4"/>
    <w:rsid w:val="00FE1A82"/>
    <w:rsid w:val="00FE1AA0"/>
    <w:rsid w:val="00FE264F"/>
    <w:rsid w:val="00FE287C"/>
    <w:rsid w:val="00FE2996"/>
    <w:rsid w:val="00FE3506"/>
    <w:rsid w:val="00FE35B1"/>
    <w:rsid w:val="00FE37C9"/>
    <w:rsid w:val="00FE3853"/>
    <w:rsid w:val="00FE3916"/>
    <w:rsid w:val="00FE3D34"/>
    <w:rsid w:val="00FE4389"/>
    <w:rsid w:val="00FE4674"/>
    <w:rsid w:val="00FE531D"/>
    <w:rsid w:val="00FE540C"/>
    <w:rsid w:val="00FE577A"/>
    <w:rsid w:val="00FE5A56"/>
    <w:rsid w:val="00FE5E96"/>
    <w:rsid w:val="00FE6239"/>
    <w:rsid w:val="00FE6456"/>
    <w:rsid w:val="00FE6C33"/>
    <w:rsid w:val="00FE6D6E"/>
    <w:rsid w:val="00FE7236"/>
    <w:rsid w:val="00FE7607"/>
    <w:rsid w:val="00FE7A9C"/>
    <w:rsid w:val="00FE7D10"/>
    <w:rsid w:val="00FE7EE4"/>
    <w:rsid w:val="00FF0882"/>
    <w:rsid w:val="00FF0BE6"/>
    <w:rsid w:val="00FF0DF5"/>
    <w:rsid w:val="00FF1257"/>
    <w:rsid w:val="00FF16C6"/>
    <w:rsid w:val="00FF180F"/>
    <w:rsid w:val="00FF1B18"/>
    <w:rsid w:val="00FF1C3F"/>
    <w:rsid w:val="00FF1DB7"/>
    <w:rsid w:val="00FF2055"/>
    <w:rsid w:val="00FF22B5"/>
    <w:rsid w:val="00FF23B7"/>
    <w:rsid w:val="00FF23DF"/>
    <w:rsid w:val="00FF27C0"/>
    <w:rsid w:val="00FF3163"/>
    <w:rsid w:val="00FF326A"/>
    <w:rsid w:val="00FF343E"/>
    <w:rsid w:val="00FF3895"/>
    <w:rsid w:val="00FF3B32"/>
    <w:rsid w:val="00FF3EA9"/>
    <w:rsid w:val="00FF43DF"/>
    <w:rsid w:val="00FF45D0"/>
    <w:rsid w:val="00FF4699"/>
    <w:rsid w:val="00FF4AFF"/>
    <w:rsid w:val="00FF4D59"/>
    <w:rsid w:val="00FF4E29"/>
    <w:rsid w:val="00FF50C2"/>
    <w:rsid w:val="00FF5481"/>
    <w:rsid w:val="00FF569A"/>
    <w:rsid w:val="00FF56BB"/>
    <w:rsid w:val="00FF5B34"/>
    <w:rsid w:val="00FF60C5"/>
    <w:rsid w:val="00FF66C2"/>
    <w:rsid w:val="00FF68B8"/>
    <w:rsid w:val="00FF6960"/>
    <w:rsid w:val="00FF6997"/>
    <w:rsid w:val="00FF71B0"/>
    <w:rsid w:val="00FF7880"/>
    <w:rsid w:val="00FF7C2A"/>
    <w:rsid w:val="0178E3B9"/>
    <w:rsid w:val="01961CB3"/>
    <w:rsid w:val="01A1372D"/>
    <w:rsid w:val="01B18FBD"/>
    <w:rsid w:val="025B596B"/>
    <w:rsid w:val="03442A90"/>
    <w:rsid w:val="035574DC"/>
    <w:rsid w:val="03D6032F"/>
    <w:rsid w:val="0460ED6F"/>
    <w:rsid w:val="0501A813"/>
    <w:rsid w:val="0556EDED"/>
    <w:rsid w:val="0566AA35"/>
    <w:rsid w:val="05AF2C2D"/>
    <w:rsid w:val="05BDD96C"/>
    <w:rsid w:val="07927610"/>
    <w:rsid w:val="07E604A9"/>
    <w:rsid w:val="08185933"/>
    <w:rsid w:val="08C2E1FB"/>
    <w:rsid w:val="08EA1526"/>
    <w:rsid w:val="09201DB3"/>
    <w:rsid w:val="09378EF8"/>
    <w:rsid w:val="09BB32E5"/>
    <w:rsid w:val="0A1CEC1C"/>
    <w:rsid w:val="0A807E5D"/>
    <w:rsid w:val="0AE05F3C"/>
    <w:rsid w:val="0AE133EB"/>
    <w:rsid w:val="0B1AECBD"/>
    <w:rsid w:val="0B2155CB"/>
    <w:rsid w:val="0B90E5C5"/>
    <w:rsid w:val="0BDA2A96"/>
    <w:rsid w:val="0BEBAEB3"/>
    <w:rsid w:val="0CA8533F"/>
    <w:rsid w:val="0D0163BD"/>
    <w:rsid w:val="0D044942"/>
    <w:rsid w:val="0D0BE2BB"/>
    <w:rsid w:val="0D48F1CD"/>
    <w:rsid w:val="0D5B190A"/>
    <w:rsid w:val="0D841FA4"/>
    <w:rsid w:val="0D8CBD87"/>
    <w:rsid w:val="0DED8360"/>
    <w:rsid w:val="0E22FAA8"/>
    <w:rsid w:val="0EF84291"/>
    <w:rsid w:val="0F4A63DC"/>
    <w:rsid w:val="0F85F5BC"/>
    <w:rsid w:val="0FC9AF4A"/>
    <w:rsid w:val="0FF70F58"/>
    <w:rsid w:val="0FFDC9C4"/>
    <w:rsid w:val="104E6ABB"/>
    <w:rsid w:val="10AFE818"/>
    <w:rsid w:val="10C9CAA2"/>
    <w:rsid w:val="10F61217"/>
    <w:rsid w:val="1177BB3A"/>
    <w:rsid w:val="11BBE227"/>
    <w:rsid w:val="11D09D2D"/>
    <w:rsid w:val="11E6393F"/>
    <w:rsid w:val="125C5F9E"/>
    <w:rsid w:val="133684D8"/>
    <w:rsid w:val="1345B995"/>
    <w:rsid w:val="1442ADE5"/>
    <w:rsid w:val="14A26E7C"/>
    <w:rsid w:val="14FBC8E4"/>
    <w:rsid w:val="1562C8A0"/>
    <w:rsid w:val="1600BC25"/>
    <w:rsid w:val="1658CCB8"/>
    <w:rsid w:val="16662770"/>
    <w:rsid w:val="16E1C21B"/>
    <w:rsid w:val="1742E6C6"/>
    <w:rsid w:val="17BB98D2"/>
    <w:rsid w:val="18023F4B"/>
    <w:rsid w:val="1872265F"/>
    <w:rsid w:val="18DEB727"/>
    <w:rsid w:val="1922360E"/>
    <w:rsid w:val="19D4157B"/>
    <w:rsid w:val="1A0BE3E6"/>
    <w:rsid w:val="1A399F93"/>
    <w:rsid w:val="1A898310"/>
    <w:rsid w:val="1AC382A9"/>
    <w:rsid w:val="1B5C8883"/>
    <w:rsid w:val="1BB559DF"/>
    <w:rsid w:val="1BFF3BA1"/>
    <w:rsid w:val="1C371D2F"/>
    <w:rsid w:val="1C3E765A"/>
    <w:rsid w:val="1C990FF0"/>
    <w:rsid w:val="1CCB0345"/>
    <w:rsid w:val="1DA27DBD"/>
    <w:rsid w:val="1E42C0F1"/>
    <w:rsid w:val="1E8062C2"/>
    <w:rsid w:val="1FC61569"/>
    <w:rsid w:val="200B320B"/>
    <w:rsid w:val="20F603BB"/>
    <w:rsid w:val="217E25D9"/>
    <w:rsid w:val="239801F9"/>
    <w:rsid w:val="239EA8EF"/>
    <w:rsid w:val="23E08AB5"/>
    <w:rsid w:val="2426FC9B"/>
    <w:rsid w:val="2516CAF0"/>
    <w:rsid w:val="256E76F8"/>
    <w:rsid w:val="2796214B"/>
    <w:rsid w:val="27AA2755"/>
    <w:rsid w:val="285D425D"/>
    <w:rsid w:val="28C5D7A7"/>
    <w:rsid w:val="28F545C2"/>
    <w:rsid w:val="29040B6D"/>
    <w:rsid w:val="29FE650C"/>
    <w:rsid w:val="2A279100"/>
    <w:rsid w:val="2A370B13"/>
    <w:rsid w:val="2AD000B9"/>
    <w:rsid w:val="2B09317A"/>
    <w:rsid w:val="2B1C864E"/>
    <w:rsid w:val="2B9D61B6"/>
    <w:rsid w:val="2BD7735F"/>
    <w:rsid w:val="2BDB7539"/>
    <w:rsid w:val="2BDDCFF9"/>
    <w:rsid w:val="2C4D025D"/>
    <w:rsid w:val="2C5AFAEA"/>
    <w:rsid w:val="2CD604E4"/>
    <w:rsid w:val="2D36A166"/>
    <w:rsid w:val="2D5E187D"/>
    <w:rsid w:val="2D6FB418"/>
    <w:rsid w:val="2DAF2357"/>
    <w:rsid w:val="2E7334FC"/>
    <w:rsid w:val="2EC4696E"/>
    <w:rsid w:val="2F0D940E"/>
    <w:rsid w:val="2F1A7FD2"/>
    <w:rsid w:val="2F210BA2"/>
    <w:rsid w:val="30CF9292"/>
    <w:rsid w:val="30F2C3AD"/>
    <w:rsid w:val="31C95B79"/>
    <w:rsid w:val="31F8069A"/>
    <w:rsid w:val="328BB401"/>
    <w:rsid w:val="32D5AED1"/>
    <w:rsid w:val="32DD0B82"/>
    <w:rsid w:val="32F60DD1"/>
    <w:rsid w:val="339893FD"/>
    <w:rsid w:val="339E454D"/>
    <w:rsid w:val="33FAB956"/>
    <w:rsid w:val="3411817D"/>
    <w:rsid w:val="3444F658"/>
    <w:rsid w:val="35108E1C"/>
    <w:rsid w:val="35147EF1"/>
    <w:rsid w:val="35AC6B77"/>
    <w:rsid w:val="362A1957"/>
    <w:rsid w:val="3649F4E3"/>
    <w:rsid w:val="365828CD"/>
    <w:rsid w:val="36862D44"/>
    <w:rsid w:val="36A985F7"/>
    <w:rsid w:val="372534CA"/>
    <w:rsid w:val="3788B43A"/>
    <w:rsid w:val="380D288E"/>
    <w:rsid w:val="393D8BE3"/>
    <w:rsid w:val="3AE3DE8D"/>
    <w:rsid w:val="3BDBFA10"/>
    <w:rsid w:val="3C44EE76"/>
    <w:rsid w:val="3C46FB72"/>
    <w:rsid w:val="3E6F4E50"/>
    <w:rsid w:val="3ED24B81"/>
    <w:rsid w:val="3F3BCB1B"/>
    <w:rsid w:val="3F52D263"/>
    <w:rsid w:val="3FF599E8"/>
    <w:rsid w:val="400C7431"/>
    <w:rsid w:val="400D5DDD"/>
    <w:rsid w:val="401FB760"/>
    <w:rsid w:val="4162E6C8"/>
    <w:rsid w:val="41FBA2C5"/>
    <w:rsid w:val="4230035A"/>
    <w:rsid w:val="4252DC4C"/>
    <w:rsid w:val="42876669"/>
    <w:rsid w:val="42BEF03B"/>
    <w:rsid w:val="42DA84E4"/>
    <w:rsid w:val="4393861C"/>
    <w:rsid w:val="43D8DEE3"/>
    <w:rsid w:val="43DD6DAC"/>
    <w:rsid w:val="43E202B7"/>
    <w:rsid w:val="44764A6C"/>
    <w:rsid w:val="4479C731"/>
    <w:rsid w:val="448A6A5B"/>
    <w:rsid w:val="45106955"/>
    <w:rsid w:val="45D62F4B"/>
    <w:rsid w:val="46EEAF72"/>
    <w:rsid w:val="470763AA"/>
    <w:rsid w:val="473775DC"/>
    <w:rsid w:val="475B9DE2"/>
    <w:rsid w:val="47850D71"/>
    <w:rsid w:val="47CD1A49"/>
    <w:rsid w:val="48317B95"/>
    <w:rsid w:val="4831FB53"/>
    <w:rsid w:val="484CB145"/>
    <w:rsid w:val="487A1A49"/>
    <w:rsid w:val="496D51E1"/>
    <w:rsid w:val="49A0724D"/>
    <w:rsid w:val="49B83523"/>
    <w:rsid w:val="4ABC2EE8"/>
    <w:rsid w:val="4B889212"/>
    <w:rsid w:val="4BD64BAE"/>
    <w:rsid w:val="4BF2F995"/>
    <w:rsid w:val="4CD16980"/>
    <w:rsid w:val="4D20F3D3"/>
    <w:rsid w:val="4D2634B4"/>
    <w:rsid w:val="4D4EAC6D"/>
    <w:rsid w:val="4E83B2BB"/>
    <w:rsid w:val="4F675088"/>
    <w:rsid w:val="501D8AC7"/>
    <w:rsid w:val="504F2A48"/>
    <w:rsid w:val="5070EF5D"/>
    <w:rsid w:val="507B1C0E"/>
    <w:rsid w:val="511876D0"/>
    <w:rsid w:val="51F2F017"/>
    <w:rsid w:val="52F8C5F5"/>
    <w:rsid w:val="5304CA7A"/>
    <w:rsid w:val="531336AF"/>
    <w:rsid w:val="538D56DC"/>
    <w:rsid w:val="543858F0"/>
    <w:rsid w:val="55B147C9"/>
    <w:rsid w:val="561C7290"/>
    <w:rsid w:val="561CF093"/>
    <w:rsid w:val="562BE9C9"/>
    <w:rsid w:val="56B961D6"/>
    <w:rsid w:val="56CEDFB3"/>
    <w:rsid w:val="570196F2"/>
    <w:rsid w:val="57040A07"/>
    <w:rsid w:val="57202192"/>
    <w:rsid w:val="57346EE6"/>
    <w:rsid w:val="57DC5A6F"/>
    <w:rsid w:val="587DE472"/>
    <w:rsid w:val="593BD560"/>
    <w:rsid w:val="5AA8391E"/>
    <w:rsid w:val="5B780DEB"/>
    <w:rsid w:val="5C3398C9"/>
    <w:rsid w:val="5C6AB0E7"/>
    <w:rsid w:val="5C7A1F93"/>
    <w:rsid w:val="5C8CB98C"/>
    <w:rsid w:val="5C979FF4"/>
    <w:rsid w:val="5D1B10C5"/>
    <w:rsid w:val="5D2939C9"/>
    <w:rsid w:val="5D384367"/>
    <w:rsid w:val="5D50B6D2"/>
    <w:rsid w:val="5DCF98F5"/>
    <w:rsid w:val="5E6AF9CB"/>
    <w:rsid w:val="5F28FEEE"/>
    <w:rsid w:val="5FBB7A06"/>
    <w:rsid w:val="5FFE09D2"/>
    <w:rsid w:val="6092E6DD"/>
    <w:rsid w:val="6134BA5E"/>
    <w:rsid w:val="616B1EC3"/>
    <w:rsid w:val="61805E5B"/>
    <w:rsid w:val="62108791"/>
    <w:rsid w:val="62BF715B"/>
    <w:rsid w:val="62E947E1"/>
    <w:rsid w:val="63043E38"/>
    <w:rsid w:val="6337D062"/>
    <w:rsid w:val="634D5DF6"/>
    <w:rsid w:val="65153C24"/>
    <w:rsid w:val="65CCB53A"/>
    <w:rsid w:val="6674A95B"/>
    <w:rsid w:val="671E7E7D"/>
    <w:rsid w:val="673AE019"/>
    <w:rsid w:val="674351F8"/>
    <w:rsid w:val="68831408"/>
    <w:rsid w:val="68A5759E"/>
    <w:rsid w:val="68ED40AD"/>
    <w:rsid w:val="6A51AA4D"/>
    <w:rsid w:val="6AE8471B"/>
    <w:rsid w:val="6AECF1D6"/>
    <w:rsid w:val="6B471838"/>
    <w:rsid w:val="6B4D8A65"/>
    <w:rsid w:val="6B4DC0A3"/>
    <w:rsid w:val="6B592089"/>
    <w:rsid w:val="6BEB85B0"/>
    <w:rsid w:val="6BF60BDA"/>
    <w:rsid w:val="6C2BAFC9"/>
    <w:rsid w:val="6C31FACD"/>
    <w:rsid w:val="6C6950AD"/>
    <w:rsid w:val="6CA25828"/>
    <w:rsid w:val="6D0C5FA6"/>
    <w:rsid w:val="6E6CCD2F"/>
    <w:rsid w:val="6E843B3A"/>
    <w:rsid w:val="6F22DAD0"/>
    <w:rsid w:val="6FE70E45"/>
    <w:rsid w:val="70AC3866"/>
    <w:rsid w:val="728EDD6C"/>
    <w:rsid w:val="72E7BADE"/>
    <w:rsid w:val="72F803BB"/>
    <w:rsid w:val="73CCDC72"/>
    <w:rsid w:val="73E3D928"/>
    <w:rsid w:val="74D79C1B"/>
    <w:rsid w:val="7555091E"/>
    <w:rsid w:val="757F1254"/>
    <w:rsid w:val="76336396"/>
    <w:rsid w:val="76346229"/>
    <w:rsid w:val="768AFACB"/>
    <w:rsid w:val="77D82550"/>
    <w:rsid w:val="77DFD756"/>
    <w:rsid w:val="783EC16F"/>
    <w:rsid w:val="78ADB471"/>
    <w:rsid w:val="79A184D6"/>
    <w:rsid w:val="79EAB1B2"/>
    <w:rsid w:val="79F2EEE8"/>
    <w:rsid w:val="7B23C0B9"/>
    <w:rsid w:val="7B5F6EC7"/>
    <w:rsid w:val="7B7455F6"/>
    <w:rsid w:val="7BC5A887"/>
    <w:rsid w:val="7BF55CFD"/>
    <w:rsid w:val="7E4D301A"/>
    <w:rsid w:val="7ED10A50"/>
    <w:rsid w:val="7F12917E"/>
    <w:rsid w:val="7F19C390"/>
    <w:rsid w:val="7F27C59D"/>
    <w:rsid w:val="7FA39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6BCAA8"/>
  <w15:docId w15:val="{AFE462B3-0CB9-4EEB-9ADA-6F8F42ED4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tabs>
        <w:tab w:val="clear" w:pos="2277"/>
        <w:tab w:val="num" w:pos="576"/>
      </w:tabs>
      <w:spacing w:before="240" w:after="60"/>
      <w:ind w:left="576"/>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0">
    <w:name w:val="NO"/>
    <w:basedOn w:val="Normal"/>
    <w:link w:val="NOChar1"/>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1st level - Bullet List Paragraph Char,List Paragraph1 Char,Lettre d'introduction Char,ÁÐ³ö¶Î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basedOn w:val="Normal"/>
    <w:link w:val="EditorsNoteChar"/>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link w:val="EditorsNote"/>
    <w:rsid w:val="006F70F1"/>
    <w:rPr>
      <w:rFonts w:eastAsia="Times New Roman"/>
      <w:color w:val="FF0000"/>
      <w:lang w:val="en-GB"/>
    </w:rPr>
  </w:style>
  <w:style w:type="character" w:customStyle="1" w:styleId="NOChar1">
    <w:name w:val="NO Char1"/>
    <w:link w:val="NO0"/>
    <w:rsid w:val="00CD759B"/>
    <w:rPr>
      <w:sz w:val="24"/>
      <w:lang w:val="en-GB"/>
    </w:rPr>
  </w:style>
  <w:style w:type="paragraph" w:customStyle="1" w:styleId="Agreement">
    <w:name w:val="Agreement"/>
    <w:basedOn w:val="Normal"/>
    <w:next w:val="Doc-text2"/>
    <w:qFormat/>
    <w:rsid w:val="0010626F"/>
    <w:pPr>
      <w:numPr>
        <w:numId w:val="10"/>
      </w:numPr>
      <w:spacing w:before="60" w:after="0"/>
      <w:jc w:val="left"/>
    </w:pPr>
    <w:rPr>
      <w:rFonts w:ascii="Arial" w:eastAsia="MS Mincho" w:hAnsi="Arial"/>
      <w:b/>
      <w:lang w:eastAsia="en-GB"/>
    </w:rPr>
  </w:style>
  <w:style w:type="character" w:styleId="UnresolvedMention">
    <w:name w:val="Unresolved Mention"/>
    <w:basedOn w:val="DefaultParagraphFont"/>
    <w:uiPriority w:val="99"/>
    <w:unhideWhenUsed/>
    <w:rsid w:val="003865A7"/>
    <w:rPr>
      <w:color w:val="605E5C"/>
      <w:shd w:val="clear" w:color="auto" w:fill="E1DFDD"/>
    </w:rPr>
  </w:style>
  <w:style w:type="character" w:styleId="Mention">
    <w:name w:val="Mention"/>
    <w:basedOn w:val="DefaultParagraphFont"/>
    <w:uiPriority w:val="99"/>
    <w:unhideWhenUsed/>
    <w:rsid w:val="003865A7"/>
    <w:rPr>
      <w:color w:val="2B579A"/>
      <w:shd w:val="clear" w:color="auto" w:fill="E1DFDD"/>
    </w:rPr>
  </w:style>
  <w:style w:type="paragraph" w:customStyle="1" w:styleId="NO">
    <w:name w:val="N_O"/>
    <w:basedOn w:val="Normal"/>
    <w:next w:val="Normal"/>
    <w:link w:val="NOChar"/>
    <w:qFormat/>
    <w:rsid w:val="00A07C16"/>
    <w:pPr>
      <w:numPr>
        <w:numId w:val="12"/>
      </w:numPr>
      <w:spacing w:after="160" w:line="259" w:lineRule="auto"/>
      <w:jc w:val="left"/>
    </w:pPr>
    <w:rPr>
      <w:rFonts w:asciiTheme="minorHAnsi" w:eastAsiaTheme="minorHAnsi" w:hAnsiTheme="minorHAnsi" w:cstheme="minorBidi"/>
      <w:b/>
      <w:bCs/>
      <w:sz w:val="22"/>
      <w:szCs w:val="22"/>
    </w:rPr>
  </w:style>
  <w:style w:type="paragraph" w:customStyle="1" w:styleId="NP">
    <w:name w:val="N_P"/>
    <w:basedOn w:val="NO"/>
    <w:next w:val="Normal"/>
    <w:link w:val="NPChar"/>
    <w:qFormat/>
    <w:rsid w:val="00A07C16"/>
    <w:pPr>
      <w:numPr>
        <w:numId w:val="13"/>
      </w:numPr>
    </w:pPr>
  </w:style>
  <w:style w:type="character" w:customStyle="1" w:styleId="NOChar">
    <w:name w:val="N_O Char"/>
    <w:basedOn w:val="DefaultParagraphFont"/>
    <w:link w:val="NO"/>
    <w:rsid w:val="00A07C16"/>
    <w:rPr>
      <w:rFonts w:asciiTheme="minorHAnsi" w:eastAsiaTheme="minorHAnsi" w:hAnsiTheme="minorHAnsi" w:cstheme="minorBidi"/>
      <w:b/>
      <w:bCs/>
      <w:sz w:val="22"/>
      <w:szCs w:val="22"/>
      <w:lang w:val="en-GB"/>
    </w:rPr>
  </w:style>
  <w:style w:type="character" w:customStyle="1" w:styleId="NPChar">
    <w:name w:val="N_P Char"/>
    <w:basedOn w:val="NOChar"/>
    <w:link w:val="NP"/>
    <w:rsid w:val="00A07C16"/>
    <w:rPr>
      <w:rFonts w:asciiTheme="minorHAnsi" w:eastAsiaTheme="minorHAnsi" w:hAnsiTheme="minorHAnsi" w:cstheme="minorBidi"/>
      <w:b/>
      <w:bCs/>
      <w:sz w:val="22"/>
      <w:szCs w:val="22"/>
      <w:lang w:val="en-GB"/>
    </w:rPr>
  </w:style>
  <w:style w:type="paragraph" w:customStyle="1" w:styleId="paragraph">
    <w:name w:val="paragraph"/>
    <w:basedOn w:val="Normal"/>
    <w:rsid w:val="00360A27"/>
    <w:pPr>
      <w:spacing w:before="100" w:beforeAutospacing="1" w:after="100" w:afterAutospacing="1"/>
      <w:jc w:val="left"/>
    </w:pPr>
    <w:rPr>
      <w:rFonts w:ascii="Times New Roman" w:eastAsia="Times New Roman" w:hAnsi="Times New Roman"/>
      <w:sz w:val="24"/>
      <w:lang w:eastAsia="en-GB"/>
    </w:rPr>
  </w:style>
  <w:style w:type="character" w:customStyle="1" w:styleId="normaltextrun">
    <w:name w:val="normaltextrun"/>
    <w:basedOn w:val="DefaultParagraphFont"/>
    <w:rsid w:val="00360A27"/>
  </w:style>
  <w:style w:type="character" w:customStyle="1" w:styleId="eop">
    <w:name w:val="eop"/>
    <w:basedOn w:val="DefaultParagraphFont"/>
    <w:rsid w:val="00360A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635712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3526010">
      <w:bodyDiv w:val="1"/>
      <w:marLeft w:val="0"/>
      <w:marRight w:val="0"/>
      <w:marTop w:val="0"/>
      <w:marBottom w:val="0"/>
      <w:divBdr>
        <w:top w:val="none" w:sz="0" w:space="0" w:color="auto"/>
        <w:left w:val="none" w:sz="0" w:space="0" w:color="auto"/>
        <w:bottom w:val="none" w:sz="0" w:space="0" w:color="auto"/>
        <w:right w:val="none" w:sz="0" w:space="0" w:color="auto"/>
      </w:divBdr>
      <w:divsChild>
        <w:div w:id="60099646">
          <w:marLeft w:val="0"/>
          <w:marRight w:val="0"/>
          <w:marTop w:val="0"/>
          <w:marBottom w:val="0"/>
          <w:divBdr>
            <w:top w:val="none" w:sz="0" w:space="0" w:color="auto"/>
            <w:left w:val="none" w:sz="0" w:space="0" w:color="auto"/>
            <w:bottom w:val="none" w:sz="0" w:space="0" w:color="auto"/>
            <w:right w:val="none" w:sz="0" w:space="0" w:color="auto"/>
          </w:divBdr>
        </w:div>
        <w:div w:id="128061433">
          <w:marLeft w:val="0"/>
          <w:marRight w:val="0"/>
          <w:marTop w:val="0"/>
          <w:marBottom w:val="0"/>
          <w:divBdr>
            <w:top w:val="none" w:sz="0" w:space="0" w:color="auto"/>
            <w:left w:val="none" w:sz="0" w:space="0" w:color="auto"/>
            <w:bottom w:val="none" w:sz="0" w:space="0" w:color="auto"/>
            <w:right w:val="none" w:sz="0" w:space="0" w:color="auto"/>
          </w:divBdr>
        </w:div>
        <w:div w:id="326910543">
          <w:marLeft w:val="0"/>
          <w:marRight w:val="0"/>
          <w:marTop w:val="0"/>
          <w:marBottom w:val="0"/>
          <w:divBdr>
            <w:top w:val="none" w:sz="0" w:space="0" w:color="auto"/>
            <w:left w:val="none" w:sz="0" w:space="0" w:color="auto"/>
            <w:bottom w:val="none" w:sz="0" w:space="0" w:color="auto"/>
            <w:right w:val="none" w:sz="0" w:space="0" w:color="auto"/>
          </w:divBdr>
        </w:div>
        <w:div w:id="690760169">
          <w:marLeft w:val="0"/>
          <w:marRight w:val="0"/>
          <w:marTop w:val="0"/>
          <w:marBottom w:val="0"/>
          <w:divBdr>
            <w:top w:val="none" w:sz="0" w:space="0" w:color="auto"/>
            <w:left w:val="none" w:sz="0" w:space="0" w:color="auto"/>
            <w:bottom w:val="none" w:sz="0" w:space="0" w:color="auto"/>
            <w:right w:val="none" w:sz="0" w:space="0" w:color="auto"/>
          </w:divBdr>
        </w:div>
        <w:div w:id="794525623">
          <w:marLeft w:val="0"/>
          <w:marRight w:val="0"/>
          <w:marTop w:val="0"/>
          <w:marBottom w:val="0"/>
          <w:divBdr>
            <w:top w:val="none" w:sz="0" w:space="0" w:color="auto"/>
            <w:left w:val="none" w:sz="0" w:space="0" w:color="auto"/>
            <w:bottom w:val="none" w:sz="0" w:space="0" w:color="auto"/>
            <w:right w:val="none" w:sz="0" w:space="0" w:color="auto"/>
          </w:divBdr>
        </w:div>
        <w:div w:id="826701887">
          <w:marLeft w:val="0"/>
          <w:marRight w:val="0"/>
          <w:marTop w:val="0"/>
          <w:marBottom w:val="0"/>
          <w:divBdr>
            <w:top w:val="none" w:sz="0" w:space="0" w:color="auto"/>
            <w:left w:val="none" w:sz="0" w:space="0" w:color="auto"/>
            <w:bottom w:val="none" w:sz="0" w:space="0" w:color="auto"/>
            <w:right w:val="none" w:sz="0" w:space="0" w:color="auto"/>
          </w:divBdr>
        </w:div>
        <w:div w:id="1036082196">
          <w:marLeft w:val="0"/>
          <w:marRight w:val="0"/>
          <w:marTop w:val="0"/>
          <w:marBottom w:val="0"/>
          <w:divBdr>
            <w:top w:val="none" w:sz="0" w:space="0" w:color="auto"/>
            <w:left w:val="none" w:sz="0" w:space="0" w:color="auto"/>
            <w:bottom w:val="none" w:sz="0" w:space="0" w:color="auto"/>
            <w:right w:val="none" w:sz="0" w:space="0" w:color="auto"/>
          </w:divBdr>
        </w:div>
        <w:div w:id="1094788408">
          <w:marLeft w:val="0"/>
          <w:marRight w:val="0"/>
          <w:marTop w:val="0"/>
          <w:marBottom w:val="0"/>
          <w:divBdr>
            <w:top w:val="none" w:sz="0" w:space="0" w:color="auto"/>
            <w:left w:val="none" w:sz="0" w:space="0" w:color="auto"/>
            <w:bottom w:val="none" w:sz="0" w:space="0" w:color="auto"/>
            <w:right w:val="none" w:sz="0" w:space="0" w:color="auto"/>
          </w:divBdr>
        </w:div>
        <w:div w:id="1207328401">
          <w:marLeft w:val="0"/>
          <w:marRight w:val="0"/>
          <w:marTop w:val="0"/>
          <w:marBottom w:val="0"/>
          <w:divBdr>
            <w:top w:val="none" w:sz="0" w:space="0" w:color="auto"/>
            <w:left w:val="none" w:sz="0" w:space="0" w:color="auto"/>
            <w:bottom w:val="none" w:sz="0" w:space="0" w:color="auto"/>
            <w:right w:val="none" w:sz="0" w:space="0" w:color="auto"/>
          </w:divBdr>
        </w:div>
        <w:div w:id="1288271499">
          <w:marLeft w:val="0"/>
          <w:marRight w:val="0"/>
          <w:marTop w:val="0"/>
          <w:marBottom w:val="0"/>
          <w:divBdr>
            <w:top w:val="none" w:sz="0" w:space="0" w:color="auto"/>
            <w:left w:val="none" w:sz="0" w:space="0" w:color="auto"/>
            <w:bottom w:val="none" w:sz="0" w:space="0" w:color="auto"/>
            <w:right w:val="none" w:sz="0" w:space="0" w:color="auto"/>
          </w:divBdr>
        </w:div>
        <w:div w:id="1475365758">
          <w:marLeft w:val="0"/>
          <w:marRight w:val="0"/>
          <w:marTop w:val="0"/>
          <w:marBottom w:val="0"/>
          <w:divBdr>
            <w:top w:val="none" w:sz="0" w:space="0" w:color="auto"/>
            <w:left w:val="none" w:sz="0" w:space="0" w:color="auto"/>
            <w:bottom w:val="none" w:sz="0" w:space="0" w:color="auto"/>
            <w:right w:val="none" w:sz="0" w:space="0" w:color="auto"/>
          </w:divBdr>
        </w:div>
        <w:div w:id="1503661865">
          <w:marLeft w:val="0"/>
          <w:marRight w:val="0"/>
          <w:marTop w:val="0"/>
          <w:marBottom w:val="0"/>
          <w:divBdr>
            <w:top w:val="none" w:sz="0" w:space="0" w:color="auto"/>
            <w:left w:val="none" w:sz="0" w:space="0" w:color="auto"/>
            <w:bottom w:val="none" w:sz="0" w:space="0" w:color="auto"/>
            <w:right w:val="none" w:sz="0" w:space="0" w:color="auto"/>
          </w:divBdr>
        </w:div>
        <w:div w:id="1524514118">
          <w:marLeft w:val="0"/>
          <w:marRight w:val="0"/>
          <w:marTop w:val="0"/>
          <w:marBottom w:val="0"/>
          <w:divBdr>
            <w:top w:val="none" w:sz="0" w:space="0" w:color="auto"/>
            <w:left w:val="none" w:sz="0" w:space="0" w:color="auto"/>
            <w:bottom w:val="none" w:sz="0" w:space="0" w:color="auto"/>
            <w:right w:val="none" w:sz="0" w:space="0" w:color="auto"/>
          </w:divBdr>
        </w:div>
        <w:div w:id="1585262927">
          <w:marLeft w:val="0"/>
          <w:marRight w:val="0"/>
          <w:marTop w:val="0"/>
          <w:marBottom w:val="0"/>
          <w:divBdr>
            <w:top w:val="none" w:sz="0" w:space="0" w:color="auto"/>
            <w:left w:val="none" w:sz="0" w:space="0" w:color="auto"/>
            <w:bottom w:val="none" w:sz="0" w:space="0" w:color="auto"/>
            <w:right w:val="none" w:sz="0" w:space="0" w:color="auto"/>
          </w:divBdr>
        </w:div>
        <w:div w:id="1639415733">
          <w:marLeft w:val="0"/>
          <w:marRight w:val="0"/>
          <w:marTop w:val="0"/>
          <w:marBottom w:val="0"/>
          <w:divBdr>
            <w:top w:val="none" w:sz="0" w:space="0" w:color="auto"/>
            <w:left w:val="none" w:sz="0" w:space="0" w:color="auto"/>
            <w:bottom w:val="none" w:sz="0" w:space="0" w:color="auto"/>
            <w:right w:val="none" w:sz="0" w:space="0" w:color="auto"/>
          </w:divBdr>
        </w:div>
        <w:div w:id="1664118510">
          <w:marLeft w:val="0"/>
          <w:marRight w:val="0"/>
          <w:marTop w:val="0"/>
          <w:marBottom w:val="0"/>
          <w:divBdr>
            <w:top w:val="none" w:sz="0" w:space="0" w:color="auto"/>
            <w:left w:val="none" w:sz="0" w:space="0" w:color="auto"/>
            <w:bottom w:val="none" w:sz="0" w:space="0" w:color="auto"/>
            <w:right w:val="none" w:sz="0" w:space="0" w:color="auto"/>
          </w:divBdr>
        </w:div>
        <w:div w:id="1718776590">
          <w:marLeft w:val="0"/>
          <w:marRight w:val="0"/>
          <w:marTop w:val="0"/>
          <w:marBottom w:val="0"/>
          <w:divBdr>
            <w:top w:val="none" w:sz="0" w:space="0" w:color="auto"/>
            <w:left w:val="none" w:sz="0" w:space="0" w:color="auto"/>
            <w:bottom w:val="none" w:sz="0" w:space="0" w:color="auto"/>
            <w:right w:val="none" w:sz="0" w:space="0" w:color="auto"/>
          </w:divBdr>
        </w:div>
        <w:div w:id="1718778284">
          <w:marLeft w:val="0"/>
          <w:marRight w:val="0"/>
          <w:marTop w:val="0"/>
          <w:marBottom w:val="0"/>
          <w:divBdr>
            <w:top w:val="none" w:sz="0" w:space="0" w:color="auto"/>
            <w:left w:val="none" w:sz="0" w:space="0" w:color="auto"/>
            <w:bottom w:val="none" w:sz="0" w:space="0" w:color="auto"/>
            <w:right w:val="none" w:sz="0" w:space="0" w:color="auto"/>
          </w:divBdr>
        </w:div>
        <w:div w:id="1776486443">
          <w:marLeft w:val="0"/>
          <w:marRight w:val="0"/>
          <w:marTop w:val="0"/>
          <w:marBottom w:val="0"/>
          <w:divBdr>
            <w:top w:val="none" w:sz="0" w:space="0" w:color="auto"/>
            <w:left w:val="none" w:sz="0" w:space="0" w:color="auto"/>
            <w:bottom w:val="none" w:sz="0" w:space="0" w:color="auto"/>
            <w:right w:val="none" w:sz="0" w:space="0" w:color="auto"/>
          </w:divBdr>
        </w:div>
        <w:div w:id="1833568172">
          <w:marLeft w:val="0"/>
          <w:marRight w:val="0"/>
          <w:marTop w:val="0"/>
          <w:marBottom w:val="0"/>
          <w:divBdr>
            <w:top w:val="none" w:sz="0" w:space="0" w:color="auto"/>
            <w:left w:val="none" w:sz="0" w:space="0" w:color="auto"/>
            <w:bottom w:val="none" w:sz="0" w:space="0" w:color="auto"/>
            <w:right w:val="none" w:sz="0" w:space="0" w:color="auto"/>
          </w:divBdr>
        </w:div>
        <w:div w:id="1935701881">
          <w:marLeft w:val="0"/>
          <w:marRight w:val="0"/>
          <w:marTop w:val="0"/>
          <w:marBottom w:val="0"/>
          <w:divBdr>
            <w:top w:val="none" w:sz="0" w:space="0" w:color="auto"/>
            <w:left w:val="none" w:sz="0" w:space="0" w:color="auto"/>
            <w:bottom w:val="none" w:sz="0" w:space="0" w:color="auto"/>
            <w:right w:val="none" w:sz="0" w:space="0" w:color="auto"/>
          </w:divBdr>
        </w:div>
        <w:div w:id="2046902091">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282579">
      <w:bodyDiv w:val="1"/>
      <w:marLeft w:val="0"/>
      <w:marRight w:val="0"/>
      <w:marTop w:val="0"/>
      <w:marBottom w:val="0"/>
      <w:divBdr>
        <w:top w:val="none" w:sz="0" w:space="0" w:color="auto"/>
        <w:left w:val="none" w:sz="0" w:space="0" w:color="auto"/>
        <w:bottom w:val="none" w:sz="0" w:space="0" w:color="auto"/>
        <w:right w:val="none" w:sz="0" w:space="0" w:color="auto"/>
      </w:divBdr>
      <w:divsChild>
        <w:div w:id="440994347">
          <w:marLeft w:val="677"/>
          <w:marRight w:val="0"/>
          <w:marTop w:val="24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0804034">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76729157">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9944192">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9181577">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72035744">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37167071">
      <w:bodyDiv w:val="1"/>
      <w:marLeft w:val="0"/>
      <w:marRight w:val="0"/>
      <w:marTop w:val="0"/>
      <w:marBottom w:val="0"/>
      <w:divBdr>
        <w:top w:val="none" w:sz="0" w:space="0" w:color="auto"/>
        <w:left w:val="none" w:sz="0" w:space="0" w:color="auto"/>
        <w:bottom w:val="none" w:sz="0" w:space="0" w:color="auto"/>
        <w:right w:val="none" w:sz="0" w:space="0" w:color="auto"/>
      </w:divBdr>
      <w:divsChild>
        <w:div w:id="337199501">
          <w:marLeft w:val="274"/>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506591">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642EE0-D621-424A-A3EF-47168727E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http://schemas.openxmlformats.org/package/2006/metadata/core-properties"/>
    <ds:schemaRef ds:uri="http://purl.org/dc/elements/1.1/"/>
    <ds:schemaRef ds:uri="042397af-7977-45ef-9118-11c18c8623b6"/>
    <ds:schemaRef ds:uri="http://purl.org/dc/terms/"/>
    <ds:schemaRef ds:uri="http://schemas.microsoft.com/office/infopath/2007/PartnerControls"/>
    <ds:schemaRef ds:uri="http://www.w3.org/XML/1998/namespace"/>
    <ds:schemaRef ds:uri="http://schemas.microsoft.com/office/2006/documentManagement/types"/>
    <ds:schemaRef ds:uri="80530660-24fd-4391-a7a1-d653900fee43"/>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BC982E80-632B-4670-92BA-CE06330A0A39}">
  <ds:schemaRefs>
    <ds:schemaRef ds:uri="http://schemas.openxmlformats.org/officeDocument/2006/bibliography"/>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5</Pages>
  <Words>2331</Words>
  <Characters>13287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LAA</vt:lpstr>
    </vt:vector>
  </TitlesOfParts>
  <Company>Intel Corporation</Company>
  <LinksUpToDate>false</LinksUpToDate>
  <CharactersWithSpaces>15587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Seau Sian1</cp:lastModifiedBy>
  <cp:revision>2</cp:revision>
  <cp:lastPrinted>2017-10-24T21:18:00Z</cp:lastPrinted>
  <dcterms:created xsi:type="dcterms:W3CDTF">2021-05-11T00:26:00Z</dcterms:created>
  <dcterms:modified xsi:type="dcterms:W3CDTF">2021-05-11T00:26:00Z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