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6DF8F7" w14:textId="73D0C759" w:rsidR="009B4370" w:rsidRPr="004C7FF5" w:rsidRDefault="005B19A9" w:rsidP="009B4370">
      <w:pPr>
        <w:widowControl w:val="0"/>
        <w:tabs>
          <w:tab w:val="left" w:pos="1701"/>
          <w:tab w:val="right" w:pos="9923"/>
        </w:tabs>
        <w:autoSpaceDE/>
        <w:autoSpaceDN/>
        <w:adjustRightInd/>
        <w:snapToGrid/>
        <w:spacing w:before="120" w:after="0"/>
        <w:jc w:val="left"/>
        <w:rPr>
          <w:rFonts w:ascii="Arial" w:eastAsia="MS Mincho" w:hAnsi="Arial"/>
          <w:b/>
          <w:sz w:val="24"/>
          <w:szCs w:val="24"/>
          <w:lang w:val="en-GB" w:eastAsia="x-none"/>
        </w:rPr>
      </w:pPr>
      <w:r w:rsidRPr="005B19A9">
        <w:rPr>
          <w:rFonts w:ascii="Arial" w:eastAsia="MS Mincho" w:hAnsi="Arial"/>
          <w:b/>
          <w:sz w:val="24"/>
          <w:szCs w:val="24"/>
          <w:lang w:val="en-GB" w:eastAsia="x-none"/>
        </w:rPr>
        <w:t>3GPP TSG-RAN WG2 Meeting #113bis electronic</w:t>
      </w:r>
      <w:r w:rsidR="009B4370">
        <w:rPr>
          <w:rFonts w:ascii="Arial" w:eastAsia="MS Mincho" w:hAnsi="Arial"/>
          <w:b/>
          <w:sz w:val="24"/>
          <w:szCs w:val="24"/>
          <w:lang w:val="en-GB" w:eastAsia="x-none"/>
        </w:rPr>
        <w:tab/>
      </w:r>
      <w:bookmarkStart w:id="0" w:name="_Hlk61510683"/>
      <w:r w:rsidR="009B4370">
        <w:rPr>
          <w:rFonts w:ascii="Arial" w:eastAsia="MS Mincho" w:hAnsi="Arial"/>
          <w:b/>
          <w:sz w:val="24"/>
          <w:szCs w:val="24"/>
          <w:lang w:val="en-GB" w:eastAsia="x-none"/>
        </w:rPr>
        <w:t>R2-2</w:t>
      </w:r>
      <w:bookmarkEnd w:id="0"/>
      <w:r w:rsidR="006E31DD">
        <w:rPr>
          <w:rFonts w:ascii="Arial" w:eastAsia="MS Mincho" w:hAnsi="Arial"/>
          <w:b/>
          <w:sz w:val="24"/>
          <w:szCs w:val="24"/>
          <w:lang w:val="en-GB" w:eastAsia="x-none"/>
        </w:rPr>
        <w:t>10</w:t>
      </w:r>
      <w:r w:rsidR="0084573D">
        <w:rPr>
          <w:rFonts w:ascii="Arial" w:eastAsia="MS Mincho" w:hAnsi="Arial"/>
          <w:b/>
          <w:sz w:val="24"/>
          <w:szCs w:val="24"/>
          <w:lang w:val="en-GB" w:eastAsia="x-none"/>
        </w:rPr>
        <w:t>4406</w:t>
      </w:r>
    </w:p>
    <w:p w14:paraId="1AF4E8E9" w14:textId="2F605446" w:rsidR="009B4370" w:rsidRPr="004C7FF5" w:rsidRDefault="00CD1E60" w:rsidP="009B4370">
      <w:pPr>
        <w:widowControl w:val="0"/>
        <w:tabs>
          <w:tab w:val="left" w:pos="1701"/>
          <w:tab w:val="right" w:pos="9923"/>
        </w:tabs>
        <w:autoSpaceDE/>
        <w:autoSpaceDN/>
        <w:adjustRightInd/>
        <w:snapToGrid/>
        <w:spacing w:before="120" w:after="0"/>
        <w:jc w:val="left"/>
        <w:rPr>
          <w:rFonts w:ascii="Arial" w:eastAsia="MS Mincho" w:hAnsi="Arial"/>
          <w:b/>
          <w:sz w:val="24"/>
          <w:szCs w:val="24"/>
          <w:lang w:val="en-GB" w:eastAsia="x-none"/>
        </w:rPr>
      </w:pPr>
      <w:r w:rsidRPr="00CD1E60">
        <w:rPr>
          <w:rFonts w:ascii="Arial" w:eastAsia="MS Mincho" w:hAnsi="Arial"/>
          <w:b/>
          <w:sz w:val="24"/>
          <w:szCs w:val="24"/>
          <w:lang w:val="en-GB" w:eastAsia="x-none"/>
        </w:rPr>
        <w:t>Online, April 12th – 20th, 2021</w:t>
      </w:r>
      <w:r w:rsidR="009B4370">
        <w:rPr>
          <w:rFonts w:ascii="Arial" w:eastAsia="MS Mincho" w:hAnsi="Arial"/>
          <w:b/>
          <w:sz w:val="24"/>
          <w:szCs w:val="24"/>
          <w:lang w:val="en-GB" w:eastAsia="x-none"/>
        </w:rPr>
        <w:t xml:space="preserve"> </w:t>
      </w:r>
      <w:r w:rsidR="006E31DD">
        <w:rPr>
          <w:rFonts w:ascii="Arial" w:eastAsia="MS Mincho" w:hAnsi="Arial"/>
          <w:b/>
          <w:sz w:val="24"/>
          <w:szCs w:val="24"/>
          <w:lang w:val="en-GB" w:eastAsia="x-none"/>
        </w:rPr>
        <w:t xml:space="preserve">                                </w:t>
      </w:r>
      <w:r>
        <w:rPr>
          <w:rFonts w:ascii="Arial" w:eastAsia="MS Mincho" w:hAnsi="Arial"/>
          <w:b/>
          <w:sz w:val="24"/>
          <w:szCs w:val="24"/>
          <w:lang w:val="en-GB" w:eastAsia="x-none"/>
        </w:rPr>
        <w:t xml:space="preserve">              </w:t>
      </w:r>
      <w:r w:rsidR="009B4370">
        <w:rPr>
          <w:rFonts w:ascii="Arial" w:eastAsia="MS Mincho" w:hAnsi="Arial"/>
          <w:b/>
          <w:sz w:val="24"/>
          <w:szCs w:val="24"/>
          <w:lang w:val="en-GB" w:eastAsia="x-none"/>
        </w:rPr>
        <w:tab/>
      </w:r>
      <w:r w:rsidR="009B4370">
        <w:rPr>
          <w:rFonts w:ascii="Arial" w:eastAsia="MS Mincho" w:hAnsi="Arial"/>
          <w:b/>
          <w:sz w:val="24"/>
          <w:szCs w:val="24"/>
          <w:lang w:val="en-GB" w:eastAsia="x-none"/>
        </w:rPr>
        <w:tab/>
      </w:r>
    </w:p>
    <w:p w14:paraId="4097E991" w14:textId="77777777" w:rsidR="009B4370" w:rsidRDefault="009B4370" w:rsidP="009B4370">
      <w:pPr>
        <w:spacing w:after="60"/>
        <w:ind w:left="1555" w:hanging="1555"/>
        <w:jc w:val="left"/>
        <w:rPr>
          <w:rFonts w:ascii="Arial" w:hAnsi="Arial" w:cs="Arial"/>
          <w:b/>
          <w:lang w:eastAsia="zh-CN"/>
        </w:rPr>
      </w:pPr>
    </w:p>
    <w:p w14:paraId="1EE83EFD" w14:textId="6B521307" w:rsidR="009B4370" w:rsidRPr="004B1878" w:rsidRDefault="009B4370" w:rsidP="009B4370">
      <w:pPr>
        <w:autoSpaceDE/>
        <w:autoSpaceDN/>
        <w:adjustRightInd/>
        <w:snapToGrid/>
        <w:jc w:val="left"/>
        <w:rPr>
          <w:rFonts w:ascii="Arial" w:hAnsi="Arial" w:cs="Arial"/>
          <w:b/>
          <w:bCs/>
          <w:sz w:val="24"/>
          <w:szCs w:val="20"/>
        </w:rPr>
      </w:pPr>
      <w:r>
        <w:rPr>
          <w:rFonts w:ascii="Arial" w:eastAsia="MS Mincho" w:hAnsi="Arial" w:cs="Arial"/>
          <w:b/>
          <w:bCs/>
          <w:sz w:val="24"/>
          <w:szCs w:val="20"/>
        </w:rPr>
        <w:t>Agenda item:</w:t>
      </w:r>
      <w:r>
        <w:rPr>
          <w:rFonts w:ascii="Arial" w:eastAsia="MS Mincho" w:hAnsi="Arial" w:cs="Arial"/>
          <w:b/>
          <w:bCs/>
          <w:sz w:val="24"/>
          <w:szCs w:val="20"/>
        </w:rPr>
        <w:tab/>
      </w:r>
      <w:r>
        <w:rPr>
          <w:rFonts w:ascii="Arial" w:eastAsia="MS Mincho" w:hAnsi="Arial" w:cs="Arial"/>
          <w:b/>
          <w:bCs/>
          <w:sz w:val="24"/>
          <w:szCs w:val="20"/>
        </w:rPr>
        <w:tab/>
      </w:r>
      <w:r w:rsidR="006D5C0E">
        <w:rPr>
          <w:rFonts w:ascii="Arial" w:hAnsi="Arial" w:cs="Arial"/>
          <w:b/>
          <w:bCs/>
          <w:sz w:val="24"/>
          <w:szCs w:val="20"/>
        </w:rPr>
        <w:t>8</w:t>
      </w:r>
      <w:r w:rsidRPr="004B1878">
        <w:rPr>
          <w:rFonts w:ascii="Arial" w:hAnsi="Arial" w:cs="Arial"/>
          <w:b/>
          <w:bCs/>
          <w:sz w:val="24"/>
          <w:szCs w:val="20"/>
        </w:rPr>
        <w:t>.</w:t>
      </w:r>
      <w:r w:rsidR="006678AB">
        <w:rPr>
          <w:rFonts w:ascii="Arial" w:hAnsi="Arial" w:cs="Arial"/>
          <w:b/>
          <w:bCs/>
          <w:sz w:val="24"/>
          <w:szCs w:val="20"/>
        </w:rPr>
        <w:t>7</w:t>
      </w:r>
      <w:r w:rsidRPr="004B1878">
        <w:rPr>
          <w:rFonts w:ascii="Arial" w:hAnsi="Arial" w:cs="Arial"/>
          <w:b/>
          <w:bCs/>
          <w:sz w:val="24"/>
          <w:szCs w:val="20"/>
        </w:rPr>
        <w:t>.</w:t>
      </w:r>
      <w:r w:rsidR="006678AB">
        <w:rPr>
          <w:rFonts w:ascii="Arial" w:hAnsi="Arial" w:cs="Arial"/>
          <w:b/>
          <w:bCs/>
          <w:sz w:val="24"/>
          <w:szCs w:val="20"/>
        </w:rPr>
        <w:t>4</w:t>
      </w:r>
      <w:r w:rsidR="00D370A3">
        <w:rPr>
          <w:rFonts w:ascii="Arial" w:hAnsi="Arial" w:cs="Arial"/>
          <w:b/>
          <w:bCs/>
          <w:sz w:val="24"/>
          <w:szCs w:val="20"/>
        </w:rPr>
        <w:t>.2</w:t>
      </w:r>
      <w:r w:rsidRPr="004B1878">
        <w:rPr>
          <w:rFonts w:ascii="Arial" w:hAnsi="Arial" w:cs="Arial"/>
          <w:b/>
          <w:bCs/>
          <w:sz w:val="24"/>
          <w:szCs w:val="20"/>
        </w:rPr>
        <w:tab/>
      </w:r>
      <w:r w:rsidRPr="004B1878">
        <w:rPr>
          <w:rFonts w:ascii="Arial" w:hAnsi="Arial" w:cs="Arial"/>
          <w:b/>
          <w:bCs/>
          <w:sz w:val="24"/>
          <w:szCs w:val="20"/>
        </w:rPr>
        <w:tab/>
      </w:r>
    </w:p>
    <w:p w14:paraId="4EC5252F" w14:textId="77777777" w:rsidR="009B4370" w:rsidRPr="004B1878" w:rsidRDefault="009B4370" w:rsidP="009B4370">
      <w:pPr>
        <w:tabs>
          <w:tab w:val="left" w:pos="1985"/>
        </w:tabs>
        <w:overflowPunct w:val="0"/>
        <w:snapToGrid/>
        <w:spacing w:after="180"/>
        <w:ind w:left="1985" w:hanging="1985"/>
        <w:jc w:val="left"/>
        <w:textAlignment w:val="baseline"/>
        <w:rPr>
          <w:rFonts w:ascii="Arial" w:hAnsi="Arial" w:cs="Arial"/>
          <w:b/>
          <w:bCs/>
          <w:sz w:val="24"/>
          <w:szCs w:val="20"/>
          <w:lang w:eastAsia="zh-CN"/>
        </w:rPr>
      </w:pPr>
      <w:r>
        <w:rPr>
          <w:rFonts w:ascii="Arial" w:hAnsi="Arial" w:cs="Arial"/>
          <w:b/>
          <w:bCs/>
          <w:sz w:val="24"/>
          <w:szCs w:val="20"/>
        </w:rPr>
        <w:t>Source:</w:t>
      </w:r>
      <w:r>
        <w:rPr>
          <w:rFonts w:ascii="Arial" w:hAnsi="Arial" w:cs="Arial"/>
          <w:b/>
          <w:bCs/>
          <w:sz w:val="24"/>
          <w:szCs w:val="20"/>
        </w:rPr>
        <w:tab/>
      </w:r>
      <w:r>
        <w:rPr>
          <w:rFonts w:ascii="Arial" w:hAnsi="Arial" w:cs="Arial"/>
          <w:b/>
          <w:bCs/>
          <w:sz w:val="24"/>
          <w:szCs w:val="20"/>
        </w:rPr>
        <w:tab/>
        <w:t>Futurewei</w:t>
      </w:r>
    </w:p>
    <w:p w14:paraId="7C305B88" w14:textId="1146F29A" w:rsidR="009B4370" w:rsidRPr="004B1878" w:rsidRDefault="009B4370" w:rsidP="00573391">
      <w:pPr>
        <w:tabs>
          <w:tab w:val="left" w:pos="1985"/>
        </w:tabs>
        <w:overflowPunct w:val="0"/>
        <w:snapToGrid/>
        <w:spacing w:after="180"/>
        <w:ind w:left="2125" w:hanging="2125"/>
        <w:jc w:val="left"/>
        <w:textAlignment w:val="baseline"/>
        <w:rPr>
          <w:rFonts w:ascii="Arial" w:hAnsi="Arial" w:cs="Arial"/>
          <w:b/>
          <w:bCs/>
          <w:sz w:val="24"/>
          <w:szCs w:val="20"/>
        </w:rPr>
      </w:pPr>
      <w:r w:rsidRPr="004B1878">
        <w:rPr>
          <w:rFonts w:ascii="Arial" w:hAnsi="Arial" w:cs="Arial"/>
          <w:b/>
          <w:bCs/>
          <w:sz w:val="24"/>
          <w:szCs w:val="20"/>
        </w:rPr>
        <w:t>Title:</w:t>
      </w:r>
      <w:r w:rsidRPr="004B1878">
        <w:rPr>
          <w:rFonts w:ascii="Arial" w:hAnsi="Arial" w:cs="Arial"/>
          <w:b/>
          <w:bCs/>
          <w:sz w:val="24"/>
          <w:szCs w:val="20"/>
        </w:rPr>
        <w:tab/>
      </w:r>
      <w:r>
        <w:rPr>
          <w:rFonts w:ascii="Arial" w:hAnsi="Arial" w:cs="Arial"/>
          <w:b/>
          <w:bCs/>
          <w:sz w:val="24"/>
          <w:szCs w:val="20"/>
        </w:rPr>
        <w:tab/>
      </w:r>
      <w:r w:rsidR="0084573D">
        <w:rPr>
          <w:rFonts w:ascii="Arial" w:hAnsi="Arial" w:cs="Arial"/>
          <w:b/>
          <w:bCs/>
          <w:sz w:val="24"/>
          <w:szCs w:val="20"/>
        </w:rPr>
        <w:t xml:space="preserve">Report of </w:t>
      </w:r>
      <w:r w:rsidR="0084573D" w:rsidRPr="0084573D">
        <w:rPr>
          <w:rFonts w:ascii="Arial" w:hAnsi="Arial" w:cs="Arial"/>
          <w:b/>
          <w:bCs/>
          <w:sz w:val="24"/>
          <w:szCs w:val="20"/>
        </w:rPr>
        <w:t>[AT113bis-e][604][Relay] Proposals from summary of agenda item 8.7.4.2</w:t>
      </w:r>
    </w:p>
    <w:p w14:paraId="0197657D" w14:textId="33E5E89F" w:rsidR="009C0564" w:rsidRPr="001F5D8D" w:rsidRDefault="009B4370" w:rsidP="001F5D8D">
      <w:pPr>
        <w:overflowPunct w:val="0"/>
        <w:snapToGrid/>
        <w:spacing w:after="180"/>
        <w:jc w:val="left"/>
        <w:textAlignment w:val="baseline"/>
        <w:rPr>
          <w:rFonts w:ascii="Arial" w:hAnsi="Arial" w:cs="Arial"/>
          <w:b/>
          <w:bCs/>
          <w:sz w:val="24"/>
          <w:szCs w:val="20"/>
          <w:lang w:eastAsia="zh-CN"/>
        </w:rPr>
      </w:pPr>
      <w:r w:rsidRPr="004B1878">
        <w:rPr>
          <w:rFonts w:ascii="Arial" w:hAnsi="Arial" w:cs="Arial"/>
          <w:b/>
          <w:bCs/>
          <w:sz w:val="24"/>
          <w:szCs w:val="20"/>
        </w:rPr>
        <w:t>Document for:</w:t>
      </w:r>
      <w:r w:rsidRPr="004B1878">
        <w:rPr>
          <w:rFonts w:ascii="Arial" w:hAnsi="Arial" w:cs="Arial"/>
          <w:b/>
          <w:bCs/>
          <w:sz w:val="24"/>
          <w:szCs w:val="20"/>
        </w:rPr>
        <w:tab/>
      </w:r>
      <w:r w:rsidRPr="004B1878">
        <w:rPr>
          <w:rFonts w:ascii="Arial" w:hAnsi="Arial" w:cs="Arial"/>
          <w:b/>
          <w:bCs/>
          <w:sz w:val="24"/>
          <w:szCs w:val="20"/>
        </w:rPr>
        <w:tab/>
        <w:t>Discussion and Decision</w:t>
      </w:r>
    </w:p>
    <w:p w14:paraId="281D3039" w14:textId="77777777" w:rsidR="009C0564" w:rsidRPr="00D74B92" w:rsidRDefault="009C0564">
      <w:pPr>
        <w:pStyle w:val="1"/>
        <w:rPr>
          <w:rFonts w:cs="Arial"/>
        </w:rPr>
      </w:pPr>
      <w:bookmarkStart w:id="1" w:name="_Ref124589705"/>
      <w:bookmarkStart w:id="2" w:name="_Ref129681862"/>
      <w:r w:rsidRPr="00D74B92">
        <w:rPr>
          <w:rFonts w:cs="Arial"/>
        </w:rPr>
        <w:t>Introduction</w:t>
      </w:r>
      <w:bookmarkEnd w:id="1"/>
      <w:bookmarkEnd w:id="2"/>
    </w:p>
    <w:p w14:paraId="11826ADA" w14:textId="1DBDBE13" w:rsidR="00496759" w:rsidRDefault="00496759" w:rsidP="002B2F4B">
      <w:pPr>
        <w:rPr>
          <w:sz w:val="20"/>
          <w:szCs w:val="20"/>
          <w:lang w:eastAsia="zh-CN"/>
        </w:rPr>
      </w:pPr>
      <w:r w:rsidRPr="00496759">
        <w:rPr>
          <w:sz w:val="20"/>
          <w:szCs w:val="20"/>
          <w:lang w:eastAsia="zh-CN"/>
        </w:rPr>
        <w:t xml:space="preserve">This document is to </w:t>
      </w:r>
      <w:r w:rsidR="002D208C" w:rsidRPr="002D208C">
        <w:rPr>
          <w:sz w:val="20"/>
          <w:szCs w:val="20"/>
          <w:lang w:eastAsia="zh-CN"/>
        </w:rPr>
        <w:t xml:space="preserve">report the </w:t>
      </w:r>
      <w:r w:rsidR="002D208C">
        <w:rPr>
          <w:sz w:val="20"/>
          <w:szCs w:val="20"/>
          <w:lang w:eastAsia="zh-CN"/>
        </w:rPr>
        <w:t>outcome</w:t>
      </w:r>
      <w:r w:rsidR="002D208C" w:rsidRPr="002D208C">
        <w:rPr>
          <w:sz w:val="20"/>
          <w:szCs w:val="20"/>
          <w:lang w:eastAsia="zh-CN"/>
        </w:rPr>
        <w:t xml:space="preserve"> of the following email discussion in RAN2#113bis-e Meeting.</w:t>
      </w:r>
    </w:p>
    <w:p w14:paraId="07CCBEF6" w14:textId="5EA52FF2" w:rsidR="00E23629" w:rsidRPr="002D208C" w:rsidRDefault="00E23629" w:rsidP="002D208C">
      <w:pPr>
        <w:tabs>
          <w:tab w:val="num" w:pos="1619"/>
        </w:tabs>
        <w:autoSpaceDE/>
        <w:autoSpaceDN/>
        <w:adjustRightInd/>
        <w:snapToGrid/>
        <w:spacing w:before="40" w:after="0"/>
        <w:ind w:left="425"/>
        <w:jc w:val="left"/>
        <w:rPr>
          <w:b/>
          <w:bCs/>
          <w:sz w:val="20"/>
          <w:szCs w:val="20"/>
          <w:lang w:val="en-GB"/>
        </w:rPr>
      </w:pPr>
      <w:r w:rsidRPr="00E23629">
        <w:rPr>
          <w:b/>
          <w:bCs/>
          <w:sz w:val="20"/>
          <w:szCs w:val="20"/>
          <w:lang w:val="en-GB"/>
        </w:rPr>
        <w:t>[AT113bis-e][604][Relay] Proposals from summary of agenda item 8.7.4.2 (Futurewei)</w:t>
      </w:r>
    </w:p>
    <w:p w14:paraId="2D6E7F07" w14:textId="77777777" w:rsidR="00E23629" w:rsidRPr="002D208C" w:rsidRDefault="00E23629" w:rsidP="002D208C">
      <w:pPr>
        <w:tabs>
          <w:tab w:val="num" w:pos="1619"/>
        </w:tabs>
        <w:autoSpaceDE/>
        <w:autoSpaceDN/>
        <w:adjustRightInd/>
        <w:snapToGrid/>
        <w:spacing w:before="40" w:after="0"/>
        <w:ind w:left="425"/>
        <w:jc w:val="left"/>
        <w:rPr>
          <w:b/>
          <w:bCs/>
          <w:sz w:val="20"/>
          <w:szCs w:val="20"/>
          <w:lang w:val="en-GB"/>
        </w:rPr>
      </w:pPr>
      <w:r w:rsidRPr="00E23629">
        <w:rPr>
          <w:rFonts w:eastAsia="等线"/>
          <w:sz w:val="20"/>
          <w:szCs w:val="20"/>
          <w:lang w:val="en-GB"/>
        </w:rPr>
        <w:t>Scope: Continue discussion of the summary of AI 8.7.4.2 and try to reach agreeable proposals.</w:t>
      </w:r>
    </w:p>
    <w:p w14:paraId="3391F4FE" w14:textId="0EA00F10" w:rsidR="00E23629" w:rsidRPr="00E23629" w:rsidRDefault="00E23629" w:rsidP="002D208C">
      <w:pPr>
        <w:tabs>
          <w:tab w:val="num" w:pos="1619"/>
        </w:tabs>
        <w:autoSpaceDE/>
        <w:autoSpaceDN/>
        <w:adjustRightInd/>
        <w:snapToGrid/>
        <w:spacing w:before="40" w:after="0"/>
        <w:ind w:left="425"/>
        <w:jc w:val="left"/>
        <w:rPr>
          <w:b/>
          <w:bCs/>
          <w:sz w:val="20"/>
          <w:szCs w:val="20"/>
          <w:lang w:val="en-GB"/>
        </w:rPr>
      </w:pPr>
      <w:r w:rsidRPr="00E23629">
        <w:rPr>
          <w:rFonts w:eastAsia="等线"/>
          <w:sz w:val="20"/>
          <w:szCs w:val="20"/>
          <w:lang w:val="en-GB"/>
        </w:rPr>
        <w:t>Intended outcome: Report in R2-2104406</w:t>
      </w:r>
    </w:p>
    <w:p w14:paraId="01708C51" w14:textId="41453108" w:rsidR="00E23629" w:rsidRDefault="00E23629" w:rsidP="002D208C">
      <w:pPr>
        <w:autoSpaceDE/>
        <w:autoSpaceDN/>
        <w:adjustRightInd/>
        <w:snapToGrid/>
        <w:spacing w:after="0"/>
        <w:ind w:left="425"/>
        <w:jc w:val="left"/>
        <w:rPr>
          <w:rFonts w:eastAsia="等线"/>
          <w:sz w:val="20"/>
          <w:szCs w:val="20"/>
          <w:lang w:val="en-GB"/>
        </w:rPr>
      </w:pPr>
      <w:r w:rsidRPr="00E23629">
        <w:rPr>
          <w:rFonts w:eastAsia="等线"/>
          <w:sz w:val="20"/>
          <w:szCs w:val="20"/>
          <w:lang w:val="en-GB"/>
        </w:rPr>
        <w:t>Deadline:  Friday 2021-04-16 1000 UTC</w:t>
      </w:r>
    </w:p>
    <w:p w14:paraId="1676E031" w14:textId="28ACA5C5" w:rsidR="00FA659A" w:rsidRDefault="00FA659A" w:rsidP="00FA659A">
      <w:pPr>
        <w:autoSpaceDE/>
        <w:autoSpaceDN/>
        <w:adjustRightInd/>
        <w:snapToGrid/>
        <w:spacing w:after="0"/>
        <w:jc w:val="left"/>
        <w:rPr>
          <w:rFonts w:eastAsia="等线"/>
          <w:sz w:val="20"/>
          <w:szCs w:val="20"/>
          <w:lang w:val="en-GB"/>
        </w:rPr>
      </w:pPr>
    </w:p>
    <w:p w14:paraId="02604685" w14:textId="13A716AD" w:rsidR="00FA659A" w:rsidRDefault="00FA659A" w:rsidP="00FA659A">
      <w:pPr>
        <w:autoSpaceDE/>
        <w:autoSpaceDN/>
        <w:adjustRightInd/>
        <w:snapToGrid/>
        <w:spacing w:after="0"/>
        <w:jc w:val="left"/>
        <w:rPr>
          <w:rFonts w:eastAsia="等线"/>
          <w:sz w:val="20"/>
          <w:szCs w:val="20"/>
          <w:lang w:val="en-GB"/>
        </w:rPr>
      </w:pPr>
      <w:r>
        <w:rPr>
          <w:rFonts w:eastAsia="等线"/>
          <w:sz w:val="20"/>
          <w:szCs w:val="20"/>
          <w:lang w:val="en-GB"/>
        </w:rPr>
        <w:t>The email discussion takes the summary document of agenda item 8.7.4.2</w:t>
      </w:r>
      <w:r w:rsidR="00287118">
        <w:rPr>
          <w:rFonts w:eastAsia="等线"/>
          <w:sz w:val="20"/>
          <w:szCs w:val="20"/>
          <w:lang w:val="en-GB"/>
        </w:rPr>
        <w:t xml:space="preserve"> [1]</w:t>
      </w:r>
      <w:r>
        <w:rPr>
          <w:rFonts w:eastAsia="等线"/>
          <w:sz w:val="20"/>
          <w:szCs w:val="20"/>
          <w:lang w:val="en-GB"/>
        </w:rPr>
        <w:t xml:space="preserve"> as starting point, and extend</w:t>
      </w:r>
      <w:r w:rsidR="00287118">
        <w:rPr>
          <w:rFonts w:eastAsia="等线"/>
          <w:sz w:val="20"/>
          <w:szCs w:val="20"/>
          <w:lang w:val="en-GB"/>
        </w:rPr>
        <w:t>s</w:t>
      </w:r>
      <w:r>
        <w:rPr>
          <w:rFonts w:eastAsia="等线"/>
          <w:sz w:val="20"/>
          <w:szCs w:val="20"/>
          <w:lang w:val="en-GB"/>
        </w:rPr>
        <w:t xml:space="preserve"> the discussion to invite companies’ view if the proposals in </w:t>
      </w:r>
      <w:r w:rsidR="00287118">
        <w:rPr>
          <w:rFonts w:eastAsia="等线"/>
          <w:sz w:val="20"/>
          <w:szCs w:val="20"/>
          <w:lang w:val="en-GB"/>
        </w:rPr>
        <w:t>[1]</w:t>
      </w:r>
      <w:r>
        <w:rPr>
          <w:rFonts w:eastAsia="等线"/>
          <w:sz w:val="20"/>
          <w:szCs w:val="20"/>
          <w:lang w:val="en-GB"/>
        </w:rPr>
        <w:t xml:space="preserve"> are agreeable.</w:t>
      </w:r>
    </w:p>
    <w:p w14:paraId="7EB8C258" w14:textId="77777777" w:rsidR="00FA659A" w:rsidRPr="00E23629" w:rsidRDefault="00FA659A" w:rsidP="00FA659A">
      <w:pPr>
        <w:autoSpaceDE/>
        <w:autoSpaceDN/>
        <w:adjustRightInd/>
        <w:snapToGrid/>
        <w:spacing w:after="0"/>
        <w:jc w:val="left"/>
        <w:rPr>
          <w:rFonts w:eastAsia="等线"/>
          <w:sz w:val="20"/>
          <w:szCs w:val="20"/>
          <w:lang w:val="en-GB"/>
        </w:rPr>
      </w:pPr>
    </w:p>
    <w:p w14:paraId="33EE9912" w14:textId="53708450" w:rsidR="00E23629" w:rsidRDefault="002676FB" w:rsidP="002676FB">
      <w:pPr>
        <w:pStyle w:val="1"/>
        <w:rPr>
          <w:lang w:eastAsia="zh-CN"/>
        </w:rPr>
      </w:pPr>
      <w:r>
        <w:rPr>
          <w:lang w:eastAsia="zh-CN"/>
        </w:rPr>
        <w:t>Contact Information</w:t>
      </w:r>
    </w:p>
    <w:tbl>
      <w:tblPr>
        <w:tblStyle w:val="TableGrid1"/>
        <w:tblW w:w="0" w:type="auto"/>
        <w:tblInd w:w="0" w:type="dxa"/>
        <w:tblLook w:val="04A0" w:firstRow="1" w:lastRow="0" w:firstColumn="1" w:lastColumn="0" w:noHBand="0" w:noVBand="1"/>
      </w:tblPr>
      <w:tblGrid>
        <w:gridCol w:w="3696"/>
        <w:gridCol w:w="5611"/>
      </w:tblGrid>
      <w:tr w:rsidR="002676FB" w:rsidRPr="002676FB" w14:paraId="1F5DE67D" w14:textId="77777777" w:rsidTr="002676FB">
        <w:tc>
          <w:tcPr>
            <w:tcW w:w="3696" w:type="dxa"/>
            <w:tcBorders>
              <w:top w:val="single" w:sz="4" w:space="0" w:color="auto"/>
              <w:left w:val="single" w:sz="4" w:space="0" w:color="auto"/>
              <w:bottom w:val="single" w:sz="4" w:space="0" w:color="auto"/>
              <w:right w:val="single" w:sz="4" w:space="0" w:color="auto"/>
            </w:tcBorders>
            <w:hideMark/>
          </w:tcPr>
          <w:p w14:paraId="6FED5043" w14:textId="77777777" w:rsidR="002676FB" w:rsidRPr="002676FB" w:rsidRDefault="002676FB" w:rsidP="002676FB">
            <w:pPr>
              <w:keepNext/>
              <w:keepLines/>
              <w:autoSpaceDE/>
              <w:autoSpaceDN/>
              <w:adjustRightInd/>
              <w:snapToGrid/>
              <w:spacing w:after="0"/>
              <w:jc w:val="center"/>
              <w:rPr>
                <w:rFonts w:ascii="Arial" w:hAnsi="Arial" w:cs="Arial"/>
                <w:b/>
                <w:sz w:val="18"/>
                <w:szCs w:val="20"/>
                <w:lang w:val="en-GB" w:eastAsia="ko-KR"/>
              </w:rPr>
            </w:pPr>
            <w:r w:rsidRPr="002676FB">
              <w:rPr>
                <w:rFonts w:ascii="Arial" w:hAnsi="Arial" w:cs="Arial"/>
                <w:b/>
                <w:sz w:val="18"/>
                <w:szCs w:val="20"/>
                <w:lang w:val="en-GB" w:eastAsia="ko-KR"/>
              </w:rPr>
              <w:t>Company</w:t>
            </w:r>
          </w:p>
        </w:tc>
        <w:tc>
          <w:tcPr>
            <w:tcW w:w="5611" w:type="dxa"/>
            <w:tcBorders>
              <w:top w:val="single" w:sz="4" w:space="0" w:color="auto"/>
              <w:left w:val="single" w:sz="4" w:space="0" w:color="auto"/>
              <w:bottom w:val="single" w:sz="4" w:space="0" w:color="auto"/>
              <w:right w:val="single" w:sz="4" w:space="0" w:color="auto"/>
            </w:tcBorders>
            <w:hideMark/>
          </w:tcPr>
          <w:p w14:paraId="7E2CFFCA" w14:textId="77777777" w:rsidR="002676FB" w:rsidRPr="002676FB" w:rsidRDefault="002676FB" w:rsidP="002676FB">
            <w:pPr>
              <w:keepNext/>
              <w:keepLines/>
              <w:autoSpaceDE/>
              <w:autoSpaceDN/>
              <w:adjustRightInd/>
              <w:snapToGrid/>
              <w:spacing w:after="0"/>
              <w:jc w:val="center"/>
              <w:rPr>
                <w:rFonts w:ascii="Arial" w:hAnsi="Arial" w:cs="Arial"/>
                <w:b/>
                <w:sz w:val="18"/>
                <w:szCs w:val="20"/>
                <w:lang w:val="en-GB" w:eastAsia="ko-KR"/>
              </w:rPr>
            </w:pPr>
            <w:r w:rsidRPr="002676FB">
              <w:rPr>
                <w:rFonts w:ascii="Arial" w:hAnsi="Arial" w:cs="Arial"/>
                <w:b/>
                <w:sz w:val="18"/>
                <w:szCs w:val="20"/>
                <w:lang w:val="en-GB" w:eastAsia="ko-KR"/>
              </w:rPr>
              <w:t>Contact: Name (E-mail)</w:t>
            </w:r>
          </w:p>
        </w:tc>
      </w:tr>
      <w:tr w:rsidR="002676FB" w:rsidRPr="002676FB" w14:paraId="1E479AE5" w14:textId="77777777" w:rsidTr="002676FB">
        <w:tc>
          <w:tcPr>
            <w:tcW w:w="3696" w:type="dxa"/>
            <w:tcBorders>
              <w:top w:val="single" w:sz="4" w:space="0" w:color="auto"/>
              <w:left w:val="single" w:sz="4" w:space="0" w:color="auto"/>
              <w:bottom w:val="single" w:sz="4" w:space="0" w:color="auto"/>
              <w:right w:val="single" w:sz="4" w:space="0" w:color="auto"/>
            </w:tcBorders>
            <w:hideMark/>
          </w:tcPr>
          <w:p w14:paraId="706017DC" w14:textId="751553CE" w:rsidR="002676FB" w:rsidRPr="002676FB" w:rsidRDefault="002676FB" w:rsidP="002676FB">
            <w:pPr>
              <w:keepNext/>
              <w:keepLines/>
              <w:autoSpaceDE/>
              <w:autoSpaceDN/>
              <w:adjustRightInd/>
              <w:snapToGrid/>
              <w:spacing w:after="0"/>
              <w:jc w:val="center"/>
              <w:rPr>
                <w:rFonts w:ascii="Arial" w:eastAsia="Batang" w:hAnsi="Arial" w:cs="Arial"/>
                <w:sz w:val="18"/>
                <w:szCs w:val="20"/>
                <w:lang w:val="en-GB" w:eastAsia="ko-KR"/>
              </w:rPr>
            </w:pPr>
            <w:r>
              <w:rPr>
                <w:rFonts w:ascii="Arial" w:eastAsia="Batang" w:hAnsi="Arial" w:cs="Arial"/>
                <w:sz w:val="18"/>
                <w:szCs w:val="20"/>
                <w:lang w:val="en-GB" w:eastAsia="ko-KR"/>
              </w:rPr>
              <w:t>Futurewei</w:t>
            </w:r>
          </w:p>
        </w:tc>
        <w:tc>
          <w:tcPr>
            <w:tcW w:w="5611" w:type="dxa"/>
            <w:tcBorders>
              <w:top w:val="single" w:sz="4" w:space="0" w:color="auto"/>
              <w:left w:val="single" w:sz="4" w:space="0" w:color="auto"/>
              <w:bottom w:val="single" w:sz="4" w:space="0" w:color="auto"/>
              <w:right w:val="single" w:sz="4" w:space="0" w:color="auto"/>
            </w:tcBorders>
            <w:hideMark/>
          </w:tcPr>
          <w:p w14:paraId="31803395" w14:textId="0F32DEBD" w:rsidR="002676FB" w:rsidRPr="002676FB" w:rsidRDefault="002676FB" w:rsidP="002676FB">
            <w:pPr>
              <w:keepNext/>
              <w:keepLines/>
              <w:autoSpaceDE/>
              <w:autoSpaceDN/>
              <w:adjustRightInd/>
              <w:snapToGrid/>
              <w:spacing w:after="0"/>
              <w:jc w:val="center"/>
              <w:rPr>
                <w:rFonts w:ascii="Arial" w:eastAsia="Batang" w:hAnsi="Arial" w:cs="Arial"/>
                <w:sz w:val="18"/>
                <w:szCs w:val="20"/>
                <w:lang w:val="fr-FR" w:eastAsia="ko-KR"/>
              </w:rPr>
            </w:pPr>
            <w:r>
              <w:rPr>
                <w:rFonts w:ascii="Arial" w:eastAsia="Batang" w:hAnsi="Arial" w:cs="Arial"/>
                <w:sz w:val="18"/>
                <w:szCs w:val="20"/>
                <w:lang w:val="fr-FR" w:eastAsia="ko-KR"/>
              </w:rPr>
              <w:t>Hao Bi</w:t>
            </w:r>
            <w:r w:rsidRPr="002676FB">
              <w:rPr>
                <w:rFonts w:ascii="Arial" w:eastAsia="Batang" w:hAnsi="Arial" w:cs="Arial"/>
                <w:sz w:val="18"/>
                <w:szCs w:val="20"/>
                <w:lang w:val="fr-FR" w:eastAsia="ko-KR"/>
              </w:rPr>
              <w:t xml:space="preserve"> (</w:t>
            </w:r>
            <w:r>
              <w:rPr>
                <w:rFonts w:ascii="Arial" w:eastAsia="Batang" w:hAnsi="Arial" w:cs="Arial"/>
                <w:sz w:val="18"/>
                <w:szCs w:val="20"/>
                <w:lang w:val="fr-FR" w:eastAsia="ko-KR"/>
              </w:rPr>
              <w:t>hao</w:t>
            </w:r>
            <w:r w:rsidRPr="002676FB">
              <w:rPr>
                <w:rFonts w:ascii="Arial" w:eastAsia="Batang" w:hAnsi="Arial" w:cs="Arial"/>
                <w:sz w:val="18"/>
                <w:szCs w:val="20"/>
                <w:lang w:val="fr-FR" w:eastAsia="ko-KR"/>
              </w:rPr>
              <w:t>.</w:t>
            </w:r>
            <w:r>
              <w:rPr>
                <w:rFonts w:ascii="Arial" w:eastAsia="Batang" w:hAnsi="Arial" w:cs="Arial"/>
                <w:sz w:val="18"/>
                <w:szCs w:val="20"/>
                <w:lang w:val="fr-FR" w:eastAsia="ko-KR"/>
              </w:rPr>
              <w:t>b</w:t>
            </w:r>
            <w:r w:rsidRPr="002676FB">
              <w:rPr>
                <w:rFonts w:ascii="Arial" w:eastAsia="Batang" w:hAnsi="Arial" w:cs="Arial"/>
                <w:sz w:val="18"/>
                <w:szCs w:val="20"/>
                <w:lang w:val="fr-FR" w:eastAsia="ko-KR"/>
              </w:rPr>
              <w:t>i@</w:t>
            </w:r>
            <w:r>
              <w:rPr>
                <w:rFonts w:ascii="Arial" w:eastAsia="Batang" w:hAnsi="Arial" w:cs="Arial"/>
                <w:sz w:val="18"/>
                <w:szCs w:val="20"/>
                <w:lang w:val="fr-FR" w:eastAsia="ko-KR"/>
              </w:rPr>
              <w:t>futurewei</w:t>
            </w:r>
            <w:r w:rsidRPr="002676FB">
              <w:rPr>
                <w:rFonts w:ascii="Arial" w:eastAsia="Batang" w:hAnsi="Arial" w:cs="Arial"/>
                <w:sz w:val="18"/>
                <w:szCs w:val="20"/>
                <w:lang w:val="fr-FR" w:eastAsia="ko-KR"/>
              </w:rPr>
              <w:t>.com)</w:t>
            </w:r>
          </w:p>
        </w:tc>
      </w:tr>
      <w:tr w:rsidR="002676FB" w:rsidRPr="002676FB" w14:paraId="3FA07DE2" w14:textId="77777777" w:rsidTr="002676FB">
        <w:tc>
          <w:tcPr>
            <w:tcW w:w="3696" w:type="dxa"/>
            <w:tcBorders>
              <w:top w:val="single" w:sz="4" w:space="0" w:color="auto"/>
              <w:left w:val="single" w:sz="4" w:space="0" w:color="auto"/>
              <w:bottom w:val="single" w:sz="4" w:space="0" w:color="auto"/>
              <w:right w:val="single" w:sz="4" w:space="0" w:color="auto"/>
            </w:tcBorders>
          </w:tcPr>
          <w:p w14:paraId="3C0E0CC6" w14:textId="2FE2E163" w:rsidR="002676FB" w:rsidRPr="00FE06EF" w:rsidRDefault="00FE06EF" w:rsidP="002676FB">
            <w:pPr>
              <w:keepNext/>
              <w:keepLines/>
              <w:autoSpaceDE/>
              <w:autoSpaceDN/>
              <w:adjustRightInd/>
              <w:snapToGrid/>
              <w:spacing w:after="0"/>
              <w:jc w:val="center"/>
              <w:rPr>
                <w:rFonts w:ascii="Arial" w:eastAsiaTheme="minorEastAsia" w:hAnsi="Arial" w:cs="Arial"/>
                <w:sz w:val="18"/>
                <w:szCs w:val="20"/>
                <w:lang w:val="en-GB"/>
              </w:rPr>
            </w:pPr>
            <w:r>
              <w:rPr>
                <w:rFonts w:ascii="Arial" w:eastAsiaTheme="minorEastAsia" w:hAnsi="Arial" w:cs="Arial" w:hint="eastAsia"/>
                <w:sz w:val="18"/>
                <w:szCs w:val="20"/>
                <w:lang w:val="en-GB"/>
              </w:rPr>
              <w:t>O</w:t>
            </w:r>
            <w:r>
              <w:rPr>
                <w:rFonts w:ascii="Arial" w:eastAsiaTheme="minorEastAsia" w:hAnsi="Arial" w:cs="Arial"/>
                <w:sz w:val="18"/>
                <w:szCs w:val="20"/>
                <w:lang w:val="en-GB"/>
              </w:rPr>
              <w:t>PPO</w:t>
            </w:r>
          </w:p>
        </w:tc>
        <w:tc>
          <w:tcPr>
            <w:tcW w:w="5611" w:type="dxa"/>
            <w:tcBorders>
              <w:top w:val="single" w:sz="4" w:space="0" w:color="auto"/>
              <w:left w:val="single" w:sz="4" w:space="0" w:color="auto"/>
              <w:bottom w:val="single" w:sz="4" w:space="0" w:color="auto"/>
              <w:right w:val="single" w:sz="4" w:space="0" w:color="auto"/>
            </w:tcBorders>
          </w:tcPr>
          <w:p w14:paraId="020CC9A5" w14:textId="692D32B2" w:rsidR="002676FB" w:rsidRPr="00FE06EF" w:rsidRDefault="00FE06EF" w:rsidP="002676FB">
            <w:pPr>
              <w:keepNext/>
              <w:keepLines/>
              <w:autoSpaceDE/>
              <w:autoSpaceDN/>
              <w:adjustRightInd/>
              <w:snapToGrid/>
              <w:spacing w:after="0"/>
              <w:jc w:val="center"/>
              <w:rPr>
                <w:rFonts w:ascii="Arial" w:eastAsiaTheme="minorEastAsia" w:hAnsi="Arial" w:cs="Arial"/>
                <w:sz w:val="18"/>
                <w:szCs w:val="20"/>
                <w:lang w:val="en-GB"/>
              </w:rPr>
            </w:pPr>
            <w:r>
              <w:rPr>
                <w:rFonts w:ascii="Arial" w:eastAsiaTheme="minorEastAsia" w:hAnsi="Arial" w:cs="Arial" w:hint="eastAsia"/>
                <w:sz w:val="18"/>
                <w:szCs w:val="20"/>
                <w:lang w:val="en-GB"/>
              </w:rPr>
              <w:t>q</w:t>
            </w:r>
            <w:r>
              <w:rPr>
                <w:rFonts w:ascii="Arial" w:eastAsiaTheme="minorEastAsia" w:hAnsi="Arial" w:cs="Arial"/>
                <w:sz w:val="18"/>
                <w:szCs w:val="20"/>
                <w:lang w:val="en-GB"/>
              </w:rPr>
              <w:t>ianxi.lu@oppo.com</w:t>
            </w:r>
          </w:p>
        </w:tc>
      </w:tr>
      <w:tr w:rsidR="002676FB" w:rsidRPr="002676FB" w14:paraId="3BF27703" w14:textId="77777777" w:rsidTr="002676FB">
        <w:tc>
          <w:tcPr>
            <w:tcW w:w="3696" w:type="dxa"/>
            <w:tcBorders>
              <w:top w:val="single" w:sz="4" w:space="0" w:color="auto"/>
              <w:left w:val="single" w:sz="4" w:space="0" w:color="auto"/>
              <w:bottom w:val="single" w:sz="4" w:space="0" w:color="auto"/>
              <w:right w:val="single" w:sz="4" w:space="0" w:color="auto"/>
            </w:tcBorders>
          </w:tcPr>
          <w:p w14:paraId="0B0A10C3" w14:textId="062D57E4" w:rsidR="002676FB" w:rsidRPr="002676FB" w:rsidRDefault="008E7CD5" w:rsidP="002676FB">
            <w:pPr>
              <w:keepNext/>
              <w:keepLines/>
              <w:autoSpaceDE/>
              <w:autoSpaceDN/>
              <w:adjustRightInd/>
              <w:snapToGrid/>
              <w:spacing w:after="0"/>
              <w:jc w:val="center"/>
              <w:rPr>
                <w:rFonts w:ascii="Arial" w:hAnsi="Arial" w:cs="Arial"/>
                <w:sz w:val="18"/>
                <w:szCs w:val="20"/>
                <w:lang w:val="en-GB"/>
              </w:rPr>
            </w:pPr>
            <w:r>
              <w:rPr>
                <w:rFonts w:ascii="Arial" w:hAnsi="Arial" w:cs="Arial"/>
                <w:sz w:val="18"/>
                <w:szCs w:val="20"/>
                <w:lang w:val="en-GB"/>
              </w:rPr>
              <w:t>MediaTek</w:t>
            </w:r>
          </w:p>
        </w:tc>
        <w:tc>
          <w:tcPr>
            <w:tcW w:w="5611" w:type="dxa"/>
            <w:tcBorders>
              <w:top w:val="single" w:sz="4" w:space="0" w:color="auto"/>
              <w:left w:val="single" w:sz="4" w:space="0" w:color="auto"/>
              <w:bottom w:val="single" w:sz="4" w:space="0" w:color="auto"/>
              <w:right w:val="single" w:sz="4" w:space="0" w:color="auto"/>
            </w:tcBorders>
          </w:tcPr>
          <w:p w14:paraId="1C31C22A" w14:textId="46FCED62" w:rsidR="002676FB" w:rsidRPr="002676FB" w:rsidRDefault="008E7CD5" w:rsidP="008E7CD5">
            <w:pPr>
              <w:keepNext/>
              <w:keepLines/>
              <w:autoSpaceDE/>
              <w:autoSpaceDN/>
              <w:adjustRightInd/>
              <w:snapToGrid/>
              <w:spacing w:after="0"/>
              <w:jc w:val="center"/>
              <w:rPr>
                <w:rFonts w:ascii="Arial" w:hAnsi="Arial" w:cs="Arial"/>
                <w:sz w:val="18"/>
                <w:szCs w:val="20"/>
                <w:lang w:val="fr-FR"/>
              </w:rPr>
            </w:pPr>
            <w:r>
              <w:rPr>
                <w:rFonts w:ascii="Arial" w:hAnsi="Arial" w:cs="Arial"/>
                <w:sz w:val="18"/>
                <w:szCs w:val="20"/>
                <w:lang w:val="fr-FR"/>
              </w:rPr>
              <w:t>Xuelong.Wang@mediatek.com</w:t>
            </w:r>
          </w:p>
        </w:tc>
      </w:tr>
      <w:tr w:rsidR="00223D4C" w:rsidRPr="002676FB" w14:paraId="4FC7170C" w14:textId="77777777" w:rsidTr="002676FB">
        <w:tc>
          <w:tcPr>
            <w:tcW w:w="3696" w:type="dxa"/>
            <w:tcBorders>
              <w:top w:val="single" w:sz="4" w:space="0" w:color="auto"/>
              <w:left w:val="single" w:sz="4" w:space="0" w:color="auto"/>
              <w:bottom w:val="single" w:sz="4" w:space="0" w:color="auto"/>
              <w:right w:val="single" w:sz="4" w:space="0" w:color="auto"/>
            </w:tcBorders>
          </w:tcPr>
          <w:p w14:paraId="196C59A2" w14:textId="03033162" w:rsidR="00223D4C" w:rsidRPr="00223D4C" w:rsidRDefault="00223D4C" w:rsidP="002676FB">
            <w:pPr>
              <w:keepNext/>
              <w:keepLines/>
              <w:autoSpaceDE/>
              <w:autoSpaceDN/>
              <w:adjustRightInd/>
              <w:snapToGrid/>
              <w:spacing w:after="0"/>
              <w:jc w:val="center"/>
              <w:rPr>
                <w:rFonts w:ascii="Arial" w:hAnsi="Arial" w:cs="Arial"/>
                <w:sz w:val="18"/>
                <w:szCs w:val="20"/>
              </w:rPr>
            </w:pPr>
            <w:r>
              <w:rPr>
                <w:rFonts w:ascii="Arial" w:hAnsi="Arial" w:cs="Arial"/>
                <w:sz w:val="18"/>
                <w:szCs w:val="20"/>
              </w:rPr>
              <w:t>Qualcomm</w:t>
            </w:r>
          </w:p>
        </w:tc>
        <w:tc>
          <w:tcPr>
            <w:tcW w:w="5611" w:type="dxa"/>
            <w:tcBorders>
              <w:top w:val="single" w:sz="4" w:space="0" w:color="auto"/>
              <w:left w:val="single" w:sz="4" w:space="0" w:color="auto"/>
              <w:bottom w:val="single" w:sz="4" w:space="0" w:color="auto"/>
              <w:right w:val="single" w:sz="4" w:space="0" w:color="auto"/>
            </w:tcBorders>
          </w:tcPr>
          <w:p w14:paraId="6CB751B9" w14:textId="5C97E23A" w:rsidR="00223D4C" w:rsidRDefault="00223D4C" w:rsidP="008E7CD5">
            <w:pPr>
              <w:keepNext/>
              <w:keepLines/>
              <w:autoSpaceDE/>
              <w:autoSpaceDN/>
              <w:adjustRightInd/>
              <w:snapToGrid/>
              <w:spacing w:after="0"/>
              <w:jc w:val="center"/>
              <w:rPr>
                <w:rFonts w:ascii="Arial" w:hAnsi="Arial" w:cs="Arial"/>
                <w:sz w:val="18"/>
                <w:szCs w:val="20"/>
                <w:lang w:val="fr-FR"/>
              </w:rPr>
            </w:pPr>
            <w:r>
              <w:rPr>
                <w:rFonts w:ascii="Arial" w:hAnsi="Arial" w:cs="Arial"/>
                <w:sz w:val="18"/>
                <w:szCs w:val="20"/>
                <w:lang w:val="fr-FR"/>
              </w:rPr>
              <w:t>chengp@qti.qualcomm.com</w:t>
            </w:r>
          </w:p>
        </w:tc>
      </w:tr>
      <w:tr w:rsidR="00223325" w:rsidRPr="002676FB" w14:paraId="15936C1B" w14:textId="77777777" w:rsidTr="002676FB">
        <w:tc>
          <w:tcPr>
            <w:tcW w:w="3696" w:type="dxa"/>
            <w:tcBorders>
              <w:top w:val="single" w:sz="4" w:space="0" w:color="auto"/>
              <w:left w:val="single" w:sz="4" w:space="0" w:color="auto"/>
              <w:bottom w:val="single" w:sz="4" w:space="0" w:color="auto"/>
              <w:right w:val="single" w:sz="4" w:space="0" w:color="auto"/>
            </w:tcBorders>
          </w:tcPr>
          <w:p w14:paraId="0771BEBB" w14:textId="5BE005B3" w:rsidR="00223325" w:rsidRDefault="00223325" w:rsidP="00223325">
            <w:pPr>
              <w:keepNext/>
              <w:keepLines/>
              <w:autoSpaceDE/>
              <w:autoSpaceDN/>
              <w:adjustRightInd/>
              <w:snapToGrid/>
              <w:spacing w:after="0"/>
              <w:jc w:val="center"/>
              <w:rPr>
                <w:rFonts w:ascii="Arial" w:hAnsi="Arial" w:cs="Arial"/>
                <w:sz w:val="18"/>
                <w:szCs w:val="20"/>
              </w:rPr>
            </w:pPr>
            <w:r>
              <w:rPr>
                <w:rFonts w:ascii="Arial" w:hAnsi="Arial" w:cs="Arial"/>
                <w:sz w:val="18"/>
                <w:szCs w:val="20"/>
                <w:lang w:val="en-GB"/>
              </w:rPr>
              <w:t>Samsung</w:t>
            </w:r>
          </w:p>
        </w:tc>
        <w:tc>
          <w:tcPr>
            <w:tcW w:w="5611" w:type="dxa"/>
            <w:tcBorders>
              <w:top w:val="single" w:sz="4" w:space="0" w:color="auto"/>
              <w:left w:val="single" w:sz="4" w:space="0" w:color="auto"/>
              <w:bottom w:val="single" w:sz="4" w:space="0" w:color="auto"/>
              <w:right w:val="single" w:sz="4" w:space="0" w:color="auto"/>
            </w:tcBorders>
          </w:tcPr>
          <w:p w14:paraId="31AEAF9A" w14:textId="3C47831D" w:rsidR="00223325" w:rsidRDefault="00223325" w:rsidP="00223325">
            <w:pPr>
              <w:keepNext/>
              <w:keepLines/>
              <w:autoSpaceDE/>
              <w:autoSpaceDN/>
              <w:adjustRightInd/>
              <w:snapToGrid/>
              <w:spacing w:after="0"/>
              <w:jc w:val="center"/>
              <w:rPr>
                <w:rFonts w:ascii="Arial" w:hAnsi="Arial" w:cs="Arial"/>
                <w:sz w:val="18"/>
                <w:szCs w:val="20"/>
                <w:lang w:val="fr-FR"/>
              </w:rPr>
            </w:pPr>
            <w:r>
              <w:rPr>
                <w:rFonts w:ascii="Arial" w:hAnsi="Arial" w:cs="Arial"/>
                <w:sz w:val="18"/>
                <w:szCs w:val="20"/>
                <w:lang w:val="fr-FR"/>
              </w:rPr>
              <w:t>Milos Tesanovic (m.tesanovic@samsung.com)</w:t>
            </w:r>
          </w:p>
        </w:tc>
      </w:tr>
      <w:tr w:rsidR="00633328" w:rsidRPr="002676FB" w14:paraId="6AB1D435" w14:textId="77777777" w:rsidTr="002676FB">
        <w:tc>
          <w:tcPr>
            <w:tcW w:w="3696" w:type="dxa"/>
            <w:tcBorders>
              <w:top w:val="single" w:sz="4" w:space="0" w:color="auto"/>
              <w:left w:val="single" w:sz="4" w:space="0" w:color="auto"/>
              <w:bottom w:val="single" w:sz="4" w:space="0" w:color="auto"/>
              <w:right w:val="single" w:sz="4" w:space="0" w:color="auto"/>
            </w:tcBorders>
          </w:tcPr>
          <w:p w14:paraId="0595EB1F" w14:textId="3AFA54EF" w:rsidR="00633328" w:rsidRDefault="00633328" w:rsidP="00223325">
            <w:pPr>
              <w:keepNext/>
              <w:keepLines/>
              <w:autoSpaceDE/>
              <w:autoSpaceDN/>
              <w:adjustRightInd/>
              <w:snapToGrid/>
              <w:spacing w:after="0"/>
              <w:jc w:val="center"/>
              <w:rPr>
                <w:rFonts w:ascii="Arial" w:hAnsi="Arial" w:cs="Arial"/>
                <w:sz w:val="18"/>
                <w:szCs w:val="20"/>
                <w:lang w:val="en-GB"/>
              </w:rPr>
            </w:pPr>
            <w:r>
              <w:rPr>
                <w:rFonts w:ascii="Arial" w:hAnsi="Arial" w:cs="Arial"/>
                <w:sz w:val="18"/>
                <w:szCs w:val="20"/>
                <w:lang w:val="en-GB"/>
              </w:rPr>
              <w:t>vivo</w:t>
            </w:r>
          </w:p>
        </w:tc>
        <w:tc>
          <w:tcPr>
            <w:tcW w:w="5611" w:type="dxa"/>
            <w:tcBorders>
              <w:top w:val="single" w:sz="4" w:space="0" w:color="auto"/>
              <w:left w:val="single" w:sz="4" w:space="0" w:color="auto"/>
              <w:bottom w:val="single" w:sz="4" w:space="0" w:color="auto"/>
              <w:right w:val="single" w:sz="4" w:space="0" w:color="auto"/>
            </w:tcBorders>
          </w:tcPr>
          <w:p w14:paraId="6369BE2E" w14:textId="5DC7C1D8" w:rsidR="00633328" w:rsidRDefault="00633328" w:rsidP="00223325">
            <w:pPr>
              <w:keepNext/>
              <w:keepLines/>
              <w:autoSpaceDE/>
              <w:autoSpaceDN/>
              <w:adjustRightInd/>
              <w:snapToGrid/>
              <w:spacing w:after="0"/>
              <w:jc w:val="center"/>
              <w:rPr>
                <w:rFonts w:ascii="Arial" w:hAnsi="Arial" w:cs="Arial"/>
                <w:sz w:val="18"/>
                <w:szCs w:val="20"/>
                <w:lang w:val="fr-FR"/>
              </w:rPr>
            </w:pPr>
            <w:r>
              <w:rPr>
                <w:rFonts w:ascii="Arial" w:hAnsi="Arial" w:cs="Arial"/>
                <w:sz w:val="18"/>
                <w:szCs w:val="20"/>
                <w:lang w:val="fr-FR"/>
              </w:rPr>
              <w:t>Jing Liang (liangjing@vivo.com)</w:t>
            </w:r>
          </w:p>
        </w:tc>
      </w:tr>
      <w:tr w:rsidR="00D306FF" w:rsidRPr="002676FB" w14:paraId="611C19B4" w14:textId="77777777" w:rsidTr="002676FB">
        <w:tc>
          <w:tcPr>
            <w:tcW w:w="3696" w:type="dxa"/>
            <w:tcBorders>
              <w:top w:val="single" w:sz="4" w:space="0" w:color="auto"/>
              <w:left w:val="single" w:sz="4" w:space="0" w:color="auto"/>
              <w:bottom w:val="single" w:sz="4" w:space="0" w:color="auto"/>
              <w:right w:val="single" w:sz="4" w:space="0" w:color="auto"/>
            </w:tcBorders>
          </w:tcPr>
          <w:p w14:paraId="4E731DED" w14:textId="0F2B124A" w:rsidR="00D306FF" w:rsidRPr="00D306FF" w:rsidRDefault="00D306FF" w:rsidP="00D306FF">
            <w:pPr>
              <w:keepNext/>
              <w:keepLines/>
              <w:autoSpaceDE/>
              <w:autoSpaceDN/>
              <w:adjustRightInd/>
              <w:snapToGrid/>
              <w:spacing w:after="0"/>
              <w:jc w:val="center"/>
              <w:rPr>
                <w:rFonts w:ascii="Arial" w:hAnsi="Arial" w:cs="Arial"/>
                <w:sz w:val="18"/>
                <w:szCs w:val="20"/>
              </w:rPr>
            </w:pPr>
            <w:r w:rsidRPr="00FD400D">
              <w:rPr>
                <w:rFonts w:ascii="Arial" w:eastAsiaTheme="minorEastAsia" w:hAnsi="Arial" w:cs="Arial"/>
                <w:sz w:val="18"/>
                <w:szCs w:val="20"/>
                <w:lang w:val="en-GB"/>
              </w:rPr>
              <w:t>Huawei, HiSilicon</w:t>
            </w:r>
          </w:p>
        </w:tc>
        <w:tc>
          <w:tcPr>
            <w:tcW w:w="5611" w:type="dxa"/>
            <w:tcBorders>
              <w:top w:val="single" w:sz="4" w:space="0" w:color="auto"/>
              <w:left w:val="single" w:sz="4" w:space="0" w:color="auto"/>
              <w:bottom w:val="single" w:sz="4" w:space="0" w:color="auto"/>
              <w:right w:val="single" w:sz="4" w:space="0" w:color="auto"/>
            </w:tcBorders>
          </w:tcPr>
          <w:p w14:paraId="314FE54A" w14:textId="026952CA" w:rsidR="00D306FF" w:rsidRDefault="00D306FF" w:rsidP="00D306FF">
            <w:pPr>
              <w:keepNext/>
              <w:keepLines/>
              <w:autoSpaceDE/>
              <w:autoSpaceDN/>
              <w:adjustRightInd/>
              <w:snapToGrid/>
              <w:spacing w:after="0"/>
              <w:jc w:val="center"/>
              <w:rPr>
                <w:rFonts w:ascii="Arial" w:hAnsi="Arial" w:cs="Arial"/>
                <w:sz w:val="18"/>
                <w:szCs w:val="20"/>
                <w:lang w:val="fr-FR"/>
              </w:rPr>
            </w:pPr>
            <w:r>
              <w:rPr>
                <w:rFonts w:ascii="Arial" w:eastAsiaTheme="minorEastAsia" w:hAnsi="Arial" w:cs="Arial" w:hint="eastAsia"/>
                <w:sz w:val="18"/>
                <w:szCs w:val="20"/>
                <w:lang w:val="fr-FR"/>
              </w:rPr>
              <w:t>Y</w:t>
            </w:r>
            <w:r>
              <w:rPr>
                <w:rFonts w:ascii="Arial" w:eastAsiaTheme="minorEastAsia" w:hAnsi="Arial" w:cs="Arial"/>
                <w:sz w:val="18"/>
                <w:szCs w:val="20"/>
                <w:lang w:val="fr-FR"/>
              </w:rPr>
              <w:t>ulong Shi (shiyulong5@huawei.com)</w:t>
            </w:r>
          </w:p>
        </w:tc>
      </w:tr>
    </w:tbl>
    <w:p w14:paraId="1E90D6AB" w14:textId="77777777" w:rsidR="002676FB" w:rsidRPr="002676FB" w:rsidRDefault="002676FB" w:rsidP="002676FB">
      <w:pPr>
        <w:rPr>
          <w:lang w:eastAsia="zh-CN"/>
        </w:rPr>
      </w:pPr>
    </w:p>
    <w:p w14:paraId="35954F20" w14:textId="35A47EA2" w:rsidR="00816E9B" w:rsidRDefault="00632B64" w:rsidP="00493C77">
      <w:pPr>
        <w:pStyle w:val="1"/>
      </w:pPr>
      <w:r>
        <w:t>Adaptation Layer over PC5</w:t>
      </w:r>
    </w:p>
    <w:p w14:paraId="7EFB8917" w14:textId="66157F0A" w:rsidR="000E64F5" w:rsidRDefault="000E64F5" w:rsidP="00A4780D">
      <w:pPr>
        <w:rPr>
          <w:sz w:val="20"/>
          <w:szCs w:val="20"/>
        </w:rPr>
      </w:pPr>
      <w:r>
        <w:rPr>
          <w:sz w:val="20"/>
          <w:szCs w:val="20"/>
        </w:rPr>
        <w:t>It is almost evenly split among companies</w:t>
      </w:r>
      <w:r w:rsidR="0020448B">
        <w:rPr>
          <w:sz w:val="20"/>
          <w:szCs w:val="20"/>
        </w:rPr>
        <w:t xml:space="preserve"> on</w:t>
      </w:r>
      <w:r>
        <w:rPr>
          <w:sz w:val="20"/>
          <w:szCs w:val="20"/>
        </w:rPr>
        <w:t xml:space="preserve"> whether </w:t>
      </w:r>
      <w:r w:rsidR="0020448B">
        <w:rPr>
          <w:sz w:val="20"/>
          <w:szCs w:val="20"/>
        </w:rPr>
        <w:t xml:space="preserve">or not </w:t>
      </w:r>
      <w:r>
        <w:rPr>
          <w:sz w:val="20"/>
          <w:szCs w:val="20"/>
        </w:rPr>
        <w:t>adaptation layer should be specified over PC5 in Rel-17. Hence, an online discussion seems inevitable. Companies</w:t>
      </w:r>
      <w:r w:rsidR="0020448B">
        <w:rPr>
          <w:sz w:val="20"/>
          <w:szCs w:val="20"/>
        </w:rPr>
        <w:t xml:space="preserve"> are</w:t>
      </w:r>
      <w:r>
        <w:rPr>
          <w:sz w:val="20"/>
          <w:szCs w:val="20"/>
        </w:rPr>
        <w:t>, however, encouraged to suggest</w:t>
      </w:r>
      <w:r w:rsidR="0020448B">
        <w:rPr>
          <w:sz w:val="20"/>
          <w:szCs w:val="20"/>
        </w:rPr>
        <w:t xml:space="preserve"> wayforward to be considered. For example, the moderator is wondering if</w:t>
      </w:r>
      <w:r w:rsidR="00FA659A">
        <w:rPr>
          <w:sz w:val="20"/>
          <w:szCs w:val="20"/>
        </w:rPr>
        <w:t xml:space="preserve"> concerns</w:t>
      </w:r>
      <w:r w:rsidR="00FA659A" w:rsidRPr="00FA659A">
        <w:rPr>
          <w:sz w:val="20"/>
          <w:szCs w:val="20"/>
        </w:rPr>
        <w:t xml:space="preserve"> of specification workload and additional UE implementation</w:t>
      </w:r>
      <w:r w:rsidR="00FA659A">
        <w:rPr>
          <w:sz w:val="20"/>
          <w:szCs w:val="20"/>
        </w:rPr>
        <w:t xml:space="preserve"> can be alleviated </w:t>
      </w:r>
      <w:r w:rsidR="00B65865">
        <w:rPr>
          <w:sz w:val="20"/>
          <w:szCs w:val="20"/>
        </w:rPr>
        <w:t xml:space="preserve">by limiting </w:t>
      </w:r>
      <w:r w:rsidR="0020448B">
        <w:rPr>
          <w:sz w:val="20"/>
          <w:szCs w:val="20"/>
        </w:rPr>
        <w:t>PC5 adaptation layer</w:t>
      </w:r>
      <w:r w:rsidR="00FA659A">
        <w:rPr>
          <w:sz w:val="20"/>
          <w:szCs w:val="20"/>
        </w:rPr>
        <w:t xml:space="preserve"> </w:t>
      </w:r>
      <w:r w:rsidR="0020448B">
        <w:rPr>
          <w:sz w:val="20"/>
          <w:szCs w:val="20"/>
        </w:rPr>
        <w:t xml:space="preserve">to be </w:t>
      </w:r>
      <w:r w:rsidR="00FA659A">
        <w:rPr>
          <w:sz w:val="20"/>
          <w:szCs w:val="20"/>
        </w:rPr>
        <w:t>of similar</w:t>
      </w:r>
      <w:r w:rsidR="0020448B">
        <w:rPr>
          <w:sz w:val="20"/>
          <w:szCs w:val="20"/>
        </w:rPr>
        <w:t xml:space="preserve"> PDU format (e.g., header content, control PDU)</w:t>
      </w:r>
      <w:r>
        <w:rPr>
          <w:sz w:val="20"/>
          <w:szCs w:val="20"/>
        </w:rPr>
        <w:t xml:space="preserve"> </w:t>
      </w:r>
      <w:r w:rsidR="0020448B">
        <w:rPr>
          <w:sz w:val="20"/>
          <w:szCs w:val="20"/>
        </w:rPr>
        <w:t>and functionalities</w:t>
      </w:r>
      <w:r w:rsidR="00A21558">
        <w:rPr>
          <w:sz w:val="20"/>
          <w:szCs w:val="20"/>
        </w:rPr>
        <w:t xml:space="preserve"> as Uu adaptation layer</w:t>
      </w:r>
      <w:r w:rsidR="00FA659A">
        <w:rPr>
          <w:sz w:val="20"/>
          <w:szCs w:val="20"/>
        </w:rPr>
        <w:t>.</w:t>
      </w:r>
      <w:r w:rsidR="0020448B">
        <w:rPr>
          <w:sz w:val="20"/>
          <w:szCs w:val="20"/>
        </w:rPr>
        <w:t xml:space="preserve"> </w:t>
      </w:r>
      <w:r>
        <w:rPr>
          <w:sz w:val="20"/>
          <w:szCs w:val="20"/>
        </w:rPr>
        <w:t xml:space="preserve"> </w:t>
      </w:r>
    </w:p>
    <w:p w14:paraId="69118333" w14:textId="4AB2C2D3" w:rsidR="0039285F" w:rsidRDefault="00D82ACB" w:rsidP="007D395C">
      <w:pPr>
        <w:spacing w:after="240"/>
        <w:rPr>
          <w:sz w:val="20"/>
          <w:szCs w:val="20"/>
        </w:rPr>
      </w:pPr>
      <w:bookmarkStart w:id="3" w:name="Proposal1"/>
      <w:bookmarkStart w:id="4" w:name="_Hlk68423878"/>
      <w:r w:rsidRPr="00085B6F">
        <w:rPr>
          <w:b/>
          <w:bCs/>
          <w:sz w:val="20"/>
          <w:szCs w:val="20"/>
        </w:rPr>
        <w:t>Proposal</w:t>
      </w:r>
      <w:r w:rsidR="005A2F94">
        <w:rPr>
          <w:b/>
          <w:bCs/>
          <w:sz w:val="20"/>
          <w:szCs w:val="20"/>
        </w:rPr>
        <w:t xml:space="preserve"> 1</w:t>
      </w:r>
      <w:r w:rsidRPr="00085B6F">
        <w:rPr>
          <w:b/>
          <w:bCs/>
          <w:sz w:val="20"/>
          <w:szCs w:val="20"/>
        </w:rPr>
        <w:t>:</w:t>
      </w:r>
      <w:r w:rsidRPr="00085B6F">
        <w:rPr>
          <w:sz w:val="20"/>
          <w:szCs w:val="20"/>
        </w:rPr>
        <w:t xml:space="preserve"> </w:t>
      </w:r>
      <w:r w:rsidR="005A2F94">
        <w:rPr>
          <w:sz w:val="20"/>
          <w:szCs w:val="20"/>
        </w:rPr>
        <w:t xml:space="preserve">RAN2 to discuss </w:t>
      </w:r>
      <w:r w:rsidR="003E7F83">
        <w:rPr>
          <w:sz w:val="20"/>
          <w:szCs w:val="20"/>
        </w:rPr>
        <w:t xml:space="preserve">and decide </w:t>
      </w:r>
      <w:r w:rsidR="005A2F94">
        <w:rPr>
          <w:sz w:val="20"/>
          <w:szCs w:val="20"/>
        </w:rPr>
        <w:t>if adaptation layer over PC5 should be specified in Rel-17</w:t>
      </w:r>
      <w:r w:rsidRPr="00085B6F">
        <w:rPr>
          <w:sz w:val="20"/>
          <w:szCs w:val="20"/>
        </w:rPr>
        <w:t>.</w:t>
      </w:r>
    </w:p>
    <w:p w14:paraId="28A9344A" w14:textId="158156E8" w:rsidR="00FF72C7" w:rsidRDefault="006E15F0" w:rsidP="007D395C">
      <w:pPr>
        <w:spacing w:after="240"/>
        <w:rPr>
          <w:sz w:val="20"/>
          <w:szCs w:val="20"/>
        </w:rPr>
      </w:pPr>
      <w:bookmarkStart w:id="5" w:name="_Hlk69137357"/>
      <w:bookmarkEnd w:id="3"/>
      <w:r w:rsidRPr="006E15F0">
        <w:rPr>
          <w:b/>
          <w:bCs/>
          <w:sz w:val="20"/>
          <w:szCs w:val="20"/>
        </w:rPr>
        <w:t>Question 1:</w:t>
      </w:r>
      <w:r>
        <w:rPr>
          <w:b/>
          <w:bCs/>
          <w:sz w:val="20"/>
          <w:szCs w:val="20"/>
        </w:rPr>
        <w:t xml:space="preserve"> </w:t>
      </w:r>
      <w:r>
        <w:rPr>
          <w:sz w:val="20"/>
          <w:szCs w:val="20"/>
        </w:rPr>
        <w:t>Is Proposal 1 agreeable?</w:t>
      </w:r>
    </w:p>
    <w:tbl>
      <w:tblPr>
        <w:tblStyle w:val="ad"/>
        <w:tblW w:w="0" w:type="auto"/>
        <w:tblLook w:val="04A0" w:firstRow="1" w:lastRow="0" w:firstColumn="1" w:lastColumn="0" w:noHBand="0" w:noVBand="1"/>
      </w:tblPr>
      <w:tblGrid>
        <w:gridCol w:w="1853"/>
        <w:gridCol w:w="1105"/>
        <w:gridCol w:w="6349"/>
      </w:tblGrid>
      <w:tr w:rsidR="006E15F0" w14:paraId="0E717FC7" w14:textId="77777777" w:rsidTr="00D306FF">
        <w:tc>
          <w:tcPr>
            <w:tcW w:w="1853" w:type="dxa"/>
          </w:tcPr>
          <w:bookmarkEnd w:id="5"/>
          <w:p w14:paraId="32F40643" w14:textId="74486F75" w:rsidR="006E15F0" w:rsidRPr="006E15F0" w:rsidRDefault="006E15F0" w:rsidP="006E15F0">
            <w:pPr>
              <w:spacing w:after="240"/>
              <w:jc w:val="center"/>
              <w:rPr>
                <w:b/>
                <w:bCs/>
                <w:sz w:val="20"/>
                <w:szCs w:val="20"/>
              </w:rPr>
            </w:pPr>
            <w:r w:rsidRPr="006E15F0">
              <w:rPr>
                <w:b/>
                <w:bCs/>
                <w:sz w:val="20"/>
                <w:szCs w:val="20"/>
              </w:rPr>
              <w:t>Company</w:t>
            </w:r>
          </w:p>
        </w:tc>
        <w:tc>
          <w:tcPr>
            <w:tcW w:w="1105" w:type="dxa"/>
          </w:tcPr>
          <w:p w14:paraId="56A0F63B" w14:textId="624F8295" w:rsidR="006E15F0" w:rsidRPr="006E15F0" w:rsidRDefault="00B65865" w:rsidP="006E15F0">
            <w:pPr>
              <w:spacing w:after="240"/>
              <w:jc w:val="center"/>
              <w:rPr>
                <w:b/>
                <w:bCs/>
                <w:sz w:val="20"/>
                <w:szCs w:val="20"/>
              </w:rPr>
            </w:pPr>
            <w:r>
              <w:rPr>
                <w:b/>
                <w:bCs/>
                <w:sz w:val="20"/>
                <w:szCs w:val="20"/>
              </w:rPr>
              <w:t>Yes/No</w:t>
            </w:r>
          </w:p>
        </w:tc>
        <w:tc>
          <w:tcPr>
            <w:tcW w:w="6349" w:type="dxa"/>
          </w:tcPr>
          <w:p w14:paraId="7813109E" w14:textId="6515E8C6" w:rsidR="006E15F0" w:rsidRPr="006E15F0" w:rsidRDefault="006E15F0" w:rsidP="006E15F0">
            <w:pPr>
              <w:spacing w:after="240"/>
              <w:jc w:val="center"/>
              <w:rPr>
                <w:b/>
                <w:bCs/>
                <w:sz w:val="20"/>
                <w:szCs w:val="20"/>
              </w:rPr>
            </w:pPr>
            <w:r w:rsidRPr="006E15F0">
              <w:rPr>
                <w:b/>
                <w:bCs/>
                <w:sz w:val="20"/>
                <w:szCs w:val="20"/>
              </w:rPr>
              <w:t>Comments</w:t>
            </w:r>
          </w:p>
        </w:tc>
      </w:tr>
      <w:tr w:rsidR="006E15F0" w14:paraId="44FD3520" w14:textId="77777777" w:rsidTr="00D306FF">
        <w:tc>
          <w:tcPr>
            <w:tcW w:w="1853" w:type="dxa"/>
          </w:tcPr>
          <w:p w14:paraId="333FAADE" w14:textId="6A5BD745" w:rsidR="006E15F0" w:rsidRDefault="00B65865" w:rsidP="007D395C">
            <w:pPr>
              <w:spacing w:after="240"/>
              <w:rPr>
                <w:sz w:val="20"/>
                <w:szCs w:val="20"/>
              </w:rPr>
            </w:pPr>
            <w:r>
              <w:rPr>
                <w:sz w:val="20"/>
                <w:szCs w:val="20"/>
              </w:rPr>
              <w:t>Futurewei</w:t>
            </w:r>
          </w:p>
        </w:tc>
        <w:tc>
          <w:tcPr>
            <w:tcW w:w="1105" w:type="dxa"/>
          </w:tcPr>
          <w:p w14:paraId="2C8ADB9E" w14:textId="39D665D6" w:rsidR="006E15F0" w:rsidRDefault="00B65865" w:rsidP="007D395C">
            <w:pPr>
              <w:spacing w:after="240"/>
              <w:rPr>
                <w:sz w:val="20"/>
                <w:szCs w:val="20"/>
              </w:rPr>
            </w:pPr>
            <w:r>
              <w:rPr>
                <w:sz w:val="20"/>
                <w:szCs w:val="20"/>
              </w:rPr>
              <w:t>Yes</w:t>
            </w:r>
          </w:p>
        </w:tc>
        <w:tc>
          <w:tcPr>
            <w:tcW w:w="6349" w:type="dxa"/>
          </w:tcPr>
          <w:p w14:paraId="6618157C" w14:textId="1F3F99CF" w:rsidR="006E15F0" w:rsidRDefault="00DE6AA3" w:rsidP="007D395C">
            <w:pPr>
              <w:spacing w:after="240"/>
              <w:rPr>
                <w:sz w:val="20"/>
                <w:szCs w:val="20"/>
              </w:rPr>
            </w:pPr>
            <w:r>
              <w:rPr>
                <w:sz w:val="20"/>
                <w:szCs w:val="20"/>
              </w:rPr>
              <w:t xml:space="preserve">It may be considered to </w:t>
            </w:r>
            <w:r w:rsidRPr="00DE6AA3">
              <w:rPr>
                <w:sz w:val="20"/>
                <w:szCs w:val="20"/>
              </w:rPr>
              <w:t>limit PC5 adaptation layer to be of similar PDU format (e.g., header content, control PDU) and functionalities as Uu adaptation layer</w:t>
            </w:r>
            <w:r>
              <w:rPr>
                <w:sz w:val="20"/>
                <w:szCs w:val="20"/>
              </w:rPr>
              <w:t xml:space="preserve">, in a way to address concerns of </w:t>
            </w:r>
            <w:r w:rsidRPr="00DE6AA3">
              <w:rPr>
                <w:sz w:val="20"/>
                <w:szCs w:val="20"/>
              </w:rPr>
              <w:t>specification workload and additional UE implementation</w:t>
            </w:r>
            <w:r>
              <w:rPr>
                <w:sz w:val="20"/>
                <w:szCs w:val="20"/>
              </w:rPr>
              <w:t>.</w:t>
            </w:r>
          </w:p>
        </w:tc>
      </w:tr>
      <w:tr w:rsidR="006E15F0" w14:paraId="5874BA69" w14:textId="77777777" w:rsidTr="00D306FF">
        <w:tc>
          <w:tcPr>
            <w:tcW w:w="1853" w:type="dxa"/>
          </w:tcPr>
          <w:p w14:paraId="40EBE8DD" w14:textId="2527B6F1" w:rsidR="006E15F0" w:rsidRDefault="00FE06EF" w:rsidP="007D395C">
            <w:pPr>
              <w:spacing w:after="240"/>
              <w:rPr>
                <w:sz w:val="20"/>
                <w:szCs w:val="20"/>
                <w:lang w:eastAsia="zh-CN"/>
              </w:rPr>
            </w:pPr>
            <w:r>
              <w:rPr>
                <w:rFonts w:hint="eastAsia"/>
                <w:sz w:val="20"/>
                <w:szCs w:val="20"/>
                <w:lang w:eastAsia="zh-CN"/>
              </w:rPr>
              <w:t>O</w:t>
            </w:r>
            <w:r>
              <w:rPr>
                <w:sz w:val="20"/>
                <w:szCs w:val="20"/>
                <w:lang w:eastAsia="zh-CN"/>
              </w:rPr>
              <w:t>PPO</w:t>
            </w:r>
          </w:p>
        </w:tc>
        <w:tc>
          <w:tcPr>
            <w:tcW w:w="1105" w:type="dxa"/>
          </w:tcPr>
          <w:p w14:paraId="355130C4" w14:textId="2F6FFB8B" w:rsidR="006E15F0" w:rsidRDefault="00FE06EF" w:rsidP="007D395C">
            <w:pPr>
              <w:spacing w:after="240"/>
              <w:rPr>
                <w:sz w:val="20"/>
                <w:szCs w:val="20"/>
                <w:lang w:eastAsia="zh-CN"/>
              </w:rPr>
            </w:pPr>
            <w:r>
              <w:rPr>
                <w:rFonts w:hint="eastAsia"/>
                <w:sz w:val="20"/>
                <w:szCs w:val="20"/>
                <w:lang w:eastAsia="zh-CN"/>
              </w:rPr>
              <w:t>Y</w:t>
            </w:r>
            <w:r>
              <w:rPr>
                <w:sz w:val="20"/>
                <w:szCs w:val="20"/>
                <w:lang w:eastAsia="zh-CN"/>
              </w:rPr>
              <w:t>es</w:t>
            </w:r>
          </w:p>
        </w:tc>
        <w:tc>
          <w:tcPr>
            <w:tcW w:w="6349" w:type="dxa"/>
          </w:tcPr>
          <w:p w14:paraId="79D943DB" w14:textId="77777777" w:rsidR="006E15F0" w:rsidRDefault="00FE06EF" w:rsidP="007D395C">
            <w:pPr>
              <w:spacing w:after="240"/>
              <w:rPr>
                <w:sz w:val="20"/>
                <w:szCs w:val="20"/>
                <w:lang w:eastAsia="zh-CN"/>
              </w:rPr>
            </w:pPr>
            <w:r>
              <w:rPr>
                <w:rFonts w:hint="eastAsia"/>
                <w:sz w:val="20"/>
                <w:szCs w:val="20"/>
                <w:lang w:eastAsia="zh-CN"/>
              </w:rPr>
              <w:t>W</w:t>
            </w:r>
            <w:r>
              <w:rPr>
                <w:sz w:val="20"/>
                <w:szCs w:val="20"/>
                <w:lang w:eastAsia="zh-CN"/>
              </w:rPr>
              <w:t>e are OK to have this discussion.</w:t>
            </w:r>
          </w:p>
          <w:p w14:paraId="06C897D0" w14:textId="22BEAF5F" w:rsidR="00FE06EF" w:rsidRDefault="00FE06EF" w:rsidP="007D395C">
            <w:pPr>
              <w:spacing w:after="240"/>
              <w:rPr>
                <w:sz w:val="20"/>
                <w:szCs w:val="20"/>
                <w:lang w:eastAsia="zh-CN"/>
              </w:rPr>
            </w:pPr>
            <w:r>
              <w:rPr>
                <w:rFonts w:hint="eastAsia"/>
                <w:sz w:val="20"/>
                <w:szCs w:val="20"/>
                <w:lang w:eastAsia="zh-CN"/>
              </w:rPr>
              <w:lastRenderedPageBreak/>
              <w:t>F</w:t>
            </w:r>
            <w:r>
              <w:rPr>
                <w:sz w:val="20"/>
                <w:szCs w:val="20"/>
                <w:lang w:eastAsia="zh-CN"/>
              </w:rPr>
              <w:t>or the view, from rapporteur perspective, we observe both proposals on hav</w:t>
            </w:r>
            <w:r w:rsidR="008B1758">
              <w:rPr>
                <w:sz w:val="20"/>
                <w:szCs w:val="20"/>
                <w:lang w:eastAsia="zh-CN"/>
              </w:rPr>
              <w:t>ing</w:t>
            </w:r>
            <w:r>
              <w:rPr>
                <w:sz w:val="20"/>
                <w:szCs w:val="20"/>
                <w:lang w:eastAsia="zh-CN"/>
              </w:rPr>
              <w:t xml:space="preserve"> and not hav</w:t>
            </w:r>
            <w:r w:rsidR="008B1758">
              <w:rPr>
                <w:sz w:val="20"/>
                <w:szCs w:val="20"/>
                <w:lang w:eastAsia="zh-CN"/>
              </w:rPr>
              <w:t>ing</w:t>
            </w:r>
            <w:r>
              <w:rPr>
                <w:sz w:val="20"/>
                <w:szCs w:val="20"/>
                <w:lang w:eastAsia="zh-CN"/>
              </w:rPr>
              <w:t xml:space="preserve"> adaptation layer over PC5 hop, so propose to make it configurable as compromise way-out. And we are OK to introduce UE capability on the support of adaptation layer over PC5 hop so that it is optional for UE to support it.</w:t>
            </w:r>
          </w:p>
        </w:tc>
      </w:tr>
      <w:tr w:rsidR="00112B29" w14:paraId="25DE6BB5" w14:textId="77777777" w:rsidTr="00D306FF">
        <w:tc>
          <w:tcPr>
            <w:tcW w:w="1853" w:type="dxa"/>
          </w:tcPr>
          <w:p w14:paraId="112042A9" w14:textId="45F751D5" w:rsidR="00112B29" w:rsidRDefault="00112B29" w:rsidP="00112B29">
            <w:pPr>
              <w:spacing w:after="240"/>
              <w:rPr>
                <w:sz w:val="20"/>
                <w:szCs w:val="20"/>
              </w:rPr>
            </w:pPr>
            <w:r>
              <w:rPr>
                <w:rFonts w:hint="eastAsia"/>
                <w:sz w:val="20"/>
                <w:szCs w:val="20"/>
                <w:lang w:eastAsia="zh-CN"/>
              </w:rPr>
              <w:lastRenderedPageBreak/>
              <w:t>MediaTek</w:t>
            </w:r>
          </w:p>
        </w:tc>
        <w:tc>
          <w:tcPr>
            <w:tcW w:w="1105" w:type="dxa"/>
          </w:tcPr>
          <w:p w14:paraId="1DAA122E" w14:textId="23F62C26" w:rsidR="00112B29" w:rsidRDefault="00112B29" w:rsidP="00112B29">
            <w:pPr>
              <w:spacing w:after="240"/>
              <w:rPr>
                <w:sz w:val="20"/>
                <w:szCs w:val="20"/>
              </w:rPr>
            </w:pPr>
            <w:r>
              <w:rPr>
                <w:rFonts w:hint="eastAsia"/>
                <w:sz w:val="20"/>
                <w:szCs w:val="20"/>
                <w:lang w:eastAsia="zh-CN"/>
              </w:rPr>
              <w:t>Y</w:t>
            </w:r>
            <w:r>
              <w:rPr>
                <w:sz w:val="20"/>
                <w:szCs w:val="20"/>
                <w:lang w:eastAsia="zh-CN"/>
              </w:rPr>
              <w:t>es</w:t>
            </w:r>
          </w:p>
        </w:tc>
        <w:tc>
          <w:tcPr>
            <w:tcW w:w="6349" w:type="dxa"/>
          </w:tcPr>
          <w:p w14:paraId="20883ED0" w14:textId="6F279960" w:rsidR="00112B29" w:rsidRDefault="00112B29" w:rsidP="00112B29">
            <w:pPr>
              <w:spacing w:after="240"/>
              <w:rPr>
                <w:sz w:val="20"/>
                <w:szCs w:val="20"/>
              </w:rPr>
            </w:pPr>
            <w:r>
              <w:rPr>
                <w:sz w:val="20"/>
                <w:szCs w:val="20"/>
                <w:lang w:eastAsia="zh-CN"/>
              </w:rPr>
              <w:t xml:space="preserve">We support to </w:t>
            </w:r>
            <w:r>
              <w:rPr>
                <w:sz w:val="20"/>
                <w:szCs w:val="20"/>
              </w:rPr>
              <w:t>discuss and decide the</w:t>
            </w:r>
            <w:r>
              <w:rPr>
                <w:sz w:val="20"/>
                <w:szCs w:val="20"/>
                <w:lang w:eastAsia="zh-CN"/>
              </w:rPr>
              <w:t xml:space="preserve"> </w:t>
            </w:r>
            <w:r>
              <w:rPr>
                <w:sz w:val="20"/>
                <w:szCs w:val="20"/>
              </w:rPr>
              <w:t>adaptation layer over PC5.</w:t>
            </w:r>
          </w:p>
        </w:tc>
      </w:tr>
      <w:tr w:rsidR="00332D8C" w14:paraId="17AC2E8D" w14:textId="77777777" w:rsidTr="00D306FF">
        <w:tc>
          <w:tcPr>
            <w:tcW w:w="1853" w:type="dxa"/>
          </w:tcPr>
          <w:p w14:paraId="206A254C" w14:textId="0841657E" w:rsidR="00332D8C" w:rsidRDefault="00332D8C" w:rsidP="00112B29">
            <w:pPr>
              <w:spacing w:after="240"/>
              <w:rPr>
                <w:sz w:val="20"/>
                <w:szCs w:val="20"/>
                <w:lang w:eastAsia="zh-CN"/>
              </w:rPr>
            </w:pPr>
            <w:r>
              <w:rPr>
                <w:sz w:val="20"/>
                <w:szCs w:val="20"/>
                <w:lang w:eastAsia="zh-CN"/>
              </w:rPr>
              <w:t>Qualcomm</w:t>
            </w:r>
          </w:p>
        </w:tc>
        <w:tc>
          <w:tcPr>
            <w:tcW w:w="1105" w:type="dxa"/>
          </w:tcPr>
          <w:p w14:paraId="23259DBE" w14:textId="3D5052BE" w:rsidR="00332D8C" w:rsidRDefault="00332D8C" w:rsidP="00112B29">
            <w:pPr>
              <w:spacing w:after="240"/>
              <w:rPr>
                <w:sz w:val="20"/>
                <w:szCs w:val="20"/>
                <w:lang w:eastAsia="zh-CN"/>
              </w:rPr>
            </w:pPr>
            <w:r>
              <w:rPr>
                <w:sz w:val="20"/>
                <w:szCs w:val="20"/>
                <w:lang w:eastAsia="zh-CN"/>
              </w:rPr>
              <w:t>Yes/No (see comments)</w:t>
            </w:r>
          </w:p>
        </w:tc>
        <w:tc>
          <w:tcPr>
            <w:tcW w:w="6349" w:type="dxa"/>
          </w:tcPr>
          <w:p w14:paraId="4AC3D6C7" w14:textId="0832CE83" w:rsidR="00332D8C" w:rsidRDefault="00332D8C" w:rsidP="00112B29">
            <w:pPr>
              <w:spacing w:after="240"/>
              <w:rPr>
                <w:sz w:val="20"/>
                <w:szCs w:val="20"/>
                <w:lang w:eastAsia="zh-CN"/>
              </w:rPr>
            </w:pPr>
            <w:r>
              <w:rPr>
                <w:sz w:val="20"/>
                <w:szCs w:val="20"/>
                <w:lang w:eastAsia="zh-CN"/>
              </w:rPr>
              <w:t xml:space="preserve">We are confused with this question. The question is about whether to agree discussion of PC5 adaptation layer? Isn’t it been discussed in SI phase and </w:t>
            </w:r>
            <w:r w:rsidR="00E75CDD">
              <w:rPr>
                <w:sz w:val="20"/>
                <w:szCs w:val="20"/>
                <w:lang w:eastAsia="zh-CN"/>
              </w:rPr>
              <w:t xml:space="preserve">has </w:t>
            </w:r>
            <w:r>
              <w:rPr>
                <w:sz w:val="20"/>
                <w:szCs w:val="20"/>
                <w:lang w:eastAsia="zh-CN"/>
              </w:rPr>
              <w:t>continued in WI phase? So, we are not sure to answer Yes or No.</w:t>
            </w:r>
          </w:p>
          <w:p w14:paraId="01EBCDC0" w14:textId="52BD958A" w:rsidR="00332D8C" w:rsidRDefault="00332D8C" w:rsidP="00112B29">
            <w:pPr>
              <w:spacing w:after="240"/>
              <w:rPr>
                <w:sz w:val="20"/>
                <w:szCs w:val="20"/>
              </w:rPr>
            </w:pPr>
            <w:r>
              <w:rPr>
                <w:sz w:val="20"/>
                <w:szCs w:val="20"/>
                <w:lang w:eastAsia="zh-CN"/>
              </w:rPr>
              <w:t xml:space="preserve">With regarding to </w:t>
            </w:r>
            <w:r>
              <w:rPr>
                <w:sz w:val="20"/>
                <w:szCs w:val="20"/>
              </w:rPr>
              <w:t xml:space="preserve">moderator mentioned way-forward, our </w:t>
            </w:r>
            <w:r w:rsidR="00713221">
              <w:rPr>
                <w:sz w:val="20"/>
                <w:szCs w:val="20"/>
              </w:rPr>
              <w:t>suggestion to make progress on this controversial topic</w:t>
            </w:r>
            <w:r>
              <w:rPr>
                <w:sz w:val="20"/>
                <w:szCs w:val="20"/>
              </w:rPr>
              <w:t>:</w:t>
            </w:r>
          </w:p>
          <w:p w14:paraId="00BFE32D" w14:textId="5EEA8E86" w:rsidR="00332D8C" w:rsidRDefault="00332D8C" w:rsidP="00332D8C">
            <w:pPr>
              <w:pStyle w:val="a"/>
              <w:numPr>
                <w:ilvl w:val="0"/>
                <w:numId w:val="13"/>
              </w:numPr>
              <w:spacing w:after="240"/>
              <w:rPr>
                <w:sz w:val="20"/>
                <w:szCs w:val="20"/>
                <w:lang w:eastAsia="zh-CN"/>
              </w:rPr>
            </w:pPr>
            <w:r>
              <w:rPr>
                <w:sz w:val="20"/>
                <w:szCs w:val="20"/>
                <w:lang w:eastAsia="zh-CN"/>
              </w:rPr>
              <w:t>Make it clear the functionality of PC5 adaptation layer (if support</w:t>
            </w:r>
            <w:r w:rsidR="000879BD">
              <w:rPr>
                <w:sz w:val="20"/>
                <w:szCs w:val="20"/>
                <w:lang w:eastAsia="zh-CN"/>
              </w:rPr>
              <w:t xml:space="preserve"> in this release</w:t>
            </w:r>
            <w:r>
              <w:rPr>
                <w:sz w:val="20"/>
                <w:szCs w:val="20"/>
                <w:lang w:eastAsia="zh-CN"/>
              </w:rPr>
              <w:t xml:space="preserve">). </w:t>
            </w:r>
            <w:r w:rsidR="00CF6576">
              <w:rPr>
                <w:sz w:val="20"/>
                <w:szCs w:val="20"/>
                <w:lang w:eastAsia="zh-CN"/>
              </w:rPr>
              <w:t>Here, w</w:t>
            </w:r>
            <w:r>
              <w:rPr>
                <w:sz w:val="20"/>
                <w:szCs w:val="20"/>
                <w:lang w:eastAsia="zh-CN"/>
              </w:rPr>
              <w:t>e want to remind companies to respect WID objective:</w:t>
            </w:r>
          </w:p>
          <w:p w14:paraId="14A285AB" w14:textId="77777777" w:rsidR="00830F38" w:rsidRDefault="00830F38" w:rsidP="00830F38">
            <w:pPr>
              <w:pBdr>
                <w:top w:val="single" w:sz="4" w:space="1" w:color="auto"/>
                <w:left w:val="single" w:sz="4" w:space="1" w:color="auto"/>
                <w:bottom w:val="single" w:sz="4" w:space="1" w:color="auto"/>
                <w:right w:val="single" w:sz="4" w:space="1" w:color="auto"/>
              </w:pBdr>
              <w:spacing w:before="120" w:after="0" w:line="280" w:lineRule="atLeast"/>
            </w:pPr>
            <w:r w:rsidRPr="009F5891">
              <w:t xml:space="preserve">The objective of this </w:t>
            </w:r>
            <w:r>
              <w:t xml:space="preserve">work </w:t>
            </w:r>
            <w:r w:rsidRPr="009F5891">
              <w:t xml:space="preserve">item is to </w:t>
            </w:r>
            <w:r>
              <w:t xml:space="preserve">specify </w:t>
            </w:r>
            <w:r w:rsidRPr="009F5891">
              <w:t xml:space="preserve">solutions to </w:t>
            </w:r>
            <w:r>
              <w:t xml:space="preserve">enable </w:t>
            </w:r>
            <w:r w:rsidRPr="00830F38">
              <w:rPr>
                <w:highlight w:val="yellow"/>
              </w:rPr>
              <w:t>single-hop</w:t>
            </w:r>
            <w:r>
              <w:t xml:space="preserve">, sidelink-based, </w:t>
            </w:r>
            <w:r w:rsidRPr="004A48AD">
              <w:t xml:space="preserve">L2 and L3 based </w:t>
            </w:r>
            <w:r>
              <w:t xml:space="preserve">UE-to-Network (U2N) </w:t>
            </w:r>
            <w:r w:rsidRPr="004A48AD">
              <w:t>relaying</w:t>
            </w:r>
            <w:r>
              <w:t>.</w:t>
            </w:r>
            <w:r w:rsidRPr="00AB7525">
              <w:t xml:space="preserve"> </w:t>
            </w:r>
          </w:p>
          <w:p w14:paraId="39EEBE13" w14:textId="77777777" w:rsidR="00830F38" w:rsidRPr="007E2FF1" w:rsidRDefault="00830F38" w:rsidP="00830F38">
            <w:pPr>
              <w:pBdr>
                <w:top w:val="single" w:sz="4" w:space="1" w:color="auto"/>
                <w:left w:val="single" w:sz="4" w:space="1" w:color="auto"/>
                <w:bottom w:val="single" w:sz="4" w:space="1" w:color="auto"/>
                <w:right w:val="single" w:sz="4" w:space="1" w:color="auto"/>
              </w:pBdr>
              <w:spacing w:before="120" w:after="0" w:line="280" w:lineRule="atLeast"/>
            </w:pPr>
            <w:r w:rsidRPr="0025736B">
              <w:t xml:space="preserve">Work Item objectives </w:t>
            </w:r>
            <w:r>
              <w:t xml:space="preserve">specific </w:t>
            </w:r>
            <w:r w:rsidRPr="0025736B">
              <w:t xml:space="preserve">to </w:t>
            </w:r>
            <w:r>
              <w:t>Layer-2 (</w:t>
            </w:r>
            <w:r w:rsidRPr="0025736B">
              <w:t>L2</w:t>
            </w:r>
            <w:r>
              <w:t>)</w:t>
            </w:r>
            <w:r w:rsidRPr="0025736B">
              <w:t xml:space="preserve"> </w:t>
            </w:r>
            <w:r w:rsidRPr="007E2FF1">
              <w:t>relaying:</w:t>
            </w:r>
          </w:p>
          <w:p w14:paraId="426460D4" w14:textId="77777777" w:rsidR="00830F38" w:rsidRPr="007E2FF1" w:rsidRDefault="00830F38" w:rsidP="00830F38">
            <w:pPr>
              <w:pStyle w:val="a"/>
              <w:numPr>
                <w:ilvl w:val="0"/>
                <w:numId w:val="15"/>
              </w:numPr>
              <w:pBdr>
                <w:top w:val="single" w:sz="4" w:space="1" w:color="auto"/>
                <w:left w:val="single" w:sz="4" w:space="1" w:color="auto"/>
                <w:bottom w:val="single" w:sz="4" w:space="1" w:color="auto"/>
                <w:right w:val="single" w:sz="4" w:space="1" w:color="auto"/>
              </w:pBdr>
              <w:overflowPunct w:val="0"/>
              <w:autoSpaceDE w:val="0"/>
              <w:autoSpaceDN w:val="0"/>
              <w:adjustRightInd w:val="0"/>
              <w:spacing w:before="120" w:after="0" w:line="280" w:lineRule="atLeast"/>
            </w:pPr>
            <w:r w:rsidRPr="007E2FF1">
              <w:t xml:space="preserve">Specify mechanisms for U2N </w:t>
            </w:r>
            <w:r w:rsidRPr="007E2FF1">
              <w:rPr>
                <w:b/>
                <w:bCs/>
              </w:rPr>
              <w:t>Adaptation layer design</w:t>
            </w:r>
            <w:r w:rsidRPr="007E2FF1">
              <w:t xml:space="preserve"> [RAN2]</w:t>
            </w:r>
          </w:p>
          <w:p w14:paraId="1FE37F88" w14:textId="05DF701F" w:rsidR="00830F38" w:rsidRPr="007E2FF1" w:rsidRDefault="00830F38" w:rsidP="00830F38">
            <w:pPr>
              <w:pStyle w:val="a"/>
              <w:numPr>
                <w:ilvl w:val="0"/>
                <w:numId w:val="0"/>
              </w:numPr>
              <w:pBdr>
                <w:top w:val="single" w:sz="4" w:space="1" w:color="auto"/>
                <w:left w:val="single" w:sz="4" w:space="1" w:color="auto"/>
                <w:bottom w:val="single" w:sz="4" w:space="1" w:color="auto"/>
                <w:right w:val="single" w:sz="4" w:space="1" w:color="auto"/>
              </w:pBdr>
              <w:spacing w:before="120" w:after="0" w:line="280" w:lineRule="atLeast"/>
            </w:pPr>
            <w:r>
              <w:t xml:space="preserve">       a. </w:t>
            </w:r>
            <w:r w:rsidRPr="00830F38">
              <w:rPr>
                <w:highlight w:val="yellow"/>
              </w:rPr>
              <w:t>For bearer mapping and Remote UE identification</w:t>
            </w:r>
            <w:r w:rsidRPr="007E2FF1">
              <w:t>, incl. RAN related security aspects</w:t>
            </w:r>
            <w:r>
              <w:t xml:space="preserve"> if any</w:t>
            </w:r>
          </w:p>
          <w:p w14:paraId="28260F7E" w14:textId="77777777" w:rsidR="00332D8C" w:rsidRDefault="00332D8C" w:rsidP="00332D8C">
            <w:pPr>
              <w:pStyle w:val="a"/>
              <w:numPr>
                <w:ilvl w:val="0"/>
                <w:numId w:val="0"/>
              </w:numPr>
              <w:spacing w:after="240"/>
              <w:ind w:left="720"/>
              <w:rPr>
                <w:sz w:val="20"/>
                <w:szCs w:val="20"/>
                <w:lang w:eastAsia="zh-CN"/>
              </w:rPr>
            </w:pPr>
          </w:p>
          <w:p w14:paraId="25C2D174" w14:textId="5AE8BC03" w:rsidR="00657EA4" w:rsidRDefault="00830F38" w:rsidP="00332D8C">
            <w:pPr>
              <w:pStyle w:val="a"/>
              <w:numPr>
                <w:ilvl w:val="0"/>
                <w:numId w:val="0"/>
              </w:numPr>
              <w:spacing w:after="240"/>
              <w:ind w:left="720"/>
              <w:rPr>
                <w:sz w:val="20"/>
                <w:szCs w:val="20"/>
                <w:lang w:eastAsia="zh-CN"/>
              </w:rPr>
            </w:pPr>
            <w:r>
              <w:rPr>
                <w:sz w:val="20"/>
                <w:szCs w:val="20"/>
                <w:lang w:eastAsia="zh-CN"/>
              </w:rPr>
              <w:t xml:space="preserve">So, it is clear </w:t>
            </w:r>
            <w:r w:rsidR="00871364">
              <w:rPr>
                <w:sz w:val="20"/>
                <w:szCs w:val="20"/>
                <w:lang w:eastAsia="zh-CN"/>
              </w:rPr>
              <w:t xml:space="preserve">only </w:t>
            </w:r>
            <w:r>
              <w:rPr>
                <w:sz w:val="20"/>
                <w:szCs w:val="20"/>
                <w:lang w:eastAsia="zh-CN"/>
              </w:rPr>
              <w:t xml:space="preserve">single-hop and only bearer mapping and remote UE identification is in scope of this release. </w:t>
            </w:r>
            <w:r w:rsidR="00657EA4">
              <w:rPr>
                <w:sz w:val="20"/>
                <w:szCs w:val="20"/>
                <w:lang w:eastAsia="zh-CN"/>
              </w:rPr>
              <w:t xml:space="preserve">We think it is important to respect the </w:t>
            </w:r>
            <w:r w:rsidR="005A5B8F">
              <w:rPr>
                <w:sz w:val="20"/>
                <w:szCs w:val="20"/>
                <w:lang w:eastAsia="zh-CN"/>
              </w:rPr>
              <w:t xml:space="preserve">WID </w:t>
            </w:r>
            <w:r w:rsidR="00657EA4">
              <w:rPr>
                <w:sz w:val="20"/>
                <w:szCs w:val="20"/>
                <w:lang w:eastAsia="zh-CN"/>
              </w:rPr>
              <w:t>objective and not discuss functionality beyond it (e.g. flow control)</w:t>
            </w:r>
          </w:p>
          <w:p w14:paraId="3B2F1C18" w14:textId="77777777" w:rsidR="00657EA4" w:rsidRDefault="00657EA4" w:rsidP="00332D8C">
            <w:pPr>
              <w:pStyle w:val="a"/>
              <w:numPr>
                <w:ilvl w:val="0"/>
                <w:numId w:val="0"/>
              </w:numPr>
              <w:spacing w:after="240"/>
              <w:ind w:left="720"/>
              <w:rPr>
                <w:sz w:val="20"/>
                <w:szCs w:val="20"/>
                <w:lang w:eastAsia="zh-CN"/>
              </w:rPr>
            </w:pPr>
          </w:p>
          <w:p w14:paraId="2EC0E805" w14:textId="307BD587" w:rsidR="00830F38" w:rsidRDefault="00830F38" w:rsidP="004055F1">
            <w:pPr>
              <w:pStyle w:val="a"/>
              <w:numPr>
                <w:ilvl w:val="0"/>
                <w:numId w:val="13"/>
              </w:numPr>
              <w:spacing w:after="300"/>
              <w:rPr>
                <w:sz w:val="20"/>
                <w:szCs w:val="20"/>
                <w:lang w:eastAsia="zh-CN"/>
              </w:rPr>
            </w:pPr>
            <w:r w:rsidRPr="00657EA4">
              <w:rPr>
                <w:sz w:val="20"/>
                <w:szCs w:val="20"/>
                <w:lang w:eastAsia="zh-CN"/>
              </w:rPr>
              <w:t xml:space="preserve"> </w:t>
            </w:r>
            <w:r w:rsidR="005A5B8F">
              <w:rPr>
                <w:sz w:val="20"/>
                <w:szCs w:val="20"/>
                <w:lang w:eastAsia="zh-CN"/>
              </w:rPr>
              <w:t xml:space="preserve">Following 1), remote UE identification is not necessary for single-hop U2N because it is impossible to multiplex two different remote UEs’ SRB/DRB into one PC5 RLC at least in uplink direction. Therefore, it seems only N:1 bearer mapping can be considered. Thus, we suggest RAN2 to decide whether to adopt PC5 adaptation layer based on only whether to support N:1 bearer mapping (from </w:t>
            </w:r>
            <w:r w:rsidR="00482D8B">
              <w:rPr>
                <w:sz w:val="20"/>
                <w:szCs w:val="20"/>
                <w:lang w:eastAsia="zh-CN"/>
              </w:rPr>
              <w:t xml:space="preserve">remote UE </w:t>
            </w:r>
            <w:r w:rsidR="005A5B8F">
              <w:rPr>
                <w:sz w:val="20"/>
                <w:szCs w:val="20"/>
                <w:lang w:eastAsia="zh-CN"/>
              </w:rPr>
              <w:t>Uu bearer to PC5 RLC</w:t>
            </w:r>
            <w:r w:rsidR="006D357A">
              <w:rPr>
                <w:sz w:val="20"/>
                <w:szCs w:val="20"/>
                <w:lang w:eastAsia="zh-CN"/>
              </w:rPr>
              <w:t>/LCH</w:t>
            </w:r>
            <w:r w:rsidR="005A5B8F">
              <w:rPr>
                <w:sz w:val="20"/>
                <w:szCs w:val="20"/>
                <w:lang w:eastAsia="zh-CN"/>
              </w:rPr>
              <w:t xml:space="preserve">)  </w:t>
            </w:r>
          </w:p>
          <w:p w14:paraId="19BB694C" w14:textId="77777777" w:rsidR="004055F1" w:rsidRDefault="004055F1" w:rsidP="004055F1">
            <w:pPr>
              <w:pStyle w:val="a"/>
              <w:numPr>
                <w:ilvl w:val="0"/>
                <w:numId w:val="0"/>
              </w:numPr>
              <w:spacing w:after="300"/>
              <w:ind w:left="720"/>
              <w:rPr>
                <w:sz w:val="20"/>
                <w:szCs w:val="20"/>
                <w:lang w:eastAsia="zh-CN"/>
              </w:rPr>
            </w:pPr>
          </w:p>
          <w:p w14:paraId="75214049" w14:textId="0EF9D378" w:rsidR="004055F1" w:rsidRPr="00657EA4" w:rsidRDefault="004055F1" w:rsidP="00657EA4">
            <w:pPr>
              <w:pStyle w:val="a"/>
              <w:numPr>
                <w:ilvl w:val="0"/>
                <w:numId w:val="13"/>
              </w:numPr>
              <w:spacing w:after="240"/>
              <w:rPr>
                <w:sz w:val="20"/>
                <w:szCs w:val="20"/>
                <w:lang w:eastAsia="zh-CN"/>
              </w:rPr>
            </w:pPr>
            <w:r>
              <w:rPr>
                <w:sz w:val="20"/>
                <w:szCs w:val="20"/>
                <w:lang w:eastAsia="zh-CN"/>
              </w:rPr>
              <w:t xml:space="preserve">For OPPO’s suggestion on configurable and UE capability, we think </w:t>
            </w:r>
            <w:r w:rsidR="00046FC3">
              <w:rPr>
                <w:sz w:val="20"/>
                <w:szCs w:val="20"/>
                <w:lang w:eastAsia="zh-CN"/>
              </w:rPr>
              <w:t xml:space="preserve">RAN2 should list </w:t>
            </w:r>
            <w:r>
              <w:rPr>
                <w:sz w:val="20"/>
                <w:szCs w:val="20"/>
                <w:lang w:eastAsia="zh-CN"/>
              </w:rPr>
              <w:t xml:space="preserve">it </w:t>
            </w:r>
            <w:r w:rsidR="00046FC3">
              <w:rPr>
                <w:sz w:val="20"/>
                <w:szCs w:val="20"/>
                <w:lang w:eastAsia="zh-CN"/>
              </w:rPr>
              <w:t>as</w:t>
            </w:r>
            <w:r>
              <w:rPr>
                <w:sz w:val="20"/>
                <w:szCs w:val="20"/>
                <w:lang w:eastAsia="zh-CN"/>
              </w:rPr>
              <w:t xml:space="preserve"> a candidate solution on the table</w:t>
            </w:r>
            <w:r w:rsidR="00046FC3">
              <w:rPr>
                <w:sz w:val="20"/>
                <w:szCs w:val="20"/>
                <w:lang w:eastAsia="zh-CN"/>
              </w:rPr>
              <w:t>. We are fine to further</w:t>
            </w:r>
            <w:r>
              <w:rPr>
                <w:sz w:val="20"/>
                <w:szCs w:val="20"/>
                <w:lang w:eastAsia="zh-CN"/>
              </w:rPr>
              <w:t xml:space="preserve"> </w:t>
            </w:r>
            <w:r w:rsidR="00046FC3">
              <w:rPr>
                <w:sz w:val="20"/>
                <w:szCs w:val="20"/>
                <w:lang w:eastAsia="zh-CN"/>
              </w:rPr>
              <w:t>consider/discuss it</w:t>
            </w:r>
          </w:p>
        </w:tc>
      </w:tr>
      <w:tr w:rsidR="00223325" w14:paraId="5EEE4B3C" w14:textId="77777777" w:rsidTr="00D306FF">
        <w:tc>
          <w:tcPr>
            <w:tcW w:w="1853" w:type="dxa"/>
          </w:tcPr>
          <w:p w14:paraId="651146C5" w14:textId="76C912E3" w:rsidR="00223325" w:rsidRDefault="00223325" w:rsidP="00112B29">
            <w:pPr>
              <w:spacing w:after="240"/>
              <w:rPr>
                <w:sz w:val="20"/>
                <w:szCs w:val="20"/>
                <w:lang w:eastAsia="zh-CN"/>
              </w:rPr>
            </w:pPr>
            <w:r>
              <w:rPr>
                <w:sz w:val="20"/>
                <w:szCs w:val="20"/>
                <w:lang w:eastAsia="zh-CN"/>
              </w:rPr>
              <w:t>Samsung</w:t>
            </w:r>
          </w:p>
        </w:tc>
        <w:tc>
          <w:tcPr>
            <w:tcW w:w="1105" w:type="dxa"/>
          </w:tcPr>
          <w:p w14:paraId="62D4CEFA" w14:textId="693B5AA5" w:rsidR="00223325" w:rsidRDefault="00223325" w:rsidP="00112B29">
            <w:pPr>
              <w:spacing w:after="240"/>
              <w:rPr>
                <w:sz w:val="20"/>
                <w:szCs w:val="20"/>
                <w:lang w:eastAsia="zh-CN"/>
              </w:rPr>
            </w:pPr>
            <w:r>
              <w:rPr>
                <w:sz w:val="20"/>
                <w:szCs w:val="20"/>
                <w:lang w:eastAsia="zh-CN"/>
              </w:rPr>
              <w:t>Yes but…</w:t>
            </w:r>
          </w:p>
        </w:tc>
        <w:tc>
          <w:tcPr>
            <w:tcW w:w="6349" w:type="dxa"/>
          </w:tcPr>
          <w:p w14:paraId="447C2671" w14:textId="7C5B813C" w:rsidR="00223325" w:rsidRDefault="00223325" w:rsidP="00112B29">
            <w:pPr>
              <w:spacing w:after="240"/>
              <w:rPr>
                <w:sz w:val="20"/>
                <w:szCs w:val="20"/>
                <w:lang w:eastAsia="zh-CN"/>
              </w:rPr>
            </w:pPr>
            <w:r>
              <w:rPr>
                <w:sz w:val="20"/>
                <w:szCs w:val="20"/>
                <w:lang w:eastAsia="zh-CN"/>
              </w:rPr>
              <w:t>We share some of the same understanding as Qualcomm as to the value of this proposal. We additionally feel that Adapt over PC5 is not at the top of our priorities list.</w:t>
            </w:r>
          </w:p>
          <w:p w14:paraId="4B4E0989" w14:textId="79904B78" w:rsidR="00223325" w:rsidRDefault="00223325" w:rsidP="00223325">
            <w:pPr>
              <w:spacing w:after="240"/>
              <w:rPr>
                <w:sz w:val="20"/>
                <w:szCs w:val="20"/>
                <w:lang w:eastAsia="zh-CN"/>
              </w:rPr>
            </w:pPr>
            <w:r>
              <w:rPr>
                <w:sz w:val="20"/>
                <w:szCs w:val="20"/>
                <w:lang w:eastAsia="zh-CN"/>
              </w:rPr>
              <w:t xml:space="preserve">And finally, while we appreciate the moderator’s suggestions for alleviating some of the concerns, from what we have seen however, many companies (ourselves included) simply do not think there is a valid technical reason for an adaptation layer on PC5 – and moderator’s suggestions to not seem to cater to this major concern. Specification workload – while important – is not the only concern. </w:t>
            </w:r>
          </w:p>
          <w:p w14:paraId="19153DBD" w14:textId="23F68C96" w:rsidR="00223325" w:rsidRDefault="00223325" w:rsidP="00112B29">
            <w:pPr>
              <w:spacing w:after="240"/>
              <w:rPr>
                <w:sz w:val="20"/>
                <w:szCs w:val="20"/>
                <w:lang w:eastAsia="zh-CN"/>
              </w:rPr>
            </w:pPr>
          </w:p>
        </w:tc>
      </w:tr>
      <w:tr w:rsidR="00910A84" w14:paraId="0D28F357" w14:textId="77777777" w:rsidTr="00D306FF">
        <w:tc>
          <w:tcPr>
            <w:tcW w:w="1853" w:type="dxa"/>
          </w:tcPr>
          <w:p w14:paraId="1CA972E7" w14:textId="386E3FB2" w:rsidR="00910A84" w:rsidRDefault="00910A84" w:rsidP="00112B29">
            <w:pPr>
              <w:spacing w:after="240"/>
              <w:rPr>
                <w:sz w:val="20"/>
                <w:szCs w:val="20"/>
                <w:lang w:eastAsia="zh-CN"/>
              </w:rPr>
            </w:pPr>
            <w:r>
              <w:rPr>
                <w:sz w:val="20"/>
                <w:szCs w:val="20"/>
                <w:lang w:eastAsia="zh-CN"/>
              </w:rPr>
              <w:lastRenderedPageBreak/>
              <w:t>vivo</w:t>
            </w:r>
          </w:p>
        </w:tc>
        <w:tc>
          <w:tcPr>
            <w:tcW w:w="1105" w:type="dxa"/>
          </w:tcPr>
          <w:p w14:paraId="2BA9C6EF" w14:textId="2E6865AB" w:rsidR="00910A84" w:rsidRDefault="00910A84" w:rsidP="00112B29">
            <w:pPr>
              <w:spacing w:after="240"/>
              <w:rPr>
                <w:sz w:val="20"/>
                <w:szCs w:val="20"/>
                <w:lang w:eastAsia="zh-CN"/>
              </w:rPr>
            </w:pPr>
            <w:r>
              <w:rPr>
                <w:sz w:val="20"/>
                <w:szCs w:val="20"/>
                <w:lang w:eastAsia="zh-CN"/>
              </w:rPr>
              <w:t xml:space="preserve">Yes to discuss but </w:t>
            </w:r>
          </w:p>
        </w:tc>
        <w:tc>
          <w:tcPr>
            <w:tcW w:w="6349" w:type="dxa"/>
          </w:tcPr>
          <w:p w14:paraId="25BE733D" w14:textId="77777777" w:rsidR="00910A84" w:rsidRDefault="00910A84" w:rsidP="00112B29">
            <w:pPr>
              <w:spacing w:after="240"/>
              <w:rPr>
                <w:sz w:val="20"/>
                <w:szCs w:val="20"/>
                <w:lang w:eastAsia="zh-CN"/>
              </w:rPr>
            </w:pPr>
            <w:r>
              <w:rPr>
                <w:sz w:val="20"/>
                <w:szCs w:val="20"/>
                <w:lang w:eastAsia="zh-CN"/>
              </w:rPr>
              <w:t>Same comment with Qualcomm and Samsung about this question intention.</w:t>
            </w:r>
          </w:p>
          <w:p w14:paraId="287ED719" w14:textId="77777777" w:rsidR="00910A84" w:rsidRDefault="00910A84" w:rsidP="00112B29">
            <w:pPr>
              <w:spacing w:after="240"/>
              <w:rPr>
                <w:sz w:val="20"/>
                <w:szCs w:val="20"/>
                <w:lang w:eastAsia="zh-CN"/>
              </w:rPr>
            </w:pPr>
            <w:r>
              <w:rPr>
                <w:sz w:val="20"/>
                <w:szCs w:val="20"/>
                <w:lang w:eastAsia="zh-CN"/>
              </w:rPr>
              <w:t>To us, ok to have this discussion but we don’t think adaptation layer over PC5 is necessary.</w:t>
            </w:r>
          </w:p>
          <w:p w14:paraId="2B418F73" w14:textId="72EE4CC5" w:rsidR="00910A84" w:rsidRDefault="00910A84" w:rsidP="00112B29">
            <w:pPr>
              <w:spacing w:after="240"/>
              <w:rPr>
                <w:sz w:val="20"/>
                <w:szCs w:val="20"/>
                <w:lang w:eastAsia="zh-CN"/>
              </w:rPr>
            </w:pPr>
            <w:r>
              <w:rPr>
                <w:sz w:val="20"/>
                <w:szCs w:val="20"/>
                <w:lang w:eastAsia="zh-CN"/>
              </w:rPr>
              <w:t>From our point of view, the main motivation is to support bearer mapping between PC5 RLC bearer and remote UE E2E Uu bearer which is not necessary since U2N may not be a</w:t>
            </w:r>
            <w:r w:rsidRPr="00910A84">
              <w:rPr>
                <w:sz w:val="20"/>
                <w:szCs w:val="20"/>
                <w:lang w:eastAsia="zh-CN"/>
              </w:rPr>
              <w:t xml:space="preserve"> mainstream</w:t>
            </w:r>
            <w:r>
              <w:rPr>
                <w:sz w:val="20"/>
                <w:szCs w:val="20"/>
                <w:lang w:eastAsia="zh-CN"/>
              </w:rPr>
              <w:t xml:space="preserve"> of deployment scenarios but just a supplement and no need to support all of Uu service types or maximum combination, e.g. 32 RBs simultaneously or URLLC service, therefore the current maximum number of radio bearer should be enough to cover the cases.</w:t>
            </w:r>
          </w:p>
        </w:tc>
      </w:tr>
      <w:tr w:rsidR="00D306FF" w14:paraId="7473EEEE" w14:textId="77777777" w:rsidTr="00D306FF">
        <w:tc>
          <w:tcPr>
            <w:tcW w:w="1853" w:type="dxa"/>
          </w:tcPr>
          <w:p w14:paraId="5DBB18CB" w14:textId="29791795" w:rsidR="00D306FF" w:rsidRDefault="00D306FF" w:rsidP="00D306FF">
            <w:pPr>
              <w:spacing w:after="240"/>
              <w:rPr>
                <w:sz w:val="20"/>
                <w:szCs w:val="20"/>
                <w:lang w:eastAsia="zh-CN"/>
              </w:rPr>
            </w:pPr>
            <w:r w:rsidRPr="00FD400D">
              <w:rPr>
                <w:sz w:val="20"/>
                <w:szCs w:val="20"/>
                <w:lang w:eastAsia="zh-CN"/>
              </w:rPr>
              <w:t>Huawei, HiSilicon</w:t>
            </w:r>
          </w:p>
        </w:tc>
        <w:tc>
          <w:tcPr>
            <w:tcW w:w="1105" w:type="dxa"/>
          </w:tcPr>
          <w:p w14:paraId="6DB304ED" w14:textId="77777777" w:rsidR="00D306FF" w:rsidRDefault="00D306FF" w:rsidP="00D306FF">
            <w:pPr>
              <w:spacing w:after="240"/>
              <w:rPr>
                <w:sz w:val="20"/>
                <w:szCs w:val="20"/>
                <w:lang w:eastAsia="zh-CN"/>
              </w:rPr>
            </w:pPr>
          </w:p>
        </w:tc>
        <w:tc>
          <w:tcPr>
            <w:tcW w:w="6349" w:type="dxa"/>
          </w:tcPr>
          <w:p w14:paraId="07D0E87E" w14:textId="258A76B0" w:rsidR="00D306FF" w:rsidRDefault="00D306FF" w:rsidP="00D306FF">
            <w:pPr>
              <w:spacing w:after="240"/>
              <w:rPr>
                <w:sz w:val="20"/>
                <w:szCs w:val="20"/>
                <w:lang w:eastAsia="zh-CN"/>
              </w:rPr>
            </w:pPr>
            <w:r w:rsidRPr="00EE7703">
              <w:rPr>
                <w:b/>
                <w:sz w:val="20"/>
                <w:szCs w:val="20"/>
                <w:lang w:eastAsia="zh-CN"/>
              </w:rPr>
              <w:t xml:space="preserve">We should use this </w:t>
            </w:r>
            <w:r>
              <w:rPr>
                <w:b/>
                <w:sz w:val="20"/>
                <w:szCs w:val="20"/>
                <w:lang w:eastAsia="zh-CN"/>
              </w:rPr>
              <w:t xml:space="preserve">offline </w:t>
            </w:r>
            <w:r w:rsidRPr="00EE7703">
              <w:rPr>
                <w:b/>
                <w:sz w:val="20"/>
                <w:szCs w:val="20"/>
                <w:lang w:eastAsia="zh-CN"/>
              </w:rPr>
              <w:t>email to have a quick voting.</w:t>
            </w:r>
          </w:p>
        </w:tc>
      </w:tr>
    </w:tbl>
    <w:p w14:paraId="1DEFAF17" w14:textId="77777777" w:rsidR="006E15F0" w:rsidRPr="006E15F0" w:rsidRDefault="006E15F0" w:rsidP="007D395C">
      <w:pPr>
        <w:spacing w:after="240"/>
        <w:rPr>
          <w:sz w:val="20"/>
          <w:szCs w:val="20"/>
        </w:rPr>
      </w:pPr>
    </w:p>
    <w:p w14:paraId="083B0851" w14:textId="3E13ED2B" w:rsidR="005A2F94" w:rsidRDefault="005A2F94" w:rsidP="007D395C">
      <w:pPr>
        <w:spacing w:after="240"/>
        <w:rPr>
          <w:sz w:val="20"/>
          <w:szCs w:val="20"/>
        </w:rPr>
      </w:pPr>
      <w:bookmarkStart w:id="6" w:name="Proposal2"/>
      <w:bookmarkEnd w:id="4"/>
      <w:r w:rsidRPr="005A2F94">
        <w:rPr>
          <w:b/>
          <w:bCs/>
          <w:sz w:val="20"/>
          <w:szCs w:val="20"/>
        </w:rPr>
        <w:t>Proposal 2:</w:t>
      </w:r>
      <w:r w:rsidR="00576EDF">
        <w:rPr>
          <w:b/>
          <w:bCs/>
          <w:sz w:val="20"/>
          <w:szCs w:val="20"/>
        </w:rPr>
        <w:t xml:space="preserve"> </w:t>
      </w:r>
      <w:r w:rsidR="00FF72C7">
        <w:rPr>
          <w:sz w:val="20"/>
          <w:szCs w:val="20"/>
        </w:rPr>
        <w:t>Send LS to SA2 to inform them of the final protocol stack</w:t>
      </w:r>
      <w:r w:rsidR="00D97493" w:rsidRPr="00D97493">
        <w:t xml:space="preserve"> </w:t>
      </w:r>
      <w:r w:rsidR="00D97493" w:rsidRPr="00D97493">
        <w:rPr>
          <w:sz w:val="20"/>
          <w:szCs w:val="20"/>
        </w:rPr>
        <w:t>of L2 UE to Network relay</w:t>
      </w:r>
      <w:r w:rsidR="00FF72C7">
        <w:rPr>
          <w:sz w:val="20"/>
          <w:szCs w:val="20"/>
        </w:rPr>
        <w:t>.</w:t>
      </w:r>
    </w:p>
    <w:p w14:paraId="1D7E5E52" w14:textId="5814EE8B" w:rsidR="00973ED1" w:rsidRDefault="00973ED1" w:rsidP="007D395C">
      <w:pPr>
        <w:spacing w:after="240"/>
        <w:rPr>
          <w:sz w:val="20"/>
          <w:szCs w:val="20"/>
        </w:rPr>
      </w:pPr>
      <w:r w:rsidRPr="006E15F0">
        <w:rPr>
          <w:b/>
          <w:bCs/>
          <w:sz w:val="20"/>
          <w:szCs w:val="20"/>
        </w:rPr>
        <w:t xml:space="preserve">Question </w:t>
      </w:r>
      <w:r>
        <w:rPr>
          <w:b/>
          <w:bCs/>
          <w:sz w:val="20"/>
          <w:szCs w:val="20"/>
        </w:rPr>
        <w:t>2</w:t>
      </w:r>
      <w:r w:rsidRPr="006E15F0">
        <w:rPr>
          <w:b/>
          <w:bCs/>
          <w:sz w:val="20"/>
          <w:szCs w:val="20"/>
        </w:rPr>
        <w:t>:</w:t>
      </w:r>
      <w:r>
        <w:rPr>
          <w:b/>
          <w:bCs/>
          <w:sz w:val="20"/>
          <w:szCs w:val="20"/>
        </w:rPr>
        <w:t xml:space="preserve"> </w:t>
      </w:r>
      <w:r>
        <w:rPr>
          <w:sz w:val="20"/>
          <w:szCs w:val="20"/>
        </w:rPr>
        <w:t>Is Proposal 2 agreeable?</w:t>
      </w:r>
    </w:p>
    <w:tbl>
      <w:tblPr>
        <w:tblStyle w:val="ad"/>
        <w:tblW w:w="0" w:type="auto"/>
        <w:tblLook w:val="04A0" w:firstRow="1" w:lastRow="0" w:firstColumn="1" w:lastColumn="0" w:noHBand="0" w:noVBand="1"/>
      </w:tblPr>
      <w:tblGrid>
        <w:gridCol w:w="1885"/>
        <w:gridCol w:w="900"/>
        <w:gridCol w:w="6522"/>
      </w:tblGrid>
      <w:tr w:rsidR="00973ED1" w14:paraId="6502A2F7" w14:textId="77777777" w:rsidTr="0050315D">
        <w:tc>
          <w:tcPr>
            <w:tcW w:w="1885" w:type="dxa"/>
          </w:tcPr>
          <w:p w14:paraId="4C89EC1E" w14:textId="77777777" w:rsidR="00973ED1" w:rsidRPr="006E15F0" w:rsidRDefault="00973ED1" w:rsidP="0050315D">
            <w:pPr>
              <w:spacing w:after="240"/>
              <w:jc w:val="center"/>
              <w:rPr>
                <w:b/>
                <w:bCs/>
                <w:sz w:val="20"/>
                <w:szCs w:val="20"/>
              </w:rPr>
            </w:pPr>
            <w:r w:rsidRPr="006E15F0">
              <w:rPr>
                <w:b/>
                <w:bCs/>
                <w:sz w:val="20"/>
                <w:szCs w:val="20"/>
              </w:rPr>
              <w:t>Company</w:t>
            </w:r>
          </w:p>
        </w:tc>
        <w:tc>
          <w:tcPr>
            <w:tcW w:w="900" w:type="dxa"/>
          </w:tcPr>
          <w:p w14:paraId="623407EC" w14:textId="77777777" w:rsidR="00973ED1" w:rsidRPr="006E15F0" w:rsidRDefault="00973ED1" w:rsidP="0050315D">
            <w:pPr>
              <w:spacing w:after="240"/>
              <w:jc w:val="center"/>
              <w:rPr>
                <w:b/>
                <w:bCs/>
                <w:sz w:val="20"/>
                <w:szCs w:val="20"/>
              </w:rPr>
            </w:pPr>
            <w:r>
              <w:rPr>
                <w:b/>
                <w:bCs/>
                <w:sz w:val="20"/>
                <w:szCs w:val="20"/>
              </w:rPr>
              <w:t>Yes/No</w:t>
            </w:r>
          </w:p>
        </w:tc>
        <w:tc>
          <w:tcPr>
            <w:tcW w:w="6522" w:type="dxa"/>
          </w:tcPr>
          <w:p w14:paraId="0120DE73" w14:textId="77777777" w:rsidR="00973ED1" w:rsidRPr="006E15F0" w:rsidRDefault="00973ED1" w:rsidP="0050315D">
            <w:pPr>
              <w:spacing w:after="240"/>
              <w:jc w:val="center"/>
              <w:rPr>
                <w:b/>
                <w:bCs/>
                <w:sz w:val="20"/>
                <w:szCs w:val="20"/>
              </w:rPr>
            </w:pPr>
            <w:r w:rsidRPr="006E15F0">
              <w:rPr>
                <w:b/>
                <w:bCs/>
                <w:sz w:val="20"/>
                <w:szCs w:val="20"/>
              </w:rPr>
              <w:t>Comments</w:t>
            </w:r>
          </w:p>
        </w:tc>
      </w:tr>
      <w:tr w:rsidR="00973ED1" w14:paraId="272C8D91" w14:textId="77777777" w:rsidTr="0050315D">
        <w:tc>
          <w:tcPr>
            <w:tcW w:w="1885" w:type="dxa"/>
          </w:tcPr>
          <w:p w14:paraId="3132B89F" w14:textId="77777777" w:rsidR="00973ED1" w:rsidRDefault="00973ED1" w:rsidP="0050315D">
            <w:pPr>
              <w:spacing w:after="240"/>
              <w:rPr>
                <w:sz w:val="20"/>
                <w:szCs w:val="20"/>
              </w:rPr>
            </w:pPr>
            <w:r>
              <w:rPr>
                <w:sz w:val="20"/>
                <w:szCs w:val="20"/>
              </w:rPr>
              <w:t>Futurewei</w:t>
            </w:r>
          </w:p>
        </w:tc>
        <w:tc>
          <w:tcPr>
            <w:tcW w:w="900" w:type="dxa"/>
          </w:tcPr>
          <w:p w14:paraId="01E1775E" w14:textId="77777777" w:rsidR="00973ED1" w:rsidRDefault="00973ED1" w:rsidP="0050315D">
            <w:pPr>
              <w:spacing w:after="240"/>
              <w:rPr>
                <w:sz w:val="20"/>
                <w:szCs w:val="20"/>
              </w:rPr>
            </w:pPr>
            <w:r>
              <w:rPr>
                <w:sz w:val="20"/>
                <w:szCs w:val="20"/>
              </w:rPr>
              <w:t>Yes</w:t>
            </w:r>
          </w:p>
        </w:tc>
        <w:tc>
          <w:tcPr>
            <w:tcW w:w="6522" w:type="dxa"/>
          </w:tcPr>
          <w:p w14:paraId="41AD0F30" w14:textId="36102CA7" w:rsidR="00973ED1" w:rsidRDefault="00973ED1" w:rsidP="0050315D">
            <w:pPr>
              <w:spacing w:after="240"/>
              <w:rPr>
                <w:sz w:val="20"/>
                <w:szCs w:val="20"/>
              </w:rPr>
            </w:pPr>
          </w:p>
        </w:tc>
      </w:tr>
      <w:tr w:rsidR="00973ED1" w14:paraId="5385C543" w14:textId="77777777" w:rsidTr="0050315D">
        <w:tc>
          <w:tcPr>
            <w:tcW w:w="1885" w:type="dxa"/>
          </w:tcPr>
          <w:p w14:paraId="733FB815" w14:textId="3D79696C" w:rsidR="00973ED1" w:rsidRDefault="00FE06EF" w:rsidP="0050315D">
            <w:pPr>
              <w:spacing w:after="240"/>
              <w:rPr>
                <w:sz w:val="20"/>
                <w:szCs w:val="20"/>
                <w:lang w:eastAsia="zh-CN"/>
              </w:rPr>
            </w:pPr>
            <w:r>
              <w:rPr>
                <w:rFonts w:hint="eastAsia"/>
                <w:sz w:val="20"/>
                <w:szCs w:val="20"/>
                <w:lang w:eastAsia="zh-CN"/>
              </w:rPr>
              <w:t>O</w:t>
            </w:r>
            <w:r>
              <w:rPr>
                <w:sz w:val="20"/>
                <w:szCs w:val="20"/>
                <w:lang w:eastAsia="zh-CN"/>
              </w:rPr>
              <w:t>PPO</w:t>
            </w:r>
          </w:p>
        </w:tc>
        <w:tc>
          <w:tcPr>
            <w:tcW w:w="900" w:type="dxa"/>
          </w:tcPr>
          <w:p w14:paraId="6E85F79C" w14:textId="77777777" w:rsidR="00973ED1" w:rsidRDefault="00973ED1" w:rsidP="0050315D">
            <w:pPr>
              <w:spacing w:after="240"/>
              <w:rPr>
                <w:sz w:val="20"/>
                <w:szCs w:val="20"/>
              </w:rPr>
            </w:pPr>
          </w:p>
        </w:tc>
        <w:tc>
          <w:tcPr>
            <w:tcW w:w="6522" w:type="dxa"/>
          </w:tcPr>
          <w:p w14:paraId="247910C9" w14:textId="0EE5F430" w:rsidR="00973ED1" w:rsidRDefault="00FE06EF" w:rsidP="0050315D">
            <w:pPr>
              <w:spacing w:after="240"/>
              <w:rPr>
                <w:sz w:val="20"/>
                <w:szCs w:val="20"/>
                <w:lang w:eastAsia="zh-CN"/>
              </w:rPr>
            </w:pPr>
            <w:r>
              <w:rPr>
                <w:rFonts w:hint="eastAsia"/>
                <w:sz w:val="20"/>
                <w:szCs w:val="20"/>
                <w:lang w:eastAsia="zh-CN"/>
              </w:rPr>
              <w:t>N</w:t>
            </w:r>
            <w:r>
              <w:rPr>
                <w:sz w:val="20"/>
                <w:szCs w:val="20"/>
                <w:lang w:eastAsia="zh-CN"/>
              </w:rPr>
              <w:t>o strong view: according to the experience at study phase, SA2 and RAN2 can always sync by reading agreement/minutes and so far the stack</w:t>
            </w:r>
            <w:r w:rsidR="008B1758">
              <w:rPr>
                <w:sz w:val="20"/>
                <w:szCs w:val="20"/>
                <w:lang w:eastAsia="zh-CN"/>
              </w:rPr>
              <w:t>-figure</w:t>
            </w:r>
            <w:r>
              <w:rPr>
                <w:sz w:val="20"/>
                <w:szCs w:val="20"/>
                <w:lang w:eastAsia="zh-CN"/>
              </w:rPr>
              <w:t xml:space="preserve"> in SA2 TR/spec </w:t>
            </w:r>
            <w:r w:rsidR="008B1758">
              <w:rPr>
                <w:sz w:val="20"/>
                <w:szCs w:val="20"/>
                <w:lang w:eastAsia="zh-CN"/>
              </w:rPr>
              <w:t>have been</w:t>
            </w:r>
            <w:r>
              <w:rPr>
                <w:sz w:val="20"/>
                <w:szCs w:val="20"/>
                <w:lang w:eastAsia="zh-CN"/>
              </w:rPr>
              <w:t xml:space="preserve"> aligned in that way.</w:t>
            </w:r>
          </w:p>
        </w:tc>
      </w:tr>
      <w:tr w:rsidR="00112B29" w14:paraId="0FB56C99" w14:textId="77777777" w:rsidTr="0050315D">
        <w:tc>
          <w:tcPr>
            <w:tcW w:w="1885" w:type="dxa"/>
          </w:tcPr>
          <w:p w14:paraId="4DED77CD" w14:textId="42B28F57" w:rsidR="00112B29" w:rsidRDefault="00112B29" w:rsidP="00112B29">
            <w:pPr>
              <w:spacing w:after="240"/>
              <w:rPr>
                <w:sz w:val="20"/>
                <w:szCs w:val="20"/>
              </w:rPr>
            </w:pPr>
            <w:r>
              <w:rPr>
                <w:rFonts w:hint="eastAsia"/>
                <w:sz w:val="20"/>
                <w:szCs w:val="20"/>
                <w:lang w:eastAsia="zh-CN"/>
              </w:rPr>
              <w:t>MediaTek</w:t>
            </w:r>
          </w:p>
        </w:tc>
        <w:tc>
          <w:tcPr>
            <w:tcW w:w="900" w:type="dxa"/>
          </w:tcPr>
          <w:p w14:paraId="2A19D2DC" w14:textId="5731D672" w:rsidR="00112B29" w:rsidRDefault="00112B29" w:rsidP="00112B29">
            <w:pPr>
              <w:spacing w:after="240"/>
              <w:rPr>
                <w:sz w:val="20"/>
                <w:szCs w:val="20"/>
              </w:rPr>
            </w:pPr>
            <w:r>
              <w:rPr>
                <w:rFonts w:hint="eastAsia"/>
                <w:sz w:val="20"/>
                <w:szCs w:val="20"/>
                <w:lang w:eastAsia="zh-CN"/>
              </w:rPr>
              <w:t>Y</w:t>
            </w:r>
            <w:r>
              <w:rPr>
                <w:sz w:val="20"/>
                <w:szCs w:val="20"/>
                <w:lang w:eastAsia="zh-CN"/>
              </w:rPr>
              <w:t>es</w:t>
            </w:r>
          </w:p>
        </w:tc>
        <w:tc>
          <w:tcPr>
            <w:tcW w:w="6522" w:type="dxa"/>
          </w:tcPr>
          <w:p w14:paraId="3BBAFE2A" w14:textId="77777777" w:rsidR="00112B29" w:rsidRDefault="00112B29" w:rsidP="00112B29">
            <w:pPr>
              <w:spacing w:after="240"/>
              <w:rPr>
                <w:sz w:val="20"/>
                <w:szCs w:val="20"/>
              </w:rPr>
            </w:pPr>
          </w:p>
        </w:tc>
      </w:tr>
      <w:tr w:rsidR="00046FC3" w14:paraId="68C10BAD" w14:textId="77777777" w:rsidTr="0050315D">
        <w:tc>
          <w:tcPr>
            <w:tcW w:w="1885" w:type="dxa"/>
          </w:tcPr>
          <w:p w14:paraId="3BE43446" w14:textId="2E7841C7" w:rsidR="00046FC3" w:rsidRDefault="00046FC3" w:rsidP="00112B29">
            <w:pPr>
              <w:spacing w:after="240"/>
              <w:rPr>
                <w:sz w:val="20"/>
                <w:szCs w:val="20"/>
                <w:lang w:eastAsia="zh-CN"/>
              </w:rPr>
            </w:pPr>
            <w:r>
              <w:rPr>
                <w:sz w:val="20"/>
                <w:szCs w:val="20"/>
                <w:lang w:eastAsia="zh-CN"/>
              </w:rPr>
              <w:t>Qualcomm</w:t>
            </w:r>
          </w:p>
        </w:tc>
        <w:tc>
          <w:tcPr>
            <w:tcW w:w="900" w:type="dxa"/>
          </w:tcPr>
          <w:p w14:paraId="3CB64310" w14:textId="7627C127" w:rsidR="00046FC3" w:rsidRDefault="00046FC3" w:rsidP="00112B29">
            <w:pPr>
              <w:spacing w:after="240"/>
              <w:rPr>
                <w:sz w:val="20"/>
                <w:szCs w:val="20"/>
                <w:lang w:eastAsia="zh-CN"/>
              </w:rPr>
            </w:pPr>
            <w:r>
              <w:rPr>
                <w:sz w:val="20"/>
                <w:szCs w:val="20"/>
                <w:lang w:eastAsia="zh-CN"/>
              </w:rPr>
              <w:t>Yes</w:t>
            </w:r>
          </w:p>
        </w:tc>
        <w:tc>
          <w:tcPr>
            <w:tcW w:w="6522" w:type="dxa"/>
          </w:tcPr>
          <w:p w14:paraId="37378A4A" w14:textId="744B907B" w:rsidR="00046FC3" w:rsidRDefault="00046FC3" w:rsidP="00112B29">
            <w:pPr>
              <w:spacing w:after="240"/>
              <w:rPr>
                <w:sz w:val="20"/>
                <w:szCs w:val="20"/>
              </w:rPr>
            </w:pPr>
            <w:r>
              <w:rPr>
                <w:sz w:val="20"/>
                <w:szCs w:val="20"/>
              </w:rPr>
              <w:t xml:space="preserve">Informing SA2 is fine to us </w:t>
            </w:r>
          </w:p>
        </w:tc>
      </w:tr>
      <w:tr w:rsidR="00223325" w14:paraId="4A177D23" w14:textId="77777777" w:rsidTr="0050315D">
        <w:tc>
          <w:tcPr>
            <w:tcW w:w="1885" w:type="dxa"/>
          </w:tcPr>
          <w:p w14:paraId="3DAADF3F" w14:textId="625D2932" w:rsidR="00223325" w:rsidRDefault="00223325" w:rsidP="00223325">
            <w:pPr>
              <w:spacing w:after="240"/>
              <w:rPr>
                <w:sz w:val="20"/>
                <w:szCs w:val="20"/>
                <w:lang w:eastAsia="zh-CN"/>
              </w:rPr>
            </w:pPr>
            <w:r>
              <w:rPr>
                <w:sz w:val="20"/>
                <w:szCs w:val="20"/>
                <w:lang w:eastAsia="zh-CN"/>
              </w:rPr>
              <w:t>Samsung</w:t>
            </w:r>
          </w:p>
        </w:tc>
        <w:tc>
          <w:tcPr>
            <w:tcW w:w="900" w:type="dxa"/>
          </w:tcPr>
          <w:p w14:paraId="5F435BF6" w14:textId="2B0241CD" w:rsidR="00223325" w:rsidRDefault="00223325" w:rsidP="00223325">
            <w:pPr>
              <w:spacing w:after="240"/>
              <w:rPr>
                <w:sz w:val="20"/>
                <w:szCs w:val="20"/>
                <w:lang w:eastAsia="zh-CN"/>
              </w:rPr>
            </w:pPr>
            <w:r>
              <w:rPr>
                <w:sz w:val="20"/>
                <w:szCs w:val="20"/>
                <w:lang w:eastAsia="zh-CN"/>
              </w:rPr>
              <w:t>Yes but…</w:t>
            </w:r>
          </w:p>
        </w:tc>
        <w:tc>
          <w:tcPr>
            <w:tcW w:w="6522" w:type="dxa"/>
          </w:tcPr>
          <w:p w14:paraId="362BD1AC" w14:textId="13C8419A" w:rsidR="00223325" w:rsidRDefault="00223325" w:rsidP="00223325">
            <w:pPr>
              <w:spacing w:after="240"/>
              <w:rPr>
                <w:sz w:val="20"/>
                <w:szCs w:val="20"/>
              </w:rPr>
            </w:pPr>
            <w:r>
              <w:rPr>
                <w:sz w:val="20"/>
                <w:szCs w:val="20"/>
              </w:rPr>
              <w:t>We assume that by ‘final protocol stack’ the rapporteur is referring to the stack once agreement on P1 is reached, and since this may not happen at this meeting, perhaps this proposal (P2) can wait?</w:t>
            </w:r>
          </w:p>
        </w:tc>
      </w:tr>
      <w:tr w:rsidR="00910A84" w14:paraId="41E4E9E9" w14:textId="77777777" w:rsidTr="0050315D">
        <w:tc>
          <w:tcPr>
            <w:tcW w:w="1885" w:type="dxa"/>
          </w:tcPr>
          <w:p w14:paraId="72A6D9FC" w14:textId="539FB809" w:rsidR="00910A84" w:rsidRDefault="00910A84" w:rsidP="00223325">
            <w:pPr>
              <w:spacing w:after="240"/>
              <w:rPr>
                <w:sz w:val="20"/>
                <w:szCs w:val="20"/>
                <w:lang w:eastAsia="zh-CN"/>
              </w:rPr>
            </w:pPr>
            <w:r>
              <w:rPr>
                <w:sz w:val="20"/>
                <w:szCs w:val="20"/>
                <w:lang w:eastAsia="zh-CN"/>
              </w:rPr>
              <w:t>vivo</w:t>
            </w:r>
          </w:p>
        </w:tc>
        <w:tc>
          <w:tcPr>
            <w:tcW w:w="900" w:type="dxa"/>
          </w:tcPr>
          <w:p w14:paraId="06059861" w14:textId="7C18C7C3" w:rsidR="00910A84" w:rsidRDefault="00910A84" w:rsidP="00223325">
            <w:pPr>
              <w:spacing w:after="240"/>
              <w:rPr>
                <w:sz w:val="20"/>
                <w:szCs w:val="20"/>
                <w:lang w:eastAsia="zh-CN"/>
              </w:rPr>
            </w:pPr>
            <w:r>
              <w:rPr>
                <w:sz w:val="20"/>
                <w:szCs w:val="20"/>
                <w:lang w:eastAsia="zh-CN"/>
              </w:rPr>
              <w:t xml:space="preserve">Yes </w:t>
            </w:r>
          </w:p>
        </w:tc>
        <w:tc>
          <w:tcPr>
            <w:tcW w:w="6522" w:type="dxa"/>
          </w:tcPr>
          <w:p w14:paraId="1FB37038" w14:textId="2AC9DF4B" w:rsidR="00910A84" w:rsidRDefault="00910A84" w:rsidP="00223325">
            <w:pPr>
              <w:spacing w:after="240"/>
              <w:rPr>
                <w:sz w:val="20"/>
                <w:szCs w:val="20"/>
              </w:rPr>
            </w:pPr>
            <w:r>
              <w:rPr>
                <w:sz w:val="20"/>
                <w:szCs w:val="20"/>
              </w:rPr>
              <w:t>If we can converge on P1 then it is OK to us to inform SA2.</w:t>
            </w:r>
          </w:p>
        </w:tc>
      </w:tr>
      <w:tr w:rsidR="005A6503" w14:paraId="0D6EBAE0" w14:textId="77777777" w:rsidTr="0050315D">
        <w:tc>
          <w:tcPr>
            <w:tcW w:w="1885" w:type="dxa"/>
          </w:tcPr>
          <w:p w14:paraId="208E7918" w14:textId="49457651" w:rsidR="005A6503" w:rsidRDefault="005A6503" w:rsidP="005A6503">
            <w:pPr>
              <w:spacing w:after="240"/>
              <w:rPr>
                <w:sz w:val="20"/>
                <w:szCs w:val="20"/>
                <w:lang w:eastAsia="zh-CN"/>
              </w:rPr>
            </w:pPr>
            <w:r w:rsidRPr="00FD400D">
              <w:rPr>
                <w:sz w:val="20"/>
                <w:szCs w:val="20"/>
                <w:lang w:eastAsia="zh-CN"/>
              </w:rPr>
              <w:t>Huawei, HiSilicon</w:t>
            </w:r>
          </w:p>
        </w:tc>
        <w:tc>
          <w:tcPr>
            <w:tcW w:w="900" w:type="dxa"/>
          </w:tcPr>
          <w:p w14:paraId="14C84DB6" w14:textId="08D8E768" w:rsidR="005A6503" w:rsidRDefault="005A6503" w:rsidP="005A6503">
            <w:pPr>
              <w:spacing w:after="240"/>
              <w:rPr>
                <w:sz w:val="20"/>
                <w:szCs w:val="20"/>
                <w:lang w:eastAsia="zh-CN"/>
              </w:rPr>
            </w:pPr>
            <w:r>
              <w:rPr>
                <w:rFonts w:hint="eastAsia"/>
                <w:sz w:val="20"/>
                <w:szCs w:val="20"/>
                <w:lang w:eastAsia="zh-CN"/>
              </w:rPr>
              <w:t>Y</w:t>
            </w:r>
            <w:r>
              <w:rPr>
                <w:sz w:val="20"/>
                <w:szCs w:val="20"/>
                <w:lang w:eastAsia="zh-CN"/>
              </w:rPr>
              <w:t>es</w:t>
            </w:r>
          </w:p>
        </w:tc>
        <w:tc>
          <w:tcPr>
            <w:tcW w:w="6522" w:type="dxa"/>
          </w:tcPr>
          <w:p w14:paraId="6359F73D" w14:textId="04323C6E" w:rsidR="005A6503" w:rsidRDefault="005A6503" w:rsidP="005A6503">
            <w:pPr>
              <w:spacing w:after="240"/>
              <w:rPr>
                <w:sz w:val="20"/>
                <w:szCs w:val="20"/>
              </w:rPr>
            </w:pPr>
            <w:r>
              <w:rPr>
                <w:rFonts w:hint="eastAsia"/>
                <w:sz w:val="20"/>
                <w:szCs w:val="20"/>
                <w:lang w:eastAsia="zh-CN"/>
              </w:rPr>
              <w:t>T</w:t>
            </w:r>
            <w:r>
              <w:rPr>
                <w:sz w:val="20"/>
                <w:szCs w:val="20"/>
                <w:lang w:eastAsia="zh-CN"/>
              </w:rPr>
              <w:t>his is SA2 related issue. We should treat this cross-WGs issue with high priority.</w:t>
            </w:r>
          </w:p>
        </w:tc>
      </w:tr>
    </w:tbl>
    <w:p w14:paraId="282E67E6" w14:textId="77777777" w:rsidR="005518FD" w:rsidRDefault="005518FD" w:rsidP="007D395C">
      <w:pPr>
        <w:spacing w:after="240"/>
        <w:rPr>
          <w:sz w:val="20"/>
          <w:szCs w:val="20"/>
        </w:rPr>
      </w:pPr>
    </w:p>
    <w:bookmarkEnd w:id="6"/>
    <w:p w14:paraId="2DFD3EED" w14:textId="2EBAC147" w:rsidR="00632B64" w:rsidRDefault="00632B64" w:rsidP="00632B64">
      <w:pPr>
        <w:pStyle w:val="1"/>
      </w:pPr>
      <w:r>
        <w:t>Adaptation Layer over Uu</w:t>
      </w:r>
    </w:p>
    <w:p w14:paraId="4D958A5F" w14:textId="252C0A88" w:rsidR="00632B64" w:rsidRDefault="00632B64" w:rsidP="00632B64">
      <w:pPr>
        <w:pStyle w:val="2"/>
      </w:pPr>
      <w:r>
        <w:t>Adaptation Layer Header</w:t>
      </w:r>
    </w:p>
    <w:p w14:paraId="262CDC07" w14:textId="2C8E1ED3" w:rsidR="003A76F2" w:rsidRDefault="003A76F2" w:rsidP="003A76F2">
      <w:pPr>
        <w:rPr>
          <w:sz w:val="20"/>
          <w:szCs w:val="20"/>
        </w:rPr>
      </w:pPr>
      <w:bookmarkStart w:id="7" w:name="_Hlk68595548"/>
      <w:bookmarkStart w:id="8" w:name="Proposal3"/>
      <w:r w:rsidRPr="000459C1">
        <w:rPr>
          <w:b/>
          <w:bCs/>
          <w:sz w:val="20"/>
          <w:szCs w:val="20"/>
        </w:rPr>
        <w:t>Proposal 3:</w:t>
      </w:r>
      <w:r w:rsidRPr="000459C1">
        <w:rPr>
          <w:sz w:val="20"/>
          <w:szCs w:val="20"/>
        </w:rPr>
        <w:t xml:space="preserve"> </w:t>
      </w:r>
      <w:r w:rsidR="0020722B" w:rsidRPr="000459C1">
        <w:rPr>
          <w:sz w:val="20"/>
          <w:szCs w:val="20"/>
        </w:rPr>
        <w:t>For both DL and UL transmission</w:t>
      </w:r>
      <w:r w:rsidR="00B33C82">
        <w:rPr>
          <w:sz w:val="20"/>
          <w:szCs w:val="20"/>
        </w:rPr>
        <w:t xml:space="preserve"> of </w:t>
      </w:r>
      <w:r w:rsidR="00B70272">
        <w:rPr>
          <w:sz w:val="20"/>
          <w:szCs w:val="20"/>
        </w:rPr>
        <w:t xml:space="preserve">Uu </w:t>
      </w:r>
      <w:r w:rsidR="00B33C82">
        <w:rPr>
          <w:sz w:val="20"/>
          <w:szCs w:val="20"/>
        </w:rPr>
        <w:t>radio bearers other than SRB0</w:t>
      </w:r>
      <w:r w:rsidR="0020722B" w:rsidRPr="000459C1">
        <w:rPr>
          <w:sz w:val="20"/>
          <w:szCs w:val="20"/>
        </w:rPr>
        <w:t>, i</w:t>
      </w:r>
      <w:r w:rsidR="00375E00" w:rsidRPr="000459C1">
        <w:rPr>
          <w:sz w:val="20"/>
          <w:szCs w:val="20"/>
        </w:rPr>
        <w:t>dentity information of a remote UE and its Uu radio bearer are included in the header of adaptation layer over Uu</w:t>
      </w:r>
      <w:r w:rsidRPr="000459C1">
        <w:rPr>
          <w:sz w:val="20"/>
          <w:szCs w:val="20"/>
        </w:rPr>
        <w:t>.</w:t>
      </w:r>
      <w:bookmarkEnd w:id="7"/>
      <w:r w:rsidR="00647A5D">
        <w:rPr>
          <w:sz w:val="20"/>
          <w:szCs w:val="20"/>
        </w:rPr>
        <w:t xml:space="preserve"> FFS for SRB0.</w:t>
      </w:r>
    </w:p>
    <w:p w14:paraId="168E6B86" w14:textId="45F1AAF2" w:rsidR="00D74267" w:rsidRDefault="00D74267" w:rsidP="00D74267">
      <w:pPr>
        <w:spacing w:after="240"/>
        <w:rPr>
          <w:sz w:val="20"/>
          <w:szCs w:val="20"/>
        </w:rPr>
      </w:pPr>
      <w:r w:rsidRPr="006E15F0">
        <w:rPr>
          <w:b/>
          <w:bCs/>
          <w:sz w:val="20"/>
          <w:szCs w:val="20"/>
        </w:rPr>
        <w:t xml:space="preserve">Question </w:t>
      </w:r>
      <w:r>
        <w:rPr>
          <w:b/>
          <w:bCs/>
          <w:sz w:val="20"/>
          <w:szCs w:val="20"/>
        </w:rPr>
        <w:t>3</w:t>
      </w:r>
      <w:r w:rsidRPr="006E15F0">
        <w:rPr>
          <w:b/>
          <w:bCs/>
          <w:sz w:val="20"/>
          <w:szCs w:val="20"/>
        </w:rPr>
        <w:t>:</w:t>
      </w:r>
      <w:r>
        <w:rPr>
          <w:b/>
          <w:bCs/>
          <w:sz w:val="20"/>
          <w:szCs w:val="20"/>
        </w:rPr>
        <w:t xml:space="preserve"> </w:t>
      </w:r>
      <w:r>
        <w:rPr>
          <w:sz w:val="20"/>
          <w:szCs w:val="20"/>
        </w:rPr>
        <w:t>Is Proposal 3 agreeable?</w:t>
      </w:r>
    </w:p>
    <w:tbl>
      <w:tblPr>
        <w:tblStyle w:val="ad"/>
        <w:tblW w:w="0" w:type="auto"/>
        <w:tblLook w:val="04A0" w:firstRow="1" w:lastRow="0" w:firstColumn="1" w:lastColumn="0" w:noHBand="0" w:noVBand="1"/>
      </w:tblPr>
      <w:tblGrid>
        <w:gridCol w:w="1885"/>
        <w:gridCol w:w="900"/>
        <w:gridCol w:w="6522"/>
      </w:tblGrid>
      <w:tr w:rsidR="00D74267" w14:paraId="435EDC10" w14:textId="77777777" w:rsidTr="0050315D">
        <w:tc>
          <w:tcPr>
            <w:tcW w:w="1885" w:type="dxa"/>
          </w:tcPr>
          <w:p w14:paraId="70BFB7B6" w14:textId="77777777" w:rsidR="00D74267" w:rsidRPr="006E15F0" w:rsidRDefault="00D74267" w:rsidP="0050315D">
            <w:pPr>
              <w:spacing w:after="240"/>
              <w:jc w:val="center"/>
              <w:rPr>
                <w:b/>
                <w:bCs/>
                <w:sz w:val="20"/>
                <w:szCs w:val="20"/>
              </w:rPr>
            </w:pPr>
            <w:r w:rsidRPr="006E15F0">
              <w:rPr>
                <w:b/>
                <w:bCs/>
                <w:sz w:val="20"/>
                <w:szCs w:val="20"/>
              </w:rPr>
              <w:t>Company</w:t>
            </w:r>
          </w:p>
        </w:tc>
        <w:tc>
          <w:tcPr>
            <w:tcW w:w="900" w:type="dxa"/>
          </w:tcPr>
          <w:p w14:paraId="05F7BEA0" w14:textId="77777777" w:rsidR="00D74267" w:rsidRPr="006E15F0" w:rsidRDefault="00D74267" w:rsidP="0050315D">
            <w:pPr>
              <w:spacing w:after="240"/>
              <w:jc w:val="center"/>
              <w:rPr>
                <w:b/>
                <w:bCs/>
                <w:sz w:val="20"/>
                <w:szCs w:val="20"/>
              </w:rPr>
            </w:pPr>
            <w:r>
              <w:rPr>
                <w:b/>
                <w:bCs/>
                <w:sz w:val="20"/>
                <w:szCs w:val="20"/>
              </w:rPr>
              <w:t>Yes/No</w:t>
            </w:r>
          </w:p>
        </w:tc>
        <w:tc>
          <w:tcPr>
            <w:tcW w:w="6522" w:type="dxa"/>
          </w:tcPr>
          <w:p w14:paraId="0C58BD32" w14:textId="77777777" w:rsidR="00D74267" w:rsidRPr="006E15F0" w:rsidRDefault="00D74267" w:rsidP="0050315D">
            <w:pPr>
              <w:spacing w:after="240"/>
              <w:jc w:val="center"/>
              <w:rPr>
                <w:b/>
                <w:bCs/>
                <w:sz w:val="20"/>
                <w:szCs w:val="20"/>
              </w:rPr>
            </w:pPr>
            <w:r w:rsidRPr="006E15F0">
              <w:rPr>
                <w:b/>
                <w:bCs/>
                <w:sz w:val="20"/>
                <w:szCs w:val="20"/>
              </w:rPr>
              <w:t>Comments</w:t>
            </w:r>
          </w:p>
        </w:tc>
      </w:tr>
      <w:tr w:rsidR="00D74267" w14:paraId="4F2CC699" w14:textId="77777777" w:rsidTr="0050315D">
        <w:tc>
          <w:tcPr>
            <w:tcW w:w="1885" w:type="dxa"/>
          </w:tcPr>
          <w:p w14:paraId="292D34CB" w14:textId="77777777" w:rsidR="00D74267" w:rsidRDefault="00D74267" w:rsidP="0050315D">
            <w:pPr>
              <w:spacing w:after="240"/>
              <w:rPr>
                <w:sz w:val="20"/>
                <w:szCs w:val="20"/>
              </w:rPr>
            </w:pPr>
            <w:r>
              <w:rPr>
                <w:sz w:val="20"/>
                <w:szCs w:val="20"/>
              </w:rPr>
              <w:t>Futurewei</w:t>
            </w:r>
          </w:p>
        </w:tc>
        <w:tc>
          <w:tcPr>
            <w:tcW w:w="900" w:type="dxa"/>
          </w:tcPr>
          <w:p w14:paraId="464F2790" w14:textId="77777777" w:rsidR="00D74267" w:rsidRDefault="00D74267" w:rsidP="0050315D">
            <w:pPr>
              <w:spacing w:after="240"/>
              <w:rPr>
                <w:sz w:val="20"/>
                <w:szCs w:val="20"/>
              </w:rPr>
            </w:pPr>
            <w:r>
              <w:rPr>
                <w:sz w:val="20"/>
                <w:szCs w:val="20"/>
              </w:rPr>
              <w:t>Yes</w:t>
            </w:r>
          </w:p>
        </w:tc>
        <w:tc>
          <w:tcPr>
            <w:tcW w:w="6522" w:type="dxa"/>
          </w:tcPr>
          <w:p w14:paraId="65AD94A7" w14:textId="77777777" w:rsidR="00D74267" w:rsidRDefault="00D74267" w:rsidP="0050315D">
            <w:pPr>
              <w:spacing w:after="240"/>
              <w:rPr>
                <w:sz w:val="20"/>
                <w:szCs w:val="20"/>
              </w:rPr>
            </w:pPr>
          </w:p>
        </w:tc>
      </w:tr>
      <w:tr w:rsidR="00D74267" w14:paraId="0315B3BA" w14:textId="77777777" w:rsidTr="0050315D">
        <w:tc>
          <w:tcPr>
            <w:tcW w:w="1885" w:type="dxa"/>
          </w:tcPr>
          <w:p w14:paraId="03CBC60F" w14:textId="56715740" w:rsidR="00D74267" w:rsidRDefault="00FE06EF" w:rsidP="0050315D">
            <w:pPr>
              <w:spacing w:after="240"/>
              <w:rPr>
                <w:sz w:val="20"/>
                <w:szCs w:val="20"/>
                <w:lang w:eastAsia="zh-CN"/>
              </w:rPr>
            </w:pPr>
            <w:r>
              <w:rPr>
                <w:rFonts w:hint="eastAsia"/>
                <w:sz w:val="20"/>
                <w:szCs w:val="20"/>
                <w:lang w:eastAsia="zh-CN"/>
              </w:rPr>
              <w:t>O</w:t>
            </w:r>
            <w:r>
              <w:rPr>
                <w:sz w:val="20"/>
                <w:szCs w:val="20"/>
                <w:lang w:eastAsia="zh-CN"/>
              </w:rPr>
              <w:t>PPO</w:t>
            </w:r>
          </w:p>
        </w:tc>
        <w:tc>
          <w:tcPr>
            <w:tcW w:w="900" w:type="dxa"/>
          </w:tcPr>
          <w:p w14:paraId="3B79E532" w14:textId="1BB519BB" w:rsidR="00D74267" w:rsidRDefault="00FE06EF" w:rsidP="0050315D">
            <w:pPr>
              <w:spacing w:after="240"/>
              <w:rPr>
                <w:sz w:val="20"/>
                <w:szCs w:val="20"/>
                <w:lang w:eastAsia="zh-CN"/>
              </w:rPr>
            </w:pPr>
            <w:r>
              <w:rPr>
                <w:rFonts w:hint="eastAsia"/>
                <w:sz w:val="20"/>
                <w:szCs w:val="20"/>
                <w:lang w:eastAsia="zh-CN"/>
              </w:rPr>
              <w:t>Y</w:t>
            </w:r>
            <w:r>
              <w:rPr>
                <w:sz w:val="20"/>
                <w:szCs w:val="20"/>
                <w:lang w:eastAsia="zh-CN"/>
              </w:rPr>
              <w:t>es</w:t>
            </w:r>
          </w:p>
        </w:tc>
        <w:tc>
          <w:tcPr>
            <w:tcW w:w="6522" w:type="dxa"/>
          </w:tcPr>
          <w:p w14:paraId="4E5A8E66" w14:textId="77777777" w:rsidR="00D74267" w:rsidRDefault="00D74267" w:rsidP="0050315D">
            <w:pPr>
              <w:spacing w:after="240"/>
              <w:rPr>
                <w:sz w:val="20"/>
                <w:szCs w:val="20"/>
              </w:rPr>
            </w:pPr>
          </w:p>
        </w:tc>
      </w:tr>
      <w:tr w:rsidR="00112B29" w14:paraId="23AFB070" w14:textId="77777777" w:rsidTr="0050315D">
        <w:tc>
          <w:tcPr>
            <w:tcW w:w="1885" w:type="dxa"/>
          </w:tcPr>
          <w:p w14:paraId="729CA3C9" w14:textId="223D749F" w:rsidR="00112B29" w:rsidRDefault="00112B29" w:rsidP="00112B29">
            <w:pPr>
              <w:spacing w:after="240"/>
              <w:rPr>
                <w:sz w:val="20"/>
                <w:szCs w:val="20"/>
              </w:rPr>
            </w:pPr>
            <w:r>
              <w:rPr>
                <w:rFonts w:hint="eastAsia"/>
                <w:sz w:val="20"/>
                <w:szCs w:val="20"/>
                <w:lang w:eastAsia="zh-CN"/>
              </w:rPr>
              <w:lastRenderedPageBreak/>
              <w:t>MediaTek</w:t>
            </w:r>
          </w:p>
        </w:tc>
        <w:tc>
          <w:tcPr>
            <w:tcW w:w="900" w:type="dxa"/>
          </w:tcPr>
          <w:p w14:paraId="7E443F38" w14:textId="2AAFB7C1" w:rsidR="00112B29" w:rsidRDefault="00112B29" w:rsidP="00112B29">
            <w:pPr>
              <w:spacing w:after="240"/>
              <w:rPr>
                <w:sz w:val="20"/>
                <w:szCs w:val="20"/>
              </w:rPr>
            </w:pPr>
            <w:r>
              <w:rPr>
                <w:rFonts w:hint="eastAsia"/>
                <w:sz w:val="20"/>
                <w:szCs w:val="20"/>
                <w:lang w:eastAsia="zh-CN"/>
              </w:rPr>
              <w:t>Y</w:t>
            </w:r>
            <w:r>
              <w:rPr>
                <w:sz w:val="20"/>
                <w:szCs w:val="20"/>
                <w:lang w:eastAsia="zh-CN"/>
              </w:rPr>
              <w:t>es</w:t>
            </w:r>
          </w:p>
        </w:tc>
        <w:tc>
          <w:tcPr>
            <w:tcW w:w="6522" w:type="dxa"/>
          </w:tcPr>
          <w:p w14:paraId="1B3A392A" w14:textId="77777777" w:rsidR="00112B29" w:rsidRDefault="00112B29" w:rsidP="00112B29">
            <w:pPr>
              <w:spacing w:after="240"/>
              <w:rPr>
                <w:sz w:val="20"/>
                <w:szCs w:val="20"/>
              </w:rPr>
            </w:pPr>
          </w:p>
        </w:tc>
      </w:tr>
      <w:tr w:rsidR="00046FC3" w14:paraId="6AE86B78" w14:textId="77777777" w:rsidTr="0050315D">
        <w:tc>
          <w:tcPr>
            <w:tcW w:w="1885" w:type="dxa"/>
          </w:tcPr>
          <w:p w14:paraId="6EDB1433" w14:textId="729EA043" w:rsidR="00046FC3" w:rsidRDefault="00046FC3" w:rsidP="00112B29">
            <w:pPr>
              <w:spacing w:after="240"/>
              <w:rPr>
                <w:sz w:val="20"/>
                <w:szCs w:val="20"/>
                <w:lang w:eastAsia="zh-CN"/>
              </w:rPr>
            </w:pPr>
            <w:r>
              <w:rPr>
                <w:sz w:val="20"/>
                <w:szCs w:val="20"/>
                <w:lang w:eastAsia="zh-CN"/>
              </w:rPr>
              <w:t>Qualcomm</w:t>
            </w:r>
          </w:p>
        </w:tc>
        <w:tc>
          <w:tcPr>
            <w:tcW w:w="900" w:type="dxa"/>
          </w:tcPr>
          <w:p w14:paraId="65A2CDFA" w14:textId="072CD020" w:rsidR="00046FC3" w:rsidRDefault="00046FC3" w:rsidP="00112B29">
            <w:pPr>
              <w:spacing w:after="240"/>
              <w:rPr>
                <w:sz w:val="20"/>
                <w:szCs w:val="20"/>
                <w:lang w:eastAsia="zh-CN"/>
              </w:rPr>
            </w:pPr>
            <w:r>
              <w:rPr>
                <w:sz w:val="20"/>
                <w:szCs w:val="20"/>
                <w:lang w:eastAsia="zh-CN"/>
              </w:rPr>
              <w:t>Yes, but</w:t>
            </w:r>
            <w:r w:rsidR="009730AF">
              <w:rPr>
                <w:sz w:val="20"/>
                <w:szCs w:val="20"/>
                <w:lang w:eastAsia="zh-CN"/>
              </w:rPr>
              <w:t>…</w:t>
            </w:r>
          </w:p>
        </w:tc>
        <w:tc>
          <w:tcPr>
            <w:tcW w:w="6522" w:type="dxa"/>
          </w:tcPr>
          <w:p w14:paraId="31C4EDED" w14:textId="1BA3B2B0" w:rsidR="00046FC3" w:rsidRDefault="009730AF" w:rsidP="00112B29">
            <w:pPr>
              <w:spacing w:after="240"/>
              <w:rPr>
                <w:sz w:val="20"/>
                <w:szCs w:val="20"/>
              </w:rPr>
            </w:pPr>
            <w:r>
              <w:rPr>
                <w:sz w:val="20"/>
                <w:szCs w:val="20"/>
              </w:rPr>
              <w:t xml:space="preserve">We agree with the intention of proposal 3. But there is proposal from multiple companies (e.g. </w:t>
            </w:r>
            <w:r w:rsidR="00C34A5A">
              <w:rPr>
                <w:sz w:val="20"/>
                <w:szCs w:val="20"/>
              </w:rPr>
              <w:t>[9] [10] [12]</w:t>
            </w:r>
            <w:r w:rsidR="00FE021D">
              <w:rPr>
                <w:sz w:val="20"/>
                <w:szCs w:val="20"/>
              </w:rPr>
              <w:t xml:space="preserve"> in summary report</w:t>
            </w:r>
            <w:r w:rsidR="00C34A5A">
              <w:rPr>
                <w:sz w:val="20"/>
                <w:szCs w:val="20"/>
              </w:rPr>
              <w:t>)</w:t>
            </w:r>
            <w:r>
              <w:rPr>
                <w:sz w:val="20"/>
                <w:szCs w:val="20"/>
              </w:rPr>
              <w:t xml:space="preserve"> to make adaptation layer header configurable (similar to SDAP header).</w:t>
            </w:r>
            <w:r w:rsidR="00C34A5A">
              <w:rPr>
                <w:sz w:val="20"/>
                <w:szCs w:val="20"/>
              </w:rPr>
              <w:t xml:space="preserve"> For example, </w:t>
            </w:r>
            <w:r w:rsidR="004720D1">
              <w:rPr>
                <w:sz w:val="20"/>
                <w:szCs w:val="20"/>
              </w:rPr>
              <w:t xml:space="preserve">it can be configured as absent </w:t>
            </w:r>
            <w:r w:rsidR="00C34A5A">
              <w:rPr>
                <w:sz w:val="20"/>
                <w:szCs w:val="20"/>
              </w:rPr>
              <w:t xml:space="preserve">if it is </w:t>
            </w:r>
            <w:r w:rsidR="00913C7B" w:rsidRPr="00913C7B">
              <w:rPr>
                <w:sz w:val="20"/>
                <w:szCs w:val="20"/>
              </w:rPr>
              <w:t>1:1 bearer mapping</w:t>
            </w:r>
            <w:r w:rsidR="00913C7B">
              <w:rPr>
                <w:sz w:val="20"/>
                <w:szCs w:val="20"/>
              </w:rPr>
              <w:t xml:space="preserve"> </w:t>
            </w:r>
            <w:r w:rsidR="00913C7B" w:rsidRPr="00913C7B">
              <w:rPr>
                <w:sz w:val="20"/>
                <w:szCs w:val="20"/>
              </w:rPr>
              <w:t>with one Remote UE per Relay U</w:t>
            </w:r>
            <w:r w:rsidR="00913C7B">
              <w:rPr>
                <w:sz w:val="20"/>
                <w:szCs w:val="20"/>
              </w:rPr>
              <w:t xml:space="preserve">E. We </w:t>
            </w:r>
            <w:r w:rsidR="00B702CC">
              <w:rPr>
                <w:sz w:val="20"/>
                <w:szCs w:val="20"/>
              </w:rPr>
              <w:t>want moderator’s confirmation that</w:t>
            </w:r>
            <w:r w:rsidR="00913C7B">
              <w:rPr>
                <w:sz w:val="20"/>
                <w:szCs w:val="20"/>
              </w:rPr>
              <w:t xml:space="preserve"> Proposal 3 doesn’t preclude such configurability discussion,</w:t>
            </w:r>
            <w:r w:rsidR="00B702CC">
              <w:rPr>
                <w:sz w:val="20"/>
                <w:szCs w:val="20"/>
              </w:rPr>
              <w:t xml:space="preserve"> i.e. Proposal 3 is applicable for the case that </w:t>
            </w:r>
            <w:r w:rsidR="004C7024">
              <w:rPr>
                <w:sz w:val="20"/>
                <w:szCs w:val="20"/>
              </w:rPr>
              <w:t xml:space="preserve">Uu </w:t>
            </w:r>
            <w:r w:rsidR="00B702CC">
              <w:rPr>
                <w:sz w:val="20"/>
                <w:szCs w:val="20"/>
              </w:rPr>
              <w:t>adaptation layer header is present.</w:t>
            </w:r>
            <w:r w:rsidR="00913C7B">
              <w:rPr>
                <w:sz w:val="20"/>
                <w:szCs w:val="20"/>
              </w:rPr>
              <w:t xml:space="preserve"> </w:t>
            </w:r>
          </w:p>
        </w:tc>
      </w:tr>
      <w:tr w:rsidR="00223325" w14:paraId="5CE76382" w14:textId="77777777" w:rsidTr="0050315D">
        <w:tc>
          <w:tcPr>
            <w:tcW w:w="1885" w:type="dxa"/>
          </w:tcPr>
          <w:p w14:paraId="7F5DB890" w14:textId="33E165B1" w:rsidR="00223325" w:rsidRDefault="00223325" w:rsidP="00112B29">
            <w:pPr>
              <w:spacing w:after="240"/>
              <w:rPr>
                <w:sz w:val="20"/>
                <w:szCs w:val="20"/>
                <w:lang w:eastAsia="zh-CN"/>
              </w:rPr>
            </w:pPr>
            <w:r>
              <w:rPr>
                <w:sz w:val="20"/>
                <w:szCs w:val="20"/>
                <w:lang w:eastAsia="zh-CN"/>
              </w:rPr>
              <w:t>Samsung</w:t>
            </w:r>
          </w:p>
        </w:tc>
        <w:tc>
          <w:tcPr>
            <w:tcW w:w="900" w:type="dxa"/>
          </w:tcPr>
          <w:p w14:paraId="497E6D1D" w14:textId="42F72547" w:rsidR="00223325" w:rsidRDefault="00223325" w:rsidP="00112B29">
            <w:pPr>
              <w:spacing w:after="240"/>
              <w:rPr>
                <w:sz w:val="20"/>
                <w:szCs w:val="20"/>
                <w:lang w:eastAsia="zh-CN"/>
              </w:rPr>
            </w:pPr>
            <w:r>
              <w:rPr>
                <w:sz w:val="20"/>
                <w:szCs w:val="20"/>
                <w:lang w:eastAsia="zh-CN"/>
              </w:rPr>
              <w:t>Yes but…</w:t>
            </w:r>
          </w:p>
        </w:tc>
        <w:tc>
          <w:tcPr>
            <w:tcW w:w="6522" w:type="dxa"/>
          </w:tcPr>
          <w:p w14:paraId="2A55AD81" w14:textId="77777777" w:rsidR="00223325" w:rsidRDefault="00223325" w:rsidP="00223325">
            <w:pPr>
              <w:spacing w:after="240"/>
              <w:rPr>
                <w:sz w:val="20"/>
                <w:szCs w:val="20"/>
              </w:rPr>
            </w:pPr>
            <w:r>
              <w:rPr>
                <w:sz w:val="20"/>
                <w:szCs w:val="20"/>
              </w:rPr>
              <w:t xml:space="preserve">Same view as Qualcomm. </w:t>
            </w:r>
          </w:p>
          <w:p w14:paraId="74583E25" w14:textId="57C7DF13" w:rsidR="00223325" w:rsidRDefault="00223325" w:rsidP="00223325">
            <w:pPr>
              <w:spacing w:after="240"/>
              <w:rPr>
                <w:sz w:val="20"/>
                <w:szCs w:val="20"/>
              </w:rPr>
            </w:pPr>
            <w:r>
              <w:rPr>
                <w:sz w:val="20"/>
                <w:szCs w:val="20"/>
              </w:rPr>
              <w:t xml:space="preserve">We raised the configurability issue in the pre-meeting discussion, but the rapporteur was of the view that </w:t>
            </w:r>
            <w:r w:rsidRPr="00223325">
              <w:rPr>
                <w:sz w:val="20"/>
                <w:szCs w:val="20"/>
              </w:rPr>
              <w:t xml:space="preserve">the only reasonable proposal at this stage on the configurability of adaptation layer header is </w:t>
            </w:r>
            <w:r>
              <w:rPr>
                <w:sz w:val="20"/>
                <w:szCs w:val="20"/>
              </w:rPr>
              <w:t xml:space="preserve">for </w:t>
            </w:r>
            <w:r w:rsidRPr="00223325">
              <w:rPr>
                <w:sz w:val="20"/>
                <w:szCs w:val="20"/>
              </w:rPr>
              <w:t xml:space="preserve">“RAN2 to discuss …”. </w:t>
            </w:r>
            <w:r>
              <w:rPr>
                <w:sz w:val="20"/>
                <w:szCs w:val="20"/>
              </w:rPr>
              <w:t>And that</w:t>
            </w:r>
            <w:r w:rsidRPr="00223325">
              <w:rPr>
                <w:sz w:val="20"/>
                <w:szCs w:val="20"/>
              </w:rPr>
              <w:t xml:space="preserve"> </w:t>
            </w:r>
            <w:r w:rsidR="00052DB0">
              <w:rPr>
                <w:sz w:val="20"/>
                <w:szCs w:val="20"/>
              </w:rPr>
              <w:t>(</w:t>
            </w:r>
            <w:r>
              <w:rPr>
                <w:sz w:val="20"/>
                <w:szCs w:val="20"/>
              </w:rPr>
              <w:t>apparently</w:t>
            </w:r>
            <w:r w:rsidR="00052DB0">
              <w:rPr>
                <w:sz w:val="20"/>
                <w:szCs w:val="20"/>
              </w:rPr>
              <w:t>)</w:t>
            </w:r>
            <w:r>
              <w:rPr>
                <w:sz w:val="20"/>
                <w:szCs w:val="20"/>
              </w:rPr>
              <w:t xml:space="preserve"> </w:t>
            </w:r>
            <w:r w:rsidRPr="00223325">
              <w:rPr>
                <w:sz w:val="20"/>
                <w:szCs w:val="20"/>
              </w:rPr>
              <w:t xml:space="preserve">a decision on this is </w:t>
            </w:r>
            <w:r>
              <w:rPr>
                <w:sz w:val="20"/>
                <w:szCs w:val="20"/>
              </w:rPr>
              <w:t xml:space="preserve">‘not </w:t>
            </w:r>
            <w:r w:rsidRPr="00223325">
              <w:rPr>
                <w:sz w:val="20"/>
                <w:szCs w:val="20"/>
              </w:rPr>
              <w:t>urgent</w:t>
            </w:r>
            <w:r>
              <w:rPr>
                <w:sz w:val="20"/>
                <w:szCs w:val="20"/>
              </w:rPr>
              <w:t>’</w:t>
            </w:r>
            <w:r w:rsidRPr="00223325">
              <w:rPr>
                <w:sz w:val="20"/>
                <w:szCs w:val="20"/>
              </w:rPr>
              <w:t xml:space="preserve"> for this meeting</w:t>
            </w:r>
            <w:r>
              <w:rPr>
                <w:sz w:val="20"/>
                <w:szCs w:val="20"/>
              </w:rPr>
              <w:t xml:space="preserve">. </w:t>
            </w:r>
            <w:r w:rsidR="00052DB0">
              <w:rPr>
                <w:sz w:val="20"/>
                <w:szCs w:val="20"/>
              </w:rPr>
              <w:t>[</w:t>
            </w:r>
            <w:r>
              <w:rPr>
                <w:sz w:val="20"/>
                <w:szCs w:val="20"/>
              </w:rPr>
              <w:t>This is now at odds with approach to Proposal 1, which is also “to discuss…”.</w:t>
            </w:r>
            <w:r w:rsidR="00052DB0">
              <w:rPr>
                <w:sz w:val="20"/>
                <w:szCs w:val="20"/>
              </w:rPr>
              <w:t>]</w:t>
            </w:r>
          </w:p>
          <w:p w14:paraId="122CD4AB" w14:textId="7389ED90" w:rsidR="00223325" w:rsidRDefault="00223325" w:rsidP="00223325">
            <w:pPr>
              <w:spacing w:after="240"/>
              <w:rPr>
                <w:sz w:val="20"/>
                <w:szCs w:val="20"/>
              </w:rPr>
            </w:pPr>
            <w:r>
              <w:rPr>
                <w:sz w:val="20"/>
                <w:szCs w:val="20"/>
              </w:rPr>
              <w:t>Much like Qualcomm, we would like it captured that P3 does not preclude configurability.</w:t>
            </w:r>
          </w:p>
        </w:tc>
      </w:tr>
      <w:tr w:rsidR="00910A84" w14:paraId="59C67F2E" w14:textId="77777777" w:rsidTr="0050315D">
        <w:tc>
          <w:tcPr>
            <w:tcW w:w="1885" w:type="dxa"/>
          </w:tcPr>
          <w:p w14:paraId="5480D813" w14:textId="13B6C41D" w:rsidR="00910A84" w:rsidRDefault="00910A84" w:rsidP="00112B29">
            <w:pPr>
              <w:spacing w:after="240"/>
              <w:rPr>
                <w:sz w:val="20"/>
                <w:szCs w:val="20"/>
                <w:lang w:eastAsia="zh-CN"/>
              </w:rPr>
            </w:pPr>
            <w:r>
              <w:rPr>
                <w:sz w:val="20"/>
                <w:szCs w:val="20"/>
                <w:lang w:eastAsia="zh-CN"/>
              </w:rPr>
              <w:t>vivo</w:t>
            </w:r>
          </w:p>
        </w:tc>
        <w:tc>
          <w:tcPr>
            <w:tcW w:w="900" w:type="dxa"/>
          </w:tcPr>
          <w:p w14:paraId="6DEE365A" w14:textId="77860389" w:rsidR="00910A84" w:rsidRDefault="00910A84" w:rsidP="00112B29">
            <w:pPr>
              <w:spacing w:after="240"/>
              <w:rPr>
                <w:sz w:val="20"/>
                <w:szCs w:val="20"/>
                <w:lang w:eastAsia="zh-CN"/>
              </w:rPr>
            </w:pPr>
            <w:r>
              <w:rPr>
                <w:sz w:val="20"/>
                <w:szCs w:val="20"/>
                <w:lang w:eastAsia="zh-CN"/>
              </w:rPr>
              <w:t>Yes</w:t>
            </w:r>
          </w:p>
        </w:tc>
        <w:tc>
          <w:tcPr>
            <w:tcW w:w="6522" w:type="dxa"/>
          </w:tcPr>
          <w:p w14:paraId="66A818A6" w14:textId="3F5AB73C" w:rsidR="00910A84" w:rsidRDefault="00910A84" w:rsidP="00223325">
            <w:pPr>
              <w:spacing w:after="240"/>
              <w:rPr>
                <w:sz w:val="20"/>
                <w:szCs w:val="20"/>
              </w:rPr>
            </w:pPr>
            <w:r>
              <w:rPr>
                <w:sz w:val="20"/>
                <w:szCs w:val="20"/>
              </w:rPr>
              <w:t>We can discuss about the configurability and if it can be agreed then this proposal can be re-formulated as ‘</w:t>
            </w:r>
            <w:r w:rsidRPr="00910A84">
              <w:rPr>
                <w:i/>
                <w:iCs/>
                <w:sz w:val="20"/>
                <w:szCs w:val="20"/>
              </w:rPr>
              <w:t xml:space="preserve">For both DL and UL transmission of Uu radio bearers other than SRB0, identity information of a remote UE and its Uu radio bearer are included in the header of adaptation layer </w:t>
            </w:r>
            <w:r w:rsidRPr="00910A84">
              <w:rPr>
                <w:i/>
                <w:iCs/>
                <w:color w:val="FF0000"/>
                <w:sz w:val="20"/>
                <w:szCs w:val="20"/>
              </w:rPr>
              <w:t xml:space="preserve">(if configured) </w:t>
            </w:r>
            <w:r w:rsidRPr="00910A84">
              <w:rPr>
                <w:i/>
                <w:iCs/>
                <w:sz w:val="20"/>
                <w:szCs w:val="20"/>
              </w:rPr>
              <w:t>over Uu. FFS for SRB0</w:t>
            </w:r>
            <w:r>
              <w:rPr>
                <w:sz w:val="20"/>
                <w:szCs w:val="20"/>
              </w:rPr>
              <w:t>.</w:t>
            </w:r>
          </w:p>
        </w:tc>
      </w:tr>
      <w:tr w:rsidR="005A6503" w14:paraId="14F48BBF" w14:textId="77777777" w:rsidTr="0050315D">
        <w:tc>
          <w:tcPr>
            <w:tcW w:w="1885" w:type="dxa"/>
          </w:tcPr>
          <w:p w14:paraId="39011B5F" w14:textId="04C7E99A" w:rsidR="005A6503" w:rsidRDefault="005A6503" w:rsidP="005A6503">
            <w:pPr>
              <w:spacing w:after="240"/>
              <w:rPr>
                <w:sz w:val="20"/>
                <w:szCs w:val="20"/>
                <w:lang w:eastAsia="zh-CN"/>
              </w:rPr>
            </w:pPr>
            <w:r w:rsidRPr="00FD400D">
              <w:rPr>
                <w:sz w:val="20"/>
                <w:szCs w:val="20"/>
                <w:lang w:eastAsia="zh-CN"/>
              </w:rPr>
              <w:t>Huawei, HiSilicon</w:t>
            </w:r>
          </w:p>
        </w:tc>
        <w:tc>
          <w:tcPr>
            <w:tcW w:w="900" w:type="dxa"/>
          </w:tcPr>
          <w:p w14:paraId="7A83D9A9" w14:textId="045969E1" w:rsidR="005A6503" w:rsidRDefault="005A6503" w:rsidP="005A6503">
            <w:pPr>
              <w:spacing w:after="240"/>
              <w:rPr>
                <w:sz w:val="20"/>
                <w:szCs w:val="20"/>
                <w:lang w:eastAsia="zh-CN"/>
              </w:rPr>
            </w:pPr>
            <w:r>
              <w:rPr>
                <w:rFonts w:hint="eastAsia"/>
                <w:sz w:val="20"/>
                <w:szCs w:val="20"/>
                <w:lang w:eastAsia="zh-CN"/>
              </w:rPr>
              <w:t>Y</w:t>
            </w:r>
            <w:r>
              <w:rPr>
                <w:sz w:val="20"/>
                <w:szCs w:val="20"/>
                <w:lang w:eastAsia="zh-CN"/>
              </w:rPr>
              <w:t>es</w:t>
            </w:r>
          </w:p>
        </w:tc>
        <w:tc>
          <w:tcPr>
            <w:tcW w:w="6522" w:type="dxa"/>
          </w:tcPr>
          <w:p w14:paraId="2F42138B" w14:textId="753F814D" w:rsidR="005A6503" w:rsidRDefault="005A6503" w:rsidP="005A6503">
            <w:pPr>
              <w:spacing w:after="240"/>
              <w:rPr>
                <w:sz w:val="20"/>
                <w:szCs w:val="20"/>
              </w:rPr>
            </w:pPr>
            <w:r>
              <w:rPr>
                <w:rFonts w:hint="eastAsia"/>
                <w:sz w:val="20"/>
                <w:szCs w:val="20"/>
                <w:lang w:eastAsia="zh-CN"/>
              </w:rPr>
              <w:t>F</w:t>
            </w:r>
            <w:r>
              <w:rPr>
                <w:sz w:val="20"/>
                <w:szCs w:val="20"/>
                <w:lang w:eastAsia="zh-CN"/>
              </w:rPr>
              <w:t xml:space="preserve">or the concern of absent of adaption header, it is separate issue which is not impacted by this proposal. For sure, the proposal only applies to the case with adaptation header. </w:t>
            </w:r>
          </w:p>
        </w:tc>
      </w:tr>
    </w:tbl>
    <w:p w14:paraId="634149CF" w14:textId="78551816" w:rsidR="00D74267" w:rsidRDefault="00D74267" w:rsidP="003A76F2">
      <w:pPr>
        <w:rPr>
          <w:sz w:val="20"/>
          <w:szCs w:val="20"/>
        </w:rPr>
      </w:pPr>
    </w:p>
    <w:p w14:paraId="3BBB5C45" w14:textId="0BDEA2BE" w:rsidR="00B35FB2" w:rsidRDefault="00B35FB2" w:rsidP="003A76F2">
      <w:pPr>
        <w:rPr>
          <w:sz w:val="20"/>
          <w:szCs w:val="20"/>
        </w:rPr>
      </w:pPr>
      <w:bookmarkStart w:id="9" w:name="Proposal3a"/>
      <w:bookmarkEnd w:id="8"/>
      <w:r w:rsidRPr="00B35FB2">
        <w:rPr>
          <w:b/>
          <w:bCs/>
          <w:sz w:val="20"/>
          <w:szCs w:val="20"/>
        </w:rPr>
        <w:t>Proposal 3</w:t>
      </w:r>
      <w:r w:rsidR="00F91113">
        <w:rPr>
          <w:b/>
          <w:bCs/>
          <w:sz w:val="20"/>
          <w:szCs w:val="20"/>
        </w:rPr>
        <w:t>a</w:t>
      </w:r>
      <w:r w:rsidRPr="00B35FB2">
        <w:rPr>
          <w:b/>
          <w:bCs/>
          <w:sz w:val="20"/>
          <w:szCs w:val="20"/>
        </w:rPr>
        <w:t>:</w:t>
      </w:r>
      <w:r>
        <w:rPr>
          <w:sz w:val="20"/>
          <w:szCs w:val="20"/>
        </w:rPr>
        <w:t xml:space="preserve"> </w:t>
      </w:r>
      <w:r w:rsidRPr="00B35FB2">
        <w:rPr>
          <w:sz w:val="20"/>
          <w:szCs w:val="20"/>
        </w:rPr>
        <w:t xml:space="preserve">The </w:t>
      </w:r>
      <w:r w:rsidR="00995047">
        <w:rPr>
          <w:sz w:val="20"/>
          <w:szCs w:val="20"/>
        </w:rPr>
        <w:t xml:space="preserve">radio </w:t>
      </w:r>
      <w:r w:rsidRPr="00B35FB2">
        <w:rPr>
          <w:sz w:val="20"/>
          <w:szCs w:val="20"/>
        </w:rPr>
        <w:t xml:space="preserve">bearer ID in the adaptation layer header </w:t>
      </w:r>
      <w:r>
        <w:rPr>
          <w:sz w:val="20"/>
          <w:szCs w:val="20"/>
        </w:rPr>
        <w:t>is the</w:t>
      </w:r>
      <w:r w:rsidRPr="00B35FB2">
        <w:rPr>
          <w:sz w:val="20"/>
          <w:szCs w:val="20"/>
        </w:rPr>
        <w:t xml:space="preserve"> </w:t>
      </w:r>
      <w:r>
        <w:rPr>
          <w:sz w:val="20"/>
          <w:szCs w:val="20"/>
        </w:rPr>
        <w:t xml:space="preserve">Uu </w:t>
      </w:r>
      <w:r w:rsidR="00AA5180">
        <w:rPr>
          <w:sz w:val="20"/>
          <w:szCs w:val="20"/>
        </w:rPr>
        <w:t xml:space="preserve">radio </w:t>
      </w:r>
      <w:r w:rsidRPr="00B35FB2">
        <w:rPr>
          <w:sz w:val="20"/>
          <w:szCs w:val="20"/>
        </w:rPr>
        <w:t xml:space="preserve">bearer ID of </w:t>
      </w:r>
      <w:r>
        <w:rPr>
          <w:sz w:val="20"/>
          <w:szCs w:val="20"/>
        </w:rPr>
        <w:t xml:space="preserve">the </w:t>
      </w:r>
      <w:r w:rsidRPr="00B35FB2">
        <w:rPr>
          <w:sz w:val="20"/>
          <w:szCs w:val="20"/>
        </w:rPr>
        <w:t>remote UE</w:t>
      </w:r>
      <w:r>
        <w:rPr>
          <w:sz w:val="20"/>
          <w:szCs w:val="20"/>
        </w:rPr>
        <w:t>.</w:t>
      </w:r>
    </w:p>
    <w:p w14:paraId="03D297F7" w14:textId="304C6A0D" w:rsidR="00AA5180" w:rsidRDefault="00AA5180" w:rsidP="00AA5180">
      <w:pPr>
        <w:spacing w:after="240"/>
        <w:rPr>
          <w:sz w:val="20"/>
          <w:szCs w:val="20"/>
        </w:rPr>
      </w:pPr>
      <w:bookmarkStart w:id="10" w:name="_Hlk69137558"/>
      <w:r w:rsidRPr="006E15F0">
        <w:rPr>
          <w:b/>
          <w:bCs/>
          <w:sz w:val="20"/>
          <w:szCs w:val="20"/>
        </w:rPr>
        <w:t xml:space="preserve">Question </w:t>
      </w:r>
      <w:r>
        <w:rPr>
          <w:b/>
          <w:bCs/>
          <w:sz w:val="20"/>
          <w:szCs w:val="20"/>
        </w:rPr>
        <w:t>3a</w:t>
      </w:r>
      <w:r w:rsidRPr="006E15F0">
        <w:rPr>
          <w:b/>
          <w:bCs/>
          <w:sz w:val="20"/>
          <w:szCs w:val="20"/>
        </w:rPr>
        <w:t>:</w:t>
      </w:r>
      <w:r>
        <w:rPr>
          <w:b/>
          <w:bCs/>
          <w:sz w:val="20"/>
          <w:szCs w:val="20"/>
        </w:rPr>
        <w:t xml:space="preserve"> </w:t>
      </w:r>
      <w:r>
        <w:rPr>
          <w:sz w:val="20"/>
          <w:szCs w:val="20"/>
        </w:rPr>
        <w:t>Is Proposal 3a agreeable?</w:t>
      </w:r>
    </w:p>
    <w:tbl>
      <w:tblPr>
        <w:tblStyle w:val="ad"/>
        <w:tblW w:w="0" w:type="auto"/>
        <w:tblLook w:val="04A0" w:firstRow="1" w:lastRow="0" w:firstColumn="1" w:lastColumn="0" w:noHBand="0" w:noVBand="1"/>
      </w:tblPr>
      <w:tblGrid>
        <w:gridCol w:w="1885"/>
        <w:gridCol w:w="900"/>
        <w:gridCol w:w="6522"/>
      </w:tblGrid>
      <w:tr w:rsidR="00AA5180" w14:paraId="5DFE3E94" w14:textId="77777777" w:rsidTr="0050315D">
        <w:tc>
          <w:tcPr>
            <w:tcW w:w="1885" w:type="dxa"/>
          </w:tcPr>
          <w:p w14:paraId="411C8073" w14:textId="77777777" w:rsidR="00AA5180" w:rsidRPr="006E15F0" w:rsidRDefault="00AA5180" w:rsidP="0050315D">
            <w:pPr>
              <w:spacing w:after="240"/>
              <w:jc w:val="center"/>
              <w:rPr>
                <w:b/>
                <w:bCs/>
                <w:sz w:val="20"/>
                <w:szCs w:val="20"/>
              </w:rPr>
            </w:pPr>
            <w:r w:rsidRPr="006E15F0">
              <w:rPr>
                <w:b/>
                <w:bCs/>
                <w:sz w:val="20"/>
                <w:szCs w:val="20"/>
              </w:rPr>
              <w:t>Company</w:t>
            </w:r>
          </w:p>
        </w:tc>
        <w:tc>
          <w:tcPr>
            <w:tcW w:w="900" w:type="dxa"/>
          </w:tcPr>
          <w:p w14:paraId="7D788B93" w14:textId="77777777" w:rsidR="00AA5180" w:rsidRPr="006E15F0" w:rsidRDefault="00AA5180" w:rsidP="0050315D">
            <w:pPr>
              <w:spacing w:after="240"/>
              <w:jc w:val="center"/>
              <w:rPr>
                <w:b/>
                <w:bCs/>
                <w:sz w:val="20"/>
                <w:szCs w:val="20"/>
              </w:rPr>
            </w:pPr>
            <w:r>
              <w:rPr>
                <w:b/>
                <w:bCs/>
                <w:sz w:val="20"/>
                <w:szCs w:val="20"/>
              </w:rPr>
              <w:t>Yes/No</w:t>
            </w:r>
          </w:p>
        </w:tc>
        <w:tc>
          <w:tcPr>
            <w:tcW w:w="6522" w:type="dxa"/>
          </w:tcPr>
          <w:p w14:paraId="148F7167" w14:textId="77777777" w:rsidR="00AA5180" w:rsidRPr="006E15F0" w:rsidRDefault="00AA5180" w:rsidP="0050315D">
            <w:pPr>
              <w:spacing w:after="240"/>
              <w:jc w:val="center"/>
              <w:rPr>
                <w:b/>
                <w:bCs/>
                <w:sz w:val="20"/>
                <w:szCs w:val="20"/>
              </w:rPr>
            </w:pPr>
            <w:r w:rsidRPr="006E15F0">
              <w:rPr>
                <w:b/>
                <w:bCs/>
                <w:sz w:val="20"/>
                <w:szCs w:val="20"/>
              </w:rPr>
              <w:t>Comments</w:t>
            </w:r>
          </w:p>
        </w:tc>
      </w:tr>
      <w:tr w:rsidR="00AA5180" w14:paraId="1C664FED" w14:textId="77777777" w:rsidTr="0050315D">
        <w:tc>
          <w:tcPr>
            <w:tcW w:w="1885" w:type="dxa"/>
          </w:tcPr>
          <w:p w14:paraId="7DB39C83" w14:textId="77777777" w:rsidR="00AA5180" w:rsidRDefault="00AA5180" w:rsidP="0050315D">
            <w:pPr>
              <w:spacing w:after="240"/>
              <w:rPr>
                <w:sz w:val="20"/>
                <w:szCs w:val="20"/>
              </w:rPr>
            </w:pPr>
            <w:r>
              <w:rPr>
                <w:sz w:val="20"/>
                <w:szCs w:val="20"/>
              </w:rPr>
              <w:t>Futurewei</w:t>
            </w:r>
          </w:p>
        </w:tc>
        <w:tc>
          <w:tcPr>
            <w:tcW w:w="900" w:type="dxa"/>
          </w:tcPr>
          <w:p w14:paraId="6E884B3E" w14:textId="77777777" w:rsidR="00AA5180" w:rsidRDefault="00AA5180" w:rsidP="0050315D">
            <w:pPr>
              <w:spacing w:after="240"/>
              <w:rPr>
                <w:sz w:val="20"/>
                <w:szCs w:val="20"/>
              </w:rPr>
            </w:pPr>
            <w:r>
              <w:rPr>
                <w:sz w:val="20"/>
                <w:szCs w:val="20"/>
              </w:rPr>
              <w:t>Yes</w:t>
            </w:r>
          </w:p>
        </w:tc>
        <w:tc>
          <w:tcPr>
            <w:tcW w:w="6522" w:type="dxa"/>
          </w:tcPr>
          <w:p w14:paraId="7DBB7AE3" w14:textId="77777777" w:rsidR="00AA5180" w:rsidRDefault="00AA5180" w:rsidP="0050315D">
            <w:pPr>
              <w:spacing w:after="240"/>
              <w:rPr>
                <w:sz w:val="20"/>
                <w:szCs w:val="20"/>
              </w:rPr>
            </w:pPr>
          </w:p>
        </w:tc>
      </w:tr>
      <w:tr w:rsidR="00AA5180" w14:paraId="5E60765F" w14:textId="77777777" w:rsidTr="0050315D">
        <w:tc>
          <w:tcPr>
            <w:tcW w:w="1885" w:type="dxa"/>
          </w:tcPr>
          <w:p w14:paraId="1C14FB82" w14:textId="37B31E4E" w:rsidR="00AA5180" w:rsidRDefault="00FE06EF" w:rsidP="0050315D">
            <w:pPr>
              <w:spacing w:after="240"/>
              <w:rPr>
                <w:sz w:val="20"/>
                <w:szCs w:val="20"/>
                <w:lang w:eastAsia="zh-CN"/>
              </w:rPr>
            </w:pPr>
            <w:r>
              <w:rPr>
                <w:rFonts w:hint="eastAsia"/>
                <w:sz w:val="20"/>
                <w:szCs w:val="20"/>
                <w:lang w:eastAsia="zh-CN"/>
              </w:rPr>
              <w:t>O</w:t>
            </w:r>
            <w:r>
              <w:rPr>
                <w:sz w:val="20"/>
                <w:szCs w:val="20"/>
                <w:lang w:eastAsia="zh-CN"/>
              </w:rPr>
              <w:t>PPO</w:t>
            </w:r>
          </w:p>
        </w:tc>
        <w:tc>
          <w:tcPr>
            <w:tcW w:w="900" w:type="dxa"/>
          </w:tcPr>
          <w:p w14:paraId="6C017DD8" w14:textId="7356339A" w:rsidR="00AA5180" w:rsidRDefault="00FE06EF" w:rsidP="0050315D">
            <w:pPr>
              <w:spacing w:after="240"/>
              <w:rPr>
                <w:sz w:val="20"/>
                <w:szCs w:val="20"/>
                <w:lang w:eastAsia="zh-CN"/>
              </w:rPr>
            </w:pPr>
            <w:r>
              <w:rPr>
                <w:rFonts w:hint="eastAsia"/>
                <w:sz w:val="20"/>
                <w:szCs w:val="20"/>
                <w:lang w:eastAsia="zh-CN"/>
              </w:rPr>
              <w:t>N</w:t>
            </w:r>
            <w:r>
              <w:rPr>
                <w:sz w:val="20"/>
                <w:szCs w:val="20"/>
                <w:lang w:eastAsia="zh-CN"/>
              </w:rPr>
              <w:t>o</w:t>
            </w:r>
          </w:p>
        </w:tc>
        <w:tc>
          <w:tcPr>
            <w:tcW w:w="6522" w:type="dxa"/>
          </w:tcPr>
          <w:p w14:paraId="4651DE97" w14:textId="77777777" w:rsidR="00FE06EF" w:rsidRDefault="00FE06EF" w:rsidP="00FE06EF">
            <w:pPr>
              <w:spacing w:after="240"/>
              <w:rPr>
                <w:sz w:val="20"/>
                <w:szCs w:val="20"/>
                <w:lang w:eastAsia="zh-CN"/>
              </w:rPr>
            </w:pPr>
            <w:r>
              <w:rPr>
                <w:rFonts w:hint="eastAsia"/>
                <w:sz w:val="20"/>
                <w:szCs w:val="20"/>
                <w:lang w:eastAsia="zh-CN"/>
              </w:rPr>
              <w:t>A</w:t>
            </w:r>
            <w:r>
              <w:rPr>
                <w:sz w:val="20"/>
                <w:szCs w:val="20"/>
                <w:lang w:eastAsia="zh-CN"/>
              </w:rPr>
              <w:t>s commented in reflector, we understand there are some inconsistency</w:t>
            </w:r>
          </w:p>
          <w:p w14:paraId="28633C81" w14:textId="77777777" w:rsidR="00FE06EF" w:rsidRDefault="00FE06EF" w:rsidP="00FE06EF">
            <w:pPr>
              <w:pStyle w:val="a"/>
              <w:numPr>
                <w:ilvl w:val="0"/>
                <w:numId w:val="12"/>
              </w:numPr>
              <w:spacing w:after="240"/>
              <w:rPr>
                <w:sz w:val="20"/>
                <w:szCs w:val="20"/>
                <w:lang w:eastAsia="zh-CN"/>
              </w:rPr>
            </w:pPr>
            <w:r>
              <w:rPr>
                <w:sz w:val="20"/>
                <w:szCs w:val="20"/>
                <w:lang w:eastAsia="zh-CN"/>
              </w:rPr>
              <w:t>The “</w:t>
            </w:r>
            <w:r>
              <w:rPr>
                <w:sz w:val="20"/>
                <w:szCs w:val="20"/>
              </w:rPr>
              <w:t xml:space="preserve">Uu radio </w:t>
            </w:r>
            <w:r w:rsidRPr="00B35FB2">
              <w:rPr>
                <w:sz w:val="20"/>
                <w:szCs w:val="20"/>
              </w:rPr>
              <w:t xml:space="preserve">bearer ID of </w:t>
            </w:r>
            <w:r>
              <w:rPr>
                <w:sz w:val="20"/>
                <w:szCs w:val="20"/>
              </w:rPr>
              <w:t xml:space="preserve">the </w:t>
            </w:r>
            <w:r w:rsidRPr="00B35FB2">
              <w:rPr>
                <w:sz w:val="20"/>
                <w:szCs w:val="20"/>
              </w:rPr>
              <w:t>remote UE</w:t>
            </w:r>
            <w:r>
              <w:rPr>
                <w:sz w:val="20"/>
                <w:szCs w:val="20"/>
                <w:lang w:eastAsia="zh-CN"/>
              </w:rPr>
              <w:t>” will be configured by network to remote UE</w:t>
            </w:r>
          </w:p>
          <w:p w14:paraId="7A27CB59" w14:textId="77777777" w:rsidR="00FE06EF" w:rsidRDefault="00FE06EF" w:rsidP="00FE06EF">
            <w:pPr>
              <w:pStyle w:val="a"/>
              <w:numPr>
                <w:ilvl w:val="0"/>
                <w:numId w:val="12"/>
              </w:numPr>
              <w:spacing w:after="240"/>
              <w:rPr>
                <w:sz w:val="20"/>
                <w:szCs w:val="20"/>
                <w:lang w:eastAsia="zh-CN"/>
              </w:rPr>
            </w:pPr>
            <w:r>
              <w:rPr>
                <w:rFonts w:hint="eastAsia"/>
                <w:sz w:val="20"/>
                <w:szCs w:val="20"/>
                <w:lang w:eastAsia="zh-CN"/>
              </w:rPr>
              <w:t>T</w:t>
            </w:r>
            <w:r>
              <w:rPr>
                <w:sz w:val="20"/>
                <w:szCs w:val="20"/>
                <w:lang w:eastAsia="zh-CN"/>
              </w:rPr>
              <w:t>he “</w:t>
            </w:r>
            <w:r>
              <w:rPr>
                <w:sz w:val="20"/>
                <w:szCs w:val="20"/>
              </w:rPr>
              <w:t xml:space="preserve">radio </w:t>
            </w:r>
            <w:r w:rsidRPr="00B35FB2">
              <w:rPr>
                <w:sz w:val="20"/>
                <w:szCs w:val="20"/>
              </w:rPr>
              <w:t>bearer ID in the adaptation layer header</w:t>
            </w:r>
            <w:r>
              <w:rPr>
                <w:sz w:val="20"/>
                <w:szCs w:val="20"/>
                <w:lang w:eastAsia="zh-CN"/>
              </w:rPr>
              <w:t xml:space="preserve">” will be configured by network to relay UE, </w:t>
            </w:r>
            <w:r w:rsidRPr="00755AE8">
              <w:rPr>
                <w:b/>
                <w:sz w:val="20"/>
                <w:szCs w:val="20"/>
                <w:lang w:eastAsia="zh-CN"/>
              </w:rPr>
              <w:t>in case the adaptation layer is not configured at PC5 hop</w:t>
            </w:r>
            <w:r>
              <w:rPr>
                <w:sz w:val="20"/>
                <w:szCs w:val="20"/>
                <w:lang w:eastAsia="zh-CN"/>
              </w:rPr>
              <w:t xml:space="preserve"> (see reply to Q1)</w:t>
            </w:r>
          </w:p>
          <w:p w14:paraId="637B2347" w14:textId="77777777" w:rsidR="00FE06EF" w:rsidRDefault="00FE06EF" w:rsidP="00FE06EF">
            <w:pPr>
              <w:spacing w:after="240"/>
              <w:rPr>
                <w:sz w:val="20"/>
                <w:szCs w:val="20"/>
                <w:lang w:eastAsia="zh-CN"/>
              </w:rPr>
            </w:pPr>
            <w:r>
              <w:rPr>
                <w:rFonts w:hint="eastAsia"/>
                <w:sz w:val="20"/>
                <w:szCs w:val="20"/>
                <w:lang w:eastAsia="zh-CN"/>
              </w:rPr>
              <w:t>s</w:t>
            </w:r>
            <w:r>
              <w:rPr>
                <w:sz w:val="20"/>
                <w:szCs w:val="20"/>
                <w:lang w:eastAsia="zh-CN"/>
              </w:rPr>
              <w:t>o seems P3a is to mandate network behavior, i.e., to mandate network when providing the two configurations (to remote and to relay UE), to ensure the consistency in-between, why that is important? And what is the harmful result if the two configurations are independent of each other?</w:t>
            </w:r>
          </w:p>
          <w:p w14:paraId="4A108C53" w14:textId="5B5910DC" w:rsidR="00755AE8" w:rsidRDefault="00755AE8" w:rsidP="00FE06EF">
            <w:pPr>
              <w:spacing w:after="240"/>
              <w:rPr>
                <w:sz w:val="20"/>
                <w:szCs w:val="20"/>
                <w:lang w:eastAsia="zh-CN"/>
              </w:rPr>
            </w:pPr>
            <w:r>
              <w:rPr>
                <w:sz w:val="20"/>
                <w:szCs w:val="20"/>
                <w:lang w:eastAsia="zh-CN"/>
              </w:rPr>
              <w:t>To respond the Q from MTK: we understand it is beneficial if the adaptation layer is configured at PC5 hop, but if it is not, i.e., UE ID only appear at Uu hop, there is no such issue of “</w:t>
            </w:r>
            <w:r>
              <w:rPr>
                <w:sz w:val="20"/>
                <w:szCs w:val="20"/>
              </w:rPr>
              <w:t>ID transition function</w:t>
            </w:r>
            <w:r>
              <w:rPr>
                <w:sz w:val="20"/>
                <w:szCs w:val="20"/>
                <w:lang w:eastAsia="zh-CN"/>
              </w:rPr>
              <w:t>” at all.</w:t>
            </w:r>
          </w:p>
          <w:p w14:paraId="1045BC96" w14:textId="02E8BD87" w:rsidR="00755AE8" w:rsidRPr="00FE06EF" w:rsidRDefault="00755AE8" w:rsidP="00FE06EF">
            <w:pPr>
              <w:spacing w:after="240"/>
              <w:rPr>
                <w:sz w:val="20"/>
                <w:szCs w:val="20"/>
                <w:lang w:eastAsia="zh-CN"/>
              </w:rPr>
            </w:pPr>
            <w:r>
              <w:rPr>
                <w:rFonts w:hint="eastAsia"/>
                <w:sz w:val="20"/>
                <w:szCs w:val="20"/>
                <w:lang w:eastAsia="zh-CN"/>
              </w:rPr>
              <w:t>T</w:t>
            </w:r>
            <w:r>
              <w:rPr>
                <w:sz w:val="20"/>
                <w:szCs w:val="20"/>
                <w:lang w:eastAsia="zh-CN"/>
              </w:rPr>
              <w:t>o respond the Q from QC: the Q is not about “</w:t>
            </w:r>
            <w:r>
              <w:rPr>
                <w:sz w:val="20"/>
                <w:szCs w:val="20"/>
              </w:rPr>
              <w:t xml:space="preserve">Network to configure </w:t>
            </w:r>
            <w:r w:rsidRPr="00755AE8">
              <w:rPr>
                <w:b/>
                <w:sz w:val="20"/>
                <w:szCs w:val="20"/>
              </w:rPr>
              <w:t>relay</w:t>
            </w:r>
            <w:r>
              <w:rPr>
                <w:sz w:val="20"/>
                <w:szCs w:val="20"/>
              </w:rPr>
              <w:t xml:space="preserve"> UE bearer ID in adaptation layer?</w:t>
            </w:r>
            <w:r>
              <w:rPr>
                <w:sz w:val="20"/>
                <w:szCs w:val="20"/>
                <w:lang w:eastAsia="zh-CN"/>
              </w:rPr>
              <w:t>” it is about “</w:t>
            </w:r>
            <w:r>
              <w:rPr>
                <w:sz w:val="20"/>
                <w:szCs w:val="20"/>
              </w:rPr>
              <w:t xml:space="preserve">Network to configure </w:t>
            </w:r>
            <w:r>
              <w:rPr>
                <w:b/>
                <w:sz w:val="20"/>
                <w:szCs w:val="20"/>
              </w:rPr>
              <w:t>remote</w:t>
            </w:r>
            <w:r>
              <w:rPr>
                <w:sz w:val="20"/>
                <w:szCs w:val="20"/>
              </w:rPr>
              <w:t xml:space="preserve"> UE </w:t>
            </w:r>
            <w:r>
              <w:rPr>
                <w:sz w:val="20"/>
                <w:szCs w:val="20"/>
              </w:rPr>
              <w:lastRenderedPageBreak/>
              <w:t>bearer ID in adaptation layer</w:t>
            </w:r>
            <w:r>
              <w:rPr>
                <w:sz w:val="20"/>
                <w:szCs w:val="20"/>
                <w:lang w:eastAsia="zh-CN"/>
              </w:rPr>
              <w:t>”, i.e., as in P3c, “</w:t>
            </w:r>
            <w:r w:rsidRPr="00755AE8">
              <w:rPr>
                <w:b/>
                <w:sz w:val="20"/>
                <w:szCs w:val="20"/>
              </w:rPr>
              <w:t>Relay</w:t>
            </w:r>
            <w:r w:rsidRPr="00F91113">
              <w:rPr>
                <w:sz w:val="20"/>
                <w:szCs w:val="20"/>
              </w:rPr>
              <w:t xml:space="preserve"> UE is configured with mapping table</w:t>
            </w:r>
            <w:r>
              <w:rPr>
                <w:sz w:val="20"/>
                <w:szCs w:val="20"/>
              </w:rPr>
              <w:t>s</w:t>
            </w:r>
            <w:r w:rsidRPr="00F91113">
              <w:rPr>
                <w:sz w:val="20"/>
                <w:szCs w:val="20"/>
              </w:rPr>
              <w:t xml:space="preserve"> between </w:t>
            </w:r>
            <w:r>
              <w:rPr>
                <w:sz w:val="20"/>
                <w:szCs w:val="20"/>
              </w:rPr>
              <w:t xml:space="preserve">PC5 RLC IDs, </w:t>
            </w:r>
            <w:r w:rsidRPr="00755AE8">
              <w:rPr>
                <w:b/>
                <w:sz w:val="20"/>
                <w:szCs w:val="20"/>
              </w:rPr>
              <w:t>remote UE Uu radio bearer IDs</w:t>
            </w:r>
            <w:r>
              <w:rPr>
                <w:sz w:val="20"/>
                <w:szCs w:val="20"/>
              </w:rPr>
              <w:t xml:space="preserve"> </w:t>
            </w:r>
            <w:r w:rsidRPr="00995047">
              <w:rPr>
                <w:sz w:val="20"/>
                <w:szCs w:val="20"/>
              </w:rPr>
              <w:t>(determined by UE ID and radio bearer ID)</w:t>
            </w:r>
            <w:r>
              <w:rPr>
                <w:sz w:val="20"/>
                <w:szCs w:val="20"/>
              </w:rPr>
              <w:t>,</w:t>
            </w:r>
            <w:r w:rsidRPr="00F91113">
              <w:rPr>
                <w:sz w:val="20"/>
                <w:szCs w:val="20"/>
              </w:rPr>
              <w:t xml:space="preserve"> and Uu RLC bearer IDs</w:t>
            </w:r>
            <w:r>
              <w:rPr>
                <w:sz w:val="20"/>
                <w:szCs w:val="20"/>
                <w:lang w:eastAsia="zh-CN"/>
              </w:rPr>
              <w:t xml:space="preserve">”, so in case the adaptation layer is not used at PC5 hop, the </w:t>
            </w:r>
            <w:r w:rsidRPr="00755AE8">
              <w:rPr>
                <w:b/>
                <w:sz w:val="20"/>
                <w:szCs w:val="20"/>
                <w:lang w:eastAsia="zh-CN"/>
              </w:rPr>
              <w:t>relay</w:t>
            </w:r>
            <w:r>
              <w:rPr>
                <w:sz w:val="20"/>
                <w:szCs w:val="20"/>
                <w:lang w:eastAsia="zh-CN"/>
              </w:rPr>
              <w:t xml:space="preserve"> UE may get the configuration from network on the </w:t>
            </w:r>
            <w:r w:rsidRPr="00755AE8">
              <w:rPr>
                <w:b/>
                <w:sz w:val="20"/>
                <w:szCs w:val="20"/>
                <w:lang w:eastAsia="zh-CN"/>
              </w:rPr>
              <w:t>remote</w:t>
            </w:r>
            <w:r>
              <w:rPr>
                <w:sz w:val="20"/>
                <w:szCs w:val="20"/>
                <w:lang w:eastAsia="zh-CN"/>
              </w:rPr>
              <w:t xml:space="preserve"> UE Uu bearer ID, which to us does not necessarily to be the same bearer ID NW configures to </w:t>
            </w:r>
            <w:r w:rsidRPr="00755AE8">
              <w:rPr>
                <w:b/>
                <w:sz w:val="20"/>
                <w:szCs w:val="20"/>
                <w:lang w:eastAsia="zh-CN"/>
              </w:rPr>
              <w:t>remote</w:t>
            </w:r>
            <w:r>
              <w:rPr>
                <w:sz w:val="20"/>
                <w:szCs w:val="20"/>
                <w:lang w:eastAsia="zh-CN"/>
              </w:rPr>
              <w:t xml:space="preserve"> UE – since otherwise, we are trying to restrict NW configuration which is not needed.</w:t>
            </w:r>
          </w:p>
        </w:tc>
      </w:tr>
      <w:tr w:rsidR="00112B29" w14:paraId="3B024875" w14:textId="77777777" w:rsidTr="0050315D">
        <w:tc>
          <w:tcPr>
            <w:tcW w:w="1885" w:type="dxa"/>
          </w:tcPr>
          <w:p w14:paraId="35A9F6F9" w14:textId="7EECCDB8" w:rsidR="00112B29" w:rsidRDefault="00112B29" w:rsidP="00112B29">
            <w:pPr>
              <w:spacing w:after="240"/>
              <w:rPr>
                <w:sz w:val="20"/>
                <w:szCs w:val="20"/>
              </w:rPr>
            </w:pPr>
            <w:r>
              <w:rPr>
                <w:rFonts w:hint="eastAsia"/>
                <w:sz w:val="20"/>
                <w:szCs w:val="20"/>
                <w:lang w:eastAsia="zh-CN"/>
              </w:rPr>
              <w:lastRenderedPageBreak/>
              <w:t>MediaTek</w:t>
            </w:r>
          </w:p>
        </w:tc>
        <w:tc>
          <w:tcPr>
            <w:tcW w:w="900" w:type="dxa"/>
          </w:tcPr>
          <w:p w14:paraId="54748DD7" w14:textId="5D9D14E3" w:rsidR="00112B29" w:rsidRDefault="00112B29" w:rsidP="00112B29">
            <w:pPr>
              <w:spacing w:after="240"/>
              <w:rPr>
                <w:sz w:val="20"/>
                <w:szCs w:val="20"/>
              </w:rPr>
            </w:pPr>
            <w:r>
              <w:rPr>
                <w:rFonts w:hint="eastAsia"/>
                <w:sz w:val="20"/>
                <w:szCs w:val="20"/>
                <w:lang w:eastAsia="zh-CN"/>
              </w:rPr>
              <w:t>Y</w:t>
            </w:r>
            <w:r>
              <w:rPr>
                <w:sz w:val="20"/>
                <w:szCs w:val="20"/>
                <w:lang w:eastAsia="zh-CN"/>
              </w:rPr>
              <w:t>es</w:t>
            </w:r>
          </w:p>
        </w:tc>
        <w:tc>
          <w:tcPr>
            <w:tcW w:w="6522" w:type="dxa"/>
          </w:tcPr>
          <w:p w14:paraId="7E775ED2" w14:textId="77777777" w:rsidR="008E7CD5" w:rsidRDefault="00112B29" w:rsidP="008E7CD5">
            <w:pPr>
              <w:spacing w:after="240"/>
              <w:rPr>
                <w:sz w:val="20"/>
                <w:szCs w:val="20"/>
              </w:rPr>
            </w:pPr>
            <w:r>
              <w:rPr>
                <w:sz w:val="20"/>
                <w:szCs w:val="20"/>
              </w:rPr>
              <w:t xml:space="preserve">For OPPO’s reply, it is not clear why the network should provide the inconsistent configuration to Remote UE and Relay UE with regard to the “radio </w:t>
            </w:r>
            <w:r w:rsidRPr="00B35FB2">
              <w:rPr>
                <w:sz w:val="20"/>
                <w:szCs w:val="20"/>
              </w:rPr>
              <w:t>bearer ID</w:t>
            </w:r>
            <w:r>
              <w:rPr>
                <w:sz w:val="20"/>
                <w:szCs w:val="20"/>
              </w:rPr>
              <w:t xml:space="preserve">” </w:t>
            </w:r>
            <w:r w:rsidR="008E7CD5">
              <w:rPr>
                <w:sz w:val="20"/>
                <w:szCs w:val="20"/>
              </w:rPr>
              <w:t xml:space="preserve">for the same radio bearer of Remote UE. </w:t>
            </w:r>
          </w:p>
          <w:p w14:paraId="167253B7" w14:textId="424257C1" w:rsidR="00112B29" w:rsidRDefault="008E7CD5" w:rsidP="008E7CD5">
            <w:pPr>
              <w:spacing w:after="240"/>
              <w:rPr>
                <w:sz w:val="20"/>
                <w:szCs w:val="20"/>
              </w:rPr>
            </w:pPr>
            <w:r>
              <w:rPr>
                <w:sz w:val="20"/>
                <w:szCs w:val="20"/>
              </w:rPr>
              <w:t xml:space="preserve">In our understanding, if the consistent configuration is provided along with the relaying transmission path from Remote UE to gNB (across the Relay UE) for the “radio </w:t>
            </w:r>
            <w:r w:rsidRPr="00B35FB2">
              <w:rPr>
                <w:sz w:val="20"/>
                <w:szCs w:val="20"/>
              </w:rPr>
              <w:t>bearer ID</w:t>
            </w:r>
            <w:r>
              <w:rPr>
                <w:sz w:val="20"/>
                <w:szCs w:val="20"/>
              </w:rPr>
              <w:t xml:space="preserve">”.  This ID can be populated at all of the nodes within the relaying transmission path. Then no ID transition function is needed (i.e. no additional mapping table is needed) when the adapt layer is parsed/reassembled. </w:t>
            </w:r>
          </w:p>
        </w:tc>
      </w:tr>
      <w:tr w:rsidR="008D1CF0" w14:paraId="2CBF1883" w14:textId="77777777" w:rsidTr="0050315D">
        <w:tc>
          <w:tcPr>
            <w:tcW w:w="1885" w:type="dxa"/>
          </w:tcPr>
          <w:p w14:paraId="41E23F52" w14:textId="3BB7438D" w:rsidR="008D1CF0" w:rsidRDefault="008D1CF0" w:rsidP="00112B29">
            <w:pPr>
              <w:spacing w:after="240"/>
              <w:rPr>
                <w:sz w:val="20"/>
                <w:szCs w:val="20"/>
                <w:lang w:eastAsia="zh-CN"/>
              </w:rPr>
            </w:pPr>
            <w:r>
              <w:rPr>
                <w:sz w:val="20"/>
                <w:szCs w:val="20"/>
                <w:lang w:eastAsia="zh-CN"/>
              </w:rPr>
              <w:t>Qualcomm</w:t>
            </w:r>
          </w:p>
        </w:tc>
        <w:tc>
          <w:tcPr>
            <w:tcW w:w="900" w:type="dxa"/>
          </w:tcPr>
          <w:p w14:paraId="1FA3F8C5" w14:textId="1FA8538E" w:rsidR="008D1CF0" w:rsidRDefault="008D1CF0" w:rsidP="00112B29">
            <w:pPr>
              <w:spacing w:after="240"/>
              <w:rPr>
                <w:sz w:val="20"/>
                <w:szCs w:val="20"/>
                <w:lang w:eastAsia="zh-CN"/>
              </w:rPr>
            </w:pPr>
            <w:r>
              <w:rPr>
                <w:sz w:val="20"/>
                <w:szCs w:val="20"/>
                <w:lang w:eastAsia="zh-CN"/>
              </w:rPr>
              <w:t>Yes</w:t>
            </w:r>
          </w:p>
        </w:tc>
        <w:tc>
          <w:tcPr>
            <w:tcW w:w="6522" w:type="dxa"/>
          </w:tcPr>
          <w:p w14:paraId="708B5815" w14:textId="1BBC3C95" w:rsidR="008D1CF0" w:rsidRDefault="008D1CF0" w:rsidP="008E7CD5">
            <w:pPr>
              <w:spacing w:after="240"/>
              <w:rPr>
                <w:sz w:val="20"/>
                <w:szCs w:val="20"/>
              </w:rPr>
            </w:pPr>
            <w:r>
              <w:rPr>
                <w:sz w:val="20"/>
                <w:szCs w:val="20"/>
              </w:rPr>
              <w:t xml:space="preserve">Because Uu bearer ID is only 5bit (i.e. up to 32), </w:t>
            </w:r>
            <w:r w:rsidR="00D7318D">
              <w:rPr>
                <w:sz w:val="20"/>
                <w:szCs w:val="20"/>
              </w:rPr>
              <w:t xml:space="preserve">it seems no much </w:t>
            </w:r>
            <w:r w:rsidR="00226147">
              <w:rPr>
                <w:sz w:val="20"/>
                <w:szCs w:val="20"/>
              </w:rPr>
              <w:t>room</w:t>
            </w:r>
            <w:r w:rsidR="00D7318D">
              <w:rPr>
                <w:sz w:val="20"/>
                <w:szCs w:val="20"/>
              </w:rPr>
              <w:t xml:space="preserve"> to consider its optimization for payload size reduction</w:t>
            </w:r>
            <w:r w:rsidR="00590D0E">
              <w:rPr>
                <w:sz w:val="20"/>
                <w:szCs w:val="20"/>
              </w:rPr>
              <w:t xml:space="preserve">. </w:t>
            </w:r>
            <w:r w:rsidR="00491AAC">
              <w:rPr>
                <w:sz w:val="20"/>
                <w:szCs w:val="20"/>
              </w:rPr>
              <w:t xml:space="preserve">We don’t fully understand OPPO’s concern on mandate NW behavior. </w:t>
            </w:r>
            <w:r w:rsidR="00654276">
              <w:rPr>
                <w:sz w:val="20"/>
                <w:szCs w:val="20"/>
              </w:rPr>
              <w:t>Did</w:t>
            </w:r>
            <w:r w:rsidR="00324C4E">
              <w:rPr>
                <w:sz w:val="20"/>
                <w:szCs w:val="20"/>
              </w:rPr>
              <w:t xml:space="preserve"> we discuss </w:t>
            </w:r>
            <w:r w:rsidR="00A60202">
              <w:rPr>
                <w:sz w:val="20"/>
                <w:szCs w:val="20"/>
              </w:rPr>
              <w:t>Network</w:t>
            </w:r>
            <w:r w:rsidR="00324C4E">
              <w:rPr>
                <w:sz w:val="20"/>
                <w:szCs w:val="20"/>
              </w:rPr>
              <w:t xml:space="preserve"> to configure relay UE bearer ID</w:t>
            </w:r>
            <w:r w:rsidR="00BE2FF2">
              <w:rPr>
                <w:sz w:val="20"/>
                <w:szCs w:val="20"/>
              </w:rPr>
              <w:t xml:space="preserve"> in adaptation layer</w:t>
            </w:r>
            <w:r w:rsidR="00324C4E">
              <w:rPr>
                <w:sz w:val="20"/>
                <w:szCs w:val="20"/>
              </w:rPr>
              <w:t xml:space="preserve">? </w:t>
            </w:r>
            <w:r w:rsidR="00654276">
              <w:rPr>
                <w:sz w:val="20"/>
                <w:szCs w:val="20"/>
              </w:rPr>
              <w:t xml:space="preserve">We are not aware of it. </w:t>
            </w:r>
            <w:r w:rsidR="00324C4E">
              <w:rPr>
                <w:sz w:val="20"/>
                <w:szCs w:val="20"/>
              </w:rPr>
              <w:t>Maybe, s</w:t>
            </w:r>
            <w:r w:rsidR="00491AAC">
              <w:rPr>
                <w:sz w:val="20"/>
                <w:szCs w:val="20"/>
              </w:rPr>
              <w:t>ome clarification is appreciated.</w:t>
            </w:r>
            <w:r w:rsidR="00D7318D">
              <w:rPr>
                <w:sz w:val="20"/>
                <w:szCs w:val="20"/>
              </w:rPr>
              <w:t xml:space="preserve"> </w:t>
            </w:r>
          </w:p>
        </w:tc>
      </w:tr>
      <w:tr w:rsidR="00223325" w14:paraId="175AC66C" w14:textId="77777777" w:rsidTr="0050315D">
        <w:tc>
          <w:tcPr>
            <w:tcW w:w="1885" w:type="dxa"/>
          </w:tcPr>
          <w:p w14:paraId="55900BF9" w14:textId="107AE877" w:rsidR="00223325" w:rsidRDefault="00223325" w:rsidP="00112B29">
            <w:pPr>
              <w:spacing w:after="240"/>
              <w:rPr>
                <w:sz w:val="20"/>
                <w:szCs w:val="20"/>
                <w:lang w:eastAsia="zh-CN"/>
              </w:rPr>
            </w:pPr>
            <w:r>
              <w:rPr>
                <w:sz w:val="20"/>
                <w:szCs w:val="20"/>
                <w:lang w:eastAsia="zh-CN"/>
              </w:rPr>
              <w:t>Samsung</w:t>
            </w:r>
          </w:p>
        </w:tc>
        <w:tc>
          <w:tcPr>
            <w:tcW w:w="900" w:type="dxa"/>
          </w:tcPr>
          <w:p w14:paraId="122828B3" w14:textId="5634DECB" w:rsidR="00223325" w:rsidRDefault="00223325" w:rsidP="00112B29">
            <w:pPr>
              <w:spacing w:after="240"/>
              <w:rPr>
                <w:sz w:val="20"/>
                <w:szCs w:val="20"/>
                <w:lang w:eastAsia="zh-CN"/>
              </w:rPr>
            </w:pPr>
            <w:r>
              <w:rPr>
                <w:sz w:val="20"/>
                <w:szCs w:val="20"/>
                <w:lang w:eastAsia="zh-CN"/>
              </w:rPr>
              <w:t>Yes</w:t>
            </w:r>
          </w:p>
        </w:tc>
        <w:tc>
          <w:tcPr>
            <w:tcW w:w="6522" w:type="dxa"/>
          </w:tcPr>
          <w:p w14:paraId="29AE1B51" w14:textId="77777777" w:rsidR="00223325" w:rsidRDefault="00223325" w:rsidP="008E7CD5">
            <w:pPr>
              <w:spacing w:after="240"/>
              <w:rPr>
                <w:sz w:val="20"/>
                <w:szCs w:val="20"/>
              </w:rPr>
            </w:pPr>
          </w:p>
        </w:tc>
      </w:tr>
      <w:tr w:rsidR="00C73D37" w14:paraId="2D7A0E1B" w14:textId="77777777" w:rsidTr="0050315D">
        <w:tc>
          <w:tcPr>
            <w:tcW w:w="1885" w:type="dxa"/>
          </w:tcPr>
          <w:p w14:paraId="6690A902" w14:textId="746933C1" w:rsidR="00C73D37" w:rsidRDefault="00C73D37" w:rsidP="00112B29">
            <w:pPr>
              <w:spacing w:after="240"/>
              <w:rPr>
                <w:sz w:val="20"/>
                <w:szCs w:val="20"/>
                <w:lang w:eastAsia="zh-CN"/>
              </w:rPr>
            </w:pPr>
            <w:r>
              <w:rPr>
                <w:sz w:val="20"/>
                <w:szCs w:val="20"/>
                <w:lang w:eastAsia="zh-CN"/>
              </w:rPr>
              <w:t>vivo</w:t>
            </w:r>
          </w:p>
        </w:tc>
        <w:tc>
          <w:tcPr>
            <w:tcW w:w="900" w:type="dxa"/>
          </w:tcPr>
          <w:p w14:paraId="56B096F4" w14:textId="1AB4EF02" w:rsidR="00C73D37" w:rsidRDefault="00C73D37" w:rsidP="00112B29">
            <w:pPr>
              <w:spacing w:after="240"/>
              <w:rPr>
                <w:sz w:val="20"/>
                <w:szCs w:val="20"/>
                <w:lang w:eastAsia="zh-CN"/>
              </w:rPr>
            </w:pPr>
            <w:r>
              <w:rPr>
                <w:sz w:val="20"/>
                <w:szCs w:val="20"/>
                <w:lang w:eastAsia="zh-CN"/>
              </w:rPr>
              <w:t>Yes</w:t>
            </w:r>
          </w:p>
        </w:tc>
        <w:tc>
          <w:tcPr>
            <w:tcW w:w="6522" w:type="dxa"/>
          </w:tcPr>
          <w:p w14:paraId="4F9BF7B1" w14:textId="0570DCF2" w:rsidR="00C73D37" w:rsidRDefault="00C73D37" w:rsidP="008E7CD5">
            <w:pPr>
              <w:spacing w:after="240"/>
              <w:rPr>
                <w:sz w:val="20"/>
                <w:szCs w:val="20"/>
              </w:rPr>
            </w:pPr>
            <w:r>
              <w:rPr>
                <w:sz w:val="20"/>
                <w:szCs w:val="20"/>
              </w:rPr>
              <w:t>Reusing the E2E Uu bearer ID is the simplest way to us.</w:t>
            </w:r>
          </w:p>
        </w:tc>
      </w:tr>
      <w:tr w:rsidR="00DE613C" w14:paraId="43DB4FDC" w14:textId="77777777" w:rsidTr="0050315D">
        <w:tc>
          <w:tcPr>
            <w:tcW w:w="1885" w:type="dxa"/>
          </w:tcPr>
          <w:p w14:paraId="7082CC85" w14:textId="2821BA3D" w:rsidR="00DE613C" w:rsidRDefault="00DE613C" w:rsidP="00DE613C">
            <w:pPr>
              <w:spacing w:after="240"/>
              <w:rPr>
                <w:sz w:val="20"/>
                <w:szCs w:val="20"/>
                <w:lang w:eastAsia="zh-CN"/>
              </w:rPr>
            </w:pPr>
            <w:r w:rsidRPr="00FD400D">
              <w:rPr>
                <w:sz w:val="20"/>
                <w:szCs w:val="20"/>
                <w:lang w:eastAsia="zh-CN"/>
              </w:rPr>
              <w:t>Huawei, HiSilicon</w:t>
            </w:r>
          </w:p>
        </w:tc>
        <w:tc>
          <w:tcPr>
            <w:tcW w:w="900" w:type="dxa"/>
          </w:tcPr>
          <w:p w14:paraId="64ED1036" w14:textId="30F26F55" w:rsidR="00DE613C" w:rsidRDefault="00DE613C" w:rsidP="00DE613C">
            <w:pPr>
              <w:spacing w:after="240"/>
              <w:rPr>
                <w:sz w:val="20"/>
                <w:szCs w:val="20"/>
                <w:lang w:eastAsia="zh-CN"/>
              </w:rPr>
            </w:pPr>
            <w:r>
              <w:rPr>
                <w:rFonts w:hint="eastAsia"/>
                <w:sz w:val="20"/>
                <w:szCs w:val="20"/>
                <w:lang w:eastAsia="zh-CN"/>
              </w:rPr>
              <w:t>Yes</w:t>
            </w:r>
          </w:p>
        </w:tc>
        <w:tc>
          <w:tcPr>
            <w:tcW w:w="6522" w:type="dxa"/>
          </w:tcPr>
          <w:p w14:paraId="7593D83B" w14:textId="5FA5DA0E" w:rsidR="00DE613C" w:rsidRDefault="00DE613C" w:rsidP="00DE613C">
            <w:pPr>
              <w:spacing w:after="240"/>
              <w:rPr>
                <w:sz w:val="20"/>
                <w:szCs w:val="20"/>
              </w:rPr>
            </w:pPr>
            <w:r>
              <w:rPr>
                <w:rFonts w:hint="eastAsia"/>
                <w:sz w:val="20"/>
                <w:szCs w:val="20"/>
                <w:lang w:eastAsia="zh-CN"/>
              </w:rPr>
              <w:t>F</w:t>
            </w:r>
            <w:r>
              <w:rPr>
                <w:sz w:val="20"/>
                <w:szCs w:val="20"/>
                <w:lang w:eastAsia="zh-CN"/>
              </w:rPr>
              <w:t>or OPPO’s comments, we may call that “simplify NW implementation” rather than “mandate NW configuration”.</w:t>
            </w:r>
          </w:p>
        </w:tc>
      </w:tr>
      <w:bookmarkEnd w:id="10"/>
    </w:tbl>
    <w:p w14:paraId="771601C7" w14:textId="77777777" w:rsidR="00AA5180" w:rsidRDefault="00AA5180" w:rsidP="003A76F2">
      <w:pPr>
        <w:rPr>
          <w:sz w:val="20"/>
          <w:szCs w:val="20"/>
        </w:rPr>
      </w:pPr>
    </w:p>
    <w:p w14:paraId="37260BDD" w14:textId="7E8D4A70" w:rsidR="00F91113" w:rsidRDefault="00F91113" w:rsidP="003A76F2">
      <w:pPr>
        <w:rPr>
          <w:sz w:val="20"/>
          <w:szCs w:val="20"/>
        </w:rPr>
      </w:pPr>
      <w:bookmarkStart w:id="11" w:name="Proposal3b"/>
      <w:bookmarkEnd w:id="9"/>
      <w:r w:rsidRPr="00F91113">
        <w:rPr>
          <w:b/>
          <w:bCs/>
          <w:sz w:val="20"/>
          <w:szCs w:val="20"/>
        </w:rPr>
        <w:t>Proposal 3b:</w:t>
      </w:r>
      <w:r>
        <w:rPr>
          <w:sz w:val="20"/>
          <w:szCs w:val="20"/>
        </w:rPr>
        <w:t xml:space="preserve"> </w:t>
      </w:r>
      <w:r w:rsidR="00647BB2">
        <w:rPr>
          <w:sz w:val="20"/>
          <w:szCs w:val="20"/>
        </w:rPr>
        <w:t>The UE ID in the adaptation layer header is a local, temporary remote UE ID</w:t>
      </w:r>
      <w:r w:rsidRPr="00F91113">
        <w:rPr>
          <w:sz w:val="20"/>
          <w:szCs w:val="20"/>
        </w:rPr>
        <w:t>.</w:t>
      </w:r>
      <w:r w:rsidR="00647BB2">
        <w:rPr>
          <w:sz w:val="20"/>
          <w:szCs w:val="20"/>
        </w:rPr>
        <w:t xml:space="preserve"> FFS whether the local, temporary remote UE ID is assigned by the remote UE, the relay UE, or the serving gNB of the relay UE.</w:t>
      </w:r>
    </w:p>
    <w:p w14:paraId="1241F3A1" w14:textId="4AD586DD" w:rsidR="00AA5180" w:rsidRDefault="00AA5180" w:rsidP="00AA5180">
      <w:pPr>
        <w:spacing w:after="240"/>
        <w:rPr>
          <w:sz w:val="20"/>
          <w:szCs w:val="20"/>
        </w:rPr>
      </w:pPr>
      <w:r w:rsidRPr="006E15F0">
        <w:rPr>
          <w:b/>
          <w:bCs/>
          <w:sz w:val="20"/>
          <w:szCs w:val="20"/>
        </w:rPr>
        <w:t xml:space="preserve">Question </w:t>
      </w:r>
      <w:r>
        <w:rPr>
          <w:b/>
          <w:bCs/>
          <w:sz w:val="20"/>
          <w:szCs w:val="20"/>
        </w:rPr>
        <w:t>3</w:t>
      </w:r>
      <w:r w:rsidR="00977DF2">
        <w:rPr>
          <w:b/>
          <w:bCs/>
          <w:sz w:val="20"/>
          <w:szCs w:val="20"/>
        </w:rPr>
        <w:t>b</w:t>
      </w:r>
      <w:r w:rsidRPr="006E15F0">
        <w:rPr>
          <w:b/>
          <w:bCs/>
          <w:sz w:val="20"/>
          <w:szCs w:val="20"/>
        </w:rPr>
        <w:t>:</w:t>
      </w:r>
      <w:r>
        <w:rPr>
          <w:b/>
          <w:bCs/>
          <w:sz w:val="20"/>
          <w:szCs w:val="20"/>
        </w:rPr>
        <w:t xml:space="preserve"> </w:t>
      </w:r>
      <w:r>
        <w:rPr>
          <w:sz w:val="20"/>
          <w:szCs w:val="20"/>
        </w:rPr>
        <w:t>Is Proposal 3b agreeable?</w:t>
      </w:r>
    </w:p>
    <w:tbl>
      <w:tblPr>
        <w:tblStyle w:val="ad"/>
        <w:tblW w:w="0" w:type="auto"/>
        <w:tblLook w:val="04A0" w:firstRow="1" w:lastRow="0" w:firstColumn="1" w:lastColumn="0" w:noHBand="0" w:noVBand="1"/>
      </w:tblPr>
      <w:tblGrid>
        <w:gridCol w:w="1877"/>
        <w:gridCol w:w="961"/>
        <w:gridCol w:w="6469"/>
      </w:tblGrid>
      <w:tr w:rsidR="00AA5180" w14:paraId="55319452" w14:textId="77777777" w:rsidTr="00112B29">
        <w:tc>
          <w:tcPr>
            <w:tcW w:w="1877" w:type="dxa"/>
          </w:tcPr>
          <w:p w14:paraId="072C12CD" w14:textId="77777777" w:rsidR="00AA5180" w:rsidRPr="006E15F0" w:rsidRDefault="00AA5180" w:rsidP="0050315D">
            <w:pPr>
              <w:spacing w:after="240"/>
              <w:jc w:val="center"/>
              <w:rPr>
                <w:b/>
                <w:bCs/>
                <w:sz w:val="20"/>
                <w:szCs w:val="20"/>
              </w:rPr>
            </w:pPr>
            <w:r w:rsidRPr="006E15F0">
              <w:rPr>
                <w:b/>
                <w:bCs/>
                <w:sz w:val="20"/>
                <w:szCs w:val="20"/>
              </w:rPr>
              <w:t>Company</w:t>
            </w:r>
          </w:p>
        </w:tc>
        <w:tc>
          <w:tcPr>
            <w:tcW w:w="961" w:type="dxa"/>
          </w:tcPr>
          <w:p w14:paraId="40D9F580" w14:textId="77777777" w:rsidR="00AA5180" w:rsidRPr="006E15F0" w:rsidRDefault="00AA5180" w:rsidP="0050315D">
            <w:pPr>
              <w:spacing w:after="240"/>
              <w:jc w:val="center"/>
              <w:rPr>
                <w:b/>
                <w:bCs/>
                <w:sz w:val="20"/>
                <w:szCs w:val="20"/>
              </w:rPr>
            </w:pPr>
            <w:r>
              <w:rPr>
                <w:b/>
                <w:bCs/>
                <w:sz w:val="20"/>
                <w:szCs w:val="20"/>
              </w:rPr>
              <w:t>Yes/No</w:t>
            </w:r>
          </w:p>
        </w:tc>
        <w:tc>
          <w:tcPr>
            <w:tcW w:w="6469" w:type="dxa"/>
          </w:tcPr>
          <w:p w14:paraId="04ABFDBB" w14:textId="77777777" w:rsidR="00AA5180" w:rsidRPr="006E15F0" w:rsidRDefault="00AA5180" w:rsidP="0050315D">
            <w:pPr>
              <w:spacing w:after="240"/>
              <w:jc w:val="center"/>
              <w:rPr>
                <w:b/>
                <w:bCs/>
                <w:sz w:val="20"/>
                <w:szCs w:val="20"/>
              </w:rPr>
            </w:pPr>
            <w:r w:rsidRPr="006E15F0">
              <w:rPr>
                <w:b/>
                <w:bCs/>
                <w:sz w:val="20"/>
                <w:szCs w:val="20"/>
              </w:rPr>
              <w:t>Comments</w:t>
            </w:r>
          </w:p>
        </w:tc>
      </w:tr>
      <w:tr w:rsidR="00AA5180" w14:paraId="21B3FC0D" w14:textId="77777777" w:rsidTr="00112B29">
        <w:tc>
          <w:tcPr>
            <w:tcW w:w="1877" w:type="dxa"/>
          </w:tcPr>
          <w:p w14:paraId="6A140021" w14:textId="77777777" w:rsidR="00AA5180" w:rsidRDefault="00AA5180" w:rsidP="0050315D">
            <w:pPr>
              <w:spacing w:after="240"/>
              <w:rPr>
                <w:sz w:val="20"/>
                <w:szCs w:val="20"/>
              </w:rPr>
            </w:pPr>
            <w:r>
              <w:rPr>
                <w:sz w:val="20"/>
                <w:szCs w:val="20"/>
              </w:rPr>
              <w:t>Futurewei</w:t>
            </w:r>
          </w:p>
        </w:tc>
        <w:tc>
          <w:tcPr>
            <w:tcW w:w="961" w:type="dxa"/>
          </w:tcPr>
          <w:p w14:paraId="1C55D2E0" w14:textId="77777777" w:rsidR="00AA5180" w:rsidRDefault="00AA5180" w:rsidP="0050315D">
            <w:pPr>
              <w:spacing w:after="240"/>
              <w:rPr>
                <w:sz w:val="20"/>
                <w:szCs w:val="20"/>
              </w:rPr>
            </w:pPr>
            <w:r>
              <w:rPr>
                <w:sz w:val="20"/>
                <w:szCs w:val="20"/>
              </w:rPr>
              <w:t>Yes</w:t>
            </w:r>
          </w:p>
        </w:tc>
        <w:tc>
          <w:tcPr>
            <w:tcW w:w="6469" w:type="dxa"/>
          </w:tcPr>
          <w:p w14:paraId="23878988" w14:textId="77777777" w:rsidR="00AA5180" w:rsidRDefault="00AA5180" w:rsidP="0050315D">
            <w:pPr>
              <w:spacing w:after="240"/>
              <w:rPr>
                <w:sz w:val="20"/>
                <w:szCs w:val="20"/>
              </w:rPr>
            </w:pPr>
          </w:p>
        </w:tc>
      </w:tr>
      <w:tr w:rsidR="00AA5180" w14:paraId="2C92BE78" w14:textId="77777777" w:rsidTr="00112B29">
        <w:tc>
          <w:tcPr>
            <w:tcW w:w="1877" w:type="dxa"/>
          </w:tcPr>
          <w:p w14:paraId="10D949CE" w14:textId="5D71D0FB" w:rsidR="00AA5180" w:rsidRDefault="00FE06EF" w:rsidP="0050315D">
            <w:pPr>
              <w:spacing w:after="240"/>
              <w:rPr>
                <w:sz w:val="20"/>
                <w:szCs w:val="20"/>
                <w:lang w:eastAsia="zh-CN"/>
              </w:rPr>
            </w:pPr>
            <w:r>
              <w:rPr>
                <w:rFonts w:hint="eastAsia"/>
                <w:sz w:val="20"/>
                <w:szCs w:val="20"/>
                <w:lang w:eastAsia="zh-CN"/>
              </w:rPr>
              <w:t>O</w:t>
            </w:r>
            <w:r>
              <w:rPr>
                <w:sz w:val="20"/>
                <w:szCs w:val="20"/>
                <w:lang w:eastAsia="zh-CN"/>
              </w:rPr>
              <w:t>PPO</w:t>
            </w:r>
          </w:p>
        </w:tc>
        <w:tc>
          <w:tcPr>
            <w:tcW w:w="961" w:type="dxa"/>
          </w:tcPr>
          <w:p w14:paraId="7AF11775" w14:textId="6CB4E63B" w:rsidR="00AA5180" w:rsidRDefault="00FE06EF" w:rsidP="0050315D">
            <w:pPr>
              <w:spacing w:after="240"/>
              <w:rPr>
                <w:sz w:val="20"/>
                <w:szCs w:val="20"/>
                <w:lang w:eastAsia="zh-CN"/>
              </w:rPr>
            </w:pPr>
            <w:r>
              <w:rPr>
                <w:rFonts w:hint="eastAsia"/>
                <w:sz w:val="20"/>
                <w:szCs w:val="20"/>
                <w:lang w:eastAsia="zh-CN"/>
              </w:rPr>
              <w:t>Y</w:t>
            </w:r>
            <w:r>
              <w:rPr>
                <w:sz w:val="20"/>
                <w:szCs w:val="20"/>
                <w:lang w:eastAsia="zh-CN"/>
              </w:rPr>
              <w:t>es with comment</w:t>
            </w:r>
          </w:p>
        </w:tc>
        <w:tc>
          <w:tcPr>
            <w:tcW w:w="6469" w:type="dxa"/>
          </w:tcPr>
          <w:p w14:paraId="55B379E5" w14:textId="77777777" w:rsidR="00AA5180" w:rsidRDefault="00FE06EF" w:rsidP="0050315D">
            <w:pPr>
              <w:spacing w:after="240"/>
              <w:rPr>
                <w:sz w:val="20"/>
                <w:szCs w:val="20"/>
                <w:lang w:eastAsia="zh-CN"/>
              </w:rPr>
            </w:pPr>
            <w:r>
              <w:rPr>
                <w:rFonts w:hint="eastAsia"/>
                <w:sz w:val="20"/>
                <w:szCs w:val="20"/>
                <w:lang w:eastAsia="zh-CN"/>
              </w:rPr>
              <w:t>w</w:t>
            </w:r>
            <w:r>
              <w:rPr>
                <w:sz w:val="20"/>
                <w:szCs w:val="20"/>
                <w:lang w:eastAsia="zh-CN"/>
              </w:rPr>
              <w:t>e are fine with P3b.</w:t>
            </w:r>
          </w:p>
          <w:p w14:paraId="0E1DE97B" w14:textId="2869DEF4" w:rsidR="00FE06EF" w:rsidRDefault="00FE06EF" w:rsidP="0050315D">
            <w:pPr>
              <w:spacing w:after="240"/>
              <w:rPr>
                <w:sz w:val="20"/>
                <w:szCs w:val="20"/>
                <w:lang w:eastAsia="zh-CN"/>
              </w:rPr>
            </w:pPr>
            <w:r>
              <w:rPr>
                <w:rFonts w:hint="eastAsia"/>
                <w:sz w:val="20"/>
                <w:szCs w:val="20"/>
                <w:lang w:eastAsia="zh-CN"/>
              </w:rPr>
              <w:t>A</w:t>
            </w:r>
            <w:r>
              <w:rPr>
                <w:sz w:val="20"/>
                <w:szCs w:val="20"/>
                <w:lang w:eastAsia="zh-CN"/>
              </w:rPr>
              <w:t>nd we wonder if we can make a further step to remove the candidate of “</w:t>
            </w:r>
            <w:r>
              <w:rPr>
                <w:sz w:val="20"/>
                <w:szCs w:val="20"/>
              </w:rPr>
              <w:t>assigned by the remote UE</w:t>
            </w:r>
            <w:r>
              <w:rPr>
                <w:sz w:val="20"/>
                <w:szCs w:val="20"/>
                <w:lang w:eastAsia="zh-CN"/>
              </w:rPr>
              <w:t xml:space="preserve">” from the table, since </w:t>
            </w:r>
            <w:r w:rsidR="00F746B1">
              <w:rPr>
                <w:sz w:val="20"/>
                <w:szCs w:val="20"/>
                <w:lang w:eastAsia="zh-CN"/>
              </w:rPr>
              <w:t>that requires the remote UE to either use the full length of PC5 ID (24-bit) which may cause overhead concern, or the Uu ID (TMSI?) which may cause security concern, if considering the truncated ID may be collide with the ID assigned by other remote UE, and further schemes are needed to solve the collision.</w:t>
            </w:r>
          </w:p>
        </w:tc>
      </w:tr>
      <w:tr w:rsidR="00112B29" w14:paraId="6308CF5D" w14:textId="77777777" w:rsidTr="00112B29">
        <w:tc>
          <w:tcPr>
            <w:tcW w:w="1877" w:type="dxa"/>
          </w:tcPr>
          <w:p w14:paraId="14A1D092" w14:textId="30CE53C5" w:rsidR="00112B29" w:rsidRDefault="00112B29" w:rsidP="00112B29">
            <w:pPr>
              <w:spacing w:after="240"/>
              <w:rPr>
                <w:sz w:val="20"/>
                <w:szCs w:val="20"/>
              </w:rPr>
            </w:pPr>
            <w:r>
              <w:rPr>
                <w:rFonts w:hint="eastAsia"/>
                <w:sz w:val="20"/>
                <w:szCs w:val="20"/>
                <w:lang w:eastAsia="zh-CN"/>
              </w:rPr>
              <w:t>MediaTek</w:t>
            </w:r>
          </w:p>
        </w:tc>
        <w:tc>
          <w:tcPr>
            <w:tcW w:w="961" w:type="dxa"/>
          </w:tcPr>
          <w:p w14:paraId="1ECB35C0" w14:textId="76707133" w:rsidR="00112B29" w:rsidRDefault="00112B29" w:rsidP="00112B29">
            <w:pPr>
              <w:spacing w:after="240"/>
              <w:rPr>
                <w:sz w:val="20"/>
                <w:szCs w:val="20"/>
              </w:rPr>
            </w:pPr>
            <w:r>
              <w:rPr>
                <w:rFonts w:hint="eastAsia"/>
                <w:sz w:val="20"/>
                <w:szCs w:val="20"/>
                <w:lang w:eastAsia="zh-CN"/>
              </w:rPr>
              <w:t>Y</w:t>
            </w:r>
            <w:r>
              <w:rPr>
                <w:sz w:val="20"/>
                <w:szCs w:val="20"/>
                <w:lang w:eastAsia="zh-CN"/>
              </w:rPr>
              <w:t>es</w:t>
            </w:r>
          </w:p>
        </w:tc>
        <w:tc>
          <w:tcPr>
            <w:tcW w:w="6469" w:type="dxa"/>
          </w:tcPr>
          <w:p w14:paraId="74D9CFE1" w14:textId="77777777" w:rsidR="00112B29" w:rsidRDefault="00112B29" w:rsidP="00112B29">
            <w:pPr>
              <w:spacing w:after="240"/>
              <w:rPr>
                <w:sz w:val="20"/>
                <w:szCs w:val="20"/>
              </w:rPr>
            </w:pPr>
          </w:p>
        </w:tc>
      </w:tr>
      <w:tr w:rsidR="007D6A41" w14:paraId="31D159C2" w14:textId="77777777" w:rsidTr="00112B29">
        <w:tc>
          <w:tcPr>
            <w:tcW w:w="1877" w:type="dxa"/>
          </w:tcPr>
          <w:p w14:paraId="1CAC33F3" w14:textId="67351459" w:rsidR="007D6A41" w:rsidRDefault="007D6A41" w:rsidP="00112B29">
            <w:pPr>
              <w:spacing w:after="240"/>
              <w:rPr>
                <w:sz w:val="20"/>
                <w:szCs w:val="20"/>
                <w:lang w:eastAsia="zh-CN"/>
              </w:rPr>
            </w:pPr>
            <w:r>
              <w:rPr>
                <w:sz w:val="20"/>
                <w:szCs w:val="20"/>
                <w:lang w:eastAsia="zh-CN"/>
              </w:rPr>
              <w:t>Qualcomm</w:t>
            </w:r>
          </w:p>
        </w:tc>
        <w:tc>
          <w:tcPr>
            <w:tcW w:w="961" w:type="dxa"/>
          </w:tcPr>
          <w:p w14:paraId="1551AA00" w14:textId="29291A45" w:rsidR="007D6A41" w:rsidRDefault="007D6A41" w:rsidP="00112B29">
            <w:pPr>
              <w:spacing w:after="240"/>
              <w:rPr>
                <w:sz w:val="20"/>
                <w:szCs w:val="20"/>
                <w:lang w:eastAsia="zh-CN"/>
              </w:rPr>
            </w:pPr>
            <w:r>
              <w:rPr>
                <w:sz w:val="20"/>
                <w:szCs w:val="20"/>
                <w:lang w:eastAsia="zh-CN"/>
              </w:rPr>
              <w:t>Yes</w:t>
            </w:r>
          </w:p>
        </w:tc>
        <w:tc>
          <w:tcPr>
            <w:tcW w:w="6469" w:type="dxa"/>
          </w:tcPr>
          <w:p w14:paraId="78F388BB" w14:textId="1D2F61CF" w:rsidR="007D6A41" w:rsidRDefault="007D6A41" w:rsidP="00112B29">
            <w:pPr>
              <w:spacing w:after="240"/>
              <w:rPr>
                <w:sz w:val="20"/>
                <w:szCs w:val="20"/>
              </w:rPr>
            </w:pPr>
            <w:r>
              <w:rPr>
                <w:sz w:val="20"/>
                <w:szCs w:val="20"/>
              </w:rPr>
              <w:t xml:space="preserve">Same view as OPPO to preclude candidate of </w:t>
            </w:r>
            <w:r>
              <w:rPr>
                <w:sz w:val="20"/>
                <w:szCs w:val="20"/>
                <w:lang w:eastAsia="zh-CN"/>
              </w:rPr>
              <w:t>“</w:t>
            </w:r>
            <w:r>
              <w:rPr>
                <w:sz w:val="20"/>
                <w:szCs w:val="20"/>
              </w:rPr>
              <w:t>assigned by the remote UE</w:t>
            </w:r>
            <w:r>
              <w:rPr>
                <w:sz w:val="20"/>
                <w:szCs w:val="20"/>
                <w:lang w:eastAsia="zh-CN"/>
              </w:rPr>
              <w:t>”. We can further discuss whether it is assigned by gNB or relay UE.</w:t>
            </w:r>
          </w:p>
        </w:tc>
      </w:tr>
      <w:tr w:rsidR="00B73F50" w14:paraId="716BC53B" w14:textId="77777777" w:rsidTr="00112B29">
        <w:tc>
          <w:tcPr>
            <w:tcW w:w="1877" w:type="dxa"/>
          </w:tcPr>
          <w:p w14:paraId="24B3B69B" w14:textId="4E7A5C92" w:rsidR="00B73F50" w:rsidRDefault="00B73F50" w:rsidP="00112B29">
            <w:pPr>
              <w:spacing w:after="240"/>
              <w:rPr>
                <w:sz w:val="20"/>
                <w:szCs w:val="20"/>
                <w:lang w:eastAsia="zh-CN"/>
              </w:rPr>
            </w:pPr>
            <w:r>
              <w:rPr>
                <w:sz w:val="20"/>
                <w:szCs w:val="20"/>
                <w:lang w:eastAsia="zh-CN"/>
              </w:rPr>
              <w:t>Samsung</w:t>
            </w:r>
          </w:p>
        </w:tc>
        <w:tc>
          <w:tcPr>
            <w:tcW w:w="961" w:type="dxa"/>
          </w:tcPr>
          <w:p w14:paraId="1D7122B7" w14:textId="473E3BDC" w:rsidR="00B73F50" w:rsidRDefault="00B73F50" w:rsidP="00112B29">
            <w:pPr>
              <w:spacing w:after="240"/>
              <w:rPr>
                <w:sz w:val="20"/>
                <w:szCs w:val="20"/>
                <w:lang w:eastAsia="zh-CN"/>
              </w:rPr>
            </w:pPr>
            <w:r>
              <w:rPr>
                <w:sz w:val="20"/>
                <w:szCs w:val="20"/>
                <w:lang w:eastAsia="zh-CN"/>
              </w:rPr>
              <w:t>Yes</w:t>
            </w:r>
          </w:p>
        </w:tc>
        <w:tc>
          <w:tcPr>
            <w:tcW w:w="6469" w:type="dxa"/>
          </w:tcPr>
          <w:p w14:paraId="184D881F" w14:textId="77777777" w:rsidR="00B73F50" w:rsidRDefault="00B73F50" w:rsidP="00112B29">
            <w:pPr>
              <w:spacing w:after="240"/>
              <w:rPr>
                <w:sz w:val="20"/>
                <w:szCs w:val="20"/>
              </w:rPr>
            </w:pPr>
          </w:p>
        </w:tc>
      </w:tr>
      <w:tr w:rsidR="00C73D37" w14:paraId="3DC7B232" w14:textId="77777777" w:rsidTr="00112B29">
        <w:tc>
          <w:tcPr>
            <w:tcW w:w="1877" w:type="dxa"/>
          </w:tcPr>
          <w:p w14:paraId="648F79F0" w14:textId="30A75748" w:rsidR="00C73D37" w:rsidRDefault="00C73D37" w:rsidP="00C73D37">
            <w:pPr>
              <w:spacing w:after="240"/>
              <w:rPr>
                <w:sz w:val="20"/>
                <w:szCs w:val="20"/>
                <w:lang w:eastAsia="zh-CN"/>
              </w:rPr>
            </w:pPr>
            <w:r>
              <w:rPr>
                <w:rFonts w:hint="eastAsia"/>
                <w:sz w:val="20"/>
                <w:szCs w:val="20"/>
                <w:lang w:eastAsia="zh-CN"/>
              </w:rPr>
              <w:t>v</w:t>
            </w:r>
            <w:r>
              <w:rPr>
                <w:sz w:val="20"/>
                <w:szCs w:val="20"/>
                <w:lang w:eastAsia="zh-CN"/>
              </w:rPr>
              <w:t>ivo</w:t>
            </w:r>
          </w:p>
        </w:tc>
        <w:tc>
          <w:tcPr>
            <w:tcW w:w="961" w:type="dxa"/>
          </w:tcPr>
          <w:p w14:paraId="6F45E0EC" w14:textId="714457D4" w:rsidR="00C73D37" w:rsidRDefault="00C73D37" w:rsidP="00C73D37">
            <w:pPr>
              <w:spacing w:after="240"/>
              <w:rPr>
                <w:sz w:val="20"/>
                <w:szCs w:val="20"/>
                <w:lang w:eastAsia="zh-CN"/>
              </w:rPr>
            </w:pPr>
            <w:r>
              <w:rPr>
                <w:rFonts w:hint="eastAsia"/>
                <w:sz w:val="20"/>
                <w:szCs w:val="20"/>
                <w:lang w:eastAsia="zh-CN"/>
              </w:rPr>
              <w:t>Y</w:t>
            </w:r>
            <w:r>
              <w:rPr>
                <w:sz w:val="20"/>
                <w:szCs w:val="20"/>
                <w:lang w:eastAsia="zh-CN"/>
              </w:rPr>
              <w:t xml:space="preserve">es with </w:t>
            </w:r>
            <w:r>
              <w:rPr>
                <w:sz w:val="20"/>
                <w:szCs w:val="20"/>
                <w:lang w:eastAsia="zh-CN"/>
              </w:rPr>
              <w:lastRenderedPageBreak/>
              <w:t>comment</w:t>
            </w:r>
          </w:p>
        </w:tc>
        <w:tc>
          <w:tcPr>
            <w:tcW w:w="6469" w:type="dxa"/>
          </w:tcPr>
          <w:p w14:paraId="66D2BDC9" w14:textId="1B9C99B1" w:rsidR="00C73D37" w:rsidRDefault="00C73D37" w:rsidP="00C73D37">
            <w:pPr>
              <w:spacing w:after="240"/>
              <w:rPr>
                <w:sz w:val="20"/>
                <w:szCs w:val="20"/>
              </w:rPr>
            </w:pPr>
            <w:r>
              <w:rPr>
                <w:rFonts w:hint="eastAsia"/>
                <w:sz w:val="20"/>
                <w:szCs w:val="20"/>
                <w:lang w:eastAsia="zh-CN"/>
              </w:rPr>
              <w:lastRenderedPageBreak/>
              <w:t>A</w:t>
            </w:r>
            <w:r>
              <w:rPr>
                <w:sz w:val="20"/>
                <w:szCs w:val="20"/>
                <w:lang w:eastAsia="zh-CN"/>
              </w:rPr>
              <w:t>gree with OPPO that “</w:t>
            </w:r>
            <w:r>
              <w:rPr>
                <w:sz w:val="20"/>
                <w:szCs w:val="20"/>
              </w:rPr>
              <w:t>assigned by the remote UE</w:t>
            </w:r>
            <w:r>
              <w:rPr>
                <w:sz w:val="20"/>
                <w:szCs w:val="20"/>
                <w:lang w:eastAsia="zh-CN"/>
              </w:rPr>
              <w:t>” can be removed.</w:t>
            </w:r>
          </w:p>
        </w:tc>
      </w:tr>
      <w:tr w:rsidR="00DE613C" w14:paraId="4C108FE0" w14:textId="77777777" w:rsidTr="00112B29">
        <w:tc>
          <w:tcPr>
            <w:tcW w:w="1877" w:type="dxa"/>
          </w:tcPr>
          <w:p w14:paraId="21CBF392" w14:textId="556E0791" w:rsidR="00DE613C" w:rsidRDefault="00DE613C" w:rsidP="00DE613C">
            <w:pPr>
              <w:spacing w:after="240"/>
              <w:rPr>
                <w:rFonts w:hint="eastAsia"/>
                <w:sz w:val="20"/>
                <w:szCs w:val="20"/>
                <w:lang w:eastAsia="zh-CN"/>
              </w:rPr>
            </w:pPr>
            <w:r w:rsidRPr="00FD400D">
              <w:rPr>
                <w:sz w:val="20"/>
                <w:szCs w:val="20"/>
                <w:lang w:eastAsia="zh-CN"/>
              </w:rPr>
              <w:t>Huawei, HiSilicon</w:t>
            </w:r>
          </w:p>
        </w:tc>
        <w:tc>
          <w:tcPr>
            <w:tcW w:w="961" w:type="dxa"/>
          </w:tcPr>
          <w:p w14:paraId="284BDCA4" w14:textId="79252D13" w:rsidR="00DE613C" w:rsidRDefault="00DE613C" w:rsidP="00DE613C">
            <w:pPr>
              <w:spacing w:after="240"/>
              <w:rPr>
                <w:rFonts w:hint="eastAsia"/>
                <w:sz w:val="20"/>
                <w:szCs w:val="20"/>
                <w:lang w:eastAsia="zh-CN"/>
              </w:rPr>
            </w:pPr>
            <w:r>
              <w:rPr>
                <w:sz w:val="20"/>
                <w:szCs w:val="20"/>
                <w:lang w:eastAsia="zh-CN"/>
              </w:rPr>
              <w:t>Yes</w:t>
            </w:r>
          </w:p>
        </w:tc>
        <w:tc>
          <w:tcPr>
            <w:tcW w:w="6469" w:type="dxa"/>
          </w:tcPr>
          <w:p w14:paraId="015C46B0" w14:textId="223F2538" w:rsidR="00DE613C" w:rsidRDefault="00DE613C" w:rsidP="00DE613C">
            <w:pPr>
              <w:spacing w:after="240"/>
              <w:rPr>
                <w:rFonts w:hint="eastAsia"/>
                <w:sz w:val="20"/>
                <w:szCs w:val="20"/>
                <w:lang w:eastAsia="zh-CN"/>
              </w:rPr>
            </w:pPr>
            <w:r>
              <w:rPr>
                <w:sz w:val="20"/>
                <w:szCs w:val="20"/>
                <w:lang w:eastAsia="zh-CN"/>
              </w:rPr>
              <w:t>Share the view with OPPO to remove “by the remote UE”.</w:t>
            </w:r>
          </w:p>
        </w:tc>
      </w:tr>
    </w:tbl>
    <w:p w14:paraId="0D6DA31A" w14:textId="77777777" w:rsidR="00AA5180" w:rsidRDefault="00AA5180" w:rsidP="003A76F2">
      <w:pPr>
        <w:rPr>
          <w:sz w:val="20"/>
          <w:szCs w:val="20"/>
        </w:rPr>
      </w:pPr>
    </w:p>
    <w:p w14:paraId="7A3530F4" w14:textId="6CCEB798" w:rsidR="003C107F" w:rsidRDefault="00F91113" w:rsidP="003A76F2">
      <w:pPr>
        <w:rPr>
          <w:sz w:val="20"/>
          <w:szCs w:val="20"/>
        </w:rPr>
      </w:pPr>
      <w:bookmarkStart w:id="12" w:name="Proposal3c"/>
      <w:bookmarkEnd w:id="11"/>
      <w:r w:rsidRPr="00F91113">
        <w:rPr>
          <w:b/>
          <w:bCs/>
          <w:sz w:val="20"/>
          <w:szCs w:val="20"/>
        </w:rPr>
        <w:t>Proposal 3c:</w:t>
      </w:r>
      <w:r>
        <w:rPr>
          <w:sz w:val="20"/>
          <w:szCs w:val="20"/>
        </w:rPr>
        <w:t xml:space="preserve"> </w:t>
      </w:r>
      <w:r w:rsidRPr="00F91113">
        <w:rPr>
          <w:sz w:val="20"/>
          <w:szCs w:val="20"/>
        </w:rPr>
        <w:t>Relay UE is configured with mapping table</w:t>
      </w:r>
      <w:r w:rsidR="00027F5F">
        <w:rPr>
          <w:sz w:val="20"/>
          <w:szCs w:val="20"/>
        </w:rPr>
        <w:t>s</w:t>
      </w:r>
      <w:r w:rsidRPr="00F91113">
        <w:rPr>
          <w:sz w:val="20"/>
          <w:szCs w:val="20"/>
        </w:rPr>
        <w:t xml:space="preserve"> between </w:t>
      </w:r>
      <w:r w:rsidR="00027F5F">
        <w:rPr>
          <w:sz w:val="20"/>
          <w:szCs w:val="20"/>
        </w:rPr>
        <w:t xml:space="preserve">PC5 RLC IDs, </w:t>
      </w:r>
      <w:r w:rsidR="00901DD3">
        <w:rPr>
          <w:sz w:val="20"/>
          <w:szCs w:val="20"/>
        </w:rPr>
        <w:t>r</w:t>
      </w:r>
      <w:r w:rsidRPr="00F91113">
        <w:rPr>
          <w:sz w:val="20"/>
          <w:szCs w:val="20"/>
        </w:rPr>
        <w:t xml:space="preserve">emote UE </w:t>
      </w:r>
      <w:r w:rsidR="00027F5F">
        <w:rPr>
          <w:sz w:val="20"/>
          <w:szCs w:val="20"/>
        </w:rPr>
        <w:t>Uu</w:t>
      </w:r>
      <w:r w:rsidR="00027F5F" w:rsidRPr="00F91113">
        <w:rPr>
          <w:sz w:val="20"/>
          <w:szCs w:val="20"/>
        </w:rPr>
        <w:t xml:space="preserve"> </w:t>
      </w:r>
      <w:r w:rsidR="00027F5F">
        <w:rPr>
          <w:sz w:val="20"/>
          <w:szCs w:val="20"/>
        </w:rPr>
        <w:t xml:space="preserve">radio </w:t>
      </w:r>
      <w:r w:rsidRPr="00F91113">
        <w:rPr>
          <w:sz w:val="20"/>
          <w:szCs w:val="20"/>
        </w:rPr>
        <w:t>bearer IDs</w:t>
      </w:r>
      <w:r w:rsidR="00995047">
        <w:rPr>
          <w:sz w:val="20"/>
          <w:szCs w:val="20"/>
        </w:rPr>
        <w:t xml:space="preserve"> </w:t>
      </w:r>
      <w:r w:rsidR="00995047" w:rsidRPr="00995047">
        <w:rPr>
          <w:sz w:val="20"/>
          <w:szCs w:val="20"/>
        </w:rPr>
        <w:t>(determined by UE ID and radio bearer ID)</w:t>
      </w:r>
      <w:r w:rsidR="00027F5F">
        <w:rPr>
          <w:sz w:val="20"/>
          <w:szCs w:val="20"/>
        </w:rPr>
        <w:t>,</w:t>
      </w:r>
      <w:r w:rsidRPr="00F91113">
        <w:rPr>
          <w:sz w:val="20"/>
          <w:szCs w:val="20"/>
        </w:rPr>
        <w:t xml:space="preserve"> and Uu RLC bearer IDs.</w:t>
      </w:r>
      <w:bookmarkEnd w:id="12"/>
    </w:p>
    <w:p w14:paraId="59C189FB" w14:textId="4DA64FDF" w:rsidR="00947255" w:rsidRDefault="00947255" w:rsidP="00947255">
      <w:pPr>
        <w:spacing w:after="240"/>
        <w:rPr>
          <w:sz w:val="20"/>
          <w:szCs w:val="20"/>
        </w:rPr>
      </w:pPr>
      <w:r w:rsidRPr="006E15F0">
        <w:rPr>
          <w:b/>
          <w:bCs/>
          <w:sz w:val="20"/>
          <w:szCs w:val="20"/>
        </w:rPr>
        <w:t xml:space="preserve">Question </w:t>
      </w:r>
      <w:r>
        <w:rPr>
          <w:b/>
          <w:bCs/>
          <w:sz w:val="20"/>
          <w:szCs w:val="20"/>
        </w:rPr>
        <w:t>3c</w:t>
      </w:r>
      <w:r w:rsidRPr="006E15F0">
        <w:rPr>
          <w:b/>
          <w:bCs/>
          <w:sz w:val="20"/>
          <w:szCs w:val="20"/>
        </w:rPr>
        <w:t>:</w:t>
      </w:r>
      <w:r>
        <w:rPr>
          <w:b/>
          <w:bCs/>
          <w:sz w:val="20"/>
          <w:szCs w:val="20"/>
        </w:rPr>
        <w:t xml:space="preserve"> </w:t>
      </w:r>
      <w:r>
        <w:rPr>
          <w:sz w:val="20"/>
          <w:szCs w:val="20"/>
        </w:rPr>
        <w:t>Is Proposal 3c agreeable?</w:t>
      </w:r>
    </w:p>
    <w:tbl>
      <w:tblPr>
        <w:tblStyle w:val="ad"/>
        <w:tblW w:w="0" w:type="auto"/>
        <w:tblLook w:val="04A0" w:firstRow="1" w:lastRow="0" w:firstColumn="1" w:lastColumn="0" w:noHBand="0" w:noVBand="1"/>
      </w:tblPr>
      <w:tblGrid>
        <w:gridCol w:w="1876"/>
        <w:gridCol w:w="961"/>
        <w:gridCol w:w="6470"/>
      </w:tblGrid>
      <w:tr w:rsidR="00947255" w14:paraId="1B842916" w14:textId="77777777" w:rsidTr="0050315D">
        <w:tc>
          <w:tcPr>
            <w:tcW w:w="1885" w:type="dxa"/>
          </w:tcPr>
          <w:p w14:paraId="70D75439" w14:textId="77777777" w:rsidR="00947255" w:rsidRPr="006E15F0" w:rsidRDefault="00947255" w:rsidP="0050315D">
            <w:pPr>
              <w:spacing w:after="240"/>
              <w:jc w:val="center"/>
              <w:rPr>
                <w:b/>
                <w:bCs/>
                <w:sz w:val="20"/>
                <w:szCs w:val="20"/>
              </w:rPr>
            </w:pPr>
            <w:r w:rsidRPr="006E15F0">
              <w:rPr>
                <w:b/>
                <w:bCs/>
                <w:sz w:val="20"/>
                <w:szCs w:val="20"/>
              </w:rPr>
              <w:t>Company</w:t>
            </w:r>
          </w:p>
        </w:tc>
        <w:tc>
          <w:tcPr>
            <w:tcW w:w="900" w:type="dxa"/>
          </w:tcPr>
          <w:p w14:paraId="0FC6FA15" w14:textId="77777777" w:rsidR="00947255" w:rsidRPr="006E15F0" w:rsidRDefault="00947255" w:rsidP="0050315D">
            <w:pPr>
              <w:spacing w:after="240"/>
              <w:jc w:val="center"/>
              <w:rPr>
                <w:b/>
                <w:bCs/>
                <w:sz w:val="20"/>
                <w:szCs w:val="20"/>
              </w:rPr>
            </w:pPr>
            <w:r>
              <w:rPr>
                <w:b/>
                <w:bCs/>
                <w:sz w:val="20"/>
                <w:szCs w:val="20"/>
              </w:rPr>
              <w:t>Yes/No</w:t>
            </w:r>
          </w:p>
        </w:tc>
        <w:tc>
          <w:tcPr>
            <w:tcW w:w="6522" w:type="dxa"/>
          </w:tcPr>
          <w:p w14:paraId="5F74B658" w14:textId="77777777" w:rsidR="00947255" w:rsidRPr="006E15F0" w:rsidRDefault="00947255" w:rsidP="0050315D">
            <w:pPr>
              <w:spacing w:after="240"/>
              <w:jc w:val="center"/>
              <w:rPr>
                <w:b/>
                <w:bCs/>
                <w:sz w:val="20"/>
                <w:szCs w:val="20"/>
              </w:rPr>
            </w:pPr>
            <w:r w:rsidRPr="006E15F0">
              <w:rPr>
                <w:b/>
                <w:bCs/>
                <w:sz w:val="20"/>
                <w:szCs w:val="20"/>
              </w:rPr>
              <w:t>Comments</w:t>
            </w:r>
          </w:p>
        </w:tc>
      </w:tr>
      <w:tr w:rsidR="00947255" w14:paraId="7D4B64F7" w14:textId="77777777" w:rsidTr="0050315D">
        <w:tc>
          <w:tcPr>
            <w:tcW w:w="1885" w:type="dxa"/>
          </w:tcPr>
          <w:p w14:paraId="3828DFAC" w14:textId="77777777" w:rsidR="00947255" w:rsidRDefault="00947255" w:rsidP="0050315D">
            <w:pPr>
              <w:spacing w:after="240"/>
              <w:rPr>
                <w:sz w:val="20"/>
                <w:szCs w:val="20"/>
              </w:rPr>
            </w:pPr>
            <w:r>
              <w:rPr>
                <w:sz w:val="20"/>
                <w:szCs w:val="20"/>
              </w:rPr>
              <w:t>Futurewei</w:t>
            </w:r>
          </w:p>
        </w:tc>
        <w:tc>
          <w:tcPr>
            <w:tcW w:w="900" w:type="dxa"/>
          </w:tcPr>
          <w:p w14:paraId="1319A98C" w14:textId="77777777" w:rsidR="00947255" w:rsidRDefault="00947255" w:rsidP="0050315D">
            <w:pPr>
              <w:spacing w:after="240"/>
              <w:rPr>
                <w:sz w:val="20"/>
                <w:szCs w:val="20"/>
              </w:rPr>
            </w:pPr>
            <w:r>
              <w:rPr>
                <w:sz w:val="20"/>
                <w:szCs w:val="20"/>
              </w:rPr>
              <w:t>Yes</w:t>
            </w:r>
          </w:p>
        </w:tc>
        <w:tc>
          <w:tcPr>
            <w:tcW w:w="6522" w:type="dxa"/>
          </w:tcPr>
          <w:p w14:paraId="5A8A0E17" w14:textId="77777777" w:rsidR="00947255" w:rsidRDefault="00947255" w:rsidP="0050315D">
            <w:pPr>
              <w:spacing w:after="240"/>
              <w:rPr>
                <w:sz w:val="20"/>
                <w:szCs w:val="20"/>
              </w:rPr>
            </w:pPr>
          </w:p>
        </w:tc>
      </w:tr>
      <w:tr w:rsidR="00947255" w14:paraId="32272210" w14:textId="77777777" w:rsidTr="0050315D">
        <w:tc>
          <w:tcPr>
            <w:tcW w:w="1885" w:type="dxa"/>
          </w:tcPr>
          <w:p w14:paraId="506D450D" w14:textId="7097C345" w:rsidR="00947255" w:rsidRDefault="00F746B1" w:rsidP="0050315D">
            <w:pPr>
              <w:spacing w:after="240"/>
              <w:rPr>
                <w:sz w:val="20"/>
                <w:szCs w:val="20"/>
                <w:lang w:eastAsia="zh-CN"/>
              </w:rPr>
            </w:pPr>
            <w:r>
              <w:rPr>
                <w:rFonts w:hint="eastAsia"/>
                <w:sz w:val="20"/>
                <w:szCs w:val="20"/>
                <w:lang w:eastAsia="zh-CN"/>
              </w:rPr>
              <w:t>O</w:t>
            </w:r>
            <w:r>
              <w:rPr>
                <w:sz w:val="20"/>
                <w:szCs w:val="20"/>
                <w:lang w:eastAsia="zh-CN"/>
              </w:rPr>
              <w:t>PPO</w:t>
            </w:r>
          </w:p>
        </w:tc>
        <w:tc>
          <w:tcPr>
            <w:tcW w:w="900" w:type="dxa"/>
          </w:tcPr>
          <w:p w14:paraId="0AFEDE2A" w14:textId="57BD88D8" w:rsidR="00947255" w:rsidRDefault="00F746B1" w:rsidP="0050315D">
            <w:pPr>
              <w:spacing w:after="240"/>
              <w:rPr>
                <w:sz w:val="20"/>
                <w:szCs w:val="20"/>
                <w:lang w:eastAsia="zh-CN"/>
              </w:rPr>
            </w:pPr>
            <w:r>
              <w:rPr>
                <w:rFonts w:hint="eastAsia"/>
                <w:sz w:val="20"/>
                <w:szCs w:val="20"/>
                <w:lang w:eastAsia="zh-CN"/>
              </w:rPr>
              <w:t>N</w:t>
            </w:r>
            <w:r>
              <w:rPr>
                <w:sz w:val="20"/>
                <w:szCs w:val="20"/>
                <w:lang w:eastAsia="zh-CN"/>
              </w:rPr>
              <w:t>o</w:t>
            </w:r>
          </w:p>
        </w:tc>
        <w:tc>
          <w:tcPr>
            <w:tcW w:w="6522" w:type="dxa"/>
          </w:tcPr>
          <w:p w14:paraId="56F0A886" w14:textId="77777777" w:rsidR="00947255" w:rsidRDefault="00F746B1" w:rsidP="0050315D">
            <w:pPr>
              <w:spacing w:after="240"/>
              <w:rPr>
                <w:sz w:val="20"/>
                <w:szCs w:val="20"/>
                <w:lang w:eastAsia="zh-CN"/>
              </w:rPr>
            </w:pPr>
            <w:r>
              <w:rPr>
                <w:rFonts w:hint="eastAsia"/>
                <w:sz w:val="20"/>
                <w:szCs w:val="20"/>
                <w:lang w:eastAsia="zh-CN"/>
              </w:rPr>
              <w:t>i</w:t>
            </w:r>
            <w:r>
              <w:rPr>
                <w:sz w:val="20"/>
                <w:szCs w:val="20"/>
                <w:lang w:eastAsia="zh-CN"/>
              </w:rPr>
              <w:t>t is suggested to reword the proposal in a way that</w:t>
            </w:r>
          </w:p>
          <w:p w14:paraId="20449F8B" w14:textId="5AF63927" w:rsidR="00F746B1" w:rsidRDefault="00F746B1" w:rsidP="0050315D">
            <w:pPr>
              <w:spacing w:after="240"/>
              <w:rPr>
                <w:sz w:val="20"/>
                <w:szCs w:val="20"/>
                <w:lang w:eastAsia="zh-CN"/>
              </w:rPr>
            </w:pPr>
            <w:r w:rsidRPr="00F91113">
              <w:rPr>
                <w:sz w:val="20"/>
                <w:szCs w:val="20"/>
              </w:rPr>
              <w:t>Relay UE is configured with mapping table</w:t>
            </w:r>
            <w:r>
              <w:rPr>
                <w:sz w:val="20"/>
                <w:szCs w:val="20"/>
              </w:rPr>
              <w:t>s</w:t>
            </w:r>
            <w:r w:rsidRPr="00F91113">
              <w:rPr>
                <w:sz w:val="20"/>
                <w:szCs w:val="20"/>
              </w:rPr>
              <w:t xml:space="preserve"> between </w:t>
            </w:r>
            <w:r>
              <w:rPr>
                <w:sz w:val="20"/>
                <w:szCs w:val="20"/>
              </w:rPr>
              <w:t xml:space="preserve">PC5 RLC </w:t>
            </w:r>
            <w:r w:rsidRPr="00F746B1">
              <w:rPr>
                <w:color w:val="FF0000"/>
                <w:sz w:val="20"/>
                <w:szCs w:val="20"/>
              </w:rPr>
              <w:t xml:space="preserve">bearer </w:t>
            </w:r>
            <w:r>
              <w:rPr>
                <w:sz w:val="20"/>
                <w:szCs w:val="20"/>
              </w:rPr>
              <w:t>IDs, r</w:t>
            </w:r>
            <w:r w:rsidRPr="00F91113">
              <w:rPr>
                <w:sz w:val="20"/>
                <w:szCs w:val="20"/>
              </w:rPr>
              <w:t xml:space="preserve">emote UE </w:t>
            </w:r>
            <w:r>
              <w:rPr>
                <w:sz w:val="20"/>
                <w:szCs w:val="20"/>
              </w:rPr>
              <w:t>Uu</w:t>
            </w:r>
            <w:r w:rsidRPr="00F91113">
              <w:rPr>
                <w:sz w:val="20"/>
                <w:szCs w:val="20"/>
              </w:rPr>
              <w:t xml:space="preserve"> </w:t>
            </w:r>
            <w:r>
              <w:rPr>
                <w:sz w:val="20"/>
                <w:szCs w:val="20"/>
              </w:rPr>
              <w:t xml:space="preserve">radio </w:t>
            </w:r>
            <w:r w:rsidRPr="00F91113">
              <w:rPr>
                <w:sz w:val="20"/>
                <w:szCs w:val="20"/>
              </w:rPr>
              <w:t>bearer IDs</w:t>
            </w:r>
            <w:r>
              <w:rPr>
                <w:sz w:val="20"/>
                <w:szCs w:val="20"/>
              </w:rPr>
              <w:t>,</w:t>
            </w:r>
            <w:r w:rsidRPr="00F746B1">
              <w:rPr>
                <w:strike/>
                <w:color w:val="FF0000"/>
                <w:sz w:val="20"/>
                <w:szCs w:val="20"/>
              </w:rPr>
              <w:t xml:space="preserve"> (determined by</w:t>
            </w:r>
            <w:r w:rsidRPr="00995047">
              <w:rPr>
                <w:sz w:val="20"/>
                <w:szCs w:val="20"/>
              </w:rPr>
              <w:t xml:space="preserve"> </w:t>
            </w:r>
            <w:r w:rsidRPr="00F746B1">
              <w:rPr>
                <w:rFonts w:hint="eastAsia"/>
                <w:color w:val="FF0000"/>
                <w:sz w:val="20"/>
                <w:szCs w:val="20"/>
                <w:lang w:eastAsia="zh-CN"/>
              </w:rPr>
              <w:t>remote</w:t>
            </w:r>
            <w:r w:rsidRPr="00F746B1">
              <w:rPr>
                <w:color w:val="FF0000"/>
                <w:sz w:val="20"/>
                <w:szCs w:val="20"/>
              </w:rPr>
              <w:t xml:space="preserve"> </w:t>
            </w:r>
            <w:r w:rsidRPr="00995047">
              <w:rPr>
                <w:sz w:val="20"/>
                <w:szCs w:val="20"/>
              </w:rPr>
              <w:t xml:space="preserve">UE ID </w:t>
            </w:r>
            <w:r w:rsidRPr="00F746B1">
              <w:rPr>
                <w:strike/>
                <w:color w:val="FF0000"/>
                <w:sz w:val="20"/>
                <w:szCs w:val="20"/>
              </w:rPr>
              <w:t>and radio bearer ID)</w:t>
            </w:r>
            <w:r>
              <w:rPr>
                <w:sz w:val="20"/>
                <w:szCs w:val="20"/>
              </w:rPr>
              <w:t>,</w:t>
            </w:r>
            <w:r w:rsidRPr="00F91113">
              <w:rPr>
                <w:sz w:val="20"/>
                <w:szCs w:val="20"/>
              </w:rPr>
              <w:t xml:space="preserve"> and Uu RLC bearer IDs.</w:t>
            </w:r>
          </w:p>
          <w:p w14:paraId="6E9DADF2" w14:textId="157597D9" w:rsidR="00F746B1" w:rsidRDefault="00F746B1" w:rsidP="0050315D">
            <w:pPr>
              <w:spacing w:after="240"/>
              <w:rPr>
                <w:sz w:val="20"/>
                <w:szCs w:val="20"/>
                <w:lang w:eastAsia="zh-CN"/>
              </w:rPr>
            </w:pPr>
            <w:r>
              <w:rPr>
                <w:rFonts w:hint="eastAsia"/>
                <w:sz w:val="20"/>
                <w:szCs w:val="20"/>
                <w:lang w:eastAsia="zh-CN"/>
              </w:rPr>
              <w:t>s</w:t>
            </w:r>
            <w:r>
              <w:rPr>
                <w:sz w:val="20"/>
                <w:szCs w:val="20"/>
                <w:lang w:eastAsia="zh-CN"/>
              </w:rPr>
              <w:t>o that we do not lose any possibility at the current stage.</w:t>
            </w:r>
          </w:p>
        </w:tc>
      </w:tr>
      <w:tr w:rsidR="00112B29" w14:paraId="0A7DFCC0" w14:textId="77777777" w:rsidTr="0050315D">
        <w:tc>
          <w:tcPr>
            <w:tcW w:w="1885" w:type="dxa"/>
          </w:tcPr>
          <w:p w14:paraId="2252911D" w14:textId="632D1CF7" w:rsidR="00112B29" w:rsidRDefault="00112B29" w:rsidP="00112B29">
            <w:pPr>
              <w:spacing w:after="240"/>
              <w:rPr>
                <w:sz w:val="20"/>
                <w:szCs w:val="20"/>
              </w:rPr>
            </w:pPr>
            <w:r>
              <w:rPr>
                <w:rFonts w:hint="eastAsia"/>
                <w:sz w:val="20"/>
                <w:szCs w:val="20"/>
                <w:lang w:eastAsia="zh-CN"/>
              </w:rPr>
              <w:t>MediaTek</w:t>
            </w:r>
          </w:p>
        </w:tc>
        <w:tc>
          <w:tcPr>
            <w:tcW w:w="900" w:type="dxa"/>
          </w:tcPr>
          <w:p w14:paraId="5495BC15" w14:textId="54BD140F" w:rsidR="00112B29" w:rsidRDefault="00112B29" w:rsidP="00112B29">
            <w:pPr>
              <w:spacing w:after="240"/>
              <w:rPr>
                <w:sz w:val="20"/>
                <w:szCs w:val="20"/>
              </w:rPr>
            </w:pPr>
            <w:r>
              <w:rPr>
                <w:rFonts w:hint="eastAsia"/>
                <w:sz w:val="20"/>
                <w:szCs w:val="20"/>
                <w:lang w:eastAsia="zh-CN"/>
              </w:rPr>
              <w:t>Y</w:t>
            </w:r>
            <w:r>
              <w:rPr>
                <w:sz w:val="20"/>
                <w:szCs w:val="20"/>
                <w:lang w:eastAsia="zh-CN"/>
              </w:rPr>
              <w:t>es</w:t>
            </w:r>
          </w:p>
        </w:tc>
        <w:tc>
          <w:tcPr>
            <w:tcW w:w="6522" w:type="dxa"/>
          </w:tcPr>
          <w:p w14:paraId="0F5D5476" w14:textId="77777777" w:rsidR="00112B29" w:rsidRDefault="00112B29" w:rsidP="00112B29">
            <w:pPr>
              <w:spacing w:after="240"/>
              <w:rPr>
                <w:sz w:val="20"/>
                <w:szCs w:val="20"/>
              </w:rPr>
            </w:pPr>
          </w:p>
        </w:tc>
      </w:tr>
      <w:tr w:rsidR="00DE1B5F" w14:paraId="2C23C459" w14:textId="77777777" w:rsidTr="0050315D">
        <w:tc>
          <w:tcPr>
            <w:tcW w:w="1885" w:type="dxa"/>
          </w:tcPr>
          <w:p w14:paraId="69EB73B5" w14:textId="226BDC9B" w:rsidR="00DE1B5F" w:rsidRDefault="00DE1B5F" w:rsidP="00112B29">
            <w:pPr>
              <w:spacing w:after="240"/>
              <w:rPr>
                <w:sz w:val="20"/>
                <w:szCs w:val="20"/>
                <w:lang w:eastAsia="zh-CN"/>
              </w:rPr>
            </w:pPr>
            <w:r>
              <w:rPr>
                <w:sz w:val="20"/>
                <w:szCs w:val="20"/>
                <w:lang w:eastAsia="zh-CN"/>
              </w:rPr>
              <w:t>Qualcomm</w:t>
            </w:r>
          </w:p>
        </w:tc>
        <w:tc>
          <w:tcPr>
            <w:tcW w:w="900" w:type="dxa"/>
          </w:tcPr>
          <w:p w14:paraId="08C2C5FE" w14:textId="11C79E00" w:rsidR="00DE1B5F" w:rsidRDefault="00DE1B5F" w:rsidP="00112B29">
            <w:pPr>
              <w:spacing w:after="240"/>
              <w:rPr>
                <w:sz w:val="20"/>
                <w:szCs w:val="20"/>
                <w:lang w:eastAsia="zh-CN"/>
              </w:rPr>
            </w:pPr>
            <w:r>
              <w:rPr>
                <w:sz w:val="20"/>
                <w:szCs w:val="20"/>
                <w:lang w:eastAsia="zh-CN"/>
              </w:rPr>
              <w:t>Yes</w:t>
            </w:r>
          </w:p>
        </w:tc>
        <w:tc>
          <w:tcPr>
            <w:tcW w:w="6522" w:type="dxa"/>
          </w:tcPr>
          <w:p w14:paraId="375CE6A8" w14:textId="77777777" w:rsidR="0075239D" w:rsidRDefault="0075239D" w:rsidP="00112B29">
            <w:pPr>
              <w:spacing w:after="240"/>
              <w:rPr>
                <w:sz w:val="20"/>
                <w:szCs w:val="20"/>
              </w:rPr>
            </w:pPr>
            <w:r>
              <w:rPr>
                <w:sz w:val="20"/>
                <w:szCs w:val="20"/>
              </w:rPr>
              <w:t xml:space="preserve">We agree with OPPO’s wording suggestion: </w:t>
            </w:r>
          </w:p>
          <w:p w14:paraId="520F7C63" w14:textId="77777777" w:rsidR="00DE1B5F" w:rsidRDefault="0075239D" w:rsidP="0075239D">
            <w:pPr>
              <w:pStyle w:val="a"/>
              <w:numPr>
                <w:ilvl w:val="0"/>
                <w:numId w:val="16"/>
              </w:numPr>
              <w:spacing w:after="240"/>
              <w:rPr>
                <w:sz w:val="20"/>
                <w:szCs w:val="20"/>
              </w:rPr>
            </w:pPr>
            <w:r w:rsidRPr="0075239D">
              <w:rPr>
                <w:sz w:val="20"/>
                <w:szCs w:val="20"/>
              </w:rPr>
              <w:t>1</w:t>
            </w:r>
            <w:r w:rsidRPr="0075239D">
              <w:rPr>
                <w:sz w:val="20"/>
                <w:szCs w:val="20"/>
                <w:vertAlign w:val="superscript"/>
              </w:rPr>
              <w:t>st</w:t>
            </w:r>
            <w:r w:rsidRPr="0075239D">
              <w:rPr>
                <w:sz w:val="20"/>
                <w:szCs w:val="20"/>
              </w:rPr>
              <w:t xml:space="preserve"> change: “PC5 RLC </w:t>
            </w:r>
            <w:r w:rsidRPr="0075239D">
              <w:rPr>
                <w:color w:val="FF0000"/>
                <w:sz w:val="20"/>
                <w:szCs w:val="20"/>
                <w:u w:val="single"/>
              </w:rPr>
              <w:t xml:space="preserve">bearer </w:t>
            </w:r>
            <w:r w:rsidRPr="0075239D">
              <w:rPr>
                <w:sz w:val="20"/>
                <w:szCs w:val="20"/>
              </w:rPr>
              <w:t>IDs”</w:t>
            </w:r>
          </w:p>
          <w:p w14:paraId="33324F95" w14:textId="1CD91BC2" w:rsidR="0075239D" w:rsidRPr="0075239D" w:rsidRDefault="001005BC" w:rsidP="0075239D">
            <w:pPr>
              <w:pStyle w:val="a"/>
              <w:numPr>
                <w:ilvl w:val="0"/>
                <w:numId w:val="16"/>
              </w:numPr>
              <w:spacing w:after="240"/>
              <w:rPr>
                <w:sz w:val="20"/>
                <w:szCs w:val="20"/>
              </w:rPr>
            </w:pPr>
            <w:r>
              <w:rPr>
                <w:sz w:val="20"/>
                <w:szCs w:val="20"/>
              </w:rPr>
              <w:t>2</w:t>
            </w:r>
            <w:r w:rsidRPr="001005BC">
              <w:rPr>
                <w:sz w:val="20"/>
                <w:szCs w:val="20"/>
                <w:vertAlign w:val="superscript"/>
              </w:rPr>
              <w:t>nd</w:t>
            </w:r>
            <w:r>
              <w:rPr>
                <w:sz w:val="20"/>
                <w:szCs w:val="20"/>
              </w:rPr>
              <w:t xml:space="preserve"> change: remote </w:t>
            </w:r>
            <w:r w:rsidR="0075239D">
              <w:rPr>
                <w:sz w:val="20"/>
                <w:szCs w:val="20"/>
              </w:rPr>
              <w:t>UE ID may be assigned by relay as Q3b suggested</w:t>
            </w:r>
          </w:p>
        </w:tc>
      </w:tr>
      <w:tr w:rsidR="00223325" w14:paraId="0F8EE425" w14:textId="77777777" w:rsidTr="0050315D">
        <w:tc>
          <w:tcPr>
            <w:tcW w:w="1885" w:type="dxa"/>
          </w:tcPr>
          <w:p w14:paraId="3E3D0E68" w14:textId="77D323FF" w:rsidR="00223325" w:rsidRDefault="00223325" w:rsidP="00112B29">
            <w:pPr>
              <w:spacing w:after="240"/>
              <w:rPr>
                <w:sz w:val="20"/>
                <w:szCs w:val="20"/>
                <w:lang w:eastAsia="zh-CN"/>
              </w:rPr>
            </w:pPr>
            <w:r>
              <w:rPr>
                <w:sz w:val="20"/>
                <w:szCs w:val="20"/>
                <w:lang w:eastAsia="zh-CN"/>
              </w:rPr>
              <w:t>Samsung</w:t>
            </w:r>
          </w:p>
        </w:tc>
        <w:tc>
          <w:tcPr>
            <w:tcW w:w="900" w:type="dxa"/>
          </w:tcPr>
          <w:p w14:paraId="475E9308" w14:textId="7A18F58E" w:rsidR="00223325" w:rsidRDefault="00223325" w:rsidP="00112B29">
            <w:pPr>
              <w:spacing w:after="240"/>
              <w:rPr>
                <w:sz w:val="20"/>
                <w:szCs w:val="20"/>
                <w:lang w:eastAsia="zh-CN"/>
              </w:rPr>
            </w:pPr>
            <w:r>
              <w:rPr>
                <w:sz w:val="20"/>
                <w:szCs w:val="20"/>
                <w:lang w:eastAsia="zh-CN"/>
              </w:rPr>
              <w:t>No</w:t>
            </w:r>
          </w:p>
        </w:tc>
        <w:tc>
          <w:tcPr>
            <w:tcW w:w="6522" w:type="dxa"/>
          </w:tcPr>
          <w:p w14:paraId="234F8F60" w14:textId="77777777" w:rsidR="00052DB0" w:rsidRDefault="00223325" w:rsidP="00112B29">
            <w:pPr>
              <w:spacing w:after="240"/>
              <w:rPr>
                <w:sz w:val="20"/>
                <w:szCs w:val="20"/>
              </w:rPr>
            </w:pPr>
            <w:r>
              <w:rPr>
                <w:sz w:val="20"/>
                <w:szCs w:val="20"/>
              </w:rPr>
              <w:t>This level of information in the mapping table seems only needed when N:1 mapping is used on the PC5, which we never agreed</w:t>
            </w:r>
            <w:r w:rsidR="00052DB0">
              <w:rPr>
                <w:sz w:val="20"/>
                <w:szCs w:val="20"/>
              </w:rPr>
              <w:t xml:space="preserve"> (this is predicted on support of adaptation layer)</w:t>
            </w:r>
            <w:r>
              <w:rPr>
                <w:sz w:val="20"/>
                <w:szCs w:val="20"/>
              </w:rPr>
              <w:t xml:space="preserve">. </w:t>
            </w:r>
          </w:p>
          <w:p w14:paraId="123B7F4A" w14:textId="22E8D4B8" w:rsidR="00223325" w:rsidRDefault="00223325" w:rsidP="00112B29">
            <w:pPr>
              <w:spacing w:after="240"/>
              <w:rPr>
                <w:sz w:val="20"/>
                <w:szCs w:val="20"/>
              </w:rPr>
            </w:pPr>
            <w:r>
              <w:rPr>
                <w:sz w:val="20"/>
                <w:szCs w:val="20"/>
              </w:rPr>
              <w:t>With 1:1 mapping on the PC5, at the Relay UE we only appear to need a mapping between PC5 RLC IDs and Uu RLC IDs (per Remote UE). Relay UE does not need to have knowledge of Uu radio bearer ID</w:t>
            </w:r>
            <w:r w:rsidR="00052DB0">
              <w:rPr>
                <w:sz w:val="20"/>
                <w:szCs w:val="20"/>
              </w:rPr>
              <w:t xml:space="preserve"> in the configuration table</w:t>
            </w:r>
            <w:r>
              <w:rPr>
                <w:sz w:val="20"/>
                <w:szCs w:val="20"/>
              </w:rPr>
              <w:t>.</w:t>
            </w:r>
          </w:p>
        </w:tc>
      </w:tr>
      <w:tr w:rsidR="00C73D37" w14:paraId="115CBEF5" w14:textId="77777777" w:rsidTr="0050315D">
        <w:tc>
          <w:tcPr>
            <w:tcW w:w="1885" w:type="dxa"/>
          </w:tcPr>
          <w:p w14:paraId="7EE20029" w14:textId="1F6C6487" w:rsidR="00C73D37" w:rsidRDefault="00C73D37" w:rsidP="00C73D37">
            <w:pPr>
              <w:spacing w:after="240"/>
              <w:rPr>
                <w:sz w:val="20"/>
                <w:szCs w:val="20"/>
                <w:lang w:eastAsia="zh-CN"/>
              </w:rPr>
            </w:pPr>
            <w:r>
              <w:rPr>
                <w:rFonts w:hint="eastAsia"/>
                <w:sz w:val="20"/>
                <w:szCs w:val="20"/>
                <w:lang w:eastAsia="zh-CN"/>
              </w:rPr>
              <w:t>v</w:t>
            </w:r>
            <w:r>
              <w:rPr>
                <w:sz w:val="20"/>
                <w:szCs w:val="20"/>
                <w:lang w:eastAsia="zh-CN"/>
              </w:rPr>
              <w:t>ivo</w:t>
            </w:r>
          </w:p>
        </w:tc>
        <w:tc>
          <w:tcPr>
            <w:tcW w:w="900" w:type="dxa"/>
          </w:tcPr>
          <w:p w14:paraId="3F2D0EC5" w14:textId="1C595E52" w:rsidR="00C73D37" w:rsidRDefault="00C73D37" w:rsidP="00C73D37">
            <w:pPr>
              <w:spacing w:after="240"/>
              <w:rPr>
                <w:sz w:val="20"/>
                <w:szCs w:val="20"/>
                <w:lang w:eastAsia="zh-CN"/>
              </w:rPr>
            </w:pPr>
            <w:r>
              <w:rPr>
                <w:rFonts w:hint="eastAsia"/>
                <w:sz w:val="20"/>
                <w:szCs w:val="20"/>
                <w:lang w:eastAsia="zh-CN"/>
              </w:rPr>
              <w:t>Y</w:t>
            </w:r>
            <w:r>
              <w:rPr>
                <w:sz w:val="20"/>
                <w:szCs w:val="20"/>
                <w:lang w:eastAsia="zh-CN"/>
              </w:rPr>
              <w:t>es</w:t>
            </w:r>
          </w:p>
        </w:tc>
        <w:tc>
          <w:tcPr>
            <w:tcW w:w="6522" w:type="dxa"/>
          </w:tcPr>
          <w:p w14:paraId="3E9C685E" w14:textId="77777777" w:rsidR="00C73D37" w:rsidRDefault="00C73D37" w:rsidP="00C73D37">
            <w:pPr>
              <w:spacing w:after="240"/>
              <w:rPr>
                <w:sz w:val="20"/>
                <w:szCs w:val="20"/>
              </w:rPr>
            </w:pPr>
          </w:p>
        </w:tc>
      </w:tr>
      <w:tr w:rsidR="00DE613C" w14:paraId="30B1254F" w14:textId="77777777" w:rsidTr="0050315D">
        <w:tc>
          <w:tcPr>
            <w:tcW w:w="1885" w:type="dxa"/>
          </w:tcPr>
          <w:p w14:paraId="22412E08" w14:textId="0D393ED6" w:rsidR="00DE613C" w:rsidRDefault="00DE613C" w:rsidP="00DE613C">
            <w:pPr>
              <w:spacing w:after="240"/>
              <w:rPr>
                <w:rFonts w:hint="eastAsia"/>
                <w:sz w:val="20"/>
                <w:szCs w:val="20"/>
                <w:lang w:eastAsia="zh-CN"/>
              </w:rPr>
            </w:pPr>
            <w:r w:rsidRPr="00FD400D">
              <w:rPr>
                <w:sz w:val="20"/>
                <w:szCs w:val="20"/>
                <w:lang w:eastAsia="zh-CN"/>
              </w:rPr>
              <w:t>Huawei, HiSilicon</w:t>
            </w:r>
          </w:p>
        </w:tc>
        <w:tc>
          <w:tcPr>
            <w:tcW w:w="900" w:type="dxa"/>
          </w:tcPr>
          <w:p w14:paraId="398FA7B2" w14:textId="682C5987" w:rsidR="00DE613C" w:rsidRDefault="00DE613C" w:rsidP="00DE613C">
            <w:pPr>
              <w:spacing w:after="240"/>
              <w:rPr>
                <w:rFonts w:hint="eastAsia"/>
                <w:sz w:val="20"/>
                <w:szCs w:val="20"/>
                <w:lang w:eastAsia="zh-CN"/>
              </w:rPr>
            </w:pPr>
            <w:r>
              <w:rPr>
                <w:rFonts w:hint="eastAsia"/>
                <w:sz w:val="20"/>
                <w:szCs w:val="20"/>
                <w:lang w:eastAsia="zh-CN"/>
              </w:rPr>
              <w:t>Y</w:t>
            </w:r>
            <w:r>
              <w:rPr>
                <w:sz w:val="20"/>
                <w:szCs w:val="20"/>
                <w:lang w:eastAsia="zh-CN"/>
              </w:rPr>
              <w:t>es, generally</w:t>
            </w:r>
          </w:p>
        </w:tc>
        <w:tc>
          <w:tcPr>
            <w:tcW w:w="6522" w:type="dxa"/>
          </w:tcPr>
          <w:p w14:paraId="08737C51" w14:textId="77777777" w:rsidR="00DE613C" w:rsidRDefault="00DE613C" w:rsidP="00DE613C">
            <w:pPr>
              <w:spacing w:after="240"/>
              <w:rPr>
                <w:sz w:val="20"/>
                <w:szCs w:val="20"/>
                <w:lang w:eastAsia="zh-CN"/>
              </w:rPr>
            </w:pPr>
            <w:r>
              <w:rPr>
                <w:rFonts w:hint="eastAsia"/>
                <w:sz w:val="20"/>
                <w:szCs w:val="20"/>
                <w:lang w:eastAsia="zh-CN"/>
              </w:rPr>
              <w:t>N</w:t>
            </w:r>
            <w:r>
              <w:rPr>
                <w:sz w:val="20"/>
                <w:szCs w:val="20"/>
                <w:lang w:eastAsia="zh-CN"/>
              </w:rPr>
              <w:t>ot agree with adding “</w:t>
            </w:r>
            <w:r w:rsidRPr="00F746B1">
              <w:rPr>
                <w:rFonts w:hint="eastAsia"/>
                <w:color w:val="FF0000"/>
                <w:sz w:val="20"/>
                <w:szCs w:val="20"/>
                <w:lang w:eastAsia="zh-CN"/>
              </w:rPr>
              <w:t>remote</w:t>
            </w:r>
            <w:r w:rsidRPr="00F746B1">
              <w:rPr>
                <w:color w:val="FF0000"/>
                <w:sz w:val="20"/>
                <w:szCs w:val="20"/>
              </w:rPr>
              <w:t xml:space="preserve"> </w:t>
            </w:r>
            <w:r w:rsidRPr="00995047">
              <w:rPr>
                <w:sz w:val="20"/>
                <w:szCs w:val="20"/>
              </w:rPr>
              <w:t>UE ID</w:t>
            </w:r>
            <w:r>
              <w:rPr>
                <w:sz w:val="20"/>
                <w:szCs w:val="20"/>
                <w:lang w:eastAsia="zh-CN"/>
              </w:rPr>
              <w:t>” suggested by OPPO.</w:t>
            </w:r>
          </w:p>
          <w:p w14:paraId="572139BE" w14:textId="5174F4F5" w:rsidR="00DE613C" w:rsidRDefault="00DE613C" w:rsidP="00DE613C">
            <w:pPr>
              <w:spacing w:after="240"/>
              <w:rPr>
                <w:sz w:val="20"/>
                <w:szCs w:val="20"/>
              </w:rPr>
            </w:pPr>
            <w:r>
              <w:rPr>
                <w:sz w:val="20"/>
                <w:szCs w:val="20"/>
                <w:lang w:eastAsia="zh-CN"/>
              </w:rPr>
              <w:t>In addition, “</w:t>
            </w:r>
            <w:r w:rsidRPr="00995047">
              <w:rPr>
                <w:sz w:val="20"/>
                <w:szCs w:val="20"/>
              </w:rPr>
              <w:t>(determined by UE ID and radio bearer ID)</w:t>
            </w:r>
            <w:r>
              <w:rPr>
                <w:sz w:val="20"/>
                <w:szCs w:val="20"/>
                <w:lang w:eastAsia="zh-CN"/>
              </w:rPr>
              <w:t>” should be removed, which is maintained by relay UE rather than configure to relay UE.</w:t>
            </w:r>
          </w:p>
        </w:tc>
      </w:tr>
    </w:tbl>
    <w:p w14:paraId="516639BB" w14:textId="77777777" w:rsidR="00947255" w:rsidRPr="000459C1" w:rsidRDefault="00947255" w:rsidP="003A76F2">
      <w:pPr>
        <w:rPr>
          <w:sz w:val="20"/>
          <w:szCs w:val="20"/>
        </w:rPr>
      </w:pPr>
    </w:p>
    <w:p w14:paraId="4009CFCD" w14:textId="0052F981" w:rsidR="003C107F" w:rsidRDefault="0079463E" w:rsidP="003A76F2">
      <w:pPr>
        <w:rPr>
          <w:sz w:val="20"/>
          <w:szCs w:val="20"/>
        </w:rPr>
      </w:pPr>
      <w:bookmarkStart w:id="13" w:name="Proposal4"/>
      <w:r w:rsidRPr="000459C1">
        <w:rPr>
          <w:b/>
          <w:bCs/>
          <w:sz w:val="20"/>
          <w:szCs w:val="20"/>
        </w:rPr>
        <w:t xml:space="preserve">Proposal </w:t>
      </w:r>
      <w:r w:rsidR="009E600D" w:rsidRPr="000459C1">
        <w:rPr>
          <w:b/>
          <w:bCs/>
          <w:sz w:val="20"/>
          <w:szCs w:val="20"/>
        </w:rPr>
        <w:t>4</w:t>
      </w:r>
      <w:r w:rsidRPr="000459C1">
        <w:rPr>
          <w:b/>
          <w:bCs/>
          <w:sz w:val="20"/>
          <w:szCs w:val="20"/>
        </w:rPr>
        <w:t xml:space="preserve">: </w:t>
      </w:r>
      <w:r w:rsidR="009E600D" w:rsidRPr="000459C1">
        <w:rPr>
          <w:sz w:val="20"/>
          <w:szCs w:val="20"/>
        </w:rPr>
        <w:t xml:space="preserve">Send LS to SA3 to check whether there is security issue for disclosing </w:t>
      </w:r>
      <w:r w:rsidR="009E71A3">
        <w:rPr>
          <w:sz w:val="20"/>
          <w:szCs w:val="20"/>
        </w:rPr>
        <w:t>i</w:t>
      </w:r>
      <w:r w:rsidR="009E600D" w:rsidRPr="000459C1">
        <w:rPr>
          <w:sz w:val="20"/>
          <w:szCs w:val="20"/>
        </w:rPr>
        <w:t xml:space="preserve">n the adaptation layer, </w:t>
      </w:r>
      <w:r w:rsidR="004020CC" w:rsidRPr="000459C1">
        <w:rPr>
          <w:sz w:val="20"/>
          <w:szCs w:val="20"/>
        </w:rPr>
        <w:t>temporary remote UE identifier, configured by the serving gNB or by the relay UE</w:t>
      </w:r>
      <w:r w:rsidR="009E600D" w:rsidRPr="000459C1">
        <w:rPr>
          <w:sz w:val="20"/>
          <w:szCs w:val="20"/>
        </w:rPr>
        <w:t>.</w:t>
      </w:r>
    </w:p>
    <w:p w14:paraId="48308B67" w14:textId="61644FA2" w:rsidR="00947255" w:rsidRDefault="00947255" w:rsidP="00947255">
      <w:pPr>
        <w:spacing w:after="240"/>
        <w:rPr>
          <w:sz w:val="20"/>
          <w:szCs w:val="20"/>
        </w:rPr>
      </w:pPr>
      <w:r w:rsidRPr="006E15F0">
        <w:rPr>
          <w:b/>
          <w:bCs/>
          <w:sz w:val="20"/>
          <w:szCs w:val="20"/>
        </w:rPr>
        <w:t xml:space="preserve">Question </w:t>
      </w:r>
      <w:r>
        <w:rPr>
          <w:b/>
          <w:bCs/>
          <w:sz w:val="20"/>
          <w:szCs w:val="20"/>
        </w:rPr>
        <w:t>4</w:t>
      </w:r>
      <w:r w:rsidRPr="006E15F0">
        <w:rPr>
          <w:b/>
          <w:bCs/>
          <w:sz w:val="20"/>
          <w:szCs w:val="20"/>
        </w:rPr>
        <w:t>:</w:t>
      </w:r>
      <w:r>
        <w:rPr>
          <w:b/>
          <w:bCs/>
          <w:sz w:val="20"/>
          <w:szCs w:val="20"/>
        </w:rPr>
        <w:t xml:space="preserve"> </w:t>
      </w:r>
      <w:r>
        <w:rPr>
          <w:sz w:val="20"/>
          <w:szCs w:val="20"/>
        </w:rPr>
        <w:t>Is Proposal 4 agreeable?</w:t>
      </w:r>
    </w:p>
    <w:tbl>
      <w:tblPr>
        <w:tblStyle w:val="ad"/>
        <w:tblW w:w="0" w:type="auto"/>
        <w:tblLook w:val="04A0" w:firstRow="1" w:lastRow="0" w:firstColumn="1" w:lastColumn="0" w:noHBand="0" w:noVBand="1"/>
      </w:tblPr>
      <w:tblGrid>
        <w:gridCol w:w="1885"/>
        <w:gridCol w:w="900"/>
        <w:gridCol w:w="6522"/>
      </w:tblGrid>
      <w:tr w:rsidR="00947255" w14:paraId="5F00E64F" w14:textId="77777777" w:rsidTr="0050315D">
        <w:tc>
          <w:tcPr>
            <w:tcW w:w="1885" w:type="dxa"/>
          </w:tcPr>
          <w:p w14:paraId="0960C8C9" w14:textId="77777777" w:rsidR="00947255" w:rsidRPr="006E15F0" w:rsidRDefault="00947255" w:rsidP="0050315D">
            <w:pPr>
              <w:spacing w:after="240"/>
              <w:jc w:val="center"/>
              <w:rPr>
                <w:b/>
                <w:bCs/>
                <w:sz w:val="20"/>
                <w:szCs w:val="20"/>
              </w:rPr>
            </w:pPr>
            <w:r w:rsidRPr="006E15F0">
              <w:rPr>
                <w:b/>
                <w:bCs/>
                <w:sz w:val="20"/>
                <w:szCs w:val="20"/>
              </w:rPr>
              <w:t>Company</w:t>
            </w:r>
          </w:p>
        </w:tc>
        <w:tc>
          <w:tcPr>
            <w:tcW w:w="900" w:type="dxa"/>
          </w:tcPr>
          <w:p w14:paraId="61037CBE" w14:textId="77777777" w:rsidR="00947255" w:rsidRPr="006E15F0" w:rsidRDefault="00947255" w:rsidP="0050315D">
            <w:pPr>
              <w:spacing w:after="240"/>
              <w:jc w:val="center"/>
              <w:rPr>
                <w:b/>
                <w:bCs/>
                <w:sz w:val="20"/>
                <w:szCs w:val="20"/>
              </w:rPr>
            </w:pPr>
            <w:r>
              <w:rPr>
                <w:b/>
                <w:bCs/>
                <w:sz w:val="20"/>
                <w:szCs w:val="20"/>
              </w:rPr>
              <w:t>Yes/No</w:t>
            </w:r>
          </w:p>
        </w:tc>
        <w:tc>
          <w:tcPr>
            <w:tcW w:w="6522" w:type="dxa"/>
          </w:tcPr>
          <w:p w14:paraId="5DD567ED" w14:textId="77777777" w:rsidR="00947255" w:rsidRPr="006E15F0" w:rsidRDefault="00947255" w:rsidP="0050315D">
            <w:pPr>
              <w:spacing w:after="240"/>
              <w:jc w:val="center"/>
              <w:rPr>
                <w:b/>
                <w:bCs/>
                <w:sz w:val="20"/>
                <w:szCs w:val="20"/>
              </w:rPr>
            </w:pPr>
            <w:r w:rsidRPr="006E15F0">
              <w:rPr>
                <w:b/>
                <w:bCs/>
                <w:sz w:val="20"/>
                <w:szCs w:val="20"/>
              </w:rPr>
              <w:t>Comments</w:t>
            </w:r>
          </w:p>
        </w:tc>
      </w:tr>
      <w:tr w:rsidR="00947255" w14:paraId="3D1AB348" w14:textId="77777777" w:rsidTr="0050315D">
        <w:tc>
          <w:tcPr>
            <w:tcW w:w="1885" w:type="dxa"/>
          </w:tcPr>
          <w:p w14:paraId="40903E2A" w14:textId="77777777" w:rsidR="00947255" w:rsidRDefault="00947255" w:rsidP="0050315D">
            <w:pPr>
              <w:spacing w:after="240"/>
              <w:rPr>
                <w:sz w:val="20"/>
                <w:szCs w:val="20"/>
              </w:rPr>
            </w:pPr>
            <w:r>
              <w:rPr>
                <w:sz w:val="20"/>
                <w:szCs w:val="20"/>
              </w:rPr>
              <w:t>Futurewei</w:t>
            </w:r>
          </w:p>
        </w:tc>
        <w:tc>
          <w:tcPr>
            <w:tcW w:w="900" w:type="dxa"/>
          </w:tcPr>
          <w:p w14:paraId="78ADA673" w14:textId="77777777" w:rsidR="00947255" w:rsidRDefault="00947255" w:rsidP="0050315D">
            <w:pPr>
              <w:spacing w:after="240"/>
              <w:rPr>
                <w:sz w:val="20"/>
                <w:szCs w:val="20"/>
              </w:rPr>
            </w:pPr>
            <w:r>
              <w:rPr>
                <w:sz w:val="20"/>
                <w:szCs w:val="20"/>
              </w:rPr>
              <w:t>Yes</w:t>
            </w:r>
          </w:p>
        </w:tc>
        <w:tc>
          <w:tcPr>
            <w:tcW w:w="6522" w:type="dxa"/>
          </w:tcPr>
          <w:p w14:paraId="38D777C6" w14:textId="77777777" w:rsidR="00947255" w:rsidRDefault="00947255" w:rsidP="0050315D">
            <w:pPr>
              <w:spacing w:after="240"/>
              <w:rPr>
                <w:sz w:val="20"/>
                <w:szCs w:val="20"/>
              </w:rPr>
            </w:pPr>
          </w:p>
        </w:tc>
      </w:tr>
      <w:tr w:rsidR="00947255" w14:paraId="10C3841D" w14:textId="77777777" w:rsidTr="0050315D">
        <w:tc>
          <w:tcPr>
            <w:tcW w:w="1885" w:type="dxa"/>
          </w:tcPr>
          <w:p w14:paraId="445CAE84" w14:textId="444AB70E" w:rsidR="00947255" w:rsidRDefault="00F746B1" w:rsidP="0050315D">
            <w:pPr>
              <w:spacing w:after="240"/>
              <w:rPr>
                <w:sz w:val="20"/>
                <w:szCs w:val="20"/>
                <w:lang w:eastAsia="zh-CN"/>
              </w:rPr>
            </w:pPr>
            <w:r>
              <w:rPr>
                <w:rFonts w:hint="eastAsia"/>
                <w:sz w:val="20"/>
                <w:szCs w:val="20"/>
                <w:lang w:eastAsia="zh-CN"/>
              </w:rPr>
              <w:t>O</w:t>
            </w:r>
            <w:r>
              <w:rPr>
                <w:sz w:val="20"/>
                <w:szCs w:val="20"/>
                <w:lang w:eastAsia="zh-CN"/>
              </w:rPr>
              <w:t>PPO</w:t>
            </w:r>
          </w:p>
        </w:tc>
        <w:tc>
          <w:tcPr>
            <w:tcW w:w="900" w:type="dxa"/>
          </w:tcPr>
          <w:p w14:paraId="329FE43B" w14:textId="7A432F44" w:rsidR="00947255" w:rsidRDefault="00F746B1" w:rsidP="0050315D">
            <w:pPr>
              <w:spacing w:after="240"/>
              <w:rPr>
                <w:sz w:val="20"/>
                <w:szCs w:val="20"/>
                <w:lang w:eastAsia="zh-CN"/>
              </w:rPr>
            </w:pPr>
            <w:r>
              <w:rPr>
                <w:rFonts w:hint="eastAsia"/>
                <w:sz w:val="20"/>
                <w:szCs w:val="20"/>
                <w:lang w:eastAsia="zh-CN"/>
              </w:rPr>
              <w:t>N</w:t>
            </w:r>
            <w:r>
              <w:rPr>
                <w:sz w:val="20"/>
                <w:szCs w:val="20"/>
                <w:lang w:eastAsia="zh-CN"/>
              </w:rPr>
              <w:t>o</w:t>
            </w:r>
          </w:p>
        </w:tc>
        <w:tc>
          <w:tcPr>
            <w:tcW w:w="6522" w:type="dxa"/>
          </w:tcPr>
          <w:p w14:paraId="7DE3D855" w14:textId="77777777" w:rsidR="00947255" w:rsidRDefault="00F746B1" w:rsidP="0050315D">
            <w:pPr>
              <w:spacing w:after="240"/>
              <w:rPr>
                <w:sz w:val="20"/>
                <w:szCs w:val="20"/>
                <w:lang w:eastAsia="zh-CN"/>
              </w:rPr>
            </w:pPr>
            <w:r>
              <w:rPr>
                <w:sz w:val="20"/>
                <w:szCs w:val="20"/>
                <w:lang w:eastAsia="zh-CN"/>
              </w:rPr>
              <w:t>Our reading of the proposal is it is self-contradictory, i.e., if “</w:t>
            </w:r>
            <w:r w:rsidRPr="000459C1">
              <w:rPr>
                <w:sz w:val="20"/>
                <w:szCs w:val="20"/>
              </w:rPr>
              <w:t>temporary remote UE identifier</w:t>
            </w:r>
            <w:r>
              <w:rPr>
                <w:sz w:val="20"/>
                <w:szCs w:val="20"/>
                <w:lang w:eastAsia="zh-CN"/>
              </w:rPr>
              <w:t>” is used, there is no concern of “</w:t>
            </w:r>
            <w:r w:rsidRPr="000459C1">
              <w:rPr>
                <w:sz w:val="20"/>
                <w:szCs w:val="20"/>
              </w:rPr>
              <w:t>security issue for disclosing</w:t>
            </w:r>
            <w:r>
              <w:rPr>
                <w:sz w:val="20"/>
                <w:szCs w:val="20"/>
                <w:lang w:eastAsia="zh-CN"/>
              </w:rPr>
              <w:t>”..</w:t>
            </w:r>
          </w:p>
          <w:p w14:paraId="3B0382F3" w14:textId="1DDE2944" w:rsidR="00F746B1" w:rsidRPr="00F746B1" w:rsidRDefault="00F746B1" w:rsidP="00F746B1">
            <w:pPr>
              <w:spacing w:after="240"/>
              <w:rPr>
                <w:sz w:val="20"/>
                <w:szCs w:val="20"/>
                <w:lang w:eastAsia="zh-CN"/>
              </w:rPr>
            </w:pPr>
            <w:r>
              <w:rPr>
                <w:rFonts w:hint="eastAsia"/>
                <w:sz w:val="20"/>
                <w:szCs w:val="20"/>
                <w:lang w:eastAsia="zh-CN"/>
              </w:rPr>
              <w:lastRenderedPageBreak/>
              <w:t>I</w:t>
            </w:r>
            <w:r>
              <w:rPr>
                <w:sz w:val="20"/>
                <w:szCs w:val="20"/>
                <w:lang w:eastAsia="zh-CN"/>
              </w:rPr>
              <w:t>f P3b is agreed in this meeting, i.e., a local/temp ID is used in adaptation layer, there is no need to go to S3.</w:t>
            </w:r>
          </w:p>
        </w:tc>
      </w:tr>
      <w:tr w:rsidR="00112B29" w14:paraId="2CAFA4B6" w14:textId="77777777" w:rsidTr="0050315D">
        <w:tc>
          <w:tcPr>
            <w:tcW w:w="1885" w:type="dxa"/>
          </w:tcPr>
          <w:p w14:paraId="37B00C3A" w14:textId="3CD409F6" w:rsidR="00112B29" w:rsidRDefault="00112B29" w:rsidP="00112B29">
            <w:pPr>
              <w:spacing w:after="240"/>
              <w:rPr>
                <w:sz w:val="20"/>
                <w:szCs w:val="20"/>
              </w:rPr>
            </w:pPr>
            <w:r>
              <w:rPr>
                <w:rFonts w:hint="eastAsia"/>
                <w:sz w:val="20"/>
                <w:szCs w:val="20"/>
                <w:lang w:eastAsia="zh-CN"/>
              </w:rPr>
              <w:lastRenderedPageBreak/>
              <w:t>MediaTek</w:t>
            </w:r>
          </w:p>
        </w:tc>
        <w:tc>
          <w:tcPr>
            <w:tcW w:w="900" w:type="dxa"/>
          </w:tcPr>
          <w:p w14:paraId="77D1CFAE" w14:textId="2D8EFD55" w:rsidR="00112B29" w:rsidRDefault="00112B29" w:rsidP="00112B29">
            <w:pPr>
              <w:spacing w:after="240"/>
              <w:rPr>
                <w:sz w:val="20"/>
                <w:szCs w:val="20"/>
              </w:rPr>
            </w:pPr>
            <w:r>
              <w:rPr>
                <w:rFonts w:hint="eastAsia"/>
                <w:sz w:val="20"/>
                <w:szCs w:val="20"/>
                <w:lang w:eastAsia="zh-CN"/>
              </w:rPr>
              <w:t>Y</w:t>
            </w:r>
            <w:r>
              <w:rPr>
                <w:sz w:val="20"/>
                <w:szCs w:val="20"/>
                <w:lang w:eastAsia="zh-CN"/>
              </w:rPr>
              <w:t>es</w:t>
            </w:r>
          </w:p>
        </w:tc>
        <w:tc>
          <w:tcPr>
            <w:tcW w:w="6522" w:type="dxa"/>
          </w:tcPr>
          <w:p w14:paraId="47193268" w14:textId="77777777" w:rsidR="00112B29" w:rsidRDefault="00112B29" w:rsidP="00112B29">
            <w:pPr>
              <w:spacing w:after="240"/>
              <w:rPr>
                <w:sz w:val="20"/>
                <w:szCs w:val="20"/>
              </w:rPr>
            </w:pPr>
          </w:p>
        </w:tc>
      </w:tr>
      <w:tr w:rsidR="0040772D" w14:paraId="1B7EFF9B" w14:textId="77777777" w:rsidTr="0050315D">
        <w:tc>
          <w:tcPr>
            <w:tcW w:w="1885" w:type="dxa"/>
          </w:tcPr>
          <w:p w14:paraId="3BD4D3F3" w14:textId="0BC30245" w:rsidR="0040772D" w:rsidRDefault="0040772D" w:rsidP="00112B29">
            <w:pPr>
              <w:spacing w:after="240"/>
              <w:rPr>
                <w:sz w:val="20"/>
                <w:szCs w:val="20"/>
                <w:lang w:eastAsia="zh-CN"/>
              </w:rPr>
            </w:pPr>
            <w:r>
              <w:rPr>
                <w:sz w:val="20"/>
                <w:szCs w:val="20"/>
                <w:lang w:eastAsia="zh-CN"/>
              </w:rPr>
              <w:t>Qualcomm</w:t>
            </w:r>
          </w:p>
        </w:tc>
        <w:tc>
          <w:tcPr>
            <w:tcW w:w="900" w:type="dxa"/>
          </w:tcPr>
          <w:p w14:paraId="6ED3D7DB" w14:textId="450B143D" w:rsidR="0040772D" w:rsidRDefault="0040772D" w:rsidP="00112B29">
            <w:pPr>
              <w:spacing w:after="240"/>
              <w:rPr>
                <w:sz w:val="20"/>
                <w:szCs w:val="20"/>
                <w:lang w:eastAsia="zh-CN"/>
              </w:rPr>
            </w:pPr>
            <w:r>
              <w:rPr>
                <w:sz w:val="20"/>
                <w:szCs w:val="20"/>
                <w:lang w:eastAsia="zh-CN"/>
              </w:rPr>
              <w:t>Yes</w:t>
            </w:r>
          </w:p>
        </w:tc>
        <w:tc>
          <w:tcPr>
            <w:tcW w:w="6522" w:type="dxa"/>
          </w:tcPr>
          <w:p w14:paraId="500CF0CE" w14:textId="77777777" w:rsidR="0040772D" w:rsidRDefault="0040772D" w:rsidP="00112B29">
            <w:pPr>
              <w:spacing w:after="240"/>
              <w:rPr>
                <w:sz w:val="20"/>
                <w:szCs w:val="20"/>
              </w:rPr>
            </w:pPr>
          </w:p>
        </w:tc>
      </w:tr>
      <w:tr w:rsidR="00223325" w14:paraId="2FB024E0" w14:textId="77777777" w:rsidTr="0050315D">
        <w:tc>
          <w:tcPr>
            <w:tcW w:w="1885" w:type="dxa"/>
          </w:tcPr>
          <w:p w14:paraId="08A9AED8" w14:textId="1383601F" w:rsidR="00223325" w:rsidRDefault="00223325" w:rsidP="00112B29">
            <w:pPr>
              <w:spacing w:after="240"/>
              <w:rPr>
                <w:sz w:val="20"/>
                <w:szCs w:val="20"/>
                <w:lang w:eastAsia="zh-CN"/>
              </w:rPr>
            </w:pPr>
            <w:r>
              <w:rPr>
                <w:sz w:val="20"/>
                <w:szCs w:val="20"/>
                <w:lang w:eastAsia="zh-CN"/>
              </w:rPr>
              <w:t>Samsung</w:t>
            </w:r>
          </w:p>
        </w:tc>
        <w:tc>
          <w:tcPr>
            <w:tcW w:w="900" w:type="dxa"/>
          </w:tcPr>
          <w:p w14:paraId="70A53AFB" w14:textId="320B4853" w:rsidR="00223325" w:rsidRDefault="00223325" w:rsidP="00112B29">
            <w:pPr>
              <w:spacing w:after="240"/>
              <w:rPr>
                <w:sz w:val="20"/>
                <w:szCs w:val="20"/>
                <w:lang w:eastAsia="zh-CN"/>
              </w:rPr>
            </w:pPr>
            <w:r>
              <w:rPr>
                <w:sz w:val="20"/>
                <w:szCs w:val="20"/>
                <w:lang w:eastAsia="zh-CN"/>
              </w:rPr>
              <w:t>No</w:t>
            </w:r>
          </w:p>
        </w:tc>
        <w:tc>
          <w:tcPr>
            <w:tcW w:w="6522" w:type="dxa"/>
          </w:tcPr>
          <w:p w14:paraId="0DD496F6" w14:textId="75E2616E" w:rsidR="00223325" w:rsidRDefault="00223325" w:rsidP="00112B29">
            <w:pPr>
              <w:spacing w:after="240"/>
              <w:rPr>
                <w:sz w:val="20"/>
                <w:szCs w:val="20"/>
              </w:rPr>
            </w:pPr>
            <w:r>
              <w:rPr>
                <w:sz w:val="20"/>
                <w:szCs w:val="20"/>
              </w:rPr>
              <w:t>We agree with OPPO.</w:t>
            </w:r>
          </w:p>
        </w:tc>
      </w:tr>
      <w:tr w:rsidR="00C73D37" w14:paraId="2F4A2895" w14:textId="77777777" w:rsidTr="0050315D">
        <w:tc>
          <w:tcPr>
            <w:tcW w:w="1885" w:type="dxa"/>
          </w:tcPr>
          <w:p w14:paraId="6674CABB" w14:textId="1B56536D" w:rsidR="00C73D37" w:rsidRDefault="00C73D37" w:rsidP="00C73D37">
            <w:pPr>
              <w:spacing w:after="240"/>
              <w:rPr>
                <w:sz w:val="20"/>
                <w:szCs w:val="20"/>
                <w:lang w:eastAsia="zh-CN"/>
              </w:rPr>
            </w:pPr>
            <w:r>
              <w:rPr>
                <w:rFonts w:hint="eastAsia"/>
                <w:sz w:val="20"/>
                <w:szCs w:val="20"/>
                <w:lang w:eastAsia="zh-CN"/>
              </w:rPr>
              <w:t>v</w:t>
            </w:r>
            <w:r>
              <w:rPr>
                <w:sz w:val="20"/>
                <w:szCs w:val="20"/>
                <w:lang w:eastAsia="zh-CN"/>
              </w:rPr>
              <w:t>ivo</w:t>
            </w:r>
          </w:p>
        </w:tc>
        <w:tc>
          <w:tcPr>
            <w:tcW w:w="900" w:type="dxa"/>
          </w:tcPr>
          <w:p w14:paraId="2992557B" w14:textId="77777777" w:rsidR="00C73D37" w:rsidRDefault="00C73D37" w:rsidP="00C73D37">
            <w:pPr>
              <w:spacing w:after="240"/>
              <w:rPr>
                <w:sz w:val="20"/>
                <w:szCs w:val="20"/>
                <w:lang w:eastAsia="zh-CN"/>
              </w:rPr>
            </w:pPr>
          </w:p>
        </w:tc>
        <w:tc>
          <w:tcPr>
            <w:tcW w:w="6522" w:type="dxa"/>
          </w:tcPr>
          <w:p w14:paraId="6DE61896" w14:textId="59CB46DA" w:rsidR="00C73D37" w:rsidRDefault="00C73D37" w:rsidP="00C73D37">
            <w:pPr>
              <w:spacing w:after="240"/>
              <w:rPr>
                <w:sz w:val="20"/>
                <w:szCs w:val="20"/>
              </w:rPr>
            </w:pPr>
            <w:r>
              <w:rPr>
                <w:rFonts w:hint="eastAsia"/>
                <w:sz w:val="20"/>
                <w:szCs w:val="20"/>
                <w:lang w:eastAsia="zh-CN"/>
              </w:rPr>
              <w:t>N</w:t>
            </w:r>
            <w:r>
              <w:rPr>
                <w:sz w:val="20"/>
                <w:szCs w:val="20"/>
                <w:lang w:eastAsia="zh-CN"/>
              </w:rPr>
              <w:t>o strong view: if RAN2 agrees that a local remote UE ID is used, no LS to SA3 is needed.</w:t>
            </w:r>
          </w:p>
        </w:tc>
      </w:tr>
      <w:tr w:rsidR="00DE613C" w14:paraId="7C49A612" w14:textId="77777777" w:rsidTr="0050315D">
        <w:tc>
          <w:tcPr>
            <w:tcW w:w="1885" w:type="dxa"/>
          </w:tcPr>
          <w:p w14:paraId="68BAD4F4" w14:textId="342C376C" w:rsidR="00DE613C" w:rsidRDefault="00DE613C" w:rsidP="00DE613C">
            <w:pPr>
              <w:spacing w:after="240"/>
              <w:rPr>
                <w:rFonts w:hint="eastAsia"/>
                <w:sz w:val="20"/>
                <w:szCs w:val="20"/>
                <w:lang w:eastAsia="zh-CN"/>
              </w:rPr>
            </w:pPr>
            <w:r w:rsidRPr="00FD400D">
              <w:rPr>
                <w:sz w:val="20"/>
                <w:szCs w:val="20"/>
                <w:lang w:eastAsia="zh-CN"/>
              </w:rPr>
              <w:t>Huawei, HiSilicon</w:t>
            </w:r>
          </w:p>
        </w:tc>
        <w:tc>
          <w:tcPr>
            <w:tcW w:w="900" w:type="dxa"/>
          </w:tcPr>
          <w:p w14:paraId="6288717A" w14:textId="1F56EFB2" w:rsidR="00DE613C" w:rsidRDefault="00DE613C" w:rsidP="00DE613C">
            <w:pPr>
              <w:spacing w:after="240"/>
              <w:rPr>
                <w:sz w:val="20"/>
                <w:szCs w:val="20"/>
                <w:lang w:eastAsia="zh-CN"/>
              </w:rPr>
            </w:pPr>
            <w:r>
              <w:rPr>
                <w:rFonts w:hint="eastAsia"/>
                <w:sz w:val="20"/>
                <w:szCs w:val="20"/>
                <w:lang w:eastAsia="zh-CN"/>
              </w:rPr>
              <w:t>N</w:t>
            </w:r>
            <w:r>
              <w:rPr>
                <w:sz w:val="20"/>
                <w:szCs w:val="20"/>
                <w:lang w:eastAsia="zh-CN"/>
              </w:rPr>
              <w:t>o</w:t>
            </w:r>
          </w:p>
        </w:tc>
        <w:tc>
          <w:tcPr>
            <w:tcW w:w="6522" w:type="dxa"/>
          </w:tcPr>
          <w:p w14:paraId="653641C0" w14:textId="77777777" w:rsidR="00DE613C" w:rsidRDefault="00DE613C" w:rsidP="00DE613C">
            <w:pPr>
              <w:spacing w:after="240"/>
              <w:rPr>
                <w:sz w:val="20"/>
                <w:szCs w:val="20"/>
                <w:lang w:eastAsia="zh-CN"/>
              </w:rPr>
            </w:pPr>
            <w:r>
              <w:rPr>
                <w:sz w:val="20"/>
                <w:szCs w:val="20"/>
                <w:lang w:eastAsia="zh-CN"/>
              </w:rPr>
              <w:t xml:space="preserve">Agree with OPPO. </w:t>
            </w:r>
          </w:p>
          <w:p w14:paraId="2776312F" w14:textId="6D854487" w:rsidR="00DE613C" w:rsidRDefault="00DE613C" w:rsidP="00DE613C">
            <w:pPr>
              <w:spacing w:after="240"/>
              <w:rPr>
                <w:rFonts w:hint="eastAsia"/>
                <w:sz w:val="20"/>
                <w:szCs w:val="20"/>
                <w:lang w:eastAsia="zh-CN"/>
              </w:rPr>
            </w:pPr>
            <w:r>
              <w:rPr>
                <w:sz w:val="20"/>
                <w:szCs w:val="20"/>
                <w:lang w:eastAsia="zh-CN"/>
              </w:rPr>
              <w:t>At least, this should not be a “check LS”. It should just one “for information LS”. If any issue identified by SA3, they can information us. (there would not be any issue if use the local/temp ID.)</w:t>
            </w:r>
          </w:p>
        </w:tc>
      </w:tr>
    </w:tbl>
    <w:p w14:paraId="0A3A7507" w14:textId="77777777" w:rsidR="00947255" w:rsidRDefault="00947255" w:rsidP="003A76F2">
      <w:pPr>
        <w:rPr>
          <w:sz w:val="20"/>
          <w:szCs w:val="20"/>
        </w:rPr>
      </w:pPr>
    </w:p>
    <w:bookmarkEnd w:id="13"/>
    <w:p w14:paraId="7929B0D8" w14:textId="604FE812" w:rsidR="00A429C7" w:rsidRPr="00995047" w:rsidRDefault="00A429C7" w:rsidP="00995047">
      <w:pPr>
        <w:rPr>
          <w:sz w:val="20"/>
          <w:szCs w:val="20"/>
        </w:rPr>
      </w:pPr>
    </w:p>
    <w:p w14:paraId="7228164F" w14:textId="03CFCE38" w:rsidR="00434893" w:rsidRDefault="00434893" w:rsidP="00434893">
      <w:pPr>
        <w:pStyle w:val="1"/>
      </w:pPr>
      <w:r>
        <w:t>Other proposals</w:t>
      </w:r>
    </w:p>
    <w:p w14:paraId="5626E6DA" w14:textId="0752FC07" w:rsidR="00947255" w:rsidRPr="0077219B" w:rsidRDefault="00947255" w:rsidP="00947255">
      <w:pPr>
        <w:spacing w:after="240"/>
        <w:rPr>
          <w:sz w:val="20"/>
          <w:szCs w:val="20"/>
        </w:rPr>
      </w:pPr>
      <w:r w:rsidRPr="0077219B">
        <w:rPr>
          <w:sz w:val="20"/>
          <w:szCs w:val="20"/>
        </w:rPr>
        <w:t xml:space="preserve">There’d be limited time available in this meeting on this agenda item. The guidance in WID and from chairman is to prioritize topics that may require coordination with other groups. </w:t>
      </w:r>
      <w:r w:rsidR="002A2179" w:rsidRPr="0077219B">
        <w:rPr>
          <w:sz w:val="20"/>
          <w:szCs w:val="20"/>
        </w:rPr>
        <w:t>If there is any, c</w:t>
      </w:r>
      <w:r w:rsidRPr="0077219B">
        <w:rPr>
          <w:sz w:val="20"/>
          <w:szCs w:val="20"/>
        </w:rPr>
        <w:t>ompanies are invited to suggest other topics deemed to be important to be treated in this meeting.</w:t>
      </w:r>
    </w:p>
    <w:tbl>
      <w:tblPr>
        <w:tblStyle w:val="ad"/>
        <w:tblW w:w="0" w:type="auto"/>
        <w:tblLook w:val="04A0" w:firstRow="1" w:lastRow="0" w:firstColumn="1" w:lastColumn="0" w:noHBand="0" w:noVBand="1"/>
      </w:tblPr>
      <w:tblGrid>
        <w:gridCol w:w="1980"/>
        <w:gridCol w:w="7327"/>
      </w:tblGrid>
      <w:tr w:rsidR="00947255" w14:paraId="5A7852B3" w14:textId="77777777" w:rsidTr="00A1369C">
        <w:tc>
          <w:tcPr>
            <w:tcW w:w="1980" w:type="dxa"/>
          </w:tcPr>
          <w:p w14:paraId="21CFDCAD" w14:textId="0BC203E5" w:rsidR="00947255" w:rsidRPr="00947255" w:rsidRDefault="00947255" w:rsidP="00947255">
            <w:pPr>
              <w:jc w:val="center"/>
              <w:rPr>
                <w:b/>
                <w:bCs/>
                <w:sz w:val="20"/>
                <w:szCs w:val="20"/>
              </w:rPr>
            </w:pPr>
            <w:r w:rsidRPr="00947255">
              <w:rPr>
                <w:b/>
                <w:bCs/>
                <w:sz w:val="20"/>
                <w:szCs w:val="20"/>
              </w:rPr>
              <w:t>Company</w:t>
            </w:r>
          </w:p>
        </w:tc>
        <w:tc>
          <w:tcPr>
            <w:tcW w:w="7327" w:type="dxa"/>
          </w:tcPr>
          <w:p w14:paraId="3E5192C5" w14:textId="7C52F32A" w:rsidR="00947255" w:rsidRPr="00947255" w:rsidRDefault="00947255" w:rsidP="00947255">
            <w:pPr>
              <w:jc w:val="center"/>
              <w:rPr>
                <w:b/>
                <w:bCs/>
                <w:sz w:val="20"/>
                <w:szCs w:val="20"/>
              </w:rPr>
            </w:pPr>
            <w:r w:rsidRPr="00947255">
              <w:rPr>
                <w:b/>
                <w:bCs/>
                <w:sz w:val="20"/>
                <w:szCs w:val="20"/>
              </w:rPr>
              <w:t>Comments</w:t>
            </w:r>
          </w:p>
        </w:tc>
      </w:tr>
      <w:tr w:rsidR="00947255" w14:paraId="06459D32" w14:textId="77777777" w:rsidTr="00A1369C">
        <w:tc>
          <w:tcPr>
            <w:tcW w:w="1980" w:type="dxa"/>
          </w:tcPr>
          <w:p w14:paraId="550993A3" w14:textId="291EA6DA" w:rsidR="00947255" w:rsidRDefault="00FA5C99" w:rsidP="00434893">
            <w:pPr>
              <w:rPr>
                <w:sz w:val="20"/>
                <w:szCs w:val="20"/>
              </w:rPr>
            </w:pPr>
            <w:r>
              <w:rPr>
                <w:sz w:val="20"/>
                <w:szCs w:val="20"/>
              </w:rPr>
              <w:t>Qualcomm</w:t>
            </w:r>
          </w:p>
        </w:tc>
        <w:tc>
          <w:tcPr>
            <w:tcW w:w="7327" w:type="dxa"/>
          </w:tcPr>
          <w:p w14:paraId="6B71C2A8" w14:textId="45BBB9B0" w:rsidR="00947255" w:rsidRDefault="00002694" w:rsidP="00434893">
            <w:pPr>
              <w:rPr>
                <w:sz w:val="20"/>
                <w:szCs w:val="20"/>
              </w:rPr>
            </w:pPr>
            <w:r>
              <w:rPr>
                <w:sz w:val="20"/>
                <w:szCs w:val="20"/>
              </w:rPr>
              <w:t>As we indicated in Q3, there is proposal from multiple companies (e.g. [9] [10] [12]</w:t>
            </w:r>
            <w:r w:rsidR="002D41A3">
              <w:rPr>
                <w:sz w:val="20"/>
                <w:szCs w:val="20"/>
              </w:rPr>
              <w:t xml:space="preserve"> in summary report</w:t>
            </w:r>
            <w:r>
              <w:rPr>
                <w:sz w:val="20"/>
                <w:szCs w:val="20"/>
              </w:rPr>
              <w:t>) to make adaptation layer header configurable (similar to SDAP header)</w:t>
            </w:r>
            <w:r w:rsidR="007A50ED">
              <w:rPr>
                <w:sz w:val="20"/>
                <w:szCs w:val="20"/>
              </w:rPr>
              <w:t xml:space="preserve"> and UE capability</w:t>
            </w:r>
            <w:r>
              <w:rPr>
                <w:sz w:val="20"/>
                <w:szCs w:val="20"/>
              </w:rPr>
              <w:t xml:space="preserve">. For example, </w:t>
            </w:r>
            <w:r w:rsidR="007A50ED">
              <w:rPr>
                <w:sz w:val="20"/>
                <w:szCs w:val="20"/>
              </w:rPr>
              <w:t xml:space="preserve">it can be absent </w:t>
            </w:r>
            <w:r>
              <w:rPr>
                <w:sz w:val="20"/>
                <w:szCs w:val="20"/>
              </w:rPr>
              <w:t xml:space="preserve">if it is </w:t>
            </w:r>
            <w:r w:rsidRPr="00913C7B">
              <w:rPr>
                <w:sz w:val="20"/>
                <w:szCs w:val="20"/>
              </w:rPr>
              <w:t>1:1 bearer mapping</w:t>
            </w:r>
            <w:r>
              <w:rPr>
                <w:sz w:val="20"/>
                <w:szCs w:val="20"/>
              </w:rPr>
              <w:t xml:space="preserve"> </w:t>
            </w:r>
            <w:r w:rsidRPr="00913C7B">
              <w:rPr>
                <w:sz w:val="20"/>
                <w:szCs w:val="20"/>
              </w:rPr>
              <w:t>with one Remote UE per Relay U</w:t>
            </w:r>
            <w:r>
              <w:rPr>
                <w:sz w:val="20"/>
                <w:szCs w:val="20"/>
              </w:rPr>
              <w:t>E.</w:t>
            </w:r>
            <w:r w:rsidR="007A50ED">
              <w:rPr>
                <w:sz w:val="20"/>
                <w:szCs w:val="20"/>
              </w:rPr>
              <w:t xml:space="preserve"> We </w:t>
            </w:r>
            <w:r w:rsidR="00250DC8">
              <w:rPr>
                <w:sz w:val="20"/>
                <w:szCs w:val="20"/>
              </w:rPr>
              <w:t xml:space="preserve">think it is an important issue, and </w:t>
            </w:r>
            <w:r w:rsidR="007A50ED">
              <w:rPr>
                <w:sz w:val="20"/>
                <w:szCs w:val="20"/>
              </w:rPr>
              <w:t xml:space="preserve">prefer such discussion can be started for Uu adaptation layer right now.  </w:t>
            </w:r>
          </w:p>
        </w:tc>
      </w:tr>
      <w:tr w:rsidR="00947255" w14:paraId="3AF8CE7E" w14:textId="77777777" w:rsidTr="00A1369C">
        <w:tc>
          <w:tcPr>
            <w:tcW w:w="1980" w:type="dxa"/>
          </w:tcPr>
          <w:p w14:paraId="37AC4BE0" w14:textId="59355EA0" w:rsidR="00947255" w:rsidRDefault="00052DB0" w:rsidP="00434893">
            <w:pPr>
              <w:rPr>
                <w:sz w:val="20"/>
                <w:szCs w:val="20"/>
              </w:rPr>
            </w:pPr>
            <w:r>
              <w:rPr>
                <w:sz w:val="20"/>
                <w:szCs w:val="20"/>
              </w:rPr>
              <w:t>Samsung</w:t>
            </w:r>
          </w:p>
        </w:tc>
        <w:tc>
          <w:tcPr>
            <w:tcW w:w="7327" w:type="dxa"/>
          </w:tcPr>
          <w:p w14:paraId="67E79981" w14:textId="6F7BFA69" w:rsidR="00947255" w:rsidRDefault="00052DB0" w:rsidP="00434893">
            <w:pPr>
              <w:rPr>
                <w:sz w:val="20"/>
                <w:szCs w:val="20"/>
              </w:rPr>
            </w:pPr>
            <w:r>
              <w:rPr>
                <w:sz w:val="20"/>
                <w:szCs w:val="20"/>
              </w:rPr>
              <w:t>Same view as Qualcomm immediately above.</w:t>
            </w:r>
          </w:p>
        </w:tc>
      </w:tr>
      <w:tr w:rsidR="00A1369C" w14:paraId="6E36CB63" w14:textId="77777777" w:rsidTr="00A1369C">
        <w:tc>
          <w:tcPr>
            <w:tcW w:w="1980" w:type="dxa"/>
          </w:tcPr>
          <w:p w14:paraId="76168F70" w14:textId="545D675F" w:rsidR="00A1369C" w:rsidRDefault="00A1369C" w:rsidP="00A1369C">
            <w:pPr>
              <w:rPr>
                <w:sz w:val="20"/>
                <w:szCs w:val="20"/>
              </w:rPr>
            </w:pPr>
            <w:r w:rsidRPr="00FD400D">
              <w:rPr>
                <w:sz w:val="20"/>
                <w:szCs w:val="20"/>
                <w:lang w:eastAsia="zh-CN"/>
              </w:rPr>
              <w:t>Huawei, HiSilicon</w:t>
            </w:r>
          </w:p>
        </w:tc>
        <w:tc>
          <w:tcPr>
            <w:tcW w:w="7327" w:type="dxa"/>
          </w:tcPr>
          <w:p w14:paraId="5A89A975" w14:textId="1E5387B9" w:rsidR="00A1369C" w:rsidRDefault="00A1369C" w:rsidP="00A1369C">
            <w:pPr>
              <w:rPr>
                <w:sz w:val="20"/>
                <w:szCs w:val="20"/>
              </w:rPr>
            </w:pPr>
            <w:r>
              <w:rPr>
                <w:rFonts w:hint="eastAsia"/>
                <w:sz w:val="20"/>
                <w:szCs w:val="20"/>
                <w:lang w:eastAsia="zh-CN"/>
              </w:rPr>
              <w:t>N</w:t>
            </w:r>
            <w:r>
              <w:rPr>
                <w:sz w:val="20"/>
                <w:szCs w:val="20"/>
                <w:lang w:eastAsia="zh-CN"/>
              </w:rPr>
              <w:t>ot convinced that “</w:t>
            </w:r>
            <w:r w:rsidRPr="00913C7B">
              <w:rPr>
                <w:sz w:val="20"/>
                <w:szCs w:val="20"/>
              </w:rPr>
              <w:t>1:1 bearer mapping</w:t>
            </w:r>
            <w:r>
              <w:rPr>
                <w:sz w:val="20"/>
                <w:szCs w:val="20"/>
              </w:rPr>
              <w:t xml:space="preserve"> </w:t>
            </w:r>
            <w:r w:rsidRPr="00913C7B">
              <w:rPr>
                <w:sz w:val="20"/>
                <w:szCs w:val="20"/>
              </w:rPr>
              <w:t>with one Remote UE per Relay U</w:t>
            </w:r>
            <w:r>
              <w:rPr>
                <w:sz w:val="20"/>
                <w:szCs w:val="20"/>
              </w:rPr>
              <w:t>E</w:t>
            </w:r>
            <w:r>
              <w:rPr>
                <w:sz w:val="20"/>
                <w:szCs w:val="20"/>
                <w:lang w:eastAsia="zh-CN"/>
              </w:rPr>
              <w:t>” is a typical scenario.</w:t>
            </w:r>
            <w:bookmarkStart w:id="14" w:name="_GoBack"/>
            <w:bookmarkEnd w:id="14"/>
          </w:p>
        </w:tc>
      </w:tr>
    </w:tbl>
    <w:p w14:paraId="6D4D0EFE" w14:textId="41484CC6" w:rsidR="00C55A3A" w:rsidRPr="001077D4" w:rsidRDefault="00C55A3A" w:rsidP="00434893">
      <w:pPr>
        <w:rPr>
          <w:sz w:val="20"/>
          <w:szCs w:val="20"/>
        </w:rPr>
      </w:pPr>
    </w:p>
    <w:p w14:paraId="60AB3D1E" w14:textId="77777777" w:rsidR="00E05871" w:rsidRPr="00493C77" w:rsidRDefault="00E05871" w:rsidP="00E05871">
      <w:pPr>
        <w:pStyle w:val="1"/>
      </w:pPr>
      <w:r w:rsidRPr="00493C77">
        <w:t>Conclusions</w:t>
      </w:r>
    </w:p>
    <w:p w14:paraId="3012EDAE" w14:textId="7C5D2883" w:rsidR="008E3464" w:rsidRDefault="0034084E" w:rsidP="00E05871">
      <w:pPr>
        <w:rPr>
          <w:sz w:val="20"/>
          <w:szCs w:val="20"/>
        </w:rPr>
      </w:pPr>
      <w:r>
        <w:rPr>
          <w:sz w:val="20"/>
          <w:szCs w:val="20"/>
        </w:rPr>
        <w:t>To be provided later …</w:t>
      </w:r>
    </w:p>
    <w:p w14:paraId="439F66DA" w14:textId="77777777" w:rsidR="0070021D" w:rsidRPr="00D74B92" w:rsidRDefault="0070021D" w:rsidP="0070021D">
      <w:pPr>
        <w:pStyle w:val="1"/>
        <w:numPr>
          <w:ilvl w:val="0"/>
          <w:numId w:val="0"/>
        </w:numPr>
        <w:ind w:left="432" w:hanging="432"/>
      </w:pPr>
      <w:bookmarkStart w:id="15" w:name="_Ref124589665"/>
      <w:bookmarkStart w:id="16" w:name="_Ref71620620"/>
      <w:bookmarkStart w:id="17" w:name="_Ref124671424"/>
      <w:r w:rsidRPr="00D74B92">
        <w:t>References</w:t>
      </w:r>
    </w:p>
    <w:bookmarkEnd w:id="15"/>
    <w:bookmarkEnd w:id="16"/>
    <w:bookmarkEnd w:id="17"/>
    <w:p w14:paraId="546C3E5E" w14:textId="3FA0D1E9" w:rsidR="00747988" w:rsidRDefault="00747988" w:rsidP="00985E74">
      <w:pPr>
        <w:pStyle w:val="References"/>
        <w:jc w:val="left"/>
      </w:pPr>
      <w:r>
        <w:t>R2-21</w:t>
      </w:r>
      <w:r w:rsidR="00373E59">
        <w:t>04505</w:t>
      </w:r>
      <w:r>
        <w:tab/>
      </w:r>
      <w:r w:rsidR="007A3AE5" w:rsidRPr="007A3AE5">
        <w:t>Summary document for AI 8.7.4.2</w:t>
      </w:r>
      <w:r>
        <w:t xml:space="preserve">, </w:t>
      </w:r>
      <w:r w:rsidR="007A3AE5">
        <w:t>Futurewei</w:t>
      </w:r>
      <w:r>
        <w:t>.</w:t>
      </w:r>
    </w:p>
    <w:sectPr w:rsidR="00747988" w:rsidSect="00AD72DA">
      <w:pgSz w:w="11909" w:h="16834" w:code="9"/>
      <w:pgMar w:top="1440" w:right="1152"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E56963" w14:textId="77777777" w:rsidR="00E1786C" w:rsidRDefault="00E1786C">
      <w:r>
        <w:separator/>
      </w:r>
    </w:p>
  </w:endnote>
  <w:endnote w:type="continuationSeparator" w:id="0">
    <w:p w14:paraId="4976CD65" w14:textId="77777777" w:rsidR="00E1786C" w:rsidRDefault="00E17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A5DC90" w14:textId="77777777" w:rsidR="00E1786C" w:rsidRDefault="00E1786C">
      <w:r>
        <w:separator/>
      </w:r>
    </w:p>
  </w:footnote>
  <w:footnote w:type="continuationSeparator" w:id="0">
    <w:p w14:paraId="01D6641F" w14:textId="77777777" w:rsidR="00E1786C" w:rsidRDefault="00E178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40FA"/>
    <w:multiLevelType w:val="hybridMultilevel"/>
    <w:tmpl w:val="E07CA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41748"/>
    <w:multiLevelType w:val="hybridMultilevel"/>
    <w:tmpl w:val="D124FED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4569C"/>
    <w:multiLevelType w:val="hybridMultilevel"/>
    <w:tmpl w:val="D7EC0CE6"/>
    <w:lvl w:ilvl="0" w:tplc="3E7EEEAE">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345B3E92"/>
    <w:multiLevelType w:val="hybridMultilevel"/>
    <w:tmpl w:val="D3CEFCB2"/>
    <w:lvl w:ilvl="0" w:tplc="48404DBE">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 w15:restartNumberingAfterBreak="0">
    <w:nsid w:val="3CF53914"/>
    <w:multiLevelType w:val="hybridMultilevel"/>
    <w:tmpl w:val="D28E1EB2"/>
    <w:lvl w:ilvl="0" w:tplc="1DCA4EF4">
      <w:start w:val="1"/>
      <w:numFmt w:val="bullet"/>
      <w:pStyle w:val="a"/>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4A485A"/>
    <w:multiLevelType w:val="hybridMultilevel"/>
    <w:tmpl w:val="C6846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1B23F4"/>
    <w:multiLevelType w:val="hybridMultilevel"/>
    <w:tmpl w:val="100AC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211B14"/>
    <w:multiLevelType w:val="hybridMultilevel"/>
    <w:tmpl w:val="0BD08E26"/>
    <w:lvl w:ilvl="0" w:tplc="364E9FFA">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B070A8"/>
    <w:multiLevelType w:val="hybridMultilevel"/>
    <w:tmpl w:val="E3000E0C"/>
    <w:lvl w:ilvl="0" w:tplc="70DE5BE6">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F1912B1"/>
    <w:multiLevelType w:val="hybridMultilevel"/>
    <w:tmpl w:val="D6806E8E"/>
    <w:lvl w:ilvl="0" w:tplc="DB46A844">
      <w:start w:val="1"/>
      <w:numFmt w:val="bullet"/>
      <w:pStyle w:val="Bullets"/>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13" w15:restartNumberingAfterBreak="0">
    <w:nsid w:val="6815377D"/>
    <w:multiLevelType w:val="hybridMultilevel"/>
    <w:tmpl w:val="05525E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084D9D"/>
    <w:multiLevelType w:val="hybridMultilevel"/>
    <w:tmpl w:val="9B2A1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6222E8"/>
    <w:multiLevelType w:val="hybridMultilevel"/>
    <w:tmpl w:val="EFFC1CEE"/>
    <w:lvl w:ilvl="0" w:tplc="9A309ED6">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3"/>
  </w:num>
  <w:num w:numId="3">
    <w:abstractNumId w:val="12"/>
  </w:num>
  <w:num w:numId="4">
    <w:abstractNumId w:val="7"/>
  </w:num>
  <w:num w:numId="5">
    <w:abstractNumId w:val="6"/>
  </w:num>
  <w:num w:numId="6">
    <w:abstractNumId w:val="1"/>
  </w:num>
  <w:num w:numId="7">
    <w:abstractNumId w:val="8"/>
  </w:num>
  <w:num w:numId="8">
    <w:abstractNumId w:val="4"/>
  </w:num>
  <w:num w:numId="9">
    <w:abstractNumId w:val="14"/>
  </w:num>
  <w:num w:numId="10">
    <w:abstractNumId w:val="9"/>
  </w:num>
  <w:num w:numId="11">
    <w:abstractNumId w:val="15"/>
  </w:num>
  <w:num w:numId="12">
    <w:abstractNumId w:val="11"/>
  </w:num>
  <w:num w:numId="13">
    <w:abstractNumId w:val="13"/>
  </w:num>
  <w:num w:numId="14">
    <w:abstractNumId w:val="10"/>
  </w:num>
  <w:num w:numId="15">
    <w:abstractNumId w:val="2"/>
  </w:num>
  <w:num w:numId="16">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fr-FR" w:vendorID="64" w:dllVersion="4096" w:nlCheck="1" w:checkStyle="0"/>
  <w:activeWritingStyle w:appName="MSWord" w:lang="en-US" w:vendorID="64" w:dllVersion="131078" w:nlCheck="1" w:checkStyle="1"/>
  <w:activeWritingStyle w:appName="MSWord" w:lang="en-GB"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I3Nbc0NzYyMTI1NDdU0lEKTi0uzszPAykwrgUAB6dcaywAAAA="/>
  </w:docVars>
  <w:rsids>
    <w:rsidRoot w:val="00CF5263"/>
    <w:rsid w:val="00000D04"/>
    <w:rsid w:val="00000DB2"/>
    <w:rsid w:val="00000E49"/>
    <w:rsid w:val="00001718"/>
    <w:rsid w:val="000020F6"/>
    <w:rsid w:val="00002694"/>
    <w:rsid w:val="00002893"/>
    <w:rsid w:val="000033A3"/>
    <w:rsid w:val="00003605"/>
    <w:rsid w:val="00003B0B"/>
    <w:rsid w:val="00003C56"/>
    <w:rsid w:val="00003EC2"/>
    <w:rsid w:val="000040A9"/>
    <w:rsid w:val="0000451C"/>
    <w:rsid w:val="0000458E"/>
    <w:rsid w:val="00004D46"/>
    <w:rsid w:val="00004E70"/>
    <w:rsid w:val="00005ACD"/>
    <w:rsid w:val="00005E66"/>
    <w:rsid w:val="00006394"/>
    <w:rsid w:val="000067E8"/>
    <w:rsid w:val="00006B4B"/>
    <w:rsid w:val="000072B6"/>
    <w:rsid w:val="000076FD"/>
    <w:rsid w:val="00007813"/>
    <w:rsid w:val="000102D7"/>
    <w:rsid w:val="000109E6"/>
    <w:rsid w:val="0001116D"/>
    <w:rsid w:val="00011278"/>
    <w:rsid w:val="00011F67"/>
    <w:rsid w:val="0001234E"/>
    <w:rsid w:val="00012862"/>
    <w:rsid w:val="000128E6"/>
    <w:rsid w:val="00012F77"/>
    <w:rsid w:val="00013371"/>
    <w:rsid w:val="0001356C"/>
    <w:rsid w:val="00015A05"/>
    <w:rsid w:val="00015EFB"/>
    <w:rsid w:val="0001622B"/>
    <w:rsid w:val="000165E2"/>
    <w:rsid w:val="00016B0E"/>
    <w:rsid w:val="00016EF9"/>
    <w:rsid w:val="000172BE"/>
    <w:rsid w:val="00017D8A"/>
    <w:rsid w:val="000201C0"/>
    <w:rsid w:val="00020DCD"/>
    <w:rsid w:val="000227D0"/>
    <w:rsid w:val="0002293B"/>
    <w:rsid w:val="00023388"/>
    <w:rsid w:val="00023425"/>
    <w:rsid w:val="00023685"/>
    <w:rsid w:val="000241BE"/>
    <w:rsid w:val="000242F2"/>
    <w:rsid w:val="00026875"/>
    <w:rsid w:val="00026D4B"/>
    <w:rsid w:val="000275C6"/>
    <w:rsid w:val="00027AD6"/>
    <w:rsid w:val="00027C82"/>
    <w:rsid w:val="00027F5F"/>
    <w:rsid w:val="0003024C"/>
    <w:rsid w:val="00030533"/>
    <w:rsid w:val="0003083D"/>
    <w:rsid w:val="00030C59"/>
    <w:rsid w:val="00031576"/>
    <w:rsid w:val="00031ADB"/>
    <w:rsid w:val="00032056"/>
    <w:rsid w:val="000328CA"/>
    <w:rsid w:val="00032E40"/>
    <w:rsid w:val="0003376B"/>
    <w:rsid w:val="00034676"/>
    <w:rsid w:val="000346E6"/>
    <w:rsid w:val="000352B3"/>
    <w:rsid w:val="00036660"/>
    <w:rsid w:val="000371DD"/>
    <w:rsid w:val="0004001F"/>
    <w:rsid w:val="00040180"/>
    <w:rsid w:val="0004023E"/>
    <w:rsid w:val="0004024B"/>
    <w:rsid w:val="000404D2"/>
    <w:rsid w:val="00040EE5"/>
    <w:rsid w:val="00041C10"/>
    <w:rsid w:val="00041C57"/>
    <w:rsid w:val="00041D96"/>
    <w:rsid w:val="00042ADB"/>
    <w:rsid w:val="000434B7"/>
    <w:rsid w:val="000435E4"/>
    <w:rsid w:val="000459C1"/>
    <w:rsid w:val="00045A92"/>
    <w:rsid w:val="00045EC0"/>
    <w:rsid w:val="00046189"/>
    <w:rsid w:val="000463D8"/>
    <w:rsid w:val="00046796"/>
    <w:rsid w:val="000467FD"/>
    <w:rsid w:val="0004682C"/>
    <w:rsid w:val="00046AAF"/>
    <w:rsid w:val="00046FC3"/>
    <w:rsid w:val="00047225"/>
    <w:rsid w:val="00047D21"/>
    <w:rsid w:val="00047D47"/>
    <w:rsid w:val="00047E60"/>
    <w:rsid w:val="00050D8A"/>
    <w:rsid w:val="000512E3"/>
    <w:rsid w:val="00051343"/>
    <w:rsid w:val="00051A52"/>
    <w:rsid w:val="00051D59"/>
    <w:rsid w:val="00052144"/>
    <w:rsid w:val="000527EC"/>
    <w:rsid w:val="00052AD2"/>
    <w:rsid w:val="00052DB0"/>
    <w:rsid w:val="00052FEE"/>
    <w:rsid w:val="000530DF"/>
    <w:rsid w:val="00053164"/>
    <w:rsid w:val="0005329A"/>
    <w:rsid w:val="00053382"/>
    <w:rsid w:val="000543DD"/>
    <w:rsid w:val="00054BBB"/>
    <w:rsid w:val="00054E0C"/>
    <w:rsid w:val="0005541D"/>
    <w:rsid w:val="00055B33"/>
    <w:rsid w:val="000565C8"/>
    <w:rsid w:val="000567AD"/>
    <w:rsid w:val="00056E49"/>
    <w:rsid w:val="00057DC8"/>
    <w:rsid w:val="00060AA4"/>
    <w:rsid w:val="00060AB2"/>
    <w:rsid w:val="00061232"/>
    <w:rsid w:val="000612E1"/>
    <w:rsid w:val="000614FE"/>
    <w:rsid w:val="000627C4"/>
    <w:rsid w:val="0006295E"/>
    <w:rsid w:val="00065D38"/>
    <w:rsid w:val="0006694E"/>
    <w:rsid w:val="00067DD1"/>
    <w:rsid w:val="00070447"/>
    <w:rsid w:val="000706E7"/>
    <w:rsid w:val="00070EF8"/>
    <w:rsid w:val="00070F3B"/>
    <w:rsid w:val="00071192"/>
    <w:rsid w:val="000713A7"/>
    <w:rsid w:val="0007258D"/>
    <w:rsid w:val="0007272F"/>
    <w:rsid w:val="00072A80"/>
    <w:rsid w:val="000731A0"/>
    <w:rsid w:val="000736C1"/>
    <w:rsid w:val="00073797"/>
    <w:rsid w:val="00073922"/>
    <w:rsid w:val="00073A82"/>
    <w:rsid w:val="00073DEC"/>
    <w:rsid w:val="000745AA"/>
    <w:rsid w:val="00074E86"/>
    <w:rsid w:val="0007557C"/>
    <w:rsid w:val="00076097"/>
    <w:rsid w:val="00076541"/>
    <w:rsid w:val="00076E44"/>
    <w:rsid w:val="000772F4"/>
    <w:rsid w:val="000776EB"/>
    <w:rsid w:val="0008040B"/>
    <w:rsid w:val="000823B0"/>
    <w:rsid w:val="00082D43"/>
    <w:rsid w:val="0008335B"/>
    <w:rsid w:val="00083379"/>
    <w:rsid w:val="00083587"/>
    <w:rsid w:val="00083838"/>
    <w:rsid w:val="00083B6A"/>
    <w:rsid w:val="00085B6F"/>
    <w:rsid w:val="00085E04"/>
    <w:rsid w:val="00086800"/>
    <w:rsid w:val="00086AA0"/>
    <w:rsid w:val="00087913"/>
    <w:rsid w:val="000879BD"/>
    <w:rsid w:val="000902DC"/>
    <w:rsid w:val="00090946"/>
    <w:rsid w:val="000911AE"/>
    <w:rsid w:val="0009233B"/>
    <w:rsid w:val="00092DF7"/>
    <w:rsid w:val="000933E6"/>
    <w:rsid w:val="000934D5"/>
    <w:rsid w:val="00093679"/>
    <w:rsid w:val="00093697"/>
    <w:rsid w:val="00093D42"/>
    <w:rsid w:val="00093DD0"/>
    <w:rsid w:val="00094A16"/>
    <w:rsid w:val="00094CA2"/>
    <w:rsid w:val="00094DE6"/>
    <w:rsid w:val="00095799"/>
    <w:rsid w:val="00096356"/>
    <w:rsid w:val="00096372"/>
    <w:rsid w:val="0009798B"/>
    <w:rsid w:val="00097C40"/>
    <w:rsid w:val="00097C99"/>
    <w:rsid w:val="00097DE9"/>
    <w:rsid w:val="000A0B2A"/>
    <w:rsid w:val="000A0F14"/>
    <w:rsid w:val="000A1441"/>
    <w:rsid w:val="000A1A06"/>
    <w:rsid w:val="000A1B60"/>
    <w:rsid w:val="000A21B4"/>
    <w:rsid w:val="000A2B73"/>
    <w:rsid w:val="000A2CC7"/>
    <w:rsid w:val="000A2ED6"/>
    <w:rsid w:val="000A41D1"/>
    <w:rsid w:val="000A4205"/>
    <w:rsid w:val="000A4226"/>
    <w:rsid w:val="000A4A19"/>
    <w:rsid w:val="000A4DEA"/>
    <w:rsid w:val="000A54B7"/>
    <w:rsid w:val="000A60FC"/>
    <w:rsid w:val="000A6351"/>
    <w:rsid w:val="000A63D6"/>
    <w:rsid w:val="000A7B38"/>
    <w:rsid w:val="000A7F11"/>
    <w:rsid w:val="000B002A"/>
    <w:rsid w:val="000B0343"/>
    <w:rsid w:val="000B13B8"/>
    <w:rsid w:val="000B1706"/>
    <w:rsid w:val="000B1E33"/>
    <w:rsid w:val="000B1FE1"/>
    <w:rsid w:val="000B2985"/>
    <w:rsid w:val="000B2C88"/>
    <w:rsid w:val="000B32F6"/>
    <w:rsid w:val="000B3342"/>
    <w:rsid w:val="000B3905"/>
    <w:rsid w:val="000B3A59"/>
    <w:rsid w:val="000B3B37"/>
    <w:rsid w:val="000B4D45"/>
    <w:rsid w:val="000B51FA"/>
    <w:rsid w:val="000B56AB"/>
    <w:rsid w:val="000B5905"/>
    <w:rsid w:val="000B5975"/>
    <w:rsid w:val="000B60DB"/>
    <w:rsid w:val="000B6E2C"/>
    <w:rsid w:val="000B76C5"/>
    <w:rsid w:val="000B76F1"/>
    <w:rsid w:val="000B7A10"/>
    <w:rsid w:val="000C055B"/>
    <w:rsid w:val="000C0B66"/>
    <w:rsid w:val="000C115D"/>
    <w:rsid w:val="000C1535"/>
    <w:rsid w:val="000C1F4B"/>
    <w:rsid w:val="000C252B"/>
    <w:rsid w:val="000C2CDF"/>
    <w:rsid w:val="000C2FBD"/>
    <w:rsid w:val="000C3B0C"/>
    <w:rsid w:val="000C422D"/>
    <w:rsid w:val="000C5ADD"/>
    <w:rsid w:val="000C5F91"/>
    <w:rsid w:val="000C6025"/>
    <w:rsid w:val="000C6EFA"/>
    <w:rsid w:val="000C710D"/>
    <w:rsid w:val="000C7345"/>
    <w:rsid w:val="000D0565"/>
    <w:rsid w:val="000D0811"/>
    <w:rsid w:val="000D0E4E"/>
    <w:rsid w:val="000D113C"/>
    <w:rsid w:val="000D1291"/>
    <w:rsid w:val="000D12D1"/>
    <w:rsid w:val="000D159A"/>
    <w:rsid w:val="000D16FF"/>
    <w:rsid w:val="000D1796"/>
    <w:rsid w:val="000D22CC"/>
    <w:rsid w:val="000D2A33"/>
    <w:rsid w:val="000D36AE"/>
    <w:rsid w:val="000D38A1"/>
    <w:rsid w:val="000D3C4B"/>
    <w:rsid w:val="000D3C6F"/>
    <w:rsid w:val="000D4301"/>
    <w:rsid w:val="000D4C4E"/>
    <w:rsid w:val="000D5077"/>
    <w:rsid w:val="000D51C3"/>
    <w:rsid w:val="000D51D4"/>
    <w:rsid w:val="000D5362"/>
    <w:rsid w:val="000D55AE"/>
    <w:rsid w:val="000D57F8"/>
    <w:rsid w:val="000D5851"/>
    <w:rsid w:val="000D5C60"/>
    <w:rsid w:val="000D71E2"/>
    <w:rsid w:val="000D73A5"/>
    <w:rsid w:val="000D7995"/>
    <w:rsid w:val="000D7A8D"/>
    <w:rsid w:val="000E00C0"/>
    <w:rsid w:val="000E01D1"/>
    <w:rsid w:val="000E07D6"/>
    <w:rsid w:val="000E0826"/>
    <w:rsid w:val="000E1380"/>
    <w:rsid w:val="000E18DF"/>
    <w:rsid w:val="000E4761"/>
    <w:rsid w:val="000E48AF"/>
    <w:rsid w:val="000E59A0"/>
    <w:rsid w:val="000E625E"/>
    <w:rsid w:val="000E64F5"/>
    <w:rsid w:val="000E7403"/>
    <w:rsid w:val="000E7A84"/>
    <w:rsid w:val="000F06DB"/>
    <w:rsid w:val="000F15BC"/>
    <w:rsid w:val="000F180A"/>
    <w:rsid w:val="000F1C92"/>
    <w:rsid w:val="000F2D25"/>
    <w:rsid w:val="000F2EEE"/>
    <w:rsid w:val="000F3697"/>
    <w:rsid w:val="000F407D"/>
    <w:rsid w:val="000F5BC8"/>
    <w:rsid w:val="000F5D7E"/>
    <w:rsid w:val="000F631C"/>
    <w:rsid w:val="000F637B"/>
    <w:rsid w:val="000F6543"/>
    <w:rsid w:val="000F65A0"/>
    <w:rsid w:val="000F703B"/>
    <w:rsid w:val="000F7326"/>
    <w:rsid w:val="000F7F58"/>
    <w:rsid w:val="00100128"/>
    <w:rsid w:val="001005BC"/>
    <w:rsid w:val="001005C2"/>
    <w:rsid w:val="00100CDC"/>
    <w:rsid w:val="00100FF3"/>
    <w:rsid w:val="00101753"/>
    <w:rsid w:val="00101C56"/>
    <w:rsid w:val="00101CB8"/>
    <w:rsid w:val="00101EB7"/>
    <w:rsid w:val="001026CA"/>
    <w:rsid w:val="001033E1"/>
    <w:rsid w:val="00104210"/>
    <w:rsid w:val="001043C2"/>
    <w:rsid w:val="001043E1"/>
    <w:rsid w:val="001046C3"/>
    <w:rsid w:val="00104B45"/>
    <w:rsid w:val="0010505A"/>
    <w:rsid w:val="0010532D"/>
    <w:rsid w:val="00105CC7"/>
    <w:rsid w:val="001076BC"/>
    <w:rsid w:val="00107779"/>
    <w:rsid w:val="001077D4"/>
    <w:rsid w:val="001078C2"/>
    <w:rsid w:val="00107E1C"/>
    <w:rsid w:val="00110243"/>
    <w:rsid w:val="001112C4"/>
    <w:rsid w:val="001113D1"/>
    <w:rsid w:val="00111444"/>
    <w:rsid w:val="00111723"/>
    <w:rsid w:val="00111860"/>
    <w:rsid w:val="00111C2D"/>
    <w:rsid w:val="00112720"/>
    <w:rsid w:val="001129B5"/>
    <w:rsid w:val="00112AD7"/>
    <w:rsid w:val="00112B29"/>
    <w:rsid w:val="00112BE6"/>
    <w:rsid w:val="00112E64"/>
    <w:rsid w:val="00112FE5"/>
    <w:rsid w:val="001141E3"/>
    <w:rsid w:val="001144DF"/>
    <w:rsid w:val="00114BF1"/>
    <w:rsid w:val="001152B9"/>
    <w:rsid w:val="001154C4"/>
    <w:rsid w:val="0011557B"/>
    <w:rsid w:val="00115B5D"/>
    <w:rsid w:val="001161A4"/>
    <w:rsid w:val="00116585"/>
    <w:rsid w:val="001169EC"/>
    <w:rsid w:val="00117141"/>
    <w:rsid w:val="00117678"/>
    <w:rsid w:val="001179BC"/>
    <w:rsid w:val="00117C85"/>
    <w:rsid w:val="001203A0"/>
    <w:rsid w:val="00120B13"/>
    <w:rsid w:val="001233BB"/>
    <w:rsid w:val="00124258"/>
    <w:rsid w:val="00124875"/>
    <w:rsid w:val="00124AA7"/>
    <w:rsid w:val="00124D84"/>
    <w:rsid w:val="00124D97"/>
    <w:rsid w:val="001250DD"/>
    <w:rsid w:val="00125733"/>
    <w:rsid w:val="001259F8"/>
    <w:rsid w:val="001263AA"/>
    <w:rsid w:val="001273F3"/>
    <w:rsid w:val="00130779"/>
    <w:rsid w:val="001307A1"/>
    <w:rsid w:val="00130F5A"/>
    <w:rsid w:val="001314A8"/>
    <w:rsid w:val="0013160D"/>
    <w:rsid w:val="001321D3"/>
    <w:rsid w:val="00132FAA"/>
    <w:rsid w:val="00133599"/>
    <w:rsid w:val="00133BF7"/>
    <w:rsid w:val="00134B88"/>
    <w:rsid w:val="0013590E"/>
    <w:rsid w:val="00135A01"/>
    <w:rsid w:val="00136A23"/>
    <w:rsid w:val="00136B99"/>
    <w:rsid w:val="0014063E"/>
    <w:rsid w:val="0014087D"/>
    <w:rsid w:val="00140F74"/>
    <w:rsid w:val="00141191"/>
    <w:rsid w:val="0014159C"/>
    <w:rsid w:val="00141F7D"/>
    <w:rsid w:val="001425C8"/>
    <w:rsid w:val="00142665"/>
    <w:rsid w:val="001437DD"/>
    <w:rsid w:val="0014384A"/>
    <w:rsid w:val="0014450F"/>
    <w:rsid w:val="001448BD"/>
    <w:rsid w:val="00144D8F"/>
    <w:rsid w:val="00144DCF"/>
    <w:rsid w:val="00145C74"/>
    <w:rsid w:val="001462E9"/>
    <w:rsid w:val="00146B4B"/>
    <w:rsid w:val="00146E32"/>
    <w:rsid w:val="0015005A"/>
    <w:rsid w:val="00150C0B"/>
    <w:rsid w:val="00150CE4"/>
    <w:rsid w:val="00151058"/>
    <w:rsid w:val="00151619"/>
    <w:rsid w:val="00151CA4"/>
    <w:rsid w:val="00151FDC"/>
    <w:rsid w:val="00152835"/>
    <w:rsid w:val="00152CFF"/>
    <w:rsid w:val="001559FA"/>
    <w:rsid w:val="00156374"/>
    <w:rsid w:val="001572C1"/>
    <w:rsid w:val="001577D8"/>
    <w:rsid w:val="00157FC3"/>
    <w:rsid w:val="00160739"/>
    <w:rsid w:val="00161FE4"/>
    <w:rsid w:val="00162628"/>
    <w:rsid w:val="0016271E"/>
    <w:rsid w:val="00162D7A"/>
    <w:rsid w:val="001633B5"/>
    <w:rsid w:val="001633C3"/>
    <w:rsid w:val="00164DAB"/>
    <w:rsid w:val="0016541D"/>
    <w:rsid w:val="00165BBB"/>
    <w:rsid w:val="00165C72"/>
    <w:rsid w:val="00165FEB"/>
    <w:rsid w:val="0016613F"/>
    <w:rsid w:val="00166215"/>
    <w:rsid w:val="00166487"/>
    <w:rsid w:val="00166591"/>
    <w:rsid w:val="001666C4"/>
    <w:rsid w:val="00167A37"/>
    <w:rsid w:val="00167C3C"/>
    <w:rsid w:val="00170E24"/>
    <w:rsid w:val="00171143"/>
    <w:rsid w:val="00172864"/>
    <w:rsid w:val="00172B82"/>
    <w:rsid w:val="00172EFA"/>
    <w:rsid w:val="00173608"/>
    <w:rsid w:val="001745EC"/>
    <w:rsid w:val="001747B7"/>
    <w:rsid w:val="00174B63"/>
    <w:rsid w:val="00175021"/>
    <w:rsid w:val="00175C30"/>
    <w:rsid w:val="001762F8"/>
    <w:rsid w:val="00177069"/>
    <w:rsid w:val="00177FC1"/>
    <w:rsid w:val="0018014F"/>
    <w:rsid w:val="0018070A"/>
    <w:rsid w:val="001815A2"/>
    <w:rsid w:val="00181817"/>
    <w:rsid w:val="00181FC1"/>
    <w:rsid w:val="00182F13"/>
    <w:rsid w:val="00183034"/>
    <w:rsid w:val="001830F7"/>
    <w:rsid w:val="0018371D"/>
    <w:rsid w:val="00183EE6"/>
    <w:rsid w:val="001844E5"/>
    <w:rsid w:val="00184E75"/>
    <w:rsid w:val="0018528A"/>
    <w:rsid w:val="0018588A"/>
    <w:rsid w:val="00186BE6"/>
    <w:rsid w:val="00187252"/>
    <w:rsid w:val="0019001B"/>
    <w:rsid w:val="00191C91"/>
    <w:rsid w:val="00191E30"/>
    <w:rsid w:val="00192DD9"/>
    <w:rsid w:val="001931F7"/>
    <w:rsid w:val="00193878"/>
    <w:rsid w:val="00194339"/>
    <w:rsid w:val="00194848"/>
    <w:rsid w:val="00194BA9"/>
    <w:rsid w:val="00194F68"/>
    <w:rsid w:val="001958EA"/>
    <w:rsid w:val="00195E0E"/>
    <w:rsid w:val="001A01A5"/>
    <w:rsid w:val="001A0E0D"/>
    <w:rsid w:val="001A180D"/>
    <w:rsid w:val="001A1BAC"/>
    <w:rsid w:val="001A23CE"/>
    <w:rsid w:val="001A2C89"/>
    <w:rsid w:val="001A4965"/>
    <w:rsid w:val="001A4BF5"/>
    <w:rsid w:val="001A57EE"/>
    <w:rsid w:val="001A5C71"/>
    <w:rsid w:val="001A673E"/>
    <w:rsid w:val="001A7763"/>
    <w:rsid w:val="001B0525"/>
    <w:rsid w:val="001B10F2"/>
    <w:rsid w:val="001B2439"/>
    <w:rsid w:val="001B27A5"/>
    <w:rsid w:val="001B31DB"/>
    <w:rsid w:val="001B3964"/>
    <w:rsid w:val="001B4452"/>
    <w:rsid w:val="001B463A"/>
    <w:rsid w:val="001B466C"/>
    <w:rsid w:val="001B49A0"/>
    <w:rsid w:val="001B4F34"/>
    <w:rsid w:val="001B52EC"/>
    <w:rsid w:val="001B5518"/>
    <w:rsid w:val="001B554A"/>
    <w:rsid w:val="001B62FB"/>
    <w:rsid w:val="001B64C4"/>
    <w:rsid w:val="001B6564"/>
    <w:rsid w:val="001B691A"/>
    <w:rsid w:val="001B72E7"/>
    <w:rsid w:val="001B7520"/>
    <w:rsid w:val="001B7D23"/>
    <w:rsid w:val="001C02D8"/>
    <w:rsid w:val="001C04E3"/>
    <w:rsid w:val="001C055E"/>
    <w:rsid w:val="001C2378"/>
    <w:rsid w:val="001C2CCC"/>
    <w:rsid w:val="001C3A44"/>
    <w:rsid w:val="001C3EE9"/>
    <w:rsid w:val="001C3FA4"/>
    <w:rsid w:val="001C40F9"/>
    <w:rsid w:val="001C40FC"/>
    <w:rsid w:val="001C41B6"/>
    <w:rsid w:val="001C41CF"/>
    <w:rsid w:val="001C458B"/>
    <w:rsid w:val="001C50F9"/>
    <w:rsid w:val="001C5D4F"/>
    <w:rsid w:val="001C64C0"/>
    <w:rsid w:val="001C69DA"/>
    <w:rsid w:val="001C6F06"/>
    <w:rsid w:val="001C75AF"/>
    <w:rsid w:val="001C7611"/>
    <w:rsid w:val="001D2360"/>
    <w:rsid w:val="001D2372"/>
    <w:rsid w:val="001D2CE6"/>
    <w:rsid w:val="001D3109"/>
    <w:rsid w:val="001D332E"/>
    <w:rsid w:val="001D4ABC"/>
    <w:rsid w:val="001D5033"/>
    <w:rsid w:val="001D5C88"/>
    <w:rsid w:val="001D6567"/>
    <w:rsid w:val="001D695C"/>
    <w:rsid w:val="001D6FD9"/>
    <w:rsid w:val="001D780E"/>
    <w:rsid w:val="001D7A29"/>
    <w:rsid w:val="001E05C3"/>
    <w:rsid w:val="001E0AB0"/>
    <w:rsid w:val="001E0AD3"/>
    <w:rsid w:val="001E36E4"/>
    <w:rsid w:val="001E379D"/>
    <w:rsid w:val="001E3A3C"/>
    <w:rsid w:val="001E3A65"/>
    <w:rsid w:val="001E462D"/>
    <w:rsid w:val="001E4E3C"/>
    <w:rsid w:val="001E5C23"/>
    <w:rsid w:val="001E6354"/>
    <w:rsid w:val="001E6D09"/>
    <w:rsid w:val="001E7504"/>
    <w:rsid w:val="001E76DF"/>
    <w:rsid w:val="001F1308"/>
    <w:rsid w:val="001F1525"/>
    <w:rsid w:val="001F1E87"/>
    <w:rsid w:val="001F1EB6"/>
    <w:rsid w:val="001F2E23"/>
    <w:rsid w:val="001F341F"/>
    <w:rsid w:val="001F3467"/>
    <w:rsid w:val="001F3911"/>
    <w:rsid w:val="001F3F09"/>
    <w:rsid w:val="001F3F1A"/>
    <w:rsid w:val="001F40E6"/>
    <w:rsid w:val="001F4188"/>
    <w:rsid w:val="001F4229"/>
    <w:rsid w:val="001F4315"/>
    <w:rsid w:val="001F4CBD"/>
    <w:rsid w:val="001F54DD"/>
    <w:rsid w:val="001F5545"/>
    <w:rsid w:val="001F5777"/>
    <w:rsid w:val="001F5937"/>
    <w:rsid w:val="001F59E3"/>
    <w:rsid w:val="001F59ED"/>
    <w:rsid w:val="001F5A1B"/>
    <w:rsid w:val="001F5D8D"/>
    <w:rsid w:val="001F7121"/>
    <w:rsid w:val="001F734E"/>
    <w:rsid w:val="001F7534"/>
    <w:rsid w:val="001F78B1"/>
    <w:rsid w:val="002009BC"/>
    <w:rsid w:val="00200D2C"/>
    <w:rsid w:val="002019D8"/>
    <w:rsid w:val="00201EC7"/>
    <w:rsid w:val="002024CE"/>
    <w:rsid w:val="00202961"/>
    <w:rsid w:val="0020349A"/>
    <w:rsid w:val="002034B4"/>
    <w:rsid w:val="00204032"/>
    <w:rsid w:val="0020448B"/>
    <w:rsid w:val="002048C2"/>
    <w:rsid w:val="00204AFE"/>
    <w:rsid w:val="00204BAD"/>
    <w:rsid w:val="00204D60"/>
    <w:rsid w:val="00205627"/>
    <w:rsid w:val="002056D0"/>
    <w:rsid w:val="00205A0F"/>
    <w:rsid w:val="00207118"/>
    <w:rsid w:val="0020722B"/>
    <w:rsid w:val="00210860"/>
    <w:rsid w:val="00210B6A"/>
    <w:rsid w:val="0021120F"/>
    <w:rsid w:val="002119C5"/>
    <w:rsid w:val="00211C40"/>
    <w:rsid w:val="00211DAC"/>
    <w:rsid w:val="00212268"/>
    <w:rsid w:val="00212CB6"/>
    <w:rsid w:val="00212E37"/>
    <w:rsid w:val="00213B5D"/>
    <w:rsid w:val="002140FF"/>
    <w:rsid w:val="00214922"/>
    <w:rsid w:val="002164D8"/>
    <w:rsid w:val="00220894"/>
    <w:rsid w:val="0022095C"/>
    <w:rsid w:val="00220CCB"/>
    <w:rsid w:val="00221772"/>
    <w:rsid w:val="00223325"/>
    <w:rsid w:val="00223D4C"/>
    <w:rsid w:val="00224952"/>
    <w:rsid w:val="00224DD2"/>
    <w:rsid w:val="00225905"/>
    <w:rsid w:val="00225A6A"/>
    <w:rsid w:val="00225AC7"/>
    <w:rsid w:val="00225ACC"/>
    <w:rsid w:val="00226147"/>
    <w:rsid w:val="00227DBD"/>
    <w:rsid w:val="00230364"/>
    <w:rsid w:val="00230CC8"/>
    <w:rsid w:val="00231C25"/>
    <w:rsid w:val="00231C6F"/>
    <w:rsid w:val="0023244C"/>
    <w:rsid w:val="002329C4"/>
    <w:rsid w:val="00232A90"/>
    <w:rsid w:val="00232B3B"/>
    <w:rsid w:val="00234151"/>
    <w:rsid w:val="002348D2"/>
    <w:rsid w:val="00234F8C"/>
    <w:rsid w:val="0023535E"/>
    <w:rsid w:val="00235542"/>
    <w:rsid w:val="00235DAD"/>
    <w:rsid w:val="00235E3F"/>
    <w:rsid w:val="00236662"/>
    <w:rsid w:val="002366A2"/>
    <w:rsid w:val="002369B0"/>
    <w:rsid w:val="00236AD8"/>
    <w:rsid w:val="00236B3F"/>
    <w:rsid w:val="002401F5"/>
    <w:rsid w:val="002407C9"/>
    <w:rsid w:val="00240E54"/>
    <w:rsid w:val="0024156F"/>
    <w:rsid w:val="002419CC"/>
    <w:rsid w:val="00241CFB"/>
    <w:rsid w:val="002421BB"/>
    <w:rsid w:val="00242380"/>
    <w:rsid w:val="00242946"/>
    <w:rsid w:val="00244C2D"/>
    <w:rsid w:val="002451C5"/>
    <w:rsid w:val="00245E6C"/>
    <w:rsid w:val="00245F1F"/>
    <w:rsid w:val="0024663B"/>
    <w:rsid w:val="00246F24"/>
    <w:rsid w:val="00247103"/>
    <w:rsid w:val="00250067"/>
    <w:rsid w:val="00250DC8"/>
    <w:rsid w:val="00250FCC"/>
    <w:rsid w:val="002516DE"/>
    <w:rsid w:val="00251A1E"/>
    <w:rsid w:val="00251F81"/>
    <w:rsid w:val="0025205D"/>
    <w:rsid w:val="00252BE0"/>
    <w:rsid w:val="00253533"/>
    <w:rsid w:val="00253588"/>
    <w:rsid w:val="00253C1D"/>
    <w:rsid w:val="002546F4"/>
    <w:rsid w:val="002551D0"/>
    <w:rsid w:val="00255374"/>
    <w:rsid w:val="00255780"/>
    <w:rsid w:val="002559BE"/>
    <w:rsid w:val="00255BA9"/>
    <w:rsid w:val="00257BF4"/>
    <w:rsid w:val="00260003"/>
    <w:rsid w:val="0026035D"/>
    <w:rsid w:val="002606D6"/>
    <w:rsid w:val="00261B5A"/>
    <w:rsid w:val="00261C98"/>
    <w:rsid w:val="0026248E"/>
    <w:rsid w:val="00262914"/>
    <w:rsid w:val="00263F38"/>
    <w:rsid w:val="002647BF"/>
    <w:rsid w:val="002647D5"/>
    <w:rsid w:val="00265032"/>
    <w:rsid w:val="002651FB"/>
    <w:rsid w:val="0026538C"/>
    <w:rsid w:val="00265781"/>
    <w:rsid w:val="00265933"/>
    <w:rsid w:val="00266B13"/>
    <w:rsid w:val="00266B23"/>
    <w:rsid w:val="002676FB"/>
    <w:rsid w:val="00270728"/>
    <w:rsid w:val="00270D42"/>
    <w:rsid w:val="00270FA0"/>
    <w:rsid w:val="00271060"/>
    <w:rsid w:val="002714D5"/>
    <w:rsid w:val="002716CE"/>
    <w:rsid w:val="0027195D"/>
    <w:rsid w:val="002724CE"/>
    <w:rsid w:val="00272B03"/>
    <w:rsid w:val="002733E2"/>
    <w:rsid w:val="00273AC5"/>
    <w:rsid w:val="002742F6"/>
    <w:rsid w:val="00274A08"/>
    <w:rsid w:val="002750B1"/>
    <w:rsid w:val="00276A35"/>
    <w:rsid w:val="00276F36"/>
    <w:rsid w:val="002774DD"/>
    <w:rsid w:val="00277835"/>
    <w:rsid w:val="00277AF3"/>
    <w:rsid w:val="00280AB1"/>
    <w:rsid w:val="00281033"/>
    <w:rsid w:val="00281274"/>
    <w:rsid w:val="00281661"/>
    <w:rsid w:val="0028344F"/>
    <w:rsid w:val="00283AD1"/>
    <w:rsid w:val="002846CE"/>
    <w:rsid w:val="00284B4D"/>
    <w:rsid w:val="00284BAE"/>
    <w:rsid w:val="00284E2C"/>
    <w:rsid w:val="002859AF"/>
    <w:rsid w:val="00286AE7"/>
    <w:rsid w:val="00286C67"/>
    <w:rsid w:val="00287118"/>
    <w:rsid w:val="00287243"/>
    <w:rsid w:val="00287552"/>
    <w:rsid w:val="00290647"/>
    <w:rsid w:val="0029112B"/>
    <w:rsid w:val="00291385"/>
    <w:rsid w:val="00291422"/>
    <w:rsid w:val="0029237F"/>
    <w:rsid w:val="00292715"/>
    <w:rsid w:val="00293E57"/>
    <w:rsid w:val="002947D1"/>
    <w:rsid w:val="002948DF"/>
    <w:rsid w:val="00294D90"/>
    <w:rsid w:val="0029546B"/>
    <w:rsid w:val="0029628D"/>
    <w:rsid w:val="00296F96"/>
    <w:rsid w:val="00296FA7"/>
    <w:rsid w:val="002A0348"/>
    <w:rsid w:val="002A0749"/>
    <w:rsid w:val="002A0E29"/>
    <w:rsid w:val="002A1E92"/>
    <w:rsid w:val="002A1E9C"/>
    <w:rsid w:val="002A204D"/>
    <w:rsid w:val="002A2179"/>
    <w:rsid w:val="002A2616"/>
    <w:rsid w:val="002A26E1"/>
    <w:rsid w:val="002A2C30"/>
    <w:rsid w:val="002A335E"/>
    <w:rsid w:val="002A368A"/>
    <w:rsid w:val="002A4065"/>
    <w:rsid w:val="002A4B4D"/>
    <w:rsid w:val="002A4E11"/>
    <w:rsid w:val="002A5786"/>
    <w:rsid w:val="002A59F0"/>
    <w:rsid w:val="002A6432"/>
    <w:rsid w:val="002A6878"/>
    <w:rsid w:val="002A6F25"/>
    <w:rsid w:val="002A6FD3"/>
    <w:rsid w:val="002B0A7D"/>
    <w:rsid w:val="002B0BC8"/>
    <w:rsid w:val="002B1A69"/>
    <w:rsid w:val="002B1BD3"/>
    <w:rsid w:val="002B1F96"/>
    <w:rsid w:val="002B20D7"/>
    <w:rsid w:val="002B2723"/>
    <w:rsid w:val="002B2DBC"/>
    <w:rsid w:val="002B2E4A"/>
    <w:rsid w:val="002B2F4B"/>
    <w:rsid w:val="002B303A"/>
    <w:rsid w:val="002B33DF"/>
    <w:rsid w:val="002B4130"/>
    <w:rsid w:val="002B538E"/>
    <w:rsid w:val="002B5DCA"/>
    <w:rsid w:val="002B6BDC"/>
    <w:rsid w:val="002B7349"/>
    <w:rsid w:val="002B75B0"/>
    <w:rsid w:val="002B7EAF"/>
    <w:rsid w:val="002C099C"/>
    <w:rsid w:val="002C0B74"/>
    <w:rsid w:val="002C0C8B"/>
    <w:rsid w:val="002C0CBB"/>
    <w:rsid w:val="002C0D7C"/>
    <w:rsid w:val="002C1201"/>
    <w:rsid w:val="002C1460"/>
    <w:rsid w:val="002C20F2"/>
    <w:rsid w:val="002C2E37"/>
    <w:rsid w:val="002C30EA"/>
    <w:rsid w:val="002C38B2"/>
    <w:rsid w:val="002C3DC2"/>
    <w:rsid w:val="002C3F54"/>
    <w:rsid w:val="002C3F9C"/>
    <w:rsid w:val="002C51A7"/>
    <w:rsid w:val="002C5AFA"/>
    <w:rsid w:val="002C6A67"/>
    <w:rsid w:val="002C73E3"/>
    <w:rsid w:val="002C7476"/>
    <w:rsid w:val="002C7DF5"/>
    <w:rsid w:val="002D0439"/>
    <w:rsid w:val="002D0DAB"/>
    <w:rsid w:val="002D11B7"/>
    <w:rsid w:val="002D208C"/>
    <w:rsid w:val="002D2D24"/>
    <w:rsid w:val="002D3055"/>
    <w:rsid w:val="002D3185"/>
    <w:rsid w:val="002D3BBC"/>
    <w:rsid w:val="002D3C29"/>
    <w:rsid w:val="002D4171"/>
    <w:rsid w:val="002D41A3"/>
    <w:rsid w:val="002D438A"/>
    <w:rsid w:val="002D5152"/>
    <w:rsid w:val="002D53C8"/>
    <w:rsid w:val="002D56E4"/>
    <w:rsid w:val="002D5738"/>
    <w:rsid w:val="002D5E53"/>
    <w:rsid w:val="002D6AAD"/>
    <w:rsid w:val="002D72CC"/>
    <w:rsid w:val="002E0038"/>
    <w:rsid w:val="002E0319"/>
    <w:rsid w:val="002E1093"/>
    <w:rsid w:val="002E179B"/>
    <w:rsid w:val="002E1C9E"/>
    <w:rsid w:val="002E215A"/>
    <w:rsid w:val="002E257B"/>
    <w:rsid w:val="002E33B3"/>
    <w:rsid w:val="002E3C65"/>
    <w:rsid w:val="002E3F40"/>
    <w:rsid w:val="002E3F5B"/>
    <w:rsid w:val="002E4362"/>
    <w:rsid w:val="002E5B07"/>
    <w:rsid w:val="002E63D9"/>
    <w:rsid w:val="002E640E"/>
    <w:rsid w:val="002E70D5"/>
    <w:rsid w:val="002E739D"/>
    <w:rsid w:val="002F0BF1"/>
    <w:rsid w:val="002F0C28"/>
    <w:rsid w:val="002F2559"/>
    <w:rsid w:val="002F281C"/>
    <w:rsid w:val="002F2999"/>
    <w:rsid w:val="002F3CDE"/>
    <w:rsid w:val="002F559A"/>
    <w:rsid w:val="002F5DD6"/>
    <w:rsid w:val="002F5FEA"/>
    <w:rsid w:val="002F618F"/>
    <w:rsid w:val="002F63E7"/>
    <w:rsid w:val="002F7BE3"/>
    <w:rsid w:val="002F7E6A"/>
    <w:rsid w:val="002F7EA8"/>
    <w:rsid w:val="00300165"/>
    <w:rsid w:val="00300445"/>
    <w:rsid w:val="003008C7"/>
    <w:rsid w:val="00300978"/>
    <w:rsid w:val="00300F00"/>
    <w:rsid w:val="00300F3F"/>
    <w:rsid w:val="003010CF"/>
    <w:rsid w:val="00303440"/>
    <w:rsid w:val="00304AD8"/>
    <w:rsid w:val="00304D9B"/>
    <w:rsid w:val="00304E7F"/>
    <w:rsid w:val="003058AD"/>
    <w:rsid w:val="00305FF9"/>
    <w:rsid w:val="00306827"/>
    <w:rsid w:val="00306E6B"/>
    <w:rsid w:val="0030723C"/>
    <w:rsid w:val="00307783"/>
    <w:rsid w:val="00307CBF"/>
    <w:rsid w:val="003100C8"/>
    <w:rsid w:val="00310445"/>
    <w:rsid w:val="00311161"/>
    <w:rsid w:val="00311F02"/>
    <w:rsid w:val="00312400"/>
    <w:rsid w:val="00312739"/>
    <w:rsid w:val="00312D10"/>
    <w:rsid w:val="00313C7D"/>
    <w:rsid w:val="00314667"/>
    <w:rsid w:val="003156C5"/>
    <w:rsid w:val="00316DFF"/>
    <w:rsid w:val="003178DA"/>
    <w:rsid w:val="00317A74"/>
    <w:rsid w:val="00317DB8"/>
    <w:rsid w:val="00317E6F"/>
    <w:rsid w:val="00320085"/>
    <w:rsid w:val="003203CE"/>
    <w:rsid w:val="00320618"/>
    <w:rsid w:val="003209DC"/>
    <w:rsid w:val="00320F61"/>
    <w:rsid w:val="0032100B"/>
    <w:rsid w:val="00321507"/>
    <w:rsid w:val="00321BD7"/>
    <w:rsid w:val="00321D0F"/>
    <w:rsid w:val="00322217"/>
    <w:rsid w:val="0032260F"/>
    <w:rsid w:val="003228B8"/>
    <w:rsid w:val="003228DA"/>
    <w:rsid w:val="00322B78"/>
    <w:rsid w:val="00323331"/>
    <w:rsid w:val="0032377E"/>
    <w:rsid w:val="00323D6B"/>
    <w:rsid w:val="003245D2"/>
    <w:rsid w:val="00324C4E"/>
    <w:rsid w:val="00326957"/>
    <w:rsid w:val="00326AE2"/>
    <w:rsid w:val="00326E13"/>
    <w:rsid w:val="00327792"/>
    <w:rsid w:val="00330D56"/>
    <w:rsid w:val="003311E9"/>
    <w:rsid w:val="00331426"/>
    <w:rsid w:val="0033171D"/>
    <w:rsid w:val="00331949"/>
    <w:rsid w:val="00331EE8"/>
    <w:rsid w:val="00331F28"/>
    <w:rsid w:val="00331FC3"/>
    <w:rsid w:val="0033200E"/>
    <w:rsid w:val="00332D8C"/>
    <w:rsid w:val="00332E41"/>
    <w:rsid w:val="003336B3"/>
    <w:rsid w:val="003343EC"/>
    <w:rsid w:val="00334BD1"/>
    <w:rsid w:val="003354A9"/>
    <w:rsid w:val="00335B75"/>
    <w:rsid w:val="00335D8C"/>
    <w:rsid w:val="00335DA8"/>
    <w:rsid w:val="00336072"/>
    <w:rsid w:val="003363A1"/>
    <w:rsid w:val="0033668B"/>
    <w:rsid w:val="003373D2"/>
    <w:rsid w:val="00337F31"/>
    <w:rsid w:val="0034084E"/>
    <w:rsid w:val="00340EF8"/>
    <w:rsid w:val="00341749"/>
    <w:rsid w:val="00341F43"/>
    <w:rsid w:val="0034226D"/>
    <w:rsid w:val="00342972"/>
    <w:rsid w:val="00342CF0"/>
    <w:rsid w:val="00342FDD"/>
    <w:rsid w:val="00343118"/>
    <w:rsid w:val="00343DDC"/>
    <w:rsid w:val="0034429B"/>
    <w:rsid w:val="003442D8"/>
    <w:rsid w:val="00344866"/>
    <w:rsid w:val="00345C56"/>
    <w:rsid w:val="0034638C"/>
    <w:rsid w:val="00346AB5"/>
    <w:rsid w:val="00346DCB"/>
    <w:rsid w:val="00346F7F"/>
    <w:rsid w:val="00347715"/>
    <w:rsid w:val="00350108"/>
    <w:rsid w:val="00350762"/>
    <w:rsid w:val="003507C4"/>
    <w:rsid w:val="0035152D"/>
    <w:rsid w:val="003517E3"/>
    <w:rsid w:val="003519A1"/>
    <w:rsid w:val="00352480"/>
    <w:rsid w:val="0035275F"/>
    <w:rsid w:val="00352BBC"/>
    <w:rsid w:val="00352F64"/>
    <w:rsid w:val="003530D2"/>
    <w:rsid w:val="0035331A"/>
    <w:rsid w:val="003534E1"/>
    <w:rsid w:val="0035382D"/>
    <w:rsid w:val="00353F59"/>
    <w:rsid w:val="0035463B"/>
    <w:rsid w:val="003548D8"/>
    <w:rsid w:val="003554CA"/>
    <w:rsid w:val="00355918"/>
    <w:rsid w:val="0035767D"/>
    <w:rsid w:val="00360232"/>
    <w:rsid w:val="003602E0"/>
    <w:rsid w:val="00360D01"/>
    <w:rsid w:val="00361F46"/>
    <w:rsid w:val="00362569"/>
    <w:rsid w:val="003636CD"/>
    <w:rsid w:val="00363ABF"/>
    <w:rsid w:val="003643B1"/>
    <w:rsid w:val="0036487C"/>
    <w:rsid w:val="00365264"/>
    <w:rsid w:val="00365411"/>
    <w:rsid w:val="003655E9"/>
    <w:rsid w:val="00365FA2"/>
    <w:rsid w:val="003664B0"/>
    <w:rsid w:val="00366B67"/>
    <w:rsid w:val="00366C69"/>
    <w:rsid w:val="00366E37"/>
    <w:rsid w:val="00366EE5"/>
    <w:rsid w:val="00367441"/>
    <w:rsid w:val="00367B1D"/>
    <w:rsid w:val="003707F6"/>
    <w:rsid w:val="00370E4F"/>
    <w:rsid w:val="00371215"/>
    <w:rsid w:val="00371271"/>
    <w:rsid w:val="003715D0"/>
    <w:rsid w:val="00371CB1"/>
    <w:rsid w:val="00372630"/>
    <w:rsid w:val="00372CA6"/>
    <w:rsid w:val="00372F0D"/>
    <w:rsid w:val="00373E59"/>
    <w:rsid w:val="00374059"/>
    <w:rsid w:val="003748F7"/>
    <w:rsid w:val="0037535B"/>
    <w:rsid w:val="00375394"/>
    <w:rsid w:val="0037552D"/>
    <w:rsid w:val="003755E9"/>
    <w:rsid w:val="003756DB"/>
    <w:rsid w:val="00375E00"/>
    <w:rsid w:val="00376991"/>
    <w:rsid w:val="003770BB"/>
    <w:rsid w:val="0037771A"/>
    <w:rsid w:val="00377BAD"/>
    <w:rsid w:val="003802DC"/>
    <w:rsid w:val="003807F0"/>
    <w:rsid w:val="00380E4E"/>
    <w:rsid w:val="00380FBF"/>
    <w:rsid w:val="00381156"/>
    <w:rsid w:val="003817CE"/>
    <w:rsid w:val="003820E9"/>
    <w:rsid w:val="00382A43"/>
    <w:rsid w:val="00382D60"/>
    <w:rsid w:val="00382F29"/>
    <w:rsid w:val="00383494"/>
    <w:rsid w:val="00383C8D"/>
    <w:rsid w:val="003852FB"/>
    <w:rsid w:val="00385429"/>
    <w:rsid w:val="00385B05"/>
    <w:rsid w:val="00386382"/>
    <w:rsid w:val="003865EF"/>
    <w:rsid w:val="00386BA9"/>
    <w:rsid w:val="00390017"/>
    <w:rsid w:val="003901A3"/>
    <w:rsid w:val="0039072F"/>
    <w:rsid w:val="00390EC7"/>
    <w:rsid w:val="003919F6"/>
    <w:rsid w:val="0039218D"/>
    <w:rsid w:val="0039285F"/>
    <w:rsid w:val="00392B93"/>
    <w:rsid w:val="003940CE"/>
    <w:rsid w:val="00394739"/>
    <w:rsid w:val="003951F0"/>
    <w:rsid w:val="00395826"/>
    <w:rsid w:val="00396D33"/>
    <w:rsid w:val="0039738B"/>
    <w:rsid w:val="00397C1D"/>
    <w:rsid w:val="00397D21"/>
    <w:rsid w:val="003A015A"/>
    <w:rsid w:val="003A180F"/>
    <w:rsid w:val="003A18DD"/>
    <w:rsid w:val="003A20C8"/>
    <w:rsid w:val="003A2C29"/>
    <w:rsid w:val="003A2EC3"/>
    <w:rsid w:val="003A36F2"/>
    <w:rsid w:val="003A3D39"/>
    <w:rsid w:val="003A3EC7"/>
    <w:rsid w:val="003A3FF8"/>
    <w:rsid w:val="003A40B4"/>
    <w:rsid w:val="003A4C3F"/>
    <w:rsid w:val="003A597E"/>
    <w:rsid w:val="003A59C8"/>
    <w:rsid w:val="003A5A88"/>
    <w:rsid w:val="003A5BAD"/>
    <w:rsid w:val="003A76F2"/>
    <w:rsid w:val="003A7702"/>
    <w:rsid w:val="003A7834"/>
    <w:rsid w:val="003B0B5B"/>
    <w:rsid w:val="003B0CE2"/>
    <w:rsid w:val="003B0DEF"/>
    <w:rsid w:val="003B0E79"/>
    <w:rsid w:val="003B19A2"/>
    <w:rsid w:val="003B254D"/>
    <w:rsid w:val="003B31B1"/>
    <w:rsid w:val="003B3575"/>
    <w:rsid w:val="003B35DF"/>
    <w:rsid w:val="003B38D1"/>
    <w:rsid w:val="003B441B"/>
    <w:rsid w:val="003B4E9B"/>
    <w:rsid w:val="003B4FAE"/>
    <w:rsid w:val="003B50BC"/>
    <w:rsid w:val="003B5D97"/>
    <w:rsid w:val="003B63A4"/>
    <w:rsid w:val="003B68FE"/>
    <w:rsid w:val="003B6D7D"/>
    <w:rsid w:val="003B7D7E"/>
    <w:rsid w:val="003C04B9"/>
    <w:rsid w:val="003C1012"/>
    <w:rsid w:val="003C107F"/>
    <w:rsid w:val="003C11C9"/>
    <w:rsid w:val="003C1229"/>
    <w:rsid w:val="003C149B"/>
    <w:rsid w:val="003C1FD4"/>
    <w:rsid w:val="003C213D"/>
    <w:rsid w:val="003C25AD"/>
    <w:rsid w:val="003C293A"/>
    <w:rsid w:val="003C2D21"/>
    <w:rsid w:val="003C4503"/>
    <w:rsid w:val="003C56F7"/>
    <w:rsid w:val="003C5E6B"/>
    <w:rsid w:val="003C5ED6"/>
    <w:rsid w:val="003C6B81"/>
    <w:rsid w:val="003C7AD7"/>
    <w:rsid w:val="003C7D1A"/>
    <w:rsid w:val="003D01A5"/>
    <w:rsid w:val="003D0992"/>
    <w:rsid w:val="003D0FC3"/>
    <w:rsid w:val="003D1902"/>
    <w:rsid w:val="003D2C1D"/>
    <w:rsid w:val="003D2C34"/>
    <w:rsid w:val="003D31B9"/>
    <w:rsid w:val="003D327F"/>
    <w:rsid w:val="003D3538"/>
    <w:rsid w:val="003D3568"/>
    <w:rsid w:val="003D3DDD"/>
    <w:rsid w:val="003D4022"/>
    <w:rsid w:val="003D46F1"/>
    <w:rsid w:val="003D4971"/>
    <w:rsid w:val="003D5CBF"/>
    <w:rsid w:val="003D60B6"/>
    <w:rsid w:val="003D66D2"/>
    <w:rsid w:val="003D6A96"/>
    <w:rsid w:val="003D729E"/>
    <w:rsid w:val="003E0282"/>
    <w:rsid w:val="003E0473"/>
    <w:rsid w:val="003E07AE"/>
    <w:rsid w:val="003E14FC"/>
    <w:rsid w:val="003E16F6"/>
    <w:rsid w:val="003E2976"/>
    <w:rsid w:val="003E30DB"/>
    <w:rsid w:val="003E33B8"/>
    <w:rsid w:val="003E349D"/>
    <w:rsid w:val="003E3B8E"/>
    <w:rsid w:val="003E4858"/>
    <w:rsid w:val="003E557D"/>
    <w:rsid w:val="003E5C30"/>
    <w:rsid w:val="003E6316"/>
    <w:rsid w:val="003E6884"/>
    <w:rsid w:val="003E6AC5"/>
    <w:rsid w:val="003E7507"/>
    <w:rsid w:val="003E7F83"/>
    <w:rsid w:val="003F0096"/>
    <w:rsid w:val="003F0381"/>
    <w:rsid w:val="003F0850"/>
    <w:rsid w:val="003F0A6F"/>
    <w:rsid w:val="003F0D12"/>
    <w:rsid w:val="003F12C3"/>
    <w:rsid w:val="003F15A3"/>
    <w:rsid w:val="003F15A9"/>
    <w:rsid w:val="003F160C"/>
    <w:rsid w:val="003F2AE2"/>
    <w:rsid w:val="003F2B82"/>
    <w:rsid w:val="003F324F"/>
    <w:rsid w:val="003F33BC"/>
    <w:rsid w:val="003F3D4E"/>
    <w:rsid w:val="003F4271"/>
    <w:rsid w:val="003F477E"/>
    <w:rsid w:val="003F6C65"/>
    <w:rsid w:val="003F6CD2"/>
    <w:rsid w:val="003F788D"/>
    <w:rsid w:val="003F7936"/>
    <w:rsid w:val="003F7E7C"/>
    <w:rsid w:val="004008FE"/>
    <w:rsid w:val="0040126E"/>
    <w:rsid w:val="004015B7"/>
    <w:rsid w:val="00401C6E"/>
    <w:rsid w:val="004020CC"/>
    <w:rsid w:val="004020D4"/>
    <w:rsid w:val="004021B6"/>
    <w:rsid w:val="0040274F"/>
    <w:rsid w:val="004039EC"/>
    <w:rsid w:val="00403F9A"/>
    <w:rsid w:val="004047C4"/>
    <w:rsid w:val="0040523D"/>
    <w:rsid w:val="00405255"/>
    <w:rsid w:val="004055F1"/>
    <w:rsid w:val="0040570B"/>
    <w:rsid w:val="00405EDB"/>
    <w:rsid w:val="00405FB1"/>
    <w:rsid w:val="00406460"/>
    <w:rsid w:val="00406E4A"/>
    <w:rsid w:val="0040772D"/>
    <w:rsid w:val="00411B81"/>
    <w:rsid w:val="00412461"/>
    <w:rsid w:val="00412546"/>
    <w:rsid w:val="00413053"/>
    <w:rsid w:val="0041319C"/>
    <w:rsid w:val="0041362B"/>
    <w:rsid w:val="0041362E"/>
    <w:rsid w:val="004137B6"/>
    <w:rsid w:val="00413A54"/>
    <w:rsid w:val="00413C10"/>
    <w:rsid w:val="00413CD9"/>
    <w:rsid w:val="00413F9A"/>
    <w:rsid w:val="004140CA"/>
    <w:rsid w:val="00414C65"/>
    <w:rsid w:val="00415D76"/>
    <w:rsid w:val="00416665"/>
    <w:rsid w:val="00416A67"/>
    <w:rsid w:val="00416ACB"/>
    <w:rsid w:val="004170C1"/>
    <w:rsid w:val="00417F6C"/>
    <w:rsid w:val="00421DCF"/>
    <w:rsid w:val="00421F52"/>
    <w:rsid w:val="00422341"/>
    <w:rsid w:val="004226CC"/>
    <w:rsid w:val="00423641"/>
    <w:rsid w:val="004237F1"/>
    <w:rsid w:val="00423DA5"/>
    <w:rsid w:val="00426266"/>
    <w:rsid w:val="00426473"/>
    <w:rsid w:val="00430A2D"/>
    <w:rsid w:val="004312B0"/>
    <w:rsid w:val="00431505"/>
    <w:rsid w:val="0043190D"/>
    <w:rsid w:val="00431AF0"/>
    <w:rsid w:val="0043213A"/>
    <w:rsid w:val="0043260B"/>
    <w:rsid w:val="004330F4"/>
    <w:rsid w:val="00433590"/>
    <w:rsid w:val="0043393D"/>
    <w:rsid w:val="004344C7"/>
    <w:rsid w:val="00434893"/>
    <w:rsid w:val="00435274"/>
    <w:rsid w:val="004352AD"/>
    <w:rsid w:val="0043545D"/>
    <w:rsid w:val="0043547E"/>
    <w:rsid w:val="00435FE2"/>
    <w:rsid w:val="00436013"/>
    <w:rsid w:val="00436B3C"/>
    <w:rsid w:val="00436E2F"/>
    <w:rsid w:val="00436EAB"/>
    <w:rsid w:val="004376CE"/>
    <w:rsid w:val="00441F4E"/>
    <w:rsid w:val="004423FF"/>
    <w:rsid w:val="00442E51"/>
    <w:rsid w:val="004434F4"/>
    <w:rsid w:val="00443D0E"/>
    <w:rsid w:val="00445469"/>
    <w:rsid w:val="00445E81"/>
    <w:rsid w:val="004461D9"/>
    <w:rsid w:val="00446AC6"/>
    <w:rsid w:val="0044759B"/>
    <w:rsid w:val="00447F54"/>
    <w:rsid w:val="0045037E"/>
    <w:rsid w:val="00450636"/>
    <w:rsid w:val="00450B7E"/>
    <w:rsid w:val="0045134F"/>
    <w:rsid w:val="0045136B"/>
    <w:rsid w:val="00451C7E"/>
    <w:rsid w:val="00453BB6"/>
    <w:rsid w:val="00453CAA"/>
    <w:rsid w:val="00454358"/>
    <w:rsid w:val="00454624"/>
    <w:rsid w:val="00454A77"/>
    <w:rsid w:val="00455113"/>
    <w:rsid w:val="004559B3"/>
    <w:rsid w:val="00456175"/>
    <w:rsid w:val="00456421"/>
    <w:rsid w:val="00456DAB"/>
    <w:rsid w:val="00457656"/>
    <w:rsid w:val="00457825"/>
    <w:rsid w:val="00457D9A"/>
    <w:rsid w:val="00460BBD"/>
    <w:rsid w:val="00460CC3"/>
    <w:rsid w:val="00460E86"/>
    <w:rsid w:val="004613FE"/>
    <w:rsid w:val="0046328F"/>
    <w:rsid w:val="00463690"/>
    <w:rsid w:val="004646B4"/>
    <w:rsid w:val="00464A88"/>
    <w:rsid w:val="00464B01"/>
    <w:rsid w:val="004651A0"/>
    <w:rsid w:val="00465742"/>
    <w:rsid w:val="00465EAD"/>
    <w:rsid w:val="00466130"/>
    <w:rsid w:val="0046624C"/>
    <w:rsid w:val="00466532"/>
    <w:rsid w:val="00467488"/>
    <w:rsid w:val="0047083E"/>
    <w:rsid w:val="00470B8A"/>
    <w:rsid w:val="00470EB5"/>
    <w:rsid w:val="00471030"/>
    <w:rsid w:val="00471A90"/>
    <w:rsid w:val="004720D1"/>
    <w:rsid w:val="00472419"/>
    <w:rsid w:val="0047286B"/>
    <w:rsid w:val="00472E27"/>
    <w:rsid w:val="00472E55"/>
    <w:rsid w:val="004740FC"/>
    <w:rsid w:val="00474220"/>
    <w:rsid w:val="00474DA2"/>
    <w:rsid w:val="00474E54"/>
    <w:rsid w:val="00474FBB"/>
    <w:rsid w:val="004752D3"/>
    <w:rsid w:val="0047542A"/>
    <w:rsid w:val="004754E1"/>
    <w:rsid w:val="00475B78"/>
    <w:rsid w:val="00475CE0"/>
    <w:rsid w:val="00476827"/>
    <w:rsid w:val="00476B36"/>
    <w:rsid w:val="00476BD4"/>
    <w:rsid w:val="00477383"/>
    <w:rsid w:val="00477466"/>
    <w:rsid w:val="00477AFD"/>
    <w:rsid w:val="00477C35"/>
    <w:rsid w:val="00477FB9"/>
    <w:rsid w:val="00480988"/>
    <w:rsid w:val="00480E05"/>
    <w:rsid w:val="00480E9A"/>
    <w:rsid w:val="00480F25"/>
    <w:rsid w:val="00480FBD"/>
    <w:rsid w:val="00481397"/>
    <w:rsid w:val="004816BE"/>
    <w:rsid w:val="00482BA7"/>
    <w:rsid w:val="00482BBE"/>
    <w:rsid w:val="00482D8B"/>
    <w:rsid w:val="00483A12"/>
    <w:rsid w:val="00483BBB"/>
    <w:rsid w:val="00483C32"/>
    <w:rsid w:val="0048461E"/>
    <w:rsid w:val="004848BA"/>
    <w:rsid w:val="00484A77"/>
    <w:rsid w:val="0048540F"/>
    <w:rsid w:val="00485970"/>
    <w:rsid w:val="00485BA7"/>
    <w:rsid w:val="00485C0D"/>
    <w:rsid w:val="00485C35"/>
    <w:rsid w:val="00486575"/>
    <w:rsid w:val="004866D0"/>
    <w:rsid w:val="00486749"/>
    <w:rsid w:val="00486936"/>
    <w:rsid w:val="00487B59"/>
    <w:rsid w:val="00490589"/>
    <w:rsid w:val="0049162F"/>
    <w:rsid w:val="00491AAC"/>
    <w:rsid w:val="00492D44"/>
    <w:rsid w:val="00493895"/>
    <w:rsid w:val="00493C77"/>
    <w:rsid w:val="00494242"/>
    <w:rsid w:val="00494E8E"/>
    <w:rsid w:val="00494F26"/>
    <w:rsid w:val="004955BC"/>
    <w:rsid w:val="00495676"/>
    <w:rsid w:val="00495A39"/>
    <w:rsid w:val="00495D63"/>
    <w:rsid w:val="0049629E"/>
    <w:rsid w:val="0049648F"/>
    <w:rsid w:val="00496606"/>
    <w:rsid w:val="00496759"/>
    <w:rsid w:val="00496F05"/>
    <w:rsid w:val="00497370"/>
    <w:rsid w:val="004A0F39"/>
    <w:rsid w:val="004A152B"/>
    <w:rsid w:val="004A251F"/>
    <w:rsid w:val="004A259F"/>
    <w:rsid w:val="004A28FA"/>
    <w:rsid w:val="004A2C8C"/>
    <w:rsid w:val="004A3329"/>
    <w:rsid w:val="004A3BF1"/>
    <w:rsid w:val="004A3E42"/>
    <w:rsid w:val="004A4045"/>
    <w:rsid w:val="004A436E"/>
    <w:rsid w:val="004A4715"/>
    <w:rsid w:val="004A5046"/>
    <w:rsid w:val="004A565E"/>
    <w:rsid w:val="004A5BD1"/>
    <w:rsid w:val="004A5D55"/>
    <w:rsid w:val="004A5DF3"/>
    <w:rsid w:val="004A6134"/>
    <w:rsid w:val="004A640A"/>
    <w:rsid w:val="004A7092"/>
    <w:rsid w:val="004A7437"/>
    <w:rsid w:val="004A74BE"/>
    <w:rsid w:val="004B1C92"/>
    <w:rsid w:val="004B3F1C"/>
    <w:rsid w:val="004B4078"/>
    <w:rsid w:val="004B44D6"/>
    <w:rsid w:val="004B49E6"/>
    <w:rsid w:val="004B4D69"/>
    <w:rsid w:val="004B4DE4"/>
    <w:rsid w:val="004B6A5A"/>
    <w:rsid w:val="004B6C16"/>
    <w:rsid w:val="004B7A71"/>
    <w:rsid w:val="004B7E99"/>
    <w:rsid w:val="004C01A8"/>
    <w:rsid w:val="004C0444"/>
    <w:rsid w:val="004C1840"/>
    <w:rsid w:val="004C24C9"/>
    <w:rsid w:val="004C252E"/>
    <w:rsid w:val="004C2B04"/>
    <w:rsid w:val="004C31B6"/>
    <w:rsid w:val="004C434C"/>
    <w:rsid w:val="004C4689"/>
    <w:rsid w:val="004C5319"/>
    <w:rsid w:val="004C5395"/>
    <w:rsid w:val="004C621F"/>
    <w:rsid w:val="004C638A"/>
    <w:rsid w:val="004C6C17"/>
    <w:rsid w:val="004C7024"/>
    <w:rsid w:val="004C73E6"/>
    <w:rsid w:val="004C7948"/>
    <w:rsid w:val="004C7BB8"/>
    <w:rsid w:val="004C7C60"/>
    <w:rsid w:val="004D0C61"/>
    <w:rsid w:val="004D0DFE"/>
    <w:rsid w:val="004D1180"/>
    <w:rsid w:val="004D1D91"/>
    <w:rsid w:val="004D22C3"/>
    <w:rsid w:val="004D2E1A"/>
    <w:rsid w:val="004D40AE"/>
    <w:rsid w:val="004D41C6"/>
    <w:rsid w:val="004D4924"/>
    <w:rsid w:val="004D6E1E"/>
    <w:rsid w:val="004D6F4D"/>
    <w:rsid w:val="004D6F95"/>
    <w:rsid w:val="004D70CF"/>
    <w:rsid w:val="004D72FE"/>
    <w:rsid w:val="004D7358"/>
    <w:rsid w:val="004D77A8"/>
    <w:rsid w:val="004D7E91"/>
    <w:rsid w:val="004E003A"/>
    <w:rsid w:val="004E05E7"/>
    <w:rsid w:val="004E0768"/>
    <w:rsid w:val="004E1A31"/>
    <w:rsid w:val="004E1C6F"/>
    <w:rsid w:val="004E2413"/>
    <w:rsid w:val="004E2971"/>
    <w:rsid w:val="004E298C"/>
    <w:rsid w:val="004E2BB4"/>
    <w:rsid w:val="004E2DE0"/>
    <w:rsid w:val="004E4060"/>
    <w:rsid w:val="004E409A"/>
    <w:rsid w:val="004E4456"/>
    <w:rsid w:val="004E54DE"/>
    <w:rsid w:val="004E7A42"/>
    <w:rsid w:val="004E7C7A"/>
    <w:rsid w:val="004E7F04"/>
    <w:rsid w:val="004F0E25"/>
    <w:rsid w:val="004F0FB9"/>
    <w:rsid w:val="004F1C3B"/>
    <w:rsid w:val="004F1C8E"/>
    <w:rsid w:val="004F241C"/>
    <w:rsid w:val="004F2910"/>
    <w:rsid w:val="004F2F7E"/>
    <w:rsid w:val="004F32B5"/>
    <w:rsid w:val="004F407E"/>
    <w:rsid w:val="004F41E5"/>
    <w:rsid w:val="004F517A"/>
    <w:rsid w:val="004F5479"/>
    <w:rsid w:val="004F54C6"/>
    <w:rsid w:val="004F6C73"/>
    <w:rsid w:val="004F7127"/>
    <w:rsid w:val="004F7528"/>
    <w:rsid w:val="004F79A2"/>
    <w:rsid w:val="004F7BCA"/>
    <w:rsid w:val="004F7D89"/>
    <w:rsid w:val="00500932"/>
    <w:rsid w:val="00501981"/>
    <w:rsid w:val="00501A85"/>
    <w:rsid w:val="00501BB3"/>
    <w:rsid w:val="005021DD"/>
    <w:rsid w:val="005026CA"/>
    <w:rsid w:val="00502971"/>
    <w:rsid w:val="00502B72"/>
    <w:rsid w:val="00502BC5"/>
    <w:rsid w:val="00502F22"/>
    <w:rsid w:val="00502FB1"/>
    <w:rsid w:val="005032D3"/>
    <w:rsid w:val="0050376D"/>
    <w:rsid w:val="00503B27"/>
    <w:rsid w:val="00503CE1"/>
    <w:rsid w:val="00504009"/>
    <w:rsid w:val="00504BC1"/>
    <w:rsid w:val="00505134"/>
    <w:rsid w:val="0050542C"/>
    <w:rsid w:val="00505C04"/>
    <w:rsid w:val="00506853"/>
    <w:rsid w:val="005076EC"/>
    <w:rsid w:val="005112D2"/>
    <w:rsid w:val="005118E5"/>
    <w:rsid w:val="00511F15"/>
    <w:rsid w:val="0051318C"/>
    <w:rsid w:val="005142CD"/>
    <w:rsid w:val="005143C9"/>
    <w:rsid w:val="00515646"/>
    <w:rsid w:val="005157A9"/>
    <w:rsid w:val="005160C3"/>
    <w:rsid w:val="00516431"/>
    <w:rsid w:val="0051685C"/>
    <w:rsid w:val="00516951"/>
    <w:rsid w:val="005173A7"/>
    <w:rsid w:val="005176D7"/>
    <w:rsid w:val="00517742"/>
    <w:rsid w:val="005177E1"/>
    <w:rsid w:val="00517AA9"/>
    <w:rsid w:val="00520C0A"/>
    <w:rsid w:val="005218B6"/>
    <w:rsid w:val="005219AF"/>
    <w:rsid w:val="00521C33"/>
    <w:rsid w:val="00522589"/>
    <w:rsid w:val="0052283C"/>
    <w:rsid w:val="0052361E"/>
    <w:rsid w:val="00523AD4"/>
    <w:rsid w:val="00524204"/>
    <w:rsid w:val="00524489"/>
    <w:rsid w:val="00524545"/>
    <w:rsid w:val="00524937"/>
    <w:rsid w:val="005255BF"/>
    <w:rsid w:val="005257DE"/>
    <w:rsid w:val="005260B3"/>
    <w:rsid w:val="005269B5"/>
    <w:rsid w:val="00527200"/>
    <w:rsid w:val="00527802"/>
    <w:rsid w:val="00530157"/>
    <w:rsid w:val="00530FEB"/>
    <w:rsid w:val="00531491"/>
    <w:rsid w:val="00531EBE"/>
    <w:rsid w:val="0053217E"/>
    <w:rsid w:val="00532870"/>
    <w:rsid w:val="00532F8B"/>
    <w:rsid w:val="00533737"/>
    <w:rsid w:val="00533D90"/>
    <w:rsid w:val="00535079"/>
    <w:rsid w:val="0053551A"/>
    <w:rsid w:val="00535B79"/>
    <w:rsid w:val="00535D7C"/>
    <w:rsid w:val="00536579"/>
    <w:rsid w:val="00536C1E"/>
    <w:rsid w:val="00536D4C"/>
    <w:rsid w:val="00536DCF"/>
    <w:rsid w:val="005370EF"/>
    <w:rsid w:val="00537348"/>
    <w:rsid w:val="005373F0"/>
    <w:rsid w:val="0054046C"/>
    <w:rsid w:val="005411F6"/>
    <w:rsid w:val="00541B25"/>
    <w:rsid w:val="0054343A"/>
    <w:rsid w:val="005437F3"/>
    <w:rsid w:val="00543878"/>
    <w:rsid w:val="00543974"/>
    <w:rsid w:val="005439B8"/>
    <w:rsid w:val="00543EBF"/>
    <w:rsid w:val="00544717"/>
    <w:rsid w:val="00544ABA"/>
    <w:rsid w:val="0054593A"/>
    <w:rsid w:val="00545D9D"/>
    <w:rsid w:val="0054622F"/>
    <w:rsid w:val="005467FB"/>
    <w:rsid w:val="00546AE9"/>
    <w:rsid w:val="00546CA8"/>
    <w:rsid w:val="00547989"/>
    <w:rsid w:val="005506F6"/>
    <w:rsid w:val="00551320"/>
    <w:rsid w:val="005518A4"/>
    <w:rsid w:val="005518FD"/>
    <w:rsid w:val="00552768"/>
    <w:rsid w:val="00552935"/>
    <w:rsid w:val="00552A30"/>
    <w:rsid w:val="00553127"/>
    <w:rsid w:val="005537D5"/>
    <w:rsid w:val="00554973"/>
    <w:rsid w:val="00554BE7"/>
    <w:rsid w:val="00554CCB"/>
    <w:rsid w:val="005556F9"/>
    <w:rsid w:val="00556975"/>
    <w:rsid w:val="00556D68"/>
    <w:rsid w:val="00556FA2"/>
    <w:rsid w:val="00557173"/>
    <w:rsid w:val="005575FE"/>
    <w:rsid w:val="005576A1"/>
    <w:rsid w:val="00557A64"/>
    <w:rsid w:val="00557D35"/>
    <w:rsid w:val="005605C0"/>
    <w:rsid w:val="00560D23"/>
    <w:rsid w:val="0056127B"/>
    <w:rsid w:val="005615D8"/>
    <w:rsid w:val="00561B5E"/>
    <w:rsid w:val="00562152"/>
    <w:rsid w:val="005626D6"/>
    <w:rsid w:val="00562B1C"/>
    <w:rsid w:val="005638D4"/>
    <w:rsid w:val="005643CA"/>
    <w:rsid w:val="005656ED"/>
    <w:rsid w:val="00565C9E"/>
    <w:rsid w:val="00566544"/>
    <w:rsid w:val="00566608"/>
    <w:rsid w:val="00566C83"/>
    <w:rsid w:val="005700FE"/>
    <w:rsid w:val="00570474"/>
    <w:rsid w:val="00570E24"/>
    <w:rsid w:val="00570FF8"/>
    <w:rsid w:val="00571859"/>
    <w:rsid w:val="00571B07"/>
    <w:rsid w:val="00572760"/>
    <w:rsid w:val="0057320B"/>
    <w:rsid w:val="00573391"/>
    <w:rsid w:val="005743DE"/>
    <w:rsid w:val="00574843"/>
    <w:rsid w:val="00574F3F"/>
    <w:rsid w:val="0057562C"/>
    <w:rsid w:val="005759F6"/>
    <w:rsid w:val="00575E3E"/>
    <w:rsid w:val="00575FE7"/>
    <w:rsid w:val="005763B2"/>
    <w:rsid w:val="005765F5"/>
    <w:rsid w:val="00576D6C"/>
    <w:rsid w:val="00576EDF"/>
    <w:rsid w:val="0057790E"/>
    <w:rsid w:val="00577A2E"/>
    <w:rsid w:val="00580E48"/>
    <w:rsid w:val="00580F0A"/>
    <w:rsid w:val="00581246"/>
    <w:rsid w:val="00582C3A"/>
    <w:rsid w:val="00582C6D"/>
    <w:rsid w:val="00582E1A"/>
    <w:rsid w:val="00583147"/>
    <w:rsid w:val="00583E21"/>
    <w:rsid w:val="00584416"/>
    <w:rsid w:val="00584874"/>
    <w:rsid w:val="00584B39"/>
    <w:rsid w:val="00585028"/>
    <w:rsid w:val="00585253"/>
    <w:rsid w:val="005854D1"/>
    <w:rsid w:val="005856A2"/>
    <w:rsid w:val="0058590B"/>
    <w:rsid w:val="00585C52"/>
    <w:rsid w:val="00585F5B"/>
    <w:rsid w:val="0058620A"/>
    <w:rsid w:val="00587FC0"/>
    <w:rsid w:val="005906AD"/>
    <w:rsid w:val="00590D0E"/>
    <w:rsid w:val="00590DA6"/>
    <w:rsid w:val="00590FF4"/>
    <w:rsid w:val="00591C7D"/>
    <w:rsid w:val="0059239D"/>
    <w:rsid w:val="00592A47"/>
    <w:rsid w:val="00592B03"/>
    <w:rsid w:val="00593AB9"/>
    <w:rsid w:val="0059478B"/>
    <w:rsid w:val="00594ABB"/>
    <w:rsid w:val="00594B48"/>
    <w:rsid w:val="00594D1C"/>
    <w:rsid w:val="00594E36"/>
    <w:rsid w:val="00594F0A"/>
    <w:rsid w:val="00595255"/>
    <w:rsid w:val="0059525E"/>
    <w:rsid w:val="00595887"/>
    <w:rsid w:val="00596123"/>
    <w:rsid w:val="005961F7"/>
    <w:rsid w:val="00596504"/>
    <w:rsid w:val="00596B9C"/>
    <w:rsid w:val="005975B3"/>
    <w:rsid w:val="005977FA"/>
    <w:rsid w:val="005A04BA"/>
    <w:rsid w:val="005A054D"/>
    <w:rsid w:val="005A0A46"/>
    <w:rsid w:val="005A10B9"/>
    <w:rsid w:val="005A11EA"/>
    <w:rsid w:val="005A1BF0"/>
    <w:rsid w:val="005A2044"/>
    <w:rsid w:val="005A269F"/>
    <w:rsid w:val="005A2C95"/>
    <w:rsid w:val="005A2F94"/>
    <w:rsid w:val="005A305E"/>
    <w:rsid w:val="005A30BB"/>
    <w:rsid w:val="005A37D1"/>
    <w:rsid w:val="005A3887"/>
    <w:rsid w:val="005A4690"/>
    <w:rsid w:val="005A57EA"/>
    <w:rsid w:val="005A587A"/>
    <w:rsid w:val="005A5B8F"/>
    <w:rsid w:val="005A5E23"/>
    <w:rsid w:val="005A620C"/>
    <w:rsid w:val="005A6503"/>
    <w:rsid w:val="005A6806"/>
    <w:rsid w:val="005A733F"/>
    <w:rsid w:val="005A7C43"/>
    <w:rsid w:val="005B0542"/>
    <w:rsid w:val="005B19A9"/>
    <w:rsid w:val="005B1BCA"/>
    <w:rsid w:val="005B1C65"/>
    <w:rsid w:val="005B1FD1"/>
    <w:rsid w:val="005B2225"/>
    <w:rsid w:val="005B242B"/>
    <w:rsid w:val="005B2799"/>
    <w:rsid w:val="005B2B77"/>
    <w:rsid w:val="005B3330"/>
    <w:rsid w:val="005B371D"/>
    <w:rsid w:val="005B3D4A"/>
    <w:rsid w:val="005B4D87"/>
    <w:rsid w:val="005B519B"/>
    <w:rsid w:val="005B5B42"/>
    <w:rsid w:val="005B6111"/>
    <w:rsid w:val="005B693E"/>
    <w:rsid w:val="005B7DD1"/>
    <w:rsid w:val="005C00A0"/>
    <w:rsid w:val="005C00E7"/>
    <w:rsid w:val="005C0757"/>
    <w:rsid w:val="005C0A1E"/>
    <w:rsid w:val="005C1F42"/>
    <w:rsid w:val="005C20DB"/>
    <w:rsid w:val="005C28FA"/>
    <w:rsid w:val="005C40F4"/>
    <w:rsid w:val="005C43BE"/>
    <w:rsid w:val="005C44F3"/>
    <w:rsid w:val="005C4BBD"/>
    <w:rsid w:val="005C6410"/>
    <w:rsid w:val="005C6D07"/>
    <w:rsid w:val="005C6E4A"/>
    <w:rsid w:val="005C712D"/>
    <w:rsid w:val="005C7C75"/>
    <w:rsid w:val="005D0784"/>
    <w:rsid w:val="005D09FA"/>
    <w:rsid w:val="005D0E4F"/>
    <w:rsid w:val="005D1E32"/>
    <w:rsid w:val="005D1E47"/>
    <w:rsid w:val="005D206B"/>
    <w:rsid w:val="005D22B7"/>
    <w:rsid w:val="005D2BDE"/>
    <w:rsid w:val="005D32BE"/>
    <w:rsid w:val="005D3D76"/>
    <w:rsid w:val="005D4578"/>
    <w:rsid w:val="005D47B6"/>
    <w:rsid w:val="005D4EFA"/>
    <w:rsid w:val="005D4F01"/>
    <w:rsid w:val="005D5455"/>
    <w:rsid w:val="005D55BA"/>
    <w:rsid w:val="005D5ADB"/>
    <w:rsid w:val="005D648A"/>
    <w:rsid w:val="005D67E3"/>
    <w:rsid w:val="005D7E0D"/>
    <w:rsid w:val="005E0B3F"/>
    <w:rsid w:val="005E1FBC"/>
    <w:rsid w:val="005E234A"/>
    <w:rsid w:val="005E2867"/>
    <w:rsid w:val="005E35CC"/>
    <w:rsid w:val="005E371E"/>
    <w:rsid w:val="005E518D"/>
    <w:rsid w:val="005E53F9"/>
    <w:rsid w:val="005E7614"/>
    <w:rsid w:val="005E775D"/>
    <w:rsid w:val="005E7E39"/>
    <w:rsid w:val="005F0551"/>
    <w:rsid w:val="005F0A43"/>
    <w:rsid w:val="005F0E91"/>
    <w:rsid w:val="005F25A0"/>
    <w:rsid w:val="005F27BF"/>
    <w:rsid w:val="005F3D1F"/>
    <w:rsid w:val="005F4171"/>
    <w:rsid w:val="005F46D6"/>
    <w:rsid w:val="005F4DD6"/>
    <w:rsid w:val="005F50D8"/>
    <w:rsid w:val="005F5220"/>
    <w:rsid w:val="005F53A1"/>
    <w:rsid w:val="005F53F8"/>
    <w:rsid w:val="005F5879"/>
    <w:rsid w:val="005F6672"/>
    <w:rsid w:val="005F6B77"/>
    <w:rsid w:val="005F7487"/>
    <w:rsid w:val="005F7625"/>
    <w:rsid w:val="006002C7"/>
    <w:rsid w:val="00600E61"/>
    <w:rsid w:val="00600E7A"/>
    <w:rsid w:val="00600F95"/>
    <w:rsid w:val="00601839"/>
    <w:rsid w:val="00601E5F"/>
    <w:rsid w:val="00602759"/>
    <w:rsid w:val="0060277A"/>
    <w:rsid w:val="00602B7C"/>
    <w:rsid w:val="00603312"/>
    <w:rsid w:val="006046BF"/>
    <w:rsid w:val="00604DC7"/>
    <w:rsid w:val="00604E47"/>
    <w:rsid w:val="00605441"/>
    <w:rsid w:val="006068A8"/>
    <w:rsid w:val="00606970"/>
    <w:rsid w:val="00606A20"/>
    <w:rsid w:val="006072C6"/>
    <w:rsid w:val="00607756"/>
    <w:rsid w:val="00607A2E"/>
    <w:rsid w:val="00607D8D"/>
    <w:rsid w:val="00607DFE"/>
    <w:rsid w:val="006130F7"/>
    <w:rsid w:val="00613AF8"/>
    <w:rsid w:val="00613D8E"/>
    <w:rsid w:val="006142E0"/>
    <w:rsid w:val="0061444B"/>
    <w:rsid w:val="00616112"/>
    <w:rsid w:val="006173CF"/>
    <w:rsid w:val="006175A0"/>
    <w:rsid w:val="00620035"/>
    <w:rsid w:val="006205CA"/>
    <w:rsid w:val="00621F53"/>
    <w:rsid w:val="00622A20"/>
    <w:rsid w:val="00622E2A"/>
    <w:rsid w:val="00622F06"/>
    <w:rsid w:val="00622FD6"/>
    <w:rsid w:val="00623089"/>
    <w:rsid w:val="0062308E"/>
    <w:rsid w:val="006234C4"/>
    <w:rsid w:val="00623A6F"/>
    <w:rsid w:val="006244C9"/>
    <w:rsid w:val="006245F6"/>
    <w:rsid w:val="0062475D"/>
    <w:rsid w:val="0062495F"/>
    <w:rsid w:val="0062496B"/>
    <w:rsid w:val="0062660B"/>
    <w:rsid w:val="00626AD1"/>
    <w:rsid w:val="006272A4"/>
    <w:rsid w:val="00627A58"/>
    <w:rsid w:val="00627EE1"/>
    <w:rsid w:val="006300E9"/>
    <w:rsid w:val="006304BC"/>
    <w:rsid w:val="00630A4E"/>
    <w:rsid w:val="00630DBE"/>
    <w:rsid w:val="00630DCE"/>
    <w:rsid w:val="0063120A"/>
    <w:rsid w:val="006313B1"/>
    <w:rsid w:val="0063150B"/>
    <w:rsid w:val="00631585"/>
    <w:rsid w:val="00631CC9"/>
    <w:rsid w:val="00632303"/>
    <w:rsid w:val="00632B64"/>
    <w:rsid w:val="00633328"/>
    <w:rsid w:val="00633A52"/>
    <w:rsid w:val="00634033"/>
    <w:rsid w:val="00634ACF"/>
    <w:rsid w:val="00635035"/>
    <w:rsid w:val="0063580D"/>
    <w:rsid w:val="00635CAE"/>
    <w:rsid w:val="006371EA"/>
    <w:rsid w:val="00637240"/>
    <w:rsid w:val="006409EE"/>
    <w:rsid w:val="00643607"/>
    <w:rsid w:val="00643660"/>
    <w:rsid w:val="00643B6D"/>
    <w:rsid w:val="006447DC"/>
    <w:rsid w:val="00644C95"/>
    <w:rsid w:val="00644E37"/>
    <w:rsid w:val="00645361"/>
    <w:rsid w:val="0064558A"/>
    <w:rsid w:val="00645817"/>
    <w:rsid w:val="00646711"/>
    <w:rsid w:val="006475AB"/>
    <w:rsid w:val="00647A5D"/>
    <w:rsid w:val="00647BB2"/>
    <w:rsid w:val="00647CBC"/>
    <w:rsid w:val="00650139"/>
    <w:rsid w:val="006504F1"/>
    <w:rsid w:val="00651704"/>
    <w:rsid w:val="0065185B"/>
    <w:rsid w:val="00651A8C"/>
    <w:rsid w:val="00652756"/>
    <w:rsid w:val="00652AD8"/>
    <w:rsid w:val="00652B79"/>
    <w:rsid w:val="006533C3"/>
    <w:rsid w:val="00654068"/>
    <w:rsid w:val="00654276"/>
    <w:rsid w:val="0065479C"/>
    <w:rsid w:val="00654B38"/>
    <w:rsid w:val="00654B83"/>
    <w:rsid w:val="00655061"/>
    <w:rsid w:val="0065510C"/>
    <w:rsid w:val="0065565F"/>
    <w:rsid w:val="0065589D"/>
    <w:rsid w:val="00655B63"/>
    <w:rsid w:val="006571F6"/>
    <w:rsid w:val="00657EA4"/>
    <w:rsid w:val="006605F4"/>
    <w:rsid w:val="006613F4"/>
    <w:rsid w:val="006618CC"/>
    <w:rsid w:val="00661ACB"/>
    <w:rsid w:val="00661E09"/>
    <w:rsid w:val="00662111"/>
    <w:rsid w:val="00662118"/>
    <w:rsid w:val="00662BB4"/>
    <w:rsid w:val="00662D25"/>
    <w:rsid w:val="00662E2F"/>
    <w:rsid w:val="0066363C"/>
    <w:rsid w:val="006638AD"/>
    <w:rsid w:val="0066732C"/>
    <w:rsid w:val="006678AB"/>
    <w:rsid w:val="006679F5"/>
    <w:rsid w:val="00667B77"/>
    <w:rsid w:val="00667D81"/>
    <w:rsid w:val="0067013A"/>
    <w:rsid w:val="00670712"/>
    <w:rsid w:val="00670F07"/>
    <w:rsid w:val="006716DA"/>
    <w:rsid w:val="00671E61"/>
    <w:rsid w:val="00672893"/>
    <w:rsid w:val="006728ED"/>
    <w:rsid w:val="006732B1"/>
    <w:rsid w:val="00673980"/>
    <w:rsid w:val="0067446F"/>
    <w:rsid w:val="006746A4"/>
    <w:rsid w:val="00674D86"/>
    <w:rsid w:val="00675558"/>
    <w:rsid w:val="00675611"/>
    <w:rsid w:val="00675A60"/>
    <w:rsid w:val="00675BE2"/>
    <w:rsid w:val="00675DDE"/>
    <w:rsid w:val="006763D7"/>
    <w:rsid w:val="0067697E"/>
    <w:rsid w:val="00677443"/>
    <w:rsid w:val="0067769A"/>
    <w:rsid w:val="00677B6A"/>
    <w:rsid w:val="00680022"/>
    <w:rsid w:val="006806A3"/>
    <w:rsid w:val="006806A6"/>
    <w:rsid w:val="006809F1"/>
    <w:rsid w:val="00680C38"/>
    <w:rsid w:val="0068118B"/>
    <w:rsid w:val="00681211"/>
    <w:rsid w:val="0068125F"/>
    <w:rsid w:val="00681B36"/>
    <w:rsid w:val="00681C46"/>
    <w:rsid w:val="00682D81"/>
    <w:rsid w:val="00682E14"/>
    <w:rsid w:val="00683B5F"/>
    <w:rsid w:val="0068436C"/>
    <w:rsid w:val="006850B3"/>
    <w:rsid w:val="006851C4"/>
    <w:rsid w:val="0068545E"/>
    <w:rsid w:val="0068574D"/>
    <w:rsid w:val="00685FD4"/>
    <w:rsid w:val="006860A2"/>
    <w:rsid w:val="00686612"/>
    <w:rsid w:val="0068661E"/>
    <w:rsid w:val="006867D8"/>
    <w:rsid w:val="00687E60"/>
    <w:rsid w:val="00690210"/>
    <w:rsid w:val="00690A49"/>
    <w:rsid w:val="00690BB6"/>
    <w:rsid w:val="0069135B"/>
    <w:rsid w:val="00691610"/>
    <w:rsid w:val="00691AB4"/>
    <w:rsid w:val="00691B30"/>
    <w:rsid w:val="00691BFD"/>
    <w:rsid w:val="00692012"/>
    <w:rsid w:val="00693168"/>
    <w:rsid w:val="00693E1F"/>
    <w:rsid w:val="00693ECB"/>
    <w:rsid w:val="006942C1"/>
    <w:rsid w:val="00694482"/>
    <w:rsid w:val="00694797"/>
    <w:rsid w:val="00694D43"/>
    <w:rsid w:val="00694F2D"/>
    <w:rsid w:val="0069502E"/>
    <w:rsid w:val="006950F8"/>
    <w:rsid w:val="00695246"/>
    <w:rsid w:val="00695257"/>
    <w:rsid w:val="00695887"/>
    <w:rsid w:val="00697733"/>
    <w:rsid w:val="006A254E"/>
    <w:rsid w:val="006A2C30"/>
    <w:rsid w:val="006A301C"/>
    <w:rsid w:val="006A307F"/>
    <w:rsid w:val="006A3185"/>
    <w:rsid w:val="006A3E2B"/>
    <w:rsid w:val="006A3FF2"/>
    <w:rsid w:val="006A5D89"/>
    <w:rsid w:val="006A6262"/>
    <w:rsid w:val="006A6E17"/>
    <w:rsid w:val="006A75B1"/>
    <w:rsid w:val="006A76D7"/>
    <w:rsid w:val="006B10FE"/>
    <w:rsid w:val="006B1192"/>
    <w:rsid w:val="006B120D"/>
    <w:rsid w:val="006B17E7"/>
    <w:rsid w:val="006B19E8"/>
    <w:rsid w:val="006B1A8A"/>
    <w:rsid w:val="006B1FD5"/>
    <w:rsid w:val="006B24D6"/>
    <w:rsid w:val="006B2F57"/>
    <w:rsid w:val="006B3B9C"/>
    <w:rsid w:val="006B3C04"/>
    <w:rsid w:val="006B475C"/>
    <w:rsid w:val="006B47DD"/>
    <w:rsid w:val="006B506C"/>
    <w:rsid w:val="006B555A"/>
    <w:rsid w:val="006B5BD6"/>
    <w:rsid w:val="006B5DB9"/>
    <w:rsid w:val="006B600A"/>
    <w:rsid w:val="006B6635"/>
    <w:rsid w:val="006B7466"/>
    <w:rsid w:val="006B7827"/>
    <w:rsid w:val="006B7A69"/>
    <w:rsid w:val="006B7D22"/>
    <w:rsid w:val="006B7D2C"/>
    <w:rsid w:val="006C1019"/>
    <w:rsid w:val="006C1855"/>
    <w:rsid w:val="006C1C47"/>
    <w:rsid w:val="006C2006"/>
    <w:rsid w:val="006C2BB5"/>
    <w:rsid w:val="006C2BEE"/>
    <w:rsid w:val="006C2C71"/>
    <w:rsid w:val="006C3AD8"/>
    <w:rsid w:val="006C440B"/>
    <w:rsid w:val="006C4516"/>
    <w:rsid w:val="006C455E"/>
    <w:rsid w:val="006C4E7C"/>
    <w:rsid w:val="006C5393"/>
    <w:rsid w:val="006C5958"/>
    <w:rsid w:val="006C5B4F"/>
    <w:rsid w:val="006C643C"/>
    <w:rsid w:val="006C6E3A"/>
    <w:rsid w:val="006C6FD7"/>
    <w:rsid w:val="006D00DB"/>
    <w:rsid w:val="006D0361"/>
    <w:rsid w:val="006D03BF"/>
    <w:rsid w:val="006D0E17"/>
    <w:rsid w:val="006D16B0"/>
    <w:rsid w:val="006D2182"/>
    <w:rsid w:val="006D2444"/>
    <w:rsid w:val="006D254B"/>
    <w:rsid w:val="006D2736"/>
    <w:rsid w:val="006D2835"/>
    <w:rsid w:val="006D289B"/>
    <w:rsid w:val="006D357A"/>
    <w:rsid w:val="006D3A5D"/>
    <w:rsid w:val="006D3BE1"/>
    <w:rsid w:val="006D48FC"/>
    <w:rsid w:val="006D54ED"/>
    <w:rsid w:val="006D5C0E"/>
    <w:rsid w:val="006D5D0E"/>
    <w:rsid w:val="006D61EE"/>
    <w:rsid w:val="006D62BC"/>
    <w:rsid w:val="006D6450"/>
    <w:rsid w:val="006D6939"/>
    <w:rsid w:val="006D6E39"/>
    <w:rsid w:val="006D6E3D"/>
    <w:rsid w:val="006D6F42"/>
    <w:rsid w:val="006D7EB0"/>
    <w:rsid w:val="006E0138"/>
    <w:rsid w:val="006E06E9"/>
    <w:rsid w:val="006E0BB0"/>
    <w:rsid w:val="006E12C3"/>
    <w:rsid w:val="006E15F0"/>
    <w:rsid w:val="006E2407"/>
    <w:rsid w:val="006E2529"/>
    <w:rsid w:val="006E2A36"/>
    <w:rsid w:val="006E2B19"/>
    <w:rsid w:val="006E2BDC"/>
    <w:rsid w:val="006E31DD"/>
    <w:rsid w:val="006E3DA8"/>
    <w:rsid w:val="006E45F3"/>
    <w:rsid w:val="006E4728"/>
    <w:rsid w:val="006E4A2F"/>
    <w:rsid w:val="006E4C58"/>
    <w:rsid w:val="006E4ED4"/>
    <w:rsid w:val="006E5BF6"/>
    <w:rsid w:val="006E5E19"/>
    <w:rsid w:val="006E61C3"/>
    <w:rsid w:val="006E799D"/>
    <w:rsid w:val="006E7E0F"/>
    <w:rsid w:val="006F0593"/>
    <w:rsid w:val="006F08E3"/>
    <w:rsid w:val="006F1064"/>
    <w:rsid w:val="006F1B76"/>
    <w:rsid w:val="006F1EB7"/>
    <w:rsid w:val="006F1FFC"/>
    <w:rsid w:val="006F2894"/>
    <w:rsid w:val="006F2D01"/>
    <w:rsid w:val="006F49EF"/>
    <w:rsid w:val="006F4BE0"/>
    <w:rsid w:val="006F52E5"/>
    <w:rsid w:val="006F52FF"/>
    <w:rsid w:val="006F54E1"/>
    <w:rsid w:val="006F6066"/>
    <w:rsid w:val="006F6850"/>
    <w:rsid w:val="006F707E"/>
    <w:rsid w:val="007001C8"/>
    <w:rsid w:val="007001DC"/>
    <w:rsid w:val="0070021D"/>
    <w:rsid w:val="007003D1"/>
    <w:rsid w:val="007015D6"/>
    <w:rsid w:val="00701AD0"/>
    <w:rsid w:val="007025CB"/>
    <w:rsid w:val="00702AEA"/>
    <w:rsid w:val="007032D4"/>
    <w:rsid w:val="007034AA"/>
    <w:rsid w:val="007038CC"/>
    <w:rsid w:val="00703C5D"/>
    <w:rsid w:val="00703C9D"/>
    <w:rsid w:val="0070490C"/>
    <w:rsid w:val="007054F5"/>
    <w:rsid w:val="00705C38"/>
    <w:rsid w:val="00705D67"/>
    <w:rsid w:val="007060B1"/>
    <w:rsid w:val="00706465"/>
    <w:rsid w:val="0070695A"/>
    <w:rsid w:val="007072EB"/>
    <w:rsid w:val="0070782D"/>
    <w:rsid w:val="00707D16"/>
    <w:rsid w:val="007109C2"/>
    <w:rsid w:val="00711250"/>
    <w:rsid w:val="00711340"/>
    <w:rsid w:val="00712B02"/>
    <w:rsid w:val="00712C42"/>
    <w:rsid w:val="0071310E"/>
    <w:rsid w:val="0071312C"/>
    <w:rsid w:val="00713221"/>
    <w:rsid w:val="007136E0"/>
    <w:rsid w:val="00713DE4"/>
    <w:rsid w:val="00714852"/>
    <w:rsid w:val="00714C47"/>
    <w:rsid w:val="007157CD"/>
    <w:rsid w:val="00716462"/>
    <w:rsid w:val="0071790B"/>
    <w:rsid w:val="00717CCE"/>
    <w:rsid w:val="00720093"/>
    <w:rsid w:val="0072064D"/>
    <w:rsid w:val="00721084"/>
    <w:rsid w:val="00721262"/>
    <w:rsid w:val="007217B6"/>
    <w:rsid w:val="00721D9B"/>
    <w:rsid w:val="00721E63"/>
    <w:rsid w:val="00721F2A"/>
    <w:rsid w:val="00722121"/>
    <w:rsid w:val="007224B9"/>
    <w:rsid w:val="00722ED0"/>
    <w:rsid w:val="00722F94"/>
    <w:rsid w:val="00723AA7"/>
    <w:rsid w:val="0072432E"/>
    <w:rsid w:val="0072530E"/>
    <w:rsid w:val="00725C99"/>
    <w:rsid w:val="00726036"/>
    <w:rsid w:val="00726279"/>
    <w:rsid w:val="00726417"/>
    <w:rsid w:val="0072692D"/>
    <w:rsid w:val="00726A9B"/>
    <w:rsid w:val="00726D75"/>
    <w:rsid w:val="00727530"/>
    <w:rsid w:val="007275F1"/>
    <w:rsid w:val="007311C4"/>
    <w:rsid w:val="007314F0"/>
    <w:rsid w:val="007315A3"/>
    <w:rsid w:val="00731E7C"/>
    <w:rsid w:val="007329EF"/>
    <w:rsid w:val="0073327A"/>
    <w:rsid w:val="00734539"/>
    <w:rsid w:val="00734EBE"/>
    <w:rsid w:val="00734F68"/>
    <w:rsid w:val="00735DD7"/>
    <w:rsid w:val="00735EA8"/>
    <w:rsid w:val="00736DD8"/>
    <w:rsid w:val="00737832"/>
    <w:rsid w:val="00737D19"/>
    <w:rsid w:val="00740106"/>
    <w:rsid w:val="0074076A"/>
    <w:rsid w:val="0074165B"/>
    <w:rsid w:val="00741AF4"/>
    <w:rsid w:val="00741DCC"/>
    <w:rsid w:val="0074203A"/>
    <w:rsid w:val="007427B5"/>
    <w:rsid w:val="00742865"/>
    <w:rsid w:val="0074296C"/>
    <w:rsid w:val="00742C83"/>
    <w:rsid w:val="0074360F"/>
    <w:rsid w:val="00743D8D"/>
    <w:rsid w:val="00744278"/>
    <w:rsid w:val="00744A23"/>
    <w:rsid w:val="00744A26"/>
    <w:rsid w:val="00744A64"/>
    <w:rsid w:val="00744D47"/>
    <w:rsid w:val="00744EA0"/>
    <w:rsid w:val="00745969"/>
    <w:rsid w:val="0074638D"/>
    <w:rsid w:val="00746484"/>
    <w:rsid w:val="007464F4"/>
    <w:rsid w:val="0074704F"/>
    <w:rsid w:val="00747623"/>
    <w:rsid w:val="0074787C"/>
    <w:rsid w:val="00747988"/>
    <w:rsid w:val="00747F48"/>
    <w:rsid w:val="00747F4C"/>
    <w:rsid w:val="007501BC"/>
    <w:rsid w:val="00750721"/>
    <w:rsid w:val="00750CEE"/>
    <w:rsid w:val="00751091"/>
    <w:rsid w:val="00751B83"/>
    <w:rsid w:val="0075239D"/>
    <w:rsid w:val="0075268B"/>
    <w:rsid w:val="00753191"/>
    <w:rsid w:val="00753E87"/>
    <w:rsid w:val="00754359"/>
    <w:rsid w:val="00754411"/>
    <w:rsid w:val="00754BD9"/>
    <w:rsid w:val="00754E7A"/>
    <w:rsid w:val="0075540C"/>
    <w:rsid w:val="00755AE8"/>
    <w:rsid w:val="00755DB1"/>
    <w:rsid w:val="00756BF5"/>
    <w:rsid w:val="007574FC"/>
    <w:rsid w:val="007603F1"/>
    <w:rsid w:val="00760975"/>
    <w:rsid w:val="00761A5B"/>
    <w:rsid w:val="00761FDA"/>
    <w:rsid w:val="007621FF"/>
    <w:rsid w:val="00762AA6"/>
    <w:rsid w:val="007630C3"/>
    <w:rsid w:val="007634E3"/>
    <w:rsid w:val="00764194"/>
    <w:rsid w:val="0076443E"/>
    <w:rsid w:val="00765B46"/>
    <w:rsid w:val="00765ED3"/>
    <w:rsid w:val="0076681D"/>
    <w:rsid w:val="007668B0"/>
    <w:rsid w:val="00766A65"/>
    <w:rsid w:val="007671F5"/>
    <w:rsid w:val="007676B8"/>
    <w:rsid w:val="00767AEB"/>
    <w:rsid w:val="00771179"/>
    <w:rsid w:val="00771580"/>
    <w:rsid w:val="0077175C"/>
    <w:rsid w:val="00771870"/>
    <w:rsid w:val="00771BF9"/>
    <w:rsid w:val="0077219B"/>
    <w:rsid w:val="00772F8A"/>
    <w:rsid w:val="00773641"/>
    <w:rsid w:val="007739C6"/>
    <w:rsid w:val="007744F5"/>
    <w:rsid w:val="007747AF"/>
    <w:rsid w:val="00774889"/>
    <w:rsid w:val="00774FF5"/>
    <w:rsid w:val="007750B3"/>
    <w:rsid w:val="00775D16"/>
    <w:rsid w:val="00775F76"/>
    <w:rsid w:val="00776AEA"/>
    <w:rsid w:val="00777BA0"/>
    <w:rsid w:val="007803BD"/>
    <w:rsid w:val="00780507"/>
    <w:rsid w:val="007811DC"/>
    <w:rsid w:val="007820FA"/>
    <w:rsid w:val="00782371"/>
    <w:rsid w:val="0078285F"/>
    <w:rsid w:val="00783207"/>
    <w:rsid w:val="0078346F"/>
    <w:rsid w:val="00783E1D"/>
    <w:rsid w:val="0078483B"/>
    <w:rsid w:val="00784C52"/>
    <w:rsid w:val="00784EED"/>
    <w:rsid w:val="007851E8"/>
    <w:rsid w:val="00785900"/>
    <w:rsid w:val="00785A10"/>
    <w:rsid w:val="00786076"/>
    <w:rsid w:val="00786810"/>
    <w:rsid w:val="00786958"/>
    <w:rsid w:val="00786A97"/>
    <w:rsid w:val="00786E71"/>
    <w:rsid w:val="007908F8"/>
    <w:rsid w:val="00790E08"/>
    <w:rsid w:val="00791434"/>
    <w:rsid w:val="0079157D"/>
    <w:rsid w:val="0079162F"/>
    <w:rsid w:val="00792A6C"/>
    <w:rsid w:val="007941C0"/>
    <w:rsid w:val="0079463E"/>
    <w:rsid w:val="00794924"/>
    <w:rsid w:val="0079506E"/>
    <w:rsid w:val="0079693F"/>
    <w:rsid w:val="007A01C3"/>
    <w:rsid w:val="007A0BC2"/>
    <w:rsid w:val="007A1F44"/>
    <w:rsid w:val="007A23FF"/>
    <w:rsid w:val="007A25D6"/>
    <w:rsid w:val="007A295B"/>
    <w:rsid w:val="007A2D56"/>
    <w:rsid w:val="007A3424"/>
    <w:rsid w:val="007A35EF"/>
    <w:rsid w:val="007A3AE5"/>
    <w:rsid w:val="007A43A2"/>
    <w:rsid w:val="007A4D04"/>
    <w:rsid w:val="007A50ED"/>
    <w:rsid w:val="007A59F6"/>
    <w:rsid w:val="007A5D6D"/>
    <w:rsid w:val="007A7A96"/>
    <w:rsid w:val="007B03AF"/>
    <w:rsid w:val="007B1543"/>
    <w:rsid w:val="007B1AC0"/>
    <w:rsid w:val="007B1B9F"/>
    <w:rsid w:val="007B249B"/>
    <w:rsid w:val="007B25A8"/>
    <w:rsid w:val="007B270A"/>
    <w:rsid w:val="007B2736"/>
    <w:rsid w:val="007B2D3B"/>
    <w:rsid w:val="007B52CD"/>
    <w:rsid w:val="007B565F"/>
    <w:rsid w:val="007B67FF"/>
    <w:rsid w:val="007B7DC1"/>
    <w:rsid w:val="007B7EDB"/>
    <w:rsid w:val="007C0718"/>
    <w:rsid w:val="007C19AD"/>
    <w:rsid w:val="007C1F83"/>
    <w:rsid w:val="007C275E"/>
    <w:rsid w:val="007C2977"/>
    <w:rsid w:val="007C2A16"/>
    <w:rsid w:val="007C2ABC"/>
    <w:rsid w:val="007C3598"/>
    <w:rsid w:val="007C3FA8"/>
    <w:rsid w:val="007C4037"/>
    <w:rsid w:val="007C417E"/>
    <w:rsid w:val="007C511F"/>
    <w:rsid w:val="007C5956"/>
    <w:rsid w:val="007C5F1A"/>
    <w:rsid w:val="007C6552"/>
    <w:rsid w:val="007C669D"/>
    <w:rsid w:val="007C68DA"/>
    <w:rsid w:val="007C7BB9"/>
    <w:rsid w:val="007D01D9"/>
    <w:rsid w:val="007D1C9B"/>
    <w:rsid w:val="007D229A"/>
    <w:rsid w:val="007D2F44"/>
    <w:rsid w:val="007D2F4D"/>
    <w:rsid w:val="007D395C"/>
    <w:rsid w:val="007D3C97"/>
    <w:rsid w:val="007D4178"/>
    <w:rsid w:val="007D4D33"/>
    <w:rsid w:val="007D5403"/>
    <w:rsid w:val="007D6A41"/>
    <w:rsid w:val="007D7175"/>
    <w:rsid w:val="007D7ADE"/>
    <w:rsid w:val="007E02A5"/>
    <w:rsid w:val="007E02A7"/>
    <w:rsid w:val="007E1369"/>
    <w:rsid w:val="007E1A1B"/>
    <w:rsid w:val="007E1A88"/>
    <w:rsid w:val="007E27EB"/>
    <w:rsid w:val="007E2B31"/>
    <w:rsid w:val="007E3035"/>
    <w:rsid w:val="007E3E02"/>
    <w:rsid w:val="007E4782"/>
    <w:rsid w:val="007E4C88"/>
    <w:rsid w:val="007E4E2B"/>
    <w:rsid w:val="007E52BF"/>
    <w:rsid w:val="007E585E"/>
    <w:rsid w:val="007E5FD9"/>
    <w:rsid w:val="007E635F"/>
    <w:rsid w:val="007E6E00"/>
    <w:rsid w:val="007E7B35"/>
    <w:rsid w:val="007E7DDF"/>
    <w:rsid w:val="007F0441"/>
    <w:rsid w:val="007F070A"/>
    <w:rsid w:val="007F07E7"/>
    <w:rsid w:val="007F11C8"/>
    <w:rsid w:val="007F1205"/>
    <w:rsid w:val="007F167D"/>
    <w:rsid w:val="007F1CFB"/>
    <w:rsid w:val="007F1D47"/>
    <w:rsid w:val="007F1F1C"/>
    <w:rsid w:val="007F220B"/>
    <w:rsid w:val="007F22F5"/>
    <w:rsid w:val="007F25C6"/>
    <w:rsid w:val="007F27DD"/>
    <w:rsid w:val="007F4247"/>
    <w:rsid w:val="007F4C0A"/>
    <w:rsid w:val="007F50B1"/>
    <w:rsid w:val="007F5422"/>
    <w:rsid w:val="007F58C6"/>
    <w:rsid w:val="007F5EC6"/>
    <w:rsid w:val="007F6851"/>
    <w:rsid w:val="007F6880"/>
    <w:rsid w:val="007F76B4"/>
    <w:rsid w:val="007F7E00"/>
    <w:rsid w:val="008001B4"/>
    <w:rsid w:val="00800306"/>
    <w:rsid w:val="008003BF"/>
    <w:rsid w:val="0080063D"/>
    <w:rsid w:val="00800769"/>
    <w:rsid w:val="00800ED2"/>
    <w:rsid w:val="0080125C"/>
    <w:rsid w:val="00801AB2"/>
    <w:rsid w:val="00801AD0"/>
    <w:rsid w:val="0080245F"/>
    <w:rsid w:val="0080253A"/>
    <w:rsid w:val="00802BFD"/>
    <w:rsid w:val="00802E74"/>
    <w:rsid w:val="00802F69"/>
    <w:rsid w:val="008048C8"/>
    <w:rsid w:val="00804B92"/>
    <w:rsid w:val="00804C3B"/>
    <w:rsid w:val="00804DA1"/>
    <w:rsid w:val="00804E21"/>
    <w:rsid w:val="00805092"/>
    <w:rsid w:val="00806AAF"/>
    <w:rsid w:val="008070AC"/>
    <w:rsid w:val="008074A5"/>
    <w:rsid w:val="008074C6"/>
    <w:rsid w:val="008101FD"/>
    <w:rsid w:val="00810D8D"/>
    <w:rsid w:val="00811835"/>
    <w:rsid w:val="0081257E"/>
    <w:rsid w:val="008128B1"/>
    <w:rsid w:val="00813FD5"/>
    <w:rsid w:val="00814E3E"/>
    <w:rsid w:val="00814F60"/>
    <w:rsid w:val="0081554F"/>
    <w:rsid w:val="0081581D"/>
    <w:rsid w:val="00816E9B"/>
    <w:rsid w:val="00816FCB"/>
    <w:rsid w:val="008172BE"/>
    <w:rsid w:val="0081793E"/>
    <w:rsid w:val="00817B30"/>
    <w:rsid w:val="00817B71"/>
    <w:rsid w:val="00820244"/>
    <w:rsid w:val="008205E8"/>
    <w:rsid w:val="00820DCE"/>
    <w:rsid w:val="0082102D"/>
    <w:rsid w:val="008221B3"/>
    <w:rsid w:val="0082248E"/>
    <w:rsid w:val="00822944"/>
    <w:rsid w:val="00823FB6"/>
    <w:rsid w:val="00824B6F"/>
    <w:rsid w:val="00824FDF"/>
    <w:rsid w:val="00825125"/>
    <w:rsid w:val="00825749"/>
    <w:rsid w:val="008257CC"/>
    <w:rsid w:val="00825F5C"/>
    <w:rsid w:val="008274BF"/>
    <w:rsid w:val="00830DC3"/>
    <w:rsid w:val="00830F38"/>
    <w:rsid w:val="00831555"/>
    <w:rsid w:val="00831F52"/>
    <w:rsid w:val="00832154"/>
    <w:rsid w:val="00832F5C"/>
    <w:rsid w:val="00833847"/>
    <w:rsid w:val="00834046"/>
    <w:rsid w:val="00834106"/>
    <w:rsid w:val="00834DE6"/>
    <w:rsid w:val="00834ECD"/>
    <w:rsid w:val="008359E0"/>
    <w:rsid w:val="0083689A"/>
    <w:rsid w:val="008373F3"/>
    <w:rsid w:val="008376F6"/>
    <w:rsid w:val="00837D5B"/>
    <w:rsid w:val="00840607"/>
    <w:rsid w:val="0084070A"/>
    <w:rsid w:val="00840A16"/>
    <w:rsid w:val="008412CC"/>
    <w:rsid w:val="00841CD2"/>
    <w:rsid w:val="00842899"/>
    <w:rsid w:val="00842B77"/>
    <w:rsid w:val="00842B92"/>
    <w:rsid w:val="0084309F"/>
    <w:rsid w:val="008435CF"/>
    <w:rsid w:val="0084556E"/>
    <w:rsid w:val="0084573D"/>
    <w:rsid w:val="00845B5C"/>
    <w:rsid w:val="00845C12"/>
    <w:rsid w:val="00845EC6"/>
    <w:rsid w:val="0084689C"/>
    <w:rsid w:val="00846914"/>
    <w:rsid w:val="008469D9"/>
    <w:rsid w:val="00846B69"/>
    <w:rsid w:val="00846DC0"/>
    <w:rsid w:val="008474A7"/>
    <w:rsid w:val="0085018F"/>
    <w:rsid w:val="008506B6"/>
    <w:rsid w:val="00850AE0"/>
    <w:rsid w:val="008524D2"/>
    <w:rsid w:val="00852E19"/>
    <w:rsid w:val="008551A3"/>
    <w:rsid w:val="00856441"/>
    <w:rsid w:val="00856833"/>
    <w:rsid w:val="00856840"/>
    <w:rsid w:val="00857977"/>
    <w:rsid w:val="00860603"/>
    <w:rsid w:val="0086087C"/>
    <w:rsid w:val="0086099F"/>
    <w:rsid w:val="00860D8E"/>
    <w:rsid w:val="00861562"/>
    <w:rsid w:val="00861BED"/>
    <w:rsid w:val="00861D51"/>
    <w:rsid w:val="0086275E"/>
    <w:rsid w:val="00864384"/>
    <w:rsid w:val="00864440"/>
    <w:rsid w:val="00864D76"/>
    <w:rsid w:val="008650FC"/>
    <w:rsid w:val="0086638F"/>
    <w:rsid w:val="008668D3"/>
    <w:rsid w:val="008668EE"/>
    <w:rsid w:val="00866E61"/>
    <w:rsid w:val="00866EB3"/>
    <w:rsid w:val="0086701A"/>
    <w:rsid w:val="00867BD2"/>
    <w:rsid w:val="008707F7"/>
    <w:rsid w:val="00870E4D"/>
    <w:rsid w:val="008712FD"/>
    <w:rsid w:val="00871364"/>
    <w:rsid w:val="008716A1"/>
    <w:rsid w:val="00871B04"/>
    <w:rsid w:val="00872AA7"/>
    <w:rsid w:val="00872B18"/>
    <w:rsid w:val="00872D3F"/>
    <w:rsid w:val="008733AA"/>
    <w:rsid w:val="008733E4"/>
    <w:rsid w:val="00873C40"/>
    <w:rsid w:val="00873F15"/>
    <w:rsid w:val="00874096"/>
    <w:rsid w:val="008743B5"/>
    <w:rsid w:val="008756A4"/>
    <w:rsid w:val="00875793"/>
    <w:rsid w:val="00875F73"/>
    <w:rsid w:val="00877049"/>
    <w:rsid w:val="00877F56"/>
    <w:rsid w:val="00880933"/>
    <w:rsid w:val="00880D53"/>
    <w:rsid w:val="00880F30"/>
    <w:rsid w:val="00882238"/>
    <w:rsid w:val="00882E8B"/>
    <w:rsid w:val="008833E8"/>
    <w:rsid w:val="00885939"/>
    <w:rsid w:val="00885B4E"/>
    <w:rsid w:val="00886333"/>
    <w:rsid w:val="008865C8"/>
    <w:rsid w:val="00887B48"/>
    <w:rsid w:val="00887BD3"/>
    <w:rsid w:val="00890EC6"/>
    <w:rsid w:val="0089111A"/>
    <w:rsid w:val="008914E7"/>
    <w:rsid w:val="0089176E"/>
    <w:rsid w:val="008917E0"/>
    <w:rsid w:val="008918B6"/>
    <w:rsid w:val="00891D33"/>
    <w:rsid w:val="00892365"/>
    <w:rsid w:val="00892BE5"/>
    <w:rsid w:val="0089387C"/>
    <w:rsid w:val="00893E36"/>
    <w:rsid w:val="0089444E"/>
    <w:rsid w:val="008949DF"/>
    <w:rsid w:val="008951DB"/>
    <w:rsid w:val="0089691B"/>
    <w:rsid w:val="00896C81"/>
    <w:rsid w:val="00896D83"/>
    <w:rsid w:val="008978FD"/>
    <w:rsid w:val="00897A53"/>
    <w:rsid w:val="008A0167"/>
    <w:rsid w:val="008A03D1"/>
    <w:rsid w:val="008A0618"/>
    <w:rsid w:val="008A0831"/>
    <w:rsid w:val="008A0AB2"/>
    <w:rsid w:val="008A0CFC"/>
    <w:rsid w:val="008A12FE"/>
    <w:rsid w:val="008A2282"/>
    <w:rsid w:val="008A28B6"/>
    <w:rsid w:val="008A2BB1"/>
    <w:rsid w:val="008A3466"/>
    <w:rsid w:val="008A389F"/>
    <w:rsid w:val="008A3D02"/>
    <w:rsid w:val="008A481F"/>
    <w:rsid w:val="008A4FEB"/>
    <w:rsid w:val="008A53C8"/>
    <w:rsid w:val="008A5940"/>
    <w:rsid w:val="008A732B"/>
    <w:rsid w:val="008A73B2"/>
    <w:rsid w:val="008A7425"/>
    <w:rsid w:val="008B043F"/>
    <w:rsid w:val="008B0808"/>
    <w:rsid w:val="008B0AEC"/>
    <w:rsid w:val="008B0FB4"/>
    <w:rsid w:val="008B15E9"/>
    <w:rsid w:val="008B1758"/>
    <w:rsid w:val="008B1828"/>
    <w:rsid w:val="008B1E53"/>
    <w:rsid w:val="008B1E5B"/>
    <w:rsid w:val="008B24DC"/>
    <w:rsid w:val="008B2E11"/>
    <w:rsid w:val="008B389D"/>
    <w:rsid w:val="008B3C5C"/>
    <w:rsid w:val="008B421E"/>
    <w:rsid w:val="008B45AD"/>
    <w:rsid w:val="008B50E1"/>
    <w:rsid w:val="008B5299"/>
    <w:rsid w:val="008B5A5F"/>
    <w:rsid w:val="008B5AB0"/>
    <w:rsid w:val="008B5D36"/>
    <w:rsid w:val="008B6054"/>
    <w:rsid w:val="008B7B08"/>
    <w:rsid w:val="008C068D"/>
    <w:rsid w:val="008C0724"/>
    <w:rsid w:val="008C13F0"/>
    <w:rsid w:val="008C1D71"/>
    <w:rsid w:val="008C1F26"/>
    <w:rsid w:val="008C1F57"/>
    <w:rsid w:val="008C2A3A"/>
    <w:rsid w:val="008C2E7B"/>
    <w:rsid w:val="008C33BC"/>
    <w:rsid w:val="008C376C"/>
    <w:rsid w:val="008C429B"/>
    <w:rsid w:val="008C47A0"/>
    <w:rsid w:val="008C4C7E"/>
    <w:rsid w:val="008C5C46"/>
    <w:rsid w:val="008C6184"/>
    <w:rsid w:val="008C6865"/>
    <w:rsid w:val="008C7008"/>
    <w:rsid w:val="008C71E4"/>
    <w:rsid w:val="008C785E"/>
    <w:rsid w:val="008C7DD4"/>
    <w:rsid w:val="008D04F1"/>
    <w:rsid w:val="008D0863"/>
    <w:rsid w:val="008D0AFB"/>
    <w:rsid w:val="008D1511"/>
    <w:rsid w:val="008D1CF0"/>
    <w:rsid w:val="008D27E2"/>
    <w:rsid w:val="008D32DF"/>
    <w:rsid w:val="008D35E9"/>
    <w:rsid w:val="008D37AF"/>
    <w:rsid w:val="008D3959"/>
    <w:rsid w:val="008D3966"/>
    <w:rsid w:val="008D4352"/>
    <w:rsid w:val="008D5A60"/>
    <w:rsid w:val="008D60BC"/>
    <w:rsid w:val="008D6937"/>
    <w:rsid w:val="008D6D7B"/>
    <w:rsid w:val="008D7D04"/>
    <w:rsid w:val="008D7EB7"/>
    <w:rsid w:val="008E0430"/>
    <w:rsid w:val="008E0EB8"/>
    <w:rsid w:val="008E10A6"/>
    <w:rsid w:val="008E1271"/>
    <w:rsid w:val="008E1A5B"/>
    <w:rsid w:val="008E2251"/>
    <w:rsid w:val="008E24B3"/>
    <w:rsid w:val="008E24CA"/>
    <w:rsid w:val="008E2F6E"/>
    <w:rsid w:val="008E3464"/>
    <w:rsid w:val="008E38AD"/>
    <w:rsid w:val="008E3EEC"/>
    <w:rsid w:val="008E46AE"/>
    <w:rsid w:val="008E50AB"/>
    <w:rsid w:val="008E560B"/>
    <w:rsid w:val="008E5BF2"/>
    <w:rsid w:val="008E5C81"/>
    <w:rsid w:val="008E6435"/>
    <w:rsid w:val="008E6BF5"/>
    <w:rsid w:val="008E73D8"/>
    <w:rsid w:val="008E7CD5"/>
    <w:rsid w:val="008F0A38"/>
    <w:rsid w:val="008F0F84"/>
    <w:rsid w:val="008F1014"/>
    <w:rsid w:val="008F11C9"/>
    <w:rsid w:val="008F14BD"/>
    <w:rsid w:val="008F23D8"/>
    <w:rsid w:val="008F2AA5"/>
    <w:rsid w:val="008F2FD5"/>
    <w:rsid w:val="008F31F2"/>
    <w:rsid w:val="008F37E5"/>
    <w:rsid w:val="008F3A79"/>
    <w:rsid w:val="008F4103"/>
    <w:rsid w:val="008F48C2"/>
    <w:rsid w:val="008F4DF9"/>
    <w:rsid w:val="008F5840"/>
    <w:rsid w:val="008F5EEF"/>
    <w:rsid w:val="008F66FE"/>
    <w:rsid w:val="008F72CC"/>
    <w:rsid w:val="008F72CD"/>
    <w:rsid w:val="008F7575"/>
    <w:rsid w:val="008F7A35"/>
    <w:rsid w:val="00900712"/>
    <w:rsid w:val="00900727"/>
    <w:rsid w:val="0090167D"/>
    <w:rsid w:val="00901DD3"/>
    <w:rsid w:val="00903802"/>
    <w:rsid w:val="00904640"/>
    <w:rsid w:val="00904748"/>
    <w:rsid w:val="00905713"/>
    <w:rsid w:val="00905F2A"/>
    <w:rsid w:val="0090696D"/>
    <w:rsid w:val="00906CD6"/>
    <w:rsid w:val="00906E4D"/>
    <w:rsid w:val="00906F31"/>
    <w:rsid w:val="0090729B"/>
    <w:rsid w:val="00907576"/>
    <w:rsid w:val="009078B3"/>
    <w:rsid w:val="00907A4F"/>
    <w:rsid w:val="00907A77"/>
    <w:rsid w:val="00907C68"/>
    <w:rsid w:val="00907E00"/>
    <w:rsid w:val="00910606"/>
    <w:rsid w:val="0091088D"/>
    <w:rsid w:val="00910A76"/>
    <w:rsid w:val="00910A84"/>
    <w:rsid w:val="00910FC9"/>
    <w:rsid w:val="009122A6"/>
    <w:rsid w:val="0091291A"/>
    <w:rsid w:val="009133A6"/>
    <w:rsid w:val="00913612"/>
    <w:rsid w:val="0091366A"/>
    <w:rsid w:val="00913824"/>
    <w:rsid w:val="00913C7B"/>
    <w:rsid w:val="00915757"/>
    <w:rsid w:val="009159B3"/>
    <w:rsid w:val="00915FC5"/>
    <w:rsid w:val="0091607D"/>
    <w:rsid w:val="00916181"/>
    <w:rsid w:val="009204C5"/>
    <w:rsid w:val="0092180D"/>
    <w:rsid w:val="009218BD"/>
    <w:rsid w:val="009221BE"/>
    <w:rsid w:val="009225A2"/>
    <w:rsid w:val="00922F17"/>
    <w:rsid w:val="009232C9"/>
    <w:rsid w:val="00923608"/>
    <w:rsid w:val="00923825"/>
    <w:rsid w:val="009238E5"/>
    <w:rsid w:val="00923F12"/>
    <w:rsid w:val="00924FF8"/>
    <w:rsid w:val="009258AE"/>
    <w:rsid w:val="00925BA8"/>
    <w:rsid w:val="00925FF9"/>
    <w:rsid w:val="009266FD"/>
    <w:rsid w:val="00926DA7"/>
    <w:rsid w:val="00927F41"/>
    <w:rsid w:val="00927F8B"/>
    <w:rsid w:val="0093094D"/>
    <w:rsid w:val="009312BE"/>
    <w:rsid w:val="00931B64"/>
    <w:rsid w:val="009328C7"/>
    <w:rsid w:val="009336EC"/>
    <w:rsid w:val="00933F56"/>
    <w:rsid w:val="00934C13"/>
    <w:rsid w:val="00935155"/>
    <w:rsid w:val="0093515C"/>
    <w:rsid w:val="00935228"/>
    <w:rsid w:val="009355A2"/>
    <w:rsid w:val="009358C4"/>
    <w:rsid w:val="00935F9E"/>
    <w:rsid w:val="00936D98"/>
    <w:rsid w:val="00940324"/>
    <w:rsid w:val="00940D3B"/>
    <w:rsid w:val="00941523"/>
    <w:rsid w:val="00942C80"/>
    <w:rsid w:val="00943029"/>
    <w:rsid w:val="00943197"/>
    <w:rsid w:val="009435F2"/>
    <w:rsid w:val="009446D2"/>
    <w:rsid w:val="00944856"/>
    <w:rsid w:val="00945180"/>
    <w:rsid w:val="0094590C"/>
    <w:rsid w:val="00946355"/>
    <w:rsid w:val="009468B7"/>
    <w:rsid w:val="00946FDD"/>
    <w:rsid w:val="0094724E"/>
    <w:rsid w:val="00947255"/>
    <w:rsid w:val="00947973"/>
    <w:rsid w:val="00947BE6"/>
    <w:rsid w:val="0095048D"/>
    <w:rsid w:val="00950729"/>
    <w:rsid w:val="00950753"/>
    <w:rsid w:val="00951300"/>
    <w:rsid w:val="00951ADB"/>
    <w:rsid w:val="00952429"/>
    <w:rsid w:val="0095380C"/>
    <w:rsid w:val="00954345"/>
    <w:rsid w:val="00954353"/>
    <w:rsid w:val="00955C0A"/>
    <w:rsid w:val="00955C4F"/>
    <w:rsid w:val="00956109"/>
    <w:rsid w:val="009575AA"/>
    <w:rsid w:val="00960CE7"/>
    <w:rsid w:val="00961805"/>
    <w:rsid w:val="00961A13"/>
    <w:rsid w:val="00962EB2"/>
    <w:rsid w:val="00963B86"/>
    <w:rsid w:val="00964777"/>
    <w:rsid w:val="009657F1"/>
    <w:rsid w:val="0096625D"/>
    <w:rsid w:val="0096648B"/>
    <w:rsid w:val="009664F5"/>
    <w:rsid w:val="009709F8"/>
    <w:rsid w:val="00970D7D"/>
    <w:rsid w:val="0097271B"/>
    <w:rsid w:val="009728F6"/>
    <w:rsid w:val="00972929"/>
    <w:rsid w:val="00972F91"/>
    <w:rsid w:val="009730AF"/>
    <w:rsid w:val="0097317C"/>
    <w:rsid w:val="00973827"/>
    <w:rsid w:val="009739F2"/>
    <w:rsid w:val="00973D63"/>
    <w:rsid w:val="00973ED1"/>
    <w:rsid w:val="009742D3"/>
    <w:rsid w:val="0097597B"/>
    <w:rsid w:val="00975C9C"/>
    <w:rsid w:val="00976460"/>
    <w:rsid w:val="00976A69"/>
    <w:rsid w:val="00976B26"/>
    <w:rsid w:val="00976F32"/>
    <w:rsid w:val="00977BA7"/>
    <w:rsid w:val="00977DF2"/>
    <w:rsid w:val="00977E45"/>
    <w:rsid w:val="00977EB0"/>
    <w:rsid w:val="009801D4"/>
    <w:rsid w:val="00980506"/>
    <w:rsid w:val="00980517"/>
    <w:rsid w:val="0098086D"/>
    <w:rsid w:val="0098194F"/>
    <w:rsid w:val="009826C8"/>
    <w:rsid w:val="00982A85"/>
    <w:rsid w:val="00982E19"/>
    <w:rsid w:val="00982F56"/>
    <w:rsid w:val="00982F5C"/>
    <w:rsid w:val="00983686"/>
    <w:rsid w:val="009836E4"/>
    <w:rsid w:val="0098412F"/>
    <w:rsid w:val="00984616"/>
    <w:rsid w:val="00984AED"/>
    <w:rsid w:val="009852AC"/>
    <w:rsid w:val="00985E74"/>
    <w:rsid w:val="00985F28"/>
    <w:rsid w:val="00986149"/>
    <w:rsid w:val="00986176"/>
    <w:rsid w:val="0098686E"/>
    <w:rsid w:val="00986E7F"/>
    <w:rsid w:val="00987536"/>
    <w:rsid w:val="00987631"/>
    <w:rsid w:val="00990BD5"/>
    <w:rsid w:val="0099196F"/>
    <w:rsid w:val="00992B98"/>
    <w:rsid w:val="0099348B"/>
    <w:rsid w:val="0099359F"/>
    <w:rsid w:val="00994871"/>
    <w:rsid w:val="00994CB8"/>
    <w:rsid w:val="00994E08"/>
    <w:rsid w:val="00995047"/>
    <w:rsid w:val="009951F9"/>
    <w:rsid w:val="00995768"/>
    <w:rsid w:val="00995C95"/>
    <w:rsid w:val="00995E85"/>
    <w:rsid w:val="00996468"/>
    <w:rsid w:val="00996876"/>
    <w:rsid w:val="00996FFA"/>
    <w:rsid w:val="0099723D"/>
    <w:rsid w:val="009973F1"/>
    <w:rsid w:val="009973F3"/>
    <w:rsid w:val="009A010D"/>
    <w:rsid w:val="009A0C6F"/>
    <w:rsid w:val="009A0E79"/>
    <w:rsid w:val="009A0EF9"/>
    <w:rsid w:val="009A14EF"/>
    <w:rsid w:val="009A1729"/>
    <w:rsid w:val="009A2DF9"/>
    <w:rsid w:val="009A3A86"/>
    <w:rsid w:val="009A4869"/>
    <w:rsid w:val="009A590B"/>
    <w:rsid w:val="009A6A6B"/>
    <w:rsid w:val="009A708A"/>
    <w:rsid w:val="009A7DAA"/>
    <w:rsid w:val="009B03F6"/>
    <w:rsid w:val="009B1DB1"/>
    <w:rsid w:val="009B1DF4"/>
    <w:rsid w:val="009B1EF9"/>
    <w:rsid w:val="009B24E0"/>
    <w:rsid w:val="009B26AC"/>
    <w:rsid w:val="009B37E2"/>
    <w:rsid w:val="009B4370"/>
    <w:rsid w:val="009B4519"/>
    <w:rsid w:val="009B46F7"/>
    <w:rsid w:val="009B506B"/>
    <w:rsid w:val="009B57EF"/>
    <w:rsid w:val="009B5B85"/>
    <w:rsid w:val="009B611B"/>
    <w:rsid w:val="009B62D3"/>
    <w:rsid w:val="009B66AF"/>
    <w:rsid w:val="009B6D48"/>
    <w:rsid w:val="009B7204"/>
    <w:rsid w:val="009B725F"/>
    <w:rsid w:val="009B7AAF"/>
    <w:rsid w:val="009B7B5B"/>
    <w:rsid w:val="009B7BB3"/>
    <w:rsid w:val="009C0074"/>
    <w:rsid w:val="009C0099"/>
    <w:rsid w:val="009C0564"/>
    <w:rsid w:val="009C17DA"/>
    <w:rsid w:val="009C2685"/>
    <w:rsid w:val="009C2CE0"/>
    <w:rsid w:val="009C37ED"/>
    <w:rsid w:val="009C39BC"/>
    <w:rsid w:val="009C4BC2"/>
    <w:rsid w:val="009C4D22"/>
    <w:rsid w:val="009C5144"/>
    <w:rsid w:val="009C7249"/>
    <w:rsid w:val="009C7320"/>
    <w:rsid w:val="009C76FC"/>
    <w:rsid w:val="009C7E6B"/>
    <w:rsid w:val="009D0729"/>
    <w:rsid w:val="009D0F66"/>
    <w:rsid w:val="009D1A06"/>
    <w:rsid w:val="009D1BA4"/>
    <w:rsid w:val="009D20A9"/>
    <w:rsid w:val="009D20C9"/>
    <w:rsid w:val="009D20D1"/>
    <w:rsid w:val="009D22E4"/>
    <w:rsid w:val="009D22F7"/>
    <w:rsid w:val="009D319C"/>
    <w:rsid w:val="009D4CBF"/>
    <w:rsid w:val="009D5BAB"/>
    <w:rsid w:val="009D5FF6"/>
    <w:rsid w:val="009D6A0A"/>
    <w:rsid w:val="009D7580"/>
    <w:rsid w:val="009E058F"/>
    <w:rsid w:val="009E0A9E"/>
    <w:rsid w:val="009E19A2"/>
    <w:rsid w:val="009E374E"/>
    <w:rsid w:val="009E3AFD"/>
    <w:rsid w:val="009E3CDD"/>
    <w:rsid w:val="009E46DF"/>
    <w:rsid w:val="009E4A12"/>
    <w:rsid w:val="009E4B16"/>
    <w:rsid w:val="009E4F07"/>
    <w:rsid w:val="009E5C60"/>
    <w:rsid w:val="009E600D"/>
    <w:rsid w:val="009E64DB"/>
    <w:rsid w:val="009E6794"/>
    <w:rsid w:val="009E7189"/>
    <w:rsid w:val="009E71A3"/>
    <w:rsid w:val="009E79CB"/>
    <w:rsid w:val="009E7C89"/>
    <w:rsid w:val="009E7E46"/>
    <w:rsid w:val="009E7FC1"/>
    <w:rsid w:val="009F01E1"/>
    <w:rsid w:val="009F0B4D"/>
    <w:rsid w:val="009F1096"/>
    <w:rsid w:val="009F150E"/>
    <w:rsid w:val="009F266E"/>
    <w:rsid w:val="009F27AD"/>
    <w:rsid w:val="009F3FB5"/>
    <w:rsid w:val="009F400F"/>
    <w:rsid w:val="009F4129"/>
    <w:rsid w:val="009F521F"/>
    <w:rsid w:val="009F5356"/>
    <w:rsid w:val="009F553C"/>
    <w:rsid w:val="009F59F8"/>
    <w:rsid w:val="00A00289"/>
    <w:rsid w:val="00A00457"/>
    <w:rsid w:val="00A005B0"/>
    <w:rsid w:val="00A01370"/>
    <w:rsid w:val="00A01373"/>
    <w:rsid w:val="00A01514"/>
    <w:rsid w:val="00A01F17"/>
    <w:rsid w:val="00A022A5"/>
    <w:rsid w:val="00A026B3"/>
    <w:rsid w:val="00A03A09"/>
    <w:rsid w:val="00A03A22"/>
    <w:rsid w:val="00A03FCC"/>
    <w:rsid w:val="00A040AB"/>
    <w:rsid w:val="00A04294"/>
    <w:rsid w:val="00A04503"/>
    <w:rsid w:val="00A04634"/>
    <w:rsid w:val="00A0488C"/>
    <w:rsid w:val="00A0497B"/>
    <w:rsid w:val="00A04D67"/>
    <w:rsid w:val="00A05672"/>
    <w:rsid w:val="00A06119"/>
    <w:rsid w:val="00A06E12"/>
    <w:rsid w:val="00A0703A"/>
    <w:rsid w:val="00A0722A"/>
    <w:rsid w:val="00A07A48"/>
    <w:rsid w:val="00A108EE"/>
    <w:rsid w:val="00A10BB8"/>
    <w:rsid w:val="00A11C08"/>
    <w:rsid w:val="00A11F8C"/>
    <w:rsid w:val="00A1200D"/>
    <w:rsid w:val="00A12AEA"/>
    <w:rsid w:val="00A13415"/>
    <w:rsid w:val="00A1369C"/>
    <w:rsid w:val="00A137E4"/>
    <w:rsid w:val="00A13DDD"/>
    <w:rsid w:val="00A14008"/>
    <w:rsid w:val="00A145A4"/>
    <w:rsid w:val="00A14813"/>
    <w:rsid w:val="00A14AA5"/>
    <w:rsid w:val="00A150B2"/>
    <w:rsid w:val="00A1566A"/>
    <w:rsid w:val="00A165BF"/>
    <w:rsid w:val="00A16E83"/>
    <w:rsid w:val="00A172E8"/>
    <w:rsid w:val="00A179FF"/>
    <w:rsid w:val="00A21558"/>
    <w:rsid w:val="00A216DF"/>
    <w:rsid w:val="00A217A3"/>
    <w:rsid w:val="00A21A36"/>
    <w:rsid w:val="00A21DF7"/>
    <w:rsid w:val="00A22401"/>
    <w:rsid w:val="00A2275C"/>
    <w:rsid w:val="00A22A44"/>
    <w:rsid w:val="00A23C0B"/>
    <w:rsid w:val="00A24F25"/>
    <w:rsid w:val="00A25294"/>
    <w:rsid w:val="00A254EE"/>
    <w:rsid w:val="00A25BE7"/>
    <w:rsid w:val="00A26475"/>
    <w:rsid w:val="00A27008"/>
    <w:rsid w:val="00A273DB"/>
    <w:rsid w:val="00A2787E"/>
    <w:rsid w:val="00A27CDF"/>
    <w:rsid w:val="00A3042A"/>
    <w:rsid w:val="00A309C6"/>
    <w:rsid w:val="00A30D13"/>
    <w:rsid w:val="00A3146E"/>
    <w:rsid w:val="00A314F9"/>
    <w:rsid w:val="00A319D0"/>
    <w:rsid w:val="00A32316"/>
    <w:rsid w:val="00A33172"/>
    <w:rsid w:val="00A3432B"/>
    <w:rsid w:val="00A346BA"/>
    <w:rsid w:val="00A34BC4"/>
    <w:rsid w:val="00A34C59"/>
    <w:rsid w:val="00A34C67"/>
    <w:rsid w:val="00A34D62"/>
    <w:rsid w:val="00A35115"/>
    <w:rsid w:val="00A3611D"/>
    <w:rsid w:val="00A36339"/>
    <w:rsid w:val="00A366E4"/>
    <w:rsid w:val="00A4001A"/>
    <w:rsid w:val="00A407E6"/>
    <w:rsid w:val="00A41278"/>
    <w:rsid w:val="00A415C6"/>
    <w:rsid w:val="00A428FB"/>
    <w:rsid w:val="00A429C7"/>
    <w:rsid w:val="00A42B2D"/>
    <w:rsid w:val="00A43727"/>
    <w:rsid w:val="00A43759"/>
    <w:rsid w:val="00A4376F"/>
    <w:rsid w:val="00A43FD0"/>
    <w:rsid w:val="00A44919"/>
    <w:rsid w:val="00A452CA"/>
    <w:rsid w:val="00A4549F"/>
    <w:rsid w:val="00A45A54"/>
    <w:rsid w:val="00A45B9B"/>
    <w:rsid w:val="00A45C93"/>
    <w:rsid w:val="00A460BF"/>
    <w:rsid w:val="00A462FE"/>
    <w:rsid w:val="00A46EFA"/>
    <w:rsid w:val="00A4780D"/>
    <w:rsid w:val="00A4787E"/>
    <w:rsid w:val="00A501C9"/>
    <w:rsid w:val="00A50506"/>
    <w:rsid w:val="00A50F0F"/>
    <w:rsid w:val="00A51BC6"/>
    <w:rsid w:val="00A51BD6"/>
    <w:rsid w:val="00A521A3"/>
    <w:rsid w:val="00A52A3E"/>
    <w:rsid w:val="00A53C82"/>
    <w:rsid w:val="00A53F55"/>
    <w:rsid w:val="00A540F6"/>
    <w:rsid w:val="00A5417B"/>
    <w:rsid w:val="00A54599"/>
    <w:rsid w:val="00A54B82"/>
    <w:rsid w:val="00A55416"/>
    <w:rsid w:val="00A55EAB"/>
    <w:rsid w:val="00A56340"/>
    <w:rsid w:val="00A569D4"/>
    <w:rsid w:val="00A56A44"/>
    <w:rsid w:val="00A56B6B"/>
    <w:rsid w:val="00A570C6"/>
    <w:rsid w:val="00A5723F"/>
    <w:rsid w:val="00A57413"/>
    <w:rsid w:val="00A57DC7"/>
    <w:rsid w:val="00A57F1A"/>
    <w:rsid w:val="00A60163"/>
    <w:rsid w:val="00A60202"/>
    <w:rsid w:val="00A6038D"/>
    <w:rsid w:val="00A60A6E"/>
    <w:rsid w:val="00A60CF0"/>
    <w:rsid w:val="00A61429"/>
    <w:rsid w:val="00A61514"/>
    <w:rsid w:val="00A61645"/>
    <w:rsid w:val="00A61E68"/>
    <w:rsid w:val="00A62080"/>
    <w:rsid w:val="00A62322"/>
    <w:rsid w:val="00A630A2"/>
    <w:rsid w:val="00A632B8"/>
    <w:rsid w:val="00A63A25"/>
    <w:rsid w:val="00A63BF3"/>
    <w:rsid w:val="00A64942"/>
    <w:rsid w:val="00A65911"/>
    <w:rsid w:val="00A65C0A"/>
    <w:rsid w:val="00A6643C"/>
    <w:rsid w:val="00A664E3"/>
    <w:rsid w:val="00A66F8E"/>
    <w:rsid w:val="00A67544"/>
    <w:rsid w:val="00A67678"/>
    <w:rsid w:val="00A7000A"/>
    <w:rsid w:val="00A7075B"/>
    <w:rsid w:val="00A712F0"/>
    <w:rsid w:val="00A71629"/>
    <w:rsid w:val="00A71CE6"/>
    <w:rsid w:val="00A71D23"/>
    <w:rsid w:val="00A7333A"/>
    <w:rsid w:val="00A736B2"/>
    <w:rsid w:val="00A73D0D"/>
    <w:rsid w:val="00A74251"/>
    <w:rsid w:val="00A74A92"/>
    <w:rsid w:val="00A74E31"/>
    <w:rsid w:val="00A75399"/>
    <w:rsid w:val="00A755D8"/>
    <w:rsid w:val="00A75C6F"/>
    <w:rsid w:val="00A75CC1"/>
    <w:rsid w:val="00A75E88"/>
    <w:rsid w:val="00A7611B"/>
    <w:rsid w:val="00A762CB"/>
    <w:rsid w:val="00A77C01"/>
    <w:rsid w:val="00A8056E"/>
    <w:rsid w:val="00A8132F"/>
    <w:rsid w:val="00A814BC"/>
    <w:rsid w:val="00A8203B"/>
    <w:rsid w:val="00A82D58"/>
    <w:rsid w:val="00A8399D"/>
    <w:rsid w:val="00A83E3D"/>
    <w:rsid w:val="00A8443A"/>
    <w:rsid w:val="00A8477E"/>
    <w:rsid w:val="00A8479C"/>
    <w:rsid w:val="00A8557B"/>
    <w:rsid w:val="00A855A6"/>
    <w:rsid w:val="00A85A05"/>
    <w:rsid w:val="00A85D99"/>
    <w:rsid w:val="00A86800"/>
    <w:rsid w:val="00A86D63"/>
    <w:rsid w:val="00A87797"/>
    <w:rsid w:val="00A90165"/>
    <w:rsid w:val="00A90791"/>
    <w:rsid w:val="00A90E72"/>
    <w:rsid w:val="00A90F68"/>
    <w:rsid w:val="00A9139B"/>
    <w:rsid w:val="00A916AD"/>
    <w:rsid w:val="00A92286"/>
    <w:rsid w:val="00A922A2"/>
    <w:rsid w:val="00A93050"/>
    <w:rsid w:val="00A931F9"/>
    <w:rsid w:val="00A9327B"/>
    <w:rsid w:val="00A9361B"/>
    <w:rsid w:val="00A93B69"/>
    <w:rsid w:val="00A94172"/>
    <w:rsid w:val="00A9432A"/>
    <w:rsid w:val="00A94335"/>
    <w:rsid w:val="00A95C8A"/>
    <w:rsid w:val="00A963C7"/>
    <w:rsid w:val="00A96C23"/>
    <w:rsid w:val="00A97FD7"/>
    <w:rsid w:val="00AA080D"/>
    <w:rsid w:val="00AA0BF5"/>
    <w:rsid w:val="00AA1626"/>
    <w:rsid w:val="00AA1C25"/>
    <w:rsid w:val="00AA1C7A"/>
    <w:rsid w:val="00AA1D0B"/>
    <w:rsid w:val="00AA2133"/>
    <w:rsid w:val="00AA3DB7"/>
    <w:rsid w:val="00AA4073"/>
    <w:rsid w:val="00AA4358"/>
    <w:rsid w:val="00AA45A6"/>
    <w:rsid w:val="00AA4CFD"/>
    <w:rsid w:val="00AA50EB"/>
    <w:rsid w:val="00AA5180"/>
    <w:rsid w:val="00AA51F5"/>
    <w:rsid w:val="00AA5E3B"/>
    <w:rsid w:val="00AA6752"/>
    <w:rsid w:val="00AA68B4"/>
    <w:rsid w:val="00AA7D6C"/>
    <w:rsid w:val="00AA7DA9"/>
    <w:rsid w:val="00AB0543"/>
    <w:rsid w:val="00AB0AC9"/>
    <w:rsid w:val="00AB14DB"/>
    <w:rsid w:val="00AB185A"/>
    <w:rsid w:val="00AB1BA7"/>
    <w:rsid w:val="00AB1E04"/>
    <w:rsid w:val="00AB29CF"/>
    <w:rsid w:val="00AB3113"/>
    <w:rsid w:val="00AB32D8"/>
    <w:rsid w:val="00AB348A"/>
    <w:rsid w:val="00AB3F38"/>
    <w:rsid w:val="00AB43EC"/>
    <w:rsid w:val="00AB4BF4"/>
    <w:rsid w:val="00AB577C"/>
    <w:rsid w:val="00AB5ADF"/>
    <w:rsid w:val="00AB5E57"/>
    <w:rsid w:val="00AB5FB8"/>
    <w:rsid w:val="00AB725F"/>
    <w:rsid w:val="00AC00EF"/>
    <w:rsid w:val="00AC0705"/>
    <w:rsid w:val="00AC109B"/>
    <w:rsid w:val="00AC15FF"/>
    <w:rsid w:val="00AC1A6D"/>
    <w:rsid w:val="00AC209E"/>
    <w:rsid w:val="00AC250E"/>
    <w:rsid w:val="00AC2962"/>
    <w:rsid w:val="00AC3CF7"/>
    <w:rsid w:val="00AC4E94"/>
    <w:rsid w:val="00AC5636"/>
    <w:rsid w:val="00AC67A8"/>
    <w:rsid w:val="00AC74DA"/>
    <w:rsid w:val="00AC7A2B"/>
    <w:rsid w:val="00AC7C25"/>
    <w:rsid w:val="00AC7ECB"/>
    <w:rsid w:val="00AD020F"/>
    <w:rsid w:val="00AD0281"/>
    <w:rsid w:val="00AD0A51"/>
    <w:rsid w:val="00AD0A88"/>
    <w:rsid w:val="00AD0B37"/>
    <w:rsid w:val="00AD0EB6"/>
    <w:rsid w:val="00AD11F7"/>
    <w:rsid w:val="00AD1DB7"/>
    <w:rsid w:val="00AD1E29"/>
    <w:rsid w:val="00AD2710"/>
    <w:rsid w:val="00AD2852"/>
    <w:rsid w:val="00AD333D"/>
    <w:rsid w:val="00AD3976"/>
    <w:rsid w:val="00AD4D2A"/>
    <w:rsid w:val="00AD519B"/>
    <w:rsid w:val="00AD542F"/>
    <w:rsid w:val="00AD56C1"/>
    <w:rsid w:val="00AD5FBE"/>
    <w:rsid w:val="00AD6598"/>
    <w:rsid w:val="00AD72DA"/>
    <w:rsid w:val="00AD7305"/>
    <w:rsid w:val="00AD75B2"/>
    <w:rsid w:val="00AD7A53"/>
    <w:rsid w:val="00AD7D6C"/>
    <w:rsid w:val="00AD7E64"/>
    <w:rsid w:val="00AE0C56"/>
    <w:rsid w:val="00AE141B"/>
    <w:rsid w:val="00AE149E"/>
    <w:rsid w:val="00AE2263"/>
    <w:rsid w:val="00AE22F2"/>
    <w:rsid w:val="00AE28C5"/>
    <w:rsid w:val="00AE29FC"/>
    <w:rsid w:val="00AE2ADF"/>
    <w:rsid w:val="00AE2B81"/>
    <w:rsid w:val="00AE2F3F"/>
    <w:rsid w:val="00AE3B4E"/>
    <w:rsid w:val="00AE3B96"/>
    <w:rsid w:val="00AE41B1"/>
    <w:rsid w:val="00AE466A"/>
    <w:rsid w:val="00AE4DDA"/>
    <w:rsid w:val="00AE59EC"/>
    <w:rsid w:val="00AE61B5"/>
    <w:rsid w:val="00AE67B3"/>
    <w:rsid w:val="00AE7864"/>
    <w:rsid w:val="00AE7933"/>
    <w:rsid w:val="00AE7949"/>
    <w:rsid w:val="00AF0B68"/>
    <w:rsid w:val="00AF25D5"/>
    <w:rsid w:val="00AF3DBB"/>
    <w:rsid w:val="00AF4B8D"/>
    <w:rsid w:val="00AF5021"/>
    <w:rsid w:val="00AF5194"/>
    <w:rsid w:val="00AF53EF"/>
    <w:rsid w:val="00AF73C3"/>
    <w:rsid w:val="00AF76C8"/>
    <w:rsid w:val="00AF795C"/>
    <w:rsid w:val="00B00752"/>
    <w:rsid w:val="00B00B7B"/>
    <w:rsid w:val="00B0193D"/>
    <w:rsid w:val="00B026C1"/>
    <w:rsid w:val="00B02B9C"/>
    <w:rsid w:val="00B02C89"/>
    <w:rsid w:val="00B02D41"/>
    <w:rsid w:val="00B0353B"/>
    <w:rsid w:val="00B040B2"/>
    <w:rsid w:val="00B04184"/>
    <w:rsid w:val="00B04D88"/>
    <w:rsid w:val="00B07150"/>
    <w:rsid w:val="00B104D6"/>
    <w:rsid w:val="00B10558"/>
    <w:rsid w:val="00B109F1"/>
    <w:rsid w:val="00B12EF9"/>
    <w:rsid w:val="00B13666"/>
    <w:rsid w:val="00B143EF"/>
    <w:rsid w:val="00B14680"/>
    <w:rsid w:val="00B149F1"/>
    <w:rsid w:val="00B1547D"/>
    <w:rsid w:val="00B156A9"/>
    <w:rsid w:val="00B15F83"/>
    <w:rsid w:val="00B15FC2"/>
    <w:rsid w:val="00B160FF"/>
    <w:rsid w:val="00B16322"/>
    <w:rsid w:val="00B1662E"/>
    <w:rsid w:val="00B16A6F"/>
    <w:rsid w:val="00B176DC"/>
    <w:rsid w:val="00B204A9"/>
    <w:rsid w:val="00B22743"/>
    <w:rsid w:val="00B22C0D"/>
    <w:rsid w:val="00B22FB9"/>
    <w:rsid w:val="00B2334E"/>
    <w:rsid w:val="00B23AF4"/>
    <w:rsid w:val="00B23C15"/>
    <w:rsid w:val="00B23CB3"/>
    <w:rsid w:val="00B2409B"/>
    <w:rsid w:val="00B243F2"/>
    <w:rsid w:val="00B2485C"/>
    <w:rsid w:val="00B25762"/>
    <w:rsid w:val="00B25981"/>
    <w:rsid w:val="00B25B40"/>
    <w:rsid w:val="00B25FDE"/>
    <w:rsid w:val="00B26AB0"/>
    <w:rsid w:val="00B26AD2"/>
    <w:rsid w:val="00B26CA2"/>
    <w:rsid w:val="00B26F76"/>
    <w:rsid w:val="00B30B4E"/>
    <w:rsid w:val="00B31246"/>
    <w:rsid w:val="00B322E8"/>
    <w:rsid w:val="00B32347"/>
    <w:rsid w:val="00B324FC"/>
    <w:rsid w:val="00B326FF"/>
    <w:rsid w:val="00B32864"/>
    <w:rsid w:val="00B32B18"/>
    <w:rsid w:val="00B33C82"/>
    <w:rsid w:val="00B340AA"/>
    <w:rsid w:val="00B34A9F"/>
    <w:rsid w:val="00B34B80"/>
    <w:rsid w:val="00B3501B"/>
    <w:rsid w:val="00B35947"/>
    <w:rsid w:val="00B35CDA"/>
    <w:rsid w:val="00B35FB2"/>
    <w:rsid w:val="00B372F2"/>
    <w:rsid w:val="00B37D97"/>
    <w:rsid w:val="00B40BC3"/>
    <w:rsid w:val="00B411BD"/>
    <w:rsid w:val="00B41559"/>
    <w:rsid w:val="00B418E8"/>
    <w:rsid w:val="00B42285"/>
    <w:rsid w:val="00B4229B"/>
    <w:rsid w:val="00B4274B"/>
    <w:rsid w:val="00B42DE1"/>
    <w:rsid w:val="00B435B1"/>
    <w:rsid w:val="00B4367F"/>
    <w:rsid w:val="00B438BA"/>
    <w:rsid w:val="00B44493"/>
    <w:rsid w:val="00B4469B"/>
    <w:rsid w:val="00B44F0E"/>
    <w:rsid w:val="00B44F99"/>
    <w:rsid w:val="00B45679"/>
    <w:rsid w:val="00B45876"/>
    <w:rsid w:val="00B46082"/>
    <w:rsid w:val="00B46976"/>
    <w:rsid w:val="00B4732E"/>
    <w:rsid w:val="00B47A15"/>
    <w:rsid w:val="00B505C1"/>
    <w:rsid w:val="00B51130"/>
    <w:rsid w:val="00B5115A"/>
    <w:rsid w:val="00B51542"/>
    <w:rsid w:val="00B517D2"/>
    <w:rsid w:val="00B51805"/>
    <w:rsid w:val="00B51D1D"/>
    <w:rsid w:val="00B51F62"/>
    <w:rsid w:val="00B5310E"/>
    <w:rsid w:val="00B5321B"/>
    <w:rsid w:val="00B54ACC"/>
    <w:rsid w:val="00B54B63"/>
    <w:rsid w:val="00B54DCB"/>
    <w:rsid w:val="00B55AC2"/>
    <w:rsid w:val="00B560C9"/>
    <w:rsid w:val="00B561C6"/>
    <w:rsid w:val="00B5641C"/>
    <w:rsid w:val="00B56533"/>
    <w:rsid w:val="00B56569"/>
    <w:rsid w:val="00B56CFC"/>
    <w:rsid w:val="00B57777"/>
    <w:rsid w:val="00B57A17"/>
    <w:rsid w:val="00B57DA8"/>
    <w:rsid w:val="00B6186B"/>
    <w:rsid w:val="00B61BE2"/>
    <w:rsid w:val="00B6266F"/>
    <w:rsid w:val="00B62907"/>
    <w:rsid w:val="00B62E0B"/>
    <w:rsid w:val="00B63C32"/>
    <w:rsid w:val="00B64059"/>
    <w:rsid w:val="00B64434"/>
    <w:rsid w:val="00B657E1"/>
    <w:rsid w:val="00B65865"/>
    <w:rsid w:val="00B659C5"/>
    <w:rsid w:val="00B66559"/>
    <w:rsid w:val="00B6713A"/>
    <w:rsid w:val="00B70272"/>
    <w:rsid w:val="00B702CC"/>
    <w:rsid w:val="00B70D58"/>
    <w:rsid w:val="00B711CE"/>
    <w:rsid w:val="00B71CA8"/>
    <w:rsid w:val="00B71DC8"/>
    <w:rsid w:val="00B73A6A"/>
    <w:rsid w:val="00B73F50"/>
    <w:rsid w:val="00B746C6"/>
    <w:rsid w:val="00B74B5B"/>
    <w:rsid w:val="00B7604C"/>
    <w:rsid w:val="00B762B9"/>
    <w:rsid w:val="00B7652C"/>
    <w:rsid w:val="00B76639"/>
    <w:rsid w:val="00B766BF"/>
    <w:rsid w:val="00B76FA6"/>
    <w:rsid w:val="00B774B7"/>
    <w:rsid w:val="00B80910"/>
    <w:rsid w:val="00B80B71"/>
    <w:rsid w:val="00B818F4"/>
    <w:rsid w:val="00B81BC9"/>
    <w:rsid w:val="00B8222F"/>
    <w:rsid w:val="00B82615"/>
    <w:rsid w:val="00B829BE"/>
    <w:rsid w:val="00B82CF3"/>
    <w:rsid w:val="00B83444"/>
    <w:rsid w:val="00B836ED"/>
    <w:rsid w:val="00B84B3F"/>
    <w:rsid w:val="00B84BFE"/>
    <w:rsid w:val="00B853BE"/>
    <w:rsid w:val="00B8579F"/>
    <w:rsid w:val="00B86476"/>
    <w:rsid w:val="00B86A3D"/>
    <w:rsid w:val="00B86A65"/>
    <w:rsid w:val="00B86E6D"/>
    <w:rsid w:val="00B875C7"/>
    <w:rsid w:val="00B879BB"/>
    <w:rsid w:val="00B87C56"/>
    <w:rsid w:val="00B87EC9"/>
    <w:rsid w:val="00B90D10"/>
    <w:rsid w:val="00B90FE5"/>
    <w:rsid w:val="00B910C7"/>
    <w:rsid w:val="00B919AD"/>
    <w:rsid w:val="00B91A2B"/>
    <w:rsid w:val="00B925E3"/>
    <w:rsid w:val="00B93204"/>
    <w:rsid w:val="00B9320A"/>
    <w:rsid w:val="00B9455D"/>
    <w:rsid w:val="00B94E17"/>
    <w:rsid w:val="00B957FE"/>
    <w:rsid w:val="00B958CD"/>
    <w:rsid w:val="00B95B76"/>
    <w:rsid w:val="00B95F02"/>
    <w:rsid w:val="00B96BEF"/>
    <w:rsid w:val="00B96FC0"/>
    <w:rsid w:val="00B97260"/>
    <w:rsid w:val="00B974E0"/>
    <w:rsid w:val="00B97A69"/>
    <w:rsid w:val="00BA029E"/>
    <w:rsid w:val="00BA0375"/>
    <w:rsid w:val="00BA0632"/>
    <w:rsid w:val="00BA0AAA"/>
    <w:rsid w:val="00BA0DFB"/>
    <w:rsid w:val="00BA2FEF"/>
    <w:rsid w:val="00BA5E62"/>
    <w:rsid w:val="00BA6425"/>
    <w:rsid w:val="00BA66A2"/>
    <w:rsid w:val="00BA7A6B"/>
    <w:rsid w:val="00BA7E4E"/>
    <w:rsid w:val="00BA7E92"/>
    <w:rsid w:val="00BB001A"/>
    <w:rsid w:val="00BB0149"/>
    <w:rsid w:val="00BB086D"/>
    <w:rsid w:val="00BB1548"/>
    <w:rsid w:val="00BB18A9"/>
    <w:rsid w:val="00BB1CE7"/>
    <w:rsid w:val="00BB2FD3"/>
    <w:rsid w:val="00BB2FDF"/>
    <w:rsid w:val="00BB2FFF"/>
    <w:rsid w:val="00BB5545"/>
    <w:rsid w:val="00BB58B2"/>
    <w:rsid w:val="00BB5A12"/>
    <w:rsid w:val="00BB5FCB"/>
    <w:rsid w:val="00BB604B"/>
    <w:rsid w:val="00BB79C5"/>
    <w:rsid w:val="00BB79F3"/>
    <w:rsid w:val="00BC00EC"/>
    <w:rsid w:val="00BC01DD"/>
    <w:rsid w:val="00BC04E1"/>
    <w:rsid w:val="00BC08C5"/>
    <w:rsid w:val="00BC12FB"/>
    <w:rsid w:val="00BC13BA"/>
    <w:rsid w:val="00BC160A"/>
    <w:rsid w:val="00BC162B"/>
    <w:rsid w:val="00BC1C3C"/>
    <w:rsid w:val="00BC28A5"/>
    <w:rsid w:val="00BC307F"/>
    <w:rsid w:val="00BC3159"/>
    <w:rsid w:val="00BC3257"/>
    <w:rsid w:val="00BC39DB"/>
    <w:rsid w:val="00BC3A32"/>
    <w:rsid w:val="00BC3B07"/>
    <w:rsid w:val="00BC4343"/>
    <w:rsid w:val="00BC46EF"/>
    <w:rsid w:val="00BC4A0D"/>
    <w:rsid w:val="00BC672B"/>
    <w:rsid w:val="00BC6BC1"/>
    <w:rsid w:val="00BC6FD6"/>
    <w:rsid w:val="00BC758B"/>
    <w:rsid w:val="00BC793D"/>
    <w:rsid w:val="00BD008E"/>
    <w:rsid w:val="00BD0444"/>
    <w:rsid w:val="00BD051B"/>
    <w:rsid w:val="00BD0F02"/>
    <w:rsid w:val="00BD2F3B"/>
    <w:rsid w:val="00BD3038"/>
    <w:rsid w:val="00BD3372"/>
    <w:rsid w:val="00BD4708"/>
    <w:rsid w:val="00BD50AA"/>
    <w:rsid w:val="00BD5135"/>
    <w:rsid w:val="00BD596B"/>
    <w:rsid w:val="00BD7291"/>
    <w:rsid w:val="00BD7E7D"/>
    <w:rsid w:val="00BD7EA3"/>
    <w:rsid w:val="00BD7FE2"/>
    <w:rsid w:val="00BE0B19"/>
    <w:rsid w:val="00BE0DD8"/>
    <w:rsid w:val="00BE13F0"/>
    <w:rsid w:val="00BE1D82"/>
    <w:rsid w:val="00BE1EB6"/>
    <w:rsid w:val="00BE1EE4"/>
    <w:rsid w:val="00BE1F8B"/>
    <w:rsid w:val="00BE27E4"/>
    <w:rsid w:val="00BE2B4F"/>
    <w:rsid w:val="00BE2F39"/>
    <w:rsid w:val="00BE2FF2"/>
    <w:rsid w:val="00BE332D"/>
    <w:rsid w:val="00BE3808"/>
    <w:rsid w:val="00BE3CF1"/>
    <w:rsid w:val="00BE3DC2"/>
    <w:rsid w:val="00BE4211"/>
    <w:rsid w:val="00BE45B7"/>
    <w:rsid w:val="00BE4B20"/>
    <w:rsid w:val="00BE4E50"/>
    <w:rsid w:val="00BE5786"/>
    <w:rsid w:val="00BE5FC4"/>
    <w:rsid w:val="00BE65AF"/>
    <w:rsid w:val="00BE6C02"/>
    <w:rsid w:val="00BE6EA1"/>
    <w:rsid w:val="00BE7529"/>
    <w:rsid w:val="00BE7C4D"/>
    <w:rsid w:val="00BE7D1F"/>
    <w:rsid w:val="00BE7F6A"/>
    <w:rsid w:val="00BF00E9"/>
    <w:rsid w:val="00BF0274"/>
    <w:rsid w:val="00BF0296"/>
    <w:rsid w:val="00BF056E"/>
    <w:rsid w:val="00BF08C4"/>
    <w:rsid w:val="00BF0BAF"/>
    <w:rsid w:val="00BF19CE"/>
    <w:rsid w:val="00BF23B1"/>
    <w:rsid w:val="00BF2644"/>
    <w:rsid w:val="00BF2B6F"/>
    <w:rsid w:val="00BF351A"/>
    <w:rsid w:val="00BF3914"/>
    <w:rsid w:val="00BF49B1"/>
    <w:rsid w:val="00BF507C"/>
    <w:rsid w:val="00BF531E"/>
    <w:rsid w:val="00BF5552"/>
    <w:rsid w:val="00BF5ABE"/>
    <w:rsid w:val="00BF5CC9"/>
    <w:rsid w:val="00BF6B41"/>
    <w:rsid w:val="00BF6CBF"/>
    <w:rsid w:val="00BF73F2"/>
    <w:rsid w:val="00BF76AC"/>
    <w:rsid w:val="00C01671"/>
    <w:rsid w:val="00C0235E"/>
    <w:rsid w:val="00C02419"/>
    <w:rsid w:val="00C02766"/>
    <w:rsid w:val="00C02F76"/>
    <w:rsid w:val="00C03231"/>
    <w:rsid w:val="00C03B65"/>
    <w:rsid w:val="00C03EE8"/>
    <w:rsid w:val="00C049A2"/>
    <w:rsid w:val="00C04AAF"/>
    <w:rsid w:val="00C05356"/>
    <w:rsid w:val="00C053EA"/>
    <w:rsid w:val="00C05434"/>
    <w:rsid w:val="00C05A8E"/>
    <w:rsid w:val="00C05AD9"/>
    <w:rsid w:val="00C05BEC"/>
    <w:rsid w:val="00C06E7D"/>
    <w:rsid w:val="00C07738"/>
    <w:rsid w:val="00C102A2"/>
    <w:rsid w:val="00C1112B"/>
    <w:rsid w:val="00C11A88"/>
    <w:rsid w:val="00C11BED"/>
    <w:rsid w:val="00C12012"/>
    <w:rsid w:val="00C12874"/>
    <w:rsid w:val="00C12990"/>
    <w:rsid w:val="00C12A90"/>
    <w:rsid w:val="00C12BC1"/>
    <w:rsid w:val="00C13BDA"/>
    <w:rsid w:val="00C13FFD"/>
    <w:rsid w:val="00C14632"/>
    <w:rsid w:val="00C14B22"/>
    <w:rsid w:val="00C167DB"/>
    <w:rsid w:val="00C16C30"/>
    <w:rsid w:val="00C20A00"/>
    <w:rsid w:val="00C21673"/>
    <w:rsid w:val="00C21C7A"/>
    <w:rsid w:val="00C22C56"/>
    <w:rsid w:val="00C23130"/>
    <w:rsid w:val="00C24631"/>
    <w:rsid w:val="00C24E16"/>
    <w:rsid w:val="00C255A5"/>
    <w:rsid w:val="00C25758"/>
    <w:rsid w:val="00C2584B"/>
    <w:rsid w:val="00C25942"/>
    <w:rsid w:val="00C25D34"/>
    <w:rsid w:val="00C25DD9"/>
    <w:rsid w:val="00C2663F"/>
    <w:rsid w:val="00C26DB8"/>
    <w:rsid w:val="00C272EF"/>
    <w:rsid w:val="00C30799"/>
    <w:rsid w:val="00C30E58"/>
    <w:rsid w:val="00C31215"/>
    <w:rsid w:val="00C312BD"/>
    <w:rsid w:val="00C31768"/>
    <w:rsid w:val="00C3198E"/>
    <w:rsid w:val="00C31D5C"/>
    <w:rsid w:val="00C31F63"/>
    <w:rsid w:val="00C32217"/>
    <w:rsid w:val="00C3400F"/>
    <w:rsid w:val="00C344A0"/>
    <w:rsid w:val="00C34A5A"/>
    <w:rsid w:val="00C34B64"/>
    <w:rsid w:val="00C34C36"/>
    <w:rsid w:val="00C352B3"/>
    <w:rsid w:val="00C352FE"/>
    <w:rsid w:val="00C3654C"/>
    <w:rsid w:val="00C36BF5"/>
    <w:rsid w:val="00C36DBC"/>
    <w:rsid w:val="00C376BA"/>
    <w:rsid w:val="00C3787F"/>
    <w:rsid w:val="00C40373"/>
    <w:rsid w:val="00C4082D"/>
    <w:rsid w:val="00C40AE6"/>
    <w:rsid w:val="00C411AF"/>
    <w:rsid w:val="00C4138D"/>
    <w:rsid w:val="00C413CB"/>
    <w:rsid w:val="00C41D0E"/>
    <w:rsid w:val="00C41D4B"/>
    <w:rsid w:val="00C41E3A"/>
    <w:rsid w:val="00C42B30"/>
    <w:rsid w:val="00C4304C"/>
    <w:rsid w:val="00C43315"/>
    <w:rsid w:val="00C43F62"/>
    <w:rsid w:val="00C44C7A"/>
    <w:rsid w:val="00C45127"/>
    <w:rsid w:val="00C452F5"/>
    <w:rsid w:val="00C45512"/>
    <w:rsid w:val="00C45653"/>
    <w:rsid w:val="00C46555"/>
    <w:rsid w:val="00C46B15"/>
    <w:rsid w:val="00C46F7D"/>
    <w:rsid w:val="00C4728C"/>
    <w:rsid w:val="00C479B5"/>
    <w:rsid w:val="00C50242"/>
    <w:rsid w:val="00C5034D"/>
    <w:rsid w:val="00C5050E"/>
    <w:rsid w:val="00C50E99"/>
    <w:rsid w:val="00C516E0"/>
    <w:rsid w:val="00C51E83"/>
    <w:rsid w:val="00C52654"/>
    <w:rsid w:val="00C52744"/>
    <w:rsid w:val="00C5371C"/>
    <w:rsid w:val="00C53EB3"/>
    <w:rsid w:val="00C542D4"/>
    <w:rsid w:val="00C54D71"/>
    <w:rsid w:val="00C55A3A"/>
    <w:rsid w:val="00C563F5"/>
    <w:rsid w:val="00C570F7"/>
    <w:rsid w:val="00C57475"/>
    <w:rsid w:val="00C574BB"/>
    <w:rsid w:val="00C60B86"/>
    <w:rsid w:val="00C61E91"/>
    <w:rsid w:val="00C62254"/>
    <w:rsid w:val="00C62CD5"/>
    <w:rsid w:val="00C636E6"/>
    <w:rsid w:val="00C639D6"/>
    <w:rsid w:val="00C63F8E"/>
    <w:rsid w:val="00C64769"/>
    <w:rsid w:val="00C647FB"/>
    <w:rsid w:val="00C64DB7"/>
    <w:rsid w:val="00C65262"/>
    <w:rsid w:val="00C654E0"/>
    <w:rsid w:val="00C67681"/>
    <w:rsid w:val="00C67719"/>
    <w:rsid w:val="00C67A10"/>
    <w:rsid w:val="00C67EAB"/>
    <w:rsid w:val="00C70DFF"/>
    <w:rsid w:val="00C711A8"/>
    <w:rsid w:val="00C720AC"/>
    <w:rsid w:val="00C73D37"/>
    <w:rsid w:val="00C743D4"/>
    <w:rsid w:val="00C74FEE"/>
    <w:rsid w:val="00C75327"/>
    <w:rsid w:val="00C75A6B"/>
    <w:rsid w:val="00C763B6"/>
    <w:rsid w:val="00C7644F"/>
    <w:rsid w:val="00C768F6"/>
    <w:rsid w:val="00C80073"/>
    <w:rsid w:val="00C805E7"/>
    <w:rsid w:val="00C80DEA"/>
    <w:rsid w:val="00C80ED7"/>
    <w:rsid w:val="00C815A8"/>
    <w:rsid w:val="00C81904"/>
    <w:rsid w:val="00C828B6"/>
    <w:rsid w:val="00C832DC"/>
    <w:rsid w:val="00C8377F"/>
    <w:rsid w:val="00C83D54"/>
    <w:rsid w:val="00C852A9"/>
    <w:rsid w:val="00C8646D"/>
    <w:rsid w:val="00C864DD"/>
    <w:rsid w:val="00C86703"/>
    <w:rsid w:val="00C876BC"/>
    <w:rsid w:val="00C91A35"/>
    <w:rsid w:val="00C91DE3"/>
    <w:rsid w:val="00C9207A"/>
    <w:rsid w:val="00C92C7F"/>
    <w:rsid w:val="00C931CC"/>
    <w:rsid w:val="00C9369D"/>
    <w:rsid w:val="00C9383D"/>
    <w:rsid w:val="00C944FA"/>
    <w:rsid w:val="00C95854"/>
    <w:rsid w:val="00C959FD"/>
    <w:rsid w:val="00C95D24"/>
    <w:rsid w:val="00C95EFF"/>
    <w:rsid w:val="00C96E6F"/>
    <w:rsid w:val="00C97872"/>
    <w:rsid w:val="00CA0532"/>
    <w:rsid w:val="00CA17DE"/>
    <w:rsid w:val="00CA221D"/>
    <w:rsid w:val="00CA2241"/>
    <w:rsid w:val="00CA3CDD"/>
    <w:rsid w:val="00CA403B"/>
    <w:rsid w:val="00CA46C8"/>
    <w:rsid w:val="00CA4CA5"/>
    <w:rsid w:val="00CA505A"/>
    <w:rsid w:val="00CA5231"/>
    <w:rsid w:val="00CA59DD"/>
    <w:rsid w:val="00CA6B14"/>
    <w:rsid w:val="00CB008E"/>
    <w:rsid w:val="00CB01FA"/>
    <w:rsid w:val="00CB0737"/>
    <w:rsid w:val="00CB097A"/>
    <w:rsid w:val="00CB0E3E"/>
    <w:rsid w:val="00CB1E87"/>
    <w:rsid w:val="00CB24A2"/>
    <w:rsid w:val="00CB26EC"/>
    <w:rsid w:val="00CB2881"/>
    <w:rsid w:val="00CB2D2A"/>
    <w:rsid w:val="00CB4793"/>
    <w:rsid w:val="00CB5B1E"/>
    <w:rsid w:val="00CB67DC"/>
    <w:rsid w:val="00CB6AB3"/>
    <w:rsid w:val="00CB6BD8"/>
    <w:rsid w:val="00CB787A"/>
    <w:rsid w:val="00CC0C4A"/>
    <w:rsid w:val="00CC12E2"/>
    <w:rsid w:val="00CC17F0"/>
    <w:rsid w:val="00CC1853"/>
    <w:rsid w:val="00CC1D13"/>
    <w:rsid w:val="00CC1FAE"/>
    <w:rsid w:val="00CC2042"/>
    <w:rsid w:val="00CC30CC"/>
    <w:rsid w:val="00CC3A23"/>
    <w:rsid w:val="00CC3BD5"/>
    <w:rsid w:val="00CC3CD6"/>
    <w:rsid w:val="00CC426A"/>
    <w:rsid w:val="00CC50D9"/>
    <w:rsid w:val="00CC6335"/>
    <w:rsid w:val="00CC70D9"/>
    <w:rsid w:val="00CC7297"/>
    <w:rsid w:val="00CC737C"/>
    <w:rsid w:val="00CC737E"/>
    <w:rsid w:val="00CD087D"/>
    <w:rsid w:val="00CD0F5D"/>
    <w:rsid w:val="00CD1C0B"/>
    <w:rsid w:val="00CD1E60"/>
    <w:rsid w:val="00CD239A"/>
    <w:rsid w:val="00CD469A"/>
    <w:rsid w:val="00CD5098"/>
    <w:rsid w:val="00CD5512"/>
    <w:rsid w:val="00CD5BCB"/>
    <w:rsid w:val="00CD6B7C"/>
    <w:rsid w:val="00CD6E3D"/>
    <w:rsid w:val="00CD71AB"/>
    <w:rsid w:val="00CD7771"/>
    <w:rsid w:val="00CD7958"/>
    <w:rsid w:val="00CE0109"/>
    <w:rsid w:val="00CE07D6"/>
    <w:rsid w:val="00CE1EB4"/>
    <w:rsid w:val="00CE1FC5"/>
    <w:rsid w:val="00CE46E5"/>
    <w:rsid w:val="00CE485A"/>
    <w:rsid w:val="00CE4CF4"/>
    <w:rsid w:val="00CE5279"/>
    <w:rsid w:val="00CE5528"/>
    <w:rsid w:val="00CE5A78"/>
    <w:rsid w:val="00CE6A8D"/>
    <w:rsid w:val="00CE6FD9"/>
    <w:rsid w:val="00CE73E7"/>
    <w:rsid w:val="00CE78AE"/>
    <w:rsid w:val="00CE7E62"/>
    <w:rsid w:val="00CF195E"/>
    <w:rsid w:val="00CF19DA"/>
    <w:rsid w:val="00CF1C7F"/>
    <w:rsid w:val="00CF1CC0"/>
    <w:rsid w:val="00CF24F8"/>
    <w:rsid w:val="00CF2653"/>
    <w:rsid w:val="00CF2E6A"/>
    <w:rsid w:val="00CF3CD3"/>
    <w:rsid w:val="00CF4191"/>
    <w:rsid w:val="00CF4247"/>
    <w:rsid w:val="00CF5239"/>
    <w:rsid w:val="00CF5263"/>
    <w:rsid w:val="00CF5418"/>
    <w:rsid w:val="00CF5E61"/>
    <w:rsid w:val="00CF5F7D"/>
    <w:rsid w:val="00CF60B5"/>
    <w:rsid w:val="00CF6576"/>
    <w:rsid w:val="00D004FA"/>
    <w:rsid w:val="00D01B21"/>
    <w:rsid w:val="00D01E2F"/>
    <w:rsid w:val="00D0213C"/>
    <w:rsid w:val="00D030B7"/>
    <w:rsid w:val="00D03102"/>
    <w:rsid w:val="00D03420"/>
    <w:rsid w:val="00D03727"/>
    <w:rsid w:val="00D0378A"/>
    <w:rsid w:val="00D03D32"/>
    <w:rsid w:val="00D04189"/>
    <w:rsid w:val="00D04289"/>
    <w:rsid w:val="00D04E17"/>
    <w:rsid w:val="00D05132"/>
    <w:rsid w:val="00D05EA9"/>
    <w:rsid w:val="00D071F8"/>
    <w:rsid w:val="00D07252"/>
    <w:rsid w:val="00D074F4"/>
    <w:rsid w:val="00D07CE1"/>
    <w:rsid w:val="00D10150"/>
    <w:rsid w:val="00D1026A"/>
    <w:rsid w:val="00D107CF"/>
    <w:rsid w:val="00D10E56"/>
    <w:rsid w:val="00D11B0B"/>
    <w:rsid w:val="00D12075"/>
    <w:rsid w:val="00D12293"/>
    <w:rsid w:val="00D13A98"/>
    <w:rsid w:val="00D1415C"/>
    <w:rsid w:val="00D14236"/>
    <w:rsid w:val="00D14553"/>
    <w:rsid w:val="00D14CCC"/>
    <w:rsid w:val="00D14DB1"/>
    <w:rsid w:val="00D14FDD"/>
    <w:rsid w:val="00D15327"/>
    <w:rsid w:val="00D15B61"/>
    <w:rsid w:val="00D15F43"/>
    <w:rsid w:val="00D16326"/>
    <w:rsid w:val="00D16853"/>
    <w:rsid w:val="00D16E87"/>
    <w:rsid w:val="00D17C6A"/>
    <w:rsid w:val="00D20B8B"/>
    <w:rsid w:val="00D2162C"/>
    <w:rsid w:val="00D217DB"/>
    <w:rsid w:val="00D21A3C"/>
    <w:rsid w:val="00D233F1"/>
    <w:rsid w:val="00D24765"/>
    <w:rsid w:val="00D256F8"/>
    <w:rsid w:val="00D259EB"/>
    <w:rsid w:val="00D25AA0"/>
    <w:rsid w:val="00D2685C"/>
    <w:rsid w:val="00D26A3B"/>
    <w:rsid w:val="00D26BD6"/>
    <w:rsid w:val="00D302FD"/>
    <w:rsid w:val="00D3038A"/>
    <w:rsid w:val="00D306FF"/>
    <w:rsid w:val="00D3098D"/>
    <w:rsid w:val="00D31A02"/>
    <w:rsid w:val="00D32786"/>
    <w:rsid w:val="00D32A09"/>
    <w:rsid w:val="00D3323C"/>
    <w:rsid w:val="00D33456"/>
    <w:rsid w:val="00D3396F"/>
    <w:rsid w:val="00D33D4D"/>
    <w:rsid w:val="00D34A0B"/>
    <w:rsid w:val="00D36234"/>
    <w:rsid w:val="00D3629F"/>
    <w:rsid w:val="00D36371"/>
    <w:rsid w:val="00D370A3"/>
    <w:rsid w:val="00D41005"/>
    <w:rsid w:val="00D41CC4"/>
    <w:rsid w:val="00D437D8"/>
    <w:rsid w:val="00D438E0"/>
    <w:rsid w:val="00D44994"/>
    <w:rsid w:val="00D44A87"/>
    <w:rsid w:val="00D45C8D"/>
    <w:rsid w:val="00D45DF3"/>
    <w:rsid w:val="00D46174"/>
    <w:rsid w:val="00D47AE5"/>
    <w:rsid w:val="00D47DD0"/>
    <w:rsid w:val="00D50183"/>
    <w:rsid w:val="00D51D12"/>
    <w:rsid w:val="00D52F5D"/>
    <w:rsid w:val="00D52F94"/>
    <w:rsid w:val="00D5362B"/>
    <w:rsid w:val="00D54C3F"/>
    <w:rsid w:val="00D55072"/>
    <w:rsid w:val="00D551B5"/>
    <w:rsid w:val="00D569FB"/>
    <w:rsid w:val="00D56AF5"/>
    <w:rsid w:val="00D56DB2"/>
    <w:rsid w:val="00D5747F"/>
    <w:rsid w:val="00D57495"/>
    <w:rsid w:val="00D574FA"/>
    <w:rsid w:val="00D57A0E"/>
    <w:rsid w:val="00D57AB5"/>
    <w:rsid w:val="00D60ABB"/>
    <w:rsid w:val="00D60C8D"/>
    <w:rsid w:val="00D611EE"/>
    <w:rsid w:val="00D61368"/>
    <w:rsid w:val="00D61374"/>
    <w:rsid w:val="00D6168A"/>
    <w:rsid w:val="00D616A5"/>
    <w:rsid w:val="00D61F3C"/>
    <w:rsid w:val="00D61FF0"/>
    <w:rsid w:val="00D6211D"/>
    <w:rsid w:val="00D62BD2"/>
    <w:rsid w:val="00D62C97"/>
    <w:rsid w:val="00D62FD1"/>
    <w:rsid w:val="00D63517"/>
    <w:rsid w:val="00D6394B"/>
    <w:rsid w:val="00D63B75"/>
    <w:rsid w:val="00D648A1"/>
    <w:rsid w:val="00D64F4F"/>
    <w:rsid w:val="00D659B1"/>
    <w:rsid w:val="00D66D70"/>
    <w:rsid w:val="00D66D92"/>
    <w:rsid w:val="00D66E04"/>
    <w:rsid w:val="00D66E18"/>
    <w:rsid w:val="00D6734D"/>
    <w:rsid w:val="00D67733"/>
    <w:rsid w:val="00D67823"/>
    <w:rsid w:val="00D679CF"/>
    <w:rsid w:val="00D679D3"/>
    <w:rsid w:val="00D70A36"/>
    <w:rsid w:val="00D72592"/>
    <w:rsid w:val="00D72DE1"/>
    <w:rsid w:val="00D7318D"/>
    <w:rsid w:val="00D73469"/>
    <w:rsid w:val="00D7356F"/>
    <w:rsid w:val="00D73587"/>
    <w:rsid w:val="00D73EBB"/>
    <w:rsid w:val="00D73F90"/>
    <w:rsid w:val="00D74267"/>
    <w:rsid w:val="00D74B92"/>
    <w:rsid w:val="00D751FB"/>
    <w:rsid w:val="00D754A6"/>
    <w:rsid w:val="00D754D6"/>
    <w:rsid w:val="00D75B44"/>
    <w:rsid w:val="00D75C2A"/>
    <w:rsid w:val="00D761AA"/>
    <w:rsid w:val="00D76CC6"/>
    <w:rsid w:val="00D76FAE"/>
    <w:rsid w:val="00D77040"/>
    <w:rsid w:val="00D777D7"/>
    <w:rsid w:val="00D77948"/>
    <w:rsid w:val="00D807ED"/>
    <w:rsid w:val="00D80AB8"/>
    <w:rsid w:val="00D80FEC"/>
    <w:rsid w:val="00D811B2"/>
    <w:rsid w:val="00D81792"/>
    <w:rsid w:val="00D819B1"/>
    <w:rsid w:val="00D81BA1"/>
    <w:rsid w:val="00D82272"/>
    <w:rsid w:val="00D82494"/>
    <w:rsid w:val="00D82ACB"/>
    <w:rsid w:val="00D83276"/>
    <w:rsid w:val="00D833C5"/>
    <w:rsid w:val="00D8347E"/>
    <w:rsid w:val="00D83898"/>
    <w:rsid w:val="00D83AE9"/>
    <w:rsid w:val="00D83F48"/>
    <w:rsid w:val="00D84266"/>
    <w:rsid w:val="00D84C46"/>
    <w:rsid w:val="00D857B8"/>
    <w:rsid w:val="00D85D1F"/>
    <w:rsid w:val="00D87175"/>
    <w:rsid w:val="00D87ABF"/>
    <w:rsid w:val="00D87C75"/>
    <w:rsid w:val="00D87E42"/>
    <w:rsid w:val="00D90CD3"/>
    <w:rsid w:val="00D90E2C"/>
    <w:rsid w:val="00D919E6"/>
    <w:rsid w:val="00D91BE1"/>
    <w:rsid w:val="00D92B24"/>
    <w:rsid w:val="00D92C29"/>
    <w:rsid w:val="00D936E2"/>
    <w:rsid w:val="00D9503C"/>
    <w:rsid w:val="00D95104"/>
    <w:rsid w:val="00D95157"/>
    <w:rsid w:val="00D95600"/>
    <w:rsid w:val="00D95900"/>
    <w:rsid w:val="00D96639"/>
    <w:rsid w:val="00D9683C"/>
    <w:rsid w:val="00D97493"/>
    <w:rsid w:val="00D977A0"/>
    <w:rsid w:val="00D97884"/>
    <w:rsid w:val="00D97C79"/>
    <w:rsid w:val="00D97F43"/>
    <w:rsid w:val="00DA0712"/>
    <w:rsid w:val="00DA0A7F"/>
    <w:rsid w:val="00DA1709"/>
    <w:rsid w:val="00DA1C31"/>
    <w:rsid w:val="00DA20BC"/>
    <w:rsid w:val="00DA2575"/>
    <w:rsid w:val="00DA26BA"/>
    <w:rsid w:val="00DA272E"/>
    <w:rsid w:val="00DA2ED7"/>
    <w:rsid w:val="00DA39E3"/>
    <w:rsid w:val="00DA3E7A"/>
    <w:rsid w:val="00DA3EF7"/>
    <w:rsid w:val="00DA430C"/>
    <w:rsid w:val="00DA4DE3"/>
    <w:rsid w:val="00DA5471"/>
    <w:rsid w:val="00DA615D"/>
    <w:rsid w:val="00DA6598"/>
    <w:rsid w:val="00DA6C0F"/>
    <w:rsid w:val="00DA702F"/>
    <w:rsid w:val="00DA7F8A"/>
    <w:rsid w:val="00DB0011"/>
    <w:rsid w:val="00DB0176"/>
    <w:rsid w:val="00DB0404"/>
    <w:rsid w:val="00DB069C"/>
    <w:rsid w:val="00DB08DD"/>
    <w:rsid w:val="00DB1155"/>
    <w:rsid w:val="00DB11F8"/>
    <w:rsid w:val="00DB18F8"/>
    <w:rsid w:val="00DB1F2A"/>
    <w:rsid w:val="00DB2175"/>
    <w:rsid w:val="00DB297F"/>
    <w:rsid w:val="00DB2AE7"/>
    <w:rsid w:val="00DB2C83"/>
    <w:rsid w:val="00DB3153"/>
    <w:rsid w:val="00DB317A"/>
    <w:rsid w:val="00DB37AC"/>
    <w:rsid w:val="00DB3B82"/>
    <w:rsid w:val="00DB4420"/>
    <w:rsid w:val="00DB485D"/>
    <w:rsid w:val="00DB4C6E"/>
    <w:rsid w:val="00DB5293"/>
    <w:rsid w:val="00DB5BD2"/>
    <w:rsid w:val="00DB6ED8"/>
    <w:rsid w:val="00DB7457"/>
    <w:rsid w:val="00DB7BFF"/>
    <w:rsid w:val="00DC1301"/>
    <w:rsid w:val="00DC1327"/>
    <w:rsid w:val="00DC1350"/>
    <w:rsid w:val="00DC2D45"/>
    <w:rsid w:val="00DC3237"/>
    <w:rsid w:val="00DC367A"/>
    <w:rsid w:val="00DC36F3"/>
    <w:rsid w:val="00DC41A4"/>
    <w:rsid w:val="00DC4C33"/>
    <w:rsid w:val="00DC52CD"/>
    <w:rsid w:val="00DC5672"/>
    <w:rsid w:val="00DC5726"/>
    <w:rsid w:val="00DC5839"/>
    <w:rsid w:val="00DC60A2"/>
    <w:rsid w:val="00DC6600"/>
    <w:rsid w:val="00DC67BD"/>
    <w:rsid w:val="00DC6924"/>
    <w:rsid w:val="00DC71F2"/>
    <w:rsid w:val="00DC7770"/>
    <w:rsid w:val="00DC7E52"/>
    <w:rsid w:val="00DD0404"/>
    <w:rsid w:val="00DD0499"/>
    <w:rsid w:val="00DD12C5"/>
    <w:rsid w:val="00DD2025"/>
    <w:rsid w:val="00DD219C"/>
    <w:rsid w:val="00DD22EA"/>
    <w:rsid w:val="00DD23A0"/>
    <w:rsid w:val="00DD36AD"/>
    <w:rsid w:val="00DD3EF5"/>
    <w:rsid w:val="00DD4290"/>
    <w:rsid w:val="00DD53FA"/>
    <w:rsid w:val="00DD58C2"/>
    <w:rsid w:val="00DD5F42"/>
    <w:rsid w:val="00DD617B"/>
    <w:rsid w:val="00DD6A9E"/>
    <w:rsid w:val="00DD6D4E"/>
    <w:rsid w:val="00DD79A6"/>
    <w:rsid w:val="00DD7E3C"/>
    <w:rsid w:val="00DE0443"/>
    <w:rsid w:val="00DE068C"/>
    <w:rsid w:val="00DE0E59"/>
    <w:rsid w:val="00DE0F6C"/>
    <w:rsid w:val="00DE12F0"/>
    <w:rsid w:val="00DE1B5F"/>
    <w:rsid w:val="00DE219B"/>
    <w:rsid w:val="00DE3407"/>
    <w:rsid w:val="00DE3979"/>
    <w:rsid w:val="00DE52E3"/>
    <w:rsid w:val="00DE59FF"/>
    <w:rsid w:val="00DE613C"/>
    <w:rsid w:val="00DE6AA3"/>
    <w:rsid w:val="00DE70CB"/>
    <w:rsid w:val="00DE7947"/>
    <w:rsid w:val="00DE7C00"/>
    <w:rsid w:val="00DF03E9"/>
    <w:rsid w:val="00DF03ED"/>
    <w:rsid w:val="00DF04EE"/>
    <w:rsid w:val="00DF0BD2"/>
    <w:rsid w:val="00DF0BF4"/>
    <w:rsid w:val="00DF10B2"/>
    <w:rsid w:val="00DF179D"/>
    <w:rsid w:val="00DF1E9C"/>
    <w:rsid w:val="00DF1EC8"/>
    <w:rsid w:val="00DF2168"/>
    <w:rsid w:val="00DF2D2C"/>
    <w:rsid w:val="00DF2DCC"/>
    <w:rsid w:val="00DF4572"/>
    <w:rsid w:val="00DF4658"/>
    <w:rsid w:val="00DF5A1C"/>
    <w:rsid w:val="00DF5C5B"/>
    <w:rsid w:val="00DF6001"/>
    <w:rsid w:val="00DF6C8B"/>
    <w:rsid w:val="00DF6D27"/>
    <w:rsid w:val="00DF6F17"/>
    <w:rsid w:val="00DF6F28"/>
    <w:rsid w:val="00DF78FA"/>
    <w:rsid w:val="00DF7AE1"/>
    <w:rsid w:val="00E002F1"/>
    <w:rsid w:val="00E0082C"/>
    <w:rsid w:val="00E01DAA"/>
    <w:rsid w:val="00E01E14"/>
    <w:rsid w:val="00E023E5"/>
    <w:rsid w:val="00E02432"/>
    <w:rsid w:val="00E02B20"/>
    <w:rsid w:val="00E04022"/>
    <w:rsid w:val="00E04DC9"/>
    <w:rsid w:val="00E05871"/>
    <w:rsid w:val="00E06528"/>
    <w:rsid w:val="00E066DB"/>
    <w:rsid w:val="00E0728F"/>
    <w:rsid w:val="00E0749C"/>
    <w:rsid w:val="00E0752D"/>
    <w:rsid w:val="00E0755C"/>
    <w:rsid w:val="00E07679"/>
    <w:rsid w:val="00E10696"/>
    <w:rsid w:val="00E108F9"/>
    <w:rsid w:val="00E112CA"/>
    <w:rsid w:val="00E11355"/>
    <w:rsid w:val="00E13760"/>
    <w:rsid w:val="00E14966"/>
    <w:rsid w:val="00E14A7E"/>
    <w:rsid w:val="00E151E1"/>
    <w:rsid w:val="00E15AB0"/>
    <w:rsid w:val="00E15DA4"/>
    <w:rsid w:val="00E16766"/>
    <w:rsid w:val="00E17619"/>
    <w:rsid w:val="00E17805"/>
    <w:rsid w:val="00E1786C"/>
    <w:rsid w:val="00E17CAC"/>
    <w:rsid w:val="00E209A6"/>
    <w:rsid w:val="00E20AD3"/>
    <w:rsid w:val="00E20F79"/>
    <w:rsid w:val="00E21278"/>
    <w:rsid w:val="00E2150A"/>
    <w:rsid w:val="00E22CCD"/>
    <w:rsid w:val="00E23296"/>
    <w:rsid w:val="00E23629"/>
    <w:rsid w:val="00E239FC"/>
    <w:rsid w:val="00E23A11"/>
    <w:rsid w:val="00E23FB7"/>
    <w:rsid w:val="00E24A27"/>
    <w:rsid w:val="00E24B5C"/>
    <w:rsid w:val="00E25795"/>
    <w:rsid w:val="00E25F89"/>
    <w:rsid w:val="00E26009"/>
    <w:rsid w:val="00E26387"/>
    <w:rsid w:val="00E274C4"/>
    <w:rsid w:val="00E307E7"/>
    <w:rsid w:val="00E30808"/>
    <w:rsid w:val="00E3117A"/>
    <w:rsid w:val="00E311C3"/>
    <w:rsid w:val="00E32D62"/>
    <w:rsid w:val="00E32DCF"/>
    <w:rsid w:val="00E339DC"/>
    <w:rsid w:val="00E33DF0"/>
    <w:rsid w:val="00E33E15"/>
    <w:rsid w:val="00E345E7"/>
    <w:rsid w:val="00E353A4"/>
    <w:rsid w:val="00E35F70"/>
    <w:rsid w:val="00E361B8"/>
    <w:rsid w:val="00E36A1B"/>
    <w:rsid w:val="00E37DDE"/>
    <w:rsid w:val="00E40949"/>
    <w:rsid w:val="00E40C38"/>
    <w:rsid w:val="00E42428"/>
    <w:rsid w:val="00E42550"/>
    <w:rsid w:val="00E429ED"/>
    <w:rsid w:val="00E43DE8"/>
    <w:rsid w:val="00E43F37"/>
    <w:rsid w:val="00E441E6"/>
    <w:rsid w:val="00E4420B"/>
    <w:rsid w:val="00E450ED"/>
    <w:rsid w:val="00E46C47"/>
    <w:rsid w:val="00E4765D"/>
    <w:rsid w:val="00E4791B"/>
    <w:rsid w:val="00E47E31"/>
    <w:rsid w:val="00E50A11"/>
    <w:rsid w:val="00E50AC6"/>
    <w:rsid w:val="00E5108D"/>
    <w:rsid w:val="00E51DDD"/>
    <w:rsid w:val="00E51FDD"/>
    <w:rsid w:val="00E523C6"/>
    <w:rsid w:val="00E52435"/>
    <w:rsid w:val="00E526FB"/>
    <w:rsid w:val="00E52904"/>
    <w:rsid w:val="00E53122"/>
    <w:rsid w:val="00E532B0"/>
    <w:rsid w:val="00E5351B"/>
    <w:rsid w:val="00E536D3"/>
    <w:rsid w:val="00E53FA9"/>
    <w:rsid w:val="00E5414C"/>
    <w:rsid w:val="00E547B3"/>
    <w:rsid w:val="00E5513C"/>
    <w:rsid w:val="00E57050"/>
    <w:rsid w:val="00E5733D"/>
    <w:rsid w:val="00E57613"/>
    <w:rsid w:val="00E57EAC"/>
    <w:rsid w:val="00E60186"/>
    <w:rsid w:val="00E601C1"/>
    <w:rsid w:val="00E604EF"/>
    <w:rsid w:val="00E61CC0"/>
    <w:rsid w:val="00E6277B"/>
    <w:rsid w:val="00E62C58"/>
    <w:rsid w:val="00E63358"/>
    <w:rsid w:val="00E642F7"/>
    <w:rsid w:val="00E64424"/>
    <w:rsid w:val="00E64C99"/>
    <w:rsid w:val="00E64CD3"/>
    <w:rsid w:val="00E64DF8"/>
    <w:rsid w:val="00E64E8F"/>
    <w:rsid w:val="00E6579C"/>
    <w:rsid w:val="00E66248"/>
    <w:rsid w:val="00E66945"/>
    <w:rsid w:val="00E671C9"/>
    <w:rsid w:val="00E6743F"/>
    <w:rsid w:val="00E6758E"/>
    <w:rsid w:val="00E675F9"/>
    <w:rsid w:val="00E67E23"/>
    <w:rsid w:val="00E70016"/>
    <w:rsid w:val="00E70658"/>
    <w:rsid w:val="00E70BC7"/>
    <w:rsid w:val="00E70F07"/>
    <w:rsid w:val="00E70FBC"/>
    <w:rsid w:val="00E72BDF"/>
    <w:rsid w:val="00E72C01"/>
    <w:rsid w:val="00E741AC"/>
    <w:rsid w:val="00E747AA"/>
    <w:rsid w:val="00E74F75"/>
    <w:rsid w:val="00E75174"/>
    <w:rsid w:val="00E75CDD"/>
    <w:rsid w:val="00E75EBA"/>
    <w:rsid w:val="00E761D5"/>
    <w:rsid w:val="00E763B4"/>
    <w:rsid w:val="00E77530"/>
    <w:rsid w:val="00E7756E"/>
    <w:rsid w:val="00E77848"/>
    <w:rsid w:val="00E779B3"/>
    <w:rsid w:val="00E804D2"/>
    <w:rsid w:val="00E80514"/>
    <w:rsid w:val="00E80E5B"/>
    <w:rsid w:val="00E80F44"/>
    <w:rsid w:val="00E816C5"/>
    <w:rsid w:val="00E81CA5"/>
    <w:rsid w:val="00E81CE0"/>
    <w:rsid w:val="00E81E7C"/>
    <w:rsid w:val="00E81F5C"/>
    <w:rsid w:val="00E82087"/>
    <w:rsid w:val="00E8224D"/>
    <w:rsid w:val="00E82391"/>
    <w:rsid w:val="00E823B0"/>
    <w:rsid w:val="00E844D8"/>
    <w:rsid w:val="00E8519F"/>
    <w:rsid w:val="00E85387"/>
    <w:rsid w:val="00E85CC3"/>
    <w:rsid w:val="00E85DEF"/>
    <w:rsid w:val="00E8644A"/>
    <w:rsid w:val="00E867FF"/>
    <w:rsid w:val="00E870A9"/>
    <w:rsid w:val="00E90279"/>
    <w:rsid w:val="00E90635"/>
    <w:rsid w:val="00E909A1"/>
    <w:rsid w:val="00E90BFF"/>
    <w:rsid w:val="00E912C1"/>
    <w:rsid w:val="00E91F04"/>
    <w:rsid w:val="00E91F35"/>
    <w:rsid w:val="00E92527"/>
    <w:rsid w:val="00E9259E"/>
    <w:rsid w:val="00E94A93"/>
    <w:rsid w:val="00E95634"/>
    <w:rsid w:val="00E95AD5"/>
    <w:rsid w:val="00E95BA6"/>
    <w:rsid w:val="00E97648"/>
    <w:rsid w:val="00EA07E9"/>
    <w:rsid w:val="00EA0E4A"/>
    <w:rsid w:val="00EA1A54"/>
    <w:rsid w:val="00EA2226"/>
    <w:rsid w:val="00EA2483"/>
    <w:rsid w:val="00EA26FC"/>
    <w:rsid w:val="00EA2FF7"/>
    <w:rsid w:val="00EA3499"/>
    <w:rsid w:val="00EA3B5A"/>
    <w:rsid w:val="00EA410E"/>
    <w:rsid w:val="00EA41C0"/>
    <w:rsid w:val="00EA4FD1"/>
    <w:rsid w:val="00EA53C2"/>
    <w:rsid w:val="00EA5695"/>
    <w:rsid w:val="00EA5B0A"/>
    <w:rsid w:val="00EA5B4B"/>
    <w:rsid w:val="00EA6185"/>
    <w:rsid w:val="00EA65AD"/>
    <w:rsid w:val="00EA7FCF"/>
    <w:rsid w:val="00EB0CA3"/>
    <w:rsid w:val="00EB104F"/>
    <w:rsid w:val="00EB1B27"/>
    <w:rsid w:val="00EB1DA8"/>
    <w:rsid w:val="00EB28C3"/>
    <w:rsid w:val="00EB2D2E"/>
    <w:rsid w:val="00EB4B75"/>
    <w:rsid w:val="00EB4CFF"/>
    <w:rsid w:val="00EB53A6"/>
    <w:rsid w:val="00EB5476"/>
    <w:rsid w:val="00EB5FB6"/>
    <w:rsid w:val="00EB5FF6"/>
    <w:rsid w:val="00EB70B0"/>
    <w:rsid w:val="00EB74F4"/>
    <w:rsid w:val="00EB7633"/>
    <w:rsid w:val="00EB7736"/>
    <w:rsid w:val="00EB7808"/>
    <w:rsid w:val="00EB79E5"/>
    <w:rsid w:val="00EC1293"/>
    <w:rsid w:val="00EC1DCD"/>
    <w:rsid w:val="00EC2BF5"/>
    <w:rsid w:val="00EC2E2D"/>
    <w:rsid w:val="00EC363A"/>
    <w:rsid w:val="00EC462B"/>
    <w:rsid w:val="00EC4723"/>
    <w:rsid w:val="00EC56E0"/>
    <w:rsid w:val="00EC6057"/>
    <w:rsid w:val="00EC6847"/>
    <w:rsid w:val="00EC6EB4"/>
    <w:rsid w:val="00EC7DB6"/>
    <w:rsid w:val="00ED162F"/>
    <w:rsid w:val="00ED26C4"/>
    <w:rsid w:val="00ED2AE0"/>
    <w:rsid w:val="00ED2E52"/>
    <w:rsid w:val="00ED3024"/>
    <w:rsid w:val="00ED31DB"/>
    <w:rsid w:val="00ED3C23"/>
    <w:rsid w:val="00ED49B0"/>
    <w:rsid w:val="00ED5FE4"/>
    <w:rsid w:val="00ED6FAD"/>
    <w:rsid w:val="00ED71C5"/>
    <w:rsid w:val="00EE16FA"/>
    <w:rsid w:val="00EE18B9"/>
    <w:rsid w:val="00EE32CE"/>
    <w:rsid w:val="00EE3C42"/>
    <w:rsid w:val="00EE3D4F"/>
    <w:rsid w:val="00EE422F"/>
    <w:rsid w:val="00EE4568"/>
    <w:rsid w:val="00EE534D"/>
    <w:rsid w:val="00EE5560"/>
    <w:rsid w:val="00EE596F"/>
    <w:rsid w:val="00EE5AD0"/>
    <w:rsid w:val="00EE60A8"/>
    <w:rsid w:val="00EE6ABC"/>
    <w:rsid w:val="00EE6F1E"/>
    <w:rsid w:val="00EE7D82"/>
    <w:rsid w:val="00EF0348"/>
    <w:rsid w:val="00EF1BFD"/>
    <w:rsid w:val="00EF1F9C"/>
    <w:rsid w:val="00EF21E0"/>
    <w:rsid w:val="00EF25C1"/>
    <w:rsid w:val="00EF4366"/>
    <w:rsid w:val="00EF4CD6"/>
    <w:rsid w:val="00EF55A0"/>
    <w:rsid w:val="00EF5644"/>
    <w:rsid w:val="00EF63D1"/>
    <w:rsid w:val="00EF6513"/>
    <w:rsid w:val="00EF65E1"/>
    <w:rsid w:val="00EF6683"/>
    <w:rsid w:val="00EF6CAC"/>
    <w:rsid w:val="00EF7002"/>
    <w:rsid w:val="00EF712D"/>
    <w:rsid w:val="00EF769B"/>
    <w:rsid w:val="00F005DB"/>
    <w:rsid w:val="00F01FB1"/>
    <w:rsid w:val="00F02651"/>
    <w:rsid w:val="00F027BA"/>
    <w:rsid w:val="00F03E79"/>
    <w:rsid w:val="00F0628D"/>
    <w:rsid w:val="00F0661B"/>
    <w:rsid w:val="00F06651"/>
    <w:rsid w:val="00F0686A"/>
    <w:rsid w:val="00F06A8F"/>
    <w:rsid w:val="00F07027"/>
    <w:rsid w:val="00F07DE6"/>
    <w:rsid w:val="00F10382"/>
    <w:rsid w:val="00F1056C"/>
    <w:rsid w:val="00F107F1"/>
    <w:rsid w:val="00F10FC1"/>
    <w:rsid w:val="00F112FD"/>
    <w:rsid w:val="00F11EDD"/>
    <w:rsid w:val="00F12DA0"/>
    <w:rsid w:val="00F133A1"/>
    <w:rsid w:val="00F13429"/>
    <w:rsid w:val="00F13ECD"/>
    <w:rsid w:val="00F14D13"/>
    <w:rsid w:val="00F155CE"/>
    <w:rsid w:val="00F16750"/>
    <w:rsid w:val="00F16BF2"/>
    <w:rsid w:val="00F17EAE"/>
    <w:rsid w:val="00F2117B"/>
    <w:rsid w:val="00F2135D"/>
    <w:rsid w:val="00F218D4"/>
    <w:rsid w:val="00F21E9A"/>
    <w:rsid w:val="00F2250A"/>
    <w:rsid w:val="00F22738"/>
    <w:rsid w:val="00F22840"/>
    <w:rsid w:val="00F245A3"/>
    <w:rsid w:val="00F24788"/>
    <w:rsid w:val="00F24ADE"/>
    <w:rsid w:val="00F24DA7"/>
    <w:rsid w:val="00F25A20"/>
    <w:rsid w:val="00F26252"/>
    <w:rsid w:val="00F2640F"/>
    <w:rsid w:val="00F27C34"/>
    <w:rsid w:val="00F27E46"/>
    <w:rsid w:val="00F301C2"/>
    <w:rsid w:val="00F302E1"/>
    <w:rsid w:val="00F3125E"/>
    <w:rsid w:val="00F31B22"/>
    <w:rsid w:val="00F31B49"/>
    <w:rsid w:val="00F322FA"/>
    <w:rsid w:val="00F3288D"/>
    <w:rsid w:val="00F32D66"/>
    <w:rsid w:val="00F32F56"/>
    <w:rsid w:val="00F33D4F"/>
    <w:rsid w:val="00F34607"/>
    <w:rsid w:val="00F34884"/>
    <w:rsid w:val="00F34CD6"/>
    <w:rsid w:val="00F35873"/>
    <w:rsid w:val="00F35920"/>
    <w:rsid w:val="00F365FB"/>
    <w:rsid w:val="00F366A5"/>
    <w:rsid w:val="00F36C5F"/>
    <w:rsid w:val="00F37259"/>
    <w:rsid w:val="00F40421"/>
    <w:rsid w:val="00F405A4"/>
    <w:rsid w:val="00F406F4"/>
    <w:rsid w:val="00F41F05"/>
    <w:rsid w:val="00F433BD"/>
    <w:rsid w:val="00F440F3"/>
    <w:rsid w:val="00F444ED"/>
    <w:rsid w:val="00F44EC5"/>
    <w:rsid w:val="00F470D6"/>
    <w:rsid w:val="00F473F5"/>
    <w:rsid w:val="00F47498"/>
    <w:rsid w:val="00F512B2"/>
    <w:rsid w:val="00F5283D"/>
    <w:rsid w:val="00F52ABA"/>
    <w:rsid w:val="00F52BC7"/>
    <w:rsid w:val="00F53BF4"/>
    <w:rsid w:val="00F54266"/>
    <w:rsid w:val="00F54E6F"/>
    <w:rsid w:val="00F55043"/>
    <w:rsid w:val="00F5626D"/>
    <w:rsid w:val="00F56681"/>
    <w:rsid w:val="00F56DCF"/>
    <w:rsid w:val="00F57034"/>
    <w:rsid w:val="00F57B1F"/>
    <w:rsid w:val="00F60BE9"/>
    <w:rsid w:val="00F61FD8"/>
    <w:rsid w:val="00F62472"/>
    <w:rsid w:val="00F62478"/>
    <w:rsid w:val="00F62DBF"/>
    <w:rsid w:val="00F641FC"/>
    <w:rsid w:val="00F647F7"/>
    <w:rsid w:val="00F6563B"/>
    <w:rsid w:val="00F6583C"/>
    <w:rsid w:val="00F6589A"/>
    <w:rsid w:val="00F6665C"/>
    <w:rsid w:val="00F66920"/>
    <w:rsid w:val="00F673EE"/>
    <w:rsid w:val="00F676DE"/>
    <w:rsid w:val="00F6780E"/>
    <w:rsid w:val="00F6783E"/>
    <w:rsid w:val="00F67B53"/>
    <w:rsid w:val="00F7071B"/>
    <w:rsid w:val="00F70822"/>
    <w:rsid w:val="00F70DBE"/>
    <w:rsid w:val="00F71124"/>
    <w:rsid w:val="00F71888"/>
    <w:rsid w:val="00F719CD"/>
    <w:rsid w:val="00F71BB8"/>
    <w:rsid w:val="00F7222B"/>
    <w:rsid w:val="00F72584"/>
    <w:rsid w:val="00F7264F"/>
    <w:rsid w:val="00F7290D"/>
    <w:rsid w:val="00F7302F"/>
    <w:rsid w:val="00F732EC"/>
    <w:rsid w:val="00F73D08"/>
    <w:rsid w:val="00F746B1"/>
    <w:rsid w:val="00F749CD"/>
    <w:rsid w:val="00F7586B"/>
    <w:rsid w:val="00F75CC7"/>
    <w:rsid w:val="00F75D45"/>
    <w:rsid w:val="00F75F2F"/>
    <w:rsid w:val="00F76445"/>
    <w:rsid w:val="00F76D0C"/>
    <w:rsid w:val="00F76ECC"/>
    <w:rsid w:val="00F779FD"/>
    <w:rsid w:val="00F80399"/>
    <w:rsid w:val="00F80549"/>
    <w:rsid w:val="00F809F0"/>
    <w:rsid w:val="00F812C8"/>
    <w:rsid w:val="00F8132D"/>
    <w:rsid w:val="00F813AB"/>
    <w:rsid w:val="00F818AE"/>
    <w:rsid w:val="00F81B40"/>
    <w:rsid w:val="00F82082"/>
    <w:rsid w:val="00F820C4"/>
    <w:rsid w:val="00F834F1"/>
    <w:rsid w:val="00F83829"/>
    <w:rsid w:val="00F84069"/>
    <w:rsid w:val="00F843D7"/>
    <w:rsid w:val="00F84997"/>
    <w:rsid w:val="00F8503B"/>
    <w:rsid w:val="00F851F0"/>
    <w:rsid w:val="00F85536"/>
    <w:rsid w:val="00F8631D"/>
    <w:rsid w:val="00F8657A"/>
    <w:rsid w:val="00F86637"/>
    <w:rsid w:val="00F8679A"/>
    <w:rsid w:val="00F86F07"/>
    <w:rsid w:val="00F87117"/>
    <w:rsid w:val="00F8736C"/>
    <w:rsid w:val="00F87AA7"/>
    <w:rsid w:val="00F9030E"/>
    <w:rsid w:val="00F90ADB"/>
    <w:rsid w:val="00F90E78"/>
    <w:rsid w:val="00F91113"/>
    <w:rsid w:val="00F91209"/>
    <w:rsid w:val="00F9221F"/>
    <w:rsid w:val="00F931C7"/>
    <w:rsid w:val="00F93559"/>
    <w:rsid w:val="00F93D72"/>
    <w:rsid w:val="00F93E65"/>
    <w:rsid w:val="00F94070"/>
    <w:rsid w:val="00F9469E"/>
    <w:rsid w:val="00F950B5"/>
    <w:rsid w:val="00F950FF"/>
    <w:rsid w:val="00F9513F"/>
    <w:rsid w:val="00F956A6"/>
    <w:rsid w:val="00F9632B"/>
    <w:rsid w:val="00F96CDF"/>
    <w:rsid w:val="00F97120"/>
    <w:rsid w:val="00F97908"/>
    <w:rsid w:val="00F97B43"/>
    <w:rsid w:val="00FA07F8"/>
    <w:rsid w:val="00FA0C75"/>
    <w:rsid w:val="00FA105C"/>
    <w:rsid w:val="00FA1475"/>
    <w:rsid w:val="00FA148A"/>
    <w:rsid w:val="00FA26BA"/>
    <w:rsid w:val="00FA27C8"/>
    <w:rsid w:val="00FA2D22"/>
    <w:rsid w:val="00FA35E3"/>
    <w:rsid w:val="00FA3B76"/>
    <w:rsid w:val="00FA45EE"/>
    <w:rsid w:val="00FA4D66"/>
    <w:rsid w:val="00FA5039"/>
    <w:rsid w:val="00FA56AE"/>
    <w:rsid w:val="00FA5A4E"/>
    <w:rsid w:val="00FA5C99"/>
    <w:rsid w:val="00FA6157"/>
    <w:rsid w:val="00FA659A"/>
    <w:rsid w:val="00FA67CA"/>
    <w:rsid w:val="00FA71F2"/>
    <w:rsid w:val="00FA7872"/>
    <w:rsid w:val="00FB0082"/>
    <w:rsid w:val="00FB0243"/>
    <w:rsid w:val="00FB0AC3"/>
    <w:rsid w:val="00FB102B"/>
    <w:rsid w:val="00FB1527"/>
    <w:rsid w:val="00FB1D1A"/>
    <w:rsid w:val="00FB1E67"/>
    <w:rsid w:val="00FB2537"/>
    <w:rsid w:val="00FB31BD"/>
    <w:rsid w:val="00FB338E"/>
    <w:rsid w:val="00FB33DC"/>
    <w:rsid w:val="00FB407A"/>
    <w:rsid w:val="00FB4338"/>
    <w:rsid w:val="00FB4521"/>
    <w:rsid w:val="00FB477E"/>
    <w:rsid w:val="00FB494F"/>
    <w:rsid w:val="00FB4C2A"/>
    <w:rsid w:val="00FB4C9C"/>
    <w:rsid w:val="00FB5148"/>
    <w:rsid w:val="00FB570B"/>
    <w:rsid w:val="00FB6165"/>
    <w:rsid w:val="00FB78E7"/>
    <w:rsid w:val="00FC0150"/>
    <w:rsid w:val="00FC03AB"/>
    <w:rsid w:val="00FC0760"/>
    <w:rsid w:val="00FC1126"/>
    <w:rsid w:val="00FC1468"/>
    <w:rsid w:val="00FC223F"/>
    <w:rsid w:val="00FC2E01"/>
    <w:rsid w:val="00FC4668"/>
    <w:rsid w:val="00FC4729"/>
    <w:rsid w:val="00FC4A8C"/>
    <w:rsid w:val="00FC53DB"/>
    <w:rsid w:val="00FC58D7"/>
    <w:rsid w:val="00FC5ED5"/>
    <w:rsid w:val="00FC5F1C"/>
    <w:rsid w:val="00FC5FC2"/>
    <w:rsid w:val="00FC6177"/>
    <w:rsid w:val="00FC63D1"/>
    <w:rsid w:val="00FC7528"/>
    <w:rsid w:val="00FD0572"/>
    <w:rsid w:val="00FD17B6"/>
    <w:rsid w:val="00FD1A97"/>
    <w:rsid w:val="00FD2D7B"/>
    <w:rsid w:val="00FD3027"/>
    <w:rsid w:val="00FD37F6"/>
    <w:rsid w:val="00FD4589"/>
    <w:rsid w:val="00FD4608"/>
    <w:rsid w:val="00FD473E"/>
    <w:rsid w:val="00FD5928"/>
    <w:rsid w:val="00FD66F4"/>
    <w:rsid w:val="00FD7DF9"/>
    <w:rsid w:val="00FD7FC9"/>
    <w:rsid w:val="00FE021D"/>
    <w:rsid w:val="00FE0564"/>
    <w:rsid w:val="00FE06EF"/>
    <w:rsid w:val="00FE0A29"/>
    <w:rsid w:val="00FE0B51"/>
    <w:rsid w:val="00FE0B78"/>
    <w:rsid w:val="00FE0ED4"/>
    <w:rsid w:val="00FE1EAB"/>
    <w:rsid w:val="00FE23ED"/>
    <w:rsid w:val="00FE2616"/>
    <w:rsid w:val="00FE284B"/>
    <w:rsid w:val="00FE2F6E"/>
    <w:rsid w:val="00FE3004"/>
    <w:rsid w:val="00FE31DC"/>
    <w:rsid w:val="00FE3465"/>
    <w:rsid w:val="00FE35A6"/>
    <w:rsid w:val="00FE3CC4"/>
    <w:rsid w:val="00FE672B"/>
    <w:rsid w:val="00FE67CF"/>
    <w:rsid w:val="00FE6B3A"/>
    <w:rsid w:val="00FE6D20"/>
    <w:rsid w:val="00FE6FB9"/>
    <w:rsid w:val="00FE7549"/>
    <w:rsid w:val="00FE7BCC"/>
    <w:rsid w:val="00FE7CA0"/>
    <w:rsid w:val="00FF0832"/>
    <w:rsid w:val="00FF126D"/>
    <w:rsid w:val="00FF2310"/>
    <w:rsid w:val="00FF2319"/>
    <w:rsid w:val="00FF2E73"/>
    <w:rsid w:val="00FF34D1"/>
    <w:rsid w:val="00FF38CD"/>
    <w:rsid w:val="00FF3FE2"/>
    <w:rsid w:val="00FF47E1"/>
    <w:rsid w:val="00FF4AE2"/>
    <w:rsid w:val="00FF50A8"/>
    <w:rsid w:val="00FF571E"/>
    <w:rsid w:val="00FF5BC1"/>
    <w:rsid w:val="00FF61EF"/>
    <w:rsid w:val="00FF6BD1"/>
    <w:rsid w:val="00FF6CC0"/>
    <w:rsid w:val="00FF7104"/>
    <w:rsid w:val="00FF72C7"/>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EEFBF3"/>
  <w15:docId w15:val="{92A05551-0C1E-4F1C-8161-E399EFE58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93C77"/>
    <w:pPr>
      <w:autoSpaceDE w:val="0"/>
      <w:autoSpaceDN w:val="0"/>
      <w:adjustRightInd w:val="0"/>
      <w:snapToGrid w:val="0"/>
      <w:spacing w:after="120"/>
      <w:jc w:val="both"/>
    </w:pPr>
    <w:rPr>
      <w:sz w:val="22"/>
      <w:szCs w:val="22"/>
    </w:rPr>
  </w:style>
  <w:style w:type="paragraph" w:styleId="1">
    <w:name w:val="heading 1"/>
    <w:basedOn w:val="a0"/>
    <w:next w:val="a0"/>
    <w:qFormat/>
    <w:rsid w:val="00EB5FF6"/>
    <w:pPr>
      <w:keepNext/>
      <w:numPr>
        <w:numId w:val="2"/>
      </w:numPr>
      <w:pBdr>
        <w:top w:val="single" w:sz="12" w:space="1" w:color="auto"/>
      </w:pBdr>
      <w:tabs>
        <w:tab w:val="clear" w:pos="432"/>
      </w:tabs>
      <w:spacing w:before="120"/>
      <w:outlineLvl w:val="0"/>
    </w:pPr>
    <w:rPr>
      <w:rFonts w:ascii="Arial" w:hAnsi="Arial"/>
      <w:b/>
      <w:bCs/>
      <w:sz w:val="28"/>
      <w:szCs w:val="28"/>
    </w:rPr>
  </w:style>
  <w:style w:type="paragraph" w:styleId="2">
    <w:name w:val="heading 2"/>
    <w:basedOn w:val="a0"/>
    <w:next w:val="a0"/>
    <w:qFormat/>
    <w:rsid w:val="00493C77"/>
    <w:pPr>
      <w:keepNext/>
      <w:numPr>
        <w:ilvl w:val="1"/>
        <w:numId w:val="2"/>
      </w:numPr>
      <w:tabs>
        <w:tab w:val="clear" w:pos="576"/>
      </w:tabs>
      <w:spacing w:before="120"/>
      <w:outlineLvl w:val="1"/>
    </w:pPr>
    <w:rPr>
      <w:rFonts w:ascii="Arial" w:hAnsi="Arial"/>
      <w:b/>
      <w:bCs/>
      <w:sz w:val="24"/>
    </w:rPr>
  </w:style>
  <w:style w:type="paragraph" w:styleId="3">
    <w:name w:val="heading 3"/>
    <w:basedOn w:val="a0"/>
    <w:next w:val="a0"/>
    <w:qFormat/>
    <w:rsid w:val="00493C77"/>
    <w:pPr>
      <w:keepNext/>
      <w:numPr>
        <w:ilvl w:val="2"/>
        <w:numId w:val="2"/>
      </w:numPr>
      <w:tabs>
        <w:tab w:val="clear" w:pos="720"/>
      </w:tabs>
      <w:spacing w:before="120"/>
      <w:outlineLvl w:val="2"/>
    </w:pPr>
    <w:rPr>
      <w:rFonts w:ascii="Arial" w:hAnsi="Arial"/>
      <w:b/>
    </w:rPr>
  </w:style>
  <w:style w:type="paragraph" w:styleId="4">
    <w:name w:val="heading 4"/>
    <w:basedOn w:val="a0"/>
    <w:next w:val="a0"/>
    <w:qFormat/>
    <w:pPr>
      <w:keepNext/>
      <w:numPr>
        <w:ilvl w:val="3"/>
        <w:numId w:val="2"/>
      </w:numPr>
      <w:tabs>
        <w:tab w:val="clear" w:pos="864"/>
      </w:tabs>
      <w:spacing w:before="120"/>
      <w:ind w:left="720" w:hanging="720"/>
      <w:outlineLvl w:val="3"/>
    </w:pPr>
    <w:rPr>
      <w:b/>
      <w:bCs/>
      <w:szCs w:val="28"/>
    </w:rPr>
  </w:style>
  <w:style w:type="paragraph" w:styleId="5">
    <w:name w:val="heading 5"/>
    <w:basedOn w:val="a0"/>
    <w:next w:val="a0"/>
    <w:qFormat/>
    <w:pPr>
      <w:keepNext/>
      <w:numPr>
        <w:ilvl w:val="4"/>
        <w:numId w:val="2"/>
      </w:numPr>
      <w:tabs>
        <w:tab w:val="clear" w:pos="1008"/>
      </w:tabs>
      <w:spacing w:before="120"/>
      <w:ind w:left="720" w:hanging="720"/>
      <w:outlineLvl w:val="4"/>
    </w:pPr>
    <w:rPr>
      <w:b/>
      <w:bCs/>
      <w:i/>
      <w:iCs/>
      <w:szCs w:val="26"/>
    </w:rPr>
  </w:style>
  <w:style w:type="paragraph" w:styleId="6">
    <w:name w:val="heading 6"/>
    <w:basedOn w:val="a0"/>
    <w:next w:val="a0"/>
    <w:qFormat/>
    <w:pPr>
      <w:numPr>
        <w:ilvl w:val="5"/>
        <w:numId w:val="2"/>
      </w:numPr>
      <w:spacing w:before="240" w:after="60"/>
      <w:outlineLvl w:val="5"/>
    </w:pPr>
    <w:rPr>
      <w:b/>
      <w:bCs/>
    </w:rPr>
  </w:style>
  <w:style w:type="paragraph" w:styleId="7">
    <w:name w:val="heading 7"/>
    <w:basedOn w:val="a0"/>
    <w:next w:val="a0"/>
    <w:qFormat/>
    <w:pPr>
      <w:numPr>
        <w:ilvl w:val="6"/>
        <w:numId w:val="2"/>
      </w:numPr>
      <w:spacing w:before="240" w:after="60"/>
      <w:outlineLvl w:val="6"/>
    </w:pPr>
    <w:rPr>
      <w:sz w:val="24"/>
      <w:szCs w:val="24"/>
    </w:rPr>
  </w:style>
  <w:style w:type="paragraph" w:styleId="8">
    <w:name w:val="heading 8"/>
    <w:basedOn w:val="a0"/>
    <w:next w:val="a0"/>
    <w:qFormat/>
    <w:pPr>
      <w:numPr>
        <w:ilvl w:val="7"/>
        <w:numId w:val="2"/>
      </w:numPr>
      <w:spacing w:before="240" w:after="60"/>
      <w:outlineLvl w:val="7"/>
    </w:pPr>
    <w:rPr>
      <w:i/>
      <w:iCs/>
      <w:sz w:val="24"/>
      <w:szCs w:val="24"/>
    </w:rPr>
  </w:style>
  <w:style w:type="paragraph" w:styleId="9">
    <w:name w:val="heading 9"/>
    <w:basedOn w:val="a0"/>
    <w:next w:val="a0"/>
    <w:qFormat/>
    <w:pPr>
      <w:numPr>
        <w:ilvl w:val="8"/>
        <w:numId w:val="2"/>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Char"/>
    <w:rPr>
      <w:sz w:val="20"/>
      <w:szCs w:val="20"/>
    </w:rPr>
  </w:style>
  <w:style w:type="character" w:customStyle="1" w:styleId="Char">
    <w:name w:val="正文文本 Char"/>
    <w:basedOn w:val="a1"/>
    <w:link w:val="a4"/>
    <w:rsid w:val="00CF195E"/>
  </w:style>
  <w:style w:type="character" w:styleId="a5">
    <w:name w:val="Hyperlink"/>
    <w:basedOn w:val="a1"/>
    <w:rPr>
      <w:color w:val="0000FF"/>
      <w:u w:val="single"/>
    </w:rPr>
  </w:style>
  <w:style w:type="paragraph" w:styleId="a6">
    <w:name w:val="caption"/>
    <w:aliases w:val="cap"/>
    <w:basedOn w:val="a0"/>
    <w:next w:val="a0"/>
    <w:link w:val="Char0"/>
    <w:qFormat/>
    <w:pPr>
      <w:jc w:val="center"/>
    </w:pPr>
    <w:rPr>
      <w:b/>
      <w:bCs/>
      <w:sz w:val="20"/>
      <w:szCs w:val="20"/>
    </w:rPr>
  </w:style>
  <w:style w:type="character" w:customStyle="1" w:styleId="Char0">
    <w:name w:val="题注 Char"/>
    <w:aliases w:val="cap Char"/>
    <w:basedOn w:val="a1"/>
    <w:link w:val="a6"/>
    <w:rsid w:val="00C411AF"/>
    <w:rPr>
      <w:b/>
      <w:bCs/>
    </w:rPr>
  </w:style>
  <w:style w:type="paragraph" w:styleId="a7">
    <w:name w:val="List Bullet"/>
    <w:basedOn w:val="a8"/>
    <w:pPr>
      <w:autoSpaceDE/>
      <w:autoSpaceDN/>
      <w:adjustRightInd/>
      <w:spacing w:after="180"/>
      <w:ind w:left="568" w:hanging="284"/>
      <w:jc w:val="left"/>
    </w:pPr>
    <w:rPr>
      <w:sz w:val="20"/>
      <w:szCs w:val="20"/>
      <w:lang w:val="en-GB"/>
    </w:rPr>
  </w:style>
  <w:style w:type="paragraph" w:styleId="a8">
    <w:name w:val="List"/>
    <w:basedOn w:val="a0"/>
    <w:pPr>
      <w:ind w:left="360" w:hanging="360"/>
    </w:pPr>
  </w:style>
  <w:style w:type="paragraph" w:styleId="20">
    <w:name w:val="Body Text 2"/>
    <w:basedOn w:val="a0"/>
    <w:pPr>
      <w:spacing w:after="0"/>
      <w:jc w:val="left"/>
    </w:pPr>
    <w:rPr>
      <w:szCs w:val="20"/>
    </w:rPr>
  </w:style>
  <w:style w:type="paragraph" w:styleId="a9">
    <w:name w:val="Balloon Text"/>
    <w:basedOn w:val="a0"/>
    <w:semiHidden/>
    <w:rPr>
      <w:rFonts w:ascii="Tahoma" w:hAnsi="Tahoma" w:cs="Tahoma"/>
      <w:sz w:val="16"/>
      <w:szCs w:val="16"/>
    </w:rPr>
  </w:style>
  <w:style w:type="paragraph" w:customStyle="1" w:styleId="References">
    <w:name w:val="References"/>
    <w:basedOn w:val="a0"/>
    <w:rsid w:val="00CF195E"/>
    <w:pPr>
      <w:numPr>
        <w:numId w:val="1"/>
      </w:numPr>
      <w:adjustRightInd/>
      <w:spacing w:after="60"/>
    </w:pPr>
    <w:rPr>
      <w:sz w:val="20"/>
      <w:szCs w:val="16"/>
    </w:rPr>
  </w:style>
  <w:style w:type="character" w:styleId="aa">
    <w:name w:val="FollowedHyperlink"/>
    <w:basedOn w:val="a1"/>
    <w:rPr>
      <w:color w:val="800080"/>
      <w:u w:val="single"/>
    </w:rPr>
  </w:style>
  <w:style w:type="paragraph" w:styleId="ab">
    <w:name w:val="footnote text"/>
    <w:basedOn w:val="a0"/>
    <w:semiHidden/>
    <w:rPr>
      <w:sz w:val="20"/>
      <w:szCs w:val="20"/>
    </w:rPr>
  </w:style>
  <w:style w:type="character" w:styleId="ac">
    <w:name w:val="footnote reference"/>
    <w:basedOn w:val="a1"/>
    <w:semiHidden/>
    <w:rPr>
      <w:vertAlign w:val="superscript"/>
    </w:rPr>
  </w:style>
  <w:style w:type="table" w:styleId="ad">
    <w:name w:val="Table Grid"/>
    <w:basedOn w:val="a2"/>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ext w:val="a0"/>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0"/>
    <w:qFormat/>
    <w:rsid w:val="00CF195E"/>
    <w:pPr>
      <w:keepNext/>
      <w:jc w:val="center"/>
    </w:pPr>
  </w:style>
  <w:style w:type="paragraph" w:customStyle="1" w:styleId="Eqn">
    <w:name w:val="Eqn"/>
    <w:basedOn w:val="a0"/>
    <w:qFormat/>
    <w:rsid w:val="000D1796"/>
    <w:pPr>
      <w:tabs>
        <w:tab w:val="center" w:pos="4608"/>
        <w:tab w:val="right" w:pos="9216"/>
      </w:tabs>
    </w:pPr>
    <w:rPr>
      <w:lang w:eastAsia="ja-JP"/>
    </w:rPr>
  </w:style>
  <w:style w:type="paragraph" w:customStyle="1" w:styleId="tablecell">
    <w:name w:val="tablecell"/>
    <w:basedOn w:val="a0"/>
    <w:qFormat/>
    <w:rsid w:val="000D1796"/>
    <w:pPr>
      <w:spacing w:before="20" w:after="20"/>
      <w:jc w:val="left"/>
    </w:pPr>
  </w:style>
  <w:style w:type="paragraph" w:styleId="af">
    <w:name w:val="header"/>
    <w:basedOn w:val="a0"/>
    <w:link w:val="Char1"/>
    <w:rsid w:val="00AB3F38"/>
    <w:pPr>
      <w:tabs>
        <w:tab w:val="center" w:pos="4680"/>
        <w:tab w:val="right" w:pos="9360"/>
      </w:tabs>
    </w:pPr>
  </w:style>
  <w:style w:type="character" w:customStyle="1" w:styleId="Char1">
    <w:name w:val="页眉 Char"/>
    <w:basedOn w:val="a1"/>
    <w:link w:val="af"/>
    <w:rsid w:val="00AB3F38"/>
    <w:rPr>
      <w:sz w:val="22"/>
      <w:szCs w:val="22"/>
    </w:rPr>
  </w:style>
  <w:style w:type="paragraph" w:styleId="af0">
    <w:name w:val="footer"/>
    <w:basedOn w:val="a0"/>
    <w:link w:val="Char2"/>
    <w:rsid w:val="00AB3F38"/>
    <w:pPr>
      <w:tabs>
        <w:tab w:val="center" w:pos="4680"/>
        <w:tab w:val="right" w:pos="9360"/>
      </w:tabs>
    </w:pPr>
  </w:style>
  <w:style w:type="character" w:customStyle="1" w:styleId="Char2">
    <w:name w:val="页脚 Char"/>
    <w:basedOn w:val="a1"/>
    <w:link w:val="af0"/>
    <w:rsid w:val="00AB3F38"/>
    <w:rPr>
      <w:sz w:val="22"/>
      <w:szCs w:val="22"/>
    </w:rPr>
  </w:style>
  <w:style w:type="paragraph" w:customStyle="1" w:styleId="tablecol">
    <w:name w:val="tablecol"/>
    <w:basedOn w:val="tablecell"/>
    <w:qFormat/>
    <w:rsid w:val="000D1796"/>
    <w:pPr>
      <w:jc w:val="center"/>
    </w:pPr>
    <w:rPr>
      <w:b/>
    </w:rPr>
  </w:style>
  <w:style w:type="paragraph" w:styleId="a">
    <w:name w:val="List Paragraph"/>
    <w:aliases w:val="- Bullets,リスト段落,?? ??,?????,????,Lista1,列出段落1,中等深浅网格 1 - 着色 21,¥¡¡¡¡ì¬º¥¹¥È¶ÎÂä,ÁÐ³ö¶ÎÂä,列表段落1,—ño’i—Ž,¥ê¥¹¥È¶ÎÂä,1st level - Bullet List Paragraph,Lettre d'introduction,Paragrafo elenco,Normal bullet 2,Bullet list,목록단락,목록 단락"/>
    <w:basedOn w:val="a0"/>
    <w:link w:val="Char3"/>
    <w:uiPriority w:val="34"/>
    <w:qFormat/>
    <w:rsid w:val="00E7756E"/>
    <w:pPr>
      <w:numPr>
        <w:numId w:val="5"/>
      </w:numPr>
      <w:autoSpaceDE/>
      <w:autoSpaceDN/>
      <w:adjustRightInd/>
      <w:snapToGrid/>
      <w:contextualSpacing/>
    </w:pPr>
    <w:rPr>
      <w:rFonts w:eastAsia="等线"/>
    </w:rPr>
  </w:style>
  <w:style w:type="character" w:styleId="af1">
    <w:name w:val="annotation reference"/>
    <w:basedOn w:val="a1"/>
    <w:semiHidden/>
    <w:unhideWhenUsed/>
    <w:rsid w:val="000C5ADD"/>
    <w:rPr>
      <w:sz w:val="16"/>
      <w:szCs w:val="16"/>
    </w:rPr>
  </w:style>
  <w:style w:type="paragraph" w:styleId="af2">
    <w:name w:val="annotation text"/>
    <w:basedOn w:val="a0"/>
    <w:link w:val="Char4"/>
    <w:unhideWhenUsed/>
    <w:rsid w:val="000C5ADD"/>
    <w:rPr>
      <w:sz w:val="20"/>
      <w:szCs w:val="20"/>
    </w:rPr>
  </w:style>
  <w:style w:type="character" w:customStyle="1" w:styleId="Char4">
    <w:name w:val="批注文字 Char"/>
    <w:basedOn w:val="a1"/>
    <w:link w:val="af2"/>
    <w:rsid w:val="000C5ADD"/>
  </w:style>
  <w:style w:type="paragraph" w:styleId="af3">
    <w:name w:val="annotation subject"/>
    <w:basedOn w:val="af2"/>
    <w:next w:val="af2"/>
    <w:link w:val="Char5"/>
    <w:semiHidden/>
    <w:unhideWhenUsed/>
    <w:rsid w:val="000C5ADD"/>
    <w:rPr>
      <w:b/>
      <w:bCs/>
    </w:rPr>
  </w:style>
  <w:style w:type="character" w:customStyle="1" w:styleId="Char5">
    <w:name w:val="批注主题 Char"/>
    <w:basedOn w:val="Char4"/>
    <w:link w:val="af3"/>
    <w:semiHidden/>
    <w:rsid w:val="000C5ADD"/>
    <w:rPr>
      <w:b/>
      <w:bCs/>
    </w:rPr>
  </w:style>
  <w:style w:type="paragraph" w:customStyle="1" w:styleId="Bullets">
    <w:name w:val="Bullets"/>
    <w:basedOn w:val="a0"/>
    <w:link w:val="BulletsChar"/>
    <w:autoRedefine/>
    <w:qFormat/>
    <w:rsid w:val="00882E8B"/>
    <w:pPr>
      <w:numPr>
        <w:numId w:val="3"/>
      </w:numPr>
      <w:autoSpaceDE/>
      <w:autoSpaceDN/>
      <w:adjustRightInd/>
      <w:snapToGrid/>
      <w:spacing w:after="0"/>
      <w:jc w:val="left"/>
    </w:pPr>
    <w:rPr>
      <w:rFonts w:eastAsia="Batang"/>
      <w:b/>
      <w:i/>
      <w:szCs w:val="24"/>
      <w:lang w:val="en-GB"/>
    </w:rPr>
  </w:style>
  <w:style w:type="paragraph" w:customStyle="1" w:styleId="bullet2">
    <w:name w:val="bullet2"/>
    <w:basedOn w:val="a0"/>
    <w:link w:val="bullet2Char"/>
    <w:qFormat/>
    <w:rsid w:val="0021120F"/>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sChar">
    <w:name w:val="Bullets Char"/>
    <w:link w:val="Bullets"/>
    <w:rsid w:val="00882E8B"/>
    <w:rPr>
      <w:rFonts w:eastAsia="Batang"/>
      <w:b/>
      <w:i/>
      <w:sz w:val="22"/>
      <w:szCs w:val="24"/>
      <w:lang w:val="en-GB"/>
    </w:rPr>
  </w:style>
  <w:style w:type="paragraph" w:customStyle="1" w:styleId="bullet3">
    <w:name w:val="bullet3"/>
    <w:basedOn w:val="a0"/>
    <w:qFormat/>
    <w:rsid w:val="0021120F"/>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a0"/>
    <w:qFormat/>
    <w:rsid w:val="0021120F"/>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rsid w:val="0021120F"/>
    <w:rPr>
      <w:rFonts w:ascii="Times" w:eastAsia="Batang" w:hAnsi="Times"/>
      <w:szCs w:val="24"/>
      <w:lang w:val="en-GB"/>
    </w:rPr>
  </w:style>
  <w:style w:type="character" w:styleId="af4">
    <w:name w:val="Placeholder Text"/>
    <w:basedOn w:val="a1"/>
    <w:uiPriority w:val="99"/>
    <w:semiHidden/>
    <w:rsid w:val="00F14D13"/>
    <w:rPr>
      <w:color w:val="808080"/>
    </w:rPr>
  </w:style>
  <w:style w:type="character" w:customStyle="1" w:styleId="Char3">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
    <w:uiPriority w:val="34"/>
    <w:qFormat/>
    <w:rsid w:val="00E7756E"/>
    <w:rPr>
      <w:rFonts w:eastAsia="等线"/>
      <w:sz w:val="22"/>
      <w:szCs w:val="22"/>
    </w:rPr>
  </w:style>
  <w:style w:type="paragraph" w:customStyle="1" w:styleId="PL">
    <w:name w:val="PL"/>
    <w:link w:val="PLChar"/>
    <w:qFormat/>
    <w:rsid w:val="00F213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ja-JP"/>
    </w:rPr>
  </w:style>
  <w:style w:type="character" w:customStyle="1" w:styleId="PLChar">
    <w:name w:val="PL Char"/>
    <w:link w:val="PL"/>
    <w:qFormat/>
    <w:rsid w:val="00F2135D"/>
    <w:rPr>
      <w:rFonts w:ascii="Courier New" w:eastAsia="Times New Roman" w:hAnsi="Courier New"/>
      <w:noProof/>
      <w:sz w:val="16"/>
      <w:lang w:val="en-GB" w:eastAsia="ja-JP"/>
    </w:rPr>
  </w:style>
  <w:style w:type="paragraph" w:customStyle="1" w:styleId="B1">
    <w:name w:val="B1"/>
    <w:basedOn w:val="a8"/>
    <w:link w:val="B1Char1"/>
    <w:qFormat/>
    <w:rsid w:val="00296F96"/>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21"/>
    <w:link w:val="B2Char"/>
    <w:rsid w:val="00296F96"/>
    <w:pPr>
      <w:autoSpaceDE/>
      <w:autoSpaceDN/>
      <w:adjustRightInd/>
      <w:snapToGrid/>
      <w:spacing w:after="180"/>
      <w:ind w:left="851" w:hanging="284"/>
      <w:contextualSpacing w:val="0"/>
      <w:jc w:val="left"/>
    </w:pPr>
    <w:rPr>
      <w:rFonts w:eastAsia="Times New Roman"/>
      <w:sz w:val="20"/>
      <w:szCs w:val="20"/>
      <w:lang w:val="en-GB"/>
    </w:rPr>
  </w:style>
  <w:style w:type="paragraph" w:customStyle="1" w:styleId="NumberedList">
    <w:name w:val="Numbered List"/>
    <w:basedOn w:val="a0"/>
    <w:rsid w:val="00296F96"/>
    <w:pPr>
      <w:numPr>
        <w:numId w:val="4"/>
      </w:numPr>
      <w:autoSpaceDE/>
      <w:autoSpaceDN/>
      <w:adjustRightInd/>
      <w:snapToGrid/>
      <w:spacing w:after="0"/>
    </w:pPr>
    <w:rPr>
      <w:rFonts w:eastAsia="MS Mincho"/>
      <w:sz w:val="20"/>
      <w:szCs w:val="20"/>
      <w:lang w:val="en-GB"/>
    </w:rPr>
  </w:style>
  <w:style w:type="character" w:customStyle="1" w:styleId="B1Char1">
    <w:name w:val="B1 Char1"/>
    <w:link w:val="B1"/>
    <w:qFormat/>
    <w:rsid w:val="00296F96"/>
    <w:rPr>
      <w:rFonts w:eastAsia="Times New Roman"/>
      <w:lang w:val="en-GB"/>
    </w:rPr>
  </w:style>
  <w:style w:type="character" w:customStyle="1" w:styleId="B2Char">
    <w:name w:val="B2 Char"/>
    <w:link w:val="B2"/>
    <w:locked/>
    <w:rsid w:val="00296F96"/>
    <w:rPr>
      <w:rFonts w:eastAsia="Times New Roman"/>
      <w:lang w:val="en-GB"/>
    </w:rPr>
  </w:style>
  <w:style w:type="paragraph" w:styleId="21">
    <w:name w:val="List 2"/>
    <w:basedOn w:val="a0"/>
    <w:semiHidden/>
    <w:unhideWhenUsed/>
    <w:rsid w:val="00296F96"/>
    <w:pPr>
      <w:ind w:left="720" w:hanging="360"/>
      <w:contextualSpacing/>
    </w:pPr>
  </w:style>
  <w:style w:type="paragraph" w:customStyle="1" w:styleId="Style1">
    <w:name w:val="Style1"/>
    <w:basedOn w:val="a0"/>
    <w:link w:val="Style1Char"/>
    <w:qFormat/>
    <w:rsid w:val="003B4E9B"/>
    <w:pPr>
      <w:autoSpaceDE/>
      <w:autoSpaceDN/>
      <w:adjustRightInd/>
      <w:snapToGrid/>
      <w:spacing w:after="100" w:afterAutospacing="1" w:line="300" w:lineRule="auto"/>
      <w:ind w:firstLine="360"/>
      <w:contextualSpacing/>
    </w:pPr>
    <w:rPr>
      <w:sz w:val="20"/>
      <w:szCs w:val="20"/>
      <w:lang w:eastAsia="zh-CN"/>
    </w:rPr>
  </w:style>
  <w:style w:type="character" w:customStyle="1" w:styleId="Style1Char">
    <w:name w:val="Style1 Char"/>
    <w:link w:val="Style1"/>
    <w:rsid w:val="003B4E9B"/>
    <w:rPr>
      <w:lang w:eastAsia="zh-CN"/>
    </w:rPr>
  </w:style>
  <w:style w:type="paragraph" w:customStyle="1" w:styleId="TAH">
    <w:name w:val="TAH"/>
    <w:basedOn w:val="a0"/>
    <w:link w:val="TAHCar"/>
    <w:qFormat/>
    <w:rsid w:val="00366E37"/>
    <w:pPr>
      <w:keepNext/>
      <w:keepLines/>
      <w:overflowPunct w:val="0"/>
      <w:snapToGrid/>
      <w:spacing w:after="0"/>
      <w:jc w:val="center"/>
      <w:textAlignment w:val="baseline"/>
    </w:pPr>
    <w:rPr>
      <w:rFonts w:ascii="Arial" w:eastAsia="Times New Roman" w:hAnsi="Arial"/>
      <w:b/>
      <w:sz w:val="18"/>
      <w:szCs w:val="20"/>
      <w:lang w:val="x-none" w:eastAsia="x-none"/>
    </w:rPr>
  </w:style>
  <w:style w:type="paragraph" w:customStyle="1" w:styleId="TAL">
    <w:name w:val="TAL"/>
    <w:basedOn w:val="a0"/>
    <w:link w:val="TALCar"/>
    <w:qFormat/>
    <w:rsid w:val="00366E37"/>
    <w:pPr>
      <w:keepNext/>
      <w:keepLines/>
      <w:overflowPunct w:val="0"/>
      <w:snapToGrid/>
      <w:spacing w:after="0"/>
      <w:jc w:val="left"/>
      <w:textAlignment w:val="baseline"/>
    </w:pPr>
    <w:rPr>
      <w:rFonts w:ascii="Arial" w:eastAsia="Times New Roman" w:hAnsi="Arial"/>
      <w:sz w:val="18"/>
      <w:szCs w:val="20"/>
      <w:lang w:val="x-none" w:eastAsia="x-none"/>
    </w:rPr>
  </w:style>
  <w:style w:type="character" w:customStyle="1" w:styleId="TALCar">
    <w:name w:val="TAL Car"/>
    <w:link w:val="TAL"/>
    <w:qFormat/>
    <w:rsid w:val="00366E37"/>
    <w:rPr>
      <w:rFonts w:ascii="Arial" w:eastAsia="Times New Roman" w:hAnsi="Arial"/>
      <w:sz w:val="18"/>
      <w:lang w:val="x-none" w:eastAsia="x-none"/>
    </w:rPr>
  </w:style>
  <w:style w:type="character" w:customStyle="1" w:styleId="TAHCar">
    <w:name w:val="TAH Car"/>
    <w:link w:val="TAH"/>
    <w:qFormat/>
    <w:locked/>
    <w:rsid w:val="00366E37"/>
    <w:rPr>
      <w:rFonts w:ascii="Arial" w:eastAsia="Times New Roman" w:hAnsi="Arial"/>
      <w:b/>
      <w:sz w:val="18"/>
      <w:lang w:val="x-none" w:eastAsia="x-none"/>
    </w:rPr>
  </w:style>
  <w:style w:type="paragraph" w:customStyle="1" w:styleId="TH">
    <w:name w:val="TH"/>
    <w:basedOn w:val="a0"/>
    <w:link w:val="THChar"/>
    <w:qFormat/>
    <w:rsid w:val="00366E37"/>
    <w:pPr>
      <w:keepNext/>
      <w:keepLines/>
      <w:overflowPunct w:val="0"/>
      <w:snapToGrid/>
      <w:spacing w:before="60" w:after="180"/>
      <w:jc w:val="center"/>
      <w:textAlignment w:val="baseline"/>
    </w:pPr>
    <w:rPr>
      <w:rFonts w:ascii="Arial" w:eastAsia="Times New Roman" w:hAnsi="Arial"/>
      <w:b/>
      <w:sz w:val="20"/>
      <w:szCs w:val="20"/>
      <w:lang w:val="x-none" w:eastAsia="x-none"/>
    </w:rPr>
  </w:style>
  <w:style w:type="character" w:customStyle="1" w:styleId="THChar">
    <w:name w:val="TH Char"/>
    <w:link w:val="TH"/>
    <w:qFormat/>
    <w:rsid w:val="00366E37"/>
    <w:rPr>
      <w:rFonts w:ascii="Arial" w:eastAsia="Times New Roman" w:hAnsi="Arial"/>
      <w:b/>
      <w:lang w:val="x-none" w:eastAsia="x-none"/>
    </w:rPr>
  </w:style>
  <w:style w:type="paragraph" w:customStyle="1" w:styleId="LGTdoc">
    <w:name w:val="LGTdoc_본문"/>
    <w:basedOn w:val="a0"/>
    <w:link w:val="LGTdocChar"/>
    <w:qFormat/>
    <w:rsid w:val="00040EE5"/>
    <w:pPr>
      <w:widowControl w:val="0"/>
      <w:spacing w:afterLines="50" w:after="0" w:line="264" w:lineRule="auto"/>
    </w:pPr>
    <w:rPr>
      <w:rFonts w:eastAsia="Batang"/>
      <w:kern w:val="2"/>
      <w:szCs w:val="24"/>
      <w:lang w:val="en-GB" w:eastAsia="ko-KR"/>
    </w:rPr>
  </w:style>
  <w:style w:type="character" w:customStyle="1" w:styleId="LGTdocChar">
    <w:name w:val="LGTdoc_본문 Char"/>
    <w:link w:val="LGTdoc"/>
    <w:qFormat/>
    <w:rsid w:val="00040EE5"/>
    <w:rPr>
      <w:rFonts w:eastAsia="Batang"/>
      <w:kern w:val="2"/>
      <w:sz w:val="22"/>
      <w:szCs w:val="24"/>
      <w:lang w:val="en-GB" w:eastAsia="ko-KR"/>
    </w:rPr>
  </w:style>
  <w:style w:type="character" w:customStyle="1" w:styleId="B10">
    <w:name w:val="B1 (文字)"/>
    <w:uiPriority w:val="99"/>
    <w:locked/>
    <w:rsid w:val="00004D46"/>
    <w:rPr>
      <w:lang w:val="en-GB"/>
    </w:rPr>
  </w:style>
  <w:style w:type="paragraph" w:customStyle="1" w:styleId="af5">
    <w:name w:val="문단"/>
    <w:basedOn w:val="a0"/>
    <w:uiPriority w:val="99"/>
    <w:rsid w:val="00F7071B"/>
    <w:pPr>
      <w:widowControl w:val="0"/>
      <w:snapToGrid/>
      <w:spacing w:after="0"/>
      <w:ind w:firstLine="800"/>
    </w:pPr>
    <w:rPr>
      <w:rFonts w:ascii="Gulim" w:eastAsia="Gulim" w:hAnsi="Gulim"/>
      <w:color w:val="000000"/>
      <w:sz w:val="20"/>
      <w:szCs w:val="20"/>
      <w:lang w:val="ko-KR" w:eastAsia="ko-KR"/>
    </w:rPr>
  </w:style>
  <w:style w:type="character" w:customStyle="1" w:styleId="B1Char">
    <w:name w:val="B1 Char"/>
    <w:rsid w:val="008F2AA5"/>
    <w:rPr>
      <w:lang w:eastAsia="en-US"/>
    </w:rPr>
  </w:style>
  <w:style w:type="table" w:customStyle="1" w:styleId="TableGrid1">
    <w:name w:val="Table Grid1"/>
    <w:basedOn w:val="a2"/>
    <w:next w:val="ad"/>
    <w:qFormat/>
    <w:rsid w:val="002676FB"/>
    <w:pPr>
      <w:spacing w:after="160" w:line="256" w:lineRule="auto"/>
    </w:pPr>
    <w:rPr>
      <w:rFonts w:ascii="Malgun Gothic" w:eastAsia="Malgun Gothic" w:hAnsi="Malgun Gothic"/>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24825209">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517235061">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782920998">
      <w:bodyDiv w:val="1"/>
      <w:marLeft w:val="0"/>
      <w:marRight w:val="0"/>
      <w:marTop w:val="0"/>
      <w:marBottom w:val="0"/>
      <w:divBdr>
        <w:top w:val="none" w:sz="0" w:space="0" w:color="auto"/>
        <w:left w:val="none" w:sz="0" w:space="0" w:color="auto"/>
        <w:bottom w:val="none" w:sz="0" w:space="0" w:color="auto"/>
        <w:right w:val="none" w:sz="0" w:space="0" w:color="auto"/>
      </w:divBdr>
    </w:div>
    <w:div w:id="834300228">
      <w:bodyDiv w:val="1"/>
      <w:marLeft w:val="0"/>
      <w:marRight w:val="0"/>
      <w:marTop w:val="0"/>
      <w:marBottom w:val="0"/>
      <w:divBdr>
        <w:top w:val="none" w:sz="0" w:space="0" w:color="auto"/>
        <w:left w:val="none" w:sz="0" w:space="0" w:color="auto"/>
        <w:bottom w:val="none" w:sz="0" w:space="0" w:color="auto"/>
        <w:right w:val="none" w:sz="0" w:space="0" w:color="auto"/>
      </w:divBdr>
    </w:div>
    <w:div w:id="924533032">
      <w:bodyDiv w:val="1"/>
      <w:marLeft w:val="0"/>
      <w:marRight w:val="0"/>
      <w:marTop w:val="0"/>
      <w:marBottom w:val="0"/>
      <w:divBdr>
        <w:top w:val="none" w:sz="0" w:space="0" w:color="auto"/>
        <w:left w:val="none" w:sz="0" w:space="0" w:color="auto"/>
        <w:bottom w:val="none" w:sz="0" w:space="0" w:color="auto"/>
        <w:right w:val="none" w:sz="0" w:space="0" w:color="auto"/>
      </w:divBdr>
    </w:div>
    <w:div w:id="971714876">
      <w:bodyDiv w:val="1"/>
      <w:marLeft w:val="0"/>
      <w:marRight w:val="0"/>
      <w:marTop w:val="0"/>
      <w:marBottom w:val="0"/>
      <w:divBdr>
        <w:top w:val="none" w:sz="0" w:space="0" w:color="auto"/>
        <w:left w:val="none" w:sz="0" w:space="0" w:color="auto"/>
        <w:bottom w:val="none" w:sz="0" w:space="0" w:color="auto"/>
        <w:right w:val="none" w:sz="0" w:space="0" w:color="auto"/>
      </w:divBdr>
    </w:div>
    <w:div w:id="973683363">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23018031">
      <w:bodyDiv w:val="1"/>
      <w:marLeft w:val="0"/>
      <w:marRight w:val="0"/>
      <w:marTop w:val="0"/>
      <w:marBottom w:val="0"/>
      <w:divBdr>
        <w:top w:val="none" w:sz="0" w:space="0" w:color="auto"/>
        <w:left w:val="none" w:sz="0" w:space="0" w:color="auto"/>
        <w:bottom w:val="none" w:sz="0" w:space="0" w:color="auto"/>
        <w:right w:val="none" w:sz="0" w:space="0" w:color="auto"/>
      </w:divBdr>
    </w:div>
    <w:div w:id="1117872164">
      <w:bodyDiv w:val="1"/>
      <w:marLeft w:val="0"/>
      <w:marRight w:val="0"/>
      <w:marTop w:val="0"/>
      <w:marBottom w:val="0"/>
      <w:divBdr>
        <w:top w:val="none" w:sz="0" w:space="0" w:color="auto"/>
        <w:left w:val="none" w:sz="0" w:space="0" w:color="auto"/>
        <w:bottom w:val="none" w:sz="0" w:space="0" w:color="auto"/>
        <w:right w:val="none" w:sz="0" w:space="0" w:color="auto"/>
      </w:divBdr>
    </w:div>
    <w:div w:id="1119766395">
      <w:bodyDiv w:val="1"/>
      <w:marLeft w:val="0"/>
      <w:marRight w:val="0"/>
      <w:marTop w:val="0"/>
      <w:marBottom w:val="0"/>
      <w:divBdr>
        <w:top w:val="none" w:sz="0" w:space="0" w:color="auto"/>
        <w:left w:val="none" w:sz="0" w:space="0" w:color="auto"/>
        <w:bottom w:val="none" w:sz="0" w:space="0" w:color="auto"/>
        <w:right w:val="none" w:sz="0" w:space="0" w:color="auto"/>
      </w:divBdr>
    </w:div>
    <w:div w:id="1441337614">
      <w:bodyDiv w:val="1"/>
      <w:marLeft w:val="0"/>
      <w:marRight w:val="0"/>
      <w:marTop w:val="0"/>
      <w:marBottom w:val="0"/>
      <w:divBdr>
        <w:top w:val="none" w:sz="0" w:space="0" w:color="auto"/>
        <w:left w:val="none" w:sz="0" w:space="0" w:color="auto"/>
        <w:bottom w:val="none" w:sz="0" w:space="0" w:color="auto"/>
        <w:right w:val="none" w:sz="0" w:space="0" w:color="auto"/>
      </w:divBdr>
    </w:div>
    <w:div w:id="1708791272">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4639552">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54704098">
      <w:bodyDiv w:val="1"/>
      <w:marLeft w:val="0"/>
      <w:marRight w:val="0"/>
      <w:marTop w:val="0"/>
      <w:marBottom w:val="0"/>
      <w:divBdr>
        <w:top w:val="none" w:sz="0" w:space="0" w:color="auto"/>
        <w:left w:val="none" w:sz="0" w:space="0" w:color="auto"/>
        <w:bottom w:val="none" w:sz="0" w:space="0" w:color="auto"/>
        <w:right w:val="none" w:sz="0" w:space="0" w:color="auto"/>
      </w:divBdr>
    </w:div>
    <w:div w:id="2087221465">
      <w:bodyDiv w:val="1"/>
      <w:marLeft w:val="0"/>
      <w:marRight w:val="0"/>
      <w:marTop w:val="0"/>
      <w:marBottom w:val="0"/>
      <w:divBdr>
        <w:top w:val="none" w:sz="0" w:space="0" w:color="auto"/>
        <w:left w:val="none" w:sz="0" w:space="0" w:color="auto"/>
        <w:bottom w:val="none" w:sz="0" w:space="0" w:color="auto"/>
        <w:right w:val="none" w:sz="0" w:space="0" w:color="auto"/>
      </w:divBdr>
    </w:div>
    <w:div w:id="214148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599365-3A36-4227-9123-EB95595F0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2335</Words>
  <Characters>13315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Futurewei</Company>
  <LinksUpToDate>false</LinksUpToDate>
  <CharactersWithSpaces>15619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Futurewei</dc:creator>
  <cp:lastModifiedBy>Huawei-Yulong</cp:lastModifiedBy>
  <cp:revision>2</cp:revision>
  <cp:lastPrinted>2007-06-18T22:08:00Z</cp:lastPrinted>
  <dcterms:created xsi:type="dcterms:W3CDTF">2021-04-13T15:25:00Z</dcterms:created>
  <dcterms:modified xsi:type="dcterms:W3CDTF">2021-04-13T15:25:00Z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(3)7uHJvEjJLXNXSLpwrtf16DpYHcWqp77UAhyaguNqm/kkmYjo36f9Igo65NoBpmSudJIs87yY
4Zrm78EfV9l+ZBwImOSWEC29kTfPEnLz1wJYiC8YFKT2f/HUNTo0ZN60vOe56tP33TzRKDwk
rUSZEWG6qHSK2hmQiQxMgqWbPgrWBISXq9ZohE6MzoTU568rFbomdY7XuAezT0BJq64Qw3gX
/gKkt71zAk8UENIeK9</vt:lpwstr>
  </property>
  <property fmtid="{D5CDD505-2E9C-101B-9397-08002B2CF9AE}" pid="13" name="_2015_ms_pID_725343_00">
    <vt:lpwstr>_2015_ms_pID_725343</vt:lpwstr>
  </property>
  <property fmtid="{D5CDD505-2E9C-101B-9397-08002B2CF9AE}" pid="14" name="_2015_ms_pID_7253431">
    <vt:lpwstr>HuASs94BtV/J44TXkhBmGLMDAUr0RedL4TkBChgAJafq8niBAVMhms
EO3yrYElBHSVSvOfxy478RY8/pZzuQGkEbBFh7IfTXcQK+IgAabqheLK0GTiIoRUi9s/B664
R5d1F07dwEVrbBL53/8gSMD7k0vqUXKoVxVr1c/z4sJiinyYWFY3oPIBun+FXD0QJ0AAQfOv
H/BiIqj7R8+HYUdAGGES9RwZT9ZAXvSnjtWK</vt:lpwstr>
  </property>
  <property fmtid="{D5CDD505-2E9C-101B-9397-08002B2CF9AE}" pid="15" name="_2015_ms_pID_7253431_00">
    <vt:lpwstr>_2015_ms_pID_7253431</vt:lpwstr>
  </property>
  <property fmtid="{D5CDD505-2E9C-101B-9397-08002B2CF9AE}" pid="16" name="_2015_ms_pID_7253432">
    <vt:lpwstr>ZHOiGwvaJZjd0nkVIX0g7YUal2F0xk74EEG/
pnSSPmpAndPoAkawBNa+0XEzgCFEMIFU27kTZUWCk1m5yshh914=</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1556887069</vt:lpwstr>
  </property>
</Properties>
</file>