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BCF23C8" w:rsidR="004C3109" w:rsidRPr="00731C2C" w:rsidRDefault="004C3109" w:rsidP="004C3109">
      <w:pPr>
        <w:pStyle w:val="Header"/>
        <w:rPr>
          <w:lang w:val="en-GB"/>
        </w:rPr>
      </w:pPr>
      <w:r>
        <w:rPr>
          <w:lang w:val="en-GB"/>
        </w:rPr>
        <w:t>3GPP TSG-RAN WG2 Meeting #11</w:t>
      </w:r>
      <w:r w:rsidR="001D5EF4">
        <w:rPr>
          <w:lang w:val="en-GB"/>
        </w:rPr>
        <w:t>3</w:t>
      </w:r>
      <w:r w:rsidR="00714E15">
        <w:rPr>
          <w:lang w:val="en-GB"/>
        </w:rPr>
        <w:t>bis</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2104303</w:t>
      </w:r>
    </w:p>
    <w:p w14:paraId="4728FABD" w14:textId="5A1EB9A5" w:rsidR="004C3109" w:rsidRPr="00731C2C" w:rsidRDefault="004C3109" w:rsidP="004C3109">
      <w:pPr>
        <w:pStyle w:val="Header"/>
        <w:rPr>
          <w:lang w:val="en-GB"/>
        </w:rPr>
      </w:pPr>
      <w:r>
        <w:rPr>
          <w:lang w:val="en-GB"/>
        </w:rPr>
        <w:t xml:space="preserve">Electronic </w:t>
      </w:r>
      <w:r w:rsidR="0062656D">
        <w:rPr>
          <w:lang w:val="en-GB"/>
        </w:rPr>
        <w:t xml:space="preserve">meeting, </w:t>
      </w:r>
      <w:r w:rsidR="00714E15">
        <w:rPr>
          <w:lang w:val="en-GB"/>
        </w:rPr>
        <w:t>April 12</w:t>
      </w:r>
      <w:r w:rsidR="00714E15" w:rsidRPr="00714E15">
        <w:rPr>
          <w:vertAlign w:val="superscript"/>
          <w:lang w:val="en-GB"/>
        </w:rPr>
        <w:t>th</w:t>
      </w:r>
      <w:r w:rsidR="00714E15">
        <w:rPr>
          <w:lang w:val="en-GB"/>
        </w:rPr>
        <w:t xml:space="preserve"> - 20</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DAF1B1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sidR="00714E15">
        <w:rPr>
          <w:sz w:val="18"/>
          <w:szCs w:val="22"/>
          <w:lang w:val="en-US"/>
        </w:rPr>
        <w:t>bis</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3F7DF0F2" w:rsidR="004C3109" w:rsidRDefault="00936030" w:rsidP="004C3109">
      <w:hyperlink r:id="rId8" w:history="1">
        <w:r w:rsidR="004C3109" w:rsidRPr="00F357EE">
          <w:rPr>
            <w:rStyle w:val="Hyperlink"/>
          </w:rPr>
          <w:t>R2-2</w:t>
        </w:r>
        <w:r w:rsidR="007161EA">
          <w:rPr>
            <w:rStyle w:val="Hyperlink"/>
          </w:rPr>
          <w:t>1</w:t>
        </w:r>
        <w:r w:rsidR="004C3109" w:rsidRPr="00F357EE">
          <w:rPr>
            <w:rStyle w:val="Hyperlink"/>
          </w:rPr>
          <w:t>0</w:t>
        </w:r>
        <w:r w:rsidR="00714E15">
          <w:rPr>
            <w:rStyle w:val="Hyperlink"/>
          </w:rPr>
          <w:t>26</w:t>
        </w:r>
        <w:r w:rsidR="007161EA">
          <w:rPr>
            <w:rStyle w:val="Hyperlink"/>
          </w:rPr>
          <w:t>00</w:t>
        </w:r>
      </w:hyperlink>
      <w:r w:rsidR="004C3109">
        <w:tab/>
      </w:r>
      <w:r w:rsidR="00A75FCB" w:rsidRPr="00A75FCB">
        <w:t>Agenda for RAN2#11</w:t>
      </w:r>
      <w:r w:rsidR="001D5EF4">
        <w:t>3</w:t>
      </w:r>
      <w:r w:rsidR="00714E15">
        <w:t>bis</w:t>
      </w:r>
      <w:r w:rsidR="00A75FCB" w:rsidRPr="00A75FCB">
        <w:t>-e</w:t>
      </w:r>
      <w:r w:rsidR="004C3109">
        <w:tab/>
        <w:t>Chairman</w:t>
      </w:r>
      <w:r w:rsidR="004C3109">
        <w:tab/>
        <w:t>agenda</w:t>
      </w:r>
    </w:p>
    <w:p w14:paraId="6EBA3DF1" w14:textId="1C2BD6B0" w:rsidR="004C3109" w:rsidRDefault="00936030"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5334DFF" w:rsidR="004C3109" w:rsidRPr="00E61BF3" w:rsidRDefault="00936030" w:rsidP="004C3109">
      <w:pPr>
        <w:jc w:val="both"/>
        <w:rPr>
          <w:sz w:val="18"/>
          <w:szCs w:val="22"/>
        </w:rPr>
      </w:pPr>
      <w:hyperlink r:id="rId10" w:history="1">
        <w:r w:rsidR="00714E15" w:rsidRPr="00AC5C75">
          <w:rPr>
            <w:rStyle w:val="Hyperlink"/>
            <w:sz w:val="18"/>
            <w:szCs w:val="22"/>
          </w:rPr>
          <w:t>https://www.3gpp.org/ftp/tsg_ran/WG2_RL2/TSGR2_113bis-e/Inbox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936030">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936030">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936030">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936030">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5931DEA0" w:rsidR="004C3109" w:rsidRDefault="004C3109" w:rsidP="004C3109">
      <w:pPr>
        <w:pStyle w:val="EmailDiscussion"/>
        <w:rPr>
          <w:noProof/>
        </w:rPr>
      </w:pPr>
      <w:r>
        <w:rPr>
          <w:noProof/>
        </w:rPr>
        <w:t>[AT11</w:t>
      </w:r>
      <w:r w:rsidR="001D5EF4">
        <w:rPr>
          <w:noProof/>
        </w:rPr>
        <w:t>3</w:t>
      </w:r>
      <w:r w:rsidR="00714E15">
        <w:rPr>
          <w:noProof/>
        </w:rPr>
        <w:t>bis</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936030">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936030">
      <w:pPr>
        <w:pStyle w:val="EmailDiscussion2"/>
        <w:numPr>
          <w:ilvl w:val="0"/>
          <w:numId w:val="8"/>
        </w:numPr>
      </w:pPr>
      <w:r>
        <w:t xml:space="preserve">Share status of </w:t>
      </w:r>
      <w:r w:rsidRPr="00D77942">
        <w:t>email discussions</w:t>
      </w:r>
    </w:p>
    <w:p w14:paraId="494109E8" w14:textId="77777777" w:rsidR="004C3109" w:rsidRDefault="004C3109" w:rsidP="00936030">
      <w:pPr>
        <w:pStyle w:val="EmailDiscussion2"/>
        <w:numPr>
          <w:ilvl w:val="0"/>
          <w:numId w:val="8"/>
        </w:numPr>
      </w:pPr>
      <w:r>
        <w:t>Share meeting minutes and agreements for review and endorsement</w:t>
      </w:r>
    </w:p>
    <w:p w14:paraId="5F25E092" w14:textId="0A37BC16" w:rsidR="004C3109" w:rsidRDefault="004C3109" w:rsidP="004C3109">
      <w:pPr>
        <w:pStyle w:val="EmailDiscussion2"/>
      </w:pPr>
      <w:r>
        <w:tab/>
        <w:t xml:space="preserve">Deadline: </w:t>
      </w:r>
      <w:r w:rsidR="00714E15">
        <w:t>Tuesday</w:t>
      </w:r>
      <w:r>
        <w:t>,</w:t>
      </w:r>
      <w:r w:rsidRPr="00E06CD3">
        <w:t xml:space="preserve"> </w:t>
      </w:r>
      <w:r w:rsidR="00714E15">
        <w:t>April 20</w:t>
      </w:r>
      <w:r w:rsidR="00714E15" w:rsidRPr="00714E15">
        <w:rPr>
          <w:vertAlign w:val="superscript"/>
        </w:rPr>
        <w:t>th</w:t>
      </w:r>
      <w:r w:rsidR="001D5EF4">
        <w:t xml:space="preserve"> </w:t>
      </w:r>
      <w:r w:rsidRPr="00E06CD3">
        <w:t>1</w:t>
      </w:r>
      <w:r w:rsidR="001B1514">
        <w:t>8</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39EA20F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714E15">
        <w:rPr>
          <w:sz w:val="18"/>
          <w:szCs w:val="22"/>
        </w:rPr>
        <w:t>April 12</w:t>
      </w:r>
      <w:r w:rsidR="00714E15" w:rsidRPr="00714E15">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7D294788" w:rsidR="007161EA" w:rsidRDefault="007161EA" w:rsidP="00936030">
      <w:pPr>
        <w:pStyle w:val="EmailDiscussion"/>
        <w:numPr>
          <w:ilvl w:val="0"/>
          <w:numId w:val="10"/>
        </w:numPr>
        <w:ind w:left="1080"/>
        <w:rPr>
          <w:szCs w:val="20"/>
        </w:rPr>
      </w:pPr>
      <w:r>
        <w:rPr>
          <w:szCs w:val="20"/>
        </w:rPr>
        <w:t>[AT113</w:t>
      </w:r>
      <w:r w:rsidR="00714E15">
        <w:rPr>
          <w:szCs w:val="20"/>
        </w:rPr>
        <w:t>bis</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48BCD24B"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0212FA">
        <w:t>4385</w:t>
      </w:r>
    </w:p>
    <w:p w14:paraId="4EFB7B33" w14:textId="18A3CF17" w:rsidR="007161EA" w:rsidRDefault="007161EA" w:rsidP="007161EA">
      <w:pPr>
        <w:pStyle w:val="EmailDiscussion2"/>
        <w:ind w:left="1083"/>
      </w:pPr>
      <w:r>
        <w:t xml:space="preserve">      </w:t>
      </w:r>
      <w:r w:rsidRPr="00B723CB">
        <w:rPr>
          <w:b/>
          <w:bCs/>
        </w:rPr>
        <w:t>Deadline:</w:t>
      </w:r>
      <w:r>
        <w:t> </w:t>
      </w:r>
      <w:r w:rsidR="00FE6796" w:rsidRPr="00FE6796">
        <w:t>Thursday 2021-0</w:t>
      </w:r>
      <w:r w:rsidR="00AE44E4">
        <w:t>4</w:t>
      </w:r>
      <w:r w:rsidR="00FE6796" w:rsidRPr="00FE6796">
        <w:t>-</w:t>
      </w:r>
      <w:r w:rsidR="00AE44E4">
        <w:t>15</w:t>
      </w:r>
      <w:r w:rsidR="00FE6796" w:rsidRPr="00FE6796">
        <w:t xml:space="preserve"> 1</w:t>
      </w:r>
      <w:r w:rsidR="000212FA">
        <w:t>0</w:t>
      </w:r>
      <w:r w:rsidR="00FE6796" w:rsidRPr="00FE6796">
        <w:t>:00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37228F6E" w:rsidR="007161EA" w:rsidRDefault="007161EA" w:rsidP="00936030">
      <w:pPr>
        <w:pStyle w:val="EmailDiscussion"/>
        <w:numPr>
          <w:ilvl w:val="0"/>
          <w:numId w:val="10"/>
        </w:numPr>
        <w:ind w:left="1080"/>
        <w:rPr>
          <w:szCs w:val="20"/>
        </w:rPr>
      </w:pPr>
      <w:r>
        <w:rPr>
          <w:szCs w:val="20"/>
        </w:rPr>
        <w:t>[AT113</w:t>
      </w:r>
      <w:r w:rsidR="00E97F08">
        <w:rPr>
          <w:szCs w:val="20"/>
        </w:rPr>
        <w:t>bis</w:t>
      </w:r>
      <w:r>
        <w:rPr>
          <w:szCs w:val="20"/>
        </w:rPr>
        <w:t>-e][</w:t>
      </w:r>
      <w:proofErr w:type="gramStart"/>
      <w:r>
        <w:rPr>
          <w:szCs w:val="20"/>
        </w:rPr>
        <w:t>402][</w:t>
      </w:r>
      <w:proofErr w:type="gramEnd"/>
      <w:r>
        <w:rPr>
          <w:szCs w:val="20"/>
        </w:rPr>
        <w:t xml:space="preserve">eMTC R16] </w:t>
      </w:r>
      <w:r w:rsidR="00AE44E4">
        <w:rPr>
          <w:noProof/>
        </w:rPr>
        <w:t>T</w:t>
      </w:r>
      <w:r w:rsidR="00AE44E4" w:rsidRPr="00DD127D">
        <w:rPr>
          <w:noProof/>
        </w:rPr>
        <w:t>iming of neighbor cell RSS-based measurements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BB84A98"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w:t>
      </w:r>
      <w:r w:rsidR="00B723CB">
        <w:t>re is a need to reply the LS in RAN2 and draft a</w:t>
      </w:r>
      <w:r w:rsidR="00E11716">
        <w:br/>
      </w:r>
      <w:r w:rsidR="00F870EA">
        <w:t xml:space="preserve">potential </w:t>
      </w:r>
      <w:r w:rsidR="00B723CB">
        <w:t xml:space="preserve">LS reply </w:t>
      </w:r>
      <w:r w:rsidR="00F870EA">
        <w:t xml:space="preserve">assuming that </w:t>
      </w:r>
      <w:r>
        <w:t>there is sufficient support in principle</w:t>
      </w:r>
      <w:r w:rsidR="00F870EA">
        <w:t>, i.e.,</w:t>
      </w:r>
      <w:r w:rsidR="00E11716">
        <w:br/>
      </w:r>
      <w:r w:rsidR="00F870EA">
        <w:t>so that a draft reply LS would be available if RAN2 agrees to send a reply LS.</w:t>
      </w:r>
    </w:p>
    <w:p w14:paraId="20B91616" w14:textId="11786552"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0212FA">
        <w:t>4386</w:t>
      </w:r>
    </w:p>
    <w:p w14:paraId="5CFCE7F7" w14:textId="7C5E8529"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0212FA" w:rsidRPr="00FE6796">
        <w:t>Thursday 2021-0</w:t>
      </w:r>
      <w:r w:rsidR="000212FA">
        <w:t>4</w:t>
      </w:r>
      <w:r w:rsidR="000212FA" w:rsidRPr="00FE6796">
        <w:t>-</w:t>
      </w:r>
      <w:r w:rsidR="000212FA">
        <w:t>15</w:t>
      </w:r>
      <w:r w:rsidR="000212FA" w:rsidRPr="00FE6796">
        <w:t xml:space="preserve"> 1</w:t>
      </w:r>
      <w:r w:rsidR="000212FA">
        <w:t>0</w:t>
      </w:r>
      <w:r w:rsidR="000212FA" w:rsidRPr="00FE6796">
        <w:t>:00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3FD14A37" w:rsidR="007161EA" w:rsidRDefault="007161EA" w:rsidP="00936030">
      <w:pPr>
        <w:pStyle w:val="EmailDiscussion"/>
        <w:numPr>
          <w:ilvl w:val="0"/>
          <w:numId w:val="10"/>
        </w:numPr>
        <w:ind w:left="1080"/>
      </w:pPr>
      <w:r>
        <w:rPr>
          <w:szCs w:val="20"/>
        </w:rPr>
        <w:t>[AT113</w:t>
      </w:r>
      <w:r w:rsidR="00E97F08">
        <w:rPr>
          <w:szCs w:val="20"/>
        </w:rPr>
        <w:t>bis</w:t>
      </w:r>
      <w:r>
        <w:rPr>
          <w:szCs w:val="20"/>
        </w:rPr>
        <w:t>-e][</w:t>
      </w:r>
      <w:proofErr w:type="gramStart"/>
      <w:r>
        <w:rPr>
          <w:szCs w:val="20"/>
        </w:rPr>
        <w:t>403][</w:t>
      </w:r>
      <w:proofErr w:type="gramEnd"/>
      <w:r>
        <w:rPr>
          <w:szCs w:val="20"/>
        </w:rPr>
        <w:t xml:space="preserve">eMTC R16] </w:t>
      </w:r>
      <w:r w:rsidR="00AE44E4">
        <w:rPr>
          <w:szCs w:val="20"/>
        </w:rPr>
        <w:t>RSS based RSRQ</w:t>
      </w:r>
      <w:r>
        <w:rPr>
          <w:szCs w:val="20"/>
        </w:rPr>
        <w:t xml:space="preserve"> (Huawei)</w:t>
      </w:r>
    </w:p>
    <w:p w14:paraId="3CF44EDD" w14:textId="08D5D22D" w:rsidR="007161EA" w:rsidRDefault="007161EA" w:rsidP="007161EA">
      <w:pPr>
        <w:pStyle w:val="EmailDiscussion2"/>
        <w:ind w:left="1080" w:firstLine="0"/>
      </w:pPr>
      <w:r>
        <w:t xml:space="preserve">Status: </w:t>
      </w:r>
      <w:r w:rsidR="00AE44E4">
        <w:rPr>
          <w:color w:val="FF0000"/>
        </w:rPr>
        <w:t>Started</w:t>
      </w:r>
    </w:p>
    <w:p w14:paraId="51CB6DE7" w14:textId="3D259E82" w:rsidR="000D69FE" w:rsidRDefault="007161EA" w:rsidP="000D69FE">
      <w:pPr>
        <w:pStyle w:val="EmailDiscussion2"/>
        <w:ind w:left="1083"/>
      </w:pPr>
      <w:r>
        <w:t xml:space="preserve">      </w:t>
      </w:r>
      <w:r w:rsidR="000D69FE" w:rsidRPr="00B723CB">
        <w:rPr>
          <w:b/>
          <w:bCs/>
        </w:rPr>
        <w:t xml:space="preserve">Scope: </w:t>
      </w:r>
      <w:r w:rsidR="000D69FE">
        <w:t xml:space="preserve">Check whether </w:t>
      </w:r>
      <w:r w:rsidR="005C4B72">
        <w:t>RSRQ measurements should be defined for RSS,</w:t>
      </w:r>
      <w:r w:rsidR="00313F68">
        <w:br/>
      </w:r>
      <w:r w:rsidR="005C4B72">
        <w:t>collect initial comments and draft an LS reply</w:t>
      </w:r>
      <w:r w:rsidR="000D69FE">
        <w:t>.</w:t>
      </w:r>
    </w:p>
    <w:p w14:paraId="044413C2" w14:textId="046BA781" w:rsidR="000D69FE" w:rsidRDefault="000D69FE" w:rsidP="000D69FE">
      <w:pPr>
        <w:pStyle w:val="EmailDiscussion2"/>
        <w:ind w:left="1083"/>
      </w:pPr>
      <w:r>
        <w:t xml:space="preserve">      </w:t>
      </w:r>
      <w:r w:rsidRPr="00B723CB">
        <w:rPr>
          <w:b/>
          <w:bCs/>
        </w:rPr>
        <w:t xml:space="preserve">Intended outcome: </w:t>
      </w:r>
      <w:r>
        <w:t>Report in R2-2104387</w:t>
      </w:r>
    </w:p>
    <w:p w14:paraId="53D12914" w14:textId="42B6AEFA" w:rsidR="00952AB4" w:rsidRDefault="000D69FE" w:rsidP="000D69FE">
      <w:pPr>
        <w:pStyle w:val="EmailDiscussion2"/>
        <w:ind w:left="1083"/>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4A8C9EF0" w14:textId="0E8DA461" w:rsidR="00B802C2" w:rsidRDefault="00B802C2" w:rsidP="004C3109">
      <w:pPr>
        <w:pStyle w:val="Doc-text2"/>
        <w:ind w:left="0" w:firstLine="0"/>
      </w:pPr>
    </w:p>
    <w:bookmarkEnd w:id="2"/>
    <w:p w14:paraId="1EB17ECF" w14:textId="129DABA6" w:rsidR="00714E15" w:rsidRDefault="00714E15" w:rsidP="00714E15">
      <w:pPr>
        <w:pStyle w:val="Doc-text2"/>
        <w:ind w:left="0" w:firstLine="0"/>
      </w:pPr>
    </w:p>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1128CDA" w14:textId="0FB1384F" w:rsidR="00DB7674" w:rsidRDefault="00DB7674" w:rsidP="004C3109">
      <w:pPr>
        <w:pStyle w:val="Doc-text2"/>
        <w:ind w:left="0" w:firstLine="0"/>
      </w:pPr>
    </w:p>
    <w:p w14:paraId="1CC9F2D0" w14:textId="0A74CD50" w:rsidR="00DB7674" w:rsidRDefault="00DB7674" w:rsidP="004C3109">
      <w:pPr>
        <w:pStyle w:val="Doc-text2"/>
        <w:ind w:left="0" w:firstLine="0"/>
      </w:pPr>
    </w:p>
    <w:p w14:paraId="3DF52EEF" w14:textId="77777777" w:rsidR="00DB7674" w:rsidRDefault="00DB7674" w:rsidP="004C3109">
      <w:pPr>
        <w:pStyle w:val="Doc-text2"/>
        <w:ind w:left="0" w:firstLine="0"/>
      </w:pPr>
    </w:p>
    <w:p w14:paraId="1919113C" w14:textId="77777777" w:rsidR="00DD127D" w:rsidRPr="00DD127D" w:rsidRDefault="00DD127D" w:rsidP="00DD127D">
      <w:pPr>
        <w:widowControl w:val="0"/>
        <w:tabs>
          <w:tab w:val="left" w:pos="720"/>
        </w:tabs>
        <w:spacing w:before="240" w:after="60"/>
        <w:outlineLvl w:val="0"/>
        <w:rPr>
          <w:b/>
          <w:bCs/>
          <w:kern w:val="32"/>
          <w:sz w:val="32"/>
          <w:szCs w:val="32"/>
        </w:rPr>
      </w:pPr>
      <w:r w:rsidRPr="00DD127D">
        <w:rPr>
          <w:b/>
          <w:bCs/>
          <w:kern w:val="32"/>
          <w:sz w:val="32"/>
          <w:szCs w:val="32"/>
        </w:rPr>
        <w:t>7</w:t>
      </w:r>
      <w:r w:rsidRPr="00DD127D">
        <w:rPr>
          <w:b/>
          <w:bCs/>
          <w:kern w:val="32"/>
          <w:sz w:val="32"/>
          <w:szCs w:val="32"/>
        </w:rPr>
        <w:tab/>
        <w:t>Rel-16 EUTRA Work Items</w:t>
      </w:r>
    </w:p>
    <w:p w14:paraId="71B6E7DC" w14:textId="77777777" w:rsidR="00DD127D" w:rsidRPr="00DD127D" w:rsidRDefault="00DD127D" w:rsidP="00DD127D">
      <w:pPr>
        <w:rPr>
          <w:i/>
          <w:noProof/>
          <w:sz w:val="18"/>
        </w:rPr>
      </w:pPr>
      <w:r w:rsidRPr="00DD127D">
        <w:rPr>
          <w:i/>
          <w:noProof/>
          <w:sz w:val="18"/>
        </w:rPr>
        <w:t>Essential corrections</w:t>
      </w:r>
    </w:p>
    <w:p w14:paraId="11D43360" w14:textId="527F20FA" w:rsidR="00DD127D" w:rsidRPr="00DD127D" w:rsidRDefault="00DD127D" w:rsidP="00DD127D">
      <w:pPr>
        <w:rPr>
          <w:i/>
          <w:noProof/>
          <w:sz w:val="18"/>
        </w:rPr>
      </w:pPr>
    </w:p>
    <w:p w14:paraId="14C39F87" w14:textId="77777777" w:rsidR="00DD127D" w:rsidRPr="00DD127D" w:rsidRDefault="00DD127D" w:rsidP="00DD127D">
      <w:pPr>
        <w:widowControl w:val="0"/>
        <w:tabs>
          <w:tab w:val="left" w:pos="720"/>
        </w:tabs>
        <w:spacing w:before="240" w:after="60"/>
        <w:outlineLvl w:val="1"/>
        <w:rPr>
          <w:rFonts w:cs="Arial"/>
          <w:b/>
          <w:bCs/>
          <w:iCs/>
          <w:sz w:val="28"/>
          <w:szCs w:val="28"/>
        </w:rPr>
      </w:pPr>
      <w:r w:rsidRPr="00DD127D">
        <w:rPr>
          <w:rFonts w:cs="Arial"/>
          <w:b/>
          <w:bCs/>
          <w:iCs/>
          <w:sz w:val="28"/>
          <w:szCs w:val="28"/>
        </w:rPr>
        <w:t>7.2    Additional MTC enhancements for LTE</w:t>
      </w:r>
    </w:p>
    <w:p w14:paraId="2FCBCA9F" w14:textId="77777777" w:rsidR="00DD127D" w:rsidRPr="00DD127D" w:rsidRDefault="00DD127D" w:rsidP="00DD127D">
      <w:pPr>
        <w:rPr>
          <w:i/>
          <w:noProof/>
          <w:sz w:val="18"/>
        </w:rPr>
      </w:pPr>
      <w:r w:rsidRPr="00DD127D">
        <w:rPr>
          <w:i/>
          <w:noProof/>
          <w:sz w:val="18"/>
        </w:rPr>
        <w:t>(LTE_eMTC5-Core; LTE_eMTC5-Core; leading WG: RAN1; REL-16; started: Jun 18; Completed:  June 20; WID: RP192875;)</w:t>
      </w:r>
    </w:p>
    <w:p w14:paraId="382901AA" w14:textId="77777777" w:rsidR="00DD127D" w:rsidRPr="00DD127D" w:rsidRDefault="00DD127D" w:rsidP="00DD127D">
      <w:pPr>
        <w:rPr>
          <w:i/>
          <w:noProof/>
          <w:sz w:val="18"/>
        </w:rPr>
      </w:pPr>
      <w:r w:rsidRPr="00DD127D">
        <w:rPr>
          <w:i/>
          <w:noProof/>
          <w:sz w:val="18"/>
        </w:rPr>
        <w:t>Documents in this agenda item will be handled in a break out session.</w:t>
      </w:r>
    </w:p>
    <w:p w14:paraId="1831B0AD" w14:textId="77777777" w:rsidR="00DD127D" w:rsidRPr="00DD127D" w:rsidRDefault="00DD127D" w:rsidP="00DD127D">
      <w:pPr>
        <w:rPr>
          <w:i/>
          <w:noProof/>
          <w:sz w:val="18"/>
        </w:rPr>
      </w:pPr>
      <w:r w:rsidRPr="00DD127D">
        <w:rPr>
          <w:i/>
          <w:noProof/>
          <w:sz w:val="18"/>
        </w:rPr>
        <w:t>Some sub-items in 7.2 and 7.3 may be treated jointly.</w:t>
      </w:r>
    </w:p>
    <w:p w14:paraId="45538F20"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7.2.1     General and Stage-2 corrections</w:t>
      </w:r>
    </w:p>
    <w:p w14:paraId="31A693E5" w14:textId="77777777" w:rsidR="00DD127D" w:rsidRPr="00DD127D" w:rsidRDefault="00DD127D" w:rsidP="00DD127D">
      <w:pPr>
        <w:rPr>
          <w:i/>
          <w:noProof/>
          <w:sz w:val="18"/>
        </w:rPr>
      </w:pPr>
      <w:r w:rsidRPr="00DD127D">
        <w:rPr>
          <w:i/>
          <w:noProof/>
          <w:sz w:val="18"/>
        </w:rPr>
        <w:lastRenderedPageBreak/>
        <w:t>Including incoming LSs</w:t>
      </w:r>
    </w:p>
    <w:p w14:paraId="5E8486CA" w14:textId="26B46C39" w:rsidR="00DD127D" w:rsidRDefault="00936030" w:rsidP="00DD127D">
      <w:pPr>
        <w:spacing w:before="60"/>
        <w:ind w:left="1259" w:hanging="1259"/>
        <w:rPr>
          <w:noProof/>
        </w:rPr>
      </w:pPr>
      <w:hyperlink r:id="rId11" w:history="1">
        <w:r w:rsidR="00DD127D" w:rsidRPr="00DD127D">
          <w:rPr>
            <w:noProof/>
            <w:color w:val="0000FF"/>
            <w:u w:val="single"/>
          </w:rPr>
          <w:t>R2-</w:t>
        </w:r>
        <w:r w:rsidR="00DD127D" w:rsidRPr="00DD127D">
          <w:rPr>
            <w:noProof/>
            <w:color w:val="0000FF"/>
            <w:u w:val="single"/>
          </w:rPr>
          <w:t>2</w:t>
        </w:r>
        <w:r w:rsidR="00DD127D" w:rsidRPr="00DD127D">
          <w:rPr>
            <w:noProof/>
            <w:color w:val="0000FF"/>
            <w:u w:val="single"/>
          </w:rPr>
          <w:t>102651</w:t>
        </w:r>
      </w:hyperlink>
      <w:r w:rsidR="00DD127D" w:rsidRPr="00DD127D">
        <w:rPr>
          <w:noProof/>
        </w:rPr>
        <w:tab/>
        <w:t>LS on timing of neighbor cell RSS-based measurements (R4-2103657; contact: Qualcomm)</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To:RAN1, RAN2</w:t>
      </w:r>
      <w:r w:rsidR="00DD127D" w:rsidRPr="00DD127D">
        <w:rPr>
          <w:noProof/>
        </w:rPr>
        <w:tab/>
        <w:t>Cc:-</w:t>
      </w:r>
    </w:p>
    <w:p w14:paraId="72A8875E" w14:textId="04E83676" w:rsidR="00826579" w:rsidRPr="00DD127D" w:rsidRDefault="00826579" w:rsidP="00826579">
      <w:pPr>
        <w:pStyle w:val="Agreement"/>
        <w:rPr>
          <w:noProof/>
        </w:rPr>
      </w:pPr>
      <w:r>
        <w:rPr>
          <w:noProof/>
        </w:rPr>
        <w:t>Noted</w:t>
      </w:r>
    </w:p>
    <w:p w14:paraId="1D33E1FB" w14:textId="309E31DB" w:rsidR="00DD127D" w:rsidRDefault="00936030" w:rsidP="00DD127D">
      <w:pPr>
        <w:spacing w:before="60"/>
        <w:ind w:left="1259" w:hanging="1259"/>
        <w:rPr>
          <w:noProof/>
        </w:rPr>
      </w:pPr>
      <w:hyperlink r:id="rId12" w:history="1">
        <w:r w:rsidR="00DD127D" w:rsidRPr="00DD127D">
          <w:rPr>
            <w:noProof/>
            <w:color w:val="0000FF"/>
            <w:u w:val="single"/>
          </w:rPr>
          <w:t>R2-2102653</w:t>
        </w:r>
      </w:hyperlink>
      <w:r w:rsidR="00DD127D" w:rsidRPr="00DD127D">
        <w:rPr>
          <w:noProof/>
        </w:rPr>
        <w:tab/>
        <w:t>LS related to RSS based RSRQ for LTE-MTC (R4-2103728; contact: Huawei)</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To:RAN2</w:t>
      </w:r>
      <w:r w:rsidR="00DD127D" w:rsidRPr="00DD127D">
        <w:rPr>
          <w:noProof/>
        </w:rPr>
        <w:tab/>
        <w:t>Cc:RAN1</w:t>
      </w:r>
    </w:p>
    <w:p w14:paraId="3FEB7361" w14:textId="3F55D0B4" w:rsidR="001C097A" w:rsidRPr="00DD127D" w:rsidRDefault="001C097A" w:rsidP="001C097A">
      <w:pPr>
        <w:pStyle w:val="Agreement"/>
        <w:rPr>
          <w:noProof/>
        </w:rPr>
      </w:pPr>
      <w:r>
        <w:rPr>
          <w:noProof/>
        </w:rPr>
        <w:t>Noted</w:t>
      </w:r>
    </w:p>
    <w:p w14:paraId="0EBB5758" w14:textId="77777777" w:rsidR="00DD127D" w:rsidRPr="00DD127D" w:rsidRDefault="00DD127D" w:rsidP="00DD127D">
      <w:pPr>
        <w:tabs>
          <w:tab w:val="left" w:pos="1622"/>
        </w:tabs>
        <w:spacing w:before="0"/>
      </w:pPr>
    </w:p>
    <w:p w14:paraId="44128DE1"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7.2.2     Connection to 5GC corrections</w:t>
      </w:r>
    </w:p>
    <w:p w14:paraId="16D9D273" w14:textId="77777777" w:rsidR="00DD127D" w:rsidRPr="00DD127D" w:rsidRDefault="00DD127D" w:rsidP="00DD127D">
      <w:pPr>
        <w:rPr>
          <w:i/>
          <w:noProof/>
          <w:sz w:val="18"/>
        </w:rPr>
      </w:pPr>
      <w:r w:rsidRPr="00DD127D">
        <w:rPr>
          <w:i/>
          <w:noProof/>
          <w:sz w:val="18"/>
        </w:rPr>
        <w:t xml:space="preserve">Connection to 5GC for MTC and NB-IoT is treated jointly under this AI. </w:t>
      </w:r>
    </w:p>
    <w:p w14:paraId="3D6B33DC" w14:textId="77777777" w:rsidR="00DD127D" w:rsidRPr="00DD127D" w:rsidRDefault="00936030" w:rsidP="00DD127D">
      <w:pPr>
        <w:spacing w:before="60"/>
        <w:ind w:left="1259" w:hanging="1259"/>
        <w:rPr>
          <w:noProof/>
        </w:rPr>
      </w:pPr>
      <w:hyperlink r:id="rId13" w:history="1">
        <w:r w:rsidR="00DD127D" w:rsidRPr="00DD127D">
          <w:rPr>
            <w:noProof/>
            <w:color w:val="0000FF"/>
            <w:u w:val="single"/>
          </w:rPr>
          <w:t>R2-2103361</w:t>
        </w:r>
      </w:hyperlink>
      <w:r w:rsidR="00DD127D" w:rsidRPr="00DD127D">
        <w:rPr>
          <w:noProof/>
        </w:rPr>
        <w:tab/>
        <w:t>Discussion on correction for paging DRX cycle determination</w:t>
      </w:r>
      <w:r w:rsidR="00DD127D" w:rsidRPr="00DD127D">
        <w:rPr>
          <w:noProof/>
        </w:rPr>
        <w:tab/>
        <w:t>ZTE Corporation, Sanechips</w:t>
      </w:r>
      <w:r w:rsidR="00DD127D" w:rsidRPr="00DD127D">
        <w:rPr>
          <w:noProof/>
        </w:rPr>
        <w:tab/>
        <w:t>discussion</w:t>
      </w:r>
      <w:r w:rsidR="00DD127D" w:rsidRPr="00DD127D">
        <w:rPr>
          <w:noProof/>
        </w:rPr>
        <w:tab/>
        <w:t>LTE_eMTC5-Core</w:t>
      </w:r>
      <w:r w:rsidR="00DD127D" w:rsidRPr="00DD127D">
        <w:rPr>
          <w:noProof/>
        </w:rPr>
        <w:tab/>
        <w:t>Late</w:t>
      </w:r>
    </w:p>
    <w:p w14:paraId="54B14D98" w14:textId="77777777" w:rsidR="00DD127D" w:rsidRPr="00DD127D" w:rsidRDefault="00936030" w:rsidP="00DD127D">
      <w:pPr>
        <w:spacing w:before="60"/>
        <w:ind w:left="1259" w:hanging="1259"/>
        <w:rPr>
          <w:noProof/>
        </w:rPr>
      </w:pPr>
      <w:hyperlink r:id="rId14" w:history="1">
        <w:r w:rsidR="00DD127D" w:rsidRPr="00DD127D">
          <w:rPr>
            <w:noProof/>
            <w:color w:val="0000FF"/>
            <w:u w:val="single"/>
          </w:rPr>
          <w:t>R2-2104239</w:t>
        </w:r>
      </w:hyperlink>
      <w:r w:rsidR="00DD127D" w:rsidRPr="00DD127D">
        <w:rPr>
          <w:noProof/>
        </w:rPr>
        <w:tab/>
        <w:t>draft LS to RAN3 to clarify paging DRX cycle</w:t>
      </w:r>
      <w:r w:rsidR="00DD127D" w:rsidRPr="00DD127D">
        <w:rPr>
          <w:noProof/>
        </w:rPr>
        <w:tab/>
        <w:t>ZTE Corporation, Sanechips</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To:RAN3</w:t>
      </w:r>
      <w:r w:rsidR="00DD127D" w:rsidRPr="00DD127D">
        <w:rPr>
          <w:noProof/>
        </w:rPr>
        <w:tab/>
        <w:t>Late</w:t>
      </w:r>
    </w:p>
    <w:p w14:paraId="30FAB5C8" w14:textId="77777777" w:rsidR="00DD127D" w:rsidRPr="00DD127D" w:rsidRDefault="00936030" w:rsidP="00DD127D">
      <w:pPr>
        <w:spacing w:before="60"/>
        <w:ind w:left="1259" w:hanging="1259"/>
        <w:rPr>
          <w:noProof/>
        </w:rPr>
      </w:pPr>
      <w:hyperlink r:id="rId15" w:history="1">
        <w:r w:rsidR="00DD127D" w:rsidRPr="00DD127D">
          <w:rPr>
            <w:noProof/>
            <w:color w:val="0000FF"/>
            <w:u w:val="single"/>
          </w:rPr>
          <w:t>R2-2104246</w:t>
        </w:r>
      </w:hyperlink>
      <w:r w:rsidR="00DD127D" w:rsidRPr="00DD127D">
        <w:rPr>
          <w:noProof/>
        </w:rPr>
        <w:tab/>
        <w:t>Correction on paging DRX cycle</w:t>
      </w:r>
      <w:r w:rsidR="00DD127D" w:rsidRPr="00DD127D">
        <w:rPr>
          <w:noProof/>
        </w:rPr>
        <w:tab/>
        <w:t>ZTE Corporation, Sanechips</w:t>
      </w:r>
      <w:r w:rsidR="00DD127D" w:rsidRPr="00DD127D">
        <w:rPr>
          <w:noProof/>
        </w:rPr>
        <w:tab/>
        <w:t>CR</w:t>
      </w:r>
      <w:r w:rsidR="00DD127D" w:rsidRPr="00DD127D">
        <w:rPr>
          <w:noProof/>
        </w:rPr>
        <w:tab/>
        <w:t>Rel-16</w:t>
      </w:r>
      <w:r w:rsidR="00DD127D" w:rsidRPr="00DD127D">
        <w:rPr>
          <w:noProof/>
        </w:rPr>
        <w:tab/>
        <w:t>36.304</w:t>
      </w:r>
      <w:r w:rsidR="00DD127D" w:rsidRPr="00DD127D">
        <w:rPr>
          <w:noProof/>
        </w:rPr>
        <w:tab/>
        <w:t>16.3.0</w:t>
      </w:r>
      <w:r w:rsidR="00DD127D" w:rsidRPr="00DD127D">
        <w:rPr>
          <w:noProof/>
        </w:rPr>
        <w:tab/>
        <w:t>0825</w:t>
      </w:r>
      <w:r w:rsidR="00DD127D" w:rsidRPr="00DD127D">
        <w:rPr>
          <w:noProof/>
        </w:rPr>
        <w:tab/>
        <w:t>-</w:t>
      </w:r>
      <w:r w:rsidR="00DD127D" w:rsidRPr="00DD127D">
        <w:rPr>
          <w:noProof/>
        </w:rPr>
        <w:tab/>
        <w:t>F</w:t>
      </w:r>
      <w:r w:rsidR="00DD127D" w:rsidRPr="00DD127D">
        <w:rPr>
          <w:noProof/>
        </w:rPr>
        <w:tab/>
        <w:t>LTE_eMTC5-Core</w:t>
      </w:r>
      <w:r w:rsidR="00DD127D" w:rsidRPr="00DD127D">
        <w:rPr>
          <w:noProof/>
        </w:rPr>
        <w:tab/>
        <w:t>Late</w:t>
      </w:r>
    </w:p>
    <w:p w14:paraId="1D1C9346" w14:textId="5F8F233C" w:rsidR="00DD127D" w:rsidRDefault="00DD127D" w:rsidP="00DD127D">
      <w:pPr>
        <w:spacing w:before="60"/>
        <w:ind w:left="1259" w:hanging="1259"/>
        <w:rPr>
          <w:noProof/>
        </w:rPr>
      </w:pPr>
    </w:p>
    <w:p w14:paraId="02F840B7" w14:textId="77777777" w:rsidR="00E97F08" w:rsidRDefault="00E97F08" w:rsidP="00E97F08">
      <w:pPr>
        <w:pStyle w:val="EmailDiscussion2"/>
        <w:ind w:left="0" w:firstLine="0"/>
        <w:jc w:val="both"/>
        <w:rPr>
          <w:sz w:val="18"/>
          <w:szCs w:val="18"/>
        </w:rPr>
      </w:pPr>
    </w:p>
    <w:p w14:paraId="066131E2" w14:textId="77777777" w:rsidR="00F870EA" w:rsidRDefault="00F870EA" w:rsidP="00936030">
      <w:pPr>
        <w:pStyle w:val="EmailDiscussion"/>
        <w:numPr>
          <w:ilvl w:val="0"/>
          <w:numId w:val="10"/>
        </w:numPr>
        <w:ind w:left="1276"/>
        <w:rPr>
          <w:szCs w:val="20"/>
        </w:rPr>
      </w:pPr>
      <w:r>
        <w:rPr>
          <w:szCs w:val="20"/>
        </w:rPr>
        <w:t>[AT113bis-e][</w:t>
      </w:r>
      <w:proofErr w:type="gramStart"/>
      <w:r>
        <w:rPr>
          <w:szCs w:val="20"/>
        </w:rPr>
        <w:t>401][</w:t>
      </w:r>
      <w:proofErr w:type="gramEnd"/>
      <w:r>
        <w:rPr>
          <w:szCs w:val="20"/>
        </w:rPr>
        <w:t>eMTC R16] Paging DRX cycle (ZTE)</w:t>
      </w:r>
    </w:p>
    <w:p w14:paraId="59C36D0A" w14:textId="77777777" w:rsidR="00F870EA" w:rsidRDefault="00F870EA" w:rsidP="00F870EA">
      <w:pPr>
        <w:pStyle w:val="EmailDiscussion2"/>
        <w:ind w:left="1276" w:firstLine="0"/>
        <w:rPr>
          <w:szCs w:val="20"/>
        </w:rPr>
      </w:pPr>
      <w:r>
        <w:t xml:space="preserve">Status: </w:t>
      </w:r>
      <w:r>
        <w:rPr>
          <w:color w:val="FF0000"/>
        </w:rPr>
        <w:t>Started</w:t>
      </w:r>
    </w:p>
    <w:p w14:paraId="393AEC7A" w14:textId="5CC841D9" w:rsidR="00F870EA" w:rsidRDefault="00F870EA" w:rsidP="00F870EA">
      <w:pPr>
        <w:pStyle w:val="EmailDiscussion2"/>
        <w:ind w:left="1276"/>
      </w:pPr>
      <w:r>
        <w:t xml:space="preserve">      </w:t>
      </w:r>
      <w:r w:rsidRPr="00B723CB">
        <w:rPr>
          <w:b/>
          <w:bCs/>
        </w:rPr>
        <w:t xml:space="preserve">Scope: </w:t>
      </w:r>
      <w:r>
        <w:t>Check whether the intention is agreeable and there is sufficient support</w:t>
      </w:r>
      <w:r w:rsidR="00E11716">
        <w:br/>
      </w:r>
      <w:r>
        <w:t>in principle; collect initial comments.</w:t>
      </w:r>
    </w:p>
    <w:p w14:paraId="248EE7FA" w14:textId="77777777" w:rsidR="00F870EA" w:rsidRPr="00B723CB" w:rsidRDefault="00F870EA" w:rsidP="00F870EA">
      <w:pPr>
        <w:pStyle w:val="EmailDiscussion2"/>
        <w:ind w:left="1276"/>
        <w:rPr>
          <w:b/>
          <w:bCs/>
          <w:u w:val="single"/>
        </w:rPr>
      </w:pPr>
      <w:r>
        <w:t xml:space="preserve">      </w:t>
      </w:r>
      <w:r w:rsidRPr="00B723CB">
        <w:rPr>
          <w:b/>
          <w:bCs/>
        </w:rPr>
        <w:t xml:space="preserve">Intended outcome: </w:t>
      </w:r>
      <w:r>
        <w:t>Report in R2-2104385</w:t>
      </w:r>
    </w:p>
    <w:p w14:paraId="19662BA1" w14:textId="77777777" w:rsidR="00F870EA" w:rsidRDefault="00F870EA" w:rsidP="00F870EA">
      <w:pPr>
        <w:pStyle w:val="EmailDiscussion2"/>
        <w:ind w:left="1276"/>
      </w:pPr>
      <w:r>
        <w:t xml:space="preserve">      </w:t>
      </w:r>
      <w:r w:rsidRPr="00B723CB">
        <w:rPr>
          <w:b/>
          <w:bCs/>
        </w:rPr>
        <w:t>Deadline:</w:t>
      </w:r>
      <w:r>
        <w:t> </w:t>
      </w:r>
      <w:r w:rsidRPr="00FE6796">
        <w:t>Thursday 2021-0</w:t>
      </w:r>
      <w:r>
        <w:t>4</w:t>
      </w:r>
      <w:r w:rsidRPr="00FE6796">
        <w:t>-</w:t>
      </w:r>
      <w:r>
        <w:t>15</w:t>
      </w:r>
      <w:r w:rsidRPr="00FE6796">
        <w:t xml:space="preserve"> 1</w:t>
      </w:r>
      <w:r>
        <w:t>0</w:t>
      </w:r>
      <w:r w:rsidRPr="00FE6796">
        <w:t>:00 UTC</w:t>
      </w:r>
      <w:r>
        <w:t xml:space="preserve"> </w:t>
      </w:r>
    </w:p>
    <w:p w14:paraId="6556CFDB" w14:textId="501F0939" w:rsidR="00E97F08" w:rsidRDefault="00E97F08" w:rsidP="00F870EA">
      <w:pPr>
        <w:pStyle w:val="EmailDiscussion2"/>
        <w:ind w:left="0" w:firstLine="0"/>
      </w:pPr>
    </w:p>
    <w:p w14:paraId="51B1B502" w14:textId="2979FDBF" w:rsidR="00297BBA" w:rsidRDefault="00297BBA" w:rsidP="00F870EA">
      <w:pPr>
        <w:pStyle w:val="EmailDiscussion2"/>
        <w:ind w:left="0" w:firstLine="0"/>
      </w:pPr>
    </w:p>
    <w:p w14:paraId="059EB84E" w14:textId="664F7056" w:rsidR="00297BBA" w:rsidRPr="00DD127D" w:rsidRDefault="00297BBA" w:rsidP="00297BBA">
      <w:pPr>
        <w:tabs>
          <w:tab w:val="left" w:pos="1276"/>
        </w:tabs>
        <w:spacing w:before="60"/>
        <w:rPr>
          <w:noProof/>
        </w:rPr>
      </w:pPr>
      <w:hyperlink r:id="rId16" w:history="1">
        <w:r w:rsidRPr="00DD127D">
          <w:rPr>
            <w:noProof/>
            <w:color w:val="0000FF"/>
            <w:u w:val="single"/>
          </w:rPr>
          <w:t>R2-210</w:t>
        </w:r>
        <w:r>
          <w:rPr>
            <w:noProof/>
            <w:color w:val="0000FF"/>
            <w:u w:val="single"/>
          </w:rPr>
          <w:t>4385</w:t>
        </w:r>
      </w:hyperlink>
      <w:r w:rsidRPr="00DD127D">
        <w:rPr>
          <w:noProof/>
        </w:rPr>
        <w:tab/>
      </w:r>
      <w:r w:rsidRPr="00297BBA">
        <w:rPr>
          <w:noProof/>
        </w:rPr>
        <w:t>Report of [AT113bis-e][401][eMTC R16] Paging DRX cycle (ZTE)</w:t>
      </w:r>
      <w:r w:rsidRPr="00DD127D">
        <w:rPr>
          <w:noProof/>
        </w:rPr>
        <w:tab/>
        <w:t>ZTE Corporation, Sanechips</w:t>
      </w:r>
      <w:r w:rsidRPr="00DD127D">
        <w:rPr>
          <w:noProof/>
        </w:rPr>
        <w:tab/>
      </w:r>
      <w:r>
        <w:rPr>
          <w:noProof/>
        </w:rPr>
        <w:tab/>
      </w:r>
      <w:r w:rsidRPr="00DD127D">
        <w:rPr>
          <w:noProof/>
        </w:rPr>
        <w:t>discussion</w:t>
      </w:r>
      <w:r w:rsidRPr="00DD127D">
        <w:rPr>
          <w:noProof/>
        </w:rPr>
        <w:tab/>
        <w:t>LTE_eMTC5-Core</w:t>
      </w:r>
    </w:p>
    <w:p w14:paraId="5B37C573" w14:textId="367BD968" w:rsidR="00297BBA" w:rsidRDefault="00297BBA" w:rsidP="00297BBA">
      <w:pPr>
        <w:pStyle w:val="EmailDiscussion2"/>
        <w:ind w:left="0" w:firstLine="0"/>
      </w:pPr>
    </w:p>
    <w:p w14:paraId="4DDD9B97" w14:textId="77777777" w:rsidR="00A336B4" w:rsidRPr="00A336B4" w:rsidRDefault="00A336B4" w:rsidP="00A336B4">
      <w:pPr>
        <w:ind w:left="1276"/>
      </w:pPr>
      <w:r w:rsidRPr="00A336B4">
        <w:t>Proposal 1: The editorial change of moving the condition “if allocated by upper layers” from the back of parameter the default paging cycle to the back of parameter the UE specific paging cycle can be agreed.</w:t>
      </w:r>
    </w:p>
    <w:p w14:paraId="49A6D203" w14:textId="66BB6D1D" w:rsidR="00A336B4" w:rsidRDefault="00A336B4" w:rsidP="00A336B4">
      <w:pPr>
        <w:ind w:left="1276"/>
      </w:pPr>
      <w:r w:rsidRPr="00A336B4">
        <w:t>Proposal 1a: This editorial change is also needed for R15 and under the WID LTE_5GCN_connect-Core.</w:t>
      </w:r>
    </w:p>
    <w:p w14:paraId="3F55E11B" w14:textId="784491B0" w:rsidR="00BE632D" w:rsidRDefault="00BE632D" w:rsidP="00936030">
      <w:pPr>
        <w:pStyle w:val="ListParagraph"/>
        <w:numPr>
          <w:ilvl w:val="0"/>
          <w:numId w:val="12"/>
        </w:numPr>
        <w:rPr>
          <w:rFonts w:ascii="Arial" w:hAnsi="Arial" w:cs="Arial"/>
          <w:sz w:val="20"/>
          <w:szCs w:val="20"/>
        </w:rPr>
      </w:pPr>
      <w:r w:rsidRPr="00BE632D">
        <w:rPr>
          <w:rFonts w:ascii="Arial" w:hAnsi="Arial" w:cs="Arial"/>
          <w:sz w:val="20"/>
          <w:szCs w:val="20"/>
        </w:rPr>
        <w:t>Q</w:t>
      </w:r>
      <w:r>
        <w:rPr>
          <w:rFonts w:ascii="Arial" w:hAnsi="Arial" w:cs="Arial"/>
          <w:sz w:val="20"/>
          <w:szCs w:val="20"/>
        </w:rPr>
        <w:t xml:space="preserve">C supports the </w:t>
      </w:r>
      <w:r w:rsidR="00583671">
        <w:rPr>
          <w:rFonts w:ascii="Arial" w:hAnsi="Arial" w:cs="Arial"/>
          <w:sz w:val="20"/>
          <w:szCs w:val="20"/>
        </w:rPr>
        <w:t>proposal but</w:t>
      </w:r>
      <w:r>
        <w:rPr>
          <w:rFonts w:ascii="Arial" w:hAnsi="Arial" w:cs="Arial"/>
          <w:sz w:val="20"/>
          <w:szCs w:val="20"/>
        </w:rPr>
        <w:t xml:space="preserve"> thinks that RRC Inactive is broken from Rel-15 which may lead to non-overlapped </w:t>
      </w:r>
      <w:proofErr w:type="spellStart"/>
      <w:r>
        <w:rPr>
          <w:rFonts w:ascii="Arial" w:hAnsi="Arial" w:cs="Arial"/>
          <w:sz w:val="20"/>
          <w:szCs w:val="20"/>
        </w:rPr>
        <w:t>POs.</w:t>
      </w:r>
      <w:proofErr w:type="spellEnd"/>
    </w:p>
    <w:p w14:paraId="0CAED131" w14:textId="3D8F9DE8" w:rsidR="00171543" w:rsidRPr="00583671" w:rsidRDefault="00171543" w:rsidP="00936030">
      <w:pPr>
        <w:pStyle w:val="ListParagraph"/>
        <w:numPr>
          <w:ilvl w:val="0"/>
          <w:numId w:val="12"/>
        </w:numPr>
        <w:rPr>
          <w:rFonts w:ascii="Arial" w:hAnsi="Arial" w:cs="Arial"/>
          <w:sz w:val="20"/>
          <w:szCs w:val="20"/>
        </w:rPr>
      </w:pPr>
      <w:r w:rsidRPr="00583671">
        <w:rPr>
          <w:rFonts w:ascii="Arial" w:hAnsi="Arial" w:cs="Arial"/>
        </w:rPr>
        <w:t xml:space="preserve">HW thinks it was intentional that it applies to all, not only </w:t>
      </w:r>
      <w:r w:rsidR="00583671">
        <w:rPr>
          <w:rFonts w:ascii="Arial" w:hAnsi="Arial" w:cs="Arial"/>
        </w:rPr>
        <w:t>to</w:t>
      </w:r>
      <w:r w:rsidRPr="00583671">
        <w:rPr>
          <w:rFonts w:ascii="Arial" w:hAnsi="Arial" w:cs="Arial"/>
        </w:rPr>
        <w:t xml:space="preserve"> the default paging cycle.</w:t>
      </w:r>
    </w:p>
    <w:p w14:paraId="6FBB0F8A" w14:textId="33ABE36C" w:rsidR="00BE632D" w:rsidRDefault="00BE632D" w:rsidP="00A336B4">
      <w:pPr>
        <w:ind w:left="1276"/>
      </w:pPr>
    </w:p>
    <w:p w14:paraId="64407ECC" w14:textId="551A05F6" w:rsidR="00723980" w:rsidRDefault="00171543" w:rsidP="00723980">
      <w:pPr>
        <w:pStyle w:val="Agreement"/>
      </w:pPr>
      <w:r>
        <w:t>RAN2 agrees with the intention, but exact wording needs further discussion.</w:t>
      </w:r>
    </w:p>
    <w:p w14:paraId="7866F13A" w14:textId="77777777" w:rsidR="00BE632D" w:rsidRPr="00A336B4" w:rsidRDefault="00BE632D" w:rsidP="00A336B4">
      <w:pPr>
        <w:ind w:left="1276"/>
      </w:pPr>
    </w:p>
    <w:p w14:paraId="604F3D51" w14:textId="77777777" w:rsidR="00171543" w:rsidRDefault="00A336B4" w:rsidP="00A336B4">
      <w:pPr>
        <w:ind w:left="1276"/>
      </w:pPr>
      <w:r w:rsidRPr="00A336B4">
        <w:t>Proposal 2: For UE in RRC_INACTIVE, to separately describe DRX cycle T determination for the following three cases: eDRX cycle is not configured, eDRX cycle with 512 radio frames is configured, eDRX cycle is configured and the value is not 512 radio frames.</w:t>
      </w:r>
    </w:p>
    <w:p w14:paraId="4BFB593A" w14:textId="6D683638" w:rsidR="00171543" w:rsidRDefault="00171543" w:rsidP="00171543">
      <w:pPr>
        <w:pStyle w:val="Agreement"/>
      </w:pPr>
      <w:r>
        <w:t>RAN2 agrees with the intention, but exact wording needs further discussion.</w:t>
      </w:r>
    </w:p>
    <w:p w14:paraId="1FD394FC" w14:textId="5AF033AD" w:rsidR="00A336B4" w:rsidRPr="00A336B4" w:rsidRDefault="00A336B4" w:rsidP="00A336B4">
      <w:pPr>
        <w:ind w:left="1276"/>
      </w:pPr>
      <w:r w:rsidRPr="00A336B4">
        <w:t xml:space="preserve"> </w:t>
      </w:r>
    </w:p>
    <w:p w14:paraId="13073D80" w14:textId="77777777" w:rsidR="00A336B4" w:rsidRPr="00A336B4" w:rsidRDefault="00A336B4" w:rsidP="00A336B4">
      <w:pPr>
        <w:ind w:left="1276"/>
      </w:pPr>
      <w:r w:rsidRPr="00A336B4">
        <w:t xml:space="preserve">Proposal 2a: For each of above cases, to separately describe DRX cycle T determination for PF calculation and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legacy description is still applicable to DRX cycle T determination for PF calculation. But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DRX cycle T determination should follow RRC_IDLE mode rule.</w:t>
      </w:r>
    </w:p>
    <w:p w14:paraId="17CF0296" w14:textId="77777777" w:rsidR="00A336B4" w:rsidRPr="00A336B4" w:rsidRDefault="00A336B4" w:rsidP="00A336B4">
      <w:pPr>
        <w:ind w:left="1276"/>
      </w:pPr>
      <w:r w:rsidRPr="00A336B4">
        <w:t xml:space="preserve">Proposal 3: For R15 UE in RRC_INACTIVE, to separately describe DRX cycle T determination for PF calculation and for </w:t>
      </w:r>
      <w:proofErr w:type="spellStart"/>
      <w:r w:rsidRPr="00A336B4">
        <w:t>i_s</w:t>
      </w:r>
      <w:proofErr w:type="spellEnd"/>
      <w:r w:rsidRPr="00A336B4">
        <w:t xml:space="preserve"> calculation. The legacy description is still applicable to DRX cycle T determination for PF calculation. But for </w:t>
      </w:r>
      <w:proofErr w:type="spellStart"/>
      <w:r w:rsidRPr="00A336B4">
        <w:t>i_s</w:t>
      </w:r>
      <w:proofErr w:type="spellEnd"/>
      <w:r w:rsidRPr="00A336B4">
        <w:t xml:space="preserve"> calculation, the DRX cycle T determination should follow RRC_IDLE mode rule.</w:t>
      </w:r>
    </w:p>
    <w:p w14:paraId="48504D50" w14:textId="49A99AE8" w:rsidR="00A336B4" w:rsidRDefault="00A336B4" w:rsidP="00A336B4">
      <w:pPr>
        <w:ind w:left="1276"/>
      </w:pPr>
      <w:r w:rsidRPr="00A336B4">
        <w:t xml:space="preserve">Proposal 4: Send LS to RAN3 to indicate that other ng-eNB(s) (except the anchor ng-eNB) in the RAN paging area needs the information about the UE eDRX cycle, possible UE specific DRX cycle </w:t>
      </w:r>
      <w:r w:rsidRPr="00A336B4">
        <w:lastRenderedPageBreak/>
        <w:t xml:space="preserve">and the used RAN paging cycle. If not, other ng-eNB(s) cannot calculate the correct value for PNB, PF, </w:t>
      </w:r>
      <w:proofErr w:type="spellStart"/>
      <w:r w:rsidRPr="00A336B4">
        <w:t>i_s</w:t>
      </w:r>
      <w:proofErr w:type="spellEnd"/>
      <w:r w:rsidRPr="00A336B4">
        <w:t xml:space="preserve"> and </w:t>
      </w:r>
      <w:proofErr w:type="spellStart"/>
      <w:r w:rsidRPr="00A336B4">
        <w:t>wg</w:t>
      </w:r>
      <w:proofErr w:type="spellEnd"/>
      <w:r w:rsidRPr="00A336B4">
        <w:t xml:space="preserve"> and paging would be failed.</w:t>
      </w:r>
    </w:p>
    <w:p w14:paraId="0AA89704" w14:textId="00B63B0A" w:rsidR="00583671" w:rsidRDefault="00583671" w:rsidP="00A336B4">
      <w:pPr>
        <w:ind w:left="1276"/>
      </w:pPr>
    </w:p>
    <w:p w14:paraId="6A03A627" w14:textId="123225EF" w:rsidR="00583671" w:rsidRDefault="00583671" w:rsidP="00583671">
      <w:pPr>
        <w:pStyle w:val="Agreement"/>
      </w:pPr>
      <w:r>
        <w:t xml:space="preserve">Continue the </w:t>
      </w:r>
      <w:r w:rsidR="00722D11">
        <w:t xml:space="preserve">discussion in </w:t>
      </w:r>
      <w:r>
        <w:t>offline [401] with the scope below:</w:t>
      </w:r>
    </w:p>
    <w:p w14:paraId="374AE31C" w14:textId="3FB841A1" w:rsidR="00583671" w:rsidRDefault="00583671" w:rsidP="00936030">
      <w:pPr>
        <w:pStyle w:val="Doc-text2"/>
        <w:numPr>
          <w:ilvl w:val="0"/>
          <w:numId w:val="13"/>
        </w:numPr>
      </w:pPr>
      <w:r>
        <w:t xml:space="preserve">how to capture the intention in Proposal 1, i.e., to conclude </w:t>
      </w:r>
      <w:r w:rsidR="00540D8C">
        <w:t xml:space="preserve">on </w:t>
      </w:r>
      <w:r>
        <w:t xml:space="preserve">the </w:t>
      </w:r>
      <w:r w:rsidR="00540D8C">
        <w:t>wording</w:t>
      </w:r>
    </w:p>
    <w:p w14:paraId="03C884F8" w14:textId="5240D6B1" w:rsidR="00540D8C" w:rsidRDefault="00540D8C" w:rsidP="00936030">
      <w:pPr>
        <w:pStyle w:val="Doc-text2"/>
        <w:numPr>
          <w:ilvl w:val="1"/>
          <w:numId w:val="13"/>
        </w:numPr>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49B48EC6" w14:textId="06475D8E" w:rsidR="00540D8C" w:rsidRDefault="00540D8C" w:rsidP="00936030">
      <w:pPr>
        <w:pStyle w:val="Doc-text2"/>
        <w:numPr>
          <w:ilvl w:val="0"/>
          <w:numId w:val="13"/>
        </w:numPr>
      </w:pPr>
      <w:r>
        <w:t xml:space="preserve">how to capture the intention in Proposal </w:t>
      </w:r>
      <w:r>
        <w:t>2 for PNB</w:t>
      </w:r>
      <w:r w:rsidR="004F408F">
        <w:t xml:space="preserve"> calculation</w:t>
      </w:r>
      <w:r>
        <w:t xml:space="preserve">, i.e., to conclude </w:t>
      </w:r>
      <w:r>
        <w:t xml:space="preserve">on </w:t>
      </w:r>
      <w:r>
        <w:t>the wording</w:t>
      </w:r>
    </w:p>
    <w:p w14:paraId="64D7C96D" w14:textId="6B381555" w:rsidR="00540D8C" w:rsidRDefault="00540D8C" w:rsidP="00936030">
      <w:pPr>
        <w:pStyle w:val="Doc-text2"/>
        <w:numPr>
          <w:ilvl w:val="1"/>
          <w:numId w:val="13"/>
        </w:numPr>
      </w:pPr>
      <w:r>
        <w:t>check whether a similar change is needed for</w:t>
      </w:r>
      <w:r w:rsidR="004F408F">
        <w:t xml:space="preserve">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2253579E" w14:textId="275DC644" w:rsidR="00540D8C" w:rsidRDefault="00540D8C" w:rsidP="00936030">
      <w:pPr>
        <w:pStyle w:val="Doc-text2"/>
        <w:numPr>
          <w:ilvl w:val="1"/>
          <w:numId w:val="13"/>
        </w:numPr>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4F40ADB8" w14:textId="77A4BFAB" w:rsidR="00540D8C" w:rsidRDefault="00E26D44" w:rsidP="00936030">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065A0BF2" w14:textId="70961CFB" w:rsidR="00E26D44" w:rsidRDefault="00E26D44" w:rsidP="00936030">
      <w:pPr>
        <w:pStyle w:val="Doc-text2"/>
        <w:numPr>
          <w:ilvl w:val="1"/>
          <w:numId w:val="13"/>
        </w:numPr>
      </w:pPr>
      <w:r>
        <w:t>if agreeable a draft LS</w:t>
      </w:r>
    </w:p>
    <w:p w14:paraId="49E2C2CB" w14:textId="1B57B818" w:rsidR="00E26D44" w:rsidRDefault="00E26D44" w:rsidP="00E26D44">
      <w:pPr>
        <w:pStyle w:val="Doc-text2"/>
      </w:pPr>
    </w:p>
    <w:p w14:paraId="0F3E3C1A" w14:textId="46D52AE5" w:rsidR="00E26D44" w:rsidRDefault="00E26D44" w:rsidP="00E26D44">
      <w:pPr>
        <w:pStyle w:val="Agreement"/>
      </w:pPr>
      <w:r>
        <w:t>The outcome can be provided in R2-2104388</w:t>
      </w:r>
      <w:r w:rsidR="006B61B7">
        <w:t>. The deadline is extended to Tuesday, April 2</w:t>
      </w:r>
      <w:r w:rsidR="00722D11">
        <w:t>0</w:t>
      </w:r>
      <w:r w:rsidR="006B61B7" w:rsidRPr="006B61B7">
        <w:rPr>
          <w:vertAlign w:val="superscript"/>
        </w:rPr>
        <w:t>th</w:t>
      </w:r>
      <w:r w:rsidR="006B61B7">
        <w:t xml:space="preserve"> 8:00 UTC</w:t>
      </w:r>
    </w:p>
    <w:p w14:paraId="310C9E4B" w14:textId="4C217EBC" w:rsidR="006B61B7" w:rsidRDefault="006B61B7" w:rsidP="006B61B7">
      <w:pPr>
        <w:pStyle w:val="Doc-text2"/>
      </w:pPr>
    </w:p>
    <w:p w14:paraId="25C2E8B6" w14:textId="77777777" w:rsidR="006B61B7" w:rsidRDefault="006B61B7" w:rsidP="006B61B7">
      <w:pPr>
        <w:pStyle w:val="EmailDiscussion2"/>
        <w:ind w:left="0" w:firstLine="0"/>
        <w:jc w:val="both"/>
        <w:rPr>
          <w:sz w:val="18"/>
          <w:szCs w:val="18"/>
        </w:rPr>
      </w:pPr>
    </w:p>
    <w:p w14:paraId="41665DD7" w14:textId="77777777" w:rsidR="006B61B7" w:rsidRDefault="006B61B7" w:rsidP="00936030">
      <w:pPr>
        <w:pStyle w:val="EmailDiscussion"/>
        <w:numPr>
          <w:ilvl w:val="0"/>
          <w:numId w:val="10"/>
        </w:numPr>
        <w:ind w:left="1276"/>
        <w:rPr>
          <w:szCs w:val="20"/>
        </w:rPr>
      </w:pPr>
      <w:r>
        <w:rPr>
          <w:szCs w:val="20"/>
        </w:rPr>
        <w:t>[AT113bis-e][</w:t>
      </w:r>
      <w:proofErr w:type="gramStart"/>
      <w:r>
        <w:rPr>
          <w:szCs w:val="20"/>
        </w:rPr>
        <w:t>401][</w:t>
      </w:r>
      <w:proofErr w:type="gramEnd"/>
      <w:r>
        <w:rPr>
          <w:szCs w:val="20"/>
        </w:rPr>
        <w:t>eMTC R16] Paging DRX cycle (ZTE)</w:t>
      </w:r>
    </w:p>
    <w:p w14:paraId="0F2AE523" w14:textId="77777777" w:rsidR="006B61B7" w:rsidRDefault="006B61B7" w:rsidP="006B61B7">
      <w:pPr>
        <w:pStyle w:val="EmailDiscussion2"/>
        <w:ind w:left="1276" w:firstLine="0"/>
        <w:rPr>
          <w:szCs w:val="20"/>
        </w:rPr>
      </w:pPr>
      <w:r>
        <w:t xml:space="preserve">Status: </w:t>
      </w:r>
      <w:r>
        <w:rPr>
          <w:color w:val="FF0000"/>
        </w:rPr>
        <w:t>Started</w:t>
      </w:r>
    </w:p>
    <w:p w14:paraId="7BA535FF" w14:textId="4B5194D2" w:rsidR="006B61B7" w:rsidRDefault="006B61B7" w:rsidP="006B61B7">
      <w:pPr>
        <w:pStyle w:val="EmailDiscussion2"/>
        <w:ind w:left="1276"/>
        <w:rPr>
          <w:b/>
          <w:bCs/>
        </w:rPr>
      </w:pPr>
      <w:r>
        <w:t xml:space="preserve">      </w:t>
      </w:r>
      <w:r w:rsidRPr="00B723CB">
        <w:rPr>
          <w:b/>
          <w:bCs/>
        </w:rPr>
        <w:t>Scope:</w:t>
      </w:r>
    </w:p>
    <w:p w14:paraId="60178E5F" w14:textId="1C2952CF" w:rsidR="006B61B7" w:rsidRDefault="006B61B7" w:rsidP="00936030">
      <w:pPr>
        <w:pStyle w:val="Doc-text2"/>
        <w:numPr>
          <w:ilvl w:val="0"/>
          <w:numId w:val="13"/>
        </w:numPr>
      </w:pPr>
      <w:r>
        <w:t>how to capture the intention in Proposal 1, i.e., to conclude on the wording</w:t>
      </w:r>
    </w:p>
    <w:p w14:paraId="02BDB8CB" w14:textId="77777777" w:rsidR="006B61B7" w:rsidRDefault="006B61B7" w:rsidP="00936030">
      <w:pPr>
        <w:pStyle w:val="Doc-text2"/>
        <w:numPr>
          <w:ilvl w:val="1"/>
          <w:numId w:val="13"/>
        </w:numPr>
        <w:ind w:left="2694"/>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4366F4E6" w14:textId="77777777" w:rsidR="006B61B7" w:rsidRDefault="006B61B7" w:rsidP="00936030">
      <w:pPr>
        <w:pStyle w:val="Doc-text2"/>
        <w:numPr>
          <w:ilvl w:val="0"/>
          <w:numId w:val="13"/>
        </w:numPr>
      </w:pPr>
      <w:r>
        <w:t>how to capture the intention in Proposal 2 for PNB calculation, i.e., to conclude on the wording</w:t>
      </w:r>
    </w:p>
    <w:p w14:paraId="5FCDFB64" w14:textId="77777777" w:rsidR="006B61B7" w:rsidRDefault="006B61B7" w:rsidP="00936030">
      <w:pPr>
        <w:pStyle w:val="Doc-text2"/>
        <w:numPr>
          <w:ilvl w:val="1"/>
          <w:numId w:val="13"/>
        </w:numPr>
        <w:ind w:left="2694"/>
      </w:pPr>
      <w:r>
        <w:t xml:space="preserve">check whether a similar change is needed for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7C320204" w14:textId="77777777" w:rsidR="006B61B7" w:rsidRDefault="006B61B7" w:rsidP="00936030">
      <w:pPr>
        <w:pStyle w:val="Doc-text2"/>
        <w:numPr>
          <w:ilvl w:val="1"/>
          <w:numId w:val="13"/>
        </w:numPr>
        <w:ind w:left="2694"/>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258459BA" w14:textId="77777777" w:rsidR="006B61B7" w:rsidRDefault="006B61B7" w:rsidP="00936030">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6172FB3A" w14:textId="77777777" w:rsidR="006B61B7" w:rsidRDefault="006B61B7" w:rsidP="00936030">
      <w:pPr>
        <w:pStyle w:val="Doc-text2"/>
        <w:numPr>
          <w:ilvl w:val="1"/>
          <w:numId w:val="13"/>
        </w:numPr>
        <w:ind w:left="2694"/>
      </w:pPr>
      <w:r>
        <w:t>if agreeable a draft LS</w:t>
      </w:r>
    </w:p>
    <w:p w14:paraId="13C72A49" w14:textId="51BB7E4E" w:rsidR="006B61B7" w:rsidRDefault="006B61B7" w:rsidP="00061F2E">
      <w:pPr>
        <w:pStyle w:val="EmailDiscussion2"/>
        <w:ind w:left="0" w:firstLine="0"/>
      </w:pPr>
    </w:p>
    <w:p w14:paraId="0C156004" w14:textId="50384B2B" w:rsidR="006B61B7" w:rsidRPr="00B723CB" w:rsidRDefault="006B61B7" w:rsidP="006B61B7">
      <w:pPr>
        <w:pStyle w:val="EmailDiscussion2"/>
        <w:ind w:left="1276"/>
        <w:rPr>
          <w:b/>
          <w:bCs/>
          <w:u w:val="single"/>
        </w:rPr>
      </w:pPr>
      <w:r>
        <w:t xml:space="preserve">      </w:t>
      </w:r>
      <w:r w:rsidRPr="00B723CB">
        <w:rPr>
          <w:b/>
          <w:bCs/>
        </w:rPr>
        <w:t xml:space="preserve">Intended outcome: </w:t>
      </w:r>
      <w:r>
        <w:t>Report in R2-210438</w:t>
      </w:r>
      <w:r>
        <w:t>8</w:t>
      </w:r>
    </w:p>
    <w:p w14:paraId="3C07C3D2" w14:textId="2759830C" w:rsidR="006B61B7" w:rsidRPr="006B61B7" w:rsidRDefault="006B61B7" w:rsidP="006B61B7">
      <w:pPr>
        <w:pStyle w:val="EmailDiscussion2"/>
        <w:ind w:left="1276"/>
      </w:pPr>
      <w:r>
        <w:t xml:space="preserve">      </w:t>
      </w:r>
      <w:r w:rsidRPr="00B723CB">
        <w:rPr>
          <w:b/>
          <w:bCs/>
        </w:rPr>
        <w:t>Deadline:</w:t>
      </w:r>
      <w:r>
        <w:t> </w:t>
      </w:r>
      <w:r w:rsidRPr="00FE6796">
        <w:t>T</w:t>
      </w:r>
      <w:r>
        <w:t>uesday</w:t>
      </w:r>
      <w:r w:rsidRPr="00FE6796">
        <w:t xml:space="preserve"> 2021-0</w:t>
      </w:r>
      <w:r>
        <w:t>4</w:t>
      </w:r>
      <w:r w:rsidRPr="00FE6796">
        <w:t>-</w:t>
      </w:r>
      <w:r>
        <w:t>20</w:t>
      </w:r>
      <w:r w:rsidRPr="00FE6796">
        <w:t xml:space="preserve"> </w:t>
      </w:r>
      <w:r>
        <w:t>08</w:t>
      </w:r>
      <w:r w:rsidRPr="00FE6796">
        <w:t>:00 UTC</w:t>
      </w:r>
      <w:r>
        <w:t xml:space="preserve"> </w:t>
      </w:r>
    </w:p>
    <w:p w14:paraId="6C4AA132" w14:textId="1CAE67EF" w:rsidR="00DD127D" w:rsidRDefault="00DD127D" w:rsidP="00E97F08">
      <w:pPr>
        <w:tabs>
          <w:tab w:val="left" w:pos="1622"/>
        </w:tabs>
        <w:spacing w:before="0"/>
      </w:pPr>
    </w:p>
    <w:p w14:paraId="69D60B52" w14:textId="77777777" w:rsidR="00DB7674" w:rsidRPr="00DD127D" w:rsidRDefault="00DB7674" w:rsidP="00E97F08">
      <w:pPr>
        <w:tabs>
          <w:tab w:val="left" w:pos="1622"/>
        </w:tabs>
        <w:spacing w:before="0"/>
      </w:pPr>
    </w:p>
    <w:p w14:paraId="0616E0EC"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7.2.3     Other corrections</w:t>
      </w:r>
    </w:p>
    <w:p w14:paraId="36BF64A0" w14:textId="77777777" w:rsidR="00DD127D" w:rsidRPr="00DD127D" w:rsidRDefault="00DD127D" w:rsidP="00DD127D">
      <w:pPr>
        <w:rPr>
          <w:i/>
          <w:noProof/>
          <w:sz w:val="18"/>
        </w:rPr>
      </w:pPr>
      <w:r w:rsidRPr="00DD127D">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C22C51A" w14:textId="6D851CF2" w:rsidR="00826579" w:rsidRDefault="00936030" w:rsidP="00826579">
      <w:pPr>
        <w:spacing w:before="60"/>
        <w:ind w:left="1259" w:hanging="1259"/>
        <w:rPr>
          <w:noProof/>
        </w:rPr>
      </w:pPr>
      <w:hyperlink r:id="rId17" w:history="1">
        <w:r w:rsidR="00DD127D" w:rsidRPr="00DD127D">
          <w:rPr>
            <w:noProof/>
            <w:color w:val="0000FF"/>
            <w:u w:val="single"/>
          </w:rPr>
          <w:t>R2-2</w:t>
        </w:r>
        <w:r w:rsidR="00DD127D" w:rsidRPr="00DD127D">
          <w:rPr>
            <w:noProof/>
            <w:color w:val="0000FF"/>
            <w:u w:val="single"/>
          </w:rPr>
          <w:t>1</w:t>
        </w:r>
        <w:r w:rsidR="00DD127D" w:rsidRPr="00DD127D">
          <w:rPr>
            <w:noProof/>
            <w:color w:val="0000FF"/>
            <w:u w:val="single"/>
          </w:rPr>
          <w:t>03012</w:t>
        </w:r>
      </w:hyperlink>
      <w:r w:rsidR="00DD127D" w:rsidRPr="00DD127D">
        <w:rPr>
          <w:noProof/>
        </w:rPr>
        <w:tab/>
        <w:t>Draft reply LS on timing of neighbor cell RSS-based measurements</w:t>
      </w:r>
      <w:r w:rsidR="00DD127D" w:rsidRPr="00DD127D">
        <w:rPr>
          <w:noProof/>
        </w:rPr>
        <w:tab/>
        <w:t>Qualcomm Incorporated</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To:RAN4, RAN1</w:t>
      </w:r>
    </w:p>
    <w:p w14:paraId="43A043AC" w14:textId="7650E45D" w:rsidR="00F870EA" w:rsidRDefault="00F870EA" w:rsidP="00DD127D">
      <w:pPr>
        <w:spacing w:before="60"/>
        <w:ind w:left="1259" w:hanging="1259"/>
        <w:rPr>
          <w:noProof/>
        </w:rPr>
      </w:pPr>
    </w:p>
    <w:p w14:paraId="09222FFF" w14:textId="77777777" w:rsidR="00F870EA" w:rsidRDefault="00F870EA" w:rsidP="00936030">
      <w:pPr>
        <w:pStyle w:val="EmailDiscussion"/>
        <w:numPr>
          <w:ilvl w:val="0"/>
          <w:numId w:val="10"/>
        </w:numPr>
        <w:ind w:left="1276"/>
        <w:rPr>
          <w:szCs w:val="20"/>
        </w:rPr>
      </w:pPr>
      <w:r>
        <w:rPr>
          <w:szCs w:val="20"/>
        </w:rPr>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7F9811B7" w14:textId="77777777" w:rsidR="00F870EA" w:rsidRDefault="00F870EA" w:rsidP="00F870EA">
      <w:pPr>
        <w:pStyle w:val="EmailDiscussion2"/>
        <w:ind w:left="1276" w:firstLine="0"/>
        <w:rPr>
          <w:szCs w:val="20"/>
        </w:rPr>
      </w:pPr>
      <w:r>
        <w:t xml:space="preserve">Status: </w:t>
      </w:r>
      <w:r>
        <w:rPr>
          <w:color w:val="FF0000"/>
        </w:rPr>
        <w:t>Started</w:t>
      </w:r>
    </w:p>
    <w:p w14:paraId="07EC8FA5" w14:textId="1FF18A09" w:rsidR="00F870EA" w:rsidRDefault="00F870EA" w:rsidP="00F870EA">
      <w:pPr>
        <w:pStyle w:val="EmailDiscussion2"/>
        <w:ind w:left="1276"/>
      </w:pPr>
      <w:r>
        <w:t xml:space="preserve">      </w:t>
      </w:r>
      <w:r w:rsidRPr="00B723CB">
        <w:rPr>
          <w:b/>
          <w:bCs/>
        </w:rPr>
        <w:t xml:space="preserve">Scope: </w:t>
      </w:r>
      <w:r>
        <w:t>Check whether there is a need to reply the LS in RAN2 and draft a</w:t>
      </w:r>
      <w:r w:rsidR="00E11716">
        <w:br/>
      </w:r>
      <w:r>
        <w:t>potential LS reply assuming that there is sufficient support in principle, i.e.,</w:t>
      </w:r>
      <w:r w:rsidR="00E11716">
        <w:br/>
      </w:r>
      <w:r>
        <w:t>so that a draft reply LS would be available if RAN2 agrees to send a reply LS.</w:t>
      </w:r>
    </w:p>
    <w:p w14:paraId="194F71A7" w14:textId="77777777" w:rsidR="00F870EA" w:rsidRDefault="00F870EA" w:rsidP="00F870EA">
      <w:pPr>
        <w:pStyle w:val="EmailDiscussion2"/>
        <w:ind w:left="1276"/>
      </w:pPr>
      <w:r>
        <w:t xml:space="preserve">      </w:t>
      </w:r>
      <w:r w:rsidRPr="00B723CB">
        <w:rPr>
          <w:b/>
          <w:bCs/>
        </w:rPr>
        <w:t xml:space="preserve">Intended outcome: </w:t>
      </w:r>
      <w:r>
        <w:t>Report in R2-2104386</w:t>
      </w:r>
    </w:p>
    <w:p w14:paraId="17C7DCCD" w14:textId="77777777" w:rsidR="00F870EA" w:rsidRDefault="00F870EA" w:rsidP="00F870EA">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696E62BC" w14:textId="537D3E47" w:rsidR="00F870EA" w:rsidRDefault="00F870EA" w:rsidP="00F870EA">
      <w:pPr>
        <w:pStyle w:val="EmailDiscussion2"/>
        <w:ind w:left="0" w:firstLine="0"/>
        <w:jc w:val="both"/>
        <w:rPr>
          <w:sz w:val="18"/>
          <w:szCs w:val="18"/>
        </w:rPr>
      </w:pPr>
    </w:p>
    <w:p w14:paraId="06CAFC71" w14:textId="77777777" w:rsidR="00DB7674" w:rsidRDefault="00DB7674" w:rsidP="00F870EA">
      <w:pPr>
        <w:pStyle w:val="EmailDiscussion2"/>
        <w:ind w:left="0" w:firstLine="0"/>
        <w:jc w:val="both"/>
        <w:rPr>
          <w:sz w:val="18"/>
          <w:szCs w:val="18"/>
        </w:rPr>
      </w:pPr>
    </w:p>
    <w:p w14:paraId="57AD7853" w14:textId="11CF445C" w:rsidR="00826579" w:rsidRPr="00DD127D" w:rsidRDefault="00826579" w:rsidP="00826579">
      <w:pPr>
        <w:spacing w:before="60"/>
        <w:ind w:left="1259" w:hanging="1259"/>
        <w:rPr>
          <w:noProof/>
        </w:rPr>
      </w:pPr>
      <w:hyperlink r:id="rId18" w:history="1">
        <w:r w:rsidRPr="00DD127D">
          <w:rPr>
            <w:noProof/>
            <w:color w:val="0000FF"/>
            <w:u w:val="single"/>
          </w:rPr>
          <w:t>R2-210</w:t>
        </w:r>
        <w:r>
          <w:rPr>
            <w:noProof/>
            <w:color w:val="0000FF"/>
            <w:u w:val="single"/>
          </w:rPr>
          <w:t>4</w:t>
        </w:r>
        <w:r w:rsidRPr="00DD127D">
          <w:rPr>
            <w:noProof/>
            <w:color w:val="0000FF"/>
            <w:u w:val="single"/>
          </w:rPr>
          <w:t>3</w:t>
        </w:r>
        <w:r>
          <w:rPr>
            <w:noProof/>
            <w:color w:val="0000FF"/>
            <w:u w:val="single"/>
          </w:rPr>
          <w:t>86</w:t>
        </w:r>
      </w:hyperlink>
      <w:r w:rsidRPr="00DD127D">
        <w:rPr>
          <w:noProof/>
        </w:rPr>
        <w:tab/>
      </w:r>
      <w:r w:rsidRPr="00826579">
        <w:t>[AT113bis-e][</w:t>
      </w:r>
      <w:proofErr w:type="gramStart"/>
      <w:r w:rsidRPr="00826579">
        <w:t>402][</w:t>
      </w:r>
      <w:proofErr w:type="gramEnd"/>
      <w:r w:rsidRPr="00826579">
        <w:t xml:space="preserve">eMTC R16] Timing of </w:t>
      </w:r>
      <w:proofErr w:type="spellStart"/>
      <w:r w:rsidRPr="00826579">
        <w:t>neighbor</w:t>
      </w:r>
      <w:proofErr w:type="spellEnd"/>
      <w:r w:rsidRPr="00826579">
        <w:t xml:space="preserve"> cell RSS-based measurements</w:t>
      </w:r>
      <w:r w:rsidRPr="00DD127D">
        <w:rPr>
          <w:noProof/>
        </w:rPr>
        <w:tab/>
        <w:t>Qualcomm Incorporated</w:t>
      </w:r>
      <w:r w:rsidRPr="00DD127D">
        <w:rPr>
          <w:noProof/>
        </w:rPr>
        <w:tab/>
        <w:t>discussion</w:t>
      </w:r>
      <w:r w:rsidRPr="00DD127D">
        <w:rPr>
          <w:noProof/>
        </w:rPr>
        <w:tab/>
        <w:t>Rel-16</w:t>
      </w:r>
      <w:r w:rsidRPr="00DD127D">
        <w:rPr>
          <w:noProof/>
        </w:rPr>
        <w:tab/>
        <w:t>LTE_eMTC5-Core</w:t>
      </w:r>
    </w:p>
    <w:p w14:paraId="74A1FB97" w14:textId="77777777" w:rsidR="002C04DB" w:rsidRDefault="002C04DB" w:rsidP="00826579">
      <w:pPr>
        <w:spacing w:before="60"/>
      </w:pPr>
    </w:p>
    <w:p w14:paraId="10FF4B59" w14:textId="77777777" w:rsidR="006B6376" w:rsidRDefault="006B6376" w:rsidP="006B6376">
      <w:pPr>
        <w:spacing w:before="60"/>
        <w:ind w:left="1259"/>
      </w:pPr>
      <w:r>
        <w:t>Proposal 1</w:t>
      </w:r>
      <w:r>
        <w:tab/>
        <w:t>RAN2 to discuss whether to respond to this LS from RAN4.</w:t>
      </w:r>
    </w:p>
    <w:p w14:paraId="2CFA49EF" w14:textId="77777777" w:rsidR="006B6376" w:rsidRDefault="006B6376" w:rsidP="006B6376">
      <w:pPr>
        <w:spacing w:before="60"/>
        <w:ind w:left="2879" w:hanging="1620"/>
      </w:pPr>
      <w:r>
        <w:t>Proposal 2</w:t>
      </w:r>
      <w:r>
        <w:tab/>
        <w:t>If RAN2 decides to send a response LS from RAN4, then RAN2 discuss how to respond.</w:t>
      </w:r>
    </w:p>
    <w:p w14:paraId="076DD169" w14:textId="6B822A5B" w:rsidR="00826579" w:rsidRDefault="00030762" w:rsidP="00936030">
      <w:pPr>
        <w:pStyle w:val="ListParagraph"/>
        <w:numPr>
          <w:ilvl w:val="0"/>
          <w:numId w:val="11"/>
        </w:numPr>
        <w:spacing w:before="60"/>
        <w:ind w:left="1560"/>
        <w:rPr>
          <w:rFonts w:ascii="Arial" w:hAnsi="Arial" w:cs="Arial"/>
          <w:sz w:val="20"/>
          <w:szCs w:val="20"/>
        </w:rPr>
      </w:pPr>
      <w:r w:rsidRPr="00030762">
        <w:rPr>
          <w:rFonts w:ascii="Arial" w:hAnsi="Arial" w:cs="Arial"/>
          <w:sz w:val="20"/>
          <w:szCs w:val="20"/>
        </w:rPr>
        <w:t>HW agrees that RAN1 should reply, but there may be some aspects</w:t>
      </w:r>
      <w:r>
        <w:rPr>
          <w:rFonts w:ascii="Arial" w:hAnsi="Arial" w:cs="Arial"/>
          <w:sz w:val="20"/>
          <w:szCs w:val="20"/>
        </w:rPr>
        <w:t>, e.g., reading neighbour cell SFN,</w:t>
      </w:r>
      <w:r w:rsidRPr="00030762">
        <w:rPr>
          <w:rFonts w:ascii="Arial" w:hAnsi="Arial" w:cs="Arial"/>
          <w:sz w:val="20"/>
          <w:szCs w:val="20"/>
        </w:rPr>
        <w:t xml:space="preserve"> that RAN2 can reply.</w:t>
      </w:r>
      <w:r>
        <w:rPr>
          <w:rFonts w:ascii="Arial" w:hAnsi="Arial" w:cs="Arial"/>
          <w:sz w:val="20"/>
          <w:szCs w:val="20"/>
        </w:rPr>
        <w:t xml:space="preserve"> ZTE thinks there is no need to reply in RAN2. QC agrees with HW that it would be good to reply. Sequans agrees with QC and HW.</w:t>
      </w:r>
    </w:p>
    <w:p w14:paraId="7B9FCA35" w14:textId="62ED165A" w:rsidR="00030762" w:rsidRDefault="00030762" w:rsidP="00030762">
      <w:pPr>
        <w:pStyle w:val="Agreement"/>
      </w:pPr>
      <w:r>
        <w:t xml:space="preserve">We aim to reply </w:t>
      </w:r>
      <w:r w:rsidR="00722D11">
        <w:t xml:space="preserve">the </w:t>
      </w:r>
      <w:r>
        <w:t>LS from RAN2 standpoint.</w:t>
      </w:r>
    </w:p>
    <w:p w14:paraId="49583BF6" w14:textId="5176809C" w:rsidR="009C1526" w:rsidRPr="009C1526" w:rsidRDefault="00722D11" w:rsidP="00722D11">
      <w:pPr>
        <w:pStyle w:val="Agreement"/>
      </w:pPr>
      <w:r>
        <w:t xml:space="preserve">Continue the discussion in offline [402] to draft an LS reply. The draft LS can be provided in R2-2104389. </w:t>
      </w:r>
      <w:r>
        <w:t>The deadline is extended to Tuesday, April 2</w:t>
      </w:r>
      <w:r>
        <w:t>0</w:t>
      </w:r>
      <w:r w:rsidRPr="006B61B7">
        <w:rPr>
          <w:vertAlign w:val="superscript"/>
        </w:rPr>
        <w:t>th</w:t>
      </w:r>
      <w:r>
        <w:t xml:space="preserve"> 8:00 UTC</w:t>
      </w:r>
    </w:p>
    <w:p w14:paraId="058D0506" w14:textId="77777777" w:rsidR="00826579" w:rsidRDefault="00826579" w:rsidP="00826579">
      <w:pPr>
        <w:spacing w:before="60"/>
      </w:pPr>
    </w:p>
    <w:p w14:paraId="48AAAD4E" w14:textId="77777777" w:rsidR="00826579" w:rsidRPr="00DD127D" w:rsidRDefault="00826579" w:rsidP="00DB7674">
      <w:pPr>
        <w:spacing w:before="60"/>
        <w:rPr>
          <w:noProof/>
        </w:rPr>
      </w:pPr>
    </w:p>
    <w:p w14:paraId="4FCDD0A4" w14:textId="77777777" w:rsidR="00DD127D" w:rsidRPr="00DD127D" w:rsidRDefault="00936030" w:rsidP="00DD127D">
      <w:pPr>
        <w:spacing w:before="60"/>
        <w:ind w:left="1259" w:hanging="1259"/>
        <w:rPr>
          <w:noProof/>
        </w:rPr>
      </w:pPr>
      <w:hyperlink r:id="rId19" w:history="1">
        <w:r w:rsidR="00DD127D" w:rsidRPr="00DD127D">
          <w:rPr>
            <w:noProof/>
            <w:color w:val="0000FF"/>
            <w:u w:val="single"/>
          </w:rPr>
          <w:t>R2-2103013</w:t>
        </w:r>
      </w:hyperlink>
      <w:r w:rsidR="00DD127D" w:rsidRPr="00DD127D">
        <w:rPr>
          <w:noProof/>
        </w:rPr>
        <w:tab/>
        <w:t>Whether to support RSRQ with RSS</w:t>
      </w:r>
      <w:r w:rsidR="00DD127D" w:rsidRPr="00DD127D">
        <w:rPr>
          <w:noProof/>
        </w:rPr>
        <w:tab/>
        <w:t>Qualcomm Incorporated</w:t>
      </w:r>
      <w:r w:rsidR="00DD127D" w:rsidRPr="00DD127D">
        <w:rPr>
          <w:noProof/>
        </w:rPr>
        <w:tab/>
        <w:t>discussion</w:t>
      </w:r>
      <w:r w:rsidR="00DD127D" w:rsidRPr="00DD127D">
        <w:rPr>
          <w:noProof/>
        </w:rPr>
        <w:tab/>
        <w:t>Rel-16</w:t>
      </w:r>
      <w:r w:rsidR="00DD127D" w:rsidRPr="00DD127D">
        <w:rPr>
          <w:noProof/>
        </w:rPr>
        <w:tab/>
        <w:t>LTE_eMTC5-Core</w:t>
      </w:r>
    </w:p>
    <w:p w14:paraId="25C9FF98" w14:textId="77777777" w:rsidR="00DD127D" w:rsidRPr="00DD127D" w:rsidRDefault="00936030" w:rsidP="00DD127D">
      <w:pPr>
        <w:spacing w:before="60"/>
        <w:ind w:left="1259" w:hanging="1259"/>
        <w:rPr>
          <w:noProof/>
        </w:rPr>
      </w:pPr>
      <w:hyperlink r:id="rId20" w:history="1">
        <w:r w:rsidR="00DD127D" w:rsidRPr="00DD127D">
          <w:rPr>
            <w:noProof/>
            <w:color w:val="0000FF"/>
            <w:u w:val="single"/>
          </w:rPr>
          <w:t>R2-2103491</w:t>
        </w:r>
      </w:hyperlink>
      <w:r w:rsidR="00DD127D" w:rsidRPr="00DD127D">
        <w:rPr>
          <w:noProof/>
        </w:rPr>
        <w:tab/>
        <w:t>RSRQ measurements when RSS is used</w:t>
      </w:r>
      <w:r w:rsidR="00DD127D" w:rsidRPr="00DD127D">
        <w:rPr>
          <w:noProof/>
        </w:rPr>
        <w:tab/>
        <w:t>Huawei, HiSilicon</w:t>
      </w:r>
      <w:r w:rsidR="00DD127D" w:rsidRPr="00DD127D">
        <w:rPr>
          <w:noProof/>
        </w:rPr>
        <w:tab/>
        <w:t>discussion</w:t>
      </w:r>
      <w:r w:rsidR="00DD127D" w:rsidRPr="00DD127D">
        <w:rPr>
          <w:noProof/>
        </w:rPr>
        <w:tab/>
        <w:t>Rel-16</w:t>
      </w:r>
      <w:r w:rsidR="00DD127D" w:rsidRPr="00DD127D">
        <w:rPr>
          <w:noProof/>
        </w:rPr>
        <w:tab/>
        <w:t>LTE_eMTC5-Core</w:t>
      </w:r>
    </w:p>
    <w:p w14:paraId="515F1FCB" w14:textId="77777777" w:rsidR="00DD127D" w:rsidRPr="00DD127D" w:rsidRDefault="00936030" w:rsidP="00DD127D">
      <w:pPr>
        <w:spacing w:before="60"/>
        <w:ind w:left="1259" w:hanging="1259"/>
        <w:rPr>
          <w:noProof/>
        </w:rPr>
      </w:pPr>
      <w:hyperlink r:id="rId21" w:history="1">
        <w:r w:rsidR="00DD127D" w:rsidRPr="00DD127D">
          <w:rPr>
            <w:noProof/>
            <w:color w:val="0000FF"/>
            <w:u w:val="single"/>
          </w:rPr>
          <w:t>R2-2104182</w:t>
        </w:r>
      </w:hyperlink>
      <w:r w:rsidR="00DD127D" w:rsidRPr="00DD127D">
        <w:rPr>
          <w:noProof/>
        </w:rPr>
        <w:tab/>
        <w:t>Consideration on LS related to RSS based RSRQ for eMTC</w:t>
      </w:r>
      <w:r w:rsidR="00DD127D" w:rsidRPr="00DD127D">
        <w:rPr>
          <w:noProof/>
        </w:rPr>
        <w:tab/>
        <w:t>ZTE Corporation, Sanechips</w:t>
      </w:r>
      <w:r w:rsidR="00DD127D" w:rsidRPr="00DD127D">
        <w:rPr>
          <w:noProof/>
        </w:rPr>
        <w:tab/>
        <w:t>discussion</w:t>
      </w:r>
      <w:r w:rsidR="00DD127D" w:rsidRPr="00DD127D">
        <w:rPr>
          <w:noProof/>
        </w:rPr>
        <w:tab/>
        <w:t>Rel-16</w:t>
      </w:r>
      <w:r w:rsidR="00DD127D" w:rsidRPr="00DD127D">
        <w:rPr>
          <w:noProof/>
        </w:rPr>
        <w:tab/>
        <w:t>LTE_eMTC5-Core</w:t>
      </w:r>
    </w:p>
    <w:p w14:paraId="495383B7" w14:textId="77777777" w:rsidR="00DD127D" w:rsidRPr="00DD127D" w:rsidRDefault="00DD127D" w:rsidP="00DD127D">
      <w:pPr>
        <w:spacing w:before="60"/>
        <w:ind w:left="1259" w:hanging="1259"/>
        <w:rPr>
          <w:noProof/>
        </w:rPr>
      </w:pPr>
    </w:p>
    <w:p w14:paraId="23F0DC92" w14:textId="0AF1D07F" w:rsidR="00DD127D" w:rsidRDefault="00DD127D" w:rsidP="00DD127D">
      <w:pPr>
        <w:tabs>
          <w:tab w:val="left" w:pos="1622"/>
        </w:tabs>
        <w:spacing w:before="0"/>
      </w:pPr>
    </w:p>
    <w:p w14:paraId="7C381C6A" w14:textId="77777777" w:rsidR="00313F68" w:rsidRDefault="00313F68" w:rsidP="00936030">
      <w:pPr>
        <w:pStyle w:val="EmailDiscussion"/>
        <w:numPr>
          <w:ilvl w:val="0"/>
          <w:numId w:val="10"/>
        </w:numPr>
        <w:ind w:left="1276"/>
      </w:pPr>
      <w:r>
        <w:rPr>
          <w:szCs w:val="20"/>
        </w:rPr>
        <w:t>[AT113bis-e][</w:t>
      </w:r>
      <w:proofErr w:type="gramStart"/>
      <w:r>
        <w:rPr>
          <w:szCs w:val="20"/>
        </w:rPr>
        <w:t>403][</w:t>
      </w:r>
      <w:proofErr w:type="gramEnd"/>
      <w:r>
        <w:rPr>
          <w:szCs w:val="20"/>
        </w:rPr>
        <w:t>eMTC R16] RSS based RSRQ (Huawei)</w:t>
      </w:r>
    </w:p>
    <w:p w14:paraId="0FA71B27" w14:textId="77777777" w:rsidR="00313F68" w:rsidRDefault="00313F68" w:rsidP="00313F68">
      <w:pPr>
        <w:pStyle w:val="EmailDiscussion2"/>
        <w:ind w:left="1276" w:firstLine="0"/>
      </w:pPr>
      <w:r>
        <w:t xml:space="preserve">Status: </w:t>
      </w:r>
      <w:r>
        <w:rPr>
          <w:color w:val="FF0000"/>
        </w:rPr>
        <w:t>Started</w:t>
      </w:r>
    </w:p>
    <w:p w14:paraId="18C95866" w14:textId="77777777" w:rsidR="00313F68" w:rsidRDefault="00313F68" w:rsidP="00313F68">
      <w:pPr>
        <w:pStyle w:val="EmailDiscussion2"/>
        <w:ind w:left="1276"/>
      </w:pPr>
      <w:r>
        <w:t xml:space="preserve">      </w:t>
      </w:r>
      <w:r w:rsidRPr="00B723CB">
        <w:rPr>
          <w:b/>
          <w:bCs/>
        </w:rPr>
        <w:t xml:space="preserve">Scope: </w:t>
      </w:r>
      <w:r>
        <w:t>Check whether RSRQ measurements should be defined for RSS,</w:t>
      </w:r>
      <w:r>
        <w:br/>
        <w:t>collect initial comments and draft an LS reply.</w:t>
      </w:r>
    </w:p>
    <w:p w14:paraId="7F51017D" w14:textId="77777777" w:rsidR="00313F68" w:rsidRDefault="00313F68" w:rsidP="00313F68">
      <w:pPr>
        <w:pStyle w:val="EmailDiscussion2"/>
        <w:ind w:left="1276"/>
      </w:pPr>
      <w:r>
        <w:t xml:space="preserve">      </w:t>
      </w:r>
      <w:r w:rsidRPr="00B723CB">
        <w:rPr>
          <w:b/>
          <w:bCs/>
        </w:rPr>
        <w:t xml:space="preserve">Intended outcome: </w:t>
      </w:r>
      <w:r>
        <w:t>Report in R2-2104387</w:t>
      </w:r>
    </w:p>
    <w:p w14:paraId="61B320B4" w14:textId="77777777" w:rsidR="00313F68" w:rsidRDefault="00313F68" w:rsidP="00313F68">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0CC3820B" w14:textId="69363968" w:rsidR="00DD127D" w:rsidRDefault="00DD127D" w:rsidP="004C3109">
      <w:pPr>
        <w:pStyle w:val="Doc-text2"/>
        <w:ind w:left="0" w:firstLine="0"/>
      </w:pPr>
    </w:p>
    <w:p w14:paraId="60454D01" w14:textId="5DA813BA" w:rsidR="00D647ED" w:rsidRDefault="00D647ED" w:rsidP="004C3109">
      <w:pPr>
        <w:pStyle w:val="Doc-text2"/>
        <w:ind w:left="0" w:firstLine="0"/>
      </w:pPr>
    </w:p>
    <w:p w14:paraId="1409A3C9" w14:textId="7083A6FE" w:rsidR="00D647ED" w:rsidRDefault="00D647ED" w:rsidP="00D647ED">
      <w:pPr>
        <w:spacing w:before="60"/>
        <w:ind w:left="1259" w:hanging="1259"/>
        <w:rPr>
          <w:noProof/>
        </w:rPr>
      </w:pPr>
      <w:hyperlink r:id="rId22" w:history="1">
        <w:r w:rsidRPr="00DD127D">
          <w:rPr>
            <w:noProof/>
            <w:color w:val="0000FF"/>
            <w:u w:val="single"/>
          </w:rPr>
          <w:t>R2-210</w:t>
        </w:r>
        <w:r>
          <w:rPr>
            <w:noProof/>
            <w:color w:val="0000FF"/>
            <w:u w:val="single"/>
          </w:rPr>
          <w:t>4387</w:t>
        </w:r>
      </w:hyperlink>
      <w:r w:rsidRPr="00D647ED">
        <w:t xml:space="preserve"> </w:t>
      </w:r>
      <w:r w:rsidRPr="00D647ED">
        <w:rPr>
          <w:noProof/>
        </w:rPr>
        <w:t>Offline 403 - RSRQ measurements when RSS is used</w:t>
      </w:r>
      <w:r w:rsidRPr="00DD127D">
        <w:rPr>
          <w:noProof/>
        </w:rPr>
        <w:tab/>
        <w:t>Huawei, HiSilicon</w:t>
      </w:r>
      <w:r w:rsidRPr="00DD127D">
        <w:rPr>
          <w:noProof/>
        </w:rPr>
        <w:tab/>
        <w:t>discussion</w:t>
      </w:r>
      <w:r w:rsidRPr="00DD127D">
        <w:rPr>
          <w:noProof/>
        </w:rPr>
        <w:tab/>
        <w:t>Rel-16</w:t>
      </w:r>
      <w:r w:rsidRPr="00DD127D">
        <w:rPr>
          <w:noProof/>
        </w:rPr>
        <w:tab/>
        <w:t>LTE_eMTC5-Core</w:t>
      </w:r>
    </w:p>
    <w:p w14:paraId="05AA55DD" w14:textId="72ACAEDD" w:rsidR="009C1526" w:rsidRDefault="009C1526" w:rsidP="00D647ED">
      <w:pPr>
        <w:spacing w:before="60"/>
        <w:ind w:left="1259" w:hanging="1259"/>
        <w:rPr>
          <w:noProof/>
        </w:rPr>
      </w:pPr>
    </w:p>
    <w:p w14:paraId="65BD3B3C" w14:textId="597A955B" w:rsidR="009C1526" w:rsidRDefault="009C1526" w:rsidP="009C1526">
      <w:pPr>
        <w:spacing w:before="60"/>
        <w:ind w:left="2518" w:hanging="1259"/>
      </w:pPr>
      <w:r w:rsidRPr="009C1526">
        <w:t>Proposal</w:t>
      </w:r>
      <w:r>
        <w:t xml:space="preserve"> 1</w:t>
      </w:r>
      <w:r w:rsidRPr="009C1526">
        <w:t>: Indicate in the LS that option 1 is not preferred from RAN2 perspective.</w:t>
      </w:r>
    </w:p>
    <w:p w14:paraId="4EC09F05" w14:textId="4EA17049" w:rsidR="009C1526" w:rsidRDefault="009C1526" w:rsidP="009C1526">
      <w:pPr>
        <w:spacing w:before="60"/>
        <w:ind w:left="2518" w:hanging="1259"/>
      </w:pPr>
    </w:p>
    <w:p w14:paraId="225D88D2" w14:textId="7E7DDF4C" w:rsidR="009C1526" w:rsidRDefault="009C1526" w:rsidP="00936030">
      <w:pPr>
        <w:pStyle w:val="ListParagraph"/>
        <w:numPr>
          <w:ilvl w:val="0"/>
          <w:numId w:val="11"/>
        </w:numPr>
        <w:spacing w:before="60"/>
        <w:rPr>
          <w:rFonts w:ascii="Arial" w:hAnsi="Arial" w:cs="Arial"/>
          <w:sz w:val="20"/>
          <w:szCs w:val="20"/>
        </w:rPr>
      </w:pPr>
      <w:r w:rsidRPr="009C1526">
        <w:rPr>
          <w:rFonts w:ascii="Arial" w:hAnsi="Arial" w:cs="Arial"/>
          <w:sz w:val="20"/>
          <w:szCs w:val="20"/>
        </w:rPr>
        <w:t xml:space="preserve">HW suggests </w:t>
      </w:r>
      <w:r>
        <w:rPr>
          <w:rFonts w:ascii="Arial" w:hAnsi="Arial" w:cs="Arial"/>
          <w:sz w:val="20"/>
          <w:szCs w:val="20"/>
        </w:rPr>
        <w:t>providing</w:t>
      </w:r>
      <w:r w:rsidRPr="009C1526">
        <w:rPr>
          <w:rFonts w:ascii="Arial" w:hAnsi="Arial" w:cs="Arial"/>
          <w:sz w:val="20"/>
          <w:szCs w:val="20"/>
        </w:rPr>
        <w:t xml:space="preserve"> a reasoning in the LS along with the indication that Option 1 is not preferred.</w:t>
      </w:r>
      <w:r>
        <w:rPr>
          <w:rFonts w:ascii="Arial" w:hAnsi="Arial" w:cs="Arial"/>
          <w:sz w:val="20"/>
          <w:szCs w:val="20"/>
        </w:rPr>
        <w:t xml:space="preserve"> QC thinks there is no need to mention why Option 1 is preferred.</w:t>
      </w:r>
      <w:r w:rsidR="00E42CBD">
        <w:rPr>
          <w:rFonts w:ascii="Arial" w:hAnsi="Arial" w:cs="Arial"/>
          <w:sz w:val="20"/>
          <w:szCs w:val="20"/>
        </w:rPr>
        <w:t xml:space="preserve"> </w:t>
      </w:r>
    </w:p>
    <w:p w14:paraId="3DEC6BE8" w14:textId="46B57D15" w:rsidR="00E42CBD" w:rsidRDefault="00E42CBD" w:rsidP="00936030">
      <w:pPr>
        <w:pStyle w:val="ListParagraph"/>
        <w:numPr>
          <w:ilvl w:val="0"/>
          <w:numId w:val="11"/>
        </w:numPr>
        <w:spacing w:before="60"/>
        <w:rPr>
          <w:rFonts w:ascii="Arial" w:hAnsi="Arial" w:cs="Arial"/>
          <w:sz w:val="20"/>
          <w:szCs w:val="20"/>
        </w:rPr>
      </w:pPr>
      <w:r>
        <w:rPr>
          <w:rFonts w:ascii="Arial" w:hAnsi="Arial" w:cs="Arial"/>
          <w:sz w:val="20"/>
          <w:szCs w:val="20"/>
        </w:rPr>
        <w:t>QC thinks it would be better to state that Option 2 is preferred if that is the intention. HW thinks we would need to state a reasoning. Sequans agrees with HW.</w:t>
      </w:r>
    </w:p>
    <w:p w14:paraId="039A66EF" w14:textId="6D412D1E" w:rsidR="00E42CBD" w:rsidRDefault="00E42CBD" w:rsidP="00E42CBD">
      <w:pPr>
        <w:spacing w:before="60"/>
        <w:rPr>
          <w:rFonts w:cs="Arial"/>
          <w:szCs w:val="20"/>
        </w:rPr>
      </w:pPr>
    </w:p>
    <w:p w14:paraId="786CBC39" w14:textId="77777777" w:rsidR="00E42CBD" w:rsidRPr="00E42CBD" w:rsidRDefault="00E42CBD" w:rsidP="00E42CBD">
      <w:pPr>
        <w:spacing w:before="60"/>
        <w:rPr>
          <w:rFonts w:cs="Arial"/>
          <w:szCs w:val="20"/>
        </w:rPr>
      </w:pPr>
    </w:p>
    <w:p w14:paraId="0E05D756" w14:textId="0FB48E98" w:rsidR="009C1526" w:rsidRDefault="00E42CBD" w:rsidP="009C1526">
      <w:pPr>
        <w:pStyle w:val="Agreement"/>
      </w:pPr>
      <w:r>
        <w:t xml:space="preserve">RAN2 will send a reply LS indicating that Option 1 is not preferred from </w:t>
      </w:r>
      <w:r>
        <w:t xml:space="preserve">RAN2 </w:t>
      </w:r>
      <w:r w:rsidR="003B4C61">
        <w:t xml:space="preserve">standpoint since </w:t>
      </w:r>
      <w:r w:rsidR="002630C6">
        <w:t xml:space="preserve">RAN2 thinks </w:t>
      </w:r>
      <w:r w:rsidR="003B4C61">
        <w:t xml:space="preserve">it </w:t>
      </w:r>
      <w:r w:rsidR="00790955">
        <w:t xml:space="preserve">may </w:t>
      </w:r>
      <w:r w:rsidR="002630C6">
        <w:t>ha</w:t>
      </w:r>
      <w:r w:rsidR="00790955">
        <w:t>ve</w:t>
      </w:r>
      <w:r w:rsidR="002630C6">
        <w:t xml:space="preserve"> an impact on </w:t>
      </w:r>
      <w:r w:rsidR="003B4C61">
        <w:t>cell (re)-selection</w:t>
      </w:r>
      <w:r w:rsidR="002630C6">
        <w:t xml:space="preserve"> performance and behaviour,</w:t>
      </w:r>
      <w:r w:rsidR="003B4C61">
        <w:t xml:space="preserve"> </w:t>
      </w:r>
      <w:r>
        <w:t>but it is up to RAN1 and RAN4 to decide.</w:t>
      </w:r>
    </w:p>
    <w:p w14:paraId="1CCF1053" w14:textId="4EB1EEFB" w:rsidR="00722D11" w:rsidRDefault="00722D11" w:rsidP="00722D11">
      <w:pPr>
        <w:pStyle w:val="Doc-text2"/>
      </w:pPr>
    </w:p>
    <w:p w14:paraId="1B2A012E" w14:textId="4A0889EB" w:rsidR="00722D11" w:rsidRPr="00722D11" w:rsidRDefault="00722D11" w:rsidP="00722D11">
      <w:pPr>
        <w:pStyle w:val="Agreement"/>
      </w:pPr>
      <w:r>
        <w:t xml:space="preserve">Continue the discussion in </w:t>
      </w:r>
      <w:r>
        <w:t xml:space="preserve">offline </w:t>
      </w:r>
      <w:r>
        <w:t>[40</w:t>
      </w:r>
      <w:r>
        <w:t>3</w:t>
      </w:r>
      <w:r>
        <w:t>] to draft an LS reply. The draft LS can be provided in R2-21043</w:t>
      </w:r>
      <w:r>
        <w:t>90</w:t>
      </w:r>
      <w:r>
        <w:t>. The deadline is extended to Tuesday, April 2</w:t>
      </w:r>
      <w:r>
        <w:t>0</w:t>
      </w:r>
      <w:r w:rsidRPr="006B61B7">
        <w:rPr>
          <w:vertAlign w:val="superscript"/>
        </w:rPr>
        <w:t>th</w:t>
      </w:r>
      <w:r>
        <w:t xml:space="preserve"> 8:00 UTC</w:t>
      </w:r>
    </w:p>
    <w:p w14:paraId="0A61A7C6" w14:textId="5F6DFC18" w:rsidR="00E42CBD" w:rsidRDefault="00E42CBD" w:rsidP="00E42CBD">
      <w:pPr>
        <w:pStyle w:val="Doc-text2"/>
      </w:pPr>
    </w:p>
    <w:p w14:paraId="196D0228" w14:textId="3BA57D6F" w:rsidR="00E42CBD" w:rsidRDefault="00E42CBD" w:rsidP="00E42CBD">
      <w:pPr>
        <w:pStyle w:val="Agreement"/>
        <w:numPr>
          <w:ilvl w:val="0"/>
          <w:numId w:val="0"/>
        </w:numPr>
        <w:ind w:left="1619" w:hanging="360"/>
      </w:pPr>
    </w:p>
    <w:p w14:paraId="76AADFCE" w14:textId="77777777" w:rsidR="00E42CBD" w:rsidRPr="00E42CBD" w:rsidRDefault="00E42CBD" w:rsidP="00722D11">
      <w:pPr>
        <w:pStyle w:val="Doc-text2"/>
        <w:ind w:left="0" w:firstLine="0"/>
      </w:pPr>
    </w:p>
    <w:sectPr w:rsidR="00E42CBD" w:rsidRPr="00E42CBD"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2675D" w14:textId="77777777" w:rsidR="00936030" w:rsidRDefault="00936030">
      <w:r>
        <w:separator/>
      </w:r>
    </w:p>
    <w:p w14:paraId="67140EEF" w14:textId="77777777" w:rsidR="00936030" w:rsidRDefault="00936030"/>
  </w:endnote>
  <w:endnote w:type="continuationSeparator" w:id="0">
    <w:p w14:paraId="6691EF7E" w14:textId="77777777" w:rsidR="00936030" w:rsidRDefault="00936030">
      <w:r>
        <w:continuationSeparator/>
      </w:r>
    </w:p>
    <w:p w14:paraId="079DACBD" w14:textId="77777777" w:rsidR="00936030" w:rsidRDefault="00936030"/>
  </w:endnote>
  <w:endnote w:type="continuationNotice" w:id="1">
    <w:p w14:paraId="4588B731" w14:textId="77777777" w:rsidR="00936030" w:rsidRDefault="009360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9022" w14:textId="77777777" w:rsidR="00936030" w:rsidRDefault="00936030">
      <w:r>
        <w:separator/>
      </w:r>
    </w:p>
    <w:p w14:paraId="58CB616F" w14:textId="77777777" w:rsidR="00936030" w:rsidRDefault="00936030"/>
  </w:footnote>
  <w:footnote w:type="continuationSeparator" w:id="0">
    <w:p w14:paraId="158B2EC2" w14:textId="77777777" w:rsidR="00936030" w:rsidRDefault="00936030">
      <w:r>
        <w:continuationSeparator/>
      </w:r>
    </w:p>
    <w:p w14:paraId="178D731D" w14:textId="77777777" w:rsidR="00936030" w:rsidRDefault="00936030"/>
  </w:footnote>
  <w:footnote w:type="continuationNotice" w:id="1">
    <w:p w14:paraId="3305345B" w14:textId="77777777" w:rsidR="00936030" w:rsidRDefault="009360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096A9A"/>
    <w:multiLevelType w:val="hybridMultilevel"/>
    <w:tmpl w:val="32925398"/>
    <w:lvl w:ilvl="0" w:tplc="A25AF804">
      <w:start w:val="2"/>
      <w:numFmt w:val="bullet"/>
      <w:lvlText w:val="-"/>
      <w:lvlJc w:val="left"/>
      <w:pPr>
        <w:ind w:left="1636" w:hanging="360"/>
      </w:pPr>
      <w:rPr>
        <w:rFonts w:ascii="Arial" w:eastAsia="MS Mincho"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132EA0"/>
    <w:multiLevelType w:val="hybridMultilevel"/>
    <w:tmpl w:val="BAA00CCE"/>
    <w:lvl w:ilvl="0" w:tplc="397A6254">
      <w:start w:val="2"/>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C0C53"/>
    <w:multiLevelType w:val="hybridMultilevel"/>
    <w:tmpl w:val="1AF23A02"/>
    <w:lvl w:ilvl="0" w:tplc="EE862A48">
      <w:start w:val="7"/>
      <w:numFmt w:val="bullet"/>
      <w:lvlText w:val="-"/>
      <w:lvlJc w:val="left"/>
      <w:pPr>
        <w:ind w:left="2340" w:hanging="360"/>
      </w:pPr>
      <w:rPr>
        <w:rFonts w:ascii="Times New Roman" w:eastAsia="Times New Roman" w:hAnsi="Times New Roman" w:cs="Times New Roman" w:hint="default"/>
      </w:rPr>
    </w:lvl>
    <w:lvl w:ilvl="1" w:tplc="08090003">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8"/>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762"/>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2E"/>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CC"/>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43"/>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97A"/>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C6"/>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A"/>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4DB"/>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1"/>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8F"/>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8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049"/>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7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50E"/>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1B7"/>
    <w:rsid w:val="006B6226"/>
    <w:rsid w:val="006B62D1"/>
    <w:rsid w:val="006B6376"/>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11"/>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80"/>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5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0C"/>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79"/>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30"/>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26"/>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B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3F"/>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7ED"/>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44"/>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BD"/>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114137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742208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bis-e/Docs/R2-2102600.zip" TargetMode="External"/><Relationship Id="rId13" Type="http://schemas.openxmlformats.org/officeDocument/2006/relationships/hyperlink" Target="http://ftp.3gpp.org/tsg_ran/WG2_RL2/TSGR2_113bis-e/Docs/R2-2103361.zip" TargetMode="External"/><Relationship Id="rId18" Type="http://schemas.openxmlformats.org/officeDocument/2006/relationships/hyperlink" Target="http://ftp.3gpp.org/tsg_ran/WG2_RL2/TSGR2_113bis-e/Docs/R2-2104386.zip" TargetMode="External"/><Relationship Id="rId3" Type="http://schemas.openxmlformats.org/officeDocument/2006/relationships/styles" Target="styles.xml"/><Relationship Id="rId21" Type="http://schemas.openxmlformats.org/officeDocument/2006/relationships/hyperlink" Target="http://ftp.3gpp.org/tsg_ran/WG2_RL2/TSGR2_113bis-e/Docs/R2-2104182.zip" TargetMode="External"/><Relationship Id="rId7" Type="http://schemas.openxmlformats.org/officeDocument/2006/relationships/endnotes" Target="endnotes.xml"/><Relationship Id="rId12" Type="http://schemas.openxmlformats.org/officeDocument/2006/relationships/hyperlink" Target="http://ftp.3gpp.org/tsg_ran/WG2_RL2/TSGR2_113bis-e/Docs/R2-2102653.zip" TargetMode="External"/><Relationship Id="rId17" Type="http://schemas.openxmlformats.org/officeDocument/2006/relationships/hyperlink" Target="http://ftp.3gpp.org/tsg_ran/WG2_RL2/TSGR2_113bis-e/Docs/R2-2103012.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3bis-e/Docs/R2-2103361.zip" TargetMode="External"/><Relationship Id="rId20" Type="http://schemas.openxmlformats.org/officeDocument/2006/relationships/hyperlink" Target="http://ftp.3gpp.org/tsg_ran/WG2_RL2/TSGR2_113bis-e/Docs/R2-210349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3bis-e/Docs/R2-2102651.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3bis-e/Docs/R2-2104246.zip" TargetMode="External"/><Relationship Id="rId23" Type="http://schemas.openxmlformats.org/officeDocument/2006/relationships/footer" Target="footer1.xml"/><Relationship Id="rId10" Type="http://schemas.openxmlformats.org/officeDocument/2006/relationships/hyperlink" Target="https://www.3gpp.org/ftp/tsg_ran/WG2_RL2/TSGR2_113bis-e/Inbox" TargetMode="External"/><Relationship Id="rId19" Type="http://schemas.openxmlformats.org/officeDocument/2006/relationships/hyperlink" Target="http://ftp.3gpp.org/tsg_ran/WG2_RL2/TSGR2_113bis-e/Docs/R2-2103013.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bis-e/Docs/R2-2104239.zip" TargetMode="External"/><Relationship Id="rId22" Type="http://schemas.openxmlformats.org/officeDocument/2006/relationships/hyperlink" Target="http://ftp.3gpp.org/tsg_ran/WG2_RL2/TSGR2_113bis-e/Docs/R2-2104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2</cp:revision>
  <cp:lastPrinted>2019-04-30T12:04:00Z</cp:lastPrinted>
  <dcterms:created xsi:type="dcterms:W3CDTF">2021-04-16T07:37:00Z</dcterms:created>
  <dcterms:modified xsi:type="dcterms:W3CDTF">2021-04-16T07:37:00Z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