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768519" w14:textId="79C5F057" w:rsidR="00700715" w:rsidRPr="00B72721" w:rsidRDefault="00700715" w:rsidP="7A10FDAA">
      <w:pPr>
        <w:tabs>
          <w:tab w:val="right" w:pos="9360"/>
        </w:tabs>
        <w:spacing w:after="0"/>
        <w:rPr>
          <w:rFonts w:ascii="Arial" w:hAnsi="Arial" w:cs="Arial"/>
          <w:b/>
          <w:bCs/>
          <w:sz w:val="24"/>
          <w:lang w:eastAsia="zh-CN"/>
        </w:rPr>
      </w:pPr>
      <w:r w:rsidRPr="00B72721">
        <w:rPr>
          <w:rFonts w:ascii="Arial" w:hAnsi="Arial" w:cs="Arial"/>
          <w:b/>
          <w:bCs/>
          <w:sz w:val="24"/>
          <w:lang w:val="en-US"/>
        </w:rPr>
        <w:t>3</w:t>
      </w:r>
      <w:r w:rsidR="00B87FD6" w:rsidRPr="00B72721">
        <w:rPr>
          <w:rFonts w:ascii="Arial" w:hAnsi="Arial" w:cs="Arial"/>
          <w:b/>
          <w:bCs/>
          <w:sz w:val="24"/>
          <w:lang w:val="en-US"/>
        </w:rPr>
        <w:t>GPP TSG RAN WG2 Meeting #1</w:t>
      </w:r>
      <w:r w:rsidR="007A118A" w:rsidRPr="00B72721">
        <w:rPr>
          <w:rFonts w:ascii="Arial" w:hAnsi="Arial" w:cs="Arial"/>
          <w:b/>
          <w:bCs/>
          <w:sz w:val="24"/>
          <w:lang w:val="en-US"/>
        </w:rPr>
        <w:t>1</w:t>
      </w:r>
      <w:r w:rsidR="000576D9" w:rsidRPr="00B72721">
        <w:rPr>
          <w:rFonts w:ascii="Arial" w:hAnsi="Arial" w:cs="Arial"/>
          <w:b/>
          <w:bCs/>
          <w:sz w:val="24"/>
          <w:lang w:val="en-US"/>
        </w:rPr>
        <w:t>3</w:t>
      </w:r>
      <w:r w:rsidR="00B74EE6" w:rsidRPr="00B72721">
        <w:rPr>
          <w:rFonts w:ascii="Arial" w:hAnsi="Arial" w:cs="Arial"/>
          <w:b/>
          <w:bCs/>
          <w:sz w:val="24"/>
          <w:lang w:val="en-US"/>
        </w:rPr>
        <w:t>bis-</w:t>
      </w:r>
      <w:r w:rsidR="00C97FC3" w:rsidRPr="00B72721">
        <w:rPr>
          <w:rFonts w:ascii="Arial" w:hAnsi="Arial" w:cs="Arial"/>
          <w:b/>
          <w:bCs/>
          <w:sz w:val="24"/>
          <w:lang w:val="en-US"/>
        </w:rPr>
        <w:t>e</w:t>
      </w:r>
      <w:r w:rsidRPr="00B72721">
        <w:rPr>
          <w:rFonts w:ascii="Arial" w:hAnsi="Arial" w:cs="Arial"/>
          <w:b/>
          <w:bCs/>
          <w:sz w:val="24"/>
        </w:rPr>
        <w:t xml:space="preserve">                                                        </w:t>
      </w:r>
      <w:r w:rsidRPr="00B72721">
        <w:rPr>
          <w:rFonts w:ascii="Arial" w:hAnsi="Arial" w:cs="Arial"/>
          <w:b/>
          <w:sz w:val="24"/>
        </w:rPr>
        <w:tab/>
      </w:r>
      <w:r w:rsidRPr="00B72721">
        <w:rPr>
          <w:rFonts w:ascii="Arial" w:hAnsi="Arial" w:cs="Arial"/>
          <w:b/>
          <w:bCs/>
          <w:sz w:val="24"/>
        </w:rPr>
        <w:t xml:space="preserve">   </w:t>
      </w:r>
      <w:r w:rsidR="00371090" w:rsidRPr="00B72721">
        <w:rPr>
          <w:rFonts w:ascii="Arial" w:hAnsi="Arial" w:cs="Arial"/>
          <w:b/>
          <w:bCs/>
          <w:sz w:val="24"/>
        </w:rPr>
        <w:t>R2-</w:t>
      </w:r>
      <w:r w:rsidR="00277D72" w:rsidRPr="00B72721">
        <w:rPr>
          <w:rFonts w:ascii="Arial" w:hAnsi="Arial" w:cs="Arial"/>
          <w:b/>
          <w:bCs/>
          <w:sz w:val="24"/>
        </w:rPr>
        <w:t>2</w:t>
      </w:r>
      <w:r w:rsidR="000576D9" w:rsidRPr="00B72721">
        <w:rPr>
          <w:rFonts w:ascii="Arial" w:hAnsi="Arial" w:cs="Arial"/>
          <w:b/>
          <w:bCs/>
          <w:sz w:val="24"/>
        </w:rPr>
        <w:t>1</w:t>
      </w:r>
      <w:r w:rsidR="6B24832F" w:rsidRPr="00B72721">
        <w:rPr>
          <w:rFonts w:ascii="Arial" w:hAnsi="Arial" w:cs="Arial"/>
          <w:b/>
          <w:bCs/>
          <w:sz w:val="24"/>
        </w:rPr>
        <w:t>0</w:t>
      </w:r>
      <w:r w:rsidR="009B4A8E">
        <w:rPr>
          <w:rFonts w:ascii="Arial" w:hAnsi="Arial" w:cs="Arial"/>
          <w:b/>
          <w:bCs/>
          <w:sz w:val="24"/>
        </w:rPr>
        <w:t>2865</w:t>
      </w:r>
    </w:p>
    <w:p w14:paraId="71DCD6A9" w14:textId="48E4B482" w:rsidR="00700715" w:rsidRPr="00B72721" w:rsidRDefault="00465A09" w:rsidP="00700715">
      <w:pPr>
        <w:spacing w:after="0"/>
        <w:rPr>
          <w:rFonts w:ascii="Arial" w:hAnsi="Arial" w:cs="Arial"/>
          <w:b/>
          <w:sz w:val="24"/>
        </w:rPr>
      </w:pPr>
      <w:r w:rsidRPr="00B72721">
        <w:rPr>
          <w:rFonts w:ascii="Arial" w:hAnsi="Arial" w:cs="Arial"/>
          <w:b/>
          <w:sz w:val="24"/>
          <w:lang w:val="en-US"/>
        </w:rPr>
        <w:t>E-Meeting</w:t>
      </w:r>
      <w:r w:rsidR="00371090" w:rsidRPr="00B72721">
        <w:rPr>
          <w:rFonts w:ascii="Arial" w:hAnsi="Arial" w:cs="Arial"/>
          <w:b/>
          <w:sz w:val="24"/>
          <w:lang w:val="en-US"/>
        </w:rPr>
        <w:t xml:space="preserve">, </w:t>
      </w:r>
      <w:r w:rsidR="0039231E" w:rsidRPr="00B72721">
        <w:rPr>
          <w:rFonts w:ascii="Arial" w:hAnsi="Arial" w:cs="Arial"/>
          <w:b/>
          <w:sz w:val="24"/>
          <w:lang w:val="en-US"/>
        </w:rPr>
        <w:t>12</w:t>
      </w:r>
      <w:r w:rsidR="000576D9" w:rsidRPr="00B72721">
        <w:rPr>
          <w:rFonts w:ascii="Arial" w:hAnsi="Arial" w:cs="Arial"/>
          <w:b/>
          <w:sz w:val="24"/>
          <w:vertAlign w:val="superscript"/>
          <w:lang w:val="en-US"/>
        </w:rPr>
        <w:t>th</w:t>
      </w:r>
      <w:r w:rsidR="000E1F11" w:rsidRPr="00B72721">
        <w:rPr>
          <w:rFonts w:ascii="Arial" w:hAnsi="Arial" w:cs="Arial"/>
          <w:b/>
          <w:sz w:val="24"/>
          <w:lang w:val="en-US"/>
        </w:rPr>
        <w:t xml:space="preserve"> </w:t>
      </w:r>
      <w:r w:rsidRPr="00B72721">
        <w:rPr>
          <w:rFonts w:ascii="Arial" w:hAnsi="Arial" w:cs="Arial"/>
          <w:b/>
          <w:sz w:val="24"/>
          <w:lang w:val="en-US"/>
        </w:rPr>
        <w:t>–</w:t>
      </w:r>
      <w:r w:rsidR="00034900" w:rsidRPr="00B72721">
        <w:rPr>
          <w:rFonts w:ascii="Arial" w:hAnsi="Arial" w:cs="Arial"/>
          <w:b/>
          <w:sz w:val="24"/>
          <w:lang w:val="en-US"/>
        </w:rPr>
        <w:t xml:space="preserve"> </w:t>
      </w:r>
      <w:r w:rsidR="0039231E" w:rsidRPr="00B72721">
        <w:rPr>
          <w:rFonts w:ascii="Arial" w:hAnsi="Arial" w:cs="Arial"/>
          <w:b/>
          <w:sz w:val="24"/>
          <w:lang w:val="en-US"/>
        </w:rPr>
        <w:t>20</w:t>
      </w:r>
      <w:r w:rsidR="00C97FC3" w:rsidRPr="00B72721">
        <w:rPr>
          <w:rFonts w:ascii="Arial" w:hAnsi="Arial" w:cs="Arial"/>
          <w:b/>
          <w:sz w:val="24"/>
          <w:vertAlign w:val="superscript"/>
          <w:lang w:val="en-US"/>
        </w:rPr>
        <w:t>th</w:t>
      </w:r>
      <w:r w:rsidR="007A118A" w:rsidRPr="00B72721">
        <w:rPr>
          <w:rFonts w:ascii="Arial" w:hAnsi="Arial" w:cs="Arial"/>
          <w:b/>
          <w:sz w:val="24"/>
          <w:lang w:val="en-US"/>
        </w:rPr>
        <w:t xml:space="preserve"> </w:t>
      </w:r>
      <w:proofErr w:type="gramStart"/>
      <w:r w:rsidR="0039231E" w:rsidRPr="00B72721">
        <w:rPr>
          <w:rFonts w:ascii="Arial" w:hAnsi="Arial" w:cs="Arial"/>
          <w:b/>
          <w:sz w:val="24"/>
          <w:lang w:val="en-US"/>
        </w:rPr>
        <w:t>April</w:t>
      </w:r>
      <w:r w:rsidR="00371090" w:rsidRPr="00B72721">
        <w:rPr>
          <w:rFonts w:ascii="Arial" w:hAnsi="Arial" w:cs="Arial"/>
          <w:b/>
          <w:sz w:val="24"/>
          <w:lang w:val="en-US"/>
        </w:rPr>
        <w:t>,</w:t>
      </w:r>
      <w:proofErr w:type="gramEnd"/>
      <w:r w:rsidR="00700715" w:rsidRPr="00B72721">
        <w:rPr>
          <w:rFonts w:ascii="Arial" w:hAnsi="Arial" w:cs="Arial"/>
          <w:b/>
          <w:sz w:val="24"/>
          <w:lang w:val="en-US"/>
        </w:rPr>
        <w:t xml:space="preserve"> 20</w:t>
      </w:r>
      <w:r w:rsidR="00955C19" w:rsidRPr="00B72721">
        <w:rPr>
          <w:rFonts w:ascii="Arial" w:hAnsi="Arial" w:cs="Arial"/>
          <w:b/>
          <w:sz w:val="24"/>
          <w:lang w:val="en-US"/>
        </w:rPr>
        <w:t>2</w:t>
      </w:r>
      <w:r w:rsidR="000E1F11" w:rsidRPr="00B72721">
        <w:rPr>
          <w:rFonts w:ascii="Arial" w:hAnsi="Arial" w:cs="Arial"/>
          <w:b/>
          <w:sz w:val="24"/>
          <w:lang w:val="en-US"/>
        </w:rPr>
        <w:t>1</w:t>
      </w:r>
    </w:p>
    <w:p w14:paraId="402415A5" w14:textId="77777777" w:rsidR="00700715" w:rsidRPr="00B72721" w:rsidRDefault="00700715" w:rsidP="00700715">
      <w:pPr>
        <w:pStyle w:val="Header"/>
        <w:widowControl w:val="0"/>
        <w:tabs>
          <w:tab w:val="right" w:pos="8280"/>
          <w:tab w:val="right" w:pos="9781"/>
        </w:tabs>
        <w:spacing w:after="0"/>
        <w:ind w:right="-58"/>
        <w:rPr>
          <w:rFonts w:ascii="Arial" w:eastAsia="MS Mincho" w:hAnsi="Arial" w:cs="Arial"/>
          <w:b/>
          <w:bCs/>
          <w:sz w:val="24"/>
          <w:lang w:eastAsia="ja-JP"/>
        </w:rPr>
      </w:pPr>
    </w:p>
    <w:p w14:paraId="435F2558" w14:textId="7DBBBDB5" w:rsidR="00700715" w:rsidRPr="00B72721" w:rsidRDefault="00700715" w:rsidP="67636FA6">
      <w:pPr>
        <w:pStyle w:val="Header"/>
        <w:widowControl w:val="0"/>
        <w:tabs>
          <w:tab w:val="clear" w:pos="4536"/>
          <w:tab w:val="clear" w:pos="9072"/>
        </w:tabs>
        <w:spacing w:after="0"/>
        <w:ind w:right="-57"/>
        <w:rPr>
          <w:rFonts w:ascii="Arial" w:hAnsi="Arial" w:cs="Arial"/>
          <w:b/>
          <w:bCs/>
          <w:sz w:val="24"/>
          <w:lang w:val="en-US"/>
        </w:rPr>
      </w:pPr>
      <w:r w:rsidRPr="00B72721">
        <w:rPr>
          <w:rFonts w:ascii="Arial" w:hAnsi="Arial" w:cs="Arial"/>
          <w:b/>
          <w:bCs/>
          <w:sz w:val="24"/>
          <w:lang w:val="en-US"/>
        </w:rPr>
        <w:t>Agenda Item:</w:t>
      </w:r>
      <w:r w:rsidRPr="00B72721">
        <w:rPr>
          <w:rFonts w:ascii="Arial" w:hAnsi="Arial" w:cs="Arial"/>
          <w:b/>
          <w:bCs/>
          <w:sz w:val="24"/>
          <w:lang w:val="en-US"/>
        </w:rPr>
        <w:tab/>
      </w:r>
      <w:r w:rsidR="00EF2274" w:rsidRPr="00B72721">
        <w:rPr>
          <w:rFonts w:ascii="Arial" w:hAnsi="Arial" w:cs="Arial"/>
          <w:b/>
          <w:bCs/>
          <w:sz w:val="24"/>
          <w:lang w:val="en-US"/>
        </w:rPr>
        <w:t>8.</w:t>
      </w:r>
      <w:r w:rsidR="00092FDA" w:rsidRPr="00B72721">
        <w:rPr>
          <w:rFonts w:ascii="Arial" w:hAnsi="Arial" w:cs="Arial"/>
          <w:b/>
          <w:bCs/>
          <w:sz w:val="24"/>
          <w:lang w:val="en-US"/>
        </w:rPr>
        <w:t>9.</w:t>
      </w:r>
      <w:r w:rsidR="54D10966" w:rsidRPr="00B72721">
        <w:rPr>
          <w:rFonts w:ascii="Arial" w:hAnsi="Arial" w:cs="Arial"/>
          <w:b/>
          <w:bCs/>
          <w:sz w:val="24"/>
          <w:lang w:val="en-US"/>
        </w:rPr>
        <w:t>2</w:t>
      </w:r>
    </w:p>
    <w:p w14:paraId="342888F8" w14:textId="77777777" w:rsidR="00700715" w:rsidRPr="00B72721" w:rsidRDefault="00700715" w:rsidP="00700715">
      <w:pPr>
        <w:pStyle w:val="Header"/>
        <w:widowControl w:val="0"/>
        <w:tabs>
          <w:tab w:val="clear" w:pos="4536"/>
          <w:tab w:val="clear" w:pos="9072"/>
        </w:tabs>
        <w:spacing w:after="0"/>
        <w:ind w:left="2160" w:right="-57" w:hanging="2160"/>
        <w:rPr>
          <w:rFonts w:ascii="Arial" w:hAnsi="Arial" w:cs="Arial"/>
          <w:b/>
          <w:bCs/>
          <w:sz w:val="24"/>
          <w:lang w:val="en-US"/>
        </w:rPr>
      </w:pPr>
      <w:r w:rsidRPr="00B72721">
        <w:rPr>
          <w:rFonts w:ascii="Arial" w:hAnsi="Arial" w:cs="Arial"/>
          <w:b/>
          <w:bCs/>
          <w:sz w:val="24"/>
          <w:lang w:val="en-US"/>
        </w:rPr>
        <w:t xml:space="preserve">Source: </w:t>
      </w:r>
      <w:r w:rsidRPr="00B72721">
        <w:rPr>
          <w:rFonts w:ascii="Arial" w:hAnsi="Arial" w:cs="Arial"/>
          <w:b/>
          <w:bCs/>
          <w:sz w:val="24"/>
          <w:lang w:val="en-US"/>
        </w:rPr>
        <w:tab/>
        <w:t>Intel Corporation</w:t>
      </w:r>
    </w:p>
    <w:p w14:paraId="121B706E" w14:textId="08EDC32F" w:rsidR="00700715" w:rsidRPr="00B72721" w:rsidRDefault="00700715" w:rsidP="28FA80F4">
      <w:pPr>
        <w:pStyle w:val="Header"/>
        <w:widowControl w:val="0"/>
        <w:tabs>
          <w:tab w:val="clear" w:pos="4536"/>
          <w:tab w:val="clear" w:pos="9072"/>
        </w:tabs>
        <w:spacing w:after="0"/>
        <w:ind w:left="2160" w:right="-57" w:hanging="2160"/>
        <w:rPr>
          <w:rFonts w:ascii="Arial" w:hAnsi="Arial" w:cs="Arial"/>
          <w:b/>
          <w:bCs/>
          <w:sz w:val="24"/>
          <w:lang w:val="en-US"/>
        </w:rPr>
      </w:pPr>
      <w:r w:rsidRPr="00B72721">
        <w:rPr>
          <w:rFonts w:ascii="Arial" w:hAnsi="Arial" w:cs="Arial"/>
          <w:b/>
          <w:bCs/>
          <w:sz w:val="24"/>
          <w:lang w:val="en-US"/>
        </w:rPr>
        <w:t>Title:</w:t>
      </w:r>
      <w:r w:rsidRPr="00B72721">
        <w:tab/>
      </w:r>
      <w:r w:rsidR="50FDE868" w:rsidRPr="00B72721">
        <w:rPr>
          <w:rFonts w:ascii="Arial" w:hAnsi="Arial" w:cs="Arial"/>
          <w:b/>
          <w:bCs/>
          <w:sz w:val="24"/>
          <w:lang w:val="en-US"/>
        </w:rPr>
        <w:t>N</w:t>
      </w:r>
      <w:r w:rsidR="00B410EF" w:rsidRPr="00B72721">
        <w:rPr>
          <w:rFonts w:ascii="Arial" w:hAnsi="Arial" w:cs="Arial"/>
          <w:b/>
          <w:bCs/>
          <w:sz w:val="24"/>
          <w:lang w:val="en-US"/>
        </w:rPr>
        <w:t>etwork assigned subgrouping</w:t>
      </w:r>
    </w:p>
    <w:p w14:paraId="41B4F9BD" w14:textId="77777777" w:rsidR="00700715" w:rsidRPr="00B72721" w:rsidRDefault="00700715" w:rsidP="00700715">
      <w:pPr>
        <w:widowControl w:val="0"/>
        <w:pBdr>
          <w:bottom w:val="single" w:sz="12" w:space="1" w:color="auto"/>
        </w:pBdr>
        <w:autoSpaceDE w:val="0"/>
        <w:autoSpaceDN w:val="0"/>
        <w:spacing w:after="0" w:line="360" w:lineRule="auto"/>
        <w:rPr>
          <w:rFonts w:ascii="Arial" w:hAnsi="Arial" w:cs="Arial"/>
          <w:snapToGrid w:val="0"/>
          <w:kern w:val="2"/>
          <w:sz w:val="24"/>
          <w:lang w:val="en-US" w:eastAsia="ko-KR"/>
        </w:rPr>
      </w:pPr>
      <w:r w:rsidRPr="00B72721">
        <w:rPr>
          <w:rFonts w:ascii="Arial" w:hAnsi="Arial" w:cs="Arial"/>
          <w:b/>
          <w:snapToGrid w:val="0"/>
          <w:kern w:val="2"/>
          <w:sz w:val="24"/>
          <w:lang w:val="en-US" w:eastAsia="ko-KR"/>
        </w:rPr>
        <w:t>Document for:</w:t>
      </w:r>
      <w:r w:rsidRPr="00B72721">
        <w:rPr>
          <w:rFonts w:ascii="Arial" w:hAnsi="Arial" w:cs="Arial"/>
          <w:snapToGrid w:val="0"/>
          <w:kern w:val="2"/>
          <w:sz w:val="24"/>
          <w:lang w:val="en-US" w:eastAsia="ko-KR"/>
        </w:rPr>
        <w:t xml:space="preserve"> </w:t>
      </w:r>
      <w:r w:rsidRPr="00B72721">
        <w:rPr>
          <w:rFonts w:ascii="Arial" w:hAnsi="Arial" w:cs="Arial"/>
          <w:snapToGrid w:val="0"/>
          <w:kern w:val="2"/>
          <w:sz w:val="24"/>
          <w:lang w:val="en-US" w:eastAsia="ko-KR"/>
        </w:rPr>
        <w:tab/>
      </w:r>
      <w:r w:rsidRPr="00B72721">
        <w:rPr>
          <w:rFonts w:ascii="Arial" w:hAnsi="Arial" w:cs="Arial"/>
          <w:b/>
          <w:snapToGrid w:val="0"/>
          <w:kern w:val="2"/>
          <w:sz w:val="24"/>
          <w:lang w:val="en-US" w:eastAsia="ko-KR"/>
        </w:rPr>
        <w:t>Discussion/Decision</w:t>
      </w:r>
    </w:p>
    <w:p w14:paraId="5708280C" w14:textId="25DA9015" w:rsidR="00623807" w:rsidRPr="00B72721" w:rsidRDefault="00E503C3" w:rsidP="00583CC0">
      <w:pPr>
        <w:pStyle w:val="Heading1"/>
      </w:pPr>
      <w:r w:rsidRPr="00B72721">
        <w:t>Introduction</w:t>
      </w:r>
      <w:r w:rsidR="00DE31C2" w:rsidRPr="00B72721">
        <w:t xml:space="preserve"> </w:t>
      </w:r>
    </w:p>
    <w:p w14:paraId="2AD0E35F" w14:textId="77777777" w:rsidR="00E670F9" w:rsidRPr="00B72721" w:rsidRDefault="00E670F9" w:rsidP="00E670F9">
      <w:r w:rsidRPr="00B72721">
        <w:t>In the last meeting, RAN2 discussed the subgrouping determination based on the email discussion [1] and had the following decision:</w:t>
      </w:r>
    </w:p>
    <w:p w14:paraId="2AAF8A5B" w14:textId="77777777" w:rsidR="00E670F9" w:rsidRPr="00B72721" w:rsidRDefault="00E670F9" w:rsidP="00E670F9">
      <w:pPr>
        <w:pStyle w:val="Agreement"/>
        <w:tabs>
          <w:tab w:val="num" w:pos="9990"/>
        </w:tabs>
      </w:pPr>
      <w:r w:rsidRPr="00B72721">
        <w:t xml:space="preserve">There is </w:t>
      </w:r>
      <w:proofErr w:type="gramStart"/>
      <w:r w:rsidRPr="00B72721">
        <w:t>support</w:t>
      </w:r>
      <w:proofErr w:type="gramEnd"/>
      <w:r w:rsidRPr="00B72721">
        <w:t xml:space="preserve"> to have UE ID based enhancement</w:t>
      </w:r>
    </w:p>
    <w:p w14:paraId="2B5B8C8B" w14:textId="77777777" w:rsidR="00E670F9" w:rsidRPr="00B72721" w:rsidRDefault="00E670F9" w:rsidP="00E670F9">
      <w:pPr>
        <w:pStyle w:val="Agreement"/>
        <w:tabs>
          <w:tab w:val="num" w:pos="9990"/>
        </w:tabs>
      </w:pPr>
      <w:r w:rsidRPr="00B72721">
        <w:t xml:space="preserve">There is still significant interest to have other additional methods (but also some concerns). The approach to have a single mechanism that can take several aspects into account can be a way forward. There are still questions on the details, e.g. whether CN or RAN would provide a parameter. </w:t>
      </w:r>
    </w:p>
    <w:p w14:paraId="2BA5AA2F" w14:textId="7FC49F99" w:rsidR="00E670F9" w:rsidRPr="00B72721" w:rsidRDefault="00E670F9" w:rsidP="003D1189">
      <w:r w:rsidRPr="00B72721">
        <w:t>This contribution provides details on how the network assigned subgrouping method can be used to support the different subgrouping options.</w:t>
      </w:r>
    </w:p>
    <w:p w14:paraId="6988593C" w14:textId="77777777" w:rsidR="003F6588" w:rsidRPr="00B72721" w:rsidRDefault="00201426" w:rsidP="00583CC0">
      <w:pPr>
        <w:pStyle w:val="Heading1"/>
      </w:pPr>
      <w:r w:rsidRPr="00B72721">
        <w:t>Discussion</w:t>
      </w:r>
    </w:p>
    <w:p w14:paraId="3F4048AC" w14:textId="7B95BA62" w:rsidR="00530AB1" w:rsidRPr="00B72721" w:rsidRDefault="00A73D08" w:rsidP="00530AB1">
      <w:r w:rsidRPr="00B72721">
        <w:t xml:space="preserve">Introducing </w:t>
      </w:r>
      <w:r w:rsidR="00EE50B5" w:rsidRPr="00B72721">
        <w:t xml:space="preserve">UE paging group is understood to be able to </w:t>
      </w:r>
      <w:r w:rsidRPr="00B72721">
        <w:t xml:space="preserve">reduce unnecessary </w:t>
      </w:r>
      <w:r w:rsidR="00055A4B" w:rsidRPr="00B72721">
        <w:t>paging</w:t>
      </w:r>
      <w:r w:rsidRPr="00B72721">
        <w:t xml:space="preserve"> reception by the UE </w:t>
      </w:r>
      <w:r w:rsidR="00DD7FDB" w:rsidRPr="00B72721">
        <w:t xml:space="preserve">as not all UEs of a </w:t>
      </w:r>
      <w:r w:rsidR="005A31FF" w:rsidRPr="00B72721">
        <w:t xml:space="preserve">given </w:t>
      </w:r>
      <w:r w:rsidR="00DD7FDB" w:rsidRPr="00B72721">
        <w:t xml:space="preserve">paging occasion need to </w:t>
      </w:r>
      <w:r w:rsidR="00111F0B" w:rsidRPr="00B72721">
        <w:t>perform paging reception</w:t>
      </w:r>
      <w:r w:rsidR="00DD7FDB" w:rsidRPr="00B72721">
        <w:t xml:space="preserve">. </w:t>
      </w:r>
      <w:r w:rsidR="00530AB1" w:rsidRPr="00B72721">
        <w:t xml:space="preserve">This can be achieved by further sub-dividing the UEs of the paging occasion into different UE groups. The network </w:t>
      </w:r>
      <w:r w:rsidR="003A14E1" w:rsidRPr="00B72721">
        <w:t xml:space="preserve">(when </w:t>
      </w:r>
      <w:r w:rsidR="00530AB1" w:rsidRPr="00B72721">
        <w:t>sending a paging</w:t>
      </w:r>
      <w:r w:rsidR="003A14E1" w:rsidRPr="00B72721">
        <w:t>)</w:t>
      </w:r>
      <w:r w:rsidR="00530AB1" w:rsidRPr="00B72721">
        <w:t xml:space="preserve"> can use this further UE subgrouping to inform the UEs of a given paging occasion whether they need</w:t>
      </w:r>
      <w:r w:rsidR="0052539A" w:rsidRPr="00B72721">
        <w:t xml:space="preserve"> (or not)</w:t>
      </w:r>
      <w:r w:rsidR="00530AB1" w:rsidRPr="00B72721">
        <w:t xml:space="preserve"> to perform paging reception at that paging occasion. Several subgrouping methods have been discussed in the email discussion [1] which considers the subgrouping based on:</w:t>
      </w:r>
    </w:p>
    <w:p w14:paraId="2030B7D7" w14:textId="77777777" w:rsidR="00530AB1" w:rsidRPr="00B72721" w:rsidRDefault="00530AB1" w:rsidP="00530AB1">
      <w:pPr>
        <w:pStyle w:val="ListParagraph"/>
        <w:numPr>
          <w:ilvl w:val="0"/>
          <w:numId w:val="10"/>
        </w:numPr>
      </w:pPr>
      <w:r w:rsidRPr="00B72721">
        <w:t>UE ID</w:t>
      </w:r>
    </w:p>
    <w:p w14:paraId="08098648" w14:textId="77777777" w:rsidR="00530AB1" w:rsidRPr="00B72721" w:rsidRDefault="00530AB1" w:rsidP="00530AB1">
      <w:pPr>
        <w:pStyle w:val="ListParagraph"/>
        <w:numPr>
          <w:ilvl w:val="0"/>
          <w:numId w:val="10"/>
        </w:numPr>
      </w:pPr>
      <w:r w:rsidRPr="00B72721">
        <w:t>Paging probability</w:t>
      </w:r>
    </w:p>
    <w:p w14:paraId="70711D18" w14:textId="77777777" w:rsidR="00530AB1" w:rsidRPr="00B72721" w:rsidRDefault="00530AB1" w:rsidP="00530AB1">
      <w:pPr>
        <w:pStyle w:val="ListParagraph"/>
        <w:numPr>
          <w:ilvl w:val="0"/>
          <w:numId w:val="10"/>
        </w:numPr>
      </w:pPr>
      <w:r w:rsidRPr="00B72721">
        <w:t>Power Consumption profile</w:t>
      </w:r>
    </w:p>
    <w:p w14:paraId="3E76109D" w14:textId="77777777" w:rsidR="00530AB1" w:rsidRPr="00B72721" w:rsidRDefault="00530AB1" w:rsidP="00530AB1">
      <w:pPr>
        <w:pStyle w:val="ListParagraph"/>
        <w:numPr>
          <w:ilvl w:val="0"/>
          <w:numId w:val="10"/>
        </w:numPr>
      </w:pPr>
      <w:r w:rsidRPr="00B72721">
        <w:t>RRC state</w:t>
      </w:r>
    </w:p>
    <w:p w14:paraId="52682A48" w14:textId="6E767918" w:rsidR="00530AB1" w:rsidRPr="00B72721" w:rsidRDefault="00530AB1" w:rsidP="00530AB1">
      <w:pPr>
        <w:pStyle w:val="ListParagraph"/>
        <w:numPr>
          <w:ilvl w:val="0"/>
          <w:numId w:val="10"/>
        </w:numPr>
      </w:pPr>
      <w:r w:rsidRPr="00B72721">
        <w:t>UE mobility</w:t>
      </w:r>
    </w:p>
    <w:p w14:paraId="025A4E42" w14:textId="10C8648A" w:rsidR="006208E9" w:rsidRPr="00B72721" w:rsidRDefault="006208E9" w:rsidP="006208E9">
      <w:r w:rsidRPr="00B72721">
        <w:t>One way to incorporate all the above is to leave the decision up to the network, i.e. how to assign the subgroups of UEs and how to configure the assigned subgroup information to the UE. For th</w:t>
      </w:r>
      <w:r w:rsidR="00DF58D4" w:rsidRPr="00B72721">
        <w:t>is</w:t>
      </w:r>
      <w:r w:rsidRPr="00B72721">
        <w:t xml:space="preserve"> discussion, this mechanism is referred for simplicity as “</w:t>
      </w:r>
      <w:r w:rsidRPr="00B72721">
        <w:rPr>
          <w:lang w:eastAsia="zh-CN"/>
        </w:rPr>
        <w:t>network assigned subgrouping</w:t>
      </w:r>
      <w:r w:rsidRPr="00B72721">
        <w:t xml:space="preserve">”. </w:t>
      </w:r>
      <w:r w:rsidRPr="00B72721">
        <w:rPr>
          <w:lang w:eastAsia="zh-CN"/>
        </w:rPr>
        <w:t>With network assigned subgrouping,</w:t>
      </w:r>
      <w:r w:rsidRPr="00B72721">
        <w:t xml:space="preserve"> there is no need to specify the specific method used for the subgrouping in the RAN2 specification and hence the sub-grouping categorisation can be transparent to any UE and can be left to network and </w:t>
      </w:r>
      <w:r w:rsidR="2DF1A442" w:rsidRPr="00B72721">
        <w:t>operator's</w:t>
      </w:r>
      <w:r w:rsidRPr="00B72721">
        <w:t xml:space="preserve"> considerations.  This makes the solution flexible, allowing the network to implement </w:t>
      </w:r>
      <w:r w:rsidR="3CF387A9" w:rsidRPr="00B72721">
        <w:t xml:space="preserve">any of the above methods that is </w:t>
      </w:r>
      <w:r w:rsidRPr="00B72721">
        <w:t xml:space="preserve">optimal </w:t>
      </w:r>
      <w:r w:rsidR="43C3D183" w:rsidRPr="00B72721">
        <w:t xml:space="preserve">for a UE </w:t>
      </w:r>
      <w:r w:rsidRPr="00B72721">
        <w:t>rather than be tied to a specified algorithm that may not be the best for a UE or for the circumstances of the network (e.g. current network needs/preferences might be different than in the future).</w:t>
      </w:r>
    </w:p>
    <w:p w14:paraId="5D78ECB4" w14:textId="7A63B17F" w:rsidR="006208E9" w:rsidRPr="00B72721" w:rsidRDefault="006208E9" w:rsidP="006208E9">
      <w:bookmarkStart w:id="0" w:name="_Hlk66962019"/>
      <w:r w:rsidRPr="00B72721">
        <w:rPr>
          <w:b/>
          <w:bCs/>
        </w:rPr>
        <w:t>Observation#1:</w:t>
      </w:r>
      <w:r w:rsidRPr="00B72721">
        <w:t xml:space="preserve"> </w:t>
      </w:r>
      <w:r w:rsidR="009160D3" w:rsidRPr="00B72721">
        <w:t>Network assigned subgrouping provides the means for the network to implement any of the subgrouping methods for a UE (e.g. paging probability etc.) without the UE having to consider the subgrouping methods/categories</w:t>
      </w:r>
      <w:r w:rsidR="007D45A2" w:rsidRPr="00B72721">
        <w:t xml:space="preserve">. </w:t>
      </w:r>
    </w:p>
    <w:bookmarkEnd w:id="0"/>
    <w:p w14:paraId="031DA51C" w14:textId="014985F6" w:rsidR="006208E9" w:rsidRPr="00B72721" w:rsidRDefault="006208E9" w:rsidP="006208E9">
      <w:r w:rsidRPr="00B72721">
        <w:rPr>
          <w:b/>
          <w:bCs/>
        </w:rPr>
        <w:t>Observation#1a:</w:t>
      </w:r>
      <w:r w:rsidRPr="00B72721">
        <w:t xml:space="preserve"> Network assigned subgrouping is flexible, allowing the network to implement the optimal method rather than be tied to a specified algorithm that may not be the best for a UE or for the circumstances of the network (e.g. current network needs/preferences might be different than in the future). </w:t>
      </w:r>
    </w:p>
    <w:p w14:paraId="5B03A6D6" w14:textId="0141CC30" w:rsidR="00C939C4" w:rsidRPr="00B72721" w:rsidRDefault="00C939C4" w:rsidP="00C939C4">
      <w:r w:rsidRPr="00B72721">
        <w:t xml:space="preserve">In the last meeting, which network node assigns the subgroup was briefly discussed.  Basically, the subgroup that the UE should monitor can be assigned either by both the RAN </w:t>
      </w:r>
      <w:proofErr w:type="gramStart"/>
      <w:r w:rsidRPr="00B72721">
        <w:t>or</w:t>
      </w:r>
      <w:proofErr w:type="gramEnd"/>
      <w:r w:rsidRPr="00B72721">
        <w:t xml:space="preserve"> CN. </w:t>
      </w:r>
    </w:p>
    <w:p w14:paraId="36244379" w14:textId="1B5A2E91" w:rsidR="00C939C4" w:rsidRPr="00B72721" w:rsidRDefault="00C939C4" w:rsidP="00C939C4">
      <w:r w:rsidRPr="00B72721">
        <w:t xml:space="preserve">From the functional point of view, it is more logical for the RAN to assign the subgroup as it is the same as the existing determination of the paging occasion where it is the RAN that makes the determination via the formula based on the UE ID specified in TS38.304 for the UE. Hence it is natural that the subgroup determination is again done by the RAN. Furthermore, RAN is </w:t>
      </w:r>
      <w:r w:rsidR="00B324D5" w:rsidRPr="00B72721">
        <w:t xml:space="preserve">also </w:t>
      </w:r>
      <w:r w:rsidRPr="00B72721">
        <w:t>aware of the paging configuration supported by its cells and can thus configure the subgroup better than if it is configured by the CN.</w:t>
      </w:r>
    </w:p>
    <w:p w14:paraId="283D49BB" w14:textId="3BC8C543" w:rsidR="00C939C4" w:rsidRPr="00B72721" w:rsidRDefault="00C939C4" w:rsidP="00C939C4">
      <w:r w:rsidRPr="00B72721">
        <w:rPr>
          <w:b/>
          <w:bCs/>
        </w:rPr>
        <w:lastRenderedPageBreak/>
        <w:t>Observation#</w:t>
      </w:r>
      <w:r w:rsidR="00442F30" w:rsidRPr="00B72721">
        <w:rPr>
          <w:b/>
          <w:bCs/>
        </w:rPr>
        <w:t>2</w:t>
      </w:r>
      <w:r w:rsidRPr="00B72721">
        <w:rPr>
          <w:b/>
          <w:bCs/>
        </w:rPr>
        <w:t xml:space="preserve">: </w:t>
      </w:r>
      <w:r w:rsidRPr="00B72721">
        <w:t>RAN assigning the subgroup aligns with the existing paging occasion determination for UEs in RRC_IDLE/RRC_INACTIVE. Also RAN is aware of the paging configuration supported by its cells.</w:t>
      </w:r>
    </w:p>
    <w:p w14:paraId="16FAC2AE" w14:textId="7C542693" w:rsidR="009B7BC5" w:rsidRPr="00B72721" w:rsidRDefault="009B7BC5" w:rsidP="009B7BC5">
      <w:r w:rsidRPr="00B72721">
        <w:t xml:space="preserve">Another factor to consider is the impact to the specification and other working groups.  </w:t>
      </w:r>
    </w:p>
    <w:p w14:paraId="385CFFAE" w14:textId="4358CD5D" w:rsidR="000C0F91" w:rsidRPr="00B72721" w:rsidRDefault="009B7BC5" w:rsidP="000C0F91">
      <w:r w:rsidRPr="00B72721">
        <w:t xml:space="preserve">If RAN is the node that decides on the subgroup, one of the concerns is that CN may have to provide information (such as the device type, UE subscription associated with its power consumption level etc.) to the RAN so that the RAN can determine the subgroup the UE should monitor based on that information. If so, conveying such CN info will also have impact to CN and the interfaces.  However, these may not be an issue if RAN already have some of that information.  </w:t>
      </w:r>
      <w:r w:rsidR="000C0F91" w:rsidRPr="00B72721">
        <w:t>In the email discussion [1], there was support for the following subgrouping methods: UE ID, paging probability, CN/RAN paging</w:t>
      </w:r>
      <w:r w:rsidR="00A40A55" w:rsidRPr="00B72721">
        <w:t xml:space="preserve"> differentiation</w:t>
      </w:r>
      <w:r w:rsidR="000C0F91" w:rsidRPr="00B72721">
        <w:t xml:space="preserve"> and power consumption level. Th</w:t>
      </w:r>
      <w:r w:rsidR="0097333F" w:rsidRPr="00B72721">
        <w:t>e</w:t>
      </w:r>
      <w:r w:rsidR="000C0F91" w:rsidRPr="00B72721">
        <w:t xml:space="preserve"> information</w:t>
      </w:r>
      <w:r w:rsidR="00791C56" w:rsidRPr="00B72721">
        <w:t xml:space="preserve"> required by these subgrouping methods</w:t>
      </w:r>
      <w:r w:rsidR="000C0F91" w:rsidRPr="00B72721">
        <w:t xml:space="preserve"> </w:t>
      </w:r>
      <w:r w:rsidR="0097333F" w:rsidRPr="00B72721">
        <w:t>are already</w:t>
      </w:r>
      <w:r w:rsidR="000C0F91" w:rsidRPr="00B72721">
        <w:t xml:space="preserve"> known to </w:t>
      </w:r>
      <w:r w:rsidR="00050F9F" w:rsidRPr="00B72721">
        <w:t>the network</w:t>
      </w:r>
      <w:r w:rsidR="000C0F91" w:rsidRPr="00B72721">
        <w:t>:</w:t>
      </w:r>
    </w:p>
    <w:p w14:paraId="62C9796B" w14:textId="731CCBEF" w:rsidR="000C0F91" w:rsidRPr="00B72721" w:rsidRDefault="000C0F91" w:rsidP="000C0F91">
      <w:pPr>
        <w:pStyle w:val="ListParagraph"/>
        <w:numPr>
          <w:ilvl w:val="0"/>
          <w:numId w:val="20"/>
        </w:numPr>
      </w:pPr>
      <w:r w:rsidRPr="00B72721">
        <w:t xml:space="preserve">For UE ID, the UE ID is also known to RAN as it is required for legacy paging operation (i.e. CN provides RAN with assistance info on the UE ID (UE Identity Index value in 38.413) as part of RRC Inactive paging).  The same information can be used by RAN when assigning the subgroup based on NAS UE ID. </w:t>
      </w:r>
    </w:p>
    <w:p w14:paraId="6643FB73" w14:textId="40CB3B48" w:rsidR="000C0F91" w:rsidRPr="00B72721" w:rsidRDefault="000C0F91" w:rsidP="000C0F91">
      <w:pPr>
        <w:pStyle w:val="ListParagraph"/>
        <w:numPr>
          <w:ilvl w:val="0"/>
          <w:numId w:val="20"/>
        </w:numPr>
      </w:pPr>
      <w:r w:rsidRPr="00B72721">
        <w:t xml:space="preserve">In the case of paging probability, if it is just for differentiating the paging probability between Redcap UE and </w:t>
      </w:r>
      <w:proofErr w:type="spellStart"/>
      <w:r w:rsidRPr="00B72721">
        <w:t>eMBB</w:t>
      </w:r>
      <w:proofErr w:type="spellEnd"/>
      <w:r w:rsidRPr="00B72721">
        <w:t xml:space="preserve"> UEs, RAN can already know this via some </w:t>
      </w:r>
      <w:proofErr w:type="spellStart"/>
      <w:r w:rsidRPr="00B72721">
        <w:t>RedCap</w:t>
      </w:r>
      <w:proofErr w:type="spellEnd"/>
      <w:r w:rsidRPr="00B72721">
        <w:t xml:space="preserve"> UE capability indication (</w:t>
      </w:r>
      <w:r w:rsidR="00E8675A" w:rsidRPr="00B72721">
        <w:t xml:space="preserve">which </w:t>
      </w:r>
      <w:r w:rsidRPr="00B72721">
        <w:t xml:space="preserve">is currently discussed in </w:t>
      </w:r>
      <w:proofErr w:type="spellStart"/>
      <w:r w:rsidRPr="00B72721">
        <w:t>RedCap</w:t>
      </w:r>
      <w:proofErr w:type="spellEnd"/>
      <w:r w:rsidRPr="00B72721">
        <w:t xml:space="preserve"> SI/WI)</w:t>
      </w:r>
    </w:p>
    <w:p w14:paraId="59125519" w14:textId="77777777" w:rsidR="000C0F91" w:rsidRPr="00B72721" w:rsidRDefault="000C0F91" w:rsidP="000C0F91">
      <w:pPr>
        <w:pStyle w:val="ListParagraph"/>
        <w:numPr>
          <w:ilvl w:val="0"/>
          <w:numId w:val="20"/>
        </w:numPr>
      </w:pPr>
      <w:r w:rsidRPr="00B72721">
        <w:t xml:space="preserve">If power consumption level is needed, there are already sufficient information in the existing Rel-16 UE assistance (e.g. DRX preference) that RAN can use without affecting other working groups. </w:t>
      </w:r>
    </w:p>
    <w:p w14:paraId="2F57969F" w14:textId="22B6F3E6" w:rsidR="000C0F91" w:rsidRPr="00B72721" w:rsidRDefault="000C0F91" w:rsidP="000C0F91">
      <w:pPr>
        <w:pStyle w:val="ListParagraph"/>
        <w:numPr>
          <w:ilvl w:val="0"/>
          <w:numId w:val="20"/>
        </w:numPr>
      </w:pPr>
      <w:r w:rsidRPr="00B72721">
        <w:t>For RAN</w:t>
      </w:r>
      <w:r w:rsidR="70DB4B94" w:rsidRPr="00B72721">
        <w:t>/CN</w:t>
      </w:r>
      <w:r w:rsidRPr="00B72721">
        <w:t xml:space="preserve"> paging differentiation, RAN node knows whether a UE will be released into RRC_INACTIVE or RRC_IDLE.</w:t>
      </w:r>
    </w:p>
    <w:p w14:paraId="65EF9B5E" w14:textId="7D16B9F7" w:rsidR="00454CEE" w:rsidRPr="00B72721" w:rsidRDefault="000C0F91" w:rsidP="000C0F91">
      <w:r w:rsidRPr="00B72721">
        <w:rPr>
          <w:b/>
          <w:bCs/>
        </w:rPr>
        <w:t>Observation#</w:t>
      </w:r>
      <w:r w:rsidR="00442F30" w:rsidRPr="00B72721">
        <w:rPr>
          <w:b/>
          <w:bCs/>
        </w:rPr>
        <w:t>3</w:t>
      </w:r>
      <w:r w:rsidRPr="00B72721">
        <w:rPr>
          <w:b/>
          <w:bCs/>
        </w:rPr>
        <w:t xml:space="preserve">: </w:t>
      </w:r>
      <w:r w:rsidRPr="00B72721">
        <w:t xml:space="preserve">The required information to </w:t>
      </w:r>
      <w:r w:rsidR="0010700E" w:rsidRPr="00B72721">
        <w:t>perform</w:t>
      </w:r>
      <w:r w:rsidRPr="00B72721">
        <w:t xml:space="preserve"> subgroup categorization </w:t>
      </w:r>
      <w:r w:rsidR="00DA4718" w:rsidRPr="00B72721">
        <w:t xml:space="preserve">is </w:t>
      </w:r>
      <w:r w:rsidR="00454CEE" w:rsidRPr="00B72721">
        <w:t xml:space="preserve">already </w:t>
      </w:r>
      <w:r w:rsidR="00DA4718" w:rsidRPr="00B72721">
        <w:t>available to</w:t>
      </w:r>
      <w:r w:rsidRPr="00B72721">
        <w:t xml:space="preserve"> </w:t>
      </w:r>
      <w:r w:rsidR="00FA3F23" w:rsidRPr="00B72721">
        <w:t>network/</w:t>
      </w:r>
      <w:r w:rsidRPr="00B72721">
        <w:t xml:space="preserve">RAN </w:t>
      </w:r>
      <w:r w:rsidR="00DA4718" w:rsidRPr="00B72721">
        <w:t xml:space="preserve">to support </w:t>
      </w:r>
      <w:r w:rsidR="001818E3" w:rsidRPr="00B72721">
        <w:t>any combinations of the</w:t>
      </w:r>
      <w:r w:rsidR="00454CEE" w:rsidRPr="00B72721">
        <w:t xml:space="preserve"> following subgrouping method</w:t>
      </w:r>
      <w:r w:rsidR="00FA3F23" w:rsidRPr="00B72721">
        <w:t>s</w:t>
      </w:r>
      <w:r w:rsidR="00256A5C" w:rsidRPr="00B72721">
        <w:t xml:space="preserve"> and the impact of getting UE’s required information to do its subgroup categorization could be confined to the RAN</w:t>
      </w:r>
      <w:r w:rsidR="00454CEE" w:rsidRPr="00B72721">
        <w:t>:</w:t>
      </w:r>
    </w:p>
    <w:p w14:paraId="17254012" w14:textId="4E79A806" w:rsidR="00454CEE" w:rsidRPr="00B72721" w:rsidRDefault="000C0F91" w:rsidP="00454CEE">
      <w:pPr>
        <w:pStyle w:val="ListParagraph"/>
        <w:numPr>
          <w:ilvl w:val="0"/>
          <w:numId w:val="21"/>
        </w:numPr>
      </w:pPr>
      <w:r w:rsidRPr="00B72721">
        <w:t>paging probability can be based on</w:t>
      </w:r>
      <w:r w:rsidR="0074567C" w:rsidRPr="00B72721">
        <w:t xml:space="preserve"> capability indication of</w:t>
      </w:r>
      <w:r w:rsidRPr="00B72721">
        <w:t xml:space="preserve"> Redcap vs other NR UE, </w:t>
      </w:r>
    </w:p>
    <w:p w14:paraId="0F188738" w14:textId="77777777" w:rsidR="00454CEE" w:rsidRPr="00B72721" w:rsidRDefault="000C0F91" w:rsidP="00454CEE">
      <w:pPr>
        <w:pStyle w:val="ListParagraph"/>
        <w:numPr>
          <w:ilvl w:val="0"/>
          <w:numId w:val="21"/>
        </w:numPr>
      </w:pPr>
      <w:r w:rsidRPr="00B72721">
        <w:t xml:space="preserve">power consumption level can be based on the existing UE assistance for power saving e.g. DRX preference, </w:t>
      </w:r>
    </w:p>
    <w:p w14:paraId="4E3A12E0" w14:textId="712DCB8A" w:rsidR="000C0F91" w:rsidRPr="00B72721" w:rsidRDefault="000C0F91" w:rsidP="00454CEE">
      <w:pPr>
        <w:pStyle w:val="ListParagraph"/>
        <w:numPr>
          <w:ilvl w:val="0"/>
          <w:numId w:val="21"/>
        </w:numPr>
      </w:pPr>
      <w:r w:rsidRPr="00B72721">
        <w:t xml:space="preserve">UE ID can </w:t>
      </w:r>
      <w:r w:rsidR="006921D1" w:rsidRPr="00B72721">
        <w:t xml:space="preserve">be </w:t>
      </w:r>
      <w:r w:rsidRPr="00B72721">
        <w:t>base</w:t>
      </w:r>
      <w:r w:rsidR="006921D1" w:rsidRPr="00B72721">
        <w:t>d</w:t>
      </w:r>
      <w:r w:rsidRPr="00B72721">
        <w:t xml:space="preserve"> on</w:t>
      </w:r>
      <w:r w:rsidR="006921D1" w:rsidRPr="00B72721">
        <w:t xml:space="preserve"> UE ID in</w:t>
      </w:r>
      <w:r w:rsidRPr="00B72721">
        <w:t xml:space="preserve"> the </w:t>
      </w:r>
      <w:r w:rsidR="00EF32BC" w:rsidRPr="00B72721">
        <w:t xml:space="preserve">existing </w:t>
      </w:r>
      <w:r w:rsidRPr="00B72721">
        <w:t>inactive paging assistance info from CN</w:t>
      </w:r>
      <w:r w:rsidR="00EF32BC" w:rsidRPr="00B72721">
        <w:t>,</w:t>
      </w:r>
    </w:p>
    <w:p w14:paraId="3A9FA9AA" w14:textId="7DC33DDB" w:rsidR="00EF32BC" w:rsidRPr="00B72721" w:rsidRDefault="00F57508" w:rsidP="00454CEE">
      <w:pPr>
        <w:pStyle w:val="ListParagraph"/>
        <w:numPr>
          <w:ilvl w:val="0"/>
          <w:numId w:val="21"/>
        </w:numPr>
      </w:pPr>
      <w:r w:rsidRPr="00B72721">
        <w:t>RAN node knows whether a UE will be released into RRC_INACTIVE or RRC_IDLE for RAN</w:t>
      </w:r>
      <w:r w:rsidR="003C4668" w:rsidRPr="00B72721">
        <w:t>/CN</w:t>
      </w:r>
      <w:r w:rsidRPr="00B72721">
        <w:t xml:space="preserve"> paging differentiation</w:t>
      </w:r>
    </w:p>
    <w:p w14:paraId="53DBF1B4" w14:textId="04ED0CD7" w:rsidR="004841C3" w:rsidRPr="00B72721" w:rsidRDefault="004841C3" w:rsidP="004841C3">
      <w:r w:rsidRPr="00B72721">
        <w:t xml:space="preserve">If CN is the node that decides on the subgroup, it will have impact to the CN and hence SA2 will be impacted more in how to allocate the subgroup which is not visible to the CN.  Also, if UE assistance is seen to be needed e.g. for power consumption level, it will have impact to CT1 to provide NAS signalling from UE to CN.  To support RAN paging differentiation for a UE in RRC_INACTIVE, the CN </w:t>
      </w:r>
      <w:proofErr w:type="gramStart"/>
      <w:r w:rsidRPr="00B72721">
        <w:t>has to</w:t>
      </w:r>
      <w:proofErr w:type="gramEnd"/>
      <w:r w:rsidRPr="00B72721">
        <w:t xml:space="preserve"> provide the assigned subgroup as part of the UE context to the RAN which impact RAN3. On other hand, CN may not have a full picture to decide on the subgrouping e.g. CN will not know which criteria the RAN may have to determine whether to release a UE into RRC_INACTIVE (vs RRC_IDLE).  </w:t>
      </w:r>
    </w:p>
    <w:p w14:paraId="6BC9CE97" w14:textId="7CAFD789" w:rsidR="004841C3" w:rsidRPr="00B72721" w:rsidRDefault="004841C3" w:rsidP="004841C3">
      <w:r w:rsidRPr="00B72721">
        <w:t xml:space="preserve">On the paging strategy consistency, we think that whichever node assigned the subgroup will require coordination if the different CN nodes and/or the RAN nodes are multi-vendors. For CN, there is the possibility of “S1-flex” (multiple CN nodes serving the same registration area) and multi-vendor AMFs in S1-flex may need to be coordinated to ensure paging strategy consistency over the same registration area.  Likewise, for RAN, multi-vendors’ RAN is also possible and there is a need to coordinate among the RAN from different vendors if there is a desire to have a consistent paging strategy. It </w:t>
      </w:r>
      <w:r w:rsidR="00372125">
        <w:t xml:space="preserve">is </w:t>
      </w:r>
      <w:r w:rsidRPr="00B72721">
        <w:t xml:space="preserve">likely that the subgrouping criteria and decisions will generally be consistent over a registration area. Even if it is not, as the paging subgroup is provided to all the nodes involved in the Page and also to the UE, there is no ambiguity in terms of consistency between network and UE and hence here should not be any inter-operability issues. </w:t>
      </w:r>
    </w:p>
    <w:p w14:paraId="51BA18AD" w14:textId="6D3D40EB" w:rsidR="000A0DC7" w:rsidRPr="00B72721" w:rsidRDefault="004841C3" w:rsidP="6BDBBF96">
      <w:r w:rsidRPr="00B72721">
        <w:rPr>
          <w:b/>
          <w:bCs/>
        </w:rPr>
        <w:t xml:space="preserve">Observation </w:t>
      </w:r>
      <w:r w:rsidR="00385493">
        <w:rPr>
          <w:b/>
          <w:bCs/>
        </w:rPr>
        <w:t>4</w:t>
      </w:r>
      <w:r w:rsidRPr="00B72721">
        <w:rPr>
          <w:b/>
          <w:bCs/>
        </w:rPr>
        <w:t>:</w:t>
      </w:r>
      <w:r w:rsidRPr="00B72721">
        <w:t xml:space="preserve">  Paging strategy consistency issue is the same for both CN and RAN assigned subgrouping in a multivendor environment.</w:t>
      </w:r>
    </w:p>
    <w:p w14:paraId="2353C857" w14:textId="3F52A07C" w:rsidR="006208E9" w:rsidRPr="00B72721" w:rsidRDefault="00C458DC" w:rsidP="006208E9">
      <w:r w:rsidRPr="00B72721">
        <w:t>Based on the observations, i</w:t>
      </w:r>
      <w:r w:rsidR="006208E9" w:rsidRPr="00B72721">
        <w:t>t is thus proposed that RAN2 agreed that:</w:t>
      </w:r>
    </w:p>
    <w:p w14:paraId="7E98995C" w14:textId="337CBED5" w:rsidR="00530AB1" w:rsidRDefault="006208E9" w:rsidP="00600750">
      <w:bookmarkStart w:id="1" w:name="_Hlk68158879"/>
      <w:r w:rsidRPr="00B72721">
        <w:rPr>
          <w:b/>
          <w:bCs/>
        </w:rPr>
        <w:t>Proposal#1</w:t>
      </w:r>
      <w:r w:rsidRPr="00B72721">
        <w:t xml:space="preserve">: Network assigned subgrouping is used as a framework where </w:t>
      </w:r>
      <w:r w:rsidR="00234C2A" w:rsidRPr="00B72721">
        <w:t>any combinations of</w:t>
      </w:r>
      <w:r w:rsidRPr="00B72721">
        <w:t xml:space="preserve"> subgrouping methods can be supported.</w:t>
      </w:r>
    </w:p>
    <w:p w14:paraId="54277EC9" w14:textId="1FB97215" w:rsidR="0005137A" w:rsidRPr="00B72721" w:rsidRDefault="00EC61F1" w:rsidP="00600750">
      <w:r w:rsidRPr="00EC61F1">
        <w:rPr>
          <w:b/>
          <w:bCs/>
          <w:lang w:eastAsia="zh-CN"/>
        </w:rPr>
        <w:t>Proposal#2:</w:t>
      </w:r>
      <w:r w:rsidRPr="00EC61F1">
        <w:rPr>
          <w:lang w:eastAsia="zh-CN"/>
        </w:rPr>
        <w:t xml:space="preserve"> RAN2 to discuss CN or RAN assignment of the UE subgroup</w:t>
      </w:r>
      <w:r w:rsidR="00021ED6">
        <w:rPr>
          <w:lang w:eastAsia="zh-CN"/>
        </w:rPr>
        <w:t>.</w:t>
      </w:r>
    </w:p>
    <w:bookmarkEnd w:id="1"/>
    <w:p w14:paraId="0CCBBC8B" w14:textId="7CD55F4A" w:rsidR="00840375" w:rsidRPr="00B72721" w:rsidRDefault="00840375" w:rsidP="00840375">
      <w:pPr>
        <w:pStyle w:val="Heading1"/>
      </w:pPr>
      <w:r w:rsidRPr="00B72721">
        <w:t>Conclusion</w:t>
      </w:r>
    </w:p>
    <w:p w14:paraId="6F6BC6B5" w14:textId="2DB75972" w:rsidR="002128A7" w:rsidRPr="00B72721" w:rsidRDefault="002128A7" w:rsidP="002128A7">
      <w:r w:rsidRPr="00B72721">
        <w:t>It is requested that RAN2 discussed the following</w:t>
      </w:r>
      <w:r w:rsidR="0010017F" w:rsidRPr="00B72721">
        <w:t xml:space="preserve"> observations and</w:t>
      </w:r>
      <w:r w:rsidRPr="00B72721">
        <w:t xml:space="preserve"> proposals:</w:t>
      </w:r>
    </w:p>
    <w:p w14:paraId="02C3F677" w14:textId="32D2D2ED" w:rsidR="00802438" w:rsidRPr="00B72721" w:rsidRDefault="00802438" w:rsidP="00802438">
      <w:pPr>
        <w:rPr>
          <w:b/>
          <w:bCs/>
        </w:rPr>
      </w:pPr>
      <w:r w:rsidRPr="00B72721">
        <w:rPr>
          <w:b/>
          <w:bCs/>
        </w:rPr>
        <w:lastRenderedPageBreak/>
        <w:t>Observation#1:</w:t>
      </w:r>
      <w:r w:rsidRPr="00B72721">
        <w:t xml:space="preserve"> Network assigned subgrouping provides the means for the network to implement any of the subgrouping methods for a UE (e.g. paging probability etc.) without the UE having to consider the subgrouping methods/categories.</w:t>
      </w:r>
    </w:p>
    <w:p w14:paraId="4A828AB0" w14:textId="404DC679" w:rsidR="00802438" w:rsidRPr="00B72721" w:rsidRDefault="00802438" w:rsidP="00802438">
      <w:r w:rsidRPr="00B72721">
        <w:rPr>
          <w:b/>
          <w:bCs/>
        </w:rPr>
        <w:t xml:space="preserve">Observation#2: </w:t>
      </w:r>
      <w:r w:rsidRPr="00B72721">
        <w:t>RAN assigning the subgroup aligns with the existing paging occasion determination for UEs in RRC_IDLE/RRC_INACTIVE. Also RAN is aware of the paging configuration supported by its cells.</w:t>
      </w:r>
    </w:p>
    <w:p w14:paraId="31B4C1D9" w14:textId="0F9FCB65" w:rsidR="00802438" w:rsidRPr="00B72721" w:rsidRDefault="00802438" w:rsidP="00802438">
      <w:r w:rsidRPr="00B72721">
        <w:rPr>
          <w:b/>
          <w:bCs/>
        </w:rPr>
        <w:t xml:space="preserve">Observation#3: </w:t>
      </w:r>
      <w:r w:rsidRPr="00B72721">
        <w:t>The required information to perform subgroup categorization is already available to network/RAN to support any combinations of the following subgrouping methods and the impact of getting UE’s required information to do its subgroup categorization could be confined to the RAN:</w:t>
      </w:r>
    </w:p>
    <w:p w14:paraId="7E7D773F" w14:textId="77777777" w:rsidR="00802438" w:rsidRPr="00B72721" w:rsidRDefault="00802438" w:rsidP="00802438">
      <w:pPr>
        <w:pStyle w:val="ListParagraph"/>
        <w:numPr>
          <w:ilvl w:val="0"/>
          <w:numId w:val="21"/>
        </w:numPr>
      </w:pPr>
      <w:r w:rsidRPr="00B72721">
        <w:t xml:space="preserve">paging probability can be based on capability indication of Redcap vs other NR UE, </w:t>
      </w:r>
    </w:p>
    <w:p w14:paraId="2E54AECA" w14:textId="77777777" w:rsidR="00802438" w:rsidRPr="00B72721" w:rsidRDefault="00802438" w:rsidP="00802438">
      <w:pPr>
        <w:pStyle w:val="ListParagraph"/>
        <w:numPr>
          <w:ilvl w:val="0"/>
          <w:numId w:val="21"/>
        </w:numPr>
      </w:pPr>
      <w:r w:rsidRPr="00B72721">
        <w:t xml:space="preserve">power consumption level can be based on the existing UE assistance for power saving e.g. DRX preference, </w:t>
      </w:r>
    </w:p>
    <w:p w14:paraId="01C23B73" w14:textId="77777777" w:rsidR="00802438" w:rsidRPr="00B72721" w:rsidRDefault="00802438" w:rsidP="00802438">
      <w:pPr>
        <w:pStyle w:val="ListParagraph"/>
        <w:numPr>
          <w:ilvl w:val="0"/>
          <w:numId w:val="21"/>
        </w:numPr>
      </w:pPr>
      <w:r w:rsidRPr="00B72721">
        <w:t>UE ID can be based on UE ID in the existing inactive paging assistance info from CN,</w:t>
      </w:r>
    </w:p>
    <w:p w14:paraId="136F69DF" w14:textId="77777777" w:rsidR="00802438" w:rsidRPr="00B72721" w:rsidRDefault="00802438" w:rsidP="00802438">
      <w:pPr>
        <w:pStyle w:val="ListParagraph"/>
        <w:numPr>
          <w:ilvl w:val="0"/>
          <w:numId w:val="21"/>
        </w:numPr>
      </w:pPr>
      <w:r w:rsidRPr="00B72721">
        <w:t>RAN node knows whether a UE will be released into RRC_INACTIVE or RRC_IDLE for RAN/CN paging differentiation</w:t>
      </w:r>
    </w:p>
    <w:p w14:paraId="78ADF21F" w14:textId="6D885488" w:rsidR="00C82D5B" w:rsidRPr="00B72721" w:rsidRDefault="00C82D5B" w:rsidP="00C82D5B">
      <w:r w:rsidRPr="00B72721">
        <w:rPr>
          <w:b/>
          <w:bCs/>
        </w:rPr>
        <w:t xml:space="preserve">Observation </w:t>
      </w:r>
      <w:r w:rsidR="00385493">
        <w:rPr>
          <w:b/>
          <w:bCs/>
        </w:rPr>
        <w:t>4</w:t>
      </w:r>
      <w:r w:rsidRPr="00B72721">
        <w:rPr>
          <w:b/>
          <w:bCs/>
        </w:rPr>
        <w:t>:</w:t>
      </w:r>
      <w:r w:rsidRPr="00B72721">
        <w:t xml:space="preserve">  Paging strategy consistency issue is the same for both CN and RAN assigned subgrouping in a multivendor environment.</w:t>
      </w:r>
    </w:p>
    <w:p w14:paraId="0AF2A7CA" w14:textId="221FDF9E" w:rsidR="00C82D5B" w:rsidRDefault="00C82D5B" w:rsidP="00C82D5B">
      <w:r w:rsidRPr="00B72721">
        <w:rPr>
          <w:b/>
          <w:bCs/>
        </w:rPr>
        <w:t>Proposal#1</w:t>
      </w:r>
      <w:r w:rsidRPr="00B72721">
        <w:t>: Network assigned subgrouping is used as a framework where any combinations of subgrouping methods can be supported.</w:t>
      </w:r>
    </w:p>
    <w:p w14:paraId="6DEF3903" w14:textId="622FF151" w:rsidR="004E1DF7" w:rsidRDefault="00EC61F1" w:rsidP="002128A7">
      <w:r w:rsidRPr="00EC61F1">
        <w:rPr>
          <w:b/>
          <w:bCs/>
          <w:lang w:eastAsia="zh-CN"/>
        </w:rPr>
        <w:t>Proposal#2:</w:t>
      </w:r>
      <w:r w:rsidRPr="00EC61F1">
        <w:rPr>
          <w:lang w:eastAsia="zh-CN"/>
        </w:rPr>
        <w:t xml:space="preserve"> RAN2 to discuss CN or RAN assignment of the UE subgroup</w:t>
      </w:r>
      <w:r w:rsidR="00021ED6">
        <w:rPr>
          <w:lang w:eastAsia="zh-CN"/>
        </w:rPr>
        <w:t>.</w:t>
      </w:r>
    </w:p>
    <w:p w14:paraId="62CFD571" w14:textId="2664F8AC" w:rsidR="00840375" w:rsidRDefault="00840375" w:rsidP="00840375">
      <w:pPr>
        <w:pStyle w:val="Heading1"/>
      </w:pPr>
      <w:r>
        <w:t>References</w:t>
      </w:r>
    </w:p>
    <w:p w14:paraId="503A5FB1" w14:textId="1BB1A903" w:rsidR="002128A7" w:rsidRPr="002128A7" w:rsidRDefault="002128A7" w:rsidP="002128A7">
      <w:r>
        <w:t xml:space="preserve">[1] </w:t>
      </w:r>
      <w:r w:rsidR="00477E11">
        <w:t>E</w:t>
      </w:r>
      <w:r w:rsidR="00BD76FD">
        <w:t>mail discussion</w:t>
      </w:r>
      <w:r w:rsidR="00477E11">
        <w:t>#</w:t>
      </w:r>
      <w:r w:rsidR="00A6560C">
        <w:t>067</w:t>
      </w:r>
      <w:r w:rsidR="00477E11">
        <w:t xml:space="preserve"> UE grouping (</w:t>
      </w:r>
      <w:r w:rsidR="00A6560C">
        <w:t>Intel</w:t>
      </w:r>
      <w:r w:rsidR="00477E11">
        <w:t>)</w:t>
      </w:r>
    </w:p>
    <w:sectPr w:rsidR="002128A7" w:rsidRPr="002128A7" w:rsidSect="0012020F">
      <w:headerReference w:type="even" r:id="rId11"/>
      <w:headerReference w:type="default" r:id="rId12"/>
      <w:footerReference w:type="even" r:id="rId13"/>
      <w:footerReference w:type="default" r:id="rId14"/>
      <w:headerReference w:type="first" r:id="rId15"/>
      <w:footerReference w:type="first" r:id="rId16"/>
      <w:pgSz w:w="11909" w:h="16834" w:code="9"/>
      <w:pgMar w:top="1440" w:right="1080" w:bottom="1440" w:left="90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7DA9C4" w14:textId="77777777" w:rsidR="00916E0A" w:rsidRDefault="00916E0A"/>
  </w:endnote>
  <w:endnote w:type="continuationSeparator" w:id="0">
    <w:p w14:paraId="764DEE1B" w14:textId="77777777" w:rsidR="00916E0A" w:rsidRDefault="00916E0A"/>
  </w:endnote>
  <w:endnote w:type="continuationNotice" w:id="1">
    <w:p w14:paraId="7687B7DA" w14:textId="77777777" w:rsidR="00916E0A" w:rsidRDefault="00916E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F008F" w14:textId="77777777" w:rsidR="00523AA5" w:rsidRDefault="00523AA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037706" w14:textId="77777777" w:rsidR="00F42BD8" w:rsidRDefault="00F42BD8">
    <w:pPr>
      <w:pStyle w:val="Footer"/>
    </w:pPr>
  </w:p>
  <w:p w14:paraId="43FA2102" w14:textId="77777777" w:rsidR="00F42BD8" w:rsidRDefault="00F42B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63DB0C" w14:textId="77777777" w:rsidR="00523AA5" w:rsidRDefault="00523A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B3E577" w14:textId="77777777" w:rsidR="00916E0A" w:rsidRDefault="00916E0A"/>
  </w:footnote>
  <w:footnote w:type="continuationSeparator" w:id="0">
    <w:p w14:paraId="68907A74" w14:textId="77777777" w:rsidR="00916E0A" w:rsidRDefault="00916E0A"/>
  </w:footnote>
  <w:footnote w:type="continuationNotice" w:id="1">
    <w:p w14:paraId="3E1DC914" w14:textId="77777777" w:rsidR="00916E0A" w:rsidRDefault="00916E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19C94" w14:textId="77777777" w:rsidR="00523AA5" w:rsidRDefault="00523AA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AF3637" w14:textId="77777777" w:rsidR="00523AA5" w:rsidRDefault="00523A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4586D7" w14:textId="77777777" w:rsidR="00523AA5" w:rsidRDefault="00523A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1" w15:restartNumberingAfterBreak="0">
    <w:nsid w:val="05AD74CF"/>
    <w:multiLevelType w:val="hybridMultilevel"/>
    <w:tmpl w:val="E7D21E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32385A"/>
    <w:multiLevelType w:val="hybridMultilevel"/>
    <w:tmpl w:val="C5B2E02A"/>
    <w:lvl w:ilvl="0" w:tplc="14766B5A">
      <w:start w:val="1"/>
      <w:numFmt w:val="lowerRoman"/>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A97ED7"/>
    <w:multiLevelType w:val="hybridMultilevel"/>
    <w:tmpl w:val="B142C720"/>
    <w:lvl w:ilvl="0" w:tplc="47C820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134F6631"/>
    <w:multiLevelType w:val="hybridMultilevel"/>
    <w:tmpl w:val="5B8C61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D0F03"/>
    <w:multiLevelType w:val="multilevel"/>
    <w:tmpl w:val="89EED6FC"/>
    <w:lvl w:ilvl="0">
      <w:start w:val="1"/>
      <w:numFmt w:val="decimal"/>
      <w:pStyle w:val="Heading1"/>
      <w:lvlText w:val="%1"/>
      <w:lvlJc w:val="left"/>
      <w:pPr>
        <w:tabs>
          <w:tab w:val="num" w:pos="522"/>
        </w:tabs>
        <w:ind w:left="522" w:hanging="432"/>
      </w:pPr>
      <w:rPr>
        <w:rFonts w:ascii="Arial" w:hAnsi="Arial" w:cs="Arial" w:hint="default"/>
        <w:sz w:val="28"/>
        <w:lang w:val="en-GB"/>
      </w:rPr>
    </w:lvl>
    <w:lvl w:ilvl="1">
      <w:start w:val="1"/>
      <w:numFmt w:val="decimal"/>
      <w:pStyle w:val="Heading2"/>
      <w:lvlText w:val="%1.%2"/>
      <w:lvlJc w:val="left"/>
      <w:pPr>
        <w:tabs>
          <w:tab w:val="num" w:pos="2419"/>
        </w:tabs>
        <w:ind w:left="2419" w:hanging="576"/>
      </w:pPr>
      <w:rPr>
        <w:rFonts w:ascii="Arial" w:hAnsi="Arial" w:cs="Arial" w:hint="default"/>
      </w:rPr>
    </w:lvl>
    <w:lvl w:ilvl="2">
      <w:start w:val="1"/>
      <w:numFmt w:val="decimal"/>
      <w:pStyle w:val="Heading3"/>
      <w:lvlText w:val="%1.%2.%3"/>
      <w:lvlJc w:val="left"/>
      <w:pPr>
        <w:tabs>
          <w:tab w:val="num" w:pos="720"/>
        </w:tabs>
        <w:ind w:left="720" w:hanging="720"/>
      </w:pPr>
      <w:rPr>
        <w:rFonts w:ascii="Arial" w:hAnsi="Arial" w:cs="Arial" w:hint="default"/>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D6705BA"/>
    <w:multiLevelType w:val="multilevel"/>
    <w:tmpl w:val="C31694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3141450A"/>
    <w:multiLevelType w:val="hybridMultilevel"/>
    <w:tmpl w:val="C882D5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1913D55"/>
    <w:multiLevelType w:val="hybridMultilevel"/>
    <w:tmpl w:val="31913D55"/>
    <w:lvl w:ilvl="0" w:tplc="1C3CAE24">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tplc="1A7456AE">
      <w:start w:val="1"/>
      <w:numFmt w:val="lowerLetter"/>
      <w:lvlText w:val="%2)"/>
      <w:lvlJc w:val="left"/>
      <w:pPr>
        <w:ind w:left="840" w:hanging="420"/>
      </w:pPr>
    </w:lvl>
    <w:lvl w:ilvl="2" w:tplc="C3648F88">
      <w:start w:val="1"/>
      <w:numFmt w:val="lowerRoman"/>
      <w:lvlText w:val="%3."/>
      <w:lvlJc w:val="right"/>
      <w:pPr>
        <w:ind w:left="1260" w:hanging="420"/>
      </w:pPr>
    </w:lvl>
    <w:lvl w:ilvl="3" w:tplc="F9224CBE">
      <w:start w:val="1"/>
      <w:numFmt w:val="decimal"/>
      <w:lvlText w:val="%4."/>
      <w:lvlJc w:val="left"/>
      <w:pPr>
        <w:ind w:left="1680" w:hanging="420"/>
      </w:pPr>
    </w:lvl>
    <w:lvl w:ilvl="4" w:tplc="9286B21A">
      <w:start w:val="1"/>
      <w:numFmt w:val="lowerLetter"/>
      <w:lvlText w:val="%5)"/>
      <w:lvlJc w:val="left"/>
      <w:pPr>
        <w:ind w:left="2100" w:hanging="420"/>
      </w:pPr>
    </w:lvl>
    <w:lvl w:ilvl="5" w:tplc="438A591E">
      <w:start w:val="1"/>
      <w:numFmt w:val="lowerRoman"/>
      <w:lvlText w:val="%6."/>
      <w:lvlJc w:val="right"/>
      <w:pPr>
        <w:ind w:left="2520" w:hanging="420"/>
      </w:pPr>
    </w:lvl>
    <w:lvl w:ilvl="6" w:tplc="3546478E">
      <w:start w:val="1"/>
      <w:numFmt w:val="decimal"/>
      <w:lvlText w:val="%7."/>
      <w:lvlJc w:val="left"/>
      <w:pPr>
        <w:ind w:left="2940" w:hanging="420"/>
      </w:pPr>
    </w:lvl>
    <w:lvl w:ilvl="7" w:tplc="921CB9EA">
      <w:start w:val="1"/>
      <w:numFmt w:val="lowerLetter"/>
      <w:lvlText w:val="%8)"/>
      <w:lvlJc w:val="left"/>
      <w:pPr>
        <w:ind w:left="3360" w:hanging="420"/>
      </w:pPr>
    </w:lvl>
    <w:lvl w:ilvl="8" w:tplc="E3749840">
      <w:start w:val="1"/>
      <w:numFmt w:val="lowerRoman"/>
      <w:lvlText w:val="%9."/>
      <w:lvlJc w:val="right"/>
      <w:pPr>
        <w:ind w:left="3780" w:hanging="420"/>
      </w:pPr>
    </w:lvl>
  </w:abstractNum>
  <w:abstractNum w:abstractNumId="10"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1" w15:restartNumberingAfterBreak="0">
    <w:nsid w:val="40DE34BC"/>
    <w:multiLevelType w:val="hybridMultilevel"/>
    <w:tmpl w:val="1BAE590C"/>
    <w:lvl w:ilvl="0" w:tplc="AFDE5C44">
      <w:start w:val="1"/>
      <w:numFmt w:val="decimal"/>
      <w:pStyle w:val="TdocHeading1"/>
      <w:lvlText w:val="%1."/>
      <w:lvlJc w:val="left"/>
      <w:pPr>
        <w:tabs>
          <w:tab w:val="num" w:pos="360"/>
        </w:tabs>
        <w:ind w:left="360" w:hanging="360"/>
      </w:pPr>
    </w:lvl>
    <w:lvl w:ilvl="1" w:tplc="FAF8C846">
      <w:numFmt w:val="decimal"/>
      <w:lvlText w:val=""/>
      <w:lvlJc w:val="left"/>
    </w:lvl>
    <w:lvl w:ilvl="2" w:tplc="A9C4328C">
      <w:numFmt w:val="decimal"/>
      <w:lvlText w:val=""/>
      <w:lvlJc w:val="left"/>
    </w:lvl>
    <w:lvl w:ilvl="3" w:tplc="A62EAA70">
      <w:numFmt w:val="decimal"/>
      <w:lvlText w:val=""/>
      <w:lvlJc w:val="left"/>
    </w:lvl>
    <w:lvl w:ilvl="4" w:tplc="FA9A6EA4">
      <w:numFmt w:val="decimal"/>
      <w:lvlText w:val=""/>
      <w:lvlJc w:val="left"/>
    </w:lvl>
    <w:lvl w:ilvl="5" w:tplc="F0BCEB86">
      <w:numFmt w:val="decimal"/>
      <w:lvlText w:val=""/>
      <w:lvlJc w:val="left"/>
    </w:lvl>
    <w:lvl w:ilvl="6" w:tplc="FCE2FD5C">
      <w:numFmt w:val="decimal"/>
      <w:lvlText w:val=""/>
      <w:lvlJc w:val="left"/>
    </w:lvl>
    <w:lvl w:ilvl="7" w:tplc="63AC4608">
      <w:numFmt w:val="decimal"/>
      <w:lvlText w:val=""/>
      <w:lvlJc w:val="left"/>
    </w:lvl>
    <w:lvl w:ilvl="8" w:tplc="F54041BA">
      <w:numFmt w:val="decimal"/>
      <w:lvlText w:val=""/>
      <w:lvlJc w:val="left"/>
    </w:lvl>
  </w:abstractNum>
  <w:abstractNum w:abstractNumId="12" w15:restartNumberingAfterBreak="0">
    <w:nsid w:val="50F10317"/>
    <w:multiLevelType w:val="hybridMultilevel"/>
    <w:tmpl w:val="AFBC4856"/>
    <w:styleLink w:val="StyleBulleted"/>
    <w:lvl w:ilvl="0" w:tplc="19C28AC4">
      <w:start w:val="1"/>
      <w:numFmt w:val="bullet"/>
      <w:lvlText w:val=""/>
      <w:lvlJc w:val="left"/>
      <w:pPr>
        <w:tabs>
          <w:tab w:val="num" w:pos="1440"/>
        </w:tabs>
        <w:ind w:left="1080" w:hanging="360"/>
      </w:pPr>
      <w:rPr>
        <w:rFonts w:ascii="Symbol" w:eastAsia="Batang" w:hAnsi="Symbol"/>
      </w:rPr>
    </w:lvl>
    <w:lvl w:ilvl="1" w:tplc="ED3A7CE2">
      <w:start w:val="1"/>
      <w:numFmt w:val="bullet"/>
      <w:lvlText w:val="o"/>
      <w:lvlJc w:val="left"/>
      <w:pPr>
        <w:tabs>
          <w:tab w:val="num" w:pos="1440"/>
        </w:tabs>
        <w:ind w:left="1440" w:hanging="360"/>
      </w:pPr>
      <w:rPr>
        <w:rFonts w:ascii="Courier New" w:hAnsi="Courier New" w:cs="Courier New" w:hint="default"/>
      </w:rPr>
    </w:lvl>
    <w:lvl w:ilvl="2" w:tplc="8B247B92">
      <w:start w:val="1"/>
      <w:numFmt w:val="bullet"/>
      <w:lvlText w:val=""/>
      <w:lvlJc w:val="left"/>
      <w:pPr>
        <w:tabs>
          <w:tab w:val="num" w:pos="2160"/>
        </w:tabs>
        <w:ind w:left="2160" w:hanging="360"/>
      </w:pPr>
      <w:rPr>
        <w:rFonts w:ascii="Wingdings" w:hAnsi="Wingdings" w:hint="default"/>
      </w:rPr>
    </w:lvl>
    <w:lvl w:ilvl="3" w:tplc="12B619FE">
      <w:start w:val="1"/>
      <w:numFmt w:val="bullet"/>
      <w:lvlText w:val=""/>
      <w:lvlJc w:val="left"/>
      <w:pPr>
        <w:tabs>
          <w:tab w:val="num" w:pos="2880"/>
        </w:tabs>
        <w:ind w:left="2880" w:hanging="360"/>
      </w:pPr>
      <w:rPr>
        <w:rFonts w:ascii="Symbol" w:hAnsi="Symbol" w:hint="default"/>
      </w:rPr>
    </w:lvl>
    <w:lvl w:ilvl="4" w:tplc="7CF8A4CE">
      <w:start w:val="1"/>
      <w:numFmt w:val="bullet"/>
      <w:lvlText w:val="o"/>
      <w:lvlJc w:val="left"/>
      <w:pPr>
        <w:tabs>
          <w:tab w:val="num" w:pos="3600"/>
        </w:tabs>
        <w:ind w:left="3600" w:hanging="360"/>
      </w:pPr>
      <w:rPr>
        <w:rFonts w:ascii="Courier New" w:hAnsi="Courier New" w:cs="Courier New" w:hint="default"/>
      </w:rPr>
    </w:lvl>
    <w:lvl w:ilvl="5" w:tplc="FA368716">
      <w:start w:val="1"/>
      <w:numFmt w:val="bullet"/>
      <w:lvlText w:val=""/>
      <w:lvlJc w:val="left"/>
      <w:pPr>
        <w:tabs>
          <w:tab w:val="num" w:pos="4320"/>
        </w:tabs>
        <w:ind w:left="4320" w:hanging="360"/>
      </w:pPr>
      <w:rPr>
        <w:rFonts w:ascii="Wingdings" w:hAnsi="Wingdings" w:hint="default"/>
      </w:rPr>
    </w:lvl>
    <w:lvl w:ilvl="6" w:tplc="DA708578">
      <w:start w:val="1"/>
      <w:numFmt w:val="bullet"/>
      <w:lvlText w:val=""/>
      <w:lvlJc w:val="left"/>
      <w:pPr>
        <w:tabs>
          <w:tab w:val="num" w:pos="5040"/>
        </w:tabs>
        <w:ind w:left="5040" w:hanging="360"/>
      </w:pPr>
      <w:rPr>
        <w:rFonts w:ascii="Symbol" w:hAnsi="Symbol" w:hint="default"/>
      </w:rPr>
    </w:lvl>
    <w:lvl w:ilvl="7" w:tplc="EA94F2E2">
      <w:start w:val="1"/>
      <w:numFmt w:val="bullet"/>
      <w:lvlText w:val="o"/>
      <w:lvlJc w:val="left"/>
      <w:pPr>
        <w:tabs>
          <w:tab w:val="num" w:pos="5760"/>
        </w:tabs>
        <w:ind w:left="5760" w:hanging="360"/>
      </w:pPr>
      <w:rPr>
        <w:rFonts w:ascii="Courier New" w:hAnsi="Courier New" w:cs="Courier New" w:hint="default"/>
      </w:rPr>
    </w:lvl>
    <w:lvl w:ilvl="8" w:tplc="68226DE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D2F703D"/>
    <w:multiLevelType w:val="hybridMultilevel"/>
    <w:tmpl w:val="427296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E760327"/>
    <w:multiLevelType w:val="multilevel"/>
    <w:tmpl w:val="02E6697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D987B9F"/>
    <w:multiLevelType w:val="hybridMultilevel"/>
    <w:tmpl w:val="22349410"/>
    <w:lvl w:ilvl="0" w:tplc="0D48F044">
      <w:start w:val="1"/>
      <w:numFmt w:val="bullet"/>
      <w:lvlText w:val="-"/>
      <w:lvlJc w:val="left"/>
      <w:pPr>
        <w:ind w:left="720" w:hanging="360"/>
      </w:pPr>
      <w:rPr>
        <w:rFonts w:ascii="Times" w:eastAsia="Batang" w:hAnsi="Times" w:cs="Time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4"/>
  </w:num>
  <w:num w:numId="3">
    <w:abstractNumId w:val="5"/>
  </w:num>
  <w:num w:numId="4">
    <w:abstractNumId w:val="0"/>
  </w:num>
  <w:num w:numId="5">
    <w:abstractNumId w:val="12"/>
  </w:num>
  <w:num w:numId="6">
    <w:abstractNumId w:val="6"/>
  </w:num>
  <w:num w:numId="7">
    <w:abstractNumId w:val="9"/>
  </w:num>
  <w:num w:numId="8">
    <w:abstractNumId w:val="15"/>
  </w:num>
  <w:num w:numId="9">
    <w:abstractNumId w:val="8"/>
  </w:num>
  <w:num w:numId="10">
    <w:abstractNumId w:val="16"/>
  </w:num>
  <w:num w:numId="11">
    <w:abstractNumId w:val="15"/>
  </w:num>
  <w:num w:numId="12">
    <w:abstractNumId w:val="2"/>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
  </w:num>
  <w:num w:numId="21">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3C"/>
    <w:rsid w:val="00000453"/>
    <w:rsid w:val="00000477"/>
    <w:rsid w:val="00000491"/>
    <w:rsid w:val="00000AA4"/>
    <w:rsid w:val="0000144C"/>
    <w:rsid w:val="00001BB5"/>
    <w:rsid w:val="00001C04"/>
    <w:rsid w:val="00002A2B"/>
    <w:rsid w:val="000031F3"/>
    <w:rsid w:val="000038AC"/>
    <w:rsid w:val="000041DF"/>
    <w:rsid w:val="000044A1"/>
    <w:rsid w:val="000047B3"/>
    <w:rsid w:val="000047BB"/>
    <w:rsid w:val="00004E6C"/>
    <w:rsid w:val="00004E7D"/>
    <w:rsid w:val="0000505D"/>
    <w:rsid w:val="00005493"/>
    <w:rsid w:val="00005ABF"/>
    <w:rsid w:val="00005C84"/>
    <w:rsid w:val="00005D3F"/>
    <w:rsid w:val="00005D86"/>
    <w:rsid w:val="0000633E"/>
    <w:rsid w:val="00006B72"/>
    <w:rsid w:val="00007449"/>
    <w:rsid w:val="000078D4"/>
    <w:rsid w:val="000079E9"/>
    <w:rsid w:val="00007F5E"/>
    <w:rsid w:val="00010410"/>
    <w:rsid w:val="00010446"/>
    <w:rsid w:val="000105C3"/>
    <w:rsid w:val="00010F11"/>
    <w:rsid w:val="0001141B"/>
    <w:rsid w:val="000118A5"/>
    <w:rsid w:val="00011E5B"/>
    <w:rsid w:val="000120A3"/>
    <w:rsid w:val="000121E6"/>
    <w:rsid w:val="000122EB"/>
    <w:rsid w:val="00012ABB"/>
    <w:rsid w:val="00012EDF"/>
    <w:rsid w:val="000131B0"/>
    <w:rsid w:val="00013964"/>
    <w:rsid w:val="00013F5A"/>
    <w:rsid w:val="00013F67"/>
    <w:rsid w:val="000141A5"/>
    <w:rsid w:val="0001433F"/>
    <w:rsid w:val="00014B26"/>
    <w:rsid w:val="00014DD0"/>
    <w:rsid w:val="00014FE8"/>
    <w:rsid w:val="000150F9"/>
    <w:rsid w:val="0001548B"/>
    <w:rsid w:val="000158C0"/>
    <w:rsid w:val="000159F8"/>
    <w:rsid w:val="00015B24"/>
    <w:rsid w:val="00015C8B"/>
    <w:rsid w:val="000176A4"/>
    <w:rsid w:val="00020190"/>
    <w:rsid w:val="0002049D"/>
    <w:rsid w:val="00020501"/>
    <w:rsid w:val="00020850"/>
    <w:rsid w:val="00020B26"/>
    <w:rsid w:val="000217EF"/>
    <w:rsid w:val="00021888"/>
    <w:rsid w:val="000218E4"/>
    <w:rsid w:val="00021ED6"/>
    <w:rsid w:val="00022094"/>
    <w:rsid w:val="0002224E"/>
    <w:rsid w:val="00022348"/>
    <w:rsid w:val="00022FE4"/>
    <w:rsid w:val="00023A01"/>
    <w:rsid w:val="00023C50"/>
    <w:rsid w:val="00023FA9"/>
    <w:rsid w:val="0002412C"/>
    <w:rsid w:val="0002447C"/>
    <w:rsid w:val="000245E2"/>
    <w:rsid w:val="000246F2"/>
    <w:rsid w:val="000248CC"/>
    <w:rsid w:val="0002503C"/>
    <w:rsid w:val="00025B9D"/>
    <w:rsid w:val="00025D7D"/>
    <w:rsid w:val="00026C21"/>
    <w:rsid w:val="000271E0"/>
    <w:rsid w:val="0002784A"/>
    <w:rsid w:val="000279BC"/>
    <w:rsid w:val="0003027C"/>
    <w:rsid w:val="000302E5"/>
    <w:rsid w:val="000309C0"/>
    <w:rsid w:val="00030A24"/>
    <w:rsid w:val="00030AFD"/>
    <w:rsid w:val="0003129F"/>
    <w:rsid w:val="00031429"/>
    <w:rsid w:val="000315E9"/>
    <w:rsid w:val="00031A99"/>
    <w:rsid w:val="000329F5"/>
    <w:rsid w:val="00032B0D"/>
    <w:rsid w:val="00032CC5"/>
    <w:rsid w:val="00032F0B"/>
    <w:rsid w:val="00033311"/>
    <w:rsid w:val="0003358F"/>
    <w:rsid w:val="0003396F"/>
    <w:rsid w:val="00033BCD"/>
    <w:rsid w:val="00033E4A"/>
    <w:rsid w:val="00034900"/>
    <w:rsid w:val="00034B93"/>
    <w:rsid w:val="00034E30"/>
    <w:rsid w:val="00034FB7"/>
    <w:rsid w:val="000355C9"/>
    <w:rsid w:val="0003584F"/>
    <w:rsid w:val="00035C14"/>
    <w:rsid w:val="000360C8"/>
    <w:rsid w:val="000362CE"/>
    <w:rsid w:val="00037B47"/>
    <w:rsid w:val="0004001D"/>
    <w:rsid w:val="000411DE"/>
    <w:rsid w:val="00041507"/>
    <w:rsid w:val="00041A80"/>
    <w:rsid w:val="00041D87"/>
    <w:rsid w:val="00042079"/>
    <w:rsid w:val="000421F9"/>
    <w:rsid w:val="00042390"/>
    <w:rsid w:val="000429E5"/>
    <w:rsid w:val="0004331B"/>
    <w:rsid w:val="00043787"/>
    <w:rsid w:val="00043BB9"/>
    <w:rsid w:val="00043F3B"/>
    <w:rsid w:val="000440E1"/>
    <w:rsid w:val="0004453A"/>
    <w:rsid w:val="00044636"/>
    <w:rsid w:val="00044671"/>
    <w:rsid w:val="000446E7"/>
    <w:rsid w:val="000450BB"/>
    <w:rsid w:val="0004541C"/>
    <w:rsid w:val="000456A5"/>
    <w:rsid w:val="00045823"/>
    <w:rsid w:val="00046862"/>
    <w:rsid w:val="00046974"/>
    <w:rsid w:val="00046A7C"/>
    <w:rsid w:val="000473BE"/>
    <w:rsid w:val="00047971"/>
    <w:rsid w:val="00047D80"/>
    <w:rsid w:val="00047E19"/>
    <w:rsid w:val="00047E7A"/>
    <w:rsid w:val="00050261"/>
    <w:rsid w:val="00050682"/>
    <w:rsid w:val="00050B06"/>
    <w:rsid w:val="00050F9F"/>
    <w:rsid w:val="0005110A"/>
    <w:rsid w:val="000511F0"/>
    <w:rsid w:val="0005137A"/>
    <w:rsid w:val="00051790"/>
    <w:rsid w:val="0005192A"/>
    <w:rsid w:val="00051FF1"/>
    <w:rsid w:val="0005204A"/>
    <w:rsid w:val="00052307"/>
    <w:rsid w:val="000528ED"/>
    <w:rsid w:val="00052BBF"/>
    <w:rsid w:val="00052E9E"/>
    <w:rsid w:val="0005323B"/>
    <w:rsid w:val="00053BED"/>
    <w:rsid w:val="00053D96"/>
    <w:rsid w:val="000540E0"/>
    <w:rsid w:val="0005435E"/>
    <w:rsid w:val="000547D0"/>
    <w:rsid w:val="00054F40"/>
    <w:rsid w:val="00055090"/>
    <w:rsid w:val="00055385"/>
    <w:rsid w:val="000554E7"/>
    <w:rsid w:val="00055819"/>
    <w:rsid w:val="00055A4B"/>
    <w:rsid w:val="00055E3B"/>
    <w:rsid w:val="00056403"/>
    <w:rsid w:val="0005650A"/>
    <w:rsid w:val="00056678"/>
    <w:rsid w:val="000566FF"/>
    <w:rsid w:val="00056713"/>
    <w:rsid w:val="00056773"/>
    <w:rsid w:val="00056882"/>
    <w:rsid w:val="00056C55"/>
    <w:rsid w:val="00057569"/>
    <w:rsid w:val="000576D9"/>
    <w:rsid w:val="0005774B"/>
    <w:rsid w:val="00057764"/>
    <w:rsid w:val="00057DFA"/>
    <w:rsid w:val="00060C0E"/>
    <w:rsid w:val="00060EF7"/>
    <w:rsid w:val="00061E15"/>
    <w:rsid w:val="00061EC3"/>
    <w:rsid w:val="0006214F"/>
    <w:rsid w:val="0006221C"/>
    <w:rsid w:val="0006274D"/>
    <w:rsid w:val="00062B5E"/>
    <w:rsid w:val="00063417"/>
    <w:rsid w:val="0006388A"/>
    <w:rsid w:val="00063B75"/>
    <w:rsid w:val="00063C8F"/>
    <w:rsid w:val="00063FA2"/>
    <w:rsid w:val="000640D6"/>
    <w:rsid w:val="000642B1"/>
    <w:rsid w:val="0006465B"/>
    <w:rsid w:val="00064AB9"/>
    <w:rsid w:val="00064CD0"/>
    <w:rsid w:val="00065180"/>
    <w:rsid w:val="000655FD"/>
    <w:rsid w:val="00065944"/>
    <w:rsid w:val="0006655D"/>
    <w:rsid w:val="0006679B"/>
    <w:rsid w:val="000667F1"/>
    <w:rsid w:val="00066B4B"/>
    <w:rsid w:val="000676FE"/>
    <w:rsid w:val="00067746"/>
    <w:rsid w:val="000678A2"/>
    <w:rsid w:val="00067992"/>
    <w:rsid w:val="00067B19"/>
    <w:rsid w:val="00067D87"/>
    <w:rsid w:val="00067FC0"/>
    <w:rsid w:val="000706EC"/>
    <w:rsid w:val="00070850"/>
    <w:rsid w:val="00070BDF"/>
    <w:rsid w:val="000711C7"/>
    <w:rsid w:val="0007135F"/>
    <w:rsid w:val="00071566"/>
    <w:rsid w:val="00071621"/>
    <w:rsid w:val="00071A0B"/>
    <w:rsid w:val="00072895"/>
    <w:rsid w:val="000733DD"/>
    <w:rsid w:val="000734DA"/>
    <w:rsid w:val="00073A8C"/>
    <w:rsid w:val="00073D5E"/>
    <w:rsid w:val="00073D66"/>
    <w:rsid w:val="00073E4A"/>
    <w:rsid w:val="00073EFE"/>
    <w:rsid w:val="00074725"/>
    <w:rsid w:val="00074A5A"/>
    <w:rsid w:val="00074C45"/>
    <w:rsid w:val="0007507E"/>
    <w:rsid w:val="000751D3"/>
    <w:rsid w:val="00075227"/>
    <w:rsid w:val="0007579A"/>
    <w:rsid w:val="00076001"/>
    <w:rsid w:val="000767D6"/>
    <w:rsid w:val="00076FA3"/>
    <w:rsid w:val="0007715A"/>
    <w:rsid w:val="0007717C"/>
    <w:rsid w:val="000772C9"/>
    <w:rsid w:val="00077E17"/>
    <w:rsid w:val="00077EEC"/>
    <w:rsid w:val="00077F07"/>
    <w:rsid w:val="000800B7"/>
    <w:rsid w:val="000800C2"/>
    <w:rsid w:val="000805FC"/>
    <w:rsid w:val="0008092E"/>
    <w:rsid w:val="000809C1"/>
    <w:rsid w:val="00080DD8"/>
    <w:rsid w:val="00081A31"/>
    <w:rsid w:val="00081BC0"/>
    <w:rsid w:val="00081D2A"/>
    <w:rsid w:val="0008224F"/>
    <w:rsid w:val="000826DA"/>
    <w:rsid w:val="00082C04"/>
    <w:rsid w:val="0008301F"/>
    <w:rsid w:val="00083817"/>
    <w:rsid w:val="00083C43"/>
    <w:rsid w:val="000844F6"/>
    <w:rsid w:val="000845A6"/>
    <w:rsid w:val="0008472D"/>
    <w:rsid w:val="000849A3"/>
    <w:rsid w:val="00084D72"/>
    <w:rsid w:val="00084DA4"/>
    <w:rsid w:val="0008508E"/>
    <w:rsid w:val="000853CA"/>
    <w:rsid w:val="0008561B"/>
    <w:rsid w:val="00085ECD"/>
    <w:rsid w:val="00085F49"/>
    <w:rsid w:val="00086BDE"/>
    <w:rsid w:val="00086C7B"/>
    <w:rsid w:val="00087CB2"/>
    <w:rsid w:val="00087DE1"/>
    <w:rsid w:val="00090070"/>
    <w:rsid w:val="000900DA"/>
    <w:rsid w:val="0009036A"/>
    <w:rsid w:val="000907D5"/>
    <w:rsid w:val="00090A71"/>
    <w:rsid w:val="00091200"/>
    <w:rsid w:val="00091514"/>
    <w:rsid w:val="000916A5"/>
    <w:rsid w:val="0009171A"/>
    <w:rsid w:val="00091722"/>
    <w:rsid w:val="00091888"/>
    <w:rsid w:val="0009194B"/>
    <w:rsid w:val="00091C02"/>
    <w:rsid w:val="00091EC9"/>
    <w:rsid w:val="00092260"/>
    <w:rsid w:val="00092C5D"/>
    <w:rsid w:val="00092FDA"/>
    <w:rsid w:val="00093404"/>
    <w:rsid w:val="0009356B"/>
    <w:rsid w:val="000935A6"/>
    <w:rsid w:val="00093E16"/>
    <w:rsid w:val="00094011"/>
    <w:rsid w:val="000941AA"/>
    <w:rsid w:val="00094210"/>
    <w:rsid w:val="00094241"/>
    <w:rsid w:val="000943A5"/>
    <w:rsid w:val="00095665"/>
    <w:rsid w:val="00095D53"/>
    <w:rsid w:val="00095EEE"/>
    <w:rsid w:val="000961BC"/>
    <w:rsid w:val="000961DD"/>
    <w:rsid w:val="00096277"/>
    <w:rsid w:val="0009632B"/>
    <w:rsid w:val="000968CD"/>
    <w:rsid w:val="000968E5"/>
    <w:rsid w:val="00096AF8"/>
    <w:rsid w:val="00096C52"/>
    <w:rsid w:val="00096D2C"/>
    <w:rsid w:val="0009755D"/>
    <w:rsid w:val="00097926"/>
    <w:rsid w:val="00097A15"/>
    <w:rsid w:val="00097D28"/>
    <w:rsid w:val="000A000C"/>
    <w:rsid w:val="000A0CB7"/>
    <w:rsid w:val="000A0DC7"/>
    <w:rsid w:val="000A1935"/>
    <w:rsid w:val="000A1D41"/>
    <w:rsid w:val="000A1F96"/>
    <w:rsid w:val="000A2326"/>
    <w:rsid w:val="000A2BD0"/>
    <w:rsid w:val="000A2F38"/>
    <w:rsid w:val="000A3443"/>
    <w:rsid w:val="000A3E10"/>
    <w:rsid w:val="000A5D78"/>
    <w:rsid w:val="000A69EC"/>
    <w:rsid w:val="000A6C22"/>
    <w:rsid w:val="000A6E36"/>
    <w:rsid w:val="000A70F9"/>
    <w:rsid w:val="000A7B2F"/>
    <w:rsid w:val="000A7EE3"/>
    <w:rsid w:val="000B109D"/>
    <w:rsid w:val="000B14C3"/>
    <w:rsid w:val="000B17D3"/>
    <w:rsid w:val="000B1FBB"/>
    <w:rsid w:val="000B213D"/>
    <w:rsid w:val="000B2381"/>
    <w:rsid w:val="000B25EB"/>
    <w:rsid w:val="000B28F8"/>
    <w:rsid w:val="000B29E1"/>
    <w:rsid w:val="000B2AAB"/>
    <w:rsid w:val="000B2DC5"/>
    <w:rsid w:val="000B3075"/>
    <w:rsid w:val="000B33B1"/>
    <w:rsid w:val="000B3529"/>
    <w:rsid w:val="000B3CCC"/>
    <w:rsid w:val="000B3EDD"/>
    <w:rsid w:val="000B4311"/>
    <w:rsid w:val="000B4499"/>
    <w:rsid w:val="000B4B7D"/>
    <w:rsid w:val="000B4B9E"/>
    <w:rsid w:val="000B4C5F"/>
    <w:rsid w:val="000B5476"/>
    <w:rsid w:val="000B557F"/>
    <w:rsid w:val="000B5877"/>
    <w:rsid w:val="000B5F0D"/>
    <w:rsid w:val="000B62C0"/>
    <w:rsid w:val="000B6519"/>
    <w:rsid w:val="000B663F"/>
    <w:rsid w:val="000B6966"/>
    <w:rsid w:val="000B713F"/>
    <w:rsid w:val="000B749B"/>
    <w:rsid w:val="000B7B52"/>
    <w:rsid w:val="000B7BB4"/>
    <w:rsid w:val="000B7DDD"/>
    <w:rsid w:val="000C048A"/>
    <w:rsid w:val="000C050B"/>
    <w:rsid w:val="000C09A9"/>
    <w:rsid w:val="000C0B89"/>
    <w:rsid w:val="000C0F91"/>
    <w:rsid w:val="000C1076"/>
    <w:rsid w:val="000C17E7"/>
    <w:rsid w:val="000C1951"/>
    <w:rsid w:val="000C1CC1"/>
    <w:rsid w:val="000C1CE3"/>
    <w:rsid w:val="000C24CB"/>
    <w:rsid w:val="000C345A"/>
    <w:rsid w:val="000C3500"/>
    <w:rsid w:val="000C36ED"/>
    <w:rsid w:val="000C37C2"/>
    <w:rsid w:val="000C3AF6"/>
    <w:rsid w:val="000C3D60"/>
    <w:rsid w:val="000C3F7A"/>
    <w:rsid w:val="000C432A"/>
    <w:rsid w:val="000C4512"/>
    <w:rsid w:val="000C4F2F"/>
    <w:rsid w:val="000C539F"/>
    <w:rsid w:val="000C53E1"/>
    <w:rsid w:val="000C55AC"/>
    <w:rsid w:val="000C5B4A"/>
    <w:rsid w:val="000C5CB8"/>
    <w:rsid w:val="000C5E20"/>
    <w:rsid w:val="000C607F"/>
    <w:rsid w:val="000C63FA"/>
    <w:rsid w:val="000C64B9"/>
    <w:rsid w:val="000C67F0"/>
    <w:rsid w:val="000C67F4"/>
    <w:rsid w:val="000C6940"/>
    <w:rsid w:val="000C75BA"/>
    <w:rsid w:val="000C7761"/>
    <w:rsid w:val="000C7F1B"/>
    <w:rsid w:val="000D0421"/>
    <w:rsid w:val="000D06CB"/>
    <w:rsid w:val="000D1170"/>
    <w:rsid w:val="000D13BE"/>
    <w:rsid w:val="000D156F"/>
    <w:rsid w:val="000D1827"/>
    <w:rsid w:val="000D1FC6"/>
    <w:rsid w:val="000D396F"/>
    <w:rsid w:val="000D3A5D"/>
    <w:rsid w:val="000D3B86"/>
    <w:rsid w:val="000D3BDE"/>
    <w:rsid w:val="000D41AB"/>
    <w:rsid w:val="000D4347"/>
    <w:rsid w:val="000D4748"/>
    <w:rsid w:val="000D482F"/>
    <w:rsid w:val="000D4BD7"/>
    <w:rsid w:val="000D4E5E"/>
    <w:rsid w:val="000D4F52"/>
    <w:rsid w:val="000D516D"/>
    <w:rsid w:val="000D5F7E"/>
    <w:rsid w:val="000D70EB"/>
    <w:rsid w:val="000D7163"/>
    <w:rsid w:val="000D72A8"/>
    <w:rsid w:val="000D76DB"/>
    <w:rsid w:val="000D79D8"/>
    <w:rsid w:val="000E0796"/>
    <w:rsid w:val="000E15ED"/>
    <w:rsid w:val="000E16C4"/>
    <w:rsid w:val="000E1700"/>
    <w:rsid w:val="000E1A95"/>
    <w:rsid w:val="000E1F11"/>
    <w:rsid w:val="000E2433"/>
    <w:rsid w:val="000E284C"/>
    <w:rsid w:val="000E2CB4"/>
    <w:rsid w:val="000E328E"/>
    <w:rsid w:val="000E3332"/>
    <w:rsid w:val="000E33B3"/>
    <w:rsid w:val="000E36C6"/>
    <w:rsid w:val="000E3868"/>
    <w:rsid w:val="000E410B"/>
    <w:rsid w:val="000E4414"/>
    <w:rsid w:val="000E49C5"/>
    <w:rsid w:val="000E4D41"/>
    <w:rsid w:val="000E4FB3"/>
    <w:rsid w:val="000E5631"/>
    <w:rsid w:val="000E5826"/>
    <w:rsid w:val="000E6478"/>
    <w:rsid w:val="000E67F1"/>
    <w:rsid w:val="000E68B3"/>
    <w:rsid w:val="000E6F4B"/>
    <w:rsid w:val="000E710F"/>
    <w:rsid w:val="000E7322"/>
    <w:rsid w:val="000E758B"/>
    <w:rsid w:val="000E79F2"/>
    <w:rsid w:val="000E7DF1"/>
    <w:rsid w:val="000F071B"/>
    <w:rsid w:val="000F0B3F"/>
    <w:rsid w:val="000F0D2B"/>
    <w:rsid w:val="000F110E"/>
    <w:rsid w:val="000F2CF0"/>
    <w:rsid w:val="000F32E2"/>
    <w:rsid w:val="000F32E5"/>
    <w:rsid w:val="000F3A8D"/>
    <w:rsid w:val="000F3C4A"/>
    <w:rsid w:val="000F4612"/>
    <w:rsid w:val="000F4DC7"/>
    <w:rsid w:val="000F5AA1"/>
    <w:rsid w:val="000F6396"/>
    <w:rsid w:val="000F6883"/>
    <w:rsid w:val="000F7143"/>
    <w:rsid w:val="000F74D7"/>
    <w:rsid w:val="000F7640"/>
    <w:rsid w:val="000F78F0"/>
    <w:rsid w:val="00100048"/>
    <w:rsid w:val="0010017F"/>
    <w:rsid w:val="001001B7"/>
    <w:rsid w:val="0010047D"/>
    <w:rsid w:val="00100819"/>
    <w:rsid w:val="00100A71"/>
    <w:rsid w:val="0010158B"/>
    <w:rsid w:val="00101991"/>
    <w:rsid w:val="00101AE4"/>
    <w:rsid w:val="0010234C"/>
    <w:rsid w:val="001023A4"/>
    <w:rsid w:val="00102B60"/>
    <w:rsid w:val="00102DAE"/>
    <w:rsid w:val="00103332"/>
    <w:rsid w:val="00103662"/>
    <w:rsid w:val="00103C6C"/>
    <w:rsid w:val="00103E3A"/>
    <w:rsid w:val="00103E75"/>
    <w:rsid w:val="00104737"/>
    <w:rsid w:val="00104D3A"/>
    <w:rsid w:val="00105076"/>
    <w:rsid w:val="00105E78"/>
    <w:rsid w:val="00105EC0"/>
    <w:rsid w:val="00105F9C"/>
    <w:rsid w:val="00106191"/>
    <w:rsid w:val="0010626F"/>
    <w:rsid w:val="00106464"/>
    <w:rsid w:val="00106BC3"/>
    <w:rsid w:val="0010700E"/>
    <w:rsid w:val="001072DA"/>
    <w:rsid w:val="001078FE"/>
    <w:rsid w:val="00107A22"/>
    <w:rsid w:val="00107A4E"/>
    <w:rsid w:val="00107AF9"/>
    <w:rsid w:val="00107EB4"/>
    <w:rsid w:val="0011165A"/>
    <w:rsid w:val="00111F0B"/>
    <w:rsid w:val="0011214F"/>
    <w:rsid w:val="00112565"/>
    <w:rsid w:val="00112A91"/>
    <w:rsid w:val="00112B9B"/>
    <w:rsid w:val="00112EBA"/>
    <w:rsid w:val="00113053"/>
    <w:rsid w:val="00113567"/>
    <w:rsid w:val="0011395F"/>
    <w:rsid w:val="00113FBF"/>
    <w:rsid w:val="0011438A"/>
    <w:rsid w:val="00114401"/>
    <w:rsid w:val="00114DE7"/>
    <w:rsid w:val="00114E20"/>
    <w:rsid w:val="0011532B"/>
    <w:rsid w:val="0011565E"/>
    <w:rsid w:val="001157D9"/>
    <w:rsid w:val="00115AB7"/>
    <w:rsid w:val="00115B90"/>
    <w:rsid w:val="00116A04"/>
    <w:rsid w:val="001172CC"/>
    <w:rsid w:val="00117C0A"/>
    <w:rsid w:val="0012020F"/>
    <w:rsid w:val="00120E47"/>
    <w:rsid w:val="00120ECE"/>
    <w:rsid w:val="001212E3"/>
    <w:rsid w:val="00121422"/>
    <w:rsid w:val="00121CDA"/>
    <w:rsid w:val="00122501"/>
    <w:rsid w:val="00122540"/>
    <w:rsid w:val="0012268A"/>
    <w:rsid w:val="0012309D"/>
    <w:rsid w:val="0012337D"/>
    <w:rsid w:val="001235A2"/>
    <w:rsid w:val="00123AEE"/>
    <w:rsid w:val="00124AC0"/>
    <w:rsid w:val="00124F7A"/>
    <w:rsid w:val="00125C63"/>
    <w:rsid w:val="00125DB0"/>
    <w:rsid w:val="0012720A"/>
    <w:rsid w:val="00127AFA"/>
    <w:rsid w:val="00127D11"/>
    <w:rsid w:val="00127E2C"/>
    <w:rsid w:val="00130013"/>
    <w:rsid w:val="00130496"/>
    <w:rsid w:val="00130897"/>
    <w:rsid w:val="001308E1"/>
    <w:rsid w:val="00130D19"/>
    <w:rsid w:val="00130E12"/>
    <w:rsid w:val="0013150A"/>
    <w:rsid w:val="00132357"/>
    <w:rsid w:val="00132573"/>
    <w:rsid w:val="001325EE"/>
    <w:rsid w:val="00132B1E"/>
    <w:rsid w:val="00132D4F"/>
    <w:rsid w:val="00132E1D"/>
    <w:rsid w:val="00132FB0"/>
    <w:rsid w:val="001330CD"/>
    <w:rsid w:val="00133490"/>
    <w:rsid w:val="00133E6A"/>
    <w:rsid w:val="00134295"/>
    <w:rsid w:val="00135054"/>
    <w:rsid w:val="001350AA"/>
    <w:rsid w:val="0013539A"/>
    <w:rsid w:val="001356CA"/>
    <w:rsid w:val="001357C6"/>
    <w:rsid w:val="00135B12"/>
    <w:rsid w:val="00135B58"/>
    <w:rsid w:val="00135E14"/>
    <w:rsid w:val="00135F7A"/>
    <w:rsid w:val="0013697C"/>
    <w:rsid w:val="00136F40"/>
    <w:rsid w:val="00137213"/>
    <w:rsid w:val="00137740"/>
    <w:rsid w:val="001378DA"/>
    <w:rsid w:val="001406F7"/>
    <w:rsid w:val="001407F2"/>
    <w:rsid w:val="00140886"/>
    <w:rsid w:val="00140FA2"/>
    <w:rsid w:val="00141841"/>
    <w:rsid w:val="0014250C"/>
    <w:rsid w:val="001426F6"/>
    <w:rsid w:val="001427CF"/>
    <w:rsid w:val="001428A6"/>
    <w:rsid w:val="001429C3"/>
    <w:rsid w:val="001429F2"/>
    <w:rsid w:val="001432C5"/>
    <w:rsid w:val="00143313"/>
    <w:rsid w:val="0014357E"/>
    <w:rsid w:val="00143B4C"/>
    <w:rsid w:val="00143BAC"/>
    <w:rsid w:val="00143C28"/>
    <w:rsid w:val="001446CD"/>
    <w:rsid w:val="00144CB4"/>
    <w:rsid w:val="00144EC2"/>
    <w:rsid w:val="001451B4"/>
    <w:rsid w:val="0014577A"/>
    <w:rsid w:val="00145C8E"/>
    <w:rsid w:val="00145D82"/>
    <w:rsid w:val="001462F8"/>
    <w:rsid w:val="00146355"/>
    <w:rsid w:val="001464FD"/>
    <w:rsid w:val="001467F1"/>
    <w:rsid w:val="00146BD0"/>
    <w:rsid w:val="00147865"/>
    <w:rsid w:val="00147D1F"/>
    <w:rsid w:val="00150428"/>
    <w:rsid w:val="00150D34"/>
    <w:rsid w:val="0015108F"/>
    <w:rsid w:val="0015139E"/>
    <w:rsid w:val="001514F3"/>
    <w:rsid w:val="00151579"/>
    <w:rsid w:val="001517F3"/>
    <w:rsid w:val="00151831"/>
    <w:rsid w:val="00151BC7"/>
    <w:rsid w:val="00152031"/>
    <w:rsid w:val="001520C2"/>
    <w:rsid w:val="00152814"/>
    <w:rsid w:val="00152895"/>
    <w:rsid w:val="001528C9"/>
    <w:rsid w:val="001529DB"/>
    <w:rsid w:val="00152A29"/>
    <w:rsid w:val="0015385D"/>
    <w:rsid w:val="00153B73"/>
    <w:rsid w:val="001549BD"/>
    <w:rsid w:val="00154B13"/>
    <w:rsid w:val="00155370"/>
    <w:rsid w:val="00155DEC"/>
    <w:rsid w:val="0015601D"/>
    <w:rsid w:val="0015609C"/>
    <w:rsid w:val="0015618E"/>
    <w:rsid w:val="001564BA"/>
    <w:rsid w:val="00156BB9"/>
    <w:rsid w:val="00156CDD"/>
    <w:rsid w:val="00156F07"/>
    <w:rsid w:val="00157234"/>
    <w:rsid w:val="001574AC"/>
    <w:rsid w:val="00157754"/>
    <w:rsid w:val="001579A8"/>
    <w:rsid w:val="00157CF3"/>
    <w:rsid w:val="00157EA6"/>
    <w:rsid w:val="00157FE0"/>
    <w:rsid w:val="00160083"/>
    <w:rsid w:val="0016011D"/>
    <w:rsid w:val="001603DE"/>
    <w:rsid w:val="0016049C"/>
    <w:rsid w:val="00160531"/>
    <w:rsid w:val="00160F5A"/>
    <w:rsid w:val="00161125"/>
    <w:rsid w:val="00161BE0"/>
    <w:rsid w:val="00161BE1"/>
    <w:rsid w:val="00162075"/>
    <w:rsid w:val="001621F7"/>
    <w:rsid w:val="0016363B"/>
    <w:rsid w:val="00163CC3"/>
    <w:rsid w:val="00164005"/>
    <w:rsid w:val="001643B8"/>
    <w:rsid w:val="00164596"/>
    <w:rsid w:val="001656AF"/>
    <w:rsid w:val="00165A12"/>
    <w:rsid w:val="00165CEE"/>
    <w:rsid w:val="00166B73"/>
    <w:rsid w:val="001671E1"/>
    <w:rsid w:val="001672C7"/>
    <w:rsid w:val="001679AF"/>
    <w:rsid w:val="00167ACC"/>
    <w:rsid w:val="00167B28"/>
    <w:rsid w:val="00167D00"/>
    <w:rsid w:val="0017046A"/>
    <w:rsid w:val="001705D1"/>
    <w:rsid w:val="00170C65"/>
    <w:rsid w:val="00171061"/>
    <w:rsid w:val="001717EF"/>
    <w:rsid w:val="001719AA"/>
    <w:rsid w:val="0017275A"/>
    <w:rsid w:val="00172D44"/>
    <w:rsid w:val="00172FF5"/>
    <w:rsid w:val="0017324A"/>
    <w:rsid w:val="00173597"/>
    <w:rsid w:val="001737CC"/>
    <w:rsid w:val="00173DED"/>
    <w:rsid w:val="00173F96"/>
    <w:rsid w:val="0017422D"/>
    <w:rsid w:val="00174630"/>
    <w:rsid w:val="001747B9"/>
    <w:rsid w:val="0017481C"/>
    <w:rsid w:val="00174909"/>
    <w:rsid w:val="00174BA3"/>
    <w:rsid w:val="001751E8"/>
    <w:rsid w:val="0017557F"/>
    <w:rsid w:val="0017578E"/>
    <w:rsid w:val="00175968"/>
    <w:rsid w:val="001762F8"/>
    <w:rsid w:val="001766CD"/>
    <w:rsid w:val="001768BE"/>
    <w:rsid w:val="00177779"/>
    <w:rsid w:val="00177AFB"/>
    <w:rsid w:val="00177CF6"/>
    <w:rsid w:val="001801A1"/>
    <w:rsid w:val="00180261"/>
    <w:rsid w:val="0018033B"/>
    <w:rsid w:val="00180406"/>
    <w:rsid w:val="001808D8"/>
    <w:rsid w:val="00180D17"/>
    <w:rsid w:val="00180F41"/>
    <w:rsid w:val="0018125A"/>
    <w:rsid w:val="001814F7"/>
    <w:rsid w:val="001816A9"/>
    <w:rsid w:val="001818E3"/>
    <w:rsid w:val="0018197E"/>
    <w:rsid w:val="00181E6E"/>
    <w:rsid w:val="00181FBD"/>
    <w:rsid w:val="0018292A"/>
    <w:rsid w:val="001829DB"/>
    <w:rsid w:val="00182BEA"/>
    <w:rsid w:val="00182E3A"/>
    <w:rsid w:val="00182EA0"/>
    <w:rsid w:val="00182FD9"/>
    <w:rsid w:val="00183AB6"/>
    <w:rsid w:val="00183E9F"/>
    <w:rsid w:val="00184340"/>
    <w:rsid w:val="00184364"/>
    <w:rsid w:val="0018478D"/>
    <w:rsid w:val="00184900"/>
    <w:rsid w:val="0018495B"/>
    <w:rsid w:val="00184BB2"/>
    <w:rsid w:val="00184C3D"/>
    <w:rsid w:val="001852FC"/>
    <w:rsid w:val="00185D6F"/>
    <w:rsid w:val="00186320"/>
    <w:rsid w:val="00187067"/>
    <w:rsid w:val="0018706A"/>
    <w:rsid w:val="0018760D"/>
    <w:rsid w:val="001878F8"/>
    <w:rsid w:val="00187CA3"/>
    <w:rsid w:val="001902EE"/>
    <w:rsid w:val="00190A84"/>
    <w:rsid w:val="00190B1C"/>
    <w:rsid w:val="00190C98"/>
    <w:rsid w:val="00190DE3"/>
    <w:rsid w:val="00191484"/>
    <w:rsid w:val="00191BB7"/>
    <w:rsid w:val="00192037"/>
    <w:rsid w:val="001921F0"/>
    <w:rsid w:val="00193474"/>
    <w:rsid w:val="001938CD"/>
    <w:rsid w:val="001939CB"/>
    <w:rsid w:val="001941AE"/>
    <w:rsid w:val="00194256"/>
    <w:rsid w:val="00194B95"/>
    <w:rsid w:val="001955C9"/>
    <w:rsid w:val="001958DB"/>
    <w:rsid w:val="00195E90"/>
    <w:rsid w:val="00196720"/>
    <w:rsid w:val="00196815"/>
    <w:rsid w:val="0019692A"/>
    <w:rsid w:val="00196C8E"/>
    <w:rsid w:val="0019720E"/>
    <w:rsid w:val="00197628"/>
    <w:rsid w:val="001977A4"/>
    <w:rsid w:val="001978F8"/>
    <w:rsid w:val="00197B20"/>
    <w:rsid w:val="001A01A7"/>
    <w:rsid w:val="001A0711"/>
    <w:rsid w:val="001A090D"/>
    <w:rsid w:val="001A0927"/>
    <w:rsid w:val="001A0DB1"/>
    <w:rsid w:val="001A112B"/>
    <w:rsid w:val="001A1386"/>
    <w:rsid w:val="001A15BB"/>
    <w:rsid w:val="001A1993"/>
    <w:rsid w:val="001A1E4A"/>
    <w:rsid w:val="001A209A"/>
    <w:rsid w:val="001A21B5"/>
    <w:rsid w:val="001A2588"/>
    <w:rsid w:val="001A2D32"/>
    <w:rsid w:val="001A3700"/>
    <w:rsid w:val="001A3F49"/>
    <w:rsid w:val="001A4D26"/>
    <w:rsid w:val="001A50F4"/>
    <w:rsid w:val="001A5786"/>
    <w:rsid w:val="001A57C4"/>
    <w:rsid w:val="001A588E"/>
    <w:rsid w:val="001A6721"/>
    <w:rsid w:val="001A67E3"/>
    <w:rsid w:val="001A6EA2"/>
    <w:rsid w:val="001A7122"/>
    <w:rsid w:val="001A7845"/>
    <w:rsid w:val="001A7999"/>
    <w:rsid w:val="001A7B04"/>
    <w:rsid w:val="001B01C9"/>
    <w:rsid w:val="001B0442"/>
    <w:rsid w:val="001B06B2"/>
    <w:rsid w:val="001B0E29"/>
    <w:rsid w:val="001B10A4"/>
    <w:rsid w:val="001B1100"/>
    <w:rsid w:val="001B1398"/>
    <w:rsid w:val="001B1466"/>
    <w:rsid w:val="001B1A2C"/>
    <w:rsid w:val="001B2400"/>
    <w:rsid w:val="001B290E"/>
    <w:rsid w:val="001B2960"/>
    <w:rsid w:val="001B2A8C"/>
    <w:rsid w:val="001B2A9F"/>
    <w:rsid w:val="001B2AB7"/>
    <w:rsid w:val="001B2F34"/>
    <w:rsid w:val="001B35EC"/>
    <w:rsid w:val="001B39B6"/>
    <w:rsid w:val="001B3D53"/>
    <w:rsid w:val="001B3D8E"/>
    <w:rsid w:val="001B3E8C"/>
    <w:rsid w:val="001B41B4"/>
    <w:rsid w:val="001B4ACD"/>
    <w:rsid w:val="001B53AD"/>
    <w:rsid w:val="001B5416"/>
    <w:rsid w:val="001B5B45"/>
    <w:rsid w:val="001B6484"/>
    <w:rsid w:val="001B686E"/>
    <w:rsid w:val="001B6A24"/>
    <w:rsid w:val="001B7717"/>
    <w:rsid w:val="001B78A4"/>
    <w:rsid w:val="001B7D9E"/>
    <w:rsid w:val="001B7E52"/>
    <w:rsid w:val="001C035C"/>
    <w:rsid w:val="001C036E"/>
    <w:rsid w:val="001C0391"/>
    <w:rsid w:val="001C0999"/>
    <w:rsid w:val="001C0A09"/>
    <w:rsid w:val="001C1786"/>
    <w:rsid w:val="001C1F3C"/>
    <w:rsid w:val="001C20E8"/>
    <w:rsid w:val="001C22A4"/>
    <w:rsid w:val="001C2CCA"/>
    <w:rsid w:val="001C2EFF"/>
    <w:rsid w:val="001C30B6"/>
    <w:rsid w:val="001C32BA"/>
    <w:rsid w:val="001C3681"/>
    <w:rsid w:val="001C47D1"/>
    <w:rsid w:val="001C495C"/>
    <w:rsid w:val="001C4A65"/>
    <w:rsid w:val="001C4C48"/>
    <w:rsid w:val="001C54E3"/>
    <w:rsid w:val="001C5618"/>
    <w:rsid w:val="001C5A4B"/>
    <w:rsid w:val="001C5E55"/>
    <w:rsid w:val="001C5E84"/>
    <w:rsid w:val="001C62FC"/>
    <w:rsid w:val="001C633F"/>
    <w:rsid w:val="001C6507"/>
    <w:rsid w:val="001C6709"/>
    <w:rsid w:val="001C70C2"/>
    <w:rsid w:val="001C7307"/>
    <w:rsid w:val="001C7406"/>
    <w:rsid w:val="001C7E29"/>
    <w:rsid w:val="001C7F84"/>
    <w:rsid w:val="001D030C"/>
    <w:rsid w:val="001D05C7"/>
    <w:rsid w:val="001D05F9"/>
    <w:rsid w:val="001D0621"/>
    <w:rsid w:val="001D0AAC"/>
    <w:rsid w:val="001D0D05"/>
    <w:rsid w:val="001D0D45"/>
    <w:rsid w:val="001D1510"/>
    <w:rsid w:val="001D166F"/>
    <w:rsid w:val="001D1DD8"/>
    <w:rsid w:val="001D2C8E"/>
    <w:rsid w:val="001D30B9"/>
    <w:rsid w:val="001D36CE"/>
    <w:rsid w:val="001D3AAB"/>
    <w:rsid w:val="001D47EE"/>
    <w:rsid w:val="001D4B4B"/>
    <w:rsid w:val="001D4F48"/>
    <w:rsid w:val="001D4FD3"/>
    <w:rsid w:val="001D513B"/>
    <w:rsid w:val="001D51E2"/>
    <w:rsid w:val="001D5436"/>
    <w:rsid w:val="001D56B2"/>
    <w:rsid w:val="001D5A57"/>
    <w:rsid w:val="001D5B8F"/>
    <w:rsid w:val="001D6443"/>
    <w:rsid w:val="001D6A47"/>
    <w:rsid w:val="001D6EA3"/>
    <w:rsid w:val="001D74C9"/>
    <w:rsid w:val="001E05D7"/>
    <w:rsid w:val="001E0BA9"/>
    <w:rsid w:val="001E0EF5"/>
    <w:rsid w:val="001E11AC"/>
    <w:rsid w:val="001E1538"/>
    <w:rsid w:val="001E173F"/>
    <w:rsid w:val="001E1B54"/>
    <w:rsid w:val="001E1FCE"/>
    <w:rsid w:val="001E219E"/>
    <w:rsid w:val="001E254E"/>
    <w:rsid w:val="001E2613"/>
    <w:rsid w:val="001E3B7B"/>
    <w:rsid w:val="001E51DC"/>
    <w:rsid w:val="001E587B"/>
    <w:rsid w:val="001E5BF8"/>
    <w:rsid w:val="001E6134"/>
    <w:rsid w:val="001E6270"/>
    <w:rsid w:val="001E6569"/>
    <w:rsid w:val="001E6853"/>
    <w:rsid w:val="001E6AB7"/>
    <w:rsid w:val="001E6DF7"/>
    <w:rsid w:val="001E74B4"/>
    <w:rsid w:val="001E7D51"/>
    <w:rsid w:val="001F07A7"/>
    <w:rsid w:val="001F090C"/>
    <w:rsid w:val="001F0D58"/>
    <w:rsid w:val="001F0DEB"/>
    <w:rsid w:val="001F136B"/>
    <w:rsid w:val="001F1ACE"/>
    <w:rsid w:val="001F1E99"/>
    <w:rsid w:val="001F27E5"/>
    <w:rsid w:val="001F28AB"/>
    <w:rsid w:val="001F28B2"/>
    <w:rsid w:val="001F2A0D"/>
    <w:rsid w:val="001F2A82"/>
    <w:rsid w:val="001F3288"/>
    <w:rsid w:val="001F32AF"/>
    <w:rsid w:val="001F3380"/>
    <w:rsid w:val="001F349C"/>
    <w:rsid w:val="001F3698"/>
    <w:rsid w:val="001F3820"/>
    <w:rsid w:val="001F3AEC"/>
    <w:rsid w:val="001F3C22"/>
    <w:rsid w:val="001F3DB5"/>
    <w:rsid w:val="001F3F9C"/>
    <w:rsid w:val="001F4867"/>
    <w:rsid w:val="001F4D51"/>
    <w:rsid w:val="001F56F3"/>
    <w:rsid w:val="001F5CA3"/>
    <w:rsid w:val="001F60CB"/>
    <w:rsid w:val="001F6785"/>
    <w:rsid w:val="001F67AA"/>
    <w:rsid w:val="001F69E5"/>
    <w:rsid w:val="001F6CA1"/>
    <w:rsid w:val="001F7E7E"/>
    <w:rsid w:val="001F7FF5"/>
    <w:rsid w:val="00200078"/>
    <w:rsid w:val="00200301"/>
    <w:rsid w:val="00200465"/>
    <w:rsid w:val="00200628"/>
    <w:rsid w:val="00200674"/>
    <w:rsid w:val="00200895"/>
    <w:rsid w:val="00200A6B"/>
    <w:rsid w:val="00200B9D"/>
    <w:rsid w:val="00200D86"/>
    <w:rsid w:val="002011C7"/>
    <w:rsid w:val="00201385"/>
    <w:rsid w:val="00201426"/>
    <w:rsid w:val="00201E47"/>
    <w:rsid w:val="00202013"/>
    <w:rsid w:val="0020215F"/>
    <w:rsid w:val="00202822"/>
    <w:rsid w:val="00202889"/>
    <w:rsid w:val="00202EE2"/>
    <w:rsid w:val="00202F0A"/>
    <w:rsid w:val="00203022"/>
    <w:rsid w:val="002030ED"/>
    <w:rsid w:val="00203A84"/>
    <w:rsid w:val="00203C8A"/>
    <w:rsid w:val="00204247"/>
    <w:rsid w:val="00204579"/>
    <w:rsid w:val="00204632"/>
    <w:rsid w:val="00204846"/>
    <w:rsid w:val="002048F9"/>
    <w:rsid w:val="00204BDF"/>
    <w:rsid w:val="002057E5"/>
    <w:rsid w:val="002059E4"/>
    <w:rsid w:val="00205C1D"/>
    <w:rsid w:val="00206611"/>
    <w:rsid w:val="00206B7F"/>
    <w:rsid w:val="00206FC4"/>
    <w:rsid w:val="00207127"/>
    <w:rsid w:val="002071DA"/>
    <w:rsid w:val="0020774F"/>
    <w:rsid w:val="00207835"/>
    <w:rsid w:val="002078BD"/>
    <w:rsid w:val="00207997"/>
    <w:rsid w:val="00207D8A"/>
    <w:rsid w:val="00210246"/>
    <w:rsid w:val="002105B8"/>
    <w:rsid w:val="00210668"/>
    <w:rsid w:val="002107CD"/>
    <w:rsid w:val="00210869"/>
    <w:rsid w:val="00211805"/>
    <w:rsid w:val="00211A1A"/>
    <w:rsid w:val="00211DBB"/>
    <w:rsid w:val="0021216B"/>
    <w:rsid w:val="0021273A"/>
    <w:rsid w:val="00212799"/>
    <w:rsid w:val="002127C9"/>
    <w:rsid w:val="00212843"/>
    <w:rsid w:val="002128A7"/>
    <w:rsid w:val="002129A4"/>
    <w:rsid w:val="002129BD"/>
    <w:rsid w:val="00212A87"/>
    <w:rsid w:val="00212AB6"/>
    <w:rsid w:val="00213784"/>
    <w:rsid w:val="002139B5"/>
    <w:rsid w:val="00213F50"/>
    <w:rsid w:val="002147BA"/>
    <w:rsid w:val="00214CCB"/>
    <w:rsid w:val="0021529E"/>
    <w:rsid w:val="002159CC"/>
    <w:rsid w:val="00216B1C"/>
    <w:rsid w:val="00216BED"/>
    <w:rsid w:val="00217387"/>
    <w:rsid w:val="00217794"/>
    <w:rsid w:val="002177B5"/>
    <w:rsid w:val="002178E9"/>
    <w:rsid w:val="00220028"/>
    <w:rsid w:val="002208F2"/>
    <w:rsid w:val="00220B35"/>
    <w:rsid w:val="00221278"/>
    <w:rsid w:val="00221337"/>
    <w:rsid w:val="002215C1"/>
    <w:rsid w:val="00221A70"/>
    <w:rsid w:val="0022297B"/>
    <w:rsid w:val="002236A5"/>
    <w:rsid w:val="002237E0"/>
    <w:rsid w:val="002239CD"/>
    <w:rsid w:val="002240EA"/>
    <w:rsid w:val="00224133"/>
    <w:rsid w:val="0022455C"/>
    <w:rsid w:val="00224CF7"/>
    <w:rsid w:val="00224D7D"/>
    <w:rsid w:val="00224F88"/>
    <w:rsid w:val="00225122"/>
    <w:rsid w:val="0022520F"/>
    <w:rsid w:val="00225419"/>
    <w:rsid w:val="0022573B"/>
    <w:rsid w:val="002267A0"/>
    <w:rsid w:val="002269CE"/>
    <w:rsid w:val="00226D48"/>
    <w:rsid w:val="002273F4"/>
    <w:rsid w:val="0022763F"/>
    <w:rsid w:val="002276C3"/>
    <w:rsid w:val="00227B55"/>
    <w:rsid w:val="00227EAB"/>
    <w:rsid w:val="00230B7F"/>
    <w:rsid w:val="002312DE"/>
    <w:rsid w:val="002314DF"/>
    <w:rsid w:val="002317FF"/>
    <w:rsid w:val="00231C3F"/>
    <w:rsid w:val="00231FAA"/>
    <w:rsid w:val="0023206F"/>
    <w:rsid w:val="002320D8"/>
    <w:rsid w:val="00232639"/>
    <w:rsid w:val="002329A0"/>
    <w:rsid w:val="00232BAC"/>
    <w:rsid w:val="00232C48"/>
    <w:rsid w:val="00233115"/>
    <w:rsid w:val="00233455"/>
    <w:rsid w:val="00233F70"/>
    <w:rsid w:val="00234036"/>
    <w:rsid w:val="00234394"/>
    <w:rsid w:val="0023491F"/>
    <w:rsid w:val="002349CD"/>
    <w:rsid w:val="00234C2A"/>
    <w:rsid w:val="00234E2F"/>
    <w:rsid w:val="00235487"/>
    <w:rsid w:val="00235A1D"/>
    <w:rsid w:val="00235EFC"/>
    <w:rsid w:val="00236293"/>
    <w:rsid w:val="002367E4"/>
    <w:rsid w:val="00236D71"/>
    <w:rsid w:val="002372F5"/>
    <w:rsid w:val="002374A5"/>
    <w:rsid w:val="002375D3"/>
    <w:rsid w:val="00237B0D"/>
    <w:rsid w:val="00237E4D"/>
    <w:rsid w:val="002409CC"/>
    <w:rsid w:val="00242530"/>
    <w:rsid w:val="002425AA"/>
    <w:rsid w:val="0024290F"/>
    <w:rsid w:val="00242C05"/>
    <w:rsid w:val="00243843"/>
    <w:rsid w:val="00243954"/>
    <w:rsid w:val="00243F08"/>
    <w:rsid w:val="0024413A"/>
    <w:rsid w:val="00244D7E"/>
    <w:rsid w:val="00245189"/>
    <w:rsid w:val="00245234"/>
    <w:rsid w:val="00245406"/>
    <w:rsid w:val="0024573C"/>
    <w:rsid w:val="002457C9"/>
    <w:rsid w:val="002462E7"/>
    <w:rsid w:val="0024667F"/>
    <w:rsid w:val="002473A0"/>
    <w:rsid w:val="0024745A"/>
    <w:rsid w:val="002478B4"/>
    <w:rsid w:val="002502C9"/>
    <w:rsid w:val="00250508"/>
    <w:rsid w:val="00250587"/>
    <w:rsid w:val="00250B94"/>
    <w:rsid w:val="0025120D"/>
    <w:rsid w:val="002514E7"/>
    <w:rsid w:val="00251A5E"/>
    <w:rsid w:val="002525D6"/>
    <w:rsid w:val="00252930"/>
    <w:rsid w:val="00252B46"/>
    <w:rsid w:val="0025371F"/>
    <w:rsid w:val="00254370"/>
    <w:rsid w:val="002548EA"/>
    <w:rsid w:val="00254ABD"/>
    <w:rsid w:val="00255224"/>
    <w:rsid w:val="002553AE"/>
    <w:rsid w:val="00255661"/>
    <w:rsid w:val="00255730"/>
    <w:rsid w:val="00255EB3"/>
    <w:rsid w:val="002568A9"/>
    <w:rsid w:val="00256A5C"/>
    <w:rsid w:val="0025704F"/>
    <w:rsid w:val="0025709F"/>
    <w:rsid w:val="002573A0"/>
    <w:rsid w:val="00257AED"/>
    <w:rsid w:val="00257F65"/>
    <w:rsid w:val="0026001C"/>
    <w:rsid w:val="0026035B"/>
    <w:rsid w:val="00262328"/>
    <w:rsid w:val="00263934"/>
    <w:rsid w:val="00263B9F"/>
    <w:rsid w:val="00263ED6"/>
    <w:rsid w:val="0026423D"/>
    <w:rsid w:val="00264413"/>
    <w:rsid w:val="002646FA"/>
    <w:rsid w:val="002647C6"/>
    <w:rsid w:val="002656C8"/>
    <w:rsid w:val="00265B94"/>
    <w:rsid w:val="00265E39"/>
    <w:rsid w:val="002663FB"/>
    <w:rsid w:val="002667CD"/>
    <w:rsid w:val="002668F8"/>
    <w:rsid w:val="00266EE0"/>
    <w:rsid w:val="0026750D"/>
    <w:rsid w:val="002676E4"/>
    <w:rsid w:val="00270583"/>
    <w:rsid w:val="00271880"/>
    <w:rsid w:val="002718CF"/>
    <w:rsid w:val="00271E6F"/>
    <w:rsid w:val="002722A8"/>
    <w:rsid w:val="00272451"/>
    <w:rsid w:val="00273085"/>
    <w:rsid w:val="0027318D"/>
    <w:rsid w:val="00274128"/>
    <w:rsid w:val="0027443E"/>
    <w:rsid w:val="00274605"/>
    <w:rsid w:val="002746AA"/>
    <w:rsid w:val="002748F5"/>
    <w:rsid w:val="00274A37"/>
    <w:rsid w:val="002751F8"/>
    <w:rsid w:val="00275E70"/>
    <w:rsid w:val="002761A4"/>
    <w:rsid w:val="002764AE"/>
    <w:rsid w:val="0027676B"/>
    <w:rsid w:val="002768BC"/>
    <w:rsid w:val="00276F06"/>
    <w:rsid w:val="002776DA"/>
    <w:rsid w:val="00277797"/>
    <w:rsid w:val="00277AAF"/>
    <w:rsid w:val="00277CB8"/>
    <w:rsid w:val="00277D72"/>
    <w:rsid w:val="00280156"/>
    <w:rsid w:val="002802AA"/>
    <w:rsid w:val="002805D8"/>
    <w:rsid w:val="00280718"/>
    <w:rsid w:val="002809F3"/>
    <w:rsid w:val="002812AD"/>
    <w:rsid w:val="002819C7"/>
    <w:rsid w:val="00281AD8"/>
    <w:rsid w:val="00281DAC"/>
    <w:rsid w:val="00281F49"/>
    <w:rsid w:val="00281F5E"/>
    <w:rsid w:val="002823CF"/>
    <w:rsid w:val="00282A65"/>
    <w:rsid w:val="00283575"/>
    <w:rsid w:val="00283B09"/>
    <w:rsid w:val="00283CB2"/>
    <w:rsid w:val="002843BB"/>
    <w:rsid w:val="00284C4B"/>
    <w:rsid w:val="00284F86"/>
    <w:rsid w:val="00285237"/>
    <w:rsid w:val="00285AED"/>
    <w:rsid w:val="00285B05"/>
    <w:rsid w:val="00285B7B"/>
    <w:rsid w:val="002866D5"/>
    <w:rsid w:val="00286D59"/>
    <w:rsid w:val="00286F0D"/>
    <w:rsid w:val="00286F85"/>
    <w:rsid w:val="00290BA2"/>
    <w:rsid w:val="00290CDD"/>
    <w:rsid w:val="00290EB3"/>
    <w:rsid w:val="00290F63"/>
    <w:rsid w:val="002912FB"/>
    <w:rsid w:val="00291352"/>
    <w:rsid w:val="00291403"/>
    <w:rsid w:val="002914C6"/>
    <w:rsid w:val="0029161E"/>
    <w:rsid w:val="00291CF9"/>
    <w:rsid w:val="002925A9"/>
    <w:rsid w:val="0029274B"/>
    <w:rsid w:val="0029308D"/>
    <w:rsid w:val="002930C9"/>
    <w:rsid w:val="0029318B"/>
    <w:rsid w:val="00293325"/>
    <w:rsid w:val="00293427"/>
    <w:rsid w:val="0029348A"/>
    <w:rsid w:val="002935B5"/>
    <w:rsid w:val="00293943"/>
    <w:rsid w:val="00293B35"/>
    <w:rsid w:val="0029474C"/>
    <w:rsid w:val="00294DCB"/>
    <w:rsid w:val="00295100"/>
    <w:rsid w:val="00295A82"/>
    <w:rsid w:val="00295BE0"/>
    <w:rsid w:val="002961A3"/>
    <w:rsid w:val="0029650E"/>
    <w:rsid w:val="00296ACB"/>
    <w:rsid w:val="00296B46"/>
    <w:rsid w:val="00297218"/>
    <w:rsid w:val="00297CBA"/>
    <w:rsid w:val="002A0587"/>
    <w:rsid w:val="002A0902"/>
    <w:rsid w:val="002A0D78"/>
    <w:rsid w:val="002A0E65"/>
    <w:rsid w:val="002A0F48"/>
    <w:rsid w:val="002A14D9"/>
    <w:rsid w:val="002A15A0"/>
    <w:rsid w:val="002A1B63"/>
    <w:rsid w:val="002A1D7A"/>
    <w:rsid w:val="002A20F7"/>
    <w:rsid w:val="002A2A18"/>
    <w:rsid w:val="002A2FC5"/>
    <w:rsid w:val="002A38C2"/>
    <w:rsid w:val="002A3992"/>
    <w:rsid w:val="002A3CA5"/>
    <w:rsid w:val="002A4AE6"/>
    <w:rsid w:val="002A4B76"/>
    <w:rsid w:val="002A4BAC"/>
    <w:rsid w:val="002A4D57"/>
    <w:rsid w:val="002A50A1"/>
    <w:rsid w:val="002A539D"/>
    <w:rsid w:val="002A5CEF"/>
    <w:rsid w:val="002A62C0"/>
    <w:rsid w:val="002A651F"/>
    <w:rsid w:val="002A696C"/>
    <w:rsid w:val="002A6C16"/>
    <w:rsid w:val="002A6D62"/>
    <w:rsid w:val="002A76FF"/>
    <w:rsid w:val="002A7D1D"/>
    <w:rsid w:val="002B1EE8"/>
    <w:rsid w:val="002B24DF"/>
    <w:rsid w:val="002B24FB"/>
    <w:rsid w:val="002B2BFD"/>
    <w:rsid w:val="002B2D64"/>
    <w:rsid w:val="002B2F71"/>
    <w:rsid w:val="002B31CC"/>
    <w:rsid w:val="002B3D10"/>
    <w:rsid w:val="002B3E7D"/>
    <w:rsid w:val="002B3ED9"/>
    <w:rsid w:val="002B3F7F"/>
    <w:rsid w:val="002B3FAF"/>
    <w:rsid w:val="002B4AFC"/>
    <w:rsid w:val="002B50D7"/>
    <w:rsid w:val="002B532A"/>
    <w:rsid w:val="002B599D"/>
    <w:rsid w:val="002B605B"/>
    <w:rsid w:val="002B614F"/>
    <w:rsid w:val="002B6393"/>
    <w:rsid w:val="002B674A"/>
    <w:rsid w:val="002B73A6"/>
    <w:rsid w:val="002B7715"/>
    <w:rsid w:val="002B795F"/>
    <w:rsid w:val="002C0084"/>
    <w:rsid w:val="002C053F"/>
    <w:rsid w:val="002C06C3"/>
    <w:rsid w:val="002C0FFF"/>
    <w:rsid w:val="002C1047"/>
    <w:rsid w:val="002C116F"/>
    <w:rsid w:val="002C130C"/>
    <w:rsid w:val="002C1D16"/>
    <w:rsid w:val="002C26BF"/>
    <w:rsid w:val="002C2C61"/>
    <w:rsid w:val="002C31B8"/>
    <w:rsid w:val="002C38B4"/>
    <w:rsid w:val="002C40AC"/>
    <w:rsid w:val="002C4E8C"/>
    <w:rsid w:val="002C5164"/>
    <w:rsid w:val="002C5282"/>
    <w:rsid w:val="002C56DD"/>
    <w:rsid w:val="002C5956"/>
    <w:rsid w:val="002C59E6"/>
    <w:rsid w:val="002C5A14"/>
    <w:rsid w:val="002C5C07"/>
    <w:rsid w:val="002C60A7"/>
    <w:rsid w:val="002C658F"/>
    <w:rsid w:val="002C6808"/>
    <w:rsid w:val="002C72C9"/>
    <w:rsid w:val="002C79EE"/>
    <w:rsid w:val="002D005C"/>
    <w:rsid w:val="002D00FD"/>
    <w:rsid w:val="002D0367"/>
    <w:rsid w:val="002D038B"/>
    <w:rsid w:val="002D055E"/>
    <w:rsid w:val="002D0AF7"/>
    <w:rsid w:val="002D1650"/>
    <w:rsid w:val="002D16C7"/>
    <w:rsid w:val="002D2344"/>
    <w:rsid w:val="002D2431"/>
    <w:rsid w:val="002D28E1"/>
    <w:rsid w:val="002D3085"/>
    <w:rsid w:val="002D32C6"/>
    <w:rsid w:val="002D3343"/>
    <w:rsid w:val="002D347A"/>
    <w:rsid w:val="002D35FE"/>
    <w:rsid w:val="002D3648"/>
    <w:rsid w:val="002D39BE"/>
    <w:rsid w:val="002D3AD3"/>
    <w:rsid w:val="002D3B4C"/>
    <w:rsid w:val="002D3DDA"/>
    <w:rsid w:val="002D4188"/>
    <w:rsid w:val="002D453F"/>
    <w:rsid w:val="002D4569"/>
    <w:rsid w:val="002D47E9"/>
    <w:rsid w:val="002D4DF4"/>
    <w:rsid w:val="002D534B"/>
    <w:rsid w:val="002D5430"/>
    <w:rsid w:val="002D5589"/>
    <w:rsid w:val="002D567E"/>
    <w:rsid w:val="002D5842"/>
    <w:rsid w:val="002D673C"/>
    <w:rsid w:val="002D67CE"/>
    <w:rsid w:val="002D6817"/>
    <w:rsid w:val="002D6D45"/>
    <w:rsid w:val="002D7569"/>
    <w:rsid w:val="002D787C"/>
    <w:rsid w:val="002D78D2"/>
    <w:rsid w:val="002D7F09"/>
    <w:rsid w:val="002E01CC"/>
    <w:rsid w:val="002E03C8"/>
    <w:rsid w:val="002E0B40"/>
    <w:rsid w:val="002E0F77"/>
    <w:rsid w:val="002E1052"/>
    <w:rsid w:val="002E10E6"/>
    <w:rsid w:val="002E16FB"/>
    <w:rsid w:val="002E1BBF"/>
    <w:rsid w:val="002E1D70"/>
    <w:rsid w:val="002E1DD4"/>
    <w:rsid w:val="002E1F6E"/>
    <w:rsid w:val="002E21DA"/>
    <w:rsid w:val="002E2455"/>
    <w:rsid w:val="002E2573"/>
    <w:rsid w:val="002E27F1"/>
    <w:rsid w:val="002E2B3C"/>
    <w:rsid w:val="002E2FC8"/>
    <w:rsid w:val="002E3154"/>
    <w:rsid w:val="002E3343"/>
    <w:rsid w:val="002E370A"/>
    <w:rsid w:val="002E3C2A"/>
    <w:rsid w:val="002E3E12"/>
    <w:rsid w:val="002E465B"/>
    <w:rsid w:val="002E47F2"/>
    <w:rsid w:val="002E4A38"/>
    <w:rsid w:val="002E4BE8"/>
    <w:rsid w:val="002E65C3"/>
    <w:rsid w:val="002E68C7"/>
    <w:rsid w:val="002E6A03"/>
    <w:rsid w:val="002E6C9E"/>
    <w:rsid w:val="002E7011"/>
    <w:rsid w:val="002F0C99"/>
    <w:rsid w:val="002F1116"/>
    <w:rsid w:val="002F1459"/>
    <w:rsid w:val="002F19C3"/>
    <w:rsid w:val="002F1B28"/>
    <w:rsid w:val="002F1C68"/>
    <w:rsid w:val="002F2637"/>
    <w:rsid w:val="002F2D54"/>
    <w:rsid w:val="002F2E92"/>
    <w:rsid w:val="002F3531"/>
    <w:rsid w:val="002F3B30"/>
    <w:rsid w:val="002F3C6E"/>
    <w:rsid w:val="002F3D02"/>
    <w:rsid w:val="002F3E49"/>
    <w:rsid w:val="002F3F80"/>
    <w:rsid w:val="002F45BB"/>
    <w:rsid w:val="002F4975"/>
    <w:rsid w:val="002F4C62"/>
    <w:rsid w:val="002F53C0"/>
    <w:rsid w:val="002F583C"/>
    <w:rsid w:val="002F5B0E"/>
    <w:rsid w:val="002F5BA4"/>
    <w:rsid w:val="002F67FD"/>
    <w:rsid w:val="002F6959"/>
    <w:rsid w:val="002F74A3"/>
    <w:rsid w:val="002F7CAB"/>
    <w:rsid w:val="002F7F93"/>
    <w:rsid w:val="003000D4"/>
    <w:rsid w:val="0030068F"/>
    <w:rsid w:val="00301033"/>
    <w:rsid w:val="00301149"/>
    <w:rsid w:val="003016E2"/>
    <w:rsid w:val="0030206B"/>
    <w:rsid w:val="003021DD"/>
    <w:rsid w:val="003022E4"/>
    <w:rsid w:val="00302697"/>
    <w:rsid w:val="003028C3"/>
    <w:rsid w:val="00302BCD"/>
    <w:rsid w:val="00302E4D"/>
    <w:rsid w:val="00303155"/>
    <w:rsid w:val="0030376D"/>
    <w:rsid w:val="00303AF2"/>
    <w:rsid w:val="00303F7E"/>
    <w:rsid w:val="003046B6"/>
    <w:rsid w:val="003049FC"/>
    <w:rsid w:val="00304A33"/>
    <w:rsid w:val="00304DB9"/>
    <w:rsid w:val="00305046"/>
    <w:rsid w:val="00305E9D"/>
    <w:rsid w:val="003060D5"/>
    <w:rsid w:val="0030655B"/>
    <w:rsid w:val="00306BF6"/>
    <w:rsid w:val="0030704B"/>
    <w:rsid w:val="0030741D"/>
    <w:rsid w:val="00307766"/>
    <w:rsid w:val="00307CD4"/>
    <w:rsid w:val="00307D0C"/>
    <w:rsid w:val="00310498"/>
    <w:rsid w:val="003105CC"/>
    <w:rsid w:val="00311776"/>
    <w:rsid w:val="00311E9F"/>
    <w:rsid w:val="00312049"/>
    <w:rsid w:val="00312142"/>
    <w:rsid w:val="003121B6"/>
    <w:rsid w:val="00312616"/>
    <w:rsid w:val="00312761"/>
    <w:rsid w:val="00312CA9"/>
    <w:rsid w:val="00312D3D"/>
    <w:rsid w:val="00313466"/>
    <w:rsid w:val="00313A30"/>
    <w:rsid w:val="00313EEA"/>
    <w:rsid w:val="00313F08"/>
    <w:rsid w:val="00313FEF"/>
    <w:rsid w:val="00314BB0"/>
    <w:rsid w:val="00314E03"/>
    <w:rsid w:val="003151E3"/>
    <w:rsid w:val="00315C42"/>
    <w:rsid w:val="00315C52"/>
    <w:rsid w:val="00315CBF"/>
    <w:rsid w:val="00315F03"/>
    <w:rsid w:val="00316374"/>
    <w:rsid w:val="00316AE7"/>
    <w:rsid w:val="00316FFE"/>
    <w:rsid w:val="003174DF"/>
    <w:rsid w:val="00317E78"/>
    <w:rsid w:val="00317F3B"/>
    <w:rsid w:val="00320220"/>
    <w:rsid w:val="00320D1F"/>
    <w:rsid w:val="00320ED0"/>
    <w:rsid w:val="00320FFE"/>
    <w:rsid w:val="003211DB"/>
    <w:rsid w:val="00321AE5"/>
    <w:rsid w:val="003235CF"/>
    <w:rsid w:val="0032386C"/>
    <w:rsid w:val="00323B88"/>
    <w:rsid w:val="00323C46"/>
    <w:rsid w:val="00323DA8"/>
    <w:rsid w:val="00324351"/>
    <w:rsid w:val="0032439E"/>
    <w:rsid w:val="003245D1"/>
    <w:rsid w:val="003249C0"/>
    <w:rsid w:val="00324CB6"/>
    <w:rsid w:val="00324CBA"/>
    <w:rsid w:val="003255C1"/>
    <w:rsid w:val="003261A7"/>
    <w:rsid w:val="00326C46"/>
    <w:rsid w:val="00327510"/>
    <w:rsid w:val="0032782A"/>
    <w:rsid w:val="00330352"/>
    <w:rsid w:val="0033065F"/>
    <w:rsid w:val="0033071D"/>
    <w:rsid w:val="00330C6B"/>
    <w:rsid w:val="00330CED"/>
    <w:rsid w:val="00330D4B"/>
    <w:rsid w:val="0033146E"/>
    <w:rsid w:val="003314B7"/>
    <w:rsid w:val="003319FE"/>
    <w:rsid w:val="00331F77"/>
    <w:rsid w:val="003337F4"/>
    <w:rsid w:val="003338B1"/>
    <w:rsid w:val="00333E1B"/>
    <w:rsid w:val="00333ED9"/>
    <w:rsid w:val="0033422F"/>
    <w:rsid w:val="00334DC0"/>
    <w:rsid w:val="003351B9"/>
    <w:rsid w:val="003359F0"/>
    <w:rsid w:val="00335E43"/>
    <w:rsid w:val="00336529"/>
    <w:rsid w:val="003371D4"/>
    <w:rsid w:val="00337362"/>
    <w:rsid w:val="003376C9"/>
    <w:rsid w:val="00337E3F"/>
    <w:rsid w:val="00337EA9"/>
    <w:rsid w:val="00337ED2"/>
    <w:rsid w:val="00337F2D"/>
    <w:rsid w:val="0034000B"/>
    <w:rsid w:val="00340394"/>
    <w:rsid w:val="003407E6"/>
    <w:rsid w:val="0034087F"/>
    <w:rsid w:val="00340CA8"/>
    <w:rsid w:val="00340D3B"/>
    <w:rsid w:val="00340D6C"/>
    <w:rsid w:val="00340EAE"/>
    <w:rsid w:val="00342607"/>
    <w:rsid w:val="00342F39"/>
    <w:rsid w:val="003443E1"/>
    <w:rsid w:val="003450FB"/>
    <w:rsid w:val="00345712"/>
    <w:rsid w:val="00345A93"/>
    <w:rsid w:val="00345DA9"/>
    <w:rsid w:val="00346395"/>
    <w:rsid w:val="00346434"/>
    <w:rsid w:val="00346B3D"/>
    <w:rsid w:val="0034703B"/>
    <w:rsid w:val="00347536"/>
    <w:rsid w:val="00347F19"/>
    <w:rsid w:val="003503E7"/>
    <w:rsid w:val="00350431"/>
    <w:rsid w:val="003505FF"/>
    <w:rsid w:val="00351261"/>
    <w:rsid w:val="00351296"/>
    <w:rsid w:val="003512F4"/>
    <w:rsid w:val="00351985"/>
    <w:rsid w:val="00351D39"/>
    <w:rsid w:val="0035233F"/>
    <w:rsid w:val="003528A3"/>
    <w:rsid w:val="00353048"/>
    <w:rsid w:val="00353386"/>
    <w:rsid w:val="003533D4"/>
    <w:rsid w:val="003539CB"/>
    <w:rsid w:val="0035448B"/>
    <w:rsid w:val="003544D0"/>
    <w:rsid w:val="00354BBA"/>
    <w:rsid w:val="00354C1F"/>
    <w:rsid w:val="00354D78"/>
    <w:rsid w:val="00354E1A"/>
    <w:rsid w:val="00356C98"/>
    <w:rsid w:val="00356EB7"/>
    <w:rsid w:val="00357262"/>
    <w:rsid w:val="0035779E"/>
    <w:rsid w:val="00357BE9"/>
    <w:rsid w:val="0036069B"/>
    <w:rsid w:val="003608B2"/>
    <w:rsid w:val="00361053"/>
    <w:rsid w:val="003614F4"/>
    <w:rsid w:val="00361B37"/>
    <w:rsid w:val="00362083"/>
    <w:rsid w:val="003620DC"/>
    <w:rsid w:val="003628DD"/>
    <w:rsid w:val="00362A44"/>
    <w:rsid w:val="00362F00"/>
    <w:rsid w:val="00362F48"/>
    <w:rsid w:val="0036353E"/>
    <w:rsid w:val="003640E5"/>
    <w:rsid w:val="003642E1"/>
    <w:rsid w:val="003645DB"/>
    <w:rsid w:val="00364BDD"/>
    <w:rsid w:val="00364F5A"/>
    <w:rsid w:val="003650CE"/>
    <w:rsid w:val="00365377"/>
    <w:rsid w:val="00365A24"/>
    <w:rsid w:val="00365F15"/>
    <w:rsid w:val="00366578"/>
    <w:rsid w:val="00366BCE"/>
    <w:rsid w:val="003701DF"/>
    <w:rsid w:val="0037088D"/>
    <w:rsid w:val="00371090"/>
    <w:rsid w:val="003711F7"/>
    <w:rsid w:val="00371DB7"/>
    <w:rsid w:val="00372125"/>
    <w:rsid w:val="003721CD"/>
    <w:rsid w:val="00372550"/>
    <w:rsid w:val="00372B34"/>
    <w:rsid w:val="00372C4D"/>
    <w:rsid w:val="003730BA"/>
    <w:rsid w:val="0037416E"/>
    <w:rsid w:val="0037457C"/>
    <w:rsid w:val="00374FB7"/>
    <w:rsid w:val="0037511F"/>
    <w:rsid w:val="00375153"/>
    <w:rsid w:val="003752A6"/>
    <w:rsid w:val="00376021"/>
    <w:rsid w:val="00376049"/>
    <w:rsid w:val="0037638B"/>
    <w:rsid w:val="00376969"/>
    <w:rsid w:val="00376D47"/>
    <w:rsid w:val="00377A15"/>
    <w:rsid w:val="00377DB9"/>
    <w:rsid w:val="00377E3A"/>
    <w:rsid w:val="00377F6F"/>
    <w:rsid w:val="0038016C"/>
    <w:rsid w:val="00380AC0"/>
    <w:rsid w:val="00380DA4"/>
    <w:rsid w:val="00380F2C"/>
    <w:rsid w:val="00381FAE"/>
    <w:rsid w:val="003824D8"/>
    <w:rsid w:val="00382BB9"/>
    <w:rsid w:val="003834E2"/>
    <w:rsid w:val="00383583"/>
    <w:rsid w:val="00383647"/>
    <w:rsid w:val="0038367F"/>
    <w:rsid w:val="0038379E"/>
    <w:rsid w:val="00383B43"/>
    <w:rsid w:val="003841A1"/>
    <w:rsid w:val="003847EB"/>
    <w:rsid w:val="00384A83"/>
    <w:rsid w:val="00384AAF"/>
    <w:rsid w:val="00385493"/>
    <w:rsid w:val="00385FA8"/>
    <w:rsid w:val="003860BD"/>
    <w:rsid w:val="00386CF4"/>
    <w:rsid w:val="00387CB0"/>
    <w:rsid w:val="00390456"/>
    <w:rsid w:val="0039057B"/>
    <w:rsid w:val="00390D6F"/>
    <w:rsid w:val="003910F9"/>
    <w:rsid w:val="0039158D"/>
    <w:rsid w:val="00391B15"/>
    <w:rsid w:val="00391EA8"/>
    <w:rsid w:val="0039231E"/>
    <w:rsid w:val="003928CB"/>
    <w:rsid w:val="00393697"/>
    <w:rsid w:val="00393850"/>
    <w:rsid w:val="00393C8A"/>
    <w:rsid w:val="00393E1D"/>
    <w:rsid w:val="00394062"/>
    <w:rsid w:val="00394512"/>
    <w:rsid w:val="003947D4"/>
    <w:rsid w:val="00394F43"/>
    <w:rsid w:val="003956DD"/>
    <w:rsid w:val="00395FA6"/>
    <w:rsid w:val="003967A6"/>
    <w:rsid w:val="00396B04"/>
    <w:rsid w:val="00396FB2"/>
    <w:rsid w:val="003974E9"/>
    <w:rsid w:val="003978FC"/>
    <w:rsid w:val="00397E86"/>
    <w:rsid w:val="003A14E1"/>
    <w:rsid w:val="003A17B9"/>
    <w:rsid w:val="003A1ACF"/>
    <w:rsid w:val="003A2243"/>
    <w:rsid w:val="003A22C7"/>
    <w:rsid w:val="003A2E84"/>
    <w:rsid w:val="003A346C"/>
    <w:rsid w:val="003A3978"/>
    <w:rsid w:val="003A42FD"/>
    <w:rsid w:val="003A5EB6"/>
    <w:rsid w:val="003A70B4"/>
    <w:rsid w:val="003B00AB"/>
    <w:rsid w:val="003B00DD"/>
    <w:rsid w:val="003B014E"/>
    <w:rsid w:val="003B0A0E"/>
    <w:rsid w:val="003B0B8D"/>
    <w:rsid w:val="003B13C4"/>
    <w:rsid w:val="003B1EC7"/>
    <w:rsid w:val="003B241A"/>
    <w:rsid w:val="003B26F6"/>
    <w:rsid w:val="003B2A41"/>
    <w:rsid w:val="003B3910"/>
    <w:rsid w:val="003B3CF2"/>
    <w:rsid w:val="003B449B"/>
    <w:rsid w:val="003B46F8"/>
    <w:rsid w:val="003B4A5C"/>
    <w:rsid w:val="003B5073"/>
    <w:rsid w:val="003B5CDD"/>
    <w:rsid w:val="003B6226"/>
    <w:rsid w:val="003B76BF"/>
    <w:rsid w:val="003B7872"/>
    <w:rsid w:val="003B7A2E"/>
    <w:rsid w:val="003B7C4F"/>
    <w:rsid w:val="003C0C00"/>
    <w:rsid w:val="003C0E28"/>
    <w:rsid w:val="003C18B1"/>
    <w:rsid w:val="003C1913"/>
    <w:rsid w:val="003C271E"/>
    <w:rsid w:val="003C3252"/>
    <w:rsid w:val="003C3381"/>
    <w:rsid w:val="003C3B2C"/>
    <w:rsid w:val="003C4668"/>
    <w:rsid w:val="003C4CFB"/>
    <w:rsid w:val="003C52DF"/>
    <w:rsid w:val="003C5EEE"/>
    <w:rsid w:val="003C5F62"/>
    <w:rsid w:val="003C604D"/>
    <w:rsid w:val="003C6AD2"/>
    <w:rsid w:val="003C6D39"/>
    <w:rsid w:val="003C77EA"/>
    <w:rsid w:val="003C7AF5"/>
    <w:rsid w:val="003D0945"/>
    <w:rsid w:val="003D09A2"/>
    <w:rsid w:val="003D0B79"/>
    <w:rsid w:val="003D0BDC"/>
    <w:rsid w:val="003D0E8A"/>
    <w:rsid w:val="003D1189"/>
    <w:rsid w:val="003D1706"/>
    <w:rsid w:val="003D1B49"/>
    <w:rsid w:val="003D2B79"/>
    <w:rsid w:val="003D2BD0"/>
    <w:rsid w:val="003D35C3"/>
    <w:rsid w:val="003D36CF"/>
    <w:rsid w:val="003D37D9"/>
    <w:rsid w:val="003D3BBB"/>
    <w:rsid w:val="003D49E0"/>
    <w:rsid w:val="003D4AC9"/>
    <w:rsid w:val="003D4E20"/>
    <w:rsid w:val="003D5316"/>
    <w:rsid w:val="003D5B4A"/>
    <w:rsid w:val="003D612D"/>
    <w:rsid w:val="003D625A"/>
    <w:rsid w:val="003D632C"/>
    <w:rsid w:val="003D64A9"/>
    <w:rsid w:val="003D67B5"/>
    <w:rsid w:val="003D6F6A"/>
    <w:rsid w:val="003D7171"/>
    <w:rsid w:val="003D7202"/>
    <w:rsid w:val="003D786A"/>
    <w:rsid w:val="003D78FF"/>
    <w:rsid w:val="003E0E4E"/>
    <w:rsid w:val="003E11F8"/>
    <w:rsid w:val="003E19DA"/>
    <w:rsid w:val="003E1C34"/>
    <w:rsid w:val="003E2510"/>
    <w:rsid w:val="003E2714"/>
    <w:rsid w:val="003E28BA"/>
    <w:rsid w:val="003E297F"/>
    <w:rsid w:val="003E30B9"/>
    <w:rsid w:val="003E3358"/>
    <w:rsid w:val="003E432F"/>
    <w:rsid w:val="003E4A9E"/>
    <w:rsid w:val="003E519B"/>
    <w:rsid w:val="003E538C"/>
    <w:rsid w:val="003E53E1"/>
    <w:rsid w:val="003E5951"/>
    <w:rsid w:val="003E63CF"/>
    <w:rsid w:val="003E6A70"/>
    <w:rsid w:val="003E70DD"/>
    <w:rsid w:val="003E7698"/>
    <w:rsid w:val="003E7B95"/>
    <w:rsid w:val="003E7D23"/>
    <w:rsid w:val="003F0FB9"/>
    <w:rsid w:val="003F106F"/>
    <w:rsid w:val="003F10A4"/>
    <w:rsid w:val="003F1625"/>
    <w:rsid w:val="003F1873"/>
    <w:rsid w:val="003F2065"/>
    <w:rsid w:val="003F244D"/>
    <w:rsid w:val="003F28BC"/>
    <w:rsid w:val="003F32DA"/>
    <w:rsid w:val="003F3986"/>
    <w:rsid w:val="003F39F2"/>
    <w:rsid w:val="003F434D"/>
    <w:rsid w:val="003F4408"/>
    <w:rsid w:val="003F4A35"/>
    <w:rsid w:val="003F4E97"/>
    <w:rsid w:val="003F52A9"/>
    <w:rsid w:val="003F55AF"/>
    <w:rsid w:val="003F5DED"/>
    <w:rsid w:val="003F622F"/>
    <w:rsid w:val="003F6588"/>
    <w:rsid w:val="003F73AE"/>
    <w:rsid w:val="003F74FA"/>
    <w:rsid w:val="003F76BC"/>
    <w:rsid w:val="003F7842"/>
    <w:rsid w:val="003F7B43"/>
    <w:rsid w:val="003F7C08"/>
    <w:rsid w:val="003F7CEC"/>
    <w:rsid w:val="003F7F7C"/>
    <w:rsid w:val="00401061"/>
    <w:rsid w:val="00401712"/>
    <w:rsid w:val="00401E29"/>
    <w:rsid w:val="00402250"/>
    <w:rsid w:val="004022C0"/>
    <w:rsid w:val="00402316"/>
    <w:rsid w:val="00402A86"/>
    <w:rsid w:val="00402C5C"/>
    <w:rsid w:val="00404A43"/>
    <w:rsid w:val="00404B48"/>
    <w:rsid w:val="00404E80"/>
    <w:rsid w:val="0040534D"/>
    <w:rsid w:val="00405542"/>
    <w:rsid w:val="004057B5"/>
    <w:rsid w:val="00405E32"/>
    <w:rsid w:val="004061BA"/>
    <w:rsid w:val="00406299"/>
    <w:rsid w:val="00406D37"/>
    <w:rsid w:val="00407161"/>
    <w:rsid w:val="00407516"/>
    <w:rsid w:val="0040793B"/>
    <w:rsid w:val="00407A5D"/>
    <w:rsid w:val="00407B54"/>
    <w:rsid w:val="00407CDE"/>
    <w:rsid w:val="00410248"/>
    <w:rsid w:val="00410643"/>
    <w:rsid w:val="00410EDA"/>
    <w:rsid w:val="004112D0"/>
    <w:rsid w:val="004116D6"/>
    <w:rsid w:val="00411946"/>
    <w:rsid w:val="00411C0C"/>
    <w:rsid w:val="004120ED"/>
    <w:rsid w:val="0041218E"/>
    <w:rsid w:val="004122EC"/>
    <w:rsid w:val="004131A1"/>
    <w:rsid w:val="00413D3D"/>
    <w:rsid w:val="00413E43"/>
    <w:rsid w:val="004140A4"/>
    <w:rsid w:val="0041542F"/>
    <w:rsid w:val="00415AC3"/>
    <w:rsid w:val="00416080"/>
    <w:rsid w:val="00416242"/>
    <w:rsid w:val="00416576"/>
    <w:rsid w:val="00416B4B"/>
    <w:rsid w:val="00416F1B"/>
    <w:rsid w:val="0041725E"/>
    <w:rsid w:val="0041732D"/>
    <w:rsid w:val="004175E0"/>
    <w:rsid w:val="00417850"/>
    <w:rsid w:val="00417BF7"/>
    <w:rsid w:val="0042019E"/>
    <w:rsid w:val="00420B7B"/>
    <w:rsid w:val="004219AB"/>
    <w:rsid w:val="00421D41"/>
    <w:rsid w:val="00422543"/>
    <w:rsid w:val="00422D0E"/>
    <w:rsid w:val="00422F4A"/>
    <w:rsid w:val="0042303B"/>
    <w:rsid w:val="004237BF"/>
    <w:rsid w:val="00423954"/>
    <w:rsid w:val="004244DD"/>
    <w:rsid w:val="0042462D"/>
    <w:rsid w:val="0042508D"/>
    <w:rsid w:val="004259C7"/>
    <w:rsid w:val="004264D6"/>
    <w:rsid w:val="00426503"/>
    <w:rsid w:val="00426651"/>
    <w:rsid w:val="00426BFD"/>
    <w:rsid w:val="0042757E"/>
    <w:rsid w:val="00427590"/>
    <w:rsid w:val="00427643"/>
    <w:rsid w:val="00427875"/>
    <w:rsid w:val="00427DA5"/>
    <w:rsid w:val="00427E08"/>
    <w:rsid w:val="00427E5C"/>
    <w:rsid w:val="00431F38"/>
    <w:rsid w:val="00432C90"/>
    <w:rsid w:val="00432D5E"/>
    <w:rsid w:val="004331A8"/>
    <w:rsid w:val="00433496"/>
    <w:rsid w:val="00434236"/>
    <w:rsid w:val="004345C4"/>
    <w:rsid w:val="00434673"/>
    <w:rsid w:val="00434D0E"/>
    <w:rsid w:val="00435310"/>
    <w:rsid w:val="004354C4"/>
    <w:rsid w:val="004370EF"/>
    <w:rsid w:val="0043764B"/>
    <w:rsid w:val="0044097B"/>
    <w:rsid w:val="00440AA3"/>
    <w:rsid w:val="00441887"/>
    <w:rsid w:val="004418A2"/>
    <w:rsid w:val="00441BD1"/>
    <w:rsid w:val="004425D9"/>
    <w:rsid w:val="00442AB1"/>
    <w:rsid w:val="00442F30"/>
    <w:rsid w:val="00443053"/>
    <w:rsid w:val="004432BE"/>
    <w:rsid w:val="00443515"/>
    <w:rsid w:val="00443795"/>
    <w:rsid w:val="00443B97"/>
    <w:rsid w:val="00443EE9"/>
    <w:rsid w:val="00444D1D"/>
    <w:rsid w:val="0044502E"/>
    <w:rsid w:val="004451F2"/>
    <w:rsid w:val="00445318"/>
    <w:rsid w:val="004459F4"/>
    <w:rsid w:val="00445BD1"/>
    <w:rsid w:val="004460F2"/>
    <w:rsid w:val="00446663"/>
    <w:rsid w:val="00446830"/>
    <w:rsid w:val="00446A09"/>
    <w:rsid w:val="004477F2"/>
    <w:rsid w:val="0044781C"/>
    <w:rsid w:val="00447DC9"/>
    <w:rsid w:val="00447EBC"/>
    <w:rsid w:val="004509B2"/>
    <w:rsid w:val="00450AB7"/>
    <w:rsid w:val="00450ADF"/>
    <w:rsid w:val="00451A99"/>
    <w:rsid w:val="004523E5"/>
    <w:rsid w:val="00452FAA"/>
    <w:rsid w:val="00452FC8"/>
    <w:rsid w:val="00453D78"/>
    <w:rsid w:val="00454A75"/>
    <w:rsid w:val="00454CEE"/>
    <w:rsid w:val="00455335"/>
    <w:rsid w:val="0045551F"/>
    <w:rsid w:val="0045554F"/>
    <w:rsid w:val="00455B2D"/>
    <w:rsid w:val="0045643D"/>
    <w:rsid w:val="004566D2"/>
    <w:rsid w:val="004569D7"/>
    <w:rsid w:val="00456CB4"/>
    <w:rsid w:val="00457668"/>
    <w:rsid w:val="00460454"/>
    <w:rsid w:val="00460461"/>
    <w:rsid w:val="00460C7E"/>
    <w:rsid w:val="00460D9A"/>
    <w:rsid w:val="004610E5"/>
    <w:rsid w:val="00461240"/>
    <w:rsid w:val="004612C4"/>
    <w:rsid w:val="0046192F"/>
    <w:rsid w:val="00461A3A"/>
    <w:rsid w:val="00461E61"/>
    <w:rsid w:val="0046214D"/>
    <w:rsid w:val="004621A7"/>
    <w:rsid w:val="004623A2"/>
    <w:rsid w:val="004627EC"/>
    <w:rsid w:val="004627FA"/>
    <w:rsid w:val="00462988"/>
    <w:rsid w:val="00462CA0"/>
    <w:rsid w:val="00462D03"/>
    <w:rsid w:val="00463B31"/>
    <w:rsid w:val="00463C15"/>
    <w:rsid w:val="00463E78"/>
    <w:rsid w:val="004640C4"/>
    <w:rsid w:val="00464D5D"/>
    <w:rsid w:val="00464EDE"/>
    <w:rsid w:val="00465146"/>
    <w:rsid w:val="0046522E"/>
    <w:rsid w:val="004652B6"/>
    <w:rsid w:val="00465A09"/>
    <w:rsid w:val="00466216"/>
    <w:rsid w:val="00466BDA"/>
    <w:rsid w:val="00466F97"/>
    <w:rsid w:val="0046778A"/>
    <w:rsid w:val="00467A62"/>
    <w:rsid w:val="00467DA1"/>
    <w:rsid w:val="004700E3"/>
    <w:rsid w:val="004708CA"/>
    <w:rsid w:val="004719AA"/>
    <w:rsid w:val="0047253D"/>
    <w:rsid w:val="004726F9"/>
    <w:rsid w:val="00472CFB"/>
    <w:rsid w:val="00472E8F"/>
    <w:rsid w:val="00472EAE"/>
    <w:rsid w:val="00472F8F"/>
    <w:rsid w:val="004734F4"/>
    <w:rsid w:val="00473508"/>
    <w:rsid w:val="00473A4B"/>
    <w:rsid w:val="00473EFD"/>
    <w:rsid w:val="00473F3B"/>
    <w:rsid w:val="00474184"/>
    <w:rsid w:val="004741EB"/>
    <w:rsid w:val="0047470D"/>
    <w:rsid w:val="00474FA9"/>
    <w:rsid w:val="00475132"/>
    <w:rsid w:val="00475323"/>
    <w:rsid w:val="0047533C"/>
    <w:rsid w:val="0047534A"/>
    <w:rsid w:val="004755FB"/>
    <w:rsid w:val="0047568B"/>
    <w:rsid w:val="00475B7A"/>
    <w:rsid w:val="00475C3A"/>
    <w:rsid w:val="00475F75"/>
    <w:rsid w:val="00476750"/>
    <w:rsid w:val="00476BDB"/>
    <w:rsid w:val="00476FC0"/>
    <w:rsid w:val="004771CF"/>
    <w:rsid w:val="004774BC"/>
    <w:rsid w:val="004778AA"/>
    <w:rsid w:val="00477B8E"/>
    <w:rsid w:val="00477E11"/>
    <w:rsid w:val="0048182E"/>
    <w:rsid w:val="00481D38"/>
    <w:rsid w:val="00481EDA"/>
    <w:rsid w:val="00482534"/>
    <w:rsid w:val="00482641"/>
    <w:rsid w:val="00482B8B"/>
    <w:rsid w:val="0048340E"/>
    <w:rsid w:val="0048342F"/>
    <w:rsid w:val="00484089"/>
    <w:rsid w:val="004841C3"/>
    <w:rsid w:val="004847C1"/>
    <w:rsid w:val="00484977"/>
    <w:rsid w:val="00484A82"/>
    <w:rsid w:val="00484D37"/>
    <w:rsid w:val="00484F50"/>
    <w:rsid w:val="00484FED"/>
    <w:rsid w:val="0048537D"/>
    <w:rsid w:val="00485A92"/>
    <w:rsid w:val="00485B78"/>
    <w:rsid w:val="00485C21"/>
    <w:rsid w:val="00485D64"/>
    <w:rsid w:val="00485E3E"/>
    <w:rsid w:val="00486896"/>
    <w:rsid w:val="00486F71"/>
    <w:rsid w:val="00487219"/>
    <w:rsid w:val="00487480"/>
    <w:rsid w:val="00487995"/>
    <w:rsid w:val="00487BB0"/>
    <w:rsid w:val="00487D05"/>
    <w:rsid w:val="00490125"/>
    <w:rsid w:val="004904AA"/>
    <w:rsid w:val="004904D7"/>
    <w:rsid w:val="004905B7"/>
    <w:rsid w:val="00491583"/>
    <w:rsid w:val="00491D1F"/>
    <w:rsid w:val="004927A0"/>
    <w:rsid w:val="00492D58"/>
    <w:rsid w:val="00492DDD"/>
    <w:rsid w:val="00493321"/>
    <w:rsid w:val="00493827"/>
    <w:rsid w:val="00493D85"/>
    <w:rsid w:val="004940D3"/>
    <w:rsid w:val="00494B59"/>
    <w:rsid w:val="00495530"/>
    <w:rsid w:val="0049598D"/>
    <w:rsid w:val="00495CDF"/>
    <w:rsid w:val="00495CFD"/>
    <w:rsid w:val="00495F65"/>
    <w:rsid w:val="0049652F"/>
    <w:rsid w:val="0049667F"/>
    <w:rsid w:val="00496E2E"/>
    <w:rsid w:val="00496EDB"/>
    <w:rsid w:val="00496F95"/>
    <w:rsid w:val="0049779D"/>
    <w:rsid w:val="00497D1D"/>
    <w:rsid w:val="004A027E"/>
    <w:rsid w:val="004A03A1"/>
    <w:rsid w:val="004A041D"/>
    <w:rsid w:val="004A079B"/>
    <w:rsid w:val="004A0BD8"/>
    <w:rsid w:val="004A123A"/>
    <w:rsid w:val="004A12A5"/>
    <w:rsid w:val="004A2B7A"/>
    <w:rsid w:val="004A2CAA"/>
    <w:rsid w:val="004A2F8D"/>
    <w:rsid w:val="004A31BC"/>
    <w:rsid w:val="004A34B6"/>
    <w:rsid w:val="004A36EC"/>
    <w:rsid w:val="004A38A1"/>
    <w:rsid w:val="004A3A31"/>
    <w:rsid w:val="004A3E77"/>
    <w:rsid w:val="004A40C0"/>
    <w:rsid w:val="004A4292"/>
    <w:rsid w:val="004A42DC"/>
    <w:rsid w:val="004A441C"/>
    <w:rsid w:val="004A45FB"/>
    <w:rsid w:val="004A4B7E"/>
    <w:rsid w:val="004A4C35"/>
    <w:rsid w:val="004A4EBF"/>
    <w:rsid w:val="004A4F0D"/>
    <w:rsid w:val="004A510B"/>
    <w:rsid w:val="004A5205"/>
    <w:rsid w:val="004A5DB1"/>
    <w:rsid w:val="004A5E9C"/>
    <w:rsid w:val="004A5F5A"/>
    <w:rsid w:val="004A604E"/>
    <w:rsid w:val="004A60F4"/>
    <w:rsid w:val="004A613A"/>
    <w:rsid w:val="004A7BA7"/>
    <w:rsid w:val="004A7E92"/>
    <w:rsid w:val="004B01A5"/>
    <w:rsid w:val="004B0261"/>
    <w:rsid w:val="004B0BFC"/>
    <w:rsid w:val="004B0C63"/>
    <w:rsid w:val="004B1553"/>
    <w:rsid w:val="004B1DC8"/>
    <w:rsid w:val="004B23E8"/>
    <w:rsid w:val="004B29D7"/>
    <w:rsid w:val="004B33A7"/>
    <w:rsid w:val="004B33EE"/>
    <w:rsid w:val="004B3529"/>
    <w:rsid w:val="004B437B"/>
    <w:rsid w:val="004B43A7"/>
    <w:rsid w:val="004B451C"/>
    <w:rsid w:val="004B46B4"/>
    <w:rsid w:val="004B4F1A"/>
    <w:rsid w:val="004B5CD7"/>
    <w:rsid w:val="004B63BD"/>
    <w:rsid w:val="004B698B"/>
    <w:rsid w:val="004B6BAF"/>
    <w:rsid w:val="004B6C94"/>
    <w:rsid w:val="004B6FBC"/>
    <w:rsid w:val="004B700C"/>
    <w:rsid w:val="004B72A9"/>
    <w:rsid w:val="004C01C1"/>
    <w:rsid w:val="004C06E5"/>
    <w:rsid w:val="004C0CB2"/>
    <w:rsid w:val="004C0D34"/>
    <w:rsid w:val="004C0EDC"/>
    <w:rsid w:val="004C1217"/>
    <w:rsid w:val="004C132D"/>
    <w:rsid w:val="004C187E"/>
    <w:rsid w:val="004C1CED"/>
    <w:rsid w:val="004C203B"/>
    <w:rsid w:val="004C2DF1"/>
    <w:rsid w:val="004C354F"/>
    <w:rsid w:val="004C3BD4"/>
    <w:rsid w:val="004C5127"/>
    <w:rsid w:val="004C56BA"/>
    <w:rsid w:val="004C5B5A"/>
    <w:rsid w:val="004C5CBD"/>
    <w:rsid w:val="004C6076"/>
    <w:rsid w:val="004C691F"/>
    <w:rsid w:val="004C6F57"/>
    <w:rsid w:val="004C7102"/>
    <w:rsid w:val="004C73E7"/>
    <w:rsid w:val="004C7E56"/>
    <w:rsid w:val="004D0263"/>
    <w:rsid w:val="004D090D"/>
    <w:rsid w:val="004D0A8D"/>
    <w:rsid w:val="004D107B"/>
    <w:rsid w:val="004D1A85"/>
    <w:rsid w:val="004D1F2F"/>
    <w:rsid w:val="004D1F98"/>
    <w:rsid w:val="004D25D1"/>
    <w:rsid w:val="004D27F4"/>
    <w:rsid w:val="004D289B"/>
    <w:rsid w:val="004D2A95"/>
    <w:rsid w:val="004D2FE4"/>
    <w:rsid w:val="004D332E"/>
    <w:rsid w:val="004D3454"/>
    <w:rsid w:val="004D345F"/>
    <w:rsid w:val="004D3471"/>
    <w:rsid w:val="004D38A2"/>
    <w:rsid w:val="004D3D8D"/>
    <w:rsid w:val="004D4165"/>
    <w:rsid w:val="004D4331"/>
    <w:rsid w:val="004D4357"/>
    <w:rsid w:val="004D46E0"/>
    <w:rsid w:val="004D4754"/>
    <w:rsid w:val="004D4837"/>
    <w:rsid w:val="004D497A"/>
    <w:rsid w:val="004D54E6"/>
    <w:rsid w:val="004D588A"/>
    <w:rsid w:val="004D5944"/>
    <w:rsid w:val="004D5DE5"/>
    <w:rsid w:val="004D691C"/>
    <w:rsid w:val="004D7E07"/>
    <w:rsid w:val="004E0CA1"/>
    <w:rsid w:val="004E0CCB"/>
    <w:rsid w:val="004E0F6C"/>
    <w:rsid w:val="004E1CF0"/>
    <w:rsid w:val="004E1DF7"/>
    <w:rsid w:val="004E20DC"/>
    <w:rsid w:val="004E2A59"/>
    <w:rsid w:val="004E2AE9"/>
    <w:rsid w:val="004E315B"/>
    <w:rsid w:val="004E3395"/>
    <w:rsid w:val="004E33B9"/>
    <w:rsid w:val="004E396F"/>
    <w:rsid w:val="004E3E2C"/>
    <w:rsid w:val="004E44DE"/>
    <w:rsid w:val="004E5781"/>
    <w:rsid w:val="004E599C"/>
    <w:rsid w:val="004E5F86"/>
    <w:rsid w:val="004E6514"/>
    <w:rsid w:val="004E71F8"/>
    <w:rsid w:val="004E72FC"/>
    <w:rsid w:val="004E7974"/>
    <w:rsid w:val="004E7AE2"/>
    <w:rsid w:val="004E7CEC"/>
    <w:rsid w:val="004E7D45"/>
    <w:rsid w:val="004F029E"/>
    <w:rsid w:val="004F060E"/>
    <w:rsid w:val="004F0924"/>
    <w:rsid w:val="004F09DE"/>
    <w:rsid w:val="004F0A6A"/>
    <w:rsid w:val="004F0E22"/>
    <w:rsid w:val="004F1289"/>
    <w:rsid w:val="004F13DF"/>
    <w:rsid w:val="004F1401"/>
    <w:rsid w:val="004F158E"/>
    <w:rsid w:val="004F15A5"/>
    <w:rsid w:val="004F186E"/>
    <w:rsid w:val="004F1A1B"/>
    <w:rsid w:val="004F1DD7"/>
    <w:rsid w:val="004F1E8C"/>
    <w:rsid w:val="004F21A8"/>
    <w:rsid w:val="004F3145"/>
    <w:rsid w:val="004F3585"/>
    <w:rsid w:val="004F36ED"/>
    <w:rsid w:val="004F390F"/>
    <w:rsid w:val="004F4235"/>
    <w:rsid w:val="004F4875"/>
    <w:rsid w:val="004F4921"/>
    <w:rsid w:val="004F4B3E"/>
    <w:rsid w:val="004F4FA8"/>
    <w:rsid w:val="004F5F84"/>
    <w:rsid w:val="004F64F8"/>
    <w:rsid w:val="004F66F2"/>
    <w:rsid w:val="004F6B6A"/>
    <w:rsid w:val="004F742A"/>
    <w:rsid w:val="00500440"/>
    <w:rsid w:val="00500FE4"/>
    <w:rsid w:val="00501866"/>
    <w:rsid w:val="00501938"/>
    <w:rsid w:val="00501A38"/>
    <w:rsid w:val="00501AE6"/>
    <w:rsid w:val="00501C29"/>
    <w:rsid w:val="00501C3C"/>
    <w:rsid w:val="00501EFC"/>
    <w:rsid w:val="00502ABE"/>
    <w:rsid w:val="00502B77"/>
    <w:rsid w:val="00503B00"/>
    <w:rsid w:val="00504340"/>
    <w:rsid w:val="00504463"/>
    <w:rsid w:val="00504486"/>
    <w:rsid w:val="0050465E"/>
    <w:rsid w:val="00505B57"/>
    <w:rsid w:val="00505F71"/>
    <w:rsid w:val="0050606F"/>
    <w:rsid w:val="0050613C"/>
    <w:rsid w:val="00506756"/>
    <w:rsid w:val="00506B0E"/>
    <w:rsid w:val="00506FEE"/>
    <w:rsid w:val="0050700A"/>
    <w:rsid w:val="00507023"/>
    <w:rsid w:val="00507286"/>
    <w:rsid w:val="0050756E"/>
    <w:rsid w:val="00507B7C"/>
    <w:rsid w:val="00507F3D"/>
    <w:rsid w:val="00510526"/>
    <w:rsid w:val="005108C9"/>
    <w:rsid w:val="00510A0D"/>
    <w:rsid w:val="00510DA9"/>
    <w:rsid w:val="00510EB0"/>
    <w:rsid w:val="005111A6"/>
    <w:rsid w:val="0051178F"/>
    <w:rsid w:val="005118A2"/>
    <w:rsid w:val="00511AD8"/>
    <w:rsid w:val="00511B46"/>
    <w:rsid w:val="005120CA"/>
    <w:rsid w:val="00512148"/>
    <w:rsid w:val="00512732"/>
    <w:rsid w:val="00512AC1"/>
    <w:rsid w:val="00512D44"/>
    <w:rsid w:val="00513225"/>
    <w:rsid w:val="00514404"/>
    <w:rsid w:val="00514D8C"/>
    <w:rsid w:val="005159A6"/>
    <w:rsid w:val="00515E2C"/>
    <w:rsid w:val="00516AA0"/>
    <w:rsid w:val="00516CA3"/>
    <w:rsid w:val="00520A19"/>
    <w:rsid w:val="00520D70"/>
    <w:rsid w:val="0052120D"/>
    <w:rsid w:val="00522312"/>
    <w:rsid w:val="00523AA5"/>
    <w:rsid w:val="0052481B"/>
    <w:rsid w:val="00524923"/>
    <w:rsid w:val="00524E8F"/>
    <w:rsid w:val="00524EA9"/>
    <w:rsid w:val="0052539A"/>
    <w:rsid w:val="00525AF0"/>
    <w:rsid w:val="00526094"/>
    <w:rsid w:val="005263CB"/>
    <w:rsid w:val="005269C9"/>
    <w:rsid w:val="00526CE7"/>
    <w:rsid w:val="00526E43"/>
    <w:rsid w:val="00527F4B"/>
    <w:rsid w:val="0053003D"/>
    <w:rsid w:val="00530356"/>
    <w:rsid w:val="00530836"/>
    <w:rsid w:val="00530AB1"/>
    <w:rsid w:val="00530D0D"/>
    <w:rsid w:val="0053124F"/>
    <w:rsid w:val="00531325"/>
    <w:rsid w:val="00531D2E"/>
    <w:rsid w:val="005321AB"/>
    <w:rsid w:val="005327F4"/>
    <w:rsid w:val="0053299A"/>
    <w:rsid w:val="00532EEC"/>
    <w:rsid w:val="00532F30"/>
    <w:rsid w:val="00533DEB"/>
    <w:rsid w:val="00534142"/>
    <w:rsid w:val="00534B73"/>
    <w:rsid w:val="00534F56"/>
    <w:rsid w:val="00535DA1"/>
    <w:rsid w:val="00535F7A"/>
    <w:rsid w:val="00536B14"/>
    <w:rsid w:val="00536F1F"/>
    <w:rsid w:val="00537565"/>
    <w:rsid w:val="005378B3"/>
    <w:rsid w:val="00540500"/>
    <w:rsid w:val="0054069E"/>
    <w:rsid w:val="00540BC3"/>
    <w:rsid w:val="00541248"/>
    <w:rsid w:val="00541A14"/>
    <w:rsid w:val="00541BA8"/>
    <w:rsid w:val="00541C25"/>
    <w:rsid w:val="00542401"/>
    <w:rsid w:val="005434C1"/>
    <w:rsid w:val="005436DF"/>
    <w:rsid w:val="00543812"/>
    <w:rsid w:val="00543E79"/>
    <w:rsid w:val="005442D1"/>
    <w:rsid w:val="005445BF"/>
    <w:rsid w:val="0054470F"/>
    <w:rsid w:val="0054475E"/>
    <w:rsid w:val="00544953"/>
    <w:rsid w:val="0054514E"/>
    <w:rsid w:val="005453F1"/>
    <w:rsid w:val="005459C3"/>
    <w:rsid w:val="005459CD"/>
    <w:rsid w:val="0054615F"/>
    <w:rsid w:val="00546203"/>
    <w:rsid w:val="005462F2"/>
    <w:rsid w:val="005468AA"/>
    <w:rsid w:val="0054717A"/>
    <w:rsid w:val="005476FE"/>
    <w:rsid w:val="00547C49"/>
    <w:rsid w:val="00550063"/>
    <w:rsid w:val="00550164"/>
    <w:rsid w:val="0055072E"/>
    <w:rsid w:val="005508A1"/>
    <w:rsid w:val="005515FE"/>
    <w:rsid w:val="00551B8A"/>
    <w:rsid w:val="00551FE5"/>
    <w:rsid w:val="005532CA"/>
    <w:rsid w:val="00553506"/>
    <w:rsid w:val="0055372B"/>
    <w:rsid w:val="005542DC"/>
    <w:rsid w:val="00554BAC"/>
    <w:rsid w:val="00554BD4"/>
    <w:rsid w:val="00554D2C"/>
    <w:rsid w:val="00554EDD"/>
    <w:rsid w:val="00555575"/>
    <w:rsid w:val="0055584F"/>
    <w:rsid w:val="00555D2C"/>
    <w:rsid w:val="005560A3"/>
    <w:rsid w:val="0055675D"/>
    <w:rsid w:val="00556B51"/>
    <w:rsid w:val="005574D0"/>
    <w:rsid w:val="0055753D"/>
    <w:rsid w:val="0055762C"/>
    <w:rsid w:val="00557644"/>
    <w:rsid w:val="005577EA"/>
    <w:rsid w:val="00557DFE"/>
    <w:rsid w:val="005604D5"/>
    <w:rsid w:val="00560645"/>
    <w:rsid w:val="00560FB6"/>
    <w:rsid w:val="0056156E"/>
    <w:rsid w:val="00561589"/>
    <w:rsid w:val="00561B18"/>
    <w:rsid w:val="00561FC4"/>
    <w:rsid w:val="00562292"/>
    <w:rsid w:val="00562471"/>
    <w:rsid w:val="0056281C"/>
    <w:rsid w:val="00562867"/>
    <w:rsid w:val="00562F54"/>
    <w:rsid w:val="00563A9C"/>
    <w:rsid w:val="00564125"/>
    <w:rsid w:val="00564316"/>
    <w:rsid w:val="00564F1E"/>
    <w:rsid w:val="00565CEB"/>
    <w:rsid w:val="00565DA4"/>
    <w:rsid w:val="00566B4E"/>
    <w:rsid w:val="00566BF5"/>
    <w:rsid w:val="00567F48"/>
    <w:rsid w:val="00567FA1"/>
    <w:rsid w:val="005700C0"/>
    <w:rsid w:val="00570117"/>
    <w:rsid w:val="005704D2"/>
    <w:rsid w:val="00570734"/>
    <w:rsid w:val="00570D9F"/>
    <w:rsid w:val="00570F95"/>
    <w:rsid w:val="00570FE9"/>
    <w:rsid w:val="0057127D"/>
    <w:rsid w:val="00571434"/>
    <w:rsid w:val="00571A0F"/>
    <w:rsid w:val="00571B4A"/>
    <w:rsid w:val="005723D9"/>
    <w:rsid w:val="0057255B"/>
    <w:rsid w:val="00572AD3"/>
    <w:rsid w:val="00572BB1"/>
    <w:rsid w:val="00572D58"/>
    <w:rsid w:val="00572ECE"/>
    <w:rsid w:val="00573AB7"/>
    <w:rsid w:val="00573EA4"/>
    <w:rsid w:val="0057407D"/>
    <w:rsid w:val="0057416C"/>
    <w:rsid w:val="00574194"/>
    <w:rsid w:val="005742B2"/>
    <w:rsid w:val="00574377"/>
    <w:rsid w:val="005747A5"/>
    <w:rsid w:val="00574B33"/>
    <w:rsid w:val="00574B62"/>
    <w:rsid w:val="00574BD8"/>
    <w:rsid w:val="00574F86"/>
    <w:rsid w:val="005751D4"/>
    <w:rsid w:val="005759EF"/>
    <w:rsid w:val="00575C5B"/>
    <w:rsid w:val="00575E01"/>
    <w:rsid w:val="0057603A"/>
    <w:rsid w:val="005763F7"/>
    <w:rsid w:val="0057646F"/>
    <w:rsid w:val="005769BD"/>
    <w:rsid w:val="005769F0"/>
    <w:rsid w:val="00576EB0"/>
    <w:rsid w:val="00577365"/>
    <w:rsid w:val="00577BB2"/>
    <w:rsid w:val="00580A39"/>
    <w:rsid w:val="00580C62"/>
    <w:rsid w:val="0058126C"/>
    <w:rsid w:val="005815CE"/>
    <w:rsid w:val="00581713"/>
    <w:rsid w:val="005822A7"/>
    <w:rsid w:val="00582383"/>
    <w:rsid w:val="0058241D"/>
    <w:rsid w:val="00583CC0"/>
    <w:rsid w:val="00584267"/>
    <w:rsid w:val="0058464B"/>
    <w:rsid w:val="0058465C"/>
    <w:rsid w:val="00584C9B"/>
    <w:rsid w:val="00584F26"/>
    <w:rsid w:val="0058511E"/>
    <w:rsid w:val="00585415"/>
    <w:rsid w:val="00585901"/>
    <w:rsid w:val="00585A43"/>
    <w:rsid w:val="00585C00"/>
    <w:rsid w:val="00585EDB"/>
    <w:rsid w:val="0058662A"/>
    <w:rsid w:val="00586740"/>
    <w:rsid w:val="00586CE4"/>
    <w:rsid w:val="00587179"/>
    <w:rsid w:val="00587448"/>
    <w:rsid w:val="005904E5"/>
    <w:rsid w:val="00590508"/>
    <w:rsid w:val="00590AF7"/>
    <w:rsid w:val="00590D93"/>
    <w:rsid w:val="0059108B"/>
    <w:rsid w:val="0059112B"/>
    <w:rsid w:val="0059113E"/>
    <w:rsid w:val="005911C0"/>
    <w:rsid w:val="00591343"/>
    <w:rsid w:val="005917AE"/>
    <w:rsid w:val="005917D7"/>
    <w:rsid w:val="0059198D"/>
    <w:rsid w:val="00591DB2"/>
    <w:rsid w:val="005922D0"/>
    <w:rsid w:val="00592530"/>
    <w:rsid w:val="00592810"/>
    <w:rsid w:val="00592E6C"/>
    <w:rsid w:val="00592EF6"/>
    <w:rsid w:val="00592F3B"/>
    <w:rsid w:val="005937B3"/>
    <w:rsid w:val="00593ADC"/>
    <w:rsid w:val="005943DD"/>
    <w:rsid w:val="00595121"/>
    <w:rsid w:val="005955D4"/>
    <w:rsid w:val="005957B7"/>
    <w:rsid w:val="005957E9"/>
    <w:rsid w:val="00595D03"/>
    <w:rsid w:val="005963F0"/>
    <w:rsid w:val="0059662B"/>
    <w:rsid w:val="00596940"/>
    <w:rsid w:val="00596959"/>
    <w:rsid w:val="00596960"/>
    <w:rsid w:val="00596FEF"/>
    <w:rsid w:val="00597A9B"/>
    <w:rsid w:val="00597F68"/>
    <w:rsid w:val="005A078A"/>
    <w:rsid w:val="005A0851"/>
    <w:rsid w:val="005A0DDD"/>
    <w:rsid w:val="005A10B9"/>
    <w:rsid w:val="005A19B0"/>
    <w:rsid w:val="005A1B86"/>
    <w:rsid w:val="005A1BF6"/>
    <w:rsid w:val="005A1DEF"/>
    <w:rsid w:val="005A22CA"/>
    <w:rsid w:val="005A2AE0"/>
    <w:rsid w:val="005A2CCA"/>
    <w:rsid w:val="005A31FF"/>
    <w:rsid w:val="005A33C8"/>
    <w:rsid w:val="005A3536"/>
    <w:rsid w:val="005A35F9"/>
    <w:rsid w:val="005A3C3A"/>
    <w:rsid w:val="005A3D5D"/>
    <w:rsid w:val="005A3D95"/>
    <w:rsid w:val="005A467D"/>
    <w:rsid w:val="005A48E3"/>
    <w:rsid w:val="005A4B76"/>
    <w:rsid w:val="005A4CFF"/>
    <w:rsid w:val="005A501C"/>
    <w:rsid w:val="005A572A"/>
    <w:rsid w:val="005A5C24"/>
    <w:rsid w:val="005A5D08"/>
    <w:rsid w:val="005A61F1"/>
    <w:rsid w:val="005A620E"/>
    <w:rsid w:val="005A6247"/>
    <w:rsid w:val="005A6352"/>
    <w:rsid w:val="005A6F71"/>
    <w:rsid w:val="005A71AF"/>
    <w:rsid w:val="005A75D3"/>
    <w:rsid w:val="005B00BB"/>
    <w:rsid w:val="005B021C"/>
    <w:rsid w:val="005B03B6"/>
    <w:rsid w:val="005B05B9"/>
    <w:rsid w:val="005B0632"/>
    <w:rsid w:val="005B0A65"/>
    <w:rsid w:val="005B0BCF"/>
    <w:rsid w:val="005B0F5D"/>
    <w:rsid w:val="005B1C31"/>
    <w:rsid w:val="005B1FB3"/>
    <w:rsid w:val="005B23F2"/>
    <w:rsid w:val="005B243C"/>
    <w:rsid w:val="005B27AB"/>
    <w:rsid w:val="005B2988"/>
    <w:rsid w:val="005B2DEF"/>
    <w:rsid w:val="005B352D"/>
    <w:rsid w:val="005B361B"/>
    <w:rsid w:val="005B3AEE"/>
    <w:rsid w:val="005B3EBE"/>
    <w:rsid w:val="005B49F6"/>
    <w:rsid w:val="005B4AFD"/>
    <w:rsid w:val="005B4DB6"/>
    <w:rsid w:val="005B57F7"/>
    <w:rsid w:val="005B5911"/>
    <w:rsid w:val="005B678E"/>
    <w:rsid w:val="005B7069"/>
    <w:rsid w:val="005B7362"/>
    <w:rsid w:val="005B791F"/>
    <w:rsid w:val="005B7A26"/>
    <w:rsid w:val="005C0049"/>
    <w:rsid w:val="005C02E3"/>
    <w:rsid w:val="005C0876"/>
    <w:rsid w:val="005C0F28"/>
    <w:rsid w:val="005C0FD1"/>
    <w:rsid w:val="005C1189"/>
    <w:rsid w:val="005C135E"/>
    <w:rsid w:val="005C17A7"/>
    <w:rsid w:val="005C1802"/>
    <w:rsid w:val="005C1852"/>
    <w:rsid w:val="005C1BE0"/>
    <w:rsid w:val="005C2264"/>
    <w:rsid w:val="005C2CA5"/>
    <w:rsid w:val="005C2F86"/>
    <w:rsid w:val="005C38D9"/>
    <w:rsid w:val="005C3ACA"/>
    <w:rsid w:val="005C3D2B"/>
    <w:rsid w:val="005C4425"/>
    <w:rsid w:val="005C4F80"/>
    <w:rsid w:val="005C5253"/>
    <w:rsid w:val="005C577C"/>
    <w:rsid w:val="005C589C"/>
    <w:rsid w:val="005C5920"/>
    <w:rsid w:val="005C5ABA"/>
    <w:rsid w:val="005C5DF7"/>
    <w:rsid w:val="005C66FE"/>
    <w:rsid w:val="005C6DFD"/>
    <w:rsid w:val="005C773C"/>
    <w:rsid w:val="005D09C1"/>
    <w:rsid w:val="005D10A8"/>
    <w:rsid w:val="005D1428"/>
    <w:rsid w:val="005D1779"/>
    <w:rsid w:val="005D1CD5"/>
    <w:rsid w:val="005D1D76"/>
    <w:rsid w:val="005D2741"/>
    <w:rsid w:val="005D2EDA"/>
    <w:rsid w:val="005D379D"/>
    <w:rsid w:val="005D3B19"/>
    <w:rsid w:val="005D3F1B"/>
    <w:rsid w:val="005D4C00"/>
    <w:rsid w:val="005D4CB3"/>
    <w:rsid w:val="005D4CBD"/>
    <w:rsid w:val="005D5381"/>
    <w:rsid w:val="005D5600"/>
    <w:rsid w:val="005D5646"/>
    <w:rsid w:val="005D5BE7"/>
    <w:rsid w:val="005D5EDC"/>
    <w:rsid w:val="005D621B"/>
    <w:rsid w:val="005D651D"/>
    <w:rsid w:val="005D6A4B"/>
    <w:rsid w:val="005D7083"/>
    <w:rsid w:val="005D7672"/>
    <w:rsid w:val="005D7CB8"/>
    <w:rsid w:val="005D7F9C"/>
    <w:rsid w:val="005E00B5"/>
    <w:rsid w:val="005E01EE"/>
    <w:rsid w:val="005E12EB"/>
    <w:rsid w:val="005E148A"/>
    <w:rsid w:val="005E1E76"/>
    <w:rsid w:val="005E244B"/>
    <w:rsid w:val="005E2B56"/>
    <w:rsid w:val="005E2B89"/>
    <w:rsid w:val="005E2FC9"/>
    <w:rsid w:val="005E3001"/>
    <w:rsid w:val="005E345F"/>
    <w:rsid w:val="005E383A"/>
    <w:rsid w:val="005E45D8"/>
    <w:rsid w:val="005E4B37"/>
    <w:rsid w:val="005E4CC1"/>
    <w:rsid w:val="005E529A"/>
    <w:rsid w:val="005E5470"/>
    <w:rsid w:val="005E5AE5"/>
    <w:rsid w:val="005E6B3F"/>
    <w:rsid w:val="005E6C77"/>
    <w:rsid w:val="005E6F7C"/>
    <w:rsid w:val="005E7050"/>
    <w:rsid w:val="005E76BF"/>
    <w:rsid w:val="005E7F24"/>
    <w:rsid w:val="005F0F7B"/>
    <w:rsid w:val="005F11E4"/>
    <w:rsid w:val="005F16CB"/>
    <w:rsid w:val="005F1827"/>
    <w:rsid w:val="005F19E8"/>
    <w:rsid w:val="005F2054"/>
    <w:rsid w:val="005F23F0"/>
    <w:rsid w:val="005F2636"/>
    <w:rsid w:val="005F27CC"/>
    <w:rsid w:val="005F27EA"/>
    <w:rsid w:val="005F30C6"/>
    <w:rsid w:val="005F3685"/>
    <w:rsid w:val="005F3D2B"/>
    <w:rsid w:val="005F3E7C"/>
    <w:rsid w:val="005F3F4E"/>
    <w:rsid w:val="005F494B"/>
    <w:rsid w:val="005F4A0F"/>
    <w:rsid w:val="005F52A8"/>
    <w:rsid w:val="005F61E1"/>
    <w:rsid w:val="005F643C"/>
    <w:rsid w:val="005F650E"/>
    <w:rsid w:val="005F6799"/>
    <w:rsid w:val="005F6E19"/>
    <w:rsid w:val="005F7057"/>
    <w:rsid w:val="005F70CE"/>
    <w:rsid w:val="005F7178"/>
    <w:rsid w:val="005F73EA"/>
    <w:rsid w:val="005F76C5"/>
    <w:rsid w:val="005F7C9D"/>
    <w:rsid w:val="00600017"/>
    <w:rsid w:val="00600475"/>
    <w:rsid w:val="00600750"/>
    <w:rsid w:val="00600CBD"/>
    <w:rsid w:val="00600CC9"/>
    <w:rsid w:val="00600FBE"/>
    <w:rsid w:val="0060104E"/>
    <w:rsid w:val="00602A1C"/>
    <w:rsid w:val="00602C8B"/>
    <w:rsid w:val="006032F0"/>
    <w:rsid w:val="00604F0B"/>
    <w:rsid w:val="00605CE0"/>
    <w:rsid w:val="00605FD1"/>
    <w:rsid w:val="00606304"/>
    <w:rsid w:val="006069B7"/>
    <w:rsid w:val="00606FF0"/>
    <w:rsid w:val="00607772"/>
    <w:rsid w:val="00607878"/>
    <w:rsid w:val="006078C3"/>
    <w:rsid w:val="0060796F"/>
    <w:rsid w:val="00610894"/>
    <w:rsid w:val="00610A3A"/>
    <w:rsid w:val="00610C63"/>
    <w:rsid w:val="006113DC"/>
    <w:rsid w:val="0061230C"/>
    <w:rsid w:val="0061235E"/>
    <w:rsid w:val="00612A64"/>
    <w:rsid w:val="00612A9F"/>
    <w:rsid w:val="00612B20"/>
    <w:rsid w:val="00612D15"/>
    <w:rsid w:val="00612F4C"/>
    <w:rsid w:val="00613F2F"/>
    <w:rsid w:val="006140F3"/>
    <w:rsid w:val="006141AC"/>
    <w:rsid w:val="00614C53"/>
    <w:rsid w:val="00614D3F"/>
    <w:rsid w:val="00614E4F"/>
    <w:rsid w:val="00614EF7"/>
    <w:rsid w:val="006156F0"/>
    <w:rsid w:val="00615962"/>
    <w:rsid w:val="006159E7"/>
    <w:rsid w:val="00615B58"/>
    <w:rsid w:val="00615E49"/>
    <w:rsid w:val="0061682B"/>
    <w:rsid w:val="00616E05"/>
    <w:rsid w:val="00616E2A"/>
    <w:rsid w:val="0061714F"/>
    <w:rsid w:val="006179AA"/>
    <w:rsid w:val="00617EDD"/>
    <w:rsid w:val="0062012E"/>
    <w:rsid w:val="00620832"/>
    <w:rsid w:val="006208E9"/>
    <w:rsid w:val="0062096C"/>
    <w:rsid w:val="00620A95"/>
    <w:rsid w:val="00620CE1"/>
    <w:rsid w:val="0062123B"/>
    <w:rsid w:val="006212E3"/>
    <w:rsid w:val="006219F1"/>
    <w:rsid w:val="00621C69"/>
    <w:rsid w:val="00622731"/>
    <w:rsid w:val="00622EF4"/>
    <w:rsid w:val="00623574"/>
    <w:rsid w:val="00623807"/>
    <w:rsid w:val="00623ABB"/>
    <w:rsid w:val="00623AFF"/>
    <w:rsid w:val="00623CA3"/>
    <w:rsid w:val="0062429E"/>
    <w:rsid w:val="006244F8"/>
    <w:rsid w:val="006245F6"/>
    <w:rsid w:val="006246A7"/>
    <w:rsid w:val="0062475A"/>
    <w:rsid w:val="006247A3"/>
    <w:rsid w:val="00624A6F"/>
    <w:rsid w:val="00624F1B"/>
    <w:rsid w:val="00625C0E"/>
    <w:rsid w:val="00625D1F"/>
    <w:rsid w:val="00626036"/>
    <w:rsid w:val="006260BA"/>
    <w:rsid w:val="00626C91"/>
    <w:rsid w:val="00627231"/>
    <w:rsid w:val="006273AC"/>
    <w:rsid w:val="006274E3"/>
    <w:rsid w:val="006275CC"/>
    <w:rsid w:val="00627D4F"/>
    <w:rsid w:val="00627F47"/>
    <w:rsid w:val="00630508"/>
    <w:rsid w:val="00630A7C"/>
    <w:rsid w:val="00631023"/>
    <w:rsid w:val="0063120C"/>
    <w:rsid w:val="00631E75"/>
    <w:rsid w:val="00631EBD"/>
    <w:rsid w:val="0063207A"/>
    <w:rsid w:val="006321E0"/>
    <w:rsid w:val="00632297"/>
    <w:rsid w:val="0063379E"/>
    <w:rsid w:val="0063381F"/>
    <w:rsid w:val="00633B59"/>
    <w:rsid w:val="00633CE6"/>
    <w:rsid w:val="00633EE0"/>
    <w:rsid w:val="00635225"/>
    <w:rsid w:val="006354E0"/>
    <w:rsid w:val="00635A1C"/>
    <w:rsid w:val="00635F44"/>
    <w:rsid w:val="00636335"/>
    <w:rsid w:val="006365F2"/>
    <w:rsid w:val="0063677A"/>
    <w:rsid w:val="006367B1"/>
    <w:rsid w:val="00636889"/>
    <w:rsid w:val="0063707D"/>
    <w:rsid w:val="00637105"/>
    <w:rsid w:val="006374E0"/>
    <w:rsid w:val="006375DC"/>
    <w:rsid w:val="00637781"/>
    <w:rsid w:val="00637858"/>
    <w:rsid w:val="00637A00"/>
    <w:rsid w:val="00640083"/>
    <w:rsid w:val="0064011F"/>
    <w:rsid w:val="006401A9"/>
    <w:rsid w:val="00640575"/>
    <w:rsid w:val="0064063A"/>
    <w:rsid w:val="0064085D"/>
    <w:rsid w:val="00640AF1"/>
    <w:rsid w:val="00640D4F"/>
    <w:rsid w:val="00640F55"/>
    <w:rsid w:val="006415DC"/>
    <w:rsid w:val="00641808"/>
    <w:rsid w:val="0064191B"/>
    <w:rsid w:val="00641D77"/>
    <w:rsid w:val="006420CE"/>
    <w:rsid w:val="00642408"/>
    <w:rsid w:val="0064243E"/>
    <w:rsid w:val="006426FD"/>
    <w:rsid w:val="0064283C"/>
    <w:rsid w:val="00642D81"/>
    <w:rsid w:val="00642EB9"/>
    <w:rsid w:val="0064333D"/>
    <w:rsid w:val="006435B8"/>
    <w:rsid w:val="006435F4"/>
    <w:rsid w:val="00643C57"/>
    <w:rsid w:val="00644078"/>
    <w:rsid w:val="00644E8E"/>
    <w:rsid w:val="006451A5"/>
    <w:rsid w:val="006453C3"/>
    <w:rsid w:val="006455D6"/>
    <w:rsid w:val="0064562B"/>
    <w:rsid w:val="00645A85"/>
    <w:rsid w:val="00645D7A"/>
    <w:rsid w:val="006462DB"/>
    <w:rsid w:val="006464A8"/>
    <w:rsid w:val="006467DF"/>
    <w:rsid w:val="00646B4B"/>
    <w:rsid w:val="0064707D"/>
    <w:rsid w:val="006473EE"/>
    <w:rsid w:val="00647454"/>
    <w:rsid w:val="00647459"/>
    <w:rsid w:val="0064783A"/>
    <w:rsid w:val="00647859"/>
    <w:rsid w:val="006479A6"/>
    <w:rsid w:val="00647B36"/>
    <w:rsid w:val="00647C48"/>
    <w:rsid w:val="00650BB9"/>
    <w:rsid w:val="00650FF8"/>
    <w:rsid w:val="00651723"/>
    <w:rsid w:val="00651F09"/>
    <w:rsid w:val="00651F59"/>
    <w:rsid w:val="00652975"/>
    <w:rsid w:val="00652F94"/>
    <w:rsid w:val="006532D5"/>
    <w:rsid w:val="0065352E"/>
    <w:rsid w:val="006537C3"/>
    <w:rsid w:val="00654212"/>
    <w:rsid w:val="0065436D"/>
    <w:rsid w:val="00655836"/>
    <w:rsid w:val="00655F43"/>
    <w:rsid w:val="006568B2"/>
    <w:rsid w:val="0065694D"/>
    <w:rsid w:val="00657258"/>
    <w:rsid w:val="00657532"/>
    <w:rsid w:val="00657666"/>
    <w:rsid w:val="006577EF"/>
    <w:rsid w:val="00660453"/>
    <w:rsid w:val="006611EA"/>
    <w:rsid w:val="00661727"/>
    <w:rsid w:val="0066220A"/>
    <w:rsid w:val="00662B32"/>
    <w:rsid w:val="00662BCD"/>
    <w:rsid w:val="00662E8D"/>
    <w:rsid w:val="006633D3"/>
    <w:rsid w:val="006636BC"/>
    <w:rsid w:val="00663BC6"/>
    <w:rsid w:val="00663F9E"/>
    <w:rsid w:val="006640D6"/>
    <w:rsid w:val="00664255"/>
    <w:rsid w:val="00664260"/>
    <w:rsid w:val="00664391"/>
    <w:rsid w:val="006644EE"/>
    <w:rsid w:val="00664602"/>
    <w:rsid w:val="00664DC0"/>
    <w:rsid w:val="00665DB6"/>
    <w:rsid w:val="00665E04"/>
    <w:rsid w:val="006669A0"/>
    <w:rsid w:val="00666E1C"/>
    <w:rsid w:val="00666EC7"/>
    <w:rsid w:val="00666ED7"/>
    <w:rsid w:val="006674A1"/>
    <w:rsid w:val="006674D7"/>
    <w:rsid w:val="00667AC2"/>
    <w:rsid w:val="00667BDB"/>
    <w:rsid w:val="0067007D"/>
    <w:rsid w:val="00670572"/>
    <w:rsid w:val="006706A8"/>
    <w:rsid w:val="0067084F"/>
    <w:rsid w:val="0067096F"/>
    <w:rsid w:val="006712C6"/>
    <w:rsid w:val="006713AD"/>
    <w:rsid w:val="00671989"/>
    <w:rsid w:val="006719B0"/>
    <w:rsid w:val="00671B61"/>
    <w:rsid w:val="00671B91"/>
    <w:rsid w:val="00672300"/>
    <w:rsid w:val="00672538"/>
    <w:rsid w:val="00672568"/>
    <w:rsid w:val="00672FF7"/>
    <w:rsid w:val="00673157"/>
    <w:rsid w:val="00673768"/>
    <w:rsid w:val="0067395C"/>
    <w:rsid w:val="00673E0D"/>
    <w:rsid w:val="00674989"/>
    <w:rsid w:val="00674F0F"/>
    <w:rsid w:val="00674F4D"/>
    <w:rsid w:val="00675141"/>
    <w:rsid w:val="00675163"/>
    <w:rsid w:val="006768AB"/>
    <w:rsid w:val="0067792E"/>
    <w:rsid w:val="006779AB"/>
    <w:rsid w:val="00677BF1"/>
    <w:rsid w:val="00677F22"/>
    <w:rsid w:val="00680076"/>
    <w:rsid w:val="00680316"/>
    <w:rsid w:val="00680974"/>
    <w:rsid w:val="006809E2"/>
    <w:rsid w:val="00680A1E"/>
    <w:rsid w:val="00680B65"/>
    <w:rsid w:val="00680E74"/>
    <w:rsid w:val="00681088"/>
    <w:rsid w:val="006813D5"/>
    <w:rsid w:val="00681A44"/>
    <w:rsid w:val="00681AC8"/>
    <w:rsid w:val="00681BE5"/>
    <w:rsid w:val="00681DEA"/>
    <w:rsid w:val="00682765"/>
    <w:rsid w:val="006828DE"/>
    <w:rsid w:val="0068383C"/>
    <w:rsid w:val="00683D8E"/>
    <w:rsid w:val="00683F64"/>
    <w:rsid w:val="00683FC5"/>
    <w:rsid w:val="0068404D"/>
    <w:rsid w:val="006840D8"/>
    <w:rsid w:val="00684190"/>
    <w:rsid w:val="0068419E"/>
    <w:rsid w:val="00684A6A"/>
    <w:rsid w:val="00684E6A"/>
    <w:rsid w:val="006853EC"/>
    <w:rsid w:val="006854A7"/>
    <w:rsid w:val="0068567A"/>
    <w:rsid w:val="006856FA"/>
    <w:rsid w:val="00686235"/>
    <w:rsid w:val="006864B9"/>
    <w:rsid w:val="00686B08"/>
    <w:rsid w:val="006876A4"/>
    <w:rsid w:val="00687AB8"/>
    <w:rsid w:val="00687AF6"/>
    <w:rsid w:val="00687D67"/>
    <w:rsid w:val="00690212"/>
    <w:rsid w:val="006909F9"/>
    <w:rsid w:val="0069113C"/>
    <w:rsid w:val="00691240"/>
    <w:rsid w:val="006913B0"/>
    <w:rsid w:val="0069148C"/>
    <w:rsid w:val="00691653"/>
    <w:rsid w:val="00691A08"/>
    <w:rsid w:val="00691F39"/>
    <w:rsid w:val="006921D1"/>
    <w:rsid w:val="00692754"/>
    <w:rsid w:val="00692C32"/>
    <w:rsid w:val="00692D8B"/>
    <w:rsid w:val="00693044"/>
    <w:rsid w:val="00693221"/>
    <w:rsid w:val="00693305"/>
    <w:rsid w:val="00693544"/>
    <w:rsid w:val="00693572"/>
    <w:rsid w:val="00693A87"/>
    <w:rsid w:val="00694748"/>
    <w:rsid w:val="00694896"/>
    <w:rsid w:val="00694C0F"/>
    <w:rsid w:val="00694D53"/>
    <w:rsid w:val="0069518D"/>
    <w:rsid w:val="0069532A"/>
    <w:rsid w:val="00695347"/>
    <w:rsid w:val="00695452"/>
    <w:rsid w:val="00695537"/>
    <w:rsid w:val="00695FB3"/>
    <w:rsid w:val="00696013"/>
    <w:rsid w:val="006961EE"/>
    <w:rsid w:val="00696426"/>
    <w:rsid w:val="0069696B"/>
    <w:rsid w:val="00696A54"/>
    <w:rsid w:val="0069758A"/>
    <w:rsid w:val="006A050E"/>
    <w:rsid w:val="006A05C5"/>
    <w:rsid w:val="006A1554"/>
    <w:rsid w:val="006A1697"/>
    <w:rsid w:val="006A17B9"/>
    <w:rsid w:val="006A18AE"/>
    <w:rsid w:val="006A234D"/>
    <w:rsid w:val="006A2647"/>
    <w:rsid w:val="006A344B"/>
    <w:rsid w:val="006A35D7"/>
    <w:rsid w:val="006A465B"/>
    <w:rsid w:val="006A49AE"/>
    <w:rsid w:val="006A4BB6"/>
    <w:rsid w:val="006A53ED"/>
    <w:rsid w:val="006A5E95"/>
    <w:rsid w:val="006A651F"/>
    <w:rsid w:val="006A67C7"/>
    <w:rsid w:val="006A76C8"/>
    <w:rsid w:val="006B006E"/>
    <w:rsid w:val="006B0127"/>
    <w:rsid w:val="006B028A"/>
    <w:rsid w:val="006B040C"/>
    <w:rsid w:val="006B0748"/>
    <w:rsid w:val="006B0959"/>
    <w:rsid w:val="006B0B87"/>
    <w:rsid w:val="006B0EBF"/>
    <w:rsid w:val="006B0F93"/>
    <w:rsid w:val="006B100B"/>
    <w:rsid w:val="006B19FD"/>
    <w:rsid w:val="006B1A91"/>
    <w:rsid w:val="006B1ED6"/>
    <w:rsid w:val="006B25F1"/>
    <w:rsid w:val="006B2715"/>
    <w:rsid w:val="006B2946"/>
    <w:rsid w:val="006B39E1"/>
    <w:rsid w:val="006B4082"/>
    <w:rsid w:val="006B4114"/>
    <w:rsid w:val="006B4E27"/>
    <w:rsid w:val="006B5330"/>
    <w:rsid w:val="006B53DA"/>
    <w:rsid w:val="006B6B82"/>
    <w:rsid w:val="006B70AF"/>
    <w:rsid w:val="006B795B"/>
    <w:rsid w:val="006C01B5"/>
    <w:rsid w:val="006C0897"/>
    <w:rsid w:val="006C0DCE"/>
    <w:rsid w:val="006C1946"/>
    <w:rsid w:val="006C251F"/>
    <w:rsid w:val="006C2795"/>
    <w:rsid w:val="006C2AD3"/>
    <w:rsid w:val="006C2C25"/>
    <w:rsid w:val="006C2E70"/>
    <w:rsid w:val="006C2E82"/>
    <w:rsid w:val="006C3289"/>
    <w:rsid w:val="006C38BA"/>
    <w:rsid w:val="006C3A83"/>
    <w:rsid w:val="006C3ACD"/>
    <w:rsid w:val="006C3F22"/>
    <w:rsid w:val="006C55A9"/>
    <w:rsid w:val="006C567B"/>
    <w:rsid w:val="006C5AA7"/>
    <w:rsid w:val="006C5BCB"/>
    <w:rsid w:val="006C5C55"/>
    <w:rsid w:val="006C5E88"/>
    <w:rsid w:val="006C620D"/>
    <w:rsid w:val="006C634F"/>
    <w:rsid w:val="006C6506"/>
    <w:rsid w:val="006C6D0B"/>
    <w:rsid w:val="006C7F04"/>
    <w:rsid w:val="006D0588"/>
    <w:rsid w:val="006D0A45"/>
    <w:rsid w:val="006D0C49"/>
    <w:rsid w:val="006D0EE0"/>
    <w:rsid w:val="006D0F2E"/>
    <w:rsid w:val="006D17B2"/>
    <w:rsid w:val="006D1C1D"/>
    <w:rsid w:val="006D2AB5"/>
    <w:rsid w:val="006D2BF6"/>
    <w:rsid w:val="006D2EE6"/>
    <w:rsid w:val="006D346E"/>
    <w:rsid w:val="006D3CF1"/>
    <w:rsid w:val="006D4081"/>
    <w:rsid w:val="006D4365"/>
    <w:rsid w:val="006D496B"/>
    <w:rsid w:val="006D4B5E"/>
    <w:rsid w:val="006D4C15"/>
    <w:rsid w:val="006D574F"/>
    <w:rsid w:val="006D661B"/>
    <w:rsid w:val="006D6CD8"/>
    <w:rsid w:val="006D73DC"/>
    <w:rsid w:val="006D768F"/>
    <w:rsid w:val="006D7881"/>
    <w:rsid w:val="006D7F21"/>
    <w:rsid w:val="006D7FB0"/>
    <w:rsid w:val="006E00BD"/>
    <w:rsid w:val="006E04C0"/>
    <w:rsid w:val="006E09F4"/>
    <w:rsid w:val="006E0F11"/>
    <w:rsid w:val="006E1B59"/>
    <w:rsid w:val="006E200C"/>
    <w:rsid w:val="006E224E"/>
    <w:rsid w:val="006E275E"/>
    <w:rsid w:val="006E33BD"/>
    <w:rsid w:val="006E3A22"/>
    <w:rsid w:val="006E3ECB"/>
    <w:rsid w:val="006E3F69"/>
    <w:rsid w:val="006E3FE0"/>
    <w:rsid w:val="006E45F1"/>
    <w:rsid w:val="006E4984"/>
    <w:rsid w:val="006E4AA4"/>
    <w:rsid w:val="006E4E10"/>
    <w:rsid w:val="006E54EA"/>
    <w:rsid w:val="006E5A04"/>
    <w:rsid w:val="006E60F3"/>
    <w:rsid w:val="006E6845"/>
    <w:rsid w:val="006E68BD"/>
    <w:rsid w:val="006E6EE4"/>
    <w:rsid w:val="006E7DDA"/>
    <w:rsid w:val="006F07E0"/>
    <w:rsid w:val="006F0923"/>
    <w:rsid w:val="006F0EA5"/>
    <w:rsid w:val="006F0F65"/>
    <w:rsid w:val="006F1069"/>
    <w:rsid w:val="006F15C2"/>
    <w:rsid w:val="006F1C75"/>
    <w:rsid w:val="006F1E68"/>
    <w:rsid w:val="006F2091"/>
    <w:rsid w:val="006F3DEE"/>
    <w:rsid w:val="006F413E"/>
    <w:rsid w:val="006F43C5"/>
    <w:rsid w:val="006F462C"/>
    <w:rsid w:val="006F482D"/>
    <w:rsid w:val="006F4D8E"/>
    <w:rsid w:val="006F5037"/>
    <w:rsid w:val="006F569B"/>
    <w:rsid w:val="006F6530"/>
    <w:rsid w:val="006F6EA3"/>
    <w:rsid w:val="006F70F1"/>
    <w:rsid w:val="006F7696"/>
    <w:rsid w:val="006F7E36"/>
    <w:rsid w:val="0070020C"/>
    <w:rsid w:val="007004CD"/>
    <w:rsid w:val="00700715"/>
    <w:rsid w:val="00700AC5"/>
    <w:rsid w:val="00700D86"/>
    <w:rsid w:val="00701118"/>
    <w:rsid w:val="00701A6C"/>
    <w:rsid w:val="00701EDA"/>
    <w:rsid w:val="00701FA6"/>
    <w:rsid w:val="0070252D"/>
    <w:rsid w:val="00702651"/>
    <w:rsid w:val="00702BC9"/>
    <w:rsid w:val="00702C60"/>
    <w:rsid w:val="00703565"/>
    <w:rsid w:val="00704085"/>
    <w:rsid w:val="0070434E"/>
    <w:rsid w:val="00704674"/>
    <w:rsid w:val="00704BB9"/>
    <w:rsid w:val="00705505"/>
    <w:rsid w:val="0070572A"/>
    <w:rsid w:val="007059C1"/>
    <w:rsid w:val="00705E60"/>
    <w:rsid w:val="00706286"/>
    <w:rsid w:val="00706335"/>
    <w:rsid w:val="00706604"/>
    <w:rsid w:val="00706A84"/>
    <w:rsid w:val="00706AC7"/>
    <w:rsid w:val="0070788D"/>
    <w:rsid w:val="007079BE"/>
    <w:rsid w:val="00707EE3"/>
    <w:rsid w:val="0071002B"/>
    <w:rsid w:val="00710AE7"/>
    <w:rsid w:val="00710F71"/>
    <w:rsid w:val="0071119B"/>
    <w:rsid w:val="007111E0"/>
    <w:rsid w:val="007111E3"/>
    <w:rsid w:val="00712269"/>
    <w:rsid w:val="007122C4"/>
    <w:rsid w:val="00712C30"/>
    <w:rsid w:val="007137D4"/>
    <w:rsid w:val="007143E7"/>
    <w:rsid w:val="007147B8"/>
    <w:rsid w:val="00714E1C"/>
    <w:rsid w:val="007152B4"/>
    <w:rsid w:val="0071536C"/>
    <w:rsid w:val="007155CB"/>
    <w:rsid w:val="00715B8F"/>
    <w:rsid w:val="00715C08"/>
    <w:rsid w:val="00716121"/>
    <w:rsid w:val="007161D1"/>
    <w:rsid w:val="0071624D"/>
    <w:rsid w:val="00716FA5"/>
    <w:rsid w:val="00717710"/>
    <w:rsid w:val="00717A0D"/>
    <w:rsid w:val="00717D37"/>
    <w:rsid w:val="00720045"/>
    <w:rsid w:val="00720152"/>
    <w:rsid w:val="007206E2"/>
    <w:rsid w:val="00720850"/>
    <w:rsid w:val="00720DBB"/>
    <w:rsid w:val="00721225"/>
    <w:rsid w:val="00721371"/>
    <w:rsid w:val="007215EF"/>
    <w:rsid w:val="00721607"/>
    <w:rsid w:val="007219F1"/>
    <w:rsid w:val="00721ACA"/>
    <w:rsid w:val="00722135"/>
    <w:rsid w:val="00722ECC"/>
    <w:rsid w:val="00722F5C"/>
    <w:rsid w:val="00723022"/>
    <w:rsid w:val="0072325C"/>
    <w:rsid w:val="00723B08"/>
    <w:rsid w:val="00723E3E"/>
    <w:rsid w:val="00724796"/>
    <w:rsid w:val="00724881"/>
    <w:rsid w:val="00725246"/>
    <w:rsid w:val="00725BA7"/>
    <w:rsid w:val="0072664C"/>
    <w:rsid w:val="00726BEF"/>
    <w:rsid w:val="007270C7"/>
    <w:rsid w:val="0072722E"/>
    <w:rsid w:val="00727B60"/>
    <w:rsid w:val="00727E18"/>
    <w:rsid w:val="0073034E"/>
    <w:rsid w:val="0073050A"/>
    <w:rsid w:val="007307E7"/>
    <w:rsid w:val="00730906"/>
    <w:rsid w:val="00730C13"/>
    <w:rsid w:val="00730DC8"/>
    <w:rsid w:val="0073191D"/>
    <w:rsid w:val="00731985"/>
    <w:rsid w:val="00731E5C"/>
    <w:rsid w:val="00732206"/>
    <w:rsid w:val="007326F3"/>
    <w:rsid w:val="00732A0F"/>
    <w:rsid w:val="00732DBC"/>
    <w:rsid w:val="00732E17"/>
    <w:rsid w:val="00733434"/>
    <w:rsid w:val="0073355D"/>
    <w:rsid w:val="007337EC"/>
    <w:rsid w:val="00733CA3"/>
    <w:rsid w:val="00733DE8"/>
    <w:rsid w:val="00734259"/>
    <w:rsid w:val="0073446D"/>
    <w:rsid w:val="00734B3D"/>
    <w:rsid w:val="00734B4A"/>
    <w:rsid w:val="00734DCD"/>
    <w:rsid w:val="00735584"/>
    <w:rsid w:val="00735746"/>
    <w:rsid w:val="00735770"/>
    <w:rsid w:val="00735C75"/>
    <w:rsid w:val="00735E6F"/>
    <w:rsid w:val="00735FD0"/>
    <w:rsid w:val="00736093"/>
    <w:rsid w:val="00736298"/>
    <w:rsid w:val="0073636D"/>
    <w:rsid w:val="00736416"/>
    <w:rsid w:val="0073698F"/>
    <w:rsid w:val="00736CAD"/>
    <w:rsid w:val="0073711D"/>
    <w:rsid w:val="007374D8"/>
    <w:rsid w:val="007378BF"/>
    <w:rsid w:val="00737F7C"/>
    <w:rsid w:val="007401A2"/>
    <w:rsid w:val="0074026F"/>
    <w:rsid w:val="007402BB"/>
    <w:rsid w:val="007402E0"/>
    <w:rsid w:val="0074180A"/>
    <w:rsid w:val="00741D65"/>
    <w:rsid w:val="007428FF"/>
    <w:rsid w:val="00742FD6"/>
    <w:rsid w:val="00744263"/>
    <w:rsid w:val="007445D9"/>
    <w:rsid w:val="00744A94"/>
    <w:rsid w:val="00744AB6"/>
    <w:rsid w:val="00744B8D"/>
    <w:rsid w:val="0074567C"/>
    <w:rsid w:val="00745B59"/>
    <w:rsid w:val="007468B7"/>
    <w:rsid w:val="007469CA"/>
    <w:rsid w:val="00746DB5"/>
    <w:rsid w:val="00747940"/>
    <w:rsid w:val="00747C5F"/>
    <w:rsid w:val="00747F85"/>
    <w:rsid w:val="0075018F"/>
    <w:rsid w:val="0075096F"/>
    <w:rsid w:val="0075098B"/>
    <w:rsid w:val="00750EE9"/>
    <w:rsid w:val="007510D8"/>
    <w:rsid w:val="007519A5"/>
    <w:rsid w:val="00751CF5"/>
    <w:rsid w:val="00752031"/>
    <w:rsid w:val="007521F9"/>
    <w:rsid w:val="007538B7"/>
    <w:rsid w:val="00753E72"/>
    <w:rsid w:val="007540AB"/>
    <w:rsid w:val="007544B0"/>
    <w:rsid w:val="007547CF"/>
    <w:rsid w:val="00754A60"/>
    <w:rsid w:val="00754B57"/>
    <w:rsid w:val="0075521A"/>
    <w:rsid w:val="007552F7"/>
    <w:rsid w:val="007553CC"/>
    <w:rsid w:val="007554B9"/>
    <w:rsid w:val="00755DA0"/>
    <w:rsid w:val="00756AA4"/>
    <w:rsid w:val="007571F7"/>
    <w:rsid w:val="007578D4"/>
    <w:rsid w:val="00757BBC"/>
    <w:rsid w:val="007600C0"/>
    <w:rsid w:val="007600D1"/>
    <w:rsid w:val="0076018A"/>
    <w:rsid w:val="00760234"/>
    <w:rsid w:val="007604FA"/>
    <w:rsid w:val="00760A3C"/>
    <w:rsid w:val="00760CD8"/>
    <w:rsid w:val="0076161B"/>
    <w:rsid w:val="00761C1D"/>
    <w:rsid w:val="00761F46"/>
    <w:rsid w:val="00762110"/>
    <w:rsid w:val="007630AB"/>
    <w:rsid w:val="007636E3"/>
    <w:rsid w:val="007638A0"/>
    <w:rsid w:val="00763A36"/>
    <w:rsid w:val="00764C00"/>
    <w:rsid w:val="00764CDF"/>
    <w:rsid w:val="00765479"/>
    <w:rsid w:val="00765544"/>
    <w:rsid w:val="00765B8A"/>
    <w:rsid w:val="0076654B"/>
    <w:rsid w:val="00766869"/>
    <w:rsid w:val="007668CB"/>
    <w:rsid w:val="00766B62"/>
    <w:rsid w:val="00766F65"/>
    <w:rsid w:val="007673C2"/>
    <w:rsid w:val="00767459"/>
    <w:rsid w:val="00767A99"/>
    <w:rsid w:val="00770536"/>
    <w:rsid w:val="00770608"/>
    <w:rsid w:val="00770EC7"/>
    <w:rsid w:val="00771483"/>
    <w:rsid w:val="00771997"/>
    <w:rsid w:val="00771FAC"/>
    <w:rsid w:val="00772415"/>
    <w:rsid w:val="00772C81"/>
    <w:rsid w:val="00772D6B"/>
    <w:rsid w:val="00773381"/>
    <w:rsid w:val="00773A77"/>
    <w:rsid w:val="00773CA1"/>
    <w:rsid w:val="0077473F"/>
    <w:rsid w:val="00775A22"/>
    <w:rsid w:val="00775E6D"/>
    <w:rsid w:val="00776EDC"/>
    <w:rsid w:val="007775A4"/>
    <w:rsid w:val="0077796E"/>
    <w:rsid w:val="00777982"/>
    <w:rsid w:val="00777CF5"/>
    <w:rsid w:val="00777E9C"/>
    <w:rsid w:val="00777EBC"/>
    <w:rsid w:val="00780733"/>
    <w:rsid w:val="00780933"/>
    <w:rsid w:val="0078148F"/>
    <w:rsid w:val="00781B0E"/>
    <w:rsid w:val="00781C0D"/>
    <w:rsid w:val="00781C38"/>
    <w:rsid w:val="00781D0A"/>
    <w:rsid w:val="00781D8A"/>
    <w:rsid w:val="007828B9"/>
    <w:rsid w:val="007837ED"/>
    <w:rsid w:val="00784253"/>
    <w:rsid w:val="007846FB"/>
    <w:rsid w:val="0078482B"/>
    <w:rsid w:val="00784D1A"/>
    <w:rsid w:val="0078589F"/>
    <w:rsid w:val="00785945"/>
    <w:rsid w:val="00785E6E"/>
    <w:rsid w:val="0078639D"/>
    <w:rsid w:val="0078704A"/>
    <w:rsid w:val="00787342"/>
    <w:rsid w:val="007873D4"/>
    <w:rsid w:val="00787705"/>
    <w:rsid w:val="00787723"/>
    <w:rsid w:val="0079032A"/>
    <w:rsid w:val="00790DA2"/>
    <w:rsid w:val="00791287"/>
    <w:rsid w:val="007918FE"/>
    <w:rsid w:val="00791C56"/>
    <w:rsid w:val="00791EA3"/>
    <w:rsid w:val="00791F3E"/>
    <w:rsid w:val="007926D1"/>
    <w:rsid w:val="0079271D"/>
    <w:rsid w:val="00792721"/>
    <w:rsid w:val="00793222"/>
    <w:rsid w:val="0079376A"/>
    <w:rsid w:val="00793EE7"/>
    <w:rsid w:val="00793F35"/>
    <w:rsid w:val="00794258"/>
    <w:rsid w:val="00794B4F"/>
    <w:rsid w:val="00795A48"/>
    <w:rsid w:val="00795D07"/>
    <w:rsid w:val="00795FA0"/>
    <w:rsid w:val="0079602A"/>
    <w:rsid w:val="007961FE"/>
    <w:rsid w:val="00796856"/>
    <w:rsid w:val="00796A00"/>
    <w:rsid w:val="00796D3C"/>
    <w:rsid w:val="00796F57"/>
    <w:rsid w:val="00796F71"/>
    <w:rsid w:val="00797A9C"/>
    <w:rsid w:val="007A00E3"/>
    <w:rsid w:val="007A118A"/>
    <w:rsid w:val="007A217B"/>
    <w:rsid w:val="007A24BB"/>
    <w:rsid w:val="007A3605"/>
    <w:rsid w:val="007A3DF3"/>
    <w:rsid w:val="007A47FB"/>
    <w:rsid w:val="007A4837"/>
    <w:rsid w:val="007A5089"/>
    <w:rsid w:val="007A53CB"/>
    <w:rsid w:val="007A5600"/>
    <w:rsid w:val="007A5A0D"/>
    <w:rsid w:val="007A5B66"/>
    <w:rsid w:val="007A5FD4"/>
    <w:rsid w:val="007A61A3"/>
    <w:rsid w:val="007A6208"/>
    <w:rsid w:val="007A6311"/>
    <w:rsid w:val="007A6505"/>
    <w:rsid w:val="007A6A49"/>
    <w:rsid w:val="007A764C"/>
    <w:rsid w:val="007A7B7C"/>
    <w:rsid w:val="007B0474"/>
    <w:rsid w:val="007B0A84"/>
    <w:rsid w:val="007B10EA"/>
    <w:rsid w:val="007B11BE"/>
    <w:rsid w:val="007B135F"/>
    <w:rsid w:val="007B18EC"/>
    <w:rsid w:val="007B1A5A"/>
    <w:rsid w:val="007B289F"/>
    <w:rsid w:val="007B2AD3"/>
    <w:rsid w:val="007B2EC2"/>
    <w:rsid w:val="007B3041"/>
    <w:rsid w:val="007B30D6"/>
    <w:rsid w:val="007B3305"/>
    <w:rsid w:val="007B3495"/>
    <w:rsid w:val="007B363C"/>
    <w:rsid w:val="007B3D91"/>
    <w:rsid w:val="007B3DFF"/>
    <w:rsid w:val="007B4305"/>
    <w:rsid w:val="007B4BF5"/>
    <w:rsid w:val="007B4DCB"/>
    <w:rsid w:val="007B6265"/>
    <w:rsid w:val="007B6278"/>
    <w:rsid w:val="007B62A4"/>
    <w:rsid w:val="007B640C"/>
    <w:rsid w:val="007B6487"/>
    <w:rsid w:val="007B6F01"/>
    <w:rsid w:val="007B746F"/>
    <w:rsid w:val="007B74E7"/>
    <w:rsid w:val="007B765F"/>
    <w:rsid w:val="007B7809"/>
    <w:rsid w:val="007C0371"/>
    <w:rsid w:val="007C0383"/>
    <w:rsid w:val="007C061C"/>
    <w:rsid w:val="007C0F9A"/>
    <w:rsid w:val="007C1424"/>
    <w:rsid w:val="007C1426"/>
    <w:rsid w:val="007C20BC"/>
    <w:rsid w:val="007C20C7"/>
    <w:rsid w:val="007C278F"/>
    <w:rsid w:val="007C27CC"/>
    <w:rsid w:val="007C2D02"/>
    <w:rsid w:val="007C35DB"/>
    <w:rsid w:val="007C4063"/>
    <w:rsid w:val="007C41D5"/>
    <w:rsid w:val="007C4443"/>
    <w:rsid w:val="007C453B"/>
    <w:rsid w:val="007C4B7C"/>
    <w:rsid w:val="007C4D38"/>
    <w:rsid w:val="007C6532"/>
    <w:rsid w:val="007C6575"/>
    <w:rsid w:val="007C66A2"/>
    <w:rsid w:val="007C681F"/>
    <w:rsid w:val="007C6D11"/>
    <w:rsid w:val="007C7614"/>
    <w:rsid w:val="007C79B6"/>
    <w:rsid w:val="007D050E"/>
    <w:rsid w:val="007D0B4E"/>
    <w:rsid w:val="007D106C"/>
    <w:rsid w:val="007D152D"/>
    <w:rsid w:val="007D2238"/>
    <w:rsid w:val="007D22C6"/>
    <w:rsid w:val="007D2538"/>
    <w:rsid w:val="007D2CE2"/>
    <w:rsid w:val="007D2F93"/>
    <w:rsid w:val="007D45A2"/>
    <w:rsid w:val="007D45BB"/>
    <w:rsid w:val="007D48F8"/>
    <w:rsid w:val="007D4AE3"/>
    <w:rsid w:val="007D4C02"/>
    <w:rsid w:val="007D4F6B"/>
    <w:rsid w:val="007D501C"/>
    <w:rsid w:val="007D5710"/>
    <w:rsid w:val="007D67A9"/>
    <w:rsid w:val="007D6A96"/>
    <w:rsid w:val="007D6C96"/>
    <w:rsid w:val="007D75BB"/>
    <w:rsid w:val="007D76BC"/>
    <w:rsid w:val="007D7CF9"/>
    <w:rsid w:val="007D7E23"/>
    <w:rsid w:val="007E01A2"/>
    <w:rsid w:val="007E029C"/>
    <w:rsid w:val="007E0325"/>
    <w:rsid w:val="007E038C"/>
    <w:rsid w:val="007E08EE"/>
    <w:rsid w:val="007E0EE2"/>
    <w:rsid w:val="007E0F65"/>
    <w:rsid w:val="007E1146"/>
    <w:rsid w:val="007E1247"/>
    <w:rsid w:val="007E22B1"/>
    <w:rsid w:val="007E2E77"/>
    <w:rsid w:val="007E2F23"/>
    <w:rsid w:val="007E327F"/>
    <w:rsid w:val="007E399F"/>
    <w:rsid w:val="007E3A3C"/>
    <w:rsid w:val="007E3BFB"/>
    <w:rsid w:val="007E3DF2"/>
    <w:rsid w:val="007E432F"/>
    <w:rsid w:val="007E4375"/>
    <w:rsid w:val="007E5192"/>
    <w:rsid w:val="007E57E7"/>
    <w:rsid w:val="007E5B3B"/>
    <w:rsid w:val="007E5CE0"/>
    <w:rsid w:val="007E5DFA"/>
    <w:rsid w:val="007E66AF"/>
    <w:rsid w:val="007E699D"/>
    <w:rsid w:val="007E6D25"/>
    <w:rsid w:val="007E7029"/>
    <w:rsid w:val="007E7176"/>
    <w:rsid w:val="007E7707"/>
    <w:rsid w:val="007E788D"/>
    <w:rsid w:val="007E7BF3"/>
    <w:rsid w:val="007E7C8D"/>
    <w:rsid w:val="007F0D82"/>
    <w:rsid w:val="007F0F57"/>
    <w:rsid w:val="007F1530"/>
    <w:rsid w:val="007F18B9"/>
    <w:rsid w:val="007F1913"/>
    <w:rsid w:val="007F24A3"/>
    <w:rsid w:val="007F26BD"/>
    <w:rsid w:val="007F2C1D"/>
    <w:rsid w:val="007F2C83"/>
    <w:rsid w:val="007F3149"/>
    <w:rsid w:val="007F337E"/>
    <w:rsid w:val="007F3548"/>
    <w:rsid w:val="007F3D73"/>
    <w:rsid w:val="007F4045"/>
    <w:rsid w:val="007F4771"/>
    <w:rsid w:val="007F490A"/>
    <w:rsid w:val="007F4C59"/>
    <w:rsid w:val="007F4C99"/>
    <w:rsid w:val="007F54D0"/>
    <w:rsid w:val="007F5680"/>
    <w:rsid w:val="007F5BEE"/>
    <w:rsid w:val="007F5C2F"/>
    <w:rsid w:val="007F5F8E"/>
    <w:rsid w:val="007F65F5"/>
    <w:rsid w:val="007F7634"/>
    <w:rsid w:val="007F782D"/>
    <w:rsid w:val="007F7C98"/>
    <w:rsid w:val="00800517"/>
    <w:rsid w:val="008008A5"/>
    <w:rsid w:val="00800EE4"/>
    <w:rsid w:val="0080127E"/>
    <w:rsid w:val="0080132D"/>
    <w:rsid w:val="00801517"/>
    <w:rsid w:val="00801596"/>
    <w:rsid w:val="008019D1"/>
    <w:rsid w:val="00801A80"/>
    <w:rsid w:val="00801ABF"/>
    <w:rsid w:val="00801C68"/>
    <w:rsid w:val="00802009"/>
    <w:rsid w:val="00802438"/>
    <w:rsid w:val="00802AAF"/>
    <w:rsid w:val="00802F60"/>
    <w:rsid w:val="008034C9"/>
    <w:rsid w:val="008038EE"/>
    <w:rsid w:val="00803B16"/>
    <w:rsid w:val="00803EC3"/>
    <w:rsid w:val="00804767"/>
    <w:rsid w:val="008064C2"/>
    <w:rsid w:val="00806ACB"/>
    <w:rsid w:val="00807137"/>
    <w:rsid w:val="008073D4"/>
    <w:rsid w:val="00807AD9"/>
    <w:rsid w:val="00807AFB"/>
    <w:rsid w:val="00807EB8"/>
    <w:rsid w:val="008104DA"/>
    <w:rsid w:val="00811047"/>
    <w:rsid w:val="00811103"/>
    <w:rsid w:val="008111DB"/>
    <w:rsid w:val="00811394"/>
    <w:rsid w:val="0081171D"/>
    <w:rsid w:val="00812260"/>
    <w:rsid w:val="008122EB"/>
    <w:rsid w:val="00812D35"/>
    <w:rsid w:val="00813A0E"/>
    <w:rsid w:val="00813A9F"/>
    <w:rsid w:val="00814917"/>
    <w:rsid w:val="00814D14"/>
    <w:rsid w:val="00815169"/>
    <w:rsid w:val="008155B1"/>
    <w:rsid w:val="0081642D"/>
    <w:rsid w:val="0081644A"/>
    <w:rsid w:val="008165E6"/>
    <w:rsid w:val="00816B66"/>
    <w:rsid w:val="00817240"/>
    <w:rsid w:val="008173C5"/>
    <w:rsid w:val="00817493"/>
    <w:rsid w:val="00817917"/>
    <w:rsid w:val="00817FB5"/>
    <w:rsid w:val="00820222"/>
    <w:rsid w:val="0082105C"/>
    <w:rsid w:val="00821193"/>
    <w:rsid w:val="00821D75"/>
    <w:rsid w:val="0082255A"/>
    <w:rsid w:val="0082300C"/>
    <w:rsid w:val="00823081"/>
    <w:rsid w:val="00823148"/>
    <w:rsid w:val="008234AB"/>
    <w:rsid w:val="008236E9"/>
    <w:rsid w:val="00823FE3"/>
    <w:rsid w:val="00824934"/>
    <w:rsid w:val="0082529B"/>
    <w:rsid w:val="008258C7"/>
    <w:rsid w:val="00826402"/>
    <w:rsid w:val="00827180"/>
    <w:rsid w:val="00830695"/>
    <w:rsid w:val="008309D8"/>
    <w:rsid w:val="00831738"/>
    <w:rsid w:val="008318C4"/>
    <w:rsid w:val="00831D91"/>
    <w:rsid w:val="00832D16"/>
    <w:rsid w:val="00832FA7"/>
    <w:rsid w:val="008331AD"/>
    <w:rsid w:val="0083389B"/>
    <w:rsid w:val="00833905"/>
    <w:rsid w:val="00833C24"/>
    <w:rsid w:val="00834328"/>
    <w:rsid w:val="00834B21"/>
    <w:rsid w:val="00834EC8"/>
    <w:rsid w:val="00834F79"/>
    <w:rsid w:val="008350EE"/>
    <w:rsid w:val="00835855"/>
    <w:rsid w:val="00835A61"/>
    <w:rsid w:val="00835F42"/>
    <w:rsid w:val="00837389"/>
    <w:rsid w:val="00837654"/>
    <w:rsid w:val="00837D23"/>
    <w:rsid w:val="00837DC5"/>
    <w:rsid w:val="00837EBF"/>
    <w:rsid w:val="0084027C"/>
    <w:rsid w:val="008402D1"/>
    <w:rsid w:val="00840375"/>
    <w:rsid w:val="008406EE"/>
    <w:rsid w:val="0084099C"/>
    <w:rsid w:val="00840B46"/>
    <w:rsid w:val="00841208"/>
    <w:rsid w:val="008413CF"/>
    <w:rsid w:val="008414F1"/>
    <w:rsid w:val="0084176D"/>
    <w:rsid w:val="00841D44"/>
    <w:rsid w:val="00842B69"/>
    <w:rsid w:val="00842B9C"/>
    <w:rsid w:val="008430F8"/>
    <w:rsid w:val="00843603"/>
    <w:rsid w:val="00843790"/>
    <w:rsid w:val="00843DF7"/>
    <w:rsid w:val="00844403"/>
    <w:rsid w:val="00844899"/>
    <w:rsid w:val="00844B12"/>
    <w:rsid w:val="00845608"/>
    <w:rsid w:val="00845610"/>
    <w:rsid w:val="00845F46"/>
    <w:rsid w:val="00845FC5"/>
    <w:rsid w:val="00847260"/>
    <w:rsid w:val="0084740B"/>
    <w:rsid w:val="00847E0F"/>
    <w:rsid w:val="00847F80"/>
    <w:rsid w:val="00850ABB"/>
    <w:rsid w:val="00850C05"/>
    <w:rsid w:val="00850FB3"/>
    <w:rsid w:val="008514DC"/>
    <w:rsid w:val="00851608"/>
    <w:rsid w:val="00851C1E"/>
    <w:rsid w:val="00851DDA"/>
    <w:rsid w:val="00852C1A"/>
    <w:rsid w:val="0085304D"/>
    <w:rsid w:val="00853B1B"/>
    <w:rsid w:val="0085449A"/>
    <w:rsid w:val="00854E20"/>
    <w:rsid w:val="00854E50"/>
    <w:rsid w:val="00855618"/>
    <w:rsid w:val="008558DE"/>
    <w:rsid w:val="00855C07"/>
    <w:rsid w:val="008565B2"/>
    <w:rsid w:val="008568F4"/>
    <w:rsid w:val="00856F84"/>
    <w:rsid w:val="008570AD"/>
    <w:rsid w:val="008575DD"/>
    <w:rsid w:val="00857A90"/>
    <w:rsid w:val="00857C3B"/>
    <w:rsid w:val="008603C6"/>
    <w:rsid w:val="00860EBD"/>
    <w:rsid w:val="00861668"/>
    <w:rsid w:val="00862A49"/>
    <w:rsid w:val="00862C6E"/>
    <w:rsid w:val="008633E1"/>
    <w:rsid w:val="00863A6F"/>
    <w:rsid w:val="00864624"/>
    <w:rsid w:val="00864AA0"/>
    <w:rsid w:val="00864CF4"/>
    <w:rsid w:val="00864E63"/>
    <w:rsid w:val="00864E8C"/>
    <w:rsid w:val="00864FDB"/>
    <w:rsid w:val="00865458"/>
    <w:rsid w:val="00865BFE"/>
    <w:rsid w:val="00865C96"/>
    <w:rsid w:val="00866484"/>
    <w:rsid w:val="008666C4"/>
    <w:rsid w:val="00866708"/>
    <w:rsid w:val="00866CCC"/>
    <w:rsid w:val="00867237"/>
    <w:rsid w:val="0086746F"/>
    <w:rsid w:val="00867941"/>
    <w:rsid w:val="00867B30"/>
    <w:rsid w:val="00867B6B"/>
    <w:rsid w:val="00867BD2"/>
    <w:rsid w:val="00867BFE"/>
    <w:rsid w:val="00867E24"/>
    <w:rsid w:val="00870409"/>
    <w:rsid w:val="00870552"/>
    <w:rsid w:val="0087057D"/>
    <w:rsid w:val="00870E42"/>
    <w:rsid w:val="0087131B"/>
    <w:rsid w:val="0087157A"/>
    <w:rsid w:val="00871874"/>
    <w:rsid w:val="008718BF"/>
    <w:rsid w:val="00871F28"/>
    <w:rsid w:val="00872114"/>
    <w:rsid w:val="0087218F"/>
    <w:rsid w:val="0087222B"/>
    <w:rsid w:val="0087245A"/>
    <w:rsid w:val="0087342D"/>
    <w:rsid w:val="00873942"/>
    <w:rsid w:val="00873AD3"/>
    <w:rsid w:val="00873B74"/>
    <w:rsid w:val="00873BD1"/>
    <w:rsid w:val="00874C9A"/>
    <w:rsid w:val="00875459"/>
    <w:rsid w:val="00875578"/>
    <w:rsid w:val="0087587C"/>
    <w:rsid w:val="00876491"/>
    <w:rsid w:val="008769F9"/>
    <w:rsid w:val="00876C3A"/>
    <w:rsid w:val="008770BD"/>
    <w:rsid w:val="008770DC"/>
    <w:rsid w:val="0087711A"/>
    <w:rsid w:val="0087713A"/>
    <w:rsid w:val="00877171"/>
    <w:rsid w:val="0087748D"/>
    <w:rsid w:val="008779DA"/>
    <w:rsid w:val="00877CE8"/>
    <w:rsid w:val="0088012C"/>
    <w:rsid w:val="00880590"/>
    <w:rsid w:val="008809A5"/>
    <w:rsid w:val="00880AE0"/>
    <w:rsid w:val="008813D1"/>
    <w:rsid w:val="00881CB5"/>
    <w:rsid w:val="00882AB8"/>
    <w:rsid w:val="00882B7D"/>
    <w:rsid w:val="008834E4"/>
    <w:rsid w:val="00883526"/>
    <w:rsid w:val="0088382F"/>
    <w:rsid w:val="00883F5C"/>
    <w:rsid w:val="0088447B"/>
    <w:rsid w:val="00884507"/>
    <w:rsid w:val="00884A7B"/>
    <w:rsid w:val="00884D9C"/>
    <w:rsid w:val="0088554F"/>
    <w:rsid w:val="008855D0"/>
    <w:rsid w:val="0088594B"/>
    <w:rsid w:val="00885C1E"/>
    <w:rsid w:val="00886229"/>
    <w:rsid w:val="008869F3"/>
    <w:rsid w:val="0088704C"/>
    <w:rsid w:val="008870FE"/>
    <w:rsid w:val="0088723A"/>
    <w:rsid w:val="008874D3"/>
    <w:rsid w:val="00887551"/>
    <w:rsid w:val="008879DE"/>
    <w:rsid w:val="00887BD6"/>
    <w:rsid w:val="00887C3B"/>
    <w:rsid w:val="00890198"/>
    <w:rsid w:val="00890602"/>
    <w:rsid w:val="00890A1D"/>
    <w:rsid w:val="00891264"/>
    <w:rsid w:val="00891309"/>
    <w:rsid w:val="0089163F"/>
    <w:rsid w:val="00891658"/>
    <w:rsid w:val="00891823"/>
    <w:rsid w:val="00891B39"/>
    <w:rsid w:val="0089225B"/>
    <w:rsid w:val="008924E1"/>
    <w:rsid w:val="008925CD"/>
    <w:rsid w:val="00892719"/>
    <w:rsid w:val="00892A7A"/>
    <w:rsid w:val="008933AC"/>
    <w:rsid w:val="008937D2"/>
    <w:rsid w:val="00893A76"/>
    <w:rsid w:val="00893CA5"/>
    <w:rsid w:val="00893E24"/>
    <w:rsid w:val="00893E42"/>
    <w:rsid w:val="0089473B"/>
    <w:rsid w:val="0089481B"/>
    <w:rsid w:val="008948F7"/>
    <w:rsid w:val="00894F0C"/>
    <w:rsid w:val="008956AF"/>
    <w:rsid w:val="0089670A"/>
    <w:rsid w:val="00896ACB"/>
    <w:rsid w:val="00896E46"/>
    <w:rsid w:val="008973AB"/>
    <w:rsid w:val="00897520"/>
    <w:rsid w:val="0089791D"/>
    <w:rsid w:val="008A0086"/>
    <w:rsid w:val="008A00CD"/>
    <w:rsid w:val="008A03E9"/>
    <w:rsid w:val="008A059F"/>
    <w:rsid w:val="008A087A"/>
    <w:rsid w:val="008A088F"/>
    <w:rsid w:val="008A0A66"/>
    <w:rsid w:val="008A0AF8"/>
    <w:rsid w:val="008A114F"/>
    <w:rsid w:val="008A14AE"/>
    <w:rsid w:val="008A1780"/>
    <w:rsid w:val="008A1913"/>
    <w:rsid w:val="008A1A1E"/>
    <w:rsid w:val="008A1AD1"/>
    <w:rsid w:val="008A2C13"/>
    <w:rsid w:val="008A2D6E"/>
    <w:rsid w:val="008A2E74"/>
    <w:rsid w:val="008A3526"/>
    <w:rsid w:val="008A36BD"/>
    <w:rsid w:val="008A42F6"/>
    <w:rsid w:val="008A48E5"/>
    <w:rsid w:val="008A4A1B"/>
    <w:rsid w:val="008A5554"/>
    <w:rsid w:val="008A55D6"/>
    <w:rsid w:val="008A5A2D"/>
    <w:rsid w:val="008A5BE6"/>
    <w:rsid w:val="008A5EE0"/>
    <w:rsid w:val="008A686E"/>
    <w:rsid w:val="008A6BB9"/>
    <w:rsid w:val="008A6D32"/>
    <w:rsid w:val="008A7323"/>
    <w:rsid w:val="008A769F"/>
    <w:rsid w:val="008A782C"/>
    <w:rsid w:val="008B08C8"/>
    <w:rsid w:val="008B1915"/>
    <w:rsid w:val="008B1B72"/>
    <w:rsid w:val="008B22E2"/>
    <w:rsid w:val="008B27FB"/>
    <w:rsid w:val="008B28FD"/>
    <w:rsid w:val="008B300D"/>
    <w:rsid w:val="008B307D"/>
    <w:rsid w:val="008B3407"/>
    <w:rsid w:val="008B3AAE"/>
    <w:rsid w:val="008B3D0A"/>
    <w:rsid w:val="008B459D"/>
    <w:rsid w:val="008B4658"/>
    <w:rsid w:val="008B4A00"/>
    <w:rsid w:val="008B4DAC"/>
    <w:rsid w:val="008B51B0"/>
    <w:rsid w:val="008B58FD"/>
    <w:rsid w:val="008B5DCA"/>
    <w:rsid w:val="008B60CC"/>
    <w:rsid w:val="008B61D2"/>
    <w:rsid w:val="008B6CB4"/>
    <w:rsid w:val="008B6D0B"/>
    <w:rsid w:val="008B74AF"/>
    <w:rsid w:val="008B75E6"/>
    <w:rsid w:val="008B7831"/>
    <w:rsid w:val="008B7889"/>
    <w:rsid w:val="008B7B31"/>
    <w:rsid w:val="008B7E1C"/>
    <w:rsid w:val="008B7F26"/>
    <w:rsid w:val="008B7F5E"/>
    <w:rsid w:val="008C0080"/>
    <w:rsid w:val="008C014F"/>
    <w:rsid w:val="008C0BCD"/>
    <w:rsid w:val="008C12E8"/>
    <w:rsid w:val="008C13EB"/>
    <w:rsid w:val="008C1401"/>
    <w:rsid w:val="008C15A6"/>
    <w:rsid w:val="008C1DD3"/>
    <w:rsid w:val="008C20A9"/>
    <w:rsid w:val="008C23B2"/>
    <w:rsid w:val="008C28F2"/>
    <w:rsid w:val="008C2D86"/>
    <w:rsid w:val="008C2DDD"/>
    <w:rsid w:val="008C2E8D"/>
    <w:rsid w:val="008C2F1C"/>
    <w:rsid w:val="008C3517"/>
    <w:rsid w:val="008C3633"/>
    <w:rsid w:val="008C37D0"/>
    <w:rsid w:val="008C403D"/>
    <w:rsid w:val="008C45E7"/>
    <w:rsid w:val="008C4C96"/>
    <w:rsid w:val="008C4CD2"/>
    <w:rsid w:val="008C4D2F"/>
    <w:rsid w:val="008C567E"/>
    <w:rsid w:val="008C572D"/>
    <w:rsid w:val="008C5B13"/>
    <w:rsid w:val="008C5CD0"/>
    <w:rsid w:val="008C5D4C"/>
    <w:rsid w:val="008C5EAC"/>
    <w:rsid w:val="008C643C"/>
    <w:rsid w:val="008C65C0"/>
    <w:rsid w:val="008C72CD"/>
    <w:rsid w:val="008C779D"/>
    <w:rsid w:val="008C78CF"/>
    <w:rsid w:val="008D01E3"/>
    <w:rsid w:val="008D04C4"/>
    <w:rsid w:val="008D062F"/>
    <w:rsid w:val="008D09B1"/>
    <w:rsid w:val="008D0AF9"/>
    <w:rsid w:val="008D1B4C"/>
    <w:rsid w:val="008D28D5"/>
    <w:rsid w:val="008D3558"/>
    <w:rsid w:val="008D368D"/>
    <w:rsid w:val="008D3A25"/>
    <w:rsid w:val="008D3A68"/>
    <w:rsid w:val="008D3D03"/>
    <w:rsid w:val="008D48A4"/>
    <w:rsid w:val="008D4966"/>
    <w:rsid w:val="008D4EE4"/>
    <w:rsid w:val="008D5119"/>
    <w:rsid w:val="008D59D4"/>
    <w:rsid w:val="008D7321"/>
    <w:rsid w:val="008D73DE"/>
    <w:rsid w:val="008E0204"/>
    <w:rsid w:val="008E0355"/>
    <w:rsid w:val="008E0B64"/>
    <w:rsid w:val="008E1919"/>
    <w:rsid w:val="008E19EC"/>
    <w:rsid w:val="008E1C19"/>
    <w:rsid w:val="008E205A"/>
    <w:rsid w:val="008E20DD"/>
    <w:rsid w:val="008E24A9"/>
    <w:rsid w:val="008E2B40"/>
    <w:rsid w:val="008E2C63"/>
    <w:rsid w:val="008E2D5E"/>
    <w:rsid w:val="008E2FB9"/>
    <w:rsid w:val="008E3047"/>
    <w:rsid w:val="008E36C9"/>
    <w:rsid w:val="008E3B8F"/>
    <w:rsid w:val="008E3FA0"/>
    <w:rsid w:val="008E44A9"/>
    <w:rsid w:val="008E46AB"/>
    <w:rsid w:val="008E4993"/>
    <w:rsid w:val="008E4F70"/>
    <w:rsid w:val="008E5BC3"/>
    <w:rsid w:val="008E624A"/>
    <w:rsid w:val="008E6689"/>
    <w:rsid w:val="008E7310"/>
    <w:rsid w:val="008E775E"/>
    <w:rsid w:val="008E79B5"/>
    <w:rsid w:val="008E7BAA"/>
    <w:rsid w:val="008F00EC"/>
    <w:rsid w:val="008F0188"/>
    <w:rsid w:val="008F02FF"/>
    <w:rsid w:val="008F0C24"/>
    <w:rsid w:val="008F0C46"/>
    <w:rsid w:val="008F10BB"/>
    <w:rsid w:val="008F10DC"/>
    <w:rsid w:val="008F3B56"/>
    <w:rsid w:val="008F47C9"/>
    <w:rsid w:val="008F4A64"/>
    <w:rsid w:val="008F4A70"/>
    <w:rsid w:val="008F4EC2"/>
    <w:rsid w:val="008F5202"/>
    <w:rsid w:val="008F58E6"/>
    <w:rsid w:val="008F5A9A"/>
    <w:rsid w:val="008F5AFB"/>
    <w:rsid w:val="008F5F5D"/>
    <w:rsid w:val="008F6074"/>
    <w:rsid w:val="008F6589"/>
    <w:rsid w:val="008F67DB"/>
    <w:rsid w:val="008F6927"/>
    <w:rsid w:val="008F6B5D"/>
    <w:rsid w:val="008F6B87"/>
    <w:rsid w:val="008F7A51"/>
    <w:rsid w:val="008F7BD9"/>
    <w:rsid w:val="008F7C82"/>
    <w:rsid w:val="008F7E88"/>
    <w:rsid w:val="008F7EA9"/>
    <w:rsid w:val="0090011F"/>
    <w:rsid w:val="0090012C"/>
    <w:rsid w:val="009008A2"/>
    <w:rsid w:val="00900B1B"/>
    <w:rsid w:val="00900C03"/>
    <w:rsid w:val="0090104A"/>
    <w:rsid w:val="00901909"/>
    <w:rsid w:val="00901C73"/>
    <w:rsid w:val="00901CED"/>
    <w:rsid w:val="0090207E"/>
    <w:rsid w:val="00902900"/>
    <w:rsid w:val="00902F55"/>
    <w:rsid w:val="009032A0"/>
    <w:rsid w:val="00903706"/>
    <w:rsid w:val="009037EE"/>
    <w:rsid w:val="00903CFD"/>
    <w:rsid w:val="0090401E"/>
    <w:rsid w:val="0090408A"/>
    <w:rsid w:val="00904120"/>
    <w:rsid w:val="009046B2"/>
    <w:rsid w:val="00904B00"/>
    <w:rsid w:val="00904DF1"/>
    <w:rsid w:val="009057AC"/>
    <w:rsid w:val="009058D9"/>
    <w:rsid w:val="00905978"/>
    <w:rsid w:val="00905A04"/>
    <w:rsid w:val="00906160"/>
    <w:rsid w:val="00906284"/>
    <w:rsid w:val="00907194"/>
    <w:rsid w:val="00907222"/>
    <w:rsid w:val="0090740A"/>
    <w:rsid w:val="00907BC0"/>
    <w:rsid w:val="00907BDD"/>
    <w:rsid w:val="009103ED"/>
    <w:rsid w:val="009106B1"/>
    <w:rsid w:val="00910F92"/>
    <w:rsid w:val="00911298"/>
    <w:rsid w:val="009113C2"/>
    <w:rsid w:val="00911BCB"/>
    <w:rsid w:val="00912F71"/>
    <w:rsid w:val="00913254"/>
    <w:rsid w:val="00913441"/>
    <w:rsid w:val="00913D3F"/>
    <w:rsid w:val="00914395"/>
    <w:rsid w:val="0091461B"/>
    <w:rsid w:val="0091477A"/>
    <w:rsid w:val="00914820"/>
    <w:rsid w:val="0091495D"/>
    <w:rsid w:val="00914C25"/>
    <w:rsid w:val="0091548C"/>
    <w:rsid w:val="009155AB"/>
    <w:rsid w:val="00915749"/>
    <w:rsid w:val="00915AD4"/>
    <w:rsid w:val="00915FB0"/>
    <w:rsid w:val="009160D3"/>
    <w:rsid w:val="00916AA2"/>
    <w:rsid w:val="00916BB1"/>
    <w:rsid w:val="00916C94"/>
    <w:rsid w:val="00916E0A"/>
    <w:rsid w:val="00916F7D"/>
    <w:rsid w:val="00920248"/>
    <w:rsid w:val="00920364"/>
    <w:rsid w:val="00920CE3"/>
    <w:rsid w:val="0092111D"/>
    <w:rsid w:val="00921383"/>
    <w:rsid w:val="00921774"/>
    <w:rsid w:val="00921879"/>
    <w:rsid w:val="009218C4"/>
    <w:rsid w:val="00921968"/>
    <w:rsid w:val="00921C34"/>
    <w:rsid w:val="00921CD2"/>
    <w:rsid w:val="00921E9A"/>
    <w:rsid w:val="00922198"/>
    <w:rsid w:val="00922973"/>
    <w:rsid w:val="00923138"/>
    <w:rsid w:val="009237C3"/>
    <w:rsid w:val="0092475E"/>
    <w:rsid w:val="009247D2"/>
    <w:rsid w:val="00924FB5"/>
    <w:rsid w:val="00925812"/>
    <w:rsid w:val="0092588B"/>
    <w:rsid w:val="00926640"/>
    <w:rsid w:val="00927036"/>
    <w:rsid w:val="00927869"/>
    <w:rsid w:val="00927D1D"/>
    <w:rsid w:val="009302DB"/>
    <w:rsid w:val="00930589"/>
    <w:rsid w:val="0093075B"/>
    <w:rsid w:val="00930F8C"/>
    <w:rsid w:val="009311BD"/>
    <w:rsid w:val="00931581"/>
    <w:rsid w:val="00931BC6"/>
    <w:rsid w:val="00931D0F"/>
    <w:rsid w:val="00931D2B"/>
    <w:rsid w:val="00931E26"/>
    <w:rsid w:val="00932300"/>
    <w:rsid w:val="00932526"/>
    <w:rsid w:val="0093290A"/>
    <w:rsid w:val="009329E2"/>
    <w:rsid w:val="00932C9B"/>
    <w:rsid w:val="00932DF5"/>
    <w:rsid w:val="009332F8"/>
    <w:rsid w:val="00933832"/>
    <w:rsid w:val="00933C8E"/>
    <w:rsid w:val="0093417D"/>
    <w:rsid w:val="00934191"/>
    <w:rsid w:val="00934730"/>
    <w:rsid w:val="00935536"/>
    <w:rsid w:val="00935565"/>
    <w:rsid w:val="00935852"/>
    <w:rsid w:val="009358CE"/>
    <w:rsid w:val="00936552"/>
    <w:rsid w:val="00936919"/>
    <w:rsid w:val="00936D3B"/>
    <w:rsid w:val="00936DEA"/>
    <w:rsid w:val="00937189"/>
    <w:rsid w:val="009375A0"/>
    <w:rsid w:val="00937908"/>
    <w:rsid w:val="0093799D"/>
    <w:rsid w:val="00937ABC"/>
    <w:rsid w:val="00940025"/>
    <w:rsid w:val="00940176"/>
    <w:rsid w:val="0094020C"/>
    <w:rsid w:val="00940B12"/>
    <w:rsid w:val="00940D4B"/>
    <w:rsid w:val="00940F22"/>
    <w:rsid w:val="009418DD"/>
    <w:rsid w:val="009421BF"/>
    <w:rsid w:val="009427BA"/>
    <w:rsid w:val="00943268"/>
    <w:rsid w:val="00943420"/>
    <w:rsid w:val="00943A0A"/>
    <w:rsid w:val="00943E29"/>
    <w:rsid w:val="00943F42"/>
    <w:rsid w:val="00944AE0"/>
    <w:rsid w:val="00944BB9"/>
    <w:rsid w:val="00944BD7"/>
    <w:rsid w:val="00944CC1"/>
    <w:rsid w:val="009452C3"/>
    <w:rsid w:val="00945404"/>
    <w:rsid w:val="009464AB"/>
    <w:rsid w:val="009468D0"/>
    <w:rsid w:val="00946CE1"/>
    <w:rsid w:val="00946EAB"/>
    <w:rsid w:val="00946EC1"/>
    <w:rsid w:val="00946F10"/>
    <w:rsid w:val="0094725D"/>
    <w:rsid w:val="00947567"/>
    <w:rsid w:val="009479FB"/>
    <w:rsid w:val="00947DFF"/>
    <w:rsid w:val="00947FC6"/>
    <w:rsid w:val="0095009A"/>
    <w:rsid w:val="0095046B"/>
    <w:rsid w:val="0095056D"/>
    <w:rsid w:val="009513DA"/>
    <w:rsid w:val="00951BD9"/>
    <w:rsid w:val="00952315"/>
    <w:rsid w:val="00952949"/>
    <w:rsid w:val="00952BA2"/>
    <w:rsid w:val="00952BCC"/>
    <w:rsid w:val="00952CD3"/>
    <w:rsid w:val="009535F7"/>
    <w:rsid w:val="009536BD"/>
    <w:rsid w:val="00953E9D"/>
    <w:rsid w:val="00953FE5"/>
    <w:rsid w:val="009542C8"/>
    <w:rsid w:val="00954395"/>
    <w:rsid w:val="0095459E"/>
    <w:rsid w:val="00954B04"/>
    <w:rsid w:val="00954F0E"/>
    <w:rsid w:val="009552AB"/>
    <w:rsid w:val="009553E4"/>
    <w:rsid w:val="00955BBA"/>
    <w:rsid w:val="00955C19"/>
    <w:rsid w:val="0095619F"/>
    <w:rsid w:val="0095694C"/>
    <w:rsid w:val="0095698F"/>
    <w:rsid w:val="00957370"/>
    <w:rsid w:val="00957574"/>
    <w:rsid w:val="00960869"/>
    <w:rsid w:val="0096094E"/>
    <w:rsid w:val="00960F10"/>
    <w:rsid w:val="009614D8"/>
    <w:rsid w:val="00961548"/>
    <w:rsid w:val="009618D3"/>
    <w:rsid w:val="00961BAD"/>
    <w:rsid w:val="00961F9D"/>
    <w:rsid w:val="009622EF"/>
    <w:rsid w:val="009623F1"/>
    <w:rsid w:val="00962461"/>
    <w:rsid w:val="0096256A"/>
    <w:rsid w:val="00962597"/>
    <w:rsid w:val="00962622"/>
    <w:rsid w:val="00962AFC"/>
    <w:rsid w:val="009632B0"/>
    <w:rsid w:val="009635C9"/>
    <w:rsid w:val="0096398D"/>
    <w:rsid w:val="00963CCF"/>
    <w:rsid w:val="00963FD0"/>
    <w:rsid w:val="009646C5"/>
    <w:rsid w:val="00964DD9"/>
    <w:rsid w:val="00965095"/>
    <w:rsid w:val="009659FF"/>
    <w:rsid w:val="00965D66"/>
    <w:rsid w:val="009662BD"/>
    <w:rsid w:val="009662C5"/>
    <w:rsid w:val="00967602"/>
    <w:rsid w:val="0096794A"/>
    <w:rsid w:val="00967A8E"/>
    <w:rsid w:val="009700A3"/>
    <w:rsid w:val="00970D85"/>
    <w:rsid w:val="00971A00"/>
    <w:rsid w:val="00971A1C"/>
    <w:rsid w:val="00971D00"/>
    <w:rsid w:val="00971F49"/>
    <w:rsid w:val="009720B1"/>
    <w:rsid w:val="0097258D"/>
    <w:rsid w:val="00972C04"/>
    <w:rsid w:val="00973092"/>
    <w:rsid w:val="0097333F"/>
    <w:rsid w:val="00973550"/>
    <w:rsid w:val="00973BFB"/>
    <w:rsid w:val="00973D5F"/>
    <w:rsid w:val="00974077"/>
    <w:rsid w:val="00974108"/>
    <w:rsid w:val="00974130"/>
    <w:rsid w:val="009746AC"/>
    <w:rsid w:val="00974871"/>
    <w:rsid w:val="00974A56"/>
    <w:rsid w:val="00974A92"/>
    <w:rsid w:val="00974D55"/>
    <w:rsid w:val="00974DDC"/>
    <w:rsid w:val="00974DF1"/>
    <w:rsid w:val="009750BB"/>
    <w:rsid w:val="009750F6"/>
    <w:rsid w:val="009753D2"/>
    <w:rsid w:val="00975526"/>
    <w:rsid w:val="00975C21"/>
    <w:rsid w:val="00976629"/>
    <w:rsid w:val="00977451"/>
    <w:rsid w:val="00977AA4"/>
    <w:rsid w:val="009809EC"/>
    <w:rsid w:val="00980A63"/>
    <w:rsid w:val="00980D0B"/>
    <w:rsid w:val="00981077"/>
    <w:rsid w:val="00981AAC"/>
    <w:rsid w:val="00982BE8"/>
    <w:rsid w:val="00982DEB"/>
    <w:rsid w:val="00982EDA"/>
    <w:rsid w:val="00983246"/>
    <w:rsid w:val="00983B02"/>
    <w:rsid w:val="00983C1C"/>
    <w:rsid w:val="00983F69"/>
    <w:rsid w:val="009843B9"/>
    <w:rsid w:val="009850F7"/>
    <w:rsid w:val="00985B92"/>
    <w:rsid w:val="0098607B"/>
    <w:rsid w:val="00986DDA"/>
    <w:rsid w:val="00987127"/>
    <w:rsid w:val="00987142"/>
    <w:rsid w:val="0098722C"/>
    <w:rsid w:val="00987804"/>
    <w:rsid w:val="00987A06"/>
    <w:rsid w:val="00987C11"/>
    <w:rsid w:val="00990AEF"/>
    <w:rsid w:val="00990DCF"/>
    <w:rsid w:val="009915A4"/>
    <w:rsid w:val="00991B30"/>
    <w:rsid w:val="00991C0A"/>
    <w:rsid w:val="00992A07"/>
    <w:rsid w:val="00992D6D"/>
    <w:rsid w:val="00993240"/>
    <w:rsid w:val="0099344A"/>
    <w:rsid w:val="00993F4B"/>
    <w:rsid w:val="00993F52"/>
    <w:rsid w:val="009944BA"/>
    <w:rsid w:val="0099475E"/>
    <w:rsid w:val="009950A5"/>
    <w:rsid w:val="009952D1"/>
    <w:rsid w:val="00995DB2"/>
    <w:rsid w:val="0099619E"/>
    <w:rsid w:val="00996571"/>
    <w:rsid w:val="009967E2"/>
    <w:rsid w:val="00996B98"/>
    <w:rsid w:val="00996D2F"/>
    <w:rsid w:val="0099754F"/>
    <w:rsid w:val="0099762D"/>
    <w:rsid w:val="0099789E"/>
    <w:rsid w:val="009A0351"/>
    <w:rsid w:val="009A0431"/>
    <w:rsid w:val="009A0AEE"/>
    <w:rsid w:val="009A0AEF"/>
    <w:rsid w:val="009A0EC7"/>
    <w:rsid w:val="009A13E5"/>
    <w:rsid w:val="009A1773"/>
    <w:rsid w:val="009A17C9"/>
    <w:rsid w:val="009A1853"/>
    <w:rsid w:val="009A1984"/>
    <w:rsid w:val="009A1FB3"/>
    <w:rsid w:val="009A211D"/>
    <w:rsid w:val="009A21BF"/>
    <w:rsid w:val="009A2321"/>
    <w:rsid w:val="009A33F7"/>
    <w:rsid w:val="009A3547"/>
    <w:rsid w:val="009A35EC"/>
    <w:rsid w:val="009A3648"/>
    <w:rsid w:val="009A36AE"/>
    <w:rsid w:val="009A3A58"/>
    <w:rsid w:val="009A3D59"/>
    <w:rsid w:val="009A3DF4"/>
    <w:rsid w:val="009A43B9"/>
    <w:rsid w:val="009A57E8"/>
    <w:rsid w:val="009A5B6A"/>
    <w:rsid w:val="009A5CE7"/>
    <w:rsid w:val="009A6008"/>
    <w:rsid w:val="009A65D2"/>
    <w:rsid w:val="009A65DE"/>
    <w:rsid w:val="009A66FC"/>
    <w:rsid w:val="009A683E"/>
    <w:rsid w:val="009A796F"/>
    <w:rsid w:val="009A7A31"/>
    <w:rsid w:val="009A7AA9"/>
    <w:rsid w:val="009A7CBD"/>
    <w:rsid w:val="009A7F00"/>
    <w:rsid w:val="009B0CF0"/>
    <w:rsid w:val="009B1272"/>
    <w:rsid w:val="009B16B0"/>
    <w:rsid w:val="009B16C1"/>
    <w:rsid w:val="009B16F8"/>
    <w:rsid w:val="009B1BFC"/>
    <w:rsid w:val="009B209D"/>
    <w:rsid w:val="009B232A"/>
    <w:rsid w:val="009B24DA"/>
    <w:rsid w:val="009B38BE"/>
    <w:rsid w:val="009B41C8"/>
    <w:rsid w:val="009B4A8E"/>
    <w:rsid w:val="009B4D9D"/>
    <w:rsid w:val="009B6216"/>
    <w:rsid w:val="009B68C5"/>
    <w:rsid w:val="009B6E08"/>
    <w:rsid w:val="009B6EE4"/>
    <w:rsid w:val="009B70A4"/>
    <w:rsid w:val="009B7201"/>
    <w:rsid w:val="009B73EC"/>
    <w:rsid w:val="009B75A6"/>
    <w:rsid w:val="009B792C"/>
    <w:rsid w:val="009B79C1"/>
    <w:rsid w:val="009B7BC5"/>
    <w:rsid w:val="009B7ECE"/>
    <w:rsid w:val="009B7EFB"/>
    <w:rsid w:val="009C0824"/>
    <w:rsid w:val="009C0BB1"/>
    <w:rsid w:val="009C0C7F"/>
    <w:rsid w:val="009C1224"/>
    <w:rsid w:val="009C1305"/>
    <w:rsid w:val="009C1663"/>
    <w:rsid w:val="009C1B03"/>
    <w:rsid w:val="009C230C"/>
    <w:rsid w:val="009C30FC"/>
    <w:rsid w:val="009C3D8D"/>
    <w:rsid w:val="009C3F4F"/>
    <w:rsid w:val="009C431A"/>
    <w:rsid w:val="009C4756"/>
    <w:rsid w:val="009C47EE"/>
    <w:rsid w:val="009C580C"/>
    <w:rsid w:val="009C58AD"/>
    <w:rsid w:val="009C6173"/>
    <w:rsid w:val="009C690C"/>
    <w:rsid w:val="009C6CE5"/>
    <w:rsid w:val="009C7867"/>
    <w:rsid w:val="009D0892"/>
    <w:rsid w:val="009D0A15"/>
    <w:rsid w:val="009D136F"/>
    <w:rsid w:val="009D1456"/>
    <w:rsid w:val="009D1D4A"/>
    <w:rsid w:val="009D2295"/>
    <w:rsid w:val="009D2531"/>
    <w:rsid w:val="009D2A65"/>
    <w:rsid w:val="009D2BA6"/>
    <w:rsid w:val="009D2CCB"/>
    <w:rsid w:val="009D3034"/>
    <w:rsid w:val="009D3180"/>
    <w:rsid w:val="009D3BC6"/>
    <w:rsid w:val="009D3E0D"/>
    <w:rsid w:val="009D4688"/>
    <w:rsid w:val="009D4717"/>
    <w:rsid w:val="009D47B6"/>
    <w:rsid w:val="009D4C97"/>
    <w:rsid w:val="009D5404"/>
    <w:rsid w:val="009D545E"/>
    <w:rsid w:val="009D548C"/>
    <w:rsid w:val="009D5570"/>
    <w:rsid w:val="009D5766"/>
    <w:rsid w:val="009D5795"/>
    <w:rsid w:val="009D5915"/>
    <w:rsid w:val="009D60E4"/>
    <w:rsid w:val="009D67AE"/>
    <w:rsid w:val="009D6E7C"/>
    <w:rsid w:val="009D718F"/>
    <w:rsid w:val="009D7718"/>
    <w:rsid w:val="009E069B"/>
    <w:rsid w:val="009E077E"/>
    <w:rsid w:val="009E1961"/>
    <w:rsid w:val="009E202C"/>
    <w:rsid w:val="009E20BA"/>
    <w:rsid w:val="009E21BA"/>
    <w:rsid w:val="009E2A6C"/>
    <w:rsid w:val="009E2DF8"/>
    <w:rsid w:val="009E2F80"/>
    <w:rsid w:val="009E34CC"/>
    <w:rsid w:val="009E36E9"/>
    <w:rsid w:val="009E3912"/>
    <w:rsid w:val="009E3ACD"/>
    <w:rsid w:val="009E3E14"/>
    <w:rsid w:val="009E41E6"/>
    <w:rsid w:val="009E48F7"/>
    <w:rsid w:val="009E4B68"/>
    <w:rsid w:val="009E50A7"/>
    <w:rsid w:val="009E50FD"/>
    <w:rsid w:val="009E5309"/>
    <w:rsid w:val="009E6402"/>
    <w:rsid w:val="009E64F5"/>
    <w:rsid w:val="009E6A0F"/>
    <w:rsid w:val="009E6EA1"/>
    <w:rsid w:val="009E7416"/>
    <w:rsid w:val="009E7A02"/>
    <w:rsid w:val="009E7A80"/>
    <w:rsid w:val="009E7B75"/>
    <w:rsid w:val="009E7EAD"/>
    <w:rsid w:val="009F0152"/>
    <w:rsid w:val="009F03EB"/>
    <w:rsid w:val="009F087C"/>
    <w:rsid w:val="009F08F6"/>
    <w:rsid w:val="009F0A23"/>
    <w:rsid w:val="009F0E68"/>
    <w:rsid w:val="009F1065"/>
    <w:rsid w:val="009F11E2"/>
    <w:rsid w:val="009F1E46"/>
    <w:rsid w:val="009F224F"/>
    <w:rsid w:val="009F277F"/>
    <w:rsid w:val="009F2D5C"/>
    <w:rsid w:val="009F3011"/>
    <w:rsid w:val="009F304B"/>
    <w:rsid w:val="009F366F"/>
    <w:rsid w:val="009F3E02"/>
    <w:rsid w:val="009F471A"/>
    <w:rsid w:val="009F47E1"/>
    <w:rsid w:val="009F4AB0"/>
    <w:rsid w:val="009F4ACB"/>
    <w:rsid w:val="009F4B68"/>
    <w:rsid w:val="009F502C"/>
    <w:rsid w:val="009F5B69"/>
    <w:rsid w:val="009F6220"/>
    <w:rsid w:val="009F630B"/>
    <w:rsid w:val="009F6475"/>
    <w:rsid w:val="009F6B4A"/>
    <w:rsid w:val="009F6BB7"/>
    <w:rsid w:val="009F72AA"/>
    <w:rsid w:val="009F76BF"/>
    <w:rsid w:val="009F7AFA"/>
    <w:rsid w:val="00A00113"/>
    <w:rsid w:val="00A013EB"/>
    <w:rsid w:val="00A01746"/>
    <w:rsid w:val="00A027D4"/>
    <w:rsid w:val="00A028A4"/>
    <w:rsid w:val="00A0290D"/>
    <w:rsid w:val="00A03061"/>
    <w:rsid w:val="00A0309F"/>
    <w:rsid w:val="00A03690"/>
    <w:rsid w:val="00A037DF"/>
    <w:rsid w:val="00A0385F"/>
    <w:rsid w:val="00A03861"/>
    <w:rsid w:val="00A03C5E"/>
    <w:rsid w:val="00A04B98"/>
    <w:rsid w:val="00A051F9"/>
    <w:rsid w:val="00A056D5"/>
    <w:rsid w:val="00A0580C"/>
    <w:rsid w:val="00A06649"/>
    <w:rsid w:val="00A06973"/>
    <w:rsid w:val="00A06B7F"/>
    <w:rsid w:val="00A10351"/>
    <w:rsid w:val="00A10A78"/>
    <w:rsid w:val="00A1167F"/>
    <w:rsid w:val="00A11BF7"/>
    <w:rsid w:val="00A11DA6"/>
    <w:rsid w:val="00A120DA"/>
    <w:rsid w:val="00A127E6"/>
    <w:rsid w:val="00A12FE9"/>
    <w:rsid w:val="00A13398"/>
    <w:rsid w:val="00A13604"/>
    <w:rsid w:val="00A138D4"/>
    <w:rsid w:val="00A141FF"/>
    <w:rsid w:val="00A14548"/>
    <w:rsid w:val="00A1470A"/>
    <w:rsid w:val="00A15D9E"/>
    <w:rsid w:val="00A15EF0"/>
    <w:rsid w:val="00A166AF"/>
    <w:rsid w:val="00A16B34"/>
    <w:rsid w:val="00A17BCA"/>
    <w:rsid w:val="00A17CFC"/>
    <w:rsid w:val="00A20325"/>
    <w:rsid w:val="00A20BD3"/>
    <w:rsid w:val="00A20E73"/>
    <w:rsid w:val="00A210EB"/>
    <w:rsid w:val="00A214A8"/>
    <w:rsid w:val="00A21944"/>
    <w:rsid w:val="00A21C00"/>
    <w:rsid w:val="00A21CC2"/>
    <w:rsid w:val="00A22228"/>
    <w:rsid w:val="00A22AED"/>
    <w:rsid w:val="00A22D11"/>
    <w:rsid w:val="00A22EBC"/>
    <w:rsid w:val="00A2405B"/>
    <w:rsid w:val="00A241BD"/>
    <w:rsid w:val="00A24780"/>
    <w:rsid w:val="00A24906"/>
    <w:rsid w:val="00A2495F"/>
    <w:rsid w:val="00A24D6F"/>
    <w:rsid w:val="00A24E35"/>
    <w:rsid w:val="00A24EC5"/>
    <w:rsid w:val="00A25047"/>
    <w:rsid w:val="00A250C5"/>
    <w:rsid w:val="00A25699"/>
    <w:rsid w:val="00A2578B"/>
    <w:rsid w:val="00A258D8"/>
    <w:rsid w:val="00A25A3A"/>
    <w:rsid w:val="00A25A47"/>
    <w:rsid w:val="00A25C21"/>
    <w:rsid w:val="00A25D3E"/>
    <w:rsid w:val="00A25E3F"/>
    <w:rsid w:val="00A26400"/>
    <w:rsid w:val="00A26630"/>
    <w:rsid w:val="00A26744"/>
    <w:rsid w:val="00A269A9"/>
    <w:rsid w:val="00A27318"/>
    <w:rsid w:val="00A27DB1"/>
    <w:rsid w:val="00A27FA4"/>
    <w:rsid w:val="00A3001A"/>
    <w:rsid w:val="00A30826"/>
    <w:rsid w:val="00A30C59"/>
    <w:rsid w:val="00A310DE"/>
    <w:rsid w:val="00A3178D"/>
    <w:rsid w:val="00A31997"/>
    <w:rsid w:val="00A322A7"/>
    <w:rsid w:val="00A328FB"/>
    <w:rsid w:val="00A32B2C"/>
    <w:rsid w:val="00A3384C"/>
    <w:rsid w:val="00A338E9"/>
    <w:rsid w:val="00A33AD8"/>
    <w:rsid w:val="00A33B10"/>
    <w:rsid w:val="00A33C01"/>
    <w:rsid w:val="00A34102"/>
    <w:rsid w:val="00A342AF"/>
    <w:rsid w:val="00A348B0"/>
    <w:rsid w:val="00A34A47"/>
    <w:rsid w:val="00A34DFF"/>
    <w:rsid w:val="00A361C6"/>
    <w:rsid w:val="00A36382"/>
    <w:rsid w:val="00A375B9"/>
    <w:rsid w:val="00A37EC2"/>
    <w:rsid w:val="00A402BC"/>
    <w:rsid w:val="00A40591"/>
    <w:rsid w:val="00A405D3"/>
    <w:rsid w:val="00A40781"/>
    <w:rsid w:val="00A40A55"/>
    <w:rsid w:val="00A40BBE"/>
    <w:rsid w:val="00A40BE3"/>
    <w:rsid w:val="00A41076"/>
    <w:rsid w:val="00A4127C"/>
    <w:rsid w:val="00A423BD"/>
    <w:rsid w:val="00A425C6"/>
    <w:rsid w:val="00A42686"/>
    <w:rsid w:val="00A428F9"/>
    <w:rsid w:val="00A43212"/>
    <w:rsid w:val="00A43B3A"/>
    <w:rsid w:val="00A43D0F"/>
    <w:rsid w:val="00A441A8"/>
    <w:rsid w:val="00A44989"/>
    <w:rsid w:val="00A44C53"/>
    <w:rsid w:val="00A45130"/>
    <w:rsid w:val="00A45174"/>
    <w:rsid w:val="00A45215"/>
    <w:rsid w:val="00A4555B"/>
    <w:rsid w:val="00A45C5B"/>
    <w:rsid w:val="00A45D56"/>
    <w:rsid w:val="00A463D4"/>
    <w:rsid w:val="00A4679A"/>
    <w:rsid w:val="00A46F4A"/>
    <w:rsid w:val="00A470C1"/>
    <w:rsid w:val="00A47B24"/>
    <w:rsid w:val="00A47D66"/>
    <w:rsid w:val="00A5008C"/>
    <w:rsid w:val="00A50175"/>
    <w:rsid w:val="00A5024E"/>
    <w:rsid w:val="00A50AA9"/>
    <w:rsid w:val="00A50D27"/>
    <w:rsid w:val="00A512C8"/>
    <w:rsid w:val="00A517E8"/>
    <w:rsid w:val="00A51FD4"/>
    <w:rsid w:val="00A524FF"/>
    <w:rsid w:val="00A525BC"/>
    <w:rsid w:val="00A525C0"/>
    <w:rsid w:val="00A52E03"/>
    <w:rsid w:val="00A53885"/>
    <w:rsid w:val="00A53954"/>
    <w:rsid w:val="00A53CF0"/>
    <w:rsid w:val="00A542B0"/>
    <w:rsid w:val="00A54588"/>
    <w:rsid w:val="00A54ABE"/>
    <w:rsid w:val="00A54B7F"/>
    <w:rsid w:val="00A556ED"/>
    <w:rsid w:val="00A55EF5"/>
    <w:rsid w:val="00A55F10"/>
    <w:rsid w:val="00A56311"/>
    <w:rsid w:val="00A56CF1"/>
    <w:rsid w:val="00A5701B"/>
    <w:rsid w:val="00A57478"/>
    <w:rsid w:val="00A57703"/>
    <w:rsid w:val="00A57B7A"/>
    <w:rsid w:val="00A57DF2"/>
    <w:rsid w:val="00A608D0"/>
    <w:rsid w:val="00A609EB"/>
    <w:rsid w:val="00A60D36"/>
    <w:rsid w:val="00A61246"/>
    <w:rsid w:val="00A612C4"/>
    <w:rsid w:val="00A61428"/>
    <w:rsid w:val="00A61629"/>
    <w:rsid w:val="00A62944"/>
    <w:rsid w:val="00A62D94"/>
    <w:rsid w:val="00A63C1C"/>
    <w:rsid w:val="00A63ECD"/>
    <w:rsid w:val="00A64896"/>
    <w:rsid w:val="00A64A3D"/>
    <w:rsid w:val="00A64E17"/>
    <w:rsid w:val="00A6547B"/>
    <w:rsid w:val="00A654DF"/>
    <w:rsid w:val="00A6560C"/>
    <w:rsid w:val="00A659E6"/>
    <w:rsid w:val="00A65A32"/>
    <w:rsid w:val="00A65DFE"/>
    <w:rsid w:val="00A661E9"/>
    <w:rsid w:val="00A66397"/>
    <w:rsid w:val="00A663A7"/>
    <w:rsid w:val="00A66A34"/>
    <w:rsid w:val="00A66DBE"/>
    <w:rsid w:val="00A670D8"/>
    <w:rsid w:val="00A671CD"/>
    <w:rsid w:val="00A67425"/>
    <w:rsid w:val="00A67DB0"/>
    <w:rsid w:val="00A70248"/>
    <w:rsid w:val="00A70852"/>
    <w:rsid w:val="00A70A9C"/>
    <w:rsid w:val="00A71124"/>
    <w:rsid w:val="00A7131E"/>
    <w:rsid w:val="00A71760"/>
    <w:rsid w:val="00A71FD0"/>
    <w:rsid w:val="00A7231A"/>
    <w:rsid w:val="00A7246A"/>
    <w:rsid w:val="00A72570"/>
    <w:rsid w:val="00A72730"/>
    <w:rsid w:val="00A72803"/>
    <w:rsid w:val="00A72AAE"/>
    <w:rsid w:val="00A7345B"/>
    <w:rsid w:val="00A738A0"/>
    <w:rsid w:val="00A73998"/>
    <w:rsid w:val="00A73D08"/>
    <w:rsid w:val="00A745D5"/>
    <w:rsid w:val="00A74688"/>
    <w:rsid w:val="00A754F9"/>
    <w:rsid w:val="00A76108"/>
    <w:rsid w:val="00A7623C"/>
    <w:rsid w:val="00A7623F"/>
    <w:rsid w:val="00A763B9"/>
    <w:rsid w:val="00A769EC"/>
    <w:rsid w:val="00A76CB5"/>
    <w:rsid w:val="00A7786D"/>
    <w:rsid w:val="00A77E0C"/>
    <w:rsid w:val="00A77F48"/>
    <w:rsid w:val="00A80834"/>
    <w:rsid w:val="00A80C82"/>
    <w:rsid w:val="00A80D6D"/>
    <w:rsid w:val="00A81002"/>
    <w:rsid w:val="00A82BD7"/>
    <w:rsid w:val="00A8323C"/>
    <w:rsid w:val="00A83278"/>
    <w:rsid w:val="00A83525"/>
    <w:rsid w:val="00A83537"/>
    <w:rsid w:val="00A83585"/>
    <w:rsid w:val="00A8365F"/>
    <w:rsid w:val="00A837D8"/>
    <w:rsid w:val="00A83E09"/>
    <w:rsid w:val="00A84072"/>
    <w:rsid w:val="00A84783"/>
    <w:rsid w:val="00A84E8A"/>
    <w:rsid w:val="00A85222"/>
    <w:rsid w:val="00A852B8"/>
    <w:rsid w:val="00A853D2"/>
    <w:rsid w:val="00A85462"/>
    <w:rsid w:val="00A85991"/>
    <w:rsid w:val="00A8714A"/>
    <w:rsid w:val="00A87660"/>
    <w:rsid w:val="00A87BA4"/>
    <w:rsid w:val="00A90160"/>
    <w:rsid w:val="00A90A55"/>
    <w:rsid w:val="00A9108A"/>
    <w:rsid w:val="00A91895"/>
    <w:rsid w:val="00A91BD5"/>
    <w:rsid w:val="00A91BD7"/>
    <w:rsid w:val="00A9220A"/>
    <w:rsid w:val="00A92479"/>
    <w:rsid w:val="00A926FC"/>
    <w:rsid w:val="00A929A4"/>
    <w:rsid w:val="00A93021"/>
    <w:rsid w:val="00A935FC"/>
    <w:rsid w:val="00A93B61"/>
    <w:rsid w:val="00A944E6"/>
    <w:rsid w:val="00A94D8D"/>
    <w:rsid w:val="00A94E3D"/>
    <w:rsid w:val="00A94F13"/>
    <w:rsid w:val="00A95617"/>
    <w:rsid w:val="00A95900"/>
    <w:rsid w:val="00A96103"/>
    <w:rsid w:val="00A96271"/>
    <w:rsid w:val="00A96769"/>
    <w:rsid w:val="00A96FB8"/>
    <w:rsid w:val="00A972FB"/>
    <w:rsid w:val="00A97B38"/>
    <w:rsid w:val="00AA0436"/>
    <w:rsid w:val="00AA0D91"/>
    <w:rsid w:val="00AA1021"/>
    <w:rsid w:val="00AA1F8C"/>
    <w:rsid w:val="00AA294B"/>
    <w:rsid w:val="00AA29C4"/>
    <w:rsid w:val="00AA2CF5"/>
    <w:rsid w:val="00AA313E"/>
    <w:rsid w:val="00AA3293"/>
    <w:rsid w:val="00AA334E"/>
    <w:rsid w:val="00AA33E1"/>
    <w:rsid w:val="00AA3537"/>
    <w:rsid w:val="00AA356B"/>
    <w:rsid w:val="00AA391B"/>
    <w:rsid w:val="00AA3CA2"/>
    <w:rsid w:val="00AA3EAC"/>
    <w:rsid w:val="00AA4409"/>
    <w:rsid w:val="00AA45E2"/>
    <w:rsid w:val="00AA4BEC"/>
    <w:rsid w:val="00AA4C6C"/>
    <w:rsid w:val="00AA50DA"/>
    <w:rsid w:val="00AA533C"/>
    <w:rsid w:val="00AA5443"/>
    <w:rsid w:val="00AA551F"/>
    <w:rsid w:val="00AA554C"/>
    <w:rsid w:val="00AA593C"/>
    <w:rsid w:val="00AA59D3"/>
    <w:rsid w:val="00AA5CEB"/>
    <w:rsid w:val="00AA5D9E"/>
    <w:rsid w:val="00AA6192"/>
    <w:rsid w:val="00AA65E2"/>
    <w:rsid w:val="00AA67B6"/>
    <w:rsid w:val="00AA6945"/>
    <w:rsid w:val="00AA6E52"/>
    <w:rsid w:val="00AA711C"/>
    <w:rsid w:val="00AA75AF"/>
    <w:rsid w:val="00AA761E"/>
    <w:rsid w:val="00AA7622"/>
    <w:rsid w:val="00AA79A4"/>
    <w:rsid w:val="00AA7A7A"/>
    <w:rsid w:val="00AA7D5E"/>
    <w:rsid w:val="00AA7FBD"/>
    <w:rsid w:val="00AA7FEE"/>
    <w:rsid w:val="00AB003A"/>
    <w:rsid w:val="00AB03B4"/>
    <w:rsid w:val="00AB0D6C"/>
    <w:rsid w:val="00AB0E56"/>
    <w:rsid w:val="00AB1053"/>
    <w:rsid w:val="00AB10E0"/>
    <w:rsid w:val="00AB1174"/>
    <w:rsid w:val="00AB1258"/>
    <w:rsid w:val="00AB1371"/>
    <w:rsid w:val="00AB1AEB"/>
    <w:rsid w:val="00AB1C74"/>
    <w:rsid w:val="00AB21C4"/>
    <w:rsid w:val="00AB27CF"/>
    <w:rsid w:val="00AB3083"/>
    <w:rsid w:val="00AB30B3"/>
    <w:rsid w:val="00AB34B5"/>
    <w:rsid w:val="00AB3648"/>
    <w:rsid w:val="00AB3877"/>
    <w:rsid w:val="00AB4020"/>
    <w:rsid w:val="00AB4099"/>
    <w:rsid w:val="00AB44E0"/>
    <w:rsid w:val="00AB49F1"/>
    <w:rsid w:val="00AB4A8B"/>
    <w:rsid w:val="00AB4C2C"/>
    <w:rsid w:val="00AB4E7B"/>
    <w:rsid w:val="00AB4F61"/>
    <w:rsid w:val="00AB51B7"/>
    <w:rsid w:val="00AB53EF"/>
    <w:rsid w:val="00AB5649"/>
    <w:rsid w:val="00AB575C"/>
    <w:rsid w:val="00AB5A42"/>
    <w:rsid w:val="00AB603C"/>
    <w:rsid w:val="00AB6447"/>
    <w:rsid w:val="00AB6B17"/>
    <w:rsid w:val="00AB6B4C"/>
    <w:rsid w:val="00AB6F68"/>
    <w:rsid w:val="00AB6FA3"/>
    <w:rsid w:val="00AC0012"/>
    <w:rsid w:val="00AC049E"/>
    <w:rsid w:val="00AC0A46"/>
    <w:rsid w:val="00AC0FC6"/>
    <w:rsid w:val="00AC14A3"/>
    <w:rsid w:val="00AC14C2"/>
    <w:rsid w:val="00AC19C8"/>
    <w:rsid w:val="00AC259B"/>
    <w:rsid w:val="00AC28AE"/>
    <w:rsid w:val="00AC2944"/>
    <w:rsid w:val="00AC2B7A"/>
    <w:rsid w:val="00AC2DC7"/>
    <w:rsid w:val="00AC2F65"/>
    <w:rsid w:val="00AC3879"/>
    <w:rsid w:val="00AC436C"/>
    <w:rsid w:val="00AC485B"/>
    <w:rsid w:val="00AC4E6B"/>
    <w:rsid w:val="00AC5609"/>
    <w:rsid w:val="00AC56FB"/>
    <w:rsid w:val="00AC5A64"/>
    <w:rsid w:val="00AC5BFD"/>
    <w:rsid w:val="00AC600F"/>
    <w:rsid w:val="00AC60B4"/>
    <w:rsid w:val="00AC6229"/>
    <w:rsid w:val="00AC65F9"/>
    <w:rsid w:val="00AC67BC"/>
    <w:rsid w:val="00AC68C3"/>
    <w:rsid w:val="00AC7357"/>
    <w:rsid w:val="00AC7828"/>
    <w:rsid w:val="00AC7BDB"/>
    <w:rsid w:val="00AD02F7"/>
    <w:rsid w:val="00AD0707"/>
    <w:rsid w:val="00AD070C"/>
    <w:rsid w:val="00AD130E"/>
    <w:rsid w:val="00AD1335"/>
    <w:rsid w:val="00AD1467"/>
    <w:rsid w:val="00AD16AC"/>
    <w:rsid w:val="00AD177C"/>
    <w:rsid w:val="00AD183C"/>
    <w:rsid w:val="00AD1C91"/>
    <w:rsid w:val="00AD1E75"/>
    <w:rsid w:val="00AD1F5B"/>
    <w:rsid w:val="00AD2769"/>
    <w:rsid w:val="00AD2974"/>
    <w:rsid w:val="00AD35D7"/>
    <w:rsid w:val="00AD42EC"/>
    <w:rsid w:val="00AD49AD"/>
    <w:rsid w:val="00AD4A66"/>
    <w:rsid w:val="00AD4B6B"/>
    <w:rsid w:val="00AD4F72"/>
    <w:rsid w:val="00AD5AA7"/>
    <w:rsid w:val="00AD63EB"/>
    <w:rsid w:val="00AD6406"/>
    <w:rsid w:val="00AD6B1D"/>
    <w:rsid w:val="00AD6D67"/>
    <w:rsid w:val="00AD742F"/>
    <w:rsid w:val="00AD74E4"/>
    <w:rsid w:val="00AD7D3F"/>
    <w:rsid w:val="00AE0212"/>
    <w:rsid w:val="00AE0710"/>
    <w:rsid w:val="00AE0FBD"/>
    <w:rsid w:val="00AE17DB"/>
    <w:rsid w:val="00AE1A7D"/>
    <w:rsid w:val="00AE1B78"/>
    <w:rsid w:val="00AE1CC4"/>
    <w:rsid w:val="00AE1DC5"/>
    <w:rsid w:val="00AE1E0A"/>
    <w:rsid w:val="00AE2C0C"/>
    <w:rsid w:val="00AE3704"/>
    <w:rsid w:val="00AE3D9F"/>
    <w:rsid w:val="00AE3E99"/>
    <w:rsid w:val="00AE41B3"/>
    <w:rsid w:val="00AE4283"/>
    <w:rsid w:val="00AE43F3"/>
    <w:rsid w:val="00AE4596"/>
    <w:rsid w:val="00AE45F2"/>
    <w:rsid w:val="00AE4BEC"/>
    <w:rsid w:val="00AE5462"/>
    <w:rsid w:val="00AE5944"/>
    <w:rsid w:val="00AE627A"/>
    <w:rsid w:val="00AE6833"/>
    <w:rsid w:val="00AE68D6"/>
    <w:rsid w:val="00AE6CCE"/>
    <w:rsid w:val="00AE7717"/>
    <w:rsid w:val="00AE7800"/>
    <w:rsid w:val="00AE7A07"/>
    <w:rsid w:val="00AF003B"/>
    <w:rsid w:val="00AF0138"/>
    <w:rsid w:val="00AF046F"/>
    <w:rsid w:val="00AF0704"/>
    <w:rsid w:val="00AF0C2F"/>
    <w:rsid w:val="00AF0ED6"/>
    <w:rsid w:val="00AF1228"/>
    <w:rsid w:val="00AF135E"/>
    <w:rsid w:val="00AF1905"/>
    <w:rsid w:val="00AF292B"/>
    <w:rsid w:val="00AF2A14"/>
    <w:rsid w:val="00AF2BB4"/>
    <w:rsid w:val="00AF3A84"/>
    <w:rsid w:val="00AF4183"/>
    <w:rsid w:val="00AF43AD"/>
    <w:rsid w:val="00AF470B"/>
    <w:rsid w:val="00AF4A79"/>
    <w:rsid w:val="00AF4AA6"/>
    <w:rsid w:val="00AF4D88"/>
    <w:rsid w:val="00AF4DCB"/>
    <w:rsid w:val="00AF4F7F"/>
    <w:rsid w:val="00AF59B8"/>
    <w:rsid w:val="00AF64F8"/>
    <w:rsid w:val="00AF6FBE"/>
    <w:rsid w:val="00AF7182"/>
    <w:rsid w:val="00AF754A"/>
    <w:rsid w:val="00AF780F"/>
    <w:rsid w:val="00AF78AF"/>
    <w:rsid w:val="00AF7B46"/>
    <w:rsid w:val="00B00595"/>
    <w:rsid w:val="00B00EE9"/>
    <w:rsid w:val="00B01102"/>
    <w:rsid w:val="00B0158E"/>
    <w:rsid w:val="00B01599"/>
    <w:rsid w:val="00B0233B"/>
    <w:rsid w:val="00B025C8"/>
    <w:rsid w:val="00B025FC"/>
    <w:rsid w:val="00B0272A"/>
    <w:rsid w:val="00B03898"/>
    <w:rsid w:val="00B039ED"/>
    <w:rsid w:val="00B04022"/>
    <w:rsid w:val="00B04A33"/>
    <w:rsid w:val="00B05415"/>
    <w:rsid w:val="00B05A41"/>
    <w:rsid w:val="00B05EEB"/>
    <w:rsid w:val="00B05F4E"/>
    <w:rsid w:val="00B05F53"/>
    <w:rsid w:val="00B07372"/>
    <w:rsid w:val="00B07837"/>
    <w:rsid w:val="00B0792E"/>
    <w:rsid w:val="00B1021A"/>
    <w:rsid w:val="00B10496"/>
    <w:rsid w:val="00B107A2"/>
    <w:rsid w:val="00B10AFD"/>
    <w:rsid w:val="00B110E8"/>
    <w:rsid w:val="00B1147D"/>
    <w:rsid w:val="00B118A0"/>
    <w:rsid w:val="00B118A3"/>
    <w:rsid w:val="00B11B7C"/>
    <w:rsid w:val="00B125A8"/>
    <w:rsid w:val="00B12707"/>
    <w:rsid w:val="00B12EAA"/>
    <w:rsid w:val="00B13BF8"/>
    <w:rsid w:val="00B14093"/>
    <w:rsid w:val="00B1429A"/>
    <w:rsid w:val="00B144DD"/>
    <w:rsid w:val="00B14692"/>
    <w:rsid w:val="00B151D8"/>
    <w:rsid w:val="00B15602"/>
    <w:rsid w:val="00B15A50"/>
    <w:rsid w:val="00B15EBC"/>
    <w:rsid w:val="00B16B6B"/>
    <w:rsid w:val="00B16B77"/>
    <w:rsid w:val="00B16BE8"/>
    <w:rsid w:val="00B16D6B"/>
    <w:rsid w:val="00B16DED"/>
    <w:rsid w:val="00B17130"/>
    <w:rsid w:val="00B172FF"/>
    <w:rsid w:val="00B1745F"/>
    <w:rsid w:val="00B1794D"/>
    <w:rsid w:val="00B17B08"/>
    <w:rsid w:val="00B20799"/>
    <w:rsid w:val="00B20F92"/>
    <w:rsid w:val="00B21368"/>
    <w:rsid w:val="00B215A8"/>
    <w:rsid w:val="00B216C9"/>
    <w:rsid w:val="00B21E0E"/>
    <w:rsid w:val="00B22189"/>
    <w:rsid w:val="00B23602"/>
    <w:rsid w:val="00B24090"/>
    <w:rsid w:val="00B25572"/>
    <w:rsid w:val="00B25F50"/>
    <w:rsid w:val="00B25F98"/>
    <w:rsid w:val="00B26125"/>
    <w:rsid w:val="00B2686A"/>
    <w:rsid w:val="00B26A0B"/>
    <w:rsid w:val="00B273E1"/>
    <w:rsid w:val="00B27B1C"/>
    <w:rsid w:val="00B27DB8"/>
    <w:rsid w:val="00B30F7E"/>
    <w:rsid w:val="00B30FC0"/>
    <w:rsid w:val="00B30FE6"/>
    <w:rsid w:val="00B31778"/>
    <w:rsid w:val="00B31D36"/>
    <w:rsid w:val="00B31D4E"/>
    <w:rsid w:val="00B3211A"/>
    <w:rsid w:val="00B322BC"/>
    <w:rsid w:val="00B322D1"/>
    <w:rsid w:val="00B324D5"/>
    <w:rsid w:val="00B32767"/>
    <w:rsid w:val="00B330C5"/>
    <w:rsid w:val="00B3341F"/>
    <w:rsid w:val="00B33932"/>
    <w:rsid w:val="00B33E1F"/>
    <w:rsid w:val="00B34006"/>
    <w:rsid w:val="00B3420E"/>
    <w:rsid w:val="00B342AA"/>
    <w:rsid w:val="00B3442F"/>
    <w:rsid w:val="00B3443A"/>
    <w:rsid w:val="00B35106"/>
    <w:rsid w:val="00B35155"/>
    <w:rsid w:val="00B3524E"/>
    <w:rsid w:val="00B35501"/>
    <w:rsid w:val="00B35682"/>
    <w:rsid w:val="00B35CA6"/>
    <w:rsid w:val="00B363AF"/>
    <w:rsid w:val="00B36453"/>
    <w:rsid w:val="00B36528"/>
    <w:rsid w:val="00B3682B"/>
    <w:rsid w:val="00B36BC0"/>
    <w:rsid w:val="00B3765F"/>
    <w:rsid w:val="00B37691"/>
    <w:rsid w:val="00B40357"/>
    <w:rsid w:val="00B40D39"/>
    <w:rsid w:val="00B40E73"/>
    <w:rsid w:val="00B410EF"/>
    <w:rsid w:val="00B41663"/>
    <w:rsid w:val="00B41DE5"/>
    <w:rsid w:val="00B41F8B"/>
    <w:rsid w:val="00B41F8C"/>
    <w:rsid w:val="00B42089"/>
    <w:rsid w:val="00B42636"/>
    <w:rsid w:val="00B42B6B"/>
    <w:rsid w:val="00B42C3B"/>
    <w:rsid w:val="00B43849"/>
    <w:rsid w:val="00B43CFE"/>
    <w:rsid w:val="00B444E1"/>
    <w:rsid w:val="00B44B9F"/>
    <w:rsid w:val="00B4565A"/>
    <w:rsid w:val="00B45896"/>
    <w:rsid w:val="00B4593C"/>
    <w:rsid w:val="00B45B5E"/>
    <w:rsid w:val="00B45D5E"/>
    <w:rsid w:val="00B45E5F"/>
    <w:rsid w:val="00B46015"/>
    <w:rsid w:val="00B46221"/>
    <w:rsid w:val="00B46512"/>
    <w:rsid w:val="00B46820"/>
    <w:rsid w:val="00B46AD8"/>
    <w:rsid w:val="00B46E60"/>
    <w:rsid w:val="00B46EB4"/>
    <w:rsid w:val="00B4747F"/>
    <w:rsid w:val="00B476B5"/>
    <w:rsid w:val="00B5034B"/>
    <w:rsid w:val="00B50AC4"/>
    <w:rsid w:val="00B510E1"/>
    <w:rsid w:val="00B515BE"/>
    <w:rsid w:val="00B51C75"/>
    <w:rsid w:val="00B52171"/>
    <w:rsid w:val="00B522B9"/>
    <w:rsid w:val="00B52506"/>
    <w:rsid w:val="00B530F8"/>
    <w:rsid w:val="00B5316D"/>
    <w:rsid w:val="00B53DE2"/>
    <w:rsid w:val="00B54431"/>
    <w:rsid w:val="00B54DD8"/>
    <w:rsid w:val="00B559EC"/>
    <w:rsid w:val="00B56218"/>
    <w:rsid w:val="00B56569"/>
    <w:rsid w:val="00B56660"/>
    <w:rsid w:val="00B5681F"/>
    <w:rsid w:val="00B5696E"/>
    <w:rsid w:val="00B56DEC"/>
    <w:rsid w:val="00B56F44"/>
    <w:rsid w:val="00B56F94"/>
    <w:rsid w:val="00B5766B"/>
    <w:rsid w:val="00B57E60"/>
    <w:rsid w:val="00B604AF"/>
    <w:rsid w:val="00B609B5"/>
    <w:rsid w:val="00B60BE3"/>
    <w:rsid w:val="00B612D1"/>
    <w:rsid w:val="00B619D4"/>
    <w:rsid w:val="00B6247E"/>
    <w:rsid w:val="00B629DD"/>
    <w:rsid w:val="00B62E20"/>
    <w:rsid w:val="00B630F2"/>
    <w:rsid w:val="00B63592"/>
    <w:rsid w:val="00B6374C"/>
    <w:rsid w:val="00B63FA8"/>
    <w:rsid w:val="00B6417B"/>
    <w:rsid w:val="00B644FF"/>
    <w:rsid w:val="00B64781"/>
    <w:rsid w:val="00B64A53"/>
    <w:rsid w:val="00B64F07"/>
    <w:rsid w:val="00B6523A"/>
    <w:rsid w:val="00B655C2"/>
    <w:rsid w:val="00B656B4"/>
    <w:rsid w:val="00B65B9F"/>
    <w:rsid w:val="00B65D53"/>
    <w:rsid w:val="00B65D6D"/>
    <w:rsid w:val="00B66719"/>
    <w:rsid w:val="00B66C51"/>
    <w:rsid w:val="00B66E58"/>
    <w:rsid w:val="00B67260"/>
    <w:rsid w:val="00B678F8"/>
    <w:rsid w:val="00B67F57"/>
    <w:rsid w:val="00B7023B"/>
    <w:rsid w:val="00B70AF3"/>
    <w:rsid w:val="00B7126F"/>
    <w:rsid w:val="00B7154D"/>
    <w:rsid w:val="00B71BA9"/>
    <w:rsid w:val="00B72222"/>
    <w:rsid w:val="00B72721"/>
    <w:rsid w:val="00B72C1E"/>
    <w:rsid w:val="00B72F75"/>
    <w:rsid w:val="00B738E5"/>
    <w:rsid w:val="00B7480C"/>
    <w:rsid w:val="00B74D6F"/>
    <w:rsid w:val="00B74EE6"/>
    <w:rsid w:val="00B75323"/>
    <w:rsid w:val="00B755A7"/>
    <w:rsid w:val="00B766E3"/>
    <w:rsid w:val="00B76A54"/>
    <w:rsid w:val="00B76DCF"/>
    <w:rsid w:val="00B77031"/>
    <w:rsid w:val="00B7715A"/>
    <w:rsid w:val="00B773E0"/>
    <w:rsid w:val="00B77FF1"/>
    <w:rsid w:val="00B80185"/>
    <w:rsid w:val="00B8036C"/>
    <w:rsid w:val="00B80831"/>
    <w:rsid w:val="00B81289"/>
    <w:rsid w:val="00B81334"/>
    <w:rsid w:val="00B81443"/>
    <w:rsid w:val="00B81533"/>
    <w:rsid w:val="00B820E4"/>
    <w:rsid w:val="00B82B42"/>
    <w:rsid w:val="00B82FD7"/>
    <w:rsid w:val="00B832C7"/>
    <w:rsid w:val="00B8422D"/>
    <w:rsid w:val="00B843D1"/>
    <w:rsid w:val="00B84CCB"/>
    <w:rsid w:val="00B84D18"/>
    <w:rsid w:val="00B84FFA"/>
    <w:rsid w:val="00B852D6"/>
    <w:rsid w:val="00B854B2"/>
    <w:rsid w:val="00B85DE5"/>
    <w:rsid w:val="00B86220"/>
    <w:rsid w:val="00B86705"/>
    <w:rsid w:val="00B868E0"/>
    <w:rsid w:val="00B87090"/>
    <w:rsid w:val="00B8753C"/>
    <w:rsid w:val="00B87FD6"/>
    <w:rsid w:val="00B91163"/>
    <w:rsid w:val="00B917B4"/>
    <w:rsid w:val="00B91AB0"/>
    <w:rsid w:val="00B91C33"/>
    <w:rsid w:val="00B91D27"/>
    <w:rsid w:val="00B91D9E"/>
    <w:rsid w:val="00B920EF"/>
    <w:rsid w:val="00B92594"/>
    <w:rsid w:val="00B92839"/>
    <w:rsid w:val="00B9285E"/>
    <w:rsid w:val="00B928A7"/>
    <w:rsid w:val="00B93003"/>
    <w:rsid w:val="00B930D6"/>
    <w:rsid w:val="00B943E7"/>
    <w:rsid w:val="00B94540"/>
    <w:rsid w:val="00B94759"/>
    <w:rsid w:val="00B94B48"/>
    <w:rsid w:val="00B94BAF"/>
    <w:rsid w:val="00B95595"/>
    <w:rsid w:val="00B95648"/>
    <w:rsid w:val="00B9572F"/>
    <w:rsid w:val="00B96390"/>
    <w:rsid w:val="00B96F54"/>
    <w:rsid w:val="00B97C17"/>
    <w:rsid w:val="00B97E5E"/>
    <w:rsid w:val="00B97F0C"/>
    <w:rsid w:val="00BA0177"/>
    <w:rsid w:val="00BA0C37"/>
    <w:rsid w:val="00BA11FF"/>
    <w:rsid w:val="00BA19E9"/>
    <w:rsid w:val="00BA1EC0"/>
    <w:rsid w:val="00BA1FE3"/>
    <w:rsid w:val="00BA2172"/>
    <w:rsid w:val="00BA222B"/>
    <w:rsid w:val="00BA2781"/>
    <w:rsid w:val="00BA2C9D"/>
    <w:rsid w:val="00BA2FA9"/>
    <w:rsid w:val="00BA353D"/>
    <w:rsid w:val="00BA3BF6"/>
    <w:rsid w:val="00BA43C9"/>
    <w:rsid w:val="00BA4DF7"/>
    <w:rsid w:val="00BA4E02"/>
    <w:rsid w:val="00BA4F1F"/>
    <w:rsid w:val="00BA5497"/>
    <w:rsid w:val="00BA56E5"/>
    <w:rsid w:val="00BA59A2"/>
    <w:rsid w:val="00BA5DD4"/>
    <w:rsid w:val="00BA6AF3"/>
    <w:rsid w:val="00BA7109"/>
    <w:rsid w:val="00BA7296"/>
    <w:rsid w:val="00BA7B14"/>
    <w:rsid w:val="00BA7C34"/>
    <w:rsid w:val="00BA7D91"/>
    <w:rsid w:val="00BB009B"/>
    <w:rsid w:val="00BB0346"/>
    <w:rsid w:val="00BB0964"/>
    <w:rsid w:val="00BB1201"/>
    <w:rsid w:val="00BB1454"/>
    <w:rsid w:val="00BB15C0"/>
    <w:rsid w:val="00BB174B"/>
    <w:rsid w:val="00BB19C8"/>
    <w:rsid w:val="00BB1DCF"/>
    <w:rsid w:val="00BB1F99"/>
    <w:rsid w:val="00BB1FA1"/>
    <w:rsid w:val="00BB2058"/>
    <w:rsid w:val="00BB38C6"/>
    <w:rsid w:val="00BB3A86"/>
    <w:rsid w:val="00BB3B65"/>
    <w:rsid w:val="00BB3D0A"/>
    <w:rsid w:val="00BB3E36"/>
    <w:rsid w:val="00BB4961"/>
    <w:rsid w:val="00BB4D2D"/>
    <w:rsid w:val="00BB4D4A"/>
    <w:rsid w:val="00BB4ED6"/>
    <w:rsid w:val="00BB50BB"/>
    <w:rsid w:val="00BB547A"/>
    <w:rsid w:val="00BB5AC3"/>
    <w:rsid w:val="00BB5BF0"/>
    <w:rsid w:val="00BB5E1D"/>
    <w:rsid w:val="00BB61B9"/>
    <w:rsid w:val="00BB6239"/>
    <w:rsid w:val="00BB674A"/>
    <w:rsid w:val="00BB7034"/>
    <w:rsid w:val="00BB72CE"/>
    <w:rsid w:val="00BB7FF2"/>
    <w:rsid w:val="00BC03EC"/>
    <w:rsid w:val="00BC0489"/>
    <w:rsid w:val="00BC04E7"/>
    <w:rsid w:val="00BC07CA"/>
    <w:rsid w:val="00BC0BBF"/>
    <w:rsid w:val="00BC0FAB"/>
    <w:rsid w:val="00BC107D"/>
    <w:rsid w:val="00BC1290"/>
    <w:rsid w:val="00BC1347"/>
    <w:rsid w:val="00BC1629"/>
    <w:rsid w:val="00BC1636"/>
    <w:rsid w:val="00BC1A25"/>
    <w:rsid w:val="00BC26EF"/>
    <w:rsid w:val="00BC2832"/>
    <w:rsid w:val="00BC3264"/>
    <w:rsid w:val="00BC32E9"/>
    <w:rsid w:val="00BC33CC"/>
    <w:rsid w:val="00BC350B"/>
    <w:rsid w:val="00BC408C"/>
    <w:rsid w:val="00BC43CB"/>
    <w:rsid w:val="00BC4400"/>
    <w:rsid w:val="00BC4433"/>
    <w:rsid w:val="00BC45A2"/>
    <w:rsid w:val="00BC5D48"/>
    <w:rsid w:val="00BC6130"/>
    <w:rsid w:val="00BC634D"/>
    <w:rsid w:val="00BC681C"/>
    <w:rsid w:val="00BC683E"/>
    <w:rsid w:val="00BC73C2"/>
    <w:rsid w:val="00BC77B0"/>
    <w:rsid w:val="00BD0157"/>
    <w:rsid w:val="00BD05E2"/>
    <w:rsid w:val="00BD0815"/>
    <w:rsid w:val="00BD0918"/>
    <w:rsid w:val="00BD1717"/>
    <w:rsid w:val="00BD1A4C"/>
    <w:rsid w:val="00BD1A7C"/>
    <w:rsid w:val="00BD1CD2"/>
    <w:rsid w:val="00BD1F5F"/>
    <w:rsid w:val="00BD2423"/>
    <w:rsid w:val="00BD3838"/>
    <w:rsid w:val="00BD4001"/>
    <w:rsid w:val="00BD44CA"/>
    <w:rsid w:val="00BD4A94"/>
    <w:rsid w:val="00BD4ABE"/>
    <w:rsid w:val="00BD55BF"/>
    <w:rsid w:val="00BD5A35"/>
    <w:rsid w:val="00BD5C90"/>
    <w:rsid w:val="00BD6259"/>
    <w:rsid w:val="00BD6BE8"/>
    <w:rsid w:val="00BD6C15"/>
    <w:rsid w:val="00BD7183"/>
    <w:rsid w:val="00BD763E"/>
    <w:rsid w:val="00BD76FD"/>
    <w:rsid w:val="00BD773F"/>
    <w:rsid w:val="00BD780B"/>
    <w:rsid w:val="00BD7ABA"/>
    <w:rsid w:val="00BD7E84"/>
    <w:rsid w:val="00BE00FA"/>
    <w:rsid w:val="00BE07EE"/>
    <w:rsid w:val="00BE081B"/>
    <w:rsid w:val="00BE0D07"/>
    <w:rsid w:val="00BE0F8A"/>
    <w:rsid w:val="00BE14AF"/>
    <w:rsid w:val="00BE18F4"/>
    <w:rsid w:val="00BE18FA"/>
    <w:rsid w:val="00BE24E5"/>
    <w:rsid w:val="00BE2B64"/>
    <w:rsid w:val="00BE2BD0"/>
    <w:rsid w:val="00BE2C7E"/>
    <w:rsid w:val="00BE3198"/>
    <w:rsid w:val="00BE32A2"/>
    <w:rsid w:val="00BE331F"/>
    <w:rsid w:val="00BE345F"/>
    <w:rsid w:val="00BE389D"/>
    <w:rsid w:val="00BE3E02"/>
    <w:rsid w:val="00BE4120"/>
    <w:rsid w:val="00BE4EDA"/>
    <w:rsid w:val="00BE5242"/>
    <w:rsid w:val="00BE528D"/>
    <w:rsid w:val="00BE546F"/>
    <w:rsid w:val="00BE55B6"/>
    <w:rsid w:val="00BE5677"/>
    <w:rsid w:val="00BE5752"/>
    <w:rsid w:val="00BE5D3B"/>
    <w:rsid w:val="00BE64DA"/>
    <w:rsid w:val="00BE6DD6"/>
    <w:rsid w:val="00BE74ED"/>
    <w:rsid w:val="00BE7BED"/>
    <w:rsid w:val="00BE7DDC"/>
    <w:rsid w:val="00BF046C"/>
    <w:rsid w:val="00BF04A1"/>
    <w:rsid w:val="00BF0912"/>
    <w:rsid w:val="00BF12B1"/>
    <w:rsid w:val="00BF1A7E"/>
    <w:rsid w:val="00BF1BC8"/>
    <w:rsid w:val="00BF1E39"/>
    <w:rsid w:val="00BF2184"/>
    <w:rsid w:val="00BF22EB"/>
    <w:rsid w:val="00BF2369"/>
    <w:rsid w:val="00BF2805"/>
    <w:rsid w:val="00BF3091"/>
    <w:rsid w:val="00BF319E"/>
    <w:rsid w:val="00BF32B0"/>
    <w:rsid w:val="00BF3375"/>
    <w:rsid w:val="00BF35D1"/>
    <w:rsid w:val="00BF3A56"/>
    <w:rsid w:val="00BF3B9A"/>
    <w:rsid w:val="00BF3DD0"/>
    <w:rsid w:val="00BF3E6E"/>
    <w:rsid w:val="00BF4171"/>
    <w:rsid w:val="00BF4801"/>
    <w:rsid w:val="00BF48AB"/>
    <w:rsid w:val="00BF4C44"/>
    <w:rsid w:val="00BF5100"/>
    <w:rsid w:val="00BF53F4"/>
    <w:rsid w:val="00BF574E"/>
    <w:rsid w:val="00BF57BD"/>
    <w:rsid w:val="00BF5E25"/>
    <w:rsid w:val="00BF62F9"/>
    <w:rsid w:val="00BF6563"/>
    <w:rsid w:val="00BF6FBD"/>
    <w:rsid w:val="00BF74E3"/>
    <w:rsid w:val="00BF74FB"/>
    <w:rsid w:val="00BF76D0"/>
    <w:rsid w:val="00BF7793"/>
    <w:rsid w:val="00BF7C09"/>
    <w:rsid w:val="00BF7EC0"/>
    <w:rsid w:val="00C00037"/>
    <w:rsid w:val="00C0022C"/>
    <w:rsid w:val="00C00795"/>
    <w:rsid w:val="00C00C29"/>
    <w:rsid w:val="00C00DEE"/>
    <w:rsid w:val="00C00EAF"/>
    <w:rsid w:val="00C01477"/>
    <w:rsid w:val="00C017EE"/>
    <w:rsid w:val="00C0193F"/>
    <w:rsid w:val="00C02160"/>
    <w:rsid w:val="00C02457"/>
    <w:rsid w:val="00C0255C"/>
    <w:rsid w:val="00C02A27"/>
    <w:rsid w:val="00C02AB1"/>
    <w:rsid w:val="00C031AB"/>
    <w:rsid w:val="00C036E7"/>
    <w:rsid w:val="00C03879"/>
    <w:rsid w:val="00C0398E"/>
    <w:rsid w:val="00C03EA7"/>
    <w:rsid w:val="00C03ED8"/>
    <w:rsid w:val="00C04201"/>
    <w:rsid w:val="00C04741"/>
    <w:rsid w:val="00C049C4"/>
    <w:rsid w:val="00C04BF3"/>
    <w:rsid w:val="00C053E6"/>
    <w:rsid w:val="00C05419"/>
    <w:rsid w:val="00C05B50"/>
    <w:rsid w:val="00C05D5A"/>
    <w:rsid w:val="00C05EF0"/>
    <w:rsid w:val="00C06D7A"/>
    <w:rsid w:val="00C07454"/>
    <w:rsid w:val="00C07487"/>
    <w:rsid w:val="00C0753B"/>
    <w:rsid w:val="00C07A49"/>
    <w:rsid w:val="00C100B0"/>
    <w:rsid w:val="00C1050D"/>
    <w:rsid w:val="00C10D6C"/>
    <w:rsid w:val="00C113A9"/>
    <w:rsid w:val="00C115B1"/>
    <w:rsid w:val="00C115FA"/>
    <w:rsid w:val="00C1181E"/>
    <w:rsid w:val="00C11BC3"/>
    <w:rsid w:val="00C11D85"/>
    <w:rsid w:val="00C122A3"/>
    <w:rsid w:val="00C12417"/>
    <w:rsid w:val="00C12703"/>
    <w:rsid w:val="00C1270A"/>
    <w:rsid w:val="00C13673"/>
    <w:rsid w:val="00C1374F"/>
    <w:rsid w:val="00C13BC9"/>
    <w:rsid w:val="00C14066"/>
    <w:rsid w:val="00C143A4"/>
    <w:rsid w:val="00C151B3"/>
    <w:rsid w:val="00C15405"/>
    <w:rsid w:val="00C158FC"/>
    <w:rsid w:val="00C15AD1"/>
    <w:rsid w:val="00C15D60"/>
    <w:rsid w:val="00C15DA2"/>
    <w:rsid w:val="00C15DF1"/>
    <w:rsid w:val="00C15EA1"/>
    <w:rsid w:val="00C17231"/>
    <w:rsid w:val="00C17253"/>
    <w:rsid w:val="00C177F3"/>
    <w:rsid w:val="00C17968"/>
    <w:rsid w:val="00C17979"/>
    <w:rsid w:val="00C17B08"/>
    <w:rsid w:val="00C17E80"/>
    <w:rsid w:val="00C20220"/>
    <w:rsid w:val="00C203AB"/>
    <w:rsid w:val="00C20466"/>
    <w:rsid w:val="00C208F5"/>
    <w:rsid w:val="00C21A67"/>
    <w:rsid w:val="00C22090"/>
    <w:rsid w:val="00C22205"/>
    <w:rsid w:val="00C2222F"/>
    <w:rsid w:val="00C22341"/>
    <w:rsid w:val="00C22653"/>
    <w:rsid w:val="00C22CC9"/>
    <w:rsid w:val="00C237E8"/>
    <w:rsid w:val="00C239F7"/>
    <w:rsid w:val="00C23A16"/>
    <w:rsid w:val="00C23B03"/>
    <w:rsid w:val="00C23D1A"/>
    <w:rsid w:val="00C242CE"/>
    <w:rsid w:val="00C24609"/>
    <w:rsid w:val="00C24A7B"/>
    <w:rsid w:val="00C24F65"/>
    <w:rsid w:val="00C25768"/>
    <w:rsid w:val="00C25BB9"/>
    <w:rsid w:val="00C25DFD"/>
    <w:rsid w:val="00C25F29"/>
    <w:rsid w:val="00C25F4C"/>
    <w:rsid w:val="00C25F9B"/>
    <w:rsid w:val="00C25FE3"/>
    <w:rsid w:val="00C260C2"/>
    <w:rsid w:val="00C26689"/>
    <w:rsid w:val="00C26B2C"/>
    <w:rsid w:val="00C26E45"/>
    <w:rsid w:val="00C27443"/>
    <w:rsid w:val="00C27DA1"/>
    <w:rsid w:val="00C30479"/>
    <w:rsid w:val="00C309F8"/>
    <w:rsid w:val="00C30FB6"/>
    <w:rsid w:val="00C30FF5"/>
    <w:rsid w:val="00C310DE"/>
    <w:rsid w:val="00C3116D"/>
    <w:rsid w:val="00C3126E"/>
    <w:rsid w:val="00C31602"/>
    <w:rsid w:val="00C31653"/>
    <w:rsid w:val="00C31681"/>
    <w:rsid w:val="00C31EE4"/>
    <w:rsid w:val="00C31F08"/>
    <w:rsid w:val="00C325A4"/>
    <w:rsid w:val="00C33067"/>
    <w:rsid w:val="00C331C3"/>
    <w:rsid w:val="00C34574"/>
    <w:rsid w:val="00C34F06"/>
    <w:rsid w:val="00C35025"/>
    <w:rsid w:val="00C35402"/>
    <w:rsid w:val="00C35492"/>
    <w:rsid w:val="00C36239"/>
    <w:rsid w:val="00C37C8D"/>
    <w:rsid w:val="00C40036"/>
    <w:rsid w:val="00C40399"/>
    <w:rsid w:val="00C404B4"/>
    <w:rsid w:val="00C40A15"/>
    <w:rsid w:val="00C41456"/>
    <w:rsid w:val="00C41B49"/>
    <w:rsid w:val="00C41CCB"/>
    <w:rsid w:val="00C41CF7"/>
    <w:rsid w:val="00C41D5F"/>
    <w:rsid w:val="00C42079"/>
    <w:rsid w:val="00C42210"/>
    <w:rsid w:val="00C4287C"/>
    <w:rsid w:val="00C42D5C"/>
    <w:rsid w:val="00C42E21"/>
    <w:rsid w:val="00C43F3E"/>
    <w:rsid w:val="00C44086"/>
    <w:rsid w:val="00C44A89"/>
    <w:rsid w:val="00C44C38"/>
    <w:rsid w:val="00C45388"/>
    <w:rsid w:val="00C458DC"/>
    <w:rsid w:val="00C462FC"/>
    <w:rsid w:val="00C464FA"/>
    <w:rsid w:val="00C46A24"/>
    <w:rsid w:val="00C46C6B"/>
    <w:rsid w:val="00C46E0A"/>
    <w:rsid w:val="00C46E5F"/>
    <w:rsid w:val="00C46F3E"/>
    <w:rsid w:val="00C471A7"/>
    <w:rsid w:val="00C471FC"/>
    <w:rsid w:val="00C4776A"/>
    <w:rsid w:val="00C47F0F"/>
    <w:rsid w:val="00C503C8"/>
    <w:rsid w:val="00C5074C"/>
    <w:rsid w:val="00C50D0E"/>
    <w:rsid w:val="00C51975"/>
    <w:rsid w:val="00C51B39"/>
    <w:rsid w:val="00C51BE5"/>
    <w:rsid w:val="00C51E64"/>
    <w:rsid w:val="00C52090"/>
    <w:rsid w:val="00C526FC"/>
    <w:rsid w:val="00C527AF"/>
    <w:rsid w:val="00C52912"/>
    <w:rsid w:val="00C52CE4"/>
    <w:rsid w:val="00C52F0D"/>
    <w:rsid w:val="00C5356D"/>
    <w:rsid w:val="00C53886"/>
    <w:rsid w:val="00C539AF"/>
    <w:rsid w:val="00C53C7B"/>
    <w:rsid w:val="00C5451D"/>
    <w:rsid w:val="00C546B1"/>
    <w:rsid w:val="00C54855"/>
    <w:rsid w:val="00C548AF"/>
    <w:rsid w:val="00C555F9"/>
    <w:rsid w:val="00C557D8"/>
    <w:rsid w:val="00C567D4"/>
    <w:rsid w:val="00C567D6"/>
    <w:rsid w:val="00C56BF1"/>
    <w:rsid w:val="00C56C51"/>
    <w:rsid w:val="00C573D9"/>
    <w:rsid w:val="00C57632"/>
    <w:rsid w:val="00C578E7"/>
    <w:rsid w:val="00C57ACA"/>
    <w:rsid w:val="00C57EE9"/>
    <w:rsid w:val="00C57F08"/>
    <w:rsid w:val="00C60B5F"/>
    <w:rsid w:val="00C60C93"/>
    <w:rsid w:val="00C613B8"/>
    <w:rsid w:val="00C614AA"/>
    <w:rsid w:val="00C6183E"/>
    <w:rsid w:val="00C61A8A"/>
    <w:rsid w:val="00C61C57"/>
    <w:rsid w:val="00C61E3C"/>
    <w:rsid w:val="00C61F26"/>
    <w:rsid w:val="00C61F5A"/>
    <w:rsid w:val="00C61F9B"/>
    <w:rsid w:val="00C621EE"/>
    <w:rsid w:val="00C6223A"/>
    <w:rsid w:val="00C62650"/>
    <w:rsid w:val="00C62818"/>
    <w:rsid w:val="00C62B95"/>
    <w:rsid w:val="00C63185"/>
    <w:rsid w:val="00C6370B"/>
    <w:rsid w:val="00C643B8"/>
    <w:rsid w:val="00C6467F"/>
    <w:rsid w:val="00C648A4"/>
    <w:rsid w:val="00C649B7"/>
    <w:rsid w:val="00C658C9"/>
    <w:rsid w:val="00C65A53"/>
    <w:rsid w:val="00C6603A"/>
    <w:rsid w:val="00C667FA"/>
    <w:rsid w:val="00C668A7"/>
    <w:rsid w:val="00C66CFF"/>
    <w:rsid w:val="00C66F5E"/>
    <w:rsid w:val="00C673A2"/>
    <w:rsid w:val="00C6797F"/>
    <w:rsid w:val="00C67E8D"/>
    <w:rsid w:val="00C7051E"/>
    <w:rsid w:val="00C70583"/>
    <w:rsid w:val="00C70668"/>
    <w:rsid w:val="00C70B2D"/>
    <w:rsid w:val="00C70BB4"/>
    <w:rsid w:val="00C70E3A"/>
    <w:rsid w:val="00C7116A"/>
    <w:rsid w:val="00C71BE6"/>
    <w:rsid w:val="00C721FF"/>
    <w:rsid w:val="00C72877"/>
    <w:rsid w:val="00C72D48"/>
    <w:rsid w:val="00C7365E"/>
    <w:rsid w:val="00C73AA8"/>
    <w:rsid w:val="00C74413"/>
    <w:rsid w:val="00C74441"/>
    <w:rsid w:val="00C7483D"/>
    <w:rsid w:val="00C74BFC"/>
    <w:rsid w:val="00C74C79"/>
    <w:rsid w:val="00C75525"/>
    <w:rsid w:val="00C756E3"/>
    <w:rsid w:val="00C75ED1"/>
    <w:rsid w:val="00C760DD"/>
    <w:rsid w:val="00C76BF7"/>
    <w:rsid w:val="00C76F0D"/>
    <w:rsid w:val="00C7704F"/>
    <w:rsid w:val="00C776A3"/>
    <w:rsid w:val="00C77B24"/>
    <w:rsid w:val="00C800A7"/>
    <w:rsid w:val="00C80F3B"/>
    <w:rsid w:val="00C81022"/>
    <w:rsid w:val="00C82096"/>
    <w:rsid w:val="00C82571"/>
    <w:rsid w:val="00C82D5B"/>
    <w:rsid w:val="00C832E6"/>
    <w:rsid w:val="00C83434"/>
    <w:rsid w:val="00C834E2"/>
    <w:rsid w:val="00C83AB6"/>
    <w:rsid w:val="00C83AD3"/>
    <w:rsid w:val="00C83E32"/>
    <w:rsid w:val="00C8418C"/>
    <w:rsid w:val="00C84389"/>
    <w:rsid w:val="00C84959"/>
    <w:rsid w:val="00C84975"/>
    <w:rsid w:val="00C8564E"/>
    <w:rsid w:val="00C85CA0"/>
    <w:rsid w:val="00C85DE3"/>
    <w:rsid w:val="00C85DFC"/>
    <w:rsid w:val="00C85E3D"/>
    <w:rsid w:val="00C85F64"/>
    <w:rsid w:val="00C860B4"/>
    <w:rsid w:val="00C86294"/>
    <w:rsid w:val="00C86639"/>
    <w:rsid w:val="00C86768"/>
    <w:rsid w:val="00C86D0B"/>
    <w:rsid w:val="00C87026"/>
    <w:rsid w:val="00C87616"/>
    <w:rsid w:val="00C8779C"/>
    <w:rsid w:val="00C87B3C"/>
    <w:rsid w:val="00C87E5C"/>
    <w:rsid w:val="00C90011"/>
    <w:rsid w:val="00C902D1"/>
    <w:rsid w:val="00C903F5"/>
    <w:rsid w:val="00C907BD"/>
    <w:rsid w:val="00C90F2A"/>
    <w:rsid w:val="00C914AC"/>
    <w:rsid w:val="00C91528"/>
    <w:rsid w:val="00C91B9E"/>
    <w:rsid w:val="00C9255C"/>
    <w:rsid w:val="00C92788"/>
    <w:rsid w:val="00C92BA2"/>
    <w:rsid w:val="00C92C1E"/>
    <w:rsid w:val="00C93031"/>
    <w:rsid w:val="00C9313B"/>
    <w:rsid w:val="00C936AA"/>
    <w:rsid w:val="00C93862"/>
    <w:rsid w:val="00C939AC"/>
    <w:rsid w:val="00C939C4"/>
    <w:rsid w:val="00C93A78"/>
    <w:rsid w:val="00C93B48"/>
    <w:rsid w:val="00C94031"/>
    <w:rsid w:val="00C944F2"/>
    <w:rsid w:val="00C949B6"/>
    <w:rsid w:val="00C95002"/>
    <w:rsid w:val="00C95349"/>
    <w:rsid w:val="00C95926"/>
    <w:rsid w:val="00C9671A"/>
    <w:rsid w:val="00C96CDD"/>
    <w:rsid w:val="00C96F62"/>
    <w:rsid w:val="00C97340"/>
    <w:rsid w:val="00C975B8"/>
    <w:rsid w:val="00C97FC3"/>
    <w:rsid w:val="00CA00E2"/>
    <w:rsid w:val="00CA03F4"/>
    <w:rsid w:val="00CA09CA"/>
    <w:rsid w:val="00CA0C71"/>
    <w:rsid w:val="00CA0D0F"/>
    <w:rsid w:val="00CA0E27"/>
    <w:rsid w:val="00CA1252"/>
    <w:rsid w:val="00CA1339"/>
    <w:rsid w:val="00CA13B7"/>
    <w:rsid w:val="00CA141A"/>
    <w:rsid w:val="00CA2663"/>
    <w:rsid w:val="00CA2764"/>
    <w:rsid w:val="00CA27BC"/>
    <w:rsid w:val="00CA28C7"/>
    <w:rsid w:val="00CA3423"/>
    <w:rsid w:val="00CA3A6D"/>
    <w:rsid w:val="00CA3D21"/>
    <w:rsid w:val="00CA3DF1"/>
    <w:rsid w:val="00CA3FE1"/>
    <w:rsid w:val="00CA44F8"/>
    <w:rsid w:val="00CA4852"/>
    <w:rsid w:val="00CA48F5"/>
    <w:rsid w:val="00CA5083"/>
    <w:rsid w:val="00CA5157"/>
    <w:rsid w:val="00CA5D9B"/>
    <w:rsid w:val="00CA5F44"/>
    <w:rsid w:val="00CA615A"/>
    <w:rsid w:val="00CA6EA3"/>
    <w:rsid w:val="00CA6FBA"/>
    <w:rsid w:val="00CA7242"/>
    <w:rsid w:val="00CA7435"/>
    <w:rsid w:val="00CA7A12"/>
    <w:rsid w:val="00CB02A6"/>
    <w:rsid w:val="00CB0316"/>
    <w:rsid w:val="00CB03D6"/>
    <w:rsid w:val="00CB1ACF"/>
    <w:rsid w:val="00CB2159"/>
    <w:rsid w:val="00CB2B14"/>
    <w:rsid w:val="00CB312E"/>
    <w:rsid w:val="00CB3212"/>
    <w:rsid w:val="00CB331B"/>
    <w:rsid w:val="00CB3834"/>
    <w:rsid w:val="00CB39AC"/>
    <w:rsid w:val="00CB4720"/>
    <w:rsid w:val="00CB47DF"/>
    <w:rsid w:val="00CB4DDA"/>
    <w:rsid w:val="00CB5EBB"/>
    <w:rsid w:val="00CB648D"/>
    <w:rsid w:val="00CB6538"/>
    <w:rsid w:val="00CB67C2"/>
    <w:rsid w:val="00CB694B"/>
    <w:rsid w:val="00CB6CCE"/>
    <w:rsid w:val="00CB6D88"/>
    <w:rsid w:val="00CB7014"/>
    <w:rsid w:val="00CB7541"/>
    <w:rsid w:val="00CB75BD"/>
    <w:rsid w:val="00CB7770"/>
    <w:rsid w:val="00CB7CFA"/>
    <w:rsid w:val="00CB7F1C"/>
    <w:rsid w:val="00CC014F"/>
    <w:rsid w:val="00CC045D"/>
    <w:rsid w:val="00CC1B38"/>
    <w:rsid w:val="00CC1FA3"/>
    <w:rsid w:val="00CC2220"/>
    <w:rsid w:val="00CC30E9"/>
    <w:rsid w:val="00CC32CD"/>
    <w:rsid w:val="00CC3354"/>
    <w:rsid w:val="00CC33F9"/>
    <w:rsid w:val="00CC4DFA"/>
    <w:rsid w:val="00CC4F09"/>
    <w:rsid w:val="00CC5585"/>
    <w:rsid w:val="00CC55DB"/>
    <w:rsid w:val="00CC5681"/>
    <w:rsid w:val="00CC56A3"/>
    <w:rsid w:val="00CC57F4"/>
    <w:rsid w:val="00CC5B6D"/>
    <w:rsid w:val="00CC5C54"/>
    <w:rsid w:val="00CC5C78"/>
    <w:rsid w:val="00CC63AC"/>
    <w:rsid w:val="00CC6782"/>
    <w:rsid w:val="00CC68FA"/>
    <w:rsid w:val="00CC6A25"/>
    <w:rsid w:val="00CC6A96"/>
    <w:rsid w:val="00CC7A52"/>
    <w:rsid w:val="00CD0791"/>
    <w:rsid w:val="00CD0AFF"/>
    <w:rsid w:val="00CD0DF1"/>
    <w:rsid w:val="00CD0FBB"/>
    <w:rsid w:val="00CD1285"/>
    <w:rsid w:val="00CD169F"/>
    <w:rsid w:val="00CD1735"/>
    <w:rsid w:val="00CD1C1D"/>
    <w:rsid w:val="00CD1C80"/>
    <w:rsid w:val="00CD23A7"/>
    <w:rsid w:val="00CD2B70"/>
    <w:rsid w:val="00CD2C4C"/>
    <w:rsid w:val="00CD3112"/>
    <w:rsid w:val="00CD31F9"/>
    <w:rsid w:val="00CD3571"/>
    <w:rsid w:val="00CD3846"/>
    <w:rsid w:val="00CD3D73"/>
    <w:rsid w:val="00CD432E"/>
    <w:rsid w:val="00CD4930"/>
    <w:rsid w:val="00CD51C3"/>
    <w:rsid w:val="00CD5ECA"/>
    <w:rsid w:val="00CD6A22"/>
    <w:rsid w:val="00CD6B34"/>
    <w:rsid w:val="00CD6E90"/>
    <w:rsid w:val="00CD707C"/>
    <w:rsid w:val="00CD70BF"/>
    <w:rsid w:val="00CD759B"/>
    <w:rsid w:val="00CD7B6F"/>
    <w:rsid w:val="00CE0050"/>
    <w:rsid w:val="00CE0441"/>
    <w:rsid w:val="00CE04B7"/>
    <w:rsid w:val="00CE0A41"/>
    <w:rsid w:val="00CE0AD8"/>
    <w:rsid w:val="00CE1C7B"/>
    <w:rsid w:val="00CE2644"/>
    <w:rsid w:val="00CE36DF"/>
    <w:rsid w:val="00CE4296"/>
    <w:rsid w:val="00CE4BB6"/>
    <w:rsid w:val="00CE55DE"/>
    <w:rsid w:val="00CE574D"/>
    <w:rsid w:val="00CE5948"/>
    <w:rsid w:val="00CE6211"/>
    <w:rsid w:val="00CE66A2"/>
    <w:rsid w:val="00CE6935"/>
    <w:rsid w:val="00CE69AC"/>
    <w:rsid w:val="00CE6A66"/>
    <w:rsid w:val="00CE6F95"/>
    <w:rsid w:val="00CE79C8"/>
    <w:rsid w:val="00CE7BA6"/>
    <w:rsid w:val="00CF000B"/>
    <w:rsid w:val="00CF0070"/>
    <w:rsid w:val="00CF00FB"/>
    <w:rsid w:val="00CF0B77"/>
    <w:rsid w:val="00CF0C10"/>
    <w:rsid w:val="00CF0D4A"/>
    <w:rsid w:val="00CF1BCB"/>
    <w:rsid w:val="00CF20E3"/>
    <w:rsid w:val="00CF22D6"/>
    <w:rsid w:val="00CF23C7"/>
    <w:rsid w:val="00CF305E"/>
    <w:rsid w:val="00CF36E4"/>
    <w:rsid w:val="00CF38E6"/>
    <w:rsid w:val="00CF3931"/>
    <w:rsid w:val="00CF40A8"/>
    <w:rsid w:val="00CF4364"/>
    <w:rsid w:val="00CF4517"/>
    <w:rsid w:val="00CF4B65"/>
    <w:rsid w:val="00CF52EE"/>
    <w:rsid w:val="00CF56AA"/>
    <w:rsid w:val="00CF5834"/>
    <w:rsid w:val="00CF5AB3"/>
    <w:rsid w:val="00CF5C19"/>
    <w:rsid w:val="00CF606D"/>
    <w:rsid w:val="00CF6197"/>
    <w:rsid w:val="00CF6652"/>
    <w:rsid w:val="00CF6663"/>
    <w:rsid w:val="00CF67C8"/>
    <w:rsid w:val="00CF6A8B"/>
    <w:rsid w:val="00CF6CBC"/>
    <w:rsid w:val="00CF6D27"/>
    <w:rsid w:val="00CF6D64"/>
    <w:rsid w:val="00CF70CC"/>
    <w:rsid w:val="00CF784D"/>
    <w:rsid w:val="00D00152"/>
    <w:rsid w:val="00D00260"/>
    <w:rsid w:val="00D002FF"/>
    <w:rsid w:val="00D00549"/>
    <w:rsid w:val="00D007D4"/>
    <w:rsid w:val="00D00831"/>
    <w:rsid w:val="00D012A6"/>
    <w:rsid w:val="00D0140D"/>
    <w:rsid w:val="00D02A6B"/>
    <w:rsid w:val="00D02F7F"/>
    <w:rsid w:val="00D035EE"/>
    <w:rsid w:val="00D03921"/>
    <w:rsid w:val="00D040A5"/>
    <w:rsid w:val="00D04157"/>
    <w:rsid w:val="00D04239"/>
    <w:rsid w:val="00D043A0"/>
    <w:rsid w:val="00D04A7A"/>
    <w:rsid w:val="00D052AF"/>
    <w:rsid w:val="00D054B9"/>
    <w:rsid w:val="00D057A1"/>
    <w:rsid w:val="00D0580E"/>
    <w:rsid w:val="00D059CB"/>
    <w:rsid w:val="00D060F6"/>
    <w:rsid w:val="00D06348"/>
    <w:rsid w:val="00D065E4"/>
    <w:rsid w:val="00D10254"/>
    <w:rsid w:val="00D10F26"/>
    <w:rsid w:val="00D11DD7"/>
    <w:rsid w:val="00D11E1F"/>
    <w:rsid w:val="00D11E20"/>
    <w:rsid w:val="00D120EB"/>
    <w:rsid w:val="00D123C5"/>
    <w:rsid w:val="00D12C6E"/>
    <w:rsid w:val="00D12CDE"/>
    <w:rsid w:val="00D130A0"/>
    <w:rsid w:val="00D13181"/>
    <w:rsid w:val="00D131E9"/>
    <w:rsid w:val="00D1381A"/>
    <w:rsid w:val="00D13E29"/>
    <w:rsid w:val="00D13FA3"/>
    <w:rsid w:val="00D141FF"/>
    <w:rsid w:val="00D14630"/>
    <w:rsid w:val="00D14E95"/>
    <w:rsid w:val="00D14EAC"/>
    <w:rsid w:val="00D14F91"/>
    <w:rsid w:val="00D154AA"/>
    <w:rsid w:val="00D15B36"/>
    <w:rsid w:val="00D16295"/>
    <w:rsid w:val="00D164BD"/>
    <w:rsid w:val="00D1668C"/>
    <w:rsid w:val="00D16B6C"/>
    <w:rsid w:val="00D17072"/>
    <w:rsid w:val="00D170A0"/>
    <w:rsid w:val="00D1737B"/>
    <w:rsid w:val="00D20C64"/>
    <w:rsid w:val="00D20E30"/>
    <w:rsid w:val="00D2146F"/>
    <w:rsid w:val="00D21FBA"/>
    <w:rsid w:val="00D22860"/>
    <w:rsid w:val="00D23413"/>
    <w:rsid w:val="00D2361D"/>
    <w:rsid w:val="00D237F3"/>
    <w:rsid w:val="00D23ACD"/>
    <w:rsid w:val="00D24468"/>
    <w:rsid w:val="00D248D7"/>
    <w:rsid w:val="00D254C6"/>
    <w:rsid w:val="00D25507"/>
    <w:rsid w:val="00D258E7"/>
    <w:rsid w:val="00D261A6"/>
    <w:rsid w:val="00D26313"/>
    <w:rsid w:val="00D263B6"/>
    <w:rsid w:val="00D26424"/>
    <w:rsid w:val="00D267D4"/>
    <w:rsid w:val="00D26A42"/>
    <w:rsid w:val="00D26A50"/>
    <w:rsid w:val="00D26A99"/>
    <w:rsid w:val="00D2770A"/>
    <w:rsid w:val="00D27988"/>
    <w:rsid w:val="00D27E90"/>
    <w:rsid w:val="00D310B5"/>
    <w:rsid w:val="00D310DB"/>
    <w:rsid w:val="00D31788"/>
    <w:rsid w:val="00D317FD"/>
    <w:rsid w:val="00D31DEA"/>
    <w:rsid w:val="00D322BA"/>
    <w:rsid w:val="00D32746"/>
    <w:rsid w:val="00D33505"/>
    <w:rsid w:val="00D336AE"/>
    <w:rsid w:val="00D3372E"/>
    <w:rsid w:val="00D338A1"/>
    <w:rsid w:val="00D33DBF"/>
    <w:rsid w:val="00D3444A"/>
    <w:rsid w:val="00D34EBC"/>
    <w:rsid w:val="00D34FBF"/>
    <w:rsid w:val="00D3530A"/>
    <w:rsid w:val="00D369D6"/>
    <w:rsid w:val="00D37090"/>
    <w:rsid w:val="00D373D2"/>
    <w:rsid w:val="00D375A8"/>
    <w:rsid w:val="00D37771"/>
    <w:rsid w:val="00D377B5"/>
    <w:rsid w:val="00D37A0F"/>
    <w:rsid w:val="00D405E4"/>
    <w:rsid w:val="00D4076A"/>
    <w:rsid w:val="00D40899"/>
    <w:rsid w:val="00D408D8"/>
    <w:rsid w:val="00D410FF"/>
    <w:rsid w:val="00D416A0"/>
    <w:rsid w:val="00D42371"/>
    <w:rsid w:val="00D425D8"/>
    <w:rsid w:val="00D4271E"/>
    <w:rsid w:val="00D427DC"/>
    <w:rsid w:val="00D42912"/>
    <w:rsid w:val="00D42ADB"/>
    <w:rsid w:val="00D42BEA"/>
    <w:rsid w:val="00D43110"/>
    <w:rsid w:val="00D432E2"/>
    <w:rsid w:val="00D43461"/>
    <w:rsid w:val="00D434E7"/>
    <w:rsid w:val="00D43593"/>
    <w:rsid w:val="00D43599"/>
    <w:rsid w:val="00D44156"/>
    <w:rsid w:val="00D4440E"/>
    <w:rsid w:val="00D444FB"/>
    <w:rsid w:val="00D4466C"/>
    <w:rsid w:val="00D44A44"/>
    <w:rsid w:val="00D44F76"/>
    <w:rsid w:val="00D456E3"/>
    <w:rsid w:val="00D45713"/>
    <w:rsid w:val="00D45A57"/>
    <w:rsid w:val="00D45C56"/>
    <w:rsid w:val="00D462E6"/>
    <w:rsid w:val="00D46C6B"/>
    <w:rsid w:val="00D4755F"/>
    <w:rsid w:val="00D4795A"/>
    <w:rsid w:val="00D479B2"/>
    <w:rsid w:val="00D50078"/>
    <w:rsid w:val="00D50241"/>
    <w:rsid w:val="00D50729"/>
    <w:rsid w:val="00D50B04"/>
    <w:rsid w:val="00D5124C"/>
    <w:rsid w:val="00D5137E"/>
    <w:rsid w:val="00D51D76"/>
    <w:rsid w:val="00D5262C"/>
    <w:rsid w:val="00D526F3"/>
    <w:rsid w:val="00D534CB"/>
    <w:rsid w:val="00D53C99"/>
    <w:rsid w:val="00D54541"/>
    <w:rsid w:val="00D548B7"/>
    <w:rsid w:val="00D54AA4"/>
    <w:rsid w:val="00D55063"/>
    <w:rsid w:val="00D55671"/>
    <w:rsid w:val="00D55CE1"/>
    <w:rsid w:val="00D55D3E"/>
    <w:rsid w:val="00D5613A"/>
    <w:rsid w:val="00D562E2"/>
    <w:rsid w:val="00D565C6"/>
    <w:rsid w:val="00D5696E"/>
    <w:rsid w:val="00D56C75"/>
    <w:rsid w:val="00D57576"/>
    <w:rsid w:val="00D575FF"/>
    <w:rsid w:val="00D60B85"/>
    <w:rsid w:val="00D60BC9"/>
    <w:rsid w:val="00D61086"/>
    <w:rsid w:val="00D61663"/>
    <w:rsid w:val="00D61A36"/>
    <w:rsid w:val="00D61B66"/>
    <w:rsid w:val="00D61CF8"/>
    <w:rsid w:val="00D61ECF"/>
    <w:rsid w:val="00D62102"/>
    <w:rsid w:val="00D6216C"/>
    <w:rsid w:val="00D622CE"/>
    <w:rsid w:val="00D628E0"/>
    <w:rsid w:val="00D62CB7"/>
    <w:rsid w:val="00D62E57"/>
    <w:rsid w:val="00D62FE3"/>
    <w:rsid w:val="00D63170"/>
    <w:rsid w:val="00D63196"/>
    <w:rsid w:val="00D63A2C"/>
    <w:rsid w:val="00D63D8D"/>
    <w:rsid w:val="00D63FED"/>
    <w:rsid w:val="00D640F4"/>
    <w:rsid w:val="00D64186"/>
    <w:rsid w:val="00D643DE"/>
    <w:rsid w:val="00D64405"/>
    <w:rsid w:val="00D64459"/>
    <w:rsid w:val="00D6457A"/>
    <w:rsid w:val="00D64D78"/>
    <w:rsid w:val="00D651EE"/>
    <w:rsid w:val="00D6522C"/>
    <w:rsid w:val="00D656A9"/>
    <w:rsid w:val="00D664BC"/>
    <w:rsid w:val="00D66649"/>
    <w:rsid w:val="00D666AF"/>
    <w:rsid w:val="00D668CA"/>
    <w:rsid w:val="00D66E99"/>
    <w:rsid w:val="00D67060"/>
    <w:rsid w:val="00D672E5"/>
    <w:rsid w:val="00D67655"/>
    <w:rsid w:val="00D67837"/>
    <w:rsid w:val="00D71559"/>
    <w:rsid w:val="00D716B9"/>
    <w:rsid w:val="00D71FB7"/>
    <w:rsid w:val="00D73A45"/>
    <w:rsid w:val="00D73AD5"/>
    <w:rsid w:val="00D7401C"/>
    <w:rsid w:val="00D740D4"/>
    <w:rsid w:val="00D7432C"/>
    <w:rsid w:val="00D74677"/>
    <w:rsid w:val="00D74DA5"/>
    <w:rsid w:val="00D74FDB"/>
    <w:rsid w:val="00D757B4"/>
    <w:rsid w:val="00D75896"/>
    <w:rsid w:val="00D759FF"/>
    <w:rsid w:val="00D75A92"/>
    <w:rsid w:val="00D76A86"/>
    <w:rsid w:val="00D76D35"/>
    <w:rsid w:val="00D76ED1"/>
    <w:rsid w:val="00D77613"/>
    <w:rsid w:val="00D776B8"/>
    <w:rsid w:val="00D779F1"/>
    <w:rsid w:val="00D77D07"/>
    <w:rsid w:val="00D77D48"/>
    <w:rsid w:val="00D77DF6"/>
    <w:rsid w:val="00D8006F"/>
    <w:rsid w:val="00D80681"/>
    <w:rsid w:val="00D8092D"/>
    <w:rsid w:val="00D80C1E"/>
    <w:rsid w:val="00D81499"/>
    <w:rsid w:val="00D815F9"/>
    <w:rsid w:val="00D8198A"/>
    <w:rsid w:val="00D82172"/>
    <w:rsid w:val="00D8296C"/>
    <w:rsid w:val="00D82ABD"/>
    <w:rsid w:val="00D82F7F"/>
    <w:rsid w:val="00D82FB9"/>
    <w:rsid w:val="00D83E58"/>
    <w:rsid w:val="00D83F3E"/>
    <w:rsid w:val="00D83F97"/>
    <w:rsid w:val="00D8410F"/>
    <w:rsid w:val="00D84257"/>
    <w:rsid w:val="00D843E1"/>
    <w:rsid w:val="00D84EDE"/>
    <w:rsid w:val="00D854F5"/>
    <w:rsid w:val="00D859BE"/>
    <w:rsid w:val="00D85B56"/>
    <w:rsid w:val="00D85B90"/>
    <w:rsid w:val="00D8614F"/>
    <w:rsid w:val="00D862E5"/>
    <w:rsid w:val="00D86705"/>
    <w:rsid w:val="00D86D85"/>
    <w:rsid w:val="00D86FD2"/>
    <w:rsid w:val="00D8752F"/>
    <w:rsid w:val="00D87751"/>
    <w:rsid w:val="00D90344"/>
    <w:rsid w:val="00D90529"/>
    <w:rsid w:val="00D908E6"/>
    <w:rsid w:val="00D909D3"/>
    <w:rsid w:val="00D90CF9"/>
    <w:rsid w:val="00D90D16"/>
    <w:rsid w:val="00D90D57"/>
    <w:rsid w:val="00D90D71"/>
    <w:rsid w:val="00D91195"/>
    <w:rsid w:val="00D91788"/>
    <w:rsid w:val="00D91936"/>
    <w:rsid w:val="00D91CF1"/>
    <w:rsid w:val="00D92020"/>
    <w:rsid w:val="00D920E6"/>
    <w:rsid w:val="00D928A3"/>
    <w:rsid w:val="00D92934"/>
    <w:rsid w:val="00D92990"/>
    <w:rsid w:val="00D92AE4"/>
    <w:rsid w:val="00D92E13"/>
    <w:rsid w:val="00D930A1"/>
    <w:rsid w:val="00D93464"/>
    <w:rsid w:val="00D9362A"/>
    <w:rsid w:val="00D93A23"/>
    <w:rsid w:val="00D93C2B"/>
    <w:rsid w:val="00D946DF"/>
    <w:rsid w:val="00D94C31"/>
    <w:rsid w:val="00D94EA3"/>
    <w:rsid w:val="00D95327"/>
    <w:rsid w:val="00D95926"/>
    <w:rsid w:val="00D962A5"/>
    <w:rsid w:val="00D965EA"/>
    <w:rsid w:val="00D96993"/>
    <w:rsid w:val="00D96A9F"/>
    <w:rsid w:val="00D9736C"/>
    <w:rsid w:val="00D9754F"/>
    <w:rsid w:val="00D975DE"/>
    <w:rsid w:val="00D97922"/>
    <w:rsid w:val="00D97AB9"/>
    <w:rsid w:val="00D97B64"/>
    <w:rsid w:val="00DA0D01"/>
    <w:rsid w:val="00DA1588"/>
    <w:rsid w:val="00DA1E31"/>
    <w:rsid w:val="00DA1FB6"/>
    <w:rsid w:val="00DA2664"/>
    <w:rsid w:val="00DA27B7"/>
    <w:rsid w:val="00DA3201"/>
    <w:rsid w:val="00DA331A"/>
    <w:rsid w:val="00DA3F33"/>
    <w:rsid w:val="00DA400D"/>
    <w:rsid w:val="00DA4535"/>
    <w:rsid w:val="00DA460B"/>
    <w:rsid w:val="00DA4676"/>
    <w:rsid w:val="00DA4718"/>
    <w:rsid w:val="00DA4D85"/>
    <w:rsid w:val="00DA57EB"/>
    <w:rsid w:val="00DA5DC2"/>
    <w:rsid w:val="00DA5E94"/>
    <w:rsid w:val="00DA6220"/>
    <w:rsid w:val="00DA6476"/>
    <w:rsid w:val="00DA6664"/>
    <w:rsid w:val="00DA6CFD"/>
    <w:rsid w:val="00DA7100"/>
    <w:rsid w:val="00DA774A"/>
    <w:rsid w:val="00DB067E"/>
    <w:rsid w:val="00DB0733"/>
    <w:rsid w:val="00DB0B76"/>
    <w:rsid w:val="00DB0BAB"/>
    <w:rsid w:val="00DB0C50"/>
    <w:rsid w:val="00DB1396"/>
    <w:rsid w:val="00DB1BA4"/>
    <w:rsid w:val="00DB1D0B"/>
    <w:rsid w:val="00DB2012"/>
    <w:rsid w:val="00DB24BC"/>
    <w:rsid w:val="00DB26EE"/>
    <w:rsid w:val="00DB28A9"/>
    <w:rsid w:val="00DB2C88"/>
    <w:rsid w:val="00DB30D7"/>
    <w:rsid w:val="00DB30F3"/>
    <w:rsid w:val="00DB360D"/>
    <w:rsid w:val="00DB388D"/>
    <w:rsid w:val="00DB3EED"/>
    <w:rsid w:val="00DB423F"/>
    <w:rsid w:val="00DB48F9"/>
    <w:rsid w:val="00DB4E89"/>
    <w:rsid w:val="00DB6035"/>
    <w:rsid w:val="00DB68F1"/>
    <w:rsid w:val="00DB6BA7"/>
    <w:rsid w:val="00DB6F32"/>
    <w:rsid w:val="00DB7562"/>
    <w:rsid w:val="00DB758A"/>
    <w:rsid w:val="00DB7F44"/>
    <w:rsid w:val="00DB7FC5"/>
    <w:rsid w:val="00DC0125"/>
    <w:rsid w:val="00DC057A"/>
    <w:rsid w:val="00DC06C5"/>
    <w:rsid w:val="00DC0D93"/>
    <w:rsid w:val="00DC1C93"/>
    <w:rsid w:val="00DC1DB6"/>
    <w:rsid w:val="00DC1E98"/>
    <w:rsid w:val="00DC23C1"/>
    <w:rsid w:val="00DC23DE"/>
    <w:rsid w:val="00DC2A50"/>
    <w:rsid w:val="00DC2ECC"/>
    <w:rsid w:val="00DC2FDA"/>
    <w:rsid w:val="00DC358C"/>
    <w:rsid w:val="00DC358E"/>
    <w:rsid w:val="00DC4227"/>
    <w:rsid w:val="00DC47EC"/>
    <w:rsid w:val="00DC4F8B"/>
    <w:rsid w:val="00DC548F"/>
    <w:rsid w:val="00DC597F"/>
    <w:rsid w:val="00DC6443"/>
    <w:rsid w:val="00DC6744"/>
    <w:rsid w:val="00DC6EAB"/>
    <w:rsid w:val="00DC7347"/>
    <w:rsid w:val="00DC7941"/>
    <w:rsid w:val="00DC7A89"/>
    <w:rsid w:val="00DC7D87"/>
    <w:rsid w:val="00DC7D8A"/>
    <w:rsid w:val="00DC7E25"/>
    <w:rsid w:val="00DC7E94"/>
    <w:rsid w:val="00DD00EF"/>
    <w:rsid w:val="00DD04C7"/>
    <w:rsid w:val="00DD0B81"/>
    <w:rsid w:val="00DD0C3F"/>
    <w:rsid w:val="00DD111F"/>
    <w:rsid w:val="00DD1828"/>
    <w:rsid w:val="00DD1B38"/>
    <w:rsid w:val="00DD1C9C"/>
    <w:rsid w:val="00DD206A"/>
    <w:rsid w:val="00DD273A"/>
    <w:rsid w:val="00DD2992"/>
    <w:rsid w:val="00DD33FC"/>
    <w:rsid w:val="00DD45EE"/>
    <w:rsid w:val="00DD5184"/>
    <w:rsid w:val="00DD5421"/>
    <w:rsid w:val="00DD571C"/>
    <w:rsid w:val="00DD5FEB"/>
    <w:rsid w:val="00DD6467"/>
    <w:rsid w:val="00DD6558"/>
    <w:rsid w:val="00DD6704"/>
    <w:rsid w:val="00DD6DAE"/>
    <w:rsid w:val="00DD6F15"/>
    <w:rsid w:val="00DD6F6E"/>
    <w:rsid w:val="00DD741E"/>
    <w:rsid w:val="00DD7508"/>
    <w:rsid w:val="00DD76D3"/>
    <w:rsid w:val="00DD77C3"/>
    <w:rsid w:val="00DD7FDB"/>
    <w:rsid w:val="00DE0435"/>
    <w:rsid w:val="00DE0668"/>
    <w:rsid w:val="00DE0711"/>
    <w:rsid w:val="00DE08AA"/>
    <w:rsid w:val="00DE09B4"/>
    <w:rsid w:val="00DE0D29"/>
    <w:rsid w:val="00DE11C3"/>
    <w:rsid w:val="00DE1492"/>
    <w:rsid w:val="00DE1699"/>
    <w:rsid w:val="00DE2573"/>
    <w:rsid w:val="00DE2C53"/>
    <w:rsid w:val="00DE303C"/>
    <w:rsid w:val="00DE3194"/>
    <w:rsid w:val="00DE31C2"/>
    <w:rsid w:val="00DE3241"/>
    <w:rsid w:val="00DE36CA"/>
    <w:rsid w:val="00DE379D"/>
    <w:rsid w:val="00DE38A0"/>
    <w:rsid w:val="00DE42EA"/>
    <w:rsid w:val="00DE4E79"/>
    <w:rsid w:val="00DE50F7"/>
    <w:rsid w:val="00DE5B76"/>
    <w:rsid w:val="00DE5D2E"/>
    <w:rsid w:val="00DE6345"/>
    <w:rsid w:val="00DE65C1"/>
    <w:rsid w:val="00DE6709"/>
    <w:rsid w:val="00DE6CE1"/>
    <w:rsid w:val="00DE6EE8"/>
    <w:rsid w:val="00DE6FAF"/>
    <w:rsid w:val="00DE73E5"/>
    <w:rsid w:val="00DE77EE"/>
    <w:rsid w:val="00DE7B8D"/>
    <w:rsid w:val="00DE7BF0"/>
    <w:rsid w:val="00DE7C6D"/>
    <w:rsid w:val="00DE7FA7"/>
    <w:rsid w:val="00DF046F"/>
    <w:rsid w:val="00DF0586"/>
    <w:rsid w:val="00DF05CA"/>
    <w:rsid w:val="00DF0963"/>
    <w:rsid w:val="00DF1B44"/>
    <w:rsid w:val="00DF21E3"/>
    <w:rsid w:val="00DF228D"/>
    <w:rsid w:val="00DF24A8"/>
    <w:rsid w:val="00DF2501"/>
    <w:rsid w:val="00DF26CE"/>
    <w:rsid w:val="00DF27CD"/>
    <w:rsid w:val="00DF30F0"/>
    <w:rsid w:val="00DF31E9"/>
    <w:rsid w:val="00DF3AA6"/>
    <w:rsid w:val="00DF3DE1"/>
    <w:rsid w:val="00DF3F7E"/>
    <w:rsid w:val="00DF4223"/>
    <w:rsid w:val="00DF495D"/>
    <w:rsid w:val="00DF4B22"/>
    <w:rsid w:val="00DF4EB3"/>
    <w:rsid w:val="00DF58D4"/>
    <w:rsid w:val="00DF5E25"/>
    <w:rsid w:val="00DF648A"/>
    <w:rsid w:val="00DF6EBC"/>
    <w:rsid w:val="00DF72B1"/>
    <w:rsid w:val="00DF733A"/>
    <w:rsid w:val="00DF73C6"/>
    <w:rsid w:val="00DF796D"/>
    <w:rsid w:val="00E009B2"/>
    <w:rsid w:val="00E00F2E"/>
    <w:rsid w:val="00E02163"/>
    <w:rsid w:val="00E0241F"/>
    <w:rsid w:val="00E02637"/>
    <w:rsid w:val="00E02D3B"/>
    <w:rsid w:val="00E04011"/>
    <w:rsid w:val="00E0405D"/>
    <w:rsid w:val="00E040F7"/>
    <w:rsid w:val="00E047A5"/>
    <w:rsid w:val="00E047DB"/>
    <w:rsid w:val="00E04D87"/>
    <w:rsid w:val="00E04E42"/>
    <w:rsid w:val="00E04ECD"/>
    <w:rsid w:val="00E053FE"/>
    <w:rsid w:val="00E05512"/>
    <w:rsid w:val="00E05CF6"/>
    <w:rsid w:val="00E06304"/>
    <w:rsid w:val="00E066D3"/>
    <w:rsid w:val="00E07333"/>
    <w:rsid w:val="00E07611"/>
    <w:rsid w:val="00E10267"/>
    <w:rsid w:val="00E102BC"/>
    <w:rsid w:val="00E10471"/>
    <w:rsid w:val="00E10770"/>
    <w:rsid w:val="00E10C5A"/>
    <w:rsid w:val="00E1120C"/>
    <w:rsid w:val="00E11267"/>
    <w:rsid w:val="00E113FB"/>
    <w:rsid w:val="00E1162E"/>
    <w:rsid w:val="00E11A53"/>
    <w:rsid w:val="00E11A6C"/>
    <w:rsid w:val="00E11CB4"/>
    <w:rsid w:val="00E11E1B"/>
    <w:rsid w:val="00E12065"/>
    <w:rsid w:val="00E1282E"/>
    <w:rsid w:val="00E12ADB"/>
    <w:rsid w:val="00E12C28"/>
    <w:rsid w:val="00E12D6D"/>
    <w:rsid w:val="00E13245"/>
    <w:rsid w:val="00E1398A"/>
    <w:rsid w:val="00E13C5C"/>
    <w:rsid w:val="00E13C8B"/>
    <w:rsid w:val="00E13C9A"/>
    <w:rsid w:val="00E13F95"/>
    <w:rsid w:val="00E141B6"/>
    <w:rsid w:val="00E1430E"/>
    <w:rsid w:val="00E144DD"/>
    <w:rsid w:val="00E14F90"/>
    <w:rsid w:val="00E15558"/>
    <w:rsid w:val="00E15BC1"/>
    <w:rsid w:val="00E15E74"/>
    <w:rsid w:val="00E15F2C"/>
    <w:rsid w:val="00E15FA5"/>
    <w:rsid w:val="00E1615D"/>
    <w:rsid w:val="00E1661C"/>
    <w:rsid w:val="00E17140"/>
    <w:rsid w:val="00E17483"/>
    <w:rsid w:val="00E174C3"/>
    <w:rsid w:val="00E209BA"/>
    <w:rsid w:val="00E20A77"/>
    <w:rsid w:val="00E20C30"/>
    <w:rsid w:val="00E21195"/>
    <w:rsid w:val="00E215CE"/>
    <w:rsid w:val="00E21D3C"/>
    <w:rsid w:val="00E2204A"/>
    <w:rsid w:val="00E22382"/>
    <w:rsid w:val="00E22B16"/>
    <w:rsid w:val="00E22B6F"/>
    <w:rsid w:val="00E22F72"/>
    <w:rsid w:val="00E236F4"/>
    <w:rsid w:val="00E239BC"/>
    <w:rsid w:val="00E23BD2"/>
    <w:rsid w:val="00E23C99"/>
    <w:rsid w:val="00E23E26"/>
    <w:rsid w:val="00E2423E"/>
    <w:rsid w:val="00E24397"/>
    <w:rsid w:val="00E244DB"/>
    <w:rsid w:val="00E25B64"/>
    <w:rsid w:val="00E25E9C"/>
    <w:rsid w:val="00E260BB"/>
    <w:rsid w:val="00E2636B"/>
    <w:rsid w:val="00E26532"/>
    <w:rsid w:val="00E2664B"/>
    <w:rsid w:val="00E26E15"/>
    <w:rsid w:val="00E27226"/>
    <w:rsid w:val="00E2748B"/>
    <w:rsid w:val="00E2795F"/>
    <w:rsid w:val="00E30A07"/>
    <w:rsid w:val="00E3104F"/>
    <w:rsid w:val="00E31857"/>
    <w:rsid w:val="00E3202B"/>
    <w:rsid w:val="00E32376"/>
    <w:rsid w:val="00E3248A"/>
    <w:rsid w:val="00E32615"/>
    <w:rsid w:val="00E32846"/>
    <w:rsid w:val="00E329D5"/>
    <w:rsid w:val="00E32C07"/>
    <w:rsid w:val="00E32CB6"/>
    <w:rsid w:val="00E32EBB"/>
    <w:rsid w:val="00E32F3C"/>
    <w:rsid w:val="00E32FBA"/>
    <w:rsid w:val="00E3305E"/>
    <w:rsid w:val="00E33446"/>
    <w:rsid w:val="00E334EF"/>
    <w:rsid w:val="00E33DCB"/>
    <w:rsid w:val="00E343F5"/>
    <w:rsid w:val="00E34631"/>
    <w:rsid w:val="00E346A3"/>
    <w:rsid w:val="00E34A82"/>
    <w:rsid w:val="00E35885"/>
    <w:rsid w:val="00E35967"/>
    <w:rsid w:val="00E36144"/>
    <w:rsid w:val="00E366B2"/>
    <w:rsid w:val="00E3697F"/>
    <w:rsid w:val="00E3720D"/>
    <w:rsid w:val="00E3758A"/>
    <w:rsid w:val="00E4005D"/>
    <w:rsid w:val="00E4083F"/>
    <w:rsid w:val="00E40BD2"/>
    <w:rsid w:val="00E40C58"/>
    <w:rsid w:val="00E40D5C"/>
    <w:rsid w:val="00E41C57"/>
    <w:rsid w:val="00E41DE1"/>
    <w:rsid w:val="00E42282"/>
    <w:rsid w:val="00E423EC"/>
    <w:rsid w:val="00E42848"/>
    <w:rsid w:val="00E4327F"/>
    <w:rsid w:val="00E43418"/>
    <w:rsid w:val="00E43572"/>
    <w:rsid w:val="00E43700"/>
    <w:rsid w:val="00E43EAB"/>
    <w:rsid w:val="00E4418A"/>
    <w:rsid w:val="00E449A3"/>
    <w:rsid w:val="00E44A20"/>
    <w:rsid w:val="00E44D00"/>
    <w:rsid w:val="00E45512"/>
    <w:rsid w:val="00E45F7A"/>
    <w:rsid w:val="00E4641C"/>
    <w:rsid w:val="00E4646B"/>
    <w:rsid w:val="00E46BB9"/>
    <w:rsid w:val="00E46FE8"/>
    <w:rsid w:val="00E4781C"/>
    <w:rsid w:val="00E47A2B"/>
    <w:rsid w:val="00E47B45"/>
    <w:rsid w:val="00E47D65"/>
    <w:rsid w:val="00E47EEE"/>
    <w:rsid w:val="00E5012B"/>
    <w:rsid w:val="00E503C3"/>
    <w:rsid w:val="00E50B73"/>
    <w:rsid w:val="00E5167E"/>
    <w:rsid w:val="00E51C1C"/>
    <w:rsid w:val="00E524E1"/>
    <w:rsid w:val="00E527DE"/>
    <w:rsid w:val="00E52951"/>
    <w:rsid w:val="00E52EAF"/>
    <w:rsid w:val="00E535A6"/>
    <w:rsid w:val="00E53ABC"/>
    <w:rsid w:val="00E53F55"/>
    <w:rsid w:val="00E54511"/>
    <w:rsid w:val="00E5461E"/>
    <w:rsid w:val="00E55CA7"/>
    <w:rsid w:val="00E56055"/>
    <w:rsid w:val="00E5677C"/>
    <w:rsid w:val="00E56BEF"/>
    <w:rsid w:val="00E56CD8"/>
    <w:rsid w:val="00E56DEE"/>
    <w:rsid w:val="00E56F9C"/>
    <w:rsid w:val="00E5704C"/>
    <w:rsid w:val="00E572A7"/>
    <w:rsid w:val="00E57CF0"/>
    <w:rsid w:val="00E57D8F"/>
    <w:rsid w:val="00E607B6"/>
    <w:rsid w:val="00E60D73"/>
    <w:rsid w:val="00E613B5"/>
    <w:rsid w:val="00E61AE5"/>
    <w:rsid w:val="00E61F3F"/>
    <w:rsid w:val="00E622E9"/>
    <w:rsid w:val="00E62717"/>
    <w:rsid w:val="00E63024"/>
    <w:rsid w:val="00E6366D"/>
    <w:rsid w:val="00E636B7"/>
    <w:rsid w:val="00E637B5"/>
    <w:rsid w:val="00E63842"/>
    <w:rsid w:val="00E63997"/>
    <w:rsid w:val="00E64C8C"/>
    <w:rsid w:val="00E64CF3"/>
    <w:rsid w:val="00E64F47"/>
    <w:rsid w:val="00E64FDA"/>
    <w:rsid w:val="00E6526F"/>
    <w:rsid w:val="00E654A4"/>
    <w:rsid w:val="00E65503"/>
    <w:rsid w:val="00E6595B"/>
    <w:rsid w:val="00E65D87"/>
    <w:rsid w:val="00E661DB"/>
    <w:rsid w:val="00E663A0"/>
    <w:rsid w:val="00E669D4"/>
    <w:rsid w:val="00E66D9D"/>
    <w:rsid w:val="00E66F15"/>
    <w:rsid w:val="00E670F9"/>
    <w:rsid w:val="00E6721C"/>
    <w:rsid w:val="00E672D9"/>
    <w:rsid w:val="00E675A7"/>
    <w:rsid w:val="00E67672"/>
    <w:rsid w:val="00E678CD"/>
    <w:rsid w:val="00E70899"/>
    <w:rsid w:val="00E7093C"/>
    <w:rsid w:val="00E70948"/>
    <w:rsid w:val="00E70A03"/>
    <w:rsid w:val="00E70B0E"/>
    <w:rsid w:val="00E70B51"/>
    <w:rsid w:val="00E71371"/>
    <w:rsid w:val="00E7153A"/>
    <w:rsid w:val="00E7195F"/>
    <w:rsid w:val="00E71DF0"/>
    <w:rsid w:val="00E723EC"/>
    <w:rsid w:val="00E72440"/>
    <w:rsid w:val="00E726B2"/>
    <w:rsid w:val="00E730DB"/>
    <w:rsid w:val="00E7317A"/>
    <w:rsid w:val="00E73B1C"/>
    <w:rsid w:val="00E742E6"/>
    <w:rsid w:val="00E74959"/>
    <w:rsid w:val="00E74A0B"/>
    <w:rsid w:val="00E750D7"/>
    <w:rsid w:val="00E7520D"/>
    <w:rsid w:val="00E758EB"/>
    <w:rsid w:val="00E75913"/>
    <w:rsid w:val="00E75E68"/>
    <w:rsid w:val="00E76732"/>
    <w:rsid w:val="00E768CC"/>
    <w:rsid w:val="00E770FD"/>
    <w:rsid w:val="00E778F2"/>
    <w:rsid w:val="00E77C87"/>
    <w:rsid w:val="00E77ECF"/>
    <w:rsid w:val="00E80150"/>
    <w:rsid w:val="00E803A7"/>
    <w:rsid w:val="00E80FC1"/>
    <w:rsid w:val="00E80FDB"/>
    <w:rsid w:val="00E81A3E"/>
    <w:rsid w:val="00E81C29"/>
    <w:rsid w:val="00E81F94"/>
    <w:rsid w:val="00E8204B"/>
    <w:rsid w:val="00E822CB"/>
    <w:rsid w:val="00E8269D"/>
    <w:rsid w:val="00E82A87"/>
    <w:rsid w:val="00E82C37"/>
    <w:rsid w:val="00E82CBC"/>
    <w:rsid w:val="00E83802"/>
    <w:rsid w:val="00E838D4"/>
    <w:rsid w:val="00E8394E"/>
    <w:rsid w:val="00E83995"/>
    <w:rsid w:val="00E83E76"/>
    <w:rsid w:val="00E83FB9"/>
    <w:rsid w:val="00E84202"/>
    <w:rsid w:val="00E84529"/>
    <w:rsid w:val="00E84677"/>
    <w:rsid w:val="00E84792"/>
    <w:rsid w:val="00E847EF"/>
    <w:rsid w:val="00E8483A"/>
    <w:rsid w:val="00E84A02"/>
    <w:rsid w:val="00E84DCD"/>
    <w:rsid w:val="00E8563F"/>
    <w:rsid w:val="00E857C3"/>
    <w:rsid w:val="00E85E34"/>
    <w:rsid w:val="00E86164"/>
    <w:rsid w:val="00E861D4"/>
    <w:rsid w:val="00E86571"/>
    <w:rsid w:val="00E86654"/>
    <w:rsid w:val="00E8675A"/>
    <w:rsid w:val="00E867D3"/>
    <w:rsid w:val="00E86A18"/>
    <w:rsid w:val="00E86CD5"/>
    <w:rsid w:val="00E86DAD"/>
    <w:rsid w:val="00E874D5"/>
    <w:rsid w:val="00E87603"/>
    <w:rsid w:val="00E877FF"/>
    <w:rsid w:val="00E87831"/>
    <w:rsid w:val="00E87BDB"/>
    <w:rsid w:val="00E90555"/>
    <w:rsid w:val="00E90706"/>
    <w:rsid w:val="00E908D8"/>
    <w:rsid w:val="00E9135F"/>
    <w:rsid w:val="00E9167B"/>
    <w:rsid w:val="00E91862"/>
    <w:rsid w:val="00E919BF"/>
    <w:rsid w:val="00E91AD3"/>
    <w:rsid w:val="00E91F2F"/>
    <w:rsid w:val="00E921EF"/>
    <w:rsid w:val="00E924E6"/>
    <w:rsid w:val="00E9260F"/>
    <w:rsid w:val="00E926B0"/>
    <w:rsid w:val="00E92871"/>
    <w:rsid w:val="00E938F2"/>
    <w:rsid w:val="00E93D46"/>
    <w:rsid w:val="00E945AF"/>
    <w:rsid w:val="00E948D6"/>
    <w:rsid w:val="00E95182"/>
    <w:rsid w:val="00E95392"/>
    <w:rsid w:val="00E95982"/>
    <w:rsid w:val="00E960AC"/>
    <w:rsid w:val="00E964A3"/>
    <w:rsid w:val="00E9665F"/>
    <w:rsid w:val="00E96C7E"/>
    <w:rsid w:val="00E97B59"/>
    <w:rsid w:val="00E97C66"/>
    <w:rsid w:val="00EA005E"/>
    <w:rsid w:val="00EA0159"/>
    <w:rsid w:val="00EA1249"/>
    <w:rsid w:val="00EA1B96"/>
    <w:rsid w:val="00EA1D55"/>
    <w:rsid w:val="00EA1EBD"/>
    <w:rsid w:val="00EA20CE"/>
    <w:rsid w:val="00EA21CB"/>
    <w:rsid w:val="00EA2591"/>
    <w:rsid w:val="00EA2624"/>
    <w:rsid w:val="00EA27F0"/>
    <w:rsid w:val="00EA28DF"/>
    <w:rsid w:val="00EA2B5A"/>
    <w:rsid w:val="00EA33EB"/>
    <w:rsid w:val="00EA365B"/>
    <w:rsid w:val="00EA3C1E"/>
    <w:rsid w:val="00EA4431"/>
    <w:rsid w:val="00EA4DDB"/>
    <w:rsid w:val="00EA62FC"/>
    <w:rsid w:val="00EA6B83"/>
    <w:rsid w:val="00EA73E8"/>
    <w:rsid w:val="00EA7CA5"/>
    <w:rsid w:val="00EA7DDA"/>
    <w:rsid w:val="00EB0395"/>
    <w:rsid w:val="00EB0992"/>
    <w:rsid w:val="00EB0CE7"/>
    <w:rsid w:val="00EB1096"/>
    <w:rsid w:val="00EB10A9"/>
    <w:rsid w:val="00EB10D8"/>
    <w:rsid w:val="00EB1E0D"/>
    <w:rsid w:val="00EB216B"/>
    <w:rsid w:val="00EB22CB"/>
    <w:rsid w:val="00EB29E4"/>
    <w:rsid w:val="00EB2DA1"/>
    <w:rsid w:val="00EB2ECC"/>
    <w:rsid w:val="00EB33C8"/>
    <w:rsid w:val="00EB34C8"/>
    <w:rsid w:val="00EB375F"/>
    <w:rsid w:val="00EB3858"/>
    <w:rsid w:val="00EB39DC"/>
    <w:rsid w:val="00EB490C"/>
    <w:rsid w:val="00EB4F20"/>
    <w:rsid w:val="00EB5632"/>
    <w:rsid w:val="00EB5C26"/>
    <w:rsid w:val="00EB5CCB"/>
    <w:rsid w:val="00EB667E"/>
    <w:rsid w:val="00EB6B20"/>
    <w:rsid w:val="00EB7550"/>
    <w:rsid w:val="00EB7915"/>
    <w:rsid w:val="00EB7EE6"/>
    <w:rsid w:val="00EC0F4C"/>
    <w:rsid w:val="00EC0F97"/>
    <w:rsid w:val="00EC154E"/>
    <w:rsid w:val="00EC1A61"/>
    <w:rsid w:val="00EC1F05"/>
    <w:rsid w:val="00EC1F78"/>
    <w:rsid w:val="00EC20E9"/>
    <w:rsid w:val="00EC23E1"/>
    <w:rsid w:val="00EC2A3E"/>
    <w:rsid w:val="00EC31AE"/>
    <w:rsid w:val="00EC3281"/>
    <w:rsid w:val="00EC3599"/>
    <w:rsid w:val="00EC37D8"/>
    <w:rsid w:val="00EC3DCE"/>
    <w:rsid w:val="00EC3E26"/>
    <w:rsid w:val="00EC4363"/>
    <w:rsid w:val="00EC4930"/>
    <w:rsid w:val="00EC4984"/>
    <w:rsid w:val="00EC4B06"/>
    <w:rsid w:val="00EC4D41"/>
    <w:rsid w:val="00EC4E4F"/>
    <w:rsid w:val="00EC503E"/>
    <w:rsid w:val="00EC50C2"/>
    <w:rsid w:val="00EC5174"/>
    <w:rsid w:val="00EC5458"/>
    <w:rsid w:val="00EC549B"/>
    <w:rsid w:val="00EC54A6"/>
    <w:rsid w:val="00EC553F"/>
    <w:rsid w:val="00EC567A"/>
    <w:rsid w:val="00EC5879"/>
    <w:rsid w:val="00EC5906"/>
    <w:rsid w:val="00EC5990"/>
    <w:rsid w:val="00EC5B4F"/>
    <w:rsid w:val="00EC61F1"/>
    <w:rsid w:val="00EC64F2"/>
    <w:rsid w:val="00EC6552"/>
    <w:rsid w:val="00EC7077"/>
    <w:rsid w:val="00ED0DFE"/>
    <w:rsid w:val="00ED16A3"/>
    <w:rsid w:val="00ED19F1"/>
    <w:rsid w:val="00ED1BE7"/>
    <w:rsid w:val="00ED2473"/>
    <w:rsid w:val="00ED2718"/>
    <w:rsid w:val="00ED2DEA"/>
    <w:rsid w:val="00ED364B"/>
    <w:rsid w:val="00ED365E"/>
    <w:rsid w:val="00ED3FE4"/>
    <w:rsid w:val="00ED49B4"/>
    <w:rsid w:val="00ED4B0B"/>
    <w:rsid w:val="00ED4B23"/>
    <w:rsid w:val="00ED4BD2"/>
    <w:rsid w:val="00ED51F9"/>
    <w:rsid w:val="00ED54E8"/>
    <w:rsid w:val="00ED55AC"/>
    <w:rsid w:val="00ED5779"/>
    <w:rsid w:val="00ED5C2A"/>
    <w:rsid w:val="00ED5D07"/>
    <w:rsid w:val="00ED60C4"/>
    <w:rsid w:val="00ED6177"/>
    <w:rsid w:val="00ED674A"/>
    <w:rsid w:val="00ED691A"/>
    <w:rsid w:val="00ED6AD8"/>
    <w:rsid w:val="00ED6E58"/>
    <w:rsid w:val="00ED7399"/>
    <w:rsid w:val="00ED73DD"/>
    <w:rsid w:val="00ED783F"/>
    <w:rsid w:val="00EE013C"/>
    <w:rsid w:val="00EE025D"/>
    <w:rsid w:val="00EE0616"/>
    <w:rsid w:val="00EE0695"/>
    <w:rsid w:val="00EE0732"/>
    <w:rsid w:val="00EE1820"/>
    <w:rsid w:val="00EE19BE"/>
    <w:rsid w:val="00EE1D8D"/>
    <w:rsid w:val="00EE1E09"/>
    <w:rsid w:val="00EE23C7"/>
    <w:rsid w:val="00EE25B3"/>
    <w:rsid w:val="00EE3728"/>
    <w:rsid w:val="00EE3A79"/>
    <w:rsid w:val="00EE439E"/>
    <w:rsid w:val="00EE475B"/>
    <w:rsid w:val="00EE4941"/>
    <w:rsid w:val="00EE50B5"/>
    <w:rsid w:val="00EE522C"/>
    <w:rsid w:val="00EE5DB8"/>
    <w:rsid w:val="00EE6080"/>
    <w:rsid w:val="00EE768C"/>
    <w:rsid w:val="00EE79F8"/>
    <w:rsid w:val="00EF01E8"/>
    <w:rsid w:val="00EF04DA"/>
    <w:rsid w:val="00EF08A5"/>
    <w:rsid w:val="00EF2274"/>
    <w:rsid w:val="00EF2300"/>
    <w:rsid w:val="00EF2A08"/>
    <w:rsid w:val="00EF319D"/>
    <w:rsid w:val="00EF32BC"/>
    <w:rsid w:val="00EF38D6"/>
    <w:rsid w:val="00EF3D5B"/>
    <w:rsid w:val="00EF511A"/>
    <w:rsid w:val="00EF51A6"/>
    <w:rsid w:val="00EF5915"/>
    <w:rsid w:val="00EF5D11"/>
    <w:rsid w:val="00EF7A46"/>
    <w:rsid w:val="00EF7A63"/>
    <w:rsid w:val="00F0054D"/>
    <w:rsid w:val="00F008A2"/>
    <w:rsid w:val="00F00B62"/>
    <w:rsid w:val="00F00BC4"/>
    <w:rsid w:val="00F01394"/>
    <w:rsid w:val="00F014B0"/>
    <w:rsid w:val="00F0191C"/>
    <w:rsid w:val="00F01A1B"/>
    <w:rsid w:val="00F01C59"/>
    <w:rsid w:val="00F03070"/>
    <w:rsid w:val="00F031C4"/>
    <w:rsid w:val="00F03A20"/>
    <w:rsid w:val="00F04056"/>
    <w:rsid w:val="00F04284"/>
    <w:rsid w:val="00F04693"/>
    <w:rsid w:val="00F04732"/>
    <w:rsid w:val="00F04941"/>
    <w:rsid w:val="00F04B7C"/>
    <w:rsid w:val="00F05035"/>
    <w:rsid w:val="00F0520D"/>
    <w:rsid w:val="00F05E19"/>
    <w:rsid w:val="00F0612E"/>
    <w:rsid w:val="00F0631F"/>
    <w:rsid w:val="00F065F6"/>
    <w:rsid w:val="00F06709"/>
    <w:rsid w:val="00F07037"/>
    <w:rsid w:val="00F07F78"/>
    <w:rsid w:val="00F1061B"/>
    <w:rsid w:val="00F1085E"/>
    <w:rsid w:val="00F1089D"/>
    <w:rsid w:val="00F10DC5"/>
    <w:rsid w:val="00F11008"/>
    <w:rsid w:val="00F1197D"/>
    <w:rsid w:val="00F11B05"/>
    <w:rsid w:val="00F11CED"/>
    <w:rsid w:val="00F121ED"/>
    <w:rsid w:val="00F12253"/>
    <w:rsid w:val="00F12864"/>
    <w:rsid w:val="00F12BCD"/>
    <w:rsid w:val="00F13042"/>
    <w:rsid w:val="00F139B5"/>
    <w:rsid w:val="00F14005"/>
    <w:rsid w:val="00F1415C"/>
    <w:rsid w:val="00F147D5"/>
    <w:rsid w:val="00F14E12"/>
    <w:rsid w:val="00F156B9"/>
    <w:rsid w:val="00F15BEC"/>
    <w:rsid w:val="00F15BFE"/>
    <w:rsid w:val="00F16201"/>
    <w:rsid w:val="00F16402"/>
    <w:rsid w:val="00F166BC"/>
    <w:rsid w:val="00F16838"/>
    <w:rsid w:val="00F169F8"/>
    <w:rsid w:val="00F16A99"/>
    <w:rsid w:val="00F16C4D"/>
    <w:rsid w:val="00F16F97"/>
    <w:rsid w:val="00F1793E"/>
    <w:rsid w:val="00F20200"/>
    <w:rsid w:val="00F206C5"/>
    <w:rsid w:val="00F20B15"/>
    <w:rsid w:val="00F21412"/>
    <w:rsid w:val="00F2177C"/>
    <w:rsid w:val="00F21EC1"/>
    <w:rsid w:val="00F21FB3"/>
    <w:rsid w:val="00F2225C"/>
    <w:rsid w:val="00F222C8"/>
    <w:rsid w:val="00F22A1A"/>
    <w:rsid w:val="00F22BAE"/>
    <w:rsid w:val="00F22D02"/>
    <w:rsid w:val="00F2323F"/>
    <w:rsid w:val="00F234E3"/>
    <w:rsid w:val="00F235FC"/>
    <w:rsid w:val="00F238EB"/>
    <w:rsid w:val="00F23DBF"/>
    <w:rsid w:val="00F23F4E"/>
    <w:rsid w:val="00F24916"/>
    <w:rsid w:val="00F24A18"/>
    <w:rsid w:val="00F24C94"/>
    <w:rsid w:val="00F2565D"/>
    <w:rsid w:val="00F25B88"/>
    <w:rsid w:val="00F25D27"/>
    <w:rsid w:val="00F2625F"/>
    <w:rsid w:val="00F2641A"/>
    <w:rsid w:val="00F26EB5"/>
    <w:rsid w:val="00F272E9"/>
    <w:rsid w:val="00F273D3"/>
    <w:rsid w:val="00F27C4F"/>
    <w:rsid w:val="00F303F9"/>
    <w:rsid w:val="00F304CC"/>
    <w:rsid w:val="00F30920"/>
    <w:rsid w:val="00F3168D"/>
    <w:rsid w:val="00F317A4"/>
    <w:rsid w:val="00F31B65"/>
    <w:rsid w:val="00F3205B"/>
    <w:rsid w:val="00F325BF"/>
    <w:rsid w:val="00F32B0C"/>
    <w:rsid w:val="00F33134"/>
    <w:rsid w:val="00F332B0"/>
    <w:rsid w:val="00F33847"/>
    <w:rsid w:val="00F33A9F"/>
    <w:rsid w:val="00F343E4"/>
    <w:rsid w:val="00F34BE9"/>
    <w:rsid w:val="00F34C59"/>
    <w:rsid w:val="00F34CAC"/>
    <w:rsid w:val="00F34EA2"/>
    <w:rsid w:val="00F354FA"/>
    <w:rsid w:val="00F35C51"/>
    <w:rsid w:val="00F35FBB"/>
    <w:rsid w:val="00F3644E"/>
    <w:rsid w:val="00F3647B"/>
    <w:rsid w:val="00F365FC"/>
    <w:rsid w:val="00F36779"/>
    <w:rsid w:val="00F36F77"/>
    <w:rsid w:val="00F3776E"/>
    <w:rsid w:val="00F379A3"/>
    <w:rsid w:val="00F400E8"/>
    <w:rsid w:val="00F40378"/>
    <w:rsid w:val="00F4037B"/>
    <w:rsid w:val="00F40518"/>
    <w:rsid w:val="00F41B24"/>
    <w:rsid w:val="00F4231A"/>
    <w:rsid w:val="00F4253B"/>
    <w:rsid w:val="00F42716"/>
    <w:rsid w:val="00F42BD8"/>
    <w:rsid w:val="00F436CE"/>
    <w:rsid w:val="00F437EC"/>
    <w:rsid w:val="00F43AE7"/>
    <w:rsid w:val="00F43C3F"/>
    <w:rsid w:val="00F44156"/>
    <w:rsid w:val="00F4445B"/>
    <w:rsid w:val="00F44D0E"/>
    <w:rsid w:val="00F44DD6"/>
    <w:rsid w:val="00F44EEB"/>
    <w:rsid w:val="00F454FC"/>
    <w:rsid w:val="00F456A4"/>
    <w:rsid w:val="00F45790"/>
    <w:rsid w:val="00F45A93"/>
    <w:rsid w:val="00F477F8"/>
    <w:rsid w:val="00F479D9"/>
    <w:rsid w:val="00F47F20"/>
    <w:rsid w:val="00F50772"/>
    <w:rsid w:val="00F50AC7"/>
    <w:rsid w:val="00F50C5D"/>
    <w:rsid w:val="00F510BA"/>
    <w:rsid w:val="00F512E5"/>
    <w:rsid w:val="00F5191B"/>
    <w:rsid w:val="00F52544"/>
    <w:rsid w:val="00F525CA"/>
    <w:rsid w:val="00F52947"/>
    <w:rsid w:val="00F52AB3"/>
    <w:rsid w:val="00F530BE"/>
    <w:rsid w:val="00F53175"/>
    <w:rsid w:val="00F539F6"/>
    <w:rsid w:val="00F53A44"/>
    <w:rsid w:val="00F53B51"/>
    <w:rsid w:val="00F53C15"/>
    <w:rsid w:val="00F540EC"/>
    <w:rsid w:val="00F54583"/>
    <w:rsid w:val="00F54871"/>
    <w:rsid w:val="00F54C9D"/>
    <w:rsid w:val="00F55060"/>
    <w:rsid w:val="00F553C4"/>
    <w:rsid w:val="00F55440"/>
    <w:rsid w:val="00F556C7"/>
    <w:rsid w:val="00F5598A"/>
    <w:rsid w:val="00F55CDE"/>
    <w:rsid w:val="00F56079"/>
    <w:rsid w:val="00F564E7"/>
    <w:rsid w:val="00F56B7E"/>
    <w:rsid w:val="00F56DB1"/>
    <w:rsid w:val="00F57508"/>
    <w:rsid w:val="00F5776C"/>
    <w:rsid w:val="00F577E8"/>
    <w:rsid w:val="00F5796C"/>
    <w:rsid w:val="00F57BB0"/>
    <w:rsid w:val="00F57DA3"/>
    <w:rsid w:val="00F60535"/>
    <w:rsid w:val="00F60537"/>
    <w:rsid w:val="00F6090A"/>
    <w:rsid w:val="00F60986"/>
    <w:rsid w:val="00F60998"/>
    <w:rsid w:val="00F60B37"/>
    <w:rsid w:val="00F6127F"/>
    <w:rsid w:val="00F61DE9"/>
    <w:rsid w:val="00F62650"/>
    <w:rsid w:val="00F629C0"/>
    <w:rsid w:val="00F62AED"/>
    <w:rsid w:val="00F63625"/>
    <w:rsid w:val="00F6385C"/>
    <w:rsid w:val="00F63A98"/>
    <w:rsid w:val="00F63DB8"/>
    <w:rsid w:val="00F63ED0"/>
    <w:rsid w:val="00F6469E"/>
    <w:rsid w:val="00F64730"/>
    <w:rsid w:val="00F64D41"/>
    <w:rsid w:val="00F651D0"/>
    <w:rsid w:val="00F651F0"/>
    <w:rsid w:val="00F66DEB"/>
    <w:rsid w:val="00F66ED7"/>
    <w:rsid w:val="00F6733D"/>
    <w:rsid w:val="00F6780D"/>
    <w:rsid w:val="00F67830"/>
    <w:rsid w:val="00F679CC"/>
    <w:rsid w:val="00F67C26"/>
    <w:rsid w:val="00F67E9E"/>
    <w:rsid w:val="00F700DC"/>
    <w:rsid w:val="00F7020F"/>
    <w:rsid w:val="00F7079D"/>
    <w:rsid w:val="00F708D0"/>
    <w:rsid w:val="00F70A40"/>
    <w:rsid w:val="00F71D4B"/>
    <w:rsid w:val="00F721B5"/>
    <w:rsid w:val="00F72BA1"/>
    <w:rsid w:val="00F73323"/>
    <w:rsid w:val="00F74677"/>
    <w:rsid w:val="00F75656"/>
    <w:rsid w:val="00F7579E"/>
    <w:rsid w:val="00F75946"/>
    <w:rsid w:val="00F762E3"/>
    <w:rsid w:val="00F763B4"/>
    <w:rsid w:val="00F76C56"/>
    <w:rsid w:val="00F770AA"/>
    <w:rsid w:val="00F77252"/>
    <w:rsid w:val="00F77518"/>
    <w:rsid w:val="00F7789D"/>
    <w:rsid w:val="00F779E4"/>
    <w:rsid w:val="00F8081F"/>
    <w:rsid w:val="00F816DE"/>
    <w:rsid w:val="00F82017"/>
    <w:rsid w:val="00F825AE"/>
    <w:rsid w:val="00F826A4"/>
    <w:rsid w:val="00F8277D"/>
    <w:rsid w:val="00F83099"/>
    <w:rsid w:val="00F83431"/>
    <w:rsid w:val="00F838C7"/>
    <w:rsid w:val="00F84460"/>
    <w:rsid w:val="00F84CB1"/>
    <w:rsid w:val="00F85099"/>
    <w:rsid w:val="00F8511F"/>
    <w:rsid w:val="00F8539E"/>
    <w:rsid w:val="00F8540D"/>
    <w:rsid w:val="00F855B5"/>
    <w:rsid w:val="00F858D2"/>
    <w:rsid w:val="00F85B97"/>
    <w:rsid w:val="00F85C61"/>
    <w:rsid w:val="00F8611B"/>
    <w:rsid w:val="00F87656"/>
    <w:rsid w:val="00F87797"/>
    <w:rsid w:val="00F878CA"/>
    <w:rsid w:val="00F9081E"/>
    <w:rsid w:val="00F90847"/>
    <w:rsid w:val="00F91C5B"/>
    <w:rsid w:val="00F91D44"/>
    <w:rsid w:val="00F92B52"/>
    <w:rsid w:val="00F92DE6"/>
    <w:rsid w:val="00F92F03"/>
    <w:rsid w:val="00F93208"/>
    <w:rsid w:val="00F9322C"/>
    <w:rsid w:val="00F934F5"/>
    <w:rsid w:val="00F93679"/>
    <w:rsid w:val="00F9389B"/>
    <w:rsid w:val="00F93AC9"/>
    <w:rsid w:val="00F93C92"/>
    <w:rsid w:val="00F94166"/>
    <w:rsid w:val="00F94310"/>
    <w:rsid w:val="00F94C48"/>
    <w:rsid w:val="00F94D09"/>
    <w:rsid w:val="00F94FFC"/>
    <w:rsid w:val="00F95E7C"/>
    <w:rsid w:val="00F95E83"/>
    <w:rsid w:val="00F962C0"/>
    <w:rsid w:val="00F9670A"/>
    <w:rsid w:val="00F97383"/>
    <w:rsid w:val="00FA04BA"/>
    <w:rsid w:val="00FA09B9"/>
    <w:rsid w:val="00FA0ED6"/>
    <w:rsid w:val="00FA0F3E"/>
    <w:rsid w:val="00FA0FBF"/>
    <w:rsid w:val="00FA133B"/>
    <w:rsid w:val="00FA14EF"/>
    <w:rsid w:val="00FA16C7"/>
    <w:rsid w:val="00FA2A07"/>
    <w:rsid w:val="00FA30CA"/>
    <w:rsid w:val="00FA38FD"/>
    <w:rsid w:val="00FA3C4E"/>
    <w:rsid w:val="00FA3D28"/>
    <w:rsid w:val="00FA3F23"/>
    <w:rsid w:val="00FA403C"/>
    <w:rsid w:val="00FA4516"/>
    <w:rsid w:val="00FA45C9"/>
    <w:rsid w:val="00FA48D8"/>
    <w:rsid w:val="00FA4D67"/>
    <w:rsid w:val="00FA4E0B"/>
    <w:rsid w:val="00FA4F79"/>
    <w:rsid w:val="00FA5ADF"/>
    <w:rsid w:val="00FA5E19"/>
    <w:rsid w:val="00FA5F4F"/>
    <w:rsid w:val="00FA647D"/>
    <w:rsid w:val="00FA659B"/>
    <w:rsid w:val="00FA6781"/>
    <w:rsid w:val="00FA6FE9"/>
    <w:rsid w:val="00FA7429"/>
    <w:rsid w:val="00FB02E2"/>
    <w:rsid w:val="00FB129C"/>
    <w:rsid w:val="00FB1387"/>
    <w:rsid w:val="00FB1636"/>
    <w:rsid w:val="00FB1B50"/>
    <w:rsid w:val="00FB1D21"/>
    <w:rsid w:val="00FB1DAD"/>
    <w:rsid w:val="00FB233C"/>
    <w:rsid w:val="00FB3A65"/>
    <w:rsid w:val="00FB3C68"/>
    <w:rsid w:val="00FB49DF"/>
    <w:rsid w:val="00FB4EAD"/>
    <w:rsid w:val="00FB554A"/>
    <w:rsid w:val="00FB5FD7"/>
    <w:rsid w:val="00FB65A1"/>
    <w:rsid w:val="00FB6ADC"/>
    <w:rsid w:val="00FB755F"/>
    <w:rsid w:val="00FB7737"/>
    <w:rsid w:val="00FB7E9B"/>
    <w:rsid w:val="00FB7F21"/>
    <w:rsid w:val="00FC0382"/>
    <w:rsid w:val="00FC0499"/>
    <w:rsid w:val="00FC063D"/>
    <w:rsid w:val="00FC0BFE"/>
    <w:rsid w:val="00FC0F35"/>
    <w:rsid w:val="00FC10C1"/>
    <w:rsid w:val="00FC16C4"/>
    <w:rsid w:val="00FC1ABA"/>
    <w:rsid w:val="00FC1D60"/>
    <w:rsid w:val="00FC1D75"/>
    <w:rsid w:val="00FC23FD"/>
    <w:rsid w:val="00FC2908"/>
    <w:rsid w:val="00FC2AAE"/>
    <w:rsid w:val="00FC2BE4"/>
    <w:rsid w:val="00FC31A5"/>
    <w:rsid w:val="00FC3C0D"/>
    <w:rsid w:val="00FC4021"/>
    <w:rsid w:val="00FC49AF"/>
    <w:rsid w:val="00FC5371"/>
    <w:rsid w:val="00FC5A8D"/>
    <w:rsid w:val="00FC5FBB"/>
    <w:rsid w:val="00FC622D"/>
    <w:rsid w:val="00FC64D7"/>
    <w:rsid w:val="00FC66F3"/>
    <w:rsid w:val="00FC6772"/>
    <w:rsid w:val="00FC6A9D"/>
    <w:rsid w:val="00FC7153"/>
    <w:rsid w:val="00FC725A"/>
    <w:rsid w:val="00FC7485"/>
    <w:rsid w:val="00FC7A07"/>
    <w:rsid w:val="00FC7CBD"/>
    <w:rsid w:val="00FD0210"/>
    <w:rsid w:val="00FD043A"/>
    <w:rsid w:val="00FD0732"/>
    <w:rsid w:val="00FD0DAA"/>
    <w:rsid w:val="00FD0EBE"/>
    <w:rsid w:val="00FD0F05"/>
    <w:rsid w:val="00FD103E"/>
    <w:rsid w:val="00FD1155"/>
    <w:rsid w:val="00FD166B"/>
    <w:rsid w:val="00FD2155"/>
    <w:rsid w:val="00FD2457"/>
    <w:rsid w:val="00FD2519"/>
    <w:rsid w:val="00FD26CD"/>
    <w:rsid w:val="00FD2737"/>
    <w:rsid w:val="00FD2992"/>
    <w:rsid w:val="00FD37A6"/>
    <w:rsid w:val="00FD38FF"/>
    <w:rsid w:val="00FD3B22"/>
    <w:rsid w:val="00FD3BD3"/>
    <w:rsid w:val="00FD3DDA"/>
    <w:rsid w:val="00FD3E58"/>
    <w:rsid w:val="00FD4076"/>
    <w:rsid w:val="00FD45A3"/>
    <w:rsid w:val="00FD47F9"/>
    <w:rsid w:val="00FD48DA"/>
    <w:rsid w:val="00FD48E1"/>
    <w:rsid w:val="00FD48EB"/>
    <w:rsid w:val="00FD4B48"/>
    <w:rsid w:val="00FD50EA"/>
    <w:rsid w:val="00FD526C"/>
    <w:rsid w:val="00FD55FF"/>
    <w:rsid w:val="00FD5BD1"/>
    <w:rsid w:val="00FD61AF"/>
    <w:rsid w:val="00FD68C0"/>
    <w:rsid w:val="00FD6BFF"/>
    <w:rsid w:val="00FD6E74"/>
    <w:rsid w:val="00FD7291"/>
    <w:rsid w:val="00FD753C"/>
    <w:rsid w:val="00FD7570"/>
    <w:rsid w:val="00FD78D8"/>
    <w:rsid w:val="00FD78D9"/>
    <w:rsid w:val="00FD793A"/>
    <w:rsid w:val="00FD7CDB"/>
    <w:rsid w:val="00FE0361"/>
    <w:rsid w:val="00FE0E68"/>
    <w:rsid w:val="00FE111E"/>
    <w:rsid w:val="00FE1A82"/>
    <w:rsid w:val="00FE256D"/>
    <w:rsid w:val="00FE264F"/>
    <w:rsid w:val="00FE287C"/>
    <w:rsid w:val="00FE2996"/>
    <w:rsid w:val="00FE2C2E"/>
    <w:rsid w:val="00FE2FFC"/>
    <w:rsid w:val="00FE35B1"/>
    <w:rsid w:val="00FE3D34"/>
    <w:rsid w:val="00FE4389"/>
    <w:rsid w:val="00FE531D"/>
    <w:rsid w:val="00FE577A"/>
    <w:rsid w:val="00FE5A56"/>
    <w:rsid w:val="00FE5E96"/>
    <w:rsid w:val="00FE6456"/>
    <w:rsid w:val="00FE6C33"/>
    <w:rsid w:val="00FE6D6E"/>
    <w:rsid w:val="00FE7607"/>
    <w:rsid w:val="00FE7D10"/>
    <w:rsid w:val="00FE7EE4"/>
    <w:rsid w:val="00FF0882"/>
    <w:rsid w:val="00FF0BE6"/>
    <w:rsid w:val="00FF0DF5"/>
    <w:rsid w:val="00FF1257"/>
    <w:rsid w:val="00FF16C6"/>
    <w:rsid w:val="00FF180F"/>
    <w:rsid w:val="00FF1B18"/>
    <w:rsid w:val="00FF1C3F"/>
    <w:rsid w:val="00FF2055"/>
    <w:rsid w:val="00FF23B7"/>
    <w:rsid w:val="00FF23DF"/>
    <w:rsid w:val="00FF27C0"/>
    <w:rsid w:val="00FF2B29"/>
    <w:rsid w:val="00FF3163"/>
    <w:rsid w:val="00FF326A"/>
    <w:rsid w:val="00FF343E"/>
    <w:rsid w:val="00FF37C5"/>
    <w:rsid w:val="00FF3895"/>
    <w:rsid w:val="00FF43DF"/>
    <w:rsid w:val="00FF45D0"/>
    <w:rsid w:val="00FF4699"/>
    <w:rsid w:val="00FF4AFF"/>
    <w:rsid w:val="00FF4E29"/>
    <w:rsid w:val="00FF50C2"/>
    <w:rsid w:val="00FF5481"/>
    <w:rsid w:val="00FF58CA"/>
    <w:rsid w:val="00FF594B"/>
    <w:rsid w:val="00FF5B34"/>
    <w:rsid w:val="00FF5D64"/>
    <w:rsid w:val="00FF60C5"/>
    <w:rsid w:val="00FF66C2"/>
    <w:rsid w:val="00FF6960"/>
    <w:rsid w:val="00FF6997"/>
    <w:rsid w:val="00FF7160"/>
    <w:rsid w:val="00FF71A8"/>
    <w:rsid w:val="00FF7C2A"/>
    <w:rsid w:val="00FF7F72"/>
    <w:rsid w:val="01B18FBD"/>
    <w:rsid w:val="0349C7C0"/>
    <w:rsid w:val="03D6032F"/>
    <w:rsid w:val="03ECA429"/>
    <w:rsid w:val="042A2275"/>
    <w:rsid w:val="0549F588"/>
    <w:rsid w:val="0588748A"/>
    <w:rsid w:val="05BDD96C"/>
    <w:rsid w:val="066112F9"/>
    <w:rsid w:val="07884B03"/>
    <w:rsid w:val="08185933"/>
    <w:rsid w:val="086C0CFB"/>
    <w:rsid w:val="09378EF8"/>
    <w:rsid w:val="09BB32E5"/>
    <w:rsid w:val="0A014328"/>
    <w:rsid w:val="0A807E5D"/>
    <w:rsid w:val="0AE05F3C"/>
    <w:rsid w:val="0AE133EB"/>
    <w:rsid w:val="0AF9F3A5"/>
    <w:rsid w:val="0B280EF4"/>
    <w:rsid w:val="0CA8533F"/>
    <w:rsid w:val="0D044942"/>
    <w:rsid w:val="0D1BE4BF"/>
    <w:rsid w:val="0D48F1CD"/>
    <w:rsid w:val="0E5AC4C4"/>
    <w:rsid w:val="0FF70F58"/>
    <w:rsid w:val="0FFDC9C4"/>
    <w:rsid w:val="10AFE818"/>
    <w:rsid w:val="10CA560B"/>
    <w:rsid w:val="10EAE534"/>
    <w:rsid w:val="1101D7A4"/>
    <w:rsid w:val="11BBE227"/>
    <w:rsid w:val="1345B995"/>
    <w:rsid w:val="13998D6D"/>
    <w:rsid w:val="150DFC00"/>
    <w:rsid w:val="1562C8A0"/>
    <w:rsid w:val="1606E208"/>
    <w:rsid w:val="1648459F"/>
    <w:rsid w:val="1658CCB8"/>
    <w:rsid w:val="173FDE92"/>
    <w:rsid w:val="18023F4B"/>
    <w:rsid w:val="1872265F"/>
    <w:rsid w:val="19B4C523"/>
    <w:rsid w:val="19F9781B"/>
    <w:rsid w:val="19FF91CB"/>
    <w:rsid w:val="1A399F93"/>
    <w:rsid w:val="1B1B9E05"/>
    <w:rsid w:val="1B57DB89"/>
    <w:rsid w:val="1BB21CCA"/>
    <w:rsid w:val="1BE3B83D"/>
    <w:rsid w:val="1CCB0345"/>
    <w:rsid w:val="200ADE4A"/>
    <w:rsid w:val="200B320B"/>
    <w:rsid w:val="20728850"/>
    <w:rsid w:val="239A763E"/>
    <w:rsid w:val="2426FC9B"/>
    <w:rsid w:val="2501CB96"/>
    <w:rsid w:val="256E76F8"/>
    <w:rsid w:val="264934EB"/>
    <w:rsid w:val="270FC375"/>
    <w:rsid w:val="27AA2755"/>
    <w:rsid w:val="284B541B"/>
    <w:rsid w:val="285D425D"/>
    <w:rsid w:val="28807F84"/>
    <w:rsid w:val="28C5D7A7"/>
    <w:rsid w:val="28FA80F4"/>
    <w:rsid w:val="29D9F38C"/>
    <w:rsid w:val="2A370B13"/>
    <w:rsid w:val="2B09317A"/>
    <w:rsid w:val="2B1C864E"/>
    <w:rsid w:val="2B4E6F37"/>
    <w:rsid w:val="2B91CDB7"/>
    <w:rsid w:val="2B9D61B6"/>
    <w:rsid w:val="2BDDCFF9"/>
    <w:rsid w:val="2BEE8563"/>
    <w:rsid w:val="2CE2D572"/>
    <w:rsid w:val="2D36A166"/>
    <w:rsid w:val="2DB8090E"/>
    <w:rsid w:val="2DF1A442"/>
    <w:rsid w:val="2F0D940E"/>
    <w:rsid w:val="309C51CA"/>
    <w:rsid w:val="31656F56"/>
    <w:rsid w:val="31858A88"/>
    <w:rsid w:val="3207C9D4"/>
    <w:rsid w:val="32B54DB2"/>
    <w:rsid w:val="32F60DD1"/>
    <w:rsid w:val="331D862D"/>
    <w:rsid w:val="33645A00"/>
    <w:rsid w:val="339893FD"/>
    <w:rsid w:val="33FAB956"/>
    <w:rsid w:val="3522E525"/>
    <w:rsid w:val="36862D44"/>
    <w:rsid w:val="37CDC4DC"/>
    <w:rsid w:val="380D288E"/>
    <w:rsid w:val="3927315A"/>
    <w:rsid w:val="3944C90C"/>
    <w:rsid w:val="39865202"/>
    <w:rsid w:val="3C46FB72"/>
    <w:rsid w:val="3CF387A9"/>
    <w:rsid w:val="3E6F4E50"/>
    <w:rsid w:val="3F75F013"/>
    <w:rsid w:val="3FF599E8"/>
    <w:rsid w:val="400D5DDD"/>
    <w:rsid w:val="403D3C71"/>
    <w:rsid w:val="41BD84D7"/>
    <w:rsid w:val="4252DC4C"/>
    <w:rsid w:val="425D094D"/>
    <w:rsid w:val="42876669"/>
    <w:rsid w:val="42BEF03B"/>
    <w:rsid w:val="4393861C"/>
    <w:rsid w:val="43B511D6"/>
    <w:rsid w:val="43C3D183"/>
    <w:rsid w:val="4536A881"/>
    <w:rsid w:val="473775DC"/>
    <w:rsid w:val="476928D8"/>
    <w:rsid w:val="49A0724D"/>
    <w:rsid w:val="4AB05CD3"/>
    <w:rsid w:val="4C02CE31"/>
    <w:rsid w:val="4CF08316"/>
    <w:rsid w:val="4D4EAC6D"/>
    <w:rsid w:val="4E0C7E2E"/>
    <w:rsid w:val="4FA84E8F"/>
    <w:rsid w:val="501D8AC7"/>
    <w:rsid w:val="502DBE2D"/>
    <w:rsid w:val="504F2A48"/>
    <w:rsid w:val="50FDE868"/>
    <w:rsid w:val="51D850D2"/>
    <w:rsid w:val="529DB3CF"/>
    <w:rsid w:val="5304CA7A"/>
    <w:rsid w:val="54106B31"/>
    <w:rsid w:val="54D10966"/>
    <w:rsid w:val="57040A07"/>
    <w:rsid w:val="578B284F"/>
    <w:rsid w:val="579F1348"/>
    <w:rsid w:val="587DE472"/>
    <w:rsid w:val="58C6F156"/>
    <w:rsid w:val="59CC48A1"/>
    <w:rsid w:val="5ABD8BAD"/>
    <w:rsid w:val="5B780DEB"/>
    <w:rsid w:val="5B8C97B8"/>
    <w:rsid w:val="5BC7583E"/>
    <w:rsid w:val="5C595C0E"/>
    <w:rsid w:val="5D2939C9"/>
    <w:rsid w:val="5D384367"/>
    <w:rsid w:val="5D50B6D2"/>
    <w:rsid w:val="5E42CD55"/>
    <w:rsid w:val="5EA52763"/>
    <w:rsid w:val="5FFE09D2"/>
    <w:rsid w:val="60463528"/>
    <w:rsid w:val="604D8254"/>
    <w:rsid w:val="6092E6DD"/>
    <w:rsid w:val="612CCD31"/>
    <w:rsid w:val="6134BA5E"/>
    <w:rsid w:val="61805E5B"/>
    <w:rsid w:val="620104F7"/>
    <w:rsid w:val="62108791"/>
    <w:rsid w:val="62E5D21B"/>
    <w:rsid w:val="63335696"/>
    <w:rsid w:val="64253197"/>
    <w:rsid w:val="65502EE3"/>
    <w:rsid w:val="65CCB53A"/>
    <w:rsid w:val="674351F8"/>
    <w:rsid w:val="67636FA6"/>
    <w:rsid w:val="6A3298F3"/>
    <w:rsid w:val="6AE8471B"/>
    <w:rsid w:val="6B24832F"/>
    <w:rsid w:val="6B471838"/>
    <w:rsid w:val="6B4DC0A3"/>
    <w:rsid w:val="6BDBBF96"/>
    <w:rsid w:val="6BEB85B0"/>
    <w:rsid w:val="6C6950AD"/>
    <w:rsid w:val="6D1F2A62"/>
    <w:rsid w:val="6DB7F6A0"/>
    <w:rsid w:val="6E951B3C"/>
    <w:rsid w:val="6F82732D"/>
    <w:rsid w:val="70DB4B94"/>
    <w:rsid w:val="71501BE5"/>
    <w:rsid w:val="75003930"/>
    <w:rsid w:val="788D103A"/>
    <w:rsid w:val="78ADB471"/>
    <w:rsid w:val="78FFBD60"/>
    <w:rsid w:val="7A10FDAA"/>
    <w:rsid w:val="7AE28E4E"/>
    <w:rsid w:val="7B6E6DEC"/>
    <w:rsid w:val="7B7455F6"/>
    <w:rsid w:val="7B7B5549"/>
    <w:rsid w:val="7BC5A887"/>
    <w:rsid w:val="7BF55CFD"/>
    <w:rsid w:val="7D903112"/>
    <w:rsid w:val="7E4D301A"/>
    <w:rsid w:val="7EA2FCBE"/>
    <w:rsid w:val="7ED10A50"/>
    <w:rsid w:val="7F27C59D"/>
    <w:rsid w:val="7F3171A8"/>
    <w:rsid w:val="7F723A6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696BCAA8"/>
  <w15:docId w15:val="{533CACC7-1589-4485-AE2E-E1E5EC81E7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en-US" w:eastAsia="en-US" w:bidi="ar-SA"/>
      </w:rPr>
    </w:rPrDefault>
    <w:pPrDefault>
      <w:pPr>
        <w:spacing w:after="120"/>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57A"/>
    <w:pPr>
      <w:jc w:val="both"/>
    </w:pPr>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
    <w:basedOn w:val="Normal"/>
    <w:next w:val="Normal"/>
    <w:link w:val="Heading1Char"/>
    <w:qFormat/>
    <w:rsid w:val="0089225B"/>
    <w:pPr>
      <w:keepNext/>
      <w:numPr>
        <w:numId w:val="3"/>
      </w:numPr>
      <w:spacing w:before="240" w:after="60"/>
      <w:outlineLvl w:val="0"/>
    </w:pPr>
    <w:rPr>
      <w:rFonts w:ascii="Arial" w:hAnsi="Arial" w:cs="Arial"/>
      <w:b/>
      <w:bCs/>
      <w:kern w:val="32"/>
      <w:sz w:val="32"/>
      <w:szCs w:val="32"/>
    </w:rPr>
  </w:style>
  <w:style w:type="paragraph" w:styleId="Heading2">
    <w:name w:val="heading 2"/>
    <w:aliases w:val="H2,h2,Head2A,2,UNDERRUBRIK 1-2,DO NOT USE_h2,h21,Heading 2 Char,H2 Char,h2 Char"/>
    <w:basedOn w:val="Normal"/>
    <w:next w:val="Normal"/>
    <w:link w:val="Heading2Char1"/>
    <w:qFormat/>
    <w:rsid w:val="00AA294B"/>
    <w:pPr>
      <w:keepNext/>
      <w:numPr>
        <w:ilvl w:val="1"/>
        <w:numId w:val="3"/>
      </w:numPr>
      <w:spacing w:before="240" w:after="60"/>
      <w:outlineLvl w:val="1"/>
    </w:pPr>
    <w:rPr>
      <w:rFonts w:ascii="Times New Roman" w:hAnsi="Times New Roman" w:cs="Arial"/>
      <w:b/>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A03C5E"/>
    <w:pPr>
      <w:keepNext/>
      <w:numPr>
        <w:ilvl w:val="2"/>
        <w:numId w:val="3"/>
      </w:numPr>
      <w:spacing w:before="240" w:after="60"/>
      <w:outlineLvl w:val="2"/>
    </w:pPr>
    <w:rPr>
      <w:rFonts w:ascii="Arial" w:hAnsi="Arial"/>
      <w:b/>
      <w:bCs/>
      <w:szCs w:val="26"/>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89225B"/>
    <w:pPr>
      <w:numPr>
        <w:ilvl w:val="3"/>
      </w:numPr>
      <w:outlineLvl w:val="3"/>
    </w:pPr>
    <w:rPr>
      <w:i/>
    </w:rPr>
  </w:style>
  <w:style w:type="paragraph" w:styleId="Heading5">
    <w:name w:val="heading 5"/>
    <w:basedOn w:val="Heading4"/>
    <w:next w:val="Normal"/>
    <w:qFormat/>
    <w:rsid w:val="0089225B"/>
    <w:pPr>
      <w:numPr>
        <w:ilvl w:val="4"/>
      </w:numPr>
      <w:outlineLvl w:val="4"/>
    </w:pPr>
    <w:rPr>
      <w:bCs w:val="0"/>
      <w:i w:val="0"/>
      <w:iCs/>
      <w:sz w:val="18"/>
    </w:rPr>
  </w:style>
  <w:style w:type="paragraph" w:styleId="Heading6">
    <w:name w:val="heading 6"/>
    <w:basedOn w:val="Normal"/>
    <w:next w:val="Normal"/>
    <w:qFormat/>
    <w:rsid w:val="0089225B"/>
    <w:pPr>
      <w:numPr>
        <w:ilvl w:val="5"/>
        <w:numId w:val="3"/>
      </w:numPr>
      <w:spacing w:before="240" w:after="60"/>
      <w:outlineLvl w:val="5"/>
    </w:pPr>
    <w:rPr>
      <w:rFonts w:ascii="Times New Roman" w:hAnsi="Times New Roman"/>
      <w:b/>
      <w:bCs/>
      <w:sz w:val="22"/>
      <w:szCs w:val="22"/>
    </w:rPr>
  </w:style>
  <w:style w:type="paragraph" w:styleId="Heading7">
    <w:name w:val="heading 7"/>
    <w:basedOn w:val="Normal"/>
    <w:next w:val="Normal"/>
    <w:qFormat/>
    <w:rsid w:val="0089225B"/>
    <w:pPr>
      <w:numPr>
        <w:ilvl w:val="6"/>
        <w:numId w:val="3"/>
      </w:numPr>
      <w:spacing w:before="240" w:after="60"/>
      <w:outlineLvl w:val="6"/>
    </w:pPr>
    <w:rPr>
      <w:rFonts w:ascii="Times New Roman" w:hAnsi="Times New Roman"/>
      <w:sz w:val="24"/>
    </w:rPr>
  </w:style>
  <w:style w:type="paragraph" w:styleId="Heading8">
    <w:name w:val="heading 8"/>
    <w:basedOn w:val="Normal"/>
    <w:next w:val="Normal"/>
    <w:qFormat/>
    <w:rsid w:val="0089225B"/>
    <w:pPr>
      <w:numPr>
        <w:ilvl w:val="7"/>
        <w:numId w:val="3"/>
      </w:numPr>
      <w:spacing w:before="240" w:after="60"/>
      <w:outlineLvl w:val="7"/>
    </w:pPr>
    <w:rPr>
      <w:rFonts w:ascii="Times New Roman" w:hAnsi="Times New Roman"/>
      <w:i/>
      <w:iCs/>
      <w:sz w:val="24"/>
    </w:rPr>
  </w:style>
  <w:style w:type="paragraph" w:styleId="Heading9">
    <w:name w:val="heading 9"/>
    <w:basedOn w:val="Normal"/>
    <w:next w:val="Normal"/>
    <w:qFormat/>
    <w:rsid w:val="0089225B"/>
    <w:pPr>
      <w:numPr>
        <w:ilvl w:val="8"/>
        <w:numId w:val="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docHeader2">
    <w:name w:val="Tdoc_Header_2"/>
    <w:basedOn w:val="Normal"/>
    <w:rsid w:val="00A57DF2"/>
    <w:pPr>
      <w:widowControl w:val="0"/>
      <w:tabs>
        <w:tab w:val="left" w:pos="1701"/>
        <w:tab w:val="right" w:pos="9072"/>
        <w:tab w:val="right" w:pos="10206"/>
      </w:tabs>
    </w:pPr>
    <w:rPr>
      <w:rFonts w:ascii="Arial" w:hAnsi="Arial"/>
      <w:b/>
      <w:sz w:val="18"/>
      <w:szCs w:val="20"/>
    </w:rPr>
  </w:style>
  <w:style w:type="paragraph" w:customStyle="1" w:styleId="TdocHeading1">
    <w:name w:val="Tdoc_Heading_1"/>
    <w:basedOn w:val="Heading1"/>
    <w:next w:val="BodyText"/>
    <w:autoRedefine/>
    <w:rsid w:val="00A57DF2"/>
    <w:pPr>
      <w:numPr>
        <w:numId w:val="1"/>
      </w:numPr>
      <w:spacing w:after="120"/>
      <w:ind w:left="357" w:hanging="357"/>
    </w:pPr>
    <w:rPr>
      <w:rFonts w:cs="Times New Roman"/>
      <w:bCs w:val="0"/>
      <w:noProof/>
      <w:kern w:val="28"/>
      <w:sz w:val="24"/>
      <w:szCs w:val="20"/>
      <w:lang w:val="en-US"/>
    </w:rPr>
  </w:style>
  <w:style w:type="paragraph" w:customStyle="1" w:styleId="TdocHeader1">
    <w:name w:val="Tdoc_Header_1"/>
    <w:basedOn w:val="Header"/>
    <w:rsid w:val="00A57DF2"/>
    <w:pPr>
      <w:widowControl w:val="0"/>
      <w:tabs>
        <w:tab w:val="clear" w:pos="4536"/>
        <w:tab w:val="right" w:pos="10206"/>
      </w:tabs>
    </w:pPr>
    <w:rPr>
      <w:rFonts w:ascii="Arial" w:hAnsi="Arial"/>
      <w:b/>
      <w:szCs w:val="20"/>
    </w:rPr>
  </w:style>
  <w:style w:type="paragraph" w:styleId="FootnoteText">
    <w:name w:val="footnote text"/>
    <w:basedOn w:val="Normal"/>
    <w:link w:val="FootnoteTextChar"/>
    <w:semiHidden/>
    <w:rsid w:val="00A57DF2"/>
    <w:rPr>
      <w:szCs w:val="20"/>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57DF2"/>
    <w:pPr>
      <w:tabs>
        <w:tab w:val="center" w:pos="4536"/>
        <w:tab w:val="right" w:pos="9072"/>
      </w:tabs>
    </w:pPr>
  </w:style>
  <w:style w:type="paragraph" w:styleId="DocumentMap">
    <w:name w:val="Document Map"/>
    <w:basedOn w:val="Normal"/>
    <w:semiHidden/>
    <w:rsid w:val="00A57DF2"/>
    <w:pPr>
      <w:shd w:val="clear" w:color="auto" w:fill="000080"/>
    </w:pPr>
    <w:rPr>
      <w:rFonts w:ascii="Tahoma" w:hAnsi="Tahoma" w:cs="Tahoma"/>
    </w:rPr>
  </w:style>
  <w:style w:type="paragraph" w:styleId="BodyText">
    <w:name w:val="Body Text"/>
    <w:aliases w:val="bt"/>
    <w:basedOn w:val="Normal"/>
    <w:rsid w:val="00A57DF2"/>
  </w:style>
  <w:style w:type="paragraph" w:customStyle="1" w:styleId="TdocHeading2">
    <w:name w:val="Tdoc_Heading_2"/>
    <w:basedOn w:val="Normal"/>
    <w:rsid w:val="00A57DF2"/>
  </w:style>
  <w:style w:type="character" w:styleId="Hyperlink">
    <w:name w:val="Hyperlink"/>
    <w:rsid w:val="00A57DF2"/>
    <w:rPr>
      <w:color w:val="0000FF"/>
      <w:u w:val="single"/>
    </w:rPr>
  </w:style>
  <w:style w:type="character" w:styleId="FollowedHyperlink">
    <w:name w:val="FollowedHyperlink"/>
    <w:rsid w:val="00E10770"/>
    <w:rPr>
      <w:color w:val="0000FF"/>
      <w:u w:val="single"/>
    </w:rPr>
  </w:style>
  <w:style w:type="paragraph" w:styleId="BalloonText">
    <w:name w:val="Balloon Text"/>
    <w:basedOn w:val="Normal"/>
    <w:semiHidden/>
    <w:rsid w:val="00A57DF2"/>
    <w:rPr>
      <w:rFonts w:ascii="Tahoma" w:hAnsi="Tahoma" w:cs="Tahoma"/>
      <w:sz w:val="16"/>
      <w:szCs w:val="16"/>
    </w:rPr>
  </w:style>
  <w:style w:type="paragraph" w:customStyle="1" w:styleId="NO">
    <w:name w:val="NO"/>
    <w:basedOn w:val="Normal"/>
    <w:link w:val="NOChar1"/>
    <w:rsid w:val="00663BC6"/>
    <w:pPr>
      <w:keepLines/>
      <w:ind w:left="1135" w:hanging="851"/>
    </w:pPr>
    <w:rPr>
      <w:rFonts w:ascii="Times New Roman" w:hAnsi="Times New Roman"/>
      <w:sz w:val="24"/>
      <w:szCs w:val="20"/>
    </w:rPr>
  </w:style>
  <w:style w:type="paragraph" w:customStyle="1" w:styleId="h1">
    <w:name w:val="h1"/>
    <w:basedOn w:val="Normal"/>
    <w:rsid w:val="00A57DF2"/>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A03C5E"/>
    <w:rPr>
      <w:rFonts w:ascii="Arial" w:hAnsi="Arial"/>
      <w:b/>
      <w:bCs/>
      <w:szCs w:val="26"/>
      <w:lang w:val="en-GB"/>
    </w:rPr>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character" w:styleId="Emphasis">
    <w:name w:val="Emphasis"/>
    <w:qFormat/>
    <w:rsid w:val="000E4D41"/>
    <w:rPr>
      <w:i/>
      <w:iCs/>
    </w:rPr>
  </w:style>
  <w:style w:type="character" w:styleId="CommentReference">
    <w:name w:val="annotation reference"/>
    <w:semiHidden/>
    <w:rsid w:val="00F45790"/>
    <w:rPr>
      <w:sz w:val="16"/>
      <w:szCs w:val="16"/>
    </w:rPr>
  </w:style>
  <w:style w:type="paragraph" w:styleId="CommentText">
    <w:name w:val="annotation text"/>
    <w:basedOn w:val="Normal"/>
    <w:link w:val="CommentTextChar"/>
    <w:uiPriority w:val="99"/>
    <w:semiHidden/>
    <w:qFormat/>
    <w:rsid w:val="00F45790"/>
    <w:rPr>
      <w:szCs w:val="20"/>
    </w:rPr>
  </w:style>
  <w:style w:type="paragraph" w:styleId="CommentSubject">
    <w:name w:val="annotation subject"/>
    <w:basedOn w:val="CommentText"/>
    <w:next w:val="CommentText"/>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Index1">
    <w:name w:val="index 1"/>
    <w:basedOn w:val="Normal"/>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Heading1"/>
    <w:rsid w:val="004905B7"/>
    <w:pPr>
      <w:numPr>
        <w:numId w:val="2"/>
      </w:numPr>
    </w:pPr>
    <w:rPr>
      <w:sz w:val="28"/>
    </w:rPr>
  </w:style>
  <w:style w:type="paragraph" w:customStyle="1" w:styleId="Comments">
    <w:name w:val="Comments"/>
    <w:basedOn w:val="Normal"/>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SimSun" w:hAnsi="Arial" w:cs="Arial"/>
      <w:color w:val="0000FF"/>
      <w:kern w:val="1"/>
      <w:lang w:eastAsia="ar-SA"/>
    </w:rPr>
  </w:style>
  <w:style w:type="table" w:styleId="TableGrid">
    <w:name w:val="Table Grid"/>
    <w:basedOn w:val="TableNormal"/>
    <w:uiPriority w:val="59"/>
    <w:rsid w:val="001F7E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6909F9"/>
    <w:pPr>
      <w:numPr>
        <w:numId w:val="5"/>
      </w:numPr>
    </w:pPr>
  </w:style>
  <w:style w:type="paragraph" w:styleId="Footer">
    <w:name w:val="footer"/>
    <w:basedOn w:val="Normal"/>
    <w:link w:val="FooterChar"/>
    <w:uiPriority w:val="99"/>
    <w:rsid w:val="00473EFD"/>
    <w:pPr>
      <w:tabs>
        <w:tab w:val="center" w:pos="4153"/>
        <w:tab w:val="right" w:pos="8306"/>
      </w:tabs>
      <w:snapToGrid w:val="0"/>
    </w:pPr>
    <w:rPr>
      <w:sz w:val="18"/>
      <w:szCs w:val="18"/>
    </w:rPr>
  </w:style>
  <w:style w:type="character" w:customStyle="1" w:styleId="FooterChar">
    <w:name w:val="Footer Char"/>
    <w:link w:val="Footer"/>
    <w:uiPriority w:val="99"/>
    <w:rsid w:val="00473EFD"/>
    <w:rPr>
      <w:rFonts w:ascii="Times" w:hAnsi="Times"/>
      <w:sz w:val="18"/>
      <w:szCs w:val="18"/>
      <w:lang w:val="en-GB" w:eastAsia="en-US"/>
    </w:rPr>
  </w:style>
  <w:style w:type="paragraph" w:styleId="Revision">
    <w:name w:val="Revision"/>
    <w:hidden/>
    <w:uiPriority w:val="99"/>
    <w:semiHidden/>
    <w:rsid w:val="00534142"/>
    <w:rPr>
      <w:rFonts w:ascii="Times" w:hAnsi="Times"/>
      <w:szCs w:val="24"/>
      <w:lang w:val="en-GB"/>
    </w:rPr>
  </w:style>
  <w:style w:type="paragraph" w:styleId="Title">
    <w:name w:val="Title"/>
    <w:basedOn w:val="Normal"/>
    <w:link w:val="TitleChar"/>
    <w:qFormat/>
    <w:rsid w:val="00744AB6"/>
    <w:pPr>
      <w:tabs>
        <w:tab w:val="left" w:pos="3780"/>
      </w:tabs>
      <w:spacing w:before="60" w:after="240" w:line="240" w:lineRule="atLeast"/>
      <w:outlineLvl w:val="0"/>
    </w:pPr>
    <w:rPr>
      <w:rFonts w:ascii="Arial" w:eastAsia="SimSun" w:hAnsi="Arial"/>
      <w:b/>
      <w:kern w:val="28"/>
      <w:sz w:val="24"/>
      <w:szCs w:val="20"/>
      <w:lang w:eastAsia="de-DE"/>
    </w:rPr>
  </w:style>
  <w:style w:type="character" w:customStyle="1" w:styleId="TitleChar">
    <w:name w:val="Title Char"/>
    <w:link w:val="Title"/>
    <w:rsid w:val="00744AB6"/>
    <w:rPr>
      <w:rFonts w:ascii="Arial" w:eastAsia="SimSun" w:hAnsi="Arial"/>
      <w:b/>
      <w:kern w:val="28"/>
      <w:sz w:val="24"/>
      <w:lang w:eastAsia="de-DE"/>
    </w:rPr>
  </w:style>
  <w:style w:type="paragraph" w:styleId="ListParagraph">
    <w:name w:val="List Paragraph"/>
    <w:aliases w:val="- Bullets,목록 단락,リスト段落,列出段落,Lista1,?? ??,?????,????"/>
    <w:basedOn w:val="Normal"/>
    <w:link w:val="ListParagraphChar"/>
    <w:uiPriority w:val="34"/>
    <w:qFormat/>
    <w:rsid w:val="009E7B75"/>
    <w:pPr>
      <w:spacing w:after="200" w:line="276" w:lineRule="auto"/>
      <w:ind w:left="720"/>
      <w:contextualSpacing/>
    </w:pPr>
    <w:rPr>
      <w:rFonts w:ascii="Times New Roman" w:eastAsia="Calibri" w:hAnsi="Times New Roman"/>
      <w:szCs w:val="22"/>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nhideWhenUsed/>
    <w:qFormat/>
    <w:rsid w:val="00AB4C2C"/>
    <w:rPr>
      <w:b/>
      <w:bCs/>
      <w:sz w:val="21"/>
      <w:szCs w:val="21"/>
    </w:rPr>
  </w:style>
  <w:style w:type="character" w:customStyle="1" w:styleId="CommentTextChar">
    <w:name w:val="Comment Text Char"/>
    <w:link w:val="CommentText"/>
    <w:uiPriority w:val="99"/>
    <w:semiHidden/>
    <w:rsid w:val="00484D37"/>
    <w:rPr>
      <w:rFonts w:ascii="Times" w:hAnsi="Times"/>
      <w:lang w:eastAsia="en-US"/>
    </w:rPr>
  </w:style>
  <w:style w:type="paragraph" w:customStyle="1" w:styleId="TAL">
    <w:name w:val="TAL"/>
    <w:basedOn w:val="Normal"/>
    <w:link w:val="TALCar"/>
    <w:rsid w:val="00097926"/>
    <w:pPr>
      <w:keepNext/>
      <w:keepLines/>
      <w:overflowPunct w:val="0"/>
      <w:autoSpaceDE w:val="0"/>
      <w:autoSpaceDN w:val="0"/>
      <w:adjustRightInd w:val="0"/>
      <w:textAlignment w:val="baseline"/>
    </w:pPr>
    <w:rPr>
      <w:rFonts w:ascii="Arial" w:eastAsia="Times New Roman" w:hAnsi="Arial"/>
      <w:sz w:val="18"/>
      <w:szCs w:val="20"/>
      <w:lang w:eastAsia="en-GB"/>
    </w:rPr>
  </w:style>
  <w:style w:type="paragraph" w:customStyle="1" w:styleId="TAH">
    <w:name w:val="TAH"/>
    <w:basedOn w:val="Normal"/>
    <w:link w:val="TAHCar"/>
    <w:rsid w:val="00097926"/>
    <w:pPr>
      <w:keepNext/>
      <w:keepLines/>
      <w:overflowPunct w:val="0"/>
      <w:autoSpaceDE w:val="0"/>
      <w:autoSpaceDN w:val="0"/>
      <w:adjustRightInd w:val="0"/>
      <w:jc w:val="center"/>
      <w:textAlignment w:val="baseline"/>
    </w:pPr>
    <w:rPr>
      <w:rFonts w:ascii="Arial" w:eastAsia="Times New Roman" w:hAnsi="Arial"/>
      <w:b/>
      <w:sz w:val="18"/>
      <w:szCs w:val="20"/>
      <w:lang w:eastAsia="en-GB"/>
    </w:rPr>
  </w:style>
  <w:style w:type="character" w:customStyle="1" w:styleId="TALCar">
    <w:name w:val="TAL Car"/>
    <w:link w:val="TAL"/>
    <w:rsid w:val="00097926"/>
    <w:rPr>
      <w:rFonts w:ascii="Arial" w:eastAsia="Times New Roman" w:hAnsi="Arial"/>
      <w:sz w:val="18"/>
      <w:lang w:val="en-GB" w:eastAsia="en-GB"/>
    </w:rPr>
  </w:style>
  <w:style w:type="paragraph" w:customStyle="1" w:styleId="TH">
    <w:name w:val="TH"/>
    <w:basedOn w:val="Normal"/>
    <w:link w:val="THChar"/>
    <w:rsid w:val="00097926"/>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097926"/>
    <w:rPr>
      <w:rFonts w:ascii="Arial" w:eastAsia="Times New Roman" w:hAnsi="Arial"/>
      <w:b/>
      <w:lang w:val="en-GB" w:eastAsia="en-GB"/>
    </w:rPr>
  </w:style>
  <w:style w:type="character" w:customStyle="1" w:styleId="TAHCar">
    <w:name w:val="TAH Car"/>
    <w:link w:val="TAH"/>
    <w:locked/>
    <w:rsid w:val="00097926"/>
    <w:rPr>
      <w:rFonts w:ascii="Arial" w:eastAsia="Times New Roman" w:hAnsi="Arial"/>
      <w:b/>
      <w:sz w:val="18"/>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95392"/>
    <w:rPr>
      <w:rFonts w:ascii="Times" w:hAnsi="Times"/>
      <w:b/>
      <w:bCs/>
      <w:sz w:val="21"/>
      <w:szCs w:val="21"/>
      <w:lang w:val="en-GB" w:eastAsia="en-US"/>
    </w:rPr>
  </w:style>
  <w:style w:type="table" w:customStyle="1" w:styleId="10">
    <w:name w:val="表 (格子)1"/>
    <w:basedOn w:val="TableNormal"/>
    <w:next w:val="TableGrid"/>
    <w:uiPriority w:val="59"/>
    <w:rsid w:val="00D1737B"/>
    <w:rPr>
      <w:rFonts w:ascii="Calibri" w:eastAsia="Times New Rom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BodyText"/>
    <w:qFormat/>
    <w:rsid w:val="004370EF"/>
    <w:pPr>
      <w:numPr>
        <w:numId w:val="6"/>
      </w:numPr>
      <w:ind w:left="567" w:hanging="567"/>
    </w:pPr>
    <w:rPr>
      <w:rFonts w:ascii="Times New Roman" w:eastAsia="MS Mincho" w:hAnsi="Times New Roman"/>
      <w:sz w:val="22"/>
      <w:lang w:val="en-US"/>
    </w:rPr>
  </w:style>
  <w:style w:type="paragraph" w:customStyle="1" w:styleId="LGTdoc1">
    <w:name w:val="LGTdoc_제목1"/>
    <w:basedOn w:val="Normal"/>
    <w:rsid w:val="006F482D"/>
    <w:pPr>
      <w:snapToGrid w:val="0"/>
      <w:spacing w:beforeLines="50" w:after="100" w:afterAutospacing="1"/>
    </w:pPr>
    <w:rPr>
      <w:rFonts w:ascii="Times New Roman" w:hAnsi="Times New Roman"/>
      <w:b/>
      <w:snapToGrid w:val="0"/>
      <w:sz w:val="28"/>
      <w:lang w:val="en-US" w:eastAsia="ko-KR"/>
    </w:rPr>
  </w:style>
  <w:style w:type="paragraph" w:customStyle="1" w:styleId="LGTdoc">
    <w:name w:val="LGTdoc_본문"/>
    <w:basedOn w:val="Normal"/>
    <w:rsid w:val="006F482D"/>
    <w:pPr>
      <w:widowControl w:val="0"/>
      <w:snapToGrid w:val="0"/>
      <w:spacing w:afterLines="50" w:line="264" w:lineRule="auto"/>
    </w:pPr>
    <w:rPr>
      <w:rFonts w:ascii="Times New Roman" w:hAnsi="Times New Roman"/>
      <w:kern w:val="2"/>
      <w:sz w:val="22"/>
      <w:lang w:val="en-US" w:eastAsia="ko-KR"/>
    </w:rPr>
  </w:style>
  <w:style w:type="character" w:customStyle="1" w:styleId="FootnoteTextChar">
    <w:name w:val="Footnote Text Char"/>
    <w:link w:val="FootnoteText"/>
    <w:semiHidden/>
    <w:rsid w:val="00E215CE"/>
    <w:rPr>
      <w:rFonts w:ascii="Times" w:hAnsi="Times"/>
    </w:rPr>
  </w:style>
  <w:style w:type="paragraph" w:customStyle="1" w:styleId="Default">
    <w:name w:val="Default"/>
    <w:rsid w:val="00E215CE"/>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목록 단락 Char,リスト段落 Char,列出段落 Char,Lista1 Char,?? ?? Char,????? Char,???? Char"/>
    <w:link w:val="ListParagraph"/>
    <w:uiPriority w:val="34"/>
    <w:qFormat/>
    <w:rsid w:val="009E7B75"/>
    <w:rPr>
      <w:rFonts w:eastAsia="Calibri"/>
      <w:szCs w:val="22"/>
      <w:lang w:val="en-GB"/>
    </w:rPr>
  </w:style>
  <w:style w:type="paragraph" w:styleId="TOC2">
    <w:name w:val="toc 2"/>
    <w:basedOn w:val="TOC1"/>
    <w:semiHidden/>
    <w:rsid w:val="0065436D"/>
    <w:pPr>
      <w:keepLines/>
      <w:widowControl w:val="0"/>
      <w:tabs>
        <w:tab w:val="right" w:leader="dot" w:pos="9639"/>
      </w:tabs>
      <w:overflowPunct w:val="0"/>
      <w:autoSpaceDE w:val="0"/>
      <w:autoSpaceDN w:val="0"/>
      <w:adjustRightInd w:val="0"/>
      <w:spacing w:after="0"/>
      <w:ind w:left="851" w:right="425" w:hanging="851"/>
      <w:textAlignment w:val="baseline"/>
    </w:pPr>
    <w:rPr>
      <w:rFonts w:ascii="Times New Roman" w:eastAsia="SimSun" w:hAnsi="Times New Roman"/>
      <w:noProof/>
      <w:szCs w:val="20"/>
      <w:lang w:val="en-US"/>
    </w:rPr>
  </w:style>
  <w:style w:type="paragraph" w:styleId="TOC1">
    <w:name w:val="toc 1"/>
    <w:basedOn w:val="Normal"/>
    <w:next w:val="Normal"/>
    <w:autoRedefine/>
    <w:semiHidden/>
    <w:unhideWhenUsed/>
    <w:rsid w:val="0065436D"/>
    <w:pPr>
      <w:spacing w:after="10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819C7"/>
    <w:rPr>
      <w:rFonts w:ascii="Times" w:hAnsi="Times"/>
      <w:szCs w:val="24"/>
      <w:lang w:val="en-GB"/>
    </w:rPr>
  </w:style>
  <w:style w:type="paragraph" w:customStyle="1" w:styleId="Text">
    <w:name w:val="Text"/>
    <w:basedOn w:val="Normal"/>
    <w:rsid w:val="00E867D3"/>
    <w:pPr>
      <w:widowControl w:val="0"/>
      <w:spacing w:after="0" w:line="252" w:lineRule="auto"/>
      <w:ind w:firstLine="202"/>
    </w:pPr>
    <w:rPr>
      <w:rFonts w:ascii="Times New Roman" w:hAnsi="Times New Roman"/>
      <w:szCs w:val="20"/>
      <w:lang w:val="en-US"/>
    </w:rPr>
  </w:style>
  <w:style w:type="character" w:customStyle="1" w:styleId="Heading2Char1">
    <w:name w:val="Heading 2 Char1"/>
    <w:aliases w:val="H2 Char1,h2 Char1,Head2A Char,2 Char,UNDERRUBRIK 1-2 Char,DO NOT USE_h2 Char,h21 Char,Heading 2 Char Char,H2 Char Char,h2 Char Char"/>
    <w:basedOn w:val="DefaultParagraphFont"/>
    <w:link w:val="Heading2"/>
    <w:rsid w:val="009D1D4A"/>
    <w:rPr>
      <w:rFonts w:cs="Arial"/>
      <w:b/>
      <w:bCs/>
      <w:iCs/>
      <w:sz w:val="24"/>
      <w:szCs w:val="28"/>
      <w:lang w:val="en-GB"/>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405542"/>
    <w:rPr>
      <w:rFonts w:ascii="Arial" w:hAnsi="Arial" w:cs="Arial"/>
      <w:b/>
      <w:bCs/>
      <w:kern w:val="32"/>
      <w:sz w:val="32"/>
      <w:szCs w:val="32"/>
      <w:lang w:val="en-GB"/>
    </w:rPr>
  </w:style>
  <w:style w:type="table" w:customStyle="1" w:styleId="TableGrid1">
    <w:name w:val="Table Grid1"/>
    <w:basedOn w:val="TableNormal"/>
    <w:next w:val="TableGrid"/>
    <w:uiPriority w:val="59"/>
    <w:rsid w:val="00870409"/>
    <w:pPr>
      <w:spacing w:after="0"/>
    </w:pPr>
    <w:rPr>
      <w:rFonts w:ascii="Calibri" w:eastAsia="SimSun" w:hAnsi="Calibr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unhideWhenUsed/>
    <w:rsid w:val="001A3F49"/>
    <w:rPr>
      <w:vertAlign w:val="superscript"/>
    </w:rPr>
  </w:style>
  <w:style w:type="character" w:customStyle="1" w:styleId="fontstyle01">
    <w:name w:val="fontstyle01"/>
    <w:basedOn w:val="DefaultParagraphFont"/>
    <w:rsid w:val="00CF5C19"/>
    <w:rPr>
      <w:rFonts w:ascii="TimesNewRoman" w:hAnsi="TimesNewRoman" w:hint="default"/>
      <w:b w:val="0"/>
      <w:bCs w:val="0"/>
      <w:i w:val="0"/>
      <w:iCs w:val="0"/>
      <w:color w:val="000000"/>
      <w:sz w:val="20"/>
      <w:szCs w:val="20"/>
    </w:rPr>
  </w:style>
  <w:style w:type="character" w:customStyle="1" w:styleId="ng-binding">
    <w:name w:val="ng-binding"/>
    <w:basedOn w:val="DefaultParagraphFont"/>
    <w:rsid w:val="00864CF4"/>
  </w:style>
  <w:style w:type="character" w:customStyle="1" w:styleId="fontstyle21">
    <w:name w:val="fontstyle21"/>
    <w:basedOn w:val="DefaultParagraphFont"/>
    <w:rsid w:val="00A929A4"/>
    <w:rPr>
      <w:rFonts w:ascii="Times-Italic" w:hAnsi="Times-Italic" w:hint="default"/>
      <w:b w:val="0"/>
      <w:bCs w:val="0"/>
      <w:i/>
      <w:iCs/>
      <w:color w:val="000000"/>
      <w:sz w:val="20"/>
      <w:szCs w:val="20"/>
    </w:rPr>
  </w:style>
  <w:style w:type="character" w:customStyle="1" w:styleId="B1Char1">
    <w:name w:val="B1 Char1"/>
    <w:link w:val="B1"/>
    <w:locked/>
    <w:rsid w:val="00BF3E6E"/>
  </w:style>
  <w:style w:type="paragraph" w:customStyle="1" w:styleId="B1">
    <w:name w:val="B1"/>
    <w:basedOn w:val="Normal"/>
    <w:link w:val="B1Char1"/>
    <w:qFormat/>
    <w:rsid w:val="00BF3E6E"/>
    <w:pPr>
      <w:spacing w:after="180"/>
      <w:ind w:left="568" w:hanging="284"/>
      <w:jc w:val="left"/>
    </w:pPr>
    <w:rPr>
      <w:rFonts w:ascii="Times New Roman" w:hAnsi="Times New Roman"/>
      <w:szCs w:val="20"/>
      <w:lang w:val="en-US"/>
    </w:rPr>
  </w:style>
  <w:style w:type="paragraph" w:customStyle="1" w:styleId="1">
    <w:name w:val="样式1"/>
    <w:basedOn w:val="Normal"/>
    <w:qFormat/>
    <w:rsid w:val="00313FEF"/>
    <w:pPr>
      <w:keepNext/>
      <w:keepLines/>
      <w:numPr>
        <w:numId w:val="7"/>
      </w:numPr>
      <w:overflowPunct w:val="0"/>
      <w:autoSpaceDE w:val="0"/>
      <w:autoSpaceDN w:val="0"/>
      <w:adjustRightInd w:val="0"/>
      <w:spacing w:after="0"/>
      <w:jc w:val="left"/>
      <w:textAlignment w:val="baseline"/>
    </w:pPr>
    <w:rPr>
      <w:rFonts w:ascii="Arial" w:eastAsia="MS Mincho" w:hAnsi="Arial"/>
      <w:sz w:val="18"/>
      <w:szCs w:val="20"/>
      <w:lang w:val="x-none" w:eastAsia="ja-JP"/>
    </w:rPr>
  </w:style>
  <w:style w:type="character" w:customStyle="1" w:styleId="B1Char">
    <w:name w:val="B1 Char"/>
    <w:qFormat/>
    <w:rsid w:val="006A344B"/>
    <w:rPr>
      <w:rFonts w:ascii="Times New Roman" w:hAnsi="Times New Roman"/>
      <w:lang w:val="en-GB" w:eastAsia="en-US"/>
    </w:rPr>
  </w:style>
  <w:style w:type="paragraph" w:customStyle="1" w:styleId="PL">
    <w:name w:val="PL"/>
    <w:link w:val="PLChar"/>
    <w:qFormat/>
    <w:rsid w:val="00701A6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noProof/>
      <w:sz w:val="16"/>
      <w:lang w:val="en-GB" w:eastAsia="en-GB"/>
    </w:rPr>
  </w:style>
  <w:style w:type="character" w:customStyle="1" w:styleId="PLChar">
    <w:name w:val="PL Char"/>
    <w:link w:val="PL"/>
    <w:qFormat/>
    <w:rsid w:val="00701A6C"/>
    <w:rPr>
      <w:rFonts w:ascii="Courier New" w:eastAsia="Times New Roman" w:hAnsi="Courier New"/>
      <w:noProof/>
      <w:sz w:val="16"/>
      <w:shd w:val="clear" w:color="auto" w:fill="E6E6E6"/>
      <w:lang w:val="en-GB" w:eastAsia="en-GB"/>
    </w:rPr>
  </w:style>
  <w:style w:type="paragraph" w:customStyle="1" w:styleId="B3">
    <w:name w:val="B3"/>
    <w:basedOn w:val="List3"/>
    <w:link w:val="B3Car"/>
    <w:rsid w:val="0078704A"/>
    <w:pPr>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color w:val="000000"/>
      <w:szCs w:val="20"/>
      <w:lang w:eastAsia="ja-JP"/>
    </w:rPr>
  </w:style>
  <w:style w:type="character" w:customStyle="1" w:styleId="B3Car">
    <w:name w:val="B3 Car"/>
    <w:link w:val="B3"/>
    <w:rsid w:val="0078704A"/>
    <w:rPr>
      <w:rFonts w:eastAsia="Times New Roman"/>
      <w:color w:val="000000"/>
      <w:lang w:val="en-GB" w:eastAsia="ja-JP"/>
    </w:rPr>
  </w:style>
  <w:style w:type="paragraph" w:styleId="List3">
    <w:name w:val="List 3"/>
    <w:basedOn w:val="Normal"/>
    <w:semiHidden/>
    <w:unhideWhenUsed/>
    <w:rsid w:val="0078704A"/>
    <w:pPr>
      <w:ind w:left="849" w:hanging="283"/>
      <w:contextualSpacing/>
    </w:pPr>
  </w:style>
  <w:style w:type="paragraph" w:customStyle="1" w:styleId="EditorsNote">
    <w:name w:val="Editor's Note"/>
    <w:basedOn w:val="Normal"/>
    <w:link w:val="EditorsNoteChar"/>
    <w:rsid w:val="0067395C"/>
    <w:pPr>
      <w:keepLines/>
      <w:spacing w:after="180"/>
      <w:ind w:left="1135" w:hanging="851"/>
      <w:jc w:val="left"/>
    </w:pPr>
    <w:rPr>
      <w:rFonts w:ascii="Times New Roman" w:eastAsia="Times New Roman" w:hAnsi="Times New Roman"/>
      <w:color w:val="FF0000"/>
      <w:szCs w:val="20"/>
    </w:rPr>
  </w:style>
  <w:style w:type="character" w:customStyle="1" w:styleId="Doc-text2Char">
    <w:name w:val="Doc-text2 Char"/>
    <w:link w:val="Doc-text2"/>
    <w:qFormat/>
    <w:locked/>
    <w:rsid w:val="005D7672"/>
    <w:rPr>
      <w:rFonts w:ascii="Arial" w:eastAsia="MS Mincho" w:hAnsi="Arial" w:cs="Arial"/>
      <w:szCs w:val="24"/>
      <w:lang w:val="en-GB" w:eastAsia="en-GB"/>
    </w:rPr>
  </w:style>
  <w:style w:type="paragraph" w:customStyle="1" w:styleId="Doc-text2">
    <w:name w:val="Doc-text2"/>
    <w:basedOn w:val="Normal"/>
    <w:link w:val="Doc-text2Char"/>
    <w:qFormat/>
    <w:rsid w:val="005D7672"/>
    <w:pPr>
      <w:tabs>
        <w:tab w:val="left" w:pos="1622"/>
      </w:tabs>
      <w:spacing w:after="0" w:line="256" w:lineRule="auto"/>
      <w:ind w:left="1622" w:hanging="363"/>
      <w:jc w:val="left"/>
    </w:pPr>
    <w:rPr>
      <w:rFonts w:ascii="Arial" w:eastAsia="MS Mincho" w:hAnsi="Arial" w:cs="Arial"/>
      <w:lang w:eastAsia="en-GB"/>
    </w:rPr>
  </w:style>
  <w:style w:type="paragraph" w:customStyle="1" w:styleId="B2">
    <w:name w:val="B2"/>
    <w:basedOn w:val="Normal"/>
    <w:link w:val="B2Char"/>
    <w:qFormat/>
    <w:rsid w:val="006F70F1"/>
    <w:pPr>
      <w:spacing w:after="180"/>
      <w:ind w:left="851" w:hanging="284"/>
      <w:jc w:val="left"/>
    </w:pPr>
    <w:rPr>
      <w:rFonts w:ascii="Times New Roman" w:eastAsia="Times New Roman" w:hAnsi="Times New Roman"/>
      <w:szCs w:val="20"/>
      <w:lang w:eastAsia="x-none"/>
    </w:rPr>
  </w:style>
  <w:style w:type="character" w:customStyle="1" w:styleId="B2Char">
    <w:name w:val="B2 Char"/>
    <w:link w:val="B2"/>
    <w:qFormat/>
    <w:rsid w:val="006F70F1"/>
    <w:rPr>
      <w:rFonts w:eastAsia="Times New Roman"/>
      <w:lang w:val="en-GB" w:eastAsia="x-none"/>
    </w:rPr>
  </w:style>
  <w:style w:type="character" w:customStyle="1" w:styleId="EditorsNoteChar">
    <w:name w:val="Editor's Note Char"/>
    <w:link w:val="EditorsNote"/>
    <w:rsid w:val="006F70F1"/>
    <w:rPr>
      <w:rFonts w:eastAsia="Times New Roman"/>
      <w:color w:val="FF0000"/>
      <w:lang w:val="en-GB"/>
    </w:rPr>
  </w:style>
  <w:style w:type="character" w:customStyle="1" w:styleId="NOChar1">
    <w:name w:val="NO Char1"/>
    <w:link w:val="NO"/>
    <w:rsid w:val="00CD759B"/>
    <w:rPr>
      <w:sz w:val="24"/>
      <w:lang w:val="en-GB"/>
    </w:rPr>
  </w:style>
  <w:style w:type="paragraph" w:customStyle="1" w:styleId="Agreement">
    <w:name w:val="Agreement"/>
    <w:basedOn w:val="Normal"/>
    <w:next w:val="Doc-text2"/>
    <w:uiPriority w:val="99"/>
    <w:qFormat/>
    <w:rsid w:val="0010626F"/>
    <w:pPr>
      <w:numPr>
        <w:numId w:val="8"/>
      </w:numPr>
      <w:spacing w:before="60" w:after="0"/>
      <w:jc w:val="left"/>
    </w:pPr>
    <w:rPr>
      <w:rFonts w:ascii="Arial" w:eastAsia="MS Mincho" w:hAnsi="Arial"/>
      <w:b/>
      <w:lang w:eastAsia="en-GB"/>
    </w:rPr>
  </w:style>
  <w:style w:type="character" w:customStyle="1" w:styleId="B1Zchn">
    <w:name w:val="B1 Zchn"/>
    <w:basedOn w:val="DefaultParagraphFont"/>
    <w:locked/>
    <w:rsid w:val="00DA2664"/>
  </w:style>
  <w:style w:type="character" w:styleId="UnresolvedMention">
    <w:name w:val="Unresolved Mention"/>
    <w:basedOn w:val="DefaultParagraphFont"/>
    <w:uiPriority w:val="99"/>
    <w:unhideWhenUsed/>
    <w:rsid w:val="00A84072"/>
    <w:rPr>
      <w:color w:val="605E5C"/>
      <w:shd w:val="clear" w:color="auto" w:fill="E1DFDD"/>
    </w:rPr>
  </w:style>
  <w:style w:type="character" w:styleId="Mention">
    <w:name w:val="Mention"/>
    <w:basedOn w:val="DefaultParagraphFont"/>
    <w:uiPriority w:val="99"/>
    <w:unhideWhenUsed/>
    <w:rsid w:val="00A8407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68420">
      <w:bodyDiv w:val="1"/>
      <w:marLeft w:val="0"/>
      <w:marRight w:val="0"/>
      <w:marTop w:val="0"/>
      <w:marBottom w:val="0"/>
      <w:divBdr>
        <w:top w:val="none" w:sz="0" w:space="0" w:color="auto"/>
        <w:left w:val="none" w:sz="0" w:space="0" w:color="auto"/>
        <w:bottom w:val="none" w:sz="0" w:space="0" w:color="auto"/>
        <w:right w:val="none" w:sz="0" w:space="0" w:color="auto"/>
      </w:divBdr>
    </w:div>
    <w:div w:id="11301378">
      <w:bodyDiv w:val="1"/>
      <w:marLeft w:val="0"/>
      <w:marRight w:val="0"/>
      <w:marTop w:val="0"/>
      <w:marBottom w:val="0"/>
      <w:divBdr>
        <w:top w:val="none" w:sz="0" w:space="0" w:color="auto"/>
        <w:left w:val="none" w:sz="0" w:space="0" w:color="auto"/>
        <w:bottom w:val="none" w:sz="0" w:space="0" w:color="auto"/>
        <w:right w:val="none" w:sz="0" w:space="0" w:color="auto"/>
      </w:divBdr>
      <w:divsChild>
        <w:div w:id="295258834">
          <w:marLeft w:val="446"/>
          <w:marRight w:val="0"/>
          <w:marTop w:val="0"/>
          <w:marBottom w:val="0"/>
          <w:divBdr>
            <w:top w:val="none" w:sz="0" w:space="0" w:color="auto"/>
            <w:left w:val="none" w:sz="0" w:space="0" w:color="auto"/>
            <w:bottom w:val="none" w:sz="0" w:space="0" w:color="auto"/>
            <w:right w:val="none" w:sz="0" w:space="0" w:color="auto"/>
          </w:divBdr>
        </w:div>
      </w:divsChild>
    </w:div>
    <w:div w:id="13114751">
      <w:bodyDiv w:val="1"/>
      <w:marLeft w:val="0"/>
      <w:marRight w:val="0"/>
      <w:marTop w:val="0"/>
      <w:marBottom w:val="0"/>
      <w:divBdr>
        <w:top w:val="none" w:sz="0" w:space="0" w:color="auto"/>
        <w:left w:val="none" w:sz="0" w:space="0" w:color="auto"/>
        <w:bottom w:val="none" w:sz="0" w:space="0" w:color="auto"/>
        <w:right w:val="none" w:sz="0" w:space="0" w:color="auto"/>
      </w:divBdr>
    </w:div>
    <w:div w:id="29382202">
      <w:bodyDiv w:val="1"/>
      <w:marLeft w:val="0"/>
      <w:marRight w:val="0"/>
      <w:marTop w:val="0"/>
      <w:marBottom w:val="0"/>
      <w:divBdr>
        <w:top w:val="none" w:sz="0" w:space="0" w:color="auto"/>
        <w:left w:val="none" w:sz="0" w:space="0" w:color="auto"/>
        <w:bottom w:val="none" w:sz="0" w:space="0" w:color="auto"/>
        <w:right w:val="none" w:sz="0" w:space="0" w:color="auto"/>
      </w:divBdr>
    </w:div>
    <w:div w:id="44068935">
      <w:bodyDiv w:val="1"/>
      <w:marLeft w:val="0"/>
      <w:marRight w:val="0"/>
      <w:marTop w:val="0"/>
      <w:marBottom w:val="0"/>
      <w:divBdr>
        <w:top w:val="none" w:sz="0" w:space="0" w:color="auto"/>
        <w:left w:val="none" w:sz="0" w:space="0" w:color="auto"/>
        <w:bottom w:val="none" w:sz="0" w:space="0" w:color="auto"/>
        <w:right w:val="none" w:sz="0" w:space="0" w:color="auto"/>
      </w:divBdr>
    </w:div>
    <w:div w:id="52395378">
      <w:bodyDiv w:val="1"/>
      <w:marLeft w:val="0"/>
      <w:marRight w:val="0"/>
      <w:marTop w:val="0"/>
      <w:marBottom w:val="0"/>
      <w:divBdr>
        <w:top w:val="none" w:sz="0" w:space="0" w:color="auto"/>
        <w:left w:val="none" w:sz="0" w:space="0" w:color="auto"/>
        <w:bottom w:val="none" w:sz="0" w:space="0" w:color="auto"/>
        <w:right w:val="none" w:sz="0" w:space="0" w:color="auto"/>
      </w:divBdr>
      <w:divsChild>
        <w:div w:id="281231698">
          <w:marLeft w:val="1800"/>
          <w:marRight w:val="0"/>
          <w:marTop w:val="67"/>
          <w:marBottom w:val="0"/>
          <w:divBdr>
            <w:top w:val="none" w:sz="0" w:space="0" w:color="auto"/>
            <w:left w:val="none" w:sz="0" w:space="0" w:color="auto"/>
            <w:bottom w:val="none" w:sz="0" w:space="0" w:color="auto"/>
            <w:right w:val="none" w:sz="0" w:space="0" w:color="auto"/>
          </w:divBdr>
        </w:div>
        <w:div w:id="333457272">
          <w:marLeft w:val="547"/>
          <w:marRight w:val="0"/>
          <w:marTop w:val="96"/>
          <w:marBottom w:val="0"/>
          <w:divBdr>
            <w:top w:val="none" w:sz="0" w:space="0" w:color="auto"/>
            <w:left w:val="none" w:sz="0" w:space="0" w:color="auto"/>
            <w:bottom w:val="none" w:sz="0" w:space="0" w:color="auto"/>
            <w:right w:val="none" w:sz="0" w:space="0" w:color="auto"/>
          </w:divBdr>
        </w:div>
        <w:div w:id="383021260">
          <w:marLeft w:val="1166"/>
          <w:marRight w:val="0"/>
          <w:marTop w:val="86"/>
          <w:marBottom w:val="0"/>
          <w:divBdr>
            <w:top w:val="none" w:sz="0" w:space="0" w:color="auto"/>
            <w:left w:val="none" w:sz="0" w:space="0" w:color="auto"/>
            <w:bottom w:val="none" w:sz="0" w:space="0" w:color="auto"/>
            <w:right w:val="none" w:sz="0" w:space="0" w:color="auto"/>
          </w:divBdr>
        </w:div>
        <w:div w:id="734470542">
          <w:marLeft w:val="1800"/>
          <w:marRight w:val="0"/>
          <w:marTop w:val="67"/>
          <w:marBottom w:val="0"/>
          <w:divBdr>
            <w:top w:val="none" w:sz="0" w:space="0" w:color="auto"/>
            <w:left w:val="none" w:sz="0" w:space="0" w:color="auto"/>
            <w:bottom w:val="none" w:sz="0" w:space="0" w:color="auto"/>
            <w:right w:val="none" w:sz="0" w:space="0" w:color="auto"/>
          </w:divBdr>
        </w:div>
        <w:div w:id="832643312">
          <w:marLeft w:val="1800"/>
          <w:marRight w:val="0"/>
          <w:marTop w:val="86"/>
          <w:marBottom w:val="0"/>
          <w:divBdr>
            <w:top w:val="none" w:sz="0" w:space="0" w:color="auto"/>
            <w:left w:val="none" w:sz="0" w:space="0" w:color="auto"/>
            <w:bottom w:val="none" w:sz="0" w:space="0" w:color="auto"/>
            <w:right w:val="none" w:sz="0" w:space="0" w:color="auto"/>
          </w:divBdr>
        </w:div>
        <w:div w:id="964576706">
          <w:marLeft w:val="1166"/>
          <w:marRight w:val="0"/>
          <w:marTop w:val="86"/>
          <w:marBottom w:val="0"/>
          <w:divBdr>
            <w:top w:val="none" w:sz="0" w:space="0" w:color="auto"/>
            <w:left w:val="none" w:sz="0" w:space="0" w:color="auto"/>
            <w:bottom w:val="none" w:sz="0" w:space="0" w:color="auto"/>
            <w:right w:val="none" w:sz="0" w:space="0" w:color="auto"/>
          </w:divBdr>
        </w:div>
        <w:div w:id="1244608549">
          <w:marLeft w:val="1166"/>
          <w:marRight w:val="0"/>
          <w:marTop w:val="86"/>
          <w:marBottom w:val="0"/>
          <w:divBdr>
            <w:top w:val="none" w:sz="0" w:space="0" w:color="auto"/>
            <w:left w:val="none" w:sz="0" w:space="0" w:color="auto"/>
            <w:bottom w:val="none" w:sz="0" w:space="0" w:color="auto"/>
            <w:right w:val="none" w:sz="0" w:space="0" w:color="auto"/>
          </w:divBdr>
        </w:div>
        <w:div w:id="1362130672">
          <w:marLeft w:val="1166"/>
          <w:marRight w:val="0"/>
          <w:marTop w:val="86"/>
          <w:marBottom w:val="0"/>
          <w:divBdr>
            <w:top w:val="none" w:sz="0" w:space="0" w:color="auto"/>
            <w:left w:val="none" w:sz="0" w:space="0" w:color="auto"/>
            <w:bottom w:val="none" w:sz="0" w:space="0" w:color="auto"/>
            <w:right w:val="none" w:sz="0" w:space="0" w:color="auto"/>
          </w:divBdr>
        </w:div>
        <w:div w:id="2019623437">
          <w:marLeft w:val="1166"/>
          <w:marRight w:val="0"/>
          <w:marTop w:val="86"/>
          <w:marBottom w:val="0"/>
          <w:divBdr>
            <w:top w:val="none" w:sz="0" w:space="0" w:color="auto"/>
            <w:left w:val="none" w:sz="0" w:space="0" w:color="auto"/>
            <w:bottom w:val="none" w:sz="0" w:space="0" w:color="auto"/>
            <w:right w:val="none" w:sz="0" w:space="0" w:color="auto"/>
          </w:divBdr>
        </w:div>
      </w:divsChild>
    </w:div>
    <w:div w:id="6888644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81489250">
      <w:bodyDiv w:val="1"/>
      <w:marLeft w:val="0"/>
      <w:marRight w:val="0"/>
      <w:marTop w:val="0"/>
      <w:marBottom w:val="0"/>
      <w:divBdr>
        <w:top w:val="none" w:sz="0" w:space="0" w:color="auto"/>
        <w:left w:val="none" w:sz="0" w:space="0" w:color="auto"/>
        <w:bottom w:val="none" w:sz="0" w:space="0" w:color="auto"/>
        <w:right w:val="none" w:sz="0" w:space="0" w:color="auto"/>
      </w:divBdr>
      <w:divsChild>
        <w:div w:id="1580676530">
          <w:marLeft w:val="907"/>
          <w:marRight w:val="0"/>
          <w:marTop w:val="120"/>
          <w:marBottom w:val="0"/>
          <w:divBdr>
            <w:top w:val="none" w:sz="0" w:space="0" w:color="auto"/>
            <w:left w:val="none" w:sz="0" w:space="0" w:color="auto"/>
            <w:bottom w:val="none" w:sz="0" w:space="0" w:color="auto"/>
            <w:right w:val="none" w:sz="0" w:space="0" w:color="auto"/>
          </w:divBdr>
        </w:div>
      </w:divsChild>
    </w:div>
    <w:div w:id="86855094">
      <w:bodyDiv w:val="1"/>
      <w:marLeft w:val="0"/>
      <w:marRight w:val="0"/>
      <w:marTop w:val="0"/>
      <w:marBottom w:val="0"/>
      <w:divBdr>
        <w:top w:val="none" w:sz="0" w:space="0" w:color="auto"/>
        <w:left w:val="none" w:sz="0" w:space="0" w:color="auto"/>
        <w:bottom w:val="none" w:sz="0" w:space="0" w:color="auto"/>
        <w:right w:val="none" w:sz="0" w:space="0" w:color="auto"/>
      </w:divBdr>
    </w:div>
    <w:div w:id="105395716">
      <w:bodyDiv w:val="1"/>
      <w:marLeft w:val="0"/>
      <w:marRight w:val="0"/>
      <w:marTop w:val="0"/>
      <w:marBottom w:val="0"/>
      <w:divBdr>
        <w:top w:val="none" w:sz="0" w:space="0" w:color="auto"/>
        <w:left w:val="none" w:sz="0" w:space="0" w:color="auto"/>
        <w:bottom w:val="none" w:sz="0" w:space="0" w:color="auto"/>
        <w:right w:val="none" w:sz="0" w:space="0" w:color="auto"/>
      </w:divBdr>
    </w:div>
    <w:div w:id="136730551">
      <w:bodyDiv w:val="1"/>
      <w:marLeft w:val="0"/>
      <w:marRight w:val="0"/>
      <w:marTop w:val="0"/>
      <w:marBottom w:val="0"/>
      <w:divBdr>
        <w:top w:val="none" w:sz="0" w:space="0" w:color="auto"/>
        <w:left w:val="none" w:sz="0" w:space="0" w:color="auto"/>
        <w:bottom w:val="none" w:sz="0" w:space="0" w:color="auto"/>
        <w:right w:val="none" w:sz="0" w:space="0" w:color="auto"/>
      </w:divBdr>
      <w:divsChild>
        <w:div w:id="673193596">
          <w:marLeft w:val="619"/>
          <w:marRight w:val="0"/>
          <w:marTop w:val="240"/>
          <w:marBottom w:val="0"/>
          <w:divBdr>
            <w:top w:val="none" w:sz="0" w:space="0" w:color="auto"/>
            <w:left w:val="none" w:sz="0" w:space="0" w:color="auto"/>
            <w:bottom w:val="none" w:sz="0" w:space="0" w:color="auto"/>
            <w:right w:val="none" w:sz="0" w:space="0" w:color="auto"/>
          </w:divBdr>
        </w:div>
        <w:div w:id="1054701210">
          <w:marLeft w:val="619"/>
          <w:marRight w:val="0"/>
          <w:marTop w:val="240"/>
          <w:marBottom w:val="0"/>
          <w:divBdr>
            <w:top w:val="none" w:sz="0" w:space="0" w:color="auto"/>
            <w:left w:val="none" w:sz="0" w:space="0" w:color="auto"/>
            <w:bottom w:val="none" w:sz="0" w:space="0" w:color="auto"/>
            <w:right w:val="none" w:sz="0" w:space="0" w:color="auto"/>
          </w:divBdr>
        </w:div>
        <w:div w:id="1746297782">
          <w:marLeft w:val="619"/>
          <w:marRight w:val="0"/>
          <w:marTop w:val="240"/>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4664792">
      <w:bodyDiv w:val="1"/>
      <w:marLeft w:val="0"/>
      <w:marRight w:val="0"/>
      <w:marTop w:val="0"/>
      <w:marBottom w:val="0"/>
      <w:divBdr>
        <w:top w:val="none" w:sz="0" w:space="0" w:color="auto"/>
        <w:left w:val="none" w:sz="0" w:space="0" w:color="auto"/>
        <w:bottom w:val="none" w:sz="0" w:space="0" w:color="auto"/>
        <w:right w:val="none" w:sz="0" w:space="0" w:color="auto"/>
      </w:divBdr>
    </w:div>
    <w:div w:id="176848130">
      <w:bodyDiv w:val="1"/>
      <w:marLeft w:val="0"/>
      <w:marRight w:val="0"/>
      <w:marTop w:val="0"/>
      <w:marBottom w:val="0"/>
      <w:divBdr>
        <w:top w:val="none" w:sz="0" w:space="0" w:color="auto"/>
        <w:left w:val="none" w:sz="0" w:space="0" w:color="auto"/>
        <w:bottom w:val="none" w:sz="0" w:space="0" w:color="auto"/>
        <w:right w:val="none" w:sz="0" w:space="0" w:color="auto"/>
      </w:divBdr>
      <w:divsChild>
        <w:div w:id="474027693">
          <w:marLeft w:val="1195"/>
          <w:marRight w:val="0"/>
          <w:marTop w:val="213"/>
          <w:marBottom w:val="0"/>
          <w:divBdr>
            <w:top w:val="none" w:sz="0" w:space="0" w:color="auto"/>
            <w:left w:val="none" w:sz="0" w:space="0" w:color="auto"/>
            <w:bottom w:val="none" w:sz="0" w:space="0" w:color="auto"/>
            <w:right w:val="none" w:sz="0" w:space="0" w:color="auto"/>
          </w:divBdr>
        </w:div>
        <w:div w:id="1198588640">
          <w:marLeft w:val="1195"/>
          <w:marRight w:val="0"/>
          <w:marTop w:val="213"/>
          <w:marBottom w:val="0"/>
          <w:divBdr>
            <w:top w:val="none" w:sz="0" w:space="0" w:color="auto"/>
            <w:left w:val="none" w:sz="0" w:space="0" w:color="auto"/>
            <w:bottom w:val="none" w:sz="0" w:space="0" w:color="auto"/>
            <w:right w:val="none" w:sz="0" w:space="0" w:color="auto"/>
          </w:divBdr>
        </w:div>
      </w:divsChild>
    </w:div>
    <w:div w:id="190341741">
      <w:bodyDiv w:val="1"/>
      <w:marLeft w:val="0"/>
      <w:marRight w:val="0"/>
      <w:marTop w:val="0"/>
      <w:marBottom w:val="0"/>
      <w:divBdr>
        <w:top w:val="none" w:sz="0" w:space="0" w:color="auto"/>
        <w:left w:val="none" w:sz="0" w:space="0" w:color="auto"/>
        <w:bottom w:val="none" w:sz="0" w:space="0" w:color="auto"/>
        <w:right w:val="none" w:sz="0" w:space="0" w:color="auto"/>
      </w:divBdr>
      <w:divsChild>
        <w:div w:id="959648760">
          <w:marLeft w:val="907"/>
          <w:marRight w:val="0"/>
          <w:marTop w:val="120"/>
          <w:marBottom w:val="0"/>
          <w:divBdr>
            <w:top w:val="none" w:sz="0" w:space="0" w:color="auto"/>
            <w:left w:val="none" w:sz="0" w:space="0" w:color="auto"/>
            <w:bottom w:val="none" w:sz="0" w:space="0" w:color="auto"/>
            <w:right w:val="none" w:sz="0" w:space="0" w:color="auto"/>
          </w:divBdr>
        </w:div>
        <w:div w:id="1293630285">
          <w:marLeft w:val="907"/>
          <w:marRight w:val="0"/>
          <w:marTop w:val="12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05877996">
      <w:bodyDiv w:val="1"/>
      <w:marLeft w:val="0"/>
      <w:marRight w:val="0"/>
      <w:marTop w:val="0"/>
      <w:marBottom w:val="0"/>
      <w:divBdr>
        <w:top w:val="none" w:sz="0" w:space="0" w:color="auto"/>
        <w:left w:val="none" w:sz="0" w:space="0" w:color="auto"/>
        <w:bottom w:val="none" w:sz="0" w:space="0" w:color="auto"/>
        <w:right w:val="none" w:sz="0" w:space="0" w:color="auto"/>
      </w:divBdr>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39412111">
      <w:bodyDiv w:val="1"/>
      <w:marLeft w:val="0"/>
      <w:marRight w:val="0"/>
      <w:marTop w:val="0"/>
      <w:marBottom w:val="0"/>
      <w:divBdr>
        <w:top w:val="none" w:sz="0" w:space="0" w:color="auto"/>
        <w:left w:val="none" w:sz="0" w:space="0" w:color="auto"/>
        <w:bottom w:val="none" w:sz="0" w:space="0" w:color="auto"/>
        <w:right w:val="none" w:sz="0" w:space="0" w:color="auto"/>
      </w:divBdr>
      <w:divsChild>
        <w:div w:id="197402440">
          <w:marLeft w:val="1195"/>
          <w:marRight w:val="0"/>
          <w:marTop w:val="213"/>
          <w:marBottom w:val="0"/>
          <w:divBdr>
            <w:top w:val="none" w:sz="0" w:space="0" w:color="auto"/>
            <w:left w:val="none" w:sz="0" w:space="0" w:color="auto"/>
            <w:bottom w:val="none" w:sz="0" w:space="0" w:color="auto"/>
            <w:right w:val="none" w:sz="0" w:space="0" w:color="auto"/>
          </w:divBdr>
        </w:div>
      </w:divsChild>
    </w:div>
    <w:div w:id="239488627">
      <w:bodyDiv w:val="1"/>
      <w:marLeft w:val="0"/>
      <w:marRight w:val="0"/>
      <w:marTop w:val="0"/>
      <w:marBottom w:val="0"/>
      <w:divBdr>
        <w:top w:val="none" w:sz="0" w:space="0" w:color="auto"/>
        <w:left w:val="none" w:sz="0" w:space="0" w:color="auto"/>
        <w:bottom w:val="none" w:sz="0" w:space="0" w:color="auto"/>
        <w:right w:val="none" w:sz="0" w:space="0" w:color="auto"/>
      </w:divBdr>
    </w:div>
    <w:div w:id="258564576">
      <w:bodyDiv w:val="1"/>
      <w:marLeft w:val="0"/>
      <w:marRight w:val="0"/>
      <w:marTop w:val="0"/>
      <w:marBottom w:val="0"/>
      <w:divBdr>
        <w:top w:val="none" w:sz="0" w:space="0" w:color="auto"/>
        <w:left w:val="none" w:sz="0" w:space="0" w:color="auto"/>
        <w:bottom w:val="none" w:sz="0" w:space="0" w:color="auto"/>
        <w:right w:val="none" w:sz="0" w:space="0" w:color="auto"/>
      </w:divBdr>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282886015">
      <w:bodyDiv w:val="1"/>
      <w:marLeft w:val="0"/>
      <w:marRight w:val="0"/>
      <w:marTop w:val="0"/>
      <w:marBottom w:val="0"/>
      <w:divBdr>
        <w:top w:val="none" w:sz="0" w:space="0" w:color="auto"/>
        <w:left w:val="none" w:sz="0" w:space="0" w:color="auto"/>
        <w:bottom w:val="none" w:sz="0" w:space="0" w:color="auto"/>
        <w:right w:val="none" w:sz="0" w:space="0" w:color="auto"/>
      </w:divBdr>
    </w:div>
    <w:div w:id="326060126">
      <w:bodyDiv w:val="1"/>
      <w:marLeft w:val="0"/>
      <w:marRight w:val="0"/>
      <w:marTop w:val="0"/>
      <w:marBottom w:val="0"/>
      <w:divBdr>
        <w:top w:val="none" w:sz="0" w:space="0" w:color="auto"/>
        <w:left w:val="none" w:sz="0" w:space="0" w:color="auto"/>
        <w:bottom w:val="none" w:sz="0" w:space="0" w:color="auto"/>
        <w:right w:val="none" w:sz="0" w:space="0" w:color="auto"/>
      </w:divBdr>
      <w:divsChild>
        <w:div w:id="1380714090">
          <w:marLeft w:val="1195"/>
          <w:marRight w:val="0"/>
          <w:marTop w:val="213"/>
          <w:marBottom w:val="0"/>
          <w:divBdr>
            <w:top w:val="none" w:sz="0" w:space="0" w:color="auto"/>
            <w:left w:val="none" w:sz="0" w:space="0" w:color="auto"/>
            <w:bottom w:val="none" w:sz="0" w:space="0" w:color="auto"/>
            <w:right w:val="none" w:sz="0" w:space="0" w:color="auto"/>
          </w:divBdr>
        </w:div>
      </w:divsChild>
    </w:div>
    <w:div w:id="342366533">
      <w:bodyDiv w:val="1"/>
      <w:marLeft w:val="0"/>
      <w:marRight w:val="0"/>
      <w:marTop w:val="0"/>
      <w:marBottom w:val="0"/>
      <w:divBdr>
        <w:top w:val="none" w:sz="0" w:space="0" w:color="auto"/>
        <w:left w:val="none" w:sz="0" w:space="0" w:color="auto"/>
        <w:bottom w:val="none" w:sz="0" w:space="0" w:color="auto"/>
        <w:right w:val="none" w:sz="0" w:space="0" w:color="auto"/>
      </w:divBdr>
      <w:divsChild>
        <w:div w:id="1559971432">
          <w:marLeft w:val="1195"/>
          <w:marRight w:val="0"/>
          <w:marTop w:val="213"/>
          <w:marBottom w:val="0"/>
          <w:divBdr>
            <w:top w:val="none" w:sz="0" w:space="0" w:color="auto"/>
            <w:left w:val="none" w:sz="0" w:space="0" w:color="auto"/>
            <w:bottom w:val="none" w:sz="0" w:space="0" w:color="auto"/>
            <w:right w:val="none" w:sz="0" w:space="0" w:color="auto"/>
          </w:divBdr>
        </w:div>
      </w:divsChild>
    </w:div>
    <w:div w:id="343019495">
      <w:bodyDiv w:val="1"/>
      <w:marLeft w:val="0"/>
      <w:marRight w:val="0"/>
      <w:marTop w:val="0"/>
      <w:marBottom w:val="0"/>
      <w:divBdr>
        <w:top w:val="none" w:sz="0" w:space="0" w:color="auto"/>
        <w:left w:val="none" w:sz="0" w:space="0" w:color="auto"/>
        <w:bottom w:val="none" w:sz="0" w:space="0" w:color="auto"/>
        <w:right w:val="none" w:sz="0" w:space="0" w:color="auto"/>
      </w:divBdr>
    </w:div>
    <w:div w:id="351884951">
      <w:bodyDiv w:val="1"/>
      <w:marLeft w:val="0"/>
      <w:marRight w:val="0"/>
      <w:marTop w:val="0"/>
      <w:marBottom w:val="0"/>
      <w:divBdr>
        <w:top w:val="none" w:sz="0" w:space="0" w:color="auto"/>
        <w:left w:val="none" w:sz="0" w:space="0" w:color="auto"/>
        <w:bottom w:val="none" w:sz="0" w:space="0" w:color="auto"/>
        <w:right w:val="none" w:sz="0" w:space="0" w:color="auto"/>
      </w:divBdr>
      <w:divsChild>
        <w:div w:id="125777652">
          <w:marLeft w:val="1195"/>
          <w:marRight w:val="0"/>
          <w:marTop w:val="120"/>
          <w:marBottom w:val="0"/>
          <w:divBdr>
            <w:top w:val="none" w:sz="0" w:space="0" w:color="auto"/>
            <w:left w:val="none" w:sz="0" w:space="0" w:color="auto"/>
            <w:bottom w:val="none" w:sz="0" w:space="0" w:color="auto"/>
            <w:right w:val="none" w:sz="0" w:space="0" w:color="auto"/>
          </w:divBdr>
        </w:div>
        <w:div w:id="928003443">
          <w:marLeft w:val="1195"/>
          <w:marRight w:val="0"/>
          <w:marTop w:val="120"/>
          <w:marBottom w:val="0"/>
          <w:divBdr>
            <w:top w:val="none" w:sz="0" w:space="0" w:color="auto"/>
            <w:left w:val="none" w:sz="0" w:space="0" w:color="auto"/>
            <w:bottom w:val="none" w:sz="0" w:space="0" w:color="auto"/>
            <w:right w:val="none" w:sz="0" w:space="0" w:color="auto"/>
          </w:divBdr>
        </w:div>
        <w:div w:id="1733456544">
          <w:marLeft w:val="1195"/>
          <w:marRight w:val="0"/>
          <w:marTop w:val="120"/>
          <w:marBottom w:val="0"/>
          <w:divBdr>
            <w:top w:val="none" w:sz="0" w:space="0" w:color="auto"/>
            <w:left w:val="none" w:sz="0" w:space="0" w:color="auto"/>
            <w:bottom w:val="none" w:sz="0" w:space="0" w:color="auto"/>
            <w:right w:val="none" w:sz="0" w:space="0" w:color="auto"/>
          </w:divBdr>
        </w:div>
        <w:div w:id="1976907824">
          <w:marLeft w:val="1195"/>
          <w:marRight w:val="0"/>
          <w:marTop w:val="120"/>
          <w:marBottom w:val="0"/>
          <w:divBdr>
            <w:top w:val="none" w:sz="0" w:space="0" w:color="auto"/>
            <w:left w:val="none" w:sz="0" w:space="0" w:color="auto"/>
            <w:bottom w:val="none" w:sz="0" w:space="0" w:color="auto"/>
            <w:right w:val="none" w:sz="0" w:space="0" w:color="auto"/>
          </w:divBdr>
        </w:div>
      </w:divsChild>
    </w:div>
    <w:div w:id="369308104">
      <w:bodyDiv w:val="1"/>
      <w:marLeft w:val="0"/>
      <w:marRight w:val="0"/>
      <w:marTop w:val="0"/>
      <w:marBottom w:val="0"/>
      <w:divBdr>
        <w:top w:val="none" w:sz="0" w:space="0" w:color="auto"/>
        <w:left w:val="none" w:sz="0" w:space="0" w:color="auto"/>
        <w:bottom w:val="none" w:sz="0" w:space="0" w:color="auto"/>
        <w:right w:val="none" w:sz="0" w:space="0" w:color="auto"/>
      </w:divBdr>
    </w:div>
    <w:div w:id="381364750">
      <w:bodyDiv w:val="1"/>
      <w:marLeft w:val="0"/>
      <w:marRight w:val="0"/>
      <w:marTop w:val="0"/>
      <w:marBottom w:val="0"/>
      <w:divBdr>
        <w:top w:val="none" w:sz="0" w:space="0" w:color="auto"/>
        <w:left w:val="none" w:sz="0" w:space="0" w:color="auto"/>
        <w:bottom w:val="none" w:sz="0" w:space="0" w:color="auto"/>
        <w:right w:val="none" w:sz="0" w:space="0" w:color="auto"/>
      </w:divBdr>
      <w:divsChild>
        <w:div w:id="1076780703">
          <w:marLeft w:val="0"/>
          <w:marRight w:val="0"/>
          <w:marTop w:val="0"/>
          <w:marBottom w:val="0"/>
          <w:divBdr>
            <w:top w:val="none" w:sz="0" w:space="0" w:color="auto"/>
            <w:left w:val="none" w:sz="0" w:space="0" w:color="auto"/>
            <w:bottom w:val="none" w:sz="0" w:space="0" w:color="auto"/>
            <w:right w:val="none" w:sz="0" w:space="0" w:color="auto"/>
          </w:divBdr>
        </w:div>
      </w:divsChild>
    </w:div>
    <w:div w:id="400032256">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56266021">
      <w:bodyDiv w:val="1"/>
      <w:marLeft w:val="0"/>
      <w:marRight w:val="0"/>
      <w:marTop w:val="0"/>
      <w:marBottom w:val="0"/>
      <w:divBdr>
        <w:top w:val="none" w:sz="0" w:space="0" w:color="auto"/>
        <w:left w:val="none" w:sz="0" w:space="0" w:color="auto"/>
        <w:bottom w:val="none" w:sz="0" w:space="0" w:color="auto"/>
        <w:right w:val="none" w:sz="0" w:space="0" w:color="auto"/>
      </w:divBdr>
    </w:div>
    <w:div w:id="506411398">
      <w:bodyDiv w:val="1"/>
      <w:marLeft w:val="0"/>
      <w:marRight w:val="0"/>
      <w:marTop w:val="0"/>
      <w:marBottom w:val="0"/>
      <w:divBdr>
        <w:top w:val="none" w:sz="0" w:space="0" w:color="auto"/>
        <w:left w:val="none" w:sz="0" w:space="0" w:color="auto"/>
        <w:bottom w:val="none" w:sz="0" w:space="0" w:color="auto"/>
        <w:right w:val="none" w:sz="0" w:space="0" w:color="auto"/>
      </w:divBdr>
    </w:div>
    <w:div w:id="525406129">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52274826">
      <w:bodyDiv w:val="1"/>
      <w:marLeft w:val="0"/>
      <w:marRight w:val="0"/>
      <w:marTop w:val="0"/>
      <w:marBottom w:val="0"/>
      <w:divBdr>
        <w:top w:val="none" w:sz="0" w:space="0" w:color="auto"/>
        <w:left w:val="none" w:sz="0" w:space="0" w:color="auto"/>
        <w:bottom w:val="none" w:sz="0" w:space="0" w:color="auto"/>
        <w:right w:val="none" w:sz="0" w:space="0" w:color="auto"/>
      </w:divBdr>
    </w:div>
    <w:div w:id="559749841">
      <w:bodyDiv w:val="1"/>
      <w:marLeft w:val="0"/>
      <w:marRight w:val="0"/>
      <w:marTop w:val="0"/>
      <w:marBottom w:val="0"/>
      <w:divBdr>
        <w:top w:val="none" w:sz="0" w:space="0" w:color="auto"/>
        <w:left w:val="none" w:sz="0" w:space="0" w:color="auto"/>
        <w:bottom w:val="none" w:sz="0" w:space="0" w:color="auto"/>
        <w:right w:val="none" w:sz="0" w:space="0" w:color="auto"/>
      </w:divBdr>
    </w:div>
    <w:div w:id="560949613">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00839833">
      <w:bodyDiv w:val="1"/>
      <w:marLeft w:val="0"/>
      <w:marRight w:val="0"/>
      <w:marTop w:val="0"/>
      <w:marBottom w:val="0"/>
      <w:divBdr>
        <w:top w:val="none" w:sz="0" w:space="0" w:color="auto"/>
        <w:left w:val="none" w:sz="0" w:space="0" w:color="auto"/>
        <w:bottom w:val="none" w:sz="0" w:space="0" w:color="auto"/>
        <w:right w:val="none" w:sz="0" w:space="0" w:color="auto"/>
      </w:divBdr>
    </w:div>
    <w:div w:id="618147840">
      <w:bodyDiv w:val="1"/>
      <w:marLeft w:val="0"/>
      <w:marRight w:val="0"/>
      <w:marTop w:val="0"/>
      <w:marBottom w:val="0"/>
      <w:divBdr>
        <w:top w:val="none" w:sz="0" w:space="0" w:color="auto"/>
        <w:left w:val="none" w:sz="0" w:space="0" w:color="auto"/>
        <w:bottom w:val="none" w:sz="0" w:space="0" w:color="auto"/>
        <w:right w:val="none" w:sz="0" w:space="0" w:color="auto"/>
      </w:divBdr>
    </w:div>
    <w:div w:id="620041591">
      <w:bodyDiv w:val="1"/>
      <w:marLeft w:val="0"/>
      <w:marRight w:val="0"/>
      <w:marTop w:val="0"/>
      <w:marBottom w:val="0"/>
      <w:divBdr>
        <w:top w:val="none" w:sz="0" w:space="0" w:color="auto"/>
        <w:left w:val="none" w:sz="0" w:space="0" w:color="auto"/>
        <w:bottom w:val="none" w:sz="0" w:space="0" w:color="auto"/>
        <w:right w:val="none" w:sz="0" w:space="0" w:color="auto"/>
      </w:divBdr>
      <w:divsChild>
        <w:div w:id="723022283">
          <w:marLeft w:val="360"/>
          <w:marRight w:val="0"/>
          <w:marTop w:val="240"/>
          <w:marBottom w:val="0"/>
          <w:divBdr>
            <w:top w:val="none" w:sz="0" w:space="0" w:color="auto"/>
            <w:left w:val="none" w:sz="0" w:space="0" w:color="auto"/>
            <w:bottom w:val="none" w:sz="0" w:space="0" w:color="auto"/>
            <w:right w:val="none" w:sz="0" w:space="0" w:color="auto"/>
          </w:divBdr>
        </w:div>
        <w:div w:id="1970427755">
          <w:marLeft w:val="360"/>
          <w:marRight w:val="0"/>
          <w:marTop w:val="240"/>
          <w:marBottom w:val="0"/>
          <w:divBdr>
            <w:top w:val="none" w:sz="0" w:space="0" w:color="auto"/>
            <w:left w:val="none" w:sz="0" w:space="0" w:color="auto"/>
            <w:bottom w:val="none" w:sz="0" w:space="0" w:color="auto"/>
            <w:right w:val="none" w:sz="0" w:space="0" w:color="auto"/>
          </w:divBdr>
        </w:div>
      </w:divsChild>
    </w:div>
    <w:div w:id="649598845">
      <w:bodyDiv w:val="1"/>
      <w:marLeft w:val="0"/>
      <w:marRight w:val="0"/>
      <w:marTop w:val="0"/>
      <w:marBottom w:val="0"/>
      <w:divBdr>
        <w:top w:val="none" w:sz="0" w:space="0" w:color="auto"/>
        <w:left w:val="none" w:sz="0" w:space="0" w:color="auto"/>
        <w:bottom w:val="none" w:sz="0" w:space="0" w:color="auto"/>
        <w:right w:val="none" w:sz="0" w:space="0" w:color="auto"/>
      </w:divBdr>
    </w:div>
    <w:div w:id="658997104">
      <w:bodyDiv w:val="1"/>
      <w:marLeft w:val="0"/>
      <w:marRight w:val="0"/>
      <w:marTop w:val="0"/>
      <w:marBottom w:val="0"/>
      <w:divBdr>
        <w:top w:val="none" w:sz="0" w:space="0" w:color="auto"/>
        <w:left w:val="none" w:sz="0" w:space="0" w:color="auto"/>
        <w:bottom w:val="none" w:sz="0" w:space="0" w:color="auto"/>
        <w:right w:val="none" w:sz="0" w:space="0" w:color="auto"/>
      </w:divBdr>
    </w:div>
    <w:div w:id="683630690">
      <w:bodyDiv w:val="1"/>
      <w:marLeft w:val="0"/>
      <w:marRight w:val="0"/>
      <w:marTop w:val="0"/>
      <w:marBottom w:val="0"/>
      <w:divBdr>
        <w:top w:val="none" w:sz="0" w:space="0" w:color="auto"/>
        <w:left w:val="none" w:sz="0" w:space="0" w:color="auto"/>
        <w:bottom w:val="none" w:sz="0" w:space="0" w:color="auto"/>
        <w:right w:val="none" w:sz="0" w:space="0" w:color="auto"/>
      </w:divBdr>
      <w:divsChild>
        <w:div w:id="1002395544">
          <w:marLeft w:val="1166"/>
          <w:marRight w:val="0"/>
          <w:marTop w:val="86"/>
          <w:marBottom w:val="0"/>
          <w:divBdr>
            <w:top w:val="none" w:sz="0" w:space="0" w:color="auto"/>
            <w:left w:val="none" w:sz="0" w:space="0" w:color="auto"/>
            <w:bottom w:val="none" w:sz="0" w:space="0" w:color="auto"/>
            <w:right w:val="none" w:sz="0" w:space="0" w:color="auto"/>
          </w:divBdr>
        </w:div>
        <w:div w:id="1111510970">
          <w:marLeft w:val="547"/>
          <w:marRight w:val="0"/>
          <w:marTop w:val="115"/>
          <w:marBottom w:val="0"/>
          <w:divBdr>
            <w:top w:val="none" w:sz="0" w:space="0" w:color="auto"/>
            <w:left w:val="none" w:sz="0" w:space="0" w:color="auto"/>
            <w:bottom w:val="none" w:sz="0" w:space="0" w:color="auto"/>
            <w:right w:val="none" w:sz="0" w:space="0" w:color="auto"/>
          </w:divBdr>
        </w:div>
        <w:div w:id="1864703629">
          <w:marLeft w:val="547"/>
          <w:marRight w:val="0"/>
          <w:marTop w:val="115"/>
          <w:marBottom w:val="0"/>
          <w:divBdr>
            <w:top w:val="none" w:sz="0" w:space="0" w:color="auto"/>
            <w:left w:val="none" w:sz="0" w:space="0" w:color="auto"/>
            <w:bottom w:val="none" w:sz="0" w:space="0" w:color="auto"/>
            <w:right w:val="none" w:sz="0" w:space="0" w:color="auto"/>
          </w:divBdr>
        </w:div>
      </w:divsChild>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03139326">
      <w:bodyDiv w:val="1"/>
      <w:marLeft w:val="0"/>
      <w:marRight w:val="0"/>
      <w:marTop w:val="0"/>
      <w:marBottom w:val="0"/>
      <w:divBdr>
        <w:top w:val="none" w:sz="0" w:space="0" w:color="auto"/>
        <w:left w:val="none" w:sz="0" w:space="0" w:color="auto"/>
        <w:bottom w:val="none" w:sz="0" w:space="0" w:color="auto"/>
        <w:right w:val="none" w:sz="0" w:space="0" w:color="auto"/>
      </w:divBdr>
    </w:div>
    <w:div w:id="704870688">
      <w:bodyDiv w:val="1"/>
      <w:marLeft w:val="0"/>
      <w:marRight w:val="0"/>
      <w:marTop w:val="0"/>
      <w:marBottom w:val="0"/>
      <w:divBdr>
        <w:top w:val="none" w:sz="0" w:space="0" w:color="auto"/>
        <w:left w:val="none" w:sz="0" w:space="0" w:color="auto"/>
        <w:bottom w:val="none" w:sz="0" w:space="0" w:color="auto"/>
        <w:right w:val="none" w:sz="0" w:space="0" w:color="auto"/>
      </w:divBdr>
      <w:divsChild>
        <w:div w:id="125244068">
          <w:marLeft w:val="475"/>
          <w:marRight w:val="0"/>
          <w:marTop w:val="320"/>
          <w:marBottom w:val="0"/>
          <w:divBdr>
            <w:top w:val="none" w:sz="0" w:space="0" w:color="auto"/>
            <w:left w:val="none" w:sz="0" w:space="0" w:color="auto"/>
            <w:bottom w:val="none" w:sz="0" w:space="0" w:color="auto"/>
            <w:right w:val="none" w:sz="0" w:space="0" w:color="auto"/>
          </w:divBdr>
        </w:div>
      </w:divsChild>
    </w:div>
    <w:div w:id="707804749">
      <w:bodyDiv w:val="1"/>
      <w:marLeft w:val="0"/>
      <w:marRight w:val="0"/>
      <w:marTop w:val="0"/>
      <w:marBottom w:val="0"/>
      <w:divBdr>
        <w:top w:val="none" w:sz="0" w:space="0" w:color="auto"/>
        <w:left w:val="none" w:sz="0" w:space="0" w:color="auto"/>
        <w:bottom w:val="none" w:sz="0" w:space="0" w:color="auto"/>
        <w:right w:val="none" w:sz="0" w:space="0" w:color="auto"/>
      </w:divBdr>
      <w:divsChild>
        <w:div w:id="13926190">
          <w:marLeft w:val="1166"/>
          <w:marRight w:val="0"/>
          <w:marTop w:val="86"/>
          <w:marBottom w:val="0"/>
          <w:divBdr>
            <w:top w:val="none" w:sz="0" w:space="0" w:color="auto"/>
            <w:left w:val="none" w:sz="0" w:space="0" w:color="auto"/>
            <w:bottom w:val="none" w:sz="0" w:space="0" w:color="auto"/>
            <w:right w:val="none" w:sz="0" w:space="0" w:color="auto"/>
          </w:divBdr>
        </w:div>
        <w:div w:id="329716270">
          <w:marLeft w:val="1800"/>
          <w:marRight w:val="0"/>
          <w:marTop w:val="86"/>
          <w:marBottom w:val="0"/>
          <w:divBdr>
            <w:top w:val="none" w:sz="0" w:space="0" w:color="auto"/>
            <w:left w:val="none" w:sz="0" w:space="0" w:color="auto"/>
            <w:bottom w:val="none" w:sz="0" w:space="0" w:color="auto"/>
            <w:right w:val="none" w:sz="0" w:space="0" w:color="auto"/>
          </w:divBdr>
        </w:div>
        <w:div w:id="472522041">
          <w:marLeft w:val="1800"/>
          <w:marRight w:val="0"/>
          <w:marTop w:val="67"/>
          <w:marBottom w:val="0"/>
          <w:divBdr>
            <w:top w:val="none" w:sz="0" w:space="0" w:color="auto"/>
            <w:left w:val="none" w:sz="0" w:space="0" w:color="auto"/>
            <w:bottom w:val="none" w:sz="0" w:space="0" w:color="auto"/>
            <w:right w:val="none" w:sz="0" w:space="0" w:color="auto"/>
          </w:divBdr>
        </w:div>
        <w:div w:id="902526607">
          <w:marLeft w:val="1166"/>
          <w:marRight w:val="0"/>
          <w:marTop w:val="86"/>
          <w:marBottom w:val="0"/>
          <w:divBdr>
            <w:top w:val="none" w:sz="0" w:space="0" w:color="auto"/>
            <w:left w:val="none" w:sz="0" w:space="0" w:color="auto"/>
            <w:bottom w:val="none" w:sz="0" w:space="0" w:color="auto"/>
            <w:right w:val="none" w:sz="0" w:space="0" w:color="auto"/>
          </w:divBdr>
        </w:div>
        <w:div w:id="942298316">
          <w:marLeft w:val="1166"/>
          <w:marRight w:val="0"/>
          <w:marTop w:val="86"/>
          <w:marBottom w:val="0"/>
          <w:divBdr>
            <w:top w:val="none" w:sz="0" w:space="0" w:color="auto"/>
            <w:left w:val="none" w:sz="0" w:space="0" w:color="auto"/>
            <w:bottom w:val="none" w:sz="0" w:space="0" w:color="auto"/>
            <w:right w:val="none" w:sz="0" w:space="0" w:color="auto"/>
          </w:divBdr>
        </w:div>
        <w:div w:id="1020350826">
          <w:marLeft w:val="1166"/>
          <w:marRight w:val="0"/>
          <w:marTop w:val="86"/>
          <w:marBottom w:val="0"/>
          <w:divBdr>
            <w:top w:val="none" w:sz="0" w:space="0" w:color="auto"/>
            <w:left w:val="none" w:sz="0" w:space="0" w:color="auto"/>
            <w:bottom w:val="none" w:sz="0" w:space="0" w:color="auto"/>
            <w:right w:val="none" w:sz="0" w:space="0" w:color="auto"/>
          </w:divBdr>
        </w:div>
        <w:div w:id="1576627924">
          <w:marLeft w:val="1800"/>
          <w:marRight w:val="0"/>
          <w:marTop w:val="67"/>
          <w:marBottom w:val="0"/>
          <w:divBdr>
            <w:top w:val="none" w:sz="0" w:space="0" w:color="auto"/>
            <w:left w:val="none" w:sz="0" w:space="0" w:color="auto"/>
            <w:bottom w:val="none" w:sz="0" w:space="0" w:color="auto"/>
            <w:right w:val="none" w:sz="0" w:space="0" w:color="auto"/>
          </w:divBdr>
        </w:div>
        <w:div w:id="1602446622">
          <w:marLeft w:val="547"/>
          <w:marRight w:val="0"/>
          <w:marTop w:val="96"/>
          <w:marBottom w:val="0"/>
          <w:divBdr>
            <w:top w:val="none" w:sz="0" w:space="0" w:color="auto"/>
            <w:left w:val="none" w:sz="0" w:space="0" w:color="auto"/>
            <w:bottom w:val="none" w:sz="0" w:space="0" w:color="auto"/>
            <w:right w:val="none" w:sz="0" w:space="0" w:color="auto"/>
          </w:divBdr>
        </w:div>
        <w:div w:id="1748460702">
          <w:marLeft w:val="1166"/>
          <w:marRight w:val="0"/>
          <w:marTop w:val="86"/>
          <w:marBottom w:val="0"/>
          <w:divBdr>
            <w:top w:val="none" w:sz="0" w:space="0" w:color="auto"/>
            <w:left w:val="none" w:sz="0" w:space="0" w:color="auto"/>
            <w:bottom w:val="none" w:sz="0" w:space="0" w:color="auto"/>
            <w:right w:val="none" w:sz="0" w:space="0" w:color="auto"/>
          </w:divBdr>
        </w:div>
      </w:divsChild>
    </w:div>
    <w:div w:id="710032632">
      <w:bodyDiv w:val="1"/>
      <w:marLeft w:val="0"/>
      <w:marRight w:val="0"/>
      <w:marTop w:val="0"/>
      <w:marBottom w:val="0"/>
      <w:divBdr>
        <w:top w:val="none" w:sz="0" w:space="0" w:color="auto"/>
        <w:left w:val="none" w:sz="0" w:space="0" w:color="auto"/>
        <w:bottom w:val="none" w:sz="0" w:space="0" w:color="auto"/>
        <w:right w:val="none" w:sz="0" w:space="0" w:color="auto"/>
      </w:divBdr>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3720485">
      <w:bodyDiv w:val="1"/>
      <w:marLeft w:val="0"/>
      <w:marRight w:val="0"/>
      <w:marTop w:val="0"/>
      <w:marBottom w:val="0"/>
      <w:divBdr>
        <w:top w:val="none" w:sz="0" w:space="0" w:color="auto"/>
        <w:left w:val="none" w:sz="0" w:space="0" w:color="auto"/>
        <w:bottom w:val="none" w:sz="0" w:space="0" w:color="auto"/>
        <w:right w:val="none" w:sz="0" w:space="0" w:color="auto"/>
      </w:divBdr>
      <w:divsChild>
        <w:div w:id="681129575">
          <w:marLeft w:val="907"/>
          <w:marRight w:val="0"/>
          <w:marTop w:val="16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38332848">
      <w:bodyDiv w:val="1"/>
      <w:marLeft w:val="0"/>
      <w:marRight w:val="0"/>
      <w:marTop w:val="0"/>
      <w:marBottom w:val="0"/>
      <w:divBdr>
        <w:top w:val="none" w:sz="0" w:space="0" w:color="auto"/>
        <w:left w:val="none" w:sz="0" w:space="0" w:color="auto"/>
        <w:bottom w:val="none" w:sz="0" w:space="0" w:color="auto"/>
        <w:right w:val="none" w:sz="0" w:space="0" w:color="auto"/>
      </w:divBdr>
      <w:divsChild>
        <w:div w:id="1985086759">
          <w:marLeft w:val="475"/>
          <w:marRight w:val="0"/>
          <w:marTop w:val="320"/>
          <w:marBottom w:val="0"/>
          <w:divBdr>
            <w:top w:val="none" w:sz="0" w:space="0" w:color="auto"/>
            <w:left w:val="none" w:sz="0" w:space="0" w:color="auto"/>
            <w:bottom w:val="none" w:sz="0" w:space="0" w:color="auto"/>
            <w:right w:val="none" w:sz="0" w:space="0" w:color="auto"/>
          </w:divBdr>
        </w:div>
      </w:divsChild>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58645739">
      <w:bodyDiv w:val="1"/>
      <w:marLeft w:val="0"/>
      <w:marRight w:val="0"/>
      <w:marTop w:val="0"/>
      <w:marBottom w:val="0"/>
      <w:divBdr>
        <w:top w:val="none" w:sz="0" w:space="0" w:color="auto"/>
        <w:left w:val="none" w:sz="0" w:space="0" w:color="auto"/>
        <w:bottom w:val="none" w:sz="0" w:space="0" w:color="auto"/>
        <w:right w:val="none" w:sz="0" w:space="0" w:color="auto"/>
      </w:divBdr>
    </w:div>
    <w:div w:id="802162881">
      <w:bodyDiv w:val="1"/>
      <w:marLeft w:val="0"/>
      <w:marRight w:val="0"/>
      <w:marTop w:val="0"/>
      <w:marBottom w:val="0"/>
      <w:divBdr>
        <w:top w:val="none" w:sz="0" w:space="0" w:color="auto"/>
        <w:left w:val="none" w:sz="0" w:space="0" w:color="auto"/>
        <w:bottom w:val="none" w:sz="0" w:space="0" w:color="auto"/>
        <w:right w:val="none" w:sz="0" w:space="0" w:color="auto"/>
      </w:divBdr>
    </w:div>
    <w:div w:id="805245988">
      <w:bodyDiv w:val="1"/>
      <w:marLeft w:val="0"/>
      <w:marRight w:val="0"/>
      <w:marTop w:val="0"/>
      <w:marBottom w:val="0"/>
      <w:divBdr>
        <w:top w:val="none" w:sz="0" w:space="0" w:color="auto"/>
        <w:left w:val="none" w:sz="0" w:space="0" w:color="auto"/>
        <w:bottom w:val="none" w:sz="0" w:space="0" w:color="auto"/>
        <w:right w:val="none" w:sz="0" w:space="0" w:color="auto"/>
      </w:divBdr>
      <w:divsChild>
        <w:div w:id="758789682">
          <w:marLeft w:val="1195"/>
          <w:marRight w:val="0"/>
          <w:marTop w:val="213"/>
          <w:marBottom w:val="0"/>
          <w:divBdr>
            <w:top w:val="none" w:sz="0" w:space="0" w:color="auto"/>
            <w:left w:val="none" w:sz="0" w:space="0" w:color="auto"/>
            <w:bottom w:val="none" w:sz="0" w:space="0" w:color="auto"/>
            <w:right w:val="none" w:sz="0" w:space="0" w:color="auto"/>
          </w:divBdr>
        </w:div>
      </w:divsChild>
    </w:div>
    <w:div w:id="819350767">
      <w:bodyDiv w:val="1"/>
      <w:marLeft w:val="0"/>
      <w:marRight w:val="0"/>
      <w:marTop w:val="0"/>
      <w:marBottom w:val="0"/>
      <w:divBdr>
        <w:top w:val="none" w:sz="0" w:space="0" w:color="auto"/>
        <w:left w:val="none" w:sz="0" w:space="0" w:color="auto"/>
        <w:bottom w:val="none" w:sz="0" w:space="0" w:color="auto"/>
        <w:right w:val="none" w:sz="0" w:space="0" w:color="auto"/>
      </w:divBdr>
    </w:div>
    <w:div w:id="820849830">
      <w:bodyDiv w:val="1"/>
      <w:marLeft w:val="0"/>
      <w:marRight w:val="0"/>
      <w:marTop w:val="0"/>
      <w:marBottom w:val="0"/>
      <w:divBdr>
        <w:top w:val="none" w:sz="0" w:space="0" w:color="auto"/>
        <w:left w:val="none" w:sz="0" w:space="0" w:color="auto"/>
        <w:bottom w:val="none" w:sz="0" w:space="0" w:color="auto"/>
        <w:right w:val="none" w:sz="0" w:space="0" w:color="auto"/>
      </w:divBdr>
      <w:divsChild>
        <w:div w:id="6686952">
          <w:marLeft w:val="547"/>
          <w:marRight w:val="0"/>
          <w:marTop w:val="160"/>
          <w:marBottom w:val="0"/>
          <w:divBdr>
            <w:top w:val="none" w:sz="0" w:space="0" w:color="auto"/>
            <w:left w:val="none" w:sz="0" w:space="0" w:color="auto"/>
            <w:bottom w:val="none" w:sz="0" w:space="0" w:color="auto"/>
            <w:right w:val="none" w:sz="0" w:space="0" w:color="auto"/>
          </w:divBdr>
        </w:div>
        <w:div w:id="610627884">
          <w:marLeft w:val="547"/>
          <w:marRight w:val="0"/>
          <w:marTop w:val="160"/>
          <w:marBottom w:val="0"/>
          <w:divBdr>
            <w:top w:val="none" w:sz="0" w:space="0" w:color="auto"/>
            <w:left w:val="none" w:sz="0" w:space="0" w:color="auto"/>
            <w:bottom w:val="none" w:sz="0" w:space="0" w:color="auto"/>
            <w:right w:val="none" w:sz="0" w:space="0" w:color="auto"/>
          </w:divBdr>
        </w:div>
        <w:div w:id="1075854771">
          <w:marLeft w:val="547"/>
          <w:marRight w:val="0"/>
          <w:marTop w:val="160"/>
          <w:marBottom w:val="0"/>
          <w:divBdr>
            <w:top w:val="none" w:sz="0" w:space="0" w:color="auto"/>
            <w:left w:val="none" w:sz="0" w:space="0" w:color="auto"/>
            <w:bottom w:val="none" w:sz="0" w:space="0" w:color="auto"/>
            <w:right w:val="none" w:sz="0" w:space="0" w:color="auto"/>
          </w:divBdr>
        </w:div>
        <w:div w:id="1740514167">
          <w:marLeft w:val="547"/>
          <w:marRight w:val="0"/>
          <w:marTop w:val="160"/>
          <w:marBottom w:val="0"/>
          <w:divBdr>
            <w:top w:val="none" w:sz="0" w:space="0" w:color="auto"/>
            <w:left w:val="none" w:sz="0" w:space="0" w:color="auto"/>
            <w:bottom w:val="none" w:sz="0" w:space="0" w:color="auto"/>
            <w:right w:val="none" w:sz="0" w:space="0" w:color="auto"/>
          </w:divBdr>
        </w:div>
      </w:divsChild>
    </w:div>
    <w:div w:id="848569455">
      <w:bodyDiv w:val="1"/>
      <w:marLeft w:val="0"/>
      <w:marRight w:val="0"/>
      <w:marTop w:val="0"/>
      <w:marBottom w:val="0"/>
      <w:divBdr>
        <w:top w:val="none" w:sz="0" w:space="0" w:color="auto"/>
        <w:left w:val="none" w:sz="0" w:space="0" w:color="auto"/>
        <w:bottom w:val="none" w:sz="0" w:space="0" w:color="auto"/>
        <w:right w:val="none" w:sz="0" w:space="0" w:color="auto"/>
      </w:divBdr>
      <w:divsChild>
        <w:div w:id="124859764">
          <w:marLeft w:val="1166"/>
          <w:marRight w:val="0"/>
          <w:marTop w:val="82"/>
          <w:marBottom w:val="0"/>
          <w:divBdr>
            <w:top w:val="none" w:sz="0" w:space="0" w:color="auto"/>
            <w:left w:val="none" w:sz="0" w:space="0" w:color="auto"/>
            <w:bottom w:val="none" w:sz="0" w:space="0" w:color="auto"/>
            <w:right w:val="none" w:sz="0" w:space="0" w:color="auto"/>
          </w:divBdr>
        </w:div>
        <w:div w:id="426536235">
          <w:marLeft w:val="1166"/>
          <w:marRight w:val="0"/>
          <w:marTop w:val="82"/>
          <w:marBottom w:val="0"/>
          <w:divBdr>
            <w:top w:val="none" w:sz="0" w:space="0" w:color="auto"/>
            <w:left w:val="none" w:sz="0" w:space="0" w:color="auto"/>
            <w:bottom w:val="none" w:sz="0" w:space="0" w:color="auto"/>
            <w:right w:val="none" w:sz="0" w:space="0" w:color="auto"/>
          </w:divBdr>
        </w:div>
        <w:div w:id="573854147">
          <w:marLeft w:val="1166"/>
          <w:marRight w:val="0"/>
          <w:marTop w:val="82"/>
          <w:marBottom w:val="0"/>
          <w:divBdr>
            <w:top w:val="none" w:sz="0" w:space="0" w:color="auto"/>
            <w:left w:val="none" w:sz="0" w:space="0" w:color="auto"/>
            <w:bottom w:val="none" w:sz="0" w:space="0" w:color="auto"/>
            <w:right w:val="none" w:sz="0" w:space="0" w:color="auto"/>
          </w:divBdr>
        </w:div>
        <w:div w:id="733241068">
          <w:marLeft w:val="1166"/>
          <w:marRight w:val="0"/>
          <w:marTop w:val="82"/>
          <w:marBottom w:val="0"/>
          <w:divBdr>
            <w:top w:val="none" w:sz="0" w:space="0" w:color="auto"/>
            <w:left w:val="none" w:sz="0" w:space="0" w:color="auto"/>
            <w:bottom w:val="none" w:sz="0" w:space="0" w:color="auto"/>
            <w:right w:val="none" w:sz="0" w:space="0" w:color="auto"/>
          </w:divBdr>
        </w:div>
        <w:div w:id="754519161">
          <w:marLeft w:val="547"/>
          <w:marRight w:val="0"/>
          <w:marTop w:val="91"/>
          <w:marBottom w:val="0"/>
          <w:divBdr>
            <w:top w:val="none" w:sz="0" w:space="0" w:color="auto"/>
            <w:left w:val="none" w:sz="0" w:space="0" w:color="auto"/>
            <w:bottom w:val="none" w:sz="0" w:space="0" w:color="auto"/>
            <w:right w:val="none" w:sz="0" w:space="0" w:color="auto"/>
          </w:divBdr>
        </w:div>
        <w:div w:id="876624057">
          <w:marLeft w:val="1166"/>
          <w:marRight w:val="0"/>
          <w:marTop w:val="82"/>
          <w:marBottom w:val="0"/>
          <w:divBdr>
            <w:top w:val="none" w:sz="0" w:space="0" w:color="auto"/>
            <w:left w:val="none" w:sz="0" w:space="0" w:color="auto"/>
            <w:bottom w:val="none" w:sz="0" w:space="0" w:color="auto"/>
            <w:right w:val="none" w:sz="0" w:space="0" w:color="auto"/>
          </w:divBdr>
        </w:div>
        <w:div w:id="1552765477">
          <w:marLeft w:val="1166"/>
          <w:marRight w:val="0"/>
          <w:marTop w:val="82"/>
          <w:marBottom w:val="0"/>
          <w:divBdr>
            <w:top w:val="none" w:sz="0" w:space="0" w:color="auto"/>
            <w:left w:val="none" w:sz="0" w:space="0" w:color="auto"/>
            <w:bottom w:val="none" w:sz="0" w:space="0" w:color="auto"/>
            <w:right w:val="none" w:sz="0" w:space="0" w:color="auto"/>
          </w:divBdr>
        </w:div>
        <w:div w:id="1621572149">
          <w:marLeft w:val="1166"/>
          <w:marRight w:val="0"/>
          <w:marTop w:val="82"/>
          <w:marBottom w:val="0"/>
          <w:divBdr>
            <w:top w:val="none" w:sz="0" w:space="0" w:color="auto"/>
            <w:left w:val="none" w:sz="0" w:space="0" w:color="auto"/>
            <w:bottom w:val="none" w:sz="0" w:space="0" w:color="auto"/>
            <w:right w:val="none" w:sz="0" w:space="0" w:color="auto"/>
          </w:divBdr>
        </w:div>
        <w:div w:id="1730110400">
          <w:marLeft w:val="547"/>
          <w:marRight w:val="0"/>
          <w:marTop w:val="91"/>
          <w:marBottom w:val="0"/>
          <w:divBdr>
            <w:top w:val="none" w:sz="0" w:space="0" w:color="auto"/>
            <w:left w:val="none" w:sz="0" w:space="0" w:color="auto"/>
            <w:bottom w:val="none" w:sz="0" w:space="0" w:color="auto"/>
            <w:right w:val="none" w:sz="0" w:space="0" w:color="auto"/>
          </w:divBdr>
        </w:div>
      </w:divsChild>
    </w:div>
    <w:div w:id="869957437">
      <w:bodyDiv w:val="1"/>
      <w:marLeft w:val="0"/>
      <w:marRight w:val="0"/>
      <w:marTop w:val="0"/>
      <w:marBottom w:val="0"/>
      <w:divBdr>
        <w:top w:val="none" w:sz="0" w:space="0" w:color="auto"/>
        <w:left w:val="none" w:sz="0" w:space="0" w:color="auto"/>
        <w:bottom w:val="none" w:sz="0" w:space="0" w:color="auto"/>
        <w:right w:val="none" w:sz="0" w:space="0" w:color="auto"/>
      </w:divBdr>
    </w:div>
    <w:div w:id="872841060">
      <w:bodyDiv w:val="1"/>
      <w:marLeft w:val="0"/>
      <w:marRight w:val="0"/>
      <w:marTop w:val="0"/>
      <w:marBottom w:val="0"/>
      <w:divBdr>
        <w:top w:val="none" w:sz="0" w:space="0" w:color="auto"/>
        <w:left w:val="none" w:sz="0" w:space="0" w:color="auto"/>
        <w:bottom w:val="none" w:sz="0" w:space="0" w:color="auto"/>
        <w:right w:val="none" w:sz="0" w:space="0" w:color="auto"/>
      </w:divBdr>
      <w:divsChild>
        <w:div w:id="1220941287">
          <w:marLeft w:val="1195"/>
          <w:marRight w:val="0"/>
          <w:marTop w:val="120"/>
          <w:marBottom w:val="0"/>
          <w:divBdr>
            <w:top w:val="none" w:sz="0" w:space="0" w:color="auto"/>
            <w:left w:val="none" w:sz="0" w:space="0" w:color="auto"/>
            <w:bottom w:val="none" w:sz="0" w:space="0" w:color="auto"/>
            <w:right w:val="none" w:sz="0" w:space="0" w:color="auto"/>
          </w:divBdr>
        </w:div>
        <w:div w:id="1555001426">
          <w:marLeft w:val="1195"/>
          <w:marRight w:val="0"/>
          <w:marTop w:val="120"/>
          <w:marBottom w:val="0"/>
          <w:divBdr>
            <w:top w:val="none" w:sz="0" w:space="0" w:color="auto"/>
            <w:left w:val="none" w:sz="0" w:space="0" w:color="auto"/>
            <w:bottom w:val="none" w:sz="0" w:space="0" w:color="auto"/>
            <w:right w:val="none" w:sz="0" w:space="0" w:color="auto"/>
          </w:divBdr>
        </w:div>
      </w:divsChild>
    </w:div>
    <w:div w:id="874268715">
      <w:bodyDiv w:val="1"/>
      <w:marLeft w:val="0"/>
      <w:marRight w:val="0"/>
      <w:marTop w:val="0"/>
      <w:marBottom w:val="0"/>
      <w:divBdr>
        <w:top w:val="none" w:sz="0" w:space="0" w:color="auto"/>
        <w:left w:val="none" w:sz="0" w:space="0" w:color="auto"/>
        <w:bottom w:val="none" w:sz="0" w:space="0" w:color="auto"/>
        <w:right w:val="none" w:sz="0" w:space="0" w:color="auto"/>
      </w:divBdr>
      <w:divsChild>
        <w:div w:id="52974250">
          <w:marLeft w:val="1166"/>
          <w:marRight w:val="0"/>
          <w:marTop w:val="82"/>
          <w:marBottom w:val="0"/>
          <w:divBdr>
            <w:top w:val="none" w:sz="0" w:space="0" w:color="auto"/>
            <w:left w:val="none" w:sz="0" w:space="0" w:color="auto"/>
            <w:bottom w:val="none" w:sz="0" w:space="0" w:color="auto"/>
            <w:right w:val="none" w:sz="0" w:space="0" w:color="auto"/>
          </w:divBdr>
        </w:div>
        <w:div w:id="400829667">
          <w:marLeft w:val="547"/>
          <w:marRight w:val="0"/>
          <w:marTop w:val="91"/>
          <w:marBottom w:val="0"/>
          <w:divBdr>
            <w:top w:val="none" w:sz="0" w:space="0" w:color="auto"/>
            <w:left w:val="none" w:sz="0" w:space="0" w:color="auto"/>
            <w:bottom w:val="none" w:sz="0" w:space="0" w:color="auto"/>
            <w:right w:val="none" w:sz="0" w:space="0" w:color="auto"/>
          </w:divBdr>
        </w:div>
        <w:div w:id="402139675">
          <w:marLeft w:val="547"/>
          <w:marRight w:val="0"/>
          <w:marTop w:val="91"/>
          <w:marBottom w:val="0"/>
          <w:divBdr>
            <w:top w:val="none" w:sz="0" w:space="0" w:color="auto"/>
            <w:left w:val="none" w:sz="0" w:space="0" w:color="auto"/>
            <w:bottom w:val="none" w:sz="0" w:space="0" w:color="auto"/>
            <w:right w:val="none" w:sz="0" w:space="0" w:color="auto"/>
          </w:divBdr>
        </w:div>
        <w:div w:id="736325211">
          <w:marLeft w:val="1166"/>
          <w:marRight w:val="0"/>
          <w:marTop w:val="82"/>
          <w:marBottom w:val="0"/>
          <w:divBdr>
            <w:top w:val="none" w:sz="0" w:space="0" w:color="auto"/>
            <w:left w:val="none" w:sz="0" w:space="0" w:color="auto"/>
            <w:bottom w:val="none" w:sz="0" w:space="0" w:color="auto"/>
            <w:right w:val="none" w:sz="0" w:space="0" w:color="auto"/>
          </w:divBdr>
        </w:div>
        <w:div w:id="791945650">
          <w:marLeft w:val="1166"/>
          <w:marRight w:val="0"/>
          <w:marTop w:val="82"/>
          <w:marBottom w:val="0"/>
          <w:divBdr>
            <w:top w:val="none" w:sz="0" w:space="0" w:color="auto"/>
            <w:left w:val="none" w:sz="0" w:space="0" w:color="auto"/>
            <w:bottom w:val="none" w:sz="0" w:space="0" w:color="auto"/>
            <w:right w:val="none" w:sz="0" w:space="0" w:color="auto"/>
          </w:divBdr>
        </w:div>
        <w:div w:id="1089888988">
          <w:marLeft w:val="1166"/>
          <w:marRight w:val="0"/>
          <w:marTop w:val="82"/>
          <w:marBottom w:val="0"/>
          <w:divBdr>
            <w:top w:val="none" w:sz="0" w:space="0" w:color="auto"/>
            <w:left w:val="none" w:sz="0" w:space="0" w:color="auto"/>
            <w:bottom w:val="none" w:sz="0" w:space="0" w:color="auto"/>
            <w:right w:val="none" w:sz="0" w:space="0" w:color="auto"/>
          </w:divBdr>
        </w:div>
        <w:div w:id="1758093482">
          <w:marLeft w:val="1166"/>
          <w:marRight w:val="0"/>
          <w:marTop w:val="82"/>
          <w:marBottom w:val="0"/>
          <w:divBdr>
            <w:top w:val="none" w:sz="0" w:space="0" w:color="auto"/>
            <w:left w:val="none" w:sz="0" w:space="0" w:color="auto"/>
            <w:bottom w:val="none" w:sz="0" w:space="0" w:color="auto"/>
            <w:right w:val="none" w:sz="0" w:space="0" w:color="auto"/>
          </w:divBdr>
        </w:div>
        <w:div w:id="1869485602">
          <w:marLeft w:val="1166"/>
          <w:marRight w:val="0"/>
          <w:marTop w:val="82"/>
          <w:marBottom w:val="0"/>
          <w:divBdr>
            <w:top w:val="none" w:sz="0" w:space="0" w:color="auto"/>
            <w:left w:val="none" w:sz="0" w:space="0" w:color="auto"/>
            <w:bottom w:val="none" w:sz="0" w:space="0" w:color="auto"/>
            <w:right w:val="none" w:sz="0" w:space="0" w:color="auto"/>
          </w:divBdr>
        </w:div>
        <w:div w:id="2070297183">
          <w:marLeft w:val="1166"/>
          <w:marRight w:val="0"/>
          <w:marTop w:val="82"/>
          <w:marBottom w:val="0"/>
          <w:divBdr>
            <w:top w:val="none" w:sz="0" w:space="0" w:color="auto"/>
            <w:left w:val="none" w:sz="0" w:space="0" w:color="auto"/>
            <w:bottom w:val="none" w:sz="0" w:space="0" w:color="auto"/>
            <w:right w:val="none" w:sz="0" w:space="0" w:color="auto"/>
          </w:divBdr>
        </w:div>
      </w:divsChild>
    </w:div>
    <w:div w:id="887834796">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713491">
      <w:bodyDiv w:val="1"/>
      <w:marLeft w:val="0"/>
      <w:marRight w:val="0"/>
      <w:marTop w:val="0"/>
      <w:marBottom w:val="0"/>
      <w:divBdr>
        <w:top w:val="none" w:sz="0" w:space="0" w:color="auto"/>
        <w:left w:val="none" w:sz="0" w:space="0" w:color="auto"/>
        <w:bottom w:val="none" w:sz="0" w:space="0" w:color="auto"/>
        <w:right w:val="none" w:sz="0" w:space="0" w:color="auto"/>
      </w:divBdr>
    </w:div>
    <w:div w:id="949357627">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44525441">
      <w:bodyDiv w:val="1"/>
      <w:marLeft w:val="0"/>
      <w:marRight w:val="0"/>
      <w:marTop w:val="0"/>
      <w:marBottom w:val="0"/>
      <w:divBdr>
        <w:top w:val="none" w:sz="0" w:space="0" w:color="auto"/>
        <w:left w:val="none" w:sz="0" w:space="0" w:color="auto"/>
        <w:bottom w:val="none" w:sz="0" w:space="0" w:color="auto"/>
        <w:right w:val="none" w:sz="0" w:space="0" w:color="auto"/>
      </w:divBdr>
    </w:div>
    <w:div w:id="105388975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00029027">
      <w:bodyDiv w:val="1"/>
      <w:marLeft w:val="0"/>
      <w:marRight w:val="0"/>
      <w:marTop w:val="0"/>
      <w:marBottom w:val="0"/>
      <w:divBdr>
        <w:top w:val="none" w:sz="0" w:space="0" w:color="auto"/>
        <w:left w:val="none" w:sz="0" w:space="0" w:color="auto"/>
        <w:bottom w:val="none" w:sz="0" w:space="0" w:color="auto"/>
        <w:right w:val="none" w:sz="0" w:space="0" w:color="auto"/>
      </w:divBdr>
    </w:div>
    <w:div w:id="1115060703">
      <w:bodyDiv w:val="1"/>
      <w:marLeft w:val="0"/>
      <w:marRight w:val="0"/>
      <w:marTop w:val="0"/>
      <w:marBottom w:val="0"/>
      <w:divBdr>
        <w:top w:val="none" w:sz="0" w:space="0" w:color="auto"/>
        <w:left w:val="none" w:sz="0" w:space="0" w:color="auto"/>
        <w:bottom w:val="none" w:sz="0" w:space="0" w:color="auto"/>
        <w:right w:val="none" w:sz="0" w:space="0" w:color="auto"/>
      </w:divBdr>
    </w:div>
    <w:div w:id="1115952496">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34061545">
      <w:bodyDiv w:val="1"/>
      <w:marLeft w:val="0"/>
      <w:marRight w:val="0"/>
      <w:marTop w:val="0"/>
      <w:marBottom w:val="0"/>
      <w:divBdr>
        <w:top w:val="none" w:sz="0" w:space="0" w:color="auto"/>
        <w:left w:val="none" w:sz="0" w:space="0" w:color="auto"/>
        <w:bottom w:val="none" w:sz="0" w:space="0" w:color="auto"/>
        <w:right w:val="none" w:sz="0" w:space="0" w:color="auto"/>
      </w:divBdr>
    </w:div>
    <w:div w:id="1182354090">
      <w:bodyDiv w:val="1"/>
      <w:marLeft w:val="0"/>
      <w:marRight w:val="0"/>
      <w:marTop w:val="0"/>
      <w:marBottom w:val="0"/>
      <w:divBdr>
        <w:top w:val="none" w:sz="0" w:space="0" w:color="auto"/>
        <w:left w:val="none" w:sz="0" w:space="0" w:color="auto"/>
        <w:bottom w:val="none" w:sz="0" w:space="0" w:color="auto"/>
        <w:right w:val="none" w:sz="0" w:space="0" w:color="auto"/>
      </w:divBdr>
      <w:divsChild>
        <w:div w:id="241959331">
          <w:marLeft w:val="907"/>
          <w:marRight w:val="0"/>
          <w:marTop w:val="160"/>
          <w:marBottom w:val="0"/>
          <w:divBdr>
            <w:top w:val="none" w:sz="0" w:space="0" w:color="auto"/>
            <w:left w:val="none" w:sz="0" w:space="0" w:color="auto"/>
            <w:bottom w:val="none" w:sz="0" w:space="0" w:color="auto"/>
            <w:right w:val="none" w:sz="0" w:space="0" w:color="auto"/>
          </w:divBdr>
        </w:div>
        <w:div w:id="1617592078">
          <w:marLeft w:val="907"/>
          <w:marRight w:val="0"/>
          <w:marTop w:val="160"/>
          <w:marBottom w:val="0"/>
          <w:divBdr>
            <w:top w:val="none" w:sz="0" w:space="0" w:color="auto"/>
            <w:left w:val="none" w:sz="0" w:space="0" w:color="auto"/>
            <w:bottom w:val="none" w:sz="0" w:space="0" w:color="auto"/>
            <w:right w:val="none" w:sz="0" w:space="0" w:color="auto"/>
          </w:divBdr>
        </w:div>
        <w:div w:id="1655602891">
          <w:marLeft w:val="360"/>
          <w:marRight w:val="0"/>
          <w:marTop w:val="240"/>
          <w:marBottom w:val="0"/>
          <w:divBdr>
            <w:top w:val="none" w:sz="0" w:space="0" w:color="auto"/>
            <w:left w:val="none" w:sz="0" w:space="0" w:color="auto"/>
            <w:bottom w:val="none" w:sz="0" w:space="0" w:color="auto"/>
            <w:right w:val="none" w:sz="0" w:space="0" w:color="auto"/>
          </w:divBdr>
        </w:div>
      </w:divsChild>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91862123">
      <w:bodyDiv w:val="1"/>
      <w:marLeft w:val="0"/>
      <w:marRight w:val="0"/>
      <w:marTop w:val="0"/>
      <w:marBottom w:val="0"/>
      <w:divBdr>
        <w:top w:val="none" w:sz="0" w:space="0" w:color="auto"/>
        <w:left w:val="none" w:sz="0" w:space="0" w:color="auto"/>
        <w:bottom w:val="none" w:sz="0" w:space="0" w:color="auto"/>
        <w:right w:val="none" w:sz="0" w:space="0" w:color="auto"/>
      </w:divBdr>
    </w:div>
    <w:div w:id="1297294894">
      <w:bodyDiv w:val="1"/>
      <w:marLeft w:val="0"/>
      <w:marRight w:val="0"/>
      <w:marTop w:val="0"/>
      <w:marBottom w:val="0"/>
      <w:divBdr>
        <w:top w:val="none" w:sz="0" w:space="0" w:color="auto"/>
        <w:left w:val="none" w:sz="0" w:space="0" w:color="auto"/>
        <w:bottom w:val="none" w:sz="0" w:space="0" w:color="auto"/>
        <w:right w:val="none" w:sz="0" w:space="0" w:color="auto"/>
      </w:divBdr>
    </w:div>
    <w:div w:id="1309437029">
      <w:bodyDiv w:val="1"/>
      <w:marLeft w:val="0"/>
      <w:marRight w:val="0"/>
      <w:marTop w:val="0"/>
      <w:marBottom w:val="0"/>
      <w:divBdr>
        <w:top w:val="none" w:sz="0" w:space="0" w:color="auto"/>
        <w:left w:val="none" w:sz="0" w:space="0" w:color="auto"/>
        <w:bottom w:val="none" w:sz="0" w:space="0" w:color="auto"/>
        <w:right w:val="none" w:sz="0" w:space="0" w:color="auto"/>
      </w:divBdr>
      <w:divsChild>
        <w:div w:id="613172464">
          <w:marLeft w:val="0"/>
          <w:marRight w:val="0"/>
          <w:marTop w:val="0"/>
          <w:marBottom w:val="0"/>
          <w:divBdr>
            <w:top w:val="none" w:sz="0" w:space="0" w:color="auto"/>
            <w:left w:val="none" w:sz="0" w:space="0" w:color="auto"/>
            <w:bottom w:val="none" w:sz="0" w:space="0" w:color="auto"/>
            <w:right w:val="none" w:sz="0" w:space="0" w:color="auto"/>
          </w:divBdr>
        </w:div>
      </w:divsChild>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9770076">
      <w:bodyDiv w:val="1"/>
      <w:marLeft w:val="0"/>
      <w:marRight w:val="0"/>
      <w:marTop w:val="0"/>
      <w:marBottom w:val="0"/>
      <w:divBdr>
        <w:top w:val="none" w:sz="0" w:space="0" w:color="auto"/>
        <w:left w:val="none" w:sz="0" w:space="0" w:color="auto"/>
        <w:bottom w:val="none" w:sz="0" w:space="0" w:color="auto"/>
        <w:right w:val="none" w:sz="0" w:space="0" w:color="auto"/>
      </w:divBdr>
    </w:div>
    <w:div w:id="1333295729">
      <w:bodyDiv w:val="1"/>
      <w:marLeft w:val="0"/>
      <w:marRight w:val="0"/>
      <w:marTop w:val="0"/>
      <w:marBottom w:val="0"/>
      <w:divBdr>
        <w:top w:val="none" w:sz="0" w:space="0" w:color="auto"/>
        <w:left w:val="none" w:sz="0" w:space="0" w:color="auto"/>
        <w:bottom w:val="none" w:sz="0" w:space="0" w:color="auto"/>
        <w:right w:val="none" w:sz="0" w:space="0" w:color="auto"/>
      </w:divBdr>
    </w:div>
    <w:div w:id="1334606073">
      <w:bodyDiv w:val="1"/>
      <w:marLeft w:val="0"/>
      <w:marRight w:val="0"/>
      <w:marTop w:val="0"/>
      <w:marBottom w:val="0"/>
      <w:divBdr>
        <w:top w:val="none" w:sz="0" w:space="0" w:color="auto"/>
        <w:left w:val="none" w:sz="0" w:space="0" w:color="auto"/>
        <w:bottom w:val="none" w:sz="0" w:space="0" w:color="auto"/>
        <w:right w:val="none" w:sz="0" w:space="0" w:color="auto"/>
      </w:divBdr>
    </w:div>
    <w:div w:id="1366950610">
      <w:bodyDiv w:val="1"/>
      <w:marLeft w:val="0"/>
      <w:marRight w:val="0"/>
      <w:marTop w:val="0"/>
      <w:marBottom w:val="0"/>
      <w:divBdr>
        <w:top w:val="none" w:sz="0" w:space="0" w:color="auto"/>
        <w:left w:val="none" w:sz="0" w:space="0" w:color="auto"/>
        <w:bottom w:val="none" w:sz="0" w:space="0" w:color="auto"/>
        <w:right w:val="none" w:sz="0" w:space="0" w:color="auto"/>
      </w:divBdr>
      <w:divsChild>
        <w:div w:id="43875568">
          <w:marLeft w:val="475"/>
          <w:marRight w:val="0"/>
          <w:marTop w:val="320"/>
          <w:marBottom w:val="0"/>
          <w:divBdr>
            <w:top w:val="none" w:sz="0" w:space="0" w:color="auto"/>
            <w:left w:val="none" w:sz="0" w:space="0" w:color="auto"/>
            <w:bottom w:val="none" w:sz="0" w:space="0" w:color="auto"/>
            <w:right w:val="none" w:sz="0" w:space="0" w:color="auto"/>
          </w:divBdr>
        </w:div>
        <w:div w:id="187526401">
          <w:marLeft w:val="475"/>
          <w:marRight w:val="0"/>
          <w:marTop w:val="320"/>
          <w:marBottom w:val="0"/>
          <w:divBdr>
            <w:top w:val="none" w:sz="0" w:space="0" w:color="auto"/>
            <w:left w:val="none" w:sz="0" w:space="0" w:color="auto"/>
            <w:bottom w:val="none" w:sz="0" w:space="0" w:color="auto"/>
            <w:right w:val="none" w:sz="0" w:space="0" w:color="auto"/>
          </w:divBdr>
        </w:div>
        <w:div w:id="396708122">
          <w:marLeft w:val="475"/>
          <w:marRight w:val="0"/>
          <w:marTop w:val="320"/>
          <w:marBottom w:val="0"/>
          <w:divBdr>
            <w:top w:val="none" w:sz="0" w:space="0" w:color="auto"/>
            <w:left w:val="none" w:sz="0" w:space="0" w:color="auto"/>
            <w:bottom w:val="none" w:sz="0" w:space="0" w:color="auto"/>
            <w:right w:val="none" w:sz="0" w:space="0" w:color="auto"/>
          </w:divBdr>
        </w:div>
        <w:div w:id="839466137">
          <w:marLeft w:val="475"/>
          <w:marRight w:val="0"/>
          <w:marTop w:val="320"/>
          <w:marBottom w:val="0"/>
          <w:divBdr>
            <w:top w:val="none" w:sz="0" w:space="0" w:color="auto"/>
            <w:left w:val="none" w:sz="0" w:space="0" w:color="auto"/>
            <w:bottom w:val="none" w:sz="0" w:space="0" w:color="auto"/>
            <w:right w:val="none" w:sz="0" w:space="0" w:color="auto"/>
          </w:divBdr>
        </w:div>
        <w:div w:id="1407068509">
          <w:marLeft w:val="475"/>
          <w:marRight w:val="0"/>
          <w:marTop w:val="320"/>
          <w:marBottom w:val="0"/>
          <w:divBdr>
            <w:top w:val="none" w:sz="0" w:space="0" w:color="auto"/>
            <w:left w:val="none" w:sz="0" w:space="0" w:color="auto"/>
            <w:bottom w:val="none" w:sz="0" w:space="0" w:color="auto"/>
            <w:right w:val="none" w:sz="0" w:space="0" w:color="auto"/>
          </w:divBdr>
        </w:div>
        <w:div w:id="1822311706">
          <w:marLeft w:val="475"/>
          <w:marRight w:val="0"/>
          <w:marTop w:val="320"/>
          <w:marBottom w:val="0"/>
          <w:divBdr>
            <w:top w:val="none" w:sz="0" w:space="0" w:color="auto"/>
            <w:left w:val="none" w:sz="0" w:space="0" w:color="auto"/>
            <w:bottom w:val="none" w:sz="0" w:space="0" w:color="auto"/>
            <w:right w:val="none" w:sz="0" w:space="0" w:color="auto"/>
          </w:divBdr>
        </w:div>
      </w:divsChild>
    </w:div>
    <w:div w:id="1387757123">
      <w:bodyDiv w:val="1"/>
      <w:marLeft w:val="0"/>
      <w:marRight w:val="0"/>
      <w:marTop w:val="0"/>
      <w:marBottom w:val="0"/>
      <w:divBdr>
        <w:top w:val="none" w:sz="0" w:space="0" w:color="auto"/>
        <w:left w:val="none" w:sz="0" w:space="0" w:color="auto"/>
        <w:bottom w:val="none" w:sz="0" w:space="0" w:color="auto"/>
        <w:right w:val="none" w:sz="0" w:space="0" w:color="auto"/>
      </w:divBdr>
    </w:div>
    <w:div w:id="1391537958">
      <w:bodyDiv w:val="1"/>
      <w:marLeft w:val="0"/>
      <w:marRight w:val="0"/>
      <w:marTop w:val="0"/>
      <w:marBottom w:val="0"/>
      <w:divBdr>
        <w:top w:val="none" w:sz="0" w:space="0" w:color="auto"/>
        <w:left w:val="none" w:sz="0" w:space="0" w:color="auto"/>
        <w:bottom w:val="none" w:sz="0" w:space="0" w:color="auto"/>
        <w:right w:val="none" w:sz="0" w:space="0" w:color="auto"/>
      </w:divBdr>
      <w:divsChild>
        <w:div w:id="879127177">
          <w:marLeft w:val="1166"/>
          <w:marRight w:val="0"/>
          <w:marTop w:val="82"/>
          <w:marBottom w:val="0"/>
          <w:divBdr>
            <w:top w:val="none" w:sz="0" w:space="0" w:color="auto"/>
            <w:left w:val="none" w:sz="0" w:space="0" w:color="auto"/>
            <w:bottom w:val="none" w:sz="0" w:space="0" w:color="auto"/>
            <w:right w:val="none" w:sz="0" w:space="0" w:color="auto"/>
          </w:divBdr>
        </w:div>
        <w:div w:id="997730859">
          <w:marLeft w:val="1166"/>
          <w:marRight w:val="0"/>
          <w:marTop w:val="82"/>
          <w:marBottom w:val="0"/>
          <w:divBdr>
            <w:top w:val="none" w:sz="0" w:space="0" w:color="auto"/>
            <w:left w:val="none" w:sz="0" w:space="0" w:color="auto"/>
            <w:bottom w:val="none" w:sz="0" w:space="0" w:color="auto"/>
            <w:right w:val="none" w:sz="0" w:space="0" w:color="auto"/>
          </w:divBdr>
        </w:div>
        <w:div w:id="1304115872">
          <w:marLeft w:val="547"/>
          <w:marRight w:val="0"/>
          <w:marTop w:val="91"/>
          <w:marBottom w:val="0"/>
          <w:divBdr>
            <w:top w:val="none" w:sz="0" w:space="0" w:color="auto"/>
            <w:left w:val="none" w:sz="0" w:space="0" w:color="auto"/>
            <w:bottom w:val="none" w:sz="0" w:space="0" w:color="auto"/>
            <w:right w:val="none" w:sz="0" w:space="0" w:color="auto"/>
          </w:divBdr>
        </w:div>
        <w:div w:id="1369989796">
          <w:marLeft w:val="1166"/>
          <w:marRight w:val="0"/>
          <w:marTop w:val="82"/>
          <w:marBottom w:val="0"/>
          <w:divBdr>
            <w:top w:val="none" w:sz="0" w:space="0" w:color="auto"/>
            <w:left w:val="none" w:sz="0" w:space="0" w:color="auto"/>
            <w:bottom w:val="none" w:sz="0" w:space="0" w:color="auto"/>
            <w:right w:val="none" w:sz="0" w:space="0" w:color="auto"/>
          </w:divBdr>
        </w:div>
        <w:div w:id="1396388806">
          <w:marLeft w:val="1166"/>
          <w:marRight w:val="0"/>
          <w:marTop w:val="82"/>
          <w:marBottom w:val="0"/>
          <w:divBdr>
            <w:top w:val="none" w:sz="0" w:space="0" w:color="auto"/>
            <w:left w:val="none" w:sz="0" w:space="0" w:color="auto"/>
            <w:bottom w:val="none" w:sz="0" w:space="0" w:color="auto"/>
            <w:right w:val="none" w:sz="0" w:space="0" w:color="auto"/>
          </w:divBdr>
        </w:div>
        <w:div w:id="1478953520">
          <w:marLeft w:val="1166"/>
          <w:marRight w:val="0"/>
          <w:marTop w:val="82"/>
          <w:marBottom w:val="0"/>
          <w:divBdr>
            <w:top w:val="none" w:sz="0" w:space="0" w:color="auto"/>
            <w:left w:val="none" w:sz="0" w:space="0" w:color="auto"/>
            <w:bottom w:val="none" w:sz="0" w:space="0" w:color="auto"/>
            <w:right w:val="none" w:sz="0" w:space="0" w:color="auto"/>
          </w:divBdr>
        </w:div>
        <w:div w:id="1494491289">
          <w:marLeft w:val="1166"/>
          <w:marRight w:val="0"/>
          <w:marTop w:val="82"/>
          <w:marBottom w:val="0"/>
          <w:divBdr>
            <w:top w:val="none" w:sz="0" w:space="0" w:color="auto"/>
            <w:left w:val="none" w:sz="0" w:space="0" w:color="auto"/>
            <w:bottom w:val="none" w:sz="0" w:space="0" w:color="auto"/>
            <w:right w:val="none" w:sz="0" w:space="0" w:color="auto"/>
          </w:divBdr>
        </w:div>
        <w:div w:id="2001081544">
          <w:marLeft w:val="1166"/>
          <w:marRight w:val="0"/>
          <w:marTop w:val="82"/>
          <w:marBottom w:val="0"/>
          <w:divBdr>
            <w:top w:val="none" w:sz="0" w:space="0" w:color="auto"/>
            <w:left w:val="none" w:sz="0" w:space="0" w:color="auto"/>
            <w:bottom w:val="none" w:sz="0" w:space="0" w:color="auto"/>
            <w:right w:val="none" w:sz="0" w:space="0" w:color="auto"/>
          </w:divBdr>
        </w:div>
        <w:div w:id="2128818206">
          <w:marLeft w:val="547"/>
          <w:marRight w:val="0"/>
          <w:marTop w:val="91"/>
          <w:marBottom w:val="0"/>
          <w:divBdr>
            <w:top w:val="none" w:sz="0" w:space="0" w:color="auto"/>
            <w:left w:val="none" w:sz="0" w:space="0" w:color="auto"/>
            <w:bottom w:val="none" w:sz="0" w:space="0" w:color="auto"/>
            <w:right w:val="none" w:sz="0" w:space="0" w:color="auto"/>
          </w:divBdr>
        </w:div>
      </w:divsChild>
    </w:div>
    <w:div w:id="1393233147">
      <w:bodyDiv w:val="1"/>
      <w:marLeft w:val="0"/>
      <w:marRight w:val="0"/>
      <w:marTop w:val="0"/>
      <w:marBottom w:val="0"/>
      <w:divBdr>
        <w:top w:val="none" w:sz="0" w:space="0" w:color="auto"/>
        <w:left w:val="none" w:sz="0" w:space="0" w:color="auto"/>
        <w:bottom w:val="none" w:sz="0" w:space="0" w:color="auto"/>
        <w:right w:val="none" w:sz="0" w:space="0" w:color="auto"/>
      </w:divBdr>
    </w:div>
    <w:div w:id="1416438981">
      <w:bodyDiv w:val="1"/>
      <w:marLeft w:val="0"/>
      <w:marRight w:val="0"/>
      <w:marTop w:val="0"/>
      <w:marBottom w:val="0"/>
      <w:divBdr>
        <w:top w:val="none" w:sz="0" w:space="0" w:color="auto"/>
        <w:left w:val="none" w:sz="0" w:space="0" w:color="auto"/>
        <w:bottom w:val="none" w:sz="0" w:space="0" w:color="auto"/>
        <w:right w:val="none" w:sz="0" w:space="0" w:color="auto"/>
      </w:divBdr>
    </w:div>
    <w:div w:id="1420713213">
      <w:bodyDiv w:val="1"/>
      <w:marLeft w:val="0"/>
      <w:marRight w:val="0"/>
      <w:marTop w:val="0"/>
      <w:marBottom w:val="0"/>
      <w:divBdr>
        <w:top w:val="none" w:sz="0" w:space="0" w:color="auto"/>
        <w:left w:val="none" w:sz="0" w:space="0" w:color="auto"/>
        <w:bottom w:val="none" w:sz="0" w:space="0" w:color="auto"/>
        <w:right w:val="none" w:sz="0" w:space="0" w:color="auto"/>
      </w:divBdr>
      <w:divsChild>
        <w:div w:id="297146428">
          <w:marLeft w:val="360"/>
          <w:marRight w:val="0"/>
          <w:marTop w:val="120"/>
          <w:marBottom w:val="0"/>
          <w:divBdr>
            <w:top w:val="none" w:sz="0" w:space="0" w:color="auto"/>
            <w:left w:val="none" w:sz="0" w:space="0" w:color="auto"/>
            <w:bottom w:val="none" w:sz="0" w:space="0" w:color="auto"/>
            <w:right w:val="none" w:sz="0" w:space="0" w:color="auto"/>
          </w:divBdr>
        </w:div>
        <w:div w:id="408893576">
          <w:marLeft w:val="907"/>
          <w:marRight w:val="0"/>
          <w:marTop w:val="120"/>
          <w:marBottom w:val="0"/>
          <w:divBdr>
            <w:top w:val="none" w:sz="0" w:space="0" w:color="auto"/>
            <w:left w:val="none" w:sz="0" w:space="0" w:color="auto"/>
            <w:bottom w:val="none" w:sz="0" w:space="0" w:color="auto"/>
            <w:right w:val="none" w:sz="0" w:space="0" w:color="auto"/>
          </w:divBdr>
        </w:div>
        <w:div w:id="1150101096">
          <w:marLeft w:val="360"/>
          <w:marRight w:val="0"/>
          <w:marTop w:val="120"/>
          <w:marBottom w:val="0"/>
          <w:divBdr>
            <w:top w:val="none" w:sz="0" w:space="0" w:color="auto"/>
            <w:left w:val="none" w:sz="0" w:space="0" w:color="auto"/>
            <w:bottom w:val="none" w:sz="0" w:space="0" w:color="auto"/>
            <w:right w:val="none" w:sz="0" w:space="0" w:color="auto"/>
          </w:divBdr>
        </w:div>
        <w:div w:id="1348403806">
          <w:marLeft w:val="907"/>
          <w:marRight w:val="0"/>
          <w:marTop w:val="120"/>
          <w:marBottom w:val="0"/>
          <w:divBdr>
            <w:top w:val="none" w:sz="0" w:space="0" w:color="auto"/>
            <w:left w:val="none" w:sz="0" w:space="0" w:color="auto"/>
            <w:bottom w:val="none" w:sz="0" w:space="0" w:color="auto"/>
            <w:right w:val="none" w:sz="0" w:space="0" w:color="auto"/>
          </w:divBdr>
        </w:div>
        <w:div w:id="1965958445">
          <w:marLeft w:val="907"/>
          <w:marRight w:val="0"/>
          <w:marTop w:val="120"/>
          <w:marBottom w:val="0"/>
          <w:divBdr>
            <w:top w:val="none" w:sz="0" w:space="0" w:color="auto"/>
            <w:left w:val="none" w:sz="0" w:space="0" w:color="auto"/>
            <w:bottom w:val="none" w:sz="0" w:space="0" w:color="auto"/>
            <w:right w:val="none" w:sz="0" w:space="0" w:color="auto"/>
          </w:divBdr>
        </w:div>
      </w:divsChild>
    </w:div>
    <w:div w:id="1424180092">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61218965">
      <w:bodyDiv w:val="1"/>
      <w:marLeft w:val="0"/>
      <w:marRight w:val="0"/>
      <w:marTop w:val="0"/>
      <w:marBottom w:val="0"/>
      <w:divBdr>
        <w:top w:val="none" w:sz="0" w:space="0" w:color="auto"/>
        <w:left w:val="none" w:sz="0" w:space="0" w:color="auto"/>
        <w:bottom w:val="none" w:sz="0" w:space="0" w:color="auto"/>
        <w:right w:val="none" w:sz="0" w:space="0" w:color="auto"/>
      </w:divBdr>
    </w:div>
    <w:div w:id="1466695695">
      <w:bodyDiv w:val="1"/>
      <w:marLeft w:val="0"/>
      <w:marRight w:val="0"/>
      <w:marTop w:val="0"/>
      <w:marBottom w:val="0"/>
      <w:divBdr>
        <w:top w:val="none" w:sz="0" w:space="0" w:color="auto"/>
        <w:left w:val="none" w:sz="0" w:space="0" w:color="auto"/>
        <w:bottom w:val="none" w:sz="0" w:space="0" w:color="auto"/>
        <w:right w:val="none" w:sz="0" w:space="0" w:color="auto"/>
      </w:divBdr>
    </w:div>
    <w:div w:id="1478381421">
      <w:bodyDiv w:val="1"/>
      <w:marLeft w:val="0"/>
      <w:marRight w:val="0"/>
      <w:marTop w:val="0"/>
      <w:marBottom w:val="0"/>
      <w:divBdr>
        <w:top w:val="none" w:sz="0" w:space="0" w:color="auto"/>
        <w:left w:val="none" w:sz="0" w:space="0" w:color="auto"/>
        <w:bottom w:val="none" w:sz="0" w:space="0" w:color="auto"/>
        <w:right w:val="none" w:sz="0" w:space="0" w:color="auto"/>
      </w:divBdr>
    </w:div>
    <w:div w:id="1510827352">
      <w:bodyDiv w:val="1"/>
      <w:marLeft w:val="0"/>
      <w:marRight w:val="0"/>
      <w:marTop w:val="0"/>
      <w:marBottom w:val="0"/>
      <w:divBdr>
        <w:top w:val="none" w:sz="0" w:space="0" w:color="auto"/>
        <w:left w:val="none" w:sz="0" w:space="0" w:color="auto"/>
        <w:bottom w:val="none" w:sz="0" w:space="0" w:color="auto"/>
        <w:right w:val="none" w:sz="0" w:space="0" w:color="auto"/>
      </w:divBdr>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50216534">
      <w:bodyDiv w:val="1"/>
      <w:marLeft w:val="0"/>
      <w:marRight w:val="0"/>
      <w:marTop w:val="0"/>
      <w:marBottom w:val="0"/>
      <w:divBdr>
        <w:top w:val="none" w:sz="0" w:space="0" w:color="auto"/>
        <w:left w:val="none" w:sz="0" w:space="0" w:color="auto"/>
        <w:bottom w:val="none" w:sz="0" w:space="0" w:color="auto"/>
        <w:right w:val="none" w:sz="0" w:space="0" w:color="auto"/>
      </w:divBdr>
    </w:div>
    <w:div w:id="1601641949">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8364843">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31339811">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868710829">
      <w:bodyDiv w:val="1"/>
      <w:marLeft w:val="0"/>
      <w:marRight w:val="0"/>
      <w:marTop w:val="0"/>
      <w:marBottom w:val="0"/>
      <w:divBdr>
        <w:top w:val="none" w:sz="0" w:space="0" w:color="auto"/>
        <w:left w:val="none" w:sz="0" w:space="0" w:color="auto"/>
        <w:bottom w:val="none" w:sz="0" w:space="0" w:color="auto"/>
        <w:right w:val="none" w:sz="0" w:space="0" w:color="auto"/>
      </w:divBdr>
    </w:div>
    <w:div w:id="1878661814">
      <w:bodyDiv w:val="1"/>
      <w:marLeft w:val="0"/>
      <w:marRight w:val="0"/>
      <w:marTop w:val="0"/>
      <w:marBottom w:val="0"/>
      <w:divBdr>
        <w:top w:val="none" w:sz="0" w:space="0" w:color="auto"/>
        <w:left w:val="none" w:sz="0" w:space="0" w:color="auto"/>
        <w:bottom w:val="none" w:sz="0" w:space="0" w:color="auto"/>
        <w:right w:val="none" w:sz="0" w:space="0" w:color="auto"/>
      </w:divBdr>
    </w:div>
    <w:div w:id="1881699713">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8295837">
      <w:bodyDiv w:val="1"/>
      <w:marLeft w:val="0"/>
      <w:marRight w:val="0"/>
      <w:marTop w:val="0"/>
      <w:marBottom w:val="0"/>
      <w:divBdr>
        <w:top w:val="none" w:sz="0" w:space="0" w:color="auto"/>
        <w:left w:val="none" w:sz="0" w:space="0" w:color="auto"/>
        <w:bottom w:val="none" w:sz="0" w:space="0" w:color="auto"/>
        <w:right w:val="none" w:sz="0" w:space="0" w:color="auto"/>
      </w:divBdr>
      <w:divsChild>
        <w:div w:id="1369187106">
          <w:marLeft w:val="1195"/>
          <w:marRight w:val="0"/>
          <w:marTop w:val="213"/>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66345099">
      <w:bodyDiv w:val="1"/>
      <w:marLeft w:val="0"/>
      <w:marRight w:val="0"/>
      <w:marTop w:val="0"/>
      <w:marBottom w:val="0"/>
      <w:divBdr>
        <w:top w:val="none" w:sz="0" w:space="0" w:color="auto"/>
        <w:left w:val="none" w:sz="0" w:space="0" w:color="auto"/>
        <w:bottom w:val="none" w:sz="0" w:space="0" w:color="auto"/>
        <w:right w:val="none" w:sz="0" w:space="0" w:color="auto"/>
      </w:divBdr>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0478873">
      <w:bodyDiv w:val="1"/>
      <w:marLeft w:val="0"/>
      <w:marRight w:val="0"/>
      <w:marTop w:val="0"/>
      <w:marBottom w:val="0"/>
      <w:divBdr>
        <w:top w:val="none" w:sz="0" w:space="0" w:color="auto"/>
        <w:left w:val="none" w:sz="0" w:space="0" w:color="auto"/>
        <w:bottom w:val="none" w:sz="0" w:space="0" w:color="auto"/>
        <w:right w:val="none" w:sz="0" w:space="0" w:color="auto"/>
      </w:divBdr>
      <w:divsChild>
        <w:div w:id="228422547">
          <w:marLeft w:val="475"/>
          <w:marRight w:val="0"/>
          <w:marTop w:val="120"/>
          <w:marBottom w:val="0"/>
          <w:divBdr>
            <w:top w:val="none" w:sz="0" w:space="0" w:color="auto"/>
            <w:left w:val="none" w:sz="0" w:space="0" w:color="auto"/>
            <w:bottom w:val="none" w:sz="0" w:space="0" w:color="auto"/>
            <w:right w:val="none" w:sz="0" w:space="0" w:color="auto"/>
          </w:divBdr>
        </w:div>
      </w:divsChild>
    </w:div>
    <w:div w:id="2069958580">
      <w:bodyDiv w:val="1"/>
      <w:marLeft w:val="0"/>
      <w:marRight w:val="0"/>
      <w:marTop w:val="0"/>
      <w:marBottom w:val="0"/>
      <w:divBdr>
        <w:top w:val="none" w:sz="0" w:space="0" w:color="auto"/>
        <w:left w:val="none" w:sz="0" w:space="0" w:color="auto"/>
        <w:bottom w:val="none" w:sz="0" w:space="0" w:color="auto"/>
        <w:right w:val="none" w:sz="0" w:space="0" w:color="auto"/>
      </w:divBdr>
    </w:div>
    <w:div w:id="2077624412">
      <w:bodyDiv w:val="1"/>
      <w:marLeft w:val="0"/>
      <w:marRight w:val="0"/>
      <w:marTop w:val="0"/>
      <w:marBottom w:val="0"/>
      <w:divBdr>
        <w:top w:val="none" w:sz="0" w:space="0" w:color="auto"/>
        <w:left w:val="none" w:sz="0" w:space="0" w:color="auto"/>
        <w:bottom w:val="none" w:sz="0" w:space="0" w:color="auto"/>
        <w:right w:val="none" w:sz="0" w:space="0" w:color="auto"/>
      </w:divBdr>
      <w:divsChild>
        <w:div w:id="730234832">
          <w:marLeft w:val="1440"/>
          <w:marRight w:val="0"/>
          <w:marTop w:val="0"/>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123331048">
      <w:bodyDiv w:val="1"/>
      <w:marLeft w:val="0"/>
      <w:marRight w:val="0"/>
      <w:marTop w:val="0"/>
      <w:marBottom w:val="0"/>
      <w:divBdr>
        <w:top w:val="none" w:sz="0" w:space="0" w:color="auto"/>
        <w:left w:val="none" w:sz="0" w:space="0" w:color="auto"/>
        <w:bottom w:val="none" w:sz="0" w:space="0" w:color="auto"/>
        <w:right w:val="none" w:sz="0" w:space="0" w:color="auto"/>
      </w:divBdr>
      <w:divsChild>
        <w:div w:id="1000162055">
          <w:marLeft w:val="1987"/>
          <w:marRight w:val="0"/>
          <w:marTop w:val="100"/>
          <w:marBottom w:val="0"/>
          <w:divBdr>
            <w:top w:val="none" w:sz="0" w:space="0" w:color="auto"/>
            <w:left w:val="none" w:sz="0" w:space="0" w:color="auto"/>
            <w:bottom w:val="none" w:sz="0" w:space="0" w:color="auto"/>
            <w:right w:val="none" w:sz="0" w:space="0" w:color="auto"/>
          </w:divBdr>
        </w:div>
      </w:divsChild>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 w:id="2125340678">
      <w:bodyDiv w:val="1"/>
      <w:marLeft w:val="0"/>
      <w:marRight w:val="0"/>
      <w:marTop w:val="0"/>
      <w:marBottom w:val="0"/>
      <w:divBdr>
        <w:top w:val="none" w:sz="0" w:space="0" w:color="auto"/>
        <w:left w:val="none" w:sz="0" w:space="0" w:color="auto"/>
        <w:bottom w:val="none" w:sz="0" w:space="0" w:color="auto"/>
        <w:right w:val="none" w:sz="0" w:space="0" w:color="auto"/>
      </w:divBdr>
      <w:divsChild>
        <w:div w:id="84084208">
          <w:marLeft w:val="446"/>
          <w:marRight w:val="0"/>
          <w:marTop w:val="120"/>
          <w:marBottom w:val="0"/>
          <w:divBdr>
            <w:top w:val="none" w:sz="0" w:space="0" w:color="auto"/>
            <w:left w:val="none" w:sz="0" w:space="0" w:color="auto"/>
            <w:bottom w:val="none" w:sz="0" w:space="0" w:color="auto"/>
            <w:right w:val="none" w:sz="0" w:space="0" w:color="auto"/>
          </w:divBdr>
        </w:div>
        <w:div w:id="1728189884">
          <w:marLeft w:val="446"/>
          <w:marRight w:val="0"/>
          <w:marTop w:val="120"/>
          <w:marBottom w:val="0"/>
          <w:divBdr>
            <w:top w:val="none" w:sz="0" w:space="0" w:color="auto"/>
            <w:left w:val="none" w:sz="0" w:space="0" w:color="auto"/>
            <w:bottom w:val="none" w:sz="0" w:space="0" w:color="auto"/>
            <w:right w:val="none" w:sz="0" w:space="0" w:color="auto"/>
          </w:divBdr>
        </w:div>
        <w:div w:id="1827285669">
          <w:marLeft w:val="806"/>
          <w:marRight w:val="0"/>
          <w:marTop w:val="120"/>
          <w:marBottom w:val="0"/>
          <w:divBdr>
            <w:top w:val="none" w:sz="0" w:space="0" w:color="auto"/>
            <w:left w:val="none" w:sz="0" w:space="0" w:color="auto"/>
            <w:bottom w:val="none" w:sz="0" w:space="0" w:color="auto"/>
            <w:right w:val="none" w:sz="0" w:space="0" w:color="auto"/>
          </w:divBdr>
        </w:div>
        <w:div w:id="1999111150">
          <w:marLeft w:val="446"/>
          <w:marRight w:val="0"/>
          <w:marTop w:val="120"/>
          <w:marBottom w:val="0"/>
          <w:divBdr>
            <w:top w:val="none" w:sz="0" w:space="0" w:color="auto"/>
            <w:left w:val="none" w:sz="0" w:space="0" w:color="auto"/>
            <w:bottom w:val="none" w:sz="0" w:space="0" w:color="auto"/>
            <w:right w:val="none" w:sz="0" w:space="0" w:color="auto"/>
          </w:divBdr>
        </w:div>
      </w:divsChild>
    </w:div>
    <w:div w:id="2137674940">
      <w:bodyDiv w:val="1"/>
      <w:marLeft w:val="0"/>
      <w:marRight w:val="0"/>
      <w:marTop w:val="0"/>
      <w:marBottom w:val="0"/>
      <w:divBdr>
        <w:top w:val="none" w:sz="0" w:space="0" w:color="auto"/>
        <w:left w:val="none" w:sz="0" w:space="0" w:color="auto"/>
        <w:bottom w:val="none" w:sz="0" w:space="0" w:color="auto"/>
        <w:right w:val="none" w:sz="0" w:space="0" w:color="auto"/>
      </w:divBdr>
      <w:divsChild>
        <w:div w:id="1778789225">
          <w:marLeft w:val="1195"/>
          <w:marRight w:val="0"/>
          <w:marTop w:val="213"/>
          <w:marBottom w:val="0"/>
          <w:divBdr>
            <w:top w:val="none" w:sz="0" w:space="0" w:color="auto"/>
            <w:left w:val="none" w:sz="0" w:space="0" w:color="auto"/>
            <w:bottom w:val="none" w:sz="0" w:space="0" w:color="auto"/>
            <w:right w:val="none" w:sz="0" w:space="0" w:color="auto"/>
          </w:divBdr>
        </w:div>
      </w:divsChild>
    </w:div>
    <w:div w:id="2146967694">
      <w:bodyDiv w:val="1"/>
      <w:marLeft w:val="0"/>
      <w:marRight w:val="0"/>
      <w:marTop w:val="0"/>
      <w:marBottom w:val="0"/>
      <w:divBdr>
        <w:top w:val="none" w:sz="0" w:space="0" w:color="auto"/>
        <w:left w:val="none" w:sz="0" w:space="0" w:color="auto"/>
        <w:bottom w:val="none" w:sz="0" w:space="0" w:color="auto"/>
        <w:right w:val="none" w:sz="0" w:space="0" w:color="auto"/>
      </w:divBdr>
      <w:divsChild>
        <w:div w:id="155001832">
          <w:marLeft w:val="1800"/>
          <w:marRight w:val="0"/>
          <w:marTop w:val="67"/>
          <w:marBottom w:val="0"/>
          <w:divBdr>
            <w:top w:val="none" w:sz="0" w:space="0" w:color="auto"/>
            <w:left w:val="none" w:sz="0" w:space="0" w:color="auto"/>
            <w:bottom w:val="none" w:sz="0" w:space="0" w:color="auto"/>
            <w:right w:val="none" w:sz="0" w:space="0" w:color="auto"/>
          </w:divBdr>
        </w:div>
        <w:div w:id="237641281">
          <w:marLeft w:val="1166"/>
          <w:marRight w:val="0"/>
          <w:marTop w:val="86"/>
          <w:marBottom w:val="0"/>
          <w:divBdr>
            <w:top w:val="none" w:sz="0" w:space="0" w:color="auto"/>
            <w:left w:val="none" w:sz="0" w:space="0" w:color="auto"/>
            <w:bottom w:val="none" w:sz="0" w:space="0" w:color="auto"/>
            <w:right w:val="none" w:sz="0" w:space="0" w:color="auto"/>
          </w:divBdr>
        </w:div>
        <w:div w:id="439760334">
          <w:marLeft w:val="1166"/>
          <w:marRight w:val="0"/>
          <w:marTop w:val="86"/>
          <w:marBottom w:val="0"/>
          <w:divBdr>
            <w:top w:val="none" w:sz="0" w:space="0" w:color="auto"/>
            <w:left w:val="none" w:sz="0" w:space="0" w:color="auto"/>
            <w:bottom w:val="none" w:sz="0" w:space="0" w:color="auto"/>
            <w:right w:val="none" w:sz="0" w:space="0" w:color="auto"/>
          </w:divBdr>
        </w:div>
        <w:div w:id="711273891">
          <w:marLeft w:val="1166"/>
          <w:marRight w:val="0"/>
          <w:marTop w:val="86"/>
          <w:marBottom w:val="0"/>
          <w:divBdr>
            <w:top w:val="none" w:sz="0" w:space="0" w:color="auto"/>
            <w:left w:val="none" w:sz="0" w:space="0" w:color="auto"/>
            <w:bottom w:val="none" w:sz="0" w:space="0" w:color="auto"/>
            <w:right w:val="none" w:sz="0" w:space="0" w:color="auto"/>
          </w:divBdr>
        </w:div>
        <w:div w:id="1038624452">
          <w:marLeft w:val="1800"/>
          <w:marRight w:val="0"/>
          <w:marTop w:val="67"/>
          <w:marBottom w:val="0"/>
          <w:divBdr>
            <w:top w:val="none" w:sz="0" w:space="0" w:color="auto"/>
            <w:left w:val="none" w:sz="0" w:space="0" w:color="auto"/>
            <w:bottom w:val="none" w:sz="0" w:space="0" w:color="auto"/>
            <w:right w:val="none" w:sz="0" w:space="0" w:color="auto"/>
          </w:divBdr>
        </w:div>
        <w:div w:id="1202092983">
          <w:marLeft w:val="1800"/>
          <w:marRight w:val="0"/>
          <w:marTop w:val="67"/>
          <w:marBottom w:val="0"/>
          <w:divBdr>
            <w:top w:val="none" w:sz="0" w:space="0" w:color="auto"/>
            <w:left w:val="none" w:sz="0" w:space="0" w:color="auto"/>
            <w:bottom w:val="none" w:sz="0" w:space="0" w:color="auto"/>
            <w:right w:val="none" w:sz="0" w:space="0" w:color="auto"/>
          </w:divBdr>
        </w:div>
        <w:div w:id="1619724659">
          <w:marLeft w:val="1800"/>
          <w:marRight w:val="0"/>
          <w:marTop w:val="67"/>
          <w:marBottom w:val="0"/>
          <w:divBdr>
            <w:top w:val="none" w:sz="0" w:space="0" w:color="auto"/>
            <w:left w:val="none" w:sz="0" w:space="0" w:color="auto"/>
            <w:bottom w:val="none" w:sz="0" w:space="0" w:color="auto"/>
            <w:right w:val="none" w:sz="0" w:space="0" w:color="auto"/>
          </w:divBdr>
        </w:div>
        <w:div w:id="1680278134">
          <w:marLeft w:val="1800"/>
          <w:marRight w:val="0"/>
          <w:marTop w:val="77"/>
          <w:marBottom w:val="0"/>
          <w:divBdr>
            <w:top w:val="none" w:sz="0" w:space="0" w:color="auto"/>
            <w:left w:val="none" w:sz="0" w:space="0" w:color="auto"/>
            <w:bottom w:val="none" w:sz="0" w:space="0" w:color="auto"/>
            <w:right w:val="none" w:sz="0" w:space="0" w:color="auto"/>
          </w:divBdr>
        </w:div>
        <w:div w:id="2053798361">
          <w:marLeft w:val="1800"/>
          <w:marRight w:val="0"/>
          <w:marTop w:val="67"/>
          <w:marBottom w:val="0"/>
          <w:divBdr>
            <w:top w:val="none" w:sz="0" w:space="0" w:color="auto"/>
            <w:left w:val="none" w:sz="0" w:space="0" w:color="auto"/>
            <w:bottom w:val="none" w:sz="0" w:space="0" w:color="auto"/>
            <w:right w:val="none" w:sz="0" w:space="0" w:color="auto"/>
          </w:divBdr>
        </w:div>
        <w:div w:id="2118451402">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C448B03-0E8F-4C9A-90EC-EAA37619A2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867A6-F7CE-4F18-94A6-07FC462BD1AB}">
  <ds:schemaRefs>
    <ds:schemaRef ds:uri="http://schemas.openxmlformats.org/officeDocument/2006/bibliography"/>
  </ds:schemaRefs>
</ds:datastoreItem>
</file>

<file path=customXml/itemProps3.xml><?xml version="1.0" encoding="utf-8"?>
<ds:datastoreItem xmlns:ds="http://schemas.openxmlformats.org/officeDocument/2006/customXml" ds:itemID="{C438A59A-AEC5-404E-BA01-DC896AF58C91}">
  <ds:schemaRefs>
    <ds:schemaRef ds:uri="http://purl.org/dc/terms/"/>
    <ds:schemaRef ds:uri="http://purl.org/dc/elements/1.1/"/>
    <ds:schemaRef ds:uri="http://www.w3.org/XML/1998/namespace"/>
    <ds:schemaRef ds:uri="80530660-24fd-4391-a7a1-d653900fee43"/>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042397af-7977-45ef-9118-11c18c8623b6"/>
    <ds:schemaRef ds:uri="http://purl.org/dc/dcmitype/"/>
  </ds:schemaRefs>
</ds:datastoreItem>
</file>

<file path=customXml/itemProps4.xml><?xml version="1.0" encoding="utf-8"?>
<ds:datastoreItem xmlns:ds="http://schemas.openxmlformats.org/officeDocument/2006/customXml" ds:itemID="{1E34AD63-671C-42F5-AB45-252A6C7703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158</TotalTime>
  <Pages>3</Pages>
  <Words>1600</Words>
  <Characters>8245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LAA</vt:lpstr>
    </vt:vector>
  </TitlesOfParts>
  <Company>Intel Corporation</Company>
  <LinksUpToDate>false</LinksUpToDate>
  <CharactersWithSpaces>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LAA</dc:title>
  <dc:subject>LAA</dc:subject>
  <dc:creator>Intel Corporation</dc:creator>
  <cp:keywords>CTPClassification=CTP_PUBLIC:VisualMarkings=, CTPClassification=CTP_NT</cp:keywords>
  <dc:description/>
  <cp:lastModifiedBy>Seau Sian</cp:lastModifiedBy>
  <cp:revision>25</cp:revision>
  <cp:lastPrinted>2017-10-24T05:18:00Z</cp:lastPrinted>
  <dcterms:created xsi:type="dcterms:W3CDTF">2021-03-19T19:08:00Z</dcterms:created>
  <dcterms:modified xsi:type="dcterms:W3CDTF">2021-04-01T20:18:00Z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71b63b3d-9624-4614-a226-b7b22646a9e6</vt:lpwstr>
  </property>
  <property fmtid="{D5CDD505-2E9C-101B-9397-08002B2CF9AE}" pid="3" name="CTP_TimeStamp">
    <vt:lpwstr>2020-08-06 10:25:15Z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_dlc_DocIdItemGuid">
    <vt:lpwstr>597448d8-175b-4ac9-9d2d-733bbe4de88b</vt:lpwstr>
  </property>
  <property fmtid="{D5CDD505-2E9C-101B-9397-08002B2CF9AE}" pid="9" name="_NewReviewCycl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1514997939</vt:lpwstr>
  </property>
  <property fmtid="{D5CDD505-2E9C-101B-9397-08002B2CF9AE}" pid="14" name="CTPClassification">
    <vt:lpwstr>CTP_NT</vt:lpwstr>
  </property>
</Properties>
</file>