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Header"/>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Header"/>
        <w:tabs>
          <w:tab w:val="right" w:pos="9639"/>
        </w:tabs>
        <w:rPr>
          <w:rFonts w:eastAsia="SimSun"/>
          <w:bCs/>
          <w:sz w:val="24"/>
          <w:szCs w:val="24"/>
          <w:lang w:eastAsia="zh-CN"/>
        </w:rPr>
      </w:pPr>
      <w:r>
        <w:rPr>
          <w:rFonts w:eastAsia="SimSun"/>
          <w:bCs/>
          <w:sz w:val="24"/>
          <w:szCs w:val="24"/>
          <w:lang w:eastAsia="zh-CN"/>
        </w:rPr>
        <w:t xml:space="preserve">Online, </w:t>
      </w:r>
      <w:r>
        <w:rPr>
          <w:rFonts w:eastAsia="SimSun" w:hint="eastAsia"/>
          <w:bCs/>
          <w:sz w:val="24"/>
          <w:szCs w:val="24"/>
          <w:lang w:eastAsia="zh-CN"/>
        </w:rPr>
        <w:t>Jan</w:t>
      </w:r>
      <w:r>
        <w:rPr>
          <w:rFonts w:eastAsia="SimSun"/>
          <w:bCs/>
          <w:sz w:val="24"/>
          <w:szCs w:val="24"/>
          <w:lang w:eastAsia="zh-CN"/>
        </w:rPr>
        <w:t xml:space="preserve"> </w:t>
      </w:r>
      <w:proofErr w:type="gramStart"/>
      <w:r>
        <w:rPr>
          <w:rFonts w:eastAsia="SimSun"/>
          <w:bCs/>
          <w:sz w:val="24"/>
          <w:szCs w:val="24"/>
          <w:lang w:eastAsia="zh-CN"/>
        </w:rPr>
        <w:t>25</w:t>
      </w:r>
      <w:r>
        <w:rPr>
          <w:rFonts w:eastAsia="SimSun"/>
          <w:bCs/>
          <w:sz w:val="24"/>
          <w:szCs w:val="24"/>
          <w:vertAlign w:val="superscript"/>
          <w:lang w:eastAsia="zh-CN"/>
        </w:rPr>
        <w:t>th</w:t>
      </w:r>
      <w:r>
        <w:rPr>
          <w:rFonts w:eastAsia="SimSun"/>
          <w:bCs/>
          <w:sz w:val="24"/>
          <w:szCs w:val="24"/>
          <w:lang w:eastAsia="zh-CN"/>
        </w:rPr>
        <w:t xml:space="preserve">  –</w:t>
      </w:r>
      <w:proofErr w:type="gramEnd"/>
      <w:r>
        <w:rPr>
          <w:rFonts w:eastAsia="SimSun"/>
          <w:bCs/>
          <w:sz w:val="24"/>
          <w:szCs w:val="24"/>
          <w:lang w:eastAsia="zh-CN"/>
        </w:rPr>
        <w:t xml:space="preserve"> Feb 05</w:t>
      </w:r>
      <w:r>
        <w:rPr>
          <w:rFonts w:eastAsia="SimSun"/>
          <w:bCs/>
          <w:sz w:val="24"/>
          <w:szCs w:val="24"/>
          <w:vertAlign w:val="superscript"/>
          <w:lang w:eastAsia="zh-CN"/>
        </w:rPr>
        <w:t>th</w:t>
      </w:r>
      <w:r>
        <w:rPr>
          <w:rFonts w:eastAsia="SimSun"/>
          <w:bCs/>
          <w:sz w:val="24"/>
          <w:szCs w:val="24"/>
          <w:lang w:eastAsia="zh-CN"/>
        </w:rPr>
        <w:t xml:space="preserve">  2021</w:t>
      </w:r>
      <w:r>
        <w:rPr>
          <w:rFonts w:eastAsia="SimSun"/>
          <w:sz w:val="24"/>
          <w:szCs w:val="24"/>
          <w:lang w:eastAsia="zh-CN"/>
        </w:rPr>
        <w:tab/>
      </w:r>
    </w:p>
    <w:p w14:paraId="14BB0DB7" w14:textId="77777777" w:rsidR="00E84870" w:rsidRDefault="00E84870">
      <w:pPr>
        <w:pStyle w:val="Header"/>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w:t>
      </w:r>
      <w:proofErr w:type="gramStart"/>
      <w:r>
        <w:rPr>
          <w:rFonts w:ascii="Arial" w:hAnsi="Arial" w:cs="Arial"/>
          <w:b/>
          <w:bCs/>
          <w:sz w:val="24"/>
        </w:rPr>
        <w:t>][</w:t>
      </w:r>
      <w:proofErr w:type="gramEnd"/>
      <w:r>
        <w:rPr>
          <w:rFonts w:ascii="Arial" w:hAnsi="Arial" w:cs="Arial"/>
          <w:b/>
          <w:bCs/>
          <w:sz w:val="24"/>
        </w:rPr>
        <w:t>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Heading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Hyperlink"/>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SimSun"/>
          <w:lang w:eastAsia="zh-CN"/>
        </w:rPr>
      </w:pPr>
    </w:p>
    <w:p w14:paraId="14BB0DC8" w14:textId="77777777" w:rsidR="00E84870" w:rsidRDefault="00AF1543">
      <w:pPr>
        <w:pStyle w:val="Heading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TableGrid"/>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777777" w:rsidR="00E84870" w:rsidRDefault="00AF1543">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14BB0DD1" w14:textId="77777777" w:rsidR="00E84870" w:rsidRDefault="00AF1543">
            <w:pPr>
              <w:pStyle w:val="TAC"/>
              <w:rPr>
                <w:rFonts w:eastAsia="SimSun"/>
                <w:lang w:eastAsia="zh-CN"/>
              </w:rPr>
            </w:pPr>
            <w:r>
              <w:rPr>
                <w:rFonts w:eastAsia="SimSun"/>
                <w:lang w:eastAsia="zh-CN"/>
              </w:rPr>
              <w:t>fanjiangsheng@oppo.com</w:t>
            </w:r>
          </w:p>
        </w:tc>
      </w:tr>
      <w:tr w:rsidR="00E84870" w14:paraId="14BB0DD5" w14:textId="77777777">
        <w:tc>
          <w:tcPr>
            <w:tcW w:w="3835" w:type="dxa"/>
          </w:tcPr>
          <w:p w14:paraId="14BB0DD3" w14:textId="77777777" w:rsidR="00E84870" w:rsidRDefault="00AF1543">
            <w:pPr>
              <w:pStyle w:val="TAC"/>
              <w:rPr>
                <w:rFonts w:eastAsia="SimSun"/>
                <w:lang w:val="en-US" w:eastAsia="zh-CN"/>
              </w:rPr>
            </w:pPr>
            <w:r>
              <w:rPr>
                <w:rFonts w:eastAsia="SimSun" w:hint="eastAsia"/>
                <w:lang w:val="en-US" w:eastAsia="zh-CN"/>
              </w:rPr>
              <w:t>ZTE</w:t>
            </w:r>
          </w:p>
        </w:tc>
        <w:tc>
          <w:tcPr>
            <w:tcW w:w="5794" w:type="dxa"/>
          </w:tcPr>
          <w:p w14:paraId="14BB0DD4" w14:textId="77777777" w:rsidR="00E84870" w:rsidRDefault="00AF1543">
            <w:pPr>
              <w:pStyle w:val="TAC"/>
              <w:rPr>
                <w:rFonts w:eastAsia="SimSun"/>
                <w:lang w:val="en-US" w:eastAsia="zh-CN"/>
              </w:rPr>
            </w:pPr>
            <w:r>
              <w:rPr>
                <w:rFonts w:eastAsia="SimSun"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SimSun"/>
                <w:lang w:val="en-US" w:eastAsia="zh-CN"/>
              </w:rPr>
            </w:pPr>
            <w:r>
              <w:rPr>
                <w:rFonts w:eastAsia="SimSun"/>
                <w:lang w:val="en-US" w:eastAsia="zh-CN"/>
              </w:rPr>
              <w:t>Sony</w:t>
            </w:r>
          </w:p>
        </w:tc>
        <w:tc>
          <w:tcPr>
            <w:tcW w:w="5794" w:type="dxa"/>
          </w:tcPr>
          <w:p w14:paraId="72E774BA" w14:textId="2E1AFE72" w:rsidR="008D329E" w:rsidRDefault="008D329E">
            <w:pPr>
              <w:pStyle w:val="TAC"/>
              <w:rPr>
                <w:rFonts w:eastAsia="SimSun"/>
                <w:lang w:val="en-US" w:eastAsia="zh-CN"/>
              </w:rPr>
            </w:pPr>
            <w:r>
              <w:rPr>
                <w:rFonts w:eastAsia="SimSun"/>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SimSun"/>
                <w:lang w:val="en-US" w:eastAsia="zh-CN"/>
              </w:rPr>
            </w:pPr>
            <w:r>
              <w:rPr>
                <w:rFonts w:eastAsia="SimSun" w:hint="eastAsia"/>
                <w:lang w:val="en-US" w:eastAsia="zh-CN"/>
              </w:rPr>
              <w:t>CATT</w:t>
            </w:r>
          </w:p>
        </w:tc>
        <w:tc>
          <w:tcPr>
            <w:tcW w:w="5794" w:type="dxa"/>
          </w:tcPr>
          <w:p w14:paraId="510367E1" w14:textId="49EF7CBA" w:rsidR="00B67C6A" w:rsidRDefault="00BB5D76">
            <w:pPr>
              <w:pStyle w:val="TAC"/>
              <w:rPr>
                <w:rFonts w:eastAsia="SimSun"/>
                <w:lang w:val="en-US" w:eastAsia="zh-CN"/>
              </w:rPr>
            </w:pPr>
            <w:hyperlink r:id="rId13" w:history="1">
              <w:r w:rsidR="004C22C9" w:rsidRPr="00933204">
                <w:rPr>
                  <w:rStyle w:val="Hyperlink"/>
                  <w:rFonts w:eastAsia="SimSun"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SimSun"/>
                <w:lang w:val="en-US" w:eastAsia="zh-CN"/>
              </w:rPr>
            </w:pPr>
            <w:r>
              <w:rPr>
                <w:rFonts w:eastAsia="SimSun"/>
                <w:lang w:val="en-US" w:eastAsia="zh-CN"/>
              </w:rPr>
              <w:t>Fraunhofer</w:t>
            </w:r>
          </w:p>
        </w:tc>
        <w:tc>
          <w:tcPr>
            <w:tcW w:w="5794" w:type="dxa"/>
          </w:tcPr>
          <w:p w14:paraId="22FAAE15" w14:textId="4955FBA6" w:rsidR="004C22C9" w:rsidRDefault="004C22C9">
            <w:pPr>
              <w:pStyle w:val="TAC"/>
              <w:rPr>
                <w:rFonts w:eastAsia="SimSun"/>
                <w:lang w:val="en-US" w:eastAsia="zh-CN"/>
              </w:rPr>
            </w:pPr>
            <w:r>
              <w:rPr>
                <w:rFonts w:eastAsia="SimSun"/>
                <w:lang w:val="en-US" w:eastAsia="zh-CN"/>
              </w:rPr>
              <w:t>nithin.srinivasan@hhi.fraunhofer.de</w:t>
            </w:r>
          </w:p>
        </w:tc>
      </w:tr>
    </w:tbl>
    <w:p w14:paraId="14BB0DD6" w14:textId="77777777" w:rsidR="00E84870" w:rsidRDefault="00E84870">
      <w:pPr>
        <w:rPr>
          <w:lang w:eastAsia="ko-KR"/>
        </w:rPr>
      </w:pPr>
    </w:p>
    <w:p w14:paraId="14BB0DD7" w14:textId="77777777" w:rsidR="00E84870" w:rsidRDefault="00AF1543">
      <w:pPr>
        <w:pStyle w:val="Heading2"/>
      </w:pPr>
      <w:r>
        <w:t>CN vs. RAN based solution for paging collision</w:t>
      </w:r>
    </w:p>
    <w:p w14:paraId="14BB0DD8" w14:textId="77777777" w:rsidR="00E84870" w:rsidRDefault="00AF1543">
      <w:pPr>
        <w:rPr>
          <w:rFonts w:eastAsia="SimSun"/>
          <w:lang w:eastAsia="zh-CN"/>
        </w:rPr>
      </w:pPr>
      <w:r>
        <w:rPr>
          <w:rFonts w:eastAsia="SimSun"/>
          <w:lang w:eastAsia="zh-CN"/>
        </w:rPr>
        <w:t>During RAN2#113 online discussion, the following agreements have been made for paging collision objective.</w:t>
      </w:r>
    </w:p>
    <w:tbl>
      <w:tblPr>
        <w:tblStyle w:val="TableGrid"/>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lastRenderedPageBreak/>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SimSun"/>
                <w:lang w:eastAsia="zh-CN"/>
              </w:rPr>
            </w:pPr>
            <w:r>
              <w:rPr>
                <w:b/>
                <w:bCs/>
              </w:rPr>
              <w:t>FFS if we can make the UE behaviour predictable</w:t>
            </w:r>
            <w:r>
              <w:rPr>
                <w:rFonts w:eastAsia="SimSun" w:hint="eastAsia"/>
                <w:b/>
                <w:bCs/>
                <w:lang w:eastAsia="zh-CN"/>
              </w:rPr>
              <w:t>.</w:t>
            </w:r>
          </w:p>
        </w:tc>
      </w:tr>
    </w:tbl>
    <w:p w14:paraId="14BB0DDF" w14:textId="77777777" w:rsidR="00E84870" w:rsidRDefault="00AF1543">
      <w:pPr>
        <w:pStyle w:val="Heading3"/>
        <w:ind w:left="709"/>
      </w:pPr>
      <w:r>
        <w:lastRenderedPageBreak/>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TableGrid"/>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Heading2"/>
              <w:keepLines w:val="0"/>
              <w:numPr>
                <w:ilvl w:val="1"/>
                <w:numId w:val="9"/>
              </w:numPr>
              <w:overflowPunct/>
              <w:autoSpaceDE/>
              <w:autoSpaceDN/>
              <w:adjustRightInd/>
              <w:spacing w:line="240" w:lineRule="auto"/>
              <w:ind w:left="578" w:hanging="578"/>
              <w:textAlignment w:val="auto"/>
              <w:rPr>
                <w:lang w:eastAsia="en-US"/>
              </w:rPr>
            </w:pPr>
            <w:bookmarkStart w:id="0" w:name="_Toc54776652"/>
            <w:bookmarkStart w:id="1" w:name="_Toc57382726"/>
            <w:bookmarkStart w:id="2" w:name="_Toc57373358"/>
            <w:bookmarkStart w:id="3" w:name="_Toc54379023"/>
            <w:r>
              <w:t>8.2</w:t>
            </w:r>
            <w:r>
              <w:tab/>
              <w:t>Conclusions for Key Issue #2: Enabling Paging Reception for Multi-USIM Device</w:t>
            </w:r>
            <w:bookmarkEnd w:id="0"/>
            <w:bookmarkEnd w:id="1"/>
            <w:bookmarkEnd w:id="2"/>
            <w:bookmarkEnd w:id="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TableGrid"/>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ListParagraph"/>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SimSun"/>
          <w:lang w:eastAsia="zh-CN"/>
        </w:rPr>
      </w:pPr>
      <w:r>
        <w:rPr>
          <w:rFonts w:eastAsia="SimSun"/>
          <w:lang w:eastAsia="zh-CN"/>
        </w:rPr>
        <w:t xml:space="preserve">From RAN2 point of view, </w:t>
      </w:r>
      <w:r>
        <w:t xml:space="preserve">Option 2b is also agreed as the preferred solution to address paging collision for “LTE + LTE”. </w:t>
      </w:r>
      <w:r>
        <w:rPr>
          <w:rFonts w:eastAsia="SimSun"/>
          <w:lang w:eastAsia="zh-CN"/>
        </w:rPr>
        <w:t xml:space="preserve">Thus, we think CN-based solution (Option2b) has already been agreed by SA2/RAN2 for solving paging collision issue in EPS side. </w:t>
      </w:r>
    </w:p>
    <w:p w14:paraId="14BB0DF5" w14:textId="77777777" w:rsidR="00E84870" w:rsidRDefault="00AF1543">
      <w:pPr>
        <w:pStyle w:val="Heading3"/>
        <w:ind w:left="709"/>
      </w:pPr>
      <w:r>
        <w:t>2.1.2 5GS</w:t>
      </w:r>
    </w:p>
    <w:p w14:paraId="14BB0DF6" w14:textId="77777777" w:rsidR="00E84870" w:rsidRDefault="00AF1543">
      <w:pPr>
        <w:tabs>
          <w:tab w:val="left" w:pos="284"/>
        </w:tabs>
        <w:jc w:val="both"/>
        <w:rPr>
          <w:rFonts w:eastAsia="SimSun"/>
          <w:lang w:eastAsia="zh-CN"/>
        </w:rPr>
      </w:pPr>
      <w:r>
        <w:rPr>
          <w:rFonts w:eastAsia="SimSun"/>
          <w:lang w:eastAsia="zh-CN"/>
        </w:rPr>
        <w:t xml:space="preserve">There is still no consensus on whether CN-based or RAN-based solution should be adopted to solve the paging collision issue </w:t>
      </w:r>
      <w:r>
        <w:rPr>
          <w:rFonts w:eastAsia="SimSun" w:hint="eastAsia"/>
          <w:lang w:eastAsia="zh-CN"/>
        </w:rPr>
        <w:t>i</w:t>
      </w:r>
      <w:r>
        <w:rPr>
          <w:rFonts w:eastAsia="SimSun"/>
          <w:lang w:eastAsia="zh-CN"/>
        </w:rPr>
        <w:t xml:space="preserve">n 5GS </w:t>
      </w:r>
      <w:r>
        <w:rPr>
          <w:rFonts w:eastAsia="SimSun" w:hint="eastAsia"/>
          <w:lang w:eastAsia="zh-CN"/>
        </w:rPr>
        <w:t>side</w:t>
      </w:r>
      <w:r>
        <w:rPr>
          <w:rFonts w:eastAsia="SimSun"/>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SimSun" w:hint="eastAsia"/>
          <w:lang w:eastAsia="zh-CN"/>
        </w:rPr>
        <w:t>given</w:t>
      </w:r>
      <w:r>
        <w:rPr>
          <w:rFonts w:eastAsia="SimSun"/>
          <w:lang w:eastAsia="zh-CN"/>
        </w:rPr>
        <w:t xml:space="preserve"> </w:t>
      </w:r>
      <w:r>
        <w:rPr>
          <w:rFonts w:eastAsia="SimSun" w:hint="eastAsia"/>
          <w:lang w:eastAsia="zh-CN"/>
        </w:rPr>
        <w:t>by</w:t>
      </w:r>
      <w:r>
        <w:rPr>
          <w:rFonts w:eastAsia="SimSun"/>
          <w:lang w:eastAsia="zh-CN"/>
        </w:rPr>
        <w:t xml:space="preserve"> the companyies’ contributions </w:t>
      </w:r>
      <w:r>
        <w:rPr>
          <w:rFonts w:eastAsia="SimSun" w:hint="eastAsia"/>
          <w:lang w:eastAsia="zh-CN"/>
        </w:rPr>
        <w:t>for</w:t>
      </w:r>
      <w:r>
        <w:rPr>
          <w:rFonts w:eastAsia="SimSun"/>
          <w:lang w:eastAsia="zh-CN"/>
        </w:rPr>
        <w:t xml:space="preserve"> </w:t>
      </w:r>
      <w:r>
        <w:rPr>
          <w:rFonts w:eastAsia="SimSun" w:hint="eastAsia"/>
          <w:lang w:eastAsia="zh-CN"/>
        </w:rPr>
        <w:t>the</w:t>
      </w:r>
      <w:r>
        <w:rPr>
          <w:rFonts w:eastAsia="SimSun"/>
          <w:lang w:eastAsia="zh-CN"/>
        </w:rPr>
        <w:t xml:space="preserve"> </w:t>
      </w:r>
      <w:r>
        <w:rPr>
          <w:rFonts w:eastAsia="SimSun" w:hint="eastAsia"/>
          <w:lang w:eastAsia="zh-CN"/>
        </w:rPr>
        <w:t>above</w:t>
      </w:r>
      <w:r>
        <w:rPr>
          <w:rFonts w:eastAsia="SimSun"/>
          <w:lang w:eastAsia="zh-CN"/>
        </w:rPr>
        <w:t xml:space="preserve"> </w:t>
      </w:r>
      <w:r>
        <w:rPr>
          <w:rFonts w:eastAsia="SimSun" w:hint="eastAsia"/>
          <w:lang w:eastAsia="zh-CN"/>
        </w:rPr>
        <w:t>solutions</w:t>
      </w:r>
      <w:r>
        <w:rPr>
          <w:rFonts w:eastAsia="SimSun"/>
          <w:lang w:eastAsia="zh-CN"/>
        </w:rPr>
        <w:t xml:space="preserve">. </w:t>
      </w:r>
    </w:p>
    <w:p w14:paraId="14BB0DF7" w14:textId="77777777" w:rsidR="00E84870" w:rsidRDefault="00AF1543">
      <w:pPr>
        <w:jc w:val="center"/>
        <w:rPr>
          <w:rFonts w:eastAsia="SimSun"/>
          <w:b/>
          <w:lang w:eastAsia="zh-CN"/>
        </w:rPr>
      </w:pPr>
      <w:r>
        <w:rPr>
          <w:rFonts w:eastAsia="SimSun"/>
          <w:b/>
          <w:lang w:eastAsia="zh-CN"/>
        </w:rPr>
        <w:t>Table 1: Summary of analysis of solutions</w:t>
      </w:r>
    </w:p>
    <w:tbl>
      <w:tblPr>
        <w:tblStyle w:val="TableGrid"/>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SimSun"/>
                <w:b/>
                <w:sz w:val="18"/>
                <w:szCs w:val="18"/>
                <w:lang w:val="en-US" w:eastAsia="zh-CN"/>
              </w:rPr>
            </w:pPr>
            <w:r>
              <w:rPr>
                <w:b/>
                <w:sz w:val="18"/>
                <w:szCs w:val="18"/>
                <w:lang w:eastAsia="zh-CN"/>
              </w:rPr>
              <w:lastRenderedPageBreak/>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SimSun"/>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SimSun"/>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SimSun" w:hint="eastAsia"/>
                <w:bCs/>
                <w:sz w:val="18"/>
                <w:szCs w:val="18"/>
                <w:lang w:eastAsia="zh-CN"/>
              </w:rPr>
              <w:t>-</w:t>
            </w:r>
            <w:r>
              <w:rPr>
                <w:rFonts w:eastAsia="SimSun"/>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SimSun"/>
                <w:sz w:val="18"/>
                <w:szCs w:val="18"/>
                <w:lang w:eastAsia="zh-CN"/>
              </w:rPr>
            </w:pPr>
            <w:r>
              <w:rPr>
                <w:rFonts w:eastAsia="SimSun"/>
                <w:bCs/>
                <w:sz w:val="18"/>
                <w:szCs w:val="18"/>
                <w:lang w:eastAsia="zh-CN"/>
              </w:rPr>
              <w:t>-</w:t>
            </w:r>
            <w:r>
              <w:rPr>
                <w:rFonts w:eastAsia="SimSun"/>
                <w:sz w:val="18"/>
                <w:szCs w:val="18"/>
                <w:lang w:eastAsia="zh-CN"/>
              </w:rPr>
              <w:t xml:space="preserve"> </w:t>
            </w:r>
            <w:proofErr w:type="gramStart"/>
            <w:r>
              <w:rPr>
                <w:sz w:val="18"/>
                <w:szCs w:val="18"/>
                <w:lang w:eastAsia="zh-CN"/>
              </w:rPr>
              <w:t>the</w:t>
            </w:r>
            <w:proofErr w:type="gramEnd"/>
            <w:r>
              <w:rPr>
                <w:sz w:val="18"/>
                <w:szCs w:val="18"/>
                <w:lang w:eastAsia="zh-CN"/>
              </w:rPr>
              <w:t xml:space="preserv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SimSun"/>
                <w:bCs/>
                <w:sz w:val="18"/>
                <w:szCs w:val="18"/>
                <w:lang w:eastAsia="zh-CN"/>
              </w:rPr>
            </w:pPr>
            <w:r>
              <w:rPr>
                <w:rFonts w:eastAsia="SimSun"/>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SimSun"/>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SimSun"/>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SimSun"/>
                <w:sz w:val="18"/>
                <w:szCs w:val="18"/>
                <w:lang w:eastAsia="zh-CN"/>
              </w:rPr>
            </w:pPr>
            <w:r>
              <w:rPr>
                <w:rFonts w:eastAsia="SimSun"/>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SimSun"/>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SimSun"/>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SimSun"/>
          <w:lang w:eastAsia="zh-CN"/>
        </w:rPr>
      </w:pPr>
      <w:r>
        <w:rPr>
          <w:rFonts w:eastAsia="SimSun"/>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22" w14:textId="77777777">
        <w:trPr>
          <w:trHeight w:val="83"/>
        </w:trPr>
        <w:tc>
          <w:tcPr>
            <w:tcW w:w="1129" w:type="dxa"/>
            <w:shd w:val="clear" w:color="auto" w:fill="ACB9CA" w:themeFill="text2" w:themeFillTint="66"/>
          </w:tcPr>
          <w:p w14:paraId="14BB0E1F" w14:textId="77777777" w:rsidR="00E84870" w:rsidRDefault="00AF1543">
            <w:pPr>
              <w:rPr>
                <w:lang w:val="en-US"/>
              </w:rPr>
            </w:pPr>
            <w:r>
              <w:rPr>
                <w:b/>
                <w:bCs/>
                <w:lang w:val="en-US"/>
              </w:rPr>
              <w:t>Company</w:t>
            </w:r>
          </w:p>
        </w:tc>
        <w:tc>
          <w:tcPr>
            <w:tcW w:w="1985"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trPr>
          <w:trHeight w:val="83"/>
        </w:trPr>
        <w:tc>
          <w:tcPr>
            <w:tcW w:w="1129" w:type="dxa"/>
          </w:tcPr>
          <w:p w14:paraId="14BB0E23"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24" w14:textId="77777777" w:rsidR="00E84870" w:rsidRDefault="00AF1543">
            <w:pPr>
              <w:rPr>
                <w:rFonts w:eastAsia="SimSun"/>
                <w:lang w:eastAsia="zh-CN"/>
              </w:rPr>
            </w:pPr>
            <w:r>
              <w:rPr>
                <w:rFonts w:eastAsia="SimSun" w:hint="eastAsia"/>
                <w:lang w:eastAsia="zh-CN"/>
              </w:rPr>
              <w:t>A</w:t>
            </w:r>
          </w:p>
        </w:tc>
        <w:tc>
          <w:tcPr>
            <w:tcW w:w="6662" w:type="dxa"/>
          </w:tcPr>
          <w:p w14:paraId="14BB0E25" w14:textId="77777777" w:rsidR="00E84870" w:rsidRDefault="00AF1543">
            <w:pPr>
              <w:rPr>
                <w:rFonts w:eastAsia="SimSun"/>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trPr>
          <w:trHeight w:val="83"/>
        </w:trPr>
        <w:tc>
          <w:tcPr>
            <w:tcW w:w="1129" w:type="dxa"/>
          </w:tcPr>
          <w:p w14:paraId="14BB0E2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28" w14:textId="77777777" w:rsidR="00E84870" w:rsidRDefault="00AF1543">
            <w:pPr>
              <w:rPr>
                <w:rFonts w:eastAsia="SimSun"/>
                <w:lang w:eastAsia="zh-CN"/>
              </w:rPr>
            </w:pPr>
            <w:r>
              <w:rPr>
                <w:rFonts w:eastAsia="SimSun" w:hint="eastAsia"/>
                <w:lang w:eastAsia="zh-CN"/>
              </w:rPr>
              <w:t>A</w:t>
            </w:r>
          </w:p>
        </w:tc>
        <w:tc>
          <w:tcPr>
            <w:tcW w:w="6662" w:type="dxa"/>
          </w:tcPr>
          <w:p w14:paraId="14BB0E29" w14:textId="77777777" w:rsidR="00E84870" w:rsidRDefault="00AF1543">
            <w:pPr>
              <w:rPr>
                <w:rFonts w:eastAsia="SimSun"/>
                <w:lang w:eastAsia="zh-CN"/>
              </w:rPr>
            </w:pPr>
            <w:r>
              <w:rPr>
                <w:rFonts w:eastAsia="SimSun"/>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trPr>
          <w:trHeight w:val="83"/>
        </w:trPr>
        <w:tc>
          <w:tcPr>
            <w:tcW w:w="1129" w:type="dxa"/>
          </w:tcPr>
          <w:p w14:paraId="14BB0E2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2C" w14:textId="77777777" w:rsidR="00E84870" w:rsidRDefault="00AF1543">
            <w:pPr>
              <w:spacing w:line="256" w:lineRule="auto"/>
              <w:rPr>
                <w:rFonts w:eastAsia="SimSun"/>
                <w:lang w:eastAsia="zh-CN"/>
              </w:rPr>
            </w:pPr>
            <w:r>
              <w:rPr>
                <w:rFonts w:eastAsia="SimSun"/>
                <w:lang w:val="en-US" w:eastAsia="zh-CN" w:bidi="ar"/>
              </w:rPr>
              <w:t>A</w:t>
            </w:r>
          </w:p>
        </w:tc>
        <w:tc>
          <w:tcPr>
            <w:tcW w:w="6662" w:type="dxa"/>
          </w:tcPr>
          <w:p w14:paraId="14BB0E2D" w14:textId="77777777" w:rsidR="00E84870" w:rsidRDefault="00AF1543">
            <w:pPr>
              <w:spacing w:line="256" w:lineRule="auto"/>
              <w:rPr>
                <w:rFonts w:eastAsia="SimSun"/>
                <w:lang w:eastAsia="zh-CN"/>
              </w:rPr>
            </w:pPr>
            <w:r>
              <w:rPr>
                <w:rFonts w:eastAsia="SimSun"/>
                <w:lang w:val="en-US" w:eastAsia="zh-CN" w:bidi="ar"/>
              </w:rPr>
              <w:t>Share the same view as Vivo</w:t>
            </w:r>
          </w:p>
        </w:tc>
      </w:tr>
      <w:tr w:rsidR="000172DF" w14:paraId="3063CD7E" w14:textId="77777777">
        <w:trPr>
          <w:trHeight w:val="83"/>
        </w:trPr>
        <w:tc>
          <w:tcPr>
            <w:tcW w:w="1129" w:type="dxa"/>
          </w:tcPr>
          <w:p w14:paraId="0938F261" w14:textId="5D8DAA55" w:rsidR="000172DF" w:rsidRDefault="000172DF">
            <w:pPr>
              <w:spacing w:line="256" w:lineRule="auto"/>
              <w:rPr>
                <w:rFonts w:eastAsia="SimSun"/>
                <w:lang w:val="en-US" w:eastAsia="zh-CN" w:bidi="ar"/>
              </w:rPr>
            </w:pPr>
            <w:r>
              <w:rPr>
                <w:rFonts w:eastAsia="SimSun"/>
                <w:lang w:val="en-US" w:eastAsia="zh-CN" w:bidi="ar"/>
              </w:rPr>
              <w:t>Sony</w:t>
            </w:r>
          </w:p>
        </w:tc>
        <w:tc>
          <w:tcPr>
            <w:tcW w:w="1985" w:type="dxa"/>
          </w:tcPr>
          <w:p w14:paraId="68B73B51" w14:textId="4E2D5FF3" w:rsidR="000172DF" w:rsidRDefault="00E24622">
            <w:pPr>
              <w:spacing w:line="256" w:lineRule="auto"/>
              <w:rPr>
                <w:rFonts w:eastAsia="SimSun"/>
                <w:lang w:val="en-US" w:eastAsia="zh-CN" w:bidi="ar"/>
              </w:rPr>
            </w:pPr>
            <w:r>
              <w:rPr>
                <w:rFonts w:eastAsia="SimSun"/>
                <w:lang w:val="en-US" w:eastAsia="zh-CN" w:bidi="ar"/>
              </w:rPr>
              <w:t>A</w:t>
            </w:r>
          </w:p>
        </w:tc>
        <w:tc>
          <w:tcPr>
            <w:tcW w:w="6662" w:type="dxa"/>
          </w:tcPr>
          <w:p w14:paraId="586B8896" w14:textId="3DC6BB94" w:rsidR="000172DF" w:rsidRDefault="00E24622">
            <w:pPr>
              <w:spacing w:line="256" w:lineRule="auto"/>
              <w:rPr>
                <w:rFonts w:eastAsia="SimSun"/>
                <w:lang w:val="en-US" w:eastAsia="zh-CN" w:bidi="ar"/>
              </w:rPr>
            </w:pPr>
            <w:r>
              <w:rPr>
                <w:rFonts w:eastAsia="SimSun"/>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trPr>
          <w:trHeight w:val="83"/>
        </w:trPr>
        <w:tc>
          <w:tcPr>
            <w:tcW w:w="1129" w:type="dxa"/>
          </w:tcPr>
          <w:p w14:paraId="0966D970" w14:textId="69D68810" w:rsidR="001E4C57" w:rsidRDefault="001E4C57">
            <w:pPr>
              <w:spacing w:line="256" w:lineRule="auto"/>
              <w:rPr>
                <w:rFonts w:eastAsia="SimSun"/>
                <w:lang w:val="en-US" w:eastAsia="zh-CN" w:bidi="ar"/>
              </w:rPr>
            </w:pPr>
            <w:r>
              <w:rPr>
                <w:rFonts w:eastAsia="SimSun" w:hint="eastAsia"/>
                <w:lang w:val="en-US" w:eastAsia="zh-CN" w:bidi="ar"/>
              </w:rPr>
              <w:t>CATT</w:t>
            </w:r>
          </w:p>
        </w:tc>
        <w:tc>
          <w:tcPr>
            <w:tcW w:w="1985" w:type="dxa"/>
          </w:tcPr>
          <w:p w14:paraId="49B04AB8" w14:textId="662EB476" w:rsidR="001E4C57" w:rsidRDefault="001E4C57">
            <w:pPr>
              <w:spacing w:line="256" w:lineRule="auto"/>
              <w:rPr>
                <w:rFonts w:eastAsia="SimSun"/>
                <w:lang w:val="en-US" w:eastAsia="zh-CN" w:bidi="ar"/>
              </w:rPr>
            </w:pPr>
            <w:r>
              <w:rPr>
                <w:rFonts w:eastAsia="SimSun" w:hint="eastAsia"/>
                <w:lang w:val="en-US" w:eastAsia="zh-CN" w:bidi="ar"/>
              </w:rPr>
              <w:t>A</w:t>
            </w:r>
          </w:p>
        </w:tc>
        <w:tc>
          <w:tcPr>
            <w:tcW w:w="6662" w:type="dxa"/>
          </w:tcPr>
          <w:p w14:paraId="0B2F550E" w14:textId="40DFAD0D" w:rsidR="001E4C57" w:rsidRDefault="001E4C57" w:rsidP="001370ED">
            <w:pPr>
              <w:spacing w:line="256" w:lineRule="auto"/>
              <w:rPr>
                <w:rFonts w:eastAsia="SimSun"/>
                <w:lang w:eastAsia="zh-CN"/>
              </w:rPr>
            </w:pPr>
            <w:r>
              <w:rPr>
                <w:rFonts w:eastAsia="SimSun"/>
                <w:lang w:eastAsia="zh-CN"/>
              </w:rPr>
              <w:t>A</w:t>
            </w:r>
            <w:r>
              <w:rPr>
                <w:rFonts w:eastAsia="SimSun" w:hint="eastAsia"/>
                <w:lang w:eastAsia="zh-CN"/>
              </w:rPr>
              <w:t xml:space="preserve">gree with </w:t>
            </w:r>
            <w:r w:rsidR="001370ED">
              <w:rPr>
                <w:rFonts w:eastAsia="SimSun" w:hint="eastAsia"/>
                <w:lang w:eastAsia="zh-CN"/>
              </w:rPr>
              <w:t>v</w:t>
            </w:r>
            <w:r>
              <w:rPr>
                <w:rFonts w:eastAsia="SimSun" w:hint="eastAsia"/>
                <w:lang w:eastAsia="zh-CN"/>
              </w:rPr>
              <w:t>ivo and OPPO</w:t>
            </w:r>
          </w:p>
        </w:tc>
      </w:tr>
      <w:tr w:rsidR="00F15F80" w14:paraId="78F07F19" w14:textId="77777777">
        <w:trPr>
          <w:trHeight w:val="83"/>
        </w:trPr>
        <w:tc>
          <w:tcPr>
            <w:tcW w:w="1129" w:type="dxa"/>
          </w:tcPr>
          <w:p w14:paraId="442815C4" w14:textId="59E35FCD" w:rsidR="00F15F80" w:rsidRPr="00F15F80" w:rsidRDefault="00F15F80">
            <w:pPr>
              <w:spacing w:line="256" w:lineRule="auto"/>
              <w:rPr>
                <w:rFonts w:eastAsia="SimSun"/>
                <w:lang w:eastAsia="zh-CN" w:bidi="ar"/>
              </w:rPr>
            </w:pPr>
            <w:r>
              <w:rPr>
                <w:rFonts w:eastAsia="SimSun"/>
                <w:lang w:eastAsia="zh-CN" w:bidi="ar"/>
              </w:rPr>
              <w:t>Fraunhofer</w:t>
            </w:r>
          </w:p>
        </w:tc>
        <w:tc>
          <w:tcPr>
            <w:tcW w:w="1985" w:type="dxa"/>
          </w:tcPr>
          <w:p w14:paraId="50D7D6E5" w14:textId="02DF1AA3" w:rsidR="00F15F80" w:rsidRDefault="00F15F80">
            <w:pPr>
              <w:spacing w:line="256" w:lineRule="auto"/>
              <w:rPr>
                <w:rFonts w:eastAsia="SimSun"/>
                <w:lang w:val="en-US" w:eastAsia="zh-CN" w:bidi="ar"/>
              </w:rPr>
            </w:pPr>
            <w:r>
              <w:rPr>
                <w:rFonts w:eastAsia="SimSun"/>
                <w:lang w:val="en-US" w:eastAsia="zh-CN" w:bidi="ar"/>
              </w:rPr>
              <w:t>A</w:t>
            </w:r>
          </w:p>
        </w:tc>
        <w:tc>
          <w:tcPr>
            <w:tcW w:w="6662" w:type="dxa"/>
          </w:tcPr>
          <w:p w14:paraId="035BEF1B" w14:textId="4BEC20CD" w:rsidR="00F15F80" w:rsidRDefault="00F15F80" w:rsidP="001370ED">
            <w:pPr>
              <w:spacing w:line="256" w:lineRule="auto"/>
              <w:rPr>
                <w:rFonts w:eastAsia="SimSun"/>
                <w:lang w:eastAsia="zh-CN"/>
              </w:rPr>
            </w:pPr>
            <w:r>
              <w:rPr>
                <w:rFonts w:eastAsia="SimSun"/>
                <w:lang w:eastAsia="zh-CN"/>
              </w:rPr>
              <w:t>Same view as Vivo</w:t>
            </w:r>
          </w:p>
        </w:tc>
      </w:tr>
    </w:tbl>
    <w:p w14:paraId="14BB0E2F" w14:textId="77777777" w:rsidR="00E84870" w:rsidRDefault="00E84870">
      <w:pPr>
        <w:rPr>
          <w:b/>
          <w:lang w:val="en-US"/>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lastRenderedPageBreak/>
        <w:t>For the selected solution in Q1, do you think whether assistant information is needed?</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37" w14:textId="77777777">
        <w:trPr>
          <w:trHeight w:val="188"/>
        </w:trPr>
        <w:tc>
          <w:tcPr>
            <w:tcW w:w="1129" w:type="dxa"/>
            <w:shd w:val="clear" w:color="auto" w:fill="ACB9CA" w:themeFill="text2" w:themeFillTint="66"/>
          </w:tcPr>
          <w:p w14:paraId="14BB0E34" w14:textId="77777777" w:rsidR="00E84870" w:rsidRDefault="00AF1543">
            <w:pPr>
              <w:rPr>
                <w:lang w:val="en-US"/>
              </w:rPr>
            </w:pPr>
            <w:r>
              <w:rPr>
                <w:b/>
                <w:bCs/>
                <w:lang w:val="en-US"/>
              </w:rPr>
              <w:t>Company</w:t>
            </w:r>
          </w:p>
        </w:tc>
        <w:tc>
          <w:tcPr>
            <w:tcW w:w="1985"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SimSun"/>
                <w:b/>
                <w:bCs/>
                <w:lang w:val="en-US" w:eastAsia="zh-CN"/>
              </w:rPr>
            </w:pPr>
            <w:r>
              <w:rPr>
                <w:b/>
              </w:rPr>
              <w:t>Technical reasons</w:t>
            </w:r>
          </w:p>
        </w:tc>
      </w:tr>
      <w:tr w:rsidR="00E84870" w14:paraId="14BB0E3B" w14:textId="77777777">
        <w:trPr>
          <w:trHeight w:val="188"/>
        </w:trPr>
        <w:tc>
          <w:tcPr>
            <w:tcW w:w="1129" w:type="dxa"/>
          </w:tcPr>
          <w:p w14:paraId="14BB0E38"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1985" w:type="dxa"/>
          </w:tcPr>
          <w:p w14:paraId="14BB0E39"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3A" w14:textId="77777777" w:rsidR="00E84870" w:rsidRDefault="00AF1543">
            <w:pPr>
              <w:rPr>
                <w:rFonts w:eastAsia="SimSun"/>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trPr>
          <w:trHeight w:val="188"/>
        </w:trPr>
        <w:tc>
          <w:tcPr>
            <w:tcW w:w="1129" w:type="dxa"/>
          </w:tcPr>
          <w:p w14:paraId="14BB0E3C"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3D" w14:textId="77777777" w:rsidR="00E84870" w:rsidRDefault="00E84870">
            <w:pPr>
              <w:rPr>
                <w:rFonts w:eastAsia="SimSun"/>
                <w:lang w:eastAsia="zh-CN"/>
              </w:rPr>
            </w:pPr>
          </w:p>
        </w:tc>
        <w:tc>
          <w:tcPr>
            <w:tcW w:w="6662" w:type="dxa"/>
          </w:tcPr>
          <w:p w14:paraId="14BB0E3E" w14:textId="77777777" w:rsidR="00E84870" w:rsidRDefault="00AF1543">
            <w:pPr>
              <w:rPr>
                <w:rFonts w:eastAsia="SimSun"/>
                <w:lang w:eastAsia="zh-CN"/>
              </w:rPr>
            </w:pPr>
            <w:r>
              <w:rPr>
                <w:rFonts w:eastAsia="SimSun"/>
                <w:lang w:eastAsia="zh-CN"/>
              </w:rPr>
              <w:t>If Option A is preferred by companies in Q1, we think the necessity of assistant info can be addressed by NAS.</w:t>
            </w:r>
          </w:p>
        </w:tc>
      </w:tr>
      <w:tr w:rsidR="00E84870" w14:paraId="14BB0E48" w14:textId="77777777">
        <w:trPr>
          <w:trHeight w:val="188"/>
        </w:trPr>
        <w:tc>
          <w:tcPr>
            <w:tcW w:w="1129" w:type="dxa"/>
          </w:tcPr>
          <w:p w14:paraId="14BB0E40" w14:textId="77777777" w:rsidR="00E84870" w:rsidRDefault="00AF1543">
            <w:pPr>
              <w:spacing w:line="256" w:lineRule="auto"/>
              <w:rPr>
                <w:rFonts w:eastAsia="SimSun"/>
                <w:lang w:eastAsia="zh-CN"/>
              </w:rPr>
            </w:pPr>
            <w:r>
              <w:rPr>
                <w:rFonts w:eastAsia="SimSun"/>
                <w:lang w:val="en-US" w:eastAsia="zh-CN" w:bidi="ar"/>
              </w:rPr>
              <w:t>ZTE</w:t>
            </w:r>
          </w:p>
        </w:tc>
        <w:tc>
          <w:tcPr>
            <w:tcW w:w="1985" w:type="dxa"/>
          </w:tcPr>
          <w:p w14:paraId="14BB0E41" w14:textId="77777777" w:rsidR="00E84870" w:rsidRDefault="00AF1543">
            <w:pPr>
              <w:spacing w:line="256" w:lineRule="auto"/>
              <w:rPr>
                <w:rFonts w:eastAsia="SimSun"/>
                <w:lang w:eastAsia="zh-CN"/>
              </w:rPr>
            </w:pPr>
            <w:r>
              <w:rPr>
                <w:rFonts w:eastAsia="SimSun"/>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SimSun"/>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SimSun"/>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SimSun"/>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SimSun"/>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SimSun"/>
                <w:sz w:val="21"/>
                <w:szCs w:val="21"/>
                <w:lang w:val="en-US" w:eastAsia="zh-CN" w:bidi="ar"/>
              </w:rPr>
              <w:t xml:space="preserve"> </w:t>
            </w:r>
          </w:p>
          <w:p w14:paraId="14BB0E44" w14:textId="77777777" w:rsidR="00E84870" w:rsidRDefault="00AF1543">
            <w:pPr>
              <w:spacing w:line="256" w:lineRule="auto"/>
              <w:rPr>
                <w:rFonts w:eastAsia="SimSun"/>
                <w:sz w:val="21"/>
                <w:szCs w:val="21"/>
                <w:lang w:val="en-US" w:eastAsia="zh-CN"/>
              </w:rPr>
            </w:pPr>
            <w:r>
              <w:rPr>
                <w:rFonts w:eastAsia="SimSun"/>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AF1543">
            <w:pPr>
              <w:spacing w:line="256" w:lineRule="auto"/>
            </w:pPr>
            <w:r>
              <w:rPr>
                <w:rFonts w:eastAsia="MS Mincho"/>
                <w:lang w:val="en-US" w:eastAsia="zh-CN" w:bidi="ar"/>
              </w:rPr>
              <w:object w:dxaOrig="5655" w:dyaOrig="2775" w14:anchorId="14BB0F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15pt;height:138.15pt" o:ole="">
                  <v:imagedata r:id="rId14" o:title=""/>
                  <o:lock v:ext="edit" aspectratio="f"/>
                </v:shape>
                <o:OLEObject Type="Embed" ProgID="Visio.Drawing.15" ShapeID="_x0000_i1025" DrawAspect="Content" ObjectID="_1673356354" r:id="rId15"/>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SimSun"/>
                <w:lang w:eastAsia="zh-CN"/>
              </w:rPr>
            </w:pPr>
            <w:r>
              <w:rPr>
                <w:rFonts w:eastAsia="SimSun"/>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trPr>
          <w:trHeight w:val="188"/>
        </w:trPr>
        <w:tc>
          <w:tcPr>
            <w:tcW w:w="1129" w:type="dxa"/>
          </w:tcPr>
          <w:p w14:paraId="191C0D35" w14:textId="36850F76" w:rsidR="00C22379" w:rsidRDefault="00C22379" w:rsidP="00C22379">
            <w:pPr>
              <w:spacing w:line="256" w:lineRule="auto"/>
              <w:rPr>
                <w:rFonts w:eastAsia="SimSun"/>
                <w:lang w:val="en-US" w:eastAsia="zh-CN" w:bidi="ar"/>
              </w:rPr>
            </w:pPr>
            <w:r>
              <w:rPr>
                <w:rFonts w:eastAsia="SimSun"/>
                <w:lang w:val="en-US" w:eastAsia="zh-CN"/>
              </w:rPr>
              <w:t>Sony</w:t>
            </w:r>
          </w:p>
        </w:tc>
        <w:tc>
          <w:tcPr>
            <w:tcW w:w="1985" w:type="dxa"/>
          </w:tcPr>
          <w:p w14:paraId="64335F60" w14:textId="29AEED52" w:rsidR="00C22379" w:rsidRDefault="00C22379" w:rsidP="00C22379">
            <w:pPr>
              <w:spacing w:line="256" w:lineRule="auto"/>
              <w:rPr>
                <w:rFonts w:eastAsia="SimSun"/>
                <w:lang w:val="en-US" w:eastAsia="zh-CN" w:bidi="ar"/>
              </w:rPr>
            </w:pPr>
            <w:r>
              <w:rPr>
                <w:rFonts w:eastAsia="SimSun"/>
                <w:lang w:eastAsia="zh-CN"/>
              </w:rPr>
              <w:t>Yes</w:t>
            </w:r>
          </w:p>
        </w:tc>
        <w:tc>
          <w:tcPr>
            <w:tcW w:w="6662" w:type="dxa"/>
          </w:tcPr>
          <w:p w14:paraId="21DEDDC3" w14:textId="36D33942" w:rsidR="00C22379" w:rsidRDefault="00C22379" w:rsidP="00C22379">
            <w:pPr>
              <w:spacing w:line="256" w:lineRule="auto"/>
              <w:rPr>
                <w:rFonts w:eastAsia="SimSun"/>
                <w:sz w:val="21"/>
                <w:szCs w:val="21"/>
                <w:lang w:val="en-US" w:eastAsia="zh-CN" w:bidi="ar"/>
              </w:rPr>
            </w:pPr>
            <w:r>
              <w:rPr>
                <w:rFonts w:eastAsia="SimSun"/>
                <w:lang w:eastAsia="zh-CN"/>
              </w:rPr>
              <w:t xml:space="preserve">See answer in Q1) </w:t>
            </w:r>
          </w:p>
        </w:tc>
      </w:tr>
      <w:tr w:rsidR="0046050D" w14:paraId="2B74BB04" w14:textId="77777777">
        <w:trPr>
          <w:trHeight w:val="188"/>
        </w:trPr>
        <w:tc>
          <w:tcPr>
            <w:tcW w:w="1129" w:type="dxa"/>
          </w:tcPr>
          <w:p w14:paraId="0561B023" w14:textId="684F7F78" w:rsidR="0046050D" w:rsidRDefault="0046050D" w:rsidP="00C22379">
            <w:pPr>
              <w:spacing w:line="256" w:lineRule="auto"/>
              <w:rPr>
                <w:rFonts w:eastAsia="SimSun"/>
                <w:lang w:val="en-US" w:eastAsia="zh-CN"/>
              </w:rPr>
            </w:pPr>
            <w:r>
              <w:rPr>
                <w:rFonts w:eastAsia="SimSun" w:hint="eastAsia"/>
                <w:lang w:val="en-US" w:eastAsia="zh-CN"/>
              </w:rPr>
              <w:t>CATT</w:t>
            </w:r>
          </w:p>
        </w:tc>
        <w:tc>
          <w:tcPr>
            <w:tcW w:w="1985" w:type="dxa"/>
          </w:tcPr>
          <w:p w14:paraId="0FAEF4ED" w14:textId="625E7D83" w:rsidR="0046050D" w:rsidRDefault="0046050D" w:rsidP="00C22379">
            <w:pPr>
              <w:spacing w:line="256" w:lineRule="auto"/>
              <w:rPr>
                <w:rFonts w:eastAsia="SimSun"/>
                <w:lang w:eastAsia="zh-CN"/>
              </w:rPr>
            </w:pPr>
            <w:r>
              <w:rPr>
                <w:rFonts w:eastAsia="SimSun" w:hint="eastAsia"/>
                <w:lang w:eastAsia="zh-CN"/>
              </w:rPr>
              <w:t>No</w:t>
            </w:r>
          </w:p>
        </w:tc>
        <w:tc>
          <w:tcPr>
            <w:tcW w:w="6662" w:type="dxa"/>
          </w:tcPr>
          <w:p w14:paraId="464B7EB7" w14:textId="77777777" w:rsidR="00AE7202" w:rsidRPr="00AE7202" w:rsidRDefault="00AE7202" w:rsidP="00AE7202">
            <w:pPr>
              <w:spacing w:line="256" w:lineRule="auto"/>
              <w:rPr>
                <w:rFonts w:eastAsia="SimSun"/>
                <w:lang w:eastAsia="zh-CN"/>
              </w:rPr>
            </w:pPr>
            <w:r w:rsidRPr="00AE7202">
              <w:rPr>
                <w:rFonts w:eastAsia="SimSun"/>
                <w:lang w:eastAsia="zh-CN"/>
              </w:rPr>
              <w:t>no need to send such assistant information,</w:t>
            </w:r>
          </w:p>
          <w:p w14:paraId="59491409" w14:textId="77777777" w:rsidR="00AE7202" w:rsidRPr="00AE7202" w:rsidRDefault="00AE7202" w:rsidP="00AE7202">
            <w:pPr>
              <w:spacing w:line="256" w:lineRule="auto"/>
              <w:rPr>
                <w:rFonts w:eastAsia="SimSun"/>
                <w:lang w:eastAsia="zh-CN"/>
              </w:rPr>
            </w:pPr>
            <w:r w:rsidRPr="00AE7202">
              <w:rPr>
                <w:rFonts w:eastAsia="SimSun"/>
                <w:lang w:eastAsia="zh-CN"/>
              </w:rPr>
              <w:t xml:space="preserve">1.  </w:t>
            </w:r>
            <w:proofErr w:type="gramStart"/>
            <w:r w:rsidRPr="00AE7202">
              <w:rPr>
                <w:rFonts w:eastAsia="SimSun"/>
                <w:lang w:eastAsia="zh-CN"/>
              </w:rPr>
              <w:t>if</w:t>
            </w:r>
            <w:proofErr w:type="gramEnd"/>
            <w:r w:rsidRPr="00AE7202">
              <w:rPr>
                <w:rFonts w:eastAsia="SimSun"/>
                <w:lang w:eastAsia="zh-CN"/>
              </w:rPr>
              <w:t xml:space="preserve"> the old 5G-S-TMSI causes collision, then in principle a new 5G-S-TMSI will avoid the collision at least in the current cell.</w:t>
            </w:r>
          </w:p>
          <w:p w14:paraId="45F6E324" w14:textId="63928A23" w:rsidR="0046050D" w:rsidRDefault="00AE7202" w:rsidP="00AE7202">
            <w:pPr>
              <w:spacing w:line="256" w:lineRule="auto"/>
              <w:rPr>
                <w:rFonts w:eastAsia="SimSun"/>
                <w:lang w:eastAsia="zh-CN"/>
              </w:rPr>
            </w:pPr>
            <w:r w:rsidRPr="00AE7202">
              <w:rPr>
                <w:rFonts w:eastAsia="SimSun"/>
                <w:lang w:eastAsia="zh-CN"/>
              </w:rPr>
              <w:lastRenderedPageBreak/>
              <w:t xml:space="preserve">2. </w:t>
            </w:r>
            <w:proofErr w:type="gramStart"/>
            <w:r w:rsidRPr="00AE7202">
              <w:rPr>
                <w:rFonts w:eastAsia="SimSun"/>
                <w:lang w:eastAsia="zh-CN"/>
              </w:rPr>
              <w:t>probability</w:t>
            </w:r>
            <w:proofErr w:type="gramEnd"/>
            <w:r w:rsidRPr="00AE7202">
              <w:rPr>
                <w:rFonts w:eastAsia="SimSun"/>
                <w:lang w:eastAsia="zh-CN"/>
              </w:rPr>
              <w:t xml:space="preserve"> of paging collision would be very low after the 5G-GUTI reallocation.</w:t>
            </w:r>
          </w:p>
        </w:tc>
      </w:tr>
      <w:tr w:rsidR="00236B69" w14:paraId="1E8AB769" w14:textId="77777777">
        <w:trPr>
          <w:trHeight w:val="188"/>
        </w:trPr>
        <w:tc>
          <w:tcPr>
            <w:tcW w:w="1129" w:type="dxa"/>
          </w:tcPr>
          <w:p w14:paraId="6CD87456" w14:textId="421FC18F" w:rsidR="00236B69" w:rsidRDefault="00236B69" w:rsidP="00C22379">
            <w:pPr>
              <w:spacing w:line="256" w:lineRule="auto"/>
              <w:rPr>
                <w:rFonts w:eastAsia="SimSun"/>
                <w:lang w:val="en-US" w:eastAsia="zh-CN"/>
              </w:rPr>
            </w:pPr>
            <w:r>
              <w:rPr>
                <w:rFonts w:eastAsia="SimSun"/>
                <w:lang w:val="en-US" w:eastAsia="zh-CN"/>
              </w:rPr>
              <w:lastRenderedPageBreak/>
              <w:t>Fraunhofer</w:t>
            </w:r>
          </w:p>
        </w:tc>
        <w:tc>
          <w:tcPr>
            <w:tcW w:w="1985" w:type="dxa"/>
          </w:tcPr>
          <w:p w14:paraId="46F40499" w14:textId="19020702" w:rsidR="00236B69" w:rsidRDefault="00236B69" w:rsidP="00C22379">
            <w:pPr>
              <w:spacing w:line="256" w:lineRule="auto"/>
              <w:rPr>
                <w:rFonts w:eastAsia="SimSun"/>
                <w:lang w:eastAsia="zh-CN"/>
              </w:rPr>
            </w:pPr>
            <w:r>
              <w:rPr>
                <w:rFonts w:eastAsia="SimSun"/>
                <w:lang w:eastAsia="zh-CN"/>
              </w:rPr>
              <w:t>Yes</w:t>
            </w:r>
          </w:p>
        </w:tc>
        <w:tc>
          <w:tcPr>
            <w:tcW w:w="6662" w:type="dxa"/>
          </w:tcPr>
          <w:p w14:paraId="1A613714" w14:textId="46B575B2" w:rsidR="00236B69" w:rsidRPr="00AE7202" w:rsidRDefault="00FC3DCA" w:rsidP="00AE7202">
            <w:pPr>
              <w:spacing w:line="256" w:lineRule="auto"/>
              <w:rPr>
                <w:rFonts w:eastAsia="SimSun"/>
                <w:lang w:eastAsia="zh-CN"/>
              </w:rPr>
            </w:pPr>
            <w:r>
              <w:rPr>
                <w:rFonts w:eastAsia="SimSun"/>
                <w:lang w:eastAsia="zh-CN"/>
              </w:rPr>
              <w:t>Providing the assistance information can help the network make more informed updates thereby reducing the number of requests to resolve the PO collision.</w:t>
            </w:r>
            <w:r w:rsidR="00926B39">
              <w:rPr>
                <w:rFonts w:eastAsia="SimSun"/>
                <w:lang w:eastAsia="zh-CN"/>
              </w:rPr>
              <w:t xml:space="preserve"> Also</w:t>
            </w:r>
            <w:r>
              <w:rPr>
                <w:rFonts w:eastAsia="SimSun"/>
                <w:lang w:eastAsia="zh-CN"/>
              </w:rPr>
              <w:t xml:space="preserve"> as pointed out by Sony</w:t>
            </w:r>
            <w:r w:rsidR="00926B39">
              <w:rPr>
                <w:rFonts w:eastAsia="SimSun"/>
                <w:lang w:eastAsia="zh-CN"/>
              </w:rPr>
              <w:t>,</w:t>
            </w:r>
            <w:r>
              <w:rPr>
                <w:rFonts w:eastAsia="SimSun"/>
                <w:lang w:eastAsia="zh-CN"/>
              </w:rPr>
              <w:t xml:space="preserve"> can better accommodate UE preferences.</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SimSun" w:hint="eastAsia"/>
          <w:lang w:val="en-US" w:eastAsia="zh-CN"/>
        </w:rPr>
        <w:t>T</w:t>
      </w:r>
      <w:r>
        <w:rPr>
          <w:rFonts w:eastAsia="SimSun"/>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SimSun"/>
          <w:lang w:eastAsia="zh-CN"/>
        </w:rPr>
      </w:pPr>
      <w:r>
        <w:rPr>
          <w:rFonts w:eastAsia="SimSun"/>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SimSun"/>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TableGrid"/>
        <w:tblW w:w="9776" w:type="dxa"/>
        <w:tblLayout w:type="fixed"/>
        <w:tblLook w:val="04A0" w:firstRow="1" w:lastRow="0" w:firstColumn="1" w:lastColumn="0" w:noHBand="0" w:noVBand="1"/>
      </w:tblPr>
      <w:tblGrid>
        <w:gridCol w:w="1129"/>
        <w:gridCol w:w="1985"/>
        <w:gridCol w:w="6662"/>
      </w:tblGrid>
      <w:tr w:rsidR="00E84870" w14:paraId="14BB0E52" w14:textId="77777777">
        <w:trPr>
          <w:trHeight w:val="188"/>
        </w:trPr>
        <w:tc>
          <w:tcPr>
            <w:tcW w:w="1129" w:type="dxa"/>
            <w:shd w:val="clear" w:color="auto" w:fill="ACB9CA" w:themeFill="text2" w:themeFillTint="66"/>
          </w:tcPr>
          <w:p w14:paraId="14BB0E4F" w14:textId="77777777" w:rsidR="00E84870" w:rsidRDefault="00AF1543">
            <w:pPr>
              <w:rPr>
                <w:lang w:val="en-US"/>
              </w:rPr>
            </w:pPr>
            <w:r>
              <w:rPr>
                <w:b/>
                <w:bCs/>
                <w:lang w:val="en-US"/>
              </w:rPr>
              <w:t>Company</w:t>
            </w:r>
          </w:p>
        </w:tc>
        <w:tc>
          <w:tcPr>
            <w:tcW w:w="1985"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SimSun"/>
                <w:b/>
                <w:bCs/>
                <w:lang w:val="en-US" w:eastAsia="zh-CN"/>
              </w:rPr>
            </w:pPr>
            <w:r>
              <w:rPr>
                <w:b/>
              </w:rPr>
              <w:t>Technical reasons</w:t>
            </w:r>
          </w:p>
        </w:tc>
      </w:tr>
      <w:tr w:rsidR="00E84870" w14:paraId="14BB0E56" w14:textId="77777777">
        <w:trPr>
          <w:trHeight w:val="188"/>
        </w:trPr>
        <w:tc>
          <w:tcPr>
            <w:tcW w:w="1129" w:type="dxa"/>
          </w:tcPr>
          <w:p w14:paraId="14BB0E53" w14:textId="77777777" w:rsidR="00E84870" w:rsidRDefault="00AF1543">
            <w:pPr>
              <w:rPr>
                <w:rFonts w:eastAsia="SimSun"/>
                <w:lang w:val="en-US" w:eastAsia="zh-CN"/>
              </w:rPr>
            </w:pPr>
            <w:r>
              <w:rPr>
                <w:rFonts w:eastAsia="SimSun"/>
                <w:lang w:val="en-US" w:eastAsia="zh-CN"/>
              </w:rPr>
              <w:t>vivo</w:t>
            </w:r>
          </w:p>
        </w:tc>
        <w:tc>
          <w:tcPr>
            <w:tcW w:w="1985" w:type="dxa"/>
          </w:tcPr>
          <w:p w14:paraId="14BB0E54" w14:textId="77777777" w:rsidR="00E84870" w:rsidRDefault="00AF1543">
            <w:pPr>
              <w:rPr>
                <w:rFonts w:eastAsia="SimSun"/>
                <w:lang w:eastAsia="zh-CN"/>
              </w:rPr>
            </w:pPr>
            <w:r>
              <w:rPr>
                <w:rFonts w:eastAsia="SimSun" w:hint="eastAsia"/>
                <w:lang w:eastAsia="zh-CN"/>
              </w:rPr>
              <w:t>Y</w:t>
            </w:r>
            <w:r>
              <w:rPr>
                <w:rFonts w:eastAsia="SimSun"/>
                <w:lang w:eastAsia="zh-CN"/>
              </w:rPr>
              <w:t>es</w:t>
            </w:r>
          </w:p>
        </w:tc>
        <w:tc>
          <w:tcPr>
            <w:tcW w:w="6662" w:type="dxa"/>
          </w:tcPr>
          <w:p w14:paraId="14BB0E55" w14:textId="77777777" w:rsidR="00E84870" w:rsidRDefault="00AF1543">
            <w:pPr>
              <w:rPr>
                <w:rFonts w:eastAsia="SimSun"/>
                <w:lang w:eastAsia="zh-CN"/>
              </w:rPr>
            </w:pPr>
            <w:r>
              <w:rPr>
                <w:rFonts w:eastAsia="SimSun"/>
                <w:lang w:eastAsia="zh-CN"/>
              </w:rPr>
              <w:t>For each CN-based solution, paging collision avoidance shall be triggered by the UE side and indicated to the AMF.</w:t>
            </w:r>
          </w:p>
        </w:tc>
      </w:tr>
      <w:tr w:rsidR="00E84870" w14:paraId="14BB0E5A" w14:textId="77777777">
        <w:trPr>
          <w:trHeight w:val="188"/>
        </w:trPr>
        <w:tc>
          <w:tcPr>
            <w:tcW w:w="1129" w:type="dxa"/>
          </w:tcPr>
          <w:p w14:paraId="14BB0E57"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985" w:type="dxa"/>
          </w:tcPr>
          <w:p w14:paraId="14BB0E58" w14:textId="77777777" w:rsidR="00E84870" w:rsidRDefault="00E84870">
            <w:pPr>
              <w:rPr>
                <w:rFonts w:eastAsia="SimSun"/>
                <w:lang w:eastAsia="zh-CN"/>
              </w:rPr>
            </w:pPr>
          </w:p>
        </w:tc>
        <w:tc>
          <w:tcPr>
            <w:tcW w:w="6662" w:type="dxa"/>
          </w:tcPr>
          <w:p w14:paraId="14BB0E59" w14:textId="77777777" w:rsidR="00E84870" w:rsidRDefault="00AF1543">
            <w:pPr>
              <w:rPr>
                <w:rFonts w:eastAsia="SimSun"/>
                <w:lang w:eastAsia="zh-CN"/>
              </w:rPr>
            </w:pPr>
            <w:r>
              <w:rPr>
                <w:rFonts w:eastAsia="SimSun" w:hint="eastAsia"/>
                <w:lang w:eastAsia="zh-CN"/>
              </w:rPr>
              <w:t>S</w:t>
            </w:r>
            <w:r>
              <w:rPr>
                <w:rFonts w:eastAsia="SimSun"/>
                <w:lang w:eastAsia="zh-CN"/>
              </w:rPr>
              <w:t>ee Q2</w:t>
            </w:r>
          </w:p>
        </w:tc>
      </w:tr>
      <w:tr w:rsidR="00E84870" w14:paraId="14BB0E5E" w14:textId="77777777">
        <w:trPr>
          <w:trHeight w:val="188"/>
        </w:trPr>
        <w:tc>
          <w:tcPr>
            <w:tcW w:w="1129" w:type="dxa"/>
          </w:tcPr>
          <w:p w14:paraId="14BB0E5B" w14:textId="77777777" w:rsidR="00E84870" w:rsidRDefault="00AF1543">
            <w:pPr>
              <w:spacing w:line="256" w:lineRule="auto"/>
              <w:rPr>
                <w:rFonts w:eastAsia="SimSun"/>
                <w:lang w:val="en-US" w:eastAsia="zh-CN"/>
              </w:rPr>
            </w:pPr>
            <w:r>
              <w:rPr>
                <w:rFonts w:eastAsia="SimSun"/>
                <w:lang w:val="en-US" w:eastAsia="zh-CN" w:bidi="ar"/>
              </w:rPr>
              <w:t>ZTE</w:t>
            </w:r>
          </w:p>
        </w:tc>
        <w:tc>
          <w:tcPr>
            <w:tcW w:w="1985" w:type="dxa"/>
          </w:tcPr>
          <w:p w14:paraId="14BB0E5C" w14:textId="77777777" w:rsidR="00E84870" w:rsidRDefault="00AF1543">
            <w:pPr>
              <w:spacing w:line="256" w:lineRule="auto"/>
              <w:rPr>
                <w:rFonts w:eastAsia="SimSun"/>
                <w:lang w:eastAsia="zh-CN"/>
              </w:rPr>
            </w:pPr>
            <w:r>
              <w:rPr>
                <w:rFonts w:eastAsia="SimSun"/>
                <w:lang w:val="en-US" w:eastAsia="zh-CN" w:bidi="ar"/>
              </w:rPr>
              <w:t>Yes(but no assistance information)</w:t>
            </w:r>
          </w:p>
        </w:tc>
        <w:tc>
          <w:tcPr>
            <w:tcW w:w="6662" w:type="dxa"/>
          </w:tcPr>
          <w:p w14:paraId="14BB0E5D" w14:textId="77777777" w:rsidR="00E84870" w:rsidRDefault="00AF1543">
            <w:pPr>
              <w:spacing w:line="256" w:lineRule="auto"/>
              <w:rPr>
                <w:rFonts w:eastAsia="SimSun"/>
                <w:lang w:val="en-US" w:eastAsia="zh-CN"/>
              </w:rPr>
            </w:pPr>
            <w:r>
              <w:rPr>
                <w:rFonts w:eastAsia="SimSun"/>
                <w:lang w:val="en-US" w:eastAsia="zh-CN" w:bidi="ar"/>
              </w:rPr>
              <w:t>For CN-based solution, paging collision avoidance shall be triggered by the UE side and indicated to the AMF.</w:t>
            </w:r>
            <w:r>
              <w:rPr>
                <w:rFonts w:eastAsia="SimSun" w:hint="eastAsia"/>
                <w:lang w:val="en-US" w:eastAsia="zh-CN" w:bidi="ar"/>
              </w:rPr>
              <w:t xml:space="preserve"> </w:t>
            </w:r>
          </w:p>
        </w:tc>
      </w:tr>
      <w:tr w:rsidR="00392461" w14:paraId="53EB1073" w14:textId="77777777">
        <w:trPr>
          <w:trHeight w:val="188"/>
        </w:trPr>
        <w:tc>
          <w:tcPr>
            <w:tcW w:w="1129" w:type="dxa"/>
          </w:tcPr>
          <w:p w14:paraId="614F0829" w14:textId="2EA2A183" w:rsidR="00392461" w:rsidRDefault="00392461" w:rsidP="00392461">
            <w:pPr>
              <w:spacing w:line="256" w:lineRule="auto"/>
              <w:rPr>
                <w:rFonts w:eastAsia="SimSun"/>
                <w:lang w:val="en-US" w:eastAsia="zh-CN" w:bidi="ar"/>
              </w:rPr>
            </w:pPr>
            <w:r>
              <w:rPr>
                <w:rFonts w:eastAsia="SimSun"/>
                <w:lang w:val="en-US" w:eastAsia="zh-CN"/>
              </w:rPr>
              <w:t>Sony</w:t>
            </w:r>
          </w:p>
        </w:tc>
        <w:tc>
          <w:tcPr>
            <w:tcW w:w="1985" w:type="dxa"/>
          </w:tcPr>
          <w:p w14:paraId="2FF8E563" w14:textId="301AFB5A" w:rsidR="00392461" w:rsidRDefault="00392461" w:rsidP="00392461">
            <w:pPr>
              <w:spacing w:line="256" w:lineRule="auto"/>
              <w:rPr>
                <w:rFonts w:eastAsia="SimSun"/>
                <w:lang w:val="en-US" w:eastAsia="zh-CN" w:bidi="ar"/>
              </w:rPr>
            </w:pPr>
            <w:r>
              <w:rPr>
                <w:rFonts w:eastAsia="SimSun"/>
                <w:lang w:eastAsia="zh-CN"/>
              </w:rPr>
              <w:t>Yes</w:t>
            </w:r>
          </w:p>
        </w:tc>
        <w:tc>
          <w:tcPr>
            <w:tcW w:w="6662" w:type="dxa"/>
          </w:tcPr>
          <w:p w14:paraId="7A84CE4B" w14:textId="16298098" w:rsidR="00392461" w:rsidRDefault="00392461" w:rsidP="00392461">
            <w:pPr>
              <w:spacing w:line="256" w:lineRule="auto"/>
              <w:rPr>
                <w:rFonts w:eastAsia="SimSun"/>
                <w:lang w:val="en-US" w:eastAsia="zh-CN" w:bidi="ar"/>
              </w:rPr>
            </w:pPr>
            <w:r>
              <w:rPr>
                <w:rFonts w:eastAsia="SimSun"/>
                <w:lang w:eastAsia="zh-CN"/>
              </w:rPr>
              <w:t>Thereby the CN can assign a UE_ID which is at a good non-colliding position.</w:t>
            </w:r>
          </w:p>
        </w:tc>
      </w:tr>
      <w:tr w:rsidR="00DE05E6" w14:paraId="79938422" w14:textId="77777777">
        <w:trPr>
          <w:trHeight w:val="188"/>
        </w:trPr>
        <w:tc>
          <w:tcPr>
            <w:tcW w:w="1129" w:type="dxa"/>
          </w:tcPr>
          <w:p w14:paraId="52B5A599" w14:textId="15E526E2" w:rsidR="00DE05E6" w:rsidRDefault="00DE05E6" w:rsidP="00392461">
            <w:pPr>
              <w:spacing w:line="256" w:lineRule="auto"/>
              <w:rPr>
                <w:rFonts w:eastAsia="SimSun"/>
                <w:lang w:val="en-US" w:eastAsia="zh-CN"/>
              </w:rPr>
            </w:pPr>
            <w:r>
              <w:rPr>
                <w:rFonts w:eastAsia="SimSun" w:hint="eastAsia"/>
                <w:lang w:val="en-US" w:eastAsia="zh-CN"/>
              </w:rPr>
              <w:t>CATT</w:t>
            </w:r>
          </w:p>
        </w:tc>
        <w:tc>
          <w:tcPr>
            <w:tcW w:w="1985" w:type="dxa"/>
          </w:tcPr>
          <w:p w14:paraId="1D9ED0C6" w14:textId="20947403" w:rsidR="00DE05E6" w:rsidRDefault="00DE05E6" w:rsidP="00392461">
            <w:pPr>
              <w:spacing w:line="256" w:lineRule="auto"/>
              <w:rPr>
                <w:rFonts w:eastAsia="SimSun"/>
                <w:lang w:eastAsia="zh-CN"/>
              </w:rPr>
            </w:pPr>
            <w:r>
              <w:rPr>
                <w:rFonts w:eastAsia="SimSun"/>
                <w:lang w:val="en-US" w:eastAsia="zh-CN" w:bidi="ar"/>
              </w:rPr>
              <w:t>Yes(but no assistance information)</w:t>
            </w:r>
          </w:p>
        </w:tc>
        <w:tc>
          <w:tcPr>
            <w:tcW w:w="6662" w:type="dxa"/>
          </w:tcPr>
          <w:p w14:paraId="70BC0EDF" w14:textId="77777777" w:rsidR="00DE05E6" w:rsidRDefault="00DE05E6" w:rsidP="00392461">
            <w:pPr>
              <w:spacing w:line="256" w:lineRule="auto"/>
              <w:rPr>
                <w:rFonts w:eastAsia="SimSun"/>
                <w:lang w:eastAsia="zh-CN"/>
              </w:rPr>
            </w:pPr>
          </w:p>
        </w:tc>
      </w:tr>
      <w:tr w:rsidR="00471CFA" w14:paraId="216FAFAF" w14:textId="77777777">
        <w:trPr>
          <w:trHeight w:val="188"/>
        </w:trPr>
        <w:tc>
          <w:tcPr>
            <w:tcW w:w="1129" w:type="dxa"/>
          </w:tcPr>
          <w:p w14:paraId="16616400" w14:textId="2F75BFCD" w:rsidR="00471CFA" w:rsidRDefault="00471CFA" w:rsidP="00471CFA">
            <w:pPr>
              <w:spacing w:line="256" w:lineRule="auto"/>
              <w:rPr>
                <w:rFonts w:eastAsia="SimSun"/>
                <w:lang w:val="en-US" w:eastAsia="zh-CN"/>
              </w:rPr>
            </w:pPr>
            <w:r>
              <w:rPr>
                <w:rFonts w:eastAsia="SimSun"/>
                <w:lang w:val="en-US" w:eastAsia="zh-CN"/>
              </w:rPr>
              <w:t>Fraunhofer</w:t>
            </w:r>
          </w:p>
        </w:tc>
        <w:tc>
          <w:tcPr>
            <w:tcW w:w="1985" w:type="dxa"/>
          </w:tcPr>
          <w:p w14:paraId="31460CF2" w14:textId="534BEF64" w:rsidR="00471CFA" w:rsidRDefault="00471CFA" w:rsidP="00471CFA">
            <w:pPr>
              <w:spacing w:line="256" w:lineRule="auto"/>
              <w:rPr>
                <w:rFonts w:eastAsia="SimSun"/>
                <w:lang w:val="en-US" w:eastAsia="zh-CN" w:bidi="ar"/>
              </w:rPr>
            </w:pPr>
            <w:r>
              <w:rPr>
                <w:rFonts w:eastAsia="SimSun"/>
                <w:lang w:eastAsia="zh-CN"/>
              </w:rPr>
              <w:t>Yes</w:t>
            </w:r>
          </w:p>
        </w:tc>
        <w:tc>
          <w:tcPr>
            <w:tcW w:w="6662" w:type="dxa"/>
          </w:tcPr>
          <w:p w14:paraId="676B7B8D" w14:textId="232BB9F4" w:rsidR="00471CFA" w:rsidRDefault="00471CFA" w:rsidP="00471CFA">
            <w:pPr>
              <w:spacing w:line="256" w:lineRule="auto"/>
              <w:rPr>
                <w:rFonts w:eastAsia="SimSun"/>
                <w:lang w:eastAsia="zh-CN"/>
              </w:rPr>
            </w:pPr>
            <w:r>
              <w:rPr>
                <w:rFonts w:eastAsia="SimSun"/>
                <w:lang w:eastAsia="zh-CN"/>
              </w:rPr>
              <w:t>Both collision avoidance and assistance information</w:t>
            </w: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62" w14:textId="77777777" w:rsidR="00E84870" w:rsidRDefault="00AF1543">
      <w:pPr>
        <w:spacing w:before="120" w:after="120" w:line="240" w:lineRule="auto"/>
        <w:jc w:val="both"/>
        <w:rPr>
          <w:rFonts w:eastAsia="SimSun"/>
          <w:lang w:eastAsia="zh-CN"/>
        </w:rPr>
      </w:pPr>
      <w:r>
        <w:rPr>
          <w:rFonts w:eastAsia="SimSun"/>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SimSun"/>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TableGrid"/>
        <w:tblW w:w="9735" w:type="dxa"/>
        <w:tblLayout w:type="fixed"/>
        <w:tblLook w:val="04A0" w:firstRow="1" w:lastRow="0" w:firstColumn="1" w:lastColumn="0" w:noHBand="0" w:noVBand="1"/>
      </w:tblPr>
      <w:tblGrid>
        <w:gridCol w:w="1081"/>
        <w:gridCol w:w="2033"/>
        <w:gridCol w:w="6621"/>
      </w:tblGrid>
      <w:tr w:rsidR="00E84870" w14:paraId="14BB0E67" w14:textId="77777777">
        <w:trPr>
          <w:trHeight w:val="282"/>
        </w:trPr>
        <w:tc>
          <w:tcPr>
            <w:tcW w:w="1081" w:type="dxa"/>
            <w:shd w:val="clear" w:color="auto" w:fill="ACB9CA" w:themeFill="text2" w:themeFillTint="66"/>
          </w:tcPr>
          <w:p w14:paraId="14BB0E64" w14:textId="77777777" w:rsidR="00E84870" w:rsidRDefault="00AF1543">
            <w:pPr>
              <w:rPr>
                <w:lang w:val="en-US"/>
              </w:rPr>
            </w:pPr>
            <w:r>
              <w:rPr>
                <w:b/>
                <w:bCs/>
                <w:lang w:val="en-US"/>
              </w:rPr>
              <w:t>Company</w:t>
            </w:r>
          </w:p>
        </w:tc>
        <w:tc>
          <w:tcPr>
            <w:tcW w:w="2033"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SimSun"/>
                <w:b/>
                <w:bCs/>
                <w:lang w:val="en-US" w:eastAsia="zh-CN"/>
              </w:rPr>
            </w:pPr>
            <w:r>
              <w:rPr>
                <w:b/>
              </w:rPr>
              <w:t>Technical reasons</w:t>
            </w:r>
          </w:p>
        </w:tc>
      </w:tr>
      <w:tr w:rsidR="00E84870" w14:paraId="14BB0E6B" w14:textId="77777777">
        <w:trPr>
          <w:trHeight w:val="282"/>
        </w:trPr>
        <w:tc>
          <w:tcPr>
            <w:tcW w:w="1081" w:type="dxa"/>
          </w:tcPr>
          <w:p w14:paraId="14BB0E68" w14:textId="77777777" w:rsidR="00E84870" w:rsidRDefault="00E84870">
            <w:pPr>
              <w:rPr>
                <w:rFonts w:eastAsia="SimSun"/>
                <w:lang w:val="en-US" w:eastAsia="zh-CN"/>
              </w:rPr>
            </w:pPr>
          </w:p>
        </w:tc>
        <w:tc>
          <w:tcPr>
            <w:tcW w:w="2033" w:type="dxa"/>
          </w:tcPr>
          <w:p w14:paraId="14BB0E69" w14:textId="77777777" w:rsidR="00E84870" w:rsidRDefault="00E84870">
            <w:pPr>
              <w:rPr>
                <w:rFonts w:eastAsia="SimSun"/>
                <w:lang w:eastAsia="zh-CN"/>
              </w:rPr>
            </w:pPr>
          </w:p>
        </w:tc>
        <w:tc>
          <w:tcPr>
            <w:tcW w:w="6621" w:type="dxa"/>
          </w:tcPr>
          <w:p w14:paraId="14BB0E6A" w14:textId="77777777" w:rsidR="00E84870" w:rsidRDefault="00E84870">
            <w:pPr>
              <w:rPr>
                <w:rFonts w:eastAsia="SimSun"/>
                <w:lang w:eastAsia="zh-CN"/>
              </w:rPr>
            </w:pPr>
          </w:p>
        </w:tc>
      </w:tr>
      <w:tr w:rsidR="00E84870" w14:paraId="14BB0E6F" w14:textId="77777777">
        <w:trPr>
          <w:trHeight w:val="282"/>
        </w:trPr>
        <w:tc>
          <w:tcPr>
            <w:tcW w:w="1081" w:type="dxa"/>
          </w:tcPr>
          <w:p w14:paraId="14BB0E6C" w14:textId="77777777" w:rsidR="00E84870" w:rsidRDefault="00E84870">
            <w:pPr>
              <w:rPr>
                <w:rFonts w:eastAsia="SimSun"/>
                <w:lang w:val="en-US" w:eastAsia="zh-CN"/>
              </w:rPr>
            </w:pPr>
          </w:p>
        </w:tc>
        <w:tc>
          <w:tcPr>
            <w:tcW w:w="2033" w:type="dxa"/>
          </w:tcPr>
          <w:p w14:paraId="14BB0E6D" w14:textId="77777777" w:rsidR="00E84870" w:rsidRDefault="00E84870">
            <w:pPr>
              <w:rPr>
                <w:rFonts w:eastAsia="SimSun"/>
                <w:lang w:eastAsia="zh-CN"/>
              </w:rPr>
            </w:pPr>
          </w:p>
        </w:tc>
        <w:tc>
          <w:tcPr>
            <w:tcW w:w="6621" w:type="dxa"/>
          </w:tcPr>
          <w:p w14:paraId="14BB0E6E" w14:textId="77777777" w:rsidR="00E84870" w:rsidRDefault="00E84870">
            <w:pPr>
              <w:rPr>
                <w:rFonts w:eastAsia="SimSun"/>
                <w:lang w:eastAsia="zh-CN"/>
              </w:rPr>
            </w:pPr>
          </w:p>
        </w:tc>
      </w:tr>
      <w:tr w:rsidR="00E84870" w14:paraId="14BB0E73" w14:textId="77777777">
        <w:trPr>
          <w:trHeight w:val="282"/>
        </w:trPr>
        <w:tc>
          <w:tcPr>
            <w:tcW w:w="1081" w:type="dxa"/>
          </w:tcPr>
          <w:p w14:paraId="14BB0E70" w14:textId="77777777" w:rsidR="00E84870" w:rsidRDefault="00E84870">
            <w:pPr>
              <w:rPr>
                <w:rFonts w:eastAsia="SimSun"/>
                <w:lang w:val="en-US" w:eastAsia="zh-CN"/>
              </w:rPr>
            </w:pPr>
          </w:p>
        </w:tc>
        <w:tc>
          <w:tcPr>
            <w:tcW w:w="2033" w:type="dxa"/>
          </w:tcPr>
          <w:p w14:paraId="14BB0E71" w14:textId="77777777" w:rsidR="00E84870" w:rsidRDefault="00E84870">
            <w:pPr>
              <w:rPr>
                <w:rFonts w:eastAsia="SimSun"/>
                <w:lang w:eastAsia="zh-CN"/>
              </w:rPr>
            </w:pPr>
          </w:p>
        </w:tc>
        <w:tc>
          <w:tcPr>
            <w:tcW w:w="6621" w:type="dxa"/>
          </w:tcPr>
          <w:p w14:paraId="14BB0E72" w14:textId="77777777" w:rsidR="00E84870" w:rsidRDefault="00E84870">
            <w:pPr>
              <w:rPr>
                <w:rFonts w:eastAsia="SimSun"/>
                <w:lang w:eastAsia="zh-CN"/>
              </w:rPr>
            </w:pP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77" w14:textId="77777777" w:rsidR="00E84870" w:rsidRDefault="00E84870">
      <w:pPr>
        <w:ind w:leftChars="-71" w:left="-142"/>
        <w:jc w:val="both"/>
      </w:pPr>
    </w:p>
    <w:p w14:paraId="14BB0E78" w14:textId="77777777" w:rsidR="00E84870" w:rsidRDefault="00AF1543">
      <w:pPr>
        <w:pStyle w:val="Heading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SimSun"/>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SimSun"/>
          <w:lang w:eastAsia="zh-CN"/>
        </w:rPr>
      </w:pPr>
      <w:r>
        <w:rPr>
          <w:rFonts w:eastAsia="SimSun" w:hint="eastAsia"/>
          <w:lang w:eastAsia="zh-CN"/>
        </w:rPr>
        <w:t>T</w:t>
      </w:r>
      <w:r>
        <w:rPr>
          <w:rFonts w:eastAsia="SimSun"/>
          <w:lang w:eastAsia="zh-CN"/>
        </w:rPr>
        <w:t>o facilitate the discussion, the following terms are used in the discussion:</w:t>
      </w:r>
    </w:p>
    <w:p w14:paraId="14BB0E80"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ListParagraph"/>
        <w:numPr>
          <w:ilvl w:val="0"/>
          <w:numId w:val="12"/>
        </w:numPr>
        <w:rPr>
          <w:rFonts w:eastAsia="SimSun"/>
          <w:lang w:eastAsia="zh-CN"/>
        </w:rPr>
      </w:pPr>
      <w:r>
        <w:rPr>
          <w:rFonts w:ascii="Times New Roman" w:eastAsia="SimSun" w:hAnsi="Times New Roman" w:cs="Times New Roman"/>
          <w:sz w:val="20"/>
          <w:szCs w:val="20"/>
          <w:lang w:val="en-GB" w:eastAsia="zh-CN"/>
        </w:rPr>
        <w:t xml:space="preserve">switching procedure for leaving RRC_CONNECTED:  is used as </w:t>
      </w:r>
      <w:commentRangeStart w:id="4"/>
      <w:r>
        <w:rPr>
          <w:rFonts w:ascii="Times New Roman" w:eastAsia="SimSun" w:hAnsi="Times New Roman" w:cs="Times New Roman"/>
          <w:sz w:val="20"/>
          <w:szCs w:val="20"/>
          <w:lang w:val="en-GB" w:eastAsia="zh-CN"/>
        </w:rPr>
        <w:t xml:space="preserve">short </w:t>
      </w:r>
      <w:commentRangeEnd w:id="4"/>
      <w:r w:rsidR="00025D62">
        <w:rPr>
          <w:rStyle w:val="CommentReference"/>
          <w:rFonts w:ascii="Times New Roman" w:eastAsiaTheme="minorEastAsia" w:hAnsi="Times New Roman" w:cs="Times New Roman"/>
          <w:lang w:val="en-GB"/>
        </w:rPr>
        <w:commentReference w:id="4"/>
      </w:r>
      <w:r>
        <w:rPr>
          <w:rFonts w:ascii="Times New Roman" w:eastAsia="SimSun"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Heading3"/>
      </w:pPr>
      <w:r>
        <w:t xml:space="preserve">2.2.1 Switching procedure for keping in RRC_CONNECTED </w:t>
      </w:r>
      <w:bookmarkStart w:id="5" w:name="_GoBack"/>
      <w:bookmarkEnd w:id="5"/>
    </w:p>
    <w:p w14:paraId="14BB0E83" w14:textId="77777777" w:rsidR="00E84870" w:rsidRDefault="00AF1543">
      <w:pPr>
        <w:jc w:val="both"/>
      </w:pPr>
      <w:r>
        <w:rPr>
          <w:rFonts w:eastAsia="SimSun" w:hint="eastAsia"/>
          <w:lang w:eastAsia="zh-CN"/>
        </w:rPr>
        <w:t>W</w:t>
      </w:r>
      <w:r>
        <w:rPr>
          <w:rFonts w:eastAsia="SimSun"/>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SimSun"/>
          <w:lang w:eastAsia="zh-CN"/>
        </w:rPr>
      </w:pPr>
      <w:r>
        <w:rPr>
          <w:rFonts w:eastAsia="SimSun"/>
          <w:lang w:eastAsia="zh-CN"/>
        </w:rPr>
        <w:t>Technical analysis</w:t>
      </w:r>
      <w:r>
        <w:t xml:space="preserve"> of AS level solutions, e.g. gap pattern, has been further discussed in </w:t>
      </w:r>
      <w:proofErr w:type="gramStart"/>
      <w:r>
        <w:t>contributions[</w:t>
      </w:r>
      <w:proofErr w:type="gramEnd"/>
      <w:r>
        <w:t>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SimSun"/>
          <w:lang w:eastAsia="zh-CN"/>
        </w:rPr>
      </w:pP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addition</w:t>
      </w:r>
      <w:r>
        <w:rPr>
          <w:rFonts w:eastAsia="SimSun"/>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SimSun"/>
          <w:lang w:eastAsia="zh-CN"/>
        </w:rPr>
      </w:pPr>
      <w:r>
        <w:rPr>
          <w:rFonts w:eastAsia="SimSun" w:hint="eastAsia"/>
          <w:lang w:val="en-US" w:eastAsia="zh-CN"/>
        </w:rPr>
        <w:t>C</w:t>
      </w:r>
      <w:r>
        <w:t>ompanies are invited to express their view on the following question.</w:t>
      </w:r>
    </w:p>
    <w:p w14:paraId="14BB0E88" w14:textId="77777777" w:rsidR="00E84870" w:rsidRDefault="00AF1543">
      <w:pPr>
        <w:pStyle w:val="question"/>
        <w:ind w:left="0" w:firstLine="0"/>
        <w:rPr>
          <w:b/>
        </w:rPr>
      </w:pPr>
      <w:r>
        <w:rPr>
          <w:b/>
        </w:rPr>
        <w:t xml:space="preserve">Which level </w:t>
      </w:r>
      <w:proofErr w:type="gramStart"/>
      <w:r>
        <w:rPr>
          <w:b/>
        </w:rPr>
        <w:t>signalling(</w:t>
      </w:r>
      <w:proofErr w:type="gramEnd"/>
      <w:r>
        <w:rPr>
          <w:b/>
        </w:rPr>
        <w:t xml:space="preserve">i.e. AS or NAS) is suitable to support the switching procedure indicating UE has a preference to be kept in RRC_CONNECTED state? </w:t>
      </w:r>
    </w:p>
    <w:tbl>
      <w:tblPr>
        <w:tblStyle w:val="TableGrid"/>
        <w:tblW w:w="9735" w:type="dxa"/>
        <w:tblLayout w:type="fixed"/>
        <w:tblLook w:val="04A0" w:firstRow="1" w:lastRow="0" w:firstColumn="1" w:lastColumn="0" w:noHBand="0" w:noVBand="1"/>
      </w:tblPr>
      <w:tblGrid>
        <w:gridCol w:w="1255"/>
        <w:gridCol w:w="1859"/>
        <w:gridCol w:w="6621"/>
      </w:tblGrid>
      <w:tr w:rsidR="00E84870" w14:paraId="14BB0E8C" w14:textId="77777777" w:rsidTr="00DD3F46">
        <w:trPr>
          <w:trHeight w:val="282"/>
        </w:trPr>
        <w:tc>
          <w:tcPr>
            <w:tcW w:w="1255" w:type="dxa"/>
            <w:shd w:val="clear" w:color="auto" w:fill="ACB9CA" w:themeFill="text2" w:themeFillTint="66"/>
          </w:tcPr>
          <w:p w14:paraId="14BB0E89" w14:textId="77777777" w:rsidR="00E84870" w:rsidRDefault="00AF1543">
            <w:pPr>
              <w:rPr>
                <w:lang w:val="en-US"/>
              </w:rPr>
            </w:pPr>
            <w:r>
              <w:rPr>
                <w:b/>
                <w:bCs/>
                <w:lang w:val="en-US"/>
              </w:rPr>
              <w:t>Company</w:t>
            </w:r>
          </w:p>
        </w:tc>
        <w:tc>
          <w:tcPr>
            <w:tcW w:w="185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SimSun"/>
                <w:b/>
                <w:lang w:val="en-US" w:eastAsia="zh-CN"/>
              </w:rPr>
            </w:pPr>
            <w:r>
              <w:rPr>
                <w:b/>
              </w:rPr>
              <w:t>Technical reasons</w:t>
            </w:r>
          </w:p>
        </w:tc>
      </w:tr>
      <w:tr w:rsidR="00E84870" w14:paraId="14BB0E90" w14:textId="77777777" w:rsidTr="00DD3F46">
        <w:trPr>
          <w:trHeight w:val="282"/>
        </w:trPr>
        <w:tc>
          <w:tcPr>
            <w:tcW w:w="1255" w:type="dxa"/>
          </w:tcPr>
          <w:p w14:paraId="14BB0E8D" w14:textId="77777777" w:rsidR="00E84870" w:rsidRDefault="00AF1543">
            <w:pPr>
              <w:rPr>
                <w:rFonts w:eastAsia="SimSun"/>
                <w:lang w:val="en-US" w:eastAsia="zh-CN"/>
              </w:rPr>
            </w:pPr>
            <w:r>
              <w:rPr>
                <w:rFonts w:eastAsia="SimSun" w:hint="eastAsia"/>
                <w:lang w:val="en-US" w:eastAsia="zh-CN"/>
              </w:rPr>
              <w:t>vivo</w:t>
            </w:r>
          </w:p>
        </w:tc>
        <w:tc>
          <w:tcPr>
            <w:tcW w:w="1859" w:type="dxa"/>
          </w:tcPr>
          <w:p w14:paraId="14BB0E8E"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8F" w14:textId="77777777" w:rsidR="00E84870" w:rsidRDefault="00AF1543">
            <w:pPr>
              <w:rPr>
                <w:rFonts w:eastAsia="SimSun"/>
                <w:lang w:eastAsia="zh-CN"/>
              </w:rPr>
            </w:pPr>
            <w:r>
              <w:t>Gap is invisible for Core Network while has been widely utilized at RAN, hence AS level signalling is more suitable.</w:t>
            </w:r>
          </w:p>
        </w:tc>
      </w:tr>
      <w:tr w:rsidR="00E84870" w14:paraId="14BB0E94" w14:textId="77777777" w:rsidTr="00DD3F46">
        <w:trPr>
          <w:trHeight w:val="282"/>
        </w:trPr>
        <w:tc>
          <w:tcPr>
            <w:tcW w:w="1255" w:type="dxa"/>
          </w:tcPr>
          <w:p w14:paraId="14BB0E91" w14:textId="77777777" w:rsidR="00E84870" w:rsidRDefault="00AF1543">
            <w:pPr>
              <w:rPr>
                <w:rFonts w:eastAsia="SimSun"/>
                <w:lang w:val="en-US" w:eastAsia="zh-CN"/>
              </w:rPr>
            </w:pPr>
            <w:r>
              <w:rPr>
                <w:rFonts w:eastAsia="SimSun" w:hint="eastAsia"/>
                <w:lang w:val="en-US" w:eastAsia="zh-CN"/>
              </w:rPr>
              <w:t>O</w:t>
            </w:r>
            <w:r>
              <w:rPr>
                <w:rFonts w:eastAsia="SimSun"/>
                <w:lang w:val="en-US" w:eastAsia="zh-CN"/>
              </w:rPr>
              <w:t>PPO</w:t>
            </w:r>
          </w:p>
        </w:tc>
        <w:tc>
          <w:tcPr>
            <w:tcW w:w="1859" w:type="dxa"/>
          </w:tcPr>
          <w:p w14:paraId="14BB0E92" w14:textId="77777777" w:rsidR="00E84870" w:rsidRDefault="00AF1543">
            <w:pPr>
              <w:rPr>
                <w:rFonts w:eastAsia="SimSun"/>
                <w:lang w:eastAsia="zh-CN"/>
              </w:rPr>
            </w:pPr>
            <w:r>
              <w:rPr>
                <w:rFonts w:eastAsia="SimSun" w:hint="eastAsia"/>
                <w:lang w:eastAsia="zh-CN"/>
              </w:rPr>
              <w:t>A</w:t>
            </w:r>
            <w:r>
              <w:rPr>
                <w:rFonts w:eastAsia="SimSun"/>
                <w:lang w:eastAsia="zh-CN"/>
              </w:rPr>
              <w:t>S</w:t>
            </w:r>
          </w:p>
        </w:tc>
        <w:tc>
          <w:tcPr>
            <w:tcW w:w="6621" w:type="dxa"/>
          </w:tcPr>
          <w:p w14:paraId="14BB0E93" w14:textId="77777777" w:rsidR="00E84870" w:rsidRDefault="00AF1543">
            <w:pPr>
              <w:rPr>
                <w:rFonts w:eastAsia="SimSun"/>
                <w:lang w:eastAsia="zh-CN"/>
              </w:rPr>
            </w:pPr>
            <w:r>
              <w:rPr>
                <w:rFonts w:eastAsia="SimSun"/>
                <w:lang w:eastAsia="zh-CN"/>
              </w:rPr>
              <w:t>For this case, AS based method has less delay, which is more suitable to keep UE in connected mode in another network.</w:t>
            </w:r>
          </w:p>
        </w:tc>
      </w:tr>
      <w:tr w:rsidR="00E84870" w14:paraId="14BB0E98" w14:textId="77777777" w:rsidTr="00DD3F46">
        <w:trPr>
          <w:trHeight w:val="282"/>
        </w:trPr>
        <w:tc>
          <w:tcPr>
            <w:tcW w:w="1255" w:type="dxa"/>
          </w:tcPr>
          <w:p w14:paraId="14BB0E95" w14:textId="77777777" w:rsidR="00E84870" w:rsidRDefault="00AF1543">
            <w:pPr>
              <w:spacing w:line="256" w:lineRule="auto"/>
              <w:rPr>
                <w:rFonts w:eastAsia="SimSun"/>
                <w:lang w:val="en-US" w:eastAsia="zh-CN"/>
              </w:rPr>
            </w:pPr>
            <w:r>
              <w:rPr>
                <w:rFonts w:eastAsia="SimSun"/>
                <w:lang w:val="en-US" w:eastAsia="zh-CN" w:bidi="ar"/>
              </w:rPr>
              <w:lastRenderedPageBreak/>
              <w:t>ZTE</w:t>
            </w:r>
          </w:p>
        </w:tc>
        <w:tc>
          <w:tcPr>
            <w:tcW w:w="1859" w:type="dxa"/>
          </w:tcPr>
          <w:p w14:paraId="14BB0E96" w14:textId="77777777" w:rsidR="00E84870" w:rsidRDefault="00AF1543">
            <w:pPr>
              <w:spacing w:line="256" w:lineRule="auto"/>
              <w:rPr>
                <w:rFonts w:eastAsia="SimSun"/>
                <w:lang w:eastAsia="zh-CN"/>
              </w:rPr>
            </w:pPr>
            <w:r>
              <w:rPr>
                <w:rFonts w:eastAsia="SimSun"/>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DD3F46">
        <w:trPr>
          <w:trHeight w:val="282"/>
        </w:trPr>
        <w:tc>
          <w:tcPr>
            <w:tcW w:w="1255" w:type="dxa"/>
          </w:tcPr>
          <w:p w14:paraId="019F0B1F" w14:textId="7CA580A0" w:rsidR="00844C9E" w:rsidRDefault="00844C9E" w:rsidP="00844C9E">
            <w:pPr>
              <w:spacing w:line="256" w:lineRule="auto"/>
              <w:rPr>
                <w:rFonts w:eastAsia="SimSun"/>
                <w:lang w:val="en-US" w:eastAsia="zh-CN" w:bidi="ar"/>
              </w:rPr>
            </w:pPr>
            <w:r>
              <w:rPr>
                <w:rFonts w:eastAsia="SimSun"/>
                <w:lang w:val="en-US" w:eastAsia="zh-CN"/>
              </w:rPr>
              <w:t>Sony</w:t>
            </w:r>
          </w:p>
        </w:tc>
        <w:tc>
          <w:tcPr>
            <w:tcW w:w="1859" w:type="dxa"/>
          </w:tcPr>
          <w:p w14:paraId="4D7A4707" w14:textId="661385ED" w:rsidR="00844C9E" w:rsidRDefault="00844C9E" w:rsidP="00844C9E">
            <w:pPr>
              <w:spacing w:line="256" w:lineRule="auto"/>
              <w:rPr>
                <w:rFonts w:eastAsia="SimSun"/>
                <w:lang w:val="en-US" w:eastAsia="zh-CN" w:bidi="ar"/>
              </w:rPr>
            </w:pPr>
            <w:r>
              <w:rPr>
                <w:rFonts w:eastAsia="SimSun"/>
                <w:lang w:eastAsia="zh-CN"/>
              </w:rPr>
              <w:t>AS</w:t>
            </w:r>
          </w:p>
        </w:tc>
        <w:tc>
          <w:tcPr>
            <w:tcW w:w="6621" w:type="dxa"/>
          </w:tcPr>
          <w:p w14:paraId="6703BC2C" w14:textId="1605AFFD" w:rsidR="00844C9E" w:rsidRDefault="00844C9E" w:rsidP="00844C9E">
            <w:pPr>
              <w:spacing w:line="256" w:lineRule="auto"/>
            </w:pPr>
            <w:r>
              <w:t>The gap configuration</w:t>
            </w:r>
            <w:proofErr w:type="gramStart"/>
            <w:r>
              <w:t>,when</w:t>
            </w:r>
            <w:proofErr w:type="gramEnd"/>
            <w:r>
              <w:t xml:space="preserve"> still in connected mode is handled  in AS.</w:t>
            </w:r>
          </w:p>
        </w:tc>
      </w:tr>
      <w:tr w:rsidR="009365A6" w14:paraId="510C2405" w14:textId="77777777" w:rsidTr="00DD3F46">
        <w:trPr>
          <w:trHeight w:val="282"/>
        </w:trPr>
        <w:tc>
          <w:tcPr>
            <w:tcW w:w="1255" w:type="dxa"/>
          </w:tcPr>
          <w:p w14:paraId="209F064B" w14:textId="58F5ECFE" w:rsidR="009365A6" w:rsidRDefault="009365A6" w:rsidP="00844C9E">
            <w:pPr>
              <w:spacing w:line="256" w:lineRule="auto"/>
              <w:rPr>
                <w:rFonts w:eastAsia="SimSun"/>
                <w:lang w:val="en-US" w:eastAsia="zh-CN"/>
              </w:rPr>
            </w:pPr>
            <w:r>
              <w:rPr>
                <w:rFonts w:eastAsia="SimSun" w:hint="eastAsia"/>
                <w:lang w:val="en-US" w:eastAsia="zh-CN"/>
              </w:rPr>
              <w:t>CATT</w:t>
            </w:r>
          </w:p>
        </w:tc>
        <w:tc>
          <w:tcPr>
            <w:tcW w:w="1859" w:type="dxa"/>
          </w:tcPr>
          <w:p w14:paraId="0FC12398" w14:textId="079018DB" w:rsidR="009365A6" w:rsidRDefault="009365A6" w:rsidP="00844C9E">
            <w:pPr>
              <w:spacing w:line="256" w:lineRule="auto"/>
              <w:rPr>
                <w:rFonts w:eastAsia="SimSun"/>
                <w:lang w:eastAsia="zh-CN"/>
              </w:rPr>
            </w:pPr>
            <w:r>
              <w:rPr>
                <w:rFonts w:eastAsia="SimSun"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SimSun" w:hint="eastAsia"/>
                <w:lang w:eastAsia="zh-CN"/>
              </w:rPr>
              <w:t xml:space="preserve"> can be avoided</w:t>
            </w:r>
            <w:r w:rsidRPr="00C16A21">
              <w:t xml:space="preserve"> by using common procedure as </w:t>
            </w:r>
            <w:r w:rsidR="00E9066A">
              <w:rPr>
                <w:rFonts w:eastAsia="SimSun" w:hint="eastAsia"/>
                <w:lang w:eastAsia="zh-CN"/>
              </w:rPr>
              <w:t>long</w:t>
            </w:r>
            <w:r w:rsidRPr="00C16A21">
              <w:t xml:space="preserve"> time switching</w:t>
            </w:r>
          </w:p>
        </w:tc>
      </w:tr>
      <w:tr w:rsidR="00E20B77" w14:paraId="57019221" w14:textId="77777777" w:rsidTr="00DD3F46">
        <w:trPr>
          <w:trHeight w:val="282"/>
        </w:trPr>
        <w:tc>
          <w:tcPr>
            <w:tcW w:w="1255" w:type="dxa"/>
          </w:tcPr>
          <w:p w14:paraId="3BB748D5" w14:textId="142DCE32" w:rsidR="00E20B77" w:rsidRDefault="00E20B77" w:rsidP="00E20B77">
            <w:pPr>
              <w:spacing w:line="256" w:lineRule="auto"/>
              <w:rPr>
                <w:rFonts w:eastAsia="SimSun"/>
                <w:lang w:val="en-US" w:eastAsia="zh-CN"/>
              </w:rPr>
            </w:pPr>
            <w:r>
              <w:rPr>
                <w:rFonts w:eastAsia="SimSun"/>
                <w:lang w:val="en-US" w:eastAsia="zh-CN"/>
              </w:rPr>
              <w:t>Fraunhofer</w:t>
            </w:r>
          </w:p>
        </w:tc>
        <w:tc>
          <w:tcPr>
            <w:tcW w:w="1859" w:type="dxa"/>
          </w:tcPr>
          <w:p w14:paraId="0171D878" w14:textId="3C4C22C4" w:rsidR="00E20B77" w:rsidRDefault="00E20B77" w:rsidP="00E20B77">
            <w:pPr>
              <w:spacing w:line="256" w:lineRule="auto"/>
              <w:rPr>
                <w:rFonts w:eastAsia="SimSun"/>
                <w:lang w:eastAsia="zh-CN"/>
              </w:rPr>
            </w:pPr>
            <w:r>
              <w:rPr>
                <w:rFonts w:eastAsia="SimSun"/>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bl>
    <w:p w14:paraId="14BB0E99" w14:textId="77777777" w:rsidR="00E84870" w:rsidRDefault="00E84870">
      <w:pPr>
        <w:rPr>
          <w:b/>
          <w:lang w:val="en-US"/>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9C" w14:textId="77777777" w:rsidR="00E84870" w:rsidRDefault="00E84870"/>
    <w:p w14:paraId="14BB0E9D" w14:textId="77777777" w:rsidR="00E84870" w:rsidRDefault="00AF1543">
      <w:pPr>
        <w:pStyle w:val="Heading3"/>
      </w:pPr>
      <w:r>
        <w:t>2.2.2 Switching procedure for leaving RRC_CONNECTED</w:t>
      </w:r>
    </w:p>
    <w:p w14:paraId="14BB0E9E" w14:textId="77777777" w:rsidR="00E84870" w:rsidRDefault="00AF1543">
      <w:pPr>
        <w:jc w:val="both"/>
        <w:rPr>
          <w:rFonts w:eastAsia="SimSun"/>
          <w:lang w:eastAsia="zh-CN"/>
        </w:rPr>
      </w:pPr>
      <w:r>
        <w:rPr>
          <w:rFonts w:eastAsia="SimSun"/>
          <w:lang w:eastAsia="zh-CN"/>
        </w:rPr>
        <w:t xml:space="preserve">Both </w:t>
      </w:r>
      <w:r>
        <w:rPr>
          <w:rFonts w:eastAsia="SimSun" w:hint="eastAsia"/>
          <w:lang w:eastAsia="zh-CN"/>
        </w:rPr>
        <w:t>N</w:t>
      </w:r>
      <w:r>
        <w:rPr>
          <w:rFonts w:eastAsia="SimSun"/>
          <w:lang w:eastAsia="zh-CN"/>
        </w:rPr>
        <w:t>AS and RRC based signaling are proposed to support the switching procedure to leave RRC_CONNECTED</w:t>
      </w:r>
      <w:r>
        <w:rPr>
          <w:rFonts w:eastAsia="SimSun" w:hint="eastAsia"/>
          <w:lang w:eastAsia="zh-CN"/>
        </w:rPr>
        <w:t xml:space="preserve"> state</w:t>
      </w:r>
      <w:r>
        <w:rPr>
          <w:rFonts w:eastAsia="SimSun"/>
          <w:lang w:eastAsia="zh-CN"/>
        </w:rPr>
        <w:t xml:space="preserve"> in some contributions. </w:t>
      </w:r>
    </w:p>
    <w:p w14:paraId="14BB0E9F" w14:textId="77777777" w:rsidR="00E84870" w:rsidRDefault="00AF1543">
      <w:pPr>
        <w:rPr>
          <w:rFonts w:eastAsia="SimSun"/>
          <w:lang w:eastAsia="zh-CN"/>
        </w:rPr>
      </w:pPr>
      <w:r>
        <w:rPr>
          <w:szCs w:val="22"/>
        </w:rPr>
        <w:t>Contributions [4, 8]</w:t>
      </w:r>
      <w:r>
        <w:rPr>
          <w:rFonts w:eastAsia="SimSun"/>
          <w:lang w:eastAsia="zh-CN"/>
        </w:rPr>
        <w:t xml:space="preserve"> propose to use RRC based signaling for the following reasons:</w:t>
      </w:r>
    </w:p>
    <w:p w14:paraId="14BB0EA0" w14:textId="77777777" w:rsidR="00E84870" w:rsidRDefault="00AF1543">
      <w:pPr>
        <w:pStyle w:val="ListParagraph"/>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ListParagraph"/>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SimSun"/>
          <w:szCs w:val="21"/>
        </w:rPr>
      </w:pPr>
    </w:p>
    <w:p w14:paraId="14BB0EA3" w14:textId="77777777" w:rsidR="00E84870" w:rsidRDefault="00AF1543">
      <w:pPr>
        <w:rPr>
          <w:rFonts w:eastAsia="SimSun"/>
          <w:lang w:eastAsia="zh-CN"/>
        </w:rPr>
      </w:pPr>
      <w:r>
        <w:rPr>
          <w:szCs w:val="22"/>
        </w:rPr>
        <w:t>Contributions [2, 5, 7, 9, 10]</w:t>
      </w:r>
      <w:r>
        <w:rPr>
          <w:rFonts w:eastAsia="SimSun"/>
          <w:lang w:eastAsia="zh-CN"/>
        </w:rPr>
        <w:t xml:space="preserve"> propose to use NAS based signaling for the following reasons:</w:t>
      </w:r>
    </w:p>
    <w:p w14:paraId="14BB0EA4"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DengXian" w:hAnsi="Times New Roman" w:cs="Times New Roman" w:hint="eastAsia"/>
          <w:sz w:val="20"/>
          <w:szCs w:val="20"/>
          <w:lang w:val="en-US" w:eastAsia="zh-CN"/>
        </w:rPr>
        <w:t xml:space="preserve"> [</w:t>
      </w:r>
      <w:r>
        <w:rPr>
          <w:rFonts w:ascii="Times New Roman" w:eastAsia="DengXian"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ListParagraph"/>
        <w:numPr>
          <w:ilvl w:val="0"/>
          <w:numId w:val="14"/>
        </w:numPr>
        <w:ind w:leftChars="200" w:left="820"/>
        <w:rPr>
          <w:rFonts w:ascii="Times New Roman" w:eastAsia="DengXian"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SimSun"/>
          <w:lang w:eastAsia="zh-CN"/>
        </w:rPr>
      </w:pPr>
    </w:p>
    <w:p w14:paraId="14BB0EA8" w14:textId="77777777" w:rsidR="00E84870" w:rsidRDefault="00AF1543">
      <w:r>
        <w:rPr>
          <w:szCs w:val="22"/>
        </w:rPr>
        <w:t>Contributions</w:t>
      </w:r>
      <w:r>
        <w:rPr>
          <w:rFonts w:eastAsia="SimSun"/>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SimSun"/>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SimSun"/>
          <w:b/>
          <w:lang w:val="en-US" w:eastAsia="zh-CN"/>
        </w:rPr>
      </w:pPr>
      <w:r>
        <w:rPr>
          <w:rFonts w:eastAsia="SimSun"/>
          <w:b/>
          <w:lang w:val="en-US" w:eastAsia="zh-CN"/>
        </w:rPr>
        <w:t xml:space="preserve">Table 2: summary of </w:t>
      </w:r>
      <w:r>
        <w:rPr>
          <w:b/>
        </w:rPr>
        <w:t>Pros/Cons of NAS based and RRC based solution</w:t>
      </w:r>
    </w:p>
    <w:tbl>
      <w:tblPr>
        <w:tblStyle w:val="TableGrid"/>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SimSun"/>
                <w:b/>
                <w:color w:val="FF0000"/>
                <w:lang w:val="en-US" w:eastAsia="zh-CN"/>
              </w:rPr>
            </w:pPr>
            <w:r>
              <w:rPr>
                <w:rFonts w:eastAsia="SimSun"/>
                <w:b/>
                <w:lang w:val="en-US" w:eastAsia="zh-CN"/>
              </w:rPr>
              <w:t>Signaling Level</w:t>
            </w:r>
          </w:p>
        </w:tc>
        <w:tc>
          <w:tcPr>
            <w:tcW w:w="3210" w:type="dxa"/>
          </w:tcPr>
          <w:p w14:paraId="14BB0EAD" w14:textId="77777777" w:rsidR="00E84870" w:rsidRDefault="00AF1543">
            <w:pPr>
              <w:rPr>
                <w:rFonts w:eastAsia="SimSun"/>
                <w:b/>
                <w:lang w:val="en-US" w:eastAsia="zh-CN"/>
              </w:rPr>
            </w:pPr>
            <w:r>
              <w:rPr>
                <w:rFonts w:eastAsia="SimSun" w:hint="eastAsia"/>
                <w:b/>
                <w:lang w:val="en-US" w:eastAsia="zh-CN"/>
              </w:rPr>
              <w:t>P</w:t>
            </w:r>
            <w:r>
              <w:rPr>
                <w:rFonts w:eastAsia="SimSun"/>
                <w:b/>
                <w:lang w:val="en-US" w:eastAsia="zh-CN"/>
              </w:rPr>
              <w:t>ros</w:t>
            </w:r>
          </w:p>
        </w:tc>
        <w:tc>
          <w:tcPr>
            <w:tcW w:w="3211" w:type="dxa"/>
          </w:tcPr>
          <w:p w14:paraId="14BB0EAE" w14:textId="77777777" w:rsidR="00E84870" w:rsidRDefault="00AF1543">
            <w:pPr>
              <w:rPr>
                <w:rFonts w:eastAsia="SimSun"/>
                <w:b/>
                <w:lang w:val="en-US" w:eastAsia="zh-CN"/>
              </w:rPr>
            </w:pPr>
            <w:r>
              <w:rPr>
                <w:rFonts w:eastAsia="SimSun" w:hint="eastAsia"/>
                <w:b/>
                <w:lang w:val="en-US" w:eastAsia="zh-CN"/>
              </w:rPr>
              <w:t>C</w:t>
            </w:r>
            <w:r>
              <w:rPr>
                <w:rFonts w:eastAsia="SimSun"/>
                <w:b/>
                <w:lang w:val="en-US" w:eastAsia="zh-CN"/>
              </w:rPr>
              <w:t>ons</w:t>
            </w:r>
          </w:p>
        </w:tc>
      </w:tr>
      <w:tr w:rsidR="00E84870" w14:paraId="14BB0EB4" w14:textId="77777777">
        <w:tc>
          <w:tcPr>
            <w:tcW w:w="3210" w:type="dxa"/>
          </w:tcPr>
          <w:p w14:paraId="14BB0EB0" w14:textId="77777777" w:rsidR="00E84870" w:rsidRDefault="00AF1543">
            <w:pPr>
              <w:rPr>
                <w:rFonts w:eastAsia="SimSun"/>
                <w:b/>
                <w:color w:val="FF0000"/>
                <w:lang w:val="en-US" w:eastAsia="zh-CN"/>
              </w:rPr>
            </w:pPr>
            <w:r>
              <w:rPr>
                <w:rFonts w:eastAsia="SimSun"/>
                <w:b/>
                <w:lang w:val="en-US" w:eastAsia="zh-CN"/>
              </w:rPr>
              <w:t>NAS based signaling</w:t>
            </w:r>
          </w:p>
        </w:tc>
        <w:tc>
          <w:tcPr>
            <w:tcW w:w="3210" w:type="dxa"/>
          </w:tcPr>
          <w:p w14:paraId="14BB0EB1" w14:textId="77777777" w:rsidR="00E84870" w:rsidRDefault="00AF1543">
            <w:pPr>
              <w:rPr>
                <w:rFonts w:eastAsia="DengXian"/>
                <w:lang w:val="en-US" w:eastAsia="zh-CN"/>
              </w:rPr>
            </w:pPr>
            <w:r>
              <w:rPr>
                <w:rFonts w:eastAsia="DengXian"/>
                <w:lang w:val="en-US"/>
              </w:rPr>
              <w:t>1. Allow common switching procedure for EPS as well as NR/5GS and E-UTRA/5GS,</w:t>
            </w:r>
            <w:r>
              <w:rPr>
                <w:rFonts w:eastAsia="DengXian" w:hint="eastAsia"/>
                <w:lang w:val="en-US" w:eastAsia="zh-CN"/>
              </w:rPr>
              <w:t xml:space="preserve"> </w:t>
            </w:r>
            <w:r>
              <w:rPr>
                <w:rFonts w:eastAsia="DengXian"/>
                <w:lang w:val="en-US" w:eastAsia="zh-CN"/>
              </w:rPr>
              <w:t xml:space="preserve">and </w:t>
            </w:r>
            <w:r>
              <w:t xml:space="preserve">assistance information defined for </w:t>
            </w:r>
            <w:r>
              <w:lastRenderedPageBreak/>
              <w:t xml:space="preserve">EPS can be reused in </w:t>
            </w:r>
            <w:r>
              <w:rPr>
                <w:rFonts w:eastAsia="DengXian"/>
                <w:lang w:val="en-US"/>
              </w:rPr>
              <w:t>NR/5GS and E-UTRA/5GS.</w:t>
            </w:r>
          </w:p>
          <w:p w14:paraId="14BB0EB2" w14:textId="77777777" w:rsidR="00E84870" w:rsidRDefault="00AF1543">
            <w:pPr>
              <w:rPr>
                <w:rFonts w:eastAsia="SimSun"/>
                <w:b/>
                <w:lang w:val="en-US" w:eastAsia="zh-CN"/>
              </w:rPr>
            </w:pPr>
            <w:r>
              <w:rPr>
                <w:rFonts w:eastAsia="DengXian"/>
                <w:lang w:val="en-US"/>
              </w:rPr>
              <w:t>2. Limited RAN impacts and no RAN2 specs impact are expected</w:t>
            </w:r>
          </w:p>
        </w:tc>
        <w:tc>
          <w:tcPr>
            <w:tcW w:w="3211" w:type="dxa"/>
          </w:tcPr>
          <w:p w14:paraId="14BB0EB3" w14:textId="77777777" w:rsidR="00E84870" w:rsidRDefault="00AF1543">
            <w:pPr>
              <w:rPr>
                <w:rFonts w:eastAsia="SimSun"/>
                <w:b/>
                <w:lang w:val="en-US" w:eastAsia="zh-CN"/>
              </w:rPr>
            </w:pPr>
            <w:r>
              <w:rPr>
                <w:rFonts w:eastAsia="DengXian"/>
                <w:lang w:val="en-US"/>
              </w:rPr>
              <w:lastRenderedPageBreak/>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SimSun"/>
                <w:b/>
                <w:lang w:val="en-US" w:eastAsia="zh-CN"/>
              </w:rPr>
            </w:pPr>
            <w:r>
              <w:rPr>
                <w:rFonts w:eastAsia="SimSun" w:hint="eastAsia"/>
                <w:b/>
                <w:lang w:val="en-US" w:eastAsia="zh-CN"/>
              </w:rPr>
              <w:t>R</w:t>
            </w:r>
            <w:r>
              <w:rPr>
                <w:rFonts w:eastAsia="SimSun"/>
                <w:b/>
                <w:lang w:val="en-US" w:eastAsia="zh-CN"/>
              </w:rPr>
              <w:t>RC based signalling</w:t>
            </w:r>
          </w:p>
        </w:tc>
        <w:tc>
          <w:tcPr>
            <w:tcW w:w="3210" w:type="dxa"/>
          </w:tcPr>
          <w:p w14:paraId="14BB0EB6" w14:textId="77777777" w:rsidR="00E84870" w:rsidRDefault="00AF1543">
            <w:pPr>
              <w:rPr>
                <w:rFonts w:eastAsia="DengXian"/>
                <w:lang w:val="en-US"/>
              </w:rPr>
            </w:pPr>
            <w:r>
              <w:rPr>
                <w:rFonts w:eastAsia="DengXian"/>
                <w:lang w:val="en-US"/>
              </w:rPr>
              <w:t>1. Allow UE to perform fast switching towards network B for delay-sensitive activities;</w:t>
            </w:r>
          </w:p>
          <w:p w14:paraId="14BB0EB7" w14:textId="77777777" w:rsidR="00E84870" w:rsidRDefault="00AF1543">
            <w:pPr>
              <w:rPr>
                <w:rFonts w:eastAsia="SimSun"/>
                <w:b/>
                <w:lang w:val="en-US" w:eastAsia="zh-CN"/>
              </w:rPr>
            </w:pPr>
            <w:r>
              <w:rPr>
                <w:rFonts w:eastAsia="DengXian"/>
                <w:lang w:val="en-US"/>
              </w:rPr>
              <w:t xml:space="preserve">2. Existing </w:t>
            </w:r>
            <w:r>
              <w:rPr>
                <w:szCs w:val="21"/>
              </w:rPr>
              <w:t xml:space="preserve">RRC-based UE Assistance Information can be reused for </w:t>
            </w:r>
            <w:r>
              <w:rPr>
                <w:rFonts w:eastAsia="DengXian"/>
                <w:lang w:val="en-US"/>
              </w:rPr>
              <w:t>switching.</w:t>
            </w:r>
          </w:p>
        </w:tc>
        <w:tc>
          <w:tcPr>
            <w:tcW w:w="3211" w:type="dxa"/>
          </w:tcPr>
          <w:p w14:paraId="14BB0EB8" w14:textId="77777777" w:rsidR="00E84870" w:rsidRDefault="00AF1543">
            <w:pPr>
              <w:rPr>
                <w:rFonts w:eastAsia="SimSun"/>
                <w:b/>
                <w:lang w:val="en-US" w:eastAsia="zh-CN"/>
              </w:rPr>
            </w:pPr>
            <w:r>
              <w:rPr>
                <w:rFonts w:eastAsia="DengXian"/>
                <w:lang w:val="en-US"/>
              </w:rPr>
              <w:t>Different switching procedures for EPS, NR/5GS and E-UTRA/5GS.</w:t>
            </w:r>
          </w:p>
        </w:tc>
      </w:tr>
    </w:tbl>
    <w:p w14:paraId="14BB0EBA" w14:textId="77777777" w:rsidR="00E84870" w:rsidRDefault="00E84870">
      <w:pPr>
        <w:rPr>
          <w:rFonts w:eastAsia="SimSun"/>
          <w:b/>
          <w:lang w:val="en-US" w:eastAsia="zh-CN"/>
        </w:rPr>
      </w:pPr>
    </w:p>
    <w:p w14:paraId="14BB0EBB" w14:textId="77777777" w:rsidR="00E84870" w:rsidRDefault="00AF1543">
      <w:pPr>
        <w:rPr>
          <w:rFonts w:eastAsia="SimSun"/>
          <w:b/>
          <w:lang w:eastAsia="zh-CN"/>
        </w:rPr>
      </w:pPr>
      <w:r>
        <w:rPr>
          <w:rFonts w:eastAsia="SimSun"/>
          <w:lang w:eastAsia="zh-CN"/>
        </w:rPr>
        <w:t xml:space="preserve">Companies are invited to provide their inputs for the following questions. </w:t>
      </w:r>
    </w:p>
    <w:p w14:paraId="14BB0EBC" w14:textId="77777777" w:rsidR="00E84870" w:rsidRDefault="00AF1543">
      <w:pPr>
        <w:pStyle w:val="question"/>
        <w:ind w:left="0" w:firstLine="0"/>
        <w:rPr>
          <w:b/>
        </w:rPr>
      </w:pPr>
      <w:r>
        <w:rPr>
          <w:b/>
        </w:rPr>
        <w:t xml:space="preserve">Do companies support NAS signaling and/or RRC signlling for the NR switching procedure with a preference to leave RRC_CONNECTED state? </w:t>
      </w:r>
    </w:p>
    <w:tbl>
      <w:tblPr>
        <w:tblStyle w:val="TableGrid"/>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SimSun"/>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SimSun"/>
                <w:lang w:val="en-US" w:eastAsia="zh-CN"/>
              </w:rPr>
            </w:pPr>
            <w:r>
              <w:rPr>
                <w:rFonts w:eastAsia="SimSun" w:hint="eastAsia"/>
                <w:lang w:val="en-US" w:eastAsia="zh-CN"/>
              </w:rPr>
              <w:t>v</w:t>
            </w:r>
            <w:r>
              <w:rPr>
                <w:rFonts w:eastAsia="SimSun"/>
                <w:lang w:val="en-US" w:eastAsia="zh-CN"/>
              </w:rPr>
              <w:t>ivo</w:t>
            </w:r>
          </w:p>
        </w:tc>
        <w:tc>
          <w:tcPr>
            <w:tcW w:w="2551" w:type="dxa"/>
          </w:tcPr>
          <w:p w14:paraId="14BB0EC2" w14:textId="77777777" w:rsidR="00E84870" w:rsidRDefault="00AF1543">
            <w:pPr>
              <w:rPr>
                <w:rFonts w:eastAsia="SimSun"/>
                <w:lang w:eastAsia="zh-CN"/>
              </w:rPr>
            </w:pPr>
            <w:r>
              <w:rPr>
                <w:rFonts w:eastAsia="SimSun"/>
                <w:lang w:eastAsia="zh-CN"/>
              </w:rPr>
              <w:t>RRC</w:t>
            </w:r>
          </w:p>
        </w:tc>
        <w:tc>
          <w:tcPr>
            <w:tcW w:w="5204" w:type="dxa"/>
          </w:tcPr>
          <w:p w14:paraId="14BB0EC3" w14:textId="77777777" w:rsidR="00E84870" w:rsidRDefault="00AF1543">
            <w:pPr>
              <w:rPr>
                <w:rFonts w:eastAsia="DengXian"/>
                <w:lang w:val="en-US"/>
              </w:rPr>
            </w:pPr>
            <w:r>
              <w:rPr>
                <w:rFonts w:eastAsia="SimSun" w:hint="eastAsia"/>
                <w:lang w:eastAsia="zh-CN"/>
              </w:rPr>
              <w:t>A</w:t>
            </w:r>
            <w:r>
              <w:rPr>
                <w:rFonts w:eastAsia="SimSun"/>
                <w:lang w:eastAsia="zh-CN"/>
              </w:rPr>
              <w:t>s it has been agreed in RAN#90 that E-UTRAN is not impacted for switching notification, NAS based switching is the only choice for the E-UTRAN</w:t>
            </w:r>
            <w:r>
              <w:rPr>
                <w:rFonts w:eastAsia="DengXian"/>
                <w:lang w:val="en-US"/>
              </w:rPr>
              <w:t xml:space="preserve">/5GS case. Naturally, the </w:t>
            </w:r>
            <w:r>
              <w:rPr>
                <w:rFonts w:eastAsia="SimSun"/>
                <w:lang w:eastAsia="zh-CN"/>
              </w:rPr>
              <w:t>NAS based switching can be reused for NR</w:t>
            </w:r>
            <w:r>
              <w:rPr>
                <w:rFonts w:eastAsia="DengXian"/>
                <w:lang w:val="en-US"/>
              </w:rPr>
              <w:t>/5GS.</w:t>
            </w:r>
          </w:p>
          <w:p w14:paraId="14BB0EC4" w14:textId="77777777" w:rsidR="00E84870" w:rsidRDefault="00AF1543">
            <w:pPr>
              <w:rPr>
                <w:rFonts w:eastAsia="SimSun"/>
                <w:lang w:eastAsia="zh-CN"/>
              </w:rPr>
            </w:pPr>
            <w:r>
              <w:rPr>
                <w:rFonts w:eastAsia="SimSun"/>
                <w:lang w:eastAsia="zh-CN"/>
              </w:rPr>
              <w:t xml:space="preserve">However, for the </w:t>
            </w:r>
            <w:r>
              <w:rPr>
                <w:rFonts w:eastAsia="SimSun"/>
                <w:i/>
                <w:lang w:eastAsia="zh-CN"/>
              </w:rPr>
              <w:t>switching procedure for keep in RRC_Connected</w:t>
            </w:r>
            <w:r>
              <w:rPr>
                <w:rFonts w:eastAsia="SimSun"/>
                <w:lang w:eastAsia="zh-CN"/>
              </w:rPr>
              <w:t xml:space="preserve"> case, no paper submitted has proposed to use the NAS based signalling. We assume RRC based signalling is preferred. </w:t>
            </w:r>
          </w:p>
          <w:p w14:paraId="14BB0EC5" w14:textId="77777777" w:rsidR="00E84870" w:rsidRDefault="00AF1543">
            <w:pPr>
              <w:rPr>
                <w:rFonts w:eastAsia="SimSun"/>
                <w:lang w:eastAsia="zh-CN"/>
              </w:rPr>
            </w:pPr>
            <w:r>
              <w:rPr>
                <w:rFonts w:eastAsia="SimSun"/>
                <w:lang w:eastAsia="zh-CN"/>
              </w:rPr>
              <w:t>Then there will be anyway two switching procedure options for NR</w:t>
            </w:r>
            <w:r>
              <w:rPr>
                <w:rFonts w:eastAsia="DengXian"/>
                <w:lang w:val="en-US"/>
              </w:rPr>
              <w:t>/5GS</w:t>
            </w:r>
            <w:r>
              <w:rPr>
                <w:rFonts w:eastAsia="SimSun"/>
                <w:lang w:eastAsia="zh-CN"/>
              </w:rPr>
              <w:t xml:space="preserve">: </w:t>
            </w:r>
          </w:p>
          <w:p w14:paraId="14BB0EC6"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ListParagraph"/>
              <w:numPr>
                <w:ilvl w:val="0"/>
                <w:numId w:val="15"/>
              </w:numPr>
              <w:rPr>
                <w:rFonts w:eastAsia="SimSun"/>
                <w:lang w:eastAsia="zh-CN"/>
              </w:rPr>
            </w:pPr>
            <w:r>
              <w:rPr>
                <w:rFonts w:ascii="Times New Roman" w:eastAsia="SimSun"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SimSun"/>
                <w:lang w:val="pl-PL" w:eastAsia="zh-CN"/>
              </w:rPr>
            </w:pPr>
          </w:p>
          <w:p w14:paraId="14BB0EC9" w14:textId="77777777" w:rsidR="00E84870" w:rsidRDefault="00AF1543">
            <w:pPr>
              <w:rPr>
                <w:rFonts w:eastAsia="SimSun"/>
                <w:lang w:eastAsia="zh-CN"/>
              </w:rPr>
            </w:pPr>
            <w:r>
              <w:rPr>
                <w:rFonts w:eastAsia="SimSun"/>
                <w:lang w:eastAsia="zh-CN"/>
              </w:rPr>
              <w:t>The question is whether we need to support RRC based signalling for switching procedure for leaving RRC_Connected.</w:t>
            </w:r>
          </w:p>
          <w:p w14:paraId="14BB0ECA" w14:textId="77777777" w:rsidR="00E84870" w:rsidRDefault="00AF1543">
            <w:pPr>
              <w:rPr>
                <w:rFonts w:eastAsia="SimSun"/>
                <w:lang w:eastAsia="zh-CN"/>
              </w:rPr>
            </w:pPr>
            <w:r>
              <w:rPr>
                <w:rFonts w:eastAsia="SimSun" w:hint="eastAsia"/>
                <w:lang w:eastAsia="zh-CN"/>
              </w:rPr>
              <w:t>O</w:t>
            </w:r>
            <w:r>
              <w:rPr>
                <w:rFonts w:eastAsia="SimSun"/>
                <w:lang w:eastAsia="zh-CN"/>
              </w:rPr>
              <w:t>ur answer is yes. On top of the advantages listed in the Table 2, we also observe other benefits.</w:t>
            </w:r>
          </w:p>
          <w:p w14:paraId="14BB0ECB" w14:textId="77777777" w:rsidR="00E84870" w:rsidRDefault="00AF1543">
            <w:pPr>
              <w:rPr>
                <w:rFonts w:eastAsia="SimSun"/>
                <w:lang w:eastAsia="zh-CN"/>
              </w:rPr>
            </w:pPr>
            <w:r>
              <w:rPr>
                <w:rFonts w:eastAsia="SimSun"/>
                <w:lang w:eastAsia="zh-CN"/>
              </w:rPr>
              <w:t xml:space="preserve">Firstly, we think it can provide flexbile to network deployment. For </w:t>
            </w:r>
            <w:proofErr w:type="gramStart"/>
            <w:r>
              <w:rPr>
                <w:rFonts w:eastAsia="SimSun"/>
                <w:lang w:eastAsia="zh-CN"/>
              </w:rPr>
              <w:t>a</w:t>
            </w:r>
            <w:proofErr w:type="gramEnd"/>
            <w:r>
              <w:rPr>
                <w:rFonts w:eastAsia="SimSun"/>
                <w:lang w:eastAsia="zh-CN"/>
              </w:rPr>
              <w:t xml:space="preserve"> operator which wants to support both switching procedure for keeping in RRC_Connected and leav</w:t>
            </w:r>
            <w:r>
              <w:rPr>
                <w:rFonts w:eastAsia="SimSun" w:hint="eastAsia"/>
                <w:lang w:eastAsia="zh-CN"/>
              </w:rPr>
              <w:t>ing</w:t>
            </w:r>
            <w:r>
              <w:rPr>
                <w:rFonts w:eastAsia="SimSun"/>
                <w:lang w:eastAsia="zh-CN"/>
              </w:rPr>
              <w:t xml:space="preserve"> RRC_Connected, it can choose RRC signalling based solution, which means NO CN upgrade is needed for NR</w:t>
            </w:r>
            <w:r>
              <w:rPr>
                <w:rFonts w:eastAsia="DengXian"/>
                <w:lang w:val="en-US"/>
              </w:rPr>
              <w:t>/5GS</w:t>
            </w:r>
            <w:r>
              <w:rPr>
                <w:rFonts w:eastAsia="SimSun"/>
                <w:lang w:eastAsia="zh-CN"/>
              </w:rPr>
              <w:t>.</w:t>
            </w:r>
          </w:p>
          <w:p w14:paraId="14BB0ECC" w14:textId="77777777" w:rsidR="00E84870" w:rsidRDefault="00AF1543">
            <w:pPr>
              <w:rPr>
                <w:rFonts w:eastAsia="SimSun"/>
                <w:lang w:eastAsia="zh-CN"/>
              </w:rPr>
            </w:pPr>
            <w:r>
              <w:rPr>
                <w:rFonts w:eastAsia="SimSun"/>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SimSun"/>
                <w:lang w:val="en-US" w:eastAsia="zh-CN"/>
              </w:rPr>
            </w:pPr>
            <w:r>
              <w:rPr>
                <w:rFonts w:eastAsia="SimSun" w:hint="eastAsia"/>
                <w:lang w:val="en-US" w:eastAsia="zh-CN"/>
              </w:rPr>
              <w:lastRenderedPageBreak/>
              <w:t>O</w:t>
            </w:r>
            <w:r>
              <w:rPr>
                <w:rFonts w:eastAsia="SimSun"/>
                <w:lang w:val="en-US" w:eastAsia="zh-CN"/>
              </w:rPr>
              <w:t>PPO</w:t>
            </w:r>
          </w:p>
        </w:tc>
        <w:tc>
          <w:tcPr>
            <w:tcW w:w="2551" w:type="dxa"/>
          </w:tcPr>
          <w:p w14:paraId="14BB0ECF" w14:textId="77777777" w:rsidR="00E84870" w:rsidRDefault="00AF1543">
            <w:pPr>
              <w:rPr>
                <w:rFonts w:eastAsia="SimSun"/>
                <w:lang w:eastAsia="zh-CN"/>
              </w:rPr>
            </w:pPr>
            <w:r>
              <w:rPr>
                <w:rFonts w:eastAsia="SimSun"/>
                <w:lang w:eastAsia="zh-CN"/>
              </w:rPr>
              <w:t>NAS</w:t>
            </w:r>
          </w:p>
        </w:tc>
        <w:tc>
          <w:tcPr>
            <w:tcW w:w="5204" w:type="dxa"/>
          </w:tcPr>
          <w:p w14:paraId="14BB0ED0" w14:textId="77777777" w:rsidR="00E84870" w:rsidRDefault="00AF1543">
            <w:pPr>
              <w:rPr>
                <w:rFonts w:eastAsia="SimSun"/>
                <w:lang w:eastAsia="zh-CN"/>
              </w:rPr>
            </w:pPr>
            <w:r>
              <w:rPr>
                <w:rFonts w:eastAsia="SimSun" w:hint="eastAsia"/>
                <w:lang w:eastAsia="zh-CN"/>
              </w:rPr>
              <w:t>W</w:t>
            </w:r>
            <w:r>
              <w:rPr>
                <w:rFonts w:eastAsia="SimSun"/>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SimSun"/>
                <w:lang w:val="en-US" w:eastAsia="zh-CN"/>
              </w:rPr>
            </w:pPr>
            <w:r>
              <w:rPr>
                <w:rFonts w:eastAsia="SimSun"/>
                <w:lang w:val="en-US" w:eastAsia="zh-CN" w:bidi="ar"/>
              </w:rPr>
              <w:t>ZTE</w:t>
            </w:r>
          </w:p>
        </w:tc>
        <w:tc>
          <w:tcPr>
            <w:tcW w:w="2551" w:type="dxa"/>
          </w:tcPr>
          <w:p w14:paraId="14BB0ED3" w14:textId="77777777" w:rsidR="00E84870" w:rsidRDefault="00AF1543">
            <w:pPr>
              <w:spacing w:line="256" w:lineRule="auto"/>
              <w:rPr>
                <w:rFonts w:eastAsia="SimSun"/>
                <w:lang w:eastAsia="zh-CN"/>
              </w:rPr>
            </w:pPr>
            <w:r>
              <w:rPr>
                <w:rFonts w:eastAsia="SimSun"/>
                <w:lang w:val="en-US" w:eastAsia="zh-CN" w:bidi="ar"/>
              </w:rPr>
              <w:t>NAS</w:t>
            </w:r>
          </w:p>
        </w:tc>
        <w:tc>
          <w:tcPr>
            <w:tcW w:w="5204" w:type="dxa"/>
          </w:tcPr>
          <w:p w14:paraId="14BB0ED4" w14:textId="77777777" w:rsidR="00E84870" w:rsidRDefault="00AF1543">
            <w:pPr>
              <w:spacing w:line="256" w:lineRule="auto"/>
              <w:rPr>
                <w:rFonts w:eastAsia="SimSun"/>
                <w:lang w:val="en-US" w:eastAsia="zh-CN"/>
              </w:rPr>
            </w:pPr>
            <w:r>
              <w:rPr>
                <w:rFonts w:eastAsia="SimSun"/>
                <w:lang w:val="en-US" w:eastAsia="zh-CN" w:bidi="ar"/>
              </w:rPr>
              <w:t xml:space="preserve">SA2 has defined some assistance information for the MT restriction, for the NR switching procedure with a preference to leave RRC_CONNECTED state, the UE would </w:t>
            </w:r>
            <w:proofErr w:type="gramStart"/>
            <w:r>
              <w:rPr>
                <w:rFonts w:eastAsia="SimSun"/>
                <w:lang w:val="en-US" w:eastAsia="zh-CN" w:bidi="ar"/>
              </w:rPr>
              <w:t>bring  assistance</w:t>
            </w:r>
            <w:proofErr w:type="gramEnd"/>
            <w:r>
              <w:rPr>
                <w:rFonts w:eastAsia="SimSun"/>
                <w:lang w:val="en-US" w:eastAsia="zh-CN" w:bidi="ar"/>
              </w:rPr>
              <w:t xml:space="preserve"> information for the MT restriction.</w:t>
            </w:r>
          </w:p>
          <w:p w14:paraId="14BB0ED5" w14:textId="77777777" w:rsidR="00E84870" w:rsidRDefault="00AF1543">
            <w:pPr>
              <w:spacing w:line="256" w:lineRule="auto"/>
              <w:rPr>
                <w:rFonts w:eastAsia="SimSun"/>
                <w:lang w:val="en-US" w:eastAsia="zh-CN"/>
              </w:rPr>
            </w:pPr>
            <w:r>
              <w:rPr>
                <w:rFonts w:eastAsia="SimSun"/>
                <w:lang w:val="en-US" w:eastAsia="zh-CN" w:bidi="ar"/>
              </w:rPr>
              <w:t>I</w:t>
            </w:r>
            <w:r>
              <w:rPr>
                <w:rFonts w:eastAsia="MS Mincho"/>
                <w:lang w:val="en-US" w:eastAsia="zh-CN" w:bidi="ar"/>
              </w:rPr>
              <w:t>f adopt RRC based signaling,</w:t>
            </w:r>
            <w:r>
              <w:rPr>
                <w:rFonts w:eastAsia="SimSun"/>
                <w:lang w:val="en-US" w:eastAsia="zh-CN" w:bidi="ar"/>
              </w:rPr>
              <w:t xml:space="preserve"> </w:t>
            </w:r>
            <w:r>
              <w:rPr>
                <w:rFonts w:eastAsia="MS Mincho"/>
                <w:lang w:val="en-US" w:eastAsia="zh-CN" w:bidi="ar"/>
              </w:rPr>
              <w:t>the AS signaling should include a NAS message container to include the MT restriction information</w:t>
            </w:r>
            <w:r>
              <w:rPr>
                <w:rFonts w:eastAsia="SimSun"/>
                <w:lang w:val="en-US" w:eastAsia="zh-CN" w:bidi="ar"/>
              </w:rPr>
              <w:t xml:space="preserve">, </w:t>
            </w:r>
            <w:r>
              <w:rPr>
                <w:rFonts w:eastAsia="MS Mincho"/>
                <w:lang w:val="en-US" w:eastAsia="zh-CN" w:bidi="ar"/>
              </w:rPr>
              <w:t>which would be similar to a NAS signaling based scheme</w:t>
            </w:r>
            <w:r>
              <w:rPr>
                <w:rFonts w:eastAsia="SimSun"/>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SimSun"/>
                <w:b w:val="0"/>
                <w:bCs/>
              </w:rPr>
            </w:pPr>
            <w:r>
              <w:rPr>
                <w:rFonts w:eastAsia="SimSun"/>
                <w:b w:val="0"/>
                <w:bCs/>
              </w:rPr>
              <w:t>With NAS signaling, it has less impact to the RAN and we also don’t see the see the motivation to adopt the same message for the “</w:t>
            </w:r>
            <w:r>
              <w:rPr>
                <w:rFonts w:eastAsia="SimSun"/>
                <w:b w:val="0"/>
                <w:bCs/>
                <w:i/>
              </w:rPr>
              <w:t>long leaving”</w:t>
            </w:r>
            <w:r>
              <w:rPr>
                <w:rFonts w:eastAsia="SimSun" w:hint="eastAsia"/>
                <w:b w:val="0"/>
                <w:bCs/>
                <w:i/>
              </w:rPr>
              <w:t>(leave connected state)</w:t>
            </w:r>
            <w:r>
              <w:rPr>
                <w:rFonts w:eastAsia="SimSun"/>
                <w:b w:val="0"/>
                <w:bCs/>
              </w:rPr>
              <w:t xml:space="preserve"> and “</w:t>
            </w:r>
            <w:r>
              <w:rPr>
                <w:rFonts w:eastAsia="SimSun"/>
                <w:b w:val="0"/>
                <w:bCs/>
                <w:i/>
              </w:rPr>
              <w:t>short leaving”</w:t>
            </w:r>
            <w:r>
              <w:rPr>
                <w:rFonts w:eastAsia="SimSun" w:hint="eastAsia"/>
                <w:b w:val="0"/>
                <w:bCs/>
                <w:i/>
              </w:rPr>
              <w:t xml:space="preserve"> (keep at connected state)</w:t>
            </w:r>
            <w:r>
              <w:rPr>
                <w:rFonts w:eastAsia="SimSun"/>
                <w:b w:val="0"/>
                <w:bCs/>
              </w:rPr>
              <w:t xml:space="preserve">, for that different procedures would be adopted for the </w:t>
            </w:r>
            <w:r>
              <w:rPr>
                <w:rFonts w:eastAsia="SimSun"/>
                <w:b w:val="0"/>
                <w:bCs/>
                <w:i/>
              </w:rPr>
              <w:t>long leaving and short leaving</w:t>
            </w:r>
          </w:p>
          <w:p w14:paraId="14BB0ED7" w14:textId="77777777" w:rsidR="00E84870" w:rsidRDefault="00AF1543">
            <w:pPr>
              <w:spacing w:line="256" w:lineRule="auto"/>
              <w:rPr>
                <w:rFonts w:eastAsia="SimSun"/>
                <w:bCs/>
                <w:highlight w:val="yellow"/>
                <w:lang w:val="en-US" w:eastAsia="zh-CN"/>
              </w:rPr>
            </w:pPr>
            <w:r>
              <w:rPr>
                <w:rFonts w:eastAsia="SimSun"/>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SimSun"/>
                <w:lang w:eastAsia="zh-CN"/>
              </w:rPr>
            </w:pPr>
            <w:r>
              <w:rPr>
                <w:rFonts w:eastAsia="SimSun"/>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SimSun"/>
                <w:lang w:val="en-US" w:eastAsia="zh-CN" w:bidi="ar"/>
              </w:rPr>
            </w:pPr>
            <w:r>
              <w:rPr>
                <w:rFonts w:eastAsia="SimSun"/>
                <w:lang w:val="en-US" w:eastAsia="zh-CN"/>
              </w:rPr>
              <w:t>Sony</w:t>
            </w:r>
          </w:p>
        </w:tc>
        <w:tc>
          <w:tcPr>
            <w:tcW w:w="2551" w:type="dxa"/>
          </w:tcPr>
          <w:p w14:paraId="0CD4C5EC" w14:textId="3862AFAE" w:rsidR="00087CD0" w:rsidRDefault="00087CD0" w:rsidP="00087CD0">
            <w:pPr>
              <w:spacing w:line="256" w:lineRule="auto"/>
              <w:rPr>
                <w:rFonts w:eastAsia="SimSun"/>
                <w:lang w:val="en-US" w:eastAsia="zh-CN" w:bidi="ar"/>
              </w:rPr>
            </w:pPr>
            <w:r>
              <w:rPr>
                <w:rFonts w:eastAsia="SimSun"/>
                <w:lang w:eastAsia="zh-CN"/>
              </w:rPr>
              <w:t>NAS</w:t>
            </w:r>
          </w:p>
        </w:tc>
        <w:tc>
          <w:tcPr>
            <w:tcW w:w="5204" w:type="dxa"/>
          </w:tcPr>
          <w:p w14:paraId="59B9989E" w14:textId="3CFA7243" w:rsidR="00087CD0" w:rsidRDefault="00087CD0" w:rsidP="00087CD0">
            <w:pPr>
              <w:spacing w:line="256" w:lineRule="auto"/>
              <w:rPr>
                <w:rFonts w:eastAsia="SimSun"/>
                <w:lang w:val="en-US" w:eastAsia="zh-CN" w:bidi="ar"/>
              </w:rPr>
            </w:pPr>
            <w:r>
              <w:rPr>
                <w:rFonts w:eastAsia="SimSun"/>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SimSun"/>
                <w:lang w:val="en-US" w:eastAsia="zh-CN"/>
              </w:rPr>
            </w:pPr>
            <w:r>
              <w:rPr>
                <w:rFonts w:eastAsia="SimSun" w:hint="eastAsia"/>
                <w:lang w:val="en-US" w:eastAsia="zh-CN"/>
              </w:rPr>
              <w:t>CATT</w:t>
            </w:r>
          </w:p>
        </w:tc>
        <w:tc>
          <w:tcPr>
            <w:tcW w:w="2551" w:type="dxa"/>
          </w:tcPr>
          <w:p w14:paraId="7DEE23DD" w14:textId="1A80CABB" w:rsidR="00961F30" w:rsidRDefault="00961F30" w:rsidP="00087CD0">
            <w:pPr>
              <w:spacing w:line="256" w:lineRule="auto"/>
              <w:rPr>
                <w:rFonts w:eastAsia="SimSun"/>
                <w:lang w:eastAsia="zh-CN"/>
              </w:rPr>
            </w:pPr>
            <w:r>
              <w:rPr>
                <w:rFonts w:eastAsia="SimSun" w:hint="eastAsia"/>
                <w:lang w:eastAsia="zh-CN"/>
              </w:rPr>
              <w:t>RRC</w:t>
            </w:r>
          </w:p>
        </w:tc>
        <w:tc>
          <w:tcPr>
            <w:tcW w:w="5204" w:type="dxa"/>
          </w:tcPr>
          <w:p w14:paraId="33E2D603" w14:textId="26A741D0" w:rsidR="00961F30" w:rsidRDefault="00AC428E" w:rsidP="00087CD0">
            <w:pPr>
              <w:spacing w:line="256" w:lineRule="auto"/>
              <w:rPr>
                <w:rFonts w:eastAsia="SimSun"/>
                <w:lang w:eastAsia="zh-CN"/>
              </w:rPr>
            </w:pPr>
            <w:r>
              <w:rPr>
                <w:rFonts w:eastAsia="SimSun" w:hint="eastAsia"/>
                <w:lang w:eastAsia="zh-CN"/>
              </w:rPr>
              <w:t xml:space="preserve">A unified </w:t>
            </w:r>
            <w:r>
              <w:rPr>
                <w:rFonts w:eastAsia="SimSun"/>
                <w:lang w:eastAsia="zh-CN"/>
              </w:rPr>
              <w:t>procedure</w:t>
            </w:r>
            <w:r>
              <w:rPr>
                <w:rFonts w:eastAsia="SimSun" w:hint="eastAsia"/>
                <w:lang w:eastAsia="zh-CN"/>
              </w:rPr>
              <w:t xml:space="preserve"> for both long time switching and short time switching in 5GS is </w:t>
            </w:r>
            <w:r>
              <w:rPr>
                <w:rFonts w:eastAsia="SimSun"/>
                <w:lang w:eastAsia="zh-CN"/>
              </w:rPr>
              <w:t>preferred</w:t>
            </w:r>
            <w:r>
              <w:rPr>
                <w:rFonts w:eastAsia="SimSun"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SimSun"/>
                <w:lang w:val="en-US" w:eastAsia="zh-CN"/>
              </w:rPr>
            </w:pPr>
            <w:r>
              <w:rPr>
                <w:rFonts w:eastAsia="SimSun"/>
                <w:lang w:val="en-US" w:eastAsia="zh-CN"/>
              </w:rPr>
              <w:t>Fraunhofer</w:t>
            </w:r>
          </w:p>
        </w:tc>
        <w:tc>
          <w:tcPr>
            <w:tcW w:w="2551" w:type="dxa"/>
          </w:tcPr>
          <w:p w14:paraId="4E944FAE" w14:textId="5E0AAE25" w:rsidR="009A6AF5" w:rsidRDefault="009A6AF5" w:rsidP="00087CD0">
            <w:pPr>
              <w:spacing w:line="256" w:lineRule="auto"/>
              <w:rPr>
                <w:rFonts w:eastAsia="SimSun"/>
                <w:lang w:eastAsia="zh-CN"/>
              </w:rPr>
            </w:pPr>
            <w:r>
              <w:rPr>
                <w:rFonts w:eastAsia="SimSun"/>
                <w:lang w:eastAsia="zh-CN"/>
              </w:rPr>
              <w:t>NAS</w:t>
            </w:r>
          </w:p>
        </w:tc>
        <w:tc>
          <w:tcPr>
            <w:tcW w:w="5204" w:type="dxa"/>
          </w:tcPr>
          <w:p w14:paraId="2AC1B70E" w14:textId="1F82E6D7" w:rsidR="009A6AF5" w:rsidRDefault="009A6AF5" w:rsidP="00087CD0">
            <w:pPr>
              <w:spacing w:line="256" w:lineRule="auto"/>
              <w:rPr>
                <w:rFonts w:eastAsia="SimSun"/>
                <w:lang w:eastAsia="zh-CN"/>
              </w:rPr>
            </w:pPr>
            <w:r>
              <w:rPr>
                <w:rFonts w:eastAsia="SimSun"/>
                <w:lang w:eastAsia="zh-CN"/>
              </w:rPr>
              <w:t>Agree with ZTE</w:t>
            </w:r>
          </w:p>
        </w:tc>
      </w:tr>
    </w:tbl>
    <w:p w14:paraId="14BB0EDA" w14:textId="77777777" w:rsidR="00E84870" w:rsidRDefault="00E84870">
      <w:pPr>
        <w:rPr>
          <w:b/>
          <w:lang w:val="en-US"/>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DD" w14:textId="77777777" w:rsidR="00E84870" w:rsidRDefault="00E84870"/>
    <w:p w14:paraId="14BB0EDE" w14:textId="77777777" w:rsidR="00E84870" w:rsidRDefault="00AF1543">
      <w:pPr>
        <w:pStyle w:val="Heading2"/>
        <w:ind w:left="576"/>
      </w:pPr>
      <w:r>
        <w:t>Other Comments</w:t>
      </w:r>
    </w:p>
    <w:p w14:paraId="14BB0EDF" w14:textId="77777777" w:rsidR="00E84870" w:rsidRDefault="00AF1543">
      <w:pPr>
        <w:ind w:leftChars="10" w:left="20"/>
        <w:rPr>
          <w:rFonts w:eastAsia="SimSun"/>
          <w:lang w:eastAsia="zh-CN"/>
        </w:rPr>
      </w:pPr>
      <w:r>
        <w:rPr>
          <w:rFonts w:eastAsia="SimSun"/>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TableGrid"/>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E84870" w14:paraId="14BB0EE6" w14:textId="77777777">
        <w:tc>
          <w:tcPr>
            <w:tcW w:w="1926" w:type="dxa"/>
          </w:tcPr>
          <w:p w14:paraId="14BB0EE4" w14:textId="77777777" w:rsidR="00E84870" w:rsidRDefault="00E84870">
            <w:pPr>
              <w:rPr>
                <w:rFonts w:eastAsia="SimSun"/>
                <w:lang w:val="en-US" w:eastAsia="zh-CN"/>
              </w:rPr>
            </w:pPr>
          </w:p>
        </w:tc>
        <w:tc>
          <w:tcPr>
            <w:tcW w:w="7708" w:type="dxa"/>
          </w:tcPr>
          <w:p w14:paraId="14BB0EE5" w14:textId="77777777" w:rsidR="00E84870" w:rsidRDefault="00E84870">
            <w:pPr>
              <w:rPr>
                <w:rFonts w:eastAsia="SimSun"/>
                <w:lang w:eastAsia="zh-CN"/>
              </w:rPr>
            </w:pPr>
          </w:p>
        </w:tc>
      </w:tr>
      <w:tr w:rsidR="00E84870" w14:paraId="14BB0EE9" w14:textId="77777777">
        <w:tc>
          <w:tcPr>
            <w:tcW w:w="1926" w:type="dxa"/>
          </w:tcPr>
          <w:p w14:paraId="14BB0EE7" w14:textId="77777777" w:rsidR="00E84870" w:rsidRDefault="00E84870">
            <w:pPr>
              <w:rPr>
                <w:rFonts w:eastAsia="SimSun"/>
                <w:lang w:val="en-US" w:eastAsia="zh-CN"/>
              </w:rPr>
            </w:pPr>
          </w:p>
        </w:tc>
        <w:tc>
          <w:tcPr>
            <w:tcW w:w="7708" w:type="dxa"/>
          </w:tcPr>
          <w:p w14:paraId="14BB0EE8" w14:textId="77777777" w:rsidR="00E84870" w:rsidRDefault="00E84870">
            <w:pPr>
              <w:rPr>
                <w:rFonts w:eastAsia="SimSun"/>
                <w:lang w:eastAsia="zh-CN"/>
              </w:rPr>
            </w:pPr>
          </w:p>
        </w:tc>
      </w:tr>
      <w:tr w:rsidR="00E84870" w14:paraId="14BB0EEC" w14:textId="77777777">
        <w:tc>
          <w:tcPr>
            <w:tcW w:w="1926" w:type="dxa"/>
          </w:tcPr>
          <w:p w14:paraId="14BB0EEA" w14:textId="77777777" w:rsidR="00E84870" w:rsidRDefault="00E84870">
            <w:pPr>
              <w:rPr>
                <w:rFonts w:eastAsia="SimSun"/>
                <w:lang w:val="en-US" w:eastAsia="zh-CN"/>
              </w:rPr>
            </w:pPr>
          </w:p>
        </w:tc>
        <w:tc>
          <w:tcPr>
            <w:tcW w:w="7708" w:type="dxa"/>
          </w:tcPr>
          <w:p w14:paraId="14BB0EEB" w14:textId="77777777" w:rsidR="00E84870" w:rsidRDefault="00E84870">
            <w:pPr>
              <w:rPr>
                <w:rFonts w:eastAsia="SimSun"/>
                <w:lang w:val="en-US" w:eastAsia="zh-CN"/>
              </w:rPr>
            </w:pPr>
          </w:p>
        </w:tc>
      </w:tr>
      <w:tr w:rsidR="00E84870" w14:paraId="14BB0EEF" w14:textId="77777777">
        <w:tc>
          <w:tcPr>
            <w:tcW w:w="1926" w:type="dxa"/>
          </w:tcPr>
          <w:p w14:paraId="14BB0EED" w14:textId="77777777" w:rsidR="00E84870" w:rsidRDefault="00E84870">
            <w:pPr>
              <w:rPr>
                <w:lang w:val="en-US"/>
              </w:rPr>
            </w:pPr>
          </w:p>
        </w:tc>
        <w:tc>
          <w:tcPr>
            <w:tcW w:w="7708" w:type="dxa"/>
          </w:tcPr>
          <w:p w14:paraId="14BB0EEE" w14:textId="77777777" w:rsidR="00E84870" w:rsidRDefault="00E84870">
            <w:pPr>
              <w:rPr>
                <w:lang w:val="en-US"/>
              </w:rPr>
            </w:pPr>
          </w:p>
        </w:tc>
      </w:tr>
      <w:tr w:rsidR="00E84870" w14:paraId="14BB0EF2" w14:textId="77777777">
        <w:tc>
          <w:tcPr>
            <w:tcW w:w="1926" w:type="dxa"/>
          </w:tcPr>
          <w:p w14:paraId="14BB0EF0" w14:textId="77777777" w:rsidR="00E84870" w:rsidRDefault="00E84870">
            <w:pPr>
              <w:rPr>
                <w:lang w:val="en-US"/>
              </w:rPr>
            </w:pPr>
          </w:p>
        </w:tc>
        <w:tc>
          <w:tcPr>
            <w:tcW w:w="7708" w:type="dxa"/>
          </w:tcPr>
          <w:p w14:paraId="14BB0EF1" w14:textId="77777777" w:rsidR="00E84870" w:rsidRDefault="00E84870">
            <w:pPr>
              <w:rPr>
                <w:lang w:val="en-US"/>
              </w:rPr>
            </w:pPr>
          </w:p>
        </w:tc>
      </w:tr>
      <w:tr w:rsidR="00E84870" w14:paraId="14BB0EF5" w14:textId="77777777">
        <w:tc>
          <w:tcPr>
            <w:tcW w:w="1926" w:type="dxa"/>
          </w:tcPr>
          <w:p w14:paraId="14BB0EF3" w14:textId="77777777" w:rsidR="00E84870" w:rsidRDefault="00E84870">
            <w:pPr>
              <w:rPr>
                <w:rFonts w:eastAsia="SimSun"/>
                <w:lang w:val="en-US" w:eastAsia="zh-CN"/>
              </w:rPr>
            </w:pPr>
          </w:p>
        </w:tc>
        <w:tc>
          <w:tcPr>
            <w:tcW w:w="7708" w:type="dxa"/>
          </w:tcPr>
          <w:p w14:paraId="14BB0EF4" w14:textId="77777777" w:rsidR="00E84870" w:rsidRDefault="00E84870">
            <w:pPr>
              <w:rPr>
                <w:rFonts w:eastAsia="SimSun"/>
                <w:lang w:val="en-US" w:eastAsia="zh-CN"/>
              </w:rPr>
            </w:pPr>
          </w:p>
        </w:tc>
      </w:tr>
      <w:tr w:rsidR="00E84870" w14:paraId="14BB0EF8" w14:textId="77777777">
        <w:tc>
          <w:tcPr>
            <w:tcW w:w="1926" w:type="dxa"/>
          </w:tcPr>
          <w:p w14:paraId="14BB0EF6" w14:textId="77777777" w:rsidR="00E84870" w:rsidRDefault="00E84870">
            <w:pPr>
              <w:rPr>
                <w:lang w:val="en-US"/>
              </w:rPr>
            </w:pPr>
          </w:p>
        </w:tc>
        <w:tc>
          <w:tcPr>
            <w:tcW w:w="7708" w:type="dxa"/>
          </w:tcPr>
          <w:p w14:paraId="14BB0EF7" w14:textId="77777777" w:rsidR="00E84870" w:rsidRDefault="00E84870">
            <w:pPr>
              <w:rPr>
                <w:lang w:val="en-US"/>
              </w:rPr>
            </w:pPr>
          </w:p>
        </w:tc>
      </w:tr>
      <w:tr w:rsidR="00E84870" w14:paraId="14BB0EFB" w14:textId="77777777">
        <w:tc>
          <w:tcPr>
            <w:tcW w:w="1926" w:type="dxa"/>
          </w:tcPr>
          <w:p w14:paraId="14BB0EF9" w14:textId="77777777" w:rsidR="00E84870" w:rsidRDefault="00E84870">
            <w:pPr>
              <w:rPr>
                <w:lang w:val="en-US"/>
              </w:rPr>
            </w:pPr>
          </w:p>
        </w:tc>
        <w:tc>
          <w:tcPr>
            <w:tcW w:w="7708" w:type="dxa"/>
          </w:tcPr>
          <w:p w14:paraId="14BB0EFA" w14:textId="77777777" w:rsidR="00E84870" w:rsidRDefault="00E84870">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SimSun"/>
          <w:lang w:val="en-US" w:eastAsia="zh-CN"/>
        </w:rPr>
      </w:pPr>
      <w:r>
        <w:rPr>
          <w:rFonts w:eastAsia="SimSun" w:hint="eastAsia"/>
          <w:lang w:val="en-US" w:eastAsia="zh-CN"/>
        </w:rPr>
        <w:t>T</w:t>
      </w:r>
      <w:r>
        <w:rPr>
          <w:rFonts w:eastAsia="SimSun"/>
          <w:lang w:val="en-US" w:eastAsia="zh-CN"/>
        </w:rPr>
        <w:t>BD.</w:t>
      </w:r>
    </w:p>
    <w:p w14:paraId="14BB0EFF" w14:textId="77777777" w:rsidR="00E84870" w:rsidRDefault="00E84870">
      <w:pPr>
        <w:rPr>
          <w:rFonts w:eastAsia="SimSun"/>
          <w:lang w:val="en-US" w:eastAsia="zh-CN"/>
        </w:rPr>
      </w:pPr>
    </w:p>
    <w:p w14:paraId="14BB0F00" w14:textId="77777777" w:rsidR="00E84870" w:rsidRDefault="00AF1543">
      <w:pPr>
        <w:pStyle w:val="Heading1"/>
      </w:pPr>
      <w:r>
        <w:t>Conclusions</w:t>
      </w:r>
    </w:p>
    <w:p w14:paraId="14BB0F01" w14:textId="77777777" w:rsidR="00E84870" w:rsidRDefault="00AF1543">
      <w:pPr>
        <w:rPr>
          <w:lang w:val="en-US"/>
        </w:rPr>
      </w:pPr>
      <w:r>
        <w:rPr>
          <w:rFonts w:eastAsia="SimSun"/>
          <w:lang w:eastAsia="zh-CN"/>
        </w:rPr>
        <w:t>Based on the email discussion, we give the below proposals.</w:t>
      </w:r>
    </w:p>
    <w:p w14:paraId="14BB0F02" w14:textId="77777777" w:rsidR="00E84870" w:rsidRDefault="00AF1543">
      <w:pPr>
        <w:jc w:val="both"/>
        <w:rPr>
          <w:rFonts w:eastAsia="SimSun"/>
          <w:lang w:val="en-US" w:eastAsia="zh-CN"/>
        </w:rPr>
      </w:pPr>
      <w:r>
        <w:rPr>
          <w:rFonts w:eastAsia="SimSun" w:hint="eastAsia"/>
          <w:lang w:val="en-US" w:eastAsia="zh-CN"/>
        </w:rPr>
        <w:t>T</w:t>
      </w:r>
      <w:r>
        <w:rPr>
          <w:rFonts w:eastAsia="SimSun"/>
          <w:lang w:val="en-US" w:eastAsia="zh-CN"/>
        </w:rPr>
        <w:t>BD</w:t>
      </w:r>
    </w:p>
    <w:p w14:paraId="14BB0F03" w14:textId="77777777" w:rsidR="00E84870" w:rsidRDefault="00AF1543">
      <w:pPr>
        <w:pStyle w:val="Heading1"/>
      </w:pPr>
      <w:r>
        <w:t>References</w:t>
      </w:r>
    </w:p>
    <w:p w14:paraId="14BB0F0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BB5D76">
      <w:pPr>
        <w:pStyle w:val="ListParagraph"/>
        <w:numPr>
          <w:ilvl w:val="0"/>
          <w:numId w:val="16"/>
        </w:numPr>
        <w:rPr>
          <w:rFonts w:ascii="Times New Roman" w:hAnsi="Times New Roman" w:cs="Times New Roman"/>
          <w:sz w:val="20"/>
          <w:szCs w:val="20"/>
        </w:rPr>
      </w:pPr>
      <w:hyperlink r:id="rId18"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BB5D76">
      <w:pPr>
        <w:pStyle w:val="ListParagraph"/>
        <w:numPr>
          <w:ilvl w:val="0"/>
          <w:numId w:val="16"/>
        </w:numPr>
        <w:rPr>
          <w:rFonts w:ascii="Times New Roman" w:hAnsi="Times New Roman" w:cs="Times New Roman"/>
          <w:sz w:val="20"/>
          <w:szCs w:val="20"/>
        </w:rPr>
      </w:pPr>
      <w:hyperlink r:id="rId19"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BB5D76">
      <w:pPr>
        <w:pStyle w:val="ListParagraph"/>
        <w:numPr>
          <w:ilvl w:val="0"/>
          <w:numId w:val="16"/>
        </w:numPr>
        <w:rPr>
          <w:rFonts w:ascii="Times New Roman" w:hAnsi="Times New Roman" w:cs="Times New Roman"/>
          <w:sz w:val="20"/>
          <w:szCs w:val="20"/>
        </w:rPr>
      </w:pPr>
      <w:hyperlink r:id="rId20"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lastRenderedPageBreak/>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p>
    <w:p w14:paraId="14BB0F1D"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Srinivasan, Nithin" w:date="2021-01-28T16:20:00Z" w:initials="SN">
    <w:p w14:paraId="5AC1DD3D" w14:textId="2E1258AC" w:rsidR="00025D62" w:rsidRDefault="00025D62">
      <w:pPr>
        <w:pStyle w:val="CommentText"/>
      </w:pPr>
      <w:r>
        <w:rPr>
          <w:rStyle w:val="CommentReference"/>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B30B9" w14:textId="77777777" w:rsidR="00BB5D76" w:rsidRDefault="00BB5D76">
      <w:pPr>
        <w:spacing w:after="0" w:line="240" w:lineRule="auto"/>
      </w:pPr>
      <w:r>
        <w:separator/>
      </w:r>
    </w:p>
  </w:endnote>
  <w:endnote w:type="continuationSeparator" w:id="0">
    <w:p w14:paraId="09F56FA9" w14:textId="77777777" w:rsidR="00BB5D76" w:rsidRDefault="00BB5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
    <w:altName w:val="Microsoft NeoGothic"/>
    <w:panose1 w:val="02030600000101010101"/>
    <w:charset w:val="81"/>
    <w:family w:val="auto"/>
    <w:notTrueType/>
    <w:pitch w:val="fixed"/>
    <w:sig w:usb0="00000000"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Yu Mincho">
    <w:altName w:val="Yu Gothic UI"/>
    <w:panose1 w:val="00000000000000000000"/>
    <w:charset w:val="80"/>
    <w:family w:val="roman"/>
    <w:notTrueType/>
    <w:pitch w:val="default"/>
  </w:font>
  <w:font w:name="DengXian">
    <w:altName w:val="等线"/>
    <w:panose1 w:val="02010600030101010101"/>
    <w:charset w:val="86"/>
    <w:family w:val="script"/>
    <w:pitch w:val="fixed"/>
    <w:sig w:usb0="800002BF" w:usb1="38CF7CFA" w:usb2="00000016" w:usb3="00000000" w:csb0="00040001" w:csb1="00000000"/>
  </w:font>
  <w:font w:name="楷体">
    <w:altName w:val="Malgun Gothic Semilight"/>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E84870" w:rsidRDefault="00AF1543">
    <w:pPr>
      <w:pStyle w:val="Footer"/>
    </w:pPr>
    <w:r>
      <w:rPr>
        <w:noProof/>
        <w:lang w:val="en-US" w:eastAsia="en-US"/>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E84870" w:rsidRDefault="00E8487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14BB0F27" w14:textId="77777777" w:rsidR="00E84870" w:rsidRDefault="00E8487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73B50" w14:textId="77777777" w:rsidR="00BB5D76" w:rsidRDefault="00BB5D76">
      <w:pPr>
        <w:spacing w:after="0" w:line="240" w:lineRule="auto"/>
      </w:pPr>
      <w:r>
        <w:separator/>
      </w:r>
    </w:p>
  </w:footnote>
  <w:footnote w:type="continuationSeparator" w:id="0">
    <w:p w14:paraId="2972D6A2" w14:textId="77777777" w:rsidR="00BB5D76" w:rsidRDefault="00BB5D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7B318D6"/>
    <w:multiLevelType w:val="multilevel"/>
    <w:tmpl w:val="37B318D6"/>
    <w:lvl w:ilvl="0">
      <w:start w:val="1"/>
      <w:numFmt w:val="decimal"/>
      <w:lvlText w:val="%1)"/>
      <w:lvlJc w:val="left"/>
      <w:pPr>
        <w:ind w:left="720" w:hanging="360"/>
      </w:pPr>
      <w:rPr>
        <w:rFonts w:ascii="Times New Roman" w:eastAsia="SimSu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5"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5"/>
  </w:num>
  <w:num w:numId="2">
    <w:abstractNumId w:val="13"/>
  </w:num>
  <w:num w:numId="3">
    <w:abstractNumId w:val="11"/>
  </w:num>
  <w:num w:numId="4">
    <w:abstractNumId w:val="10"/>
  </w:num>
  <w:num w:numId="5">
    <w:abstractNumId w:val="12"/>
  </w:num>
  <w:num w:numId="6">
    <w:abstractNumId w:val="14"/>
  </w:num>
  <w:num w:numId="7">
    <w:abstractNumId w:val="4"/>
  </w:num>
  <w:num w:numId="8">
    <w:abstractNumId w:val="1"/>
  </w:num>
  <w:num w:numId="9">
    <w:abstractNumId w:val="3"/>
  </w:num>
  <w:num w:numId="10">
    <w:abstractNumId w:val="7"/>
  </w:num>
  <w:num w:numId="11">
    <w:abstractNumId w:val="0"/>
  </w:num>
  <w:num w:numId="12">
    <w:abstractNumId w:val="5"/>
  </w:num>
  <w:num w:numId="13">
    <w:abstractNumId w:val="2"/>
  </w:num>
  <w:num w:numId="14">
    <w:abstractNumId w:val="6"/>
  </w:num>
  <w:num w:numId="15">
    <w:abstractNumId w:val="8"/>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rinivasan, Nithin">
    <w15:presenceInfo w15:providerId="AD" w15:userId="S-1-5-21-229799756-4240444915-3125021034-56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ha1AB4roNc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21DD"/>
    <w:rsid w:val="002B237E"/>
    <w:rsid w:val="002B2454"/>
    <w:rsid w:val="002B2B0A"/>
    <w:rsid w:val="002B2CA3"/>
    <w:rsid w:val="002B33CA"/>
    <w:rsid w:val="002B38AE"/>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FB4"/>
    <w:rsid w:val="00555251"/>
    <w:rsid w:val="005552A1"/>
    <w:rsid w:val="00555541"/>
    <w:rsid w:val="00555736"/>
    <w:rsid w:val="00555985"/>
    <w:rsid w:val="00555B26"/>
    <w:rsid w:val="00555C9E"/>
    <w:rsid w:val="00555D43"/>
    <w:rsid w:val="005564E8"/>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90A"/>
    <w:rsid w:val="00B41BA6"/>
    <w:rsid w:val="00B41C05"/>
    <w:rsid w:val="00B41C15"/>
    <w:rsid w:val="00B41C34"/>
    <w:rsid w:val="00B41C75"/>
    <w:rsid w:val="00B41CA4"/>
    <w:rsid w:val="00B41F76"/>
    <w:rsid w:val="00B42316"/>
    <w:rsid w:val="00B429CF"/>
    <w:rsid w:val="00B42A5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18B4"/>
    <w:rsid w:val="00BF1CCB"/>
    <w:rsid w:val="00BF1DBA"/>
    <w:rsid w:val="00BF20CC"/>
    <w:rsid w:val="00BF22BF"/>
    <w:rsid w:val="00BF26C5"/>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D1"/>
    <w:rsid w:val="00D7022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qFormat/>
    <w:pPr>
      <w:numPr>
        <w:numId w:val="2"/>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jc w:val="both"/>
    </w:pPr>
    <w:rPr>
      <w:kern w:val="2"/>
      <w:sz w:val="21"/>
      <w:szCs w:val="21"/>
      <w:lang w:val="en-US" w:eastAsia="zh-CN"/>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Observation">
    <w:name w:val="Observation"/>
    <w:basedOn w:val="Normal"/>
    <w:pPr>
      <w:overflowPunct/>
      <w:autoSpaceDE/>
      <w:autoSpaceDN/>
      <w:adjustRightInd/>
      <w:spacing w:before="100" w:beforeAutospacing="1" w:after="160" w:line="256" w:lineRule="auto"/>
      <w:ind w:left="360" w:hanging="360"/>
      <w:textAlignment w:val="auto"/>
    </w:pPr>
    <w:rPr>
      <w:rFonts w:ascii="Calibri" w:eastAsia="SimSun" w:hAnsi="Calibri" w:cs="Calibri"/>
      <w:b/>
      <w:bCs/>
      <w:sz w:val="22"/>
      <w:szCs w:val="22"/>
      <w:lang w:val="en-US" w:eastAsia="zh-CN"/>
    </w:rPr>
  </w:style>
  <w:style w:type="paragraph" w:customStyle="1" w:styleId="21">
    <w:name w:val="正文2"/>
    <w:pPr>
      <w:jc w:val="both"/>
    </w:pPr>
    <w:rPr>
      <w:kern w:val="2"/>
      <w:sz w:val="21"/>
      <w:szCs w:val="21"/>
      <w:lang w:val="en-US" w:eastAsia="zh-CN"/>
    </w:rPr>
  </w:style>
  <w:style w:type="paragraph" w:customStyle="1" w:styleId="BoldComments">
    <w:name w:val="Bold Comments"/>
    <w:basedOn w:val="Normal"/>
    <w:pPr>
      <w:spacing w:before="240" w:after="60" w:line="256" w:lineRule="auto"/>
      <w:outlineLvl w:val="8"/>
    </w:pPr>
    <w:rPr>
      <w:rFonts w:eastAsia="MS Mincho"/>
      <w:b/>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hyperlink" Target="https://www.3gpp.org/ftp/TSG_RAN/WG2_RL2/TSGR2_113-e/Docs/R2-2100446.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3-e/Docs/R2-210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3-e/Docs/R2-210047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95A1421-2C13-48A2-96E8-06A29FF1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Srinivasan, Nithin</cp:lastModifiedBy>
  <cp:revision>13</cp:revision>
  <cp:lastPrinted>2020-09-15T00:04:00Z</cp:lastPrinted>
  <dcterms:created xsi:type="dcterms:W3CDTF">2021-01-28T15:15:00Z</dcterms:created>
  <dcterms:modified xsi:type="dcterms:W3CDTF">2021-01-28T15:20:00Z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