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0468F3">
            <w:pPr>
              <w:pStyle w:val="TAC"/>
              <w:rPr>
                <w:lang w:eastAsia="ko-KR"/>
              </w:rPr>
            </w:pPr>
            <w:r>
              <w:rPr>
                <w:lang w:eastAsia="ko-KR"/>
              </w:rPr>
              <w:t>LG</w:t>
            </w:r>
          </w:p>
        </w:tc>
        <w:tc>
          <w:tcPr>
            <w:tcW w:w="5794" w:type="dxa"/>
          </w:tcPr>
          <w:p w14:paraId="428B3E76" w14:textId="2451D8EE" w:rsidR="00577423" w:rsidRDefault="00461022" w:rsidP="000468F3">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0468F3">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proofErr w:type="gramStart"/>
      <w:r w:rsidR="00C3014A">
        <w:rPr>
          <w:i/>
          <w:lang w:eastAsia="ko-KR"/>
        </w:rPr>
        <w:t>.</w:t>
      </w:r>
      <w:proofErr w:type="gramEnd"/>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w:t>
      </w:r>
      <w:proofErr w:type="gramStart"/>
      <w:r>
        <w:rPr>
          <w:lang w:eastAsia="ko-KR"/>
        </w:rPr>
        <w:t>It</w:t>
      </w:r>
      <w:proofErr w:type="gramEnd"/>
      <w:r>
        <w:rPr>
          <w:lang w:eastAsia="ko-KR"/>
        </w:rPr>
        <w:t xml:space="preserve">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w:t>
            </w:r>
            <w:proofErr w:type="spellStart"/>
            <w:r w:rsidR="00DC775E">
              <w:rPr>
                <w:lang w:eastAsia="ko-KR"/>
              </w:rPr>
              <w:t>Ack</w:t>
            </w:r>
            <w:proofErr w:type="spellEnd"/>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 xml:space="preserve">PTP and PTM is one single RLC-AM protocol instance (same SN, buffer status </w:t>
            </w:r>
            <w:proofErr w:type="spellStart"/>
            <w:r w:rsidR="009C343E">
              <w:rPr>
                <w:lang w:eastAsia="ko-KR"/>
              </w:rPr>
              <w:t>etc</w:t>
            </w:r>
            <w:proofErr w:type="spellEnd"/>
            <w:r w:rsidR="009C343E">
              <w:rPr>
                <w:lang w:eastAsia="ko-KR"/>
              </w:rPr>
              <w:t>)</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 xml:space="preserve">3 cannot be as reliable as PTP because PTM should consider </w:t>
            </w:r>
            <w:proofErr w:type="spellStart"/>
            <w:r w:rsidR="005C4B86">
              <w:rPr>
                <w:lang w:eastAsia="ko-KR"/>
              </w:rPr>
              <w:t>Ack</w:t>
            </w:r>
            <w:proofErr w:type="spellEnd"/>
            <w:r w:rsidR="005C4B86">
              <w:rPr>
                <w:lang w:eastAsia="ko-KR"/>
              </w:rPr>
              <w:t>/</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xml:space="preserve">: implementation of A3 could be simple from the UE side, but it will introduce significant complexity to the network side, as the RLC </w:t>
            </w:r>
            <w:proofErr w:type="gramStart"/>
            <w:r>
              <w:rPr>
                <w:rFonts w:eastAsia="宋体"/>
                <w:lang w:val="en-US" w:eastAsia="zh-CN"/>
              </w:rPr>
              <w:t>entity(</w:t>
            </w:r>
            <w:proofErr w:type="spellStart"/>
            <w:proofErr w:type="gramEnd"/>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w:t>
            </w:r>
            <w:proofErr w:type="spellStart"/>
            <w:r>
              <w:rPr>
                <w:rFonts w:eastAsia="宋体"/>
                <w:lang w:val="en-US" w:eastAsia="zh-CN"/>
              </w:rPr>
              <w:t>gNB</w:t>
            </w:r>
            <w:proofErr w:type="spellEnd"/>
            <w:r>
              <w:rPr>
                <w:rFonts w:eastAsia="宋体"/>
                <w:lang w:val="en-US" w:eastAsia="zh-CN"/>
              </w:rPr>
              <w:t xml:space="preserve">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proofErr w:type="spellStart"/>
            <w:r w:rsidR="00C32408">
              <w:rPr>
                <w:rFonts w:eastAsia="宋体"/>
                <w:lang w:val="en-US" w:eastAsia="zh-CN"/>
              </w:rPr>
              <w:t>gNB</w:t>
            </w:r>
            <w:proofErr w:type="spellEnd"/>
            <w:r w:rsidR="00C32408">
              <w:rPr>
                <w:rFonts w:eastAsia="宋体"/>
                <w:lang w:val="en-US" w:eastAsia="zh-CN"/>
              </w:rPr>
              <w:t xml:space="preserve"> implementation could be when discussing if there is any problem, which would be time consuming if there is no common understanding on a </w:t>
            </w:r>
            <w:proofErr w:type="spellStart"/>
            <w:r w:rsidR="00C32408">
              <w:rPr>
                <w:rFonts w:eastAsia="宋体"/>
                <w:lang w:val="en-US" w:eastAsia="zh-CN"/>
              </w:rPr>
              <w:t>gNB</w:t>
            </w:r>
            <w:proofErr w:type="spellEnd"/>
            <w:r w:rsidR="00C32408">
              <w:rPr>
                <w:rFonts w:eastAsia="宋体"/>
                <w:lang w:val="en-US" w:eastAsia="zh-CN"/>
              </w:rPr>
              <w:t xml:space="preserve">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proofErr w:type="spellStart"/>
            <w:r w:rsidRPr="00DF1F54">
              <w:rPr>
                <w:lang w:eastAsia="ko-KR"/>
              </w:rPr>
              <w:t>MediaTek</w:t>
            </w:r>
            <w:proofErr w:type="spellEnd"/>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w:t>
            </w:r>
            <w:proofErr w:type="spellStart"/>
            <w:r>
              <w:rPr>
                <w:lang w:eastAsia="x-none"/>
              </w:rPr>
              <w:t>Tx</w:t>
            </w:r>
            <w:proofErr w:type="spellEnd"/>
            <w:r>
              <w:rPr>
                <w:lang w:eastAsia="x-none"/>
              </w:rPr>
              <w:t xml:space="preserve">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w:t>
            </w:r>
            <w:bookmarkStart w:id="2" w:name="_GoBack"/>
            <w:bookmarkEnd w:id="2"/>
            <w:r>
              <w:rPr>
                <w:lang w:eastAsia="ko-KR"/>
              </w:rPr>
              <w:t>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w:t>
            </w:r>
            <w:proofErr w:type="spellStart"/>
            <w:r>
              <w:rPr>
                <w:lang w:eastAsia="ko-KR"/>
              </w:rPr>
              <w:t>Tx</w:t>
            </w:r>
            <w:proofErr w:type="spellEnd"/>
            <w:r>
              <w:rPr>
                <w:lang w:eastAsia="ko-KR"/>
              </w:rPr>
              <w:t xml:space="preserve">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宋体" w:eastAsia="宋体" w:hAnsi="宋体"/>
                <w:lang w:eastAsia="zh-CN"/>
              </w:rPr>
              <w:t xml:space="preserve"> </w:t>
            </w:r>
          </w:p>
        </w:tc>
      </w:tr>
      <w:tr w:rsidR="001F529A" w14:paraId="3391124E" w14:textId="77777777" w:rsidTr="00E50335">
        <w:tc>
          <w:tcPr>
            <w:tcW w:w="445" w:type="dxa"/>
          </w:tcPr>
          <w:p w14:paraId="272D7760" w14:textId="30B11F80" w:rsidR="001F529A" w:rsidRDefault="001F529A" w:rsidP="001F529A">
            <w:pPr>
              <w:rPr>
                <w:lang w:eastAsia="ko-KR"/>
              </w:rPr>
            </w:pPr>
            <w:r>
              <w:rPr>
                <w:lang w:eastAsia="ko-KR"/>
              </w:rPr>
              <w:lastRenderedPageBreak/>
              <w:t>5</w:t>
            </w:r>
          </w:p>
        </w:tc>
        <w:tc>
          <w:tcPr>
            <w:tcW w:w="1440" w:type="dxa"/>
          </w:tcPr>
          <w:p w14:paraId="2DD6E596" w14:textId="18985625" w:rsidR="001F529A" w:rsidRDefault="001F529A" w:rsidP="001F529A">
            <w:pPr>
              <w:rPr>
                <w:lang w:eastAsia="ko-KR"/>
              </w:rPr>
            </w:pPr>
          </w:p>
        </w:tc>
        <w:tc>
          <w:tcPr>
            <w:tcW w:w="7744" w:type="dxa"/>
          </w:tcPr>
          <w:p w14:paraId="28327A78" w14:textId="77777777" w:rsidR="001F529A" w:rsidRDefault="001F529A" w:rsidP="001F529A">
            <w:pPr>
              <w:rPr>
                <w:lang w:eastAsia="ko-KR"/>
              </w:rPr>
            </w:pPr>
          </w:p>
        </w:tc>
      </w:tr>
      <w:tr w:rsidR="001F529A" w14:paraId="513E5F96" w14:textId="77777777" w:rsidTr="00E50335">
        <w:tc>
          <w:tcPr>
            <w:tcW w:w="445" w:type="dxa"/>
          </w:tcPr>
          <w:p w14:paraId="17BF847B" w14:textId="16124546" w:rsidR="001F529A" w:rsidRDefault="001F529A" w:rsidP="001F529A">
            <w:pPr>
              <w:rPr>
                <w:lang w:eastAsia="ko-KR"/>
              </w:rPr>
            </w:pPr>
            <w:r>
              <w:rPr>
                <w:lang w:eastAsia="ko-KR"/>
              </w:rPr>
              <w:t>6</w:t>
            </w:r>
          </w:p>
        </w:tc>
        <w:tc>
          <w:tcPr>
            <w:tcW w:w="1440" w:type="dxa"/>
          </w:tcPr>
          <w:p w14:paraId="5F780377" w14:textId="16495E9E" w:rsidR="001F529A" w:rsidRDefault="001F529A" w:rsidP="001F529A">
            <w:pPr>
              <w:rPr>
                <w:lang w:eastAsia="ko-KR"/>
              </w:rPr>
            </w:pPr>
          </w:p>
        </w:tc>
        <w:tc>
          <w:tcPr>
            <w:tcW w:w="7744" w:type="dxa"/>
          </w:tcPr>
          <w:p w14:paraId="1A29D0DD" w14:textId="77777777" w:rsidR="001F529A" w:rsidRDefault="001F529A" w:rsidP="001F529A">
            <w:pPr>
              <w:rPr>
                <w:lang w:eastAsia="ko-KR"/>
              </w:rPr>
            </w:pPr>
          </w:p>
        </w:tc>
      </w:tr>
      <w:tr w:rsidR="001F529A" w14:paraId="00D96688" w14:textId="77777777" w:rsidTr="00E50335">
        <w:tc>
          <w:tcPr>
            <w:tcW w:w="445" w:type="dxa"/>
          </w:tcPr>
          <w:p w14:paraId="1A1B9640" w14:textId="55F844C0" w:rsidR="001F529A" w:rsidRDefault="001F529A" w:rsidP="001F529A">
            <w:pPr>
              <w:rPr>
                <w:lang w:eastAsia="ko-KR"/>
              </w:rPr>
            </w:pPr>
            <w:r>
              <w:rPr>
                <w:lang w:eastAsia="ko-KR"/>
              </w:rPr>
              <w:t>7</w:t>
            </w:r>
          </w:p>
        </w:tc>
        <w:tc>
          <w:tcPr>
            <w:tcW w:w="1440" w:type="dxa"/>
          </w:tcPr>
          <w:p w14:paraId="60E5EB43" w14:textId="294A1530" w:rsidR="001F529A" w:rsidRDefault="001F529A" w:rsidP="001F529A">
            <w:pPr>
              <w:rPr>
                <w:lang w:eastAsia="ko-KR"/>
              </w:rPr>
            </w:pPr>
          </w:p>
        </w:tc>
        <w:tc>
          <w:tcPr>
            <w:tcW w:w="7744" w:type="dxa"/>
          </w:tcPr>
          <w:p w14:paraId="6F7F4726" w14:textId="77777777" w:rsidR="001F529A" w:rsidRDefault="001F529A" w:rsidP="001F529A">
            <w:pPr>
              <w:rPr>
                <w:lang w:eastAsia="ko-KR"/>
              </w:rPr>
            </w:pPr>
          </w:p>
        </w:tc>
      </w:tr>
      <w:tr w:rsidR="001F529A" w14:paraId="120DAE40" w14:textId="77777777" w:rsidTr="00E50335">
        <w:tc>
          <w:tcPr>
            <w:tcW w:w="445" w:type="dxa"/>
          </w:tcPr>
          <w:p w14:paraId="6F8EEC27" w14:textId="30726E0A" w:rsidR="001F529A" w:rsidRDefault="001F529A" w:rsidP="001F529A">
            <w:pPr>
              <w:rPr>
                <w:lang w:eastAsia="ko-KR"/>
              </w:rPr>
            </w:pPr>
            <w:r>
              <w:rPr>
                <w:lang w:eastAsia="ko-KR"/>
              </w:rPr>
              <w:t>8</w:t>
            </w:r>
          </w:p>
        </w:tc>
        <w:tc>
          <w:tcPr>
            <w:tcW w:w="1440" w:type="dxa"/>
          </w:tcPr>
          <w:p w14:paraId="59068802" w14:textId="77777777" w:rsidR="001F529A" w:rsidRDefault="001F529A" w:rsidP="001F529A">
            <w:pPr>
              <w:rPr>
                <w:lang w:eastAsia="ko-KR"/>
              </w:rPr>
            </w:pPr>
          </w:p>
        </w:tc>
        <w:tc>
          <w:tcPr>
            <w:tcW w:w="7744" w:type="dxa"/>
          </w:tcPr>
          <w:p w14:paraId="6A9C87AB" w14:textId="77777777" w:rsidR="001F529A" w:rsidRDefault="001F529A" w:rsidP="001F529A">
            <w:pPr>
              <w:rPr>
                <w:lang w:eastAsia="ko-KR"/>
              </w:rPr>
            </w:pPr>
          </w:p>
        </w:tc>
      </w:tr>
      <w:tr w:rsidR="001F529A" w14:paraId="4D5E03FF" w14:textId="77777777" w:rsidTr="00E50335">
        <w:tc>
          <w:tcPr>
            <w:tcW w:w="445" w:type="dxa"/>
          </w:tcPr>
          <w:p w14:paraId="3BCC61DA" w14:textId="30F44BE0" w:rsidR="001F529A" w:rsidRDefault="001F529A" w:rsidP="001F529A">
            <w:pPr>
              <w:rPr>
                <w:lang w:eastAsia="ko-KR"/>
              </w:rPr>
            </w:pPr>
            <w:r>
              <w:rPr>
                <w:lang w:eastAsia="ko-KR"/>
              </w:rPr>
              <w:t>9</w:t>
            </w:r>
          </w:p>
        </w:tc>
        <w:tc>
          <w:tcPr>
            <w:tcW w:w="1440" w:type="dxa"/>
          </w:tcPr>
          <w:p w14:paraId="2AD2B659" w14:textId="77777777" w:rsidR="001F529A" w:rsidRDefault="001F529A" w:rsidP="001F529A">
            <w:pPr>
              <w:rPr>
                <w:lang w:eastAsia="ko-KR"/>
              </w:rPr>
            </w:pPr>
          </w:p>
        </w:tc>
        <w:tc>
          <w:tcPr>
            <w:tcW w:w="7744" w:type="dxa"/>
          </w:tcPr>
          <w:p w14:paraId="70AA391D" w14:textId="77777777" w:rsidR="001F529A" w:rsidRDefault="001F529A" w:rsidP="001F529A">
            <w:pPr>
              <w:rPr>
                <w:lang w:eastAsia="ko-KR"/>
              </w:rPr>
            </w:pPr>
          </w:p>
        </w:tc>
      </w:tr>
      <w:tr w:rsidR="001F529A" w14:paraId="3CCFE144" w14:textId="77777777" w:rsidTr="00E50335">
        <w:tc>
          <w:tcPr>
            <w:tcW w:w="445" w:type="dxa"/>
          </w:tcPr>
          <w:p w14:paraId="1563834F" w14:textId="270FACD7" w:rsidR="001F529A" w:rsidRDefault="001F529A" w:rsidP="001F529A">
            <w:pPr>
              <w:rPr>
                <w:lang w:eastAsia="ko-KR"/>
              </w:rPr>
            </w:pPr>
            <w:r>
              <w:rPr>
                <w:lang w:eastAsia="ko-KR"/>
              </w:rPr>
              <w:t>10</w:t>
            </w:r>
          </w:p>
        </w:tc>
        <w:tc>
          <w:tcPr>
            <w:tcW w:w="1440" w:type="dxa"/>
          </w:tcPr>
          <w:p w14:paraId="25B13662" w14:textId="77777777" w:rsidR="001F529A" w:rsidRDefault="001F529A" w:rsidP="001F529A">
            <w:pPr>
              <w:rPr>
                <w:lang w:eastAsia="ko-KR"/>
              </w:rPr>
            </w:pPr>
          </w:p>
        </w:tc>
        <w:tc>
          <w:tcPr>
            <w:tcW w:w="7744" w:type="dxa"/>
          </w:tcPr>
          <w:p w14:paraId="1A80086C" w14:textId="77777777" w:rsidR="001F529A" w:rsidRDefault="001F529A" w:rsidP="001F529A">
            <w:pPr>
              <w:rPr>
                <w:lang w:eastAsia="ko-KR"/>
              </w:rPr>
            </w:pPr>
          </w:p>
        </w:tc>
      </w:tr>
      <w:tr w:rsidR="001F529A" w14:paraId="6D65416D" w14:textId="77777777" w:rsidTr="00E50335">
        <w:tc>
          <w:tcPr>
            <w:tcW w:w="445" w:type="dxa"/>
          </w:tcPr>
          <w:p w14:paraId="0E01B2DE" w14:textId="1F666D21" w:rsidR="001F529A" w:rsidRDefault="001F529A" w:rsidP="001F529A">
            <w:pPr>
              <w:rPr>
                <w:lang w:eastAsia="ko-KR"/>
              </w:rPr>
            </w:pPr>
            <w:r>
              <w:rPr>
                <w:lang w:eastAsia="ko-KR"/>
              </w:rPr>
              <w:t>11</w:t>
            </w:r>
          </w:p>
        </w:tc>
        <w:tc>
          <w:tcPr>
            <w:tcW w:w="1440" w:type="dxa"/>
          </w:tcPr>
          <w:p w14:paraId="723794DC" w14:textId="77777777" w:rsidR="001F529A" w:rsidRDefault="001F529A" w:rsidP="001F529A">
            <w:pPr>
              <w:rPr>
                <w:lang w:eastAsia="ko-KR"/>
              </w:rPr>
            </w:pPr>
          </w:p>
        </w:tc>
        <w:tc>
          <w:tcPr>
            <w:tcW w:w="7744" w:type="dxa"/>
          </w:tcPr>
          <w:p w14:paraId="5956AE30" w14:textId="77777777" w:rsidR="001F529A" w:rsidRDefault="001F529A" w:rsidP="001F529A">
            <w:pPr>
              <w:rPr>
                <w:lang w:eastAsia="ko-KR"/>
              </w:rPr>
            </w:pPr>
          </w:p>
        </w:tc>
      </w:tr>
      <w:tr w:rsidR="001F529A" w14:paraId="2EE3D98D" w14:textId="77777777" w:rsidTr="00E50335">
        <w:tc>
          <w:tcPr>
            <w:tcW w:w="445" w:type="dxa"/>
          </w:tcPr>
          <w:p w14:paraId="608BD234" w14:textId="3775473B" w:rsidR="001F529A" w:rsidRDefault="001F529A" w:rsidP="001F529A">
            <w:pPr>
              <w:rPr>
                <w:lang w:eastAsia="ko-KR"/>
              </w:rPr>
            </w:pPr>
            <w:r>
              <w:rPr>
                <w:lang w:eastAsia="ko-KR"/>
              </w:rPr>
              <w:t>12</w:t>
            </w:r>
          </w:p>
        </w:tc>
        <w:tc>
          <w:tcPr>
            <w:tcW w:w="1440" w:type="dxa"/>
          </w:tcPr>
          <w:p w14:paraId="6F0C0C66" w14:textId="77777777" w:rsidR="001F529A" w:rsidRDefault="001F529A" w:rsidP="001F529A">
            <w:pPr>
              <w:rPr>
                <w:lang w:eastAsia="ko-KR"/>
              </w:rPr>
            </w:pPr>
          </w:p>
        </w:tc>
        <w:tc>
          <w:tcPr>
            <w:tcW w:w="7744" w:type="dxa"/>
          </w:tcPr>
          <w:p w14:paraId="3C449A65" w14:textId="77777777" w:rsidR="001F529A" w:rsidRDefault="001F529A" w:rsidP="001F529A">
            <w:pPr>
              <w:rPr>
                <w:lang w:eastAsia="ko-KR"/>
              </w:rPr>
            </w:pPr>
          </w:p>
        </w:tc>
      </w:tr>
      <w:tr w:rsidR="001F529A" w14:paraId="327A145B" w14:textId="77777777" w:rsidTr="00E50335">
        <w:tc>
          <w:tcPr>
            <w:tcW w:w="445" w:type="dxa"/>
          </w:tcPr>
          <w:p w14:paraId="761DCD49" w14:textId="293A7DC6" w:rsidR="001F529A" w:rsidRDefault="001F529A" w:rsidP="001F529A">
            <w:pPr>
              <w:rPr>
                <w:lang w:eastAsia="ko-KR"/>
              </w:rPr>
            </w:pPr>
            <w:r>
              <w:rPr>
                <w:lang w:eastAsia="ko-KR"/>
              </w:rPr>
              <w:t>13</w:t>
            </w:r>
          </w:p>
        </w:tc>
        <w:tc>
          <w:tcPr>
            <w:tcW w:w="1440" w:type="dxa"/>
          </w:tcPr>
          <w:p w14:paraId="70596C44" w14:textId="77777777" w:rsidR="001F529A" w:rsidRDefault="001F529A" w:rsidP="001F529A">
            <w:pPr>
              <w:rPr>
                <w:lang w:eastAsia="ko-KR"/>
              </w:rPr>
            </w:pPr>
          </w:p>
        </w:tc>
        <w:tc>
          <w:tcPr>
            <w:tcW w:w="7744" w:type="dxa"/>
          </w:tcPr>
          <w:p w14:paraId="319B6B8F" w14:textId="77777777" w:rsidR="001F529A" w:rsidRDefault="001F529A" w:rsidP="001F529A">
            <w:pPr>
              <w:rPr>
                <w:lang w:eastAsia="ko-KR"/>
              </w:rPr>
            </w:pPr>
          </w:p>
        </w:tc>
      </w:tr>
      <w:tr w:rsidR="001F529A" w14:paraId="4B5A4AD7" w14:textId="77777777" w:rsidTr="00E50335">
        <w:tc>
          <w:tcPr>
            <w:tcW w:w="445" w:type="dxa"/>
          </w:tcPr>
          <w:p w14:paraId="106BC4DF" w14:textId="43F7D884" w:rsidR="001F529A" w:rsidRDefault="001F529A" w:rsidP="001F529A">
            <w:pPr>
              <w:rPr>
                <w:lang w:eastAsia="ko-KR"/>
              </w:rPr>
            </w:pPr>
            <w:r>
              <w:rPr>
                <w:lang w:eastAsia="ko-KR"/>
              </w:rPr>
              <w:t>14</w:t>
            </w:r>
          </w:p>
        </w:tc>
        <w:tc>
          <w:tcPr>
            <w:tcW w:w="1440" w:type="dxa"/>
          </w:tcPr>
          <w:p w14:paraId="116C6260" w14:textId="77777777" w:rsidR="001F529A" w:rsidRDefault="001F529A" w:rsidP="001F529A">
            <w:pPr>
              <w:rPr>
                <w:lang w:eastAsia="ko-KR"/>
              </w:rPr>
            </w:pPr>
          </w:p>
        </w:tc>
        <w:tc>
          <w:tcPr>
            <w:tcW w:w="7744" w:type="dxa"/>
          </w:tcPr>
          <w:p w14:paraId="0606BBAB" w14:textId="77777777" w:rsidR="001F529A" w:rsidRDefault="001F529A" w:rsidP="001F529A">
            <w:pPr>
              <w:rPr>
                <w:lang w:eastAsia="ko-KR"/>
              </w:rPr>
            </w:pPr>
          </w:p>
        </w:tc>
      </w:tr>
      <w:tr w:rsidR="001F529A" w14:paraId="468CC733" w14:textId="77777777" w:rsidTr="00E50335">
        <w:tc>
          <w:tcPr>
            <w:tcW w:w="445" w:type="dxa"/>
          </w:tcPr>
          <w:p w14:paraId="61F5EB07" w14:textId="163A13A7" w:rsidR="001F529A" w:rsidRDefault="001F529A" w:rsidP="001F529A">
            <w:pPr>
              <w:rPr>
                <w:lang w:eastAsia="ko-KR"/>
              </w:rPr>
            </w:pPr>
            <w:r>
              <w:rPr>
                <w:lang w:eastAsia="ko-KR"/>
              </w:rPr>
              <w:t>15</w:t>
            </w:r>
          </w:p>
        </w:tc>
        <w:tc>
          <w:tcPr>
            <w:tcW w:w="1440" w:type="dxa"/>
          </w:tcPr>
          <w:p w14:paraId="32464BFA" w14:textId="77777777" w:rsidR="001F529A" w:rsidRDefault="001F529A" w:rsidP="001F529A">
            <w:pPr>
              <w:rPr>
                <w:lang w:eastAsia="ko-KR"/>
              </w:rPr>
            </w:pPr>
          </w:p>
        </w:tc>
        <w:tc>
          <w:tcPr>
            <w:tcW w:w="7744" w:type="dxa"/>
          </w:tcPr>
          <w:p w14:paraId="4DDD86E4" w14:textId="77777777" w:rsidR="001F529A" w:rsidRDefault="001F529A" w:rsidP="001F529A">
            <w:pPr>
              <w:rPr>
                <w:lang w:eastAsia="ko-KR"/>
              </w:rPr>
            </w:pPr>
          </w:p>
        </w:tc>
      </w:tr>
      <w:tr w:rsidR="001F529A" w14:paraId="201B7C69" w14:textId="77777777" w:rsidTr="00E50335">
        <w:tc>
          <w:tcPr>
            <w:tcW w:w="445" w:type="dxa"/>
          </w:tcPr>
          <w:p w14:paraId="21C2B85C" w14:textId="4D109D06" w:rsidR="001F529A" w:rsidRDefault="001F529A" w:rsidP="001F529A">
            <w:pPr>
              <w:rPr>
                <w:lang w:eastAsia="ko-KR"/>
              </w:rPr>
            </w:pPr>
            <w:r>
              <w:rPr>
                <w:lang w:eastAsia="ko-KR"/>
              </w:rPr>
              <w:t>16</w:t>
            </w:r>
          </w:p>
        </w:tc>
        <w:tc>
          <w:tcPr>
            <w:tcW w:w="1440" w:type="dxa"/>
          </w:tcPr>
          <w:p w14:paraId="46276A2D" w14:textId="77777777" w:rsidR="001F529A" w:rsidRDefault="001F529A" w:rsidP="001F529A">
            <w:pPr>
              <w:rPr>
                <w:lang w:eastAsia="ko-KR"/>
              </w:rPr>
            </w:pPr>
          </w:p>
        </w:tc>
        <w:tc>
          <w:tcPr>
            <w:tcW w:w="7744" w:type="dxa"/>
          </w:tcPr>
          <w:p w14:paraId="7121287F" w14:textId="77777777" w:rsidR="001F529A" w:rsidRDefault="001F529A" w:rsidP="001F529A">
            <w:pPr>
              <w:rPr>
                <w:lang w:eastAsia="ko-KR"/>
              </w:rPr>
            </w:pPr>
          </w:p>
        </w:tc>
      </w:tr>
      <w:tr w:rsidR="001F529A" w14:paraId="6C74AEC6" w14:textId="77777777" w:rsidTr="00E50335">
        <w:tc>
          <w:tcPr>
            <w:tcW w:w="445" w:type="dxa"/>
          </w:tcPr>
          <w:p w14:paraId="59808DC0" w14:textId="1164C13B" w:rsidR="001F529A" w:rsidRDefault="001F529A" w:rsidP="001F529A">
            <w:pPr>
              <w:rPr>
                <w:lang w:eastAsia="ko-KR"/>
              </w:rPr>
            </w:pPr>
            <w:r>
              <w:rPr>
                <w:lang w:eastAsia="ko-KR"/>
              </w:rPr>
              <w:t>17</w:t>
            </w:r>
          </w:p>
        </w:tc>
        <w:tc>
          <w:tcPr>
            <w:tcW w:w="1440" w:type="dxa"/>
          </w:tcPr>
          <w:p w14:paraId="33CAF523" w14:textId="77777777" w:rsidR="001F529A" w:rsidRDefault="001F529A" w:rsidP="001F529A">
            <w:pPr>
              <w:rPr>
                <w:lang w:eastAsia="ko-KR"/>
              </w:rPr>
            </w:pPr>
          </w:p>
        </w:tc>
        <w:tc>
          <w:tcPr>
            <w:tcW w:w="7744" w:type="dxa"/>
          </w:tcPr>
          <w:p w14:paraId="0C2B1942" w14:textId="77777777" w:rsidR="001F529A" w:rsidRDefault="001F529A" w:rsidP="001F529A">
            <w:pPr>
              <w:rPr>
                <w:lang w:eastAsia="ko-KR"/>
              </w:rPr>
            </w:pPr>
          </w:p>
        </w:tc>
      </w:tr>
      <w:tr w:rsidR="001F529A" w14:paraId="013843BC" w14:textId="77777777" w:rsidTr="00E50335">
        <w:tc>
          <w:tcPr>
            <w:tcW w:w="445" w:type="dxa"/>
          </w:tcPr>
          <w:p w14:paraId="5361CBCD" w14:textId="6155A3F0" w:rsidR="001F529A" w:rsidRDefault="001F529A" w:rsidP="001F529A">
            <w:pPr>
              <w:rPr>
                <w:lang w:eastAsia="ko-KR"/>
              </w:rPr>
            </w:pPr>
            <w:r>
              <w:rPr>
                <w:lang w:eastAsia="ko-KR"/>
              </w:rPr>
              <w:t>18</w:t>
            </w:r>
          </w:p>
        </w:tc>
        <w:tc>
          <w:tcPr>
            <w:tcW w:w="1440" w:type="dxa"/>
          </w:tcPr>
          <w:p w14:paraId="69D46AA3" w14:textId="77777777" w:rsidR="001F529A" w:rsidRDefault="001F529A" w:rsidP="001F529A">
            <w:pPr>
              <w:rPr>
                <w:lang w:eastAsia="ko-KR"/>
              </w:rPr>
            </w:pPr>
          </w:p>
        </w:tc>
        <w:tc>
          <w:tcPr>
            <w:tcW w:w="7744" w:type="dxa"/>
          </w:tcPr>
          <w:p w14:paraId="150BD006" w14:textId="77777777" w:rsidR="001F529A" w:rsidRDefault="001F529A" w:rsidP="001F529A">
            <w:pPr>
              <w:rPr>
                <w:lang w:eastAsia="ko-KR"/>
              </w:rPr>
            </w:pPr>
          </w:p>
        </w:tc>
      </w:tr>
      <w:tr w:rsidR="001F529A" w14:paraId="03D638E3" w14:textId="77777777" w:rsidTr="00E50335">
        <w:tc>
          <w:tcPr>
            <w:tcW w:w="445" w:type="dxa"/>
          </w:tcPr>
          <w:p w14:paraId="054D797B" w14:textId="2D7F0E2C" w:rsidR="001F529A" w:rsidRDefault="001F529A" w:rsidP="001F529A">
            <w:pPr>
              <w:rPr>
                <w:lang w:eastAsia="ko-KR"/>
              </w:rPr>
            </w:pPr>
            <w:r>
              <w:rPr>
                <w:lang w:eastAsia="ko-KR"/>
              </w:rPr>
              <w:t>19</w:t>
            </w:r>
          </w:p>
        </w:tc>
        <w:tc>
          <w:tcPr>
            <w:tcW w:w="1440" w:type="dxa"/>
          </w:tcPr>
          <w:p w14:paraId="083A2241" w14:textId="77777777" w:rsidR="001F529A" w:rsidRDefault="001F529A" w:rsidP="001F529A">
            <w:pPr>
              <w:rPr>
                <w:lang w:eastAsia="ko-KR"/>
              </w:rPr>
            </w:pPr>
          </w:p>
        </w:tc>
        <w:tc>
          <w:tcPr>
            <w:tcW w:w="7744" w:type="dxa"/>
          </w:tcPr>
          <w:p w14:paraId="3940BE6D" w14:textId="77777777" w:rsidR="001F529A" w:rsidRDefault="001F529A" w:rsidP="001F529A">
            <w:pPr>
              <w:rPr>
                <w:lang w:eastAsia="ko-KR"/>
              </w:rPr>
            </w:pPr>
          </w:p>
        </w:tc>
      </w:tr>
      <w:tr w:rsidR="001F529A" w14:paraId="089CB21D" w14:textId="77777777" w:rsidTr="00E50335">
        <w:tc>
          <w:tcPr>
            <w:tcW w:w="445" w:type="dxa"/>
          </w:tcPr>
          <w:p w14:paraId="4C511569" w14:textId="7E4F7B9B" w:rsidR="001F529A" w:rsidRDefault="001F529A" w:rsidP="001F529A">
            <w:pPr>
              <w:rPr>
                <w:lang w:eastAsia="ko-KR"/>
              </w:rPr>
            </w:pPr>
            <w:r>
              <w:rPr>
                <w:lang w:eastAsia="ko-KR"/>
              </w:rPr>
              <w:t>20</w:t>
            </w:r>
          </w:p>
        </w:tc>
        <w:tc>
          <w:tcPr>
            <w:tcW w:w="1440" w:type="dxa"/>
          </w:tcPr>
          <w:p w14:paraId="5DAF38C8" w14:textId="77777777" w:rsidR="001F529A" w:rsidRDefault="001F529A" w:rsidP="001F529A">
            <w:pPr>
              <w:rPr>
                <w:lang w:eastAsia="ko-KR"/>
              </w:rPr>
            </w:pPr>
          </w:p>
        </w:tc>
        <w:tc>
          <w:tcPr>
            <w:tcW w:w="7744" w:type="dxa"/>
          </w:tcPr>
          <w:p w14:paraId="2622301E" w14:textId="77777777" w:rsidR="001F529A" w:rsidRDefault="001F529A" w:rsidP="001F529A">
            <w:pPr>
              <w:rPr>
                <w:lang w:eastAsia="ko-KR"/>
              </w:rPr>
            </w:pPr>
          </w:p>
        </w:tc>
      </w:tr>
      <w:tr w:rsidR="001F529A" w14:paraId="197D0A6F" w14:textId="77777777" w:rsidTr="00E50335">
        <w:tc>
          <w:tcPr>
            <w:tcW w:w="445" w:type="dxa"/>
          </w:tcPr>
          <w:p w14:paraId="7E69B363" w14:textId="4A45F067" w:rsidR="001F529A" w:rsidRDefault="001F529A" w:rsidP="001F529A">
            <w:pPr>
              <w:rPr>
                <w:lang w:eastAsia="ko-KR"/>
              </w:rPr>
            </w:pPr>
            <w:r>
              <w:rPr>
                <w:lang w:eastAsia="ko-KR"/>
              </w:rPr>
              <w:t>21</w:t>
            </w:r>
          </w:p>
        </w:tc>
        <w:tc>
          <w:tcPr>
            <w:tcW w:w="1440" w:type="dxa"/>
          </w:tcPr>
          <w:p w14:paraId="3813C74A" w14:textId="77777777" w:rsidR="001F529A" w:rsidRDefault="001F529A" w:rsidP="001F529A">
            <w:pPr>
              <w:rPr>
                <w:lang w:eastAsia="ko-KR"/>
              </w:rPr>
            </w:pPr>
          </w:p>
        </w:tc>
        <w:tc>
          <w:tcPr>
            <w:tcW w:w="7744" w:type="dxa"/>
          </w:tcPr>
          <w:p w14:paraId="69D13221" w14:textId="77777777" w:rsidR="001F529A" w:rsidRDefault="001F529A" w:rsidP="001F529A">
            <w:pPr>
              <w:rPr>
                <w:lang w:eastAsia="ko-KR"/>
              </w:rPr>
            </w:pPr>
          </w:p>
        </w:tc>
      </w:tr>
      <w:tr w:rsidR="001F529A" w14:paraId="5988A740" w14:textId="77777777" w:rsidTr="00E50335">
        <w:tc>
          <w:tcPr>
            <w:tcW w:w="445" w:type="dxa"/>
          </w:tcPr>
          <w:p w14:paraId="6D06141F" w14:textId="78248C6F" w:rsidR="001F529A" w:rsidRDefault="001F529A" w:rsidP="001F529A">
            <w:pPr>
              <w:rPr>
                <w:lang w:eastAsia="ko-KR"/>
              </w:rPr>
            </w:pPr>
            <w:r>
              <w:rPr>
                <w:lang w:eastAsia="ko-KR"/>
              </w:rPr>
              <w:t>22</w:t>
            </w:r>
          </w:p>
        </w:tc>
        <w:tc>
          <w:tcPr>
            <w:tcW w:w="1440" w:type="dxa"/>
          </w:tcPr>
          <w:p w14:paraId="1D3ED443" w14:textId="77777777" w:rsidR="001F529A" w:rsidRDefault="001F529A" w:rsidP="001F529A">
            <w:pPr>
              <w:rPr>
                <w:lang w:eastAsia="ko-KR"/>
              </w:rPr>
            </w:pPr>
          </w:p>
        </w:tc>
        <w:tc>
          <w:tcPr>
            <w:tcW w:w="7744" w:type="dxa"/>
          </w:tcPr>
          <w:p w14:paraId="0E61D081" w14:textId="77777777" w:rsidR="001F529A" w:rsidRDefault="001F529A" w:rsidP="001F529A">
            <w:pPr>
              <w:rPr>
                <w:lang w:eastAsia="ko-KR"/>
              </w:rPr>
            </w:pPr>
          </w:p>
        </w:tc>
      </w:tr>
      <w:tr w:rsidR="001F529A" w14:paraId="338B1928" w14:textId="77777777" w:rsidTr="00E50335">
        <w:tc>
          <w:tcPr>
            <w:tcW w:w="445" w:type="dxa"/>
          </w:tcPr>
          <w:p w14:paraId="6A85198A" w14:textId="2D2C898B" w:rsidR="001F529A" w:rsidRDefault="001F529A" w:rsidP="001F529A">
            <w:pPr>
              <w:rPr>
                <w:lang w:eastAsia="ko-KR"/>
              </w:rPr>
            </w:pPr>
            <w:r>
              <w:rPr>
                <w:lang w:eastAsia="ko-KR"/>
              </w:rPr>
              <w:t>23</w:t>
            </w:r>
          </w:p>
        </w:tc>
        <w:tc>
          <w:tcPr>
            <w:tcW w:w="1440" w:type="dxa"/>
          </w:tcPr>
          <w:p w14:paraId="0F31B46D" w14:textId="77777777" w:rsidR="001F529A" w:rsidRDefault="001F529A" w:rsidP="001F529A">
            <w:pPr>
              <w:rPr>
                <w:lang w:eastAsia="ko-KR"/>
              </w:rPr>
            </w:pPr>
          </w:p>
        </w:tc>
        <w:tc>
          <w:tcPr>
            <w:tcW w:w="7744" w:type="dxa"/>
          </w:tcPr>
          <w:p w14:paraId="00E385A7" w14:textId="77777777" w:rsidR="001F529A" w:rsidRDefault="001F529A" w:rsidP="001F529A">
            <w:pPr>
              <w:rPr>
                <w:lang w:eastAsia="ko-KR"/>
              </w:rPr>
            </w:pPr>
          </w:p>
        </w:tc>
      </w:tr>
      <w:tr w:rsidR="001F529A" w14:paraId="0C2B8B10" w14:textId="77777777" w:rsidTr="00E50335">
        <w:tc>
          <w:tcPr>
            <w:tcW w:w="445" w:type="dxa"/>
          </w:tcPr>
          <w:p w14:paraId="7A50E3ED" w14:textId="20A55FDB" w:rsidR="001F529A" w:rsidRDefault="001F529A" w:rsidP="001F529A">
            <w:pPr>
              <w:rPr>
                <w:lang w:eastAsia="ko-KR"/>
              </w:rPr>
            </w:pPr>
            <w:r>
              <w:rPr>
                <w:lang w:eastAsia="ko-KR"/>
              </w:rPr>
              <w:t>24</w:t>
            </w:r>
          </w:p>
        </w:tc>
        <w:tc>
          <w:tcPr>
            <w:tcW w:w="1440" w:type="dxa"/>
          </w:tcPr>
          <w:p w14:paraId="0C4502FC" w14:textId="77777777" w:rsidR="001F529A" w:rsidRDefault="001F529A" w:rsidP="001F529A">
            <w:pPr>
              <w:rPr>
                <w:lang w:eastAsia="ko-KR"/>
              </w:rPr>
            </w:pPr>
          </w:p>
        </w:tc>
        <w:tc>
          <w:tcPr>
            <w:tcW w:w="7744" w:type="dxa"/>
          </w:tcPr>
          <w:p w14:paraId="4E902D6D" w14:textId="77777777" w:rsidR="001F529A" w:rsidRDefault="001F529A" w:rsidP="001F529A">
            <w:pPr>
              <w:rPr>
                <w:lang w:eastAsia="ko-KR"/>
              </w:rPr>
            </w:pPr>
          </w:p>
        </w:tc>
      </w:tr>
      <w:tr w:rsidR="001F529A" w14:paraId="41C1340D" w14:textId="77777777" w:rsidTr="00E50335">
        <w:tc>
          <w:tcPr>
            <w:tcW w:w="445" w:type="dxa"/>
          </w:tcPr>
          <w:p w14:paraId="7D829DD4" w14:textId="035B1D8B" w:rsidR="001F529A" w:rsidRDefault="001F529A" w:rsidP="001F529A">
            <w:pPr>
              <w:rPr>
                <w:lang w:eastAsia="ko-KR"/>
              </w:rPr>
            </w:pPr>
            <w:r>
              <w:rPr>
                <w:lang w:eastAsia="ko-KR"/>
              </w:rPr>
              <w:t>25</w:t>
            </w:r>
          </w:p>
        </w:tc>
        <w:tc>
          <w:tcPr>
            <w:tcW w:w="1440" w:type="dxa"/>
          </w:tcPr>
          <w:p w14:paraId="16EDD6FD" w14:textId="77777777" w:rsidR="001F529A" w:rsidRDefault="001F529A" w:rsidP="001F529A">
            <w:pPr>
              <w:rPr>
                <w:lang w:eastAsia="ko-KR"/>
              </w:rPr>
            </w:pPr>
          </w:p>
        </w:tc>
        <w:tc>
          <w:tcPr>
            <w:tcW w:w="7744" w:type="dxa"/>
          </w:tcPr>
          <w:p w14:paraId="3D5D5CE3" w14:textId="77777777" w:rsidR="001F529A" w:rsidRDefault="001F529A" w:rsidP="001F529A">
            <w:pPr>
              <w:rPr>
                <w:lang w:eastAsia="ko-KR"/>
              </w:rPr>
            </w:pPr>
          </w:p>
        </w:tc>
      </w:tr>
      <w:tr w:rsidR="001F529A" w14:paraId="242D7DCA" w14:textId="77777777" w:rsidTr="00E50335">
        <w:tc>
          <w:tcPr>
            <w:tcW w:w="445" w:type="dxa"/>
          </w:tcPr>
          <w:p w14:paraId="2BF6AA6B" w14:textId="59890DD3" w:rsidR="001F529A" w:rsidRDefault="001F529A" w:rsidP="001F529A">
            <w:pPr>
              <w:rPr>
                <w:lang w:eastAsia="ko-KR"/>
              </w:rPr>
            </w:pPr>
            <w:r>
              <w:rPr>
                <w:lang w:eastAsia="ko-KR"/>
              </w:rPr>
              <w:t>26</w:t>
            </w:r>
          </w:p>
        </w:tc>
        <w:tc>
          <w:tcPr>
            <w:tcW w:w="1440" w:type="dxa"/>
          </w:tcPr>
          <w:p w14:paraId="30F4A097" w14:textId="77777777" w:rsidR="001F529A" w:rsidRDefault="001F529A" w:rsidP="001F529A">
            <w:pPr>
              <w:rPr>
                <w:lang w:eastAsia="ko-KR"/>
              </w:rPr>
            </w:pPr>
          </w:p>
        </w:tc>
        <w:tc>
          <w:tcPr>
            <w:tcW w:w="7744" w:type="dxa"/>
          </w:tcPr>
          <w:p w14:paraId="33C192E7" w14:textId="77777777" w:rsidR="001F529A" w:rsidRDefault="001F529A" w:rsidP="001F529A">
            <w:pPr>
              <w:rPr>
                <w:lang w:eastAsia="ko-KR"/>
              </w:rPr>
            </w:pPr>
          </w:p>
        </w:tc>
      </w:tr>
      <w:tr w:rsidR="001F529A" w14:paraId="62A3C3E9" w14:textId="77777777" w:rsidTr="00E50335">
        <w:tc>
          <w:tcPr>
            <w:tcW w:w="445" w:type="dxa"/>
          </w:tcPr>
          <w:p w14:paraId="003F6802" w14:textId="79E4378F" w:rsidR="001F529A" w:rsidRDefault="001F529A" w:rsidP="001F529A">
            <w:pPr>
              <w:rPr>
                <w:lang w:eastAsia="ko-KR"/>
              </w:rPr>
            </w:pPr>
            <w:r>
              <w:rPr>
                <w:lang w:eastAsia="ko-KR"/>
              </w:rPr>
              <w:t>27</w:t>
            </w:r>
          </w:p>
        </w:tc>
        <w:tc>
          <w:tcPr>
            <w:tcW w:w="1440" w:type="dxa"/>
          </w:tcPr>
          <w:p w14:paraId="1B85BBFE" w14:textId="77777777" w:rsidR="001F529A" w:rsidRDefault="001F529A" w:rsidP="001F529A">
            <w:pPr>
              <w:rPr>
                <w:lang w:eastAsia="ko-KR"/>
              </w:rPr>
            </w:pPr>
          </w:p>
        </w:tc>
        <w:tc>
          <w:tcPr>
            <w:tcW w:w="7744" w:type="dxa"/>
          </w:tcPr>
          <w:p w14:paraId="7489B9A4" w14:textId="77777777" w:rsidR="001F529A" w:rsidRDefault="001F529A" w:rsidP="001F529A">
            <w:pPr>
              <w:rPr>
                <w:lang w:eastAsia="ko-KR"/>
              </w:rPr>
            </w:pPr>
          </w:p>
        </w:tc>
      </w:tr>
      <w:tr w:rsidR="001F529A" w14:paraId="2295A367" w14:textId="77777777" w:rsidTr="00E50335">
        <w:tc>
          <w:tcPr>
            <w:tcW w:w="445" w:type="dxa"/>
          </w:tcPr>
          <w:p w14:paraId="3F9F9AE2" w14:textId="433455F8" w:rsidR="001F529A" w:rsidRDefault="001F529A" w:rsidP="001F529A">
            <w:pPr>
              <w:rPr>
                <w:lang w:eastAsia="ko-KR"/>
              </w:rPr>
            </w:pPr>
            <w:r>
              <w:rPr>
                <w:lang w:eastAsia="ko-KR"/>
              </w:rPr>
              <w:t>28</w:t>
            </w:r>
          </w:p>
        </w:tc>
        <w:tc>
          <w:tcPr>
            <w:tcW w:w="1440" w:type="dxa"/>
          </w:tcPr>
          <w:p w14:paraId="6905B6C0" w14:textId="77777777" w:rsidR="001F529A" w:rsidRDefault="001F529A" w:rsidP="001F529A">
            <w:pPr>
              <w:rPr>
                <w:lang w:eastAsia="ko-KR"/>
              </w:rPr>
            </w:pPr>
          </w:p>
        </w:tc>
        <w:tc>
          <w:tcPr>
            <w:tcW w:w="7744" w:type="dxa"/>
          </w:tcPr>
          <w:p w14:paraId="1B40DE1C" w14:textId="77777777" w:rsidR="001F529A" w:rsidRDefault="001F529A" w:rsidP="001F529A">
            <w:pPr>
              <w:rPr>
                <w:lang w:eastAsia="ko-KR"/>
              </w:rPr>
            </w:pPr>
          </w:p>
        </w:tc>
      </w:tr>
      <w:tr w:rsidR="001F529A" w14:paraId="1485CB32" w14:textId="77777777" w:rsidTr="00E50335">
        <w:tc>
          <w:tcPr>
            <w:tcW w:w="445" w:type="dxa"/>
          </w:tcPr>
          <w:p w14:paraId="61AA67FA" w14:textId="49D2F006" w:rsidR="001F529A" w:rsidRDefault="001F529A" w:rsidP="001F529A">
            <w:pPr>
              <w:rPr>
                <w:lang w:eastAsia="ko-KR"/>
              </w:rPr>
            </w:pPr>
            <w:r>
              <w:rPr>
                <w:lang w:eastAsia="ko-KR"/>
              </w:rPr>
              <w:lastRenderedPageBreak/>
              <w:t>29</w:t>
            </w:r>
          </w:p>
        </w:tc>
        <w:tc>
          <w:tcPr>
            <w:tcW w:w="1440" w:type="dxa"/>
          </w:tcPr>
          <w:p w14:paraId="6163DF8C" w14:textId="77777777" w:rsidR="001F529A" w:rsidRDefault="001F529A" w:rsidP="001F529A">
            <w:pPr>
              <w:rPr>
                <w:lang w:eastAsia="ko-KR"/>
              </w:rPr>
            </w:pPr>
          </w:p>
        </w:tc>
        <w:tc>
          <w:tcPr>
            <w:tcW w:w="7744" w:type="dxa"/>
          </w:tcPr>
          <w:p w14:paraId="4F83F61E" w14:textId="77777777" w:rsidR="001F529A" w:rsidRDefault="001F529A" w:rsidP="001F529A">
            <w:pPr>
              <w:rPr>
                <w:lang w:eastAsia="ko-KR"/>
              </w:rPr>
            </w:pPr>
          </w:p>
        </w:tc>
      </w:tr>
      <w:tr w:rsidR="001F529A" w14:paraId="2DAFF57A" w14:textId="77777777" w:rsidTr="00E50335">
        <w:tc>
          <w:tcPr>
            <w:tcW w:w="445" w:type="dxa"/>
          </w:tcPr>
          <w:p w14:paraId="6BD0FF06" w14:textId="3C4EE35B" w:rsidR="001F529A" w:rsidRDefault="001F529A" w:rsidP="001F529A">
            <w:pPr>
              <w:rPr>
                <w:lang w:eastAsia="ko-KR"/>
              </w:rPr>
            </w:pPr>
            <w:r>
              <w:rPr>
                <w:lang w:eastAsia="ko-KR"/>
              </w:rPr>
              <w:t>30</w:t>
            </w:r>
          </w:p>
        </w:tc>
        <w:tc>
          <w:tcPr>
            <w:tcW w:w="1440" w:type="dxa"/>
          </w:tcPr>
          <w:p w14:paraId="4BD47C6B" w14:textId="77777777" w:rsidR="001F529A" w:rsidRDefault="001F529A" w:rsidP="001F529A">
            <w:pPr>
              <w:rPr>
                <w:lang w:eastAsia="ko-KR"/>
              </w:rPr>
            </w:pPr>
          </w:p>
        </w:tc>
        <w:tc>
          <w:tcPr>
            <w:tcW w:w="7744" w:type="dxa"/>
          </w:tcPr>
          <w:p w14:paraId="31B5FCCC" w14:textId="77777777" w:rsidR="001F529A" w:rsidRDefault="001F529A" w:rsidP="001F529A">
            <w:pPr>
              <w:rPr>
                <w:lang w:eastAsia="ko-KR"/>
              </w:rPr>
            </w:pPr>
          </w:p>
        </w:tc>
      </w:tr>
      <w:tr w:rsidR="001F529A" w14:paraId="1EE4BDE9" w14:textId="77777777" w:rsidTr="00E50335">
        <w:tc>
          <w:tcPr>
            <w:tcW w:w="445" w:type="dxa"/>
          </w:tcPr>
          <w:p w14:paraId="52691B37" w14:textId="3974F758" w:rsidR="001F529A" w:rsidRDefault="001F529A" w:rsidP="001F529A">
            <w:pPr>
              <w:rPr>
                <w:lang w:eastAsia="ko-KR"/>
              </w:rPr>
            </w:pPr>
            <w:r>
              <w:rPr>
                <w:lang w:eastAsia="ko-KR"/>
              </w:rPr>
              <w:t>31</w:t>
            </w:r>
          </w:p>
        </w:tc>
        <w:tc>
          <w:tcPr>
            <w:tcW w:w="1440" w:type="dxa"/>
          </w:tcPr>
          <w:p w14:paraId="2545FB47" w14:textId="77777777" w:rsidR="001F529A" w:rsidRDefault="001F529A" w:rsidP="001F529A">
            <w:pPr>
              <w:rPr>
                <w:lang w:eastAsia="ko-KR"/>
              </w:rPr>
            </w:pPr>
          </w:p>
        </w:tc>
        <w:tc>
          <w:tcPr>
            <w:tcW w:w="7744" w:type="dxa"/>
          </w:tcPr>
          <w:p w14:paraId="08C594A9" w14:textId="77777777" w:rsidR="001F529A" w:rsidRDefault="001F529A" w:rsidP="001F529A">
            <w:pPr>
              <w:rPr>
                <w:lang w:eastAsia="ko-KR"/>
              </w:rPr>
            </w:pPr>
          </w:p>
        </w:tc>
      </w:tr>
      <w:tr w:rsidR="001F529A" w14:paraId="1F6C1CEC" w14:textId="77777777" w:rsidTr="00E50335">
        <w:tc>
          <w:tcPr>
            <w:tcW w:w="445" w:type="dxa"/>
          </w:tcPr>
          <w:p w14:paraId="4856550F" w14:textId="5741CA47" w:rsidR="001F529A" w:rsidRDefault="001F529A" w:rsidP="001F529A">
            <w:pPr>
              <w:rPr>
                <w:lang w:eastAsia="ko-KR"/>
              </w:rPr>
            </w:pPr>
            <w:r>
              <w:rPr>
                <w:lang w:eastAsia="ko-KR"/>
              </w:rPr>
              <w:t>32</w:t>
            </w:r>
          </w:p>
        </w:tc>
        <w:tc>
          <w:tcPr>
            <w:tcW w:w="1440" w:type="dxa"/>
          </w:tcPr>
          <w:p w14:paraId="3309E9E1" w14:textId="77777777" w:rsidR="001F529A" w:rsidRDefault="001F529A" w:rsidP="001F529A">
            <w:pPr>
              <w:rPr>
                <w:lang w:eastAsia="ko-KR"/>
              </w:rPr>
            </w:pPr>
          </w:p>
        </w:tc>
        <w:tc>
          <w:tcPr>
            <w:tcW w:w="7744" w:type="dxa"/>
          </w:tcPr>
          <w:p w14:paraId="1E5E36E1" w14:textId="77777777" w:rsidR="001F529A" w:rsidRDefault="001F529A" w:rsidP="001F529A">
            <w:pPr>
              <w:rPr>
                <w:lang w:eastAsia="ko-KR"/>
              </w:rPr>
            </w:pPr>
          </w:p>
        </w:tc>
      </w:tr>
      <w:tr w:rsidR="001F529A" w14:paraId="78DA37A5" w14:textId="77777777" w:rsidTr="00E50335">
        <w:tc>
          <w:tcPr>
            <w:tcW w:w="445" w:type="dxa"/>
          </w:tcPr>
          <w:p w14:paraId="119E52A5" w14:textId="11F9E16F" w:rsidR="001F529A" w:rsidRDefault="001F529A" w:rsidP="001F529A">
            <w:pPr>
              <w:rPr>
                <w:lang w:eastAsia="ko-KR"/>
              </w:rPr>
            </w:pPr>
            <w:r>
              <w:rPr>
                <w:lang w:eastAsia="ko-KR"/>
              </w:rPr>
              <w:t>33</w:t>
            </w:r>
          </w:p>
        </w:tc>
        <w:tc>
          <w:tcPr>
            <w:tcW w:w="1440" w:type="dxa"/>
          </w:tcPr>
          <w:p w14:paraId="01D52D4E" w14:textId="77777777" w:rsidR="001F529A" w:rsidRDefault="001F529A" w:rsidP="001F529A">
            <w:pPr>
              <w:rPr>
                <w:lang w:eastAsia="ko-KR"/>
              </w:rPr>
            </w:pPr>
          </w:p>
        </w:tc>
        <w:tc>
          <w:tcPr>
            <w:tcW w:w="7744" w:type="dxa"/>
          </w:tcPr>
          <w:p w14:paraId="6A37C700" w14:textId="77777777" w:rsidR="001F529A" w:rsidRDefault="001F529A" w:rsidP="001F529A">
            <w:pPr>
              <w:rPr>
                <w:lang w:eastAsia="ko-KR"/>
              </w:rPr>
            </w:pPr>
          </w:p>
        </w:tc>
      </w:tr>
      <w:tr w:rsidR="001F529A" w14:paraId="31D63B18" w14:textId="77777777" w:rsidTr="00E50335">
        <w:tc>
          <w:tcPr>
            <w:tcW w:w="445" w:type="dxa"/>
          </w:tcPr>
          <w:p w14:paraId="6695B451" w14:textId="3A4A186C" w:rsidR="001F529A" w:rsidRDefault="001F529A" w:rsidP="001F529A">
            <w:pPr>
              <w:rPr>
                <w:lang w:eastAsia="ko-KR"/>
              </w:rPr>
            </w:pPr>
            <w:r>
              <w:rPr>
                <w:lang w:eastAsia="ko-KR"/>
              </w:rPr>
              <w:t>34</w:t>
            </w:r>
          </w:p>
        </w:tc>
        <w:tc>
          <w:tcPr>
            <w:tcW w:w="1440" w:type="dxa"/>
          </w:tcPr>
          <w:p w14:paraId="18337F8A" w14:textId="77777777" w:rsidR="001F529A" w:rsidRDefault="001F529A" w:rsidP="001F529A">
            <w:pPr>
              <w:rPr>
                <w:lang w:eastAsia="ko-KR"/>
              </w:rPr>
            </w:pPr>
          </w:p>
        </w:tc>
        <w:tc>
          <w:tcPr>
            <w:tcW w:w="7744" w:type="dxa"/>
          </w:tcPr>
          <w:p w14:paraId="0AB08B22" w14:textId="77777777" w:rsidR="001F529A" w:rsidRDefault="001F529A" w:rsidP="001F529A">
            <w:pPr>
              <w:rPr>
                <w:lang w:eastAsia="ko-KR"/>
              </w:rPr>
            </w:pPr>
          </w:p>
        </w:tc>
      </w:tr>
      <w:tr w:rsidR="001F529A" w14:paraId="3CF21D4A" w14:textId="77777777" w:rsidTr="00E50335">
        <w:tc>
          <w:tcPr>
            <w:tcW w:w="445" w:type="dxa"/>
          </w:tcPr>
          <w:p w14:paraId="02A5D3DA" w14:textId="4797AA72" w:rsidR="001F529A" w:rsidRDefault="001F529A" w:rsidP="001F529A">
            <w:pPr>
              <w:rPr>
                <w:lang w:eastAsia="ko-KR"/>
              </w:rPr>
            </w:pPr>
            <w:r>
              <w:rPr>
                <w:lang w:eastAsia="ko-KR"/>
              </w:rPr>
              <w:t>35</w:t>
            </w:r>
          </w:p>
        </w:tc>
        <w:tc>
          <w:tcPr>
            <w:tcW w:w="1440" w:type="dxa"/>
          </w:tcPr>
          <w:p w14:paraId="2EBCF44A" w14:textId="77777777" w:rsidR="001F529A" w:rsidRDefault="001F529A" w:rsidP="001F529A">
            <w:pPr>
              <w:rPr>
                <w:lang w:eastAsia="ko-KR"/>
              </w:rPr>
            </w:pPr>
          </w:p>
        </w:tc>
        <w:tc>
          <w:tcPr>
            <w:tcW w:w="7744" w:type="dxa"/>
          </w:tcPr>
          <w:p w14:paraId="21F4872A" w14:textId="77777777" w:rsidR="001F529A" w:rsidRDefault="001F529A" w:rsidP="001F529A">
            <w:pPr>
              <w:rPr>
                <w:lang w:eastAsia="ko-KR"/>
              </w:rPr>
            </w:pPr>
          </w:p>
        </w:tc>
      </w:tr>
      <w:tr w:rsidR="001F529A" w14:paraId="3B54787E" w14:textId="77777777" w:rsidTr="00E50335">
        <w:tc>
          <w:tcPr>
            <w:tcW w:w="445" w:type="dxa"/>
          </w:tcPr>
          <w:p w14:paraId="2F5A8137" w14:textId="2072AEA2" w:rsidR="001F529A" w:rsidRDefault="001F529A" w:rsidP="001F529A">
            <w:pPr>
              <w:rPr>
                <w:lang w:eastAsia="ko-KR"/>
              </w:rPr>
            </w:pPr>
            <w:r>
              <w:rPr>
                <w:lang w:eastAsia="ko-KR"/>
              </w:rPr>
              <w:t>36</w:t>
            </w:r>
          </w:p>
        </w:tc>
        <w:tc>
          <w:tcPr>
            <w:tcW w:w="1440" w:type="dxa"/>
          </w:tcPr>
          <w:p w14:paraId="3E1BF2F2" w14:textId="77777777" w:rsidR="001F529A" w:rsidRDefault="001F529A" w:rsidP="001F529A">
            <w:pPr>
              <w:rPr>
                <w:lang w:eastAsia="ko-KR"/>
              </w:rPr>
            </w:pPr>
          </w:p>
        </w:tc>
        <w:tc>
          <w:tcPr>
            <w:tcW w:w="7744" w:type="dxa"/>
          </w:tcPr>
          <w:p w14:paraId="51441131" w14:textId="77777777" w:rsidR="001F529A" w:rsidRDefault="001F529A" w:rsidP="001F529A">
            <w:pPr>
              <w:rPr>
                <w:lang w:eastAsia="ko-KR"/>
              </w:rPr>
            </w:pPr>
          </w:p>
        </w:tc>
      </w:tr>
      <w:tr w:rsidR="001F529A" w14:paraId="7F337732" w14:textId="77777777" w:rsidTr="00E50335">
        <w:tc>
          <w:tcPr>
            <w:tcW w:w="445" w:type="dxa"/>
          </w:tcPr>
          <w:p w14:paraId="778BCCE4" w14:textId="6AA240CF" w:rsidR="001F529A" w:rsidRDefault="001F529A" w:rsidP="001F529A">
            <w:pPr>
              <w:rPr>
                <w:lang w:eastAsia="ko-KR"/>
              </w:rPr>
            </w:pPr>
            <w:r>
              <w:rPr>
                <w:lang w:eastAsia="ko-KR"/>
              </w:rPr>
              <w:t>37</w:t>
            </w:r>
          </w:p>
        </w:tc>
        <w:tc>
          <w:tcPr>
            <w:tcW w:w="1440" w:type="dxa"/>
          </w:tcPr>
          <w:p w14:paraId="49402D8E" w14:textId="77777777" w:rsidR="001F529A" w:rsidRDefault="001F529A" w:rsidP="001F529A">
            <w:pPr>
              <w:rPr>
                <w:lang w:eastAsia="ko-KR"/>
              </w:rPr>
            </w:pPr>
          </w:p>
        </w:tc>
        <w:tc>
          <w:tcPr>
            <w:tcW w:w="7744" w:type="dxa"/>
          </w:tcPr>
          <w:p w14:paraId="3E207BA0" w14:textId="77777777" w:rsidR="001F529A" w:rsidRDefault="001F529A" w:rsidP="001F529A">
            <w:pPr>
              <w:rPr>
                <w:lang w:eastAsia="ko-KR"/>
              </w:rPr>
            </w:pPr>
          </w:p>
        </w:tc>
      </w:tr>
      <w:tr w:rsidR="001F529A" w14:paraId="1318D02F" w14:textId="77777777" w:rsidTr="00E50335">
        <w:tc>
          <w:tcPr>
            <w:tcW w:w="445" w:type="dxa"/>
          </w:tcPr>
          <w:p w14:paraId="7470C3B4" w14:textId="6D9D3BBC" w:rsidR="001F529A" w:rsidRDefault="001F529A" w:rsidP="001F529A">
            <w:pPr>
              <w:rPr>
                <w:lang w:eastAsia="ko-KR"/>
              </w:rPr>
            </w:pPr>
            <w:r>
              <w:rPr>
                <w:lang w:eastAsia="ko-KR"/>
              </w:rPr>
              <w:t>38</w:t>
            </w:r>
          </w:p>
        </w:tc>
        <w:tc>
          <w:tcPr>
            <w:tcW w:w="1440" w:type="dxa"/>
          </w:tcPr>
          <w:p w14:paraId="2510CB0D" w14:textId="77777777" w:rsidR="001F529A" w:rsidRDefault="001F529A" w:rsidP="001F529A">
            <w:pPr>
              <w:rPr>
                <w:lang w:eastAsia="ko-KR"/>
              </w:rPr>
            </w:pPr>
          </w:p>
        </w:tc>
        <w:tc>
          <w:tcPr>
            <w:tcW w:w="7744" w:type="dxa"/>
          </w:tcPr>
          <w:p w14:paraId="104A728A" w14:textId="77777777" w:rsidR="001F529A" w:rsidRDefault="001F529A" w:rsidP="001F529A">
            <w:pPr>
              <w:rPr>
                <w:lang w:eastAsia="ko-KR"/>
              </w:rPr>
            </w:pPr>
          </w:p>
        </w:tc>
      </w:tr>
      <w:tr w:rsidR="001F529A" w14:paraId="27519E91" w14:textId="77777777" w:rsidTr="00E50335">
        <w:tc>
          <w:tcPr>
            <w:tcW w:w="445" w:type="dxa"/>
          </w:tcPr>
          <w:p w14:paraId="39F74975" w14:textId="440982C6" w:rsidR="001F529A" w:rsidRDefault="001F529A" w:rsidP="001F529A">
            <w:pPr>
              <w:rPr>
                <w:lang w:eastAsia="ko-KR"/>
              </w:rPr>
            </w:pPr>
            <w:r>
              <w:rPr>
                <w:lang w:eastAsia="ko-KR"/>
              </w:rPr>
              <w:t>39</w:t>
            </w:r>
          </w:p>
        </w:tc>
        <w:tc>
          <w:tcPr>
            <w:tcW w:w="1440" w:type="dxa"/>
          </w:tcPr>
          <w:p w14:paraId="5EC9D1B0" w14:textId="77777777" w:rsidR="001F529A" w:rsidRDefault="001F529A" w:rsidP="001F529A">
            <w:pPr>
              <w:rPr>
                <w:lang w:eastAsia="ko-KR"/>
              </w:rPr>
            </w:pPr>
          </w:p>
        </w:tc>
        <w:tc>
          <w:tcPr>
            <w:tcW w:w="7744" w:type="dxa"/>
          </w:tcPr>
          <w:p w14:paraId="7F7E3203" w14:textId="77777777" w:rsidR="001F529A" w:rsidRDefault="001F529A" w:rsidP="001F529A">
            <w:pPr>
              <w:rPr>
                <w:lang w:eastAsia="ko-KR"/>
              </w:rPr>
            </w:pPr>
          </w:p>
        </w:tc>
      </w:tr>
      <w:tr w:rsidR="001F529A" w14:paraId="57CD3EB4" w14:textId="77777777" w:rsidTr="00E50335">
        <w:tc>
          <w:tcPr>
            <w:tcW w:w="445" w:type="dxa"/>
          </w:tcPr>
          <w:p w14:paraId="013CF5B9" w14:textId="3BEAB9ED" w:rsidR="001F529A" w:rsidRDefault="001F529A" w:rsidP="001F529A">
            <w:pPr>
              <w:rPr>
                <w:lang w:eastAsia="ko-KR"/>
              </w:rPr>
            </w:pPr>
            <w:r>
              <w:rPr>
                <w:lang w:eastAsia="ko-KR"/>
              </w:rPr>
              <w:t>40</w:t>
            </w:r>
          </w:p>
        </w:tc>
        <w:tc>
          <w:tcPr>
            <w:tcW w:w="1440" w:type="dxa"/>
          </w:tcPr>
          <w:p w14:paraId="1AAB73E8" w14:textId="77777777" w:rsidR="001F529A" w:rsidRDefault="001F529A" w:rsidP="001F529A">
            <w:pPr>
              <w:rPr>
                <w:lang w:eastAsia="ko-KR"/>
              </w:rPr>
            </w:pPr>
          </w:p>
        </w:tc>
        <w:tc>
          <w:tcPr>
            <w:tcW w:w="7744" w:type="dxa"/>
          </w:tcPr>
          <w:p w14:paraId="3E8A3983" w14:textId="77777777" w:rsidR="001F529A" w:rsidRDefault="001F529A" w:rsidP="001F529A">
            <w:pPr>
              <w:rPr>
                <w:lang w:eastAsia="ko-KR"/>
              </w:rPr>
            </w:pPr>
          </w:p>
        </w:tc>
      </w:tr>
      <w:tr w:rsidR="001F529A" w14:paraId="1F221611" w14:textId="77777777" w:rsidTr="00E50335">
        <w:tc>
          <w:tcPr>
            <w:tcW w:w="445" w:type="dxa"/>
          </w:tcPr>
          <w:p w14:paraId="77EB54F5" w14:textId="36EB8454" w:rsidR="001F529A" w:rsidRDefault="001F529A" w:rsidP="001F529A">
            <w:pPr>
              <w:rPr>
                <w:lang w:eastAsia="ko-KR"/>
              </w:rPr>
            </w:pPr>
            <w:r>
              <w:rPr>
                <w:lang w:eastAsia="ko-KR"/>
              </w:rPr>
              <w:t>41</w:t>
            </w:r>
          </w:p>
        </w:tc>
        <w:tc>
          <w:tcPr>
            <w:tcW w:w="1440" w:type="dxa"/>
          </w:tcPr>
          <w:p w14:paraId="1A27257B" w14:textId="77777777" w:rsidR="001F529A" w:rsidRDefault="001F529A" w:rsidP="001F529A">
            <w:pPr>
              <w:rPr>
                <w:lang w:eastAsia="ko-KR"/>
              </w:rPr>
            </w:pPr>
          </w:p>
        </w:tc>
        <w:tc>
          <w:tcPr>
            <w:tcW w:w="7744" w:type="dxa"/>
          </w:tcPr>
          <w:p w14:paraId="6AD59781" w14:textId="77777777" w:rsidR="001F529A" w:rsidRDefault="001F529A" w:rsidP="001F529A">
            <w:pPr>
              <w:rPr>
                <w:lang w:eastAsia="ko-KR"/>
              </w:rPr>
            </w:pPr>
          </w:p>
        </w:tc>
      </w:tr>
      <w:tr w:rsidR="001F529A" w14:paraId="73363646" w14:textId="77777777" w:rsidTr="00E50335">
        <w:tc>
          <w:tcPr>
            <w:tcW w:w="445" w:type="dxa"/>
          </w:tcPr>
          <w:p w14:paraId="79B55AB8" w14:textId="4C4182BF" w:rsidR="001F529A" w:rsidRDefault="001F529A" w:rsidP="001F529A">
            <w:pPr>
              <w:rPr>
                <w:lang w:eastAsia="ko-KR"/>
              </w:rPr>
            </w:pPr>
            <w:r>
              <w:rPr>
                <w:lang w:eastAsia="ko-KR"/>
              </w:rPr>
              <w:t>42</w:t>
            </w:r>
          </w:p>
        </w:tc>
        <w:tc>
          <w:tcPr>
            <w:tcW w:w="1440" w:type="dxa"/>
          </w:tcPr>
          <w:p w14:paraId="3D664F29" w14:textId="77777777" w:rsidR="001F529A" w:rsidRDefault="001F529A" w:rsidP="001F529A">
            <w:pPr>
              <w:rPr>
                <w:lang w:eastAsia="ko-KR"/>
              </w:rPr>
            </w:pPr>
          </w:p>
        </w:tc>
        <w:tc>
          <w:tcPr>
            <w:tcW w:w="7744" w:type="dxa"/>
          </w:tcPr>
          <w:p w14:paraId="18F7BDBA" w14:textId="77777777" w:rsidR="001F529A" w:rsidRDefault="001F529A" w:rsidP="001F529A">
            <w:pPr>
              <w:rPr>
                <w:lang w:eastAsia="ko-KR"/>
              </w:rPr>
            </w:pPr>
          </w:p>
        </w:tc>
      </w:tr>
      <w:tr w:rsidR="001F529A" w14:paraId="1929E1FA" w14:textId="77777777" w:rsidTr="00E50335">
        <w:tc>
          <w:tcPr>
            <w:tcW w:w="445" w:type="dxa"/>
          </w:tcPr>
          <w:p w14:paraId="01CD13FE" w14:textId="0841C7AF" w:rsidR="001F529A" w:rsidRDefault="001F529A" w:rsidP="001F529A">
            <w:pPr>
              <w:rPr>
                <w:lang w:eastAsia="ko-KR"/>
              </w:rPr>
            </w:pPr>
            <w:r>
              <w:rPr>
                <w:lang w:eastAsia="ko-KR"/>
              </w:rPr>
              <w:t>43</w:t>
            </w:r>
          </w:p>
        </w:tc>
        <w:tc>
          <w:tcPr>
            <w:tcW w:w="1440" w:type="dxa"/>
          </w:tcPr>
          <w:p w14:paraId="3384B4CA" w14:textId="77777777" w:rsidR="001F529A" w:rsidRDefault="001F529A" w:rsidP="001F529A">
            <w:pPr>
              <w:rPr>
                <w:lang w:eastAsia="ko-KR"/>
              </w:rPr>
            </w:pPr>
          </w:p>
        </w:tc>
        <w:tc>
          <w:tcPr>
            <w:tcW w:w="7744" w:type="dxa"/>
          </w:tcPr>
          <w:p w14:paraId="05188819" w14:textId="77777777" w:rsidR="001F529A" w:rsidRDefault="001F529A" w:rsidP="001F529A">
            <w:pPr>
              <w:rPr>
                <w:lang w:eastAsia="ko-KR"/>
              </w:rPr>
            </w:pPr>
          </w:p>
        </w:tc>
      </w:tr>
      <w:tr w:rsidR="001F529A" w14:paraId="1402900D" w14:textId="77777777" w:rsidTr="00E50335">
        <w:tc>
          <w:tcPr>
            <w:tcW w:w="445" w:type="dxa"/>
          </w:tcPr>
          <w:p w14:paraId="76CF04D1" w14:textId="5E96466F" w:rsidR="001F529A" w:rsidRDefault="001F529A" w:rsidP="001F529A">
            <w:pPr>
              <w:rPr>
                <w:lang w:eastAsia="ko-KR"/>
              </w:rPr>
            </w:pPr>
            <w:r>
              <w:rPr>
                <w:lang w:eastAsia="ko-KR"/>
              </w:rPr>
              <w:t>44</w:t>
            </w:r>
          </w:p>
        </w:tc>
        <w:tc>
          <w:tcPr>
            <w:tcW w:w="1440" w:type="dxa"/>
          </w:tcPr>
          <w:p w14:paraId="7EF8AD53" w14:textId="77777777" w:rsidR="001F529A" w:rsidRDefault="001F529A" w:rsidP="001F529A">
            <w:pPr>
              <w:rPr>
                <w:lang w:eastAsia="ko-KR"/>
              </w:rPr>
            </w:pPr>
          </w:p>
        </w:tc>
        <w:tc>
          <w:tcPr>
            <w:tcW w:w="7744" w:type="dxa"/>
          </w:tcPr>
          <w:p w14:paraId="251E3C78" w14:textId="77777777" w:rsidR="001F529A" w:rsidRDefault="001F529A" w:rsidP="001F529A">
            <w:pPr>
              <w:rPr>
                <w:lang w:eastAsia="ko-KR"/>
              </w:rPr>
            </w:pPr>
          </w:p>
        </w:tc>
      </w:tr>
      <w:tr w:rsidR="001F529A" w14:paraId="510A95B6" w14:textId="77777777" w:rsidTr="00E50335">
        <w:tc>
          <w:tcPr>
            <w:tcW w:w="445" w:type="dxa"/>
          </w:tcPr>
          <w:p w14:paraId="415D0F00" w14:textId="46190390" w:rsidR="001F529A" w:rsidRDefault="001F529A" w:rsidP="001F529A">
            <w:pPr>
              <w:rPr>
                <w:lang w:eastAsia="ko-KR"/>
              </w:rPr>
            </w:pPr>
            <w:r>
              <w:rPr>
                <w:lang w:eastAsia="ko-KR"/>
              </w:rPr>
              <w:t>45</w:t>
            </w:r>
          </w:p>
        </w:tc>
        <w:tc>
          <w:tcPr>
            <w:tcW w:w="1440" w:type="dxa"/>
          </w:tcPr>
          <w:p w14:paraId="2A154965" w14:textId="77777777" w:rsidR="001F529A" w:rsidRDefault="001F529A" w:rsidP="001F529A">
            <w:pPr>
              <w:rPr>
                <w:lang w:eastAsia="ko-KR"/>
              </w:rPr>
            </w:pPr>
          </w:p>
        </w:tc>
        <w:tc>
          <w:tcPr>
            <w:tcW w:w="7744" w:type="dxa"/>
          </w:tcPr>
          <w:p w14:paraId="0DAD6BBB" w14:textId="77777777" w:rsidR="001F529A" w:rsidRDefault="001F529A" w:rsidP="001F529A">
            <w:pPr>
              <w:rPr>
                <w:lang w:eastAsia="ko-KR"/>
              </w:rPr>
            </w:pPr>
          </w:p>
        </w:tc>
      </w:tr>
      <w:tr w:rsidR="001F529A" w14:paraId="384EB223" w14:textId="77777777" w:rsidTr="00E50335">
        <w:tc>
          <w:tcPr>
            <w:tcW w:w="445" w:type="dxa"/>
          </w:tcPr>
          <w:p w14:paraId="1E1E4A79" w14:textId="48AA9317" w:rsidR="001F529A" w:rsidRDefault="001F529A" w:rsidP="001F529A">
            <w:pPr>
              <w:rPr>
                <w:lang w:eastAsia="ko-KR"/>
              </w:rPr>
            </w:pPr>
            <w:r>
              <w:rPr>
                <w:lang w:eastAsia="ko-KR"/>
              </w:rPr>
              <w:t>46</w:t>
            </w:r>
          </w:p>
        </w:tc>
        <w:tc>
          <w:tcPr>
            <w:tcW w:w="1440" w:type="dxa"/>
          </w:tcPr>
          <w:p w14:paraId="0B1BD841" w14:textId="77777777" w:rsidR="001F529A" w:rsidRDefault="001F529A" w:rsidP="001F529A">
            <w:pPr>
              <w:rPr>
                <w:lang w:eastAsia="ko-KR"/>
              </w:rPr>
            </w:pPr>
          </w:p>
        </w:tc>
        <w:tc>
          <w:tcPr>
            <w:tcW w:w="7744" w:type="dxa"/>
          </w:tcPr>
          <w:p w14:paraId="4643F65A" w14:textId="77777777" w:rsidR="001F529A" w:rsidRDefault="001F529A" w:rsidP="001F529A">
            <w:pPr>
              <w:rPr>
                <w:lang w:eastAsia="ko-KR"/>
              </w:rPr>
            </w:pPr>
          </w:p>
        </w:tc>
      </w:tr>
      <w:tr w:rsidR="001F529A" w14:paraId="1CBDE5BD" w14:textId="77777777" w:rsidTr="00E50335">
        <w:tc>
          <w:tcPr>
            <w:tcW w:w="445" w:type="dxa"/>
          </w:tcPr>
          <w:p w14:paraId="3E14C195" w14:textId="52D9A2C9" w:rsidR="001F529A" w:rsidRDefault="001F529A" w:rsidP="001F529A">
            <w:pPr>
              <w:rPr>
                <w:lang w:eastAsia="ko-KR"/>
              </w:rPr>
            </w:pPr>
            <w:r>
              <w:rPr>
                <w:lang w:eastAsia="ko-KR"/>
              </w:rPr>
              <w:t>47</w:t>
            </w:r>
          </w:p>
        </w:tc>
        <w:tc>
          <w:tcPr>
            <w:tcW w:w="1440" w:type="dxa"/>
          </w:tcPr>
          <w:p w14:paraId="3D5334F1" w14:textId="77777777" w:rsidR="001F529A" w:rsidRDefault="001F529A" w:rsidP="001F529A">
            <w:pPr>
              <w:rPr>
                <w:lang w:eastAsia="ko-KR"/>
              </w:rPr>
            </w:pPr>
          </w:p>
        </w:tc>
        <w:tc>
          <w:tcPr>
            <w:tcW w:w="7744" w:type="dxa"/>
          </w:tcPr>
          <w:p w14:paraId="3C22C3CA" w14:textId="77777777" w:rsidR="001F529A" w:rsidRDefault="001F529A" w:rsidP="001F529A">
            <w:pPr>
              <w:rPr>
                <w:lang w:eastAsia="ko-KR"/>
              </w:rPr>
            </w:pPr>
          </w:p>
        </w:tc>
      </w:tr>
      <w:tr w:rsidR="001F529A" w14:paraId="0EE22D0F" w14:textId="77777777" w:rsidTr="00E50335">
        <w:tc>
          <w:tcPr>
            <w:tcW w:w="445" w:type="dxa"/>
          </w:tcPr>
          <w:p w14:paraId="3C2356D5" w14:textId="0246D32A" w:rsidR="001F529A" w:rsidRDefault="001F529A" w:rsidP="001F529A">
            <w:pPr>
              <w:rPr>
                <w:lang w:eastAsia="ko-KR"/>
              </w:rPr>
            </w:pPr>
            <w:r>
              <w:rPr>
                <w:lang w:eastAsia="ko-KR"/>
              </w:rPr>
              <w:t>48</w:t>
            </w:r>
          </w:p>
        </w:tc>
        <w:tc>
          <w:tcPr>
            <w:tcW w:w="1440" w:type="dxa"/>
          </w:tcPr>
          <w:p w14:paraId="32C6F4AF" w14:textId="77777777" w:rsidR="001F529A" w:rsidRDefault="001F529A" w:rsidP="001F529A">
            <w:pPr>
              <w:rPr>
                <w:lang w:eastAsia="ko-KR"/>
              </w:rPr>
            </w:pPr>
          </w:p>
        </w:tc>
        <w:tc>
          <w:tcPr>
            <w:tcW w:w="7744" w:type="dxa"/>
          </w:tcPr>
          <w:p w14:paraId="15A5A61C" w14:textId="77777777" w:rsidR="001F529A" w:rsidRDefault="001F529A" w:rsidP="001F529A">
            <w:pPr>
              <w:rPr>
                <w:lang w:eastAsia="ko-KR"/>
              </w:rPr>
            </w:pPr>
          </w:p>
        </w:tc>
      </w:tr>
      <w:tr w:rsidR="001F529A" w14:paraId="5A3E3AC0" w14:textId="77777777" w:rsidTr="00E50335">
        <w:tc>
          <w:tcPr>
            <w:tcW w:w="445" w:type="dxa"/>
          </w:tcPr>
          <w:p w14:paraId="15E7445C" w14:textId="721F9313" w:rsidR="001F529A" w:rsidRDefault="001F529A" w:rsidP="001F529A">
            <w:pPr>
              <w:rPr>
                <w:lang w:eastAsia="ko-KR"/>
              </w:rPr>
            </w:pPr>
            <w:r>
              <w:rPr>
                <w:lang w:eastAsia="ko-KR"/>
              </w:rPr>
              <w:t>49</w:t>
            </w:r>
          </w:p>
        </w:tc>
        <w:tc>
          <w:tcPr>
            <w:tcW w:w="1440" w:type="dxa"/>
          </w:tcPr>
          <w:p w14:paraId="643641D4" w14:textId="77777777" w:rsidR="001F529A" w:rsidRDefault="001F529A" w:rsidP="001F529A">
            <w:pPr>
              <w:rPr>
                <w:lang w:eastAsia="ko-KR"/>
              </w:rPr>
            </w:pPr>
          </w:p>
        </w:tc>
        <w:tc>
          <w:tcPr>
            <w:tcW w:w="7744" w:type="dxa"/>
          </w:tcPr>
          <w:p w14:paraId="10885C01" w14:textId="77777777" w:rsidR="001F529A" w:rsidRDefault="001F529A" w:rsidP="001F529A">
            <w:pPr>
              <w:rPr>
                <w:lang w:eastAsia="ko-KR"/>
              </w:rPr>
            </w:pPr>
          </w:p>
        </w:tc>
      </w:tr>
      <w:tr w:rsidR="001F529A" w14:paraId="54A8519D" w14:textId="77777777" w:rsidTr="00E50335">
        <w:tc>
          <w:tcPr>
            <w:tcW w:w="445" w:type="dxa"/>
          </w:tcPr>
          <w:p w14:paraId="2060ADEB" w14:textId="405A2F2C" w:rsidR="001F529A" w:rsidRDefault="001F529A" w:rsidP="001F529A">
            <w:pPr>
              <w:rPr>
                <w:lang w:eastAsia="ko-KR"/>
              </w:rPr>
            </w:pPr>
            <w:r>
              <w:rPr>
                <w:lang w:eastAsia="ko-KR"/>
              </w:rPr>
              <w:t>50</w:t>
            </w:r>
          </w:p>
        </w:tc>
        <w:tc>
          <w:tcPr>
            <w:tcW w:w="1440" w:type="dxa"/>
          </w:tcPr>
          <w:p w14:paraId="37FCE5DD" w14:textId="77777777" w:rsidR="001F529A" w:rsidRDefault="001F529A" w:rsidP="001F529A">
            <w:pPr>
              <w:rPr>
                <w:lang w:eastAsia="ko-KR"/>
              </w:rPr>
            </w:pPr>
          </w:p>
        </w:tc>
        <w:tc>
          <w:tcPr>
            <w:tcW w:w="7744" w:type="dxa"/>
          </w:tcPr>
          <w:p w14:paraId="7C0B32C9" w14:textId="77777777" w:rsidR="001F529A" w:rsidRDefault="001F529A" w:rsidP="001F529A">
            <w:pPr>
              <w:rPr>
                <w:lang w:eastAsia="ko-KR"/>
              </w:rPr>
            </w:pPr>
          </w:p>
        </w:tc>
      </w:tr>
      <w:tr w:rsidR="001F529A" w14:paraId="78788EC3" w14:textId="77777777" w:rsidTr="00E50335">
        <w:tc>
          <w:tcPr>
            <w:tcW w:w="445" w:type="dxa"/>
          </w:tcPr>
          <w:p w14:paraId="584FD2F8" w14:textId="5ED091B6" w:rsidR="001F529A" w:rsidRDefault="001F529A" w:rsidP="001F529A">
            <w:pPr>
              <w:rPr>
                <w:lang w:eastAsia="ko-KR"/>
              </w:rPr>
            </w:pPr>
            <w:r>
              <w:rPr>
                <w:lang w:eastAsia="ko-KR"/>
              </w:rPr>
              <w:t>51</w:t>
            </w:r>
          </w:p>
        </w:tc>
        <w:tc>
          <w:tcPr>
            <w:tcW w:w="1440" w:type="dxa"/>
          </w:tcPr>
          <w:p w14:paraId="095D5342" w14:textId="77777777" w:rsidR="001F529A" w:rsidRDefault="001F529A" w:rsidP="001F529A">
            <w:pPr>
              <w:rPr>
                <w:lang w:eastAsia="ko-KR"/>
              </w:rPr>
            </w:pPr>
          </w:p>
        </w:tc>
        <w:tc>
          <w:tcPr>
            <w:tcW w:w="7744" w:type="dxa"/>
          </w:tcPr>
          <w:p w14:paraId="5C4FB250" w14:textId="77777777" w:rsidR="001F529A" w:rsidRDefault="001F529A" w:rsidP="001F529A">
            <w:pPr>
              <w:rPr>
                <w:lang w:eastAsia="ko-KR"/>
              </w:rPr>
            </w:pPr>
          </w:p>
        </w:tc>
      </w:tr>
      <w:tr w:rsidR="001F529A" w14:paraId="67748971" w14:textId="77777777" w:rsidTr="00E50335">
        <w:tc>
          <w:tcPr>
            <w:tcW w:w="445" w:type="dxa"/>
          </w:tcPr>
          <w:p w14:paraId="4409B7AA" w14:textId="62541699" w:rsidR="001F529A" w:rsidRDefault="001F529A" w:rsidP="001F529A">
            <w:pPr>
              <w:rPr>
                <w:lang w:eastAsia="ko-KR"/>
              </w:rPr>
            </w:pPr>
            <w:r>
              <w:rPr>
                <w:lang w:eastAsia="ko-KR"/>
              </w:rPr>
              <w:t>52</w:t>
            </w:r>
          </w:p>
        </w:tc>
        <w:tc>
          <w:tcPr>
            <w:tcW w:w="1440" w:type="dxa"/>
          </w:tcPr>
          <w:p w14:paraId="43D7D318" w14:textId="77777777" w:rsidR="001F529A" w:rsidRDefault="001F529A" w:rsidP="001F529A">
            <w:pPr>
              <w:rPr>
                <w:lang w:eastAsia="ko-KR"/>
              </w:rPr>
            </w:pPr>
          </w:p>
        </w:tc>
        <w:tc>
          <w:tcPr>
            <w:tcW w:w="7744" w:type="dxa"/>
          </w:tcPr>
          <w:p w14:paraId="49CA0D7E" w14:textId="77777777" w:rsidR="001F529A" w:rsidRDefault="001F529A" w:rsidP="001F529A">
            <w:pPr>
              <w:rPr>
                <w:lang w:eastAsia="ko-KR"/>
              </w:rPr>
            </w:pPr>
          </w:p>
        </w:tc>
      </w:tr>
      <w:tr w:rsidR="001F529A" w14:paraId="3E1F6E53" w14:textId="77777777" w:rsidTr="00E50335">
        <w:tc>
          <w:tcPr>
            <w:tcW w:w="445" w:type="dxa"/>
          </w:tcPr>
          <w:p w14:paraId="7CC998C0" w14:textId="4EF3CFFC" w:rsidR="001F529A" w:rsidRDefault="001F529A" w:rsidP="001F529A">
            <w:pPr>
              <w:rPr>
                <w:lang w:eastAsia="ko-KR"/>
              </w:rPr>
            </w:pPr>
            <w:r>
              <w:rPr>
                <w:lang w:eastAsia="ko-KR"/>
              </w:rPr>
              <w:t>53</w:t>
            </w:r>
          </w:p>
        </w:tc>
        <w:tc>
          <w:tcPr>
            <w:tcW w:w="1440" w:type="dxa"/>
          </w:tcPr>
          <w:p w14:paraId="5CF602BF" w14:textId="77777777" w:rsidR="001F529A" w:rsidRDefault="001F529A" w:rsidP="001F529A">
            <w:pPr>
              <w:rPr>
                <w:lang w:eastAsia="ko-KR"/>
              </w:rPr>
            </w:pPr>
          </w:p>
        </w:tc>
        <w:tc>
          <w:tcPr>
            <w:tcW w:w="7744" w:type="dxa"/>
          </w:tcPr>
          <w:p w14:paraId="64D4431C" w14:textId="77777777" w:rsidR="001F529A" w:rsidRDefault="001F529A" w:rsidP="001F529A">
            <w:pPr>
              <w:rPr>
                <w:lang w:eastAsia="ko-KR"/>
              </w:rPr>
            </w:pPr>
          </w:p>
        </w:tc>
      </w:tr>
      <w:tr w:rsidR="001F529A" w14:paraId="0B8961DE" w14:textId="77777777" w:rsidTr="00E50335">
        <w:tc>
          <w:tcPr>
            <w:tcW w:w="445" w:type="dxa"/>
          </w:tcPr>
          <w:p w14:paraId="56D8483B" w14:textId="7A7EDFAB" w:rsidR="001F529A" w:rsidRDefault="001F529A" w:rsidP="001F529A">
            <w:pPr>
              <w:rPr>
                <w:lang w:eastAsia="ko-KR"/>
              </w:rPr>
            </w:pPr>
            <w:r>
              <w:rPr>
                <w:lang w:eastAsia="ko-KR"/>
              </w:rPr>
              <w:t>54</w:t>
            </w:r>
          </w:p>
        </w:tc>
        <w:tc>
          <w:tcPr>
            <w:tcW w:w="1440" w:type="dxa"/>
          </w:tcPr>
          <w:p w14:paraId="4257F6B8" w14:textId="77777777" w:rsidR="001F529A" w:rsidRDefault="001F529A" w:rsidP="001F529A">
            <w:pPr>
              <w:rPr>
                <w:lang w:eastAsia="ko-KR"/>
              </w:rPr>
            </w:pPr>
          </w:p>
        </w:tc>
        <w:tc>
          <w:tcPr>
            <w:tcW w:w="7744" w:type="dxa"/>
          </w:tcPr>
          <w:p w14:paraId="43A0D147" w14:textId="77777777" w:rsidR="001F529A" w:rsidRDefault="001F529A" w:rsidP="001F529A">
            <w:pPr>
              <w:rPr>
                <w:lang w:eastAsia="ko-KR"/>
              </w:rPr>
            </w:pPr>
          </w:p>
        </w:tc>
      </w:tr>
      <w:tr w:rsidR="001F529A" w14:paraId="23291CC9" w14:textId="77777777" w:rsidTr="00E50335">
        <w:tc>
          <w:tcPr>
            <w:tcW w:w="445" w:type="dxa"/>
          </w:tcPr>
          <w:p w14:paraId="307C49A8" w14:textId="70579D40" w:rsidR="001F529A" w:rsidRDefault="001F529A" w:rsidP="001F529A">
            <w:pPr>
              <w:rPr>
                <w:lang w:eastAsia="ko-KR"/>
              </w:rPr>
            </w:pPr>
            <w:r>
              <w:rPr>
                <w:lang w:eastAsia="ko-KR"/>
              </w:rPr>
              <w:t>55</w:t>
            </w:r>
          </w:p>
        </w:tc>
        <w:tc>
          <w:tcPr>
            <w:tcW w:w="1440" w:type="dxa"/>
          </w:tcPr>
          <w:p w14:paraId="2B227ADD" w14:textId="77777777" w:rsidR="001F529A" w:rsidRDefault="001F529A" w:rsidP="001F529A">
            <w:pPr>
              <w:rPr>
                <w:lang w:eastAsia="ko-KR"/>
              </w:rPr>
            </w:pPr>
          </w:p>
        </w:tc>
        <w:tc>
          <w:tcPr>
            <w:tcW w:w="7744" w:type="dxa"/>
          </w:tcPr>
          <w:p w14:paraId="64D0390A" w14:textId="77777777" w:rsidR="001F529A" w:rsidRDefault="001F529A" w:rsidP="001F529A">
            <w:pPr>
              <w:rPr>
                <w:lang w:eastAsia="ko-KR"/>
              </w:rPr>
            </w:pPr>
          </w:p>
        </w:tc>
      </w:tr>
      <w:tr w:rsidR="001F529A" w14:paraId="2F4C7DF6" w14:textId="77777777" w:rsidTr="00E50335">
        <w:tc>
          <w:tcPr>
            <w:tcW w:w="445" w:type="dxa"/>
          </w:tcPr>
          <w:p w14:paraId="7B4210ED" w14:textId="6C38A372" w:rsidR="001F529A" w:rsidRDefault="001F529A" w:rsidP="001F529A">
            <w:pPr>
              <w:rPr>
                <w:lang w:eastAsia="ko-KR"/>
              </w:rPr>
            </w:pPr>
            <w:r>
              <w:rPr>
                <w:lang w:eastAsia="ko-KR"/>
              </w:rPr>
              <w:t>56</w:t>
            </w:r>
          </w:p>
        </w:tc>
        <w:tc>
          <w:tcPr>
            <w:tcW w:w="1440" w:type="dxa"/>
          </w:tcPr>
          <w:p w14:paraId="30903FFF" w14:textId="77777777" w:rsidR="001F529A" w:rsidRDefault="001F529A" w:rsidP="001F529A">
            <w:pPr>
              <w:rPr>
                <w:lang w:eastAsia="ko-KR"/>
              </w:rPr>
            </w:pPr>
          </w:p>
        </w:tc>
        <w:tc>
          <w:tcPr>
            <w:tcW w:w="7744" w:type="dxa"/>
          </w:tcPr>
          <w:p w14:paraId="28F3E2B2" w14:textId="77777777" w:rsidR="001F529A" w:rsidRDefault="001F529A" w:rsidP="001F529A">
            <w:pPr>
              <w:rPr>
                <w:lang w:eastAsia="ko-KR"/>
              </w:rPr>
            </w:pPr>
          </w:p>
        </w:tc>
      </w:tr>
      <w:tr w:rsidR="001F529A" w14:paraId="0B7369E9" w14:textId="77777777" w:rsidTr="00E50335">
        <w:tc>
          <w:tcPr>
            <w:tcW w:w="445" w:type="dxa"/>
          </w:tcPr>
          <w:p w14:paraId="24892228" w14:textId="53E34EB7" w:rsidR="001F529A" w:rsidRDefault="001F529A" w:rsidP="001F529A">
            <w:pPr>
              <w:rPr>
                <w:lang w:eastAsia="ko-KR"/>
              </w:rPr>
            </w:pPr>
            <w:r>
              <w:rPr>
                <w:lang w:eastAsia="ko-KR"/>
              </w:rPr>
              <w:t>57</w:t>
            </w:r>
          </w:p>
        </w:tc>
        <w:tc>
          <w:tcPr>
            <w:tcW w:w="1440" w:type="dxa"/>
          </w:tcPr>
          <w:p w14:paraId="3BF01F90" w14:textId="77777777" w:rsidR="001F529A" w:rsidRDefault="001F529A" w:rsidP="001F529A">
            <w:pPr>
              <w:rPr>
                <w:lang w:eastAsia="ko-KR"/>
              </w:rPr>
            </w:pPr>
          </w:p>
        </w:tc>
        <w:tc>
          <w:tcPr>
            <w:tcW w:w="7744" w:type="dxa"/>
          </w:tcPr>
          <w:p w14:paraId="05F7B8A6" w14:textId="77777777" w:rsidR="001F529A" w:rsidRDefault="001F529A" w:rsidP="001F529A">
            <w:pPr>
              <w:rPr>
                <w:lang w:eastAsia="ko-KR"/>
              </w:rPr>
            </w:pPr>
          </w:p>
        </w:tc>
      </w:tr>
      <w:tr w:rsidR="001F529A" w14:paraId="6137BCC1" w14:textId="77777777" w:rsidTr="00E50335">
        <w:tc>
          <w:tcPr>
            <w:tcW w:w="445" w:type="dxa"/>
          </w:tcPr>
          <w:p w14:paraId="65B2CC8F" w14:textId="524F9786" w:rsidR="001F529A" w:rsidRDefault="001F529A" w:rsidP="001F529A">
            <w:pPr>
              <w:rPr>
                <w:lang w:eastAsia="ko-KR"/>
              </w:rPr>
            </w:pPr>
            <w:r>
              <w:rPr>
                <w:lang w:eastAsia="ko-KR"/>
              </w:rPr>
              <w:t>58</w:t>
            </w:r>
          </w:p>
        </w:tc>
        <w:tc>
          <w:tcPr>
            <w:tcW w:w="1440" w:type="dxa"/>
          </w:tcPr>
          <w:p w14:paraId="175E7DA4" w14:textId="77777777" w:rsidR="001F529A" w:rsidRDefault="001F529A" w:rsidP="001F529A">
            <w:pPr>
              <w:rPr>
                <w:lang w:eastAsia="ko-KR"/>
              </w:rPr>
            </w:pPr>
          </w:p>
        </w:tc>
        <w:tc>
          <w:tcPr>
            <w:tcW w:w="7744" w:type="dxa"/>
          </w:tcPr>
          <w:p w14:paraId="1F06C171" w14:textId="77777777" w:rsidR="001F529A" w:rsidRDefault="001F529A" w:rsidP="001F529A">
            <w:pPr>
              <w:rPr>
                <w:lang w:eastAsia="ko-KR"/>
              </w:rPr>
            </w:pPr>
          </w:p>
        </w:tc>
      </w:tr>
      <w:tr w:rsidR="001F529A" w14:paraId="5407DC55" w14:textId="77777777" w:rsidTr="00E50335">
        <w:tc>
          <w:tcPr>
            <w:tcW w:w="445" w:type="dxa"/>
          </w:tcPr>
          <w:p w14:paraId="32511480" w14:textId="5274CFBD" w:rsidR="001F529A" w:rsidRDefault="001F529A" w:rsidP="001F529A">
            <w:pPr>
              <w:rPr>
                <w:lang w:eastAsia="ko-KR"/>
              </w:rPr>
            </w:pPr>
            <w:r>
              <w:rPr>
                <w:lang w:eastAsia="ko-KR"/>
              </w:rPr>
              <w:t>59</w:t>
            </w:r>
          </w:p>
        </w:tc>
        <w:tc>
          <w:tcPr>
            <w:tcW w:w="1440" w:type="dxa"/>
          </w:tcPr>
          <w:p w14:paraId="6B8C4AEA" w14:textId="77777777" w:rsidR="001F529A" w:rsidRDefault="001F529A" w:rsidP="001F529A">
            <w:pPr>
              <w:rPr>
                <w:lang w:eastAsia="ko-KR"/>
              </w:rPr>
            </w:pPr>
          </w:p>
        </w:tc>
        <w:tc>
          <w:tcPr>
            <w:tcW w:w="7744" w:type="dxa"/>
          </w:tcPr>
          <w:p w14:paraId="0022D9BD" w14:textId="77777777" w:rsidR="001F529A" w:rsidRDefault="001F529A" w:rsidP="001F529A">
            <w:pPr>
              <w:rPr>
                <w:lang w:eastAsia="ko-KR"/>
              </w:rPr>
            </w:pPr>
          </w:p>
        </w:tc>
      </w:tr>
      <w:tr w:rsidR="001F529A" w14:paraId="40A62C2F" w14:textId="77777777" w:rsidTr="00E50335">
        <w:tc>
          <w:tcPr>
            <w:tcW w:w="445" w:type="dxa"/>
          </w:tcPr>
          <w:p w14:paraId="4C9C9D52" w14:textId="66525A41" w:rsidR="001F529A" w:rsidRDefault="001F529A" w:rsidP="001F529A">
            <w:pPr>
              <w:rPr>
                <w:lang w:eastAsia="ko-KR"/>
              </w:rPr>
            </w:pPr>
            <w:r>
              <w:rPr>
                <w:lang w:eastAsia="ko-KR"/>
              </w:rPr>
              <w:t>60</w:t>
            </w:r>
          </w:p>
        </w:tc>
        <w:tc>
          <w:tcPr>
            <w:tcW w:w="1440" w:type="dxa"/>
          </w:tcPr>
          <w:p w14:paraId="2F4C1EFE" w14:textId="77777777" w:rsidR="001F529A" w:rsidRDefault="001F529A" w:rsidP="001F529A">
            <w:pPr>
              <w:rPr>
                <w:lang w:eastAsia="ko-KR"/>
              </w:rPr>
            </w:pPr>
          </w:p>
        </w:tc>
        <w:tc>
          <w:tcPr>
            <w:tcW w:w="7744" w:type="dxa"/>
          </w:tcPr>
          <w:p w14:paraId="164DC5B3" w14:textId="77777777" w:rsidR="001F529A" w:rsidRDefault="001F529A" w:rsidP="001F529A">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32B1C" w14:textId="77777777" w:rsidR="00A648A9" w:rsidRDefault="00A648A9">
      <w:r>
        <w:separator/>
      </w:r>
    </w:p>
  </w:endnote>
  <w:endnote w:type="continuationSeparator" w:id="0">
    <w:p w14:paraId="17B98E3D" w14:textId="77777777" w:rsidR="00A648A9" w:rsidRDefault="00A6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algun Gothic Semilight"/>
    <w:panose1 w:val="02020400000000000000"/>
    <w:charset w:val="80"/>
    <w:family w:val="roman"/>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8D3D2" w14:textId="77777777" w:rsidR="00A648A9" w:rsidRDefault="00A648A9">
      <w:r>
        <w:separator/>
      </w:r>
    </w:p>
  </w:footnote>
  <w:footnote w:type="continuationSeparator" w:id="0">
    <w:p w14:paraId="6AD31CAB" w14:textId="77777777" w:rsidR="00A648A9" w:rsidRDefault="00A6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8"/>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6"/>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5"/>
  </w:num>
  <w:num w:numId="26">
    <w:abstractNumId w:val="27"/>
  </w:num>
  <w:num w:numId="27">
    <w:abstractNumId w:val="2"/>
  </w:num>
  <w:num w:numId="28">
    <w:abstractNumId w:val="23"/>
  </w:num>
  <w:num w:numId="29">
    <w:abstractNumId w:val="7"/>
  </w:num>
  <w:num w:numId="30">
    <w:abstractNumId w:val="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B78"/>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1A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1500"/>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29A"/>
    <w:rsid w:val="001F5658"/>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67D"/>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37FFB"/>
    <w:rsid w:val="0034065A"/>
    <w:rsid w:val="00341341"/>
    <w:rsid w:val="00341421"/>
    <w:rsid w:val="00342975"/>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3821"/>
    <w:rsid w:val="003B16B6"/>
    <w:rsid w:val="003B22D0"/>
    <w:rsid w:val="003B2C14"/>
    <w:rsid w:val="003C1897"/>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108A"/>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4A90"/>
    <w:rsid w:val="004256F0"/>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0D06"/>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583"/>
    <w:rsid w:val="006E2C5E"/>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093"/>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1B3"/>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41C3"/>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B6500"/>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14A"/>
    <w:rsid w:val="00C30B75"/>
    <w:rsid w:val="00C32408"/>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136"/>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96FDF"/>
    <w:rsid w:val="00DA069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775E"/>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76C"/>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1438"/>
    <w:rsid w:val="00FB3262"/>
    <w:rsid w:val="00FB5144"/>
    <w:rsid w:val="00FB5E47"/>
    <w:rsid w:val="00FB5F21"/>
    <w:rsid w:val="00FB6386"/>
    <w:rsid w:val="00FB7BAD"/>
    <w:rsid w:val="00FC0326"/>
    <w:rsid w:val="00FC0A2A"/>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B4FD-8288-4EF7-A588-D1883759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8</Pages>
  <Words>2421</Words>
  <Characters>13800</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Xuelong Wang</cp:lastModifiedBy>
  <cp:revision>6</cp:revision>
  <cp:lastPrinted>1900-12-31T22:00:00Z</cp:lastPrinted>
  <dcterms:created xsi:type="dcterms:W3CDTF">2021-01-27T08:41:00Z</dcterms:created>
  <dcterms:modified xsi:type="dcterms:W3CDTF">2021-01-27T09:56:00Z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