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40" w:rsidRDefault="00AD295E" w:rsidP="006A7D40">
      <w:pPr>
        <w:pStyle w:val="3GPPHeader"/>
        <w:spacing w:after="0"/>
        <w:jc w:val="left"/>
        <w:rPr>
          <w:rFonts w:eastAsia="맑은 고딕"/>
          <w:lang w:eastAsia="ko-KR"/>
        </w:rPr>
      </w:pPr>
      <w:r w:rsidRPr="00803D9E">
        <w:t>3GPP TSG-RAN WG2 Meeting #112</w:t>
      </w:r>
      <w:r w:rsidR="00667F06" w:rsidRPr="00803D9E">
        <w:t>-e</w:t>
      </w:r>
      <w:r w:rsidR="00F07540" w:rsidRPr="00803D9E">
        <w:rPr>
          <w:rFonts w:eastAsia="맑은 고딕"/>
          <w:lang w:eastAsia="ko-KR"/>
        </w:rPr>
        <w:t xml:space="preserve">   </w:t>
      </w:r>
      <w:r w:rsidR="006A7D40" w:rsidRPr="00803D9E">
        <w:rPr>
          <w:rFonts w:eastAsia="맑은 고딕"/>
          <w:lang w:eastAsia="ko-KR"/>
        </w:rPr>
        <w:t xml:space="preserve">            </w:t>
      </w:r>
      <w:r w:rsidR="00135E18" w:rsidRPr="00803D9E">
        <w:rPr>
          <w:rFonts w:eastAsia="맑은 고딕"/>
          <w:lang w:eastAsia="ko-KR"/>
        </w:rPr>
        <w:t xml:space="preserve">          </w:t>
      </w:r>
      <w:r w:rsidR="00F07540" w:rsidRPr="00803D9E">
        <w:rPr>
          <w:rFonts w:eastAsia="맑은 고딕"/>
          <w:lang w:eastAsia="ko-KR"/>
        </w:rPr>
        <w:t xml:space="preserve"> </w:t>
      </w:r>
      <w:r w:rsidR="00682549" w:rsidRPr="00803D9E">
        <w:rPr>
          <w:rFonts w:eastAsia="맑은 고딕"/>
          <w:lang w:eastAsia="ko-KR"/>
        </w:rPr>
        <w:t xml:space="preserve">   </w:t>
      </w:r>
      <w:r w:rsidR="00D466C5" w:rsidRPr="00803D9E">
        <w:t>R2-</w:t>
      </w:r>
      <w:r w:rsidR="00682549" w:rsidRPr="00803D9E">
        <w:t>2</w:t>
      </w:r>
      <w:r w:rsidR="00803D9E" w:rsidRPr="00803D9E">
        <w:t>010250</w:t>
      </w:r>
    </w:p>
    <w:p w:rsidR="006A7D40" w:rsidRDefault="00667F06" w:rsidP="006A7D40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Online</w:t>
      </w:r>
      <w:r w:rsidR="00243FC9">
        <w:rPr>
          <w:noProof w:val="0"/>
          <w:sz w:val="24"/>
          <w:lang w:eastAsia="zh-CN"/>
        </w:rPr>
        <w:t xml:space="preserve">, </w:t>
      </w:r>
      <w:r w:rsidR="00F21A18">
        <w:rPr>
          <w:noProof w:val="0"/>
          <w:sz w:val="24"/>
          <w:lang w:eastAsia="zh-CN"/>
        </w:rPr>
        <w:t>2 November 2020 – 13 November 2020</w:t>
      </w:r>
      <w:bookmarkStart w:id="0" w:name="_GoBack"/>
      <w:bookmarkEnd w:id="0"/>
    </w:p>
    <w:p w:rsidR="006A7D40" w:rsidRPr="00C43EC6" w:rsidRDefault="006A7D40" w:rsidP="006A7D40">
      <w:pPr>
        <w:pStyle w:val="3GPPHeader"/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                                            </w:t>
      </w:r>
      <w:r>
        <w:rPr>
          <w:bCs/>
        </w:rPr>
        <w:tab/>
      </w:r>
    </w:p>
    <w:p w:rsidR="006A7D40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94067">
        <w:rPr>
          <w:rFonts w:cs="Arial"/>
          <w:b/>
          <w:bCs/>
          <w:sz w:val="24"/>
        </w:rPr>
        <w:t>8.3.</w:t>
      </w:r>
      <w:r w:rsidR="00B160D1">
        <w:rPr>
          <w:rFonts w:cs="Arial"/>
          <w:b/>
          <w:bCs/>
          <w:sz w:val="24"/>
        </w:rPr>
        <w:t>4</w:t>
      </w:r>
    </w:p>
    <w:p w:rsidR="006A7D40" w:rsidRPr="00EC3D19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6A7D40" w:rsidRPr="001C0CE7" w:rsidRDefault="006A7D40" w:rsidP="006A7D40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A539CA">
        <w:rPr>
          <w:rFonts w:ascii="Arial" w:hAnsi="Arial" w:cs="Arial"/>
          <w:b/>
          <w:bCs/>
          <w:sz w:val="24"/>
        </w:rPr>
        <w:t xml:space="preserve">Discussion </w:t>
      </w:r>
      <w:r w:rsidR="00B160D1">
        <w:rPr>
          <w:rFonts w:ascii="Arial" w:hAnsi="Arial" w:cs="Arial"/>
          <w:b/>
          <w:bCs/>
          <w:sz w:val="24"/>
        </w:rPr>
        <w:t>on support of paging cause</w:t>
      </w:r>
      <w:r w:rsidR="000F53EF">
        <w:rPr>
          <w:rFonts w:ascii="Arial" w:hAnsi="Arial" w:cs="Arial"/>
          <w:b/>
          <w:bCs/>
          <w:sz w:val="24"/>
        </w:rPr>
        <w:t xml:space="preserve"> for m</w:t>
      </w:r>
      <w:r w:rsidR="00D94067">
        <w:rPr>
          <w:rFonts w:ascii="Arial" w:hAnsi="Arial" w:cs="Arial"/>
          <w:b/>
          <w:bCs/>
          <w:sz w:val="24"/>
        </w:rPr>
        <w:t>ulti-SIM</w:t>
      </w:r>
    </w:p>
    <w:p w:rsidR="006A7D40" w:rsidRPr="00EC3D19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7C01FF" w:rsidRPr="000F53EF" w:rsidRDefault="006A7D40" w:rsidP="00EB4337">
      <w:pPr>
        <w:pStyle w:val="Heading1"/>
      </w:pPr>
      <w:r w:rsidRPr="00EC3D19">
        <w:t>Introduction</w:t>
      </w:r>
    </w:p>
    <w:p w:rsidR="00EB4337" w:rsidRDefault="00EB4337" w:rsidP="00EB4337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As the </w:t>
      </w:r>
      <w:r>
        <w:rPr>
          <w:rFonts w:eastAsiaTheme="minorEastAsia"/>
          <w:lang w:val="en-US" w:eastAsia="ko-KR"/>
        </w:rPr>
        <w:t xml:space="preserve">outcome of email discussion [1], RAN2 made the following proposals: </w:t>
      </w:r>
    </w:p>
    <w:p w:rsidR="005A75DF" w:rsidRPr="005A75DF" w:rsidRDefault="005A75DF" w:rsidP="005A75DF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9" w:lineRule="auto"/>
        <w:ind w:leftChars="0"/>
        <w:textAlignment w:val="auto"/>
        <w:rPr>
          <w:rFonts w:eastAsia="바탕"/>
          <w:lang w:val="en-US"/>
        </w:rPr>
      </w:pPr>
      <w:r w:rsidRPr="005A75DF">
        <w:rPr>
          <w:rFonts w:eastAsia="바탕"/>
          <w:b/>
          <w:bCs/>
        </w:rPr>
        <w:t xml:space="preserve">From overhead point of view, it is feasible to have paging cause on Uu for EPS and 5GS. </w:t>
      </w:r>
    </w:p>
    <w:p w:rsidR="007C01FF" w:rsidRPr="007C01FF" w:rsidRDefault="005A75DF" w:rsidP="005A75DF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9" w:lineRule="auto"/>
        <w:ind w:leftChars="0"/>
        <w:textAlignment w:val="auto"/>
        <w:rPr>
          <w:rFonts w:eastAsia="바탕"/>
          <w:lang w:val="en-US"/>
        </w:rPr>
      </w:pPr>
      <w:r w:rsidRPr="007C01FF">
        <w:rPr>
          <w:rFonts w:eastAsia="바탕"/>
          <w:b/>
          <w:bCs/>
        </w:rPr>
        <w:t>Online discussion is needed whether this increasing will impact the real deployment about paging volume and coverage.</w:t>
      </w:r>
    </w:p>
    <w:p w:rsidR="007C01FF" w:rsidRPr="007C01FF" w:rsidRDefault="005A75DF" w:rsidP="007C01FF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9" w:lineRule="auto"/>
        <w:ind w:leftChars="0"/>
        <w:textAlignment w:val="auto"/>
        <w:rPr>
          <w:rFonts w:eastAsia="바탕"/>
          <w:lang w:val="en-US"/>
        </w:rPr>
      </w:pPr>
      <w:r w:rsidRPr="007C01FF">
        <w:rPr>
          <w:rFonts w:eastAsia="바탕"/>
          <w:b/>
          <w:bCs/>
        </w:rPr>
        <w:t>If the paging cause is agreed by SA2,</w:t>
      </w:r>
      <w:r w:rsidRPr="007C01FF" w:rsidDel="000C184E">
        <w:rPr>
          <w:rFonts w:eastAsia="바탕"/>
          <w:b/>
          <w:bCs/>
        </w:rPr>
        <w:t xml:space="preserve"> </w:t>
      </w:r>
      <w:r w:rsidRPr="007C01FF">
        <w:rPr>
          <w:rFonts w:eastAsia="바탕"/>
          <w:b/>
          <w:bCs/>
        </w:rPr>
        <w:t>Paging cause is supported Per PLMN as the bas</w:t>
      </w:r>
      <w:r w:rsidR="000F53EF">
        <w:rPr>
          <w:rFonts w:eastAsia="바탕" w:hint="eastAsia"/>
          <w:b/>
          <w:bCs/>
          <w:lang w:eastAsia="ko-KR"/>
        </w:rPr>
        <w:t>e</w:t>
      </w:r>
      <w:r w:rsidRPr="007C01FF">
        <w:rPr>
          <w:rFonts w:eastAsia="바탕"/>
          <w:b/>
          <w:bCs/>
        </w:rPr>
        <w:t xml:space="preserve">line from RAN2 point of view. FFS if other options are needed. </w:t>
      </w:r>
    </w:p>
    <w:p w:rsidR="005A75DF" w:rsidRPr="007C01FF" w:rsidRDefault="005A75DF" w:rsidP="007C01FF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9" w:lineRule="auto"/>
        <w:ind w:leftChars="0"/>
        <w:textAlignment w:val="auto"/>
        <w:rPr>
          <w:rFonts w:eastAsia="바탕"/>
          <w:lang w:val="en-US"/>
        </w:rPr>
      </w:pPr>
      <w:r w:rsidRPr="007C01FF">
        <w:rPr>
          <w:rFonts w:eastAsia="楷体"/>
          <w:b/>
        </w:rPr>
        <w:t>Paging cause should be specified in RAN2 after SA2 progress.</w:t>
      </w:r>
    </w:p>
    <w:p w:rsidR="00D94067" w:rsidRDefault="00D94067" w:rsidP="00EB4337">
      <w:pPr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 xml:space="preserve">This contribution </w:t>
      </w:r>
      <w:r w:rsidR="000F53EF">
        <w:rPr>
          <w:rFonts w:eastAsia="맑은 고딕"/>
          <w:lang w:val="x-none" w:eastAsia="ko-KR"/>
        </w:rPr>
        <w:t xml:space="preserve">discusses the remaining issues </w:t>
      </w:r>
      <w:r>
        <w:rPr>
          <w:rFonts w:eastAsia="맑은 고딕"/>
          <w:lang w:val="x-none" w:eastAsia="ko-KR"/>
        </w:rPr>
        <w:t xml:space="preserve">for </w:t>
      </w:r>
      <w:r w:rsidR="00EB4337">
        <w:rPr>
          <w:rFonts w:eastAsia="맑은 고딕"/>
          <w:lang w:val="x-none" w:eastAsia="ko-KR"/>
        </w:rPr>
        <w:t>paging cause.</w:t>
      </w:r>
    </w:p>
    <w:p w:rsidR="000F53EF" w:rsidRPr="000F53EF" w:rsidRDefault="006A7D40" w:rsidP="00EB4337">
      <w:pPr>
        <w:pStyle w:val="Heading1"/>
      </w:pPr>
      <w:r>
        <w:t>Discussion</w:t>
      </w:r>
    </w:p>
    <w:p w:rsidR="00520DE8" w:rsidRDefault="000F53EF" w:rsidP="00EB4337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Without introduction of paging cause in paging message, </w:t>
      </w:r>
      <w:r>
        <w:rPr>
          <w:rFonts w:eastAsiaTheme="minorEastAsia"/>
          <w:lang w:val="en-US" w:eastAsia="ko-KR"/>
        </w:rPr>
        <w:t>multi-SIM UE has no idea which MT service is tagged with paging message. It means that no explicit rule/criteria can be utilized for multi-SIM UE to determine whether to respond to paging from other NW or continue the on-going services in current NW.</w:t>
      </w:r>
      <w:r w:rsidR="005A1214">
        <w:rPr>
          <w:rFonts w:eastAsiaTheme="minorEastAsia"/>
          <w:lang w:val="en-US" w:eastAsia="ko-KR"/>
        </w:rPr>
        <w:t xml:space="preserve"> </w:t>
      </w:r>
      <w:r w:rsidR="00520DE8">
        <w:rPr>
          <w:rFonts w:eastAsiaTheme="minorEastAsia" w:hint="eastAsia"/>
          <w:lang w:val="en-US" w:eastAsia="ko-KR"/>
        </w:rPr>
        <w:t xml:space="preserve">From a multi-SIM UE perspective, it </w:t>
      </w:r>
      <w:r w:rsidR="00520DE8">
        <w:rPr>
          <w:rFonts w:eastAsiaTheme="minorEastAsia"/>
          <w:lang w:val="en-US" w:eastAsia="ko-KR"/>
        </w:rPr>
        <w:t>is</w:t>
      </w:r>
      <w:r w:rsidR="00520DE8">
        <w:rPr>
          <w:rFonts w:eastAsiaTheme="minorEastAsia" w:hint="eastAsia"/>
          <w:lang w:val="en-US" w:eastAsia="ko-KR"/>
        </w:rPr>
        <w:t xml:space="preserve"> unavoidable </w:t>
      </w:r>
      <w:r w:rsidR="00520DE8">
        <w:rPr>
          <w:rFonts w:eastAsiaTheme="minorEastAsia"/>
          <w:lang w:val="en-US" w:eastAsia="ko-KR"/>
        </w:rPr>
        <w:t xml:space="preserve">for multi-SIM UE </w:t>
      </w:r>
      <w:r w:rsidR="00520DE8">
        <w:rPr>
          <w:rFonts w:eastAsiaTheme="minorEastAsia" w:hint="eastAsia"/>
          <w:lang w:val="en-US" w:eastAsia="ko-KR"/>
        </w:rPr>
        <w:t xml:space="preserve">to ignore/ miss more critical service </w:t>
      </w:r>
      <w:r w:rsidR="00520DE8">
        <w:rPr>
          <w:rFonts w:eastAsiaTheme="minorEastAsia"/>
          <w:lang w:val="en-US" w:eastAsia="ko-KR"/>
        </w:rPr>
        <w:t xml:space="preserve">between two NWs. </w:t>
      </w:r>
    </w:p>
    <w:p w:rsidR="005A1214" w:rsidRPr="00567170" w:rsidRDefault="00520DE8" w:rsidP="00EB4337">
      <w:pPr>
        <w:rPr>
          <w:rFonts w:eastAsiaTheme="minorEastAsia"/>
          <w:b/>
          <w:lang w:val="en-US" w:eastAsia="ko-KR"/>
        </w:rPr>
      </w:pPr>
      <w:r w:rsidRPr="000F53EF">
        <w:rPr>
          <w:rFonts w:eastAsiaTheme="minorEastAsia"/>
          <w:b/>
          <w:lang w:val="en-US" w:eastAsia="ko-KR"/>
        </w:rPr>
        <w:t xml:space="preserve">Observation 1: </w:t>
      </w:r>
      <w:r>
        <w:rPr>
          <w:rFonts w:eastAsiaTheme="minorEastAsia"/>
          <w:b/>
          <w:lang w:val="en-US" w:eastAsia="ko-KR"/>
        </w:rPr>
        <w:t xml:space="preserve">Without introduction of paging cause in paging message, it is unavoidable for multi-SIM UE to ignore/ miss more critical service </w:t>
      </w:r>
      <w:r w:rsidR="00567170">
        <w:rPr>
          <w:rFonts w:eastAsiaTheme="minorEastAsia"/>
          <w:b/>
          <w:lang w:val="en-US" w:eastAsia="ko-KR"/>
        </w:rPr>
        <w:t>between two NWs.</w:t>
      </w:r>
    </w:p>
    <w:p w:rsidR="000F53EF" w:rsidRDefault="000F53EF" w:rsidP="00EB4337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SA2 has discussed to introduce paging cause in paging message</w:t>
      </w:r>
      <w:r w:rsidR="00567170">
        <w:rPr>
          <w:rFonts w:eastAsiaTheme="minorEastAsia"/>
          <w:lang w:val="en-US" w:eastAsia="ko-KR"/>
        </w:rPr>
        <w:t xml:space="preserve"> [2].</w:t>
      </w:r>
      <w:r>
        <w:rPr>
          <w:rFonts w:eastAsiaTheme="minorEastAsia"/>
          <w:lang w:val="en-US" w:eastAsia="ko-KR"/>
        </w:rPr>
        <w:t xml:space="preserve"> </w:t>
      </w:r>
      <w:r w:rsidR="00567170">
        <w:rPr>
          <w:rFonts w:eastAsiaTheme="minorEastAsia"/>
          <w:lang w:val="en-US" w:eastAsia="ko-KR"/>
        </w:rPr>
        <w:t xml:space="preserve">As service priority is only known to UE (e.g. upper layers), it helps </w:t>
      </w:r>
      <w:r>
        <w:rPr>
          <w:rFonts w:eastAsiaTheme="minorEastAsia"/>
          <w:lang w:val="en-US" w:eastAsia="ko-KR"/>
        </w:rPr>
        <w:t>multi-SIM UE to prioritize se</w:t>
      </w:r>
      <w:r w:rsidR="00567170">
        <w:rPr>
          <w:rFonts w:eastAsiaTheme="minorEastAsia"/>
          <w:lang w:val="en-US" w:eastAsia="ko-KR"/>
        </w:rPr>
        <w:t xml:space="preserve">rvices across two NWs.  </w:t>
      </w:r>
      <w:r>
        <w:rPr>
          <w:rFonts w:eastAsiaTheme="minorEastAsia"/>
          <w:lang w:val="en-US" w:eastAsia="ko-KR"/>
        </w:rPr>
        <w:t xml:space="preserve"> </w:t>
      </w:r>
    </w:p>
    <w:p w:rsidR="00AE1DD8" w:rsidRPr="00AE1DD8" w:rsidRDefault="00567170" w:rsidP="00EB4337">
      <w:pPr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t>Observation 2</w:t>
      </w:r>
      <w:r w:rsidR="000F53EF" w:rsidRPr="000F53EF">
        <w:rPr>
          <w:rFonts w:eastAsiaTheme="minorEastAsia"/>
          <w:b/>
          <w:lang w:val="en-US" w:eastAsia="ko-KR"/>
        </w:rPr>
        <w:t>: Paging cause in paging message</w:t>
      </w:r>
      <w:r w:rsidR="000F53EF">
        <w:rPr>
          <w:rFonts w:eastAsiaTheme="minorEastAsia"/>
          <w:b/>
          <w:lang w:val="en-US" w:eastAsia="ko-KR"/>
        </w:rPr>
        <w:t xml:space="preserve"> will be used for multi-SIM UE to prioritize services across two NWs. </w:t>
      </w:r>
      <w:r w:rsidR="000F53EF" w:rsidRPr="000F53EF">
        <w:rPr>
          <w:rFonts w:eastAsiaTheme="minorEastAsia"/>
          <w:b/>
          <w:lang w:val="en-US" w:eastAsia="ko-KR"/>
        </w:rPr>
        <w:t xml:space="preserve">    </w:t>
      </w:r>
    </w:p>
    <w:p w:rsidR="008C3D79" w:rsidRDefault="008C3D79" w:rsidP="008C3D79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During the email discussion [1], no consensus was made whether introducing paging cause in paging message will cause a problem about paging volume and coverage in real deployments. </w:t>
      </w:r>
      <w:r w:rsidR="004B526E">
        <w:rPr>
          <w:rFonts w:eastAsiaTheme="minorEastAsia"/>
          <w:lang w:val="en-US" w:eastAsia="ko-KR"/>
        </w:rPr>
        <w:t>Nevertheless</w:t>
      </w:r>
      <w:r>
        <w:rPr>
          <w:rFonts w:eastAsiaTheme="minorEastAsia"/>
          <w:lang w:val="en-US" w:eastAsia="ko-KR"/>
        </w:rPr>
        <w:t>, it was observed that the paging message size is generally increased by ~ 6% for E-UTRA and ~8% for NR,</w:t>
      </w:r>
      <w:r w:rsidRPr="008C3D79"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meaning that up to 2 or 3 paging records in a single paging message will be reduced. We think that such increase/ overhead is negligible and will result in marginal impact on paging volume and coverage </w:t>
      </w:r>
      <w:r w:rsidR="00461038">
        <w:rPr>
          <w:rFonts w:eastAsiaTheme="minorEastAsia"/>
          <w:lang w:val="en-US" w:eastAsia="ko-KR"/>
        </w:rPr>
        <w:t xml:space="preserve">in </w:t>
      </w:r>
      <w:r>
        <w:rPr>
          <w:rFonts w:eastAsiaTheme="minorEastAsia"/>
          <w:lang w:val="en-US" w:eastAsia="ko-KR"/>
        </w:rPr>
        <w:t>real deployment</w:t>
      </w:r>
      <w:r w:rsidR="00461038">
        <w:rPr>
          <w:rFonts w:eastAsiaTheme="minorEastAsia"/>
          <w:lang w:val="en-US" w:eastAsia="ko-KR"/>
        </w:rPr>
        <w:t>s</w:t>
      </w:r>
      <w:r>
        <w:rPr>
          <w:rFonts w:eastAsiaTheme="minorEastAsia"/>
          <w:lang w:val="en-US" w:eastAsia="ko-KR"/>
        </w:rPr>
        <w:t>.</w:t>
      </w:r>
      <w:r w:rsidR="004B526E">
        <w:rPr>
          <w:rFonts w:eastAsiaTheme="minorEastAsia"/>
          <w:lang w:val="en-US" w:eastAsia="ko-KR"/>
        </w:rPr>
        <w:t xml:space="preserve"> In order to help SA2 to make a final decision whether necessity of paging cause is needed, if so, how many paging causes are to be introduced, it would be good for RAN2 to send a reply LS to SA2 to clearly indicate that the impact of paging cause is negligible (e.g. up to 2 or 3 paging records in a single paging message will be reduced). </w:t>
      </w:r>
    </w:p>
    <w:p w:rsidR="00F36550" w:rsidRDefault="00F36550" w:rsidP="00EB4337">
      <w:pPr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t>Proposal 1</w:t>
      </w:r>
      <w:r w:rsidRPr="000F53EF">
        <w:rPr>
          <w:rFonts w:eastAsiaTheme="minorEastAsia"/>
          <w:b/>
          <w:lang w:val="en-US" w:eastAsia="ko-KR"/>
        </w:rPr>
        <w:t xml:space="preserve">: </w:t>
      </w:r>
      <w:r>
        <w:rPr>
          <w:rFonts w:eastAsiaTheme="minorEastAsia"/>
          <w:b/>
          <w:lang w:val="en-US" w:eastAsia="ko-KR"/>
        </w:rPr>
        <w:t>Send a reply LS to SA2 that the impact of the paging cause included in paging message</w:t>
      </w:r>
      <w:r w:rsidR="004B526E">
        <w:rPr>
          <w:rFonts w:eastAsiaTheme="minorEastAsia"/>
          <w:b/>
          <w:lang w:val="en-US" w:eastAsia="ko-KR"/>
        </w:rPr>
        <w:t xml:space="preserve"> is negligible (e.g. up to 2 or 3 paging records in a single message will be reduced). </w:t>
      </w:r>
    </w:p>
    <w:p w:rsidR="00281925" w:rsidRDefault="00281925" w:rsidP="00EB4337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lastRenderedPageBreak/>
        <w:t>To support paging cause PLMN wide, we think that all the RAN nodes across the PLMN needs</w:t>
      </w:r>
      <w:r w:rsidR="008D19FD">
        <w:rPr>
          <w:rFonts w:eastAsiaTheme="minorEastAsia"/>
          <w:lang w:val="en-US" w:eastAsia="ko-KR"/>
        </w:rPr>
        <w:t xml:space="preserve"> to be updated at the same time.</w:t>
      </w:r>
      <w:r>
        <w:rPr>
          <w:rFonts w:eastAsiaTheme="minorEastAsia"/>
          <w:lang w:val="en-US" w:eastAsia="ko-KR"/>
        </w:rPr>
        <w:t xml:space="preserve"> </w:t>
      </w:r>
      <w:r w:rsidR="008D19FD">
        <w:rPr>
          <w:rFonts w:eastAsiaTheme="minorEastAsia"/>
          <w:lang w:val="en-US" w:eastAsia="ko-KR"/>
        </w:rPr>
        <w:t xml:space="preserve">It </w:t>
      </w:r>
      <w:r w:rsidR="00934045">
        <w:rPr>
          <w:rFonts w:eastAsiaTheme="minorEastAsia"/>
          <w:lang w:val="en-US" w:eastAsia="ko-KR"/>
        </w:rPr>
        <w:t xml:space="preserve">may create difficulties during deployments, possibly deferring to the such deployments. </w:t>
      </w:r>
      <w:r>
        <w:rPr>
          <w:rFonts w:eastAsiaTheme="minorEastAsia"/>
          <w:lang w:val="en-US" w:eastAsia="ko-KR"/>
        </w:rPr>
        <w:t xml:space="preserve">So, it is not clear to us whether </w:t>
      </w:r>
      <w:r w:rsidR="00934045">
        <w:rPr>
          <w:rFonts w:eastAsiaTheme="minorEastAsia"/>
          <w:lang w:val="en-US" w:eastAsia="ko-KR"/>
        </w:rPr>
        <w:t xml:space="preserve">the </w:t>
      </w:r>
      <w:r>
        <w:rPr>
          <w:rFonts w:eastAsiaTheme="minorEastAsia"/>
          <w:lang w:val="en-US" w:eastAsia="ko-KR"/>
        </w:rPr>
        <w:t>support of paging cause per PLMN i</w:t>
      </w:r>
      <w:r w:rsidR="00934045">
        <w:rPr>
          <w:rFonts w:eastAsiaTheme="minorEastAsia"/>
          <w:lang w:val="en-US" w:eastAsia="ko-KR"/>
        </w:rPr>
        <w:t xml:space="preserve">s </w:t>
      </w:r>
      <w:r w:rsidR="00524474">
        <w:rPr>
          <w:rFonts w:eastAsiaTheme="minorEastAsia"/>
          <w:lang w:val="en-US" w:eastAsia="ko-KR"/>
        </w:rPr>
        <w:t xml:space="preserve">really </w:t>
      </w:r>
      <w:r w:rsidR="00934045">
        <w:rPr>
          <w:rFonts w:eastAsiaTheme="minorEastAsia"/>
          <w:lang w:val="en-US" w:eastAsia="ko-KR"/>
        </w:rPr>
        <w:t>practical</w:t>
      </w:r>
      <w:r w:rsidR="00524474">
        <w:rPr>
          <w:rFonts w:eastAsiaTheme="minorEastAsia"/>
          <w:lang w:val="en-US" w:eastAsia="ko-KR"/>
        </w:rPr>
        <w:t xml:space="preserve"> or not.</w:t>
      </w:r>
      <w:r w:rsidR="00934045">
        <w:rPr>
          <w:rFonts w:eastAsiaTheme="minorEastAsia"/>
          <w:lang w:val="en-US" w:eastAsia="ko-KR"/>
        </w:rPr>
        <w:t xml:space="preserve"> </w:t>
      </w:r>
    </w:p>
    <w:p w:rsidR="00281925" w:rsidRDefault="00281925" w:rsidP="00281925">
      <w:pPr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t>Observation 3</w:t>
      </w:r>
      <w:r w:rsidRPr="000F53EF">
        <w:rPr>
          <w:rFonts w:eastAsiaTheme="minorEastAsia"/>
          <w:b/>
          <w:lang w:val="en-US" w:eastAsia="ko-KR"/>
        </w:rPr>
        <w:t xml:space="preserve">: </w:t>
      </w:r>
      <w:r>
        <w:rPr>
          <w:rFonts w:eastAsiaTheme="minorEastAsia"/>
          <w:b/>
          <w:lang w:val="en-US" w:eastAsia="ko-KR"/>
        </w:rPr>
        <w:t xml:space="preserve">Support of paging cause per PLMN requires that </w:t>
      </w:r>
      <w:r w:rsidRPr="006F15C7">
        <w:rPr>
          <w:rFonts w:eastAsiaTheme="minorEastAsia"/>
          <w:b/>
          <w:lang w:val="en-US" w:eastAsia="ko-KR"/>
        </w:rPr>
        <w:t>all the RAN nodes across the PLMN needs to be updated at the same time</w:t>
      </w:r>
      <w:r>
        <w:rPr>
          <w:rFonts w:eastAsiaTheme="minorEastAsia"/>
          <w:b/>
          <w:lang w:val="en-US" w:eastAsia="ko-KR"/>
        </w:rPr>
        <w:t>.</w:t>
      </w:r>
    </w:p>
    <w:p w:rsidR="00281925" w:rsidRDefault="008D19FD" w:rsidP="00EB4337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Besides, it is also not clear to us whether </w:t>
      </w:r>
      <w:r>
        <w:rPr>
          <w:rFonts w:eastAsiaTheme="minorEastAsia"/>
          <w:lang w:val="en-US" w:eastAsia="ko-KR"/>
        </w:rPr>
        <w:t xml:space="preserve">there is any RAN2 dependency </w:t>
      </w:r>
      <w:r w:rsidR="000A5D9E">
        <w:rPr>
          <w:rFonts w:eastAsiaTheme="minorEastAsia"/>
          <w:lang w:val="en-US" w:eastAsia="ko-KR"/>
        </w:rPr>
        <w:t>on</w:t>
      </w:r>
      <w:r w:rsidR="00D06431">
        <w:rPr>
          <w:rFonts w:eastAsiaTheme="minorEastAsia"/>
          <w:lang w:val="en-US" w:eastAsia="ko-KR"/>
        </w:rPr>
        <w:t xml:space="preserve"> the paging cause granularity. As RAN2 does not expertise to decide such paging cau</w:t>
      </w:r>
      <w:r w:rsidR="00934045">
        <w:rPr>
          <w:rFonts w:eastAsiaTheme="minorEastAsia"/>
          <w:lang w:val="en-US" w:eastAsia="ko-KR"/>
        </w:rPr>
        <w:t xml:space="preserve">se granularity, we think that SA2 needs to make a final decision on paging cause granularity. </w:t>
      </w:r>
    </w:p>
    <w:p w:rsidR="009C65C7" w:rsidRPr="00E17EE4" w:rsidRDefault="00934045" w:rsidP="00934045">
      <w:pPr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t>Proposal 2</w:t>
      </w:r>
      <w:r w:rsidRPr="000F53EF">
        <w:rPr>
          <w:rFonts w:eastAsiaTheme="minorEastAsia"/>
          <w:b/>
          <w:lang w:val="en-US" w:eastAsia="ko-KR"/>
        </w:rPr>
        <w:t xml:space="preserve">: </w:t>
      </w:r>
      <w:r>
        <w:rPr>
          <w:rFonts w:eastAsiaTheme="minorEastAsia"/>
          <w:b/>
          <w:lang w:val="en-US" w:eastAsia="ko-KR"/>
        </w:rPr>
        <w:t xml:space="preserve">Send a reply LS to SA2 that there is no RAN2 dependency on paging cause granularity and SA2 can make a final decision on it. </w:t>
      </w:r>
    </w:p>
    <w:p w:rsidR="006A7D40" w:rsidRDefault="006A7D40" w:rsidP="006A7D40">
      <w:pPr>
        <w:pStyle w:val="Heading1"/>
      </w:pPr>
      <w:r w:rsidRPr="00C62CDD">
        <w:rPr>
          <w:rFonts w:eastAsia="맑은 고딕"/>
          <w:lang w:eastAsia="ko-KR"/>
        </w:rPr>
        <w:t>C</w:t>
      </w:r>
      <w:r>
        <w:t>onclusion</w:t>
      </w:r>
    </w:p>
    <w:p w:rsidR="005F0D43" w:rsidRDefault="005F0D43" w:rsidP="00E57C4C">
      <w:pPr>
        <w:spacing w:before="24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section 2, we made the following observation</w:t>
      </w:r>
      <w:r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>:</w:t>
      </w:r>
    </w:p>
    <w:p w:rsidR="008555E7" w:rsidRPr="00567170" w:rsidRDefault="008555E7" w:rsidP="008555E7">
      <w:pPr>
        <w:rPr>
          <w:rFonts w:eastAsiaTheme="minorEastAsia"/>
          <w:b/>
          <w:lang w:val="en-US" w:eastAsia="ko-KR"/>
        </w:rPr>
      </w:pPr>
      <w:r w:rsidRPr="000F53EF">
        <w:rPr>
          <w:rFonts w:eastAsiaTheme="minorEastAsia"/>
          <w:b/>
          <w:lang w:val="en-US" w:eastAsia="ko-KR"/>
        </w:rPr>
        <w:t xml:space="preserve">Observation 1: </w:t>
      </w:r>
      <w:r>
        <w:rPr>
          <w:rFonts w:eastAsiaTheme="minorEastAsia"/>
          <w:b/>
          <w:lang w:val="en-US" w:eastAsia="ko-KR"/>
        </w:rPr>
        <w:t>Without introduction of paging cause in paging message, it is unavoidable for multi-SIM UE to ignore/ miss more critical service between two NWs.</w:t>
      </w:r>
    </w:p>
    <w:p w:rsidR="008555E7" w:rsidRPr="00AE1DD8" w:rsidRDefault="008555E7" w:rsidP="008555E7">
      <w:pPr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t>Observation 2</w:t>
      </w:r>
      <w:r w:rsidRPr="000F53EF">
        <w:rPr>
          <w:rFonts w:eastAsiaTheme="minorEastAsia"/>
          <w:b/>
          <w:lang w:val="en-US" w:eastAsia="ko-KR"/>
        </w:rPr>
        <w:t>: Paging cause in paging message</w:t>
      </w:r>
      <w:r>
        <w:rPr>
          <w:rFonts w:eastAsiaTheme="minorEastAsia"/>
          <w:b/>
          <w:lang w:val="en-US" w:eastAsia="ko-KR"/>
        </w:rPr>
        <w:t xml:space="preserve"> will be used for multi-SIM UE to prioritize services across two NWs. </w:t>
      </w:r>
      <w:r w:rsidRPr="000F53EF">
        <w:rPr>
          <w:rFonts w:eastAsiaTheme="minorEastAsia"/>
          <w:b/>
          <w:lang w:val="en-US" w:eastAsia="ko-KR"/>
        </w:rPr>
        <w:t xml:space="preserve">    </w:t>
      </w:r>
    </w:p>
    <w:p w:rsidR="008555E7" w:rsidRDefault="008555E7" w:rsidP="008555E7">
      <w:pPr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t>Observation 3</w:t>
      </w:r>
      <w:r w:rsidRPr="000F53EF">
        <w:rPr>
          <w:rFonts w:eastAsiaTheme="minorEastAsia"/>
          <w:b/>
          <w:lang w:val="en-US" w:eastAsia="ko-KR"/>
        </w:rPr>
        <w:t xml:space="preserve">: </w:t>
      </w:r>
      <w:r>
        <w:rPr>
          <w:rFonts w:eastAsiaTheme="minorEastAsia"/>
          <w:b/>
          <w:lang w:val="en-US" w:eastAsia="ko-KR"/>
        </w:rPr>
        <w:t xml:space="preserve">Support of paging cause per PLMN requires that </w:t>
      </w:r>
      <w:r w:rsidRPr="006F15C7">
        <w:rPr>
          <w:rFonts w:eastAsiaTheme="minorEastAsia"/>
          <w:b/>
          <w:lang w:val="en-US" w:eastAsia="ko-KR"/>
        </w:rPr>
        <w:t>all the RAN nodes across the PLMN needs to be updated at the same time</w:t>
      </w:r>
      <w:r>
        <w:rPr>
          <w:rFonts w:eastAsiaTheme="minorEastAsia"/>
          <w:b/>
          <w:lang w:val="en-US" w:eastAsia="ko-KR"/>
        </w:rPr>
        <w:t>.</w:t>
      </w:r>
    </w:p>
    <w:p w:rsidR="005F0D43" w:rsidRDefault="005F0D43" w:rsidP="005F0D43">
      <w:r>
        <w:rPr>
          <w:rFonts w:eastAsiaTheme="minorEastAsia" w:hint="eastAsia"/>
          <w:lang w:eastAsia="ko-KR"/>
        </w:rPr>
        <w:t xml:space="preserve">Based on the above, </w:t>
      </w:r>
      <w:r>
        <w:t>RAN2 is requested to discuss and if possible agree on the following proposals:</w:t>
      </w:r>
    </w:p>
    <w:p w:rsidR="008555E7" w:rsidRDefault="008555E7" w:rsidP="008555E7">
      <w:pPr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t>Proposal 1</w:t>
      </w:r>
      <w:r w:rsidRPr="000F53EF">
        <w:rPr>
          <w:rFonts w:eastAsiaTheme="minorEastAsia"/>
          <w:b/>
          <w:lang w:val="en-US" w:eastAsia="ko-KR"/>
        </w:rPr>
        <w:t xml:space="preserve">: </w:t>
      </w:r>
      <w:r>
        <w:rPr>
          <w:rFonts w:eastAsiaTheme="minorEastAsia"/>
          <w:b/>
          <w:lang w:val="en-US" w:eastAsia="ko-KR"/>
        </w:rPr>
        <w:t xml:space="preserve">Send a reply LS to SA2 that the impact of the paging cause included in paging message is negligible (e.g. up to 2 or 3 paging records in a single message will be reduced). </w:t>
      </w:r>
    </w:p>
    <w:p w:rsidR="008555E7" w:rsidRDefault="008555E7" w:rsidP="008555E7">
      <w:pPr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t>Proposal 2</w:t>
      </w:r>
      <w:r w:rsidRPr="000F53EF">
        <w:rPr>
          <w:rFonts w:eastAsiaTheme="minorEastAsia"/>
          <w:b/>
          <w:lang w:val="en-US" w:eastAsia="ko-KR"/>
        </w:rPr>
        <w:t xml:space="preserve">: </w:t>
      </w:r>
      <w:r>
        <w:rPr>
          <w:rFonts w:eastAsiaTheme="minorEastAsia"/>
          <w:b/>
          <w:lang w:val="en-US" w:eastAsia="ko-KR"/>
        </w:rPr>
        <w:t xml:space="preserve">Send a reply LS to SA2 that there is no RAN2 dependency on paging cause granularity and SA2 can make a final decision on it. </w:t>
      </w:r>
    </w:p>
    <w:p w:rsidR="006A7D40" w:rsidRPr="004D5EA9" w:rsidRDefault="006A7D40" w:rsidP="006A7D40">
      <w:pPr>
        <w:pStyle w:val="Heading1"/>
      </w:pPr>
      <w:r>
        <w:t>References</w:t>
      </w:r>
    </w:p>
    <w:p w:rsidR="000D4C16" w:rsidRDefault="00EF362B" w:rsidP="0018401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[1</w:t>
      </w:r>
      <w:r w:rsidR="00727537">
        <w:rPr>
          <w:rFonts w:eastAsiaTheme="minorEastAsia"/>
          <w:lang w:eastAsia="ko-KR"/>
        </w:rPr>
        <w:t xml:space="preserve">] </w:t>
      </w:r>
      <w:r w:rsidR="000D4C16">
        <w:rPr>
          <w:rFonts w:eastAsiaTheme="minorEastAsia"/>
          <w:lang w:eastAsia="ko-KR"/>
        </w:rPr>
        <w:t>R2-20xxxxx, "Summary of 111-e#917 Multi-Sim (vivo)."</w:t>
      </w:r>
    </w:p>
    <w:p w:rsidR="000D4C16" w:rsidRDefault="000D4C16" w:rsidP="0018401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[2] 3GPP TR 23.761, "Study on system enablers for devices having multiple Universal Subscriber Identity Modules (USIM)."  </w:t>
      </w:r>
    </w:p>
    <w:p w:rsidR="00707BBF" w:rsidRPr="0087535E" w:rsidRDefault="00707BBF" w:rsidP="000D4C16">
      <w:pPr>
        <w:rPr>
          <w:rFonts w:eastAsiaTheme="minorEastAsia"/>
          <w:lang w:eastAsia="ko-KR"/>
        </w:rPr>
      </w:pPr>
    </w:p>
    <w:sectPr w:rsidR="00707BBF" w:rsidRPr="0087535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">
    <w:altName w:val="Microsoft YaHei"/>
    <w:charset w:val="86"/>
    <w:family w:val="modern"/>
    <w:pitch w:val="fixed"/>
    <w:sig w:usb0="00000000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B7DB0"/>
    <w:multiLevelType w:val="hybridMultilevel"/>
    <w:tmpl w:val="D2383818"/>
    <w:lvl w:ilvl="0" w:tplc="B5EC9FC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F304C64"/>
    <w:multiLevelType w:val="hybridMultilevel"/>
    <w:tmpl w:val="92C4F72A"/>
    <w:lvl w:ilvl="0" w:tplc="79788C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C742C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A3871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F496C"/>
    <w:multiLevelType w:val="hybridMultilevel"/>
    <w:tmpl w:val="0A12D6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DA24D5"/>
    <w:multiLevelType w:val="hybridMultilevel"/>
    <w:tmpl w:val="67383E7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E75CAC"/>
    <w:multiLevelType w:val="hybridMultilevel"/>
    <w:tmpl w:val="D206C640"/>
    <w:lvl w:ilvl="0" w:tplc="FFFFFFFF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9" w15:restartNumberingAfterBreak="0">
    <w:nsid w:val="256428D0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33CBF"/>
    <w:multiLevelType w:val="hybridMultilevel"/>
    <w:tmpl w:val="72CA33D6"/>
    <w:lvl w:ilvl="0" w:tplc="FFFFFFFF">
      <w:start w:val="1"/>
      <w:numFmt w:val="bullet"/>
      <w:lvlText w:val=""/>
      <w:lvlJc w:val="left"/>
      <w:pPr>
        <w:ind w:left="967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1" w15:restartNumberingAfterBreak="0">
    <w:nsid w:val="2D472A9F"/>
    <w:multiLevelType w:val="hybridMultilevel"/>
    <w:tmpl w:val="D42E779C"/>
    <w:lvl w:ilvl="0" w:tplc="364C7D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AE03E7"/>
    <w:multiLevelType w:val="multilevel"/>
    <w:tmpl w:val="E8E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CF5493"/>
    <w:multiLevelType w:val="hybridMultilevel"/>
    <w:tmpl w:val="CA628A06"/>
    <w:lvl w:ilvl="0" w:tplc="A7E0CB2A">
      <w:start w:val="3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96953A4"/>
    <w:multiLevelType w:val="hybridMultilevel"/>
    <w:tmpl w:val="3A3CA0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703B9"/>
    <w:multiLevelType w:val="hybridMultilevel"/>
    <w:tmpl w:val="ECA4D1D8"/>
    <w:lvl w:ilvl="0" w:tplc="9272A10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F477ADF"/>
    <w:multiLevelType w:val="hybridMultilevel"/>
    <w:tmpl w:val="075E00DE"/>
    <w:lvl w:ilvl="0" w:tplc="3A6A4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061398"/>
    <w:multiLevelType w:val="hybridMultilevel"/>
    <w:tmpl w:val="A41C79A4"/>
    <w:lvl w:ilvl="0" w:tplc="07DA9E68">
      <w:start w:val="2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7F05381B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4"/>
  </w:num>
  <w:num w:numId="4">
    <w:abstractNumId w:val="17"/>
  </w:num>
  <w:num w:numId="5">
    <w:abstractNumId w:val="0"/>
  </w:num>
  <w:num w:numId="6">
    <w:abstractNumId w:val="13"/>
  </w:num>
  <w:num w:numId="7">
    <w:abstractNumId w:val="19"/>
  </w:num>
  <w:num w:numId="8">
    <w:abstractNumId w:val="9"/>
  </w:num>
  <w:num w:numId="9">
    <w:abstractNumId w:val="22"/>
  </w:num>
  <w:num w:numId="10">
    <w:abstractNumId w:val="4"/>
  </w:num>
  <w:num w:numId="11">
    <w:abstractNumId w:val="20"/>
  </w:num>
  <w:num w:numId="12">
    <w:abstractNumId w:val="3"/>
  </w:num>
  <w:num w:numId="13">
    <w:abstractNumId w:val="5"/>
  </w:num>
  <w:num w:numId="14">
    <w:abstractNumId w:val="6"/>
  </w:num>
  <w:num w:numId="15">
    <w:abstractNumId w:val="8"/>
  </w:num>
  <w:num w:numId="16">
    <w:abstractNumId w:val="11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2"/>
  </w:num>
  <w:num w:numId="20">
    <w:abstractNumId w:val="10"/>
  </w:num>
  <w:num w:numId="21">
    <w:abstractNumId w:val="7"/>
  </w:num>
  <w:num w:numId="22">
    <w:abstractNumId w:val="18"/>
  </w:num>
  <w:num w:numId="23">
    <w:abstractNumId w:val="15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15E5C"/>
    <w:rsid w:val="00032582"/>
    <w:rsid w:val="00045A4C"/>
    <w:rsid w:val="00057162"/>
    <w:rsid w:val="00060936"/>
    <w:rsid w:val="00075022"/>
    <w:rsid w:val="0007662C"/>
    <w:rsid w:val="00082EB0"/>
    <w:rsid w:val="000A5D9E"/>
    <w:rsid w:val="000B3D03"/>
    <w:rsid w:val="000B599A"/>
    <w:rsid w:val="000C07C8"/>
    <w:rsid w:val="000D4C16"/>
    <w:rsid w:val="000E5855"/>
    <w:rsid w:val="000F53EF"/>
    <w:rsid w:val="00115085"/>
    <w:rsid w:val="001220AD"/>
    <w:rsid w:val="00123BCF"/>
    <w:rsid w:val="00135E18"/>
    <w:rsid w:val="00157CEA"/>
    <w:rsid w:val="00167846"/>
    <w:rsid w:val="00184013"/>
    <w:rsid w:val="00185F44"/>
    <w:rsid w:val="0019061D"/>
    <w:rsid w:val="001B109A"/>
    <w:rsid w:val="001B54DE"/>
    <w:rsid w:val="001B5D8F"/>
    <w:rsid w:val="001C587A"/>
    <w:rsid w:val="001D1B83"/>
    <w:rsid w:val="001F30E8"/>
    <w:rsid w:val="00243FC9"/>
    <w:rsid w:val="00250C91"/>
    <w:rsid w:val="00265EAC"/>
    <w:rsid w:val="00281925"/>
    <w:rsid w:val="00291DE6"/>
    <w:rsid w:val="00294AFB"/>
    <w:rsid w:val="002A3730"/>
    <w:rsid w:val="002B4A3D"/>
    <w:rsid w:val="002B7756"/>
    <w:rsid w:val="002C0598"/>
    <w:rsid w:val="002C6633"/>
    <w:rsid w:val="002F3D3B"/>
    <w:rsid w:val="003202AA"/>
    <w:rsid w:val="00330028"/>
    <w:rsid w:val="0034232C"/>
    <w:rsid w:val="003863CF"/>
    <w:rsid w:val="0039029A"/>
    <w:rsid w:val="003A7B2F"/>
    <w:rsid w:val="003B03AF"/>
    <w:rsid w:val="003B5469"/>
    <w:rsid w:val="003C37F0"/>
    <w:rsid w:val="003C3DEC"/>
    <w:rsid w:val="003F6E37"/>
    <w:rsid w:val="003F6F1F"/>
    <w:rsid w:val="00414A4D"/>
    <w:rsid w:val="00452AE1"/>
    <w:rsid w:val="00461038"/>
    <w:rsid w:val="004944AC"/>
    <w:rsid w:val="004B17CC"/>
    <w:rsid w:val="004B526E"/>
    <w:rsid w:val="004D6C66"/>
    <w:rsid w:val="004E581C"/>
    <w:rsid w:val="00514295"/>
    <w:rsid w:val="00515EB3"/>
    <w:rsid w:val="00520B6B"/>
    <w:rsid w:val="00520DE8"/>
    <w:rsid w:val="00523F60"/>
    <w:rsid w:val="00524360"/>
    <w:rsid w:val="00524474"/>
    <w:rsid w:val="00567170"/>
    <w:rsid w:val="005737DC"/>
    <w:rsid w:val="00576B32"/>
    <w:rsid w:val="00582175"/>
    <w:rsid w:val="005A1214"/>
    <w:rsid w:val="005A75DF"/>
    <w:rsid w:val="005B33FF"/>
    <w:rsid w:val="005C2F5C"/>
    <w:rsid w:val="005F0D43"/>
    <w:rsid w:val="005F1DFA"/>
    <w:rsid w:val="00604824"/>
    <w:rsid w:val="00617652"/>
    <w:rsid w:val="0062175D"/>
    <w:rsid w:val="00626057"/>
    <w:rsid w:val="006401E3"/>
    <w:rsid w:val="00650820"/>
    <w:rsid w:val="006567FC"/>
    <w:rsid w:val="00667F06"/>
    <w:rsid w:val="00676BA3"/>
    <w:rsid w:val="00682549"/>
    <w:rsid w:val="00682CC2"/>
    <w:rsid w:val="0068771E"/>
    <w:rsid w:val="00695434"/>
    <w:rsid w:val="006A7D40"/>
    <w:rsid w:val="006C4426"/>
    <w:rsid w:val="006C57F0"/>
    <w:rsid w:val="006E0CD5"/>
    <w:rsid w:val="006F15C7"/>
    <w:rsid w:val="006F5F9F"/>
    <w:rsid w:val="006F6DA1"/>
    <w:rsid w:val="00707BBF"/>
    <w:rsid w:val="0071212D"/>
    <w:rsid w:val="00725DEF"/>
    <w:rsid w:val="00727537"/>
    <w:rsid w:val="00757DAF"/>
    <w:rsid w:val="00771AE0"/>
    <w:rsid w:val="00794554"/>
    <w:rsid w:val="007A6C7F"/>
    <w:rsid w:val="007C01FF"/>
    <w:rsid w:val="007E1930"/>
    <w:rsid w:val="007E1FCE"/>
    <w:rsid w:val="007F51CA"/>
    <w:rsid w:val="00803D9E"/>
    <w:rsid w:val="00835298"/>
    <w:rsid w:val="0083637A"/>
    <w:rsid w:val="00840698"/>
    <w:rsid w:val="00843A55"/>
    <w:rsid w:val="00852E6D"/>
    <w:rsid w:val="008555E7"/>
    <w:rsid w:val="0086156B"/>
    <w:rsid w:val="0087535E"/>
    <w:rsid w:val="008762EB"/>
    <w:rsid w:val="00890FD4"/>
    <w:rsid w:val="00892190"/>
    <w:rsid w:val="0089342D"/>
    <w:rsid w:val="00897147"/>
    <w:rsid w:val="008A150B"/>
    <w:rsid w:val="008A3A01"/>
    <w:rsid w:val="008B0567"/>
    <w:rsid w:val="008C3687"/>
    <w:rsid w:val="008C3D79"/>
    <w:rsid w:val="008C5349"/>
    <w:rsid w:val="008D19FD"/>
    <w:rsid w:val="008D55BD"/>
    <w:rsid w:val="009106FF"/>
    <w:rsid w:val="009255CF"/>
    <w:rsid w:val="0093381E"/>
    <w:rsid w:val="00934045"/>
    <w:rsid w:val="0094595A"/>
    <w:rsid w:val="009461CF"/>
    <w:rsid w:val="00946617"/>
    <w:rsid w:val="00950035"/>
    <w:rsid w:val="009738A6"/>
    <w:rsid w:val="00974A1C"/>
    <w:rsid w:val="00990336"/>
    <w:rsid w:val="009C65C7"/>
    <w:rsid w:val="009E5664"/>
    <w:rsid w:val="009E79CC"/>
    <w:rsid w:val="009F1FF0"/>
    <w:rsid w:val="00A07D50"/>
    <w:rsid w:val="00A357F3"/>
    <w:rsid w:val="00A4425A"/>
    <w:rsid w:val="00A45547"/>
    <w:rsid w:val="00A539CA"/>
    <w:rsid w:val="00A613B3"/>
    <w:rsid w:val="00A61B27"/>
    <w:rsid w:val="00A67D16"/>
    <w:rsid w:val="00A744CE"/>
    <w:rsid w:val="00AA137E"/>
    <w:rsid w:val="00AA3B92"/>
    <w:rsid w:val="00AC47A0"/>
    <w:rsid w:val="00AC4D82"/>
    <w:rsid w:val="00AC6B2A"/>
    <w:rsid w:val="00AD295E"/>
    <w:rsid w:val="00AE0CF6"/>
    <w:rsid w:val="00AE1DD8"/>
    <w:rsid w:val="00AF3FD0"/>
    <w:rsid w:val="00AF6E67"/>
    <w:rsid w:val="00B160D1"/>
    <w:rsid w:val="00B31B96"/>
    <w:rsid w:val="00B407AC"/>
    <w:rsid w:val="00B515FE"/>
    <w:rsid w:val="00B83F43"/>
    <w:rsid w:val="00B96D31"/>
    <w:rsid w:val="00BA0167"/>
    <w:rsid w:val="00BA66AA"/>
    <w:rsid w:val="00BB7AE6"/>
    <w:rsid w:val="00BD0EE8"/>
    <w:rsid w:val="00C0320B"/>
    <w:rsid w:val="00C24A4F"/>
    <w:rsid w:val="00C3394E"/>
    <w:rsid w:val="00C34FE7"/>
    <w:rsid w:val="00C610FE"/>
    <w:rsid w:val="00C67670"/>
    <w:rsid w:val="00C740B2"/>
    <w:rsid w:val="00C92A8A"/>
    <w:rsid w:val="00C92F89"/>
    <w:rsid w:val="00CC2B6F"/>
    <w:rsid w:val="00CD3E9D"/>
    <w:rsid w:val="00D06431"/>
    <w:rsid w:val="00D161C2"/>
    <w:rsid w:val="00D17008"/>
    <w:rsid w:val="00D25C81"/>
    <w:rsid w:val="00D37644"/>
    <w:rsid w:val="00D466C5"/>
    <w:rsid w:val="00D62425"/>
    <w:rsid w:val="00D81F73"/>
    <w:rsid w:val="00D92D08"/>
    <w:rsid w:val="00D94067"/>
    <w:rsid w:val="00DC46DF"/>
    <w:rsid w:val="00DC67AA"/>
    <w:rsid w:val="00DD0B7F"/>
    <w:rsid w:val="00DE0F7B"/>
    <w:rsid w:val="00DE5C95"/>
    <w:rsid w:val="00E17EE4"/>
    <w:rsid w:val="00E21053"/>
    <w:rsid w:val="00E431AE"/>
    <w:rsid w:val="00E57C4C"/>
    <w:rsid w:val="00E722AC"/>
    <w:rsid w:val="00E8483C"/>
    <w:rsid w:val="00E870F5"/>
    <w:rsid w:val="00EB4337"/>
    <w:rsid w:val="00EC52FB"/>
    <w:rsid w:val="00EF362B"/>
    <w:rsid w:val="00EF4570"/>
    <w:rsid w:val="00EF5157"/>
    <w:rsid w:val="00F00AEA"/>
    <w:rsid w:val="00F07540"/>
    <w:rsid w:val="00F14326"/>
    <w:rsid w:val="00F21A18"/>
    <w:rsid w:val="00F344FB"/>
    <w:rsid w:val="00F36550"/>
    <w:rsid w:val="00F765CA"/>
    <w:rsid w:val="00F93037"/>
    <w:rsid w:val="00FA19C0"/>
    <w:rsid w:val="00FB5849"/>
    <w:rsid w:val="00FC469B"/>
    <w:rsid w:val="00FC5727"/>
    <w:rsid w:val="00FD2FE6"/>
    <w:rsid w:val="00FD5CC0"/>
    <w:rsid w:val="00FE3000"/>
    <w:rsid w:val="00FE60C1"/>
    <w:rsid w:val="00FF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1F33C"/>
  <w15:chartTrackingRefBased/>
  <w15:docId w15:val="{13B16EEC-0683-441D-8D7D-B9C546D1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81F73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rsid w:val="00EF457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685BB-AEBA-4342-B725-C04D28E25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Samsung (Sangyeob Jung)</cp:lastModifiedBy>
  <cp:revision>26</cp:revision>
  <dcterms:created xsi:type="dcterms:W3CDTF">2020-10-22T05:19:00Z</dcterms:created>
  <dcterms:modified xsi:type="dcterms:W3CDTF">2020-10-23T03:24:00Z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C:\Users\sy0123.jung.CORP\Documents\R2-192xxxx_Further discussion.docx</vt:lpwstr>
  </property>
</Properties>
</file>