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B2E55" w14:textId="350EBC5F" w:rsidR="004F316B" w:rsidRDefault="004F316B" w:rsidP="004F316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R2-200875</w:t>
      </w:r>
      <w:r w:rsidR="00B56E78">
        <w:rPr>
          <w:b/>
          <w:noProof/>
          <w:sz w:val="24"/>
          <w:szCs w:val="24"/>
        </w:rPr>
        <w:t>7</w:t>
      </w:r>
      <w:bookmarkStart w:id="2" w:name="_GoBack"/>
      <w:bookmarkEnd w:id="2"/>
    </w:p>
    <w:p w14:paraId="05BD4E38" w14:textId="77777777" w:rsidR="004F316B" w:rsidRDefault="004F316B" w:rsidP="004F316B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4A6E7DEE" w14:textId="77777777" w:rsidR="004F316B" w:rsidRDefault="004F316B" w:rsidP="004F316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BE1E729" w14:textId="77777777" w:rsidR="004F316B" w:rsidRDefault="004F316B" w:rsidP="004F316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1120C31" w14:textId="6F847D8F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</w:t>
      </w:r>
      <w:r w:rsidR="007714F7">
        <w:rPr>
          <w:rFonts w:cs="Arial"/>
          <w:b/>
          <w:noProof/>
          <w:sz w:val="24"/>
        </w:rPr>
        <w:t>6191</w:t>
      </w:r>
    </w:p>
    <w:p w14:paraId="511E8359" w14:textId="045A9F1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48D1D893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9B3C68">
        <w:rPr>
          <w:rFonts w:ascii="Arial" w:hAnsi="Arial" w:cs="Arial"/>
          <w:b/>
        </w:rPr>
        <w:t xml:space="preserve">LS on </w:t>
      </w:r>
      <w:r w:rsidR="0043423C" w:rsidRPr="0043423C">
        <w:rPr>
          <w:rFonts w:ascii="Arial" w:hAnsi="Arial" w:cs="Arial"/>
          <w:b/>
        </w:rPr>
        <w:t>Tx Profile for NR PC5</w:t>
      </w:r>
    </w:p>
    <w:p w14:paraId="66C9F345" w14:textId="4C8C84DB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</w:t>
      </w:r>
      <w:r w:rsidR="0043423C">
        <w:rPr>
          <w:rFonts w:ascii="Arial" w:hAnsi="Arial" w:cs="Arial"/>
          <w:b/>
          <w:bCs/>
        </w:rPr>
        <w:t>6</w:t>
      </w:r>
    </w:p>
    <w:p w14:paraId="6C8684B7" w14:textId="79D52E3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eV2XARC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76B8AEFE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11B0B5B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</w:t>
      </w:r>
      <w:r w:rsidR="00CB6E4B">
        <w:rPr>
          <w:rFonts w:cs="Arial"/>
          <w:b w:val="0"/>
          <w:bCs/>
        </w:rPr>
        <w:t xml:space="preserve"> DOT </w:t>
      </w:r>
      <w:r w:rsidR="00771D63">
        <w:rPr>
          <w:rFonts w:cs="Arial"/>
          <w:b w:val="0"/>
          <w:bCs/>
        </w:rPr>
        <w:t>kim</w:t>
      </w:r>
      <w:r w:rsidR="00CB6E4B">
        <w:rPr>
          <w:rFonts w:cs="Arial"/>
          <w:b w:val="0"/>
          <w:bCs/>
        </w:rPr>
        <w:t xml:space="preserve"> AT </w:t>
      </w:r>
      <w:r w:rsidR="00771D63">
        <w:rPr>
          <w:rFonts w:cs="Arial"/>
          <w:b w:val="0"/>
          <w:bCs/>
        </w:rPr>
        <w:t>lge</w:t>
      </w:r>
      <w:r w:rsidR="00CB6E4B">
        <w:rPr>
          <w:rFonts w:cs="Arial"/>
          <w:b w:val="0"/>
          <w:bCs/>
        </w:rPr>
        <w:t xml:space="preserve"> DOT com</w:t>
      </w:r>
    </w:p>
    <w:p w14:paraId="1B2977EC" w14:textId="77777777" w:rsidR="00972700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45A81A7C" w14:textId="50F9D5D2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1F9453B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  <w:r w:rsidR="0066431D">
        <w:rPr>
          <w:rFonts w:ascii="Arial" w:hAnsi="Arial" w:cs="Arial"/>
          <w:bCs/>
          <w:lang w:val="en-US"/>
        </w:rPr>
        <w:t>None</w:t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6E80B1EF" w:rsidR="00B161E6" w:rsidRDefault="00F672F5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F14913">
        <w:rPr>
          <w:rFonts w:ascii="Arial" w:hAnsi="Arial" w:cs="Arial"/>
          <w:bCs/>
        </w:rPr>
        <w:t xml:space="preserve">has </w:t>
      </w:r>
      <w:r w:rsidR="00725FEA" w:rsidRPr="00725FEA">
        <w:rPr>
          <w:rFonts w:ascii="Arial" w:hAnsi="Arial" w:cs="Arial"/>
          <w:bCs/>
        </w:rPr>
        <w:t xml:space="preserve">defined </w:t>
      </w:r>
      <w:r w:rsidR="00725FEA">
        <w:rPr>
          <w:rFonts w:ascii="Arial" w:hAnsi="Arial" w:cs="Arial"/>
          <w:bCs/>
        </w:rPr>
        <w:t>the Tx Profile</w:t>
      </w:r>
      <w:r>
        <w:rPr>
          <w:rFonts w:ascii="Arial" w:hAnsi="Arial" w:cs="Arial"/>
          <w:bCs/>
        </w:rPr>
        <w:t xml:space="preserve"> in </w:t>
      </w:r>
      <w:r w:rsidR="00444A7A">
        <w:rPr>
          <w:rFonts w:ascii="Arial" w:hAnsi="Arial" w:cs="Arial"/>
          <w:bCs/>
        </w:rPr>
        <w:t>clause</w:t>
      </w:r>
      <w:r w:rsidR="00444A7A">
        <w:t> </w:t>
      </w:r>
      <w:r w:rsidR="00725FEA">
        <w:rPr>
          <w:rFonts w:ascii="Arial" w:hAnsi="Arial" w:cs="Arial"/>
          <w:bCs/>
        </w:rPr>
        <w:t>3</w:t>
      </w:r>
      <w:r w:rsidR="00444A7A">
        <w:rPr>
          <w:rFonts w:ascii="Arial" w:hAnsi="Arial" w:cs="Arial"/>
          <w:bCs/>
        </w:rPr>
        <w:t xml:space="preserve">.1 of </w:t>
      </w:r>
      <w:r>
        <w:rPr>
          <w:rFonts w:ascii="Arial" w:hAnsi="Arial" w:cs="Arial"/>
          <w:bCs/>
        </w:rPr>
        <w:t>T</w:t>
      </w:r>
      <w:r w:rsidR="00725FEA">
        <w:rPr>
          <w:rFonts w:ascii="Arial" w:hAnsi="Arial" w:cs="Arial"/>
          <w:bCs/>
        </w:rPr>
        <w:t>S</w:t>
      </w:r>
      <w:r w:rsidR="00444A7A">
        <w:t> </w:t>
      </w:r>
      <w:r>
        <w:rPr>
          <w:rFonts w:ascii="Arial" w:hAnsi="Arial" w:cs="Arial"/>
          <w:bCs/>
        </w:rPr>
        <w:t>23.</w:t>
      </w:r>
      <w:r w:rsidR="00725FEA">
        <w:rPr>
          <w:rFonts w:ascii="Arial" w:hAnsi="Arial" w:cs="Arial"/>
          <w:bCs/>
        </w:rPr>
        <w:t xml:space="preserve">287 </w:t>
      </w:r>
      <w:r w:rsidR="00BA6850">
        <w:rPr>
          <w:rFonts w:ascii="Arial" w:hAnsi="Arial" w:cs="Arial"/>
          <w:bCs/>
        </w:rPr>
        <w:t xml:space="preserve">for AS layer operation </w:t>
      </w:r>
      <w:r w:rsidR="00C22912">
        <w:rPr>
          <w:rFonts w:ascii="Arial" w:hAnsi="Arial" w:cs="Arial"/>
          <w:bCs/>
        </w:rPr>
        <w:t xml:space="preserve">as </w:t>
      </w:r>
      <w:r w:rsidR="00E93953">
        <w:rPr>
          <w:rFonts w:ascii="Arial" w:hAnsi="Arial" w:cs="Arial"/>
          <w:bCs/>
        </w:rPr>
        <w:t xml:space="preserve">shown </w:t>
      </w:r>
      <w:r w:rsidR="00C22912">
        <w:rPr>
          <w:rFonts w:ascii="Arial" w:hAnsi="Arial" w:cs="Arial"/>
          <w:bCs/>
        </w:rPr>
        <w:t>below</w:t>
      </w:r>
      <w:r w:rsidR="00725FEA">
        <w:rPr>
          <w:rFonts w:ascii="Arial" w:hAnsi="Arial" w:cs="Arial"/>
          <w:bCs/>
        </w:rPr>
        <w:t>.</w:t>
      </w:r>
    </w:p>
    <w:p w14:paraId="7856F985" w14:textId="77777777" w:rsidR="00725FEA" w:rsidRDefault="00725FEA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119C79E" w14:textId="650BCF2A" w:rsidR="00725FEA" w:rsidRDefault="00725FEA" w:rsidP="00725FEA">
      <w:pPr>
        <w:pStyle w:val="ListParagraph"/>
        <w:spacing w:after="120"/>
        <w:ind w:leftChars="142" w:left="284"/>
        <w:rPr>
          <w:rFonts w:ascii="Arial" w:hAnsi="Arial" w:cs="Arial"/>
          <w:bCs/>
        </w:rPr>
      </w:pPr>
      <w:r w:rsidRPr="00886BBE">
        <w:rPr>
          <w:b/>
          <w:bCs/>
        </w:rPr>
        <w:t>Tx Profile:</w:t>
      </w:r>
      <w:r>
        <w:t xml:space="preserve"> The transmission format (i.e. which 3GPP Release) to be used by the UE over a given PC5 RAT, see TS 36.300 [9] and TS 38.300 [11].</w:t>
      </w:r>
    </w:p>
    <w:p w14:paraId="61B081ED" w14:textId="77777777" w:rsidR="006F3ACE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C1EA21F" w14:textId="5A3703F3" w:rsidR="00E93953" w:rsidRDefault="00BA6850" w:rsidP="00E93953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/>
          <w:bCs/>
          <w:lang w:eastAsia="ko-KR"/>
        </w:rPr>
        <w:t xml:space="preserve">The </w:t>
      </w:r>
      <w:r w:rsidR="00D47590">
        <w:rPr>
          <w:rFonts w:ascii="Arial" w:eastAsia="Malgun Gothic" w:hAnsi="Arial" w:cs="Arial"/>
          <w:bCs/>
          <w:lang w:eastAsia="ko-KR"/>
        </w:rPr>
        <w:t>V2X</w:t>
      </w:r>
      <w:r>
        <w:rPr>
          <w:rFonts w:ascii="Arial" w:eastAsia="Malgun Gothic" w:hAnsi="Arial" w:cs="Arial"/>
          <w:bCs/>
          <w:lang w:eastAsia="ko-KR"/>
        </w:rPr>
        <w:t xml:space="preserve"> layer of the UE provides a Tx Profile to the AS layer for message transmission over LTE PC5. </w:t>
      </w:r>
      <w:r w:rsidR="00E93953">
        <w:rPr>
          <w:rFonts w:ascii="Arial" w:eastAsia="Malgun Gothic" w:hAnsi="Arial" w:cs="Arial"/>
          <w:bCs/>
          <w:lang w:eastAsia="ko-KR"/>
        </w:rPr>
        <w:t xml:space="preserve">Note that for LTE PC5, the Tx Profile is equivalent to the </w:t>
      </w:r>
      <w:r w:rsidR="00E93953" w:rsidRPr="006149E3">
        <w:rPr>
          <w:rFonts w:ascii="Arial" w:eastAsia="Malgun Gothic" w:hAnsi="Arial" w:cs="Arial"/>
          <w:bCs/>
          <w:i/>
          <w:lang w:eastAsia="ko-KR"/>
        </w:rPr>
        <w:t>v2x</w:t>
      </w:r>
      <w:r w:rsidR="00F6561A">
        <w:rPr>
          <w:rFonts w:ascii="Arial" w:eastAsia="Malgun Gothic" w:hAnsi="Arial" w:cs="Arial"/>
          <w:bCs/>
          <w:i/>
          <w:lang w:eastAsia="ko-KR"/>
        </w:rPr>
        <w:t>_</w:t>
      </w:r>
      <w:r w:rsidR="00E93953" w:rsidRPr="006149E3">
        <w:rPr>
          <w:rFonts w:ascii="Arial" w:eastAsia="Malgun Gothic" w:hAnsi="Arial" w:cs="Arial"/>
          <w:bCs/>
          <w:i/>
          <w:lang w:eastAsia="ko-KR"/>
        </w:rPr>
        <w:t>TxProfileList</w:t>
      </w:r>
      <w:r w:rsidR="00E93953">
        <w:rPr>
          <w:rFonts w:ascii="Arial" w:eastAsia="Malgun Gothic" w:hAnsi="Arial" w:cs="Arial"/>
          <w:bCs/>
          <w:lang w:eastAsia="ko-KR"/>
        </w:rPr>
        <w:t xml:space="preserve"> </w:t>
      </w:r>
      <w:r w:rsidR="00F6561A">
        <w:rPr>
          <w:rFonts w:ascii="Arial" w:eastAsia="Malgun Gothic" w:hAnsi="Arial" w:cs="Arial"/>
          <w:bCs/>
          <w:lang w:eastAsia="ko-KR"/>
        </w:rPr>
        <w:t xml:space="preserve">parameter </w:t>
      </w:r>
      <w:r w:rsidR="00E93953">
        <w:rPr>
          <w:rFonts w:ascii="Arial" w:eastAsia="Malgun Gothic" w:hAnsi="Arial" w:cs="Arial"/>
          <w:bCs/>
          <w:lang w:eastAsia="ko-KR"/>
        </w:rPr>
        <w:t>in TS 36.331</w:t>
      </w:r>
      <w:r w:rsidR="00F6561A">
        <w:rPr>
          <w:rFonts w:ascii="Arial" w:eastAsia="Malgun Gothic" w:hAnsi="Arial" w:cs="Arial"/>
          <w:bCs/>
          <w:lang w:eastAsia="ko-KR"/>
        </w:rPr>
        <w:t>.</w:t>
      </w:r>
    </w:p>
    <w:p w14:paraId="4580AC81" w14:textId="77777777" w:rsidR="00E610EB" w:rsidRDefault="00E610E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CD57709" w14:textId="1B8CBAEC" w:rsidR="007712EC" w:rsidRDefault="00F92C91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eastAsia="Malgun Gothic" w:hAnsi="Arial" w:cs="Arial"/>
          <w:bCs/>
          <w:lang w:eastAsia="ko-KR"/>
        </w:rPr>
        <w:t xml:space="preserve">However, SA2 is not sure whether the Tx </w:t>
      </w:r>
      <w:r w:rsidR="00AE35BE">
        <w:rPr>
          <w:rFonts w:ascii="Arial" w:eastAsia="Malgun Gothic" w:hAnsi="Arial" w:cs="Arial"/>
          <w:bCs/>
          <w:lang w:eastAsia="ko-KR"/>
        </w:rPr>
        <w:t>P</w:t>
      </w:r>
      <w:r>
        <w:rPr>
          <w:rFonts w:ascii="Arial" w:eastAsia="Malgun Gothic" w:hAnsi="Arial" w:cs="Arial"/>
          <w:bCs/>
          <w:lang w:eastAsia="ko-KR"/>
        </w:rPr>
        <w:t>rofile is needed or not</w:t>
      </w:r>
      <w:r w:rsidR="00AE35BE">
        <w:rPr>
          <w:rFonts w:ascii="Arial" w:eastAsia="Malgun Gothic" w:hAnsi="Arial" w:cs="Arial"/>
          <w:bCs/>
          <w:lang w:eastAsia="ko-KR"/>
        </w:rPr>
        <w:t xml:space="preserve"> for NR PC5</w:t>
      </w:r>
      <w:r>
        <w:rPr>
          <w:rFonts w:ascii="Arial" w:eastAsia="Malgun Gothic" w:hAnsi="Arial" w:cs="Arial"/>
          <w:bCs/>
          <w:lang w:eastAsia="ko-KR"/>
        </w:rPr>
        <w:t xml:space="preserve">, as </w:t>
      </w:r>
      <w:r w:rsidR="00B05608">
        <w:rPr>
          <w:rFonts w:ascii="Arial" w:hAnsi="Arial" w:cs="Arial"/>
        </w:rPr>
        <w:t xml:space="preserve">the Tx Profile </w:t>
      </w:r>
      <w:r w:rsidR="007712EC">
        <w:rPr>
          <w:rFonts w:ascii="Arial" w:hAnsi="Arial" w:cs="Arial"/>
        </w:rPr>
        <w:t xml:space="preserve">for NR PC5 </w:t>
      </w:r>
      <w:r w:rsidR="00E93953">
        <w:rPr>
          <w:rFonts w:ascii="Arial" w:hAnsi="Arial" w:cs="Arial"/>
        </w:rPr>
        <w:t xml:space="preserve">is not </w:t>
      </w:r>
      <w:r w:rsidR="00B05608">
        <w:rPr>
          <w:rFonts w:ascii="Arial" w:hAnsi="Arial" w:cs="Arial"/>
        </w:rPr>
        <w:t xml:space="preserve">defined in </w:t>
      </w:r>
      <w:r w:rsidR="00E93953">
        <w:rPr>
          <w:rFonts w:ascii="Arial" w:hAnsi="Arial" w:cs="Arial"/>
        </w:rPr>
        <w:t xml:space="preserve">NR specifications e.g. </w:t>
      </w:r>
      <w:r w:rsidR="00B05608">
        <w:rPr>
          <w:rFonts w:ascii="Arial" w:hAnsi="Arial" w:cs="Arial"/>
        </w:rPr>
        <w:t>TS</w:t>
      </w:r>
      <w:r w:rsidR="007E196A">
        <w:t> </w:t>
      </w:r>
      <w:r w:rsidR="007E196A" w:rsidRPr="007E196A">
        <w:rPr>
          <w:rFonts w:ascii="Arial" w:hAnsi="Arial" w:cs="Arial"/>
        </w:rPr>
        <w:t>38.300</w:t>
      </w:r>
      <w:r w:rsidR="007E196A">
        <w:rPr>
          <w:rFonts w:ascii="Arial" w:hAnsi="Arial" w:cs="Arial"/>
        </w:rPr>
        <w:t xml:space="preserve"> and TS</w:t>
      </w:r>
      <w:r w:rsidR="007E196A">
        <w:t> </w:t>
      </w:r>
      <w:r w:rsidR="007E196A" w:rsidRPr="007E196A">
        <w:rPr>
          <w:rFonts w:ascii="Arial" w:hAnsi="Arial" w:cs="Arial"/>
        </w:rPr>
        <w:t>38.331.</w:t>
      </w:r>
    </w:p>
    <w:p w14:paraId="3BFE575B" w14:textId="77777777" w:rsidR="007712EC" w:rsidRDefault="007712E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6E0C2622" w14:textId="76636394" w:rsidR="000A3614" w:rsidRPr="000A3614" w:rsidRDefault="000A3614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 w:hint="eastAsia"/>
          <w:bCs/>
          <w:lang w:eastAsia="ko-KR"/>
        </w:rPr>
        <w:t>Therefore, SA2 would like to ask RAN2 whether</w:t>
      </w:r>
      <w:r>
        <w:rPr>
          <w:rFonts w:ascii="Arial" w:eastAsia="Malgun Gothic" w:hAnsi="Arial" w:cs="Arial"/>
          <w:bCs/>
          <w:lang w:eastAsia="ko-KR"/>
        </w:rPr>
        <w:t xml:space="preserve"> </w:t>
      </w:r>
      <w:r w:rsidR="00AE35BE">
        <w:rPr>
          <w:rFonts w:ascii="Arial" w:eastAsia="Malgun Gothic" w:hAnsi="Arial" w:cs="Arial"/>
          <w:bCs/>
          <w:lang w:eastAsia="ko-KR"/>
        </w:rPr>
        <w:t xml:space="preserve">or not the </w:t>
      </w:r>
      <w:r>
        <w:rPr>
          <w:rFonts w:ascii="Arial" w:hAnsi="Arial" w:cs="Arial"/>
        </w:rPr>
        <w:t xml:space="preserve">Tx Profile for NR PC5 </w:t>
      </w:r>
      <w:r w:rsidR="00AE35BE">
        <w:rPr>
          <w:rFonts w:ascii="Arial" w:hAnsi="Arial" w:cs="Arial"/>
        </w:rPr>
        <w:t xml:space="preserve">needs to be defined </w:t>
      </w:r>
      <w:r w:rsidR="00E93953">
        <w:rPr>
          <w:rFonts w:ascii="Arial" w:hAnsi="Arial" w:cs="Arial"/>
        </w:rPr>
        <w:t xml:space="preserve">as of </w:t>
      </w:r>
      <w:r>
        <w:rPr>
          <w:rFonts w:ascii="Arial" w:hAnsi="Arial" w:cs="Arial"/>
        </w:rPr>
        <w:t>Rel-16.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2A5D7B2F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to </w:t>
      </w:r>
      <w:r w:rsidR="005425EE">
        <w:rPr>
          <w:rFonts w:ascii="Arial" w:hAnsi="Arial" w:cs="Arial"/>
        </w:rPr>
        <w:t>provide</w:t>
      </w:r>
      <w:r w:rsidR="00AA7E91" w:rsidRPr="00AA7E91">
        <w:rPr>
          <w:rFonts w:ascii="Arial" w:hAnsi="Arial" w:cs="Arial"/>
        </w:rPr>
        <w:t xml:space="preserve"> </w:t>
      </w:r>
      <w:r w:rsidR="00FA4CEE">
        <w:rPr>
          <w:rFonts w:ascii="Arial" w:hAnsi="Arial" w:cs="Arial"/>
        </w:rPr>
        <w:t>feedback</w:t>
      </w:r>
      <w:r w:rsidR="00AE2710">
        <w:rPr>
          <w:rFonts w:ascii="Arial" w:hAnsi="Arial" w:cs="Arial"/>
        </w:rPr>
        <w:t xml:space="preserve"> to SA2</w:t>
      </w:r>
      <w:r w:rsidR="00645891">
        <w:rPr>
          <w:rFonts w:ascii="Arial" w:hAnsi="Arial" w:cs="Arial"/>
        </w:rPr>
        <w:t xml:space="preserve"> </w:t>
      </w:r>
      <w:r w:rsidR="00645891">
        <w:rPr>
          <w:rFonts w:ascii="Arial" w:eastAsia="Malgun Gothic" w:hAnsi="Arial" w:cs="Arial" w:hint="eastAsia"/>
          <w:bCs/>
          <w:lang w:eastAsia="ko-KR"/>
        </w:rPr>
        <w:t>whether</w:t>
      </w:r>
      <w:r w:rsidR="00AE35BE">
        <w:rPr>
          <w:rFonts w:ascii="Arial" w:eastAsia="Malgun Gothic" w:hAnsi="Arial" w:cs="Arial"/>
          <w:bCs/>
          <w:lang w:eastAsia="ko-KR"/>
        </w:rPr>
        <w:t xml:space="preserve"> or not</w:t>
      </w:r>
      <w:r w:rsidR="00645891">
        <w:rPr>
          <w:rFonts w:ascii="Arial" w:eastAsia="Malgun Gothic" w:hAnsi="Arial" w:cs="Arial" w:hint="eastAsia"/>
          <w:bCs/>
          <w:lang w:eastAsia="ko-KR"/>
        </w:rPr>
        <w:t xml:space="preserve"> the </w:t>
      </w:r>
      <w:r w:rsidR="00645891">
        <w:rPr>
          <w:rFonts w:ascii="Arial" w:hAnsi="Arial" w:cs="Arial"/>
        </w:rPr>
        <w:t xml:space="preserve">Tx Profile for NR PC5 </w:t>
      </w:r>
      <w:r w:rsidR="00AE35BE">
        <w:rPr>
          <w:rFonts w:ascii="Arial" w:hAnsi="Arial" w:cs="Arial"/>
        </w:rPr>
        <w:t xml:space="preserve">needs to be defined </w:t>
      </w:r>
      <w:r w:rsidR="00E93953">
        <w:rPr>
          <w:rFonts w:ascii="Arial" w:hAnsi="Arial" w:cs="Arial"/>
        </w:rPr>
        <w:t xml:space="preserve">as of </w:t>
      </w:r>
      <w:r w:rsidR="00645891">
        <w:rPr>
          <w:rFonts w:ascii="Arial" w:hAnsi="Arial" w:cs="Arial"/>
        </w:rPr>
        <w:t>Rel-16.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60C2798" w14:textId="7FD5C04B" w:rsidR="00D152F4" w:rsidRDefault="00D152F4" w:rsidP="00D152F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67CE6672" w14:textId="7982770A" w:rsidR="00E81C03" w:rsidRPr="006749E1" w:rsidRDefault="00D152F4" w:rsidP="00D152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1"/>
      <w:footerReference w:type="first" r:id="rId12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B977" w14:textId="77777777" w:rsidR="00AA039C" w:rsidRDefault="00AA039C">
      <w:r>
        <w:separator/>
      </w:r>
    </w:p>
  </w:endnote>
  <w:endnote w:type="continuationSeparator" w:id="0">
    <w:p w14:paraId="1F6D267F" w14:textId="77777777" w:rsidR="00AA039C" w:rsidRDefault="00AA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89475B" w:rsidRDefault="00CD14DA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89475B" w:rsidRDefault="00CD14DA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58994" w14:textId="77777777" w:rsidR="00AA039C" w:rsidRDefault="00AA039C">
      <w:r>
        <w:separator/>
      </w:r>
    </w:p>
  </w:footnote>
  <w:footnote w:type="continuationSeparator" w:id="0">
    <w:p w14:paraId="550DA23C" w14:textId="77777777" w:rsidR="00AA039C" w:rsidRDefault="00AA0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269E"/>
    <w:rsid w:val="00046C86"/>
    <w:rsid w:val="00053F6A"/>
    <w:rsid w:val="00054DFD"/>
    <w:rsid w:val="00060519"/>
    <w:rsid w:val="000643D2"/>
    <w:rsid w:val="0006640C"/>
    <w:rsid w:val="0006715F"/>
    <w:rsid w:val="000676A6"/>
    <w:rsid w:val="00076542"/>
    <w:rsid w:val="00081CB2"/>
    <w:rsid w:val="00085052"/>
    <w:rsid w:val="00086558"/>
    <w:rsid w:val="00087C43"/>
    <w:rsid w:val="0009149E"/>
    <w:rsid w:val="000A3614"/>
    <w:rsid w:val="000B24ED"/>
    <w:rsid w:val="000B4117"/>
    <w:rsid w:val="000B48DF"/>
    <w:rsid w:val="000C07C8"/>
    <w:rsid w:val="000D007A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A56A0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367EE"/>
    <w:rsid w:val="00246AB2"/>
    <w:rsid w:val="00256906"/>
    <w:rsid w:val="00257A91"/>
    <w:rsid w:val="002600FD"/>
    <w:rsid w:val="002601F0"/>
    <w:rsid w:val="00264083"/>
    <w:rsid w:val="002645EC"/>
    <w:rsid w:val="00266C56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268E"/>
    <w:rsid w:val="0037289A"/>
    <w:rsid w:val="003746B0"/>
    <w:rsid w:val="00376CE6"/>
    <w:rsid w:val="00382864"/>
    <w:rsid w:val="003859DE"/>
    <w:rsid w:val="00392EBA"/>
    <w:rsid w:val="003942CC"/>
    <w:rsid w:val="00397E98"/>
    <w:rsid w:val="003A0180"/>
    <w:rsid w:val="003A1D77"/>
    <w:rsid w:val="003A4B2D"/>
    <w:rsid w:val="003A517E"/>
    <w:rsid w:val="003B757F"/>
    <w:rsid w:val="003C0E18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3423C"/>
    <w:rsid w:val="00440064"/>
    <w:rsid w:val="00444A7A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8709F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4F316B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6E5F"/>
    <w:rsid w:val="00522437"/>
    <w:rsid w:val="00524606"/>
    <w:rsid w:val="005317E7"/>
    <w:rsid w:val="00536624"/>
    <w:rsid w:val="00537818"/>
    <w:rsid w:val="005425EE"/>
    <w:rsid w:val="00543EDE"/>
    <w:rsid w:val="00547719"/>
    <w:rsid w:val="00551202"/>
    <w:rsid w:val="0055243F"/>
    <w:rsid w:val="00566713"/>
    <w:rsid w:val="005703F2"/>
    <w:rsid w:val="00583861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149E3"/>
    <w:rsid w:val="00621C88"/>
    <w:rsid w:val="006223F8"/>
    <w:rsid w:val="006231AC"/>
    <w:rsid w:val="00631D8D"/>
    <w:rsid w:val="00637300"/>
    <w:rsid w:val="0064082C"/>
    <w:rsid w:val="0064086A"/>
    <w:rsid w:val="00645891"/>
    <w:rsid w:val="006615FA"/>
    <w:rsid w:val="0066431D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B33EA"/>
    <w:rsid w:val="006C17E0"/>
    <w:rsid w:val="006D0544"/>
    <w:rsid w:val="006D46D5"/>
    <w:rsid w:val="006E24E0"/>
    <w:rsid w:val="006E2ED3"/>
    <w:rsid w:val="006E3499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860"/>
    <w:rsid w:val="00725FEA"/>
    <w:rsid w:val="007324F7"/>
    <w:rsid w:val="00734BF3"/>
    <w:rsid w:val="00750B68"/>
    <w:rsid w:val="00753853"/>
    <w:rsid w:val="007540DB"/>
    <w:rsid w:val="00754C08"/>
    <w:rsid w:val="00763E2B"/>
    <w:rsid w:val="007712EC"/>
    <w:rsid w:val="007714F7"/>
    <w:rsid w:val="00771D63"/>
    <w:rsid w:val="00772DF7"/>
    <w:rsid w:val="00774832"/>
    <w:rsid w:val="00777C79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196A"/>
    <w:rsid w:val="007E7575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07C8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0F3"/>
    <w:rsid w:val="009736F6"/>
    <w:rsid w:val="009749F8"/>
    <w:rsid w:val="0098165C"/>
    <w:rsid w:val="0098199D"/>
    <w:rsid w:val="009911B1"/>
    <w:rsid w:val="0099202F"/>
    <w:rsid w:val="00997913"/>
    <w:rsid w:val="009A2C64"/>
    <w:rsid w:val="009B3C68"/>
    <w:rsid w:val="009B7A4E"/>
    <w:rsid w:val="009C0652"/>
    <w:rsid w:val="009C1011"/>
    <w:rsid w:val="009D20A8"/>
    <w:rsid w:val="009D42E6"/>
    <w:rsid w:val="009D7FD5"/>
    <w:rsid w:val="009E024A"/>
    <w:rsid w:val="009F2068"/>
    <w:rsid w:val="009F2F7B"/>
    <w:rsid w:val="009F4B89"/>
    <w:rsid w:val="00A07147"/>
    <w:rsid w:val="00A2270F"/>
    <w:rsid w:val="00A37251"/>
    <w:rsid w:val="00A42C5F"/>
    <w:rsid w:val="00A456D6"/>
    <w:rsid w:val="00A50D35"/>
    <w:rsid w:val="00A56A3E"/>
    <w:rsid w:val="00A6030A"/>
    <w:rsid w:val="00A8265B"/>
    <w:rsid w:val="00A84D20"/>
    <w:rsid w:val="00A85051"/>
    <w:rsid w:val="00A92161"/>
    <w:rsid w:val="00AA039C"/>
    <w:rsid w:val="00AA2998"/>
    <w:rsid w:val="00AA4D3F"/>
    <w:rsid w:val="00AA7E91"/>
    <w:rsid w:val="00AB7712"/>
    <w:rsid w:val="00AC0145"/>
    <w:rsid w:val="00AC4DBF"/>
    <w:rsid w:val="00AD5748"/>
    <w:rsid w:val="00AE2710"/>
    <w:rsid w:val="00AE35BE"/>
    <w:rsid w:val="00AE5316"/>
    <w:rsid w:val="00AE56EA"/>
    <w:rsid w:val="00AF52AE"/>
    <w:rsid w:val="00B02F25"/>
    <w:rsid w:val="00B05608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44BE"/>
    <w:rsid w:val="00B37479"/>
    <w:rsid w:val="00B44298"/>
    <w:rsid w:val="00B47A81"/>
    <w:rsid w:val="00B56E78"/>
    <w:rsid w:val="00B572C5"/>
    <w:rsid w:val="00B60849"/>
    <w:rsid w:val="00B7407C"/>
    <w:rsid w:val="00B8428D"/>
    <w:rsid w:val="00B87597"/>
    <w:rsid w:val="00B97C77"/>
    <w:rsid w:val="00BA1078"/>
    <w:rsid w:val="00BA6850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472A"/>
    <w:rsid w:val="00BF6E30"/>
    <w:rsid w:val="00BF7FA5"/>
    <w:rsid w:val="00C11B5A"/>
    <w:rsid w:val="00C22912"/>
    <w:rsid w:val="00C2415E"/>
    <w:rsid w:val="00C2730C"/>
    <w:rsid w:val="00C3134E"/>
    <w:rsid w:val="00C33B89"/>
    <w:rsid w:val="00C4056B"/>
    <w:rsid w:val="00C40FB1"/>
    <w:rsid w:val="00C44962"/>
    <w:rsid w:val="00C47289"/>
    <w:rsid w:val="00C5429B"/>
    <w:rsid w:val="00C54E0F"/>
    <w:rsid w:val="00C5559E"/>
    <w:rsid w:val="00C55772"/>
    <w:rsid w:val="00C639B6"/>
    <w:rsid w:val="00C6576A"/>
    <w:rsid w:val="00C74618"/>
    <w:rsid w:val="00C759F4"/>
    <w:rsid w:val="00C80FF8"/>
    <w:rsid w:val="00C81565"/>
    <w:rsid w:val="00C83B9F"/>
    <w:rsid w:val="00C922A6"/>
    <w:rsid w:val="00C97406"/>
    <w:rsid w:val="00CA70C3"/>
    <w:rsid w:val="00CB28B8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E4F31"/>
    <w:rsid w:val="00CF3F27"/>
    <w:rsid w:val="00CF61B0"/>
    <w:rsid w:val="00CF72E9"/>
    <w:rsid w:val="00CF7EDD"/>
    <w:rsid w:val="00D0149A"/>
    <w:rsid w:val="00D04AC9"/>
    <w:rsid w:val="00D12DC8"/>
    <w:rsid w:val="00D13021"/>
    <w:rsid w:val="00D152F4"/>
    <w:rsid w:val="00D1727E"/>
    <w:rsid w:val="00D2216C"/>
    <w:rsid w:val="00D23958"/>
    <w:rsid w:val="00D2539A"/>
    <w:rsid w:val="00D30B9A"/>
    <w:rsid w:val="00D32D66"/>
    <w:rsid w:val="00D4203C"/>
    <w:rsid w:val="00D47161"/>
    <w:rsid w:val="00D47590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D6109"/>
    <w:rsid w:val="00DE44CE"/>
    <w:rsid w:val="00E10AD1"/>
    <w:rsid w:val="00E1510D"/>
    <w:rsid w:val="00E158A8"/>
    <w:rsid w:val="00E21D79"/>
    <w:rsid w:val="00E26D2E"/>
    <w:rsid w:val="00E40269"/>
    <w:rsid w:val="00E610EB"/>
    <w:rsid w:val="00E70A7A"/>
    <w:rsid w:val="00E73A1A"/>
    <w:rsid w:val="00E73F26"/>
    <w:rsid w:val="00E7665C"/>
    <w:rsid w:val="00E76759"/>
    <w:rsid w:val="00E81C03"/>
    <w:rsid w:val="00E84628"/>
    <w:rsid w:val="00E93953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61A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2C91"/>
    <w:rsid w:val="00F9399E"/>
    <w:rsid w:val="00FA1969"/>
    <w:rsid w:val="00FA4CEE"/>
    <w:rsid w:val="00FA6427"/>
    <w:rsid w:val="00FA707A"/>
    <w:rsid w:val="00FB3A6B"/>
    <w:rsid w:val="00FB47ED"/>
    <w:rsid w:val="00FB5F2C"/>
    <w:rsid w:val="00FC2526"/>
    <w:rsid w:val="00FC29A5"/>
    <w:rsid w:val="00FC7CB7"/>
    <w:rsid w:val="00FD0051"/>
    <w:rsid w:val="00FD153D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4F316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version 6</cp:lastModifiedBy>
  <cp:revision>2</cp:revision>
  <cp:lastPrinted>2002-04-23T07:10:00Z</cp:lastPrinted>
  <dcterms:created xsi:type="dcterms:W3CDTF">2020-10-20T23:19:00Z</dcterms:created>
  <dcterms:modified xsi:type="dcterms:W3CDTF">2020-10-20T23:19:00Z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(2)ccKq/wdBe6T0FsQw36sQMKKWT9fP091vU3J41mUJ/5/fkUPovFSx90ZkPWIyKhlox5TXhWXR
PiZG6IzQxVED9OdOIAkKJvLBavEgtS5VL2nje7ifZFZpEJ+bN9JIOmkZIGpiZguK8Vp/g7qY
JTM5EFj/gJ41s7WiGyYm4nf3MKNaUIoYLD/wn9dvlPkjFsSxKNsGSZl60s/Ln4z8HqrHGSs5
VZIZ+9ZPSoXtQPlYmu</vt:lpwstr>
  </property>
  <property fmtid="{D5CDD505-2E9C-101B-9397-08002B2CF9AE}" pid="18" name="_2015_ms_pID_7253431">
    <vt:lpwstr>7QWJYZYxWcED+T+uWRC0Ulyba6ccAwQ/XTDkFawCQxU4OoRp/E6GnS
xhYg5uNuc7hGukRKJmnpQWBzCUr9Px58hnJbEGxn8P1CqUMTyjOpC56M9/JhaXaCYTYT0Ph0
IVVsTPRClbYIGAOaxbd0WfQUlNC+Fm/2dBmbh2u5o+cgvUhwT8y6zLpmdEps63WoZo4lbrA2
6j9ClPLJVSD+pXUH</vt:lpwstr>
  </property>
</Properties>
</file>