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4E10D" w14:textId="12B71615" w:rsidR="001E41F3" w:rsidRDefault="001E41F3">
      <w:pPr>
        <w:pStyle w:val="CRCoverPage"/>
        <w:tabs>
          <w:tab w:val="right" w:pos="9639"/>
        </w:tabs>
        <w:spacing w:after="0"/>
        <w:rPr>
          <w:b/>
          <w:i/>
          <w:noProof/>
          <w:sz w:val="28"/>
        </w:rPr>
      </w:pPr>
      <w:r>
        <w:rPr>
          <w:b/>
          <w:noProof/>
          <w:sz w:val="24"/>
        </w:rPr>
        <w:t>3GPP TSG-</w:t>
      </w:r>
      <w:r w:rsidR="0095037A">
        <w:fldChar w:fldCharType="begin"/>
      </w:r>
      <w:r w:rsidR="0095037A">
        <w:instrText xml:space="preserve"> DOCPROPERTY  TSG/WGRef  \* MERGEFORMAT </w:instrText>
      </w:r>
      <w:r w:rsidR="0095037A">
        <w:fldChar w:fldCharType="separate"/>
      </w:r>
      <w:r w:rsidR="00CE452A">
        <w:rPr>
          <w:b/>
          <w:noProof/>
          <w:sz w:val="24"/>
        </w:rPr>
        <w:t>RAN2</w:t>
      </w:r>
      <w:r w:rsidR="0095037A">
        <w:rPr>
          <w:b/>
          <w:noProof/>
          <w:sz w:val="24"/>
        </w:rPr>
        <w:fldChar w:fldCharType="end"/>
      </w:r>
      <w:r w:rsidR="00C66BA2">
        <w:rPr>
          <w:b/>
          <w:noProof/>
          <w:sz w:val="24"/>
        </w:rPr>
        <w:t xml:space="preserve"> </w:t>
      </w:r>
      <w:r>
        <w:rPr>
          <w:b/>
          <w:noProof/>
          <w:sz w:val="24"/>
        </w:rPr>
        <w:t>Meeting #</w:t>
      </w:r>
      <w:r w:rsidR="0095037A">
        <w:fldChar w:fldCharType="begin"/>
      </w:r>
      <w:r w:rsidR="0095037A">
        <w:instrText xml:space="preserve"> DOCPROPERTY  MtgSeq  \* MERGEFORMAT </w:instrText>
      </w:r>
      <w:r w:rsidR="0095037A">
        <w:fldChar w:fldCharType="separate"/>
      </w:r>
      <w:r w:rsidR="00CE452A">
        <w:rPr>
          <w:b/>
          <w:noProof/>
          <w:sz w:val="24"/>
        </w:rPr>
        <w:t>111-e</w:t>
      </w:r>
      <w:r w:rsidR="0095037A">
        <w:rPr>
          <w:b/>
          <w:noProof/>
          <w:sz w:val="24"/>
        </w:rPr>
        <w:fldChar w:fldCharType="end"/>
      </w:r>
      <w:r>
        <w:rPr>
          <w:b/>
          <w:i/>
          <w:noProof/>
          <w:sz w:val="28"/>
        </w:rPr>
        <w:tab/>
      </w:r>
      <w:bookmarkStart w:id="0" w:name="_GoBack"/>
      <w:bookmarkEnd w:id="0"/>
      <w:r w:rsidR="0095037A" w:rsidRPr="0095037A">
        <w:rPr>
          <w:b/>
          <w:iCs/>
          <w:noProof/>
          <w:sz w:val="28"/>
        </w:rPr>
        <w:t>R2-2008053</w:t>
      </w:r>
    </w:p>
    <w:p w14:paraId="6F1A6F42" w14:textId="5628FF68" w:rsidR="001E41F3" w:rsidRDefault="0095037A" w:rsidP="005E2C44">
      <w:pPr>
        <w:pStyle w:val="CRCoverPage"/>
        <w:outlineLvl w:val="0"/>
        <w:rPr>
          <w:b/>
          <w:noProof/>
          <w:sz w:val="24"/>
        </w:rPr>
      </w:pPr>
      <w:r>
        <w:fldChar w:fldCharType="begin"/>
      </w:r>
      <w:r>
        <w:instrText xml:space="preserve"> DOCPROPERTY  Location  \* MERGEFORMAT </w:instrText>
      </w:r>
      <w:r>
        <w:fldChar w:fldCharType="separate"/>
      </w:r>
      <w:r w:rsidR="00CE452A">
        <w:rPr>
          <w:b/>
          <w:noProof/>
          <w:sz w:val="24"/>
        </w:rPr>
        <w:t>Online</w:t>
      </w:r>
      <w:r>
        <w:rPr>
          <w:b/>
          <w:noProof/>
          <w:sz w:val="24"/>
        </w:rPr>
        <w:fldChar w:fldCharType="end"/>
      </w:r>
      <w:r w:rsidR="001E41F3">
        <w:rPr>
          <w:b/>
          <w:noProof/>
          <w:sz w:val="24"/>
        </w:rPr>
        <w:t xml:space="preserve">, </w:t>
      </w:r>
      <w:r w:rsidR="001F7BE0">
        <w:fldChar w:fldCharType="begin"/>
      </w:r>
      <w:r w:rsidR="001F7BE0">
        <w:instrText xml:space="preserve"> DOCPROPERTY  Country  \* MERGEFORMAT </w:instrText>
      </w:r>
      <w:r w:rsidR="001F7BE0">
        <w:fldChar w:fldCharType="end"/>
      </w:r>
      <w:r>
        <w:fldChar w:fldCharType="begin"/>
      </w:r>
      <w:r>
        <w:instrText xml:space="preserve"> DOCPROPERTY  StartDate  \* MERGEFORMAT </w:instrText>
      </w:r>
      <w:r>
        <w:fldChar w:fldCharType="separate"/>
      </w:r>
      <w:r w:rsidR="00CE452A">
        <w:rPr>
          <w:b/>
          <w:noProof/>
          <w:sz w:val="24"/>
        </w:rPr>
        <w:t>August 17</w:t>
      </w:r>
      <w:r w:rsidR="00CE452A" w:rsidRPr="00CE452A">
        <w:rPr>
          <w:b/>
          <w:noProof/>
          <w:sz w:val="24"/>
          <w:vertAlign w:val="superscript"/>
        </w:rPr>
        <w:t>th</w:t>
      </w:r>
      <w:r w:rsidR="00CE452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452A">
        <w:rPr>
          <w:b/>
          <w:noProof/>
          <w:sz w:val="24"/>
        </w:rPr>
        <w:t>28</w:t>
      </w:r>
      <w:r w:rsidR="00CE452A" w:rsidRPr="00CE452A">
        <w:rPr>
          <w:b/>
          <w:noProof/>
          <w:sz w:val="24"/>
          <w:vertAlign w:val="superscript"/>
        </w:rPr>
        <w:t>th</w:t>
      </w:r>
      <w:r w:rsidR="00CE452A">
        <w:rPr>
          <w:b/>
          <w:noProof/>
          <w:sz w:val="24"/>
        </w:rPr>
        <w:t xml:space="preserve"> </w:t>
      </w:r>
      <w:r>
        <w:rPr>
          <w:b/>
          <w:noProof/>
          <w:sz w:val="24"/>
        </w:rPr>
        <w:fldChar w:fldCharType="end"/>
      </w:r>
      <w:r w:rsidR="00CE452A">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EAF63" w14:textId="77777777" w:rsidTr="00547111">
        <w:tc>
          <w:tcPr>
            <w:tcW w:w="9641" w:type="dxa"/>
            <w:gridSpan w:val="9"/>
            <w:tcBorders>
              <w:top w:val="single" w:sz="4" w:space="0" w:color="auto"/>
              <w:left w:val="single" w:sz="4" w:space="0" w:color="auto"/>
              <w:right w:val="single" w:sz="4" w:space="0" w:color="auto"/>
            </w:tcBorders>
          </w:tcPr>
          <w:p w14:paraId="642B38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6ACA2" w14:textId="77777777" w:rsidTr="00547111">
        <w:tc>
          <w:tcPr>
            <w:tcW w:w="9641" w:type="dxa"/>
            <w:gridSpan w:val="9"/>
            <w:tcBorders>
              <w:left w:val="single" w:sz="4" w:space="0" w:color="auto"/>
              <w:right w:val="single" w:sz="4" w:space="0" w:color="auto"/>
            </w:tcBorders>
          </w:tcPr>
          <w:p w14:paraId="593B541C" w14:textId="77777777" w:rsidR="001E41F3" w:rsidRDefault="001E41F3">
            <w:pPr>
              <w:pStyle w:val="CRCoverPage"/>
              <w:spacing w:after="0"/>
              <w:jc w:val="center"/>
              <w:rPr>
                <w:noProof/>
              </w:rPr>
            </w:pPr>
            <w:r>
              <w:rPr>
                <w:b/>
                <w:noProof/>
                <w:sz w:val="32"/>
              </w:rPr>
              <w:t>CHANGE REQUEST</w:t>
            </w:r>
          </w:p>
        </w:tc>
      </w:tr>
      <w:tr w:rsidR="001E41F3" w14:paraId="122CD877" w14:textId="77777777" w:rsidTr="00547111">
        <w:tc>
          <w:tcPr>
            <w:tcW w:w="9641" w:type="dxa"/>
            <w:gridSpan w:val="9"/>
            <w:tcBorders>
              <w:left w:val="single" w:sz="4" w:space="0" w:color="auto"/>
              <w:right w:val="single" w:sz="4" w:space="0" w:color="auto"/>
            </w:tcBorders>
          </w:tcPr>
          <w:p w14:paraId="04E9A35D" w14:textId="77777777" w:rsidR="001E41F3" w:rsidRDefault="001E41F3">
            <w:pPr>
              <w:pStyle w:val="CRCoverPage"/>
              <w:spacing w:after="0"/>
              <w:rPr>
                <w:noProof/>
                <w:sz w:val="8"/>
                <w:szCs w:val="8"/>
              </w:rPr>
            </w:pPr>
          </w:p>
        </w:tc>
      </w:tr>
      <w:tr w:rsidR="001E41F3" w14:paraId="7C945426" w14:textId="77777777" w:rsidTr="00547111">
        <w:tc>
          <w:tcPr>
            <w:tcW w:w="142" w:type="dxa"/>
            <w:tcBorders>
              <w:left w:val="single" w:sz="4" w:space="0" w:color="auto"/>
            </w:tcBorders>
          </w:tcPr>
          <w:p w14:paraId="5D79111D" w14:textId="77777777" w:rsidR="001E41F3" w:rsidRDefault="001E41F3">
            <w:pPr>
              <w:pStyle w:val="CRCoverPage"/>
              <w:spacing w:after="0"/>
              <w:jc w:val="right"/>
              <w:rPr>
                <w:noProof/>
              </w:rPr>
            </w:pPr>
          </w:p>
        </w:tc>
        <w:tc>
          <w:tcPr>
            <w:tcW w:w="1559" w:type="dxa"/>
            <w:shd w:val="pct30" w:color="FFFF00" w:fill="auto"/>
          </w:tcPr>
          <w:p w14:paraId="0892751B" w14:textId="77777777" w:rsidR="001E41F3" w:rsidRPr="00410371" w:rsidRDefault="0095037A" w:rsidP="00E13F3D">
            <w:pPr>
              <w:pStyle w:val="CRCoverPage"/>
              <w:spacing w:after="0"/>
              <w:jc w:val="right"/>
              <w:rPr>
                <w:b/>
                <w:noProof/>
                <w:sz w:val="28"/>
              </w:rPr>
            </w:pPr>
            <w:r>
              <w:fldChar w:fldCharType="begin"/>
            </w:r>
            <w:r>
              <w:instrText xml:space="preserve"> DOCPROPERTY  Spec#  \* MERGEFORMAT </w:instrText>
            </w:r>
            <w:r>
              <w:fldChar w:fldCharType="separate"/>
            </w:r>
            <w:r w:rsidR="00CE452A">
              <w:rPr>
                <w:b/>
                <w:noProof/>
                <w:sz w:val="28"/>
              </w:rPr>
              <w:t>38.321</w:t>
            </w:r>
            <w:r>
              <w:rPr>
                <w:b/>
                <w:noProof/>
                <w:sz w:val="28"/>
              </w:rPr>
              <w:fldChar w:fldCharType="end"/>
            </w:r>
          </w:p>
        </w:tc>
        <w:tc>
          <w:tcPr>
            <w:tcW w:w="709" w:type="dxa"/>
          </w:tcPr>
          <w:p w14:paraId="75A352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F438B" w14:textId="47A5253D" w:rsidR="001E41F3" w:rsidRPr="00410371" w:rsidRDefault="0095037A" w:rsidP="00547111">
            <w:pPr>
              <w:pStyle w:val="CRCoverPage"/>
              <w:spacing w:after="0"/>
              <w:rPr>
                <w:noProof/>
              </w:rPr>
            </w:pPr>
            <w:r>
              <w:fldChar w:fldCharType="begin"/>
            </w:r>
            <w:r>
              <w:instrText xml:space="preserve"> DOCPROPERTY  Cr#  \* MERGEFORMAT </w:instrText>
            </w:r>
            <w:r>
              <w:fldChar w:fldCharType="separate"/>
            </w:r>
            <w:r w:rsidR="001224F1">
              <w:rPr>
                <w:b/>
                <w:noProof/>
                <w:sz w:val="28"/>
              </w:rPr>
              <w:t>draft</w:t>
            </w:r>
            <w:r>
              <w:rPr>
                <w:b/>
                <w:noProof/>
                <w:sz w:val="28"/>
              </w:rPr>
              <w:fldChar w:fldCharType="end"/>
            </w:r>
            <w:r w:rsidR="004E6A96">
              <w:rPr>
                <w:b/>
                <w:noProof/>
                <w:sz w:val="28"/>
              </w:rPr>
              <w:t>CR</w:t>
            </w:r>
          </w:p>
        </w:tc>
        <w:tc>
          <w:tcPr>
            <w:tcW w:w="709" w:type="dxa"/>
          </w:tcPr>
          <w:p w14:paraId="341EF3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AA4F4" w14:textId="691B8A72" w:rsidR="001E41F3" w:rsidRPr="00410371" w:rsidRDefault="001224F1" w:rsidP="00E13F3D">
            <w:pPr>
              <w:pStyle w:val="CRCoverPage"/>
              <w:spacing w:after="0"/>
              <w:jc w:val="center"/>
              <w:rPr>
                <w:b/>
                <w:noProof/>
              </w:rPr>
            </w:pPr>
            <w:r>
              <w:rPr>
                <w:b/>
                <w:noProof/>
                <w:sz w:val="28"/>
              </w:rPr>
              <w:t>-</w:t>
            </w:r>
          </w:p>
        </w:tc>
        <w:tc>
          <w:tcPr>
            <w:tcW w:w="2410" w:type="dxa"/>
          </w:tcPr>
          <w:p w14:paraId="7046F5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A559D" w14:textId="479B9DE9" w:rsidR="001E41F3" w:rsidRPr="00410371" w:rsidRDefault="0095037A">
            <w:pPr>
              <w:pStyle w:val="CRCoverPage"/>
              <w:spacing w:after="0"/>
              <w:jc w:val="center"/>
              <w:rPr>
                <w:noProof/>
                <w:sz w:val="28"/>
              </w:rPr>
            </w:pPr>
            <w:r>
              <w:fldChar w:fldCharType="begin"/>
            </w:r>
            <w:r>
              <w:instrText xml:space="preserve"> DOCPROPERTY  Version  \* MERGEFORMAT </w:instrText>
            </w:r>
            <w:r>
              <w:fldChar w:fldCharType="separate"/>
            </w:r>
            <w:r w:rsidR="00CE452A">
              <w:rPr>
                <w:b/>
                <w:noProof/>
                <w:sz w:val="28"/>
              </w:rPr>
              <w:t>16.1.0</w:t>
            </w:r>
            <w:r>
              <w:rPr>
                <w:b/>
                <w:noProof/>
                <w:sz w:val="28"/>
              </w:rPr>
              <w:fldChar w:fldCharType="end"/>
            </w:r>
          </w:p>
        </w:tc>
        <w:tc>
          <w:tcPr>
            <w:tcW w:w="143" w:type="dxa"/>
            <w:tcBorders>
              <w:right w:val="single" w:sz="4" w:space="0" w:color="auto"/>
            </w:tcBorders>
          </w:tcPr>
          <w:p w14:paraId="57C35B59" w14:textId="77777777" w:rsidR="001E41F3" w:rsidRDefault="001E41F3">
            <w:pPr>
              <w:pStyle w:val="CRCoverPage"/>
              <w:spacing w:after="0"/>
              <w:rPr>
                <w:noProof/>
              </w:rPr>
            </w:pPr>
          </w:p>
        </w:tc>
      </w:tr>
      <w:tr w:rsidR="001E41F3" w14:paraId="33B573F5" w14:textId="77777777" w:rsidTr="00547111">
        <w:tc>
          <w:tcPr>
            <w:tcW w:w="9641" w:type="dxa"/>
            <w:gridSpan w:val="9"/>
            <w:tcBorders>
              <w:left w:val="single" w:sz="4" w:space="0" w:color="auto"/>
              <w:right w:val="single" w:sz="4" w:space="0" w:color="auto"/>
            </w:tcBorders>
          </w:tcPr>
          <w:p w14:paraId="616D2871" w14:textId="77777777" w:rsidR="001E41F3" w:rsidRDefault="001E41F3">
            <w:pPr>
              <w:pStyle w:val="CRCoverPage"/>
              <w:spacing w:after="0"/>
              <w:rPr>
                <w:noProof/>
              </w:rPr>
            </w:pPr>
          </w:p>
        </w:tc>
      </w:tr>
      <w:tr w:rsidR="001E41F3" w14:paraId="32BEF8B9" w14:textId="77777777" w:rsidTr="00547111">
        <w:tc>
          <w:tcPr>
            <w:tcW w:w="9641" w:type="dxa"/>
            <w:gridSpan w:val="9"/>
            <w:tcBorders>
              <w:top w:val="single" w:sz="4" w:space="0" w:color="auto"/>
            </w:tcBorders>
          </w:tcPr>
          <w:p w14:paraId="532E4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70CD87" w14:textId="77777777" w:rsidTr="00547111">
        <w:tc>
          <w:tcPr>
            <w:tcW w:w="9641" w:type="dxa"/>
            <w:gridSpan w:val="9"/>
          </w:tcPr>
          <w:p w14:paraId="63588EF2" w14:textId="77777777" w:rsidR="001E41F3" w:rsidRDefault="001E41F3">
            <w:pPr>
              <w:pStyle w:val="CRCoverPage"/>
              <w:spacing w:after="0"/>
              <w:rPr>
                <w:noProof/>
                <w:sz w:val="8"/>
                <w:szCs w:val="8"/>
              </w:rPr>
            </w:pPr>
          </w:p>
        </w:tc>
      </w:tr>
    </w:tbl>
    <w:p w14:paraId="1D8998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13C06E" w14:textId="77777777" w:rsidTr="00A7671C">
        <w:tc>
          <w:tcPr>
            <w:tcW w:w="2835" w:type="dxa"/>
          </w:tcPr>
          <w:p w14:paraId="42A476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E4C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B1D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C0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89B3A" w14:textId="16717B2E" w:rsidR="00F25D98" w:rsidRDefault="00CE452A" w:rsidP="001E41F3">
            <w:pPr>
              <w:pStyle w:val="CRCoverPage"/>
              <w:spacing w:after="0"/>
              <w:jc w:val="center"/>
              <w:rPr>
                <w:b/>
                <w:caps/>
                <w:noProof/>
              </w:rPr>
            </w:pPr>
            <w:r w:rsidRPr="00BA07C9">
              <w:rPr>
                <w:rFonts w:eastAsia="Malgun Gothic"/>
                <w:b/>
                <w:caps/>
                <w:noProof/>
              </w:rPr>
              <w:t>x</w:t>
            </w:r>
          </w:p>
        </w:tc>
        <w:tc>
          <w:tcPr>
            <w:tcW w:w="2126" w:type="dxa"/>
          </w:tcPr>
          <w:p w14:paraId="7437D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7342" w14:textId="3FB26D30" w:rsidR="00F25D98" w:rsidRDefault="00CE452A" w:rsidP="001E41F3">
            <w:pPr>
              <w:pStyle w:val="CRCoverPage"/>
              <w:spacing w:after="0"/>
              <w:jc w:val="center"/>
              <w:rPr>
                <w:b/>
                <w:caps/>
                <w:noProof/>
              </w:rPr>
            </w:pPr>
            <w:r w:rsidRPr="00BA07C9">
              <w:rPr>
                <w:rFonts w:eastAsia="Malgun Gothic"/>
                <w:b/>
                <w:caps/>
                <w:noProof/>
              </w:rPr>
              <w:t>x</w:t>
            </w:r>
          </w:p>
        </w:tc>
        <w:tc>
          <w:tcPr>
            <w:tcW w:w="1418" w:type="dxa"/>
            <w:tcBorders>
              <w:left w:val="nil"/>
            </w:tcBorders>
          </w:tcPr>
          <w:p w14:paraId="7D4675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7B1FC" w14:textId="77777777" w:rsidR="00F25D98" w:rsidRDefault="00F25D98" w:rsidP="001E41F3">
            <w:pPr>
              <w:pStyle w:val="CRCoverPage"/>
              <w:spacing w:after="0"/>
              <w:jc w:val="center"/>
              <w:rPr>
                <w:b/>
                <w:bCs/>
                <w:caps/>
                <w:noProof/>
              </w:rPr>
            </w:pPr>
          </w:p>
        </w:tc>
      </w:tr>
    </w:tbl>
    <w:p w14:paraId="03C9F2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57B5FC" w14:textId="77777777" w:rsidTr="00547111">
        <w:tc>
          <w:tcPr>
            <w:tcW w:w="9640" w:type="dxa"/>
            <w:gridSpan w:val="11"/>
          </w:tcPr>
          <w:p w14:paraId="755808D4" w14:textId="77777777" w:rsidR="001E41F3" w:rsidRDefault="001E41F3">
            <w:pPr>
              <w:pStyle w:val="CRCoverPage"/>
              <w:spacing w:after="0"/>
              <w:rPr>
                <w:noProof/>
                <w:sz w:val="8"/>
                <w:szCs w:val="8"/>
              </w:rPr>
            </w:pPr>
          </w:p>
        </w:tc>
      </w:tr>
      <w:tr w:rsidR="001E41F3" w14:paraId="3F40056B" w14:textId="77777777" w:rsidTr="00547111">
        <w:tc>
          <w:tcPr>
            <w:tcW w:w="1843" w:type="dxa"/>
            <w:tcBorders>
              <w:top w:val="single" w:sz="4" w:space="0" w:color="auto"/>
              <w:left w:val="single" w:sz="4" w:space="0" w:color="auto"/>
            </w:tcBorders>
          </w:tcPr>
          <w:p w14:paraId="38ED5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44B0E" w14:textId="38F6D57D" w:rsidR="001E41F3" w:rsidRDefault="00EE48D6">
            <w:pPr>
              <w:pStyle w:val="CRCoverPage"/>
              <w:spacing w:after="0"/>
              <w:ind w:left="100"/>
              <w:rPr>
                <w:noProof/>
              </w:rPr>
            </w:pPr>
            <w:r w:rsidRPr="00EE48D6">
              <w:t>Correction on the definition of Ci field in BFR MAC CE</w:t>
            </w:r>
          </w:p>
        </w:tc>
      </w:tr>
      <w:tr w:rsidR="001E41F3" w14:paraId="54B444C9" w14:textId="77777777" w:rsidTr="00547111">
        <w:tc>
          <w:tcPr>
            <w:tcW w:w="1843" w:type="dxa"/>
            <w:tcBorders>
              <w:left w:val="single" w:sz="4" w:space="0" w:color="auto"/>
            </w:tcBorders>
          </w:tcPr>
          <w:p w14:paraId="161CA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8905E6" w14:textId="77777777" w:rsidR="001E41F3" w:rsidRDefault="001E41F3">
            <w:pPr>
              <w:pStyle w:val="CRCoverPage"/>
              <w:spacing w:after="0"/>
              <w:rPr>
                <w:noProof/>
                <w:sz w:val="8"/>
                <w:szCs w:val="8"/>
              </w:rPr>
            </w:pPr>
          </w:p>
        </w:tc>
      </w:tr>
      <w:tr w:rsidR="001E41F3" w14:paraId="37A39CA5" w14:textId="77777777" w:rsidTr="00547111">
        <w:tc>
          <w:tcPr>
            <w:tcW w:w="1843" w:type="dxa"/>
            <w:tcBorders>
              <w:left w:val="single" w:sz="4" w:space="0" w:color="auto"/>
            </w:tcBorders>
          </w:tcPr>
          <w:p w14:paraId="22BFB3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2FAFE" w14:textId="05FBB14D" w:rsidR="001E41F3" w:rsidRDefault="0095037A">
            <w:pPr>
              <w:pStyle w:val="CRCoverPage"/>
              <w:spacing w:after="0"/>
              <w:ind w:left="100"/>
              <w:rPr>
                <w:noProof/>
              </w:rPr>
            </w:pPr>
            <w:r>
              <w:fldChar w:fldCharType="begin"/>
            </w:r>
            <w:r>
              <w:instrText xml:space="preserve"> DOCPROPERTY  SourceIfWg  \* MERGEFORMAT </w:instrText>
            </w:r>
            <w:r>
              <w:fldChar w:fldCharType="separate"/>
            </w:r>
            <w:r w:rsidR="00CE452A" w:rsidRPr="00BA07C9">
              <w:rPr>
                <w:rFonts w:eastAsia="Malgun Gothic"/>
                <w:noProof/>
              </w:rPr>
              <w:t>Qualcomm Incorporated</w:t>
            </w:r>
            <w:r w:rsidR="00CE452A">
              <w:rPr>
                <w:rFonts w:eastAsia="Malgun Gothic"/>
                <w:noProof/>
              </w:rPr>
              <w:t xml:space="preserve"> </w:t>
            </w:r>
            <w:r>
              <w:rPr>
                <w:rFonts w:eastAsia="Malgun Gothic"/>
                <w:noProof/>
              </w:rPr>
              <w:fldChar w:fldCharType="end"/>
            </w:r>
          </w:p>
        </w:tc>
      </w:tr>
      <w:tr w:rsidR="001E41F3" w14:paraId="5609FB01" w14:textId="77777777" w:rsidTr="00547111">
        <w:tc>
          <w:tcPr>
            <w:tcW w:w="1843" w:type="dxa"/>
            <w:tcBorders>
              <w:left w:val="single" w:sz="4" w:space="0" w:color="auto"/>
            </w:tcBorders>
          </w:tcPr>
          <w:p w14:paraId="1ABD2C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1EE90" w14:textId="1BC61A3D" w:rsidR="001E41F3" w:rsidRDefault="0095037A" w:rsidP="00547111">
            <w:pPr>
              <w:pStyle w:val="CRCoverPage"/>
              <w:spacing w:after="0"/>
              <w:ind w:left="100"/>
              <w:rPr>
                <w:noProof/>
              </w:rPr>
            </w:pPr>
            <w:r>
              <w:fldChar w:fldCharType="begin"/>
            </w:r>
            <w:r>
              <w:instrText xml:space="preserve"> DOCPROPERTY  SourceIfTsg  \* MERGEFORMAT </w:instrText>
            </w:r>
            <w:r>
              <w:fldChar w:fldCharType="separate"/>
            </w:r>
            <w:r w:rsidR="00CE452A">
              <w:rPr>
                <w:noProof/>
              </w:rPr>
              <w:t>R2</w:t>
            </w:r>
            <w:r>
              <w:rPr>
                <w:noProof/>
              </w:rPr>
              <w:fldChar w:fldCharType="end"/>
            </w:r>
          </w:p>
        </w:tc>
      </w:tr>
      <w:tr w:rsidR="001E41F3" w14:paraId="0CADB636" w14:textId="77777777" w:rsidTr="00547111">
        <w:tc>
          <w:tcPr>
            <w:tcW w:w="1843" w:type="dxa"/>
            <w:tcBorders>
              <w:left w:val="single" w:sz="4" w:space="0" w:color="auto"/>
            </w:tcBorders>
          </w:tcPr>
          <w:p w14:paraId="57EF3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06A327" w14:textId="77777777" w:rsidR="001E41F3" w:rsidRDefault="001E41F3">
            <w:pPr>
              <w:pStyle w:val="CRCoverPage"/>
              <w:spacing w:after="0"/>
              <w:rPr>
                <w:noProof/>
                <w:sz w:val="8"/>
                <w:szCs w:val="8"/>
              </w:rPr>
            </w:pPr>
          </w:p>
        </w:tc>
      </w:tr>
      <w:tr w:rsidR="001E41F3" w14:paraId="6681D0EB" w14:textId="77777777" w:rsidTr="00547111">
        <w:tc>
          <w:tcPr>
            <w:tcW w:w="1843" w:type="dxa"/>
            <w:tcBorders>
              <w:left w:val="single" w:sz="4" w:space="0" w:color="auto"/>
            </w:tcBorders>
          </w:tcPr>
          <w:p w14:paraId="7F33DB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688794" w14:textId="7137C39C" w:rsidR="001E41F3" w:rsidRDefault="0095037A">
            <w:pPr>
              <w:pStyle w:val="CRCoverPage"/>
              <w:spacing w:after="0"/>
              <w:ind w:left="100"/>
              <w:rPr>
                <w:noProof/>
              </w:rPr>
            </w:pPr>
            <w:r>
              <w:fldChar w:fldCharType="begin"/>
            </w:r>
            <w:r>
              <w:instrText xml:space="preserve"> DOCPROPERTY  RelatedWis  \* MERGEFORMAT </w:instrText>
            </w:r>
            <w:r>
              <w:fldChar w:fldCharType="separate"/>
            </w:r>
            <w:r w:rsidR="00CE452A" w:rsidRPr="00CE452A">
              <w:rPr>
                <w:noProof/>
              </w:rPr>
              <w:t>NR_eMIMO-Core</w:t>
            </w:r>
            <w:r>
              <w:rPr>
                <w:noProof/>
              </w:rPr>
              <w:fldChar w:fldCharType="end"/>
            </w:r>
          </w:p>
        </w:tc>
        <w:tc>
          <w:tcPr>
            <w:tcW w:w="567" w:type="dxa"/>
            <w:tcBorders>
              <w:left w:val="nil"/>
            </w:tcBorders>
          </w:tcPr>
          <w:p w14:paraId="5C25EF3D" w14:textId="77777777" w:rsidR="001E41F3" w:rsidRDefault="001E41F3">
            <w:pPr>
              <w:pStyle w:val="CRCoverPage"/>
              <w:spacing w:after="0"/>
              <w:ind w:right="100"/>
              <w:rPr>
                <w:noProof/>
              </w:rPr>
            </w:pPr>
          </w:p>
        </w:tc>
        <w:tc>
          <w:tcPr>
            <w:tcW w:w="1417" w:type="dxa"/>
            <w:gridSpan w:val="3"/>
            <w:tcBorders>
              <w:left w:val="nil"/>
            </w:tcBorders>
          </w:tcPr>
          <w:p w14:paraId="3657D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75B2E" w14:textId="1F61B097" w:rsidR="001E41F3" w:rsidRDefault="0095037A">
            <w:pPr>
              <w:pStyle w:val="CRCoverPage"/>
              <w:spacing w:after="0"/>
              <w:ind w:left="100"/>
              <w:rPr>
                <w:noProof/>
              </w:rPr>
            </w:pPr>
            <w:r>
              <w:fldChar w:fldCharType="begin"/>
            </w:r>
            <w:r>
              <w:instrText xml:space="preserve"> DOCPROPERTY  ResDate  \* MERGEFORMAT </w:instrText>
            </w:r>
            <w:r>
              <w:fldChar w:fldCharType="separate"/>
            </w:r>
            <w:r w:rsidR="00CE452A">
              <w:rPr>
                <w:noProof/>
              </w:rPr>
              <w:t>2020-0</w:t>
            </w:r>
            <w:r w:rsidR="001224F1">
              <w:rPr>
                <w:noProof/>
              </w:rPr>
              <w:t>8</w:t>
            </w:r>
            <w:r w:rsidR="00CE452A">
              <w:rPr>
                <w:noProof/>
              </w:rPr>
              <w:t>-</w:t>
            </w:r>
            <w:r w:rsidR="001224F1">
              <w:rPr>
                <w:noProof/>
              </w:rPr>
              <w:t>06</w:t>
            </w:r>
            <w:r>
              <w:rPr>
                <w:noProof/>
              </w:rPr>
              <w:fldChar w:fldCharType="end"/>
            </w:r>
          </w:p>
        </w:tc>
      </w:tr>
      <w:tr w:rsidR="001E41F3" w14:paraId="6E6971F7" w14:textId="77777777" w:rsidTr="00547111">
        <w:tc>
          <w:tcPr>
            <w:tcW w:w="1843" w:type="dxa"/>
            <w:tcBorders>
              <w:left w:val="single" w:sz="4" w:space="0" w:color="auto"/>
            </w:tcBorders>
          </w:tcPr>
          <w:p w14:paraId="1D38C614" w14:textId="77777777" w:rsidR="001E41F3" w:rsidRDefault="001E41F3">
            <w:pPr>
              <w:pStyle w:val="CRCoverPage"/>
              <w:spacing w:after="0"/>
              <w:rPr>
                <w:b/>
                <w:i/>
                <w:noProof/>
                <w:sz w:val="8"/>
                <w:szCs w:val="8"/>
              </w:rPr>
            </w:pPr>
          </w:p>
        </w:tc>
        <w:tc>
          <w:tcPr>
            <w:tcW w:w="1986" w:type="dxa"/>
            <w:gridSpan w:val="4"/>
          </w:tcPr>
          <w:p w14:paraId="2613A6AA" w14:textId="77777777" w:rsidR="001E41F3" w:rsidRDefault="001E41F3">
            <w:pPr>
              <w:pStyle w:val="CRCoverPage"/>
              <w:spacing w:after="0"/>
              <w:rPr>
                <w:noProof/>
                <w:sz w:val="8"/>
                <w:szCs w:val="8"/>
              </w:rPr>
            </w:pPr>
          </w:p>
        </w:tc>
        <w:tc>
          <w:tcPr>
            <w:tcW w:w="2267" w:type="dxa"/>
            <w:gridSpan w:val="2"/>
          </w:tcPr>
          <w:p w14:paraId="5AED807A" w14:textId="77777777" w:rsidR="001E41F3" w:rsidRDefault="001E41F3">
            <w:pPr>
              <w:pStyle w:val="CRCoverPage"/>
              <w:spacing w:after="0"/>
              <w:rPr>
                <w:noProof/>
                <w:sz w:val="8"/>
                <w:szCs w:val="8"/>
              </w:rPr>
            </w:pPr>
          </w:p>
        </w:tc>
        <w:tc>
          <w:tcPr>
            <w:tcW w:w="1417" w:type="dxa"/>
            <w:gridSpan w:val="3"/>
          </w:tcPr>
          <w:p w14:paraId="6466B56A" w14:textId="77777777" w:rsidR="001E41F3" w:rsidRDefault="001E41F3">
            <w:pPr>
              <w:pStyle w:val="CRCoverPage"/>
              <w:spacing w:after="0"/>
              <w:rPr>
                <w:noProof/>
                <w:sz w:val="8"/>
                <w:szCs w:val="8"/>
              </w:rPr>
            </w:pPr>
          </w:p>
        </w:tc>
        <w:tc>
          <w:tcPr>
            <w:tcW w:w="2127" w:type="dxa"/>
            <w:tcBorders>
              <w:right w:val="single" w:sz="4" w:space="0" w:color="auto"/>
            </w:tcBorders>
          </w:tcPr>
          <w:p w14:paraId="534A8F54" w14:textId="77777777" w:rsidR="001E41F3" w:rsidRDefault="001E41F3">
            <w:pPr>
              <w:pStyle w:val="CRCoverPage"/>
              <w:spacing w:after="0"/>
              <w:rPr>
                <w:noProof/>
                <w:sz w:val="8"/>
                <w:szCs w:val="8"/>
              </w:rPr>
            </w:pPr>
          </w:p>
        </w:tc>
      </w:tr>
      <w:tr w:rsidR="001E41F3" w14:paraId="7E90C17D" w14:textId="77777777" w:rsidTr="00547111">
        <w:trPr>
          <w:cantSplit/>
        </w:trPr>
        <w:tc>
          <w:tcPr>
            <w:tcW w:w="1843" w:type="dxa"/>
            <w:tcBorders>
              <w:left w:val="single" w:sz="4" w:space="0" w:color="auto"/>
            </w:tcBorders>
          </w:tcPr>
          <w:p w14:paraId="5E45F2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56714" w14:textId="55D73AFC" w:rsidR="001E41F3" w:rsidRDefault="0095037A" w:rsidP="00D24991">
            <w:pPr>
              <w:pStyle w:val="CRCoverPage"/>
              <w:spacing w:after="0"/>
              <w:ind w:left="100" w:right="-609"/>
              <w:rPr>
                <w:b/>
                <w:noProof/>
              </w:rPr>
            </w:pPr>
            <w:r>
              <w:fldChar w:fldCharType="begin"/>
            </w:r>
            <w:r>
              <w:instrText xml:space="preserve"> DOCPROPERTY  Cat  \* MERGEFORMAT </w:instrText>
            </w:r>
            <w:r>
              <w:fldChar w:fldCharType="separate"/>
            </w:r>
            <w:r w:rsidR="00CE452A">
              <w:rPr>
                <w:b/>
                <w:noProof/>
              </w:rPr>
              <w:t>F</w:t>
            </w:r>
            <w:r>
              <w:rPr>
                <w:b/>
                <w:noProof/>
              </w:rPr>
              <w:fldChar w:fldCharType="end"/>
            </w:r>
          </w:p>
        </w:tc>
        <w:tc>
          <w:tcPr>
            <w:tcW w:w="3402" w:type="dxa"/>
            <w:gridSpan w:val="5"/>
            <w:tcBorders>
              <w:left w:val="nil"/>
            </w:tcBorders>
          </w:tcPr>
          <w:p w14:paraId="7F003BC9" w14:textId="77777777" w:rsidR="001E41F3" w:rsidRDefault="001E41F3">
            <w:pPr>
              <w:pStyle w:val="CRCoverPage"/>
              <w:spacing w:after="0"/>
              <w:rPr>
                <w:noProof/>
              </w:rPr>
            </w:pPr>
          </w:p>
        </w:tc>
        <w:tc>
          <w:tcPr>
            <w:tcW w:w="1417" w:type="dxa"/>
            <w:gridSpan w:val="3"/>
            <w:tcBorders>
              <w:left w:val="nil"/>
            </w:tcBorders>
          </w:tcPr>
          <w:p w14:paraId="47027F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F0B49" w14:textId="1E0CF06F" w:rsidR="001E41F3" w:rsidRDefault="0095037A">
            <w:pPr>
              <w:pStyle w:val="CRCoverPage"/>
              <w:spacing w:after="0"/>
              <w:ind w:left="100"/>
              <w:rPr>
                <w:noProof/>
              </w:rPr>
            </w:pPr>
            <w:r>
              <w:fldChar w:fldCharType="begin"/>
            </w:r>
            <w:r>
              <w:instrText xml:space="preserve"> DOCPROPERTY  Release  \* MERGEFORMAT </w:instrText>
            </w:r>
            <w:r>
              <w:fldChar w:fldCharType="separate"/>
            </w:r>
            <w:r w:rsidR="00CE452A">
              <w:rPr>
                <w:noProof/>
              </w:rPr>
              <w:t>Rel-16</w:t>
            </w:r>
            <w:r>
              <w:rPr>
                <w:noProof/>
              </w:rPr>
              <w:fldChar w:fldCharType="end"/>
            </w:r>
          </w:p>
        </w:tc>
      </w:tr>
      <w:tr w:rsidR="001E41F3" w14:paraId="6728CE33" w14:textId="77777777" w:rsidTr="00547111">
        <w:tc>
          <w:tcPr>
            <w:tcW w:w="1843" w:type="dxa"/>
            <w:tcBorders>
              <w:left w:val="single" w:sz="4" w:space="0" w:color="auto"/>
              <w:bottom w:val="single" w:sz="4" w:space="0" w:color="auto"/>
            </w:tcBorders>
          </w:tcPr>
          <w:p w14:paraId="125BCDAD" w14:textId="77777777" w:rsidR="001E41F3" w:rsidRDefault="001E41F3">
            <w:pPr>
              <w:pStyle w:val="CRCoverPage"/>
              <w:spacing w:after="0"/>
              <w:rPr>
                <w:b/>
                <w:i/>
                <w:noProof/>
              </w:rPr>
            </w:pPr>
          </w:p>
        </w:tc>
        <w:tc>
          <w:tcPr>
            <w:tcW w:w="4677" w:type="dxa"/>
            <w:gridSpan w:val="8"/>
            <w:tcBorders>
              <w:bottom w:val="single" w:sz="4" w:space="0" w:color="auto"/>
            </w:tcBorders>
          </w:tcPr>
          <w:p w14:paraId="66EE2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04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AC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586AA" w14:textId="77777777" w:rsidTr="00547111">
        <w:tc>
          <w:tcPr>
            <w:tcW w:w="1843" w:type="dxa"/>
          </w:tcPr>
          <w:p w14:paraId="237B7962" w14:textId="77777777" w:rsidR="001E41F3" w:rsidRDefault="001E41F3">
            <w:pPr>
              <w:pStyle w:val="CRCoverPage"/>
              <w:spacing w:after="0"/>
              <w:rPr>
                <w:b/>
                <w:i/>
                <w:noProof/>
                <w:sz w:val="8"/>
                <w:szCs w:val="8"/>
              </w:rPr>
            </w:pPr>
          </w:p>
        </w:tc>
        <w:tc>
          <w:tcPr>
            <w:tcW w:w="7797" w:type="dxa"/>
            <w:gridSpan w:val="10"/>
          </w:tcPr>
          <w:p w14:paraId="52EC6BEF" w14:textId="77777777" w:rsidR="001E41F3" w:rsidRDefault="001E41F3">
            <w:pPr>
              <w:pStyle w:val="CRCoverPage"/>
              <w:spacing w:after="0"/>
              <w:rPr>
                <w:noProof/>
                <w:sz w:val="8"/>
                <w:szCs w:val="8"/>
              </w:rPr>
            </w:pPr>
          </w:p>
        </w:tc>
      </w:tr>
      <w:tr w:rsidR="001E41F3" w14:paraId="33B733D0" w14:textId="77777777" w:rsidTr="00547111">
        <w:tc>
          <w:tcPr>
            <w:tcW w:w="2694" w:type="dxa"/>
            <w:gridSpan w:val="2"/>
            <w:tcBorders>
              <w:top w:val="single" w:sz="4" w:space="0" w:color="auto"/>
              <w:left w:val="single" w:sz="4" w:space="0" w:color="auto"/>
            </w:tcBorders>
          </w:tcPr>
          <w:p w14:paraId="303C15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24024" w14:textId="4D9C90CB" w:rsidR="002F7C9B" w:rsidRDefault="00C14D08" w:rsidP="004A1767">
            <w:pPr>
              <w:pStyle w:val="CRCoverPage"/>
              <w:spacing w:after="0"/>
              <w:ind w:left="100"/>
              <w:jc w:val="both"/>
              <w:rPr>
                <w:rFonts w:cs="Arial"/>
                <w:noProof/>
              </w:rPr>
            </w:pPr>
            <w:bookmarkStart w:id="3" w:name="_Hlk47035748"/>
            <w:r w:rsidRPr="00F66F90">
              <w:rPr>
                <w:rFonts w:cs="Arial"/>
                <w:noProof/>
              </w:rPr>
              <w:t xml:space="preserve">When BFR is triggered for </w:t>
            </w:r>
            <w:r w:rsidR="00A54D84">
              <w:rPr>
                <w:rFonts w:cs="Arial"/>
                <w:noProof/>
              </w:rPr>
              <w:t>a</w:t>
            </w:r>
            <w:r w:rsidR="00A54D84" w:rsidRPr="00F66F90">
              <w:rPr>
                <w:rFonts w:cs="Arial"/>
                <w:noProof/>
              </w:rPr>
              <w:t xml:space="preserve"> </w:t>
            </w:r>
            <w:r w:rsidR="00CB062C">
              <w:rPr>
                <w:rFonts w:cs="Arial"/>
                <w:noProof/>
              </w:rPr>
              <w:t>SCell</w:t>
            </w:r>
            <w:r w:rsidRPr="00F66F90">
              <w:rPr>
                <w:rFonts w:cs="Arial"/>
                <w:noProof/>
              </w:rPr>
              <w:t xml:space="preserve"> and not cancelled, </w:t>
            </w:r>
            <w:r w:rsidR="003D4803">
              <w:rPr>
                <w:rFonts w:cs="Arial"/>
                <w:noProof/>
              </w:rPr>
              <w:t>i</w:t>
            </w:r>
            <w:r w:rsidR="00CB062C">
              <w:rPr>
                <w:rFonts w:cs="Arial"/>
                <w:noProof/>
              </w:rPr>
              <w:t xml:space="preserve">n some cases UE </w:t>
            </w:r>
            <w:r w:rsidR="009A7FF2">
              <w:rPr>
                <w:rFonts w:cs="Arial"/>
                <w:noProof/>
              </w:rPr>
              <w:t xml:space="preserve">may have a PUSCH resource available </w:t>
            </w:r>
            <w:r w:rsidR="00703AE4">
              <w:rPr>
                <w:rFonts w:cs="Arial"/>
                <w:noProof/>
              </w:rPr>
              <w:t>soon</w:t>
            </w:r>
            <w:r w:rsidR="00AC4EA7">
              <w:rPr>
                <w:rFonts w:cs="Arial"/>
                <w:noProof/>
              </w:rPr>
              <w:t xml:space="preserve"> after </w:t>
            </w:r>
            <w:r w:rsidR="003D4803">
              <w:rPr>
                <w:rFonts w:cs="Arial"/>
                <w:noProof/>
              </w:rPr>
              <w:t xml:space="preserve">the </w:t>
            </w:r>
            <w:r w:rsidR="00AC4EA7">
              <w:rPr>
                <w:rFonts w:cs="Arial"/>
                <w:noProof/>
              </w:rPr>
              <w:t>BFR is triggered</w:t>
            </w:r>
            <w:r w:rsidR="00A36F61">
              <w:rPr>
                <w:rFonts w:cs="Arial"/>
                <w:noProof/>
              </w:rPr>
              <w:t>,</w:t>
            </w:r>
            <w:r w:rsidR="009A7FF2">
              <w:rPr>
                <w:rFonts w:cs="Arial"/>
                <w:noProof/>
              </w:rPr>
              <w:t xml:space="preserve"> </w:t>
            </w:r>
            <w:r w:rsidR="00703AE4">
              <w:rPr>
                <w:rFonts w:cs="Arial"/>
                <w:noProof/>
              </w:rPr>
              <w:t xml:space="preserve">but </w:t>
            </w:r>
            <w:r w:rsidR="00A36F61">
              <w:rPr>
                <w:rFonts w:cs="Arial"/>
                <w:noProof/>
              </w:rPr>
              <w:t xml:space="preserve">UE </w:t>
            </w:r>
            <w:r w:rsidR="003552E7">
              <w:rPr>
                <w:rFonts w:cs="Arial"/>
                <w:noProof/>
              </w:rPr>
              <w:t xml:space="preserve">hasn’t </w:t>
            </w:r>
            <w:r w:rsidR="0065254D">
              <w:rPr>
                <w:rFonts w:cs="Arial"/>
                <w:noProof/>
              </w:rPr>
              <w:t xml:space="preserve">completed its search for </w:t>
            </w:r>
            <w:r w:rsidR="009A540E">
              <w:rPr>
                <w:rFonts w:cs="Arial"/>
                <w:noProof/>
              </w:rPr>
              <w:t xml:space="preserve">a </w:t>
            </w:r>
            <w:r w:rsidR="00CB062C">
              <w:rPr>
                <w:rFonts w:cs="Arial"/>
                <w:noProof/>
              </w:rPr>
              <w:t>suitable candidate beam for the</w:t>
            </w:r>
            <w:r w:rsidR="003552E7">
              <w:rPr>
                <w:rFonts w:cs="Arial"/>
                <w:noProof/>
              </w:rPr>
              <w:t xml:space="preserve"> beam</w:t>
            </w:r>
            <w:r w:rsidR="00CB062C">
              <w:rPr>
                <w:rFonts w:cs="Arial"/>
                <w:noProof/>
              </w:rPr>
              <w:t xml:space="preserve"> recovery</w:t>
            </w:r>
            <w:r w:rsidR="00A36F61">
              <w:rPr>
                <w:rFonts w:cs="Arial"/>
                <w:noProof/>
              </w:rPr>
              <w:t xml:space="preserve"> yet</w:t>
            </w:r>
            <w:r w:rsidR="003552E7">
              <w:rPr>
                <w:rFonts w:cs="Arial"/>
                <w:noProof/>
              </w:rPr>
              <w:t xml:space="preserve">. </w:t>
            </w:r>
            <w:r w:rsidR="003D4803" w:rsidRPr="003D4803">
              <w:rPr>
                <w:rFonts w:cs="Arial"/>
                <w:noProof/>
              </w:rPr>
              <w:t>This is because RAN4 (TS38.133, Section 8.5.5/6) has a fairly loose requirement on how fast UE is required to evaluate and determine a new candidate team before it triggers BFR RACH or BFR MAC CE. According to the RAN4 spec, this time can be a multiple of DRX cycle or periodicity of SSB/CSI configured in the candidate beam set. So the chance of such cases is quite high.</w:t>
            </w:r>
          </w:p>
          <w:p w14:paraId="7222F458" w14:textId="77777777" w:rsidR="002F7C9B" w:rsidRDefault="002F7C9B" w:rsidP="004A1767">
            <w:pPr>
              <w:pStyle w:val="CRCoverPage"/>
              <w:spacing w:after="0"/>
              <w:ind w:left="100"/>
              <w:jc w:val="both"/>
              <w:rPr>
                <w:rFonts w:cs="Arial"/>
                <w:noProof/>
              </w:rPr>
            </w:pPr>
          </w:p>
          <w:p w14:paraId="0E7475D4" w14:textId="38DBD8CC" w:rsidR="00303E01" w:rsidRDefault="00CE772B" w:rsidP="00F1080A">
            <w:pPr>
              <w:pStyle w:val="CRCoverPage"/>
              <w:spacing w:after="0"/>
              <w:ind w:left="100"/>
              <w:jc w:val="both"/>
              <w:rPr>
                <w:rFonts w:cs="Arial"/>
                <w:noProof/>
                <w:lang w:val="en-US"/>
              </w:rPr>
            </w:pPr>
            <w:r>
              <w:rPr>
                <w:rFonts w:cs="Arial"/>
                <w:noProof/>
              </w:rPr>
              <w:t>Then a</w:t>
            </w:r>
            <w:r w:rsidR="003552E7">
              <w:rPr>
                <w:rFonts w:cs="Arial"/>
                <w:noProof/>
              </w:rPr>
              <w:t xml:space="preserve">ccording to current </w:t>
            </w:r>
            <w:r w:rsidR="003D4803">
              <w:rPr>
                <w:rFonts w:cs="Arial"/>
                <w:noProof/>
              </w:rPr>
              <w:t xml:space="preserve">RAN2 </w:t>
            </w:r>
            <w:r w:rsidR="003552E7">
              <w:rPr>
                <w:rFonts w:cs="Arial"/>
                <w:noProof/>
              </w:rPr>
              <w:t xml:space="preserve">sepc, </w:t>
            </w:r>
            <w:r w:rsidR="00E63C74">
              <w:rPr>
                <w:rFonts w:cs="Arial"/>
                <w:noProof/>
                <w:lang w:val="en-US"/>
              </w:rPr>
              <w:t>i</w:t>
            </w:r>
            <w:r w:rsidR="00E63C74" w:rsidRPr="00F02EC4">
              <w:rPr>
                <w:rFonts w:cs="Arial"/>
                <w:noProof/>
                <w:lang w:val="en-US"/>
              </w:rPr>
              <w:t xml:space="preserve">f UE receives a </w:t>
            </w:r>
            <w:r w:rsidR="00E63C74">
              <w:rPr>
                <w:rFonts w:cs="Arial"/>
                <w:noProof/>
                <w:lang w:val="en-US"/>
              </w:rPr>
              <w:t>UL grant</w:t>
            </w:r>
            <w:r w:rsidR="00E63C74" w:rsidRPr="00F02EC4">
              <w:rPr>
                <w:rFonts w:cs="Arial"/>
                <w:noProof/>
                <w:lang w:val="en-US"/>
              </w:rPr>
              <w:t xml:space="preserve"> that can be used to send a BFR MAC CE while in the middle of evaluating the availability of a new candidate beam</w:t>
            </w:r>
            <w:r w:rsidR="00E63C74">
              <w:rPr>
                <w:rFonts w:cs="Arial"/>
                <w:noProof/>
                <w:lang w:val="en-US"/>
              </w:rPr>
              <w:t xml:space="preserve"> for SCell i</w:t>
            </w:r>
            <w:r w:rsidR="00E63C74" w:rsidRPr="00F02EC4">
              <w:rPr>
                <w:rFonts w:cs="Arial"/>
                <w:noProof/>
                <w:lang w:val="en-US"/>
              </w:rPr>
              <w:t xml:space="preserve">, </w:t>
            </w:r>
            <w:r w:rsidR="003552E7">
              <w:rPr>
                <w:rFonts w:cs="Arial"/>
                <w:noProof/>
              </w:rPr>
              <w:t xml:space="preserve">UE has to transmit a BFR MAC CE with availability bit of beam failure information </w:t>
            </w:r>
            <w:r w:rsidR="000F0C58">
              <w:rPr>
                <w:rFonts w:cs="Arial"/>
                <w:noProof/>
              </w:rPr>
              <w:t xml:space="preserve">set to </w:t>
            </w:r>
            <w:r w:rsidR="003552E7">
              <w:rPr>
                <w:rFonts w:cs="Arial"/>
                <w:noProof/>
              </w:rPr>
              <w:t xml:space="preserve">zero for this SCell, i.e. AC = 0 </w:t>
            </w:r>
            <w:r w:rsidR="00CE526E">
              <w:rPr>
                <w:rFonts w:cs="Arial"/>
                <w:noProof/>
              </w:rPr>
              <w:t xml:space="preserve">and Ci field of this SCell </w:t>
            </w:r>
            <w:r w:rsidR="004B0116">
              <w:rPr>
                <w:rFonts w:cs="Arial"/>
                <w:noProof/>
              </w:rPr>
              <w:t>set</w:t>
            </w:r>
            <w:r w:rsidR="00CE526E">
              <w:rPr>
                <w:rFonts w:cs="Arial"/>
                <w:noProof/>
              </w:rPr>
              <w:t xml:space="preserve"> to 1.</w:t>
            </w:r>
            <w:r w:rsidR="000F0C58">
              <w:rPr>
                <w:rFonts w:cs="Arial"/>
                <w:noProof/>
              </w:rPr>
              <w:t xml:space="preserve"> </w:t>
            </w:r>
            <w:r w:rsidR="00B276CB">
              <w:rPr>
                <w:rFonts w:cs="Arial"/>
                <w:noProof/>
              </w:rPr>
              <w:t xml:space="preserve">In addition, the agreement </w:t>
            </w:r>
            <w:r w:rsidR="000F0C58">
              <w:rPr>
                <w:rFonts w:cs="Arial"/>
                <w:noProof/>
              </w:rPr>
              <w:t xml:space="preserve">made </w:t>
            </w:r>
            <w:r w:rsidR="00B276CB">
              <w:rPr>
                <w:rFonts w:cs="Arial"/>
                <w:noProof/>
              </w:rPr>
              <w:t>i</w:t>
            </w:r>
            <w:r w:rsidR="003552E7">
              <w:rPr>
                <w:rFonts w:cs="Arial"/>
                <w:noProof/>
              </w:rPr>
              <w:t xml:space="preserve">n </w:t>
            </w:r>
            <w:r w:rsidR="003552E7" w:rsidRPr="00F66F90">
              <w:rPr>
                <w:rFonts w:cs="Arial"/>
                <w:noProof/>
              </w:rPr>
              <w:t>RAN2 #109bis-e</w:t>
            </w:r>
            <w:r w:rsidR="003552E7">
              <w:rPr>
                <w:rFonts w:cs="Arial"/>
                <w:noProof/>
              </w:rPr>
              <w:t>,</w:t>
            </w:r>
            <w:r w:rsidR="003552E7" w:rsidRPr="00F66F90">
              <w:rPr>
                <w:rFonts w:cs="Arial"/>
                <w:noProof/>
              </w:rPr>
              <w:t xml:space="preserve"> ‘</w:t>
            </w:r>
            <w:r w:rsidR="003552E7" w:rsidRPr="00EB56ED">
              <w:rPr>
                <w:rFonts w:cs="Arial"/>
                <w:i/>
                <w:iCs/>
                <w:noProof/>
              </w:rPr>
              <w:t>All BFRs triggered prior to MAC PDU assembly for beam failure recovery for a SCell shall be cancelled when a MAC PDU is transmitted and this PDU includes a BFR MAC CE or Truncated BFR MAC CE which contains beam failure information of that SCell</w:t>
            </w:r>
            <w:r w:rsidR="003552E7" w:rsidRPr="00F66F90">
              <w:rPr>
                <w:rFonts w:cs="Arial"/>
                <w:noProof/>
              </w:rPr>
              <w:t>’</w:t>
            </w:r>
            <w:r w:rsidR="00B276CB">
              <w:rPr>
                <w:rFonts w:cs="Arial"/>
                <w:noProof/>
              </w:rPr>
              <w:t>, would require UE to cancel the</w:t>
            </w:r>
            <w:r w:rsidR="003552E7">
              <w:rPr>
                <w:rFonts w:cs="Arial"/>
                <w:noProof/>
              </w:rPr>
              <w:t xml:space="preserve"> BFR </w:t>
            </w:r>
            <w:r w:rsidR="00B276CB">
              <w:rPr>
                <w:rFonts w:cs="Arial"/>
                <w:noProof/>
              </w:rPr>
              <w:t xml:space="preserve">because beam failure information </w:t>
            </w:r>
            <w:r w:rsidR="0025604D">
              <w:rPr>
                <w:rFonts w:cs="Arial"/>
                <w:noProof/>
              </w:rPr>
              <w:t xml:space="preserve">(AC=0) </w:t>
            </w:r>
            <w:r w:rsidR="00B276CB">
              <w:rPr>
                <w:rFonts w:cs="Arial"/>
                <w:noProof/>
              </w:rPr>
              <w:t xml:space="preserve">has been </w:t>
            </w:r>
            <w:r w:rsidR="00AC4EA7">
              <w:rPr>
                <w:rFonts w:cs="Arial"/>
                <w:noProof/>
              </w:rPr>
              <w:t>sent</w:t>
            </w:r>
            <w:r w:rsidR="003552E7">
              <w:rPr>
                <w:rFonts w:cs="Arial"/>
                <w:noProof/>
              </w:rPr>
              <w:t>.</w:t>
            </w:r>
            <w:r w:rsidR="00410F06">
              <w:rPr>
                <w:rFonts w:cs="Arial"/>
                <w:noProof/>
              </w:rPr>
              <w:t xml:space="preserve"> </w:t>
            </w:r>
            <w:r w:rsidR="0089572B">
              <w:rPr>
                <w:rFonts w:cs="Arial"/>
                <w:noProof/>
              </w:rPr>
              <w:t xml:space="preserve">UE </w:t>
            </w:r>
            <w:r w:rsidR="00E55E73">
              <w:rPr>
                <w:rFonts w:cs="Arial"/>
                <w:noProof/>
              </w:rPr>
              <w:t xml:space="preserve">therefore would </w:t>
            </w:r>
            <w:r w:rsidR="00410F06">
              <w:rPr>
                <w:rFonts w:cs="Arial"/>
                <w:noProof/>
              </w:rPr>
              <w:t xml:space="preserve">loose </w:t>
            </w:r>
            <w:r w:rsidR="00410F06">
              <w:rPr>
                <w:rFonts w:cs="Arial"/>
                <w:noProof/>
                <w:lang w:val="en-US"/>
              </w:rPr>
              <w:t xml:space="preserve">the chance </w:t>
            </w:r>
            <w:r w:rsidR="0089572B">
              <w:rPr>
                <w:rFonts w:cs="Arial"/>
                <w:noProof/>
                <w:lang w:val="en-US"/>
              </w:rPr>
              <w:t>to</w:t>
            </w:r>
            <w:r w:rsidR="00410F06">
              <w:rPr>
                <w:rFonts w:cs="Arial"/>
                <w:noProof/>
                <w:lang w:val="en-US"/>
              </w:rPr>
              <w:t xml:space="preserve"> report </w:t>
            </w:r>
            <w:r w:rsidR="00325E73">
              <w:rPr>
                <w:rFonts w:cs="Arial"/>
                <w:noProof/>
                <w:lang w:val="en-US"/>
              </w:rPr>
              <w:t>a suitable</w:t>
            </w:r>
            <w:r w:rsidR="00410F06">
              <w:rPr>
                <w:rFonts w:cs="Arial"/>
                <w:noProof/>
                <w:lang w:val="en-US"/>
              </w:rPr>
              <w:t xml:space="preserve"> candidate beam. </w:t>
            </w:r>
          </w:p>
          <w:p w14:paraId="3401DBC6" w14:textId="3E213ACA" w:rsidR="00303E01" w:rsidRDefault="00303E01" w:rsidP="00F1080A">
            <w:pPr>
              <w:pStyle w:val="CRCoverPage"/>
              <w:spacing w:after="0"/>
              <w:ind w:left="100"/>
              <w:jc w:val="both"/>
              <w:rPr>
                <w:rFonts w:cs="Arial"/>
                <w:noProof/>
                <w:lang w:val="en-US"/>
              </w:rPr>
            </w:pPr>
          </w:p>
          <w:p w14:paraId="23E0949C" w14:textId="37097016" w:rsidR="00812F6B" w:rsidRDefault="00812F6B" w:rsidP="00812F6B">
            <w:pPr>
              <w:pStyle w:val="CRCoverPage"/>
              <w:spacing w:after="0"/>
              <w:ind w:left="100"/>
              <w:jc w:val="both"/>
              <w:rPr>
                <w:rFonts w:cs="Arial"/>
                <w:noProof/>
                <w:lang w:val="en-US"/>
              </w:rPr>
            </w:pPr>
            <w:r>
              <w:rPr>
                <w:rFonts w:cs="Arial"/>
                <w:noProof/>
                <w:lang w:val="en-US"/>
              </w:rPr>
              <w:t xml:space="preserve">When network receives </w:t>
            </w:r>
            <w:r w:rsidR="00B153BA">
              <w:rPr>
                <w:rFonts w:cs="Arial"/>
                <w:noProof/>
                <w:lang w:val="en-US"/>
              </w:rPr>
              <w:t>this</w:t>
            </w:r>
            <w:r>
              <w:rPr>
                <w:rFonts w:cs="Arial"/>
                <w:noProof/>
                <w:lang w:val="en-US"/>
              </w:rPr>
              <w:t xml:space="preserve"> BFR MAC CE, it may have to perform beam management </w:t>
            </w:r>
            <w:r w:rsidR="006924B6">
              <w:rPr>
                <w:rFonts w:cs="Arial"/>
                <w:noProof/>
                <w:lang w:val="en-US"/>
              </w:rPr>
              <w:t xml:space="preserve">procedure </w:t>
            </w:r>
            <w:r>
              <w:rPr>
                <w:rFonts w:cs="Arial"/>
                <w:noProof/>
                <w:lang w:val="en-US"/>
              </w:rPr>
              <w:t xml:space="preserve">for the failed SCell </w:t>
            </w:r>
            <w:r w:rsidR="006924B6">
              <w:rPr>
                <w:rFonts w:cs="Arial"/>
                <w:noProof/>
                <w:lang w:val="en-US"/>
              </w:rPr>
              <w:t xml:space="preserve">i </w:t>
            </w:r>
            <w:r>
              <w:rPr>
                <w:rFonts w:cs="Arial"/>
                <w:noProof/>
                <w:lang w:val="en-US"/>
              </w:rPr>
              <w:t>to help UE search and identify a new serving beam,</w:t>
            </w:r>
            <w:r w:rsidRPr="003426EE">
              <w:rPr>
                <w:rFonts w:cs="Arial"/>
                <w:noProof/>
                <w:lang w:val="en-US"/>
              </w:rPr>
              <w:t xml:space="preserve"> even if UE may be able to determine a new candidate beam</w:t>
            </w:r>
            <w:r>
              <w:rPr>
                <w:rFonts w:cs="Arial"/>
                <w:noProof/>
                <w:lang w:val="en-US"/>
              </w:rPr>
              <w:t xml:space="preserve"> by itself if it had more time to evaluate. </w:t>
            </w:r>
            <w:r w:rsidRPr="00F02EC4">
              <w:rPr>
                <w:rFonts w:cs="Arial"/>
                <w:noProof/>
                <w:lang w:val="en-US"/>
              </w:rPr>
              <w:t>The</w:t>
            </w:r>
            <w:r>
              <w:rPr>
                <w:rFonts w:cs="Arial"/>
                <w:noProof/>
                <w:lang w:val="en-US"/>
              </w:rPr>
              <w:t>re</w:t>
            </w:r>
            <w:r w:rsidRPr="00F02EC4">
              <w:rPr>
                <w:rFonts w:cs="Arial"/>
                <w:noProof/>
                <w:lang w:val="en-US"/>
              </w:rPr>
              <w:t xml:space="preserve">fore, it is desirable that UE is not required to </w:t>
            </w:r>
            <w:r w:rsidR="00DC4E08">
              <w:rPr>
                <w:rFonts w:cs="Arial"/>
                <w:noProof/>
                <w:lang w:val="en-US"/>
              </w:rPr>
              <w:t>include beam failure information for SCell i</w:t>
            </w:r>
            <w:r w:rsidR="00DC4E08" w:rsidRPr="00F02EC4">
              <w:rPr>
                <w:rFonts w:cs="Arial"/>
                <w:noProof/>
                <w:lang w:val="en-US"/>
              </w:rPr>
              <w:t xml:space="preserve"> </w:t>
            </w:r>
            <w:r w:rsidR="005F2903">
              <w:rPr>
                <w:rFonts w:cs="Arial"/>
                <w:noProof/>
                <w:lang w:val="en-US"/>
              </w:rPr>
              <w:t xml:space="preserve">in a </w:t>
            </w:r>
            <w:r w:rsidRPr="00F02EC4">
              <w:rPr>
                <w:rFonts w:cs="Arial"/>
                <w:noProof/>
                <w:lang w:val="en-US"/>
              </w:rPr>
              <w:t>BFR MAC CE until it has finished evaluating the candidate beam</w:t>
            </w:r>
            <w:r w:rsidR="005F2903">
              <w:rPr>
                <w:rFonts w:cs="Arial"/>
                <w:noProof/>
                <w:lang w:val="en-US"/>
              </w:rPr>
              <w:t>s for SCell i</w:t>
            </w:r>
            <w:r w:rsidRPr="00F02EC4">
              <w:rPr>
                <w:rFonts w:cs="Arial"/>
                <w:noProof/>
                <w:lang w:val="en-US"/>
              </w:rPr>
              <w:t xml:space="preserve"> regardless </w:t>
            </w:r>
            <w:r>
              <w:rPr>
                <w:rFonts w:cs="Arial"/>
                <w:noProof/>
                <w:lang w:val="en-US"/>
              </w:rPr>
              <w:t xml:space="preserve">of the outcome, i.e. </w:t>
            </w:r>
            <w:r w:rsidRPr="00F02EC4">
              <w:rPr>
                <w:rFonts w:cs="Arial"/>
                <w:noProof/>
                <w:lang w:val="en-US"/>
              </w:rPr>
              <w:t>whether there is a new candidate beam or not</w:t>
            </w:r>
            <w:r>
              <w:rPr>
                <w:rFonts w:cs="Arial"/>
                <w:noProof/>
                <w:lang w:val="en-US"/>
              </w:rPr>
              <w:t>.</w:t>
            </w:r>
          </w:p>
          <w:p w14:paraId="68569914" w14:textId="77777777" w:rsidR="00F02EC4" w:rsidRDefault="00F02EC4" w:rsidP="00F1080A">
            <w:pPr>
              <w:pStyle w:val="CRCoverPage"/>
              <w:spacing w:after="0"/>
              <w:ind w:left="100"/>
              <w:jc w:val="both"/>
              <w:rPr>
                <w:rFonts w:cs="Arial"/>
                <w:noProof/>
                <w:lang w:val="en-US"/>
              </w:rPr>
            </w:pPr>
          </w:p>
          <w:p w14:paraId="5655F64C" w14:textId="77777777" w:rsidR="008A1AAB" w:rsidRDefault="00092A85" w:rsidP="00F1080A">
            <w:pPr>
              <w:pStyle w:val="CRCoverPage"/>
              <w:spacing w:after="0"/>
              <w:ind w:left="100"/>
              <w:jc w:val="both"/>
              <w:rPr>
                <w:rFonts w:cs="Arial"/>
                <w:noProof/>
              </w:rPr>
            </w:pPr>
            <w:r>
              <w:rPr>
                <w:rFonts w:cs="Arial"/>
                <w:noProof/>
                <w:lang w:val="en-US"/>
              </w:rPr>
              <w:lastRenderedPageBreak/>
              <w:t xml:space="preserve">We think a </w:t>
            </w:r>
            <w:r w:rsidR="00A24040">
              <w:rPr>
                <w:rFonts w:cs="Arial"/>
                <w:noProof/>
                <w:lang w:val="en-US"/>
              </w:rPr>
              <w:t xml:space="preserve">simple </w:t>
            </w:r>
            <w:r>
              <w:rPr>
                <w:rFonts w:cs="Arial"/>
                <w:noProof/>
                <w:lang w:val="en-US"/>
              </w:rPr>
              <w:t xml:space="preserve">fix </w:t>
            </w:r>
            <w:r w:rsidR="00A24040">
              <w:rPr>
                <w:rFonts w:cs="Arial"/>
                <w:noProof/>
                <w:lang w:val="en-US"/>
              </w:rPr>
              <w:t xml:space="preserve">to the problem described above </w:t>
            </w:r>
            <w:r>
              <w:rPr>
                <w:rFonts w:cs="Arial"/>
                <w:noProof/>
                <w:lang w:val="en-US"/>
              </w:rPr>
              <w:t xml:space="preserve">can be that </w:t>
            </w:r>
            <w:bookmarkEnd w:id="3"/>
            <w:r w:rsidR="00253894">
              <w:rPr>
                <w:rFonts w:cs="Arial"/>
                <w:noProof/>
                <w:lang w:val="en-US"/>
              </w:rPr>
              <w:t xml:space="preserve">when a BFR MAC CE is to be generated, </w:t>
            </w:r>
            <w:r w:rsidR="00E1363D">
              <w:rPr>
                <w:rFonts w:cs="Arial"/>
                <w:noProof/>
                <w:lang w:val="en-US"/>
              </w:rPr>
              <w:t xml:space="preserve">if SCell </w:t>
            </w:r>
            <w:r w:rsidR="005447E6">
              <w:rPr>
                <w:rFonts w:cs="Arial"/>
                <w:noProof/>
                <w:lang w:val="en-US"/>
              </w:rPr>
              <w:t xml:space="preserve">i </w:t>
            </w:r>
            <w:r w:rsidR="00E1363D">
              <w:rPr>
                <w:rFonts w:cs="Arial"/>
                <w:noProof/>
                <w:lang w:val="en-US"/>
              </w:rPr>
              <w:t xml:space="preserve">has beam failure </w:t>
            </w:r>
            <w:r w:rsidR="00903B26">
              <w:rPr>
                <w:rFonts w:cs="Arial"/>
                <w:noProof/>
                <w:lang w:val="en-US"/>
              </w:rPr>
              <w:t xml:space="preserve">triggered </w:t>
            </w:r>
            <w:r w:rsidR="00E1363D">
              <w:rPr>
                <w:rFonts w:cs="Arial"/>
                <w:noProof/>
                <w:lang w:val="en-US"/>
              </w:rPr>
              <w:t>but UE has not finished evaluati</w:t>
            </w:r>
            <w:r w:rsidR="00FE4B87">
              <w:rPr>
                <w:rFonts w:cs="Arial"/>
                <w:noProof/>
                <w:lang w:val="en-US"/>
              </w:rPr>
              <w:t>ng</w:t>
            </w:r>
            <w:r w:rsidR="00E1363D">
              <w:rPr>
                <w:rFonts w:cs="Arial"/>
                <w:noProof/>
              </w:rPr>
              <w:t xml:space="preserve"> candidate beam</w:t>
            </w:r>
            <w:r w:rsidR="00FE4B87">
              <w:rPr>
                <w:rFonts w:cs="Arial"/>
                <w:noProof/>
              </w:rPr>
              <w:t>s</w:t>
            </w:r>
            <w:r w:rsidR="00E1363D">
              <w:rPr>
                <w:rFonts w:cs="Arial"/>
                <w:noProof/>
              </w:rPr>
              <w:t xml:space="preserve"> for </w:t>
            </w:r>
            <w:r w:rsidR="00452C52">
              <w:rPr>
                <w:rFonts w:cs="Arial"/>
                <w:noProof/>
              </w:rPr>
              <w:t>SCell</w:t>
            </w:r>
            <w:r w:rsidR="00FE4B87">
              <w:rPr>
                <w:rFonts w:cs="Arial"/>
                <w:noProof/>
              </w:rPr>
              <w:t xml:space="preserve"> i, UE should still set Ci field to 0</w:t>
            </w:r>
            <w:r w:rsidR="00E1363D">
              <w:rPr>
                <w:rFonts w:cs="Arial"/>
                <w:noProof/>
              </w:rPr>
              <w:t xml:space="preserve">. </w:t>
            </w:r>
          </w:p>
          <w:p w14:paraId="0C1599BA" w14:textId="43208A05" w:rsidR="00C14D08" w:rsidRPr="008F2955" w:rsidRDefault="008A1AAB" w:rsidP="00F1080A">
            <w:pPr>
              <w:pStyle w:val="CRCoverPage"/>
              <w:spacing w:after="0"/>
              <w:ind w:left="100"/>
              <w:jc w:val="both"/>
              <w:rPr>
                <w:rFonts w:cs="Arial"/>
                <w:noProof/>
                <w:lang w:val="en-US"/>
              </w:rPr>
            </w:pPr>
            <w:r>
              <w:rPr>
                <w:rFonts w:cs="Arial"/>
                <w:noProof/>
              </w:rPr>
              <w:t xml:space="preserve">Meanwhile, </w:t>
            </w:r>
            <w:r w:rsidR="0095037A">
              <w:rPr>
                <w:noProof/>
              </w:rPr>
              <w:t>i</w:t>
            </w:r>
            <w:r w:rsidRPr="008A1AAB">
              <w:rPr>
                <w:noProof/>
              </w:rPr>
              <w:t>f the MAC entity determines that at least one BFR has been triggered and not cancelled but no beam failure information for any SCell is ready to report, it is not required to generate a BFR MAC CE or truncated BFR MAC CE or trigger the SR for SCell beam failure recovery.</w:t>
            </w:r>
            <w:r w:rsidR="0095037A">
              <w:rPr>
                <w:noProof/>
              </w:rPr>
              <w:t xml:space="preserve"> Otherwise, UE may send a dummy BFR MAC CE.</w:t>
            </w:r>
          </w:p>
        </w:tc>
      </w:tr>
      <w:tr w:rsidR="001E41F3" w14:paraId="07BB93AC" w14:textId="77777777" w:rsidTr="00547111">
        <w:tc>
          <w:tcPr>
            <w:tcW w:w="2694" w:type="dxa"/>
            <w:gridSpan w:val="2"/>
            <w:tcBorders>
              <w:left w:val="single" w:sz="4" w:space="0" w:color="auto"/>
            </w:tcBorders>
          </w:tcPr>
          <w:p w14:paraId="164B7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6CB21" w14:textId="77777777" w:rsidR="001E41F3" w:rsidRDefault="001E41F3">
            <w:pPr>
              <w:pStyle w:val="CRCoverPage"/>
              <w:spacing w:after="0"/>
              <w:rPr>
                <w:noProof/>
                <w:sz w:val="8"/>
                <w:szCs w:val="8"/>
              </w:rPr>
            </w:pPr>
          </w:p>
        </w:tc>
      </w:tr>
      <w:tr w:rsidR="001E41F3" w14:paraId="633589AA" w14:textId="77777777" w:rsidTr="00547111">
        <w:tc>
          <w:tcPr>
            <w:tcW w:w="2694" w:type="dxa"/>
            <w:gridSpan w:val="2"/>
            <w:tcBorders>
              <w:left w:val="single" w:sz="4" w:space="0" w:color="auto"/>
            </w:tcBorders>
          </w:tcPr>
          <w:p w14:paraId="421CE9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67A51" w14:textId="49DC3C4A" w:rsidR="007E55D7" w:rsidRDefault="008A1AAB" w:rsidP="008A1AAB">
            <w:pPr>
              <w:pStyle w:val="CRCoverPage"/>
              <w:spacing w:after="0"/>
              <w:ind w:left="100"/>
              <w:jc w:val="both"/>
              <w:rPr>
                <w:noProof/>
              </w:rPr>
            </w:pPr>
            <w:bookmarkStart w:id="4" w:name="_Hlk47035798"/>
            <w:r>
              <w:rPr>
                <w:noProof/>
              </w:rPr>
              <w:t>1.</w:t>
            </w:r>
            <w:r w:rsidR="00EE48D6">
              <w:rPr>
                <w:noProof/>
              </w:rPr>
              <w:t>Change the de</w:t>
            </w:r>
            <w:r w:rsidR="006F454B">
              <w:rPr>
                <w:noProof/>
              </w:rPr>
              <w:t>f</w:t>
            </w:r>
            <w:r w:rsidR="00EE48D6">
              <w:rPr>
                <w:noProof/>
              </w:rPr>
              <w:t>in</w:t>
            </w:r>
            <w:r w:rsidR="006F454B">
              <w:rPr>
                <w:noProof/>
              </w:rPr>
              <w:t>i</w:t>
            </w:r>
            <w:r w:rsidR="00EE48D6">
              <w:rPr>
                <w:noProof/>
              </w:rPr>
              <w:t xml:space="preserve">tion of Ci field </w:t>
            </w:r>
            <w:r w:rsidR="00E1363D">
              <w:rPr>
                <w:noProof/>
              </w:rPr>
              <w:t xml:space="preserve">(both BFR MAC CE and </w:t>
            </w:r>
            <w:r w:rsidR="00E1363D" w:rsidRPr="00030779">
              <w:rPr>
                <w:lang w:eastAsia="ko-KR"/>
              </w:rPr>
              <w:t>Truncated BFR MAC CE</w:t>
            </w:r>
            <w:r w:rsidR="00E1363D">
              <w:rPr>
                <w:noProof/>
              </w:rPr>
              <w:t xml:space="preserve">) </w:t>
            </w:r>
            <w:r w:rsidR="00EE48D6">
              <w:rPr>
                <w:noProof/>
              </w:rPr>
              <w:t>to remove the ‘</w:t>
            </w:r>
            <w:r w:rsidR="00EE48D6" w:rsidRPr="00EE48D6">
              <w:rPr>
                <w:noProof/>
              </w:rPr>
              <w:t>the beam failure is not detected and</w:t>
            </w:r>
            <w:r w:rsidR="00EE48D6">
              <w:rPr>
                <w:noProof/>
              </w:rPr>
              <w:t>’</w:t>
            </w:r>
            <w:bookmarkEnd w:id="4"/>
            <w:r w:rsidR="003B1C21">
              <w:rPr>
                <w:noProof/>
              </w:rPr>
              <w:t>.</w:t>
            </w:r>
          </w:p>
          <w:p w14:paraId="6A33E06C" w14:textId="02E8671E" w:rsidR="008A1AAB" w:rsidRDefault="008A1AAB" w:rsidP="008A1AAB">
            <w:pPr>
              <w:pStyle w:val="CRCoverPage"/>
              <w:spacing w:after="0"/>
              <w:ind w:left="100"/>
              <w:jc w:val="both"/>
              <w:rPr>
                <w:noProof/>
              </w:rPr>
            </w:pPr>
            <w:r>
              <w:rPr>
                <w:noProof/>
              </w:rPr>
              <w:t>2</w:t>
            </w:r>
            <w:r>
              <w:rPr>
                <w:noProof/>
              </w:rPr>
              <w:t xml:space="preserve">.Add a note on the </w:t>
            </w:r>
            <w:r>
              <w:rPr>
                <w:noProof/>
              </w:rPr>
              <w:t>Beam Failure Detection and Recovery procedure,</w:t>
            </w:r>
            <w:r>
              <w:rPr>
                <w:noProof/>
              </w:rPr>
              <w:t xml:space="preserve"> ‘</w:t>
            </w:r>
            <w:r w:rsidRPr="008A1AAB">
              <w:rPr>
                <w:noProof/>
              </w:rPr>
              <w:t>NOTE:</w:t>
            </w:r>
            <w:r>
              <w:rPr>
                <w:noProof/>
              </w:rPr>
              <w:t xml:space="preserve"> </w:t>
            </w:r>
            <w:r w:rsidRPr="008A1AAB">
              <w:rPr>
                <w:noProof/>
              </w:rPr>
              <w:t>If the MAC entity determines that at least one BFR has been triggered and not cancelled but no beam failure information for any SCell is ready to report, it is not required to generate a BFR MAC CE or truncated BFR MAC CE or trigger the SR for SCell beam failure recovery.</w:t>
            </w:r>
            <w:r>
              <w:rPr>
                <w:noProof/>
              </w:rPr>
              <w:t xml:space="preserve">’ </w:t>
            </w:r>
          </w:p>
        </w:tc>
      </w:tr>
      <w:tr w:rsidR="001E41F3" w14:paraId="19A4692D" w14:textId="77777777" w:rsidTr="00547111">
        <w:tc>
          <w:tcPr>
            <w:tcW w:w="2694" w:type="dxa"/>
            <w:gridSpan w:val="2"/>
            <w:tcBorders>
              <w:left w:val="single" w:sz="4" w:space="0" w:color="auto"/>
            </w:tcBorders>
          </w:tcPr>
          <w:p w14:paraId="17EF37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2A023B" w14:textId="77777777" w:rsidR="001E41F3" w:rsidRDefault="001E41F3" w:rsidP="004B4EFA">
            <w:pPr>
              <w:pStyle w:val="CRCoverPage"/>
              <w:spacing w:after="0"/>
              <w:jc w:val="both"/>
              <w:rPr>
                <w:noProof/>
                <w:sz w:val="8"/>
                <w:szCs w:val="8"/>
              </w:rPr>
            </w:pPr>
          </w:p>
        </w:tc>
      </w:tr>
      <w:tr w:rsidR="001E41F3" w14:paraId="208B3E4B" w14:textId="77777777" w:rsidTr="00547111">
        <w:tc>
          <w:tcPr>
            <w:tcW w:w="2694" w:type="dxa"/>
            <w:gridSpan w:val="2"/>
            <w:tcBorders>
              <w:left w:val="single" w:sz="4" w:space="0" w:color="auto"/>
              <w:bottom w:val="single" w:sz="4" w:space="0" w:color="auto"/>
            </w:tcBorders>
          </w:tcPr>
          <w:p w14:paraId="5363B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5DFE6" w14:textId="529FBA31" w:rsidR="001E41F3" w:rsidRDefault="00BF6788" w:rsidP="004B4EFA">
            <w:pPr>
              <w:pStyle w:val="CRCoverPage"/>
              <w:spacing w:after="0"/>
              <w:ind w:left="100"/>
              <w:jc w:val="both"/>
              <w:rPr>
                <w:noProof/>
              </w:rPr>
            </w:pPr>
            <w:r>
              <w:rPr>
                <w:noProof/>
              </w:rPr>
              <w:t xml:space="preserve">Network </w:t>
            </w:r>
            <w:r w:rsidR="0089572B">
              <w:rPr>
                <w:noProof/>
              </w:rPr>
              <w:t xml:space="preserve">has to </w:t>
            </w:r>
            <w:r>
              <w:rPr>
                <w:noProof/>
              </w:rPr>
              <w:t xml:space="preserve">perform unnecessary beam mangement procedure to </w:t>
            </w:r>
            <w:r w:rsidR="00A24040">
              <w:rPr>
                <w:rFonts w:cs="Arial"/>
                <w:noProof/>
                <w:lang w:val="en-US"/>
              </w:rPr>
              <w:t>help UE search and identify a new serving beam</w:t>
            </w:r>
            <w:r w:rsidR="00A33E27">
              <w:rPr>
                <w:rFonts w:cs="Arial"/>
                <w:noProof/>
                <w:lang w:val="en-US"/>
              </w:rPr>
              <w:t xml:space="preserve">, which results in </w:t>
            </w:r>
            <w:r w:rsidR="00A24040">
              <w:rPr>
                <w:rFonts w:cs="Arial"/>
                <w:noProof/>
                <w:lang w:val="en-US"/>
              </w:rPr>
              <w:t>more overhead, more power consumption, and longer delay in recovery</w:t>
            </w:r>
            <w:r w:rsidR="0089572B">
              <w:rPr>
                <w:noProof/>
              </w:rPr>
              <w:t>.</w:t>
            </w:r>
          </w:p>
        </w:tc>
      </w:tr>
      <w:tr w:rsidR="001E41F3" w14:paraId="51235DC2" w14:textId="77777777" w:rsidTr="00547111">
        <w:tc>
          <w:tcPr>
            <w:tcW w:w="2694" w:type="dxa"/>
            <w:gridSpan w:val="2"/>
          </w:tcPr>
          <w:p w14:paraId="18E17E84" w14:textId="77777777" w:rsidR="001E41F3" w:rsidRDefault="001E41F3">
            <w:pPr>
              <w:pStyle w:val="CRCoverPage"/>
              <w:spacing w:after="0"/>
              <w:rPr>
                <w:b/>
                <w:i/>
                <w:noProof/>
                <w:sz w:val="8"/>
                <w:szCs w:val="8"/>
              </w:rPr>
            </w:pPr>
          </w:p>
        </w:tc>
        <w:tc>
          <w:tcPr>
            <w:tcW w:w="6946" w:type="dxa"/>
            <w:gridSpan w:val="9"/>
          </w:tcPr>
          <w:p w14:paraId="1DBF5B6E" w14:textId="77777777" w:rsidR="001E41F3" w:rsidRDefault="001E41F3">
            <w:pPr>
              <w:pStyle w:val="CRCoverPage"/>
              <w:spacing w:after="0"/>
              <w:rPr>
                <w:noProof/>
                <w:sz w:val="8"/>
                <w:szCs w:val="8"/>
              </w:rPr>
            </w:pPr>
          </w:p>
        </w:tc>
      </w:tr>
      <w:tr w:rsidR="001E41F3" w14:paraId="0D8FE88C" w14:textId="77777777" w:rsidTr="00547111">
        <w:tc>
          <w:tcPr>
            <w:tcW w:w="2694" w:type="dxa"/>
            <w:gridSpan w:val="2"/>
            <w:tcBorders>
              <w:top w:val="single" w:sz="4" w:space="0" w:color="auto"/>
              <w:left w:val="single" w:sz="4" w:space="0" w:color="auto"/>
            </w:tcBorders>
          </w:tcPr>
          <w:p w14:paraId="54D0A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2291B" w14:textId="514E6C98" w:rsidR="001E41F3" w:rsidRDefault="007E55D7">
            <w:pPr>
              <w:pStyle w:val="CRCoverPage"/>
              <w:spacing w:after="0"/>
              <w:ind w:left="100"/>
              <w:rPr>
                <w:noProof/>
              </w:rPr>
            </w:pPr>
            <w:r>
              <w:rPr>
                <w:noProof/>
              </w:rPr>
              <w:t xml:space="preserve">5.17, </w:t>
            </w:r>
            <w:r w:rsidR="00EE48D6">
              <w:rPr>
                <w:noProof/>
              </w:rPr>
              <w:t>6.1.3.23</w:t>
            </w:r>
          </w:p>
        </w:tc>
      </w:tr>
      <w:tr w:rsidR="001E41F3" w14:paraId="6310E1BF" w14:textId="77777777" w:rsidTr="00547111">
        <w:tc>
          <w:tcPr>
            <w:tcW w:w="2694" w:type="dxa"/>
            <w:gridSpan w:val="2"/>
            <w:tcBorders>
              <w:left w:val="single" w:sz="4" w:space="0" w:color="auto"/>
            </w:tcBorders>
          </w:tcPr>
          <w:p w14:paraId="64D90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F04195" w14:textId="77777777" w:rsidR="001E41F3" w:rsidRDefault="001E41F3">
            <w:pPr>
              <w:pStyle w:val="CRCoverPage"/>
              <w:spacing w:after="0"/>
              <w:rPr>
                <w:noProof/>
                <w:sz w:val="8"/>
                <w:szCs w:val="8"/>
              </w:rPr>
            </w:pPr>
          </w:p>
        </w:tc>
      </w:tr>
      <w:tr w:rsidR="001E41F3" w14:paraId="0142CC54" w14:textId="77777777" w:rsidTr="00547111">
        <w:tc>
          <w:tcPr>
            <w:tcW w:w="2694" w:type="dxa"/>
            <w:gridSpan w:val="2"/>
            <w:tcBorders>
              <w:left w:val="single" w:sz="4" w:space="0" w:color="auto"/>
            </w:tcBorders>
          </w:tcPr>
          <w:p w14:paraId="19B136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5A0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099FA" w14:textId="77777777" w:rsidR="001E41F3" w:rsidRDefault="001E41F3">
            <w:pPr>
              <w:pStyle w:val="CRCoverPage"/>
              <w:spacing w:after="0"/>
              <w:jc w:val="center"/>
              <w:rPr>
                <w:b/>
                <w:caps/>
                <w:noProof/>
              </w:rPr>
            </w:pPr>
            <w:r>
              <w:rPr>
                <w:b/>
                <w:caps/>
                <w:noProof/>
              </w:rPr>
              <w:t>N</w:t>
            </w:r>
          </w:p>
        </w:tc>
        <w:tc>
          <w:tcPr>
            <w:tcW w:w="2977" w:type="dxa"/>
            <w:gridSpan w:val="4"/>
          </w:tcPr>
          <w:p w14:paraId="3FFFDB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64786" w14:textId="77777777" w:rsidR="001E41F3" w:rsidRDefault="001E41F3">
            <w:pPr>
              <w:pStyle w:val="CRCoverPage"/>
              <w:spacing w:after="0"/>
              <w:ind w:left="99"/>
              <w:rPr>
                <w:noProof/>
              </w:rPr>
            </w:pPr>
          </w:p>
        </w:tc>
      </w:tr>
      <w:tr w:rsidR="001E41F3" w14:paraId="096CDC4F" w14:textId="77777777" w:rsidTr="00547111">
        <w:tc>
          <w:tcPr>
            <w:tcW w:w="2694" w:type="dxa"/>
            <w:gridSpan w:val="2"/>
            <w:tcBorders>
              <w:left w:val="single" w:sz="4" w:space="0" w:color="auto"/>
            </w:tcBorders>
          </w:tcPr>
          <w:p w14:paraId="7AA57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43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71A1" w14:textId="03581B1B" w:rsidR="001E41F3" w:rsidRDefault="00CE452A">
            <w:pPr>
              <w:pStyle w:val="CRCoverPage"/>
              <w:spacing w:after="0"/>
              <w:jc w:val="center"/>
              <w:rPr>
                <w:b/>
                <w:caps/>
                <w:noProof/>
              </w:rPr>
            </w:pPr>
            <w:r>
              <w:rPr>
                <w:b/>
                <w:caps/>
                <w:noProof/>
              </w:rPr>
              <w:t>x</w:t>
            </w:r>
          </w:p>
        </w:tc>
        <w:tc>
          <w:tcPr>
            <w:tcW w:w="2977" w:type="dxa"/>
            <w:gridSpan w:val="4"/>
          </w:tcPr>
          <w:p w14:paraId="6D001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4ADD0" w14:textId="77777777" w:rsidR="001E41F3" w:rsidRDefault="00145D43">
            <w:pPr>
              <w:pStyle w:val="CRCoverPage"/>
              <w:spacing w:after="0"/>
              <w:ind w:left="99"/>
              <w:rPr>
                <w:noProof/>
              </w:rPr>
            </w:pPr>
            <w:r>
              <w:rPr>
                <w:noProof/>
              </w:rPr>
              <w:t xml:space="preserve">TS/TR ... CR ... </w:t>
            </w:r>
          </w:p>
        </w:tc>
      </w:tr>
      <w:tr w:rsidR="001E41F3" w14:paraId="35666BFB" w14:textId="77777777" w:rsidTr="00547111">
        <w:tc>
          <w:tcPr>
            <w:tcW w:w="2694" w:type="dxa"/>
            <w:gridSpan w:val="2"/>
            <w:tcBorders>
              <w:left w:val="single" w:sz="4" w:space="0" w:color="auto"/>
            </w:tcBorders>
          </w:tcPr>
          <w:p w14:paraId="304C6A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6A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45EF" w14:textId="66148FC8" w:rsidR="001E41F3" w:rsidRDefault="00CE452A">
            <w:pPr>
              <w:pStyle w:val="CRCoverPage"/>
              <w:spacing w:after="0"/>
              <w:jc w:val="center"/>
              <w:rPr>
                <w:b/>
                <w:caps/>
                <w:noProof/>
              </w:rPr>
            </w:pPr>
            <w:r>
              <w:rPr>
                <w:b/>
                <w:caps/>
                <w:noProof/>
              </w:rPr>
              <w:t>x</w:t>
            </w:r>
          </w:p>
        </w:tc>
        <w:tc>
          <w:tcPr>
            <w:tcW w:w="2977" w:type="dxa"/>
            <w:gridSpan w:val="4"/>
          </w:tcPr>
          <w:p w14:paraId="0E79C3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C2CFA" w14:textId="77777777" w:rsidR="001E41F3" w:rsidRDefault="00145D43">
            <w:pPr>
              <w:pStyle w:val="CRCoverPage"/>
              <w:spacing w:after="0"/>
              <w:ind w:left="99"/>
              <w:rPr>
                <w:noProof/>
              </w:rPr>
            </w:pPr>
            <w:r>
              <w:rPr>
                <w:noProof/>
              </w:rPr>
              <w:t xml:space="preserve">TS/TR ... CR ... </w:t>
            </w:r>
          </w:p>
        </w:tc>
      </w:tr>
      <w:tr w:rsidR="001E41F3" w14:paraId="412ED84B" w14:textId="77777777" w:rsidTr="00547111">
        <w:tc>
          <w:tcPr>
            <w:tcW w:w="2694" w:type="dxa"/>
            <w:gridSpan w:val="2"/>
            <w:tcBorders>
              <w:left w:val="single" w:sz="4" w:space="0" w:color="auto"/>
            </w:tcBorders>
          </w:tcPr>
          <w:p w14:paraId="35494B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D248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218C" w14:textId="3DDCD59B" w:rsidR="001E41F3" w:rsidRDefault="00CE452A">
            <w:pPr>
              <w:pStyle w:val="CRCoverPage"/>
              <w:spacing w:after="0"/>
              <w:jc w:val="center"/>
              <w:rPr>
                <w:b/>
                <w:caps/>
                <w:noProof/>
              </w:rPr>
            </w:pPr>
            <w:r>
              <w:rPr>
                <w:b/>
                <w:caps/>
                <w:noProof/>
              </w:rPr>
              <w:t>x</w:t>
            </w:r>
          </w:p>
        </w:tc>
        <w:tc>
          <w:tcPr>
            <w:tcW w:w="2977" w:type="dxa"/>
            <w:gridSpan w:val="4"/>
          </w:tcPr>
          <w:p w14:paraId="793CDC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51F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62FEC" w14:textId="77777777" w:rsidTr="008863B9">
        <w:tc>
          <w:tcPr>
            <w:tcW w:w="2694" w:type="dxa"/>
            <w:gridSpan w:val="2"/>
            <w:tcBorders>
              <w:left w:val="single" w:sz="4" w:space="0" w:color="auto"/>
            </w:tcBorders>
          </w:tcPr>
          <w:p w14:paraId="3D2C9827" w14:textId="77777777" w:rsidR="001E41F3" w:rsidRDefault="001E41F3">
            <w:pPr>
              <w:pStyle w:val="CRCoverPage"/>
              <w:spacing w:after="0"/>
              <w:rPr>
                <w:b/>
                <w:i/>
                <w:noProof/>
              </w:rPr>
            </w:pPr>
          </w:p>
        </w:tc>
        <w:tc>
          <w:tcPr>
            <w:tcW w:w="6946" w:type="dxa"/>
            <w:gridSpan w:val="9"/>
            <w:tcBorders>
              <w:right w:val="single" w:sz="4" w:space="0" w:color="auto"/>
            </w:tcBorders>
          </w:tcPr>
          <w:p w14:paraId="72D5E103" w14:textId="77777777" w:rsidR="001E41F3" w:rsidRDefault="001E41F3">
            <w:pPr>
              <w:pStyle w:val="CRCoverPage"/>
              <w:spacing w:after="0"/>
              <w:rPr>
                <w:noProof/>
              </w:rPr>
            </w:pPr>
          </w:p>
        </w:tc>
      </w:tr>
      <w:tr w:rsidR="001E41F3" w14:paraId="248707D6" w14:textId="77777777" w:rsidTr="008863B9">
        <w:tc>
          <w:tcPr>
            <w:tcW w:w="2694" w:type="dxa"/>
            <w:gridSpan w:val="2"/>
            <w:tcBorders>
              <w:left w:val="single" w:sz="4" w:space="0" w:color="auto"/>
              <w:bottom w:val="single" w:sz="4" w:space="0" w:color="auto"/>
            </w:tcBorders>
          </w:tcPr>
          <w:p w14:paraId="5E091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2850D" w14:textId="77777777" w:rsidR="001E41F3" w:rsidRDefault="001E41F3">
            <w:pPr>
              <w:pStyle w:val="CRCoverPage"/>
              <w:spacing w:after="0"/>
              <w:ind w:left="100"/>
              <w:rPr>
                <w:noProof/>
              </w:rPr>
            </w:pPr>
          </w:p>
        </w:tc>
      </w:tr>
      <w:tr w:rsidR="008863B9" w:rsidRPr="008863B9" w14:paraId="7D2674AF" w14:textId="77777777" w:rsidTr="008863B9">
        <w:tc>
          <w:tcPr>
            <w:tcW w:w="2694" w:type="dxa"/>
            <w:gridSpan w:val="2"/>
            <w:tcBorders>
              <w:top w:val="single" w:sz="4" w:space="0" w:color="auto"/>
              <w:bottom w:val="single" w:sz="4" w:space="0" w:color="auto"/>
            </w:tcBorders>
          </w:tcPr>
          <w:p w14:paraId="6B4454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A1EA5" w14:textId="77777777" w:rsidR="008863B9" w:rsidRPr="008863B9" w:rsidRDefault="008863B9">
            <w:pPr>
              <w:pStyle w:val="CRCoverPage"/>
              <w:spacing w:after="0"/>
              <w:ind w:left="100"/>
              <w:rPr>
                <w:noProof/>
                <w:sz w:val="8"/>
                <w:szCs w:val="8"/>
              </w:rPr>
            </w:pPr>
          </w:p>
        </w:tc>
      </w:tr>
      <w:tr w:rsidR="008863B9" w14:paraId="36AA4E76" w14:textId="77777777" w:rsidTr="008863B9">
        <w:tc>
          <w:tcPr>
            <w:tcW w:w="2694" w:type="dxa"/>
            <w:gridSpan w:val="2"/>
            <w:tcBorders>
              <w:top w:val="single" w:sz="4" w:space="0" w:color="auto"/>
              <w:left w:val="single" w:sz="4" w:space="0" w:color="auto"/>
              <w:bottom w:val="single" w:sz="4" w:space="0" w:color="auto"/>
            </w:tcBorders>
          </w:tcPr>
          <w:p w14:paraId="475748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6B27D" w14:textId="77777777" w:rsidR="008863B9" w:rsidRDefault="008863B9">
            <w:pPr>
              <w:pStyle w:val="CRCoverPage"/>
              <w:spacing w:after="0"/>
              <w:ind w:left="100"/>
              <w:rPr>
                <w:noProof/>
              </w:rPr>
            </w:pPr>
          </w:p>
        </w:tc>
      </w:tr>
    </w:tbl>
    <w:p w14:paraId="3E90D1D2" w14:textId="77777777" w:rsidR="001E41F3" w:rsidRDefault="001E41F3">
      <w:pPr>
        <w:pStyle w:val="CRCoverPage"/>
        <w:spacing w:after="0"/>
        <w:rPr>
          <w:noProof/>
          <w:sz w:val="8"/>
          <w:szCs w:val="8"/>
        </w:rPr>
      </w:pPr>
    </w:p>
    <w:p w14:paraId="54CE2DA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8A1FE5" w14:textId="30FBEE11" w:rsidR="00CE452A" w:rsidRPr="00C368FE" w:rsidRDefault="007E55D7"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first</w:t>
      </w:r>
      <w:r w:rsidR="00CE452A">
        <w:rPr>
          <w:rFonts w:eastAsia="Malgun Gothic"/>
          <w:i/>
        </w:rPr>
        <w:t xml:space="preserve"> of Changes</w:t>
      </w:r>
    </w:p>
    <w:p w14:paraId="27786877" w14:textId="77777777" w:rsidR="007E55D7" w:rsidRPr="00030779" w:rsidRDefault="007E55D7" w:rsidP="007E55D7">
      <w:pPr>
        <w:pStyle w:val="Heading2"/>
        <w:rPr>
          <w:lang w:eastAsia="ko-KR"/>
        </w:rPr>
      </w:pPr>
      <w:bookmarkStart w:id="5" w:name="_Toc37296300"/>
      <w:bookmarkStart w:id="6" w:name="_Toc46490431"/>
      <w:bookmarkStart w:id="7" w:name="_Toc29239861"/>
      <w:bookmarkStart w:id="8" w:name="_Toc37296223"/>
      <w:bookmarkStart w:id="9" w:name="_Toc46490350"/>
      <w:r w:rsidRPr="00030779">
        <w:rPr>
          <w:lang w:eastAsia="ko-KR"/>
        </w:rPr>
        <w:t>5.17</w:t>
      </w:r>
      <w:r w:rsidRPr="00030779">
        <w:rPr>
          <w:lang w:eastAsia="ko-KR"/>
        </w:rPr>
        <w:tab/>
        <w:t>Beam Failure Detection and Recovery procedure</w:t>
      </w:r>
      <w:bookmarkEnd w:id="7"/>
      <w:bookmarkEnd w:id="8"/>
      <w:bookmarkEnd w:id="9"/>
    </w:p>
    <w:p w14:paraId="514C6ADB" w14:textId="77777777" w:rsidR="007E55D7" w:rsidRPr="00030779" w:rsidRDefault="007E55D7" w:rsidP="007E55D7">
      <w:pPr>
        <w:rPr>
          <w:lang w:eastAsia="ko-KR"/>
        </w:rPr>
      </w:pPr>
      <w:r w:rsidRPr="00030779">
        <w:rPr>
          <w:lang w:eastAsia="ko-KR"/>
        </w:rPr>
        <w:t xml:space="preserve">The MAC entity may be configured by RRC </w:t>
      </w:r>
      <w:r w:rsidRPr="00030779">
        <w:rPr>
          <w:rFonts w:eastAsia="Malgun Gothic"/>
          <w:lang w:eastAsia="ko-KR"/>
        </w:rPr>
        <w:t>per Serving Cell</w:t>
      </w:r>
      <w:r w:rsidRPr="00030779">
        <w:rPr>
          <w:lang w:eastAsia="ko-KR"/>
        </w:rPr>
        <w:t xml:space="preserve"> with a beam failure recovery procedure which is used for indicating to the serving </w:t>
      </w:r>
      <w:proofErr w:type="spellStart"/>
      <w:r w:rsidRPr="00030779">
        <w:rPr>
          <w:lang w:eastAsia="ko-KR"/>
        </w:rPr>
        <w:t>gNB</w:t>
      </w:r>
      <w:proofErr w:type="spellEnd"/>
      <w:r w:rsidRPr="00030779">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30779">
        <w:rPr>
          <w:i/>
          <w:lang w:eastAsia="ko-KR"/>
        </w:rPr>
        <w:t>beamFailureRecoveryConfig</w:t>
      </w:r>
      <w:proofErr w:type="spellEnd"/>
      <w:r w:rsidRPr="00030779">
        <w:rPr>
          <w:lang w:eastAsia="ko-KR"/>
        </w:rPr>
        <w:t xml:space="preserve"> is reconfigured by upper layers during an ongoing </w:t>
      </w:r>
      <w:proofErr w:type="gramStart"/>
      <w:r w:rsidRPr="00030779">
        <w:rPr>
          <w:lang w:eastAsia="ko-KR"/>
        </w:rPr>
        <w:t>Random Access</w:t>
      </w:r>
      <w:proofErr w:type="gramEnd"/>
      <w:r w:rsidRPr="00030779">
        <w:rPr>
          <w:lang w:eastAsia="ko-KR"/>
        </w:rPr>
        <w:t xml:space="preserve"> procedure for beam failure recovery</w:t>
      </w:r>
      <w:r w:rsidRPr="00030779">
        <w:rPr>
          <w:rFonts w:eastAsia="Malgun Gothic"/>
          <w:lang w:eastAsia="ko-KR"/>
        </w:rPr>
        <w:t xml:space="preserve"> for </w:t>
      </w:r>
      <w:proofErr w:type="spellStart"/>
      <w:r w:rsidRPr="00030779">
        <w:rPr>
          <w:rFonts w:eastAsia="Malgun Gothic"/>
          <w:lang w:eastAsia="ko-KR"/>
        </w:rPr>
        <w:t>SpCell</w:t>
      </w:r>
      <w:proofErr w:type="spellEnd"/>
      <w:r w:rsidRPr="00030779">
        <w:rPr>
          <w:lang w:eastAsia="ko-KR"/>
        </w:rPr>
        <w:t>, the MAC entity shall stop the ongoing Random Access procedure and initiate a Random Access procedure using the new configuration.</w:t>
      </w:r>
    </w:p>
    <w:p w14:paraId="7BAC344A" w14:textId="77777777" w:rsidR="007E55D7" w:rsidRPr="00030779" w:rsidRDefault="007E55D7" w:rsidP="007E55D7">
      <w:pPr>
        <w:rPr>
          <w:lang w:eastAsia="ko-KR"/>
        </w:rPr>
      </w:pPr>
      <w:r w:rsidRPr="00030779">
        <w:rPr>
          <w:lang w:eastAsia="ko-KR"/>
        </w:rPr>
        <w:t xml:space="preserve">RRC configures the following parameters in the </w:t>
      </w:r>
      <w:proofErr w:type="spellStart"/>
      <w:r w:rsidRPr="00030779">
        <w:rPr>
          <w:i/>
          <w:lang w:eastAsia="ko-KR"/>
        </w:rPr>
        <w:t>BeamFailureRecoveryConfig</w:t>
      </w:r>
      <w:proofErr w:type="spellEnd"/>
      <w:r w:rsidRPr="00030779">
        <w:rPr>
          <w:lang w:eastAsia="ko-KR"/>
        </w:rPr>
        <w:t xml:space="preserve"> and the </w:t>
      </w:r>
      <w:proofErr w:type="spellStart"/>
      <w:r w:rsidRPr="00030779">
        <w:rPr>
          <w:i/>
          <w:lang w:eastAsia="ko-KR"/>
        </w:rPr>
        <w:t>RadioLinkMonitoringConfig</w:t>
      </w:r>
      <w:proofErr w:type="spellEnd"/>
      <w:r w:rsidRPr="00030779">
        <w:rPr>
          <w:lang w:eastAsia="ko-KR"/>
        </w:rPr>
        <w:t xml:space="preserve"> for the Beam Failure Detection and Recovery procedure:</w:t>
      </w:r>
    </w:p>
    <w:p w14:paraId="185EE7D5"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beamFailureInstanceMaxCount</w:t>
      </w:r>
      <w:proofErr w:type="spellEnd"/>
      <w:r w:rsidRPr="00030779">
        <w:rPr>
          <w:lang w:eastAsia="ko-KR"/>
        </w:rPr>
        <w:t xml:space="preserve"> for the beam failure detection;</w:t>
      </w:r>
    </w:p>
    <w:p w14:paraId="0BF08E0E"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beamFailureDetectionTimer</w:t>
      </w:r>
      <w:proofErr w:type="spellEnd"/>
      <w:r w:rsidRPr="00030779">
        <w:rPr>
          <w:lang w:eastAsia="ko-KR"/>
        </w:rPr>
        <w:t xml:space="preserve"> for the beam failure detection;</w:t>
      </w:r>
    </w:p>
    <w:p w14:paraId="268660FD"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beamFailureRecoveryTimer</w:t>
      </w:r>
      <w:proofErr w:type="spellEnd"/>
      <w:r w:rsidRPr="00030779">
        <w:rPr>
          <w:lang w:eastAsia="ko-KR"/>
        </w:rPr>
        <w:t xml:space="preserve"> for the beam failure recovery procedure;</w:t>
      </w:r>
    </w:p>
    <w:p w14:paraId="0C43A2B4"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rsrp-ThresholdSSB</w:t>
      </w:r>
      <w:proofErr w:type="spellEnd"/>
      <w:r w:rsidRPr="00030779">
        <w:rPr>
          <w:lang w:eastAsia="ko-KR"/>
        </w:rPr>
        <w:t>: an RSRP threshold for the beam failure recovery;</w:t>
      </w:r>
    </w:p>
    <w:p w14:paraId="19C5903C"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powerRampingStep</w:t>
      </w:r>
      <w:proofErr w:type="spellEnd"/>
      <w:r w:rsidRPr="00030779">
        <w:rPr>
          <w:lang w:eastAsia="ko-KR"/>
        </w:rPr>
        <w:t xml:space="preserve">: </w:t>
      </w:r>
      <w:proofErr w:type="spellStart"/>
      <w:r w:rsidRPr="00030779">
        <w:rPr>
          <w:i/>
          <w:lang w:eastAsia="ko-KR"/>
        </w:rPr>
        <w:t>powerRampingStep</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4B3B1427"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powerRampingStepHighPriority</w:t>
      </w:r>
      <w:proofErr w:type="spellEnd"/>
      <w:r w:rsidRPr="00030779">
        <w:rPr>
          <w:lang w:eastAsia="ko-KR"/>
        </w:rPr>
        <w:t xml:space="preserve">: </w:t>
      </w:r>
      <w:proofErr w:type="spellStart"/>
      <w:r w:rsidRPr="00030779">
        <w:rPr>
          <w:i/>
          <w:lang w:eastAsia="ko-KR"/>
        </w:rPr>
        <w:t>powerRampingStepHighPriority</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4810B83"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preambleReceivedTargetPower</w:t>
      </w:r>
      <w:proofErr w:type="spellEnd"/>
      <w:r w:rsidRPr="00030779">
        <w:rPr>
          <w:lang w:eastAsia="ko-KR"/>
        </w:rPr>
        <w:t xml:space="preserve">: </w:t>
      </w:r>
      <w:proofErr w:type="spellStart"/>
      <w:r w:rsidRPr="00030779">
        <w:rPr>
          <w:i/>
          <w:lang w:eastAsia="ko-KR"/>
        </w:rPr>
        <w:t>preambleReceivedTargetPower</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55A37748"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preambleTransMax</w:t>
      </w:r>
      <w:proofErr w:type="spellEnd"/>
      <w:r w:rsidRPr="00030779">
        <w:rPr>
          <w:lang w:eastAsia="ko-KR"/>
        </w:rPr>
        <w:t xml:space="preserve">: </w:t>
      </w:r>
      <w:proofErr w:type="spellStart"/>
      <w:r w:rsidRPr="00030779">
        <w:rPr>
          <w:i/>
          <w:lang w:eastAsia="ko-KR"/>
        </w:rPr>
        <w:t>preambleTransMax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7B23E510"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scalingFactorBI</w:t>
      </w:r>
      <w:proofErr w:type="spellEnd"/>
      <w:r w:rsidRPr="00030779">
        <w:rPr>
          <w:lang w:eastAsia="ko-KR"/>
        </w:rPr>
        <w:t xml:space="preserve">: </w:t>
      </w:r>
      <w:proofErr w:type="spellStart"/>
      <w:r w:rsidRPr="00030779">
        <w:rPr>
          <w:i/>
          <w:lang w:eastAsia="ko-KR"/>
        </w:rPr>
        <w:t>scalingFactorBI</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2B1783D6"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w:t>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4029674F"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ra-ResponseWindow</w:t>
      </w:r>
      <w:proofErr w:type="spellEnd"/>
      <w:r w:rsidRPr="00030779">
        <w:rPr>
          <w:lang w:eastAsia="ko-KR"/>
        </w:rPr>
        <w:t xml:space="preserve">: the time window to monitor response(s) for the </w:t>
      </w:r>
      <w:proofErr w:type="spellStart"/>
      <w:r w:rsidRPr="00030779">
        <w:rPr>
          <w:lang w:eastAsia="ko-KR"/>
        </w:rPr>
        <w:t>SpCell</w:t>
      </w:r>
      <w:proofErr w:type="spellEnd"/>
      <w:r w:rsidRPr="00030779">
        <w:rPr>
          <w:lang w:eastAsia="ko-KR"/>
        </w:rPr>
        <w:t xml:space="preserve"> beam failure recovery using contention-free </w:t>
      </w:r>
      <w:proofErr w:type="gramStart"/>
      <w:r w:rsidRPr="00030779">
        <w:rPr>
          <w:lang w:eastAsia="ko-KR"/>
        </w:rPr>
        <w:t>Random Access</w:t>
      </w:r>
      <w:proofErr w:type="gramEnd"/>
      <w:r w:rsidRPr="00030779">
        <w:rPr>
          <w:lang w:eastAsia="ko-KR"/>
        </w:rPr>
        <w:t xml:space="preserve"> Preamble;</w:t>
      </w:r>
    </w:p>
    <w:p w14:paraId="0F6D0EE1"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prach-ConfigurationIndex</w:t>
      </w:r>
      <w:proofErr w:type="spellEnd"/>
      <w:r w:rsidRPr="00030779">
        <w:rPr>
          <w:lang w:eastAsia="ko-KR"/>
        </w:rPr>
        <w:t xml:space="preserve">: </w:t>
      </w:r>
      <w:proofErr w:type="spellStart"/>
      <w:r w:rsidRPr="00030779">
        <w:rPr>
          <w:i/>
          <w:lang w:eastAsia="ko-KR"/>
        </w:rPr>
        <w:t>prach-ConfigurationIndex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65E084A9"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ra-ssb-OccasionMaskIndex</w:t>
      </w:r>
      <w:proofErr w:type="spellEnd"/>
      <w:r w:rsidRPr="00030779">
        <w:rPr>
          <w:lang w:eastAsia="ko-KR"/>
        </w:rPr>
        <w:t xml:space="preserve">: </w:t>
      </w:r>
      <w:proofErr w:type="spellStart"/>
      <w:r w:rsidRPr="00030779">
        <w:rPr>
          <w:i/>
          <w:lang w:eastAsia="ko-KR"/>
        </w:rPr>
        <w:t>ra-ssb-OccasionMaskIndex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714E26B3" w14:textId="77777777" w:rsidR="007E55D7" w:rsidRPr="00030779" w:rsidRDefault="007E55D7" w:rsidP="007E55D7">
      <w:pPr>
        <w:pStyle w:val="B1"/>
        <w:rPr>
          <w:lang w:eastAsia="ko-KR"/>
        </w:rPr>
      </w:pPr>
      <w:r w:rsidRPr="00030779">
        <w:rPr>
          <w:lang w:eastAsia="ko-KR"/>
        </w:rPr>
        <w:t>-</w:t>
      </w:r>
      <w:r w:rsidRPr="00030779">
        <w:rPr>
          <w:lang w:eastAsia="ko-KR"/>
        </w:rPr>
        <w:tab/>
      </w:r>
      <w:proofErr w:type="spellStart"/>
      <w:r w:rsidRPr="00030779">
        <w:rPr>
          <w:i/>
          <w:lang w:eastAsia="ko-KR"/>
        </w:rPr>
        <w:t>ra-OccasionList</w:t>
      </w:r>
      <w:proofErr w:type="spellEnd"/>
      <w:r w:rsidRPr="00030779">
        <w:rPr>
          <w:lang w:eastAsia="ko-KR"/>
        </w:rPr>
        <w:t xml:space="preserve">: </w:t>
      </w:r>
      <w:proofErr w:type="spellStart"/>
      <w:r w:rsidRPr="00030779">
        <w:rPr>
          <w:i/>
          <w:lang w:eastAsia="ko-KR"/>
        </w:rPr>
        <w:t>ra-OccasionList</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5E2FA307" w14:textId="77777777" w:rsidR="007E55D7" w:rsidRPr="00030779" w:rsidRDefault="007E55D7" w:rsidP="007E55D7">
      <w:pPr>
        <w:rPr>
          <w:lang w:eastAsia="ko-KR"/>
        </w:rPr>
      </w:pPr>
      <w:r w:rsidRPr="00030779">
        <w:rPr>
          <w:lang w:eastAsia="ko-KR"/>
        </w:rPr>
        <w:t>The following UE variables are used for the beam failure detection procedure:</w:t>
      </w:r>
    </w:p>
    <w:p w14:paraId="648E2313" w14:textId="77777777" w:rsidR="007E55D7" w:rsidRPr="00030779" w:rsidRDefault="007E55D7" w:rsidP="007E55D7">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14:paraId="3BE48072" w14:textId="77777777" w:rsidR="007E55D7" w:rsidRPr="00030779" w:rsidRDefault="007E55D7" w:rsidP="007E55D7">
      <w:pPr>
        <w:rPr>
          <w:lang w:eastAsia="ko-KR"/>
        </w:rPr>
      </w:pPr>
      <w:r w:rsidRPr="00030779">
        <w:rPr>
          <w:lang w:eastAsia="ko-KR"/>
        </w:rPr>
        <w:t>The MAC entity shall</w:t>
      </w:r>
      <w:r w:rsidRPr="00030779">
        <w:rPr>
          <w:rFonts w:eastAsia="Malgun Gothic"/>
          <w:lang w:eastAsia="ko-KR"/>
        </w:rPr>
        <w:t xml:space="preserve"> for each Serving Cell configured for beam failure detection</w:t>
      </w:r>
      <w:r w:rsidRPr="00030779">
        <w:rPr>
          <w:lang w:eastAsia="ko-KR"/>
        </w:rPr>
        <w:t>:</w:t>
      </w:r>
    </w:p>
    <w:p w14:paraId="48206882" w14:textId="77777777" w:rsidR="007E55D7" w:rsidRPr="00030779" w:rsidRDefault="007E55D7" w:rsidP="007E55D7">
      <w:pPr>
        <w:pStyle w:val="B1"/>
        <w:rPr>
          <w:lang w:eastAsia="ko-KR"/>
        </w:rPr>
      </w:pPr>
      <w:r w:rsidRPr="00030779">
        <w:rPr>
          <w:lang w:eastAsia="ko-KR"/>
        </w:rPr>
        <w:t>1&gt;</w:t>
      </w:r>
      <w:r w:rsidRPr="00030779">
        <w:rPr>
          <w:lang w:eastAsia="ko-KR"/>
        </w:rPr>
        <w:tab/>
        <w:t>if beam failure instance indication has been received from lower layers:</w:t>
      </w:r>
    </w:p>
    <w:p w14:paraId="1E562DED" w14:textId="77777777" w:rsidR="007E55D7" w:rsidRPr="00030779" w:rsidRDefault="007E55D7" w:rsidP="007E55D7">
      <w:pPr>
        <w:pStyle w:val="B2"/>
        <w:rPr>
          <w:lang w:eastAsia="ko-KR"/>
        </w:rPr>
      </w:pPr>
      <w:r w:rsidRPr="00030779">
        <w:rPr>
          <w:lang w:eastAsia="ko-KR"/>
        </w:rPr>
        <w:t>2&gt;</w:t>
      </w:r>
      <w:r w:rsidRPr="00030779">
        <w:rPr>
          <w:lang w:eastAsia="ko-KR"/>
        </w:rPr>
        <w:tab/>
        <w:t xml:space="preserve">start or restart the </w:t>
      </w:r>
      <w:proofErr w:type="spellStart"/>
      <w:r w:rsidRPr="00030779">
        <w:rPr>
          <w:i/>
          <w:lang w:eastAsia="ko-KR"/>
        </w:rPr>
        <w:t>beamFailureDetectionTimer</w:t>
      </w:r>
      <w:proofErr w:type="spellEnd"/>
      <w:r w:rsidRPr="00030779">
        <w:rPr>
          <w:lang w:eastAsia="ko-KR"/>
        </w:rPr>
        <w:t>;</w:t>
      </w:r>
    </w:p>
    <w:p w14:paraId="6B2CA9BF" w14:textId="77777777" w:rsidR="007E55D7" w:rsidRPr="00030779" w:rsidRDefault="007E55D7" w:rsidP="007E55D7">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14:paraId="2B78FD9F" w14:textId="77777777" w:rsidR="007E55D7" w:rsidRPr="00030779" w:rsidRDefault="007E55D7" w:rsidP="007E55D7">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proofErr w:type="spellStart"/>
      <w:r w:rsidRPr="00030779">
        <w:rPr>
          <w:i/>
          <w:lang w:eastAsia="ko-KR"/>
        </w:rPr>
        <w:t>beamFailureInstanceMaxCount</w:t>
      </w:r>
      <w:proofErr w:type="spellEnd"/>
      <w:r w:rsidRPr="00030779">
        <w:rPr>
          <w:lang w:eastAsia="ko-KR"/>
        </w:rPr>
        <w:t>:</w:t>
      </w:r>
    </w:p>
    <w:p w14:paraId="5BA692B4" w14:textId="77777777" w:rsidR="007E55D7" w:rsidRPr="00030779" w:rsidRDefault="007E55D7" w:rsidP="007E55D7">
      <w:pPr>
        <w:pStyle w:val="B3"/>
        <w:rPr>
          <w:lang w:eastAsia="ko-KR"/>
        </w:rPr>
      </w:pPr>
      <w:r w:rsidRPr="00030779">
        <w:rPr>
          <w:lang w:eastAsia="ko-KR"/>
        </w:rPr>
        <w:t>3&gt;</w:t>
      </w:r>
      <w:r w:rsidRPr="00030779">
        <w:rPr>
          <w:lang w:eastAsia="ko-KR"/>
        </w:rPr>
        <w:tab/>
        <w:t>if the Serving Cell is SCell:</w:t>
      </w:r>
    </w:p>
    <w:p w14:paraId="2056EA58" w14:textId="77777777" w:rsidR="007E55D7" w:rsidRPr="00030779" w:rsidRDefault="007E55D7" w:rsidP="007E55D7">
      <w:pPr>
        <w:pStyle w:val="B4"/>
        <w:rPr>
          <w:noProof/>
          <w:lang w:eastAsia="ko-KR"/>
        </w:rPr>
      </w:pPr>
      <w:r w:rsidRPr="00030779">
        <w:rPr>
          <w:noProof/>
          <w:lang w:eastAsia="ko-KR"/>
        </w:rPr>
        <w:t>4&gt;</w:t>
      </w:r>
      <w:r w:rsidRPr="00030779">
        <w:rPr>
          <w:noProof/>
          <w:lang w:eastAsia="ko-KR"/>
        </w:rPr>
        <w:tab/>
        <w:t>trigger a BFR for this Serving Cell;</w:t>
      </w:r>
    </w:p>
    <w:p w14:paraId="4168FB79" w14:textId="77777777" w:rsidR="007E55D7" w:rsidRPr="00030779" w:rsidRDefault="007E55D7" w:rsidP="007E55D7">
      <w:pPr>
        <w:pStyle w:val="B3"/>
        <w:rPr>
          <w:lang w:eastAsia="ko-KR"/>
        </w:rPr>
      </w:pPr>
      <w:r w:rsidRPr="00030779">
        <w:rPr>
          <w:lang w:eastAsia="ko-KR"/>
        </w:rPr>
        <w:t>3&gt;</w:t>
      </w:r>
      <w:r w:rsidRPr="00030779">
        <w:rPr>
          <w:lang w:eastAsia="ko-KR"/>
        </w:rPr>
        <w:tab/>
        <w:t>else:</w:t>
      </w:r>
    </w:p>
    <w:p w14:paraId="73843210" w14:textId="77777777" w:rsidR="007E55D7" w:rsidRPr="00030779" w:rsidRDefault="007E55D7" w:rsidP="007E55D7">
      <w:pPr>
        <w:pStyle w:val="B4"/>
        <w:rPr>
          <w:lang w:eastAsia="ko-KR"/>
        </w:rPr>
      </w:pPr>
      <w:r w:rsidRPr="00030779">
        <w:rPr>
          <w:lang w:eastAsia="ko-KR"/>
        </w:rPr>
        <w:t>4&gt;</w:t>
      </w:r>
      <w:r w:rsidRPr="00030779">
        <w:rPr>
          <w:lang w:eastAsia="ko-KR"/>
        </w:rPr>
        <w:tab/>
        <w:t xml:space="preserve">initiate a </w:t>
      </w:r>
      <w:proofErr w:type="gramStart"/>
      <w:r w:rsidRPr="00030779">
        <w:rPr>
          <w:lang w:eastAsia="ko-KR"/>
        </w:rPr>
        <w:t>Random Access</w:t>
      </w:r>
      <w:proofErr w:type="gramEnd"/>
      <w:r w:rsidRPr="00030779">
        <w:rPr>
          <w:lang w:eastAsia="ko-KR"/>
        </w:rPr>
        <w:t xml:space="preserve"> procedure (see clause 5.1) on the </w:t>
      </w:r>
      <w:proofErr w:type="spellStart"/>
      <w:r w:rsidRPr="00030779">
        <w:rPr>
          <w:lang w:eastAsia="ko-KR"/>
        </w:rPr>
        <w:t>SpCell</w:t>
      </w:r>
      <w:proofErr w:type="spellEnd"/>
      <w:r w:rsidRPr="00030779">
        <w:rPr>
          <w:lang w:eastAsia="ko-KR"/>
        </w:rPr>
        <w:t>.</w:t>
      </w:r>
    </w:p>
    <w:p w14:paraId="3181793D" w14:textId="77777777" w:rsidR="007E55D7" w:rsidRPr="00030779" w:rsidRDefault="007E55D7" w:rsidP="007E55D7">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beamFailureDetectionTimer</w:t>
      </w:r>
      <w:proofErr w:type="spellEnd"/>
      <w:r w:rsidRPr="00030779">
        <w:rPr>
          <w:lang w:eastAsia="ko-KR"/>
        </w:rPr>
        <w:t xml:space="preserve"> expires; or</w:t>
      </w:r>
    </w:p>
    <w:p w14:paraId="4F14E284" w14:textId="77777777" w:rsidR="007E55D7" w:rsidRPr="00030779" w:rsidRDefault="007E55D7" w:rsidP="007E55D7">
      <w:pPr>
        <w:pStyle w:val="B1"/>
        <w:rPr>
          <w:lang w:eastAsia="ko-KR"/>
        </w:rPr>
      </w:pPr>
      <w:r w:rsidRPr="00030779">
        <w:rPr>
          <w:lang w:eastAsia="ko-KR"/>
        </w:rPr>
        <w:lastRenderedPageBreak/>
        <w:t>1&gt;</w:t>
      </w:r>
      <w:r w:rsidRPr="00030779">
        <w:rPr>
          <w:lang w:eastAsia="ko-KR"/>
        </w:rPr>
        <w:tab/>
        <w:t xml:space="preserve">if </w:t>
      </w:r>
      <w:proofErr w:type="spellStart"/>
      <w:r w:rsidRPr="00030779">
        <w:rPr>
          <w:i/>
          <w:lang w:eastAsia="ko-KR"/>
        </w:rPr>
        <w:t>beamFailureDetectionTimer</w:t>
      </w:r>
      <w:proofErr w:type="spellEnd"/>
      <w:r w:rsidRPr="00030779">
        <w:rPr>
          <w:lang w:eastAsia="ko-KR"/>
        </w:rPr>
        <w:t xml:space="preserve">, </w:t>
      </w:r>
      <w:proofErr w:type="spellStart"/>
      <w:r w:rsidRPr="00030779">
        <w:rPr>
          <w:i/>
          <w:lang w:eastAsia="ko-KR"/>
        </w:rPr>
        <w:t>beamFailureInstanceMaxCount</w:t>
      </w:r>
      <w:proofErr w:type="spellEnd"/>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14:paraId="6F42B51F" w14:textId="77777777" w:rsidR="007E55D7" w:rsidRPr="00030779" w:rsidRDefault="007E55D7" w:rsidP="007E55D7">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6D2B57ED" w14:textId="77777777" w:rsidR="007E55D7" w:rsidRPr="00030779" w:rsidRDefault="007E55D7" w:rsidP="007E55D7">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 xml:space="preserve">Serving Cell is </w:t>
      </w:r>
      <w:proofErr w:type="spellStart"/>
      <w:r w:rsidRPr="00030779">
        <w:rPr>
          <w:rFonts w:eastAsia="Malgun Gothic"/>
          <w:lang w:eastAsia="ko-KR"/>
        </w:rPr>
        <w:t>SpCell</w:t>
      </w:r>
      <w:proofErr w:type="spellEnd"/>
      <w:r w:rsidRPr="00030779">
        <w:rPr>
          <w:rFonts w:eastAsia="Malgun Gothic"/>
          <w:lang w:eastAsia="ko-KR"/>
        </w:rPr>
        <w:t xml:space="preserve"> and the</w:t>
      </w:r>
      <w:r w:rsidRPr="00030779">
        <w:rPr>
          <w:lang w:eastAsia="ko-KR"/>
        </w:rPr>
        <w:t xml:space="preserve"> </w:t>
      </w:r>
      <w:proofErr w:type="gramStart"/>
      <w:r w:rsidRPr="00030779">
        <w:rPr>
          <w:lang w:eastAsia="ko-KR"/>
        </w:rPr>
        <w:t>Random Access</w:t>
      </w:r>
      <w:proofErr w:type="gramEnd"/>
      <w:r w:rsidRPr="00030779">
        <w:rPr>
          <w:lang w:eastAsia="ko-KR"/>
        </w:rPr>
        <w:t xml:space="preserve"> procedure initiated for </w:t>
      </w:r>
      <w:proofErr w:type="spellStart"/>
      <w:r w:rsidRPr="00030779">
        <w:rPr>
          <w:lang w:eastAsia="ko-KR"/>
        </w:rPr>
        <w:t>SpCell</w:t>
      </w:r>
      <w:proofErr w:type="spellEnd"/>
      <w:r w:rsidRPr="00030779">
        <w:rPr>
          <w:lang w:eastAsia="ko-KR"/>
        </w:rPr>
        <w:t xml:space="preserve"> beam failure recovery is successfully completed (see clause 5.1):</w:t>
      </w:r>
    </w:p>
    <w:p w14:paraId="32D90E11" w14:textId="77777777" w:rsidR="007E55D7" w:rsidRPr="00030779" w:rsidRDefault="007E55D7" w:rsidP="007E55D7">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4BFD7C77" w14:textId="77777777" w:rsidR="007E55D7" w:rsidRPr="00030779" w:rsidRDefault="007E55D7" w:rsidP="007E55D7">
      <w:pPr>
        <w:pStyle w:val="B2"/>
        <w:rPr>
          <w:lang w:eastAsia="ko-KR"/>
        </w:rPr>
      </w:pPr>
      <w:r w:rsidRPr="00030779">
        <w:rPr>
          <w:lang w:eastAsia="ko-KR"/>
        </w:rPr>
        <w:t>2&gt;</w:t>
      </w:r>
      <w:r w:rsidRPr="00030779">
        <w:rPr>
          <w:lang w:eastAsia="ko-KR"/>
        </w:rPr>
        <w:tab/>
        <w:t xml:space="preserve">stop the </w:t>
      </w:r>
      <w:proofErr w:type="spellStart"/>
      <w:r w:rsidRPr="00030779">
        <w:rPr>
          <w:i/>
          <w:lang w:eastAsia="ko-KR"/>
        </w:rPr>
        <w:t>beamFailureRecoveryTimer</w:t>
      </w:r>
      <w:proofErr w:type="spellEnd"/>
      <w:r w:rsidRPr="00030779">
        <w:rPr>
          <w:lang w:eastAsia="ko-KR"/>
        </w:rPr>
        <w:t>, if configured;</w:t>
      </w:r>
    </w:p>
    <w:p w14:paraId="569CB659" w14:textId="77777777" w:rsidR="007E55D7" w:rsidRPr="00030779" w:rsidRDefault="007E55D7" w:rsidP="007E55D7">
      <w:pPr>
        <w:pStyle w:val="B2"/>
        <w:rPr>
          <w:lang w:eastAsia="ko-KR"/>
        </w:rPr>
      </w:pPr>
      <w:r w:rsidRPr="00030779">
        <w:rPr>
          <w:lang w:eastAsia="ko-KR"/>
        </w:rPr>
        <w:t>2&gt;</w:t>
      </w:r>
      <w:r w:rsidRPr="00030779">
        <w:rPr>
          <w:lang w:eastAsia="ko-KR"/>
        </w:rPr>
        <w:tab/>
        <w:t>consider the Beam Failure Recovery procedure successfully completed.</w:t>
      </w:r>
    </w:p>
    <w:p w14:paraId="550C5B5C" w14:textId="77777777" w:rsidR="007E55D7" w:rsidRPr="00030779" w:rsidRDefault="007E55D7" w:rsidP="007E55D7">
      <w:pPr>
        <w:pStyle w:val="B1"/>
        <w:rPr>
          <w:lang w:eastAsia="ko-KR"/>
        </w:rPr>
      </w:pPr>
      <w:r w:rsidRPr="00030779">
        <w:rPr>
          <w:lang w:eastAsia="ko-KR"/>
        </w:rPr>
        <w:t>1&gt;</w:t>
      </w:r>
      <w:r w:rsidRPr="00030779">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14:paraId="5619A8E5" w14:textId="77777777" w:rsidR="007E55D7" w:rsidRPr="00030779" w:rsidRDefault="007E55D7" w:rsidP="007E55D7">
      <w:pPr>
        <w:pStyle w:val="B1"/>
        <w:rPr>
          <w:lang w:eastAsia="ko-KR"/>
        </w:rPr>
      </w:pPr>
      <w:r w:rsidRPr="00030779">
        <w:t>1&gt;</w:t>
      </w:r>
      <w:r w:rsidRPr="00030779">
        <w:tab/>
        <w:t>if the SCell is deactivated as specified in clause 5.9</w:t>
      </w:r>
      <w:r w:rsidRPr="00030779">
        <w:rPr>
          <w:lang w:eastAsia="ko-KR"/>
        </w:rPr>
        <w:t>:</w:t>
      </w:r>
    </w:p>
    <w:p w14:paraId="3171362E" w14:textId="77777777" w:rsidR="007E55D7" w:rsidRPr="00030779" w:rsidRDefault="007E55D7" w:rsidP="007E55D7">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5F384625" w14:textId="77777777" w:rsidR="007E55D7" w:rsidRPr="00030779" w:rsidRDefault="007E55D7" w:rsidP="007E55D7">
      <w:pPr>
        <w:pStyle w:val="B2"/>
        <w:rPr>
          <w:lang w:eastAsia="ko-KR"/>
        </w:rPr>
      </w:pPr>
      <w:r w:rsidRPr="00030779">
        <w:rPr>
          <w:lang w:eastAsia="ko-KR"/>
        </w:rPr>
        <w:t>2&gt;</w:t>
      </w:r>
      <w:r w:rsidRPr="00030779">
        <w:rPr>
          <w:lang w:eastAsia="ko-KR"/>
        </w:rPr>
        <w:tab/>
        <w:t>consider the Beam Failure Recovery procedure successfully completed and cancel all the triggered BFRs for this Serving Cell.</w:t>
      </w:r>
    </w:p>
    <w:p w14:paraId="0CE7E591" w14:textId="77777777" w:rsidR="007E55D7" w:rsidRPr="00030779" w:rsidRDefault="007E55D7" w:rsidP="007E55D7">
      <w:pPr>
        <w:spacing w:line="256" w:lineRule="auto"/>
        <w:rPr>
          <w:rFonts w:eastAsia="Malgun Gothic"/>
          <w:lang w:eastAsia="ko-KR"/>
        </w:rPr>
      </w:pPr>
      <w:r w:rsidRPr="00030779">
        <w:rPr>
          <w:rFonts w:eastAsia="Malgun Gothic"/>
          <w:lang w:eastAsia="ko-KR"/>
        </w:rPr>
        <w:t>The MAC entity shall:</w:t>
      </w:r>
    </w:p>
    <w:p w14:paraId="375EA346" w14:textId="77777777" w:rsidR="007E55D7" w:rsidRPr="00030779" w:rsidRDefault="007E55D7" w:rsidP="007E55D7">
      <w:pPr>
        <w:pStyle w:val="B1"/>
        <w:rPr>
          <w:rFonts w:eastAsiaTheme="minorEastAsia"/>
          <w:lang w:eastAsia="ko-KR"/>
        </w:rPr>
      </w:pPr>
      <w:r w:rsidRPr="00030779">
        <w:rPr>
          <w:lang w:eastAsia="ko-KR"/>
        </w:rPr>
        <w:t>1&gt;</w:t>
      </w:r>
      <w:r w:rsidRPr="00030779">
        <w:rPr>
          <w:lang w:eastAsia="ko-KR"/>
        </w:rPr>
        <w:tab/>
        <w:t>if the Beam Failure Recovery procedure determines that at least one BFR has been triggered and not cancelled:</w:t>
      </w:r>
    </w:p>
    <w:p w14:paraId="44AA85BA" w14:textId="77777777" w:rsidR="007E55D7" w:rsidRPr="00030779" w:rsidRDefault="007E55D7" w:rsidP="007E55D7">
      <w:pPr>
        <w:pStyle w:val="B2"/>
        <w:rPr>
          <w:lang w:eastAsia="ko-KR"/>
        </w:rPr>
      </w:pPr>
      <w:r w:rsidRPr="00030779">
        <w:rPr>
          <w:lang w:eastAsia="ko-KR"/>
        </w:rPr>
        <w:t>2&gt;</w:t>
      </w:r>
      <w:r w:rsidRPr="00030779">
        <w:rPr>
          <w:lang w:eastAsia="ko-KR"/>
        </w:rPr>
        <w:tab/>
        <w:t>if UL-SCH resources are available for a new transmission and if the UL-SCH resources can accommodate the BFR MAC CE plus its subheader as a result of LCP:</w:t>
      </w:r>
    </w:p>
    <w:p w14:paraId="5CD90D7B" w14:textId="77777777" w:rsidR="007E55D7" w:rsidRPr="00030779" w:rsidRDefault="007E55D7" w:rsidP="007E55D7">
      <w:pPr>
        <w:pStyle w:val="B3"/>
        <w:rPr>
          <w:lang w:eastAsia="ko-KR"/>
        </w:rPr>
      </w:pPr>
      <w:r w:rsidRPr="00030779">
        <w:rPr>
          <w:lang w:eastAsia="ko-KR"/>
        </w:rPr>
        <w:t>3&gt;</w:t>
      </w:r>
      <w:r w:rsidRPr="00030779">
        <w:rPr>
          <w:lang w:eastAsia="ko-KR"/>
        </w:rPr>
        <w:tab/>
        <w:t>instruct the Multiplexing and Assembly procedure to generate the BFR MAC CE.</w:t>
      </w:r>
    </w:p>
    <w:p w14:paraId="0DE70A84" w14:textId="77777777" w:rsidR="007E55D7" w:rsidRPr="00030779" w:rsidRDefault="007E55D7" w:rsidP="007E55D7">
      <w:pPr>
        <w:pStyle w:val="B2"/>
        <w:rPr>
          <w:lang w:eastAsia="ko-KR"/>
        </w:rPr>
      </w:pPr>
      <w:r w:rsidRPr="00030779">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subheader as a result of LCP:</w:t>
      </w:r>
    </w:p>
    <w:p w14:paraId="738B33D4" w14:textId="77777777" w:rsidR="007E55D7" w:rsidRPr="00030779" w:rsidRDefault="007E55D7" w:rsidP="007E55D7">
      <w:pPr>
        <w:pStyle w:val="B3"/>
      </w:pPr>
      <w:r w:rsidRPr="00030779">
        <w:t>3&gt;</w:t>
      </w:r>
      <w:r w:rsidRPr="00030779">
        <w:tab/>
        <w:t>instruct the Multiplexing and Assembly procedure to generate the Truncated BFR MAC CE.</w:t>
      </w:r>
    </w:p>
    <w:p w14:paraId="3E504FF7" w14:textId="77777777" w:rsidR="007E55D7" w:rsidRPr="00030779" w:rsidRDefault="007E55D7" w:rsidP="007E55D7">
      <w:pPr>
        <w:pStyle w:val="B2"/>
        <w:rPr>
          <w:lang w:eastAsia="ko-KR"/>
        </w:rPr>
      </w:pPr>
      <w:r w:rsidRPr="00030779">
        <w:rPr>
          <w:lang w:eastAsia="ko-KR"/>
        </w:rPr>
        <w:t>2&gt;</w:t>
      </w:r>
      <w:r w:rsidRPr="00030779">
        <w:rPr>
          <w:lang w:eastAsia="ko-KR"/>
        </w:rPr>
        <w:tab/>
        <w:t>else:</w:t>
      </w:r>
    </w:p>
    <w:p w14:paraId="2A188BA0" w14:textId="77777777" w:rsidR="007E55D7" w:rsidRPr="00030779" w:rsidRDefault="007E55D7" w:rsidP="007E55D7">
      <w:pPr>
        <w:pStyle w:val="B3"/>
        <w:rPr>
          <w:lang w:eastAsia="ko-KR"/>
        </w:rPr>
      </w:pPr>
      <w:r w:rsidRPr="00030779">
        <w:rPr>
          <w:lang w:eastAsia="ko-KR"/>
        </w:rPr>
        <w:t>3&gt;</w:t>
      </w:r>
      <w:r w:rsidRPr="00030779">
        <w:rPr>
          <w:lang w:eastAsia="ko-KR"/>
        </w:rPr>
        <w:tab/>
        <w:t>trigger the SR for SCell beam failure recovery</w:t>
      </w:r>
      <w:r w:rsidRPr="00030779">
        <w:rPr>
          <w:rFonts w:eastAsiaTheme="minorEastAsia"/>
          <w:lang w:eastAsia="ko-KR"/>
        </w:rPr>
        <w:t xml:space="preserve"> for each SCell for which BFR has been triggered and not cancelled</w:t>
      </w:r>
      <w:r w:rsidRPr="00030779">
        <w:rPr>
          <w:lang w:eastAsia="ko-KR"/>
        </w:rPr>
        <w:t>.</w:t>
      </w:r>
    </w:p>
    <w:p w14:paraId="64B84B3F" w14:textId="4EAE0B2C" w:rsidR="007E55D7" w:rsidRDefault="007E55D7" w:rsidP="0095037A">
      <w:pPr>
        <w:ind w:left="284"/>
        <w:rPr>
          <w:rFonts w:eastAsia="Malgun Gothic"/>
          <w:lang w:eastAsia="ko-KR"/>
        </w:rPr>
      </w:pPr>
      <w:ins w:id="10" w:author="Qualcomm-Ruiming" w:date="2020-08-07T13:23:00Z">
        <w:r w:rsidRPr="007E55D7">
          <w:rPr>
            <w:rFonts w:eastAsia="Malgun Gothic"/>
            <w:lang w:eastAsia="ko-KR"/>
          </w:rPr>
          <w:t>NOTE:     If the MAC entity determines that at least one BFR has been triggered and not cancelled but no beam failure information for any SCell is ready to report, it is not required to generate a BFR MAC CE or truncated BFR MAC CE or trigger the SR for SCell beam failure recovery.</w:t>
        </w:r>
      </w:ins>
    </w:p>
    <w:p w14:paraId="0AB14B40" w14:textId="7151A874" w:rsidR="007E55D7" w:rsidRPr="00030779" w:rsidRDefault="007E55D7" w:rsidP="007E55D7">
      <w:pPr>
        <w:rPr>
          <w:lang w:eastAsia="ko-KR"/>
        </w:rPr>
      </w:pPr>
      <w:r w:rsidRPr="00030779">
        <w:rPr>
          <w:rFonts w:eastAsia="Malgun Gothic"/>
          <w:lang w:eastAsia="ko-KR"/>
        </w:rPr>
        <w:t>All BFRs triggered prior to MAC PDU assembly for beam failure recovery for an SCell shall be cancelled when a MAC PDU is transmitted and this PDU includes a BFR MAC CE or Truncated BFR MAC CE which contains beam failure information of that SCell.</w:t>
      </w:r>
    </w:p>
    <w:bookmarkEnd w:id="5"/>
    <w:bookmarkEnd w:id="6"/>
    <w:p w14:paraId="68A3E1A9" w14:textId="3D592DA1" w:rsidR="00CE452A" w:rsidRDefault="00CE452A">
      <w:pPr>
        <w:rPr>
          <w:noProof/>
        </w:rPr>
      </w:pPr>
    </w:p>
    <w:p w14:paraId="7EB91AFC" w14:textId="22B39F72" w:rsidR="007E55D7" w:rsidRPr="00C368FE" w:rsidRDefault="007E55D7" w:rsidP="007E55D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Second</w:t>
      </w:r>
      <w:r>
        <w:rPr>
          <w:rFonts w:eastAsia="Malgun Gothic"/>
          <w:i/>
        </w:rPr>
        <w:t xml:space="preserve"> of Changes</w:t>
      </w:r>
    </w:p>
    <w:p w14:paraId="09BAAF42" w14:textId="77777777" w:rsidR="007E55D7" w:rsidRPr="00030779" w:rsidRDefault="007E55D7" w:rsidP="007E55D7">
      <w:pPr>
        <w:pStyle w:val="Heading4"/>
        <w:rPr>
          <w:noProof/>
          <w:lang w:eastAsia="zh-CN"/>
        </w:rPr>
      </w:pPr>
      <w:r w:rsidRPr="00030779">
        <w:rPr>
          <w:noProof/>
        </w:rPr>
        <w:t>6.1.3.</w:t>
      </w:r>
      <w:r w:rsidRPr="00030779">
        <w:rPr>
          <w:noProof/>
          <w:lang w:eastAsia="zh-CN"/>
        </w:rPr>
        <w:t>23</w:t>
      </w:r>
      <w:r w:rsidRPr="00030779">
        <w:rPr>
          <w:noProof/>
        </w:rPr>
        <w:tab/>
        <w:t>BFR MAC CEs</w:t>
      </w:r>
    </w:p>
    <w:p w14:paraId="59E2297A" w14:textId="77777777" w:rsidR="007E55D7" w:rsidRPr="00030779" w:rsidRDefault="007E55D7" w:rsidP="007E55D7">
      <w:pPr>
        <w:rPr>
          <w:rFonts w:eastAsiaTheme="minorEastAsia"/>
          <w:lang w:eastAsia="ko-KR"/>
        </w:rPr>
      </w:pPr>
      <w:r w:rsidRPr="00030779">
        <w:rPr>
          <w:lang w:eastAsia="ko-KR"/>
        </w:rPr>
        <w:t>The MAC CEs for BFR consists of either:</w:t>
      </w:r>
    </w:p>
    <w:p w14:paraId="545E177E" w14:textId="77777777" w:rsidR="007E55D7" w:rsidRPr="00030779" w:rsidRDefault="007E55D7" w:rsidP="007E55D7">
      <w:pPr>
        <w:pStyle w:val="B1"/>
        <w:rPr>
          <w:lang w:eastAsia="ko-KR"/>
        </w:rPr>
      </w:pPr>
      <w:r w:rsidRPr="00030779">
        <w:rPr>
          <w:lang w:eastAsia="ko-KR"/>
        </w:rPr>
        <w:t>-</w:t>
      </w:r>
      <w:r w:rsidRPr="00030779">
        <w:rPr>
          <w:lang w:eastAsia="ko-KR"/>
        </w:rPr>
        <w:tab/>
        <w:t>BFR MAC CE; or</w:t>
      </w:r>
    </w:p>
    <w:p w14:paraId="38B82560" w14:textId="77777777" w:rsidR="007E55D7" w:rsidRPr="00030779" w:rsidRDefault="007E55D7" w:rsidP="007E55D7">
      <w:pPr>
        <w:pStyle w:val="B1"/>
        <w:rPr>
          <w:lang w:eastAsia="ko-KR"/>
        </w:rPr>
      </w:pPr>
      <w:r w:rsidRPr="00030779">
        <w:rPr>
          <w:lang w:eastAsia="ko-KR"/>
        </w:rPr>
        <w:t>-</w:t>
      </w:r>
      <w:r w:rsidRPr="00030779">
        <w:rPr>
          <w:lang w:eastAsia="ko-KR"/>
        </w:rPr>
        <w:tab/>
        <w:t>Truncated BFR MAC CE.</w:t>
      </w:r>
    </w:p>
    <w:p w14:paraId="0B7E9D3C" w14:textId="77777777" w:rsidR="007E55D7" w:rsidRPr="00030779" w:rsidRDefault="007E55D7" w:rsidP="007E55D7">
      <w:pPr>
        <w:rPr>
          <w:lang w:eastAsia="ko-KR"/>
        </w:rPr>
      </w:pPr>
      <w:r w:rsidRPr="00030779">
        <w:rPr>
          <w:lang w:eastAsia="ko-KR"/>
        </w:rPr>
        <w:t>The BFR MAC CE and Truncated BFR MAC CE are identified by a MAC subheader with LCID/</w:t>
      </w:r>
      <w:proofErr w:type="spellStart"/>
      <w:r w:rsidRPr="00030779">
        <w:rPr>
          <w:lang w:eastAsia="ko-KR"/>
        </w:rPr>
        <w:t>eLCID</w:t>
      </w:r>
      <w:proofErr w:type="spellEnd"/>
      <w:r w:rsidRPr="00030779">
        <w:rPr>
          <w:lang w:eastAsia="ko-KR"/>
        </w:rPr>
        <w:t xml:space="preserve"> as specified in Table 6.2.1-2 and Table 6.2.1-2b.</w:t>
      </w:r>
    </w:p>
    <w:p w14:paraId="1362B39B" w14:textId="77777777" w:rsidR="007E55D7" w:rsidRPr="00030779" w:rsidRDefault="007E55D7" w:rsidP="007E55D7">
      <w:pPr>
        <w:rPr>
          <w:lang w:eastAsia="ko-KR"/>
        </w:rPr>
      </w:pPr>
      <w:r w:rsidRPr="00030779">
        <w:rPr>
          <w:lang w:eastAsia="ko-KR"/>
        </w:rPr>
        <w:lastRenderedPageBreak/>
        <w:t xml:space="preserve">The BFR MAC CE and Truncated BFR MAC CE have a variable size. They include a bitmap and in ascending order based on the </w:t>
      </w:r>
      <w:proofErr w:type="spellStart"/>
      <w:r w:rsidRPr="00030779">
        <w:rPr>
          <w:i/>
          <w:lang w:eastAsia="ko-KR"/>
        </w:rPr>
        <w:t>ServCellIndex</w:t>
      </w:r>
      <w:proofErr w:type="spellEnd"/>
      <w:r w:rsidRPr="00030779">
        <w:rPr>
          <w:lang w:eastAsia="ko-KR"/>
        </w:rPr>
        <w:t xml:space="preserve">, beam failure recovery information i.e. octets containing candidate beam availability indication (AC) for </w:t>
      </w:r>
      <w:proofErr w:type="spellStart"/>
      <w:r w:rsidRPr="00030779">
        <w:rPr>
          <w:lang w:eastAsia="ko-KR"/>
        </w:rPr>
        <w:t>SCells</w:t>
      </w:r>
      <w:proofErr w:type="spellEnd"/>
      <w:r w:rsidRPr="00030779">
        <w:rPr>
          <w:lang w:eastAsia="ko-KR"/>
        </w:rPr>
        <w:t xml:space="preserve"> indicated in the bitmap. </w:t>
      </w:r>
      <w:r w:rsidRPr="00030779">
        <w:t>For BFR MAC CE, a</w:t>
      </w:r>
      <w:r w:rsidRPr="00030779">
        <w:rPr>
          <w:lang w:eastAsia="ko-KR"/>
        </w:rPr>
        <w:t xml:space="preserve"> single octet bitmap is used when the highest </w:t>
      </w:r>
      <w:proofErr w:type="spellStart"/>
      <w:r w:rsidRPr="00030779">
        <w:rPr>
          <w:i/>
          <w:lang w:eastAsia="ko-KR"/>
        </w:rPr>
        <w:t>ServCellIndex</w:t>
      </w:r>
      <w:proofErr w:type="spellEnd"/>
      <w:r w:rsidRPr="00030779">
        <w:rPr>
          <w:lang w:eastAsia="ko-KR"/>
        </w:rPr>
        <w:t xml:space="preserve"> of this MAC entity's SCell for which beam failure is detected is less than 8, otherwise four octets are used. A MAC PDU shall contain at most one BFR MAC CE.</w:t>
      </w:r>
    </w:p>
    <w:p w14:paraId="4C910C9C" w14:textId="77777777" w:rsidR="007E55D7" w:rsidRPr="00030779" w:rsidRDefault="007E55D7" w:rsidP="007E55D7">
      <w:r w:rsidRPr="00030779">
        <w:t>For Truncated BFR MAC CE, a single octet bitmap is used for the following cases, otherwise four octets are used:</w:t>
      </w:r>
    </w:p>
    <w:p w14:paraId="739DAB90" w14:textId="77777777" w:rsidR="007E55D7" w:rsidRPr="00030779" w:rsidRDefault="007E55D7" w:rsidP="007E55D7">
      <w:pPr>
        <w:pStyle w:val="B1"/>
      </w:pPr>
      <w:r w:rsidRPr="00030779">
        <w:t>-</w:t>
      </w:r>
      <w:r w:rsidRPr="00030779">
        <w:tab/>
        <w:t xml:space="preserve">the highest </w:t>
      </w:r>
      <w:proofErr w:type="spellStart"/>
      <w:r w:rsidRPr="00030779">
        <w:rPr>
          <w:i/>
        </w:rPr>
        <w:t>ServCellIndex</w:t>
      </w:r>
      <w:proofErr w:type="spellEnd"/>
      <w:r w:rsidRPr="00030779">
        <w:t xml:space="preserve"> of this MAC entity's SCell for which beam failure is detected is less than 8; or</w:t>
      </w:r>
    </w:p>
    <w:p w14:paraId="02CBACED" w14:textId="77777777" w:rsidR="007E55D7" w:rsidRPr="00030779" w:rsidRDefault="007E55D7" w:rsidP="007E55D7">
      <w:pPr>
        <w:pStyle w:val="B1"/>
      </w:pPr>
      <w:r w:rsidRPr="00030779">
        <w:t>-</w:t>
      </w:r>
      <w:r w:rsidRPr="00030779">
        <w:tab/>
        <w:t xml:space="preserve">beam failure is detected for </w:t>
      </w:r>
      <w:proofErr w:type="spellStart"/>
      <w:r w:rsidRPr="00030779">
        <w:t>SpCell</w:t>
      </w:r>
      <w:proofErr w:type="spellEnd"/>
      <w:r w:rsidRPr="00030779">
        <w:t xml:space="preserve"> (as specified in Clause 5.17) and the </w:t>
      </w:r>
      <w:proofErr w:type="spellStart"/>
      <w:r w:rsidRPr="00030779">
        <w:t>SpCell</w:t>
      </w:r>
      <w:proofErr w:type="spellEnd"/>
      <w:r w:rsidRPr="00030779">
        <w:t xml:space="preserve"> is to be indicated in a Truncated BFR MAC CE and the UL-SCH resources available for transmission cannot accommodate the Truncated BFR MAC CE with the four octets bitmap plus its subheader as a result of LCP.</w:t>
      </w:r>
    </w:p>
    <w:p w14:paraId="5AB5AC14" w14:textId="77777777" w:rsidR="007E55D7" w:rsidRPr="00030779" w:rsidRDefault="007E55D7" w:rsidP="007E55D7">
      <w:pPr>
        <w:rPr>
          <w:lang w:eastAsia="ko-KR"/>
        </w:rPr>
      </w:pPr>
      <w:r w:rsidRPr="00030779">
        <w:rPr>
          <w:lang w:eastAsia="ko-KR"/>
        </w:rPr>
        <w:t>The fields in the BFR MAC CEs are defined as follows:</w:t>
      </w:r>
    </w:p>
    <w:p w14:paraId="06976D03" w14:textId="77777777" w:rsidR="007E55D7" w:rsidRPr="00030779" w:rsidRDefault="007E55D7" w:rsidP="007E55D7">
      <w:pPr>
        <w:pStyle w:val="B1"/>
      </w:pPr>
      <w:r w:rsidRPr="00030779">
        <w:t>-</w:t>
      </w:r>
      <w:r w:rsidRPr="00030779">
        <w:tab/>
        <w:t xml:space="preserve">SP: This field indicates beam failure detection (as specified in clause 5.17) for the </w:t>
      </w:r>
      <w:proofErr w:type="spellStart"/>
      <w:r w:rsidRPr="00030779">
        <w:t>SpCell</w:t>
      </w:r>
      <w:proofErr w:type="spellEnd"/>
      <w:r w:rsidRPr="00030779">
        <w:t xml:space="preserve"> of this MAC entity. The SP field is set to 1 to indicate that beam failure is detected for </w:t>
      </w:r>
      <w:proofErr w:type="spellStart"/>
      <w:r w:rsidRPr="00030779">
        <w:t>SpCell</w:t>
      </w:r>
      <w:proofErr w:type="spellEnd"/>
      <w:r w:rsidRPr="00030779">
        <w:t xml:space="preserve"> only when BFR MAC CE or Truncated BFR MAC CE is to be included into a MAC PDU as part of Random Access Procedure (as specified in 5.1.3a and 5.1.4), otherwise, it is set to 0;</w:t>
      </w:r>
    </w:p>
    <w:p w14:paraId="7A3DCC3A" w14:textId="77777777" w:rsidR="007E55D7" w:rsidRPr="00030779" w:rsidRDefault="007E55D7" w:rsidP="007E55D7">
      <w:pPr>
        <w:pStyle w:val="B1"/>
        <w:rPr>
          <w:lang w:eastAsia="ko-KR"/>
        </w:rPr>
      </w:pPr>
      <w:r w:rsidRPr="00030779">
        <w:rPr>
          <w:lang w:eastAsia="ko-KR"/>
        </w:rPr>
        <w:t>-</w:t>
      </w:r>
      <w:r w:rsidRPr="00030779">
        <w:rPr>
          <w:lang w:eastAsia="ko-KR"/>
        </w:rPr>
        <w:tab/>
        <w:t>C</w:t>
      </w:r>
      <w:r w:rsidRPr="00030779">
        <w:rPr>
          <w:vertAlign w:val="subscript"/>
          <w:lang w:eastAsia="ko-KR"/>
        </w:rPr>
        <w:t xml:space="preserve">i </w:t>
      </w:r>
      <w:r w:rsidRPr="00030779">
        <w:rPr>
          <w:lang w:eastAsia="ko-KR"/>
        </w:rPr>
        <w:t xml:space="preserve">(BFR MAC CE): This field indicates beam failure detection (as specified in clause 5.17) and the presence of an octet containing the AC field for the SCell with </w:t>
      </w:r>
      <w:proofErr w:type="spellStart"/>
      <w:r w:rsidRPr="00030779">
        <w:rPr>
          <w:i/>
          <w:lang w:eastAsia="ko-KR"/>
        </w:rPr>
        <w:t>ServCellIndex</w:t>
      </w:r>
      <w:proofErr w:type="spellEnd"/>
      <w:r w:rsidRPr="00030779">
        <w:rPr>
          <w:lang w:eastAsia="ko-KR"/>
        </w:rPr>
        <w:t xml:space="preserve"> </w:t>
      </w:r>
      <w:proofErr w:type="spellStart"/>
      <w:r w:rsidRPr="00030779">
        <w:rPr>
          <w:lang w:eastAsia="ko-KR"/>
        </w:rPr>
        <w:t>i</w:t>
      </w:r>
      <w:proofErr w:type="spellEnd"/>
      <w:r w:rsidRPr="00030779">
        <w:rPr>
          <w:lang w:eastAsia="ko-KR"/>
        </w:rPr>
        <w:t xml:space="preserve"> as specified in TS 38.331 [5]. The C</w:t>
      </w:r>
      <w:r w:rsidRPr="00030779">
        <w:rPr>
          <w:vertAlign w:val="subscript"/>
          <w:lang w:eastAsia="ko-KR"/>
        </w:rPr>
        <w:t>i</w:t>
      </w:r>
      <w:r w:rsidRPr="00030779">
        <w:rPr>
          <w:lang w:eastAsia="ko-KR"/>
        </w:rPr>
        <w:t xml:space="preserve"> field set to 1 indicates that beam failure is detected and the octet containing the AC field is present for the SCell with </w:t>
      </w:r>
      <w:proofErr w:type="spellStart"/>
      <w:r w:rsidRPr="00030779">
        <w:rPr>
          <w:i/>
          <w:lang w:eastAsia="ko-KR"/>
        </w:rPr>
        <w:t>ServCellIndex</w:t>
      </w:r>
      <w:proofErr w:type="spellEnd"/>
      <w:r w:rsidRPr="00030779">
        <w:rPr>
          <w:lang w:eastAsia="ko-KR"/>
        </w:rPr>
        <w:t xml:space="preserve"> </w:t>
      </w:r>
      <w:proofErr w:type="spellStart"/>
      <w:r w:rsidRPr="00030779">
        <w:rPr>
          <w:lang w:eastAsia="ko-KR"/>
        </w:rPr>
        <w:t>i</w:t>
      </w:r>
      <w:proofErr w:type="spellEnd"/>
      <w:r w:rsidRPr="00030779">
        <w:rPr>
          <w:lang w:eastAsia="ko-KR"/>
        </w:rPr>
        <w:t>. The C</w:t>
      </w:r>
      <w:r w:rsidRPr="00030779">
        <w:rPr>
          <w:vertAlign w:val="subscript"/>
          <w:lang w:eastAsia="ko-KR"/>
        </w:rPr>
        <w:t>i</w:t>
      </w:r>
      <w:r w:rsidRPr="00030779">
        <w:rPr>
          <w:lang w:eastAsia="ko-KR"/>
        </w:rPr>
        <w:t xml:space="preserve"> field set to 0 indicates that </w:t>
      </w:r>
      <w:r w:rsidRPr="00EE48D6">
        <w:rPr>
          <w:strike/>
          <w:color w:val="FF0000"/>
          <w:lang w:eastAsia="ko-KR"/>
        </w:rPr>
        <w:t>the beam failure is not detected and</w:t>
      </w:r>
      <w:r w:rsidRPr="00030779">
        <w:rPr>
          <w:lang w:eastAsia="ko-KR"/>
        </w:rPr>
        <w:t xml:space="preserve"> octet containing the AC field is not present for the SCell with </w:t>
      </w:r>
      <w:proofErr w:type="spellStart"/>
      <w:r w:rsidRPr="00030779">
        <w:rPr>
          <w:i/>
          <w:lang w:eastAsia="ko-KR"/>
        </w:rPr>
        <w:t>ServCellIndex</w:t>
      </w:r>
      <w:proofErr w:type="spellEnd"/>
      <w:r w:rsidRPr="00030779">
        <w:rPr>
          <w:lang w:eastAsia="ko-KR"/>
        </w:rPr>
        <w:t xml:space="preserve"> </w:t>
      </w:r>
      <w:proofErr w:type="spellStart"/>
      <w:r w:rsidRPr="00030779">
        <w:rPr>
          <w:lang w:eastAsia="ko-KR"/>
        </w:rPr>
        <w:t>i</w:t>
      </w:r>
      <w:proofErr w:type="spellEnd"/>
      <w:r w:rsidRPr="00030779">
        <w:rPr>
          <w:lang w:eastAsia="ko-KR"/>
        </w:rPr>
        <w:t xml:space="preserve">. The octets containing the AC field are present in ascending order based on the </w:t>
      </w:r>
      <w:proofErr w:type="spellStart"/>
      <w:r w:rsidRPr="00030779">
        <w:rPr>
          <w:i/>
          <w:lang w:eastAsia="ko-KR"/>
        </w:rPr>
        <w:t>ServCellIndex</w:t>
      </w:r>
      <w:proofErr w:type="spellEnd"/>
      <w:r w:rsidRPr="00030779">
        <w:rPr>
          <w:lang w:eastAsia="ko-KR"/>
        </w:rPr>
        <w:t>;</w:t>
      </w:r>
    </w:p>
    <w:p w14:paraId="2FD0B97E" w14:textId="77777777" w:rsidR="007E55D7" w:rsidRPr="00030779" w:rsidRDefault="007E55D7" w:rsidP="007E55D7">
      <w:pPr>
        <w:pStyle w:val="B1"/>
        <w:rPr>
          <w:lang w:eastAsia="ko-KR"/>
        </w:rPr>
      </w:pPr>
      <w:r w:rsidRPr="00030779">
        <w:rPr>
          <w:lang w:eastAsia="ko-KR"/>
        </w:rPr>
        <w:t>-</w:t>
      </w:r>
      <w:r w:rsidRPr="00030779">
        <w:rPr>
          <w:lang w:eastAsia="ko-KR"/>
        </w:rPr>
        <w:tab/>
        <w:t>C</w:t>
      </w:r>
      <w:r w:rsidRPr="00030779">
        <w:rPr>
          <w:vertAlign w:val="subscript"/>
          <w:lang w:eastAsia="ko-KR"/>
        </w:rPr>
        <w:t xml:space="preserve">i </w:t>
      </w:r>
      <w:r w:rsidRPr="00030779">
        <w:rPr>
          <w:lang w:eastAsia="ko-KR"/>
        </w:rPr>
        <w:t xml:space="preserve">(Truncated BFR MAC CE): This field indicates beam failure detection (as specified in clause 5.17) for the SCell with </w:t>
      </w:r>
      <w:proofErr w:type="spellStart"/>
      <w:r w:rsidRPr="00030779">
        <w:rPr>
          <w:i/>
          <w:lang w:eastAsia="ko-KR"/>
        </w:rPr>
        <w:t>ServCellIndex</w:t>
      </w:r>
      <w:proofErr w:type="spellEnd"/>
      <w:r w:rsidRPr="00030779">
        <w:rPr>
          <w:lang w:eastAsia="ko-KR"/>
        </w:rPr>
        <w:t xml:space="preserve"> </w:t>
      </w:r>
      <w:proofErr w:type="spellStart"/>
      <w:r w:rsidRPr="00030779">
        <w:rPr>
          <w:lang w:eastAsia="ko-KR"/>
        </w:rPr>
        <w:t>i</w:t>
      </w:r>
      <w:proofErr w:type="spellEnd"/>
      <w:r w:rsidRPr="00030779">
        <w:rPr>
          <w:lang w:eastAsia="ko-KR"/>
        </w:rPr>
        <w:t xml:space="preserve"> as specified in TS 38.331 [5]. The C</w:t>
      </w:r>
      <w:r w:rsidRPr="00030779">
        <w:rPr>
          <w:vertAlign w:val="subscript"/>
          <w:lang w:eastAsia="ko-KR"/>
        </w:rPr>
        <w:t>i</w:t>
      </w:r>
      <w:r w:rsidRPr="00030779">
        <w:rPr>
          <w:lang w:eastAsia="ko-KR"/>
        </w:rPr>
        <w:t xml:space="preserve"> field set to 1 indicates that beam failure is detected and the octet containing the AC field for the SCell with </w:t>
      </w:r>
      <w:proofErr w:type="spellStart"/>
      <w:r w:rsidRPr="00030779">
        <w:rPr>
          <w:i/>
          <w:lang w:eastAsia="ko-KR"/>
        </w:rPr>
        <w:t>ServCellIndex</w:t>
      </w:r>
      <w:proofErr w:type="spellEnd"/>
      <w:r w:rsidRPr="00030779">
        <w:rPr>
          <w:lang w:eastAsia="ko-KR"/>
        </w:rPr>
        <w:t xml:space="preserve"> </w:t>
      </w:r>
      <w:proofErr w:type="spellStart"/>
      <w:r w:rsidRPr="00030779">
        <w:rPr>
          <w:lang w:eastAsia="ko-KR"/>
        </w:rPr>
        <w:t>i</w:t>
      </w:r>
      <w:proofErr w:type="spellEnd"/>
      <w:r w:rsidRPr="00030779">
        <w:rPr>
          <w:lang w:eastAsia="ko-KR"/>
        </w:rPr>
        <w:t xml:space="preserve"> may be present. The C</w:t>
      </w:r>
      <w:r w:rsidRPr="00030779">
        <w:rPr>
          <w:vertAlign w:val="subscript"/>
          <w:lang w:eastAsia="ko-KR"/>
        </w:rPr>
        <w:t>i</w:t>
      </w:r>
      <w:r w:rsidRPr="00030779">
        <w:rPr>
          <w:lang w:eastAsia="ko-KR"/>
        </w:rPr>
        <w:t xml:space="preserve"> field set to 0 indicates that </w:t>
      </w:r>
      <w:r w:rsidRPr="00EE48D6">
        <w:rPr>
          <w:strike/>
          <w:color w:val="FF0000"/>
          <w:lang w:eastAsia="ko-KR"/>
        </w:rPr>
        <w:t>the beam failure is not detected and</w:t>
      </w:r>
      <w:r w:rsidRPr="00EE48D6">
        <w:rPr>
          <w:color w:val="FF0000"/>
          <w:lang w:eastAsia="ko-KR"/>
        </w:rPr>
        <w:t xml:space="preserve"> </w:t>
      </w:r>
      <w:r w:rsidRPr="00030779">
        <w:rPr>
          <w:lang w:eastAsia="ko-KR"/>
        </w:rPr>
        <w:t xml:space="preserve">the octet containing the AC field is not present for the SCell with </w:t>
      </w:r>
      <w:proofErr w:type="spellStart"/>
      <w:r w:rsidRPr="00030779">
        <w:rPr>
          <w:i/>
          <w:lang w:eastAsia="ko-KR"/>
        </w:rPr>
        <w:t>ServCellIndex</w:t>
      </w:r>
      <w:proofErr w:type="spellEnd"/>
      <w:r w:rsidRPr="00030779">
        <w:rPr>
          <w:lang w:eastAsia="ko-KR"/>
        </w:rPr>
        <w:t xml:space="preserve"> </w:t>
      </w:r>
      <w:proofErr w:type="spellStart"/>
      <w:r w:rsidRPr="00030779">
        <w:rPr>
          <w:lang w:eastAsia="ko-KR"/>
        </w:rPr>
        <w:t>i</w:t>
      </w:r>
      <w:proofErr w:type="spellEnd"/>
      <w:r w:rsidRPr="00030779">
        <w:rPr>
          <w:lang w:eastAsia="ko-KR"/>
        </w:rPr>
        <w:t xml:space="preserve">. The octets containing the AC field, if present, are included in ascending order based on the </w:t>
      </w:r>
      <w:proofErr w:type="spellStart"/>
      <w:r w:rsidRPr="00030779">
        <w:rPr>
          <w:i/>
          <w:lang w:eastAsia="ko-KR"/>
        </w:rPr>
        <w:t>ServCellIndex</w:t>
      </w:r>
      <w:proofErr w:type="spellEnd"/>
      <w:r w:rsidRPr="00030779">
        <w:rPr>
          <w:lang w:eastAsia="ko-KR"/>
        </w:rPr>
        <w:t xml:space="preserve">. </w:t>
      </w:r>
      <w:r w:rsidRPr="00030779">
        <w:rPr>
          <w:rFonts w:eastAsia="Malgun Gothic"/>
          <w:lang w:eastAsia="ko-KR"/>
        </w:rPr>
        <w:t xml:space="preserve">The number of </w:t>
      </w:r>
      <w:r w:rsidRPr="00030779">
        <w:rPr>
          <w:lang w:eastAsia="ko-KR"/>
        </w:rPr>
        <w:t>octets containing the AC field</w:t>
      </w:r>
      <w:r w:rsidRPr="00030779">
        <w:rPr>
          <w:rFonts w:eastAsia="Malgun Gothic"/>
          <w:lang w:eastAsia="ko-KR"/>
        </w:rPr>
        <w:t xml:space="preserve"> included is maximised, while not exceeding the available grant size</w:t>
      </w:r>
      <w:r w:rsidRPr="00030779">
        <w:rPr>
          <w:lang w:eastAsia="ko-KR"/>
        </w:rPr>
        <w:t>;</w:t>
      </w:r>
    </w:p>
    <w:p w14:paraId="7568EA51" w14:textId="77777777" w:rsidR="007E55D7" w:rsidRPr="00030779" w:rsidRDefault="007E55D7" w:rsidP="007E55D7">
      <w:pPr>
        <w:pStyle w:val="NO"/>
      </w:pPr>
      <w:r w:rsidRPr="00030779">
        <w:t>NOTE:</w:t>
      </w:r>
      <w:r w:rsidRPr="00030779">
        <w:tab/>
        <w:t>The number of the octets containing the AC field in the Truncated BFR MAC CE can be zero.</w:t>
      </w:r>
    </w:p>
    <w:p w14:paraId="54F21392" w14:textId="77777777" w:rsidR="007E55D7" w:rsidRPr="00030779" w:rsidRDefault="007E55D7" w:rsidP="007E55D7">
      <w:pPr>
        <w:pStyle w:val="B1"/>
      </w:pPr>
      <w:r w:rsidRPr="00030779">
        <w:rPr>
          <w:lang w:eastAsia="ko-KR"/>
        </w:rPr>
        <w:t>-</w:t>
      </w:r>
      <w:r w:rsidRPr="00030779">
        <w:rPr>
          <w:lang w:eastAsia="ko-KR"/>
        </w:rPr>
        <w:tab/>
        <w:t xml:space="preserve">AC: This field indicates the presence of the </w:t>
      </w:r>
      <w:r w:rsidRPr="00030779">
        <w:t>Candidate RS ID field in this octet</w:t>
      </w:r>
      <w:r w:rsidRPr="00030779">
        <w:rPr>
          <w:lang w:eastAsia="ko-KR"/>
        </w:rPr>
        <w:t xml:space="preserve">. </w:t>
      </w:r>
      <w:r w:rsidRPr="00030779">
        <w:rPr>
          <w:rFonts w:ascii="Times" w:hAnsi="Times" w:cs="Times"/>
          <w:iCs/>
        </w:rPr>
        <w:t xml:space="preserve">If at least one of the SSBs with SS-RSRP above </w:t>
      </w:r>
      <w:proofErr w:type="spellStart"/>
      <w:r w:rsidRPr="00030779">
        <w:rPr>
          <w:rFonts w:ascii="Times" w:hAnsi="Times" w:cs="Times"/>
          <w:i/>
          <w:iCs/>
        </w:rPr>
        <w:t>rsrp-Threshold</w:t>
      </w:r>
      <w:r w:rsidRPr="00030779">
        <w:rPr>
          <w:rFonts w:ascii="Times" w:hAnsi="Times" w:cs="Times"/>
          <w:i/>
          <w:iCs/>
          <w:lang w:eastAsia="ko-KR"/>
        </w:rPr>
        <w:t>BFR</w:t>
      </w:r>
      <w:proofErr w:type="spellEnd"/>
      <w:r w:rsidRPr="00030779">
        <w:rPr>
          <w:rFonts w:ascii="Times" w:hAnsi="Times" w:cs="Times"/>
          <w:iCs/>
        </w:rPr>
        <w:t xml:space="preserve"> amongst the SSBs in </w:t>
      </w:r>
      <w:proofErr w:type="spellStart"/>
      <w:r w:rsidRPr="00030779">
        <w:rPr>
          <w:rFonts w:ascii="Times" w:hAnsi="Times" w:cs="Times"/>
          <w:i/>
          <w:iCs/>
        </w:rPr>
        <w:t>candidateBeamRSSCellList</w:t>
      </w:r>
      <w:proofErr w:type="spellEnd"/>
      <w:r w:rsidRPr="00030779">
        <w:rPr>
          <w:rFonts w:ascii="Times" w:hAnsi="Times" w:cs="Times"/>
          <w:iCs/>
        </w:rPr>
        <w:t xml:space="preserve"> or the CSI-RSs with CSI-RSRP above </w:t>
      </w:r>
      <w:proofErr w:type="spellStart"/>
      <w:r w:rsidRPr="00030779">
        <w:rPr>
          <w:rFonts w:ascii="Times" w:hAnsi="Times" w:cs="Times"/>
          <w:i/>
          <w:iCs/>
        </w:rPr>
        <w:t>rsrp-ThresholdBFR</w:t>
      </w:r>
      <w:proofErr w:type="spellEnd"/>
      <w:r w:rsidRPr="00030779">
        <w:rPr>
          <w:rFonts w:ascii="Times" w:hAnsi="Times" w:cs="Times"/>
          <w:iCs/>
        </w:rPr>
        <w:t xml:space="preserve"> amongst the CSI-RSs in </w:t>
      </w:r>
      <w:proofErr w:type="spellStart"/>
      <w:r w:rsidRPr="00030779">
        <w:rPr>
          <w:rFonts w:ascii="Times" w:hAnsi="Times" w:cs="Times"/>
          <w:i/>
          <w:iCs/>
        </w:rPr>
        <w:t>candidateBeamRSSCellList</w:t>
      </w:r>
      <w:proofErr w:type="spellEnd"/>
      <w:r w:rsidRPr="00030779">
        <w:rPr>
          <w:rFonts w:ascii="Times" w:hAnsi="Times" w:cs="Times"/>
          <w:iCs/>
        </w:rPr>
        <w:t xml:space="preserve"> is available, the AC field is set to 1; otherwise, it is set to 0.</w:t>
      </w:r>
      <w:r w:rsidRPr="00030779">
        <w:rPr>
          <w:lang w:eastAsia="ko-KR"/>
        </w:rPr>
        <w:t xml:space="preserve"> If the AC field set to 1, the </w:t>
      </w:r>
      <w:r w:rsidRPr="00030779">
        <w:t xml:space="preserve">Candidate RS ID field is present. </w:t>
      </w:r>
      <w:r w:rsidRPr="00030779">
        <w:rPr>
          <w:lang w:eastAsia="ko-KR"/>
        </w:rPr>
        <w:t xml:space="preserve">If the AC field set to 0, </w:t>
      </w:r>
      <w:r w:rsidRPr="00030779">
        <w:t>R bits are present instead;</w:t>
      </w:r>
    </w:p>
    <w:p w14:paraId="65E5A27A" w14:textId="77777777" w:rsidR="007E55D7" w:rsidRPr="00030779" w:rsidRDefault="007E55D7" w:rsidP="007E55D7">
      <w:pPr>
        <w:pStyle w:val="B1"/>
      </w:pPr>
      <w:r w:rsidRPr="00030779">
        <w:t>-</w:t>
      </w:r>
      <w:r w:rsidRPr="00030779">
        <w:tab/>
      </w:r>
      <w:r w:rsidRPr="00030779">
        <w:rPr>
          <w:rFonts w:eastAsia="Malgun Gothic"/>
          <w:lang w:eastAsia="ko-KR"/>
        </w:rPr>
        <w:t>Candidate RS ID:</w:t>
      </w:r>
      <w:r w:rsidRPr="00030779">
        <w:t xml:space="preserve"> This field is set to the index of an SSB with SS-RSRP above </w:t>
      </w:r>
      <w:proofErr w:type="spellStart"/>
      <w:r w:rsidRPr="00030779">
        <w:rPr>
          <w:i/>
          <w:lang w:eastAsia="ko-KR"/>
        </w:rPr>
        <w:t>rsrp-ThresholdBFR</w:t>
      </w:r>
      <w:proofErr w:type="spellEnd"/>
      <w:r w:rsidRPr="00030779">
        <w:rPr>
          <w:lang w:eastAsia="ko-KR"/>
        </w:rPr>
        <w:t xml:space="preserve"> amongst the SSBs in </w:t>
      </w:r>
      <w:proofErr w:type="spellStart"/>
      <w:r w:rsidRPr="00030779">
        <w:rPr>
          <w:i/>
          <w:szCs w:val="16"/>
        </w:rPr>
        <w:t>candidateBeamRSSCellLis</w:t>
      </w:r>
      <w:r w:rsidRPr="00030779">
        <w:rPr>
          <w:szCs w:val="16"/>
        </w:rPr>
        <w:t>t</w:t>
      </w:r>
      <w:proofErr w:type="spellEnd"/>
      <w:r w:rsidRPr="00030779">
        <w:rPr>
          <w:lang w:eastAsia="ko-KR"/>
        </w:rPr>
        <w:t xml:space="preserve"> or to the index of a CSI-RS with CSI-RSRP above </w:t>
      </w:r>
      <w:proofErr w:type="spellStart"/>
      <w:r w:rsidRPr="00030779">
        <w:rPr>
          <w:i/>
          <w:lang w:eastAsia="ko-KR"/>
        </w:rPr>
        <w:t>rsrp-ThresholdBFR</w:t>
      </w:r>
      <w:proofErr w:type="spellEnd"/>
      <w:r w:rsidRPr="00030779">
        <w:rPr>
          <w:lang w:eastAsia="ko-KR"/>
        </w:rPr>
        <w:t xml:space="preserve"> amongst the CSI-RSs in </w:t>
      </w:r>
      <w:proofErr w:type="spellStart"/>
      <w:r w:rsidRPr="00030779">
        <w:rPr>
          <w:i/>
          <w:szCs w:val="16"/>
        </w:rPr>
        <w:t>candidateBeamRSSCellLis</w:t>
      </w:r>
      <w:r w:rsidRPr="00030779">
        <w:rPr>
          <w:szCs w:val="16"/>
        </w:rPr>
        <w:t>t</w:t>
      </w:r>
      <w:proofErr w:type="spellEnd"/>
      <w:r w:rsidRPr="00030779">
        <w:t>. The length of this field is 6 bits.</w:t>
      </w:r>
    </w:p>
    <w:p w14:paraId="35970560" w14:textId="77777777" w:rsidR="007E55D7" w:rsidRPr="00030779" w:rsidRDefault="007E55D7" w:rsidP="007E55D7">
      <w:pPr>
        <w:pStyle w:val="B1"/>
        <w:rPr>
          <w:lang w:eastAsia="ko-KR"/>
        </w:rPr>
      </w:pPr>
      <w:r w:rsidRPr="00030779">
        <w:rPr>
          <w:lang w:eastAsia="ko-KR"/>
        </w:rPr>
        <w:t>-</w:t>
      </w:r>
      <w:r w:rsidRPr="00030779">
        <w:rPr>
          <w:lang w:eastAsia="ko-KR"/>
        </w:rPr>
        <w:tab/>
        <w:t>R: Reserved bit, set to 0.</w:t>
      </w:r>
    </w:p>
    <w:p w14:paraId="7DB612A8" w14:textId="77777777" w:rsidR="007E55D7" w:rsidRPr="00030779" w:rsidRDefault="007E55D7" w:rsidP="007E55D7">
      <w:pPr>
        <w:pStyle w:val="TH"/>
        <w:rPr>
          <w:rFonts w:eastAsiaTheme="minorEastAsia"/>
          <w:lang w:eastAsia="ko-KR"/>
        </w:rPr>
      </w:pPr>
      <w:r w:rsidRPr="00030779">
        <w:object w:dxaOrig="4575" w:dyaOrig="2730" w14:anchorId="78603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9.5pt;height:136pt" o:ole="">
            <v:imagedata r:id="rId21" o:title=""/>
          </v:shape>
          <o:OLEObject Type="Embed" ProgID="Visio.Drawing.15" ShapeID="_x0000_i1029" DrawAspect="Content" ObjectID="_1658317824" r:id="rId22"/>
        </w:object>
      </w:r>
    </w:p>
    <w:p w14:paraId="4CF6AE9E" w14:textId="77777777" w:rsidR="007E55D7" w:rsidRPr="00030779" w:rsidRDefault="007E55D7" w:rsidP="007E55D7">
      <w:pPr>
        <w:pStyle w:val="TF"/>
        <w:rPr>
          <w:noProof/>
        </w:rPr>
      </w:pPr>
      <w:r w:rsidRPr="00030779">
        <w:rPr>
          <w:noProof/>
        </w:rPr>
        <w:t xml:space="preserve">Figure 6.1.3.23-1: </w:t>
      </w:r>
      <w:r w:rsidRPr="00030779">
        <w:rPr>
          <w:noProof/>
          <w:lang w:eastAsia="ko-KR"/>
        </w:rPr>
        <w:t>SCell BFR</w:t>
      </w:r>
      <w:r w:rsidRPr="00030779">
        <w:rPr>
          <w:noProof/>
        </w:rPr>
        <w:t xml:space="preserve"> and Truncated SCell BFR MAC </w:t>
      </w:r>
      <w:r w:rsidRPr="00030779">
        <w:rPr>
          <w:noProof/>
          <w:lang w:eastAsia="ko-KR"/>
        </w:rPr>
        <w:t>CE</w:t>
      </w:r>
      <w:r w:rsidRPr="00030779">
        <w:rPr>
          <w:noProof/>
        </w:rPr>
        <w:t xml:space="preserve"> with the hig</w:t>
      </w:r>
      <w:r w:rsidRPr="00030779">
        <w:rPr>
          <w:noProof/>
          <w:lang w:eastAsia="ko-KR"/>
        </w:rPr>
        <w:t>h</w:t>
      </w:r>
      <w:r w:rsidRPr="00030779">
        <w:rPr>
          <w:noProof/>
        </w:rPr>
        <w:t xml:space="preserve">est </w:t>
      </w:r>
      <w:r w:rsidRPr="00030779">
        <w:rPr>
          <w:i/>
          <w:noProof/>
        </w:rPr>
        <w:t>S</w:t>
      </w:r>
      <w:r w:rsidRPr="00030779">
        <w:rPr>
          <w:i/>
          <w:noProof/>
          <w:lang w:eastAsia="ko-KR"/>
        </w:rPr>
        <w:t>erv</w:t>
      </w:r>
      <w:r w:rsidRPr="00030779">
        <w:rPr>
          <w:i/>
          <w:noProof/>
        </w:rPr>
        <w:t>CellIndex</w:t>
      </w:r>
      <w:r w:rsidRPr="00030779">
        <w:rPr>
          <w:noProof/>
        </w:rPr>
        <w:t xml:space="preserve"> of this MAC entity's SCell configured with BFD is less than 8</w:t>
      </w:r>
    </w:p>
    <w:p w14:paraId="2E95B958" w14:textId="77777777" w:rsidR="007E55D7" w:rsidRPr="00030779" w:rsidRDefault="007E55D7" w:rsidP="007E55D7">
      <w:pPr>
        <w:pStyle w:val="TH"/>
        <w:rPr>
          <w:lang w:eastAsia="ko-KR"/>
        </w:rPr>
      </w:pPr>
      <w:r w:rsidRPr="00030779">
        <w:object w:dxaOrig="4575" w:dyaOrig="4425" w14:anchorId="1D7E1A11">
          <v:shape id="_x0000_i1030" type="#_x0000_t75" style="width:229.5pt;height:221.5pt" o:ole="">
            <v:imagedata r:id="rId23" o:title=""/>
          </v:shape>
          <o:OLEObject Type="Embed" ProgID="Visio.Drawing.15" ShapeID="_x0000_i1030" DrawAspect="Content" ObjectID="_1658317825" r:id="rId24"/>
        </w:object>
      </w:r>
    </w:p>
    <w:p w14:paraId="40F4258F" w14:textId="77777777" w:rsidR="007E55D7" w:rsidRPr="00030779" w:rsidRDefault="007E55D7" w:rsidP="007E55D7">
      <w:pPr>
        <w:pStyle w:val="TF"/>
        <w:rPr>
          <w:noProof/>
        </w:rPr>
      </w:pPr>
      <w:r w:rsidRPr="00030779">
        <w:rPr>
          <w:noProof/>
        </w:rPr>
        <w:t>Figure 6.1.3.</w:t>
      </w:r>
      <w:r w:rsidRPr="00030779">
        <w:rPr>
          <w:noProof/>
          <w:lang w:eastAsia="ko-KR"/>
        </w:rPr>
        <w:t>23</w:t>
      </w:r>
      <w:r w:rsidRPr="00030779">
        <w:rPr>
          <w:noProof/>
        </w:rPr>
        <w:t>-</w:t>
      </w:r>
      <w:r w:rsidRPr="00030779">
        <w:rPr>
          <w:noProof/>
          <w:lang w:eastAsia="ko-KR"/>
        </w:rPr>
        <w:t>2</w:t>
      </w:r>
      <w:r w:rsidRPr="00030779">
        <w:rPr>
          <w:noProof/>
        </w:rPr>
        <w:t xml:space="preserve">: </w:t>
      </w:r>
      <w:r w:rsidRPr="00030779">
        <w:rPr>
          <w:noProof/>
          <w:lang w:eastAsia="ko-KR"/>
        </w:rPr>
        <w:t>SCell BFR</w:t>
      </w:r>
      <w:r w:rsidRPr="00030779">
        <w:rPr>
          <w:noProof/>
        </w:rPr>
        <w:t xml:space="preserve"> and Truncated SCell BFR MAC </w:t>
      </w:r>
      <w:r w:rsidRPr="00030779">
        <w:rPr>
          <w:noProof/>
          <w:lang w:eastAsia="ko-KR"/>
        </w:rPr>
        <w:t>CE</w:t>
      </w:r>
      <w:r w:rsidRPr="00030779">
        <w:rPr>
          <w:noProof/>
        </w:rPr>
        <w:t xml:space="preserve"> with the hig</w:t>
      </w:r>
      <w:r w:rsidRPr="00030779">
        <w:rPr>
          <w:noProof/>
          <w:lang w:eastAsia="ko-KR"/>
        </w:rPr>
        <w:t>h</w:t>
      </w:r>
      <w:r w:rsidRPr="00030779">
        <w:rPr>
          <w:noProof/>
        </w:rPr>
        <w:t xml:space="preserve">est </w:t>
      </w:r>
      <w:r w:rsidRPr="00030779">
        <w:rPr>
          <w:i/>
          <w:noProof/>
        </w:rPr>
        <w:t>S</w:t>
      </w:r>
      <w:r w:rsidRPr="00030779">
        <w:rPr>
          <w:i/>
          <w:noProof/>
          <w:lang w:eastAsia="ko-KR"/>
        </w:rPr>
        <w:t>erv</w:t>
      </w:r>
      <w:r w:rsidRPr="00030779">
        <w:rPr>
          <w:i/>
          <w:noProof/>
        </w:rPr>
        <w:t>CellIndex</w:t>
      </w:r>
      <w:r w:rsidRPr="00030779">
        <w:rPr>
          <w:noProof/>
        </w:rPr>
        <w:t xml:space="preserve"> of this MAC entity's SCell configured with BFD is equal to or higher than 8</w:t>
      </w:r>
    </w:p>
    <w:p w14:paraId="2138470B" w14:textId="070A2467" w:rsidR="007E55D7" w:rsidRDefault="007E55D7">
      <w:pPr>
        <w:rPr>
          <w:noProof/>
        </w:rPr>
      </w:pPr>
    </w:p>
    <w:p w14:paraId="2B2327C3" w14:textId="77777777" w:rsidR="007E55D7" w:rsidRDefault="007E55D7">
      <w:pPr>
        <w:rPr>
          <w:noProof/>
        </w:rPr>
      </w:pPr>
    </w:p>
    <w:p w14:paraId="55A055D3" w14:textId="77777777" w:rsidR="00CE452A" w:rsidRPr="002172C8" w:rsidRDefault="00CE452A"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280EAA19" w14:textId="77777777" w:rsidR="00CE452A" w:rsidRDefault="00CE452A">
      <w:pPr>
        <w:rPr>
          <w:noProof/>
        </w:rPr>
      </w:pPr>
    </w:p>
    <w:sectPr w:rsidR="00CE45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B8E57" w14:textId="77777777" w:rsidR="00093230" w:rsidRDefault="00093230">
      <w:r>
        <w:separator/>
      </w:r>
    </w:p>
  </w:endnote>
  <w:endnote w:type="continuationSeparator" w:id="0">
    <w:p w14:paraId="3718D8DF" w14:textId="77777777" w:rsidR="00093230" w:rsidRDefault="0009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8BB8A" w14:textId="77777777" w:rsidR="007E55D7" w:rsidRDefault="007E5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6085A" w14:textId="77777777" w:rsidR="007E55D7" w:rsidRDefault="007E5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FAA0D" w14:textId="77777777" w:rsidR="007E55D7" w:rsidRDefault="007E5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1B9B3" w14:textId="77777777" w:rsidR="00093230" w:rsidRDefault="00093230">
      <w:r>
        <w:separator/>
      </w:r>
    </w:p>
  </w:footnote>
  <w:footnote w:type="continuationSeparator" w:id="0">
    <w:p w14:paraId="283054C3" w14:textId="77777777" w:rsidR="00093230" w:rsidRDefault="0009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E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8924D" w14:textId="77777777" w:rsidR="007E55D7" w:rsidRDefault="007E5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2BE68" w14:textId="77777777" w:rsidR="007E55D7" w:rsidRDefault="007E55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22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A2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6EE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F7ED7"/>
    <w:multiLevelType w:val="hybridMultilevel"/>
    <w:tmpl w:val="1C36CD7E"/>
    <w:lvl w:ilvl="0" w:tplc="6DE436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106A0A"/>
    <w:multiLevelType w:val="hybridMultilevel"/>
    <w:tmpl w:val="E4E6CCB2"/>
    <w:lvl w:ilvl="0" w:tplc="82A091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A37E6C"/>
    <w:multiLevelType w:val="hybridMultilevel"/>
    <w:tmpl w:val="046C1ADC"/>
    <w:lvl w:ilvl="0" w:tplc="FAECEA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E82751"/>
    <w:multiLevelType w:val="hybridMultilevel"/>
    <w:tmpl w:val="9CD6333E"/>
    <w:lvl w:ilvl="0" w:tplc="B1E40CF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72C1633"/>
    <w:multiLevelType w:val="hybridMultilevel"/>
    <w:tmpl w:val="872AB9EE"/>
    <w:lvl w:ilvl="0" w:tplc="3DB22C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uiming">
    <w15:presenceInfo w15:providerId="None" w15:userId="Qualcomm-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85"/>
    <w:rsid w:val="00093230"/>
    <w:rsid w:val="000A5DCE"/>
    <w:rsid w:val="000A6394"/>
    <w:rsid w:val="000B7FED"/>
    <w:rsid w:val="000C038A"/>
    <w:rsid w:val="000C6598"/>
    <w:rsid w:val="000F0C58"/>
    <w:rsid w:val="001224F1"/>
    <w:rsid w:val="00145D43"/>
    <w:rsid w:val="00151F1E"/>
    <w:rsid w:val="00192C46"/>
    <w:rsid w:val="00197F50"/>
    <w:rsid w:val="001A08B3"/>
    <w:rsid w:val="001A5B85"/>
    <w:rsid w:val="001A617C"/>
    <w:rsid w:val="001A7B60"/>
    <w:rsid w:val="001B52F0"/>
    <w:rsid w:val="001B7A65"/>
    <w:rsid w:val="001E41F3"/>
    <w:rsid w:val="001F1D4E"/>
    <w:rsid w:val="001F7BE0"/>
    <w:rsid w:val="002134E0"/>
    <w:rsid w:val="00214441"/>
    <w:rsid w:val="002403D1"/>
    <w:rsid w:val="00253894"/>
    <w:rsid w:val="0025604D"/>
    <w:rsid w:val="0026004D"/>
    <w:rsid w:val="002640DD"/>
    <w:rsid w:val="00274020"/>
    <w:rsid w:val="00275D12"/>
    <w:rsid w:val="00284FEB"/>
    <w:rsid w:val="002860C4"/>
    <w:rsid w:val="002A0487"/>
    <w:rsid w:val="002B5741"/>
    <w:rsid w:val="002F3039"/>
    <w:rsid w:val="002F7C9B"/>
    <w:rsid w:val="00303E01"/>
    <w:rsid w:val="00305409"/>
    <w:rsid w:val="00306641"/>
    <w:rsid w:val="00321B29"/>
    <w:rsid w:val="00325E73"/>
    <w:rsid w:val="003426EE"/>
    <w:rsid w:val="003552E7"/>
    <w:rsid w:val="003609EF"/>
    <w:rsid w:val="0036231A"/>
    <w:rsid w:val="00374DD4"/>
    <w:rsid w:val="003B1C21"/>
    <w:rsid w:val="003D4803"/>
    <w:rsid w:val="003E07B5"/>
    <w:rsid w:val="003E1A36"/>
    <w:rsid w:val="00410371"/>
    <w:rsid w:val="00410F06"/>
    <w:rsid w:val="004242F1"/>
    <w:rsid w:val="00426A59"/>
    <w:rsid w:val="00426B62"/>
    <w:rsid w:val="00437C88"/>
    <w:rsid w:val="00444E92"/>
    <w:rsid w:val="00452C52"/>
    <w:rsid w:val="00461942"/>
    <w:rsid w:val="004838DC"/>
    <w:rsid w:val="00484800"/>
    <w:rsid w:val="004859F6"/>
    <w:rsid w:val="004957E9"/>
    <w:rsid w:val="004A1767"/>
    <w:rsid w:val="004B0116"/>
    <w:rsid w:val="004B4EFA"/>
    <w:rsid w:val="004B75B7"/>
    <w:rsid w:val="004E6A96"/>
    <w:rsid w:val="0051215F"/>
    <w:rsid w:val="00514522"/>
    <w:rsid w:val="0051580D"/>
    <w:rsid w:val="005447E6"/>
    <w:rsid w:val="00547111"/>
    <w:rsid w:val="00563E19"/>
    <w:rsid w:val="00564DAF"/>
    <w:rsid w:val="00592D74"/>
    <w:rsid w:val="005A3440"/>
    <w:rsid w:val="005E2C44"/>
    <w:rsid w:val="005F2903"/>
    <w:rsid w:val="00621188"/>
    <w:rsid w:val="006257ED"/>
    <w:rsid w:val="0065254D"/>
    <w:rsid w:val="006808B6"/>
    <w:rsid w:val="00680976"/>
    <w:rsid w:val="006924B6"/>
    <w:rsid w:val="00695808"/>
    <w:rsid w:val="006B46FB"/>
    <w:rsid w:val="006B79B1"/>
    <w:rsid w:val="006E21FB"/>
    <w:rsid w:val="006F454B"/>
    <w:rsid w:val="00703AE4"/>
    <w:rsid w:val="00703D56"/>
    <w:rsid w:val="00712773"/>
    <w:rsid w:val="00761E74"/>
    <w:rsid w:val="007775B5"/>
    <w:rsid w:val="00792342"/>
    <w:rsid w:val="007977A8"/>
    <w:rsid w:val="007A663D"/>
    <w:rsid w:val="007B512A"/>
    <w:rsid w:val="007C2097"/>
    <w:rsid w:val="007D63A0"/>
    <w:rsid w:val="007D6A07"/>
    <w:rsid w:val="007E2720"/>
    <w:rsid w:val="007E55D7"/>
    <w:rsid w:val="007E77AF"/>
    <w:rsid w:val="007F3A44"/>
    <w:rsid w:val="007F7259"/>
    <w:rsid w:val="008040A8"/>
    <w:rsid w:val="00812F6B"/>
    <w:rsid w:val="008173BB"/>
    <w:rsid w:val="008279FA"/>
    <w:rsid w:val="008336F2"/>
    <w:rsid w:val="008626E7"/>
    <w:rsid w:val="00870EE7"/>
    <w:rsid w:val="008863B9"/>
    <w:rsid w:val="0089572B"/>
    <w:rsid w:val="008A1AAB"/>
    <w:rsid w:val="008A45A6"/>
    <w:rsid w:val="008D3619"/>
    <w:rsid w:val="008E3345"/>
    <w:rsid w:val="008F0814"/>
    <w:rsid w:val="008F2955"/>
    <w:rsid w:val="008F686C"/>
    <w:rsid w:val="00903B26"/>
    <w:rsid w:val="0091279B"/>
    <w:rsid w:val="009148DE"/>
    <w:rsid w:val="00941E30"/>
    <w:rsid w:val="00943E7E"/>
    <w:rsid w:val="0095037A"/>
    <w:rsid w:val="009777D9"/>
    <w:rsid w:val="00991B88"/>
    <w:rsid w:val="009A540E"/>
    <w:rsid w:val="009A5753"/>
    <w:rsid w:val="009A579D"/>
    <w:rsid w:val="009A7FF2"/>
    <w:rsid w:val="009E3297"/>
    <w:rsid w:val="009F734F"/>
    <w:rsid w:val="00A0403D"/>
    <w:rsid w:val="00A24040"/>
    <w:rsid w:val="00A246B6"/>
    <w:rsid w:val="00A33E27"/>
    <w:rsid w:val="00A35D41"/>
    <w:rsid w:val="00A36F61"/>
    <w:rsid w:val="00A47E70"/>
    <w:rsid w:val="00A50CF0"/>
    <w:rsid w:val="00A54D84"/>
    <w:rsid w:val="00A7671C"/>
    <w:rsid w:val="00AA2CBC"/>
    <w:rsid w:val="00AA3F48"/>
    <w:rsid w:val="00AB5AF2"/>
    <w:rsid w:val="00AB7584"/>
    <w:rsid w:val="00AC4EA7"/>
    <w:rsid w:val="00AC5820"/>
    <w:rsid w:val="00AD1CD8"/>
    <w:rsid w:val="00B05B1A"/>
    <w:rsid w:val="00B14A85"/>
    <w:rsid w:val="00B153BA"/>
    <w:rsid w:val="00B258BB"/>
    <w:rsid w:val="00B276CB"/>
    <w:rsid w:val="00B67B97"/>
    <w:rsid w:val="00B968C8"/>
    <w:rsid w:val="00BA3EC5"/>
    <w:rsid w:val="00BA51D9"/>
    <w:rsid w:val="00BA59FA"/>
    <w:rsid w:val="00BB5DFC"/>
    <w:rsid w:val="00BD279D"/>
    <w:rsid w:val="00BD6BB8"/>
    <w:rsid w:val="00BF6788"/>
    <w:rsid w:val="00C013A9"/>
    <w:rsid w:val="00C14D08"/>
    <w:rsid w:val="00C15F4D"/>
    <w:rsid w:val="00C66BA2"/>
    <w:rsid w:val="00C7668A"/>
    <w:rsid w:val="00C95985"/>
    <w:rsid w:val="00CA1929"/>
    <w:rsid w:val="00CB062C"/>
    <w:rsid w:val="00CB3DBE"/>
    <w:rsid w:val="00CC5026"/>
    <w:rsid w:val="00CC68D0"/>
    <w:rsid w:val="00CE452A"/>
    <w:rsid w:val="00CE526E"/>
    <w:rsid w:val="00CE57FB"/>
    <w:rsid w:val="00CE772B"/>
    <w:rsid w:val="00D03F9A"/>
    <w:rsid w:val="00D06D51"/>
    <w:rsid w:val="00D11F8F"/>
    <w:rsid w:val="00D24991"/>
    <w:rsid w:val="00D45CA8"/>
    <w:rsid w:val="00D50255"/>
    <w:rsid w:val="00D57264"/>
    <w:rsid w:val="00D57A84"/>
    <w:rsid w:val="00D66520"/>
    <w:rsid w:val="00DC4E08"/>
    <w:rsid w:val="00DE34CF"/>
    <w:rsid w:val="00DF1D70"/>
    <w:rsid w:val="00E1363D"/>
    <w:rsid w:val="00E13F3D"/>
    <w:rsid w:val="00E34898"/>
    <w:rsid w:val="00E55E73"/>
    <w:rsid w:val="00E63C74"/>
    <w:rsid w:val="00E64117"/>
    <w:rsid w:val="00E85514"/>
    <w:rsid w:val="00E96851"/>
    <w:rsid w:val="00EA4A33"/>
    <w:rsid w:val="00EB09B7"/>
    <w:rsid w:val="00EB2B7D"/>
    <w:rsid w:val="00EB56ED"/>
    <w:rsid w:val="00ED5C1C"/>
    <w:rsid w:val="00EE2EA3"/>
    <w:rsid w:val="00EE48D6"/>
    <w:rsid w:val="00EE7D7C"/>
    <w:rsid w:val="00EF63FC"/>
    <w:rsid w:val="00F02EC4"/>
    <w:rsid w:val="00F1080A"/>
    <w:rsid w:val="00F210CE"/>
    <w:rsid w:val="00F25D98"/>
    <w:rsid w:val="00F300FB"/>
    <w:rsid w:val="00F33EEA"/>
    <w:rsid w:val="00F66F90"/>
    <w:rsid w:val="00F845BF"/>
    <w:rsid w:val="00FB6386"/>
    <w:rsid w:val="00FE4B87"/>
    <w:rsid w:val="00FE77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303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5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E452A"/>
    <w:rPr>
      <w:rFonts w:ascii="Times New Roman" w:hAnsi="Times New Roman"/>
      <w:lang w:val="en-GB" w:eastAsia="en-US"/>
    </w:rPr>
  </w:style>
  <w:style w:type="character" w:customStyle="1" w:styleId="B2Char">
    <w:name w:val="B2 Char"/>
    <w:link w:val="B2"/>
    <w:qFormat/>
    <w:rsid w:val="00CE452A"/>
    <w:rPr>
      <w:rFonts w:ascii="Times New Roman" w:hAnsi="Times New Roman"/>
      <w:lang w:val="en-GB" w:eastAsia="en-US"/>
    </w:rPr>
  </w:style>
  <w:style w:type="character" w:customStyle="1" w:styleId="B3Char">
    <w:name w:val="B3 Char"/>
    <w:link w:val="B3"/>
    <w:qFormat/>
    <w:rsid w:val="00CE452A"/>
    <w:rPr>
      <w:rFonts w:ascii="Times New Roman" w:hAnsi="Times New Roman"/>
      <w:lang w:val="en-GB" w:eastAsia="en-US"/>
    </w:rPr>
  </w:style>
  <w:style w:type="character" w:customStyle="1" w:styleId="B4Char">
    <w:name w:val="B4 Char"/>
    <w:link w:val="B4"/>
    <w:qFormat/>
    <w:rsid w:val="00CE452A"/>
    <w:rPr>
      <w:rFonts w:ascii="Times New Roman" w:hAnsi="Times New Roman"/>
      <w:lang w:val="en-GB" w:eastAsia="en-US"/>
    </w:rPr>
  </w:style>
  <w:style w:type="character" w:customStyle="1" w:styleId="THChar">
    <w:name w:val="TH Char"/>
    <w:link w:val="TH"/>
    <w:qFormat/>
    <w:rsid w:val="00EE48D6"/>
    <w:rPr>
      <w:rFonts w:ascii="Arial" w:hAnsi="Arial"/>
      <w:b/>
      <w:lang w:val="en-GB" w:eastAsia="en-US"/>
    </w:rPr>
  </w:style>
  <w:style w:type="character" w:customStyle="1" w:styleId="NOChar">
    <w:name w:val="NO Char"/>
    <w:link w:val="NO"/>
    <w:qFormat/>
    <w:rsid w:val="00EE48D6"/>
    <w:rPr>
      <w:rFonts w:ascii="Times New Roman" w:hAnsi="Times New Roman"/>
      <w:lang w:val="en-GB" w:eastAsia="en-US"/>
    </w:rPr>
  </w:style>
  <w:style w:type="character" w:customStyle="1" w:styleId="TFChar">
    <w:name w:val="TF Char"/>
    <w:link w:val="TF"/>
    <w:qFormat/>
    <w:rsid w:val="00EE48D6"/>
    <w:rPr>
      <w:rFonts w:ascii="Arial" w:hAnsi="Arial"/>
      <w:b/>
      <w:lang w:val="en-GB" w:eastAsia="en-US"/>
    </w:rPr>
  </w:style>
  <w:style w:type="character" w:customStyle="1" w:styleId="Heading4Char">
    <w:name w:val="Heading 4 Char"/>
    <w:basedOn w:val="DefaultParagraphFont"/>
    <w:link w:val="Heading4"/>
    <w:rsid w:val="007E55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258057">
      <w:bodyDiv w:val="1"/>
      <w:marLeft w:val="0"/>
      <w:marRight w:val="0"/>
      <w:marTop w:val="0"/>
      <w:marBottom w:val="0"/>
      <w:divBdr>
        <w:top w:val="none" w:sz="0" w:space="0" w:color="auto"/>
        <w:left w:val="none" w:sz="0" w:space="0" w:color="auto"/>
        <w:bottom w:val="none" w:sz="0" w:space="0" w:color="auto"/>
        <w:right w:val="none" w:sz="0" w:space="0" w:color="auto"/>
      </w:divBdr>
    </w:div>
    <w:div w:id="1044675161">
      <w:bodyDiv w:val="1"/>
      <w:marLeft w:val="0"/>
      <w:marRight w:val="0"/>
      <w:marTop w:val="0"/>
      <w:marBottom w:val="0"/>
      <w:divBdr>
        <w:top w:val="none" w:sz="0" w:space="0" w:color="auto"/>
        <w:left w:val="none" w:sz="0" w:space="0" w:color="auto"/>
        <w:bottom w:val="none" w:sz="0" w:space="0" w:color="auto"/>
        <w:right w:val="none" w:sz="0" w:space="0" w:color="auto"/>
      </w:divBdr>
      <w:divsChild>
        <w:div w:id="1934631773">
          <w:marLeft w:val="0"/>
          <w:marRight w:val="0"/>
          <w:marTop w:val="0"/>
          <w:marBottom w:val="0"/>
          <w:divBdr>
            <w:top w:val="none" w:sz="0" w:space="0" w:color="auto"/>
            <w:left w:val="none" w:sz="0" w:space="0" w:color="auto"/>
            <w:bottom w:val="none" w:sz="0" w:space="0" w:color="auto"/>
            <w:right w:val="none" w:sz="0" w:space="0" w:color="auto"/>
          </w:divBdr>
        </w:div>
      </w:divsChild>
    </w:div>
    <w:div w:id="1079013819">
      <w:bodyDiv w:val="1"/>
      <w:marLeft w:val="0"/>
      <w:marRight w:val="0"/>
      <w:marTop w:val="0"/>
      <w:marBottom w:val="0"/>
      <w:divBdr>
        <w:top w:val="none" w:sz="0" w:space="0" w:color="auto"/>
        <w:left w:val="none" w:sz="0" w:space="0" w:color="auto"/>
        <w:bottom w:val="none" w:sz="0" w:space="0" w:color="auto"/>
        <w:right w:val="none" w:sz="0" w:space="0" w:color="auto"/>
      </w:divBdr>
      <w:divsChild>
        <w:div w:id="189027335">
          <w:marLeft w:val="0"/>
          <w:marRight w:val="0"/>
          <w:marTop w:val="0"/>
          <w:marBottom w:val="0"/>
          <w:divBdr>
            <w:top w:val="none" w:sz="0" w:space="0" w:color="auto"/>
            <w:left w:val="none" w:sz="0" w:space="0" w:color="auto"/>
            <w:bottom w:val="none" w:sz="0" w:space="0" w:color="auto"/>
            <w:right w:val="none" w:sz="0" w:space="0" w:color="auto"/>
          </w:divBdr>
        </w:div>
      </w:divsChild>
    </w:div>
    <w:div w:id="1371490264">
      <w:bodyDiv w:val="1"/>
      <w:marLeft w:val="0"/>
      <w:marRight w:val="0"/>
      <w:marTop w:val="0"/>
      <w:marBottom w:val="0"/>
      <w:divBdr>
        <w:top w:val="none" w:sz="0" w:space="0" w:color="auto"/>
        <w:left w:val="none" w:sz="0" w:space="0" w:color="auto"/>
        <w:bottom w:val="none" w:sz="0" w:space="0" w:color="auto"/>
        <w:right w:val="none" w:sz="0" w:space="0" w:color="auto"/>
      </w:divBdr>
      <w:divsChild>
        <w:div w:id="1549106474">
          <w:marLeft w:val="533"/>
          <w:marRight w:val="0"/>
          <w:marTop w:val="0"/>
          <w:marBottom w:val="0"/>
          <w:divBdr>
            <w:top w:val="none" w:sz="0" w:space="0" w:color="auto"/>
            <w:left w:val="none" w:sz="0" w:space="0" w:color="auto"/>
            <w:bottom w:val="none" w:sz="0" w:space="0" w:color="auto"/>
            <w:right w:val="none" w:sz="0" w:space="0" w:color="auto"/>
          </w:divBdr>
        </w:div>
      </w:divsChild>
    </w:div>
    <w:div w:id="1815562388">
      <w:bodyDiv w:val="1"/>
      <w:marLeft w:val="0"/>
      <w:marRight w:val="0"/>
      <w:marTop w:val="0"/>
      <w:marBottom w:val="0"/>
      <w:divBdr>
        <w:top w:val="none" w:sz="0" w:space="0" w:color="auto"/>
        <w:left w:val="none" w:sz="0" w:space="0" w:color="auto"/>
        <w:bottom w:val="none" w:sz="0" w:space="0" w:color="auto"/>
        <w:right w:val="none" w:sz="0" w:space="0" w:color="auto"/>
      </w:divBdr>
      <w:divsChild>
        <w:div w:id="299844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FF8D0-6ECF-45FB-890D-8319846A8013}">
  <ds:schemaRefs>
    <ds:schemaRef ds:uri="http://schemas.microsoft.com/sharepoint/v3/contenttype/forms"/>
  </ds:schemaRefs>
</ds:datastoreItem>
</file>

<file path=customXml/itemProps2.xml><?xml version="1.0" encoding="utf-8"?>
<ds:datastoreItem xmlns:ds="http://schemas.openxmlformats.org/officeDocument/2006/customXml" ds:itemID="{519ED9AB-B83D-408D-A9EB-105E14775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0BC3A-9AC3-4D80-97F4-58BE45DF571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1CDC53B3-82CA-464A-8C0D-71DACC31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2312</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Qualcomm-Ruiming</cp:lastModifiedBy>
  <cp:revision>2</cp:revision>
  <cp:lastPrinted>1900-01-01T08:00:00Z</cp:lastPrinted>
  <dcterms:created xsi:type="dcterms:W3CDTF">2020-08-07T05:40:00Z</dcterms:created>
  <dcterms:modified xsi:type="dcterms:W3CDTF">2020-08-07T05:40:00Z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