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0DAB39F"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8E1916">
        <w:rPr>
          <w:sz w:val="22"/>
          <w:szCs w:val="22"/>
          <w:lang w:val="en-GB"/>
        </w:rPr>
        <w:t>11</w:t>
      </w:r>
      <w:r w:rsidRPr="009F60B8">
        <w:rPr>
          <w:sz w:val="22"/>
          <w:szCs w:val="22"/>
          <w:lang w:val="en-GB"/>
        </w:rPr>
        <w:t xml:space="preserve"> electronic</w:t>
      </w:r>
      <w:r w:rsidR="009B5462">
        <w:rPr>
          <w:rFonts w:eastAsia="宋体" w:hint="eastAsia"/>
          <w:sz w:val="22"/>
          <w:szCs w:val="22"/>
          <w:lang w:val="en-GB" w:eastAsia="zh-CN"/>
        </w:rPr>
        <w:tab/>
      </w:r>
      <w:r w:rsidR="00292DEB" w:rsidRPr="00292DEB">
        <w:rPr>
          <w:rFonts w:eastAsia="宋体"/>
          <w:sz w:val="22"/>
          <w:szCs w:val="22"/>
          <w:lang w:val="en-GB" w:eastAsia="zh-CN"/>
        </w:rPr>
        <w:t>R2-</w:t>
      </w:r>
      <w:r w:rsidR="00490B42">
        <w:rPr>
          <w:rFonts w:eastAsia="宋体"/>
          <w:sz w:val="22"/>
          <w:szCs w:val="22"/>
          <w:lang w:val="en-GB" w:eastAsia="zh-CN"/>
        </w:rPr>
        <w:t>200</w:t>
      </w:r>
      <w:r w:rsidR="00EF4017">
        <w:rPr>
          <w:rFonts w:eastAsiaTheme="minorEastAsia" w:hint="eastAsia"/>
          <w:sz w:val="22"/>
          <w:szCs w:val="22"/>
          <w:lang w:val="en-GB" w:eastAsia="zh-CN"/>
        </w:rPr>
        <w:t>6672</w:t>
      </w:r>
    </w:p>
    <w:p w14:paraId="5A388821" w14:textId="4A52F31C" w:rsidR="00401DBF" w:rsidRPr="00C866B8" w:rsidRDefault="008E1916" w:rsidP="00CC25BD">
      <w:pPr>
        <w:pStyle w:val="a5"/>
        <w:jc w:val="both"/>
        <w:rPr>
          <w:sz w:val="22"/>
          <w:szCs w:val="22"/>
          <w:lang w:val="en-GB"/>
        </w:rPr>
      </w:pPr>
      <w:r>
        <w:rPr>
          <w:sz w:val="22"/>
          <w:szCs w:val="22"/>
          <w:lang w:val="en-GB"/>
        </w:rPr>
        <w:t>Online, August 17th</w:t>
      </w:r>
      <w:r w:rsidR="009F60B8" w:rsidRPr="00C866B8">
        <w:rPr>
          <w:sz w:val="22"/>
          <w:szCs w:val="22"/>
          <w:lang w:val="en-GB"/>
        </w:rPr>
        <w:t xml:space="preserve">– </w:t>
      </w:r>
      <w:r>
        <w:rPr>
          <w:sz w:val="22"/>
          <w:szCs w:val="22"/>
          <w:lang w:val="en-GB"/>
        </w:rPr>
        <w:t>28</w:t>
      </w:r>
      <w:r w:rsidRPr="002F53F3">
        <w:rPr>
          <w:sz w:val="22"/>
          <w:szCs w:val="22"/>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2551B80"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E5741" w:rsidRPr="00CE5741">
        <w:rPr>
          <w:rFonts w:cs="Arial"/>
          <w:sz w:val="22"/>
          <w:szCs w:val="22"/>
        </w:rPr>
        <w:t xml:space="preserve">Discussion on </w:t>
      </w:r>
      <w:r w:rsidR="00CE5741">
        <w:rPr>
          <w:rFonts w:eastAsiaTheme="minorEastAsia" w:cs="Arial" w:hint="eastAsia"/>
          <w:sz w:val="22"/>
          <w:szCs w:val="22"/>
          <w:lang w:eastAsia="zh-CN"/>
        </w:rPr>
        <w:t>En</w:t>
      </w:r>
      <w:r w:rsidR="00CE5741">
        <w:rPr>
          <w:rFonts w:cs="Arial"/>
          <w:sz w:val="22"/>
          <w:szCs w:val="22"/>
        </w:rPr>
        <w:t xml:space="preserve">hancements for </w:t>
      </w:r>
      <w:r w:rsidR="00CE5741">
        <w:rPr>
          <w:rFonts w:eastAsiaTheme="minorEastAsia" w:cs="Arial" w:hint="eastAsia"/>
          <w:sz w:val="22"/>
          <w:szCs w:val="22"/>
          <w:lang w:eastAsia="zh-CN"/>
        </w:rPr>
        <w:t>C</w:t>
      </w:r>
      <w:r w:rsidR="00CE5741">
        <w:rPr>
          <w:rFonts w:cs="Arial"/>
          <w:sz w:val="22"/>
          <w:szCs w:val="22"/>
        </w:rPr>
        <w:t xml:space="preserve">ommercial </w:t>
      </w:r>
      <w:r w:rsidR="00CE5741">
        <w:rPr>
          <w:rFonts w:eastAsiaTheme="minorEastAsia" w:cs="Arial" w:hint="eastAsia"/>
          <w:sz w:val="22"/>
          <w:szCs w:val="22"/>
          <w:lang w:eastAsia="zh-CN"/>
        </w:rPr>
        <w:t>U</w:t>
      </w:r>
      <w:r w:rsidR="00CE5741">
        <w:rPr>
          <w:rFonts w:cs="Arial"/>
          <w:sz w:val="22"/>
          <w:szCs w:val="22"/>
        </w:rPr>
        <w:t xml:space="preserve">se </w:t>
      </w:r>
      <w:r w:rsidR="00CE5741">
        <w:rPr>
          <w:rFonts w:eastAsiaTheme="minorEastAsia" w:cs="Arial" w:hint="eastAsia"/>
          <w:sz w:val="22"/>
          <w:szCs w:val="22"/>
          <w:lang w:eastAsia="zh-CN"/>
        </w:rPr>
        <w:t>C</w:t>
      </w:r>
      <w:r w:rsidR="00CE5741" w:rsidRPr="00CE5741">
        <w:rPr>
          <w:rFonts w:cs="Arial"/>
          <w:sz w:val="22"/>
          <w:szCs w:val="22"/>
        </w:rPr>
        <w:t>ases</w:t>
      </w:r>
    </w:p>
    <w:p w14:paraId="05FE1C63" w14:textId="55D4F3AE"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502C4">
        <w:rPr>
          <w:rFonts w:eastAsia="宋体" w:cs="Arial" w:hint="eastAsia"/>
          <w:sz w:val="22"/>
          <w:szCs w:val="22"/>
          <w:lang w:eastAsia="zh-CN"/>
        </w:rPr>
        <w:t>8</w:t>
      </w:r>
      <w:r w:rsidR="000502C4">
        <w:rPr>
          <w:rFonts w:eastAsia="宋体" w:cs="Arial"/>
          <w:sz w:val="22"/>
          <w:szCs w:val="22"/>
          <w:lang w:eastAsia="zh-CN"/>
        </w:rPr>
        <w:t>.</w:t>
      </w:r>
      <w:r w:rsidR="00CE5741">
        <w:rPr>
          <w:rFonts w:eastAsia="宋体" w:cs="Arial" w:hint="eastAsia"/>
          <w:sz w:val="22"/>
          <w:szCs w:val="22"/>
          <w:lang w:eastAsia="zh-CN"/>
        </w:rPr>
        <w:t>11</w:t>
      </w:r>
      <w:r w:rsidR="000502C4">
        <w:rPr>
          <w:rFonts w:eastAsia="宋体" w:cs="Arial"/>
          <w:sz w:val="22"/>
          <w:szCs w:val="22"/>
          <w:lang w:eastAsia="zh-CN"/>
        </w:rPr>
        <w:t>.</w:t>
      </w:r>
      <w:r w:rsidR="000502C4">
        <w:rPr>
          <w:rFonts w:eastAsia="宋体" w:cs="Arial" w:hint="eastAsia"/>
          <w:sz w:val="22"/>
          <w:szCs w:val="22"/>
          <w:lang w:eastAsia="zh-CN"/>
        </w:rPr>
        <w:t>2</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6A369AE" w14:textId="3C85F69E" w:rsidR="00BD327B" w:rsidRDefault="003B7219" w:rsidP="00BA476A">
      <w:pPr>
        <w:pStyle w:val="a1"/>
        <w:rPr>
          <w:rFonts w:eastAsia="宋体"/>
          <w:lang w:eastAsia="zh-CN"/>
        </w:rPr>
      </w:pPr>
      <w:bookmarkStart w:id="4" w:name="OLE_LINK1"/>
      <w:bookmarkStart w:id="5" w:name="OLE_LINK2"/>
      <w:r>
        <w:rPr>
          <w:rFonts w:eastAsia="宋体" w:hint="eastAsia"/>
          <w:lang w:eastAsia="zh-CN"/>
        </w:rPr>
        <w:t xml:space="preserve">According to the </w:t>
      </w:r>
      <w:proofErr w:type="gramStart"/>
      <w:r>
        <w:rPr>
          <w:rFonts w:eastAsia="宋体" w:hint="eastAsia"/>
          <w:lang w:eastAsia="zh-CN"/>
        </w:rPr>
        <w:t>SID[</w:t>
      </w:r>
      <w:proofErr w:type="gramEnd"/>
      <w:r>
        <w:rPr>
          <w:rFonts w:eastAsia="宋体" w:hint="eastAsia"/>
          <w:lang w:eastAsia="zh-CN"/>
        </w:rPr>
        <w:t>1],  o</w:t>
      </w:r>
      <w:r w:rsidR="00CE5741">
        <w:rPr>
          <w:rFonts w:eastAsia="宋体" w:hint="eastAsia"/>
          <w:lang w:eastAsia="zh-CN"/>
        </w:rPr>
        <w:t>ne objective of Rel-17 NR positioning enhancements is:</w:t>
      </w:r>
    </w:p>
    <w:tbl>
      <w:tblPr>
        <w:tblStyle w:val="a8"/>
        <w:tblW w:w="0" w:type="auto"/>
        <w:tblLook w:val="04A0" w:firstRow="1" w:lastRow="0" w:firstColumn="1" w:lastColumn="0" w:noHBand="0" w:noVBand="1"/>
      </w:tblPr>
      <w:tblGrid>
        <w:gridCol w:w="8622"/>
      </w:tblGrid>
      <w:tr w:rsidR="00CE5741" w14:paraId="328FE936" w14:textId="77777777" w:rsidTr="00CE5741">
        <w:tc>
          <w:tcPr>
            <w:tcW w:w="8622" w:type="dxa"/>
          </w:tcPr>
          <w:p w14:paraId="55F2788F" w14:textId="77777777" w:rsidR="00CE5741" w:rsidRDefault="00CE5741" w:rsidP="00C31FAB">
            <w:pPr>
              <w:numPr>
                <w:ilvl w:val="0"/>
                <w:numId w:val="9"/>
              </w:numPr>
              <w:overflowPunct w:val="0"/>
              <w:autoSpaceDE w:val="0"/>
              <w:autoSpaceDN w:val="0"/>
              <w:adjustRightInd w:val="0"/>
              <w:spacing w:after="180"/>
              <w:ind w:right="-99"/>
              <w:textAlignment w:val="baseline"/>
              <w:rPr>
                <w:rFonts w:eastAsia="宋体"/>
                <w:lang w:eastAsia="ja-JP"/>
              </w:rPr>
            </w:pPr>
            <w:r w:rsidRPr="00986F48">
              <w:rPr>
                <w:rFonts w:eastAsia="宋体"/>
                <w:lang w:eastAsia="ja-JP"/>
              </w:rPr>
              <w:t>Study enhancements and solutions necessary to support the</w:t>
            </w:r>
            <w:r>
              <w:rPr>
                <w:rFonts w:eastAsia="宋体"/>
                <w:lang w:eastAsia="ja-JP"/>
              </w:rPr>
              <w:t xml:space="preserve"> high</w:t>
            </w:r>
            <w:r w:rsidRPr="00986F48">
              <w:rPr>
                <w:rFonts w:eastAsia="宋体"/>
                <w:lang w:eastAsia="ja-JP"/>
              </w:rPr>
              <w:t xml:space="preserve"> </w:t>
            </w:r>
            <w:r>
              <w:rPr>
                <w:rFonts w:eastAsia="宋体"/>
                <w:lang w:eastAsia="ja-JP"/>
              </w:rPr>
              <w:t>accuracy (horizontal and vertical), low latency, network efficiency (scalability, RS overhead, etc.), and device efficiency (power consumption, complexity, etc.) requirements</w:t>
            </w:r>
            <w:r w:rsidRPr="00986F48">
              <w:rPr>
                <w:rFonts w:eastAsia="宋体"/>
                <w:lang w:eastAsia="ja-JP"/>
              </w:rPr>
              <w:t xml:space="preserve"> for commercial uses cases (</w:t>
            </w:r>
            <w:r>
              <w:rPr>
                <w:rFonts w:eastAsia="宋体"/>
                <w:lang w:eastAsia="ja-JP"/>
              </w:rPr>
              <w:t>incl. general commercial use cases and specifically</w:t>
            </w:r>
            <w:r w:rsidRPr="00986F48">
              <w:rPr>
                <w:rFonts w:eastAsia="宋体"/>
                <w:lang w:eastAsia="ja-JP"/>
              </w:rPr>
              <w:t xml:space="preserve"> (I)</w:t>
            </w:r>
            <w:proofErr w:type="spellStart"/>
            <w:r w:rsidRPr="00986F48">
              <w:rPr>
                <w:rFonts w:eastAsia="宋体"/>
                <w:lang w:eastAsia="ja-JP"/>
              </w:rPr>
              <w:t>IoT</w:t>
            </w:r>
            <w:proofErr w:type="spellEnd"/>
            <w:r w:rsidRPr="00986F48">
              <w:rPr>
                <w:rFonts w:eastAsia="宋体"/>
                <w:lang w:eastAsia="ja-JP"/>
              </w:rPr>
              <w:t xml:space="preserve"> use cases</w:t>
            </w:r>
            <w:r>
              <w:rPr>
                <w:rFonts w:eastAsia="宋体"/>
                <w:lang w:eastAsia="ja-JP"/>
              </w:rPr>
              <w:t xml:space="preserve"> as exemplified in section 3 above (Justification)</w:t>
            </w:r>
            <w:r w:rsidRPr="00986F48">
              <w:rPr>
                <w:rFonts w:eastAsia="宋体"/>
                <w:lang w:eastAsia="ja-JP"/>
              </w:rPr>
              <w:t>):</w:t>
            </w:r>
          </w:p>
          <w:p w14:paraId="5207EBC7" w14:textId="77777777" w:rsidR="00CE5741" w:rsidRPr="006B5A69" w:rsidRDefault="00CE5741" w:rsidP="00C31FAB">
            <w:pPr>
              <w:numPr>
                <w:ilvl w:val="1"/>
                <w:numId w:val="9"/>
              </w:numPr>
              <w:overflowPunct w:val="0"/>
              <w:autoSpaceDE w:val="0"/>
              <w:autoSpaceDN w:val="0"/>
              <w:adjustRightInd w:val="0"/>
              <w:spacing w:after="180"/>
              <w:ind w:right="-99"/>
              <w:textAlignment w:val="baseline"/>
              <w:rPr>
                <w:rFonts w:eastAsia="宋体"/>
                <w:lang w:eastAsia="ja-JP"/>
              </w:rPr>
            </w:pPr>
            <w:r w:rsidRPr="006B5A69">
              <w:rPr>
                <w:rFonts w:eastAsia="宋体"/>
                <w:lang w:eastAsia="ja-JP"/>
              </w:rPr>
              <w:t>Define additional scenarios (e.g. (I</w:t>
            </w:r>
            <w:proofErr w:type="gramStart"/>
            <w:r w:rsidRPr="006B5A69">
              <w:rPr>
                <w:rFonts w:eastAsia="宋体"/>
                <w:lang w:eastAsia="ja-JP"/>
              </w:rPr>
              <w:t>)</w:t>
            </w:r>
            <w:proofErr w:type="spellStart"/>
            <w:r w:rsidRPr="006B5A69">
              <w:rPr>
                <w:rFonts w:eastAsia="宋体"/>
                <w:lang w:eastAsia="ja-JP"/>
              </w:rPr>
              <w:t>IoT</w:t>
            </w:r>
            <w:proofErr w:type="spellEnd"/>
            <w:proofErr w:type="gramEnd"/>
            <w:r w:rsidRPr="006B5A69">
              <w:rPr>
                <w:rFonts w:eastAsia="宋体"/>
                <w:lang w:eastAsia="ja-JP"/>
              </w:rPr>
              <w:t xml:space="preserve">) </w:t>
            </w:r>
            <w:r>
              <w:rPr>
                <w:rFonts w:eastAsia="宋体"/>
                <w:lang w:eastAsia="ja-JP"/>
              </w:rPr>
              <w:t xml:space="preserve">based on TR 38.901 </w:t>
            </w:r>
            <w:r w:rsidRPr="006B5A69">
              <w:rPr>
                <w:rFonts w:eastAsia="宋体"/>
                <w:lang w:eastAsia="ja-JP"/>
              </w:rPr>
              <w:t>to evaluate the performance for the use cases (e.g. (I)</w:t>
            </w:r>
            <w:proofErr w:type="spellStart"/>
            <w:r w:rsidRPr="006B5A69">
              <w:rPr>
                <w:rFonts w:eastAsia="宋体"/>
                <w:lang w:eastAsia="ja-JP"/>
              </w:rPr>
              <w:t>IoT</w:t>
            </w:r>
            <w:proofErr w:type="spellEnd"/>
            <w:r w:rsidRPr="006B5A69">
              <w:rPr>
                <w:rFonts w:eastAsia="宋体"/>
                <w:lang w:eastAsia="ja-JP"/>
              </w:rPr>
              <w:t>). [RAN1]</w:t>
            </w:r>
          </w:p>
          <w:p w14:paraId="14ED055E" w14:textId="77777777" w:rsidR="00CE5741" w:rsidRDefault="00CE5741" w:rsidP="00C31FAB">
            <w:pPr>
              <w:numPr>
                <w:ilvl w:val="1"/>
                <w:numId w:val="9"/>
              </w:numPr>
              <w:overflowPunct w:val="0"/>
              <w:autoSpaceDE w:val="0"/>
              <w:autoSpaceDN w:val="0"/>
              <w:adjustRightInd w:val="0"/>
              <w:spacing w:after="180"/>
              <w:ind w:right="-99"/>
              <w:textAlignment w:val="baseline"/>
              <w:rPr>
                <w:rFonts w:eastAsia="宋体"/>
                <w:lang w:eastAsia="ja-JP"/>
              </w:rPr>
            </w:pPr>
            <w:r w:rsidRPr="006B5A69">
              <w:rPr>
                <w:rFonts w:eastAsia="宋体"/>
                <w:lang w:eastAsia="ja-JP"/>
              </w:rPr>
              <w:t>Evaluate the achievable positioning</w:t>
            </w:r>
            <w:r w:rsidRPr="00986F48">
              <w:rPr>
                <w:rFonts w:eastAsia="宋体"/>
                <w:lang w:eastAsia="ja-JP"/>
              </w:rPr>
              <w:t xml:space="preserve"> accuracy and latency with the Rel-16 positioning solutions in </w:t>
            </w:r>
            <w:r>
              <w:rPr>
                <w:rFonts w:eastAsia="宋体"/>
                <w:lang w:eastAsia="ja-JP"/>
              </w:rPr>
              <w:t>(</w:t>
            </w:r>
            <w:r w:rsidRPr="00986F48">
              <w:rPr>
                <w:rFonts w:eastAsia="宋体"/>
                <w:lang w:eastAsia="ja-JP"/>
              </w:rPr>
              <w:t>I</w:t>
            </w:r>
            <w:proofErr w:type="gramStart"/>
            <w:r>
              <w:rPr>
                <w:rFonts w:eastAsia="宋体"/>
                <w:lang w:eastAsia="ja-JP"/>
              </w:rPr>
              <w:t>)</w:t>
            </w:r>
            <w:proofErr w:type="spellStart"/>
            <w:r w:rsidRPr="00986F48">
              <w:rPr>
                <w:rFonts w:eastAsia="宋体"/>
                <w:lang w:eastAsia="ja-JP"/>
              </w:rPr>
              <w:t>IoT</w:t>
            </w:r>
            <w:proofErr w:type="spellEnd"/>
            <w:proofErr w:type="gramEnd"/>
            <w:r w:rsidRPr="00986F48">
              <w:rPr>
                <w:rFonts w:eastAsia="宋体"/>
                <w:lang w:eastAsia="ja-JP"/>
              </w:rPr>
              <w:t xml:space="preserve"> scenarios and identify any performance gaps. [RAN1]</w:t>
            </w:r>
            <w:r w:rsidRPr="00986F48">
              <w:rPr>
                <w:rFonts w:eastAsia="宋体"/>
                <w:lang w:eastAsia="ja-JP"/>
              </w:rPr>
              <w:tab/>
            </w:r>
          </w:p>
          <w:p w14:paraId="1EAECA34" w14:textId="271A921E" w:rsidR="00CE5741" w:rsidRPr="00CE5741" w:rsidRDefault="00CE5741" w:rsidP="00C31FAB">
            <w:pPr>
              <w:numPr>
                <w:ilvl w:val="1"/>
                <w:numId w:val="9"/>
              </w:numPr>
              <w:overflowPunct w:val="0"/>
              <w:autoSpaceDE w:val="0"/>
              <w:autoSpaceDN w:val="0"/>
              <w:adjustRightInd w:val="0"/>
              <w:spacing w:after="180"/>
              <w:ind w:right="-99"/>
              <w:textAlignment w:val="baseline"/>
              <w:rPr>
                <w:rFonts w:eastAsia="宋体"/>
                <w:lang w:eastAsia="ja-JP"/>
              </w:rPr>
            </w:pPr>
            <w:r w:rsidRPr="006B5A69">
              <w:rPr>
                <w:rFonts w:eastAsia="宋体"/>
                <w:lang w:eastAsia="ja-JP"/>
              </w:rPr>
              <w:t xml:space="preserve">Identify </w:t>
            </w:r>
            <w:r>
              <w:rPr>
                <w:rFonts w:eastAsia="宋体"/>
                <w:lang w:eastAsia="ja-JP"/>
              </w:rPr>
              <w:t xml:space="preserve">and evaluate </w:t>
            </w:r>
            <w:r w:rsidRPr="006B5A69">
              <w:rPr>
                <w:rFonts w:eastAsia="宋体"/>
                <w:lang w:eastAsia="ja-JP"/>
              </w:rPr>
              <w:t>positioning techniques, DL/UL positioning reference signals</w:t>
            </w:r>
            <w:r w:rsidRPr="00986F48">
              <w:rPr>
                <w:rFonts w:eastAsia="宋体"/>
                <w:lang w:eastAsia="ja-JP"/>
              </w:rPr>
              <w:t xml:space="preserve">, </w:t>
            </w:r>
            <w:proofErr w:type="spellStart"/>
            <w:r w:rsidRPr="00986F48">
              <w:rPr>
                <w:rFonts w:eastAsia="宋体"/>
                <w:lang w:eastAsia="ja-JP"/>
              </w:rPr>
              <w:t>signalling</w:t>
            </w:r>
            <w:proofErr w:type="spellEnd"/>
            <w:r w:rsidRPr="00986F48">
              <w:rPr>
                <w:rFonts w:eastAsia="宋体"/>
                <w:lang w:eastAsia="ja-JP"/>
              </w:rPr>
              <w:t xml:space="preserve"> and procedures</w:t>
            </w:r>
            <w:r>
              <w:rPr>
                <w:rFonts w:eastAsia="宋体"/>
                <w:lang w:eastAsia="ja-JP"/>
              </w:rPr>
              <w:t xml:space="preserve"> </w:t>
            </w:r>
            <w:r>
              <w:t xml:space="preserve">for </w:t>
            </w:r>
            <w:r w:rsidRPr="00316089">
              <w:t>improved accuracy</w:t>
            </w:r>
            <w:r>
              <w:t xml:space="preserve">, </w:t>
            </w:r>
            <w:r w:rsidRPr="00CE5741">
              <w:rPr>
                <w:highlight w:val="yellow"/>
              </w:rPr>
              <w:t>reduced latency,</w:t>
            </w:r>
            <w:r w:rsidRPr="00CE5741">
              <w:rPr>
                <w:rFonts w:eastAsia="宋体"/>
                <w:highlight w:val="yellow"/>
                <w:lang w:eastAsia="ja-JP"/>
              </w:rPr>
              <w:t xml:space="preserve"> network efficiency, and device efficiency</w:t>
            </w:r>
            <w:r w:rsidRPr="00CE5741">
              <w:rPr>
                <w:highlight w:val="yellow"/>
              </w:rPr>
              <w:t>.</w:t>
            </w:r>
            <w:r>
              <w:rPr>
                <w:rFonts w:eastAsia="宋体"/>
                <w:lang w:eastAsia="ja-JP"/>
              </w:rPr>
              <w:br/>
              <w:t>Enhancements to Rel-16 positioning techniques, if they meet the requirements, will be prioritized, and new techniques will not be considered in this case.</w:t>
            </w:r>
            <w:r w:rsidRPr="00615C52">
              <w:rPr>
                <w:rFonts w:eastAsia="宋体"/>
                <w:lang w:eastAsia="ja-JP"/>
              </w:rPr>
              <w:t xml:space="preserve"> </w:t>
            </w:r>
            <w:r>
              <w:rPr>
                <w:rFonts w:eastAsia="宋体"/>
                <w:lang w:eastAsia="ja-JP"/>
              </w:rPr>
              <w:t>[RAN1, RAN2]</w:t>
            </w:r>
          </w:p>
        </w:tc>
      </w:tr>
    </w:tbl>
    <w:p w14:paraId="10F8933D" w14:textId="4B076D12" w:rsidR="00CE5741" w:rsidRPr="00D714A9" w:rsidRDefault="003B7219" w:rsidP="00BA476A">
      <w:pPr>
        <w:pStyle w:val="a1"/>
        <w:rPr>
          <w:rFonts w:eastAsia="宋体"/>
          <w:lang w:eastAsia="zh-CN"/>
        </w:rPr>
      </w:pPr>
      <w:r>
        <w:rPr>
          <w:rFonts w:eastAsia="宋体" w:hint="eastAsia"/>
          <w:lang w:eastAsia="zh-CN"/>
        </w:rPr>
        <w:t>In t</w:t>
      </w:r>
      <w:r w:rsidR="00CE5741">
        <w:rPr>
          <w:rFonts w:eastAsia="宋体" w:hint="eastAsia"/>
          <w:lang w:eastAsia="zh-CN"/>
        </w:rPr>
        <w:t>his contribution</w:t>
      </w:r>
      <w:r>
        <w:rPr>
          <w:rFonts w:eastAsia="宋体" w:hint="eastAsia"/>
          <w:lang w:eastAsia="zh-CN"/>
        </w:rPr>
        <w:t>, we provide some analysis and discussion</w:t>
      </w:r>
      <w:r w:rsidR="00CE5741">
        <w:rPr>
          <w:rFonts w:eastAsia="宋体" w:hint="eastAsia"/>
          <w:lang w:eastAsia="zh-CN"/>
        </w:rPr>
        <w:t xml:space="preserve"> </w:t>
      </w:r>
      <w:r>
        <w:rPr>
          <w:rFonts w:eastAsia="宋体" w:hint="eastAsia"/>
          <w:lang w:eastAsia="zh-CN"/>
        </w:rPr>
        <w:t xml:space="preserve">on </w:t>
      </w:r>
      <w:r w:rsidR="00CE5741">
        <w:rPr>
          <w:rFonts w:eastAsia="宋体" w:hint="eastAsia"/>
          <w:lang w:eastAsia="zh-CN"/>
        </w:rPr>
        <w:t>potential solutions for reduced latency, network efficiency, and device efficiency.</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77EE42EA" w14:textId="00D18CA3" w:rsidR="00CE5741" w:rsidRPr="00CC58C3" w:rsidRDefault="00CE5741" w:rsidP="00CC58C3">
      <w:pPr>
        <w:pStyle w:val="20"/>
        <w:numPr>
          <w:ilvl w:val="1"/>
          <w:numId w:val="14"/>
        </w:numPr>
        <w:rPr>
          <w:rFonts w:eastAsia="宋体"/>
          <w:sz w:val="24"/>
          <w:szCs w:val="26"/>
        </w:rPr>
      </w:pPr>
      <w:r w:rsidRPr="002221BA">
        <w:rPr>
          <w:rFonts w:eastAsia="宋体" w:hint="eastAsia"/>
          <w:sz w:val="24"/>
          <w:szCs w:val="26"/>
        </w:rPr>
        <w:t>Reduced Latency</w:t>
      </w:r>
    </w:p>
    <w:p w14:paraId="0A89F230" w14:textId="4214C3F5" w:rsidR="00CE5741" w:rsidRPr="001E6AB2" w:rsidRDefault="00CE5741" w:rsidP="001E6AB2">
      <w:pPr>
        <w:pStyle w:val="a1"/>
        <w:rPr>
          <w:szCs w:val="20"/>
        </w:rPr>
      </w:pPr>
      <w:r w:rsidRPr="001E6AB2">
        <w:rPr>
          <w:rFonts w:hint="eastAsia"/>
          <w:szCs w:val="20"/>
        </w:rPr>
        <w:t>In last RAN1#101-e meeting, the agreements were reached on the requirements for NR Posi</w:t>
      </w:r>
      <w:r w:rsidR="009E4D3F" w:rsidRPr="001E6AB2">
        <w:rPr>
          <w:rFonts w:hint="eastAsia"/>
          <w:szCs w:val="20"/>
        </w:rPr>
        <w:t>tioning enhancement, including e</w:t>
      </w:r>
      <w:r w:rsidRPr="001E6AB2">
        <w:rPr>
          <w:rFonts w:hint="eastAsia"/>
          <w:szCs w:val="20"/>
        </w:rPr>
        <w:t>nd-to-end latency for positioning, n</w:t>
      </w:r>
      <w:r w:rsidRPr="001E6AB2">
        <w:rPr>
          <w:szCs w:val="20"/>
        </w:rPr>
        <w:t>etwork efficiency and UE efficiency</w:t>
      </w:r>
      <w:r w:rsidRPr="001E6AB2">
        <w:rPr>
          <w:rFonts w:hint="eastAsia"/>
          <w:szCs w:val="20"/>
        </w:rPr>
        <w:t>, which are shown as below</w:t>
      </w:r>
      <w:r w:rsidRPr="001E6AB2">
        <w:rPr>
          <w:rFonts w:hint="eastAsia"/>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4"/>
      </w:tblGrid>
      <w:tr w:rsidR="00CE5741" w:rsidRPr="000B1583" w14:paraId="45B2F4C6" w14:textId="77777777" w:rsidTr="006513A8">
        <w:tc>
          <w:tcPr>
            <w:tcW w:w="9747" w:type="dxa"/>
            <w:tcBorders>
              <w:top w:val="single" w:sz="4" w:space="0" w:color="auto"/>
              <w:left w:val="single" w:sz="4" w:space="0" w:color="auto"/>
              <w:bottom w:val="single" w:sz="4" w:space="0" w:color="auto"/>
              <w:right w:val="single" w:sz="4" w:space="0" w:color="auto"/>
            </w:tcBorders>
          </w:tcPr>
          <w:p w14:paraId="691CD38E" w14:textId="77777777" w:rsidR="00CE5741" w:rsidRPr="000B1583" w:rsidRDefault="00CE5741" w:rsidP="006513A8">
            <w:pPr>
              <w:pStyle w:val="af0"/>
              <w:ind w:left="0"/>
            </w:pPr>
            <w:r w:rsidRPr="000B1583">
              <w:rPr>
                <w:highlight w:val="green"/>
              </w:rPr>
              <w:t>Agreement:</w:t>
            </w:r>
          </w:p>
          <w:p w14:paraId="11ECF0AA" w14:textId="77777777" w:rsidR="00CE5741" w:rsidRPr="000B1583" w:rsidRDefault="00CE5741" w:rsidP="00C31FAB">
            <w:pPr>
              <w:pStyle w:val="af0"/>
              <w:numPr>
                <w:ilvl w:val="0"/>
                <w:numId w:val="10"/>
              </w:numPr>
              <w:overflowPunct/>
              <w:autoSpaceDE/>
              <w:autoSpaceDN/>
              <w:adjustRightInd/>
              <w:spacing w:after="0"/>
              <w:ind w:left="360"/>
              <w:contextualSpacing w:val="0"/>
              <w:textAlignment w:val="auto"/>
            </w:pPr>
            <w:r w:rsidRPr="000B1583">
              <w:t xml:space="preserve">In Rel-17 target positioning requirements for </w:t>
            </w:r>
            <w:r w:rsidRPr="000B1583">
              <w:rPr>
                <w:b/>
              </w:rPr>
              <w:t>commercial use cases</w:t>
            </w:r>
            <w:r w:rsidRPr="000B1583">
              <w:t xml:space="preserve"> are defined as follows:</w:t>
            </w:r>
          </w:p>
          <w:p w14:paraId="49D969D2" w14:textId="77777777" w:rsidR="00CE5741" w:rsidRPr="000B1583" w:rsidRDefault="00CE5741" w:rsidP="00C31FAB">
            <w:pPr>
              <w:pStyle w:val="af0"/>
              <w:numPr>
                <w:ilvl w:val="1"/>
                <w:numId w:val="11"/>
              </w:numPr>
              <w:tabs>
                <w:tab w:val="left" w:pos="1004"/>
              </w:tabs>
              <w:overflowPunct/>
              <w:autoSpaceDE/>
              <w:autoSpaceDN/>
              <w:adjustRightInd/>
              <w:spacing w:after="0" w:line="256" w:lineRule="auto"/>
              <w:ind w:left="1080"/>
              <w:textAlignment w:val="auto"/>
            </w:pPr>
            <w:r w:rsidRPr="000B1583">
              <w:t>Horizontal position accuracy (&lt; 1 m) for [90%] of UEs</w:t>
            </w:r>
          </w:p>
          <w:p w14:paraId="34BD82BE" w14:textId="77777777" w:rsidR="00CE5741" w:rsidRPr="000B1583" w:rsidRDefault="00CE5741" w:rsidP="00C31FAB">
            <w:pPr>
              <w:pStyle w:val="af0"/>
              <w:numPr>
                <w:ilvl w:val="1"/>
                <w:numId w:val="11"/>
              </w:numPr>
              <w:tabs>
                <w:tab w:val="left" w:pos="1004"/>
              </w:tabs>
              <w:overflowPunct/>
              <w:autoSpaceDE/>
              <w:autoSpaceDN/>
              <w:adjustRightInd/>
              <w:spacing w:after="0" w:line="256" w:lineRule="auto"/>
              <w:ind w:left="1080"/>
              <w:textAlignment w:val="auto"/>
            </w:pPr>
            <w:r w:rsidRPr="000B1583">
              <w:t>Vertical position accuracy (&lt; [2 or 3] m) for [90%] of UEs</w:t>
            </w:r>
          </w:p>
          <w:p w14:paraId="654D8A9D" w14:textId="77777777" w:rsidR="00CE5741" w:rsidRPr="002C34E8" w:rsidRDefault="00CE5741" w:rsidP="00C31FAB">
            <w:pPr>
              <w:pStyle w:val="af0"/>
              <w:numPr>
                <w:ilvl w:val="1"/>
                <w:numId w:val="11"/>
              </w:numPr>
              <w:tabs>
                <w:tab w:val="left" w:pos="1004"/>
              </w:tabs>
              <w:overflowPunct/>
              <w:autoSpaceDE/>
              <w:autoSpaceDN/>
              <w:adjustRightInd/>
              <w:spacing w:after="0" w:line="256" w:lineRule="auto"/>
              <w:ind w:left="1080"/>
              <w:textAlignment w:val="auto"/>
              <w:rPr>
                <w:highlight w:val="yellow"/>
              </w:rPr>
            </w:pPr>
            <w:r w:rsidRPr="002C34E8">
              <w:rPr>
                <w:highlight w:val="yellow"/>
              </w:rPr>
              <w:t xml:space="preserve">End-to-end latency for position estimation of UE (&lt; [100 </w:t>
            </w:r>
            <w:proofErr w:type="spellStart"/>
            <w:r w:rsidRPr="002C34E8">
              <w:rPr>
                <w:highlight w:val="yellow"/>
              </w:rPr>
              <w:t>ms</w:t>
            </w:r>
            <w:proofErr w:type="spellEnd"/>
            <w:r w:rsidRPr="002C34E8">
              <w:rPr>
                <w:highlight w:val="yellow"/>
              </w:rPr>
              <w:t>])</w:t>
            </w:r>
          </w:p>
          <w:p w14:paraId="6ACB8FD6" w14:textId="77777777" w:rsidR="00CE5741" w:rsidRPr="002C34E8" w:rsidRDefault="00CE5741" w:rsidP="00C31FAB">
            <w:pPr>
              <w:pStyle w:val="af0"/>
              <w:numPr>
                <w:ilvl w:val="1"/>
                <w:numId w:val="11"/>
              </w:numPr>
              <w:tabs>
                <w:tab w:val="left" w:pos="1004"/>
              </w:tabs>
              <w:overflowPunct/>
              <w:autoSpaceDE/>
              <w:autoSpaceDN/>
              <w:adjustRightInd/>
              <w:spacing w:after="0" w:line="256" w:lineRule="auto"/>
              <w:ind w:left="1080"/>
              <w:textAlignment w:val="auto"/>
              <w:rPr>
                <w:highlight w:val="yellow"/>
              </w:rPr>
            </w:pPr>
            <w:r w:rsidRPr="002C34E8">
              <w:rPr>
                <w:highlight w:val="yellow"/>
              </w:rPr>
              <w:t xml:space="preserve">FFS: Physical layer latency for position estimation of UE (&lt; [10 </w:t>
            </w:r>
            <w:proofErr w:type="spellStart"/>
            <w:r w:rsidRPr="002C34E8">
              <w:rPr>
                <w:highlight w:val="yellow"/>
              </w:rPr>
              <w:t>ms</w:t>
            </w:r>
            <w:proofErr w:type="spellEnd"/>
            <w:r w:rsidRPr="002C34E8">
              <w:rPr>
                <w:highlight w:val="yellow"/>
              </w:rPr>
              <w:t>])</w:t>
            </w:r>
          </w:p>
          <w:p w14:paraId="1E59E6AD" w14:textId="77777777" w:rsidR="00CE5741" w:rsidRPr="000B1583" w:rsidRDefault="00CE5741" w:rsidP="00C31FAB">
            <w:pPr>
              <w:pStyle w:val="af0"/>
              <w:numPr>
                <w:ilvl w:val="0"/>
                <w:numId w:val="10"/>
              </w:numPr>
              <w:overflowPunct/>
              <w:autoSpaceDE/>
              <w:autoSpaceDN/>
              <w:adjustRightInd/>
              <w:spacing w:after="0"/>
              <w:ind w:left="360"/>
              <w:contextualSpacing w:val="0"/>
              <w:textAlignment w:val="auto"/>
            </w:pPr>
            <w:r w:rsidRPr="000B1583">
              <w:t xml:space="preserve">In Rel-17 target positioning requirements for </w:t>
            </w:r>
            <w:proofErr w:type="spellStart"/>
            <w:r w:rsidRPr="000B1583">
              <w:rPr>
                <w:b/>
                <w:bCs/>
              </w:rPr>
              <w:t>IIoT</w:t>
            </w:r>
            <w:proofErr w:type="spellEnd"/>
            <w:r w:rsidRPr="000B1583">
              <w:rPr>
                <w:b/>
                <w:bCs/>
              </w:rPr>
              <w:t xml:space="preserve"> use cases</w:t>
            </w:r>
            <w:r w:rsidRPr="000B1583">
              <w:t xml:space="preserve"> are defined as follows:</w:t>
            </w:r>
          </w:p>
          <w:p w14:paraId="79F33DE8" w14:textId="77777777" w:rsidR="00CE5741" w:rsidRPr="000B1583" w:rsidRDefault="00CE5741" w:rsidP="00C31FAB">
            <w:pPr>
              <w:pStyle w:val="af0"/>
              <w:numPr>
                <w:ilvl w:val="1"/>
                <w:numId w:val="11"/>
              </w:numPr>
              <w:tabs>
                <w:tab w:val="left" w:pos="1004"/>
              </w:tabs>
              <w:overflowPunct/>
              <w:autoSpaceDE/>
              <w:autoSpaceDN/>
              <w:adjustRightInd/>
              <w:spacing w:after="0" w:line="256" w:lineRule="auto"/>
              <w:ind w:left="1080"/>
              <w:textAlignment w:val="auto"/>
            </w:pPr>
            <w:r w:rsidRPr="000B1583">
              <w:t>Horizontal position accuracy (&lt; X m) for [90%] of UEs</w:t>
            </w:r>
          </w:p>
          <w:p w14:paraId="039ADCEE" w14:textId="77777777" w:rsidR="00CE5741" w:rsidRPr="000B1583" w:rsidRDefault="00CE5741" w:rsidP="00C31FAB">
            <w:pPr>
              <w:pStyle w:val="af0"/>
              <w:numPr>
                <w:ilvl w:val="2"/>
                <w:numId w:val="11"/>
              </w:numPr>
              <w:tabs>
                <w:tab w:val="left" w:pos="1004"/>
              </w:tabs>
              <w:overflowPunct/>
              <w:autoSpaceDE/>
              <w:autoSpaceDN/>
              <w:adjustRightInd/>
              <w:spacing w:after="0" w:line="256" w:lineRule="auto"/>
              <w:textAlignment w:val="auto"/>
            </w:pPr>
            <w:r w:rsidRPr="000B1583">
              <w:t>X = [0.2 or 0.5] m</w:t>
            </w:r>
          </w:p>
          <w:p w14:paraId="671A3C4C" w14:textId="77777777" w:rsidR="00CE5741" w:rsidRPr="000B1583" w:rsidRDefault="00CE5741" w:rsidP="00C31FAB">
            <w:pPr>
              <w:pStyle w:val="af0"/>
              <w:numPr>
                <w:ilvl w:val="1"/>
                <w:numId w:val="11"/>
              </w:numPr>
              <w:tabs>
                <w:tab w:val="left" w:pos="1004"/>
              </w:tabs>
              <w:overflowPunct/>
              <w:autoSpaceDE/>
              <w:autoSpaceDN/>
              <w:adjustRightInd/>
              <w:spacing w:after="0" w:line="256" w:lineRule="auto"/>
              <w:ind w:left="1080"/>
              <w:textAlignment w:val="auto"/>
            </w:pPr>
            <w:r w:rsidRPr="000B1583">
              <w:t>Vertical position accuracy (&lt; Y m) for [90%] of UEs</w:t>
            </w:r>
          </w:p>
          <w:p w14:paraId="74882565" w14:textId="77777777" w:rsidR="00CE5741" w:rsidRPr="000B1583" w:rsidRDefault="00CE5741" w:rsidP="00C31FAB">
            <w:pPr>
              <w:pStyle w:val="af0"/>
              <w:numPr>
                <w:ilvl w:val="2"/>
                <w:numId w:val="11"/>
              </w:numPr>
              <w:tabs>
                <w:tab w:val="left" w:pos="1004"/>
              </w:tabs>
              <w:overflowPunct/>
              <w:autoSpaceDE/>
              <w:autoSpaceDN/>
              <w:adjustRightInd/>
              <w:spacing w:after="0" w:line="256" w:lineRule="auto"/>
              <w:textAlignment w:val="auto"/>
            </w:pPr>
            <w:r w:rsidRPr="000B1583">
              <w:t>Y = [0.2 or 1] m</w:t>
            </w:r>
          </w:p>
          <w:p w14:paraId="260F8236" w14:textId="77777777" w:rsidR="00CE5741" w:rsidRPr="002C34E8" w:rsidRDefault="00CE5741" w:rsidP="00C31FAB">
            <w:pPr>
              <w:pStyle w:val="af0"/>
              <w:numPr>
                <w:ilvl w:val="1"/>
                <w:numId w:val="11"/>
              </w:numPr>
              <w:tabs>
                <w:tab w:val="left" w:pos="1004"/>
              </w:tabs>
              <w:overflowPunct/>
              <w:autoSpaceDE/>
              <w:autoSpaceDN/>
              <w:adjustRightInd/>
              <w:spacing w:after="0" w:line="256" w:lineRule="auto"/>
              <w:ind w:left="1080"/>
              <w:textAlignment w:val="auto"/>
              <w:rPr>
                <w:highlight w:val="yellow"/>
              </w:rPr>
            </w:pPr>
            <w:r w:rsidRPr="002C34E8">
              <w:rPr>
                <w:highlight w:val="yellow"/>
              </w:rPr>
              <w:t>End-to-end latency for position estimation of UE (&lt; [10ms, 20ms, or 100ms])</w:t>
            </w:r>
          </w:p>
          <w:p w14:paraId="3C032876" w14:textId="77777777" w:rsidR="00CE5741" w:rsidRPr="002C34E8" w:rsidRDefault="00CE5741" w:rsidP="00C31FAB">
            <w:pPr>
              <w:pStyle w:val="af0"/>
              <w:numPr>
                <w:ilvl w:val="1"/>
                <w:numId w:val="11"/>
              </w:numPr>
              <w:tabs>
                <w:tab w:val="left" w:pos="1004"/>
              </w:tabs>
              <w:overflowPunct/>
              <w:autoSpaceDE/>
              <w:autoSpaceDN/>
              <w:adjustRightInd/>
              <w:spacing w:after="0" w:line="256" w:lineRule="auto"/>
              <w:ind w:left="1080"/>
              <w:textAlignment w:val="auto"/>
              <w:rPr>
                <w:highlight w:val="yellow"/>
              </w:rPr>
            </w:pPr>
            <w:r w:rsidRPr="002C34E8">
              <w:rPr>
                <w:highlight w:val="yellow"/>
              </w:rPr>
              <w:t>FFS: Physical layer latency for position estimation of UE (&lt; [10ms])</w:t>
            </w:r>
          </w:p>
          <w:p w14:paraId="6033FE59" w14:textId="77777777" w:rsidR="00CE5741" w:rsidRPr="002C34E8" w:rsidRDefault="00CE5741" w:rsidP="00C31FAB">
            <w:pPr>
              <w:pStyle w:val="af0"/>
              <w:numPr>
                <w:ilvl w:val="0"/>
                <w:numId w:val="10"/>
              </w:numPr>
              <w:overflowPunct/>
              <w:autoSpaceDE/>
              <w:autoSpaceDN/>
              <w:adjustRightInd/>
              <w:spacing w:after="0"/>
              <w:ind w:left="360"/>
              <w:contextualSpacing w:val="0"/>
              <w:textAlignment w:val="auto"/>
              <w:rPr>
                <w:rFonts w:eastAsia="Malgun Gothic"/>
              </w:rPr>
            </w:pPr>
            <w:r w:rsidRPr="000B1583">
              <w:t>Note: Target positioning requirements may not necessarily be reached for all scenarios</w:t>
            </w:r>
          </w:p>
          <w:p w14:paraId="45B1811C" w14:textId="77777777" w:rsidR="00CE5741" w:rsidRPr="002C34E8" w:rsidRDefault="00CE5741" w:rsidP="006513A8">
            <w:pPr>
              <w:pStyle w:val="af0"/>
              <w:ind w:left="360"/>
              <w:rPr>
                <w:rFonts w:eastAsia="Malgun Gothic"/>
              </w:rPr>
            </w:pPr>
          </w:p>
        </w:tc>
      </w:tr>
    </w:tbl>
    <w:p w14:paraId="7D653574" w14:textId="77777777" w:rsidR="00CE5741" w:rsidRDefault="00CE5741" w:rsidP="00CE5741">
      <w:pPr>
        <w:spacing w:after="60"/>
        <w:rPr>
          <w:rFonts w:ascii="Arial" w:hAnsi="Arial" w:cs="Arial"/>
          <w:szCs w:val="20"/>
        </w:rPr>
      </w:pPr>
    </w:p>
    <w:p w14:paraId="2EC0A811" w14:textId="74C9E5B3" w:rsidR="00CE5741" w:rsidRPr="005B7823" w:rsidRDefault="00CE5741" w:rsidP="00CE5741">
      <w:pPr>
        <w:pStyle w:val="a1"/>
        <w:rPr>
          <w:szCs w:val="20"/>
        </w:rPr>
      </w:pPr>
      <w:r w:rsidRPr="005B7823">
        <w:rPr>
          <w:rFonts w:hint="eastAsia"/>
          <w:szCs w:val="20"/>
        </w:rPr>
        <w:lastRenderedPageBreak/>
        <w:t>I</w:t>
      </w:r>
      <w:r w:rsidRPr="005B7823">
        <w:rPr>
          <w:szCs w:val="20"/>
        </w:rPr>
        <w:t>n traditional positioning</w:t>
      </w:r>
      <w:r w:rsidRPr="005B7823">
        <w:rPr>
          <w:rFonts w:hint="eastAsia"/>
          <w:szCs w:val="20"/>
        </w:rPr>
        <w:t xml:space="preserve"> technology, </w:t>
      </w:r>
      <w:r w:rsidRPr="005B7823">
        <w:rPr>
          <w:szCs w:val="20"/>
        </w:rPr>
        <w:t xml:space="preserve">the bottleneck of end-to-end </w:t>
      </w:r>
      <w:r w:rsidRPr="005B7823">
        <w:rPr>
          <w:rFonts w:hint="eastAsia"/>
          <w:szCs w:val="20"/>
        </w:rPr>
        <w:t>latency</w:t>
      </w:r>
      <w:r w:rsidRPr="005B7823">
        <w:rPr>
          <w:szCs w:val="20"/>
        </w:rPr>
        <w:t xml:space="preserve"> </w:t>
      </w:r>
      <w:r w:rsidRPr="005B7823">
        <w:rPr>
          <w:rFonts w:hint="eastAsia"/>
          <w:szCs w:val="20"/>
        </w:rPr>
        <w:t>is mainly from</w:t>
      </w:r>
      <w:r w:rsidRPr="005B7823">
        <w:rPr>
          <w:szCs w:val="20"/>
        </w:rPr>
        <w:t xml:space="preserve"> the estimation delay of physical layer</w:t>
      </w:r>
      <w:r w:rsidRPr="005B7823">
        <w:rPr>
          <w:rFonts w:hint="eastAsia"/>
          <w:szCs w:val="20"/>
        </w:rPr>
        <w:t>.</w:t>
      </w:r>
      <w:r w:rsidRPr="005B7823">
        <w:rPr>
          <w:szCs w:val="20"/>
        </w:rPr>
        <w:t xml:space="preserve"> According to the above agreements, if RAN1 introduce</w:t>
      </w:r>
      <w:r>
        <w:rPr>
          <w:szCs w:val="20"/>
        </w:rPr>
        <w:t>s</w:t>
      </w:r>
      <w:r w:rsidRPr="005B7823">
        <w:rPr>
          <w:rFonts w:hint="eastAsia"/>
          <w:szCs w:val="20"/>
        </w:rPr>
        <w:t xml:space="preserve"> </w:t>
      </w:r>
      <w:r w:rsidRPr="005B7823">
        <w:rPr>
          <w:szCs w:val="20"/>
        </w:rPr>
        <w:t>an enhancement</w:t>
      </w:r>
      <w:r w:rsidRPr="005B7823">
        <w:rPr>
          <w:rFonts w:hint="eastAsia"/>
          <w:szCs w:val="20"/>
        </w:rPr>
        <w:t xml:space="preserve"> to existing positioning technology </w:t>
      </w:r>
      <w:r>
        <w:rPr>
          <w:rFonts w:hint="eastAsia"/>
          <w:szCs w:val="20"/>
        </w:rPr>
        <w:t xml:space="preserve">in R17 </w:t>
      </w:r>
      <w:r w:rsidRPr="005B7823">
        <w:rPr>
          <w:szCs w:val="20"/>
        </w:rPr>
        <w:t>that</w:t>
      </w:r>
      <w:r w:rsidRPr="005B7823">
        <w:rPr>
          <w:rFonts w:hint="eastAsia"/>
          <w:szCs w:val="20"/>
        </w:rPr>
        <w:t xml:space="preserve"> could</w:t>
      </w:r>
      <w:r w:rsidRPr="005B7823">
        <w:rPr>
          <w:szCs w:val="20"/>
        </w:rPr>
        <w:t xml:space="preserve"> meet &lt; [10ms] physical layer latency</w:t>
      </w:r>
      <w:r w:rsidRPr="005B7823">
        <w:rPr>
          <w:rFonts w:hint="eastAsia"/>
          <w:szCs w:val="20"/>
        </w:rPr>
        <w:t xml:space="preserve"> </w:t>
      </w:r>
      <w:r w:rsidRPr="005B7823">
        <w:rPr>
          <w:szCs w:val="20"/>
        </w:rPr>
        <w:t>requirement, it w</w:t>
      </w:r>
      <w:r w:rsidRPr="005B7823">
        <w:rPr>
          <w:rFonts w:hint="eastAsia"/>
          <w:szCs w:val="20"/>
        </w:rPr>
        <w:t>ould</w:t>
      </w:r>
      <w:r w:rsidRPr="005B7823">
        <w:rPr>
          <w:szCs w:val="20"/>
        </w:rPr>
        <w:t xml:space="preserve"> </w:t>
      </w:r>
      <w:r w:rsidRPr="005B7823">
        <w:rPr>
          <w:rFonts w:hint="eastAsia"/>
          <w:szCs w:val="20"/>
        </w:rPr>
        <w:t>bring much impact on</w:t>
      </w:r>
      <w:r w:rsidRPr="005B7823">
        <w:rPr>
          <w:szCs w:val="20"/>
        </w:rPr>
        <w:t xml:space="preserve"> high</w:t>
      </w:r>
      <w:r w:rsidRPr="005B7823">
        <w:rPr>
          <w:rFonts w:hint="eastAsia"/>
          <w:szCs w:val="20"/>
        </w:rPr>
        <w:t xml:space="preserve"> layer </w:t>
      </w:r>
      <w:r w:rsidRPr="005B7823">
        <w:rPr>
          <w:szCs w:val="20"/>
        </w:rPr>
        <w:t>signaling</w:t>
      </w:r>
      <w:r w:rsidRPr="005B7823">
        <w:rPr>
          <w:rFonts w:hint="eastAsia"/>
          <w:szCs w:val="20"/>
        </w:rPr>
        <w:t xml:space="preserve"> procedure</w:t>
      </w:r>
      <w:r w:rsidRPr="005B7823">
        <w:rPr>
          <w:szCs w:val="20"/>
        </w:rPr>
        <w:t>,</w:t>
      </w:r>
      <w:r w:rsidRPr="005B7823">
        <w:rPr>
          <w:rFonts w:hint="eastAsia"/>
          <w:szCs w:val="20"/>
        </w:rPr>
        <w:t xml:space="preserve"> network architecture for positioning service,</w:t>
      </w:r>
      <w:r w:rsidRPr="005B7823">
        <w:rPr>
          <w:szCs w:val="20"/>
        </w:rPr>
        <w:t xml:space="preserve"> </w:t>
      </w:r>
      <w:r w:rsidRPr="005B7823">
        <w:rPr>
          <w:rFonts w:hint="eastAsia"/>
          <w:szCs w:val="20"/>
        </w:rPr>
        <w:t xml:space="preserve">that is, </w:t>
      </w:r>
      <w:r w:rsidRPr="005B7823">
        <w:rPr>
          <w:szCs w:val="20"/>
        </w:rPr>
        <w:t>the effect of high</w:t>
      </w:r>
      <w:r w:rsidRPr="005B7823">
        <w:rPr>
          <w:rFonts w:hint="eastAsia"/>
          <w:szCs w:val="20"/>
        </w:rPr>
        <w:t xml:space="preserve"> layer</w:t>
      </w:r>
      <w:r w:rsidRPr="005B7823">
        <w:rPr>
          <w:szCs w:val="20"/>
        </w:rPr>
        <w:t xml:space="preserve"> signaling on the whole end-to-end latency needs to be further evaluated under the premise of the</w:t>
      </w:r>
      <w:r w:rsidRPr="005B7823">
        <w:rPr>
          <w:rFonts w:hint="eastAsia"/>
          <w:szCs w:val="20"/>
        </w:rPr>
        <w:t xml:space="preserve"> </w:t>
      </w:r>
      <w:r w:rsidRPr="005B7823">
        <w:rPr>
          <w:szCs w:val="20"/>
        </w:rPr>
        <w:t>optimization</w:t>
      </w:r>
      <w:r w:rsidRPr="005B7823">
        <w:rPr>
          <w:rFonts w:hint="eastAsia"/>
          <w:szCs w:val="20"/>
        </w:rPr>
        <w:t xml:space="preserve"> from RAN1.</w:t>
      </w:r>
    </w:p>
    <w:p w14:paraId="7DA8D413" w14:textId="7CF8BBBE" w:rsidR="00CE5741" w:rsidRPr="00824A21" w:rsidRDefault="00CE5741" w:rsidP="00824A21">
      <w:pPr>
        <w:pStyle w:val="a1"/>
        <w:rPr>
          <w:b/>
        </w:rPr>
      </w:pPr>
      <w:r w:rsidRPr="00824A21">
        <w:rPr>
          <w:b/>
        </w:rPr>
        <w:t xml:space="preserve">Proposal 1: RAN2 to evaluate and </w:t>
      </w:r>
      <w:proofErr w:type="spellStart"/>
      <w:r w:rsidR="00824A21" w:rsidRPr="00824A21">
        <w:rPr>
          <w:b/>
        </w:rPr>
        <w:t>analyz</w:t>
      </w:r>
      <w:r w:rsidR="002F1C23" w:rsidRPr="00824A21">
        <w:rPr>
          <w:b/>
        </w:rPr>
        <w:t>e</w:t>
      </w:r>
      <w:proofErr w:type="spellEnd"/>
      <w:r w:rsidRPr="00824A21">
        <w:rPr>
          <w:b/>
        </w:rPr>
        <w:t xml:space="preserve"> the delay impact on the whole end-to-end positioning latency from high layer </w:t>
      </w:r>
      <w:proofErr w:type="spellStart"/>
      <w:r w:rsidRPr="00824A21">
        <w:rPr>
          <w:b/>
        </w:rPr>
        <w:t>signaling</w:t>
      </w:r>
      <w:proofErr w:type="spellEnd"/>
      <w:r w:rsidRPr="00824A21">
        <w:rPr>
          <w:b/>
        </w:rPr>
        <w:t xml:space="preserve"> procedure and network architecture</w:t>
      </w:r>
      <w:r w:rsidR="00824A21" w:rsidRPr="00824A21">
        <w:rPr>
          <w:rFonts w:hint="eastAsia"/>
          <w:b/>
        </w:rPr>
        <w:t xml:space="preserve"> perspective</w:t>
      </w:r>
      <w:r w:rsidRPr="00824A21">
        <w:rPr>
          <w:b/>
        </w:rPr>
        <w:t>.</w:t>
      </w:r>
    </w:p>
    <w:p w14:paraId="50DCE918" w14:textId="7972EB46" w:rsidR="00CE5741" w:rsidRDefault="00CE5741" w:rsidP="00CE5741">
      <w:pPr>
        <w:pStyle w:val="a1"/>
        <w:rPr>
          <w:szCs w:val="20"/>
        </w:rPr>
      </w:pPr>
      <w:r>
        <w:rPr>
          <w:szCs w:val="20"/>
        </w:rPr>
        <w:t xml:space="preserve">To </w:t>
      </w:r>
      <w:r>
        <w:rPr>
          <w:rFonts w:hint="eastAsia"/>
          <w:szCs w:val="20"/>
        </w:rPr>
        <w:t>meet</w:t>
      </w:r>
      <w:r>
        <w:rPr>
          <w:szCs w:val="20"/>
        </w:rPr>
        <w:t xml:space="preserve"> the higher end</w:t>
      </w:r>
      <w:r>
        <w:rPr>
          <w:rFonts w:hint="eastAsia"/>
          <w:szCs w:val="20"/>
        </w:rPr>
        <w:t xml:space="preserve"> to end </w:t>
      </w:r>
      <w:r>
        <w:rPr>
          <w:szCs w:val="20"/>
        </w:rPr>
        <w:t>positioning</w:t>
      </w:r>
      <w:r>
        <w:rPr>
          <w:rFonts w:hint="eastAsia"/>
          <w:szCs w:val="20"/>
        </w:rPr>
        <w:t xml:space="preserve"> </w:t>
      </w:r>
      <w:r>
        <w:rPr>
          <w:szCs w:val="20"/>
        </w:rPr>
        <w:t xml:space="preserve">latency requirement, </w:t>
      </w:r>
      <w:r>
        <w:rPr>
          <w:rFonts w:hint="eastAsia"/>
          <w:szCs w:val="20"/>
        </w:rPr>
        <w:t>in addition to</w:t>
      </w:r>
      <w:r w:rsidRPr="007A5230">
        <w:rPr>
          <w:szCs w:val="20"/>
        </w:rPr>
        <w:t xml:space="preserve"> rely</w:t>
      </w:r>
      <w:r>
        <w:rPr>
          <w:szCs w:val="20"/>
        </w:rPr>
        <w:t>ing</w:t>
      </w:r>
      <w:r w:rsidRPr="007A5230">
        <w:rPr>
          <w:szCs w:val="20"/>
        </w:rPr>
        <w:t xml:space="preserve"> on the </w:t>
      </w:r>
      <w:r>
        <w:rPr>
          <w:szCs w:val="20"/>
        </w:rPr>
        <w:t>enhancement</w:t>
      </w:r>
      <w:r>
        <w:rPr>
          <w:rFonts w:hint="eastAsia"/>
          <w:szCs w:val="20"/>
        </w:rPr>
        <w:t xml:space="preserve"> from </w:t>
      </w:r>
      <w:r w:rsidRPr="007A5230">
        <w:rPr>
          <w:szCs w:val="20"/>
        </w:rPr>
        <w:t>RAN1</w:t>
      </w:r>
      <w:r>
        <w:rPr>
          <w:rFonts w:hint="eastAsia"/>
          <w:szCs w:val="20"/>
        </w:rPr>
        <w:t xml:space="preserve">, from high layer point of view, establishing a </w:t>
      </w:r>
      <w:r>
        <w:rPr>
          <w:szCs w:val="20"/>
        </w:rPr>
        <w:t>c</w:t>
      </w:r>
      <w:r w:rsidRPr="00EA617D">
        <w:rPr>
          <w:szCs w:val="20"/>
        </w:rPr>
        <w:t xml:space="preserve">omplete </w:t>
      </w:r>
      <w:r>
        <w:rPr>
          <w:szCs w:val="20"/>
        </w:rPr>
        <w:t>latency</w:t>
      </w:r>
      <w:r w:rsidRPr="00EA617D">
        <w:rPr>
          <w:szCs w:val="20"/>
        </w:rPr>
        <w:t xml:space="preserve"> </w:t>
      </w:r>
      <w:r>
        <w:rPr>
          <w:szCs w:val="20"/>
        </w:rPr>
        <w:t>analysis</w:t>
      </w:r>
      <w:r>
        <w:rPr>
          <w:rFonts w:hint="eastAsia"/>
          <w:szCs w:val="20"/>
        </w:rPr>
        <w:t xml:space="preserve"> </w:t>
      </w:r>
      <w:r>
        <w:rPr>
          <w:szCs w:val="20"/>
        </w:rPr>
        <w:t>model</w:t>
      </w:r>
      <w:r>
        <w:rPr>
          <w:rFonts w:hint="eastAsia"/>
          <w:szCs w:val="20"/>
        </w:rPr>
        <w:t xml:space="preserve"> </w:t>
      </w:r>
      <w:r w:rsidRPr="00EA617D">
        <w:rPr>
          <w:szCs w:val="20"/>
        </w:rPr>
        <w:t xml:space="preserve">is </w:t>
      </w:r>
      <w:r>
        <w:rPr>
          <w:szCs w:val="20"/>
        </w:rPr>
        <w:t>also</w:t>
      </w:r>
      <w:r>
        <w:rPr>
          <w:rFonts w:hint="eastAsia"/>
          <w:szCs w:val="20"/>
        </w:rPr>
        <w:t xml:space="preserve"> </w:t>
      </w:r>
      <w:r w:rsidR="002F1C23">
        <w:rPr>
          <w:szCs w:val="20"/>
        </w:rPr>
        <w:t>beneficial</w:t>
      </w:r>
      <w:r>
        <w:rPr>
          <w:rFonts w:hint="eastAsia"/>
          <w:szCs w:val="20"/>
        </w:rPr>
        <w:t xml:space="preserve"> to further optimize signaling procedures and reduce </w:t>
      </w:r>
      <w:r w:rsidRPr="00EA617D">
        <w:rPr>
          <w:szCs w:val="20"/>
        </w:rPr>
        <w:t>intermediate</w:t>
      </w:r>
      <w:r>
        <w:rPr>
          <w:rFonts w:hint="eastAsia"/>
          <w:szCs w:val="20"/>
        </w:rPr>
        <w:t xml:space="preserve"> steps.</w:t>
      </w:r>
    </w:p>
    <w:p w14:paraId="45E711DD" w14:textId="77777777" w:rsidR="00CE5741" w:rsidRDefault="00CE5741" w:rsidP="00CE5741">
      <w:pPr>
        <w:pStyle w:val="a1"/>
        <w:rPr>
          <w:szCs w:val="20"/>
        </w:rPr>
      </w:pPr>
      <w:r>
        <w:rPr>
          <w:rFonts w:hint="eastAsia"/>
          <w:szCs w:val="20"/>
        </w:rPr>
        <w:t>T</w:t>
      </w:r>
      <w:r>
        <w:rPr>
          <w:szCs w:val="20"/>
        </w:rPr>
        <w:t>he following</w:t>
      </w:r>
      <w:r>
        <w:rPr>
          <w:rFonts w:hint="eastAsia"/>
          <w:szCs w:val="20"/>
        </w:rPr>
        <w:t xml:space="preserve"> </w:t>
      </w:r>
      <w:r>
        <w:rPr>
          <w:szCs w:val="20"/>
        </w:rPr>
        <w:t>example</w:t>
      </w:r>
      <w:r w:rsidRPr="007A5230">
        <w:rPr>
          <w:szCs w:val="20"/>
        </w:rPr>
        <w:t xml:space="preserve"> of OTDOA</w:t>
      </w:r>
      <w:r>
        <w:rPr>
          <w:rFonts w:hint="eastAsia"/>
          <w:szCs w:val="20"/>
        </w:rPr>
        <w:t xml:space="preserve"> </w:t>
      </w:r>
      <w:r w:rsidRPr="007A5230">
        <w:rPr>
          <w:szCs w:val="20"/>
        </w:rPr>
        <w:t>illustrate</w:t>
      </w:r>
      <w:r>
        <w:rPr>
          <w:szCs w:val="20"/>
        </w:rPr>
        <w:t>s</w:t>
      </w:r>
      <w:r w:rsidRPr="007A5230">
        <w:rPr>
          <w:szCs w:val="20"/>
        </w:rPr>
        <w:t xml:space="preserve"> </w:t>
      </w:r>
      <w:r>
        <w:rPr>
          <w:rFonts w:hint="eastAsia"/>
          <w:szCs w:val="20"/>
        </w:rPr>
        <w:t>a</w:t>
      </w:r>
      <w:r w:rsidRPr="007A5230">
        <w:rPr>
          <w:szCs w:val="20"/>
        </w:rPr>
        <w:t xml:space="preserve"> </w:t>
      </w:r>
      <w:r>
        <w:rPr>
          <w:szCs w:val="20"/>
        </w:rPr>
        <w:t>c</w:t>
      </w:r>
      <w:r w:rsidRPr="00EA617D">
        <w:rPr>
          <w:szCs w:val="20"/>
        </w:rPr>
        <w:t>omplete</w:t>
      </w:r>
      <w:r>
        <w:rPr>
          <w:rFonts w:hint="eastAsia"/>
          <w:szCs w:val="20"/>
        </w:rPr>
        <w:t xml:space="preserve"> positioning </w:t>
      </w:r>
      <w:r w:rsidRPr="007A5230">
        <w:rPr>
          <w:szCs w:val="20"/>
        </w:rPr>
        <w:t>signaling proc</w:t>
      </w:r>
      <w:r>
        <w:rPr>
          <w:szCs w:val="20"/>
        </w:rPr>
        <w:t>edure</w:t>
      </w:r>
      <w:r>
        <w:rPr>
          <w:rFonts w:hint="eastAsia"/>
          <w:szCs w:val="20"/>
        </w:rPr>
        <w:t xml:space="preserve"> that can be as a typical </w:t>
      </w:r>
      <w:r>
        <w:rPr>
          <w:szCs w:val="20"/>
        </w:rPr>
        <w:t>model</w:t>
      </w:r>
      <w:r>
        <w:rPr>
          <w:rFonts w:hint="eastAsia"/>
          <w:szCs w:val="20"/>
        </w:rPr>
        <w:t xml:space="preserve"> </w:t>
      </w:r>
      <w:r>
        <w:rPr>
          <w:szCs w:val="20"/>
        </w:rPr>
        <w:t>for subsequent latency</w:t>
      </w:r>
      <w:r w:rsidRPr="00960219">
        <w:rPr>
          <w:szCs w:val="20"/>
        </w:rPr>
        <w:t xml:space="preserve"> analysis and </w:t>
      </w:r>
      <w:r>
        <w:rPr>
          <w:szCs w:val="20"/>
        </w:rPr>
        <w:t>signaling</w:t>
      </w:r>
      <w:r>
        <w:rPr>
          <w:rFonts w:hint="eastAsia"/>
          <w:szCs w:val="20"/>
        </w:rPr>
        <w:t xml:space="preserve"> </w:t>
      </w:r>
      <w:r w:rsidRPr="00960219">
        <w:rPr>
          <w:szCs w:val="20"/>
        </w:rPr>
        <w:t>optimization</w:t>
      </w:r>
      <w:r>
        <w:rPr>
          <w:rFonts w:hint="eastAsia"/>
          <w:szCs w:val="20"/>
        </w:rPr>
        <w:t>.</w:t>
      </w:r>
    </w:p>
    <w:p w14:paraId="4CA52473" w14:textId="77777777" w:rsidR="00CE5741" w:rsidRDefault="00CE5741" w:rsidP="00CE5741">
      <w:pPr>
        <w:pStyle w:val="a1"/>
        <w:rPr>
          <w:szCs w:val="20"/>
        </w:rPr>
      </w:pPr>
    </w:p>
    <w:p w14:paraId="76742F75" w14:textId="0A7D381C" w:rsidR="00CE5741" w:rsidRDefault="002F1C23" w:rsidP="00CE5741">
      <w:pPr>
        <w:pStyle w:val="a1"/>
        <w:jc w:val="center"/>
        <w:rPr>
          <w:lang w:val="en-GB"/>
        </w:rPr>
      </w:pPr>
      <w:r w:rsidRPr="00B15E89">
        <w:rPr>
          <w:lang w:val="en-GB"/>
        </w:rPr>
        <w:object w:dxaOrig="13546" w:dyaOrig="8459" w14:anchorId="6A27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62.65pt" o:ole="">
            <v:imagedata r:id="rId9" o:title=""/>
          </v:shape>
          <o:OLEObject Type="Embed" ProgID="Visio.Drawing.11" ShapeID="_x0000_i1025" DrawAspect="Content" ObjectID="_1658297525" r:id="rId10"/>
        </w:object>
      </w:r>
    </w:p>
    <w:p w14:paraId="624D99FB" w14:textId="59FD417B" w:rsidR="00CE5741" w:rsidRDefault="006C3B9A" w:rsidP="006C3B9A">
      <w:pPr>
        <w:pStyle w:val="a1"/>
        <w:jc w:val="center"/>
        <w:rPr>
          <w:lang w:val="en-GB"/>
        </w:rPr>
      </w:pPr>
      <w:r w:rsidRPr="009B223B">
        <w:rPr>
          <w:b/>
          <w:sz w:val="18"/>
        </w:rPr>
        <w:t>Figure</w:t>
      </w:r>
      <w:r>
        <w:rPr>
          <w:rFonts w:eastAsiaTheme="minorEastAsia" w:hint="eastAsia"/>
          <w:b/>
          <w:sz w:val="18"/>
          <w:lang w:eastAsia="zh-CN"/>
        </w:rPr>
        <w:t xml:space="preserve"> 1</w:t>
      </w:r>
      <w:r w:rsidRPr="009B223B">
        <w:rPr>
          <w:rFonts w:hint="eastAsia"/>
          <w:b/>
          <w:sz w:val="18"/>
        </w:rPr>
        <w:t>:</w:t>
      </w:r>
      <w:r w:rsidRPr="00205491">
        <w:rPr>
          <w:b/>
          <w:sz w:val="18"/>
        </w:rPr>
        <w:t xml:space="preserve"> </w:t>
      </w:r>
      <w:r w:rsidRPr="006C3B9A">
        <w:rPr>
          <w:rFonts w:hint="eastAsia"/>
          <w:b/>
          <w:sz w:val="18"/>
        </w:rPr>
        <w:t xml:space="preserve">An </w:t>
      </w:r>
      <w:r w:rsidRPr="006C3B9A">
        <w:rPr>
          <w:b/>
          <w:sz w:val="18"/>
        </w:rPr>
        <w:t>example of OTDOA</w:t>
      </w:r>
      <w:r w:rsidRPr="006C3B9A">
        <w:rPr>
          <w:rFonts w:hint="eastAsia"/>
          <w:b/>
          <w:sz w:val="18"/>
        </w:rPr>
        <w:t xml:space="preserve"> positioning </w:t>
      </w:r>
      <w:r w:rsidRPr="006C3B9A">
        <w:rPr>
          <w:b/>
          <w:sz w:val="18"/>
        </w:rPr>
        <w:t>signaling procedure</w:t>
      </w:r>
    </w:p>
    <w:p w14:paraId="56192366" w14:textId="77777777" w:rsidR="00CE5741" w:rsidRDefault="00CE5741" w:rsidP="00CE5741">
      <w:r>
        <w:t>According to the above</w:t>
      </w:r>
      <w:r>
        <w:rPr>
          <w:rFonts w:hint="eastAsia"/>
        </w:rPr>
        <w:t xml:space="preserve"> </w:t>
      </w:r>
      <w:r>
        <w:t xml:space="preserve">figure, the </w:t>
      </w:r>
      <w:r>
        <w:rPr>
          <w:rFonts w:hint="eastAsia"/>
        </w:rPr>
        <w:t>positioning procedure</w:t>
      </w:r>
      <w:r>
        <w:t xml:space="preserve"> can be divided into the following phases:</w:t>
      </w:r>
    </w:p>
    <w:p w14:paraId="1D6FEB81" w14:textId="77777777" w:rsidR="00CE5741" w:rsidRDefault="00CE5741" w:rsidP="00C31FAB">
      <w:pPr>
        <w:numPr>
          <w:ilvl w:val="0"/>
          <w:numId w:val="12"/>
        </w:numPr>
        <w:overflowPunct w:val="0"/>
        <w:autoSpaceDE w:val="0"/>
        <w:autoSpaceDN w:val="0"/>
        <w:adjustRightInd w:val="0"/>
        <w:spacing w:after="120"/>
        <w:jc w:val="both"/>
        <w:textAlignment w:val="baseline"/>
      </w:pPr>
      <w:r>
        <w:t>Phase I: Before UE successfully receives a</w:t>
      </w:r>
      <w:r>
        <w:rPr>
          <w:rFonts w:hint="eastAsia"/>
        </w:rPr>
        <w:t xml:space="preserve"> </w:t>
      </w:r>
      <w:r>
        <w:rPr>
          <w:rFonts w:hint="eastAsia"/>
          <w:i/>
        </w:rPr>
        <w:t xml:space="preserve">LPP </w:t>
      </w:r>
      <w:r>
        <w:rPr>
          <w:i/>
        </w:rPr>
        <w:t>message</w:t>
      </w:r>
      <w:r>
        <w:rPr>
          <w:rFonts w:hint="eastAsia"/>
          <w:i/>
        </w:rPr>
        <w:t xml:space="preserve"> </w:t>
      </w:r>
      <w:r>
        <w:t xml:space="preserve">including </w:t>
      </w:r>
      <w:r>
        <w:rPr>
          <w:i/>
        </w:rPr>
        <w:t>location</w:t>
      </w:r>
      <w:r>
        <w:rPr>
          <w:rFonts w:hint="eastAsia"/>
          <w:i/>
        </w:rPr>
        <w:t xml:space="preserve"> measurement request</w:t>
      </w:r>
      <w:r>
        <w:t xml:space="preserve"> from </w:t>
      </w:r>
      <w:r>
        <w:rPr>
          <w:rFonts w:hint="eastAsia"/>
        </w:rPr>
        <w:t>LMF</w:t>
      </w:r>
      <w:r>
        <w:t>.</w:t>
      </w:r>
    </w:p>
    <w:p w14:paraId="69AA7978" w14:textId="77777777" w:rsidR="00CE5741" w:rsidRDefault="00CE5741" w:rsidP="00C31FAB">
      <w:pPr>
        <w:numPr>
          <w:ilvl w:val="0"/>
          <w:numId w:val="12"/>
        </w:numPr>
        <w:overflowPunct w:val="0"/>
        <w:autoSpaceDE w:val="0"/>
        <w:autoSpaceDN w:val="0"/>
        <w:adjustRightInd w:val="0"/>
        <w:spacing w:after="120"/>
        <w:jc w:val="both"/>
        <w:textAlignment w:val="baseline"/>
      </w:pPr>
      <w:r>
        <w:t>Phase II:</w:t>
      </w:r>
      <w:r>
        <w:rPr>
          <w:rFonts w:hint="eastAsia"/>
        </w:rPr>
        <w:t xml:space="preserve"> Time consumed by </w:t>
      </w:r>
      <w:r w:rsidRPr="00BB3D8B">
        <w:t xml:space="preserve">related RRC </w:t>
      </w:r>
      <w:r>
        <w:rPr>
          <w:rFonts w:hint="eastAsia"/>
        </w:rPr>
        <w:t>procedure</w:t>
      </w:r>
      <w:r>
        <w:t xml:space="preserve"> </w:t>
      </w:r>
      <w:r>
        <w:rPr>
          <w:rFonts w:hint="eastAsia"/>
        </w:rPr>
        <w:t>used to assist</w:t>
      </w:r>
      <w:r w:rsidRPr="00BB3D8B">
        <w:t xml:space="preserve"> UE</w:t>
      </w:r>
      <w:r>
        <w:rPr>
          <w:rFonts w:hint="eastAsia"/>
        </w:rPr>
        <w:t xml:space="preserve"> to make location measurement.</w:t>
      </w:r>
    </w:p>
    <w:p w14:paraId="4C02E6FB" w14:textId="77777777" w:rsidR="00CE5741" w:rsidRDefault="00CE5741" w:rsidP="00C31FAB">
      <w:pPr>
        <w:numPr>
          <w:ilvl w:val="0"/>
          <w:numId w:val="12"/>
        </w:numPr>
        <w:overflowPunct w:val="0"/>
        <w:autoSpaceDE w:val="0"/>
        <w:autoSpaceDN w:val="0"/>
        <w:adjustRightInd w:val="0"/>
        <w:spacing w:after="120"/>
        <w:jc w:val="both"/>
        <w:textAlignment w:val="baseline"/>
      </w:pPr>
      <w:r>
        <w:t xml:space="preserve">Phase III: </w:t>
      </w:r>
      <w:r w:rsidRPr="00BB3D8B">
        <w:t xml:space="preserve">Time </w:t>
      </w:r>
      <w:r w:rsidRPr="00BB3D8B">
        <w:rPr>
          <w:rFonts w:hint="eastAsia"/>
        </w:rPr>
        <w:t xml:space="preserve">taken for </w:t>
      </w:r>
      <w:r w:rsidRPr="00BB3D8B">
        <w:t>UE</w:t>
      </w:r>
      <w:r>
        <w:rPr>
          <w:rFonts w:hint="eastAsia"/>
        </w:rPr>
        <w:t xml:space="preserve"> to make location measurement</w:t>
      </w:r>
      <w:r w:rsidRPr="00BB3D8B">
        <w:t>.</w:t>
      </w:r>
    </w:p>
    <w:p w14:paraId="266404BA" w14:textId="48B8C33B" w:rsidR="00CE5741" w:rsidRDefault="00CE5741" w:rsidP="00C31FAB">
      <w:pPr>
        <w:numPr>
          <w:ilvl w:val="0"/>
          <w:numId w:val="12"/>
        </w:numPr>
        <w:overflowPunct w:val="0"/>
        <w:autoSpaceDE w:val="0"/>
        <w:autoSpaceDN w:val="0"/>
        <w:adjustRightInd w:val="0"/>
        <w:spacing w:after="120"/>
        <w:jc w:val="both"/>
        <w:textAlignment w:val="baseline"/>
      </w:pPr>
      <w:r>
        <w:t xml:space="preserve">Phase IV: </w:t>
      </w:r>
      <w:r w:rsidRPr="00A35EC2">
        <w:t xml:space="preserve">After UE has successfully </w:t>
      </w:r>
      <w:proofErr w:type="gramStart"/>
      <w:r w:rsidRPr="00A35EC2">
        <w:rPr>
          <w:rFonts w:hint="eastAsia"/>
        </w:rPr>
        <w:t>send</w:t>
      </w:r>
      <w:proofErr w:type="gramEnd"/>
      <w:r w:rsidRPr="00A35EC2">
        <w:t xml:space="preserve"> the </w:t>
      </w:r>
      <w:r>
        <w:t>a</w:t>
      </w:r>
      <w:r>
        <w:rPr>
          <w:rFonts w:hint="eastAsia"/>
        </w:rPr>
        <w:t xml:space="preserve"> </w:t>
      </w:r>
      <w:r w:rsidRPr="00A35EC2">
        <w:rPr>
          <w:rFonts w:hint="eastAsia"/>
        </w:rPr>
        <w:t xml:space="preserve">LPP </w:t>
      </w:r>
      <w:r w:rsidRPr="00A35EC2">
        <w:t>message</w:t>
      </w:r>
      <w:r w:rsidRPr="00A35EC2">
        <w:rPr>
          <w:rFonts w:hint="eastAsia"/>
        </w:rPr>
        <w:t xml:space="preserve"> </w:t>
      </w:r>
      <w:r>
        <w:t xml:space="preserve">including </w:t>
      </w:r>
      <w:r w:rsidRPr="00A35EC2">
        <w:t>location</w:t>
      </w:r>
      <w:r w:rsidRPr="00A35EC2">
        <w:rPr>
          <w:rFonts w:hint="eastAsia"/>
        </w:rPr>
        <w:t xml:space="preserve"> measurement result towards network</w:t>
      </w:r>
      <w:r>
        <w:rPr>
          <w:rFonts w:hint="eastAsia"/>
        </w:rPr>
        <w:t xml:space="preserve"> (Note: The phase includes the time of position calculation in LMF)</w:t>
      </w:r>
      <w:r w:rsidRPr="00A35EC2">
        <w:t>.</w:t>
      </w:r>
    </w:p>
    <w:p w14:paraId="6616095E" w14:textId="77777777" w:rsidR="00CE5741" w:rsidRDefault="00CE5741" w:rsidP="00CE5741">
      <w:r>
        <w:t>B</w:t>
      </w:r>
      <w:r>
        <w:rPr>
          <w:rFonts w:hint="eastAsia"/>
        </w:rPr>
        <w:t xml:space="preserve">ased on </w:t>
      </w:r>
      <w:r>
        <w:t>the latency</w:t>
      </w:r>
      <w:r w:rsidRPr="002F6F28">
        <w:t xml:space="preserve"> model, phase I</w:t>
      </w:r>
      <w:r>
        <w:rPr>
          <w:rFonts w:hint="eastAsia"/>
        </w:rPr>
        <w:t>II</w:t>
      </w:r>
      <w:r w:rsidRPr="002F6F28">
        <w:t xml:space="preserve"> </w:t>
      </w:r>
      <w:r>
        <w:rPr>
          <w:rFonts w:hint="eastAsia"/>
        </w:rPr>
        <w:t>is</w:t>
      </w:r>
      <w:r w:rsidRPr="002F6F28">
        <w:t xml:space="preserve"> mainly from the evaluation results of the RAN1, while th</w:t>
      </w:r>
      <w:r>
        <w:t xml:space="preserve">e </w:t>
      </w:r>
      <w:r>
        <w:rPr>
          <w:rFonts w:hint="eastAsia"/>
        </w:rPr>
        <w:t>latency</w:t>
      </w:r>
      <w:r>
        <w:t xml:space="preserve"> contribution of other phase</w:t>
      </w:r>
      <w:r w:rsidRPr="002F6F28">
        <w:t>s n</w:t>
      </w:r>
      <w:r>
        <w:t>eeds further</w:t>
      </w:r>
      <w:r>
        <w:rPr>
          <w:rFonts w:hint="eastAsia"/>
        </w:rPr>
        <w:t xml:space="preserve"> </w:t>
      </w:r>
      <w:r>
        <w:t>evaluation</w:t>
      </w:r>
      <w:r>
        <w:rPr>
          <w:rFonts w:hint="eastAsia"/>
        </w:rPr>
        <w:t xml:space="preserve"> </w:t>
      </w:r>
      <w:r>
        <w:t>from the high layer</w:t>
      </w:r>
      <w:r>
        <w:rPr>
          <w:rFonts w:hint="eastAsia"/>
        </w:rPr>
        <w:t xml:space="preserve">. </w:t>
      </w:r>
    </w:p>
    <w:p w14:paraId="76724505" w14:textId="77777777" w:rsidR="00CE5741" w:rsidRDefault="00CE5741" w:rsidP="00CE5741">
      <w:r>
        <w:t>T</w:t>
      </w:r>
      <w:r>
        <w:rPr>
          <w:rFonts w:hint="eastAsia"/>
        </w:rPr>
        <w:t xml:space="preserve">herefore, it is proposed for RAN2 to </w:t>
      </w:r>
      <w:r w:rsidRPr="00F81147">
        <w:rPr>
          <w:rFonts w:hint="eastAsia"/>
        </w:rPr>
        <w:t xml:space="preserve">establish a </w:t>
      </w:r>
      <w:r w:rsidRPr="00F81147">
        <w:t>complete latency analysis</w:t>
      </w:r>
      <w:r w:rsidRPr="00F81147">
        <w:rPr>
          <w:rFonts w:hint="eastAsia"/>
        </w:rPr>
        <w:t xml:space="preserve"> </w:t>
      </w:r>
      <w:r w:rsidRPr="00F81147">
        <w:t>model</w:t>
      </w:r>
      <w:r w:rsidRPr="00F81147">
        <w:rPr>
          <w:rFonts w:hint="eastAsia"/>
        </w:rPr>
        <w:t xml:space="preserve"> to </w:t>
      </w:r>
      <w:r>
        <w:rPr>
          <w:rFonts w:hint="eastAsia"/>
        </w:rPr>
        <w:t xml:space="preserve">further evaluate </w:t>
      </w:r>
      <w:r w:rsidRPr="00A77DC4">
        <w:t>the achievable positioning latency</w:t>
      </w:r>
      <w:r>
        <w:rPr>
          <w:rFonts w:hint="eastAsia"/>
        </w:rPr>
        <w:t xml:space="preserve"> with </w:t>
      </w:r>
      <w:r w:rsidRPr="00A77DC4">
        <w:t>the Rel-16</w:t>
      </w:r>
      <w:r w:rsidRPr="00A77DC4">
        <w:rPr>
          <w:rFonts w:hint="eastAsia"/>
        </w:rPr>
        <w:t>/17</w:t>
      </w:r>
      <w:r w:rsidRPr="00A77DC4">
        <w:t xml:space="preserve"> positioning solutions</w:t>
      </w:r>
      <w:r>
        <w:rPr>
          <w:rFonts w:hint="eastAsia"/>
        </w:rPr>
        <w:t>.</w:t>
      </w:r>
    </w:p>
    <w:p w14:paraId="18CEC3E9" w14:textId="77777777" w:rsidR="00CE5741" w:rsidRPr="009E4D3F" w:rsidRDefault="00CE5741" w:rsidP="00CE5741">
      <w:pPr>
        <w:rPr>
          <w:rFonts w:eastAsiaTheme="minorEastAsia"/>
          <w:lang w:eastAsia="zh-CN"/>
        </w:rPr>
      </w:pPr>
    </w:p>
    <w:p w14:paraId="3BBCECD0" w14:textId="73269BE7" w:rsidR="00CE5741" w:rsidRPr="00824A21" w:rsidRDefault="00CE5741" w:rsidP="00824A21">
      <w:pPr>
        <w:pStyle w:val="a1"/>
        <w:rPr>
          <w:b/>
        </w:rPr>
      </w:pPr>
      <w:r w:rsidRPr="00824A21">
        <w:rPr>
          <w:b/>
        </w:rPr>
        <w:t xml:space="preserve">Proposal 2: </w:t>
      </w:r>
      <w:r w:rsidR="002F1C23" w:rsidRPr="00824A21">
        <w:rPr>
          <w:b/>
        </w:rPr>
        <w:t>It</w:t>
      </w:r>
      <w:r w:rsidR="002F1C23" w:rsidRPr="00824A21">
        <w:rPr>
          <w:rFonts w:hint="eastAsia"/>
          <w:b/>
        </w:rPr>
        <w:t xml:space="preserve"> should be b</w:t>
      </w:r>
      <w:r w:rsidRPr="00824A21">
        <w:rPr>
          <w:b/>
        </w:rPr>
        <w:t>ased on a typical latency analysis model to evaluate the achievable positioning latency with the Rel-16/17 positioning solutions.</w:t>
      </w:r>
    </w:p>
    <w:p w14:paraId="59D5C18D" w14:textId="77777777" w:rsidR="00CE5741" w:rsidRDefault="00CE5741" w:rsidP="00CE5741">
      <w:pPr>
        <w:pStyle w:val="a1"/>
        <w:rPr>
          <w:szCs w:val="20"/>
        </w:rPr>
      </w:pPr>
      <w:r>
        <w:rPr>
          <w:rFonts w:eastAsia="宋体"/>
        </w:rPr>
        <w:lastRenderedPageBreak/>
        <w:t>A</w:t>
      </w:r>
      <w:r>
        <w:rPr>
          <w:rFonts w:eastAsia="宋体" w:hint="eastAsia"/>
        </w:rPr>
        <w:t>ccording to TR 38.855</w:t>
      </w:r>
      <w:r>
        <w:rPr>
          <w:rFonts w:eastAsia="宋体"/>
        </w:rPr>
        <w:t xml:space="preserve">, </w:t>
      </w:r>
      <w:r w:rsidRPr="00194EE5">
        <w:rPr>
          <w:rFonts w:eastAsia="宋体" w:hint="eastAsia"/>
        </w:rPr>
        <w:t>t</w:t>
      </w:r>
      <w:r w:rsidRPr="00113936">
        <w:rPr>
          <w:rFonts w:eastAsia="宋体"/>
        </w:rPr>
        <w:t xml:space="preserve">o achieve low latency and high-performance location estimates, </w:t>
      </w:r>
      <w:r w:rsidRPr="00194EE5">
        <w:rPr>
          <w:rFonts w:eastAsia="宋体" w:hint="eastAsia"/>
        </w:rPr>
        <w:t>a</w:t>
      </w:r>
      <w:r w:rsidRPr="00113936">
        <w:rPr>
          <w:rFonts w:eastAsia="宋体"/>
        </w:rPr>
        <w:t xml:space="preserve">n example on support of location management functionality in NG-RAN is shown in </w:t>
      </w:r>
      <w:r w:rsidRPr="00194EE5">
        <w:rPr>
          <w:rFonts w:eastAsia="宋体" w:hint="eastAsia"/>
        </w:rPr>
        <w:t xml:space="preserve">the following </w:t>
      </w:r>
      <w:r w:rsidRPr="00113936">
        <w:rPr>
          <w:rFonts w:eastAsia="宋体"/>
        </w:rPr>
        <w:t>figure</w:t>
      </w:r>
      <w:r w:rsidRPr="00194EE5">
        <w:rPr>
          <w:rFonts w:eastAsia="宋体" w:hint="eastAsia"/>
        </w:rPr>
        <w:t>, which</w:t>
      </w:r>
      <w:r w:rsidRPr="00113936">
        <w:rPr>
          <w:rFonts w:eastAsia="宋体"/>
        </w:rPr>
        <w:t xml:space="preserve"> involves a location management component (LMC) in NG-RAN:</w:t>
      </w:r>
    </w:p>
    <w:p w14:paraId="786F1DD4" w14:textId="77777777" w:rsidR="00CE5741" w:rsidRDefault="00CE5741" w:rsidP="00CE5741">
      <w:pPr>
        <w:pStyle w:val="a1"/>
        <w:rPr>
          <w:szCs w:val="20"/>
        </w:rPr>
      </w:pPr>
    </w:p>
    <w:p w14:paraId="59D84586" w14:textId="77777777" w:rsidR="00CE5741" w:rsidRDefault="00CE5741" w:rsidP="00CE5741">
      <w:pPr>
        <w:pStyle w:val="a1"/>
        <w:rPr>
          <w:rFonts w:eastAsiaTheme="minorEastAsia"/>
          <w:szCs w:val="20"/>
          <w:lang w:eastAsia="zh-CN"/>
        </w:rPr>
      </w:pPr>
      <w:r>
        <w:rPr>
          <w:noProof/>
          <w:lang w:eastAsia="zh-CN"/>
        </w:rPr>
        <w:drawing>
          <wp:inline distT="0" distB="0" distL="0" distR="0" wp14:anchorId="33F73053" wp14:editId="2D05A251">
            <wp:extent cx="5753735" cy="30365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735" cy="3036570"/>
                    </a:xfrm>
                    <a:prstGeom prst="rect">
                      <a:avLst/>
                    </a:prstGeom>
                    <a:noFill/>
                    <a:ln>
                      <a:noFill/>
                    </a:ln>
                  </pic:spPr>
                </pic:pic>
              </a:graphicData>
            </a:graphic>
          </wp:inline>
        </w:drawing>
      </w:r>
    </w:p>
    <w:p w14:paraId="0B5BA30A" w14:textId="212A540C" w:rsidR="006C3B9A" w:rsidRPr="006C3B9A" w:rsidRDefault="006C3B9A" w:rsidP="006C3B9A">
      <w:pPr>
        <w:pStyle w:val="a1"/>
        <w:jc w:val="center"/>
        <w:rPr>
          <w:rFonts w:eastAsiaTheme="minorEastAsia"/>
          <w:szCs w:val="20"/>
          <w:lang w:eastAsia="zh-CN"/>
        </w:rPr>
      </w:pPr>
      <w:r w:rsidRPr="009B223B">
        <w:rPr>
          <w:b/>
          <w:sz w:val="18"/>
        </w:rPr>
        <w:t>Figure</w:t>
      </w:r>
      <w:r>
        <w:rPr>
          <w:rFonts w:eastAsiaTheme="minorEastAsia" w:hint="eastAsia"/>
          <w:b/>
          <w:sz w:val="18"/>
          <w:lang w:eastAsia="zh-CN"/>
        </w:rPr>
        <w:t xml:space="preserve"> 2</w:t>
      </w:r>
      <w:r w:rsidRPr="009B223B">
        <w:rPr>
          <w:rFonts w:hint="eastAsia"/>
          <w:b/>
          <w:sz w:val="18"/>
        </w:rPr>
        <w:t>:</w:t>
      </w:r>
      <w:r w:rsidRPr="00205491">
        <w:rPr>
          <w:b/>
          <w:sz w:val="18"/>
        </w:rPr>
        <w:t xml:space="preserve"> </w:t>
      </w:r>
      <w:r w:rsidRPr="006C3B9A">
        <w:rPr>
          <w:rFonts w:hint="eastAsia"/>
          <w:b/>
          <w:sz w:val="18"/>
        </w:rPr>
        <w:t xml:space="preserve">Architecture </w:t>
      </w:r>
      <w:r>
        <w:rPr>
          <w:rFonts w:eastAsiaTheme="minorEastAsia" w:hint="eastAsia"/>
          <w:b/>
          <w:sz w:val="18"/>
          <w:lang w:eastAsia="zh-CN"/>
        </w:rPr>
        <w:t xml:space="preserve">option </w:t>
      </w:r>
      <w:r w:rsidRPr="006C3B9A">
        <w:rPr>
          <w:rFonts w:hint="eastAsia"/>
          <w:b/>
          <w:sz w:val="18"/>
        </w:rPr>
        <w:t xml:space="preserve">of </w:t>
      </w:r>
      <w:r w:rsidRPr="006C3B9A">
        <w:rPr>
          <w:b/>
          <w:sz w:val="18"/>
        </w:rPr>
        <w:t>location management functionality in NG-RAN</w:t>
      </w:r>
    </w:p>
    <w:p w14:paraId="58F01B17" w14:textId="77777777" w:rsidR="00CE5741" w:rsidRPr="001A6192" w:rsidRDefault="00CE5741" w:rsidP="00CE5741">
      <w:pPr>
        <w:pStyle w:val="a1"/>
        <w:spacing w:beforeLines="50" w:before="120"/>
        <w:rPr>
          <w:rFonts w:eastAsia="宋体"/>
        </w:rPr>
      </w:pPr>
      <w:r>
        <w:rPr>
          <w:rFonts w:eastAsia="宋体"/>
        </w:rPr>
        <w:t>A</w:t>
      </w:r>
      <w:r>
        <w:rPr>
          <w:rFonts w:eastAsia="宋体" w:hint="eastAsia"/>
        </w:rPr>
        <w:t>ccording to above the latency model</w:t>
      </w:r>
      <w:r>
        <w:rPr>
          <w:rFonts w:eastAsia="宋体"/>
        </w:rPr>
        <w:t xml:space="preserve">, </w:t>
      </w:r>
      <w:r w:rsidRPr="0056155B">
        <w:rPr>
          <w:rFonts w:eastAsia="宋体"/>
        </w:rPr>
        <w:t xml:space="preserve">the </w:t>
      </w:r>
      <w:r>
        <w:rPr>
          <w:rFonts w:eastAsia="宋体" w:hint="eastAsia"/>
        </w:rPr>
        <w:t>positioning latency</w:t>
      </w:r>
      <w:r w:rsidRPr="0056155B">
        <w:rPr>
          <w:rFonts w:eastAsia="宋体"/>
        </w:rPr>
        <w:t xml:space="preserve"> </w:t>
      </w:r>
      <w:r>
        <w:rPr>
          <w:rFonts w:eastAsia="宋体" w:hint="eastAsia"/>
        </w:rPr>
        <w:t xml:space="preserve">analysis </w:t>
      </w:r>
      <w:r w:rsidRPr="0056155B">
        <w:rPr>
          <w:rFonts w:eastAsia="宋体"/>
        </w:rPr>
        <w:t>of the location management functionality within the NG-RAN</w:t>
      </w:r>
      <w:r>
        <w:rPr>
          <w:rFonts w:eastAsia="宋体" w:hint="eastAsia"/>
        </w:rPr>
        <w:t xml:space="preserve"> was shown in</w:t>
      </w:r>
      <w:r>
        <w:rPr>
          <w:rFonts w:eastAsia="宋体"/>
        </w:rPr>
        <w:t xml:space="preserve"> th</w:t>
      </w:r>
      <w:r>
        <w:rPr>
          <w:rFonts w:eastAsia="宋体" w:hint="eastAsia"/>
        </w:rPr>
        <w:t xml:space="preserve">e </w:t>
      </w:r>
      <w:r>
        <w:rPr>
          <w:rFonts w:eastAsia="宋体"/>
        </w:rPr>
        <w:t xml:space="preserve">following </w:t>
      </w:r>
      <w:r>
        <w:rPr>
          <w:rFonts w:eastAsia="宋体" w:hint="eastAsia"/>
        </w:rPr>
        <w:t>table</w:t>
      </w:r>
      <w:r w:rsidRPr="001C5F39">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739"/>
        <w:gridCol w:w="1128"/>
        <w:gridCol w:w="1230"/>
        <w:gridCol w:w="1340"/>
        <w:gridCol w:w="1310"/>
      </w:tblGrid>
      <w:tr w:rsidR="00CE5741" w14:paraId="77975CB3" w14:textId="77777777" w:rsidTr="006513A8">
        <w:trPr>
          <w:trHeight w:val="367"/>
        </w:trPr>
        <w:tc>
          <w:tcPr>
            <w:tcW w:w="951" w:type="dxa"/>
          </w:tcPr>
          <w:p w14:paraId="0E4C3366" w14:textId="77777777" w:rsidR="00CE5741" w:rsidRPr="001C5F39" w:rsidRDefault="00CE5741" w:rsidP="006513A8">
            <w:pPr>
              <w:jc w:val="center"/>
              <w:rPr>
                <w:b/>
              </w:rPr>
            </w:pPr>
          </w:p>
        </w:tc>
        <w:tc>
          <w:tcPr>
            <w:tcW w:w="3126" w:type="dxa"/>
            <w:shd w:val="clear" w:color="auto" w:fill="auto"/>
          </w:tcPr>
          <w:p w14:paraId="1C5C9511" w14:textId="77777777" w:rsidR="00CE5741" w:rsidRPr="001C5F39" w:rsidRDefault="00CE5741" w:rsidP="006513A8">
            <w:pPr>
              <w:jc w:val="center"/>
              <w:rPr>
                <w:b/>
              </w:rPr>
            </w:pPr>
            <w:r w:rsidRPr="001C5F39">
              <w:rPr>
                <w:rFonts w:hint="eastAsia"/>
                <w:b/>
              </w:rPr>
              <w:t>Steps of OTDOA procedure</w:t>
            </w:r>
          </w:p>
        </w:tc>
        <w:tc>
          <w:tcPr>
            <w:tcW w:w="2694" w:type="dxa"/>
            <w:gridSpan w:val="2"/>
            <w:shd w:val="clear" w:color="auto" w:fill="auto"/>
          </w:tcPr>
          <w:p w14:paraId="26CF6BD1" w14:textId="77777777" w:rsidR="00CE5741" w:rsidRPr="001C5F39" w:rsidRDefault="00CE5741" w:rsidP="006513A8">
            <w:pPr>
              <w:jc w:val="center"/>
              <w:rPr>
                <w:b/>
              </w:rPr>
            </w:pPr>
            <w:r>
              <w:rPr>
                <w:rFonts w:hint="eastAsia"/>
                <w:b/>
              </w:rPr>
              <w:t>R16</w:t>
            </w:r>
            <w:r w:rsidRPr="001C5F39">
              <w:rPr>
                <w:rFonts w:hint="eastAsia"/>
                <w:b/>
              </w:rPr>
              <w:t xml:space="preserve"> architecture</w:t>
            </w:r>
            <w:r w:rsidRPr="001C5F39">
              <w:rPr>
                <w:b/>
              </w:rPr>
              <w:t xml:space="preserve"> </w:t>
            </w:r>
            <w:r w:rsidRPr="001C5F39">
              <w:rPr>
                <w:rFonts w:hint="eastAsia"/>
                <w:b/>
              </w:rPr>
              <w:t>Latency</w:t>
            </w:r>
          </w:p>
        </w:tc>
        <w:tc>
          <w:tcPr>
            <w:tcW w:w="3084" w:type="dxa"/>
            <w:gridSpan w:val="2"/>
            <w:shd w:val="clear" w:color="auto" w:fill="auto"/>
          </w:tcPr>
          <w:p w14:paraId="7E680511" w14:textId="77777777" w:rsidR="00CE5741" w:rsidRPr="001C5F39" w:rsidRDefault="00CE5741" w:rsidP="006513A8">
            <w:pPr>
              <w:jc w:val="center"/>
              <w:rPr>
                <w:b/>
              </w:rPr>
            </w:pPr>
            <w:r w:rsidRPr="001C5F39">
              <w:rPr>
                <w:rFonts w:hint="eastAsia"/>
                <w:b/>
              </w:rPr>
              <w:t>Local L</w:t>
            </w:r>
            <w:r w:rsidRPr="001C5F39">
              <w:rPr>
                <w:b/>
              </w:rPr>
              <w:t>MF</w:t>
            </w:r>
            <w:r w:rsidRPr="001C5F39">
              <w:rPr>
                <w:rFonts w:hint="eastAsia"/>
                <w:b/>
              </w:rPr>
              <w:t xml:space="preserve"> architecture</w:t>
            </w:r>
            <w:r w:rsidRPr="001C5F39">
              <w:rPr>
                <w:b/>
              </w:rPr>
              <w:t xml:space="preserve"> </w:t>
            </w:r>
            <w:r w:rsidRPr="001C5F39">
              <w:rPr>
                <w:rFonts w:hint="eastAsia"/>
                <w:b/>
              </w:rPr>
              <w:t>Latency</w:t>
            </w:r>
          </w:p>
        </w:tc>
      </w:tr>
      <w:tr w:rsidR="00CE5741" w14:paraId="3D84F3F6" w14:textId="77777777" w:rsidTr="006513A8">
        <w:tc>
          <w:tcPr>
            <w:tcW w:w="951" w:type="dxa"/>
            <w:vMerge w:val="restart"/>
          </w:tcPr>
          <w:p w14:paraId="04CC4514" w14:textId="77777777" w:rsidR="00CE5741" w:rsidRPr="001C5F39" w:rsidRDefault="00CE5741" w:rsidP="006513A8">
            <w:pPr>
              <w:rPr>
                <w:rFonts w:eastAsia="宋体"/>
              </w:rPr>
            </w:pPr>
            <w:r>
              <w:rPr>
                <w:rFonts w:eastAsia="宋体" w:hint="eastAsia"/>
              </w:rPr>
              <w:t>Phase I</w:t>
            </w:r>
          </w:p>
        </w:tc>
        <w:tc>
          <w:tcPr>
            <w:tcW w:w="3126" w:type="dxa"/>
            <w:shd w:val="clear" w:color="auto" w:fill="auto"/>
          </w:tcPr>
          <w:p w14:paraId="2B82C218" w14:textId="77777777" w:rsidR="00CE5741" w:rsidRDefault="00CE5741" w:rsidP="006513A8">
            <w:r w:rsidRPr="001C5F39">
              <w:rPr>
                <w:rFonts w:eastAsia="宋体" w:hint="eastAsia"/>
              </w:rPr>
              <w:t>1. Location request</w:t>
            </w:r>
          </w:p>
        </w:tc>
        <w:tc>
          <w:tcPr>
            <w:tcW w:w="1276" w:type="dxa"/>
            <w:shd w:val="clear" w:color="auto" w:fill="auto"/>
          </w:tcPr>
          <w:p w14:paraId="525CE48A" w14:textId="77777777" w:rsidR="00CE5741" w:rsidRDefault="00CE5741" w:rsidP="006513A8">
            <w:r>
              <w:t>5ms</w:t>
            </w:r>
          </w:p>
        </w:tc>
        <w:tc>
          <w:tcPr>
            <w:tcW w:w="1418" w:type="dxa"/>
            <w:vMerge w:val="restart"/>
          </w:tcPr>
          <w:p w14:paraId="50B86975" w14:textId="77777777" w:rsidR="00CE5741" w:rsidRDefault="00CE5741" w:rsidP="006513A8">
            <w:r>
              <w:rPr>
                <w:rFonts w:hint="eastAsia"/>
              </w:rPr>
              <w:t>27ms</w:t>
            </w:r>
          </w:p>
        </w:tc>
        <w:tc>
          <w:tcPr>
            <w:tcW w:w="1559" w:type="dxa"/>
            <w:shd w:val="clear" w:color="auto" w:fill="auto"/>
          </w:tcPr>
          <w:p w14:paraId="4DB299DA" w14:textId="77777777" w:rsidR="00CE5741" w:rsidRDefault="00CE5741" w:rsidP="006513A8">
            <w:r>
              <w:rPr>
                <w:rFonts w:hint="eastAsia"/>
              </w:rPr>
              <w:t>5ms</w:t>
            </w:r>
          </w:p>
        </w:tc>
        <w:tc>
          <w:tcPr>
            <w:tcW w:w="1525" w:type="dxa"/>
            <w:vMerge w:val="restart"/>
          </w:tcPr>
          <w:p w14:paraId="57C50CB2" w14:textId="77777777" w:rsidR="00CE5741" w:rsidRDefault="00CE5741" w:rsidP="006513A8">
            <w:r>
              <w:rPr>
                <w:rFonts w:hint="eastAsia"/>
              </w:rPr>
              <w:t>17ms</w:t>
            </w:r>
          </w:p>
        </w:tc>
      </w:tr>
      <w:tr w:rsidR="00CE5741" w14:paraId="22810B12" w14:textId="77777777" w:rsidTr="006513A8">
        <w:trPr>
          <w:trHeight w:val="154"/>
        </w:trPr>
        <w:tc>
          <w:tcPr>
            <w:tcW w:w="951" w:type="dxa"/>
            <w:vMerge/>
          </w:tcPr>
          <w:p w14:paraId="30900267" w14:textId="77777777" w:rsidR="00CE5741" w:rsidRDefault="00CE5741" w:rsidP="006513A8"/>
        </w:tc>
        <w:tc>
          <w:tcPr>
            <w:tcW w:w="3126" w:type="dxa"/>
            <w:shd w:val="clear" w:color="auto" w:fill="auto"/>
          </w:tcPr>
          <w:p w14:paraId="1FB901B0" w14:textId="77777777" w:rsidR="00CE5741" w:rsidRDefault="00CE5741" w:rsidP="006513A8">
            <w:r>
              <w:rPr>
                <w:rFonts w:hint="eastAsia"/>
              </w:rPr>
              <w:t xml:space="preserve">2. </w:t>
            </w:r>
            <w:proofErr w:type="spellStart"/>
            <w:r>
              <w:rPr>
                <w:rFonts w:hint="eastAsia"/>
              </w:rPr>
              <w:t>NLs:</w:t>
            </w:r>
            <w:r w:rsidRPr="001C5F39">
              <w:rPr>
                <w:rFonts w:eastAsia="宋体" w:hint="eastAsia"/>
              </w:rPr>
              <w:t>Location</w:t>
            </w:r>
            <w:proofErr w:type="spellEnd"/>
            <w:r w:rsidRPr="001C5F39">
              <w:rPr>
                <w:rFonts w:eastAsia="宋体" w:hint="eastAsia"/>
              </w:rPr>
              <w:t xml:space="preserve"> request</w:t>
            </w:r>
          </w:p>
        </w:tc>
        <w:tc>
          <w:tcPr>
            <w:tcW w:w="1276" w:type="dxa"/>
            <w:shd w:val="clear" w:color="auto" w:fill="auto"/>
          </w:tcPr>
          <w:p w14:paraId="17826F5E" w14:textId="77777777" w:rsidR="00CE5741" w:rsidRDefault="00CE5741" w:rsidP="006513A8">
            <w:r>
              <w:t>5ms</w:t>
            </w:r>
          </w:p>
        </w:tc>
        <w:tc>
          <w:tcPr>
            <w:tcW w:w="1418" w:type="dxa"/>
            <w:vMerge/>
          </w:tcPr>
          <w:p w14:paraId="01F725FF" w14:textId="77777777" w:rsidR="00CE5741" w:rsidRDefault="00CE5741" w:rsidP="006513A8"/>
        </w:tc>
        <w:tc>
          <w:tcPr>
            <w:tcW w:w="1559" w:type="dxa"/>
            <w:shd w:val="clear" w:color="auto" w:fill="auto"/>
          </w:tcPr>
          <w:p w14:paraId="017947A3" w14:textId="77777777" w:rsidR="00CE5741" w:rsidRDefault="00CE5741" w:rsidP="006513A8">
            <w:r>
              <w:rPr>
                <w:rFonts w:hint="eastAsia"/>
              </w:rPr>
              <w:t>10ms</w:t>
            </w:r>
          </w:p>
        </w:tc>
        <w:tc>
          <w:tcPr>
            <w:tcW w:w="1525" w:type="dxa"/>
            <w:vMerge/>
          </w:tcPr>
          <w:p w14:paraId="24BDDAD6" w14:textId="77777777" w:rsidR="00CE5741" w:rsidRDefault="00CE5741" w:rsidP="006513A8"/>
        </w:tc>
      </w:tr>
      <w:tr w:rsidR="00CE5741" w14:paraId="7EDD0726" w14:textId="77777777" w:rsidTr="006513A8">
        <w:trPr>
          <w:trHeight w:val="154"/>
        </w:trPr>
        <w:tc>
          <w:tcPr>
            <w:tcW w:w="951" w:type="dxa"/>
            <w:vMerge/>
          </w:tcPr>
          <w:p w14:paraId="4B927546" w14:textId="77777777" w:rsidR="00CE5741" w:rsidRDefault="00CE5741" w:rsidP="006513A8"/>
        </w:tc>
        <w:tc>
          <w:tcPr>
            <w:tcW w:w="3126" w:type="dxa"/>
            <w:shd w:val="clear" w:color="auto" w:fill="auto"/>
          </w:tcPr>
          <w:p w14:paraId="4CA9E010" w14:textId="77777777" w:rsidR="00CE5741" w:rsidRDefault="00CE5741" w:rsidP="006513A8">
            <w:r>
              <w:rPr>
                <w:rFonts w:hint="eastAsia"/>
              </w:rPr>
              <w:t xml:space="preserve">3. </w:t>
            </w:r>
            <w:proofErr w:type="spellStart"/>
            <w:r>
              <w:rPr>
                <w:rFonts w:hint="eastAsia"/>
              </w:rPr>
              <w:t>NLs:</w:t>
            </w:r>
            <w:r>
              <w:t>Assistance</w:t>
            </w:r>
            <w:proofErr w:type="spellEnd"/>
            <w:r>
              <w:t xml:space="preserve"> data delivery</w:t>
            </w:r>
          </w:p>
        </w:tc>
        <w:tc>
          <w:tcPr>
            <w:tcW w:w="1276" w:type="dxa"/>
            <w:shd w:val="clear" w:color="auto" w:fill="auto"/>
          </w:tcPr>
          <w:p w14:paraId="2C05934A" w14:textId="77777777" w:rsidR="00CE5741" w:rsidRDefault="00CE5741" w:rsidP="006513A8">
            <w:r>
              <w:rPr>
                <w:rFonts w:hint="eastAsia"/>
              </w:rPr>
              <w:t>5ms</w:t>
            </w:r>
          </w:p>
        </w:tc>
        <w:tc>
          <w:tcPr>
            <w:tcW w:w="1418" w:type="dxa"/>
            <w:vMerge/>
          </w:tcPr>
          <w:p w14:paraId="6CF050AD" w14:textId="77777777" w:rsidR="00CE5741" w:rsidRDefault="00CE5741" w:rsidP="006513A8"/>
        </w:tc>
        <w:tc>
          <w:tcPr>
            <w:tcW w:w="1559" w:type="dxa"/>
            <w:shd w:val="clear" w:color="auto" w:fill="auto"/>
          </w:tcPr>
          <w:p w14:paraId="5A53F209" w14:textId="77777777" w:rsidR="00CE5741" w:rsidRDefault="00CE5741" w:rsidP="006513A8">
            <w:r>
              <w:t>Not</w:t>
            </w:r>
            <w:r>
              <w:rPr>
                <w:rFonts w:hint="eastAsia"/>
              </w:rPr>
              <w:t xml:space="preserve"> needed</w:t>
            </w:r>
          </w:p>
        </w:tc>
        <w:tc>
          <w:tcPr>
            <w:tcW w:w="1525" w:type="dxa"/>
            <w:vMerge/>
          </w:tcPr>
          <w:p w14:paraId="61792067" w14:textId="77777777" w:rsidR="00CE5741" w:rsidRDefault="00CE5741" w:rsidP="006513A8"/>
        </w:tc>
      </w:tr>
      <w:tr w:rsidR="00CE5741" w14:paraId="601B9BF9" w14:textId="77777777" w:rsidTr="006513A8">
        <w:trPr>
          <w:trHeight w:val="154"/>
        </w:trPr>
        <w:tc>
          <w:tcPr>
            <w:tcW w:w="951" w:type="dxa"/>
            <w:vMerge/>
          </w:tcPr>
          <w:p w14:paraId="0068470D" w14:textId="77777777" w:rsidR="00CE5741" w:rsidRDefault="00CE5741" w:rsidP="006513A8"/>
        </w:tc>
        <w:tc>
          <w:tcPr>
            <w:tcW w:w="3126" w:type="dxa"/>
            <w:shd w:val="clear" w:color="auto" w:fill="auto"/>
          </w:tcPr>
          <w:p w14:paraId="3B7A7625" w14:textId="77777777" w:rsidR="00CE5741" w:rsidRDefault="00CE5741" w:rsidP="006513A8">
            <w:r>
              <w:rPr>
                <w:rFonts w:hint="eastAsia"/>
              </w:rPr>
              <w:t xml:space="preserve">4. </w:t>
            </w:r>
            <w:proofErr w:type="spellStart"/>
            <w:r>
              <w:rPr>
                <w:rFonts w:hint="eastAsia"/>
              </w:rPr>
              <w:t>Ng:</w:t>
            </w:r>
            <w:r>
              <w:t>Assistance</w:t>
            </w:r>
            <w:proofErr w:type="spellEnd"/>
            <w:r>
              <w:t xml:space="preserve"> data delivery</w:t>
            </w:r>
          </w:p>
        </w:tc>
        <w:tc>
          <w:tcPr>
            <w:tcW w:w="1276" w:type="dxa"/>
            <w:shd w:val="clear" w:color="auto" w:fill="auto"/>
          </w:tcPr>
          <w:p w14:paraId="64133AAA" w14:textId="77777777" w:rsidR="00CE5741" w:rsidRDefault="00CE5741" w:rsidP="006513A8">
            <w:r>
              <w:rPr>
                <w:rFonts w:hint="eastAsia"/>
              </w:rPr>
              <w:t>10ms</w:t>
            </w:r>
          </w:p>
        </w:tc>
        <w:tc>
          <w:tcPr>
            <w:tcW w:w="1418" w:type="dxa"/>
            <w:vMerge/>
          </w:tcPr>
          <w:p w14:paraId="50BE7016" w14:textId="77777777" w:rsidR="00CE5741" w:rsidRDefault="00CE5741" w:rsidP="006513A8"/>
        </w:tc>
        <w:tc>
          <w:tcPr>
            <w:tcW w:w="1559" w:type="dxa"/>
            <w:shd w:val="clear" w:color="auto" w:fill="auto"/>
          </w:tcPr>
          <w:p w14:paraId="34DEDE26" w14:textId="77777777" w:rsidR="00CE5741" w:rsidRDefault="00CE5741" w:rsidP="006513A8">
            <w:r>
              <w:t>Not</w:t>
            </w:r>
            <w:r>
              <w:rPr>
                <w:rFonts w:hint="eastAsia"/>
              </w:rPr>
              <w:t xml:space="preserve"> needed</w:t>
            </w:r>
          </w:p>
        </w:tc>
        <w:tc>
          <w:tcPr>
            <w:tcW w:w="1525" w:type="dxa"/>
            <w:vMerge/>
          </w:tcPr>
          <w:p w14:paraId="64FD2FB2" w14:textId="77777777" w:rsidR="00CE5741" w:rsidRDefault="00CE5741" w:rsidP="006513A8"/>
        </w:tc>
      </w:tr>
      <w:tr w:rsidR="00CE5741" w14:paraId="5A642EA7" w14:textId="77777777" w:rsidTr="006513A8">
        <w:trPr>
          <w:trHeight w:val="154"/>
        </w:trPr>
        <w:tc>
          <w:tcPr>
            <w:tcW w:w="951" w:type="dxa"/>
            <w:vMerge/>
          </w:tcPr>
          <w:p w14:paraId="1E3B9745" w14:textId="77777777" w:rsidR="00CE5741" w:rsidRDefault="00CE5741" w:rsidP="006513A8"/>
        </w:tc>
        <w:tc>
          <w:tcPr>
            <w:tcW w:w="3126" w:type="dxa"/>
            <w:shd w:val="clear" w:color="auto" w:fill="auto"/>
          </w:tcPr>
          <w:p w14:paraId="6F26F68C" w14:textId="77777777" w:rsidR="00CE5741" w:rsidRDefault="00CE5741" w:rsidP="006513A8">
            <w:r>
              <w:rPr>
                <w:rFonts w:hint="eastAsia"/>
              </w:rPr>
              <w:t xml:space="preserve">4-1. </w:t>
            </w:r>
            <w:proofErr w:type="spellStart"/>
            <w:r>
              <w:rPr>
                <w:rFonts w:hint="eastAsia"/>
              </w:rPr>
              <w:t>Uu:</w:t>
            </w:r>
            <w:r>
              <w:t>Assistance</w:t>
            </w:r>
            <w:proofErr w:type="spellEnd"/>
            <w:r>
              <w:t xml:space="preserve"> data delivery</w:t>
            </w:r>
          </w:p>
        </w:tc>
        <w:tc>
          <w:tcPr>
            <w:tcW w:w="1276" w:type="dxa"/>
            <w:shd w:val="clear" w:color="auto" w:fill="auto"/>
          </w:tcPr>
          <w:p w14:paraId="44CD59D0" w14:textId="77777777" w:rsidR="00CE5741" w:rsidRDefault="00CE5741" w:rsidP="006513A8">
            <w:r>
              <w:t>2</w:t>
            </w:r>
            <w:r>
              <w:rPr>
                <w:rFonts w:hint="eastAsia"/>
              </w:rPr>
              <w:t>ms</w:t>
            </w:r>
          </w:p>
        </w:tc>
        <w:tc>
          <w:tcPr>
            <w:tcW w:w="1418" w:type="dxa"/>
            <w:vMerge/>
          </w:tcPr>
          <w:p w14:paraId="14FB4B45" w14:textId="77777777" w:rsidR="00CE5741" w:rsidRDefault="00CE5741" w:rsidP="006513A8"/>
        </w:tc>
        <w:tc>
          <w:tcPr>
            <w:tcW w:w="1559" w:type="dxa"/>
            <w:shd w:val="clear" w:color="auto" w:fill="auto"/>
          </w:tcPr>
          <w:p w14:paraId="07834D38" w14:textId="77777777" w:rsidR="00CE5741" w:rsidRDefault="00CE5741" w:rsidP="006513A8">
            <w:r>
              <w:rPr>
                <w:rFonts w:hint="eastAsia"/>
              </w:rPr>
              <w:t>2ms</w:t>
            </w:r>
          </w:p>
        </w:tc>
        <w:tc>
          <w:tcPr>
            <w:tcW w:w="1525" w:type="dxa"/>
            <w:vMerge/>
          </w:tcPr>
          <w:p w14:paraId="533604D5" w14:textId="77777777" w:rsidR="00CE5741" w:rsidRDefault="00CE5741" w:rsidP="006513A8"/>
        </w:tc>
      </w:tr>
      <w:tr w:rsidR="00CE5741" w14:paraId="6E2EE8D7" w14:textId="77777777" w:rsidTr="006513A8">
        <w:tc>
          <w:tcPr>
            <w:tcW w:w="951" w:type="dxa"/>
            <w:vMerge w:val="restart"/>
          </w:tcPr>
          <w:p w14:paraId="505E9D40" w14:textId="77777777" w:rsidR="00CE5741" w:rsidRDefault="00CE5741" w:rsidP="006513A8">
            <w:r>
              <w:rPr>
                <w:rFonts w:hint="eastAsia"/>
              </w:rPr>
              <w:t>Phase II</w:t>
            </w:r>
          </w:p>
        </w:tc>
        <w:tc>
          <w:tcPr>
            <w:tcW w:w="3126" w:type="dxa"/>
            <w:shd w:val="clear" w:color="auto" w:fill="auto"/>
          </w:tcPr>
          <w:p w14:paraId="58C37F42" w14:textId="77777777" w:rsidR="00CE5741" w:rsidRDefault="00CE5741" w:rsidP="006513A8">
            <w:r>
              <w:rPr>
                <w:rFonts w:hint="eastAsia"/>
              </w:rPr>
              <w:t>5.Uu:</w:t>
            </w:r>
            <w:r>
              <w:t>Measurement Gap request</w:t>
            </w:r>
          </w:p>
        </w:tc>
        <w:tc>
          <w:tcPr>
            <w:tcW w:w="1276" w:type="dxa"/>
            <w:shd w:val="clear" w:color="auto" w:fill="auto"/>
          </w:tcPr>
          <w:p w14:paraId="5EF5ED1A" w14:textId="77777777" w:rsidR="00CE5741" w:rsidRDefault="00CE5741" w:rsidP="006513A8">
            <w:r>
              <w:t>2</w:t>
            </w:r>
            <w:r>
              <w:rPr>
                <w:rFonts w:hint="eastAsia"/>
              </w:rPr>
              <w:t>ms</w:t>
            </w:r>
          </w:p>
        </w:tc>
        <w:tc>
          <w:tcPr>
            <w:tcW w:w="1418" w:type="dxa"/>
            <w:vMerge w:val="restart"/>
          </w:tcPr>
          <w:p w14:paraId="1B95EE64" w14:textId="77777777" w:rsidR="00CE5741" w:rsidRDefault="00CE5741" w:rsidP="006513A8">
            <w:r>
              <w:rPr>
                <w:rFonts w:hint="eastAsia"/>
              </w:rPr>
              <w:t>13ms</w:t>
            </w:r>
          </w:p>
        </w:tc>
        <w:tc>
          <w:tcPr>
            <w:tcW w:w="1559" w:type="dxa"/>
            <w:shd w:val="clear" w:color="auto" w:fill="auto"/>
          </w:tcPr>
          <w:p w14:paraId="61E7340A" w14:textId="77777777" w:rsidR="00CE5741" w:rsidRDefault="00CE5741" w:rsidP="006513A8">
            <w:r>
              <w:rPr>
                <w:rFonts w:hint="eastAsia"/>
              </w:rPr>
              <w:t>2ms</w:t>
            </w:r>
          </w:p>
        </w:tc>
        <w:tc>
          <w:tcPr>
            <w:tcW w:w="1525" w:type="dxa"/>
            <w:vMerge w:val="restart"/>
          </w:tcPr>
          <w:p w14:paraId="7DC448EF" w14:textId="77777777" w:rsidR="00CE5741" w:rsidRDefault="00CE5741" w:rsidP="006513A8">
            <w:r>
              <w:rPr>
                <w:rFonts w:hint="eastAsia"/>
              </w:rPr>
              <w:t>13ms</w:t>
            </w:r>
          </w:p>
        </w:tc>
      </w:tr>
      <w:tr w:rsidR="00CE5741" w14:paraId="7364DFA6" w14:textId="77777777" w:rsidTr="006513A8">
        <w:tc>
          <w:tcPr>
            <w:tcW w:w="951" w:type="dxa"/>
            <w:vMerge/>
          </w:tcPr>
          <w:p w14:paraId="18A76F3A" w14:textId="77777777" w:rsidR="00CE5741" w:rsidRDefault="00CE5741" w:rsidP="006513A8"/>
        </w:tc>
        <w:tc>
          <w:tcPr>
            <w:tcW w:w="3126" w:type="dxa"/>
            <w:shd w:val="clear" w:color="auto" w:fill="auto"/>
          </w:tcPr>
          <w:p w14:paraId="6A62C5EE" w14:textId="77777777" w:rsidR="00CE5741" w:rsidRDefault="00CE5741" w:rsidP="006513A8">
            <w:r>
              <w:rPr>
                <w:rFonts w:hint="eastAsia"/>
              </w:rPr>
              <w:t>6.Uu:</w:t>
            </w:r>
            <w:r>
              <w:t>Measurement Gap configuration</w:t>
            </w:r>
          </w:p>
        </w:tc>
        <w:tc>
          <w:tcPr>
            <w:tcW w:w="1276" w:type="dxa"/>
            <w:shd w:val="clear" w:color="auto" w:fill="auto"/>
          </w:tcPr>
          <w:p w14:paraId="6A502EB3" w14:textId="77777777" w:rsidR="00CE5741" w:rsidRDefault="00CE5741" w:rsidP="006513A8">
            <w:r>
              <w:rPr>
                <w:rFonts w:hint="eastAsia"/>
              </w:rPr>
              <w:t>1</w:t>
            </w:r>
            <w:r>
              <w:t>1</w:t>
            </w:r>
            <w:r>
              <w:rPr>
                <w:rFonts w:hint="eastAsia"/>
              </w:rPr>
              <w:t>ms</w:t>
            </w:r>
          </w:p>
        </w:tc>
        <w:tc>
          <w:tcPr>
            <w:tcW w:w="1418" w:type="dxa"/>
            <w:vMerge/>
          </w:tcPr>
          <w:p w14:paraId="211C70CE" w14:textId="77777777" w:rsidR="00CE5741" w:rsidRDefault="00CE5741" w:rsidP="006513A8"/>
        </w:tc>
        <w:tc>
          <w:tcPr>
            <w:tcW w:w="1559" w:type="dxa"/>
            <w:shd w:val="clear" w:color="auto" w:fill="auto"/>
          </w:tcPr>
          <w:p w14:paraId="5B205844" w14:textId="77777777" w:rsidR="00CE5741" w:rsidRDefault="00CE5741" w:rsidP="006513A8">
            <w:r>
              <w:rPr>
                <w:rFonts w:hint="eastAsia"/>
              </w:rPr>
              <w:t>1</w:t>
            </w:r>
            <w:r>
              <w:t>1</w:t>
            </w:r>
            <w:r>
              <w:rPr>
                <w:rFonts w:hint="eastAsia"/>
              </w:rPr>
              <w:t>ms</w:t>
            </w:r>
          </w:p>
        </w:tc>
        <w:tc>
          <w:tcPr>
            <w:tcW w:w="1525" w:type="dxa"/>
            <w:vMerge/>
          </w:tcPr>
          <w:p w14:paraId="02E702D9" w14:textId="77777777" w:rsidR="00CE5741" w:rsidRDefault="00CE5741" w:rsidP="006513A8"/>
        </w:tc>
      </w:tr>
      <w:tr w:rsidR="00CE5741" w14:paraId="1D8250AF" w14:textId="77777777" w:rsidTr="006513A8">
        <w:tc>
          <w:tcPr>
            <w:tcW w:w="951" w:type="dxa"/>
          </w:tcPr>
          <w:p w14:paraId="7FE4D292" w14:textId="77777777" w:rsidR="00CE5741" w:rsidRPr="005E21A9" w:rsidRDefault="00CE5741" w:rsidP="006513A8">
            <w:pPr>
              <w:rPr>
                <w:highlight w:val="yellow"/>
              </w:rPr>
            </w:pPr>
            <w:r>
              <w:rPr>
                <w:rFonts w:hint="eastAsia"/>
                <w:highlight w:val="yellow"/>
              </w:rPr>
              <w:t>Phase III</w:t>
            </w:r>
          </w:p>
        </w:tc>
        <w:tc>
          <w:tcPr>
            <w:tcW w:w="3126" w:type="dxa"/>
            <w:shd w:val="clear" w:color="auto" w:fill="auto"/>
          </w:tcPr>
          <w:p w14:paraId="086F3822" w14:textId="77777777" w:rsidR="00CE5741" w:rsidRPr="007B133C" w:rsidRDefault="00CE5741" w:rsidP="006513A8">
            <w:pPr>
              <w:rPr>
                <w:highlight w:val="yellow"/>
              </w:rPr>
            </w:pPr>
            <w:r w:rsidRPr="007B133C">
              <w:rPr>
                <w:rFonts w:hint="eastAsia"/>
                <w:highlight w:val="yellow"/>
              </w:rPr>
              <w:t xml:space="preserve">7. </w:t>
            </w:r>
            <w:r w:rsidRPr="007B133C">
              <w:rPr>
                <w:highlight w:val="yellow"/>
              </w:rPr>
              <w:t>RSTD measurement</w:t>
            </w:r>
          </w:p>
        </w:tc>
        <w:tc>
          <w:tcPr>
            <w:tcW w:w="1276" w:type="dxa"/>
            <w:shd w:val="clear" w:color="auto" w:fill="auto"/>
          </w:tcPr>
          <w:p w14:paraId="2DC92507" w14:textId="77777777" w:rsidR="00CE5741" w:rsidRPr="007B133C" w:rsidRDefault="00CE5741" w:rsidP="006513A8">
            <w:pPr>
              <w:rPr>
                <w:rFonts w:eastAsia="宋体"/>
                <w:highlight w:val="yellow"/>
                <w:vertAlign w:val="superscript"/>
              </w:rPr>
            </w:pPr>
            <w:r w:rsidRPr="007B133C">
              <w:rPr>
                <w:rFonts w:hint="eastAsia"/>
                <w:highlight w:val="yellow"/>
              </w:rPr>
              <w:t>160ms</w:t>
            </w:r>
          </w:p>
        </w:tc>
        <w:tc>
          <w:tcPr>
            <w:tcW w:w="1418" w:type="dxa"/>
          </w:tcPr>
          <w:p w14:paraId="189E4B9F" w14:textId="77777777" w:rsidR="00CE5741" w:rsidRPr="007B133C" w:rsidRDefault="00CE5741" w:rsidP="006513A8">
            <w:pPr>
              <w:rPr>
                <w:rFonts w:eastAsia="宋体"/>
                <w:highlight w:val="yellow"/>
              </w:rPr>
            </w:pPr>
            <w:r w:rsidRPr="007B133C">
              <w:rPr>
                <w:rFonts w:eastAsia="宋体" w:hint="eastAsia"/>
                <w:highlight w:val="yellow"/>
              </w:rPr>
              <w:t>160ms</w:t>
            </w:r>
          </w:p>
        </w:tc>
        <w:tc>
          <w:tcPr>
            <w:tcW w:w="1559" w:type="dxa"/>
            <w:shd w:val="clear" w:color="auto" w:fill="auto"/>
          </w:tcPr>
          <w:p w14:paraId="0BC7D095" w14:textId="77777777" w:rsidR="00CE5741" w:rsidRPr="007B133C" w:rsidRDefault="00CE5741" w:rsidP="006513A8">
            <w:pPr>
              <w:rPr>
                <w:rFonts w:eastAsia="宋体"/>
                <w:highlight w:val="yellow"/>
              </w:rPr>
            </w:pPr>
            <w:r w:rsidRPr="007B133C">
              <w:rPr>
                <w:rFonts w:hint="eastAsia"/>
                <w:highlight w:val="yellow"/>
              </w:rPr>
              <w:t>&lt;10ms</w:t>
            </w:r>
          </w:p>
        </w:tc>
        <w:tc>
          <w:tcPr>
            <w:tcW w:w="1525" w:type="dxa"/>
          </w:tcPr>
          <w:p w14:paraId="0B9991FD" w14:textId="77777777" w:rsidR="00CE5741" w:rsidRPr="007B133C" w:rsidRDefault="00CE5741" w:rsidP="006513A8">
            <w:pPr>
              <w:rPr>
                <w:rFonts w:eastAsia="宋体"/>
                <w:highlight w:val="yellow"/>
              </w:rPr>
            </w:pPr>
            <w:r w:rsidRPr="007B133C">
              <w:rPr>
                <w:rFonts w:hint="eastAsia"/>
                <w:highlight w:val="yellow"/>
              </w:rPr>
              <w:t>&lt;10ms</w:t>
            </w:r>
          </w:p>
        </w:tc>
      </w:tr>
      <w:tr w:rsidR="00CE5741" w14:paraId="28399212" w14:textId="77777777" w:rsidTr="006513A8">
        <w:trPr>
          <w:trHeight w:val="273"/>
        </w:trPr>
        <w:tc>
          <w:tcPr>
            <w:tcW w:w="951" w:type="dxa"/>
            <w:vMerge w:val="restart"/>
          </w:tcPr>
          <w:p w14:paraId="2B5DFEC6" w14:textId="77777777" w:rsidR="00CE5741" w:rsidRDefault="00CE5741" w:rsidP="006513A8">
            <w:r>
              <w:rPr>
                <w:rFonts w:hint="eastAsia"/>
              </w:rPr>
              <w:t>Phase IV</w:t>
            </w:r>
          </w:p>
        </w:tc>
        <w:tc>
          <w:tcPr>
            <w:tcW w:w="3126" w:type="dxa"/>
            <w:shd w:val="clear" w:color="auto" w:fill="auto"/>
          </w:tcPr>
          <w:p w14:paraId="5003CA6B" w14:textId="77777777" w:rsidR="00CE5741" w:rsidRDefault="00CE5741" w:rsidP="006513A8">
            <w:r>
              <w:rPr>
                <w:rFonts w:hint="eastAsia"/>
              </w:rPr>
              <w:t>8.</w:t>
            </w:r>
            <w:r>
              <w:t xml:space="preserve"> </w:t>
            </w:r>
            <w:proofErr w:type="spellStart"/>
            <w:r>
              <w:rPr>
                <w:rFonts w:hint="eastAsia"/>
              </w:rPr>
              <w:t>Uu:</w:t>
            </w:r>
            <w:r>
              <w:t>RSTD</w:t>
            </w:r>
            <w:proofErr w:type="spellEnd"/>
            <w:r>
              <w:t xml:space="preserve"> results reporting</w:t>
            </w:r>
          </w:p>
        </w:tc>
        <w:tc>
          <w:tcPr>
            <w:tcW w:w="1276" w:type="dxa"/>
            <w:shd w:val="clear" w:color="auto" w:fill="auto"/>
          </w:tcPr>
          <w:p w14:paraId="3C795891" w14:textId="77777777" w:rsidR="00CE5741" w:rsidRDefault="00CE5741" w:rsidP="006513A8">
            <w:r>
              <w:rPr>
                <w:rFonts w:hint="eastAsia"/>
              </w:rPr>
              <w:t>2ms</w:t>
            </w:r>
          </w:p>
        </w:tc>
        <w:tc>
          <w:tcPr>
            <w:tcW w:w="1418" w:type="dxa"/>
            <w:vMerge w:val="restart"/>
            <w:shd w:val="clear" w:color="auto" w:fill="auto"/>
          </w:tcPr>
          <w:p w14:paraId="16478985" w14:textId="77777777" w:rsidR="00CE5741" w:rsidRDefault="00CE5741" w:rsidP="006513A8">
            <w:r>
              <w:rPr>
                <w:rFonts w:hint="eastAsia"/>
              </w:rPr>
              <w:t>5</w:t>
            </w:r>
            <w:r>
              <w:t>7</w:t>
            </w:r>
            <w:r>
              <w:rPr>
                <w:rFonts w:hint="eastAsia"/>
              </w:rPr>
              <w:t>ms</w:t>
            </w:r>
          </w:p>
        </w:tc>
        <w:tc>
          <w:tcPr>
            <w:tcW w:w="1559" w:type="dxa"/>
            <w:shd w:val="clear" w:color="auto" w:fill="auto"/>
          </w:tcPr>
          <w:p w14:paraId="51737ACC" w14:textId="77777777" w:rsidR="00CE5741" w:rsidRDefault="00CE5741" w:rsidP="006513A8">
            <w:r>
              <w:t>2</w:t>
            </w:r>
            <w:r>
              <w:rPr>
                <w:rFonts w:hint="eastAsia"/>
              </w:rPr>
              <w:t>ms</w:t>
            </w:r>
          </w:p>
        </w:tc>
        <w:tc>
          <w:tcPr>
            <w:tcW w:w="1525" w:type="dxa"/>
            <w:vMerge w:val="restart"/>
          </w:tcPr>
          <w:p w14:paraId="563AC8E3" w14:textId="77777777" w:rsidR="00CE5741" w:rsidRDefault="00CE5741" w:rsidP="006513A8">
            <w:r>
              <w:rPr>
                <w:rFonts w:hint="eastAsia"/>
              </w:rPr>
              <w:t>42ms</w:t>
            </w:r>
          </w:p>
        </w:tc>
      </w:tr>
      <w:tr w:rsidR="00CE5741" w14:paraId="14BA309B" w14:textId="77777777" w:rsidTr="006513A8">
        <w:trPr>
          <w:trHeight w:val="264"/>
        </w:trPr>
        <w:tc>
          <w:tcPr>
            <w:tcW w:w="951" w:type="dxa"/>
            <w:vMerge/>
          </w:tcPr>
          <w:p w14:paraId="43A57BB4" w14:textId="77777777" w:rsidR="00CE5741" w:rsidRDefault="00CE5741" w:rsidP="006513A8"/>
        </w:tc>
        <w:tc>
          <w:tcPr>
            <w:tcW w:w="3126" w:type="dxa"/>
            <w:shd w:val="clear" w:color="auto" w:fill="auto"/>
          </w:tcPr>
          <w:p w14:paraId="3E8786F3" w14:textId="77777777" w:rsidR="00CE5741" w:rsidRDefault="00CE5741" w:rsidP="006513A8">
            <w:r>
              <w:rPr>
                <w:rFonts w:hint="eastAsia"/>
              </w:rPr>
              <w:t>8-1.</w:t>
            </w:r>
            <w:r>
              <w:t xml:space="preserve"> </w:t>
            </w:r>
            <w:proofErr w:type="spellStart"/>
            <w:r>
              <w:rPr>
                <w:rFonts w:hint="eastAsia"/>
              </w:rPr>
              <w:t>Ng:</w:t>
            </w:r>
            <w:r>
              <w:t>RSTD</w:t>
            </w:r>
            <w:proofErr w:type="spellEnd"/>
            <w:r>
              <w:t xml:space="preserve"> results reporting</w:t>
            </w:r>
          </w:p>
        </w:tc>
        <w:tc>
          <w:tcPr>
            <w:tcW w:w="1276" w:type="dxa"/>
            <w:shd w:val="clear" w:color="auto" w:fill="auto"/>
          </w:tcPr>
          <w:p w14:paraId="7050FAF5" w14:textId="77777777" w:rsidR="00CE5741" w:rsidRDefault="00CE5741" w:rsidP="006513A8">
            <w:r>
              <w:rPr>
                <w:rFonts w:hint="eastAsia"/>
              </w:rPr>
              <w:t>10ms</w:t>
            </w:r>
          </w:p>
        </w:tc>
        <w:tc>
          <w:tcPr>
            <w:tcW w:w="1418" w:type="dxa"/>
            <w:vMerge/>
            <w:shd w:val="clear" w:color="auto" w:fill="auto"/>
          </w:tcPr>
          <w:p w14:paraId="6DB86B4F" w14:textId="77777777" w:rsidR="00CE5741" w:rsidRDefault="00CE5741" w:rsidP="006513A8"/>
        </w:tc>
        <w:tc>
          <w:tcPr>
            <w:tcW w:w="1559" w:type="dxa"/>
            <w:shd w:val="clear" w:color="auto" w:fill="auto"/>
          </w:tcPr>
          <w:p w14:paraId="56F99B87" w14:textId="77777777" w:rsidR="00CE5741" w:rsidRDefault="00CE5741" w:rsidP="006513A8">
            <w:r>
              <w:t>Not</w:t>
            </w:r>
            <w:r>
              <w:rPr>
                <w:rFonts w:hint="eastAsia"/>
              </w:rPr>
              <w:t xml:space="preserve"> needed</w:t>
            </w:r>
          </w:p>
        </w:tc>
        <w:tc>
          <w:tcPr>
            <w:tcW w:w="1525" w:type="dxa"/>
            <w:vMerge/>
          </w:tcPr>
          <w:p w14:paraId="40D05E30" w14:textId="77777777" w:rsidR="00CE5741" w:rsidRDefault="00CE5741" w:rsidP="006513A8"/>
        </w:tc>
      </w:tr>
      <w:tr w:rsidR="00CE5741" w14:paraId="615E0CEC" w14:textId="77777777" w:rsidTr="006513A8">
        <w:trPr>
          <w:trHeight w:val="154"/>
        </w:trPr>
        <w:tc>
          <w:tcPr>
            <w:tcW w:w="951" w:type="dxa"/>
            <w:vMerge/>
          </w:tcPr>
          <w:p w14:paraId="45E763A1" w14:textId="77777777" w:rsidR="00CE5741" w:rsidRDefault="00CE5741" w:rsidP="006513A8"/>
        </w:tc>
        <w:tc>
          <w:tcPr>
            <w:tcW w:w="3126" w:type="dxa"/>
            <w:shd w:val="clear" w:color="auto" w:fill="auto"/>
          </w:tcPr>
          <w:p w14:paraId="58E5EF9A" w14:textId="77777777" w:rsidR="00CE5741" w:rsidRDefault="00CE5741" w:rsidP="006513A8">
            <w:r>
              <w:rPr>
                <w:rFonts w:hint="eastAsia"/>
              </w:rPr>
              <w:t>9.</w:t>
            </w:r>
            <w:r>
              <w:t xml:space="preserve"> </w:t>
            </w:r>
            <w:proofErr w:type="spellStart"/>
            <w:r>
              <w:rPr>
                <w:rFonts w:hint="eastAsia"/>
              </w:rPr>
              <w:t>NLs:</w:t>
            </w:r>
            <w:r>
              <w:t>RSTD</w:t>
            </w:r>
            <w:proofErr w:type="spellEnd"/>
            <w:r>
              <w:t xml:space="preserve"> results reporting</w:t>
            </w:r>
          </w:p>
        </w:tc>
        <w:tc>
          <w:tcPr>
            <w:tcW w:w="1276" w:type="dxa"/>
            <w:shd w:val="clear" w:color="auto" w:fill="auto"/>
          </w:tcPr>
          <w:p w14:paraId="0825D82A" w14:textId="77777777" w:rsidR="00CE5741" w:rsidRDefault="00CE5741" w:rsidP="006513A8">
            <w:r>
              <w:rPr>
                <w:rFonts w:hint="eastAsia"/>
              </w:rPr>
              <w:t>5ms</w:t>
            </w:r>
          </w:p>
        </w:tc>
        <w:tc>
          <w:tcPr>
            <w:tcW w:w="1418" w:type="dxa"/>
            <w:vMerge/>
            <w:shd w:val="clear" w:color="auto" w:fill="auto"/>
          </w:tcPr>
          <w:p w14:paraId="2EE28858" w14:textId="77777777" w:rsidR="00CE5741" w:rsidRDefault="00CE5741" w:rsidP="006513A8"/>
        </w:tc>
        <w:tc>
          <w:tcPr>
            <w:tcW w:w="1559" w:type="dxa"/>
            <w:shd w:val="clear" w:color="auto" w:fill="auto"/>
          </w:tcPr>
          <w:p w14:paraId="43955D94" w14:textId="77777777" w:rsidR="00CE5741" w:rsidRDefault="00CE5741" w:rsidP="006513A8">
            <w:r>
              <w:t>Not</w:t>
            </w:r>
            <w:r>
              <w:rPr>
                <w:rFonts w:hint="eastAsia"/>
              </w:rPr>
              <w:t xml:space="preserve"> needed</w:t>
            </w:r>
          </w:p>
        </w:tc>
        <w:tc>
          <w:tcPr>
            <w:tcW w:w="1525" w:type="dxa"/>
            <w:vMerge/>
          </w:tcPr>
          <w:p w14:paraId="5433C6CA" w14:textId="77777777" w:rsidR="00CE5741" w:rsidRDefault="00CE5741" w:rsidP="006513A8"/>
        </w:tc>
      </w:tr>
      <w:tr w:rsidR="00CE5741" w14:paraId="77EA4DF5" w14:textId="77777777" w:rsidTr="006513A8">
        <w:trPr>
          <w:trHeight w:val="154"/>
        </w:trPr>
        <w:tc>
          <w:tcPr>
            <w:tcW w:w="951" w:type="dxa"/>
            <w:vMerge/>
          </w:tcPr>
          <w:p w14:paraId="702295E5" w14:textId="77777777" w:rsidR="00CE5741" w:rsidRDefault="00CE5741" w:rsidP="006513A8"/>
        </w:tc>
        <w:tc>
          <w:tcPr>
            <w:tcW w:w="3126" w:type="dxa"/>
            <w:shd w:val="clear" w:color="auto" w:fill="auto"/>
          </w:tcPr>
          <w:p w14:paraId="79DD5C10" w14:textId="77777777" w:rsidR="00CE5741" w:rsidRDefault="00CE5741" w:rsidP="006513A8">
            <w:r>
              <w:rPr>
                <w:rFonts w:hint="eastAsia"/>
              </w:rPr>
              <w:t>10.</w:t>
            </w:r>
            <w:r>
              <w:t xml:space="preserve"> OTDOA calculation</w:t>
            </w:r>
          </w:p>
        </w:tc>
        <w:tc>
          <w:tcPr>
            <w:tcW w:w="1276" w:type="dxa"/>
            <w:shd w:val="clear" w:color="auto" w:fill="auto"/>
          </w:tcPr>
          <w:p w14:paraId="3C21C4FA" w14:textId="77777777" w:rsidR="00CE5741" w:rsidRDefault="00CE5741" w:rsidP="006513A8">
            <w:r>
              <w:rPr>
                <w:rFonts w:hint="eastAsia"/>
              </w:rPr>
              <w:t>30</w:t>
            </w:r>
            <w:r>
              <w:t>ms</w:t>
            </w:r>
          </w:p>
        </w:tc>
        <w:tc>
          <w:tcPr>
            <w:tcW w:w="1418" w:type="dxa"/>
            <w:vMerge/>
            <w:shd w:val="clear" w:color="auto" w:fill="auto"/>
          </w:tcPr>
          <w:p w14:paraId="768E8BB3" w14:textId="77777777" w:rsidR="00CE5741" w:rsidRDefault="00CE5741" w:rsidP="006513A8"/>
        </w:tc>
        <w:tc>
          <w:tcPr>
            <w:tcW w:w="1559" w:type="dxa"/>
            <w:shd w:val="clear" w:color="auto" w:fill="auto"/>
          </w:tcPr>
          <w:p w14:paraId="55924CE9" w14:textId="77777777" w:rsidR="00CE5741" w:rsidRDefault="00CE5741" w:rsidP="006513A8">
            <w:r>
              <w:t>30</w:t>
            </w:r>
            <w:r>
              <w:rPr>
                <w:rFonts w:hint="eastAsia"/>
              </w:rPr>
              <w:t>ms</w:t>
            </w:r>
          </w:p>
        </w:tc>
        <w:tc>
          <w:tcPr>
            <w:tcW w:w="1525" w:type="dxa"/>
            <w:vMerge/>
          </w:tcPr>
          <w:p w14:paraId="689D5C49" w14:textId="77777777" w:rsidR="00CE5741" w:rsidRDefault="00CE5741" w:rsidP="006513A8"/>
        </w:tc>
      </w:tr>
      <w:tr w:rsidR="00CE5741" w14:paraId="0F8A3836" w14:textId="77777777" w:rsidTr="006513A8">
        <w:tc>
          <w:tcPr>
            <w:tcW w:w="951" w:type="dxa"/>
            <w:vMerge/>
          </w:tcPr>
          <w:p w14:paraId="72BDB05A" w14:textId="77777777" w:rsidR="00CE5741" w:rsidRDefault="00CE5741" w:rsidP="006513A8"/>
        </w:tc>
        <w:tc>
          <w:tcPr>
            <w:tcW w:w="3126" w:type="dxa"/>
            <w:shd w:val="clear" w:color="auto" w:fill="auto"/>
          </w:tcPr>
          <w:p w14:paraId="722372BD" w14:textId="77777777" w:rsidR="00CE5741" w:rsidRDefault="00CE5741" w:rsidP="006513A8">
            <w:r>
              <w:rPr>
                <w:rFonts w:hint="eastAsia"/>
              </w:rPr>
              <w:t xml:space="preserve">11. </w:t>
            </w:r>
            <w:proofErr w:type="spellStart"/>
            <w:r>
              <w:rPr>
                <w:rFonts w:hint="eastAsia"/>
              </w:rPr>
              <w:t>NLs:</w:t>
            </w:r>
            <w:r>
              <w:t>Location</w:t>
            </w:r>
            <w:proofErr w:type="spellEnd"/>
            <w:r>
              <w:t xml:space="preserve"> response</w:t>
            </w:r>
          </w:p>
        </w:tc>
        <w:tc>
          <w:tcPr>
            <w:tcW w:w="1276" w:type="dxa"/>
            <w:shd w:val="clear" w:color="auto" w:fill="auto"/>
          </w:tcPr>
          <w:p w14:paraId="54F5BB37" w14:textId="77777777" w:rsidR="00CE5741" w:rsidRDefault="00CE5741" w:rsidP="006513A8">
            <w:r>
              <w:rPr>
                <w:rFonts w:hint="eastAsia"/>
              </w:rPr>
              <w:t>5ms</w:t>
            </w:r>
          </w:p>
        </w:tc>
        <w:tc>
          <w:tcPr>
            <w:tcW w:w="1418" w:type="dxa"/>
            <w:vMerge/>
          </w:tcPr>
          <w:p w14:paraId="721BFEE0" w14:textId="77777777" w:rsidR="00CE5741" w:rsidRDefault="00CE5741" w:rsidP="006513A8"/>
        </w:tc>
        <w:tc>
          <w:tcPr>
            <w:tcW w:w="1559" w:type="dxa"/>
            <w:shd w:val="clear" w:color="auto" w:fill="auto"/>
          </w:tcPr>
          <w:p w14:paraId="370DC5AC" w14:textId="77777777" w:rsidR="00CE5741" w:rsidRDefault="00CE5741" w:rsidP="006513A8">
            <w:r>
              <w:rPr>
                <w:rFonts w:hint="eastAsia"/>
              </w:rPr>
              <w:t>5ms</w:t>
            </w:r>
          </w:p>
        </w:tc>
        <w:tc>
          <w:tcPr>
            <w:tcW w:w="1525" w:type="dxa"/>
            <w:vMerge/>
          </w:tcPr>
          <w:p w14:paraId="26651959" w14:textId="77777777" w:rsidR="00CE5741" w:rsidRDefault="00CE5741" w:rsidP="006513A8"/>
        </w:tc>
      </w:tr>
      <w:tr w:rsidR="00CE5741" w14:paraId="377B0A9E" w14:textId="77777777" w:rsidTr="006513A8">
        <w:tc>
          <w:tcPr>
            <w:tcW w:w="951" w:type="dxa"/>
            <w:vMerge/>
          </w:tcPr>
          <w:p w14:paraId="449B3108" w14:textId="77777777" w:rsidR="00CE5741" w:rsidRDefault="00CE5741" w:rsidP="006513A8"/>
        </w:tc>
        <w:tc>
          <w:tcPr>
            <w:tcW w:w="3126" w:type="dxa"/>
            <w:shd w:val="clear" w:color="auto" w:fill="auto"/>
          </w:tcPr>
          <w:p w14:paraId="10B4C957" w14:textId="77777777" w:rsidR="00CE5741" w:rsidRDefault="00CE5741" w:rsidP="006513A8">
            <w:r>
              <w:rPr>
                <w:rFonts w:hint="eastAsia"/>
              </w:rPr>
              <w:t xml:space="preserve">12. </w:t>
            </w:r>
            <w:r>
              <w:t>Location response</w:t>
            </w:r>
          </w:p>
        </w:tc>
        <w:tc>
          <w:tcPr>
            <w:tcW w:w="1276" w:type="dxa"/>
            <w:shd w:val="clear" w:color="auto" w:fill="auto"/>
          </w:tcPr>
          <w:p w14:paraId="029CC263" w14:textId="77777777" w:rsidR="00CE5741" w:rsidRDefault="00CE5741" w:rsidP="006513A8">
            <w:r>
              <w:t>5</w:t>
            </w:r>
            <w:r>
              <w:rPr>
                <w:rFonts w:hint="eastAsia"/>
              </w:rPr>
              <w:t>ms</w:t>
            </w:r>
          </w:p>
        </w:tc>
        <w:tc>
          <w:tcPr>
            <w:tcW w:w="1418" w:type="dxa"/>
            <w:vMerge/>
          </w:tcPr>
          <w:p w14:paraId="52D9F0C8" w14:textId="77777777" w:rsidR="00CE5741" w:rsidRDefault="00CE5741" w:rsidP="006513A8"/>
        </w:tc>
        <w:tc>
          <w:tcPr>
            <w:tcW w:w="1559" w:type="dxa"/>
            <w:shd w:val="clear" w:color="auto" w:fill="auto"/>
          </w:tcPr>
          <w:p w14:paraId="0DF717EE" w14:textId="77777777" w:rsidR="00CE5741" w:rsidRDefault="00CE5741" w:rsidP="006513A8">
            <w:r>
              <w:rPr>
                <w:rFonts w:hint="eastAsia"/>
              </w:rPr>
              <w:t>5</w:t>
            </w:r>
            <w:r>
              <w:t>ms</w:t>
            </w:r>
          </w:p>
        </w:tc>
        <w:tc>
          <w:tcPr>
            <w:tcW w:w="1525" w:type="dxa"/>
            <w:vMerge/>
          </w:tcPr>
          <w:p w14:paraId="5B5DC5D3" w14:textId="77777777" w:rsidR="00CE5741" w:rsidRDefault="00CE5741" w:rsidP="006513A8"/>
        </w:tc>
      </w:tr>
      <w:tr w:rsidR="00CE5741" w14:paraId="31E0F897" w14:textId="77777777" w:rsidTr="006513A8">
        <w:tc>
          <w:tcPr>
            <w:tcW w:w="951" w:type="dxa"/>
          </w:tcPr>
          <w:p w14:paraId="06531682" w14:textId="77777777" w:rsidR="00CE5741" w:rsidRPr="001C5F39" w:rsidRDefault="00CE5741" w:rsidP="006513A8">
            <w:pPr>
              <w:rPr>
                <w:b/>
              </w:rPr>
            </w:pPr>
          </w:p>
        </w:tc>
        <w:tc>
          <w:tcPr>
            <w:tcW w:w="3126" w:type="dxa"/>
            <w:shd w:val="clear" w:color="auto" w:fill="auto"/>
          </w:tcPr>
          <w:p w14:paraId="3C933B2A" w14:textId="77777777" w:rsidR="00CE5741" w:rsidRPr="001C5F39" w:rsidRDefault="00CE5741" w:rsidP="006513A8">
            <w:pPr>
              <w:rPr>
                <w:b/>
              </w:rPr>
            </w:pPr>
            <w:r w:rsidRPr="001C5F39">
              <w:rPr>
                <w:rFonts w:hint="eastAsia"/>
                <w:b/>
              </w:rPr>
              <w:t>Total latency</w:t>
            </w:r>
          </w:p>
        </w:tc>
        <w:tc>
          <w:tcPr>
            <w:tcW w:w="1276" w:type="dxa"/>
            <w:shd w:val="clear" w:color="auto" w:fill="auto"/>
          </w:tcPr>
          <w:p w14:paraId="77518E19" w14:textId="77777777" w:rsidR="00CE5741" w:rsidRPr="00194EE5" w:rsidRDefault="00CE5741" w:rsidP="006513A8">
            <w:pPr>
              <w:rPr>
                <w:rFonts w:eastAsia="宋体"/>
              </w:rPr>
            </w:pPr>
          </w:p>
        </w:tc>
        <w:tc>
          <w:tcPr>
            <w:tcW w:w="1418" w:type="dxa"/>
          </w:tcPr>
          <w:p w14:paraId="0EC55F1A" w14:textId="77777777" w:rsidR="00CE5741" w:rsidRPr="00194EE5" w:rsidRDefault="00CE5741" w:rsidP="006513A8">
            <w:pPr>
              <w:rPr>
                <w:rFonts w:eastAsia="宋体"/>
              </w:rPr>
            </w:pPr>
            <w:r>
              <w:rPr>
                <w:rFonts w:eastAsia="宋体" w:hint="eastAsia"/>
              </w:rPr>
              <w:t>257ms</w:t>
            </w:r>
          </w:p>
        </w:tc>
        <w:tc>
          <w:tcPr>
            <w:tcW w:w="1559" w:type="dxa"/>
            <w:shd w:val="clear" w:color="auto" w:fill="auto"/>
          </w:tcPr>
          <w:p w14:paraId="44DE3240" w14:textId="77777777" w:rsidR="00CE5741" w:rsidRPr="00194EE5" w:rsidRDefault="00CE5741" w:rsidP="006513A8">
            <w:pPr>
              <w:rPr>
                <w:rFonts w:eastAsia="宋体"/>
              </w:rPr>
            </w:pPr>
          </w:p>
        </w:tc>
        <w:tc>
          <w:tcPr>
            <w:tcW w:w="1525" w:type="dxa"/>
          </w:tcPr>
          <w:p w14:paraId="1B3A97DF" w14:textId="77777777" w:rsidR="00CE5741" w:rsidRPr="00194EE5" w:rsidRDefault="00CE5741" w:rsidP="006513A8">
            <w:pPr>
              <w:rPr>
                <w:rFonts w:eastAsia="宋体"/>
              </w:rPr>
            </w:pPr>
            <w:r w:rsidRPr="00B12B4F">
              <w:rPr>
                <w:rFonts w:eastAsia="宋体" w:hint="eastAsia"/>
                <w:highlight w:val="green"/>
              </w:rPr>
              <w:t>82ms</w:t>
            </w:r>
          </w:p>
        </w:tc>
      </w:tr>
    </w:tbl>
    <w:p w14:paraId="1EAD83A3" w14:textId="77777777" w:rsidR="00CE5741" w:rsidRDefault="00CE5741" w:rsidP="00CE5741">
      <w:pPr>
        <w:pStyle w:val="a1"/>
        <w:rPr>
          <w:szCs w:val="20"/>
        </w:rPr>
      </w:pPr>
    </w:p>
    <w:p w14:paraId="019FC256" w14:textId="17FB9931" w:rsidR="00CE5741" w:rsidRPr="008206E4" w:rsidRDefault="00CE5741" w:rsidP="00CE5741">
      <w:pPr>
        <w:pStyle w:val="a1"/>
        <w:rPr>
          <w:rFonts w:eastAsia="宋体"/>
          <w:lang w:eastAsia="zh-CN"/>
        </w:rPr>
      </w:pPr>
      <w:r>
        <w:rPr>
          <w:rFonts w:eastAsia="宋体"/>
        </w:rPr>
        <w:t>Acco</w:t>
      </w:r>
      <w:r w:rsidRPr="008206E4">
        <w:rPr>
          <w:rFonts w:eastAsia="宋体"/>
        </w:rPr>
        <w:t>rding</w:t>
      </w:r>
      <w:r w:rsidRPr="008206E4">
        <w:rPr>
          <w:rFonts w:eastAsia="宋体" w:hint="eastAsia"/>
        </w:rPr>
        <w:t xml:space="preserve"> to above table, </w:t>
      </w:r>
      <w:r w:rsidR="009E4D3F">
        <w:rPr>
          <w:rFonts w:eastAsia="宋体" w:hint="eastAsia"/>
        </w:rPr>
        <w:t>if</w:t>
      </w:r>
      <w:r w:rsidR="009E4D3F">
        <w:rPr>
          <w:rFonts w:eastAsia="宋体" w:hint="eastAsia"/>
          <w:lang w:eastAsia="zh-CN"/>
        </w:rPr>
        <w:t xml:space="preserve"> only </w:t>
      </w:r>
      <w:r w:rsidR="009E4D3F" w:rsidRPr="005B7823">
        <w:rPr>
          <w:szCs w:val="20"/>
        </w:rPr>
        <w:t>RAN1 enhancement</w:t>
      </w:r>
      <w:r w:rsidR="009E4D3F" w:rsidRPr="005B7823">
        <w:rPr>
          <w:rFonts w:hint="eastAsia"/>
          <w:szCs w:val="20"/>
        </w:rPr>
        <w:t xml:space="preserve"> to existing positioning technology </w:t>
      </w:r>
      <w:r w:rsidR="009E4D3F">
        <w:rPr>
          <w:rFonts w:hint="eastAsia"/>
          <w:szCs w:val="20"/>
        </w:rPr>
        <w:t>is</w:t>
      </w:r>
      <w:r w:rsidR="009E4D3F">
        <w:rPr>
          <w:rFonts w:eastAsiaTheme="minorEastAsia" w:hint="eastAsia"/>
          <w:szCs w:val="20"/>
          <w:lang w:eastAsia="zh-CN"/>
        </w:rPr>
        <w:t xml:space="preserve"> considered in R17, the </w:t>
      </w:r>
      <w:r w:rsidR="009E4D3F" w:rsidRPr="008206E4">
        <w:rPr>
          <w:rFonts w:eastAsia="宋体"/>
        </w:rPr>
        <w:t>end-to-end latency</w:t>
      </w:r>
      <w:r w:rsidR="009E4D3F">
        <w:rPr>
          <w:rFonts w:eastAsia="宋体" w:hint="eastAsia"/>
          <w:lang w:eastAsia="zh-CN"/>
        </w:rPr>
        <w:t xml:space="preserve"> for </w:t>
      </w:r>
      <w:r w:rsidR="009E4D3F" w:rsidRPr="008206E4">
        <w:rPr>
          <w:rFonts w:eastAsia="宋体"/>
        </w:rPr>
        <w:t>position estimation of UE</w:t>
      </w:r>
      <w:r w:rsidR="009E4D3F">
        <w:rPr>
          <w:rFonts w:eastAsia="宋体" w:hint="eastAsia"/>
          <w:lang w:eastAsia="zh-CN"/>
        </w:rPr>
        <w:t xml:space="preserve"> can be shortened to </w:t>
      </w:r>
      <w:r w:rsidR="00B87A05">
        <w:rPr>
          <w:rFonts w:eastAsia="宋体" w:hint="eastAsia"/>
          <w:lang w:eastAsia="zh-CN"/>
        </w:rPr>
        <w:t xml:space="preserve">107ms, </w:t>
      </w:r>
      <w:r w:rsidR="009E4D3F">
        <w:rPr>
          <w:rFonts w:eastAsia="宋体" w:hint="eastAsia"/>
          <w:lang w:eastAsia="zh-CN"/>
        </w:rPr>
        <w:t xml:space="preserve">but which </w:t>
      </w:r>
      <w:r w:rsidR="00B87A05">
        <w:rPr>
          <w:rFonts w:eastAsia="宋体" w:hint="eastAsia"/>
          <w:lang w:eastAsia="zh-CN"/>
        </w:rPr>
        <w:t>can</w:t>
      </w:r>
      <w:r w:rsidR="00B87A05">
        <w:rPr>
          <w:rFonts w:eastAsia="宋体"/>
          <w:lang w:eastAsia="zh-CN"/>
        </w:rPr>
        <w:t>’</w:t>
      </w:r>
      <w:r w:rsidR="00B87A05">
        <w:rPr>
          <w:rFonts w:eastAsia="宋体" w:hint="eastAsia"/>
          <w:lang w:eastAsia="zh-CN"/>
        </w:rPr>
        <w:t>t meet</w:t>
      </w:r>
      <w:r w:rsidR="009E4D3F" w:rsidRPr="009E4D3F">
        <w:rPr>
          <w:rFonts w:eastAsia="宋体"/>
          <w:lang w:eastAsia="zh-CN"/>
        </w:rPr>
        <w:t xml:space="preserve"> the</w:t>
      </w:r>
      <w:r w:rsidR="009E4D3F">
        <w:rPr>
          <w:rFonts w:eastAsia="宋体" w:hint="eastAsia"/>
          <w:lang w:eastAsia="zh-CN"/>
        </w:rPr>
        <w:t xml:space="preserve"> </w:t>
      </w:r>
      <w:r w:rsidR="00B87A05" w:rsidRPr="000B1583">
        <w:t xml:space="preserve">Rel-17 target positioning requirements </w:t>
      </w:r>
      <w:r w:rsidR="00B87A05">
        <w:rPr>
          <w:rFonts w:eastAsiaTheme="minorEastAsia" w:hint="eastAsia"/>
          <w:lang w:eastAsia="zh-CN"/>
        </w:rPr>
        <w:t>i</w:t>
      </w:r>
      <w:r w:rsidR="00B87A05" w:rsidRPr="00B87A05">
        <w:rPr>
          <w:rFonts w:eastAsia="宋体" w:hint="eastAsia"/>
        </w:rPr>
        <w:t xml:space="preserve">n </w:t>
      </w:r>
      <w:r w:rsidR="00B87A05">
        <w:rPr>
          <w:rFonts w:eastAsia="宋体"/>
        </w:rPr>
        <w:t>e</w:t>
      </w:r>
      <w:r w:rsidR="00B87A05" w:rsidRPr="00B87A05">
        <w:rPr>
          <w:rFonts w:eastAsia="宋体"/>
        </w:rPr>
        <w:t>nd-to-end latency</w:t>
      </w:r>
      <w:r w:rsidR="004A02F7">
        <w:rPr>
          <w:rFonts w:eastAsia="宋体" w:hint="eastAsia"/>
          <w:lang w:eastAsia="zh-CN"/>
        </w:rPr>
        <w:t xml:space="preserve"> </w:t>
      </w:r>
      <w:r w:rsidR="00B87A05">
        <w:rPr>
          <w:rFonts w:eastAsia="宋体" w:hint="eastAsia"/>
          <w:lang w:eastAsia="zh-CN"/>
        </w:rPr>
        <w:t xml:space="preserve">[&lt; 100ms]. </w:t>
      </w:r>
      <w:r w:rsidR="00B87A05">
        <w:rPr>
          <w:rFonts w:eastAsia="宋体"/>
          <w:lang w:eastAsia="zh-CN"/>
        </w:rPr>
        <w:t>I</w:t>
      </w:r>
      <w:r w:rsidR="00B87A05">
        <w:rPr>
          <w:rFonts w:eastAsia="宋体" w:hint="eastAsia"/>
          <w:lang w:eastAsia="zh-CN"/>
        </w:rPr>
        <w:t xml:space="preserve">n contrast, </w:t>
      </w:r>
      <w:r w:rsidR="00B87A05" w:rsidRPr="008206E4">
        <w:rPr>
          <w:rFonts w:eastAsia="宋体"/>
        </w:rPr>
        <w:t>the</w:t>
      </w:r>
      <w:r w:rsidR="00B87A05" w:rsidRPr="008206E4">
        <w:rPr>
          <w:rFonts w:eastAsia="宋体" w:hint="eastAsia"/>
        </w:rPr>
        <w:t xml:space="preserve"> </w:t>
      </w:r>
      <w:r w:rsidR="00B87A05" w:rsidRPr="008206E4">
        <w:rPr>
          <w:rFonts w:eastAsia="宋体"/>
        </w:rPr>
        <w:t>location management functionality in NG-RAN</w:t>
      </w:r>
      <w:r w:rsidR="00B87A05">
        <w:rPr>
          <w:rFonts w:eastAsia="宋体" w:hint="eastAsia"/>
          <w:lang w:eastAsia="zh-CN"/>
        </w:rPr>
        <w:t xml:space="preserve"> can further reduce the </w:t>
      </w:r>
      <w:r w:rsidR="00B87A05" w:rsidRPr="008206E4">
        <w:rPr>
          <w:rFonts w:eastAsia="宋体"/>
        </w:rPr>
        <w:t>end-to-end latency requirement</w:t>
      </w:r>
      <w:r w:rsidR="00B87A05" w:rsidRPr="008206E4">
        <w:rPr>
          <w:rFonts w:eastAsia="宋体" w:hint="eastAsia"/>
        </w:rPr>
        <w:t xml:space="preserve"> </w:t>
      </w:r>
      <w:r w:rsidR="00B87A05" w:rsidRPr="008206E4">
        <w:rPr>
          <w:rFonts w:eastAsia="宋体"/>
        </w:rPr>
        <w:lastRenderedPageBreak/>
        <w:t>for position estimation of UE</w:t>
      </w:r>
      <w:r w:rsidR="00B87A05">
        <w:rPr>
          <w:rFonts w:eastAsia="宋体" w:hint="eastAsia"/>
        </w:rPr>
        <w:t xml:space="preserve"> to 82ms. </w:t>
      </w:r>
      <w:r w:rsidR="00B87A05">
        <w:rPr>
          <w:rFonts w:eastAsia="宋体"/>
        </w:rPr>
        <w:t>T</w:t>
      </w:r>
      <w:r w:rsidR="00B87A05">
        <w:rPr>
          <w:rFonts w:eastAsia="宋体" w:hint="eastAsia"/>
        </w:rPr>
        <w:t xml:space="preserve">herefore, it is proposed for RAN2 to </w:t>
      </w:r>
      <w:r w:rsidRPr="008206E4">
        <w:rPr>
          <w:rFonts w:eastAsia="宋体" w:hint="eastAsia"/>
        </w:rPr>
        <w:t>further</w:t>
      </w:r>
      <w:r w:rsidRPr="008206E4">
        <w:rPr>
          <w:rFonts w:eastAsia="宋体"/>
        </w:rPr>
        <w:t xml:space="preserve"> </w:t>
      </w:r>
      <w:r w:rsidRPr="008206E4">
        <w:rPr>
          <w:rFonts w:eastAsia="宋体" w:hint="eastAsia"/>
        </w:rPr>
        <w:t>identif</w:t>
      </w:r>
      <w:r w:rsidR="00B87A05">
        <w:rPr>
          <w:rFonts w:eastAsia="宋体" w:hint="eastAsia"/>
        </w:rPr>
        <w:t>y</w:t>
      </w:r>
      <w:r w:rsidR="00B87A05">
        <w:rPr>
          <w:rFonts w:eastAsia="宋体"/>
        </w:rPr>
        <w:t xml:space="preserve"> and evaluate</w:t>
      </w:r>
      <w:r w:rsidR="00B87A05">
        <w:rPr>
          <w:rFonts w:eastAsia="宋体" w:hint="eastAsia"/>
        </w:rPr>
        <w:t xml:space="preserve"> </w:t>
      </w:r>
      <w:r w:rsidR="00B87A05" w:rsidRPr="00B87A05">
        <w:rPr>
          <w:rFonts w:eastAsia="宋体" w:hint="eastAsia"/>
        </w:rPr>
        <w:t xml:space="preserve">potential </w:t>
      </w:r>
      <w:r w:rsidR="00B87A05" w:rsidRPr="00B87A05">
        <w:rPr>
          <w:rFonts w:eastAsia="宋体"/>
        </w:rPr>
        <w:t>enhancement</w:t>
      </w:r>
      <w:r w:rsidR="00B87A05" w:rsidRPr="00B87A05">
        <w:rPr>
          <w:rFonts w:eastAsia="宋体" w:hint="eastAsia"/>
        </w:rPr>
        <w:t xml:space="preserve"> options</w:t>
      </w:r>
      <w:r w:rsidR="00B87A05">
        <w:rPr>
          <w:rFonts w:eastAsia="宋体" w:hint="eastAsia"/>
        </w:rPr>
        <w:t xml:space="preserve"> </w:t>
      </w:r>
      <w:r w:rsidR="00B87A05">
        <w:rPr>
          <w:rFonts w:eastAsiaTheme="minorEastAsia" w:hint="eastAsia"/>
          <w:lang w:eastAsia="zh-CN"/>
        </w:rPr>
        <w:t>i</w:t>
      </w:r>
      <w:r w:rsidR="00B87A05" w:rsidRPr="00B87A05">
        <w:rPr>
          <w:rFonts w:eastAsia="宋体" w:hint="eastAsia"/>
        </w:rPr>
        <w:t xml:space="preserve">n </w:t>
      </w:r>
      <w:r w:rsidR="00B87A05">
        <w:rPr>
          <w:rFonts w:eastAsia="宋体"/>
        </w:rPr>
        <w:t>e</w:t>
      </w:r>
      <w:r w:rsidR="00B87A05" w:rsidRPr="00B87A05">
        <w:rPr>
          <w:rFonts w:eastAsia="宋体"/>
        </w:rPr>
        <w:t>nd-to-end latency</w:t>
      </w:r>
      <w:r w:rsidR="00B87A05">
        <w:rPr>
          <w:rFonts w:eastAsia="宋体" w:hint="eastAsia"/>
        </w:rPr>
        <w:t xml:space="preserve"> </w:t>
      </w:r>
      <w:r w:rsidR="00B87A05">
        <w:rPr>
          <w:rFonts w:eastAsia="宋体" w:hint="eastAsia"/>
          <w:lang w:eastAsia="zh-CN"/>
        </w:rPr>
        <w:t xml:space="preserve">reduction </w:t>
      </w:r>
      <w:r w:rsidR="00B87A05">
        <w:rPr>
          <w:rFonts w:eastAsia="宋体" w:hint="eastAsia"/>
        </w:rPr>
        <w:t xml:space="preserve">from high </w:t>
      </w:r>
      <w:r w:rsidR="00B87A05">
        <w:rPr>
          <w:rFonts w:eastAsia="宋体"/>
        </w:rPr>
        <w:t>layer</w:t>
      </w:r>
      <w:r w:rsidR="004A02F7">
        <w:rPr>
          <w:rFonts w:eastAsia="宋体" w:hint="eastAsia"/>
          <w:lang w:eastAsia="zh-CN"/>
        </w:rPr>
        <w:t>.</w:t>
      </w:r>
    </w:p>
    <w:p w14:paraId="16134EC8" w14:textId="47BE092D" w:rsidR="00D71FE5" w:rsidRPr="00CE5741" w:rsidRDefault="006C3B9A" w:rsidP="00CE5741">
      <w:pPr>
        <w:pStyle w:val="a1"/>
        <w:rPr>
          <w:rFonts w:eastAsiaTheme="minorEastAsia"/>
          <w:b/>
          <w:lang w:eastAsia="zh-CN"/>
        </w:rPr>
      </w:pPr>
      <w:r>
        <w:rPr>
          <w:rFonts w:hint="eastAsia"/>
          <w:b/>
        </w:rPr>
        <w:t xml:space="preserve">Proposal </w:t>
      </w:r>
      <w:r>
        <w:rPr>
          <w:rFonts w:eastAsiaTheme="minorEastAsia" w:hint="eastAsia"/>
          <w:b/>
          <w:lang w:eastAsia="zh-CN"/>
        </w:rPr>
        <w:t>3</w:t>
      </w:r>
      <w:r w:rsidR="00CE5741" w:rsidRPr="00CE5741">
        <w:rPr>
          <w:rFonts w:hint="eastAsia"/>
          <w:b/>
        </w:rPr>
        <w:t xml:space="preserve">: RAN2 to </w:t>
      </w:r>
      <w:r w:rsidR="00CE5741" w:rsidRPr="00CE5741">
        <w:rPr>
          <w:b/>
        </w:rPr>
        <w:t>identify and evaluate</w:t>
      </w:r>
      <w:r w:rsidR="00CE5741" w:rsidRPr="00CE5741">
        <w:rPr>
          <w:rFonts w:hint="eastAsia"/>
          <w:b/>
        </w:rPr>
        <w:t xml:space="preserve"> potential </w:t>
      </w:r>
      <w:r w:rsidR="00CE5741" w:rsidRPr="00CE5741">
        <w:rPr>
          <w:b/>
        </w:rPr>
        <w:t>enhancement</w:t>
      </w:r>
      <w:r w:rsidR="00CE5741" w:rsidRPr="00CE5741">
        <w:rPr>
          <w:rFonts w:hint="eastAsia"/>
          <w:b/>
        </w:rPr>
        <w:t xml:space="preserve"> options </w:t>
      </w:r>
      <w:r w:rsidR="00B87A05" w:rsidRPr="00B87A05">
        <w:rPr>
          <w:rFonts w:eastAsiaTheme="minorEastAsia" w:hint="eastAsia"/>
          <w:b/>
          <w:lang w:eastAsia="zh-CN"/>
        </w:rPr>
        <w:t>i</w:t>
      </w:r>
      <w:r w:rsidR="00B87A05" w:rsidRPr="00B87A05">
        <w:rPr>
          <w:rFonts w:eastAsia="宋体" w:hint="eastAsia"/>
          <w:b/>
        </w:rPr>
        <w:t xml:space="preserve">n </w:t>
      </w:r>
      <w:r w:rsidR="00B87A05" w:rsidRPr="00B87A05">
        <w:rPr>
          <w:rFonts w:eastAsia="宋体"/>
          <w:b/>
        </w:rPr>
        <w:t>end-to-end latency</w:t>
      </w:r>
      <w:r w:rsidR="00B87A05" w:rsidRPr="00B87A05">
        <w:rPr>
          <w:rFonts w:eastAsia="宋体" w:hint="eastAsia"/>
          <w:b/>
        </w:rPr>
        <w:t xml:space="preserve"> </w:t>
      </w:r>
      <w:r w:rsidR="00B87A05" w:rsidRPr="00B87A05">
        <w:rPr>
          <w:rFonts w:eastAsia="宋体" w:hint="eastAsia"/>
          <w:b/>
          <w:lang w:eastAsia="zh-CN"/>
        </w:rPr>
        <w:t>reduction</w:t>
      </w:r>
      <w:r w:rsidR="00B87A05">
        <w:rPr>
          <w:rFonts w:eastAsia="宋体" w:hint="eastAsia"/>
          <w:lang w:eastAsia="zh-CN"/>
        </w:rPr>
        <w:t xml:space="preserve"> </w:t>
      </w:r>
      <w:r w:rsidR="00CE5741" w:rsidRPr="00CE5741">
        <w:rPr>
          <w:rFonts w:hint="eastAsia"/>
          <w:b/>
        </w:rPr>
        <w:t xml:space="preserve">to reach </w:t>
      </w:r>
      <w:r w:rsidR="00CE5741" w:rsidRPr="00CE5741">
        <w:rPr>
          <w:b/>
        </w:rPr>
        <w:t>Rel-17 target positioning requirements</w:t>
      </w:r>
      <w:r w:rsidR="00CE5741" w:rsidRPr="00CE5741">
        <w:rPr>
          <w:rFonts w:hint="eastAsia"/>
          <w:b/>
        </w:rPr>
        <w:t>.</w:t>
      </w:r>
    </w:p>
    <w:p w14:paraId="10F21E23" w14:textId="64336721" w:rsidR="00CE5741" w:rsidRPr="00984AA1" w:rsidRDefault="002221BA" w:rsidP="00C31FAB">
      <w:pPr>
        <w:pStyle w:val="20"/>
        <w:numPr>
          <w:ilvl w:val="1"/>
          <w:numId w:val="14"/>
        </w:numPr>
        <w:tabs>
          <w:tab w:val="num" w:pos="0"/>
        </w:tabs>
        <w:rPr>
          <w:rFonts w:eastAsia="宋体"/>
          <w:sz w:val="24"/>
          <w:szCs w:val="26"/>
        </w:rPr>
      </w:pPr>
      <w:r w:rsidRPr="002221BA">
        <w:rPr>
          <w:rFonts w:eastAsia="宋体" w:hint="eastAsia"/>
          <w:sz w:val="24"/>
          <w:szCs w:val="26"/>
        </w:rPr>
        <w:t>N</w:t>
      </w:r>
      <w:r w:rsidR="002A5C5E" w:rsidRPr="002221BA">
        <w:rPr>
          <w:rFonts w:eastAsia="宋体" w:hint="eastAsia"/>
          <w:sz w:val="24"/>
          <w:szCs w:val="26"/>
        </w:rPr>
        <w:t>etwork efficiency</w:t>
      </w:r>
    </w:p>
    <w:p w14:paraId="661CA33C" w14:textId="36DE9824" w:rsidR="002221BA" w:rsidRPr="00984AA1" w:rsidRDefault="00984AA1" w:rsidP="002221BA">
      <w:pPr>
        <w:pStyle w:val="a1"/>
        <w:rPr>
          <w:rFonts w:eastAsiaTheme="minorEastAsia"/>
          <w:lang w:eastAsia="zh-CN"/>
        </w:rPr>
      </w:pPr>
      <w:r w:rsidRPr="00402BFD">
        <w:rPr>
          <w:szCs w:val="20"/>
        </w:rPr>
        <w:t>T</w:t>
      </w:r>
      <w:r w:rsidRPr="00402BFD">
        <w:rPr>
          <w:rFonts w:hint="eastAsia"/>
          <w:szCs w:val="20"/>
        </w:rPr>
        <w:t xml:space="preserve">he </w:t>
      </w:r>
      <w:r w:rsidRPr="00402BFD">
        <w:rPr>
          <w:szCs w:val="20"/>
        </w:rPr>
        <w:t xml:space="preserve">UL positioning </w:t>
      </w:r>
      <w:r w:rsidRPr="00402BFD">
        <w:rPr>
          <w:rFonts w:hint="eastAsia"/>
          <w:szCs w:val="20"/>
        </w:rPr>
        <w:t xml:space="preserve">performance will suffer from </w:t>
      </w:r>
      <w:r w:rsidRPr="00402BFD">
        <w:rPr>
          <w:szCs w:val="20"/>
        </w:rPr>
        <w:t xml:space="preserve">the degraded </w:t>
      </w:r>
      <w:r w:rsidRPr="00402BFD">
        <w:rPr>
          <w:rFonts w:hint="eastAsia"/>
          <w:szCs w:val="20"/>
        </w:rPr>
        <w:t>SRS</w:t>
      </w:r>
      <w:r>
        <w:rPr>
          <w:rFonts w:eastAsiaTheme="minorEastAsia" w:hint="eastAsia"/>
          <w:szCs w:val="20"/>
        </w:rPr>
        <w:t>-</w:t>
      </w:r>
      <w:proofErr w:type="spellStart"/>
      <w:r>
        <w:rPr>
          <w:rFonts w:eastAsiaTheme="minorEastAsia" w:hint="eastAsia"/>
          <w:szCs w:val="20"/>
        </w:rPr>
        <w:t>Pos</w:t>
      </w:r>
      <w:proofErr w:type="spellEnd"/>
      <w:r w:rsidRPr="00402BFD">
        <w:rPr>
          <w:rFonts w:hint="eastAsia"/>
          <w:szCs w:val="20"/>
        </w:rPr>
        <w:t xml:space="preserve"> </w:t>
      </w:r>
      <w:r w:rsidRPr="00402BFD">
        <w:rPr>
          <w:szCs w:val="20"/>
        </w:rPr>
        <w:t>measurement</w:t>
      </w:r>
      <w:r w:rsidRPr="00402BFD">
        <w:rPr>
          <w:rFonts w:hint="eastAsia"/>
          <w:szCs w:val="20"/>
        </w:rPr>
        <w:t xml:space="preserve"> </w:t>
      </w:r>
      <w:r w:rsidRPr="00402BFD">
        <w:rPr>
          <w:szCs w:val="20"/>
        </w:rPr>
        <w:t xml:space="preserve">accuracy caused by the mutual </w:t>
      </w:r>
      <w:r w:rsidRPr="00402BFD">
        <w:rPr>
          <w:rFonts w:hint="eastAsia"/>
          <w:szCs w:val="20"/>
        </w:rPr>
        <w:t>interferenc</w:t>
      </w:r>
      <w:r w:rsidRPr="00402BFD">
        <w:rPr>
          <w:szCs w:val="20"/>
        </w:rPr>
        <w:t>e</w:t>
      </w:r>
      <w:r w:rsidRPr="00402BFD">
        <w:rPr>
          <w:rFonts w:hint="eastAsia"/>
          <w:szCs w:val="20"/>
        </w:rPr>
        <w:t>.</w:t>
      </w:r>
      <w:r>
        <w:rPr>
          <w:rFonts w:eastAsiaTheme="minorEastAsia" w:hint="eastAsia"/>
          <w:szCs w:val="20"/>
          <w:lang w:eastAsia="zh-CN"/>
        </w:rPr>
        <w:t xml:space="preserve"> In order to improve network efficiency, it is necessary to resolve the mutual interference caused by SRS-</w:t>
      </w:r>
      <w:proofErr w:type="spellStart"/>
      <w:r>
        <w:rPr>
          <w:rFonts w:eastAsiaTheme="minorEastAsia" w:hint="eastAsia"/>
          <w:szCs w:val="20"/>
          <w:lang w:eastAsia="zh-CN"/>
        </w:rPr>
        <w:t>Pos</w:t>
      </w:r>
      <w:proofErr w:type="spellEnd"/>
      <w:r>
        <w:rPr>
          <w:rFonts w:eastAsiaTheme="minorEastAsia" w:hint="eastAsia"/>
          <w:szCs w:val="20"/>
          <w:lang w:eastAsia="zh-CN"/>
        </w:rPr>
        <w:t xml:space="preserve"> transmission.</w:t>
      </w:r>
    </w:p>
    <w:p w14:paraId="3C3337F7" w14:textId="4D86875A" w:rsidR="00155CC5" w:rsidRPr="00155CC5" w:rsidRDefault="00984AA1" w:rsidP="00984AA1">
      <w:pPr>
        <w:pStyle w:val="3GPPNormalText"/>
        <w:tabs>
          <w:tab w:val="clear" w:pos="1440"/>
          <w:tab w:val="left" w:pos="0"/>
        </w:tabs>
        <w:ind w:left="0" w:firstLine="0"/>
        <w:rPr>
          <w:rFonts w:eastAsiaTheme="minorEastAsia"/>
          <w:sz w:val="20"/>
          <w:szCs w:val="20"/>
        </w:rPr>
      </w:pPr>
      <w:r>
        <w:rPr>
          <w:rFonts w:eastAsiaTheme="minorEastAsia" w:hint="eastAsia"/>
          <w:sz w:val="20"/>
          <w:szCs w:val="20"/>
        </w:rPr>
        <w:t xml:space="preserve">One possible </w:t>
      </w:r>
      <w:r w:rsidRPr="00402BFD">
        <w:rPr>
          <w:rFonts w:hint="eastAsia"/>
          <w:sz w:val="20"/>
          <w:szCs w:val="20"/>
        </w:rPr>
        <w:t xml:space="preserve">alternative </w:t>
      </w:r>
      <w:r w:rsidRPr="00402BFD">
        <w:rPr>
          <w:sz w:val="20"/>
          <w:szCs w:val="20"/>
        </w:rPr>
        <w:t>i</w:t>
      </w:r>
      <w:r w:rsidRPr="00402BFD">
        <w:rPr>
          <w:rFonts w:hint="eastAsia"/>
          <w:sz w:val="20"/>
          <w:szCs w:val="20"/>
        </w:rPr>
        <w:t>s</w:t>
      </w:r>
      <w:r w:rsidRPr="00402BFD">
        <w:rPr>
          <w:sz w:val="20"/>
          <w:szCs w:val="20"/>
        </w:rPr>
        <w:t xml:space="preserve"> orthogonal</w:t>
      </w:r>
      <w:r w:rsidRPr="00402BFD">
        <w:rPr>
          <w:rFonts w:hint="eastAsia"/>
          <w:sz w:val="20"/>
          <w:szCs w:val="20"/>
        </w:rPr>
        <w:t xml:space="preserve"> </w:t>
      </w:r>
      <w:r>
        <w:rPr>
          <w:sz w:val="20"/>
          <w:szCs w:val="20"/>
        </w:rPr>
        <w:t>SRS-</w:t>
      </w:r>
      <w:proofErr w:type="spellStart"/>
      <w:r>
        <w:rPr>
          <w:sz w:val="20"/>
          <w:szCs w:val="20"/>
        </w:rPr>
        <w:t>Pos</w:t>
      </w:r>
      <w:proofErr w:type="spellEnd"/>
      <w:r w:rsidRPr="00402BFD">
        <w:rPr>
          <w:sz w:val="20"/>
          <w:szCs w:val="20"/>
        </w:rPr>
        <w:t xml:space="preserve"> </w:t>
      </w:r>
      <w:r w:rsidRPr="00402BFD">
        <w:rPr>
          <w:rFonts w:hint="eastAsia"/>
          <w:sz w:val="20"/>
          <w:szCs w:val="20"/>
        </w:rPr>
        <w:t>resource assignment</w:t>
      </w:r>
      <w:r w:rsidRPr="00402BFD">
        <w:rPr>
          <w:sz w:val="20"/>
          <w:szCs w:val="20"/>
        </w:rPr>
        <w:t xml:space="preserve"> </w:t>
      </w:r>
      <w:r w:rsidRPr="00402BFD">
        <w:rPr>
          <w:rFonts w:hint="eastAsia"/>
          <w:sz w:val="20"/>
          <w:szCs w:val="20"/>
        </w:rPr>
        <w:t xml:space="preserve">via </w:t>
      </w:r>
      <w:r w:rsidRPr="00402BFD">
        <w:rPr>
          <w:sz w:val="20"/>
          <w:szCs w:val="20"/>
        </w:rPr>
        <w:t xml:space="preserve">a </w:t>
      </w:r>
      <w:r w:rsidRPr="00402BFD">
        <w:rPr>
          <w:rFonts w:hint="eastAsia"/>
          <w:sz w:val="20"/>
          <w:szCs w:val="20"/>
        </w:rPr>
        <w:t>common orthogonal resource pool</w:t>
      </w:r>
      <w:r w:rsidRPr="00402BFD">
        <w:rPr>
          <w:sz w:val="20"/>
          <w:szCs w:val="20"/>
        </w:rPr>
        <w:t>. T</w:t>
      </w:r>
      <w:r w:rsidRPr="00402BFD">
        <w:rPr>
          <w:rFonts w:hint="eastAsia"/>
          <w:sz w:val="20"/>
          <w:szCs w:val="20"/>
        </w:rPr>
        <w:t xml:space="preserve">he serving </w:t>
      </w:r>
      <w:proofErr w:type="spellStart"/>
      <w:r w:rsidRPr="00402BFD">
        <w:rPr>
          <w:rFonts w:hint="eastAsia"/>
          <w:sz w:val="20"/>
          <w:szCs w:val="20"/>
        </w:rPr>
        <w:t>gNB</w:t>
      </w:r>
      <w:proofErr w:type="spellEnd"/>
      <w:r w:rsidRPr="00402BFD">
        <w:rPr>
          <w:rFonts w:hint="eastAsia"/>
          <w:sz w:val="20"/>
          <w:szCs w:val="20"/>
        </w:rPr>
        <w:t xml:space="preserve"> and </w:t>
      </w:r>
      <w:r w:rsidRPr="00402BFD">
        <w:rPr>
          <w:sz w:val="20"/>
          <w:szCs w:val="20"/>
        </w:rPr>
        <w:t>neighboring</w:t>
      </w:r>
      <w:r w:rsidRPr="00402BFD">
        <w:rPr>
          <w:rFonts w:hint="eastAsia"/>
          <w:sz w:val="20"/>
          <w:szCs w:val="20"/>
        </w:rPr>
        <w:t xml:space="preserve"> </w:t>
      </w:r>
      <w:proofErr w:type="spellStart"/>
      <w:r w:rsidRPr="00402BFD">
        <w:rPr>
          <w:rFonts w:hint="eastAsia"/>
          <w:sz w:val="20"/>
          <w:szCs w:val="20"/>
        </w:rPr>
        <w:t>gNB</w:t>
      </w:r>
      <w:r w:rsidRPr="00402BFD">
        <w:rPr>
          <w:sz w:val="20"/>
          <w:szCs w:val="20"/>
        </w:rPr>
        <w:t>s</w:t>
      </w:r>
      <w:proofErr w:type="spellEnd"/>
      <w:r w:rsidRPr="00402BFD">
        <w:rPr>
          <w:rFonts w:hint="eastAsia"/>
          <w:sz w:val="20"/>
          <w:szCs w:val="20"/>
        </w:rPr>
        <w:t xml:space="preserve"> should assign the </w:t>
      </w:r>
      <w:r>
        <w:rPr>
          <w:sz w:val="20"/>
          <w:szCs w:val="20"/>
        </w:rPr>
        <w:t>SRS-</w:t>
      </w:r>
      <w:proofErr w:type="spellStart"/>
      <w:r>
        <w:rPr>
          <w:sz w:val="20"/>
          <w:szCs w:val="20"/>
        </w:rPr>
        <w:t>Pos</w:t>
      </w:r>
      <w:proofErr w:type="spellEnd"/>
      <w:r w:rsidRPr="00402BFD">
        <w:rPr>
          <w:sz w:val="20"/>
          <w:szCs w:val="20"/>
        </w:rPr>
        <w:t xml:space="preserve"> </w:t>
      </w:r>
      <w:r w:rsidRPr="00402BFD">
        <w:rPr>
          <w:rFonts w:hint="eastAsia"/>
          <w:sz w:val="20"/>
          <w:szCs w:val="20"/>
        </w:rPr>
        <w:t>resource to UE</w:t>
      </w:r>
      <w:r w:rsidRPr="00402BFD">
        <w:rPr>
          <w:sz w:val="20"/>
          <w:szCs w:val="20"/>
        </w:rPr>
        <w:t>s</w:t>
      </w:r>
      <w:r w:rsidRPr="00402BFD">
        <w:rPr>
          <w:rFonts w:hint="eastAsia"/>
          <w:sz w:val="20"/>
          <w:szCs w:val="20"/>
        </w:rPr>
        <w:t xml:space="preserve"> from </w:t>
      </w:r>
      <w:r w:rsidRPr="00402BFD">
        <w:rPr>
          <w:sz w:val="20"/>
          <w:szCs w:val="20"/>
        </w:rPr>
        <w:t>the</w:t>
      </w:r>
      <w:r w:rsidRPr="00402BFD">
        <w:rPr>
          <w:rFonts w:hint="eastAsia"/>
          <w:sz w:val="20"/>
          <w:szCs w:val="20"/>
        </w:rPr>
        <w:t xml:space="preserve"> common </w:t>
      </w:r>
      <w:r w:rsidRPr="00402BFD">
        <w:rPr>
          <w:sz w:val="20"/>
          <w:szCs w:val="20"/>
        </w:rPr>
        <w:t>orthogonal</w:t>
      </w:r>
      <w:r w:rsidRPr="00402BFD">
        <w:rPr>
          <w:rFonts w:hint="eastAsia"/>
          <w:sz w:val="20"/>
          <w:szCs w:val="20"/>
        </w:rPr>
        <w:t xml:space="preserve"> </w:t>
      </w:r>
      <w:r w:rsidRPr="00402BFD">
        <w:rPr>
          <w:sz w:val="20"/>
          <w:szCs w:val="20"/>
        </w:rPr>
        <w:t>resource</w:t>
      </w:r>
      <w:r w:rsidRPr="00402BFD">
        <w:rPr>
          <w:rFonts w:hint="eastAsia"/>
          <w:sz w:val="20"/>
          <w:szCs w:val="20"/>
        </w:rPr>
        <w:t xml:space="preserve"> pool. </w:t>
      </w:r>
      <w:r w:rsidRPr="00402BFD">
        <w:rPr>
          <w:sz w:val="20"/>
          <w:szCs w:val="20"/>
        </w:rPr>
        <w:t>This</w:t>
      </w:r>
      <w:r w:rsidRPr="00402BFD">
        <w:rPr>
          <w:rFonts w:hint="eastAsia"/>
          <w:sz w:val="20"/>
          <w:szCs w:val="20"/>
        </w:rPr>
        <w:t xml:space="preserve"> </w:t>
      </w:r>
      <w:r w:rsidRPr="00402BFD">
        <w:rPr>
          <w:sz w:val="20"/>
          <w:szCs w:val="20"/>
        </w:rPr>
        <w:t xml:space="preserve">method also </w:t>
      </w:r>
      <w:r w:rsidRPr="00402BFD">
        <w:rPr>
          <w:rFonts w:hint="eastAsia"/>
          <w:sz w:val="20"/>
          <w:szCs w:val="20"/>
        </w:rPr>
        <w:t>require</w:t>
      </w:r>
      <w:r w:rsidRPr="00402BFD">
        <w:rPr>
          <w:sz w:val="20"/>
          <w:szCs w:val="20"/>
        </w:rPr>
        <w:t xml:space="preserve">s </w:t>
      </w:r>
      <w:r w:rsidRPr="00402BFD">
        <w:rPr>
          <w:rFonts w:hint="eastAsia"/>
          <w:sz w:val="20"/>
          <w:szCs w:val="20"/>
        </w:rPr>
        <w:t>inter-</w:t>
      </w:r>
      <w:proofErr w:type="spellStart"/>
      <w:r w:rsidRPr="00402BFD">
        <w:rPr>
          <w:rFonts w:hint="eastAsia"/>
          <w:sz w:val="20"/>
          <w:szCs w:val="20"/>
        </w:rPr>
        <w:t>gNB</w:t>
      </w:r>
      <w:proofErr w:type="spellEnd"/>
      <w:r w:rsidRPr="00402BFD">
        <w:rPr>
          <w:rFonts w:hint="eastAsia"/>
          <w:sz w:val="20"/>
          <w:szCs w:val="20"/>
        </w:rPr>
        <w:t xml:space="preserve"> coordination</w:t>
      </w:r>
      <w:r w:rsidRPr="00402BFD">
        <w:rPr>
          <w:sz w:val="20"/>
          <w:szCs w:val="20"/>
        </w:rPr>
        <w:t xml:space="preserve"> </w:t>
      </w:r>
      <w:r w:rsidRPr="00402BFD">
        <w:rPr>
          <w:rFonts w:hint="eastAsia"/>
          <w:sz w:val="20"/>
          <w:szCs w:val="20"/>
        </w:rPr>
        <w:t>or enable</w:t>
      </w:r>
      <w:r w:rsidRPr="00402BFD">
        <w:rPr>
          <w:sz w:val="20"/>
          <w:szCs w:val="20"/>
        </w:rPr>
        <w:t>s</w:t>
      </w:r>
      <w:r w:rsidRPr="00402BFD">
        <w:rPr>
          <w:rFonts w:hint="eastAsia"/>
          <w:sz w:val="20"/>
          <w:szCs w:val="20"/>
        </w:rPr>
        <w:t xml:space="preserve"> LMF to define </w:t>
      </w:r>
      <w:r w:rsidRPr="00402BFD">
        <w:rPr>
          <w:sz w:val="20"/>
          <w:szCs w:val="20"/>
        </w:rPr>
        <w:t>orthogonal</w:t>
      </w:r>
      <w:r w:rsidRPr="00402BFD">
        <w:rPr>
          <w:rFonts w:hint="eastAsia"/>
          <w:sz w:val="20"/>
          <w:szCs w:val="20"/>
        </w:rPr>
        <w:t xml:space="preserve"> </w:t>
      </w:r>
      <w:r>
        <w:rPr>
          <w:sz w:val="20"/>
          <w:szCs w:val="20"/>
        </w:rPr>
        <w:t>SRS-</w:t>
      </w:r>
      <w:proofErr w:type="spellStart"/>
      <w:r>
        <w:rPr>
          <w:sz w:val="20"/>
          <w:szCs w:val="20"/>
        </w:rPr>
        <w:t>Pos</w:t>
      </w:r>
      <w:proofErr w:type="spellEnd"/>
      <w:r w:rsidRPr="00402BFD">
        <w:rPr>
          <w:sz w:val="20"/>
          <w:szCs w:val="20"/>
        </w:rPr>
        <w:t xml:space="preserve"> resource</w:t>
      </w:r>
      <w:r w:rsidRPr="00402BFD">
        <w:rPr>
          <w:rFonts w:hint="eastAsia"/>
          <w:sz w:val="20"/>
          <w:szCs w:val="20"/>
        </w:rPr>
        <w:t xml:space="preserve"> pool. </w:t>
      </w:r>
      <w:r w:rsidRPr="00402BFD">
        <w:rPr>
          <w:sz w:val="20"/>
          <w:szCs w:val="20"/>
        </w:rPr>
        <w:t>W</w:t>
      </w:r>
      <w:r w:rsidRPr="00402BFD">
        <w:rPr>
          <w:rFonts w:hint="eastAsia"/>
          <w:sz w:val="20"/>
          <w:szCs w:val="20"/>
        </w:rPr>
        <w:t xml:space="preserve">ithin this </w:t>
      </w:r>
      <w:r w:rsidRPr="00402BFD">
        <w:rPr>
          <w:sz w:val="20"/>
          <w:szCs w:val="20"/>
        </w:rPr>
        <w:t>resource</w:t>
      </w:r>
      <w:r w:rsidRPr="00402BFD">
        <w:rPr>
          <w:rFonts w:hint="eastAsia"/>
          <w:sz w:val="20"/>
          <w:szCs w:val="20"/>
        </w:rPr>
        <w:t xml:space="preserve"> pool, </w:t>
      </w:r>
      <w:r>
        <w:rPr>
          <w:rFonts w:eastAsiaTheme="minorEastAsia" w:hint="eastAsia"/>
          <w:sz w:val="20"/>
          <w:szCs w:val="20"/>
        </w:rPr>
        <w:t>every</w:t>
      </w:r>
      <w:r w:rsidRPr="00402BFD">
        <w:rPr>
          <w:rFonts w:hint="eastAsia"/>
          <w:sz w:val="20"/>
          <w:szCs w:val="20"/>
        </w:rPr>
        <w:t xml:space="preserve"> </w:t>
      </w:r>
      <w:r>
        <w:rPr>
          <w:rFonts w:hint="eastAsia"/>
          <w:sz w:val="20"/>
          <w:szCs w:val="20"/>
        </w:rPr>
        <w:t>SRS-</w:t>
      </w:r>
      <w:proofErr w:type="spellStart"/>
      <w:r>
        <w:rPr>
          <w:rFonts w:hint="eastAsia"/>
          <w:sz w:val="20"/>
          <w:szCs w:val="20"/>
        </w:rPr>
        <w:t>Pos</w:t>
      </w:r>
      <w:proofErr w:type="spellEnd"/>
      <w:r w:rsidRPr="00402BFD">
        <w:rPr>
          <w:rFonts w:hint="eastAsia"/>
          <w:sz w:val="20"/>
          <w:szCs w:val="20"/>
        </w:rPr>
        <w:t xml:space="preserve"> resource is </w:t>
      </w:r>
      <w:r w:rsidRPr="00402BFD">
        <w:rPr>
          <w:sz w:val="20"/>
          <w:szCs w:val="20"/>
        </w:rPr>
        <w:t xml:space="preserve">orthogonal </w:t>
      </w:r>
      <w:r w:rsidRPr="00402BFD">
        <w:rPr>
          <w:rFonts w:hint="eastAsia"/>
          <w:sz w:val="20"/>
          <w:szCs w:val="20"/>
        </w:rPr>
        <w:t xml:space="preserve">in time, </w:t>
      </w:r>
      <w:r w:rsidRPr="00402BFD">
        <w:rPr>
          <w:sz w:val="20"/>
          <w:szCs w:val="20"/>
        </w:rPr>
        <w:t>or frequency</w:t>
      </w:r>
      <w:r w:rsidRPr="00402BFD">
        <w:rPr>
          <w:rFonts w:hint="eastAsia"/>
          <w:sz w:val="20"/>
          <w:szCs w:val="20"/>
        </w:rPr>
        <w:t xml:space="preserve"> or code domain</w:t>
      </w:r>
      <w:r>
        <w:rPr>
          <w:rFonts w:eastAsiaTheme="minorEastAsia" w:hint="eastAsia"/>
          <w:sz w:val="20"/>
          <w:szCs w:val="20"/>
        </w:rPr>
        <w:t xml:space="preserve"> with each other</w:t>
      </w:r>
      <w:r w:rsidRPr="00402BFD">
        <w:rPr>
          <w:rFonts w:hint="eastAsia"/>
          <w:sz w:val="20"/>
          <w:szCs w:val="20"/>
        </w:rPr>
        <w:t xml:space="preserve">. </w:t>
      </w:r>
      <w:r>
        <w:rPr>
          <w:rFonts w:eastAsiaTheme="minorEastAsia"/>
          <w:sz w:val="20"/>
          <w:szCs w:val="20"/>
        </w:rPr>
        <w:t>A</w:t>
      </w:r>
      <w:r>
        <w:rPr>
          <w:rFonts w:eastAsiaTheme="minorEastAsia" w:hint="eastAsia"/>
          <w:sz w:val="20"/>
          <w:szCs w:val="20"/>
        </w:rPr>
        <w:t xml:space="preserve">s shown in below figure, gNB1~gNB4 obtain </w:t>
      </w:r>
      <w:r w:rsidRPr="00402BFD">
        <w:rPr>
          <w:sz w:val="20"/>
          <w:szCs w:val="20"/>
        </w:rPr>
        <w:t>orthogonal</w:t>
      </w:r>
      <w:r w:rsidRPr="00402BFD">
        <w:rPr>
          <w:rFonts w:hint="eastAsia"/>
          <w:sz w:val="20"/>
          <w:szCs w:val="20"/>
        </w:rPr>
        <w:t xml:space="preserve"> </w:t>
      </w:r>
      <w:r>
        <w:rPr>
          <w:sz w:val="20"/>
          <w:szCs w:val="20"/>
        </w:rPr>
        <w:t>SRS-</w:t>
      </w:r>
      <w:proofErr w:type="spellStart"/>
      <w:r>
        <w:rPr>
          <w:sz w:val="20"/>
          <w:szCs w:val="20"/>
        </w:rPr>
        <w:t>Pos</w:t>
      </w:r>
      <w:proofErr w:type="spellEnd"/>
      <w:r w:rsidRPr="00402BFD">
        <w:rPr>
          <w:sz w:val="20"/>
          <w:szCs w:val="20"/>
        </w:rPr>
        <w:t xml:space="preserve"> resource</w:t>
      </w:r>
      <w:r>
        <w:rPr>
          <w:rFonts w:eastAsiaTheme="minorEastAsia" w:hint="eastAsia"/>
          <w:sz w:val="20"/>
          <w:szCs w:val="20"/>
        </w:rPr>
        <w:t xml:space="preserve"> configuration from LMF, therefore the interference </w:t>
      </w:r>
      <w:r>
        <w:rPr>
          <w:rFonts w:eastAsiaTheme="minorEastAsia"/>
          <w:sz w:val="20"/>
          <w:szCs w:val="20"/>
        </w:rPr>
        <w:t>among SRS</w:t>
      </w:r>
      <w:r>
        <w:rPr>
          <w:rFonts w:eastAsiaTheme="minorEastAsia" w:hint="eastAsia"/>
          <w:sz w:val="20"/>
          <w:szCs w:val="20"/>
        </w:rPr>
        <w:t>-</w:t>
      </w:r>
      <w:proofErr w:type="spellStart"/>
      <w:r>
        <w:rPr>
          <w:rFonts w:eastAsiaTheme="minorEastAsia" w:hint="eastAsia"/>
          <w:sz w:val="20"/>
          <w:szCs w:val="20"/>
        </w:rPr>
        <w:t>Pos</w:t>
      </w:r>
      <w:proofErr w:type="spellEnd"/>
      <w:r>
        <w:rPr>
          <w:rFonts w:eastAsiaTheme="minorEastAsia" w:hint="eastAsia"/>
          <w:sz w:val="20"/>
          <w:szCs w:val="20"/>
        </w:rPr>
        <w:t xml:space="preserve"> from the UEs belonging to these </w:t>
      </w:r>
      <w:proofErr w:type="spellStart"/>
      <w:r>
        <w:rPr>
          <w:rFonts w:eastAsiaTheme="minorEastAsia" w:hint="eastAsia"/>
          <w:sz w:val="20"/>
          <w:szCs w:val="20"/>
        </w:rPr>
        <w:t>gNBs</w:t>
      </w:r>
      <w:proofErr w:type="spellEnd"/>
      <w:r>
        <w:rPr>
          <w:rFonts w:eastAsiaTheme="minorEastAsia" w:hint="eastAsia"/>
          <w:sz w:val="20"/>
          <w:szCs w:val="20"/>
        </w:rPr>
        <w:t xml:space="preserve"> can be </w:t>
      </w:r>
      <w:r w:rsidRPr="00284441">
        <w:rPr>
          <w:rFonts w:eastAsiaTheme="minorEastAsia"/>
          <w:sz w:val="20"/>
          <w:szCs w:val="20"/>
        </w:rPr>
        <w:t>well avoided</w:t>
      </w:r>
      <w:r>
        <w:rPr>
          <w:rFonts w:eastAsiaTheme="minorEastAsia" w:hint="eastAsia"/>
          <w:sz w:val="20"/>
          <w:szCs w:val="20"/>
        </w:rPr>
        <w:t>.</w:t>
      </w:r>
    </w:p>
    <w:p w14:paraId="586B246A" w14:textId="3B9EC46E" w:rsidR="00984AA1" w:rsidRPr="00284441" w:rsidRDefault="00984AA1" w:rsidP="00984AA1">
      <w:pPr>
        <w:pStyle w:val="3GPPNormalText"/>
        <w:tabs>
          <w:tab w:val="clear" w:pos="1440"/>
          <w:tab w:val="left" w:pos="0"/>
        </w:tabs>
        <w:ind w:left="0" w:firstLine="0"/>
        <w:rPr>
          <w:rFonts w:eastAsiaTheme="minorEastAsia"/>
          <w:sz w:val="20"/>
          <w:szCs w:val="20"/>
        </w:rPr>
      </w:pPr>
      <w:r>
        <w:rPr>
          <w:rFonts w:eastAsiaTheme="minorEastAsia" w:hint="eastAsia"/>
          <w:sz w:val="20"/>
          <w:szCs w:val="20"/>
        </w:rPr>
        <w:t>Another possible alternative</w:t>
      </w:r>
      <w:r w:rsidRPr="00402BFD">
        <w:rPr>
          <w:rFonts w:hint="eastAsia"/>
          <w:sz w:val="20"/>
          <w:szCs w:val="20"/>
        </w:rPr>
        <w:t xml:space="preserve"> is enabling interference cancellation. </w:t>
      </w:r>
      <w:r w:rsidRPr="00402BFD">
        <w:rPr>
          <w:sz w:val="20"/>
          <w:szCs w:val="20"/>
        </w:rPr>
        <w:t>I</w:t>
      </w:r>
      <w:r w:rsidRPr="00402BFD">
        <w:rPr>
          <w:rFonts w:hint="eastAsia"/>
          <w:sz w:val="20"/>
          <w:szCs w:val="20"/>
        </w:rPr>
        <w:t xml:space="preserve">f </w:t>
      </w:r>
      <w:r w:rsidRPr="00402BFD">
        <w:rPr>
          <w:sz w:val="20"/>
          <w:szCs w:val="20"/>
        </w:rPr>
        <w:t>a</w:t>
      </w:r>
      <w:r w:rsidRPr="00402BFD">
        <w:rPr>
          <w:rFonts w:hint="eastAsia"/>
          <w:sz w:val="20"/>
          <w:szCs w:val="20"/>
        </w:rPr>
        <w:t xml:space="preserve"> </w:t>
      </w:r>
      <w:proofErr w:type="spellStart"/>
      <w:r w:rsidRPr="00402BFD">
        <w:rPr>
          <w:rFonts w:hint="eastAsia"/>
          <w:sz w:val="20"/>
          <w:szCs w:val="20"/>
        </w:rPr>
        <w:t>gNB</w:t>
      </w:r>
      <w:proofErr w:type="spellEnd"/>
      <w:r w:rsidRPr="00402BFD">
        <w:rPr>
          <w:rFonts w:hint="eastAsia"/>
          <w:sz w:val="20"/>
          <w:szCs w:val="20"/>
        </w:rPr>
        <w:t xml:space="preserve"> </w:t>
      </w:r>
      <w:r>
        <w:rPr>
          <w:rFonts w:eastAsiaTheme="minorEastAsia" w:hint="eastAsia"/>
          <w:sz w:val="20"/>
          <w:szCs w:val="20"/>
        </w:rPr>
        <w:t>for</w:t>
      </w:r>
      <w:r w:rsidRPr="00402BFD">
        <w:rPr>
          <w:sz w:val="20"/>
          <w:szCs w:val="20"/>
        </w:rPr>
        <w:t xml:space="preserve"> </w:t>
      </w:r>
      <w:r>
        <w:rPr>
          <w:sz w:val="20"/>
          <w:szCs w:val="20"/>
        </w:rPr>
        <w:t>SRS-</w:t>
      </w:r>
      <w:proofErr w:type="spellStart"/>
      <w:r>
        <w:rPr>
          <w:sz w:val="20"/>
          <w:szCs w:val="20"/>
        </w:rPr>
        <w:t>Pos</w:t>
      </w:r>
      <w:proofErr w:type="spellEnd"/>
      <w:r w:rsidRPr="00402BFD">
        <w:rPr>
          <w:sz w:val="20"/>
          <w:szCs w:val="20"/>
        </w:rPr>
        <w:t xml:space="preserve"> reception</w:t>
      </w:r>
      <w:r w:rsidRPr="00402BFD">
        <w:rPr>
          <w:rFonts w:hint="eastAsia"/>
          <w:sz w:val="20"/>
          <w:szCs w:val="20"/>
        </w:rPr>
        <w:t xml:space="preserve"> is able to get the </w:t>
      </w:r>
      <w:r w:rsidRPr="00402BFD">
        <w:rPr>
          <w:sz w:val="20"/>
          <w:szCs w:val="20"/>
        </w:rPr>
        <w:t>interfering</w:t>
      </w:r>
      <w:r w:rsidRPr="00402BFD">
        <w:rPr>
          <w:rFonts w:hint="eastAsia"/>
          <w:sz w:val="20"/>
          <w:szCs w:val="20"/>
        </w:rPr>
        <w:t xml:space="preserve"> </w:t>
      </w:r>
      <w:r w:rsidRPr="00402BFD">
        <w:rPr>
          <w:sz w:val="20"/>
          <w:szCs w:val="20"/>
        </w:rPr>
        <w:t xml:space="preserve">signal </w:t>
      </w:r>
      <w:r w:rsidRPr="00402BFD">
        <w:rPr>
          <w:rFonts w:hint="eastAsia"/>
          <w:sz w:val="20"/>
          <w:szCs w:val="20"/>
        </w:rPr>
        <w:t xml:space="preserve">resource </w:t>
      </w:r>
      <w:r>
        <w:rPr>
          <w:rFonts w:eastAsiaTheme="minorEastAsia"/>
          <w:sz w:val="20"/>
          <w:szCs w:val="20"/>
        </w:rPr>
        <w:t>configuration</w:t>
      </w:r>
      <w:r>
        <w:rPr>
          <w:rFonts w:eastAsiaTheme="minorEastAsia" w:hint="eastAsia"/>
          <w:sz w:val="20"/>
          <w:szCs w:val="20"/>
        </w:rPr>
        <w:t xml:space="preserve"> </w:t>
      </w:r>
      <w:r w:rsidRPr="00402BFD">
        <w:rPr>
          <w:sz w:val="20"/>
          <w:szCs w:val="20"/>
        </w:rPr>
        <w:t>information</w:t>
      </w:r>
      <w:r w:rsidRPr="00402BFD">
        <w:rPr>
          <w:rFonts w:hint="eastAsia"/>
          <w:sz w:val="20"/>
          <w:szCs w:val="20"/>
        </w:rPr>
        <w:t xml:space="preserve">, the </w:t>
      </w:r>
      <w:proofErr w:type="spellStart"/>
      <w:r w:rsidRPr="00402BFD">
        <w:rPr>
          <w:rFonts w:hint="eastAsia"/>
          <w:sz w:val="20"/>
          <w:szCs w:val="20"/>
        </w:rPr>
        <w:t>gNB</w:t>
      </w:r>
      <w:proofErr w:type="spellEnd"/>
      <w:r w:rsidRPr="00402BFD">
        <w:rPr>
          <w:rFonts w:hint="eastAsia"/>
          <w:sz w:val="20"/>
          <w:szCs w:val="20"/>
        </w:rPr>
        <w:t xml:space="preserve"> can conduct the interference cancellation</w:t>
      </w:r>
      <w:r w:rsidRPr="00402BFD">
        <w:rPr>
          <w:sz w:val="20"/>
          <w:szCs w:val="20"/>
        </w:rPr>
        <w:t xml:space="preserve"> when there is a collision between </w:t>
      </w:r>
      <w:r w:rsidRPr="00402BFD">
        <w:rPr>
          <w:rFonts w:hint="eastAsia"/>
          <w:sz w:val="20"/>
          <w:szCs w:val="20"/>
        </w:rPr>
        <w:t xml:space="preserve">the </w:t>
      </w:r>
      <w:r>
        <w:rPr>
          <w:rFonts w:hint="eastAsia"/>
          <w:sz w:val="20"/>
          <w:szCs w:val="20"/>
        </w:rPr>
        <w:t>SRS-</w:t>
      </w:r>
      <w:proofErr w:type="spellStart"/>
      <w:r>
        <w:rPr>
          <w:rFonts w:hint="eastAsia"/>
          <w:sz w:val="20"/>
          <w:szCs w:val="20"/>
        </w:rPr>
        <w:t>Pos</w:t>
      </w:r>
      <w:proofErr w:type="spellEnd"/>
      <w:r w:rsidRPr="00402BFD">
        <w:rPr>
          <w:rFonts w:hint="eastAsia"/>
          <w:sz w:val="20"/>
          <w:szCs w:val="20"/>
        </w:rPr>
        <w:t xml:space="preserve"> </w:t>
      </w:r>
      <w:r w:rsidRPr="00402BFD">
        <w:rPr>
          <w:sz w:val="20"/>
          <w:szCs w:val="20"/>
        </w:rPr>
        <w:t>transmissions from different UEs in difference cells</w:t>
      </w:r>
      <w:r w:rsidRPr="00402BFD">
        <w:rPr>
          <w:rFonts w:hint="eastAsia"/>
          <w:sz w:val="20"/>
          <w:szCs w:val="20"/>
        </w:rPr>
        <w:t xml:space="preserve">, </w:t>
      </w:r>
      <w:r w:rsidRPr="00402BFD">
        <w:rPr>
          <w:sz w:val="20"/>
          <w:szCs w:val="20"/>
        </w:rPr>
        <w:t xml:space="preserve">or between the </w:t>
      </w:r>
      <w:r>
        <w:rPr>
          <w:rFonts w:hint="eastAsia"/>
          <w:sz w:val="20"/>
          <w:szCs w:val="20"/>
        </w:rPr>
        <w:t>SRS-</w:t>
      </w:r>
      <w:proofErr w:type="spellStart"/>
      <w:r>
        <w:rPr>
          <w:rFonts w:hint="eastAsia"/>
          <w:sz w:val="20"/>
          <w:szCs w:val="20"/>
        </w:rPr>
        <w:t>Pos</w:t>
      </w:r>
      <w:proofErr w:type="spellEnd"/>
      <w:r w:rsidRPr="00402BFD">
        <w:rPr>
          <w:rFonts w:hint="eastAsia"/>
          <w:sz w:val="20"/>
          <w:szCs w:val="20"/>
        </w:rPr>
        <w:t xml:space="preserve"> </w:t>
      </w:r>
      <w:r w:rsidRPr="00402BFD">
        <w:rPr>
          <w:sz w:val="20"/>
          <w:szCs w:val="20"/>
        </w:rPr>
        <w:t xml:space="preserve">transmission from a UE </w:t>
      </w:r>
      <w:r w:rsidRPr="00402BFD">
        <w:rPr>
          <w:rFonts w:hint="eastAsia"/>
          <w:sz w:val="20"/>
          <w:szCs w:val="20"/>
        </w:rPr>
        <w:t xml:space="preserve">and </w:t>
      </w:r>
      <w:r w:rsidRPr="00402BFD">
        <w:rPr>
          <w:sz w:val="20"/>
          <w:szCs w:val="20"/>
        </w:rPr>
        <w:t xml:space="preserve">the transmission of </w:t>
      </w:r>
      <w:r w:rsidRPr="00402BFD">
        <w:rPr>
          <w:rFonts w:hint="eastAsia"/>
          <w:sz w:val="20"/>
          <w:szCs w:val="20"/>
        </w:rPr>
        <w:t>other UL signal</w:t>
      </w:r>
      <w:r w:rsidRPr="00402BFD">
        <w:rPr>
          <w:sz w:val="20"/>
          <w:szCs w:val="20"/>
        </w:rPr>
        <w:t>s from other UEs</w:t>
      </w:r>
      <w:r w:rsidRPr="00402BFD">
        <w:rPr>
          <w:rFonts w:hint="eastAsia"/>
          <w:sz w:val="20"/>
          <w:szCs w:val="20"/>
        </w:rPr>
        <w:t xml:space="preserve">. </w:t>
      </w:r>
      <w:r w:rsidRPr="00402BFD">
        <w:rPr>
          <w:sz w:val="20"/>
          <w:szCs w:val="20"/>
        </w:rPr>
        <w:t xml:space="preserve">To conduct </w:t>
      </w:r>
      <w:r w:rsidRPr="00402BFD">
        <w:rPr>
          <w:rFonts w:hint="eastAsia"/>
          <w:sz w:val="20"/>
          <w:szCs w:val="20"/>
        </w:rPr>
        <w:t>interference cancellation</w:t>
      </w:r>
      <w:r w:rsidRPr="00402BFD">
        <w:rPr>
          <w:sz w:val="20"/>
          <w:szCs w:val="20"/>
        </w:rPr>
        <w:t xml:space="preserve">, the </w:t>
      </w:r>
      <w:r w:rsidRPr="00402BFD">
        <w:rPr>
          <w:rFonts w:hint="eastAsia"/>
          <w:sz w:val="20"/>
          <w:szCs w:val="20"/>
        </w:rPr>
        <w:t xml:space="preserve">hearing </w:t>
      </w:r>
      <w:proofErr w:type="spellStart"/>
      <w:r w:rsidRPr="00402BFD">
        <w:rPr>
          <w:rFonts w:hint="eastAsia"/>
          <w:sz w:val="20"/>
          <w:szCs w:val="20"/>
        </w:rPr>
        <w:t>gNB</w:t>
      </w:r>
      <w:proofErr w:type="spellEnd"/>
      <w:r w:rsidRPr="00402BFD">
        <w:rPr>
          <w:sz w:val="20"/>
          <w:szCs w:val="20"/>
        </w:rPr>
        <w:t xml:space="preserve"> </w:t>
      </w:r>
      <w:r w:rsidRPr="00402BFD">
        <w:rPr>
          <w:rFonts w:hint="eastAsia"/>
          <w:sz w:val="20"/>
          <w:szCs w:val="20"/>
        </w:rPr>
        <w:t>not only require</w:t>
      </w:r>
      <w:r w:rsidRPr="00402BFD">
        <w:rPr>
          <w:sz w:val="20"/>
          <w:szCs w:val="20"/>
        </w:rPr>
        <w:t>s getting</w:t>
      </w:r>
      <w:r w:rsidRPr="00402BFD">
        <w:rPr>
          <w:rFonts w:hint="eastAsia"/>
          <w:sz w:val="20"/>
          <w:szCs w:val="20"/>
        </w:rPr>
        <w:t xml:space="preserve"> </w:t>
      </w:r>
      <w:r w:rsidRPr="00402BFD">
        <w:rPr>
          <w:sz w:val="20"/>
          <w:szCs w:val="20"/>
        </w:rPr>
        <w:t>the</w:t>
      </w:r>
      <w:r w:rsidRPr="00402BFD">
        <w:rPr>
          <w:rFonts w:hint="eastAsia"/>
          <w:sz w:val="20"/>
          <w:szCs w:val="20"/>
        </w:rPr>
        <w:t xml:space="preserve"> resource </w:t>
      </w:r>
      <w:r w:rsidRPr="00402BFD">
        <w:rPr>
          <w:sz w:val="20"/>
          <w:szCs w:val="20"/>
        </w:rPr>
        <w:t>configuration</w:t>
      </w:r>
      <w:r w:rsidRPr="00402BFD">
        <w:rPr>
          <w:rFonts w:hint="eastAsia"/>
          <w:sz w:val="20"/>
          <w:szCs w:val="20"/>
        </w:rPr>
        <w:t xml:space="preserve"> information</w:t>
      </w:r>
      <w:r w:rsidRPr="00402BFD">
        <w:rPr>
          <w:sz w:val="20"/>
          <w:szCs w:val="20"/>
        </w:rPr>
        <w:t xml:space="preserve"> for the </w:t>
      </w:r>
      <w:r>
        <w:rPr>
          <w:sz w:val="20"/>
          <w:szCs w:val="20"/>
        </w:rPr>
        <w:t>SRS-</w:t>
      </w:r>
      <w:proofErr w:type="spellStart"/>
      <w:r>
        <w:rPr>
          <w:sz w:val="20"/>
          <w:szCs w:val="20"/>
        </w:rPr>
        <w:t>Pos</w:t>
      </w:r>
      <w:proofErr w:type="spellEnd"/>
      <w:r w:rsidRPr="00402BFD">
        <w:rPr>
          <w:sz w:val="20"/>
          <w:szCs w:val="20"/>
        </w:rPr>
        <w:t xml:space="preserve"> to be measured</w:t>
      </w:r>
      <w:r w:rsidRPr="00402BFD">
        <w:rPr>
          <w:rFonts w:hint="eastAsia"/>
          <w:sz w:val="20"/>
          <w:szCs w:val="20"/>
        </w:rPr>
        <w:t xml:space="preserve"> but also </w:t>
      </w:r>
      <w:r w:rsidRPr="00402BFD">
        <w:rPr>
          <w:sz w:val="20"/>
          <w:szCs w:val="20"/>
        </w:rPr>
        <w:t>the</w:t>
      </w:r>
      <w:r w:rsidRPr="00402BFD">
        <w:rPr>
          <w:rFonts w:hint="eastAsia"/>
          <w:sz w:val="20"/>
          <w:szCs w:val="20"/>
        </w:rPr>
        <w:t xml:space="preserve"> resource </w:t>
      </w:r>
      <w:r w:rsidRPr="00402BFD">
        <w:rPr>
          <w:sz w:val="20"/>
          <w:szCs w:val="20"/>
        </w:rPr>
        <w:t>configuration</w:t>
      </w:r>
      <w:r w:rsidRPr="00402BFD">
        <w:rPr>
          <w:rFonts w:hint="eastAsia"/>
          <w:sz w:val="20"/>
          <w:szCs w:val="20"/>
        </w:rPr>
        <w:t xml:space="preserve"> information</w:t>
      </w:r>
      <w:r w:rsidRPr="00402BFD">
        <w:rPr>
          <w:sz w:val="20"/>
          <w:szCs w:val="20"/>
        </w:rPr>
        <w:t xml:space="preserve"> of the </w:t>
      </w:r>
      <w:r w:rsidRPr="00402BFD">
        <w:rPr>
          <w:rFonts w:hint="eastAsia"/>
          <w:sz w:val="20"/>
          <w:szCs w:val="20"/>
        </w:rPr>
        <w:t xml:space="preserve">interfering </w:t>
      </w:r>
      <w:r>
        <w:rPr>
          <w:rFonts w:hint="eastAsia"/>
          <w:sz w:val="20"/>
          <w:szCs w:val="20"/>
        </w:rPr>
        <w:t>SRS-</w:t>
      </w:r>
      <w:proofErr w:type="spellStart"/>
      <w:r>
        <w:rPr>
          <w:rFonts w:hint="eastAsia"/>
          <w:sz w:val="20"/>
          <w:szCs w:val="20"/>
        </w:rPr>
        <w:t>Pos</w:t>
      </w:r>
      <w:proofErr w:type="spellEnd"/>
      <w:r w:rsidRPr="00402BFD">
        <w:rPr>
          <w:sz w:val="20"/>
          <w:szCs w:val="20"/>
        </w:rPr>
        <w:t xml:space="preserve"> or other </w:t>
      </w:r>
      <w:r w:rsidRPr="00402BFD">
        <w:rPr>
          <w:rFonts w:hint="eastAsia"/>
          <w:sz w:val="20"/>
          <w:szCs w:val="20"/>
        </w:rPr>
        <w:t>UL signal</w:t>
      </w:r>
      <w:r w:rsidRPr="00402BFD">
        <w:rPr>
          <w:sz w:val="20"/>
          <w:szCs w:val="20"/>
        </w:rPr>
        <w:t>s</w:t>
      </w:r>
      <w:r w:rsidRPr="00402BFD">
        <w:rPr>
          <w:rFonts w:hint="eastAsia"/>
          <w:sz w:val="20"/>
          <w:szCs w:val="20"/>
        </w:rPr>
        <w:t xml:space="preserve">. </w:t>
      </w:r>
      <w:r>
        <w:rPr>
          <w:sz w:val="20"/>
          <w:szCs w:val="20"/>
        </w:rPr>
        <w:t>SRS-</w:t>
      </w:r>
      <w:proofErr w:type="spellStart"/>
      <w:r>
        <w:rPr>
          <w:sz w:val="20"/>
          <w:szCs w:val="20"/>
        </w:rPr>
        <w:t>Pos</w:t>
      </w:r>
      <w:proofErr w:type="spellEnd"/>
      <w:r w:rsidRPr="00402BFD">
        <w:rPr>
          <w:sz w:val="20"/>
          <w:szCs w:val="20"/>
        </w:rPr>
        <w:t xml:space="preserve"> </w:t>
      </w:r>
      <w:r w:rsidRPr="00402BFD">
        <w:rPr>
          <w:rFonts w:hint="eastAsia"/>
          <w:sz w:val="20"/>
          <w:szCs w:val="20"/>
        </w:rPr>
        <w:t>interference cancellation</w:t>
      </w:r>
      <w:r w:rsidRPr="00402BFD" w:rsidDel="009C4938">
        <w:rPr>
          <w:sz w:val="20"/>
          <w:szCs w:val="20"/>
        </w:rPr>
        <w:t xml:space="preserve"> </w:t>
      </w:r>
      <w:r w:rsidRPr="00402BFD">
        <w:rPr>
          <w:sz w:val="20"/>
          <w:szCs w:val="20"/>
        </w:rPr>
        <w:t xml:space="preserve">also requires </w:t>
      </w:r>
      <w:r w:rsidRPr="00402BFD">
        <w:rPr>
          <w:rFonts w:hint="eastAsia"/>
          <w:sz w:val="20"/>
          <w:szCs w:val="20"/>
        </w:rPr>
        <w:t xml:space="preserve">the </w:t>
      </w:r>
      <w:r>
        <w:rPr>
          <w:rFonts w:hint="eastAsia"/>
          <w:sz w:val="20"/>
          <w:szCs w:val="20"/>
        </w:rPr>
        <w:t>SRS-</w:t>
      </w:r>
      <w:proofErr w:type="spellStart"/>
      <w:r>
        <w:rPr>
          <w:rFonts w:hint="eastAsia"/>
          <w:sz w:val="20"/>
          <w:szCs w:val="20"/>
        </w:rPr>
        <w:t>Pos</w:t>
      </w:r>
      <w:proofErr w:type="spellEnd"/>
      <w:r w:rsidRPr="00402BFD">
        <w:rPr>
          <w:rFonts w:hint="eastAsia"/>
          <w:sz w:val="20"/>
          <w:szCs w:val="20"/>
        </w:rPr>
        <w:t xml:space="preserve"> resource </w:t>
      </w:r>
      <w:r w:rsidRPr="00402BFD">
        <w:rPr>
          <w:sz w:val="20"/>
          <w:szCs w:val="20"/>
        </w:rPr>
        <w:t>information</w:t>
      </w:r>
      <w:r w:rsidRPr="00402BFD">
        <w:rPr>
          <w:rFonts w:hint="eastAsia"/>
          <w:sz w:val="20"/>
          <w:szCs w:val="20"/>
        </w:rPr>
        <w:t xml:space="preserve"> exchange</w:t>
      </w:r>
      <w:r w:rsidRPr="00402BFD">
        <w:rPr>
          <w:sz w:val="20"/>
          <w:szCs w:val="20"/>
        </w:rPr>
        <w:t xml:space="preserve"> among the </w:t>
      </w:r>
      <w:proofErr w:type="spellStart"/>
      <w:r w:rsidRPr="00402BFD">
        <w:rPr>
          <w:sz w:val="20"/>
          <w:szCs w:val="20"/>
        </w:rPr>
        <w:t>gNBs</w:t>
      </w:r>
      <w:proofErr w:type="spellEnd"/>
      <w:r w:rsidRPr="00402BFD">
        <w:rPr>
          <w:sz w:val="20"/>
          <w:szCs w:val="20"/>
        </w:rPr>
        <w:t xml:space="preserve"> and LMF.  </w:t>
      </w:r>
      <w:r>
        <w:rPr>
          <w:rFonts w:eastAsiaTheme="minorEastAsia" w:hint="eastAsia"/>
          <w:sz w:val="20"/>
          <w:szCs w:val="20"/>
        </w:rPr>
        <w:t xml:space="preserve">As </w:t>
      </w:r>
      <w:r>
        <w:rPr>
          <w:rFonts w:eastAsiaTheme="minorEastAsia"/>
          <w:sz w:val="20"/>
          <w:szCs w:val="20"/>
        </w:rPr>
        <w:t>shown</w:t>
      </w:r>
      <w:r>
        <w:rPr>
          <w:rFonts w:eastAsiaTheme="minorEastAsia" w:hint="eastAsia"/>
          <w:sz w:val="20"/>
          <w:szCs w:val="20"/>
        </w:rPr>
        <w:t xml:space="preserve"> </w:t>
      </w:r>
      <w:r>
        <w:rPr>
          <w:rFonts w:eastAsiaTheme="minorEastAsia"/>
          <w:sz w:val="20"/>
          <w:szCs w:val="20"/>
        </w:rPr>
        <w:t xml:space="preserve">in </w:t>
      </w:r>
      <w:r>
        <w:rPr>
          <w:rFonts w:eastAsiaTheme="minorEastAsia" w:hint="eastAsia"/>
        </w:rPr>
        <w:t>blew figure</w:t>
      </w:r>
      <w:r>
        <w:rPr>
          <w:rFonts w:eastAsiaTheme="minorEastAsia" w:hint="eastAsia"/>
          <w:sz w:val="20"/>
          <w:szCs w:val="20"/>
        </w:rPr>
        <w:t>, gNB3 and gNB4 can exchange the hearing SRS-</w:t>
      </w:r>
      <w:proofErr w:type="spellStart"/>
      <w:r>
        <w:rPr>
          <w:rFonts w:eastAsiaTheme="minorEastAsia" w:hint="eastAsia"/>
          <w:sz w:val="20"/>
          <w:szCs w:val="20"/>
        </w:rPr>
        <w:t>Pos</w:t>
      </w:r>
      <w:proofErr w:type="spellEnd"/>
      <w:r>
        <w:rPr>
          <w:rFonts w:eastAsiaTheme="minorEastAsia" w:hint="eastAsia"/>
          <w:sz w:val="20"/>
          <w:szCs w:val="20"/>
        </w:rPr>
        <w:t xml:space="preserve"> </w:t>
      </w:r>
      <w:r>
        <w:rPr>
          <w:rFonts w:eastAsiaTheme="minorEastAsia"/>
          <w:sz w:val="20"/>
          <w:szCs w:val="20"/>
        </w:rPr>
        <w:t>configuration</w:t>
      </w:r>
      <w:r>
        <w:rPr>
          <w:rFonts w:eastAsiaTheme="minorEastAsia" w:hint="eastAsia"/>
          <w:sz w:val="20"/>
          <w:szCs w:val="20"/>
        </w:rPr>
        <w:t xml:space="preserve"> information and interfering SRS-</w:t>
      </w:r>
      <w:proofErr w:type="spellStart"/>
      <w:r>
        <w:rPr>
          <w:rFonts w:eastAsiaTheme="minorEastAsia" w:hint="eastAsia"/>
          <w:sz w:val="20"/>
          <w:szCs w:val="20"/>
        </w:rPr>
        <w:t>Pos</w:t>
      </w:r>
      <w:proofErr w:type="spellEnd"/>
      <w:r>
        <w:rPr>
          <w:rFonts w:eastAsiaTheme="minorEastAsia" w:hint="eastAsia"/>
          <w:sz w:val="20"/>
          <w:szCs w:val="20"/>
        </w:rPr>
        <w:t xml:space="preserve"> configuration information, it </w:t>
      </w:r>
      <w:r>
        <w:rPr>
          <w:rFonts w:eastAsiaTheme="minorEastAsia"/>
          <w:sz w:val="20"/>
          <w:szCs w:val="20"/>
        </w:rPr>
        <w:t>will</w:t>
      </w:r>
      <w:r>
        <w:rPr>
          <w:rFonts w:eastAsiaTheme="minorEastAsia" w:hint="eastAsia"/>
          <w:sz w:val="20"/>
          <w:szCs w:val="20"/>
        </w:rPr>
        <w:t xml:space="preserve"> </w:t>
      </w:r>
      <w:r w:rsidRPr="00EB64DD">
        <w:rPr>
          <w:rFonts w:eastAsiaTheme="minorEastAsia"/>
          <w:sz w:val="20"/>
          <w:szCs w:val="20"/>
        </w:rPr>
        <w:t>facilitate</w:t>
      </w:r>
      <w:r>
        <w:rPr>
          <w:rFonts w:eastAsiaTheme="minorEastAsia" w:hint="eastAsia"/>
          <w:sz w:val="20"/>
          <w:szCs w:val="20"/>
        </w:rPr>
        <w:t xml:space="preserve"> the interference cancellation </w:t>
      </w:r>
      <w:r>
        <w:rPr>
          <w:rFonts w:eastAsiaTheme="minorEastAsia"/>
          <w:sz w:val="20"/>
          <w:szCs w:val="20"/>
        </w:rPr>
        <w:t>among SRS</w:t>
      </w:r>
      <w:r>
        <w:rPr>
          <w:rFonts w:eastAsiaTheme="minorEastAsia" w:hint="eastAsia"/>
          <w:sz w:val="20"/>
          <w:szCs w:val="20"/>
        </w:rPr>
        <w:t>-</w:t>
      </w:r>
      <w:proofErr w:type="spellStart"/>
      <w:r>
        <w:rPr>
          <w:rFonts w:eastAsiaTheme="minorEastAsia" w:hint="eastAsia"/>
          <w:sz w:val="20"/>
          <w:szCs w:val="20"/>
        </w:rPr>
        <w:t>Pos</w:t>
      </w:r>
      <w:proofErr w:type="spellEnd"/>
      <w:r>
        <w:rPr>
          <w:rFonts w:eastAsiaTheme="minorEastAsia" w:hint="eastAsia"/>
          <w:sz w:val="20"/>
          <w:szCs w:val="20"/>
        </w:rPr>
        <w:t xml:space="preserve"> from the UEs belonging to </w:t>
      </w:r>
      <w:r>
        <w:rPr>
          <w:rFonts w:eastAsiaTheme="minorEastAsia"/>
          <w:sz w:val="20"/>
          <w:szCs w:val="20"/>
        </w:rPr>
        <w:t>neighboring</w:t>
      </w:r>
      <w:r>
        <w:rPr>
          <w:rFonts w:eastAsiaTheme="minorEastAsia" w:hint="eastAsia"/>
          <w:sz w:val="20"/>
          <w:szCs w:val="20"/>
        </w:rPr>
        <w:t xml:space="preserve"> </w:t>
      </w:r>
      <w:proofErr w:type="spellStart"/>
      <w:r>
        <w:rPr>
          <w:rFonts w:eastAsiaTheme="minorEastAsia" w:hint="eastAsia"/>
          <w:sz w:val="20"/>
          <w:szCs w:val="20"/>
        </w:rPr>
        <w:t>gNBs</w:t>
      </w:r>
      <w:proofErr w:type="spellEnd"/>
      <w:r>
        <w:rPr>
          <w:rFonts w:eastAsiaTheme="minorEastAsia" w:hint="eastAsia"/>
          <w:sz w:val="20"/>
          <w:szCs w:val="20"/>
        </w:rPr>
        <w:t>.</w:t>
      </w:r>
    </w:p>
    <w:p w14:paraId="2160EE52" w14:textId="77777777" w:rsidR="00984AA1" w:rsidRPr="00202036" w:rsidRDefault="00984AA1" w:rsidP="00984AA1">
      <w:pPr>
        <w:spacing w:line="312" w:lineRule="auto"/>
        <w:jc w:val="both"/>
        <w:rPr>
          <w:rFonts w:eastAsiaTheme="minorEastAsia"/>
          <w:lang w:eastAsia="zh-CN"/>
        </w:rPr>
      </w:pPr>
    </w:p>
    <w:p w14:paraId="1EA38447" w14:textId="77777777" w:rsidR="00984AA1" w:rsidRPr="00202036" w:rsidRDefault="00984AA1" w:rsidP="00984AA1">
      <w:pPr>
        <w:spacing w:line="312" w:lineRule="auto"/>
        <w:jc w:val="center"/>
        <w:rPr>
          <w:rFonts w:eastAsiaTheme="minorEastAsia"/>
          <w:lang w:eastAsia="zh-CN"/>
        </w:rPr>
      </w:pPr>
      <w:r>
        <w:rPr>
          <w:rFonts w:eastAsiaTheme="minorEastAsia" w:hint="eastAsia"/>
          <w:lang w:eastAsia="zh-CN"/>
        </w:rPr>
        <w:t xml:space="preserve">              </w:t>
      </w:r>
      <w:r>
        <w:rPr>
          <w:rFonts w:eastAsiaTheme="minorEastAsia" w:hint="eastAsia"/>
          <w:noProof/>
          <w:lang w:eastAsia="zh-CN"/>
        </w:rPr>
        <w:drawing>
          <wp:inline distT="0" distB="0" distL="0" distR="0" wp14:anchorId="2C6F2672" wp14:editId="3F22B9F5">
            <wp:extent cx="4004310" cy="270077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4004496" cy="2700896"/>
                    </a:xfrm>
                    <a:prstGeom prst="rect">
                      <a:avLst/>
                    </a:prstGeom>
                    <a:noFill/>
                    <a:ln w="9525">
                      <a:noFill/>
                      <a:miter lim="800000"/>
                      <a:headEnd/>
                      <a:tailEnd/>
                    </a:ln>
                  </pic:spPr>
                </pic:pic>
              </a:graphicData>
            </a:graphic>
          </wp:inline>
        </w:drawing>
      </w:r>
    </w:p>
    <w:p w14:paraId="02164C06" w14:textId="6FE71CB5" w:rsidR="00984AA1" w:rsidRPr="00205491" w:rsidRDefault="00984AA1" w:rsidP="00984AA1">
      <w:pPr>
        <w:pStyle w:val="a6"/>
        <w:jc w:val="center"/>
        <w:rPr>
          <w:b/>
          <w:sz w:val="18"/>
        </w:rPr>
      </w:pPr>
      <w:bookmarkStart w:id="6" w:name="_Ref16238364"/>
      <w:r w:rsidRPr="009B223B">
        <w:rPr>
          <w:b/>
          <w:sz w:val="18"/>
        </w:rPr>
        <w:t>Figure</w:t>
      </w:r>
      <w:bookmarkEnd w:id="6"/>
      <w:r w:rsidR="006C3B9A">
        <w:rPr>
          <w:rFonts w:hint="eastAsia"/>
          <w:b/>
          <w:sz w:val="18"/>
          <w:lang w:eastAsia="zh-CN"/>
        </w:rPr>
        <w:t xml:space="preserve"> 3</w:t>
      </w:r>
      <w:r w:rsidRPr="009B223B">
        <w:rPr>
          <w:rFonts w:hint="eastAsia"/>
          <w:b/>
          <w:sz w:val="18"/>
        </w:rPr>
        <w:t>:</w:t>
      </w:r>
      <w:r w:rsidRPr="00205491">
        <w:rPr>
          <w:b/>
          <w:sz w:val="18"/>
        </w:rPr>
        <w:t xml:space="preserve"> </w:t>
      </w:r>
      <w:r>
        <w:rPr>
          <w:rFonts w:hint="eastAsia"/>
          <w:b/>
          <w:sz w:val="18"/>
        </w:rPr>
        <w:t>SRS-</w:t>
      </w:r>
      <w:proofErr w:type="spellStart"/>
      <w:r>
        <w:rPr>
          <w:rFonts w:hint="eastAsia"/>
          <w:b/>
          <w:sz w:val="18"/>
        </w:rPr>
        <w:t>Pos</w:t>
      </w:r>
      <w:proofErr w:type="spellEnd"/>
      <w:r w:rsidRPr="00205491">
        <w:rPr>
          <w:rFonts w:hint="eastAsia"/>
          <w:b/>
          <w:sz w:val="18"/>
        </w:rPr>
        <w:t xml:space="preserve"> resource coordination </w:t>
      </w:r>
    </w:p>
    <w:p w14:paraId="66E59C41" w14:textId="2A30AA18" w:rsidR="002A5C5E" w:rsidRPr="00984AA1" w:rsidRDefault="006C3B9A" w:rsidP="002A5C5E">
      <w:pPr>
        <w:pStyle w:val="a1"/>
        <w:rPr>
          <w:rFonts w:eastAsiaTheme="minorEastAsia"/>
          <w:b/>
          <w:lang w:val="en-GB" w:eastAsia="zh-CN"/>
        </w:rPr>
      </w:pPr>
      <w:r>
        <w:rPr>
          <w:rFonts w:eastAsiaTheme="minorEastAsia" w:hint="eastAsia"/>
          <w:b/>
          <w:lang w:val="en-GB" w:eastAsia="zh-CN"/>
        </w:rPr>
        <w:t>Proposal 4</w:t>
      </w:r>
      <w:r w:rsidR="00984AA1" w:rsidRPr="00984AA1">
        <w:rPr>
          <w:rFonts w:eastAsiaTheme="minorEastAsia" w:hint="eastAsia"/>
          <w:b/>
          <w:lang w:val="en-GB" w:eastAsia="zh-CN"/>
        </w:rPr>
        <w:t xml:space="preserve">: RAN2 </w:t>
      </w:r>
      <w:r w:rsidR="004A02F7">
        <w:rPr>
          <w:rFonts w:eastAsiaTheme="minorEastAsia" w:hint="eastAsia"/>
          <w:b/>
          <w:lang w:val="en-GB" w:eastAsia="zh-CN"/>
        </w:rPr>
        <w:t>should</w:t>
      </w:r>
      <w:r w:rsidR="004A02F7" w:rsidRPr="00984AA1">
        <w:rPr>
          <w:rFonts w:eastAsiaTheme="minorEastAsia" w:hint="eastAsia"/>
          <w:b/>
          <w:lang w:val="en-GB" w:eastAsia="zh-CN"/>
        </w:rPr>
        <w:t xml:space="preserve"> </w:t>
      </w:r>
      <w:r w:rsidR="00984AA1" w:rsidRPr="00984AA1">
        <w:rPr>
          <w:rFonts w:eastAsiaTheme="minorEastAsia" w:hint="eastAsia"/>
          <w:b/>
          <w:lang w:val="en-GB" w:eastAsia="zh-CN"/>
        </w:rPr>
        <w:t>consider SRS-</w:t>
      </w:r>
      <w:proofErr w:type="spellStart"/>
      <w:r w:rsidR="00984AA1" w:rsidRPr="00984AA1">
        <w:rPr>
          <w:rFonts w:eastAsiaTheme="minorEastAsia" w:hint="eastAsia"/>
          <w:b/>
          <w:lang w:val="en-GB" w:eastAsia="zh-CN"/>
        </w:rPr>
        <w:t>Pos</w:t>
      </w:r>
      <w:proofErr w:type="spellEnd"/>
      <w:r w:rsidR="00984AA1" w:rsidRPr="00984AA1">
        <w:rPr>
          <w:rFonts w:eastAsiaTheme="minorEastAsia" w:hint="eastAsia"/>
          <w:b/>
          <w:lang w:val="en-GB" w:eastAsia="zh-CN"/>
        </w:rPr>
        <w:t xml:space="preserve"> resource coordination as a way to improve network efficiency.</w:t>
      </w:r>
    </w:p>
    <w:p w14:paraId="690930F8" w14:textId="7C76C6D5" w:rsidR="00984AA1" w:rsidRPr="00984AA1" w:rsidRDefault="00984AA1" w:rsidP="00C31FAB">
      <w:pPr>
        <w:pStyle w:val="20"/>
        <w:numPr>
          <w:ilvl w:val="1"/>
          <w:numId w:val="14"/>
        </w:numPr>
        <w:rPr>
          <w:rFonts w:eastAsia="宋体"/>
          <w:sz w:val="24"/>
          <w:szCs w:val="26"/>
        </w:rPr>
      </w:pPr>
      <w:r w:rsidRPr="00984AA1">
        <w:rPr>
          <w:rFonts w:eastAsia="宋体" w:hint="eastAsia"/>
          <w:sz w:val="24"/>
          <w:szCs w:val="26"/>
        </w:rPr>
        <w:t>Device efficiency</w:t>
      </w:r>
    </w:p>
    <w:p w14:paraId="164027BA" w14:textId="4514DD41" w:rsidR="00C00917" w:rsidRDefault="00C44DF2" w:rsidP="00C00917">
      <w:pPr>
        <w:pStyle w:val="a1"/>
        <w:rPr>
          <w:rFonts w:eastAsiaTheme="minorEastAsia"/>
          <w:sz w:val="22"/>
          <w:szCs w:val="22"/>
          <w:lang w:eastAsia="zh-CN"/>
        </w:rPr>
      </w:pPr>
      <w:r w:rsidRPr="003442FC">
        <w:rPr>
          <w:rFonts w:hint="eastAsia"/>
          <w:sz w:val="22"/>
          <w:szCs w:val="22"/>
          <w:lang w:eastAsia="ko-KR"/>
        </w:rPr>
        <w:t xml:space="preserve">Power consumption </w:t>
      </w:r>
      <w:r w:rsidR="00C00917">
        <w:rPr>
          <w:rFonts w:eastAsiaTheme="minorEastAsia" w:hint="eastAsia"/>
          <w:sz w:val="22"/>
          <w:szCs w:val="22"/>
          <w:lang w:eastAsia="zh-CN"/>
        </w:rPr>
        <w:t>is an important aspect of the device efficiency</w:t>
      </w:r>
      <w:r>
        <w:rPr>
          <w:rFonts w:eastAsiaTheme="minorEastAsia" w:hint="eastAsia"/>
          <w:sz w:val="22"/>
          <w:szCs w:val="22"/>
          <w:lang w:eastAsia="zh-CN"/>
        </w:rPr>
        <w:t>.</w:t>
      </w:r>
      <w:r w:rsidR="00C00917">
        <w:rPr>
          <w:rFonts w:eastAsiaTheme="minorEastAsia" w:hint="eastAsia"/>
          <w:sz w:val="22"/>
          <w:szCs w:val="22"/>
          <w:lang w:eastAsia="zh-CN"/>
        </w:rPr>
        <w:t xml:space="preserve"> </w:t>
      </w:r>
      <w:r w:rsidR="00C00917">
        <w:rPr>
          <w:rFonts w:eastAsiaTheme="minorEastAsia" w:hint="eastAsia"/>
          <w:lang w:val="en-GB" w:eastAsia="zh-CN"/>
        </w:rPr>
        <w:t xml:space="preserve">Compared with </w:t>
      </w:r>
      <w:r w:rsidR="00C00917">
        <w:rPr>
          <w:rFonts w:eastAsiaTheme="minorEastAsia" w:hint="eastAsia"/>
          <w:sz w:val="22"/>
          <w:szCs w:val="22"/>
          <w:lang w:eastAsia="zh-CN"/>
        </w:rPr>
        <w:t>RRC idle\inactive states</w:t>
      </w:r>
      <w:r w:rsidR="00C00917">
        <w:rPr>
          <w:rFonts w:eastAsiaTheme="minorEastAsia" w:hint="eastAsia"/>
          <w:lang w:val="en-GB" w:eastAsia="zh-CN"/>
        </w:rPr>
        <w:t xml:space="preserve">, the UE in RRC connected state need to perform additional actions, e.g. measurement performing and reporting due to UE mobility, beam management and so on. If positioning is not latency sensitive and is the only required </w:t>
      </w:r>
      <w:r w:rsidR="00C00917">
        <w:rPr>
          <w:rFonts w:eastAsiaTheme="minorEastAsia"/>
          <w:lang w:val="en-GB" w:eastAsia="zh-CN"/>
        </w:rPr>
        <w:t>behaviour</w:t>
      </w:r>
      <w:r w:rsidR="00C00917">
        <w:rPr>
          <w:rFonts w:eastAsiaTheme="minorEastAsia" w:hint="eastAsia"/>
          <w:lang w:val="en-GB" w:eastAsia="zh-CN"/>
        </w:rPr>
        <w:t xml:space="preserve"> in the UE, it can be performed in </w:t>
      </w:r>
      <w:r w:rsidR="00C00917">
        <w:rPr>
          <w:rFonts w:eastAsiaTheme="minorEastAsia" w:hint="eastAsia"/>
          <w:sz w:val="22"/>
          <w:szCs w:val="22"/>
          <w:lang w:eastAsia="zh-CN"/>
        </w:rPr>
        <w:t xml:space="preserve">RRC </w:t>
      </w:r>
      <w:r w:rsidR="00C00917">
        <w:rPr>
          <w:rFonts w:eastAsiaTheme="minorEastAsia" w:hint="eastAsia"/>
          <w:sz w:val="22"/>
          <w:szCs w:val="22"/>
          <w:lang w:eastAsia="zh-CN"/>
        </w:rPr>
        <w:lastRenderedPageBreak/>
        <w:t>idle\inactive states. Then UE power consumption can be reduced as additional actions in RRC connected state is avoided.</w:t>
      </w:r>
    </w:p>
    <w:p w14:paraId="6A9E4256" w14:textId="7358CAEA" w:rsidR="00C00917" w:rsidRDefault="00C00917" w:rsidP="00C00917">
      <w:pPr>
        <w:pStyle w:val="a1"/>
        <w:rPr>
          <w:rFonts w:ascii="Times" w:eastAsiaTheme="minorEastAsia" w:hAnsi="Times" w:cs="Times"/>
          <w:bCs/>
          <w:lang w:eastAsia="zh-CN"/>
        </w:rPr>
      </w:pPr>
      <w:r>
        <w:rPr>
          <w:rFonts w:eastAsiaTheme="minorEastAsia" w:hint="eastAsia"/>
          <w:sz w:val="22"/>
          <w:szCs w:val="22"/>
          <w:lang w:eastAsia="zh-CN"/>
        </w:rPr>
        <w:t xml:space="preserve">However, </w:t>
      </w:r>
      <w:r>
        <w:rPr>
          <w:rFonts w:ascii="Times" w:eastAsiaTheme="minorEastAsia" w:hAnsi="Times" w:cs="Times" w:hint="eastAsia"/>
          <w:bCs/>
          <w:lang w:eastAsia="zh-CN"/>
        </w:rPr>
        <w:t>i</w:t>
      </w:r>
      <w:r w:rsidRPr="00CB22D1">
        <w:rPr>
          <w:rFonts w:ascii="Times" w:hAnsi="Times" w:cs="Times"/>
          <w:bCs/>
        </w:rPr>
        <w:t>n NR Rel-16</w:t>
      </w:r>
      <w:r>
        <w:rPr>
          <w:rFonts w:ascii="Times" w:eastAsiaTheme="minorEastAsia" w:hAnsi="Times" w:cs="Times" w:hint="eastAsia"/>
          <w:bCs/>
          <w:lang w:eastAsia="zh-CN"/>
        </w:rPr>
        <w:t xml:space="preserve"> </w:t>
      </w:r>
      <w:r>
        <w:rPr>
          <w:rFonts w:ascii="Times" w:hAnsi="Times" w:cs="Times"/>
          <w:bCs/>
        </w:rPr>
        <w:t xml:space="preserve">RRC Idle/Inactive </w:t>
      </w:r>
      <w:r>
        <w:rPr>
          <w:rFonts w:ascii="Times" w:eastAsiaTheme="minorEastAsia" w:hAnsi="Times" w:cs="Times" w:hint="eastAsia"/>
          <w:bCs/>
          <w:lang w:eastAsia="zh-CN"/>
        </w:rPr>
        <w:t>p</w:t>
      </w:r>
      <w:r>
        <w:rPr>
          <w:rFonts w:ascii="Times" w:hAnsi="Times" w:cs="Times"/>
          <w:bCs/>
        </w:rPr>
        <w:t>ositioning can only happen in DL-only UE-based with broadcast of location assistance data enabled.</w:t>
      </w:r>
      <w:r>
        <w:rPr>
          <w:rFonts w:ascii="Times" w:eastAsiaTheme="minorEastAsia" w:hAnsi="Times" w:cs="Times" w:hint="eastAsia"/>
          <w:bCs/>
          <w:lang w:eastAsia="zh-CN"/>
        </w:rPr>
        <w:t xml:space="preserve"> In order to improve device efficiency, positioning in RRC idle/inactive can be extended to other cases, </w:t>
      </w:r>
      <w:proofErr w:type="spellStart"/>
      <w:r>
        <w:rPr>
          <w:rFonts w:ascii="Times" w:eastAsiaTheme="minorEastAsia" w:hAnsi="Times" w:cs="Times" w:hint="eastAsia"/>
          <w:bCs/>
          <w:lang w:eastAsia="zh-CN"/>
        </w:rPr>
        <w:t>e.g</w:t>
      </w:r>
      <w:proofErr w:type="spellEnd"/>
      <w:r>
        <w:rPr>
          <w:rFonts w:ascii="Times" w:eastAsiaTheme="minorEastAsia" w:hAnsi="Times" w:cs="Times" w:hint="eastAsia"/>
          <w:bCs/>
          <w:lang w:eastAsia="zh-CN"/>
        </w:rPr>
        <w:t xml:space="preserve">, </w:t>
      </w:r>
      <w:r>
        <w:rPr>
          <w:rFonts w:ascii="Times" w:eastAsiaTheme="minorEastAsia" w:hAnsi="Times" w:cs="Times"/>
          <w:bCs/>
          <w:lang w:eastAsia="zh-CN"/>
        </w:rPr>
        <w:t xml:space="preserve">introducing UL positioning in </w:t>
      </w:r>
      <w:r>
        <w:rPr>
          <w:rFonts w:ascii="Times" w:eastAsiaTheme="minorEastAsia" w:hAnsi="Times" w:cs="Times" w:hint="eastAsia"/>
          <w:bCs/>
          <w:lang w:eastAsia="zh-CN"/>
        </w:rPr>
        <w:t xml:space="preserve">RRC idle/inactive, or introducing </w:t>
      </w:r>
      <w:r>
        <w:rPr>
          <w:rFonts w:ascii="Times" w:eastAsiaTheme="minorEastAsia" w:hAnsi="Times" w:cs="Times"/>
          <w:bCs/>
          <w:lang w:eastAsia="zh-CN"/>
        </w:rPr>
        <w:t>signaling</w:t>
      </w:r>
      <w:r>
        <w:rPr>
          <w:rFonts w:ascii="Times" w:eastAsiaTheme="minorEastAsia" w:hAnsi="Times" w:cs="Times" w:hint="eastAsia"/>
          <w:bCs/>
          <w:lang w:eastAsia="zh-CN"/>
        </w:rPr>
        <w:t xml:space="preserve"> enhancements to support UE assisted positioning in RRC idle/inactive.</w:t>
      </w:r>
    </w:p>
    <w:p w14:paraId="5116D0E5" w14:textId="50E07B06" w:rsidR="00C00917" w:rsidRPr="00C00917" w:rsidRDefault="006C3B9A" w:rsidP="00C00917">
      <w:pPr>
        <w:pStyle w:val="a1"/>
        <w:rPr>
          <w:rFonts w:eastAsiaTheme="minorEastAsia"/>
          <w:lang w:val="en-GB" w:eastAsia="zh-CN"/>
        </w:rPr>
      </w:pPr>
      <w:r>
        <w:rPr>
          <w:rFonts w:ascii="Times" w:eastAsiaTheme="minorEastAsia" w:hAnsi="Times" w:cs="Times" w:hint="eastAsia"/>
          <w:b/>
          <w:bCs/>
          <w:lang w:eastAsia="zh-CN"/>
        </w:rPr>
        <w:t>Proposal 5</w:t>
      </w:r>
      <w:r w:rsidR="00C00917" w:rsidRPr="00C00917">
        <w:rPr>
          <w:rFonts w:ascii="Times" w:eastAsiaTheme="minorEastAsia" w:hAnsi="Times" w:cs="Times" w:hint="eastAsia"/>
          <w:b/>
          <w:bCs/>
          <w:lang w:eastAsia="zh-CN"/>
        </w:rPr>
        <w:t xml:space="preserve">: </w:t>
      </w:r>
      <w:r w:rsidR="00C00917" w:rsidRPr="00984AA1">
        <w:rPr>
          <w:rFonts w:eastAsiaTheme="minorEastAsia" w:hint="eastAsia"/>
          <w:b/>
          <w:lang w:val="en-GB" w:eastAsia="zh-CN"/>
        </w:rPr>
        <w:t xml:space="preserve">RAN2 to consider </w:t>
      </w:r>
      <w:r w:rsidR="00C00917">
        <w:rPr>
          <w:rFonts w:eastAsiaTheme="minorEastAsia" w:hint="eastAsia"/>
          <w:b/>
          <w:lang w:val="en-GB" w:eastAsia="zh-CN"/>
        </w:rPr>
        <w:t>positioning in RRC idle/inactive</w:t>
      </w:r>
      <w:r w:rsidR="00C00917" w:rsidRPr="00984AA1">
        <w:rPr>
          <w:rFonts w:eastAsiaTheme="minorEastAsia" w:hint="eastAsia"/>
          <w:b/>
          <w:lang w:val="en-GB" w:eastAsia="zh-CN"/>
        </w:rPr>
        <w:t xml:space="preserve"> as a way to improve </w:t>
      </w:r>
      <w:r w:rsidR="00ED101E">
        <w:rPr>
          <w:rFonts w:eastAsiaTheme="minorEastAsia" w:hint="eastAsia"/>
          <w:b/>
          <w:lang w:val="en-GB" w:eastAsia="zh-CN"/>
        </w:rPr>
        <w:t>device</w:t>
      </w:r>
      <w:r w:rsidR="00C00917" w:rsidRPr="00984AA1">
        <w:rPr>
          <w:rFonts w:eastAsiaTheme="minorEastAsia" w:hint="eastAsia"/>
          <w:b/>
          <w:lang w:val="en-GB" w:eastAsia="zh-CN"/>
        </w:rPr>
        <w:t xml:space="preserve"> efficiency.</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138D0BF6" w14:textId="4E9D1334" w:rsidR="00155CC5" w:rsidRPr="00824A21" w:rsidRDefault="00824A21" w:rsidP="0003429A">
      <w:pPr>
        <w:pStyle w:val="a1"/>
        <w:rPr>
          <w:rFonts w:eastAsiaTheme="minorEastAsia" w:hint="eastAsia"/>
          <w:b/>
          <w:lang w:eastAsia="zh-CN"/>
        </w:rPr>
      </w:pPr>
      <w:r w:rsidRPr="00824A21">
        <w:rPr>
          <w:b/>
        </w:rPr>
        <w:t>Proposal 1: RAN2 to evaluate and analyze the delay impact on the whole end-to-end positioning latency from high layer signaling procedure and network architecture</w:t>
      </w:r>
      <w:r w:rsidRPr="00824A21">
        <w:rPr>
          <w:rFonts w:hint="eastAsia"/>
          <w:b/>
        </w:rPr>
        <w:t xml:space="preserve"> perspective</w:t>
      </w:r>
      <w:r w:rsidRPr="00824A21">
        <w:rPr>
          <w:b/>
        </w:rPr>
        <w:t>.</w:t>
      </w:r>
    </w:p>
    <w:p w14:paraId="4C16458D" w14:textId="4B90EE7A" w:rsidR="00155CC5" w:rsidRPr="005E3EF4" w:rsidRDefault="005E3EF4" w:rsidP="0003429A">
      <w:pPr>
        <w:pStyle w:val="a1"/>
        <w:rPr>
          <w:b/>
        </w:rPr>
      </w:pPr>
      <w:r w:rsidRPr="005E3EF4">
        <w:rPr>
          <w:b/>
        </w:rPr>
        <w:t>Proposal 2: It</w:t>
      </w:r>
      <w:r w:rsidRPr="005E3EF4">
        <w:rPr>
          <w:rFonts w:hint="eastAsia"/>
          <w:b/>
        </w:rPr>
        <w:t xml:space="preserve"> should be b</w:t>
      </w:r>
      <w:r w:rsidRPr="005E3EF4">
        <w:rPr>
          <w:b/>
        </w:rPr>
        <w:t>ased on a typical latency analysis model to evaluate the achievable positioning latency with the Rel-16/17 positioning solutions.</w:t>
      </w:r>
      <w:bookmarkStart w:id="7" w:name="_GoBack"/>
      <w:bookmarkEnd w:id="7"/>
    </w:p>
    <w:p w14:paraId="66C52B04" w14:textId="19789F20" w:rsidR="00227037" w:rsidRDefault="005E3EF4" w:rsidP="0003429A">
      <w:pPr>
        <w:pStyle w:val="a1"/>
        <w:rPr>
          <w:rFonts w:eastAsiaTheme="minorEastAsia"/>
          <w:b/>
          <w:lang w:eastAsia="zh-CN"/>
        </w:rPr>
      </w:pPr>
      <w:r>
        <w:rPr>
          <w:rFonts w:hint="eastAsia"/>
          <w:b/>
        </w:rPr>
        <w:t xml:space="preserve">Proposal </w:t>
      </w:r>
      <w:r w:rsidRPr="00824A21">
        <w:rPr>
          <w:rFonts w:hint="eastAsia"/>
          <w:b/>
        </w:rPr>
        <w:t>3</w:t>
      </w:r>
      <w:r w:rsidRPr="00CE5741">
        <w:rPr>
          <w:rFonts w:hint="eastAsia"/>
          <w:b/>
        </w:rPr>
        <w:t xml:space="preserve">: RAN2 to </w:t>
      </w:r>
      <w:r w:rsidRPr="00CE5741">
        <w:rPr>
          <w:b/>
        </w:rPr>
        <w:t>identify and evaluate</w:t>
      </w:r>
      <w:r w:rsidRPr="00CE5741">
        <w:rPr>
          <w:rFonts w:hint="eastAsia"/>
          <w:b/>
        </w:rPr>
        <w:t xml:space="preserve"> potential </w:t>
      </w:r>
      <w:r w:rsidRPr="00CE5741">
        <w:rPr>
          <w:b/>
        </w:rPr>
        <w:t>enhancement</w:t>
      </w:r>
      <w:r w:rsidRPr="00CE5741">
        <w:rPr>
          <w:rFonts w:hint="eastAsia"/>
          <w:b/>
        </w:rPr>
        <w:t xml:space="preserve"> options </w:t>
      </w:r>
      <w:r w:rsidRPr="00824A21">
        <w:rPr>
          <w:rFonts w:hint="eastAsia"/>
          <w:b/>
        </w:rPr>
        <w:t>i</w:t>
      </w:r>
      <w:r w:rsidRPr="00B87A05">
        <w:rPr>
          <w:rFonts w:eastAsia="宋体" w:hint="eastAsia"/>
          <w:b/>
        </w:rPr>
        <w:t xml:space="preserve">n </w:t>
      </w:r>
      <w:r w:rsidRPr="00B87A05">
        <w:rPr>
          <w:rFonts w:eastAsia="宋体"/>
          <w:b/>
        </w:rPr>
        <w:t>end-to-end latency</w:t>
      </w:r>
      <w:r w:rsidRPr="00B87A05">
        <w:rPr>
          <w:rFonts w:eastAsia="宋体" w:hint="eastAsia"/>
          <w:b/>
        </w:rPr>
        <w:t xml:space="preserve"> </w:t>
      </w:r>
      <w:r w:rsidRPr="00B87A05">
        <w:rPr>
          <w:rFonts w:eastAsia="宋体" w:hint="eastAsia"/>
          <w:b/>
          <w:lang w:eastAsia="zh-CN"/>
        </w:rPr>
        <w:t>reduction</w:t>
      </w:r>
      <w:r>
        <w:rPr>
          <w:rFonts w:eastAsia="宋体" w:hint="eastAsia"/>
          <w:lang w:eastAsia="zh-CN"/>
        </w:rPr>
        <w:t xml:space="preserve"> </w:t>
      </w:r>
      <w:r w:rsidRPr="00CE5741">
        <w:rPr>
          <w:rFonts w:hint="eastAsia"/>
          <w:b/>
        </w:rPr>
        <w:t xml:space="preserve">to reach </w:t>
      </w:r>
      <w:r w:rsidRPr="00CE5741">
        <w:rPr>
          <w:b/>
        </w:rPr>
        <w:t>Rel-17 target positioning requirements</w:t>
      </w:r>
      <w:r w:rsidRPr="00CE5741">
        <w:rPr>
          <w:rFonts w:hint="eastAsia"/>
          <w:b/>
        </w:rPr>
        <w:t>.</w:t>
      </w:r>
    </w:p>
    <w:p w14:paraId="5B3CD780" w14:textId="47141098" w:rsidR="00155CC5" w:rsidRPr="00155CC5" w:rsidRDefault="005E3EF4" w:rsidP="0003429A">
      <w:pPr>
        <w:pStyle w:val="a1"/>
        <w:rPr>
          <w:rFonts w:eastAsiaTheme="minorEastAsia"/>
          <w:b/>
          <w:lang w:eastAsia="zh-CN"/>
        </w:rPr>
      </w:pPr>
      <w:r>
        <w:rPr>
          <w:rFonts w:eastAsiaTheme="minorEastAsia" w:hint="eastAsia"/>
          <w:b/>
          <w:lang w:val="en-GB" w:eastAsia="zh-CN"/>
        </w:rPr>
        <w:t>Proposal 4</w:t>
      </w:r>
      <w:r w:rsidRPr="00984AA1">
        <w:rPr>
          <w:rFonts w:eastAsiaTheme="minorEastAsia" w:hint="eastAsia"/>
          <w:b/>
          <w:lang w:val="en-GB" w:eastAsia="zh-CN"/>
        </w:rPr>
        <w:t xml:space="preserve">: RAN2 </w:t>
      </w:r>
      <w:r>
        <w:rPr>
          <w:rFonts w:eastAsiaTheme="minorEastAsia" w:hint="eastAsia"/>
          <w:b/>
          <w:lang w:val="en-GB" w:eastAsia="zh-CN"/>
        </w:rPr>
        <w:t>should</w:t>
      </w:r>
      <w:r w:rsidRPr="00984AA1">
        <w:rPr>
          <w:rFonts w:eastAsiaTheme="minorEastAsia" w:hint="eastAsia"/>
          <w:b/>
          <w:lang w:val="en-GB" w:eastAsia="zh-CN"/>
        </w:rPr>
        <w:t xml:space="preserve"> consider SRS-</w:t>
      </w:r>
      <w:proofErr w:type="spellStart"/>
      <w:r w:rsidRPr="00984AA1">
        <w:rPr>
          <w:rFonts w:eastAsiaTheme="minorEastAsia" w:hint="eastAsia"/>
          <w:b/>
          <w:lang w:val="en-GB" w:eastAsia="zh-CN"/>
        </w:rPr>
        <w:t>Pos</w:t>
      </w:r>
      <w:proofErr w:type="spellEnd"/>
      <w:r w:rsidRPr="00984AA1">
        <w:rPr>
          <w:rFonts w:eastAsiaTheme="minorEastAsia" w:hint="eastAsia"/>
          <w:b/>
          <w:lang w:val="en-GB" w:eastAsia="zh-CN"/>
        </w:rPr>
        <w:t xml:space="preserve"> resource coordination as a way to improve network efficiency.</w:t>
      </w:r>
    </w:p>
    <w:p w14:paraId="3FE24D6C" w14:textId="5B31EF00" w:rsidR="00155CC5" w:rsidRPr="00155CC5" w:rsidRDefault="005E3EF4" w:rsidP="0003429A">
      <w:pPr>
        <w:pStyle w:val="a1"/>
        <w:rPr>
          <w:rFonts w:eastAsiaTheme="minorEastAsia"/>
          <w:b/>
          <w:bCs/>
          <w:lang w:eastAsia="zh-CN"/>
        </w:rPr>
      </w:pPr>
      <w:r>
        <w:rPr>
          <w:rFonts w:ascii="Times" w:eastAsiaTheme="minorEastAsia" w:hAnsi="Times" w:cs="Times" w:hint="eastAsia"/>
          <w:b/>
          <w:bCs/>
          <w:lang w:eastAsia="zh-CN"/>
        </w:rPr>
        <w:t>Proposal 5</w:t>
      </w:r>
      <w:r w:rsidRPr="00C00917">
        <w:rPr>
          <w:rFonts w:ascii="Times" w:eastAsiaTheme="minorEastAsia" w:hAnsi="Times" w:cs="Times" w:hint="eastAsia"/>
          <w:b/>
          <w:bCs/>
          <w:lang w:eastAsia="zh-CN"/>
        </w:rPr>
        <w:t xml:space="preserve">: </w:t>
      </w:r>
      <w:r w:rsidRPr="00984AA1">
        <w:rPr>
          <w:rFonts w:eastAsiaTheme="minorEastAsia" w:hint="eastAsia"/>
          <w:b/>
          <w:lang w:val="en-GB" w:eastAsia="zh-CN"/>
        </w:rPr>
        <w:t xml:space="preserve">RAN2 to consider </w:t>
      </w:r>
      <w:r>
        <w:rPr>
          <w:rFonts w:eastAsiaTheme="minorEastAsia" w:hint="eastAsia"/>
          <w:b/>
          <w:lang w:val="en-GB" w:eastAsia="zh-CN"/>
        </w:rPr>
        <w:t>positioning in RRC idle/inactive</w:t>
      </w:r>
      <w:r w:rsidRPr="00984AA1">
        <w:rPr>
          <w:rFonts w:eastAsiaTheme="minorEastAsia" w:hint="eastAsia"/>
          <w:b/>
          <w:lang w:val="en-GB" w:eastAsia="zh-CN"/>
        </w:rPr>
        <w:t xml:space="preserve"> as a way to improve </w:t>
      </w:r>
      <w:r>
        <w:rPr>
          <w:rFonts w:eastAsiaTheme="minorEastAsia" w:hint="eastAsia"/>
          <w:b/>
          <w:lang w:val="en-GB" w:eastAsia="zh-CN"/>
        </w:rPr>
        <w:t>device</w:t>
      </w:r>
      <w:r w:rsidRPr="00984AA1">
        <w:rPr>
          <w:rFonts w:eastAsiaTheme="minorEastAsia" w:hint="eastAsia"/>
          <w:b/>
          <w:lang w:val="en-GB" w:eastAsia="zh-CN"/>
        </w:rPr>
        <w:t xml:space="preserve"> efficiency.</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49E19C22" w14:textId="7C55BC13" w:rsidR="004F60E1" w:rsidRDefault="003B7219" w:rsidP="00C31FAB">
      <w:pPr>
        <w:pStyle w:val="a1"/>
        <w:numPr>
          <w:ilvl w:val="0"/>
          <w:numId w:val="6"/>
        </w:numPr>
        <w:rPr>
          <w:rFonts w:eastAsiaTheme="minorEastAsia"/>
          <w:lang w:val="en-GB" w:eastAsia="zh-CN"/>
        </w:rPr>
      </w:pPr>
      <w:r w:rsidRPr="003B7219">
        <w:rPr>
          <w:rFonts w:eastAsiaTheme="minorEastAsia"/>
          <w:lang w:val="en-GB" w:eastAsia="zh-CN"/>
        </w:rPr>
        <w:t>RP-200928</w:t>
      </w:r>
      <w:r w:rsidR="00984AA1">
        <w:rPr>
          <w:rFonts w:eastAsiaTheme="minorEastAsia" w:hint="eastAsia"/>
          <w:lang w:val="en-GB" w:eastAsia="zh-CN"/>
        </w:rPr>
        <w:t xml:space="preserve"> , </w:t>
      </w:r>
      <w:r>
        <w:rPr>
          <w:rFonts w:eastAsiaTheme="minorEastAsia"/>
          <w:lang w:val="en-GB" w:eastAsia="zh-CN"/>
        </w:rPr>
        <w:t>“</w:t>
      </w:r>
      <w:r w:rsidRPr="003B7219">
        <w:rPr>
          <w:rFonts w:eastAsiaTheme="minorEastAsia" w:hint="eastAsia"/>
          <w:lang w:val="en-GB" w:eastAsia="zh-CN"/>
        </w:rPr>
        <w:t>NEW SID:</w:t>
      </w:r>
      <w:r>
        <w:rPr>
          <w:rFonts w:eastAsiaTheme="minorEastAsia" w:hint="eastAsia"/>
          <w:lang w:val="en-GB" w:eastAsia="zh-CN"/>
        </w:rPr>
        <w:t xml:space="preserve"> </w:t>
      </w:r>
      <w:r w:rsidRPr="003B7219">
        <w:rPr>
          <w:rFonts w:eastAsiaTheme="minorEastAsia"/>
          <w:lang w:val="en-GB" w:eastAsia="zh-CN"/>
        </w:rPr>
        <w:t>Study on NR Positioning Enhancements</w:t>
      </w:r>
      <w:r>
        <w:rPr>
          <w:rFonts w:eastAsiaTheme="minorEastAsia"/>
          <w:lang w:val="en-GB" w:eastAsia="zh-CN"/>
        </w:rPr>
        <w:t>”</w:t>
      </w:r>
    </w:p>
    <w:p w14:paraId="6EE4FD4F" w14:textId="0D3B2E31" w:rsidR="00E820CC" w:rsidRPr="00386708" w:rsidRDefault="00E820CC" w:rsidP="00C31FAB">
      <w:pPr>
        <w:pStyle w:val="a1"/>
        <w:numPr>
          <w:ilvl w:val="0"/>
          <w:numId w:val="6"/>
        </w:numPr>
        <w:rPr>
          <w:rFonts w:eastAsiaTheme="minorEastAsia"/>
          <w:lang w:val="en-GB" w:eastAsia="zh-CN"/>
        </w:rPr>
      </w:pPr>
      <w:r>
        <w:rPr>
          <w:rFonts w:eastAsiaTheme="minorEastAsia" w:hint="eastAsia"/>
          <w:lang w:val="en-GB" w:eastAsia="zh-CN"/>
        </w:rPr>
        <w:t xml:space="preserve">R1-2002096 , </w:t>
      </w:r>
      <w:r w:rsidRPr="00984AA1">
        <w:rPr>
          <w:rFonts w:eastAsiaTheme="minorEastAsia"/>
          <w:lang w:val="en-GB" w:eastAsia="zh-CN"/>
        </w:rPr>
        <w:t>Remaining issues on UL SRS for NR Positioning</w:t>
      </w:r>
      <w:r>
        <w:rPr>
          <w:rFonts w:eastAsiaTheme="minorEastAsia" w:hint="eastAsia"/>
          <w:lang w:val="en-GB" w:eastAsia="zh-CN"/>
        </w:rPr>
        <w:t>, CATT, RAN1#100bis-e</w:t>
      </w:r>
    </w:p>
    <w:sectPr w:rsidR="00E820CC" w:rsidRPr="00386708"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C9CD7" w14:textId="77777777" w:rsidR="00E01E5A" w:rsidRDefault="00E01E5A">
      <w:r>
        <w:separator/>
      </w:r>
    </w:p>
  </w:endnote>
  <w:endnote w:type="continuationSeparator" w:id="0">
    <w:p w14:paraId="7ED6EC46" w14:textId="77777777" w:rsidR="00E01E5A" w:rsidRDefault="00E0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F10EA" w14:textId="77777777" w:rsidR="00E01E5A" w:rsidRDefault="00E01E5A">
      <w:r>
        <w:separator/>
      </w:r>
    </w:p>
  </w:footnote>
  <w:footnote w:type="continuationSeparator" w:id="0">
    <w:p w14:paraId="6829DAFF" w14:textId="77777777" w:rsidR="00E01E5A" w:rsidRDefault="00E01E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6"/>
  </w:num>
  <w:num w:numId="3">
    <w:abstractNumId w:val="3"/>
  </w:num>
  <w:num w:numId="4">
    <w:abstractNumId w:val="13"/>
  </w:num>
  <w:num w:numId="5">
    <w:abstractNumId w:val="10"/>
  </w:num>
  <w:num w:numId="6">
    <w:abstractNumId w:val="7"/>
  </w:num>
  <w:num w:numId="7">
    <w:abstractNumId w:val="11"/>
  </w:num>
  <w:num w:numId="8">
    <w:abstractNumId w:val="2"/>
  </w:num>
  <w:num w:numId="9">
    <w:abstractNumId w:val="4"/>
  </w:num>
  <w:num w:numId="10">
    <w:abstractNumId w:val="8"/>
  </w:num>
  <w:num w:numId="11">
    <w:abstractNumId w:val="9"/>
  </w:num>
  <w:num w:numId="12">
    <w:abstractNumId w:val="5"/>
  </w:num>
  <w:num w:numId="13">
    <w:abstractNumId w:val="1"/>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1BA"/>
    <w:rsid w:val="00222B2F"/>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AEB"/>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59F4"/>
    <w:rsid w:val="006B6DDB"/>
    <w:rsid w:val="006B78DE"/>
    <w:rsid w:val="006B7A88"/>
    <w:rsid w:val="006C01C5"/>
    <w:rsid w:val="006C095A"/>
    <w:rsid w:val="006C0F17"/>
    <w:rsid w:val="006C1BCF"/>
    <w:rsid w:val="006C1EF8"/>
    <w:rsid w:val="006C22C0"/>
    <w:rsid w:val="006C3445"/>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4DF2"/>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6B8"/>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0C12"/>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94F"/>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01E"/>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952"/>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64A"/>
    <w:rsid w:val="00F8687B"/>
    <w:rsid w:val="00F86A7C"/>
    <w:rsid w:val="00F87492"/>
    <w:rsid w:val="00F87EAF"/>
    <w:rsid w:val="00F900C2"/>
    <w:rsid w:val="00F90570"/>
    <w:rsid w:val="00F91666"/>
    <w:rsid w:val="00F91A03"/>
    <w:rsid w:val="00F91D33"/>
    <w:rsid w:val="00F92404"/>
    <w:rsid w:val="00F9261E"/>
    <w:rsid w:val="00F926E9"/>
    <w:rsid w:val="00F92ED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65F3C-F158-4118-8DE1-FC04AE9A6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2020-08-06T13:28:00Z</dcterms:created>
  <dcterms:modified xsi:type="dcterms:W3CDTF">2020-08-07T01:25:00Z</dcterms:modified>
</cp:coreProperties>
</file>