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0984" w14:textId="77777777" w:rsidR="00031D09" w:rsidRDefault="00F501C3">
      <w:pPr>
        <w:pStyle w:val="CRCoverPage"/>
        <w:tabs>
          <w:tab w:val="right" w:pos="9639"/>
        </w:tabs>
        <w:spacing w:after="0"/>
        <w:rPr>
          <w:b/>
          <w:i/>
          <w:sz w:val="28"/>
        </w:rPr>
      </w:pPr>
      <w:bookmarkStart w:id="0" w:name="_Toc46444292"/>
      <w:bookmarkStart w:id="1" w:name="_Toc46439455"/>
      <w:bookmarkStart w:id="2" w:name="_Toc46487053"/>
      <w:bookmarkStart w:id="3" w:name="_Toc20425633"/>
      <w:bookmarkStart w:id="4" w:name="_Toc36836154"/>
      <w:bookmarkStart w:id="5" w:name="_Toc37067420"/>
      <w:bookmarkStart w:id="6" w:name="_Toc36843131"/>
      <w:bookmarkStart w:id="7" w:name="_Toc36756613"/>
      <w:bookmarkStart w:id="8" w:name="_Toc29321029"/>
      <w:r>
        <w:rPr>
          <w:b/>
          <w:sz w:val="24"/>
        </w:rPr>
        <w:t>3GPP TSG-RAN WG2 Meeting #111-e</w:t>
      </w:r>
      <w:r>
        <w:rPr>
          <w:b/>
          <w:i/>
          <w:sz w:val="28"/>
        </w:rPr>
        <w:tab/>
        <w:t>R2-2008</w:t>
      </w:r>
      <w:r>
        <w:rPr>
          <w:rFonts w:eastAsia="SimSun" w:hint="eastAsia"/>
          <w:b/>
          <w:i/>
          <w:sz w:val="28"/>
          <w:lang w:val="en-US" w:eastAsia="zh-CN"/>
        </w:rPr>
        <w:t>34</w:t>
      </w:r>
      <w:r>
        <w:rPr>
          <w:b/>
          <w:i/>
          <w:sz w:val="28"/>
        </w:rPr>
        <w:t>7</w:t>
      </w:r>
    </w:p>
    <w:p w14:paraId="74A2D302" w14:textId="77777777" w:rsidR="00031D09" w:rsidRDefault="00F501C3">
      <w:pPr>
        <w:pStyle w:val="CRCoverPage"/>
        <w:outlineLvl w:val="0"/>
        <w:rPr>
          <w:b/>
          <w:sz w:val="24"/>
        </w:rPr>
      </w:pPr>
      <w:r>
        <w:rPr>
          <w:b/>
          <w:sz w:val="24"/>
        </w:rPr>
        <w:t>Online, 17 – 28 August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31D09" w14:paraId="1DF76E47" w14:textId="77777777">
        <w:tc>
          <w:tcPr>
            <w:tcW w:w="9641" w:type="dxa"/>
            <w:gridSpan w:val="9"/>
            <w:tcBorders>
              <w:top w:val="single" w:sz="4" w:space="0" w:color="auto"/>
              <w:left w:val="single" w:sz="4" w:space="0" w:color="auto"/>
              <w:right w:val="single" w:sz="4" w:space="0" w:color="auto"/>
            </w:tcBorders>
          </w:tcPr>
          <w:p w14:paraId="2585ED90" w14:textId="77777777" w:rsidR="00031D09" w:rsidRDefault="00F501C3">
            <w:pPr>
              <w:pStyle w:val="CRCoverPage"/>
              <w:spacing w:after="0"/>
              <w:jc w:val="right"/>
              <w:rPr>
                <w:i/>
              </w:rPr>
            </w:pPr>
            <w:r>
              <w:rPr>
                <w:i/>
                <w:sz w:val="14"/>
              </w:rPr>
              <w:t>CR-Form-v12.0</w:t>
            </w:r>
          </w:p>
        </w:tc>
      </w:tr>
      <w:tr w:rsidR="00031D09" w14:paraId="31BD21CC" w14:textId="77777777">
        <w:tc>
          <w:tcPr>
            <w:tcW w:w="9641" w:type="dxa"/>
            <w:gridSpan w:val="9"/>
            <w:tcBorders>
              <w:left w:val="single" w:sz="4" w:space="0" w:color="auto"/>
              <w:right w:val="single" w:sz="4" w:space="0" w:color="auto"/>
            </w:tcBorders>
          </w:tcPr>
          <w:p w14:paraId="384E5FC7" w14:textId="77777777" w:rsidR="00031D09" w:rsidRDefault="00F501C3">
            <w:pPr>
              <w:pStyle w:val="CRCoverPage"/>
              <w:spacing w:after="0"/>
              <w:jc w:val="center"/>
            </w:pPr>
            <w:r>
              <w:rPr>
                <w:b/>
                <w:sz w:val="32"/>
              </w:rPr>
              <w:t>CHANGE REQUEST</w:t>
            </w:r>
          </w:p>
        </w:tc>
      </w:tr>
      <w:tr w:rsidR="00031D09" w14:paraId="36930808" w14:textId="77777777">
        <w:tc>
          <w:tcPr>
            <w:tcW w:w="9641" w:type="dxa"/>
            <w:gridSpan w:val="9"/>
            <w:tcBorders>
              <w:left w:val="single" w:sz="4" w:space="0" w:color="auto"/>
              <w:right w:val="single" w:sz="4" w:space="0" w:color="auto"/>
            </w:tcBorders>
          </w:tcPr>
          <w:p w14:paraId="3FC6540B" w14:textId="77777777" w:rsidR="00031D09" w:rsidRDefault="00031D09">
            <w:pPr>
              <w:pStyle w:val="CRCoverPage"/>
              <w:spacing w:after="0"/>
              <w:rPr>
                <w:sz w:val="8"/>
                <w:szCs w:val="8"/>
              </w:rPr>
            </w:pPr>
          </w:p>
        </w:tc>
      </w:tr>
      <w:tr w:rsidR="00031D09" w14:paraId="1FDF77F5" w14:textId="77777777">
        <w:tc>
          <w:tcPr>
            <w:tcW w:w="142" w:type="dxa"/>
            <w:tcBorders>
              <w:left w:val="single" w:sz="4" w:space="0" w:color="auto"/>
            </w:tcBorders>
          </w:tcPr>
          <w:p w14:paraId="41A7F32C" w14:textId="77777777" w:rsidR="00031D09" w:rsidRDefault="00031D09">
            <w:pPr>
              <w:pStyle w:val="CRCoverPage"/>
              <w:spacing w:after="0"/>
              <w:jc w:val="right"/>
            </w:pPr>
          </w:p>
        </w:tc>
        <w:tc>
          <w:tcPr>
            <w:tcW w:w="1559" w:type="dxa"/>
            <w:shd w:val="pct30" w:color="FFFF00" w:fill="auto"/>
          </w:tcPr>
          <w:p w14:paraId="6328B7C6" w14:textId="77777777" w:rsidR="00031D09" w:rsidRDefault="00F501C3">
            <w:pPr>
              <w:pStyle w:val="CRCoverPage"/>
              <w:spacing w:after="0"/>
              <w:jc w:val="right"/>
              <w:rPr>
                <w:b/>
                <w:sz w:val="28"/>
              </w:rPr>
            </w:pPr>
            <w:r>
              <w:rPr>
                <w:b/>
                <w:sz w:val="28"/>
              </w:rPr>
              <w:t>38.331</w:t>
            </w:r>
          </w:p>
        </w:tc>
        <w:tc>
          <w:tcPr>
            <w:tcW w:w="709" w:type="dxa"/>
          </w:tcPr>
          <w:p w14:paraId="2C1F0A23" w14:textId="77777777" w:rsidR="00031D09" w:rsidRDefault="00F501C3">
            <w:pPr>
              <w:pStyle w:val="CRCoverPage"/>
              <w:spacing w:after="0"/>
              <w:jc w:val="center"/>
            </w:pPr>
            <w:r>
              <w:rPr>
                <w:b/>
                <w:sz w:val="28"/>
              </w:rPr>
              <w:t>CR</w:t>
            </w:r>
          </w:p>
        </w:tc>
        <w:tc>
          <w:tcPr>
            <w:tcW w:w="1276" w:type="dxa"/>
            <w:shd w:val="pct30" w:color="FFFF00" w:fill="auto"/>
          </w:tcPr>
          <w:p w14:paraId="3DD4A713" w14:textId="77777777" w:rsidR="00031D09" w:rsidRDefault="00F501C3">
            <w:pPr>
              <w:pStyle w:val="CRCoverPage"/>
              <w:spacing w:after="0"/>
              <w:rPr>
                <w:rFonts w:eastAsia="SimSun"/>
                <w:lang w:val="en-US" w:eastAsia="zh-CN"/>
              </w:rPr>
            </w:pPr>
            <w:r>
              <w:rPr>
                <w:rFonts w:eastAsia="SimSun" w:hint="eastAsia"/>
                <w:b/>
                <w:sz w:val="28"/>
                <w:lang w:val="en-US" w:eastAsia="zh-CN"/>
              </w:rPr>
              <w:t>1997</w:t>
            </w:r>
          </w:p>
        </w:tc>
        <w:tc>
          <w:tcPr>
            <w:tcW w:w="709" w:type="dxa"/>
          </w:tcPr>
          <w:p w14:paraId="221A4CE2" w14:textId="77777777" w:rsidR="00031D09" w:rsidRDefault="00F501C3">
            <w:pPr>
              <w:pStyle w:val="CRCoverPage"/>
              <w:tabs>
                <w:tab w:val="right" w:pos="625"/>
              </w:tabs>
              <w:spacing w:after="0"/>
              <w:jc w:val="center"/>
            </w:pPr>
            <w:r>
              <w:rPr>
                <w:b/>
                <w:bCs/>
                <w:sz w:val="28"/>
              </w:rPr>
              <w:t>rev</w:t>
            </w:r>
          </w:p>
        </w:tc>
        <w:tc>
          <w:tcPr>
            <w:tcW w:w="992" w:type="dxa"/>
            <w:shd w:val="pct30" w:color="FFFF00" w:fill="auto"/>
          </w:tcPr>
          <w:p w14:paraId="660450CB" w14:textId="77777777" w:rsidR="00031D09" w:rsidRDefault="00F501C3">
            <w:pPr>
              <w:pStyle w:val="CRCoverPage"/>
              <w:spacing w:after="0"/>
              <w:jc w:val="center"/>
              <w:rPr>
                <w:rFonts w:eastAsia="Malgun Gothic"/>
                <w:b/>
              </w:rPr>
            </w:pPr>
            <w:r>
              <w:rPr>
                <w:b/>
                <w:sz w:val="28"/>
              </w:rPr>
              <w:t>-</w:t>
            </w:r>
          </w:p>
        </w:tc>
        <w:tc>
          <w:tcPr>
            <w:tcW w:w="2410" w:type="dxa"/>
          </w:tcPr>
          <w:p w14:paraId="4E9C5BA7" w14:textId="77777777" w:rsidR="00031D09" w:rsidRDefault="00F501C3">
            <w:pPr>
              <w:pStyle w:val="CRCoverPage"/>
              <w:tabs>
                <w:tab w:val="right" w:pos="1825"/>
              </w:tabs>
              <w:spacing w:after="0"/>
              <w:jc w:val="center"/>
            </w:pPr>
            <w:r>
              <w:rPr>
                <w:b/>
                <w:sz w:val="28"/>
                <w:szCs w:val="28"/>
              </w:rPr>
              <w:t>Current version:</w:t>
            </w:r>
          </w:p>
        </w:tc>
        <w:tc>
          <w:tcPr>
            <w:tcW w:w="1701" w:type="dxa"/>
            <w:shd w:val="pct30" w:color="FFFF00" w:fill="auto"/>
          </w:tcPr>
          <w:p w14:paraId="5F7502B0" w14:textId="77777777" w:rsidR="00031D09" w:rsidRDefault="00F501C3">
            <w:pPr>
              <w:pStyle w:val="CRCoverPage"/>
              <w:spacing w:after="0"/>
              <w:jc w:val="center"/>
              <w:rPr>
                <w:sz w:val="28"/>
              </w:rPr>
            </w:pPr>
            <w:r>
              <w:rPr>
                <w:b/>
                <w:sz w:val="28"/>
              </w:rPr>
              <w:t>16.1.0</w:t>
            </w:r>
          </w:p>
        </w:tc>
        <w:tc>
          <w:tcPr>
            <w:tcW w:w="143" w:type="dxa"/>
            <w:tcBorders>
              <w:right w:val="single" w:sz="4" w:space="0" w:color="auto"/>
            </w:tcBorders>
          </w:tcPr>
          <w:p w14:paraId="26F4FECB" w14:textId="77777777" w:rsidR="00031D09" w:rsidRDefault="00031D09">
            <w:pPr>
              <w:pStyle w:val="CRCoverPage"/>
              <w:spacing w:after="0"/>
            </w:pPr>
          </w:p>
        </w:tc>
      </w:tr>
      <w:tr w:rsidR="00031D09" w14:paraId="1D40844C" w14:textId="77777777">
        <w:tc>
          <w:tcPr>
            <w:tcW w:w="9641" w:type="dxa"/>
            <w:gridSpan w:val="9"/>
            <w:tcBorders>
              <w:left w:val="single" w:sz="4" w:space="0" w:color="auto"/>
              <w:right w:val="single" w:sz="4" w:space="0" w:color="auto"/>
            </w:tcBorders>
          </w:tcPr>
          <w:p w14:paraId="5B09AD0C" w14:textId="77777777" w:rsidR="00031D09" w:rsidRDefault="00031D09">
            <w:pPr>
              <w:pStyle w:val="CRCoverPage"/>
              <w:spacing w:after="0"/>
            </w:pPr>
          </w:p>
        </w:tc>
      </w:tr>
      <w:tr w:rsidR="00031D09" w14:paraId="1C22337C" w14:textId="77777777">
        <w:tc>
          <w:tcPr>
            <w:tcW w:w="9641" w:type="dxa"/>
            <w:gridSpan w:val="9"/>
            <w:tcBorders>
              <w:top w:val="single" w:sz="4" w:space="0" w:color="auto"/>
            </w:tcBorders>
          </w:tcPr>
          <w:p w14:paraId="4F201068" w14:textId="77777777" w:rsidR="00031D09" w:rsidRDefault="00F501C3">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031D09" w14:paraId="7FC2E16C" w14:textId="77777777">
        <w:tc>
          <w:tcPr>
            <w:tcW w:w="9641" w:type="dxa"/>
            <w:gridSpan w:val="9"/>
          </w:tcPr>
          <w:p w14:paraId="671DDD62" w14:textId="77777777" w:rsidR="00031D09" w:rsidRDefault="00031D09">
            <w:pPr>
              <w:pStyle w:val="CRCoverPage"/>
              <w:spacing w:after="0"/>
              <w:rPr>
                <w:sz w:val="8"/>
                <w:szCs w:val="8"/>
              </w:rPr>
            </w:pPr>
          </w:p>
        </w:tc>
      </w:tr>
    </w:tbl>
    <w:p w14:paraId="724EF0DB" w14:textId="77777777" w:rsidR="00031D09" w:rsidRDefault="00031D0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31D09" w14:paraId="55997D5F" w14:textId="77777777">
        <w:tc>
          <w:tcPr>
            <w:tcW w:w="2835" w:type="dxa"/>
          </w:tcPr>
          <w:p w14:paraId="597AEEE1" w14:textId="77777777" w:rsidR="00031D09" w:rsidRDefault="00F501C3">
            <w:pPr>
              <w:pStyle w:val="CRCoverPage"/>
              <w:tabs>
                <w:tab w:val="right" w:pos="2751"/>
              </w:tabs>
              <w:spacing w:after="0"/>
              <w:rPr>
                <w:b/>
                <w:i/>
              </w:rPr>
            </w:pPr>
            <w:r>
              <w:rPr>
                <w:b/>
                <w:i/>
              </w:rPr>
              <w:t>Proposed change affects:</w:t>
            </w:r>
          </w:p>
        </w:tc>
        <w:tc>
          <w:tcPr>
            <w:tcW w:w="1418" w:type="dxa"/>
          </w:tcPr>
          <w:p w14:paraId="5C2B082D" w14:textId="77777777" w:rsidR="00031D09" w:rsidRDefault="00F501C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E58966" w14:textId="77777777" w:rsidR="00031D09" w:rsidRDefault="00031D09">
            <w:pPr>
              <w:pStyle w:val="CRCoverPage"/>
              <w:spacing w:after="0"/>
              <w:jc w:val="center"/>
              <w:rPr>
                <w:b/>
                <w:caps/>
              </w:rPr>
            </w:pPr>
          </w:p>
        </w:tc>
        <w:tc>
          <w:tcPr>
            <w:tcW w:w="709" w:type="dxa"/>
            <w:tcBorders>
              <w:left w:val="single" w:sz="4" w:space="0" w:color="auto"/>
            </w:tcBorders>
          </w:tcPr>
          <w:p w14:paraId="75D51333" w14:textId="77777777" w:rsidR="00031D09" w:rsidRDefault="00F501C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4E8331" w14:textId="77777777" w:rsidR="00031D09" w:rsidRDefault="00F501C3">
            <w:pPr>
              <w:pStyle w:val="CRCoverPage"/>
              <w:spacing w:after="0"/>
              <w:jc w:val="center"/>
              <w:rPr>
                <w:b/>
                <w:caps/>
              </w:rPr>
            </w:pPr>
            <w:r>
              <w:rPr>
                <w:rFonts w:hint="eastAsia"/>
                <w:b/>
                <w:caps/>
              </w:rPr>
              <w:t>X</w:t>
            </w:r>
          </w:p>
        </w:tc>
        <w:tc>
          <w:tcPr>
            <w:tcW w:w="2126" w:type="dxa"/>
          </w:tcPr>
          <w:p w14:paraId="010BA56D" w14:textId="77777777" w:rsidR="00031D09" w:rsidRDefault="00F501C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6D60A09" w14:textId="77777777" w:rsidR="00031D09" w:rsidRDefault="00F501C3">
            <w:pPr>
              <w:pStyle w:val="CRCoverPage"/>
              <w:spacing w:after="0"/>
              <w:jc w:val="center"/>
              <w:rPr>
                <w:b/>
                <w:caps/>
              </w:rPr>
            </w:pPr>
            <w:r>
              <w:rPr>
                <w:rFonts w:hint="eastAsia"/>
                <w:b/>
                <w:caps/>
              </w:rPr>
              <w:t>X</w:t>
            </w:r>
          </w:p>
        </w:tc>
        <w:tc>
          <w:tcPr>
            <w:tcW w:w="1418" w:type="dxa"/>
            <w:tcBorders>
              <w:left w:val="nil"/>
            </w:tcBorders>
          </w:tcPr>
          <w:p w14:paraId="4C4BC107" w14:textId="77777777" w:rsidR="00031D09" w:rsidRDefault="00F501C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3912F8" w14:textId="77777777" w:rsidR="00031D09" w:rsidRDefault="00031D09">
            <w:pPr>
              <w:pStyle w:val="CRCoverPage"/>
              <w:spacing w:after="0"/>
              <w:jc w:val="center"/>
              <w:rPr>
                <w:b/>
                <w:bCs/>
                <w:caps/>
              </w:rPr>
            </w:pPr>
          </w:p>
        </w:tc>
      </w:tr>
    </w:tbl>
    <w:p w14:paraId="7C6B9813" w14:textId="77777777" w:rsidR="00031D09" w:rsidRDefault="00031D0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31D09" w14:paraId="502B7C75" w14:textId="77777777">
        <w:tc>
          <w:tcPr>
            <w:tcW w:w="9640" w:type="dxa"/>
            <w:gridSpan w:val="11"/>
          </w:tcPr>
          <w:p w14:paraId="46B606B1" w14:textId="77777777" w:rsidR="00031D09" w:rsidRDefault="00031D09">
            <w:pPr>
              <w:pStyle w:val="CRCoverPage"/>
              <w:spacing w:after="0"/>
              <w:rPr>
                <w:sz w:val="8"/>
                <w:szCs w:val="8"/>
              </w:rPr>
            </w:pPr>
          </w:p>
        </w:tc>
      </w:tr>
      <w:tr w:rsidR="00031D09" w14:paraId="3B653273" w14:textId="77777777">
        <w:tc>
          <w:tcPr>
            <w:tcW w:w="1843" w:type="dxa"/>
            <w:tcBorders>
              <w:top w:val="single" w:sz="4" w:space="0" w:color="auto"/>
              <w:left w:val="single" w:sz="4" w:space="0" w:color="auto"/>
            </w:tcBorders>
          </w:tcPr>
          <w:p w14:paraId="2F526B46" w14:textId="77777777" w:rsidR="00031D09" w:rsidRDefault="00F501C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7EA1CF2" w14:textId="77777777" w:rsidR="00031D09" w:rsidRDefault="00F501C3">
            <w:pPr>
              <w:pStyle w:val="CRCoverPage"/>
              <w:spacing w:after="0"/>
              <w:ind w:left="100"/>
            </w:pPr>
            <w:r>
              <w:t>Corrections on RAN1 related clarifications</w:t>
            </w:r>
          </w:p>
        </w:tc>
      </w:tr>
      <w:tr w:rsidR="00031D09" w14:paraId="7524054E" w14:textId="77777777">
        <w:tc>
          <w:tcPr>
            <w:tcW w:w="1843" w:type="dxa"/>
            <w:tcBorders>
              <w:left w:val="single" w:sz="4" w:space="0" w:color="auto"/>
            </w:tcBorders>
          </w:tcPr>
          <w:p w14:paraId="344D4B02" w14:textId="77777777" w:rsidR="00031D09" w:rsidRDefault="00031D09">
            <w:pPr>
              <w:pStyle w:val="CRCoverPage"/>
              <w:spacing w:after="0"/>
              <w:rPr>
                <w:b/>
                <w:i/>
                <w:sz w:val="8"/>
                <w:szCs w:val="8"/>
              </w:rPr>
            </w:pPr>
          </w:p>
        </w:tc>
        <w:tc>
          <w:tcPr>
            <w:tcW w:w="7797" w:type="dxa"/>
            <w:gridSpan w:val="10"/>
            <w:tcBorders>
              <w:right w:val="single" w:sz="4" w:space="0" w:color="auto"/>
            </w:tcBorders>
          </w:tcPr>
          <w:p w14:paraId="14434E6A" w14:textId="77777777" w:rsidR="00031D09" w:rsidRDefault="00031D09">
            <w:pPr>
              <w:pStyle w:val="CRCoverPage"/>
              <w:spacing w:after="0"/>
              <w:rPr>
                <w:sz w:val="8"/>
                <w:szCs w:val="8"/>
              </w:rPr>
            </w:pPr>
          </w:p>
        </w:tc>
      </w:tr>
      <w:tr w:rsidR="00031D09" w14:paraId="5BB39C0F" w14:textId="77777777">
        <w:tc>
          <w:tcPr>
            <w:tcW w:w="1843" w:type="dxa"/>
            <w:tcBorders>
              <w:left w:val="single" w:sz="4" w:space="0" w:color="auto"/>
            </w:tcBorders>
          </w:tcPr>
          <w:p w14:paraId="01EC8883" w14:textId="77777777" w:rsidR="00031D09" w:rsidRDefault="00F501C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6A3DB0C6" w14:textId="77777777" w:rsidR="00031D09" w:rsidRDefault="00F501C3">
            <w:pPr>
              <w:pStyle w:val="CRCoverPage"/>
              <w:spacing w:after="0"/>
              <w:ind w:left="100"/>
              <w:rPr>
                <w:rFonts w:eastAsia="SimSun"/>
                <w:lang w:val="en-US" w:eastAsia="zh-CN"/>
              </w:rPr>
            </w:pPr>
            <w:r>
              <w:rPr>
                <w:rFonts w:eastAsia="SimSun" w:hint="eastAsia"/>
                <w:lang w:val="en-US" w:eastAsia="zh-CN"/>
              </w:rPr>
              <w:t xml:space="preserve">ZTE Corporation, </w:t>
            </w:r>
            <w:proofErr w:type="spellStart"/>
            <w:r>
              <w:rPr>
                <w:rFonts w:eastAsia="SimSun" w:hint="eastAsia"/>
                <w:lang w:val="en-US" w:eastAsia="zh-CN"/>
              </w:rPr>
              <w:t>Sanechips</w:t>
            </w:r>
            <w:proofErr w:type="spellEnd"/>
          </w:p>
        </w:tc>
      </w:tr>
      <w:tr w:rsidR="00031D09" w14:paraId="75D4847E" w14:textId="77777777">
        <w:tc>
          <w:tcPr>
            <w:tcW w:w="1843" w:type="dxa"/>
            <w:tcBorders>
              <w:left w:val="single" w:sz="4" w:space="0" w:color="auto"/>
            </w:tcBorders>
          </w:tcPr>
          <w:p w14:paraId="1476CD29" w14:textId="77777777" w:rsidR="00031D09" w:rsidRDefault="00F501C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CA94BFA" w14:textId="77777777" w:rsidR="00031D09" w:rsidRDefault="00F501C3">
            <w:pPr>
              <w:pStyle w:val="CRCoverPage"/>
              <w:spacing w:after="0"/>
              <w:ind w:left="100"/>
            </w:pPr>
            <w:r>
              <w:t>R2</w:t>
            </w:r>
          </w:p>
        </w:tc>
      </w:tr>
      <w:tr w:rsidR="00031D09" w14:paraId="1C7343A3" w14:textId="77777777">
        <w:tc>
          <w:tcPr>
            <w:tcW w:w="1843" w:type="dxa"/>
            <w:tcBorders>
              <w:left w:val="single" w:sz="4" w:space="0" w:color="auto"/>
            </w:tcBorders>
          </w:tcPr>
          <w:p w14:paraId="74EBCB55" w14:textId="77777777" w:rsidR="00031D09" w:rsidRDefault="00031D09">
            <w:pPr>
              <w:pStyle w:val="CRCoverPage"/>
              <w:spacing w:after="0"/>
              <w:rPr>
                <w:b/>
                <w:i/>
                <w:sz w:val="8"/>
                <w:szCs w:val="8"/>
              </w:rPr>
            </w:pPr>
          </w:p>
        </w:tc>
        <w:tc>
          <w:tcPr>
            <w:tcW w:w="7797" w:type="dxa"/>
            <w:gridSpan w:val="10"/>
            <w:tcBorders>
              <w:right w:val="single" w:sz="4" w:space="0" w:color="auto"/>
            </w:tcBorders>
          </w:tcPr>
          <w:p w14:paraId="14E47BEF" w14:textId="77777777" w:rsidR="00031D09" w:rsidRDefault="00031D09">
            <w:pPr>
              <w:pStyle w:val="CRCoverPage"/>
              <w:spacing w:after="0"/>
              <w:rPr>
                <w:sz w:val="8"/>
                <w:szCs w:val="8"/>
              </w:rPr>
            </w:pPr>
          </w:p>
        </w:tc>
      </w:tr>
      <w:tr w:rsidR="00031D09" w14:paraId="5F6E3C6F" w14:textId="77777777">
        <w:tc>
          <w:tcPr>
            <w:tcW w:w="1843" w:type="dxa"/>
            <w:tcBorders>
              <w:left w:val="single" w:sz="4" w:space="0" w:color="auto"/>
            </w:tcBorders>
          </w:tcPr>
          <w:p w14:paraId="0CF68674" w14:textId="77777777" w:rsidR="00031D09" w:rsidRDefault="00F501C3">
            <w:pPr>
              <w:pStyle w:val="CRCoverPage"/>
              <w:tabs>
                <w:tab w:val="right" w:pos="1759"/>
              </w:tabs>
              <w:spacing w:after="0"/>
              <w:rPr>
                <w:b/>
                <w:i/>
              </w:rPr>
            </w:pPr>
            <w:r>
              <w:rPr>
                <w:b/>
                <w:i/>
              </w:rPr>
              <w:t>Work item code:</w:t>
            </w:r>
          </w:p>
        </w:tc>
        <w:tc>
          <w:tcPr>
            <w:tcW w:w="3686" w:type="dxa"/>
            <w:gridSpan w:val="5"/>
            <w:shd w:val="pct30" w:color="FFFF00" w:fill="auto"/>
          </w:tcPr>
          <w:p w14:paraId="6890D97E" w14:textId="77777777" w:rsidR="00031D09" w:rsidRDefault="00F501C3">
            <w:pPr>
              <w:pStyle w:val="CRCoverPage"/>
              <w:spacing w:after="0"/>
              <w:ind w:left="100"/>
            </w:pPr>
            <w:r>
              <w:t>5G_V2X_NRSL</w:t>
            </w:r>
          </w:p>
        </w:tc>
        <w:tc>
          <w:tcPr>
            <w:tcW w:w="567" w:type="dxa"/>
            <w:tcBorders>
              <w:left w:val="nil"/>
            </w:tcBorders>
          </w:tcPr>
          <w:p w14:paraId="17F4B04F" w14:textId="77777777" w:rsidR="00031D09" w:rsidRDefault="00031D09">
            <w:pPr>
              <w:pStyle w:val="CRCoverPage"/>
              <w:spacing w:after="0"/>
              <w:ind w:right="100"/>
            </w:pPr>
          </w:p>
        </w:tc>
        <w:tc>
          <w:tcPr>
            <w:tcW w:w="1417" w:type="dxa"/>
            <w:gridSpan w:val="3"/>
            <w:tcBorders>
              <w:left w:val="nil"/>
            </w:tcBorders>
          </w:tcPr>
          <w:p w14:paraId="211C9201" w14:textId="77777777" w:rsidR="00031D09" w:rsidRDefault="00F501C3">
            <w:pPr>
              <w:pStyle w:val="CRCoverPage"/>
              <w:spacing w:after="0"/>
              <w:jc w:val="right"/>
            </w:pPr>
            <w:r>
              <w:rPr>
                <w:b/>
                <w:i/>
              </w:rPr>
              <w:t>Date:</w:t>
            </w:r>
          </w:p>
        </w:tc>
        <w:tc>
          <w:tcPr>
            <w:tcW w:w="2127" w:type="dxa"/>
            <w:tcBorders>
              <w:right w:val="single" w:sz="4" w:space="0" w:color="auto"/>
            </w:tcBorders>
            <w:shd w:val="pct30" w:color="FFFF00" w:fill="auto"/>
          </w:tcPr>
          <w:p w14:paraId="6019F8E4" w14:textId="77777777" w:rsidR="00031D09" w:rsidRDefault="00F501C3">
            <w:pPr>
              <w:pStyle w:val="CRCoverPage"/>
              <w:spacing w:after="0"/>
              <w:ind w:left="100"/>
              <w:rPr>
                <w:rFonts w:eastAsia="SimSun"/>
                <w:lang w:val="en-US" w:eastAsia="zh-CN"/>
              </w:rPr>
            </w:pPr>
            <w:r>
              <w:t>2020-08-</w:t>
            </w:r>
            <w:r>
              <w:rPr>
                <w:rFonts w:eastAsia="SimSun" w:hint="eastAsia"/>
                <w:lang w:val="en-US" w:eastAsia="zh-CN"/>
              </w:rPr>
              <w:t>28</w:t>
            </w:r>
          </w:p>
        </w:tc>
      </w:tr>
      <w:tr w:rsidR="00031D09" w14:paraId="7814066E" w14:textId="77777777">
        <w:tc>
          <w:tcPr>
            <w:tcW w:w="1843" w:type="dxa"/>
            <w:tcBorders>
              <w:left w:val="single" w:sz="4" w:space="0" w:color="auto"/>
            </w:tcBorders>
          </w:tcPr>
          <w:p w14:paraId="231166F6" w14:textId="77777777" w:rsidR="00031D09" w:rsidRDefault="00031D09">
            <w:pPr>
              <w:pStyle w:val="CRCoverPage"/>
              <w:spacing w:after="0"/>
              <w:rPr>
                <w:b/>
                <w:i/>
                <w:sz w:val="8"/>
                <w:szCs w:val="8"/>
              </w:rPr>
            </w:pPr>
          </w:p>
        </w:tc>
        <w:tc>
          <w:tcPr>
            <w:tcW w:w="1986" w:type="dxa"/>
            <w:gridSpan w:val="4"/>
          </w:tcPr>
          <w:p w14:paraId="6DA7AFC6" w14:textId="77777777" w:rsidR="00031D09" w:rsidRDefault="00031D09">
            <w:pPr>
              <w:pStyle w:val="CRCoverPage"/>
              <w:spacing w:after="0"/>
              <w:rPr>
                <w:sz w:val="8"/>
                <w:szCs w:val="8"/>
              </w:rPr>
            </w:pPr>
          </w:p>
        </w:tc>
        <w:tc>
          <w:tcPr>
            <w:tcW w:w="2267" w:type="dxa"/>
            <w:gridSpan w:val="2"/>
          </w:tcPr>
          <w:p w14:paraId="550F38E9" w14:textId="77777777" w:rsidR="00031D09" w:rsidRDefault="00031D09">
            <w:pPr>
              <w:pStyle w:val="CRCoverPage"/>
              <w:spacing w:after="0"/>
              <w:rPr>
                <w:sz w:val="8"/>
                <w:szCs w:val="8"/>
              </w:rPr>
            </w:pPr>
          </w:p>
        </w:tc>
        <w:tc>
          <w:tcPr>
            <w:tcW w:w="1417" w:type="dxa"/>
            <w:gridSpan w:val="3"/>
          </w:tcPr>
          <w:p w14:paraId="440737C2" w14:textId="77777777" w:rsidR="00031D09" w:rsidRDefault="00031D09">
            <w:pPr>
              <w:pStyle w:val="CRCoverPage"/>
              <w:spacing w:after="0"/>
              <w:rPr>
                <w:sz w:val="8"/>
                <w:szCs w:val="8"/>
              </w:rPr>
            </w:pPr>
          </w:p>
        </w:tc>
        <w:tc>
          <w:tcPr>
            <w:tcW w:w="2127" w:type="dxa"/>
            <w:tcBorders>
              <w:right w:val="single" w:sz="4" w:space="0" w:color="auto"/>
            </w:tcBorders>
          </w:tcPr>
          <w:p w14:paraId="63F2E3A4" w14:textId="77777777" w:rsidR="00031D09" w:rsidRDefault="00031D09">
            <w:pPr>
              <w:pStyle w:val="CRCoverPage"/>
              <w:spacing w:after="0"/>
              <w:rPr>
                <w:sz w:val="8"/>
                <w:szCs w:val="8"/>
              </w:rPr>
            </w:pPr>
          </w:p>
        </w:tc>
      </w:tr>
      <w:tr w:rsidR="00031D09" w14:paraId="45BF0CD1" w14:textId="77777777">
        <w:trPr>
          <w:cantSplit/>
        </w:trPr>
        <w:tc>
          <w:tcPr>
            <w:tcW w:w="1843" w:type="dxa"/>
            <w:tcBorders>
              <w:left w:val="single" w:sz="4" w:space="0" w:color="auto"/>
            </w:tcBorders>
          </w:tcPr>
          <w:p w14:paraId="3347B3D5" w14:textId="77777777" w:rsidR="00031D09" w:rsidRDefault="00F501C3">
            <w:pPr>
              <w:pStyle w:val="CRCoverPage"/>
              <w:tabs>
                <w:tab w:val="right" w:pos="1759"/>
              </w:tabs>
              <w:spacing w:after="0"/>
              <w:rPr>
                <w:b/>
                <w:i/>
              </w:rPr>
            </w:pPr>
            <w:r>
              <w:rPr>
                <w:b/>
                <w:i/>
              </w:rPr>
              <w:t>Category:</w:t>
            </w:r>
          </w:p>
        </w:tc>
        <w:tc>
          <w:tcPr>
            <w:tcW w:w="851" w:type="dxa"/>
            <w:shd w:val="pct30" w:color="FFFF00" w:fill="auto"/>
          </w:tcPr>
          <w:p w14:paraId="60CAAE3F" w14:textId="77777777" w:rsidR="00031D09" w:rsidRDefault="00F501C3">
            <w:pPr>
              <w:pStyle w:val="CRCoverPage"/>
              <w:spacing w:after="0"/>
              <w:ind w:left="100" w:right="-609"/>
              <w:rPr>
                <w:rFonts w:eastAsia="Malgun Gothic"/>
                <w:b/>
              </w:rPr>
            </w:pPr>
            <w:r>
              <w:rPr>
                <w:rFonts w:eastAsia="Malgun Gothic" w:hint="eastAsia"/>
                <w:b/>
              </w:rPr>
              <w:t>F</w:t>
            </w:r>
          </w:p>
        </w:tc>
        <w:tc>
          <w:tcPr>
            <w:tcW w:w="3402" w:type="dxa"/>
            <w:gridSpan w:val="5"/>
            <w:tcBorders>
              <w:left w:val="nil"/>
            </w:tcBorders>
          </w:tcPr>
          <w:p w14:paraId="5A8B85BF" w14:textId="77777777" w:rsidR="00031D09" w:rsidRDefault="00031D09">
            <w:pPr>
              <w:pStyle w:val="CRCoverPage"/>
              <w:spacing w:after="0"/>
            </w:pPr>
          </w:p>
        </w:tc>
        <w:tc>
          <w:tcPr>
            <w:tcW w:w="1417" w:type="dxa"/>
            <w:gridSpan w:val="3"/>
            <w:tcBorders>
              <w:left w:val="nil"/>
            </w:tcBorders>
          </w:tcPr>
          <w:p w14:paraId="3596C894" w14:textId="77777777" w:rsidR="00031D09" w:rsidRDefault="00F501C3">
            <w:pPr>
              <w:pStyle w:val="CRCoverPage"/>
              <w:spacing w:after="0"/>
              <w:jc w:val="right"/>
              <w:rPr>
                <w:b/>
                <w:i/>
              </w:rPr>
            </w:pPr>
            <w:r>
              <w:rPr>
                <w:b/>
                <w:i/>
              </w:rPr>
              <w:t>Release:</w:t>
            </w:r>
          </w:p>
        </w:tc>
        <w:tc>
          <w:tcPr>
            <w:tcW w:w="2127" w:type="dxa"/>
            <w:tcBorders>
              <w:right w:val="single" w:sz="4" w:space="0" w:color="auto"/>
            </w:tcBorders>
            <w:shd w:val="pct30" w:color="FFFF00" w:fill="auto"/>
          </w:tcPr>
          <w:p w14:paraId="7499A796" w14:textId="77777777" w:rsidR="00031D09" w:rsidRDefault="00F501C3">
            <w:pPr>
              <w:pStyle w:val="CRCoverPage"/>
              <w:spacing w:after="0"/>
              <w:ind w:left="100"/>
            </w:pPr>
            <w:r>
              <w:t>Rel-16</w:t>
            </w:r>
          </w:p>
        </w:tc>
      </w:tr>
      <w:tr w:rsidR="00031D09" w14:paraId="41FEA539" w14:textId="77777777">
        <w:tc>
          <w:tcPr>
            <w:tcW w:w="1843" w:type="dxa"/>
            <w:tcBorders>
              <w:left w:val="single" w:sz="4" w:space="0" w:color="auto"/>
              <w:bottom w:val="single" w:sz="4" w:space="0" w:color="auto"/>
            </w:tcBorders>
          </w:tcPr>
          <w:p w14:paraId="4D5B9A59" w14:textId="77777777" w:rsidR="00031D09" w:rsidRDefault="00031D09">
            <w:pPr>
              <w:pStyle w:val="CRCoverPage"/>
              <w:spacing w:after="0"/>
              <w:rPr>
                <w:b/>
                <w:i/>
              </w:rPr>
            </w:pPr>
          </w:p>
        </w:tc>
        <w:tc>
          <w:tcPr>
            <w:tcW w:w="4677" w:type="dxa"/>
            <w:gridSpan w:val="8"/>
            <w:tcBorders>
              <w:bottom w:val="single" w:sz="4" w:space="0" w:color="auto"/>
            </w:tcBorders>
          </w:tcPr>
          <w:p w14:paraId="4E3D1BCD" w14:textId="77777777" w:rsidR="00031D09" w:rsidRDefault="00F501C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9606EA7" w14:textId="77777777" w:rsidR="00031D09" w:rsidRDefault="00F501C3">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381B4B7" w14:textId="77777777" w:rsidR="00031D09" w:rsidRDefault="00F501C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031D09" w14:paraId="6E875169" w14:textId="77777777">
        <w:tc>
          <w:tcPr>
            <w:tcW w:w="1843" w:type="dxa"/>
          </w:tcPr>
          <w:p w14:paraId="61156641" w14:textId="77777777" w:rsidR="00031D09" w:rsidRDefault="00031D09">
            <w:pPr>
              <w:pStyle w:val="CRCoverPage"/>
              <w:spacing w:after="0"/>
              <w:rPr>
                <w:b/>
                <w:i/>
                <w:sz w:val="8"/>
                <w:szCs w:val="8"/>
              </w:rPr>
            </w:pPr>
          </w:p>
        </w:tc>
        <w:tc>
          <w:tcPr>
            <w:tcW w:w="7797" w:type="dxa"/>
            <w:gridSpan w:val="10"/>
          </w:tcPr>
          <w:p w14:paraId="0D00B0B2" w14:textId="77777777" w:rsidR="00031D09" w:rsidRDefault="00031D09">
            <w:pPr>
              <w:pStyle w:val="CRCoverPage"/>
              <w:spacing w:after="0"/>
              <w:rPr>
                <w:sz w:val="8"/>
                <w:szCs w:val="8"/>
              </w:rPr>
            </w:pPr>
          </w:p>
        </w:tc>
      </w:tr>
      <w:tr w:rsidR="00031D09" w14:paraId="29436106" w14:textId="77777777">
        <w:tc>
          <w:tcPr>
            <w:tcW w:w="2694" w:type="dxa"/>
            <w:gridSpan w:val="2"/>
            <w:tcBorders>
              <w:top w:val="single" w:sz="4" w:space="0" w:color="auto"/>
              <w:left w:val="single" w:sz="4" w:space="0" w:color="auto"/>
            </w:tcBorders>
          </w:tcPr>
          <w:p w14:paraId="584B248D" w14:textId="77777777" w:rsidR="00031D09" w:rsidRDefault="00F501C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C6155B" w14:textId="77777777" w:rsidR="00031D09" w:rsidRDefault="00F501C3">
            <w:pPr>
              <w:pStyle w:val="CRCoverPage"/>
              <w:numPr>
                <w:ilvl w:val="0"/>
                <w:numId w:val="1"/>
              </w:numPr>
              <w:spacing w:after="0"/>
              <w:rPr>
                <w:rFonts w:eastAsia="Malgun Gothic"/>
              </w:rPr>
            </w:pPr>
            <w:r>
              <w:rPr>
                <w:rFonts w:eastAsia="Malgun Gothic"/>
                <w:lang w:eastAsia="ko-KR"/>
              </w:rPr>
              <w:t xml:space="preserve">When UL BWP and SL BWP are configured on a same carrier component, the relationship between the reference SCS of </w:t>
            </w:r>
            <w:r>
              <w:rPr>
                <w:rFonts w:eastAsia="Malgun Gothic"/>
                <w:i/>
                <w:lang w:eastAsia="ko-KR"/>
              </w:rPr>
              <w:t>TDD-UL-DL-</w:t>
            </w:r>
            <w:proofErr w:type="spellStart"/>
            <w:r>
              <w:rPr>
                <w:rFonts w:eastAsia="Malgun Gothic"/>
                <w:i/>
                <w:lang w:eastAsia="ko-KR"/>
              </w:rPr>
              <w:t>ConfigurationCommon</w:t>
            </w:r>
            <w:proofErr w:type="spellEnd"/>
            <w:r>
              <w:rPr>
                <w:rFonts w:eastAsia="Malgun Gothic"/>
                <w:lang w:eastAsia="ko-KR"/>
              </w:rPr>
              <w:t xml:space="preserve">, and the SL SCS follows the existing rule used for </w:t>
            </w:r>
            <w:proofErr w:type="spellStart"/>
            <w:r>
              <w:rPr>
                <w:rFonts w:eastAsia="Malgun Gothic"/>
                <w:lang w:eastAsia="ko-KR"/>
              </w:rPr>
              <w:t>Uu</w:t>
            </w:r>
            <w:proofErr w:type="spellEnd"/>
            <w:r>
              <w:rPr>
                <w:rFonts w:eastAsia="Malgun Gothic"/>
                <w:lang w:eastAsia="ko-KR"/>
              </w:rPr>
              <w:t xml:space="preserve"> link BWP. That is, the reference SCS is configured as not larger than the SL SCS.</w:t>
            </w:r>
            <w:ins w:id="9" w:author="Woo-Suk Ko" w:date="2020-08-06T12:11:00Z">
              <w:r>
                <w:rPr>
                  <w:rFonts w:eastAsia="Malgun Gothic"/>
                  <w:lang w:eastAsia="ko-KR"/>
                </w:rPr>
                <w:t xml:space="preserve"> </w:t>
              </w:r>
            </w:ins>
            <w:r>
              <w:rPr>
                <w:rFonts w:eastAsia="Malgun Gothic"/>
                <w:lang w:eastAsia="ko-KR"/>
              </w:rPr>
              <w:t>This point is not clear with the current text. It needs to be explicitly specified that the configured BWP includes UL, DL and SL BWP so that SL SCS is considered in reference SCS determination.</w:t>
            </w:r>
          </w:p>
          <w:p w14:paraId="2B2E1F9F" w14:textId="77777777" w:rsidR="00031D09" w:rsidRDefault="00F501C3">
            <w:pPr>
              <w:pStyle w:val="CRCoverPage"/>
              <w:spacing w:after="0"/>
              <w:ind w:left="460"/>
              <w:rPr>
                <w:rFonts w:eastAsia="Malgun Gothic"/>
                <w:lang w:eastAsia="ko-KR"/>
              </w:rPr>
            </w:pPr>
            <w:r>
              <w:rPr>
                <w:rFonts w:eastAsia="Malgun Gothic"/>
                <w:lang w:eastAsia="ko-KR"/>
              </w:rPr>
              <w:t>In addition, a UE outside network coverage applies the reference SCS for pre-configuration. Thus, it should be also clarified in the field description that the reference SCS is applied to pre-configuration as well as a serving cell.</w:t>
            </w:r>
          </w:p>
          <w:p w14:paraId="237FEF41" w14:textId="77777777" w:rsidR="00031D09" w:rsidRDefault="00F501C3">
            <w:pPr>
              <w:pStyle w:val="CRCoverPage"/>
              <w:numPr>
                <w:ilvl w:val="0"/>
                <w:numId w:val="1"/>
              </w:numPr>
              <w:spacing w:after="0"/>
              <w:rPr>
                <w:lang w:val="en-US" w:eastAsia="zh-CN"/>
              </w:rPr>
            </w:pPr>
            <w:r>
              <w:rPr>
                <w:rFonts w:eastAsia="SimSun" w:hint="eastAsia"/>
                <w:lang w:val="en-US" w:eastAsia="zh-CN"/>
              </w:rPr>
              <w:t xml:space="preserve">During </w:t>
            </w:r>
            <w:r>
              <w:rPr>
                <w:rFonts w:hint="eastAsia"/>
                <w:lang w:val="en-US" w:eastAsia="zh-CN"/>
              </w:rPr>
              <w:t>RAN1#101e meeting, it is agreed that:</w:t>
            </w:r>
          </w:p>
          <w:p w14:paraId="7E0A57F1" w14:textId="77777777" w:rsidR="00031D09" w:rsidRDefault="00F501C3">
            <w:pPr>
              <w:pStyle w:val="CRCoverPage"/>
              <w:spacing w:after="0"/>
              <w:ind w:leftChars="240" w:left="500" w:hangingChars="10" w:hanging="20"/>
              <w:rPr>
                <w:i/>
                <w:iCs/>
                <w:lang w:val="en-US" w:eastAsia="zh-CN"/>
              </w:rPr>
            </w:pPr>
            <w:r>
              <w:rPr>
                <w:i/>
                <w:iCs/>
                <w:lang w:val="en-US" w:eastAsia="zh-CN"/>
              </w:rPr>
              <w:t xml:space="preserve">Regarding the number of PRBs configured for a resource pool, all PRBs: UE is not </w:t>
            </w:r>
            <w:proofErr w:type="gramStart"/>
            <w:r>
              <w:rPr>
                <w:i/>
                <w:iCs/>
                <w:lang w:val="en-US" w:eastAsia="zh-CN"/>
              </w:rPr>
              <w:t>expect</w:t>
            </w:r>
            <w:proofErr w:type="gramEnd"/>
            <w:r>
              <w:rPr>
                <w:i/>
                <w:iCs/>
                <w:lang w:val="en-US" w:eastAsia="zh-CN"/>
              </w:rPr>
              <w:t xml:space="preserve"> to use the remaining PRBs (i.e., not large enough for a full subchannel) in Rel-16</w:t>
            </w:r>
            <w:r>
              <w:rPr>
                <w:rFonts w:hint="eastAsia"/>
                <w:i/>
                <w:iCs/>
                <w:lang w:val="en-US" w:eastAsia="zh-CN"/>
              </w:rPr>
              <w:t>.</w:t>
            </w:r>
          </w:p>
          <w:p w14:paraId="6DDCB5C1" w14:textId="77777777" w:rsidR="00031D09" w:rsidRDefault="00F501C3">
            <w:pPr>
              <w:pStyle w:val="CRCoverPage"/>
              <w:spacing w:after="0"/>
              <w:ind w:leftChars="256" w:left="512" w:firstLine="6"/>
              <w:rPr>
                <w:rFonts w:eastAsia="SimSun"/>
                <w:lang w:val="en-US" w:eastAsia="zh-CN"/>
              </w:rPr>
            </w:pPr>
            <w:r>
              <w:rPr>
                <w:rFonts w:hint="eastAsia"/>
                <w:lang w:val="en-US" w:eastAsia="zh-CN"/>
              </w:rPr>
              <w:t xml:space="preserve">Which means remaining RB which is equal to </w:t>
            </w:r>
            <w:proofErr w:type="spellStart"/>
            <w:r>
              <w:rPr>
                <w:lang w:val="en-US" w:eastAsia="en-GB"/>
              </w:rPr>
              <w:t>sl</w:t>
            </w:r>
            <w:proofErr w:type="spellEnd"/>
            <w:r>
              <w:rPr>
                <w:lang w:val="en-US" w:eastAsia="en-GB"/>
              </w:rPr>
              <w:t>-RB-Number</w:t>
            </w:r>
            <w:r>
              <w:rPr>
                <w:rFonts w:hint="eastAsia"/>
                <w:lang w:val="en-US" w:eastAsia="zh-CN"/>
              </w:rPr>
              <w:t xml:space="preserve"> - </w:t>
            </w:r>
            <w:proofErr w:type="spellStart"/>
            <w:r>
              <w:rPr>
                <w:lang w:val="en-US" w:eastAsia="en-GB"/>
              </w:rPr>
              <w:t>sl-SubchannelSize</w:t>
            </w:r>
            <w:proofErr w:type="spellEnd"/>
            <w:r>
              <w:rPr>
                <w:rFonts w:hint="eastAsia"/>
                <w:lang w:val="en-US" w:eastAsia="zh-CN"/>
              </w:rPr>
              <w:t xml:space="preserve"> * </w:t>
            </w:r>
            <w:proofErr w:type="spellStart"/>
            <w:r>
              <w:rPr>
                <w:lang w:val="en-US" w:eastAsia="en-GB"/>
              </w:rPr>
              <w:t>sl-NumSubchannel</w:t>
            </w:r>
            <w:proofErr w:type="spellEnd"/>
            <w:r>
              <w:rPr>
                <w:rFonts w:eastAsia="SimSun" w:hint="eastAsia"/>
                <w:lang w:val="en-US" w:eastAsia="zh-CN"/>
              </w:rPr>
              <w:t xml:space="preserve"> is less than  </w:t>
            </w:r>
            <w:r>
              <w:rPr>
                <w:lang w:val="en-US" w:eastAsia="zh-CN"/>
              </w:rPr>
              <w:t xml:space="preserve">a full </w:t>
            </w:r>
            <w:r>
              <w:rPr>
                <w:rFonts w:eastAsia="SimSun" w:hint="eastAsia"/>
                <w:lang w:val="en-US" w:eastAsia="zh-CN"/>
              </w:rPr>
              <w:t>subchannel (</w:t>
            </w:r>
            <w:proofErr w:type="spellStart"/>
            <w:r>
              <w:rPr>
                <w:lang w:val="en-US" w:eastAsia="zh-CN"/>
              </w:rPr>
              <w:t>sl-SubchannelSize</w:t>
            </w:r>
            <w:proofErr w:type="spellEnd"/>
            <w:r>
              <w:rPr>
                <w:rFonts w:eastAsia="SimSun" w:hint="eastAsia"/>
                <w:lang w:val="en-US" w:eastAsia="zh-CN"/>
              </w:rPr>
              <w:t xml:space="preserve">). </w:t>
            </w:r>
            <w:r>
              <w:rPr>
                <w:rFonts w:hint="eastAsia"/>
                <w:lang w:val="en-US" w:eastAsia="zh-CN"/>
              </w:rPr>
              <w:t xml:space="preserve">And it cannot be </w:t>
            </w:r>
            <w:r>
              <w:rPr>
                <w:rFonts w:eastAsia="SimSun" w:hint="eastAsia"/>
                <w:lang w:val="en-US" w:eastAsia="zh-CN"/>
              </w:rPr>
              <w:t xml:space="preserve">used </w:t>
            </w:r>
            <w:r>
              <w:rPr>
                <w:rFonts w:hint="eastAsia"/>
                <w:lang w:val="en-US" w:eastAsia="zh-CN"/>
              </w:rPr>
              <w:t>by the UE.</w:t>
            </w:r>
          </w:p>
          <w:p w14:paraId="47359B08" w14:textId="77777777" w:rsidR="00031D09" w:rsidRDefault="00F501C3">
            <w:pPr>
              <w:pStyle w:val="TAL"/>
              <w:ind w:leftChars="275" w:left="550" w:firstLine="10"/>
              <w:rPr>
                <w:rFonts w:eastAsia="SimSun"/>
                <w:sz w:val="20"/>
                <w:lang w:val="en-US" w:eastAsia="zh-CN"/>
              </w:rPr>
            </w:pPr>
            <w:r>
              <w:rPr>
                <w:rFonts w:eastAsia="SimSun" w:hint="eastAsia"/>
                <w:sz w:val="20"/>
                <w:lang w:val="en-US" w:eastAsia="zh-CN"/>
              </w:rPr>
              <w:t xml:space="preserve">In current TS38.331, there is no description of whether remaining RB can be used. </w:t>
            </w:r>
          </w:p>
          <w:p w14:paraId="6E896DBA" w14:textId="77777777" w:rsidR="00031D09" w:rsidRDefault="00031D09">
            <w:pPr>
              <w:pStyle w:val="CRCoverPage"/>
              <w:spacing w:after="0"/>
              <w:ind w:left="100"/>
              <w:rPr>
                <w:rFonts w:eastAsia="SimSun"/>
                <w:lang w:val="en-US" w:eastAsia="zh-CN"/>
              </w:rPr>
            </w:pPr>
          </w:p>
        </w:tc>
      </w:tr>
      <w:tr w:rsidR="00031D09" w14:paraId="7518CAF8" w14:textId="77777777">
        <w:tc>
          <w:tcPr>
            <w:tcW w:w="2694" w:type="dxa"/>
            <w:gridSpan w:val="2"/>
            <w:tcBorders>
              <w:left w:val="single" w:sz="4" w:space="0" w:color="auto"/>
            </w:tcBorders>
          </w:tcPr>
          <w:p w14:paraId="18EDDEC0" w14:textId="77777777" w:rsidR="00031D09" w:rsidRDefault="00031D09">
            <w:pPr>
              <w:pStyle w:val="CRCoverPage"/>
              <w:spacing w:after="0"/>
              <w:rPr>
                <w:b/>
                <w:i/>
                <w:sz w:val="8"/>
                <w:szCs w:val="8"/>
              </w:rPr>
            </w:pPr>
          </w:p>
        </w:tc>
        <w:tc>
          <w:tcPr>
            <w:tcW w:w="6946" w:type="dxa"/>
            <w:gridSpan w:val="9"/>
            <w:tcBorders>
              <w:right w:val="single" w:sz="4" w:space="0" w:color="auto"/>
            </w:tcBorders>
          </w:tcPr>
          <w:p w14:paraId="78872EBC" w14:textId="77777777" w:rsidR="00031D09" w:rsidRDefault="00031D09">
            <w:pPr>
              <w:pStyle w:val="CRCoverPage"/>
              <w:spacing w:after="0"/>
              <w:rPr>
                <w:sz w:val="8"/>
                <w:szCs w:val="8"/>
              </w:rPr>
            </w:pPr>
          </w:p>
        </w:tc>
      </w:tr>
      <w:tr w:rsidR="00031D09" w14:paraId="7699663B" w14:textId="77777777">
        <w:tc>
          <w:tcPr>
            <w:tcW w:w="2694" w:type="dxa"/>
            <w:gridSpan w:val="2"/>
            <w:tcBorders>
              <w:left w:val="single" w:sz="4" w:space="0" w:color="auto"/>
            </w:tcBorders>
          </w:tcPr>
          <w:p w14:paraId="532F82DB" w14:textId="77777777" w:rsidR="00031D09" w:rsidRDefault="00F501C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0BBE1A6" w14:textId="77777777" w:rsidR="00031D09" w:rsidRDefault="00F501C3">
            <w:pPr>
              <w:pStyle w:val="CRCoverPage"/>
              <w:numPr>
                <w:ilvl w:val="0"/>
                <w:numId w:val="2"/>
              </w:numPr>
              <w:spacing w:after="0"/>
              <w:rPr>
                <w:rFonts w:eastAsia="Malgun Gothic"/>
              </w:rPr>
            </w:pPr>
            <w:r>
              <w:rPr>
                <w:rFonts w:hint="eastAsia"/>
              </w:rPr>
              <w:t>Clarify in the specification that the configured BWP includes UL, DL and SL BWP in configuring the reference SCS for determining TDD UL-DL pattern.</w:t>
            </w:r>
            <w:r>
              <w:t xml:space="preserve"> Also clarify the out-of-coverage case that </w:t>
            </w:r>
            <w:r>
              <w:rPr>
                <w:rFonts w:eastAsia="Malgun Gothic"/>
                <w:lang w:eastAsia="ko-KR"/>
              </w:rPr>
              <w:t xml:space="preserve">the reference SCS in </w:t>
            </w:r>
            <w:r>
              <w:rPr>
                <w:rFonts w:eastAsia="Malgun Gothic"/>
                <w:i/>
                <w:lang w:eastAsia="ko-KR"/>
              </w:rPr>
              <w:t>SL-TDD-Configuration</w:t>
            </w:r>
            <w:r>
              <w:rPr>
                <w:rFonts w:eastAsia="Malgun Gothic"/>
                <w:lang w:eastAsia="ko-KR"/>
              </w:rPr>
              <w:t xml:space="preserve"> is not larger than the SL SCS.</w:t>
            </w:r>
          </w:p>
          <w:p w14:paraId="22CC9232" w14:textId="77777777" w:rsidR="00031D09" w:rsidRDefault="00F501C3">
            <w:pPr>
              <w:pStyle w:val="CRCoverPage"/>
              <w:numPr>
                <w:ilvl w:val="0"/>
                <w:numId w:val="2"/>
              </w:numPr>
              <w:spacing w:after="0"/>
              <w:rPr>
                <w:rFonts w:eastAsia="Malgun Gothic"/>
              </w:rPr>
            </w:pPr>
            <w:r>
              <w:rPr>
                <w:rFonts w:hint="eastAsia"/>
                <w:lang w:val="en-US" w:eastAsia="zh-CN"/>
              </w:rPr>
              <w:t>Add the</w:t>
            </w:r>
            <w:r>
              <w:rPr>
                <w:rFonts w:eastAsia="SimSun" w:hint="eastAsia"/>
                <w:lang w:val="en-US" w:eastAsia="zh-CN"/>
              </w:rPr>
              <w:t xml:space="preserve"> description that remaining RB which is equal to </w:t>
            </w:r>
            <w:proofErr w:type="spellStart"/>
            <w:r>
              <w:rPr>
                <w:rFonts w:eastAsia="SimSun" w:hint="eastAsia"/>
                <w:lang w:val="en-US" w:eastAsia="zh-CN"/>
              </w:rPr>
              <w:t>sl</w:t>
            </w:r>
            <w:proofErr w:type="spellEnd"/>
            <w:r>
              <w:rPr>
                <w:rFonts w:eastAsia="SimSun" w:hint="eastAsia"/>
                <w:lang w:val="en-US" w:eastAsia="zh-CN"/>
              </w:rPr>
              <w:t xml:space="preserve">-RB-Number - </w:t>
            </w:r>
            <w:proofErr w:type="spellStart"/>
            <w:r>
              <w:rPr>
                <w:rFonts w:eastAsia="SimSun" w:hint="eastAsia"/>
                <w:lang w:val="en-US" w:eastAsia="zh-CN"/>
              </w:rPr>
              <w:t>sl-SubchannelSize</w:t>
            </w:r>
            <w:proofErr w:type="spellEnd"/>
            <w:r>
              <w:rPr>
                <w:rFonts w:eastAsia="SimSun" w:hint="eastAsia"/>
                <w:lang w:val="en-US" w:eastAsia="zh-CN"/>
              </w:rPr>
              <w:t xml:space="preserve"> * </w:t>
            </w:r>
            <w:proofErr w:type="spellStart"/>
            <w:r>
              <w:rPr>
                <w:rFonts w:eastAsia="SimSun" w:hint="eastAsia"/>
                <w:lang w:val="en-US" w:eastAsia="zh-CN"/>
              </w:rPr>
              <w:t>sl-NumSubchannel</w:t>
            </w:r>
            <w:proofErr w:type="spellEnd"/>
            <w:r>
              <w:rPr>
                <w:rFonts w:eastAsia="SimSun" w:hint="eastAsia"/>
                <w:lang w:val="en-US" w:eastAsia="zh-CN"/>
              </w:rPr>
              <w:t xml:space="preserve"> cannot be used.</w:t>
            </w:r>
          </w:p>
          <w:p w14:paraId="1D11496E" w14:textId="77777777" w:rsidR="00031D09" w:rsidRDefault="00F501C3">
            <w:pPr>
              <w:pStyle w:val="CRCoverPage"/>
              <w:spacing w:before="40" w:afterLines="40" w:after="96"/>
              <w:rPr>
                <w:b/>
              </w:rPr>
            </w:pPr>
            <w:r>
              <w:rPr>
                <w:b/>
                <w:lang w:eastAsia="zh-CN"/>
              </w:rPr>
              <w:t xml:space="preserve">Impact </w:t>
            </w:r>
            <w:r>
              <w:rPr>
                <w:b/>
              </w:rPr>
              <w:t>analysis</w:t>
            </w:r>
          </w:p>
          <w:p w14:paraId="3B3ABC74" w14:textId="77777777" w:rsidR="00031D09" w:rsidRDefault="00F501C3">
            <w:pPr>
              <w:pStyle w:val="CRCoverPage"/>
              <w:spacing w:after="0"/>
              <w:rPr>
                <w:lang w:val="en-US" w:eastAsia="zh-CN"/>
              </w:rPr>
            </w:pPr>
            <w:r>
              <w:rPr>
                <w:rFonts w:hint="eastAsia"/>
                <w:lang w:val="en-US" w:eastAsia="zh-CN"/>
              </w:rPr>
              <w:t xml:space="preserve">Impacted 5G architecture options: </w:t>
            </w:r>
          </w:p>
          <w:p w14:paraId="575C9085" w14:textId="77777777" w:rsidR="00031D09" w:rsidRDefault="00F501C3">
            <w:pPr>
              <w:pStyle w:val="CRCoverPage"/>
              <w:spacing w:after="0"/>
              <w:rPr>
                <w:lang w:eastAsia="zh-CN"/>
              </w:rPr>
            </w:pPr>
            <w:r>
              <w:rPr>
                <w:lang w:eastAsia="ko-KR"/>
              </w:rPr>
              <w:lastRenderedPageBreak/>
              <w:t>Standalone</w:t>
            </w:r>
          </w:p>
          <w:p w14:paraId="15212B1D" w14:textId="77777777" w:rsidR="00031D09" w:rsidRDefault="00031D09">
            <w:pPr>
              <w:pStyle w:val="CRCoverPage"/>
              <w:spacing w:after="0"/>
              <w:rPr>
                <w:lang w:eastAsia="zh-CN"/>
              </w:rPr>
            </w:pPr>
          </w:p>
          <w:p w14:paraId="347FC77C" w14:textId="77777777" w:rsidR="00031D09" w:rsidRDefault="00F501C3">
            <w:pPr>
              <w:pStyle w:val="CRCoverPage"/>
              <w:spacing w:before="40" w:afterLines="40" w:after="96"/>
              <w:rPr>
                <w:u w:val="single"/>
              </w:rPr>
            </w:pPr>
            <w:r>
              <w:rPr>
                <w:u w:val="single"/>
              </w:rPr>
              <w:t>Impacted functionality:</w:t>
            </w:r>
          </w:p>
          <w:p w14:paraId="2514B29F" w14:textId="77777777" w:rsidR="00031D09" w:rsidRDefault="00F501C3">
            <w:pPr>
              <w:pStyle w:val="CRCoverPage"/>
              <w:spacing w:after="0"/>
              <w:rPr>
                <w:lang w:val="en-US" w:eastAsia="zh-CN"/>
              </w:rPr>
            </w:pPr>
            <w:proofErr w:type="spellStart"/>
            <w:r>
              <w:rPr>
                <w:lang w:eastAsia="zh-CN"/>
              </w:rPr>
              <w:t>Sidelink</w:t>
            </w:r>
            <w:proofErr w:type="spellEnd"/>
            <w:r>
              <w:rPr>
                <w:lang w:eastAsia="zh-CN"/>
              </w:rPr>
              <w:t xml:space="preserve"> RR</w:t>
            </w:r>
            <w:r>
              <w:rPr>
                <w:rFonts w:hint="eastAsia"/>
                <w:lang w:val="en-US" w:eastAsia="zh-CN"/>
              </w:rPr>
              <w:t>C</w:t>
            </w:r>
          </w:p>
          <w:p w14:paraId="261537AF" w14:textId="77777777" w:rsidR="00031D09" w:rsidRDefault="00F501C3">
            <w:pPr>
              <w:pStyle w:val="CRCoverPage"/>
              <w:tabs>
                <w:tab w:val="left" w:pos="1995"/>
              </w:tabs>
              <w:spacing w:before="40" w:afterLines="40" w:after="96"/>
              <w:rPr>
                <w:u w:val="single"/>
              </w:rPr>
            </w:pPr>
            <w:r>
              <w:rPr>
                <w:u w:val="single"/>
              </w:rPr>
              <w:t xml:space="preserve">Inter-operability: </w:t>
            </w:r>
          </w:p>
          <w:p w14:paraId="1705F7B6" w14:textId="77777777" w:rsidR="00031D09" w:rsidRDefault="00F501C3">
            <w:pPr>
              <w:pStyle w:val="CRCoverPage"/>
              <w:numPr>
                <w:ilvl w:val="0"/>
                <w:numId w:val="3"/>
              </w:numPr>
              <w:rPr>
                <w:rFonts w:eastAsia="SimSun"/>
                <w:lang w:eastAsia="zh-CN"/>
              </w:rPr>
              <w:pPrChange w:id="10" w:author="ZTE - Boyuan" w:date="2020-08-27T10:19:00Z">
                <w:pPr>
                  <w:pStyle w:val="CRCoverPage"/>
                  <w:keepLines/>
                  <w:numPr>
                    <w:numId w:val="3"/>
                  </w:numPr>
                  <w:overflowPunct w:val="0"/>
                  <w:autoSpaceDE w:val="0"/>
                  <w:autoSpaceDN w:val="0"/>
                  <w:adjustRightInd w:val="0"/>
                  <w:spacing w:line="259" w:lineRule="auto"/>
                  <w:ind w:left="360" w:hanging="360"/>
                  <w:textAlignment w:val="baseline"/>
                </w:pPr>
              </w:pPrChange>
            </w:pPr>
            <w:r>
              <w:rPr>
                <w:rFonts w:eastAsia="SimSun"/>
                <w:lang w:eastAsia="zh-CN"/>
              </w:rPr>
              <w:t xml:space="preserve">If the UE is implemented according to this CR but the network is not, </w:t>
            </w:r>
            <w:r>
              <w:rPr>
                <w:rFonts w:eastAsia="SimSun" w:hint="eastAsia"/>
                <w:lang w:val="en-US" w:eastAsia="zh-CN"/>
              </w:rPr>
              <w:t>there is no inter-operability issue foreseen.</w:t>
            </w:r>
          </w:p>
          <w:p w14:paraId="5AFCD15D" w14:textId="77777777" w:rsidR="00031D09" w:rsidRDefault="00F501C3">
            <w:pPr>
              <w:pStyle w:val="CRCoverPage"/>
              <w:numPr>
                <w:ilvl w:val="0"/>
                <w:numId w:val="3"/>
              </w:numPr>
              <w:rPr>
                <w:rFonts w:eastAsia="SimSun"/>
                <w:lang w:eastAsia="zh-CN"/>
              </w:rPr>
            </w:pPr>
            <w:r>
              <w:rPr>
                <w:rFonts w:eastAsia="SimSun"/>
                <w:lang w:eastAsia="zh-CN"/>
              </w:rPr>
              <w:t>If the network is implemented according to this CR but the UE is not, there is no inter-operability issue foreseen</w:t>
            </w:r>
            <w:r>
              <w:t>.</w:t>
            </w:r>
          </w:p>
          <w:p w14:paraId="2FF8CB3B" w14:textId="77777777" w:rsidR="00031D09" w:rsidRDefault="00F501C3">
            <w:pPr>
              <w:pStyle w:val="CRCoverPage"/>
              <w:numPr>
                <w:ilvl w:val="0"/>
                <w:numId w:val="3"/>
              </w:numPr>
              <w:spacing w:after="0"/>
              <w:rPr>
                <w:rFonts w:eastAsia="Malgun Gothic"/>
              </w:rPr>
            </w:pPr>
            <w:r>
              <w:rPr>
                <w:rFonts w:eastAsia="SimSun"/>
                <w:lang w:eastAsia="zh-CN"/>
              </w:rPr>
              <w:t>If one UE is implemented according to this CR but the other UE is not, there is no inter-operability issue foreseen.</w:t>
            </w:r>
          </w:p>
        </w:tc>
      </w:tr>
      <w:tr w:rsidR="00031D09" w14:paraId="1EA321E0" w14:textId="77777777">
        <w:tc>
          <w:tcPr>
            <w:tcW w:w="2694" w:type="dxa"/>
            <w:gridSpan w:val="2"/>
            <w:tcBorders>
              <w:left w:val="single" w:sz="4" w:space="0" w:color="auto"/>
            </w:tcBorders>
          </w:tcPr>
          <w:p w14:paraId="75F3D06E" w14:textId="77777777" w:rsidR="00031D09" w:rsidRDefault="00031D09">
            <w:pPr>
              <w:pStyle w:val="CRCoverPage"/>
              <w:spacing w:after="0"/>
              <w:rPr>
                <w:b/>
                <w:i/>
                <w:sz w:val="8"/>
                <w:szCs w:val="8"/>
              </w:rPr>
            </w:pPr>
          </w:p>
        </w:tc>
        <w:tc>
          <w:tcPr>
            <w:tcW w:w="6946" w:type="dxa"/>
            <w:gridSpan w:val="9"/>
            <w:tcBorders>
              <w:right w:val="single" w:sz="4" w:space="0" w:color="auto"/>
            </w:tcBorders>
          </w:tcPr>
          <w:p w14:paraId="258FF47D" w14:textId="77777777" w:rsidR="00031D09" w:rsidRDefault="00031D09">
            <w:pPr>
              <w:pStyle w:val="CRCoverPage"/>
              <w:spacing w:after="0"/>
              <w:rPr>
                <w:sz w:val="8"/>
                <w:szCs w:val="8"/>
              </w:rPr>
            </w:pPr>
          </w:p>
        </w:tc>
      </w:tr>
      <w:tr w:rsidR="00031D09" w14:paraId="039B30C5" w14:textId="77777777">
        <w:tc>
          <w:tcPr>
            <w:tcW w:w="2694" w:type="dxa"/>
            <w:gridSpan w:val="2"/>
            <w:tcBorders>
              <w:left w:val="single" w:sz="4" w:space="0" w:color="auto"/>
              <w:bottom w:val="single" w:sz="4" w:space="0" w:color="auto"/>
            </w:tcBorders>
          </w:tcPr>
          <w:p w14:paraId="73574645" w14:textId="77777777" w:rsidR="00031D09" w:rsidRDefault="00F501C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62FB23C" w14:textId="77777777" w:rsidR="00031D09" w:rsidRDefault="00F501C3">
            <w:pPr>
              <w:pStyle w:val="CRCoverPage"/>
              <w:numPr>
                <w:ilvl w:val="0"/>
                <w:numId w:val="4"/>
              </w:numPr>
              <w:spacing w:after="0"/>
            </w:pPr>
            <w:r>
              <w:rPr>
                <w:rFonts w:eastAsia="Malgun Gothic" w:hint="eastAsia"/>
                <w:lang w:eastAsia="ko-KR"/>
              </w:rPr>
              <w:t>I</w:t>
            </w:r>
            <w:r>
              <w:rPr>
                <w:rFonts w:eastAsia="Malgun Gothic"/>
                <w:lang w:eastAsia="ko-KR"/>
              </w:rPr>
              <w:t xml:space="preserve">t may cause the case where the reference SCS can be determined to be larger than the </w:t>
            </w:r>
            <w:proofErr w:type="spellStart"/>
            <w:r>
              <w:rPr>
                <w:rFonts w:eastAsia="Malgun Gothic"/>
                <w:lang w:eastAsia="ko-KR"/>
              </w:rPr>
              <w:t>sidelink</w:t>
            </w:r>
            <w:proofErr w:type="spellEnd"/>
            <w:r>
              <w:rPr>
                <w:rFonts w:eastAsia="Malgun Gothic"/>
                <w:lang w:eastAsia="ko-KR"/>
              </w:rPr>
              <w:t xml:space="preserve"> SCS, which violates the rule for determining the reference SCS.</w:t>
            </w:r>
          </w:p>
          <w:p w14:paraId="1ED59AAA" w14:textId="77777777" w:rsidR="00031D09" w:rsidRDefault="00F501C3">
            <w:pPr>
              <w:pStyle w:val="CRCoverPage"/>
              <w:numPr>
                <w:ilvl w:val="0"/>
                <w:numId w:val="4"/>
              </w:numPr>
              <w:spacing w:after="0"/>
            </w:pPr>
            <w:r>
              <w:t>If the CR is not approved</w:t>
            </w:r>
            <w:r>
              <w:rPr>
                <w:rFonts w:hint="eastAsia"/>
                <w:lang w:val="en-US" w:eastAsia="zh-CN"/>
              </w:rPr>
              <w:t xml:space="preserve">, the UE does not know </w:t>
            </w:r>
            <w:r>
              <w:rPr>
                <w:rFonts w:eastAsia="SimSun" w:hint="eastAsia"/>
                <w:lang w:val="en-US" w:eastAsia="zh-CN"/>
              </w:rPr>
              <w:t xml:space="preserve">whether remaining RB can be used. </w:t>
            </w:r>
          </w:p>
        </w:tc>
      </w:tr>
      <w:tr w:rsidR="00031D09" w14:paraId="2AD1074C" w14:textId="77777777">
        <w:tc>
          <w:tcPr>
            <w:tcW w:w="2694" w:type="dxa"/>
            <w:gridSpan w:val="2"/>
          </w:tcPr>
          <w:p w14:paraId="73AAB434" w14:textId="77777777" w:rsidR="00031D09" w:rsidRDefault="00031D09">
            <w:pPr>
              <w:pStyle w:val="CRCoverPage"/>
              <w:spacing w:after="0"/>
              <w:rPr>
                <w:b/>
                <w:i/>
                <w:sz w:val="8"/>
                <w:szCs w:val="8"/>
              </w:rPr>
            </w:pPr>
          </w:p>
        </w:tc>
        <w:tc>
          <w:tcPr>
            <w:tcW w:w="6946" w:type="dxa"/>
            <w:gridSpan w:val="9"/>
          </w:tcPr>
          <w:p w14:paraId="76D02965" w14:textId="77777777" w:rsidR="00031D09" w:rsidRDefault="00031D09">
            <w:pPr>
              <w:pStyle w:val="CRCoverPage"/>
              <w:spacing w:after="0"/>
              <w:rPr>
                <w:sz w:val="8"/>
                <w:szCs w:val="8"/>
              </w:rPr>
            </w:pPr>
          </w:p>
        </w:tc>
      </w:tr>
      <w:tr w:rsidR="00031D09" w14:paraId="0C103358" w14:textId="77777777">
        <w:tc>
          <w:tcPr>
            <w:tcW w:w="2694" w:type="dxa"/>
            <w:gridSpan w:val="2"/>
            <w:tcBorders>
              <w:top w:val="single" w:sz="4" w:space="0" w:color="auto"/>
              <w:left w:val="single" w:sz="4" w:space="0" w:color="auto"/>
            </w:tcBorders>
          </w:tcPr>
          <w:p w14:paraId="3011AEF9" w14:textId="77777777" w:rsidR="00031D09" w:rsidRDefault="00F501C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172616C" w14:textId="77777777" w:rsidR="00031D09" w:rsidRDefault="00F501C3">
            <w:pPr>
              <w:pStyle w:val="CRCoverPage"/>
              <w:spacing w:after="0"/>
              <w:ind w:left="100"/>
              <w:rPr>
                <w:rFonts w:eastAsia="SimSun"/>
                <w:lang w:val="en-US" w:eastAsia="zh-CN"/>
              </w:rPr>
            </w:pPr>
            <w:r>
              <w:t>6.3.2</w:t>
            </w:r>
            <w:r>
              <w:rPr>
                <w:rFonts w:eastAsia="SimSun" w:hint="eastAsia"/>
                <w:lang w:val="en-US" w:eastAsia="zh-CN"/>
              </w:rPr>
              <w:t>, 6.3.5</w:t>
            </w:r>
          </w:p>
        </w:tc>
      </w:tr>
      <w:tr w:rsidR="00031D09" w14:paraId="36601F48" w14:textId="77777777">
        <w:tc>
          <w:tcPr>
            <w:tcW w:w="2694" w:type="dxa"/>
            <w:gridSpan w:val="2"/>
            <w:tcBorders>
              <w:left w:val="single" w:sz="4" w:space="0" w:color="auto"/>
            </w:tcBorders>
          </w:tcPr>
          <w:p w14:paraId="648E78E7" w14:textId="77777777" w:rsidR="00031D09" w:rsidRDefault="00031D09">
            <w:pPr>
              <w:pStyle w:val="CRCoverPage"/>
              <w:spacing w:after="0"/>
              <w:rPr>
                <w:b/>
                <w:i/>
                <w:sz w:val="8"/>
                <w:szCs w:val="8"/>
              </w:rPr>
            </w:pPr>
          </w:p>
        </w:tc>
        <w:tc>
          <w:tcPr>
            <w:tcW w:w="6946" w:type="dxa"/>
            <w:gridSpan w:val="9"/>
            <w:tcBorders>
              <w:right w:val="single" w:sz="4" w:space="0" w:color="auto"/>
            </w:tcBorders>
          </w:tcPr>
          <w:p w14:paraId="48C13020" w14:textId="77777777" w:rsidR="00031D09" w:rsidRDefault="00031D09">
            <w:pPr>
              <w:pStyle w:val="CRCoverPage"/>
              <w:spacing w:after="0"/>
              <w:rPr>
                <w:sz w:val="8"/>
                <w:szCs w:val="8"/>
              </w:rPr>
            </w:pPr>
          </w:p>
        </w:tc>
      </w:tr>
      <w:tr w:rsidR="00031D09" w14:paraId="031CE4D9" w14:textId="77777777">
        <w:tc>
          <w:tcPr>
            <w:tcW w:w="2694" w:type="dxa"/>
            <w:gridSpan w:val="2"/>
            <w:tcBorders>
              <w:left w:val="single" w:sz="4" w:space="0" w:color="auto"/>
            </w:tcBorders>
          </w:tcPr>
          <w:p w14:paraId="209CD6F6" w14:textId="77777777" w:rsidR="00031D09" w:rsidRDefault="00031D0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BEF71FC" w14:textId="77777777" w:rsidR="00031D09" w:rsidRDefault="00F501C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F4A97C" w14:textId="77777777" w:rsidR="00031D09" w:rsidRDefault="00F501C3">
            <w:pPr>
              <w:pStyle w:val="CRCoverPage"/>
              <w:spacing w:after="0"/>
              <w:jc w:val="center"/>
              <w:rPr>
                <w:b/>
                <w:caps/>
              </w:rPr>
            </w:pPr>
            <w:r>
              <w:rPr>
                <w:b/>
                <w:caps/>
              </w:rPr>
              <w:t>N</w:t>
            </w:r>
          </w:p>
        </w:tc>
        <w:tc>
          <w:tcPr>
            <w:tcW w:w="2977" w:type="dxa"/>
            <w:gridSpan w:val="4"/>
          </w:tcPr>
          <w:p w14:paraId="2416EB31" w14:textId="77777777" w:rsidR="00031D09" w:rsidRDefault="00031D09">
            <w:pPr>
              <w:pStyle w:val="CRCoverPage"/>
              <w:tabs>
                <w:tab w:val="right" w:pos="2893"/>
              </w:tabs>
              <w:spacing w:after="0"/>
            </w:pPr>
          </w:p>
        </w:tc>
        <w:tc>
          <w:tcPr>
            <w:tcW w:w="3401" w:type="dxa"/>
            <w:gridSpan w:val="3"/>
            <w:tcBorders>
              <w:right w:val="single" w:sz="4" w:space="0" w:color="auto"/>
            </w:tcBorders>
            <w:shd w:val="clear" w:color="FFFF00" w:fill="auto"/>
          </w:tcPr>
          <w:p w14:paraId="1E497512" w14:textId="77777777" w:rsidR="00031D09" w:rsidRDefault="00031D09">
            <w:pPr>
              <w:pStyle w:val="CRCoverPage"/>
              <w:spacing w:after="0"/>
              <w:ind w:left="99"/>
            </w:pPr>
          </w:p>
        </w:tc>
      </w:tr>
      <w:tr w:rsidR="00031D09" w14:paraId="6AF684A7" w14:textId="77777777">
        <w:tc>
          <w:tcPr>
            <w:tcW w:w="2694" w:type="dxa"/>
            <w:gridSpan w:val="2"/>
            <w:tcBorders>
              <w:left w:val="single" w:sz="4" w:space="0" w:color="auto"/>
            </w:tcBorders>
          </w:tcPr>
          <w:p w14:paraId="0683F9E1" w14:textId="77777777" w:rsidR="00031D09" w:rsidRDefault="00F501C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015E431" w14:textId="77777777" w:rsidR="00031D09" w:rsidRDefault="00031D09">
            <w:pPr>
              <w:pStyle w:val="CRCoverPage"/>
              <w:spacing w:after="0"/>
              <w:jc w:val="center"/>
              <w:rPr>
                <w:rFonts w:eastAsia="Malgun Gothic"/>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DFDFCB" w14:textId="77777777" w:rsidR="00031D09" w:rsidRDefault="00F501C3">
            <w:pPr>
              <w:pStyle w:val="CRCoverPage"/>
              <w:spacing w:after="0"/>
              <w:jc w:val="center"/>
              <w:rPr>
                <w:rFonts w:eastAsia="SimSun"/>
                <w:b/>
                <w:caps/>
                <w:lang w:val="en-US" w:eastAsia="zh-CN"/>
              </w:rPr>
            </w:pPr>
            <w:r>
              <w:rPr>
                <w:rFonts w:eastAsia="SimSun" w:hint="eastAsia"/>
                <w:b/>
                <w:caps/>
                <w:lang w:val="en-US" w:eastAsia="zh-CN"/>
              </w:rPr>
              <w:t>X</w:t>
            </w:r>
          </w:p>
        </w:tc>
        <w:tc>
          <w:tcPr>
            <w:tcW w:w="2977" w:type="dxa"/>
            <w:gridSpan w:val="4"/>
          </w:tcPr>
          <w:p w14:paraId="51993B96" w14:textId="77777777" w:rsidR="00031D09" w:rsidRDefault="00F501C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E8FBA99" w14:textId="77777777" w:rsidR="00031D09" w:rsidRDefault="00F501C3">
            <w:pPr>
              <w:pStyle w:val="CRCoverPage"/>
              <w:spacing w:after="0"/>
              <w:ind w:left="99"/>
            </w:pPr>
            <w:r>
              <w:t>TS/TR ... CR ...</w:t>
            </w:r>
          </w:p>
        </w:tc>
      </w:tr>
      <w:tr w:rsidR="00031D09" w14:paraId="3C0B7449" w14:textId="77777777">
        <w:tc>
          <w:tcPr>
            <w:tcW w:w="2694" w:type="dxa"/>
            <w:gridSpan w:val="2"/>
            <w:tcBorders>
              <w:left w:val="single" w:sz="4" w:space="0" w:color="auto"/>
            </w:tcBorders>
          </w:tcPr>
          <w:p w14:paraId="0E4BEB4A" w14:textId="77777777" w:rsidR="00031D09" w:rsidRDefault="00F501C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18E29A9" w14:textId="77777777" w:rsidR="00031D09" w:rsidRDefault="00031D0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E0FF94" w14:textId="77777777" w:rsidR="00031D09" w:rsidRDefault="00F501C3">
            <w:pPr>
              <w:pStyle w:val="CRCoverPage"/>
              <w:spacing w:after="0"/>
              <w:jc w:val="center"/>
              <w:rPr>
                <w:b/>
                <w:caps/>
              </w:rPr>
            </w:pPr>
            <w:r>
              <w:rPr>
                <w:rFonts w:hint="eastAsia"/>
                <w:b/>
                <w:caps/>
              </w:rPr>
              <w:t>X</w:t>
            </w:r>
          </w:p>
        </w:tc>
        <w:tc>
          <w:tcPr>
            <w:tcW w:w="2977" w:type="dxa"/>
            <w:gridSpan w:val="4"/>
          </w:tcPr>
          <w:p w14:paraId="73B999AB" w14:textId="77777777" w:rsidR="00031D09" w:rsidRDefault="00F501C3">
            <w:pPr>
              <w:pStyle w:val="CRCoverPage"/>
              <w:spacing w:after="0"/>
            </w:pPr>
            <w:r>
              <w:t xml:space="preserve"> Test specifications</w:t>
            </w:r>
          </w:p>
        </w:tc>
        <w:tc>
          <w:tcPr>
            <w:tcW w:w="3401" w:type="dxa"/>
            <w:gridSpan w:val="3"/>
            <w:tcBorders>
              <w:right w:val="single" w:sz="4" w:space="0" w:color="auto"/>
            </w:tcBorders>
            <w:shd w:val="pct30" w:color="FFFF00" w:fill="auto"/>
          </w:tcPr>
          <w:p w14:paraId="32492B36" w14:textId="77777777" w:rsidR="00031D09" w:rsidRDefault="00F501C3">
            <w:pPr>
              <w:pStyle w:val="CRCoverPage"/>
              <w:spacing w:after="0"/>
              <w:ind w:left="99"/>
            </w:pPr>
            <w:r>
              <w:t xml:space="preserve">TS/TR ... CR ... </w:t>
            </w:r>
          </w:p>
        </w:tc>
      </w:tr>
      <w:tr w:rsidR="00031D09" w14:paraId="70A1F998" w14:textId="77777777">
        <w:tc>
          <w:tcPr>
            <w:tcW w:w="2694" w:type="dxa"/>
            <w:gridSpan w:val="2"/>
            <w:tcBorders>
              <w:left w:val="single" w:sz="4" w:space="0" w:color="auto"/>
            </w:tcBorders>
          </w:tcPr>
          <w:p w14:paraId="1E78DACE" w14:textId="77777777" w:rsidR="00031D09" w:rsidRDefault="00F501C3">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D6ED2DA" w14:textId="77777777" w:rsidR="00031D09" w:rsidRDefault="00031D0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9BA9A5" w14:textId="77777777" w:rsidR="00031D09" w:rsidRDefault="00F501C3">
            <w:pPr>
              <w:pStyle w:val="CRCoverPage"/>
              <w:spacing w:after="0"/>
              <w:jc w:val="center"/>
              <w:rPr>
                <w:b/>
                <w:caps/>
              </w:rPr>
            </w:pPr>
            <w:r>
              <w:rPr>
                <w:rFonts w:hint="eastAsia"/>
                <w:b/>
                <w:caps/>
              </w:rPr>
              <w:t>X</w:t>
            </w:r>
          </w:p>
        </w:tc>
        <w:tc>
          <w:tcPr>
            <w:tcW w:w="2977" w:type="dxa"/>
            <w:gridSpan w:val="4"/>
          </w:tcPr>
          <w:p w14:paraId="51C7FE79" w14:textId="77777777" w:rsidR="00031D09" w:rsidRDefault="00F501C3">
            <w:pPr>
              <w:pStyle w:val="CRCoverPage"/>
              <w:spacing w:after="0"/>
            </w:pPr>
            <w:r>
              <w:t xml:space="preserve"> O&amp;M Specifications</w:t>
            </w:r>
          </w:p>
        </w:tc>
        <w:tc>
          <w:tcPr>
            <w:tcW w:w="3401" w:type="dxa"/>
            <w:gridSpan w:val="3"/>
            <w:tcBorders>
              <w:right w:val="single" w:sz="4" w:space="0" w:color="auto"/>
            </w:tcBorders>
            <w:shd w:val="pct30" w:color="FFFF00" w:fill="auto"/>
          </w:tcPr>
          <w:p w14:paraId="007A5881" w14:textId="77777777" w:rsidR="00031D09" w:rsidRDefault="00F501C3">
            <w:pPr>
              <w:pStyle w:val="CRCoverPage"/>
              <w:spacing w:after="0"/>
              <w:ind w:left="99"/>
            </w:pPr>
            <w:r>
              <w:t xml:space="preserve">TS/TR ... CR ... </w:t>
            </w:r>
          </w:p>
        </w:tc>
      </w:tr>
      <w:tr w:rsidR="00031D09" w14:paraId="4E36AF22" w14:textId="77777777">
        <w:tc>
          <w:tcPr>
            <w:tcW w:w="2694" w:type="dxa"/>
            <w:gridSpan w:val="2"/>
            <w:tcBorders>
              <w:left w:val="single" w:sz="4" w:space="0" w:color="auto"/>
            </w:tcBorders>
          </w:tcPr>
          <w:p w14:paraId="10F126EC" w14:textId="77777777" w:rsidR="00031D09" w:rsidRDefault="00031D09">
            <w:pPr>
              <w:pStyle w:val="CRCoverPage"/>
              <w:spacing w:after="0"/>
              <w:rPr>
                <w:b/>
                <w:i/>
              </w:rPr>
            </w:pPr>
          </w:p>
        </w:tc>
        <w:tc>
          <w:tcPr>
            <w:tcW w:w="6946" w:type="dxa"/>
            <w:gridSpan w:val="9"/>
            <w:tcBorders>
              <w:right w:val="single" w:sz="4" w:space="0" w:color="auto"/>
            </w:tcBorders>
          </w:tcPr>
          <w:p w14:paraId="0E6EDD91" w14:textId="77777777" w:rsidR="00031D09" w:rsidRDefault="00031D09">
            <w:pPr>
              <w:pStyle w:val="CRCoverPage"/>
              <w:spacing w:after="0"/>
            </w:pPr>
          </w:p>
        </w:tc>
      </w:tr>
      <w:tr w:rsidR="00031D09" w14:paraId="0494C1AB" w14:textId="77777777">
        <w:tc>
          <w:tcPr>
            <w:tcW w:w="2694" w:type="dxa"/>
            <w:gridSpan w:val="2"/>
            <w:tcBorders>
              <w:left w:val="single" w:sz="4" w:space="0" w:color="auto"/>
              <w:bottom w:val="single" w:sz="4" w:space="0" w:color="auto"/>
            </w:tcBorders>
          </w:tcPr>
          <w:p w14:paraId="22E992AE" w14:textId="77777777" w:rsidR="00031D09" w:rsidRDefault="00F501C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5ACE331" w14:textId="77777777" w:rsidR="00031D09" w:rsidRDefault="00031D09">
            <w:pPr>
              <w:pStyle w:val="CRCoverPage"/>
              <w:spacing w:after="0"/>
              <w:ind w:left="100"/>
            </w:pPr>
          </w:p>
        </w:tc>
      </w:tr>
      <w:tr w:rsidR="00031D09" w14:paraId="7BD7B46A" w14:textId="77777777">
        <w:tc>
          <w:tcPr>
            <w:tcW w:w="2694" w:type="dxa"/>
            <w:gridSpan w:val="2"/>
            <w:tcBorders>
              <w:top w:val="single" w:sz="4" w:space="0" w:color="auto"/>
              <w:bottom w:val="single" w:sz="4" w:space="0" w:color="auto"/>
            </w:tcBorders>
          </w:tcPr>
          <w:p w14:paraId="59D68221" w14:textId="77777777" w:rsidR="00031D09" w:rsidRDefault="00031D0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54B10FF" w14:textId="77777777" w:rsidR="00031D09" w:rsidRDefault="00031D09">
            <w:pPr>
              <w:pStyle w:val="CRCoverPage"/>
              <w:spacing w:after="0"/>
              <w:ind w:left="100"/>
              <w:rPr>
                <w:sz w:val="8"/>
                <w:szCs w:val="8"/>
              </w:rPr>
            </w:pPr>
          </w:p>
        </w:tc>
      </w:tr>
      <w:tr w:rsidR="00031D09" w14:paraId="120F7680" w14:textId="77777777">
        <w:tc>
          <w:tcPr>
            <w:tcW w:w="2694" w:type="dxa"/>
            <w:gridSpan w:val="2"/>
            <w:tcBorders>
              <w:top w:val="single" w:sz="4" w:space="0" w:color="auto"/>
              <w:left w:val="single" w:sz="4" w:space="0" w:color="auto"/>
              <w:bottom w:val="single" w:sz="4" w:space="0" w:color="auto"/>
            </w:tcBorders>
          </w:tcPr>
          <w:p w14:paraId="1D31460A" w14:textId="77777777" w:rsidR="00031D09" w:rsidRDefault="00F501C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658A71B" w14:textId="77777777" w:rsidR="00031D09" w:rsidRDefault="00031D09">
            <w:pPr>
              <w:pStyle w:val="CRCoverPage"/>
              <w:spacing w:after="0"/>
              <w:ind w:left="100"/>
            </w:pPr>
          </w:p>
        </w:tc>
      </w:tr>
    </w:tbl>
    <w:p w14:paraId="7641CF1C" w14:textId="77777777" w:rsidR="00031D09" w:rsidRDefault="00031D09">
      <w:pPr>
        <w:pStyle w:val="Heading2"/>
        <w:sectPr w:rsidR="00031D09">
          <w:headerReference w:type="default" r:id="rId15"/>
          <w:footerReference w:type="default" r:id="rId16"/>
          <w:footnotePr>
            <w:numRestart w:val="eachSect"/>
          </w:footnotePr>
          <w:pgSz w:w="11907" w:h="16840"/>
          <w:pgMar w:top="1418" w:right="1134" w:bottom="1134" w:left="1134" w:header="851" w:footer="340" w:gutter="0"/>
          <w:cols w:space="720"/>
          <w:formProt w:val="0"/>
          <w:docGrid w:linePitch="272"/>
        </w:sectPr>
      </w:pPr>
    </w:p>
    <w:tbl>
      <w:tblPr>
        <w:tblStyle w:val="TableGrid"/>
        <w:tblW w:w="14238" w:type="dxa"/>
        <w:shd w:val="clear" w:color="auto" w:fill="FFFE69"/>
        <w:tblLayout w:type="fixed"/>
        <w:tblLook w:val="04A0" w:firstRow="1" w:lastRow="0" w:firstColumn="1" w:lastColumn="0" w:noHBand="0" w:noVBand="1"/>
      </w:tblPr>
      <w:tblGrid>
        <w:gridCol w:w="14238"/>
      </w:tblGrid>
      <w:tr w:rsidR="00031D09" w14:paraId="5B456813" w14:textId="77777777">
        <w:tc>
          <w:tcPr>
            <w:tcW w:w="14238" w:type="dxa"/>
            <w:shd w:val="clear" w:color="auto" w:fill="FFFE69"/>
          </w:tcPr>
          <w:p w14:paraId="55B3515E" w14:textId="77777777" w:rsidR="00031D09" w:rsidRDefault="00F501C3">
            <w:pPr>
              <w:overflowPunct/>
              <w:autoSpaceDE/>
              <w:autoSpaceDN/>
              <w:snapToGrid w:val="0"/>
              <w:spacing w:after="0"/>
              <w:jc w:val="center"/>
              <w:textAlignment w:val="auto"/>
              <w:rPr>
                <w:rFonts w:eastAsia="SimSun"/>
                <w:lang w:val="en-US" w:eastAsia="zh-CN"/>
              </w:rPr>
            </w:pPr>
            <w:r>
              <w:rPr>
                <w:rFonts w:eastAsia="SimSun" w:hint="eastAsia"/>
                <w:lang w:val="en-US" w:eastAsia="zh-CN"/>
              </w:rPr>
              <w:lastRenderedPageBreak/>
              <w:t>START OF CHANGE</w:t>
            </w:r>
          </w:p>
        </w:tc>
      </w:tr>
      <w:bookmarkEnd w:id="0"/>
      <w:bookmarkEnd w:id="1"/>
      <w:bookmarkEnd w:id="2"/>
    </w:tbl>
    <w:p w14:paraId="10B69472" w14:textId="77777777" w:rsidR="00031D09" w:rsidRDefault="00031D09">
      <w:pPr>
        <w:rPr>
          <w:ins w:id="11" w:author="ZTE - Boyuan" w:date="2020-08-27T21:49:00Z"/>
        </w:rPr>
      </w:pPr>
    </w:p>
    <w:p w14:paraId="47699056" w14:textId="77777777" w:rsidR="00031D09" w:rsidRDefault="00F501C3">
      <w:pPr>
        <w:rPr>
          <w:rFonts w:eastAsia="SimSun"/>
          <w:color w:val="FF0000"/>
          <w:lang w:val="en-US" w:eastAsia="zh-CN"/>
        </w:rPr>
      </w:pPr>
      <w:r>
        <w:rPr>
          <w:rFonts w:eastAsia="SimSun" w:hint="eastAsia"/>
          <w:color w:val="FF0000"/>
          <w:lang w:val="en-US" w:eastAsia="zh-CN"/>
        </w:rPr>
        <w:t>&lt;Text omitted&gt;</w:t>
      </w:r>
    </w:p>
    <w:p w14:paraId="37D3128D" w14:textId="77777777" w:rsidR="00031D09" w:rsidRDefault="00F501C3">
      <w:pPr>
        <w:pStyle w:val="Heading3"/>
      </w:pPr>
      <w:bookmarkStart w:id="12" w:name="_Toc46444372"/>
      <w:bookmarkStart w:id="13" w:name="_Toc46487133"/>
      <w:bookmarkStart w:id="14" w:name="_Toc46439535"/>
      <w:r>
        <w:t>6.3.2</w:t>
      </w:r>
      <w:r>
        <w:tab/>
        <w:t>Radio resource control information elements</w:t>
      </w:r>
    </w:p>
    <w:p w14:paraId="377B86DC" w14:textId="77777777" w:rsidR="00031D09" w:rsidRDefault="00F501C3">
      <w:pPr>
        <w:pStyle w:val="Heading4"/>
        <w:rPr>
          <w:i/>
        </w:rPr>
      </w:pPr>
      <w:bookmarkStart w:id="15" w:name="_Toc46439787"/>
      <w:bookmarkStart w:id="16" w:name="_Toc46487385"/>
      <w:bookmarkStart w:id="17" w:name="_Toc46444624"/>
      <w:r>
        <w:t>–</w:t>
      </w:r>
      <w:r>
        <w:tab/>
      </w:r>
      <w:r>
        <w:rPr>
          <w:i/>
        </w:rPr>
        <w:t>TDD-UL-DL-</w:t>
      </w:r>
      <w:proofErr w:type="spellStart"/>
      <w:r>
        <w:rPr>
          <w:i/>
        </w:rPr>
        <w:t>ConfigCommon</w:t>
      </w:r>
      <w:bookmarkEnd w:id="15"/>
      <w:bookmarkEnd w:id="16"/>
      <w:bookmarkEnd w:id="17"/>
      <w:proofErr w:type="spellEnd"/>
    </w:p>
    <w:p w14:paraId="18F18562" w14:textId="77777777" w:rsidR="00031D09" w:rsidRDefault="00F501C3">
      <w:r>
        <w:t xml:space="preserve">The IE </w:t>
      </w:r>
      <w:r>
        <w:rPr>
          <w:i/>
        </w:rPr>
        <w:t>TDD-UL-DL-</w:t>
      </w:r>
      <w:proofErr w:type="spellStart"/>
      <w:r>
        <w:rPr>
          <w:i/>
        </w:rPr>
        <w:t>ConfigCommon</w:t>
      </w:r>
      <w:proofErr w:type="spellEnd"/>
      <w:r>
        <w:rPr>
          <w:i/>
        </w:rPr>
        <w:t xml:space="preserve"> </w:t>
      </w:r>
      <w:r>
        <w:t>determines the cell specific Uplink/Downlink TDD configuration.</w:t>
      </w:r>
    </w:p>
    <w:p w14:paraId="0496C3D1" w14:textId="77777777" w:rsidR="00031D09" w:rsidRDefault="00F501C3">
      <w:pPr>
        <w:pStyle w:val="TH"/>
      </w:pPr>
      <w:r>
        <w:rPr>
          <w:i/>
        </w:rPr>
        <w:t>TDD-UL-DL-</w:t>
      </w:r>
      <w:proofErr w:type="spellStart"/>
      <w:r>
        <w:rPr>
          <w:i/>
        </w:rPr>
        <w:t>ConfigCommon</w:t>
      </w:r>
      <w:proofErr w:type="spellEnd"/>
      <w:r>
        <w:rPr>
          <w:i/>
        </w:rPr>
        <w:t xml:space="preserve"> </w:t>
      </w:r>
      <w:r>
        <w:t>information element</w:t>
      </w:r>
    </w:p>
    <w:p w14:paraId="26E2D9C8" w14:textId="77777777" w:rsidR="00031D09" w:rsidRDefault="00F501C3">
      <w:pPr>
        <w:pStyle w:val="PL"/>
        <w:rPr>
          <w:color w:val="808080"/>
        </w:rPr>
      </w:pPr>
      <w:r>
        <w:rPr>
          <w:color w:val="808080"/>
        </w:rPr>
        <w:t>-- ASN1START</w:t>
      </w:r>
    </w:p>
    <w:p w14:paraId="67C9919D" w14:textId="77777777" w:rsidR="00031D09" w:rsidRDefault="00F501C3">
      <w:pPr>
        <w:pStyle w:val="PL"/>
        <w:rPr>
          <w:color w:val="808080"/>
        </w:rPr>
      </w:pPr>
      <w:r>
        <w:rPr>
          <w:color w:val="808080"/>
        </w:rPr>
        <w:t>-- TAG-TDD-UL-DL-CONFIGCOMMON-START</w:t>
      </w:r>
    </w:p>
    <w:p w14:paraId="3AE42A93" w14:textId="77777777" w:rsidR="00031D09" w:rsidRDefault="00031D09">
      <w:pPr>
        <w:pStyle w:val="PL"/>
      </w:pPr>
    </w:p>
    <w:p w14:paraId="5E420A83" w14:textId="77777777" w:rsidR="00031D09" w:rsidRDefault="00F501C3">
      <w:pPr>
        <w:pStyle w:val="PL"/>
      </w:pPr>
      <w:r>
        <w:t>TDD-UL-DL-</w:t>
      </w:r>
      <w:proofErr w:type="spellStart"/>
      <w:r>
        <w:t>ConfigCommon</w:t>
      </w:r>
      <w:proofErr w:type="spellEnd"/>
      <w:r>
        <w:t xml:space="preserve"> ::=          </w:t>
      </w:r>
      <w:r>
        <w:rPr>
          <w:color w:val="993366"/>
        </w:rPr>
        <w:t>SEQUENCE</w:t>
      </w:r>
      <w:r>
        <w:t xml:space="preserve"> {</w:t>
      </w:r>
    </w:p>
    <w:p w14:paraId="269A3DE0" w14:textId="77777777" w:rsidR="00031D09" w:rsidRDefault="00F501C3">
      <w:pPr>
        <w:pStyle w:val="PL"/>
      </w:pPr>
      <w:r>
        <w:t xml:space="preserve">    </w:t>
      </w:r>
      <w:proofErr w:type="spellStart"/>
      <w:r>
        <w:t>referenceSubcarrierSpacing</w:t>
      </w:r>
      <w:proofErr w:type="spellEnd"/>
      <w:r>
        <w:t xml:space="preserve">          </w:t>
      </w:r>
      <w:proofErr w:type="spellStart"/>
      <w:r>
        <w:t>SubcarrierSpacing</w:t>
      </w:r>
      <w:proofErr w:type="spellEnd"/>
      <w:r>
        <w:t>,</w:t>
      </w:r>
    </w:p>
    <w:p w14:paraId="06447EA3" w14:textId="77777777" w:rsidR="00031D09" w:rsidRDefault="00F501C3">
      <w:pPr>
        <w:pStyle w:val="PL"/>
      </w:pPr>
      <w:r>
        <w:t xml:space="preserve">    pattern1                            TDD-UL-DL-Pattern,</w:t>
      </w:r>
    </w:p>
    <w:p w14:paraId="0CBAF8E7" w14:textId="77777777" w:rsidR="00031D09" w:rsidRDefault="00F501C3">
      <w:pPr>
        <w:pStyle w:val="PL"/>
        <w:rPr>
          <w:color w:val="808080"/>
        </w:rPr>
      </w:pPr>
      <w:r>
        <w:t xml:space="preserve">    pattern2                            TDD-UL-DL-Pattern                                                       </w:t>
      </w:r>
      <w:r>
        <w:rPr>
          <w:color w:val="993366"/>
        </w:rPr>
        <w:t>OPTIONAL</w:t>
      </w:r>
      <w:r>
        <w:t xml:space="preserve">, </w:t>
      </w:r>
      <w:r>
        <w:rPr>
          <w:color w:val="808080"/>
        </w:rPr>
        <w:t>-- Need R</w:t>
      </w:r>
    </w:p>
    <w:p w14:paraId="7BEB668B" w14:textId="77777777" w:rsidR="00031D09" w:rsidRDefault="00F501C3">
      <w:pPr>
        <w:pStyle w:val="PL"/>
      </w:pPr>
      <w:r>
        <w:t xml:space="preserve">    ...</w:t>
      </w:r>
    </w:p>
    <w:p w14:paraId="10C9DE48" w14:textId="77777777" w:rsidR="00031D09" w:rsidRDefault="00F501C3">
      <w:pPr>
        <w:pStyle w:val="PL"/>
      </w:pPr>
      <w:r>
        <w:t>}</w:t>
      </w:r>
    </w:p>
    <w:p w14:paraId="2B612655" w14:textId="77777777" w:rsidR="00031D09" w:rsidRDefault="00031D09">
      <w:pPr>
        <w:pStyle w:val="PL"/>
      </w:pPr>
    </w:p>
    <w:p w14:paraId="49084ADE" w14:textId="77777777" w:rsidR="00031D09" w:rsidRDefault="00F501C3">
      <w:pPr>
        <w:pStyle w:val="PL"/>
      </w:pPr>
      <w:r>
        <w:t xml:space="preserve">TDD-UL-DL-Pattern ::=               </w:t>
      </w:r>
      <w:r>
        <w:rPr>
          <w:color w:val="993366"/>
        </w:rPr>
        <w:t>SEQUENCE</w:t>
      </w:r>
      <w:r>
        <w:t xml:space="preserve"> {</w:t>
      </w:r>
    </w:p>
    <w:p w14:paraId="5E2D0522" w14:textId="77777777" w:rsidR="00031D09" w:rsidRDefault="00F501C3">
      <w:pPr>
        <w:pStyle w:val="PL"/>
      </w:pPr>
      <w:r>
        <w:t xml:space="preserve">    dl-UL-</w:t>
      </w:r>
      <w:proofErr w:type="spellStart"/>
      <w:r>
        <w:t>TransmissionPeriodicity</w:t>
      </w:r>
      <w:proofErr w:type="spellEnd"/>
      <w:r>
        <w:t xml:space="preserve">       </w:t>
      </w:r>
      <w:r>
        <w:rPr>
          <w:color w:val="993366"/>
        </w:rPr>
        <w:t>ENUMERATED</w:t>
      </w:r>
      <w:r>
        <w:t xml:space="preserve"> {ms0p5, ms0p625, ms1, ms1p25, ms2, ms2p5, ms5, ms10},</w:t>
      </w:r>
    </w:p>
    <w:p w14:paraId="002AC511" w14:textId="77777777" w:rsidR="00031D09" w:rsidRDefault="00F501C3">
      <w:pPr>
        <w:pStyle w:val="PL"/>
      </w:pPr>
      <w:r>
        <w:t xml:space="preserve">    </w:t>
      </w:r>
      <w:proofErr w:type="spellStart"/>
      <w:r>
        <w:t>nrofDownlinkSlots</w:t>
      </w:r>
      <w:proofErr w:type="spellEnd"/>
      <w:r>
        <w:t xml:space="preserve">                   </w:t>
      </w:r>
      <w:r>
        <w:rPr>
          <w:color w:val="993366"/>
        </w:rPr>
        <w:t>INTEGER</w:t>
      </w:r>
      <w:r>
        <w:t xml:space="preserve"> (</w:t>
      </w:r>
      <w:proofErr w:type="gramStart"/>
      <w:r>
        <w:t>0..</w:t>
      </w:r>
      <w:proofErr w:type="gramEnd"/>
      <w:r>
        <w:t>maxNrofSlots),</w:t>
      </w:r>
    </w:p>
    <w:p w14:paraId="03D6DD3E" w14:textId="77777777" w:rsidR="00031D09" w:rsidRDefault="00F501C3">
      <w:pPr>
        <w:pStyle w:val="PL"/>
      </w:pPr>
      <w:r>
        <w:t xml:space="preserve">    </w:t>
      </w:r>
      <w:proofErr w:type="spellStart"/>
      <w:r>
        <w:t>nrofDownlinkSymbols</w:t>
      </w:r>
      <w:proofErr w:type="spellEnd"/>
      <w:r>
        <w:t xml:space="preserve">                 </w:t>
      </w:r>
      <w:r>
        <w:rPr>
          <w:color w:val="993366"/>
        </w:rPr>
        <w:t>INTEGER</w:t>
      </w:r>
      <w:r>
        <w:t xml:space="preserve"> (</w:t>
      </w:r>
      <w:proofErr w:type="gramStart"/>
      <w:r>
        <w:t>0..</w:t>
      </w:r>
      <w:proofErr w:type="gramEnd"/>
      <w:r>
        <w:t>maxNrofSymbols-1),</w:t>
      </w:r>
    </w:p>
    <w:p w14:paraId="64F2529D" w14:textId="77777777" w:rsidR="00031D09" w:rsidRDefault="00F501C3">
      <w:pPr>
        <w:pStyle w:val="PL"/>
      </w:pPr>
      <w:r>
        <w:t xml:space="preserve">    </w:t>
      </w:r>
      <w:proofErr w:type="spellStart"/>
      <w:r>
        <w:t>nrofUplinkSlots</w:t>
      </w:r>
      <w:proofErr w:type="spellEnd"/>
      <w:r>
        <w:t xml:space="preserve">                     </w:t>
      </w:r>
      <w:r>
        <w:rPr>
          <w:color w:val="993366"/>
        </w:rPr>
        <w:t>INTEGER</w:t>
      </w:r>
      <w:r>
        <w:t xml:space="preserve"> (</w:t>
      </w:r>
      <w:proofErr w:type="gramStart"/>
      <w:r>
        <w:t>0..</w:t>
      </w:r>
      <w:proofErr w:type="gramEnd"/>
      <w:r>
        <w:t>maxNrofSlots),</w:t>
      </w:r>
    </w:p>
    <w:p w14:paraId="3F583700" w14:textId="77777777" w:rsidR="00031D09" w:rsidRDefault="00F501C3">
      <w:pPr>
        <w:pStyle w:val="PL"/>
      </w:pPr>
      <w:r>
        <w:t xml:space="preserve">    </w:t>
      </w:r>
      <w:proofErr w:type="spellStart"/>
      <w:r>
        <w:t>nrofUplinkSymbols</w:t>
      </w:r>
      <w:proofErr w:type="spellEnd"/>
      <w:r>
        <w:t xml:space="preserve">                   </w:t>
      </w:r>
      <w:r>
        <w:rPr>
          <w:color w:val="993366"/>
        </w:rPr>
        <w:t>INTEGER</w:t>
      </w:r>
      <w:r>
        <w:t xml:space="preserve"> (</w:t>
      </w:r>
      <w:proofErr w:type="gramStart"/>
      <w:r>
        <w:t>0..</w:t>
      </w:r>
      <w:proofErr w:type="gramEnd"/>
      <w:r>
        <w:t>maxNrofSymbols-1),</w:t>
      </w:r>
    </w:p>
    <w:p w14:paraId="3642C627" w14:textId="77777777" w:rsidR="00031D09" w:rsidRDefault="00F501C3">
      <w:pPr>
        <w:pStyle w:val="PL"/>
      </w:pPr>
      <w:r>
        <w:t xml:space="preserve">    ...,</w:t>
      </w:r>
    </w:p>
    <w:p w14:paraId="3AB8A720" w14:textId="77777777" w:rsidR="00031D09" w:rsidRDefault="00F501C3">
      <w:pPr>
        <w:pStyle w:val="PL"/>
      </w:pPr>
      <w:r>
        <w:lastRenderedPageBreak/>
        <w:t xml:space="preserve">    [[</w:t>
      </w:r>
    </w:p>
    <w:p w14:paraId="58F0521C" w14:textId="77777777" w:rsidR="00031D09" w:rsidRDefault="00F501C3">
      <w:pPr>
        <w:pStyle w:val="PL"/>
        <w:rPr>
          <w:color w:val="808080"/>
        </w:rPr>
      </w:pPr>
      <w:r>
        <w:t xml:space="preserve">    dl-UL-TransmissionPeriodicity-v1530     </w:t>
      </w:r>
      <w:r>
        <w:rPr>
          <w:color w:val="993366"/>
        </w:rPr>
        <w:t>ENUMERATED</w:t>
      </w:r>
      <w:r>
        <w:t xml:space="preserve"> {ms3, ms4}                                               </w:t>
      </w:r>
      <w:r>
        <w:rPr>
          <w:color w:val="993366"/>
        </w:rPr>
        <w:t>OPTIONAL</w:t>
      </w:r>
      <w:r>
        <w:t xml:space="preserve"> </w:t>
      </w:r>
      <w:r>
        <w:rPr>
          <w:color w:val="808080"/>
        </w:rPr>
        <w:t>-- Need R</w:t>
      </w:r>
    </w:p>
    <w:p w14:paraId="168AF40F" w14:textId="77777777" w:rsidR="00031D09" w:rsidRDefault="00F501C3">
      <w:pPr>
        <w:pStyle w:val="PL"/>
      </w:pPr>
      <w:r>
        <w:t xml:space="preserve">    ]]</w:t>
      </w:r>
    </w:p>
    <w:p w14:paraId="6BC1AEE6" w14:textId="77777777" w:rsidR="00031D09" w:rsidRDefault="00F501C3">
      <w:pPr>
        <w:pStyle w:val="PL"/>
      </w:pPr>
      <w:r>
        <w:t>}</w:t>
      </w:r>
    </w:p>
    <w:p w14:paraId="005FAA64" w14:textId="77777777" w:rsidR="00031D09" w:rsidRDefault="00031D09">
      <w:pPr>
        <w:pStyle w:val="PL"/>
      </w:pPr>
    </w:p>
    <w:p w14:paraId="7118631E" w14:textId="77777777" w:rsidR="00031D09" w:rsidRDefault="00F501C3">
      <w:pPr>
        <w:pStyle w:val="PL"/>
        <w:rPr>
          <w:color w:val="808080"/>
        </w:rPr>
      </w:pPr>
      <w:r>
        <w:rPr>
          <w:color w:val="808080"/>
        </w:rPr>
        <w:t>-- TAG-TDD-UL-DL-CONFIGCOMMON-STOP</w:t>
      </w:r>
    </w:p>
    <w:p w14:paraId="4F9F56DB" w14:textId="77777777" w:rsidR="00031D09" w:rsidRDefault="00F501C3">
      <w:pPr>
        <w:pStyle w:val="PL"/>
        <w:rPr>
          <w:color w:val="808080"/>
        </w:rPr>
      </w:pPr>
      <w:r>
        <w:rPr>
          <w:color w:val="808080"/>
        </w:rPr>
        <w:t>-- ASN1STOP</w:t>
      </w:r>
    </w:p>
    <w:p w14:paraId="2ED3F96F" w14:textId="77777777" w:rsidR="00031D09" w:rsidRDefault="00031D0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031D09" w14:paraId="5D7DA08F" w14:textId="77777777">
        <w:tc>
          <w:tcPr>
            <w:tcW w:w="14173" w:type="dxa"/>
            <w:tcBorders>
              <w:top w:val="single" w:sz="4" w:space="0" w:color="auto"/>
              <w:left w:val="single" w:sz="4" w:space="0" w:color="auto"/>
              <w:bottom w:val="single" w:sz="4" w:space="0" w:color="auto"/>
              <w:right w:val="single" w:sz="4" w:space="0" w:color="auto"/>
            </w:tcBorders>
          </w:tcPr>
          <w:p w14:paraId="1514E40E" w14:textId="77777777" w:rsidR="00031D09" w:rsidRDefault="00F501C3">
            <w:pPr>
              <w:pStyle w:val="TAH"/>
              <w:rPr>
                <w:rFonts w:eastAsia="MS Mincho"/>
                <w:szCs w:val="22"/>
                <w:lang w:eastAsia="sv-SE"/>
              </w:rPr>
            </w:pPr>
            <w:r>
              <w:rPr>
                <w:rFonts w:eastAsia="MS Mincho"/>
                <w:i/>
                <w:szCs w:val="22"/>
                <w:lang w:eastAsia="sv-SE"/>
              </w:rPr>
              <w:t>TDD-UL-DL-</w:t>
            </w:r>
            <w:proofErr w:type="spellStart"/>
            <w:r>
              <w:rPr>
                <w:rFonts w:eastAsia="MS Mincho"/>
                <w:i/>
                <w:szCs w:val="22"/>
                <w:lang w:eastAsia="sv-SE"/>
              </w:rPr>
              <w:t>ConfigCommon</w:t>
            </w:r>
            <w:proofErr w:type="spellEnd"/>
            <w:r>
              <w:rPr>
                <w:rFonts w:eastAsia="MS Mincho"/>
                <w:i/>
                <w:szCs w:val="22"/>
                <w:lang w:eastAsia="sv-SE"/>
              </w:rPr>
              <w:t xml:space="preserve"> </w:t>
            </w:r>
            <w:r>
              <w:rPr>
                <w:rFonts w:eastAsia="MS Mincho"/>
                <w:szCs w:val="22"/>
                <w:lang w:eastAsia="sv-SE"/>
              </w:rPr>
              <w:t>field descriptions</w:t>
            </w:r>
          </w:p>
        </w:tc>
      </w:tr>
      <w:tr w:rsidR="00031D09" w14:paraId="65C1DE69" w14:textId="77777777">
        <w:tc>
          <w:tcPr>
            <w:tcW w:w="14173" w:type="dxa"/>
            <w:tcBorders>
              <w:top w:val="single" w:sz="4" w:space="0" w:color="auto"/>
              <w:left w:val="single" w:sz="4" w:space="0" w:color="auto"/>
              <w:bottom w:val="single" w:sz="4" w:space="0" w:color="auto"/>
              <w:right w:val="single" w:sz="4" w:space="0" w:color="auto"/>
            </w:tcBorders>
          </w:tcPr>
          <w:p w14:paraId="378585FC" w14:textId="77777777" w:rsidR="00031D09" w:rsidRDefault="00F501C3">
            <w:pPr>
              <w:pStyle w:val="TAL"/>
              <w:rPr>
                <w:rFonts w:eastAsia="MS Mincho"/>
                <w:szCs w:val="22"/>
                <w:lang w:eastAsia="sv-SE"/>
              </w:rPr>
            </w:pPr>
            <w:proofErr w:type="spellStart"/>
            <w:r>
              <w:rPr>
                <w:rFonts w:eastAsia="MS Mincho"/>
                <w:b/>
                <w:i/>
                <w:szCs w:val="22"/>
                <w:lang w:eastAsia="sv-SE"/>
              </w:rPr>
              <w:t>referenceSubcarrierSpacing</w:t>
            </w:r>
            <w:proofErr w:type="spellEnd"/>
          </w:p>
          <w:p w14:paraId="1871EDF0" w14:textId="77777777" w:rsidR="00031D09" w:rsidRDefault="00F501C3">
            <w:pPr>
              <w:pStyle w:val="TAL"/>
              <w:rPr>
                <w:rFonts w:eastAsia="MS Mincho"/>
                <w:szCs w:val="22"/>
                <w:lang w:eastAsia="sv-SE"/>
              </w:rPr>
            </w:pPr>
            <w:r>
              <w:rPr>
                <w:rFonts w:eastAsia="MS Mincho"/>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w:t>
            </w:r>
            <w:r>
              <w:rPr>
                <w:rFonts w:eastAsia="SimSun" w:hint="eastAsia"/>
                <w:szCs w:val="22"/>
                <w:lang w:val="en-US" w:eastAsia="zh-CN"/>
              </w:rPr>
              <w:t>The network configures a not larger than any SCS of configured BWPs for the serving cell.</w:t>
            </w:r>
            <w:commentRangeStart w:id="18"/>
            <w:commentRangeStart w:id="19"/>
            <w:ins w:id="20" w:author="ZTE - Boyuan" w:date="2020-08-27T10:16:00Z">
              <w:r>
                <w:rPr>
                  <w:rFonts w:eastAsia="SimSun" w:hint="eastAsia"/>
                  <w:szCs w:val="22"/>
                  <w:lang w:val="en-US" w:eastAsia="zh-CN"/>
                </w:rPr>
                <w:t xml:space="preserve"> </w:t>
              </w:r>
              <w:r>
                <w:rPr>
                  <w:rFonts w:eastAsia="MS Mincho" w:cs="Arial"/>
                  <w:szCs w:val="22"/>
                </w:rPr>
                <w:t xml:space="preserve">For </w:t>
              </w:r>
              <w:proofErr w:type="spellStart"/>
              <w:r>
                <w:rPr>
                  <w:rFonts w:eastAsia="MS Mincho" w:cs="Arial"/>
                  <w:szCs w:val="22"/>
                </w:rPr>
                <w:t>sidelink</w:t>
              </w:r>
              <w:proofErr w:type="spellEnd"/>
              <w:r>
                <w:rPr>
                  <w:rFonts w:eastAsia="MS Mincho" w:cs="Arial"/>
                  <w:szCs w:val="22"/>
                </w:rPr>
                <w:t>, SCS of configured SL BWP or SL-</w:t>
              </w:r>
              <w:proofErr w:type="spellStart"/>
              <w:r>
                <w:rPr>
                  <w:rFonts w:eastAsia="MS Mincho" w:cs="Arial"/>
                  <w:szCs w:val="22"/>
                </w:rPr>
                <w:t>PreconfigGeneral</w:t>
              </w:r>
              <w:proofErr w:type="spellEnd"/>
              <w:r>
                <w:rPr>
                  <w:rFonts w:eastAsia="MS Mincho" w:cs="Arial"/>
                  <w:szCs w:val="22"/>
                </w:rPr>
                <w:t xml:space="preserve"> is larger than or equal to the value.</w:t>
              </w:r>
            </w:ins>
            <w:commentRangeEnd w:id="18"/>
            <w:r w:rsidR="00FF65C2">
              <w:rPr>
                <w:rStyle w:val="CommentReference"/>
                <w:rFonts w:ascii="Times New Roman" w:hAnsi="Times New Roman"/>
              </w:rPr>
              <w:commentReference w:id="18"/>
            </w:r>
            <w:commentRangeEnd w:id="19"/>
            <w:r w:rsidR="00C77199">
              <w:rPr>
                <w:rStyle w:val="CommentReference"/>
                <w:rFonts w:ascii="Times New Roman" w:hAnsi="Times New Roman"/>
              </w:rPr>
              <w:commentReference w:id="19"/>
            </w:r>
            <w:r>
              <w:rPr>
                <w:rFonts w:eastAsia="MS Mincho"/>
                <w:szCs w:val="22"/>
                <w:lang w:eastAsia="sv-SE"/>
              </w:rPr>
              <w:t xml:space="preserve"> See TS 38.213 [13], clause 11.1.</w:t>
            </w:r>
          </w:p>
        </w:tc>
      </w:tr>
    </w:tbl>
    <w:p w14:paraId="597E5442" w14:textId="77777777" w:rsidR="00031D09" w:rsidRDefault="00031D0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031D09" w14:paraId="0A5CB650" w14:textId="77777777">
        <w:tc>
          <w:tcPr>
            <w:tcW w:w="14173" w:type="dxa"/>
            <w:tcBorders>
              <w:top w:val="single" w:sz="4" w:space="0" w:color="auto"/>
              <w:left w:val="single" w:sz="4" w:space="0" w:color="auto"/>
              <w:bottom w:val="single" w:sz="4" w:space="0" w:color="auto"/>
              <w:right w:val="single" w:sz="4" w:space="0" w:color="auto"/>
            </w:tcBorders>
          </w:tcPr>
          <w:p w14:paraId="5E735A51" w14:textId="77777777" w:rsidR="00031D09" w:rsidRDefault="00F501C3">
            <w:pPr>
              <w:pStyle w:val="TAH"/>
              <w:rPr>
                <w:rFonts w:eastAsia="MS Mincho"/>
                <w:szCs w:val="22"/>
                <w:lang w:eastAsia="sv-SE"/>
              </w:rPr>
            </w:pPr>
            <w:r>
              <w:rPr>
                <w:rFonts w:eastAsia="MS Mincho"/>
                <w:i/>
                <w:szCs w:val="22"/>
                <w:lang w:eastAsia="sv-SE"/>
              </w:rPr>
              <w:t xml:space="preserve">TDD-UL-DL-Pattern </w:t>
            </w:r>
            <w:r>
              <w:rPr>
                <w:rFonts w:eastAsia="MS Mincho"/>
                <w:szCs w:val="22"/>
                <w:lang w:eastAsia="sv-SE"/>
              </w:rPr>
              <w:t>field descriptions</w:t>
            </w:r>
          </w:p>
        </w:tc>
      </w:tr>
      <w:tr w:rsidR="00031D09" w14:paraId="4DFB3AFD" w14:textId="77777777">
        <w:tc>
          <w:tcPr>
            <w:tcW w:w="14173" w:type="dxa"/>
            <w:tcBorders>
              <w:top w:val="single" w:sz="4" w:space="0" w:color="auto"/>
              <w:left w:val="single" w:sz="4" w:space="0" w:color="auto"/>
              <w:bottom w:val="single" w:sz="4" w:space="0" w:color="auto"/>
              <w:right w:val="single" w:sz="4" w:space="0" w:color="auto"/>
            </w:tcBorders>
          </w:tcPr>
          <w:p w14:paraId="21CAC938" w14:textId="77777777" w:rsidR="00031D09" w:rsidRDefault="00F501C3">
            <w:pPr>
              <w:pStyle w:val="TAL"/>
              <w:rPr>
                <w:rFonts w:eastAsia="MS Mincho"/>
                <w:szCs w:val="22"/>
                <w:lang w:eastAsia="sv-SE"/>
              </w:rPr>
            </w:pPr>
            <w:r>
              <w:rPr>
                <w:rFonts w:eastAsia="MS Mincho"/>
                <w:b/>
                <w:i/>
                <w:szCs w:val="22"/>
                <w:lang w:eastAsia="sv-SE"/>
              </w:rPr>
              <w:t>dl-UL-</w:t>
            </w:r>
            <w:proofErr w:type="spellStart"/>
            <w:r>
              <w:rPr>
                <w:rFonts w:eastAsia="MS Mincho"/>
                <w:b/>
                <w:i/>
                <w:szCs w:val="22"/>
                <w:lang w:eastAsia="sv-SE"/>
              </w:rPr>
              <w:t>TransmissionPeriodicity</w:t>
            </w:r>
            <w:proofErr w:type="spellEnd"/>
          </w:p>
          <w:p w14:paraId="7B963EFC" w14:textId="77777777" w:rsidR="00031D09" w:rsidRDefault="00F501C3">
            <w:pPr>
              <w:pStyle w:val="TAL"/>
              <w:rPr>
                <w:rFonts w:eastAsia="MS Mincho"/>
                <w:szCs w:val="22"/>
                <w:lang w:eastAsia="sv-SE"/>
              </w:rPr>
            </w:pPr>
            <w:proofErr w:type="gramStart"/>
            <w:r>
              <w:rPr>
                <w:rFonts w:eastAsia="MS Mincho"/>
                <w:szCs w:val="22"/>
                <w:lang w:eastAsia="sv-SE"/>
              </w:rPr>
              <w:t>Periodicity of the DL-UL pattern,</w:t>
            </w:r>
            <w:proofErr w:type="gramEnd"/>
            <w:r>
              <w:rPr>
                <w:rFonts w:eastAsia="MS Mincho"/>
                <w:szCs w:val="22"/>
                <w:lang w:eastAsia="sv-SE"/>
              </w:rPr>
              <w:t xml:space="preserve"> see TS 38.213 [13], clause 11.1.</w:t>
            </w:r>
            <w:r>
              <w:rPr>
                <w:lang w:eastAsia="sv-SE"/>
              </w:rPr>
              <w:t xml:space="preserve"> </w:t>
            </w:r>
            <w:r>
              <w:rPr>
                <w:rFonts w:eastAsia="MS Mincho"/>
                <w:szCs w:val="22"/>
                <w:lang w:eastAsia="sv-SE"/>
              </w:rPr>
              <w:t xml:space="preserve">If the </w:t>
            </w:r>
            <w:r>
              <w:rPr>
                <w:rFonts w:eastAsia="MS Mincho"/>
                <w:i/>
                <w:szCs w:val="22"/>
                <w:lang w:eastAsia="sv-SE"/>
              </w:rPr>
              <w:t>dl-UL-TransmissionPeriodicity-v1530</w:t>
            </w:r>
            <w:r>
              <w:rPr>
                <w:rFonts w:eastAsia="MS Mincho"/>
                <w:szCs w:val="22"/>
                <w:lang w:eastAsia="sv-SE"/>
              </w:rPr>
              <w:t xml:space="preserve"> is signalled, UE shall ignore the </w:t>
            </w:r>
            <w:r>
              <w:rPr>
                <w:rFonts w:eastAsia="MS Mincho"/>
                <w:i/>
                <w:szCs w:val="22"/>
                <w:lang w:eastAsia="sv-SE"/>
              </w:rPr>
              <w:t>dl-UL-</w:t>
            </w:r>
            <w:proofErr w:type="spellStart"/>
            <w:r>
              <w:rPr>
                <w:rFonts w:eastAsia="MS Mincho"/>
                <w:i/>
                <w:szCs w:val="22"/>
                <w:lang w:eastAsia="sv-SE"/>
              </w:rPr>
              <w:t>TransmissionPeriodicity</w:t>
            </w:r>
            <w:proofErr w:type="spellEnd"/>
            <w:r>
              <w:rPr>
                <w:rFonts w:eastAsia="MS Mincho"/>
                <w:szCs w:val="22"/>
                <w:lang w:eastAsia="sv-SE"/>
              </w:rPr>
              <w:t xml:space="preserve"> (without suffix).</w:t>
            </w:r>
          </w:p>
        </w:tc>
      </w:tr>
      <w:tr w:rsidR="00031D09" w14:paraId="49C6C830" w14:textId="77777777">
        <w:tc>
          <w:tcPr>
            <w:tcW w:w="14173" w:type="dxa"/>
            <w:tcBorders>
              <w:top w:val="single" w:sz="4" w:space="0" w:color="auto"/>
              <w:left w:val="single" w:sz="4" w:space="0" w:color="auto"/>
              <w:bottom w:val="single" w:sz="4" w:space="0" w:color="auto"/>
              <w:right w:val="single" w:sz="4" w:space="0" w:color="auto"/>
            </w:tcBorders>
          </w:tcPr>
          <w:p w14:paraId="3A12D60D" w14:textId="77777777" w:rsidR="00031D09" w:rsidRDefault="00F501C3">
            <w:pPr>
              <w:pStyle w:val="TAL"/>
              <w:rPr>
                <w:rFonts w:eastAsia="MS Mincho"/>
                <w:szCs w:val="22"/>
                <w:lang w:eastAsia="sv-SE"/>
              </w:rPr>
            </w:pPr>
            <w:proofErr w:type="spellStart"/>
            <w:r>
              <w:rPr>
                <w:rFonts w:eastAsia="MS Mincho"/>
                <w:b/>
                <w:i/>
                <w:szCs w:val="22"/>
                <w:lang w:eastAsia="sv-SE"/>
              </w:rPr>
              <w:t>nrofDownlinkSlots</w:t>
            </w:r>
            <w:proofErr w:type="spellEnd"/>
          </w:p>
          <w:p w14:paraId="7FAA77E7" w14:textId="77777777" w:rsidR="00031D09" w:rsidRDefault="00F501C3">
            <w:pPr>
              <w:pStyle w:val="TAL"/>
              <w:rPr>
                <w:rFonts w:eastAsia="MS Mincho"/>
                <w:szCs w:val="22"/>
                <w:lang w:eastAsia="sv-SE"/>
              </w:rPr>
            </w:pPr>
            <w:r>
              <w:rPr>
                <w:rFonts w:eastAsia="MS Mincho"/>
                <w:szCs w:val="22"/>
                <w:lang w:eastAsia="sv-SE"/>
              </w:rPr>
              <w:t>Number of consecutive full DL slots at the beginning of each DL-UL pattern, see TS 38.213 [13], clause 11.1. In this release, the maximum value for this field is 80.</w:t>
            </w:r>
          </w:p>
        </w:tc>
      </w:tr>
      <w:tr w:rsidR="00031D09" w14:paraId="0E244D46" w14:textId="77777777">
        <w:tc>
          <w:tcPr>
            <w:tcW w:w="14173" w:type="dxa"/>
            <w:tcBorders>
              <w:top w:val="single" w:sz="4" w:space="0" w:color="auto"/>
              <w:left w:val="single" w:sz="4" w:space="0" w:color="auto"/>
              <w:bottom w:val="single" w:sz="4" w:space="0" w:color="auto"/>
              <w:right w:val="single" w:sz="4" w:space="0" w:color="auto"/>
            </w:tcBorders>
          </w:tcPr>
          <w:p w14:paraId="69FAA93C" w14:textId="77777777" w:rsidR="00031D09" w:rsidRDefault="00F501C3">
            <w:pPr>
              <w:pStyle w:val="TAL"/>
              <w:rPr>
                <w:rFonts w:eastAsia="MS Mincho"/>
                <w:szCs w:val="22"/>
                <w:lang w:eastAsia="sv-SE"/>
              </w:rPr>
            </w:pPr>
            <w:proofErr w:type="spellStart"/>
            <w:r>
              <w:rPr>
                <w:rFonts w:eastAsia="MS Mincho"/>
                <w:b/>
                <w:i/>
                <w:szCs w:val="22"/>
                <w:lang w:eastAsia="sv-SE"/>
              </w:rPr>
              <w:t>nrofDownlinkSymbols</w:t>
            </w:r>
            <w:proofErr w:type="spellEnd"/>
          </w:p>
          <w:p w14:paraId="503B4DCB" w14:textId="77777777" w:rsidR="00031D09" w:rsidRDefault="00F501C3">
            <w:pPr>
              <w:pStyle w:val="TAL"/>
              <w:rPr>
                <w:rFonts w:eastAsia="MS Mincho"/>
                <w:szCs w:val="22"/>
                <w:lang w:eastAsia="sv-SE"/>
              </w:rPr>
            </w:pPr>
            <w:r>
              <w:rPr>
                <w:rFonts w:eastAsia="MS Mincho"/>
                <w:szCs w:val="22"/>
                <w:lang w:eastAsia="sv-SE"/>
              </w:rPr>
              <w:t xml:space="preserve">Number of consecutive DL symbols in the beginning of the slot following the last full DL slot (as derived from </w:t>
            </w:r>
            <w:proofErr w:type="spellStart"/>
            <w:r>
              <w:rPr>
                <w:rFonts w:eastAsia="MS Mincho"/>
                <w:i/>
                <w:szCs w:val="22"/>
                <w:lang w:eastAsia="sv-SE"/>
              </w:rPr>
              <w:t>nrofDownlinkSlots</w:t>
            </w:r>
            <w:proofErr w:type="spellEnd"/>
            <w:r>
              <w:rPr>
                <w:rFonts w:eastAsia="MS Mincho"/>
                <w:szCs w:val="22"/>
                <w:lang w:eastAsia="sv-SE"/>
              </w:rPr>
              <w:t>). The value 0 indicates that there is no partial-downlink slot. (see TS 38.213 [13], clause 11.1).</w:t>
            </w:r>
          </w:p>
        </w:tc>
      </w:tr>
      <w:tr w:rsidR="00031D09" w14:paraId="11D70C46" w14:textId="77777777">
        <w:tc>
          <w:tcPr>
            <w:tcW w:w="14173" w:type="dxa"/>
            <w:tcBorders>
              <w:top w:val="single" w:sz="4" w:space="0" w:color="auto"/>
              <w:left w:val="single" w:sz="4" w:space="0" w:color="auto"/>
              <w:bottom w:val="single" w:sz="4" w:space="0" w:color="auto"/>
              <w:right w:val="single" w:sz="4" w:space="0" w:color="auto"/>
            </w:tcBorders>
          </w:tcPr>
          <w:p w14:paraId="21B538D1" w14:textId="77777777" w:rsidR="00031D09" w:rsidRDefault="00F501C3">
            <w:pPr>
              <w:pStyle w:val="TAL"/>
              <w:rPr>
                <w:rFonts w:eastAsia="MS Mincho"/>
                <w:szCs w:val="22"/>
                <w:lang w:eastAsia="sv-SE"/>
              </w:rPr>
            </w:pPr>
            <w:proofErr w:type="spellStart"/>
            <w:r>
              <w:rPr>
                <w:rFonts w:eastAsia="MS Mincho"/>
                <w:b/>
                <w:i/>
                <w:szCs w:val="22"/>
                <w:lang w:eastAsia="sv-SE"/>
              </w:rPr>
              <w:t>nrofUplinkSlots</w:t>
            </w:r>
            <w:proofErr w:type="spellEnd"/>
          </w:p>
          <w:p w14:paraId="40518138" w14:textId="77777777" w:rsidR="00031D09" w:rsidRDefault="00F501C3">
            <w:pPr>
              <w:pStyle w:val="TAL"/>
              <w:rPr>
                <w:rFonts w:eastAsia="MS Mincho"/>
                <w:szCs w:val="22"/>
                <w:lang w:eastAsia="sv-SE"/>
              </w:rPr>
            </w:pPr>
            <w:r>
              <w:rPr>
                <w:rFonts w:eastAsia="MS Mincho"/>
                <w:szCs w:val="22"/>
                <w:lang w:eastAsia="sv-SE"/>
              </w:rPr>
              <w:t xml:space="preserve">Number of consecutive full UL slots at the end of each DL-UL pattern, see TS 38.213 [13], clause 11.1. </w:t>
            </w:r>
            <w:r>
              <w:rPr>
                <w:szCs w:val="22"/>
                <w:lang w:eastAsia="zh-CN"/>
              </w:rPr>
              <w:t>In this release, the maximum value for this field is 80.</w:t>
            </w:r>
          </w:p>
        </w:tc>
      </w:tr>
      <w:tr w:rsidR="00031D09" w14:paraId="4808232B" w14:textId="77777777">
        <w:tc>
          <w:tcPr>
            <w:tcW w:w="14173" w:type="dxa"/>
            <w:tcBorders>
              <w:top w:val="single" w:sz="4" w:space="0" w:color="auto"/>
              <w:left w:val="single" w:sz="4" w:space="0" w:color="auto"/>
              <w:bottom w:val="single" w:sz="4" w:space="0" w:color="auto"/>
              <w:right w:val="single" w:sz="4" w:space="0" w:color="auto"/>
            </w:tcBorders>
          </w:tcPr>
          <w:p w14:paraId="01FEA57C" w14:textId="77777777" w:rsidR="00031D09" w:rsidRDefault="00F501C3">
            <w:pPr>
              <w:pStyle w:val="TAL"/>
              <w:rPr>
                <w:rFonts w:eastAsia="MS Mincho"/>
                <w:szCs w:val="22"/>
                <w:lang w:eastAsia="sv-SE"/>
              </w:rPr>
            </w:pPr>
            <w:proofErr w:type="spellStart"/>
            <w:r>
              <w:rPr>
                <w:rFonts w:eastAsia="MS Mincho"/>
                <w:b/>
                <w:i/>
                <w:szCs w:val="22"/>
                <w:lang w:eastAsia="sv-SE"/>
              </w:rPr>
              <w:t>nrofUplinkSymbols</w:t>
            </w:r>
            <w:proofErr w:type="spellEnd"/>
          </w:p>
          <w:p w14:paraId="211F4789" w14:textId="77777777" w:rsidR="00031D09" w:rsidRDefault="00F501C3">
            <w:pPr>
              <w:pStyle w:val="TAL"/>
              <w:rPr>
                <w:rFonts w:eastAsia="MS Mincho"/>
                <w:szCs w:val="22"/>
                <w:lang w:eastAsia="sv-SE"/>
              </w:rPr>
            </w:pPr>
            <w:r>
              <w:rPr>
                <w:rFonts w:eastAsia="MS Mincho"/>
                <w:szCs w:val="22"/>
                <w:lang w:eastAsia="sv-SE"/>
              </w:rPr>
              <w:t xml:space="preserve">Number of consecutive UL symbols in the end of the slot preceding the first full UL slot (as derived from </w:t>
            </w:r>
            <w:proofErr w:type="spellStart"/>
            <w:r>
              <w:rPr>
                <w:rFonts w:eastAsia="MS Mincho"/>
                <w:i/>
                <w:szCs w:val="22"/>
                <w:lang w:eastAsia="sv-SE"/>
              </w:rPr>
              <w:t>nrofUplinkSlots</w:t>
            </w:r>
            <w:proofErr w:type="spellEnd"/>
            <w:r>
              <w:rPr>
                <w:rFonts w:eastAsia="MS Mincho"/>
                <w:szCs w:val="22"/>
                <w:lang w:eastAsia="sv-SE"/>
              </w:rPr>
              <w:t>). The value 0 indicates that there is no partial-uplink slot. (see TS 38.213 [13], clause 11.1).</w:t>
            </w:r>
          </w:p>
        </w:tc>
      </w:tr>
    </w:tbl>
    <w:p w14:paraId="7B3A15A3" w14:textId="77777777" w:rsidR="00031D09" w:rsidRDefault="00031D09">
      <w:pPr>
        <w:rPr>
          <w:rFonts w:eastAsia="MS Mincho"/>
        </w:rPr>
      </w:pPr>
    </w:p>
    <w:tbl>
      <w:tblPr>
        <w:tblStyle w:val="TableGrid"/>
        <w:tblW w:w="14201" w:type="dxa"/>
        <w:shd w:val="clear" w:color="auto" w:fill="FFFE69"/>
        <w:tblLayout w:type="fixed"/>
        <w:tblLook w:val="04A0" w:firstRow="1" w:lastRow="0" w:firstColumn="1" w:lastColumn="0" w:noHBand="0" w:noVBand="1"/>
      </w:tblPr>
      <w:tblGrid>
        <w:gridCol w:w="14201"/>
      </w:tblGrid>
      <w:tr w:rsidR="00031D09" w14:paraId="54A57DAE" w14:textId="77777777">
        <w:tc>
          <w:tcPr>
            <w:tcW w:w="14201" w:type="dxa"/>
            <w:shd w:val="clear" w:color="auto" w:fill="FFFE69"/>
          </w:tcPr>
          <w:p w14:paraId="7E5D196E" w14:textId="77777777" w:rsidR="00031D09" w:rsidRDefault="00F501C3">
            <w:pPr>
              <w:overflowPunct/>
              <w:autoSpaceDE/>
              <w:autoSpaceDN/>
              <w:snapToGrid w:val="0"/>
              <w:spacing w:after="0"/>
              <w:jc w:val="center"/>
              <w:textAlignment w:val="auto"/>
              <w:rPr>
                <w:rFonts w:eastAsia="SimSun"/>
                <w:lang w:val="en-US" w:eastAsia="zh-CN"/>
              </w:rPr>
            </w:pPr>
            <w:r>
              <w:rPr>
                <w:rFonts w:eastAsia="SimSun" w:hint="eastAsia"/>
                <w:lang w:val="en-US" w:eastAsia="zh-CN"/>
              </w:rPr>
              <w:t>NEXT CHANGE</w:t>
            </w:r>
          </w:p>
        </w:tc>
      </w:tr>
    </w:tbl>
    <w:p w14:paraId="6BD36BA1" w14:textId="77777777" w:rsidR="00031D09" w:rsidRDefault="00031D09">
      <w:pPr>
        <w:rPr>
          <w:rFonts w:eastAsia="MS Mincho"/>
        </w:rPr>
      </w:pPr>
    </w:p>
    <w:p w14:paraId="28D4DD27" w14:textId="77777777" w:rsidR="00031D09" w:rsidRDefault="00F501C3">
      <w:pPr>
        <w:pStyle w:val="Heading3"/>
      </w:pPr>
      <w:bookmarkStart w:id="21" w:name="_Toc46439805"/>
      <w:bookmarkStart w:id="22" w:name="_Toc46444642"/>
      <w:bookmarkStart w:id="23" w:name="_Toc46487403"/>
      <w:bookmarkEnd w:id="12"/>
      <w:bookmarkEnd w:id="13"/>
      <w:bookmarkEnd w:id="14"/>
      <w:r>
        <w:lastRenderedPageBreak/>
        <w:t>6.3.</w:t>
      </w:r>
      <w:r>
        <w:rPr>
          <w:lang w:eastAsia="zh-CN"/>
        </w:rPr>
        <w:t>5</w:t>
      </w:r>
      <w:r>
        <w:tab/>
      </w:r>
      <w:proofErr w:type="spellStart"/>
      <w:r>
        <w:t>Sidelink</w:t>
      </w:r>
      <w:proofErr w:type="spellEnd"/>
      <w:r>
        <w:t xml:space="preserve"> information elements</w:t>
      </w:r>
    </w:p>
    <w:p w14:paraId="0934D6BF" w14:textId="77777777" w:rsidR="00031D09" w:rsidRDefault="00F501C3">
      <w:pPr>
        <w:pStyle w:val="Heading4"/>
      </w:pPr>
      <w:bookmarkStart w:id="24" w:name="_Toc46439921"/>
      <w:bookmarkStart w:id="25" w:name="_Toc46444758"/>
      <w:bookmarkStart w:id="26" w:name="_Toc46487519"/>
      <w:r>
        <w:t>–</w:t>
      </w:r>
      <w:r>
        <w:tab/>
      </w:r>
      <w:r>
        <w:rPr>
          <w:i/>
          <w:iCs/>
        </w:rPr>
        <w:t>SL-</w:t>
      </w:r>
      <w:proofErr w:type="spellStart"/>
      <w:r>
        <w:rPr>
          <w:i/>
          <w:iCs/>
        </w:rPr>
        <w:t>ResourcePool</w:t>
      </w:r>
      <w:bookmarkEnd w:id="24"/>
      <w:bookmarkEnd w:id="25"/>
      <w:bookmarkEnd w:id="26"/>
      <w:proofErr w:type="spellEnd"/>
    </w:p>
    <w:p w14:paraId="4B1F0BFE" w14:textId="77777777" w:rsidR="00031D09" w:rsidRDefault="00F501C3">
      <w:r>
        <w:t>The IE</w:t>
      </w:r>
      <w:r>
        <w:rPr>
          <w:i/>
        </w:rPr>
        <w:t xml:space="preserve"> SL-</w:t>
      </w:r>
      <w:proofErr w:type="spellStart"/>
      <w:r>
        <w:rPr>
          <w:i/>
        </w:rPr>
        <w:t>ResourcePool</w:t>
      </w:r>
      <w:proofErr w:type="spellEnd"/>
      <w:r>
        <w:rPr>
          <w:iCs/>
        </w:rPr>
        <w:t xml:space="preserve"> specifies the configuration information for NR </w:t>
      </w:r>
      <w:proofErr w:type="spellStart"/>
      <w:r>
        <w:rPr>
          <w:iCs/>
        </w:rPr>
        <w:t>sidelink</w:t>
      </w:r>
      <w:proofErr w:type="spellEnd"/>
      <w:r>
        <w:rPr>
          <w:iCs/>
        </w:rPr>
        <w:t xml:space="preserve"> communication resource pool</w:t>
      </w:r>
      <w:r>
        <w:t>.</w:t>
      </w:r>
    </w:p>
    <w:p w14:paraId="011BE85E" w14:textId="77777777" w:rsidR="00031D09" w:rsidRDefault="00F501C3">
      <w:pPr>
        <w:pStyle w:val="TH"/>
      </w:pPr>
      <w:r>
        <w:rPr>
          <w:i/>
        </w:rPr>
        <w:t>SL-</w:t>
      </w:r>
      <w:proofErr w:type="spellStart"/>
      <w:r>
        <w:rPr>
          <w:i/>
        </w:rPr>
        <w:t>ResourcePool</w:t>
      </w:r>
      <w:proofErr w:type="spellEnd"/>
      <w:r>
        <w:rPr>
          <w:i/>
        </w:rPr>
        <w:t xml:space="preserve"> </w:t>
      </w:r>
      <w:r>
        <w:t>information element</w:t>
      </w:r>
    </w:p>
    <w:p w14:paraId="26AE1081" w14:textId="77777777" w:rsidR="00031D09" w:rsidRDefault="00F501C3">
      <w:pPr>
        <w:pStyle w:val="PL"/>
        <w:rPr>
          <w:color w:val="808080"/>
        </w:rPr>
      </w:pPr>
      <w:r>
        <w:rPr>
          <w:color w:val="808080"/>
        </w:rPr>
        <w:t>-- ASN1START</w:t>
      </w:r>
    </w:p>
    <w:p w14:paraId="7EBBDABC" w14:textId="77777777" w:rsidR="00031D09" w:rsidRDefault="00F501C3">
      <w:pPr>
        <w:pStyle w:val="PL"/>
        <w:rPr>
          <w:color w:val="808080"/>
        </w:rPr>
      </w:pPr>
      <w:r>
        <w:rPr>
          <w:color w:val="808080"/>
        </w:rPr>
        <w:t>-- TAG-SL-RESOURCEPOOL-START</w:t>
      </w:r>
    </w:p>
    <w:p w14:paraId="07C35AA5" w14:textId="77777777" w:rsidR="00031D09" w:rsidRDefault="00031D09">
      <w:pPr>
        <w:pStyle w:val="PL"/>
      </w:pPr>
    </w:p>
    <w:p w14:paraId="6C791CDE" w14:textId="77777777" w:rsidR="00031D09" w:rsidRDefault="00F501C3">
      <w:pPr>
        <w:pStyle w:val="PL"/>
      </w:pPr>
      <w:r>
        <w:t xml:space="preserve">SL-ResourcePool-r16 ::=            </w:t>
      </w:r>
      <w:r>
        <w:rPr>
          <w:color w:val="993366"/>
        </w:rPr>
        <w:t>SEQUENCE</w:t>
      </w:r>
      <w:r>
        <w:t xml:space="preserve"> {</w:t>
      </w:r>
    </w:p>
    <w:p w14:paraId="7D5561F0" w14:textId="77777777" w:rsidR="00031D09" w:rsidRDefault="00F501C3">
      <w:pPr>
        <w:pStyle w:val="PL"/>
        <w:rPr>
          <w:color w:val="808080"/>
        </w:rPr>
      </w:pPr>
      <w:r>
        <w:t xml:space="preserve">    sl-PSCCH-Config-r16                </w:t>
      </w:r>
      <w:proofErr w:type="spellStart"/>
      <w:r>
        <w:t>SetupRelease</w:t>
      </w:r>
      <w:proofErr w:type="spellEnd"/>
      <w:r>
        <w:t xml:space="preserve"> { SL-PSCCH-Config-r16 }                                  </w:t>
      </w:r>
      <w:r>
        <w:rPr>
          <w:color w:val="993366"/>
        </w:rPr>
        <w:t>OPTIONAL</w:t>
      </w:r>
      <w:r>
        <w:t xml:space="preserve">,   </w:t>
      </w:r>
      <w:r>
        <w:rPr>
          <w:color w:val="808080"/>
        </w:rPr>
        <w:t>-- Need M</w:t>
      </w:r>
    </w:p>
    <w:p w14:paraId="4F9B269A" w14:textId="77777777" w:rsidR="00031D09" w:rsidRDefault="00F501C3">
      <w:pPr>
        <w:pStyle w:val="PL"/>
        <w:rPr>
          <w:color w:val="808080"/>
        </w:rPr>
      </w:pPr>
      <w:r>
        <w:t xml:space="preserve">    sl-PSSCH-Config-r16                </w:t>
      </w:r>
      <w:proofErr w:type="spellStart"/>
      <w:r>
        <w:t>SetupRelease</w:t>
      </w:r>
      <w:proofErr w:type="spellEnd"/>
      <w:r>
        <w:t xml:space="preserve"> { SL-PSSCH-Config-r16 }                                  </w:t>
      </w:r>
      <w:r>
        <w:rPr>
          <w:color w:val="993366"/>
        </w:rPr>
        <w:t>OPTIONAL</w:t>
      </w:r>
      <w:r>
        <w:t xml:space="preserve">,   </w:t>
      </w:r>
      <w:r>
        <w:rPr>
          <w:color w:val="808080"/>
        </w:rPr>
        <w:t>-- Need M</w:t>
      </w:r>
    </w:p>
    <w:p w14:paraId="0E24C9E0" w14:textId="77777777" w:rsidR="00031D09" w:rsidRDefault="00F501C3">
      <w:pPr>
        <w:pStyle w:val="PL"/>
        <w:rPr>
          <w:color w:val="808080"/>
        </w:rPr>
      </w:pPr>
      <w:r>
        <w:t xml:space="preserve">    sl-PSFCH</w:t>
      </w:r>
      <w:r>
        <w:rPr>
          <w:rFonts w:eastAsia="DengXian"/>
        </w:rPr>
        <w:t>-Config</w:t>
      </w:r>
      <w:r>
        <w:t xml:space="preserve">-r16                </w:t>
      </w:r>
      <w:proofErr w:type="spellStart"/>
      <w:r>
        <w:t>SetupRelease</w:t>
      </w:r>
      <w:proofErr w:type="spellEnd"/>
      <w:r>
        <w:t xml:space="preserve"> { SL-PSFCH-Config-r16 }                                  </w:t>
      </w:r>
      <w:r>
        <w:rPr>
          <w:color w:val="993366"/>
        </w:rPr>
        <w:t>OPTIONAL</w:t>
      </w:r>
      <w:r>
        <w:t xml:space="preserve">,   </w:t>
      </w:r>
      <w:r>
        <w:rPr>
          <w:color w:val="808080"/>
        </w:rPr>
        <w:t>-- Need M</w:t>
      </w:r>
    </w:p>
    <w:p w14:paraId="34614761" w14:textId="77777777" w:rsidR="00031D09" w:rsidRDefault="00F501C3">
      <w:pPr>
        <w:pStyle w:val="PL"/>
        <w:rPr>
          <w:color w:val="808080"/>
        </w:rPr>
      </w:pPr>
      <w:r>
        <w:t xml:space="preserve">    sl-SyncAllowed-r16                 </w:t>
      </w:r>
      <w:proofErr w:type="spellStart"/>
      <w:r>
        <w:t>SL-SyncAllowed-r16</w:t>
      </w:r>
      <w:proofErr w:type="spellEnd"/>
      <w:r>
        <w:t xml:space="preserve">                                                    </w:t>
      </w:r>
      <w:r>
        <w:rPr>
          <w:color w:val="993366"/>
        </w:rPr>
        <w:t>OPTIONAL</w:t>
      </w:r>
      <w:r>
        <w:t xml:space="preserve">,   </w:t>
      </w:r>
      <w:r>
        <w:rPr>
          <w:color w:val="808080"/>
        </w:rPr>
        <w:t>-- Need M</w:t>
      </w:r>
    </w:p>
    <w:p w14:paraId="12FC2623" w14:textId="77777777" w:rsidR="00031D09" w:rsidRDefault="00F501C3">
      <w:pPr>
        <w:pStyle w:val="PL"/>
        <w:rPr>
          <w:color w:val="808080"/>
        </w:rPr>
      </w:pPr>
      <w:r>
        <w:t xml:space="preserve">    sl-SubchannelSize-r16              </w:t>
      </w:r>
      <w:r>
        <w:rPr>
          <w:color w:val="993366"/>
        </w:rPr>
        <w:t>ENUMERATED</w:t>
      </w:r>
      <w:r>
        <w:t xml:space="preserve"> {n10, n12, n15, n20, n25, n50, n75, n100}                  </w:t>
      </w:r>
      <w:r>
        <w:rPr>
          <w:color w:val="993366"/>
        </w:rPr>
        <w:t>OPTIONAL</w:t>
      </w:r>
      <w:r>
        <w:t xml:space="preserve">,   </w:t>
      </w:r>
      <w:r>
        <w:rPr>
          <w:color w:val="808080"/>
        </w:rPr>
        <w:t>-- Need M</w:t>
      </w:r>
    </w:p>
    <w:p w14:paraId="6E4FD4A5" w14:textId="77777777" w:rsidR="00031D09" w:rsidRDefault="00F501C3">
      <w:pPr>
        <w:pStyle w:val="PL"/>
        <w:rPr>
          <w:color w:val="808080"/>
        </w:rPr>
      </w:pPr>
      <w:r>
        <w:t xml:space="preserve">    sl-TimeResource-r16                </w:t>
      </w:r>
      <w:r>
        <w:rPr>
          <w:color w:val="993366"/>
        </w:rPr>
        <w:t>INTEGER</w:t>
      </w:r>
      <w:r>
        <w:t xml:space="preserve"> (</w:t>
      </w:r>
      <w:proofErr w:type="gramStart"/>
      <w:r>
        <w:t>10..</w:t>
      </w:r>
      <w:proofErr w:type="gramEnd"/>
      <w:r>
        <w:t xml:space="preserve">160)                                                     </w:t>
      </w:r>
      <w:r>
        <w:rPr>
          <w:color w:val="993366"/>
        </w:rPr>
        <w:t>OPTIONAL</w:t>
      </w:r>
      <w:r>
        <w:t xml:space="preserve">,   </w:t>
      </w:r>
      <w:r>
        <w:rPr>
          <w:color w:val="808080"/>
        </w:rPr>
        <w:t>-- Need M</w:t>
      </w:r>
    </w:p>
    <w:p w14:paraId="079DA62C" w14:textId="77777777" w:rsidR="00031D09" w:rsidRDefault="00F501C3">
      <w:pPr>
        <w:pStyle w:val="PL"/>
        <w:rPr>
          <w:color w:val="808080"/>
        </w:rPr>
      </w:pPr>
      <w:r>
        <w:t xml:space="preserve">    sl-StartRB-Subchannel-r16          </w:t>
      </w:r>
      <w:r>
        <w:rPr>
          <w:color w:val="993366"/>
        </w:rPr>
        <w:t>INTEGER</w:t>
      </w:r>
      <w:r>
        <w:t xml:space="preserve"> (</w:t>
      </w:r>
      <w:proofErr w:type="gramStart"/>
      <w:r>
        <w:t>0..</w:t>
      </w:r>
      <w:proofErr w:type="gramEnd"/>
      <w:r>
        <w:t xml:space="preserve">265)                                                      </w:t>
      </w:r>
      <w:r>
        <w:rPr>
          <w:color w:val="993366"/>
        </w:rPr>
        <w:t>OPTIONAL</w:t>
      </w:r>
      <w:r>
        <w:t xml:space="preserve">,   </w:t>
      </w:r>
      <w:r>
        <w:rPr>
          <w:color w:val="808080"/>
        </w:rPr>
        <w:t>-- Need M</w:t>
      </w:r>
    </w:p>
    <w:p w14:paraId="45FC8C93" w14:textId="77777777" w:rsidR="00031D09" w:rsidRDefault="00F501C3">
      <w:pPr>
        <w:pStyle w:val="PL"/>
        <w:rPr>
          <w:color w:val="808080"/>
        </w:rPr>
      </w:pPr>
      <w:r>
        <w:t xml:space="preserve">    sl-NumSubchannel-r16               </w:t>
      </w:r>
      <w:r>
        <w:rPr>
          <w:color w:val="993366"/>
        </w:rPr>
        <w:t>INTEGER</w:t>
      </w:r>
      <w:r>
        <w:t xml:space="preserve"> (</w:t>
      </w:r>
      <w:proofErr w:type="gramStart"/>
      <w:r>
        <w:t>1..</w:t>
      </w:r>
      <w:proofErr w:type="gramEnd"/>
      <w:r>
        <w:t xml:space="preserve">27)                                                       </w:t>
      </w:r>
      <w:r>
        <w:rPr>
          <w:color w:val="993366"/>
        </w:rPr>
        <w:t>OPTIONAL</w:t>
      </w:r>
      <w:r>
        <w:t xml:space="preserve">,   </w:t>
      </w:r>
      <w:r>
        <w:rPr>
          <w:color w:val="808080"/>
        </w:rPr>
        <w:t>-- Need M</w:t>
      </w:r>
    </w:p>
    <w:p w14:paraId="04A9ABC9" w14:textId="77777777" w:rsidR="00031D09" w:rsidRDefault="00F501C3">
      <w:pPr>
        <w:pStyle w:val="PL"/>
        <w:rPr>
          <w:color w:val="808080"/>
        </w:rPr>
      </w:pPr>
      <w:r>
        <w:t xml:space="preserve">    sl-Additional-MCS-Table-r16        </w:t>
      </w:r>
      <w:r>
        <w:rPr>
          <w:color w:val="993366"/>
        </w:rPr>
        <w:t>ENUMERATED</w:t>
      </w:r>
      <w:r>
        <w:t xml:space="preserve"> {qam256, qam64LowSE, qam256-qam64LowSE }                   </w:t>
      </w:r>
      <w:r>
        <w:rPr>
          <w:color w:val="993366"/>
        </w:rPr>
        <w:t>OPTIONAL</w:t>
      </w:r>
      <w:r>
        <w:t xml:space="preserve">,   </w:t>
      </w:r>
      <w:r>
        <w:rPr>
          <w:color w:val="808080"/>
        </w:rPr>
        <w:t>-- Need M</w:t>
      </w:r>
    </w:p>
    <w:p w14:paraId="7C300353" w14:textId="77777777" w:rsidR="00031D09" w:rsidRDefault="00F501C3">
      <w:pPr>
        <w:pStyle w:val="PL"/>
        <w:rPr>
          <w:color w:val="808080"/>
        </w:rPr>
      </w:pPr>
      <w:r>
        <w:t xml:space="preserve">    sl-ThreshS-RSSI-CBR-r16            </w:t>
      </w:r>
      <w:r>
        <w:rPr>
          <w:color w:val="993366"/>
        </w:rPr>
        <w:t>INTEGER</w:t>
      </w:r>
      <w:r>
        <w:t xml:space="preserve"> (</w:t>
      </w:r>
      <w:proofErr w:type="gramStart"/>
      <w:r>
        <w:t>0..</w:t>
      </w:r>
      <w:proofErr w:type="gramEnd"/>
      <w:r>
        <w:t xml:space="preserve">45)                                                       </w:t>
      </w:r>
      <w:r>
        <w:rPr>
          <w:color w:val="993366"/>
        </w:rPr>
        <w:t>OPTIONAL</w:t>
      </w:r>
      <w:r>
        <w:t xml:space="preserve">,   </w:t>
      </w:r>
      <w:r>
        <w:rPr>
          <w:color w:val="808080"/>
        </w:rPr>
        <w:t>-- Need M</w:t>
      </w:r>
    </w:p>
    <w:p w14:paraId="58FC8807" w14:textId="77777777" w:rsidR="00031D09" w:rsidRDefault="00F501C3">
      <w:pPr>
        <w:pStyle w:val="PL"/>
        <w:rPr>
          <w:color w:val="808080"/>
        </w:rPr>
      </w:pPr>
      <w:r>
        <w:t xml:space="preserve">    sl-TimeWindowSizeCBR-r16           </w:t>
      </w:r>
      <w:r>
        <w:rPr>
          <w:color w:val="993366"/>
        </w:rPr>
        <w:t>ENUMERATED</w:t>
      </w:r>
      <w:r>
        <w:t xml:space="preserve"> {ms100, slot100}                                           </w:t>
      </w:r>
      <w:r>
        <w:rPr>
          <w:color w:val="993366"/>
        </w:rPr>
        <w:t>OPTIONAL</w:t>
      </w:r>
      <w:r>
        <w:t xml:space="preserve">,   </w:t>
      </w:r>
      <w:r>
        <w:rPr>
          <w:color w:val="808080"/>
        </w:rPr>
        <w:t>-- Need M</w:t>
      </w:r>
    </w:p>
    <w:p w14:paraId="6AFB5E90" w14:textId="77777777" w:rsidR="00031D09" w:rsidRDefault="00F501C3">
      <w:pPr>
        <w:pStyle w:val="PL"/>
        <w:rPr>
          <w:color w:val="808080"/>
        </w:rPr>
      </w:pPr>
      <w:r>
        <w:t xml:space="preserve">    sl-TimeWindowSizeCR-r16            </w:t>
      </w:r>
      <w:r>
        <w:rPr>
          <w:color w:val="993366"/>
        </w:rPr>
        <w:t>ENUMERATED</w:t>
      </w:r>
      <w:r>
        <w:t xml:space="preserve"> {ms1000, slot1000}                                         </w:t>
      </w:r>
      <w:r>
        <w:rPr>
          <w:color w:val="993366"/>
        </w:rPr>
        <w:t>OPTIONAL</w:t>
      </w:r>
      <w:r>
        <w:t xml:space="preserve">,   </w:t>
      </w:r>
      <w:r>
        <w:rPr>
          <w:color w:val="808080"/>
        </w:rPr>
        <w:t>-- Need M</w:t>
      </w:r>
    </w:p>
    <w:p w14:paraId="4867BB57" w14:textId="77777777" w:rsidR="00031D09" w:rsidRDefault="00F501C3">
      <w:pPr>
        <w:pStyle w:val="PL"/>
        <w:rPr>
          <w:rFonts w:eastAsia="DengXian"/>
          <w:color w:val="808080"/>
        </w:rPr>
      </w:pPr>
      <w:r>
        <w:t xml:space="preserve">    </w:t>
      </w:r>
      <w:r>
        <w:rPr>
          <w:rFonts w:eastAsia="DengXian"/>
        </w:rPr>
        <w:t>sl-PTRS-Config-r16</w:t>
      </w:r>
      <w:r>
        <w:t xml:space="preserve">                 </w:t>
      </w:r>
      <w:proofErr w:type="spellStart"/>
      <w:r>
        <w:rPr>
          <w:rFonts w:eastAsia="DengXian"/>
        </w:rPr>
        <w:t>SL-PTRS-Config-r16</w:t>
      </w:r>
      <w:proofErr w:type="spellEnd"/>
      <w:r>
        <w:t xml:space="preserve">                                                    </w:t>
      </w:r>
      <w:r>
        <w:rPr>
          <w:rFonts w:eastAsia="DengXian"/>
          <w:color w:val="993366"/>
        </w:rPr>
        <w:t>OPTIONAL</w:t>
      </w:r>
      <w:r>
        <w:rPr>
          <w:rFonts w:eastAsia="DengXian"/>
        </w:rPr>
        <w:t xml:space="preserve">,    </w:t>
      </w:r>
      <w:r>
        <w:rPr>
          <w:rFonts w:eastAsia="DengXian"/>
          <w:color w:val="808080"/>
        </w:rPr>
        <w:t>-- Need M</w:t>
      </w:r>
    </w:p>
    <w:p w14:paraId="4E8ACA5A" w14:textId="77777777" w:rsidR="00031D09" w:rsidRDefault="00F501C3">
      <w:pPr>
        <w:pStyle w:val="PL"/>
        <w:rPr>
          <w:rFonts w:eastAsia="DengXian"/>
          <w:color w:val="808080"/>
        </w:rPr>
      </w:pPr>
      <w:r>
        <w:t xml:space="preserve">    </w:t>
      </w:r>
      <w:r>
        <w:rPr>
          <w:rFonts w:eastAsia="DengXian"/>
        </w:rPr>
        <w:t>sl-UE-SelectedConfigRP-r16</w:t>
      </w:r>
      <w:r>
        <w:t xml:space="preserve">         </w:t>
      </w:r>
      <w:proofErr w:type="spellStart"/>
      <w:r>
        <w:rPr>
          <w:rFonts w:eastAsia="DengXian"/>
        </w:rPr>
        <w:t>SL-UE-SelectedConfigRP-r16</w:t>
      </w:r>
      <w:proofErr w:type="spellEnd"/>
      <w:r>
        <w:t xml:space="preserve">                                            </w:t>
      </w:r>
      <w:r>
        <w:rPr>
          <w:color w:val="993366"/>
        </w:rPr>
        <w:t>OPTIONAL</w:t>
      </w:r>
      <w:r>
        <w:t xml:space="preserve">,   </w:t>
      </w:r>
      <w:r>
        <w:rPr>
          <w:color w:val="808080"/>
        </w:rPr>
        <w:t>-- Need M</w:t>
      </w:r>
    </w:p>
    <w:p w14:paraId="3D81BF0E" w14:textId="77777777" w:rsidR="00031D09" w:rsidRDefault="00F501C3">
      <w:pPr>
        <w:pStyle w:val="PL"/>
        <w:rPr>
          <w:rFonts w:eastAsia="DengXian"/>
        </w:rPr>
      </w:pPr>
      <w:r>
        <w:t xml:space="preserve">    </w:t>
      </w:r>
      <w:r>
        <w:rPr>
          <w:rFonts w:eastAsia="DengXian"/>
        </w:rPr>
        <w:t>sl-RxParametersNcell-r16</w:t>
      </w:r>
      <w:r>
        <w:t xml:space="preserve">           </w:t>
      </w:r>
      <w:r>
        <w:rPr>
          <w:rFonts w:eastAsia="DengXian"/>
          <w:color w:val="993366"/>
        </w:rPr>
        <w:t>SEQUENCE</w:t>
      </w:r>
      <w:r>
        <w:rPr>
          <w:rFonts w:eastAsia="DengXian"/>
        </w:rPr>
        <w:t xml:space="preserve"> {</w:t>
      </w:r>
    </w:p>
    <w:p w14:paraId="358B4631" w14:textId="77777777" w:rsidR="00031D09" w:rsidRDefault="00F501C3">
      <w:pPr>
        <w:pStyle w:val="PL"/>
        <w:rPr>
          <w:rFonts w:eastAsia="DengXian"/>
          <w:color w:val="808080"/>
        </w:rPr>
      </w:pPr>
      <w:r>
        <w:t xml:space="preserve">        </w:t>
      </w:r>
      <w:r>
        <w:rPr>
          <w:rFonts w:eastAsia="DengXian"/>
        </w:rPr>
        <w:t>sl-TDD-Config</w:t>
      </w:r>
      <w:r>
        <w:t>uration</w:t>
      </w:r>
      <w:r>
        <w:rPr>
          <w:rFonts w:eastAsia="DengXian"/>
        </w:rPr>
        <w:t>-r16</w:t>
      </w:r>
      <w:r>
        <w:t xml:space="preserve">           </w:t>
      </w:r>
      <w:r>
        <w:rPr>
          <w:rFonts w:eastAsia="DengXian"/>
        </w:rPr>
        <w:t>TDD-UL-DL-</w:t>
      </w:r>
      <w:proofErr w:type="spellStart"/>
      <w:r>
        <w:rPr>
          <w:rFonts w:eastAsia="DengXian"/>
        </w:rPr>
        <w:t>ConfigCommon</w:t>
      </w:r>
      <w:proofErr w:type="spellEnd"/>
      <w:r>
        <w:t xml:space="preserve">                                            </w:t>
      </w:r>
      <w:r>
        <w:rPr>
          <w:rFonts w:eastAsia="DengXian"/>
          <w:color w:val="993366"/>
        </w:rPr>
        <w:t>OPTIONAL</w:t>
      </w:r>
      <w:r>
        <w:rPr>
          <w:rFonts w:eastAsia="DengXian"/>
        </w:rPr>
        <w:t>,</w:t>
      </w:r>
      <w:r>
        <w:t xml:space="preserve">   </w:t>
      </w:r>
      <w:r>
        <w:rPr>
          <w:color w:val="808080"/>
        </w:rPr>
        <w:t>-- Need M</w:t>
      </w:r>
    </w:p>
    <w:p w14:paraId="3B1091EE" w14:textId="77777777" w:rsidR="00031D09" w:rsidRDefault="00F501C3">
      <w:pPr>
        <w:pStyle w:val="PL"/>
        <w:rPr>
          <w:rFonts w:eastAsia="DengXian"/>
        </w:rPr>
      </w:pPr>
      <w:r>
        <w:lastRenderedPageBreak/>
        <w:t xml:space="preserve">        </w:t>
      </w:r>
      <w:r>
        <w:rPr>
          <w:rFonts w:eastAsia="DengXian"/>
        </w:rPr>
        <w:t>sl-SyncConfigIndex-r16</w:t>
      </w:r>
      <w:r>
        <w:t xml:space="preserve">             </w:t>
      </w:r>
      <w:r>
        <w:rPr>
          <w:rFonts w:eastAsia="DengXian"/>
          <w:color w:val="993366"/>
        </w:rPr>
        <w:t>INTEGER</w:t>
      </w:r>
      <w:r>
        <w:rPr>
          <w:rFonts w:eastAsia="DengXian"/>
        </w:rPr>
        <w:t xml:space="preserve"> (</w:t>
      </w:r>
      <w:proofErr w:type="gramStart"/>
      <w:r>
        <w:rPr>
          <w:rFonts w:eastAsia="DengXian"/>
        </w:rPr>
        <w:t>0..</w:t>
      </w:r>
      <w:proofErr w:type="gramEnd"/>
      <w:r>
        <w:rPr>
          <w:rFonts w:eastAsia="DengXian"/>
        </w:rPr>
        <w:t>15)</w:t>
      </w:r>
    </w:p>
    <w:p w14:paraId="05BB1FEC" w14:textId="77777777" w:rsidR="00031D09" w:rsidRDefault="00F501C3">
      <w:pPr>
        <w:pStyle w:val="PL"/>
        <w:rPr>
          <w:rFonts w:eastAsia="DengXian"/>
          <w:color w:val="808080"/>
        </w:rPr>
      </w:pPr>
      <w:r>
        <w:t xml:space="preserve">    </w:t>
      </w:r>
      <w:r>
        <w:rPr>
          <w:rFonts w:eastAsia="DengXian"/>
        </w:rPr>
        <w:t>}</w:t>
      </w:r>
      <w:r>
        <w:t xml:space="preserve">                                                                                                        </w:t>
      </w:r>
      <w:r>
        <w:rPr>
          <w:color w:val="993366"/>
        </w:rPr>
        <w:t>OPTIONAL</w:t>
      </w:r>
      <w:r>
        <w:t xml:space="preserve">,   </w:t>
      </w:r>
      <w:r>
        <w:rPr>
          <w:color w:val="808080"/>
        </w:rPr>
        <w:t>-- Need M</w:t>
      </w:r>
    </w:p>
    <w:p w14:paraId="76C446A5" w14:textId="77777777" w:rsidR="00031D09" w:rsidRDefault="00F501C3">
      <w:pPr>
        <w:pStyle w:val="PL"/>
        <w:rPr>
          <w:rFonts w:eastAsia="DengXian"/>
          <w:color w:val="808080"/>
        </w:rPr>
      </w:pPr>
      <w:r>
        <w:t xml:space="preserve">    sl-ZoneConfigMCR-List-r16          </w:t>
      </w:r>
      <w:r>
        <w:rPr>
          <w:color w:val="993366"/>
        </w:rPr>
        <w:t>SEQUENCE</w:t>
      </w:r>
      <w:r>
        <w:t xml:space="preserve"> (</w:t>
      </w:r>
      <w:r>
        <w:rPr>
          <w:color w:val="993366"/>
        </w:rPr>
        <w:t>SIZE</w:t>
      </w:r>
      <w:r>
        <w:t xml:space="preserve"> (16))</w:t>
      </w:r>
      <w:r>
        <w:rPr>
          <w:color w:val="993366"/>
        </w:rPr>
        <w:t xml:space="preserve"> OF</w:t>
      </w:r>
      <w:r>
        <w:t xml:space="preserve"> SL-ZoneConfigMCR-r16                          </w:t>
      </w:r>
      <w:r>
        <w:rPr>
          <w:color w:val="993366"/>
        </w:rPr>
        <w:t>OPTIONAL</w:t>
      </w:r>
      <w:r>
        <w:t xml:space="preserve">,   </w:t>
      </w:r>
      <w:r>
        <w:rPr>
          <w:color w:val="808080"/>
        </w:rPr>
        <w:t>-- Need M</w:t>
      </w:r>
    </w:p>
    <w:p w14:paraId="62D724B2" w14:textId="77777777" w:rsidR="00031D09" w:rsidRDefault="00F501C3">
      <w:pPr>
        <w:pStyle w:val="PL"/>
        <w:rPr>
          <w:color w:val="808080"/>
        </w:rPr>
      </w:pPr>
      <w:r>
        <w:t xml:space="preserve">    sl-FilterCoefficient-r16           </w:t>
      </w:r>
      <w:proofErr w:type="spellStart"/>
      <w:r>
        <w:t>FilterCoefficient</w:t>
      </w:r>
      <w:proofErr w:type="spellEnd"/>
      <w:r>
        <w:t xml:space="preserve">                                                     </w:t>
      </w:r>
      <w:r>
        <w:rPr>
          <w:color w:val="993366"/>
        </w:rPr>
        <w:t>OPTIONAL</w:t>
      </w:r>
      <w:r>
        <w:t xml:space="preserve">,   </w:t>
      </w:r>
      <w:r>
        <w:rPr>
          <w:color w:val="808080"/>
        </w:rPr>
        <w:t>-- Need M</w:t>
      </w:r>
    </w:p>
    <w:p w14:paraId="72A7AB22" w14:textId="77777777" w:rsidR="00031D09" w:rsidRDefault="00F501C3">
      <w:pPr>
        <w:pStyle w:val="PL"/>
        <w:rPr>
          <w:color w:val="808080"/>
        </w:rPr>
      </w:pPr>
      <w:r>
        <w:t xml:space="preserve">    sl-RB-Number-r16                   </w:t>
      </w:r>
      <w:r>
        <w:rPr>
          <w:color w:val="993366"/>
        </w:rPr>
        <w:t>INTEGER</w:t>
      </w:r>
      <w:r>
        <w:t xml:space="preserve"> (</w:t>
      </w:r>
      <w:proofErr w:type="gramStart"/>
      <w:r>
        <w:t>10..</w:t>
      </w:r>
      <w:proofErr w:type="gramEnd"/>
      <w:r>
        <w:t xml:space="preserve">275)                                                     </w:t>
      </w:r>
      <w:r>
        <w:rPr>
          <w:color w:val="993366"/>
        </w:rPr>
        <w:t>OPTIONAL</w:t>
      </w:r>
      <w:r>
        <w:t xml:space="preserve">,   </w:t>
      </w:r>
      <w:r>
        <w:rPr>
          <w:color w:val="808080"/>
        </w:rPr>
        <w:t>-- Need M</w:t>
      </w:r>
    </w:p>
    <w:p w14:paraId="255D3BD4" w14:textId="77777777" w:rsidR="00031D09" w:rsidRDefault="00F501C3">
      <w:pPr>
        <w:pStyle w:val="PL"/>
        <w:rPr>
          <w:color w:val="808080"/>
        </w:rPr>
      </w:pPr>
      <w:r>
        <w:t xml:space="preserve">    sl-PreemptionEnable-r16            </w:t>
      </w:r>
      <w:r>
        <w:rPr>
          <w:color w:val="993366"/>
        </w:rPr>
        <w:t>ENUMERATED</w:t>
      </w:r>
      <w:r>
        <w:t xml:space="preserve"> {enabled, pl1, pl2, pl3, pl4, pl5, pl6, pl7, pl8}          </w:t>
      </w:r>
      <w:r>
        <w:rPr>
          <w:color w:val="993366"/>
        </w:rPr>
        <w:t>OPTIONAL</w:t>
      </w:r>
      <w:r>
        <w:t xml:space="preserve">,   </w:t>
      </w:r>
      <w:r>
        <w:rPr>
          <w:color w:val="808080"/>
        </w:rPr>
        <w:t>-- Need R</w:t>
      </w:r>
    </w:p>
    <w:p w14:paraId="04CCECE4" w14:textId="77777777" w:rsidR="00031D09" w:rsidRDefault="00F501C3">
      <w:pPr>
        <w:pStyle w:val="PL"/>
        <w:rPr>
          <w:color w:val="808080"/>
        </w:rPr>
      </w:pPr>
      <w:r>
        <w:t xml:space="preserve">    sl-PriorityThreshold-UL-URLLC-r16  </w:t>
      </w:r>
      <w:r>
        <w:rPr>
          <w:color w:val="993366"/>
        </w:rPr>
        <w:t>INTEGER</w:t>
      </w:r>
      <w:r>
        <w:t xml:space="preserve"> (</w:t>
      </w:r>
      <w:proofErr w:type="gramStart"/>
      <w:r>
        <w:t>1..</w:t>
      </w:r>
      <w:proofErr w:type="gramEnd"/>
      <w:r>
        <w:t xml:space="preserve">9)                                                        </w:t>
      </w:r>
      <w:r>
        <w:rPr>
          <w:color w:val="993366"/>
        </w:rPr>
        <w:t>OPTIONAL</w:t>
      </w:r>
      <w:r>
        <w:t xml:space="preserve">,   </w:t>
      </w:r>
      <w:r>
        <w:rPr>
          <w:color w:val="808080"/>
        </w:rPr>
        <w:t>-- Need M</w:t>
      </w:r>
    </w:p>
    <w:p w14:paraId="44A89522" w14:textId="77777777" w:rsidR="00031D09" w:rsidRDefault="00F501C3">
      <w:pPr>
        <w:pStyle w:val="PL"/>
        <w:rPr>
          <w:color w:val="808080"/>
        </w:rPr>
      </w:pPr>
      <w:r>
        <w:t xml:space="preserve">    sl-PriorityThreshold-r16           </w:t>
      </w:r>
      <w:r>
        <w:rPr>
          <w:color w:val="993366"/>
        </w:rPr>
        <w:t>INTEGER</w:t>
      </w:r>
      <w:r>
        <w:t xml:space="preserve"> (</w:t>
      </w:r>
      <w:proofErr w:type="gramStart"/>
      <w:r>
        <w:t>1..</w:t>
      </w:r>
      <w:proofErr w:type="gramEnd"/>
      <w:r>
        <w:t xml:space="preserve">9)                                                        </w:t>
      </w:r>
      <w:r>
        <w:rPr>
          <w:color w:val="993366"/>
        </w:rPr>
        <w:t>OPTIONAL</w:t>
      </w:r>
      <w:r>
        <w:t xml:space="preserve">,   </w:t>
      </w:r>
      <w:r>
        <w:rPr>
          <w:color w:val="808080"/>
        </w:rPr>
        <w:t>-- Need M</w:t>
      </w:r>
    </w:p>
    <w:p w14:paraId="126E1CEF" w14:textId="77777777" w:rsidR="00031D09" w:rsidRDefault="00F501C3">
      <w:pPr>
        <w:pStyle w:val="PL"/>
        <w:rPr>
          <w:color w:val="808080"/>
        </w:rPr>
      </w:pPr>
      <w:r>
        <w:t xml:space="preserve">    sl-X-Overhead-r16                  </w:t>
      </w:r>
      <w:r>
        <w:rPr>
          <w:color w:val="993366"/>
        </w:rPr>
        <w:t>ENUMERATED</w:t>
      </w:r>
      <w:r>
        <w:t xml:space="preserve"> {n0,n3, n6, n9}                                            </w:t>
      </w:r>
      <w:r>
        <w:rPr>
          <w:color w:val="993366"/>
        </w:rPr>
        <w:t>OPTIONAL</w:t>
      </w:r>
      <w:r>
        <w:t xml:space="preserve">,   </w:t>
      </w:r>
      <w:r>
        <w:rPr>
          <w:color w:val="808080"/>
        </w:rPr>
        <w:t>-- Need M</w:t>
      </w:r>
    </w:p>
    <w:p w14:paraId="2558BFAA" w14:textId="77777777" w:rsidR="00031D09" w:rsidRDefault="00F501C3">
      <w:pPr>
        <w:pStyle w:val="PL"/>
        <w:rPr>
          <w:color w:val="808080"/>
        </w:rPr>
      </w:pPr>
      <w:r>
        <w:t xml:space="preserve">    sl-PowerControl-r16                </w:t>
      </w:r>
      <w:proofErr w:type="spellStart"/>
      <w:r>
        <w:t>SL-PowerControl-r16</w:t>
      </w:r>
      <w:proofErr w:type="spellEnd"/>
      <w:r>
        <w:t xml:space="preserve">                                                   </w:t>
      </w:r>
      <w:r>
        <w:rPr>
          <w:color w:val="993366"/>
        </w:rPr>
        <w:t>OPTIONAL</w:t>
      </w:r>
      <w:r>
        <w:t xml:space="preserve">,   </w:t>
      </w:r>
      <w:r>
        <w:rPr>
          <w:color w:val="808080"/>
        </w:rPr>
        <w:t>-- Need M</w:t>
      </w:r>
    </w:p>
    <w:p w14:paraId="58BD9122" w14:textId="77777777" w:rsidR="00031D09" w:rsidRDefault="00F501C3">
      <w:pPr>
        <w:pStyle w:val="PL"/>
        <w:rPr>
          <w:color w:val="808080"/>
        </w:rPr>
      </w:pPr>
      <w:r>
        <w:t xml:space="preserve">    sl-TxPercentageList-r16            </w:t>
      </w:r>
      <w:proofErr w:type="spellStart"/>
      <w:r>
        <w:t>SL-TxPercentageList-r16</w:t>
      </w:r>
      <w:proofErr w:type="spellEnd"/>
      <w:r>
        <w:t xml:space="preserve">                                               </w:t>
      </w:r>
      <w:r>
        <w:rPr>
          <w:color w:val="993366"/>
        </w:rPr>
        <w:t>OPTIONAL</w:t>
      </w:r>
      <w:r>
        <w:t xml:space="preserve">,   </w:t>
      </w:r>
      <w:r>
        <w:rPr>
          <w:color w:val="808080"/>
        </w:rPr>
        <w:t>-- Need M</w:t>
      </w:r>
    </w:p>
    <w:p w14:paraId="7B759DEA" w14:textId="77777777" w:rsidR="00031D09" w:rsidRDefault="00F501C3">
      <w:pPr>
        <w:pStyle w:val="PL"/>
        <w:rPr>
          <w:color w:val="808080"/>
        </w:rPr>
      </w:pPr>
      <w:r>
        <w:t xml:space="preserve">    sl-MinMaxMCS-List-r16              </w:t>
      </w:r>
      <w:proofErr w:type="spellStart"/>
      <w:r>
        <w:t>SL-MinMaxMCS-List-r16</w:t>
      </w:r>
      <w:proofErr w:type="spellEnd"/>
      <w:r>
        <w:t xml:space="preserve">                                                 </w:t>
      </w:r>
      <w:r>
        <w:rPr>
          <w:color w:val="993366"/>
        </w:rPr>
        <w:t>OPTIONAL</w:t>
      </w:r>
      <w:r>
        <w:t xml:space="preserve">,   </w:t>
      </w:r>
      <w:r>
        <w:rPr>
          <w:color w:val="808080"/>
        </w:rPr>
        <w:t>-- Need M</w:t>
      </w:r>
    </w:p>
    <w:p w14:paraId="6A380EAB" w14:textId="77777777" w:rsidR="00031D09" w:rsidRDefault="00F501C3">
      <w:pPr>
        <w:pStyle w:val="PL"/>
      </w:pPr>
      <w:r>
        <w:t>...</w:t>
      </w:r>
    </w:p>
    <w:p w14:paraId="0397AF49" w14:textId="77777777" w:rsidR="00031D09" w:rsidRDefault="00F501C3">
      <w:pPr>
        <w:pStyle w:val="PL"/>
      </w:pPr>
      <w:r>
        <w:t>}</w:t>
      </w:r>
    </w:p>
    <w:p w14:paraId="6D2C2BFA" w14:textId="77777777" w:rsidR="00031D09" w:rsidRDefault="00031D09">
      <w:pPr>
        <w:pStyle w:val="PL"/>
      </w:pPr>
    </w:p>
    <w:p w14:paraId="52A01952" w14:textId="77777777" w:rsidR="00031D09" w:rsidRDefault="00F501C3">
      <w:pPr>
        <w:pStyle w:val="PL"/>
      </w:pPr>
      <w:r>
        <w:t xml:space="preserve">SL-ZoneConfigMCR-r16 ::=               </w:t>
      </w:r>
      <w:r>
        <w:rPr>
          <w:color w:val="993366"/>
        </w:rPr>
        <w:t>SEQUENCE</w:t>
      </w:r>
      <w:r>
        <w:t xml:space="preserve"> {</w:t>
      </w:r>
    </w:p>
    <w:p w14:paraId="62F8303C" w14:textId="77777777" w:rsidR="00031D09" w:rsidRDefault="00F501C3">
      <w:pPr>
        <w:pStyle w:val="PL"/>
        <w:rPr>
          <w:rFonts w:eastAsia="DengXian"/>
        </w:rPr>
      </w:pPr>
      <w:r>
        <w:t xml:space="preserve">    sl-ZoneConfigMCR-Index-r16             </w:t>
      </w:r>
      <w:r>
        <w:rPr>
          <w:color w:val="993366"/>
        </w:rPr>
        <w:t>INTEGER</w:t>
      </w:r>
      <w:r>
        <w:t xml:space="preserve"> (</w:t>
      </w:r>
      <w:proofErr w:type="gramStart"/>
      <w:r>
        <w:t>0..</w:t>
      </w:r>
      <w:proofErr w:type="gramEnd"/>
      <w:r>
        <w:t>15),</w:t>
      </w:r>
    </w:p>
    <w:p w14:paraId="665F58A5" w14:textId="77777777" w:rsidR="00031D09" w:rsidRDefault="00F501C3">
      <w:pPr>
        <w:pStyle w:val="PL"/>
      </w:pPr>
      <w:r>
        <w:t xml:space="preserve">    </w:t>
      </w:r>
      <w:r>
        <w:rPr>
          <w:rFonts w:eastAsia="DengXian"/>
        </w:rPr>
        <w:t>sl-TransRange</w:t>
      </w:r>
      <w:r>
        <w:t xml:space="preserve">-r16                      </w:t>
      </w:r>
      <w:r>
        <w:rPr>
          <w:color w:val="993366"/>
        </w:rPr>
        <w:t>ENUMERATED</w:t>
      </w:r>
      <w:r>
        <w:t xml:space="preserve"> {m20, m50, m80, m100, m120, m150, m180, m200, m220, m250, m270, m300, m350,</w:t>
      </w:r>
    </w:p>
    <w:p w14:paraId="72D88C87" w14:textId="77777777" w:rsidR="00031D09" w:rsidRDefault="00F501C3">
      <w:pPr>
        <w:pStyle w:val="PL"/>
      </w:pPr>
      <w:r>
        <w:t xml:space="preserve">                                                       m370, m400, m420, m450, m480, m500, m550, m600, m700, m1000, spare8, spare7,</w:t>
      </w:r>
    </w:p>
    <w:p w14:paraId="78940808" w14:textId="77777777" w:rsidR="00031D09" w:rsidRDefault="00F501C3">
      <w:pPr>
        <w:pStyle w:val="PL"/>
        <w:rPr>
          <w:color w:val="808080"/>
        </w:rPr>
      </w:pPr>
      <w:r>
        <w:t xml:space="preserve">                                                       spare6, spare5, spare4, spare3, spare2, spare1}       </w:t>
      </w:r>
      <w:r>
        <w:rPr>
          <w:color w:val="993366"/>
        </w:rPr>
        <w:t>OPTIONAL</w:t>
      </w:r>
      <w:r>
        <w:t xml:space="preserve">,   </w:t>
      </w:r>
      <w:r>
        <w:rPr>
          <w:color w:val="808080"/>
        </w:rPr>
        <w:t>-- Need M</w:t>
      </w:r>
    </w:p>
    <w:p w14:paraId="620517CF" w14:textId="77777777" w:rsidR="00031D09" w:rsidRDefault="00F501C3">
      <w:pPr>
        <w:pStyle w:val="PL"/>
        <w:rPr>
          <w:color w:val="808080"/>
        </w:rPr>
      </w:pPr>
      <w:r>
        <w:t xml:space="preserve">    sl-ZoneConfig-r16                      </w:t>
      </w:r>
      <w:proofErr w:type="spellStart"/>
      <w:r>
        <w:t>SL-ZoneConfig-r16</w:t>
      </w:r>
      <w:proofErr w:type="spellEnd"/>
      <w:r>
        <w:t xml:space="preserve">                                                 </w:t>
      </w:r>
      <w:r>
        <w:rPr>
          <w:color w:val="993366"/>
        </w:rPr>
        <w:t>OPTIONAL</w:t>
      </w:r>
      <w:r>
        <w:t xml:space="preserve">,   </w:t>
      </w:r>
      <w:r>
        <w:rPr>
          <w:color w:val="808080"/>
        </w:rPr>
        <w:t>-- Need M</w:t>
      </w:r>
    </w:p>
    <w:p w14:paraId="786F589B" w14:textId="77777777" w:rsidR="00031D09" w:rsidRDefault="00F501C3">
      <w:pPr>
        <w:pStyle w:val="PL"/>
      </w:pPr>
      <w:r>
        <w:t>...</w:t>
      </w:r>
    </w:p>
    <w:p w14:paraId="62A72E8A" w14:textId="77777777" w:rsidR="00031D09" w:rsidRDefault="00F501C3">
      <w:pPr>
        <w:pStyle w:val="PL"/>
      </w:pPr>
      <w:r>
        <w:t>}</w:t>
      </w:r>
    </w:p>
    <w:p w14:paraId="42B14444" w14:textId="77777777" w:rsidR="00031D09" w:rsidRDefault="00031D09">
      <w:pPr>
        <w:pStyle w:val="PL"/>
      </w:pPr>
    </w:p>
    <w:p w14:paraId="2594C044" w14:textId="77777777" w:rsidR="00031D09" w:rsidRDefault="00F501C3">
      <w:pPr>
        <w:pStyle w:val="PL"/>
      </w:pPr>
      <w:r>
        <w:t xml:space="preserve">SL-SyncAllowed-r16 ::=                 </w:t>
      </w:r>
      <w:r>
        <w:rPr>
          <w:color w:val="993366"/>
        </w:rPr>
        <w:t>SEQUENCE</w:t>
      </w:r>
      <w:r>
        <w:t xml:space="preserve"> {</w:t>
      </w:r>
    </w:p>
    <w:p w14:paraId="56A0C931" w14:textId="77777777" w:rsidR="00031D09" w:rsidRDefault="00F501C3">
      <w:pPr>
        <w:pStyle w:val="PL"/>
        <w:rPr>
          <w:rFonts w:eastAsia="DengXian"/>
          <w:color w:val="808080"/>
        </w:rPr>
      </w:pPr>
      <w:r>
        <w:t xml:space="preserve">    gnss-Sync-r16                          </w:t>
      </w:r>
      <w:r>
        <w:rPr>
          <w:color w:val="993366"/>
        </w:rPr>
        <w:t>ENUMERATED</w:t>
      </w:r>
      <w:r>
        <w:t xml:space="preserve"> {true}                                                 </w:t>
      </w:r>
      <w:r>
        <w:rPr>
          <w:color w:val="993366"/>
        </w:rPr>
        <w:t>OPTIONAL</w:t>
      </w:r>
      <w:r>
        <w:t xml:space="preserve">,   </w:t>
      </w:r>
      <w:r>
        <w:rPr>
          <w:color w:val="808080"/>
        </w:rPr>
        <w:t>-- Need R</w:t>
      </w:r>
    </w:p>
    <w:p w14:paraId="71534A7E" w14:textId="77777777" w:rsidR="00031D09" w:rsidRDefault="00F501C3">
      <w:pPr>
        <w:pStyle w:val="PL"/>
        <w:rPr>
          <w:rFonts w:eastAsia="DengXian"/>
          <w:color w:val="808080"/>
        </w:rPr>
      </w:pPr>
      <w:r>
        <w:lastRenderedPageBreak/>
        <w:t xml:space="preserve">    gnbEnb-Sync-r16                        </w:t>
      </w:r>
      <w:r>
        <w:rPr>
          <w:color w:val="993366"/>
        </w:rPr>
        <w:t>ENUMERATED</w:t>
      </w:r>
      <w:r>
        <w:t xml:space="preserve"> {true}                                                 </w:t>
      </w:r>
      <w:r>
        <w:rPr>
          <w:color w:val="993366"/>
        </w:rPr>
        <w:t>OPTIONAL</w:t>
      </w:r>
      <w:r>
        <w:t xml:space="preserve">,   </w:t>
      </w:r>
      <w:r>
        <w:rPr>
          <w:color w:val="808080"/>
        </w:rPr>
        <w:t>-- Need R</w:t>
      </w:r>
    </w:p>
    <w:p w14:paraId="235DC0FB" w14:textId="77777777" w:rsidR="00031D09" w:rsidRDefault="00F501C3">
      <w:pPr>
        <w:pStyle w:val="PL"/>
        <w:rPr>
          <w:rFonts w:eastAsia="DengXian"/>
          <w:color w:val="808080"/>
        </w:rPr>
      </w:pPr>
      <w:r>
        <w:t xml:space="preserve">    ue-Sync-r16                            </w:t>
      </w:r>
      <w:r>
        <w:rPr>
          <w:color w:val="993366"/>
        </w:rPr>
        <w:t>ENUMERATED</w:t>
      </w:r>
      <w:r>
        <w:t xml:space="preserve"> {true}                                                 </w:t>
      </w:r>
      <w:r>
        <w:rPr>
          <w:color w:val="993366"/>
        </w:rPr>
        <w:t>OPTIONAL</w:t>
      </w:r>
      <w:r>
        <w:t xml:space="preserve">    </w:t>
      </w:r>
      <w:r>
        <w:rPr>
          <w:color w:val="808080"/>
        </w:rPr>
        <w:t>-- Need R</w:t>
      </w:r>
    </w:p>
    <w:p w14:paraId="5EC124BD" w14:textId="77777777" w:rsidR="00031D09" w:rsidRDefault="00F501C3">
      <w:pPr>
        <w:pStyle w:val="PL"/>
      </w:pPr>
      <w:r>
        <w:t>}</w:t>
      </w:r>
    </w:p>
    <w:p w14:paraId="32AB5268" w14:textId="77777777" w:rsidR="00031D09" w:rsidRDefault="00031D09">
      <w:pPr>
        <w:pStyle w:val="PL"/>
      </w:pPr>
    </w:p>
    <w:p w14:paraId="71854143" w14:textId="77777777" w:rsidR="00031D09" w:rsidRDefault="00F501C3">
      <w:pPr>
        <w:pStyle w:val="PL"/>
      </w:pPr>
      <w:r>
        <w:t xml:space="preserve">SL-PSCCH-Config-r16 ::=                </w:t>
      </w:r>
      <w:r>
        <w:rPr>
          <w:color w:val="993366"/>
        </w:rPr>
        <w:t>SEQUENCE</w:t>
      </w:r>
      <w:r>
        <w:t xml:space="preserve"> {</w:t>
      </w:r>
    </w:p>
    <w:p w14:paraId="20258D3F" w14:textId="77777777" w:rsidR="00031D09" w:rsidRDefault="00F501C3">
      <w:pPr>
        <w:pStyle w:val="PL"/>
        <w:rPr>
          <w:color w:val="808080"/>
        </w:rPr>
      </w:pPr>
      <w:r>
        <w:t xml:space="preserve">    sl-TimeResourcePSCCH-r16               </w:t>
      </w:r>
      <w:r>
        <w:rPr>
          <w:color w:val="993366"/>
        </w:rPr>
        <w:t>ENUMERATED</w:t>
      </w:r>
      <w:r>
        <w:t xml:space="preserve"> {n2, n3}                                               </w:t>
      </w:r>
      <w:r>
        <w:rPr>
          <w:color w:val="993366"/>
        </w:rPr>
        <w:t>OPTIONAL</w:t>
      </w:r>
      <w:r>
        <w:t xml:space="preserve">,   </w:t>
      </w:r>
      <w:r>
        <w:rPr>
          <w:color w:val="808080"/>
        </w:rPr>
        <w:t>-- Need M</w:t>
      </w:r>
    </w:p>
    <w:p w14:paraId="5BA85E8F" w14:textId="77777777" w:rsidR="00031D09" w:rsidRDefault="00F501C3">
      <w:pPr>
        <w:pStyle w:val="PL"/>
        <w:rPr>
          <w:color w:val="808080"/>
        </w:rPr>
      </w:pPr>
      <w:r>
        <w:t xml:space="preserve">    sl-FreqResourcePSCCH-r16               </w:t>
      </w:r>
      <w:r>
        <w:rPr>
          <w:color w:val="993366"/>
        </w:rPr>
        <w:t>ENUMERATED</w:t>
      </w:r>
      <w:r>
        <w:t xml:space="preserve"> {n10,n12, n15, n20, n25}                               </w:t>
      </w:r>
      <w:r>
        <w:rPr>
          <w:color w:val="993366"/>
        </w:rPr>
        <w:t>OPTIONAL</w:t>
      </w:r>
      <w:r>
        <w:t xml:space="preserve">,   </w:t>
      </w:r>
      <w:r>
        <w:rPr>
          <w:color w:val="808080"/>
        </w:rPr>
        <w:t>-- Need M</w:t>
      </w:r>
    </w:p>
    <w:p w14:paraId="65408863" w14:textId="77777777" w:rsidR="00031D09" w:rsidRDefault="00F501C3">
      <w:pPr>
        <w:pStyle w:val="PL"/>
        <w:rPr>
          <w:color w:val="808080"/>
        </w:rPr>
      </w:pPr>
      <w:r>
        <w:t xml:space="preserve">    sl-DMRS-ScrambleID-r16                 </w:t>
      </w:r>
      <w:r>
        <w:rPr>
          <w:color w:val="993366"/>
        </w:rPr>
        <w:t>INTEGER</w:t>
      </w:r>
      <w:r>
        <w:t xml:space="preserve"> (</w:t>
      </w:r>
      <w:proofErr w:type="gramStart"/>
      <w:r>
        <w:t>0..</w:t>
      </w:r>
      <w:proofErr w:type="gramEnd"/>
      <w:r>
        <w:t xml:space="preserve">65535)                                                </w:t>
      </w:r>
      <w:r>
        <w:rPr>
          <w:color w:val="993366"/>
        </w:rPr>
        <w:t>OPTIONAL</w:t>
      </w:r>
      <w:r>
        <w:t xml:space="preserve">,   </w:t>
      </w:r>
      <w:r>
        <w:rPr>
          <w:color w:val="808080"/>
        </w:rPr>
        <w:t>-- Need M</w:t>
      </w:r>
    </w:p>
    <w:p w14:paraId="77BD2224" w14:textId="77777777" w:rsidR="00031D09" w:rsidRDefault="00F501C3">
      <w:pPr>
        <w:pStyle w:val="PL"/>
        <w:rPr>
          <w:color w:val="808080"/>
        </w:rPr>
      </w:pPr>
      <w:r>
        <w:t xml:space="preserve">    sl-NumReservedBits-r16                 </w:t>
      </w:r>
      <w:r>
        <w:rPr>
          <w:color w:val="993366"/>
        </w:rPr>
        <w:t>INTEGER</w:t>
      </w:r>
      <w:r>
        <w:t xml:space="preserve"> (</w:t>
      </w:r>
      <w:proofErr w:type="gramStart"/>
      <w:r>
        <w:t>2..</w:t>
      </w:r>
      <w:proofErr w:type="gramEnd"/>
      <w:r>
        <w:t xml:space="preserve">4)                                                    </w:t>
      </w:r>
      <w:r>
        <w:rPr>
          <w:color w:val="993366"/>
        </w:rPr>
        <w:t>OPTIONAL</w:t>
      </w:r>
      <w:r>
        <w:t xml:space="preserve">,   </w:t>
      </w:r>
      <w:r>
        <w:rPr>
          <w:color w:val="808080"/>
        </w:rPr>
        <w:t>-- Need M</w:t>
      </w:r>
    </w:p>
    <w:p w14:paraId="2DD3B9AA" w14:textId="77777777" w:rsidR="00031D09" w:rsidRDefault="00F501C3">
      <w:pPr>
        <w:pStyle w:val="PL"/>
      </w:pPr>
      <w:r>
        <w:t xml:space="preserve">   ...</w:t>
      </w:r>
    </w:p>
    <w:p w14:paraId="2E866887" w14:textId="77777777" w:rsidR="00031D09" w:rsidRDefault="00F501C3">
      <w:pPr>
        <w:pStyle w:val="PL"/>
      </w:pPr>
      <w:r>
        <w:t>}</w:t>
      </w:r>
    </w:p>
    <w:p w14:paraId="7564DE9A" w14:textId="77777777" w:rsidR="00031D09" w:rsidRDefault="00031D09">
      <w:pPr>
        <w:pStyle w:val="PL"/>
      </w:pPr>
    </w:p>
    <w:p w14:paraId="39BCB8CD" w14:textId="77777777" w:rsidR="00031D09" w:rsidRDefault="00F501C3">
      <w:pPr>
        <w:pStyle w:val="PL"/>
      </w:pPr>
      <w:r>
        <w:t xml:space="preserve">SL-PSSCH-Config-r16 ::=                </w:t>
      </w:r>
      <w:r>
        <w:rPr>
          <w:color w:val="993366"/>
        </w:rPr>
        <w:t>SEQUENCE</w:t>
      </w:r>
      <w:r>
        <w:t xml:space="preserve"> {</w:t>
      </w:r>
    </w:p>
    <w:p w14:paraId="180A57E2" w14:textId="77777777" w:rsidR="00031D09" w:rsidRDefault="00F501C3">
      <w:pPr>
        <w:pStyle w:val="PL"/>
        <w:rPr>
          <w:rFonts w:eastAsia="DengXian"/>
          <w:color w:val="808080"/>
        </w:rPr>
      </w:pPr>
      <w:r>
        <w:t xml:space="preserve">    sl-PSSCH-DMRS-TimePatternList-r16      </w:t>
      </w:r>
      <w:r>
        <w:rPr>
          <w:color w:val="993366"/>
        </w:rPr>
        <w:t>SEQUENCE</w:t>
      </w:r>
      <w:r>
        <w:t xml:space="preserve"> (</w:t>
      </w:r>
      <w:r>
        <w:rPr>
          <w:color w:val="993366"/>
        </w:rPr>
        <w:t>SIZE</w:t>
      </w:r>
      <w:r>
        <w:t xml:space="preserve"> (</w:t>
      </w:r>
      <w:proofErr w:type="gramStart"/>
      <w:r>
        <w:t>1..</w:t>
      </w:r>
      <w:proofErr w:type="gramEnd"/>
      <w:r>
        <w:t>3))</w:t>
      </w:r>
      <w:r>
        <w:rPr>
          <w:color w:val="993366"/>
        </w:rPr>
        <w:t xml:space="preserve"> OF</w:t>
      </w:r>
      <w:r>
        <w:t xml:space="preserve"> </w:t>
      </w:r>
      <w:r>
        <w:rPr>
          <w:color w:val="993366"/>
        </w:rPr>
        <w:t>INTEGER</w:t>
      </w:r>
      <w:r>
        <w:t xml:space="preserve"> (2..4)                          </w:t>
      </w:r>
      <w:r>
        <w:rPr>
          <w:color w:val="993366"/>
        </w:rPr>
        <w:t>OPTIONAL</w:t>
      </w:r>
      <w:r>
        <w:t xml:space="preserve">,   </w:t>
      </w:r>
      <w:r>
        <w:rPr>
          <w:color w:val="808080"/>
        </w:rPr>
        <w:t>-- Need M</w:t>
      </w:r>
    </w:p>
    <w:p w14:paraId="5FDA308C" w14:textId="77777777" w:rsidR="00031D09" w:rsidRDefault="00F501C3">
      <w:pPr>
        <w:pStyle w:val="PL"/>
        <w:rPr>
          <w:color w:val="808080"/>
        </w:rPr>
      </w:pPr>
      <w:r>
        <w:t xml:space="preserve">    sl-BetaOffsets2ndSCI-r16               </w:t>
      </w:r>
      <w:r>
        <w:rPr>
          <w:color w:val="993366"/>
        </w:rPr>
        <w:t>SEQUENCE</w:t>
      </w:r>
      <w:r>
        <w:t xml:space="preserve"> (</w:t>
      </w:r>
      <w:r>
        <w:rPr>
          <w:color w:val="993366"/>
        </w:rPr>
        <w:t>SIZE</w:t>
      </w:r>
      <w:r>
        <w:t xml:space="preserve"> (4))</w:t>
      </w:r>
      <w:r>
        <w:rPr>
          <w:color w:val="993366"/>
        </w:rPr>
        <w:t xml:space="preserve"> OF</w:t>
      </w:r>
      <w:r>
        <w:t xml:space="preserve"> SL-BetaOffsets-r16                         </w:t>
      </w:r>
      <w:r>
        <w:rPr>
          <w:color w:val="993366"/>
        </w:rPr>
        <w:t>OPTIONAL</w:t>
      </w:r>
      <w:r>
        <w:t xml:space="preserve">,   </w:t>
      </w:r>
      <w:r>
        <w:rPr>
          <w:color w:val="808080"/>
        </w:rPr>
        <w:t>-- Need M</w:t>
      </w:r>
    </w:p>
    <w:p w14:paraId="50855495" w14:textId="77777777" w:rsidR="00031D09" w:rsidRDefault="00F501C3">
      <w:pPr>
        <w:pStyle w:val="PL"/>
        <w:rPr>
          <w:color w:val="808080"/>
        </w:rPr>
      </w:pPr>
      <w:r>
        <w:t xml:space="preserve">    sl-Scaling-r16                         </w:t>
      </w:r>
      <w:r>
        <w:rPr>
          <w:color w:val="993366"/>
        </w:rPr>
        <w:t>ENUMERATED</w:t>
      </w:r>
      <w:r>
        <w:t xml:space="preserve"> {f0p5, f0p65, f0p8, f1}                                </w:t>
      </w:r>
      <w:r>
        <w:rPr>
          <w:color w:val="993366"/>
        </w:rPr>
        <w:t>OPTIONAL</w:t>
      </w:r>
      <w:r>
        <w:t xml:space="preserve">,   </w:t>
      </w:r>
      <w:r>
        <w:rPr>
          <w:color w:val="808080"/>
        </w:rPr>
        <w:t>-- Need M</w:t>
      </w:r>
    </w:p>
    <w:p w14:paraId="260ABD49" w14:textId="77777777" w:rsidR="00031D09" w:rsidRDefault="00F501C3">
      <w:pPr>
        <w:pStyle w:val="PL"/>
      </w:pPr>
      <w:r>
        <w:t xml:space="preserve">   ...</w:t>
      </w:r>
    </w:p>
    <w:p w14:paraId="050C553E" w14:textId="77777777" w:rsidR="00031D09" w:rsidRDefault="00F501C3">
      <w:pPr>
        <w:pStyle w:val="PL"/>
      </w:pPr>
      <w:r>
        <w:t>}</w:t>
      </w:r>
    </w:p>
    <w:p w14:paraId="452ED615" w14:textId="77777777" w:rsidR="00031D09" w:rsidRDefault="00031D09">
      <w:pPr>
        <w:pStyle w:val="PL"/>
      </w:pPr>
    </w:p>
    <w:p w14:paraId="30D7C410" w14:textId="77777777" w:rsidR="00031D09" w:rsidRDefault="00F501C3">
      <w:pPr>
        <w:pStyle w:val="PL"/>
      </w:pPr>
      <w:r>
        <w:t xml:space="preserve">SL-PSFCH-Config-r16 ::=                </w:t>
      </w:r>
      <w:r>
        <w:rPr>
          <w:color w:val="993366"/>
        </w:rPr>
        <w:t>SEQUENCE</w:t>
      </w:r>
      <w:r>
        <w:t xml:space="preserve"> {</w:t>
      </w:r>
    </w:p>
    <w:p w14:paraId="60896AE2" w14:textId="77777777" w:rsidR="00031D09" w:rsidRDefault="00F501C3">
      <w:pPr>
        <w:pStyle w:val="PL"/>
        <w:rPr>
          <w:rFonts w:eastAsia="DengXian"/>
          <w:color w:val="808080"/>
        </w:rPr>
      </w:pPr>
      <w:r>
        <w:t xml:space="preserve">    sl-PSFCH-Period-r16                    </w:t>
      </w:r>
      <w:r>
        <w:rPr>
          <w:color w:val="993366"/>
        </w:rPr>
        <w:t>ENUMERATED</w:t>
      </w:r>
      <w:r>
        <w:t xml:space="preserve"> {sl0, sl1, sl2, sl4}                                   </w:t>
      </w:r>
      <w:r>
        <w:rPr>
          <w:color w:val="993366"/>
        </w:rPr>
        <w:t>OPTIONAL</w:t>
      </w:r>
      <w:r>
        <w:t xml:space="preserve">,   </w:t>
      </w:r>
      <w:r>
        <w:rPr>
          <w:color w:val="808080"/>
        </w:rPr>
        <w:t>-- Need M</w:t>
      </w:r>
    </w:p>
    <w:p w14:paraId="12D64E79" w14:textId="77777777" w:rsidR="00031D09" w:rsidRDefault="00F501C3">
      <w:pPr>
        <w:pStyle w:val="PL"/>
        <w:rPr>
          <w:color w:val="808080"/>
        </w:rPr>
      </w:pPr>
      <w:r>
        <w:t xml:space="preserve">    sl-PSFCH-RB-Set-r16                    </w:t>
      </w:r>
      <w:r>
        <w:rPr>
          <w:color w:val="993366"/>
        </w:rPr>
        <w:t>BIT</w:t>
      </w:r>
      <w:r>
        <w:t xml:space="preserve"> </w:t>
      </w:r>
      <w:r>
        <w:rPr>
          <w:color w:val="993366"/>
        </w:rPr>
        <w:t>STRING</w:t>
      </w:r>
      <w:r>
        <w:t xml:space="preserve"> (</w:t>
      </w:r>
      <w:r>
        <w:rPr>
          <w:color w:val="993366"/>
        </w:rPr>
        <w:t>SIZE</w:t>
      </w:r>
      <w:r>
        <w:t xml:space="preserve"> (</w:t>
      </w:r>
      <w:proofErr w:type="gramStart"/>
      <w:r>
        <w:t>10..</w:t>
      </w:r>
      <w:proofErr w:type="gramEnd"/>
      <w:r>
        <w:t xml:space="preserve">275))                                       </w:t>
      </w:r>
      <w:r>
        <w:rPr>
          <w:color w:val="993366"/>
        </w:rPr>
        <w:t>OPTIONAL</w:t>
      </w:r>
      <w:r>
        <w:t xml:space="preserve">,   </w:t>
      </w:r>
      <w:r>
        <w:rPr>
          <w:color w:val="808080"/>
        </w:rPr>
        <w:t>-- Need M</w:t>
      </w:r>
    </w:p>
    <w:p w14:paraId="428D40CA" w14:textId="77777777" w:rsidR="00031D09" w:rsidRDefault="00F501C3">
      <w:pPr>
        <w:pStyle w:val="PL"/>
        <w:rPr>
          <w:color w:val="808080"/>
        </w:rPr>
      </w:pPr>
      <w:r>
        <w:t xml:space="preserve">    sl-NumMuxCS-Pair-r16                   </w:t>
      </w:r>
      <w:r>
        <w:rPr>
          <w:color w:val="993366"/>
        </w:rPr>
        <w:t>ENUMERATED</w:t>
      </w:r>
      <w:r>
        <w:t xml:space="preserve"> {n1, n2, n3, n6}                                       </w:t>
      </w:r>
      <w:r>
        <w:rPr>
          <w:color w:val="993366"/>
        </w:rPr>
        <w:t>OPTIONAL</w:t>
      </w:r>
      <w:r>
        <w:t xml:space="preserve">,   </w:t>
      </w:r>
      <w:r>
        <w:rPr>
          <w:color w:val="808080"/>
        </w:rPr>
        <w:t>-- Need M</w:t>
      </w:r>
    </w:p>
    <w:p w14:paraId="3FFB4E23" w14:textId="77777777" w:rsidR="00031D09" w:rsidRDefault="00F501C3">
      <w:pPr>
        <w:pStyle w:val="PL"/>
        <w:rPr>
          <w:color w:val="808080"/>
        </w:rPr>
      </w:pPr>
      <w:r>
        <w:t xml:space="preserve">    sl-MinTimeGapPSFCH-r16                 </w:t>
      </w:r>
      <w:r>
        <w:rPr>
          <w:color w:val="993366"/>
        </w:rPr>
        <w:t>ENUMERATED</w:t>
      </w:r>
      <w:r>
        <w:t xml:space="preserve"> {sl2, sl3}                                             </w:t>
      </w:r>
      <w:r>
        <w:rPr>
          <w:color w:val="993366"/>
        </w:rPr>
        <w:t>OPTIONAL</w:t>
      </w:r>
      <w:r>
        <w:t xml:space="preserve">,   </w:t>
      </w:r>
      <w:r>
        <w:rPr>
          <w:color w:val="808080"/>
        </w:rPr>
        <w:t>-- Need M</w:t>
      </w:r>
    </w:p>
    <w:p w14:paraId="26F17CDE" w14:textId="77777777" w:rsidR="00031D09" w:rsidRDefault="00F501C3">
      <w:pPr>
        <w:pStyle w:val="PL"/>
        <w:rPr>
          <w:rFonts w:eastAsia="DengXian"/>
          <w:color w:val="808080"/>
        </w:rPr>
      </w:pPr>
      <w:r>
        <w:t xml:space="preserve">    sl-PSFCH-HopID-r16                     </w:t>
      </w:r>
      <w:r>
        <w:rPr>
          <w:color w:val="993366"/>
        </w:rPr>
        <w:t>INTEGER</w:t>
      </w:r>
      <w:r>
        <w:t xml:space="preserve"> (</w:t>
      </w:r>
      <w:proofErr w:type="gramStart"/>
      <w:r>
        <w:t>0..</w:t>
      </w:r>
      <w:proofErr w:type="gramEnd"/>
      <w:r>
        <w:t xml:space="preserve">1023)                                                 </w:t>
      </w:r>
      <w:r>
        <w:rPr>
          <w:color w:val="993366"/>
        </w:rPr>
        <w:t>OPTIONAL</w:t>
      </w:r>
      <w:r>
        <w:t xml:space="preserve">,   </w:t>
      </w:r>
      <w:r>
        <w:rPr>
          <w:color w:val="808080"/>
        </w:rPr>
        <w:t>-- Need M</w:t>
      </w:r>
    </w:p>
    <w:p w14:paraId="1950168F" w14:textId="77777777" w:rsidR="00031D09" w:rsidRDefault="00F501C3">
      <w:pPr>
        <w:pStyle w:val="PL"/>
        <w:rPr>
          <w:rFonts w:eastAsia="DengXian"/>
          <w:color w:val="808080"/>
        </w:rPr>
      </w:pPr>
      <w:r>
        <w:t xml:space="preserve">    sl-PSFCH-CandidateResourceType-r16     </w:t>
      </w:r>
      <w:r>
        <w:rPr>
          <w:color w:val="993366"/>
        </w:rPr>
        <w:t>ENUMERATED</w:t>
      </w:r>
      <w:r>
        <w:t xml:space="preserve"> {</w:t>
      </w:r>
      <w:proofErr w:type="spellStart"/>
      <w:r>
        <w:t>startSubCH</w:t>
      </w:r>
      <w:proofErr w:type="spellEnd"/>
      <w:r>
        <w:t xml:space="preserve">, </w:t>
      </w:r>
      <w:proofErr w:type="spellStart"/>
      <w:r>
        <w:t>allocSubCH</w:t>
      </w:r>
      <w:proofErr w:type="spellEnd"/>
      <w:r>
        <w:t xml:space="preserve">}                               </w:t>
      </w:r>
      <w:r>
        <w:rPr>
          <w:color w:val="993366"/>
        </w:rPr>
        <w:t>OPTIONAL</w:t>
      </w:r>
      <w:r>
        <w:t xml:space="preserve">,   </w:t>
      </w:r>
      <w:r>
        <w:rPr>
          <w:color w:val="808080"/>
        </w:rPr>
        <w:t>-- Need M</w:t>
      </w:r>
    </w:p>
    <w:p w14:paraId="307E317C" w14:textId="77777777" w:rsidR="00031D09" w:rsidRDefault="00F501C3">
      <w:pPr>
        <w:pStyle w:val="PL"/>
      </w:pPr>
      <w:r>
        <w:lastRenderedPageBreak/>
        <w:t xml:space="preserve">   ...</w:t>
      </w:r>
    </w:p>
    <w:p w14:paraId="743D2B19" w14:textId="77777777" w:rsidR="00031D09" w:rsidRDefault="00F501C3">
      <w:pPr>
        <w:pStyle w:val="PL"/>
      </w:pPr>
      <w:r>
        <w:t>}</w:t>
      </w:r>
    </w:p>
    <w:p w14:paraId="69AB621A" w14:textId="77777777" w:rsidR="00031D09" w:rsidRDefault="00F501C3">
      <w:pPr>
        <w:pStyle w:val="PL"/>
      </w:pPr>
      <w:r>
        <w:t xml:space="preserve">SL-PTRS-Config-r16 ::=                 </w:t>
      </w:r>
      <w:r>
        <w:rPr>
          <w:color w:val="993366"/>
        </w:rPr>
        <w:t>SEQUENCE</w:t>
      </w:r>
      <w:r>
        <w:t xml:space="preserve"> {</w:t>
      </w:r>
    </w:p>
    <w:p w14:paraId="6EDF81BE" w14:textId="77777777" w:rsidR="00031D09" w:rsidRDefault="00F501C3">
      <w:pPr>
        <w:pStyle w:val="PL"/>
        <w:rPr>
          <w:color w:val="808080"/>
        </w:rPr>
      </w:pPr>
      <w:r>
        <w:t xml:space="preserve">    sl-PTRS-FreqDensity-r16                </w:t>
      </w:r>
      <w:r>
        <w:rPr>
          <w:color w:val="993366"/>
        </w:rPr>
        <w:t>SEQUENCE</w:t>
      </w:r>
      <w:r>
        <w:t xml:space="preserve"> (</w:t>
      </w:r>
      <w:r>
        <w:rPr>
          <w:color w:val="993366"/>
        </w:rPr>
        <w:t>SIZE</w:t>
      </w:r>
      <w:r>
        <w:t xml:space="preserve"> (2))</w:t>
      </w:r>
      <w:r>
        <w:rPr>
          <w:color w:val="993366"/>
        </w:rPr>
        <w:t xml:space="preserve"> OF</w:t>
      </w:r>
      <w:r>
        <w:t xml:space="preserve"> </w:t>
      </w:r>
      <w:r>
        <w:rPr>
          <w:color w:val="993366"/>
        </w:rPr>
        <w:t>INTEGER</w:t>
      </w:r>
      <w:r>
        <w:t xml:space="preserve"> (</w:t>
      </w:r>
      <w:proofErr w:type="gramStart"/>
      <w:r>
        <w:t>1..</w:t>
      </w:r>
      <w:proofErr w:type="gramEnd"/>
      <w:r>
        <w:t xml:space="preserve">276)                           </w:t>
      </w:r>
      <w:r>
        <w:rPr>
          <w:color w:val="993366"/>
        </w:rPr>
        <w:t>OPTIONAL</w:t>
      </w:r>
      <w:r>
        <w:t xml:space="preserve">,   </w:t>
      </w:r>
      <w:r>
        <w:rPr>
          <w:color w:val="808080"/>
        </w:rPr>
        <w:t>-- Need M</w:t>
      </w:r>
    </w:p>
    <w:p w14:paraId="0F81515C" w14:textId="77777777" w:rsidR="00031D09" w:rsidRDefault="00F501C3">
      <w:pPr>
        <w:pStyle w:val="PL"/>
        <w:rPr>
          <w:color w:val="808080"/>
        </w:rPr>
      </w:pPr>
      <w:r>
        <w:t xml:space="preserve">    sl-PTRS-TimeDensity-r16                </w:t>
      </w:r>
      <w:r>
        <w:rPr>
          <w:color w:val="993366"/>
        </w:rPr>
        <w:t>SEQUENCE</w:t>
      </w:r>
      <w:r>
        <w:t xml:space="preserve"> (</w:t>
      </w:r>
      <w:r>
        <w:rPr>
          <w:color w:val="993366"/>
        </w:rPr>
        <w:t>SIZE</w:t>
      </w:r>
      <w:r>
        <w:t xml:space="preserve"> (3))</w:t>
      </w:r>
      <w:r>
        <w:rPr>
          <w:color w:val="993366"/>
        </w:rPr>
        <w:t xml:space="preserve"> OF</w:t>
      </w:r>
      <w:r>
        <w:t xml:space="preserve"> </w:t>
      </w:r>
      <w:r>
        <w:rPr>
          <w:color w:val="993366"/>
        </w:rPr>
        <w:t>INTEGER</w:t>
      </w:r>
      <w:r>
        <w:t xml:space="preserve"> (</w:t>
      </w:r>
      <w:proofErr w:type="gramStart"/>
      <w:r>
        <w:t>0..</w:t>
      </w:r>
      <w:proofErr w:type="gramEnd"/>
      <w:r>
        <w:t xml:space="preserve">29)                            </w:t>
      </w:r>
      <w:r>
        <w:rPr>
          <w:color w:val="993366"/>
        </w:rPr>
        <w:t>OPTIONAL</w:t>
      </w:r>
      <w:r>
        <w:t xml:space="preserve">,   </w:t>
      </w:r>
      <w:r>
        <w:rPr>
          <w:color w:val="808080"/>
        </w:rPr>
        <w:t>-- Need M</w:t>
      </w:r>
    </w:p>
    <w:p w14:paraId="6F1AE94C" w14:textId="77777777" w:rsidR="00031D09" w:rsidRDefault="00F501C3">
      <w:pPr>
        <w:pStyle w:val="PL"/>
        <w:rPr>
          <w:color w:val="808080"/>
        </w:rPr>
      </w:pPr>
      <w:r>
        <w:t xml:space="preserve">    sl-PTRS-RE-Offset-r16                  </w:t>
      </w:r>
      <w:r>
        <w:rPr>
          <w:color w:val="993366"/>
        </w:rPr>
        <w:t>ENUMERATED</w:t>
      </w:r>
      <w:r>
        <w:t xml:space="preserve"> {offset01, offset10, offset11}                         </w:t>
      </w:r>
      <w:r>
        <w:rPr>
          <w:color w:val="993366"/>
        </w:rPr>
        <w:t>OPTIONAL</w:t>
      </w:r>
      <w:r>
        <w:t xml:space="preserve">,   </w:t>
      </w:r>
      <w:r>
        <w:rPr>
          <w:color w:val="808080"/>
        </w:rPr>
        <w:t>-- Need M</w:t>
      </w:r>
    </w:p>
    <w:p w14:paraId="7674EF42" w14:textId="77777777" w:rsidR="00031D09" w:rsidRDefault="00F501C3">
      <w:pPr>
        <w:pStyle w:val="PL"/>
        <w:rPr>
          <w:rFonts w:eastAsia="DengXian"/>
        </w:rPr>
      </w:pPr>
      <w:r>
        <w:t xml:space="preserve">    </w:t>
      </w:r>
      <w:r>
        <w:rPr>
          <w:rFonts w:eastAsia="DengXian"/>
        </w:rPr>
        <w:t>...</w:t>
      </w:r>
    </w:p>
    <w:p w14:paraId="7F0BB17B" w14:textId="77777777" w:rsidR="00031D09" w:rsidRDefault="00F501C3">
      <w:pPr>
        <w:pStyle w:val="PL"/>
      </w:pPr>
      <w:r>
        <w:t>}</w:t>
      </w:r>
    </w:p>
    <w:p w14:paraId="7EA4BB48" w14:textId="77777777" w:rsidR="00031D09" w:rsidRDefault="00031D09">
      <w:pPr>
        <w:pStyle w:val="PL"/>
      </w:pPr>
    </w:p>
    <w:p w14:paraId="10B1C640" w14:textId="77777777" w:rsidR="00031D09" w:rsidRDefault="00F501C3">
      <w:pPr>
        <w:pStyle w:val="PL"/>
      </w:pPr>
      <w:r>
        <w:t>SL-</w:t>
      </w:r>
      <w:r>
        <w:rPr>
          <w:rFonts w:eastAsia="DengXian"/>
        </w:rPr>
        <w:t>UE-SelectedConfigRP</w:t>
      </w:r>
      <w:r>
        <w:t xml:space="preserve">-r16 ::=         </w:t>
      </w:r>
      <w:r>
        <w:rPr>
          <w:color w:val="993366"/>
        </w:rPr>
        <w:t>SEQUENCE</w:t>
      </w:r>
      <w:r>
        <w:t xml:space="preserve"> {</w:t>
      </w:r>
    </w:p>
    <w:p w14:paraId="0F0F39EE" w14:textId="77777777" w:rsidR="00031D09" w:rsidRDefault="00F501C3">
      <w:pPr>
        <w:pStyle w:val="PL"/>
        <w:rPr>
          <w:rFonts w:eastAsia="DengXian"/>
          <w:color w:val="808080"/>
        </w:rPr>
      </w:pPr>
      <w:r>
        <w:t xml:space="preserve">    sl-CBR-PriorityTxConfigList-r16        </w:t>
      </w:r>
      <w:proofErr w:type="spellStart"/>
      <w:r>
        <w:t>SL-CBR-PriorityTxConfigList-r16</w:t>
      </w:r>
      <w:proofErr w:type="spellEnd"/>
      <w:r>
        <w:t xml:space="preserve">                                  </w:t>
      </w:r>
      <w:r>
        <w:rPr>
          <w:color w:val="993366"/>
        </w:rPr>
        <w:t>OPTIONAL</w:t>
      </w:r>
      <w:r>
        <w:t xml:space="preserve">,   </w:t>
      </w:r>
      <w:r>
        <w:rPr>
          <w:color w:val="808080"/>
        </w:rPr>
        <w:t>-- Need M</w:t>
      </w:r>
    </w:p>
    <w:p w14:paraId="562E072C" w14:textId="77777777" w:rsidR="00031D09" w:rsidRDefault="00F501C3">
      <w:pPr>
        <w:pStyle w:val="PL"/>
        <w:rPr>
          <w:color w:val="808080"/>
        </w:rPr>
      </w:pPr>
      <w:r>
        <w:t xml:space="preserve">    sl-ThresPSSCH-RSRP-List-r16            </w:t>
      </w:r>
      <w:proofErr w:type="spellStart"/>
      <w:r>
        <w:t>SL-ThresPSSCH-RSRP-List-r16</w:t>
      </w:r>
      <w:proofErr w:type="spellEnd"/>
      <w:r>
        <w:t xml:space="preserve">                                       </w:t>
      </w:r>
      <w:r>
        <w:rPr>
          <w:color w:val="993366"/>
        </w:rPr>
        <w:t>OPTIONAL</w:t>
      </w:r>
      <w:r>
        <w:t xml:space="preserve">,   </w:t>
      </w:r>
      <w:r>
        <w:rPr>
          <w:color w:val="808080"/>
        </w:rPr>
        <w:t>-- Need M</w:t>
      </w:r>
    </w:p>
    <w:p w14:paraId="3ED6072A" w14:textId="77777777" w:rsidR="00031D09" w:rsidRDefault="00F501C3">
      <w:pPr>
        <w:pStyle w:val="PL"/>
        <w:rPr>
          <w:color w:val="808080"/>
        </w:rPr>
      </w:pPr>
      <w:r>
        <w:t xml:space="preserve">    sl-MultiReserveResource-r16            </w:t>
      </w:r>
      <w:r>
        <w:rPr>
          <w:color w:val="993366"/>
        </w:rPr>
        <w:t>ENUMERATED</w:t>
      </w:r>
      <w:r>
        <w:t xml:space="preserve"> {enabled}                                              </w:t>
      </w:r>
      <w:r>
        <w:rPr>
          <w:color w:val="993366"/>
        </w:rPr>
        <w:t>OPTIONAL</w:t>
      </w:r>
      <w:r>
        <w:t xml:space="preserve">,   </w:t>
      </w:r>
      <w:r>
        <w:rPr>
          <w:color w:val="808080"/>
        </w:rPr>
        <w:t>-- Need M</w:t>
      </w:r>
    </w:p>
    <w:p w14:paraId="33DDAA7A" w14:textId="77777777" w:rsidR="00031D09" w:rsidRDefault="00F501C3">
      <w:pPr>
        <w:pStyle w:val="PL"/>
        <w:rPr>
          <w:color w:val="808080"/>
        </w:rPr>
      </w:pPr>
      <w:r>
        <w:t xml:space="preserve">    sl-MaxNumPerReserve-r16                </w:t>
      </w:r>
      <w:r>
        <w:rPr>
          <w:color w:val="993366"/>
        </w:rPr>
        <w:t>ENUMERATED</w:t>
      </w:r>
      <w:r>
        <w:t xml:space="preserve"> {n2, n3}                                               </w:t>
      </w:r>
      <w:r>
        <w:rPr>
          <w:color w:val="993366"/>
        </w:rPr>
        <w:t>OPTIONAL</w:t>
      </w:r>
      <w:r>
        <w:t xml:space="preserve">,   </w:t>
      </w:r>
      <w:r>
        <w:rPr>
          <w:color w:val="808080"/>
        </w:rPr>
        <w:t>-- Need M</w:t>
      </w:r>
    </w:p>
    <w:p w14:paraId="59E1EA74" w14:textId="77777777" w:rsidR="00031D09" w:rsidRDefault="00F501C3">
      <w:pPr>
        <w:pStyle w:val="PL"/>
        <w:rPr>
          <w:color w:val="808080"/>
        </w:rPr>
      </w:pPr>
      <w:r>
        <w:t xml:space="preserve">    sl-SensingWindow-r16                   </w:t>
      </w:r>
      <w:r>
        <w:rPr>
          <w:color w:val="993366"/>
        </w:rPr>
        <w:t>ENUMERATED</w:t>
      </w:r>
      <w:r>
        <w:t xml:space="preserve"> {ms100, ms1100}                                        </w:t>
      </w:r>
      <w:r>
        <w:rPr>
          <w:color w:val="993366"/>
        </w:rPr>
        <w:t>OPTIONAL</w:t>
      </w:r>
      <w:r>
        <w:t xml:space="preserve">,   </w:t>
      </w:r>
      <w:r>
        <w:rPr>
          <w:color w:val="808080"/>
        </w:rPr>
        <w:t>-- Need M</w:t>
      </w:r>
    </w:p>
    <w:p w14:paraId="4AEC3FB4" w14:textId="77777777" w:rsidR="00031D09" w:rsidRDefault="00F501C3">
      <w:pPr>
        <w:pStyle w:val="PL"/>
        <w:rPr>
          <w:color w:val="808080"/>
        </w:rPr>
      </w:pPr>
      <w:r>
        <w:t xml:space="preserve">    sl-SelectionWindowList-r16             </w:t>
      </w:r>
      <w:proofErr w:type="spellStart"/>
      <w:r>
        <w:t>SL-SelectionWindowList-r16</w:t>
      </w:r>
      <w:proofErr w:type="spellEnd"/>
      <w:r>
        <w:t xml:space="preserve">                                        </w:t>
      </w:r>
      <w:r>
        <w:rPr>
          <w:color w:val="993366"/>
        </w:rPr>
        <w:t>OPTIONAL</w:t>
      </w:r>
      <w:r>
        <w:t xml:space="preserve">,   </w:t>
      </w:r>
      <w:r>
        <w:rPr>
          <w:color w:val="808080"/>
        </w:rPr>
        <w:t>-- Need M</w:t>
      </w:r>
    </w:p>
    <w:p w14:paraId="6454B4E1" w14:textId="77777777" w:rsidR="00031D09" w:rsidRDefault="00F501C3">
      <w:pPr>
        <w:pStyle w:val="PL"/>
        <w:rPr>
          <w:color w:val="808080"/>
        </w:rPr>
      </w:pPr>
      <w:r>
        <w:t xml:space="preserve">    sl-ResourceReservePeriodList-r16       </w:t>
      </w:r>
      <w:r>
        <w:rPr>
          <w:color w:val="993366"/>
        </w:rPr>
        <w:t>SEQUENCE</w:t>
      </w:r>
      <w:r>
        <w:t xml:space="preserve"> (</w:t>
      </w:r>
      <w:r>
        <w:rPr>
          <w:color w:val="993366"/>
        </w:rPr>
        <w:t>SIZE</w:t>
      </w:r>
      <w:r>
        <w:t xml:space="preserve"> (</w:t>
      </w:r>
      <w:proofErr w:type="gramStart"/>
      <w:r>
        <w:t>1..</w:t>
      </w:r>
      <w:proofErr w:type="gramEnd"/>
      <w:r>
        <w:t>16))</w:t>
      </w:r>
      <w:r>
        <w:rPr>
          <w:color w:val="993366"/>
        </w:rPr>
        <w:t xml:space="preserve"> OF</w:t>
      </w:r>
      <w:r>
        <w:t xml:space="preserve"> SL-ResourceReservePeriod-r16           </w:t>
      </w:r>
      <w:r>
        <w:rPr>
          <w:color w:val="993366"/>
        </w:rPr>
        <w:t>OPTIONAL</w:t>
      </w:r>
      <w:r>
        <w:t xml:space="preserve">,   </w:t>
      </w:r>
      <w:r>
        <w:rPr>
          <w:color w:val="808080"/>
        </w:rPr>
        <w:t>-- Need M</w:t>
      </w:r>
    </w:p>
    <w:p w14:paraId="20AC096F" w14:textId="77777777" w:rsidR="00031D09" w:rsidRDefault="00F501C3">
      <w:pPr>
        <w:pStyle w:val="PL"/>
        <w:rPr>
          <w:rFonts w:eastAsia="DengXian"/>
        </w:rPr>
      </w:pPr>
      <w:r>
        <w:t xml:space="preserve">    sl-RS-ForSensing-r16                   </w:t>
      </w:r>
      <w:r>
        <w:rPr>
          <w:color w:val="993366"/>
        </w:rPr>
        <w:t>ENUMERATED</w:t>
      </w:r>
      <w:r>
        <w:t xml:space="preserve"> {</w:t>
      </w:r>
      <w:proofErr w:type="spellStart"/>
      <w:r>
        <w:t>pscch</w:t>
      </w:r>
      <w:proofErr w:type="spellEnd"/>
      <w:r>
        <w:t xml:space="preserve">, </w:t>
      </w:r>
      <w:proofErr w:type="spellStart"/>
      <w:r>
        <w:t>pssch</w:t>
      </w:r>
      <w:proofErr w:type="spellEnd"/>
      <w:r>
        <w:t>},</w:t>
      </w:r>
    </w:p>
    <w:p w14:paraId="02F2BE2C" w14:textId="77777777" w:rsidR="00031D09" w:rsidRDefault="00F501C3">
      <w:pPr>
        <w:pStyle w:val="PL"/>
        <w:rPr>
          <w:rFonts w:eastAsia="DengXian"/>
        </w:rPr>
      </w:pPr>
      <w:r>
        <w:t xml:space="preserve">    </w:t>
      </w:r>
      <w:r>
        <w:rPr>
          <w:rFonts w:eastAsia="DengXian"/>
        </w:rPr>
        <w:t>...</w:t>
      </w:r>
    </w:p>
    <w:p w14:paraId="35763F1B" w14:textId="77777777" w:rsidR="00031D09" w:rsidRDefault="00F501C3">
      <w:pPr>
        <w:pStyle w:val="PL"/>
      </w:pPr>
      <w:r>
        <w:t>}</w:t>
      </w:r>
    </w:p>
    <w:p w14:paraId="145FAD3B" w14:textId="77777777" w:rsidR="00031D09" w:rsidRDefault="00031D09">
      <w:pPr>
        <w:pStyle w:val="PL"/>
      </w:pPr>
    </w:p>
    <w:p w14:paraId="35856050" w14:textId="77777777" w:rsidR="00031D09" w:rsidRDefault="00F501C3">
      <w:pPr>
        <w:pStyle w:val="PL"/>
      </w:pPr>
      <w:r>
        <w:t xml:space="preserve">SL-ResourceReservePeriod-r16 ::=       </w:t>
      </w:r>
      <w:r>
        <w:rPr>
          <w:color w:val="993366"/>
        </w:rPr>
        <w:t>CHOICE</w:t>
      </w:r>
      <w:r>
        <w:t xml:space="preserve"> {</w:t>
      </w:r>
    </w:p>
    <w:p w14:paraId="58CCB986" w14:textId="77777777" w:rsidR="00031D09" w:rsidRDefault="00F501C3">
      <w:pPr>
        <w:pStyle w:val="PL"/>
      </w:pPr>
      <w:r>
        <w:t xml:space="preserve">    sl-ResourceReservePeriod1-r16          </w:t>
      </w:r>
      <w:r>
        <w:rPr>
          <w:color w:val="993366"/>
        </w:rPr>
        <w:t>ENUMERATED</w:t>
      </w:r>
      <w:r>
        <w:t xml:space="preserve"> {ms0, ms100, ms200, ms300, ms400, ms500, ms600, ms700, ms800, ms900, ms1000},</w:t>
      </w:r>
    </w:p>
    <w:p w14:paraId="40F62910" w14:textId="77777777" w:rsidR="00031D09" w:rsidRDefault="00F501C3">
      <w:pPr>
        <w:pStyle w:val="PL"/>
      </w:pPr>
      <w:r>
        <w:t xml:space="preserve">    sl-ResourceReservePeriod2-r16          </w:t>
      </w:r>
      <w:r>
        <w:rPr>
          <w:color w:val="993366"/>
        </w:rPr>
        <w:t>INTEGER</w:t>
      </w:r>
      <w:r>
        <w:t xml:space="preserve"> (</w:t>
      </w:r>
      <w:proofErr w:type="gramStart"/>
      <w:r>
        <w:t>1..</w:t>
      </w:r>
      <w:proofErr w:type="gramEnd"/>
      <w:r>
        <w:t>99)</w:t>
      </w:r>
    </w:p>
    <w:p w14:paraId="3E922D6B" w14:textId="77777777" w:rsidR="00031D09" w:rsidRDefault="00F501C3">
      <w:pPr>
        <w:pStyle w:val="PL"/>
      </w:pPr>
      <w:r>
        <w:t>}</w:t>
      </w:r>
    </w:p>
    <w:p w14:paraId="08E53D36" w14:textId="77777777" w:rsidR="00031D09" w:rsidRDefault="00031D09">
      <w:pPr>
        <w:pStyle w:val="PL"/>
      </w:pPr>
    </w:p>
    <w:p w14:paraId="5D6A0433" w14:textId="77777777" w:rsidR="00031D09" w:rsidRDefault="00F501C3">
      <w:pPr>
        <w:pStyle w:val="PL"/>
      </w:pPr>
      <w:r>
        <w:lastRenderedPageBreak/>
        <w:t xml:space="preserve">SL-SelectionWindowList-r16 ::=         </w:t>
      </w:r>
      <w:r>
        <w:rPr>
          <w:color w:val="993366"/>
        </w:rPr>
        <w:t>SEQUENCE</w:t>
      </w:r>
      <w:r>
        <w:t xml:space="preserve"> (</w:t>
      </w:r>
      <w:r>
        <w:rPr>
          <w:color w:val="993366"/>
        </w:rPr>
        <w:t>SIZE</w:t>
      </w:r>
      <w:r>
        <w:t xml:space="preserve"> (8))</w:t>
      </w:r>
      <w:r>
        <w:rPr>
          <w:color w:val="993366"/>
        </w:rPr>
        <w:t xml:space="preserve"> OF</w:t>
      </w:r>
      <w:r>
        <w:t xml:space="preserve"> SL-SelectionWindowConfig-r16</w:t>
      </w:r>
    </w:p>
    <w:p w14:paraId="47301296" w14:textId="77777777" w:rsidR="00031D09" w:rsidRDefault="00031D09">
      <w:pPr>
        <w:pStyle w:val="PL"/>
      </w:pPr>
    </w:p>
    <w:p w14:paraId="1A45DA36" w14:textId="77777777" w:rsidR="00031D09" w:rsidRDefault="00F501C3">
      <w:pPr>
        <w:pStyle w:val="PL"/>
      </w:pPr>
      <w:r>
        <w:t xml:space="preserve">SL-SelectionWindowConfig-r16 ::=       </w:t>
      </w:r>
      <w:r>
        <w:rPr>
          <w:color w:val="993366"/>
        </w:rPr>
        <w:t>SEQUENCE</w:t>
      </w:r>
      <w:r>
        <w:t xml:space="preserve"> {</w:t>
      </w:r>
    </w:p>
    <w:p w14:paraId="04D11BAB" w14:textId="77777777" w:rsidR="00031D09" w:rsidRDefault="00F501C3">
      <w:pPr>
        <w:pStyle w:val="PL"/>
      </w:pPr>
      <w:r>
        <w:t xml:space="preserve">    sl-Priority-r16                        </w:t>
      </w:r>
      <w:r>
        <w:rPr>
          <w:color w:val="993366"/>
        </w:rPr>
        <w:t>INTEGER</w:t>
      </w:r>
      <w:r>
        <w:t xml:space="preserve"> (</w:t>
      </w:r>
      <w:proofErr w:type="gramStart"/>
      <w:r>
        <w:t>1..</w:t>
      </w:r>
      <w:proofErr w:type="gramEnd"/>
      <w:r>
        <w:t>8),</w:t>
      </w:r>
    </w:p>
    <w:p w14:paraId="651F1EA0" w14:textId="77777777" w:rsidR="00031D09" w:rsidRDefault="00F501C3">
      <w:pPr>
        <w:pStyle w:val="PL"/>
      </w:pPr>
      <w:r>
        <w:t xml:space="preserve">    sl-SelectionWindow-r16                 </w:t>
      </w:r>
      <w:r>
        <w:rPr>
          <w:color w:val="993366"/>
        </w:rPr>
        <w:t>ENUMERATED</w:t>
      </w:r>
      <w:r>
        <w:t xml:space="preserve"> {n1, n5, n10, n20}</w:t>
      </w:r>
    </w:p>
    <w:p w14:paraId="75E6C01B" w14:textId="77777777" w:rsidR="00031D09" w:rsidRDefault="00F501C3">
      <w:pPr>
        <w:pStyle w:val="PL"/>
      </w:pPr>
      <w:r>
        <w:t>}</w:t>
      </w:r>
    </w:p>
    <w:p w14:paraId="3064BFCD" w14:textId="77777777" w:rsidR="00031D09" w:rsidRDefault="00031D09">
      <w:pPr>
        <w:pStyle w:val="PL"/>
      </w:pPr>
    </w:p>
    <w:p w14:paraId="241ED5D8" w14:textId="77777777" w:rsidR="00031D09" w:rsidRDefault="00F501C3">
      <w:pPr>
        <w:pStyle w:val="PL"/>
      </w:pPr>
      <w:r>
        <w:t xml:space="preserve">SL-TxPercentageList-r16 ::=            </w:t>
      </w:r>
      <w:r>
        <w:rPr>
          <w:color w:val="993366"/>
        </w:rPr>
        <w:t>SEQUENCE</w:t>
      </w:r>
      <w:r>
        <w:t xml:space="preserve"> (</w:t>
      </w:r>
      <w:r>
        <w:rPr>
          <w:color w:val="993366"/>
        </w:rPr>
        <w:t>SIZE</w:t>
      </w:r>
      <w:r>
        <w:t xml:space="preserve"> (8))</w:t>
      </w:r>
      <w:r>
        <w:rPr>
          <w:color w:val="993366"/>
        </w:rPr>
        <w:t xml:space="preserve"> OF</w:t>
      </w:r>
      <w:r>
        <w:t xml:space="preserve"> SL-TxPercentageConfig-r16</w:t>
      </w:r>
    </w:p>
    <w:p w14:paraId="4DFE860D" w14:textId="77777777" w:rsidR="00031D09" w:rsidRDefault="00031D09">
      <w:pPr>
        <w:pStyle w:val="PL"/>
      </w:pPr>
    </w:p>
    <w:p w14:paraId="38697E9C" w14:textId="77777777" w:rsidR="00031D09" w:rsidRDefault="00F501C3">
      <w:pPr>
        <w:pStyle w:val="PL"/>
      </w:pPr>
      <w:r>
        <w:t xml:space="preserve">SL-TxPercentageConfig-r16 ::=          </w:t>
      </w:r>
      <w:r>
        <w:rPr>
          <w:color w:val="993366"/>
        </w:rPr>
        <w:t>SEQUENCE</w:t>
      </w:r>
      <w:r>
        <w:t xml:space="preserve"> {</w:t>
      </w:r>
    </w:p>
    <w:p w14:paraId="422AF100" w14:textId="77777777" w:rsidR="00031D09" w:rsidRDefault="00F501C3">
      <w:pPr>
        <w:pStyle w:val="PL"/>
      </w:pPr>
      <w:r>
        <w:t xml:space="preserve">    sl-Priority-r16                        </w:t>
      </w:r>
      <w:r>
        <w:rPr>
          <w:color w:val="993366"/>
        </w:rPr>
        <w:t>INTEGER</w:t>
      </w:r>
      <w:r>
        <w:t xml:space="preserve"> (</w:t>
      </w:r>
      <w:proofErr w:type="gramStart"/>
      <w:r>
        <w:t>1..</w:t>
      </w:r>
      <w:proofErr w:type="gramEnd"/>
      <w:r>
        <w:t>8),</w:t>
      </w:r>
    </w:p>
    <w:p w14:paraId="046C6E09" w14:textId="77777777" w:rsidR="00031D09" w:rsidRDefault="00F501C3">
      <w:pPr>
        <w:pStyle w:val="PL"/>
      </w:pPr>
      <w:r>
        <w:t xml:space="preserve">    sl-TxPercentage-r16                    </w:t>
      </w:r>
      <w:r>
        <w:rPr>
          <w:color w:val="993366"/>
        </w:rPr>
        <w:t>ENUMERATED</w:t>
      </w:r>
      <w:r>
        <w:t xml:space="preserve"> {p20, p35, p50}</w:t>
      </w:r>
    </w:p>
    <w:p w14:paraId="4EC60B5D" w14:textId="77777777" w:rsidR="00031D09" w:rsidRDefault="00F501C3">
      <w:pPr>
        <w:pStyle w:val="PL"/>
      </w:pPr>
      <w:r>
        <w:t>}</w:t>
      </w:r>
    </w:p>
    <w:p w14:paraId="1EAEBC30" w14:textId="77777777" w:rsidR="00031D09" w:rsidRDefault="00031D09">
      <w:pPr>
        <w:pStyle w:val="PL"/>
      </w:pPr>
    </w:p>
    <w:p w14:paraId="30764944" w14:textId="77777777" w:rsidR="00031D09" w:rsidRDefault="00F501C3">
      <w:pPr>
        <w:pStyle w:val="PL"/>
      </w:pPr>
      <w:r>
        <w:t xml:space="preserve">SL-MinMaxMCS-List-r16 ::=              </w:t>
      </w:r>
      <w:r>
        <w:rPr>
          <w:color w:val="993366"/>
        </w:rPr>
        <w:t>SEQUENCE</w:t>
      </w:r>
      <w:r>
        <w:t xml:space="preserve"> (</w:t>
      </w:r>
      <w:r>
        <w:rPr>
          <w:color w:val="993366"/>
        </w:rPr>
        <w:t>SIZE</w:t>
      </w:r>
      <w:r>
        <w:t xml:space="preserve"> (</w:t>
      </w:r>
      <w:proofErr w:type="gramStart"/>
      <w:r>
        <w:t>1..</w:t>
      </w:r>
      <w:proofErr w:type="gramEnd"/>
      <w:r>
        <w:t>3))</w:t>
      </w:r>
      <w:r>
        <w:rPr>
          <w:color w:val="993366"/>
        </w:rPr>
        <w:t xml:space="preserve"> OF</w:t>
      </w:r>
      <w:r>
        <w:t xml:space="preserve"> SL-MinMaxMCS-Config-r16</w:t>
      </w:r>
    </w:p>
    <w:p w14:paraId="44E588A6" w14:textId="77777777" w:rsidR="00031D09" w:rsidRDefault="00031D09">
      <w:pPr>
        <w:pStyle w:val="PL"/>
      </w:pPr>
    </w:p>
    <w:p w14:paraId="34B82511" w14:textId="77777777" w:rsidR="00031D09" w:rsidRDefault="00F501C3">
      <w:pPr>
        <w:pStyle w:val="PL"/>
      </w:pPr>
      <w:r>
        <w:t xml:space="preserve">SL-MinMaxMCS-Config-r16 ::=            </w:t>
      </w:r>
      <w:r>
        <w:rPr>
          <w:color w:val="993366"/>
        </w:rPr>
        <w:t>SEQUENCE</w:t>
      </w:r>
      <w:r>
        <w:t xml:space="preserve"> {</w:t>
      </w:r>
    </w:p>
    <w:p w14:paraId="1772D213" w14:textId="77777777" w:rsidR="00031D09" w:rsidRDefault="00F501C3">
      <w:pPr>
        <w:pStyle w:val="PL"/>
      </w:pPr>
      <w:r>
        <w:t xml:space="preserve">    sl-MCS-Table-r16                       </w:t>
      </w:r>
      <w:r>
        <w:rPr>
          <w:color w:val="993366"/>
        </w:rPr>
        <w:t>ENUMERATED</w:t>
      </w:r>
      <w:r>
        <w:t xml:space="preserve"> {qam64, qam256, qam64LowSE},</w:t>
      </w:r>
    </w:p>
    <w:p w14:paraId="2AF1CEA9" w14:textId="77777777" w:rsidR="00031D09" w:rsidRDefault="00F501C3">
      <w:pPr>
        <w:pStyle w:val="PL"/>
      </w:pPr>
      <w:r>
        <w:t xml:space="preserve">    sl-MinMCS-PSSCH-r16                    </w:t>
      </w:r>
      <w:r>
        <w:rPr>
          <w:color w:val="993366"/>
        </w:rPr>
        <w:t>INTEGER</w:t>
      </w:r>
      <w:r>
        <w:t xml:space="preserve"> (</w:t>
      </w:r>
      <w:proofErr w:type="gramStart"/>
      <w:r>
        <w:t>0..</w:t>
      </w:r>
      <w:proofErr w:type="gramEnd"/>
      <w:r>
        <w:t>27),</w:t>
      </w:r>
    </w:p>
    <w:p w14:paraId="1992063C" w14:textId="77777777" w:rsidR="00031D09" w:rsidRDefault="00F501C3">
      <w:pPr>
        <w:pStyle w:val="PL"/>
      </w:pPr>
      <w:r>
        <w:t xml:space="preserve">    sl-MaxMCS-PSSCH-r16                    </w:t>
      </w:r>
      <w:r>
        <w:rPr>
          <w:color w:val="993366"/>
        </w:rPr>
        <w:t>INTEGER</w:t>
      </w:r>
      <w:r>
        <w:t xml:space="preserve"> (</w:t>
      </w:r>
      <w:proofErr w:type="gramStart"/>
      <w:r>
        <w:t>0..</w:t>
      </w:r>
      <w:proofErr w:type="gramEnd"/>
      <w:r>
        <w:t>31)</w:t>
      </w:r>
    </w:p>
    <w:p w14:paraId="1205E14C" w14:textId="77777777" w:rsidR="00031D09" w:rsidRDefault="00F501C3">
      <w:pPr>
        <w:pStyle w:val="PL"/>
      </w:pPr>
      <w:r>
        <w:t>}</w:t>
      </w:r>
    </w:p>
    <w:p w14:paraId="06A0EE9D" w14:textId="77777777" w:rsidR="00031D09" w:rsidRDefault="00031D09">
      <w:pPr>
        <w:pStyle w:val="PL"/>
      </w:pPr>
    </w:p>
    <w:p w14:paraId="66EEB3E1" w14:textId="77777777" w:rsidR="00031D09" w:rsidRDefault="00F501C3">
      <w:pPr>
        <w:pStyle w:val="PL"/>
      </w:pPr>
      <w:r>
        <w:t xml:space="preserve">SL-BetaOffsets-r16 ::=                 </w:t>
      </w:r>
      <w:r>
        <w:rPr>
          <w:color w:val="993366"/>
        </w:rPr>
        <w:t>INTEGER</w:t>
      </w:r>
      <w:r>
        <w:t xml:space="preserve"> (</w:t>
      </w:r>
      <w:proofErr w:type="gramStart"/>
      <w:r>
        <w:t>0..</w:t>
      </w:r>
      <w:proofErr w:type="gramEnd"/>
      <w:r>
        <w:t>31)</w:t>
      </w:r>
    </w:p>
    <w:p w14:paraId="6E77BD71" w14:textId="77777777" w:rsidR="00031D09" w:rsidRDefault="00031D09">
      <w:pPr>
        <w:pStyle w:val="PL"/>
      </w:pPr>
    </w:p>
    <w:p w14:paraId="02AB77D0" w14:textId="77777777" w:rsidR="00031D09" w:rsidRDefault="00F501C3">
      <w:pPr>
        <w:pStyle w:val="PL"/>
      </w:pPr>
      <w:r>
        <w:t xml:space="preserve">SL-PowerControl-r16 ::=    </w:t>
      </w:r>
      <w:r>
        <w:rPr>
          <w:color w:val="993366"/>
        </w:rPr>
        <w:t>SEQUENCE</w:t>
      </w:r>
      <w:r>
        <w:t xml:space="preserve"> {</w:t>
      </w:r>
    </w:p>
    <w:p w14:paraId="07201F70" w14:textId="77777777" w:rsidR="00031D09" w:rsidRDefault="00F501C3">
      <w:pPr>
        <w:pStyle w:val="PL"/>
      </w:pPr>
      <w:r>
        <w:t xml:space="preserve">    sl-MaxTransPower-r16       </w:t>
      </w:r>
      <w:r>
        <w:rPr>
          <w:color w:val="993366"/>
        </w:rPr>
        <w:t>INTEGER</w:t>
      </w:r>
      <w:r>
        <w:t xml:space="preserve"> (-</w:t>
      </w:r>
      <w:proofErr w:type="gramStart"/>
      <w:r>
        <w:t>30..</w:t>
      </w:r>
      <w:proofErr w:type="gramEnd"/>
      <w:r>
        <w:t>33),</w:t>
      </w:r>
    </w:p>
    <w:p w14:paraId="7662B9FE" w14:textId="77777777" w:rsidR="00031D09" w:rsidRDefault="00F501C3">
      <w:pPr>
        <w:pStyle w:val="PL"/>
        <w:rPr>
          <w:color w:val="808080"/>
        </w:rPr>
      </w:pPr>
      <w:r>
        <w:lastRenderedPageBreak/>
        <w:t xml:space="preserve">    sl-Alpha-PSSCH-PSCCH-r16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14:paraId="44863FD9" w14:textId="77777777" w:rsidR="00031D09" w:rsidRDefault="00F501C3">
      <w:pPr>
        <w:pStyle w:val="PL"/>
        <w:rPr>
          <w:color w:val="808080"/>
        </w:rPr>
      </w:pPr>
      <w:r>
        <w:t xml:space="preserve">    dl-Alpha-PSSCH-PSCCH-r16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14:paraId="6D4C38D4" w14:textId="77777777" w:rsidR="00031D09" w:rsidRDefault="00F501C3">
      <w:pPr>
        <w:pStyle w:val="PL"/>
        <w:rPr>
          <w:color w:val="808080"/>
        </w:rPr>
      </w:pPr>
      <w:r>
        <w:t xml:space="preserve">    sl-P0-PSSCH-PSCCH-r16      </w:t>
      </w:r>
      <w:r>
        <w:rPr>
          <w:color w:val="993366"/>
        </w:rPr>
        <w:t>INTEGER</w:t>
      </w:r>
      <w:r>
        <w:t xml:space="preserve"> (-</w:t>
      </w:r>
      <w:proofErr w:type="gramStart"/>
      <w:r>
        <w:t>16..</w:t>
      </w:r>
      <w:proofErr w:type="gramEnd"/>
      <w:r>
        <w:t xml:space="preserve">15)                                                                  </w:t>
      </w:r>
      <w:r>
        <w:rPr>
          <w:color w:val="993366"/>
        </w:rPr>
        <w:t>OPTIONAL</w:t>
      </w:r>
      <w:r>
        <w:t xml:space="preserve">,   </w:t>
      </w:r>
      <w:r>
        <w:rPr>
          <w:color w:val="808080"/>
        </w:rPr>
        <w:t>-- Need M</w:t>
      </w:r>
    </w:p>
    <w:p w14:paraId="202D046B" w14:textId="77777777" w:rsidR="00031D09" w:rsidRDefault="00F501C3">
      <w:pPr>
        <w:pStyle w:val="PL"/>
        <w:rPr>
          <w:color w:val="808080"/>
        </w:rPr>
      </w:pPr>
      <w:r>
        <w:t xml:space="preserve">    dl-P0-PSSCH-PSCCH-r16      </w:t>
      </w:r>
      <w:r>
        <w:rPr>
          <w:color w:val="993366"/>
        </w:rPr>
        <w:t>INTEGER</w:t>
      </w:r>
      <w:r>
        <w:t xml:space="preserve"> (-</w:t>
      </w:r>
      <w:proofErr w:type="gramStart"/>
      <w:r>
        <w:t>16..</w:t>
      </w:r>
      <w:proofErr w:type="gramEnd"/>
      <w:r>
        <w:t xml:space="preserve">15)                                                                  </w:t>
      </w:r>
      <w:r>
        <w:rPr>
          <w:color w:val="993366"/>
        </w:rPr>
        <w:t>OPTIONAL</w:t>
      </w:r>
      <w:r>
        <w:t xml:space="preserve">,   </w:t>
      </w:r>
      <w:r>
        <w:rPr>
          <w:color w:val="808080"/>
        </w:rPr>
        <w:t>-- Need M</w:t>
      </w:r>
    </w:p>
    <w:p w14:paraId="7A0F49D2" w14:textId="77777777" w:rsidR="00031D09" w:rsidRDefault="00F501C3">
      <w:pPr>
        <w:pStyle w:val="PL"/>
        <w:rPr>
          <w:color w:val="808080"/>
        </w:rPr>
      </w:pPr>
      <w:r>
        <w:t xml:space="preserve">    dl-Alpha-PSFCH-r16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14:paraId="378FEC09" w14:textId="77777777" w:rsidR="00031D09" w:rsidRDefault="00F501C3">
      <w:pPr>
        <w:pStyle w:val="PL"/>
        <w:rPr>
          <w:color w:val="808080"/>
        </w:rPr>
      </w:pPr>
      <w:r>
        <w:t xml:space="preserve">    dl-P0-PSFCH-r16            </w:t>
      </w:r>
      <w:r>
        <w:rPr>
          <w:color w:val="993366"/>
        </w:rPr>
        <w:t>INTEGER</w:t>
      </w:r>
      <w:r>
        <w:t xml:space="preserve"> (-</w:t>
      </w:r>
      <w:proofErr w:type="gramStart"/>
      <w:r>
        <w:t>16..</w:t>
      </w:r>
      <w:proofErr w:type="gramEnd"/>
      <w:r>
        <w:t xml:space="preserve">15)                                                                  </w:t>
      </w:r>
      <w:r>
        <w:rPr>
          <w:color w:val="993366"/>
        </w:rPr>
        <w:t>OPTIONAL</w:t>
      </w:r>
      <w:r>
        <w:t xml:space="preserve">,   </w:t>
      </w:r>
      <w:r>
        <w:rPr>
          <w:color w:val="808080"/>
        </w:rPr>
        <w:t>-- Need M</w:t>
      </w:r>
    </w:p>
    <w:p w14:paraId="275EDABB" w14:textId="77777777" w:rsidR="00031D09" w:rsidRDefault="00F501C3">
      <w:pPr>
        <w:pStyle w:val="PL"/>
      </w:pPr>
      <w:r>
        <w:t xml:space="preserve">    ...</w:t>
      </w:r>
    </w:p>
    <w:p w14:paraId="7CF9FA04" w14:textId="77777777" w:rsidR="00031D09" w:rsidRDefault="00F501C3">
      <w:pPr>
        <w:pStyle w:val="PL"/>
      </w:pPr>
      <w:r>
        <w:t>}</w:t>
      </w:r>
    </w:p>
    <w:p w14:paraId="1CF9739A" w14:textId="77777777" w:rsidR="00031D09" w:rsidRDefault="00031D09">
      <w:pPr>
        <w:pStyle w:val="PL"/>
      </w:pPr>
    </w:p>
    <w:p w14:paraId="28D49012" w14:textId="77777777" w:rsidR="00031D09" w:rsidRDefault="00F501C3">
      <w:pPr>
        <w:pStyle w:val="PL"/>
        <w:rPr>
          <w:color w:val="808080"/>
        </w:rPr>
      </w:pPr>
      <w:r>
        <w:rPr>
          <w:color w:val="808080"/>
        </w:rPr>
        <w:t>-- TAG-SL-RESOURCEPOOL-STOP</w:t>
      </w:r>
    </w:p>
    <w:p w14:paraId="7DA7D40F" w14:textId="77777777" w:rsidR="00031D09" w:rsidRDefault="00F501C3">
      <w:pPr>
        <w:pStyle w:val="PL"/>
        <w:rPr>
          <w:color w:val="808080"/>
        </w:rPr>
      </w:pPr>
      <w:r>
        <w:rPr>
          <w:color w:val="808080"/>
        </w:rPr>
        <w:t>-- ASN1STOP</w:t>
      </w:r>
    </w:p>
    <w:p w14:paraId="2A7F3544" w14:textId="77777777" w:rsidR="00031D09" w:rsidRDefault="00031D09">
      <w:pPr>
        <w:rPr>
          <w:rFonts w:eastAsia="MS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031D09" w14:paraId="307F6ADC"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6D2B483E" w14:textId="77777777" w:rsidR="00031D09" w:rsidRDefault="00F501C3">
            <w:pPr>
              <w:pStyle w:val="TAH"/>
              <w:rPr>
                <w:lang w:eastAsia="en-GB"/>
              </w:rPr>
            </w:pPr>
            <w:r>
              <w:rPr>
                <w:i/>
                <w:lang w:eastAsia="en-GB"/>
              </w:rPr>
              <w:t>SL-</w:t>
            </w:r>
            <w:proofErr w:type="spellStart"/>
            <w:r>
              <w:rPr>
                <w:i/>
                <w:lang w:eastAsia="en-GB"/>
              </w:rPr>
              <w:t>ZoneConfigMCR</w:t>
            </w:r>
            <w:proofErr w:type="spellEnd"/>
            <w:r>
              <w:rPr>
                <w:i/>
                <w:lang w:eastAsia="en-GB"/>
              </w:rPr>
              <w:t xml:space="preserve"> </w:t>
            </w:r>
            <w:r>
              <w:rPr>
                <w:lang w:eastAsia="en-GB"/>
              </w:rPr>
              <w:t>field descriptions</w:t>
            </w:r>
          </w:p>
        </w:tc>
      </w:tr>
      <w:tr w:rsidR="00031D09" w14:paraId="23D9B7BA"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33348F9" w14:textId="77777777" w:rsidR="00031D09" w:rsidRDefault="00F501C3">
            <w:pPr>
              <w:pStyle w:val="TAL"/>
              <w:rPr>
                <w:b/>
                <w:bCs/>
                <w:i/>
                <w:iCs/>
                <w:lang w:eastAsia="en-GB"/>
              </w:rPr>
            </w:pPr>
            <w:proofErr w:type="spellStart"/>
            <w:r>
              <w:rPr>
                <w:b/>
                <w:bCs/>
                <w:i/>
                <w:iCs/>
                <w:lang w:eastAsia="en-GB"/>
              </w:rPr>
              <w:t>sl-TransRange</w:t>
            </w:r>
            <w:proofErr w:type="spellEnd"/>
          </w:p>
          <w:p w14:paraId="01834424" w14:textId="77777777" w:rsidR="00031D09" w:rsidRDefault="00F501C3">
            <w:pPr>
              <w:pStyle w:val="TAL"/>
              <w:rPr>
                <w:lang w:eastAsia="en-GB"/>
              </w:rPr>
            </w:pPr>
            <w:r>
              <w:rPr>
                <w:iCs/>
                <w:szCs w:val="22"/>
                <w:lang w:eastAsia="en-GB"/>
              </w:rPr>
              <w:t xml:space="preserve">Indicates the communication range requirement for the corresponding </w:t>
            </w:r>
            <w:proofErr w:type="spellStart"/>
            <w:r>
              <w:rPr>
                <w:i/>
                <w:szCs w:val="22"/>
                <w:lang w:eastAsia="en-GB"/>
              </w:rPr>
              <w:t>sl</w:t>
            </w:r>
            <w:proofErr w:type="spellEnd"/>
            <w:r>
              <w:rPr>
                <w:i/>
                <w:szCs w:val="22"/>
                <w:lang w:eastAsia="en-GB"/>
              </w:rPr>
              <w:t>-</w:t>
            </w:r>
            <w:proofErr w:type="spellStart"/>
            <w:r>
              <w:rPr>
                <w:i/>
                <w:szCs w:val="22"/>
                <w:lang w:eastAsia="en-GB"/>
              </w:rPr>
              <w:t>ZoneConfigMCR</w:t>
            </w:r>
            <w:proofErr w:type="spellEnd"/>
            <w:r>
              <w:rPr>
                <w:i/>
                <w:szCs w:val="22"/>
                <w:lang w:eastAsia="en-GB"/>
              </w:rPr>
              <w:t>-Index</w:t>
            </w:r>
            <w:r>
              <w:rPr>
                <w:iCs/>
                <w:szCs w:val="22"/>
                <w:lang w:eastAsia="en-GB"/>
              </w:rPr>
              <w:t>.</w:t>
            </w:r>
          </w:p>
        </w:tc>
      </w:tr>
      <w:tr w:rsidR="00031D09" w14:paraId="5F214E44"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726A1935" w14:textId="77777777" w:rsidR="00031D09" w:rsidRDefault="00F501C3">
            <w:pPr>
              <w:pStyle w:val="TAL"/>
              <w:rPr>
                <w:b/>
                <w:bCs/>
                <w:i/>
                <w:iCs/>
                <w:lang w:eastAsia="en-GB"/>
              </w:rPr>
            </w:pPr>
            <w:proofErr w:type="spellStart"/>
            <w:r>
              <w:rPr>
                <w:b/>
                <w:bCs/>
                <w:i/>
                <w:iCs/>
                <w:lang w:eastAsia="en-GB"/>
              </w:rPr>
              <w:t>sl-ZoneConfig</w:t>
            </w:r>
            <w:proofErr w:type="spellEnd"/>
          </w:p>
          <w:p w14:paraId="6B560C43" w14:textId="77777777" w:rsidR="00031D09" w:rsidRDefault="00F501C3">
            <w:pPr>
              <w:pStyle w:val="TAL"/>
              <w:rPr>
                <w:lang w:eastAsia="en-GB"/>
              </w:rPr>
            </w:pPr>
            <w:r>
              <w:rPr>
                <w:iCs/>
                <w:szCs w:val="22"/>
                <w:lang w:eastAsia="en-GB"/>
              </w:rPr>
              <w:t>Indicates the zone configuration for the corresponding</w:t>
            </w:r>
            <w:r>
              <w:rPr>
                <w:i/>
                <w:szCs w:val="22"/>
                <w:lang w:eastAsia="en-GB"/>
              </w:rPr>
              <w:t xml:space="preserve"> </w:t>
            </w:r>
            <w:proofErr w:type="spellStart"/>
            <w:r>
              <w:rPr>
                <w:i/>
                <w:szCs w:val="22"/>
                <w:lang w:eastAsia="en-GB"/>
              </w:rPr>
              <w:t>sl</w:t>
            </w:r>
            <w:proofErr w:type="spellEnd"/>
            <w:r>
              <w:rPr>
                <w:i/>
                <w:szCs w:val="22"/>
                <w:lang w:eastAsia="en-GB"/>
              </w:rPr>
              <w:t>-</w:t>
            </w:r>
            <w:proofErr w:type="spellStart"/>
            <w:r>
              <w:rPr>
                <w:i/>
                <w:szCs w:val="22"/>
                <w:lang w:eastAsia="en-GB"/>
              </w:rPr>
              <w:t>ZoneConfigMCR</w:t>
            </w:r>
            <w:proofErr w:type="spellEnd"/>
            <w:r>
              <w:rPr>
                <w:i/>
                <w:szCs w:val="22"/>
                <w:lang w:eastAsia="en-GB"/>
              </w:rPr>
              <w:t>-Index</w:t>
            </w:r>
            <w:r>
              <w:rPr>
                <w:iCs/>
                <w:szCs w:val="22"/>
                <w:lang w:eastAsia="en-GB"/>
              </w:rPr>
              <w:t>.</w:t>
            </w:r>
          </w:p>
        </w:tc>
      </w:tr>
      <w:tr w:rsidR="00031D09" w14:paraId="1432BC83"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1BC45E26"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w:t>
            </w:r>
            <w:proofErr w:type="spellStart"/>
            <w:r>
              <w:rPr>
                <w:b/>
                <w:bCs/>
                <w:i/>
                <w:iCs/>
                <w:lang w:eastAsia="en-GB"/>
              </w:rPr>
              <w:t>ZoneConfigMCR</w:t>
            </w:r>
            <w:proofErr w:type="spellEnd"/>
            <w:r>
              <w:rPr>
                <w:b/>
                <w:bCs/>
                <w:i/>
                <w:iCs/>
                <w:lang w:eastAsia="en-GB"/>
              </w:rPr>
              <w:t>-Index</w:t>
            </w:r>
          </w:p>
          <w:p w14:paraId="575C8A4E" w14:textId="77777777" w:rsidR="00031D09" w:rsidRDefault="00F501C3">
            <w:pPr>
              <w:pStyle w:val="TAL"/>
              <w:rPr>
                <w:lang w:eastAsia="en-GB"/>
              </w:rPr>
            </w:pPr>
            <w:r>
              <w:rPr>
                <w:iCs/>
                <w:szCs w:val="22"/>
                <w:lang w:eastAsia="en-GB"/>
              </w:rPr>
              <w:t>Indicates the codepoint of the communication range requirement field in SCI.</w:t>
            </w:r>
          </w:p>
        </w:tc>
      </w:tr>
    </w:tbl>
    <w:p w14:paraId="7976AFD3" w14:textId="77777777" w:rsidR="00031D09" w:rsidRDefault="00031D0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031D09" w14:paraId="25C10CC2" w14:textId="77777777">
        <w:tc>
          <w:tcPr>
            <w:tcW w:w="14173" w:type="dxa"/>
            <w:tcBorders>
              <w:top w:val="single" w:sz="4" w:space="0" w:color="auto"/>
              <w:left w:val="single" w:sz="4" w:space="0" w:color="auto"/>
              <w:bottom w:val="single" w:sz="4" w:space="0" w:color="auto"/>
              <w:right w:val="single" w:sz="4" w:space="0" w:color="auto"/>
            </w:tcBorders>
          </w:tcPr>
          <w:p w14:paraId="5944215F" w14:textId="77777777" w:rsidR="00031D09" w:rsidRDefault="00F501C3">
            <w:pPr>
              <w:pStyle w:val="TAH"/>
              <w:rPr>
                <w:b w:val="0"/>
                <w:lang w:eastAsia="sv-SE"/>
              </w:rPr>
            </w:pPr>
            <w:r>
              <w:rPr>
                <w:i/>
                <w:lang w:eastAsia="sv-SE"/>
              </w:rPr>
              <w:lastRenderedPageBreak/>
              <w:t>SL-</w:t>
            </w:r>
            <w:proofErr w:type="spellStart"/>
            <w:r>
              <w:rPr>
                <w:i/>
                <w:lang w:eastAsia="sv-SE"/>
              </w:rPr>
              <w:t>ResourcePool</w:t>
            </w:r>
            <w:proofErr w:type="spellEnd"/>
            <w:r>
              <w:rPr>
                <w:i/>
                <w:lang w:eastAsia="sv-SE"/>
              </w:rPr>
              <w:t xml:space="preserve"> </w:t>
            </w:r>
            <w:r>
              <w:rPr>
                <w:lang w:eastAsia="sv-SE"/>
              </w:rPr>
              <w:t>field descriptions</w:t>
            </w:r>
          </w:p>
        </w:tc>
      </w:tr>
      <w:tr w:rsidR="00031D09" w14:paraId="73035A96" w14:textId="77777777">
        <w:tc>
          <w:tcPr>
            <w:tcW w:w="14173" w:type="dxa"/>
            <w:tcBorders>
              <w:top w:val="single" w:sz="4" w:space="0" w:color="auto"/>
              <w:left w:val="single" w:sz="4" w:space="0" w:color="auto"/>
              <w:bottom w:val="single" w:sz="4" w:space="0" w:color="auto"/>
              <w:right w:val="single" w:sz="4" w:space="0" w:color="auto"/>
            </w:tcBorders>
          </w:tcPr>
          <w:p w14:paraId="7A1340BF" w14:textId="77777777" w:rsidR="00031D09" w:rsidRDefault="00F501C3">
            <w:pPr>
              <w:pStyle w:val="TAL"/>
              <w:rPr>
                <w:b/>
                <w:bCs/>
                <w:i/>
                <w:iCs/>
                <w:lang w:eastAsia="sv-SE"/>
              </w:rPr>
            </w:pPr>
            <w:proofErr w:type="spellStart"/>
            <w:r>
              <w:rPr>
                <w:b/>
                <w:bCs/>
                <w:i/>
                <w:iCs/>
                <w:lang w:eastAsia="sv-SE"/>
              </w:rPr>
              <w:t>sl-FilterCoefficient</w:t>
            </w:r>
            <w:proofErr w:type="spellEnd"/>
          </w:p>
          <w:p w14:paraId="4FA7CA29" w14:textId="77777777" w:rsidR="00031D09" w:rsidRDefault="00F501C3">
            <w:pPr>
              <w:pStyle w:val="TAL"/>
              <w:rPr>
                <w:lang w:eastAsia="sv-SE"/>
              </w:rPr>
            </w:pPr>
            <w:r>
              <w:rPr>
                <w:lang w:eastAsia="sv-SE"/>
              </w:rPr>
              <w:t xml:space="preserve">This field indicates the filtering coefficient for long-term measurement and reference signal power derivation used for </w:t>
            </w:r>
            <w:proofErr w:type="spellStart"/>
            <w:r>
              <w:rPr>
                <w:lang w:eastAsia="sv-SE"/>
              </w:rPr>
              <w:t>sideilnk</w:t>
            </w:r>
            <w:proofErr w:type="spellEnd"/>
            <w:r>
              <w:rPr>
                <w:lang w:eastAsia="sv-SE"/>
              </w:rPr>
              <w:t xml:space="preserve"> open-loop power control.</w:t>
            </w:r>
          </w:p>
        </w:tc>
      </w:tr>
      <w:tr w:rsidR="00031D09" w14:paraId="35534EA5" w14:textId="77777777">
        <w:tc>
          <w:tcPr>
            <w:tcW w:w="14173" w:type="dxa"/>
            <w:tcBorders>
              <w:top w:val="single" w:sz="4" w:space="0" w:color="auto"/>
              <w:left w:val="single" w:sz="4" w:space="0" w:color="auto"/>
              <w:bottom w:val="single" w:sz="4" w:space="0" w:color="auto"/>
              <w:right w:val="single" w:sz="4" w:space="0" w:color="auto"/>
            </w:tcBorders>
          </w:tcPr>
          <w:p w14:paraId="62B72892"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w:t>
            </w:r>
            <w:r>
              <w:rPr>
                <w:rFonts w:cs="Arial"/>
                <w:b/>
                <w:bCs/>
                <w:i/>
                <w:iCs/>
                <w:lang w:eastAsia="en-GB"/>
              </w:rPr>
              <w:t>Additional-</w:t>
            </w:r>
            <w:r>
              <w:rPr>
                <w:b/>
                <w:bCs/>
                <w:i/>
                <w:iCs/>
                <w:lang w:eastAsia="en-GB"/>
              </w:rPr>
              <w:t>MCS-Table</w:t>
            </w:r>
          </w:p>
          <w:p w14:paraId="279C6173" w14:textId="77777777" w:rsidR="00031D09" w:rsidRDefault="00F501C3">
            <w:pPr>
              <w:pStyle w:val="TAL"/>
              <w:rPr>
                <w:lang w:eastAsia="sv-SE"/>
              </w:rPr>
            </w:pPr>
            <w:r>
              <w:rPr>
                <w:bCs/>
                <w:kern w:val="2"/>
                <w:lang w:eastAsia="en-GB"/>
              </w:rPr>
              <w:t>Indicates the MCS table</w:t>
            </w:r>
            <w:r>
              <w:rPr>
                <w:rFonts w:cs="Arial"/>
                <w:bCs/>
                <w:kern w:val="2"/>
                <w:lang w:eastAsia="en-GB"/>
              </w:rPr>
              <w:t>(s) additionally</w:t>
            </w:r>
            <w:r>
              <w:rPr>
                <w:bCs/>
                <w:kern w:val="2"/>
                <w:lang w:eastAsia="en-GB"/>
              </w:rPr>
              <w:t xml:space="preserve"> used in the resource pool.</w:t>
            </w:r>
            <w:r>
              <w:t xml:space="preserve"> </w:t>
            </w:r>
            <w:r>
              <w:rPr>
                <w:rFonts w:cs="Arial"/>
                <w:bCs/>
                <w:kern w:val="2"/>
                <w:lang w:eastAsia="en-GB"/>
              </w:rPr>
              <w:t>64QAM table is (pre-)configured as default. Zero, one or two can be additionally (pre-)configured using the 256QAM and/or low-SE MCS tables</w:t>
            </w:r>
          </w:p>
        </w:tc>
      </w:tr>
      <w:tr w:rsidR="00031D09" w14:paraId="4AC6ADF0" w14:textId="77777777">
        <w:tc>
          <w:tcPr>
            <w:tcW w:w="14173" w:type="dxa"/>
            <w:tcBorders>
              <w:top w:val="single" w:sz="4" w:space="0" w:color="auto"/>
              <w:left w:val="single" w:sz="4" w:space="0" w:color="auto"/>
              <w:bottom w:val="single" w:sz="4" w:space="0" w:color="auto"/>
              <w:right w:val="single" w:sz="4" w:space="0" w:color="auto"/>
            </w:tcBorders>
          </w:tcPr>
          <w:p w14:paraId="57FCEFEC" w14:textId="77777777" w:rsidR="00031D09" w:rsidRDefault="00F501C3">
            <w:pPr>
              <w:pStyle w:val="TAL"/>
              <w:rPr>
                <w:b/>
                <w:bCs/>
                <w:i/>
                <w:iCs/>
                <w:lang w:eastAsia="en-GB"/>
              </w:rPr>
            </w:pPr>
            <w:proofErr w:type="spellStart"/>
            <w:r>
              <w:rPr>
                <w:b/>
                <w:bCs/>
                <w:i/>
                <w:iCs/>
                <w:lang w:eastAsia="en-GB"/>
              </w:rPr>
              <w:t>sl-NumSubchannel</w:t>
            </w:r>
            <w:proofErr w:type="spellEnd"/>
          </w:p>
          <w:p w14:paraId="1D8D24BA" w14:textId="77777777" w:rsidR="00031D09" w:rsidRDefault="00F501C3">
            <w:pPr>
              <w:pStyle w:val="TAL"/>
              <w:rPr>
                <w:lang w:eastAsia="en-GB"/>
              </w:rPr>
            </w:pPr>
            <w:r>
              <w:rPr>
                <w:bCs/>
                <w:kern w:val="2"/>
                <w:lang w:eastAsia="en-GB"/>
              </w:rPr>
              <w:t>Indicates the number of subchannels in the corresponding resource pool, which consists of contiguous PRBs only.</w:t>
            </w:r>
          </w:p>
        </w:tc>
      </w:tr>
      <w:tr w:rsidR="00031D09" w14:paraId="6CE0B17D" w14:textId="77777777">
        <w:tc>
          <w:tcPr>
            <w:tcW w:w="14173" w:type="dxa"/>
            <w:tcBorders>
              <w:top w:val="single" w:sz="4" w:space="0" w:color="auto"/>
              <w:left w:val="single" w:sz="4" w:space="0" w:color="auto"/>
              <w:bottom w:val="single" w:sz="4" w:space="0" w:color="auto"/>
              <w:right w:val="single" w:sz="4" w:space="0" w:color="auto"/>
            </w:tcBorders>
          </w:tcPr>
          <w:p w14:paraId="430BBD22" w14:textId="77777777" w:rsidR="00031D09" w:rsidRDefault="00F501C3">
            <w:pPr>
              <w:pStyle w:val="TAL"/>
              <w:rPr>
                <w:b/>
                <w:bCs/>
                <w:i/>
                <w:iCs/>
                <w:lang w:eastAsia="en-GB"/>
              </w:rPr>
            </w:pPr>
            <w:proofErr w:type="spellStart"/>
            <w:r>
              <w:rPr>
                <w:b/>
                <w:bCs/>
                <w:i/>
                <w:iCs/>
                <w:lang w:eastAsia="en-GB"/>
              </w:rPr>
              <w:t>sl-PreemptionEnable</w:t>
            </w:r>
            <w:proofErr w:type="spellEnd"/>
          </w:p>
          <w:p w14:paraId="34639F3D" w14:textId="77777777" w:rsidR="00031D09" w:rsidRDefault="00F501C3">
            <w:pPr>
              <w:pStyle w:val="TAL"/>
              <w:rPr>
                <w:b/>
                <w:bCs/>
                <w:i/>
                <w:iCs/>
                <w:lang w:eastAsia="en-GB"/>
              </w:rPr>
            </w:pPr>
            <w:proofErr w:type="spellStart"/>
            <w:r>
              <w:rPr>
                <w:rFonts w:cs="Arial"/>
                <w:bCs/>
                <w:iCs/>
                <w:lang w:eastAsia="en-GB"/>
              </w:rPr>
              <w:t>Indiates</w:t>
            </w:r>
            <w:proofErr w:type="spellEnd"/>
            <w:r>
              <w:rPr>
                <w:rFonts w:cs="Arial"/>
                <w:bCs/>
                <w:iCs/>
                <w:lang w:eastAsia="en-GB"/>
              </w:rPr>
              <w:t xml:space="preserve"> whether pre-emption is disabled or enabled in a resource pool. If enabled, a priority level </w:t>
            </w:r>
            <w:proofErr w:type="spellStart"/>
            <w:r>
              <w:rPr>
                <w:rFonts w:cs="Arial"/>
                <w:bCs/>
                <w:iCs/>
                <w:lang w:eastAsia="en-GB"/>
              </w:rPr>
              <w:t>p_preemption</w:t>
            </w:r>
            <w:proofErr w:type="spellEnd"/>
            <w:r>
              <w:rPr>
                <w:rFonts w:cs="Arial"/>
                <w:bCs/>
                <w:iCs/>
                <w:lang w:eastAsia="en-GB"/>
              </w:rPr>
              <w:t xml:space="preserve"> can be optionally configured. If the pre-emption is enabled but </w:t>
            </w:r>
            <w:proofErr w:type="spellStart"/>
            <w:r>
              <w:rPr>
                <w:rFonts w:cs="Arial"/>
                <w:bCs/>
                <w:iCs/>
                <w:lang w:eastAsia="en-GB"/>
              </w:rPr>
              <w:t>p_preemption</w:t>
            </w:r>
            <w:proofErr w:type="spellEnd"/>
            <w:r>
              <w:rPr>
                <w:rFonts w:cs="Arial"/>
                <w:bCs/>
                <w:iCs/>
                <w:lang w:eastAsia="en-GB"/>
              </w:rPr>
              <w:t xml:space="preserve"> is not configured, pre-emption is applicable to all levels.</w:t>
            </w:r>
          </w:p>
        </w:tc>
      </w:tr>
      <w:tr w:rsidR="00031D09" w14:paraId="75A7067F" w14:textId="77777777">
        <w:tc>
          <w:tcPr>
            <w:tcW w:w="14173" w:type="dxa"/>
            <w:tcBorders>
              <w:top w:val="single" w:sz="4" w:space="0" w:color="auto"/>
              <w:left w:val="single" w:sz="4" w:space="0" w:color="auto"/>
              <w:bottom w:val="single" w:sz="4" w:space="0" w:color="auto"/>
              <w:right w:val="single" w:sz="4" w:space="0" w:color="auto"/>
            </w:tcBorders>
          </w:tcPr>
          <w:p w14:paraId="0305E972"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w:t>
            </w:r>
            <w:proofErr w:type="spellStart"/>
            <w:r>
              <w:rPr>
                <w:b/>
                <w:bCs/>
                <w:i/>
                <w:iCs/>
                <w:lang w:eastAsia="en-GB"/>
              </w:rPr>
              <w:t>PriorityThreshold</w:t>
            </w:r>
            <w:proofErr w:type="spellEnd"/>
            <w:r>
              <w:rPr>
                <w:b/>
                <w:bCs/>
                <w:i/>
                <w:iCs/>
                <w:lang w:eastAsia="en-GB"/>
              </w:rPr>
              <w:t>-UL-URLLC</w:t>
            </w:r>
          </w:p>
          <w:p w14:paraId="14D97696" w14:textId="77777777" w:rsidR="00031D09" w:rsidRDefault="00F501C3">
            <w:pPr>
              <w:pStyle w:val="TAL"/>
              <w:rPr>
                <w:b/>
                <w:bCs/>
                <w:i/>
                <w:iCs/>
                <w:lang w:eastAsia="en-GB"/>
              </w:rPr>
            </w:pPr>
            <w:r>
              <w:rPr>
                <w:rFonts w:cs="Arial"/>
                <w:bCs/>
                <w:iCs/>
                <w:lang w:eastAsia="en-GB"/>
              </w:rPr>
              <w:t>Indicates the threshold used to determine whether SL V2X transmission or PUCCH transmission carrying SL HARQ is prioritized over uplink transmission of priority index 1 if they overlap in time.</w:t>
            </w:r>
          </w:p>
        </w:tc>
      </w:tr>
      <w:tr w:rsidR="00031D09" w14:paraId="6EE05513" w14:textId="77777777">
        <w:tc>
          <w:tcPr>
            <w:tcW w:w="14173" w:type="dxa"/>
            <w:tcBorders>
              <w:top w:val="single" w:sz="4" w:space="0" w:color="auto"/>
              <w:left w:val="single" w:sz="4" w:space="0" w:color="auto"/>
              <w:bottom w:val="single" w:sz="4" w:space="0" w:color="auto"/>
              <w:right w:val="single" w:sz="4" w:space="0" w:color="auto"/>
            </w:tcBorders>
          </w:tcPr>
          <w:p w14:paraId="23B13B36" w14:textId="77777777" w:rsidR="00031D09" w:rsidRDefault="00F501C3">
            <w:pPr>
              <w:pStyle w:val="TAL"/>
              <w:rPr>
                <w:b/>
                <w:bCs/>
                <w:i/>
                <w:iCs/>
                <w:lang w:eastAsia="en-GB"/>
              </w:rPr>
            </w:pPr>
            <w:proofErr w:type="spellStart"/>
            <w:r>
              <w:rPr>
                <w:b/>
                <w:bCs/>
                <w:i/>
                <w:iCs/>
                <w:lang w:eastAsia="en-GB"/>
              </w:rPr>
              <w:t>sl-PriorityThreshold</w:t>
            </w:r>
            <w:proofErr w:type="spellEnd"/>
          </w:p>
          <w:p w14:paraId="613950DF" w14:textId="77777777" w:rsidR="00031D09" w:rsidRDefault="00F501C3">
            <w:pPr>
              <w:pStyle w:val="TAL"/>
              <w:rPr>
                <w:b/>
                <w:bCs/>
                <w:i/>
                <w:iCs/>
                <w:lang w:eastAsia="en-GB"/>
              </w:rPr>
            </w:pPr>
            <w:r>
              <w:rPr>
                <w:rFonts w:cs="Arial"/>
                <w:bCs/>
                <w:iCs/>
                <w:lang w:eastAsia="en-GB"/>
              </w:rPr>
              <w:t>Indicates the threshold used to determine whether SL V2X transmission or PUCCH transmission carrying SL HARQ is prioritized over uplink transmission of priority index 0 if they overlap in time.</w:t>
            </w:r>
          </w:p>
        </w:tc>
      </w:tr>
      <w:tr w:rsidR="00031D09" w14:paraId="746F0456" w14:textId="77777777">
        <w:tc>
          <w:tcPr>
            <w:tcW w:w="14173" w:type="dxa"/>
            <w:tcBorders>
              <w:top w:val="single" w:sz="4" w:space="0" w:color="auto"/>
              <w:left w:val="single" w:sz="4" w:space="0" w:color="auto"/>
              <w:bottom w:val="single" w:sz="4" w:space="0" w:color="auto"/>
              <w:right w:val="single" w:sz="4" w:space="0" w:color="auto"/>
            </w:tcBorders>
          </w:tcPr>
          <w:p w14:paraId="2F2CA07B"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-RB-Number</w:t>
            </w:r>
          </w:p>
          <w:p w14:paraId="5E155BC9" w14:textId="77777777" w:rsidR="00031D09" w:rsidRDefault="00F501C3">
            <w:pPr>
              <w:pStyle w:val="TAL"/>
              <w:rPr>
                <w:lang w:eastAsia="en-GB"/>
              </w:rPr>
            </w:pPr>
            <w:r>
              <w:rPr>
                <w:lang w:eastAsia="en-GB"/>
              </w:rPr>
              <w:t>Indicates the number of PRBs in the corresponding resource pool, which consists of contiguous PRBs only.</w:t>
            </w:r>
            <w:commentRangeStart w:id="27"/>
            <w:commentRangeStart w:id="28"/>
            <w:ins w:id="29" w:author="ZTE - Boyuan" w:date="2020-08-26T10:10:00Z">
              <w:r>
                <w:rPr>
                  <w:rFonts w:eastAsia="SimSun" w:hint="eastAsia"/>
                  <w:lang w:val="en-US" w:eastAsia="zh-CN"/>
                </w:rPr>
                <w:t xml:space="preserve"> </w:t>
              </w:r>
            </w:ins>
            <w:ins w:id="30" w:author="ZTE - Boyuan" w:date="2020-08-26T16:16:00Z">
              <w:r>
                <w:rPr>
                  <w:rFonts w:eastAsia="Malgun Gothic"/>
                  <w:lang w:eastAsia="ko-KR"/>
                </w:rPr>
                <w:t xml:space="preserve">The remaining RB cannot be used by UE if it is less than </w:t>
              </w:r>
              <w:proofErr w:type="spellStart"/>
              <w:r>
                <w:rPr>
                  <w:rFonts w:eastAsia="Malgun Gothic"/>
                  <w:lang w:eastAsia="ko-KR"/>
                </w:rPr>
                <w:t>sl-SubchannelSize</w:t>
              </w:r>
              <w:proofErr w:type="spellEnd"/>
              <w:r>
                <w:rPr>
                  <w:rFonts w:eastAsia="Malgun Gothic"/>
                  <w:lang w:eastAsia="ko-KR"/>
                </w:rPr>
                <w:t xml:space="preserve">, where the remaining RB is equal to </w:t>
              </w:r>
              <w:proofErr w:type="spellStart"/>
              <w:r>
                <w:rPr>
                  <w:rFonts w:eastAsia="Malgun Gothic"/>
                  <w:lang w:eastAsia="ko-KR"/>
                </w:rPr>
                <w:t>sl</w:t>
              </w:r>
              <w:proofErr w:type="spellEnd"/>
              <w:r>
                <w:rPr>
                  <w:rFonts w:eastAsia="Malgun Gothic"/>
                  <w:lang w:eastAsia="ko-KR"/>
                </w:rPr>
                <w:t xml:space="preserve">-RB-Number - </w:t>
              </w:r>
              <w:proofErr w:type="spellStart"/>
              <w:r>
                <w:rPr>
                  <w:rFonts w:eastAsia="Malgun Gothic"/>
                  <w:lang w:eastAsia="ko-KR"/>
                </w:rPr>
                <w:t>sl-SubchannelSize</w:t>
              </w:r>
              <w:proofErr w:type="spellEnd"/>
              <w:r>
                <w:rPr>
                  <w:rFonts w:eastAsia="Malgun Gothic"/>
                  <w:lang w:eastAsia="ko-KR"/>
                </w:rPr>
                <w:t xml:space="preserve"> * </w:t>
              </w:r>
              <w:proofErr w:type="spellStart"/>
              <w:r>
                <w:rPr>
                  <w:rFonts w:eastAsia="Malgun Gothic"/>
                  <w:lang w:eastAsia="ko-KR"/>
                </w:rPr>
                <w:t>sl-NumSubchannel</w:t>
              </w:r>
            </w:ins>
            <w:commentRangeStart w:id="31"/>
            <w:commentRangeStart w:id="32"/>
            <w:commentRangeStart w:id="33"/>
            <w:commentRangeStart w:id="34"/>
            <w:proofErr w:type="spellEnd"/>
            <w:r>
              <w:commentReference w:id="31"/>
            </w:r>
            <w:commentRangeEnd w:id="31"/>
            <w:commentRangeEnd w:id="32"/>
            <w:r>
              <w:rPr>
                <w:rStyle w:val="CommentReference"/>
                <w:rFonts w:ascii="Times New Roman" w:hAnsi="Times New Roman"/>
              </w:rPr>
              <w:commentReference w:id="32"/>
            </w:r>
            <w:commentRangeEnd w:id="33"/>
            <w:r>
              <w:rPr>
                <w:rStyle w:val="CommentReference"/>
                <w:rFonts w:ascii="Times New Roman" w:hAnsi="Times New Roman"/>
              </w:rPr>
              <w:commentReference w:id="33"/>
            </w:r>
            <w:commentRangeEnd w:id="34"/>
            <w:r>
              <w:rPr>
                <w:rStyle w:val="CommentReference"/>
                <w:rFonts w:ascii="Times New Roman" w:hAnsi="Times New Roman"/>
              </w:rPr>
              <w:commentReference w:id="34"/>
            </w:r>
            <w:commentRangeEnd w:id="27"/>
            <w:r w:rsidR="0065593F">
              <w:rPr>
                <w:rStyle w:val="CommentReference"/>
                <w:rFonts w:ascii="Times New Roman" w:hAnsi="Times New Roman"/>
              </w:rPr>
              <w:commentReference w:id="27"/>
            </w:r>
            <w:commentRangeEnd w:id="28"/>
            <w:r w:rsidR="00C77199">
              <w:rPr>
                <w:rStyle w:val="CommentReference"/>
                <w:rFonts w:ascii="Times New Roman" w:hAnsi="Times New Roman"/>
              </w:rPr>
              <w:commentReference w:id="28"/>
            </w:r>
          </w:p>
        </w:tc>
      </w:tr>
      <w:tr w:rsidR="00031D09" w14:paraId="09D0693E" w14:textId="77777777">
        <w:tc>
          <w:tcPr>
            <w:tcW w:w="14173" w:type="dxa"/>
            <w:tcBorders>
              <w:top w:val="single" w:sz="4" w:space="0" w:color="auto"/>
              <w:left w:val="single" w:sz="4" w:space="0" w:color="auto"/>
              <w:bottom w:val="single" w:sz="4" w:space="0" w:color="auto"/>
              <w:right w:val="single" w:sz="4" w:space="0" w:color="auto"/>
            </w:tcBorders>
          </w:tcPr>
          <w:p w14:paraId="62063AAC"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w:t>
            </w:r>
            <w:proofErr w:type="spellStart"/>
            <w:r>
              <w:rPr>
                <w:b/>
                <w:bCs/>
                <w:i/>
                <w:iCs/>
                <w:lang w:eastAsia="en-GB"/>
              </w:rPr>
              <w:t>StartRB</w:t>
            </w:r>
            <w:proofErr w:type="spellEnd"/>
            <w:r>
              <w:rPr>
                <w:b/>
                <w:bCs/>
                <w:i/>
                <w:iCs/>
                <w:lang w:eastAsia="en-GB"/>
              </w:rPr>
              <w:t>-Subchannel</w:t>
            </w:r>
          </w:p>
          <w:p w14:paraId="2405B3D3" w14:textId="77777777" w:rsidR="00031D09" w:rsidRDefault="00F501C3">
            <w:pPr>
              <w:pStyle w:val="TAL"/>
              <w:rPr>
                <w:lang w:eastAsia="en-GB"/>
              </w:rPr>
            </w:pPr>
            <w:r>
              <w:rPr>
                <w:bCs/>
                <w:kern w:val="2"/>
                <w:lang w:eastAsia="en-GB"/>
              </w:rPr>
              <w:t>Indicates the lowest RB index of the subchannel with the lowest index in the resource pool</w:t>
            </w:r>
            <w:r>
              <w:t xml:space="preserve"> </w:t>
            </w:r>
            <w:r>
              <w:rPr>
                <w:rFonts w:cs="Arial"/>
                <w:bCs/>
                <w:kern w:val="2"/>
                <w:lang w:eastAsia="en-GB"/>
              </w:rPr>
              <w:t>with respect to the lowest RB index of a SL BWP</w:t>
            </w:r>
            <w:r>
              <w:rPr>
                <w:bCs/>
                <w:kern w:val="2"/>
                <w:lang w:eastAsia="en-GB"/>
              </w:rPr>
              <w:t>.</w:t>
            </w:r>
          </w:p>
        </w:tc>
      </w:tr>
      <w:tr w:rsidR="00031D09" w14:paraId="142B1CD8" w14:textId="77777777">
        <w:tc>
          <w:tcPr>
            <w:tcW w:w="14173" w:type="dxa"/>
            <w:tcBorders>
              <w:top w:val="single" w:sz="4" w:space="0" w:color="auto"/>
              <w:left w:val="single" w:sz="4" w:space="0" w:color="auto"/>
              <w:bottom w:val="single" w:sz="4" w:space="0" w:color="auto"/>
              <w:right w:val="single" w:sz="4" w:space="0" w:color="auto"/>
            </w:tcBorders>
          </w:tcPr>
          <w:p w14:paraId="1B621CDC" w14:textId="77777777" w:rsidR="00031D09" w:rsidRDefault="00F501C3">
            <w:pPr>
              <w:pStyle w:val="TAL"/>
              <w:rPr>
                <w:b/>
                <w:bCs/>
                <w:i/>
                <w:iCs/>
                <w:lang w:eastAsia="en-GB"/>
              </w:rPr>
            </w:pPr>
            <w:proofErr w:type="spellStart"/>
            <w:r>
              <w:rPr>
                <w:b/>
                <w:bCs/>
                <w:i/>
                <w:iCs/>
                <w:lang w:eastAsia="en-GB"/>
              </w:rPr>
              <w:t>sl-SubchannelSize</w:t>
            </w:r>
            <w:proofErr w:type="spellEnd"/>
          </w:p>
          <w:p w14:paraId="1DF9D347" w14:textId="77777777" w:rsidR="00031D09" w:rsidRDefault="00F501C3">
            <w:pPr>
              <w:pStyle w:val="TAL"/>
              <w:rPr>
                <w:lang w:eastAsia="en-GB"/>
              </w:rPr>
            </w:pPr>
            <w:r>
              <w:rPr>
                <w:bCs/>
                <w:kern w:val="2"/>
                <w:lang w:eastAsia="en-GB"/>
              </w:rPr>
              <w:t>Indicates the minimum granularity in frequency domain for the sensing for PSSCH resource selection in the unit of PRB.</w:t>
            </w:r>
          </w:p>
        </w:tc>
      </w:tr>
      <w:tr w:rsidR="00031D09" w14:paraId="6228EDAD" w14:textId="77777777">
        <w:tc>
          <w:tcPr>
            <w:tcW w:w="14173" w:type="dxa"/>
            <w:tcBorders>
              <w:top w:val="single" w:sz="4" w:space="0" w:color="auto"/>
              <w:left w:val="single" w:sz="4" w:space="0" w:color="auto"/>
              <w:bottom w:val="single" w:sz="4" w:space="0" w:color="auto"/>
              <w:right w:val="single" w:sz="4" w:space="0" w:color="auto"/>
            </w:tcBorders>
          </w:tcPr>
          <w:p w14:paraId="54FE39F9" w14:textId="77777777" w:rsidR="00031D09" w:rsidRDefault="00F501C3">
            <w:pPr>
              <w:pStyle w:val="TAL"/>
              <w:rPr>
                <w:b/>
                <w:bCs/>
                <w:i/>
                <w:iCs/>
                <w:lang w:eastAsia="en-GB"/>
              </w:rPr>
            </w:pPr>
            <w:proofErr w:type="spellStart"/>
            <w:r>
              <w:rPr>
                <w:b/>
                <w:bCs/>
                <w:i/>
                <w:iCs/>
                <w:lang w:eastAsia="en-GB"/>
              </w:rPr>
              <w:t>sl-SyncAllowed</w:t>
            </w:r>
            <w:proofErr w:type="spellEnd"/>
          </w:p>
          <w:p w14:paraId="3802E571" w14:textId="77777777" w:rsidR="00031D09" w:rsidRDefault="00F501C3">
            <w:pPr>
              <w:pStyle w:val="TAL"/>
              <w:rPr>
                <w:lang w:eastAsia="sv-SE"/>
              </w:rPr>
            </w:pPr>
            <w:r>
              <w:rPr>
                <w:bCs/>
                <w:kern w:val="2"/>
                <w:lang w:eastAsia="en-GB"/>
              </w:rPr>
              <w:t>Indicates the allowed synchronization reference(s) which is (are) allowed to use the configured resource pool.</w:t>
            </w:r>
          </w:p>
        </w:tc>
      </w:tr>
      <w:tr w:rsidR="00031D09" w14:paraId="51892C00" w14:textId="77777777">
        <w:tc>
          <w:tcPr>
            <w:tcW w:w="14173" w:type="dxa"/>
            <w:tcBorders>
              <w:top w:val="single" w:sz="4" w:space="0" w:color="auto"/>
              <w:left w:val="single" w:sz="4" w:space="0" w:color="auto"/>
              <w:bottom w:val="single" w:sz="4" w:space="0" w:color="auto"/>
              <w:right w:val="single" w:sz="4" w:space="0" w:color="auto"/>
            </w:tcBorders>
          </w:tcPr>
          <w:p w14:paraId="5732E694" w14:textId="77777777" w:rsidR="00031D09" w:rsidRDefault="00F501C3">
            <w:pPr>
              <w:pStyle w:val="TAL"/>
              <w:rPr>
                <w:b/>
                <w:bCs/>
                <w:i/>
                <w:iCs/>
                <w:lang w:eastAsia="en-GB"/>
              </w:rPr>
            </w:pPr>
            <w:proofErr w:type="spellStart"/>
            <w:r>
              <w:rPr>
                <w:b/>
                <w:bCs/>
                <w:i/>
                <w:iCs/>
                <w:lang w:eastAsia="en-GB"/>
              </w:rPr>
              <w:t>sl-SyncConfigIndex</w:t>
            </w:r>
            <w:proofErr w:type="spellEnd"/>
          </w:p>
          <w:p w14:paraId="56C4A8B6" w14:textId="77777777" w:rsidR="00031D09" w:rsidRDefault="00F501C3">
            <w:pPr>
              <w:pStyle w:val="TAL"/>
              <w:rPr>
                <w:lang w:eastAsia="en-GB"/>
              </w:rPr>
            </w:pPr>
            <w:r>
              <w:rPr>
                <w:bCs/>
                <w:kern w:val="2"/>
                <w:lang w:eastAsia="en-GB"/>
              </w:rPr>
              <w:t xml:space="preserve">Indicates the synchronisation configuration that is associated with a reception pool, by means of an index to the corresponding entry </w:t>
            </w:r>
            <w:r>
              <w:rPr>
                <w:bCs/>
                <w:i/>
                <w:iCs/>
                <w:kern w:val="2"/>
                <w:lang w:eastAsia="en-GB"/>
              </w:rPr>
              <w:t>SL-</w:t>
            </w:r>
            <w:proofErr w:type="spellStart"/>
            <w:r>
              <w:rPr>
                <w:bCs/>
                <w:i/>
                <w:iCs/>
                <w:kern w:val="2"/>
                <w:lang w:eastAsia="en-GB"/>
              </w:rPr>
              <w:t>SyncConfigList</w:t>
            </w:r>
            <w:proofErr w:type="spellEnd"/>
            <w:r>
              <w:rPr>
                <w:bCs/>
                <w:kern w:val="2"/>
                <w:lang w:eastAsia="en-GB"/>
              </w:rPr>
              <w:t xml:space="preserve"> of in </w:t>
            </w:r>
            <w:r>
              <w:rPr>
                <w:bCs/>
                <w:i/>
                <w:iCs/>
                <w:kern w:val="2"/>
                <w:lang w:eastAsia="en-GB"/>
              </w:rPr>
              <w:t>SIB12</w:t>
            </w:r>
            <w:r>
              <w:rPr>
                <w:bCs/>
                <w:kern w:val="2"/>
                <w:lang w:eastAsia="en-GB"/>
              </w:rPr>
              <w:t xml:space="preserve"> for NR </w:t>
            </w:r>
            <w:proofErr w:type="spellStart"/>
            <w:r>
              <w:rPr>
                <w:bCs/>
                <w:kern w:val="2"/>
                <w:lang w:eastAsia="en-GB"/>
              </w:rPr>
              <w:t>sidelink</w:t>
            </w:r>
            <w:proofErr w:type="spellEnd"/>
            <w:r>
              <w:rPr>
                <w:bCs/>
                <w:kern w:val="2"/>
                <w:lang w:eastAsia="en-GB"/>
              </w:rPr>
              <w:t xml:space="preserve"> communication.</w:t>
            </w:r>
          </w:p>
        </w:tc>
      </w:tr>
      <w:tr w:rsidR="00031D09" w14:paraId="321A5656" w14:textId="77777777">
        <w:tc>
          <w:tcPr>
            <w:tcW w:w="14173" w:type="dxa"/>
            <w:tcBorders>
              <w:top w:val="single" w:sz="4" w:space="0" w:color="auto"/>
              <w:left w:val="single" w:sz="4" w:space="0" w:color="auto"/>
              <w:bottom w:val="single" w:sz="4" w:space="0" w:color="auto"/>
              <w:right w:val="single" w:sz="4" w:space="0" w:color="auto"/>
            </w:tcBorders>
          </w:tcPr>
          <w:p w14:paraId="1669ECB2"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-TDD-Config</w:t>
            </w:r>
            <w:r>
              <w:rPr>
                <w:rFonts w:cs="Arial"/>
                <w:b/>
                <w:bCs/>
                <w:i/>
                <w:iCs/>
                <w:lang w:eastAsia="en-GB"/>
              </w:rPr>
              <w:t>uration</w:t>
            </w:r>
          </w:p>
          <w:p w14:paraId="78AA2354" w14:textId="77777777" w:rsidR="00031D09" w:rsidRDefault="00F501C3">
            <w:pPr>
              <w:pStyle w:val="TAL"/>
              <w:rPr>
                <w:lang w:eastAsia="en-GB"/>
              </w:rPr>
            </w:pPr>
            <w:r>
              <w:rPr>
                <w:bCs/>
                <w:kern w:val="2"/>
                <w:lang w:eastAsia="en-GB"/>
              </w:rPr>
              <w:t xml:space="preserve">Indicates the TDD configuration associated with the reception pool of the cell indicated by </w:t>
            </w:r>
            <w:proofErr w:type="spellStart"/>
            <w:r>
              <w:rPr>
                <w:bCs/>
                <w:i/>
                <w:iCs/>
                <w:kern w:val="2"/>
                <w:lang w:eastAsia="en-GB"/>
              </w:rPr>
              <w:t>sl-SyncConfigIndex</w:t>
            </w:r>
            <w:proofErr w:type="spellEnd"/>
            <w:r>
              <w:rPr>
                <w:bCs/>
                <w:kern w:val="2"/>
                <w:lang w:eastAsia="en-GB"/>
              </w:rPr>
              <w:t>.</w:t>
            </w:r>
          </w:p>
        </w:tc>
      </w:tr>
      <w:tr w:rsidR="00031D09" w14:paraId="63E55B4B" w14:textId="77777777">
        <w:tc>
          <w:tcPr>
            <w:tcW w:w="14173" w:type="dxa"/>
            <w:tcBorders>
              <w:top w:val="single" w:sz="4" w:space="0" w:color="auto"/>
              <w:left w:val="single" w:sz="4" w:space="0" w:color="auto"/>
              <w:bottom w:val="single" w:sz="4" w:space="0" w:color="auto"/>
              <w:right w:val="single" w:sz="4" w:space="0" w:color="auto"/>
            </w:tcBorders>
          </w:tcPr>
          <w:p w14:paraId="376EEECB"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w:t>
            </w:r>
            <w:proofErr w:type="spellStart"/>
            <w:r>
              <w:rPr>
                <w:b/>
                <w:bCs/>
                <w:i/>
                <w:iCs/>
                <w:lang w:eastAsia="en-GB"/>
              </w:rPr>
              <w:t>ThreshS</w:t>
            </w:r>
            <w:proofErr w:type="spellEnd"/>
            <w:r>
              <w:rPr>
                <w:b/>
                <w:bCs/>
                <w:i/>
                <w:iCs/>
                <w:lang w:eastAsia="en-GB"/>
              </w:rPr>
              <w:t>-RSSI-CBR</w:t>
            </w:r>
          </w:p>
          <w:p w14:paraId="35CBBB83" w14:textId="77777777" w:rsidR="00031D09" w:rsidRDefault="00F501C3">
            <w:pPr>
              <w:pStyle w:val="TAL"/>
              <w:rPr>
                <w:lang w:eastAsia="en-GB"/>
              </w:rPr>
            </w:pPr>
            <w:r>
              <w:rPr>
                <w:bCs/>
                <w:kern w:val="2"/>
                <w:lang w:eastAsia="en-GB"/>
              </w:rPr>
              <w:t>Indicates the S-RSSI threshold for determining the contribution of a sub-channel to the CBR measurement. Value 0 corresponds to -112 dBm, value 1 to -110 dBm, value n to (-112 + n*2) dBm, and so on.</w:t>
            </w:r>
          </w:p>
        </w:tc>
      </w:tr>
      <w:tr w:rsidR="00031D09" w14:paraId="4B40F6DD" w14:textId="77777777">
        <w:tc>
          <w:tcPr>
            <w:tcW w:w="14173" w:type="dxa"/>
            <w:tcBorders>
              <w:top w:val="single" w:sz="4" w:space="0" w:color="auto"/>
              <w:left w:val="single" w:sz="4" w:space="0" w:color="auto"/>
              <w:bottom w:val="single" w:sz="4" w:space="0" w:color="auto"/>
              <w:right w:val="single" w:sz="4" w:space="0" w:color="auto"/>
            </w:tcBorders>
          </w:tcPr>
          <w:p w14:paraId="70EC29C1" w14:textId="77777777" w:rsidR="00031D09" w:rsidRDefault="00F501C3">
            <w:pPr>
              <w:pStyle w:val="TAL"/>
              <w:rPr>
                <w:b/>
                <w:bCs/>
                <w:i/>
                <w:iCs/>
                <w:lang w:eastAsia="en-GB"/>
              </w:rPr>
            </w:pPr>
            <w:proofErr w:type="spellStart"/>
            <w:r>
              <w:rPr>
                <w:b/>
                <w:bCs/>
                <w:i/>
                <w:iCs/>
                <w:lang w:eastAsia="en-GB"/>
              </w:rPr>
              <w:t>sl-TimeResource</w:t>
            </w:r>
            <w:proofErr w:type="spellEnd"/>
          </w:p>
          <w:p w14:paraId="2F0AC554" w14:textId="77777777" w:rsidR="00031D09" w:rsidRDefault="00F501C3">
            <w:pPr>
              <w:pStyle w:val="TAL"/>
              <w:rPr>
                <w:lang w:eastAsia="en-GB"/>
              </w:rPr>
            </w:pPr>
            <w:r>
              <w:rPr>
                <w:bCs/>
                <w:kern w:val="2"/>
                <w:lang w:eastAsia="en-GB"/>
              </w:rPr>
              <w:t xml:space="preserve">Indicates the bitmap of the resource pool, which is defined by repeating the bitmap with a periodicity during </w:t>
            </w:r>
            <w:proofErr w:type="gramStart"/>
            <w:r>
              <w:rPr>
                <w:bCs/>
                <w:kern w:val="2"/>
                <w:lang w:eastAsia="en-GB"/>
              </w:rPr>
              <w:t>a</w:t>
            </w:r>
            <w:proofErr w:type="gramEnd"/>
            <w:r>
              <w:rPr>
                <w:bCs/>
                <w:kern w:val="2"/>
                <w:lang w:eastAsia="en-GB"/>
              </w:rPr>
              <w:t xml:space="preserve"> SFN or DFN cycle.</w:t>
            </w:r>
          </w:p>
        </w:tc>
      </w:tr>
      <w:tr w:rsidR="00031D09" w14:paraId="2BC67DFE" w14:textId="77777777">
        <w:tc>
          <w:tcPr>
            <w:tcW w:w="14173" w:type="dxa"/>
            <w:tcBorders>
              <w:top w:val="single" w:sz="4" w:space="0" w:color="auto"/>
              <w:left w:val="single" w:sz="4" w:space="0" w:color="auto"/>
              <w:bottom w:val="single" w:sz="4" w:space="0" w:color="auto"/>
              <w:right w:val="single" w:sz="4" w:space="0" w:color="auto"/>
            </w:tcBorders>
          </w:tcPr>
          <w:p w14:paraId="164B63D7" w14:textId="77777777" w:rsidR="00031D09" w:rsidRDefault="00F501C3">
            <w:pPr>
              <w:pStyle w:val="TAL"/>
              <w:rPr>
                <w:b/>
                <w:bCs/>
                <w:i/>
                <w:iCs/>
                <w:lang w:eastAsia="en-GB"/>
              </w:rPr>
            </w:pPr>
            <w:proofErr w:type="spellStart"/>
            <w:r>
              <w:rPr>
                <w:b/>
                <w:bCs/>
                <w:i/>
                <w:iCs/>
                <w:lang w:eastAsia="en-GB"/>
              </w:rPr>
              <w:t>sl-TimeWindowSizeCBR</w:t>
            </w:r>
            <w:proofErr w:type="spellEnd"/>
          </w:p>
          <w:p w14:paraId="6541E3A1" w14:textId="77777777" w:rsidR="00031D09" w:rsidRDefault="00F501C3">
            <w:pPr>
              <w:pStyle w:val="TAL"/>
              <w:rPr>
                <w:lang w:eastAsia="en-GB"/>
              </w:rPr>
            </w:pPr>
            <w:r>
              <w:rPr>
                <w:bCs/>
                <w:kern w:val="2"/>
                <w:lang w:eastAsia="en-GB"/>
              </w:rPr>
              <w:t>Indicates the time window size for CBR measurement.</w:t>
            </w:r>
          </w:p>
        </w:tc>
      </w:tr>
      <w:tr w:rsidR="00031D09" w14:paraId="3F3404A9" w14:textId="77777777">
        <w:tc>
          <w:tcPr>
            <w:tcW w:w="14173" w:type="dxa"/>
            <w:tcBorders>
              <w:top w:val="single" w:sz="4" w:space="0" w:color="auto"/>
              <w:left w:val="single" w:sz="4" w:space="0" w:color="auto"/>
              <w:bottom w:val="single" w:sz="4" w:space="0" w:color="auto"/>
              <w:right w:val="single" w:sz="4" w:space="0" w:color="auto"/>
            </w:tcBorders>
          </w:tcPr>
          <w:p w14:paraId="78DC3F54" w14:textId="77777777" w:rsidR="00031D09" w:rsidRDefault="00F501C3">
            <w:pPr>
              <w:pStyle w:val="TAL"/>
              <w:rPr>
                <w:b/>
                <w:bCs/>
                <w:i/>
                <w:iCs/>
                <w:lang w:eastAsia="en-GB"/>
              </w:rPr>
            </w:pPr>
            <w:proofErr w:type="spellStart"/>
            <w:r>
              <w:rPr>
                <w:b/>
                <w:bCs/>
                <w:i/>
                <w:iCs/>
                <w:lang w:eastAsia="en-GB"/>
              </w:rPr>
              <w:t>sl-TimeWindowSizeCR</w:t>
            </w:r>
            <w:proofErr w:type="spellEnd"/>
          </w:p>
          <w:p w14:paraId="3476735A" w14:textId="77777777" w:rsidR="00031D09" w:rsidRDefault="00F501C3">
            <w:pPr>
              <w:pStyle w:val="TAL"/>
              <w:rPr>
                <w:lang w:eastAsia="en-GB"/>
              </w:rPr>
            </w:pPr>
            <w:r>
              <w:rPr>
                <w:bCs/>
                <w:kern w:val="2"/>
                <w:lang w:eastAsia="en-GB"/>
              </w:rPr>
              <w:lastRenderedPageBreak/>
              <w:t>Indicates the time window size for CR evaluation.</w:t>
            </w:r>
          </w:p>
        </w:tc>
      </w:tr>
      <w:tr w:rsidR="00031D09" w14:paraId="4637D3F5" w14:textId="77777777">
        <w:tc>
          <w:tcPr>
            <w:tcW w:w="14173" w:type="dxa"/>
            <w:tcBorders>
              <w:top w:val="single" w:sz="4" w:space="0" w:color="auto"/>
              <w:left w:val="single" w:sz="4" w:space="0" w:color="auto"/>
              <w:bottom w:val="single" w:sz="4" w:space="0" w:color="auto"/>
              <w:right w:val="single" w:sz="4" w:space="0" w:color="auto"/>
            </w:tcBorders>
          </w:tcPr>
          <w:p w14:paraId="49A38D61" w14:textId="77777777" w:rsidR="00031D09" w:rsidRDefault="00F501C3">
            <w:pPr>
              <w:pStyle w:val="TAL"/>
              <w:rPr>
                <w:b/>
                <w:bCs/>
                <w:i/>
                <w:iCs/>
                <w:lang w:eastAsia="en-GB"/>
              </w:rPr>
            </w:pPr>
            <w:proofErr w:type="spellStart"/>
            <w:r>
              <w:rPr>
                <w:b/>
                <w:bCs/>
                <w:i/>
                <w:iCs/>
                <w:lang w:eastAsia="en-GB"/>
              </w:rPr>
              <w:lastRenderedPageBreak/>
              <w:t>sl-TxPercentageList</w:t>
            </w:r>
            <w:proofErr w:type="spellEnd"/>
          </w:p>
          <w:p w14:paraId="22738EBE" w14:textId="77777777" w:rsidR="00031D09" w:rsidRDefault="00F501C3">
            <w:pPr>
              <w:pStyle w:val="TAL"/>
              <w:rPr>
                <w:lang w:eastAsia="en-GB"/>
              </w:rPr>
            </w:pPr>
            <w:r>
              <w:rPr>
                <w:lang w:eastAsia="en-GB"/>
              </w:rPr>
              <w:t xml:space="preserve">Indicates the portion of candidate single-slot PSSCH resources over the </w:t>
            </w:r>
            <w:proofErr w:type="spellStart"/>
            <w:r>
              <w:rPr>
                <w:lang w:eastAsia="en-GB"/>
              </w:rPr>
              <w:t>toal</w:t>
            </w:r>
            <w:proofErr w:type="spellEnd"/>
            <w:r>
              <w:rPr>
                <w:lang w:eastAsia="en-GB"/>
              </w:rPr>
              <w:t xml:space="preserve"> resources. Value p20 corresponds to 20%, and so on.</w:t>
            </w:r>
          </w:p>
        </w:tc>
      </w:tr>
      <w:tr w:rsidR="00031D09" w14:paraId="152D0759" w14:textId="77777777">
        <w:tc>
          <w:tcPr>
            <w:tcW w:w="14173" w:type="dxa"/>
            <w:tcBorders>
              <w:top w:val="single" w:sz="4" w:space="0" w:color="auto"/>
              <w:left w:val="single" w:sz="4" w:space="0" w:color="auto"/>
              <w:bottom w:val="single" w:sz="4" w:space="0" w:color="auto"/>
              <w:right w:val="single" w:sz="4" w:space="0" w:color="auto"/>
            </w:tcBorders>
          </w:tcPr>
          <w:p w14:paraId="66CB3C09"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-X-Overhead</w:t>
            </w:r>
          </w:p>
          <w:p w14:paraId="1DCB23E7" w14:textId="77777777" w:rsidR="00031D09" w:rsidRDefault="00F501C3">
            <w:pPr>
              <w:pStyle w:val="TAL"/>
              <w:rPr>
                <w:lang w:eastAsia="en-GB"/>
              </w:rPr>
            </w:pPr>
            <w:r>
              <w:rPr>
                <w:lang w:eastAsia="en-GB"/>
              </w:rPr>
              <w:t>Accounts for overhead from CSI-RS, PT-RS. If the field is absent, the UE applies value xOh0 (see TS 38.214 [19], clause 5.1.3.2).</w:t>
            </w:r>
          </w:p>
        </w:tc>
      </w:tr>
    </w:tbl>
    <w:p w14:paraId="7B7F9E2C" w14:textId="77777777" w:rsidR="00031D09" w:rsidRDefault="00031D09">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031D09" w14:paraId="67AFEACF"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69E3EAB4" w14:textId="77777777" w:rsidR="00031D09" w:rsidRDefault="00F501C3">
            <w:pPr>
              <w:pStyle w:val="TAH"/>
              <w:rPr>
                <w:lang w:eastAsia="en-GB"/>
              </w:rPr>
            </w:pPr>
            <w:r>
              <w:rPr>
                <w:i/>
                <w:lang w:eastAsia="en-GB"/>
              </w:rPr>
              <w:t>SL-</w:t>
            </w:r>
            <w:proofErr w:type="spellStart"/>
            <w:r>
              <w:rPr>
                <w:i/>
                <w:lang w:eastAsia="en-GB"/>
              </w:rPr>
              <w:t>SyncAllowed</w:t>
            </w:r>
            <w:proofErr w:type="spellEnd"/>
            <w:r>
              <w:rPr>
                <w:i/>
                <w:lang w:eastAsia="en-GB"/>
              </w:rPr>
              <w:t xml:space="preserve"> </w:t>
            </w:r>
            <w:r>
              <w:rPr>
                <w:lang w:eastAsia="en-GB"/>
              </w:rPr>
              <w:t>field descriptions</w:t>
            </w:r>
          </w:p>
        </w:tc>
      </w:tr>
      <w:tr w:rsidR="00031D09" w14:paraId="74ADB825"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62CFE4DC" w14:textId="77777777" w:rsidR="00031D09" w:rsidRDefault="00F501C3">
            <w:pPr>
              <w:pStyle w:val="TAL"/>
              <w:rPr>
                <w:b/>
                <w:bCs/>
                <w:i/>
                <w:iCs/>
                <w:lang w:eastAsia="en-GB"/>
              </w:rPr>
            </w:pPr>
            <w:proofErr w:type="spellStart"/>
            <w:r>
              <w:rPr>
                <w:b/>
                <w:bCs/>
                <w:i/>
                <w:iCs/>
                <w:lang w:eastAsia="en-GB"/>
              </w:rPr>
              <w:t>gnbEnb</w:t>
            </w:r>
            <w:proofErr w:type="spellEnd"/>
            <w:r>
              <w:rPr>
                <w:b/>
                <w:bCs/>
                <w:i/>
                <w:iCs/>
                <w:lang w:eastAsia="en-GB"/>
              </w:rPr>
              <w:t>-Sync</w:t>
            </w:r>
          </w:p>
          <w:p w14:paraId="5C8BA7B5" w14:textId="77777777" w:rsidR="00031D09" w:rsidRDefault="00F501C3">
            <w:pPr>
              <w:pStyle w:val="TAL"/>
              <w:rPr>
                <w:lang w:eastAsia="en-GB"/>
              </w:rPr>
            </w:pPr>
            <w:r>
              <w:rPr>
                <w:bCs/>
                <w:kern w:val="2"/>
                <w:lang w:eastAsia="en-GB"/>
              </w:rPr>
              <w:t xml:space="preserve">If configured, the (pre-) configured resources can be used if the UE is directly or indirectly synchronized to </w:t>
            </w:r>
            <w:proofErr w:type="spellStart"/>
            <w:r>
              <w:rPr>
                <w:bCs/>
                <w:kern w:val="2"/>
                <w:lang w:eastAsia="en-GB"/>
              </w:rPr>
              <w:t>eNB</w:t>
            </w:r>
            <w:proofErr w:type="spellEnd"/>
            <w:r>
              <w:rPr>
                <w:bCs/>
                <w:kern w:val="2"/>
                <w:lang w:eastAsia="en-GB"/>
              </w:rPr>
              <w:t xml:space="preserve"> or </w:t>
            </w:r>
            <w:proofErr w:type="spellStart"/>
            <w:r>
              <w:rPr>
                <w:bCs/>
                <w:kern w:val="2"/>
                <w:lang w:eastAsia="en-GB"/>
              </w:rPr>
              <w:t>gNB</w:t>
            </w:r>
            <w:proofErr w:type="spellEnd"/>
            <w:r>
              <w:rPr>
                <w:bCs/>
                <w:kern w:val="2"/>
                <w:lang w:eastAsia="en-GB"/>
              </w:rPr>
              <w:t xml:space="preserve"> (i.e., synchronized to a reference UE which is directly synchronized to </w:t>
            </w:r>
            <w:proofErr w:type="spellStart"/>
            <w:r>
              <w:rPr>
                <w:bCs/>
                <w:kern w:val="2"/>
                <w:lang w:eastAsia="en-GB"/>
              </w:rPr>
              <w:t>eNB</w:t>
            </w:r>
            <w:proofErr w:type="spellEnd"/>
            <w:r>
              <w:rPr>
                <w:bCs/>
                <w:kern w:val="2"/>
                <w:lang w:eastAsia="en-GB"/>
              </w:rPr>
              <w:t xml:space="preserve"> or </w:t>
            </w:r>
            <w:proofErr w:type="spellStart"/>
            <w:r>
              <w:rPr>
                <w:bCs/>
                <w:kern w:val="2"/>
                <w:lang w:eastAsia="en-GB"/>
              </w:rPr>
              <w:t>gNB</w:t>
            </w:r>
            <w:proofErr w:type="spellEnd"/>
            <w:r>
              <w:rPr>
                <w:bCs/>
                <w:kern w:val="2"/>
                <w:lang w:eastAsia="en-GB"/>
              </w:rPr>
              <w:t>).</w:t>
            </w:r>
          </w:p>
        </w:tc>
      </w:tr>
      <w:tr w:rsidR="00031D09" w14:paraId="6C40D75C"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77E6B23" w14:textId="77777777" w:rsidR="00031D09" w:rsidRDefault="00F501C3">
            <w:pPr>
              <w:pStyle w:val="TAL"/>
              <w:rPr>
                <w:b/>
                <w:bCs/>
                <w:i/>
                <w:iCs/>
                <w:lang w:eastAsia="en-GB"/>
              </w:rPr>
            </w:pPr>
            <w:proofErr w:type="spellStart"/>
            <w:r>
              <w:rPr>
                <w:b/>
                <w:bCs/>
                <w:i/>
                <w:iCs/>
                <w:lang w:eastAsia="en-GB"/>
              </w:rPr>
              <w:t>gnss</w:t>
            </w:r>
            <w:proofErr w:type="spellEnd"/>
            <w:r>
              <w:rPr>
                <w:b/>
                <w:bCs/>
                <w:i/>
                <w:iCs/>
                <w:lang w:eastAsia="en-GB"/>
              </w:rPr>
              <w:t>-Sync</w:t>
            </w:r>
          </w:p>
          <w:p w14:paraId="57E0F5C1" w14:textId="77777777" w:rsidR="00031D09" w:rsidRDefault="00F501C3">
            <w:pPr>
              <w:pStyle w:val="TAL"/>
              <w:rPr>
                <w:lang w:eastAsia="en-GB"/>
              </w:rPr>
            </w:pPr>
            <w:r>
              <w:rPr>
                <w:bCs/>
                <w:kern w:val="2"/>
                <w:lang w:eastAsia="en-GB"/>
              </w:rPr>
              <w:t>If configured, the (pre-) configured resources can be used if the UE is directly or indirectly synchronized to GNSS (i.e., synchronized to a reference UE which is directly synchronized to GNSS).</w:t>
            </w:r>
          </w:p>
        </w:tc>
      </w:tr>
      <w:tr w:rsidR="00031D09" w14:paraId="4C473AA4"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0E92D3FE" w14:textId="77777777" w:rsidR="00031D09" w:rsidRDefault="00F501C3">
            <w:pPr>
              <w:pStyle w:val="TAL"/>
              <w:rPr>
                <w:b/>
                <w:bCs/>
                <w:i/>
                <w:iCs/>
                <w:lang w:eastAsia="en-GB"/>
              </w:rPr>
            </w:pPr>
            <w:proofErr w:type="spellStart"/>
            <w:r>
              <w:rPr>
                <w:b/>
                <w:bCs/>
                <w:i/>
                <w:iCs/>
                <w:lang w:eastAsia="en-GB"/>
              </w:rPr>
              <w:t>ue</w:t>
            </w:r>
            <w:proofErr w:type="spellEnd"/>
            <w:r>
              <w:rPr>
                <w:b/>
                <w:bCs/>
                <w:i/>
                <w:iCs/>
                <w:lang w:eastAsia="en-GB"/>
              </w:rPr>
              <w:t>-Sync</w:t>
            </w:r>
          </w:p>
          <w:p w14:paraId="31DB7C95" w14:textId="77777777" w:rsidR="00031D09" w:rsidRDefault="00F501C3">
            <w:pPr>
              <w:pStyle w:val="TAL"/>
              <w:rPr>
                <w:lang w:eastAsia="en-GB"/>
              </w:rPr>
            </w:pPr>
            <w:r>
              <w:rPr>
                <w:bCs/>
                <w:kern w:val="2"/>
                <w:lang w:eastAsia="en-GB"/>
              </w:rPr>
              <w:t xml:space="preserve">If configured, the (pre-) configured resources can be used if the UE is synchronized to a reference UE which is not synchronized to </w:t>
            </w:r>
            <w:proofErr w:type="spellStart"/>
            <w:r>
              <w:rPr>
                <w:bCs/>
                <w:kern w:val="2"/>
                <w:lang w:eastAsia="en-GB"/>
              </w:rPr>
              <w:t>eNB</w:t>
            </w:r>
            <w:proofErr w:type="spellEnd"/>
            <w:r>
              <w:rPr>
                <w:bCs/>
                <w:kern w:val="2"/>
                <w:lang w:eastAsia="en-GB"/>
              </w:rPr>
              <w:t xml:space="preserve">, </w:t>
            </w:r>
            <w:proofErr w:type="spellStart"/>
            <w:r>
              <w:rPr>
                <w:bCs/>
                <w:kern w:val="2"/>
                <w:lang w:eastAsia="en-GB"/>
              </w:rPr>
              <w:t>gNB</w:t>
            </w:r>
            <w:proofErr w:type="spellEnd"/>
            <w:r>
              <w:rPr>
                <w:bCs/>
                <w:kern w:val="2"/>
                <w:lang w:eastAsia="en-GB"/>
              </w:rPr>
              <w:t xml:space="preserve"> and GNSS directly or indirectly.</w:t>
            </w:r>
          </w:p>
        </w:tc>
      </w:tr>
    </w:tbl>
    <w:p w14:paraId="63A18F9A" w14:textId="77777777" w:rsidR="00031D09" w:rsidRDefault="00031D09">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031D09" w14:paraId="7DF1EF44"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480EE19C" w14:textId="77777777" w:rsidR="00031D09" w:rsidRDefault="00F501C3">
            <w:pPr>
              <w:pStyle w:val="TAH"/>
              <w:rPr>
                <w:b w:val="0"/>
                <w:lang w:eastAsia="en-GB"/>
              </w:rPr>
            </w:pPr>
            <w:r>
              <w:rPr>
                <w:i/>
                <w:lang w:eastAsia="en-GB"/>
              </w:rPr>
              <w:t xml:space="preserve">SL-PSCCH </w:t>
            </w:r>
            <w:r>
              <w:rPr>
                <w:lang w:eastAsia="en-GB"/>
              </w:rPr>
              <w:t>field descriptions</w:t>
            </w:r>
          </w:p>
        </w:tc>
      </w:tr>
      <w:tr w:rsidR="00031D09" w14:paraId="0F73F2DC"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4574FC7D" w14:textId="77777777" w:rsidR="00031D09" w:rsidRDefault="00F501C3">
            <w:pPr>
              <w:pStyle w:val="TAL"/>
              <w:rPr>
                <w:b/>
                <w:bCs/>
                <w:i/>
                <w:iCs/>
                <w:lang w:eastAsia="en-GB"/>
              </w:rPr>
            </w:pPr>
            <w:proofErr w:type="spellStart"/>
            <w:r>
              <w:rPr>
                <w:b/>
                <w:bCs/>
                <w:i/>
                <w:iCs/>
                <w:lang w:eastAsia="en-GB"/>
              </w:rPr>
              <w:t>sl-FreqResourcePSCCH</w:t>
            </w:r>
            <w:proofErr w:type="spellEnd"/>
          </w:p>
          <w:p w14:paraId="340719C2" w14:textId="77777777" w:rsidR="00031D09" w:rsidRDefault="00F501C3">
            <w:pPr>
              <w:pStyle w:val="TAL"/>
              <w:rPr>
                <w:lang w:eastAsia="en-GB"/>
              </w:rPr>
            </w:pPr>
            <w:r>
              <w:rPr>
                <w:bCs/>
                <w:kern w:val="2"/>
                <w:lang w:eastAsia="en-GB"/>
              </w:rPr>
              <w:t>Indicates the number of PRBs for PSCCH in a resource pool where it is not greater than the number PRBs of the subchannel.</w:t>
            </w:r>
          </w:p>
        </w:tc>
      </w:tr>
      <w:tr w:rsidR="00031D09" w14:paraId="29B3130D"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6E388B0E"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-DMRS-</w:t>
            </w:r>
            <w:proofErr w:type="spellStart"/>
            <w:r>
              <w:rPr>
                <w:b/>
                <w:bCs/>
                <w:i/>
                <w:iCs/>
                <w:lang w:eastAsia="en-GB"/>
              </w:rPr>
              <w:t>ScrambleID</w:t>
            </w:r>
            <w:proofErr w:type="spellEnd"/>
          </w:p>
          <w:p w14:paraId="0A3B8D94" w14:textId="77777777" w:rsidR="00031D09" w:rsidRDefault="00F501C3">
            <w:pPr>
              <w:pStyle w:val="TAL"/>
              <w:rPr>
                <w:lang w:eastAsia="en-GB"/>
              </w:rPr>
            </w:pPr>
            <w:r>
              <w:rPr>
                <w:bCs/>
                <w:kern w:val="2"/>
                <w:lang w:eastAsia="en-GB"/>
              </w:rPr>
              <w:t>Indicates the initialization value for PSCCH DMRS scrambling.</w:t>
            </w:r>
          </w:p>
        </w:tc>
      </w:tr>
      <w:tr w:rsidR="00031D09" w14:paraId="5FA91B58"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55EE9A9C" w14:textId="77777777" w:rsidR="00031D09" w:rsidRDefault="00F501C3">
            <w:pPr>
              <w:pStyle w:val="TAL"/>
              <w:rPr>
                <w:b/>
                <w:bCs/>
                <w:i/>
                <w:iCs/>
                <w:lang w:eastAsia="en-GB"/>
              </w:rPr>
            </w:pPr>
            <w:proofErr w:type="spellStart"/>
            <w:r>
              <w:rPr>
                <w:b/>
                <w:bCs/>
                <w:i/>
                <w:iCs/>
                <w:lang w:eastAsia="en-GB"/>
              </w:rPr>
              <w:t>sl-NumReservedBits</w:t>
            </w:r>
            <w:proofErr w:type="spellEnd"/>
          </w:p>
          <w:p w14:paraId="3DAE380D" w14:textId="77777777" w:rsidR="00031D09" w:rsidRDefault="00F501C3">
            <w:pPr>
              <w:pStyle w:val="TAL"/>
              <w:rPr>
                <w:lang w:eastAsia="en-GB"/>
              </w:rPr>
            </w:pPr>
            <w:r>
              <w:rPr>
                <w:bCs/>
                <w:kern w:val="2"/>
                <w:lang w:eastAsia="en-GB"/>
              </w:rPr>
              <w:t>Indicates the number of reserved bits in first stage SCI.</w:t>
            </w:r>
          </w:p>
        </w:tc>
      </w:tr>
      <w:tr w:rsidR="00031D09" w14:paraId="2610E9A0"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758AE9E3" w14:textId="77777777" w:rsidR="00031D09" w:rsidRDefault="00F501C3">
            <w:pPr>
              <w:pStyle w:val="TAL"/>
              <w:rPr>
                <w:b/>
                <w:bCs/>
                <w:i/>
                <w:iCs/>
                <w:lang w:eastAsia="en-GB"/>
              </w:rPr>
            </w:pPr>
            <w:proofErr w:type="spellStart"/>
            <w:r>
              <w:rPr>
                <w:b/>
                <w:bCs/>
                <w:i/>
                <w:iCs/>
                <w:lang w:eastAsia="en-GB"/>
              </w:rPr>
              <w:t>sl-TimeResourcePSCCH</w:t>
            </w:r>
            <w:proofErr w:type="spellEnd"/>
          </w:p>
          <w:p w14:paraId="6D3BB162" w14:textId="77777777" w:rsidR="00031D09" w:rsidRDefault="00F501C3">
            <w:pPr>
              <w:pStyle w:val="TAL"/>
              <w:rPr>
                <w:bCs/>
                <w:lang w:eastAsia="en-GB"/>
              </w:rPr>
            </w:pPr>
            <w:r>
              <w:rPr>
                <w:bCs/>
                <w:kern w:val="2"/>
                <w:lang w:eastAsia="en-GB"/>
              </w:rPr>
              <w:t xml:space="preserve">Indicates the number of </w:t>
            </w:r>
            <w:proofErr w:type="spellStart"/>
            <w:r>
              <w:rPr>
                <w:bCs/>
                <w:kern w:val="2"/>
                <w:lang w:eastAsia="en-GB"/>
              </w:rPr>
              <w:t>sumbols</w:t>
            </w:r>
            <w:proofErr w:type="spellEnd"/>
            <w:r>
              <w:rPr>
                <w:bCs/>
                <w:kern w:val="2"/>
                <w:lang w:eastAsia="en-GB"/>
              </w:rPr>
              <w:t xml:space="preserve"> of PSCCH in a resource pool.</w:t>
            </w:r>
          </w:p>
        </w:tc>
      </w:tr>
    </w:tbl>
    <w:p w14:paraId="71DF5DB0" w14:textId="77777777" w:rsidR="00031D09" w:rsidRDefault="00031D09">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031D09" w14:paraId="01C351C3"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211A1C7B" w14:textId="77777777" w:rsidR="00031D09" w:rsidRDefault="00F501C3">
            <w:pPr>
              <w:pStyle w:val="TAH"/>
              <w:rPr>
                <w:lang w:eastAsia="en-GB"/>
              </w:rPr>
            </w:pPr>
            <w:r>
              <w:rPr>
                <w:i/>
                <w:lang w:eastAsia="en-GB"/>
              </w:rPr>
              <w:t xml:space="preserve">SL-PSSCH </w:t>
            </w:r>
            <w:r>
              <w:rPr>
                <w:lang w:eastAsia="en-GB"/>
              </w:rPr>
              <w:t>field descriptions</w:t>
            </w:r>
          </w:p>
        </w:tc>
      </w:tr>
      <w:tr w:rsidR="00031D09" w14:paraId="6A27EB22"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3D24465C" w14:textId="77777777" w:rsidR="00031D09" w:rsidRDefault="00F501C3">
            <w:pPr>
              <w:pStyle w:val="TAL"/>
              <w:rPr>
                <w:b/>
                <w:bCs/>
                <w:i/>
                <w:iCs/>
                <w:lang w:eastAsia="en-GB"/>
              </w:rPr>
            </w:pPr>
            <w:r>
              <w:rPr>
                <w:b/>
                <w:bCs/>
                <w:i/>
                <w:iCs/>
                <w:lang w:eastAsia="en-GB"/>
              </w:rPr>
              <w:t>sl-BetaOffsets2ndSCI</w:t>
            </w:r>
          </w:p>
          <w:p w14:paraId="33AC0AD2" w14:textId="77777777" w:rsidR="00031D09" w:rsidRDefault="00F501C3">
            <w:pPr>
              <w:pStyle w:val="TAL"/>
              <w:rPr>
                <w:lang w:eastAsia="en-GB"/>
              </w:rPr>
            </w:pPr>
            <w:r>
              <w:rPr>
                <w:bCs/>
                <w:kern w:val="2"/>
                <w:lang w:eastAsia="en-GB"/>
              </w:rPr>
              <w:t>Indicates candidates of beta-offset values to determine the number of coded modulation symbols for second stage SCI.</w:t>
            </w:r>
            <w:r>
              <w:t xml:space="preserve"> </w:t>
            </w:r>
            <w:r>
              <w:rPr>
                <w:rFonts w:cs="Arial"/>
                <w:bCs/>
                <w:kern w:val="2"/>
                <w:lang w:eastAsia="en-GB"/>
              </w:rPr>
              <w:t>The value indicates the index of Table 9.3-2 of TS 38.213</w:t>
            </w:r>
          </w:p>
        </w:tc>
      </w:tr>
      <w:tr w:rsidR="00031D09" w14:paraId="571C2FE9"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1874772F"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-PSSCH-DMRS-</w:t>
            </w:r>
            <w:proofErr w:type="spellStart"/>
            <w:r>
              <w:rPr>
                <w:b/>
                <w:bCs/>
                <w:i/>
                <w:iCs/>
                <w:lang w:eastAsia="en-GB"/>
              </w:rPr>
              <w:t>TimePattern</w:t>
            </w:r>
            <w:r>
              <w:rPr>
                <w:rFonts w:cs="Arial"/>
                <w:b/>
                <w:bCs/>
                <w:i/>
                <w:iCs/>
                <w:lang w:eastAsia="en-GB"/>
              </w:rPr>
              <w:t>List</w:t>
            </w:r>
            <w:proofErr w:type="spellEnd"/>
          </w:p>
          <w:p w14:paraId="470CF4E8" w14:textId="77777777" w:rsidR="00031D09" w:rsidRDefault="00F501C3">
            <w:pPr>
              <w:pStyle w:val="TAL"/>
              <w:rPr>
                <w:bCs/>
                <w:lang w:eastAsia="en-GB"/>
              </w:rPr>
            </w:pPr>
            <w:r>
              <w:rPr>
                <w:bCs/>
                <w:kern w:val="2"/>
                <w:lang w:eastAsia="en-GB"/>
              </w:rPr>
              <w:t>Indicates the set of PSSCH DMRS time domain patterns in terms of PSSCH DMRS symbols in a slot that can be used in the resource pool.</w:t>
            </w:r>
          </w:p>
        </w:tc>
      </w:tr>
      <w:tr w:rsidR="00031D09" w14:paraId="6F7F9D15"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6F66F05B"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-Scaling</w:t>
            </w:r>
          </w:p>
          <w:p w14:paraId="5B1FD6C8" w14:textId="77777777" w:rsidR="00031D09" w:rsidRDefault="00F501C3">
            <w:pPr>
              <w:pStyle w:val="TAL"/>
              <w:rPr>
                <w:lang w:eastAsia="en-GB"/>
              </w:rPr>
            </w:pPr>
            <w:r>
              <w:rPr>
                <w:bCs/>
                <w:kern w:val="2"/>
                <w:lang w:eastAsia="en-GB"/>
              </w:rPr>
              <w:t xml:space="preserve">Indicates a scaling factor to limit the number of resource elements assigned to the second stage SCI on PSSCH. Value </w:t>
            </w:r>
            <w:r>
              <w:rPr>
                <w:bCs/>
                <w:i/>
                <w:iCs/>
                <w:kern w:val="2"/>
                <w:lang w:eastAsia="en-GB"/>
              </w:rPr>
              <w:t>f0p5</w:t>
            </w:r>
            <w:r>
              <w:rPr>
                <w:bCs/>
                <w:kern w:val="2"/>
                <w:lang w:eastAsia="en-GB"/>
              </w:rPr>
              <w:t xml:space="preserve"> corresponds to 0.5, value </w:t>
            </w:r>
            <w:r>
              <w:rPr>
                <w:bCs/>
                <w:i/>
                <w:iCs/>
                <w:kern w:val="2"/>
                <w:lang w:eastAsia="en-GB"/>
              </w:rPr>
              <w:t>f0p65</w:t>
            </w:r>
            <w:r>
              <w:rPr>
                <w:bCs/>
                <w:kern w:val="2"/>
                <w:lang w:eastAsia="en-GB"/>
              </w:rPr>
              <w:t xml:space="preserve"> corresponds to 0.65, and so on.</w:t>
            </w:r>
          </w:p>
        </w:tc>
      </w:tr>
    </w:tbl>
    <w:p w14:paraId="0DBA1416" w14:textId="77777777" w:rsidR="00031D09" w:rsidRDefault="00031D09">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031D09" w14:paraId="6355A7E3"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36A1415F" w14:textId="77777777" w:rsidR="00031D09" w:rsidRDefault="00F501C3">
            <w:pPr>
              <w:pStyle w:val="TAH"/>
              <w:rPr>
                <w:lang w:eastAsia="en-GB"/>
              </w:rPr>
            </w:pPr>
            <w:r>
              <w:rPr>
                <w:i/>
                <w:lang w:eastAsia="en-GB"/>
              </w:rPr>
              <w:lastRenderedPageBreak/>
              <w:t xml:space="preserve">SL-PSFCH </w:t>
            </w:r>
            <w:r>
              <w:rPr>
                <w:lang w:eastAsia="en-GB"/>
              </w:rPr>
              <w:t>field descriptions</w:t>
            </w:r>
          </w:p>
        </w:tc>
      </w:tr>
      <w:tr w:rsidR="00031D09" w14:paraId="4D8A1D56"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68168927"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-PSFCH-</w:t>
            </w:r>
            <w:proofErr w:type="spellStart"/>
            <w:r>
              <w:rPr>
                <w:b/>
                <w:bCs/>
                <w:i/>
                <w:iCs/>
                <w:lang w:eastAsia="en-GB"/>
              </w:rPr>
              <w:t>CandidateResourceType</w:t>
            </w:r>
            <w:proofErr w:type="spellEnd"/>
          </w:p>
          <w:p w14:paraId="43988744" w14:textId="77777777" w:rsidR="00031D09" w:rsidRDefault="00F501C3">
            <w:pPr>
              <w:pStyle w:val="TAL"/>
              <w:rPr>
                <w:lang w:eastAsia="en-GB"/>
              </w:rPr>
            </w:pPr>
            <w:r>
              <w:rPr>
                <w:lang w:eastAsia="en-GB"/>
              </w:rPr>
              <w:t>Indicates the number of PSFCH resources available for multiplexing HARQ-ACK information in a PSFCH transmission (see TS 38.213 clause 16.3)</w:t>
            </w:r>
          </w:p>
        </w:tc>
      </w:tr>
      <w:tr w:rsidR="00031D09" w14:paraId="5745D467"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69439B8"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-PSFCH-Period</w:t>
            </w:r>
          </w:p>
          <w:p w14:paraId="3F771AA4" w14:textId="77777777" w:rsidR="00031D09" w:rsidRDefault="00F501C3">
            <w:pPr>
              <w:pStyle w:val="TAL"/>
              <w:rPr>
                <w:bCs/>
                <w:lang w:eastAsia="en-GB"/>
              </w:rPr>
            </w:pPr>
            <w:r>
              <w:rPr>
                <w:bCs/>
                <w:kern w:val="2"/>
                <w:lang w:eastAsia="en-GB"/>
              </w:rPr>
              <w:t xml:space="preserve">Indicates the period of PSFCH resource in the unit of slots within this resource pool. If set to </w:t>
            </w:r>
            <w:r>
              <w:rPr>
                <w:rFonts w:cs="Arial"/>
                <w:bCs/>
                <w:i/>
                <w:kern w:val="2"/>
                <w:lang w:eastAsia="en-GB"/>
              </w:rPr>
              <w:t>sl</w:t>
            </w:r>
            <w:r>
              <w:rPr>
                <w:bCs/>
                <w:i/>
                <w:iCs/>
                <w:kern w:val="2"/>
                <w:lang w:eastAsia="en-GB"/>
              </w:rPr>
              <w:t>0</w:t>
            </w:r>
            <w:r>
              <w:rPr>
                <w:bCs/>
                <w:kern w:val="2"/>
                <w:lang w:eastAsia="en-GB"/>
              </w:rPr>
              <w:t>, no resource for PSFCH, and HARQ feedback for all transmissions in the resource pool is disabled.</w:t>
            </w:r>
          </w:p>
        </w:tc>
      </w:tr>
      <w:tr w:rsidR="00031D09" w14:paraId="657522E2"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CF2508E"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-PSFCH-RB-Set</w:t>
            </w:r>
          </w:p>
          <w:p w14:paraId="670928F5" w14:textId="77777777" w:rsidR="00031D09" w:rsidRDefault="00F501C3">
            <w:pPr>
              <w:pStyle w:val="TAL"/>
              <w:rPr>
                <w:lang w:eastAsia="en-GB"/>
              </w:rPr>
            </w:pPr>
            <w:r>
              <w:rPr>
                <w:bCs/>
                <w:kern w:val="2"/>
                <w:lang w:eastAsia="en-GB"/>
              </w:rPr>
              <w:t xml:space="preserve">Indicates the set of PRBs that are actually used for PSFCH transmission and </w:t>
            </w:r>
            <w:proofErr w:type="spellStart"/>
            <w:proofErr w:type="gramStart"/>
            <w:r>
              <w:rPr>
                <w:bCs/>
                <w:kern w:val="2"/>
                <w:lang w:eastAsia="en-GB"/>
              </w:rPr>
              <w:t>reception..</w:t>
            </w:r>
            <w:proofErr w:type="gramEnd"/>
            <w:r>
              <w:rPr>
                <w:rFonts w:cs="Arial"/>
                <w:bCs/>
                <w:kern w:val="2"/>
                <w:lang w:eastAsia="en-GB"/>
              </w:rPr>
              <w:t>The</w:t>
            </w:r>
            <w:proofErr w:type="spellEnd"/>
            <w:r>
              <w:rPr>
                <w:rFonts w:cs="Arial"/>
                <w:bCs/>
                <w:kern w:val="2"/>
                <w:lang w:eastAsia="en-GB"/>
              </w:rPr>
              <w:t xml:space="preserve"> leftmost bit of the bitmap refers to the lowest RB index in the resource pool, and so on</w:t>
            </w:r>
          </w:p>
        </w:tc>
      </w:tr>
    </w:tbl>
    <w:p w14:paraId="59C816CF" w14:textId="77777777" w:rsidR="00031D09" w:rsidRDefault="00031D09">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031D09" w14:paraId="20D972FE"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6C1FF3D0" w14:textId="77777777" w:rsidR="00031D09" w:rsidRDefault="00F501C3">
            <w:pPr>
              <w:pStyle w:val="TAH"/>
              <w:rPr>
                <w:lang w:eastAsia="en-GB"/>
              </w:rPr>
            </w:pPr>
            <w:r>
              <w:rPr>
                <w:i/>
                <w:iCs/>
                <w:lang w:eastAsia="en-GB"/>
              </w:rPr>
              <w:t>SL-UE-</w:t>
            </w:r>
            <w:proofErr w:type="spellStart"/>
            <w:r>
              <w:rPr>
                <w:i/>
                <w:iCs/>
                <w:lang w:eastAsia="en-GB"/>
              </w:rPr>
              <w:t>SelectedConfigRP</w:t>
            </w:r>
            <w:proofErr w:type="spellEnd"/>
            <w:r>
              <w:rPr>
                <w:lang w:eastAsia="en-GB"/>
              </w:rPr>
              <w:t xml:space="preserve"> </w:t>
            </w:r>
            <w:r>
              <w:rPr>
                <w:iCs/>
                <w:lang w:eastAsia="en-GB"/>
              </w:rPr>
              <w:t>field descriptions</w:t>
            </w:r>
          </w:p>
        </w:tc>
      </w:tr>
      <w:tr w:rsidR="00031D09" w14:paraId="0A135DD2"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511D3AA3" w14:textId="77777777" w:rsidR="00031D09" w:rsidRDefault="00F501C3">
            <w:pPr>
              <w:pStyle w:val="TAL"/>
              <w:rPr>
                <w:b/>
                <w:bCs/>
                <w:i/>
                <w:lang w:eastAsia="zh-CN"/>
              </w:rPr>
            </w:pPr>
            <w:proofErr w:type="spellStart"/>
            <w:r>
              <w:rPr>
                <w:b/>
                <w:bCs/>
                <w:i/>
                <w:lang w:eastAsia="en-GB"/>
              </w:rPr>
              <w:t>sl-MaxNumPerReserve</w:t>
            </w:r>
            <w:proofErr w:type="spellEnd"/>
          </w:p>
          <w:p w14:paraId="695F5A2D" w14:textId="77777777" w:rsidR="00031D09" w:rsidRDefault="00F501C3">
            <w:pPr>
              <w:keepNext/>
              <w:keepLines/>
              <w:spacing w:after="0"/>
              <w:rPr>
                <w:rFonts w:ascii="Arial" w:hAnsi="Arial"/>
                <w:b/>
                <w:i/>
                <w:sz w:val="18"/>
                <w:lang w:eastAsia="en-GB"/>
              </w:rPr>
            </w:pPr>
            <w:r>
              <w:rPr>
                <w:rFonts w:ascii="Arial" w:hAnsi="Arial"/>
                <w:iCs/>
                <w:sz w:val="18"/>
                <w:szCs w:val="22"/>
                <w:lang w:eastAsia="en-GB"/>
              </w:rPr>
              <w:t>Indicates the maximum number of reserved PSCCH/PSSCH resources that can be indicated by an SCI.</w:t>
            </w:r>
          </w:p>
        </w:tc>
      </w:tr>
      <w:tr w:rsidR="00031D09" w14:paraId="602D43A9"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403033A" w14:textId="77777777" w:rsidR="00031D09" w:rsidRDefault="00F501C3">
            <w:pPr>
              <w:pStyle w:val="TAL"/>
              <w:rPr>
                <w:b/>
                <w:bCs/>
                <w:i/>
                <w:lang w:eastAsia="zh-CN"/>
              </w:rPr>
            </w:pPr>
            <w:proofErr w:type="spellStart"/>
            <w:r>
              <w:rPr>
                <w:b/>
                <w:bCs/>
                <w:i/>
                <w:lang w:eastAsia="en-GB"/>
              </w:rPr>
              <w:t>sl-MultiReserveResource</w:t>
            </w:r>
            <w:proofErr w:type="spellEnd"/>
          </w:p>
          <w:p w14:paraId="229F9BEB" w14:textId="77777777" w:rsidR="00031D09" w:rsidRDefault="00F501C3">
            <w:pPr>
              <w:keepNext/>
              <w:keepLines/>
              <w:spacing w:after="0"/>
              <w:rPr>
                <w:rFonts w:ascii="Arial" w:hAnsi="Arial"/>
                <w:b/>
                <w:i/>
                <w:sz w:val="18"/>
                <w:lang w:eastAsia="en-GB"/>
              </w:rPr>
            </w:pPr>
            <w:r>
              <w:rPr>
                <w:rFonts w:ascii="Arial" w:hAnsi="Arial"/>
                <w:iCs/>
                <w:sz w:val="18"/>
                <w:szCs w:val="22"/>
                <w:lang w:eastAsia="en-GB"/>
              </w:rPr>
              <w:t xml:space="preserve">Indicates if it is allowed to reserve a </w:t>
            </w:r>
            <w:proofErr w:type="spellStart"/>
            <w:r>
              <w:rPr>
                <w:rFonts w:ascii="Arial" w:hAnsi="Arial"/>
                <w:iCs/>
                <w:sz w:val="18"/>
                <w:szCs w:val="22"/>
                <w:lang w:eastAsia="en-GB"/>
              </w:rPr>
              <w:t>sidelink</w:t>
            </w:r>
            <w:proofErr w:type="spellEnd"/>
            <w:r>
              <w:rPr>
                <w:rFonts w:ascii="Arial" w:hAnsi="Arial"/>
                <w:iCs/>
                <w:sz w:val="18"/>
                <w:szCs w:val="22"/>
                <w:lang w:eastAsia="en-GB"/>
              </w:rPr>
              <w:t xml:space="preserve"> resource for an initial transmission of a TB by an SCI associated with a different TB, based on sensing and resource selection procedure.</w:t>
            </w:r>
          </w:p>
        </w:tc>
      </w:tr>
      <w:tr w:rsidR="00031D09" w14:paraId="1628EF67"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3899A90" w14:textId="77777777" w:rsidR="00031D09" w:rsidRDefault="00F501C3">
            <w:pPr>
              <w:pStyle w:val="TAL"/>
              <w:rPr>
                <w:b/>
                <w:bCs/>
                <w:i/>
                <w:lang w:eastAsia="zh-CN"/>
              </w:rPr>
            </w:pPr>
            <w:proofErr w:type="spellStart"/>
            <w:r>
              <w:rPr>
                <w:b/>
                <w:bCs/>
                <w:i/>
                <w:lang w:eastAsia="en-GB"/>
              </w:rPr>
              <w:t>sl-ResourceReservePeriod</w:t>
            </w:r>
            <w:r>
              <w:rPr>
                <w:rFonts w:cs="Arial"/>
                <w:b/>
                <w:bCs/>
                <w:i/>
                <w:lang w:eastAsia="en-GB"/>
              </w:rPr>
              <w:t>List</w:t>
            </w:r>
            <w:proofErr w:type="spellEnd"/>
          </w:p>
          <w:p w14:paraId="10FB5CEF" w14:textId="77777777" w:rsidR="00031D09" w:rsidRDefault="00F501C3">
            <w:pPr>
              <w:pStyle w:val="TAL"/>
              <w:rPr>
                <w:b/>
                <w:bCs/>
                <w:i/>
                <w:lang w:eastAsia="en-GB"/>
              </w:rPr>
            </w:pPr>
            <w:r>
              <w:rPr>
                <w:iCs/>
                <w:szCs w:val="22"/>
                <w:lang w:eastAsia="en-GB"/>
              </w:rPr>
              <w:t>Set of possible resource reservation period allowed in the resource pool</w:t>
            </w:r>
            <w:r>
              <w:rPr>
                <w:rFonts w:cs="Arial"/>
                <w:iCs/>
                <w:szCs w:val="22"/>
                <w:lang w:eastAsia="en-GB"/>
              </w:rPr>
              <w:t xml:space="preserve"> in the unit of </w:t>
            </w:r>
            <w:proofErr w:type="spellStart"/>
            <w:r>
              <w:rPr>
                <w:rFonts w:cs="Arial"/>
                <w:iCs/>
                <w:szCs w:val="22"/>
                <w:lang w:eastAsia="en-GB"/>
              </w:rPr>
              <w:t>ms</w:t>
            </w:r>
            <w:proofErr w:type="spellEnd"/>
            <w:r>
              <w:rPr>
                <w:iCs/>
                <w:szCs w:val="22"/>
                <w:lang w:eastAsia="en-GB"/>
              </w:rPr>
              <w:t>. Up to 16 values can be configured per resource pool.</w:t>
            </w:r>
          </w:p>
        </w:tc>
      </w:tr>
      <w:tr w:rsidR="00031D09" w14:paraId="449952AC"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3B750D32" w14:textId="77777777" w:rsidR="00031D09" w:rsidRDefault="00F501C3">
            <w:pPr>
              <w:pStyle w:val="TAL"/>
              <w:rPr>
                <w:b/>
                <w:bCs/>
                <w:i/>
                <w:lang w:eastAsia="zh-CN"/>
              </w:rPr>
            </w:pPr>
            <w:proofErr w:type="spellStart"/>
            <w:r>
              <w:rPr>
                <w:b/>
                <w:bCs/>
                <w:i/>
                <w:lang w:eastAsia="en-GB"/>
              </w:rPr>
              <w:t>sl</w:t>
            </w:r>
            <w:proofErr w:type="spellEnd"/>
            <w:r>
              <w:rPr>
                <w:b/>
                <w:bCs/>
                <w:i/>
                <w:lang w:eastAsia="en-GB"/>
              </w:rPr>
              <w:t>-RS-</w:t>
            </w:r>
            <w:proofErr w:type="spellStart"/>
            <w:r>
              <w:rPr>
                <w:b/>
                <w:bCs/>
                <w:i/>
                <w:lang w:eastAsia="en-GB"/>
              </w:rPr>
              <w:t>ForSensing</w:t>
            </w:r>
            <w:proofErr w:type="spellEnd"/>
          </w:p>
          <w:p w14:paraId="14881BA5" w14:textId="77777777" w:rsidR="00031D09" w:rsidRDefault="00F501C3">
            <w:pPr>
              <w:pStyle w:val="TAL"/>
              <w:rPr>
                <w:b/>
                <w:bCs/>
                <w:i/>
                <w:lang w:eastAsia="en-GB"/>
              </w:rPr>
            </w:pPr>
            <w:r>
              <w:rPr>
                <w:iCs/>
                <w:szCs w:val="22"/>
                <w:lang w:eastAsia="en-GB"/>
              </w:rPr>
              <w:t>Indicates whether DMRS of PSCCH or PSSCH is used for L1 RSRP measurement in the sensing operation.</w:t>
            </w:r>
          </w:p>
        </w:tc>
      </w:tr>
      <w:tr w:rsidR="00031D09" w14:paraId="08190DEA"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9056022" w14:textId="77777777" w:rsidR="00031D09" w:rsidRDefault="00F501C3">
            <w:pPr>
              <w:pStyle w:val="TAL"/>
              <w:rPr>
                <w:b/>
                <w:bCs/>
                <w:i/>
                <w:lang w:eastAsia="zh-CN"/>
              </w:rPr>
            </w:pPr>
            <w:proofErr w:type="spellStart"/>
            <w:r>
              <w:rPr>
                <w:b/>
                <w:bCs/>
                <w:i/>
                <w:lang w:eastAsia="en-GB"/>
              </w:rPr>
              <w:t>sl-SensingWindow</w:t>
            </w:r>
            <w:proofErr w:type="spellEnd"/>
          </w:p>
          <w:p w14:paraId="6E45D569" w14:textId="77777777" w:rsidR="00031D09" w:rsidRDefault="00F501C3">
            <w:pPr>
              <w:keepNext/>
              <w:keepLines/>
              <w:spacing w:after="0"/>
              <w:rPr>
                <w:rFonts w:ascii="Arial" w:hAnsi="Arial"/>
                <w:b/>
                <w:i/>
                <w:sz w:val="18"/>
                <w:lang w:eastAsia="en-GB"/>
              </w:rPr>
            </w:pPr>
            <w:r>
              <w:rPr>
                <w:rFonts w:ascii="Arial" w:hAnsi="Arial"/>
                <w:iCs/>
                <w:sz w:val="18"/>
                <w:szCs w:val="22"/>
                <w:lang w:eastAsia="en-GB"/>
              </w:rPr>
              <w:t>Parameter that indicates the start of the sensing window.</w:t>
            </w:r>
          </w:p>
        </w:tc>
      </w:tr>
      <w:tr w:rsidR="00031D09" w14:paraId="40D13676"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4378BB8" w14:textId="77777777" w:rsidR="00031D09" w:rsidRDefault="00F501C3">
            <w:pPr>
              <w:pStyle w:val="TAL"/>
              <w:rPr>
                <w:b/>
                <w:bCs/>
                <w:i/>
                <w:lang w:eastAsia="zh-CN"/>
              </w:rPr>
            </w:pPr>
            <w:proofErr w:type="spellStart"/>
            <w:r>
              <w:rPr>
                <w:b/>
                <w:bCs/>
                <w:i/>
                <w:lang w:eastAsia="en-GB"/>
              </w:rPr>
              <w:t>sl-SelectionWindow</w:t>
            </w:r>
            <w:r>
              <w:rPr>
                <w:rFonts w:cs="Arial"/>
                <w:b/>
                <w:bCs/>
                <w:i/>
                <w:lang w:eastAsia="en-GB"/>
              </w:rPr>
              <w:t>List</w:t>
            </w:r>
            <w:proofErr w:type="spellEnd"/>
          </w:p>
          <w:p w14:paraId="21F7F726" w14:textId="77777777" w:rsidR="00031D09" w:rsidRDefault="00F501C3">
            <w:pPr>
              <w:keepNext/>
              <w:keepLines/>
              <w:spacing w:after="0"/>
              <w:rPr>
                <w:rFonts w:ascii="Arial" w:hAnsi="Arial"/>
                <w:b/>
                <w:i/>
                <w:sz w:val="18"/>
                <w:lang w:eastAsia="en-GB"/>
              </w:rPr>
            </w:pPr>
            <w:r>
              <w:rPr>
                <w:rFonts w:ascii="Arial" w:hAnsi="Arial"/>
                <w:iCs/>
                <w:sz w:val="18"/>
                <w:szCs w:val="22"/>
                <w:lang w:eastAsia="en-GB"/>
              </w:rPr>
              <w:t>Parameter that determines the end of the selection window in the resource selection for a TB with respect to priority indicated in SCI. Value n1 corresponds to 1</w:t>
            </w:r>
            <w:r>
              <w:rPr>
                <w:lang w:eastAsia="zh-CN"/>
              </w:rPr>
              <w:t>*2</w:t>
            </w:r>
            <w:r>
              <w:rPr>
                <w:vertAlign w:val="superscript"/>
                <w:lang w:eastAsia="zh-CN"/>
              </w:rPr>
              <w:t>µ</w:t>
            </w:r>
            <w:r>
              <w:rPr>
                <w:rFonts w:ascii="Arial" w:hAnsi="Arial"/>
                <w:iCs/>
                <w:sz w:val="18"/>
                <w:szCs w:val="22"/>
                <w:lang w:eastAsia="en-GB"/>
              </w:rPr>
              <w:t>, value n5 corresponds to 5*</w:t>
            </w:r>
            <w:r>
              <w:rPr>
                <w:lang w:eastAsia="zh-CN"/>
              </w:rPr>
              <w:t>2</w:t>
            </w:r>
            <w:r>
              <w:rPr>
                <w:vertAlign w:val="superscript"/>
                <w:lang w:eastAsia="zh-CN"/>
              </w:rPr>
              <w:t>µ</w:t>
            </w:r>
            <w:r>
              <w:rPr>
                <w:rFonts w:ascii="Arial" w:hAnsi="Arial"/>
                <w:iCs/>
                <w:sz w:val="18"/>
                <w:szCs w:val="22"/>
                <w:lang w:eastAsia="en-GB"/>
              </w:rPr>
              <w:t>, and so on, where µ = 0,1,2,3 for SCS 15,30,60,120 kHz respectively.</w:t>
            </w:r>
          </w:p>
        </w:tc>
      </w:tr>
      <w:tr w:rsidR="00031D09" w14:paraId="470FD906"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3523158C"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w:t>
            </w:r>
            <w:proofErr w:type="spellStart"/>
            <w:r>
              <w:rPr>
                <w:b/>
                <w:bCs/>
                <w:i/>
                <w:iCs/>
                <w:lang w:eastAsia="en-GB"/>
              </w:rPr>
              <w:t>ThresPSSCH</w:t>
            </w:r>
            <w:proofErr w:type="spellEnd"/>
            <w:r>
              <w:rPr>
                <w:b/>
                <w:bCs/>
                <w:i/>
                <w:iCs/>
                <w:lang w:eastAsia="en-GB"/>
              </w:rPr>
              <w:t>-RSRP-List</w:t>
            </w:r>
          </w:p>
          <w:p w14:paraId="1DFE7D0B" w14:textId="77777777" w:rsidR="00031D09" w:rsidRDefault="00F501C3">
            <w:pPr>
              <w:pStyle w:val="TAL"/>
              <w:rPr>
                <w:lang w:eastAsia="en-GB"/>
              </w:rPr>
            </w:pPr>
            <w:r>
              <w:rPr>
                <w:bCs/>
                <w:kern w:val="2"/>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4605A6B4" w14:textId="77777777" w:rsidR="00031D09" w:rsidRDefault="00031D09">
      <w:pPr>
        <w:rPr>
          <w:rFonts w:eastAsia="Yu Mincho"/>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031D09" w14:paraId="5FDFDCFF" w14:textId="77777777">
        <w:trPr>
          <w:cantSplit/>
          <w:tblHeader/>
        </w:trPr>
        <w:tc>
          <w:tcPr>
            <w:tcW w:w="14204" w:type="dxa"/>
            <w:tcBorders>
              <w:top w:val="single" w:sz="4" w:space="0" w:color="808080"/>
              <w:left w:val="single" w:sz="4" w:space="0" w:color="808080"/>
              <w:bottom w:val="single" w:sz="4" w:space="0" w:color="808080"/>
              <w:right w:val="single" w:sz="4" w:space="0" w:color="808080"/>
            </w:tcBorders>
          </w:tcPr>
          <w:p w14:paraId="61D913F7" w14:textId="77777777" w:rsidR="00031D09" w:rsidRDefault="00F501C3">
            <w:pPr>
              <w:pStyle w:val="TAH"/>
              <w:rPr>
                <w:lang w:eastAsia="en-GB"/>
              </w:rPr>
            </w:pPr>
            <w:r>
              <w:rPr>
                <w:i/>
                <w:lang w:eastAsia="en-GB"/>
              </w:rPr>
              <w:lastRenderedPageBreak/>
              <w:t>SL-</w:t>
            </w:r>
            <w:proofErr w:type="spellStart"/>
            <w:r>
              <w:rPr>
                <w:i/>
                <w:lang w:eastAsia="en-GB"/>
              </w:rPr>
              <w:t>PowerControl</w:t>
            </w:r>
            <w:proofErr w:type="spellEnd"/>
            <w:r>
              <w:rPr>
                <w:i/>
                <w:lang w:eastAsia="en-GB"/>
              </w:rPr>
              <w:t xml:space="preserve"> </w:t>
            </w:r>
            <w:r>
              <w:rPr>
                <w:lang w:eastAsia="en-GB"/>
              </w:rPr>
              <w:t>field descriptions</w:t>
            </w:r>
          </w:p>
        </w:tc>
      </w:tr>
      <w:tr w:rsidR="00031D09" w14:paraId="16A2448E" w14:textId="7777777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2A2DFC8D" w14:textId="77777777" w:rsidR="00031D09" w:rsidRDefault="00F501C3">
            <w:pPr>
              <w:pStyle w:val="TAL"/>
              <w:rPr>
                <w:b/>
                <w:bCs/>
                <w:i/>
                <w:iCs/>
                <w:lang w:eastAsia="en-GB"/>
              </w:rPr>
            </w:pPr>
            <w:proofErr w:type="spellStart"/>
            <w:r>
              <w:rPr>
                <w:b/>
                <w:bCs/>
                <w:i/>
                <w:iCs/>
                <w:lang w:eastAsia="en-GB"/>
              </w:rPr>
              <w:t>sl-MaxTransPower</w:t>
            </w:r>
            <w:proofErr w:type="spellEnd"/>
          </w:p>
          <w:p w14:paraId="413E85DD" w14:textId="77777777" w:rsidR="00031D09" w:rsidRDefault="00F501C3">
            <w:pPr>
              <w:pStyle w:val="TAL"/>
              <w:rPr>
                <w:lang w:eastAsia="en-GB"/>
              </w:rPr>
            </w:pPr>
            <w:r>
              <w:rPr>
                <w:kern w:val="2"/>
                <w:lang w:eastAsia="en-GB"/>
              </w:rPr>
              <w:t xml:space="preserve">Indicates the maximum value of the UE's </w:t>
            </w:r>
            <w:proofErr w:type="spellStart"/>
            <w:r>
              <w:rPr>
                <w:kern w:val="2"/>
                <w:lang w:eastAsia="en-GB"/>
              </w:rPr>
              <w:t>sidelink</w:t>
            </w:r>
            <w:proofErr w:type="spellEnd"/>
            <w:r>
              <w:rPr>
                <w:kern w:val="2"/>
                <w:lang w:eastAsia="en-GB"/>
              </w:rPr>
              <w:t xml:space="preserve"> transmission power on this resource pool. The unit is dBm.</w:t>
            </w:r>
          </w:p>
        </w:tc>
      </w:tr>
      <w:tr w:rsidR="00031D09" w14:paraId="0CAA8CDC" w14:textId="7777777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6A2CCA2F" w14:textId="77777777" w:rsidR="00031D09" w:rsidRDefault="00F501C3">
            <w:pPr>
              <w:pStyle w:val="TAL"/>
              <w:rPr>
                <w:b/>
                <w:bCs/>
                <w:i/>
                <w:iCs/>
                <w:lang w:eastAsia="en-GB"/>
              </w:rPr>
            </w:pPr>
            <w:proofErr w:type="spellStart"/>
            <w:r>
              <w:rPr>
                <w:b/>
                <w:bCs/>
                <w:i/>
                <w:iCs/>
                <w:lang w:eastAsia="en-GB"/>
              </w:rPr>
              <w:t>sl</w:t>
            </w:r>
            <w:proofErr w:type="spellEnd"/>
            <w:r>
              <w:rPr>
                <w:b/>
                <w:bCs/>
                <w:i/>
                <w:iCs/>
                <w:lang w:eastAsia="en-GB"/>
              </w:rPr>
              <w:t>-Alpha-PSSCH-PSCCH</w:t>
            </w:r>
          </w:p>
          <w:p w14:paraId="53555BAB" w14:textId="77777777" w:rsidR="00031D09" w:rsidRDefault="00F501C3">
            <w:pPr>
              <w:pStyle w:val="TAL"/>
              <w:rPr>
                <w:lang w:eastAsia="en-GB"/>
              </w:rPr>
            </w:pPr>
            <w:r>
              <w:rPr>
                <w:kern w:val="2"/>
                <w:lang w:eastAsia="en-GB"/>
              </w:rPr>
              <w:t xml:space="preserve">Indicates alpha value for </w:t>
            </w:r>
            <w:proofErr w:type="spellStart"/>
            <w:r>
              <w:rPr>
                <w:kern w:val="2"/>
                <w:lang w:eastAsia="en-GB"/>
              </w:rPr>
              <w:t>sidelink</w:t>
            </w:r>
            <w:proofErr w:type="spellEnd"/>
            <w:r>
              <w:rPr>
                <w:kern w:val="2"/>
                <w:lang w:eastAsia="en-GB"/>
              </w:rPr>
              <w:t xml:space="preserve"> pathloss based power control for PSCCH/PSSCH when sl-P0-PSSCH is configured. When the field is absent the UE applies the value 1. </w:t>
            </w:r>
          </w:p>
        </w:tc>
      </w:tr>
      <w:tr w:rsidR="00031D09" w14:paraId="66C462F2" w14:textId="7777777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05EA9051" w14:textId="77777777" w:rsidR="00031D09" w:rsidRDefault="00F501C3">
            <w:pPr>
              <w:pStyle w:val="TAL"/>
              <w:rPr>
                <w:b/>
                <w:bCs/>
                <w:i/>
                <w:iCs/>
                <w:lang w:eastAsia="en-GB"/>
              </w:rPr>
            </w:pPr>
            <w:r>
              <w:rPr>
                <w:b/>
                <w:bCs/>
                <w:i/>
                <w:iCs/>
                <w:lang w:eastAsia="en-GB"/>
              </w:rPr>
              <w:t>sl-P0-PSSCH-PSCCH</w:t>
            </w:r>
          </w:p>
          <w:p w14:paraId="12AF3657" w14:textId="77777777" w:rsidR="00031D09" w:rsidRDefault="00F501C3">
            <w:pPr>
              <w:pStyle w:val="TAL"/>
              <w:rPr>
                <w:lang w:eastAsia="en-GB"/>
              </w:rPr>
            </w:pPr>
            <w:r>
              <w:rPr>
                <w:kern w:val="2"/>
                <w:lang w:eastAsia="en-GB"/>
              </w:rPr>
              <w:t xml:space="preserve">Indicates P0 value for </w:t>
            </w:r>
            <w:proofErr w:type="spellStart"/>
            <w:r>
              <w:rPr>
                <w:kern w:val="2"/>
                <w:lang w:eastAsia="en-GB"/>
              </w:rPr>
              <w:t>sidelink</w:t>
            </w:r>
            <w:proofErr w:type="spellEnd"/>
            <w:r>
              <w:rPr>
                <w:kern w:val="2"/>
                <w:lang w:eastAsia="en-GB"/>
              </w:rPr>
              <w:t xml:space="preserve"> pathloss based power control for PSCCH/PSSCH. If not configured, </w:t>
            </w:r>
            <w:proofErr w:type="spellStart"/>
            <w:r>
              <w:rPr>
                <w:kern w:val="2"/>
                <w:lang w:eastAsia="en-GB"/>
              </w:rPr>
              <w:t>sidelink</w:t>
            </w:r>
            <w:proofErr w:type="spellEnd"/>
            <w:r>
              <w:rPr>
                <w:kern w:val="2"/>
                <w:lang w:eastAsia="en-GB"/>
              </w:rPr>
              <w:t xml:space="preserve"> pathloss based power control is disabled for PSCCH/PSSCH.</w:t>
            </w:r>
          </w:p>
        </w:tc>
      </w:tr>
      <w:tr w:rsidR="00031D09" w14:paraId="27C7504D" w14:textId="7777777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1714D8B9" w14:textId="77777777" w:rsidR="00031D09" w:rsidRDefault="00F501C3">
            <w:pPr>
              <w:pStyle w:val="TAL"/>
              <w:rPr>
                <w:b/>
                <w:bCs/>
                <w:i/>
                <w:iCs/>
                <w:lang w:eastAsia="en-GB"/>
              </w:rPr>
            </w:pPr>
            <w:r>
              <w:rPr>
                <w:b/>
                <w:bCs/>
                <w:i/>
                <w:iCs/>
                <w:lang w:eastAsia="en-GB"/>
              </w:rPr>
              <w:t>dl-Alpha-PSSCH-PSCCH</w:t>
            </w:r>
          </w:p>
          <w:p w14:paraId="15CAFFE2" w14:textId="77777777" w:rsidR="00031D09" w:rsidRDefault="00F501C3">
            <w:pPr>
              <w:pStyle w:val="TAL"/>
              <w:rPr>
                <w:lang w:eastAsia="en-GB"/>
              </w:rPr>
            </w:pPr>
            <w:r>
              <w:rPr>
                <w:kern w:val="2"/>
                <w:lang w:eastAsia="en-GB"/>
              </w:rPr>
              <w:t xml:space="preserve">Indicates alpha value for downlink pathloss based power control for PSCCH/PSSCH when dl-P0-PSSCH is configured. When the field is absent the UE applies the value 1. </w:t>
            </w:r>
          </w:p>
        </w:tc>
      </w:tr>
      <w:tr w:rsidR="00031D09" w14:paraId="486CCD84" w14:textId="7777777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24607397" w14:textId="77777777" w:rsidR="00031D09" w:rsidRDefault="00F501C3">
            <w:pPr>
              <w:pStyle w:val="TAL"/>
              <w:rPr>
                <w:b/>
                <w:bCs/>
                <w:i/>
                <w:iCs/>
                <w:lang w:eastAsia="en-GB"/>
              </w:rPr>
            </w:pPr>
            <w:r>
              <w:rPr>
                <w:b/>
                <w:bCs/>
                <w:i/>
                <w:iCs/>
                <w:lang w:eastAsia="en-GB"/>
              </w:rPr>
              <w:t>dl-P0-PSSCH-PSCCH</w:t>
            </w:r>
          </w:p>
          <w:p w14:paraId="233F24A0" w14:textId="77777777" w:rsidR="00031D09" w:rsidRDefault="00F501C3">
            <w:pPr>
              <w:pStyle w:val="TAL"/>
              <w:rPr>
                <w:lang w:eastAsia="en-GB"/>
              </w:rPr>
            </w:pPr>
            <w:r>
              <w:rPr>
                <w:kern w:val="2"/>
                <w:lang w:eastAsia="en-GB"/>
              </w:rPr>
              <w:t>Indicates P0 value for downlink pathloss based power control for PSCCH/PSSCH. If not configured, downlink pathloss based power control is disabled for PSCCH/PSSCH.</w:t>
            </w:r>
          </w:p>
        </w:tc>
      </w:tr>
      <w:tr w:rsidR="00031D09" w14:paraId="0DE123DA" w14:textId="7777777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11150E0F" w14:textId="77777777" w:rsidR="00031D09" w:rsidRDefault="00F501C3">
            <w:pPr>
              <w:pStyle w:val="TAL"/>
              <w:rPr>
                <w:b/>
                <w:bCs/>
                <w:i/>
                <w:iCs/>
                <w:lang w:eastAsia="en-GB"/>
              </w:rPr>
            </w:pPr>
            <w:r>
              <w:rPr>
                <w:b/>
                <w:bCs/>
                <w:i/>
                <w:iCs/>
                <w:lang w:eastAsia="en-GB"/>
              </w:rPr>
              <w:t>dl-Alpha-PSFCH</w:t>
            </w:r>
          </w:p>
          <w:p w14:paraId="6FC90567" w14:textId="77777777" w:rsidR="00031D09" w:rsidRDefault="00F501C3">
            <w:pPr>
              <w:pStyle w:val="TAL"/>
              <w:rPr>
                <w:lang w:eastAsia="en-GB"/>
              </w:rPr>
            </w:pPr>
            <w:r>
              <w:rPr>
                <w:kern w:val="2"/>
                <w:lang w:eastAsia="en-GB"/>
              </w:rPr>
              <w:t xml:space="preserve">Indicates alpha value for downlink pathloss based power control for PSFCH when dl-P0-PSFCH is configured. When the field is absent the UE applies the value 1. </w:t>
            </w:r>
          </w:p>
        </w:tc>
      </w:tr>
      <w:tr w:rsidR="00031D09" w14:paraId="48EAD2BC" w14:textId="7777777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14:paraId="1129172C" w14:textId="77777777" w:rsidR="00031D09" w:rsidRDefault="00F501C3">
            <w:pPr>
              <w:pStyle w:val="TAL"/>
              <w:rPr>
                <w:b/>
                <w:bCs/>
                <w:i/>
                <w:iCs/>
                <w:lang w:eastAsia="en-GB"/>
              </w:rPr>
            </w:pPr>
            <w:r>
              <w:rPr>
                <w:b/>
                <w:bCs/>
                <w:i/>
                <w:iCs/>
                <w:lang w:eastAsia="en-GB"/>
              </w:rPr>
              <w:t>dl-P0-PSFCH</w:t>
            </w:r>
          </w:p>
          <w:p w14:paraId="706AB691" w14:textId="77777777" w:rsidR="00031D09" w:rsidRDefault="00F501C3">
            <w:pPr>
              <w:pStyle w:val="TAL"/>
              <w:rPr>
                <w:lang w:eastAsia="en-GB"/>
              </w:rPr>
            </w:pPr>
            <w:r>
              <w:rPr>
                <w:kern w:val="2"/>
                <w:lang w:eastAsia="en-GB"/>
              </w:rPr>
              <w:t>Indicates P0 value for downlink pathloss based power control for PSFCH. If not configured, downlink pathloss based power control is disabled for PSFCH.</w:t>
            </w:r>
          </w:p>
        </w:tc>
      </w:tr>
    </w:tbl>
    <w:p w14:paraId="73A34C16" w14:textId="77777777" w:rsidR="00031D09" w:rsidRDefault="00031D09">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031D09" w14:paraId="697AF942"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5AAAE75E" w14:textId="77777777" w:rsidR="00031D09" w:rsidRDefault="00F501C3">
            <w:pPr>
              <w:pStyle w:val="TAH"/>
              <w:rPr>
                <w:lang w:eastAsia="en-GB"/>
              </w:rPr>
            </w:pPr>
            <w:r>
              <w:rPr>
                <w:i/>
                <w:iCs/>
              </w:rPr>
              <w:t>SL-</w:t>
            </w:r>
            <w:proofErr w:type="spellStart"/>
            <w:r>
              <w:rPr>
                <w:i/>
                <w:iCs/>
              </w:rPr>
              <w:t>MinMaxMCS</w:t>
            </w:r>
            <w:proofErr w:type="spellEnd"/>
            <w:r>
              <w:rPr>
                <w:i/>
                <w:iCs/>
              </w:rPr>
              <w:t>-Config</w:t>
            </w:r>
            <w:r>
              <w:t xml:space="preserve"> </w:t>
            </w:r>
            <w:r>
              <w:rPr>
                <w:lang w:eastAsia="en-GB"/>
              </w:rPr>
              <w:t>field descriptions</w:t>
            </w:r>
          </w:p>
        </w:tc>
      </w:tr>
      <w:tr w:rsidR="00031D09" w14:paraId="6F9EBC75"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DB93956" w14:textId="77777777" w:rsidR="00031D09" w:rsidRDefault="00F501C3">
            <w:pPr>
              <w:pStyle w:val="TAL"/>
              <w:rPr>
                <w:b/>
                <w:bCs/>
                <w:i/>
                <w:iCs/>
                <w:lang w:eastAsia="zh-CN"/>
              </w:rPr>
            </w:pPr>
            <w:proofErr w:type="spellStart"/>
            <w:r>
              <w:rPr>
                <w:b/>
                <w:bCs/>
                <w:i/>
                <w:iCs/>
                <w:lang w:eastAsia="zh-CN"/>
              </w:rPr>
              <w:t>sl</w:t>
            </w:r>
            <w:proofErr w:type="spellEnd"/>
            <w:r>
              <w:rPr>
                <w:b/>
                <w:bCs/>
                <w:i/>
                <w:iCs/>
                <w:lang w:eastAsia="zh-CN"/>
              </w:rPr>
              <w:t>-</w:t>
            </w:r>
            <w:proofErr w:type="spellStart"/>
            <w:r>
              <w:rPr>
                <w:b/>
                <w:bCs/>
                <w:i/>
                <w:iCs/>
                <w:lang w:eastAsia="zh-CN"/>
              </w:rPr>
              <w:t>MaxMCS</w:t>
            </w:r>
            <w:proofErr w:type="spellEnd"/>
            <w:r>
              <w:rPr>
                <w:b/>
                <w:bCs/>
                <w:i/>
                <w:iCs/>
                <w:lang w:eastAsia="zh-CN"/>
              </w:rPr>
              <w:t>-PSSCH</w:t>
            </w:r>
          </w:p>
          <w:p w14:paraId="35D96259" w14:textId="77777777" w:rsidR="00031D09" w:rsidRDefault="00F501C3">
            <w:pPr>
              <w:pStyle w:val="TAL"/>
              <w:rPr>
                <w:lang w:eastAsia="zh-CN"/>
              </w:rPr>
            </w:pPr>
            <w:r>
              <w:rPr>
                <w:lang w:eastAsia="zh-CN"/>
              </w:rPr>
              <w:t>Indicates the maximum MCS value used for Mode 1 configured and dynamic grants when using the associated MCS table. If no MCS is configured, UE autonomously selects MCS from the full range of values.</w:t>
            </w:r>
          </w:p>
        </w:tc>
      </w:tr>
      <w:tr w:rsidR="00031D09" w14:paraId="68F31939"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37B0C353" w14:textId="77777777" w:rsidR="00031D09" w:rsidRDefault="00F501C3">
            <w:pPr>
              <w:pStyle w:val="TAL"/>
              <w:rPr>
                <w:b/>
                <w:bCs/>
                <w:i/>
                <w:iCs/>
                <w:lang w:eastAsia="zh-CN"/>
              </w:rPr>
            </w:pPr>
            <w:proofErr w:type="spellStart"/>
            <w:r>
              <w:rPr>
                <w:b/>
                <w:bCs/>
                <w:i/>
                <w:iCs/>
                <w:lang w:eastAsia="zh-CN"/>
              </w:rPr>
              <w:t>sl</w:t>
            </w:r>
            <w:proofErr w:type="spellEnd"/>
            <w:r>
              <w:rPr>
                <w:b/>
                <w:bCs/>
                <w:i/>
                <w:iCs/>
                <w:lang w:eastAsia="zh-CN"/>
              </w:rPr>
              <w:t>-</w:t>
            </w:r>
            <w:proofErr w:type="spellStart"/>
            <w:r>
              <w:rPr>
                <w:b/>
                <w:bCs/>
                <w:i/>
                <w:iCs/>
                <w:lang w:eastAsia="zh-CN"/>
              </w:rPr>
              <w:t>MinMCS</w:t>
            </w:r>
            <w:proofErr w:type="spellEnd"/>
            <w:r>
              <w:rPr>
                <w:b/>
                <w:bCs/>
                <w:i/>
                <w:iCs/>
                <w:lang w:eastAsia="zh-CN"/>
              </w:rPr>
              <w:t>-PSSCH</w:t>
            </w:r>
          </w:p>
          <w:p w14:paraId="13421382" w14:textId="77777777" w:rsidR="00031D09" w:rsidRDefault="00F501C3">
            <w:pPr>
              <w:pStyle w:val="TAL"/>
              <w:rPr>
                <w:lang w:eastAsia="zh-CN"/>
              </w:rPr>
            </w:pPr>
            <w:r>
              <w:rPr>
                <w:lang w:eastAsia="zh-CN"/>
              </w:rPr>
              <w:t>Indicates the minimum MCS value for Mode 1 configured and dynamic grants when using the associated MCS table. If no MCS is configured, UE autonomously selects MCS from the full range of values.</w:t>
            </w:r>
          </w:p>
        </w:tc>
      </w:tr>
    </w:tbl>
    <w:p w14:paraId="511B85FC" w14:textId="77777777" w:rsidR="00031D09" w:rsidRDefault="00031D09">
      <w:pPr>
        <w:rPr>
          <w:rFonts w:eastAsia="Yu Mincho"/>
        </w:rPr>
      </w:pPr>
    </w:p>
    <w:tbl>
      <w:tblPr>
        <w:tblStyle w:val="TableGrid"/>
        <w:tblW w:w="14338" w:type="dxa"/>
        <w:shd w:val="clear" w:color="auto" w:fill="FFFE69"/>
        <w:tblLayout w:type="fixed"/>
        <w:tblLook w:val="04A0" w:firstRow="1" w:lastRow="0" w:firstColumn="1" w:lastColumn="0" w:noHBand="0" w:noVBand="1"/>
      </w:tblPr>
      <w:tblGrid>
        <w:gridCol w:w="14338"/>
      </w:tblGrid>
      <w:tr w:rsidR="00031D09" w14:paraId="3A4001A5" w14:textId="77777777">
        <w:tc>
          <w:tcPr>
            <w:tcW w:w="14338" w:type="dxa"/>
            <w:shd w:val="clear" w:color="auto" w:fill="FFFE69"/>
          </w:tcPr>
          <w:bookmarkEnd w:id="3"/>
          <w:bookmarkEnd w:id="4"/>
          <w:bookmarkEnd w:id="5"/>
          <w:bookmarkEnd w:id="6"/>
          <w:bookmarkEnd w:id="7"/>
          <w:bookmarkEnd w:id="8"/>
          <w:bookmarkEnd w:id="21"/>
          <w:bookmarkEnd w:id="22"/>
          <w:bookmarkEnd w:id="23"/>
          <w:p w14:paraId="27EFEC11" w14:textId="77777777" w:rsidR="00031D09" w:rsidRDefault="00F501C3">
            <w:pPr>
              <w:overflowPunct/>
              <w:autoSpaceDE/>
              <w:autoSpaceDN/>
              <w:snapToGrid w:val="0"/>
              <w:spacing w:after="0"/>
              <w:jc w:val="center"/>
              <w:textAlignment w:val="auto"/>
              <w:rPr>
                <w:rFonts w:eastAsia="SimSun"/>
                <w:lang w:val="en-US" w:eastAsia="zh-CN"/>
              </w:rPr>
            </w:pPr>
            <w:r>
              <w:rPr>
                <w:rFonts w:eastAsia="SimSun" w:hint="eastAsia"/>
                <w:lang w:val="en-US" w:eastAsia="zh-CN"/>
              </w:rPr>
              <w:t>END OF CHANGE</w:t>
            </w:r>
          </w:p>
        </w:tc>
      </w:tr>
    </w:tbl>
    <w:p w14:paraId="448BFCFE" w14:textId="77777777" w:rsidR="00031D09" w:rsidRDefault="00031D09">
      <w:pPr>
        <w:rPr>
          <w:iCs/>
        </w:rPr>
      </w:pPr>
    </w:p>
    <w:sectPr w:rsidR="00031D09">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CATT" w:date="2020-08-27T23:16:00Z" w:initials="CATT">
    <w:p w14:paraId="4975853F" w14:textId="77777777" w:rsidR="0065593F" w:rsidRDefault="0065593F">
      <w:pPr>
        <w:pStyle w:val="CommentText"/>
        <w:rPr>
          <w:rFonts w:eastAsia="SimSun"/>
          <w:lang w:eastAsia="zh-CN"/>
        </w:rPr>
      </w:pPr>
      <w:r>
        <w:rPr>
          <w:rStyle w:val="CommentReference"/>
        </w:rPr>
        <w:annotationRef/>
      </w:r>
      <w:r>
        <w:rPr>
          <w:rFonts w:eastAsia="SimSun"/>
          <w:lang w:eastAsia="zh-CN"/>
        </w:rPr>
        <w:t>T</w:t>
      </w:r>
      <w:r>
        <w:rPr>
          <w:rFonts w:eastAsia="SimSun" w:hint="eastAsia"/>
          <w:lang w:eastAsia="zh-CN"/>
        </w:rPr>
        <w:t xml:space="preserve">he current change reads a bit strange. </w:t>
      </w:r>
      <w:r>
        <w:rPr>
          <w:rFonts w:eastAsia="SimSun"/>
          <w:lang w:eastAsia="zh-CN"/>
        </w:rPr>
        <w:t>I</w:t>
      </w:r>
      <w:r>
        <w:rPr>
          <w:rFonts w:eastAsia="SimSun" w:hint="eastAsia"/>
          <w:lang w:eastAsia="zh-CN"/>
        </w:rPr>
        <w:t xml:space="preserve"> wonder why we don</w:t>
      </w:r>
      <w:r>
        <w:rPr>
          <w:rFonts w:eastAsia="SimSun"/>
          <w:lang w:eastAsia="zh-CN"/>
        </w:rPr>
        <w:t>’</w:t>
      </w:r>
      <w:r>
        <w:rPr>
          <w:rFonts w:eastAsia="SimSun" w:hint="eastAsia"/>
          <w:lang w:eastAsia="zh-CN"/>
        </w:rPr>
        <w:t xml:space="preserve">t use the same format of the sentence as </w:t>
      </w:r>
      <w:proofErr w:type="spellStart"/>
      <w:r>
        <w:rPr>
          <w:rFonts w:eastAsia="SimSun" w:hint="eastAsia"/>
          <w:lang w:eastAsia="zh-CN"/>
        </w:rPr>
        <w:t>Uu</w:t>
      </w:r>
      <w:proofErr w:type="spellEnd"/>
      <w:r>
        <w:rPr>
          <w:rFonts w:eastAsia="SimSun" w:hint="eastAsia"/>
          <w:lang w:eastAsia="zh-CN"/>
        </w:rPr>
        <w:t xml:space="preserve">. </w:t>
      </w:r>
      <w:r>
        <w:rPr>
          <w:rFonts w:eastAsia="SimSun"/>
          <w:lang w:eastAsia="zh-CN"/>
        </w:rPr>
        <w:t>F</w:t>
      </w:r>
      <w:r>
        <w:rPr>
          <w:rFonts w:eastAsia="SimSun" w:hint="eastAsia"/>
          <w:lang w:eastAsia="zh-CN"/>
        </w:rPr>
        <w:t>or example, the change can be as below:</w:t>
      </w:r>
    </w:p>
    <w:p w14:paraId="3C85AE15" w14:textId="77777777" w:rsidR="0065593F" w:rsidRPr="00FF65C2" w:rsidRDefault="0065593F">
      <w:pPr>
        <w:pStyle w:val="CommentText"/>
        <w:rPr>
          <w:rFonts w:eastAsia="SimSun"/>
          <w:lang w:eastAsia="zh-CN"/>
        </w:rPr>
      </w:pPr>
      <w:r>
        <w:rPr>
          <w:rFonts w:eastAsia="SimSun"/>
          <w:lang w:eastAsia="zh-CN"/>
        </w:rPr>
        <w:t>“</w:t>
      </w:r>
      <w:r>
        <w:rPr>
          <w:rFonts w:eastAsia="SimSun" w:hint="eastAsia"/>
          <w:lang w:eastAsia="zh-CN"/>
        </w:rPr>
        <w:t xml:space="preserve">The network or </w:t>
      </w:r>
      <w:r w:rsidRPr="00FF65C2">
        <w:rPr>
          <w:rFonts w:eastAsia="MS Mincho" w:cs="Arial"/>
          <w:i/>
          <w:szCs w:val="22"/>
        </w:rPr>
        <w:t>SL-</w:t>
      </w:r>
      <w:proofErr w:type="spellStart"/>
      <w:r w:rsidRPr="00FF65C2">
        <w:rPr>
          <w:rFonts w:eastAsia="MS Mincho" w:cs="Arial"/>
          <w:i/>
          <w:szCs w:val="22"/>
        </w:rPr>
        <w:t>PreconfigGeneral</w:t>
      </w:r>
      <w:proofErr w:type="spellEnd"/>
      <w:r>
        <w:rPr>
          <w:rFonts w:eastAsia="SimSun" w:cs="Arial" w:hint="eastAsia"/>
          <w:szCs w:val="22"/>
          <w:lang w:eastAsia="zh-CN"/>
        </w:rPr>
        <w:t xml:space="preserve"> </w:t>
      </w:r>
      <w:r>
        <w:rPr>
          <w:rFonts w:eastAsia="SimSun" w:hint="eastAsia"/>
          <w:lang w:eastAsia="zh-CN"/>
        </w:rPr>
        <w:t xml:space="preserve">configures </w:t>
      </w:r>
      <w:r w:rsidRPr="0065593F">
        <w:rPr>
          <w:rFonts w:eastAsia="SimSun"/>
          <w:lang w:eastAsia="zh-CN"/>
        </w:rPr>
        <w:t xml:space="preserve">a not larger than </w:t>
      </w:r>
      <w:r>
        <w:rPr>
          <w:rFonts w:eastAsia="SimSun" w:hint="eastAsia"/>
          <w:lang w:eastAsia="zh-CN"/>
        </w:rPr>
        <w:t>the</w:t>
      </w:r>
      <w:r w:rsidRPr="0065593F">
        <w:rPr>
          <w:rFonts w:eastAsia="SimSun"/>
          <w:lang w:eastAsia="zh-CN"/>
        </w:rPr>
        <w:t xml:space="preserve"> SCS of configured </w:t>
      </w:r>
      <w:r>
        <w:rPr>
          <w:rFonts w:eastAsia="SimSun" w:hint="eastAsia"/>
          <w:lang w:eastAsia="zh-CN"/>
        </w:rPr>
        <w:t xml:space="preserve">SL </w:t>
      </w:r>
      <w:r w:rsidRPr="0065593F">
        <w:rPr>
          <w:rFonts w:eastAsia="SimSun"/>
          <w:lang w:eastAsia="zh-CN"/>
        </w:rPr>
        <w:t>BWP‎</w:t>
      </w:r>
      <w:r>
        <w:rPr>
          <w:rFonts w:eastAsia="SimSun" w:hint="eastAsia"/>
          <w:lang w:eastAsia="zh-CN"/>
        </w:rPr>
        <w:t>.</w:t>
      </w:r>
      <w:r>
        <w:rPr>
          <w:rFonts w:eastAsia="SimSun"/>
          <w:lang w:eastAsia="zh-CN"/>
        </w:rPr>
        <w:t>”</w:t>
      </w:r>
    </w:p>
  </w:comment>
  <w:comment w:id="19" w:author="Apple - Zhibin Wu" w:date="2020-08-27T17:35:00Z" w:initials="ZW">
    <w:p w14:paraId="639160FF" w14:textId="77777777" w:rsidR="00C77199" w:rsidRDefault="00C77199">
      <w:pPr>
        <w:pStyle w:val="CommentText"/>
      </w:pPr>
      <w:r>
        <w:rPr>
          <w:rStyle w:val="CommentReference"/>
        </w:rPr>
        <w:annotationRef/>
      </w:r>
      <w:r>
        <w:t>Agree that CATT wording is better. Propose some slight rewording:</w:t>
      </w:r>
    </w:p>
    <w:p w14:paraId="7152AF96" w14:textId="52EEDEDA" w:rsidR="00C77199" w:rsidRDefault="00C77199">
      <w:pPr>
        <w:pStyle w:val="CommentText"/>
      </w:pPr>
      <w:r>
        <w:rPr>
          <w:rFonts w:eastAsia="SimSun"/>
          <w:lang w:eastAsia="zh-CN"/>
        </w:rPr>
        <w:t>“</w:t>
      </w:r>
      <w:r>
        <w:rPr>
          <w:rFonts w:eastAsia="SimSun" w:hint="eastAsia"/>
          <w:lang w:eastAsia="zh-CN"/>
        </w:rPr>
        <w:t xml:space="preserve">The network or </w:t>
      </w:r>
      <w:r w:rsidRPr="00FF65C2">
        <w:rPr>
          <w:rFonts w:eastAsia="MS Mincho" w:cs="Arial"/>
          <w:i/>
          <w:szCs w:val="22"/>
        </w:rPr>
        <w:t>SL-</w:t>
      </w:r>
      <w:proofErr w:type="spellStart"/>
      <w:r w:rsidRPr="00FF65C2">
        <w:rPr>
          <w:rFonts w:eastAsia="MS Mincho" w:cs="Arial"/>
          <w:i/>
          <w:szCs w:val="22"/>
        </w:rPr>
        <w:t>PreconfigGeneral</w:t>
      </w:r>
      <w:proofErr w:type="spellEnd"/>
      <w:r>
        <w:rPr>
          <w:rFonts w:eastAsia="SimSun" w:cs="Arial" w:hint="eastAsia"/>
          <w:szCs w:val="22"/>
          <w:lang w:eastAsia="zh-CN"/>
        </w:rPr>
        <w:t xml:space="preserve"> </w:t>
      </w:r>
      <w:r>
        <w:rPr>
          <w:rFonts w:eastAsia="SimSun" w:hint="eastAsia"/>
          <w:lang w:eastAsia="zh-CN"/>
        </w:rPr>
        <w:t xml:space="preserve">configures </w:t>
      </w:r>
      <w:r w:rsidRPr="0065593F">
        <w:rPr>
          <w:rFonts w:eastAsia="SimSun"/>
          <w:lang w:eastAsia="zh-CN"/>
        </w:rPr>
        <w:t xml:space="preserve">a not larger than </w:t>
      </w:r>
      <w:r>
        <w:rPr>
          <w:rFonts w:eastAsia="SimSun" w:hint="eastAsia"/>
          <w:lang w:eastAsia="zh-CN"/>
        </w:rPr>
        <w:t>the</w:t>
      </w:r>
      <w:r w:rsidRPr="0065593F">
        <w:rPr>
          <w:rFonts w:eastAsia="SimSun"/>
          <w:lang w:eastAsia="zh-CN"/>
        </w:rPr>
        <w:t xml:space="preserve"> SCS of </w:t>
      </w:r>
      <w:r>
        <w:rPr>
          <w:rFonts w:eastAsia="SimSun"/>
          <w:lang w:eastAsia="zh-CN"/>
        </w:rPr>
        <w:t>(</w:t>
      </w:r>
      <w:r w:rsidRPr="00C77199">
        <w:rPr>
          <w:rFonts w:eastAsia="SimSun"/>
          <w:highlight w:val="green"/>
          <w:lang w:eastAsia="zh-CN"/>
        </w:rPr>
        <w:t>pre)</w:t>
      </w:r>
      <w:r w:rsidRPr="00C77199">
        <w:rPr>
          <w:rFonts w:eastAsia="SimSun"/>
          <w:highlight w:val="green"/>
          <w:lang w:eastAsia="zh-CN"/>
        </w:rPr>
        <w:t>configured</w:t>
      </w:r>
      <w:r w:rsidRPr="0065593F">
        <w:rPr>
          <w:rFonts w:eastAsia="SimSun"/>
          <w:lang w:eastAsia="zh-CN"/>
        </w:rPr>
        <w:t xml:space="preserve"> </w:t>
      </w:r>
      <w:r>
        <w:rPr>
          <w:rFonts w:eastAsia="SimSun" w:hint="eastAsia"/>
          <w:lang w:eastAsia="zh-CN"/>
        </w:rPr>
        <w:t xml:space="preserve">SL </w:t>
      </w:r>
      <w:r w:rsidRPr="0065593F">
        <w:rPr>
          <w:rFonts w:eastAsia="SimSun"/>
          <w:lang w:eastAsia="zh-CN"/>
        </w:rPr>
        <w:t>BWP‎</w:t>
      </w:r>
      <w:r>
        <w:rPr>
          <w:rFonts w:eastAsia="SimSun" w:hint="eastAsia"/>
          <w:lang w:eastAsia="zh-CN"/>
        </w:rPr>
        <w:t>.</w:t>
      </w:r>
      <w:r>
        <w:rPr>
          <w:rFonts w:eastAsia="SimSun"/>
          <w:lang w:eastAsia="zh-CN"/>
        </w:rPr>
        <w:t>”</w:t>
      </w:r>
    </w:p>
  </w:comment>
  <w:comment w:id="31" w:author="ZTE - Boyuan" w:date="2020-08-26T16:17:00Z" w:initials="ZTE">
    <w:p w14:paraId="6F74408E" w14:textId="77777777" w:rsidR="0065593F" w:rsidRDefault="0065593F">
      <w:pPr>
        <w:pStyle w:val="CommentText"/>
        <w:rPr>
          <w:rFonts w:eastAsia="SimSun"/>
          <w:lang w:val="en-US" w:eastAsia="zh-CN"/>
        </w:rPr>
      </w:pPr>
      <w:r>
        <w:rPr>
          <w:rFonts w:eastAsia="SimSun" w:hint="eastAsia"/>
          <w:lang w:val="en-US" w:eastAsia="zh-CN"/>
        </w:rPr>
        <w:t>The proposed change is acceptable.</w:t>
      </w:r>
    </w:p>
  </w:comment>
  <w:comment w:id="32" w:author="vivo(Jing)" w:date="2020-08-26T17:38:00Z" w:initials="vivo">
    <w:p w14:paraId="59DD7B20" w14:textId="77777777" w:rsidR="0065593F" w:rsidRDefault="0065593F">
      <w:pPr>
        <w:pStyle w:val="CommentText"/>
        <w:rPr>
          <w:rFonts w:eastAsia="SimSun"/>
          <w:lang w:val="en-US" w:eastAsia="zh-CN"/>
        </w:rPr>
      </w:pPr>
      <w:r>
        <w:rPr>
          <w:rFonts w:eastAsia="SimSun" w:hint="eastAsia"/>
          <w:lang w:val="en-US" w:eastAsia="zh-CN"/>
        </w:rPr>
        <w:t xml:space="preserve">We confirm RAN1 specification TS 38.214 </w:t>
      </w:r>
      <w:r>
        <w:rPr>
          <w:rFonts w:eastAsia="SimSun"/>
          <w:lang w:val="en-US" w:eastAsia="en-US" w:bidi="ar"/>
        </w:rPr>
        <w:t>V16.2.0</w:t>
      </w:r>
      <w:r>
        <w:rPr>
          <w:rFonts w:eastAsia="SimSun" w:hint="eastAsia"/>
          <w:lang w:val="en-US" w:eastAsia="zh-CN" w:bidi="ar"/>
        </w:rPr>
        <w:t xml:space="preserve"> </w:t>
      </w:r>
      <w:r>
        <w:rPr>
          <w:rFonts w:eastAsia="SimSun" w:hint="eastAsia"/>
          <w:lang w:val="en-US" w:eastAsia="zh-CN"/>
        </w:rPr>
        <w:t xml:space="preserve">clause 8 already capture this, which is also pointed out in the RAN2 email reflector by OPPO. </w:t>
      </w:r>
    </w:p>
    <w:p w14:paraId="20C95810" w14:textId="77777777" w:rsidR="0065593F" w:rsidRDefault="0065593F">
      <w:pPr>
        <w:pStyle w:val="CommentText"/>
      </w:pPr>
      <w:r>
        <w:rPr>
          <w:rFonts w:eastAsia="SimSun" w:hint="eastAsia"/>
          <w:lang w:val="en-US" w:eastAsia="zh-CN"/>
        </w:rPr>
        <w:t>For this change, we suggest simply adding the RAN1 reference to this field description to avoid duplication.</w:t>
      </w:r>
    </w:p>
  </w:comment>
  <w:comment w:id="33" w:author="Intel-AA" w:date="2020-08-26T12:19:00Z" w:initials="Intel-AA">
    <w:p w14:paraId="674424B1" w14:textId="77777777" w:rsidR="0065593F" w:rsidRDefault="0065593F">
      <w:pPr>
        <w:pStyle w:val="CommentText"/>
      </w:pPr>
      <w:r>
        <w:t xml:space="preserve">We have the same view as OPPO on this that it is already clear in RAN1 spec. So, we don’t think this change is necessary </w:t>
      </w:r>
    </w:p>
  </w:comment>
  <w:comment w:id="34" w:author="Ericsson" w:date="2020-08-27T00:29:00Z" w:initials="E">
    <w:p w14:paraId="3C40940F" w14:textId="77777777" w:rsidR="0065593F" w:rsidRDefault="0065593F">
      <w:pPr>
        <w:pStyle w:val="CommentText"/>
      </w:pPr>
      <w:r>
        <w:t>Same view as OPPO and the other companies.</w:t>
      </w:r>
    </w:p>
  </w:comment>
  <w:comment w:id="27" w:author="CATT" w:date="2020-08-27T23:21:00Z" w:initials="CATT">
    <w:p w14:paraId="147CE3A9" w14:textId="77777777" w:rsidR="0065593F" w:rsidRPr="0065593F" w:rsidRDefault="0065593F">
      <w:pPr>
        <w:pStyle w:val="CommentText"/>
        <w:rPr>
          <w:rFonts w:eastAsia="SimSun"/>
          <w:lang w:eastAsia="zh-CN"/>
        </w:rPr>
      </w:pPr>
      <w:r>
        <w:rPr>
          <w:rStyle w:val="CommentReference"/>
        </w:rPr>
        <w:annotationRef/>
      </w:r>
      <w:r>
        <w:rPr>
          <w:rFonts w:eastAsia="SimSun" w:hint="eastAsia"/>
          <w:lang w:eastAsia="zh-CN"/>
        </w:rPr>
        <w:t xml:space="preserve">As our previous email, we share the same view as other companies. Maybe a </w:t>
      </w:r>
      <w:r>
        <w:rPr>
          <w:rFonts w:eastAsia="SimSun"/>
          <w:lang w:eastAsia="zh-CN"/>
        </w:rPr>
        <w:t>compromise</w:t>
      </w:r>
      <w:r w:rsidR="00A974C3">
        <w:rPr>
          <w:rFonts w:eastAsia="SimSun" w:hint="eastAsia"/>
          <w:lang w:eastAsia="zh-CN"/>
        </w:rPr>
        <w:t xml:space="preserve"> is to only</w:t>
      </w:r>
      <w:r>
        <w:rPr>
          <w:rFonts w:eastAsia="SimSun" w:hint="eastAsia"/>
          <w:lang w:eastAsia="zh-CN"/>
        </w:rPr>
        <w:t xml:space="preserve"> refer the RAN1 spec, i.e., </w:t>
      </w:r>
      <w:r w:rsidR="00A974C3">
        <w:rPr>
          <w:rFonts w:eastAsia="SimSun" w:hint="eastAsia"/>
          <w:lang w:eastAsia="zh-CN"/>
        </w:rPr>
        <w:t xml:space="preserve">only adding </w:t>
      </w:r>
      <w:r w:rsidR="00A974C3">
        <w:rPr>
          <w:rFonts w:eastAsia="SimSun"/>
          <w:lang w:eastAsia="zh-CN"/>
        </w:rPr>
        <w:t>“</w:t>
      </w:r>
      <w:r w:rsidR="00A974C3">
        <w:rPr>
          <w:rFonts w:eastAsia="MS Mincho"/>
          <w:szCs w:val="22"/>
          <w:lang w:eastAsia="sv-SE"/>
        </w:rPr>
        <w:t>see TS 38.21</w:t>
      </w:r>
      <w:r w:rsidR="00A974C3">
        <w:rPr>
          <w:rFonts w:eastAsia="SimSun" w:hint="eastAsia"/>
          <w:szCs w:val="22"/>
          <w:lang w:eastAsia="zh-CN"/>
        </w:rPr>
        <w:t>4</w:t>
      </w:r>
      <w:r w:rsidR="00A974C3">
        <w:rPr>
          <w:rFonts w:eastAsia="MS Mincho"/>
          <w:szCs w:val="22"/>
          <w:lang w:eastAsia="sv-SE"/>
        </w:rPr>
        <w:t xml:space="preserve"> [</w:t>
      </w:r>
      <w:r w:rsidR="00A974C3">
        <w:rPr>
          <w:rFonts w:eastAsia="SimSun" w:hint="eastAsia"/>
          <w:szCs w:val="22"/>
          <w:lang w:eastAsia="zh-CN"/>
        </w:rPr>
        <w:t>19</w:t>
      </w:r>
      <w:r w:rsidR="00A974C3">
        <w:rPr>
          <w:rFonts w:eastAsia="MS Mincho"/>
          <w:szCs w:val="22"/>
          <w:lang w:eastAsia="sv-SE"/>
        </w:rPr>
        <w:t>]</w:t>
      </w:r>
      <w:r w:rsidR="00A974C3">
        <w:rPr>
          <w:rFonts w:eastAsia="SimSun"/>
          <w:lang w:eastAsia="zh-CN"/>
        </w:rPr>
        <w:t>”</w:t>
      </w:r>
      <w:r w:rsidR="00A974C3">
        <w:rPr>
          <w:rFonts w:eastAsia="SimSun" w:hint="eastAsia"/>
          <w:lang w:eastAsia="zh-CN"/>
        </w:rPr>
        <w:t>.</w:t>
      </w:r>
    </w:p>
  </w:comment>
  <w:comment w:id="28" w:author="Apple - Zhibin Wu" w:date="2020-08-27T17:37:00Z" w:initials="ZW">
    <w:p w14:paraId="6C9DBC87" w14:textId="08A05F3D" w:rsidR="00C77199" w:rsidRDefault="00C77199">
      <w:pPr>
        <w:pStyle w:val="CommentText"/>
      </w:pPr>
      <w:r>
        <w:rPr>
          <w:rStyle w:val="CommentReference"/>
        </w:rPr>
        <w:annotationRef/>
      </w:r>
      <w:r>
        <w:t>Agree with the compromise.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85AE15" w15:done="0"/>
  <w15:commentEx w15:paraId="7152AF96" w15:paraIdParent="3C85AE15" w15:done="0"/>
  <w15:commentEx w15:paraId="6F74408E" w15:done="0"/>
  <w15:commentEx w15:paraId="20C95810" w15:done="0"/>
  <w15:commentEx w15:paraId="674424B1" w15:done="0"/>
  <w15:commentEx w15:paraId="3C40940F" w15:done="0"/>
  <w15:commentEx w15:paraId="147CE3A9" w15:done="0"/>
  <w15:commentEx w15:paraId="6C9DBC87" w15:paraIdParent="147CE3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6D67" w16cex:dateUtc="2020-08-28T00:35:00Z"/>
  <w16cex:commentExtensible w16cex:durableId="22F26DEB" w16cex:dateUtc="2020-08-28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85AE15" w16cid:durableId="22F26B63"/>
  <w16cid:commentId w16cid:paraId="7152AF96" w16cid:durableId="22F26D67"/>
  <w16cid:commentId w16cid:paraId="6F74408E" w16cid:durableId="22F26B64"/>
  <w16cid:commentId w16cid:paraId="20C95810" w16cid:durableId="22F26B65"/>
  <w16cid:commentId w16cid:paraId="674424B1" w16cid:durableId="22F26B66"/>
  <w16cid:commentId w16cid:paraId="3C40940F" w16cid:durableId="22F26B67"/>
  <w16cid:commentId w16cid:paraId="147CE3A9" w16cid:durableId="22F26B68"/>
  <w16cid:commentId w16cid:paraId="6C9DBC87" w16cid:durableId="22F26D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F1F23" w14:textId="77777777" w:rsidR="00AF0508" w:rsidRDefault="00AF0508">
      <w:pPr>
        <w:spacing w:after="0" w:line="240" w:lineRule="auto"/>
      </w:pPr>
      <w:r>
        <w:separator/>
      </w:r>
    </w:p>
  </w:endnote>
  <w:endnote w:type="continuationSeparator" w:id="0">
    <w:p w14:paraId="51CD6647" w14:textId="77777777" w:rsidR="00AF0508" w:rsidRDefault="00AF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notTrueType/>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39F4" w14:textId="77777777" w:rsidR="0065593F" w:rsidRDefault="0065593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3421A" w14:textId="77777777" w:rsidR="00AF0508" w:rsidRDefault="00AF0508">
      <w:pPr>
        <w:spacing w:after="0" w:line="240" w:lineRule="auto"/>
      </w:pPr>
      <w:r>
        <w:separator/>
      </w:r>
    </w:p>
  </w:footnote>
  <w:footnote w:type="continuationSeparator" w:id="0">
    <w:p w14:paraId="775CF1F5" w14:textId="77777777" w:rsidR="00AF0508" w:rsidRDefault="00AF0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237A" w14:textId="77777777" w:rsidR="0065593F" w:rsidRDefault="0065593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974C3">
      <w:rPr>
        <w:rFonts w:ascii="Arial" w:hAnsi="Arial" w:cs="Arial"/>
        <w:b/>
        <w:noProof/>
        <w:sz w:val="18"/>
        <w:szCs w:val="18"/>
      </w:rPr>
      <w:t>11</w:t>
    </w:r>
    <w:r>
      <w:rPr>
        <w:rFonts w:ascii="Arial" w:hAnsi="Arial" w:cs="Arial"/>
        <w:b/>
        <w:sz w:val="18"/>
        <w:szCs w:val="18"/>
      </w:rPr>
      <w:fldChar w:fldCharType="end"/>
    </w:r>
  </w:p>
  <w:p w14:paraId="0CB6A71C" w14:textId="77777777" w:rsidR="0065593F" w:rsidRDefault="0065593F">
    <w:pPr>
      <w:pStyle w:val="Header"/>
    </w:pPr>
  </w:p>
  <w:p w14:paraId="5635A1F4" w14:textId="77777777" w:rsidR="0065593F" w:rsidRDefault="006559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6A7"/>
    <w:multiLevelType w:val="multilevel"/>
    <w:tmpl w:val="00A206A7"/>
    <w:lvl w:ilvl="0">
      <w:start w:val="1"/>
      <w:numFmt w:val="decimal"/>
      <w:lvlText w:val="%1."/>
      <w:lvlJc w:val="left"/>
      <w:pPr>
        <w:ind w:left="460" w:hanging="360"/>
      </w:pPr>
      <w:rPr>
        <w:rFonts w:eastAsia="Malgun Gothic" w:cs="Times New Roman" w:hint="default"/>
      </w:rPr>
    </w:lvl>
    <w:lvl w:ilvl="1">
      <w:start w:val="1"/>
      <w:numFmt w:val="upperLetter"/>
      <w:lvlText w:val="%2."/>
      <w:lvlJc w:val="left"/>
      <w:pPr>
        <w:ind w:left="900" w:hanging="400"/>
      </w:pPr>
    </w:lvl>
    <w:lvl w:ilvl="2">
      <w:start w:val="1"/>
      <w:numFmt w:val="lowerRoman"/>
      <w:lvlText w:val="%3."/>
      <w:lvlJc w:val="right"/>
      <w:pPr>
        <w:ind w:left="1300" w:hanging="400"/>
      </w:pPr>
    </w:lvl>
    <w:lvl w:ilvl="3">
      <w:start w:val="1"/>
      <w:numFmt w:val="decimal"/>
      <w:lvlText w:val="%4."/>
      <w:lvlJc w:val="left"/>
      <w:pPr>
        <w:ind w:left="1700" w:hanging="400"/>
      </w:pPr>
    </w:lvl>
    <w:lvl w:ilvl="4">
      <w:start w:val="1"/>
      <w:numFmt w:val="upperLetter"/>
      <w:lvlText w:val="%5."/>
      <w:lvlJc w:val="left"/>
      <w:pPr>
        <w:ind w:left="2100" w:hanging="400"/>
      </w:pPr>
    </w:lvl>
    <w:lvl w:ilvl="5">
      <w:start w:val="1"/>
      <w:numFmt w:val="lowerRoman"/>
      <w:lvlText w:val="%6."/>
      <w:lvlJc w:val="right"/>
      <w:pPr>
        <w:ind w:left="2500" w:hanging="400"/>
      </w:pPr>
    </w:lvl>
    <w:lvl w:ilvl="6">
      <w:start w:val="1"/>
      <w:numFmt w:val="decimal"/>
      <w:lvlText w:val="%7."/>
      <w:lvlJc w:val="left"/>
      <w:pPr>
        <w:ind w:left="2900" w:hanging="400"/>
      </w:pPr>
    </w:lvl>
    <w:lvl w:ilvl="7">
      <w:start w:val="1"/>
      <w:numFmt w:val="upperLetter"/>
      <w:lvlText w:val="%8."/>
      <w:lvlJc w:val="left"/>
      <w:pPr>
        <w:ind w:left="3300" w:hanging="400"/>
      </w:pPr>
    </w:lvl>
    <w:lvl w:ilvl="8">
      <w:start w:val="1"/>
      <w:numFmt w:val="lowerRoman"/>
      <w:lvlText w:val="%9."/>
      <w:lvlJc w:val="right"/>
      <w:pPr>
        <w:ind w:left="3700" w:hanging="400"/>
      </w:pPr>
    </w:lvl>
  </w:abstractNum>
  <w:abstractNum w:abstractNumId="1" w15:restartNumberingAfterBreak="0">
    <w:nsid w:val="17973746"/>
    <w:multiLevelType w:val="multilevel"/>
    <w:tmpl w:val="17973746"/>
    <w:lvl w:ilvl="0">
      <w:start w:val="1"/>
      <w:numFmt w:val="decimal"/>
      <w:lvlText w:val="%1."/>
      <w:lvlJc w:val="left"/>
      <w:pPr>
        <w:ind w:left="460" w:hanging="360"/>
      </w:pPr>
      <w:rPr>
        <w:rFonts w:eastAsia="Malgun Gothic" w:cs="Times New Roman" w:hint="default"/>
      </w:rPr>
    </w:lvl>
    <w:lvl w:ilvl="1">
      <w:start w:val="1"/>
      <w:numFmt w:val="upperLetter"/>
      <w:lvlText w:val="%2."/>
      <w:lvlJc w:val="left"/>
      <w:pPr>
        <w:ind w:left="900" w:hanging="400"/>
      </w:pPr>
    </w:lvl>
    <w:lvl w:ilvl="2">
      <w:start w:val="1"/>
      <w:numFmt w:val="lowerRoman"/>
      <w:lvlText w:val="%3."/>
      <w:lvlJc w:val="right"/>
      <w:pPr>
        <w:ind w:left="1300" w:hanging="400"/>
      </w:pPr>
    </w:lvl>
    <w:lvl w:ilvl="3">
      <w:start w:val="1"/>
      <w:numFmt w:val="decimal"/>
      <w:lvlText w:val="%4."/>
      <w:lvlJc w:val="left"/>
      <w:pPr>
        <w:ind w:left="1700" w:hanging="400"/>
      </w:pPr>
    </w:lvl>
    <w:lvl w:ilvl="4">
      <w:start w:val="1"/>
      <w:numFmt w:val="upperLetter"/>
      <w:lvlText w:val="%5."/>
      <w:lvlJc w:val="left"/>
      <w:pPr>
        <w:ind w:left="2100" w:hanging="400"/>
      </w:pPr>
    </w:lvl>
    <w:lvl w:ilvl="5">
      <w:start w:val="1"/>
      <w:numFmt w:val="lowerRoman"/>
      <w:lvlText w:val="%6."/>
      <w:lvlJc w:val="right"/>
      <w:pPr>
        <w:ind w:left="2500" w:hanging="400"/>
      </w:pPr>
    </w:lvl>
    <w:lvl w:ilvl="6">
      <w:start w:val="1"/>
      <w:numFmt w:val="decimal"/>
      <w:lvlText w:val="%7."/>
      <w:lvlJc w:val="left"/>
      <w:pPr>
        <w:ind w:left="2900" w:hanging="400"/>
      </w:pPr>
    </w:lvl>
    <w:lvl w:ilvl="7">
      <w:start w:val="1"/>
      <w:numFmt w:val="upperLetter"/>
      <w:lvlText w:val="%8."/>
      <w:lvlJc w:val="left"/>
      <w:pPr>
        <w:ind w:left="3300" w:hanging="400"/>
      </w:pPr>
    </w:lvl>
    <w:lvl w:ilvl="8">
      <w:start w:val="1"/>
      <w:numFmt w:val="lowerRoman"/>
      <w:lvlText w:val="%9."/>
      <w:lvlJc w:val="right"/>
      <w:pPr>
        <w:ind w:left="3700" w:hanging="400"/>
      </w:pPr>
    </w:lvl>
  </w:abstractNum>
  <w:abstractNum w:abstractNumId="2" w15:restartNumberingAfterBreak="0">
    <w:nsid w:val="3FCD4E3C"/>
    <w:multiLevelType w:val="multilevel"/>
    <w:tmpl w:val="3FCD4E3C"/>
    <w:lvl w:ilvl="0">
      <w:start w:val="1"/>
      <w:numFmt w:val="decimal"/>
      <w:lvlText w:val="%1."/>
      <w:lvlJc w:val="left"/>
      <w:pPr>
        <w:ind w:left="460" w:hanging="360"/>
      </w:pPr>
      <w:rPr>
        <w:rFonts w:eastAsia="Malgun Gothic" w:cs="Times New Roman" w:hint="default"/>
      </w:rPr>
    </w:lvl>
    <w:lvl w:ilvl="1">
      <w:start w:val="1"/>
      <w:numFmt w:val="upperLetter"/>
      <w:lvlText w:val="%2."/>
      <w:lvlJc w:val="left"/>
      <w:pPr>
        <w:ind w:left="900" w:hanging="400"/>
      </w:pPr>
    </w:lvl>
    <w:lvl w:ilvl="2">
      <w:start w:val="1"/>
      <w:numFmt w:val="lowerRoman"/>
      <w:lvlText w:val="%3."/>
      <w:lvlJc w:val="right"/>
      <w:pPr>
        <w:ind w:left="1300" w:hanging="400"/>
      </w:pPr>
    </w:lvl>
    <w:lvl w:ilvl="3">
      <w:start w:val="1"/>
      <w:numFmt w:val="decimal"/>
      <w:lvlText w:val="%4."/>
      <w:lvlJc w:val="left"/>
      <w:pPr>
        <w:ind w:left="1700" w:hanging="400"/>
      </w:pPr>
    </w:lvl>
    <w:lvl w:ilvl="4">
      <w:start w:val="1"/>
      <w:numFmt w:val="upperLetter"/>
      <w:lvlText w:val="%5."/>
      <w:lvlJc w:val="left"/>
      <w:pPr>
        <w:ind w:left="2100" w:hanging="400"/>
      </w:pPr>
    </w:lvl>
    <w:lvl w:ilvl="5">
      <w:start w:val="1"/>
      <w:numFmt w:val="lowerRoman"/>
      <w:lvlText w:val="%6."/>
      <w:lvlJc w:val="right"/>
      <w:pPr>
        <w:ind w:left="2500" w:hanging="400"/>
      </w:pPr>
    </w:lvl>
    <w:lvl w:ilvl="6">
      <w:start w:val="1"/>
      <w:numFmt w:val="decimal"/>
      <w:lvlText w:val="%7."/>
      <w:lvlJc w:val="left"/>
      <w:pPr>
        <w:ind w:left="2900" w:hanging="400"/>
      </w:pPr>
    </w:lvl>
    <w:lvl w:ilvl="7">
      <w:start w:val="1"/>
      <w:numFmt w:val="upperLetter"/>
      <w:lvlText w:val="%8."/>
      <w:lvlJc w:val="left"/>
      <w:pPr>
        <w:ind w:left="3300" w:hanging="400"/>
      </w:pPr>
    </w:lvl>
    <w:lvl w:ilvl="8">
      <w:start w:val="1"/>
      <w:numFmt w:val="lowerRoman"/>
      <w:lvlText w:val="%9."/>
      <w:lvlJc w:val="right"/>
      <w:pPr>
        <w:ind w:left="3700" w:hanging="400"/>
      </w:pPr>
    </w:lvl>
  </w:abstractNum>
  <w:abstractNum w:abstractNumId="3" w15:restartNumberingAfterBreak="0">
    <w:nsid w:val="55475EB1"/>
    <w:multiLevelType w:val="multilevel"/>
    <w:tmpl w:val="55475EB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o-Suk Ko">
    <w15:presenceInfo w15:providerId="None" w15:userId="Woo-Suk Ko"/>
  </w15:person>
  <w15:person w15:author="ZTE - Boyuan">
    <w15:presenceInfo w15:providerId="None" w15:userId="ZTE - Boyuan"/>
  </w15:person>
  <w15:person w15:author="vivo(Jing)">
    <w15:presenceInfo w15:providerId="None" w15:userId="vivo(Jing)"/>
  </w15:person>
  <w15:person w15:author="Intel-AA">
    <w15:presenceInfo w15:providerId="None" w15:userId="Intel-A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09"/>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66A"/>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465"/>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D39"/>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A49"/>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AE1"/>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1BC"/>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716"/>
    <w:rsid w:val="003857A8"/>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3750D"/>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009"/>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3E7"/>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24"/>
    <w:rsid w:val="005E748D"/>
    <w:rsid w:val="005E795D"/>
    <w:rsid w:val="005E7B0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93F"/>
    <w:rsid w:val="00656134"/>
    <w:rsid w:val="006562C0"/>
    <w:rsid w:val="00656F4B"/>
    <w:rsid w:val="0065724E"/>
    <w:rsid w:val="00657409"/>
    <w:rsid w:val="006574C0"/>
    <w:rsid w:val="00660249"/>
    <w:rsid w:val="006604E9"/>
    <w:rsid w:val="0066094D"/>
    <w:rsid w:val="00660B3B"/>
    <w:rsid w:val="00660EE4"/>
    <w:rsid w:val="00660F39"/>
    <w:rsid w:val="00661658"/>
    <w:rsid w:val="006616E5"/>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985"/>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4BA"/>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7DE"/>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4CE"/>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86D"/>
    <w:rsid w:val="00947961"/>
    <w:rsid w:val="00947AC3"/>
    <w:rsid w:val="00947DD3"/>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4EAE"/>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4C3"/>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508"/>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D98"/>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CD1"/>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99"/>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2A05"/>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6729"/>
    <w:rsid w:val="00D66916"/>
    <w:rsid w:val="00D66ADE"/>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DF"/>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1D07"/>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1C3"/>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5C2"/>
    <w:rsid w:val="00FF6BD1"/>
    <w:rsid w:val="00FF6FCA"/>
    <w:rsid w:val="00FF769E"/>
    <w:rsid w:val="00FF7D8D"/>
    <w:rsid w:val="06E52623"/>
    <w:rsid w:val="24845B63"/>
    <w:rsid w:val="31395115"/>
    <w:rsid w:val="5506724D"/>
    <w:rsid w:val="55D1390F"/>
    <w:rsid w:val="5A8D5821"/>
    <w:rsid w:val="5E496363"/>
    <w:rsid w:val="64DF1277"/>
    <w:rsid w:val="667405D4"/>
    <w:rsid w:val="67847EBB"/>
    <w:rsid w:val="68935AB2"/>
    <w:rsid w:val="6F934CA6"/>
    <w:rsid w:val="71015AF8"/>
    <w:rsid w:val="7639758A"/>
    <w:rsid w:val="785C5075"/>
    <w:rsid w:val="7C3B0094"/>
    <w:rsid w:val="7F3917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C6C24"/>
  <w15:docId w15:val="{4AA0995C-1F66-C047-B04C-B11F3B9F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lsdException w:name="macro" w:locked="1" w:semiHidden="1" w:unhideWhenUsed="1"/>
    <w:lsdException w:name="toa heading" w:locked="1"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qFormat="1"/>
    <w:lsdException w:name="Table Grid" w:uiPriority="39" w:qFormat="1"/>
    <w:lsdException w:name="Table Theme"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jc w:val="both"/>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SimSun" w:hAnsi="Tahoma" w:cs="Tahoma"/>
      <w:lang w:eastAsia="en-US"/>
    </w:rPr>
  </w:style>
  <w:style w:type="paragraph" w:styleId="CommentText">
    <w:name w:val="annotation text"/>
    <w:basedOn w:val="Normal"/>
    <w:link w:val="CommentTextChar"/>
    <w:uiPriority w:val="99"/>
    <w:qFormat/>
    <w:pPr>
      <w:jc w:val="left"/>
    </w:p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8"/>
      <w:szCs w:val="18"/>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수정1"/>
    <w:hidden/>
    <w:uiPriority w:val="99"/>
    <w:semiHidden/>
    <w:qFormat/>
    <w:pPr>
      <w:spacing w:after="160" w:line="259" w:lineRule="auto"/>
      <w:jc w:val="both"/>
    </w:pPr>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jc w:val="both"/>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paragraph" w:customStyle="1" w:styleId="tdoc-header">
    <w:name w:val="tdoc-header"/>
    <w:qFormat/>
    <w:pPr>
      <w:spacing w:after="160" w:line="259" w:lineRule="auto"/>
      <w:jc w:val="both"/>
    </w:pPr>
    <w:rPr>
      <w:rFonts w:ascii="Arial" w:eastAsia="SimSun"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DocumentMapChar">
    <w:name w:val="Document Map Char"/>
    <w:basedOn w:val="DefaultParagraphFont"/>
    <w:link w:val="DocumentMap"/>
    <w:qFormat/>
    <w:rPr>
      <w:rFonts w:ascii="Tahoma" w:eastAsia="SimSun" w:hAnsi="Tahoma" w:cs="Tahoma"/>
      <w:shd w:val="clear" w:color="auto" w:fill="000080"/>
      <w:lang w:val="en-GB" w:eastAsia="en-US"/>
    </w:r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sz w:val="24"/>
      <w:szCs w:val="24"/>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qFormat/>
    <w:pPr>
      <w:spacing w:after="120"/>
      <w:jc w:val="both"/>
    </w:pPr>
    <w:rPr>
      <w:rFonts w:ascii="Arial" w:eastAsia="Times New Roman" w:hAnsi="Arial"/>
      <w:lang w:val="en-GB" w:eastAsia="en-US"/>
    </w:rPr>
  </w:style>
  <w:style w:type="character" w:customStyle="1" w:styleId="CommentTextChar">
    <w:name w:val="Comment Text Char"/>
    <w:basedOn w:val="DefaultParagraphFont"/>
    <w:link w:val="CommentText"/>
    <w:uiPriority w:val="99"/>
    <w:qForma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customStyle="1" w:styleId="10">
    <w:name w:val="修订1"/>
    <w:hidden/>
    <w:uiPriority w:val="99"/>
    <w:semiHidden/>
    <w:qFormat/>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60E81-618B-47F1-8A42-24808DFC0165}">
  <ds:schemaRefs>
    <ds:schemaRef ds:uri="http://schemas.openxmlformats.org/officeDocument/2006/bibliography"/>
  </ds:schemaRefs>
</ds:datastoreItem>
</file>

<file path=customXml/itemProps2.xml><?xml version="1.0" encoding="utf-8"?>
<ds:datastoreItem xmlns:ds="http://schemas.openxmlformats.org/officeDocument/2006/customXml" ds:itemID="{5442D20D-D3A1-4DC0-93B1-DFE2B73B9B7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21828E3-5FBB-4B69-985F-1A6033109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A5BB28-C355-4FB4-A635-C7C8BC77AD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16</TotalTime>
  <Pages>14</Pages>
  <Words>3897</Words>
  <Characters>22218</Characters>
  <Application>Microsoft Office Word</Application>
  <DocSecurity>0</DocSecurity>
  <Lines>185</Lines>
  <Paragraphs>52</Paragraphs>
  <ScaleCrop>false</ScaleCrop>
  <Company>CATT</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Apple - Zhibin Wu</cp:lastModifiedBy>
  <cp:revision>5</cp:revision>
  <cp:lastPrinted>2017-05-08T10:55:00Z</cp:lastPrinted>
  <dcterms:created xsi:type="dcterms:W3CDTF">2020-08-27T15:08:00Z</dcterms:created>
  <dcterms:modified xsi:type="dcterms:W3CDTF">2020-08-28T00:38:00Z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0x010100F2552158F8185D44A8848B98AEA319AF</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KSOProductBuildVer">
    <vt:lpwstr>2052-11.8.2.8411</vt:lpwstr>
  </property>
  <property fmtid="{D5CDD505-2E9C-101B-9397-08002B2CF9AE}" pid="59" name="CTPClassification">
    <vt:lpwstr>CTP_NT</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1598490678</vt:lpwstr>
  </property>
</Properties>
</file>