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377FF" w14:textId="389A2D17" w:rsidR="00AE0B61" w:rsidRPr="0074627F" w:rsidRDefault="00AE0B61" w:rsidP="0074627F">
      <w:pPr>
        <w:pStyle w:val="3GPPHeader"/>
        <w:spacing w:after="60"/>
        <w:rPr>
          <w:sz w:val="22"/>
          <w:szCs w:val="22"/>
        </w:rPr>
      </w:pPr>
      <w:r w:rsidRPr="00BA5F89">
        <w:rPr>
          <w:lang w:val="de-DE"/>
        </w:rPr>
        <w:t>3GPP TSG-RAN WG2 #11</w:t>
      </w:r>
      <w:r>
        <w:rPr>
          <w:lang w:val="de-DE"/>
        </w:rPr>
        <w:t>1-</w:t>
      </w:r>
      <w:r w:rsidRPr="00BA5F89">
        <w:rPr>
          <w:lang w:val="de-DE"/>
        </w:rPr>
        <w:t>e</w:t>
      </w:r>
      <w:r w:rsidR="00E513E4" w:rsidRPr="00E513E4">
        <w:rPr>
          <w:szCs w:val="24"/>
        </w:rPr>
        <w:t xml:space="preserve"> </w:t>
      </w:r>
      <w:r w:rsidR="00E513E4">
        <w:rPr>
          <w:szCs w:val="24"/>
        </w:rPr>
        <w:tab/>
      </w:r>
      <w:r w:rsidR="00E513E4" w:rsidRPr="0074627F">
        <w:rPr>
          <w:szCs w:val="24"/>
        </w:rPr>
        <w:t>DRAFT R2-</w:t>
      </w:r>
      <w:r w:rsidR="00937436">
        <w:rPr>
          <w:szCs w:val="24"/>
        </w:rPr>
        <w:t>20xxxxx</w:t>
      </w:r>
    </w:p>
    <w:p w14:paraId="58FECB90" w14:textId="12D818F0" w:rsidR="0074627F" w:rsidRPr="00CE0424" w:rsidRDefault="00AE0B61" w:rsidP="0074627F">
      <w:pPr>
        <w:pStyle w:val="3GPPHeader"/>
      </w:pPr>
      <w:r>
        <w:t>Electronic Meeting</w:t>
      </w:r>
      <w:r w:rsidR="0074627F" w:rsidRPr="00B9004B">
        <w:t xml:space="preserve">, </w:t>
      </w:r>
      <w:r w:rsidR="0074627F">
        <w:t>August 17 - 28</w:t>
      </w:r>
      <w:r w:rsidR="0074627F" w:rsidRPr="00B9004B">
        <w:t>, 2020</w:t>
      </w:r>
    </w:p>
    <w:p w14:paraId="5F7BD6E5" w14:textId="77777777" w:rsidR="00AE0B61" w:rsidRDefault="00AE0B61" w:rsidP="00AE0B61">
      <w:pPr>
        <w:pStyle w:val="NoSpacing"/>
        <w:rPr>
          <w:lang w:val="en-US"/>
        </w:rPr>
      </w:pPr>
    </w:p>
    <w:p w14:paraId="0376271D" w14:textId="31062844" w:rsidR="0074627F" w:rsidRPr="009C18E2" w:rsidRDefault="0074627F" w:rsidP="0074627F">
      <w:pPr>
        <w:pStyle w:val="3GPPHeader"/>
        <w:rPr>
          <w:sz w:val="22"/>
          <w:szCs w:val="22"/>
          <w:lang w:val="en-US"/>
        </w:rPr>
      </w:pPr>
      <w:r w:rsidRPr="009C18E2">
        <w:rPr>
          <w:sz w:val="22"/>
          <w:szCs w:val="22"/>
          <w:lang w:val="en-US"/>
        </w:rPr>
        <w:t>Agenda Item:</w:t>
      </w:r>
      <w:r w:rsidRPr="009C18E2">
        <w:rPr>
          <w:sz w:val="22"/>
          <w:szCs w:val="22"/>
          <w:lang w:val="en-US"/>
        </w:rPr>
        <w:tab/>
      </w:r>
      <w:r w:rsidR="00AE0B61">
        <w:rPr>
          <w:sz w:val="22"/>
          <w:szCs w:val="22"/>
          <w:lang w:val="en-US"/>
        </w:rPr>
        <w:t>8.11.3</w:t>
      </w:r>
      <w:r w:rsidR="008A2507">
        <w:rPr>
          <w:sz w:val="22"/>
          <w:szCs w:val="22"/>
          <w:lang w:val="en-US"/>
        </w:rPr>
        <w:t>.1</w:t>
      </w:r>
    </w:p>
    <w:p w14:paraId="66C7251A" w14:textId="5A16A610" w:rsidR="0074627F" w:rsidRPr="00CE0424" w:rsidRDefault="0074627F" w:rsidP="0074627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</w:r>
      <w:r w:rsidR="00AE0B61">
        <w:rPr>
          <w:sz w:val="22"/>
          <w:szCs w:val="22"/>
        </w:rPr>
        <w:t>Swift Navigation</w:t>
      </w:r>
    </w:p>
    <w:p w14:paraId="00E73EAD" w14:textId="2D07C20C" w:rsidR="0074627F" w:rsidRPr="00CE0424" w:rsidRDefault="0074627F" w:rsidP="0074627F">
      <w:pPr>
        <w:pStyle w:val="3GPPHeader"/>
        <w:ind w:left="1701" w:hanging="1701"/>
        <w:rPr>
          <w:sz w:val="22"/>
          <w:szCs w:val="22"/>
        </w:rPr>
      </w:pPr>
      <w:r>
        <w:rPr>
          <w:sz w:val="22"/>
          <w:szCs w:val="22"/>
        </w:rPr>
        <w:t>Title:</w:t>
      </w:r>
      <w:r w:rsidR="00AE0B61" w:rsidRPr="00AE0B61">
        <w:rPr>
          <w:sz w:val="22"/>
          <w:szCs w:val="22"/>
        </w:rPr>
        <w:tab/>
        <w:t>[AT111-e][</w:t>
      </w:r>
      <w:proofErr w:type="gramStart"/>
      <w:r w:rsidR="00AE0B61" w:rsidRPr="00AE0B61">
        <w:rPr>
          <w:sz w:val="22"/>
          <w:szCs w:val="22"/>
        </w:rPr>
        <w:t>607][</w:t>
      </w:r>
      <w:proofErr w:type="gramEnd"/>
      <w:r w:rsidR="00AE0B61" w:rsidRPr="00AE0B61">
        <w:rPr>
          <w:sz w:val="22"/>
          <w:szCs w:val="22"/>
        </w:rPr>
        <w:t>POS] Integrity definitions, KPIs, and use cases (Swift)</w:t>
      </w:r>
    </w:p>
    <w:p w14:paraId="425C195C" w14:textId="77777777" w:rsidR="0074627F" w:rsidRPr="00CE0424" w:rsidRDefault="0074627F" w:rsidP="0074627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ED7FD8">
        <w:rPr>
          <w:sz w:val="22"/>
          <w:szCs w:val="22"/>
        </w:rPr>
        <w:t>Discussion, Decision</w:t>
      </w:r>
    </w:p>
    <w:p w14:paraId="6245C632" w14:textId="77777777" w:rsidR="0074627F" w:rsidRPr="00CE0424" w:rsidRDefault="0074627F" w:rsidP="0074627F">
      <w:pPr>
        <w:pStyle w:val="Heading1"/>
      </w:pPr>
      <w:r>
        <w:t>1</w:t>
      </w:r>
      <w:r>
        <w:tab/>
      </w:r>
      <w:r w:rsidRPr="00CE0424">
        <w:t>Introduction</w:t>
      </w:r>
    </w:p>
    <w:p w14:paraId="29D1676C" w14:textId="537FBA70" w:rsidR="0074627F" w:rsidRPr="00AE0B61" w:rsidRDefault="0074627F" w:rsidP="0074627F">
      <w:pPr>
        <w:rPr>
          <w:rFonts w:ascii="Times New Roman" w:hAnsi="Times New Roman" w:cs="Times New Roman"/>
          <w:lang w:eastAsia="ko-KR"/>
        </w:rPr>
      </w:pPr>
      <w:r w:rsidRPr="00AE0B61">
        <w:rPr>
          <w:rFonts w:ascii="Times New Roman" w:hAnsi="Times New Roman" w:cs="Times New Roman"/>
          <w:lang w:eastAsia="ko-KR"/>
        </w:rPr>
        <w:t xml:space="preserve">This document provides templates and </w:t>
      </w:r>
      <w:r w:rsidR="006352BE">
        <w:rPr>
          <w:rFonts w:ascii="Times New Roman" w:hAnsi="Times New Roman" w:cs="Times New Roman"/>
          <w:lang w:eastAsia="ko-KR"/>
        </w:rPr>
        <w:t xml:space="preserve">summaries for the </w:t>
      </w:r>
      <w:r w:rsidR="00E513E4">
        <w:rPr>
          <w:rFonts w:ascii="Times New Roman" w:hAnsi="Times New Roman" w:cs="Times New Roman"/>
          <w:lang w:eastAsia="ko-KR"/>
        </w:rPr>
        <w:t xml:space="preserve">following </w:t>
      </w:r>
      <w:r w:rsidR="006352BE">
        <w:rPr>
          <w:rFonts w:ascii="Times New Roman" w:hAnsi="Times New Roman" w:cs="Times New Roman"/>
          <w:lang w:eastAsia="ko-KR"/>
        </w:rPr>
        <w:t>email discussion:</w:t>
      </w:r>
    </w:p>
    <w:p w14:paraId="4F6C2B4C" w14:textId="125955EF" w:rsidR="00AE0B61" w:rsidRPr="00AE0B61" w:rsidRDefault="00AE0B61" w:rsidP="00AE0B61">
      <w:pPr>
        <w:pStyle w:val="EmailDiscussion"/>
      </w:pPr>
      <w:r w:rsidRPr="00AE0B61">
        <w:t>[AT111-e][</w:t>
      </w:r>
      <w:proofErr w:type="gramStart"/>
      <w:r w:rsidRPr="00AE0B61">
        <w:t>607][</w:t>
      </w:r>
      <w:proofErr w:type="gramEnd"/>
      <w:r w:rsidRPr="00AE0B61">
        <w:t>POS] Integrity definitions, KPIs, and use cases (Swift)</w:t>
      </w:r>
    </w:p>
    <w:p w14:paraId="03C5E345" w14:textId="7280666E" w:rsidR="00AE0B61" w:rsidRPr="00AE0B61" w:rsidRDefault="00AE0B61" w:rsidP="00AE0B61">
      <w:pPr>
        <w:pStyle w:val="m914953437825533546emaildiscussion2"/>
        <w:shd w:val="clear" w:color="auto" w:fill="FFFFFF"/>
        <w:spacing w:before="0" w:beforeAutospacing="0" w:after="0" w:afterAutospacing="0"/>
        <w:ind w:left="1622"/>
        <w:rPr>
          <w:rFonts w:ascii="Arial" w:hAnsi="Arial" w:cs="Arial"/>
          <w:color w:val="000000"/>
          <w:sz w:val="20"/>
          <w:szCs w:val="20"/>
        </w:rPr>
      </w:pPr>
      <w:r w:rsidRPr="00AE0B61">
        <w:rPr>
          <w:rFonts w:ascii="Arial" w:hAnsi="Arial" w:cs="Arial"/>
          <w:color w:val="000000"/>
          <w:sz w:val="20"/>
          <w:szCs w:val="20"/>
        </w:rPr>
        <w:t>Scope: Discuss proposals and attempt to reach consensus on definitions, KPIs, and use cases for positioning integrity.</w:t>
      </w:r>
    </w:p>
    <w:p w14:paraId="59AC8DAE" w14:textId="00C562D6" w:rsidR="00AE0B61" w:rsidRPr="00AE0B61" w:rsidRDefault="00AE0B61" w:rsidP="00AE0B61">
      <w:pPr>
        <w:pStyle w:val="m914953437825533546emaildiscussion2"/>
        <w:shd w:val="clear" w:color="auto" w:fill="FFFFFF"/>
        <w:spacing w:before="0" w:beforeAutospacing="0" w:after="0" w:afterAutospacing="0"/>
        <w:ind w:left="902" w:firstLine="720"/>
        <w:rPr>
          <w:rFonts w:ascii="Arial" w:hAnsi="Arial" w:cs="Arial"/>
          <w:color w:val="000000"/>
          <w:sz w:val="20"/>
          <w:szCs w:val="20"/>
        </w:rPr>
      </w:pPr>
      <w:r w:rsidRPr="00AE0B61">
        <w:rPr>
          <w:rFonts w:ascii="Arial" w:hAnsi="Arial" w:cs="Arial"/>
          <w:color w:val="000000"/>
          <w:sz w:val="20"/>
          <w:szCs w:val="20"/>
        </w:rPr>
        <w:t>Intended outcome: Summary with potential agreeable TP</w:t>
      </w:r>
    </w:p>
    <w:p w14:paraId="4BC42E37" w14:textId="6113E8F7" w:rsidR="00AE0B61" w:rsidRPr="00AE0B61" w:rsidRDefault="00AE0B61" w:rsidP="00AE0B61">
      <w:pPr>
        <w:pStyle w:val="m914953437825533546emaildiscussion2"/>
        <w:shd w:val="clear" w:color="auto" w:fill="FFFFFF"/>
        <w:spacing w:before="0" w:beforeAutospacing="0" w:after="0" w:afterAutospacing="0"/>
        <w:ind w:left="1622"/>
        <w:rPr>
          <w:rFonts w:ascii="Arial" w:hAnsi="Arial" w:cs="Arial"/>
          <w:color w:val="000000"/>
          <w:sz w:val="20"/>
          <w:szCs w:val="20"/>
        </w:rPr>
      </w:pPr>
      <w:r w:rsidRPr="00AE0B61">
        <w:rPr>
          <w:rFonts w:ascii="Arial" w:hAnsi="Arial" w:cs="Arial"/>
          <w:color w:val="000000"/>
          <w:sz w:val="20"/>
          <w:szCs w:val="20"/>
        </w:rPr>
        <w:t>Deadline:  Thursday 2020-08-20 1100 UTC</w:t>
      </w:r>
    </w:p>
    <w:p w14:paraId="4D7B9967" w14:textId="77777777" w:rsidR="00AE0B61" w:rsidRDefault="00AE0B61" w:rsidP="0074627F">
      <w:pPr>
        <w:pStyle w:val="EmailDiscussion2"/>
      </w:pPr>
    </w:p>
    <w:p w14:paraId="62CF733B" w14:textId="7B3F895B" w:rsidR="0074627F" w:rsidRDefault="00C33576" w:rsidP="005973FA">
      <w:pPr>
        <w:spacing w:after="0"/>
        <w:rPr>
          <w:rFonts w:ascii="Times New Roman" w:hAnsi="Times New Roman" w:cs="Times New Roman"/>
          <w:lang w:val="en-US" w:eastAsia="ko-KR"/>
        </w:rPr>
      </w:pPr>
      <w:r>
        <w:rPr>
          <w:rFonts w:ascii="Times New Roman" w:hAnsi="Times New Roman" w:cs="Times New Roman"/>
          <w:lang w:val="en-US" w:eastAsia="ko-KR"/>
        </w:rPr>
        <w:t>The intention is</w:t>
      </w:r>
      <w:r w:rsidR="006352BE">
        <w:rPr>
          <w:rFonts w:ascii="Times New Roman" w:hAnsi="Times New Roman" w:cs="Times New Roman"/>
          <w:lang w:val="en-US" w:eastAsia="ko-KR"/>
        </w:rPr>
        <w:t xml:space="preserve"> to reach consensus on the initial principles of integrity as an input to the remaining Study objectives.</w:t>
      </w:r>
      <w:r w:rsidR="002B6AB9">
        <w:rPr>
          <w:rFonts w:ascii="Times New Roman" w:hAnsi="Times New Roman" w:cs="Times New Roman"/>
          <w:lang w:val="en-US" w:eastAsia="ko-KR"/>
        </w:rPr>
        <w:t xml:space="preserve"> Best attempts have been made to accurately capture and represent all submissions </w:t>
      </w:r>
      <w:r w:rsidR="008A2507">
        <w:rPr>
          <w:rFonts w:ascii="Times New Roman" w:hAnsi="Times New Roman" w:cs="Times New Roman"/>
          <w:lang w:val="en-US" w:eastAsia="ko-KR"/>
        </w:rPr>
        <w:t>that</w:t>
      </w:r>
      <w:r w:rsidR="001132EF">
        <w:rPr>
          <w:rFonts w:ascii="Times New Roman" w:hAnsi="Times New Roman" w:cs="Times New Roman"/>
          <w:lang w:val="en-US" w:eastAsia="ko-KR"/>
        </w:rPr>
        <w:t xml:space="preserve"> </w:t>
      </w:r>
      <w:r w:rsidR="005973FA">
        <w:rPr>
          <w:rFonts w:ascii="Times New Roman" w:hAnsi="Times New Roman" w:cs="Times New Roman"/>
          <w:lang w:val="en-US" w:eastAsia="ko-KR"/>
        </w:rPr>
        <w:t>contain</w:t>
      </w:r>
      <w:r w:rsidR="001132EF">
        <w:rPr>
          <w:rFonts w:ascii="Times New Roman" w:hAnsi="Times New Roman" w:cs="Times New Roman"/>
          <w:lang w:val="en-US" w:eastAsia="ko-KR"/>
        </w:rPr>
        <w:t>ed</w:t>
      </w:r>
      <w:r w:rsidR="006465FF">
        <w:rPr>
          <w:rFonts w:ascii="Times New Roman" w:hAnsi="Times New Roman" w:cs="Times New Roman"/>
          <w:lang w:val="en-US" w:eastAsia="ko-KR"/>
        </w:rPr>
        <w:t xml:space="preserve"> proposals</w:t>
      </w:r>
      <w:r w:rsidR="005973FA">
        <w:rPr>
          <w:rFonts w:ascii="Times New Roman" w:hAnsi="Times New Roman" w:cs="Times New Roman"/>
          <w:lang w:val="en-US" w:eastAsia="ko-KR"/>
        </w:rPr>
        <w:t xml:space="preserve"> </w:t>
      </w:r>
      <w:r w:rsidR="006465FF">
        <w:rPr>
          <w:rFonts w:ascii="Times New Roman" w:hAnsi="Times New Roman" w:cs="Times New Roman"/>
          <w:lang w:val="en-US" w:eastAsia="ko-KR"/>
        </w:rPr>
        <w:t>relat</w:t>
      </w:r>
      <w:r w:rsidR="001132EF">
        <w:rPr>
          <w:rFonts w:ascii="Times New Roman" w:hAnsi="Times New Roman" w:cs="Times New Roman"/>
          <w:lang w:val="en-US" w:eastAsia="ko-KR"/>
        </w:rPr>
        <w:t>ing</w:t>
      </w:r>
      <w:r>
        <w:rPr>
          <w:rFonts w:ascii="Times New Roman" w:hAnsi="Times New Roman" w:cs="Times New Roman"/>
          <w:lang w:val="en-US" w:eastAsia="ko-KR"/>
        </w:rPr>
        <w:t xml:space="preserve"> to one or</w:t>
      </w:r>
      <w:r w:rsidR="002B6AB9">
        <w:rPr>
          <w:rFonts w:ascii="Times New Roman" w:hAnsi="Times New Roman" w:cs="Times New Roman"/>
          <w:lang w:val="en-US" w:eastAsia="ko-KR"/>
        </w:rPr>
        <w:t xml:space="preserve"> more of the individual topics. </w:t>
      </w:r>
      <w:r w:rsidR="00901CD2">
        <w:rPr>
          <w:rFonts w:ascii="Times New Roman" w:hAnsi="Times New Roman" w:cs="Times New Roman"/>
          <w:lang w:val="en-US" w:eastAsia="ko-KR"/>
        </w:rPr>
        <w:t xml:space="preserve">Please let </w:t>
      </w:r>
      <w:r w:rsidR="00E513E4">
        <w:rPr>
          <w:rFonts w:ascii="Times New Roman" w:hAnsi="Times New Roman" w:cs="Times New Roman"/>
          <w:lang w:val="en-US" w:eastAsia="ko-KR"/>
        </w:rPr>
        <w:t>the email Rapporteur</w:t>
      </w:r>
      <w:r w:rsidR="00901CD2">
        <w:rPr>
          <w:rFonts w:ascii="Times New Roman" w:hAnsi="Times New Roman" w:cs="Times New Roman"/>
          <w:lang w:val="en-US" w:eastAsia="ko-KR"/>
        </w:rPr>
        <w:t xml:space="preserve"> </w:t>
      </w:r>
      <w:r w:rsidR="001132EF">
        <w:rPr>
          <w:rFonts w:ascii="Times New Roman" w:hAnsi="Times New Roman" w:cs="Times New Roman"/>
          <w:lang w:val="en-US" w:eastAsia="ko-KR"/>
        </w:rPr>
        <w:t>know of any</w:t>
      </w:r>
      <w:r w:rsidR="00E513E4">
        <w:rPr>
          <w:rFonts w:ascii="Times New Roman" w:hAnsi="Times New Roman" w:cs="Times New Roman"/>
          <w:lang w:val="en-US" w:eastAsia="ko-KR"/>
        </w:rPr>
        <w:t xml:space="preserve"> </w:t>
      </w:r>
      <w:r w:rsidR="002B6AB9">
        <w:rPr>
          <w:rFonts w:ascii="Times New Roman" w:hAnsi="Times New Roman" w:cs="Times New Roman"/>
          <w:lang w:val="en-US" w:eastAsia="ko-KR"/>
        </w:rPr>
        <w:t>accidental oversights</w:t>
      </w:r>
      <w:r>
        <w:rPr>
          <w:rFonts w:ascii="Times New Roman" w:hAnsi="Times New Roman" w:cs="Times New Roman"/>
          <w:lang w:val="en-US" w:eastAsia="ko-KR"/>
        </w:rPr>
        <w:t xml:space="preserve"> </w:t>
      </w:r>
      <w:r w:rsidR="00901CD2">
        <w:rPr>
          <w:rFonts w:ascii="Times New Roman" w:hAnsi="Times New Roman" w:cs="Times New Roman"/>
          <w:lang w:val="en-US" w:eastAsia="ko-KR"/>
        </w:rPr>
        <w:t>as part of th</w:t>
      </w:r>
      <w:r w:rsidR="00E513E4">
        <w:rPr>
          <w:rFonts w:ascii="Times New Roman" w:hAnsi="Times New Roman" w:cs="Times New Roman"/>
          <w:lang w:val="en-US" w:eastAsia="ko-KR"/>
        </w:rPr>
        <w:t>e</w:t>
      </w:r>
      <w:r>
        <w:rPr>
          <w:rFonts w:ascii="Times New Roman" w:hAnsi="Times New Roman" w:cs="Times New Roman"/>
          <w:lang w:val="en-US" w:eastAsia="ko-KR"/>
        </w:rPr>
        <w:t xml:space="preserve"> initial review phase.</w:t>
      </w:r>
    </w:p>
    <w:p w14:paraId="0816CA62" w14:textId="77777777" w:rsidR="005973FA" w:rsidRDefault="005973FA" w:rsidP="005973FA">
      <w:pPr>
        <w:pStyle w:val="NoSpacing"/>
        <w:rPr>
          <w:lang w:val="en-US" w:eastAsia="ko-KR"/>
        </w:rPr>
      </w:pPr>
    </w:p>
    <w:p w14:paraId="4AB1DEB2" w14:textId="28A8EE88" w:rsidR="006352BE" w:rsidRPr="00CE0424" w:rsidRDefault="002B6AB9" w:rsidP="006352BE">
      <w:pPr>
        <w:pStyle w:val="Heading1"/>
      </w:pPr>
      <w:r>
        <w:t>2</w:t>
      </w:r>
      <w:r w:rsidR="006352BE">
        <w:tab/>
      </w:r>
      <w:r>
        <w:t>Integrity Definitions</w:t>
      </w:r>
    </w:p>
    <w:p w14:paraId="27FA4775" w14:textId="0A060C9F" w:rsidR="00732C45" w:rsidRDefault="00901CD2" w:rsidP="005973FA">
      <w:pPr>
        <w:spacing w:after="0"/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 xml:space="preserve">The </w:t>
      </w:r>
      <w:r w:rsidR="00667FF5">
        <w:rPr>
          <w:rFonts w:ascii="Times New Roman" w:hAnsi="Times New Roman" w:cs="Times New Roman"/>
          <w:lang w:eastAsia="ko-KR"/>
        </w:rPr>
        <w:t>submissions</w:t>
      </w:r>
      <w:r w:rsidR="00450FFA">
        <w:rPr>
          <w:rFonts w:ascii="Times New Roman" w:hAnsi="Times New Roman" w:cs="Times New Roman"/>
          <w:lang w:eastAsia="ko-KR"/>
        </w:rPr>
        <w:t xml:space="preserve"> containing integrity definitions are listed below. To assist the review process, they have been grouped </w:t>
      </w:r>
      <w:r w:rsidR="00937436">
        <w:rPr>
          <w:rFonts w:ascii="Times New Roman" w:hAnsi="Times New Roman" w:cs="Times New Roman"/>
          <w:lang w:eastAsia="ko-KR"/>
        </w:rPr>
        <w:t>according to those</w:t>
      </w:r>
      <w:r w:rsidR="001132EF">
        <w:rPr>
          <w:rFonts w:ascii="Times New Roman" w:hAnsi="Times New Roman" w:cs="Times New Roman"/>
          <w:lang w:eastAsia="ko-KR"/>
        </w:rPr>
        <w:t xml:space="preserve"> which</w:t>
      </w:r>
      <w:r w:rsidR="005973FA">
        <w:rPr>
          <w:rFonts w:ascii="Times New Roman" w:hAnsi="Times New Roman" w:cs="Times New Roman"/>
          <w:lang w:eastAsia="ko-KR"/>
        </w:rPr>
        <w:t xml:space="preserve"> included a broader suite of integrity </w:t>
      </w:r>
      <w:r w:rsidR="005575A0">
        <w:rPr>
          <w:rFonts w:ascii="Times New Roman" w:hAnsi="Times New Roman" w:cs="Times New Roman"/>
          <w:lang w:eastAsia="ko-KR"/>
        </w:rPr>
        <w:t>definitions</w:t>
      </w:r>
      <w:r w:rsidR="001132EF">
        <w:rPr>
          <w:rFonts w:ascii="Times New Roman" w:hAnsi="Times New Roman" w:cs="Times New Roman"/>
          <w:lang w:eastAsia="ko-KR"/>
        </w:rPr>
        <w:t xml:space="preserve"> (including KPIs) </w:t>
      </w:r>
      <w:r w:rsidR="00937436">
        <w:rPr>
          <w:rFonts w:ascii="Times New Roman" w:hAnsi="Times New Roman" w:cs="Times New Roman"/>
          <w:lang w:eastAsia="ko-KR"/>
        </w:rPr>
        <w:t xml:space="preserve">(Table 1) </w:t>
      </w:r>
      <w:r w:rsidR="001132EF">
        <w:rPr>
          <w:rFonts w:ascii="Times New Roman" w:hAnsi="Times New Roman" w:cs="Times New Roman"/>
          <w:lang w:eastAsia="ko-KR"/>
        </w:rPr>
        <w:t xml:space="preserve">and those which only </w:t>
      </w:r>
      <w:r w:rsidR="008A2507">
        <w:rPr>
          <w:rFonts w:ascii="Times New Roman" w:hAnsi="Times New Roman" w:cs="Times New Roman"/>
          <w:lang w:eastAsia="ko-KR"/>
        </w:rPr>
        <w:t>proposed</w:t>
      </w:r>
      <w:r w:rsidR="001132EF">
        <w:rPr>
          <w:rFonts w:ascii="Times New Roman" w:hAnsi="Times New Roman" w:cs="Times New Roman"/>
          <w:lang w:eastAsia="ko-KR"/>
        </w:rPr>
        <w:t xml:space="preserve"> KPI definitions</w:t>
      </w:r>
      <w:r w:rsidR="00937436">
        <w:rPr>
          <w:rFonts w:ascii="Times New Roman" w:hAnsi="Times New Roman" w:cs="Times New Roman"/>
          <w:lang w:eastAsia="ko-KR"/>
        </w:rPr>
        <w:t xml:space="preserve"> (Table 2).</w:t>
      </w:r>
    </w:p>
    <w:p w14:paraId="6A256621" w14:textId="77777777" w:rsidR="005973FA" w:rsidRDefault="005973FA" w:rsidP="005973FA">
      <w:pPr>
        <w:pStyle w:val="NoSpacing"/>
        <w:rPr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678"/>
      </w:tblGrid>
      <w:tr w:rsidR="00450FFA" w14:paraId="79AEA5F2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7C8F" w14:textId="773DE792" w:rsidR="00450FFA" w:rsidRPr="00450FFA" w:rsidRDefault="00450FFA" w:rsidP="00450FFA">
            <w:pPr>
              <w:pStyle w:val="TAH"/>
              <w:jc w:val="left"/>
              <w:rPr>
                <w:lang w:val="en-AU" w:eastAsia="ko-KR"/>
              </w:rPr>
            </w:pPr>
            <w:proofErr w:type="spellStart"/>
            <w:r>
              <w:rPr>
                <w:lang w:val="en-AU" w:eastAsia="ko-KR"/>
              </w:rPr>
              <w:t>Tdoc</w:t>
            </w:r>
            <w:proofErr w:type="spellEnd"/>
            <w:r w:rsidR="001421C5">
              <w:rPr>
                <w:lang w:val="en-AU" w:eastAsia="ko-KR"/>
              </w:rPr>
              <w:t xml:space="preserve"> [Reference]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7462" w14:textId="38A4433C" w:rsidR="00450FFA" w:rsidRPr="00450FFA" w:rsidRDefault="00450FFA" w:rsidP="00450FFA">
            <w:pPr>
              <w:pStyle w:val="TAH"/>
              <w:jc w:val="left"/>
              <w:rPr>
                <w:lang w:val="en-AU" w:eastAsia="ko-KR"/>
              </w:rPr>
            </w:pPr>
            <w:r>
              <w:rPr>
                <w:lang w:val="en-AU" w:eastAsia="ko-KR"/>
              </w:rPr>
              <w:t>Source</w:t>
            </w:r>
          </w:p>
        </w:tc>
      </w:tr>
      <w:tr w:rsidR="00450FFA" w:rsidRPr="00735220" w14:paraId="4CF7402D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26A8" w14:textId="4B064FD9" w:rsidR="00450FFA" w:rsidRPr="004672A7" w:rsidRDefault="008A2507" w:rsidP="00145784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hyperlink r:id="rId6" w:history="1">
              <w:r w:rsidR="004672A7" w:rsidRPr="00412858">
                <w:rPr>
                  <w:rStyle w:val="Hyperlink"/>
                  <w:rFonts w:cs="Arial"/>
                  <w:szCs w:val="18"/>
                </w:rPr>
                <w:t>R2-2006541</w:t>
              </w:r>
            </w:hyperlink>
            <w:r w:rsidR="004672A7" w:rsidRPr="004672A7">
              <w:rPr>
                <w:rFonts w:cs="Arial"/>
                <w:szCs w:val="18"/>
                <w:lang w:val="en-AU"/>
              </w:rPr>
              <w:t xml:space="preserve"> [1]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6793" w14:textId="70A33B63" w:rsidR="00450FFA" w:rsidRPr="004672A7" w:rsidRDefault="004672A7" w:rsidP="004672A7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672A7">
              <w:rPr>
                <w:rFonts w:ascii="Arial" w:eastAsia="Times New Roman" w:hAnsi="Arial" w:cs="Arial"/>
                <w:sz w:val="18"/>
                <w:szCs w:val="18"/>
              </w:rPr>
              <w:t>Swift Navigation, Deutsche Telekom, u-</w:t>
            </w:r>
            <w:proofErr w:type="spellStart"/>
            <w:r w:rsidRPr="004672A7">
              <w:rPr>
                <w:rFonts w:ascii="Arial" w:eastAsia="Times New Roman" w:hAnsi="Arial" w:cs="Arial"/>
                <w:sz w:val="18"/>
                <w:szCs w:val="18"/>
              </w:rPr>
              <w:t>blox</w:t>
            </w:r>
            <w:proofErr w:type="spellEnd"/>
            <w:r w:rsidRPr="004672A7">
              <w:rPr>
                <w:rFonts w:ascii="Arial" w:eastAsia="Times New Roman" w:hAnsi="Arial" w:cs="Arial"/>
                <w:sz w:val="18"/>
                <w:szCs w:val="18"/>
              </w:rPr>
              <w:t>, Ericsson, Mitsubishi Electric, Intel Corporation, CATT, UIC</w:t>
            </w:r>
          </w:p>
        </w:tc>
      </w:tr>
      <w:tr w:rsidR="004672A7" w:rsidRPr="00735220" w14:paraId="558754D2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9D15" w14:textId="51373C61" w:rsidR="004672A7" w:rsidRPr="004672A7" w:rsidRDefault="008A2507" w:rsidP="00145784">
            <w:pPr>
              <w:pStyle w:val="TAL"/>
              <w:rPr>
                <w:rFonts w:cs="Arial"/>
                <w:szCs w:val="18"/>
                <w:lang w:val="en-AU"/>
              </w:rPr>
            </w:pPr>
            <w:hyperlink r:id="rId7" w:history="1">
              <w:r w:rsidR="004672A7" w:rsidRPr="00412858">
                <w:rPr>
                  <w:rStyle w:val="Hyperlink"/>
                  <w:rFonts w:cs="Arial"/>
                  <w:szCs w:val="18"/>
                </w:rPr>
                <w:t>R2-2007646</w:t>
              </w:r>
            </w:hyperlink>
            <w:r w:rsidR="004672A7" w:rsidRPr="004672A7">
              <w:rPr>
                <w:rFonts w:cs="Arial"/>
                <w:szCs w:val="18"/>
                <w:lang w:val="en-AU"/>
              </w:rPr>
              <w:t xml:space="preserve"> [2]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F630" w14:textId="64A6D68E" w:rsidR="004672A7" w:rsidRPr="004672A7" w:rsidRDefault="004672A7" w:rsidP="004672A7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672A7">
              <w:rPr>
                <w:rFonts w:ascii="Arial" w:eastAsia="Times New Roman" w:hAnsi="Arial" w:cs="Arial"/>
                <w:sz w:val="18"/>
                <w:szCs w:val="18"/>
              </w:rPr>
              <w:t>ESA</w:t>
            </w:r>
          </w:p>
        </w:tc>
      </w:tr>
      <w:tr w:rsidR="00046061" w:rsidRPr="00735220" w14:paraId="75EC9CB6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7077" w14:textId="5692DA9F" w:rsidR="00046061" w:rsidRPr="00046061" w:rsidRDefault="008A2507" w:rsidP="00046061">
            <w:pPr>
              <w:pStyle w:val="TAL"/>
              <w:rPr>
                <w:rFonts w:cs="Arial"/>
                <w:szCs w:val="18"/>
                <w:lang w:val="en-AU"/>
              </w:rPr>
            </w:pPr>
            <w:hyperlink r:id="rId8" w:history="1">
              <w:r w:rsidR="00046061" w:rsidRPr="00412858">
                <w:rPr>
                  <w:rStyle w:val="Hyperlink"/>
                  <w:rFonts w:cs="Arial"/>
                  <w:szCs w:val="18"/>
                </w:rPr>
                <w:t>R2-2007937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[3]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6774" w14:textId="648848F7" w:rsidR="00046061" w:rsidRPr="004672A7" w:rsidRDefault="00046061" w:rsidP="00046061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672A7">
              <w:rPr>
                <w:rFonts w:ascii="Arial" w:eastAsia="Times New Roman" w:hAnsi="Arial" w:cs="Arial"/>
                <w:sz w:val="18"/>
                <w:szCs w:val="18"/>
              </w:rPr>
              <w:t xml:space="preserve">ZTE Corporation, </w:t>
            </w:r>
            <w:proofErr w:type="spellStart"/>
            <w:r w:rsidRPr="004672A7">
              <w:rPr>
                <w:rFonts w:ascii="Arial" w:eastAsia="Times New Roman" w:hAnsi="Arial" w:cs="Arial"/>
                <w:sz w:val="18"/>
                <w:szCs w:val="18"/>
              </w:rPr>
              <w:t>Sanechips</w:t>
            </w:r>
            <w:proofErr w:type="spellEnd"/>
          </w:p>
        </w:tc>
      </w:tr>
    </w:tbl>
    <w:p w14:paraId="1CE2EAF1" w14:textId="1B89CED2" w:rsidR="004672A7" w:rsidRPr="001421C5" w:rsidRDefault="001421C5" w:rsidP="001421C5">
      <w:pPr>
        <w:pStyle w:val="NoSpacing"/>
        <w:spacing w:before="40"/>
        <w:rPr>
          <w:lang w:eastAsia="ko-KR"/>
        </w:rPr>
      </w:pPr>
      <w:r w:rsidRPr="00450FFA">
        <w:rPr>
          <w:rFonts w:ascii="Arial" w:hAnsi="Arial" w:cs="Arial"/>
          <w:b/>
          <w:bCs/>
          <w:sz w:val="18"/>
          <w:szCs w:val="18"/>
          <w:lang w:eastAsia="ko-KR"/>
        </w:rPr>
        <w:t xml:space="preserve">Table 1. </w:t>
      </w:r>
      <w:r w:rsidRPr="001421C5">
        <w:rPr>
          <w:rFonts w:ascii="Arial" w:hAnsi="Arial" w:cs="Arial"/>
          <w:sz w:val="18"/>
          <w:szCs w:val="18"/>
          <w:lang w:eastAsia="ko-KR"/>
        </w:rPr>
        <w:t>Submissions containing general integrity definitions (including KPIs)</w:t>
      </w:r>
    </w:p>
    <w:p w14:paraId="485BE682" w14:textId="419687D4" w:rsidR="004672A7" w:rsidRPr="00450FFA" w:rsidRDefault="004672A7" w:rsidP="004672A7">
      <w:pPr>
        <w:spacing w:after="0" w:line="276" w:lineRule="auto"/>
        <w:rPr>
          <w:rFonts w:ascii="Arial" w:hAnsi="Arial" w:cs="Arial"/>
          <w:b/>
          <w:bCs/>
          <w:sz w:val="18"/>
          <w:szCs w:val="18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678"/>
      </w:tblGrid>
      <w:tr w:rsidR="004672A7" w14:paraId="191C4775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E398" w14:textId="7A459811" w:rsidR="004672A7" w:rsidRPr="00450FFA" w:rsidRDefault="004672A7" w:rsidP="00145784">
            <w:pPr>
              <w:pStyle w:val="TAH"/>
              <w:jc w:val="left"/>
              <w:rPr>
                <w:lang w:val="en-AU" w:eastAsia="ko-KR"/>
              </w:rPr>
            </w:pPr>
            <w:proofErr w:type="spellStart"/>
            <w:r>
              <w:rPr>
                <w:lang w:val="en-AU" w:eastAsia="ko-KR"/>
              </w:rPr>
              <w:t>Tdoc</w:t>
            </w:r>
            <w:proofErr w:type="spellEnd"/>
            <w:r w:rsidR="001421C5">
              <w:rPr>
                <w:lang w:val="en-AU" w:eastAsia="ko-KR"/>
              </w:rPr>
              <w:t xml:space="preserve"> [Reference]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F3F2" w14:textId="77777777" w:rsidR="004672A7" w:rsidRPr="00450FFA" w:rsidRDefault="004672A7" w:rsidP="00145784">
            <w:pPr>
              <w:pStyle w:val="TAH"/>
              <w:jc w:val="left"/>
              <w:rPr>
                <w:lang w:val="en-AU" w:eastAsia="ko-KR"/>
              </w:rPr>
            </w:pPr>
            <w:r>
              <w:rPr>
                <w:lang w:val="en-AU" w:eastAsia="ko-KR"/>
              </w:rPr>
              <w:t>Source</w:t>
            </w:r>
          </w:p>
        </w:tc>
      </w:tr>
      <w:tr w:rsidR="004672A7" w:rsidRPr="00735220" w14:paraId="0FF67C3E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2459" w14:textId="77DE3202" w:rsidR="004672A7" w:rsidRPr="004672A7" w:rsidRDefault="008A2507" w:rsidP="00145784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hyperlink r:id="rId9" w:history="1">
              <w:r w:rsidR="004672A7" w:rsidRPr="00412858">
                <w:rPr>
                  <w:rStyle w:val="Hyperlink"/>
                  <w:rFonts w:cs="Arial"/>
                  <w:szCs w:val="18"/>
                </w:rPr>
                <w:t>R2-2006954</w:t>
              </w:r>
            </w:hyperlink>
            <w:r w:rsidR="004672A7" w:rsidRPr="004672A7">
              <w:rPr>
                <w:rFonts w:cs="Arial"/>
                <w:szCs w:val="18"/>
                <w:lang w:val="en-AU"/>
              </w:rPr>
              <w:t xml:space="preserve"> [</w:t>
            </w:r>
            <w:r w:rsidR="00046061">
              <w:rPr>
                <w:rFonts w:cs="Arial"/>
                <w:szCs w:val="18"/>
                <w:lang w:val="en-AU"/>
              </w:rPr>
              <w:t>4</w:t>
            </w:r>
            <w:r w:rsidR="004672A7" w:rsidRPr="004672A7">
              <w:rPr>
                <w:rFonts w:cs="Arial"/>
                <w:szCs w:val="18"/>
                <w:lang w:val="en-AU"/>
              </w:rPr>
              <w:t>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6A2A" w14:textId="5A3D4081" w:rsidR="004672A7" w:rsidRPr="004672A7" w:rsidRDefault="004672A7" w:rsidP="00145784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eastAsiaTheme="minorEastAsia" w:cs="Arial"/>
                <w:szCs w:val="18"/>
                <w:lang w:val="en-AU" w:eastAsia="zh-CN"/>
              </w:rPr>
              <w:t>Ericsson</w:t>
            </w:r>
          </w:p>
        </w:tc>
      </w:tr>
      <w:tr w:rsidR="004672A7" w:rsidRPr="00735220" w14:paraId="72200973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D90D" w14:textId="3DDD674C" w:rsidR="004672A7" w:rsidRPr="004672A7" w:rsidRDefault="008A2507" w:rsidP="00145784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0" w:history="1">
              <w:r w:rsidR="004672A7" w:rsidRPr="00412858">
                <w:rPr>
                  <w:rStyle w:val="Hyperlink"/>
                  <w:rFonts w:cs="Arial"/>
                  <w:szCs w:val="18"/>
                </w:rPr>
                <w:t>R2-2007050</w:t>
              </w:r>
            </w:hyperlink>
            <w:r w:rsidR="004672A7" w:rsidRPr="004672A7">
              <w:rPr>
                <w:rFonts w:cs="Arial"/>
                <w:szCs w:val="18"/>
                <w:lang w:val="en-AU"/>
              </w:rPr>
              <w:t xml:space="preserve"> [</w:t>
            </w:r>
            <w:r w:rsidR="00046061">
              <w:rPr>
                <w:rFonts w:cs="Arial"/>
                <w:szCs w:val="18"/>
                <w:lang w:val="en-AU"/>
              </w:rPr>
              <w:t>5</w:t>
            </w:r>
            <w:r w:rsidR="004672A7" w:rsidRPr="004672A7">
              <w:rPr>
                <w:rFonts w:cs="Arial"/>
                <w:szCs w:val="18"/>
                <w:lang w:val="en-AU"/>
              </w:rPr>
              <w:t>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B066" w14:textId="5774929F" w:rsidR="004672A7" w:rsidRPr="004672A7" w:rsidRDefault="004672A7" w:rsidP="00145784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proofErr w:type="spellStart"/>
            <w:r w:rsidRPr="004672A7">
              <w:rPr>
                <w:rFonts w:eastAsiaTheme="minorEastAsia" w:cs="Arial"/>
                <w:szCs w:val="18"/>
                <w:lang w:val="en-AU" w:eastAsia="zh-CN"/>
              </w:rPr>
              <w:t>Spreadtrum</w:t>
            </w:r>
            <w:proofErr w:type="spellEnd"/>
            <w:r w:rsidRPr="004672A7">
              <w:rPr>
                <w:rFonts w:eastAsiaTheme="minorEastAsia" w:cs="Arial"/>
                <w:szCs w:val="18"/>
                <w:lang w:val="en-AU" w:eastAsia="zh-CN"/>
              </w:rPr>
              <w:t xml:space="preserve"> Communications</w:t>
            </w:r>
          </w:p>
        </w:tc>
      </w:tr>
      <w:tr w:rsidR="004672A7" w:rsidRPr="00735220" w14:paraId="6DCC5311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2331" w14:textId="7C175899" w:rsidR="004672A7" w:rsidRPr="00046061" w:rsidRDefault="008A2507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1" w:history="1">
              <w:r w:rsidR="004672A7" w:rsidRPr="00412858">
                <w:rPr>
                  <w:rStyle w:val="Hyperlink"/>
                  <w:rFonts w:cs="Arial"/>
                  <w:szCs w:val="18"/>
                </w:rPr>
                <w:t>R2-2007102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[6]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E545" w14:textId="27A89E20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Apple</w:t>
            </w:r>
          </w:p>
        </w:tc>
      </w:tr>
      <w:tr w:rsidR="004672A7" w:rsidRPr="00735220" w14:paraId="10113950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5CFC" w14:textId="3D5BD548" w:rsidR="004672A7" w:rsidRPr="00046061" w:rsidRDefault="008A2507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2" w:history="1">
              <w:r w:rsidR="004672A7" w:rsidRPr="00412858">
                <w:rPr>
                  <w:rStyle w:val="Hyperlink"/>
                  <w:rFonts w:cs="Arial"/>
                  <w:szCs w:val="18"/>
                </w:rPr>
                <w:t>R2-2007158</w:t>
              </w:r>
            </w:hyperlink>
            <w:r w:rsidR="00046061">
              <w:rPr>
                <w:rFonts w:cs="Arial"/>
                <w:szCs w:val="18"/>
              </w:rPr>
              <w:t xml:space="preserve"> [7]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020B" w14:textId="579F319F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OPPO</w:t>
            </w:r>
          </w:p>
        </w:tc>
      </w:tr>
      <w:tr w:rsidR="004672A7" w:rsidRPr="00735220" w14:paraId="6AFF876D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B83" w14:textId="54B21F66" w:rsidR="004672A7" w:rsidRPr="00046061" w:rsidRDefault="008A2507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3" w:history="1">
              <w:r w:rsidR="004672A7" w:rsidRPr="00412858">
                <w:rPr>
                  <w:rStyle w:val="Hyperlink"/>
                  <w:rFonts w:cs="Arial"/>
                  <w:szCs w:val="18"/>
                </w:rPr>
                <w:t>R2-2006564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[8]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7CA5" w14:textId="04754100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Vivo</w:t>
            </w:r>
          </w:p>
        </w:tc>
      </w:tr>
      <w:tr w:rsidR="004672A7" w:rsidRPr="00735220" w14:paraId="20C320C6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A87B" w14:textId="3E6535A8" w:rsidR="004672A7" w:rsidRPr="00046061" w:rsidRDefault="008A2507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4" w:history="1">
              <w:r w:rsidR="004672A7" w:rsidRPr="00412858">
                <w:rPr>
                  <w:rStyle w:val="Hyperlink"/>
                  <w:rFonts w:cs="Arial"/>
                  <w:szCs w:val="18"/>
                </w:rPr>
                <w:t>R2-2006673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[9]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37F1" w14:textId="081FAABB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CATT</w:t>
            </w:r>
          </w:p>
        </w:tc>
      </w:tr>
      <w:tr w:rsidR="004672A7" w:rsidRPr="00735220" w14:paraId="78E4F50E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D900" w14:textId="4C08D455" w:rsidR="004672A7" w:rsidRPr="00046061" w:rsidRDefault="008A2507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5" w:history="1">
              <w:r w:rsidR="004672A7" w:rsidRPr="00412858">
                <w:rPr>
                  <w:rStyle w:val="Hyperlink"/>
                  <w:rFonts w:cs="Arial"/>
                  <w:szCs w:val="18"/>
                </w:rPr>
                <w:t>R2-2006754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[10]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8FF8" w14:textId="11333B05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>I</w:t>
            </w:r>
            <w:r w:rsidRPr="004672A7">
              <w:rPr>
                <w:rFonts w:cs="Arial"/>
                <w:szCs w:val="18"/>
                <w:lang w:val="en-AU"/>
              </w:rPr>
              <w:t>ntel Corporation</w:t>
            </w:r>
          </w:p>
        </w:tc>
      </w:tr>
      <w:tr w:rsidR="004672A7" w:rsidRPr="00735220" w14:paraId="68E3340C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D112" w14:textId="79BC0B6C" w:rsidR="004672A7" w:rsidRPr="00046061" w:rsidRDefault="008A2507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6" w:history="1">
              <w:r w:rsidR="004672A7" w:rsidRPr="00412858">
                <w:rPr>
                  <w:rStyle w:val="Hyperlink"/>
                  <w:rFonts w:cs="Arial"/>
                  <w:szCs w:val="18"/>
                </w:rPr>
                <w:t>R2-2007936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[11]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898F" w14:textId="17B28755" w:rsidR="004672A7" w:rsidRPr="004672A7" w:rsidRDefault="004672A7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4672A7">
              <w:rPr>
                <w:rFonts w:cs="Arial"/>
                <w:szCs w:val="18"/>
              </w:rPr>
              <w:t xml:space="preserve">ZTE Corporation, </w:t>
            </w:r>
            <w:proofErr w:type="spellStart"/>
            <w:r w:rsidRPr="004672A7">
              <w:rPr>
                <w:rFonts w:cs="Arial"/>
                <w:szCs w:val="18"/>
              </w:rPr>
              <w:t>Sanechips</w:t>
            </w:r>
            <w:proofErr w:type="spellEnd"/>
          </w:p>
        </w:tc>
      </w:tr>
      <w:tr w:rsidR="00412858" w:rsidRPr="00735220" w14:paraId="3F341592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9900" w14:textId="67A23BC4" w:rsidR="00412858" w:rsidRPr="00046061" w:rsidRDefault="008A2507" w:rsidP="00412858">
            <w:pPr>
              <w:pStyle w:val="TAL"/>
              <w:rPr>
                <w:rFonts w:cs="Arial"/>
                <w:szCs w:val="18"/>
              </w:rPr>
            </w:pPr>
            <w:hyperlink r:id="rId17" w:history="1">
              <w:r w:rsidR="00412858" w:rsidRPr="00412858">
                <w:rPr>
                  <w:rStyle w:val="Hyperlink"/>
                  <w:rFonts w:cs="Arial"/>
                  <w:szCs w:val="18"/>
                </w:rPr>
                <w:t>R2-2006579</w:t>
              </w:r>
            </w:hyperlink>
            <w:r w:rsidR="00412858">
              <w:rPr>
                <w:rFonts w:cs="Arial"/>
                <w:szCs w:val="18"/>
                <w:lang w:val="en-AU"/>
              </w:rPr>
              <w:t xml:space="preserve"> [12]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5657" w14:textId="33A7884A" w:rsidR="00412858" w:rsidRDefault="00412858" w:rsidP="00412858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 w:rsidRPr="00046061">
              <w:rPr>
                <w:rFonts w:eastAsiaTheme="minorEastAsia" w:cs="Arial"/>
                <w:szCs w:val="18"/>
                <w:lang w:val="en-AU" w:eastAsia="zh-CN"/>
              </w:rPr>
              <w:t xml:space="preserve">Huawei, </w:t>
            </w:r>
            <w:proofErr w:type="spellStart"/>
            <w:r w:rsidRPr="00046061">
              <w:rPr>
                <w:rFonts w:eastAsiaTheme="minorEastAsia" w:cs="Arial"/>
                <w:szCs w:val="18"/>
                <w:lang w:val="en-AU" w:eastAsia="zh-CN"/>
              </w:rPr>
              <w:t>HiSilicon</w:t>
            </w:r>
            <w:proofErr w:type="spellEnd"/>
          </w:p>
        </w:tc>
      </w:tr>
      <w:tr w:rsidR="004672A7" w:rsidRPr="00735220" w14:paraId="44BDC24A" w14:textId="77777777" w:rsidTr="001421C5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DFD5" w14:textId="4F397464" w:rsidR="004672A7" w:rsidRPr="00046061" w:rsidRDefault="008A2507" w:rsidP="004672A7">
            <w:pPr>
              <w:pStyle w:val="TAL"/>
              <w:rPr>
                <w:rFonts w:cs="Arial"/>
                <w:szCs w:val="18"/>
                <w:lang w:val="en-AU"/>
              </w:rPr>
            </w:pPr>
            <w:hyperlink r:id="rId18" w:history="1">
              <w:r w:rsidR="00046061" w:rsidRPr="00412858">
                <w:rPr>
                  <w:rStyle w:val="Hyperlink"/>
                  <w:rFonts w:cs="Arial"/>
                  <w:szCs w:val="18"/>
                </w:rPr>
                <w:t>R2-2007073</w:t>
              </w:r>
            </w:hyperlink>
            <w:r w:rsidR="00046061">
              <w:rPr>
                <w:rFonts w:cs="Arial"/>
                <w:szCs w:val="18"/>
                <w:lang w:val="en-AU"/>
              </w:rPr>
              <w:t xml:space="preserve"> [1</w:t>
            </w:r>
            <w:r w:rsidR="00412858">
              <w:rPr>
                <w:rFonts w:cs="Arial"/>
                <w:szCs w:val="18"/>
                <w:lang w:val="en-AU"/>
              </w:rPr>
              <w:t>3</w:t>
            </w:r>
            <w:r w:rsidR="00046061">
              <w:rPr>
                <w:rFonts w:cs="Arial"/>
                <w:szCs w:val="18"/>
                <w:lang w:val="en-AU"/>
              </w:rPr>
              <w:t>]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EAE9" w14:textId="7537EECE" w:rsidR="004672A7" w:rsidRPr="004672A7" w:rsidRDefault="00046061" w:rsidP="004672A7">
            <w:pPr>
              <w:pStyle w:val="TAL"/>
              <w:rPr>
                <w:rFonts w:eastAsiaTheme="minorEastAsia" w:cs="Arial"/>
                <w:szCs w:val="18"/>
                <w:lang w:val="en-AU" w:eastAsia="zh-CN"/>
              </w:rPr>
            </w:pPr>
            <w:r>
              <w:rPr>
                <w:rFonts w:eastAsiaTheme="minorEastAsia" w:cs="Arial"/>
                <w:szCs w:val="18"/>
                <w:lang w:val="en-AU" w:eastAsia="zh-CN"/>
              </w:rPr>
              <w:t>Sumitomo Electric</w:t>
            </w:r>
          </w:p>
        </w:tc>
      </w:tr>
    </w:tbl>
    <w:p w14:paraId="330B081D" w14:textId="6D1BCD41" w:rsidR="001F1CF5" w:rsidRPr="001421C5" w:rsidRDefault="001421C5" w:rsidP="001421C5">
      <w:pPr>
        <w:pStyle w:val="NoSpacing"/>
        <w:spacing w:before="40"/>
        <w:rPr>
          <w:rFonts w:ascii="Arial" w:hAnsi="Arial" w:cs="Arial"/>
          <w:sz w:val="18"/>
          <w:szCs w:val="18"/>
          <w:lang w:eastAsia="ko-KR"/>
        </w:rPr>
      </w:pPr>
      <w:r w:rsidRPr="00450FFA">
        <w:rPr>
          <w:rFonts w:ascii="Arial" w:hAnsi="Arial" w:cs="Arial"/>
          <w:b/>
          <w:bCs/>
          <w:sz w:val="18"/>
          <w:szCs w:val="18"/>
          <w:lang w:eastAsia="ko-KR"/>
        </w:rPr>
        <w:t xml:space="preserve">Table </w:t>
      </w:r>
      <w:r>
        <w:rPr>
          <w:rFonts w:ascii="Arial" w:hAnsi="Arial" w:cs="Arial"/>
          <w:b/>
          <w:bCs/>
          <w:sz w:val="18"/>
          <w:szCs w:val="18"/>
          <w:lang w:eastAsia="ko-KR"/>
        </w:rPr>
        <w:t>2</w:t>
      </w:r>
      <w:r w:rsidRPr="00450FFA">
        <w:rPr>
          <w:rFonts w:ascii="Arial" w:hAnsi="Arial" w:cs="Arial"/>
          <w:b/>
          <w:bCs/>
          <w:sz w:val="18"/>
          <w:szCs w:val="18"/>
          <w:lang w:eastAsia="ko-KR"/>
        </w:rPr>
        <w:t xml:space="preserve">. </w:t>
      </w:r>
      <w:r w:rsidRPr="001421C5">
        <w:rPr>
          <w:rFonts w:ascii="Arial" w:hAnsi="Arial" w:cs="Arial"/>
          <w:sz w:val="18"/>
          <w:szCs w:val="18"/>
          <w:lang w:eastAsia="ko-KR"/>
        </w:rPr>
        <w:t xml:space="preserve">Submissions containing </w:t>
      </w:r>
      <w:r>
        <w:rPr>
          <w:rFonts w:ascii="Arial" w:hAnsi="Arial" w:cs="Arial"/>
          <w:sz w:val="18"/>
          <w:szCs w:val="18"/>
          <w:lang w:eastAsia="ko-KR"/>
        </w:rPr>
        <w:t xml:space="preserve">specific </w:t>
      </w:r>
      <w:r w:rsidRPr="001421C5">
        <w:rPr>
          <w:rFonts w:ascii="Arial" w:hAnsi="Arial" w:cs="Arial"/>
          <w:sz w:val="18"/>
          <w:szCs w:val="18"/>
          <w:lang w:eastAsia="ko-KR"/>
        </w:rPr>
        <w:t xml:space="preserve">KPI </w:t>
      </w:r>
      <w:r>
        <w:rPr>
          <w:rFonts w:ascii="Arial" w:hAnsi="Arial" w:cs="Arial"/>
          <w:sz w:val="18"/>
          <w:szCs w:val="18"/>
          <w:lang w:eastAsia="ko-KR"/>
        </w:rPr>
        <w:t>definitions</w:t>
      </w:r>
    </w:p>
    <w:p w14:paraId="54D2F017" w14:textId="03A05BBE" w:rsidR="001421C5" w:rsidRDefault="001421C5" w:rsidP="001F1CF5">
      <w:pPr>
        <w:pStyle w:val="NoSpacing"/>
      </w:pPr>
    </w:p>
    <w:p w14:paraId="39EC4936" w14:textId="77777777" w:rsidR="001132EF" w:rsidRDefault="001132EF" w:rsidP="001F1CF5">
      <w:pPr>
        <w:pStyle w:val="NoSpacing"/>
      </w:pPr>
    </w:p>
    <w:p w14:paraId="257787E5" w14:textId="5CA554A5" w:rsidR="002F0173" w:rsidRPr="00DD2A1E" w:rsidRDefault="002F0173" w:rsidP="00DD2A1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DD2A1E">
        <w:rPr>
          <w:rFonts w:ascii="Times New Roman" w:hAnsi="Times New Roman" w:cs="Times New Roman"/>
        </w:rPr>
        <w:lastRenderedPageBreak/>
        <w:t>Please comment on the following:</w:t>
      </w:r>
    </w:p>
    <w:p w14:paraId="20CA6EB5" w14:textId="1242BB68" w:rsidR="002F0173" w:rsidRDefault="002F0173" w:rsidP="002F01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of the definitions do you agree should be included in the Study?</w:t>
      </w:r>
    </w:p>
    <w:p w14:paraId="456C8072" w14:textId="4E3CF91C" w:rsidR="002F0173" w:rsidRDefault="002F0173" w:rsidP="002F0173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of the definitions do you feel should be modified?</w:t>
      </w:r>
    </w:p>
    <w:p w14:paraId="142D8908" w14:textId="77777777" w:rsidR="002F0173" w:rsidRPr="002F0173" w:rsidRDefault="002F0173" w:rsidP="002F0173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8"/>
        <w:gridCol w:w="7118"/>
      </w:tblGrid>
      <w:tr w:rsidR="005E4425" w14:paraId="1547CB97" w14:textId="77777777" w:rsidTr="002F0173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0B51" w14:textId="77777777" w:rsidR="005E4425" w:rsidRDefault="005E4425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106C" w14:textId="77777777" w:rsidR="005E4425" w:rsidRDefault="005E4425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5E4425" w:rsidRPr="005E4425" w14:paraId="5F2BEC8C" w14:textId="77777777" w:rsidTr="002F0173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6D9" w14:textId="158AA5DC" w:rsidR="005E4425" w:rsidRPr="002F0173" w:rsidRDefault="002F0173" w:rsidP="00145784">
            <w:pPr>
              <w:pStyle w:val="TAL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Swift Navigation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AEB" w14:textId="62E75C13" w:rsidR="005E4425" w:rsidRDefault="002F0173" w:rsidP="00046061">
            <w:pPr>
              <w:pStyle w:val="TAL"/>
              <w:numPr>
                <w:ilvl w:val="0"/>
                <w:numId w:val="13"/>
              </w:numPr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 xml:space="preserve">We agree with the consensus view </w:t>
            </w:r>
            <w:r w:rsidR="005973FA">
              <w:rPr>
                <w:rFonts w:eastAsiaTheme="minorEastAsia"/>
                <w:lang w:val="en-AU" w:eastAsia="zh-CN"/>
              </w:rPr>
              <w:t>for the</w:t>
            </w:r>
            <w:r>
              <w:rPr>
                <w:rFonts w:eastAsiaTheme="minorEastAsia"/>
                <w:lang w:val="en-AU" w:eastAsia="zh-CN"/>
              </w:rPr>
              <w:t xml:space="preserve"> definitions provided in [1]</w:t>
            </w:r>
            <w:r w:rsidR="00937436">
              <w:rPr>
                <w:rFonts w:eastAsiaTheme="minorEastAsia"/>
                <w:lang w:val="en-AU" w:eastAsia="zh-CN"/>
              </w:rPr>
              <w:t>,</w:t>
            </w:r>
            <w:r>
              <w:rPr>
                <w:rFonts w:eastAsiaTheme="minorEastAsia"/>
                <w:lang w:val="en-AU" w:eastAsia="zh-CN"/>
              </w:rPr>
              <w:t xml:space="preserve"> which </w:t>
            </w:r>
            <w:r w:rsidR="007C07C8">
              <w:rPr>
                <w:rFonts w:eastAsiaTheme="minorEastAsia"/>
                <w:lang w:val="en-AU" w:eastAsia="zh-CN"/>
              </w:rPr>
              <w:t xml:space="preserve">are decoupled from specific industry implementations </w:t>
            </w:r>
            <w:r w:rsidR="005368B4">
              <w:rPr>
                <w:rFonts w:eastAsiaTheme="minorEastAsia"/>
                <w:lang w:val="en-AU" w:eastAsia="zh-CN"/>
              </w:rPr>
              <w:t>and</w:t>
            </w:r>
            <w:r w:rsidR="007C07C8">
              <w:rPr>
                <w:rFonts w:eastAsiaTheme="minorEastAsia"/>
                <w:lang w:val="en-AU" w:eastAsia="zh-CN"/>
              </w:rPr>
              <w:t xml:space="preserve"> establish a consistent</w:t>
            </w:r>
            <w:r w:rsidR="00AE67D4">
              <w:rPr>
                <w:rFonts w:eastAsiaTheme="minorEastAsia"/>
                <w:lang w:val="en-AU" w:eastAsia="zh-CN"/>
              </w:rPr>
              <w:t>,</w:t>
            </w:r>
            <w:r w:rsidR="007C07C8">
              <w:rPr>
                <w:rFonts w:eastAsiaTheme="minorEastAsia"/>
                <w:lang w:val="en-AU" w:eastAsia="zh-CN"/>
              </w:rPr>
              <w:t xml:space="preserve"> principles-based framework for interpreting </w:t>
            </w:r>
            <w:r w:rsidR="00AE67D4">
              <w:rPr>
                <w:rFonts w:eastAsiaTheme="minorEastAsia"/>
                <w:lang w:val="en-AU" w:eastAsia="zh-CN"/>
              </w:rPr>
              <w:t>each term and</w:t>
            </w:r>
            <w:r w:rsidR="005973FA">
              <w:rPr>
                <w:rFonts w:eastAsiaTheme="minorEastAsia"/>
                <w:lang w:val="en-AU" w:eastAsia="zh-CN"/>
              </w:rPr>
              <w:t xml:space="preserve"> the</w:t>
            </w:r>
            <w:r w:rsidR="00AE67D4">
              <w:rPr>
                <w:rFonts w:eastAsiaTheme="minorEastAsia"/>
                <w:lang w:val="en-AU" w:eastAsia="zh-CN"/>
              </w:rPr>
              <w:t xml:space="preserve"> </w:t>
            </w:r>
            <w:r w:rsidR="007C07C8">
              <w:rPr>
                <w:rFonts w:eastAsiaTheme="minorEastAsia"/>
                <w:lang w:val="en-AU" w:eastAsia="zh-CN"/>
              </w:rPr>
              <w:t xml:space="preserve">relationships between </w:t>
            </w:r>
            <w:r w:rsidR="00F24DF5">
              <w:rPr>
                <w:rFonts w:eastAsiaTheme="minorEastAsia"/>
                <w:lang w:val="en-AU" w:eastAsia="zh-CN"/>
              </w:rPr>
              <w:t>each term</w:t>
            </w:r>
            <w:r w:rsidR="00AE67D4">
              <w:rPr>
                <w:rFonts w:eastAsiaTheme="minorEastAsia"/>
                <w:lang w:val="en-AU" w:eastAsia="zh-CN"/>
              </w:rPr>
              <w:t xml:space="preserve"> within the 3GPP architecture</w:t>
            </w:r>
            <w:r w:rsidR="007C07C8">
              <w:rPr>
                <w:rFonts w:eastAsiaTheme="minorEastAsia"/>
                <w:lang w:val="en-AU" w:eastAsia="zh-CN"/>
              </w:rPr>
              <w:t xml:space="preserve">. These definitions are also independent of specific technologies, </w:t>
            </w:r>
            <w:r w:rsidR="005973FA">
              <w:rPr>
                <w:rFonts w:eastAsiaTheme="minorEastAsia"/>
                <w:lang w:val="en-AU" w:eastAsia="zh-CN"/>
              </w:rPr>
              <w:t>meaning they</w:t>
            </w:r>
            <w:r w:rsidR="00FD3A7E">
              <w:rPr>
                <w:rFonts w:eastAsiaTheme="minorEastAsia"/>
                <w:lang w:val="en-AU" w:eastAsia="zh-CN"/>
              </w:rPr>
              <w:t xml:space="preserve"> </w:t>
            </w:r>
            <w:r w:rsidR="00F24DF5">
              <w:rPr>
                <w:rFonts w:eastAsiaTheme="minorEastAsia"/>
                <w:lang w:val="en-AU" w:eastAsia="zh-CN"/>
              </w:rPr>
              <w:t>can</w:t>
            </w:r>
            <w:r w:rsidR="005973FA">
              <w:rPr>
                <w:rFonts w:eastAsiaTheme="minorEastAsia"/>
                <w:lang w:val="en-AU" w:eastAsia="zh-CN"/>
              </w:rPr>
              <w:t xml:space="preserve"> </w:t>
            </w:r>
            <w:r w:rsidR="00AE67D4">
              <w:rPr>
                <w:rFonts w:eastAsiaTheme="minorEastAsia"/>
                <w:lang w:val="en-AU" w:eastAsia="zh-CN"/>
              </w:rPr>
              <w:t xml:space="preserve">apply </w:t>
            </w:r>
            <w:r w:rsidR="007C07C8">
              <w:rPr>
                <w:rFonts w:eastAsiaTheme="minorEastAsia"/>
                <w:lang w:val="en-AU" w:eastAsia="zh-CN"/>
              </w:rPr>
              <w:t>to multiple positioning methods and use cases within 3GPP. This flexibility extends to the multitude of use cases and higher accuracy requirements supported by 3GPP</w:t>
            </w:r>
            <w:r w:rsidR="005973FA">
              <w:rPr>
                <w:rFonts w:eastAsiaTheme="minorEastAsia"/>
                <w:lang w:val="en-AU" w:eastAsia="zh-CN"/>
              </w:rPr>
              <w:t xml:space="preserve"> </w:t>
            </w:r>
            <w:r w:rsidR="007C07C8">
              <w:rPr>
                <w:rFonts w:eastAsiaTheme="minorEastAsia"/>
                <w:lang w:val="en-AU" w:eastAsia="zh-CN"/>
              </w:rPr>
              <w:t>(Section 4 of this document), meaning</w:t>
            </w:r>
            <w:r w:rsidR="00AE67D4">
              <w:rPr>
                <w:rFonts w:eastAsiaTheme="minorEastAsia"/>
                <w:lang w:val="en-AU" w:eastAsia="zh-CN"/>
              </w:rPr>
              <w:t xml:space="preserve"> additional integrity factors (e.g. fault-free feared events) </w:t>
            </w:r>
            <w:r w:rsidR="005973FA">
              <w:rPr>
                <w:rFonts w:eastAsiaTheme="minorEastAsia"/>
                <w:lang w:val="en-AU" w:eastAsia="zh-CN"/>
              </w:rPr>
              <w:t>are also</w:t>
            </w:r>
            <w:r w:rsidR="005368B4">
              <w:rPr>
                <w:rFonts w:eastAsiaTheme="minorEastAsia"/>
                <w:lang w:val="en-AU" w:eastAsia="zh-CN"/>
              </w:rPr>
              <w:t xml:space="preserve"> accommodated </w:t>
            </w:r>
            <w:r w:rsidR="005973FA">
              <w:rPr>
                <w:rFonts w:eastAsiaTheme="minorEastAsia"/>
                <w:lang w:val="en-AU" w:eastAsia="zh-CN"/>
              </w:rPr>
              <w:t>in</w:t>
            </w:r>
            <w:r w:rsidR="005368B4">
              <w:rPr>
                <w:rFonts w:eastAsiaTheme="minorEastAsia"/>
                <w:lang w:val="en-AU" w:eastAsia="zh-CN"/>
              </w:rPr>
              <w:t xml:space="preserve"> the definitions</w:t>
            </w:r>
            <w:r w:rsidR="00AE67D4">
              <w:rPr>
                <w:rFonts w:eastAsiaTheme="minorEastAsia"/>
                <w:lang w:val="en-AU" w:eastAsia="zh-CN"/>
              </w:rPr>
              <w:t xml:space="preserve"> [1].  </w:t>
            </w:r>
          </w:p>
          <w:p w14:paraId="126ADA20" w14:textId="283EAE8E" w:rsidR="00A47123" w:rsidRDefault="00A47123" w:rsidP="00A47123">
            <w:pPr>
              <w:pStyle w:val="TAL"/>
              <w:ind w:left="360"/>
              <w:rPr>
                <w:rFonts w:eastAsiaTheme="minorEastAsia"/>
                <w:lang w:val="en-AU" w:eastAsia="zh-CN"/>
              </w:rPr>
            </w:pPr>
          </w:p>
          <w:p w14:paraId="07BB4885" w14:textId="0446385B" w:rsidR="00A47123" w:rsidRDefault="00A47123" w:rsidP="00A47123">
            <w:pPr>
              <w:pStyle w:val="TAL"/>
              <w:ind w:left="360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We would also support adding the following definition from [2], including the suggested track changes to align the terminology with definitions in [1].</w:t>
            </w:r>
          </w:p>
          <w:p w14:paraId="624B72CC" w14:textId="037FF86B" w:rsidR="00A47123" w:rsidRDefault="00A47123" w:rsidP="00A47123">
            <w:pPr>
              <w:pStyle w:val="TAL"/>
              <w:ind w:left="360"/>
              <w:rPr>
                <w:rFonts w:eastAsiaTheme="minorEastAsia"/>
                <w:lang w:val="en-AU" w:eastAsia="zh-CN"/>
              </w:rPr>
            </w:pPr>
          </w:p>
          <w:p w14:paraId="69ABA9A9" w14:textId="649D2810" w:rsidR="00A47123" w:rsidRPr="00A47123" w:rsidRDefault="00A47123" w:rsidP="00A47123">
            <w:pPr>
              <w:pStyle w:val="TAL"/>
              <w:ind w:left="360"/>
              <w:rPr>
                <w:rFonts w:eastAsiaTheme="minorEastAsia"/>
                <w:b/>
                <w:bCs/>
                <w:lang w:val="en-AU" w:eastAsia="zh-CN"/>
              </w:rPr>
            </w:pPr>
            <w:r w:rsidRPr="00A47123">
              <w:rPr>
                <w:rFonts w:eastAsiaTheme="minorEastAsia"/>
                <w:b/>
                <w:bCs/>
                <w:lang w:val="en-AU" w:eastAsia="zh-CN"/>
              </w:rPr>
              <w:t>Position</w:t>
            </w:r>
            <w:ins w:id="0" w:author="Grant Hausler" w:date="2020-08-18T12:01:00Z">
              <w:r>
                <w:rPr>
                  <w:rFonts w:eastAsiaTheme="minorEastAsia"/>
                  <w:b/>
                  <w:bCs/>
                  <w:lang w:val="en-AU" w:eastAsia="zh-CN"/>
                </w:rPr>
                <w:t>ing</w:t>
              </w:r>
            </w:ins>
            <w:r w:rsidRPr="00A47123">
              <w:rPr>
                <w:rFonts w:eastAsiaTheme="minorEastAsia"/>
                <w:b/>
                <w:bCs/>
                <w:lang w:val="en-AU" w:eastAsia="zh-CN"/>
              </w:rPr>
              <w:t xml:space="preserve"> Integrity Function</w:t>
            </w:r>
          </w:p>
          <w:p w14:paraId="7326C9A1" w14:textId="4398FB05" w:rsidR="00AE67D4" w:rsidRDefault="00A47123" w:rsidP="00A47123">
            <w:pPr>
              <w:pStyle w:val="TAL"/>
              <w:ind w:left="360"/>
              <w:rPr>
                <w:rFonts w:eastAsiaTheme="minorEastAsia"/>
                <w:color w:val="FF0000"/>
                <w:lang w:val="en-AU" w:eastAsia="zh-CN"/>
              </w:rPr>
            </w:pPr>
            <w:r w:rsidRPr="00A47123">
              <w:rPr>
                <w:rFonts w:eastAsiaTheme="minorEastAsia"/>
                <w:lang w:val="en-AU" w:eastAsia="zh-CN"/>
              </w:rPr>
              <w:t xml:space="preserve">Function within the </w:t>
            </w:r>
            <w:del w:id="1" w:author="Grant Hausler" w:date="2020-08-18T12:01:00Z">
              <w:r w:rsidRPr="00A47123" w:rsidDel="00A47123">
                <w:rPr>
                  <w:rFonts w:eastAsiaTheme="minorEastAsia"/>
                  <w:lang w:val="en-AU" w:eastAsia="zh-CN"/>
                </w:rPr>
                <w:delText>position/location</w:delText>
              </w:r>
            </w:del>
            <w:ins w:id="2" w:author="Grant Hausler" w:date="2020-08-18T12:01:00Z">
              <w:r>
                <w:rPr>
                  <w:rFonts w:eastAsiaTheme="minorEastAsia"/>
                  <w:lang w:val="en-AU" w:eastAsia="zh-CN"/>
                </w:rPr>
                <w:t>Positioning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 </w:t>
            </w:r>
            <w:del w:id="3" w:author="Grant Hausler" w:date="2020-08-18T12:01:00Z">
              <w:r w:rsidRPr="00A47123" w:rsidDel="00A47123">
                <w:rPr>
                  <w:rFonts w:eastAsiaTheme="minorEastAsia"/>
                  <w:lang w:val="en-AU" w:eastAsia="zh-CN"/>
                </w:rPr>
                <w:delText>s</w:delText>
              </w:r>
            </w:del>
            <w:ins w:id="4" w:author="Grant Hausler" w:date="2020-08-18T12:01:00Z">
              <w:r>
                <w:rPr>
                  <w:rFonts w:eastAsiaTheme="minorEastAsia"/>
                  <w:lang w:val="en-AU" w:eastAsia="zh-CN"/>
                </w:rPr>
                <w:t>S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ystem that, using the </w:t>
            </w:r>
            <w:del w:id="5" w:author="Grant Hausler" w:date="2020-08-18T12:03:00Z">
              <w:r w:rsidRPr="00A47123" w:rsidDel="00A47123">
                <w:rPr>
                  <w:rFonts w:eastAsiaTheme="minorEastAsia"/>
                  <w:lang w:val="en-AU" w:eastAsia="zh-CN"/>
                </w:rPr>
                <w:delText xml:space="preserve">multilateration </w:delText>
              </w:r>
            </w:del>
            <w:ins w:id="6" w:author="Grant Hausler" w:date="2020-08-18T12:03:00Z">
              <w:r>
                <w:rPr>
                  <w:rFonts w:eastAsiaTheme="minorEastAsia"/>
                  <w:lang w:val="en-AU" w:eastAsia="zh-CN"/>
                </w:rPr>
                <w:t>positioning</w:t>
              </w:r>
              <w:r w:rsidRPr="00A47123">
                <w:rPr>
                  <w:rFonts w:eastAsiaTheme="minorEastAsia"/>
                  <w:lang w:val="en-AU" w:eastAsia="zh-CN"/>
                </w:rPr>
                <w:t xml:space="preserve"> 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measurements and other data provided </w:t>
            </w:r>
            <w:del w:id="7" w:author="Grant Hausler" w:date="2020-08-18T12:03:00Z">
              <w:r w:rsidRPr="00A47123" w:rsidDel="00A47123">
                <w:rPr>
                  <w:rFonts w:eastAsiaTheme="minorEastAsia"/>
                  <w:lang w:val="en-AU" w:eastAsia="zh-CN"/>
                </w:rPr>
                <w:delText>by</w:delText>
              </w:r>
            </w:del>
            <w:ins w:id="8" w:author="Grant Hausler" w:date="2020-08-18T12:03:00Z">
              <w:r>
                <w:rPr>
                  <w:rFonts w:eastAsiaTheme="minorEastAsia"/>
                  <w:lang w:val="en-AU" w:eastAsia="zh-CN"/>
                </w:rPr>
                <w:t>to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 the </w:t>
            </w:r>
            <w:ins w:id="9" w:author="Grant Hausler" w:date="2020-08-18T12:03:00Z">
              <w:r>
                <w:rPr>
                  <w:rFonts w:eastAsiaTheme="minorEastAsia"/>
                  <w:lang w:val="en-AU" w:eastAsia="zh-CN"/>
                </w:rPr>
                <w:t xml:space="preserve">positioning 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system, is able to generate the </w:t>
            </w:r>
            <w:del w:id="10" w:author="Grant Hausler" w:date="2020-08-18T12:08:00Z">
              <w:r w:rsidRPr="00A47123" w:rsidDel="00A47123">
                <w:rPr>
                  <w:rFonts w:eastAsiaTheme="minorEastAsia"/>
                  <w:lang w:val="en-AU" w:eastAsia="zh-CN"/>
                </w:rPr>
                <w:delText>position</w:delText>
              </w:r>
            </w:del>
            <w:ins w:id="11" w:author="Grant Hausler" w:date="2020-08-18T12:08:00Z">
              <w:r>
                <w:rPr>
                  <w:rFonts w:eastAsiaTheme="minorEastAsia"/>
                  <w:lang w:val="en-AU" w:eastAsia="zh-CN"/>
                </w:rPr>
                <w:t>integrity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-related data </w:t>
            </w:r>
            <w:del w:id="12" w:author="Grant Hausler" w:date="2020-08-18T12:08:00Z">
              <w:r w:rsidRPr="00A47123" w:rsidDel="00A47123">
                <w:rPr>
                  <w:rFonts w:eastAsiaTheme="minorEastAsia"/>
                  <w:lang w:val="en-AU" w:eastAsia="zh-CN"/>
                </w:rPr>
                <w:delText>(integrity data)</w:delText>
              </w:r>
            </w:del>
            <w:ins w:id="13" w:author="Grant Hausler" w:date="2020-08-18T12:08:00Z">
              <w:r>
                <w:rPr>
                  <w:rFonts w:eastAsiaTheme="minorEastAsia"/>
                  <w:lang w:val="en-AU" w:eastAsia="zh-CN"/>
                </w:rPr>
                <w:t xml:space="preserve">contained within the </w:t>
              </w:r>
            </w:ins>
            <w:ins w:id="14" w:author="Grant Hausler" w:date="2020-08-18T12:04:00Z">
              <w:r>
                <w:rPr>
                  <w:rFonts w:eastAsiaTheme="minorEastAsia"/>
                  <w:lang w:val="en-AU" w:eastAsia="zh-CN"/>
                </w:rPr>
                <w:t>Positioning Information (e.g. Protection Level)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 so it can be employed by the </w:t>
            </w:r>
            <w:del w:id="15" w:author="Grant Hausler" w:date="2020-08-18T12:04:00Z">
              <w:r w:rsidRPr="00A47123" w:rsidDel="00A47123">
                <w:rPr>
                  <w:rFonts w:eastAsiaTheme="minorEastAsia"/>
                  <w:lang w:val="en-AU" w:eastAsia="zh-CN"/>
                </w:rPr>
                <w:delText>position/location-based application</w:delText>
              </w:r>
            </w:del>
            <w:ins w:id="16" w:author="Grant Hausler" w:date="2020-08-18T12:04:00Z">
              <w:r>
                <w:rPr>
                  <w:rFonts w:eastAsiaTheme="minorEastAsia"/>
                  <w:lang w:val="en-AU" w:eastAsia="zh-CN"/>
                </w:rPr>
                <w:t>positioning system</w:t>
              </w:r>
            </w:ins>
            <w:r w:rsidRPr="00A47123">
              <w:rPr>
                <w:rFonts w:eastAsiaTheme="minorEastAsia"/>
                <w:lang w:val="en-AU" w:eastAsia="zh-CN"/>
              </w:rPr>
              <w:t xml:space="preserve"> to provide its service to the user</w:t>
            </w:r>
            <w:ins w:id="17" w:author="Grant Hausler" w:date="2020-08-18T12:04:00Z">
              <w:r>
                <w:rPr>
                  <w:rFonts w:eastAsiaTheme="minorEastAsia"/>
                  <w:lang w:val="en-AU" w:eastAsia="zh-CN"/>
                </w:rPr>
                <w:t xml:space="preserve"> application</w:t>
              </w:r>
            </w:ins>
            <w:r w:rsidRPr="00A47123">
              <w:rPr>
                <w:rFonts w:eastAsiaTheme="minorEastAsia"/>
                <w:lang w:val="en-AU" w:eastAsia="zh-CN"/>
              </w:rPr>
              <w:t>.</w:t>
            </w:r>
            <w:r>
              <w:rPr>
                <w:rFonts w:eastAsiaTheme="minorEastAsia"/>
                <w:color w:val="FF0000"/>
                <w:lang w:val="en-AU" w:eastAsia="zh-CN"/>
              </w:rPr>
              <w:t xml:space="preserve"> </w:t>
            </w:r>
          </w:p>
          <w:p w14:paraId="74EA62C2" w14:textId="77777777" w:rsidR="00A47123" w:rsidRDefault="00A47123" w:rsidP="00A47123">
            <w:pPr>
              <w:pStyle w:val="TAL"/>
              <w:ind w:left="360"/>
              <w:rPr>
                <w:rFonts w:eastAsiaTheme="minorEastAsia"/>
                <w:color w:val="FF0000"/>
                <w:lang w:val="en-AU" w:eastAsia="zh-CN"/>
              </w:rPr>
            </w:pPr>
          </w:p>
          <w:p w14:paraId="612B8F79" w14:textId="07C91302" w:rsidR="005D5110" w:rsidRPr="00735220" w:rsidRDefault="00A47123" w:rsidP="00046061">
            <w:pPr>
              <w:pStyle w:val="TAL"/>
              <w:numPr>
                <w:ilvl w:val="0"/>
                <w:numId w:val="13"/>
              </w:numPr>
              <w:rPr>
                <w:rFonts w:eastAsiaTheme="minorEastAsia"/>
                <w:color w:val="FF0000"/>
                <w:lang w:val="en-AU" w:eastAsia="zh-CN"/>
              </w:rPr>
            </w:pPr>
            <w:r w:rsidRPr="00A47123">
              <w:rPr>
                <w:rFonts w:eastAsiaTheme="minorEastAsia"/>
                <w:lang w:val="en-AU" w:eastAsia="zh-CN"/>
              </w:rPr>
              <w:t>We believe that the definitions provided in [1] constitute a good baseline, but we acknowledge some definitions could be refined based on the additional views provided in the submissions. In particular</w:t>
            </w:r>
            <w:r>
              <w:rPr>
                <w:rFonts w:eastAsiaTheme="minorEastAsia"/>
                <w:lang w:val="en-AU" w:eastAsia="zh-CN"/>
              </w:rPr>
              <w:t>,</w:t>
            </w:r>
            <w:r w:rsidRPr="00A47123">
              <w:rPr>
                <w:rFonts w:eastAsiaTheme="minorEastAsia"/>
                <w:lang w:val="en-AU" w:eastAsia="zh-CN"/>
              </w:rPr>
              <w:t xml:space="preserve"> the precise definition of the Protection Level should be FFS.</w:t>
            </w:r>
          </w:p>
        </w:tc>
      </w:tr>
      <w:tr w:rsidR="005E4425" w:rsidRPr="005E4425" w14:paraId="03CADF81" w14:textId="77777777" w:rsidTr="002F0173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9DA9" w14:textId="77777777" w:rsidR="005E4425" w:rsidRPr="005E4425" w:rsidRDefault="005E4425" w:rsidP="00145784">
            <w:pPr>
              <w:pStyle w:val="TAL"/>
              <w:rPr>
                <w:lang w:val="sv-SE" w:eastAsia="ko-KR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3E54" w14:textId="77777777" w:rsidR="005E4425" w:rsidRPr="005E4425" w:rsidRDefault="005E4425" w:rsidP="00145784">
            <w:pPr>
              <w:pStyle w:val="TAL"/>
              <w:rPr>
                <w:lang w:val="en-US" w:eastAsia="ko-KR"/>
              </w:rPr>
            </w:pPr>
          </w:p>
        </w:tc>
      </w:tr>
    </w:tbl>
    <w:p w14:paraId="223F64C4" w14:textId="77777777" w:rsidR="00534811" w:rsidRPr="00534811" w:rsidRDefault="00534811" w:rsidP="00534811">
      <w:pPr>
        <w:pStyle w:val="NoSpacing"/>
      </w:pPr>
    </w:p>
    <w:p w14:paraId="79E4D1DE" w14:textId="0578AF28" w:rsidR="00534811" w:rsidRPr="00CE0424" w:rsidRDefault="00534811" w:rsidP="00534811">
      <w:pPr>
        <w:pStyle w:val="Heading1"/>
      </w:pPr>
      <w:r>
        <w:t>3</w:t>
      </w:r>
      <w:r>
        <w:tab/>
        <w:t>Integrity KPIs</w:t>
      </w:r>
    </w:p>
    <w:p w14:paraId="50B06AA6" w14:textId="6AB8D67F" w:rsidR="00B02A06" w:rsidRDefault="00716EF2" w:rsidP="00735220">
      <w:pPr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>There</w:t>
      </w:r>
      <w:r w:rsidR="00534811">
        <w:rPr>
          <w:rFonts w:ascii="Times New Roman" w:hAnsi="Times New Roman" w:cs="Times New Roman"/>
          <w:lang w:eastAsia="ko-KR"/>
        </w:rPr>
        <w:t xml:space="preserve"> was strong consen</w:t>
      </w:r>
      <w:r w:rsidR="00FE5EA6">
        <w:rPr>
          <w:rFonts w:ascii="Times New Roman" w:hAnsi="Times New Roman" w:cs="Times New Roman"/>
          <w:lang w:eastAsia="ko-KR"/>
        </w:rPr>
        <w:t>sus in</w:t>
      </w:r>
      <w:r>
        <w:rPr>
          <w:rFonts w:ascii="Times New Roman" w:hAnsi="Times New Roman" w:cs="Times New Roman"/>
          <w:lang w:eastAsia="ko-KR"/>
        </w:rPr>
        <w:t xml:space="preserve"> submissions</w:t>
      </w:r>
      <w:r w:rsidR="00FE5EA6">
        <w:rPr>
          <w:rFonts w:ascii="Times New Roman" w:hAnsi="Times New Roman" w:cs="Times New Roman"/>
          <w:lang w:eastAsia="ko-KR"/>
        </w:rPr>
        <w:t xml:space="preserve"> [</w:t>
      </w:r>
      <w:r w:rsidR="00FD3A7E">
        <w:rPr>
          <w:rFonts w:ascii="Times New Roman" w:hAnsi="Times New Roman" w:cs="Times New Roman"/>
          <w:lang w:eastAsia="ko-KR"/>
        </w:rPr>
        <w:t>1, 3, 4, 5, 6, 7, 8</w:t>
      </w:r>
      <w:r w:rsidR="005D5110">
        <w:rPr>
          <w:rFonts w:ascii="Times New Roman" w:hAnsi="Times New Roman" w:cs="Times New Roman"/>
          <w:lang w:eastAsia="ko-KR"/>
        </w:rPr>
        <w:t>, 9, 10, 12]</w:t>
      </w:r>
      <w:r w:rsidR="00FE5EA6">
        <w:rPr>
          <w:rFonts w:ascii="Times New Roman" w:hAnsi="Times New Roman" w:cs="Times New Roman"/>
          <w:lang w:eastAsia="ko-KR"/>
        </w:rPr>
        <w:t xml:space="preserve"> </w:t>
      </w:r>
      <w:r w:rsidR="001F1CF5">
        <w:rPr>
          <w:rFonts w:ascii="Times New Roman" w:hAnsi="Times New Roman" w:cs="Times New Roman"/>
          <w:lang w:eastAsia="ko-KR"/>
        </w:rPr>
        <w:t>to agree on the four</w:t>
      </w:r>
      <w:r w:rsidR="00FE5EA6">
        <w:rPr>
          <w:rFonts w:ascii="Times New Roman" w:hAnsi="Times New Roman" w:cs="Times New Roman"/>
          <w:lang w:eastAsia="ko-KR"/>
        </w:rPr>
        <w:t xml:space="preserve"> KPIs</w:t>
      </w:r>
      <w:r>
        <w:rPr>
          <w:rFonts w:ascii="Times New Roman" w:hAnsi="Times New Roman" w:cs="Times New Roman"/>
          <w:lang w:eastAsia="ko-KR"/>
        </w:rPr>
        <w:t xml:space="preserve"> </w:t>
      </w:r>
      <w:r w:rsidR="001F1CF5">
        <w:rPr>
          <w:rFonts w:ascii="Times New Roman" w:hAnsi="Times New Roman" w:cs="Times New Roman"/>
          <w:lang w:eastAsia="ko-KR"/>
        </w:rPr>
        <w:t xml:space="preserve">below </w:t>
      </w:r>
      <w:r>
        <w:rPr>
          <w:rFonts w:ascii="Times New Roman" w:hAnsi="Times New Roman" w:cs="Times New Roman"/>
          <w:lang w:eastAsia="ko-KR"/>
        </w:rPr>
        <w:t xml:space="preserve">(the definitions for which </w:t>
      </w:r>
      <w:r w:rsidR="00735220">
        <w:rPr>
          <w:rFonts w:ascii="Times New Roman" w:hAnsi="Times New Roman" w:cs="Times New Roman"/>
          <w:lang w:eastAsia="ko-KR"/>
        </w:rPr>
        <w:t xml:space="preserve">will be determined </w:t>
      </w:r>
      <w:r w:rsidR="001132EF">
        <w:rPr>
          <w:rFonts w:ascii="Times New Roman" w:hAnsi="Times New Roman" w:cs="Times New Roman"/>
          <w:lang w:eastAsia="ko-KR"/>
        </w:rPr>
        <w:t>in</w:t>
      </w:r>
      <w:r w:rsidR="00735220">
        <w:rPr>
          <w:rFonts w:ascii="Times New Roman" w:hAnsi="Times New Roman" w:cs="Times New Roman"/>
          <w:lang w:eastAsia="ko-KR"/>
        </w:rPr>
        <w:t xml:space="preserve"> Section 2</w:t>
      </w:r>
      <w:r>
        <w:rPr>
          <w:rFonts w:ascii="Times New Roman" w:hAnsi="Times New Roman" w:cs="Times New Roman"/>
          <w:lang w:eastAsia="ko-KR"/>
        </w:rPr>
        <w:t>)</w:t>
      </w:r>
      <w:r w:rsidR="00FE5EA6">
        <w:rPr>
          <w:rFonts w:ascii="Times New Roman" w:hAnsi="Times New Roman" w:cs="Times New Roman"/>
          <w:lang w:eastAsia="ko-KR"/>
        </w:rPr>
        <w:t>:</w:t>
      </w:r>
    </w:p>
    <w:p w14:paraId="4DD5BBBA" w14:textId="4E5359D1" w:rsidR="00735220" w:rsidRPr="00735220" w:rsidRDefault="00735220" w:rsidP="0073522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lang w:eastAsia="ko-KR"/>
        </w:rPr>
      </w:pPr>
      <w:r w:rsidRPr="00735220">
        <w:rPr>
          <w:rFonts w:ascii="Times New Roman" w:hAnsi="Times New Roman" w:cs="Times New Roman"/>
          <w:b/>
          <w:bCs/>
          <w:lang w:eastAsia="ko-KR"/>
        </w:rPr>
        <w:t>Target Integrity Risk (TIR)</w:t>
      </w:r>
    </w:p>
    <w:p w14:paraId="6703ACD4" w14:textId="3ADA0BE2" w:rsidR="00735220" w:rsidRPr="00735220" w:rsidRDefault="00735220" w:rsidP="0073522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lang w:eastAsia="ko-KR"/>
        </w:rPr>
      </w:pPr>
      <w:r w:rsidRPr="00735220">
        <w:rPr>
          <w:rFonts w:ascii="Times New Roman" w:hAnsi="Times New Roman" w:cs="Times New Roman"/>
          <w:b/>
          <w:bCs/>
          <w:lang w:eastAsia="ko-KR"/>
        </w:rPr>
        <w:t>Alert Limit (AL)</w:t>
      </w:r>
    </w:p>
    <w:p w14:paraId="053C6546" w14:textId="2FFE653A" w:rsidR="00735220" w:rsidRPr="00735220" w:rsidRDefault="00735220" w:rsidP="0073522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lang w:eastAsia="ko-KR"/>
        </w:rPr>
      </w:pPr>
      <w:r w:rsidRPr="00735220">
        <w:rPr>
          <w:rFonts w:ascii="Times New Roman" w:hAnsi="Times New Roman" w:cs="Times New Roman"/>
          <w:b/>
          <w:bCs/>
          <w:lang w:eastAsia="ko-KR"/>
        </w:rPr>
        <w:t>Protection Level (PL)</w:t>
      </w:r>
    </w:p>
    <w:p w14:paraId="14E892C8" w14:textId="2644F10F" w:rsidR="00735220" w:rsidRPr="00735220" w:rsidRDefault="00735220" w:rsidP="0073522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bCs/>
          <w:lang w:eastAsia="ko-KR"/>
        </w:rPr>
      </w:pPr>
      <w:r w:rsidRPr="00735220">
        <w:rPr>
          <w:rFonts w:ascii="Times New Roman" w:hAnsi="Times New Roman" w:cs="Times New Roman"/>
          <w:b/>
          <w:bCs/>
          <w:lang w:eastAsia="ko-KR"/>
        </w:rPr>
        <w:t>Time-to-Alert (TTA)</w:t>
      </w:r>
    </w:p>
    <w:p w14:paraId="108A467B" w14:textId="53D2E2F6" w:rsidR="00534811" w:rsidRDefault="00FD3A7E" w:rsidP="00534811">
      <w:pPr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 xml:space="preserve">While there were minor variations </w:t>
      </w:r>
      <w:r w:rsidR="001132EF">
        <w:rPr>
          <w:rFonts w:ascii="Times New Roman" w:hAnsi="Times New Roman" w:cs="Times New Roman"/>
          <w:lang w:eastAsia="ko-KR"/>
        </w:rPr>
        <w:t>on</w:t>
      </w:r>
      <w:r w:rsidR="005D5110">
        <w:rPr>
          <w:rFonts w:ascii="Times New Roman" w:hAnsi="Times New Roman" w:cs="Times New Roman"/>
          <w:lang w:eastAsia="ko-KR"/>
        </w:rPr>
        <w:t xml:space="preserve"> the naming </w:t>
      </w:r>
      <w:r w:rsidR="008A2507">
        <w:rPr>
          <w:rFonts w:ascii="Times New Roman" w:hAnsi="Times New Roman" w:cs="Times New Roman"/>
          <w:lang w:eastAsia="ko-KR"/>
        </w:rPr>
        <w:t>of</w:t>
      </w:r>
      <w:r>
        <w:rPr>
          <w:rFonts w:ascii="Times New Roman" w:hAnsi="Times New Roman" w:cs="Times New Roman"/>
          <w:lang w:eastAsia="ko-KR"/>
        </w:rPr>
        <w:t xml:space="preserve"> some terms (e.g. Alarm versus Alert </w:t>
      </w:r>
      <w:r w:rsidR="005D5110">
        <w:rPr>
          <w:rFonts w:ascii="Times New Roman" w:hAnsi="Times New Roman" w:cs="Times New Roman"/>
          <w:lang w:eastAsia="ko-KR"/>
        </w:rPr>
        <w:t>[</w:t>
      </w:r>
      <w:r w:rsidR="001132EF">
        <w:rPr>
          <w:rFonts w:ascii="Times New Roman" w:hAnsi="Times New Roman" w:cs="Times New Roman"/>
          <w:lang w:eastAsia="ko-KR"/>
        </w:rPr>
        <w:t>9</w:t>
      </w:r>
      <w:r w:rsidR="005D5110">
        <w:rPr>
          <w:rFonts w:ascii="Times New Roman" w:hAnsi="Times New Roman" w:cs="Times New Roman"/>
          <w:lang w:eastAsia="ko-KR"/>
        </w:rPr>
        <w:t>, 1</w:t>
      </w:r>
      <w:r w:rsidR="001132EF">
        <w:rPr>
          <w:rFonts w:ascii="Times New Roman" w:hAnsi="Times New Roman" w:cs="Times New Roman"/>
          <w:lang w:eastAsia="ko-KR"/>
        </w:rPr>
        <w:t>1</w:t>
      </w:r>
      <w:r w:rsidR="005D5110">
        <w:rPr>
          <w:rFonts w:ascii="Times New Roman" w:hAnsi="Times New Roman" w:cs="Times New Roman"/>
          <w:lang w:eastAsia="ko-KR"/>
        </w:rPr>
        <w:t>]</w:t>
      </w:r>
      <w:r w:rsidR="00046061">
        <w:rPr>
          <w:rFonts w:ascii="Times New Roman" w:hAnsi="Times New Roman" w:cs="Times New Roman"/>
          <w:lang w:eastAsia="ko-KR"/>
        </w:rPr>
        <w:t>;</w:t>
      </w:r>
      <w:r>
        <w:rPr>
          <w:rFonts w:ascii="Times New Roman" w:hAnsi="Times New Roman" w:cs="Times New Roman"/>
          <w:lang w:eastAsia="ko-KR"/>
        </w:rPr>
        <w:t xml:space="preserve"> Error Limit versus Alert Limit</w:t>
      </w:r>
      <w:r w:rsidR="005D5110">
        <w:rPr>
          <w:rFonts w:ascii="Times New Roman" w:hAnsi="Times New Roman" w:cs="Times New Roman"/>
          <w:lang w:eastAsia="ko-KR"/>
        </w:rPr>
        <w:t xml:space="preserve"> [</w:t>
      </w:r>
      <w:r w:rsidR="001132EF">
        <w:rPr>
          <w:rFonts w:ascii="Times New Roman" w:hAnsi="Times New Roman" w:cs="Times New Roman"/>
          <w:lang w:eastAsia="ko-KR"/>
        </w:rPr>
        <w:t>6</w:t>
      </w:r>
      <w:r w:rsidR="005D5110">
        <w:rPr>
          <w:rFonts w:ascii="Times New Roman" w:hAnsi="Times New Roman" w:cs="Times New Roman"/>
          <w:lang w:eastAsia="ko-KR"/>
        </w:rPr>
        <w:t>]</w:t>
      </w:r>
      <w:r w:rsidR="00046061">
        <w:rPr>
          <w:rFonts w:ascii="Times New Roman" w:hAnsi="Times New Roman" w:cs="Times New Roman"/>
          <w:lang w:eastAsia="ko-KR"/>
        </w:rPr>
        <w:t>; freshness of the positioning [1</w:t>
      </w:r>
      <w:r w:rsidR="001132EF">
        <w:rPr>
          <w:rFonts w:ascii="Times New Roman" w:hAnsi="Times New Roman" w:cs="Times New Roman"/>
          <w:lang w:eastAsia="ko-KR"/>
        </w:rPr>
        <w:t>3</w:t>
      </w:r>
      <w:r w:rsidR="00046061">
        <w:rPr>
          <w:rFonts w:ascii="Times New Roman" w:hAnsi="Times New Roman" w:cs="Times New Roman"/>
          <w:lang w:eastAsia="ko-KR"/>
        </w:rPr>
        <w:t>]</w:t>
      </w:r>
      <w:r>
        <w:rPr>
          <w:rFonts w:ascii="Times New Roman" w:hAnsi="Times New Roman" w:cs="Times New Roman"/>
          <w:lang w:eastAsia="ko-KR"/>
        </w:rPr>
        <w:t>), the nam</w:t>
      </w:r>
      <w:r w:rsidR="001132EF">
        <w:rPr>
          <w:rFonts w:ascii="Times New Roman" w:hAnsi="Times New Roman" w:cs="Times New Roman"/>
          <w:lang w:eastAsia="ko-KR"/>
        </w:rPr>
        <w:t>es</w:t>
      </w:r>
      <w:r>
        <w:rPr>
          <w:rFonts w:ascii="Times New Roman" w:hAnsi="Times New Roman" w:cs="Times New Roman"/>
          <w:lang w:eastAsia="ko-KR"/>
        </w:rPr>
        <w:t xml:space="preserve"> </w:t>
      </w:r>
      <w:r w:rsidR="005D5110">
        <w:rPr>
          <w:rFonts w:ascii="Times New Roman" w:hAnsi="Times New Roman" w:cs="Times New Roman"/>
          <w:lang w:eastAsia="ko-KR"/>
        </w:rPr>
        <w:t xml:space="preserve">presented </w:t>
      </w:r>
      <w:r>
        <w:rPr>
          <w:rFonts w:ascii="Times New Roman" w:hAnsi="Times New Roman" w:cs="Times New Roman"/>
          <w:lang w:eastAsia="ko-KR"/>
        </w:rPr>
        <w:t>above r</w:t>
      </w:r>
      <w:r w:rsidR="001132EF">
        <w:rPr>
          <w:rFonts w:ascii="Times New Roman" w:hAnsi="Times New Roman" w:cs="Times New Roman"/>
          <w:lang w:eastAsia="ko-KR"/>
        </w:rPr>
        <w:t>epresent</w:t>
      </w:r>
      <w:r>
        <w:rPr>
          <w:rFonts w:ascii="Times New Roman" w:hAnsi="Times New Roman" w:cs="Times New Roman"/>
          <w:lang w:eastAsia="ko-KR"/>
        </w:rPr>
        <w:t xml:space="preserve"> the majority view. </w:t>
      </w:r>
      <w:r w:rsidR="00716EF2">
        <w:rPr>
          <w:rFonts w:ascii="Times New Roman" w:hAnsi="Times New Roman" w:cs="Times New Roman"/>
          <w:lang w:eastAsia="ko-KR"/>
        </w:rPr>
        <w:t>One proposal [</w:t>
      </w:r>
      <w:r w:rsidR="001132EF">
        <w:rPr>
          <w:rFonts w:ascii="Times New Roman" w:hAnsi="Times New Roman" w:cs="Times New Roman"/>
          <w:lang w:eastAsia="ko-KR"/>
        </w:rPr>
        <w:t>4</w:t>
      </w:r>
      <w:r w:rsidR="00332FC9">
        <w:rPr>
          <w:rFonts w:ascii="Times New Roman" w:hAnsi="Times New Roman" w:cs="Times New Roman"/>
          <w:lang w:eastAsia="ko-KR"/>
        </w:rPr>
        <w:t xml:space="preserve">] also </w:t>
      </w:r>
      <w:r w:rsidR="00716EF2">
        <w:rPr>
          <w:rFonts w:ascii="Times New Roman" w:hAnsi="Times New Roman" w:cs="Times New Roman"/>
          <w:lang w:eastAsia="ko-KR"/>
        </w:rPr>
        <w:t>introduced the</w:t>
      </w:r>
      <w:r w:rsidR="00332FC9">
        <w:rPr>
          <w:rFonts w:ascii="Times New Roman" w:hAnsi="Times New Roman" w:cs="Times New Roman"/>
          <w:lang w:eastAsia="ko-KR"/>
        </w:rPr>
        <w:t xml:space="preserve"> case for</w:t>
      </w:r>
      <w:r w:rsidR="00716EF2">
        <w:rPr>
          <w:rFonts w:ascii="Times New Roman" w:hAnsi="Times New Roman" w:cs="Times New Roman"/>
          <w:lang w:eastAsia="ko-KR"/>
        </w:rPr>
        <w:t xml:space="preserve"> adding </w:t>
      </w:r>
      <w:r w:rsidR="00D731BF">
        <w:rPr>
          <w:rFonts w:ascii="Times New Roman" w:hAnsi="Times New Roman" w:cs="Times New Roman"/>
          <w:lang w:eastAsia="ko-KR"/>
        </w:rPr>
        <w:t>Continuity</w:t>
      </w:r>
      <w:r w:rsidR="00332FC9">
        <w:rPr>
          <w:rFonts w:ascii="Times New Roman" w:hAnsi="Times New Roman" w:cs="Times New Roman"/>
          <w:lang w:eastAsia="ko-KR"/>
        </w:rPr>
        <w:t xml:space="preserve"> and Availability to the stated KPIs. </w:t>
      </w:r>
    </w:p>
    <w:p w14:paraId="3047D6B3" w14:textId="77777777" w:rsidR="00735220" w:rsidRDefault="00735220" w:rsidP="00735220">
      <w:pPr>
        <w:pStyle w:val="NoSpacing"/>
        <w:rPr>
          <w:lang w:eastAsia="ko-KR"/>
        </w:rPr>
      </w:pPr>
    </w:p>
    <w:p w14:paraId="4A201ABB" w14:textId="673DCA4B" w:rsidR="00716EF2" w:rsidRPr="00DD2A1E" w:rsidRDefault="00C365E0" w:rsidP="00DD2A1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eastAsia="ko-KR"/>
        </w:rPr>
      </w:pPr>
      <w:r w:rsidRPr="00DD2A1E">
        <w:rPr>
          <w:rFonts w:ascii="Times New Roman" w:hAnsi="Times New Roman" w:cs="Times New Roman"/>
          <w:lang w:eastAsia="ko-KR"/>
        </w:rPr>
        <w:t>Please comment if you agree with the list of four KPIs or think it should be modified</w:t>
      </w:r>
      <w:r w:rsidR="00DD2A1E" w:rsidRPr="00DD2A1E">
        <w:rPr>
          <w:rFonts w:ascii="Times New Roman" w:hAnsi="Times New Roman" w:cs="Times New Roman"/>
          <w:lang w:eastAsia="ko-K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0"/>
        <w:gridCol w:w="7116"/>
      </w:tblGrid>
      <w:tr w:rsidR="005E4425" w14:paraId="4AF519A4" w14:textId="77777777" w:rsidTr="00DD2A1E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D7ADB" w14:textId="77777777" w:rsidR="005E4425" w:rsidRDefault="005E4425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15D2" w14:textId="77777777" w:rsidR="005E4425" w:rsidRDefault="005E4425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5E4425" w14:paraId="289A355C" w14:textId="77777777" w:rsidTr="00DD2A1E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8843" w14:textId="3720C190" w:rsidR="005E4425" w:rsidRPr="00735220" w:rsidRDefault="00735220" w:rsidP="00145784">
            <w:pPr>
              <w:pStyle w:val="TAL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Swift Navigation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4A74" w14:textId="267B98DE" w:rsidR="00735220" w:rsidRPr="00735220" w:rsidRDefault="00735220" w:rsidP="005D5110">
            <w:pPr>
              <w:pStyle w:val="TAL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Agree</w:t>
            </w:r>
            <w:r w:rsidR="005D5110">
              <w:rPr>
                <w:rFonts w:eastAsiaTheme="minorEastAsia"/>
                <w:lang w:val="en-AU" w:eastAsia="zh-CN"/>
              </w:rPr>
              <w:t xml:space="preserve"> with the four KPIs</w:t>
            </w:r>
            <w:r w:rsidR="00D731BF">
              <w:rPr>
                <w:rFonts w:eastAsiaTheme="minorEastAsia"/>
                <w:lang w:val="en-AU" w:eastAsia="zh-CN"/>
              </w:rPr>
              <w:t>.</w:t>
            </w:r>
          </w:p>
        </w:tc>
      </w:tr>
      <w:tr w:rsidR="005E4425" w:rsidRPr="00930B82" w14:paraId="75C512A7" w14:textId="77777777" w:rsidTr="00DD2A1E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CF95" w14:textId="54797CB8" w:rsidR="005E4425" w:rsidRPr="005E4425" w:rsidRDefault="005E4425" w:rsidP="00145784">
            <w:pPr>
              <w:pStyle w:val="TAL"/>
              <w:rPr>
                <w:lang w:val="sv-SE" w:eastAsia="ko-KR"/>
              </w:rPr>
            </w:pP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53B5" w14:textId="5ADC6773" w:rsidR="005E4425" w:rsidRPr="005E4425" w:rsidRDefault="005E4425" w:rsidP="00145784">
            <w:pPr>
              <w:pStyle w:val="TAL"/>
              <w:rPr>
                <w:lang w:val="en-US" w:eastAsia="ko-KR"/>
              </w:rPr>
            </w:pPr>
          </w:p>
        </w:tc>
      </w:tr>
    </w:tbl>
    <w:p w14:paraId="3880A03D" w14:textId="77777777" w:rsidR="00DD2A1E" w:rsidRPr="00DD2A1E" w:rsidRDefault="00DD2A1E" w:rsidP="00534811">
      <w:pPr>
        <w:rPr>
          <w:rFonts w:ascii="Times New Roman" w:hAnsi="Times New Roman" w:cs="Times New Roman"/>
          <w:b/>
          <w:bCs/>
          <w:lang w:eastAsia="ko-KR"/>
        </w:rPr>
      </w:pPr>
    </w:p>
    <w:p w14:paraId="7D815A6B" w14:textId="77777777" w:rsidR="00DD2A1E" w:rsidRDefault="00DD2A1E">
      <w:pPr>
        <w:rPr>
          <w:rFonts w:ascii="Arial" w:eastAsia="Times New Roman" w:hAnsi="Arial" w:cs="Times New Roman"/>
          <w:sz w:val="36"/>
          <w:szCs w:val="20"/>
          <w:lang w:val="en-GB" w:eastAsia="ja-JP"/>
        </w:rPr>
      </w:pPr>
      <w:r>
        <w:br w:type="page"/>
      </w:r>
    </w:p>
    <w:p w14:paraId="7D0A1D72" w14:textId="5AD6CCF3" w:rsidR="006173A9" w:rsidRPr="00CE0424" w:rsidRDefault="006173A9" w:rsidP="006173A9">
      <w:pPr>
        <w:pStyle w:val="Heading1"/>
      </w:pPr>
      <w:r>
        <w:lastRenderedPageBreak/>
        <w:t>4</w:t>
      </w:r>
      <w:r>
        <w:tab/>
        <w:t>Integrity Use Cases</w:t>
      </w:r>
    </w:p>
    <w:p w14:paraId="3F61AA84" w14:textId="626DB042" w:rsidR="00735220" w:rsidRDefault="006173A9" w:rsidP="006173A9">
      <w:pPr>
        <w:rPr>
          <w:rFonts w:ascii="Times New Roman" w:hAnsi="Times New Roman" w:cs="Times New Roman"/>
          <w:lang w:eastAsia="ko-KR"/>
        </w:rPr>
      </w:pPr>
      <w:proofErr w:type="gramStart"/>
      <w:r>
        <w:rPr>
          <w:rFonts w:ascii="Times New Roman" w:hAnsi="Times New Roman" w:cs="Times New Roman"/>
          <w:lang w:eastAsia="ko-KR"/>
        </w:rPr>
        <w:t>A number of</w:t>
      </w:r>
      <w:proofErr w:type="gramEnd"/>
      <w:r>
        <w:rPr>
          <w:rFonts w:ascii="Times New Roman" w:hAnsi="Times New Roman" w:cs="Times New Roman"/>
          <w:lang w:eastAsia="ko-KR"/>
        </w:rPr>
        <w:t xml:space="preserve"> use cases were proposed </w:t>
      </w:r>
      <w:r w:rsidR="00C365E0">
        <w:rPr>
          <w:rFonts w:ascii="Times New Roman" w:hAnsi="Times New Roman" w:cs="Times New Roman"/>
          <w:lang w:eastAsia="ko-KR"/>
        </w:rPr>
        <w:t>in submissions [</w:t>
      </w:r>
      <w:r w:rsidR="005D5110">
        <w:rPr>
          <w:rFonts w:ascii="Times New Roman" w:hAnsi="Times New Roman" w:cs="Times New Roman"/>
          <w:lang w:eastAsia="ko-KR"/>
        </w:rPr>
        <w:t xml:space="preserve">1, 2, </w:t>
      </w:r>
      <w:r w:rsidR="00DD2A1E">
        <w:rPr>
          <w:rFonts w:ascii="Times New Roman" w:hAnsi="Times New Roman" w:cs="Times New Roman"/>
          <w:lang w:eastAsia="ko-KR"/>
        </w:rPr>
        <w:t>4</w:t>
      </w:r>
      <w:r w:rsidR="005D5110">
        <w:rPr>
          <w:rFonts w:ascii="Times New Roman" w:hAnsi="Times New Roman" w:cs="Times New Roman"/>
          <w:lang w:eastAsia="ko-KR"/>
        </w:rPr>
        <w:t xml:space="preserve">, </w:t>
      </w:r>
      <w:r w:rsidR="00412858">
        <w:rPr>
          <w:rFonts w:ascii="Times New Roman" w:hAnsi="Times New Roman" w:cs="Times New Roman"/>
          <w:lang w:eastAsia="ko-KR"/>
        </w:rPr>
        <w:t>8, 9</w:t>
      </w:r>
      <w:r w:rsidR="005D5110">
        <w:rPr>
          <w:rFonts w:ascii="Times New Roman" w:hAnsi="Times New Roman" w:cs="Times New Roman"/>
          <w:lang w:eastAsia="ko-KR"/>
        </w:rPr>
        <w:t>, 12, 13]</w:t>
      </w:r>
      <w:r w:rsidR="00C365E0">
        <w:rPr>
          <w:rFonts w:ascii="Times New Roman" w:hAnsi="Times New Roman" w:cs="Times New Roman"/>
          <w:lang w:eastAsia="ko-KR"/>
        </w:rPr>
        <w:t xml:space="preserve"> with respect to </w:t>
      </w:r>
      <w:r>
        <w:rPr>
          <w:rFonts w:ascii="Times New Roman" w:hAnsi="Times New Roman" w:cs="Times New Roman"/>
          <w:lang w:eastAsia="ko-KR"/>
        </w:rPr>
        <w:t xml:space="preserve">3GPP. </w:t>
      </w:r>
    </w:p>
    <w:p w14:paraId="16B18713" w14:textId="160935B0" w:rsidR="006465FF" w:rsidRPr="005E4425" w:rsidRDefault="00375C4E" w:rsidP="00747CEB">
      <w:pPr>
        <w:rPr>
          <w:lang w:eastAsia="ko-KR"/>
        </w:rPr>
      </w:pPr>
      <w:r>
        <w:rPr>
          <w:rFonts w:ascii="Times New Roman" w:hAnsi="Times New Roman" w:cs="Times New Roman"/>
        </w:rPr>
        <w:t>Please indicate the use cases which you feel should be considered for integrity.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6"/>
        <w:gridCol w:w="7120"/>
      </w:tblGrid>
      <w:tr w:rsidR="006465FF" w14:paraId="75A7F5EB" w14:textId="77777777" w:rsidTr="00145784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92A9" w14:textId="77777777" w:rsidR="006465FF" w:rsidRDefault="006465FF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1E0E" w14:textId="77777777" w:rsidR="006465FF" w:rsidRDefault="006465FF" w:rsidP="00145784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Comments</w:t>
            </w:r>
          </w:p>
        </w:tc>
      </w:tr>
      <w:tr w:rsidR="006465FF" w14:paraId="27A4BE92" w14:textId="77777777" w:rsidTr="00145784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3BB8" w14:textId="3C867C34" w:rsidR="006465FF" w:rsidRPr="00735220" w:rsidRDefault="00735220" w:rsidP="00145784">
            <w:pPr>
              <w:pStyle w:val="TAL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Swift Navigation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7D3A" w14:textId="0D8F53FA" w:rsidR="00540268" w:rsidRDefault="009C3E7A" w:rsidP="00145784">
            <w:pPr>
              <w:pStyle w:val="TAL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We have a preference to prioriti</w:t>
            </w:r>
            <w:r w:rsidR="001132EF">
              <w:rPr>
                <w:rFonts w:eastAsiaTheme="minorEastAsia"/>
                <w:lang w:val="en-AU" w:eastAsia="zh-CN"/>
              </w:rPr>
              <w:t>s</w:t>
            </w:r>
            <w:r>
              <w:rPr>
                <w:rFonts w:eastAsiaTheme="minorEastAsia"/>
                <w:lang w:val="en-AU" w:eastAsia="zh-CN"/>
              </w:rPr>
              <w:t xml:space="preserve">e the Automotive (e.g. navigation, V2X, autonomous driving, vulnerable road users) and Rail </w:t>
            </w:r>
            <w:r w:rsidR="005973FA">
              <w:rPr>
                <w:rFonts w:eastAsiaTheme="minorEastAsia"/>
                <w:lang w:val="en-AU" w:eastAsia="zh-CN"/>
              </w:rPr>
              <w:t>use cases</w:t>
            </w:r>
            <w:r w:rsidR="005575A0">
              <w:rPr>
                <w:rFonts w:eastAsiaTheme="minorEastAsia"/>
                <w:lang w:val="en-AU" w:eastAsia="zh-CN"/>
              </w:rPr>
              <w:t>,</w:t>
            </w:r>
            <w:r w:rsidR="005973FA">
              <w:rPr>
                <w:rFonts w:eastAsiaTheme="minorEastAsia"/>
                <w:lang w:val="en-AU" w:eastAsia="zh-CN"/>
              </w:rPr>
              <w:t xml:space="preserve"> </w:t>
            </w:r>
            <w:r w:rsidR="00540268">
              <w:rPr>
                <w:rFonts w:eastAsiaTheme="minorEastAsia"/>
                <w:lang w:val="en-AU" w:eastAsia="zh-CN"/>
              </w:rPr>
              <w:t xml:space="preserve">which typically have </w:t>
            </w:r>
            <w:r w:rsidR="0086050E">
              <w:rPr>
                <w:rFonts w:eastAsiaTheme="minorEastAsia"/>
                <w:lang w:val="en-AU" w:eastAsia="zh-CN"/>
              </w:rPr>
              <w:t xml:space="preserve">clearly </w:t>
            </w:r>
            <w:r w:rsidR="00540268">
              <w:rPr>
                <w:rFonts w:eastAsiaTheme="minorEastAsia"/>
                <w:lang w:val="en-AU" w:eastAsia="zh-CN"/>
              </w:rPr>
              <w:t>defined safety and integrity requirements specified by the operator.</w:t>
            </w:r>
            <w:r w:rsidR="00F24DF5">
              <w:rPr>
                <w:rFonts w:eastAsiaTheme="minorEastAsia"/>
                <w:lang w:val="en-AU" w:eastAsia="zh-CN"/>
              </w:rPr>
              <w:t xml:space="preserve"> </w:t>
            </w:r>
          </w:p>
          <w:p w14:paraId="40DC419E" w14:textId="77777777" w:rsidR="00540268" w:rsidRDefault="00540268" w:rsidP="00145784">
            <w:pPr>
              <w:pStyle w:val="TAL"/>
              <w:rPr>
                <w:rFonts w:eastAsiaTheme="minorEastAsia"/>
                <w:lang w:val="en-AU" w:eastAsia="zh-CN"/>
              </w:rPr>
            </w:pPr>
          </w:p>
          <w:p w14:paraId="5009EBB7" w14:textId="4E954A54" w:rsidR="00540268" w:rsidRPr="00735220" w:rsidRDefault="00540268" w:rsidP="00145784">
            <w:pPr>
              <w:pStyle w:val="TAL"/>
              <w:rPr>
                <w:rFonts w:eastAsiaTheme="minorEastAsia"/>
                <w:lang w:val="en-AU" w:eastAsia="zh-CN"/>
              </w:rPr>
            </w:pPr>
            <w:r>
              <w:rPr>
                <w:rFonts w:eastAsiaTheme="minorEastAsia"/>
                <w:lang w:val="en-AU" w:eastAsia="zh-CN"/>
              </w:rPr>
              <w:t>Some submissions presented examples of threshold values for the KPI</w:t>
            </w:r>
            <w:r w:rsidR="00747CEB">
              <w:rPr>
                <w:rFonts w:eastAsiaTheme="minorEastAsia"/>
                <w:lang w:val="en-AU" w:eastAsia="zh-CN"/>
              </w:rPr>
              <w:t>s</w:t>
            </w:r>
            <w:r>
              <w:rPr>
                <w:rFonts w:eastAsiaTheme="minorEastAsia"/>
                <w:lang w:val="en-AU" w:eastAsia="zh-CN"/>
              </w:rPr>
              <w:t xml:space="preserve">, which we agree </w:t>
            </w:r>
            <w:r w:rsidR="00747CEB">
              <w:rPr>
                <w:rFonts w:eastAsiaTheme="minorEastAsia"/>
                <w:lang w:val="en-AU" w:eastAsia="zh-CN"/>
              </w:rPr>
              <w:t>will be</w:t>
            </w:r>
            <w:r>
              <w:rPr>
                <w:rFonts w:eastAsiaTheme="minorEastAsia"/>
                <w:lang w:val="en-AU" w:eastAsia="zh-CN"/>
              </w:rPr>
              <w:t xml:space="preserve"> useful in future stages of the SI/WI when determining value ranges for the relevant IEs. However, we think it is important to first agree on the </w:t>
            </w:r>
            <w:r w:rsidR="00747CEB">
              <w:rPr>
                <w:rFonts w:eastAsiaTheme="minorEastAsia"/>
                <w:lang w:val="en-AU" w:eastAsia="zh-CN"/>
              </w:rPr>
              <w:t xml:space="preserve">KPI definitions and the priority </w:t>
            </w:r>
            <w:r>
              <w:rPr>
                <w:rFonts w:eastAsiaTheme="minorEastAsia"/>
                <w:lang w:val="en-AU" w:eastAsia="zh-CN"/>
              </w:rPr>
              <w:t xml:space="preserve">use cases </w:t>
            </w:r>
            <w:r w:rsidR="00F24DF5">
              <w:rPr>
                <w:rFonts w:eastAsiaTheme="minorEastAsia"/>
                <w:lang w:val="en-AU" w:eastAsia="zh-CN"/>
              </w:rPr>
              <w:t>that require</w:t>
            </w:r>
            <w:r>
              <w:rPr>
                <w:rFonts w:eastAsiaTheme="minorEastAsia"/>
                <w:lang w:val="en-AU" w:eastAsia="zh-CN"/>
              </w:rPr>
              <w:t xml:space="preserve"> positioning integrity</w:t>
            </w:r>
            <w:r w:rsidR="00747CEB">
              <w:rPr>
                <w:rFonts w:eastAsiaTheme="minorEastAsia"/>
                <w:lang w:val="en-AU" w:eastAsia="zh-CN"/>
              </w:rPr>
              <w:t xml:space="preserve"> before analysing potential KPI thresholds (noting the TIR, AL and TTA are all implementation-defined). </w:t>
            </w:r>
          </w:p>
        </w:tc>
      </w:tr>
      <w:tr w:rsidR="006465FF" w:rsidRPr="00930B82" w14:paraId="2F981AAF" w14:textId="77777777" w:rsidTr="00145784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C0E0" w14:textId="77777777" w:rsidR="006465FF" w:rsidRPr="005E4425" w:rsidRDefault="006465FF" w:rsidP="00145784">
            <w:pPr>
              <w:pStyle w:val="TAL"/>
              <w:rPr>
                <w:lang w:val="sv-SE" w:eastAsia="ko-KR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496A" w14:textId="77777777" w:rsidR="006465FF" w:rsidRPr="005E4425" w:rsidRDefault="006465FF" w:rsidP="00145784">
            <w:pPr>
              <w:pStyle w:val="TAL"/>
              <w:rPr>
                <w:lang w:val="en-US" w:eastAsia="ko-KR"/>
              </w:rPr>
            </w:pPr>
          </w:p>
        </w:tc>
      </w:tr>
    </w:tbl>
    <w:p w14:paraId="318A0368" w14:textId="474F779C" w:rsidR="006465FF" w:rsidRDefault="006465FF" w:rsidP="005852F6">
      <w:pPr>
        <w:rPr>
          <w:rFonts w:ascii="Times New Roman" w:hAnsi="Times New Roman" w:cs="Times New Roman"/>
        </w:rPr>
      </w:pPr>
    </w:p>
    <w:p w14:paraId="4BE81472" w14:textId="7C78F07D" w:rsidR="002043EF" w:rsidRDefault="002043EF" w:rsidP="002043EF">
      <w:pPr>
        <w:pStyle w:val="Heading1"/>
      </w:pPr>
      <w:r>
        <w:t>5</w:t>
      </w:r>
      <w:r>
        <w:tab/>
        <w:t>References</w:t>
      </w:r>
    </w:p>
    <w:p w14:paraId="6BCE5EC2" w14:textId="77777777" w:rsidR="005D5110" w:rsidRDefault="00204789" w:rsidP="005D5110">
      <w:pPr>
        <w:numPr>
          <w:ilvl w:val="0"/>
          <w:numId w:val="12"/>
        </w:numPr>
        <w:spacing w:after="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bookmarkStart w:id="18" w:name="x93q3l818gcv" w:colFirst="0" w:colLast="0"/>
      <w:bookmarkEnd w:id="18"/>
      <w:r w:rsidRPr="00204789">
        <w:rPr>
          <w:rFonts w:ascii="Times New Roman" w:eastAsia="Times New Roman" w:hAnsi="Times New Roman" w:cs="Times New Roman"/>
          <w:sz w:val="20"/>
          <w:szCs w:val="20"/>
        </w:rPr>
        <w:t>R2-2006541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TP for Study on Positioning Integrity and Reliability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 xml:space="preserve">Swift Navigation, Deutsche </w:t>
      </w:r>
    </w:p>
    <w:p w14:paraId="44AC0773" w14:textId="37A4295C" w:rsidR="002043EF" w:rsidRDefault="00204789" w:rsidP="005D5110">
      <w:pPr>
        <w:spacing w:after="40" w:line="276" w:lineRule="auto"/>
        <w:ind w:left="2069" w:firstLine="91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Telekom, u-</w:t>
      </w:r>
      <w:proofErr w:type="spellStart"/>
      <w:r w:rsidRPr="00204789">
        <w:rPr>
          <w:rFonts w:ascii="Times New Roman" w:eastAsia="Times New Roman" w:hAnsi="Times New Roman" w:cs="Times New Roman"/>
          <w:sz w:val="20"/>
          <w:szCs w:val="20"/>
        </w:rPr>
        <w:t>blox</w:t>
      </w:r>
      <w:proofErr w:type="spellEnd"/>
      <w:r w:rsidRPr="00204789">
        <w:rPr>
          <w:rFonts w:ascii="Times New Roman" w:eastAsia="Times New Roman" w:hAnsi="Times New Roman" w:cs="Times New Roman"/>
          <w:sz w:val="20"/>
          <w:szCs w:val="20"/>
        </w:rPr>
        <w:t>, Ericsson, Mitsubishi Electric, Intel Corporation, CATT, UIC</w:t>
      </w:r>
      <w:r w:rsidR="0041285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28DEE58" w14:textId="2FD38C29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R2-2007646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use cases and KPIs for position integrity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ESA</w:t>
      </w:r>
      <w:r w:rsidR="0041285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07AA937" w14:textId="61B4BD49" w:rsidR="00412858" w:rsidRDefault="00412858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R2-2007937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of the integrity events and integrity failure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 xml:space="preserve">ZTE Corporation, </w:t>
      </w:r>
      <w:proofErr w:type="spellStart"/>
      <w:r w:rsidRPr="00204789">
        <w:rPr>
          <w:rFonts w:ascii="Times New Roman" w:eastAsia="Times New Roman" w:hAnsi="Times New Roman" w:cs="Times New Roman"/>
          <w:sz w:val="20"/>
          <w:szCs w:val="20"/>
        </w:rPr>
        <w:t>Sanechips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566E923" w14:textId="3FDA98B5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R2-2006954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Positioning integrity KPIs and support for RAT dependent use cases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Ericsson</w:t>
      </w:r>
    </w:p>
    <w:p w14:paraId="19C7C0BA" w14:textId="04C25293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R2-2007050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positioning integrity KPIs and use cases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04789">
        <w:rPr>
          <w:rFonts w:ascii="Times New Roman" w:eastAsia="Times New Roman" w:hAnsi="Times New Roman" w:cs="Times New Roman"/>
          <w:sz w:val="20"/>
          <w:szCs w:val="20"/>
        </w:rPr>
        <w:t>Spreadtrum</w:t>
      </w:r>
      <w:proofErr w:type="spellEnd"/>
      <w:r w:rsidRPr="00204789">
        <w:rPr>
          <w:rFonts w:ascii="Times New Roman" w:eastAsia="Times New Roman" w:hAnsi="Times New Roman" w:cs="Times New Roman"/>
          <w:sz w:val="20"/>
          <w:szCs w:val="20"/>
        </w:rPr>
        <w:t xml:space="preserve"> Communications</w:t>
      </w:r>
    </w:p>
    <w:p w14:paraId="2DE67E96" w14:textId="243B883E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R2-2007102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Positioning Integrity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Apple</w:t>
      </w:r>
    </w:p>
    <w:p w14:paraId="1AE667CD" w14:textId="2A772A7D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R2-2007158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the KPIs of integrity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OPPO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8A5BFB9" w14:textId="697A0F55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R2-2006564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Identify positioning integrity use case and KPIs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412858">
        <w:rPr>
          <w:rFonts w:ascii="Times New Roman" w:eastAsia="Times New Roman" w:hAnsi="Times New Roman" w:cs="Times New Roman"/>
          <w:sz w:val="20"/>
          <w:szCs w:val="20"/>
        </w:rPr>
        <w:t>V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ivo</w:t>
      </w:r>
    </w:p>
    <w:p w14:paraId="28BE3F59" w14:textId="304011A2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R2-2006673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integrity KPIs and use cases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CATT</w:t>
      </w:r>
    </w:p>
    <w:p w14:paraId="24F14F7E" w14:textId="5DAD0738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R2-2006754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Consideration on positioning integrity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>Intel Corporation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1FAC835" w14:textId="6DD92B81" w:rsidR="00204789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R2-2007936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of the positioning integrity definition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 xml:space="preserve">ZTE Corporation, </w:t>
      </w:r>
      <w:proofErr w:type="spellStart"/>
      <w:r w:rsidRPr="00204789">
        <w:rPr>
          <w:rFonts w:ascii="Times New Roman" w:eastAsia="Times New Roman" w:hAnsi="Times New Roman" w:cs="Times New Roman"/>
          <w:sz w:val="20"/>
          <w:szCs w:val="20"/>
        </w:rPr>
        <w:t>Sanechips</w:t>
      </w:r>
      <w:proofErr w:type="spellEnd"/>
    </w:p>
    <w:p w14:paraId="40BF1883" w14:textId="77777777" w:rsidR="005D5110" w:rsidRDefault="00204789" w:rsidP="005D5110">
      <w:pPr>
        <w:numPr>
          <w:ilvl w:val="0"/>
          <w:numId w:val="12"/>
        </w:numPr>
        <w:spacing w:after="4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204789">
        <w:rPr>
          <w:rFonts w:ascii="Times New Roman" w:eastAsia="Times New Roman" w:hAnsi="Times New Roman" w:cs="Times New Roman"/>
          <w:sz w:val="20"/>
          <w:szCs w:val="20"/>
        </w:rPr>
        <w:t>R2-2006579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ab/>
        <w:t>Discussion on positioning integrity KPIs and relevant use cases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204789">
        <w:rPr>
          <w:rFonts w:ascii="Times New Roman" w:eastAsia="Times New Roman" w:hAnsi="Times New Roman" w:cs="Times New Roman"/>
          <w:sz w:val="20"/>
          <w:szCs w:val="20"/>
        </w:rPr>
        <w:t xml:space="preserve">Huawei, </w:t>
      </w:r>
      <w:proofErr w:type="spellStart"/>
      <w:r w:rsidRPr="00204789">
        <w:rPr>
          <w:rFonts w:ascii="Times New Roman" w:eastAsia="Times New Roman" w:hAnsi="Times New Roman" w:cs="Times New Roman"/>
          <w:sz w:val="20"/>
          <w:szCs w:val="20"/>
        </w:rPr>
        <w:t>HiSilicon</w:t>
      </w:r>
      <w:proofErr w:type="spellEnd"/>
    </w:p>
    <w:p w14:paraId="5764612B" w14:textId="77777777" w:rsidR="005D5110" w:rsidRDefault="005D5110" w:rsidP="00D731BF">
      <w:pPr>
        <w:numPr>
          <w:ilvl w:val="0"/>
          <w:numId w:val="12"/>
        </w:numPr>
        <w:spacing w:after="0" w:line="276" w:lineRule="auto"/>
        <w:ind w:left="629" w:hanging="448"/>
        <w:rPr>
          <w:rFonts w:ascii="Times New Roman" w:eastAsia="Times New Roman" w:hAnsi="Times New Roman" w:cs="Times New Roman"/>
          <w:sz w:val="20"/>
          <w:szCs w:val="20"/>
        </w:rPr>
      </w:pPr>
      <w:r w:rsidRPr="005D5110">
        <w:rPr>
          <w:rFonts w:ascii="Times New Roman" w:eastAsia="Times New Roman" w:hAnsi="Times New Roman" w:cs="Times New Roman"/>
          <w:sz w:val="20"/>
          <w:szCs w:val="20"/>
        </w:rPr>
        <w:t>R2-2007073</w:t>
      </w:r>
      <w:r w:rsidRPr="005D5110">
        <w:rPr>
          <w:rFonts w:ascii="Times New Roman" w:eastAsia="Times New Roman" w:hAnsi="Times New Roman" w:cs="Times New Roman"/>
          <w:sz w:val="20"/>
          <w:szCs w:val="20"/>
        </w:rPr>
        <w:tab/>
        <w:t xml:space="preserve">Discussion on integrity and reliability for positioning based on an </w:t>
      </w:r>
      <w:proofErr w:type="spellStart"/>
      <w:r w:rsidRPr="005D5110">
        <w:rPr>
          <w:rFonts w:ascii="Times New Roman" w:eastAsia="Times New Roman" w:hAnsi="Times New Roman" w:cs="Times New Roman"/>
          <w:sz w:val="20"/>
          <w:szCs w:val="20"/>
        </w:rPr>
        <w:t>IIoT</w:t>
      </w:r>
      <w:proofErr w:type="spellEnd"/>
      <w:r w:rsidRPr="005D5110">
        <w:rPr>
          <w:rFonts w:ascii="Times New Roman" w:eastAsia="Times New Roman" w:hAnsi="Times New Roman" w:cs="Times New Roman"/>
          <w:sz w:val="20"/>
          <w:szCs w:val="20"/>
        </w:rPr>
        <w:t xml:space="preserve"> use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D5110">
        <w:rPr>
          <w:rFonts w:ascii="Times New Roman" w:eastAsia="Times New Roman" w:hAnsi="Times New Roman" w:cs="Times New Roman"/>
          <w:sz w:val="20"/>
          <w:szCs w:val="20"/>
        </w:rPr>
        <w:t>case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14:paraId="586061DE" w14:textId="671623B2" w:rsidR="005D5110" w:rsidRPr="005D5110" w:rsidRDefault="005D5110" w:rsidP="005D5110">
      <w:pPr>
        <w:spacing w:after="40" w:line="276" w:lineRule="auto"/>
        <w:ind w:left="2069" w:firstLine="9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Sumitomo Electric</w:t>
      </w:r>
    </w:p>
    <w:p w14:paraId="04A8D26B" w14:textId="5B9D11A9" w:rsidR="00B02A06" w:rsidRDefault="00B02A06" w:rsidP="002043EF">
      <w:pPr>
        <w:rPr>
          <w:lang w:val="en-GB" w:eastAsia="ja-JP"/>
        </w:rPr>
      </w:pPr>
    </w:p>
    <w:p w14:paraId="0CA4EBD4" w14:textId="77777777" w:rsidR="005368B4" w:rsidRDefault="005368B4" w:rsidP="005368B4"/>
    <w:sectPr w:rsidR="00536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02F52"/>
    <w:multiLevelType w:val="hybridMultilevel"/>
    <w:tmpl w:val="505A18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0BC9"/>
    <w:multiLevelType w:val="multilevel"/>
    <w:tmpl w:val="924881BE"/>
    <w:lvl w:ilvl="0">
      <w:start w:val="1"/>
      <w:numFmt w:val="decimal"/>
      <w:lvlText w:val="[%1]"/>
      <w:lvlJc w:val="left"/>
      <w:pPr>
        <w:ind w:left="116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8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60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32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04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6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8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0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28" w:hanging="360"/>
      </w:pPr>
      <w:rPr>
        <w:u w:val="none"/>
      </w:rPr>
    </w:lvl>
  </w:abstractNum>
  <w:abstractNum w:abstractNumId="2" w15:restartNumberingAfterBreak="0">
    <w:nsid w:val="0C873F24"/>
    <w:multiLevelType w:val="hybridMultilevel"/>
    <w:tmpl w:val="F976BA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F3ADB"/>
    <w:multiLevelType w:val="multilevel"/>
    <w:tmpl w:val="924881BE"/>
    <w:lvl w:ilvl="0">
      <w:start w:val="1"/>
      <w:numFmt w:val="decimal"/>
      <w:lvlText w:val="[%1]"/>
      <w:lvlJc w:val="left"/>
      <w:pPr>
        <w:ind w:left="116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8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60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32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04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6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8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20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928" w:hanging="360"/>
      </w:pPr>
      <w:rPr>
        <w:u w:val="none"/>
      </w:rPr>
    </w:lvl>
  </w:abstractNum>
  <w:abstractNum w:abstractNumId="4" w15:restartNumberingAfterBreak="0">
    <w:nsid w:val="11052672"/>
    <w:multiLevelType w:val="hybridMultilevel"/>
    <w:tmpl w:val="42D09AE8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AB1B34"/>
    <w:multiLevelType w:val="hybridMultilevel"/>
    <w:tmpl w:val="A460A7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816A8"/>
    <w:multiLevelType w:val="hybridMultilevel"/>
    <w:tmpl w:val="896C6F4A"/>
    <w:lvl w:ilvl="0" w:tplc="1D885F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01B5"/>
    <w:multiLevelType w:val="hybridMultilevel"/>
    <w:tmpl w:val="5F5832A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0510F"/>
    <w:multiLevelType w:val="hybridMultilevel"/>
    <w:tmpl w:val="F79CDE8E"/>
    <w:lvl w:ilvl="0" w:tplc="96A0EED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894A85"/>
    <w:multiLevelType w:val="hybridMultilevel"/>
    <w:tmpl w:val="42308C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F420C"/>
    <w:multiLevelType w:val="hybridMultilevel"/>
    <w:tmpl w:val="34FC39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E7546"/>
    <w:multiLevelType w:val="hybridMultilevel"/>
    <w:tmpl w:val="A1FA7D3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031BF"/>
    <w:multiLevelType w:val="hybridMultilevel"/>
    <w:tmpl w:val="56A6A3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hybridMultilevel"/>
    <w:tmpl w:val="B8E81E4A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8438B"/>
    <w:multiLevelType w:val="hybridMultilevel"/>
    <w:tmpl w:val="A460A7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6"/>
  </w:num>
  <w:num w:numId="5">
    <w:abstractNumId w:val="13"/>
  </w:num>
  <w:num w:numId="6">
    <w:abstractNumId w:val="5"/>
  </w:num>
  <w:num w:numId="7">
    <w:abstractNumId w:val="1"/>
  </w:num>
  <w:num w:numId="8">
    <w:abstractNumId w:val="14"/>
  </w:num>
  <w:num w:numId="9">
    <w:abstractNumId w:val="9"/>
  </w:num>
  <w:num w:numId="10">
    <w:abstractNumId w:val="4"/>
  </w:num>
  <w:num w:numId="11">
    <w:abstractNumId w:val="0"/>
  </w:num>
  <w:num w:numId="12">
    <w:abstractNumId w:val="3"/>
  </w:num>
  <w:num w:numId="13">
    <w:abstractNumId w:val="8"/>
  </w:num>
  <w:num w:numId="14">
    <w:abstractNumId w:val="11"/>
  </w:num>
  <w:num w:numId="15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rant Hausler">
    <w15:presenceInfo w15:providerId="None" w15:userId="Grant Hausl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8E"/>
    <w:rsid w:val="000140CC"/>
    <w:rsid w:val="00023705"/>
    <w:rsid w:val="00046061"/>
    <w:rsid w:val="001132EF"/>
    <w:rsid w:val="001421C5"/>
    <w:rsid w:val="001F1CF5"/>
    <w:rsid w:val="002043EF"/>
    <w:rsid w:val="00204789"/>
    <w:rsid w:val="002B6AB9"/>
    <w:rsid w:val="002F0173"/>
    <w:rsid w:val="0033238E"/>
    <w:rsid w:val="00332FC9"/>
    <w:rsid w:val="00375C4E"/>
    <w:rsid w:val="003A4A86"/>
    <w:rsid w:val="003E0BC5"/>
    <w:rsid w:val="00412858"/>
    <w:rsid w:val="00450FFA"/>
    <w:rsid w:val="004672A7"/>
    <w:rsid w:val="00534811"/>
    <w:rsid w:val="005368B4"/>
    <w:rsid w:val="00540268"/>
    <w:rsid w:val="005575A0"/>
    <w:rsid w:val="005852F6"/>
    <w:rsid w:val="005973FA"/>
    <w:rsid w:val="005B732D"/>
    <w:rsid w:val="005D5110"/>
    <w:rsid w:val="005E4425"/>
    <w:rsid w:val="006173A9"/>
    <w:rsid w:val="006352BE"/>
    <w:rsid w:val="006465FF"/>
    <w:rsid w:val="00667FF5"/>
    <w:rsid w:val="00695397"/>
    <w:rsid w:val="00716EF2"/>
    <w:rsid w:val="00732C45"/>
    <w:rsid w:val="00735220"/>
    <w:rsid w:val="0074627F"/>
    <w:rsid w:val="00747CEB"/>
    <w:rsid w:val="0077315A"/>
    <w:rsid w:val="007C07C8"/>
    <w:rsid w:val="00845181"/>
    <w:rsid w:val="00856302"/>
    <w:rsid w:val="0086050E"/>
    <w:rsid w:val="008A2507"/>
    <w:rsid w:val="00901CD2"/>
    <w:rsid w:val="00907AA3"/>
    <w:rsid w:val="00937436"/>
    <w:rsid w:val="009C3E7A"/>
    <w:rsid w:val="00A47123"/>
    <w:rsid w:val="00AE0B61"/>
    <w:rsid w:val="00AE67D4"/>
    <w:rsid w:val="00B02A06"/>
    <w:rsid w:val="00B53927"/>
    <w:rsid w:val="00B634B1"/>
    <w:rsid w:val="00C00B9E"/>
    <w:rsid w:val="00C33576"/>
    <w:rsid w:val="00C365E0"/>
    <w:rsid w:val="00D124E0"/>
    <w:rsid w:val="00D731BF"/>
    <w:rsid w:val="00DD2A1E"/>
    <w:rsid w:val="00E134F9"/>
    <w:rsid w:val="00E513E4"/>
    <w:rsid w:val="00EA2E93"/>
    <w:rsid w:val="00F24DF5"/>
    <w:rsid w:val="00FD3A7E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3C055"/>
  <w15:chartTrackingRefBased/>
  <w15:docId w15:val="{40A939F4-84A4-4491-8531-312EC1F7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74627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3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6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27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4627F"/>
    <w:rPr>
      <w:rFonts w:ascii="Arial" w:eastAsia="Times New Roman" w:hAnsi="Arial" w:cs="Times New Roman"/>
      <w:sz w:val="36"/>
      <w:szCs w:val="20"/>
      <w:lang w:val="en-GB" w:eastAsia="ja-JP"/>
    </w:rPr>
  </w:style>
  <w:style w:type="paragraph" w:customStyle="1" w:styleId="3GPPHeader">
    <w:name w:val="3GPP_Header"/>
    <w:basedOn w:val="BodyText"/>
    <w:rsid w:val="0074627F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  <w:lang w:val="en-GB" w:eastAsia="zh-CN"/>
    </w:rPr>
  </w:style>
  <w:style w:type="paragraph" w:customStyle="1" w:styleId="EmailDiscussion">
    <w:name w:val="EmailDiscussion"/>
    <w:basedOn w:val="Normal"/>
    <w:next w:val="Normal"/>
    <w:link w:val="EmailDiscussionChar"/>
    <w:rsid w:val="0074627F"/>
    <w:pPr>
      <w:numPr>
        <w:numId w:val="5"/>
      </w:numPr>
      <w:overflowPunct w:val="0"/>
      <w:autoSpaceDE w:val="0"/>
      <w:autoSpaceDN w:val="0"/>
      <w:adjustRightInd w:val="0"/>
      <w:spacing w:before="40" w:after="0" w:line="240" w:lineRule="auto"/>
      <w:textAlignment w:val="baseline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74627F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Normal"/>
    <w:qFormat/>
    <w:rsid w:val="0074627F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462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627F"/>
  </w:style>
  <w:style w:type="paragraph" w:customStyle="1" w:styleId="m914953437825533546emaildiscussion">
    <w:name w:val="m_914953437825533546emaildiscussion"/>
    <w:basedOn w:val="Normal"/>
    <w:rsid w:val="00AE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m914953437825533546emaildiscussion2">
    <w:name w:val="m_914953437825533546emaildiscussion2"/>
    <w:basedOn w:val="Normal"/>
    <w:rsid w:val="00AE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AE0B61"/>
    <w:pPr>
      <w:spacing w:after="0" w:line="240" w:lineRule="auto"/>
    </w:pPr>
  </w:style>
  <w:style w:type="table" w:styleId="TableGrid">
    <w:name w:val="Table Grid"/>
    <w:basedOn w:val="TableNormal"/>
    <w:uiPriority w:val="39"/>
    <w:rsid w:val="0053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rsid w:val="005E4425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val="x-none" w:eastAsia="x-none"/>
    </w:rPr>
  </w:style>
  <w:style w:type="paragraph" w:customStyle="1" w:styleId="TAH">
    <w:name w:val="TAH"/>
    <w:basedOn w:val="Normal"/>
    <w:link w:val="TAHCar"/>
    <w:rsid w:val="005E4425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18"/>
      <w:szCs w:val="20"/>
      <w:lang w:val="x-none" w:eastAsia="x-none"/>
    </w:rPr>
  </w:style>
  <w:style w:type="character" w:customStyle="1" w:styleId="TALCar">
    <w:name w:val="TAL Car"/>
    <w:link w:val="TAL"/>
    <w:qFormat/>
    <w:rsid w:val="005E4425"/>
    <w:rPr>
      <w:rFonts w:ascii="Arial" w:eastAsia="Times New Roman" w:hAnsi="Arial" w:cs="Times New Roman"/>
      <w:sz w:val="18"/>
      <w:szCs w:val="20"/>
      <w:lang w:val="x-none" w:eastAsia="x-none"/>
    </w:rPr>
  </w:style>
  <w:style w:type="character" w:customStyle="1" w:styleId="TAHCar">
    <w:name w:val="TAH Car"/>
    <w:link w:val="TAH"/>
    <w:locked/>
    <w:rsid w:val="005E4425"/>
    <w:rPr>
      <w:rFonts w:ascii="Arial" w:eastAsia="Times New Roman" w:hAnsi="Arial" w:cs="Times New Roman"/>
      <w:b/>
      <w:sz w:val="18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6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5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5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5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5F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68B4"/>
    <w:rPr>
      <w:color w:val="0000FF"/>
      <w:u w:val="single"/>
    </w:rPr>
  </w:style>
  <w:style w:type="character" w:customStyle="1" w:styleId="agendaitem">
    <w:name w:val="agendaitem"/>
    <w:basedOn w:val="DefaultParagraphFont"/>
    <w:rsid w:val="005368B4"/>
  </w:style>
  <w:style w:type="character" w:styleId="UnresolvedMention">
    <w:name w:val="Unresolved Mention"/>
    <w:basedOn w:val="DefaultParagraphFont"/>
    <w:uiPriority w:val="99"/>
    <w:semiHidden/>
    <w:unhideWhenUsed/>
    <w:rsid w:val="00412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TSG_RAN/WG2_RL2/TSGR2_111-e/Docs/R2-2007937.zip" TargetMode="External"/><Relationship Id="rId13" Type="http://schemas.openxmlformats.org/officeDocument/2006/relationships/hyperlink" Target="http://www.3gpp.org/ftp/TSG_RAN/WG2_RL2/TSGR2_111-e/Docs/R2-2006564.zip" TargetMode="External"/><Relationship Id="rId18" Type="http://schemas.openxmlformats.org/officeDocument/2006/relationships/hyperlink" Target="http://www.3gpp.org/ftp/TSG_RAN/WG2_RL2/TSGR2_111-e/Docs/R2-2007073.zi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3gpp.org/ftp/TSG_RAN/WG2_RL2/TSGR2_111-e/Docs/R2-2007646.zip" TargetMode="External"/><Relationship Id="rId12" Type="http://schemas.openxmlformats.org/officeDocument/2006/relationships/hyperlink" Target="http://www.3gpp.org/ftp/TSG_RAN/WG2_RL2/TSGR2_111-e/Docs/R2-2007158.zip" TargetMode="External"/><Relationship Id="rId17" Type="http://schemas.openxmlformats.org/officeDocument/2006/relationships/hyperlink" Target="http://www.3gpp.org/ftp/TSG_RAN/WG2_RL2/TSGR2_111-e/Docs/R2-2006579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3gpp.org/ftp/TSG_RAN/WG2_RL2/TSGR2_111-e/Docs/R2-2007936.zip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hyperlink" Target="http://www.3gpp.org/ftp/TSG_RAN/WG2_RL2/TSGR2_111-e/Docs/R2-2006541.zip" TargetMode="External"/><Relationship Id="rId11" Type="http://schemas.openxmlformats.org/officeDocument/2006/relationships/hyperlink" Target="http://www.3gpp.org/ftp/TSG_RAN/WG2_RL2/TSGR2_111-e/Docs/R2-2007102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3gpp.org/ftp/TSG_RAN/WG2_RL2/TSGR2_111-e/Docs/R2-2006754.zip" TargetMode="External"/><Relationship Id="rId10" Type="http://schemas.openxmlformats.org/officeDocument/2006/relationships/hyperlink" Target="http://www.3gpp.org/ftp/TSG_RAN/WG2_RL2/TSGR2_111-e/Docs/R2-2007050.zi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ftp/TSG_RAN/WG2_RL2/TSGR2_111-e/Docs/R2-2006954.zip" TargetMode="External"/><Relationship Id="rId14" Type="http://schemas.openxmlformats.org/officeDocument/2006/relationships/hyperlink" Target="http://www.3gpp.org/ftp/TSG_RAN/WG2_RL2/TSGR2_111-e/Docs/R2-2006673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C7662-732E-4C05-9EF4-DB7FCAA0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Hausler</dc:creator>
  <cp:keywords/>
  <dc:description/>
  <cp:lastModifiedBy>Grant Hausler</cp:lastModifiedBy>
  <cp:revision>4</cp:revision>
  <dcterms:created xsi:type="dcterms:W3CDTF">2020-08-18T02:41:00Z</dcterms:created>
  <dcterms:modified xsi:type="dcterms:W3CDTF">2020-08-18T03:07:00Z</dcterms:modified>
</cp:coreProperties>
</file>