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25EEB" w14:textId="77777777" w:rsidR="004A249F" w:rsidRDefault="005570FD">
      <w:pPr>
        <w:pStyle w:val="3GPPHeader"/>
        <w:spacing w:after="60"/>
        <w:rPr>
          <w:sz w:val="32"/>
          <w:szCs w:val="32"/>
          <w:highlight w:val="yellow"/>
        </w:rPr>
      </w:pPr>
      <w:r w:rsidRPr="00034C9F">
        <w:rPr>
          <w:noProof/>
        </w:rPr>
        <w:t>3GPP TSG-RAN WG2 Meeting #1</w:t>
      </w:r>
      <w:r>
        <w:rPr>
          <w:noProof/>
        </w:rPr>
        <w:t>11</w:t>
      </w:r>
      <w:r w:rsidRPr="00034C9F">
        <w:rPr>
          <w:noProof/>
        </w:rPr>
        <w:t>-e</w:t>
      </w:r>
      <w:r w:rsidR="00122DA6">
        <w:tab/>
      </w:r>
      <w:r w:rsidR="00122DA6">
        <w:rPr>
          <w:sz w:val="32"/>
          <w:szCs w:val="32"/>
        </w:rPr>
        <w:t>R2-200</w:t>
      </w:r>
      <w:r>
        <w:rPr>
          <w:sz w:val="32"/>
          <w:szCs w:val="32"/>
        </w:rPr>
        <w:t>xxxx</w:t>
      </w:r>
    </w:p>
    <w:p w14:paraId="6830394E" w14:textId="77777777" w:rsidR="005570FD" w:rsidRDefault="005570FD" w:rsidP="005570FD">
      <w:pPr>
        <w:pStyle w:val="3GPPHeader"/>
      </w:pPr>
      <w:r w:rsidRPr="00BF7D3F">
        <w:t xml:space="preserve">Electronic, </w:t>
      </w:r>
      <w:r>
        <w:t>August 17</w:t>
      </w:r>
      <w:r w:rsidRPr="004B4DB7">
        <w:rPr>
          <w:vertAlign w:val="superscript"/>
        </w:rPr>
        <w:t>th</w:t>
      </w:r>
      <w:r>
        <w:t xml:space="preserve"> – 28</w:t>
      </w:r>
      <w:r w:rsidRPr="004B4DB7">
        <w:rPr>
          <w:vertAlign w:val="superscript"/>
        </w:rPr>
        <w:t>th</w:t>
      </w:r>
      <w:r>
        <w:t xml:space="preserve"> 2020</w:t>
      </w:r>
    </w:p>
    <w:p w14:paraId="1D1360AC" w14:textId="77777777" w:rsidR="004A249F" w:rsidRDefault="00122DA6">
      <w:pPr>
        <w:pStyle w:val="3GPPHeader"/>
        <w:rPr>
          <w:lang w:val="fr-FR"/>
        </w:rPr>
      </w:pPr>
      <w:r>
        <w:rPr>
          <w:lang w:val="fr-FR"/>
        </w:rPr>
        <w:t>Agenda Item:</w:t>
      </w:r>
      <w:r>
        <w:rPr>
          <w:lang w:val="fr-FR"/>
        </w:rPr>
        <w:tab/>
      </w:r>
      <w:r w:rsidR="005570FD">
        <w:rPr>
          <w:lang w:val="fr-FR"/>
        </w:rPr>
        <w:t>8</w:t>
      </w:r>
      <w:r w:rsidR="00BF7D3F">
        <w:rPr>
          <w:lang w:val="fr-FR"/>
        </w:rPr>
        <w:t>.</w:t>
      </w:r>
      <w:r w:rsidR="005570FD">
        <w:rPr>
          <w:lang w:val="fr-FR"/>
        </w:rPr>
        <w:t>7</w:t>
      </w:r>
      <w:r w:rsidR="00BF7D3F">
        <w:rPr>
          <w:lang w:val="fr-FR"/>
        </w:rPr>
        <w:t>.2</w:t>
      </w:r>
    </w:p>
    <w:p w14:paraId="0B705937" w14:textId="77777777" w:rsidR="004A249F" w:rsidRDefault="00122DA6">
      <w:pPr>
        <w:pStyle w:val="3GPPHeader"/>
        <w:rPr>
          <w:lang w:val="fr-FR"/>
        </w:rPr>
      </w:pPr>
      <w:r>
        <w:rPr>
          <w:lang w:val="fr-FR"/>
        </w:rPr>
        <w:t>Source:</w:t>
      </w:r>
      <w:r>
        <w:rPr>
          <w:lang w:val="fr-FR"/>
        </w:rPr>
        <w:tab/>
        <w:t>Interdigital (Rapporteur)</w:t>
      </w:r>
    </w:p>
    <w:p w14:paraId="701B4554" w14:textId="77777777" w:rsidR="005570FD" w:rsidRDefault="00122DA6" w:rsidP="005570FD">
      <w:pPr>
        <w:pStyle w:val="EmailDiscussion"/>
        <w:numPr>
          <w:ilvl w:val="0"/>
          <w:numId w:val="0"/>
        </w:numPr>
        <w:ind w:left="1619"/>
      </w:pPr>
      <w:r>
        <w:rPr>
          <w:lang w:val="fr-FR"/>
        </w:rPr>
        <w:tab/>
      </w:r>
      <w:r w:rsidR="005570FD">
        <w:t>[AT111-e][603] Scope, requirements, and scenarios (Interdigital)</w:t>
      </w:r>
    </w:p>
    <w:p w14:paraId="613FAA1D" w14:textId="77777777" w:rsidR="004A249F" w:rsidRDefault="00122DA6">
      <w:pPr>
        <w:pStyle w:val="3GPPHeader"/>
      </w:pPr>
      <w:r>
        <w:t>Document for:</w:t>
      </w:r>
      <w:r>
        <w:tab/>
        <w:t>Discussion, Decision</w:t>
      </w:r>
    </w:p>
    <w:p w14:paraId="626E0B73" w14:textId="77777777" w:rsidR="004A249F" w:rsidRDefault="00122DA6">
      <w:pPr>
        <w:pStyle w:val="Heading1"/>
        <w:rPr>
          <w:lang w:val="en-US"/>
        </w:rPr>
      </w:pPr>
      <w:r>
        <w:rPr>
          <w:lang w:val="en-US"/>
        </w:rPr>
        <w:t>Introduction</w:t>
      </w:r>
    </w:p>
    <w:p w14:paraId="32BA30B7" w14:textId="77777777" w:rsidR="00461C0F" w:rsidRPr="004B4DB7" w:rsidRDefault="00461C0F" w:rsidP="00461C0F">
      <w:bookmarkStart w:id="0" w:name="_Ref528173454"/>
      <w:bookmarkStart w:id="1" w:name="_Ref525647665"/>
      <w:r>
        <w:t xml:space="preserve">The following </w:t>
      </w:r>
      <w:r w:rsidR="004310E5">
        <w:t xml:space="preserve">offline </w:t>
      </w:r>
      <w:r>
        <w:t>discussion was kicked off at RAN2#111-e:</w:t>
      </w:r>
    </w:p>
    <w:p w14:paraId="2BEBB293" w14:textId="77777777" w:rsidR="00461C0F" w:rsidRDefault="00461C0F" w:rsidP="00461C0F">
      <w:pPr>
        <w:pStyle w:val="EmailDiscussion"/>
        <w:numPr>
          <w:ilvl w:val="0"/>
          <w:numId w:val="19"/>
        </w:numPr>
        <w:rPr>
          <w:rFonts w:eastAsia="Times New Roman" w:cs="Arial"/>
          <w:szCs w:val="20"/>
        </w:rPr>
      </w:pPr>
      <w:r>
        <w:t>[AT111-e][603][Relay] Scope, requirements, and scenarios (</w:t>
      </w:r>
      <w:proofErr w:type="spellStart"/>
      <w:r>
        <w:t>InterDigital</w:t>
      </w:r>
      <w:proofErr w:type="spellEnd"/>
      <w:r>
        <w:t>)</w:t>
      </w:r>
    </w:p>
    <w:p w14:paraId="0C2E7FEE" w14:textId="77777777" w:rsidR="00461C0F" w:rsidRDefault="00461C0F" w:rsidP="00461C0F">
      <w:pPr>
        <w:pStyle w:val="EmailDiscussion2"/>
        <w:rPr>
          <w:lang w:val="en-GB"/>
        </w:rPr>
      </w:pPr>
      <w:r>
        <w:rPr>
          <w:lang w:val="en-GB"/>
        </w:rPr>
        <w:t>      Scope: Discuss proposals on the scope, requirements, and scenarios for UE-to-network and UE-to-UE relaying, including:</w:t>
      </w:r>
    </w:p>
    <w:p w14:paraId="6EEE8EB9" w14:textId="77777777" w:rsidR="00461C0F" w:rsidRDefault="00461C0F" w:rsidP="00461C0F">
      <w:pPr>
        <w:pStyle w:val="EmailDiscussion2"/>
        <w:numPr>
          <w:ilvl w:val="0"/>
          <w:numId w:val="20"/>
        </w:numPr>
        <w:tabs>
          <w:tab w:val="clear" w:pos="1622"/>
        </w:tabs>
        <w:rPr>
          <w:lang w:val="en-GB"/>
        </w:rPr>
      </w:pPr>
      <w:r>
        <w:rPr>
          <w:lang w:val="en-GB"/>
        </w:rPr>
        <w:t>Coverage scenarios</w:t>
      </w:r>
    </w:p>
    <w:p w14:paraId="50E63110" w14:textId="77777777" w:rsidR="00461C0F" w:rsidRDefault="00461C0F" w:rsidP="00461C0F">
      <w:pPr>
        <w:pStyle w:val="EmailDiscussion2"/>
        <w:numPr>
          <w:ilvl w:val="0"/>
          <w:numId w:val="20"/>
        </w:numPr>
        <w:tabs>
          <w:tab w:val="clear" w:pos="1622"/>
        </w:tabs>
        <w:rPr>
          <w:lang w:val="en-GB"/>
        </w:rPr>
      </w:pPr>
      <w:r>
        <w:rPr>
          <w:lang w:val="en-GB"/>
        </w:rPr>
        <w:t>Connectivity scenarios</w:t>
      </w:r>
    </w:p>
    <w:p w14:paraId="29F51558" w14:textId="77777777" w:rsidR="00461C0F" w:rsidRDefault="00461C0F" w:rsidP="00461C0F">
      <w:pPr>
        <w:pStyle w:val="EmailDiscussion2"/>
        <w:numPr>
          <w:ilvl w:val="0"/>
          <w:numId w:val="20"/>
        </w:numPr>
        <w:tabs>
          <w:tab w:val="clear" w:pos="1622"/>
        </w:tabs>
        <w:rPr>
          <w:lang w:val="en-GB"/>
        </w:rPr>
      </w:pPr>
      <w:r>
        <w:rPr>
          <w:lang w:val="en-GB"/>
        </w:rPr>
        <w:t>Uu and PC5 RATs</w:t>
      </w:r>
    </w:p>
    <w:p w14:paraId="3A40A557" w14:textId="77777777" w:rsidR="00461C0F" w:rsidRDefault="00461C0F" w:rsidP="00461C0F">
      <w:pPr>
        <w:pStyle w:val="EmailDiscussion2"/>
        <w:numPr>
          <w:ilvl w:val="0"/>
          <w:numId w:val="20"/>
        </w:numPr>
        <w:tabs>
          <w:tab w:val="clear" w:pos="1622"/>
        </w:tabs>
        <w:rPr>
          <w:lang w:val="en-GB"/>
        </w:rPr>
      </w:pPr>
      <w:r>
        <w:rPr>
          <w:lang w:val="en-GB"/>
        </w:rPr>
        <w:t>RRC states for relaying</w:t>
      </w:r>
    </w:p>
    <w:p w14:paraId="5D13C24F" w14:textId="77777777" w:rsidR="00461C0F" w:rsidRDefault="00461C0F" w:rsidP="00461C0F">
      <w:pPr>
        <w:pStyle w:val="EmailDiscussion2"/>
        <w:numPr>
          <w:ilvl w:val="0"/>
          <w:numId w:val="20"/>
        </w:numPr>
        <w:tabs>
          <w:tab w:val="clear" w:pos="1622"/>
        </w:tabs>
        <w:rPr>
          <w:lang w:val="en-GB"/>
        </w:rPr>
      </w:pPr>
      <w:r>
        <w:rPr>
          <w:lang w:val="en-GB"/>
        </w:rPr>
        <w:t>Cast types for the PC5 link</w:t>
      </w:r>
    </w:p>
    <w:p w14:paraId="5A124A62" w14:textId="77777777" w:rsidR="00461C0F" w:rsidRDefault="00461C0F" w:rsidP="00461C0F">
      <w:pPr>
        <w:pStyle w:val="EmailDiscussion2"/>
        <w:numPr>
          <w:ilvl w:val="0"/>
          <w:numId w:val="20"/>
        </w:numPr>
        <w:tabs>
          <w:tab w:val="clear" w:pos="1622"/>
        </w:tabs>
        <w:rPr>
          <w:lang w:val="en-GB"/>
        </w:rPr>
      </w:pPr>
      <w:r>
        <w:rPr>
          <w:lang w:val="en-GB"/>
        </w:rPr>
        <w:t xml:space="preserve">Potential reuse of requirements from earlier releases (e.g. FeD2D, LTE </w:t>
      </w:r>
      <w:proofErr w:type="spellStart"/>
      <w:r>
        <w:rPr>
          <w:lang w:val="en-GB"/>
        </w:rPr>
        <w:t>ProSe</w:t>
      </w:r>
      <w:proofErr w:type="spellEnd"/>
      <w:r>
        <w:rPr>
          <w:lang w:val="en-GB"/>
        </w:rPr>
        <w:t xml:space="preserve"> relaying)</w:t>
      </w:r>
    </w:p>
    <w:p w14:paraId="0ABC6AD8" w14:textId="77777777" w:rsidR="00461C0F" w:rsidRDefault="00461C0F" w:rsidP="00461C0F">
      <w:pPr>
        <w:pStyle w:val="EmailDiscussion2"/>
        <w:rPr>
          <w:lang w:val="en-GB"/>
        </w:rPr>
      </w:pPr>
      <w:r>
        <w:rPr>
          <w:lang w:val="en-GB"/>
        </w:rPr>
        <w:t>      Intended outcome: Summary with potential agreeable TP</w:t>
      </w:r>
    </w:p>
    <w:p w14:paraId="795BA0C1" w14:textId="77777777" w:rsidR="00461C0F" w:rsidRDefault="00461C0F" w:rsidP="00461C0F">
      <w:pPr>
        <w:pStyle w:val="EmailDiscussion2"/>
        <w:rPr>
          <w:lang w:val="en-GB"/>
        </w:rPr>
      </w:pPr>
      <w:r>
        <w:rPr>
          <w:lang w:val="en-GB"/>
        </w:rPr>
        <w:t>      Deadline:  Monday 2020-08-24 1200 UTC</w:t>
      </w:r>
    </w:p>
    <w:p w14:paraId="4B330679" w14:textId="77777777" w:rsidR="00461C0F" w:rsidRDefault="00461C0F" w:rsidP="00461C0F">
      <w:r>
        <w:t>The summary of this email discussion is discussed in document.</w:t>
      </w:r>
    </w:p>
    <w:p w14:paraId="7F8C1B42" w14:textId="77777777" w:rsidR="004A249F" w:rsidRDefault="00122DA6">
      <w:pPr>
        <w:pStyle w:val="Heading1"/>
        <w:rPr>
          <w:lang w:val="en-US"/>
        </w:rPr>
      </w:pPr>
      <w:r>
        <w:rPr>
          <w:lang w:val="en-US"/>
        </w:rPr>
        <w:t>Discussion</w:t>
      </w:r>
      <w:bookmarkEnd w:id="0"/>
    </w:p>
    <w:p w14:paraId="3CFEA1DF" w14:textId="77777777" w:rsidR="00461C0F" w:rsidRDefault="00461C0F">
      <w:pPr>
        <w:pStyle w:val="Heading2"/>
      </w:pPr>
      <w:r>
        <w:t>Uu and PC5 RATs</w:t>
      </w:r>
    </w:p>
    <w:p w14:paraId="0F94BB43" w14:textId="77777777" w:rsidR="00461C0F" w:rsidRDefault="00461C0F" w:rsidP="00461C0F">
      <w:r>
        <w:t>A number of contributions</w:t>
      </w:r>
      <w:r w:rsidR="004310E5">
        <w:t xml:space="preserve"> </w:t>
      </w:r>
      <w:r w:rsidR="004310E5">
        <w:fldChar w:fldCharType="begin"/>
      </w:r>
      <w:r w:rsidR="004310E5">
        <w:instrText xml:space="preserve"> REF _Ref48593398 \r \h </w:instrText>
      </w:r>
      <w:r w:rsidR="004310E5">
        <w:fldChar w:fldCharType="separate"/>
      </w:r>
      <w:r w:rsidR="004310E5">
        <w:t>[3]</w:t>
      </w:r>
      <w:r w:rsidR="004310E5">
        <w:fldChar w:fldCharType="end"/>
      </w:r>
      <w:r w:rsidR="004310E5">
        <w:fldChar w:fldCharType="begin"/>
      </w:r>
      <w:r w:rsidR="004310E5">
        <w:instrText xml:space="preserve"> REF _Ref48594334 \r \h </w:instrText>
      </w:r>
      <w:r w:rsidR="004310E5">
        <w:fldChar w:fldCharType="separate"/>
      </w:r>
      <w:r w:rsidR="004310E5">
        <w:t>[11]</w:t>
      </w:r>
      <w:r w:rsidR="004310E5">
        <w:fldChar w:fldCharType="end"/>
      </w:r>
      <w:r w:rsidR="004310E5">
        <w:fldChar w:fldCharType="begin"/>
      </w:r>
      <w:r w:rsidR="004310E5">
        <w:instrText xml:space="preserve"> REF _Ref48594331 \r \h </w:instrText>
      </w:r>
      <w:r w:rsidR="004310E5">
        <w:fldChar w:fldCharType="separate"/>
      </w:r>
      <w:r w:rsidR="004310E5">
        <w:t>[9]</w:t>
      </w:r>
      <w:r w:rsidR="004310E5">
        <w:fldChar w:fldCharType="end"/>
      </w:r>
      <w:r w:rsidR="004310E5">
        <w:fldChar w:fldCharType="begin"/>
      </w:r>
      <w:r w:rsidR="004310E5">
        <w:instrText xml:space="preserve"> REF _Ref48596221 \r \h </w:instrText>
      </w:r>
      <w:r w:rsidR="004310E5">
        <w:fldChar w:fldCharType="separate"/>
      </w:r>
      <w:r w:rsidR="004310E5">
        <w:t>[18]</w:t>
      </w:r>
      <w:r w:rsidR="004310E5">
        <w:fldChar w:fldCharType="end"/>
      </w:r>
      <w:r w:rsidR="003C7538">
        <w:fldChar w:fldCharType="begin"/>
      </w:r>
      <w:r w:rsidR="003C7538">
        <w:instrText xml:space="preserve"> REF _Ref48593399 \r \h </w:instrText>
      </w:r>
      <w:r w:rsidR="003C7538">
        <w:fldChar w:fldCharType="separate"/>
      </w:r>
      <w:r w:rsidR="003C7538">
        <w:t>[4]</w:t>
      </w:r>
      <w:r w:rsidR="003C7538">
        <w:fldChar w:fldCharType="end"/>
      </w:r>
      <w:r w:rsidR="004310E5">
        <w:t xml:space="preserve"> </w:t>
      </w:r>
      <w:r>
        <w:t xml:space="preserve">discuss the RAT to be supported on Uu and PC5.  Specifically, PC5 supports both LTE sidelink (Rel15) and NR sidelink (Rel16).  Furthermore, the Uu link for the case of UE to NW relay can be either </w:t>
      </w:r>
      <w:r w:rsidR="00A84E18">
        <w:t>LTE or NR.  Furthermore, for UE to UE relay, any of the in-coverage UEs could, in theory, be controlled by LTE or NR</w:t>
      </w:r>
      <w:r w:rsidR="000274DF">
        <w:t>, as Rel-16 supports LTE controlling NR sidelink.</w:t>
      </w:r>
      <w:r w:rsidR="00A84E18">
        <w:t xml:space="preserve">  </w:t>
      </w:r>
    </w:p>
    <w:p w14:paraId="57E0A53F" w14:textId="77777777" w:rsidR="00A84E18" w:rsidRDefault="00A84E18" w:rsidP="00A84E18">
      <w:pPr>
        <w:rPr>
          <w:b/>
        </w:rPr>
      </w:pPr>
      <w:r>
        <w:rPr>
          <w:b/>
        </w:rPr>
        <w:t>Question 1: Which of the following RAT(s) should be supported for PC5 for the UE-to-NW Relay and UE to UE relay?</w:t>
      </w:r>
    </w:p>
    <w:p w14:paraId="60304CA8" w14:textId="77777777" w:rsidR="00A84E18" w:rsidRDefault="00A84E18" w:rsidP="00A84E18">
      <w:pPr>
        <w:pStyle w:val="ListParagraph"/>
        <w:numPr>
          <w:ilvl w:val="0"/>
          <w:numId w:val="14"/>
        </w:numPr>
        <w:rPr>
          <w:b/>
        </w:rPr>
      </w:pPr>
      <w:r>
        <w:rPr>
          <w:b/>
        </w:rPr>
        <w:t>a) NR PC5</w:t>
      </w:r>
    </w:p>
    <w:p w14:paraId="37F9C304" w14:textId="77777777" w:rsidR="00A84E18" w:rsidRDefault="00A84E18" w:rsidP="00A84E18">
      <w:pPr>
        <w:pStyle w:val="ListParagraph"/>
        <w:numPr>
          <w:ilvl w:val="0"/>
          <w:numId w:val="14"/>
        </w:numPr>
        <w:rPr>
          <w:b/>
        </w:rPr>
      </w:pPr>
      <w:r>
        <w:rPr>
          <w:b/>
        </w:rPr>
        <w:t>b) LTE PC5</w:t>
      </w:r>
    </w:p>
    <w:tbl>
      <w:tblPr>
        <w:tblStyle w:val="TableGrid"/>
        <w:tblW w:w="9629" w:type="dxa"/>
        <w:tblLayout w:type="fixed"/>
        <w:tblLook w:val="04A0" w:firstRow="1" w:lastRow="0" w:firstColumn="1" w:lastColumn="0" w:noHBand="0" w:noVBand="1"/>
      </w:tblPr>
      <w:tblGrid>
        <w:gridCol w:w="1358"/>
        <w:gridCol w:w="1337"/>
        <w:gridCol w:w="6934"/>
      </w:tblGrid>
      <w:tr w:rsidR="00A84E18" w14:paraId="1292E90F" w14:textId="77777777" w:rsidTr="00FC6297">
        <w:tc>
          <w:tcPr>
            <w:tcW w:w="1358" w:type="dxa"/>
            <w:shd w:val="clear" w:color="auto" w:fill="DEEAF6" w:themeFill="accent1" w:themeFillTint="33"/>
          </w:tcPr>
          <w:p w14:paraId="03BB3F35" w14:textId="77777777"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14:paraId="4174840F"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2DFB08F2" w14:textId="77777777" w:rsidR="00A84E18" w:rsidRDefault="00A84E18" w:rsidP="00FC6297">
            <w:pPr>
              <w:rPr>
                <w:rFonts w:eastAsia="Calibri"/>
              </w:rPr>
            </w:pPr>
            <w:r>
              <w:rPr>
                <w:rFonts w:eastAsia="Calibri"/>
                <w:lang w:val="en-US"/>
              </w:rPr>
              <w:t>Comments</w:t>
            </w:r>
          </w:p>
        </w:tc>
      </w:tr>
      <w:tr w:rsidR="00A84E18" w14:paraId="37AA71F1" w14:textId="77777777" w:rsidTr="00FC6297">
        <w:tc>
          <w:tcPr>
            <w:tcW w:w="1358" w:type="dxa"/>
          </w:tcPr>
          <w:p w14:paraId="2903A052" w14:textId="77777777" w:rsidR="00A84E18" w:rsidRDefault="00711F93" w:rsidP="00FC6297">
            <w:ins w:id="2" w:author="OPPO (Qianxi)" w:date="2020-08-18T11:40:00Z">
              <w:r>
                <w:rPr>
                  <w:rFonts w:hint="eastAsia"/>
                </w:rPr>
                <w:t>O</w:t>
              </w:r>
              <w:r>
                <w:t>PPO</w:t>
              </w:r>
            </w:ins>
          </w:p>
        </w:tc>
        <w:tc>
          <w:tcPr>
            <w:tcW w:w="1337" w:type="dxa"/>
          </w:tcPr>
          <w:p w14:paraId="0B2A224A" w14:textId="77777777" w:rsidR="00A84E18" w:rsidRDefault="00711F93" w:rsidP="00FC6297">
            <w:ins w:id="3" w:author="OPPO (Qianxi)" w:date="2020-08-18T11:40:00Z">
              <w:r>
                <w:rPr>
                  <w:rFonts w:hint="eastAsia"/>
                </w:rPr>
                <w:t>a</w:t>
              </w:r>
            </w:ins>
          </w:p>
        </w:tc>
        <w:tc>
          <w:tcPr>
            <w:tcW w:w="6934" w:type="dxa"/>
          </w:tcPr>
          <w:p w14:paraId="6A7222B5" w14:textId="77777777" w:rsidR="00A84E18" w:rsidRDefault="00A84E18" w:rsidP="00FC6297"/>
        </w:tc>
      </w:tr>
      <w:tr w:rsidR="00095533" w14:paraId="15796E3D" w14:textId="77777777" w:rsidTr="00FC6297">
        <w:tc>
          <w:tcPr>
            <w:tcW w:w="1358" w:type="dxa"/>
          </w:tcPr>
          <w:p w14:paraId="20E1EB84" w14:textId="313595CD" w:rsidR="00095533" w:rsidRDefault="00095533" w:rsidP="00095533">
            <w:ins w:id="4" w:author="Ericsson (Antonino Orsino)" w:date="2020-08-18T15:07:00Z">
              <w:r>
                <w:t>Ericsson (Tony)</w:t>
              </w:r>
            </w:ins>
          </w:p>
        </w:tc>
        <w:tc>
          <w:tcPr>
            <w:tcW w:w="1337" w:type="dxa"/>
          </w:tcPr>
          <w:p w14:paraId="1614ECF0" w14:textId="4DC94067" w:rsidR="00095533" w:rsidRDefault="00095533" w:rsidP="00095533">
            <w:ins w:id="5" w:author="Ericsson (Antonino Orsino)" w:date="2020-08-18T15:07:00Z">
              <w:r>
                <w:t>A</w:t>
              </w:r>
            </w:ins>
          </w:p>
        </w:tc>
        <w:tc>
          <w:tcPr>
            <w:tcW w:w="6934" w:type="dxa"/>
          </w:tcPr>
          <w:p w14:paraId="3BD27FB1" w14:textId="3CB88044" w:rsidR="00095533" w:rsidRDefault="00095533" w:rsidP="00095533">
            <w:ins w:id="6" w:author="Ericsson (Antonino Orsino)" w:date="2020-08-18T15:07:00Z">
              <w:r>
                <w:t xml:space="preserve">We believe that addressing the </w:t>
              </w:r>
              <w:proofErr w:type="spellStart"/>
              <w:r>
                <w:t>crossRAT</w:t>
              </w:r>
              <w:proofErr w:type="spellEnd"/>
              <w:r>
                <w:t xml:space="preserve"> functionality in case of relay it would require too much work and efforts. Given the limited time we have we prefer to consider only the NR PC5 RAT.</w:t>
              </w:r>
            </w:ins>
          </w:p>
        </w:tc>
      </w:tr>
      <w:tr w:rsidR="00095533" w14:paraId="2986E2E2" w14:textId="77777777" w:rsidTr="00FC6297">
        <w:tc>
          <w:tcPr>
            <w:tcW w:w="1358" w:type="dxa"/>
          </w:tcPr>
          <w:p w14:paraId="6E86D1D4" w14:textId="77777777" w:rsidR="00095533" w:rsidRDefault="00095533" w:rsidP="00095533"/>
        </w:tc>
        <w:tc>
          <w:tcPr>
            <w:tcW w:w="1337" w:type="dxa"/>
          </w:tcPr>
          <w:p w14:paraId="452CB0A5" w14:textId="77777777" w:rsidR="00095533" w:rsidRDefault="00095533" w:rsidP="00095533"/>
        </w:tc>
        <w:tc>
          <w:tcPr>
            <w:tcW w:w="6934" w:type="dxa"/>
          </w:tcPr>
          <w:p w14:paraId="5E8182E1" w14:textId="77777777" w:rsidR="00095533" w:rsidRDefault="00095533" w:rsidP="00095533"/>
        </w:tc>
      </w:tr>
    </w:tbl>
    <w:p w14:paraId="36BAB638" w14:textId="77777777" w:rsidR="00A84E18" w:rsidRDefault="00A84E18" w:rsidP="00A84E18">
      <w:pPr>
        <w:rPr>
          <w:b/>
        </w:rPr>
      </w:pPr>
    </w:p>
    <w:p w14:paraId="33ED4C13" w14:textId="77777777" w:rsidR="00A84E18" w:rsidRDefault="00A84E18" w:rsidP="00A84E18">
      <w:pPr>
        <w:rPr>
          <w:b/>
        </w:rPr>
      </w:pPr>
      <w:r>
        <w:rPr>
          <w:b/>
        </w:rPr>
        <w:t>Question 2: Which of the following RAT(s) should be supported for Uu link of the UE to NW relay?</w:t>
      </w:r>
    </w:p>
    <w:p w14:paraId="318C448D" w14:textId="77777777" w:rsidR="00A84E18" w:rsidRDefault="00A84E18" w:rsidP="00A84E18">
      <w:pPr>
        <w:pStyle w:val="ListParagraph"/>
        <w:numPr>
          <w:ilvl w:val="0"/>
          <w:numId w:val="14"/>
        </w:numPr>
        <w:rPr>
          <w:b/>
        </w:rPr>
      </w:pPr>
      <w:r>
        <w:rPr>
          <w:b/>
        </w:rPr>
        <w:t>a) NR: Relay UE is connected to an gNB</w:t>
      </w:r>
    </w:p>
    <w:p w14:paraId="6D2EB248" w14:textId="77777777" w:rsidR="00A84E18" w:rsidRDefault="00A84E18" w:rsidP="00A84E18">
      <w:pPr>
        <w:pStyle w:val="ListParagraph"/>
        <w:numPr>
          <w:ilvl w:val="0"/>
          <w:numId w:val="14"/>
        </w:numPr>
        <w:rPr>
          <w:b/>
        </w:rPr>
      </w:pPr>
      <w:r>
        <w:rPr>
          <w:b/>
        </w:rPr>
        <w:t>b) LTE: Relay UE is connected to an ng-eNB</w:t>
      </w:r>
    </w:p>
    <w:tbl>
      <w:tblPr>
        <w:tblStyle w:val="TableGrid"/>
        <w:tblW w:w="9629" w:type="dxa"/>
        <w:tblLayout w:type="fixed"/>
        <w:tblLook w:val="04A0" w:firstRow="1" w:lastRow="0" w:firstColumn="1" w:lastColumn="0" w:noHBand="0" w:noVBand="1"/>
      </w:tblPr>
      <w:tblGrid>
        <w:gridCol w:w="1358"/>
        <w:gridCol w:w="1337"/>
        <w:gridCol w:w="6934"/>
      </w:tblGrid>
      <w:tr w:rsidR="00A84E18" w14:paraId="012B4186" w14:textId="77777777" w:rsidTr="00FC6297">
        <w:tc>
          <w:tcPr>
            <w:tcW w:w="1358" w:type="dxa"/>
            <w:shd w:val="clear" w:color="auto" w:fill="DEEAF6" w:themeFill="accent1" w:themeFillTint="33"/>
          </w:tcPr>
          <w:p w14:paraId="337A64ED" w14:textId="77777777" w:rsidR="00A84E18" w:rsidRDefault="00A84E18" w:rsidP="00FC6297">
            <w:pPr>
              <w:rPr>
                <w:rFonts w:eastAsia="Calibri"/>
              </w:rPr>
            </w:pPr>
            <w:r>
              <w:rPr>
                <w:rFonts w:eastAsia="Calibri"/>
                <w:lang w:val="en-US"/>
              </w:rPr>
              <w:lastRenderedPageBreak/>
              <w:t>Company</w:t>
            </w:r>
          </w:p>
        </w:tc>
        <w:tc>
          <w:tcPr>
            <w:tcW w:w="1337" w:type="dxa"/>
            <w:shd w:val="clear" w:color="auto" w:fill="DEEAF6" w:themeFill="accent1" w:themeFillTint="33"/>
          </w:tcPr>
          <w:p w14:paraId="797E99CE"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08DF7F82" w14:textId="77777777" w:rsidR="00A84E18" w:rsidRDefault="00A84E18" w:rsidP="00FC6297">
            <w:pPr>
              <w:rPr>
                <w:rFonts w:eastAsia="Calibri"/>
              </w:rPr>
            </w:pPr>
            <w:r>
              <w:rPr>
                <w:rFonts w:eastAsia="Calibri"/>
                <w:lang w:val="en-US"/>
              </w:rPr>
              <w:t>Comments</w:t>
            </w:r>
          </w:p>
        </w:tc>
      </w:tr>
      <w:tr w:rsidR="00A84E18" w14:paraId="5D1942E7" w14:textId="77777777" w:rsidTr="00FC6297">
        <w:tc>
          <w:tcPr>
            <w:tcW w:w="1358" w:type="dxa"/>
          </w:tcPr>
          <w:p w14:paraId="737D53FE" w14:textId="77777777" w:rsidR="00A84E18" w:rsidRDefault="00711F93" w:rsidP="00FC6297">
            <w:ins w:id="7" w:author="OPPO (Qianxi)" w:date="2020-08-18T11:40:00Z">
              <w:r>
                <w:rPr>
                  <w:rFonts w:hint="eastAsia"/>
                </w:rPr>
                <w:t>O</w:t>
              </w:r>
              <w:r>
                <w:t>PPO</w:t>
              </w:r>
            </w:ins>
          </w:p>
        </w:tc>
        <w:tc>
          <w:tcPr>
            <w:tcW w:w="1337" w:type="dxa"/>
          </w:tcPr>
          <w:p w14:paraId="2A0C3ED2" w14:textId="77777777" w:rsidR="00A84E18" w:rsidRDefault="00711F93" w:rsidP="00FC6297">
            <w:ins w:id="8" w:author="OPPO (Qianxi)" w:date="2020-08-18T11:40:00Z">
              <w:r>
                <w:t>A</w:t>
              </w:r>
            </w:ins>
          </w:p>
        </w:tc>
        <w:tc>
          <w:tcPr>
            <w:tcW w:w="6934" w:type="dxa"/>
          </w:tcPr>
          <w:p w14:paraId="32D2D3EF" w14:textId="77777777" w:rsidR="00A84E18" w:rsidRDefault="00711F93" w:rsidP="00FC6297">
            <w:ins w:id="9" w:author="OPPO (Qianxi)" w:date="2020-08-18T11:40:00Z">
              <w:r>
                <w:t>Even though LTE can be considered for L3 U2N relay</w:t>
              </w:r>
            </w:ins>
            <w:ins w:id="10" w:author="OPPO (Qianxi)" w:date="2020-08-18T11:41:00Z">
              <w:r>
                <w:t xml:space="preserve"> (considering the smaller delta part compared to L2)</w:t>
              </w:r>
            </w:ins>
            <w:ins w:id="11" w:author="OPPO (Qianxi)" w:date="2020-08-18T11:40:00Z">
              <w:r>
                <w:t xml:space="preserve">, it is preferred to </w:t>
              </w:r>
            </w:ins>
            <w:ins w:id="12" w:author="OPPO (Qianxi)" w:date="2020-08-18T11:41:00Z">
              <w:r>
                <w:t>focus on NR during the study phase to have a common ground for L23 comparison.</w:t>
              </w:r>
            </w:ins>
          </w:p>
        </w:tc>
      </w:tr>
      <w:tr w:rsidR="00095533" w14:paraId="3255A4CC" w14:textId="77777777" w:rsidTr="00FC6297">
        <w:tc>
          <w:tcPr>
            <w:tcW w:w="1358" w:type="dxa"/>
          </w:tcPr>
          <w:p w14:paraId="2D2871E9" w14:textId="08FF6A96" w:rsidR="00095533" w:rsidRDefault="00095533" w:rsidP="00095533">
            <w:ins w:id="13" w:author="Ericsson (Antonino Orsino)" w:date="2020-08-18T15:07:00Z">
              <w:r>
                <w:t>Ericsson (Tony)</w:t>
              </w:r>
            </w:ins>
          </w:p>
        </w:tc>
        <w:tc>
          <w:tcPr>
            <w:tcW w:w="1337" w:type="dxa"/>
          </w:tcPr>
          <w:p w14:paraId="03A6B0E5" w14:textId="2D699A73" w:rsidR="00095533" w:rsidRDefault="00095533" w:rsidP="00095533">
            <w:ins w:id="14" w:author="Ericsson (Antonino Orsino)" w:date="2020-08-18T15:07:00Z">
              <w:r>
                <w:t>A</w:t>
              </w:r>
            </w:ins>
          </w:p>
        </w:tc>
        <w:tc>
          <w:tcPr>
            <w:tcW w:w="6934" w:type="dxa"/>
          </w:tcPr>
          <w:p w14:paraId="2CDCEBFA" w14:textId="47570179" w:rsidR="00095533" w:rsidRDefault="00095533" w:rsidP="00095533">
            <w:ins w:id="15" w:author="Ericsson (Antonino Orsino)" w:date="2020-08-18T15:07:00Z">
              <w:r>
                <w:t xml:space="preserve">Our preference is to have this functionality only for NR UE under an NR </w:t>
              </w:r>
              <w:proofErr w:type="spellStart"/>
              <w:r>
                <w:t>gNB</w:t>
              </w:r>
              <w:proofErr w:type="spellEnd"/>
              <w:r>
                <w:t>.</w:t>
              </w:r>
            </w:ins>
          </w:p>
        </w:tc>
      </w:tr>
      <w:tr w:rsidR="00095533" w14:paraId="127BBA2B" w14:textId="77777777" w:rsidTr="00FC6297">
        <w:tc>
          <w:tcPr>
            <w:tcW w:w="1358" w:type="dxa"/>
          </w:tcPr>
          <w:p w14:paraId="1A9FEAD2" w14:textId="77777777" w:rsidR="00095533" w:rsidRDefault="00095533" w:rsidP="00095533"/>
        </w:tc>
        <w:tc>
          <w:tcPr>
            <w:tcW w:w="1337" w:type="dxa"/>
          </w:tcPr>
          <w:p w14:paraId="0400436C" w14:textId="77777777" w:rsidR="00095533" w:rsidRDefault="00095533" w:rsidP="00095533"/>
        </w:tc>
        <w:tc>
          <w:tcPr>
            <w:tcW w:w="6934" w:type="dxa"/>
          </w:tcPr>
          <w:p w14:paraId="19274481" w14:textId="77777777" w:rsidR="00095533" w:rsidRDefault="00095533" w:rsidP="00095533"/>
        </w:tc>
      </w:tr>
    </w:tbl>
    <w:p w14:paraId="2FA1CB07" w14:textId="77777777" w:rsidR="00A84E18" w:rsidRDefault="00A84E18" w:rsidP="00A84E18">
      <w:pPr>
        <w:rPr>
          <w:b/>
        </w:rPr>
      </w:pPr>
    </w:p>
    <w:p w14:paraId="6CF6A95A" w14:textId="77777777" w:rsidR="00A84E18" w:rsidRDefault="00A84E18" w:rsidP="00A84E18">
      <w:pPr>
        <w:rPr>
          <w:b/>
        </w:rPr>
      </w:pPr>
      <w:r>
        <w:rPr>
          <w:b/>
        </w:rPr>
        <w:t>Question 3:</w:t>
      </w:r>
      <w:r w:rsidR="000274DF">
        <w:rPr>
          <w:b/>
        </w:rPr>
        <w:t xml:space="preserve"> For UE to UE relay using LTE/NR PC5, should we support the scenario where any of the UEs are controlled by the other RAT (e.g. LTE controlling NR PC5)? </w:t>
      </w:r>
    </w:p>
    <w:tbl>
      <w:tblPr>
        <w:tblStyle w:val="TableGrid"/>
        <w:tblW w:w="9629" w:type="dxa"/>
        <w:tblLayout w:type="fixed"/>
        <w:tblLook w:val="04A0" w:firstRow="1" w:lastRow="0" w:firstColumn="1" w:lastColumn="0" w:noHBand="0" w:noVBand="1"/>
      </w:tblPr>
      <w:tblGrid>
        <w:gridCol w:w="1358"/>
        <w:gridCol w:w="1337"/>
        <w:gridCol w:w="6934"/>
      </w:tblGrid>
      <w:tr w:rsidR="00A84E18" w14:paraId="2D0EC228" w14:textId="77777777" w:rsidTr="00FC6297">
        <w:tc>
          <w:tcPr>
            <w:tcW w:w="1358" w:type="dxa"/>
            <w:shd w:val="clear" w:color="auto" w:fill="DEEAF6" w:themeFill="accent1" w:themeFillTint="33"/>
          </w:tcPr>
          <w:p w14:paraId="4DCBCB6B" w14:textId="77777777"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14:paraId="1E47AD1A"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3EC88122" w14:textId="77777777" w:rsidR="00A84E18" w:rsidRDefault="00A84E18" w:rsidP="00FC6297">
            <w:pPr>
              <w:rPr>
                <w:rFonts w:eastAsia="Calibri"/>
              </w:rPr>
            </w:pPr>
            <w:r>
              <w:rPr>
                <w:rFonts w:eastAsia="Calibri"/>
                <w:lang w:val="en-US"/>
              </w:rPr>
              <w:t>Comments</w:t>
            </w:r>
          </w:p>
        </w:tc>
      </w:tr>
      <w:tr w:rsidR="00A84E18" w14:paraId="7415CA7E" w14:textId="77777777" w:rsidTr="00FC6297">
        <w:tc>
          <w:tcPr>
            <w:tcW w:w="1358" w:type="dxa"/>
          </w:tcPr>
          <w:p w14:paraId="2A3B32FA" w14:textId="77777777" w:rsidR="00A84E18" w:rsidRDefault="00711F93" w:rsidP="00FC6297">
            <w:ins w:id="16" w:author="OPPO (Qianxi)" w:date="2020-08-18T11:41:00Z">
              <w:r>
                <w:rPr>
                  <w:rFonts w:hint="eastAsia"/>
                </w:rPr>
                <w:t>O</w:t>
              </w:r>
              <w:r>
                <w:t>PPO</w:t>
              </w:r>
            </w:ins>
          </w:p>
        </w:tc>
        <w:tc>
          <w:tcPr>
            <w:tcW w:w="1337" w:type="dxa"/>
          </w:tcPr>
          <w:p w14:paraId="3C1F6E5F" w14:textId="77777777" w:rsidR="00A84E18" w:rsidRDefault="00711F93" w:rsidP="00FC6297">
            <w:ins w:id="17" w:author="OPPO (Qianxi)" w:date="2020-08-18T11:41:00Z">
              <w:r>
                <w:rPr>
                  <w:rFonts w:hint="eastAsia"/>
                </w:rPr>
                <w:t>N</w:t>
              </w:r>
              <w:r>
                <w:t>o</w:t>
              </w:r>
            </w:ins>
          </w:p>
        </w:tc>
        <w:tc>
          <w:tcPr>
            <w:tcW w:w="6934" w:type="dxa"/>
          </w:tcPr>
          <w:p w14:paraId="1CDA0C47" w14:textId="77777777" w:rsidR="00A84E18" w:rsidRDefault="00A84E18" w:rsidP="00FC6297"/>
        </w:tc>
      </w:tr>
      <w:tr w:rsidR="00095533" w14:paraId="2B11506C" w14:textId="77777777" w:rsidTr="00FC6297">
        <w:tc>
          <w:tcPr>
            <w:tcW w:w="1358" w:type="dxa"/>
          </w:tcPr>
          <w:p w14:paraId="030647A7" w14:textId="60AD7852" w:rsidR="00095533" w:rsidRDefault="00095533" w:rsidP="00095533">
            <w:ins w:id="18" w:author="Ericsson (Antonino Orsino)" w:date="2020-08-18T15:07:00Z">
              <w:r>
                <w:t>Ericsson (Tony)</w:t>
              </w:r>
            </w:ins>
          </w:p>
        </w:tc>
        <w:tc>
          <w:tcPr>
            <w:tcW w:w="1337" w:type="dxa"/>
          </w:tcPr>
          <w:p w14:paraId="22F77928" w14:textId="24675433" w:rsidR="00095533" w:rsidRDefault="00095533" w:rsidP="00095533">
            <w:ins w:id="19" w:author="Ericsson (Antonino Orsino)" w:date="2020-08-18T15:07:00Z">
              <w:r>
                <w:t>No</w:t>
              </w:r>
            </w:ins>
          </w:p>
        </w:tc>
        <w:tc>
          <w:tcPr>
            <w:tcW w:w="6934" w:type="dxa"/>
          </w:tcPr>
          <w:p w14:paraId="0AEFC2D0" w14:textId="2B15E898" w:rsidR="00095533" w:rsidRDefault="00095533" w:rsidP="00095533">
            <w:ins w:id="20" w:author="Ericsson (Antonino Orsino)" w:date="2020-08-18T15:07:00Z">
              <w:r>
                <w:t>We should support this feature only within NR PC5 capable UEs.</w:t>
              </w:r>
            </w:ins>
          </w:p>
        </w:tc>
      </w:tr>
      <w:tr w:rsidR="00095533" w14:paraId="6050466D" w14:textId="77777777" w:rsidTr="00FC6297">
        <w:tc>
          <w:tcPr>
            <w:tcW w:w="1358" w:type="dxa"/>
          </w:tcPr>
          <w:p w14:paraId="5247152D" w14:textId="77777777" w:rsidR="00095533" w:rsidRDefault="00095533" w:rsidP="00095533"/>
        </w:tc>
        <w:tc>
          <w:tcPr>
            <w:tcW w:w="1337" w:type="dxa"/>
          </w:tcPr>
          <w:p w14:paraId="0C04464D" w14:textId="77777777" w:rsidR="00095533" w:rsidRDefault="00095533" w:rsidP="00095533"/>
        </w:tc>
        <w:tc>
          <w:tcPr>
            <w:tcW w:w="6934" w:type="dxa"/>
          </w:tcPr>
          <w:p w14:paraId="1B09C17B" w14:textId="77777777" w:rsidR="00095533" w:rsidRDefault="00095533" w:rsidP="00095533"/>
        </w:tc>
      </w:tr>
    </w:tbl>
    <w:p w14:paraId="02AAAD07" w14:textId="77777777" w:rsidR="00A84E18" w:rsidRDefault="00A84E18" w:rsidP="00A84E18">
      <w:pPr>
        <w:rPr>
          <w:b/>
        </w:rPr>
      </w:pPr>
    </w:p>
    <w:p w14:paraId="68BC8875" w14:textId="77777777" w:rsidR="004A249F" w:rsidRDefault="00461C0F">
      <w:pPr>
        <w:pStyle w:val="Heading2"/>
      </w:pPr>
      <w:r>
        <w:t>Coverage Scenarios for UE-to-NW Relay</w:t>
      </w:r>
    </w:p>
    <w:p w14:paraId="23CBE313" w14:textId="77777777" w:rsidR="00461C0F" w:rsidRDefault="00461C0F" w:rsidP="00461C0F">
      <w:r>
        <w:t>According to Rel-17 NR SL Relay SID</w:t>
      </w:r>
      <w:r w:rsidR="00201DEE">
        <w:t xml:space="preserve"> </w:t>
      </w:r>
      <w:r w:rsidR="00201DEE">
        <w:fldChar w:fldCharType="begin"/>
      </w:r>
      <w:r w:rsidR="00201DEE">
        <w:instrText xml:space="preserve"> REF _Ref48593026 \r \h </w:instrText>
      </w:r>
      <w:r w:rsidR="00201DEE">
        <w:fldChar w:fldCharType="separate"/>
      </w:r>
      <w:r w:rsidR="00201DEE">
        <w:t>[1]</w:t>
      </w:r>
      <w:r w:rsidR="00201DEE">
        <w:fldChar w:fldCharType="end"/>
      </w:r>
      <w:r>
        <w:t>, the primary motivation for SL relaying for UE to NW relay is for coverage extension and power efficiency.  Coverage scenarios which can be considered to address this motivation are:</w:t>
      </w:r>
    </w:p>
    <w:p w14:paraId="5FD30FF7" w14:textId="77777777" w:rsidR="00461C0F" w:rsidRDefault="00461C0F" w:rsidP="00461C0F">
      <w:pPr>
        <w:pStyle w:val="ListParagraph"/>
        <w:numPr>
          <w:ilvl w:val="0"/>
          <w:numId w:val="21"/>
        </w:numPr>
      </w:pPr>
      <w:r>
        <w:t>UE-to-NW relay is in-coverage (IC)</w:t>
      </w:r>
    </w:p>
    <w:p w14:paraId="3F185C2F" w14:textId="77777777" w:rsidR="00461C0F" w:rsidRDefault="00461C0F" w:rsidP="00461C0F">
      <w:pPr>
        <w:pStyle w:val="ListParagraph"/>
        <w:numPr>
          <w:ilvl w:val="0"/>
          <w:numId w:val="21"/>
        </w:numPr>
      </w:pPr>
      <w:r>
        <w:t>Remote UE is either in-coverage (IC) or Out-of-coverage (OOC)</w:t>
      </w:r>
    </w:p>
    <w:p w14:paraId="24954EAB" w14:textId="77777777" w:rsidR="004A249F" w:rsidRDefault="00122DA6">
      <w:pPr>
        <w:rPr>
          <w:b/>
        </w:rPr>
      </w:pPr>
      <w:r>
        <w:rPr>
          <w:b/>
        </w:rPr>
        <w:t xml:space="preserve">Question </w:t>
      </w:r>
      <w:r w:rsidR="000274DF">
        <w:rPr>
          <w:b/>
        </w:rPr>
        <w:t>4</w:t>
      </w:r>
      <w:r>
        <w:rPr>
          <w:b/>
        </w:rPr>
        <w:t>: Do you agree</w:t>
      </w:r>
      <w:r w:rsidR="00461C0F">
        <w:rPr>
          <w:b/>
        </w:rPr>
        <w:t xml:space="preserve"> to the following coverage scenarios for UE to NW relay?</w:t>
      </w:r>
    </w:p>
    <w:p w14:paraId="0EF7B690" w14:textId="77777777" w:rsidR="004A249F" w:rsidRDefault="00461C0F">
      <w:pPr>
        <w:pStyle w:val="ListParagraph"/>
        <w:numPr>
          <w:ilvl w:val="0"/>
          <w:numId w:val="14"/>
        </w:numPr>
        <w:rPr>
          <w:b/>
        </w:rPr>
      </w:pPr>
      <w:r>
        <w:rPr>
          <w:b/>
        </w:rPr>
        <w:t>a</w:t>
      </w:r>
      <w:r w:rsidR="00122DA6">
        <w:rPr>
          <w:b/>
        </w:rPr>
        <w:t xml:space="preserve">) </w:t>
      </w:r>
      <w:r w:rsidRPr="006760C3">
        <w:rPr>
          <w:b/>
        </w:rPr>
        <w:t>Relay UE in coverage, and remote UE out of coverage</w:t>
      </w:r>
    </w:p>
    <w:p w14:paraId="50236DE1" w14:textId="77777777" w:rsidR="004A249F" w:rsidRDefault="00461C0F">
      <w:pPr>
        <w:pStyle w:val="ListParagraph"/>
        <w:numPr>
          <w:ilvl w:val="0"/>
          <w:numId w:val="14"/>
        </w:numPr>
        <w:rPr>
          <w:b/>
        </w:rPr>
      </w:pPr>
      <w:r>
        <w:rPr>
          <w:b/>
        </w:rPr>
        <w:t>b</w:t>
      </w:r>
      <w:r w:rsidR="00122DA6">
        <w:rPr>
          <w:b/>
        </w:rPr>
        <w:t xml:space="preserve">) </w:t>
      </w:r>
      <w:r w:rsidRPr="006760C3">
        <w:rPr>
          <w:b/>
        </w:rPr>
        <w:t>Relay UE in coverage, and remote UE in coverage</w:t>
      </w:r>
    </w:p>
    <w:p w14:paraId="7A3B3A16" w14:textId="77777777" w:rsidR="00492EAA" w:rsidRPr="00492EAA" w:rsidRDefault="00492EAA" w:rsidP="00492EAA">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4A249F" w14:paraId="7F982CCC" w14:textId="77777777">
        <w:tc>
          <w:tcPr>
            <w:tcW w:w="1358" w:type="dxa"/>
            <w:shd w:val="clear" w:color="auto" w:fill="DEEAF6" w:themeFill="accent1" w:themeFillTint="33"/>
          </w:tcPr>
          <w:p w14:paraId="4D3046AB" w14:textId="77777777" w:rsidR="004A249F" w:rsidRDefault="00122DA6">
            <w:pPr>
              <w:rPr>
                <w:rFonts w:eastAsia="Calibri"/>
              </w:rPr>
            </w:pPr>
            <w:r>
              <w:rPr>
                <w:rFonts w:eastAsia="Calibri"/>
                <w:lang w:val="en-US"/>
              </w:rPr>
              <w:t>Company</w:t>
            </w:r>
          </w:p>
        </w:tc>
        <w:tc>
          <w:tcPr>
            <w:tcW w:w="1337" w:type="dxa"/>
            <w:shd w:val="clear" w:color="auto" w:fill="DEEAF6" w:themeFill="accent1" w:themeFillTint="33"/>
          </w:tcPr>
          <w:p w14:paraId="5013DE85" w14:textId="77777777" w:rsidR="004A249F" w:rsidRDefault="00122DA6">
            <w:pPr>
              <w:rPr>
                <w:rFonts w:eastAsia="Calibri"/>
              </w:rPr>
            </w:pPr>
            <w:r>
              <w:rPr>
                <w:rFonts w:eastAsia="Calibri"/>
                <w:lang w:val="en-US"/>
              </w:rPr>
              <w:t xml:space="preserve">Response (Y/N to </w:t>
            </w:r>
            <w:r w:rsidR="00461C0F">
              <w:rPr>
                <w:rFonts w:eastAsia="Calibri"/>
                <w:lang w:val="en-US"/>
              </w:rPr>
              <w:t>a</w:t>
            </w:r>
            <w:r>
              <w:rPr>
                <w:rFonts w:eastAsia="Calibri"/>
                <w:lang w:val="en-US"/>
              </w:rPr>
              <w:t>/</w:t>
            </w:r>
            <w:r w:rsidR="00461C0F">
              <w:rPr>
                <w:rFonts w:eastAsia="Calibri"/>
                <w:lang w:val="en-US"/>
              </w:rPr>
              <w:t>b</w:t>
            </w:r>
            <w:r>
              <w:rPr>
                <w:rFonts w:eastAsia="Calibri"/>
                <w:lang w:val="en-US"/>
              </w:rPr>
              <w:t>)</w:t>
            </w:r>
          </w:p>
        </w:tc>
        <w:tc>
          <w:tcPr>
            <w:tcW w:w="6934" w:type="dxa"/>
            <w:shd w:val="clear" w:color="auto" w:fill="DEEAF6" w:themeFill="accent1" w:themeFillTint="33"/>
          </w:tcPr>
          <w:p w14:paraId="254C6A56" w14:textId="77777777" w:rsidR="004A249F" w:rsidRDefault="00122DA6">
            <w:pPr>
              <w:rPr>
                <w:rFonts w:eastAsia="Calibri"/>
              </w:rPr>
            </w:pPr>
            <w:r>
              <w:rPr>
                <w:rFonts w:eastAsia="Calibri"/>
                <w:lang w:val="en-US"/>
              </w:rPr>
              <w:t>Comments</w:t>
            </w:r>
          </w:p>
        </w:tc>
      </w:tr>
      <w:tr w:rsidR="004A249F" w14:paraId="7D60CF96" w14:textId="77777777">
        <w:tc>
          <w:tcPr>
            <w:tcW w:w="1358" w:type="dxa"/>
          </w:tcPr>
          <w:p w14:paraId="0BFB79DC" w14:textId="77777777" w:rsidR="004A249F" w:rsidRDefault="00711F93">
            <w:ins w:id="21" w:author="OPPO (Qianxi)" w:date="2020-08-18T11:42:00Z">
              <w:r>
                <w:rPr>
                  <w:rFonts w:hint="eastAsia"/>
                </w:rPr>
                <w:t>O</w:t>
              </w:r>
              <w:r>
                <w:t>PPO</w:t>
              </w:r>
            </w:ins>
          </w:p>
        </w:tc>
        <w:tc>
          <w:tcPr>
            <w:tcW w:w="1337" w:type="dxa"/>
          </w:tcPr>
          <w:p w14:paraId="497EA831" w14:textId="77777777" w:rsidR="004A249F" w:rsidRDefault="00711F93">
            <w:ins w:id="22" w:author="OPPO (Qianxi)" w:date="2020-08-18T11:42:00Z">
              <w:r>
                <w:t>Y (i.e., a and b)</w:t>
              </w:r>
            </w:ins>
          </w:p>
        </w:tc>
        <w:tc>
          <w:tcPr>
            <w:tcW w:w="6934" w:type="dxa"/>
          </w:tcPr>
          <w:p w14:paraId="1B072D47" w14:textId="77777777" w:rsidR="004A249F" w:rsidRDefault="004A249F"/>
        </w:tc>
      </w:tr>
      <w:tr w:rsidR="00095533" w14:paraId="58EFA245" w14:textId="77777777">
        <w:tc>
          <w:tcPr>
            <w:tcW w:w="1358" w:type="dxa"/>
          </w:tcPr>
          <w:p w14:paraId="0608A2AF" w14:textId="66329F23" w:rsidR="00095533" w:rsidRDefault="00095533" w:rsidP="00095533">
            <w:ins w:id="23" w:author="Ericsson (Antonino Orsino)" w:date="2020-08-18T15:08:00Z">
              <w:r>
                <w:t>Ericsson (Tony)</w:t>
              </w:r>
            </w:ins>
          </w:p>
        </w:tc>
        <w:tc>
          <w:tcPr>
            <w:tcW w:w="1337" w:type="dxa"/>
          </w:tcPr>
          <w:p w14:paraId="1455CA5A" w14:textId="6BC37985" w:rsidR="00095533" w:rsidRDefault="00095533" w:rsidP="00095533">
            <w:ins w:id="24" w:author="Ericsson (Antonino Orsino)" w:date="2020-08-18T15:08:00Z">
              <w:r>
                <w:t>A and B</w:t>
              </w:r>
            </w:ins>
          </w:p>
        </w:tc>
        <w:tc>
          <w:tcPr>
            <w:tcW w:w="6934" w:type="dxa"/>
          </w:tcPr>
          <w:p w14:paraId="4519D1C3" w14:textId="77777777" w:rsidR="00095533" w:rsidRDefault="00095533" w:rsidP="00095533">
            <w:pPr>
              <w:rPr>
                <w:ins w:id="25" w:author="Ericsson (Antonino Orsino)" w:date="2020-08-18T15:08:00Z"/>
              </w:rPr>
            </w:pPr>
            <w:ins w:id="26" w:author="Ericsson (Antonino Orsino)" w:date="2020-08-18T15:08:00Z">
              <w:r>
                <w:t xml:space="preserve">We should not limit the study on the solution only to the cases where the remote UE is in coverage. This is also not in line with the SA1 use cases and for which we need to address the requirements. During this study we need to consider both case and we may decide to </w:t>
              </w:r>
              <w:proofErr w:type="spellStart"/>
              <w:r>
                <w:t>downprioritize</w:t>
              </w:r>
              <w:proofErr w:type="spellEnd"/>
              <w:r>
                <w:t xml:space="preserve"> one during the normative work.</w:t>
              </w:r>
            </w:ins>
          </w:p>
          <w:p w14:paraId="0A90F5CB" w14:textId="77777777" w:rsidR="00095533" w:rsidRDefault="00095533" w:rsidP="00095533">
            <w:pPr>
              <w:rPr>
                <w:ins w:id="27" w:author="Ericsson (Antonino Orsino)" w:date="2020-08-18T15:08:00Z"/>
              </w:rPr>
            </w:pPr>
          </w:p>
          <w:p w14:paraId="3A4089B4" w14:textId="763218F3" w:rsidR="00095533" w:rsidRDefault="00095533" w:rsidP="00095533">
            <w:ins w:id="28" w:author="Ericsson (Antonino Orsino)" w:date="2020-08-18T15:08:00Z">
              <w:r>
                <w:t xml:space="preserve">Further, for the case of remote UE </w:t>
              </w:r>
              <w:proofErr w:type="spellStart"/>
              <w:r>
                <w:t>incoverage</w:t>
              </w:r>
              <w:proofErr w:type="spellEnd"/>
              <w:r>
                <w:t>, we need to highlight that the use of relay is only performed if the Uu connectivity is not available. Otherwise, the Uu connectivity is always prioritized (or at least the network has full control of it).</w:t>
              </w:r>
            </w:ins>
          </w:p>
        </w:tc>
      </w:tr>
      <w:tr w:rsidR="00095533" w14:paraId="4742EF2F" w14:textId="77777777">
        <w:tc>
          <w:tcPr>
            <w:tcW w:w="1358" w:type="dxa"/>
          </w:tcPr>
          <w:p w14:paraId="7C310FC6" w14:textId="77777777" w:rsidR="00095533" w:rsidRDefault="00095533" w:rsidP="00095533"/>
        </w:tc>
        <w:tc>
          <w:tcPr>
            <w:tcW w:w="1337" w:type="dxa"/>
          </w:tcPr>
          <w:p w14:paraId="01370F8D" w14:textId="77777777" w:rsidR="00095533" w:rsidRDefault="00095533" w:rsidP="00095533"/>
        </w:tc>
        <w:tc>
          <w:tcPr>
            <w:tcW w:w="6934" w:type="dxa"/>
          </w:tcPr>
          <w:p w14:paraId="385C4800" w14:textId="77777777" w:rsidR="00095533" w:rsidRDefault="00095533" w:rsidP="00095533"/>
        </w:tc>
      </w:tr>
    </w:tbl>
    <w:p w14:paraId="6DDEB271" w14:textId="77777777" w:rsidR="004A249F" w:rsidRDefault="004A249F"/>
    <w:p w14:paraId="13708720" w14:textId="77777777" w:rsidR="00461C0F" w:rsidRDefault="00461C0F">
      <w:pPr>
        <w:rPr>
          <w:b/>
        </w:rPr>
      </w:pPr>
      <w:r>
        <w:t xml:space="preserve">It is further pointed out in </w:t>
      </w:r>
      <w:r w:rsidR="00201DEE">
        <w:fldChar w:fldCharType="begin"/>
      </w:r>
      <w:r w:rsidR="00201DEE">
        <w:instrText xml:space="preserve"> REF _Ref48593177 \r \h </w:instrText>
      </w:r>
      <w:r w:rsidR="00201DEE">
        <w:fldChar w:fldCharType="separate"/>
      </w:r>
      <w:r w:rsidR="00201DEE">
        <w:t>[2]</w:t>
      </w:r>
      <w:r w:rsidR="00201DEE">
        <w:fldChar w:fldCharType="end"/>
      </w:r>
      <w:r w:rsidR="00A75D91">
        <w:fldChar w:fldCharType="begin"/>
      </w:r>
      <w:r w:rsidR="00A75D91">
        <w:instrText xml:space="preserve"> REF _Ref48593795 \r \h </w:instrText>
      </w:r>
      <w:r w:rsidR="00A75D91">
        <w:fldChar w:fldCharType="separate"/>
      </w:r>
      <w:r w:rsidR="00A75D91">
        <w:t>[7]</w:t>
      </w:r>
      <w:r w:rsidR="00A75D91">
        <w:fldChar w:fldCharType="end"/>
      </w:r>
      <w:r>
        <w:t xml:space="preserve"> that for the remote UE in coverage, it can be in coverage of the same or different </w:t>
      </w:r>
      <w:proofErr w:type="spellStart"/>
      <w:r>
        <w:t>gNB</w:t>
      </w:r>
      <w:proofErr w:type="spellEnd"/>
      <w:r w:rsidR="000274DF">
        <w:t>/ng-</w:t>
      </w:r>
      <w:proofErr w:type="spellStart"/>
      <w:r w:rsidR="000274DF">
        <w:t>eNB</w:t>
      </w:r>
      <w:proofErr w:type="spellEnd"/>
      <w:r>
        <w:t xml:space="preserve">.  </w:t>
      </w:r>
    </w:p>
    <w:p w14:paraId="5EFC83A8" w14:textId="77777777" w:rsidR="004A249F" w:rsidRDefault="00122DA6">
      <w:pPr>
        <w:rPr>
          <w:b/>
        </w:rPr>
      </w:pPr>
      <w:r>
        <w:rPr>
          <w:b/>
        </w:rPr>
        <w:t xml:space="preserve">Question </w:t>
      </w:r>
      <w:r w:rsidR="000274DF">
        <w:rPr>
          <w:b/>
        </w:rPr>
        <w:t>5</w:t>
      </w:r>
      <w:r>
        <w:rPr>
          <w:b/>
        </w:rPr>
        <w:t>:</w:t>
      </w:r>
      <w:r w:rsidR="00461C0F">
        <w:rPr>
          <w:b/>
        </w:rPr>
        <w:t xml:space="preserve"> For the remote UE in coverage, which scenario(s) should be supported</w:t>
      </w:r>
      <w:r>
        <w:rPr>
          <w:b/>
        </w:rPr>
        <w:t>?</w:t>
      </w:r>
    </w:p>
    <w:p w14:paraId="1853A43E" w14:textId="77777777" w:rsidR="00461C0F" w:rsidRDefault="00461C0F" w:rsidP="00461C0F">
      <w:pPr>
        <w:pStyle w:val="ListParagraph"/>
        <w:numPr>
          <w:ilvl w:val="0"/>
          <w:numId w:val="22"/>
        </w:numPr>
        <w:rPr>
          <w:b/>
        </w:rPr>
      </w:pPr>
      <w:r>
        <w:rPr>
          <w:b/>
        </w:rPr>
        <w:lastRenderedPageBreak/>
        <w:t>Remote UE in coverage of the same gNB</w:t>
      </w:r>
      <w:r w:rsidR="000274DF">
        <w:rPr>
          <w:b/>
        </w:rPr>
        <w:t>/ng-eNB</w:t>
      </w:r>
      <w:r>
        <w:rPr>
          <w:b/>
        </w:rPr>
        <w:t xml:space="preserve"> as the relay UE</w:t>
      </w:r>
    </w:p>
    <w:p w14:paraId="5BD09AB1" w14:textId="77777777" w:rsidR="00461C0F" w:rsidRPr="00461C0F" w:rsidRDefault="00461C0F" w:rsidP="00461C0F">
      <w:pPr>
        <w:pStyle w:val="ListParagraph"/>
        <w:numPr>
          <w:ilvl w:val="0"/>
          <w:numId w:val="22"/>
        </w:numPr>
        <w:rPr>
          <w:b/>
        </w:rPr>
      </w:pPr>
      <w:r>
        <w:rPr>
          <w:b/>
        </w:rPr>
        <w:t>Remote UE in coverage of a different gNB</w:t>
      </w:r>
      <w:r w:rsidR="000274DF">
        <w:rPr>
          <w:b/>
        </w:rPr>
        <w:t>/ng-eNB</w:t>
      </w:r>
      <w:r>
        <w:rPr>
          <w:b/>
        </w:rPr>
        <w:t xml:space="preserve"> as the relay UE</w:t>
      </w:r>
    </w:p>
    <w:tbl>
      <w:tblPr>
        <w:tblStyle w:val="TableGrid"/>
        <w:tblW w:w="9629" w:type="dxa"/>
        <w:tblLayout w:type="fixed"/>
        <w:tblLook w:val="04A0" w:firstRow="1" w:lastRow="0" w:firstColumn="1" w:lastColumn="0" w:noHBand="0" w:noVBand="1"/>
      </w:tblPr>
      <w:tblGrid>
        <w:gridCol w:w="1358"/>
        <w:gridCol w:w="1337"/>
        <w:gridCol w:w="6934"/>
      </w:tblGrid>
      <w:tr w:rsidR="004A249F" w14:paraId="413DF75F" w14:textId="77777777">
        <w:tc>
          <w:tcPr>
            <w:tcW w:w="1358" w:type="dxa"/>
            <w:shd w:val="clear" w:color="auto" w:fill="DEEAF6" w:themeFill="accent1" w:themeFillTint="33"/>
          </w:tcPr>
          <w:p w14:paraId="6CCB4CAB" w14:textId="77777777" w:rsidR="004A249F" w:rsidRDefault="00122DA6">
            <w:pPr>
              <w:rPr>
                <w:rFonts w:eastAsia="Calibri"/>
              </w:rPr>
            </w:pPr>
            <w:r>
              <w:rPr>
                <w:rFonts w:eastAsia="Calibri"/>
                <w:lang w:val="en-US"/>
              </w:rPr>
              <w:t>Company</w:t>
            </w:r>
          </w:p>
        </w:tc>
        <w:tc>
          <w:tcPr>
            <w:tcW w:w="1337" w:type="dxa"/>
            <w:shd w:val="clear" w:color="auto" w:fill="DEEAF6" w:themeFill="accent1" w:themeFillTint="33"/>
          </w:tcPr>
          <w:p w14:paraId="4E492A31" w14:textId="77777777" w:rsidR="004A249F" w:rsidRDefault="00122DA6">
            <w:pPr>
              <w:rPr>
                <w:rFonts w:eastAsia="Calibri"/>
              </w:rPr>
            </w:pPr>
            <w:r>
              <w:rPr>
                <w:rFonts w:eastAsia="Calibri"/>
                <w:lang w:val="en-US"/>
              </w:rPr>
              <w:t>Response (Y/N)</w:t>
            </w:r>
          </w:p>
        </w:tc>
        <w:tc>
          <w:tcPr>
            <w:tcW w:w="6934" w:type="dxa"/>
            <w:shd w:val="clear" w:color="auto" w:fill="DEEAF6" w:themeFill="accent1" w:themeFillTint="33"/>
          </w:tcPr>
          <w:p w14:paraId="67E46D32" w14:textId="77777777" w:rsidR="004A249F" w:rsidRDefault="00122DA6">
            <w:pPr>
              <w:rPr>
                <w:rFonts w:eastAsia="Calibri"/>
              </w:rPr>
            </w:pPr>
            <w:r>
              <w:rPr>
                <w:rFonts w:eastAsia="Calibri"/>
                <w:lang w:val="en-US"/>
              </w:rPr>
              <w:t>Comments</w:t>
            </w:r>
          </w:p>
        </w:tc>
      </w:tr>
      <w:tr w:rsidR="004A249F" w14:paraId="262E77BF" w14:textId="77777777">
        <w:tc>
          <w:tcPr>
            <w:tcW w:w="1358" w:type="dxa"/>
          </w:tcPr>
          <w:p w14:paraId="0147DA0C" w14:textId="77777777" w:rsidR="004A249F" w:rsidRDefault="00711F93">
            <w:ins w:id="29" w:author="OPPO (Qianxi)" w:date="2020-08-18T11:42:00Z">
              <w:r>
                <w:rPr>
                  <w:rFonts w:hint="eastAsia"/>
                </w:rPr>
                <w:t>O</w:t>
              </w:r>
              <w:r>
                <w:t>PPO</w:t>
              </w:r>
            </w:ins>
          </w:p>
        </w:tc>
        <w:tc>
          <w:tcPr>
            <w:tcW w:w="1337" w:type="dxa"/>
          </w:tcPr>
          <w:p w14:paraId="3C84AC5E" w14:textId="77777777" w:rsidR="004A249F" w:rsidRDefault="00711F93">
            <w:ins w:id="30" w:author="OPPO (Qianxi)" w:date="2020-08-18T11:45:00Z">
              <w:r>
                <w:rPr>
                  <w:rFonts w:hint="eastAsia"/>
                </w:rPr>
                <w:t>S</w:t>
              </w:r>
              <w:r>
                <w:t>ee comment</w:t>
              </w:r>
            </w:ins>
          </w:p>
        </w:tc>
        <w:tc>
          <w:tcPr>
            <w:tcW w:w="6934" w:type="dxa"/>
          </w:tcPr>
          <w:p w14:paraId="48D559DB" w14:textId="77777777" w:rsidR="004A249F" w:rsidRDefault="00711F93">
            <w:pPr>
              <w:rPr>
                <w:ins w:id="31" w:author="OPPO (Qianxi)" w:date="2020-08-18T11:44:00Z"/>
              </w:rPr>
            </w:pPr>
            <w:ins w:id="32" w:author="OPPO (Qianxi)" w:date="2020-08-18T11:42:00Z">
              <w:r>
                <w:t xml:space="preserve">we do </w:t>
              </w:r>
            </w:ins>
            <w:ins w:id="33" w:author="OPPO (Qianxi)" w:date="2020-08-18T11:43:00Z">
              <w:r>
                <w:t>not think one has to care the serving-gNB of remote UE since our preference is not considering remote UE has a simultaneous active Uu connection, but just the relayed connection is a</w:t>
              </w:r>
            </w:ins>
            <w:ins w:id="34" w:author="OPPO (Qianxi)" w:date="2020-08-18T11:44:00Z">
              <w:r>
                <w:t>ctive.</w:t>
              </w:r>
            </w:ins>
          </w:p>
          <w:p w14:paraId="3BE50558" w14:textId="77777777" w:rsidR="00711F93" w:rsidRDefault="00711F93">
            <w:pPr>
              <w:rPr>
                <w:ins w:id="35" w:author="OPPO (Qianxi)" w:date="2020-08-18T11:44:00Z"/>
              </w:rPr>
            </w:pPr>
          </w:p>
          <w:p w14:paraId="5C0AD231" w14:textId="77777777" w:rsidR="00711F93" w:rsidRDefault="00711F93">
            <w:ins w:id="36" w:author="OPPO (Qianxi)" w:date="2020-08-18T11:44:00Z">
              <w:r>
                <w:rPr>
                  <w:rFonts w:hint="eastAsia"/>
                </w:rPr>
                <w:t>T</w:t>
              </w:r>
              <w:r>
                <w:t>herefore, regardless of the remote UE geo-location (in the coverage of a same /different cell or not), it connected to network via the relay UE, so located at the same cell from CN perspective</w:t>
              </w:r>
            </w:ins>
            <w:ins w:id="37" w:author="OPPO (Qianxi)" w:date="2020-08-18T11:45:00Z">
              <w:r>
                <w:t>.</w:t>
              </w:r>
            </w:ins>
          </w:p>
        </w:tc>
      </w:tr>
      <w:tr w:rsidR="00095533" w14:paraId="4DDA7C66" w14:textId="77777777">
        <w:tc>
          <w:tcPr>
            <w:tcW w:w="1358" w:type="dxa"/>
          </w:tcPr>
          <w:p w14:paraId="5FB49AF9" w14:textId="70C6B30E" w:rsidR="00095533" w:rsidRDefault="00095533" w:rsidP="00095533">
            <w:ins w:id="38" w:author="Ericsson (Antonino Orsino)" w:date="2020-08-18T15:08:00Z">
              <w:r>
                <w:t>Ericsson (Tony)</w:t>
              </w:r>
            </w:ins>
          </w:p>
        </w:tc>
        <w:tc>
          <w:tcPr>
            <w:tcW w:w="1337" w:type="dxa"/>
          </w:tcPr>
          <w:p w14:paraId="2EAA3254" w14:textId="77777777" w:rsidR="00095533" w:rsidRDefault="00095533" w:rsidP="00095533"/>
        </w:tc>
        <w:tc>
          <w:tcPr>
            <w:tcW w:w="6934" w:type="dxa"/>
          </w:tcPr>
          <w:p w14:paraId="52597B42" w14:textId="242CBF60" w:rsidR="00095533" w:rsidRDefault="00095533" w:rsidP="00095533">
            <w:ins w:id="39" w:author="Ericsson (Antonino Orsino)" w:date="2020-08-18T15:08:00Z">
              <w:r>
                <w:t xml:space="preserve">We believe it does not matter whether the remote UE is in coverage of one of multiple </w:t>
              </w:r>
              <w:proofErr w:type="spellStart"/>
              <w:r>
                <w:t>gNB</w:t>
              </w:r>
              <w:proofErr w:type="spellEnd"/>
              <w:r>
                <w:t xml:space="preserve">. The actions to be performed are the usual ones that are done in Uu (i.e., about which </w:t>
              </w:r>
              <w:proofErr w:type="spellStart"/>
              <w:r>
                <w:t>gNB</w:t>
              </w:r>
              <w:proofErr w:type="spellEnd"/>
              <w:r>
                <w:t xml:space="preserve"> to select). </w:t>
              </w:r>
            </w:ins>
          </w:p>
        </w:tc>
      </w:tr>
      <w:tr w:rsidR="00095533" w14:paraId="0EBE3915" w14:textId="77777777">
        <w:tc>
          <w:tcPr>
            <w:tcW w:w="1358" w:type="dxa"/>
          </w:tcPr>
          <w:p w14:paraId="51E344B2" w14:textId="77777777" w:rsidR="00095533" w:rsidRDefault="00095533" w:rsidP="00095533"/>
        </w:tc>
        <w:tc>
          <w:tcPr>
            <w:tcW w:w="1337" w:type="dxa"/>
          </w:tcPr>
          <w:p w14:paraId="16CF533B" w14:textId="77777777" w:rsidR="00095533" w:rsidRDefault="00095533" w:rsidP="00095533"/>
        </w:tc>
        <w:tc>
          <w:tcPr>
            <w:tcW w:w="6934" w:type="dxa"/>
          </w:tcPr>
          <w:p w14:paraId="2AB8CDDC" w14:textId="77777777" w:rsidR="00095533" w:rsidRDefault="00095533" w:rsidP="00095533"/>
        </w:tc>
      </w:tr>
    </w:tbl>
    <w:p w14:paraId="32A08B09" w14:textId="77777777" w:rsidR="000274DF" w:rsidRDefault="000274DF" w:rsidP="000274DF">
      <w:pPr>
        <w:rPr>
          <w:b/>
        </w:rPr>
      </w:pPr>
    </w:p>
    <w:p w14:paraId="540298C8" w14:textId="77777777" w:rsidR="000274DF" w:rsidRDefault="000274DF" w:rsidP="000274DF">
      <w:pPr>
        <w:pStyle w:val="Heading2"/>
      </w:pPr>
      <w:r>
        <w:t>Coverage Scenarios for UE-to-UE Relay</w:t>
      </w:r>
    </w:p>
    <w:p w14:paraId="02AC198F" w14:textId="77777777" w:rsidR="000274DF" w:rsidRDefault="000274DF">
      <w:r>
        <w:t xml:space="preserve">For UE to UE relay, the coverage of the network seems to have less of an impact to the </w:t>
      </w:r>
      <w:r w:rsidR="008B0EE2">
        <w:t xml:space="preserve">scenarios, given the main goal is extending coverage of the sidelink transmissions.  </w:t>
      </w:r>
      <w:r w:rsidR="00BE46EB">
        <w:fldChar w:fldCharType="begin"/>
      </w:r>
      <w:r w:rsidR="00BE46EB">
        <w:instrText xml:space="preserve"> REF _Ref48593177 \r \h </w:instrText>
      </w:r>
      <w:r w:rsidR="00BE46EB">
        <w:fldChar w:fldCharType="separate"/>
      </w:r>
      <w:r w:rsidR="00BE46EB">
        <w:t>[2]</w:t>
      </w:r>
      <w:r w:rsidR="00BE46EB">
        <w:fldChar w:fldCharType="end"/>
      </w:r>
      <w:r w:rsidR="00BE46EB">
        <w:fldChar w:fldCharType="begin"/>
      </w:r>
      <w:r w:rsidR="00BE46EB">
        <w:instrText xml:space="preserve"> REF _Ref48593398 \r \h </w:instrText>
      </w:r>
      <w:r w:rsidR="00BE46EB">
        <w:fldChar w:fldCharType="separate"/>
      </w:r>
      <w:r w:rsidR="00BE46EB">
        <w:t>[3]</w:t>
      </w:r>
      <w:r w:rsidR="00BE46EB">
        <w:fldChar w:fldCharType="end"/>
      </w:r>
      <w:r w:rsidR="00BE46EB">
        <w:fldChar w:fldCharType="begin"/>
      </w:r>
      <w:r w:rsidR="00BE46EB">
        <w:instrText xml:space="preserve"> REF _Ref48593399 \r \h </w:instrText>
      </w:r>
      <w:r w:rsidR="00BE46EB">
        <w:fldChar w:fldCharType="separate"/>
      </w:r>
      <w:r w:rsidR="00BE46EB">
        <w:t>[4]</w:t>
      </w:r>
      <w:r w:rsidR="00BE46EB">
        <w:fldChar w:fldCharType="end"/>
      </w:r>
      <w:r w:rsidR="00F829EB">
        <w:fldChar w:fldCharType="begin"/>
      </w:r>
      <w:r w:rsidR="00F829EB">
        <w:instrText xml:space="preserve"> REF _Ref48593493 \r \h </w:instrText>
      </w:r>
      <w:r w:rsidR="00F829EB">
        <w:fldChar w:fldCharType="separate"/>
      </w:r>
      <w:r w:rsidR="00F829EB">
        <w:t>[5]</w:t>
      </w:r>
      <w:r w:rsidR="00F829EB">
        <w:fldChar w:fldCharType="end"/>
      </w:r>
      <w:r w:rsidR="00A75D91">
        <w:fldChar w:fldCharType="begin"/>
      </w:r>
      <w:r w:rsidR="00A75D91">
        <w:instrText xml:space="preserve"> REF _Ref48593795 \r \h </w:instrText>
      </w:r>
      <w:r w:rsidR="00A75D91">
        <w:fldChar w:fldCharType="separate"/>
      </w:r>
      <w:r w:rsidR="00A75D91">
        <w:t>[7]</w:t>
      </w:r>
      <w:r w:rsidR="00A75D91">
        <w:fldChar w:fldCharType="end"/>
      </w:r>
      <w:r w:rsidR="00BE46EB">
        <w:t xml:space="preserve"> </w:t>
      </w:r>
      <w:r w:rsidR="008B0EE2">
        <w:t xml:space="preserve">indicate </w:t>
      </w:r>
      <w:r w:rsidR="00BE46EB">
        <w:t xml:space="preserve">we should </w:t>
      </w:r>
      <w:r w:rsidR="008B0EE2">
        <w:t xml:space="preserve">support in-coverage, partial coverage, and out of coverage scenarios, while </w:t>
      </w:r>
      <w:r w:rsidR="00F829EB">
        <w:fldChar w:fldCharType="begin"/>
      </w:r>
      <w:r w:rsidR="00F829EB">
        <w:instrText xml:space="preserve"> REF _Ref48593548 \r \h </w:instrText>
      </w:r>
      <w:r w:rsidR="00F829EB">
        <w:fldChar w:fldCharType="separate"/>
      </w:r>
      <w:r w:rsidR="00F829EB">
        <w:t>[6]</w:t>
      </w:r>
      <w:r w:rsidR="00F829EB">
        <w:fldChar w:fldCharType="end"/>
      </w:r>
      <w:r w:rsidR="008B0EE2">
        <w:t xml:space="preserve"> indicates that the out of coverage scenario should be deprioritized.  For the partial coverage scenario, in theory, any of the UEs (source, relay, or target) could be in coverage or out of coverage</w:t>
      </w:r>
      <w:r w:rsidR="00952802">
        <w:t xml:space="preserve">.  In </w:t>
      </w:r>
      <w:r w:rsidR="00F829EB">
        <w:fldChar w:fldCharType="begin"/>
      </w:r>
      <w:r w:rsidR="00F829EB">
        <w:instrText xml:space="preserve"> REF _Ref48593398 \r \h </w:instrText>
      </w:r>
      <w:r w:rsidR="00F829EB">
        <w:fldChar w:fldCharType="separate"/>
      </w:r>
      <w:r w:rsidR="00F829EB">
        <w:t>[3]</w:t>
      </w:r>
      <w:r w:rsidR="00F829EB">
        <w:fldChar w:fldCharType="end"/>
      </w:r>
      <w:r w:rsidR="00952802">
        <w:t xml:space="preserve"> it is further indicated that for the partial coverage case, at least the relay UE should be in coverage.  Companies are asked to further comment below if the partial coverage case is supported, whether there should be any restrictions/limitations.    </w:t>
      </w:r>
    </w:p>
    <w:p w14:paraId="1F5D41D1" w14:textId="77777777" w:rsidR="008B0EE2" w:rsidRDefault="008B0EE2" w:rsidP="008B0EE2">
      <w:pPr>
        <w:rPr>
          <w:b/>
        </w:rPr>
      </w:pPr>
      <w:r>
        <w:rPr>
          <w:b/>
        </w:rPr>
        <w:t>Question 6: Which coverage scenarios should be supported for the UE to UE relay?</w:t>
      </w:r>
    </w:p>
    <w:p w14:paraId="57B2B19D" w14:textId="77777777" w:rsidR="008B0EE2" w:rsidRDefault="008B0EE2" w:rsidP="008B0EE2">
      <w:pPr>
        <w:pStyle w:val="ListParagraph"/>
        <w:numPr>
          <w:ilvl w:val="0"/>
          <w:numId w:val="23"/>
        </w:numPr>
        <w:rPr>
          <w:b/>
        </w:rPr>
      </w:pPr>
      <w:r>
        <w:rPr>
          <w:b/>
        </w:rPr>
        <w:t>All UEs (Source, Relay, Target) in coverage</w:t>
      </w:r>
    </w:p>
    <w:p w14:paraId="7D54B7D6" w14:textId="77777777" w:rsidR="008B0EE2" w:rsidRDefault="008B0EE2" w:rsidP="008B0EE2">
      <w:pPr>
        <w:pStyle w:val="ListParagraph"/>
        <w:numPr>
          <w:ilvl w:val="0"/>
          <w:numId w:val="23"/>
        </w:numPr>
        <w:rPr>
          <w:b/>
        </w:rPr>
      </w:pPr>
      <w:r>
        <w:rPr>
          <w:b/>
        </w:rPr>
        <w:t>All UEs (Source, Relay, Target) out of coverage</w:t>
      </w:r>
    </w:p>
    <w:p w14:paraId="361D8AD9" w14:textId="77777777" w:rsidR="00952802" w:rsidRPr="00461C0F" w:rsidRDefault="00952802" w:rsidP="008B0EE2">
      <w:pPr>
        <w:pStyle w:val="ListParagraph"/>
        <w:numPr>
          <w:ilvl w:val="0"/>
          <w:numId w:val="23"/>
        </w:numPr>
        <w:rPr>
          <w:b/>
        </w:rPr>
      </w:pPr>
      <w:r>
        <w:rPr>
          <w:b/>
        </w:rPr>
        <w:t>Partial coverage: At least one of the UE(s) in coverage, and the others out of coverage</w:t>
      </w:r>
    </w:p>
    <w:tbl>
      <w:tblPr>
        <w:tblStyle w:val="TableGrid"/>
        <w:tblW w:w="9629" w:type="dxa"/>
        <w:tblLayout w:type="fixed"/>
        <w:tblLook w:val="04A0" w:firstRow="1" w:lastRow="0" w:firstColumn="1" w:lastColumn="0" w:noHBand="0" w:noVBand="1"/>
      </w:tblPr>
      <w:tblGrid>
        <w:gridCol w:w="1358"/>
        <w:gridCol w:w="1337"/>
        <w:gridCol w:w="6934"/>
      </w:tblGrid>
      <w:tr w:rsidR="00952802" w14:paraId="431E8037" w14:textId="77777777" w:rsidTr="00FC6297">
        <w:tc>
          <w:tcPr>
            <w:tcW w:w="1358" w:type="dxa"/>
            <w:shd w:val="clear" w:color="auto" w:fill="DEEAF6" w:themeFill="accent1" w:themeFillTint="33"/>
          </w:tcPr>
          <w:p w14:paraId="26647549" w14:textId="77777777"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14:paraId="76F42BD0"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1041B08B" w14:textId="77777777" w:rsidR="00952802" w:rsidRDefault="00952802" w:rsidP="00FC6297">
            <w:pPr>
              <w:rPr>
                <w:rFonts w:eastAsia="Calibri"/>
              </w:rPr>
            </w:pPr>
            <w:r>
              <w:rPr>
                <w:rFonts w:eastAsia="Calibri"/>
                <w:lang w:val="en-US"/>
              </w:rPr>
              <w:t>Comments</w:t>
            </w:r>
          </w:p>
        </w:tc>
      </w:tr>
      <w:tr w:rsidR="00952802" w14:paraId="5B35FA92" w14:textId="77777777" w:rsidTr="00FC6297">
        <w:tc>
          <w:tcPr>
            <w:tcW w:w="1358" w:type="dxa"/>
          </w:tcPr>
          <w:p w14:paraId="04298EE8" w14:textId="77777777" w:rsidR="00952802" w:rsidRDefault="00711F93" w:rsidP="00FC6297">
            <w:ins w:id="40" w:author="OPPO (Qianxi)" w:date="2020-08-18T11:45:00Z">
              <w:r>
                <w:rPr>
                  <w:rFonts w:hint="eastAsia"/>
                </w:rPr>
                <w:t>O</w:t>
              </w:r>
              <w:r>
                <w:t>PPO</w:t>
              </w:r>
            </w:ins>
          </w:p>
        </w:tc>
        <w:tc>
          <w:tcPr>
            <w:tcW w:w="1337" w:type="dxa"/>
          </w:tcPr>
          <w:p w14:paraId="495C145A" w14:textId="77777777" w:rsidR="00952802" w:rsidRDefault="00711F93" w:rsidP="00FC6297">
            <w:ins w:id="41" w:author="OPPO (Qianxi)" w:date="2020-08-18T11:45:00Z">
              <w:r>
                <w:t>See comment</w:t>
              </w:r>
            </w:ins>
          </w:p>
        </w:tc>
        <w:tc>
          <w:tcPr>
            <w:tcW w:w="6934" w:type="dxa"/>
          </w:tcPr>
          <w:p w14:paraId="6C8591C4" w14:textId="77777777" w:rsidR="00952802" w:rsidRDefault="00711F93" w:rsidP="00FC6297">
            <w:ins w:id="42" w:author="OPPO (Qianxi)" w:date="2020-08-18T11:45:00Z">
              <w:r>
                <w:rPr>
                  <w:rFonts w:hint="eastAsia"/>
                </w:rPr>
                <w:t>S</w:t>
              </w:r>
              <w:r>
                <w:t xml:space="preserve">ince our preference is </w:t>
              </w:r>
            </w:ins>
            <w:ins w:id="43" w:author="OPPO (Qianxi)" w:date="2020-08-18T11:46:00Z">
              <w:r>
                <w:t>there is no need for UE-to-UE relay to be visible to RAN, there is no need to care the coverage status of Ues in a U2U relay connection.</w:t>
              </w:r>
            </w:ins>
          </w:p>
        </w:tc>
      </w:tr>
      <w:tr w:rsidR="00095533" w14:paraId="31365DFD" w14:textId="77777777" w:rsidTr="00FC6297">
        <w:tc>
          <w:tcPr>
            <w:tcW w:w="1358" w:type="dxa"/>
          </w:tcPr>
          <w:p w14:paraId="40DAA24F" w14:textId="3CA3C0AA" w:rsidR="00095533" w:rsidRDefault="00095533" w:rsidP="00095533">
            <w:ins w:id="44" w:author="Ericsson (Antonino Orsino)" w:date="2020-08-18T15:08:00Z">
              <w:r>
                <w:t>Ericsson (Tony)</w:t>
              </w:r>
            </w:ins>
          </w:p>
        </w:tc>
        <w:tc>
          <w:tcPr>
            <w:tcW w:w="1337" w:type="dxa"/>
          </w:tcPr>
          <w:p w14:paraId="1E91806D" w14:textId="4328EDEB" w:rsidR="00095533" w:rsidRDefault="00095533" w:rsidP="00095533">
            <w:ins w:id="45" w:author="Ericsson (Antonino Orsino)" w:date="2020-08-18T15:08:00Z">
              <w:r>
                <w:t>a)-b)-c)</w:t>
              </w:r>
            </w:ins>
          </w:p>
        </w:tc>
        <w:tc>
          <w:tcPr>
            <w:tcW w:w="6934" w:type="dxa"/>
          </w:tcPr>
          <w:p w14:paraId="4EF89343" w14:textId="143C3A8C" w:rsidR="00095533" w:rsidRDefault="00095533" w:rsidP="00095533">
            <w:ins w:id="46" w:author="Ericsson (Antonino Orsino)" w:date="2020-08-18T15:08:00Z">
              <w:r>
                <w:t>For c) we need to consider only the scenario when the relay UE is in coverage.</w:t>
              </w:r>
            </w:ins>
          </w:p>
        </w:tc>
      </w:tr>
      <w:tr w:rsidR="00095533" w14:paraId="725A5ADE" w14:textId="77777777" w:rsidTr="00FC6297">
        <w:tc>
          <w:tcPr>
            <w:tcW w:w="1358" w:type="dxa"/>
          </w:tcPr>
          <w:p w14:paraId="0DC074ED" w14:textId="77777777" w:rsidR="00095533" w:rsidRDefault="00095533" w:rsidP="00095533"/>
        </w:tc>
        <w:tc>
          <w:tcPr>
            <w:tcW w:w="1337" w:type="dxa"/>
          </w:tcPr>
          <w:p w14:paraId="2B525C8D" w14:textId="77777777" w:rsidR="00095533" w:rsidRDefault="00095533" w:rsidP="00095533"/>
        </w:tc>
        <w:tc>
          <w:tcPr>
            <w:tcW w:w="6934" w:type="dxa"/>
          </w:tcPr>
          <w:p w14:paraId="11B54665" w14:textId="77777777" w:rsidR="00095533" w:rsidRDefault="00095533" w:rsidP="00095533"/>
        </w:tc>
      </w:tr>
    </w:tbl>
    <w:p w14:paraId="0F5CF01C" w14:textId="77777777" w:rsidR="000274DF" w:rsidRDefault="000274DF"/>
    <w:p w14:paraId="7B742694" w14:textId="77777777" w:rsidR="00952802" w:rsidRDefault="00952802" w:rsidP="00952802">
      <w:pPr>
        <w:rPr>
          <w:b/>
        </w:rPr>
      </w:pPr>
      <w:r>
        <w:rPr>
          <w:b/>
        </w:rPr>
        <w:t>Question 7: Should there be any limitations/assumptions for the partial coverage case (e.g. relay UE always in coverage)?</w:t>
      </w:r>
      <w:r w:rsidR="00492EAA">
        <w:rPr>
          <w:b/>
        </w:rPr>
        <w:t xml:space="preserve"> Please specify.</w:t>
      </w:r>
    </w:p>
    <w:tbl>
      <w:tblPr>
        <w:tblStyle w:val="TableGrid"/>
        <w:tblW w:w="9629" w:type="dxa"/>
        <w:tblLayout w:type="fixed"/>
        <w:tblLook w:val="04A0" w:firstRow="1" w:lastRow="0" w:firstColumn="1" w:lastColumn="0" w:noHBand="0" w:noVBand="1"/>
      </w:tblPr>
      <w:tblGrid>
        <w:gridCol w:w="1358"/>
        <w:gridCol w:w="1337"/>
        <w:gridCol w:w="6934"/>
      </w:tblGrid>
      <w:tr w:rsidR="00952802" w14:paraId="108DE69E" w14:textId="77777777" w:rsidTr="00FC6297">
        <w:tc>
          <w:tcPr>
            <w:tcW w:w="1358" w:type="dxa"/>
            <w:shd w:val="clear" w:color="auto" w:fill="DEEAF6" w:themeFill="accent1" w:themeFillTint="33"/>
          </w:tcPr>
          <w:p w14:paraId="31F8F5C0" w14:textId="77777777"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14:paraId="36F89580"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798C25AA" w14:textId="77777777" w:rsidR="00952802" w:rsidRDefault="00952802" w:rsidP="00FC6297">
            <w:pPr>
              <w:rPr>
                <w:rFonts w:eastAsia="Calibri"/>
              </w:rPr>
            </w:pPr>
            <w:r>
              <w:rPr>
                <w:rFonts w:eastAsia="Calibri"/>
                <w:lang w:val="en-US"/>
              </w:rPr>
              <w:t>Comments</w:t>
            </w:r>
          </w:p>
        </w:tc>
      </w:tr>
      <w:tr w:rsidR="00952802" w14:paraId="2A55A056" w14:textId="77777777" w:rsidTr="00FC6297">
        <w:tc>
          <w:tcPr>
            <w:tcW w:w="1358" w:type="dxa"/>
          </w:tcPr>
          <w:p w14:paraId="2ED4F89E" w14:textId="77777777" w:rsidR="00952802" w:rsidRDefault="00711F93" w:rsidP="00FC6297">
            <w:ins w:id="47" w:author="OPPO (Qianxi)" w:date="2020-08-18T11:47:00Z">
              <w:r>
                <w:rPr>
                  <w:rFonts w:hint="eastAsia"/>
                </w:rPr>
                <w:t>O</w:t>
              </w:r>
              <w:r>
                <w:t>PPO</w:t>
              </w:r>
            </w:ins>
          </w:p>
        </w:tc>
        <w:tc>
          <w:tcPr>
            <w:tcW w:w="1337" w:type="dxa"/>
          </w:tcPr>
          <w:p w14:paraId="3B52883C" w14:textId="77777777" w:rsidR="00952802" w:rsidRDefault="00952802" w:rsidP="00FC6297"/>
        </w:tc>
        <w:tc>
          <w:tcPr>
            <w:tcW w:w="6934" w:type="dxa"/>
          </w:tcPr>
          <w:p w14:paraId="68414088" w14:textId="77777777" w:rsidR="00952802" w:rsidRDefault="00711F93" w:rsidP="00FC6297">
            <w:ins w:id="48" w:author="OPPO (Qianxi)" w:date="2020-08-18T11:47:00Z">
              <w:r>
                <w:t>See reply to Q6.</w:t>
              </w:r>
            </w:ins>
          </w:p>
        </w:tc>
      </w:tr>
      <w:tr w:rsidR="00095533" w14:paraId="5514B5C9" w14:textId="77777777" w:rsidTr="00FC6297">
        <w:tc>
          <w:tcPr>
            <w:tcW w:w="1358" w:type="dxa"/>
          </w:tcPr>
          <w:p w14:paraId="31F4D18B" w14:textId="23F09EE9" w:rsidR="00095533" w:rsidRDefault="00095533" w:rsidP="00095533">
            <w:pPr>
              <w:jc w:val="center"/>
            </w:pPr>
            <w:ins w:id="49" w:author="Ericsson (Antonino Orsino)" w:date="2020-08-18T15:08:00Z">
              <w:r>
                <w:t>Ericsson (Tony)</w:t>
              </w:r>
            </w:ins>
          </w:p>
        </w:tc>
        <w:tc>
          <w:tcPr>
            <w:tcW w:w="1337" w:type="dxa"/>
          </w:tcPr>
          <w:p w14:paraId="18179438" w14:textId="3BF08EC5" w:rsidR="00095533" w:rsidRDefault="00095533" w:rsidP="00095533">
            <w:pPr>
              <w:tabs>
                <w:tab w:val="left" w:pos="599"/>
              </w:tabs>
            </w:pPr>
          </w:p>
        </w:tc>
        <w:tc>
          <w:tcPr>
            <w:tcW w:w="6934" w:type="dxa"/>
          </w:tcPr>
          <w:p w14:paraId="5B9DF033" w14:textId="16A1E96B" w:rsidR="00095533" w:rsidRDefault="00095533" w:rsidP="00095533">
            <w:ins w:id="50" w:author="Ericsson (Antonino Orsino)" w:date="2020-08-18T15:08:00Z">
              <w:r>
                <w:t xml:space="preserve">For the partial coverage </w:t>
              </w:r>
              <w:proofErr w:type="gramStart"/>
              <w:r>
                <w:t>scenario</w:t>
              </w:r>
              <w:proofErr w:type="gramEnd"/>
              <w:r>
                <w:t xml:space="preserve"> we need to consider only the scenario when the relay UE is in coverage.</w:t>
              </w:r>
            </w:ins>
          </w:p>
        </w:tc>
      </w:tr>
      <w:tr w:rsidR="00095533" w14:paraId="4351C50C" w14:textId="77777777" w:rsidTr="00FC6297">
        <w:tc>
          <w:tcPr>
            <w:tcW w:w="1358" w:type="dxa"/>
          </w:tcPr>
          <w:p w14:paraId="168EB105" w14:textId="77777777" w:rsidR="00095533" w:rsidRDefault="00095533" w:rsidP="00095533"/>
        </w:tc>
        <w:tc>
          <w:tcPr>
            <w:tcW w:w="1337" w:type="dxa"/>
          </w:tcPr>
          <w:p w14:paraId="7B29CDDA" w14:textId="77777777" w:rsidR="00095533" w:rsidRDefault="00095533" w:rsidP="00095533"/>
        </w:tc>
        <w:tc>
          <w:tcPr>
            <w:tcW w:w="6934" w:type="dxa"/>
          </w:tcPr>
          <w:p w14:paraId="0DCB1783" w14:textId="77777777" w:rsidR="00095533" w:rsidRDefault="00095533" w:rsidP="00095533"/>
        </w:tc>
      </w:tr>
    </w:tbl>
    <w:p w14:paraId="330129A3" w14:textId="77777777" w:rsidR="00952802" w:rsidRDefault="00952802"/>
    <w:p w14:paraId="4EA7289B" w14:textId="77777777" w:rsidR="00952802" w:rsidRDefault="00952802">
      <w:r>
        <w:lastRenderedPageBreak/>
        <w:t xml:space="preserve">Similar to Question 5, it may be possible for any of the source UE, relay UE, or target UE to be in the coverage of the same of different </w:t>
      </w:r>
      <w:proofErr w:type="spellStart"/>
      <w:r>
        <w:t>gNB</w:t>
      </w:r>
      <w:proofErr w:type="spellEnd"/>
      <w:r>
        <w:t>/ng-</w:t>
      </w:r>
      <w:proofErr w:type="spellStart"/>
      <w:r>
        <w:t>eNB</w:t>
      </w:r>
      <w:proofErr w:type="spellEnd"/>
      <w:r>
        <w:t>.  Companies are asked whether to the SI should cover all these scenarios, or whether to prioritize certain sub-cases.</w:t>
      </w:r>
    </w:p>
    <w:p w14:paraId="7DCDACB4" w14:textId="77777777" w:rsidR="00952802" w:rsidRDefault="00952802" w:rsidP="00952802">
      <w:pPr>
        <w:rPr>
          <w:b/>
        </w:rPr>
      </w:pPr>
      <w:r>
        <w:rPr>
          <w:b/>
        </w:rPr>
        <w:t>Question 8: Should</w:t>
      </w:r>
      <w:r w:rsidR="008C7E6E">
        <w:rPr>
          <w:b/>
        </w:rPr>
        <w:t xml:space="preserve"> the UE to UE relay scenarios allow different UEs (source, relay, target) to be </w:t>
      </w:r>
      <w:r w:rsidR="00492EAA">
        <w:rPr>
          <w:b/>
        </w:rPr>
        <w:t xml:space="preserve">in </w:t>
      </w:r>
      <w:r w:rsidR="008C7E6E">
        <w:rPr>
          <w:b/>
        </w:rPr>
        <w:t xml:space="preserve">coverage of different </w:t>
      </w:r>
      <w:proofErr w:type="spellStart"/>
      <w:r w:rsidR="008C7E6E">
        <w:rPr>
          <w:b/>
        </w:rPr>
        <w:t>gNB</w:t>
      </w:r>
      <w:proofErr w:type="spellEnd"/>
      <w:r w:rsidR="008C7E6E">
        <w:rPr>
          <w:b/>
        </w:rPr>
        <w:t>(s)/ng-</w:t>
      </w:r>
      <w:proofErr w:type="spellStart"/>
      <w:r w:rsidR="008C7E6E">
        <w:rPr>
          <w:b/>
        </w:rPr>
        <w:t>eNB</w:t>
      </w:r>
      <w:proofErr w:type="spellEnd"/>
      <w:r w:rsidR="008C7E6E">
        <w:rPr>
          <w:b/>
        </w:rPr>
        <w:t xml:space="preserve">(s)? </w:t>
      </w:r>
    </w:p>
    <w:tbl>
      <w:tblPr>
        <w:tblStyle w:val="TableGrid"/>
        <w:tblW w:w="9629" w:type="dxa"/>
        <w:tblLayout w:type="fixed"/>
        <w:tblLook w:val="04A0" w:firstRow="1" w:lastRow="0" w:firstColumn="1" w:lastColumn="0" w:noHBand="0" w:noVBand="1"/>
      </w:tblPr>
      <w:tblGrid>
        <w:gridCol w:w="1358"/>
        <w:gridCol w:w="1337"/>
        <w:gridCol w:w="6934"/>
      </w:tblGrid>
      <w:tr w:rsidR="00952802" w14:paraId="5DE46A29" w14:textId="77777777" w:rsidTr="00FC6297">
        <w:tc>
          <w:tcPr>
            <w:tcW w:w="1358" w:type="dxa"/>
            <w:shd w:val="clear" w:color="auto" w:fill="DEEAF6" w:themeFill="accent1" w:themeFillTint="33"/>
          </w:tcPr>
          <w:p w14:paraId="566772E5" w14:textId="77777777"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14:paraId="59AF9E9F"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41651506" w14:textId="77777777" w:rsidR="00952802" w:rsidRDefault="00952802" w:rsidP="00FC6297">
            <w:pPr>
              <w:rPr>
                <w:rFonts w:eastAsia="Calibri"/>
              </w:rPr>
            </w:pPr>
            <w:r>
              <w:rPr>
                <w:rFonts w:eastAsia="Calibri"/>
                <w:lang w:val="en-US"/>
              </w:rPr>
              <w:t>Comments</w:t>
            </w:r>
          </w:p>
        </w:tc>
      </w:tr>
      <w:tr w:rsidR="00952802" w14:paraId="6E9729CB" w14:textId="77777777" w:rsidTr="00FC6297">
        <w:tc>
          <w:tcPr>
            <w:tcW w:w="1358" w:type="dxa"/>
          </w:tcPr>
          <w:p w14:paraId="1EC97EB6" w14:textId="77777777" w:rsidR="00952802" w:rsidRDefault="00711F93" w:rsidP="00FC6297">
            <w:ins w:id="51" w:author="OPPO (Qianxi)" w:date="2020-08-18T11:47:00Z">
              <w:r>
                <w:rPr>
                  <w:rFonts w:hint="eastAsia"/>
                </w:rPr>
                <w:t>O</w:t>
              </w:r>
              <w:r>
                <w:t>PPO</w:t>
              </w:r>
            </w:ins>
          </w:p>
        </w:tc>
        <w:tc>
          <w:tcPr>
            <w:tcW w:w="1337" w:type="dxa"/>
          </w:tcPr>
          <w:p w14:paraId="330EE176" w14:textId="77777777" w:rsidR="00952802" w:rsidRDefault="00952802" w:rsidP="00FC6297"/>
        </w:tc>
        <w:tc>
          <w:tcPr>
            <w:tcW w:w="6934" w:type="dxa"/>
          </w:tcPr>
          <w:p w14:paraId="5CEC416F" w14:textId="77777777" w:rsidR="00952802" w:rsidRDefault="00711F93" w:rsidP="00FC6297">
            <w:ins w:id="52" w:author="OPPO (Qianxi)" w:date="2020-08-18T11:47:00Z">
              <w:r>
                <w:t>See reply to Q6.</w:t>
              </w:r>
            </w:ins>
          </w:p>
        </w:tc>
      </w:tr>
      <w:tr w:rsidR="00095533" w14:paraId="1E8A840E" w14:textId="77777777" w:rsidTr="00FC6297">
        <w:tc>
          <w:tcPr>
            <w:tcW w:w="1358" w:type="dxa"/>
          </w:tcPr>
          <w:p w14:paraId="382B5538" w14:textId="6910ABA6" w:rsidR="00095533" w:rsidRDefault="00095533" w:rsidP="00095533">
            <w:ins w:id="53" w:author="Ericsson (Antonino Orsino)" w:date="2020-08-18T15:08:00Z">
              <w:r>
                <w:t>Ericsson (Tony)</w:t>
              </w:r>
            </w:ins>
          </w:p>
        </w:tc>
        <w:tc>
          <w:tcPr>
            <w:tcW w:w="1337" w:type="dxa"/>
          </w:tcPr>
          <w:p w14:paraId="71712493" w14:textId="6E3CD21E" w:rsidR="00095533" w:rsidRDefault="00095533" w:rsidP="00095533">
            <w:ins w:id="54" w:author="Ericsson (Antonino Orsino)" w:date="2020-08-18T15:08:00Z">
              <w:r>
                <w:t>No</w:t>
              </w:r>
            </w:ins>
          </w:p>
        </w:tc>
        <w:tc>
          <w:tcPr>
            <w:tcW w:w="6934" w:type="dxa"/>
          </w:tcPr>
          <w:p w14:paraId="1C951670" w14:textId="2E55AB21" w:rsidR="00095533" w:rsidRDefault="00095533" w:rsidP="00095533">
            <w:ins w:id="55" w:author="Ericsson (Antonino Orsino)" w:date="2020-08-18T15:08:00Z">
              <w:r>
                <w:t xml:space="preserve">It may be too difficult to handle the case where the UEs are in coverage of different </w:t>
              </w:r>
              <w:proofErr w:type="spellStart"/>
              <w:r>
                <w:t>gNBs</w:t>
              </w:r>
              <w:proofErr w:type="spellEnd"/>
              <w:r>
                <w:t xml:space="preserve">. </w:t>
              </w:r>
              <w:proofErr w:type="gramStart"/>
              <w:r>
                <w:t>Of course</w:t>
              </w:r>
              <w:proofErr w:type="gramEnd"/>
              <w:r>
                <w:t xml:space="preserve"> we may specify that in such a case pre-configuration is used, but we prefer to avoid studying this scenario in this study item.</w:t>
              </w:r>
            </w:ins>
          </w:p>
        </w:tc>
      </w:tr>
      <w:tr w:rsidR="00095533" w14:paraId="7BB7FDB1" w14:textId="77777777" w:rsidTr="00FC6297">
        <w:tc>
          <w:tcPr>
            <w:tcW w:w="1358" w:type="dxa"/>
          </w:tcPr>
          <w:p w14:paraId="42F8DDDC" w14:textId="77777777" w:rsidR="00095533" w:rsidRDefault="00095533" w:rsidP="00095533"/>
        </w:tc>
        <w:tc>
          <w:tcPr>
            <w:tcW w:w="1337" w:type="dxa"/>
          </w:tcPr>
          <w:p w14:paraId="6064136B" w14:textId="77777777" w:rsidR="00095533" w:rsidRDefault="00095533" w:rsidP="00095533"/>
        </w:tc>
        <w:tc>
          <w:tcPr>
            <w:tcW w:w="6934" w:type="dxa"/>
          </w:tcPr>
          <w:p w14:paraId="7A49C92F" w14:textId="77777777" w:rsidR="00095533" w:rsidRDefault="00095533" w:rsidP="00095533"/>
        </w:tc>
      </w:tr>
    </w:tbl>
    <w:p w14:paraId="5C8C659C" w14:textId="77777777" w:rsidR="008C7E6E" w:rsidRDefault="008C7E6E"/>
    <w:p w14:paraId="11230AAF" w14:textId="77777777" w:rsidR="008C7E6E" w:rsidRDefault="008C7E6E" w:rsidP="008C7E6E">
      <w:pPr>
        <w:pStyle w:val="Heading2"/>
      </w:pPr>
      <w:r>
        <w:t>Connectivity Scenarios</w:t>
      </w:r>
      <w:r w:rsidR="000116A7">
        <w:t xml:space="preserve"> </w:t>
      </w:r>
    </w:p>
    <w:p w14:paraId="085D9C77" w14:textId="77777777" w:rsidR="008D1CC6" w:rsidRDefault="000116A7" w:rsidP="008D1CC6">
      <w:pPr>
        <w:rPr>
          <w:b/>
        </w:rPr>
      </w:pPr>
      <w:r>
        <w:t xml:space="preserve">In legacy UE to NW relaying, a PC5 link between the remote UE and relay is assumed </w:t>
      </w:r>
      <w:r w:rsidR="00D8442F">
        <w:t xml:space="preserve">to allow </w:t>
      </w:r>
      <w:r>
        <w:t>relaying</w:t>
      </w:r>
      <w:r w:rsidR="00D8442F">
        <w:t xml:space="preserve"> of data</w:t>
      </w:r>
      <w:r>
        <w:t xml:space="preserve">.  In Rel16 NR V2X, a PC5-RRC connection was introduced for unicast.  It can likely be concluded that relaying requires such PC5-RRC connection before relaying of data can be initiated. </w:t>
      </w:r>
    </w:p>
    <w:p w14:paraId="0A484040" w14:textId="77777777" w:rsidR="008D1CC6" w:rsidRDefault="008D1CC6" w:rsidP="008D1CC6">
      <w:pPr>
        <w:rPr>
          <w:b/>
        </w:rPr>
      </w:pPr>
      <w:r>
        <w:rPr>
          <w:b/>
        </w:rPr>
        <w:t xml:space="preserve">Question 9: For UE to NW relaying, do you agree that relaying is possible only when the remote UE and relay UE have a PC5 RRC connection? </w:t>
      </w:r>
      <w:r w:rsid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8D1CC6" w14:paraId="785DB84A" w14:textId="77777777" w:rsidTr="00FC6297">
        <w:tc>
          <w:tcPr>
            <w:tcW w:w="1358" w:type="dxa"/>
            <w:shd w:val="clear" w:color="auto" w:fill="DEEAF6" w:themeFill="accent1" w:themeFillTint="33"/>
          </w:tcPr>
          <w:p w14:paraId="10D58183" w14:textId="77777777" w:rsidR="008D1CC6" w:rsidRDefault="008D1CC6" w:rsidP="00FC6297">
            <w:pPr>
              <w:rPr>
                <w:rFonts w:eastAsia="Calibri"/>
              </w:rPr>
            </w:pPr>
            <w:r>
              <w:rPr>
                <w:rFonts w:eastAsia="Calibri"/>
                <w:lang w:val="en-US"/>
              </w:rPr>
              <w:t>Company</w:t>
            </w:r>
          </w:p>
        </w:tc>
        <w:tc>
          <w:tcPr>
            <w:tcW w:w="1337" w:type="dxa"/>
            <w:shd w:val="clear" w:color="auto" w:fill="DEEAF6" w:themeFill="accent1" w:themeFillTint="33"/>
          </w:tcPr>
          <w:p w14:paraId="69D64326" w14:textId="77777777" w:rsidR="008D1CC6" w:rsidRDefault="008D1CC6" w:rsidP="00FC6297">
            <w:pPr>
              <w:rPr>
                <w:rFonts w:eastAsia="Calibri"/>
              </w:rPr>
            </w:pPr>
            <w:r>
              <w:rPr>
                <w:rFonts w:eastAsia="Calibri"/>
                <w:lang w:val="en-US"/>
              </w:rPr>
              <w:t xml:space="preserve">Response </w:t>
            </w:r>
          </w:p>
        </w:tc>
        <w:tc>
          <w:tcPr>
            <w:tcW w:w="6934" w:type="dxa"/>
            <w:shd w:val="clear" w:color="auto" w:fill="DEEAF6" w:themeFill="accent1" w:themeFillTint="33"/>
          </w:tcPr>
          <w:p w14:paraId="5BDAEA5C" w14:textId="77777777" w:rsidR="008D1CC6" w:rsidRDefault="008D1CC6" w:rsidP="00FC6297">
            <w:pPr>
              <w:rPr>
                <w:rFonts w:eastAsia="Calibri"/>
              </w:rPr>
            </w:pPr>
            <w:r>
              <w:rPr>
                <w:rFonts w:eastAsia="Calibri"/>
                <w:lang w:val="en-US"/>
              </w:rPr>
              <w:t>Comments</w:t>
            </w:r>
          </w:p>
        </w:tc>
      </w:tr>
      <w:tr w:rsidR="008D1CC6" w14:paraId="37BBDF20" w14:textId="77777777" w:rsidTr="00FC6297">
        <w:tc>
          <w:tcPr>
            <w:tcW w:w="1358" w:type="dxa"/>
          </w:tcPr>
          <w:p w14:paraId="3E73EC2A" w14:textId="77777777" w:rsidR="008D1CC6" w:rsidRDefault="00711F93" w:rsidP="00FC6297">
            <w:ins w:id="56" w:author="OPPO (Qianxi)" w:date="2020-08-18T11:47:00Z">
              <w:r>
                <w:rPr>
                  <w:rFonts w:hint="eastAsia"/>
                </w:rPr>
                <w:t>O</w:t>
              </w:r>
              <w:r>
                <w:t>PPO</w:t>
              </w:r>
            </w:ins>
          </w:p>
        </w:tc>
        <w:tc>
          <w:tcPr>
            <w:tcW w:w="1337" w:type="dxa"/>
          </w:tcPr>
          <w:p w14:paraId="0037D5B6" w14:textId="77777777" w:rsidR="008D1CC6" w:rsidRDefault="008D1CC6" w:rsidP="00FC6297"/>
        </w:tc>
        <w:tc>
          <w:tcPr>
            <w:tcW w:w="6934" w:type="dxa"/>
          </w:tcPr>
          <w:p w14:paraId="790E6169" w14:textId="77777777" w:rsidR="008D1CC6" w:rsidRDefault="00711F93" w:rsidP="00FC6297">
            <w:ins w:id="57" w:author="OPPO (Qianxi)" w:date="2020-08-18T11:47:00Z">
              <w:r>
                <w:t>The only e</w:t>
              </w:r>
            </w:ins>
            <w:ins w:id="58" w:author="OPPO (Qianxi)" w:date="2020-08-18T11:48:00Z">
              <w:r>
                <w:t>xceptional case would be for system information delivery, where at least the MIB/SIB1 related part can be forwarded to remote UE in the proximity before PC5 connection being establish</w:t>
              </w:r>
            </w:ins>
            <w:ins w:id="59" w:author="OPPO (Qianxi)" w:date="2020-08-18T11:49:00Z">
              <w:r>
                <w:t>ed.</w:t>
              </w:r>
            </w:ins>
          </w:p>
        </w:tc>
      </w:tr>
      <w:tr w:rsidR="00095533" w14:paraId="5E5FB358" w14:textId="77777777" w:rsidTr="00FC6297">
        <w:tc>
          <w:tcPr>
            <w:tcW w:w="1358" w:type="dxa"/>
          </w:tcPr>
          <w:p w14:paraId="3D6B98BB" w14:textId="7BEB3589" w:rsidR="00095533" w:rsidRDefault="00095533" w:rsidP="00095533">
            <w:ins w:id="60" w:author="Ericsson (Antonino Orsino)" w:date="2020-08-18T15:09:00Z">
              <w:r>
                <w:t>Ericsson (Tony)</w:t>
              </w:r>
            </w:ins>
          </w:p>
        </w:tc>
        <w:tc>
          <w:tcPr>
            <w:tcW w:w="1337" w:type="dxa"/>
          </w:tcPr>
          <w:p w14:paraId="63CF0A0F" w14:textId="6572F6D1" w:rsidR="00095533" w:rsidRDefault="00095533" w:rsidP="00095533">
            <w:ins w:id="61" w:author="Ericsson (Antonino Orsino)" w:date="2020-08-18T15:09:00Z">
              <w:r>
                <w:t>No with comment</w:t>
              </w:r>
            </w:ins>
          </w:p>
        </w:tc>
        <w:tc>
          <w:tcPr>
            <w:tcW w:w="6934" w:type="dxa"/>
          </w:tcPr>
          <w:p w14:paraId="18C1D045" w14:textId="06738FFD" w:rsidR="00095533" w:rsidRDefault="00095533" w:rsidP="00095533">
            <w:ins w:id="62" w:author="Ericsson (Antonino Orsino)" w:date="2020-08-18T15:09:00Z">
              <w:r>
                <w:t xml:space="preserve">This may be true only for the L2 architecture. In case of L3 </w:t>
              </w:r>
              <w:proofErr w:type="gramStart"/>
              <w:r>
                <w:t>the</w:t>
              </w:r>
              <w:proofErr w:type="gramEnd"/>
              <w:r>
                <w:t xml:space="preserve"> could be no need of the PC5-RRC</w:t>
              </w:r>
            </w:ins>
          </w:p>
        </w:tc>
      </w:tr>
      <w:tr w:rsidR="00095533" w14:paraId="5465DE51" w14:textId="77777777" w:rsidTr="00FC6297">
        <w:tc>
          <w:tcPr>
            <w:tcW w:w="1358" w:type="dxa"/>
          </w:tcPr>
          <w:p w14:paraId="18700D5D" w14:textId="77777777" w:rsidR="00095533" w:rsidRDefault="00095533" w:rsidP="00095533"/>
        </w:tc>
        <w:tc>
          <w:tcPr>
            <w:tcW w:w="1337" w:type="dxa"/>
          </w:tcPr>
          <w:p w14:paraId="1DBD6CD3" w14:textId="77777777" w:rsidR="00095533" w:rsidRDefault="00095533" w:rsidP="00095533"/>
        </w:tc>
        <w:tc>
          <w:tcPr>
            <w:tcW w:w="6934" w:type="dxa"/>
          </w:tcPr>
          <w:p w14:paraId="07048B6F" w14:textId="77777777" w:rsidR="00095533" w:rsidRDefault="00095533" w:rsidP="00095533"/>
        </w:tc>
      </w:tr>
    </w:tbl>
    <w:p w14:paraId="630E9DB8" w14:textId="77777777" w:rsidR="008D1CC6" w:rsidRDefault="008D1CC6" w:rsidP="008D1CC6"/>
    <w:p w14:paraId="42C582F2" w14:textId="77777777" w:rsidR="008C7E6E" w:rsidRDefault="000116A7">
      <w:r>
        <w:t xml:space="preserve">In </w:t>
      </w:r>
      <w:r w:rsidR="00A75D91">
        <w:t xml:space="preserve">Rel14 </w:t>
      </w:r>
      <w:r>
        <w:t xml:space="preserve">FeD2D </w:t>
      </w:r>
      <w:r w:rsidR="00A75D91">
        <w:t xml:space="preserve">SI </w:t>
      </w:r>
      <w:r w:rsidR="00A75D91">
        <w:fldChar w:fldCharType="begin"/>
      </w:r>
      <w:r w:rsidR="00A75D91">
        <w:instrText xml:space="preserve"> REF _Ref48593918 \r \h </w:instrText>
      </w:r>
      <w:r w:rsidR="00A75D91">
        <w:fldChar w:fldCharType="separate"/>
      </w:r>
      <w:r w:rsidR="00A75D91">
        <w:t>[8]</w:t>
      </w:r>
      <w:r w:rsidR="00A75D91">
        <w:fldChar w:fldCharType="end"/>
      </w:r>
      <w:r>
        <w:t xml:space="preserve">, the following scenarios were captured (shown below).  Effectively, these scenarios represent the coverage scenarios discussed in the first section, where the remote UE can either have a connection to the remote UE, or have no connection to the remote UE. </w:t>
      </w:r>
    </w:p>
    <w:p w14:paraId="2E3D555B" w14:textId="77777777" w:rsidR="008D1CC6" w:rsidRPr="00104EE3" w:rsidRDefault="008A4D00" w:rsidP="008D1CC6">
      <w:pPr>
        <w:pStyle w:val="TH"/>
      </w:pPr>
      <w:r w:rsidRPr="00104EE3">
        <w:rPr>
          <w:noProof/>
        </w:rPr>
        <w:object w:dxaOrig="12893" w:dyaOrig="13446" w14:anchorId="039D6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2pt;height:461.45pt;mso-width-percent:0;mso-height-percent:0;mso-width-percent:0;mso-height-percent:0" o:ole="">
            <v:imagedata r:id="rId13" o:title=""/>
          </v:shape>
          <o:OLEObject Type="Embed" ProgID="Visio.Drawing.11" ShapeID="_x0000_i1025" DrawAspect="Content" ObjectID="_1659268914" r:id="rId14"/>
        </w:object>
      </w:r>
    </w:p>
    <w:p w14:paraId="02005CED" w14:textId="77777777" w:rsidR="008D1CC6" w:rsidRPr="00104EE3" w:rsidRDefault="008D1CC6" w:rsidP="008D1CC6">
      <w:pPr>
        <w:pStyle w:val="TF"/>
      </w:pPr>
      <w:r w:rsidRPr="00104EE3">
        <w:t>Figure</w:t>
      </w:r>
      <w:r w:rsidR="00AE0D9D">
        <w:t xml:space="preserve"> 1</w:t>
      </w:r>
      <w:r w:rsidRPr="00104EE3">
        <w:t>: Coverage scenarios</w:t>
      </w:r>
      <w:r w:rsidR="00AE0D9D">
        <w:t xml:space="preserve"> </w:t>
      </w:r>
      <w:r w:rsidR="00A75D91">
        <w:fldChar w:fldCharType="begin"/>
      </w:r>
      <w:r w:rsidR="00A75D91">
        <w:instrText xml:space="preserve"> REF _Ref48593918 \r \h </w:instrText>
      </w:r>
      <w:r w:rsidR="00A75D91">
        <w:fldChar w:fldCharType="separate"/>
      </w:r>
      <w:r w:rsidR="00A75D91">
        <w:t>[8]</w:t>
      </w:r>
      <w:r w:rsidR="00A75D91">
        <w:fldChar w:fldCharType="end"/>
      </w:r>
    </w:p>
    <w:p w14:paraId="62F9B3E8" w14:textId="77777777" w:rsidR="008D1CC6" w:rsidRDefault="008D1CC6"/>
    <w:p w14:paraId="2077B3E3" w14:textId="77777777" w:rsidR="008D1CC6" w:rsidRDefault="008D1CC6" w:rsidP="008D1CC6">
      <w:pPr>
        <w:rPr>
          <w:b/>
        </w:rPr>
      </w:pPr>
      <w:r>
        <w:rPr>
          <w:b/>
        </w:rPr>
        <w:t xml:space="preserve">Question </w:t>
      </w:r>
      <w:r w:rsidR="005463CB">
        <w:rPr>
          <w:b/>
        </w:rPr>
        <w:t>10</w:t>
      </w:r>
      <w:r>
        <w:rPr>
          <w:b/>
        </w:rPr>
        <w:t xml:space="preserve">: </w:t>
      </w:r>
      <w:r w:rsidR="000116A7">
        <w:rPr>
          <w:b/>
        </w:rPr>
        <w:t xml:space="preserve">For each coverage scenario agreed in section 2.2, do you agree to study the scenarios where the remote UE is either connected to the relay UE (via a PC5-RRC connection) or not connected to the relay UE? </w:t>
      </w:r>
      <w:r>
        <w:rPr>
          <w:b/>
        </w:rPr>
        <w:t xml:space="preserve"> </w:t>
      </w:r>
      <w:r w:rsid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8D1CC6" w14:paraId="6F1B7FF2" w14:textId="77777777" w:rsidTr="00FC6297">
        <w:tc>
          <w:tcPr>
            <w:tcW w:w="1358" w:type="dxa"/>
            <w:shd w:val="clear" w:color="auto" w:fill="DEEAF6" w:themeFill="accent1" w:themeFillTint="33"/>
          </w:tcPr>
          <w:p w14:paraId="2B3CC576" w14:textId="77777777" w:rsidR="008D1CC6" w:rsidRDefault="008D1CC6" w:rsidP="00FC6297">
            <w:pPr>
              <w:rPr>
                <w:rFonts w:eastAsia="Calibri"/>
              </w:rPr>
            </w:pPr>
            <w:r>
              <w:rPr>
                <w:rFonts w:eastAsia="Calibri"/>
                <w:lang w:val="en-US"/>
              </w:rPr>
              <w:t>Company</w:t>
            </w:r>
          </w:p>
        </w:tc>
        <w:tc>
          <w:tcPr>
            <w:tcW w:w="1337" w:type="dxa"/>
            <w:shd w:val="clear" w:color="auto" w:fill="DEEAF6" w:themeFill="accent1" w:themeFillTint="33"/>
          </w:tcPr>
          <w:p w14:paraId="557009F8" w14:textId="77777777" w:rsidR="008D1CC6" w:rsidRDefault="008D1CC6" w:rsidP="00FC6297">
            <w:pPr>
              <w:rPr>
                <w:rFonts w:eastAsia="Calibri"/>
              </w:rPr>
            </w:pPr>
            <w:r>
              <w:rPr>
                <w:rFonts w:eastAsia="Calibri"/>
                <w:lang w:val="en-US"/>
              </w:rPr>
              <w:t xml:space="preserve">Response </w:t>
            </w:r>
          </w:p>
        </w:tc>
        <w:tc>
          <w:tcPr>
            <w:tcW w:w="6934" w:type="dxa"/>
            <w:shd w:val="clear" w:color="auto" w:fill="DEEAF6" w:themeFill="accent1" w:themeFillTint="33"/>
          </w:tcPr>
          <w:p w14:paraId="463B6196" w14:textId="77777777" w:rsidR="008D1CC6" w:rsidRDefault="008D1CC6" w:rsidP="00FC6297">
            <w:pPr>
              <w:rPr>
                <w:rFonts w:eastAsia="Calibri"/>
              </w:rPr>
            </w:pPr>
            <w:r>
              <w:rPr>
                <w:rFonts w:eastAsia="Calibri"/>
                <w:lang w:val="en-US"/>
              </w:rPr>
              <w:t>Comments</w:t>
            </w:r>
          </w:p>
        </w:tc>
      </w:tr>
      <w:tr w:rsidR="008D1CC6" w14:paraId="1538CE45" w14:textId="77777777" w:rsidTr="00FC6297">
        <w:tc>
          <w:tcPr>
            <w:tcW w:w="1358" w:type="dxa"/>
          </w:tcPr>
          <w:p w14:paraId="0D08598F" w14:textId="77777777" w:rsidR="008D1CC6" w:rsidRDefault="008F02A4" w:rsidP="00FC6297">
            <w:ins w:id="63" w:author="OPPO (Qianxi)" w:date="2020-08-18T11:50:00Z">
              <w:r>
                <w:rPr>
                  <w:rFonts w:hint="eastAsia"/>
                </w:rPr>
                <w:t>O</w:t>
              </w:r>
              <w:r>
                <w:t>PPO</w:t>
              </w:r>
            </w:ins>
          </w:p>
        </w:tc>
        <w:tc>
          <w:tcPr>
            <w:tcW w:w="1337" w:type="dxa"/>
          </w:tcPr>
          <w:p w14:paraId="14607322" w14:textId="77777777" w:rsidR="008D1CC6" w:rsidRDefault="008D1CC6" w:rsidP="00FC6297"/>
        </w:tc>
        <w:tc>
          <w:tcPr>
            <w:tcW w:w="6934" w:type="dxa"/>
          </w:tcPr>
          <w:p w14:paraId="532D8AF6" w14:textId="77777777" w:rsidR="008D1CC6" w:rsidRDefault="008F02A4" w:rsidP="00FC6297">
            <w:ins w:id="64" w:author="OPPO (Qianxi)" w:date="2020-08-18T11:50:00Z">
              <w:r>
                <w:t>As replied to Q</w:t>
              </w:r>
            </w:ins>
            <w:ins w:id="65" w:author="OPPO (Qianxi)" w:date="2020-08-18T11:51:00Z">
              <w:r>
                <w:t>9, the no-connection case is OK if the intention is to study the SI-delivery. Otherwise, it is just a temporary stage b</w:t>
              </w:r>
            </w:ins>
            <w:ins w:id="66" w:author="OPPO (Qianxi)" w:date="2020-08-18T11:52:00Z">
              <w:r>
                <w:t>efore/after connection establishment/release, and there is no key issue to address from it.</w:t>
              </w:r>
            </w:ins>
          </w:p>
        </w:tc>
      </w:tr>
      <w:tr w:rsidR="00095533" w14:paraId="44872218" w14:textId="77777777" w:rsidTr="00FC6297">
        <w:tc>
          <w:tcPr>
            <w:tcW w:w="1358" w:type="dxa"/>
          </w:tcPr>
          <w:p w14:paraId="3F4DEACF" w14:textId="0D9B3800" w:rsidR="00095533" w:rsidRDefault="00095533" w:rsidP="00095533">
            <w:ins w:id="67" w:author="Ericsson (Antonino Orsino)" w:date="2020-08-18T15:09:00Z">
              <w:r>
                <w:t>Ericsson (Tony)</w:t>
              </w:r>
            </w:ins>
          </w:p>
        </w:tc>
        <w:tc>
          <w:tcPr>
            <w:tcW w:w="1337" w:type="dxa"/>
          </w:tcPr>
          <w:p w14:paraId="2B35D474" w14:textId="78A59525" w:rsidR="00095533" w:rsidRDefault="00095533" w:rsidP="00095533">
            <w:ins w:id="68" w:author="Ericsson (Antonino Orsino)" w:date="2020-08-18T15:09:00Z">
              <w:r>
                <w:t>Yes (no support for scenario 5 and 6)</w:t>
              </w:r>
            </w:ins>
          </w:p>
        </w:tc>
        <w:tc>
          <w:tcPr>
            <w:tcW w:w="6934" w:type="dxa"/>
          </w:tcPr>
          <w:p w14:paraId="4B242408" w14:textId="0357AE5F" w:rsidR="00095533" w:rsidRDefault="00095533" w:rsidP="00095533">
            <w:ins w:id="69" w:author="Ericsson (Antonino Orsino)" w:date="2020-08-18T15:09:00Z">
              <w:r>
                <w:t>We are okay with scenario 1, 2, 3, 4 but we prefer to not study scenario 5 and 6 in this release as they bring in too much complexity.</w:t>
              </w:r>
            </w:ins>
          </w:p>
        </w:tc>
      </w:tr>
      <w:tr w:rsidR="00095533" w14:paraId="47820846" w14:textId="77777777" w:rsidTr="00FC6297">
        <w:tc>
          <w:tcPr>
            <w:tcW w:w="1358" w:type="dxa"/>
          </w:tcPr>
          <w:p w14:paraId="0F33CEBC" w14:textId="77777777" w:rsidR="00095533" w:rsidRDefault="00095533" w:rsidP="00095533"/>
        </w:tc>
        <w:tc>
          <w:tcPr>
            <w:tcW w:w="1337" w:type="dxa"/>
          </w:tcPr>
          <w:p w14:paraId="518EB7DF" w14:textId="77777777" w:rsidR="00095533" w:rsidRDefault="00095533" w:rsidP="00095533"/>
        </w:tc>
        <w:tc>
          <w:tcPr>
            <w:tcW w:w="6934" w:type="dxa"/>
          </w:tcPr>
          <w:p w14:paraId="6B30BAFA" w14:textId="77777777" w:rsidR="00095533" w:rsidRDefault="00095533" w:rsidP="00095533"/>
        </w:tc>
      </w:tr>
    </w:tbl>
    <w:p w14:paraId="62843E38" w14:textId="77777777" w:rsidR="008D1CC6" w:rsidRDefault="008D1CC6" w:rsidP="008D1CC6"/>
    <w:p w14:paraId="0653CD8D" w14:textId="77777777" w:rsidR="008D1CC6" w:rsidRDefault="008D1CC6"/>
    <w:p w14:paraId="58016094" w14:textId="77777777" w:rsidR="008D1CC6" w:rsidRDefault="008D1CC6"/>
    <w:p w14:paraId="47E2FD1C" w14:textId="77777777" w:rsidR="008C7E6E" w:rsidRDefault="008C7E6E"/>
    <w:p w14:paraId="6A14F1DD" w14:textId="77777777" w:rsidR="00A20F53" w:rsidRDefault="00A20F53" w:rsidP="00A20F53">
      <w:r>
        <w:t xml:space="preserve">Similarly, for UE to UE relay, the source UE can have a relayed PC5 connection with the target UE already established, or may need to establish the PC5 connection (e.g. using discovery and connection establishment procedures).  </w:t>
      </w:r>
    </w:p>
    <w:p w14:paraId="408F8B32" w14:textId="77777777" w:rsidR="00A20F53" w:rsidRDefault="00A20F53" w:rsidP="00A20F53">
      <w:pPr>
        <w:rPr>
          <w:b/>
        </w:rPr>
      </w:pPr>
      <w:r>
        <w:rPr>
          <w:b/>
        </w:rPr>
        <w:t xml:space="preserve">Question </w:t>
      </w:r>
      <w:r w:rsidR="005463CB">
        <w:rPr>
          <w:b/>
        </w:rPr>
        <w:t xml:space="preserve">11: </w:t>
      </w:r>
      <w:r>
        <w:rPr>
          <w:b/>
        </w:rPr>
        <w:t>For each coverage scenario agreed in section 2.3, do you agree to study the scenarios where the source and target UE have either a PC5 link established, or have no link established?</w:t>
      </w:r>
      <w:r w:rsidR="00492EAA">
        <w:rPr>
          <w:b/>
        </w:rPr>
        <w:t xml:space="preserve"> If not, explain why.</w:t>
      </w:r>
      <w:r>
        <w:rPr>
          <w:b/>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A20F53" w14:paraId="60F402B6" w14:textId="77777777" w:rsidTr="00FC6297">
        <w:tc>
          <w:tcPr>
            <w:tcW w:w="1358" w:type="dxa"/>
            <w:shd w:val="clear" w:color="auto" w:fill="DEEAF6" w:themeFill="accent1" w:themeFillTint="33"/>
          </w:tcPr>
          <w:p w14:paraId="5DDBC3D2" w14:textId="77777777" w:rsidR="00A20F53" w:rsidRDefault="00A20F53" w:rsidP="00FC6297">
            <w:pPr>
              <w:rPr>
                <w:rFonts w:eastAsia="Calibri"/>
              </w:rPr>
            </w:pPr>
            <w:r>
              <w:rPr>
                <w:rFonts w:eastAsia="Calibri"/>
                <w:lang w:val="en-US"/>
              </w:rPr>
              <w:t>Company</w:t>
            </w:r>
          </w:p>
        </w:tc>
        <w:tc>
          <w:tcPr>
            <w:tcW w:w="1337" w:type="dxa"/>
            <w:shd w:val="clear" w:color="auto" w:fill="DEEAF6" w:themeFill="accent1" w:themeFillTint="33"/>
          </w:tcPr>
          <w:p w14:paraId="52F43424" w14:textId="77777777" w:rsidR="00A20F53" w:rsidRDefault="00A20F53" w:rsidP="00FC6297">
            <w:pPr>
              <w:rPr>
                <w:rFonts w:eastAsia="Calibri"/>
              </w:rPr>
            </w:pPr>
            <w:r>
              <w:rPr>
                <w:rFonts w:eastAsia="Calibri"/>
                <w:lang w:val="en-US"/>
              </w:rPr>
              <w:t xml:space="preserve">Response </w:t>
            </w:r>
          </w:p>
        </w:tc>
        <w:tc>
          <w:tcPr>
            <w:tcW w:w="6934" w:type="dxa"/>
            <w:shd w:val="clear" w:color="auto" w:fill="DEEAF6" w:themeFill="accent1" w:themeFillTint="33"/>
          </w:tcPr>
          <w:p w14:paraId="7D8135A5" w14:textId="77777777" w:rsidR="00A20F53" w:rsidRDefault="00A20F53" w:rsidP="00FC6297">
            <w:pPr>
              <w:rPr>
                <w:rFonts w:eastAsia="Calibri"/>
              </w:rPr>
            </w:pPr>
            <w:r>
              <w:rPr>
                <w:rFonts w:eastAsia="Calibri"/>
                <w:lang w:val="en-US"/>
              </w:rPr>
              <w:t>Comments</w:t>
            </w:r>
          </w:p>
        </w:tc>
      </w:tr>
      <w:tr w:rsidR="00A20F53" w14:paraId="7E25332C" w14:textId="77777777" w:rsidTr="00FC6297">
        <w:tc>
          <w:tcPr>
            <w:tcW w:w="1358" w:type="dxa"/>
          </w:tcPr>
          <w:p w14:paraId="0C18DF0E" w14:textId="77777777" w:rsidR="00A20F53" w:rsidRDefault="008F02A4" w:rsidP="00FC6297">
            <w:ins w:id="70" w:author="OPPO (Qianxi)" w:date="2020-08-18T11:52:00Z">
              <w:r>
                <w:rPr>
                  <w:rFonts w:hint="eastAsia"/>
                </w:rPr>
                <w:t>O</w:t>
              </w:r>
              <w:r>
                <w:t>PPO</w:t>
              </w:r>
            </w:ins>
          </w:p>
        </w:tc>
        <w:tc>
          <w:tcPr>
            <w:tcW w:w="1337" w:type="dxa"/>
          </w:tcPr>
          <w:p w14:paraId="3131D4E2" w14:textId="77777777" w:rsidR="00A20F53" w:rsidRDefault="008F02A4" w:rsidP="00FC6297">
            <w:ins w:id="71" w:author="OPPO (Qianxi)" w:date="2020-08-18T11:53:00Z">
              <w:r>
                <w:rPr>
                  <w:rFonts w:hint="eastAsia"/>
                </w:rPr>
                <w:t>N</w:t>
              </w:r>
              <w:r>
                <w:t>o</w:t>
              </w:r>
            </w:ins>
          </w:p>
        </w:tc>
        <w:tc>
          <w:tcPr>
            <w:tcW w:w="6934" w:type="dxa"/>
          </w:tcPr>
          <w:p w14:paraId="5FC0AFCD" w14:textId="4BE2B04B" w:rsidR="00A20F53" w:rsidRDefault="008F02A4" w:rsidP="00FC6297">
            <w:ins w:id="72" w:author="OPPO (Qianxi)" w:date="2020-08-18T11:52:00Z">
              <w:r>
                <w:t>Without the related isuse of SI-delivery as repli</w:t>
              </w:r>
            </w:ins>
            <w:ins w:id="73" w:author="OPPO (Qianxi)" w:date="2020-08-18T11:53:00Z">
              <w:r>
                <w:t>ed to Q9, we do not need to address the scenario where there is no connection between Ues, i.e., it is just a temporary stage before/after connection establishment/release, and there is no key issue to address from it.</w:t>
              </w:r>
            </w:ins>
          </w:p>
        </w:tc>
      </w:tr>
      <w:tr w:rsidR="00095533" w14:paraId="192FE20A" w14:textId="77777777" w:rsidTr="00FC6297">
        <w:tc>
          <w:tcPr>
            <w:tcW w:w="1358" w:type="dxa"/>
          </w:tcPr>
          <w:p w14:paraId="742907CE" w14:textId="7D8E8B61" w:rsidR="00095533" w:rsidRDefault="00095533" w:rsidP="00095533">
            <w:ins w:id="74" w:author="Ericsson (Antonino Orsino)" w:date="2020-08-18T15:09:00Z">
              <w:r>
                <w:t>Ericsson</w:t>
              </w:r>
            </w:ins>
            <w:ins w:id="75" w:author="Ericsson (Antonino Orsino)" w:date="2020-08-18T15:14:00Z">
              <w:r w:rsidR="00AA474A">
                <w:t xml:space="preserve"> </w:t>
              </w:r>
              <w:r w:rsidR="00AA474A">
                <w:t>(Tony)</w:t>
              </w:r>
            </w:ins>
          </w:p>
        </w:tc>
        <w:tc>
          <w:tcPr>
            <w:tcW w:w="1337" w:type="dxa"/>
          </w:tcPr>
          <w:p w14:paraId="651D6E88" w14:textId="5368741A" w:rsidR="00095533" w:rsidRDefault="00095533" w:rsidP="00095533">
            <w:ins w:id="76" w:author="Ericsson (Antonino Orsino)" w:date="2020-08-18T15:09:00Z">
              <w:r>
                <w:t>No</w:t>
              </w:r>
            </w:ins>
          </w:p>
        </w:tc>
        <w:tc>
          <w:tcPr>
            <w:tcW w:w="6934" w:type="dxa"/>
          </w:tcPr>
          <w:p w14:paraId="35264B9F" w14:textId="693AE1EF" w:rsidR="00095533" w:rsidRDefault="00095533" w:rsidP="00095533">
            <w:ins w:id="77" w:author="Ericsson (Antonino Orsino)" w:date="2020-08-18T15:09:00Z">
              <w:r>
                <w:t>Only the case where the source UE and target UE has no possibility to establish a PC5 link should be studied. If a direct PC5 can be used, this should be always preferred.</w:t>
              </w:r>
            </w:ins>
          </w:p>
        </w:tc>
      </w:tr>
      <w:tr w:rsidR="00095533" w14:paraId="224FCF66" w14:textId="77777777" w:rsidTr="00FC6297">
        <w:tc>
          <w:tcPr>
            <w:tcW w:w="1358" w:type="dxa"/>
          </w:tcPr>
          <w:p w14:paraId="5CFF53DA" w14:textId="77777777" w:rsidR="00095533" w:rsidRDefault="00095533" w:rsidP="00095533"/>
        </w:tc>
        <w:tc>
          <w:tcPr>
            <w:tcW w:w="1337" w:type="dxa"/>
          </w:tcPr>
          <w:p w14:paraId="4A40B134" w14:textId="77777777" w:rsidR="00095533" w:rsidRDefault="00095533" w:rsidP="00095533"/>
        </w:tc>
        <w:tc>
          <w:tcPr>
            <w:tcW w:w="6934" w:type="dxa"/>
          </w:tcPr>
          <w:p w14:paraId="2EDAFE05" w14:textId="77777777" w:rsidR="00095533" w:rsidRDefault="00095533" w:rsidP="00095533"/>
        </w:tc>
      </w:tr>
    </w:tbl>
    <w:p w14:paraId="6AD43DC4" w14:textId="77777777" w:rsidR="00A20F53" w:rsidRDefault="00A20F53"/>
    <w:p w14:paraId="6B526D81" w14:textId="77777777" w:rsidR="00D8442F" w:rsidRDefault="00A75D91">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w:t>
      </w:r>
      <w:r w:rsidR="00D8442F">
        <w:t>discusses the MR-DC architecture</w:t>
      </w:r>
      <w:r w:rsidR="00A20F53">
        <w:t>s</w:t>
      </w:r>
      <w:r w:rsidR="00D8442F">
        <w:t xml:space="preserve"> in both cases of UE to NW relay and UE to UE relay.  In NR sidelink, MR-DC is down-prioritized in that the UE operating in sidelink is assumed to be scheduled by the MN only.  </w:t>
      </w:r>
      <w:r w:rsidR="002B687B">
        <w:t>Most companies indicate that f</w:t>
      </w:r>
      <w:r w:rsidR="00D8442F">
        <w:t>or relaying, the same assumption can be taken with regards to MR-DC in this SI.</w:t>
      </w:r>
    </w:p>
    <w:p w14:paraId="543FDDE1" w14:textId="77777777" w:rsidR="00D8442F" w:rsidRDefault="00D8442F" w:rsidP="00D8442F">
      <w:pPr>
        <w:rPr>
          <w:b/>
        </w:rPr>
      </w:pPr>
      <w:r>
        <w:rPr>
          <w:b/>
        </w:rPr>
        <w:t xml:space="preserve">Question </w:t>
      </w:r>
      <w:r w:rsidR="005463CB">
        <w:rPr>
          <w:b/>
        </w:rPr>
        <w:t>12</w:t>
      </w:r>
      <w:r>
        <w:rPr>
          <w:b/>
        </w:rPr>
        <w:t xml:space="preserve">: Can the same assumption taken in NR V2X related to MR-DC be taken for </w:t>
      </w:r>
      <w:r w:rsidR="00AE0D9D">
        <w:rPr>
          <w:b/>
        </w:rPr>
        <w:t xml:space="preserve">the relay UE in a </w:t>
      </w:r>
      <w:r>
        <w:rPr>
          <w:b/>
        </w:rPr>
        <w:t xml:space="preserve">UE to NW relay and UE to UE relay: </w:t>
      </w:r>
      <w:r w:rsidR="00D35455">
        <w:rPr>
          <w:b/>
        </w:rPr>
        <w:t xml:space="preserve">the relay UE if connected on </w:t>
      </w:r>
      <w:r>
        <w:rPr>
          <w:b/>
        </w:rPr>
        <w:t xml:space="preserve">Uu via MR-DC is scheduled </w:t>
      </w:r>
      <w:r w:rsidR="00AE0D9D">
        <w:rPr>
          <w:b/>
        </w:rPr>
        <w:t>on sidelink only by the MN?</w:t>
      </w:r>
      <w:r w:rsidR="00492EAA">
        <w:rPr>
          <w:b/>
        </w:rPr>
        <w:t xml:space="preserve">  If not, explain why.</w:t>
      </w:r>
      <w:r>
        <w:rPr>
          <w:b/>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D8442F" w14:paraId="6F851A13" w14:textId="77777777" w:rsidTr="00FC6297">
        <w:tc>
          <w:tcPr>
            <w:tcW w:w="1358" w:type="dxa"/>
            <w:shd w:val="clear" w:color="auto" w:fill="DEEAF6" w:themeFill="accent1" w:themeFillTint="33"/>
          </w:tcPr>
          <w:p w14:paraId="312FEFDC" w14:textId="77777777" w:rsidR="00D8442F" w:rsidRDefault="00D8442F" w:rsidP="00FC6297">
            <w:pPr>
              <w:rPr>
                <w:rFonts w:eastAsia="Calibri"/>
              </w:rPr>
            </w:pPr>
            <w:r>
              <w:rPr>
                <w:rFonts w:eastAsia="Calibri"/>
                <w:lang w:val="en-US"/>
              </w:rPr>
              <w:t>Company</w:t>
            </w:r>
          </w:p>
        </w:tc>
        <w:tc>
          <w:tcPr>
            <w:tcW w:w="1337" w:type="dxa"/>
            <w:shd w:val="clear" w:color="auto" w:fill="DEEAF6" w:themeFill="accent1" w:themeFillTint="33"/>
          </w:tcPr>
          <w:p w14:paraId="17118CB6" w14:textId="77777777" w:rsidR="00D8442F" w:rsidRDefault="00D8442F" w:rsidP="00FC6297">
            <w:pPr>
              <w:rPr>
                <w:rFonts w:eastAsia="Calibri"/>
              </w:rPr>
            </w:pPr>
            <w:r>
              <w:rPr>
                <w:rFonts w:eastAsia="Calibri"/>
                <w:lang w:val="en-US"/>
              </w:rPr>
              <w:t xml:space="preserve">Response </w:t>
            </w:r>
          </w:p>
        </w:tc>
        <w:tc>
          <w:tcPr>
            <w:tcW w:w="6934" w:type="dxa"/>
            <w:shd w:val="clear" w:color="auto" w:fill="DEEAF6" w:themeFill="accent1" w:themeFillTint="33"/>
          </w:tcPr>
          <w:p w14:paraId="174FE807" w14:textId="77777777" w:rsidR="00D8442F" w:rsidRDefault="00D8442F" w:rsidP="00FC6297">
            <w:pPr>
              <w:rPr>
                <w:rFonts w:eastAsia="Calibri"/>
              </w:rPr>
            </w:pPr>
            <w:r>
              <w:rPr>
                <w:rFonts w:eastAsia="Calibri"/>
                <w:lang w:val="en-US"/>
              </w:rPr>
              <w:t>Comments</w:t>
            </w:r>
          </w:p>
        </w:tc>
      </w:tr>
      <w:tr w:rsidR="00D8442F" w14:paraId="58FB0799" w14:textId="77777777" w:rsidTr="00FC6297">
        <w:tc>
          <w:tcPr>
            <w:tcW w:w="1358" w:type="dxa"/>
          </w:tcPr>
          <w:p w14:paraId="60463A52" w14:textId="77777777" w:rsidR="00D8442F" w:rsidRDefault="008F02A4" w:rsidP="00FC6297">
            <w:ins w:id="78" w:author="OPPO (Qianxi)" w:date="2020-08-18T11:53:00Z">
              <w:r>
                <w:rPr>
                  <w:rFonts w:hint="eastAsia"/>
                </w:rPr>
                <w:t>O</w:t>
              </w:r>
              <w:r>
                <w:t>PPO</w:t>
              </w:r>
            </w:ins>
          </w:p>
        </w:tc>
        <w:tc>
          <w:tcPr>
            <w:tcW w:w="1337" w:type="dxa"/>
          </w:tcPr>
          <w:p w14:paraId="01383987" w14:textId="77777777" w:rsidR="00D8442F" w:rsidRDefault="00D8442F" w:rsidP="00FC6297"/>
        </w:tc>
        <w:tc>
          <w:tcPr>
            <w:tcW w:w="6934" w:type="dxa"/>
          </w:tcPr>
          <w:p w14:paraId="6503AC6F" w14:textId="459DDDD2" w:rsidR="00D8442F" w:rsidRDefault="008F02A4" w:rsidP="00FC6297">
            <w:ins w:id="79" w:author="OPPO (Qianxi)" w:date="2020-08-18T11:53:00Z">
              <w:r>
                <w:t xml:space="preserve">According to </w:t>
              </w:r>
            </w:ins>
            <w:ins w:id="80" w:author="OPPO (Qianxi)" w:date="2020-08-18T15:57:00Z">
              <w:r w:rsidR="006E771B">
                <w:t xml:space="preserve">email discussion for R16 V2X capability in from RAN2#110 </w:t>
              </w:r>
              <w:r w:rsidR="00B10617">
                <w:t>(</w:t>
              </w:r>
              <w:r w:rsidR="006E771B">
                <w:t>[</w:t>
              </w:r>
            </w:ins>
            <w:ins w:id="81" w:author="OPPO (Qianxi)" w:date="2020-08-18T11:53:00Z">
              <w:r>
                <w:t>707</w:t>
              </w:r>
            </w:ins>
            <w:ins w:id="82" w:author="OPPO (Qianxi)" w:date="2020-08-18T15:57:00Z">
              <w:r w:rsidR="006E771B">
                <w:t>]</w:t>
              </w:r>
              <w:r w:rsidR="00B10617">
                <w:t>)</w:t>
              </w:r>
            </w:ins>
            <w:ins w:id="83" w:author="OPPO (Qianxi)" w:date="2020-08-18T11:53:00Z">
              <w:r>
                <w:t xml:space="preserve">, </w:t>
              </w:r>
            </w:ins>
            <w:ins w:id="84" w:author="OPPO (Qianxi)" w:date="2020-08-18T11:54:00Z">
              <w:r>
                <w:t xml:space="preserve">there are </w:t>
              </w:r>
            </w:ins>
            <w:ins w:id="85" w:author="OPPO (Qianxi)" w:date="2020-08-18T11:53:00Z">
              <w:r>
                <w:t xml:space="preserve">companies </w:t>
              </w:r>
            </w:ins>
            <w:ins w:id="86" w:author="OPPO (Qianxi)" w:date="2020-08-18T11:54:00Z">
              <w:r>
                <w:t>even tend to exclude the co-configuration of MR-DC and sidelink, so we suggest to focus on SA case only in the study to reduce the dimensions for L23 comparison.</w:t>
              </w:r>
            </w:ins>
          </w:p>
        </w:tc>
      </w:tr>
      <w:tr w:rsidR="00095533" w14:paraId="175B0C07" w14:textId="77777777" w:rsidTr="00FC6297">
        <w:tc>
          <w:tcPr>
            <w:tcW w:w="1358" w:type="dxa"/>
          </w:tcPr>
          <w:p w14:paraId="315F65C1" w14:textId="7FCD7D81" w:rsidR="00095533" w:rsidRDefault="00095533" w:rsidP="00095533">
            <w:ins w:id="87" w:author="Ericsson (Antonino Orsino)" w:date="2020-08-18T15:09:00Z">
              <w:r>
                <w:t>Ericsson (Tony)</w:t>
              </w:r>
            </w:ins>
          </w:p>
        </w:tc>
        <w:tc>
          <w:tcPr>
            <w:tcW w:w="1337" w:type="dxa"/>
          </w:tcPr>
          <w:p w14:paraId="33CF698B" w14:textId="093D6B17" w:rsidR="00095533" w:rsidRDefault="00095533" w:rsidP="00095533">
            <w:ins w:id="88" w:author="Ericsson (Antonino Orsino)" w:date="2020-08-18T15:09:00Z">
              <w:r>
                <w:t>Yes</w:t>
              </w:r>
            </w:ins>
          </w:p>
        </w:tc>
        <w:tc>
          <w:tcPr>
            <w:tcW w:w="6934" w:type="dxa"/>
          </w:tcPr>
          <w:p w14:paraId="3710B776" w14:textId="53AB828E" w:rsidR="00095533" w:rsidRDefault="00095533" w:rsidP="00095533">
            <w:ins w:id="89" w:author="Ericsson (Antonino Orsino)" w:date="2020-08-18T15:10:00Z">
              <w:r>
                <w:t>We can apply the same principles of Rel-16</w:t>
              </w:r>
            </w:ins>
          </w:p>
        </w:tc>
      </w:tr>
      <w:tr w:rsidR="00095533" w14:paraId="78FD8A7F" w14:textId="77777777" w:rsidTr="00FC6297">
        <w:tc>
          <w:tcPr>
            <w:tcW w:w="1358" w:type="dxa"/>
          </w:tcPr>
          <w:p w14:paraId="1AE91A13" w14:textId="77777777" w:rsidR="00095533" w:rsidRDefault="00095533" w:rsidP="00095533"/>
        </w:tc>
        <w:tc>
          <w:tcPr>
            <w:tcW w:w="1337" w:type="dxa"/>
          </w:tcPr>
          <w:p w14:paraId="7B9A00D9" w14:textId="77777777" w:rsidR="00095533" w:rsidRDefault="00095533" w:rsidP="00095533"/>
        </w:tc>
        <w:tc>
          <w:tcPr>
            <w:tcW w:w="6934" w:type="dxa"/>
          </w:tcPr>
          <w:p w14:paraId="5E1F7CA4" w14:textId="77777777" w:rsidR="00095533" w:rsidRDefault="00095533" w:rsidP="00095533"/>
        </w:tc>
      </w:tr>
    </w:tbl>
    <w:p w14:paraId="31B7320F" w14:textId="77777777" w:rsidR="00D8442F" w:rsidRDefault="00D8442F" w:rsidP="00D8442F"/>
    <w:p w14:paraId="5C08301B" w14:textId="77777777" w:rsidR="00CC6E04" w:rsidRDefault="00AE0D9D">
      <w:r>
        <w:t xml:space="preserve">In addition to MR-DC, </w:t>
      </w:r>
      <w:proofErr w:type="spellStart"/>
      <w:r>
        <w:t>multiconnectivity</w:t>
      </w:r>
      <w:proofErr w:type="spellEnd"/>
      <w:r>
        <w:t xml:space="preserve"> of the relayed link is also discussed in </w:t>
      </w:r>
      <w:r w:rsidR="002B687B">
        <w:fldChar w:fldCharType="begin"/>
      </w:r>
      <w:r w:rsidR="002B687B">
        <w:instrText xml:space="preserve"> REF _Ref48594333 \r \h </w:instrText>
      </w:r>
      <w:r w:rsidR="002B687B">
        <w:fldChar w:fldCharType="separate"/>
      </w:r>
      <w:r w:rsidR="002B687B">
        <w:t>[10]</w:t>
      </w:r>
      <w:r w:rsidR="002B687B">
        <w:fldChar w:fldCharType="end"/>
      </w:r>
      <w:r w:rsidR="003C7538">
        <w:fldChar w:fldCharType="begin"/>
      </w:r>
      <w:r w:rsidR="003C7538">
        <w:instrText xml:space="preserve"> REF _Ref48593399 \r \h </w:instrText>
      </w:r>
      <w:r w:rsidR="003C7538">
        <w:fldChar w:fldCharType="separate"/>
      </w:r>
      <w:r w:rsidR="003C7538">
        <w:t>[4]</w:t>
      </w:r>
      <w:r w:rsidR="003C7538">
        <w:fldChar w:fldCharType="end"/>
      </w:r>
      <w:r>
        <w:t xml:space="preserve">.  </w:t>
      </w:r>
      <w:r w:rsidR="00A20F53">
        <w:t>For the UE to NW relay, i</w:t>
      </w:r>
      <w:r w:rsidR="00CC6E04">
        <w:t>n stage 1 description of TS 22.261, the connectivity models for the remote UE are as follows:</w:t>
      </w:r>
    </w:p>
    <w:p w14:paraId="412A60AA"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bookmarkStart w:id="90" w:name="_Toc28363749"/>
      <w:r w:rsidRPr="00255610">
        <w:rPr>
          <w:rFonts w:ascii="Times New Roman" w:hAnsi="Times New Roman"/>
        </w:rPr>
        <w:t>6.9</w:t>
      </w:r>
      <w:r w:rsidRPr="00255610">
        <w:rPr>
          <w:rFonts w:ascii="Times New Roman" w:hAnsi="Times New Roman"/>
        </w:rPr>
        <w:tab/>
        <w:t>Connectivity models</w:t>
      </w:r>
      <w:bookmarkEnd w:id="90"/>
    </w:p>
    <w:p w14:paraId="11CB1FF8"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bookmarkStart w:id="91" w:name="_Toc28363750"/>
      <w:r w:rsidRPr="00255610">
        <w:rPr>
          <w:rFonts w:ascii="Times New Roman" w:hAnsi="Times New Roman"/>
        </w:rPr>
        <w:t>6.9.1</w:t>
      </w:r>
      <w:r w:rsidRPr="00255610">
        <w:rPr>
          <w:rFonts w:ascii="Times New Roman" w:hAnsi="Times New Roman"/>
        </w:rPr>
        <w:tab/>
        <w:t>Description</w:t>
      </w:r>
      <w:bookmarkEnd w:id="91"/>
    </w:p>
    <w:p w14:paraId="38962823"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r w:rsidRPr="00255610">
        <w:rPr>
          <w:rFonts w:ascii="Times New Roman" w:eastAsia="DengXian" w:hAnsi="Times New Roman"/>
        </w:rPr>
        <w:t xml:space="preserve">The UE </w:t>
      </w:r>
      <w:r w:rsidRPr="00255610">
        <w:rPr>
          <w:rFonts w:ascii="Times New Roman" w:eastAsia="DengXian" w:hAnsi="Times New Roman"/>
          <w:lang w:eastAsia="ko-KR"/>
        </w:rPr>
        <w:t xml:space="preserve">can </w:t>
      </w:r>
      <w:r w:rsidRPr="00255610">
        <w:rPr>
          <w:rFonts w:ascii="Times New Roman" w:eastAsia="DengXian" w:hAnsi="Times New Roman"/>
        </w:rPr>
        <w:t xml:space="preserve">connect to the network directly (direct network connection), connect </w:t>
      </w:r>
      <w:r w:rsidRPr="00255610">
        <w:rPr>
          <w:rFonts w:ascii="Times New Roman" w:eastAsia="DengXian" w:hAnsi="Times New Roman"/>
          <w:lang w:eastAsia="ko-KR"/>
        </w:rPr>
        <w:t xml:space="preserve">using another </w:t>
      </w:r>
      <w:r w:rsidRPr="00255610">
        <w:rPr>
          <w:rFonts w:ascii="Times New Roman" w:eastAsia="DengXian" w:hAnsi="Times New Roman"/>
        </w:rPr>
        <w:t xml:space="preserve">UE </w:t>
      </w:r>
      <w:r w:rsidRPr="00255610">
        <w:rPr>
          <w:rFonts w:ascii="Times New Roman" w:eastAsia="DengXian" w:hAnsi="Times New Roman"/>
          <w:lang w:eastAsia="ko-KR"/>
        </w:rPr>
        <w:t>as a relay UE (indirect network connection</w:t>
      </w:r>
      <w:r w:rsidRPr="00CC6E04">
        <w:rPr>
          <w:rFonts w:ascii="Times New Roman" w:eastAsia="DengXian" w:hAnsi="Times New Roman"/>
          <w:lang w:eastAsia="ko-KR"/>
        </w:rPr>
        <w:t>), or connect using both types of connections.</w:t>
      </w:r>
      <w:r>
        <w:rPr>
          <w:rFonts w:ascii="Times New Roman" w:eastAsia="DengXian" w:hAnsi="Times New Roman"/>
          <w:lang w:eastAsia="ko-KR"/>
        </w:rPr>
        <w:t xml:space="preserve"> […]</w:t>
      </w:r>
    </w:p>
    <w:p w14:paraId="738EA5A5" w14:textId="77777777" w:rsidR="00D8442F" w:rsidRDefault="00CC6E04">
      <w:r>
        <w:t xml:space="preserve">Although connection to the network by the remote UE with both types of connections (direct or indirect) are possible, </w:t>
      </w:r>
      <w:r w:rsidR="003C7538">
        <w:fldChar w:fldCharType="begin"/>
      </w:r>
      <w:r w:rsidR="003C7538">
        <w:instrText xml:space="preserve"> REF _Ref48593399 \r \h </w:instrText>
      </w:r>
      <w:r w:rsidR="003C7538">
        <w:fldChar w:fldCharType="separate"/>
      </w:r>
      <w:r w:rsidR="003C7538">
        <w:t>[4]</w:t>
      </w:r>
      <w:r w:rsidR="003C7538">
        <w:fldChar w:fldCharType="end"/>
      </w:r>
      <w:r w:rsidR="003C7538">
        <w:t xml:space="preserve"> </w:t>
      </w:r>
      <w:r w:rsidR="00EB7478">
        <w:t>prefer not to consider simultaneous Uu and PC5 connection, as was assumed in FeD2D</w:t>
      </w:r>
      <w:r w:rsidR="00A20F53">
        <w:t>.</w:t>
      </w:r>
      <w:r>
        <w:t xml:space="preserve"> </w:t>
      </w:r>
    </w:p>
    <w:p w14:paraId="4275B077" w14:textId="77777777" w:rsidR="00AE0D9D" w:rsidRDefault="00AE0D9D" w:rsidP="00AE0D9D">
      <w:pPr>
        <w:rPr>
          <w:b/>
        </w:rPr>
      </w:pPr>
      <w:r>
        <w:rPr>
          <w:b/>
        </w:rPr>
        <w:t xml:space="preserve">Question </w:t>
      </w:r>
      <w:r w:rsidR="005463CB">
        <w:rPr>
          <w:b/>
        </w:rPr>
        <w:t>13</w:t>
      </w:r>
      <w:r>
        <w:rPr>
          <w:b/>
        </w:rPr>
        <w:t>: Which connectivity scenarios should be supported for the remote UE in UE to NW relaying?</w:t>
      </w:r>
    </w:p>
    <w:p w14:paraId="37FF9315" w14:textId="77777777" w:rsidR="00AE0D9D" w:rsidRDefault="00434319" w:rsidP="00AE0D9D">
      <w:pPr>
        <w:pStyle w:val="ListParagraph"/>
        <w:numPr>
          <w:ilvl w:val="0"/>
          <w:numId w:val="25"/>
        </w:numPr>
        <w:rPr>
          <w:b/>
        </w:rPr>
      </w:pPr>
      <w:r>
        <w:rPr>
          <w:b/>
        </w:rPr>
        <w:lastRenderedPageBreak/>
        <w:t>Active link with only the relay or directly with Uu, but not both.</w:t>
      </w:r>
    </w:p>
    <w:p w14:paraId="62BA5BE7" w14:textId="77777777" w:rsidR="00AE0D9D" w:rsidRDefault="00434319" w:rsidP="00AE0D9D">
      <w:pPr>
        <w:pStyle w:val="ListParagraph"/>
        <w:numPr>
          <w:ilvl w:val="0"/>
          <w:numId w:val="25"/>
        </w:numPr>
        <w:rPr>
          <w:b/>
        </w:rPr>
      </w:pPr>
      <w:r>
        <w:rPr>
          <w:b/>
        </w:rPr>
        <w:t xml:space="preserve">Active link with both the relay UE and with Uu supported simultaneously </w:t>
      </w:r>
    </w:p>
    <w:p w14:paraId="22648D81" w14:textId="77777777" w:rsidR="00AE0D9D" w:rsidRPr="00461C0F" w:rsidRDefault="00EB7478" w:rsidP="00AE0D9D">
      <w:pPr>
        <w:pStyle w:val="ListParagraph"/>
        <w:numPr>
          <w:ilvl w:val="0"/>
          <w:numId w:val="25"/>
        </w:numPr>
        <w:rPr>
          <w:b/>
        </w:rPr>
      </w:pPr>
      <w:r>
        <w:rPr>
          <w:b/>
        </w:rPr>
        <w:t>A</w:t>
      </w:r>
      <w:r w:rsidR="004046CB">
        <w:rPr>
          <w:b/>
        </w:rPr>
        <w:t>ctive links with different relay UEs supported simultaneously</w:t>
      </w:r>
    </w:p>
    <w:tbl>
      <w:tblPr>
        <w:tblStyle w:val="TableGrid"/>
        <w:tblW w:w="9629" w:type="dxa"/>
        <w:tblLayout w:type="fixed"/>
        <w:tblLook w:val="04A0" w:firstRow="1" w:lastRow="0" w:firstColumn="1" w:lastColumn="0" w:noHBand="0" w:noVBand="1"/>
      </w:tblPr>
      <w:tblGrid>
        <w:gridCol w:w="1358"/>
        <w:gridCol w:w="1337"/>
        <w:gridCol w:w="6934"/>
      </w:tblGrid>
      <w:tr w:rsidR="00AE0D9D" w14:paraId="646A184A" w14:textId="77777777" w:rsidTr="00FC6297">
        <w:tc>
          <w:tcPr>
            <w:tcW w:w="1358" w:type="dxa"/>
            <w:shd w:val="clear" w:color="auto" w:fill="DEEAF6" w:themeFill="accent1" w:themeFillTint="33"/>
          </w:tcPr>
          <w:p w14:paraId="06954683" w14:textId="77777777" w:rsidR="00AE0D9D" w:rsidRDefault="00AE0D9D" w:rsidP="00FC6297">
            <w:pPr>
              <w:rPr>
                <w:rFonts w:eastAsia="Calibri"/>
              </w:rPr>
            </w:pPr>
            <w:r>
              <w:rPr>
                <w:rFonts w:eastAsia="Calibri"/>
                <w:lang w:val="en-US"/>
              </w:rPr>
              <w:t>Company</w:t>
            </w:r>
          </w:p>
        </w:tc>
        <w:tc>
          <w:tcPr>
            <w:tcW w:w="1337" w:type="dxa"/>
            <w:shd w:val="clear" w:color="auto" w:fill="DEEAF6" w:themeFill="accent1" w:themeFillTint="33"/>
          </w:tcPr>
          <w:p w14:paraId="27BECF5B" w14:textId="77777777" w:rsidR="00AE0D9D" w:rsidRDefault="00AE0D9D" w:rsidP="00FC6297">
            <w:pPr>
              <w:rPr>
                <w:rFonts w:eastAsia="Calibri"/>
              </w:rPr>
            </w:pPr>
            <w:r>
              <w:rPr>
                <w:rFonts w:eastAsia="Calibri"/>
                <w:lang w:val="en-US"/>
              </w:rPr>
              <w:t xml:space="preserve">Response </w:t>
            </w:r>
          </w:p>
        </w:tc>
        <w:tc>
          <w:tcPr>
            <w:tcW w:w="6934" w:type="dxa"/>
            <w:shd w:val="clear" w:color="auto" w:fill="DEEAF6" w:themeFill="accent1" w:themeFillTint="33"/>
          </w:tcPr>
          <w:p w14:paraId="5E259FA3" w14:textId="77777777" w:rsidR="00AE0D9D" w:rsidRDefault="00AE0D9D" w:rsidP="00FC6297">
            <w:pPr>
              <w:rPr>
                <w:rFonts w:eastAsia="Calibri"/>
              </w:rPr>
            </w:pPr>
            <w:r>
              <w:rPr>
                <w:rFonts w:eastAsia="Calibri"/>
                <w:lang w:val="en-US"/>
              </w:rPr>
              <w:t>Comments</w:t>
            </w:r>
          </w:p>
        </w:tc>
      </w:tr>
      <w:tr w:rsidR="00AE0D9D" w14:paraId="4911FE3D" w14:textId="77777777" w:rsidTr="00FC6297">
        <w:tc>
          <w:tcPr>
            <w:tcW w:w="1358" w:type="dxa"/>
          </w:tcPr>
          <w:p w14:paraId="5532B42F" w14:textId="77777777" w:rsidR="00AE0D9D" w:rsidRDefault="008F02A4" w:rsidP="00FC6297">
            <w:ins w:id="92" w:author="OPPO (Qianxi)" w:date="2020-08-18T11:55:00Z">
              <w:r>
                <w:rPr>
                  <w:rFonts w:hint="eastAsia"/>
                </w:rPr>
                <w:t>O</w:t>
              </w:r>
              <w:r>
                <w:t>PPO</w:t>
              </w:r>
            </w:ins>
          </w:p>
        </w:tc>
        <w:tc>
          <w:tcPr>
            <w:tcW w:w="1337" w:type="dxa"/>
          </w:tcPr>
          <w:p w14:paraId="15375F18" w14:textId="77777777" w:rsidR="00AE0D9D" w:rsidRDefault="008F02A4" w:rsidP="00FC6297">
            <w:ins w:id="93" w:author="OPPO (Qianxi)" w:date="2020-08-18T11:55:00Z">
              <w:r>
                <w:t>A</w:t>
              </w:r>
            </w:ins>
          </w:p>
        </w:tc>
        <w:tc>
          <w:tcPr>
            <w:tcW w:w="6934" w:type="dxa"/>
          </w:tcPr>
          <w:p w14:paraId="0847E467" w14:textId="77777777" w:rsidR="00AE0D9D" w:rsidRDefault="008F02A4" w:rsidP="00FC6297">
            <w:ins w:id="94" w:author="OPPO (Qianxi)" w:date="2020-08-18T11:55:00Z">
              <w:r>
                <w:t xml:space="preserve">It is preferred to simplify the dimension of the scenarios, in order to focus on the comparison of L23 solution </w:t>
              </w:r>
            </w:ins>
            <w:ins w:id="95" w:author="OPPO (Qianxi)" w:date="2020-08-18T11:56:00Z">
              <w:r>
                <w:t>during the study, considering the limited timefor this study.</w:t>
              </w:r>
            </w:ins>
          </w:p>
        </w:tc>
      </w:tr>
      <w:tr w:rsidR="00095533" w14:paraId="530774D1" w14:textId="77777777" w:rsidTr="00FC6297">
        <w:tc>
          <w:tcPr>
            <w:tcW w:w="1358" w:type="dxa"/>
          </w:tcPr>
          <w:p w14:paraId="52533430" w14:textId="10AD6793" w:rsidR="00095533" w:rsidRDefault="00095533" w:rsidP="00095533">
            <w:ins w:id="96" w:author="Ericsson (Antonino Orsino)" w:date="2020-08-18T15:10:00Z">
              <w:r>
                <w:t>Ericsson (Tony)</w:t>
              </w:r>
            </w:ins>
          </w:p>
        </w:tc>
        <w:tc>
          <w:tcPr>
            <w:tcW w:w="1337" w:type="dxa"/>
          </w:tcPr>
          <w:p w14:paraId="5D0600F5" w14:textId="3F050026" w:rsidR="00095533" w:rsidRDefault="00095533" w:rsidP="00095533">
            <w:ins w:id="97" w:author="Ericsson (Antonino Orsino)" w:date="2020-08-18T15:10:00Z">
              <w:r>
                <w:t>a)</w:t>
              </w:r>
            </w:ins>
          </w:p>
        </w:tc>
        <w:tc>
          <w:tcPr>
            <w:tcW w:w="6934" w:type="dxa"/>
          </w:tcPr>
          <w:p w14:paraId="4A5FA9F2" w14:textId="77777777" w:rsidR="00095533" w:rsidRDefault="00095533" w:rsidP="00095533"/>
        </w:tc>
      </w:tr>
      <w:tr w:rsidR="00095533" w14:paraId="6ED53AA1" w14:textId="77777777" w:rsidTr="00FC6297">
        <w:tc>
          <w:tcPr>
            <w:tcW w:w="1358" w:type="dxa"/>
          </w:tcPr>
          <w:p w14:paraId="60194FD7" w14:textId="77777777" w:rsidR="00095533" w:rsidRDefault="00095533" w:rsidP="00095533"/>
        </w:tc>
        <w:tc>
          <w:tcPr>
            <w:tcW w:w="1337" w:type="dxa"/>
          </w:tcPr>
          <w:p w14:paraId="4618C3BF" w14:textId="77777777" w:rsidR="00095533" w:rsidRDefault="00095533" w:rsidP="00095533"/>
        </w:tc>
        <w:tc>
          <w:tcPr>
            <w:tcW w:w="6934" w:type="dxa"/>
          </w:tcPr>
          <w:p w14:paraId="3F1A4BA8" w14:textId="77777777" w:rsidR="00095533" w:rsidRDefault="00095533" w:rsidP="00095533"/>
        </w:tc>
      </w:tr>
    </w:tbl>
    <w:p w14:paraId="05372116" w14:textId="77777777" w:rsidR="00AE0D9D" w:rsidRDefault="00AE0D9D"/>
    <w:p w14:paraId="2EFD005E" w14:textId="77777777" w:rsidR="00AE0D9D" w:rsidRDefault="004046CB">
      <w:r>
        <w:t>UE to UE relaying was not considered in the past</w:t>
      </w:r>
      <w:r w:rsidR="00EB7478">
        <w:t xml:space="preserve"> 3GPP releases</w:t>
      </w:r>
      <w:r>
        <w:t xml:space="preserve">.  Similar to UE to NW relay, for UE to UE relay, the SI could support only a single active link between the source and target UE, or could support relaying between the source and target via multiple paths (whether direct or indirect). </w:t>
      </w:r>
    </w:p>
    <w:p w14:paraId="3B03D28B" w14:textId="77777777" w:rsidR="004046CB" w:rsidRDefault="004046CB" w:rsidP="004046CB">
      <w:pPr>
        <w:rPr>
          <w:b/>
        </w:rPr>
      </w:pPr>
      <w:r>
        <w:rPr>
          <w:b/>
        </w:rPr>
        <w:t xml:space="preserve">Question </w:t>
      </w:r>
      <w:r w:rsidR="005463CB">
        <w:rPr>
          <w:b/>
        </w:rPr>
        <w:t>14</w:t>
      </w:r>
      <w:r>
        <w:rPr>
          <w:b/>
        </w:rPr>
        <w:t>: Which connectivity scenarios should be supported for the source UE in UE to UE relaying?</w:t>
      </w:r>
    </w:p>
    <w:p w14:paraId="1CB0E169" w14:textId="77777777" w:rsidR="004046CB" w:rsidRDefault="004046CB" w:rsidP="004046CB">
      <w:pPr>
        <w:pStyle w:val="ListParagraph"/>
        <w:numPr>
          <w:ilvl w:val="0"/>
          <w:numId w:val="26"/>
        </w:numPr>
        <w:rPr>
          <w:b/>
        </w:rPr>
      </w:pPr>
      <w:r>
        <w:rPr>
          <w:b/>
        </w:rPr>
        <w:t xml:space="preserve">Active link to the target UE either directly or via a relay UE, but not both </w:t>
      </w:r>
    </w:p>
    <w:p w14:paraId="48C4347D" w14:textId="77777777" w:rsidR="004046CB" w:rsidRDefault="004046CB" w:rsidP="004046CB">
      <w:pPr>
        <w:pStyle w:val="ListParagraph"/>
        <w:numPr>
          <w:ilvl w:val="0"/>
          <w:numId w:val="26"/>
        </w:numPr>
        <w:rPr>
          <w:b/>
        </w:rPr>
      </w:pPr>
      <w:r>
        <w:rPr>
          <w:b/>
        </w:rPr>
        <w:t>Active link with a target UE both directly and via a relay UE</w:t>
      </w:r>
    </w:p>
    <w:p w14:paraId="2A1E73DB" w14:textId="77777777" w:rsidR="004046CB" w:rsidRPr="00461C0F" w:rsidRDefault="00EB7478" w:rsidP="004046CB">
      <w:pPr>
        <w:pStyle w:val="ListParagraph"/>
        <w:numPr>
          <w:ilvl w:val="0"/>
          <w:numId w:val="26"/>
        </w:numPr>
        <w:rPr>
          <w:b/>
        </w:rPr>
      </w:pPr>
      <w:r>
        <w:rPr>
          <w:b/>
        </w:rPr>
        <w:t>A</w:t>
      </w:r>
      <w:r w:rsidR="004046CB">
        <w:rPr>
          <w:b/>
        </w:rPr>
        <w:t>ctive links with a target UE supported via different relay UEs</w:t>
      </w:r>
    </w:p>
    <w:tbl>
      <w:tblPr>
        <w:tblStyle w:val="TableGrid"/>
        <w:tblW w:w="9629" w:type="dxa"/>
        <w:tblLayout w:type="fixed"/>
        <w:tblLook w:val="04A0" w:firstRow="1" w:lastRow="0" w:firstColumn="1" w:lastColumn="0" w:noHBand="0" w:noVBand="1"/>
      </w:tblPr>
      <w:tblGrid>
        <w:gridCol w:w="1358"/>
        <w:gridCol w:w="1337"/>
        <w:gridCol w:w="6934"/>
      </w:tblGrid>
      <w:tr w:rsidR="00B10617" w14:paraId="5B2A112A" w14:textId="77777777" w:rsidTr="00CC5178">
        <w:trPr>
          <w:ins w:id="98" w:author="OPPO (Qianxi)" w:date="2020-08-18T15:58:00Z"/>
        </w:trPr>
        <w:tc>
          <w:tcPr>
            <w:tcW w:w="1358" w:type="dxa"/>
            <w:shd w:val="clear" w:color="auto" w:fill="DEEAF6" w:themeFill="accent1" w:themeFillTint="33"/>
          </w:tcPr>
          <w:p w14:paraId="1723C258" w14:textId="77777777" w:rsidR="00B10617" w:rsidRDefault="00B10617" w:rsidP="00CC5178">
            <w:pPr>
              <w:rPr>
                <w:ins w:id="99" w:author="OPPO (Qianxi)" w:date="2020-08-18T15:58:00Z"/>
                <w:rFonts w:eastAsia="Calibri"/>
              </w:rPr>
            </w:pPr>
            <w:ins w:id="100" w:author="OPPO (Qianxi)" w:date="2020-08-18T15:58:00Z">
              <w:r>
                <w:rPr>
                  <w:rFonts w:eastAsia="Calibri"/>
                  <w:lang w:val="en-US"/>
                </w:rPr>
                <w:t>Company</w:t>
              </w:r>
            </w:ins>
          </w:p>
        </w:tc>
        <w:tc>
          <w:tcPr>
            <w:tcW w:w="1337" w:type="dxa"/>
            <w:shd w:val="clear" w:color="auto" w:fill="DEEAF6" w:themeFill="accent1" w:themeFillTint="33"/>
          </w:tcPr>
          <w:p w14:paraId="51E35F2B" w14:textId="77777777" w:rsidR="00B10617" w:rsidRDefault="00B10617" w:rsidP="00CC5178">
            <w:pPr>
              <w:rPr>
                <w:ins w:id="101" w:author="OPPO (Qianxi)" w:date="2020-08-18T15:58:00Z"/>
                <w:rFonts w:eastAsia="Calibri"/>
              </w:rPr>
            </w:pPr>
            <w:ins w:id="102" w:author="OPPO (Qianxi)" w:date="2020-08-18T15:58:00Z">
              <w:r>
                <w:rPr>
                  <w:rFonts w:eastAsia="Calibri"/>
                  <w:lang w:val="en-US"/>
                </w:rPr>
                <w:t xml:space="preserve">Response </w:t>
              </w:r>
            </w:ins>
          </w:p>
        </w:tc>
        <w:tc>
          <w:tcPr>
            <w:tcW w:w="6934" w:type="dxa"/>
            <w:shd w:val="clear" w:color="auto" w:fill="DEEAF6" w:themeFill="accent1" w:themeFillTint="33"/>
          </w:tcPr>
          <w:p w14:paraId="1AC6E41E" w14:textId="77777777" w:rsidR="00B10617" w:rsidRDefault="00B10617" w:rsidP="00CC5178">
            <w:pPr>
              <w:rPr>
                <w:ins w:id="103" w:author="OPPO (Qianxi)" w:date="2020-08-18T15:58:00Z"/>
                <w:rFonts w:eastAsia="Calibri"/>
              </w:rPr>
            </w:pPr>
            <w:ins w:id="104" w:author="OPPO (Qianxi)" w:date="2020-08-18T15:58:00Z">
              <w:r>
                <w:rPr>
                  <w:rFonts w:eastAsia="Calibri"/>
                  <w:lang w:val="en-US"/>
                </w:rPr>
                <w:t>Comments</w:t>
              </w:r>
            </w:ins>
          </w:p>
        </w:tc>
      </w:tr>
      <w:tr w:rsidR="00B10617" w14:paraId="2CB02815" w14:textId="77777777" w:rsidTr="00CC5178">
        <w:trPr>
          <w:ins w:id="105" w:author="OPPO (Qianxi)" w:date="2020-08-18T15:58:00Z"/>
        </w:trPr>
        <w:tc>
          <w:tcPr>
            <w:tcW w:w="1358" w:type="dxa"/>
          </w:tcPr>
          <w:p w14:paraId="77E14FEC" w14:textId="77777777" w:rsidR="00B10617" w:rsidRDefault="00B10617" w:rsidP="00CC5178">
            <w:pPr>
              <w:rPr>
                <w:ins w:id="106" w:author="OPPO (Qianxi)" w:date="2020-08-18T15:58:00Z"/>
              </w:rPr>
            </w:pPr>
            <w:ins w:id="107" w:author="OPPO (Qianxi)" w:date="2020-08-18T15:58:00Z">
              <w:r>
                <w:rPr>
                  <w:rFonts w:hint="eastAsia"/>
                </w:rPr>
                <w:t>O</w:t>
              </w:r>
              <w:r>
                <w:t>PPO</w:t>
              </w:r>
            </w:ins>
          </w:p>
        </w:tc>
        <w:tc>
          <w:tcPr>
            <w:tcW w:w="1337" w:type="dxa"/>
          </w:tcPr>
          <w:p w14:paraId="19C3FE82" w14:textId="77777777" w:rsidR="00B10617" w:rsidRDefault="00B10617" w:rsidP="00CC5178">
            <w:pPr>
              <w:rPr>
                <w:ins w:id="108" w:author="OPPO (Qianxi)" w:date="2020-08-18T15:58:00Z"/>
              </w:rPr>
            </w:pPr>
            <w:ins w:id="109" w:author="OPPO (Qianxi)" w:date="2020-08-18T15:58:00Z">
              <w:r>
                <w:t>A</w:t>
              </w:r>
            </w:ins>
          </w:p>
        </w:tc>
        <w:tc>
          <w:tcPr>
            <w:tcW w:w="6934" w:type="dxa"/>
          </w:tcPr>
          <w:p w14:paraId="0F0778C0" w14:textId="0E28E73E" w:rsidR="00B10617" w:rsidRDefault="00884E01" w:rsidP="00CC5178">
            <w:pPr>
              <w:rPr>
                <w:ins w:id="110" w:author="OPPO (Qianxi)" w:date="2020-08-18T15:58:00Z"/>
              </w:rPr>
            </w:pPr>
            <w:ins w:id="111" w:author="OPPO (Qianxi)" w:date="2020-08-18T16:00:00Z">
              <w:r>
                <w:t>It is preferred to simplify the dimension of the scenarios, in order to focus on the comparison of L23 solution during the study, considering the limited timefor this study.</w:t>
              </w:r>
            </w:ins>
          </w:p>
        </w:tc>
      </w:tr>
      <w:tr w:rsidR="00095533" w14:paraId="0CE70C56" w14:textId="77777777" w:rsidTr="00CC5178">
        <w:trPr>
          <w:ins w:id="112" w:author="OPPO (Qianxi)" w:date="2020-08-18T15:58:00Z"/>
        </w:trPr>
        <w:tc>
          <w:tcPr>
            <w:tcW w:w="1358" w:type="dxa"/>
          </w:tcPr>
          <w:p w14:paraId="7CFE684B" w14:textId="344D6770" w:rsidR="00095533" w:rsidRDefault="00095533" w:rsidP="00095533">
            <w:pPr>
              <w:rPr>
                <w:ins w:id="113" w:author="OPPO (Qianxi)" w:date="2020-08-18T15:58:00Z"/>
              </w:rPr>
            </w:pPr>
            <w:ins w:id="114" w:author="Ericsson (Antonino Orsino)" w:date="2020-08-18T15:10:00Z">
              <w:r>
                <w:t>Ericsson (Tony)</w:t>
              </w:r>
            </w:ins>
          </w:p>
        </w:tc>
        <w:tc>
          <w:tcPr>
            <w:tcW w:w="1337" w:type="dxa"/>
          </w:tcPr>
          <w:p w14:paraId="46F40E11" w14:textId="6EB6FE7A" w:rsidR="00095533" w:rsidRDefault="00095533" w:rsidP="00095533">
            <w:pPr>
              <w:rPr>
                <w:ins w:id="115" w:author="OPPO (Qianxi)" w:date="2020-08-18T15:58:00Z"/>
              </w:rPr>
            </w:pPr>
            <w:ins w:id="116" w:author="Ericsson (Antonino Orsino)" w:date="2020-08-18T15:10:00Z">
              <w:r>
                <w:rPr>
                  <w:lang w:val="fi-FI"/>
                </w:rPr>
                <w:t xml:space="preserve">a) </w:t>
              </w:r>
              <w:proofErr w:type="spellStart"/>
              <w:r>
                <w:rPr>
                  <w:lang w:val="fi-FI"/>
                </w:rPr>
                <w:t>with</w:t>
              </w:r>
              <w:proofErr w:type="spellEnd"/>
              <w:r>
                <w:rPr>
                  <w:lang w:val="fi-FI"/>
                </w:rPr>
                <w:t xml:space="preserve"> </w:t>
              </w:r>
              <w:proofErr w:type="spellStart"/>
              <w:r>
                <w:rPr>
                  <w:lang w:val="fi-FI"/>
                </w:rPr>
                <w:t>comment</w:t>
              </w:r>
            </w:ins>
            <w:proofErr w:type="spellEnd"/>
          </w:p>
        </w:tc>
        <w:tc>
          <w:tcPr>
            <w:tcW w:w="6934" w:type="dxa"/>
          </w:tcPr>
          <w:p w14:paraId="1BCC6FBB" w14:textId="7D4D91BE" w:rsidR="00095533" w:rsidRDefault="00095533" w:rsidP="00095533">
            <w:pPr>
              <w:rPr>
                <w:ins w:id="117" w:author="OPPO (Qianxi)" w:date="2020-08-18T15:58:00Z"/>
              </w:rPr>
            </w:pPr>
            <w:ins w:id="118" w:author="Ericsson (Antonino Orsino)" w:date="2020-08-18T15:10:00Z">
              <w:r>
                <w:t xml:space="preserve">If the target can be connected to the source via a direct link, </w:t>
              </w:r>
              <w:proofErr w:type="gramStart"/>
              <w:r>
                <w:t>than</w:t>
              </w:r>
              <w:proofErr w:type="gramEnd"/>
              <w:r>
                <w:t xml:space="preserve"> there is no need for relay.</w:t>
              </w:r>
            </w:ins>
          </w:p>
        </w:tc>
      </w:tr>
      <w:tr w:rsidR="00095533" w14:paraId="31F2D821" w14:textId="77777777" w:rsidTr="00CC5178">
        <w:trPr>
          <w:ins w:id="119" w:author="OPPO (Qianxi)" w:date="2020-08-18T15:58:00Z"/>
        </w:trPr>
        <w:tc>
          <w:tcPr>
            <w:tcW w:w="1358" w:type="dxa"/>
          </w:tcPr>
          <w:p w14:paraId="16D109F3" w14:textId="77777777" w:rsidR="00095533" w:rsidRDefault="00095533" w:rsidP="00095533">
            <w:pPr>
              <w:rPr>
                <w:ins w:id="120" w:author="OPPO (Qianxi)" w:date="2020-08-18T15:58:00Z"/>
              </w:rPr>
            </w:pPr>
          </w:p>
        </w:tc>
        <w:tc>
          <w:tcPr>
            <w:tcW w:w="1337" w:type="dxa"/>
          </w:tcPr>
          <w:p w14:paraId="6C77666C" w14:textId="77777777" w:rsidR="00095533" w:rsidRDefault="00095533" w:rsidP="00095533">
            <w:pPr>
              <w:rPr>
                <w:ins w:id="121" w:author="OPPO (Qianxi)" w:date="2020-08-18T15:58:00Z"/>
              </w:rPr>
            </w:pPr>
          </w:p>
        </w:tc>
        <w:tc>
          <w:tcPr>
            <w:tcW w:w="6934" w:type="dxa"/>
          </w:tcPr>
          <w:p w14:paraId="3BA13173" w14:textId="77777777" w:rsidR="00095533" w:rsidRDefault="00095533" w:rsidP="00095533">
            <w:pPr>
              <w:rPr>
                <w:ins w:id="122" w:author="OPPO (Qianxi)" w:date="2020-08-18T15:58:00Z"/>
              </w:rPr>
            </w:pPr>
          </w:p>
        </w:tc>
      </w:tr>
    </w:tbl>
    <w:p w14:paraId="6D4F673B" w14:textId="77777777" w:rsidR="004046CB" w:rsidRPr="00B10617" w:rsidRDefault="004046CB" w:rsidP="004046CB">
      <w:pPr>
        <w:rPr>
          <w:b/>
        </w:rPr>
      </w:pPr>
    </w:p>
    <w:p w14:paraId="1A383800" w14:textId="77777777" w:rsidR="00A20F53" w:rsidRDefault="00A20F53" w:rsidP="00A20F53">
      <w:pPr>
        <w:pStyle w:val="Heading2"/>
      </w:pPr>
      <w:r>
        <w:t xml:space="preserve">Cast Types for the PC5 Link </w:t>
      </w:r>
    </w:p>
    <w:p w14:paraId="79C90B53" w14:textId="77777777" w:rsidR="00FC2A56" w:rsidRDefault="002446F6" w:rsidP="004046CB">
      <w:r>
        <w:t>NR Sidelink supports unicast, groupcast, and broadcast.  For UE to NW relay, support of groupcast or broadcast would depend on MBS work, which is yet to be concluded.  For this reason, the SI could focus on the unicast case for PC5</w:t>
      </w:r>
      <w:r w:rsidR="00EB7478">
        <w:t>, which was suggested by multiple companies.</w:t>
      </w:r>
      <w:r>
        <w:t xml:space="preserve">  </w:t>
      </w:r>
    </w:p>
    <w:p w14:paraId="30C45941" w14:textId="77777777" w:rsidR="00FC2A56" w:rsidRDefault="00FC2A56" w:rsidP="00FC2A56">
      <w:pPr>
        <w:rPr>
          <w:b/>
        </w:rPr>
      </w:pPr>
      <w:r>
        <w:rPr>
          <w:b/>
        </w:rPr>
        <w:t xml:space="preserve">Question </w:t>
      </w:r>
      <w:r w:rsidR="005463CB">
        <w:rPr>
          <w:b/>
        </w:rPr>
        <w:t>15</w:t>
      </w:r>
      <w:r>
        <w:rPr>
          <w:b/>
        </w:rPr>
        <w:t>: Do you agree to support only unicast traffic for the UE to NW relay?</w:t>
      </w:r>
    </w:p>
    <w:tbl>
      <w:tblPr>
        <w:tblStyle w:val="TableGrid"/>
        <w:tblW w:w="9629" w:type="dxa"/>
        <w:tblLayout w:type="fixed"/>
        <w:tblLook w:val="04A0" w:firstRow="1" w:lastRow="0" w:firstColumn="1" w:lastColumn="0" w:noHBand="0" w:noVBand="1"/>
      </w:tblPr>
      <w:tblGrid>
        <w:gridCol w:w="1358"/>
        <w:gridCol w:w="1337"/>
        <w:gridCol w:w="6934"/>
      </w:tblGrid>
      <w:tr w:rsidR="00FC2A56" w14:paraId="770E66F3" w14:textId="77777777" w:rsidTr="00FC6297">
        <w:tc>
          <w:tcPr>
            <w:tcW w:w="1358" w:type="dxa"/>
            <w:shd w:val="clear" w:color="auto" w:fill="DEEAF6" w:themeFill="accent1" w:themeFillTint="33"/>
          </w:tcPr>
          <w:p w14:paraId="77A0CDE1" w14:textId="77777777" w:rsidR="00FC2A56" w:rsidRDefault="00FC2A56" w:rsidP="00FC6297">
            <w:pPr>
              <w:rPr>
                <w:rFonts w:eastAsia="Calibri"/>
              </w:rPr>
            </w:pPr>
            <w:r>
              <w:rPr>
                <w:rFonts w:eastAsia="Calibri"/>
                <w:lang w:val="en-US"/>
              </w:rPr>
              <w:t>Company</w:t>
            </w:r>
          </w:p>
        </w:tc>
        <w:tc>
          <w:tcPr>
            <w:tcW w:w="1337" w:type="dxa"/>
            <w:shd w:val="clear" w:color="auto" w:fill="DEEAF6" w:themeFill="accent1" w:themeFillTint="33"/>
          </w:tcPr>
          <w:p w14:paraId="6F072493" w14:textId="77777777" w:rsidR="00FC2A56" w:rsidRDefault="00FC2A56" w:rsidP="00FC6297">
            <w:pPr>
              <w:rPr>
                <w:rFonts w:eastAsia="Calibri"/>
              </w:rPr>
            </w:pPr>
            <w:r>
              <w:rPr>
                <w:rFonts w:eastAsia="Calibri"/>
                <w:lang w:val="en-US"/>
              </w:rPr>
              <w:t xml:space="preserve">Response </w:t>
            </w:r>
          </w:p>
        </w:tc>
        <w:tc>
          <w:tcPr>
            <w:tcW w:w="6934" w:type="dxa"/>
            <w:shd w:val="clear" w:color="auto" w:fill="DEEAF6" w:themeFill="accent1" w:themeFillTint="33"/>
          </w:tcPr>
          <w:p w14:paraId="001314B7" w14:textId="77777777" w:rsidR="00FC2A56" w:rsidRDefault="00FC2A56" w:rsidP="00FC6297">
            <w:pPr>
              <w:rPr>
                <w:rFonts w:eastAsia="Calibri"/>
              </w:rPr>
            </w:pPr>
            <w:r>
              <w:rPr>
                <w:rFonts w:eastAsia="Calibri"/>
                <w:lang w:val="en-US"/>
              </w:rPr>
              <w:t>Comments</w:t>
            </w:r>
          </w:p>
        </w:tc>
      </w:tr>
      <w:tr w:rsidR="00FC2A56" w14:paraId="5A2C1F3B" w14:textId="77777777" w:rsidTr="00FC6297">
        <w:tc>
          <w:tcPr>
            <w:tcW w:w="1358" w:type="dxa"/>
          </w:tcPr>
          <w:p w14:paraId="7E907A80" w14:textId="77777777" w:rsidR="00FC2A56" w:rsidRDefault="008F02A4" w:rsidP="00FC6297">
            <w:ins w:id="123" w:author="OPPO (Qianxi)" w:date="2020-08-18T11:56:00Z">
              <w:r>
                <w:rPr>
                  <w:rFonts w:hint="eastAsia"/>
                </w:rPr>
                <w:t>O</w:t>
              </w:r>
              <w:r>
                <w:t>PPO</w:t>
              </w:r>
            </w:ins>
          </w:p>
        </w:tc>
        <w:tc>
          <w:tcPr>
            <w:tcW w:w="1337" w:type="dxa"/>
          </w:tcPr>
          <w:p w14:paraId="07B882A7" w14:textId="77777777" w:rsidR="00FC2A56" w:rsidRDefault="008F02A4" w:rsidP="00FC6297">
            <w:ins w:id="124" w:author="OPPO (Qianxi)" w:date="2020-08-18T11:56:00Z">
              <w:r>
                <w:t>Y</w:t>
              </w:r>
              <w:r>
                <w:rPr>
                  <w:rFonts w:hint="eastAsia"/>
                </w:rPr>
                <w:t>es</w:t>
              </w:r>
            </w:ins>
          </w:p>
        </w:tc>
        <w:tc>
          <w:tcPr>
            <w:tcW w:w="6934" w:type="dxa"/>
          </w:tcPr>
          <w:p w14:paraId="4C7907C6" w14:textId="77777777" w:rsidR="00FC2A56" w:rsidRDefault="00FC2A56" w:rsidP="00FC6297"/>
        </w:tc>
      </w:tr>
      <w:tr w:rsidR="00095533" w14:paraId="6B6FA0BE" w14:textId="77777777" w:rsidTr="00FC6297">
        <w:tc>
          <w:tcPr>
            <w:tcW w:w="1358" w:type="dxa"/>
          </w:tcPr>
          <w:p w14:paraId="69B6EE47" w14:textId="71969CC2" w:rsidR="00095533" w:rsidRDefault="00095533" w:rsidP="00095533">
            <w:ins w:id="125" w:author="Ericsson (Antonino Orsino)" w:date="2020-08-18T15:10:00Z">
              <w:r>
                <w:t>Ericsson (Tony)</w:t>
              </w:r>
            </w:ins>
          </w:p>
        </w:tc>
        <w:tc>
          <w:tcPr>
            <w:tcW w:w="1337" w:type="dxa"/>
          </w:tcPr>
          <w:p w14:paraId="29DFFD73" w14:textId="0FDD0AB9" w:rsidR="00095533" w:rsidRDefault="00095533" w:rsidP="00095533">
            <w:ins w:id="126" w:author="Ericsson (Antonino Orsino)" w:date="2020-08-18T15:10:00Z">
              <w:r>
                <w:t>Yes</w:t>
              </w:r>
            </w:ins>
          </w:p>
        </w:tc>
        <w:tc>
          <w:tcPr>
            <w:tcW w:w="6934" w:type="dxa"/>
          </w:tcPr>
          <w:p w14:paraId="110AEE96" w14:textId="77777777" w:rsidR="00095533" w:rsidRDefault="00095533" w:rsidP="00095533"/>
        </w:tc>
      </w:tr>
      <w:tr w:rsidR="00095533" w14:paraId="4DB43131" w14:textId="77777777" w:rsidTr="00FC6297">
        <w:tc>
          <w:tcPr>
            <w:tcW w:w="1358" w:type="dxa"/>
          </w:tcPr>
          <w:p w14:paraId="34769854" w14:textId="77777777" w:rsidR="00095533" w:rsidRDefault="00095533" w:rsidP="00095533"/>
        </w:tc>
        <w:tc>
          <w:tcPr>
            <w:tcW w:w="1337" w:type="dxa"/>
          </w:tcPr>
          <w:p w14:paraId="44BE995E" w14:textId="77777777" w:rsidR="00095533" w:rsidRDefault="00095533" w:rsidP="00095533"/>
        </w:tc>
        <w:tc>
          <w:tcPr>
            <w:tcW w:w="6934" w:type="dxa"/>
          </w:tcPr>
          <w:p w14:paraId="5F0E9698" w14:textId="77777777" w:rsidR="00095533" w:rsidRDefault="00095533" w:rsidP="00095533"/>
        </w:tc>
      </w:tr>
    </w:tbl>
    <w:p w14:paraId="14CFF4D4" w14:textId="77777777" w:rsidR="00FC2A56" w:rsidRDefault="00FC2A56" w:rsidP="00FC2A56"/>
    <w:p w14:paraId="08F01C32" w14:textId="77777777" w:rsidR="00FC2A56" w:rsidRDefault="002446F6" w:rsidP="004046CB">
      <w:r>
        <w:t xml:space="preserve">For UE to UE relay, </w:t>
      </w:r>
      <w:r w:rsidR="00FC2A56">
        <w:t xml:space="preserve">PC5 already supports groupcast/broadcast.  </w:t>
      </w:r>
      <w:r w:rsidR="00EB7478">
        <w:t>R</w:t>
      </w:r>
      <w:r w:rsidR="00FC2A56">
        <w:t>elaying of broadcast may have limited applications</w:t>
      </w:r>
      <w:r w:rsidR="00EB7478">
        <w:t xml:space="preserve">.  However, </w:t>
      </w:r>
      <w:r w:rsidR="00FC2A56">
        <w:t>for groupcast, there may be two scenarios:</w:t>
      </w:r>
    </w:p>
    <w:p w14:paraId="7E765FF6" w14:textId="77777777" w:rsidR="00FC2A56" w:rsidRPr="00FC2A56" w:rsidRDefault="00FC2A56" w:rsidP="00FC2A56">
      <w:pPr>
        <w:pStyle w:val="ListParagraph"/>
        <w:numPr>
          <w:ilvl w:val="0"/>
          <w:numId w:val="14"/>
        </w:numPr>
        <w:rPr>
          <w:b/>
        </w:rPr>
      </w:pPr>
      <w:r>
        <w:t>Groupcast traffic is relayed by a source UE via a UE to UE relay</w:t>
      </w:r>
    </w:p>
    <w:p w14:paraId="1E4C4A3E" w14:textId="77777777" w:rsidR="00A20F53" w:rsidRPr="00FC2A56" w:rsidRDefault="00FC2A56" w:rsidP="00FC2A56">
      <w:pPr>
        <w:pStyle w:val="ListParagraph"/>
        <w:numPr>
          <w:ilvl w:val="0"/>
          <w:numId w:val="14"/>
        </w:numPr>
        <w:rPr>
          <w:b/>
        </w:rPr>
      </w:pPr>
      <w:r>
        <w:t xml:space="preserve">Unicast traffic is relayed by a source UE via multiple UE to UE relays </w:t>
      </w:r>
      <w:r w:rsidR="002446F6">
        <w:t xml:space="preserve">      </w:t>
      </w:r>
    </w:p>
    <w:p w14:paraId="6FC8F953" w14:textId="77777777" w:rsidR="002446F6" w:rsidRDefault="002446F6" w:rsidP="002446F6">
      <w:pPr>
        <w:rPr>
          <w:b/>
        </w:rPr>
      </w:pPr>
      <w:r>
        <w:rPr>
          <w:b/>
        </w:rPr>
        <w:t xml:space="preserve">Question </w:t>
      </w:r>
      <w:r w:rsidR="005463CB">
        <w:rPr>
          <w:b/>
        </w:rPr>
        <w:t>16</w:t>
      </w:r>
      <w:r>
        <w:rPr>
          <w:b/>
        </w:rPr>
        <w:t xml:space="preserve">: </w:t>
      </w:r>
      <w:r w:rsidR="00FC2A56">
        <w:rPr>
          <w:b/>
        </w:rPr>
        <w:t>In addition to unicast, which (if any) of the following should be supported</w:t>
      </w:r>
      <w:r>
        <w:rPr>
          <w:b/>
        </w:rPr>
        <w:t>?</w:t>
      </w:r>
    </w:p>
    <w:p w14:paraId="0C11C5F7" w14:textId="77777777" w:rsidR="002446F6" w:rsidRDefault="002446F6" w:rsidP="00FC6297">
      <w:pPr>
        <w:pStyle w:val="ListParagraph"/>
        <w:numPr>
          <w:ilvl w:val="0"/>
          <w:numId w:val="27"/>
        </w:numPr>
        <w:rPr>
          <w:b/>
        </w:rPr>
      </w:pPr>
      <w:r w:rsidRPr="002446F6">
        <w:rPr>
          <w:b/>
        </w:rPr>
        <w:t xml:space="preserve">Groupcast </w:t>
      </w:r>
      <w:r w:rsidR="00FC2A56">
        <w:rPr>
          <w:b/>
        </w:rPr>
        <w:t>traffic relayed by a source UE via a UE to UE relay</w:t>
      </w:r>
    </w:p>
    <w:p w14:paraId="20E43BEC" w14:textId="77777777" w:rsidR="00FC2A56" w:rsidRPr="002446F6" w:rsidRDefault="00FC2A56" w:rsidP="00FC6297">
      <w:pPr>
        <w:pStyle w:val="ListParagraph"/>
        <w:numPr>
          <w:ilvl w:val="0"/>
          <w:numId w:val="27"/>
        </w:numPr>
        <w:rPr>
          <w:b/>
        </w:rPr>
      </w:pPr>
      <w:r>
        <w:rPr>
          <w:b/>
        </w:rPr>
        <w:t>Unicast traffic relayed by a source UE via multiple UE to UE relays</w:t>
      </w:r>
    </w:p>
    <w:p w14:paraId="6EDB8022" w14:textId="77777777" w:rsidR="00EB7478" w:rsidRDefault="00EB7478" w:rsidP="002446F6">
      <w:pPr>
        <w:pStyle w:val="ListParagraph"/>
        <w:numPr>
          <w:ilvl w:val="0"/>
          <w:numId w:val="27"/>
        </w:numPr>
        <w:rPr>
          <w:b/>
        </w:rPr>
      </w:pPr>
      <w:r>
        <w:rPr>
          <w:b/>
        </w:rPr>
        <w:lastRenderedPageBreak/>
        <w:t>None (avoid/de-prioritize any non-unicast cases for UE to UE relay)</w:t>
      </w:r>
    </w:p>
    <w:p w14:paraId="75CF896A" w14:textId="77777777" w:rsidR="00EB7478" w:rsidRDefault="00EB7478" w:rsidP="002446F6">
      <w:pPr>
        <w:pStyle w:val="ListParagraph"/>
        <w:numPr>
          <w:ilvl w:val="0"/>
          <w:numId w:val="27"/>
        </w:numPr>
        <w:rPr>
          <w:b/>
        </w:rPr>
      </w:pPr>
      <w:r>
        <w:rPr>
          <w:b/>
        </w:rPr>
        <w:t>others</w:t>
      </w:r>
    </w:p>
    <w:tbl>
      <w:tblPr>
        <w:tblStyle w:val="TableGrid"/>
        <w:tblW w:w="9629" w:type="dxa"/>
        <w:tblLayout w:type="fixed"/>
        <w:tblLook w:val="04A0" w:firstRow="1" w:lastRow="0" w:firstColumn="1" w:lastColumn="0" w:noHBand="0" w:noVBand="1"/>
      </w:tblPr>
      <w:tblGrid>
        <w:gridCol w:w="1358"/>
        <w:gridCol w:w="1337"/>
        <w:gridCol w:w="6934"/>
      </w:tblGrid>
      <w:tr w:rsidR="008F02A4" w14:paraId="3499C62F" w14:textId="77777777" w:rsidTr="00154B75">
        <w:trPr>
          <w:ins w:id="127" w:author="OPPO (Qianxi)" w:date="2020-08-18T11:56:00Z"/>
        </w:trPr>
        <w:tc>
          <w:tcPr>
            <w:tcW w:w="1358" w:type="dxa"/>
            <w:shd w:val="clear" w:color="auto" w:fill="DEEAF6" w:themeFill="accent1" w:themeFillTint="33"/>
          </w:tcPr>
          <w:p w14:paraId="35D7AB75" w14:textId="77777777" w:rsidR="008F02A4" w:rsidRDefault="008F02A4" w:rsidP="00154B75">
            <w:pPr>
              <w:rPr>
                <w:ins w:id="128" w:author="OPPO (Qianxi)" w:date="2020-08-18T11:56:00Z"/>
                <w:rFonts w:eastAsia="Calibri"/>
              </w:rPr>
            </w:pPr>
            <w:ins w:id="129" w:author="OPPO (Qianxi)" w:date="2020-08-18T11:56:00Z">
              <w:r>
                <w:rPr>
                  <w:rFonts w:eastAsia="Calibri"/>
                  <w:lang w:val="en-US"/>
                </w:rPr>
                <w:t>Company</w:t>
              </w:r>
            </w:ins>
          </w:p>
        </w:tc>
        <w:tc>
          <w:tcPr>
            <w:tcW w:w="1337" w:type="dxa"/>
            <w:shd w:val="clear" w:color="auto" w:fill="DEEAF6" w:themeFill="accent1" w:themeFillTint="33"/>
          </w:tcPr>
          <w:p w14:paraId="2DD97C66" w14:textId="77777777" w:rsidR="008F02A4" w:rsidRDefault="008F02A4" w:rsidP="00154B75">
            <w:pPr>
              <w:rPr>
                <w:ins w:id="130" w:author="OPPO (Qianxi)" w:date="2020-08-18T11:56:00Z"/>
                <w:rFonts w:eastAsia="Calibri"/>
              </w:rPr>
            </w:pPr>
            <w:ins w:id="131" w:author="OPPO (Qianxi)" w:date="2020-08-18T11:56:00Z">
              <w:r>
                <w:rPr>
                  <w:rFonts w:eastAsia="Calibri"/>
                  <w:lang w:val="en-US"/>
                </w:rPr>
                <w:t xml:space="preserve">Response </w:t>
              </w:r>
            </w:ins>
          </w:p>
        </w:tc>
        <w:tc>
          <w:tcPr>
            <w:tcW w:w="6934" w:type="dxa"/>
            <w:shd w:val="clear" w:color="auto" w:fill="DEEAF6" w:themeFill="accent1" w:themeFillTint="33"/>
          </w:tcPr>
          <w:p w14:paraId="0B86272E" w14:textId="77777777" w:rsidR="008F02A4" w:rsidRDefault="008F02A4" w:rsidP="00154B75">
            <w:pPr>
              <w:rPr>
                <w:ins w:id="132" w:author="OPPO (Qianxi)" w:date="2020-08-18T11:56:00Z"/>
                <w:rFonts w:eastAsia="Calibri"/>
              </w:rPr>
            </w:pPr>
            <w:ins w:id="133" w:author="OPPO (Qianxi)" w:date="2020-08-18T11:56:00Z">
              <w:r>
                <w:rPr>
                  <w:rFonts w:eastAsia="Calibri"/>
                  <w:lang w:val="en-US"/>
                </w:rPr>
                <w:t>Comments</w:t>
              </w:r>
            </w:ins>
          </w:p>
        </w:tc>
      </w:tr>
      <w:tr w:rsidR="008F02A4" w14:paraId="76869FA4" w14:textId="77777777" w:rsidTr="00154B75">
        <w:trPr>
          <w:ins w:id="134" w:author="OPPO (Qianxi)" w:date="2020-08-18T11:56:00Z"/>
        </w:trPr>
        <w:tc>
          <w:tcPr>
            <w:tcW w:w="1358" w:type="dxa"/>
          </w:tcPr>
          <w:p w14:paraId="0A54D4F1" w14:textId="77777777" w:rsidR="008F02A4" w:rsidRDefault="008F02A4" w:rsidP="00154B75">
            <w:pPr>
              <w:rPr>
                <w:ins w:id="135" w:author="OPPO (Qianxi)" w:date="2020-08-18T11:56:00Z"/>
              </w:rPr>
            </w:pPr>
            <w:ins w:id="136" w:author="OPPO (Qianxi)" w:date="2020-08-18T11:56:00Z">
              <w:r>
                <w:rPr>
                  <w:rFonts w:hint="eastAsia"/>
                </w:rPr>
                <w:t>O</w:t>
              </w:r>
              <w:r>
                <w:t>PPO</w:t>
              </w:r>
            </w:ins>
          </w:p>
        </w:tc>
        <w:tc>
          <w:tcPr>
            <w:tcW w:w="1337" w:type="dxa"/>
          </w:tcPr>
          <w:p w14:paraId="7379C92F" w14:textId="77777777" w:rsidR="008F02A4" w:rsidRDefault="008F02A4" w:rsidP="00154B75">
            <w:pPr>
              <w:rPr>
                <w:ins w:id="137" w:author="OPPO (Qianxi)" w:date="2020-08-18T11:56:00Z"/>
              </w:rPr>
            </w:pPr>
            <w:ins w:id="138" w:author="OPPO (Qianxi)" w:date="2020-08-18T11:56:00Z">
              <w:r>
                <w:rPr>
                  <w:rFonts w:hint="eastAsia"/>
                </w:rPr>
                <w:t>c</w:t>
              </w:r>
            </w:ins>
          </w:p>
        </w:tc>
        <w:tc>
          <w:tcPr>
            <w:tcW w:w="6934" w:type="dxa"/>
          </w:tcPr>
          <w:p w14:paraId="222813A7" w14:textId="77777777" w:rsidR="008F02A4" w:rsidRDefault="008F02A4" w:rsidP="00154B75">
            <w:pPr>
              <w:rPr>
                <w:ins w:id="139" w:author="OPPO (Qianxi)" w:date="2020-08-18T11:56:00Z"/>
              </w:rPr>
            </w:pPr>
            <w:ins w:id="140" w:author="OPPO (Qianxi)" w:date="2020-08-18T11:56:00Z">
              <w:r>
                <w:t>It is preferred to simplify the dimension of the scenarios, in order to focus on the comparison of L23 solution during the study, considering the limited timefor this study.</w:t>
              </w:r>
            </w:ins>
          </w:p>
        </w:tc>
      </w:tr>
      <w:tr w:rsidR="00095533" w14:paraId="162FC14F" w14:textId="77777777" w:rsidTr="00154B75">
        <w:trPr>
          <w:ins w:id="141" w:author="OPPO (Qianxi)" w:date="2020-08-18T11:56:00Z"/>
        </w:trPr>
        <w:tc>
          <w:tcPr>
            <w:tcW w:w="1358" w:type="dxa"/>
          </w:tcPr>
          <w:p w14:paraId="25A75CB4" w14:textId="174329F1" w:rsidR="00095533" w:rsidRDefault="00095533" w:rsidP="00095533">
            <w:pPr>
              <w:rPr>
                <w:ins w:id="142" w:author="OPPO (Qianxi)" w:date="2020-08-18T11:56:00Z"/>
              </w:rPr>
            </w:pPr>
            <w:ins w:id="143" w:author="Ericsson (Antonino Orsino)" w:date="2020-08-18T15:10:00Z">
              <w:r>
                <w:t>Ericsson (Tony)</w:t>
              </w:r>
            </w:ins>
          </w:p>
        </w:tc>
        <w:tc>
          <w:tcPr>
            <w:tcW w:w="1337" w:type="dxa"/>
          </w:tcPr>
          <w:p w14:paraId="209C1E43" w14:textId="4D4CDA11" w:rsidR="00095533" w:rsidRDefault="00095533" w:rsidP="00095533">
            <w:pPr>
              <w:rPr>
                <w:ins w:id="144" w:author="OPPO (Qianxi)" w:date="2020-08-18T11:56:00Z"/>
              </w:rPr>
            </w:pPr>
            <w:ins w:id="145" w:author="Ericsson (Antonino Orsino)" w:date="2020-08-18T15:10:00Z">
              <w:r>
                <w:t>c)</w:t>
              </w:r>
            </w:ins>
          </w:p>
        </w:tc>
        <w:tc>
          <w:tcPr>
            <w:tcW w:w="6934" w:type="dxa"/>
          </w:tcPr>
          <w:p w14:paraId="2041C503" w14:textId="77777777" w:rsidR="00095533" w:rsidRDefault="00095533" w:rsidP="00095533">
            <w:pPr>
              <w:rPr>
                <w:ins w:id="146" w:author="OPPO (Qianxi)" w:date="2020-08-18T11:56:00Z"/>
              </w:rPr>
            </w:pPr>
          </w:p>
        </w:tc>
      </w:tr>
      <w:tr w:rsidR="00095533" w14:paraId="2071E10C" w14:textId="77777777" w:rsidTr="00154B75">
        <w:trPr>
          <w:ins w:id="147" w:author="OPPO (Qianxi)" w:date="2020-08-18T11:56:00Z"/>
        </w:trPr>
        <w:tc>
          <w:tcPr>
            <w:tcW w:w="1358" w:type="dxa"/>
          </w:tcPr>
          <w:p w14:paraId="4117B689" w14:textId="77777777" w:rsidR="00095533" w:rsidRDefault="00095533" w:rsidP="00095533">
            <w:pPr>
              <w:rPr>
                <w:ins w:id="148" w:author="OPPO (Qianxi)" w:date="2020-08-18T11:56:00Z"/>
              </w:rPr>
            </w:pPr>
          </w:p>
        </w:tc>
        <w:tc>
          <w:tcPr>
            <w:tcW w:w="1337" w:type="dxa"/>
          </w:tcPr>
          <w:p w14:paraId="45C28082" w14:textId="77777777" w:rsidR="00095533" w:rsidRDefault="00095533" w:rsidP="00095533">
            <w:pPr>
              <w:rPr>
                <w:ins w:id="149" w:author="OPPO (Qianxi)" w:date="2020-08-18T11:56:00Z"/>
              </w:rPr>
            </w:pPr>
          </w:p>
        </w:tc>
        <w:tc>
          <w:tcPr>
            <w:tcW w:w="6934" w:type="dxa"/>
          </w:tcPr>
          <w:p w14:paraId="51C8D3CB" w14:textId="77777777" w:rsidR="00095533" w:rsidRDefault="00095533" w:rsidP="00095533">
            <w:pPr>
              <w:rPr>
                <w:ins w:id="150" w:author="OPPO (Qianxi)" w:date="2020-08-18T11:56:00Z"/>
              </w:rPr>
            </w:pPr>
          </w:p>
        </w:tc>
      </w:tr>
    </w:tbl>
    <w:p w14:paraId="4BD35C14" w14:textId="77777777" w:rsidR="00A20F53" w:rsidDel="008F02A4" w:rsidRDefault="00A20F53" w:rsidP="004046CB">
      <w:pPr>
        <w:rPr>
          <w:del w:id="151" w:author="OPPO (Qianxi)" w:date="2020-08-18T11:56:00Z"/>
          <w:b/>
        </w:rPr>
      </w:pPr>
    </w:p>
    <w:p w14:paraId="0680597D" w14:textId="77777777" w:rsidR="00A20F53" w:rsidDel="008F02A4" w:rsidRDefault="00A20F53" w:rsidP="004046CB">
      <w:pPr>
        <w:rPr>
          <w:del w:id="152" w:author="OPPO (Qianxi)" w:date="2020-08-18T11:56:00Z"/>
          <w:b/>
        </w:rPr>
      </w:pPr>
    </w:p>
    <w:p w14:paraId="04F5CB4F" w14:textId="77777777" w:rsidR="00A20F53" w:rsidRDefault="00A20F53" w:rsidP="004046CB">
      <w:pPr>
        <w:rPr>
          <w:b/>
        </w:rPr>
      </w:pPr>
    </w:p>
    <w:p w14:paraId="64854055" w14:textId="77777777" w:rsidR="00196952" w:rsidRDefault="00196952" w:rsidP="00196952">
      <w:pPr>
        <w:rPr>
          <w:b/>
        </w:rPr>
      </w:pPr>
    </w:p>
    <w:p w14:paraId="6701E447" w14:textId="77777777" w:rsidR="00196952" w:rsidRDefault="00196952" w:rsidP="00196952">
      <w:pPr>
        <w:pStyle w:val="Heading2"/>
      </w:pPr>
      <w:r>
        <w:t>RRC States</w:t>
      </w:r>
      <w:r w:rsidR="00867576">
        <w:t xml:space="preserve"> for Relaying</w:t>
      </w:r>
      <w:r>
        <w:t xml:space="preserve"> </w:t>
      </w:r>
    </w:p>
    <w:p w14:paraId="4E9F6B1B" w14:textId="77777777" w:rsidR="00523966" w:rsidRDefault="00523966" w:rsidP="00523966">
      <w:r>
        <w:t>The RRC state discussion will depend on</w:t>
      </w:r>
    </w:p>
    <w:p w14:paraId="54DCD98D" w14:textId="77777777" w:rsidR="00523966" w:rsidRDefault="00523966" w:rsidP="00523966">
      <w:pPr>
        <w:pStyle w:val="ListParagraph"/>
        <w:numPr>
          <w:ilvl w:val="0"/>
          <w:numId w:val="14"/>
        </w:numPr>
      </w:pPr>
      <w:r>
        <w:t>whether the discussion is for UE to NW relay, or UE to UE relay</w:t>
      </w:r>
    </w:p>
    <w:p w14:paraId="3792E1E5" w14:textId="77777777" w:rsidR="00523966" w:rsidRDefault="00523966" w:rsidP="00523966">
      <w:pPr>
        <w:pStyle w:val="ListParagraph"/>
        <w:numPr>
          <w:ilvl w:val="0"/>
          <w:numId w:val="14"/>
        </w:numPr>
      </w:pPr>
      <w:r>
        <w:t>whether L2 relay or L3 relay is assumed</w:t>
      </w:r>
    </w:p>
    <w:p w14:paraId="18F0E8B5" w14:textId="77777777" w:rsidR="00A264B9" w:rsidRDefault="00A264B9" w:rsidP="00523966">
      <w:r>
        <w:t xml:space="preserve">For L3 UE to NW relay, Rel13 </w:t>
      </w:r>
      <w:r w:rsidR="00A05453">
        <w:t>(</w:t>
      </w:r>
      <w:proofErr w:type="spellStart"/>
      <w:r w:rsidR="00A05453">
        <w:t>ProSe</w:t>
      </w:r>
      <w:proofErr w:type="spellEnd"/>
      <w:r w:rsidR="00A05453">
        <w:t xml:space="preserve"> UE to NW Relays) </w:t>
      </w:r>
      <w:r>
        <w:t>assumed the following:</w:t>
      </w:r>
    </w:p>
    <w:p w14:paraId="6D1C2B69" w14:textId="77777777" w:rsidR="00A264B9" w:rsidRDefault="00A264B9" w:rsidP="00A264B9">
      <w:pPr>
        <w:pStyle w:val="ListParagraph"/>
        <w:numPr>
          <w:ilvl w:val="0"/>
          <w:numId w:val="14"/>
        </w:numPr>
      </w:pPr>
      <w:r>
        <w:t>A relay UE or remote UE could perform relay discovery in either IDLE or CONNECTED</w:t>
      </w:r>
    </w:p>
    <w:p w14:paraId="6CBA5C2B" w14:textId="77777777" w:rsidR="00A264B9" w:rsidRDefault="00A05453" w:rsidP="00A264B9">
      <w:pPr>
        <w:pStyle w:val="ListParagraph"/>
        <w:numPr>
          <w:ilvl w:val="0"/>
          <w:numId w:val="14"/>
        </w:numPr>
      </w:pPr>
      <w:r>
        <w:t>A relay UE is performing active relaying of data is in RRC_CONNECTED.</w:t>
      </w:r>
      <w:r w:rsidR="00A264B9">
        <w:t xml:space="preserve"> </w:t>
      </w:r>
    </w:p>
    <w:p w14:paraId="446ED5BB" w14:textId="77777777" w:rsidR="00A05453" w:rsidRDefault="00A05453" w:rsidP="00A05453">
      <w:pPr>
        <w:rPr>
          <w:b/>
        </w:rPr>
      </w:pPr>
      <w:r>
        <w:rPr>
          <w:b/>
        </w:rPr>
        <w:t xml:space="preserve">Question </w:t>
      </w:r>
      <w:r w:rsidR="005463CB">
        <w:rPr>
          <w:b/>
        </w:rPr>
        <w:t>17</w:t>
      </w:r>
      <w:r>
        <w:rPr>
          <w:b/>
        </w:rPr>
        <w:t xml:space="preserve">: Can similar assumptions be made for RRC state of relay/remote UE as Rel13 be made for L3 </w:t>
      </w:r>
      <w:r w:rsidR="00127542">
        <w:rPr>
          <w:b/>
        </w:rPr>
        <w:t xml:space="preserve">UE to NW </w:t>
      </w:r>
      <w:r>
        <w:rPr>
          <w:b/>
        </w:rPr>
        <w:t>relay case, namely:</w:t>
      </w:r>
    </w:p>
    <w:p w14:paraId="6B0A475D" w14:textId="77777777" w:rsidR="00A05453" w:rsidRPr="00A05453" w:rsidRDefault="00A05453" w:rsidP="00A05453">
      <w:pPr>
        <w:pStyle w:val="ListParagraph"/>
        <w:numPr>
          <w:ilvl w:val="0"/>
          <w:numId w:val="28"/>
        </w:numPr>
        <w:rPr>
          <w:b/>
        </w:rPr>
      </w:pPr>
      <w:r w:rsidRPr="00A05453">
        <w:rPr>
          <w:b/>
        </w:rPr>
        <w:t>Relay or remote UE can perform relay discovery in either IDLE, INACTIVE, CONNECTED</w:t>
      </w:r>
    </w:p>
    <w:p w14:paraId="0460B23A" w14:textId="77777777" w:rsidR="00A05453" w:rsidRPr="002446F6" w:rsidRDefault="00A05453" w:rsidP="00A05453">
      <w:pPr>
        <w:pStyle w:val="ListParagraph"/>
        <w:numPr>
          <w:ilvl w:val="0"/>
          <w:numId w:val="28"/>
        </w:numPr>
        <w:rPr>
          <w:b/>
        </w:rPr>
      </w:pPr>
      <w:r>
        <w:rPr>
          <w:b/>
        </w:rPr>
        <w:t>A relay UE must be in RRC_CONNECTED to perform active relaying of data</w:t>
      </w:r>
    </w:p>
    <w:p w14:paraId="0CA1FCDE" w14:textId="77777777" w:rsidR="00492EAA" w:rsidRPr="00492EAA" w:rsidRDefault="00492EAA" w:rsidP="00492EAA">
      <w:pPr>
        <w:rPr>
          <w:b/>
        </w:rPr>
      </w:pPr>
      <w:r w:rsidRP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A05453" w14:paraId="3FB5F7E9" w14:textId="77777777" w:rsidTr="00FC6297">
        <w:tc>
          <w:tcPr>
            <w:tcW w:w="1358" w:type="dxa"/>
            <w:shd w:val="clear" w:color="auto" w:fill="DEEAF6" w:themeFill="accent1" w:themeFillTint="33"/>
          </w:tcPr>
          <w:p w14:paraId="3D6E810D" w14:textId="77777777" w:rsidR="00A05453" w:rsidRDefault="00A05453" w:rsidP="00FC6297">
            <w:pPr>
              <w:rPr>
                <w:rFonts w:eastAsia="Calibri"/>
              </w:rPr>
            </w:pPr>
            <w:r>
              <w:rPr>
                <w:rFonts w:eastAsia="Calibri"/>
                <w:lang w:val="en-US"/>
              </w:rPr>
              <w:t>Company</w:t>
            </w:r>
          </w:p>
        </w:tc>
        <w:tc>
          <w:tcPr>
            <w:tcW w:w="1337" w:type="dxa"/>
            <w:shd w:val="clear" w:color="auto" w:fill="DEEAF6" w:themeFill="accent1" w:themeFillTint="33"/>
          </w:tcPr>
          <w:p w14:paraId="5359B699" w14:textId="77777777" w:rsidR="00A05453" w:rsidRDefault="00A05453" w:rsidP="00FC6297">
            <w:pPr>
              <w:rPr>
                <w:rFonts w:eastAsia="Calibri"/>
              </w:rPr>
            </w:pPr>
            <w:r>
              <w:rPr>
                <w:rFonts w:eastAsia="Calibri"/>
                <w:lang w:val="en-US"/>
              </w:rPr>
              <w:t xml:space="preserve">Response </w:t>
            </w:r>
          </w:p>
        </w:tc>
        <w:tc>
          <w:tcPr>
            <w:tcW w:w="6934" w:type="dxa"/>
            <w:shd w:val="clear" w:color="auto" w:fill="DEEAF6" w:themeFill="accent1" w:themeFillTint="33"/>
          </w:tcPr>
          <w:p w14:paraId="33BEF47C" w14:textId="77777777" w:rsidR="00A05453" w:rsidRDefault="00A05453" w:rsidP="00FC6297">
            <w:pPr>
              <w:rPr>
                <w:rFonts w:eastAsia="Calibri"/>
              </w:rPr>
            </w:pPr>
            <w:r>
              <w:rPr>
                <w:rFonts w:eastAsia="Calibri"/>
                <w:lang w:val="en-US"/>
              </w:rPr>
              <w:t>Comments</w:t>
            </w:r>
          </w:p>
        </w:tc>
      </w:tr>
      <w:tr w:rsidR="00A05453" w14:paraId="2944322F" w14:textId="77777777" w:rsidTr="00FC6297">
        <w:tc>
          <w:tcPr>
            <w:tcW w:w="1358" w:type="dxa"/>
          </w:tcPr>
          <w:p w14:paraId="42F48EB2" w14:textId="77777777" w:rsidR="00A05453" w:rsidRDefault="008F02A4" w:rsidP="00FC6297">
            <w:ins w:id="153" w:author="OPPO (Qianxi)" w:date="2020-08-18T11:57:00Z">
              <w:r>
                <w:rPr>
                  <w:rFonts w:hint="eastAsia"/>
                </w:rPr>
                <w:t>O</w:t>
              </w:r>
              <w:r>
                <w:t>PPO</w:t>
              </w:r>
            </w:ins>
          </w:p>
        </w:tc>
        <w:tc>
          <w:tcPr>
            <w:tcW w:w="1337" w:type="dxa"/>
          </w:tcPr>
          <w:p w14:paraId="3B130F77" w14:textId="77777777" w:rsidR="00A05453" w:rsidRDefault="008F02A4" w:rsidP="00FC6297">
            <w:ins w:id="154" w:author="OPPO (Qianxi)" w:date="2020-08-18T11:57:00Z">
              <w:r>
                <w:rPr>
                  <w:rFonts w:hint="eastAsia"/>
                </w:rPr>
                <w:t>Y</w:t>
              </w:r>
              <w:r>
                <w:t>es</w:t>
              </w:r>
            </w:ins>
          </w:p>
        </w:tc>
        <w:tc>
          <w:tcPr>
            <w:tcW w:w="6934" w:type="dxa"/>
          </w:tcPr>
          <w:p w14:paraId="65452909" w14:textId="1F157623" w:rsidR="00A05453" w:rsidRDefault="00B10617" w:rsidP="00FC6297">
            <w:ins w:id="155" w:author="OPPO (Qianxi)" w:date="2020-08-18T15:58:00Z">
              <w:r>
                <w:t>For remote UE, it can be OOC additionally</w:t>
              </w:r>
            </w:ins>
          </w:p>
        </w:tc>
      </w:tr>
      <w:tr w:rsidR="00095533" w14:paraId="6AC405F7" w14:textId="77777777" w:rsidTr="00FC6297">
        <w:tc>
          <w:tcPr>
            <w:tcW w:w="1358" w:type="dxa"/>
          </w:tcPr>
          <w:p w14:paraId="38460ED7" w14:textId="608E50B1" w:rsidR="00095533" w:rsidRDefault="00095533" w:rsidP="00095533">
            <w:ins w:id="156" w:author="Ericsson (Antonino Orsino)" w:date="2020-08-18T15:11:00Z">
              <w:r>
                <w:t>Ericsson (Tony)</w:t>
              </w:r>
            </w:ins>
          </w:p>
        </w:tc>
        <w:tc>
          <w:tcPr>
            <w:tcW w:w="1337" w:type="dxa"/>
          </w:tcPr>
          <w:p w14:paraId="72B418CE" w14:textId="0A60995C" w:rsidR="00095533" w:rsidRDefault="00095533" w:rsidP="00095533">
            <w:ins w:id="157" w:author="Ericsson (Antonino Orsino)" w:date="2020-08-18T15:11:00Z">
              <w:r>
                <w:t xml:space="preserve">Yes </w:t>
              </w:r>
            </w:ins>
          </w:p>
        </w:tc>
        <w:tc>
          <w:tcPr>
            <w:tcW w:w="6934" w:type="dxa"/>
          </w:tcPr>
          <w:p w14:paraId="02289AB7" w14:textId="4B94B674" w:rsidR="00095533" w:rsidRDefault="00095533" w:rsidP="00095533">
            <w:ins w:id="158" w:author="Ericsson (Antonino Orsino)" w:date="2020-08-18T15:11:00Z">
              <w:r>
                <w:t xml:space="preserve">Remote UE </w:t>
              </w:r>
              <w:proofErr w:type="spellStart"/>
              <w:r>
                <w:t>OoC</w:t>
              </w:r>
              <w:proofErr w:type="spellEnd"/>
              <w:r>
                <w:t xml:space="preserve"> should also be considered.</w:t>
              </w:r>
            </w:ins>
          </w:p>
        </w:tc>
      </w:tr>
      <w:tr w:rsidR="00095533" w14:paraId="78AAEC1C" w14:textId="77777777" w:rsidTr="00FC6297">
        <w:tc>
          <w:tcPr>
            <w:tcW w:w="1358" w:type="dxa"/>
          </w:tcPr>
          <w:p w14:paraId="7D25CA5E" w14:textId="77777777" w:rsidR="00095533" w:rsidRDefault="00095533" w:rsidP="00095533"/>
        </w:tc>
        <w:tc>
          <w:tcPr>
            <w:tcW w:w="1337" w:type="dxa"/>
          </w:tcPr>
          <w:p w14:paraId="2DD16FBC" w14:textId="77777777" w:rsidR="00095533" w:rsidRDefault="00095533" w:rsidP="00095533"/>
        </w:tc>
        <w:tc>
          <w:tcPr>
            <w:tcW w:w="6934" w:type="dxa"/>
          </w:tcPr>
          <w:p w14:paraId="56B8553D" w14:textId="77777777" w:rsidR="00095533" w:rsidRDefault="00095533" w:rsidP="00095533"/>
        </w:tc>
      </w:tr>
    </w:tbl>
    <w:p w14:paraId="5030DE0A" w14:textId="77777777" w:rsidR="00A05453" w:rsidRDefault="00A05453" w:rsidP="00A05453">
      <w:pPr>
        <w:pStyle w:val="ListParagraph"/>
      </w:pPr>
    </w:p>
    <w:p w14:paraId="7DC306D0" w14:textId="77777777" w:rsidR="00A05453" w:rsidRDefault="00A05453" w:rsidP="00523966">
      <w:r>
        <w:t xml:space="preserve">For L2 UE to NW relay, the assumptions in FeD2D SI </w:t>
      </w:r>
      <w:r w:rsidR="00127542">
        <w:t>may</w:t>
      </w:r>
      <w:r>
        <w:t xml:space="preserve"> be taken as a baseline.  In that study, the RRC state of the remote/relay UE can change independently of the state of the PC5-RRC </w:t>
      </w:r>
      <w:r w:rsidR="00127542">
        <w:t xml:space="preserve">connection.  However, when unicast data is being relayed, both relay and remote UE are assumed to be in RRC_CONNECTED.  </w:t>
      </w:r>
      <w:r>
        <w:t xml:space="preserve"> </w:t>
      </w:r>
    </w:p>
    <w:p w14:paraId="3DE949F5" w14:textId="77777777" w:rsidR="00127542" w:rsidRDefault="00127542" w:rsidP="00127542">
      <w:pPr>
        <w:rPr>
          <w:b/>
        </w:rPr>
      </w:pPr>
      <w:r>
        <w:rPr>
          <w:b/>
        </w:rPr>
        <w:t xml:space="preserve">Question </w:t>
      </w:r>
      <w:r w:rsidR="005463CB">
        <w:rPr>
          <w:b/>
        </w:rPr>
        <w:t>18</w:t>
      </w:r>
      <w:r>
        <w:rPr>
          <w:b/>
        </w:rPr>
        <w:t>: Can similar assumptions be made for RRC state of relay/remote UE as Rel14 FeD2D for L2 UE to NW relay case, namely:</w:t>
      </w:r>
    </w:p>
    <w:p w14:paraId="39C7012A" w14:textId="77777777" w:rsidR="00127542" w:rsidRPr="00A05453" w:rsidRDefault="00127542" w:rsidP="00127542">
      <w:pPr>
        <w:pStyle w:val="ListParagraph"/>
        <w:numPr>
          <w:ilvl w:val="0"/>
          <w:numId w:val="29"/>
        </w:numPr>
        <w:rPr>
          <w:b/>
        </w:rPr>
      </w:pPr>
      <w:r w:rsidRPr="00A05453">
        <w:rPr>
          <w:b/>
        </w:rPr>
        <w:t>Relay</w:t>
      </w:r>
      <w:r>
        <w:rPr>
          <w:b/>
        </w:rPr>
        <w:t>/</w:t>
      </w:r>
      <w:r w:rsidRPr="00A05453">
        <w:rPr>
          <w:b/>
        </w:rPr>
        <w:t xml:space="preserve">remote UE </w:t>
      </w:r>
      <w:r>
        <w:rPr>
          <w:b/>
        </w:rPr>
        <w:t xml:space="preserve">RRC states </w:t>
      </w:r>
      <w:r w:rsidRPr="00A05453">
        <w:rPr>
          <w:b/>
        </w:rPr>
        <w:t xml:space="preserve">can </w:t>
      </w:r>
      <w:r>
        <w:rPr>
          <w:b/>
        </w:rPr>
        <w:t>change independantly of the state of the PC5-RRC connection</w:t>
      </w:r>
    </w:p>
    <w:p w14:paraId="228474D6" w14:textId="77777777" w:rsidR="00127542" w:rsidRDefault="00127542" w:rsidP="00127542">
      <w:pPr>
        <w:pStyle w:val="ListParagraph"/>
        <w:numPr>
          <w:ilvl w:val="0"/>
          <w:numId w:val="29"/>
        </w:numPr>
        <w:rPr>
          <w:b/>
        </w:rPr>
      </w:pPr>
      <w:r>
        <w:rPr>
          <w:b/>
        </w:rPr>
        <w:t>Both Relay and remote UE must be in RRC_CONNECTED to perform active relaying of data</w:t>
      </w:r>
    </w:p>
    <w:p w14:paraId="4E8301A5" w14:textId="77777777" w:rsidR="00492EAA" w:rsidRPr="00492EAA" w:rsidRDefault="00492EAA" w:rsidP="00492EAA">
      <w:pPr>
        <w:rPr>
          <w:b/>
        </w:rPr>
      </w:pPr>
      <w:r w:rsidRP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AF2B0B" w14:paraId="58DC7FB5" w14:textId="77777777" w:rsidTr="00FC6297">
        <w:tc>
          <w:tcPr>
            <w:tcW w:w="1358" w:type="dxa"/>
            <w:shd w:val="clear" w:color="auto" w:fill="DEEAF6" w:themeFill="accent1" w:themeFillTint="33"/>
          </w:tcPr>
          <w:p w14:paraId="12E2F0DC" w14:textId="77777777" w:rsidR="00AF2B0B" w:rsidRDefault="00AF2B0B" w:rsidP="00FC6297">
            <w:pPr>
              <w:rPr>
                <w:rFonts w:eastAsia="Calibri"/>
              </w:rPr>
            </w:pPr>
            <w:r>
              <w:rPr>
                <w:rFonts w:eastAsia="Calibri"/>
                <w:lang w:val="en-US"/>
              </w:rPr>
              <w:t>Company</w:t>
            </w:r>
          </w:p>
        </w:tc>
        <w:tc>
          <w:tcPr>
            <w:tcW w:w="1337" w:type="dxa"/>
            <w:shd w:val="clear" w:color="auto" w:fill="DEEAF6" w:themeFill="accent1" w:themeFillTint="33"/>
          </w:tcPr>
          <w:p w14:paraId="273EDA33" w14:textId="77777777" w:rsidR="00AF2B0B" w:rsidRDefault="00AF2B0B" w:rsidP="00FC6297">
            <w:pPr>
              <w:rPr>
                <w:rFonts w:eastAsia="Calibri"/>
              </w:rPr>
            </w:pPr>
            <w:r>
              <w:rPr>
                <w:rFonts w:eastAsia="Calibri"/>
                <w:lang w:val="en-US"/>
              </w:rPr>
              <w:t xml:space="preserve">Response </w:t>
            </w:r>
          </w:p>
        </w:tc>
        <w:tc>
          <w:tcPr>
            <w:tcW w:w="6934" w:type="dxa"/>
            <w:shd w:val="clear" w:color="auto" w:fill="DEEAF6" w:themeFill="accent1" w:themeFillTint="33"/>
          </w:tcPr>
          <w:p w14:paraId="3145ABCC" w14:textId="77777777" w:rsidR="00AF2B0B" w:rsidRDefault="00AF2B0B" w:rsidP="00FC6297">
            <w:pPr>
              <w:rPr>
                <w:rFonts w:eastAsia="Calibri"/>
              </w:rPr>
            </w:pPr>
            <w:r>
              <w:rPr>
                <w:rFonts w:eastAsia="Calibri"/>
                <w:lang w:val="en-US"/>
              </w:rPr>
              <w:t>Comments</w:t>
            </w:r>
          </w:p>
        </w:tc>
      </w:tr>
      <w:tr w:rsidR="00AF2B0B" w14:paraId="4FD1D801" w14:textId="77777777" w:rsidTr="00FC6297">
        <w:tc>
          <w:tcPr>
            <w:tcW w:w="1358" w:type="dxa"/>
          </w:tcPr>
          <w:p w14:paraId="1E1C315A" w14:textId="77777777" w:rsidR="00AF2B0B" w:rsidRDefault="008F02A4" w:rsidP="00FC6297">
            <w:ins w:id="159" w:author="OPPO (Qianxi)" w:date="2020-08-18T11:59:00Z">
              <w:r>
                <w:rPr>
                  <w:rFonts w:hint="eastAsia"/>
                </w:rPr>
                <w:t>O</w:t>
              </w:r>
              <w:r>
                <w:t>PPO</w:t>
              </w:r>
            </w:ins>
          </w:p>
        </w:tc>
        <w:tc>
          <w:tcPr>
            <w:tcW w:w="1337" w:type="dxa"/>
          </w:tcPr>
          <w:p w14:paraId="3A9E0111" w14:textId="77777777" w:rsidR="00AF2B0B" w:rsidRDefault="008F02A4" w:rsidP="00FC6297">
            <w:ins w:id="160" w:author="OPPO (Qianxi)" w:date="2020-08-18T11:59:00Z">
              <w:r>
                <w:t>Comment on i, and OK to ii</w:t>
              </w:r>
            </w:ins>
          </w:p>
        </w:tc>
        <w:tc>
          <w:tcPr>
            <w:tcW w:w="6934" w:type="dxa"/>
          </w:tcPr>
          <w:p w14:paraId="5A9BCBEE" w14:textId="77777777" w:rsidR="00AF2B0B" w:rsidRDefault="008F02A4" w:rsidP="00FC6297">
            <w:pPr>
              <w:rPr>
                <w:ins w:id="161" w:author="OPPO (Qianxi)" w:date="2020-08-18T11:59:00Z"/>
              </w:rPr>
            </w:pPr>
            <w:ins w:id="162" w:author="OPPO (Qianxi)" w:date="2020-08-18T11:59:00Z">
              <w:r>
                <w:t>Ii is apparently OK</w:t>
              </w:r>
            </w:ins>
          </w:p>
          <w:p w14:paraId="6900457B" w14:textId="77777777" w:rsidR="008F02A4" w:rsidRDefault="008F02A4" w:rsidP="00FC6297">
            <w:pPr>
              <w:rPr>
                <w:ins w:id="163" w:author="OPPO (Qianxi)" w:date="2020-08-18T15:59:00Z"/>
              </w:rPr>
            </w:pPr>
            <w:ins w:id="164" w:author="OPPO (Qianxi)" w:date="2020-08-18T11:59:00Z">
              <w:r>
                <w:rPr>
                  <w:rFonts w:hint="eastAsia"/>
                </w:rPr>
                <w:t>F</w:t>
              </w:r>
              <w:r>
                <w:t xml:space="preserve">or i, </w:t>
              </w:r>
            </w:ins>
            <w:ins w:id="165" w:author="OPPO (Qianxi)" w:date="2020-08-18T12:00:00Z">
              <w:r>
                <w:t>we are not sure if all combination is OK, e.g., the combination of connected-remote-UE and idle/inactive-relay-UE is apparenetly not feasible.</w:t>
              </w:r>
            </w:ins>
          </w:p>
          <w:p w14:paraId="3DF58612" w14:textId="77777777" w:rsidR="00B10617" w:rsidRDefault="00B10617" w:rsidP="00FC6297">
            <w:pPr>
              <w:rPr>
                <w:ins w:id="166" w:author="OPPO (Qianxi)" w:date="2020-08-18T15:59:00Z"/>
              </w:rPr>
            </w:pPr>
          </w:p>
          <w:p w14:paraId="25EB52BD" w14:textId="22B8035E" w:rsidR="00B10617" w:rsidRDefault="00B10617" w:rsidP="00FC6297">
            <w:ins w:id="167" w:author="OPPO (Qianxi)" w:date="2020-08-18T15:59:00Z">
              <w:r>
                <w:rPr>
                  <w:rFonts w:hint="eastAsia"/>
                </w:rPr>
                <w:t>A</w:t>
              </w:r>
              <w:r>
                <w:t xml:space="preserve">dditionally, </w:t>
              </w:r>
              <w:r>
                <w:rPr>
                  <w:rFonts w:hint="eastAsia"/>
                </w:rPr>
                <w:t>f</w:t>
              </w:r>
              <w:r>
                <w:t>or remote UE, it can be OOC</w:t>
              </w:r>
              <w:r>
                <w:rPr>
                  <w:rFonts w:hint="eastAsia"/>
                </w:rPr>
                <w:t>.</w:t>
              </w:r>
            </w:ins>
          </w:p>
        </w:tc>
      </w:tr>
      <w:tr w:rsidR="00095533" w14:paraId="4B35A604" w14:textId="77777777" w:rsidTr="00FC6297">
        <w:tc>
          <w:tcPr>
            <w:tcW w:w="1358" w:type="dxa"/>
          </w:tcPr>
          <w:p w14:paraId="405872CF" w14:textId="5E8701FD" w:rsidR="00095533" w:rsidRDefault="00095533" w:rsidP="00095533">
            <w:ins w:id="168" w:author="Ericsson (Antonino Orsino)" w:date="2020-08-18T15:11:00Z">
              <w:r>
                <w:lastRenderedPageBreak/>
                <w:t>Ericsson (Tony)</w:t>
              </w:r>
            </w:ins>
          </w:p>
        </w:tc>
        <w:tc>
          <w:tcPr>
            <w:tcW w:w="1337" w:type="dxa"/>
          </w:tcPr>
          <w:p w14:paraId="1C393DE0" w14:textId="23F5C225" w:rsidR="00095533" w:rsidRDefault="00095533" w:rsidP="00095533">
            <w:proofErr w:type="gramStart"/>
            <w:ins w:id="169" w:author="Ericsson (Antonino Orsino)" w:date="2020-08-18T15:11:00Z">
              <w:r>
                <w:t>Yes</w:t>
              </w:r>
              <w:proofErr w:type="gramEnd"/>
              <w:r>
                <w:t xml:space="preserve"> with comment</w:t>
              </w:r>
            </w:ins>
          </w:p>
        </w:tc>
        <w:tc>
          <w:tcPr>
            <w:tcW w:w="6934" w:type="dxa"/>
          </w:tcPr>
          <w:p w14:paraId="2625CF66" w14:textId="77777777" w:rsidR="00095533" w:rsidRDefault="00095533" w:rsidP="00095533">
            <w:pPr>
              <w:rPr>
                <w:ins w:id="170" w:author="Ericsson (Antonino Orsino)" w:date="2020-08-18T15:11:00Z"/>
              </w:rPr>
            </w:pPr>
            <w:ins w:id="171" w:author="Ericsson (Antonino Orsino)" w:date="2020-08-18T15:11:00Z">
              <w:r>
                <w:t xml:space="preserve">For </w:t>
              </w:r>
              <w:proofErr w:type="spellStart"/>
              <w:r>
                <w:t>i</w:t>
              </w:r>
              <w:proofErr w:type="spellEnd"/>
              <w:r>
                <w:t>) we believe that network should have the control on whether the remote and relay UE in CONNECTED can perform discovery when in coverage.</w:t>
              </w:r>
            </w:ins>
          </w:p>
          <w:p w14:paraId="13923A40" w14:textId="77777777" w:rsidR="00095533" w:rsidRDefault="00095533" w:rsidP="00095533">
            <w:pPr>
              <w:rPr>
                <w:ins w:id="172" w:author="Ericsson (Antonino Orsino)" w:date="2020-08-18T15:11:00Z"/>
              </w:rPr>
            </w:pPr>
          </w:p>
          <w:p w14:paraId="5B078993" w14:textId="6BD15395" w:rsidR="00095533" w:rsidRDefault="00095533" w:rsidP="00095533">
            <w:ins w:id="173" w:author="Ericsson (Antonino Orsino)" w:date="2020-08-18T15:11:00Z">
              <w:r>
                <w:t xml:space="preserve">For ii) we think that only the relay UE should be in CONNECTED for relaying the data, but the remote UE can be </w:t>
              </w:r>
              <w:proofErr w:type="spellStart"/>
              <w:r>
                <w:t>OoC</w:t>
              </w:r>
              <w:proofErr w:type="spellEnd"/>
              <w:r>
                <w:t xml:space="preserve"> or in a different RRC state.</w:t>
              </w:r>
            </w:ins>
          </w:p>
        </w:tc>
      </w:tr>
      <w:tr w:rsidR="00095533" w14:paraId="3FE17349" w14:textId="77777777" w:rsidTr="00FC6297">
        <w:tc>
          <w:tcPr>
            <w:tcW w:w="1358" w:type="dxa"/>
          </w:tcPr>
          <w:p w14:paraId="642ECA95" w14:textId="77777777" w:rsidR="00095533" w:rsidRDefault="00095533" w:rsidP="00095533"/>
        </w:tc>
        <w:tc>
          <w:tcPr>
            <w:tcW w:w="1337" w:type="dxa"/>
          </w:tcPr>
          <w:p w14:paraId="721E9BE1" w14:textId="77777777" w:rsidR="00095533" w:rsidRDefault="00095533" w:rsidP="00095533"/>
        </w:tc>
        <w:tc>
          <w:tcPr>
            <w:tcW w:w="6934" w:type="dxa"/>
          </w:tcPr>
          <w:p w14:paraId="1B4EFA35" w14:textId="77777777" w:rsidR="00095533" w:rsidRDefault="00095533" w:rsidP="00095533"/>
        </w:tc>
      </w:tr>
    </w:tbl>
    <w:p w14:paraId="47107B8E" w14:textId="77777777" w:rsidR="00AF2B0B" w:rsidRDefault="00AF2B0B" w:rsidP="00523966"/>
    <w:p w14:paraId="5E60CDBA" w14:textId="77777777" w:rsidR="00A05453" w:rsidRDefault="00127542" w:rsidP="00523966">
      <w:r>
        <w:t xml:space="preserve">In addition to these baseline assumptions, which </w:t>
      </w:r>
      <w:r w:rsidR="002B687B">
        <w:t xml:space="preserve">states </w:t>
      </w:r>
      <w:r>
        <w:t>to be considered to support paging of a remote UE needs to be further considered and is discussed in a number of contributions</w:t>
      </w:r>
      <w:r w:rsidR="002B687B">
        <w:t xml:space="preserve"> </w:t>
      </w:r>
      <w:r w:rsidR="002B687B">
        <w:fldChar w:fldCharType="begin"/>
      </w:r>
      <w:r w:rsidR="002B687B">
        <w:instrText xml:space="preserve"> REF _Ref48593548 \r \h </w:instrText>
      </w:r>
      <w:r w:rsidR="002B687B">
        <w:fldChar w:fldCharType="separate"/>
      </w:r>
      <w:r w:rsidR="002B687B">
        <w:t>[6]</w:t>
      </w:r>
      <w:r w:rsidR="002B687B">
        <w:fldChar w:fldCharType="end"/>
      </w:r>
      <w:r w:rsidR="002B687B">
        <w:fldChar w:fldCharType="begin"/>
      </w:r>
      <w:r w:rsidR="002B687B">
        <w:instrText xml:space="preserve"> REF _Ref48594331 \r \h </w:instrText>
      </w:r>
      <w:r w:rsidR="002B687B">
        <w:fldChar w:fldCharType="separate"/>
      </w:r>
      <w:r w:rsidR="002B687B">
        <w:t>[9]</w:t>
      </w:r>
      <w:r w:rsidR="002B687B">
        <w:fldChar w:fldCharType="end"/>
      </w:r>
      <w:r w:rsidR="00FC6297">
        <w:t xml:space="preserve"> </w:t>
      </w:r>
      <w:r w:rsidR="00FC6297">
        <w:fldChar w:fldCharType="begin"/>
      </w:r>
      <w:r w:rsidR="00FC6297">
        <w:instrText xml:space="preserve"> REF _Ref48595185 \r \h </w:instrText>
      </w:r>
      <w:r w:rsidR="00FC6297">
        <w:fldChar w:fldCharType="separate"/>
      </w:r>
      <w:r w:rsidR="00FC6297">
        <w:t>[13]</w:t>
      </w:r>
      <w:r w:rsidR="00FC6297">
        <w:fldChar w:fldCharType="end"/>
      </w:r>
      <w:r w:rsidR="00FC6297">
        <w:fldChar w:fldCharType="begin"/>
      </w:r>
      <w:r w:rsidR="00FC6297">
        <w:instrText xml:space="preserve"> REF _Ref48595187 \r \h </w:instrText>
      </w:r>
      <w:r w:rsidR="00FC6297">
        <w:fldChar w:fldCharType="separate"/>
      </w:r>
      <w:r w:rsidR="00FC6297">
        <w:t>[14]</w:t>
      </w:r>
      <w:r w:rsidR="00FC6297">
        <w:fldChar w:fldCharType="end"/>
      </w:r>
      <w:r w:rsidR="00FC6297">
        <w:fldChar w:fldCharType="begin"/>
      </w:r>
      <w:r w:rsidR="00FC6297">
        <w:instrText xml:space="preserve"> REF _Ref48595188 \r \h </w:instrText>
      </w:r>
      <w:r w:rsidR="00FC6297">
        <w:fldChar w:fldCharType="separate"/>
      </w:r>
      <w:r w:rsidR="00FC6297">
        <w:t>[15]</w:t>
      </w:r>
      <w:r w:rsidR="00FC6297">
        <w:fldChar w:fldCharType="end"/>
      </w:r>
      <w:r w:rsidR="00FC6297">
        <w:fldChar w:fldCharType="begin"/>
      </w:r>
      <w:r w:rsidR="00FC6297">
        <w:instrText xml:space="preserve"> REF _Ref48595189 \r \h </w:instrText>
      </w:r>
      <w:r w:rsidR="00FC6297">
        <w:fldChar w:fldCharType="separate"/>
      </w:r>
      <w:r w:rsidR="00FC6297">
        <w:t>[16]</w:t>
      </w:r>
      <w:r w:rsidR="00FC6297">
        <w:fldChar w:fldCharType="end"/>
      </w:r>
      <w:r>
        <w:t xml:space="preserve">.  One question discussed is whether the </w:t>
      </w:r>
      <w:r w:rsidR="00AF2B0B">
        <w:t xml:space="preserve">relay and/or </w:t>
      </w:r>
      <w:r>
        <w:t xml:space="preserve">remote UE should </w:t>
      </w:r>
      <w:r w:rsidR="00AF2B0B">
        <w:t xml:space="preserve">support </w:t>
      </w:r>
      <w:r>
        <w:t>RRC_INACTIVE</w:t>
      </w:r>
      <w:r w:rsidR="00AF2B0B">
        <w:t xml:space="preserve">.  </w:t>
      </w:r>
    </w:p>
    <w:p w14:paraId="42C13BED" w14:textId="77777777" w:rsidR="00127542" w:rsidRDefault="00127542" w:rsidP="00127542">
      <w:pPr>
        <w:rPr>
          <w:b/>
        </w:rPr>
      </w:pPr>
      <w:r>
        <w:rPr>
          <w:b/>
        </w:rPr>
        <w:t xml:space="preserve">Question </w:t>
      </w:r>
      <w:r w:rsidR="005463CB">
        <w:rPr>
          <w:b/>
        </w:rPr>
        <w:t>1</w:t>
      </w:r>
      <w:r>
        <w:rPr>
          <w:b/>
        </w:rPr>
        <w:t xml:space="preserve">9: </w:t>
      </w:r>
      <w:r w:rsidR="003369EE">
        <w:rPr>
          <w:b/>
        </w:rPr>
        <w:t>For L2 UE to NW relay, s</w:t>
      </w:r>
      <w:r w:rsidR="00AF2B0B">
        <w:rPr>
          <w:b/>
        </w:rPr>
        <w:t xml:space="preserve">hould RRC_INACTIVE state be supported by the remote UE in either/both of the following cases: </w:t>
      </w:r>
    </w:p>
    <w:p w14:paraId="0A24C765" w14:textId="77777777" w:rsidR="00127542" w:rsidRPr="00A05453" w:rsidRDefault="00AF2B0B" w:rsidP="00127542">
      <w:pPr>
        <w:pStyle w:val="ListParagraph"/>
        <w:numPr>
          <w:ilvl w:val="0"/>
          <w:numId w:val="30"/>
        </w:numPr>
        <w:rPr>
          <w:b/>
        </w:rPr>
      </w:pPr>
      <w:r>
        <w:rPr>
          <w:b/>
        </w:rPr>
        <w:t>When the remote UE has an active PC5-RRC connection (i.e. to receive RAN paging)</w:t>
      </w:r>
    </w:p>
    <w:p w14:paraId="40022E6E" w14:textId="77777777" w:rsidR="00127542" w:rsidRDefault="00AF2B0B" w:rsidP="00127542">
      <w:pPr>
        <w:pStyle w:val="ListParagraph"/>
        <w:numPr>
          <w:ilvl w:val="0"/>
          <w:numId w:val="30"/>
        </w:numPr>
        <w:rPr>
          <w:b/>
        </w:rPr>
      </w:pPr>
      <w:r>
        <w:rPr>
          <w:b/>
        </w:rPr>
        <w:t>When the remote UE does not have an active PC5-RRC connection (i.e. to support relay discovery)</w:t>
      </w:r>
    </w:p>
    <w:p w14:paraId="2EBC0967" w14:textId="77777777" w:rsidR="00492EAA" w:rsidRPr="00492EAA" w:rsidRDefault="00492EAA" w:rsidP="00492EAA">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AF2B0B" w14:paraId="34A16020" w14:textId="77777777" w:rsidTr="00FC6297">
        <w:tc>
          <w:tcPr>
            <w:tcW w:w="1358" w:type="dxa"/>
            <w:shd w:val="clear" w:color="auto" w:fill="DEEAF6" w:themeFill="accent1" w:themeFillTint="33"/>
          </w:tcPr>
          <w:p w14:paraId="7EC18D48" w14:textId="77777777" w:rsidR="00AF2B0B" w:rsidRDefault="00AF2B0B" w:rsidP="00FC6297">
            <w:pPr>
              <w:rPr>
                <w:rFonts w:eastAsia="Calibri"/>
              </w:rPr>
            </w:pPr>
            <w:r>
              <w:rPr>
                <w:rFonts w:eastAsia="Calibri"/>
                <w:lang w:val="en-US"/>
              </w:rPr>
              <w:t>Company</w:t>
            </w:r>
          </w:p>
        </w:tc>
        <w:tc>
          <w:tcPr>
            <w:tcW w:w="1337" w:type="dxa"/>
            <w:shd w:val="clear" w:color="auto" w:fill="DEEAF6" w:themeFill="accent1" w:themeFillTint="33"/>
          </w:tcPr>
          <w:p w14:paraId="6255ED54" w14:textId="77777777" w:rsidR="00AF2B0B" w:rsidRDefault="00AF2B0B" w:rsidP="00FC6297">
            <w:pPr>
              <w:rPr>
                <w:rFonts w:eastAsia="Calibri"/>
              </w:rPr>
            </w:pPr>
            <w:r>
              <w:rPr>
                <w:rFonts w:eastAsia="Calibri"/>
                <w:lang w:val="en-US"/>
              </w:rPr>
              <w:t xml:space="preserve">Response </w:t>
            </w:r>
          </w:p>
        </w:tc>
        <w:tc>
          <w:tcPr>
            <w:tcW w:w="6934" w:type="dxa"/>
            <w:shd w:val="clear" w:color="auto" w:fill="DEEAF6" w:themeFill="accent1" w:themeFillTint="33"/>
          </w:tcPr>
          <w:p w14:paraId="157E9832" w14:textId="77777777" w:rsidR="00AF2B0B" w:rsidRDefault="00AF2B0B" w:rsidP="00FC6297">
            <w:pPr>
              <w:rPr>
                <w:rFonts w:eastAsia="Calibri"/>
              </w:rPr>
            </w:pPr>
            <w:r>
              <w:rPr>
                <w:rFonts w:eastAsia="Calibri"/>
                <w:lang w:val="en-US"/>
              </w:rPr>
              <w:t>Comments</w:t>
            </w:r>
          </w:p>
        </w:tc>
      </w:tr>
      <w:tr w:rsidR="00AF2B0B" w14:paraId="785445A4" w14:textId="77777777" w:rsidTr="00FC6297">
        <w:tc>
          <w:tcPr>
            <w:tcW w:w="1358" w:type="dxa"/>
          </w:tcPr>
          <w:p w14:paraId="2DF17AAD" w14:textId="77777777" w:rsidR="00AF2B0B" w:rsidRDefault="003049DB" w:rsidP="00FC6297">
            <w:ins w:id="174" w:author="OPPO (Qianxi)" w:date="2020-08-18T12:01:00Z">
              <w:r>
                <w:rPr>
                  <w:rFonts w:hint="eastAsia"/>
                </w:rPr>
                <w:t>O</w:t>
              </w:r>
              <w:r>
                <w:t>PPO</w:t>
              </w:r>
            </w:ins>
          </w:p>
        </w:tc>
        <w:tc>
          <w:tcPr>
            <w:tcW w:w="1337" w:type="dxa"/>
          </w:tcPr>
          <w:p w14:paraId="23FC0A87" w14:textId="77777777" w:rsidR="00AF2B0B" w:rsidRDefault="00AF2B0B" w:rsidP="00FC6297"/>
        </w:tc>
        <w:tc>
          <w:tcPr>
            <w:tcW w:w="6934" w:type="dxa"/>
          </w:tcPr>
          <w:p w14:paraId="172CA20E" w14:textId="77777777" w:rsidR="003049DB" w:rsidRDefault="003049DB" w:rsidP="00FC6297">
            <w:pPr>
              <w:rPr>
                <w:ins w:id="175" w:author="OPPO (Qianxi)" w:date="2020-08-18T12:03:00Z"/>
              </w:rPr>
            </w:pPr>
            <w:ins w:id="176" w:author="OPPO (Qianxi)" w:date="2020-08-18T12:01:00Z">
              <w:r>
                <w:rPr>
                  <w:rFonts w:hint="eastAsia"/>
                </w:rPr>
                <w:t>F</w:t>
              </w:r>
              <w:r>
                <w:t xml:space="preserve">or </w:t>
              </w:r>
            </w:ins>
            <w:ins w:id="177" w:author="OPPO (Qianxi)" w:date="2020-08-18T12:02:00Z">
              <w:r>
                <w:t>ii, it is just a temporay stage since finally discover is to assist remote UE on relay reselection, and a relay UE is to be reseelcted for rem</w:t>
              </w:r>
            </w:ins>
            <w:ins w:id="178" w:author="OPPO (Qianxi)" w:date="2020-08-18T12:03:00Z">
              <w:r>
                <w:t>ote UE to camp on (establish PC5 connection) to receive paging.</w:t>
              </w:r>
            </w:ins>
          </w:p>
          <w:p w14:paraId="2651B1BA" w14:textId="77777777" w:rsidR="003049DB" w:rsidRDefault="003049DB" w:rsidP="00FC6297">
            <w:pPr>
              <w:rPr>
                <w:ins w:id="179" w:author="OPPO (Qianxi)" w:date="2020-08-18T12:01:00Z"/>
              </w:rPr>
            </w:pPr>
          </w:p>
          <w:p w14:paraId="271C00B7" w14:textId="77777777" w:rsidR="00AF2B0B" w:rsidRDefault="003049DB" w:rsidP="00FC6297">
            <w:ins w:id="180" w:author="OPPO (Qianxi)" w:date="2020-08-18T12:01:00Z">
              <w:r>
                <w:rPr>
                  <w:rFonts w:hint="eastAsia"/>
                </w:rPr>
                <w:t>A</w:t>
              </w:r>
              <w:r>
                <w:t>lthough logically we see it is feasible</w:t>
              </w:r>
            </w:ins>
            <w:ins w:id="181" w:author="OPPO (Qianxi)" w:date="2020-08-18T12:03:00Z">
              <w:r>
                <w:t xml:space="preserve"> to discuss inactive UE, it is preferred to deprioritize the </w:t>
              </w:r>
            </w:ins>
            <w:ins w:id="182" w:author="OPPO (Qianxi)" w:date="2020-08-18T12:04:00Z">
              <w:r>
                <w:t xml:space="preserve">INACTIVE state, in order to </w:t>
              </w:r>
            </w:ins>
            <w:ins w:id="183" w:author="OPPO (Qianxi)" w:date="2020-08-18T12:05:00Z">
              <w:r>
                <w:t>simplify the dimension of the scenarios, in order to focus on the comparison of L23 solution during the study, considering the limited timefor this study.</w:t>
              </w:r>
            </w:ins>
          </w:p>
        </w:tc>
      </w:tr>
      <w:tr w:rsidR="00095533" w14:paraId="1B4B8D37" w14:textId="77777777" w:rsidTr="00FC6297">
        <w:tc>
          <w:tcPr>
            <w:tcW w:w="1358" w:type="dxa"/>
          </w:tcPr>
          <w:p w14:paraId="5400AAA0" w14:textId="7F8AC6BF" w:rsidR="00095533" w:rsidRDefault="00095533" w:rsidP="00095533">
            <w:ins w:id="184" w:author="Ericsson (Antonino Orsino)" w:date="2020-08-18T15:11:00Z">
              <w:r>
                <w:t>Ericsson (Tony)</w:t>
              </w:r>
            </w:ins>
          </w:p>
        </w:tc>
        <w:tc>
          <w:tcPr>
            <w:tcW w:w="1337" w:type="dxa"/>
          </w:tcPr>
          <w:p w14:paraId="389E9451" w14:textId="329E6ED6" w:rsidR="00095533" w:rsidRDefault="00095533" w:rsidP="00095533">
            <w:ins w:id="185" w:author="Ericsson (Antonino Orsino)" w:date="2020-08-18T15:11:00Z">
              <w:r>
                <w:t>Yes</w:t>
              </w:r>
            </w:ins>
          </w:p>
        </w:tc>
        <w:tc>
          <w:tcPr>
            <w:tcW w:w="6934" w:type="dxa"/>
          </w:tcPr>
          <w:p w14:paraId="36ACB940" w14:textId="77777777" w:rsidR="00095533" w:rsidRDefault="00095533" w:rsidP="00095533"/>
        </w:tc>
      </w:tr>
      <w:tr w:rsidR="00095533" w14:paraId="36B2D9F8" w14:textId="77777777" w:rsidTr="00FC6297">
        <w:tc>
          <w:tcPr>
            <w:tcW w:w="1358" w:type="dxa"/>
          </w:tcPr>
          <w:p w14:paraId="3C753CF7" w14:textId="77777777" w:rsidR="00095533" w:rsidRDefault="00095533" w:rsidP="00095533"/>
        </w:tc>
        <w:tc>
          <w:tcPr>
            <w:tcW w:w="1337" w:type="dxa"/>
          </w:tcPr>
          <w:p w14:paraId="78B09C3B" w14:textId="77777777" w:rsidR="00095533" w:rsidRDefault="00095533" w:rsidP="00095533"/>
        </w:tc>
        <w:tc>
          <w:tcPr>
            <w:tcW w:w="6934" w:type="dxa"/>
          </w:tcPr>
          <w:p w14:paraId="2A666EBC" w14:textId="77777777" w:rsidR="00095533" w:rsidRDefault="00095533" w:rsidP="00095533"/>
        </w:tc>
      </w:tr>
    </w:tbl>
    <w:p w14:paraId="0660D75D" w14:textId="77777777" w:rsidR="00127542" w:rsidRDefault="00127542" w:rsidP="00523966"/>
    <w:p w14:paraId="4C32BD36" w14:textId="77777777" w:rsidR="00AF2B0B" w:rsidRDefault="00AF2B0B" w:rsidP="00AF2B0B">
      <w:pPr>
        <w:rPr>
          <w:b/>
        </w:rPr>
      </w:pPr>
      <w:r>
        <w:rPr>
          <w:b/>
        </w:rPr>
        <w:t xml:space="preserve">Question </w:t>
      </w:r>
      <w:r w:rsidR="005463CB">
        <w:rPr>
          <w:b/>
        </w:rPr>
        <w:t>20</w:t>
      </w:r>
      <w:r>
        <w:rPr>
          <w:b/>
        </w:rPr>
        <w:t xml:space="preserve">: </w:t>
      </w:r>
      <w:r w:rsidR="003369EE">
        <w:rPr>
          <w:b/>
        </w:rPr>
        <w:t>For L2 UE to NW relay, s</w:t>
      </w:r>
      <w:r>
        <w:rPr>
          <w:b/>
        </w:rPr>
        <w:t xml:space="preserve">hould RRC_INACTIVE state be supported by the relay UE in either/both of the following cases: </w:t>
      </w:r>
    </w:p>
    <w:p w14:paraId="5191A3D2" w14:textId="77777777" w:rsidR="00AF2B0B" w:rsidRPr="00A05453" w:rsidRDefault="00AF2B0B" w:rsidP="00AF2B0B">
      <w:pPr>
        <w:pStyle w:val="ListParagraph"/>
        <w:numPr>
          <w:ilvl w:val="0"/>
          <w:numId w:val="31"/>
        </w:numPr>
        <w:rPr>
          <w:b/>
        </w:rPr>
      </w:pPr>
      <w:r>
        <w:rPr>
          <w:b/>
        </w:rPr>
        <w:t>When it has at least one PC5-RRC connection</w:t>
      </w:r>
      <w:r w:rsidR="003369EE">
        <w:rPr>
          <w:b/>
        </w:rPr>
        <w:t xml:space="preserve"> with a remote UE</w:t>
      </w:r>
      <w:r>
        <w:rPr>
          <w:b/>
        </w:rPr>
        <w:t xml:space="preserve"> </w:t>
      </w:r>
      <w:r w:rsidR="003369EE">
        <w:rPr>
          <w:b/>
        </w:rPr>
        <w:t>(i.e. for power savings at the relay when relayed connections are not active)</w:t>
      </w:r>
    </w:p>
    <w:p w14:paraId="5B469C02" w14:textId="77777777" w:rsidR="00AF2B0B" w:rsidRDefault="00AF2B0B" w:rsidP="00AF2B0B">
      <w:pPr>
        <w:pStyle w:val="ListParagraph"/>
        <w:numPr>
          <w:ilvl w:val="0"/>
          <w:numId w:val="31"/>
        </w:numPr>
        <w:rPr>
          <w:b/>
        </w:rPr>
      </w:pPr>
      <w:r>
        <w:rPr>
          <w:b/>
        </w:rPr>
        <w:t xml:space="preserve">When </w:t>
      </w:r>
      <w:r w:rsidR="003369EE">
        <w:rPr>
          <w:b/>
        </w:rPr>
        <w:t xml:space="preserve">it has no PC5-RRC connections with any remote UEs </w:t>
      </w:r>
      <w:r>
        <w:rPr>
          <w:b/>
        </w:rPr>
        <w:t>(i.e. to support relay discovery)</w:t>
      </w:r>
    </w:p>
    <w:p w14:paraId="3EDBE812" w14:textId="77777777" w:rsidR="00492EAA" w:rsidRPr="00492EAA" w:rsidRDefault="00492EAA" w:rsidP="00492EAA">
      <w:pPr>
        <w:rPr>
          <w:b/>
        </w:rPr>
      </w:pPr>
      <w:r w:rsidRP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3369EE" w14:paraId="047500FC" w14:textId="77777777" w:rsidTr="00FC6297">
        <w:tc>
          <w:tcPr>
            <w:tcW w:w="1358" w:type="dxa"/>
            <w:shd w:val="clear" w:color="auto" w:fill="DEEAF6" w:themeFill="accent1" w:themeFillTint="33"/>
          </w:tcPr>
          <w:p w14:paraId="1562D13C" w14:textId="77777777" w:rsidR="003369EE" w:rsidRDefault="003369EE" w:rsidP="00FC6297">
            <w:pPr>
              <w:rPr>
                <w:rFonts w:eastAsia="Calibri"/>
              </w:rPr>
            </w:pPr>
            <w:r>
              <w:rPr>
                <w:rFonts w:eastAsia="Calibri"/>
                <w:lang w:val="en-US"/>
              </w:rPr>
              <w:t>Company</w:t>
            </w:r>
          </w:p>
        </w:tc>
        <w:tc>
          <w:tcPr>
            <w:tcW w:w="1337" w:type="dxa"/>
            <w:shd w:val="clear" w:color="auto" w:fill="DEEAF6" w:themeFill="accent1" w:themeFillTint="33"/>
          </w:tcPr>
          <w:p w14:paraId="0B01A458" w14:textId="77777777" w:rsidR="003369EE" w:rsidRDefault="003369EE" w:rsidP="00FC6297">
            <w:pPr>
              <w:rPr>
                <w:rFonts w:eastAsia="Calibri"/>
              </w:rPr>
            </w:pPr>
            <w:r>
              <w:rPr>
                <w:rFonts w:eastAsia="Calibri"/>
                <w:lang w:val="en-US"/>
              </w:rPr>
              <w:t xml:space="preserve">Response </w:t>
            </w:r>
          </w:p>
        </w:tc>
        <w:tc>
          <w:tcPr>
            <w:tcW w:w="6934" w:type="dxa"/>
            <w:shd w:val="clear" w:color="auto" w:fill="DEEAF6" w:themeFill="accent1" w:themeFillTint="33"/>
          </w:tcPr>
          <w:p w14:paraId="590A8AA0" w14:textId="77777777" w:rsidR="003369EE" w:rsidRDefault="003369EE" w:rsidP="00FC6297">
            <w:pPr>
              <w:rPr>
                <w:rFonts w:eastAsia="Calibri"/>
              </w:rPr>
            </w:pPr>
            <w:r>
              <w:rPr>
                <w:rFonts w:eastAsia="Calibri"/>
                <w:lang w:val="en-US"/>
              </w:rPr>
              <w:t>Comments</w:t>
            </w:r>
          </w:p>
        </w:tc>
      </w:tr>
      <w:tr w:rsidR="003369EE" w14:paraId="03832999" w14:textId="77777777" w:rsidTr="00FC6297">
        <w:tc>
          <w:tcPr>
            <w:tcW w:w="1358" w:type="dxa"/>
          </w:tcPr>
          <w:p w14:paraId="17B36365" w14:textId="77777777" w:rsidR="003369EE" w:rsidRDefault="003049DB" w:rsidP="00FC6297">
            <w:ins w:id="186" w:author="OPPO (Qianxi)" w:date="2020-08-18T12:06:00Z">
              <w:r>
                <w:rPr>
                  <w:rFonts w:hint="eastAsia"/>
                </w:rPr>
                <w:t>O</w:t>
              </w:r>
              <w:r>
                <w:t>PPO</w:t>
              </w:r>
            </w:ins>
          </w:p>
        </w:tc>
        <w:tc>
          <w:tcPr>
            <w:tcW w:w="1337" w:type="dxa"/>
          </w:tcPr>
          <w:p w14:paraId="57F8D4BC" w14:textId="77777777" w:rsidR="003369EE" w:rsidRDefault="003369EE" w:rsidP="00FC6297"/>
        </w:tc>
        <w:tc>
          <w:tcPr>
            <w:tcW w:w="6934" w:type="dxa"/>
          </w:tcPr>
          <w:p w14:paraId="00060F3C" w14:textId="77777777" w:rsidR="003369EE" w:rsidRDefault="003049DB" w:rsidP="00FC6297">
            <w:ins w:id="187" w:author="OPPO (Qianxi)" w:date="2020-08-18T12:06:00Z">
              <w:r>
                <w:rPr>
                  <w:rFonts w:hint="eastAsia"/>
                </w:rPr>
                <w:t>A</w:t>
              </w:r>
              <w:r>
                <w:t>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095533" w14:paraId="55F8FBA6" w14:textId="77777777" w:rsidTr="00FC6297">
        <w:tc>
          <w:tcPr>
            <w:tcW w:w="1358" w:type="dxa"/>
          </w:tcPr>
          <w:p w14:paraId="59DF79EB" w14:textId="4344D7D0" w:rsidR="00095533" w:rsidRDefault="00095533" w:rsidP="00095533">
            <w:ins w:id="188" w:author="Ericsson (Antonino Orsino)" w:date="2020-08-18T15:11:00Z">
              <w:r>
                <w:t>Ericsson (Tony)</w:t>
              </w:r>
            </w:ins>
          </w:p>
        </w:tc>
        <w:tc>
          <w:tcPr>
            <w:tcW w:w="1337" w:type="dxa"/>
          </w:tcPr>
          <w:p w14:paraId="6D5521BA" w14:textId="26559803" w:rsidR="00095533" w:rsidRDefault="00095533" w:rsidP="00095533">
            <w:proofErr w:type="gramStart"/>
            <w:ins w:id="189" w:author="Ericsson (Antonino Orsino)" w:date="2020-08-18T15:11:00Z">
              <w:r>
                <w:t>Yes</w:t>
              </w:r>
              <w:proofErr w:type="gramEnd"/>
              <w:r>
                <w:t xml:space="preserve"> with comment</w:t>
              </w:r>
            </w:ins>
          </w:p>
        </w:tc>
        <w:tc>
          <w:tcPr>
            <w:tcW w:w="6934" w:type="dxa"/>
          </w:tcPr>
          <w:p w14:paraId="75FBBFC6" w14:textId="3CB55FEA" w:rsidR="00095533" w:rsidRDefault="00095533" w:rsidP="00095533">
            <w:ins w:id="190" w:author="Ericsson (Antonino Orsino)" w:date="2020-08-18T15:11:00Z">
              <w:r>
                <w:t>Ok to support RRC_INACTIVE for the relay UE, expect for the case when the remote UE state is RRC_CONNECTED. In such a case, this should not be a valid configuration.</w:t>
              </w:r>
            </w:ins>
          </w:p>
        </w:tc>
      </w:tr>
      <w:tr w:rsidR="00095533" w14:paraId="72F1EBB7" w14:textId="77777777" w:rsidTr="00FC6297">
        <w:tc>
          <w:tcPr>
            <w:tcW w:w="1358" w:type="dxa"/>
          </w:tcPr>
          <w:p w14:paraId="4BDAFEB9" w14:textId="77777777" w:rsidR="00095533" w:rsidRDefault="00095533" w:rsidP="00095533"/>
        </w:tc>
        <w:tc>
          <w:tcPr>
            <w:tcW w:w="1337" w:type="dxa"/>
          </w:tcPr>
          <w:p w14:paraId="2B6ADCDE" w14:textId="77777777" w:rsidR="00095533" w:rsidRDefault="00095533" w:rsidP="00095533"/>
        </w:tc>
        <w:tc>
          <w:tcPr>
            <w:tcW w:w="6934" w:type="dxa"/>
          </w:tcPr>
          <w:p w14:paraId="3DA80C70" w14:textId="77777777" w:rsidR="00095533" w:rsidRDefault="00095533" w:rsidP="00095533"/>
        </w:tc>
      </w:tr>
    </w:tbl>
    <w:p w14:paraId="45ECD32D" w14:textId="77777777" w:rsidR="00127542" w:rsidRDefault="00127542" w:rsidP="00523966"/>
    <w:p w14:paraId="296E3D64" w14:textId="77777777" w:rsidR="009B372E" w:rsidRDefault="009B372E" w:rsidP="00523966">
      <w:r>
        <w:t xml:space="preserve">For UE to UE relay, sidelink traffic is being relayed.  </w:t>
      </w:r>
      <w:r w:rsidR="00492EAA">
        <w:t>Since sidelink traffic in Rel16 V2X is allowed in any RRC state (based on NW decision), the RRC state for the UEs involved in UE to UE relaying could be controlled similar to the non-relayed case.  In that case, all RRC states for the remote UE, target UE and relay UE can be assumed, and could be independent of the relaying traffic.</w:t>
      </w:r>
    </w:p>
    <w:p w14:paraId="0535E938" w14:textId="77777777" w:rsidR="00492EAA" w:rsidRDefault="00492EAA" w:rsidP="00492EAA">
      <w:pPr>
        <w:rPr>
          <w:b/>
        </w:rPr>
      </w:pPr>
      <w:r>
        <w:rPr>
          <w:b/>
        </w:rPr>
        <w:t xml:space="preserve">Question </w:t>
      </w:r>
      <w:r w:rsidR="005463CB">
        <w:rPr>
          <w:b/>
        </w:rPr>
        <w:t>21</w:t>
      </w:r>
      <w:r>
        <w:rPr>
          <w:b/>
        </w:rPr>
        <w:t xml:space="preserve">: Can any RRC state be assumed for the relay/remote UEs that are in coverage for UE to UE relaying?  If not, explain why or what restrictions are needed.   </w:t>
      </w:r>
    </w:p>
    <w:tbl>
      <w:tblPr>
        <w:tblStyle w:val="TableGrid"/>
        <w:tblW w:w="9629" w:type="dxa"/>
        <w:tblLayout w:type="fixed"/>
        <w:tblLook w:val="04A0" w:firstRow="1" w:lastRow="0" w:firstColumn="1" w:lastColumn="0" w:noHBand="0" w:noVBand="1"/>
      </w:tblPr>
      <w:tblGrid>
        <w:gridCol w:w="1358"/>
        <w:gridCol w:w="1337"/>
        <w:gridCol w:w="6934"/>
      </w:tblGrid>
      <w:tr w:rsidR="00492EAA" w14:paraId="07DD7D14" w14:textId="77777777" w:rsidTr="00FC6297">
        <w:tc>
          <w:tcPr>
            <w:tcW w:w="1358" w:type="dxa"/>
            <w:shd w:val="clear" w:color="auto" w:fill="DEEAF6" w:themeFill="accent1" w:themeFillTint="33"/>
          </w:tcPr>
          <w:p w14:paraId="0040AC31" w14:textId="77777777" w:rsidR="00492EAA" w:rsidRDefault="00492EAA" w:rsidP="00FC6297">
            <w:pPr>
              <w:rPr>
                <w:rFonts w:eastAsia="Calibri"/>
              </w:rPr>
            </w:pPr>
            <w:r>
              <w:rPr>
                <w:rFonts w:eastAsia="Calibri"/>
                <w:lang w:val="en-US"/>
              </w:rPr>
              <w:t>Company</w:t>
            </w:r>
          </w:p>
        </w:tc>
        <w:tc>
          <w:tcPr>
            <w:tcW w:w="1337" w:type="dxa"/>
            <w:shd w:val="clear" w:color="auto" w:fill="DEEAF6" w:themeFill="accent1" w:themeFillTint="33"/>
          </w:tcPr>
          <w:p w14:paraId="4C1A72AC" w14:textId="77777777" w:rsidR="00492EAA" w:rsidRDefault="00492EAA" w:rsidP="00FC6297">
            <w:pPr>
              <w:rPr>
                <w:rFonts w:eastAsia="Calibri"/>
              </w:rPr>
            </w:pPr>
            <w:r>
              <w:rPr>
                <w:rFonts w:eastAsia="Calibri"/>
                <w:lang w:val="en-US"/>
              </w:rPr>
              <w:t xml:space="preserve">Response </w:t>
            </w:r>
          </w:p>
        </w:tc>
        <w:tc>
          <w:tcPr>
            <w:tcW w:w="6934" w:type="dxa"/>
            <w:shd w:val="clear" w:color="auto" w:fill="DEEAF6" w:themeFill="accent1" w:themeFillTint="33"/>
          </w:tcPr>
          <w:p w14:paraId="2DAE0408" w14:textId="77777777" w:rsidR="00492EAA" w:rsidRDefault="00492EAA" w:rsidP="00FC6297">
            <w:pPr>
              <w:rPr>
                <w:rFonts w:eastAsia="Calibri"/>
              </w:rPr>
            </w:pPr>
            <w:r>
              <w:rPr>
                <w:rFonts w:eastAsia="Calibri"/>
                <w:lang w:val="en-US"/>
              </w:rPr>
              <w:t>Comments</w:t>
            </w:r>
          </w:p>
        </w:tc>
      </w:tr>
      <w:tr w:rsidR="00492EAA" w14:paraId="458E0A8D" w14:textId="77777777" w:rsidTr="00FC6297">
        <w:tc>
          <w:tcPr>
            <w:tcW w:w="1358" w:type="dxa"/>
          </w:tcPr>
          <w:p w14:paraId="57141765" w14:textId="77777777" w:rsidR="00492EAA" w:rsidRDefault="003049DB" w:rsidP="00FC6297">
            <w:ins w:id="191" w:author="OPPO (Qianxi)" w:date="2020-08-18T12:08:00Z">
              <w:r>
                <w:rPr>
                  <w:rFonts w:hint="eastAsia"/>
                </w:rPr>
                <w:t>O</w:t>
              </w:r>
              <w:r>
                <w:t>PPO</w:t>
              </w:r>
            </w:ins>
          </w:p>
        </w:tc>
        <w:tc>
          <w:tcPr>
            <w:tcW w:w="1337" w:type="dxa"/>
          </w:tcPr>
          <w:p w14:paraId="38D26132" w14:textId="77777777" w:rsidR="00492EAA" w:rsidRDefault="00492EAA" w:rsidP="00FC6297"/>
        </w:tc>
        <w:tc>
          <w:tcPr>
            <w:tcW w:w="6934" w:type="dxa"/>
          </w:tcPr>
          <w:p w14:paraId="79E79D64" w14:textId="77777777" w:rsidR="00492EAA" w:rsidRDefault="003049DB" w:rsidP="00FC6297">
            <w:ins w:id="192" w:author="OPPO (Qianxi)" w:date="2020-08-18T12:08:00Z">
              <w:r>
                <w:rPr>
                  <w:rFonts w:hint="eastAsia"/>
                </w:rPr>
                <w:t>S</w:t>
              </w:r>
              <w:r>
                <w:t>ince our preference is there is no need for UE-to-UE relay to be visible to RAN, there is no need to care the coverage status and RRC state of Ues in a U2U relay connection.</w:t>
              </w:r>
            </w:ins>
          </w:p>
        </w:tc>
      </w:tr>
      <w:tr w:rsidR="00095533" w14:paraId="053748AD" w14:textId="77777777" w:rsidTr="00FC6297">
        <w:tc>
          <w:tcPr>
            <w:tcW w:w="1358" w:type="dxa"/>
          </w:tcPr>
          <w:p w14:paraId="75379B8F" w14:textId="2412B8A6" w:rsidR="00095533" w:rsidRDefault="00095533" w:rsidP="00095533">
            <w:ins w:id="193" w:author="Ericsson (Antonino Orsino)" w:date="2020-08-18T15:12:00Z">
              <w:r>
                <w:t>Ericsson</w:t>
              </w:r>
            </w:ins>
            <w:ins w:id="194" w:author="Ericsson (Antonino Orsino)" w:date="2020-08-18T15:14:00Z">
              <w:r w:rsidR="00AA474A">
                <w:t xml:space="preserve"> </w:t>
              </w:r>
              <w:r w:rsidR="00AA474A">
                <w:t>(Tony)</w:t>
              </w:r>
            </w:ins>
          </w:p>
        </w:tc>
        <w:tc>
          <w:tcPr>
            <w:tcW w:w="1337" w:type="dxa"/>
          </w:tcPr>
          <w:p w14:paraId="7157C311" w14:textId="299D2590" w:rsidR="00095533" w:rsidRDefault="00095533" w:rsidP="00095533">
            <w:ins w:id="195" w:author="Ericsson (Antonino Orsino)" w:date="2020-08-18T15:12:00Z">
              <w:r>
                <w:t>See comments</w:t>
              </w:r>
            </w:ins>
          </w:p>
        </w:tc>
        <w:tc>
          <w:tcPr>
            <w:tcW w:w="6934" w:type="dxa"/>
          </w:tcPr>
          <w:p w14:paraId="0CB6CC59" w14:textId="77777777" w:rsidR="00095533" w:rsidRDefault="00095533" w:rsidP="00095533">
            <w:pPr>
              <w:rPr>
                <w:ins w:id="196" w:author="Ericsson (Antonino Orsino)" w:date="2020-08-18T15:12:00Z"/>
              </w:rPr>
            </w:pPr>
            <w:ins w:id="197" w:author="Ericsson (Antonino Orsino)" w:date="2020-08-18T15:12:00Z">
              <w:r>
                <w:t xml:space="preserve">We </w:t>
              </w:r>
              <w:proofErr w:type="spellStart"/>
              <w:r>
                <w:t>belive</w:t>
              </w:r>
              <w:proofErr w:type="spellEnd"/>
              <w:r>
                <w:t xml:space="preserve"> that the following combinations are valid/invalid:</w:t>
              </w:r>
            </w:ins>
          </w:p>
          <w:p w14:paraId="5BCA2D4D" w14:textId="77777777" w:rsidR="00095533" w:rsidRDefault="00095533" w:rsidP="00095533">
            <w:pPr>
              <w:rPr>
                <w:ins w:id="198" w:author="Ericsson (Antonino Orsino)" w:date="2020-08-18T15:12:00Z"/>
              </w:rPr>
            </w:pPr>
          </w:p>
          <w:tbl>
            <w:tblPr>
              <w:tblW w:w="5000" w:type="pct"/>
              <w:tblLayout w:type="fixed"/>
              <w:tblCellMar>
                <w:left w:w="0" w:type="dxa"/>
                <w:right w:w="0" w:type="dxa"/>
              </w:tblCellMar>
              <w:tblLook w:val="0420" w:firstRow="1" w:lastRow="0" w:firstColumn="0" w:lastColumn="0" w:noHBand="0" w:noVBand="1"/>
            </w:tblPr>
            <w:tblGrid>
              <w:gridCol w:w="1789"/>
              <w:gridCol w:w="3269"/>
              <w:gridCol w:w="1640"/>
            </w:tblGrid>
            <w:tr w:rsidR="00095533" w:rsidRPr="007C1FA0" w14:paraId="05CA768B" w14:textId="77777777" w:rsidTr="00072011">
              <w:trPr>
                <w:trHeight w:val="486"/>
                <w:ins w:id="199"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38BAEF" w14:textId="77777777" w:rsidR="00095533" w:rsidRPr="007C1FA0" w:rsidRDefault="00095533" w:rsidP="00095533">
                  <w:pPr>
                    <w:spacing w:after="180"/>
                    <w:rPr>
                      <w:ins w:id="200" w:author="Ericsson (Antonino Orsino)" w:date="2020-08-18T15:12:00Z"/>
                      <w:lang w:val="en-FI"/>
                    </w:rPr>
                  </w:pPr>
                  <w:ins w:id="201" w:author="Ericsson (Antonino Orsino)" w:date="2020-08-18T15:12:00Z">
                    <w:r w:rsidRPr="007C1FA0">
                      <w:rPr>
                        <w:b/>
                        <w:bCs/>
                      </w:rPr>
                      <w:t>RL UE state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686C77" w14:textId="77777777" w:rsidR="00095533" w:rsidRPr="007C1FA0" w:rsidRDefault="00095533" w:rsidP="00095533">
                  <w:pPr>
                    <w:spacing w:after="180"/>
                    <w:rPr>
                      <w:ins w:id="202" w:author="Ericsson (Antonino Orsino)" w:date="2020-08-18T15:12:00Z"/>
                      <w:lang w:val="en-FI"/>
                    </w:rPr>
                  </w:pPr>
                  <w:ins w:id="203" w:author="Ericsson (Antonino Orsino)" w:date="2020-08-18T15:12:00Z">
                    <w:r w:rsidRPr="007C1FA0">
                      <w:rPr>
                        <w:b/>
                        <w:bCs/>
                      </w:rPr>
                      <w:t>RM UE state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1604FF" w14:textId="77777777" w:rsidR="00095533" w:rsidRPr="007C1FA0" w:rsidRDefault="00095533" w:rsidP="00095533">
                  <w:pPr>
                    <w:spacing w:after="180"/>
                    <w:rPr>
                      <w:ins w:id="204" w:author="Ericsson (Antonino Orsino)" w:date="2020-08-18T15:12:00Z"/>
                      <w:lang w:val="en-FI"/>
                    </w:rPr>
                  </w:pPr>
                  <w:ins w:id="205" w:author="Ericsson (Antonino Orsino)" w:date="2020-08-18T15:12:00Z">
                    <w:r w:rsidRPr="007C1FA0">
                      <w:rPr>
                        <w:b/>
                        <w:bCs/>
                      </w:rPr>
                      <w:t>Validity</w:t>
                    </w:r>
                  </w:ins>
                </w:p>
              </w:tc>
            </w:tr>
            <w:tr w:rsidR="00095533" w:rsidRPr="007C1FA0" w14:paraId="415B11D1" w14:textId="77777777" w:rsidTr="00072011">
              <w:trPr>
                <w:trHeight w:val="569"/>
                <w:ins w:id="206"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32660C" w14:textId="77777777" w:rsidR="00095533" w:rsidRPr="007C1FA0" w:rsidRDefault="00095533" w:rsidP="00095533">
                  <w:pPr>
                    <w:spacing w:after="180"/>
                    <w:rPr>
                      <w:ins w:id="207" w:author="Ericsson (Antonino Orsino)" w:date="2020-08-18T15:12:00Z"/>
                      <w:lang w:val="en-FI"/>
                    </w:rPr>
                  </w:pPr>
                  <w:ins w:id="208" w:author="Ericsson (Antonino Orsino)" w:date="2020-08-18T15:12:00Z">
                    <w:r w:rsidRPr="007C1FA0">
                      <w:t>CONNECTED</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81B2FF" w14:textId="77777777" w:rsidR="00095533" w:rsidRPr="007C1FA0" w:rsidRDefault="00095533" w:rsidP="00095533">
                  <w:pPr>
                    <w:spacing w:after="180"/>
                    <w:rPr>
                      <w:ins w:id="209" w:author="Ericsson (Antonino Orsino)" w:date="2020-08-18T15:12:00Z"/>
                      <w:lang w:val="en-FI"/>
                    </w:rPr>
                  </w:pPr>
                  <w:ins w:id="210" w:author="Ericsson (Antonino Orsino)" w:date="2020-08-18T15:12:00Z">
                    <w:r w:rsidRPr="007C1FA0">
                      <w:t>CONNECTED</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BCDC45" w14:textId="77777777" w:rsidR="00095533" w:rsidRPr="007C1FA0" w:rsidRDefault="00095533" w:rsidP="00095533">
                  <w:pPr>
                    <w:spacing w:after="180"/>
                    <w:rPr>
                      <w:ins w:id="211" w:author="Ericsson (Antonino Orsino)" w:date="2020-08-18T15:12:00Z"/>
                      <w:lang w:val="en-FI"/>
                    </w:rPr>
                  </w:pPr>
                  <w:ins w:id="212" w:author="Ericsson (Antonino Orsino)" w:date="2020-08-18T15:12:00Z">
                    <w:r w:rsidRPr="007C1FA0">
                      <w:t>Valid</w:t>
                    </w:r>
                  </w:ins>
                </w:p>
              </w:tc>
            </w:tr>
            <w:tr w:rsidR="00095533" w:rsidRPr="007C1FA0" w14:paraId="205BBD7F" w14:textId="77777777" w:rsidTr="00072011">
              <w:trPr>
                <w:trHeight w:val="569"/>
                <w:ins w:id="213"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C75518" w14:textId="77777777" w:rsidR="00095533" w:rsidRPr="007C1FA0" w:rsidRDefault="00095533" w:rsidP="00095533">
                  <w:pPr>
                    <w:spacing w:after="180"/>
                    <w:rPr>
                      <w:ins w:id="214" w:author="Ericsson (Antonino Orsino)" w:date="2020-08-18T15:12:00Z"/>
                      <w:lang w:val="en-FI"/>
                    </w:rPr>
                  </w:pPr>
                  <w:ins w:id="215" w:author="Ericsson (Antonino Orsino)" w:date="2020-08-18T15:12:00Z">
                    <w:r w:rsidRPr="007C1FA0">
                      <w:rPr>
                        <w:lang w:val="en-FI"/>
                      </w:rPr>
                      <w:t>C</w:t>
                    </w:r>
                    <w:r w:rsidRPr="007C1FA0">
                      <w:t>O</w:t>
                    </w:r>
                    <w:r w:rsidRPr="007C1FA0">
                      <w:rPr>
                        <w:lang w:val="en-FI"/>
                      </w:rPr>
                      <w:t>N</w:t>
                    </w:r>
                    <w:r w:rsidRPr="007C1FA0">
                      <w:t>N</w:t>
                    </w:r>
                    <w:r w:rsidRPr="007C1FA0">
                      <w:rPr>
                        <w:lang w:val="en-FI"/>
                      </w:rPr>
                      <w:t>E</w:t>
                    </w:r>
                    <w:r w:rsidRPr="007C1FA0">
                      <w:t>C</w:t>
                    </w:r>
                    <w:r w:rsidRPr="007C1FA0">
                      <w:rPr>
                        <w:lang w:val="en-FI"/>
                      </w:rPr>
                      <w:t>T</w:t>
                    </w:r>
                    <w:r w:rsidRPr="007C1FA0">
                      <w:t>E</w:t>
                    </w:r>
                    <w:r w:rsidRPr="007C1FA0">
                      <w:rPr>
                        <w:lang w:val="en-FI"/>
                      </w:rPr>
                      <w:t>D</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184F36" w14:textId="77777777" w:rsidR="00095533" w:rsidRPr="007C1FA0" w:rsidRDefault="00095533" w:rsidP="00095533">
                  <w:pPr>
                    <w:spacing w:after="180"/>
                    <w:rPr>
                      <w:ins w:id="216" w:author="Ericsson (Antonino Orsino)" w:date="2020-08-18T15:12:00Z"/>
                      <w:lang w:val="en-FI"/>
                    </w:rPr>
                  </w:pPr>
                  <w:ins w:id="217" w:author="Ericsson (Antonino Orsino)" w:date="2020-08-18T15:12:00Z">
                    <w:r w:rsidRPr="007C1FA0">
                      <w:rPr>
                        <w:lang w:val="en-FI"/>
                      </w:rPr>
                      <w:t>I</w:t>
                    </w:r>
                    <w:r w:rsidRPr="007C1FA0">
                      <w:t>N</w:t>
                    </w:r>
                    <w:r w:rsidRPr="007C1FA0">
                      <w:rPr>
                        <w:lang w:val="en-FI"/>
                      </w:rPr>
                      <w:t>A</w:t>
                    </w:r>
                    <w:r w:rsidRPr="007C1FA0">
                      <w:t>C</w:t>
                    </w:r>
                    <w:r w:rsidRPr="007C1FA0">
                      <w:rPr>
                        <w:lang w:val="en-FI"/>
                      </w:rPr>
                      <w:t>T</w:t>
                    </w:r>
                    <w:r w:rsidRPr="007C1FA0">
                      <w:t>I</w:t>
                    </w:r>
                    <w:r w:rsidRPr="007C1FA0">
                      <w:rPr>
                        <w:lang w:val="en-FI"/>
                      </w:rPr>
                      <w:t>V</w:t>
                    </w:r>
                    <w:r w:rsidRPr="007C1FA0">
                      <w:t>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3AE20" w14:textId="77777777" w:rsidR="00095533" w:rsidRPr="007C1FA0" w:rsidRDefault="00095533" w:rsidP="00095533">
                  <w:pPr>
                    <w:spacing w:after="180"/>
                    <w:rPr>
                      <w:ins w:id="218" w:author="Ericsson (Antonino Orsino)" w:date="2020-08-18T15:12:00Z"/>
                      <w:lang w:val="en-FI"/>
                    </w:rPr>
                  </w:pPr>
                  <w:ins w:id="219" w:author="Ericsson (Antonino Orsino)" w:date="2020-08-18T15:12:00Z">
                    <w:r w:rsidRPr="007C1FA0">
                      <w:rPr>
                        <w:lang w:val="en-FI"/>
                      </w:rPr>
                      <w:t>V</w:t>
                    </w:r>
                    <w:proofErr w:type="spellStart"/>
                    <w:r w:rsidRPr="007C1FA0">
                      <w:t>alid</w:t>
                    </w:r>
                    <w:proofErr w:type="spellEnd"/>
                  </w:ins>
                </w:p>
              </w:tc>
            </w:tr>
            <w:tr w:rsidR="00095533" w:rsidRPr="007C1FA0" w14:paraId="77B1B81F" w14:textId="77777777" w:rsidTr="00072011">
              <w:trPr>
                <w:trHeight w:val="738"/>
                <w:ins w:id="220"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169A1" w14:textId="77777777" w:rsidR="00095533" w:rsidRPr="007C1FA0" w:rsidRDefault="00095533" w:rsidP="00095533">
                  <w:pPr>
                    <w:spacing w:after="180"/>
                    <w:rPr>
                      <w:ins w:id="221" w:author="Ericsson (Antonino Orsino)" w:date="2020-08-18T15:12:00Z"/>
                      <w:lang w:val="en-FI"/>
                    </w:rPr>
                  </w:pPr>
                  <w:ins w:id="222" w:author="Ericsson (Antonino Orsino)" w:date="2020-08-18T15:12:00Z">
                    <w:r w:rsidRPr="007C1FA0">
                      <w:t>CONNECTED</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1BE440B" w14:textId="77777777" w:rsidR="00095533" w:rsidRPr="007C1FA0" w:rsidRDefault="00095533" w:rsidP="00095533">
                  <w:pPr>
                    <w:spacing w:after="180"/>
                    <w:rPr>
                      <w:ins w:id="223" w:author="Ericsson (Antonino Orsino)" w:date="2020-08-18T15:12:00Z"/>
                      <w:lang w:val="en-FI"/>
                    </w:rPr>
                  </w:pPr>
                  <w:ins w:id="224" w:author="Ericsson (Antonino Orsino)" w:date="2020-08-18T15:12:00Z">
                    <w:r w:rsidRPr="007C1FA0">
                      <w:t>IDLE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452BE5" w14:textId="77777777" w:rsidR="00095533" w:rsidRPr="007C1FA0" w:rsidRDefault="00095533" w:rsidP="00095533">
                  <w:pPr>
                    <w:spacing w:after="180"/>
                    <w:rPr>
                      <w:ins w:id="225" w:author="Ericsson (Antonino Orsino)" w:date="2020-08-18T15:12:00Z"/>
                      <w:lang w:val="en-FI"/>
                    </w:rPr>
                  </w:pPr>
                  <w:ins w:id="226" w:author="Ericsson (Antonino Orsino)" w:date="2020-08-18T15:12:00Z">
                    <w:r w:rsidRPr="007C1FA0">
                      <w:t>Valid</w:t>
                    </w:r>
                  </w:ins>
                </w:p>
              </w:tc>
            </w:tr>
            <w:tr w:rsidR="00095533" w:rsidRPr="007C1FA0" w14:paraId="23E3AFCE" w14:textId="77777777" w:rsidTr="00072011">
              <w:trPr>
                <w:trHeight w:val="484"/>
                <w:ins w:id="227"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F1657C" w14:textId="77777777" w:rsidR="00095533" w:rsidRPr="007C1FA0" w:rsidRDefault="00095533" w:rsidP="00095533">
                  <w:pPr>
                    <w:spacing w:after="180"/>
                    <w:rPr>
                      <w:ins w:id="228" w:author="Ericsson (Antonino Orsino)" w:date="2020-08-18T15:12:00Z"/>
                      <w:lang w:val="en-FI"/>
                    </w:rPr>
                  </w:pPr>
                  <w:ins w:id="229" w:author="Ericsson (Antonino Orsino)" w:date="2020-08-18T15:12:00Z">
                    <w:r>
                      <w:t>INACTIVE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CF395E" w14:textId="77777777" w:rsidR="00095533" w:rsidRPr="007C1FA0" w:rsidRDefault="00095533" w:rsidP="00095533">
                  <w:pPr>
                    <w:spacing w:after="180"/>
                    <w:rPr>
                      <w:ins w:id="230" w:author="Ericsson (Antonino Orsino)" w:date="2020-08-18T15:12:00Z"/>
                      <w:lang w:val="en-FI"/>
                    </w:rPr>
                  </w:pPr>
                  <w:ins w:id="231" w:author="Ericsson (Antonino Orsino)" w:date="2020-08-18T15:12:00Z">
                    <w:r w:rsidRPr="007C1FA0">
                      <w:t>CONNECTED</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D86D3D" w14:textId="77777777" w:rsidR="00095533" w:rsidRPr="007C1FA0" w:rsidRDefault="00095533" w:rsidP="00095533">
                  <w:pPr>
                    <w:spacing w:after="180"/>
                    <w:rPr>
                      <w:ins w:id="232" w:author="Ericsson (Antonino Orsino)" w:date="2020-08-18T15:12:00Z"/>
                      <w:lang w:val="en-FI"/>
                    </w:rPr>
                  </w:pPr>
                  <w:ins w:id="233" w:author="Ericsson (Antonino Orsino)" w:date="2020-08-18T15:12:00Z">
                    <w:r w:rsidRPr="007C1FA0">
                      <w:t>Invalid</w:t>
                    </w:r>
                  </w:ins>
                </w:p>
              </w:tc>
            </w:tr>
            <w:tr w:rsidR="00095533" w:rsidRPr="007C1FA0" w14:paraId="65611AF4" w14:textId="77777777" w:rsidTr="00072011">
              <w:trPr>
                <w:trHeight w:val="712"/>
                <w:ins w:id="234"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DC38DE" w14:textId="77777777" w:rsidR="00095533" w:rsidRPr="007C1FA0" w:rsidRDefault="00095533" w:rsidP="00095533">
                  <w:pPr>
                    <w:spacing w:after="180"/>
                    <w:rPr>
                      <w:ins w:id="235" w:author="Ericsson (Antonino Orsino)" w:date="2020-08-18T15:12:00Z"/>
                      <w:lang w:val="en-FI"/>
                    </w:rPr>
                  </w:pPr>
                  <w:ins w:id="236" w:author="Ericsson (Antonino Orsino)" w:date="2020-08-18T15:12:00Z">
                    <w:r>
                      <w:t>INACTIVE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7E7DFB" w14:textId="77777777" w:rsidR="00095533" w:rsidRPr="007C1FA0" w:rsidRDefault="00095533" w:rsidP="00095533">
                  <w:pPr>
                    <w:spacing w:after="180"/>
                    <w:rPr>
                      <w:ins w:id="237" w:author="Ericsson (Antonino Orsino)" w:date="2020-08-18T15:12:00Z"/>
                      <w:lang w:val="en-FI"/>
                    </w:rPr>
                  </w:pPr>
                  <w:ins w:id="238" w:author="Ericsson (Antonino Orsino)" w:date="2020-08-18T15:12:00Z">
                    <w:r>
                      <w:t>INACTIVE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B3DE39" w14:textId="77777777" w:rsidR="00095533" w:rsidRPr="007C1FA0" w:rsidRDefault="00095533" w:rsidP="00095533">
                  <w:pPr>
                    <w:spacing w:after="180"/>
                    <w:rPr>
                      <w:ins w:id="239" w:author="Ericsson (Antonino Orsino)" w:date="2020-08-18T15:12:00Z"/>
                      <w:lang w:val="en-FI"/>
                    </w:rPr>
                  </w:pPr>
                  <w:ins w:id="240" w:author="Ericsson (Antonino Orsino)" w:date="2020-08-18T15:12:00Z">
                    <w:r w:rsidRPr="007C1FA0">
                      <w:t>Valid</w:t>
                    </w:r>
                  </w:ins>
                </w:p>
              </w:tc>
            </w:tr>
            <w:tr w:rsidR="00095533" w:rsidRPr="007C1FA0" w14:paraId="52E47CCE" w14:textId="77777777" w:rsidTr="00072011">
              <w:trPr>
                <w:trHeight w:val="712"/>
                <w:ins w:id="241"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53F235" w14:textId="77777777" w:rsidR="00095533" w:rsidRPr="007C1FA0" w:rsidRDefault="00095533" w:rsidP="00095533">
                  <w:pPr>
                    <w:spacing w:after="180"/>
                    <w:rPr>
                      <w:ins w:id="242" w:author="Ericsson (Antonino Orsino)" w:date="2020-08-18T15:12:00Z"/>
                      <w:lang w:val="en-FI"/>
                    </w:rPr>
                  </w:pPr>
                  <w:ins w:id="243" w:author="Ericsson (Antonino Orsino)" w:date="2020-08-18T15:12:00Z">
                    <w:r>
                      <w:t>INACTIVE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7FC6DB" w14:textId="77777777" w:rsidR="00095533" w:rsidRPr="007C1FA0" w:rsidRDefault="00095533" w:rsidP="00095533">
                  <w:pPr>
                    <w:spacing w:after="180"/>
                    <w:rPr>
                      <w:ins w:id="244" w:author="Ericsson (Antonino Orsino)" w:date="2020-08-18T15:12:00Z"/>
                      <w:lang w:val="en-FI"/>
                    </w:rPr>
                  </w:pPr>
                  <w:ins w:id="245" w:author="Ericsson (Antonino Orsino)" w:date="2020-08-18T15:12:00Z">
                    <w:r w:rsidRPr="007C1FA0">
                      <w:t>IDLE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4FC6CBE" w14:textId="77777777" w:rsidR="00095533" w:rsidRPr="007C1FA0" w:rsidRDefault="00095533" w:rsidP="00095533">
                  <w:pPr>
                    <w:spacing w:after="180"/>
                    <w:rPr>
                      <w:ins w:id="246" w:author="Ericsson (Antonino Orsino)" w:date="2020-08-18T15:12:00Z"/>
                      <w:lang w:val="en-FI"/>
                    </w:rPr>
                  </w:pPr>
                  <w:ins w:id="247" w:author="Ericsson (Antonino Orsino)" w:date="2020-08-18T15:12:00Z">
                    <w:r w:rsidRPr="007C1FA0">
                      <w:t>Valid</w:t>
                    </w:r>
                  </w:ins>
                </w:p>
              </w:tc>
            </w:tr>
            <w:tr w:rsidR="00095533" w:rsidRPr="007C1FA0" w14:paraId="071D1C33" w14:textId="77777777" w:rsidTr="00072011">
              <w:trPr>
                <w:trHeight w:val="475"/>
                <w:ins w:id="248"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294C520" w14:textId="77777777" w:rsidR="00095533" w:rsidRPr="007C1FA0" w:rsidRDefault="00095533" w:rsidP="00095533">
                  <w:pPr>
                    <w:spacing w:after="180"/>
                    <w:rPr>
                      <w:ins w:id="249" w:author="Ericsson (Antonino Orsino)" w:date="2020-08-18T15:12:00Z"/>
                      <w:lang w:val="en-FI"/>
                    </w:rPr>
                  </w:pPr>
                  <w:ins w:id="250" w:author="Ericsson (Antonino Orsino)" w:date="2020-08-18T15:12:00Z">
                    <w:r w:rsidRPr="007C1FA0">
                      <w:t>IDLE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5B31BE" w14:textId="77777777" w:rsidR="00095533" w:rsidRPr="007C1FA0" w:rsidRDefault="00095533" w:rsidP="00095533">
                  <w:pPr>
                    <w:spacing w:after="180"/>
                    <w:rPr>
                      <w:ins w:id="251" w:author="Ericsson (Antonino Orsino)" w:date="2020-08-18T15:12:00Z"/>
                      <w:lang w:val="en-FI"/>
                    </w:rPr>
                  </w:pPr>
                  <w:ins w:id="252" w:author="Ericsson (Antonino Orsino)" w:date="2020-08-18T15:12:00Z">
                    <w:r w:rsidRPr="007C1FA0">
                      <w:t>CONNECTED</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902D0E" w14:textId="77777777" w:rsidR="00095533" w:rsidRPr="007C1FA0" w:rsidRDefault="00095533" w:rsidP="00095533">
                  <w:pPr>
                    <w:spacing w:after="180"/>
                    <w:rPr>
                      <w:ins w:id="253" w:author="Ericsson (Antonino Orsino)" w:date="2020-08-18T15:12:00Z"/>
                      <w:lang w:val="en-FI"/>
                    </w:rPr>
                  </w:pPr>
                  <w:ins w:id="254" w:author="Ericsson (Antonino Orsino)" w:date="2020-08-18T15:12:00Z">
                    <w:r w:rsidRPr="007C1FA0">
                      <w:t>Invalid</w:t>
                    </w:r>
                  </w:ins>
                </w:p>
              </w:tc>
            </w:tr>
            <w:tr w:rsidR="00095533" w:rsidRPr="007C1FA0" w14:paraId="66B3D723" w14:textId="77777777" w:rsidTr="00072011">
              <w:trPr>
                <w:trHeight w:val="475"/>
                <w:ins w:id="255"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CF8727" w14:textId="77777777" w:rsidR="00095533" w:rsidRPr="007C1FA0" w:rsidRDefault="00095533" w:rsidP="00095533">
                  <w:pPr>
                    <w:spacing w:after="180"/>
                    <w:rPr>
                      <w:ins w:id="256" w:author="Ericsson (Antonino Orsino)" w:date="2020-08-18T15:12:00Z"/>
                      <w:lang w:val="en-FI"/>
                    </w:rPr>
                  </w:pPr>
                  <w:ins w:id="257" w:author="Ericsson (Antonino Orsino)" w:date="2020-08-18T15:12:00Z">
                    <w:r w:rsidRPr="007C1FA0">
                      <w:rPr>
                        <w:lang w:val="en-FI"/>
                      </w:rPr>
                      <w:t>I</w:t>
                    </w:r>
                    <w:r w:rsidRPr="007C1FA0">
                      <w:t>D</w:t>
                    </w:r>
                    <w:r w:rsidRPr="007C1FA0">
                      <w:rPr>
                        <w:lang w:val="en-FI"/>
                      </w:rPr>
                      <w:t>L</w:t>
                    </w:r>
                    <w:r w:rsidRPr="007C1FA0">
                      <w:t>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80A69A" w14:textId="77777777" w:rsidR="00095533" w:rsidRPr="007C1FA0" w:rsidRDefault="00095533" w:rsidP="00095533">
                  <w:pPr>
                    <w:spacing w:after="180"/>
                    <w:rPr>
                      <w:ins w:id="258" w:author="Ericsson (Antonino Orsino)" w:date="2020-08-18T15:12:00Z"/>
                      <w:lang w:val="en-FI"/>
                    </w:rPr>
                  </w:pPr>
                  <w:ins w:id="259" w:author="Ericsson (Antonino Orsino)" w:date="2020-08-18T15:12:00Z">
                    <w:r w:rsidRPr="007C1FA0">
                      <w:rPr>
                        <w:lang w:val="en-FI"/>
                      </w:rPr>
                      <w:t>I</w:t>
                    </w:r>
                    <w:r w:rsidRPr="007C1FA0">
                      <w:t>N</w:t>
                    </w:r>
                    <w:r w:rsidRPr="007C1FA0">
                      <w:rPr>
                        <w:lang w:val="en-FI"/>
                      </w:rPr>
                      <w:t>A</w:t>
                    </w:r>
                    <w:r w:rsidRPr="007C1FA0">
                      <w:t>C</w:t>
                    </w:r>
                    <w:r w:rsidRPr="007C1FA0">
                      <w:rPr>
                        <w:lang w:val="en-FI"/>
                      </w:rPr>
                      <w:t>T</w:t>
                    </w:r>
                    <w:r w:rsidRPr="007C1FA0">
                      <w:t>I</w:t>
                    </w:r>
                    <w:r w:rsidRPr="007C1FA0">
                      <w:rPr>
                        <w:lang w:val="en-FI"/>
                      </w:rPr>
                      <w:t>V</w:t>
                    </w:r>
                    <w:r w:rsidRPr="007C1FA0">
                      <w:t>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8844E11" w14:textId="77777777" w:rsidR="00095533" w:rsidRPr="007C1FA0" w:rsidRDefault="00095533" w:rsidP="00095533">
                  <w:pPr>
                    <w:spacing w:after="180"/>
                    <w:rPr>
                      <w:ins w:id="260" w:author="Ericsson (Antonino Orsino)" w:date="2020-08-18T15:12:00Z"/>
                      <w:lang w:val="en-FI"/>
                    </w:rPr>
                  </w:pPr>
                  <w:ins w:id="261" w:author="Ericsson (Antonino Orsino)" w:date="2020-08-18T15:12:00Z">
                    <w:r w:rsidRPr="007C1FA0">
                      <w:t>Valid</w:t>
                    </w:r>
                  </w:ins>
                </w:p>
              </w:tc>
            </w:tr>
            <w:tr w:rsidR="00095533" w:rsidRPr="007C1FA0" w14:paraId="0BA6F5B1" w14:textId="77777777" w:rsidTr="00072011">
              <w:trPr>
                <w:trHeight w:val="475"/>
                <w:ins w:id="262"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514850" w14:textId="77777777" w:rsidR="00095533" w:rsidRPr="007C1FA0" w:rsidRDefault="00095533" w:rsidP="00095533">
                  <w:pPr>
                    <w:spacing w:after="180"/>
                    <w:rPr>
                      <w:ins w:id="263" w:author="Ericsson (Antonino Orsino)" w:date="2020-08-18T15:12:00Z"/>
                      <w:lang w:val="en-FI"/>
                    </w:rPr>
                  </w:pPr>
                  <w:ins w:id="264" w:author="Ericsson (Antonino Orsino)" w:date="2020-08-18T15:12:00Z">
                    <w:r w:rsidRPr="007C1FA0">
                      <w:t>IDLE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4FDC6E" w14:textId="77777777" w:rsidR="00095533" w:rsidRPr="007C1FA0" w:rsidRDefault="00095533" w:rsidP="00095533">
                  <w:pPr>
                    <w:spacing w:after="180"/>
                    <w:rPr>
                      <w:ins w:id="265" w:author="Ericsson (Antonino Orsino)" w:date="2020-08-18T15:12:00Z"/>
                      <w:lang w:val="en-FI"/>
                    </w:rPr>
                  </w:pPr>
                  <w:ins w:id="266" w:author="Ericsson (Antonino Orsino)" w:date="2020-08-18T15:12:00Z">
                    <w:r w:rsidRPr="007C1FA0">
                      <w:t>IDLE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C87115" w14:textId="77777777" w:rsidR="00095533" w:rsidRPr="007C1FA0" w:rsidRDefault="00095533" w:rsidP="00095533">
                  <w:pPr>
                    <w:spacing w:after="180"/>
                    <w:rPr>
                      <w:ins w:id="267" w:author="Ericsson (Antonino Orsino)" w:date="2020-08-18T15:12:00Z"/>
                      <w:lang w:val="en-FI"/>
                    </w:rPr>
                  </w:pPr>
                  <w:ins w:id="268" w:author="Ericsson (Antonino Orsino)" w:date="2020-08-18T15:12:00Z">
                    <w:r w:rsidRPr="007C1FA0">
                      <w:t xml:space="preserve">Valid </w:t>
                    </w:r>
                  </w:ins>
                </w:p>
              </w:tc>
            </w:tr>
          </w:tbl>
          <w:p w14:paraId="4EE368C6" w14:textId="77777777" w:rsidR="00095533" w:rsidRDefault="00095533" w:rsidP="00095533"/>
        </w:tc>
      </w:tr>
      <w:tr w:rsidR="00095533" w14:paraId="732BDA6F" w14:textId="77777777" w:rsidTr="00FC6297">
        <w:tc>
          <w:tcPr>
            <w:tcW w:w="1358" w:type="dxa"/>
          </w:tcPr>
          <w:p w14:paraId="34EBD909" w14:textId="77777777" w:rsidR="00095533" w:rsidRDefault="00095533" w:rsidP="00095533"/>
        </w:tc>
        <w:tc>
          <w:tcPr>
            <w:tcW w:w="1337" w:type="dxa"/>
          </w:tcPr>
          <w:p w14:paraId="56F1ECFC" w14:textId="77777777" w:rsidR="00095533" w:rsidRDefault="00095533" w:rsidP="00095533"/>
        </w:tc>
        <w:tc>
          <w:tcPr>
            <w:tcW w:w="6934" w:type="dxa"/>
          </w:tcPr>
          <w:p w14:paraId="1A1D5AAA" w14:textId="77777777" w:rsidR="00095533" w:rsidRDefault="00095533" w:rsidP="00095533"/>
        </w:tc>
      </w:tr>
    </w:tbl>
    <w:p w14:paraId="7467DABE" w14:textId="77777777" w:rsidR="009B372E" w:rsidRDefault="009B372E" w:rsidP="00523966"/>
    <w:p w14:paraId="4F3FA621" w14:textId="77777777" w:rsidR="009B372E" w:rsidRDefault="009B372E" w:rsidP="00523966"/>
    <w:p w14:paraId="57D52A9C" w14:textId="77777777" w:rsidR="00867576" w:rsidRDefault="00867576" w:rsidP="00867576">
      <w:pPr>
        <w:pStyle w:val="Heading2"/>
      </w:pPr>
      <w:r>
        <w:t xml:space="preserve">Requirements </w:t>
      </w:r>
    </w:p>
    <w:p w14:paraId="27D08EB8" w14:textId="77777777" w:rsidR="009B372E" w:rsidRDefault="00FC6297" w:rsidP="003369EE">
      <w:r>
        <w:t xml:space="preserve">Some </w:t>
      </w:r>
      <w:r w:rsidR="003369EE">
        <w:t xml:space="preserve">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w:t>
      </w:r>
      <w:r w:rsidR="003369EE">
        <w:t xml:space="preserve">have discussed re-using or inheriting requirements from </w:t>
      </w:r>
      <w:r w:rsidR="009B372E">
        <w:t xml:space="preserve">FeD2D </w:t>
      </w:r>
      <w:r w:rsidR="003369EE">
        <w:t>to serve as a baseline for high level requirements for this work.</w:t>
      </w:r>
      <w:r w:rsidR="009B372E">
        <w:t xml:space="preserve">  These inherited requirements include requirements on: </w:t>
      </w:r>
    </w:p>
    <w:p w14:paraId="06FFFFD7" w14:textId="77777777" w:rsidR="009B372E" w:rsidRDefault="009B372E" w:rsidP="009B372E">
      <w:pPr>
        <w:pStyle w:val="ListParagraph"/>
        <w:numPr>
          <w:ilvl w:val="0"/>
          <w:numId w:val="14"/>
        </w:numPr>
      </w:pPr>
      <w:r>
        <w:t>Visibility and reachability</w:t>
      </w:r>
    </w:p>
    <w:p w14:paraId="26068A2A" w14:textId="77777777" w:rsidR="008A306F" w:rsidRDefault="00D54CAC" w:rsidP="008A306F">
      <w:pPr>
        <w:pStyle w:val="ListParagraph"/>
        <w:numPr>
          <w:ilvl w:val="1"/>
          <w:numId w:val="14"/>
        </w:numPr>
      </w:pPr>
      <w:r>
        <w:lastRenderedPageBreak/>
        <w:t>The relay should be discoverable and reachable to the remote UE and the remote UE should be reachable by the network.</w:t>
      </w:r>
    </w:p>
    <w:p w14:paraId="63EF236E" w14:textId="77777777" w:rsidR="009B372E" w:rsidRDefault="009B372E" w:rsidP="009B372E">
      <w:pPr>
        <w:pStyle w:val="ListParagraph"/>
        <w:numPr>
          <w:ilvl w:val="0"/>
          <w:numId w:val="14"/>
        </w:numPr>
      </w:pPr>
      <w:r>
        <w:t>Traffic Differentiation</w:t>
      </w:r>
    </w:p>
    <w:p w14:paraId="682F1950" w14:textId="77777777" w:rsidR="00D54CAC" w:rsidRDefault="00D54CAC" w:rsidP="00D54CAC">
      <w:pPr>
        <w:pStyle w:val="ListParagraph"/>
        <w:numPr>
          <w:ilvl w:val="1"/>
          <w:numId w:val="14"/>
        </w:numPr>
      </w:pPr>
      <w:r>
        <w:t>The gNB should be able to distinguish between traffic originating from the remote UE and from the relay UE, as well as between traffic from different remote UEs relayed by the same relay UE</w:t>
      </w:r>
    </w:p>
    <w:p w14:paraId="71EAF08B" w14:textId="77777777" w:rsidR="009B372E" w:rsidRDefault="009B372E" w:rsidP="009B372E">
      <w:pPr>
        <w:pStyle w:val="ListParagraph"/>
        <w:numPr>
          <w:ilvl w:val="0"/>
          <w:numId w:val="14"/>
        </w:numPr>
      </w:pPr>
      <w:r>
        <w:t>Power consumption</w:t>
      </w:r>
    </w:p>
    <w:p w14:paraId="5D1B0692" w14:textId="77777777" w:rsidR="00D54CAC" w:rsidRDefault="00D54CAC" w:rsidP="00D54CAC">
      <w:pPr>
        <w:pStyle w:val="ListParagraph"/>
        <w:numPr>
          <w:ilvl w:val="1"/>
          <w:numId w:val="14"/>
        </w:numPr>
      </w:pPr>
      <w:r>
        <w:t>Power consumption of the relay UE should be minimized as a primary requirement.  As a secondary requirement, power consumption of the relay UE should not be negatively impacted.</w:t>
      </w:r>
    </w:p>
    <w:p w14:paraId="70D7F577" w14:textId="77777777" w:rsidR="009B372E" w:rsidRDefault="009B372E" w:rsidP="009B372E">
      <w:pPr>
        <w:pStyle w:val="ListParagraph"/>
        <w:numPr>
          <w:ilvl w:val="0"/>
          <w:numId w:val="14"/>
        </w:numPr>
      </w:pPr>
      <w:r>
        <w:t>Device complexity</w:t>
      </w:r>
    </w:p>
    <w:p w14:paraId="27F0BBAF" w14:textId="77777777" w:rsidR="00D54CAC" w:rsidRDefault="00D54CAC" w:rsidP="00D54CAC">
      <w:pPr>
        <w:pStyle w:val="ListParagraph"/>
        <w:numPr>
          <w:ilvl w:val="1"/>
          <w:numId w:val="14"/>
        </w:numPr>
      </w:pPr>
      <w:r>
        <w:t>Device complexity of the remote UE should be taken into account as a primary requirement.  As a secondary requirement, complexity of the relay UE should not be negatively impacted.</w:t>
      </w:r>
    </w:p>
    <w:p w14:paraId="595D0050" w14:textId="77777777" w:rsidR="009B372E" w:rsidRDefault="009B372E" w:rsidP="009B372E">
      <w:pPr>
        <w:pStyle w:val="ListParagraph"/>
        <w:numPr>
          <w:ilvl w:val="0"/>
          <w:numId w:val="14"/>
        </w:numPr>
      </w:pPr>
      <w:r>
        <w:t>Efficient signaling</w:t>
      </w:r>
    </w:p>
    <w:p w14:paraId="5FE1F1CD" w14:textId="77777777" w:rsidR="00D54CAC" w:rsidRDefault="00D54CAC" w:rsidP="00D54CAC">
      <w:pPr>
        <w:pStyle w:val="ListParagraph"/>
        <w:numPr>
          <w:ilvl w:val="1"/>
          <w:numId w:val="14"/>
        </w:numPr>
      </w:pPr>
      <w:r>
        <w:t>Signaling over both PC5 and Uu for discovery, selection, connection, management, release, etc. should support efficient operation</w:t>
      </w:r>
    </w:p>
    <w:p w14:paraId="7A061F29" w14:textId="77777777" w:rsidR="009B372E" w:rsidRDefault="009B372E" w:rsidP="009B372E">
      <w:pPr>
        <w:pStyle w:val="ListParagraph"/>
        <w:numPr>
          <w:ilvl w:val="0"/>
          <w:numId w:val="14"/>
        </w:numPr>
      </w:pPr>
      <w:r>
        <w:t>Service continuity</w:t>
      </w:r>
    </w:p>
    <w:p w14:paraId="57E651FE" w14:textId="77777777" w:rsidR="00D54CAC" w:rsidRDefault="00D54CAC" w:rsidP="00D54CAC">
      <w:pPr>
        <w:pStyle w:val="ListParagraph"/>
        <w:numPr>
          <w:ilvl w:val="1"/>
          <w:numId w:val="14"/>
        </w:numPr>
      </w:pPr>
      <w:r>
        <w:t xml:space="preserve">Efficient/fast path switching should be supported from one relay to another relay, or between a relay and Uu link (and vice versa).  Service continuity should be supported for these switching scenarios. </w:t>
      </w:r>
    </w:p>
    <w:p w14:paraId="39E45EE8" w14:textId="77777777" w:rsidR="009B372E" w:rsidRDefault="009B372E" w:rsidP="009B372E">
      <w:pPr>
        <w:pStyle w:val="ListParagraph"/>
        <w:numPr>
          <w:ilvl w:val="0"/>
          <w:numId w:val="14"/>
        </w:numPr>
      </w:pPr>
      <w:r>
        <w:t>Security</w:t>
      </w:r>
    </w:p>
    <w:p w14:paraId="0919B7C3" w14:textId="77777777" w:rsidR="00D54CAC" w:rsidRDefault="005463CB" w:rsidP="00D54CAC">
      <w:pPr>
        <w:pStyle w:val="ListParagraph"/>
        <w:numPr>
          <w:ilvl w:val="1"/>
          <w:numId w:val="14"/>
        </w:numPr>
      </w:pPr>
      <w:r>
        <w:t>Security (confidentiality and integrity protection) should be supported end to end between the remote UE and the gNB (for UE to NW relay) or between the source/target UE (for UE to UE relay)</w:t>
      </w:r>
    </w:p>
    <w:p w14:paraId="3AAB6046" w14:textId="77777777" w:rsidR="005463CB" w:rsidRDefault="009B372E" w:rsidP="009B372E">
      <w:pPr>
        <w:pStyle w:val="ListParagraph"/>
        <w:numPr>
          <w:ilvl w:val="0"/>
          <w:numId w:val="14"/>
        </w:numPr>
      </w:pPr>
      <w:r>
        <w:t xml:space="preserve">QoS Support </w:t>
      </w:r>
      <w:r w:rsidR="003369EE">
        <w:t xml:space="preserve"> </w:t>
      </w:r>
    </w:p>
    <w:p w14:paraId="5B992C41" w14:textId="77777777" w:rsidR="003369EE" w:rsidRDefault="005463CB" w:rsidP="005463CB">
      <w:pPr>
        <w:pStyle w:val="ListParagraph"/>
        <w:numPr>
          <w:ilvl w:val="1"/>
          <w:numId w:val="14"/>
        </w:numPr>
      </w:pPr>
      <w:r>
        <w:t>End-to-end service requirements should be met for various QoS configurations</w:t>
      </w:r>
      <w:r w:rsidR="003369EE">
        <w:t xml:space="preserve">  </w:t>
      </w:r>
    </w:p>
    <w:p w14:paraId="1E4396C0" w14:textId="77777777" w:rsidR="00867576" w:rsidRDefault="00FC6297" w:rsidP="004046CB">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w:t>
      </w:r>
      <w:r w:rsidR="008A306F">
        <w:t xml:space="preserve">further assumes/shows that these requirements are also applicable to the UE to NW relay case. </w:t>
      </w:r>
    </w:p>
    <w:p w14:paraId="21FB1520" w14:textId="77777777" w:rsidR="009B372E" w:rsidRDefault="009B372E" w:rsidP="009B372E">
      <w:pPr>
        <w:rPr>
          <w:b/>
        </w:rPr>
      </w:pPr>
      <w:r>
        <w:rPr>
          <w:b/>
        </w:rPr>
        <w:t xml:space="preserve">Question </w:t>
      </w:r>
      <w:r w:rsidR="005463CB">
        <w:rPr>
          <w:b/>
        </w:rPr>
        <w:t>22</w:t>
      </w:r>
      <w:r>
        <w:rPr>
          <w:b/>
        </w:rPr>
        <w:t>: For UE to NW relay</w:t>
      </w:r>
      <w:r w:rsidR="008A306F">
        <w:rPr>
          <w:b/>
        </w:rPr>
        <w:t xml:space="preserve"> and UE to UE relay</w:t>
      </w:r>
      <w:r>
        <w:rPr>
          <w:b/>
        </w:rPr>
        <w:t xml:space="preserve">, </w:t>
      </w:r>
      <w:r w:rsidR="008A306F">
        <w:rPr>
          <w:b/>
        </w:rPr>
        <w:t xml:space="preserve">which of the of the requirements from FeD2D can be re-used for this work?     </w:t>
      </w:r>
    </w:p>
    <w:p w14:paraId="38662A24" w14:textId="77777777" w:rsidR="009B372E" w:rsidRDefault="008A306F" w:rsidP="009B372E">
      <w:pPr>
        <w:pStyle w:val="ListParagraph"/>
        <w:numPr>
          <w:ilvl w:val="0"/>
          <w:numId w:val="32"/>
        </w:numPr>
        <w:rPr>
          <w:b/>
        </w:rPr>
      </w:pPr>
      <w:r>
        <w:rPr>
          <w:b/>
        </w:rPr>
        <w:t>Visibility</w:t>
      </w:r>
    </w:p>
    <w:p w14:paraId="426B85CA" w14:textId="77777777" w:rsidR="008A306F" w:rsidRDefault="008A306F" w:rsidP="009B372E">
      <w:pPr>
        <w:pStyle w:val="ListParagraph"/>
        <w:numPr>
          <w:ilvl w:val="0"/>
          <w:numId w:val="32"/>
        </w:numPr>
        <w:rPr>
          <w:b/>
        </w:rPr>
      </w:pPr>
      <w:r>
        <w:rPr>
          <w:b/>
        </w:rPr>
        <w:t>Traffic Differentiation</w:t>
      </w:r>
    </w:p>
    <w:p w14:paraId="31F860A3" w14:textId="77777777" w:rsidR="008A306F" w:rsidRDefault="008A306F" w:rsidP="009B372E">
      <w:pPr>
        <w:pStyle w:val="ListParagraph"/>
        <w:numPr>
          <w:ilvl w:val="0"/>
          <w:numId w:val="32"/>
        </w:numPr>
        <w:rPr>
          <w:b/>
        </w:rPr>
      </w:pPr>
      <w:r>
        <w:rPr>
          <w:b/>
        </w:rPr>
        <w:t>Power Consumption</w:t>
      </w:r>
    </w:p>
    <w:p w14:paraId="20A02748" w14:textId="77777777" w:rsidR="008A306F" w:rsidRDefault="008A306F" w:rsidP="009B372E">
      <w:pPr>
        <w:pStyle w:val="ListParagraph"/>
        <w:numPr>
          <w:ilvl w:val="0"/>
          <w:numId w:val="32"/>
        </w:numPr>
        <w:rPr>
          <w:b/>
        </w:rPr>
      </w:pPr>
      <w:r>
        <w:rPr>
          <w:b/>
        </w:rPr>
        <w:t>Device Complexity</w:t>
      </w:r>
    </w:p>
    <w:p w14:paraId="3B0FB55F" w14:textId="77777777" w:rsidR="008A306F" w:rsidRDefault="008A306F" w:rsidP="009B372E">
      <w:pPr>
        <w:pStyle w:val="ListParagraph"/>
        <w:numPr>
          <w:ilvl w:val="0"/>
          <w:numId w:val="32"/>
        </w:numPr>
        <w:rPr>
          <w:b/>
        </w:rPr>
      </w:pPr>
      <w:r>
        <w:rPr>
          <w:b/>
        </w:rPr>
        <w:t>Efficient Signaling</w:t>
      </w:r>
    </w:p>
    <w:p w14:paraId="64ADCA89" w14:textId="77777777" w:rsidR="008A306F" w:rsidRDefault="008A306F" w:rsidP="009B372E">
      <w:pPr>
        <w:pStyle w:val="ListParagraph"/>
        <w:numPr>
          <w:ilvl w:val="0"/>
          <w:numId w:val="32"/>
        </w:numPr>
        <w:rPr>
          <w:b/>
        </w:rPr>
      </w:pPr>
      <w:r>
        <w:rPr>
          <w:b/>
        </w:rPr>
        <w:t>Service Continuiuty</w:t>
      </w:r>
    </w:p>
    <w:p w14:paraId="7A3FDF7B" w14:textId="77777777" w:rsidR="008A306F" w:rsidRDefault="008A306F" w:rsidP="009B372E">
      <w:pPr>
        <w:pStyle w:val="ListParagraph"/>
        <w:numPr>
          <w:ilvl w:val="0"/>
          <w:numId w:val="32"/>
        </w:numPr>
        <w:rPr>
          <w:b/>
        </w:rPr>
      </w:pPr>
      <w:r>
        <w:rPr>
          <w:b/>
        </w:rPr>
        <w:t>Security</w:t>
      </w:r>
    </w:p>
    <w:p w14:paraId="7F6D593B" w14:textId="77777777" w:rsidR="008A306F" w:rsidRPr="00A05453" w:rsidRDefault="008A306F" w:rsidP="009B372E">
      <w:pPr>
        <w:pStyle w:val="ListParagraph"/>
        <w:numPr>
          <w:ilvl w:val="0"/>
          <w:numId w:val="32"/>
        </w:numPr>
        <w:rPr>
          <w:b/>
        </w:rPr>
      </w:pPr>
      <w:r>
        <w:rPr>
          <w:b/>
        </w:rPr>
        <w:t>QoS support</w:t>
      </w:r>
    </w:p>
    <w:tbl>
      <w:tblPr>
        <w:tblStyle w:val="TableGrid"/>
        <w:tblW w:w="9629" w:type="dxa"/>
        <w:tblLayout w:type="fixed"/>
        <w:tblLook w:val="04A0" w:firstRow="1" w:lastRow="0" w:firstColumn="1" w:lastColumn="0" w:noHBand="0" w:noVBand="1"/>
      </w:tblPr>
      <w:tblGrid>
        <w:gridCol w:w="1358"/>
        <w:gridCol w:w="1337"/>
        <w:gridCol w:w="6934"/>
      </w:tblGrid>
      <w:tr w:rsidR="004046CB" w14:paraId="178ADFEC" w14:textId="77777777" w:rsidTr="00FC6297">
        <w:tc>
          <w:tcPr>
            <w:tcW w:w="1358" w:type="dxa"/>
            <w:shd w:val="clear" w:color="auto" w:fill="DEEAF6" w:themeFill="accent1" w:themeFillTint="33"/>
          </w:tcPr>
          <w:p w14:paraId="21052DD6" w14:textId="77777777" w:rsidR="004046CB" w:rsidRDefault="004046CB" w:rsidP="00FC6297">
            <w:pPr>
              <w:rPr>
                <w:rFonts w:eastAsia="Calibri"/>
              </w:rPr>
            </w:pPr>
            <w:r>
              <w:rPr>
                <w:rFonts w:eastAsia="Calibri"/>
                <w:lang w:val="en-US"/>
              </w:rPr>
              <w:t>Company</w:t>
            </w:r>
          </w:p>
        </w:tc>
        <w:tc>
          <w:tcPr>
            <w:tcW w:w="1337" w:type="dxa"/>
            <w:shd w:val="clear" w:color="auto" w:fill="DEEAF6" w:themeFill="accent1" w:themeFillTint="33"/>
          </w:tcPr>
          <w:p w14:paraId="5EBC38E4" w14:textId="77777777" w:rsidR="004046CB" w:rsidRDefault="004046CB" w:rsidP="00FC6297">
            <w:pPr>
              <w:rPr>
                <w:rFonts w:eastAsia="Calibri"/>
              </w:rPr>
            </w:pPr>
            <w:r>
              <w:rPr>
                <w:rFonts w:eastAsia="Calibri"/>
                <w:lang w:val="en-US"/>
              </w:rPr>
              <w:t xml:space="preserve">Response </w:t>
            </w:r>
          </w:p>
        </w:tc>
        <w:tc>
          <w:tcPr>
            <w:tcW w:w="6934" w:type="dxa"/>
            <w:shd w:val="clear" w:color="auto" w:fill="DEEAF6" w:themeFill="accent1" w:themeFillTint="33"/>
          </w:tcPr>
          <w:p w14:paraId="75DF6DF9" w14:textId="77777777" w:rsidR="004046CB" w:rsidRDefault="004046CB" w:rsidP="00FC6297">
            <w:pPr>
              <w:rPr>
                <w:rFonts w:eastAsia="Calibri"/>
              </w:rPr>
            </w:pPr>
            <w:r>
              <w:rPr>
                <w:rFonts w:eastAsia="Calibri"/>
                <w:lang w:val="en-US"/>
              </w:rPr>
              <w:t>Comments</w:t>
            </w:r>
          </w:p>
        </w:tc>
      </w:tr>
      <w:tr w:rsidR="004046CB" w14:paraId="291F5700" w14:textId="77777777" w:rsidTr="00FC6297">
        <w:tc>
          <w:tcPr>
            <w:tcW w:w="1358" w:type="dxa"/>
          </w:tcPr>
          <w:p w14:paraId="45BD1AF4" w14:textId="77777777" w:rsidR="004046CB" w:rsidRDefault="003049DB" w:rsidP="00FC6297">
            <w:ins w:id="269" w:author="OPPO (Qianxi)" w:date="2020-08-18T12:10:00Z">
              <w:r>
                <w:rPr>
                  <w:rFonts w:hint="eastAsia"/>
                </w:rPr>
                <w:t>O</w:t>
              </w:r>
              <w:r>
                <w:t>PPO</w:t>
              </w:r>
            </w:ins>
          </w:p>
        </w:tc>
        <w:tc>
          <w:tcPr>
            <w:tcW w:w="1337" w:type="dxa"/>
          </w:tcPr>
          <w:p w14:paraId="02BFE1A7" w14:textId="77777777" w:rsidR="004046CB" w:rsidRDefault="004046CB" w:rsidP="00FC6297"/>
        </w:tc>
        <w:tc>
          <w:tcPr>
            <w:tcW w:w="6934" w:type="dxa"/>
          </w:tcPr>
          <w:p w14:paraId="1640836F" w14:textId="77777777" w:rsidR="004046CB" w:rsidRDefault="00D71883" w:rsidP="00FC6297">
            <w:pPr>
              <w:rPr>
                <w:ins w:id="270" w:author="OPPO (Qianxi)" w:date="2020-08-18T12:11:00Z"/>
              </w:rPr>
            </w:pPr>
            <w:ins w:id="271" w:author="OPPO (Qianxi)" w:date="2020-08-18T12:10:00Z">
              <w:r>
                <w:t>We are not sure whether all</w:t>
              </w:r>
            </w:ins>
            <w:ins w:id="272" w:author="OPPO (Qianxi)" w:date="2020-08-18T12:11:00Z">
              <w:r>
                <w:t xml:space="preserve"> of the requirement from FeD2D which is typically applicable to L2 can be applied to L3 relay as well.</w:t>
              </w:r>
            </w:ins>
          </w:p>
          <w:p w14:paraId="43FF02E8" w14:textId="77777777" w:rsidR="00D71883" w:rsidRDefault="00D71883" w:rsidP="00FC6297">
            <w:ins w:id="273" w:author="OPPO (Qianxi)" w:date="2020-08-18T12:11:00Z">
              <w:r>
                <w:rPr>
                  <w:rFonts w:hint="eastAsia"/>
                </w:rPr>
                <w:t>O</w:t>
              </w:r>
              <w:r>
                <w:t>ur understanding is that this requirement discussion would be essenti</w:t>
              </w:r>
            </w:ins>
            <w:ins w:id="274" w:author="OPPO (Qianxi)" w:date="2020-08-18T12:12:00Z">
              <w:r>
                <w:t>ally related to the pros/cons analysis between L23 in the end of this study, so would suggest to avoid such discussion at the current phase.</w:t>
              </w:r>
            </w:ins>
          </w:p>
        </w:tc>
      </w:tr>
      <w:tr w:rsidR="00095533" w14:paraId="67531A78" w14:textId="77777777" w:rsidTr="00FC6297">
        <w:tc>
          <w:tcPr>
            <w:tcW w:w="1358" w:type="dxa"/>
          </w:tcPr>
          <w:p w14:paraId="325950E0" w14:textId="09A30EAA" w:rsidR="00095533" w:rsidRDefault="00095533" w:rsidP="00095533">
            <w:ins w:id="275" w:author="Ericsson (Antonino Orsino)" w:date="2020-08-18T15:12:00Z">
              <w:r>
                <w:t>Ericsson (Tony)</w:t>
              </w:r>
            </w:ins>
          </w:p>
        </w:tc>
        <w:tc>
          <w:tcPr>
            <w:tcW w:w="1337" w:type="dxa"/>
          </w:tcPr>
          <w:p w14:paraId="27806BDB" w14:textId="0664C440" w:rsidR="00095533" w:rsidRDefault="00095533" w:rsidP="00095533"/>
        </w:tc>
        <w:tc>
          <w:tcPr>
            <w:tcW w:w="6934" w:type="dxa"/>
          </w:tcPr>
          <w:p w14:paraId="078AC794" w14:textId="4114C05A" w:rsidR="00095533" w:rsidRDefault="00095533" w:rsidP="00095533">
            <w:pPr>
              <w:rPr>
                <w:ins w:id="276" w:author="Ericsson (Antonino Orsino)" w:date="2020-08-18T15:13:00Z"/>
              </w:rPr>
            </w:pPr>
            <w:ins w:id="277" w:author="Ericsson (Antonino Orsino)" w:date="2020-08-18T15:13:00Z">
              <w:r>
                <w:t xml:space="preserve">In principle, we are okay with considering </w:t>
              </w:r>
              <w:r>
                <w:t>iii), iv), v) vi), viii)</w:t>
              </w:r>
              <w:r>
                <w:t>.</w:t>
              </w:r>
            </w:ins>
          </w:p>
          <w:p w14:paraId="54240F1E" w14:textId="77777777" w:rsidR="00095533" w:rsidRDefault="00095533" w:rsidP="00095533">
            <w:pPr>
              <w:rPr>
                <w:ins w:id="278" w:author="Ericsson (Antonino Orsino)" w:date="2020-08-18T15:13:00Z"/>
              </w:rPr>
            </w:pPr>
          </w:p>
          <w:p w14:paraId="04B6792B" w14:textId="37670DD7" w:rsidR="00095533" w:rsidRDefault="00095533" w:rsidP="00095533">
            <w:ins w:id="279" w:author="Ericsson (Antonino Orsino)" w:date="2020-08-18T15:12:00Z">
              <w:r>
                <w:t>However, when considering the requirements, those should be applicable to both L2 and L3 architecture.</w:t>
              </w:r>
            </w:ins>
          </w:p>
        </w:tc>
      </w:tr>
      <w:tr w:rsidR="00095533" w14:paraId="3376A0C5" w14:textId="77777777" w:rsidTr="00FC6297">
        <w:tc>
          <w:tcPr>
            <w:tcW w:w="1358" w:type="dxa"/>
          </w:tcPr>
          <w:p w14:paraId="7A2B621B" w14:textId="77777777" w:rsidR="00095533" w:rsidRDefault="00095533" w:rsidP="00095533"/>
        </w:tc>
        <w:tc>
          <w:tcPr>
            <w:tcW w:w="1337" w:type="dxa"/>
          </w:tcPr>
          <w:p w14:paraId="6D5F90F4" w14:textId="77777777" w:rsidR="00095533" w:rsidRDefault="00095533" w:rsidP="00095533"/>
        </w:tc>
        <w:tc>
          <w:tcPr>
            <w:tcW w:w="6934" w:type="dxa"/>
          </w:tcPr>
          <w:p w14:paraId="0648D742" w14:textId="77777777" w:rsidR="00095533" w:rsidRDefault="00095533" w:rsidP="00095533"/>
        </w:tc>
      </w:tr>
    </w:tbl>
    <w:p w14:paraId="69027C55" w14:textId="77777777" w:rsidR="004046CB" w:rsidRDefault="004046CB" w:rsidP="004046CB"/>
    <w:p w14:paraId="1F68AFC2" w14:textId="77777777" w:rsidR="006F5938" w:rsidRDefault="006F5938" w:rsidP="006F5938">
      <w:pPr>
        <w:rPr>
          <w:b/>
        </w:rPr>
      </w:pPr>
      <w:r>
        <w:rPr>
          <w:b/>
        </w:rPr>
        <w:t xml:space="preserve">Question 23: Are there any requirements not mentioned in the previous question that should also be considered?     </w:t>
      </w:r>
    </w:p>
    <w:tbl>
      <w:tblPr>
        <w:tblStyle w:val="TableGrid"/>
        <w:tblW w:w="9629" w:type="dxa"/>
        <w:tblLayout w:type="fixed"/>
        <w:tblLook w:val="04A0" w:firstRow="1" w:lastRow="0" w:firstColumn="1" w:lastColumn="0" w:noHBand="0" w:noVBand="1"/>
      </w:tblPr>
      <w:tblGrid>
        <w:gridCol w:w="1358"/>
        <w:gridCol w:w="1337"/>
        <w:gridCol w:w="6934"/>
      </w:tblGrid>
      <w:tr w:rsidR="006F5938" w14:paraId="528B911F" w14:textId="77777777" w:rsidTr="00711F93">
        <w:tc>
          <w:tcPr>
            <w:tcW w:w="1358" w:type="dxa"/>
            <w:shd w:val="clear" w:color="auto" w:fill="DEEAF6" w:themeFill="accent1" w:themeFillTint="33"/>
          </w:tcPr>
          <w:p w14:paraId="0E2B6804" w14:textId="77777777" w:rsidR="006F5938" w:rsidRDefault="006F5938" w:rsidP="00711F93">
            <w:pPr>
              <w:rPr>
                <w:rFonts w:eastAsia="Calibri"/>
              </w:rPr>
            </w:pPr>
            <w:r>
              <w:rPr>
                <w:rFonts w:eastAsia="Calibri"/>
                <w:lang w:val="en-US"/>
              </w:rPr>
              <w:t>Company</w:t>
            </w:r>
          </w:p>
        </w:tc>
        <w:tc>
          <w:tcPr>
            <w:tcW w:w="1337" w:type="dxa"/>
            <w:shd w:val="clear" w:color="auto" w:fill="DEEAF6" w:themeFill="accent1" w:themeFillTint="33"/>
          </w:tcPr>
          <w:p w14:paraId="32422052" w14:textId="77777777" w:rsidR="006F5938" w:rsidRDefault="006F5938" w:rsidP="00711F93">
            <w:pPr>
              <w:rPr>
                <w:rFonts w:eastAsia="Calibri"/>
              </w:rPr>
            </w:pPr>
            <w:r>
              <w:rPr>
                <w:rFonts w:eastAsia="Calibri"/>
                <w:lang w:val="en-US"/>
              </w:rPr>
              <w:t xml:space="preserve">Response </w:t>
            </w:r>
          </w:p>
        </w:tc>
        <w:tc>
          <w:tcPr>
            <w:tcW w:w="6934" w:type="dxa"/>
            <w:shd w:val="clear" w:color="auto" w:fill="DEEAF6" w:themeFill="accent1" w:themeFillTint="33"/>
          </w:tcPr>
          <w:p w14:paraId="2DDEAC7A" w14:textId="77777777" w:rsidR="006F5938" w:rsidRDefault="006F5938" w:rsidP="00711F93">
            <w:pPr>
              <w:rPr>
                <w:rFonts w:eastAsia="Calibri"/>
              </w:rPr>
            </w:pPr>
            <w:r>
              <w:rPr>
                <w:rFonts w:eastAsia="Calibri"/>
                <w:lang w:val="en-US"/>
              </w:rPr>
              <w:t>Comments</w:t>
            </w:r>
          </w:p>
        </w:tc>
      </w:tr>
      <w:tr w:rsidR="006F5938" w14:paraId="61408AF7" w14:textId="77777777" w:rsidTr="00711F93">
        <w:tc>
          <w:tcPr>
            <w:tcW w:w="1358" w:type="dxa"/>
          </w:tcPr>
          <w:p w14:paraId="4F4B3312" w14:textId="77777777" w:rsidR="006F5938" w:rsidRDefault="006F5938" w:rsidP="00711F93"/>
        </w:tc>
        <w:tc>
          <w:tcPr>
            <w:tcW w:w="1337" w:type="dxa"/>
          </w:tcPr>
          <w:p w14:paraId="12F30718" w14:textId="77777777" w:rsidR="006F5938" w:rsidRDefault="006F5938" w:rsidP="00711F93"/>
        </w:tc>
        <w:tc>
          <w:tcPr>
            <w:tcW w:w="6934" w:type="dxa"/>
          </w:tcPr>
          <w:p w14:paraId="1063D71F" w14:textId="77777777" w:rsidR="006F5938" w:rsidRDefault="006F5938" w:rsidP="00711F93"/>
        </w:tc>
      </w:tr>
      <w:tr w:rsidR="006F5938" w14:paraId="0968A364" w14:textId="77777777" w:rsidTr="00711F93">
        <w:tc>
          <w:tcPr>
            <w:tcW w:w="1358" w:type="dxa"/>
          </w:tcPr>
          <w:p w14:paraId="0420033F" w14:textId="77777777" w:rsidR="006F5938" w:rsidRDefault="006F5938" w:rsidP="00711F93"/>
        </w:tc>
        <w:tc>
          <w:tcPr>
            <w:tcW w:w="1337" w:type="dxa"/>
          </w:tcPr>
          <w:p w14:paraId="5B292F5F" w14:textId="77777777" w:rsidR="006F5938" w:rsidRDefault="006F5938" w:rsidP="00711F93"/>
        </w:tc>
        <w:tc>
          <w:tcPr>
            <w:tcW w:w="6934" w:type="dxa"/>
          </w:tcPr>
          <w:p w14:paraId="560B4526" w14:textId="77777777" w:rsidR="006F5938" w:rsidRDefault="006F5938" w:rsidP="00711F93"/>
        </w:tc>
      </w:tr>
      <w:tr w:rsidR="006F5938" w14:paraId="196E4B9E" w14:textId="77777777" w:rsidTr="00711F93">
        <w:tc>
          <w:tcPr>
            <w:tcW w:w="1358" w:type="dxa"/>
          </w:tcPr>
          <w:p w14:paraId="0E50EBFA" w14:textId="77777777" w:rsidR="006F5938" w:rsidRDefault="006F5938" w:rsidP="00711F93"/>
        </w:tc>
        <w:tc>
          <w:tcPr>
            <w:tcW w:w="1337" w:type="dxa"/>
          </w:tcPr>
          <w:p w14:paraId="51799595" w14:textId="77777777" w:rsidR="006F5938" w:rsidRDefault="006F5938" w:rsidP="00711F93"/>
        </w:tc>
        <w:tc>
          <w:tcPr>
            <w:tcW w:w="6934" w:type="dxa"/>
          </w:tcPr>
          <w:p w14:paraId="406C6512" w14:textId="77777777" w:rsidR="006F5938" w:rsidRDefault="006F5938" w:rsidP="00711F93"/>
        </w:tc>
      </w:tr>
    </w:tbl>
    <w:p w14:paraId="3757AB57" w14:textId="77777777" w:rsidR="006F5938" w:rsidRDefault="006F5938" w:rsidP="004046CB"/>
    <w:p w14:paraId="3954F243" w14:textId="77777777" w:rsidR="00FC6297" w:rsidRDefault="00FC6297" w:rsidP="00FC6297">
      <w:pPr>
        <w:pStyle w:val="Heading2"/>
      </w:pPr>
      <w:r>
        <w:t>Prioritization of Work</w:t>
      </w:r>
    </w:p>
    <w:p w14:paraId="0ADEBD06" w14:textId="77777777" w:rsidR="00027D4A" w:rsidRDefault="00487122" w:rsidP="00FC6297">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w:t>
      </w:r>
      <w:r w:rsidR="004A6A1F">
        <w:t xml:space="preserve">suggest </w:t>
      </w:r>
      <w:proofErr w:type="gramStart"/>
      <w:r w:rsidR="004A6A1F">
        <w:t>to focus</w:t>
      </w:r>
      <w:proofErr w:type="gramEnd"/>
      <w:r w:rsidR="004A6A1F">
        <w:t xml:space="preserve"> first on UE to NW relay and any issues to UE to UE relay which are common to UE to NW relay.  Following this, issues specific to UE to UE relay can be addressed in the SI, if time permits, of be considered as left overs in the WI.  On the other hand, </w:t>
      </w:r>
      <w:r w:rsidR="004A6A1F">
        <w:fldChar w:fldCharType="begin"/>
      </w:r>
      <w:r w:rsidR="004A6A1F">
        <w:instrText xml:space="preserve"> REF _Ref48594334 \r \h </w:instrText>
      </w:r>
      <w:r w:rsidR="004A6A1F">
        <w:fldChar w:fldCharType="separate"/>
      </w:r>
      <w:r w:rsidR="004A6A1F">
        <w:t>[11]</w:t>
      </w:r>
      <w:r w:rsidR="004A6A1F">
        <w:fldChar w:fldCharType="end"/>
      </w:r>
      <w:r w:rsidR="004A6A1F">
        <w:fldChar w:fldCharType="begin"/>
      </w:r>
      <w:r w:rsidR="004A6A1F">
        <w:instrText xml:space="preserve"> REF _Ref48594331 \r \h </w:instrText>
      </w:r>
      <w:r w:rsidR="004A6A1F">
        <w:fldChar w:fldCharType="separate"/>
      </w:r>
      <w:r w:rsidR="004A6A1F">
        <w:t>[9]</w:t>
      </w:r>
      <w:r w:rsidR="004A6A1F">
        <w:fldChar w:fldCharType="end"/>
      </w:r>
      <w:r w:rsidR="004A6A1F">
        <w:fldChar w:fldCharType="begin"/>
      </w:r>
      <w:r w:rsidR="004A6A1F">
        <w:instrText xml:space="preserve"> REF _Ref48596222 \r \h </w:instrText>
      </w:r>
      <w:r w:rsidR="004A6A1F">
        <w:fldChar w:fldCharType="separate"/>
      </w:r>
      <w:r w:rsidR="004A6A1F">
        <w:t>[19]</w:t>
      </w:r>
      <w:r w:rsidR="004A6A1F">
        <w:fldChar w:fldCharType="end"/>
      </w:r>
      <w:r w:rsidR="004A6A1F">
        <w:t xml:space="preserve"> suggest to de-prioritized UE to UE relays.  Most companies did not explicitly provide a view on such prioritization, however.</w:t>
      </w:r>
    </w:p>
    <w:p w14:paraId="1E064A00" w14:textId="77777777" w:rsidR="00FC6297" w:rsidRDefault="00FC6297" w:rsidP="00FC6297">
      <w:pPr>
        <w:rPr>
          <w:b/>
        </w:rPr>
      </w:pPr>
      <w:r>
        <w:rPr>
          <w:b/>
        </w:rPr>
        <w:t>Question 2</w:t>
      </w:r>
      <w:r w:rsidR="006F5938">
        <w:rPr>
          <w:b/>
        </w:rPr>
        <w:t>4</w:t>
      </w:r>
      <w:r>
        <w:rPr>
          <w:b/>
        </w:rPr>
        <w:t xml:space="preserve">: Do you agree with the approach discussed in </w:t>
      </w:r>
      <w:r w:rsidR="004A6A1F" w:rsidRPr="004A6A1F">
        <w:rPr>
          <w:b/>
          <w:bCs/>
        </w:rPr>
        <w:fldChar w:fldCharType="begin"/>
      </w:r>
      <w:r w:rsidR="004A6A1F" w:rsidRPr="004A6A1F">
        <w:rPr>
          <w:b/>
          <w:bCs/>
        </w:rPr>
        <w:instrText xml:space="preserve"> REF _Ref48596219 \r \h </w:instrText>
      </w:r>
      <w:r w:rsidR="004A6A1F">
        <w:rPr>
          <w:b/>
          <w:bCs/>
        </w:rPr>
        <w:instrText xml:space="preserve"> \* MERGEFORMAT </w:instrText>
      </w:r>
      <w:r w:rsidR="004A6A1F" w:rsidRPr="004A6A1F">
        <w:rPr>
          <w:b/>
          <w:bCs/>
        </w:rPr>
      </w:r>
      <w:r w:rsidR="004A6A1F" w:rsidRPr="004A6A1F">
        <w:rPr>
          <w:b/>
          <w:bCs/>
        </w:rPr>
        <w:fldChar w:fldCharType="separate"/>
      </w:r>
      <w:r w:rsidR="004A6A1F" w:rsidRPr="004A6A1F">
        <w:rPr>
          <w:b/>
          <w:bCs/>
        </w:rPr>
        <w:t>[17]</w:t>
      </w:r>
      <w:r w:rsidR="004A6A1F" w:rsidRPr="004A6A1F">
        <w:rPr>
          <w:b/>
          <w:bCs/>
        </w:rPr>
        <w:fldChar w:fldCharType="end"/>
      </w:r>
      <w:r>
        <w:rPr>
          <w:b/>
        </w:rPr>
        <w:t xml:space="preserve"> for prioritization between UE to NW relay and UE to UE relay:</w:t>
      </w:r>
    </w:p>
    <w:p w14:paraId="7251AC07" w14:textId="77777777" w:rsidR="00FC6297" w:rsidRDefault="00027D4A" w:rsidP="00FC6297">
      <w:pPr>
        <w:pStyle w:val="ListParagraph"/>
        <w:numPr>
          <w:ilvl w:val="0"/>
          <w:numId w:val="14"/>
        </w:numPr>
        <w:rPr>
          <w:b/>
        </w:rPr>
      </w:pPr>
      <w:r>
        <w:rPr>
          <w:b/>
        </w:rPr>
        <w:t>First focus on UE to NW relay and issues of UE to UE relay with similar solution as UE to NW relay</w:t>
      </w:r>
    </w:p>
    <w:p w14:paraId="42417411" w14:textId="77777777" w:rsidR="00027D4A" w:rsidRPr="00FC6297" w:rsidRDefault="00027D4A" w:rsidP="00FC6297">
      <w:pPr>
        <w:pStyle w:val="ListParagraph"/>
        <w:numPr>
          <w:ilvl w:val="0"/>
          <w:numId w:val="14"/>
        </w:numPr>
        <w:rPr>
          <w:b/>
        </w:rPr>
      </w:pPr>
      <w:r>
        <w:rPr>
          <w:b/>
        </w:rPr>
        <w:t>Study issues specific to UE to UE relay if time permits, with leftovers in the WI</w:t>
      </w:r>
    </w:p>
    <w:p w14:paraId="640E7CD3" w14:textId="77777777" w:rsidR="00FC6297" w:rsidRDefault="00FC6297" w:rsidP="00027D4A">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027D4A" w14:paraId="3DA68705" w14:textId="77777777" w:rsidTr="00711F93">
        <w:tc>
          <w:tcPr>
            <w:tcW w:w="1358" w:type="dxa"/>
            <w:shd w:val="clear" w:color="auto" w:fill="DEEAF6" w:themeFill="accent1" w:themeFillTint="33"/>
          </w:tcPr>
          <w:p w14:paraId="1AD7A3E4"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5DB71142"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531DE9FE" w14:textId="77777777" w:rsidR="00027D4A" w:rsidRDefault="00027D4A" w:rsidP="00711F93">
            <w:pPr>
              <w:rPr>
                <w:rFonts w:eastAsia="Calibri"/>
              </w:rPr>
            </w:pPr>
            <w:r>
              <w:rPr>
                <w:rFonts w:eastAsia="Calibri"/>
                <w:lang w:val="en-US"/>
              </w:rPr>
              <w:t>Comments</w:t>
            </w:r>
          </w:p>
        </w:tc>
      </w:tr>
      <w:tr w:rsidR="00095533" w14:paraId="5728F485" w14:textId="77777777" w:rsidTr="00711F93">
        <w:tc>
          <w:tcPr>
            <w:tcW w:w="1358" w:type="dxa"/>
          </w:tcPr>
          <w:p w14:paraId="3896AB2D" w14:textId="7FA14A11" w:rsidR="00095533" w:rsidRDefault="00095533" w:rsidP="00095533">
            <w:ins w:id="280" w:author="Ericsson (Antonino Orsino)" w:date="2020-08-18T15:13:00Z">
              <w:r>
                <w:t>Ericsson</w:t>
              </w:r>
            </w:ins>
            <w:ins w:id="281" w:author="Ericsson (Antonino Orsino)" w:date="2020-08-18T15:14:00Z">
              <w:r w:rsidR="00A77D7A">
                <w:t xml:space="preserve"> </w:t>
              </w:r>
              <w:r w:rsidR="00A77D7A">
                <w:t>(Tony)</w:t>
              </w:r>
            </w:ins>
          </w:p>
        </w:tc>
        <w:tc>
          <w:tcPr>
            <w:tcW w:w="1337" w:type="dxa"/>
          </w:tcPr>
          <w:p w14:paraId="0731A775" w14:textId="2EB14F34" w:rsidR="00095533" w:rsidRDefault="00095533" w:rsidP="00095533">
            <w:ins w:id="282" w:author="Ericsson (Antonino Orsino)" w:date="2020-08-18T15:13:00Z">
              <w:r>
                <w:t xml:space="preserve">Study first solution that are </w:t>
              </w:r>
              <w:r>
                <w:t>common</w:t>
              </w:r>
              <w:r>
                <w:t xml:space="preserve"> to U2N and U2U</w:t>
              </w:r>
            </w:ins>
          </w:p>
        </w:tc>
        <w:tc>
          <w:tcPr>
            <w:tcW w:w="6934" w:type="dxa"/>
          </w:tcPr>
          <w:p w14:paraId="4815F710" w14:textId="77777777" w:rsidR="00095533" w:rsidRDefault="00095533" w:rsidP="00095533">
            <w:pPr>
              <w:rPr>
                <w:ins w:id="283" w:author="Ericsson (Antonino Orsino)" w:date="2020-08-18T15:13:00Z"/>
              </w:rPr>
            </w:pPr>
            <w:ins w:id="284" w:author="Ericsson (Antonino Orsino)" w:date="2020-08-18T15:13:00Z">
              <w:r>
                <w:t>Our priority should be to study solution that are common to the U2N and U2U architecture.</w:t>
              </w:r>
            </w:ins>
          </w:p>
          <w:p w14:paraId="0DB3F124" w14:textId="77777777" w:rsidR="00095533" w:rsidRDefault="00095533" w:rsidP="00095533">
            <w:pPr>
              <w:rPr>
                <w:ins w:id="285" w:author="Ericsson (Antonino Orsino)" w:date="2020-08-18T15:13:00Z"/>
              </w:rPr>
            </w:pPr>
          </w:p>
          <w:p w14:paraId="4B369AC4" w14:textId="77777777" w:rsidR="00095533" w:rsidRDefault="00095533" w:rsidP="00095533">
            <w:pPr>
              <w:rPr>
                <w:ins w:id="286" w:author="Ericsson (Antonino Orsino)" w:date="2020-08-18T15:13:00Z"/>
              </w:rPr>
            </w:pPr>
            <w:ins w:id="287" w:author="Ericsson (Antonino Orsino)" w:date="2020-08-18T15:13:00Z">
              <w:r>
                <w:t xml:space="preserve">All other architecture-specific solution can be </w:t>
              </w:r>
              <w:proofErr w:type="spellStart"/>
              <w:r>
                <w:t>posposted</w:t>
              </w:r>
              <w:proofErr w:type="spellEnd"/>
              <w:r>
                <w:t>.</w:t>
              </w:r>
            </w:ins>
          </w:p>
          <w:p w14:paraId="16F1D945" w14:textId="77777777" w:rsidR="00095533" w:rsidRDefault="00095533" w:rsidP="00095533"/>
        </w:tc>
      </w:tr>
      <w:tr w:rsidR="00095533" w14:paraId="396F4B7F" w14:textId="77777777" w:rsidTr="00711F93">
        <w:tc>
          <w:tcPr>
            <w:tcW w:w="1358" w:type="dxa"/>
          </w:tcPr>
          <w:p w14:paraId="593984F5" w14:textId="77777777" w:rsidR="00095533" w:rsidRDefault="00095533" w:rsidP="00095533"/>
        </w:tc>
        <w:tc>
          <w:tcPr>
            <w:tcW w:w="1337" w:type="dxa"/>
          </w:tcPr>
          <w:p w14:paraId="0EAE8166" w14:textId="77777777" w:rsidR="00095533" w:rsidRDefault="00095533" w:rsidP="00095533"/>
        </w:tc>
        <w:tc>
          <w:tcPr>
            <w:tcW w:w="6934" w:type="dxa"/>
          </w:tcPr>
          <w:p w14:paraId="57A6EA17" w14:textId="77777777" w:rsidR="00095533" w:rsidRDefault="00095533" w:rsidP="00095533"/>
        </w:tc>
      </w:tr>
      <w:tr w:rsidR="00095533" w14:paraId="6D4DDA1A" w14:textId="77777777" w:rsidTr="00711F93">
        <w:tc>
          <w:tcPr>
            <w:tcW w:w="1358" w:type="dxa"/>
          </w:tcPr>
          <w:p w14:paraId="7DB02A7D" w14:textId="77777777" w:rsidR="00095533" w:rsidRDefault="00095533" w:rsidP="00095533"/>
        </w:tc>
        <w:tc>
          <w:tcPr>
            <w:tcW w:w="1337" w:type="dxa"/>
          </w:tcPr>
          <w:p w14:paraId="6A5AF811" w14:textId="77777777" w:rsidR="00095533" w:rsidRDefault="00095533" w:rsidP="00095533"/>
        </w:tc>
        <w:tc>
          <w:tcPr>
            <w:tcW w:w="6934" w:type="dxa"/>
          </w:tcPr>
          <w:p w14:paraId="3EEB8B5A" w14:textId="77777777" w:rsidR="00095533" w:rsidRDefault="00095533" w:rsidP="00095533"/>
        </w:tc>
      </w:tr>
    </w:tbl>
    <w:p w14:paraId="5EB5128D" w14:textId="77777777" w:rsidR="00027D4A" w:rsidRDefault="00027D4A" w:rsidP="00027D4A">
      <w:pPr>
        <w:pStyle w:val="ListParagraph"/>
        <w:rPr>
          <w:b/>
        </w:rPr>
      </w:pPr>
    </w:p>
    <w:p w14:paraId="639595D8" w14:textId="77777777" w:rsidR="00027D4A" w:rsidRPr="004A6A1F" w:rsidRDefault="004A6A1F" w:rsidP="004A6A1F">
      <w:pPr>
        <w:rPr>
          <w:b/>
        </w:rPr>
      </w:pPr>
      <w:r>
        <w:t xml:space="preserve">Some companies gave their view on whether prioritization between L2 and L3 relay work is needed </w:t>
      </w:r>
      <w:r>
        <w:fldChar w:fldCharType="begin"/>
      </w:r>
      <w:r>
        <w:instrText xml:space="preserve"> REF _Ref48596221 \r \h </w:instrText>
      </w:r>
      <w:r>
        <w:fldChar w:fldCharType="separate"/>
      </w:r>
      <w:r>
        <w:t>[18]</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_Ref48596219 \r \h </w:instrText>
      </w:r>
      <w:r>
        <w:fldChar w:fldCharType="separate"/>
      </w:r>
      <w:r>
        <w:t>[17]</w:t>
      </w:r>
      <w:r>
        <w:fldChar w:fldCharType="end"/>
      </w:r>
      <w:r>
        <w:t xml:space="preserve"> </w:t>
      </w:r>
      <w:r>
        <w:fldChar w:fldCharType="begin"/>
      </w:r>
      <w:r>
        <w:instrText xml:space="preserve"> REF _Ref48596806 \r \h </w:instrText>
      </w:r>
      <w:r>
        <w:fldChar w:fldCharType="separate"/>
      </w:r>
      <w:r>
        <w:t>[20]</w:t>
      </w:r>
      <w:r>
        <w:fldChar w:fldCharType="end"/>
      </w:r>
      <w:r>
        <w:fldChar w:fldCharType="begin"/>
      </w:r>
      <w:r>
        <w:instrText xml:space="preserve"> REF _Ref48596808 \r \h </w:instrText>
      </w:r>
      <w:r>
        <w:fldChar w:fldCharType="separate"/>
      </w:r>
      <w:r>
        <w:t>[21]</w:t>
      </w:r>
      <w:r>
        <w:fldChar w:fldCharType="end"/>
      </w:r>
      <w:r>
        <w:t xml:space="preserve">.  There it would seem that most companies prefer to study both L2 and L3 relay, and </w:t>
      </w:r>
      <w:r w:rsidR="00A229BB">
        <w:t>then evaluate whether each solution can satisfy the requirements.</w:t>
      </w:r>
    </w:p>
    <w:p w14:paraId="7CA26B83" w14:textId="77777777" w:rsidR="00027D4A" w:rsidRDefault="00027D4A" w:rsidP="00027D4A">
      <w:pPr>
        <w:rPr>
          <w:b/>
        </w:rPr>
      </w:pPr>
      <w:r>
        <w:rPr>
          <w:b/>
        </w:rPr>
        <w:t>Question 2</w:t>
      </w:r>
      <w:r w:rsidR="006F5938">
        <w:rPr>
          <w:b/>
        </w:rPr>
        <w:t>5</w:t>
      </w:r>
      <w:r>
        <w:rPr>
          <w:b/>
        </w:rPr>
        <w:t xml:space="preserve">: Should any prioritization of work between L2/L3 architecture be done during the SI?  </w:t>
      </w:r>
      <w:r w:rsidR="00A229BB">
        <w:rPr>
          <w:b/>
        </w:rPr>
        <w:t>Please comment</w:t>
      </w:r>
      <w:r>
        <w:rPr>
          <w:b/>
        </w:rPr>
        <w:t>.</w:t>
      </w:r>
    </w:p>
    <w:p w14:paraId="7E037DF1" w14:textId="77777777" w:rsidR="00027D4A" w:rsidRDefault="00027D4A" w:rsidP="00027D4A">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027D4A" w14:paraId="6694E37F" w14:textId="77777777" w:rsidTr="00711F93">
        <w:tc>
          <w:tcPr>
            <w:tcW w:w="1358" w:type="dxa"/>
            <w:shd w:val="clear" w:color="auto" w:fill="DEEAF6" w:themeFill="accent1" w:themeFillTint="33"/>
          </w:tcPr>
          <w:p w14:paraId="67038268"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0CAEB35D"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2523B9A0" w14:textId="77777777" w:rsidR="00027D4A" w:rsidRDefault="00027D4A" w:rsidP="00711F93">
            <w:pPr>
              <w:rPr>
                <w:rFonts w:eastAsia="Calibri"/>
              </w:rPr>
            </w:pPr>
            <w:r>
              <w:rPr>
                <w:rFonts w:eastAsia="Calibri"/>
                <w:lang w:val="en-US"/>
              </w:rPr>
              <w:t>Comments</w:t>
            </w:r>
          </w:p>
        </w:tc>
      </w:tr>
      <w:tr w:rsidR="00027D4A" w14:paraId="26DA3CBA" w14:textId="77777777" w:rsidTr="00711F93">
        <w:tc>
          <w:tcPr>
            <w:tcW w:w="1358" w:type="dxa"/>
          </w:tcPr>
          <w:p w14:paraId="78E87E10" w14:textId="77777777" w:rsidR="00027D4A" w:rsidRDefault="00D71883" w:rsidP="00711F93">
            <w:ins w:id="288" w:author="OPPO (Qianxi)" w:date="2020-08-18T12:13:00Z">
              <w:r>
                <w:rPr>
                  <w:rFonts w:hint="eastAsia"/>
                </w:rPr>
                <w:t>O</w:t>
              </w:r>
              <w:r>
                <w:t>PPO</w:t>
              </w:r>
            </w:ins>
          </w:p>
        </w:tc>
        <w:tc>
          <w:tcPr>
            <w:tcW w:w="1337" w:type="dxa"/>
          </w:tcPr>
          <w:p w14:paraId="0A39207B" w14:textId="77777777" w:rsidR="00027D4A" w:rsidRDefault="00D71883" w:rsidP="00711F93">
            <w:ins w:id="289" w:author="OPPO (Qianxi)" w:date="2020-08-18T12:13:00Z">
              <w:r>
                <w:rPr>
                  <w:rFonts w:hint="eastAsia"/>
                </w:rPr>
                <w:t>N</w:t>
              </w:r>
              <w:r>
                <w:t>o</w:t>
              </w:r>
            </w:ins>
          </w:p>
        </w:tc>
        <w:tc>
          <w:tcPr>
            <w:tcW w:w="6934" w:type="dxa"/>
          </w:tcPr>
          <w:p w14:paraId="4C9FBB1E" w14:textId="0865EC8B" w:rsidR="00027D4A" w:rsidRDefault="00D71883" w:rsidP="00711F93">
            <w:ins w:id="290" w:author="OPPO (Qianxi)" w:date="2020-08-18T12:13:00Z">
              <w:r>
                <w:t>Our understanding of the study work at WG level is to prov</w:t>
              </w:r>
            </w:ins>
            <w:ins w:id="291" w:author="OPPO (Qianxi)" w:date="2020-08-18T15:59:00Z">
              <w:r w:rsidR="00B10617">
                <w:t>i</w:t>
              </w:r>
            </w:ins>
            <w:ins w:id="292" w:author="OPPO (Qianxi)" w:date="2020-08-18T12:13:00Z">
              <w:r>
                <w:t xml:space="preserve">de the pros/cons analysis for RAN related aspects, while the final prioritization between L23 is anyway to </w:t>
              </w:r>
            </w:ins>
            <w:ins w:id="293" w:author="OPPO (Qianxi)" w:date="2020-08-18T12:14:00Z">
              <w:r>
                <w:t>happen at plenary level, even possibly together with SA(2).</w:t>
              </w:r>
            </w:ins>
          </w:p>
        </w:tc>
      </w:tr>
      <w:tr w:rsidR="00095533" w14:paraId="6B2A3FC1" w14:textId="77777777" w:rsidTr="00711F93">
        <w:tc>
          <w:tcPr>
            <w:tcW w:w="1358" w:type="dxa"/>
          </w:tcPr>
          <w:p w14:paraId="1D586258" w14:textId="69A362FD" w:rsidR="00095533" w:rsidRDefault="00095533" w:rsidP="00095533">
            <w:ins w:id="294" w:author="Ericsson (Antonino Orsino)" w:date="2020-08-18T15:13:00Z">
              <w:r>
                <w:t>Ericsson</w:t>
              </w:r>
            </w:ins>
            <w:ins w:id="295" w:author="Ericsson (Antonino Orsino)" w:date="2020-08-18T15:14:00Z">
              <w:r w:rsidR="00A77D7A">
                <w:t xml:space="preserve"> </w:t>
              </w:r>
              <w:r w:rsidR="00A77D7A">
                <w:t>(Tony)</w:t>
              </w:r>
            </w:ins>
          </w:p>
        </w:tc>
        <w:tc>
          <w:tcPr>
            <w:tcW w:w="1337" w:type="dxa"/>
          </w:tcPr>
          <w:p w14:paraId="62C19B57" w14:textId="1BE85325" w:rsidR="00095533" w:rsidRDefault="00095533" w:rsidP="00095533">
            <w:ins w:id="296" w:author="Ericsson (Antonino Orsino)" w:date="2020-08-18T15:13:00Z">
              <w:r>
                <w:t>No</w:t>
              </w:r>
            </w:ins>
          </w:p>
        </w:tc>
        <w:tc>
          <w:tcPr>
            <w:tcW w:w="6934" w:type="dxa"/>
          </w:tcPr>
          <w:p w14:paraId="3ACA7A4C" w14:textId="77777777" w:rsidR="00095533" w:rsidRDefault="00095533" w:rsidP="00095533">
            <w:pPr>
              <w:rPr>
                <w:ins w:id="297" w:author="Ericsson (Antonino Orsino)" w:date="2020-08-18T15:13:00Z"/>
              </w:rPr>
            </w:pPr>
            <w:ins w:id="298" w:author="Ericsson (Antonino Orsino)" w:date="2020-08-18T15:13:00Z">
              <w:r>
                <w:t>Is not RAN2 responsibility to prioritize one between L2 and L3 relay, but it will be up to RAN/SA plenary to decide which way to go.</w:t>
              </w:r>
            </w:ins>
          </w:p>
          <w:p w14:paraId="04C296DF" w14:textId="77777777" w:rsidR="00095533" w:rsidRDefault="00095533" w:rsidP="00095533">
            <w:pPr>
              <w:rPr>
                <w:ins w:id="299" w:author="Ericsson (Antonino Orsino)" w:date="2020-08-18T15:13:00Z"/>
              </w:rPr>
            </w:pPr>
          </w:p>
          <w:p w14:paraId="38713C7C" w14:textId="382293A6" w:rsidR="00095533" w:rsidRDefault="00095533" w:rsidP="00095533">
            <w:ins w:id="300" w:author="Ericsson (Antonino Orsino)" w:date="2020-08-18T15:13:00Z">
              <w:r>
                <w:t>Therefore, no prioritization should be done.</w:t>
              </w:r>
            </w:ins>
          </w:p>
        </w:tc>
      </w:tr>
      <w:tr w:rsidR="00095533" w14:paraId="4E7CCFE6" w14:textId="77777777" w:rsidTr="00711F93">
        <w:tc>
          <w:tcPr>
            <w:tcW w:w="1358" w:type="dxa"/>
          </w:tcPr>
          <w:p w14:paraId="4EDCBFBB" w14:textId="77777777" w:rsidR="00095533" w:rsidRDefault="00095533" w:rsidP="00095533"/>
        </w:tc>
        <w:tc>
          <w:tcPr>
            <w:tcW w:w="1337" w:type="dxa"/>
          </w:tcPr>
          <w:p w14:paraId="05B44314" w14:textId="77777777" w:rsidR="00095533" w:rsidRDefault="00095533" w:rsidP="00095533"/>
        </w:tc>
        <w:tc>
          <w:tcPr>
            <w:tcW w:w="6934" w:type="dxa"/>
          </w:tcPr>
          <w:p w14:paraId="6F7DF715" w14:textId="77777777" w:rsidR="00095533" w:rsidRDefault="00095533" w:rsidP="00095533"/>
        </w:tc>
      </w:tr>
    </w:tbl>
    <w:p w14:paraId="25407A5B" w14:textId="77777777" w:rsidR="00027D4A" w:rsidRDefault="00027D4A" w:rsidP="00027D4A">
      <w:pPr>
        <w:pStyle w:val="ListParagraph"/>
        <w:rPr>
          <w:b/>
        </w:rPr>
      </w:pPr>
    </w:p>
    <w:p w14:paraId="35A2B9B2" w14:textId="77777777" w:rsidR="004046CB" w:rsidRDefault="004046CB"/>
    <w:p w14:paraId="3EBAA3D3" w14:textId="77777777" w:rsidR="00027D4A" w:rsidRDefault="00027D4A" w:rsidP="00027D4A">
      <w:pPr>
        <w:rPr>
          <w:b/>
        </w:rPr>
      </w:pPr>
      <w:r>
        <w:rPr>
          <w:b/>
        </w:rPr>
        <w:t>Question 2</w:t>
      </w:r>
      <w:r w:rsidR="006F5938">
        <w:rPr>
          <w:b/>
        </w:rPr>
        <w:t>6</w:t>
      </w:r>
      <w:r>
        <w:rPr>
          <w:b/>
        </w:rPr>
        <w:t>: Should RAN2 consider any additional prioritization of work during the SI apart for aspects mentioned previously?</w:t>
      </w:r>
    </w:p>
    <w:tbl>
      <w:tblPr>
        <w:tblStyle w:val="TableGrid"/>
        <w:tblW w:w="9629" w:type="dxa"/>
        <w:tblLayout w:type="fixed"/>
        <w:tblLook w:val="04A0" w:firstRow="1" w:lastRow="0" w:firstColumn="1" w:lastColumn="0" w:noHBand="0" w:noVBand="1"/>
      </w:tblPr>
      <w:tblGrid>
        <w:gridCol w:w="1358"/>
        <w:gridCol w:w="1337"/>
        <w:gridCol w:w="6934"/>
      </w:tblGrid>
      <w:tr w:rsidR="00027D4A" w14:paraId="124E716A" w14:textId="77777777" w:rsidTr="00711F93">
        <w:tc>
          <w:tcPr>
            <w:tcW w:w="1358" w:type="dxa"/>
            <w:shd w:val="clear" w:color="auto" w:fill="DEEAF6" w:themeFill="accent1" w:themeFillTint="33"/>
          </w:tcPr>
          <w:p w14:paraId="192BBE68"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3E344CB6"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776FAD0B" w14:textId="77777777" w:rsidR="00027D4A" w:rsidRDefault="00027D4A" w:rsidP="00711F93">
            <w:pPr>
              <w:rPr>
                <w:rFonts w:eastAsia="Calibri"/>
              </w:rPr>
            </w:pPr>
            <w:r>
              <w:rPr>
                <w:rFonts w:eastAsia="Calibri"/>
                <w:lang w:val="en-US"/>
              </w:rPr>
              <w:t>Comments</w:t>
            </w:r>
          </w:p>
        </w:tc>
      </w:tr>
      <w:tr w:rsidR="00095533" w14:paraId="2F2930A5" w14:textId="77777777" w:rsidTr="00711F93">
        <w:tc>
          <w:tcPr>
            <w:tcW w:w="1358" w:type="dxa"/>
          </w:tcPr>
          <w:p w14:paraId="6661B111" w14:textId="3C1964A5" w:rsidR="00095533" w:rsidRDefault="00095533" w:rsidP="00095533">
            <w:ins w:id="301" w:author="Ericsson (Antonino Orsino)" w:date="2020-08-18T15:14:00Z">
              <w:r>
                <w:t>Ericsson</w:t>
              </w:r>
              <w:r w:rsidR="00A77D7A">
                <w:t xml:space="preserve"> </w:t>
              </w:r>
              <w:r w:rsidR="00A77D7A">
                <w:t>(Tony)</w:t>
              </w:r>
            </w:ins>
          </w:p>
        </w:tc>
        <w:tc>
          <w:tcPr>
            <w:tcW w:w="1337" w:type="dxa"/>
          </w:tcPr>
          <w:p w14:paraId="4CD2D6E8" w14:textId="1228BE50" w:rsidR="00095533" w:rsidRDefault="00095533" w:rsidP="00095533">
            <w:ins w:id="302" w:author="Ericsson (Antonino Orsino)" w:date="2020-08-18T15:14:00Z">
              <w:r>
                <w:t>No</w:t>
              </w:r>
            </w:ins>
          </w:p>
        </w:tc>
        <w:tc>
          <w:tcPr>
            <w:tcW w:w="6934" w:type="dxa"/>
          </w:tcPr>
          <w:p w14:paraId="4F8B542D" w14:textId="77777777" w:rsidR="00095533" w:rsidRDefault="00095533" w:rsidP="00095533"/>
        </w:tc>
      </w:tr>
      <w:tr w:rsidR="00095533" w14:paraId="5AC14D9F" w14:textId="77777777" w:rsidTr="00711F93">
        <w:tc>
          <w:tcPr>
            <w:tcW w:w="1358" w:type="dxa"/>
          </w:tcPr>
          <w:p w14:paraId="5A3BEBCD" w14:textId="77777777" w:rsidR="00095533" w:rsidRDefault="00095533" w:rsidP="00095533"/>
        </w:tc>
        <w:tc>
          <w:tcPr>
            <w:tcW w:w="1337" w:type="dxa"/>
          </w:tcPr>
          <w:p w14:paraId="47D20AB6" w14:textId="77777777" w:rsidR="00095533" w:rsidRDefault="00095533" w:rsidP="00095533"/>
        </w:tc>
        <w:tc>
          <w:tcPr>
            <w:tcW w:w="6934" w:type="dxa"/>
          </w:tcPr>
          <w:p w14:paraId="5FF1CFE4" w14:textId="77777777" w:rsidR="00095533" w:rsidRDefault="00095533" w:rsidP="00095533"/>
        </w:tc>
      </w:tr>
      <w:tr w:rsidR="00095533" w14:paraId="5E6F0D6B" w14:textId="77777777" w:rsidTr="00711F93">
        <w:tc>
          <w:tcPr>
            <w:tcW w:w="1358" w:type="dxa"/>
          </w:tcPr>
          <w:p w14:paraId="44CBA6E7" w14:textId="77777777" w:rsidR="00095533" w:rsidRDefault="00095533" w:rsidP="00095533"/>
        </w:tc>
        <w:tc>
          <w:tcPr>
            <w:tcW w:w="1337" w:type="dxa"/>
          </w:tcPr>
          <w:p w14:paraId="53CEB319" w14:textId="77777777" w:rsidR="00095533" w:rsidRDefault="00095533" w:rsidP="00095533"/>
        </w:tc>
        <w:tc>
          <w:tcPr>
            <w:tcW w:w="6934" w:type="dxa"/>
          </w:tcPr>
          <w:p w14:paraId="3BB9B55A" w14:textId="77777777" w:rsidR="00095533" w:rsidRDefault="00095533" w:rsidP="00095533"/>
        </w:tc>
      </w:tr>
    </w:tbl>
    <w:p w14:paraId="6562A5E6" w14:textId="77777777" w:rsidR="00027D4A" w:rsidRDefault="00027D4A"/>
    <w:bookmarkEnd w:id="1"/>
    <w:p w14:paraId="14835534" w14:textId="77777777" w:rsidR="004A249F" w:rsidRDefault="004A249F"/>
    <w:p w14:paraId="0D686DE8" w14:textId="77777777" w:rsidR="004A249F" w:rsidRDefault="004A249F"/>
    <w:p w14:paraId="7A4D11BA" w14:textId="77777777" w:rsidR="004A249F" w:rsidRDefault="00122DA6">
      <w:pPr>
        <w:pStyle w:val="Heading1"/>
        <w:rPr>
          <w:lang w:val="en-US"/>
        </w:rPr>
      </w:pPr>
      <w:r>
        <w:rPr>
          <w:lang w:val="en-US"/>
        </w:rPr>
        <w:t>Conclusion</w:t>
      </w:r>
    </w:p>
    <w:p w14:paraId="79AE1277" w14:textId="77777777" w:rsidR="00CF7F7F" w:rsidRDefault="00CF7F7F">
      <w:pPr>
        <w:rPr>
          <w:rFonts w:ascii="Times New Roman" w:hAnsi="Times New Roman"/>
          <w:b/>
        </w:rPr>
      </w:pPr>
    </w:p>
    <w:p w14:paraId="26074FD9" w14:textId="77777777" w:rsidR="004A249F" w:rsidRDefault="00122DA6">
      <w:pPr>
        <w:pStyle w:val="Heading1"/>
        <w:jc w:val="both"/>
      </w:pPr>
      <w:r>
        <w:t>References</w:t>
      </w:r>
    </w:p>
    <w:p w14:paraId="018F11FA" w14:textId="77777777" w:rsidR="00201DEE" w:rsidRDefault="00201DEE" w:rsidP="00201DEE">
      <w:pPr>
        <w:pStyle w:val="Reference"/>
        <w:rPr>
          <w:rFonts w:cs="Arial"/>
        </w:rPr>
      </w:pPr>
      <w:bookmarkStart w:id="303" w:name="_Ref23934347"/>
      <w:bookmarkStart w:id="304" w:name="_Ref698068"/>
      <w:bookmarkStart w:id="305" w:name="_Ref48593026"/>
      <w:r>
        <w:rPr>
          <w:rFonts w:cs="Arial"/>
        </w:rPr>
        <w:t>RP-193253 –</w:t>
      </w:r>
      <w:bookmarkEnd w:id="303"/>
      <w:r>
        <w:rPr>
          <w:rFonts w:cs="Arial"/>
        </w:rPr>
        <w:t xml:space="preserve"> New SID: Study on </w:t>
      </w:r>
      <w:bookmarkEnd w:id="304"/>
      <w:r>
        <w:rPr>
          <w:rFonts w:cs="Arial"/>
        </w:rPr>
        <w:t>NR Sidelink Relay (OPPO)</w:t>
      </w:r>
      <w:bookmarkEnd w:id="305"/>
    </w:p>
    <w:p w14:paraId="68B144A3" w14:textId="77777777" w:rsidR="00201DEE" w:rsidRPr="00BE46EB" w:rsidRDefault="00201DEE" w:rsidP="00201DEE">
      <w:pPr>
        <w:pStyle w:val="Reference"/>
        <w:rPr>
          <w:rFonts w:cs="Arial"/>
        </w:rPr>
      </w:pPr>
      <w:bookmarkStart w:id="306" w:name="_Ref48593177"/>
      <w:r>
        <w:t xml:space="preserve">R2-2006717 - Requirements, Assumptions and Supported Scenarios for NR Sidelink Relay </w:t>
      </w:r>
      <w:r w:rsidR="00BE46EB">
        <w:t>–</w:t>
      </w:r>
      <w:r>
        <w:t xml:space="preserve"> Intel</w:t>
      </w:r>
      <w:bookmarkEnd w:id="306"/>
    </w:p>
    <w:p w14:paraId="73A3107B" w14:textId="77777777" w:rsidR="00BE46EB" w:rsidRPr="00BE46EB" w:rsidRDefault="00BE46EB" w:rsidP="00201DEE">
      <w:pPr>
        <w:pStyle w:val="Reference"/>
        <w:rPr>
          <w:rFonts w:cs="Arial"/>
        </w:rPr>
      </w:pPr>
      <w:bookmarkStart w:id="307" w:name="_Ref48593398"/>
      <w:r>
        <w:t xml:space="preserve">R2-2006570 - Scenarios and Assumptions on Sidelink Relay – </w:t>
      </w:r>
      <w:proofErr w:type="spellStart"/>
      <w:r>
        <w:t>Mediatek</w:t>
      </w:r>
      <w:bookmarkEnd w:id="307"/>
      <w:proofErr w:type="spellEnd"/>
    </w:p>
    <w:p w14:paraId="51BC403C" w14:textId="77777777" w:rsidR="00BE46EB" w:rsidRPr="00BE46EB" w:rsidRDefault="00BE46EB" w:rsidP="00201DEE">
      <w:pPr>
        <w:pStyle w:val="Reference"/>
        <w:rPr>
          <w:rFonts w:cs="Arial"/>
        </w:rPr>
      </w:pPr>
      <w:bookmarkStart w:id="308" w:name="_Ref48593399"/>
      <w:r>
        <w:t>R2-2006603 - Scenarios for sidelink relay – OPPO</w:t>
      </w:r>
      <w:bookmarkEnd w:id="308"/>
    </w:p>
    <w:p w14:paraId="3DF919E2" w14:textId="77777777" w:rsidR="00BE46EB" w:rsidRPr="00F829EB" w:rsidRDefault="00BE46EB" w:rsidP="00201DEE">
      <w:pPr>
        <w:pStyle w:val="Reference"/>
        <w:rPr>
          <w:rFonts w:cs="Arial"/>
        </w:rPr>
      </w:pPr>
      <w:bookmarkStart w:id="309" w:name="_Ref48593493"/>
      <w:r>
        <w:t xml:space="preserve">R2-2007626 - Initial considerations for SL relaying </w:t>
      </w:r>
      <w:r w:rsidR="00F829EB">
        <w:t>–</w:t>
      </w:r>
      <w:r>
        <w:t xml:space="preserve"> Kyocera</w:t>
      </w:r>
      <w:bookmarkEnd w:id="309"/>
    </w:p>
    <w:p w14:paraId="1862D602" w14:textId="77777777" w:rsidR="00F829EB" w:rsidRPr="00F829EB" w:rsidRDefault="00F829EB" w:rsidP="00201DEE">
      <w:pPr>
        <w:pStyle w:val="Reference"/>
        <w:rPr>
          <w:rFonts w:cs="Arial"/>
        </w:rPr>
      </w:pPr>
      <w:bookmarkStart w:id="310" w:name="_Ref48593548"/>
      <w:r>
        <w:t xml:space="preserve">R2-2007099 - Discussion on NR Sidelink Relay Scenarios - Apple, </w:t>
      </w:r>
      <w:proofErr w:type="spellStart"/>
      <w:r>
        <w:t>Convida</w:t>
      </w:r>
      <w:proofErr w:type="spellEnd"/>
      <w:r>
        <w:t xml:space="preserve"> Wireless</w:t>
      </w:r>
      <w:bookmarkEnd w:id="310"/>
    </w:p>
    <w:p w14:paraId="22B8DB94" w14:textId="77777777" w:rsidR="00F829EB" w:rsidRPr="00A75D91" w:rsidRDefault="00F829EB" w:rsidP="00201DEE">
      <w:pPr>
        <w:pStyle w:val="Reference"/>
        <w:rPr>
          <w:rFonts w:cs="Arial"/>
        </w:rPr>
      </w:pPr>
      <w:bookmarkStart w:id="311" w:name="_Ref48593795"/>
      <w:r>
        <w:t xml:space="preserve">R2-2006758 - Discussion and TP on Requirements and Scenarios for SL Relays </w:t>
      </w:r>
      <w:r w:rsidR="00A75D91">
        <w:t>–</w:t>
      </w:r>
      <w:r>
        <w:t xml:space="preserve"> Interdigital</w:t>
      </w:r>
      <w:bookmarkEnd w:id="311"/>
    </w:p>
    <w:p w14:paraId="28CC6FDE" w14:textId="77777777" w:rsidR="00A75D91" w:rsidRDefault="00A75D91" w:rsidP="00201DEE">
      <w:pPr>
        <w:pStyle w:val="Reference"/>
        <w:rPr>
          <w:rFonts w:cs="Arial"/>
        </w:rPr>
      </w:pPr>
      <w:bookmarkStart w:id="312" w:name="_Ref48593918"/>
      <w:r>
        <w:rPr>
          <w:rFonts w:cs="Arial"/>
        </w:rPr>
        <w:t>3GPP TS 36.746, “</w:t>
      </w:r>
      <w:r w:rsidRPr="00C2685F">
        <w:rPr>
          <w:rFonts w:cs="Arial"/>
        </w:rPr>
        <w:t>Study on further enhancements to LTE Device to Device (D2D),</w:t>
      </w:r>
      <w:r>
        <w:rPr>
          <w:rFonts w:cs="Arial"/>
        </w:rPr>
        <w:t xml:space="preserve"> </w:t>
      </w:r>
      <w:r w:rsidRPr="00C2685F">
        <w:rPr>
          <w:rFonts w:cs="Arial"/>
        </w:rPr>
        <w:t>User Equipment (UE) to network relays for Internet of Things (IoT) and wearables</w:t>
      </w:r>
      <w:r>
        <w:rPr>
          <w:rFonts w:cs="Arial"/>
        </w:rPr>
        <w:t xml:space="preserve"> </w:t>
      </w:r>
      <w:r w:rsidRPr="006E068A">
        <w:rPr>
          <w:rFonts w:cs="Arial"/>
        </w:rPr>
        <w:t>(Release 15)</w:t>
      </w:r>
      <w:r>
        <w:rPr>
          <w:rFonts w:cs="Arial"/>
        </w:rPr>
        <w:t>”, v15.1.1.</w:t>
      </w:r>
      <w:bookmarkEnd w:id="312"/>
    </w:p>
    <w:p w14:paraId="45EC6CD8" w14:textId="77777777" w:rsidR="00A75D91" w:rsidRPr="00A75D91" w:rsidRDefault="00A75D91" w:rsidP="00201DEE">
      <w:pPr>
        <w:pStyle w:val="Reference"/>
        <w:rPr>
          <w:rFonts w:cs="Arial"/>
        </w:rPr>
      </w:pPr>
      <w:bookmarkStart w:id="313" w:name="_Ref48594331"/>
      <w:r>
        <w:t>R2-2007039 - Scope and Scenarios of SL relay – Vivo</w:t>
      </w:r>
      <w:bookmarkEnd w:id="313"/>
    </w:p>
    <w:p w14:paraId="1A18621A" w14:textId="77777777" w:rsidR="00A75D91" w:rsidRPr="00A75D91" w:rsidRDefault="00A75D91" w:rsidP="00201DEE">
      <w:pPr>
        <w:pStyle w:val="Reference"/>
        <w:rPr>
          <w:rFonts w:cs="Arial"/>
        </w:rPr>
      </w:pPr>
      <w:bookmarkStart w:id="314" w:name="_Ref48594333"/>
      <w:r>
        <w:t xml:space="preserve">R2-2006735 - Initial considerations on NR sidelink relay - ZTE Corporation, </w:t>
      </w:r>
      <w:proofErr w:type="spellStart"/>
      <w:r>
        <w:t>Sanechips</w:t>
      </w:r>
      <w:bookmarkEnd w:id="314"/>
      <w:proofErr w:type="spellEnd"/>
    </w:p>
    <w:p w14:paraId="34784BCC" w14:textId="77777777" w:rsidR="00A75D91" w:rsidRPr="002B687B" w:rsidRDefault="00A75D91" w:rsidP="00201DEE">
      <w:pPr>
        <w:pStyle w:val="Reference"/>
        <w:rPr>
          <w:rFonts w:cs="Arial"/>
        </w:rPr>
      </w:pPr>
      <w:bookmarkStart w:id="315" w:name="_Ref48594334"/>
      <w:r>
        <w:t xml:space="preserve">R2-2006609 - Clarification on the Scenarios for NR Sidelink Relay </w:t>
      </w:r>
      <w:r w:rsidR="002B687B">
        <w:t>–</w:t>
      </w:r>
      <w:r>
        <w:t xml:space="preserve"> CATT</w:t>
      </w:r>
      <w:bookmarkEnd w:id="315"/>
    </w:p>
    <w:p w14:paraId="0600AE79" w14:textId="77777777" w:rsidR="002B687B" w:rsidRPr="00FC6297" w:rsidRDefault="003C7538" w:rsidP="00201DEE">
      <w:pPr>
        <w:pStyle w:val="Reference"/>
        <w:rPr>
          <w:rFonts w:cs="Arial"/>
        </w:rPr>
      </w:pPr>
      <w:bookmarkStart w:id="316" w:name="_Ref48594720"/>
      <w:r>
        <w:t xml:space="preserve">R2-2006856 - </w:t>
      </w:r>
      <w:bookmarkEnd w:id="316"/>
      <w:r w:rsidR="009D7424">
        <w:t>NR SL-based UE-to-UE relay for unicast SL - Nokia</w:t>
      </w:r>
    </w:p>
    <w:p w14:paraId="633217DE" w14:textId="77777777" w:rsidR="00FC6297" w:rsidRPr="00FC6297" w:rsidRDefault="00FC6297" w:rsidP="00201DEE">
      <w:pPr>
        <w:pStyle w:val="Reference"/>
        <w:rPr>
          <w:rFonts w:cs="Arial"/>
        </w:rPr>
      </w:pPr>
      <w:bookmarkStart w:id="317" w:name="_Ref48595185"/>
      <w:r>
        <w:t>R2-2006610 -</w:t>
      </w:r>
      <w:r w:rsidRPr="00FC6297">
        <w:t xml:space="preserve"> </w:t>
      </w:r>
      <w:r>
        <w:t>User and Control Plane Procedures for L2 UE-to-NW Relay – CATT</w:t>
      </w:r>
      <w:bookmarkEnd w:id="317"/>
    </w:p>
    <w:p w14:paraId="13CA9D88" w14:textId="77777777" w:rsidR="00FC6297" w:rsidRPr="00FC6297" w:rsidRDefault="00FC6297" w:rsidP="00201DEE">
      <w:pPr>
        <w:pStyle w:val="Reference"/>
        <w:rPr>
          <w:rFonts w:cs="Arial"/>
        </w:rPr>
      </w:pPr>
      <w:bookmarkStart w:id="318" w:name="_Ref48595187"/>
      <w:r>
        <w:t>R2-2007101 - Discussion on Control Plane mechanisms for Layer 2 Relay – Apple</w:t>
      </w:r>
      <w:bookmarkEnd w:id="318"/>
    </w:p>
    <w:p w14:paraId="5F0A23E0" w14:textId="77777777" w:rsidR="00FC6297" w:rsidRPr="00FC6297" w:rsidRDefault="00FC6297" w:rsidP="00201DEE">
      <w:pPr>
        <w:pStyle w:val="Reference"/>
        <w:rPr>
          <w:rFonts w:cs="Arial"/>
        </w:rPr>
      </w:pPr>
      <w:bookmarkStart w:id="319" w:name="_Ref48595188"/>
      <w:r>
        <w:t>R2-2006571 - RRC States for Relaying</w:t>
      </w:r>
      <w:r>
        <w:tab/>
        <w:t>- MediaTek Inc.</w:t>
      </w:r>
      <w:bookmarkEnd w:id="319"/>
      <w:r>
        <w:t xml:space="preserve"> </w:t>
      </w:r>
      <w:r>
        <w:tab/>
      </w:r>
    </w:p>
    <w:p w14:paraId="230F2E6E" w14:textId="77777777" w:rsidR="00FC6297" w:rsidRPr="00487122" w:rsidRDefault="00FC6297" w:rsidP="00201DEE">
      <w:pPr>
        <w:pStyle w:val="Reference"/>
        <w:rPr>
          <w:rFonts w:cs="Arial"/>
        </w:rPr>
      </w:pPr>
      <w:bookmarkStart w:id="320" w:name="_Ref48595189"/>
      <w:r>
        <w:t xml:space="preserve">R2-2006604 - Protocol stack and CP procedure for SL relay </w:t>
      </w:r>
      <w:r w:rsidR="00487122">
        <w:t>–</w:t>
      </w:r>
      <w:r>
        <w:t xml:space="preserve"> OPPO</w:t>
      </w:r>
      <w:bookmarkEnd w:id="320"/>
    </w:p>
    <w:p w14:paraId="1874F493" w14:textId="77777777" w:rsidR="00487122" w:rsidRPr="00487122" w:rsidRDefault="00487122" w:rsidP="00201DEE">
      <w:pPr>
        <w:pStyle w:val="Reference"/>
        <w:rPr>
          <w:rFonts w:cs="Arial"/>
        </w:rPr>
      </w:pPr>
      <w:bookmarkStart w:id="321" w:name="_Ref48596219"/>
      <w:r>
        <w:t xml:space="preserve">R2-2008046 - General considerations on working for NR SL relay - Huawei, </w:t>
      </w:r>
      <w:proofErr w:type="spellStart"/>
      <w:r>
        <w:t>HiSilicon</w:t>
      </w:r>
      <w:proofErr w:type="spellEnd"/>
      <w:r>
        <w:t xml:space="preserve">, Apple, CMCC, China Telecom, China Unicom, MediaTek Inc., Sharp, </w:t>
      </w:r>
      <w:proofErr w:type="spellStart"/>
      <w:r>
        <w:t>Spreadtrum</w:t>
      </w:r>
      <w:proofErr w:type="spellEnd"/>
      <w:r>
        <w:t xml:space="preserve">, Xiaomi, ZTE Corporation, </w:t>
      </w:r>
      <w:proofErr w:type="spellStart"/>
      <w:r>
        <w:t>Sanechips</w:t>
      </w:r>
      <w:bookmarkEnd w:id="321"/>
      <w:proofErr w:type="spellEnd"/>
    </w:p>
    <w:p w14:paraId="59D7713C" w14:textId="77777777" w:rsidR="00487122" w:rsidRPr="00487122" w:rsidRDefault="00487122" w:rsidP="00201DEE">
      <w:pPr>
        <w:pStyle w:val="Reference"/>
        <w:rPr>
          <w:rFonts w:cs="Arial"/>
        </w:rPr>
      </w:pPr>
      <w:bookmarkStart w:id="322" w:name="_Ref48596221"/>
      <w:r>
        <w:t>R2-2006554 - Discussion on sidelink relay study item scope and focus areas prioritization – Qualcomm</w:t>
      </w:r>
      <w:bookmarkEnd w:id="322"/>
    </w:p>
    <w:p w14:paraId="391FEFBA" w14:textId="77777777" w:rsidR="00487122" w:rsidRPr="004A6A1F" w:rsidRDefault="00487122" w:rsidP="00201DEE">
      <w:pPr>
        <w:pStyle w:val="Reference"/>
        <w:rPr>
          <w:rFonts w:cs="Arial"/>
        </w:rPr>
      </w:pPr>
      <w:bookmarkStart w:id="323" w:name="_Ref48596222"/>
      <w:r>
        <w:t xml:space="preserve">R2-2007043 - Scope and scenarios on NR sidelink relay- </w:t>
      </w:r>
      <w:proofErr w:type="spellStart"/>
      <w:r>
        <w:t>Spreadtrum</w:t>
      </w:r>
      <w:proofErr w:type="spellEnd"/>
      <w:r>
        <w:t xml:space="preserve"> Communications</w:t>
      </w:r>
      <w:bookmarkEnd w:id="323"/>
    </w:p>
    <w:p w14:paraId="193C7FC0" w14:textId="77777777" w:rsidR="004A6A1F" w:rsidRPr="004A6A1F" w:rsidRDefault="004A6A1F" w:rsidP="00201DEE">
      <w:pPr>
        <w:pStyle w:val="Reference"/>
        <w:rPr>
          <w:rFonts w:cs="Arial"/>
        </w:rPr>
      </w:pPr>
      <w:bookmarkStart w:id="324" w:name="_Ref48596806"/>
      <w:r>
        <w:t>R2-2007202 - High-level requirements – Samsung</w:t>
      </w:r>
      <w:bookmarkEnd w:id="324"/>
      <w:r>
        <w:t xml:space="preserve"> </w:t>
      </w:r>
    </w:p>
    <w:p w14:paraId="40FD9FAC" w14:textId="77777777" w:rsidR="004A6A1F" w:rsidRPr="00E24814" w:rsidRDefault="004A6A1F" w:rsidP="00201DEE">
      <w:pPr>
        <w:pStyle w:val="Reference"/>
        <w:rPr>
          <w:rFonts w:cs="Arial"/>
        </w:rPr>
      </w:pPr>
      <w:bookmarkStart w:id="325" w:name="_Ref48596808"/>
      <w:r>
        <w:t>R2-2006721 - Considerations on the Study of NR Sidelink Relay</w:t>
      </w:r>
      <w:r>
        <w:tab/>
        <w:t xml:space="preserve">- </w:t>
      </w:r>
      <w:proofErr w:type="spellStart"/>
      <w:r>
        <w:t>Futurewei</w:t>
      </w:r>
      <w:bookmarkEnd w:id="325"/>
      <w:proofErr w:type="spellEnd"/>
    </w:p>
    <w:p w14:paraId="5CE368CB" w14:textId="77777777" w:rsidR="00E24814" w:rsidRPr="00E24814" w:rsidRDefault="00E24814" w:rsidP="00201DEE">
      <w:pPr>
        <w:pStyle w:val="Reference"/>
        <w:rPr>
          <w:rFonts w:cs="Arial"/>
        </w:rPr>
      </w:pPr>
      <w:r>
        <w:t xml:space="preserve">R2-2006572 - Architecture Options for Sidelink Relay – </w:t>
      </w:r>
      <w:proofErr w:type="spellStart"/>
      <w:r>
        <w:t>Mediatek</w:t>
      </w:r>
      <w:proofErr w:type="spellEnd"/>
    </w:p>
    <w:p w14:paraId="1B380F63" w14:textId="77777777" w:rsidR="00E24814" w:rsidRPr="009D7424" w:rsidRDefault="009D7424" w:rsidP="00201DEE">
      <w:pPr>
        <w:pStyle w:val="Reference"/>
        <w:rPr>
          <w:rFonts w:cs="Arial"/>
        </w:rPr>
      </w:pPr>
      <w:r>
        <w:t>R2-2006857 - Casting types in NR SL-based relays – Nokia</w:t>
      </w:r>
    </w:p>
    <w:p w14:paraId="50B3020F" w14:textId="77777777" w:rsidR="009D7424" w:rsidRPr="009D7424" w:rsidRDefault="009D7424" w:rsidP="00201DEE">
      <w:pPr>
        <w:pStyle w:val="Reference"/>
        <w:rPr>
          <w:rFonts w:cs="Arial"/>
        </w:rPr>
      </w:pPr>
      <w:r>
        <w:lastRenderedPageBreak/>
        <w:t>R2-2006866 - Scope, Requirements and Scenarios in NR Sidelink Relaying – Fujitsu</w:t>
      </w:r>
    </w:p>
    <w:p w14:paraId="7E62E305" w14:textId="77777777" w:rsidR="009D7424" w:rsidRPr="009D7424" w:rsidRDefault="009D7424" w:rsidP="00201DEE">
      <w:pPr>
        <w:pStyle w:val="Reference"/>
        <w:rPr>
          <w:rFonts w:cs="Arial"/>
        </w:rPr>
      </w:pPr>
      <w:r>
        <w:t>R2-2006968 - NR sidelink relay scenarios – Samsung</w:t>
      </w:r>
    </w:p>
    <w:p w14:paraId="32AC3466" w14:textId="77777777" w:rsidR="009D7424" w:rsidRPr="009D7424" w:rsidRDefault="009D7424" w:rsidP="00201DEE">
      <w:pPr>
        <w:pStyle w:val="Reference"/>
        <w:rPr>
          <w:rFonts w:cs="Arial"/>
        </w:rPr>
      </w:pPr>
      <w:r>
        <w:t>R2-2007290 - Service continuity scenarios for sidelink relay – Ericsson</w:t>
      </w:r>
    </w:p>
    <w:p w14:paraId="1362F105" w14:textId="77777777" w:rsidR="009D7424" w:rsidRPr="009D7424" w:rsidRDefault="009D7424" w:rsidP="00201DEE">
      <w:pPr>
        <w:pStyle w:val="Reference"/>
        <w:rPr>
          <w:rFonts w:cs="Arial"/>
        </w:rPr>
      </w:pPr>
      <w:r>
        <w:t>R2-2007293 - Scope and initial steps for SL relay – Ericsson</w:t>
      </w:r>
    </w:p>
    <w:p w14:paraId="55C4F6A0" w14:textId="77777777" w:rsidR="009D7424" w:rsidRPr="009D7424" w:rsidRDefault="009D7424" w:rsidP="00201DEE">
      <w:pPr>
        <w:pStyle w:val="Reference"/>
        <w:rPr>
          <w:rFonts w:cs="Arial"/>
        </w:rPr>
      </w:pPr>
      <w:r>
        <w:t>R2-2007775 - Discussion on UE-to-network coverage extension – ETRI</w:t>
      </w:r>
    </w:p>
    <w:p w14:paraId="00363F9B" w14:textId="77777777" w:rsidR="009D7424" w:rsidRDefault="009D7424" w:rsidP="00201DEE">
      <w:pPr>
        <w:pStyle w:val="Reference"/>
        <w:rPr>
          <w:rFonts w:cs="Arial"/>
        </w:rPr>
      </w:pPr>
      <w:r>
        <w:t>R2-2008017 - Scope and scenarios for NR sidelink relay- LG Electronics Inc.</w:t>
      </w:r>
    </w:p>
    <w:p w14:paraId="3C32CADE" w14:textId="77777777" w:rsidR="004A249F" w:rsidRDefault="00122DA6">
      <w:pPr>
        <w:pStyle w:val="Reference"/>
        <w:numPr>
          <w:ilvl w:val="0"/>
          <w:numId w:val="0"/>
        </w:numPr>
        <w:ind w:left="567"/>
        <w:rPr>
          <w:rFonts w:cs="Arial"/>
          <w:bCs/>
        </w:rPr>
      </w:pPr>
      <w:r>
        <w:rPr>
          <w:rFonts w:cs="Arial"/>
          <w:bCs/>
        </w:rPr>
        <w:t xml:space="preserve"> </w:t>
      </w:r>
    </w:p>
    <w:sectPr w:rsidR="004A249F">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D71146" w14:textId="77777777" w:rsidR="008A4D00" w:rsidRDefault="008A4D00">
      <w:r>
        <w:separator/>
      </w:r>
    </w:p>
  </w:endnote>
  <w:endnote w:type="continuationSeparator" w:id="0">
    <w:p w14:paraId="38F692F9" w14:textId="77777777" w:rsidR="008A4D00" w:rsidRDefault="008A4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auto"/>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C5292" w14:textId="77777777" w:rsidR="00154B75" w:rsidRDefault="00154B7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E6C65">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E6C65">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6496D" w14:textId="77777777" w:rsidR="008A4D00" w:rsidRDefault="008A4D00">
      <w:r>
        <w:separator/>
      </w:r>
    </w:p>
  </w:footnote>
  <w:footnote w:type="continuationSeparator" w:id="0">
    <w:p w14:paraId="7C707487" w14:textId="77777777" w:rsidR="008A4D00" w:rsidRDefault="008A4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20802" w14:textId="77777777" w:rsidR="00154B75" w:rsidRDefault="00154B7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6816"/>
        </w:tabs>
        <w:ind w:left="6816" w:hanging="720"/>
      </w:pPr>
      <w:rPr>
        <w:rFonts w:hint="default"/>
      </w:rPr>
    </w:lvl>
    <w:lvl w:ilvl="3">
      <w:start w:val="1"/>
      <w:numFmt w:val="decimal"/>
      <w:pStyle w:val="Heading4"/>
      <w:lvlText w:val="%1.%2.%3.%4"/>
      <w:lvlJc w:val="left"/>
      <w:pPr>
        <w:tabs>
          <w:tab w:val="left" w:pos="5543"/>
        </w:tabs>
        <w:ind w:left="5543"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0522083A"/>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8B42B4"/>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281F25"/>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47E580E"/>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212879"/>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897A83"/>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AA4A04"/>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1602A22"/>
    <w:multiLevelType w:val="multilevel"/>
    <w:tmpl w:val="21602A2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3F90F6E"/>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AC25252"/>
    <w:multiLevelType w:val="multilevel"/>
    <w:tmpl w:val="3AC25252"/>
    <w:lvl w:ilvl="0">
      <w:start w:val="1"/>
      <w:numFmt w:val="bullet"/>
      <w:lvlText w:val="-"/>
      <w:lvlJc w:val="left"/>
      <w:pPr>
        <w:ind w:left="927" w:hanging="360"/>
      </w:pPr>
      <w:rPr>
        <w:rFonts w:ascii="Calibri" w:eastAsiaTheme="minorHAnsi" w:hAnsi="Calibri" w:cs="Calibri"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8" w15:restartNumberingAfterBreak="0">
    <w:nsid w:val="40DF7B65"/>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48C97A20"/>
    <w:multiLevelType w:val="multilevel"/>
    <w:tmpl w:val="48C97A2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0F0CD5"/>
    <w:multiLevelType w:val="multilevel"/>
    <w:tmpl w:val="500F0CD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392604"/>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59EC7A47"/>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5E5D6C38"/>
    <w:multiLevelType w:val="hybridMultilevel"/>
    <w:tmpl w:val="BE2ADA70"/>
    <w:lvl w:ilvl="0" w:tplc="702CDC3E">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0939D6"/>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09E2AD3"/>
    <w:multiLevelType w:val="hybridMultilevel"/>
    <w:tmpl w:val="8AAE97D0"/>
    <w:lvl w:ilvl="0" w:tplc="73F2AA8E">
      <w:start w:val="2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EA2AEA"/>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6992A75"/>
    <w:multiLevelType w:val="hybridMultilevel"/>
    <w:tmpl w:val="BCB8733A"/>
    <w:lvl w:ilvl="0" w:tplc="1FBE201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start w:val="1"/>
      <w:numFmt w:val="bullet"/>
      <w:lvlText w:val=""/>
      <w:lvlJc w:val="left"/>
      <w:pPr>
        <w:ind w:left="3959" w:hanging="360"/>
      </w:pPr>
      <w:rPr>
        <w:rFonts w:ascii="Wingdings" w:hAnsi="Wingdings" w:hint="default"/>
      </w:rPr>
    </w:lvl>
    <w:lvl w:ilvl="3" w:tplc="08090001">
      <w:start w:val="1"/>
      <w:numFmt w:val="bullet"/>
      <w:lvlText w:val=""/>
      <w:lvlJc w:val="left"/>
      <w:pPr>
        <w:ind w:left="4679" w:hanging="360"/>
      </w:pPr>
      <w:rPr>
        <w:rFonts w:ascii="Symbol" w:hAnsi="Symbol" w:hint="default"/>
      </w:rPr>
    </w:lvl>
    <w:lvl w:ilvl="4" w:tplc="08090003">
      <w:start w:val="1"/>
      <w:numFmt w:val="bullet"/>
      <w:lvlText w:val="o"/>
      <w:lvlJc w:val="left"/>
      <w:pPr>
        <w:ind w:left="5399" w:hanging="360"/>
      </w:pPr>
      <w:rPr>
        <w:rFonts w:ascii="Courier New" w:hAnsi="Courier New" w:cs="Courier New" w:hint="default"/>
      </w:rPr>
    </w:lvl>
    <w:lvl w:ilvl="5" w:tplc="08090005">
      <w:start w:val="1"/>
      <w:numFmt w:val="bullet"/>
      <w:lvlText w:val=""/>
      <w:lvlJc w:val="left"/>
      <w:pPr>
        <w:ind w:left="6119" w:hanging="360"/>
      </w:pPr>
      <w:rPr>
        <w:rFonts w:ascii="Wingdings" w:hAnsi="Wingdings" w:hint="default"/>
      </w:rPr>
    </w:lvl>
    <w:lvl w:ilvl="6" w:tplc="08090001">
      <w:start w:val="1"/>
      <w:numFmt w:val="bullet"/>
      <w:lvlText w:val=""/>
      <w:lvlJc w:val="left"/>
      <w:pPr>
        <w:ind w:left="6839" w:hanging="360"/>
      </w:pPr>
      <w:rPr>
        <w:rFonts w:ascii="Symbol" w:hAnsi="Symbol" w:hint="default"/>
      </w:rPr>
    </w:lvl>
    <w:lvl w:ilvl="7" w:tplc="08090003">
      <w:start w:val="1"/>
      <w:numFmt w:val="bullet"/>
      <w:lvlText w:val="o"/>
      <w:lvlJc w:val="left"/>
      <w:pPr>
        <w:ind w:left="7559" w:hanging="360"/>
      </w:pPr>
      <w:rPr>
        <w:rFonts w:ascii="Courier New" w:hAnsi="Courier New" w:cs="Courier New" w:hint="default"/>
      </w:rPr>
    </w:lvl>
    <w:lvl w:ilvl="8" w:tplc="08090005">
      <w:start w:val="1"/>
      <w:numFmt w:val="bullet"/>
      <w:lvlText w:val=""/>
      <w:lvlJc w:val="left"/>
      <w:pPr>
        <w:ind w:left="8279" w:hanging="360"/>
      </w:pPr>
      <w:rPr>
        <w:rFonts w:ascii="Wingdings" w:hAnsi="Wingdings" w:hint="default"/>
      </w:rPr>
    </w:lvl>
  </w:abstractNum>
  <w:abstractNum w:abstractNumId="47" w15:restartNumberingAfterBreak="0">
    <w:nsid w:val="7EA43C44"/>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762236"/>
    <w:multiLevelType w:val="hybridMultilevel"/>
    <w:tmpl w:val="900C8D84"/>
    <w:lvl w:ilvl="0" w:tplc="5698696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37"/>
  </w:num>
  <w:num w:numId="4">
    <w:abstractNumId w:val="29"/>
  </w:num>
  <w:num w:numId="5">
    <w:abstractNumId w:val="21"/>
  </w:num>
  <w:num w:numId="6">
    <w:abstractNumId w:val="27"/>
  </w:num>
  <w:num w:numId="7">
    <w:abstractNumId w:val="31"/>
  </w:num>
  <w:num w:numId="8">
    <w:abstractNumId w:val="25"/>
  </w:num>
  <w:num w:numId="9">
    <w:abstractNumId w:val="34"/>
  </w:num>
  <w:num w:numId="10">
    <w:abstractNumId w:val="35"/>
  </w:num>
  <w:num w:numId="11">
    <w:abstractNumId w:val="17"/>
  </w:num>
  <w:num w:numId="12">
    <w:abstractNumId w:val="19"/>
  </w:num>
  <w:num w:numId="13">
    <w:abstractNumId w:val="26"/>
  </w:num>
  <w:num w:numId="14">
    <w:abstractNumId w:val="33"/>
  </w:num>
  <w:num w:numId="15">
    <w:abstractNumId w:val="32"/>
  </w:num>
  <w:num w:numId="16">
    <w:abstractNumId w:val="30"/>
  </w:num>
  <w:num w:numId="17">
    <w:abstractNumId w:val="48"/>
  </w:num>
  <w:num w:numId="18">
    <w:abstractNumId w:val="43"/>
  </w:num>
  <w:num w:numId="19">
    <w:abstractNumId w:val="35"/>
  </w:num>
  <w:num w:numId="20">
    <w:abstractNumId w:val="46"/>
  </w:num>
  <w:num w:numId="21">
    <w:abstractNumId w:val="40"/>
  </w:num>
  <w:num w:numId="22">
    <w:abstractNumId w:val="16"/>
  </w:num>
  <w:num w:numId="23">
    <w:abstractNumId w:val="24"/>
  </w:num>
  <w:num w:numId="24">
    <w:abstractNumId w:val="44"/>
  </w:num>
  <w:num w:numId="25">
    <w:abstractNumId w:val="38"/>
  </w:num>
  <w:num w:numId="26">
    <w:abstractNumId w:val="28"/>
  </w:num>
  <w:num w:numId="27">
    <w:abstractNumId w:val="36"/>
  </w:num>
  <w:num w:numId="28">
    <w:abstractNumId w:val="11"/>
  </w:num>
  <w:num w:numId="29">
    <w:abstractNumId w:val="10"/>
  </w:num>
  <w:num w:numId="30">
    <w:abstractNumId w:val="41"/>
  </w:num>
  <w:num w:numId="31">
    <w:abstractNumId w:val="14"/>
  </w:num>
  <w:num w:numId="32">
    <w:abstractNumId w:val="13"/>
  </w:num>
  <w:num w:numId="33">
    <w:abstractNumId w:val="15"/>
  </w:num>
  <w:num w:numId="34">
    <w:abstractNumId w:val="9"/>
  </w:num>
  <w:num w:numId="35">
    <w:abstractNumId w:val="47"/>
  </w:num>
  <w:num w:numId="36">
    <w:abstractNumId w:val="7"/>
  </w:num>
  <w:num w:numId="37">
    <w:abstractNumId w:val="39"/>
  </w:num>
  <w:num w:numId="38">
    <w:abstractNumId w:val="5"/>
  </w:num>
  <w:num w:numId="39">
    <w:abstractNumId w:val="18"/>
  </w:num>
  <w:num w:numId="40">
    <w:abstractNumId w:val="4"/>
  </w:num>
  <w:num w:numId="41">
    <w:abstractNumId w:val="20"/>
  </w:num>
  <w:num w:numId="42">
    <w:abstractNumId w:val="3"/>
  </w:num>
  <w:num w:numId="43">
    <w:abstractNumId w:val="12"/>
  </w:num>
  <w:num w:numId="44">
    <w:abstractNumId w:val="2"/>
  </w:num>
  <w:num w:numId="45">
    <w:abstractNumId w:val="45"/>
  </w:num>
  <w:num w:numId="46">
    <w:abstractNumId w:val="6"/>
  </w:num>
  <w:num w:numId="47">
    <w:abstractNumId w:val="23"/>
  </w:num>
  <w:num w:numId="48">
    <w:abstractNumId w:val="1"/>
  </w:num>
  <w:num w:numId="49">
    <w:abstractNumId w:val="42"/>
  </w:num>
  <w:num w:numId="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DW1MDU2tzQytzRR0lEKTi0uzszPAykwqgUAyqSuaC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2028D"/>
    <w:rsid w:val="00020968"/>
    <w:rsid w:val="0002112D"/>
    <w:rsid w:val="00021556"/>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750"/>
    <w:rsid w:val="00071A6B"/>
    <w:rsid w:val="0007231C"/>
    <w:rsid w:val="00072A4E"/>
    <w:rsid w:val="00072C03"/>
    <w:rsid w:val="00074992"/>
    <w:rsid w:val="00074B9D"/>
    <w:rsid w:val="00074BAE"/>
    <w:rsid w:val="00076125"/>
    <w:rsid w:val="000770D8"/>
    <w:rsid w:val="00077E5F"/>
    <w:rsid w:val="0008036A"/>
    <w:rsid w:val="000803D8"/>
    <w:rsid w:val="00081AE6"/>
    <w:rsid w:val="000823A3"/>
    <w:rsid w:val="0008254C"/>
    <w:rsid w:val="00082A75"/>
    <w:rsid w:val="00082AE3"/>
    <w:rsid w:val="000832FD"/>
    <w:rsid w:val="00083441"/>
    <w:rsid w:val="000838C5"/>
    <w:rsid w:val="000839FC"/>
    <w:rsid w:val="00084BAE"/>
    <w:rsid w:val="000854B3"/>
    <w:rsid w:val="000855EB"/>
    <w:rsid w:val="00085B52"/>
    <w:rsid w:val="000866F2"/>
    <w:rsid w:val="00086C18"/>
    <w:rsid w:val="0009009F"/>
    <w:rsid w:val="00090CD2"/>
    <w:rsid w:val="00090D4D"/>
    <w:rsid w:val="00091557"/>
    <w:rsid w:val="0009163E"/>
    <w:rsid w:val="000924C1"/>
    <w:rsid w:val="000924F0"/>
    <w:rsid w:val="00092F29"/>
    <w:rsid w:val="000933FE"/>
    <w:rsid w:val="00093474"/>
    <w:rsid w:val="00093695"/>
    <w:rsid w:val="00093E5F"/>
    <w:rsid w:val="00094B01"/>
    <w:rsid w:val="0009510F"/>
    <w:rsid w:val="00095533"/>
    <w:rsid w:val="00096A08"/>
    <w:rsid w:val="00096EE2"/>
    <w:rsid w:val="00097DB9"/>
    <w:rsid w:val="000A0595"/>
    <w:rsid w:val="000A11A1"/>
    <w:rsid w:val="000A1866"/>
    <w:rsid w:val="000A19DE"/>
    <w:rsid w:val="000A1B7B"/>
    <w:rsid w:val="000A1E8D"/>
    <w:rsid w:val="000A33EC"/>
    <w:rsid w:val="000A3971"/>
    <w:rsid w:val="000A420B"/>
    <w:rsid w:val="000A50CB"/>
    <w:rsid w:val="000A5296"/>
    <w:rsid w:val="000A53D5"/>
    <w:rsid w:val="000A56F2"/>
    <w:rsid w:val="000A5A76"/>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D35"/>
    <w:rsid w:val="000B7F02"/>
    <w:rsid w:val="000C12AA"/>
    <w:rsid w:val="000C165A"/>
    <w:rsid w:val="000C171E"/>
    <w:rsid w:val="000C1B2C"/>
    <w:rsid w:val="000C1EC9"/>
    <w:rsid w:val="000C2E19"/>
    <w:rsid w:val="000C3400"/>
    <w:rsid w:val="000C3A0B"/>
    <w:rsid w:val="000C4313"/>
    <w:rsid w:val="000C6182"/>
    <w:rsid w:val="000C6FD5"/>
    <w:rsid w:val="000D033E"/>
    <w:rsid w:val="000D0A0B"/>
    <w:rsid w:val="000D0D07"/>
    <w:rsid w:val="000D1622"/>
    <w:rsid w:val="000D2CF6"/>
    <w:rsid w:val="000D302F"/>
    <w:rsid w:val="000D40E8"/>
    <w:rsid w:val="000D4797"/>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31F"/>
    <w:rsid w:val="000E767D"/>
    <w:rsid w:val="000E76F4"/>
    <w:rsid w:val="000E7A93"/>
    <w:rsid w:val="000F06D6"/>
    <w:rsid w:val="000F0EB1"/>
    <w:rsid w:val="000F1106"/>
    <w:rsid w:val="000F2E5E"/>
    <w:rsid w:val="000F3AB4"/>
    <w:rsid w:val="000F3BE9"/>
    <w:rsid w:val="000F3F6C"/>
    <w:rsid w:val="000F5284"/>
    <w:rsid w:val="000F5687"/>
    <w:rsid w:val="000F666C"/>
    <w:rsid w:val="000F673F"/>
    <w:rsid w:val="000F6BBB"/>
    <w:rsid w:val="000F6DF3"/>
    <w:rsid w:val="001005FF"/>
    <w:rsid w:val="0010114A"/>
    <w:rsid w:val="00101234"/>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6B4A"/>
    <w:rsid w:val="00127542"/>
    <w:rsid w:val="00127C87"/>
    <w:rsid w:val="00130A6C"/>
    <w:rsid w:val="00130AB1"/>
    <w:rsid w:val="0013113A"/>
    <w:rsid w:val="00132FD0"/>
    <w:rsid w:val="00133B69"/>
    <w:rsid w:val="00133D12"/>
    <w:rsid w:val="001344C0"/>
    <w:rsid w:val="001346FA"/>
    <w:rsid w:val="00134B6F"/>
    <w:rsid w:val="00134C26"/>
    <w:rsid w:val="00135252"/>
    <w:rsid w:val="00135AFB"/>
    <w:rsid w:val="00135E2B"/>
    <w:rsid w:val="001362F1"/>
    <w:rsid w:val="00137AB5"/>
    <w:rsid w:val="00137F0B"/>
    <w:rsid w:val="0014014D"/>
    <w:rsid w:val="00141C49"/>
    <w:rsid w:val="0014251C"/>
    <w:rsid w:val="00142AA5"/>
    <w:rsid w:val="00142FB8"/>
    <w:rsid w:val="001433E0"/>
    <w:rsid w:val="0014390D"/>
    <w:rsid w:val="00144FFA"/>
    <w:rsid w:val="0014585A"/>
    <w:rsid w:val="0014631F"/>
    <w:rsid w:val="00147A0B"/>
    <w:rsid w:val="00147C64"/>
    <w:rsid w:val="00150366"/>
    <w:rsid w:val="00151634"/>
    <w:rsid w:val="00151E23"/>
    <w:rsid w:val="00152346"/>
    <w:rsid w:val="001526E0"/>
    <w:rsid w:val="00153B7A"/>
    <w:rsid w:val="00154B75"/>
    <w:rsid w:val="00154D00"/>
    <w:rsid w:val="001551B5"/>
    <w:rsid w:val="0015531F"/>
    <w:rsid w:val="00155713"/>
    <w:rsid w:val="00155A1B"/>
    <w:rsid w:val="00155CEF"/>
    <w:rsid w:val="0015675D"/>
    <w:rsid w:val="001572A3"/>
    <w:rsid w:val="00160DAC"/>
    <w:rsid w:val="0016138C"/>
    <w:rsid w:val="001627FC"/>
    <w:rsid w:val="001633B3"/>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7D0"/>
    <w:rsid w:val="00185A3F"/>
    <w:rsid w:val="00185E5F"/>
    <w:rsid w:val="00185FB3"/>
    <w:rsid w:val="001865EA"/>
    <w:rsid w:val="00186645"/>
    <w:rsid w:val="00186CB5"/>
    <w:rsid w:val="00187109"/>
    <w:rsid w:val="00187369"/>
    <w:rsid w:val="001873D4"/>
    <w:rsid w:val="00187CA5"/>
    <w:rsid w:val="00190224"/>
    <w:rsid w:val="00190AC1"/>
    <w:rsid w:val="00191052"/>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564"/>
    <w:rsid w:val="001A2852"/>
    <w:rsid w:val="001A2D71"/>
    <w:rsid w:val="001A38A7"/>
    <w:rsid w:val="001A4725"/>
    <w:rsid w:val="001A47FD"/>
    <w:rsid w:val="001A552C"/>
    <w:rsid w:val="001A557F"/>
    <w:rsid w:val="001A5B67"/>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43B1"/>
    <w:rsid w:val="001E4CF6"/>
    <w:rsid w:val="001E57E4"/>
    <w:rsid w:val="001E58E2"/>
    <w:rsid w:val="001E5B41"/>
    <w:rsid w:val="001E6C95"/>
    <w:rsid w:val="001E73A7"/>
    <w:rsid w:val="001E7A82"/>
    <w:rsid w:val="001E7AED"/>
    <w:rsid w:val="001F084C"/>
    <w:rsid w:val="001F1232"/>
    <w:rsid w:val="001F170C"/>
    <w:rsid w:val="001F17CB"/>
    <w:rsid w:val="001F1BF5"/>
    <w:rsid w:val="001F2457"/>
    <w:rsid w:val="001F257A"/>
    <w:rsid w:val="001F2779"/>
    <w:rsid w:val="001F307E"/>
    <w:rsid w:val="001F3902"/>
    <w:rsid w:val="001F3916"/>
    <w:rsid w:val="001F5025"/>
    <w:rsid w:val="001F54C5"/>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632B"/>
    <w:rsid w:val="002063F3"/>
    <w:rsid w:val="0020647D"/>
    <w:rsid w:val="002069B2"/>
    <w:rsid w:val="00206BA0"/>
    <w:rsid w:val="0020755D"/>
    <w:rsid w:val="00207657"/>
    <w:rsid w:val="00207FA3"/>
    <w:rsid w:val="0021068F"/>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852"/>
    <w:rsid w:val="00233893"/>
    <w:rsid w:val="00234031"/>
    <w:rsid w:val="00234A59"/>
    <w:rsid w:val="00234BFE"/>
    <w:rsid w:val="00235403"/>
    <w:rsid w:val="00235632"/>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500C8"/>
    <w:rsid w:val="00250294"/>
    <w:rsid w:val="002502F0"/>
    <w:rsid w:val="00250D7D"/>
    <w:rsid w:val="00250FBB"/>
    <w:rsid w:val="00250FBE"/>
    <w:rsid w:val="002512AC"/>
    <w:rsid w:val="00251801"/>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F3A"/>
    <w:rsid w:val="0027234E"/>
    <w:rsid w:val="002727DF"/>
    <w:rsid w:val="00272E60"/>
    <w:rsid w:val="00273150"/>
    <w:rsid w:val="00273278"/>
    <w:rsid w:val="002735CF"/>
    <w:rsid w:val="002737F4"/>
    <w:rsid w:val="00274392"/>
    <w:rsid w:val="00274C21"/>
    <w:rsid w:val="00275280"/>
    <w:rsid w:val="00275F1A"/>
    <w:rsid w:val="002776FE"/>
    <w:rsid w:val="00280151"/>
    <w:rsid w:val="00280381"/>
    <w:rsid w:val="002805F5"/>
    <w:rsid w:val="00280751"/>
    <w:rsid w:val="0028075F"/>
    <w:rsid w:val="00280CB5"/>
    <w:rsid w:val="002815C9"/>
    <w:rsid w:val="0028249D"/>
    <w:rsid w:val="00282605"/>
    <w:rsid w:val="00282657"/>
    <w:rsid w:val="0028280A"/>
    <w:rsid w:val="00282848"/>
    <w:rsid w:val="0028365B"/>
    <w:rsid w:val="00285087"/>
    <w:rsid w:val="00286ACD"/>
    <w:rsid w:val="00286F8D"/>
    <w:rsid w:val="00287838"/>
    <w:rsid w:val="002878B2"/>
    <w:rsid w:val="00290418"/>
    <w:rsid w:val="002907B5"/>
    <w:rsid w:val="002910F2"/>
    <w:rsid w:val="00291EC8"/>
    <w:rsid w:val="0029264A"/>
    <w:rsid w:val="002927A1"/>
    <w:rsid w:val="00292EB7"/>
    <w:rsid w:val="00293182"/>
    <w:rsid w:val="002933AF"/>
    <w:rsid w:val="00293835"/>
    <w:rsid w:val="002945CA"/>
    <w:rsid w:val="00294D4E"/>
    <w:rsid w:val="00296227"/>
    <w:rsid w:val="00296CFF"/>
    <w:rsid w:val="00296F44"/>
    <w:rsid w:val="002971AF"/>
    <w:rsid w:val="0029777D"/>
    <w:rsid w:val="00297A8F"/>
    <w:rsid w:val="00297B49"/>
    <w:rsid w:val="00297F10"/>
    <w:rsid w:val="002A055E"/>
    <w:rsid w:val="002A1491"/>
    <w:rsid w:val="002A1D4E"/>
    <w:rsid w:val="002A2080"/>
    <w:rsid w:val="002A219F"/>
    <w:rsid w:val="002A2869"/>
    <w:rsid w:val="002A2E20"/>
    <w:rsid w:val="002A3352"/>
    <w:rsid w:val="002A3422"/>
    <w:rsid w:val="002A5DC2"/>
    <w:rsid w:val="002A66D2"/>
    <w:rsid w:val="002A6FE2"/>
    <w:rsid w:val="002A7319"/>
    <w:rsid w:val="002B058F"/>
    <w:rsid w:val="002B1DD5"/>
    <w:rsid w:val="002B24D6"/>
    <w:rsid w:val="002B2DB8"/>
    <w:rsid w:val="002B36C4"/>
    <w:rsid w:val="002B5424"/>
    <w:rsid w:val="002B5B61"/>
    <w:rsid w:val="002B687B"/>
    <w:rsid w:val="002B6EFA"/>
    <w:rsid w:val="002B750B"/>
    <w:rsid w:val="002B7882"/>
    <w:rsid w:val="002C1CA0"/>
    <w:rsid w:val="002C1CDB"/>
    <w:rsid w:val="002C409A"/>
    <w:rsid w:val="002C41E6"/>
    <w:rsid w:val="002C4313"/>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1A51"/>
    <w:rsid w:val="002F2771"/>
    <w:rsid w:val="002F2C87"/>
    <w:rsid w:val="002F37A9"/>
    <w:rsid w:val="002F4218"/>
    <w:rsid w:val="002F44AC"/>
    <w:rsid w:val="002F50F6"/>
    <w:rsid w:val="002F6C2F"/>
    <w:rsid w:val="002F6ECB"/>
    <w:rsid w:val="003001CB"/>
    <w:rsid w:val="00301CE6"/>
    <w:rsid w:val="0030256B"/>
    <w:rsid w:val="003025DF"/>
    <w:rsid w:val="003026B5"/>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1C02"/>
    <w:rsid w:val="00322C9F"/>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DB5"/>
    <w:rsid w:val="003477B1"/>
    <w:rsid w:val="00347BC8"/>
    <w:rsid w:val="00351E08"/>
    <w:rsid w:val="0035383F"/>
    <w:rsid w:val="00354717"/>
    <w:rsid w:val="003548FA"/>
    <w:rsid w:val="0035491B"/>
    <w:rsid w:val="00354B77"/>
    <w:rsid w:val="00354E6B"/>
    <w:rsid w:val="003555D5"/>
    <w:rsid w:val="00355952"/>
    <w:rsid w:val="00356927"/>
    <w:rsid w:val="00356B3F"/>
    <w:rsid w:val="00357188"/>
    <w:rsid w:val="00357246"/>
    <w:rsid w:val="00357380"/>
    <w:rsid w:val="00360054"/>
    <w:rsid w:val="003602D9"/>
    <w:rsid w:val="003604CE"/>
    <w:rsid w:val="00360F65"/>
    <w:rsid w:val="00361080"/>
    <w:rsid w:val="00361DD7"/>
    <w:rsid w:val="00362F10"/>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7CE1"/>
    <w:rsid w:val="00380D80"/>
    <w:rsid w:val="003813ED"/>
    <w:rsid w:val="0038346D"/>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4007"/>
    <w:rsid w:val="00395A13"/>
    <w:rsid w:val="00395CB6"/>
    <w:rsid w:val="00395E78"/>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661B"/>
    <w:rsid w:val="003A67B2"/>
    <w:rsid w:val="003A6BAC"/>
    <w:rsid w:val="003A7EF3"/>
    <w:rsid w:val="003B02B9"/>
    <w:rsid w:val="003B02CE"/>
    <w:rsid w:val="003B0A6C"/>
    <w:rsid w:val="003B159C"/>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6685"/>
    <w:rsid w:val="003C7538"/>
    <w:rsid w:val="003C7806"/>
    <w:rsid w:val="003C788A"/>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229A"/>
    <w:rsid w:val="00452CAC"/>
    <w:rsid w:val="004536F8"/>
    <w:rsid w:val="0045498D"/>
    <w:rsid w:val="00455387"/>
    <w:rsid w:val="0045580B"/>
    <w:rsid w:val="00456C7D"/>
    <w:rsid w:val="00457565"/>
    <w:rsid w:val="00457B71"/>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52FB"/>
    <w:rsid w:val="00486284"/>
    <w:rsid w:val="00486433"/>
    <w:rsid w:val="00487122"/>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D9A"/>
    <w:rsid w:val="004978D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BF6"/>
    <w:rsid w:val="004D0666"/>
    <w:rsid w:val="004D13CA"/>
    <w:rsid w:val="004D1B91"/>
    <w:rsid w:val="004D1C96"/>
    <w:rsid w:val="004D209C"/>
    <w:rsid w:val="004D33C6"/>
    <w:rsid w:val="004D36B1"/>
    <w:rsid w:val="004D48B5"/>
    <w:rsid w:val="004D5986"/>
    <w:rsid w:val="004D632D"/>
    <w:rsid w:val="004D6356"/>
    <w:rsid w:val="004D7EBD"/>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2078"/>
    <w:rsid w:val="004F26BF"/>
    <w:rsid w:val="004F2753"/>
    <w:rsid w:val="004F3EB8"/>
    <w:rsid w:val="004F4C3A"/>
    <w:rsid w:val="004F4DA3"/>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E4A"/>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19CF"/>
    <w:rsid w:val="00522B65"/>
    <w:rsid w:val="0052354A"/>
    <w:rsid w:val="00523776"/>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CDF"/>
    <w:rsid w:val="005610B1"/>
    <w:rsid w:val="0056121F"/>
    <w:rsid w:val="00562AB3"/>
    <w:rsid w:val="00564643"/>
    <w:rsid w:val="00564718"/>
    <w:rsid w:val="005648BC"/>
    <w:rsid w:val="00566373"/>
    <w:rsid w:val="00566689"/>
    <w:rsid w:val="00567987"/>
    <w:rsid w:val="00567EE7"/>
    <w:rsid w:val="00570ABE"/>
    <w:rsid w:val="005714BB"/>
    <w:rsid w:val="00571891"/>
    <w:rsid w:val="005723DF"/>
    <w:rsid w:val="00572505"/>
    <w:rsid w:val="00572AAB"/>
    <w:rsid w:val="00572D35"/>
    <w:rsid w:val="005743B7"/>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444A"/>
    <w:rsid w:val="005E4BE8"/>
    <w:rsid w:val="005E53C4"/>
    <w:rsid w:val="005E5B81"/>
    <w:rsid w:val="005E6277"/>
    <w:rsid w:val="005E6C1A"/>
    <w:rsid w:val="005E6D0D"/>
    <w:rsid w:val="005E73FE"/>
    <w:rsid w:val="005E7774"/>
    <w:rsid w:val="005E7CAB"/>
    <w:rsid w:val="005F04E0"/>
    <w:rsid w:val="005F120D"/>
    <w:rsid w:val="005F2031"/>
    <w:rsid w:val="005F208D"/>
    <w:rsid w:val="005F22FA"/>
    <w:rsid w:val="005F264A"/>
    <w:rsid w:val="005F2CB1"/>
    <w:rsid w:val="005F3025"/>
    <w:rsid w:val="005F3118"/>
    <w:rsid w:val="005F3591"/>
    <w:rsid w:val="005F4AE8"/>
    <w:rsid w:val="005F618C"/>
    <w:rsid w:val="005F70BD"/>
    <w:rsid w:val="005F7D96"/>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449"/>
    <w:rsid w:val="006255E3"/>
    <w:rsid w:val="00625EBF"/>
    <w:rsid w:val="00626068"/>
    <w:rsid w:val="00626D4C"/>
    <w:rsid w:val="00630001"/>
    <w:rsid w:val="006311B3"/>
    <w:rsid w:val="00631CA0"/>
    <w:rsid w:val="0063284C"/>
    <w:rsid w:val="006328C1"/>
    <w:rsid w:val="0063315F"/>
    <w:rsid w:val="00633CC9"/>
    <w:rsid w:val="00634058"/>
    <w:rsid w:val="00634FE5"/>
    <w:rsid w:val="00635DF3"/>
    <w:rsid w:val="00636398"/>
    <w:rsid w:val="006368D3"/>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6409"/>
    <w:rsid w:val="006566B0"/>
    <w:rsid w:val="00656A92"/>
    <w:rsid w:val="00656DDE"/>
    <w:rsid w:val="00657A58"/>
    <w:rsid w:val="00657AE3"/>
    <w:rsid w:val="00657ED3"/>
    <w:rsid w:val="006600F4"/>
    <w:rsid w:val="0066011D"/>
    <w:rsid w:val="006607C0"/>
    <w:rsid w:val="0066081F"/>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41F2"/>
    <w:rsid w:val="00674795"/>
    <w:rsid w:val="00674C09"/>
    <w:rsid w:val="00674CC3"/>
    <w:rsid w:val="00674FC1"/>
    <w:rsid w:val="00675C72"/>
    <w:rsid w:val="006769E4"/>
    <w:rsid w:val="00676CAC"/>
    <w:rsid w:val="006771F9"/>
    <w:rsid w:val="00677265"/>
    <w:rsid w:val="00677280"/>
    <w:rsid w:val="006776C9"/>
    <w:rsid w:val="006776D7"/>
    <w:rsid w:val="00681003"/>
    <w:rsid w:val="006812C7"/>
    <w:rsid w:val="006813B6"/>
    <w:rsid w:val="00681732"/>
    <w:rsid w:val="006817C9"/>
    <w:rsid w:val="006838A0"/>
    <w:rsid w:val="00683ECE"/>
    <w:rsid w:val="00684489"/>
    <w:rsid w:val="00684759"/>
    <w:rsid w:val="0068485B"/>
    <w:rsid w:val="00684AE9"/>
    <w:rsid w:val="0068562B"/>
    <w:rsid w:val="0068690C"/>
    <w:rsid w:val="00690BAE"/>
    <w:rsid w:val="00690E02"/>
    <w:rsid w:val="00692A96"/>
    <w:rsid w:val="00692D87"/>
    <w:rsid w:val="006949C6"/>
    <w:rsid w:val="006956F2"/>
    <w:rsid w:val="00695874"/>
    <w:rsid w:val="00695FC2"/>
    <w:rsid w:val="00696075"/>
    <w:rsid w:val="006961E2"/>
    <w:rsid w:val="006962D1"/>
    <w:rsid w:val="00696949"/>
    <w:rsid w:val="00696F29"/>
    <w:rsid w:val="00697052"/>
    <w:rsid w:val="006A046C"/>
    <w:rsid w:val="006A0EE7"/>
    <w:rsid w:val="006A100F"/>
    <w:rsid w:val="006A173C"/>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6F08"/>
    <w:rsid w:val="006D76D1"/>
    <w:rsid w:val="006D79ED"/>
    <w:rsid w:val="006E062C"/>
    <w:rsid w:val="006E0681"/>
    <w:rsid w:val="006E0CF3"/>
    <w:rsid w:val="006E28B7"/>
    <w:rsid w:val="006E2C3F"/>
    <w:rsid w:val="006E31D0"/>
    <w:rsid w:val="006E323A"/>
    <w:rsid w:val="006E3310"/>
    <w:rsid w:val="006E3C89"/>
    <w:rsid w:val="006E48F2"/>
    <w:rsid w:val="006E4E39"/>
    <w:rsid w:val="006E565E"/>
    <w:rsid w:val="006E570A"/>
    <w:rsid w:val="006E5767"/>
    <w:rsid w:val="006E57CB"/>
    <w:rsid w:val="006E5EBF"/>
    <w:rsid w:val="006E615A"/>
    <w:rsid w:val="006E6301"/>
    <w:rsid w:val="006E673D"/>
    <w:rsid w:val="006E6A97"/>
    <w:rsid w:val="006E771B"/>
    <w:rsid w:val="006E7BDB"/>
    <w:rsid w:val="006E7D3B"/>
    <w:rsid w:val="006E7FDC"/>
    <w:rsid w:val="006F05AC"/>
    <w:rsid w:val="006F08ED"/>
    <w:rsid w:val="006F157F"/>
    <w:rsid w:val="006F17EF"/>
    <w:rsid w:val="006F1B70"/>
    <w:rsid w:val="006F1CE7"/>
    <w:rsid w:val="006F2D28"/>
    <w:rsid w:val="006F341D"/>
    <w:rsid w:val="006F3CDE"/>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5867"/>
    <w:rsid w:val="00705E55"/>
    <w:rsid w:val="00706101"/>
    <w:rsid w:val="007064EF"/>
    <w:rsid w:val="00707072"/>
    <w:rsid w:val="00707D61"/>
    <w:rsid w:val="00707FC8"/>
    <w:rsid w:val="00711F93"/>
    <w:rsid w:val="00712287"/>
    <w:rsid w:val="0071247D"/>
    <w:rsid w:val="00712772"/>
    <w:rsid w:val="00713668"/>
    <w:rsid w:val="00714422"/>
    <w:rsid w:val="007148D3"/>
    <w:rsid w:val="00714C40"/>
    <w:rsid w:val="00714F46"/>
    <w:rsid w:val="00715AFB"/>
    <w:rsid w:val="00715B9A"/>
    <w:rsid w:val="00716D4F"/>
    <w:rsid w:val="00716F1F"/>
    <w:rsid w:val="007170DF"/>
    <w:rsid w:val="0071749E"/>
    <w:rsid w:val="00717AD9"/>
    <w:rsid w:val="00720520"/>
    <w:rsid w:val="00720CB8"/>
    <w:rsid w:val="00721B88"/>
    <w:rsid w:val="00721CB4"/>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1353"/>
    <w:rsid w:val="00771782"/>
    <w:rsid w:val="00771A88"/>
    <w:rsid w:val="00772E38"/>
    <w:rsid w:val="00773012"/>
    <w:rsid w:val="007730BD"/>
    <w:rsid w:val="007733A8"/>
    <w:rsid w:val="007736FD"/>
    <w:rsid w:val="007738D0"/>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1718"/>
    <w:rsid w:val="007925EA"/>
    <w:rsid w:val="00793CD8"/>
    <w:rsid w:val="00794042"/>
    <w:rsid w:val="0079421B"/>
    <w:rsid w:val="00794DDB"/>
    <w:rsid w:val="00795C92"/>
    <w:rsid w:val="00796231"/>
    <w:rsid w:val="007A0A6E"/>
    <w:rsid w:val="007A1930"/>
    <w:rsid w:val="007A1969"/>
    <w:rsid w:val="007A1CB3"/>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C26"/>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2B2A"/>
    <w:rsid w:val="007D4BDA"/>
    <w:rsid w:val="007D5901"/>
    <w:rsid w:val="007D6CBD"/>
    <w:rsid w:val="007D6EAE"/>
    <w:rsid w:val="007D7526"/>
    <w:rsid w:val="007D7E69"/>
    <w:rsid w:val="007E0427"/>
    <w:rsid w:val="007E0F56"/>
    <w:rsid w:val="007E222F"/>
    <w:rsid w:val="007E3246"/>
    <w:rsid w:val="007E38A3"/>
    <w:rsid w:val="007E3A45"/>
    <w:rsid w:val="007E3B86"/>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D6B"/>
    <w:rsid w:val="007F125D"/>
    <w:rsid w:val="007F15B8"/>
    <w:rsid w:val="007F1CFF"/>
    <w:rsid w:val="007F230F"/>
    <w:rsid w:val="007F376F"/>
    <w:rsid w:val="007F3D51"/>
    <w:rsid w:val="007F4D50"/>
    <w:rsid w:val="007F4F62"/>
    <w:rsid w:val="007F52D2"/>
    <w:rsid w:val="007F56FB"/>
    <w:rsid w:val="007F6330"/>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164A"/>
    <w:rsid w:val="00811AAD"/>
    <w:rsid w:val="00811FCB"/>
    <w:rsid w:val="00812568"/>
    <w:rsid w:val="008125C6"/>
    <w:rsid w:val="00812DB2"/>
    <w:rsid w:val="008140D2"/>
    <w:rsid w:val="0081470B"/>
    <w:rsid w:val="0081480E"/>
    <w:rsid w:val="0081499B"/>
    <w:rsid w:val="00814D86"/>
    <w:rsid w:val="00815580"/>
    <w:rsid w:val="00815857"/>
    <w:rsid w:val="008158D6"/>
    <w:rsid w:val="00815C00"/>
    <w:rsid w:val="008160A3"/>
    <w:rsid w:val="00817196"/>
    <w:rsid w:val="00820651"/>
    <w:rsid w:val="008207E1"/>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15C1"/>
    <w:rsid w:val="00831EEB"/>
    <w:rsid w:val="008321DA"/>
    <w:rsid w:val="008324DB"/>
    <w:rsid w:val="00832C9B"/>
    <w:rsid w:val="0083325E"/>
    <w:rsid w:val="0083343F"/>
    <w:rsid w:val="00834606"/>
    <w:rsid w:val="00834813"/>
    <w:rsid w:val="008348C2"/>
    <w:rsid w:val="0083492C"/>
    <w:rsid w:val="008349F9"/>
    <w:rsid w:val="00835DB1"/>
    <w:rsid w:val="0083603A"/>
    <w:rsid w:val="00836426"/>
    <w:rsid w:val="008376AC"/>
    <w:rsid w:val="0084022D"/>
    <w:rsid w:val="00840C86"/>
    <w:rsid w:val="00841103"/>
    <w:rsid w:val="008411C1"/>
    <w:rsid w:val="0084200C"/>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1699"/>
    <w:rsid w:val="00852CF9"/>
    <w:rsid w:val="00853538"/>
    <w:rsid w:val="00853AEF"/>
    <w:rsid w:val="008545CD"/>
    <w:rsid w:val="00854F97"/>
    <w:rsid w:val="00855614"/>
    <w:rsid w:val="00856819"/>
    <w:rsid w:val="00856911"/>
    <w:rsid w:val="00856EDA"/>
    <w:rsid w:val="008603F7"/>
    <w:rsid w:val="00860A19"/>
    <w:rsid w:val="00861EFD"/>
    <w:rsid w:val="00862030"/>
    <w:rsid w:val="00863283"/>
    <w:rsid w:val="00863605"/>
    <w:rsid w:val="00863AA0"/>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418E"/>
    <w:rsid w:val="00874312"/>
    <w:rsid w:val="0087437C"/>
    <w:rsid w:val="00874780"/>
    <w:rsid w:val="00875CD7"/>
    <w:rsid w:val="0087658A"/>
    <w:rsid w:val="00876B4D"/>
    <w:rsid w:val="00876F5E"/>
    <w:rsid w:val="00877952"/>
    <w:rsid w:val="00877F18"/>
    <w:rsid w:val="00880FBC"/>
    <w:rsid w:val="00882528"/>
    <w:rsid w:val="008835EF"/>
    <w:rsid w:val="00884E01"/>
    <w:rsid w:val="008852E4"/>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C03DF"/>
    <w:rsid w:val="008C08B4"/>
    <w:rsid w:val="008C0C99"/>
    <w:rsid w:val="008C0D9B"/>
    <w:rsid w:val="008C199D"/>
    <w:rsid w:val="008C2017"/>
    <w:rsid w:val="008C21D7"/>
    <w:rsid w:val="008C3373"/>
    <w:rsid w:val="008C4958"/>
    <w:rsid w:val="008C4BAA"/>
    <w:rsid w:val="008C52F1"/>
    <w:rsid w:val="008C596B"/>
    <w:rsid w:val="008C5B61"/>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6744"/>
    <w:rsid w:val="008F7D10"/>
    <w:rsid w:val="0090103B"/>
    <w:rsid w:val="00901262"/>
    <w:rsid w:val="0090157A"/>
    <w:rsid w:val="00901B66"/>
    <w:rsid w:val="00901D6C"/>
    <w:rsid w:val="00901FD0"/>
    <w:rsid w:val="009022E2"/>
    <w:rsid w:val="00902350"/>
    <w:rsid w:val="00903301"/>
    <w:rsid w:val="0090336B"/>
    <w:rsid w:val="00903CED"/>
    <w:rsid w:val="0090407A"/>
    <w:rsid w:val="009053AA"/>
    <w:rsid w:val="00906939"/>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A07"/>
    <w:rsid w:val="00917CE9"/>
    <w:rsid w:val="00920137"/>
    <w:rsid w:val="00920B16"/>
    <w:rsid w:val="00920B82"/>
    <w:rsid w:val="00920BF2"/>
    <w:rsid w:val="00921121"/>
    <w:rsid w:val="009213FB"/>
    <w:rsid w:val="00922010"/>
    <w:rsid w:val="00922112"/>
    <w:rsid w:val="009233C5"/>
    <w:rsid w:val="00923950"/>
    <w:rsid w:val="009242BA"/>
    <w:rsid w:val="00924407"/>
    <w:rsid w:val="00926077"/>
    <w:rsid w:val="0092730E"/>
    <w:rsid w:val="00927468"/>
    <w:rsid w:val="00927781"/>
    <w:rsid w:val="00931BD9"/>
    <w:rsid w:val="00931FC4"/>
    <w:rsid w:val="00932689"/>
    <w:rsid w:val="0093335B"/>
    <w:rsid w:val="00933FA6"/>
    <w:rsid w:val="0093439B"/>
    <w:rsid w:val="00934D14"/>
    <w:rsid w:val="0093567F"/>
    <w:rsid w:val="009357B7"/>
    <w:rsid w:val="00935BD2"/>
    <w:rsid w:val="00935ECC"/>
    <w:rsid w:val="009368F3"/>
    <w:rsid w:val="009373BB"/>
    <w:rsid w:val="009401A2"/>
    <w:rsid w:val="009407B1"/>
    <w:rsid w:val="00940DB0"/>
    <w:rsid w:val="00941636"/>
    <w:rsid w:val="009434AD"/>
    <w:rsid w:val="00943742"/>
    <w:rsid w:val="00943777"/>
    <w:rsid w:val="009448F7"/>
    <w:rsid w:val="00944B52"/>
    <w:rsid w:val="00945066"/>
    <w:rsid w:val="009452EE"/>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D47"/>
    <w:rsid w:val="00954A20"/>
    <w:rsid w:val="00954EAE"/>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69"/>
    <w:rsid w:val="00970835"/>
    <w:rsid w:val="00970B28"/>
    <w:rsid w:val="00970BD9"/>
    <w:rsid w:val="0097161D"/>
    <w:rsid w:val="009716F0"/>
    <w:rsid w:val="00971F08"/>
    <w:rsid w:val="0097296F"/>
    <w:rsid w:val="0097337F"/>
    <w:rsid w:val="009733AD"/>
    <w:rsid w:val="009742FA"/>
    <w:rsid w:val="0097457E"/>
    <w:rsid w:val="00974790"/>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3425"/>
    <w:rsid w:val="00994DCA"/>
    <w:rsid w:val="00995F8F"/>
    <w:rsid w:val="009960EC"/>
    <w:rsid w:val="009970DD"/>
    <w:rsid w:val="009A0087"/>
    <w:rsid w:val="009A0FBA"/>
    <w:rsid w:val="009A1601"/>
    <w:rsid w:val="009A1ABC"/>
    <w:rsid w:val="009A1CD3"/>
    <w:rsid w:val="009A214D"/>
    <w:rsid w:val="009A26D5"/>
    <w:rsid w:val="009A462D"/>
    <w:rsid w:val="009A4D33"/>
    <w:rsid w:val="009A55EB"/>
    <w:rsid w:val="009A5CBA"/>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E87"/>
    <w:rsid w:val="009C0172"/>
    <w:rsid w:val="009C1EDB"/>
    <w:rsid w:val="009C279B"/>
    <w:rsid w:val="009C3559"/>
    <w:rsid w:val="009C403E"/>
    <w:rsid w:val="009C59E6"/>
    <w:rsid w:val="009C713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E40"/>
    <w:rsid w:val="009F27FC"/>
    <w:rsid w:val="009F2AE2"/>
    <w:rsid w:val="009F30D1"/>
    <w:rsid w:val="009F344F"/>
    <w:rsid w:val="009F3948"/>
    <w:rsid w:val="009F3DD2"/>
    <w:rsid w:val="009F3F90"/>
    <w:rsid w:val="009F4603"/>
    <w:rsid w:val="009F5095"/>
    <w:rsid w:val="009F5132"/>
    <w:rsid w:val="009F5764"/>
    <w:rsid w:val="009F5A50"/>
    <w:rsid w:val="009F6321"/>
    <w:rsid w:val="009F6ABD"/>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603B"/>
    <w:rsid w:val="00A06227"/>
    <w:rsid w:val="00A0702E"/>
    <w:rsid w:val="00A07B12"/>
    <w:rsid w:val="00A103E4"/>
    <w:rsid w:val="00A103F5"/>
    <w:rsid w:val="00A105C3"/>
    <w:rsid w:val="00A110CE"/>
    <w:rsid w:val="00A1143E"/>
    <w:rsid w:val="00A117F0"/>
    <w:rsid w:val="00A1220E"/>
    <w:rsid w:val="00A13169"/>
    <w:rsid w:val="00A13E54"/>
    <w:rsid w:val="00A13F2D"/>
    <w:rsid w:val="00A14242"/>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DF4"/>
    <w:rsid w:val="00A3298F"/>
    <w:rsid w:val="00A32BC8"/>
    <w:rsid w:val="00A33F56"/>
    <w:rsid w:val="00A3448A"/>
    <w:rsid w:val="00A3549C"/>
    <w:rsid w:val="00A35922"/>
    <w:rsid w:val="00A36297"/>
    <w:rsid w:val="00A365B5"/>
    <w:rsid w:val="00A37837"/>
    <w:rsid w:val="00A408D9"/>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F9F"/>
    <w:rsid w:val="00A878E5"/>
    <w:rsid w:val="00A87E10"/>
    <w:rsid w:val="00A87EE7"/>
    <w:rsid w:val="00A9012B"/>
    <w:rsid w:val="00A9241C"/>
    <w:rsid w:val="00A926BB"/>
    <w:rsid w:val="00A92879"/>
    <w:rsid w:val="00A9367E"/>
    <w:rsid w:val="00A9442A"/>
    <w:rsid w:val="00A9509D"/>
    <w:rsid w:val="00A951A1"/>
    <w:rsid w:val="00A95E6E"/>
    <w:rsid w:val="00A9674E"/>
    <w:rsid w:val="00A97199"/>
    <w:rsid w:val="00A977EB"/>
    <w:rsid w:val="00A97FF6"/>
    <w:rsid w:val="00AA016F"/>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797"/>
    <w:rsid w:val="00AB2AB1"/>
    <w:rsid w:val="00AB3793"/>
    <w:rsid w:val="00AB3B04"/>
    <w:rsid w:val="00AB4229"/>
    <w:rsid w:val="00AB490E"/>
    <w:rsid w:val="00AB498C"/>
    <w:rsid w:val="00AB4AB8"/>
    <w:rsid w:val="00AB5818"/>
    <w:rsid w:val="00AB6244"/>
    <w:rsid w:val="00AB655E"/>
    <w:rsid w:val="00AB6A4B"/>
    <w:rsid w:val="00AB6E5C"/>
    <w:rsid w:val="00AB79A4"/>
    <w:rsid w:val="00AC007F"/>
    <w:rsid w:val="00AC02A1"/>
    <w:rsid w:val="00AC0E91"/>
    <w:rsid w:val="00AC1928"/>
    <w:rsid w:val="00AC2425"/>
    <w:rsid w:val="00AC2ECD"/>
    <w:rsid w:val="00AC2F6B"/>
    <w:rsid w:val="00AC3119"/>
    <w:rsid w:val="00AC37BF"/>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1155"/>
    <w:rsid w:val="00B114D3"/>
    <w:rsid w:val="00B12047"/>
    <w:rsid w:val="00B12A8D"/>
    <w:rsid w:val="00B1356E"/>
    <w:rsid w:val="00B13F5F"/>
    <w:rsid w:val="00B14CD3"/>
    <w:rsid w:val="00B157F9"/>
    <w:rsid w:val="00B1585C"/>
    <w:rsid w:val="00B15A00"/>
    <w:rsid w:val="00B17087"/>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F73"/>
    <w:rsid w:val="00B920B2"/>
    <w:rsid w:val="00B93B59"/>
    <w:rsid w:val="00B9406A"/>
    <w:rsid w:val="00B949C7"/>
    <w:rsid w:val="00B95144"/>
    <w:rsid w:val="00B9531C"/>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EE1"/>
    <w:rsid w:val="00BB4E40"/>
    <w:rsid w:val="00BB51E9"/>
    <w:rsid w:val="00BB59E2"/>
    <w:rsid w:val="00BB5C8B"/>
    <w:rsid w:val="00BB667C"/>
    <w:rsid w:val="00BB6A4E"/>
    <w:rsid w:val="00BB7825"/>
    <w:rsid w:val="00BB7D44"/>
    <w:rsid w:val="00BC07D4"/>
    <w:rsid w:val="00BC0FDC"/>
    <w:rsid w:val="00BC2EA6"/>
    <w:rsid w:val="00BC3053"/>
    <w:rsid w:val="00BC4644"/>
    <w:rsid w:val="00BC4D2E"/>
    <w:rsid w:val="00BC4F5E"/>
    <w:rsid w:val="00BC57E2"/>
    <w:rsid w:val="00BC63E3"/>
    <w:rsid w:val="00BC7583"/>
    <w:rsid w:val="00BD0EA9"/>
    <w:rsid w:val="00BD11E6"/>
    <w:rsid w:val="00BD138A"/>
    <w:rsid w:val="00BD35EC"/>
    <w:rsid w:val="00BD40BD"/>
    <w:rsid w:val="00BD48AC"/>
    <w:rsid w:val="00BD4C55"/>
    <w:rsid w:val="00BD5F1A"/>
    <w:rsid w:val="00BD5FD6"/>
    <w:rsid w:val="00BD674A"/>
    <w:rsid w:val="00BD6973"/>
    <w:rsid w:val="00BD7286"/>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1662"/>
    <w:rsid w:val="00BF1B3F"/>
    <w:rsid w:val="00BF1F1D"/>
    <w:rsid w:val="00BF1FC9"/>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369E"/>
    <w:rsid w:val="00C040F7"/>
    <w:rsid w:val="00C041B0"/>
    <w:rsid w:val="00C044AB"/>
    <w:rsid w:val="00C053ED"/>
    <w:rsid w:val="00C05706"/>
    <w:rsid w:val="00C0607B"/>
    <w:rsid w:val="00C07259"/>
    <w:rsid w:val="00C07377"/>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2C30"/>
    <w:rsid w:val="00C33717"/>
    <w:rsid w:val="00C33B76"/>
    <w:rsid w:val="00C34C2F"/>
    <w:rsid w:val="00C36C4D"/>
    <w:rsid w:val="00C36D8A"/>
    <w:rsid w:val="00C3719D"/>
    <w:rsid w:val="00C37222"/>
    <w:rsid w:val="00C4180F"/>
    <w:rsid w:val="00C41A5D"/>
    <w:rsid w:val="00C42BA1"/>
    <w:rsid w:val="00C42C67"/>
    <w:rsid w:val="00C42DB5"/>
    <w:rsid w:val="00C42E27"/>
    <w:rsid w:val="00C44F03"/>
    <w:rsid w:val="00C45322"/>
    <w:rsid w:val="00C45D14"/>
    <w:rsid w:val="00C460A3"/>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C85"/>
    <w:rsid w:val="00C57108"/>
    <w:rsid w:val="00C57E7F"/>
    <w:rsid w:val="00C60783"/>
    <w:rsid w:val="00C610B3"/>
    <w:rsid w:val="00C620BC"/>
    <w:rsid w:val="00C62E3A"/>
    <w:rsid w:val="00C62FD8"/>
    <w:rsid w:val="00C63074"/>
    <w:rsid w:val="00C632DF"/>
    <w:rsid w:val="00C63D53"/>
    <w:rsid w:val="00C64672"/>
    <w:rsid w:val="00C6530A"/>
    <w:rsid w:val="00C653E9"/>
    <w:rsid w:val="00C6578E"/>
    <w:rsid w:val="00C675EE"/>
    <w:rsid w:val="00C677B9"/>
    <w:rsid w:val="00C70697"/>
    <w:rsid w:val="00C70DCE"/>
    <w:rsid w:val="00C713B5"/>
    <w:rsid w:val="00C7224D"/>
    <w:rsid w:val="00C72348"/>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F97"/>
    <w:rsid w:val="00CA5C48"/>
    <w:rsid w:val="00CA7372"/>
    <w:rsid w:val="00CA7CB1"/>
    <w:rsid w:val="00CB0355"/>
    <w:rsid w:val="00CB131A"/>
    <w:rsid w:val="00CB1798"/>
    <w:rsid w:val="00CB1F63"/>
    <w:rsid w:val="00CB223D"/>
    <w:rsid w:val="00CB2A72"/>
    <w:rsid w:val="00CB34DA"/>
    <w:rsid w:val="00CB3B88"/>
    <w:rsid w:val="00CB5084"/>
    <w:rsid w:val="00CB58D3"/>
    <w:rsid w:val="00CB6139"/>
    <w:rsid w:val="00CB7170"/>
    <w:rsid w:val="00CB72AF"/>
    <w:rsid w:val="00CC040E"/>
    <w:rsid w:val="00CC111F"/>
    <w:rsid w:val="00CC2011"/>
    <w:rsid w:val="00CC2EA2"/>
    <w:rsid w:val="00CC3180"/>
    <w:rsid w:val="00CC32A4"/>
    <w:rsid w:val="00CC3EA0"/>
    <w:rsid w:val="00CC56B3"/>
    <w:rsid w:val="00CC5E1E"/>
    <w:rsid w:val="00CC5EF5"/>
    <w:rsid w:val="00CC6111"/>
    <w:rsid w:val="00CC615D"/>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FF5"/>
    <w:rsid w:val="00D06E87"/>
    <w:rsid w:val="00D07615"/>
    <w:rsid w:val="00D076C2"/>
    <w:rsid w:val="00D07867"/>
    <w:rsid w:val="00D10249"/>
    <w:rsid w:val="00D115C3"/>
    <w:rsid w:val="00D116FE"/>
    <w:rsid w:val="00D11897"/>
    <w:rsid w:val="00D11E0C"/>
    <w:rsid w:val="00D1289B"/>
    <w:rsid w:val="00D13135"/>
    <w:rsid w:val="00D13BBB"/>
    <w:rsid w:val="00D13E4E"/>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A8A"/>
    <w:rsid w:val="00D3213D"/>
    <w:rsid w:val="00D323F0"/>
    <w:rsid w:val="00D32857"/>
    <w:rsid w:val="00D34EB1"/>
    <w:rsid w:val="00D34FA8"/>
    <w:rsid w:val="00D3526B"/>
    <w:rsid w:val="00D35455"/>
    <w:rsid w:val="00D36E71"/>
    <w:rsid w:val="00D3707F"/>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2F2"/>
    <w:rsid w:val="00D546FF"/>
    <w:rsid w:val="00D54B5A"/>
    <w:rsid w:val="00D54CAC"/>
    <w:rsid w:val="00D55003"/>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4755"/>
    <w:rsid w:val="00D652B5"/>
    <w:rsid w:val="00D66155"/>
    <w:rsid w:val="00D66304"/>
    <w:rsid w:val="00D66360"/>
    <w:rsid w:val="00D6664A"/>
    <w:rsid w:val="00D67C81"/>
    <w:rsid w:val="00D67D74"/>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8021F"/>
    <w:rsid w:val="00D80383"/>
    <w:rsid w:val="00D811DE"/>
    <w:rsid w:val="00D815C6"/>
    <w:rsid w:val="00D817C1"/>
    <w:rsid w:val="00D81914"/>
    <w:rsid w:val="00D823C6"/>
    <w:rsid w:val="00D829B7"/>
    <w:rsid w:val="00D83C57"/>
    <w:rsid w:val="00D83CE4"/>
    <w:rsid w:val="00D83F5B"/>
    <w:rsid w:val="00D8442F"/>
    <w:rsid w:val="00D850EC"/>
    <w:rsid w:val="00D86908"/>
    <w:rsid w:val="00D86CA3"/>
    <w:rsid w:val="00D871CE"/>
    <w:rsid w:val="00D87562"/>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41BE"/>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82"/>
    <w:rsid w:val="00DD31B5"/>
    <w:rsid w:val="00DD39C1"/>
    <w:rsid w:val="00DD4474"/>
    <w:rsid w:val="00DD4CDB"/>
    <w:rsid w:val="00DD555F"/>
    <w:rsid w:val="00DD600C"/>
    <w:rsid w:val="00DD64B2"/>
    <w:rsid w:val="00DD6A84"/>
    <w:rsid w:val="00DD6C96"/>
    <w:rsid w:val="00DD72C2"/>
    <w:rsid w:val="00DD7851"/>
    <w:rsid w:val="00DD78E0"/>
    <w:rsid w:val="00DD7B86"/>
    <w:rsid w:val="00DE288C"/>
    <w:rsid w:val="00DE3173"/>
    <w:rsid w:val="00DE371B"/>
    <w:rsid w:val="00DE3C59"/>
    <w:rsid w:val="00DE50F2"/>
    <w:rsid w:val="00DE5608"/>
    <w:rsid w:val="00DE58D0"/>
    <w:rsid w:val="00DE5B35"/>
    <w:rsid w:val="00DE654F"/>
    <w:rsid w:val="00DE65AF"/>
    <w:rsid w:val="00DE68FE"/>
    <w:rsid w:val="00DE70E4"/>
    <w:rsid w:val="00DE7211"/>
    <w:rsid w:val="00DE72BD"/>
    <w:rsid w:val="00DF07F4"/>
    <w:rsid w:val="00DF0B6E"/>
    <w:rsid w:val="00DF0DB7"/>
    <w:rsid w:val="00DF0E5E"/>
    <w:rsid w:val="00DF15E0"/>
    <w:rsid w:val="00DF1D6C"/>
    <w:rsid w:val="00DF2AAA"/>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698"/>
    <w:rsid w:val="00E06EE4"/>
    <w:rsid w:val="00E076D6"/>
    <w:rsid w:val="00E110E7"/>
    <w:rsid w:val="00E113D8"/>
    <w:rsid w:val="00E11B20"/>
    <w:rsid w:val="00E11C4C"/>
    <w:rsid w:val="00E12C10"/>
    <w:rsid w:val="00E1340E"/>
    <w:rsid w:val="00E144BB"/>
    <w:rsid w:val="00E14F8A"/>
    <w:rsid w:val="00E1605C"/>
    <w:rsid w:val="00E17794"/>
    <w:rsid w:val="00E17FA2"/>
    <w:rsid w:val="00E208FE"/>
    <w:rsid w:val="00E20C37"/>
    <w:rsid w:val="00E21B45"/>
    <w:rsid w:val="00E21E86"/>
    <w:rsid w:val="00E22330"/>
    <w:rsid w:val="00E22969"/>
    <w:rsid w:val="00E229FC"/>
    <w:rsid w:val="00E23CFB"/>
    <w:rsid w:val="00E23E02"/>
    <w:rsid w:val="00E24084"/>
    <w:rsid w:val="00E24814"/>
    <w:rsid w:val="00E24AFA"/>
    <w:rsid w:val="00E2546E"/>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A2"/>
    <w:rsid w:val="00E46886"/>
    <w:rsid w:val="00E4763B"/>
    <w:rsid w:val="00E47AEF"/>
    <w:rsid w:val="00E502C9"/>
    <w:rsid w:val="00E510A3"/>
    <w:rsid w:val="00E5256B"/>
    <w:rsid w:val="00E52766"/>
    <w:rsid w:val="00E53B75"/>
    <w:rsid w:val="00E54728"/>
    <w:rsid w:val="00E54E3B"/>
    <w:rsid w:val="00E55238"/>
    <w:rsid w:val="00E55243"/>
    <w:rsid w:val="00E55E85"/>
    <w:rsid w:val="00E562AD"/>
    <w:rsid w:val="00E56347"/>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697"/>
    <w:rsid w:val="00EC76BB"/>
    <w:rsid w:val="00EC7E0B"/>
    <w:rsid w:val="00ED1006"/>
    <w:rsid w:val="00ED26DA"/>
    <w:rsid w:val="00ED2DB0"/>
    <w:rsid w:val="00ED3630"/>
    <w:rsid w:val="00ED3AF7"/>
    <w:rsid w:val="00ED4053"/>
    <w:rsid w:val="00ED41ED"/>
    <w:rsid w:val="00ED486C"/>
    <w:rsid w:val="00ED4D9A"/>
    <w:rsid w:val="00ED4E7E"/>
    <w:rsid w:val="00ED56B1"/>
    <w:rsid w:val="00ED5B58"/>
    <w:rsid w:val="00ED7408"/>
    <w:rsid w:val="00ED75A3"/>
    <w:rsid w:val="00ED7BD8"/>
    <w:rsid w:val="00EE0845"/>
    <w:rsid w:val="00EE0A4E"/>
    <w:rsid w:val="00EE0DFA"/>
    <w:rsid w:val="00EE114B"/>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E31"/>
    <w:rsid w:val="00EF5787"/>
    <w:rsid w:val="00EF60D0"/>
    <w:rsid w:val="00EF6533"/>
    <w:rsid w:val="00EF7046"/>
    <w:rsid w:val="00EF7467"/>
    <w:rsid w:val="00EF7C79"/>
    <w:rsid w:val="00F00B1D"/>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5"/>
    <w:rsid w:val="00F132ED"/>
    <w:rsid w:val="00F13340"/>
    <w:rsid w:val="00F13877"/>
    <w:rsid w:val="00F14844"/>
    <w:rsid w:val="00F14EAD"/>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A12"/>
    <w:rsid w:val="00F33D3F"/>
    <w:rsid w:val="00F3508C"/>
    <w:rsid w:val="00F3515C"/>
    <w:rsid w:val="00F35926"/>
    <w:rsid w:val="00F35B2F"/>
    <w:rsid w:val="00F364D3"/>
    <w:rsid w:val="00F36702"/>
    <w:rsid w:val="00F36EA6"/>
    <w:rsid w:val="00F378CC"/>
    <w:rsid w:val="00F409EF"/>
    <w:rsid w:val="00F40F0C"/>
    <w:rsid w:val="00F41084"/>
    <w:rsid w:val="00F410AB"/>
    <w:rsid w:val="00F424F8"/>
    <w:rsid w:val="00F43D50"/>
    <w:rsid w:val="00F43D56"/>
    <w:rsid w:val="00F43FA9"/>
    <w:rsid w:val="00F45E89"/>
    <w:rsid w:val="00F46517"/>
    <w:rsid w:val="00F46A51"/>
    <w:rsid w:val="00F46C3F"/>
    <w:rsid w:val="00F4766C"/>
    <w:rsid w:val="00F50350"/>
    <w:rsid w:val="00F507D1"/>
    <w:rsid w:val="00F515F7"/>
    <w:rsid w:val="00F519CE"/>
    <w:rsid w:val="00F51ADA"/>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BB9"/>
    <w:rsid w:val="00F75245"/>
    <w:rsid w:val="00F75582"/>
    <w:rsid w:val="00F758F5"/>
    <w:rsid w:val="00F76EFA"/>
    <w:rsid w:val="00F777EF"/>
    <w:rsid w:val="00F804BE"/>
    <w:rsid w:val="00F806BB"/>
    <w:rsid w:val="00F80F22"/>
    <w:rsid w:val="00F81209"/>
    <w:rsid w:val="00F812D4"/>
    <w:rsid w:val="00F81326"/>
    <w:rsid w:val="00F817CE"/>
    <w:rsid w:val="00F829EB"/>
    <w:rsid w:val="00F82B6A"/>
    <w:rsid w:val="00F834D1"/>
    <w:rsid w:val="00F83C7E"/>
    <w:rsid w:val="00F83CA1"/>
    <w:rsid w:val="00F8456C"/>
    <w:rsid w:val="00F84F82"/>
    <w:rsid w:val="00F85171"/>
    <w:rsid w:val="00F859D8"/>
    <w:rsid w:val="00F85CDF"/>
    <w:rsid w:val="00F85EEC"/>
    <w:rsid w:val="00F868E0"/>
    <w:rsid w:val="00F868F5"/>
    <w:rsid w:val="00F86BDC"/>
    <w:rsid w:val="00F87A2B"/>
    <w:rsid w:val="00F87E61"/>
    <w:rsid w:val="00F9056A"/>
    <w:rsid w:val="00F90F8D"/>
    <w:rsid w:val="00F9167B"/>
    <w:rsid w:val="00F91CE4"/>
    <w:rsid w:val="00F926DD"/>
    <w:rsid w:val="00F92782"/>
    <w:rsid w:val="00F92866"/>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21"/>
    <w:rsid w:val="00FA7AC1"/>
    <w:rsid w:val="00FA7BF5"/>
    <w:rsid w:val="00FB032B"/>
    <w:rsid w:val="00FB04AF"/>
    <w:rsid w:val="00FB0CC7"/>
    <w:rsid w:val="00FB1C09"/>
    <w:rsid w:val="00FB20AC"/>
    <w:rsid w:val="00FB3D2A"/>
    <w:rsid w:val="00FB4B5C"/>
    <w:rsid w:val="00FB4C80"/>
    <w:rsid w:val="00FB5BFB"/>
    <w:rsid w:val="00FB63AA"/>
    <w:rsid w:val="00FB6A6A"/>
    <w:rsid w:val="00FB6D65"/>
    <w:rsid w:val="00FB7106"/>
    <w:rsid w:val="00FB7549"/>
    <w:rsid w:val="00FB7DF0"/>
    <w:rsid w:val="00FC0947"/>
    <w:rsid w:val="00FC0BF5"/>
    <w:rsid w:val="00FC16B9"/>
    <w:rsid w:val="00FC1834"/>
    <w:rsid w:val="00FC1C4E"/>
    <w:rsid w:val="00FC2A56"/>
    <w:rsid w:val="00FC2B9A"/>
    <w:rsid w:val="00FC2F2C"/>
    <w:rsid w:val="00FC4195"/>
    <w:rsid w:val="00FC5A0C"/>
    <w:rsid w:val="00FC5BB2"/>
    <w:rsid w:val="00FC5DCB"/>
    <w:rsid w:val="00FC5E31"/>
    <w:rsid w:val="00FC6297"/>
    <w:rsid w:val="00FC7429"/>
    <w:rsid w:val="00FD07F6"/>
    <w:rsid w:val="00FD1EC8"/>
    <w:rsid w:val="00FD2B02"/>
    <w:rsid w:val="00FD30D9"/>
    <w:rsid w:val="00FD30DB"/>
    <w:rsid w:val="00FD35FB"/>
    <w:rsid w:val="00FD37F0"/>
    <w:rsid w:val="00FD43F8"/>
    <w:rsid w:val="00FD467F"/>
    <w:rsid w:val="00FD47ED"/>
    <w:rsid w:val="00FD54D4"/>
    <w:rsid w:val="00FD59D4"/>
    <w:rsid w:val="00FD62B3"/>
    <w:rsid w:val="00FD66D1"/>
    <w:rsid w:val="00FD74B9"/>
    <w:rsid w:val="00FD74DB"/>
    <w:rsid w:val="00FD7660"/>
    <w:rsid w:val="00FE023A"/>
    <w:rsid w:val="00FE0655"/>
    <w:rsid w:val="00FE0B04"/>
    <w:rsid w:val="00FE0C6A"/>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F05"/>
    <w:rsid w:val="00FF2F4B"/>
    <w:rsid w:val="00FF45A5"/>
    <w:rsid w:val="00FF515D"/>
    <w:rsid w:val="00FF5C91"/>
    <w:rsid w:val="00FF607A"/>
    <w:rsid w:val="00FF7191"/>
    <w:rsid w:val="00FF7591"/>
    <w:rsid w:val="10583128"/>
    <w:rsid w:val="1743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6D8F92"/>
  <w15:docId w15:val="{5D0C1EA2-D7B5-48F1-AB68-363D7F6A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lsdException w:name="annotation text" w:semiHidden="1" w:uiPriority="99"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5"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5533"/>
    <w:rPr>
      <w:rFonts w:asciiTheme="minorHAnsi" w:eastAsiaTheme="minorHAnsi" w:hAnsiTheme="minorHAnsi" w:cstheme="minorBidi"/>
      <w:sz w:val="24"/>
      <w:szCs w:val="24"/>
      <w:lang w:val="en-GB" w:eastAsia="en-US"/>
    </w:rPr>
  </w:style>
  <w:style w:type="paragraph" w:styleId="Heading1">
    <w:name w:val="heading 1"/>
    <w:next w:val="Normal"/>
    <w:link w:val="Heading1Char"/>
    <w:qFormat/>
    <w:rsid w:val="0009553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95533"/>
    <w:pPr>
      <w:pBdr>
        <w:top w:val="none" w:sz="0" w:space="0" w:color="auto"/>
      </w:pBdr>
      <w:spacing w:before="180"/>
      <w:outlineLvl w:val="1"/>
    </w:pPr>
    <w:rPr>
      <w:sz w:val="32"/>
    </w:rPr>
  </w:style>
  <w:style w:type="paragraph" w:styleId="Heading3">
    <w:name w:val="heading 3"/>
    <w:basedOn w:val="Heading2"/>
    <w:next w:val="Normal"/>
    <w:link w:val="Heading3Char"/>
    <w:qFormat/>
    <w:rsid w:val="00095533"/>
    <w:pPr>
      <w:spacing w:before="120"/>
      <w:outlineLvl w:val="2"/>
    </w:pPr>
    <w:rPr>
      <w:sz w:val="28"/>
    </w:rPr>
  </w:style>
  <w:style w:type="paragraph" w:styleId="Heading4">
    <w:name w:val="heading 4"/>
    <w:basedOn w:val="Heading3"/>
    <w:next w:val="Normal"/>
    <w:link w:val="Heading4Char"/>
    <w:qFormat/>
    <w:rsid w:val="00095533"/>
    <w:pPr>
      <w:ind w:left="1418" w:hanging="1418"/>
      <w:outlineLvl w:val="3"/>
    </w:pPr>
    <w:rPr>
      <w:sz w:val="24"/>
    </w:rPr>
  </w:style>
  <w:style w:type="paragraph" w:styleId="Heading5">
    <w:name w:val="heading 5"/>
    <w:basedOn w:val="Heading4"/>
    <w:next w:val="Normal"/>
    <w:link w:val="Heading5Char"/>
    <w:qFormat/>
    <w:rsid w:val="00095533"/>
    <w:pPr>
      <w:ind w:left="1701" w:hanging="1701"/>
      <w:outlineLvl w:val="4"/>
    </w:pPr>
    <w:rPr>
      <w:sz w:val="22"/>
    </w:rPr>
  </w:style>
  <w:style w:type="paragraph" w:styleId="Heading6">
    <w:name w:val="heading 6"/>
    <w:basedOn w:val="H6"/>
    <w:next w:val="Normal"/>
    <w:link w:val="Heading6Char"/>
    <w:qFormat/>
    <w:rsid w:val="00095533"/>
    <w:pPr>
      <w:outlineLvl w:val="5"/>
    </w:pPr>
  </w:style>
  <w:style w:type="paragraph" w:styleId="Heading7">
    <w:name w:val="heading 7"/>
    <w:basedOn w:val="H6"/>
    <w:next w:val="Normal"/>
    <w:link w:val="Heading7Char"/>
    <w:qFormat/>
    <w:rsid w:val="00095533"/>
    <w:pPr>
      <w:outlineLvl w:val="6"/>
    </w:pPr>
  </w:style>
  <w:style w:type="paragraph" w:styleId="Heading8">
    <w:name w:val="heading 8"/>
    <w:basedOn w:val="Heading1"/>
    <w:next w:val="Normal"/>
    <w:link w:val="Heading8Char"/>
    <w:qFormat/>
    <w:rsid w:val="00095533"/>
    <w:pPr>
      <w:ind w:left="0" w:firstLine="0"/>
      <w:outlineLvl w:val="7"/>
    </w:pPr>
  </w:style>
  <w:style w:type="paragraph" w:styleId="Heading9">
    <w:name w:val="heading 9"/>
    <w:basedOn w:val="Heading8"/>
    <w:next w:val="Normal"/>
    <w:link w:val="Heading9Char"/>
    <w:qFormat/>
    <w:rsid w:val="00095533"/>
    <w:pPr>
      <w:outlineLvl w:val="8"/>
    </w:pPr>
  </w:style>
  <w:style w:type="character" w:default="1" w:styleId="DefaultParagraphFont">
    <w:name w:val="Default Paragraph Font"/>
    <w:uiPriority w:val="1"/>
    <w:semiHidden/>
    <w:unhideWhenUsed/>
    <w:rsid w:val="0009553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95533"/>
  </w:style>
  <w:style w:type="paragraph" w:styleId="List3">
    <w:name w:val="List 3"/>
    <w:basedOn w:val="List2"/>
    <w:rsid w:val="00095533"/>
    <w:pPr>
      <w:ind w:left="1135"/>
    </w:pPr>
  </w:style>
  <w:style w:type="paragraph" w:styleId="List2">
    <w:name w:val="List 2"/>
    <w:basedOn w:val="List"/>
    <w:rsid w:val="00095533"/>
    <w:pPr>
      <w:ind w:left="851"/>
    </w:pPr>
    <w:rPr>
      <w:lang w:eastAsia="ja-JP"/>
    </w:rPr>
  </w:style>
  <w:style w:type="paragraph" w:styleId="List">
    <w:name w:val="List"/>
    <w:basedOn w:val="BodyText"/>
    <w:rsid w:val="00095533"/>
    <w:pPr>
      <w:ind w:left="568" w:hanging="284"/>
    </w:pPr>
  </w:style>
  <w:style w:type="paragraph" w:styleId="TOC7">
    <w:name w:val="toc 7"/>
    <w:basedOn w:val="TOC6"/>
    <w:next w:val="Normal"/>
    <w:uiPriority w:val="39"/>
    <w:rsid w:val="00095533"/>
    <w:pPr>
      <w:ind w:left="2268" w:hanging="2268"/>
    </w:pPr>
  </w:style>
  <w:style w:type="paragraph" w:styleId="TOC6">
    <w:name w:val="toc 6"/>
    <w:basedOn w:val="TOC5"/>
    <w:next w:val="Normal"/>
    <w:uiPriority w:val="39"/>
    <w:rsid w:val="00095533"/>
    <w:pPr>
      <w:ind w:left="1985" w:hanging="1985"/>
    </w:pPr>
  </w:style>
  <w:style w:type="paragraph" w:styleId="TOC5">
    <w:name w:val="toc 5"/>
    <w:basedOn w:val="TOC4"/>
    <w:uiPriority w:val="39"/>
    <w:rsid w:val="00095533"/>
    <w:pPr>
      <w:ind w:left="1701" w:hanging="1701"/>
    </w:pPr>
  </w:style>
  <w:style w:type="paragraph" w:styleId="TOC4">
    <w:name w:val="toc 4"/>
    <w:basedOn w:val="TOC3"/>
    <w:uiPriority w:val="39"/>
    <w:rsid w:val="00095533"/>
    <w:pPr>
      <w:ind w:left="1418" w:hanging="1418"/>
    </w:pPr>
  </w:style>
  <w:style w:type="paragraph" w:styleId="TOC3">
    <w:name w:val="toc 3"/>
    <w:basedOn w:val="TOC2"/>
    <w:uiPriority w:val="39"/>
    <w:rsid w:val="00095533"/>
    <w:pPr>
      <w:ind w:left="1134" w:hanging="1134"/>
    </w:pPr>
  </w:style>
  <w:style w:type="paragraph" w:styleId="TOC2">
    <w:name w:val="toc 2"/>
    <w:basedOn w:val="TOC1"/>
    <w:uiPriority w:val="39"/>
    <w:rsid w:val="00095533"/>
    <w:pPr>
      <w:keepNext w:val="0"/>
      <w:spacing w:before="0"/>
      <w:ind w:left="851" w:hanging="851"/>
    </w:pPr>
    <w:rPr>
      <w:sz w:val="20"/>
    </w:rPr>
  </w:style>
  <w:style w:type="paragraph" w:styleId="TOC1">
    <w:name w:val="toc 1"/>
    <w:uiPriority w:val="39"/>
    <w:rsid w:val="0009553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styleId="ListNumber2">
    <w:name w:val="List Number 2"/>
    <w:basedOn w:val="ListNumber"/>
    <w:rsid w:val="00095533"/>
    <w:pPr>
      <w:numPr>
        <w:numId w:val="49"/>
      </w:numPr>
    </w:pPr>
  </w:style>
  <w:style w:type="paragraph" w:styleId="ListNumber">
    <w:name w:val="List Number"/>
    <w:basedOn w:val="List"/>
    <w:rsid w:val="00095533"/>
    <w:pPr>
      <w:numPr>
        <w:numId w:val="47"/>
      </w:numPr>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rsid w:val="00095533"/>
    <w:pPr>
      <w:numPr>
        <w:numId w:val="43"/>
      </w:numPr>
    </w:pPr>
  </w:style>
  <w:style w:type="paragraph" w:styleId="ListBullet3">
    <w:name w:val="List Bullet 3"/>
    <w:basedOn w:val="ListBullet2"/>
    <w:rsid w:val="00095533"/>
    <w:pPr>
      <w:numPr>
        <w:numId w:val="41"/>
      </w:numPr>
    </w:pPr>
  </w:style>
  <w:style w:type="paragraph" w:styleId="ListBullet2">
    <w:name w:val="List Bullet 2"/>
    <w:basedOn w:val="ListBullet"/>
    <w:rsid w:val="00095533"/>
    <w:pPr>
      <w:numPr>
        <w:numId w:val="39"/>
      </w:numPr>
    </w:pPr>
  </w:style>
  <w:style w:type="paragraph" w:styleId="ListBullet">
    <w:name w:val="List Bullet"/>
    <w:basedOn w:val="List"/>
    <w:rsid w:val="00095533"/>
    <w:pPr>
      <w:numPr>
        <w:numId w:val="37"/>
      </w:numPr>
    </w:pPr>
    <w:rPr>
      <w:lang w:eastAsia="ja-JP"/>
    </w:rPr>
  </w:style>
  <w:style w:type="paragraph" w:styleId="BodyText">
    <w:name w:val="Body Text"/>
    <w:basedOn w:val="Normal"/>
    <w:link w:val="BodyTextChar"/>
    <w:rsid w:val="00095533"/>
    <w:pPr>
      <w:overflowPunct w:val="0"/>
      <w:autoSpaceDE w:val="0"/>
      <w:autoSpaceDN w:val="0"/>
      <w:adjustRightInd w:val="0"/>
      <w:spacing w:after="120"/>
      <w:jc w:val="both"/>
      <w:textAlignment w:val="baseline"/>
    </w:pPr>
    <w:rPr>
      <w:rFonts w:ascii="Arial" w:eastAsia="Times New Roman" w:hAnsi="Arial" w:cs="Times New Roman"/>
      <w:sz w:val="20"/>
      <w:szCs w:val="20"/>
      <w:lang w:eastAsia="zh-CN"/>
    </w:rPr>
  </w:style>
  <w:style w:type="paragraph" w:styleId="Caption">
    <w:name w:val="caption"/>
    <w:basedOn w:val="Normal"/>
    <w:next w:val="Normal"/>
    <w:qFormat/>
    <w:rsid w:val="00095533"/>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DocumentMap">
    <w:name w:val="Document Map"/>
    <w:basedOn w:val="Normal"/>
    <w:link w:val="DocumentMapChar"/>
    <w:rsid w:val="00095533"/>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CommentText">
    <w:name w:val="annotation text"/>
    <w:basedOn w:val="Normal"/>
    <w:link w:val="CommentTextChar"/>
    <w:uiPriority w:val="99"/>
    <w:qFormat/>
    <w:rsid w:val="00095533"/>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ListBullet5">
    <w:name w:val="List Bullet 5"/>
    <w:basedOn w:val="ListBullet4"/>
    <w:rsid w:val="00095533"/>
    <w:pPr>
      <w:numPr>
        <w:numId w:val="45"/>
      </w:numPr>
    </w:pPr>
  </w:style>
  <w:style w:type="paragraph" w:styleId="TOC8">
    <w:name w:val="toc 8"/>
    <w:basedOn w:val="TOC1"/>
    <w:uiPriority w:val="39"/>
    <w:rsid w:val="00095533"/>
    <w:pPr>
      <w:spacing w:before="180"/>
      <w:ind w:left="2693" w:hanging="2693"/>
    </w:pPr>
    <w:rPr>
      <w:b/>
    </w:rPr>
  </w:style>
  <w:style w:type="paragraph" w:styleId="BalloonText">
    <w:name w:val="Balloon Text"/>
    <w:basedOn w:val="Normal"/>
    <w:link w:val="BalloonTextChar"/>
    <w:rsid w:val="00095533"/>
    <w:pPr>
      <w:overflowPunct w:val="0"/>
      <w:autoSpaceDE w:val="0"/>
      <w:autoSpaceDN w:val="0"/>
      <w:adjustRightInd w:val="0"/>
      <w:textAlignment w:val="baseline"/>
    </w:pPr>
    <w:rPr>
      <w:rFonts w:ascii="Segoe UI" w:eastAsia="Times New Roman" w:hAnsi="Segoe UI" w:cs="Segoe UI"/>
      <w:sz w:val="18"/>
      <w:szCs w:val="18"/>
      <w:lang w:eastAsia="ja-JP"/>
    </w:rPr>
  </w:style>
  <w:style w:type="paragraph" w:styleId="Footer">
    <w:name w:val="footer"/>
    <w:basedOn w:val="Header"/>
    <w:link w:val="FooterChar"/>
    <w:rsid w:val="00095533"/>
    <w:pPr>
      <w:jc w:val="center"/>
    </w:pPr>
    <w:rPr>
      <w:i/>
    </w:rPr>
  </w:style>
  <w:style w:type="paragraph" w:styleId="Header">
    <w:name w:val="header"/>
    <w:link w:val="HeaderChar"/>
    <w:rsid w:val="00095533"/>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FootnoteText">
    <w:name w:val="footnote text"/>
    <w:basedOn w:val="Normal"/>
    <w:link w:val="FootnoteTextChar"/>
    <w:rsid w:val="00095533"/>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styleId="List5">
    <w:name w:val="List 5"/>
    <w:basedOn w:val="List4"/>
    <w:rsid w:val="00095533"/>
    <w:pPr>
      <w:ind w:left="1702"/>
    </w:pPr>
  </w:style>
  <w:style w:type="paragraph" w:styleId="List4">
    <w:name w:val="List 4"/>
    <w:basedOn w:val="List3"/>
    <w:rsid w:val="00095533"/>
    <w:pPr>
      <w:ind w:left="1418"/>
    </w:pPr>
  </w:style>
  <w:style w:type="paragraph" w:styleId="TableofFigures">
    <w:name w:val="table of figures"/>
    <w:basedOn w:val="BodyText"/>
    <w:next w:val="Normal"/>
    <w:uiPriority w:val="99"/>
    <w:rsid w:val="00095533"/>
    <w:pPr>
      <w:ind w:left="1701" w:hanging="1701"/>
      <w:jc w:val="left"/>
    </w:pPr>
    <w:rPr>
      <w:b/>
    </w:rPr>
  </w:style>
  <w:style w:type="paragraph" w:styleId="TOC9">
    <w:name w:val="toc 9"/>
    <w:basedOn w:val="TOC8"/>
    <w:uiPriority w:val="39"/>
    <w:rsid w:val="00095533"/>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sv-SE" w:eastAsia="sv-SE"/>
    </w:rPr>
  </w:style>
  <w:style w:type="paragraph" w:styleId="Index1">
    <w:name w:val="index 1"/>
    <w:basedOn w:val="Normal"/>
    <w:rsid w:val="00095533"/>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Index2">
    <w:name w:val="index 2"/>
    <w:basedOn w:val="Index1"/>
    <w:rsid w:val="00095533"/>
    <w:pPr>
      <w:ind w:left="284"/>
    </w:pPr>
  </w:style>
  <w:style w:type="paragraph" w:styleId="CommentSubject">
    <w:name w:val="annotation subject"/>
    <w:basedOn w:val="CommentText"/>
    <w:next w:val="CommentText"/>
    <w:link w:val="CommentSubjectChar"/>
    <w:rsid w:val="00095533"/>
    <w:rPr>
      <w:b/>
      <w:bCs/>
    </w:rPr>
  </w:style>
  <w:style w:type="table" w:styleId="TableGrid">
    <w:name w:val="Table Grid"/>
    <w:basedOn w:val="TableNormal"/>
    <w:uiPriority w:val="39"/>
    <w:rsid w:val="0009553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95533"/>
  </w:style>
  <w:style w:type="character" w:styleId="FollowedHyperlink">
    <w:name w:val="FollowedHyperlink"/>
    <w:unhideWhenUsed/>
    <w:rsid w:val="00095533"/>
    <w:rPr>
      <w:color w:val="800080"/>
      <w:u w:val="single"/>
    </w:rPr>
  </w:style>
  <w:style w:type="character" w:styleId="Hyperlink">
    <w:name w:val="Hyperlink"/>
    <w:uiPriority w:val="99"/>
    <w:rsid w:val="00095533"/>
    <w:rPr>
      <w:color w:val="0000FF"/>
      <w:u w:val="single"/>
    </w:rPr>
  </w:style>
  <w:style w:type="character" w:styleId="CommentReference">
    <w:name w:val="annotation reference"/>
    <w:uiPriority w:val="99"/>
    <w:qFormat/>
    <w:rsid w:val="00095533"/>
    <w:rPr>
      <w:sz w:val="16"/>
      <w:szCs w:val="16"/>
    </w:rPr>
  </w:style>
  <w:style w:type="character" w:styleId="FootnoteReference">
    <w:name w:val="footnote reference"/>
    <w:rsid w:val="00095533"/>
    <w:rPr>
      <w:b/>
      <w:position w:val="6"/>
      <w:sz w:val="16"/>
    </w:rPr>
  </w:style>
  <w:style w:type="paragraph" w:customStyle="1" w:styleId="Figure">
    <w:name w:val="Figure"/>
    <w:basedOn w:val="Normal"/>
    <w:next w:val="Caption"/>
    <w:rsid w:val="00095533"/>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customStyle="1" w:styleId="3GPPHeader">
    <w:name w:val="3GPP_Header"/>
    <w:basedOn w:val="BodyText"/>
    <w:rsid w:val="00095533"/>
    <w:pPr>
      <w:tabs>
        <w:tab w:val="left" w:pos="1701"/>
        <w:tab w:val="right" w:pos="9639"/>
      </w:tabs>
      <w:spacing w:after="240"/>
    </w:pPr>
    <w:rPr>
      <w:b/>
      <w:sz w:val="24"/>
    </w:rPr>
  </w:style>
  <w:style w:type="paragraph" w:customStyle="1" w:styleId="EQ">
    <w:name w:val="EQ"/>
    <w:basedOn w:val="Normal"/>
    <w:next w:val="Normal"/>
    <w:rsid w:val="00095533"/>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customStyle="1" w:styleId="EditorsNote">
    <w:name w:val="Editor's Note"/>
    <w:basedOn w:val="NO"/>
    <w:link w:val="EditorsNoteChar"/>
    <w:rsid w:val="00095533"/>
    <w:rPr>
      <w:color w:val="FF0000"/>
      <w:lang w:val="x-none" w:eastAsia="x-none"/>
    </w:rPr>
  </w:style>
  <w:style w:type="paragraph" w:customStyle="1" w:styleId="Reference">
    <w:name w:val="Reference"/>
    <w:basedOn w:val="BodyText"/>
    <w:link w:val="ReferenceChar"/>
    <w:rsid w:val="00095533"/>
    <w:pPr>
      <w:numPr>
        <w:numId w:val="7"/>
      </w:numPr>
    </w:pPr>
  </w:style>
  <w:style w:type="character" w:customStyle="1" w:styleId="Heading1Char">
    <w:name w:val="Heading 1 Char"/>
    <w:link w:val="Heading1"/>
    <w:rsid w:val="00095533"/>
    <w:rPr>
      <w:rFonts w:ascii="Arial" w:eastAsia="Times New Roman" w:hAnsi="Arial"/>
      <w:sz w:val="36"/>
      <w:lang w:val="en-GB" w:eastAsia="ja-JP"/>
    </w:rPr>
  </w:style>
  <w:style w:type="paragraph" w:customStyle="1" w:styleId="B1">
    <w:name w:val="B1"/>
    <w:basedOn w:val="List"/>
    <w:link w:val="B1Char1"/>
    <w:rsid w:val="00095533"/>
    <w:rPr>
      <w:rFonts w:ascii="Times New Roman" w:hAnsi="Times New Roman"/>
    </w:rPr>
  </w:style>
  <w:style w:type="paragraph" w:customStyle="1" w:styleId="B2">
    <w:name w:val="B2"/>
    <w:basedOn w:val="List2"/>
    <w:link w:val="B2Char"/>
    <w:rsid w:val="00095533"/>
    <w:rPr>
      <w:rFonts w:ascii="Times New Roman" w:hAnsi="Times New Roman"/>
    </w:rPr>
  </w:style>
  <w:style w:type="paragraph" w:customStyle="1" w:styleId="B3">
    <w:name w:val="B3"/>
    <w:basedOn w:val="List3"/>
    <w:link w:val="B3Char2"/>
    <w:rsid w:val="00095533"/>
    <w:rPr>
      <w:rFonts w:ascii="Times New Roman" w:hAnsi="Times New Roman"/>
    </w:rPr>
  </w:style>
  <w:style w:type="paragraph" w:customStyle="1" w:styleId="B4">
    <w:name w:val="B4"/>
    <w:basedOn w:val="List4"/>
    <w:link w:val="B4Char"/>
    <w:rsid w:val="00095533"/>
    <w:rPr>
      <w:rFonts w:ascii="Times New Roman" w:hAnsi="Times New Roman"/>
    </w:rPr>
  </w:style>
  <w:style w:type="paragraph" w:customStyle="1" w:styleId="Proposal">
    <w:name w:val="Proposal"/>
    <w:basedOn w:val="BodyText"/>
    <w:rsid w:val="00095533"/>
    <w:pPr>
      <w:numPr>
        <w:numId w:val="8"/>
      </w:numPr>
      <w:tabs>
        <w:tab w:val="clear" w:pos="1304"/>
        <w:tab w:val="left" w:pos="1701"/>
      </w:tabs>
    </w:pPr>
    <w:rPr>
      <w:b/>
      <w:bCs/>
    </w:rPr>
  </w:style>
  <w:style w:type="character" w:customStyle="1" w:styleId="BodyTextChar">
    <w:name w:val="Body Text Char"/>
    <w:link w:val="BodyText"/>
    <w:rsid w:val="00095533"/>
    <w:rPr>
      <w:rFonts w:ascii="Arial" w:eastAsia="Times New Roman" w:hAnsi="Arial"/>
      <w:lang w:val="en-GB"/>
    </w:rPr>
  </w:style>
  <w:style w:type="paragraph" w:customStyle="1" w:styleId="B5">
    <w:name w:val="B5"/>
    <w:basedOn w:val="List5"/>
    <w:link w:val="B5Char"/>
    <w:rsid w:val="00095533"/>
    <w:rPr>
      <w:rFonts w:ascii="Times New Roman" w:hAnsi="Times New Roman"/>
    </w:rPr>
  </w:style>
  <w:style w:type="paragraph" w:customStyle="1" w:styleId="EX">
    <w:name w:val="EX"/>
    <w:basedOn w:val="Normal"/>
    <w:rsid w:val="00095533"/>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095533"/>
    <w:pPr>
      <w:spacing w:after="0"/>
    </w:pPr>
  </w:style>
  <w:style w:type="paragraph" w:customStyle="1" w:styleId="TAL">
    <w:name w:val="TAL"/>
    <w:basedOn w:val="Normal"/>
    <w:link w:val="TALCar"/>
    <w:rsid w:val="00095533"/>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095533"/>
    <w:pPr>
      <w:jc w:val="center"/>
    </w:pPr>
  </w:style>
  <w:style w:type="paragraph" w:customStyle="1" w:styleId="TAH">
    <w:name w:val="TAH"/>
    <w:basedOn w:val="TAC"/>
    <w:link w:val="TAHCar"/>
    <w:rsid w:val="00095533"/>
    <w:rPr>
      <w:b/>
    </w:rPr>
  </w:style>
  <w:style w:type="paragraph" w:customStyle="1" w:styleId="TAN">
    <w:name w:val="TAN"/>
    <w:basedOn w:val="TAL"/>
    <w:rsid w:val="00095533"/>
    <w:pPr>
      <w:ind w:left="851" w:hanging="851"/>
    </w:pPr>
  </w:style>
  <w:style w:type="paragraph" w:customStyle="1" w:styleId="TAR">
    <w:name w:val="TAR"/>
    <w:basedOn w:val="TAL"/>
    <w:rsid w:val="00095533"/>
    <w:pPr>
      <w:jc w:val="right"/>
    </w:pPr>
  </w:style>
  <w:style w:type="paragraph" w:customStyle="1" w:styleId="TH">
    <w:name w:val="TH"/>
    <w:basedOn w:val="Normal"/>
    <w:link w:val="THChar"/>
    <w:rsid w:val="00095533"/>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095533"/>
    <w:pPr>
      <w:keepNext w:val="0"/>
      <w:spacing w:before="0" w:after="240"/>
    </w:pPr>
  </w:style>
  <w:style w:type="paragraph" w:customStyle="1" w:styleId="TT">
    <w:name w:val="TT"/>
    <w:basedOn w:val="Heading1"/>
    <w:next w:val="Normal"/>
    <w:rsid w:val="00095533"/>
    <w:pPr>
      <w:outlineLvl w:val="9"/>
    </w:pPr>
  </w:style>
  <w:style w:type="paragraph" w:customStyle="1" w:styleId="ZA">
    <w:name w:val="ZA"/>
    <w:rsid w:val="0009553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9553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09553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G">
    <w:name w:val="ZG"/>
    <w:rsid w:val="0009553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ZGSM">
    <w:name w:val="ZGSM"/>
    <w:rsid w:val="00095533"/>
  </w:style>
  <w:style w:type="paragraph" w:customStyle="1" w:styleId="ZH">
    <w:name w:val="ZH"/>
    <w:rsid w:val="0009553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ZT">
    <w:name w:val="ZT"/>
    <w:rsid w:val="0009553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095533"/>
    <w:pPr>
      <w:framePr w:hRule="auto" w:wrap="notBeside" w:y="852"/>
    </w:pPr>
    <w:rPr>
      <w:i w:val="0"/>
      <w:sz w:val="40"/>
    </w:rPr>
  </w:style>
  <w:style w:type="paragraph" w:customStyle="1" w:styleId="ZU">
    <w:name w:val="ZU"/>
    <w:rsid w:val="0009553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rsid w:val="00095533"/>
    <w:pPr>
      <w:framePr w:wrap="notBeside" w:y="16161"/>
    </w:pPr>
  </w:style>
  <w:style w:type="paragraph" w:customStyle="1" w:styleId="FP">
    <w:name w:val="FP"/>
    <w:basedOn w:val="Normal"/>
    <w:rsid w:val="00095533"/>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095533"/>
    <w:pPr>
      <w:numPr>
        <w:numId w:val="9"/>
      </w:numPr>
    </w:pPr>
    <w:rPr>
      <w:lang w:eastAsia="ja-JP"/>
    </w:rPr>
  </w:style>
  <w:style w:type="paragraph" w:customStyle="1" w:styleId="Doc-text2">
    <w:name w:val="Doc-text2"/>
    <w:basedOn w:val="Normal"/>
    <w:link w:val="Doc-text2Char"/>
    <w:qFormat/>
    <w:rsid w:val="00095533"/>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rsid w:val="00095533"/>
    <w:rPr>
      <w:rFonts w:ascii="Arial" w:eastAsia="MS Mincho" w:hAnsi="Arial"/>
      <w:szCs w:val="24"/>
      <w:lang w:val="x-none" w:eastAsia="x-none"/>
    </w:rPr>
  </w:style>
  <w:style w:type="character" w:customStyle="1" w:styleId="PLChar">
    <w:name w:val="PL Char"/>
    <w:link w:val="PL"/>
    <w:qFormat/>
    <w:locked/>
    <w:rsid w:val="00095533"/>
    <w:rPr>
      <w:rFonts w:ascii="Courier New" w:eastAsia="Batang" w:hAnsi="Courier New"/>
      <w:noProof/>
      <w:sz w:val="16"/>
      <w:shd w:val="clear" w:color="auto" w:fill="E6E6E6"/>
      <w:lang w:val="en-GB" w:eastAsia="sv-SE"/>
    </w:rPr>
  </w:style>
  <w:style w:type="paragraph" w:customStyle="1" w:styleId="PL">
    <w:name w:val="PL"/>
    <w:link w:val="PLChar"/>
    <w:qFormat/>
    <w:rsid w:val="000955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TALCar">
    <w:name w:val="TAL Car"/>
    <w:link w:val="TAL"/>
    <w:qFormat/>
    <w:locked/>
    <w:rsid w:val="00095533"/>
    <w:rPr>
      <w:rFonts w:ascii="Arial" w:eastAsia="Times New Roman" w:hAnsi="Arial"/>
      <w:sz w:val="18"/>
      <w:lang w:val="x-none" w:eastAsia="x-none"/>
    </w:rPr>
  </w:style>
  <w:style w:type="character" w:customStyle="1" w:styleId="TAHCar">
    <w:name w:val="TAH Car"/>
    <w:link w:val="TAH"/>
    <w:locked/>
    <w:rsid w:val="00095533"/>
    <w:rPr>
      <w:rFonts w:ascii="Arial" w:eastAsia="Times New Roman" w:hAnsi="Arial"/>
      <w:b/>
      <w:sz w:val="18"/>
      <w:lang w:val="x-none" w:eastAsia="x-none"/>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ListParagraph">
    <w:name w:val="List Paragraph"/>
    <w:basedOn w:val="Normal"/>
    <w:link w:val="ListParagraphChar"/>
    <w:uiPriority w:val="34"/>
    <w:qFormat/>
    <w:rsid w:val="00095533"/>
    <w:pPr>
      <w:overflowPunct w:val="0"/>
      <w:autoSpaceDE w:val="0"/>
      <w:autoSpaceDN w:val="0"/>
      <w:adjustRightInd w:val="0"/>
      <w:ind w:left="720"/>
      <w:textAlignment w:val="baseline"/>
    </w:pPr>
    <w:rPr>
      <w:rFonts w:ascii="Calibri" w:eastAsia="Calibri" w:hAnsi="Calibri" w:cs="Times New Roman"/>
      <w:sz w:val="22"/>
      <w:szCs w:val="22"/>
      <w:lang w:val="x-none"/>
    </w:rPr>
  </w:style>
  <w:style w:type="character" w:styleId="PlaceholderText">
    <w:name w:val="Placeholder Text"/>
    <w:basedOn w:val="DefaultParagraphFont"/>
    <w:uiPriority w:val="99"/>
    <w:semiHidden/>
    <w:rPr>
      <w:color w:val="808080"/>
    </w:rPr>
  </w:style>
  <w:style w:type="paragraph" w:customStyle="1" w:styleId="EmailDiscussion">
    <w:name w:val="EmailDiscussion"/>
    <w:basedOn w:val="Normal"/>
    <w:next w:val="Normal"/>
    <w:link w:val="EmailDiscussionChar"/>
    <w:rsid w:val="00095533"/>
    <w:pPr>
      <w:numPr>
        <w:numId w:val="10"/>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customStyle="1" w:styleId="ListParagraphChar">
    <w:name w:val="List Paragraph Char"/>
    <w:link w:val="ListParagraph"/>
    <w:uiPriority w:val="34"/>
    <w:locked/>
    <w:rsid w:val="00095533"/>
    <w:rPr>
      <w:rFonts w:ascii="Calibri" w:eastAsia="Calibri" w:hAnsi="Calibri"/>
      <w:sz w:val="22"/>
      <w:szCs w:val="22"/>
      <w:lang w:val="x-none" w:eastAsia="en-US"/>
    </w:rPr>
  </w:style>
  <w:style w:type="paragraph" w:customStyle="1" w:styleId="Revision1">
    <w:name w:val="Revision1"/>
    <w:hidden/>
    <w:uiPriority w:val="99"/>
    <w:semiHidden/>
    <w:qFormat/>
    <w:pPr>
      <w:spacing w:after="160" w:line="259" w:lineRule="auto"/>
    </w:pPr>
    <w:rPr>
      <w:rFonts w:ascii="Arial" w:eastAsia="SimSun" w:hAnsi="Arial"/>
      <w:lang w:val="en-GB"/>
    </w:rPr>
  </w:style>
  <w:style w:type="character" w:customStyle="1" w:styleId="B1Char1">
    <w:name w:val="B1 Char1"/>
    <w:link w:val="B1"/>
    <w:qFormat/>
    <w:rsid w:val="00095533"/>
    <w:rPr>
      <w:rFonts w:eastAsia="Times New Roman"/>
      <w:lang w:val="en-GB"/>
    </w:rPr>
  </w:style>
  <w:style w:type="character" w:customStyle="1" w:styleId="B2Char">
    <w:name w:val="B2 Char"/>
    <w:link w:val="B2"/>
    <w:qFormat/>
    <w:rsid w:val="00095533"/>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lang w:val="en-GB"/>
    </w:rPr>
  </w:style>
  <w:style w:type="paragraph" w:customStyle="1" w:styleId="Comments">
    <w:name w:val="Comments"/>
    <w:basedOn w:val="Normal"/>
    <w:link w:val="CommentsCharChar"/>
    <w:qFormat/>
    <w:pPr>
      <w:spacing w:before="40"/>
    </w:pPr>
    <w:rPr>
      <w:rFonts w:eastAsia="MS Mincho"/>
      <w:i/>
      <w:sz w:val="18"/>
      <w:lang w:eastAsia="en-GB"/>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TFChar">
    <w:name w:val="TF Char"/>
    <w:link w:val="TF"/>
    <w:rsid w:val="00095533"/>
    <w:rPr>
      <w:rFonts w:ascii="Arial" w:eastAsia="Times New Roman" w:hAnsi="Arial"/>
      <w:b/>
      <w:lang w:val="x-none" w:eastAsia="x-none"/>
    </w:rPr>
  </w:style>
  <w:style w:type="character" w:customStyle="1" w:styleId="THChar">
    <w:name w:val="TH Char"/>
    <w:link w:val="TH"/>
    <w:locked/>
    <w:rsid w:val="00095533"/>
    <w:rPr>
      <w:rFonts w:ascii="Arial" w:eastAsia="Times New Roman" w:hAnsi="Arial"/>
      <w:b/>
      <w:lang w:val="x-none" w:eastAsia="x-none"/>
    </w:rPr>
  </w:style>
  <w:style w:type="paragraph" w:customStyle="1" w:styleId="NO">
    <w:name w:val="NO"/>
    <w:basedOn w:val="Normal"/>
    <w:link w:val="NOChar"/>
    <w:rsid w:val="0009553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character" w:customStyle="1" w:styleId="NOChar">
    <w:name w:val="NO Char"/>
    <w:link w:val="NO"/>
    <w:qFormat/>
    <w:rsid w:val="00095533"/>
    <w:rPr>
      <w:rFonts w:eastAsia="Times New Roman"/>
      <w:lang w:val="en-GB" w:eastAsia="ja-JP"/>
    </w:rPr>
  </w:style>
  <w:style w:type="character" w:customStyle="1" w:styleId="B1Char">
    <w:name w:val="B1 Char"/>
    <w:qFormat/>
    <w:locked/>
    <w:rPr>
      <w:lang w:eastAsia="en-US"/>
    </w:rPr>
  </w:style>
  <w:style w:type="paragraph" w:customStyle="1" w:styleId="a">
    <w:name w:val="正文样式"/>
    <w:basedOn w:val="Normal"/>
    <w:link w:val="a0"/>
    <w:qFormat/>
    <w:rPr>
      <w:rFonts w:ascii="Times New Roman" w:eastAsia="Times New Roman" w:hAnsi="Times New Roman" w:cs="Times New Roman"/>
      <w:szCs w:val="20"/>
    </w:rPr>
  </w:style>
  <w:style w:type="character" w:customStyle="1" w:styleId="a0">
    <w:name w:val="正文样式 字符"/>
    <w:basedOn w:val="DefaultParagraphFont"/>
    <w:link w:val="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Normal"/>
    <w:qFormat/>
    <w:pPr>
      <w:numPr>
        <w:numId w:val="11"/>
      </w:numPr>
      <w:jc w:val="center"/>
    </w:pPr>
    <w:rPr>
      <w:rFonts w:ascii="Times New Roman" w:eastAsia="SimSun" w:hAnsi="Times New Roman" w:cs="Times New Roman"/>
      <w:b/>
      <w:szCs w:val="20"/>
    </w:rPr>
  </w:style>
  <w:style w:type="character" w:customStyle="1" w:styleId="B3Char2">
    <w:name w:val="B3 Char2"/>
    <w:link w:val="B3"/>
    <w:qFormat/>
    <w:rsid w:val="00095533"/>
    <w:rPr>
      <w:rFonts w:eastAsia="Times New Roman"/>
      <w:lang w:val="en-GB" w:eastAsia="ja-JP"/>
    </w:rPr>
  </w:style>
  <w:style w:type="paragraph" w:customStyle="1" w:styleId="1">
    <w:name w:val="修订1"/>
    <w:hidden/>
    <w:uiPriority w:val="99"/>
    <w:semiHidden/>
    <w:qFormat/>
    <w:rPr>
      <w:rFonts w:asciiTheme="minorHAnsi" w:eastAsiaTheme="minorEastAsia" w:hAnsiTheme="minorHAnsi" w:cstheme="minorBidi"/>
      <w:sz w:val="22"/>
      <w:szCs w:val="22"/>
      <w:lang w:val="en-GB"/>
    </w:rPr>
  </w:style>
  <w:style w:type="paragraph" w:customStyle="1" w:styleId="PLPlum">
    <w:name w:val="PL + Plum"/>
    <w:basedOn w:val="Normal"/>
    <w:rsid w:val="000955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DefaultParagraphFont"/>
    <w:rsid w:val="005463CB"/>
    <w:rPr>
      <w:rFonts w:ascii="TimesNewRomanPSMT" w:hAnsi="TimesNewRomanPSMT" w:hint="default"/>
      <w:b w:val="0"/>
      <w:bCs w:val="0"/>
      <w:i w:val="0"/>
      <w:iCs w:val="0"/>
      <w:color w:val="000000"/>
      <w:sz w:val="20"/>
      <w:szCs w:val="20"/>
    </w:rPr>
  </w:style>
  <w:style w:type="character" w:customStyle="1" w:styleId="apple-converted-space">
    <w:name w:val="apple-converted-space"/>
    <w:basedOn w:val="DefaultParagraphFont"/>
    <w:rsid w:val="00095533"/>
  </w:style>
  <w:style w:type="character" w:customStyle="1" w:styleId="B4Char">
    <w:name w:val="B4 Char"/>
    <w:link w:val="B4"/>
    <w:rsid w:val="00095533"/>
    <w:rPr>
      <w:rFonts w:eastAsia="Times New Roman"/>
      <w:lang w:val="en-GB" w:eastAsia="ja-JP"/>
    </w:rPr>
  </w:style>
  <w:style w:type="character" w:customStyle="1" w:styleId="B5Char">
    <w:name w:val="B5 Char"/>
    <w:link w:val="B5"/>
    <w:rsid w:val="00095533"/>
    <w:rPr>
      <w:rFonts w:eastAsia="Times New Roman"/>
      <w:lang w:val="en-GB" w:eastAsia="ja-JP"/>
    </w:rPr>
  </w:style>
  <w:style w:type="paragraph" w:customStyle="1" w:styleId="B6">
    <w:name w:val="B6"/>
    <w:basedOn w:val="B5"/>
    <w:link w:val="B6Char"/>
    <w:rsid w:val="00095533"/>
    <w:pPr>
      <w:ind w:left="1985"/>
    </w:pPr>
  </w:style>
  <w:style w:type="character" w:customStyle="1" w:styleId="B6Char">
    <w:name w:val="B6 Char"/>
    <w:link w:val="B6"/>
    <w:rsid w:val="00095533"/>
    <w:rPr>
      <w:rFonts w:eastAsia="Times New Roman"/>
      <w:lang w:val="en-GB" w:eastAsia="ja-JP"/>
    </w:rPr>
  </w:style>
  <w:style w:type="paragraph" w:customStyle="1" w:styleId="B7">
    <w:name w:val="B7"/>
    <w:basedOn w:val="B6"/>
    <w:link w:val="B7Char"/>
    <w:rsid w:val="00095533"/>
    <w:pPr>
      <w:ind w:left="2269"/>
    </w:pPr>
  </w:style>
  <w:style w:type="character" w:customStyle="1" w:styleId="B7Char">
    <w:name w:val="B7 Char"/>
    <w:basedOn w:val="B6Char"/>
    <w:link w:val="B7"/>
    <w:rsid w:val="00095533"/>
    <w:rPr>
      <w:rFonts w:eastAsia="Times New Roman"/>
      <w:lang w:val="en-GB" w:eastAsia="ja-JP"/>
    </w:rPr>
  </w:style>
  <w:style w:type="paragraph" w:customStyle="1" w:styleId="B8">
    <w:name w:val="B8"/>
    <w:basedOn w:val="B7"/>
    <w:qFormat/>
    <w:rsid w:val="00095533"/>
    <w:pPr>
      <w:ind w:left="2552"/>
    </w:pPr>
  </w:style>
  <w:style w:type="character" w:customStyle="1" w:styleId="BalloonTextChar">
    <w:name w:val="Balloon Text Char"/>
    <w:link w:val="BalloonText"/>
    <w:rsid w:val="00095533"/>
    <w:rPr>
      <w:rFonts w:ascii="Segoe UI" w:eastAsia="Times New Roman" w:hAnsi="Segoe UI" w:cs="Segoe UI"/>
      <w:sz w:val="18"/>
      <w:szCs w:val="18"/>
      <w:lang w:val="en-GB" w:eastAsia="ja-JP"/>
    </w:rPr>
  </w:style>
  <w:style w:type="character" w:customStyle="1" w:styleId="CommentTextChar">
    <w:name w:val="Comment Text Char"/>
    <w:link w:val="CommentText"/>
    <w:uiPriority w:val="99"/>
    <w:qFormat/>
    <w:rsid w:val="00095533"/>
    <w:rPr>
      <w:rFonts w:eastAsia="Times New Roman"/>
      <w:lang w:val="en-GB" w:eastAsia="ja-JP"/>
    </w:rPr>
  </w:style>
  <w:style w:type="character" w:customStyle="1" w:styleId="CommentSubjectChar">
    <w:name w:val="Comment Subject Char"/>
    <w:link w:val="CommentSubject"/>
    <w:rsid w:val="00095533"/>
    <w:rPr>
      <w:rFonts w:eastAsia="Times New Roman"/>
      <w:b/>
      <w:bCs/>
      <w:lang w:val="en-GB" w:eastAsia="ja-JP"/>
    </w:rPr>
  </w:style>
  <w:style w:type="paragraph" w:customStyle="1" w:styleId="CRCoverPage">
    <w:name w:val="CR Cover Page"/>
    <w:link w:val="CRCoverPageZchn"/>
    <w:rsid w:val="00095533"/>
    <w:pPr>
      <w:spacing w:after="120"/>
    </w:pPr>
    <w:rPr>
      <w:rFonts w:ascii="Arial" w:eastAsia="Times New Roman" w:hAnsi="Arial"/>
      <w:lang w:val="en-GB" w:eastAsia="ko-KR"/>
    </w:rPr>
  </w:style>
  <w:style w:type="character" w:customStyle="1" w:styleId="CRCoverPageZchn">
    <w:name w:val="CR Cover Page Zchn"/>
    <w:link w:val="CRCoverPage"/>
    <w:rsid w:val="00095533"/>
    <w:rPr>
      <w:rFonts w:ascii="Arial" w:eastAsia="Times New Roman" w:hAnsi="Arial"/>
      <w:lang w:val="en-GB" w:eastAsia="ko-KR"/>
    </w:rPr>
  </w:style>
  <w:style w:type="character" w:customStyle="1" w:styleId="DocumentMapChar">
    <w:name w:val="Document Map Char"/>
    <w:link w:val="DocumentMap"/>
    <w:rsid w:val="00095533"/>
    <w:rPr>
      <w:rFonts w:ascii="Tahoma" w:eastAsia="Times New Roman" w:hAnsi="Tahoma" w:cs="Tahoma"/>
      <w:shd w:val="clear" w:color="auto" w:fill="000080"/>
      <w:lang w:val="en-GB" w:eastAsia="ja-JP"/>
    </w:rPr>
  </w:style>
  <w:style w:type="character" w:customStyle="1" w:styleId="EditorsNoteChar">
    <w:name w:val="Editor's Note Char"/>
    <w:link w:val="EditorsNote"/>
    <w:rsid w:val="00095533"/>
    <w:rPr>
      <w:rFonts w:eastAsia="Times New Roman"/>
      <w:color w:val="FF0000"/>
      <w:lang w:val="x-none" w:eastAsia="x-none"/>
    </w:rPr>
  </w:style>
  <w:style w:type="character" w:styleId="Emphasis">
    <w:name w:val="Emphasis"/>
    <w:qFormat/>
    <w:rsid w:val="00095533"/>
    <w:rPr>
      <w:i/>
      <w:iCs/>
    </w:rPr>
  </w:style>
  <w:style w:type="paragraph" w:customStyle="1" w:styleId="FigureTitle">
    <w:name w:val="Figure_Title"/>
    <w:basedOn w:val="Normal"/>
    <w:next w:val="Normal"/>
    <w:rsid w:val="0009553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095533"/>
    <w:rPr>
      <w:rFonts w:ascii="Arial" w:eastAsia="Times New Roman" w:hAnsi="Arial"/>
      <w:b/>
      <w:noProof/>
      <w:sz w:val="18"/>
      <w:lang w:val="en-GB" w:eastAsia="ja-JP"/>
    </w:rPr>
  </w:style>
  <w:style w:type="character" w:customStyle="1" w:styleId="FooterChar">
    <w:name w:val="Footer Char"/>
    <w:link w:val="Footer"/>
    <w:rsid w:val="00095533"/>
    <w:rPr>
      <w:rFonts w:ascii="Arial" w:eastAsia="Times New Roman" w:hAnsi="Arial"/>
      <w:b/>
      <w:i/>
      <w:noProof/>
      <w:sz w:val="18"/>
      <w:lang w:val="en-GB" w:eastAsia="ja-JP"/>
    </w:rPr>
  </w:style>
  <w:style w:type="character" w:customStyle="1" w:styleId="FootnoteTextChar">
    <w:name w:val="Footnote Text Char"/>
    <w:link w:val="FootnoteText"/>
    <w:rsid w:val="00095533"/>
    <w:rPr>
      <w:rFonts w:eastAsia="Times New Roman"/>
      <w:sz w:val="16"/>
      <w:lang w:val="en-GB" w:eastAsia="ja-JP"/>
    </w:rPr>
  </w:style>
  <w:style w:type="paragraph" w:customStyle="1" w:styleId="Guidance">
    <w:name w:val="Guidance"/>
    <w:basedOn w:val="Normal"/>
    <w:rsid w:val="00095533"/>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link w:val="Heading2"/>
    <w:rsid w:val="00095533"/>
    <w:rPr>
      <w:rFonts w:ascii="Arial" w:eastAsia="Times New Roman" w:hAnsi="Arial"/>
      <w:sz w:val="32"/>
      <w:lang w:val="en-GB" w:eastAsia="ja-JP"/>
    </w:rPr>
  </w:style>
  <w:style w:type="character" w:customStyle="1" w:styleId="Heading3Char">
    <w:name w:val="Heading 3 Char"/>
    <w:link w:val="Heading3"/>
    <w:rsid w:val="00095533"/>
    <w:rPr>
      <w:rFonts w:ascii="Arial" w:eastAsia="Times New Roman" w:hAnsi="Arial"/>
      <w:sz w:val="28"/>
      <w:lang w:val="en-GB" w:eastAsia="ja-JP"/>
    </w:rPr>
  </w:style>
  <w:style w:type="character" w:customStyle="1" w:styleId="Heading4Char">
    <w:name w:val="Heading 4 Char"/>
    <w:link w:val="Heading4"/>
    <w:rsid w:val="00095533"/>
    <w:rPr>
      <w:rFonts w:ascii="Arial" w:eastAsia="Times New Roman" w:hAnsi="Arial"/>
      <w:sz w:val="24"/>
      <w:lang w:val="en-GB" w:eastAsia="ja-JP"/>
    </w:rPr>
  </w:style>
  <w:style w:type="character" w:customStyle="1" w:styleId="Heading5Char">
    <w:name w:val="Heading 5 Char"/>
    <w:link w:val="Heading5"/>
    <w:rsid w:val="00095533"/>
    <w:rPr>
      <w:rFonts w:ascii="Arial" w:eastAsia="Times New Roman" w:hAnsi="Arial"/>
      <w:sz w:val="22"/>
      <w:lang w:val="en-GB" w:eastAsia="ja-JP"/>
    </w:rPr>
  </w:style>
  <w:style w:type="paragraph" w:customStyle="1" w:styleId="H6">
    <w:name w:val="H6"/>
    <w:basedOn w:val="Heading5"/>
    <w:next w:val="Normal"/>
    <w:rsid w:val="00095533"/>
    <w:pPr>
      <w:ind w:left="1985" w:hanging="1985"/>
      <w:outlineLvl w:val="9"/>
    </w:pPr>
    <w:rPr>
      <w:sz w:val="20"/>
    </w:rPr>
  </w:style>
  <w:style w:type="character" w:customStyle="1" w:styleId="Heading6Char">
    <w:name w:val="Heading 6 Char"/>
    <w:link w:val="Heading6"/>
    <w:rsid w:val="00095533"/>
    <w:rPr>
      <w:rFonts w:ascii="Arial" w:eastAsia="Times New Roman" w:hAnsi="Arial"/>
      <w:lang w:val="en-GB" w:eastAsia="ja-JP"/>
    </w:rPr>
  </w:style>
  <w:style w:type="character" w:customStyle="1" w:styleId="Heading7Char">
    <w:name w:val="Heading 7 Char"/>
    <w:link w:val="Heading7"/>
    <w:rsid w:val="00095533"/>
    <w:rPr>
      <w:rFonts w:ascii="Arial" w:eastAsia="Times New Roman" w:hAnsi="Arial"/>
      <w:lang w:val="en-GB" w:eastAsia="ja-JP"/>
    </w:rPr>
  </w:style>
  <w:style w:type="character" w:customStyle="1" w:styleId="Heading8Char">
    <w:name w:val="Heading 8 Char"/>
    <w:link w:val="Heading8"/>
    <w:rsid w:val="00095533"/>
    <w:rPr>
      <w:rFonts w:ascii="Arial" w:eastAsia="Times New Roman" w:hAnsi="Arial"/>
      <w:sz w:val="36"/>
      <w:lang w:val="en-GB" w:eastAsia="ja-JP"/>
    </w:rPr>
  </w:style>
  <w:style w:type="character" w:customStyle="1" w:styleId="Heading9Char">
    <w:name w:val="Heading 9 Char"/>
    <w:link w:val="Heading9"/>
    <w:rsid w:val="00095533"/>
    <w:rPr>
      <w:rFonts w:ascii="Arial" w:eastAsia="Times New Roman" w:hAnsi="Arial"/>
      <w:sz w:val="36"/>
      <w:lang w:val="en-GB" w:eastAsia="ja-JP"/>
    </w:rPr>
  </w:style>
  <w:style w:type="character" w:styleId="HTMLCode">
    <w:name w:val="HTML Code"/>
    <w:uiPriority w:val="99"/>
    <w:unhideWhenUsed/>
    <w:rsid w:val="00095533"/>
    <w:rPr>
      <w:rFonts w:ascii="Courier New" w:eastAsia="Times New Roman" w:hAnsi="Courier New" w:cs="Courier New"/>
      <w:sz w:val="20"/>
      <w:szCs w:val="20"/>
    </w:rPr>
  </w:style>
  <w:style w:type="paragraph" w:styleId="IndexHeading">
    <w:name w:val="index heading"/>
    <w:basedOn w:val="Normal"/>
    <w:next w:val="Normal"/>
    <w:rsid w:val="00095533"/>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09553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Continue">
    <w:name w:val="List Continue"/>
    <w:basedOn w:val="Normal"/>
    <w:rsid w:val="00095533"/>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ListContinue2">
    <w:name w:val="List Continue 2"/>
    <w:basedOn w:val="Normal"/>
    <w:rsid w:val="00095533"/>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ListNumber3">
    <w:name w:val="List Number 3"/>
    <w:basedOn w:val="ListNumber2"/>
    <w:rsid w:val="00095533"/>
    <w:pPr>
      <w:numPr>
        <w:numId w:val="50"/>
      </w:numPr>
      <w:contextualSpacing/>
    </w:pPr>
  </w:style>
  <w:style w:type="paragraph" w:customStyle="1" w:styleId="NF">
    <w:name w:val="NF"/>
    <w:basedOn w:val="NO"/>
    <w:rsid w:val="00095533"/>
    <w:pPr>
      <w:keepNext/>
      <w:spacing w:after="0"/>
    </w:pPr>
    <w:rPr>
      <w:rFonts w:ascii="Arial" w:hAnsi="Arial"/>
      <w:sz w:val="18"/>
    </w:rPr>
  </w:style>
  <w:style w:type="paragraph" w:customStyle="1" w:styleId="NW">
    <w:name w:val="NW"/>
    <w:basedOn w:val="NO"/>
    <w:rsid w:val="00095533"/>
    <w:pPr>
      <w:spacing w:after="0"/>
    </w:pPr>
  </w:style>
  <w:style w:type="paragraph" w:styleId="PlainText">
    <w:name w:val="Plain Text"/>
    <w:basedOn w:val="Normal"/>
    <w:link w:val="PlainTextChar"/>
    <w:rsid w:val="00095533"/>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link w:val="PlainText"/>
    <w:rsid w:val="00095533"/>
    <w:rPr>
      <w:rFonts w:ascii="Courier New" w:eastAsia="Times New Roman" w:hAnsi="Courier New"/>
      <w:lang w:val="nb-NO" w:eastAsia="ja-JP"/>
    </w:rPr>
  </w:style>
  <w:style w:type="character" w:styleId="Strong">
    <w:name w:val="Strong"/>
    <w:uiPriority w:val="22"/>
    <w:qFormat/>
    <w:rsid w:val="00095533"/>
    <w:rPr>
      <w:b/>
      <w:bCs/>
    </w:rPr>
  </w:style>
  <w:style w:type="paragraph" w:customStyle="1" w:styleId="TAJ">
    <w:name w:val="TAJ"/>
    <w:basedOn w:val="TH"/>
    <w:rsid w:val="00095533"/>
  </w:style>
  <w:style w:type="paragraph" w:customStyle="1" w:styleId="TALCharChar">
    <w:name w:val="TAL Char Char"/>
    <w:basedOn w:val="Normal"/>
    <w:link w:val="TALCharCharChar"/>
    <w:rsid w:val="00095533"/>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095533"/>
    <w:rPr>
      <w:rFonts w:ascii="Arial" w:hAnsi="Arial"/>
      <w:sz w:val="18"/>
      <w:lang w:val="x-none" w:eastAsia="x-none"/>
    </w:rPr>
  </w:style>
  <w:style w:type="character" w:styleId="UnresolvedMention">
    <w:name w:val="Unresolved Mention"/>
    <w:basedOn w:val="DefaultParagraphFont"/>
    <w:uiPriority w:val="99"/>
    <w:semiHidden/>
    <w:unhideWhenUsed/>
    <w:rsid w:val="00095533"/>
    <w:rPr>
      <w:color w:val="808080"/>
      <w:shd w:val="clear" w:color="auto" w:fill="E6E6E6"/>
    </w:rPr>
  </w:style>
  <w:style w:type="paragraph" w:customStyle="1" w:styleId="western">
    <w:name w:val="western"/>
    <w:basedOn w:val="Normal"/>
    <w:rsid w:val="0009553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112680">
      <w:bodyDiv w:val="1"/>
      <w:marLeft w:val="0"/>
      <w:marRight w:val="0"/>
      <w:marTop w:val="0"/>
      <w:marBottom w:val="0"/>
      <w:divBdr>
        <w:top w:val="none" w:sz="0" w:space="0" w:color="auto"/>
        <w:left w:val="none" w:sz="0" w:space="0" w:color="auto"/>
        <w:bottom w:val="none" w:sz="0" w:space="0" w:color="auto"/>
        <w:right w:val="none" w:sz="0" w:space="0" w:color="auto"/>
      </w:divBdr>
    </w:div>
    <w:div w:id="413550258">
      <w:bodyDiv w:val="1"/>
      <w:marLeft w:val="0"/>
      <w:marRight w:val="0"/>
      <w:marTop w:val="0"/>
      <w:marBottom w:val="0"/>
      <w:divBdr>
        <w:top w:val="none" w:sz="0" w:space="0" w:color="auto"/>
        <w:left w:val="none" w:sz="0" w:space="0" w:color="auto"/>
        <w:bottom w:val="none" w:sz="0" w:space="0" w:color="auto"/>
        <w:right w:val="none" w:sz="0" w:space="0" w:color="auto"/>
      </w:divBdr>
    </w:div>
    <w:div w:id="516240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3.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4.xml><?xml version="1.0" encoding="utf-8"?>
<ds:datastoreItem xmlns:ds="http://schemas.openxmlformats.org/officeDocument/2006/customXml" ds:itemID="{BC4D5E0A-BF75-48EC-A424-19AD643A0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88EEEC-64C3-4D08-8122-E1DD6224747D}">
  <ds:schemaRefs>
    <ds:schemaRef ds:uri="http://schemas.openxmlformats.org/officeDocument/2006/bibliography"/>
  </ds:schemaRefs>
</ds:datastoreItem>
</file>

<file path=customXml/itemProps6.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4203</Words>
  <Characters>23961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Ericsson (Antonino Orsino)</cp:lastModifiedBy>
  <cp:revision>5</cp:revision>
  <cp:lastPrinted>2019-03-25T10:06:00Z</cp:lastPrinted>
  <dcterms:created xsi:type="dcterms:W3CDTF">2020-08-18T08:01:00Z</dcterms:created>
  <dcterms:modified xsi:type="dcterms:W3CDTF">2020-08-18T12:15:00Z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0x0101006C8E648E97429F4A9C700CA2B719F885</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(2)rMOyg6wgIcEZVK67KaFklwoVD93IDmn52A5uDEf87ZamC923nu2gR1M2kl2NV6SxnWE0cPoS
2yl8EmOs3pQ/qDoQk2y9JyJLvLUeKZkihoF3QId6RFyUFVZ7P8laIKS7UdXliyxkRfGKrAPD
qHfWr7XhvpA9TMza3BKXiIhew/P1YCaDWRPJpCIFsxzD9r1W/m0x0MzShKw3dHooeHQKQI9S
kEcZVBeqOGkYhU3S+u</vt:lpwstr>
  </property>
  <property fmtid="{D5CDD505-2E9C-101B-9397-08002B2CF9AE}" pid="22" name="_2015_ms_pID_7253431">
    <vt:lpwstr>wGdQ+ebOAIzeRHSyN9Mm4+GVPz+l6B2UtIcalVGOf9WosK/n3/+rx3
VgX27FsRh19cfQMMaCNY62TTVfqpmEQ0z5TgcwdIlCW2Ko2K1W81NgmX1NTo4+q1kpIH2TTw
dqtIXHAsOgu5f77RsdVH9B8HrvQE8m2X5eQSRe4a6sNTXZNTVR12+RKdIrrm8vXnZiw=</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2052-11.8.2.8361</vt:lpwstr>
  </property>
  <property fmtid="{D5CDD505-2E9C-101B-9397-08002B2CF9AE}" pid="28" name="TitusGUID">
    <vt:lpwstr>e9a6a1a1-30a3-48c4-ac70-8d6f2d1d90a2</vt:lpwstr>
  </property>
  <property fmtid="{D5CDD505-2E9C-101B-9397-08002B2CF9AE}" pid="29" name="CTPClassification">
    <vt:lpwstr>CTP_NT</vt:lpwstr>
  </property>
</Properties>
</file>