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0AA9" w14:textId="00E8242F" w:rsidR="004E302B" w:rsidRPr="004E302B" w:rsidRDefault="00F14A01"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The field description for </w:t>
            </w:r>
            <w:proofErr w:type="spellStart"/>
            <w:r w:rsidRPr="00AE7C95">
              <w:rPr>
                <w:rFonts w:asciiTheme="minorHAnsi" w:hAnsiTheme="minorHAnsi" w:cstheme="minorHAnsi"/>
              </w:rPr>
              <w:t>maxMIMO</w:t>
            </w:r>
            <w:proofErr w:type="spellEnd"/>
            <w:r w:rsidRPr="00AE7C95">
              <w:rPr>
                <w:rFonts w:asciiTheme="minorHAnsi" w:hAnsiTheme="minorHAnsi" w:cstheme="minorHAnsi"/>
              </w:rPr>
              <w:t>-Layers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UAI for SCG is included in the </w:t>
            </w:r>
            <w:proofErr w:type="spellStart"/>
            <w:r w:rsidRPr="00AE7C95">
              <w:rPr>
                <w:rFonts w:asciiTheme="minorHAnsi" w:hAnsiTheme="minorHAnsi" w:cstheme="minorHAnsi"/>
              </w:rPr>
              <w:t>HandoverPreparationInformation</w:t>
            </w:r>
            <w:proofErr w:type="spellEnd"/>
            <w:r w:rsidRPr="00AE7C95">
              <w:rPr>
                <w:rFonts w:asciiTheme="minorHAnsi" w:hAnsiTheme="minorHAnsi" w:cstheme="minorHAnsi"/>
              </w:rPr>
              <w:t xml:space="preserve">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Discuss over email to verify these are the correct messages:  UAI for SCG is included in CG-Config and CG-</w:t>
            </w:r>
            <w:proofErr w:type="spellStart"/>
            <w:r w:rsidRPr="00AE7C95">
              <w:rPr>
                <w:rFonts w:asciiTheme="minorHAnsi" w:hAnsiTheme="minorHAnsi" w:cstheme="minorHAnsi"/>
                <w:highlight w:val="yellow"/>
              </w:rPr>
              <w:t>ConfigInfo</w:t>
            </w:r>
            <w:proofErr w:type="spellEnd"/>
            <w:r w:rsidRPr="00AE7C95">
              <w:rPr>
                <w:rFonts w:asciiTheme="minorHAnsi" w:hAnsiTheme="minorHAnsi" w:cstheme="minorHAnsi"/>
                <w:highlight w:val="yellow"/>
              </w:rPr>
              <w:t xml:space="preserve">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if it is sending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eastAsia="zh-CN"/>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lastRenderedPageBreak/>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GridTable1Light"/>
        <w:tblW w:w="10485" w:type="dxa"/>
        <w:tblLook w:val="04A0" w:firstRow="1" w:lastRow="0" w:firstColumn="1" w:lastColumn="0" w:noHBand="0" w:noVBand="1"/>
      </w:tblPr>
      <w:tblGrid>
        <w:gridCol w:w="1100"/>
        <w:gridCol w:w="926"/>
        <w:gridCol w:w="8459"/>
      </w:tblGrid>
      <w:tr w:rsidR="001D2AC9" w14:paraId="1154D59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926"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3E20EC1" w14:textId="5E9A2676" w:rsidR="001D2AC9" w:rsidRPr="007E4B07" w:rsidRDefault="007E4B07"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Yes</w:t>
            </w:r>
          </w:p>
        </w:tc>
        <w:tc>
          <w:tcPr>
            <w:tcW w:w="845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Google.</w:t>
            </w:r>
          </w:p>
        </w:tc>
      </w:tr>
      <w:tr w:rsidR="001D2AC9" w14:paraId="1067CDCA" w14:textId="77777777" w:rsidTr="00A526FC">
        <w:tc>
          <w:tcPr>
            <w:tcW w:w="1100" w:type="dxa"/>
          </w:tcPr>
          <w:p w14:paraId="1618116A" w14:textId="6FF14A0C" w:rsidR="001D2AC9" w:rsidRPr="008068C0" w:rsidRDefault="001D2362" w:rsidP="001D2AC9">
            <w:pPr>
              <w:spacing w:after="0"/>
              <w:jc w:val="left"/>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 xml:space="preserve">Nokia </w:t>
            </w:r>
          </w:p>
        </w:tc>
        <w:tc>
          <w:tcPr>
            <w:tcW w:w="926" w:type="dxa"/>
          </w:tcPr>
          <w:p w14:paraId="3460CE99" w14:textId="04D96A10" w:rsidR="001D2AC9" w:rsidRPr="008068C0" w:rsidRDefault="001D2362" w:rsidP="001D2AC9">
            <w:pPr>
              <w:spacing w:after="0"/>
              <w:jc w:val="left"/>
              <w:rPr>
                <w:rFonts w:asciiTheme="minorHAnsi" w:hAnsiTheme="minorHAnsi" w:cstheme="minorHAnsi"/>
              </w:rPr>
            </w:pPr>
            <w:r>
              <w:rPr>
                <w:rFonts w:asciiTheme="minorHAnsi" w:hAnsiTheme="minorHAnsi" w:cstheme="minorHAnsi"/>
              </w:rPr>
              <w:t>Yes</w:t>
            </w:r>
          </w:p>
        </w:tc>
        <w:tc>
          <w:tcPr>
            <w:tcW w:w="8459" w:type="dxa"/>
          </w:tcPr>
          <w:p w14:paraId="00E29B2D" w14:textId="270E6ADA" w:rsidR="001D2AC9" w:rsidRPr="008068C0" w:rsidRDefault="001D2362" w:rsidP="001D2AC9">
            <w:pPr>
              <w:spacing w:after="0"/>
              <w:jc w:val="left"/>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4E79F3" w14:textId="77777777" w:rsidR="001D2AC9" w:rsidRPr="008068C0" w:rsidRDefault="001D2AC9" w:rsidP="001D2AC9">
            <w:pPr>
              <w:spacing w:after="0"/>
              <w:jc w:val="left"/>
              <w:rPr>
                <w:rFonts w:asciiTheme="minorHAnsi" w:hAnsiTheme="minorHAnsi" w:cstheme="minorHAnsi"/>
                <w:b w:val="0"/>
              </w:rPr>
            </w:pPr>
          </w:p>
        </w:tc>
        <w:tc>
          <w:tcPr>
            <w:tcW w:w="926" w:type="dxa"/>
          </w:tcPr>
          <w:p w14:paraId="52A95421"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50D46F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843B54F"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FEEEF3B" w14:textId="77777777" w:rsidR="001D2AC9" w:rsidRPr="008068C0" w:rsidRDefault="001D2AC9" w:rsidP="001D2AC9">
            <w:pPr>
              <w:spacing w:after="0"/>
              <w:jc w:val="left"/>
              <w:rPr>
                <w:rFonts w:asciiTheme="minorHAnsi" w:hAnsiTheme="minorHAnsi" w:cstheme="minorHAnsi"/>
                <w:b w:val="0"/>
              </w:rPr>
            </w:pPr>
          </w:p>
        </w:tc>
        <w:tc>
          <w:tcPr>
            <w:tcW w:w="926" w:type="dxa"/>
          </w:tcPr>
          <w:p w14:paraId="4C5C72D0"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1AD813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6CFEF18"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88F81B8" w14:textId="77777777" w:rsidR="001D2AC9" w:rsidRPr="008068C0" w:rsidRDefault="001D2AC9" w:rsidP="001D2AC9">
            <w:pPr>
              <w:spacing w:after="0"/>
              <w:jc w:val="left"/>
              <w:rPr>
                <w:rFonts w:asciiTheme="minorHAnsi" w:hAnsiTheme="minorHAnsi" w:cstheme="minorHAnsi"/>
                <w:b w:val="0"/>
              </w:rPr>
            </w:pPr>
          </w:p>
        </w:tc>
        <w:tc>
          <w:tcPr>
            <w:tcW w:w="926" w:type="dxa"/>
          </w:tcPr>
          <w:p w14:paraId="647070DE"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8A6EC9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GridTable1Light"/>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Pr>
                <w:rFonts w:asciiTheme="minorHAnsi" w:hAnsiTheme="minorHAnsi" w:cstheme="minorHAnsi"/>
              </w:rPr>
              <w:t xml:space="preserve">his would be optimization and to us nothing is broken. </w:t>
            </w:r>
            <w:bookmarkStart w:id="3" w:name="_GoBack"/>
            <w:bookmarkEnd w:id="3"/>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8068C0"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77777777" w:rsidR="008068C0" w:rsidRPr="008068C0" w:rsidRDefault="008068C0" w:rsidP="00BA6B41">
            <w:pPr>
              <w:spacing w:after="0"/>
              <w:jc w:val="left"/>
              <w:rPr>
                <w:rFonts w:asciiTheme="minorHAnsi" w:hAnsiTheme="minorHAnsi" w:cstheme="minorHAnsi"/>
                <w:b w:val="0"/>
              </w:rPr>
            </w:pPr>
          </w:p>
        </w:tc>
        <w:tc>
          <w:tcPr>
            <w:tcW w:w="926" w:type="dxa"/>
          </w:tcPr>
          <w:p w14:paraId="41D82E8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D7E7377"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77777777" w:rsidR="008068C0" w:rsidRPr="008068C0" w:rsidRDefault="008068C0" w:rsidP="00BA6B41">
            <w:pPr>
              <w:spacing w:after="0"/>
              <w:jc w:val="left"/>
              <w:rPr>
                <w:rFonts w:asciiTheme="minorHAnsi" w:hAnsiTheme="minorHAnsi" w:cstheme="minorHAnsi"/>
                <w:b w:val="0"/>
              </w:rPr>
            </w:pPr>
          </w:p>
        </w:tc>
        <w:tc>
          <w:tcPr>
            <w:tcW w:w="926" w:type="dxa"/>
          </w:tcPr>
          <w:p w14:paraId="035DB88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D7C0A73"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77777777" w:rsidR="008068C0" w:rsidRPr="008068C0" w:rsidRDefault="008068C0" w:rsidP="00BA6B41">
            <w:pPr>
              <w:spacing w:after="0"/>
              <w:jc w:val="left"/>
              <w:rPr>
                <w:rFonts w:asciiTheme="minorHAnsi" w:hAnsiTheme="minorHAnsi" w:cstheme="minorHAnsi"/>
                <w:b w:val="0"/>
              </w:rPr>
            </w:pPr>
          </w:p>
        </w:tc>
        <w:tc>
          <w:tcPr>
            <w:tcW w:w="926" w:type="dxa"/>
          </w:tcPr>
          <w:p w14:paraId="0A19A74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532441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lastRenderedPageBreak/>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w:t>
            </w:r>
            <w:r w:rsidR="0085654C">
              <w:rPr>
                <w:rFonts w:asciiTheme="minorHAnsi" w:hAnsiTheme="minorHAnsi" w:cstheme="minorHAnsi"/>
              </w:rPr>
              <w:t xml:space="preserve"> includes the CG-</w:t>
            </w:r>
            <w:proofErr w:type="spellStart"/>
            <w:r w:rsidR="0085654C">
              <w:rPr>
                <w:rFonts w:asciiTheme="minorHAnsi" w:hAnsiTheme="minorHAnsi" w:cstheme="minorHAnsi"/>
              </w:rPr>
              <w:t>ConfigInfo</w:t>
            </w:r>
            <w:proofErr w:type="spellEnd"/>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Initially, we assumed to use RRC TRANSFER over </w:t>
            </w:r>
            <w:proofErr w:type="spellStart"/>
            <w:r w:rsidRPr="00A526FC">
              <w:rPr>
                <w:rFonts w:asciiTheme="minorHAnsi" w:hAnsiTheme="minorHAnsi" w:cstheme="minorHAnsi"/>
              </w:rPr>
              <w:t>Xn</w:t>
            </w:r>
            <w:proofErr w:type="spellEnd"/>
            <w:r w:rsidRPr="00A526FC">
              <w:rPr>
                <w:rFonts w:asciiTheme="minorHAnsi" w:hAnsiTheme="minorHAnsi" w:cstheme="minorHAnsi"/>
              </w:rPr>
              <w:t xml:space="preserve">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For instance,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The RRC message included in the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 TS38.331, </w:t>
            </w:r>
            <w:proofErr w:type="spellStart"/>
            <w:r w:rsidRPr="00A526FC">
              <w:rPr>
                <w:rFonts w:asciiTheme="minorHAnsi" w:hAnsiTheme="minorHAnsi" w:cstheme="minorHAnsi"/>
              </w:rPr>
              <w:t>UEAssistanceInformation</w:t>
            </w:r>
            <w:proofErr w:type="spellEnd"/>
            <w:r w:rsidRPr="00A526FC">
              <w:rPr>
                <w:rFonts w:asciiTheme="minorHAnsi" w:hAnsiTheme="minorHAnsi" w:cstheme="minorHAnsi"/>
              </w:rPr>
              <w:t xml:space="preserve"> message is one of them which can be included in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containing the </w:t>
                  </w:r>
                  <w:proofErr w:type="spellStart"/>
                  <w:r>
                    <w:rPr>
                      <w:i/>
                      <w:iCs/>
                      <w:lang w:eastAsia="ja-JP"/>
                    </w:rPr>
                    <w:t>MeasurementReport</w:t>
                  </w:r>
                  <w:proofErr w:type="spellEnd"/>
                  <w:r>
                    <w:rPr>
                      <w:lang w:eastAsia="ja-JP"/>
                    </w:rPr>
                    <w:t xml:space="preserve"> message or the </w:t>
                  </w:r>
                  <w:proofErr w:type="spellStart"/>
                  <w:r>
                    <w:rPr>
                      <w:i/>
                      <w:iCs/>
                      <w:lang w:eastAsia="ja-JP"/>
                    </w:rPr>
                    <w:t>FailureInformation</w:t>
                  </w:r>
                  <w:proofErr w:type="spellEnd"/>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proofErr w:type="spellStart"/>
                  <w:r>
                    <w:rPr>
                      <w:i/>
                      <w:iCs/>
                      <w:lang w:eastAsia="ja-JP"/>
                    </w:rPr>
                    <w:t>MeasurementReport</w:t>
                  </w:r>
                  <w:proofErr w:type="spellEnd"/>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EF4DD6"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77777777" w:rsidR="00EF4DD6" w:rsidRPr="008068C0" w:rsidRDefault="00EF4DD6" w:rsidP="00BA6B41">
            <w:pPr>
              <w:spacing w:after="0"/>
              <w:jc w:val="left"/>
              <w:rPr>
                <w:rFonts w:asciiTheme="minorHAnsi" w:hAnsiTheme="minorHAnsi" w:cstheme="minorHAnsi"/>
                <w:b w:val="0"/>
              </w:rPr>
            </w:pPr>
          </w:p>
        </w:tc>
        <w:tc>
          <w:tcPr>
            <w:tcW w:w="926" w:type="dxa"/>
          </w:tcPr>
          <w:p w14:paraId="464E54A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11680F4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6115D49" w14:textId="1CC6CB0A"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77777777" w:rsidR="00EF4DD6" w:rsidRPr="008068C0" w:rsidRDefault="00EF4DD6" w:rsidP="00BA6B41">
            <w:pPr>
              <w:spacing w:after="0"/>
              <w:jc w:val="left"/>
              <w:rPr>
                <w:rFonts w:asciiTheme="minorHAnsi" w:hAnsiTheme="minorHAnsi" w:cstheme="minorHAnsi"/>
                <w:b w:val="0"/>
              </w:rPr>
            </w:pPr>
          </w:p>
        </w:tc>
        <w:tc>
          <w:tcPr>
            <w:tcW w:w="926" w:type="dxa"/>
          </w:tcPr>
          <w:p w14:paraId="3FFC29D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7E13385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7DD3B8C" w14:textId="601E1B89"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77777777" w:rsidR="00EF4DD6" w:rsidRPr="008068C0" w:rsidRDefault="00EF4DD6" w:rsidP="00BA6B41">
            <w:pPr>
              <w:spacing w:after="0"/>
              <w:jc w:val="left"/>
              <w:rPr>
                <w:rFonts w:asciiTheme="minorHAnsi" w:hAnsiTheme="minorHAnsi" w:cstheme="minorHAnsi"/>
                <w:b w:val="0"/>
              </w:rPr>
            </w:pPr>
          </w:p>
        </w:tc>
        <w:tc>
          <w:tcPr>
            <w:tcW w:w="926" w:type="dxa"/>
          </w:tcPr>
          <w:p w14:paraId="4F5A933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2C817E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0CE3A69" w14:textId="4264B50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EF4DD6" w:rsidRPr="008068C0" w:rsidRDefault="00EF4DD6" w:rsidP="00BA6B41">
            <w:pPr>
              <w:spacing w:after="0"/>
              <w:jc w:val="left"/>
              <w:rPr>
                <w:rFonts w:asciiTheme="minorHAnsi" w:hAnsiTheme="minorHAnsi" w:cstheme="minorHAnsi"/>
                <w:b w:val="0"/>
              </w:rPr>
            </w:pPr>
          </w:p>
        </w:tc>
        <w:tc>
          <w:tcPr>
            <w:tcW w:w="926" w:type="dxa"/>
          </w:tcPr>
          <w:p w14:paraId="2935BC9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ConfigInfo</w:t>
            </w:r>
            <w:proofErr w:type="spellEnd"/>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w:t>
            </w:r>
            <w:r>
              <w:rPr>
                <w:rFonts w:asciiTheme="minorHAnsi" w:hAnsiTheme="minorHAnsi" w:cstheme="minorHAnsi"/>
              </w:rPr>
              <w:lastRenderedPageBreak/>
              <w:t xml:space="preserve">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 includes the CG-</w:t>
            </w:r>
            <w:proofErr w:type="spellStart"/>
            <w:r>
              <w:rPr>
                <w:rFonts w:asciiTheme="minorHAnsi" w:hAnsiTheme="minorHAnsi" w:cstheme="minorHAnsi"/>
              </w:rPr>
              <w:t>ConfigInfo</w:t>
            </w:r>
            <w:proofErr w:type="spellEnd"/>
            <w:r>
              <w:rPr>
                <w:rFonts w:asciiTheme="minorHAnsi" w:hAnsiTheme="minorHAnsi" w:cstheme="minorHAnsi"/>
              </w:rPr>
              <w:t xml:space="preserve"> but does not include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w:t>
            </w:r>
            <w:proofErr w:type="spellStart"/>
            <w:r w:rsidRPr="00A526FC">
              <w:rPr>
                <w:rFonts w:asciiTheme="minorHAnsi" w:hAnsiTheme="minorHAnsi" w:cstheme="minorHAnsi"/>
              </w:rPr>
              <w:t>ConfigInfo</w:t>
            </w:r>
            <w:proofErr w:type="spellEnd"/>
            <w:r w:rsidRPr="00A526FC">
              <w:rPr>
                <w:rFonts w:asciiTheme="minorHAnsi" w:hAnsiTheme="minorHAnsi" w:cstheme="minorHAnsi"/>
              </w:rPr>
              <w:t xml:space="preserve">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See our reply to Q3.</w:t>
            </w:r>
          </w:p>
        </w:tc>
      </w:tr>
      <w:tr w:rsidR="00EF4DD6"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77777777" w:rsidR="00EF4DD6" w:rsidRPr="008068C0" w:rsidRDefault="00EF4DD6" w:rsidP="00BA6B41">
            <w:pPr>
              <w:spacing w:after="0"/>
              <w:jc w:val="left"/>
              <w:rPr>
                <w:rFonts w:asciiTheme="minorHAnsi" w:hAnsiTheme="minorHAnsi" w:cstheme="minorHAnsi"/>
                <w:b w:val="0"/>
              </w:rPr>
            </w:pPr>
          </w:p>
        </w:tc>
        <w:tc>
          <w:tcPr>
            <w:tcW w:w="926" w:type="dxa"/>
          </w:tcPr>
          <w:p w14:paraId="0B6643C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D42522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2456727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77777777" w:rsidR="00EF4DD6" w:rsidRPr="008068C0" w:rsidRDefault="00EF4DD6" w:rsidP="00BA6B41">
            <w:pPr>
              <w:spacing w:after="0"/>
              <w:jc w:val="left"/>
              <w:rPr>
                <w:rFonts w:asciiTheme="minorHAnsi" w:hAnsiTheme="minorHAnsi" w:cstheme="minorHAnsi"/>
                <w:b w:val="0"/>
              </w:rPr>
            </w:pPr>
          </w:p>
        </w:tc>
        <w:tc>
          <w:tcPr>
            <w:tcW w:w="926" w:type="dxa"/>
          </w:tcPr>
          <w:p w14:paraId="47896DE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7E4982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651F09B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77777777" w:rsidR="00EF4DD6" w:rsidRPr="008068C0" w:rsidRDefault="00EF4DD6" w:rsidP="00BA6B41">
            <w:pPr>
              <w:spacing w:after="0"/>
              <w:jc w:val="left"/>
              <w:rPr>
                <w:rFonts w:asciiTheme="minorHAnsi" w:hAnsiTheme="minorHAnsi" w:cstheme="minorHAnsi"/>
                <w:b w:val="0"/>
              </w:rPr>
            </w:pPr>
          </w:p>
        </w:tc>
        <w:tc>
          <w:tcPr>
            <w:tcW w:w="926" w:type="dxa"/>
          </w:tcPr>
          <w:p w14:paraId="73F2DB6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6D7B138"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5BB6912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EF4DD6" w:rsidRPr="008068C0" w:rsidRDefault="00EF4DD6" w:rsidP="00BA6B41">
            <w:pPr>
              <w:spacing w:after="0"/>
              <w:jc w:val="left"/>
              <w:rPr>
                <w:rFonts w:asciiTheme="minorHAnsi" w:hAnsiTheme="minorHAnsi" w:cstheme="minorHAnsi"/>
                <w:b w:val="0"/>
              </w:rPr>
            </w:pPr>
          </w:p>
        </w:tc>
        <w:tc>
          <w:tcPr>
            <w:tcW w:w="926" w:type="dxa"/>
          </w:tcPr>
          <w:p w14:paraId="3110BBB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GridTable1Light"/>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roofErr w:type="spellStart"/>
            <w:r>
              <w:rPr>
                <w:rFonts w:asciiTheme="minorHAnsi" w:hAnsiTheme="minorHAnsi" w:cstheme="minorHAnsi" w:hint="eastAsia"/>
                <w:lang w:eastAsia="ko-KR"/>
              </w:rPr>
              <w:t>Sangbum</w:t>
            </w:r>
            <w:proofErr w:type="spellEnd"/>
            <w:r>
              <w:rPr>
                <w:rFonts w:asciiTheme="minorHAnsi" w:hAnsiTheme="minorHAnsi" w:cstheme="minorHAnsi" w:hint="eastAsia"/>
                <w:lang w:eastAsia="ko-KR"/>
              </w:rPr>
              <w:t xml:space="preserve">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roofErr w:type="spellStart"/>
            <w:r>
              <w:rPr>
                <w:rFonts w:asciiTheme="minorHAnsi" w:eastAsia="SimSun" w:hAnsiTheme="minorHAnsi" w:cstheme="minorHAnsi"/>
                <w:lang w:eastAsia="zh-CN"/>
              </w:rPr>
              <w:t>Shicong</w:t>
            </w:r>
            <w:proofErr w:type="spellEnd"/>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77777777" w:rsidR="0048358B" w:rsidRPr="008068C0" w:rsidRDefault="0048358B" w:rsidP="00713D3F">
            <w:pPr>
              <w:spacing w:after="0"/>
              <w:jc w:val="left"/>
              <w:rPr>
                <w:rFonts w:asciiTheme="minorHAnsi" w:hAnsiTheme="minorHAnsi" w:cstheme="minorHAnsi"/>
                <w:b w:val="0"/>
              </w:rPr>
            </w:pPr>
          </w:p>
        </w:tc>
        <w:tc>
          <w:tcPr>
            <w:tcW w:w="2977" w:type="dxa"/>
          </w:tcPr>
          <w:p w14:paraId="5B300F6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DCC033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77777777" w:rsidR="0048358B" w:rsidRPr="008068C0" w:rsidRDefault="0048358B" w:rsidP="00713D3F">
            <w:pPr>
              <w:spacing w:after="0"/>
              <w:jc w:val="left"/>
              <w:rPr>
                <w:rFonts w:asciiTheme="minorHAnsi" w:hAnsiTheme="minorHAnsi" w:cstheme="minorHAnsi"/>
                <w:b w:val="0"/>
              </w:rPr>
            </w:pPr>
          </w:p>
        </w:tc>
        <w:tc>
          <w:tcPr>
            <w:tcW w:w="2977" w:type="dxa"/>
          </w:tcPr>
          <w:p w14:paraId="4BEE28E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0AA4410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77777777" w:rsidR="0048358B" w:rsidRPr="008068C0" w:rsidRDefault="0048358B" w:rsidP="00713D3F">
            <w:pPr>
              <w:spacing w:after="0"/>
              <w:jc w:val="left"/>
              <w:rPr>
                <w:rFonts w:asciiTheme="minorHAnsi" w:hAnsiTheme="minorHAnsi" w:cstheme="minorHAnsi"/>
                <w:b w:val="0"/>
              </w:rPr>
            </w:pPr>
          </w:p>
        </w:tc>
        <w:tc>
          <w:tcPr>
            <w:tcW w:w="2977" w:type="dxa"/>
          </w:tcPr>
          <w:p w14:paraId="48BBAB0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629BEC7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 xml:space="preserve">R2-2007368 - CR for UE assistance information for </w:t>
      </w:r>
      <w:proofErr w:type="spellStart"/>
      <w:r w:rsidRPr="0058208E">
        <w:rPr>
          <w:rFonts w:asciiTheme="minorHAnsi" w:hAnsiTheme="minorHAnsi" w:cstheme="minorHAnsi"/>
          <w:color w:val="000000" w:themeColor="text1"/>
        </w:rPr>
        <w:t>releasePreference</w:t>
      </w:r>
      <w:proofErr w:type="spellEnd"/>
      <w:r w:rsidRPr="0058208E">
        <w:rPr>
          <w:rFonts w:asciiTheme="minorHAnsi" w:hAnsiTheme="minorHAnsi" w:cstheme="minorHAnsi"/>
          <w:color w:val="000000" w:themeColor="text1"/>
        </w:rPr>
        <w:t xml:space="preserve"> (OPPO)</w:t>
      </w:r>
      <w:bookmarkEnd w:id="8"/>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 xml:space="preserve">R2-2007808 - Correction for UAI transmission in NR-DC case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0"/>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 xml:space="preserve">R2-2007809 - Correction on condition of prohibit timer for power saving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1"/>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 xml:space="preserve">R2-2007810 - Correction on field description of </w:t>
      </w:r>
      <w:proofErr w:type="spellStart"/>
      <w:r w:rsidRPr="0058208E">
        <w:rPr>
          <w:rFonts w:asciiTheme="minorHAnsi" w:hAnsiTheme="minorHAnsi" w:cstheme="minorHAnsi"/>
          <w:color w:val="000000" w:themeColor="text1"/>
        </w:rPr>
        <w:t>preferredDRX-LongCycle</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2"/>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 xml:space="preserve">R2-2007811 - Correction on field description of </w:t>
      </w:r>
      <w:proofErr w:type="spellStart"/>
      <w:r w:rsidRPr="0058208E">
        <w:rPr>
          <w:rFonts w:asciiTheme="minorHAnsi" w:hAnsiTheme="minorHAnsi" w:cstheme="minorHAnsi"/>
          <w:color w:val="000000" w:themeColor="text1"/>
        </w:rPr>
        <w:t>maxMIMO</w:t>
      </w:r>
      <w:proofErr w:type="spellEnd"/>
      <w:r w:rsidRPr="0058208E">
        <w:rPr>
          <w:rFonts w:asciiTheme="minorHAnsi" w:hAnsiTheme="minorHAnsi" w:cstheme="minorHAnsi"/>
          <w:color w:val="000000" w:themeColor="text1"/>
        </w:rPr>
        <w:t xml:space="preserve">-Layers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3"/>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 xml:space="preserve">R2-2007812 - Correction on other configuration release for SCG (38.331)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4"/>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 xml:space="preserve">R2-2007813 - Correction on other configuration release for SCG (36.331)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5"/>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 xml:space="preserve">R2-2007814 - Corrections on </w:t>
      </w:r>
      <w:proofErr w:type="spellStart"/>
      <w:r w:rsidRPr="0058208E">
        <w:rPr>
          <w:rFonts w:asciiTheme="minorHAnsi" w:hAnsiTheme="minorHAnsi" w:cstheme="minorHAnsi"/>
          <w:color w:val="000000" w:themeColor="text1"/>
        </w:rPr>
        <w:t>clarificaiton</w:t>
      </w:r>
      <w:proofErr w:type="spellEnd"/>
      <w:r w:rsidRPr="0058208E">
        <w:rPr>
          <w:rFonts w:asciiTheme="minorHAnsi" w:hAnsiTheme="minorHAnsi" w:cstheme="minorHAnsi"/>
          <w:color w:val="000000" w:themeColor="text1"/>
        </w:rPr>
        <w:t xml:space="preserve"> of the cell group specific UE assistance information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6"/>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 xml:space="preserve">R2-2007815 - Discussion on </w:t>
      </w:r>
      <w:proofErr w:type="spellStart"/>
      <w:r w:rsidRPr="0058208E">
        <w:rPr>
          <w:rFonts w:asciiTheme="minorHAnsi" w:hAnsiTheme="minorHAnsi" w:cstheme="minorHAnsi"/>
          <w:color w:val="000000" w:themeColor="text1"/>
        </w:rPr>
        <w:t>preferredDRX-ShortCycleTimer</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7"/>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w:t>
      </w:r>
      <w:proofErr w:type="spellStart"/>
      <w:r w:rsidRPr="0058208E">
        <w:rPr>
          <w:rFonts w:asciiTheme="minorHAnsi" w:hAnsiTheme="minorHAnsi" w:cstheme="minorHAnsi"/>
          <w:color w:val="000000" w:themeColor="text1"/>
        </w:rPr>
        <w:t>ConfigInfo</w:t>
      </w:r>
      <w:proofErr w:type="spellEnd"/>
      <w:r w:rsidRPr="0058208E">
        <w:rPr>
          <w:rFonts w:asciiTheme="minorHAnsi" w:hAnsiTheme="minorHAnsi" w:cstheme="minorHAnsi"/>
          <w:color w:val="000000" w:themeColor="text1"/>
        </w:rPr>
        <w:t xml:space="preserve"> (Google Inc.)</w:t>
      </w:r>
      <w:bookmarkEnd w:id="18"/>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E9DD3" w14:textId="77777777" w:rsidR="008E7971" w:rsidRDefault="008E7971" w:rsidP="00BD754F">
      <w:pPr>
        <w:spacing w:after="0"/>
      </w:pPr>
      <w:r>
        <w:separator/>
      </w:r>
    </w:p>
  </w:endnote>
  <w:endnote w:type="continuationSeparator" w:id="0">
    <w:p w14:paraId="2C3E0069" w14:textId="77777777" w:rsidR="008E7971" w:rsidRDefault="008E7971"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C5A0" w14:textId="77777777" w:rsidR="008E7971" w:rsidRDefault="008E7971" w:rsidP="00BD754F">
      <w:pPr>
        <w:spacing w:after="0"/>
      </w:pPr>
      <w:r>
        <w:separator/>
      </w:r>
    </w:p>
  </w:footnote>
  <w:footnote w:type="continuationSeparator" w:id="0">
    <w:p w14:paraId="5F9F32B6" w14:textId="77777777" w:rsidR="008E7971" w:rsidRDefault="008E7971"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1"/>
  </w:num>
  <w:num w:numId="4">
    <w:abstractNumId w:val="11"/>
  </w:num>
  <w:num w:numId="5">
    <w:abstractNumId w:val="0"/>
  </w:num>
  <w:num w:numId="6">
    <w:abstractNumId w:val="5"/>
  </w:num>
  <w:num w:numId="7">
    <w:abstractNumId w:val="10"/>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4"/>
  </w:num>
  <w:num w:numId="12">
    <w:abstractNumId w:val="8"/>
  </w:num>
  <w:num w:numId="13">
    <w:abstractNumId w:val="17"/>
  </w:num>
  <w:num w:numId="14">
    <w:abstractNumId w:val="3"/>
  </w:num>
  <w:num w:numId="15">
    <w:abstractNumId w:val="4"/>
  </w:num>
  <w:num w:numId="16">
    <w:abstractNumId w:val="2"/>
  </w:num>
  <w:num w:numId="17">
    <w:abstractNumId w:val="13"/>
  </w:num>
  <w:num w:numId="18">
    <w:abstractNumId w:val="19"/>
  </w:num>
  <w:num w:numId="19">
    <w:abstractNumId w:val="21"/>
  </w:num>
  <w:num w:numId="20">
    <w:abstractNumId w:val="1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94F"/>
    <w:rsid w:val="000130A0"/>
    <w:rsid w:val="00014232"/>
    <w:rsid w:val="00017536"/>
    <w:rsid w:val="00017F1A"/>
    <w:rsid w:val="00027D44"/>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654C"/>
    <w:rsid w:val="00861F44"/>
    <w:rsid w:val="00863468"/>
    <w:rsid w:val="008656BD"/>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83B"/>
    <w:rsid w:val="00A24B3F"/>
    <w:rsid w:val="00A26E48"/>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列表段落,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列表段落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styleId="GridTable5Dark-Accent3">
    <w:name w:val="Grid Table 5 Dark Accent 3"/>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styleId="GridTable1Light">
    <w:name w:val="Grid Table 1 Light"/>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3.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4.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D18A860-15D5-4203-9ECB-3B3F7264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9980</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2020-08-20T13:17:00Z</dcterms:created>
  <dcterms:modified xsi:type="dcterms:W3CDTF">2020-08-20T13:23:00Z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