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A216C" w14:textId="77777777" w:rsidR="0011099B" w:rsidRDefault="001A69A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宋体" w:hint="eastAsia"/>
          <w:b/>
          <w:i/>
          <w:sz w:val="28"/>
          <w:highlight w:val="yellow"/>
          <w:lang w:eastAsia="zh-CN"/>
        </w:rPr>
        <w:t>draft</w:t>
      </w:r>
      <w:r w:rsidR="00F42B40">
        <w:rPr>
          <w:rFonts w:eastAsia="宋体" w:hint="eastAsia"/>
          <w:b/>
          <w:i/>
          <w:sz w:val="28"/>
          <w:lang w:eastAsia="zh-CN"/>
        </w:rPr>
        <w:t xml:space="preserve"> </w:t>
      </w:r>
      <w:r w:rsidRPr="0005059D">
        <w:rPr>
          <w:b/>
          <w:sz w:val="28"/>
        </w:rPr>
        <w:t>R2-200</w:t>
      </w:r>
      <w:r w:rsidRPr="0005059D">
        <w:rPr>
          <w:rFonts w:eastAsia="宋体" w:hint="eastAsia"/>
          <w:b/>
          <w:sz w:val="28"/>
          <w:lang w:eastAsia="zh-CN"/>
        </w:rPr>
        <w:t>8</w:t>
      </w:r>
      <w:r w:rsidR="00F42B40">
        <w:rPr>
          <w:rFonts w:eastAsia="宋体" w:hint="eastAsia"/>
          <w:b/>
          <w:sz w:val="28"/>
          <w:lang w:eastAsia="zh-CN"/>
        </w:rPr>
        <w:t>216</w:t>
      </w:r>
    </w:p>
    <w:p w14:paraId="1BCA216D" w14:textId="77777777" w:rsidR="0011099B" w:rsidRDefault="001A69AE">
      <w:pPr>
        <w:pStyle w:val="CRCoverPage"/>
        <w:rPr>
          <w:b/>
          <w:sz w:val="24"/>
        </w:rPr>
      </w:pPr>
      <w:r>
        <w:rPr>
          <w:b/>
          <w:sz w:val="24"/>
          <w:lang w:eastAsia="ko-KR"/>
        </w:rPr>
        <w:t>Online, 17–28 August 2020</w:t>
      </w:r>
    </w:p>
    <w:p w14:paraId="1BCA216E" w14:textId="77777777" w:rsidR="0011099B" w:rsidRDefault="0011099B">
      <w:pPr>
        <w:rPr>
          <w:lang w:eastAsia="ko-KR"/>
        </w:rPr>
      </w:pPr>
    </w:p>
    <w:p w14:paraId="1BCA216F" w14:textId="77777777" w:rsidR="0011099B" w:rsidRDefault="001A69A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8.12.3</w:t>
      </w:r>
    </w:p>
    <w:p w14:paraId="1BCA2170" w14:textId="77777777" w:rsidR="0011099B" w:rsidRDefault="001A69A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BCA2171" w14:textId="77777777" w:rsidR="0011099B" w:rsidRPr="00F42B40" w:rsidRDefault="001A69A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F42B40" w:rsidRPr="00F42B40">
        <w:rPr>
          <w:rFonts w:ascii="Arial" w:eastAsia="宋体" w:hAnsi="Arial" w:cs="Arial" w:hint="eastAsia"/>
          <w:b/>
          <w:sz w:val="22"/>
          <w:highlight w:val="yellow"/>
          <w:lang w:eastAsia="zh-CN"/>
        </w:rPr>
        <w:t>draft</w:t>
      </w:r>
      <w:r w:rsidR="00F42B40">
        <w:rPr>
          <w:rFonts w:ascii="Arial" w:eastAsia="宋体" w:hAnsi="Arial" w:cs="Arial" w:hint="eastAsia"/>
          <w:b/>
          <w:sz w:val="22"/>
          <w:lang w:eastAsia="zh-CN"/>
        </w:rPr>
        <w:t xml:space="preserve"> </w:t>
      </w:r>
      <w:r>
        <w:rPr>
          <w:rFonts w:ascii="Arial" w:hAnsi="Arial" w:cs="Arial"/>
          <w:sz w:val="22"/>
          <w:lang w:eastAsia="ko-KR"/>
        </w:rPr>
        <w:t xml:space="preserve">Summary of </w:t>
      </w:r>
      <w:r>
        <w:rPr>
          <w:rFonts w:ascii="Arial" w:eastAsia="宋体" w:hAnsi="Arial" w:cs="Arial"/>
          <w:sz w:val="22"/>
          <w:lang w:eastAsia="zh-CN"/>
        </w:rPr>
        <w:t>O</w:t>
      </w:r>
      <w:r>
        <w:rPr>
          <w:rFonts w:ascii="Arial" w:hAnsi="Arial" w:cs="Arial"/>
          <w:sz w:val="22"/>
          <w:lang w:eastAsia="ko-KR"/>
        </w:rPr>
        <w:t xml:space="preserve">ffline 111 - DRX </w:t>
      </w:r>
      <w:r>
        <w:rPr>
          <w:rFonts w:ascii="Arial" w:eastAsia="宋体" w:hAnsi="Arial" w:cs="Arial"/>
          <w:sz w:val="22"/>
          <w:lang w:eastAsia="zh-CN"/>
        </w:rPr>
        <w:t>A</w:t>
      </w:r>
      <w:r w:rsidR="00F42B40">
        <w:rPr>
          <w:rFonts w:ascii="Arial" w:hAnsi="Arial" w:cs="Arial"/>
          <w:sz w:val="22"/>
          <w:lang w:eastAsia="ko-KR"/>
        </w:rPr>
        <w:t>spects</w:t>
      </w:r>
      <w:r w:rsidR="00F42B40">
        <w:rPr>
          <w:rFonts w:ascii="Arial" w:eastAsia="宋体" w:hAnsi="Arial" w:cs="Arial" w:hint="eastAsia"/>
          <w:sz w:val="22"/>
          <w:lang w:eastAsia="zh-CN"/>
        </w:rPr>
        <w:t xml:space="preserve"> - </w:t>
      </w:r>
      <w:r w:rsidR="00072E2A">
        <w:rPr>
          <w:rFonts w:ascii="Arial" w:eastAsia="宋体" w:hAnsi="Arial" w:cs="Arial"/>
          <w:sz w:val="22"/>
          <w:lang w:eastAsia="zh-CN"/>
        </w:rPr>
        <w:t xml:space="preserve">‎ </w:t>
      </w:r>
      <w:r w:rsidR="00072E2A">
        <w:rPr>
          <w:rFonts w:ascii="Arial" w:eastAsia="宋体" w:hAnsi="Arial" w:cs="Arial" w:hint="eastAsia"/>
          <w:sz w:val="22"/>
          <w:lang w:eastAsia="zh-CN"/>
        </w:rPr>
        <w:t>S</w:t>
      </w:r>
      <w:r w:rsidR="00F42B40" w:rsidRPr="00F42B40">
        <w:rPr>
          <w:rFonts w:ascii="Arial" w:eastAsia="宋体" w:hAnsi="Arial" w:cs="Arial"/>
          <w:sz w:val="22"/>
          <w:lang w:eastAsia="zh-CN"/>
        </w:rPr>
        <w:t xml:space="preserve">econd </w:t>
      </w:r>
      <w:r w:rsidR="00072E2A">
        <w:rPr>
          <w:rFonts w:ascii="Arial" w:eastAsia="宋体" w:hAnsi="Arial" w:cs="Arial" w:hint="eastAsia"/>
          <w:sz w:val="22"/>
          <w:lang w:eastAsia="zh-CN"/>
        </w:rPr>
        <w:t>R</w:t>
      </w:r>
      <w:r w:rsidR="00F42B40" w:rsidRPr="00F42B40">
        <w:rPr>
          <w:rFonts w:ascii="Arial" w:eastAsia="宋体" w:hAnsi="Arial" w:cs="Arial"/>
          <w:sz w:val="22"/>
          <w:lang w:eastAsia="zh-CN"/>
        </w:rPr>
        <w:t>ound</w:t>
      </w:r>
    </w:p>
    <w:p w14:paraId="1BCA2172" w14:textId="77777777"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CA2173" w14:textId="77777777" w:rsidR="0011099B" w:rsidRDefault="001A69AE">
      <w:pPr>
        <w:pStyle w:val="1"/>
        <w:rPr>
          <w:rFonts w:eastAsia="宋体"/>
          <w:lang w:eastAsia="zh-CN"/>
        </w:rPr>
      </w:pPr>
      <w:r>
        <w:rPr>
          <w:lang w:eastAsia="ko-KR"/>
        </w:rPr>
        <w:t>1</w:t>
      </w:r>
      <w:r>
        <w:rPr>
          <w:rFonts w:hint="eastAsia"/>
          <w:lang w:eastAsia="ko-KR"/>
        </w:rPr>
        <w:tab/>
      </w:r>
      <w:r>
        <w:t>Introduction</w:t>
      </w:r>
    </w:p>
    <w:p w14:paraId="1BCA2174" w14:textId="77777777" w:rsidR="0011099B" w:rsidRDefault="0011099B">
      <w:pPr>
        <w:spacing w:before="60" w:after="0"/>
        <w:ind w:left="1259" w:hanging="1259"/>
        <w:rPr>
          <w:rFonts w:ascii="Arial" w:eastAsia="宋体" w:hAnsi="Arial"/>
          <w:szCs w:val="24"/>
          <w:lang w:eastAsia="zh-CN"/>
        </w:rPr>
      </w:pPr>
    </w:p>
    <w:p w14:paraId="1BCA2175" w14:textId="77777777" w:rsidR="0011099B" w:rsidRDefault="001A69AE">
      <w:pPr>
        <w:spacing w:before="60" w:after="240"/>
        <w:ind w:left="1253" w:hanging="1253"/>
        <w:rPr>
          <w:rFonts w:ascii="Arial" w:eastAsia="宋体" w:hAnsi="Arial"/>
          <w:szCs w:val="24"/>
          <w:lang w:eastAsia="zh-CN"/>
        </w:rPr>
      </w:pPr>
      <w:r>
        <w:rPr>
          <w:rFonts w:ascii="Arial" w:eastAsia="宋体" w:hAnsi="Arial"/>
          <w:szCs w:val="24"/>
          <w:lang w:eastAsia="zh-CN"/>
        </w:rPr>
        <w:t xml:space="preserve">This is to report the result of the following </w:t>
      </w:r>
      <w:r w:rsidR="00BC4141">
        <w:rPr>
          <w:rFonts w:ascii="Arial" w:eastAsia="宋体" w:hAnsi="Arial" w:hint="eastAsia"/>
          <w:szCs w:val="24"/>
          <w:lang w:eastAsia="zh-CN"/>
        </w:rPr>
        <w:t xml:space="preserve">offline </w:t>
      </w:r>
      <w:r w:rsidR="00BC4141">
        <w:rPr>
          <w:rFonts w:ascii="Arial" w:eastAsia="宋体" w:hAnsi="Arial"/>
          <w:szCs w:val="24"/>
          <w:lang w:eastAsia="zh-CN"/>
        </w:rPr>
        <w:t>discussion</w:t>
      </w:r>
      <w:r w:rsidR="00BC4141">
        <w:rPr>
          <w:rFonts w:ascii="Arial" w:eastAsia="宋体" w:hAnsi="Arial" w:hint="eastAsia"/>
          <w:szCs w:val="24"/>
          <w:lang w:eastAsia="zh-CN"/>
        </w:rPr>
        <w:t xml:space="preserve"> </w:t>
      </w:r>
      <w:r w:rsidR="006B7F4D">
        <w:rPr>
          <w:rFonts w:ascii="Arial" w:eastAsia="宋体" w:hAnsi="Arial" w:hint="eastAsia"/>
          <w:szCs w:val="24"/>
          <w:lang w:eastAsia="zh-CN"/>
        </w:rPr>
        <w:t xml:space="preserve">as per </w:t>
      </w:r>
      <w:r w:rsidR="006B7F4D">
        <w:rPr>
          <w:rFonts w:ascii="Arial" w:eastAsia="宋体" w:hAnsi="Arial"/>
          <w:szCs w:val="24"/>
          <w:lang w:eastAsia="zh-CN"/>
        </w:rPr>
        <w:t>guidance</w:t>
      </w:r>
      <w:r w:rsidR="006B7F4D">
        <w:rPr>
          <w:rFonts w:ascii="Arial" w:eastAsia="宋体" w:hAnsi="Arial" w:hint="eastAsia"/>
          <w:szCs w:val="24"/>
          <w:lang w:eastAsia="zh-CN"/>
        </w:rPr>
        <w:t xml:space="preserve"> from session Chair [1]</w:t>
      </w:r>
    </w:p>
    <w:p w14:paraId="1BCA2176" w14:textId="77777777"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af3"/>
          </w:rPr>
          <w:t>R2-2008193</w:t>
        </w:r>
      </w:hyperlink>
      <w:r w:rsidRPr="002460E8">
        <w:rPr>
          <w:rStyle w:val="Doc-text2Char"/>
        </w:rPr>
        <w:t xml:space="preserve"> (not agreed during the online session): </w:t>
      </w:r>
    </w:p>
    <w:p w14:paraId="1BCA2177" w14:textId="77777777" w:rsidR="00BC4141" w:rsidRPr="002460E8" w:rsidRDefault="00BC4141" w:rsidP="00BC4141">
      <w:pPr>
        <w:pStyle w:val="EmailDiscussion2"/>
        <w:ind w:left="1619" w:firstLine="0"/>
        <w:rPr>
          <w:color w:val="0000FF"/>
          <w:u w:val="single"/>
        </w:rPr>
      </w:pPr>
      <w:r w:rsidRPr="002460E8">
        <w:t>Final intended outcome: summary of the offline discussion with e.g.:</w:t>
      </w:r>
    </w:p>
    <w:p w14:paraId="1BCA2178" w14:textId="77777777" w:rsidR="00BC4141" w:rsidRPr="002460E8" w:rsidRDefault="00BC4141" w:rsidP="00BC4141">
      <w:pPr>
        <w:pStyle w:val="EmailDiscussion2"/>
        <w:numPr>
          <w:ilvl w:val="2"/>
          <w:numId w:val="3"/>
        </w:numPr>
        <w:spacing w:line="240" w:lineRule="auto"/>
        <w:ind w:left="1980"/>
      </w:pPr>
      <w:r w:rsidRPr="002460E8">
        <w:t>List of proposals for agreement</w:t>
      </w:r>
    </w:p>
    <w:p w14:paraId="1BCA2179" w14:textId="77777777" w:rsidR="00BC4141" w:rsidRPr="002460E8" w:rsidRDefault="00BC4141" w:rsidP="00BC4141">
      <w:pPr>
        <w:pStyle w:val="EmailDiscussion2"/>
        <w:numPr>
          <w:ilvl w:val="2"/>
          <w:numId w:val="3"/>
        </w:numPr>
        <w:spacing w:line="240" w:lineRule="auto"/>
        <w:ind w:left="1980"/>
      </w:pPr>
      <w:r w:rsidRPr="002460E8">
        <w:t>List of proposals that require online discussions</w:t>
      </w:r>
    </w:p>
    <w:p w14:paraId="1BCA217A" w14:textId="77777777"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14:paraId="1BCA217B" w14:textId="77777777"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af3"/>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14:paraId="1BCA217C" w14:textId="77777777"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14:paraId="1BCA217D" w14:textId="77777777" w:rsidR="00805C62" w:rsidRDefault="00805C62">
      <w:pPr>
        <w:spacing w:before="60" w:after="240"/>
        <w:jc w:val="both"/>
        <w:rPr>
          <w:rFonts w:ascii="Arial" w:eastAsia="宋体" w:hAnsi="Arial"/>
          <w:szCs w:val="24"/>
          <w:lang w:eastAsia="zh-CN"/>
        </w:rPr>
      </w:pPr>
    </w:p>
    <w:p w14:paraId="1BCA217E" w14:textId="77777777" w:rsidR="0011099B" w:rsidRDefault="001A69AE">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w:t>
      </w:r>
      <w:r w:rsidR="00BC4141">
        <w:rPr>
          <w:rFonts w:ascii="Arial" w:eastAsia="宋体" w:hAnsi="Arial" w:hint="eastAsia"/>
          <w:szCs w:val="24"/>
          <w:lang w:eastAsia="zh-CN"/>
        </w:rPr>
        <w:t xml:space="preserve">discussions on possible proposals. In Section 3, a list of proposals </w:t>
      </w:r>
      <w:proofErr w:type="gramStart"/>
      <w:r w:rsidR="00BC4141">
        <w:rPr>
          <w:rFonts w:ascii="Arial" w:eastAsia="宋体" w:hAnsi="Arial" w:hint="eastAsia"/>
          <w:szCs w:val="24"/>
          <w:lang w:eastAsia="zh-CN"/>
        </w:rPr>
        <w:t>were</w:t>
      </w:r>
      <w:proofErr w:type="gramEnd"/>
      <w:r w:rsidR="00BC4141">
        <w:rPr>
          <w:rFonts w:ascii="Arial" w:eastAsia="宋体" w:hAnsi="Arial" w:hint="eastAsia"/>
          <w:szCs w:val="24"/>
          <w:lang w:eastAsia="zh-CN"/>
        </w:rPr>
        <w:t xml:space="preserve"> provided for agreement or for further online discussions.  </w:t>
      </w:r>
      <w:r>
        <w:rPr>
          <w:rFonts w:ascii="Arial" w:eastAsia="宋体" w:hAnsi="Arial" w:hint="eastAsia"/>
          <w:szCs w:val="24"/>
          <w:lang w:eastAsia="zh-CN"/>
        </w:rPr>
        <w:t xml:space="preserve"> </w:t>
      </w:r>
    </w:p>
    <w:p w14:paraId="1BCA217F" w14:textId="77777777" w:rsidR="0011099B" w:rsidRDefault="0011099B">
      <w:pPr>
        <w:spacing w:before="60" w:after="240"/>
        <w:jc w:val="both"/>
        <w:rPr>
          <w:rFonts w:ascii="Arial" w:eastAsia="宋体" w:hAnsi="Arial"/>
          <w:szCs w:val="24"/>
          <w:lang w:eastAsia="zh-CN"/>
        </w:rPr>
      </w:pPr>
    </w:p>
    <w:p w14:paraId="1BCA2180" w14:textId="77777777" w:rsidR="0011099B" w:rsidRDefault="001A69AE">
      <w:pPr>
        <w:pStyle w:val="1"/>
        <w:rPr>
          <w:rFonts w:eastAsia="宋体"/>
          <w:lang w:eastAsia="zh-CN"/>
        </w:rPr>
      </w:pPr>
      <w:bookmarkStart w:id="0" w:name="_Toc497230266"/>
      <w:bookmarkStart w:id="1" w:name="_Toc497230267"/>
      <w:r>
        <w:rPr>
          <w:rFonts w:hint="eastAsia"/>
          <w:lang w:eastAsia="ko-KR"/>
        </w:rPr>
        <w:t>2</w:t>
      </w:r>
      <w:r>
        <w:tab/>
      </w:r>
      <w:bookmarkEnd w:id="0"/>
      <w:r>
        <w:rPr>
          <w:rFonts w:hint="eastAsia"/>
        </w:rPr>
        <w:t>Discussion</w:t>
      </w:r>
    </w:p>
    <w:p w14:paraId="1BCA2181" w14:textId="77777777" w:rsidR="00805C62" w:rsidRPr="00805C62" w:rsidRDefault="00805C62" w:rsidP="00805C62">
      <w:pPr>
        <w:pStyle w:val="2"/>
        <w:rPr>
          <w:rFonts w:eastAsia="宋体"/>
          <w:lang w:eastAsia="zh-CN"/>
        </w:rPr>
      </w:pPr>
      <w:r>
        <w:rPr>
          <w:rFonts w:eastAsia="宋体" w:hint="eastAsia"/>
          <w:lang w:eastAsia="zh-CN"/>
        </w:rPr>
        <w:t>2.1 Background</w:t>
      </w:r>
    </w:p>
    <w:p w14:paraId="1BCA2182" w14:textId="77777777" w:rsidR="00C205C2"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following proposals were provided based on </w:t>
      </w:r>
      <w:r w:rsidR="00F62594">
        <w:rPr>
          <w:rFonts w:ascii="Arial" w:eastAsia="宋体" w:hAnsi="Arial" w:hint="eastAsia"/>
          <w:szCs w:val="24"/>
          <w:lang w:eastAsia="zh-CN"/>
        </w:rPr>
        <w:t>1</w:t>
      </w:r>
      <w:r w:rsidR="00F62594" w:rsidRPr="00F62594">
        <w:rPr>
          <w:rFonts w:ascii="Arial" w:eastAsia="宋体" w:hAnsi="Arial" w:hint="eastAsia"/>
          <w:szCs w:val="24"/>
          <w:vertAlign w:val="superscript"/>
          <w:lang w:eastAsia="zh-CN"/>
        </w:rPr>
        <w:t>st</w:t>
      </w:r>
      <w:r w:rsidR="00F62594">
        <w:rPr>
          <w:rFonts w:ascii="Arial" w:eastAsia="宋体" w:hAnsi="Arial" w:hint="eastAsia"/>
          <w:szCs w:val="24"/>
          <w:lang w:eastAsia="zh-CN"/>
        </w:rPr>
        <w:t xml:space="preserve"> round of the</w:t>
      </w:r>
      <w:r>
        <w:rPr>
          <w:rFonts w:ascii="Arial" w:eastAsia="宋体" w:hAnsi="Arial" w:hint="eastAsia"/>
          <w:szCs w:val="24"/>
          <w:lang w:eastAsia="zh-CN"/>
        </w:rPr>
        <w:t xml:space="preserve"> offline discussion [</w:t>
      </w:r>
      <w:r w:rsidR="00F62594">
        <w:rPr>
          <w:rFonts w:ascii="Arial" w:eastAsia="宋体" w:hAnsi="Arial" w:hint="eastAsia"/>
          <w:szCs w:val="24"/>
          <w:lang w:eastAsia="zh-CN"/>
        </w:rPr>
        <w:t>2</w:t>
      </w:r>
      <w:r>
        <w:rPr>
          <w:rFonts w:ascii="Arial" w:eastAsia="宋体" w:hAnsi="Arial" w:hint="eastAsia"/>
          <w:szCs w:val="24"/>
          <w:lang w:eastAsia="zh-CN"/>
        </w:rPr>
        <w:t xml:space="preserve">]. </w:t>
      </w:r>
    </w:p>
    <w:tbl>
      <w:tblPr>
        <w:tblStyle w:val="af1"/>
        <w:tblW w:w="0" w:type="auto"/>
        <w:tblLook w:val="04A0" w:firstRow="1" w:lastRow="0" w:firstColumn="1" w:lastColumn="0" w:noHBand="0" w:noVBand="1"/>
      </w:tblPr>
      <w:tblGrid>
        <w:gridCol w:w="9629"/>
      </w:tblGrid>
      <w:tr w:rsidR="00BC4141" w:rsidRPr="00D2314C" w14:paraId="1BCA2197" w14:textId="77777777" w:rsidTr="00BC4141">
        <w:tc>
          <w:tcPr>
            <w:tcW w:w="9855" w:type="dxa"/>
          </w:tcPr>
          <w:p w14:paraId="1BCA2183" w14:textId="77777777" w:rsidR="00BC4141" w:rsidRPr="00D2314C" w:rsidRDefault="00BC4141" w:rsidP="00BC4141">
            <w:pPr>
              <w:spacing w:after="0"/>
              <w:rPr>
                <w:rFonts w:ascii="Arial" w:eastAsia="宋体" w:hAnsi="Arial" w:cs="Arial"/>
                <w:u w:val="single"/>
                <w:lang w:eastAsia="zh-CN"/>
              </w:rPr>
            </w:pPr>
            <w:r w:rsidRPr="00D2314C">
              <w:rPr>
                <w:rFonts w:ascii="Arial" w:eastAsia="宋体" w:hAnsi="Arial" w:cs="Arial"/>
                <w:u w:val="single"/>
                <w:lang w:eastAsia="zh-CN"/>
              </w:rPr>
              <w:t xml:space="preserve">List of </w:t>
            </w:r>
            <w:proofErr w:type="spellStart"/>
            <w:r w:rsidRPr="00D2314C">
              <w:rPr>
                <w:rFonts w:ascii="Arial" w:eastAsia="宋体" w:hAnsi="Arial" w:cs="Arial"/>
                <w:u w:val="single"/>
                <w:lang w:eastAsia="zh-CN"/>
              </w:rPr>
              <w:t>pontentially</w:t>
            </w:r>
            <w:proofErr w:type="spellEnd"/>
            <w:r w:rsidRPr="00D2314C">
              <w:rPr>
                <w:rFonts w:ascii="Arial" w:eastAsia="宋体" w:hAnsi="Arial" w:cs="Arial"/>
                <w:u w:val="single"/>
                <w:lang w:eastAsia="zh-CN"/>
              </w:rPr>
              <w:t xml:space="preserve"> agreeable proposals</w:t>
            </w:r>
          </w:p>
          <w:p w14:paraId="1BCA2184"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RRC states</w:t>
            </w:r>
          </w:p>
          <w:p w14:paraId="1BCA2186" w14:textId="13D504E1"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p1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p w14:paraId="1BCA2187"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baseline eDRX mechanism</w:t>
            </w:r>
          </w:p>
          <w:p w14:paraId="31726DDE" w14:textId="77777777" w:rsidR="007B252A" w:rsidRPr="007B252A" w:rsidRDefault="00BC4141" w:rsidP="007B252A">
            <w:pPr>
              <w:spacing w:after="0"/>
              <w:ind w:left="1259" w:hanging="1259"/>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p2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sidRPr="007B252A">
              <w:rPr>
                <w:rFonts w:ascii="Arial" w:eastAsia="宋体" w:hAnsi="Arial" w:hint="eastAsia"/>
                <w:szCs w:val="24"/>
                <w:lang w:eastAsia="zh-CN"/>
              </w:rPr>
              <w:t>Proposal 2</w:t>
            </w:r>
            <w:r w:rsidR="007B252A" w:rsidRPr="007B252A">
              <w:rPr>
                <w:rFonts w:ascii="Arial" w:eastAsia="宋体" w:hAnsi="Arial" w:hint="eastAsia"/>
                <w:szCs w:val="24"/>
                <w:lang w:eastAsia="zh-CN"/>
              </w:rPr>
              <w:tab/>
              <w:t>If the DRX cycle range is extended beyond 10.24s, the LTE</w:t>
            </w:r>
            <w:r w:rsidR="007B252A" w:rsidRPr="007B252A">
              <w:rPr>
                <w:rFonts w:ascii="Arial" w:eastAsia="宋体" w:hAnsi="Arial"/>
                <w:szCs w:val="24"/>
                <w:lang w:eastAsia="zh-CN"/>
              </w:rPr>
              <w:t xml:space="preserve"> ‎</w:t>
            </w:r>
            <w:proofErr w:type="spellStart"/>
            <w:r w:rsidR="007B252A" w:rsidRPr="007B252A">
              <w:rPr>
                <w:rFonts w:ascii="Arial" w:eastAsia="宋体" w:hAnsi="Arial" w:hint="eastAsia"/>
                <w:szCs w:val="24"/>
                <w:lang w:eastAsia="zh-CN"/>
              </w:rPr>
              <w:t>eDRX</w:t>
            </w:r>
            <w:proofErr w:type="spellEnd"/>
            <w:r w:rsidR="007B252A" w:rsidRPr="007B252A">
              <w:rPr>
                <w:rFonts w:ascii="Arial" w:eastAsia="宋体" w:hAnsi="Arial" w:hint="eastAsia"/>
                <w:szCs w:val="24"/>
                <w:lang w:eastAsia="zh-CN"/>
              </w:rPr>
              <w:t xml:space="preserve"> mechanism is used as baseline for NR </w:t>
            </w:r>
            <w:proofErr w:type="spellStart"/>
            <w:r w:rsidR="007B252A" w:rsidRPr="007B252A">
              <w:rPr>
                <w:rFonts w:ascii="Arial" w:eastAsia="宋体" w:hAnsi="Arial" w:hint="eastAsia"/>
                <w:szCs w:val="24"/>
                <w:lang w:eastAsia="zh-CN"/>
              </w:rPr>
              <w:t>eDRX</w:t>
            </w:r>
            <w:proofErr w:type="spellEnd"/>
            <w:r w:rsidR="007B252A" w:rsidRPr="007B252A">
              <w:rPr>
                <w:rFonts w:ascii="Arial" w:eastAsia="宋体" w:hAnsi="Arial" w:hint="eastAsia"/>
                <w:szCs w:val="24"/>
                <w:lang w:eastAsia="zh-CN"/>
              </w:rPr>
              <w:t xml:space="preserve"> in further studies of this SI. </w:t>
            </w:r>
          </w:p>
          <w:p w14:paraId="1BCA2189" w14:textId="77777777"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end"/>
            </w:r>
          </w:p>
          <w:p w14:paraId="1BCA218A" w14:textId="77777777" w:rsidR="00BC4141" w:rsidRPr="006C191D" w:rsidRDefault="00BC4141" w:rsidP="00BC4141">
            <w:pPr>
              <w:spacing w:after="0"/>
              <w:rPr>
                <w:rFonts w:ascii="Arial" w:eastAsia="宋体" w:hAnsi="Arial" w:cs="Arial"/>
                <w:shd w:val="pct15" w:color="auto" w:fill="FFFFFF"/>
                <w:lang w:val="fr-FR" w:eastAsia="zh-CN"/>
              </w:rPr>
            </w:pPr>
            <w:r w:rsidRPr="006C191D">
              <w:rPr>
                <w:rFonts w:ascii="Arial" w:eastAsia="宋体" w:hAnsi="Arial" w:cs="Arial" w:hint="eastAsia"/>
                <w:shd w:val="pct15" w:color="auto" w:fill="FFFFFF"/>
                <w:lang w:val="fr-FR" w:eastAsia="zh-CN"/>
              </w:rPr>
              <w:t>On eDRX cycle range, RRC_INACTIVE</w:t>
            </w:r>
          </w:p>
          <w:p w14:paraId="1BCA218C" w14:textId="3F640192" w:rsidR="00BC4141" w:rsidRPr="006C191D" w:rsidRDefault="00BC4141" w:rsidP="00BC4141">
            <w:pPr>
              <w:spacing w:after="0"/>
              <w:rPr>
                <w:rFonts w:ascii="Arial" w:eastAsia="宋体" w:hAnsi="Arial" w:cs="Arial"/>
                <w:lang w:val="fr-FR" w:eastAsia="zh-CN"/>
              </w:rPr>
            </w:pPr>
            <w:r w:rsidRPr="00D2314C">
              <w:rPr>
                <w:rFonts w:ascii="Arial" w:eastAsia="宋体" w:hAnsi="Arial" w:cs="Arial"/>
                <w:lang w:eastAsia="zh-CN"/>
              </w:rPr>
              <w:fldChar w:fldCharType="begin"/>
            </w:r>
            <w:r w:rsidRPr="006C191D">
              <w:rPr>
                <w:rFonts w:ascii="Arial" w:eastAsia="宋体" w:hAnsi="Arial" w:cs="Arial"/>
                <w:lang w:val="fr-FR" w:eastAsia="zh-CN"/>
              </w:rPr>
              <w:instrText xml:space="preserve"> </w:instrText>
            </w:r>
            <w:r w:rsidRPr="006C191D">
              <w:rPr>
                <w:rFonts w:ascii="Arial" w:eastAsia="宋体" w:hAnsi="Arial" w:cs="Arial" w:hint="eastAsia"/>
                <w:lang w:val="fr-FR" w:eastAsia="zh-CN"/>
              </w:rPr>
              <w:instrText>REF p3 \h</w:instrText>
            </w:r>
            <w:r w:rsidRPr="006C191D">
              <w:rPr>
                <w:rFonts w:ascii="Arial" w:eastAsia="宋体" w:hAnsi="Arial" w:cs="Arial"/>
                <w:lang w:val="fr-FR" w:eastAsia="zh-CN"/>
              </w:rPr>
              <w:instrText xml:space="preserve"> </w:instrText>
            </w:r>
            <w:r w:rsidR="00D2314C" w:rsidRPr="006C191D">
              <w:rPr>
                <w:rFonts w:ascii="Arial" w:eastAsia="宋体" w:hAnsi="Arial" w:cs="Arial"/>
                <w:lang w:val="fr-FR"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sidRPr="006C191D">
              <w:rPr>
                <w:rFonts w:ascii="Arial" w:eastAsia="宋体" w:hAnsi="Arial" w:cs="Arial" w:hint="eastAsia"/>
                <w:b/>
                <w:bCs/>
                <w:lang w:val="fr-FR"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p w14:paraId="1BCA218D" w14:textId="77777777" w:rsidR="00BC4141" w:rsidRPr="006C191D" w:rsidRDefault="00BC4141" w:rsidP="00BC4141">
            <w:pPr>
              <w:spacing w:after="0"/>
              <w:rPr>
                <w:rFonts w:ascii="Arial" w:eastAsia="宋体" w:hAnsi="Arial" w:cs="Arial"/>
                <w:shd w:val="pct15" w:color="auto" w:fill="FFFFFF"/>
                <w:lang w:val="fr-FR" w:eastAsia="zh-CN"/>
              </w:rPr>
            </w:pPr>
            <w:r w:rsidRPr="006C191D">
              <w:rPr>
                <w:rFonts w:ascii="Arial" w:eastAsia="宋体" w:hAnsi="Arial" w:cs="Arial" w:hint="eastAsia"/>
                <w:shd w:val="pct15" w:color="auto" w:fill="FFFFFF"/>
                <w:lang w:val="fr-FR" w:eastAsia="zh-CN"/>
              </w:rPr>
              <w:t>On eDRX cycle range, for all RRC states</w:t>
            </w:r>
          </w:p>
          <w:p w14:paraId="1BCA218F" w14:textId="2E55C567" w:rsidR="00BC4141" w:rsidRPr="006C191D" w:rsidRDefault="00BC4141" w:rsidP="00BC4141">
            <w:pPr>
              <w:spacing w:after="0"/>
              <w:rPr>
                <w:rFonts w:ascii="Arial" w:eastAsia="宋体" w:hAnsi="Arial" w:cs="Arial"/>
                <w:shd w:val="pct15" w:color="auto" w:fill="FFFFFF"/>
                <w:lang w:val="fr-FR" w:eastAsia="zh-CN"/>
              </w:rPr>
            </w:pPr>
            <w:r w:rsidRPr="00D2314C">
              <w:rPr>
                <w:rFonts w:ascii="Arial" w:eastAsia="宋体" w:hAnsi="Arial" w:cs="Arial"/>
                <w:shd w:val="pct15" w:color="auto" w:fill="FFFFFF"/>
                <w:lang w:eastAsia="zh-CN"/>
              </w:rPr>
              <w:fldChar w:fldCharType="begin"/>
            </w:r>
            <w:r w:rsidRPr="006C191D">
              <w:rPr>
                <w:rFonts w:ascii="Arial" w:eastAsia="宋体" w:hAnsi="Arial" w:cs="Arial"/>
                <w:lang w:val="fr-FR" w:eastAsia="zh-CN"/>
              </w:rPr>
              <w:instrText xml:space="preserve"> </w:instrText>
            </w:r>
            <w:r w:rsidRPr="006C191D">
              <w:rPr>
                <w:rFonts w:ascii="Arial" w:eastAsia="宋体" w:hAnsi="Arial" w:cs="Arial" w:hint="eastAsia"/>
                <w:lang w:val="fr-FR" w:eastAsia="zh-CN"/>
              </w:rPr>
              <w:instrText>REF p5 \h</w:instrText>
            </w:r>
            <w:r w:rsidRPr="006C191D">
              <w:rPr>
                <w:rFonts w:ascii="Arial" w:eastAsia="宋体" w:hAnsi="Arial" w:cs="Arial"/>
                <w:lang w:val="fr-FR" w:eastAsia="zh-CN"/>
              </w:rPr>
              <w:instrText xml:space="preserve"> </w:instrText>
            </w:r>
            <w:r w:rsidR="00D2314C" w:rsidRPr="006C191D">
              <w:rPr>
                <w:rFonts w:ascii="Arial" w:eastAsia="宋体" w:hAnsi="Arial" w:cs="Arial"/>
                <w:shd w:val="pct15" w:color="auto" w:fill="FFFFFF"/>
                <w:lang w:val="fr-FR" w:eastAsia="zh-CN"/>
              </w:rPr>
              <w:instrText xml:space="preserve"> \* MERGEFORMAT </w:instrText>
            </w:r>
            <w:r w:rsidRPr="00D2314C">
              <w:rPr>
                <w:rFonts w:ascii="Arial" w:eastAsia="宋体" w:hAnsi="Arial" w:cs="Arial"/>
                <w:shd w:val="pct15" w:color="auto" w:fill="FFFFFF"/>
                <w:lang w:eastAsia="zh-CN"/>
              </w:rPr>
              <w:fldChar w:fldCharType="separate"/>
            </w:r>
            <w:r w:rsidR="00827BD9">
              <w:rPr>
                <w:rFonts w:ascii="Arial" w:eastAsia="宋体" w:hAnsi="Arial" w:cs="Arial" w:hint="eastAsia"/>
                <w:b/>
                <w:bCs/>
                <w:shd w:val="pct15" w:color="auto" w:fill="FFFFFF"/>
                <w:lang w:eastAsia="zh-CN"/>
              </w:rPr>
              <w:t>错误</w:t>
            </w:r>
            <w:r w:rsidR="00827BD9" w:rsidRPr="00827BD9">
              <w:rPr>
                <w:rFonts w:ascii="Arial" w:eastAsia="宋体" w:hAnsi="Arial" w:cs="Arial" w:hint="eastAsia"/>
                <w:b/>
                <w:bCs/>
                <w:shd w:val="pct15" w:color="auto" w:fill="FFFFFF"/>
                <w:lang w:val="fr-FR" w:eastAsia="zh-CN"/>
              </w:rPr>
              <w:t>!</w:t>
            </w:r>
            <w:r w:rsidR="00827BD9">
              <w:rPr>
                <w:rFonts w:ascii="Arial" w:eastAsia="宋体" w:hAnsi="Arial" w:cs="Arial" w:hint="eastAsia"/>
                <w:b/>
                <w:bCs/>
                <w:shd w:val="pct15" w:color="auto" w:fill="FFFFFF"/>
                <w:lang w:eastAsia="zh-CN"/>
              </w:rPr>
              <w:t>未找到引用源。</w:t>
            </w:r>
            <w:r w:rsidRPr="00D2314C">
              <w:rPr>
                <w:rFonts w:ascii="Arial" w:eastAsia="宋体" w:hAnsi="Arial" w:cs="Arial"/>
                <w:shd w:val="pct15" w:color="auto" w:fill="FFFFFF"/>
                <w:lang w:eastAsia="zh-CN"/>
              </w:rPr>
              <w:fldChar w:fldCharType="end"/>
            </w:r>
          </w:p>
          <w:p w14:paraId="1BCA2190" w14:textId="77777777" w:rsidR="00BC4141" w:rsidRPr="006C191D" w:rsidRDefault="00BC4141" w:rsidP="00BC4141">
            <w:pPr>
              <w:spacing w:after="0"/>
              <w:rPr>
                <w:rFonts w:ascii="Arial" w:eastAsia="宋体" w:hAnsi="Arial" w:cs="Arial"/>
                <w:u w:val="single"/>
                <w:lang w:val="fr-FR" w:eastAsia="zh-CN"/>
              </w:rPr>
            </w:pPr>
            <w:r w:rsidRPr="006C191D">
              <w:rPr>
                <w:rFonts w:ascii="Arial" w:eastAsia="宋体" w:hAnsi="Arial" w:cs="Arial"/>
                <w:u w:val="single"/>
                <w:lang w:val="fr-FR" w:eastAsia="zh-CN"/>
              </w:rPr>
              <w:t xml:space="preserve">List of </w:t>
            </w:r>
            <w:proofErr w:type="spellStart"/>
            <w:r w:rsidRPr="006C191D">
              <w:rPr>
                <w:rFonts w:ascii="Arial" w:eastAsia="宋体" w:hAnsi="Arial" w:cs="Arial"/>
                <w:u w:val="single"/>
                <w:lang w:val="fr-FR" w:eastAsia="zh-CN"/>
              </w:rPr>
              <w:t>proposals</w:t>
            </w:r>
            <w:proofErr w:type="spellEnd"/>
            <w:r w:rsidRPr="006C191D">
              <w:rPr>
                <w:rFonts w:ascii="Arial" w:eastAsia="宋体" w:hAnsi="Arial" w:cs="Arial"/>
                <w:u w:val="single"/>
                <w:lang w:val="fr-FR" w:eastAsia="zh-CN"/>
              </w:rPr>
              <w:t xml:space="preserve"> for </w:t>
            </w:r>
            <w:proofErr w:type="spellStart"/>
            <w:r w:rsidRPr="006C191D">
              <w:rPr>
                <w:rFonts w:ascii="Arial" w:eastAsia="宋体" w:hAnsi="Arial" w:cs="Arial"/>
                <w:u w:val="single"/>
                <w:lang w:val="fr-FR" w:eastAsia="zh-CN"/>
              </w:rPr>
              <w:t>further</w:t>
            </w:r>
            <w:proofErr w:type="spellEnd"/>
            <w:r w:rsidRPr="006C191D">
              <w:rPr>
                <w:rFonts w:ascii="Arial" w:eastAsia="宋体" w:hAnsi="Arial" w:cs="Arial"/>
                <w:u w:val="single"/>
                <w:lang w:val="fr-FR" w:eastAsia="zh-CN"/>
              </w:rPr>
              <w:t xml:space="preserve"> discussions</w:t>
            </w:r>
          </w:p>
          <w:p w14:paraId="1BCA2191" w14:textId="77777777" w:rsidR="00BC4141" w:rsidRPr="006C191D" w:rsidRDefault="00BC4141" w:rsidP="00BC4141">
            <w:pPr>
              <w:spacing w:after="0"/>
              <w:rPr>
                <w:rFonts w:ascii="Arial" w:eastAsia="宋体" w:hAnsi="Arial" w:cs="Arial"/>
                <w:shd w:val="pct15" w:color="auto" w:fill="FFFFFF"/>
                <w:lang w:val="fr-FR" w:eastAsia="zh-CN"/>
              </w:rPr>
            </w:pPr>
            <w:r w:rsidRPr="006C191D">
              <w:rPr>
                <w:rFonts w:ascii="Arial" w:eastAsia="宋体" w:hAnsi="Arial" w:cs="Arial" w:hint="eastAsia"/>
                <w:shd w:val="pct15" w:color="auto" w:fill="FFFFFF"/>
                <w:lang w:val="fr-FR" w:eastAsia="zh-CN"/>
              </w:rPr>
              <w:t>On eDRX cycle range, RRC_IDLE</w:t>
            </w:r>
          </w:p>
          <w:p w14:paraId="1BCA2193" w14:textId="26CA0DD7"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lastRenderedPageBreak/>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p4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p w14:paraId="1BCA2194"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possible LS to SA2 and other CT WG(s)</w:t>
            </w:r>
          </w:p>
          <w:p w14:paraId="1BCA2196" w14:textId="1A5690CC" w:rsidR="00BC4141" w:rsidRPr="00D2314C" w:rsidRDefault="00BC4141" w:rsidP="00BC4141">
            <w:pPr>
              <w:spacing w:after="0"/>
              <w:jc w:val="both"/>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p6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tc>
      </w:tr>
    </w:tbl>
    <w:p w14:paraId="1BCA2198" w14:textId="77777777" w:rsidR="00BC4141" w:rsidRDefault="00D2314C">
      <w:pPr>
        <w:spacing w:before="240" w:after="240"/>
        <w:jc w:val="both"/>
        <w:rPr>
          <w:rFonts w:ascii="Arial" w:eastAsia="宋体" w:hAnsi="Arial"/>
          <w:szCs w:val="24"/>
          <w:lang w:eastAsia="zh-CN"/>
        </w:rPr>
      </w:pPr>
      <w:r>
        <w:rPr>
          <w:rFonts w:ascii="Arial" w:eastAsia="宋体" w:hAnsi="Arial" w:hint="eastAsia"/>
          <w:szCs w:val="24"/>
          <w:lang w:eastAsia="zh-CN"/>
        </w:rPr>
        <w:lastRenderedPageBreak/>
        <w:t>After online discussions the following have</w:t>
      </w:r>
      <w:r w:rsidR="00BC4141">
        <w:rPr>
          <w:rFonts w:ascii="Arial" w:eastAsia="宋体" w:hAnsi="Arial" w:hint="eastAsia"/>
          <w:szCs w:val="24"/>
          <w:lang w:eastAsia="zh-CN"/>
        </w:rPr>
        <w:t xml:space="preserve"> been agreed </w:t>
      </w:r>
    </w:p>
    <w:p w14:paraId="1BCA2199" w14:textId="77777777" w:rsidR="00BC4141" w:rsidRDefault="00BC4141" w:rsidP="00BC4141">
      <w:pPr>
        <w:pStyle w:val="Comments"/>
      </w:pPr>
    </w:p>
    <w:p w14:paraId="1BCA219A" w14:textId="77777777"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14:paraId="1BCA219B"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RAN2 study eDRX mechanism for both RRC_IDLE and RRC_INACTIVE in this SI. ‎</w:t>
      </w:r>
    </w:p>
    <w:p w14:paraId="1BCA219C"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14:paraId="1BCA219D" w14:textId="77777777" w:rsidR="00BC4141" w:rsidRDefault="00BC4141" w:rsidP="00BC4141">
      <w:pPr>
        <w:pStyle w:val="Comments"/>
      </w:pPr>
    </w:p>
    <w:p w14:paraId="1BCA219E" w14:textId="77777777" w:rsidR="00D2314C"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above agreement 1 is basically a confirmation of common </w:t>
      </w:r>
      <w:r>
        <w:rPr>
          <w:rFonts w:ascii="Arial" w:eastAsia="宋体" w:hAnsi="Arial"/>
          <w:szCs w:val="24"/>
          <w:lang w:eastAsia="zh-CN"/>
        </w:rPr>
        <w:t>understand</w:t>
      </w:r>
      <w:r>
        <w:rPr>
          <w:rFonts w:ascii="Arial" w:eastAsia="宋体" w:hAnsi="Arial" w:hint="eastAsia"/>
          <w:szCs w:val="24"/>
          <w:lang w:eastAsia="zh-CN"/>
        </w:rPr>
        <w:t>ing as</w:t>
      </w:r>
      <w:r w:rsidR="00D2314C">
        <w:rPr>
          <w:rFonts w:ascii="Arial" w:eastAsia="宋体" w:hAnsi="Arial" w:hint="eastAsia"/>
          <w:szCs w:val="24"/>
          <w:lang w:eastAsia="zh-CN"/>
        </w:rPr>
        <w:t xml:space="preserve"> per the related SID objective. T</w:t>
      </w:r>
      <w:r>
        <w:rPr>
          <w:rFonts w:ascii="Arial" w:eastAsia="宋体" w:hAnsi="Arial" w:hint="eastAsia"/>
          <w:szCs w:val="24"/>
          <w:lang w:eastAsia="zh-CN"/>
        </w:rPr>
        <w:t xml:space="preserve">he agreement 2 is for RRC_INACTIVE DRX cycle range. It is noted online that agreement 2 does not </w:t>
      </w:r>
      <w:r>
        <w:rPr>
          <w:rFonts w:ascii="Arial" w:eastAsia="宋体" w:hAnsi="Arial"/>
          <w:szCs w:val="24"/>
          <w:lang w:eastAsia="zh-CN"/>
        </w:rPr>
        <w:t>preclude</w:t>
      </w:r>
      <w:r>
        <w:rPr>
          <w:rFonts w:ascii="Arial" w:eastAsia="宋体" w:hAnsi="Arial" w:hint="eastAsia"/>
          <w:szCs w:val="24"/>
          <w:lang w:eastAsia="zh-CN"/>
        </w:rPr>
        <w:t xml:space="preserve"> any </w:t>
      </w:r>
      <w:r w:rsidR="00D2314C">
        <w:rPr>
          <w:rFonts w:ascii="Arial" w:eastAsia="宋体" w:hAnsi="Arial" w:hint="eastAsia"/>
          <w:szCs w:val="24"/>
          <w:lang w:eastAsia="zh-CN"/>
        </w:rPr>
        <w:t>potential</w:t>
      </w:r>
      <w:r>
        <w:rPr>
          <w:rFonts w:ascii="Arial" w:eastAsia="宋体" w:hAnsi="Arial"/>
          <w:szCs w:val="24"/>
          <w:lang w:eastAsia="zh-CN"/>
        </w:rPr>
        <w:t xml:space="preserve"> discussions on </w:t>
      </w:r>
      <w:r>
        <w:rPr>
          <w:rFonts w:ascii="Arial" w:eastAsia="宋体" w:hAnsi="Arial" w:hint="eastAsia"/>
          <w:szCs w:val="24"/>
          <w:lang w:eastAsia="zh-CN"/>
        </w:rPr>
        <w:t>value</w:t>
      </w:r>
      <w:r w:rsidR="00D2314C">
        <w:rPr>
          <w:rFonts w:ascii="Arial" w:eastAsia="宋体" w:hAnsi="Arial" w:hint="eastAsia"/>
          <w:szCs w:val="24"/>
          <w:lang w:eastAsia="zh-CN"/>
        </w:rPr>
        <w:t xml:space="preserve"> </w:t>
      </w:r>
      <w:proofErr w:type="spellStart"/>
      <w:r w:rsidR="00D2314C">
        <w:rPr>
          <w:rFonts w:ascii="Arial" w:eastAsia="宋体" w:hAnsi="Arial" w:hint="eastAsia"/>
          <w:szCs w:val="24"/>
          <w:lang w:eastAsia="zh-CN"/>
        </w:rPr>
        <w:t>ragne</w:t>
      </w:r>
      <w:proofErr w:type="spellEnd"/>
      <w:r>
        <w:rPr>
          <w:rFonts w:ascii="Arial" w:eastAsia="宋体" w:hAnsi="Arial" w:hint="eastAsia"/>
          <w:szCs w:val="24"/>
          <w:lang w:eastAsia="zh-CN"/>
        </w:rPr>
        <w:t xml:space="preserve"> that goes beyond 10.24s. </w:t>
      </w:r>
    </w:p>
    <w:p w14:paraId="1BCA219F" w14:textId="77777777" w:rsidR="00D2314C" w:rsidRDefault="00C12BDE">
      <w:pPr>
        <w:spacing w:before="240" w:after="240"/>
        <w:jc w:val="both"/>
        <w:rPr>
          <w:rFonts w:ascii="Arial" w:eastAsia="宋体" w:hAnsi="Arial"/>
          <w:szCs w:val="24"/>
          <w:lang w:eastAsia="zh-CN"/>
        </w:rPr>
      </w:pPr>
      <w:r>
        <w:rPr>
          <w:rFonts w:ascii="Arial" w:eastAsia="宋体" w:hAnsi="Arial" w:hint="eastAsia"/>
          <w:szCs w:val="24"/>
          <w:lang w:eastAsia="zh-CN"/>
        </w:rPr>
        <w:t xml:space="preserve">In the reminder of this document, we aim at more </w:t>
      </w:r>
      <w:r w:rsidR="00D2314C">
        <w:rPr>
          <w:rFonts w:ascii="Arial" w:eastAsia="宋体" w:hAnsi="Arial" w:hint="eastAsia"/>
          <w:szCs w:val="24"/>
          <w:lang w:eastAsia="zh-CN"/>
        </w:rPr>
        <w:t xml:space="preserve">potentially </w:t>
      </w:r>
      <w:r>
        <w:rPr>
          <w:rFonts w:ascii="Arial" w:eastAsia="宋体" w:hAnsi="Arial" w:hint="eastAsia"/>
          <w:szCs w:val="24"/>
          <w:lang w:eastAsia="zh-CN"/>
        </w:rPr>
        <w:t>agreeable proposals</w:t>
      </w:r>
      <w:r w:rsidR="00D2314C">
        <w:rPr>
          <w:rFonts w:ascii="Arial" w:eastAsia="宋体" w:hAnsi="Arial" w:hint="eastAsia"/>
          <w:szCs w:val="24"/>
          <w:lang w:eastAsia="zh-CN"/>
        </w:rPr>
        <w:t xml:space="preserve"> on the topic. More </w:t>
      </w:r>
      <w:r w:rsidR="00D2314C">
        <w:rPr>
          <w:rFonts w:ascii="Arial" w:eastAsia="宋体" w:hAnsi="Arial"/>
          <w:szCs w:val="24"/>
          <w:lang w:eastAsia="zh-CN"/>
        </w:rPr>
        <w:t>specifically, taking into acc</w:t>
      </w:r>
      <w:r w:rsidR="00D2314C">
        <w:rPr>
          <w:rFonts w:ascii="Arial" w:eastAsia="宋体" w:hAnsi="Arial" w:hint="eastAsia"/>
          <w:szCs w:val="24"/>
          <w:lang w:eastAsia="zh-CN"/>
        </w:rPr>
        <w:t>ount summary in 1</w:t>
      </w:r>
      <w:r w:rsidR="00D2314C" w:rsidRPr="00D2314C">
        <w:rPr>
          <w:rFonts w:ascii="Arial" w:eastAsia="宋体" w:hAnsi="Arial" w:hint="eastAsia"/>
          <w:szCs w:val="24"/>
          <w:vertAlign w:val="superscript"/>
          <w:lang w:eastAsia="zh-CN"/>
        </w:rPr>
        <w:t>st</w:t>
      </w:r>
      <w:r w:rsidR="00D2314C">
        <w:rPr>
          <w:rFonts w:ascii="Arial" w:eastAsia="宋体" w:hAnsi="Arial" w:hint="eastAsia"/>
          <w:szCs w:val="24"/>
          <w:lang w:eastAsia="zh-CN"/>
        </w:rPr>
        <w:t xml:space="preserve"> round [2] as well as online discussions [1], we further discuss on</w:t>
      </w:r>
    </w:p>
    <w:p w14:paraId="1BCA21A0" w14:textId="77777777" w:rsidR="00D2314C" w:rsidRDefault="00D2314C">
      <w:pPr>
        <w:spacing w:before="240" w:after="240"/>
        <w:jc w:val="both"/>
        <w:rPr>
          <w:rFonts w:ascii="Arial" w:eastAsia="宋体" w:hAnsi="Arial"/>
          <w:szCs w:val="24"/>
          <w:lang w:eastAsia="zh-CN"/>
        </w:rPr>
      </w:pPr>
      <w:r>
        <w:rPr>
          <w:rFonts w:ascii="Arial" w:eastAsia="宋体" w:hAnsi="Arial" w:hint="eastAsia"/>
          <w:szCs w:val="24"/>
          <w:lang w:eastAsia="zh-CN"/>
        </w:rPr>
        <w:t xml:space="preserve">- </w:t>
      </w:r>
      <w:r w:rsidR="00BF069F">
        <w:rPr>
          <w:rFonts w:ascii="Arial" w:eastAsia="宋体" w:hAnsi="Arial" w:hint="eastAsia"/>
          <w:szCs w:val="24"/>
          <w:lang w:eastAsia="zh-CN"/>
        </w:rPr>
        <w:t>e</w:t>
      </w:r>
      <w:r>
        <w:rPr>
          <w:rFonts w:ascii="Arial" w:eastAsia="宋体" w:hAnsi="Arial" w:hint="eastAsia"/>
          <w:szCs w:val="24"/>
          <w:lang w:eastAsia="zh-CN"/>
        </w:rPr>
        <w:t>DRX cycle range for RRC_IDLE (in section 2.2), and</w:t>
      </w:r>
    </w:p>
    <w:p w14:paraId="1BCA21A1" w14:textId="77777777" w:rsidR="00C12BDE" w:rsidRDefault="00D2314C" w:rsidP="00D2314C">
      <w:pPr>
        <w:spacing w:before="240" w:after="240"/>
        <w:jc w:val="both"/>
        <w:rPr>
          <w:rFonts w:ascii="Arial" w:eastAsia="宋体" w:hAnsi="Arial"/>
          <w:szCs w:val="24"/>
          <w:lang w:eastAsia="zh-CN"/>
        </w:rPr>
      </w:pPr>
      <w:r>
        <w:rPr>
          <w:rFonts w:ascii="Arial" w:eastAsia="宋体" w:hAnsi="Arial" w:hint="eastAsia"/>
          <w:szCs w:val="24"/>
          <w:lang w:eastAsia="zh-CN"/>
        </w:rPr>
        <w:t>- baseline eDRX mechanism for RRC_INACTIVE and RRC_IDLE (in section 2.3).</w:t>
      </w:r>
      <w:r w:rsidR="00C12BDE">
        <w:rPr>
          <w:rFonts w:ascii="Arial" w:eastAsia="宋体" w:hAnsi="Arial" w:hint="eastAsia"/>
          <w:szCs w:val="24"/>
          <w:lang w:eastAsia="zh-CN"/>
        </w:rPr>
        <w:t xml:space="preserve"> </w:t>
      </w:r>
    </w:p>
    <w:p w14:paraId="1BCA21A2" w14:textId="77777777" w:rsidR="00C12BDE" w:rsidRDefault="00C12BDE">
      <w:pPr>
        <w:spacing w:before="240" w:after="240"/>
        <w:jc w:val="both"/>
        <w:rPr>
          <w:rFonts w:ascii="Arial" w:eastAsia="宋体" w:hAnsi="Arial"/>
          <w:szCs w:val="24"/>
          <w:lang w:eastAsia="zh-CN"/>
        </w:rPr>
      </w:pPr>
    </w:p>
    <w:p w14:paraId="1BCA21A3" w14:textId="77777777" w:rsidR="00C12BDE" w:rsidRDefault="00C12BDE">
      <w:pPr>
        <w:spacing w:before="240" w:after="240"/>
        <w:jc w:val="both"/>
        <w:rPr>
          <w:rFonts w:ascii="Arial" w:eastAsia="宋体" w:hAnsi="Arial"/>
          <w:szCs w:val="24"/>
          <w:lang w:eastAsia="zh-CN"/>
        </w:rPr>
      </w:pPr>
    </w:p>
    <w:bookmarkEnd w:id="1"/>
    <w:p w14:paraId="1BCA21A4" w14:textId="77777777" w:rsidR="00A376C1" w:rsidRPr="00A376C1" w:rsidRDefault="001A69AE">
      <w:pPr>
        <w:pStyle w:val="2"/>
        <w:rPr>
          <w:rFonts w:eastAsia="宋体"/>
          <w:lang w:eastAsia="zh-CN"/>
        </w:rPr>
      </w:pPr>
      <w:r>
        <w:rPr>
          <w:lang w:eastAsia="ko-KR"/>
        </w:rPr>
        <w:t>2.</w:t>
      </w:r>
      <w:r w:rsidR="00805C62">
        <w:rPr>
          <w:rFonts w:eastAsia="宋体" w:hint="eastAsia"/>
          <w:lang w:eastAsia="zh-CN"/>
        </w:rPr>
        <w:t>2</w:t>
      </w:r>
      <w:r>
        <w:rPr>
          <w:lang w:eastAsia="ko-KR"/>
        </w:rPr>
        <w:tab/>
      </w:r>
      <w:r w:rsidR="00BF069F">
        <w:rPr>
          <w:rFonts w:eastAsia="宋体" w:hint="eastAsia"/>
          <w:lang w:eastAsia="zh-CN"/>
        </w:rPr>
        <w:t>e</w:t>
      </w:r>
      <w:r w:rsidR="00A376C1">
        <w:rPr>
          <w:rFonts w:eastAsia="宋体" w:hint="eastAsia"/>
          <w:lang w:eastAsia="zh-CN"/>
        </w:rPr>
        <w:t>DRX cycle range for RRC_IDLE</w:t>
      </w:r>
    </w:p>
    <w:p w14:paraId="1BCA21A5" w14:textId="77777777" w:rsidR="005C5D28" w:rsidRDefault="00FC2B5F" w:rsidP="005C251D">
      <w:pPr>
        <w:spacing w:before="240" w:after="240"/>
        <w:jc w:val="both"/>
        <w:rPr>
          <w:rFonts w:ascii="Arial" w:eastAsia="宋体" w:hAnsi="Arial"/>
          <w:szCs w:val="24"/>
          <w:lang w:eastAsia="zh-CN"/>
        </w:rPr>
      </w:pPr>
      <w:r>
        <w:rPr>
          <w:rFonts w:ascii="Arial" w:eastAsia="宋体" w:hAnsi="Arial" w:hint="eastAsia"/>
          <w:szCs w:val="24"/>
          <w:lang w:eastAsia="zh-CN"/>
        </w:rPr>
        <w:t>Let</w:t>
      </w:r>
      <w:r>
        <w:rPr>
          <w:rFonts w:ascii="Arial" w:eastAsia="宋体" w:hAnsi="Arial"/>
          <w:szCs w:val="24"/>
          <w:lang w:eastAsia="zh-CN"/>
        </w:rPr>
        <w:t>’</w:t>
      </w:r>
      <w:r>
        <w:rPr>
          <w:rFonts w:ascii="Arial" w:eastAsia="宋体" w:hAnsi="Arial" w:hint="eastAsia"/>
          <w:szCs w:val="24"/>
          <w:lang w:eastAsia="zh-CN"/>
        </w:rPr>
        <w:t xml:space="preserve">s </w:t>
      </w:r>
      <w:r w:rsidR="00994D4D">
        <w:rPr>
          <w:rFonts w:ascii="Arial" w:eastAsia="宋体" w:hAnsi="Arial" w:hint="eastAsia"/>
          <w:szCs w:val="24"/>
          <w:lang w:eastAsia="zh-CN"/>
        </w:rPr>
        <w:t xml:space="preserve">first </w:t>
      </w:r>
      <w:r>
        <w:rPr>
          <w:rFonts w:ascii="Arial" w:eastAsia="宋体" w:hAnsi="Arial"/>
          <w:szCs w:val="24"/>
          <w:lang w:eastAsia="zh-CN"/>
        </w:rPr>
        <w:t>review</w:t>
      </w:r>
      <w:r>
        <w:rPr>
          <w:rFonts w:ascii="Arial" w:eastAsia="宋体" w:hAnsi="Arial" w:hint="eastAsia"/>
          <w:szCs w:val="24"/>
          <w:lang w:eastAsia="zh-CN"/>
        </w:rPr>
        <w:t xml:space="preserve"> the discussions so far. The following is copied from ph1 summary [1]. </w:t>
      </w:r>
    </w:p>
    <w:tbl>
      <w:tblPr>
        <w:tblStyle w:val="af1"/>
        <w:tblW w:w="0" w:type="auto"/>
        <w:shd w:val="clear" w:color="auto" w:fill="DBE5F1" w:themeFill="accent1" w:themeFillTint="33"/>
        <w:tblLook w:val="04A0" w:firstRow="1" w:lastRow="0" w:firstColumn="1" w:lastColumn="0" w:noHBand="0" w:noVBand="1"/>
      </w:tblPr>
      <w:tblGrid>
        <w:gridCol w:w="9629"/>
      </w:tblGrid>
      <w:tr w:rsidR="005C251D" w:rsidRPr="005C5D28" w14:paraId="1BCA21B2" w14:textId="77777777" w:rsidTr="005C5D28">
        <w:tc>
          <w:tcPr>
            <w:tcW w:w="9855" w:type="dxa"/>
            <w:shd w:val="clear" w:color="auto" w:fill="DBE5F1" w:themeFill="accent1" w:themeFillTint="33"/>
          </w:tcPr>
          <w:p w14:paraId="1BCA21A6" w14:textId="77777777" w:rsidR="005C5D28" w:rsidRPr="005C5D28" w:rsidRDefault="005C5D28" w:rsidP="005C5D28">
            <w:pPr>
              <w:rPr>
                <w:rFonts w:ascii="Arial" w:eastAsia="宋体" w:hAnsi="Arial" w:cs="Arial"/>
                <w:b/>
                <w:sz w:val="18"/>
                <w:lang w:eastAsia="zh-CN"/>
              </w:rPr>
            </w:pPr>
            <w:r w:rsidRPr="005C5D28">
              <w:rPr>
                <w:rFonts w:ascii="Arial" w:eastAsia="宋体" w:hAnsi="Arial" w:cs="Arial"/>
                <w:b/>
                <w:sz w:val="18"/>
                <w:lang w:eastAsia="zh-CN"/>
              </w:rPr>
              <w:t>Proposal D</w:t>
            </w:r>
            <w:r w:rsidRPr="005C5D28">
              <w:rPr>
                <w:rFonts w:ascii="Arial" w:eastAsia="宋体" w:hAnsi="Arial" w:cs="Arial"/>
                <w:b/>
                <w:sz w:val="18"/>
                <w:lang w:eastAsia="zh-CN"/>
              </w:rPr>
              <w:tab/>
              <w:t>For RRC_IDLE, the DRX cycle is extended to 2621.44s as baseline.  ‎</w:t>
            </w:r>
          </w:p>
          <w:p w14:paraId="1BCA21A7" w14:textId="77777777" w:rsidR="00FC2B5F" w:rsidRPr="00FC2B5F" w:rsidRDefault="00FC2B5F" w:rsidP="00FC2B5F">
            <w:pPr>
              <w:rPr>
                <w:rFonts w:ascii="Arial" w:eastAsia="宋体" w:hAnsi="Arial" w:cs="Arial"/>
                <w:sz w:val="18"/>
                <w:u w:val="single"/>
                <w:lang w:eastAsia="zh-CN"/>
              </w:rPr>
            </w:pPr>
            <w:r w:rsidRPr="00FC2B5F">
              <w:rPr>
                <w:rFonts w:ascii="Arial" w:eastAsia="宋体" w:hAnsi="Arial" w:cs="Arial"/>
                <w:sz w:val="18"/>
                <w:u w:val="single"/>
                <w:lang w:eastAsia="zh-CN"/>
              </w:rPr>
              <w:t>Summary of the views</w:t>
            </w:r>
          </w:p>
          <w:p w14:paraId="1BCA21A8" w14:textId="77777777"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r w:rsidRPr="00FC2B5F">
              <w:rPr>
                <w:rFonts w:ascii="Arial" w:eastAsia="宋体" w:hAnsi="Arial" w:cs="Arial" w:hint="eastAsia"/>
                <w:sz w:val="18"/>
                <w:highlight w:val="yellow"/>
                <w:lang w:eastAsia="zh-CN"/>
              </w:rPr>
              <w:t>eDRX cycle range for the case of idle</w:t>
            </w:r>
            <w:r w:rsidRPr="00FC2B5F">
              <w:rPr>
                <w:rFonts w:ascii="Arial" w:eastAsia="宋体" w:hAnsi="Arial" w:cs="Arial" w:hint="eastAsia"/>
                <w:sz w:val="18"/>
                <w:lang w:eastAsia="zh-CN"/>
              </w:rPr>
              <w:t>, 21 companies share their views. Among them</w:t>
            </w:r>
          </w:p>
          <w:p w14:paraId="1BCA21A9" w14:textId="77777777" w:rsidR="00FC2B5F" w:rsidRPr="00FC2B5F" w:rsidRDefault="00FC2B5F" w:rsidP="00FC2B5F">
            <w:pPr>
              <w:pStyle w:val="af7"/>
              <w:numPr>
                <w:ilvl w:val="0"/>
                <w:numId w:val="12"/>
              </w:numPr>
              <w:rPr>
                <w:rFonts w:ascii="Arial" w:eastAsia="宋体" w:hAnsi="Arial" w:cs="Arial"/>
                <w:sz w:val="18"/>
              </w:rPr>
            </w:pPr>
            <w:r w:rsidRPr="00516D86">
              <w:rPr>
                <w:rFonts w:ascii="Arial" w:eastAsia="宋体" w:hAnsi="Arial" w:cs="Arial" w:hint="eastAsia"/>
                <w:sz w:val="18"/>
                <w:highlight w:val="yellow"/>
              </w:rPr>
              <w:t xml:space="preserve">15 companies </w:t>
            </w:r>
            <w:r w:rsidRPr="00994D4D">
              <w:rPr>
                <w:rFonts w:ascii="Arial" w:eastAsia="宋体" w:hAnsi="Arial" w:cs="Arial" w:hint="eastAsia"/>
                <w:sz w:val="18"/>
                <w:highlight w:val="yellow"/>
              </w:rPr>
              <w:t>agree with Proposal D</w:t>
            </w:r>
            <w:r w:rsidRPr="00FC2B5F">
              <w:rPr>
                <w:rFonts w:ascii="Arial" w:eastAsia="宋体" w:hAnsi="Arial" w:cs="Arial" w:hint="eastAsia"/>
                <w:sz w:val="18"/>
              </w:rPr>
              <w:t>, which says f</w:t>
            </w:r>
            <w:r w:rsidRPr="00FC2B5F">
              <w:rPr>
                <w:rFonts w:ascii="Arial" w:eastAsia="宋体" w:hAnsi="Arial" w:cs="Arial"/>
                <w:sz w:val="18"/>
              </w:rPr>
              <w:t>or RRC_IDLE, the DRX cycle is extended to 2621.44s as baseline‎</w:t>
            </w:r>
            <w:r w:rsidRPr="00FC2B5F">
              <w:rPr>
                <w:rFonts w:ascii="Arial" w:eastAsia="宋体" w:hAnsi="Arial" w:cs="Arial" w:hint="eastAsia"/>
                <w:sz w:val="18"/>
              </w:rPr>
              <w:t>.</w:t>
            </w:r>
          </w:p>
          <w:p w14:paraId="1BCA21AA" w14:textId="77777777" w:rsidR="00FC2B5F" w:rsidRPr="00FC2B5F" w:rsidRDefault="00FC2B5F" w:rsidP="00FC2B5F">
            <w:pPr>
              <w:pStyle w:val="af7"/>
              <w:numPr>
                <w:ilvl w:val="0"/>
                <w:numId w:val="12"/>
              </w:numPr>
              <w:rPr>
                <w:rFonts w:ascii="Arial" w:eastAsia="宋体" w:hAnsi="Arial" w:cs="Arial"/>
                <w:sz w:val="18"/>
              </w:rPr>
            </w:pPr>
            <w:r w:rsidRPr="00516D86">
              <w:rPr>
                <w:rFonts w:ascii="Arial" w:eastAsia="宋体" w:hAnsi="Arial" w:cs="Arial" w:hint="eastAsia"/>
                <w:sz w:val="18"/>
                <w:highlight w:val="yellow"/>
              </w:rPr>
              <w:t xml:space="preserve">6 companies </w:t>
            </w:r>
            <w:r w:rsidRPr="00994D4D">
              <w:rPr>
                <w:rFonts w:ascii="Arial" w:eastAsia="宋体" w:hAnsi="Arial" w:cs="Arial" w:hint="eastAsia"/>
                <w:sz w:val="18"/>
                <w:highlight w:val="yellow"/>
              </w:rPr>
              <w:t>disagree with Proposal D</w:t>
            </w:r>
            <w:r w:rsidRPr="00FC2B5F">
              <w:rPr>
                <w:rFonts w:ascii="Arial" w:eastAsia="宋体" w:hAnsi="Arial" w:cs="Arial" w:hint="eastAsia"/>
                <w:sz w:val="18"/>
              </w:rPr>
              <w:t xml:space="preserve">. For these </w:t>
            </w:r>
            <w:r w:rsidRPr="00FC2B5F">
              <w:rPr>
                <w:rFonts w:ascii="Arial" w:eastAsia="宋体" w:hAnsi="Arial" w:cs="Arial"/>
                <w:sz w:val="18"/>
              </w:rPr>
              <w:t>companies</w:t>
            </w:r>
            <w:r w:rsidRPr="00FC2B5F">
              <w:rPr>
                <w:rFonts w:ascii="Arial" w:eastAsia="宋体" w:hAnsi="Arial" w:cs="Arial" w:hint="eastAsia"/>
                <w:sz w:val="18"/>
              </w:rPr>
              <w:t xml:space="preserve">, 1 think the use case </w:t>
            </w:r>
            <w:r w:rsidRPr="00FC2B5F">
              <w:rPr>
                <w:rFonts w:ascii="Arial" w:eastAsia="宋体" w:hAnsi="Arial" w:cs="Arial"/>
                <w:sz w:val="18"/>
              </w:rPr>
              <w:t>might</w:t>
            </w:r>
            <w:r w:rsidRPr="00FC2B5F">
              <w:rPr>
                <w:rFonts w:ascii="Arial" w:eastAsia="宋体"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宋体" w:hAnsi="Arial" w:cs="Arial"/>
                <w:sz w:val="18"/>
              </w:rPr>
              <w:t>that</w:t>
            </w:r>
            <w:r w:rsidRPr="00FC2B5F">
              <w:rPr>
                <w:rFonts w:ascii="Arial" w:eastAsia="宋体" w:hAnsi="Arial" w:cs="Arial" w:hint="eastAsia"/>
                <w:sz w:val="18"/>
              </w:rPr>
              <w:t xml:space="preserve"> way. The other 3 seem to want more discussions and studies before agreeing on this value range. </w:t>
            </w:r>
          </w:p>
          <w:p w14:paraId="1BCA21AB" w14:textId="77777777" w:rsidR="00FC2B5F" w:rsidRPr="00FC2B5F" w:rsidRDefault="00FC2B5F" w:rsidP="00FC2B5F">
            <w:pPr>
              <w:rPr>
                <w:rFonts w:ascii="Arial" w:eastAsia="宋体" w:hAnsi="Arial" w:cs="Arial"/>
                <w:sz w:val="18"/>
                <w:lang w:eastAsia="zh-CN"/>
              </w:rPr>
            </w:pPr>
          </w:p>
          <w:p w14:paraId="1BCA21AC" w14:textId="77777777" w:rsidR="00FC2B5F" w:rsidRPr="00FC2B5F" w:rsidRDefault="00FC2B5F" w:rsidP="00FC2B5F">
            <w:pPr>
              <w:rPr>
                <w:rFonts w:ascii="Arial" w:eastAsia="宋体" w:hAnsi="Arial" w:cs="Arial"/>
                <w:sz w:val="18"/>
                <w:lang w:eastAsia="zh-CN"/>
              </w:rPr>
            </w:pPr>
            <w:r w:rsidRPr="00FC2B5F">
              <w:rPr>
                <w:rFonts w:ascii="Arial" w:eastAsia="宋体" w:hAnsi="Arial" w:cs="Arial" w:hint="eastAsia"/>
                <w:sz w:val="18"/>
                <w:lang w:eastAsia="zh-CN"/>
              </w:rPr>
              <w:t>But there seems to be no objection of at least extending to 10.24s. Although there is a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14:paraId="1BCA21AD" w14:textId="77777777" w:rsidR="00FC2B5F" w:rsidRDefault="00FC2B5F" w:rsidP="00FC2B5F">
            <w:pPr>
              <w:rPr>
                <w:rFonts w:ascii="Arial" w:eastAsia="宋体" w:hAnsi="Arial" w:cs="Arial"/>
                <w:b/>
                <w:sz w:val="18"/>
                <w:lang w:eastAsia="zh-CN"/>
              </w:rPr>
            </w:pPr>
            <w:r w:rsidRPr="00FC2B5F">
              <w:rPr>
                <w:rFonts w:ascii="Arial" w:eastAsia="宋体" w:hAnsi="Arial" w:cs="Arial" w:hint="eastAsia"/>
                <w:b/>
                <w:sz w:val="18"/>
                <w:lang w:eastAsia="zh-CN"/>
              </w:rPr>
              <w:t>Proposal 4</w:t>
            </w:r>
            <w:r w:rsidRPr="00FC2B5F">
              <w:rPr>
                <w:rFonts w:ascii="Arial" w:eastAsia="宋体" w:hAnsi="Arial" w:cs="Arial" w:hint="eastAsia"/>
                <w:b/>
                <w:sz w:val="18"/>
                <w:lang w:eastAsia="zh-CN"/>
              </w:rPr>
              <w:tab/>
              <w:t xml:space="preserve">For RRC_IDLE, the DRX cycle is at least extended to 10.24s. RAN2 to discuss whether for </w:t>
            </w:r>
            <w:r w:rsidRPr="00FC2B5F">
              <w:rPr>
                <w:rFonts w:ascii="Arial" w:eastAsia="宋体" w:hAnsi="Arial" w:cs="Arial"/>
                <w:b/>
                <w:sz w:val="18"/>
                <w:lang w:eastAsia="zh-CN"/>
              </w:rPr>
              <w:t>RRC_IDLE</w:t>
            </w:r>
            <w:r w:rsidRPr="00FC2B5F">
              <w:rPr>
                <w:rFonts w:ascii="Arial" w:eastAsia="宋体" w:hAnsi="Arial" w:cs="Arial" w:hint="eastAsia"/>
                <w:b/>
                <w:sz w:val="18"/>
                <w:lang w:eastAsia="zh-CN"/>
              </w:rPr>
              <w:t xml:space="preserve">, the DRX cycle is extended to 2621.44s.  </w:t>
            </w:r>
          </w:p>
          <w:p w14:paraId="1BCA21AE" w14:textId="77777777" w:rsidR="00FC2B5F" w:rsidRPr="004F5B72" w:rsidRDefault="00FC2B5F" w:rsidP="00FC2B5F">
            <w:pPr>
              <w:rPr>
                <w:rFonts w:ascii="Arial" w:eastAsia="宋体" w:hAnsi="Arial" w:cs="Arial"/>
                <w:u w:val="single"/>
                <w:lang w:eastAsia="zh-CN"/>
              </w:rPr>
            </w:pPr>
          </w:p>
          <w:p w14:paraId="1BCA21AF" w14:textId="77777777"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r w:rsidRPr="00FC2B5F">
              <w:rPr>
                <w:rFonts w:ascii="Arial" w:eastAsia="宋体" w:hAnsi="Arial" w:cs="Arial" w:hint="eastAsia"/>
                <w:sz w:val="18"/>
                <w:highlight w:val="yellow"/>
                <w:lang w:eastAsia="zh-CN"/>
              </w:rPr>
              <w:t>eDRX cycle range</w:t>
            </w:r>
            <w:r w:rsidRPr="00FC2B5F">
              <w:rPr>
                <w:sz w:val="18"/>
                <w:highlight w:val="yellow"/>
              </w:rPr>
              <w:t xml:space="preserve"> </w:t>
            </w:r>
            <w:r w:rsidRPr="00FC2B5F">
              <w:rPr>
                <w:rFonts w:ascii="Arial" w:eastAsia="宋体" w:hAnsi="Arial" w:cs="Arial"/>
                <w:sz w:val="18"/>
                <w:highlight w:val="yellow"/>
                <w:lang w:eastAsia="zh-CN"/>
              </w:rPr>
              <w:t>beyond 2621.44s‎</w:t>
            </w:r>
            <w:r w:rsidRPr="00FC2B5F">
              <w:rPr>
                <w:rFonts w:ascii="Arial" w:eastAsia="宋体" w:hAnsi="Arial" w:cs="Arial" w:hint="eastAsia"/>
                <w:sz w:val="18"/>
                <w:highlight w:val="yellow"/>
                <w:lang w:eastAsia="zh-CN"/>
              </w:rPr>
              <w:t>,</w:t>
            </w:r>
            <w:r w:rsidRPr="00FC2B5F">
              <w:rPr>
                <w:rFonts w:ascii="Arial" w:eastAsia="宋体" w:hAnsi="Arial" w:cs="Arial" w:hint="eastAsia"/>
                <w:sz w:val="18"/>
                <w:lang w:eastAsia="zh-CN"/>
              </w:rPr>
              <w:t xml:space="preserve"> 21 companies share their views. Among them </w:t>
            </w:r>
            <w:r w:rsidRPr="00994D4D">
              <w:rPr>
                <w:rFonts w:ascii="Arial" w:eastAsia="宋体" w:hAnsi="Arial" w:cs="Arial" w:hint="eastAsia"/>
                <w:sz w:val="18"/>
                <w:highlight w:val="yellow"/>
                <w:lang w:eastAsia="zh-CN"/>
              </w:rPr>
              <w:t>2 companies think range beyond 2621.44s should be considered in the SI.</w:t>
            </w:r>
            <w:r w:rsidRPr="00FC2B5F">
              <w:rPr>
                <w:rFonts w:ascii="Arial" w:eastAsia="宋体" w:hAnsi="Arial" w:cs="Arial" w:hint="eastAsia"/>
                <w:sz w:val="18"/>
                <w:lang w:eastAsia="zh-CN"/>
              </w:rPr>
              <w:t xml:space="preserve"> </w:t>
            </w:r>
          </w:p>
          <w:p w14:paraId="1BCA21B0" w14:textId="77777777" w:rsidR="00FC2B5F" w:rsidRPr="00FC2B5F" w:rsidRDefault="00FC2B5F" w:rsidP="00FC2B5F">
            <w:pPr>
              <w:rPr>
                <w:rFonts w:ascii="Arial" w:eastAsia="宋体" w:hAnsi="Arial" w:cs="Arial"/>
                <w:sz w:val="18"/>
              </w:rPr>
            </w:pPr>
            <w:r w:rsidRPr="00FC2B5F">
              <w:rPr>
                <w:rFonts w:ascii="Arial" w:eastAsia="宋体" w:hAnsi="Arial" w:cs="Arial" w:hint="eastAsia"/>
                <w:sz w:val="18"/>
                <w:lang w:eastAsia="zh-CN"/>
              </w:rPr>
              <w:t>Based on vast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we can list </w:t>
            </w:r>
            <w:proofErr w:type="spellStart"/>
            <w:r w:rsidRPr="00FC2B5F">
              <w:rPr>
                <w:rFonts w:ascii="Arial" w:eastAsia="宋体" w:hAnsi="Arial" w:cs="Arial" w:hint="eastAsia"/>
                <w:sz w:val="18"/>
                <w:lang w:eastAsia="zh-CN"/>
              </w:rPr>
              <w:t>Propsal</w:t>
            </w:r>
            <w:proofErr w:type="spellEnd"/>
            <w:r w:rsidRPr="00FC2B5F">
              <w:rPr>
                <w:rFonts w:ascii="Arial" w:eastAsia="宋体" w:hAnsi="Arial" w:cs="Arial" w:hint="eastAsia"/>
                <w:sz w:val="18"/>
                <w:lang w:eastAsia="zh-CN"/>
              </w:rPr>
              <w:t xml:space="preserve"> 5 below as well as in section 3, as a potentially agreeable one. </w:t>
            </w:r>
          </w:p>
          <w:p w14:paraId="1BCA21B1" w14:textId="77777777" w:rsidR="00FC2B5F" w:rsidRPr="000F01D6" w:rsidRDefault="00FC2B5F" w:rsidP="000F01D6">
            <w:pPr>
              <w:spacing w:before="60" w:after="0"/>
              <w:ind w:left="1259" w:hanging="1259"/>
              <w:rPr>
                <w:rFonts w:ascii="Arial" w:eastAsia="宋体" w:hAnsi="Arial" w:cs="Arial"/>
                <w:sz w:val="18"/>
                <w:lang w:eastAsia="zh-CN"/>
              </w:rPr>
            </w:pPr>
            <w:r w:rsidRPr="00FC2B5F">
              <w:rPr>
                <w:rFonts w:ascii="Arial" w:eastAsia="宋体" w:hAnsi="Arial" w:hint="eastAsia"/>
                <w:b/>
                <w:sz w:val="18"/>
                <w:szCs w:val="24"/>
                <w:lang w:eastAsia="zh-CN"/>
              </w:rPr>
              <w:lastRenderedPageBreak/>
              <w:t>Proposal 5</w:t>
            </w:r>
            <w:r w:rsidRPr="00FC2B5F">
              <w:rPr>
                <w:rFonts w:ascii="Arial" w:eastAsia="宋体" w:hAnsi="Arial" w:hint="eastAsia"/>
                <w:b/>
                <w:sz w:val="18"/>
                <w:szCs w:val="24"/>
                <w:lang w:eastAsia="zh-CN"/>
              </w:rPr>
              <w:tab/>
              <w:t xml:space="preserve">DRX cycle range beyond </w:t>
            </w:r>
            <w:r w:rsidRPr="00FC2B5F">
              <w:rPr>
                <w:rFonts w:ascii="Arial" w:eastAsia="宋体" w:hAnsi="Arial"/>
                <w:b/>
                <w:sz w:val="18"/>
                <w:szCs w:val="24"/>
                <w:lang w:eastAsia="zh-CN"/>
              </w:rPr>
              <w:t>2621.44s</w:t>
            </w:r>
            <w:r w:rsidRPr="00FC2B5F">
              <w:rPr>
                <w:rFonts w:ascii="Arial" w:eastAsia="宋体" w:hAnsi="Arial" w:hint="eastAsia"/>
                <w:b/>
                <w:sz w:val="18"/>
                <w:szCs w:val="24"/>
                <w:lang w:eastAsia="zh-CN"/>
              </w:rPr>
              <w:t xml:space="preserve"> is not considered in further studies of this SI.</w:t>
            </w:r>
          </w:p>
        </w:tc>
      </w:tr>
    </w:tbl>
    <w:p w14:paraId="1BCA21B3" w14:textId="77777777" w:rsidR="00FC2B5F" w:rsidRDefault="00FC2B5F" w:rsidP="00FC2B5F">
      <w:pPr>
        <w:spacing w:before="240" w:after="240"/>
        <w:jc w:val="both"/>
        <w:rPr>
          <w:rFonts w:ascii="Arial" w:eastAsia="宋体" w:hAnsi="Arial"/>
          <w:szCs w:val="24"/>
          <w:lang w:eastAsia="zh-CN"/>
        </w:rPr>
      </w:pPr>
      <w:r>
        <w:rPr>
          <w:rFonts w:ascii="Arial" w:eastAsia="宋体" w:hAnsi="Arial" w:hint="eastAsia"/>
          <w:szCs w:val="24"/>
          <w:lang w:eastAsia="zh-CN"/>
        </w:rPr>
        <w:lastRenderedPageBreak/>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w:t>
      </w:r>
      <w:r w:rsidR="0027687F">
        <w:rPr>
          <w:rFonts w:ascii="Arial" w:eastAsia="宋体" w:hAnsi="Arial" w:hint="eastAsia"/>
          <w:szCs w:val="24"/>
          <w:lang w:eastAsia="zh-CN"/>
        </w:rPr>
        <w:t xml:space="preserve">online </w:t>
      </w:r>
      <w:r>
        <w:rPr>
          <w:rFonts w:ascii="Arial" w:eastAsia="宋体" w:hAnsi="Arial" w:hint="eastAsia"/>
          <w:szCs w:val="24"/>
          <w:lang w:eastAsia="zh-CN"/>
        </w:rPr>
        <w:t xml:space="preserve">session minutes </w:t>
      </w:r>
    </w:p>
    <w:tbl>
      <w:tblPr>
        <w:tblStyle w:val="af1"/>
        <w:tblW w:w="0" w:type="auto"/>
        <w:shd w:val="clear" w:color="auto" w:fill="DBE5F1" w:themeFill="accent1" w:themeFillTint="33"/>
        <w:tblLook w:val="04A0" w:firstRow="1" w:lastRow="0" w:firstColumn="1" w:lastColumn="0" w:noHBand="0" w:noVBand="1"/>
      </w:tblPr>
      <w:tblGrid>
        <w:gridCol w:w="9629"/>
      </w:tblGrid>
      <w:tr w:rsidR="00FC2B5F" w:rsidRPr="0027687F" w14:paraId="1BCA21B8" w14:textId="77777777" w:rsidTr="00FC2B5F">
        <w:tc>
          <w:tcPr>
            <w:tcW w:w="9855" w:type="dxa"/>
            <w:shd w:val="clear" w:color="auto" w:fill="DBE5F1" w:themeFill="accent1" w:themeFillTint="33"/>
          </w:tcPr>
          <w:p w14:paraId="1BCA21B4" w14:textId="77777777"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14:paraId="1BCA21B5"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Mediatek wonders why this number and not a higher one?</w:t>
            </w:r>
          </w:p>
          <w:p w14:paraId="1BCA21B6"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14:paraId="1BCA21B7" w14:textId="77777777"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14:paraId="1BCA21B9" w14:textId="77777777" w:rsidR="00FC2B5F" w:rsidRDefault="00FC2B5F" w:rsidP="00FC2B5F">
      <w:pPr>
        <w:spacing w:before="240" w:after="240"/>
        <w:jc w:val="both"/>
        <w:rPr>
          <w:rFonts w:ascii="Arial" w:eastAsia="宋体" w:hAnsi="Arial"/>
          <w:szCs w:val="24"/>
          <w:lang w:eastAsia="zh-CN"/>
        </w:rPr>
      </w:pPr>
      <w:proofErr w:type="gramStart"/>
      <w:r>
        <w:rPr>
          <w:rFonts w:ascii="Arial" w:eastAsia="宋体" w:hAnsi="Arial" w:hint="eastAsia"/>
          <w:szCs w:val="24"/>
          <w:lang w:eastAsia="zh-CN"/>
        </w:rPr>
        <w:t>So</w:t>
      </w:r>
      <w:proofErr w:type="gramEnd"/>
      <w:r>
        <w:rPr>
          <w:rFonts w:ascii="Arial" w:eastAsia="宋体" w:hAnsi="Arial" w:hint="eastAsia"/>
          <w:szCs w:val="24"/>
          <w:lang w:eastAsia="zh-CN"/>
        </w:rPr>
        <w:t xml:space="preserve"> the current situation may be summarized in the following observations for </w:t>
      </w:r>
      <w:r w:rsidR="00ED28D7">
        <w:rPr>
          <w:rFonts w:ascii="Arial" w:eastAsia="宋体" w:hAnsi="Arial" w:hint="eastAsia"/>
          <w:szCs w:val="24"/>
          <w:lang w:eastAsia="zh-CN"/>
        </w:rPr>
        <w:t>e</w:t>
      </w:r>
      <w:r>
        <w:rPr>
          <w:rFonts w:ascii="Arial" w:eastAsia="宋体" w:hAnsi="Arial" w:hint="eastAsia"/>
          <w:szCs w:val="24"/>
          <w:lang w:eastAsia="zh-CN"/>
        </w:rPr>
        <w:t>DRX cycle range for RRC_IDLE.</w:t>
      </w:r>
    </w:p>
    <w:p w14:paraId="1BCA21BA" w14:textId="77777777" w:rsidR="00FC2B5F" w:rsidRDefault="00FC2B5F" w:rsidP="00FC2B5F">
      <w:pPr>
        <w:spacing w:before="240" w:after="240"/>
        <w:ind w:left="1440" w:hanging="1440"/>
        <w:jc w:val="both"/>
        <w:rPr>
          <w:rFonts w:ascii="Arial" w:eastAsia="宋体" w:hAnsi="Arial"/>
          <w:b/>
          <w:szCs w:val="24"/>
          <w:shd w:val="pct15" w:color="auto" w:fill="FFFFFF"/>
          <w:lang w:eastAsia="zh-CN"/>
        </w:rPr>
      </w:pPr>
      <w:r w:rsidRPr="00FC2B5F">
        <w:rPr>
          <w:rFonts w:ascii="Arial" w:eastAsia="宋体" w:hAnsi="Arial" w:hint="eastAsia"/>
          <w:b/>
          <w:szCs w:val="24"/>
          <w:shd w:val="pct15" w:color="auto" w:fill="FFFFFF"/>
          <w:lang w:eastAsia="zh-CN"/>
        </w:rPr>
        <w:t xml:space="preserve">Observation 1 </w:t>
      </w:r>
      <w:r w:rsidRPr="00FC2B5F">
        <w:rPr>
          <w:rFonts w:ascii="Arial" w:eastAsia="宋体" w:hAnsi="Arial" w:hint="eastAsia"/>
          <w:b/>
          <w:szCs w:val="24"/>
          <w:shd w:val="pct15" w:color="auto" w:fill="FFFFFF"/>
          <w:lang w:eastAsia="zh-CN"/>
        </w:rPr>
        <w:tab/>
        <w:t>There is majority</w:t>
      </w:r>
      <w:r w:rsidRPr="00FC2B5F">
        <w:rPr>
          <w:rFonts w:ascii="Arial" w:eastAsia="宋体" w:hAnsi="Arial"/>
          <w:b/>
          <w:szCs w:val="24"/>
          <w:shd w:val="pct15" w:color="auto" w:fill="FFFFFF"/>
          <w:lang w:eastAsia="zh-CN"/>
        </w:rPr>
        <w:t>’</w:t>
      </w:r>
      <w:r w:rsidRPr="00FC2B5F">
        <w:rPr>
          <w:rFonts w:ascii="Arial" w:eastAsia="宋体" w:hAnsi="Arial" w:hint="eastAsia"/>
          <w:b/>
          <w:szCs w:val="24"/>
          <w:shd w:val="pct15" w:color="auto" w:fill="FFFFFF"/>
          <w:lang w:eastAsia="zh-CN"/>
        </w:rPr>
        <w:t xml:space="preserve">s support in using </w:t>
      </w:r>
      <w:r w:rsidRPr="00FC2B5F">
        <w:rPr>
          <w:rFonts w:ascii="Arial" w:eastAsia="宋体" w:hAnsi="Arial"/>
          <w:b/>
          <w:szCs w:val="24"/>
          <w:shd w:val="pct15" w:color="auto" w:fill="FFFFFF"/>
          <w:lang w:eastAsia="zh-CN"/>
        </w:rPr>
        <w:t>‎2621.44s</w:t>
      </w:r>
      <w:r w:rsidR="00EA46B7">
        <w:rPr>
          <w:rFonts w:ascii="Arial" w:eastAsia="宋体" w:hAnsi="Arial" w:hint="eastAsia"/>
          <w:b/>
          <w:szCs w:val="24"/>
          <w:shd w:val="pct15" w:color="auto" w:fill="FFFFFF"/>
          <w:lang w:eastAsia="zh-CN"/>
        </w:rPr>
        <w:t xml:space="preserve"> as baseline </w:t>
      </w:r>
      <w:r w:rsidR="00ED28D7">
        <w:rPr>
          <w:rFonts w:ascii="Arial" w:eastAsia="宋体" w:hAnsi="Arial" w:hint="eastAsia"/>
          <w:b/>
          <w:szCs w:val="24"/>
          <w:shd w:val="pct15" w:color="auto" w:fill="FFFFFF"/>
          <w:lang w:eastAsia="zh-CN"/>
        </w:rPr>
        <w:t>e</w:t>
      </w:r>
      <w:r w:rsidR="00EA46B7">
        <w:rPr>
          <w:rFonts w:ascii="Arial" w:eastAsia="宋体" w:hAnsi="Arial" w:hint="eastAsia"/>
          <w:b/>
          <w:szCs w:val="24"/>
          <w:shd w:val="pct15" w:color="auto" w:fill="FFFFFF"/>
          <w:lang w:eastAsia="zh-CN"/>
        </w:rPr>
        <w:t>DRX cycle range for RRC_IDLE</w:t>
      </w:r>
      <w:r w:rsidRPr="00FC2B5F">
        <w:rPr>
          <w:rFonts w:ascii="Arial" w:eastAsia="宋体" w:hAnsi="Arial" w:hint="eastAsia"/>
          <w:b/>
          <w:szCs w:val="24"/>
          <w:shd w:val="pct15" w:color="auto" w:fill="FFFFFF"/>
          <w:lang w:eastAsia="zh-CN"/>
        </w:rPr>
        <w:t xml:space="preserve">, but </w:t>
      </w:r>
      <w:r w:rsidR="0027687F">
        <w:rPr>
          <w:rFonts w:ascii="Arial" w:eastAsia="宋体" w:hAnsi="Arial" w:hint="eastAsia"/>
          <w:b/>
          <w:szCs w:val="24"/>
          <w:shd w:val="pct15" w:color="auto" w:fill="FFFFFF"/>
          <w:lang w:eastAsia="zh-CN"/>
        </w:rPr>
        <w:t>lack of</w:t>
      </w:r>
      <w:r w:rsidRPr="00FC2B5F">
        <w:rPr>
          <w:rFonts w:ascii="Arial" w:eastAsia="宋体" w:hAnsi="Arial" w:hint="eastAsia"/>
          <w:b/>
          <w:szCs w:val="24"/>
          <w:shd w:val="pct15" w:color="auto" w:fill="FFFFFF"/>
          <w:lang w:eastAsia="zh-CN"/>
        </w:rPr>
        <w:t xml:space="preserve"> </w:t>
      </w:r>
      <w:r w:rsidRPr="00FC2B5F">
        <w:rPr>
          <w:rFonts w:ascii="Arial" w:eastAsia="宋体" w:hAnsi="Arial"/>
          <w:b/>
          <w:szCs w:val="24"/>
          <w:shd w:val="pct15" w:color="auto" w:fill="FFFFFF"/>
          <w:lang w:eastAsia="zh-CN"/>
        </w:rPr>
        <w:t>consensus</w:t>
      </w:r>
      <w:r w:rsidRPr="00FC2B5F">
        <w:rPr>
          <w:rFonts w:ascii="Arial" w:eastAsia="宋体" w:hAnsi="Arial" w:hint="eastAsia"/>
          <w:b/>
          <w:szCs w:val="24"/>
          <w:shd w:val="pct15" w:color="auto" w:fill="FFFFFF"/>
          <w:lang w:eastAsia="zh-CN"/>
        </w:rPr>
        <w:t xml:space="preserve">. </w:t>
      </w:r>
    </w:p>
    <w:p w14:paraId="1BCA21BB" w14:textId="77777777" w:rsidR="00FC2B5F" w:rsidRPr="00FC2B5F" w:rsidRDefault="00FC2B5F" w:rsidP="00FC2B5F">
      <w:pPr>
        <w:spacing w:before="240" w:after="240"/>
        <w:ind w:left="1440" w:hanging="1440"/>
        <w:jc w:val="both"/>
        <w:rPr>
          <w:rFonts w:ascii="Arial" w:eastAsia="宋体" w:hAnsi="Arial"/>
          <w:b/>
          <w:szCs w:val="24"/>
          <w:shd w:val="pct15" w:color="auto" w:fill="FFFFFF"/>
          <w:lang w:eastAsia="zh-CN"/>
        </w:rPr>
      </w:pPr>
      <w:r>
        <w:rPr>
          <w:rFonts w:ascii="Arial" w:eastAsia="宋体" w:hAnsi="Arial" w:hint="eastAsia"/>
          <w:b/>
          <w:szCs w:val="24"/>
          <w:shd w:val="pct15" w:color="auto" w:fill="FFFFFF"/>
          <w:lang w:eastAsia="zh-CN"/>
        </w:rPr>
        <w:t>Observation 2</w:t>
      </w:r>
      <w:r>
        <w:rPr>
          <w:rFonts w:ascii="Arial" w:eastAsia="宋体" w:hAnsi="Arial" w:hint="eastAsia"/>
          <w:b/>
          <w:szCs w:val="24"/>
          <w:shd w:val="pct15" w:color="auto" w:fill="FFFFFF"/>
          <w:lang w:eastAsia="zh-CN"/>
        </w:rPr>
        <w:tab/>
        <w:t>It is vast majority</w:t>
      </w:r>
      <w:r>
        <w:rPr>
          <w:rFonts w:ascii="Arial" w:eastAsia="宋体" w:hAnsi="Arial"/>
          <w:b/>
          <w:szCs w:val="24"/>
          <w:shd w:val="pct15" w:color="auto" w:fill="FFFFFF"/>
          <w:lang w:eastAsia="zh-CN"/>
        </w:rPr>
        <w:t>’</w:t>
      </w:r>
      <w:r>
        <w:rPr>
          <w:rFonts w:ascii="Arial" w:eastAsia="宋体" w:hAnsi="Arial" w:hint="eastAsia"/>
          <w:b/>
          <w:szCs w:val="24"/>
          <w:shd w:val="pct15" w:color="auto" w:fill="FFFFFF"/>
          <w:lang w:eastAsia="zh-CN"/>
        </w:rPr>
        <w:t xml:space="preserve">s view (19 out of 21) that </w:t>
      </w:r>
      <w:r w:rsidR="00ED28D7">
        <w:rPr>
          <w:rFonts w:ascii="Arial" w:eastAsia="宋体" w:hAnsi="Arial" w:hint="eastAsia"/>
          <w:b/>
          <w:szCs w:val="24"/>
          <w:shd w:val="pct15" w:color="auto" w:fill="FFFFFF"/>
          <w:lang w:eastAsia="zh-CN"/>
        </w:rPr>
        <w:t>e</w:t>
      </w:r>
      <w:r w:rsidRPr="00FC2B5F">
        <w:rPr>
          <w:rFonts w:ascii="Arial" w:eastAsia="宋体" w:hAnsi="Arial"/>
          <w:b/>
          <w:szCs w:val="24"/>
          <w:shd w:val="pct15" w:color="auto" w:fill="FFFFFF"/>
          <w:lang w:eastAsia="zh-CN"/>
        </w:rPr>
        <w:t>DRX cycle range bey</w:t>
      </w:r>
      <w:r>
        <w:rPr>
          <w:rFonts w:ascii="Arial" w:eastAsia="宋体" w:hAnsi="Arial"/>
          <w:b/>
          <w:szCs w:val="24"/>
          <w:shd w:val="pct15" w:color="auto" w:fill="FFFFFF"/>
          <w:lang w:eastAsia="zh-CN"/>
        </w:rPr>
        <w:t>ond 2621.44s is not considered</w:t>
      </w:r>
      <w:r w:rsidR="00EA46B7">
        <w:rPr>
          <w:rFonts w:ascii="Arial" w:eastAsia="宋体" w:hAnsi="Arial" w:hint="eastAsia"/>
          <w:b/>
          <w:szCs w:val="24"/>
          <w:shd w:val="pct15" w:color="auto" w:fill="FFFFFF"/>
          <w:lang w:eastAsia="zh-CN"/>
        </w:rPr>
        <w:t xml:space="preserve"> for RRC_IDLE</w:t>
      </w:r>
      <w:r>
        <w:rPr>
          <w:rFonts w:ascii="Arial" w:eastAsia="宋体" w:hAnsi="Arial" w:hint="eastAsia"/>
          <w:b/>
          <w:szCs w:val="24"/>
          <w:shd w:val="pct15" w:color="auto" w:fill="FFFFFF"/>
          <w:lang w:eastAsia="zh-CN"/>
        </w:rPr>
        <w:t>, but 1 company seem</w:t>
      </w:r>
      <w:r w:rsidR="00A05827">
        <w:rPr>
          <w:rFonts w:ascii="Arial" w:eastAsia="宋体" w:hAnsi="Arial" w:hint="eastAsia"/>
          <w:b/>
          <w:szCs w:val="24"/>
          <w:shd w:val="pct15" w:color="auto" w:fill="FFFFFF"/>
          <w:lang w:eastAsia="zh-CN"/>
        </w:rPr>
        <w:t>s</w:t>
      </w:r>
      <w:r>
        <w:rPr>
          <w:rFonts w:ascii="Arial" w:eastAsia="宋体" w:hAnsi="Arial" w:hint="eastAsia"/>
          <w:b/>
          <w:szCs w:val="24"/>
          <w:shd w:val="pct15" w:color="auto" w:fill="FFFFFF"/>
          <w:lang w:eastAsia="zh-CN"/>
        </w:rPr>
        <w:t xml:space="preserve"> to have strong concern with limiting further study only up to 2621.44s.</w:t>
      </w:r>
    </w:p>
    <w:p w14:paraId="1BCA21BC" w14:textId="77777777" w:rsidR="00FC2B5F" w:rsidRDefault="00516D86" w:rsidP="00FC2B5F">
      <w:pPr>
        <w:spacing w:before="240" w:after="240"/>
        <w:jc w:val="both"/>
        <w:rPr>
          <w:rFonts w:ascii="Arial" w:eastAsia="宋体" w:hAnsi="Arial"/>
          <w:szCs w:val="24"/>
          <w:lang w:eastAsia="zh-CN"/>
        </w:rPr>
      </w:pPr>
      <w:proofErr w:type="gramStart"/>
      <w:r>
        <w:rPr>
          <w:rFonts w:ascii="Arial" w:eastAsia="宋体" w:hAnsi="Arial" w:hint="eastAsia"/>
          <w:szCs w:val="24"/>
          <w:lang w:eastAsia="zh-CN"/>
        </w:rPr>
        <w:t>Therefore</w:t>
      </w:r>
      <w:proofErr w:type="gramEnd"/>
      <w:r>
        <w:rPr>
          <w:rFonts w:ascii="Arial" w:eastAsia="宋体" w:hAnsi="Arial" w:hint="eastAsia"/>
          <w:szCs w:val="24"/>
          <w:lang w:eastAsia="zh-CN"/>
        </w:rPr>
        <w:t xml:space="preserve"> the </w:t>
      </w:r>
      <w:proofErr w:type="spellStart"/>
      <w:r>
        <w:rPr>
          <w:rFonts w:ascii="Arial" w:eastAsia="宋体" w:hAnsi="Arial" w:hint="eastAsia"/>
          <w:szCs w:val="24"/>
          <w:lang w:eastAsia="zh-CN"/>
        </w:rPr>
        <w:t>rapporateur</w:t>
      </w:r>
      <w:proofErr w:type="spellEnd"/>
      <w:r>
        <w:rPr>
          <w:rFonts w:ascii="Arial" w:eastAsia="宋体" w:hAnsi="Arial" w:hint="eastAsia"/>
          <w:szCs w:val="24"/>
          <w:lang w:eastAsia="zh-CN"/>
        </w:rPr>
        <w:t xml:space="preserve"> would like to suggest companie</w:t>
      </w:r>
      <w:r w:rsidR="00A05827">
        <w:rPr>
          <w:rFonts w:ascii="Arial" w:eastAsia="宋体" w:hAnsi="Arial" w:hint="eastAsia"/>
          <w:szCs w:val="24"/>
          <w:lang w:eastAsia="zh-CN"/>
        </w:rPr>
        <w:t>s</w:t>
      </w:r>
      <w:r>
        <w:rPr>
          <w:rFonts w:ascii="Arial" w:eastAsia="宋体" w:hAnsi="Arial" w:hint="eastAsia"/>
          <w:szCs w:val="24"/>
          <w:lang w:eastAsia="zh-CN"/>
        </w:rPr>
        <w:t xml:space="preserve"> to check if the following is agreeable at this stage. </w:t>
      </w:r>
    </w:p>
    <w:p w14:paraId="1BCA21BD" w14:textId="77777777" w:rsidR="00516D86" w:rsidRPr="00516D86" w:rsidRDefault="00516D86" w:rsidP="00516D86">
      <w:pPr>
        <w:ind w:left="1440" w:hanging="1440"/>
        <w:rPr>
          <w:rFonts w:ascii="Arial" w:eastAsia="宋体" w:hAnsi="Arial" w:cs="Arial"/>
          <w:b/>
          <w:lang w:eastAsia="zh-CN"/>
        </w:rPr>
      </w:pPr>
      <w:r w:rsidRPr="003745B9">
        <w:rPr>
          <w:rFonts w:ascii="Arial" w:eastAsia="宋体" w:hAnsi="Arial" w:cs="Arial" w:hint="eastAsia"/>
          <w:b/>
          <w:highlight w:val="yellow"/>
          <w:lang w:eastAsia="zh-CN"/>
        </w:rPr>
        <w:t xml:space="preserve">Proposal </w:t>
      </w:r>
      <w:r w:rsidR="002A0387" w:rsidRPr="003745B9">
        <w:rPr>
          <w:rFonts w:ascii="Arial" w:eastAsia="宋体" w:hAnsi="Arial" w:cs="Arial" w:hint="eastAsia"/>
          <w:b/>
          <w:highlight w:val="yellow"/>
          <w:lang w:eastAsia="zh-CN"/>
        </w:rPr>
        <w:t>A</w:t>
      </w:r>
      <w:r w:rsidRPr="003745B9">
        <w:rPr>
          <w:rFonts w:ascii="Arial" w:eastAsia="宋体" w:hAnsi="Arial" w:cs="Arial" w:hint="eastAsia"/>
          <w:b/>
          <w:highlight w:val="yellow"/>
          <w:lang w:eastAsia="zh-CN"/>
        </w:rPr>
        <w:tab/>
        <w:t xml:space="preserve">For RRC_IDLE, the DRX cycle is at least extended to 10.24s. FFS on </w:t>
      </w:r>
      <w:r w:rsidR="00DB73ED">
        <w:rPr>
          <w:rFonts w:ascii="Arial" w:eastAsia="宋体" w:hAnsi="Arial" w:cs="Arial" w:hint="eastAsia"/>
          <w:b/>
          <w:highlight w:val="yellow"/>
          <w:lang w:eastAsia="zh-CN"/>
        </w:rPr>
        <w:t>further extension beyond 1</w:t>
      </w:r>
      <w:r w:rsidR="006A1814" w:rsidRPr="003745B9">
        <w:rPr>
          <w:rFonts w:ascii="Arial" w:eastAsia="宋体" w:hAnsi="Arial" w:cs="Arial" w:hint="eastAsia"/>
          <w:b/>
          <w:highlight w:val="yellow"/>
          <w:lang w:eastAsia="zh-CN"/>
        </w:rPr>
        <w:t>0.24s.</w:t>
      </w:r>
      <w:r w:rsidR="006A1814">
        <w:rPr>
          <w:rFonts w:ascii="Arial" w:eastAsia="宋体" w:hAnsi="Arial" w:cs="Arial" w:hint="eastAsia"/>
          <w:b/>
          <w:lang w:eastAsia="zh-CN"/>
        </w:rPr>
        <w:t xml:space="preserve"> </w:t>
      </w:r>
      <w:r w:rsidRPr="00516D86">
        <w:rPr>
          <w:rFonts w:ascii="Arial" w:eastAsia="宋体" w:hAnsi="Arial" w:cs="Arial" w:hint="eastAsia"/>
          <w:b/>
          <w:lang w:eastAsia="zh-CN"/>
        </w:rPr>
        <w:t xml:space="preserve">  </w:t>
      </w:r>
    </w:p>
    <w:p w14:paraId="1BCA21BE" w14:textId="77777777" w:rsidR="000F3D62" w:rsidRDefault="000F3D62"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Note that the idea </w:t>
      </w:r>
      <w:r>
        <w:rPr>
          <w:rFonts w:ascii="Arial" w:eastAsia="宋体" w:hAnsi="Arial"/>
          <w:szCs w:val="24"/>
          <w:lang w:eastAsia="zh-CN"/>
        </w:rPr>
        <w:t>behind</w:t>
      </w:r>
      <w:r>
        <w:rPr>
          <w:rFonts w:ascii="Arial" w:eastAsia="宋体" w:hAnsi="Arial" w:hint="eastAsia"/>
          <w:szCs w:val="24"/>
          <w:lang w:eastAsia="zh-CN"/>
        </w:rPr>
        <w:t xml:space="preserve"> Proposal A is that </w:t>
      </w:r>
    </w:p>
    <w:p w14:paraId="1BCA21BF" w14:textId="77777777" w:rsidR="000F3D62" w:rsidRPr="000F3D62" w:rsidRDefault="000F3D62" w:rsidP="000F3D62">
      <w:pPr>
        <w:pStyle w:val="af7"/>
        <w:numPr>
          <w:ilvl w:val="0"/>
          <w:numId w:val="16"/>
        </w:numPr>
        <w:spacing w:before="240" w:after="240"/>
        <w:jc w:val="both"/>
        <w:rPr>
          <w:rFonts w:ascii="Arial" w:eastAsia="宋体" w:hAnsi="Arial"/>
          <w:szCs w:val="24"/>
        </w:rPr>
      </w:pPr>
      <w:r>
        <w:rPr>
          <w:rFonts w:ascii="Arial" w:eastAsia="宋体" w:hAnsi="Arial" w:hint="eastAsia"/>
          <w:szCs w:val="24"/>
        </w:rPr>
        <w:t>i</w:t>
      </w:r>
      <w:r w:rsidRPr="000F3D62">
        <w:rPr>
          <w:rFonts w:ascii="Arial" w:eastAsia="宋体" w:hAnsi="Arial" w:hint="eastAsia"/>
          <w:szCs w:val="24"/>
        </w:rPr>
        <w:t xml:space="preserve">t is clear from the previous discussions the group are more </w:t>
      </w:r>
      <w:r w:rsidRPr="000F3D62">
        <w:rPr>
          <w:rFonts w:ascii="Arial" w:eastAsia="宋体" w:hAnsi="Arial"/>
          <w:szCs w:val="24"/>
        </w:rPr>
        <w:t>positive</w:t>
      </w:r>
      <w:r w:rsidRPr="000F3D62">
        <w:rPr>
          <w:rFonts w:ascii="Arial" w:eastAsia="宋体" w:hAnsi="Arial" w:hint="eastAsia"/>
          <w:szCs w:val="24"/>
        </w:rPr>
        <w:t xml:space="preserve"> in going beyond 10.24s for idle compared to the case of inactive, which is then reflected by the wording </w:t>
      </w:r>
      <w:r w:rsidRPr="000F3D62">
        <w:rPr>
          <w:rFonts w:ascii="Arial" w:eastAsia="宋体" w:hAnsi="Arial"/>
          <w:szCs w:val="24"/>
        </w:rPr>
        <w:t>“</w:t>
      </w:r>
      <w:r w:rsidRPr="000F3D62">
        <w:rPr>
          <w:rFonts w:ascii="Arial" w:eastAsia="宋体" w:hAnsi="Arial" w:hint="eastAsia"/>
          <w:szCs w:val="24"/>
        </w:rPr>
        <w:t>at least</w:t>
      </w:r>
      <w:r w:rsidRPr="000F3D62">
        <w:rPr>
          <w:rFonts w:ascii="Arial" w:eastAsia="宋体" w:hAnsi="Arial"/>
          <w:szCs w:val="24"/>
        </w:rPr>
        <w:t>”</w:t>
      </w:r>
      <w:r w:rsidRPr="000F3D62">
        <w:rPr>
          <w:rFonts w:ascii="Arial" w:eastAsia="宋体" w:hAnsi="Arial" w:hint="eastAsia"/>
          <w:szCs w:val="24"/>
        </w:rPr>
        <w:t xml:space="preserve"> and also with an </w:t>
      </w:r>
      <w:r w:rsidRPr="000F3D62">
        <w:rPr>
          <w:rFonts w:ascii="Arial" w:eastAsia="宋体" w:hAnsi="Arial"/>
          <w:szCs w:val="24"/>
        </w:rPr>
        <w:t>“</w:t>
      </w:r>
      <w:r w:rsidRPr="000F3D62">
        <w:rPr>
          <w:rFonts w:ascii="Arial" w:eastAsia="宋体" w:hAnsi="Arial" w:hint="eastAsia"/>
          <w:szCs w:val="24"/>
        </w:rPr>
        <w:t>FFS</w:t>
      </w:r>
      <w:r w:rsidRPr="000F3D62">
        <w:rPr>
          <w:rFonts w:ascii="Arial" w:eastAsia="宋体" w:hAnsi="Arial"/>
          <w:szCs w:val="24"/>
        </w:rPr>
        <w:t>”</w:t>
      </w:r>
      <w:r w:rsidRPr="000F3D62">
        <w:rPr>
          <w:rFonts w:ascii="Arial" w:eastAsia="宋体" w:hAnsi="Arial" w:hint="eastAsia"/>
          <w:szCs w:val="24"/>
        </w:rPr>
        <w:t xml:space="preserve"> part, compared with the agreement 2 for inactive state. </w:t>
      </w:r>
    </w:p>
    <w:p w14:paraId="1BCA21C0" w14:textId="77777777" w:rsidR="000F3D62" w:rsidRPr="000F3D62" w:rsidRDefault="000F3D62" w:rsidP="000F3D62">
      <w:pPr>
        <w:pStyle w:val="af7"/>
        <w:numPr>
          <w:ilvl w:val="0"/>
          <w:numId w:val="16"/>
        </w:numPr>
        <w:spacing w:before="240" w:after="240"/>
        <w:jc w:val="both"/>
        <w:rPr>
          <w:rFonts w:ascii="Arial" w:eastAsia="宋体" w:hAnsi="Arial"/>
          <w:szCs w:val="24"/>
        </w:rPr>
      </w:pPr>
      <w:r>
        <w:rPr>
          <w:rFonts w:ascii="Arial" w:eastAsia="宋体" w:hAnsi="Arial" w:hint="eastAsia"/>
          <w:szCs w:val="24"/>
        </w:rPr>
        <w:t>A</w:t>
      </w:r>
      <w:r w:rsidRPr="000F3D62">
        <w:rPr>
          <w:rFonts w:ascii="Arial" w:eastAsia="宋体" w:hAnsi="Arial" w:hint="eastAsia"/>
          <w:szCs w:val="24"/>
        </w:rPr>
        <w:t xml:space="preserve">lso, to reflect the lack of </w:t>
      </w:r>
      <w:r w:rsidRPr="000F3D62">
        <w:rPr>
          <w:rFonts w:ascii="Arial" w:eastAsia="宋体" w:hAnsi="Arial"/>
          <w:szCs w:val="24"/>
        </w:rPr>
        <w:t>consensus</w:t>
      </w:r>
      <w:r w:rsidRPr="000F3D62">
        <w:rPr>
          <w:rFonts w:ascii="Arial" w:eastAsia="宋体" w:hAnsi="Arial" w:hint="eastAsia"/>
          <w:szCs w:val="24"/>
        </w:rPr>
        <w:t xml:space="preserve"> on to what extend (e.g., 2621.44s or even further) the possible range of study would be, we do not mention any specific value beyond 10.24 in the FFS part. </w:t>
      </w:r>
    </w:p>
    <w:p w14:paraId="1BCA21C1" w14:textId="77777777" w:rsidR="000F3D62" w:rsidRDefault="000F3D62" w:rsidP="002A0387">
      <w:pPr>
        <w:spacing w:before="240" w:after="240"/>
        <w:jc w:val="both"/>
        <w:rPr>
          <w:rFonts w:ascii="Arial" w:eastAsia="宋体" w:hAnsi="Arial"/>
          <w:szCs w:val="24"/>
          <w:lang w:eastAsia="zh-CN"/>
        </w:rPr>
      </w:pPr>
    </w:p>
    <w:p w14:paraId="1BCA21C2" w14:textId="77777777" w:rsidR="002A0387" w:rsidRDefault="002A0387"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0067325D" w:rsidRPr="003745B9">
        <w:rPr>
          <w:rFonts w:ascii="Arial" w:eastAsia="宋体" w:hAnsi="Arial" w:hint="eastAsia"/>
          <w:b/>
          <w:szCs w:val="24"/>
          <w:highlight w:val="yellow"/>
          <w:lang w:eastAsia="zh-CN"/>
        </w:rPr>
        <w:t>P</w:t>
      </w:r>
      <w:r w:rsidRPr="003745B9">
        <w:rPr>
          <w:rFonts w:ascii="Arial" w:eastAsia="宋体" w:hAnsi="Arial" w:hint="eastAsia"/>
          <w:b/>
          <w:szCs w:val="24"/>
          <w:highlight w:val="yellow"/>
          <w:lang w:eastAsia="zh-CN"/>
        </w:rPr>
        <w:t>roposal A</w:t>
      </w:r>
      <w:r>
        <w:rPr>
          <w:rFonts w:ascii="Arial" w:eastAsia="宋体" w:hAnsi="Arial" w:hint="eastAsia"/>
          <w:szCs w:val="24"/>
          <w:lang w:eastAsia="zh-CN"/>
        </w:rPr>
        <w:t xml:space="preserve"> in the table below.</w:t>
      </w:r>
    </w:p>
    <w:p w14:paraId="1BCA21C3" w14:textId="77777777" w:rsidR="002A0387" w:rsidRDefault="002A0387" w:rsidP="002A0387">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1</w:t>
      </w:r>
    </w:p>
    <w:tbl>
      <w:tblPr>
        <w:tblStyle w:val="af1"/>
        <w:tblW w:w="0" w:type="auto"/>
        <w:jc w:val="center"/>
        <w:tblLook w:val="04A0" w:firstRow="1" w:lastRow="0" w:firstColumn="1" w:lastColumn="0" w:noHBand="0" w:noVBand="1"/>
      </w:tblPr>
      <w:tblGrid>
        <w:gridCol w:w="2304"/>
        <w:gridCol w:w="1687"/>
        <w:gridCol w:w="5638"/>
      </w:tblGrid>
      <w:tr w:rsidR="002A0387" w14:paraId="1BCA21C7" w14:textId="77777777" w:rsidTr="00315CB5">
        <w:trPr>
          <w:jc w:val="center"/>
        </w:trPr>
        <w:tc>
          <w:tcPr>
            <w:tcW w:w="2304" w:type="dxa"/>
          </w:tcPr>
          <w:p w14:paraId="1BCA21C4"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687" w:type="dxa"/>
          </w:tcPr>
          <w:p w14:paraId="1BCA21C5"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5638" w:type="dxa"/>
          </w:tcPr>
          <w:p w14:paraId="1BCA21C6"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2A0387" w14:paraId="1BCA21CC" w14:textId="77777777" w:rsidTr="00315CB5">
        <w:trPr>
          <w:jc w:val="center"/>
        </w:trPr>
        <w:tc>
          <w:tcPr>
            <w:tcW w:w="2304" w:type="dxa"/>
          </w:tcPr>
          <w:p w14:paraId="1BCA21C8" w14:textId="77777777" w:rsidR="002A038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687" w:type="dxa"/>
          </w:tcPr>
          <w:p w14:paraId="1BCA21C9" w14:textId="77777777" w:rsidR="002A038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5638" w:type="dxa"/>
          </w:tcPr>
          <w:p w14:paraId="1BCA21CA" w14:textId="77777777" w:rsidR="002A0387" w:rsidRDefault="00EC7907" w:rsidP="009A1A2E">
            <w:pPr>
              <w:spacing w:before="60" w:after="0"/>
              <w:rPr>
                <w:rFonts w:ascii="Arial" w:eastAsia="宋体" w:hAnsi="Arial"/>
                <w:sz w:val="18"/>
                <w:szCs w:val="24"/>
                <w:lang w:eastAsia="zh-CN"/>
              </w:rPr>
            </w:pPr>
            <w:r>
              <w:rPr>
                <w:rFonts w:ascii="Arial" w:eastAsia="宋体" w:hAnsi="Arial"/>
                <w:sz w:val="18"/>
                <w:szCs w:val="24"/>
                <w:lang w:eastAsia="zh-CN"/>
              </w:rPr>
              <w:t>G</w:t>
            </w:r>
            <w:r>
              <w:rPr>
                <w:rFonts w:ascii="Arial" w:eastAsia="宋体" w:hAnsi="Arial" w:hint="eastAsia"/>
                <w:sz w:val="18"/>
                <w:szCs w:val="24"/>
                <w:lang w:eastAsia="zh-CN"/>
              </w:rPr>
              <w:t xml:space="preserve">iven the previous discussions we think it </w:t>
            </w:r>
            <w:r>
              <w:rPr>
                <w:rFonts w:ascii="Arial" w:eastAsia="宋体" w:hAnsi="Arial"/>
                <w:sz w:val="18"/>
                <w:szCs w:val="24"/>
                <w:lang w:eastAsia="zh-CN"/>
              </w:rPr>
              <w:t>reasonable</w:t>
            </w:r>
            <w:r>
              <w:rPr>
                <w:rFonts w:ascii="Arial" w:eastAsia="宋体" w:hAnsi="Arial" w:hint="eastAsia"/>
                <w:sz w:val="18"/>
                <w:szCs w:val="24"/>
                <w:lang w:eastAsia="zh-CN"/>
              </w:rPr>
              <w:t xml:space="preserve"> to at least extend the </w:t>
            </w:r>
            <w:proofErr w:type="spellStart"/>
            <w:r>
              <w:rPr>
                <w:rFonts w:ascii="Arial" w:eastAsia="宋体" w:hAnsi="Arial" w:hint="eastAsia"/>
                <w:sz w:val="18"/>
                <w:szCs w:val="24"/>
                <w:lang w:eastAsia="zh-CN"/>
              </w:rPr>
              <w:t>drx</w:t>
            </w:r>
            <w:proofErr w:type="spellEnd"/>
            <w:r>
              <w:rPr>
                <w:rFonts w:ascii="Arial" w:eastAsia="宋体" w:hAnsi="Arial" w:hint="eastAsia"/>
                <w:sz w:val="18"/>
                <w:szCs w:val="24"/>
                <w:lang w:eastAsia="zh-CN"/>
              </w:rPr>
              <w:t xml:space="preserve"> cycle range to 10.24 for the case of idle. </w:t>
            </w:r>
          </w:p>
          <w:p w14:paraId="1BCA21CB"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For even further extension we</w:t>
            </w:r>
            <w:r>
              <w:rPr>
                <w:rFonts w:ascii="Arial" w:eastAsia="宋体" w:hAnsi="Arial"/>
                <w:sz w:val="18"/>
                <w:szCs w:val="24"/>
                <w:lang w:eastAsia="zh-CN"/>
              </w:rPr>
              <w:t xml:space="preserve"> are OK to further discuss. </w:t>
            </w:r>
          </w:p>
        </w:tc>
      </w:tr>
      <w:tr w:rsidR="002A0387" w14:paraId="1BCA21D0" w14:textId="77777777" w:rsidTr="00315CB5">
        <w:trPr>
          <w:jc w:val="center"/>
        </w:trPr>
        <w:tc>
          <w:tcPr>
            <w:tcW w:w="2304" w:type="dxa"/>
          </w:tcPr>
          <w:p w14:paraId="1BCA21CD"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687" w:type="dxa"/>
          </w:tcPr>
          <w:p w14:paraId="1BCA21CE"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CF"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OK to have this as baseline and continue to look for further extension.</w:t>
            </w:r>
          </w:p>
        </w:tc>
      </w:tr>
      <w:tr w:rsidR="002A0387" w14:paraId="1BCA21D4" w14:textId="77777777" w:rsidTr="00315CB5">
        <w:trPr>
          <w:jc w:val="center"/>
        </w:trPr>
        <w:tc>
          <w:tcPr>
            <w:tcW w:w="2304" w:type="dxa"/>
          </w:tcPr>
          <w:p w14:paraId="1BCA21D1" w14:textId="77777777" w:rsidR="002A0387" w:rsidRDefault="00E7632C" w:rsidP="009A1A2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687" w:type="dxa"/>
          </w:tcPr>
          <w:p w14:paraId="1BCA21D2" w14:textId="77777777" w:rsidR="002A0387" w:rsidRDefault="00E7632C" w:rsidP="009A1A2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D3" w14:textId="77777777" w:rsidR="002A0387" w:rsidRDefault="00E7632C" w:rsidP="003F5B73">
            <w:pPr>
              <w:spacing w:before="60" w:after="0"/>
              <w:rPr>
                <w:rFonts w:ascii="Arial" w:eastAsia="宋体" w:hAnsi="Arial"/>
                <w:sz w:val="18"/>
                <w:szCs w:val="24"/>
                <w:lang w:eastAsia="zh-CN"/>
              </w:rPr>
            </w:pPr>
            <w:r>
              <w:rPr>
                <w:rFonts w:ascii="Arial" w:eastAsia="宋体" w:hAnsi="Arial"/>
                <w:sz w:val="18"/>
                <w:szCs w:val="24"/>
                <w:lang w:eastAsia="zh-CN"/>
              </w:rPr>
              <w:t xml:space="preserve">We currently don’t see the </w:t>
            </w:r>
            <w:r w:rsidR="00B87EAC">
              <w:rPr>
                <w:rFonts w:ascii="Arial" w:eastAsia="宋体" w:hAnsi="Arial"/>
                <w:sz w:val="18"/>
                <w:szCs w:val="24"/>
                <w:lang w:eastAsia="zh-CN"/>
              </w:rPr>
              <w:t>use case for</w:t>
            </w:r>
            <w:r>
              <w:rPr>
                <w:rFonts w:ascii="Arial" w:eastAsia="宋体" w:hAnsi="Arial"/>
                <w:sz w:val="18"/>
                <w:szCs w:val="24"/>
                <w:lang w:eastAsia="zh-CN"/>
              </w:rPr>
              <w:t xml:space="preserve"> exten</w:t>
            </w:r>
            <w:r w:rsidR="00B87EAC">
              <w:rPr>
                <w:rFonts w:ascii="Arial" w:eastAsia="宋体" w:hAnsi="Arial"/>
                <w:sz w:val="18"/>
                <w:szCs w:val="24"/>
                <w:lang w:eastAsia="zh-CN"/>
              </w:rPr>
              <w:t>sion</w:t>
            </w:r>
            <w:r>
              <w:rPr>
                <w:rFonts w:ascii="Arial" w:eastAsia="宋体" w:hAnsi="Arial"/>
                <w:sz w:val="18"/>
                <w:szCs w:val="24"/>
                <w:lang w:eastAsia="zh-CN"/>
              </w:rPr>
              <w:t xml:space="preserve"> beyon</w:t>
            </w:r>
            <w:r w:rsidR="00B87EAC">
              <w:rPr>
                <w:rFonts w:ascii="Arial" w:eastAsia="宋体" w:hAnsi="Arial"/>
                <w:sz w:val="18"/>
                <w:szCs w:val="24"/>
                <w:lang w:eastAsia="zh-CN"/>
              </w:rPr>
              <w:t>d</w:t>
            </w:r>
            <w:r>
              <w:rPr>
                <w:rFonts w:ascii="Arial" w:eastAsia="宋体" w:hAnsi="Arial"/>
                <w:sz w:val="18"/>
                <w:szCs w:val="24"/>
                <w:lang w:eastAsia="zh-CN"/>
              </w:rPr>
              <w:t xml:space="preserve"> 10.24s for Idle, but are OK to not limit the study of the extension</w:t>
            </w:r>
            <w:r w:rsidR="003F5B73">
              <w:rPr>
                <w:rFonts w:ascii="Arial" w:eastAsia="宋体" w:hAnsi="Arial"/>
                <w:sz w:val="18"/>
                <w:szCs w:val="24"/>
                <w:lang w:eastAsia="zh-CN"/>
              </w:rPr>
              <w:t xml:space="preserve"> to up to </w:t>
            </w:r>
            <w:r w:rsidR="003F5B73" w:rsidRPr="003F5B73">
              <w:rPr>
                <w:rFonts w:ascii="Arial" w:eastAsia="宋体" w:hAnsi="Arial"/>
                <w:bCs/>
                <w:sz w:val="18"/>
                <w:szCs w:val="24"/>
                <w:lang w:eastAsia="zh-CN"/>
              </w:rPr>
              <w:t>2621.44s</w:t>
            </w:r>
            <w:r w:rsidR="003F5B73">
              <w:rPr>
                <w:rFonts w:ascii="Arial" w:eastAsia="宋体" w:hAnsi="Arial"/>
                <w:bCs/>
                <w:sz w:val="18"/>
                <w:szCs w:val="24"/>
                <w:lang w:eastAsia="zh-CN"/>
              </w:rPr>
              <w:t xml:space="preserve"> if it allows to move forward</w:t>
            </w:r>
          </w:p>
        </w:tc>
      </w:tr>
      <w:tr w:rsidR="00D868D0" w14:paraId="1BCA21D8" w14:textId="77777777" w:rsidTr="00315CB5">
        <w:trPr>
          <w:jc w:val="center"/>
        </w:trPr>
        <w:tc>
          <w:tcPr>
            <w:tcW w:w="2304" w:type="dxa"/>
          </w:tcPr>
          <w:p w14:paraId="1BCA21D5"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687" w:type="dxa"/>
          </w:tcPr>
          <w:p w14:paraId="1BCA21D6"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w:t>
            </w:r>
          </w:p>
        </w:tc>
        <w:tc>
          <w:tcPr>
            <w:tcW w:w="5638" w:type="dxa"/>
          </w:tcPr>
          <w:p w14:paraId="1BCA21D7"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 xml:space="preserve">As this is the first meeting for the SI, it would be good to continue the discussion on pros/cons of 10.24s and beyond 10.24 s.  </w:t>
            </w:r>
          </w:p>
        </w:tc>
      </w:tr>
      <w:tr w:rsidR="00D868D0" w14:paraId="1BCA21DC" w14:textId="77777777" w:rsidTr="00315CB5">
        <w:trPr>
          <w:jc w:val="center"/>
        </w:trPr>
        <w:tc>
          <w:tcPr>
            <w:tcW w:w="2304" w:type="dxa"/>
          </w:tcPr>
          <w:p w14:paraId="1BCA21D9"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687" w:type="dxa"/>
          </w:tcPr>
          <w:p w14:paraId="1BCA21DA"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DB"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Agree and we can visit on the maximum limit later.</w:t>
            </w:r>
          </w:p>
        </w:tc>
      </w:tr>
      <w:tr w:rsidR="00D6104A" w14:paraId="1BCA21E0" w14:textId="77777777" w:rsidTr="00315CB5">
        <w:trPr>
          <w:jc w:val="center"/>
        </w:trPr>
        <w:tc>
          <w:tcPr>
            <w:tcW w:w="2304" w:type="dxa"/>
          </w:tcPr>
          <w:p w14:paraId="1BCA21DD"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687" w:type="dxa"/>
          </w:tcPr>
          <w:p w14:paraId="1BCA21DE"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5638" w:type="dxa"/>
          </w:tcPr>
          <w:p w14:paraId="1BCA21DF" w14:textId="77777777" w:rsidR="00D6104A" w:rsidRPr="00D6104A" w:rsidRDefault="00D6104A" w:rsidP="00B428D5">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 </w:t>
            </w:r>
            <w:r>
              <w:rPr>
                <w:rFonts w:ascii="Arial" w:eastAsiaTheme="minorEastAsia" w:hAnsi="Arial" w:hint="eastAsia"/>
                <w:sz w:val="18"/>
                <w:szCs w:val="24"/>
                <w:lang w:eastAsia="ko-KR"/>
              </w:rPr>
              <w:t xml:space="preserve"> </w:t>
            </w:r>
          </w:p>
        </w:tc>
      </w:tr>
      <w:tr w:rsidR="001422C4" w14:paraId="26BA68A3" w14:textId="77777777" w:rsidTr="00315CB5">
        <w:trPr>
          <w:jc w:val="center"/>
        </w:trPr>
        <w:tc>
          <w:tcPr>
            <w:tcW w:w="2304" w:type="dxa"/>
          </w:tcPr>
          <w:p w14:paraId="4DD2621F" w14:textId="50757A8F"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Ericsson</w:t>
            </w:r>
          </w:p>
        </w:tc>
        <w:tc>
          <w:tcPr>
            <w:tcW w:w="1687" w:type="dxa"/>
          </w:tcPr>
          <w:p w14:paraId="1B0B1E59" w14:textId="45EBB284"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w:t>
            </w:r>
          </w:p>
        </w:tc>
        <w:tc>
          <w:tcPr>
            <w:tcW w:w="5638" w:type="dxa"/>
          </w:tcPr>
          <w:p w14:paraId="7E2C4160" w14:textId="77777777"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 xml:space="preserve">FFS should be rephrased to "RAN2 to study" (similar should have been added to inactive agreement as well). </w:t>
            </w:r>
          </w:p>
          <w:p w14:paraId="14980311" w14:textId="02D4EE66"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 with Intel that we should continue discussing pros/cons of going beyond 10.24s, for both RRC states.</w:t>
            </w:r>
          </w:p>
        </w:tc>
      </w:tr>
      <w:tr w:rsidR="00D04317" w14:paraId="6B691CF9" w14:textId="77777777" w:rsidTr="00315CB5">
        <w:tblPrEx>
          <w:jc w:val="left"/>
        </w:tblPrEx>
        <w:tc>
          <w:tcPr>
            <w:tcW w:w="2304" w:type="dxa"/>
          </w:tcPr>
          <w:p w14:paraId="29A4A71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MediaTek </w:t>
            </w:r>
            <w:r w:rsidRPr="00C64773">
              <w:rPr>
                <w:rFonts w:ascii="Arial" w:eastAsiaTheme="minorEastAsia" w:hAnsi="Arial"/>
                <w:sz w:val="12"/>
                <w:szCs w:val="24"/>
                <w:lang w:eastAsia="ko-KR"/>
              </w:rPr>
              <w:t>(</w:t>
            </w:r>
            <w:proofErr w:type="spellStart"/>
            <w:r>
              <w:rPr>
                <w:rFonts w:ascii="Arial" w:eastAsiaTheme="minorEastAsia" w:hAnsi="Arial"/>
                <w:sz w:val="12"/>
                <w:szCs w:val="24"/>
                <w:lang w:eastAsia="ko-KR"/>
              </w:rPr>
              <w:t>p</w:t>
            </w:r>
            <w:r w:rsidRPr="00C64773">
              <w:rPr>
                <w:rFonts w:ascii="Arial" w:eastAsiaTheme="minorEastAsia" w:hAnsi="Arial"/>
                <w:sz w:val="12"/>
                <w:szCs w:val="24"/>
                <w:lang w:eastAsia="ko-KR"/>
              </w:rPr>
              <w:t>radeep</w:t>
            </w:r>
            <w:proofErr w:type="spellEnd"/>
            <w:r w:rsidRPr="00C64773">
              <w:rPr>
                <w:rFonts w:ascii="Arial" w:eastAsiaTheme="minorEastAsia" w:hAnsi="Arial"/>
                <w:sz w:val="12"/>
                <w:szCs w:val="24"/>
                <w:lang w:eastAsia="ko-KR"/>
              </w:rPr>
              <w:t>[dot]</w:t>
            </w:r>
            <w:proofErr w:type="spellStart"/>
            <w:r w:rsidRPr="00C64773">
              <w:rPr>
                <w:rFonts w:ascii="Arial" w:eastAsiaTheme="minorEastAsia" w:hAnsi="Arial"/>
                <w:sz w:val="12"/>
                <w:szCs w:val="24"/>
                <w:lang w:eastAsia="ko-KR"/>
              </w:rPr>
              <w:t>jose</w:t>
            </w:r>
            <w:proofErr w:type="spellEnd"/>
            <w:r w:rsidRPr="00C64773">
              <w:rPr>
                <w:rFonts w:ascii="Arial" w:eastAsiaTheme="minorEastAsia" w:hAnsi="Arial"/>
                <w:sz w:val="12"/>
                <w:szCs w:val="24"/>
                <w:lang w:eastAsia="ko-KR"/>
              </w:rPr>
              <w:t>[at]</w:t>
            </w:r>
            <w:proofErr w:type="spellStart"/>
            <w:r w:rsidRPr="00C64773">
              <w:rPr>
                <w:rFonts w:ascii="Arial" w:eastAsiaTheme="minorEastAsia" w:hAnsi="Arial"/>
                <w:sz w:val="12"/>
                <w:szCs w:val="24"/>
                <w:lang w:eastAsia="ko-KR"/>
              </w:rPr>
              <w:t>mediatek</w:t>
            </w:r>
            <w:proofErr w:type="spellEnd"/>
            <w:r w:rsidRPr="00C64773">
              <w:rPr>
                <w:rFonts w:ascii="Arial" w:eastAsiaTheme="minorEastAsia" w:hAnsi="Arial"/>
                <w:sz w:val="12"/>
                <w:szCs w:val="24"/>
                <w:lang w:eastAsia="ko-KR"/>
              </w:rPr>
              <w:t>[dot]com)</w:t>
            </w:r>
          </w:p>
        </w:tc>
        <w:tc>
          <w:tcPr>
            <w:tcW w:w="1687" w:type="dxa"/>
          </w:tcPr>
          <w:p w14:paraId="2CAB074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38440F0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We also agree that it is useful to go beyond 10.24s. </w:t>
            </w:r>
          </w:p>
          <w:p w14:paraId="26017BA0" w14:textId="77777777" w:rsidR="00D04317" w:rsidRDefault="00D04317" w:rsidP="00E95FD0">
            <w:pPr>
              <w:spacing w:before="60" w:after="0"/>
              <w:rPr>
                <w:rFonts w:ascii="Arial" w:eastAsiaTheme="minorEastAsia" w:hAnsi="Arial"/>
                <w:sz w:val="18"/>
                <w:szCs w:val="24"/>
                <w:lang w:eastAsia="ko-KR"/>
              </w:rPr>
            </w:pPr>
          </w:p>
          <w:p w14:paraId="21F07B2C" w14:textId="77777777" w:rsidR="00D04317" w:rsidRDefault="00D04317" w:rsidP="00E95FD0">
            <w:pPr>
              <w:spacing w:before="60" w:after="0"/>
              <w:rPr>
                <w:rFonts w:ascii="Arial" w:eastAsiaTheme="minorEastAsia" w:hAnsi="Arial"/>
                <w:sz w:val="18"/>
                <w:szCs w:val="24"/>
                <w:lang w:eastAsia="ko-KR"/>
              </w:rPr>
            </w:pPr>
            <w:r w:rsidRPr="00FF686C">
              <w:rPr>
                <w:rFonts w:ascii="Arial" w:eastAsiaTheme="minorEastAsia" w:hAnsi="Arial"/>
                <w:sz w:val="18"/>
                <w:szCs w:val="24"/>
                <w:lang w:eastAsia="ko-KR"/>
              </w:rPr>
              <w:lastRenderedPageBreak/>
              <w:t>3GPP TS 24.008</w:t>
            </w:r>
            <w:r>
              <w:rPr>
                <w:rFonts w:ascii="Arial" w:eastAsiaTheme="minorEastAsia" w:hAnsi="Arial"/>
                <w:sz w:val="18"/>
                <w:szCs w:val="24"/>
                <w:lang w:eastAsia="ko-KR"/>
              </w:rPr>
              <w:t xml:space="preserve">, </w:t>
            </w:r>
            <w:r w:rsidRPr="00FF686C">
              <w:rPr>
                <w:rFonts w:ascii="Arial" w:eastAsiaTheme="minorEastAsia" w:hAnsi="Arial"/>
                <w:sz w:val="18"/>
                <w:szCs w:val="24"/>
                <w:lang w:eastAsia="ko-KR"/>
              </w:rPr>
              <w:t>Table 10.5.5.32</w:t>
            </w:r>
            <w:r>
              <w:rPr>
                <w:rFonts w:ascii="Arial" w:eastAsiaTheme="minorEastAsia" w:hAnsi="Arial"/>
                <w:sz w:val="18"/>
                <w:szCs w:val="24"/>
                <w:lang w:eastAsia="ko-KR"/>
              </w:rPr>
              <w:t xml:space="preserve"> lists out that E-UTRAN eDRX configurations that can be configured by the CN can go up to 10485.76s. What we would like to understand is:</w:t>
            </w:r>
          </w:p>
          <w:p w14:paraId="21B21CDB"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1. Why do companies want to limit RAN configuration to a subset of what the CN already supports?</w:t>
            </w:r>
          </w:p>
          <w:p w14:paraId="4909B72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2. What is the cost/drawbacks of supporting eDRX values up to 10485.76s?</w:t>
            </w:r>
          </w:p>
          <w:p w14:paraId="14C52D57"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3. For UL-centric industrial sensors (use-cases mentioned in TR22.804, TR22.832 include sensors that only report on reaching some threshold), what is the need to frequently page the device?</w:t>
            </w:r>
          </w:p>
        </w:tc>
      </w:tr>
      <w:tr w:rsidR="00315CB5" w14:paraId="1C7C0293" w14:textId="77777777" w:rsidTr="00315CB5">
        <w:tblPrEx>
          <w:jc w:val="left"/>
        </w:tblPrEx>
        <w:tc>
          <w:tcPr>
            <w:tcW w:w="2304" w:type="dxa"/>
          </w:tcPr>
          <w:p w14:paraId="3A896967" w14:textId="1CE5EABB"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lastRenderedPageBreak/>
              <w:t>Huawei</w:t>
            </w:r>
          </w:p>
        </w:tc>
        <w:tc>
          <w:tcPr>
            <w:tcW w:w="1687" w:type="dxa"/>
          </w:tcPr>
          <w:p w14:paraId="449D7274" w14:textId="3B6AD197"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673CA467" w14:textId="0BF7568A"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OK to have this as baseline and continue to look for further extension.</w:t>
            </w:r>
          </w:p>
        </w:tc>
      </w:tr>
      <w:tr w:rsidR="00147FED" w14:paraId="0CD2A1C4" w14:textId="77777777" w:rsidTr="00315CB5">
        <w:tblPrEx>
          <w:jc w:val="left"/>
        </w:tblPrEx>
        <w:tc>
          <w:tcPr>
            <w:tcW w:w="2304" w:type="dxa"/>
          </w:tcPr>
          <w:p w14:paraId="33309CA3" w14:textId="45EBA4EC"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687" w:type="dxa"/>
          </w:tcPr>
          <w:p w14:paraId="6AF5ED0F" w14:textId="0F2DB6A0"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77943C1A" w14:textId="08BC6CED" w:rsidR="00147FED" w:rsidRDefault="00956F72" w:rsidP="00315CB5">
            <w:pPr>
              <w:spacing w:before="60" w:after="0"/>
              <w:rPr>
                <w:rFonts w:ascii="Arial" w:eastAsia="宋体" w:hAnsi="Arial"/>
                <w:sz w:val="18"/>
                <w:szCs w:val="24"/>
                <w:lang w:eastAsia="zh-CN"/>
              </w:rPr>
            </w:pPr>
            <w:r>
              <w:rPr>
                <w:rFonts w:ascii="Arial" w:eastAsia="宋体" w:hAnsi="Arial"/>
                <w:sz w:val="18"/>
                <w:szCs w:val="24"/>
                <w:lang w:eastAsia="zh-CN"/>
              </w:rPr>
              <w:t xml:space="preserve">We can accept this proposal as a way-forward. </w:t>
            </w:r>
          </w:p>
        </w:tc>
      </w:tr>
      <w:tr w:rsidR="007514A8" w14:paraId="69AA86F8" w14:textId="77777777" w:rsidTr="00315CB5">
        <w:tblPrEx>
          <w:jc w:val="left"/>
        </w:tblPrEx>
        <w:tc>
          <w:tcPr>
            <w:tcW w:w="2304" w:type="dxa"/>
          </w:tcPr>
          <w:p w14:paraId="7CDAE6E6" w14:textId="6FBB0B10" w:rsidR="007514A8" w:rsidRDefault="007514A8" w:rsidP="007514A8">
            <w:pPr>
              <w:spacing w:before="60" w:after="0"/>
              <w:rPr>
                <w:rFonts w:ascii="Arial" w:eastAsiaTheme="minorEastAsia" w:hAnsi="Arial"/>
                <w:sz w:val="18"/>
                <w:szCs w:val="24"/>
                <w:lang w:eastAsia="ko-KR"/>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687" w:type="dxa"/>
          </w:tcPr>
          <w:p w14:paraId="74D8F0A0" w14:textId="75A45D85" w:rsidR="007514A8" w:rsidRDefault="007514A8" w:rsidP="007514A8">
            <w:pPr>
              <w:spacing w:before="60" w:after="0"/>
              <w:rPr>
                <w:rFonts w:ascii="Arial" w:eastAsiaTheme="minorEastAsia" w:hAnsi="Arial"/>
                <w:sz w:val="18"/>
                <w:szCs w:val="24"/>
                <w:lang w:eastAsia="ko-KR"/>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5638" w:type="dxa"/>
          </w:tcPr>
          <w:p w14:paraId="419419B2" w14:textId="3DA4A922" w:rsidR="007514A8" w:rsidRDefault="007514A8" w:rsidP="007514A8">
            <w:pPr>
              <w:spacing w:before="60" w:after="0"/>
              <w:rPr>
                <w:rFonts w:ascii="Arial" w:eastAsia="宋体" w:hAnsi="Arial"/>
                <w:sz w:val="18"/>
                <w:szCs w:val="24"/>
                <w:lang w:eastAsia="zh-CN"/>
              </w:rPr>
            </w:pPr>
            <w:r>
              <w:rPr>
                <w:rFonts w:ascii="Arial" w:eastAsia="宋体" w:hAnsi="Arial"/>
                <w:sz w:val="18"/>
                <w:szCs w:val="24"/>
                <w:lang w:eastAsia="zh-CN"/>
              </w:rPr>
              <w:t>We prefer to extend DRX cycle to 10.24s for RRC IDLE, but we are ok to further discuss the use case for longer DRX cycle.</w:t>
            </w:r>
          </w:p>
        </w:tc>
      </w:tr>
      <w:tr w:rsidR="006C191D" w14:paraId="77E484AE" w14:textId="77777777" w:rsidTr="00315CB5">
        <w:tblPrEx>
          <w:jc w:val="left"/>
        </w:tblPrEx>
        <w:tc>
          <w:tcPr>
            <w:tcW w:w="2304" w:type="dxa"/>
          </w:tcPr>
          <w:p w14:paraId="6C56A3E6" w14:textId="3DF58A4A" w:rsidR="006C191D" w:rsidRDefault="006C191D" w:rsidP="006C191D">
            <w:pPr>
              <w:spacing w:before="60" w:after="0"/>
              <w:rPr>
                <w:rFonts w:ascii="Arial" w:eastAsia="宋体" w:hAnsi="Arial"/>
                <w:sz w:val="18"/>
                <w:szCs w:val="24"/>
                <w:lang w:eastAsia="zh-CN"/>
              </w:rPr>
            </w:pPr>
            <w:r>
              <w:rPr>
                <w:rFonts w:ascii="Arial" w:eastAsiaTheme="minorEastAsia" w:hAnsi="Arial"/>
                <w:sz w:val="18"/>
                <w:szCs w:val="24"/>
                <w:lang w:eastAsia="ko-KR"/>
              </w:rPr>
              <w:t>Convida</w:t>
            </w:r>
          </w:p>
        </w:tc>
        <w:tc>
          <w:tcPr>
            <w:tcW w:w="1687" w:type="dxa"/>
          </w:tcPr>
          <w:p w14:paraId="52DA9E92" w14:textId="0FC6FC65" w:rsidR="006C191D" w:rsidRDefault="006C191D" w:rsidP="006C191D">
            <w:pPr>
              <w:spacing w:before="60" w:after="0"/>
              <w:rPr>
                <w:rFonts w:ascii="Arial" w:eastAsia="宋体" w:hAnsi="Arial"/>
                <w:sz w:val="18"/>
                <w:szCs w:val="24"/>
                <w:lang w:eastAsia="zh-CN"/>
              </w:rPr>
            </w:pPr>
            <w:r>
              <w:rPr>
                <w:rFonts w:ascii="Arial" w:eastAsiaTheme="minorEastAsia" w:hAnsi="Arial"/>
                <w:sz w:val="18"/>
                <w:szCs w:val="24"/>
                <w:lang w:eastAsia="ko-KR"/>
              </w:rPr>
              <w:t>Disagree</w:t>
            </w:r>
          </w:p>
        </w:tc>
        <w:tc>
          <w:tcPr>
            <w:tcW w:w="5638" w:type="dxa"/>
          </w:tcPr>
          <w:p w14:paraId="28023629" w14:textId="2B5BDAA9" w:rsidR="006C191D" w:rsidRDefault="006C191D" w:rsidP="006C191D">
            <w:pPr>
              <w:spacing w:before="60" w:after="0"/>
              <w:rPr>
                <w:rFonts w:ascii="Arial" w:eastAsia="宋体" w:hAnsi="Arial"/>
                <w:sz w:val="18"/>
                <w:szCs w:val="24"/>
                <w:lang w:eastAsia="zh-CN"/>
              </w:rPr>
            </w:pPr>
            <w:r>
              <w:rPr>
                <w:rFonts w:ascii="Arial" w:eastAsiaTheme="minorEastAsia" w:hAnsi="Arial"/>
                <w:sz w:val="18"/>
                <w:szCs w:val="24"/>
                <w:lang w:eastAsia="ko-KR"/>
              </w:rPr>
              <w:t xml:space="preserve">We support </w:t>
            </w:r>
            <w:r w:rsidRPr="00B64D1A">
              <w:rPr>
                <w:rFonts w:ascii="Arial" w:eastAsiaTheme="minorEastAsia" w:hAnsi="Arial"/>
                <w:sz w:val="18"/>
                <w:szCs w:val="24"/>
                <w:lang w:eastAsia="ko-KR"/>
              </w:rPr>
              <w:t xml:space="preserve">the DRX cycle is extended </w:t>
            </w:r>
            <w:r w:rsidRPr="00B64D1A">
              <w:rPr>
                <w:rFonts w:ascii="Arial" w:eastAsiaTheme="minorEastAsia" w:hAnsi="Arial"/>
                <w:b/>
                <w:bCs/>
                <w:sz w:val="18"/>
                <w:szCs w:val="24"/>
                <w:lang w:eastAsia="ko-KR"/>
              </w:rPr>
              <w:t>“beyond”</w:t>
            </w:r>
            <w:r w:rsidRPr="00B64D1A">
              <w:rPr>
                <w:rFonts w:ascii="Arial" w:eastAsiaTheme="minorEastAsia" w:hAnsi="Arial"/>
                <w:sz w:val="18"/>
                <w:szCs w:val="24"/>
                <w:lang w:eastAsia="ko-KR"/>
              </w:rPr>
              <w:t xml:space="preserve"> 10.24s. </w:t>
            </w:r>
            <w:r>
              <w:rPr>
                <w:rFonts w:ascii="Arial" w:eastAsiaTheme="minorEastAsia" w:hAnsi="Arial"/>
                <w:sz w:val="18"/>
                <w:szCs w:val="24"/>
                <w:lang w:eastAsia="ko-KR"/>
              </w:rPr>
              <w:t>Based the i</w:t>
            </w:r>
            <w:r w:rsidRPr="00202DD2">
              <w:rPr>
                <w:rFonts w:ascii="Arial" w:eastAsiaTheme="minorEastAsia" w:hAnsi="Arial"/>
                <w:sz w:val="18"/>
                <w:szCs w:val="24"/>
                <w:lang w:eastAsia="ko-KR"/>
              </w:rPr>
              <w:t>ndustrial wireless sensors service performance requirements</w:t>
            </w:r>
            <w:r>
              <w:rPr>
                <w:rFonts w:ascii="Arial" w:eastAsiaTheme="minorEastAsia" w:hAnsi="Arial"/>
                <w:sz w:val="18"/>
                <w:szCs w:val="24"/>
                <w:lang w:eastAsia="ko-KR"/>
              </w:rPr>
              <w:t xml:space="preserve"> defined in </w:t>
            </w:r>
            <w:r w:rsidRPr="00202DD2">
              <w:rPr>
                <w:rFonts w:ascii="Arial" w:eastAsiaTheme="minorEastAsia" w:hAnsi="Arial"/>
                <w:sz w:val="18"/>
                <w:szCs w:val="24"/>
                <w:lang w:eastAsia="ko-KR"/>
              </w:rPr>
              <w:t>Table 6.4-6</w:t>
            </w:r>
            <w:r>
              <w:rPr>
                <w:rFonts w:ascii="Arial" w:eastAsiaTheme="minorEastAsia" w:hAnsi="Arial"/>
                <w:sz w:val="18"/>
                <w:szCs w:val="24"/>
                <w:lang w:eastAsia="ko-KR"/>
              </w:rPr>
              <w:t xml:space="preserve"> of </w:t>
            </w:r>
            <w:r w:rsidRPr="00202DD2">
              <w:rPr>
                <w:rFonts w:ascii="Arial" w:eastAsiaTheme="minorEastAsia" w:hAnsi="Arial"/>
                <w:sz w:val="18"/>
                <w:szCs w:val="24"/>
                <w:lang w:eastAsia="ko-KR"/>
              </w:rPr>
              <w:t>TR 22.832</w:t>
            </w:r>
            <w:r>
              <w:rPr>
                <w:rFonts w:ascii="Arial" w:eastAsiaTheme="minorEastAsia" w:hAnsi="Arial"/>
                <w:sz w:val="18"/>
                <w:szCs w:val="24"/>
                <w:lang w:eastAsia="ko-KR"/>
              </w:rPr>
              <w:t>, the b</w:t>
            </w:r>
            <w:r w:rsidRPr="00202DD2">
              <w:rPr>
                <w:rFonts w:ascii="Arial" w:eastAsiaTheme="minorEastAsia" w:hAnsi="Arial"/>
                <w:sz w:val="18"/>
                <w:szCs w:val="24"/>
                <w:lang w:eastAsia="ko-KR"/>
              </w:rPr>
              <w:t xml:space="preserve">attery </w:t>
            </w:r>
            <w:r>
              <w:rPr>
                <w:rFonts w:ascii="Arial" w:eastAsiaTheme="minorEastAsia" w:hAnsi="Arial"/>
                <w:sz w:val="18"/>
                <w:szCs w:val="24"/>
                <w:lang w:eastAsia="ko-KR"/>
              </w:rPr>
              <w:t>l</w:t>
            </w:r>
            <w:r w:rsidRPr="00202DD2">
              <w:rPr>
                <w:rFonts w:ascii="Arial" w:eastAsiaTheme="minorEastAsia" w:hAnsi="Arial"/>
                <w:sz w:val="18"/>
                <w:szCs w:val="24"/>
                <w:lang w:eastAsia="ko-KR"/>
              </w:rPr>
              <w:t>ifetime</w:t>
            </w:r>
            <w:r>
              <w:rPr>
                <w:rFonts w:ascii="Arial" w:eastAsiaTheme="minorEastAsia" w:hAnsi="Arial"/>
                <w:sz w:val="18"/>
                <w:szCs w:val="24"/>
                <w:lang w:eastAsia="ko-KR"/>
              </w:rPr>
              <w:t xml:space="preserve"> should be more than 5 years. The 1s </w:t>
            </w:r>
            <w:proofErr w:type="spellStart"/>
            <w:r>
              <w:rPr>
                <w:rFonts w:ascii="Arial" w:eastAsiaTheme="minorEastAsia" w:hAnsi="Arial"/>
                <w:sz w:val="18"/>
                <w:szCs w:val="24"/>
                <w:lang w:eastAsia="ko-KR"/>
              </w:rPr>
              <w:t>transision</w:t>
            </w:r>
            <w:proofErr w:type="spellEnd"/>
            <w:r>
              <w:rPr>
                <w:rFonts w:ascii="Arial" w:eastAsiaTheme="minorEastAsia" w:hAnsi="Arial"/>
                <w:sz w:val="18"/>
                <w:szCs w:val="24"/>
                <w:lang w:eastAsia="ko-KR"/>
              </w:rPr>
              <w:t xml:space="preserve"> interval requirement only apply to Mobile Originated traffic, not apply to </w:t>
            </w:r>
            <w:r w:rsidRPr="004C457A">
              <w:rPr>
                <w:rFonts w:ascii="Arial" w:eastAsiaTheme="minorEastAsia" w:hAnsi="Arial"/>
                <w:b/>
                <w:bCs/>
                <w:sz w:val="18"/>
                <w:szCs w:val="24"/>
                <w:lang w:eastAsia="ko-KR"/>
              </w:rPr>
              <w:t>Mobile Terminated traffic</w:t>
            </w:r>
            <w:r>
              <w:rPr>
                <w:rFonts w:ascii="Arial" w:eastAsiaTheme="minorEastAsia" w:hAnsi="Arial"/>
                <w:sz w:val="18"/>
                <w:szCs w:val="24"/>
                <w:lang w:eastAsia="ko-KR"/>
              </w:rPr>
              <w:t xml:space="preserve">. It is </w:t>
            </w:r>
            <w:r w:rsidRPr="00202DD2">
              <w:rPr>
                <w:rFonts w:ascii="Arial" w:eastAsiaTheme="minorEastAsia" w:hAnsi="Arial"/>
                <w:sz w:val="18"/>
                <w:szCs w:val="24"/>
                <w:lang w:eastAsia="ko-KR"/>
              </w:rPr>
              <w:t>crystal clear</w:t>
            </w:r>
            <w:r>
              <w:rPr>
                <w:rFonts w:ascii="Arial" w:eastAsiaTheme="minorEastAsia" w:hAnsi="Arial"/>
                <w:sz w:val="18"/>
                <w:szCs w:val="24"/>
                <w:lang w:eastAsia="ko-KR"/>
              </w:rPr>
              <w:t xml:space="preserve"> that the DRX should be extend beyond 10.24 to meet the battery lifetime requirement. Moreover, based on the </w:t>
            </w:r>
            <w:proofErr w:type="gramStart"/>
            <w:r>
              <w:rPr>
                <w:rFonts w:ascii="Arial" w:eastAsiaTheme="minorEastAsia" w:hAnsi="Arial"/>
                <w:sz w:val="18"/>
                <w:szCs w:val="24"/>
                <w:lang w:eastAsia="ko-KR"/>
              </w:rPr>
              <w:t>first round</w:t>
            </w:r>
            <w:proofErr w:type="gramEnd"/>
            <w:r>
              <w:rPr>
                <w:rFonts w:ascii="Arial" w:eastAsiaTheme="minorEastAsia" w:hAnsi="Arial"/>
                <w:sz w:val="18"/>
                <w:szCs w:val="24"/>
                <w:lang w:eastAsia="ko-KR"/>
              </w:rPr>
              <w:t xml:space="preserve"> email discussion, majority companies support extend DRX cycle beyond 10.24s, e.g. </w:t>
            </w:r>
            <w:r w:rsidRPr="00202DD2">
              <w:rPr>
                <w:rFonts w:ascii="Arial" w:eastAsiaTheme="minorEastAsia" w:hAnsi="Arial"/>
                <w:sz w:val="18"/>
                <w:szCs w:val="24"/>
                <w:lang w:eastAsia="ko-KR"/>
              </w:rPr>
              <w:t>15</w:t>
            </w:r>
            <w:r>
              <w:rPr>
                <w:rFonts w:ascii="Arial" w:eastAsiaTheme="minorEastAsia" w:hAnsi="Arial"/>
                <w:sz w:val="18"/>
                <w:szCs w:val="24"/>
                <w:lang w:eastAsia="ko-KR"/>
              </w:rPr>
              <w:t xml:space="preserve"> of 21</w:t>
            </w:r>
            <w:r w:rsidRPr="00202DD2">
              <w:rPr>
                <w:rFonts w:ascii="Arial" w:eastAsiaTheme="minorEastAsia" w:hAnsi="Arial"/>
                <w:sz w:val="18"/>
                <w:szCs w:val="24"/>
                <w:lang w:eastAsia="ko-KR"/>
              </w:rPr>
              <w:t xml:space="preserve"> companies agree the DRX cycle is extended to 2621.44s as baseline‎</w:t>
            </w:r>
            <w:r>
              <w:rPr>
                <w:rFonts w:ascii="Arial" w:eastAsiaTheme="minorEastAsia" w:hAnsi="Arial"/>
                <w:sz w:val="18"/>
                <w:szCs w:val="24"/>
                <w:lang w:eastAsia="ko-KR"/>
              </w:rPr>
              <w:t xml:space="preserve"> for </w:t>
            </w:r>
            <w:r w:rsidRPr="00202DD2">
              <w:rPr>
                <w:rFonts w:ascii="Arial" w:eastAsiaTheme="minorEastAsia" w:hAnsi="Arial"/>
                <w:sz w:val="18"/>
                <w:szCs w:val="24"/>
                <w:lang w:eastAsia="ko-KR"/>
              </w:rPr>
              <w:t>RRC_IDLE</w:t>
            </w:r>
            <w:r>
              <w:rPr>
                <w:rFonts w:ascii="Arial" w:eastAsiaTheme="minorEastAsia" w:hAnsi="Arial"/>
                <w:sz w:val="18"/>
                <w:szCs w:val="24"/>
                <w:lang w:eastAsia="ko-KR"/>
              </w:rPr>
              <w:t>.</w:t>
            </w:r>
          </w:p>
        </w:tc>
      </w:tr>
      <w:tr w:rsidR="00827BD9" w14:paraId="02CBAE59" w14:textId="77777777" w:rsidTr="00315CB5">
        <w:tblPrEx>
          <w:jc w:val="left"/>
        </w:tblPrEx>
        <w:tc>
          <w:tcPr>
            <w:tcW w:w="2304" w:type="dxa"/>
          </w:tcPr>
          <w:p w14:paraId="09AC114F" w14:textId="70ADA2CA" w:rsidR="00827BD9" w:rsidRDefault="00827BD9" w:rsidP="006C191D">
            <w:pPr>
              <w:spacing w:before="60" w:after="0"/>
              <w:rPr>
                <w:rFonts w:ascii="Arial" w:eastAsiaTheme="minorEastAsia" w:hAnsi="Arial" w:hint="eastAsia"/>
                <w:sz w:val="18"/>
                <w:szCs w:val="24"/>
                <w:lang w:eastAsia="zh-CN"/>
              </w:rPr>
            </w:pPr>
            <w:r>
              <w:rPr>
                <w:rFonts w:ascii="Arial" w:eastAsiaTheme="minorEastAsia" w:hAnsi="Arial" w:hint="eastAsia"/>
                <w:sz w:val="18"/>
                <w:szCs w:val="24"/>
                <w:lang w:eastAsia="zh-CN"/>
              </w:rPr>
              <w:t>v</w:t>
            </w:r>
            <w:r>
              <w:rPr>
                <w:rFonts w:ascii="Arial" w:eastAsiaTheme="minorEastAsia" w:hAnsi="Arial"/>
                <w:sz w:val="18"/>
                <w:szCs w:val="24"/>
                <w:lang w:eastAsia="zh-CN"/>
              </w:rPr>
              <w:t>ivo</w:t>
            </w:r>
          </w:p>
        </w:tc>
        <w:tc>
          <w:tcPr>
            <w:tcW w:w="1687" w:type="dxa"/>
          </w:tcPr>
          <w:p w14:paraId="2920AEDC" w14:textId="6DB727BA" w:rsidR="00827BD9" w:rsidRDefault="00827BD9" w:rsidP="006C191D">
            <w:pPr>
              <w:spacing w:before="60" w:after="0"/>
              <w:rPr>
                <w:rFonts w:ascii="Arial" w:eastAsiaTheme="minorEastAsia" w:hAnsi="Arial" w:hint="eastAsia"/>
                <w:sz w:val="18"/>
                <w:szCs w:val="24"/>
                <w:lang w:eastAsia="zh-CN"/>
              </w:rPr>
            </w:pPr>
            <w:r>
              <w:rPr>
                <w:rFonts w:ascii="Arial" w:eastAsiaTheme="minorEastAsia" w:hAnsi="Arial" w:hint="eastAsia"/>
                <w:sz w:val="18"/>
                <w:szCs w:val="24"/>
                <w:lang w:eastAsia="zh-CN"/>
              </w:rPr>
              <w:t>A</w:t>
            </w:r>
            <w:r>
              <w:rPr>
                <w:rFonts w:ascii="Arial" w:eastAsiaTheme="minorEastAsia" w:hAnsi="Arial"/>
                <w:sz w:val="18"/>
                <w:szCs w:val="24"/>
                <w:lang w:eastAsia="zh-CN"/>
              </w:rPr>
              <w:t>gree</w:t>
            </w:r>
          </w:p>
        </w:tc>
        <w:tc>
          <w:tcPr>
            <w:tcW w:w="5638" w:type="dxa"/>
          </w:tcPr>
          <w:p w14:paraId="65E0F95F" w14:textId="1A30CB57" w:rsidR="00827BD9" w:rsidRDefault="00EF0B63" w:rsidP="006C191D">
            <w:pPr>
              <w:spacing w:before="60" w:after="0"/>
              <w:rPr>
                <w:rFonts w:ascii="Arial" w:eastAsiaTheme="minorEastAsia" w:hAnsi="Arial" w:hint="eastAsia"/>
                <w:sz w:val="18"/>
                <w:szCs w:val="24"/>
                <w:lang w:eastAsia="zh-CN"/>
              </w:rPr>
            </w:pPr>
            <w:r>
              <w:rPr>
                <w:rFonts w:ascii="Arial" w:eastAsiaTheme="minorEastAsia" w:hAnsi="Arial" w:hint="eastAsia"/>
                <w:sz w:val="18"/>
                <w:szCs w:val="24"/>
                <w:lang w:eastAsia="zh-CN"/>
              </w:rPr>
              <w:t>W</w:t>
            </w:r>
            <w:r>
              <w:rPr>
                <w:rFonts w:ascii="Arial" w:eastAsiaTheme="minorEastAsia" w:hAnsi="Arial"/>
                <w:sz w:val="18"/>
                <w:szCs w:val="24"/>
                <w:lang w:eastAsia="zh-CN"/>
              </w:rPr>
              <w:t xml:space="preserve">e can further discuss later based on this starting point. </w:t>
            </w:r>
          </w:p>
        </w:tc>
      </w:tr>
    </w:tbl>
    <w:p w14:paraId="1BCA21E1" w14:textId="77777777" w:rsidR="002A0387" w:rsidRDefault="002A0387" w:rsidP="002A0387">
      <w:pPr>
        <w:spacing w:before="60" w:after="0"/>
        <w:ind w:left="1259" w:hanging="1259"/>
        <w:rPr>
          <w:rFonts w:ascii="Arial" w:eastAsia="宋体" w:hAnsi="Arial"/>
          <w:szCs w:val="24"/>
          <w:lang w:eastAsia="zh-CN"/>
        </w:rPr>
      </w:pPr>
    </w:p>
    <w:p w14:paraId="1BCA21E2" w14:textId="77777777" w:rsidR="003745B9"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t>Summary &amp; Proposal for</w:t>
      </w:r>
      <w:r>
        <w:rPr>
          <w:rFonts w:eastAsia="宋体" w:hint="eastAsia"/>
          <w:b/>
          <w:u w:val="single"/>
          <w:lang w:eastAsia="zh-CN"/>
        </w:rPr>
        <w:t xml:space="preserve"> 2</w:t>
      </w:r>
      <w:r w:rsidRPr="003745B9">
        <w:rPr>
          <w:rFonts w:eastAsia="宋体" w:hint="eastAsia"/>
          <w:b/>
          <w:u w:val="single"/>
          <w:vertAlign w:val="superscript"/>
          <w:lang w:eastAsia="zh-CN"/>
        </w:rPr>
        <w:t>nd</w:t>
      </w:r>
      <w:r w:rsidRPr="003745B9">
        <w:rPr>
          <w:rFonts w:eastAsia="宋体" w:hint="eastAsia"/>
          <w:b/>
          <w:u w:val="single"/>
          <w:lang w:eastAsia="zh-CN"/>
        </w:rPr>
        <w:t xml:space="preserve"> </w:t>
      </w:r>
      <w:r>
        <w:rPr>
          <w:rFonts w:eastAsia="宋体" w:hint="eastAsia"/>
          <w:b/>
          <w:u w:val="single"/>
          <w:lang w:eastAsia="zh-CN"/>
        </w:rPr>
        <w:t>round</w:t>
      </w:r>
      <w:r w:rsidRPr="003745B9">
        <w:rPr>
          <w:rFonts w:eastAsia="宋体" w:hint="eastAsia"/>
          <w:b/>
          <w:u w:val="single"/>
          <w:lang w:eastAsia="zh-CN"/>
        </w:rPr>
        <w:t xml:space="preserve">, </w:t>
      </w:r>
      <w:r>
        <w:rPr>
          <w:rFonts w:eastAsia="宋体" w:hint="eastAsia"/>
          <w:b/>
          <w:u w:val="single"/>
          <w:lang w:eastAsia="zh-CN"/>
        </w:rPr>
        <w:t>DRX cycle for RRC_IDLE</w:t>
      </w:r>
    </w:p>
    <w:p w14:paraId="1BCA21E3"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14:paraId="1BCA21E4"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r w:rsidRPr="003745B9">
        <w:rPr>
          <w:rFonts w:eastAsia="宋体" w:hint="eastAsia"/>
          <w:highlight w:val="yellow"/>
          <w:lang w:eastAsia="zh-CN"/>
        </w:rPr>
        <w:t>TBD</w:t>
      </w:r>
    </w:p>
    <w:p w14:paraId="1BCA21E5" w14:textId="77777777" w:rsidR="003745B9" w:rsidRDefault="003745B9" w:rsidP="003745B9">
      <w:pPr>
        <w:pStyle w:val="Doc-text2"/>
        <w:overflowPunct/>
        <w:autoSpaceDE/>
        <w:autoSpaceDN/>
        <w:adjustRightInd/>
        <w:spacing w:after="0" w:line="240" w:lineRule="auto"/>
        <w:ind w:left="0" w:firstLine="0"/>
        <w:textAlignment w:val="auto"/>
      </w:pPr>
    </w:p>
    <w:p w14:paraId="1BCA21E6" w14:textId="77777777" w:rsidR="002A0387" w:rsidRPr="002A0387" w:rsidRDefault="002A0387" w:rsidP="002A0387">
      <w:pPr>
        <w:rPr>
          <w:rFonts w:eastAsia="宋体"/>
          <w:lang w:eastAsia="zh-CN"/>
        </w:rPr>
      </w:pPr>
    </w:p>
    <w:p w14:paraId="1BCA21E7" w14:textId="1691DFD0" w:rsidR="0011099B" w:rsidRDefault="001A69AE" w:rsidP="00155E78">
      <w:pPr>
        <w:pStyle w:val="2"/>
        <w:numPr>
          <w:ilvl w:val="1"/>
          <w:numId w:val="14"/>
        </w:numPr>
        <w:rPr>
          <w:rFonts w:eastAsia="宋体"/>
          <w:lang w:eastAsia="zh-CN"/>
        </w:rPr>
      </w:pPr>
      <w:r>
        <w:rPr>
          <w:rFonts w:eastAsia="宋体" w:hint="eastAsia"/>
          <w:lang w:eastAsia="zh-CN"/>
        </w:rPr>
        <w:t xml:space="preserve">Baseline of NR </w:t>
      </w:r>
      <w:proofErr w:type="spellStart"/>
      <w:r>
        <w:rPr>
          <w:rFonts w:eastAsia="宋体" w:hint="eastAsia"/>
          <w:lang w:eastAsia="zh-CN"/>
        </w:rPr>
        <w:t>eDRX</w:t>
      </w:r>
      <w:proofErr w:type="spellEnd"/>
      <w:r>
        <w:rPr>
          <w:rFonts w:eastAsia="宋体" w:hint="eastAsia"/>
          <w:lang w:eastAsia="zh-CN"/>
        </w:rPr>
        <w:t xml:space="preserve"> mechanism</w:t>
      </w:r>
    </w:p>
    <w:p w14:paraId="1BCA21E8" w14:textId="77777777" w:rsidR="00306137" w:rsidRDefault="00306137" w:rsidP="0067325D">
      <w:pPr>
        <w:spacing w:before="240" w:after="240"/>
        <w:jc w:val="both"/>
        <w:rPr>
          <w:rFonts w:ascii="Arial" w:eastAsia="宋体" w:hAnsi="Arial"/>
          <w:szCs w:val="24"/>
          <w:lang w:eastAsia="zh-CN"/>
        </w:rPr>
      </w:pPr>
      <w:r>
        <w:rPr>
          <w:rFonts w:ascii="Arial" w:eastAsia="宋体" w:hAnsi="Arial" w:hint="eastAsia"/>
          <w:szCs w:val="24"/>
          <w:lang w:eastAsia="zh-CN"/>
        </w:rPr>
        <w:t xml:space="preserve">Another important area that we could make progress is what kind of mechanism will be </w:t>
      </w:r>
      <w:r>
        <w:rPr>
          <w:rFonts w:ascii="Arial" w:eastAsia="宋体" w:hAnsi="Arial"/>
          <w:szCs w:val="24"/>
          <w:lang w:eastAsia="zh-CN"/>
        </w:rPr>
        <w:t>further</w:t>
      </w:r>
      <w:r>
        <w:rPr>
          <w:rFonts w:ascii="Arial" w:eastAsia="宋体" w:hAnsi="Arial" w:hint="eastAsia"/>
          <w:szCs w:val="24"/>
          <w:lang w:eastAsia="zh-CN"/>
        </w:rPr>
        <w:t xml:space="preserve"> considered for NR eDRX. The following was copied from ph1 summary [1].</w:t>
      </w:r>
    </w:p>
    <w:tbl>
      <w:tblPr>
        <w:tblStyle w:val="af1"/>
        <w:tblW w:w="0" w:type="auto"/>
        <w:shd w:val="clear" w:color="auto" w:fill="DBE5F1" w:themeFill="accent1" w:themeFillTint="33"/>
        <w:tblLook w:val="04A0" w:firstRow="1" w:lastRow="0" w:firstColumn="1" w:lastColumn="0" w:noHBand="0" w:noVBand="1"/>
      </w:tblPr>
      <w:tblGrid>
        <w:gridCol w:w="9629"/>
      </w:tblGrid>
      <w:tr w:rsidR="0067325D" w:rsidRPr="00BB0744" w14:paraId="1BCA21F6" w14:textId="77777777" w:rsidTr="009A1A2E">
        <w:tc>
          <w:tcPr>
            <w:tcW w:w="9855" w:type="dxa"/>
            <w:shd w:val="clear" w:color="auto" w:fill="DBE5F1" w:themeFill="accent1" w:themeFillTint="33"/>
          </w:tcPr>
          <w:p w14:paraId="1BCA21E9" w14:textId="77777777" w:rsidR="0067325D" w:rsidRPr="00BB0744" w:rsidRDefault="0067325D" w:rsidP="009A1A2E">
            <w:pPr>
              <w:ind w:left="1440" w:hanging="1440"/>
              <w:rPr>
                <w:rFonts w:ascii="Arial" w:eastAsia="宋体" w:hAnsi="Arial" w:cs="Arial"/>
                <w:b/>
                <w:sz w:val="18"/>
                <w:szCs w:val="18"/>
                <w:lang w:eastAsia="zh-CN"/>
              </w:rPr>
            </w:pPr>
          </w:p>
          <w:p w14:paraId="1BCA21EA" w14:textId="77777777" w:rsidR="0067325D" w:rsidRPr="00BB0744" w:rsidRDefault="0067325D" w:rsidP="0067325D">
            <w:pPr>
              <w:spacing w:before="60" w:after="0"/>
              <w:ind w:left="1259" w:hanging="1259"/>
              <w:rPr>
                <w:rFonts w:ascii="Arial" w:eastAsia="宋体" w:hAnsi="Arial"/>
                <w:b/>
                <w:sz w:val="18"/>
                <w:szCs w:val="18"/>
                <w:lang w:eastAsia="zh-CN"/>
              </w:rPr>
            </w:pPr>
            <w:r w:rsidRPr="00BB0744">
              <w:rPr>
                <w:rFonts w:ascii="Arial" w:eastAsia="宋体" w:hAnsi="Arial" w:hint="eastAsia"/>
                <w:b/>
                <w:sz w:val="18"/>
                <w:szCs w:val="18"/>
                <w:lang w:eastAsia="zh-CN"/>
              </w:rPr>
              <w:t>Proposal B</w:t>
            </w:r>
            <w:r w:rsidRPr="00BB0744">
              <w:rPr>
                <w:rFonts w:ascii="Arial" w:eastAsia="宋体" w:hAnsi="Arial" w:hint="eastAsia"/>
                <w:b/>
                <w:sz w:val="18"/>
                <w:szCs w:val="18"/>
                <w:lang w:eastAsia="zh-CN"/>
              </w:rPr>
              <w:tab/>
              <w:t>In further study of NR eDRX, the LTE</w:t>
            </w:r>
            <w:r w:rsidRPr="00BB0744">
              <w:rPr>
                <w:rFonts w:ascii="Arial" w:eastAsia="宋体" w:hAnsi="Arial"/>
                <w:b/>
                <w:sz w:val="18"/>
                <w:szCs w:val="18"/>
                <w:lang w:eastAsia="zh-CN"/>
              </w:rPr>
              <w:t xml:space="preserve"> ‎</w:t>
            </w:r>
            <w:r w:rsidRPr="00BB0744">
              <w:rPr>
                <w:rFonts w:ascii="Arial" w:eastAsia="宋体" w:hAnsi="Arial" w:hint="eastAsia"/>
                <w:b/>
                <w:sz w:val="18"/>
                <w:szCs w:val="18"/>
                <w:lang w:eastAsia="zh-CN"/>
              </w:rPr>
              <w:t xml:space="preserve">eDRX mechanism is used as baseline. </w:t>
            </w:r>
          </w:p>
          <w:p w14:paraId="1BCA21EB" w14:textId="77777777" w:rsidR="0067325D" w:rsidRPr="00BB0744" w:rsidRDefault="0067325D" w:rsidP="009A1A2E">
            <w:pPr>
              <w:ind w:left="1440" w:hanging="1440"/>
              <w:rPr>
                <w:rFonts w:ascii="Arial" w:eastAsia="宋体" w:hAnsi="Arial" w:cs="Arial"/>
                <w:b/>
                <w:sz w:val="18"/>
                <w:szCs w:val="18"/>
                <w:lang w:eastAsia="zh-CN"/>
              </w:rPr>
            </w:pPr>
          </w:p>
          <w:p w14:paraId="1BCA21EC" w14:textId="77777777" w:rsidR="0067325D" w:rsidRPr="00BB0744" w:rsidRDefault="0067325D" w:rsidP="0067325D">
            <w:pPr>
              <w:rPr>
                <w:rFonts w:ascii="Arial" w:eastAsia="宋体" w:hAnsi="Arial" w:cs="Arial"/>
                <w:sz w:val="18"/>
                <w:szCs w:val="18"/>
                <w:u w:val="single"/>
                <w:lang w:eastAsia="zh-CN"/>
              </w:rPr>
            </w:pPr>
            <w:r w:rsidRPr="00BB0744">
              <w:rPr>
                <w:rFonts w:ascii="Arial" w:eastAsia="宋体" w:hAnsi="Arial" w:cs="Arial"/>
                <w:sz w:val="18"/>
                <w:szCs w:val="18"/>
                <w:u w:val="single"/>
                <w:lang w:eastAsia="zh-CN"/>
              </w:rPr>
              <w:t>Summary of the views</w:t>
            </w:r>
          </w:p>
          <w:p w14:paraId="1BCA21ED" w14:textId="77777777" w:rsidR="0067325D" w:rsidRPr="00BB0744" w:rsidRDefault="0067325D" w:rsidP="0067325D">
            <w:pPr>
              <w:rPr>
                <w:rFonts w:ascii="Arial" w:eastAsia="宋体" w:hAnsi="Arial" w:cs="Arial"/>
                <w:sz w:val="18"/>
                <w:szCs w:val="18"/>
                <w:lang w:eastAsia="zh-CN"/>
              </w:rPr>
            </w:pPr>
            <w:r w:rsidRPr="00BB0744">
              <w:rPr>
                <w:rFonts w:ascii="Arial" w:eastAsia="宋体" w:hAnsi="Arial" w:cs="Arial"/>
                <w:sz w:val="18"/>
                <w:szCs w:val="18"/>
                <w:lang w:eastAsia="zh-CN"/>
              </w:rPr>
              <w:t xml:space="preserve">On the topic of </w:t>
            </w:r>
            <w:r w:rsidRPr="00BB0744">
              <w:rPr>
                <w:rFonts w:ascii="Arial" w:eastAsia="宋体" w:hAnsi="Arial" w:cs="Arial" w:hint="eastAsia"/>
                <w:sz w:val="18"/>
                <w:szCs w:val="18"/>
                <w:lang w:eastAsia="zh-CN"/>
              </w:rPr>
              <w:t>b</w:t>
            </w:r>
            <w:r w:rsidRPr="00BB0744">
              <w:rPr>
                <w:rFonts w:ascii="Arial" w:eastAsia="宋体" w:hAnsi="Arial" w:cs="Arial"/>
                <w:sz w:val="18"/>
                <w:szCs w:val="18"/>
                <w:lang w:eastAsia="zh-CN"/>
              </w:rPr>
              <w:t>aseline of NR eDRX mechanism</w:t>
            </w:r>
            <w:r w:rsidRPr="00BB0744">
              <w:rPr>
                <w:rFonts w:ascii="Arial" w:eastAsia="宋体" w:hAnsi="Arial" w:cs="Arial" w:hint="eastAsia"/>
                <w:sz w:val="18"/>
                <w:szCs w:val="18"/>
                <w:lang w:eastAsia="zh-CN"/>
              </w:rPr>
              <w:t>, 22 companies share their views. Among them</w:t>
            </w:r>
          </w:p>
          <w:p w14:paraId="1BCA21EE" w14:textId="77777777" w:rsidR="0067325D" w:rsidRPr="00BB0744" w:rsidRDefault="0067325D" w:rsidP="0067325D">
            <w:pPr>
              <w:pStyle w:val="af7"/>
              <w:numPr>
                <w:ilvl w:val="0"/>
                <w:numId w:val="11"/>
              </w:numPr>
              <w:rPr>
                <w:rFonts w:ascii="Arial" w:eastAsia="宋体" w:hAnsi="Arial" w:cs="Arial"/>
                <w:sz w:val="18"/>
                <w:szCs w:val="18"/>
              </w:rPr>
            </w:pPr>
            <w:r w:rsidRPr="00BB0744">
              <w:rPr>
                <w:rFonts w:ascii="Arial" w:eastAsia="宋体" w:hAnsi="Arial" w:cs="Arial" w:hint="eastAsia"/>
                <w:sz w:val="18"/>
                <w:szCs w:val="18"/>
              </w:rPr>
              <w:t>20 companies agree with Proposal B.</w:t>
            </w:r>
          </w:p>
          <w:p w14:paraId="1BCA21EF" w14:textId="77777777" w:rsidR="0067325D" w:rsidRPr="00BB0744" w:rsidRDefault="0067325D" w:rsidP="0067325D">
            <w:pPr>
              <w:pStyle w:val="af7"/>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w:t>
            </w:r>
            <w:r w:rsidRPr="00BB0744">
              <w:rPr>
                <w:rFonts w:ascii="Arial" w:eastAsia="宋体" w:hAnsi="Arial" w:cs="Arial"/>
                <w:sz w:val="18"/>
                <w:szCs w:val="18"/>
              </w:rPr>
              <w:t>partially</w:t>
            </w:r>
            <w:r w:rsidRPr="00BB0744">
              <w:rPr>
                <w:rFonts w:ascii="Arial" w:eastAsia="宋体" w:hAnsi="Arial" w:cs="Arial" w:hint="eastAsia"/>
                <w:sz w:val="18"/>
                <w:szCs w:val="18"/>
              </w:rPr>
              <w:t xml:space="preserve"> agree.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mentioned by this </w:t>
            </w:r>
            <w:r w:rsidRPr="00BB0744">
              <w:rPr>
                <w:rFonts w:ascii="Arial" w:eastAsia="宋体" w:hAnsi="Arial" w:cs="Arial"/>
                <w:sz w:val="18"/>
                <w:szCs w:val="18"/>
              </w:rPr>
              <w:t>company</w:t>
            </w:r>
            <w:r w:rsidRPr="00BB0744">
              <w:rPr>
                <w:rFonts w:ascii="Arial" w:eastAsia="宋体" w:hAnsi="Arial" w:cs="Arial" w:hint="eastAsia"/>
                <w:sz w:val="18"/>
                <w:szCs w:val="18"/>
              </w:rPr>
              <w:t xml:space="preserve"> is that this depends on </w:t>
            </w:r>
            <w:r w:rsidRPr="00BB0744">
              <w:rPr>
                <w:rFonts w:ascii="Arial" w:eastAsia="宋体" w:hAnsi="Arial" w:cs="Arial"/>
                <w:sz w:val="18"/>
                <w:szCs w:val="18"/>
              </w:rPr>
              <w:t>whether extend DRX cycle above 10.24. ‎</w:t>
            </w:r>
          </w:p>
          <w:p w14:paraId="1BCA21F0" w14:textId="77777777" w:rsidR="0067325D" w:rsidRPr="00BB0744" w:rsidRDefault="0067325D" w:rsidP="0067325D">
            <w:pPr>
              <w:pStyle w:val="af7"/>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disagree.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w:t>
            </w:r>
            <w:r w:rsidRPr="00BB0744">
              <w:rPr>
                <w:rFonts w:ascii="Arial" w:eastAsia="宋体" w:hAnsi="Arial" w:cs="Arial"/>
                <w:sz w:val="18"/>
                <w:szCs w:val="18"/>
              </w:rPr>
              <w:t>mentioned</w:t>
            </w:r>
            <w:r w:rsidRPr="00BB0744">
              <w:rPr>
                <w:rFonts w:ascii="Arial" w:eastAsia="宋体" w:hAnsi="Arial" w:cs="Arial" w:hint="eastAsia"/>
                <w:sz w:val="18"/>
                <w:szCs w:val="18"/>
              </w:rPr>
              <w:t xml:space="preserve"> by this company is that before</w:t>
            </w:r>
            <w:r w:rsidRPr="00BB0744">
              <w:rPr>
                <w:rFonts w:ascii="Arial" w:eastAsia="宋体" w:hAnsi="Arial" w:cs="Arial"/>
                <w:sz w:val="18"/>
                <w:szCs w:val="18"/>
              </w:rPr>
              <w:t xml:space="preserve"> we decide to reuse LTE eDRX as baseline, RAN2 should first ‎discuss whether to extend DRX cycle above 10.24s‎</w:t>
            </w:r>
          </w:p>
          <w:p w14:paraId="1BCA21F1" w14:textId="77777777" w:rsidR="0067325D" w:rsidRPr="00BB0744" w:rsidRDefault="0067325D" w:rsidP="0067325D">
            <w:pPr>
              <w:rPr>
                <w:rFonts w:ascii="Arial" w:eastAsia="宋体" w:hAnsi="Arial" w:cs="Arial"/>
                <w:sz w:val="18"/>
                <w:szCs w:val="18"/>
                <w:lang w:eastAsia="zh-CN"/>
              </w:rPr>
            </w:pPr>
          </w:p>
          <w:p w14:paraId="1BCA21F2" w14:textId="77777777" w:rsidR="0067325D" w:rsidRPr="00BB0744" w:rsidRDefault="0067325D" w:rsidP="0067325D">
            <w:pPr>
              <w:rPr>
                <w:rFonts w:ascii="Arial" w:eastAsia="宋体" w:hAnsi="Arial" w:cs="Arial"/>
                <w:sz w:val="18"/>
                <w:szCs w:val="18"/>
                <w:lang w:eastAsia="zh-CN"/>
              </w:rPr>
            </w:pPr>
            <w:r w:rsidRPr="00BB0744">
              <w:rPr>
                <w:rFonts w:ascii="Arial" w:eastAsia="宋体" w:hAnsi="Arial" w:cs="Arial" w:hint="eastAsia"/>
                <w:sz w:val="18"/>
                <w:szCs w:val="18"/>
                <w:lang w:eastAsia="zh-CN"/>
              </w:rPr>
              <w:t xml:space="preserve">From the discussions, it seems companies have common view regarding how eDRX works, when the DRX cycle goes beyond the value of 10.24s. </w:t>
            </w:r>
            <w:proofErr w:type="gramStart"/>
            <w:r w:rsidRPr="00BB0744">
              <w:rPr>
                <w:rFonts w:ascii="Arial" w:eastAsia="宋体" w:hAnsi="Arial" w:cs="Arial" w:hint="eastAsia"/>
                <w:sz w:val="18"/>
                <w:szCs w:val="18"/>
                <w:lang w:eastAsia="zh-CN"/>
              </w:rPr>
              <w:t>Therefore</w:t>
            </w:r>
            <w:proofErr w:type="gramEnd"/>
            <w:r w:rsidRPr="00BB0744">
              <w:rPr>
                <w:rFonts w:ascii="Arial" w:eastAsia="宋体" w:hAnsi="Arial" w:cs="Arial" w:hint="eastAsia"/>
                <w:sz w:val="18"/>
                <w:szCs w:val="18"/>
                <w:lang w:eastAsia="zh-CN"/>
              </w:rPr>
              <w:t xml:space="preserve"> to progress Proposal B is rephrased as Proposal 2 in the </w:t>
            </w:r>
            <w:r w:rsidRPr="00BB0744">
              <w:rPr>
                <w:rFonts w:ascii="Arial" w:eastAsia="宋体" w:hAnsi="Arial" w:cs="Arial"/>
                <w:sz w:val="18"/>
                <w:szCs w:val="18"/>
                <w:lang w:eastAsia="zh-CN"/>
              </w:rPr>
              <w:t>following</w:t>
            </w:r>
            <w:r w:rsidRPr="00BB0744">
              <w:rPr>
                <w:rFonts w:ascii="Arial" w:eastAsia="宋体" w:hAnsi="Arial" w:cs="Arial" w:hint="eastAsia"/>
                <w:sz w:val="18"/>
                <w:szCs w:val="18"/>
                <w:lang w:eastAsia="zh-CN"/>
              </w:rPr>
              <w:t xml:space="preserve"> as well as in section 3 of the document, as a potentially agreeable one. </w:t>
            </w:r>
          </w:p>
          <w:p w14:paraId="1BCA21F3" w14:textId="77777777" w:rsidR="0067325D" w:rsidRPr="00BB0744" w:rsidRDefault="0067325D" w:rsidP="0067325D">
            <w:pPr>
              <w:spacing w:before="60" w:after="0"/>
              <w:ind w:left="1259" w:hanging="1259"/>
              <w:rPr>
                <w:rFonts w:ascii="Arial" w:eastAsia="宋体" w:hAnsi="Arial"/>
                <w:b/>
                <w:sz w:val="18"/>
                <w:szCs w:val="18"/>
                <w:lang w:eastAsia="zh-CN"/>
              </w:rPr>
            </w:pPr>
            <w:bookmarkStart w:id="2" w:name="p2"/>
            <w:r w:rsidRPr="00BB0744">
              <w:rPr>
                <w:rFonts w:ascii="Arial" w:eastAsia="宋体" w:hAnsi="Arial" w:hint="eastAsia"/>
                <w:b/>
                <w:sz w:val="18"/>
                <w:szCs w:val="18"/>
                <w:lang w:eastAsia="zh-CN"/>
              </w:rPr>
              <w:t>Proposal 2</w:t>
            </w:r>
            <w:r w:rsidRPr="00BB0744">
              <w:rPr>
                <w:rFonts w:ascii="Arial" w:eastAsia="宋体" w:hAnsi="Arial" w:hint="eastAsia"/>
                <w:b/>
                <w:sz w:val="18"/>
                <w:szCs w:val="18"/>
                <w:lang w:eastAsia="zh-CN"/>
              </w:rPr>
              <w:tab/>
              <w:t>If the DRX cycle range is extended beyond 10.24s, the LTE</w:t>
            </w:r>
            <w:r w:rsidRPr="00BB0744">
              <w:rPr>
                <w:rFonts w:ascii="Arial" w:eastAsia="宋体" w:hAnsi="Arial"/>
                <w:b/>
                <w:sz w:val="18"/>
                <w:szCs w:val="18"/>
                <w:lang w:eastAsia="zh-CN"/>
              </w:rPr>
              <w:t xml:space="preserve"> ‎</w:t>
            </w:r>
            <w:r w:rsidRPr="00BB0744">
              <w:rPr>
                <w:rFonts w:ascii="Arial" w:eastAsia="宋体" w:hAnsi="Arial" w:hint="eastAsia"/>
                <w:b/>
                <w:sz w:val="18"/>
                <w:szCs w:val="18"/>
                <w:lang w:eastAsia="zh-CN"/>
              </w:rPr>
              <w:t xml:space="preserve">eDRX mechanism is used as baseline for NR eDRX in further studies of this SI. </w:t>
            </w:r>
          </w:p>
          <w:bookmarkEnd w:id="2"/>
          <w:p w14:paraId="1BCA21F4" w14:textId="77777777" w:rsidR="0067325D" w:rsidRPr="00BB0744" w:rsidRDefault="0067325D" w:rsidP="009A1A2E">
            <w:pPr>
              <w:ind w:left="1440" w:hanging="1440"/>
              <w:rPr>
                <w:rFonts w:ascii="Arial" w:eastAsia="宋体" w:hAnsi="Arial" w:cs="Arial"/>
                <w:b/>
                <w:sz w:val="18"/>
                <w:szCs w:val="18"/>
                <w:lang w:eastAsia="zh-CN"/>
              </w:rPr>
            </w:pPr>
          </w:p>
          <w:p w14:paraId="1BCA21F5" w14:textId="77777777" w:rsidR="0067325D" w:rsidRPr="00BB0744" w:rsidRDefault="0067325D" w:rsidP="009A1A2E">
            <w:pPr>
              <w:ind w:left="1440" w:hanging="1440"/>
              <w:rPr>
                <w:rFonts w:ascii="Arial" w:eastAsia="宋体" w:hAnsi="Arial" w:cs="Arial"/>
                <w:b/>
                <w:sz w:val="18"/>
                <w:szCs w:val="18"/>
                <w:lang w:eastAsia="zh-CN"/>
              </w:rPr>
            </w:pPr>
          </w:p>
        </w:tc>
      </w:tr>
    </w:tbl>
    <w:p w14:paraId="1BCA21F7" w14:textId="77777777" w:rsidR="0067325D" w:rsidRDefault="0067325D">
      <w:pPr>
        <w:spacing w:before="60" w:after="0"/>
        <w:ind w:left="1259" w:hanging="1259"/>
        <w:rPr>
          <w:rFonts w:ascii="Arial" w:eastAsia="宋体" w:hAnsi="Arial" w:cs="Arial"/>
          <w:b/>
          <w:lang w:eastAsia="zh-CN"/>
        </w:rPr>
      </w:pPr>
    </w:p>
    <w:p w14:paraId="1BCA21F8" w14:textId="77777777" w:rsidR="00306137" w:rsidRDefault="0030613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session minutes</w:t>
      </w:r>
    </w:p>
    <w:p w14:paraId="1BCA21F9" w14:textId="77777777" w:rsidR="00306137" w:rsidRDefault="00306137">
      <w:pPr>
        <w:spacing w:before="60" w:after="0"/>
        <w:ind w:left="1259" w:hanging="1259"/>
        <w:rPr>
          <w:rFonts w:ascii="Arial" w:eastAsia="宋体" w:hAnsi="Arial"/>
          <w:szCs w:val="24"/>
          <w:lang w:eastAsia="zh-CN"/>
        </w:rPr>
      </w:pPr>
    </w:p>
    <w:tbl>
      <w:tblPr>
        <w:tblStyle w:val="af1"/>
        <w:tblW w:w="0" w:type="auto"/>
        <w:shd w:val="clear" w:color="auto" w:fill="DBE5F1" w:themeFill="accent1" w:themeFillTint="33"/>
        <w:tblLook w:val="04A0" w:firstRow="1" w:lastRow="0" w:firstColumn="1" w:lastColumn="0" w:noHBand="0" w:noVBand="1"/>
      </w:tblPr>
      <w:tblGrid>
        <w:gridCol w:w="9629"/>
      </w:tblGrid>
      <w:tr w:rsidR="00306137" w:rsidRPr="00BB0744" w14:paraId="1BCA21FF" w14:textId="77777777" w:rsidTr="009A1A2E">
        <w:tc>
          <w:tcPr>
            <w:tcW w:w="9855" w:type="dxa"/>
            <w:shd w:val="clear" w:color="auto" w:fill="DBE5F1" w:themeFill="accent1" w:themeFillTint="33"/>
          </w:tcPr>
          <w:p w14:paraId="1BCA21FA" w14:textId="77777777" w:rsidR="00306137" w:rsidRDefault="00306137" w:rsidP="00306137">
            <w:pPr>
              <w:pStyle w:val="Comments"/>
            </w:pPr>
            <w:r>
              <w:t>Proposal 2</w:t>
            </w:r>
            <w:r>
              <w:tab/>
              <w:t xml:space="preserve">If the DRX cycle range is extended beyond 10.24s, the LTE ‎eDRX mechanism is used as baseline for NR eDRX in further studies of this SI. </w:t>
            </w:r>
          </w:p>
          <w:p w14:paraId="1BCA21FB" w14:textId="350E094D" w:rsidR="00306137" w:rsidRDefault="00306137" w:rsidP="00306137">
            <w:pPr>
              <w:pStyle w:val="Doc-text2"/>
              <w:numPr>
                <w:ilvl w:val="0"/>
                <w:numId w:val="15"/>
              </w:numPr>
              <w:overflowPunct/>
              <w:autoSpaceDE/>
              <w:autoSpaceDN/>
              <w:adjustRightInd/>
              <w:spacing w:after="0" w:line="240" w:lineRule="auto"/>
              <w:textAlignment w:val="auto"/>
            </w:pPr>
            <w:r>
              <w:t>Oppo thinks that in LTE the eDRX cycle can also be 5s: should we consider LTE as a baseline also in this case? CATT think that the principle is that LTE should be the baseline. Vivo assumes this means that we use a PTW mechanism and then it</w:t>
            </w:r>
            <w:r w:rsidR="00155E78">
              <w:t>’</w:t>
            </w:r>
            <w:r>
              <w:t xml:space="preserve">s fine. </w:t>
            </w:r>
          </w:p>
          <w:p w14:paraId="1BCA21FC" w14:textId="77777777"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14:paraId="1BCA21FD" w14:textId="77777777" w:rsidR="00306137" w:rsidRDefault="00306137" w:rsidP="00306137">
            <w:pPr>
              <w:pStyle w:val="Doc-text2"/>
              <w:numPr>
                <w:ilvl w:val="0"/>
                <w:numId w:val="15"/>
              </w:numPr>
              <w:overflowPunct/>
              <w:autoSpaceDE/>
              <w:autoSpaceDN/>
              <w:adjustRightInd/>
              <w:spacing w:after="0" w:line="240" w:lineRule="auto"/>
              <w:textAlignment w:val="auto"/>
            </w:pPr>
            <w:r>
              <w:t>CATT suggests to remove the first part of p2: LTE eDRX should be the baseline in general.</w:t>
            </w:r>
          </w:p>
          <w:p w14:paraId="1BCA21FE" w14:textId="77777777"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14:paraId="1BCA2200" w14:textId="77777777" w:rsidR="00306137" w:rsidRDefault="00306137">
      <w:pPr>
        <w:spacing w:before="60" w:after="0"/>
        <w:ind w:left="1259" w:hanging="1259"/>
        <w:rPr>
          <w:rFonts w:ascii="Arial" w:eastAsia="宋体" w:hAnsi="Arial"/>
          <w:szCs w:val="24"/>
          <w:lang w:eastAsia="zh-CN"/>
        </w:rPr>
      </w:pPr>
    </w:p>
    <w:p w14:paraId="1BCA2201" w14:textId="77777777" w:rsidR="00306137" w:rsidRDefault="00306137" w:rsidP="00306137">
      <w:pPr>
        <w:spacing w:before="60" w:after="0"/>
        <w:jc w:val="both"/>
        <w:rPr>
          <w:rFonts w:ascii="Arial" w:eastAsia="宋体" w:hAnsi="Arial"/>
          <w:szCs w:val="24"/>
          <w:lang w:eastAsia="zh-CN"/>
        </w:rPr>
      </w:pPr>
      <w:r>
        <w:rPr>
          <w:rFonts w:ascii="Arial" w:eastAsia="宋体" w:hAnsi="Arial"/>
          <w:szCs w:val="24"/>
          <w:lang w:eastAsia="zh-CN"/>
        </w:rPr>
        <w:t>Companies</w:t>
      </w:r>
      <w:r>
        <w:rPr>
          <w:rFonts w:ascii="Arial" w:eastAsia="宋体" w:hAnsi="Arial" w:hint="eastAsia"/>
          <w:szCs w:val="24"/>
          <w:lang w:eastAsia="zh-CN"/>
        </w:rPr>
        <w:t xml:space="preserve"> seem to prefer more specific baseline mechanism instead of </w:t>
      </w:r>
      <w:r>
        <w:rPr>
          <w:rFonts w:ascii="Arial" w:eastAsia="宋体" w:hAnsi="Arial"/>
          <w:szCs w:val="24"/>
          <w:lang w:eastAsia="zh-CN"/>
        </w:rPr>
        <w:t>only staying in a general level (</w:t>
      </w:r>
      <w:r>
        <w:rPr>
          <w:rFonts w:ascii="Arial" w:eastAsia="宋体" w:hAnsi="Arial" w:hint="eastAsia"/>
          <w:szCs w:val="24"/>
          <w:lang w:eastAsia="zh-CN"/>
        </w:rPr>
        <w:t>i.e., LTE as baseline regardless of exact DRX cycle range</w:t>
      </w:r>
      <w:r>
        <w:rPr>
          <w:rFonts w:ascii="Arial" w:eastAsia="宋体" w:hAnsi="Arial"/>
          <w:szCs w:val="24"/>
          <w:lang w:eastAsia="zh-CN"/>
        </w:rPr>
        <w:t>)</w:t>
      </w:r>
      <w:r>
        <w:rPr>
          <w:rFonts w:ascii="Arial" w:eastAsia="宋体" w:hAnsi="Arial" w:hint="eastAsia"/>
          <w:szCs w:val="24"/>
          <w:lang w:eastAsia="zh-CN"/>
        </w:rPr>
        <w:t>.</w:t>
      </w:r>
    </w:p>
    <w:p w14:paraId="1BCA2202" w14:textId="77777777" w:rsidR="003745B9" w:rsidRDefault="003745B9" w:rsidP="00306137">
      <w:pPr>
        <w:spacing w:before="60" w:after="0"/>
        <w:jc w:val="both"/>
        <w:rPr>
          <w:rFonts w:ascii="Arial" w:eastAsia="宋体" w:hAnsi="Arial"/>
          <w:szCs w:val="24"/>
          <w:lang w:eastAsia="zh-CN"/>
        </w:rPr>
      </w:pPr>
    </w:p>
    <w:p w14:paraId="1BCA2203" w14:textId="77777777" w:rsidR="00332808" w:rsidRDefault="00332808" w:rsidP="00306137">
      <w:pPr>
        <w:spacing w:before="60" w:after="0"/>
        <w:jc w:val="both"/>
        <w:rPr>
          <w:rFonts w:ascii="Arial" w:eastAsia="宋体" w:hAnsi="Arial"/>
          <w:szCs w:val="24"/>
          <w:lang w:eastAsia="zh-CN"/>
        </w:rPr>
      </w:pPr>
      <w:proofErr w:type="gramStart"/>
      <w:r>
        <w:rPr>
          <w:rFonts w:ascii="Arial" w:eastAsia="宋体" w:hAnsi="Arial" w:hint="eastAsia"/>
          <w:szCs w:val="24"/>
          <w:lang w:eastAsia="zh-CN"/>
        </w:rPr>
        <w:t>So</w:t>
      </w:r>
      <w:proofErr w:type="gramEnd"/>
      <w:r>
        <w:rPr>
          <w:rFonts w:ascii="Arial" w:eastAsia="宋体" w:hAnsi="Arial" w:hint="eastAsia"/>
          <w:szCs w:val="24"/>
          <w:lang w:eastAsia="zh-CN"/>
        </w:rPr>
        <w:t xml:space="preserve"> we will break down to a few value ranges (i.e., &lt;10.24s, =10.24s, or &gt;10.24s) for progress. </w:t>
      </w:r>
    </w:p>
    <w:p w14:paraId="1BCA2204" w14:textId="77777777" w:rsidR="00332808" w:rsidRDefault="00332808" w:rsidP="00332808">
      <w:pPr>
        <w:spacing w:before="60" w:after="0"/>
        <w:jc w:val="both"/>
        <w:rPr>
          <w:rFonts w:ascii="Arial" w:eastAsia="宋体" w:hAnsi="Arial"/>
          <w:szCs w:val="24"/>
          <w:lang w:eastAsia="zh-CN"/>
        </w:rPr>
      </w:pPr>
    </w:p>
    <w:p w14:paraId="1BCA2205" w14:textId="77777777"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Range 1: when NR eDRX cycle is &lt; 10.24s</w:t>
      </w:r>
    </w:p>
    <w:p w14:paraId="1BCA2206" w14:textId="77777777" w:rsidR="003745B9"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w:t>
      </w:r>
      <w:r>
        <w:rPr>
          <w:rFonts w:ascii="Arial" w:eastAsia="宋体" w:hAnsi="Arial"/>
          <w:szCs w:val="24"/>
          <w:lang w:eastAsia="zh-CN"/>
        </w:rPr>
        <w:t>straightforward</w:t>
      </w:r>
      <w:r>
        <w:rPr>
          <w:rFonts w:ascii="Arial" w:eastAsia="宋体" w:hAnsi="Arial" w:hint="eastAsia"/>
          <w:szCs w:val="24"/>
          <w:lang w:eastAsia="zh-CN"/>
        </w:rPr>
        <w:t xml:space="preserve">, i.e., the LTE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mechainism</w:t>
      </w:r>
      <w:proofErr w:type="spellEnd"/>
      <w:r>
        <w:rPr>
          <w:rFonts w:ascii="Arial" w:eastAsia="宋体" w:hAnsi="Arial" w:hint="eastAsia"/>
          <w:szCs w:val="24"/>
          <w:lang w:eastAsia="zh-CN"/>
        </w:rPr>
        <w:t xml:space="preserve"> for 5.12s should be baseline. </w:t>
      </w:r>
    </w:p>
    <w:p w14:paraId="1BCA2207" w14:textId="77777777" w:rsidR="00332808" w:rsidRDefault="00332808" w:rsidP="00306137">
      <w:pPr>
        <w:spacing w:before="60" w:after="0"/>
        <w:jc w:val="both"/>
        <w:rPr>
          <w:rFonts w:ascii="Arial" w:eastAsia="宋体" w:hAnsi="Arial"/>
          <w:szCs w:val="24"/>
          <w:lang w:eastAsia="zh-CN"/>
        </w:rPr>
      </w:pPr>
    </w:p>
    <w:p w14:paraId="1BCA2208" w14:textId="77777777" w:rsidR="00B87103" w:rsidRPr="003745B9" w:rsidRDefault="00B87103" w:rsidP="00B87103">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w:t>
      </w:r>
      <w:r w:rsidR="00B21006">
        <w:rPr>
          <w:rFonts w:ascii="Arial" w:eastAsia="宋体" w:hAnsi="Arial" w:hint="eastAsia"/>
          <w:b/>
          <w:szCs w:val="18"/>
          <w:highlight w:val="yellow"/>
          <w:lang w:eastAsia="zh-CN"/>
        </w:rPr>
        <w:t>e</w:t>
      </w:r>
      <w:r>
        <w:rPr>
          <w:rFonts w:ascii="Arial" w:eastAsia="宋体" w:hAnsi="Arial" w:hint="eastAsia"/>
          <w:b/>
          <w:szCs w:val="18"/>
          <w:highlight w:val="yellow"/>
          <w:lang w:eastAsia="zh-CN"/>
        </w:rPr>
        <w:t xml:space="preserve">DRX cycle is configured </w:t>
      </w:r>
      <w:r w:rsidR="00B92737">
        <w:rPr>
          <w:rFonts w:ascii="Arial" w:eastAsia="宋体" w:hAnsi="Arial" w:hint="eastAsia"/>
          <w:b/>
          <w:szCs w:val="18"/>
          <w:highlight w:val="yellow"/>
          <w:lang w:eastAsia="zh-CN"/>
        </w:rPr>
        <w:t>below</w:t>
      </w:r>
      <w:r>
        <w:rPr>
          <w:rFonts w:ascii="Arial" w:eastAsia="宋体" w:hAnsi="Arial" w:hint="eastAsia"/>
          <w:b/>
          <w:szCs w:val="18"/>
          <w:highlight w:val="yellow"/>
          <w:lang w:eastAsia="zh-CN"/>
        </w:rPr>
        <w:t xml:space="preserve">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09" w14:textId="77777777"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Range 2: when</w:t>
      </w:r>
      <w:r>
        <w:rPr>
          <w:rFonts w:ascii="Arial" w:eastAsia="宋体" w:hAnsi="Arial" w:hint="eastAsia"/>
          <w:szCs w:val="24"/>
          <w:u w:val="single"/>
          <w:shd w:val="pct15" w:color="auto" w:fill="FFFFFF"/>
          <w:lang w:eastAsia="zh-CN"/>
        </w:rPr>
        <w:t xml:space="preserve"> NR eDRX </w:t>
      </w:r>
      <w:proofErr w:type="gramStart"/>
      <w:r>
        <w:rPr>
          <w:rFonts w:ascii="Arial" w:eastAsia="宋体" w:hAnsi="Arial" w:hint="eastAsia"/>
          <w:szCs w:val="24"/>
          <w:u w:val="single"/>
          <w:shd w:val="pct15" w:color="auto" w:fill="FFFFFF"/>
          <w:lang w:eastAsia="zh-CN"/>
        </w:rPr>
        <w:t xml:space="preserve">cycle </w:t>
      </w:r>
      <w:r w:rsidRPr="00332808">
        <w:rPr>
          <w:rFonts w:ascii="Arial" w:eastAsia="宋体" w:hAnsi="Arial" w:hint="eastAsia"/>
          <w:szCs w:val="24"/>
          <w:u w:val="single"/>
          <w:shd w:val="pct15" w:color="auto" w:fill="FFFFFF"/>
          <w:lang w:eastAsia="zh-CN"/>
        </w:rPr>
        <w:t xml:space="preserve"> =</w:t>
      </w:r>
      <w:proofErr w:type="gramEnd"/>
      <w:r w:rsidRPr="00332808">
        <w:rPr>
          <w:rFonts w:ascii="Arial" w:eastAsia="宋体" w:hAnsi="Arial" w:hint="eastAsia"/>
          <w:szCs w:val="24"/>
          <w:u w:val="single"/>
          <w:shd w:val="pct15" w:color="auto" w:fill="FFFFFF"/>
          <w:lang w:eastAsia="zh-CN"/>
        </w:rPr>
        <w:t xml:space="preserve"> 10.24s</w:t>
      </w:r>
    </w:p>
    <w:p w14:paraId="1BCA220A" w14:textId="77777777" w:rsidR="00332808"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This case, as discussed, may depend on whether in NR the maximum range value is greater than 10.24s, which is still open for now. </w:t>
      </w:r>
      <w:proofErr w:type="gramStart"/>
      <w:r>
        <w:rPr>
          <w:rFonts w:ascii="Arial" w:eastAsia="宋体" w:hAnsi="Arial" w:hint="eastAsia"/>
          <w:szCs w:val="24"/>
          <w:lang w:eastAsia="zh-CN"/>
        </w:rPr>
        <w:t>So</w:t>
      </w:r>
      <w:proofErr w:type="gramEnd"/>
      <w:r>
        <w:rPr>
          <w:rFonts w:ascii="Arial" w:eastAsia="宋体" w:hAnsi="Arial" w:hint="eastAsia"/>
          <w:szCs w:val="24"/>
          <w:lang w:eastAsia="zh-CN"/>
        </w:rPr>
        <w:t xml:space="preserve"> we put it FFS at this stage. </w:t>
      </w:r>
    </w:p>
    <w:p w14:paraId="1BCA220B" w14:textId="77777777" w:rsidR="00332808" w:rsidRDefault="00332808" w:rsidP="00306137">
      <w:pPr>
        <w:spacing w:before="60" w:after="0"/>
        <w:jc w:val="both"/>
        <w:rPr>
          <w:rFonts w:ascii="Arial" w:eastAsia="宋体" w:hAnsi="Arial"/>
          <w:szCs w:val="24"/>
          <w:lang w:eastAsia="zh-CN"/>
        </w:rPr>
      </w:pPr>
    </w:p>
    <w:p w14:paraId="1BCA220C" w14:textId="77777777" w:rsidR="00B21006" w:rsidRPr="00B87103" w:rsidRDefault="00B21006" w:rsidP="00B21006">
      <w:pPr>
        <w:spacing w:before="60" w:after="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sidR="00C07142">
        <w:rPr>
          <w:rFonts w:ascii="Arial" w:eastAsia="宋体" w:hAnsi="Arial" w:hint="eastAsia"/>
          <w:b/>
          <w:szCs w:val="18"/>
          <w:highlight w:val="yellow"/>
          <w:lang w:eastAsia="zh-CN"/>
        </w:rPr>
        <w:t xml:space="preserve">on baseline mechanism </w:t>
      </w:r>
      <w:r w:rsidR="00AA777F">
        <w:rPr>
          <w:rFonts w:ascii="Arial" w:eastAsia="宋体" w:hAnsi="Arial" w:hint="eastAsia"/>
          <w:b/>
          <w:szCs w:val="18"/>
          <w:highlight w:val="yellow"/>
          <w:lang w:eastAsia="zh-CN"/>
        </w:rPr>
        <w:t>when</w:t>
      </w:r>
      <w:r w:rsidR="00AA777F" w:rsidRPr="00B87103">
        <w:rPr>
          <w:rFonts w:ascii="Arial" w:eastAsia="宋体" w:hAnsi="Arial" w:hint="eastAsia"/>
          <w:b/>
          <w:szCs w:val="18"/>
          <w:highlight w:val="yellow"/>
          <w:lang w:eastAsia="zh-CN"/>
        </w:rPr>
        <w:t xml:space="preserve"> </w:t>
      </w:r>
      <w:r w:rsidRPr="00B87103">
        <w:rPr>
          <w:rFonts w:ascii="Arial" w:eastAsia="宋体" w:hAnsi="Arial" w:hint="eastAsia"/>
          <w:b/>
          <w:szCs w:val="18"/>
          <w:highlight w:val="yellow"/>
          <w:lang w:eastAsia="zh-CN"/>
        </w:rPr>
        <w:t xml:space="preserve">the </w:t>
      </w:r>
      <w:r w:rsidR="00AA777F">
        <w:rPr>
          <w:rFonts w:ascii="Arial" w:eastAsia="宋体" w:hAnsi="Arial" w:hint="eastAsia"/>
          <w:b/>
          <w:szCs w:val="18"/>
          <w:highlight w:val="yellow"/>
          <w:lang w:eastAsia="zh-CN"/>
        </w:rPr>
        <w:t xml:space="preserve">configured </w:t>
      </w:r>
      <w:r>
        <w:rPr>
          <w:rFonts w:ascii="Arial" w:eastAsia="宋体" w:hAnsi="Arial" w:hint="eastAsia"/>
          <w:b/>
          <w:szCs w:val="18"/>
          <w:highlight w:val="yellow"/>
          <w:lang w:eastAsia="zh-CN"/>
        </w:rPr>
        <w:t>NR e</w:t>
      </w:r>
      <w:r w:rsidRPr="00B87103">
        <w:rPr>
          <w:rFonts w:ascii="Arial" w:eastAsia="宋体" w:hAnsi="Arial" w:hint="eastAsia"/>
          <w:b/>
          <w:szCs w:val="18"/>
          <w:highlight w:val="yellow"/>
          <w:lang w:eastAsia="zh-CN"/>
        </w:rPr>
        <w:t xml:space="preserve">DRX cycle </w:t>
      </w:r>
      <w:r w:rsidR="00AA777F">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p w14:paraId="1BCA220D" w14:textId="77777777" w:rsidR="00332808" w:rsidRDefault="00332808" w:rsidP="00332808">
      <w:pPr>
        <w:spacing w:before="60" w:after="0"/>
        <w:jc w:val="both"/>
        <w:rPr>
          <w:rFonts w:ascii="Arial" w:eastAsia="宋体" w:hAnsi="Arial"/>
          <w:szCs w:val="24"/>
          <w:lang w:eastAsia="zh-CN"/>
        </w:rPr>
      </w:pPr>
    </w:p>
    <w:p w14:paraId="1BCA220E" w14:textId="77777777" w:rsidR="00332808" w:rsidRDefault="00332808" w:rsidP="00332808">
      <w:pPr>
        <w:spacing w:before="60" w:after="0"/>
        <w:jc w:val="both"/>
        <w:rPr>
          <w:rFonts w:ascii="Arial" w:eastAsia="宋体" w:hAnsi="Arial"/>
          <w:szCs w:val="24"/>
          <w:lang w:eastAsia="zh-CN"/>
        </w:rPr>
      </w:pPr>
      <w:r w:rsidRPr="00332808">
        <w:rPr>
          <w:rFonts w:ascii="Arial" w:eastAsia="宋体" w:hAnsi="Arial" w:hint="eastAsia"/>
          <w:szCs w:val="24"/>
          <w:u w:val="single"/>
          <w:shd w:val="pct15" w:color="auto" w:fill="FFFFFF"/>
          <w:lang w:eastAsia="zh-CN"/>
        </w:rPr>
        <w:t xml:space="preserve">Range 3: when </w:t>
      </w:r>
      <w:r>
        <w:rPr>
          <w:rFonts w:ascii="Arial" w:eastAsia="宋体" w:hAnsi="Arial" w:hint="eastAsia"/>
          <w:szCs w:val="24"/>
          <w:u w:val="single"/>
          <w:shd w:val="pct15" w:color="auto" w:fill="FFFFFF"/>
          <w:lang w:eastAsia="zh-CN"/>
        </w:rPr>
        <w:t xml:space="preserve">NR eDRX </w:t>
      </w:r>
      <w:proofErr w:type="gramStart"/>
      <w:r>
        <w:rPr>
          <w:rFonts w:ascii="Arial" w:eastAsia="宋体" w:hAnsi="Arial" w:hint="eastAsia"/>
          <w:szCs w:val="24"/>
          <w:u w:val="single"/>
          <w:shd w:val="pct15" w:color="auto" w:fill="FFFFFF"/>
          <w:lang w:eastAsia="zh-CN"/>
        </w:rPr>
        <w:t xml:space="preserve">cycle </w:t>
      </w:r>
      <w:r w:rsidRPr="00332808">
        <w:rPr>
          <w:rFonts w:ascii="Arial" w:eastAsia="宋体" w:hAnsi="Arial" w:hint="eastAsia"/>
          <w:szCs w:val="24"/>
          <w:u w:val="single"/>
          <w:shd w:val="pct15" w:color="auto" w:fill="FFFFFF"/>
          <w:lang w:eastAsia="zh-CN"/>
        </w:rPr>
        <w:t xml:space="preserve"> &gt;</w:t>
      </w:r>
      <w:proofErr w:type="gramEnd"/>
      <w:r w:rsidRPr="00332808">
        <w:rPr>
          <w:rFonts w:ascii="Arial" w:eastAsia="宋体" w:hAnsi="Arial" w:hint="eastAsia"/>
          <w:szCs w:val="24"/>
          <w:u w:val="single"/>
          <w:shd w:val="pct15" w:color="auto" w:fill="FFFFFF"/>
          <w:lang w:eastAsia="zh-CN"/>
        </w:rPr>
        <w:t xml:space="preserve"> 10.24s</w:t>
      </w:r>
    </w:p>
    <w:p w14:paraId="1BCA220F" w14:textId="77777777" w:rsidR="00B87103"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clear that the LTE </w:t>
      </w:r>
      <w:proofErr w:type="spellStart"/>
      <w:r>
        <w:rPr>
          <w:rFonts w:ascii="Arial" w:eastAsia="宋体" w:hAnsi="Arial" w:hint="eastAsia"/>
          <w:szCs w:val="24"/>
          <w:lang w:eastAsia="zh-CN"/>
        </w:rPr>
        <w:t>eDRX</w:t>
      </w:r>
      <w:proofErr w:type="spellEnd"/>
      <w:r>
        <w:rPr>
          <w:rFonts w:ascii="Arial" w:eastAsia="宋体" w:hAnsi="Arial" w:hint="eastAsia"/>
          <w:szCs w:val="24"/>
          <w:lang w:eastAsia="zh-CN"/>
        </w:rPr>
        <w:t xml:space="preserve"> </w:t>
      </w:r>
      <w:proofErr w:type="spellStart"/>
      <w:r>
        <w:rPr>
          <w:rFonts w:ascii="Arial" w:eastAsia="宋体" w:hAnsi="Arial" w:hint="eastAsia"/>
          <w:szCs w:val="24"/>
          <w:lang w:eastAsia="zh-CN"/>
        </w:rPr>
        <w:t>machanims</w:t>
      </w:r>
      <w:proofErr w:type="spellEnd"/>
      <w:r>
        <w:rPr>
          <w:rFonts w:ascii="Arial" w:eastAsia="宋体" w:hAnsi="Arial" w:hint="eastAsia"/>
          <w:szCs w:val="24"/>
          <w:lang w:eastAsia="zh-CN"/>
        </w:rPr>
        <w:t xml:space="preserve"> (e.g., concepts such as PTW, PH, etc) for beyond 10.24s case should be baseline. To make it clear we clarify that it is for the case when NR eDRX cycle is configured beyond 10.24s, as </w:t>
      </w:r>
      <w:r w:rsidR="00ED28D7">
        <w:rPr>
          <w:rFonts w:ascii="Arial" w:eastAsia="宋体" w:hAnsi="Arial" w:hint="eastAsia"/>
          <w:szCs w:val="24"/>
          <w:lang w:eastAsia="zh-CN"/>
        </w:rPr>
        <w:t>Proposal B, if agreed, is adopted if NR eDRX cycle is configured below 10.24s.</w:t>
      </w:r>
      <w:r>
        <w:rPr>
          <w:rFonts w:ascii="Arial" w:eastAsia="宋体" w:hAnsi="Arial" w:hint="eastAsia"/>
          <w:szCs w:val="24"/>
          <w:lang w:eastAsia="zh-CN"/>
        </w:rPr>
        <w:t xml:space="preserve"> </w:t>
      </w:r>
    </w:p>
    <w:p w14:paraId="1BCA2210" w14:textId="77777777" w:rsidR="00332808" w:rsidRDefault="00332808" w:rsidP="00306137">
      <w:pPr>
        <w:spacing w:before="60" w:after="0"/>
        <w:jc w:val="both"/>
        <w:rPr>
          <w:rFonts w:ascii="Arial" w:eastAsia="宋体" w:hAnsi="Arial"/>
          <w:szCs w:val="24"/>
          <w:lang w:eastAsia="zh-CN"/>
        </w:rPr>
      </w:pPr>
    </w:p>
    <w:p w14:paraId="1BCA2211" w14:textId="77777777" w:rsidR="003745B9" w:rsidRPr="003745B9" w:rsidRDefault="003745B9" w:rsidP="003745B9">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sidR="00B21006">
        <w:rPr>
          <w:rFonts w:ascii="Arial" w:eastAsia="宋体" w:hAnsi="Arial" w:hint="eastAsia"/>
          <w:b/>
          <w:szCs w:val="18"/>
          <w:highlight w:val="yellow"/>
          <w:lang w:eastAsia="zh-CN"/>
        </w:rPr>
        <w:t>D</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For RRC_IDLE and/or RRC_INACTIVE, i</w:t>
      </w:r>
      <w:r w:rsidRPr="003745B9">
        <w:rPr>
          <w:rFonts w:ascii="Arial" w:eastAsia="宋体" w:hAnsi="Arial" w:hint="eastAsia"/>
          <w:b/>
          <w:szCs w:val="18"/>
          <w:highlight w:val="yellow"/>
          <w:lang w:eastAsia="zh-CN"/>
        </w:rPr>
        <w:t xml:space="preserve">f the </w:t>
      </w:r>
      <w:r w:rsidR="00DB24C5">
        <w:rPr>
          <w:rFonts w:ascii="Arial" w:eastAsia="宋体" w:hAnsi="Arial" w:hint="eastAsia"/>
          <w:b/>
          <w:szCs w:val="18"/>
          <w:highlight w:val="yellow"/>
          <w:lang w:eastAsia="zh-CN"/>
        </w:rPr>
        <w:t xml:space="preserve">NR </w:t>
      </w:r>
      <w:r w:rsidRPr="003745B9">
        <w:rPr>
          <w:rFonts w:ascii="Arial" w:eastAsia="宋体" w:hAnsi="Arial" w:hint="eastAsia"/>
          <w:b/>
          <w:szCs w:val="18"/>
          <w:highlight w:val="yellow"/>
          <w:lang w:eastAsia="zh-CN"/>
        </w:rPr>
        <w:t>DRX cycle range is extended beyond 10.24s, 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sidR="00CF0EC1">
        <w:rPr>
          <w:rFonts w:ascii="Arial" w:eastAsia="宋体" w:hAnsi="Arial" w:hint="eastAsia"/>
          <w:b/>
          <w:szCs w:val="18"/>
          <w:highlight w:val="yellow"/>
          <w:lang w:eastAsia="zh-CN"/>
        </w:rPr>
        <w:t xml:space="preserve"> </w:t>
      </w:r>
      <w:r w:rsidR="000230D8">
        <w:rPr>
          <w:rFonts w:ascii="Arial" w:eastAsia="宋体" w:hAnsi="Arial" w:hint="eastAsia"/>
          <w:b/>
          <w:szCs w:val="18"/>
          <w:highlight w:val="yellow"/>
          <w:lang w:eastAsia="zh-CN"/>
        </w:rPr>
        <w:t>beyond 10.24s (e.g., PTW, PH, etc.)</w:t>
      </w:r>
      <w:r w:rsidRPr="003745B9">
        <w:rPr>
          <w:rFonts w:ascii="Arial" w:eastAsia="宋体" w:hAnsi="Arial" w:hint="eastAsia"/>
          <w:b/>
          <w:szCs w:val="18"/>
          <w:highlight w:val="yellow"/>
          <w:lang w:eastAsia="zh-CN"/>
        </w:rPr>
        <w:t xml:space="preserve"> is used as baseline</w:t>
      </w:r>
      <w:r w:rsidR="00B87103">
        <w:rPr>
          <w:rFonts w:ascii="Arial" w:eastAsia="宋体" w:hAnsi="Arial" w:hint="eastAsia"/>
          <w:b/>
          <w:szCs w:val="18"/>
          <w:highlight w:val="yellow"/>
          <w:lang w:eastAsia="zh-CN"/>
        </w:rPr>
        <w:t xml:space="preserve"> when NR </w:t>
      </w:r>
      <w:r w:rsidR="00DB24C5">
        <w:rPr>
          <w:rFonts w:ascii="Arial" w:eastAsia="宋体" w:hAnsi="Arial" w:hint="eastAsia"/>
          <w:b/>
          <w:szCs w:val="18"/>
          <w:highlight w:val="yellow"/>
          <w:lang w:eastAsia="zh-CN"/>
        </w:rPr>
        <w:t>e</w:t>
      </w:r>
      <w:r w:rsidR="00B87103">
        <w:rPr>
          <w:rFonts w:ascii="Arial" w:eastAsia="宋体" w:hAnsi="Arial" w:hint="eastAsia"/>
          <w:b/>
          <w:szCs w:val="18"/>
          <w:highlight w:val="yellow"/>
          <w:lang w:eastAsia="zh-CN"/>
        </w:rPr>
        <w:t>DRX cycle is configured beyond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12" w14:textId="77777777" w:rsidR="003708FA" w:rsidRDefault="003708FA" w:rsidP="00306137">
      <w:pPr>
        <w:spacing w:before="60" w:after="0"/>
        <w:jc w:val="both"/>
        <w:rPr>
          <w:rFonts w:ascii="Arial" w:eastAsia="宋体" w:hAnsi="Arial"/>
          <w:szCs w:val="24"/>
          <w:lang w:eastAsia="zh-CN"/>
        </w:rPr>
      </w:pPr>
    </w:p>
    <w:p w14:paraId="1BCA2213" w14:textId="77777777" w:rsidR="00B87103" w:rsidRDefault="00B87103" w:rsidP="00306137">
      <w:pPr>
        <w:spacing w:before="60" w:after="0"/>
        <w:jc w:val="both"/>
        <w:rPr>
          <w:rFonts w:ascii="Arial" w:eastAsia="宋体" w:hAnsi="Arial"/>
          <w:szCs w:val="24"/>
          <w:lang w:eastAsia="zh-CN"/>
        </w:rPr>
      </w:pPr>
    </w:p>
    <w:p w14:paraId="1BCA2214" w14:textId="77777777" w:rsidR="003745B9" w:rsidRDefault="003745B9" w:rsidP="003745B9">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Pr="00332808">
        <w:rPr>
          <w:rFonts w:ascii="Arial" w:eastAsia="宋体" w:hAnsi="Arial" w:hint="eastAsia"/>
          <w:b/>
          <w:szCs w:val="24"/>
          <w:highlight w:val="yellow"/>
          <w:lang w:eastAsia="zh-CN"/>
        </w:rPr>
        <w:t>Proposal B</w:t>
      </w:r>
      <w:r w:rsidR="00332808" w:rsidRPr="00332808">
        <w:rPr>
          <w:rFonts w:ascii="Arial" w:eastAsia="宋体" w:hAnsi="Arial" w:hint="eastAsia"/>
          <w:b/>
          <w:szCs w:val="24"/>
          <w:highlight w:val="yellow"/>
          <w:lang w:eastAsia="zh-CN"/>
        </w:rPr>
        <w:t>/C/D</w:t>
      </w:r>
      <w:r>
        <w:rPr>
          <w:rFonts w:ascii="Arial" w:eastAsia="宋体" w:hAnsi="Arial" w:hint="eastAsia"/>
          <w:szCs w:val="24"/>
          <w:lang w:eastAsia="zh-CN"/>
        </w:rPr>
        <w:t xml:space="preserve"> in the table below.</w:t>
      </w:r>
    </w:p>
    <w:p w14:paraId="1BCA2215" w14:textId="77777777" w:rsidR="003745B9" w:rsidRDefault="003745B9" w:rsidP="003745B9">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2</w:t>
      </w:r>
    </w:p>
    <w:tbl>
      <w:tblPr>
        <w:tblStyle w:val="af1"/>
        <w:tblW w:w="0" w:type="auto"/>
        <w:jc w:val="center"/>
        <w:tblLook w:val="04A0" w:firstRow="1" w:lastRow="0" w:firstColumn="1" w:lastColumn="0" w:noHBand="0" w:noVBand="1"/>
      </w:tblPr>
      <w:tblGrid>
        <w:gridCol w:w="1375"/>
        <w:gridCol w:w="1719"/>
        <w:gridCol w:w="6529"/>
      </w:tblGrid>
      <w:tr w:rsidR="003745B9" w14:paraId="1BCA2219" w14:textId="77777777" w:rsidTr="009A1A2E">
        <w:trPr>
          <w:jc w:val="center"/>
        </w:trPr>
        <w:tc>
          <w:tcPr>
            <w:tcW w:w="1375" w:type="dxa"/>
          </w:tcPr>
          <w:p w14:paraId="1BCA2216"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719" w:type="dxa"/>
          </w:tcPr>
          <w:p w14:paraId="1BCA2217"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529" w:type="dxa"/>
          </w:tcPr>
          <w:p w14:paraId="1BCA2218"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3745B9" w14:paraId="1BCA2223" w14:textId="77777777" w:rsidTr="009A1A2E">
        <w:trPr>
          <w:jc w:val="center"/>
        </w:trPr>
        <w:tc>
          <w:tcPr>
            <w:tcW w:w="1375" w:type="dxa"/>
          </w:tcPr>
          <w:p w14:paraId="1BCA221A" w14:textId="77777777" w:rsidR="003745B9"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19" w:type="dxa"/>
          </w:tcPr>
          <w:p w14:paraId="1BCA221B" w14:textId="77777777" w:rsidR="003745B9"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Agree with proposal B, C and D</w:t>
            </w:r>
          </w:p>
        </w:tc>
        <w:tc>
          <w:tcPr>
            <w:tcW w:w="6529" w:type="dxa"/>
          </w:tcPr>
          <w:p w14:paraId="1BCA221C" w14:textId="77777777" w:rsidR="00EC7907" w:rsidRDefault="00EC7907" w:rsidP="009A1A2E">
            <w:pPr>
              <w:spacing w:before="60" w:after="0"/>
              <w:rPr>
                <w:rFonts w:ascii="Arial" w:eastAsia="宋体" w:hAnsi="Arial"/>
                <w:sz w:val="18"/>
                <w:szCs w:val="24"/>
                <w:lang w:eastAsia="zh-CN"/>
              </w:rPr>
            </w:pPr>
            <w:r>
              <w:rPr>
                <w:rFonts w:ascii="Arial" w:eastAsia="宋体" w:hAnsi="Arial"/>
                <w:sz w:val="18"/>
                <w:szCs w:val="24"/>
                <w:lang w:eastAsia="zh-CN"/>
              </w:rPr>
              <w:t>F</w:t>
            </w:r>
            <w:r>
              <w:rPr>
                <w:rFonts w:ascii="Arial" w:eastAsia="宋体" w:hAnsi="Arial" w:hint="eastAsia"/>
                <w:sz w:val="18"/>
                <w:szCs w:val="24"/>
                <w:lang w:eastAsia="zh-CN"/>
              </w:rPr>
              <w:t xml:space="preserve">irst of </w:t>
            </w:r>
            <w:proofErr w:type="gramStart"/>
            <w:r>
              <w:rPr>
                <w:rFonts w:ascii="Arial" w:eastAsia="宋体" w:hAnsi="Arial" w:hint="eastAsia"/>
                <w:sz w:val="18"/>
                <w:szCs w:val="24"/>
                <w:lang w:eastAsia="zh-CN"/>
              </w:rPr>
              <w:t>all</w:t>
            </w:r>
            <w:proofErr w:type="gramEnd"/>
            <w:r>
              <w:rPr>
                <w:rFonts w:ascii="Arial" w:eastAsia="宋体" w:hAnsi="Arial" w:hint="eastAsia"/>
                <w:sz w:val="18"/>
                <w:szCs w:val="24"/>
                <w:lang w:eastAsia="zh-CN"/>
              </w:rPr>
              <w:t xml:space="preserve"> we believe reuse </w:t>
            </w:r>
            <w:proofErr w:type="spellStart"/>
            <w:r>
              <w:rPr>
                <w:rFonts w:ascii="Arial" w:eastAsia="宋体" w:hAnsi="Arial" w:hint="eastAsia"/>
                <w:sz w:val="18"/>
                <w:szCs w:val="24"/>
                <w:lang w:eastAsia="zh-CN"/>
              </w:rPr>
              <w:t>lte</w:t>
            </w:r>
            <w:proofErr w:type="spellEnd"/>
            <w:r>
              <w:rPr>
                <w:rFonts w:ascii="Arial" w:eastAsia="宋体" w:hAnsi="Arial" w:hint="eastAsia"/>
                <w:sz w:val="18"/>
                <w:szCs w:val="24"/>
                <w:lang w:eastAsia="zh-CN"/>
              </w:rPr>
              <w:t xml:space="preserve"> </w:t>
            </w:r>
            <w:proofErr w:type="spellStart"/>
            <w:r>
              <w:rPr>
                <w:rFonts w:ascii="Arial" w:eastAsia="宋体" w:hAnsi="Arial" w:hint="eastAsia"/>
                <w:sz w:val="18"/>
                <w:szCs w:val="24"/>
                <w:lang w:eastAsia="zh-CN"/>
              </w:rPr>
              <w:t>mechainim</w:t>
            </w:r>
            <w:proofErr w:type="spellEnd"/>
            <w:r>
              <w:rPr>
                <w:rFonts w:ascii="Arial" w:eastAsia="宋体" w:hAnsi="Arial" w:hint="eastAsia"/>
                <w:sz w:val="18"/>
                <w:szCs w:val="24"/>
                <w:lang w:eastAsia="zh-CN"/>
              </w:rPr>
              <w:t xml:space="preserve"> is a high level </w:t>
            </w:r>
            <w:proofErr w:type="spellStart"/>
            <w:r>
              <w:rPr>
                <w:rFonts w:ascii="Arial" w:eastAsia="宋体" w:hAnsi="Arial" w:hint="eastAsia"/>
                <w:sz w:val="18"/>
                <w:szCs w:val="24"/>
                <w:lang w:eastAsia="zh-CN"/>
              </w:rPr>
              <w:t>gerneal</w:t>
            </w:r>
            <w:proofErr w:type="spellEnd"/>
            <w:r>
              <w:rPr>
                <w:rFonts w:ascii="Arial" w:eastAsia="宋体" w:hAnsi="Arial" w:hint="eastAsia"/>
                <w:sz w:val="18"/>
                <w:szCs w:val="24"/>
                <w:lang w:eastAsia="zh-CN"/>
              </w:rPr>
              <w:t xml:space="preserve"> baseline, </w:t>
            </w:r>
            <w:r>
              <w:rPr>
                <w:rFonts w:ascii="Arial" w:eastAsia="宋体" w:hAnsi="Arial"/>
                <w:sz w:val="18"/>
                <w:szCs w:val="24"/>
                <w:lang w:eastAsia="zh-CN"/>
              </w:rPr>
              <w:t>which</w:t>
            </w:r>
            <w:r>
              <w:rPr>
                <w:rFonts w:ascii="Arial" w:eastAsia="宋体" w:hAnsi="Arial" w:hint="eastAsia"/>
                <w:sz w:val="18"/>
                <w:szCs w:val="24"/>
                <w:lang w:eastAsia="zh-CN"/>
              </w:rPr>
              <w:t xml:space="preserve"> means we mainly consider the existing concept (as long as they work well) and </w:t>
            </w:r>
            <w:proofErr w:type="spellStart"/>
            <w:r>
              <w:rPr>
                <w:rFonts w:ascii="Arial" w:eastAsia="宋体" w:hAnsi="Arial" w:hint="eastAsia"/>
                <w:sz w:val="18"/>
                <w:szCs w:val="24"/>
                <w:lang w:eastAsia="zh-CN"/>
              </w:rPr>
              <w:t>mechainim</w:t>
            </w:r>
            <w:proofErr w:type="spellEnd"/>
            <w:r>
              <w:rPr>
                <w:rFonts w:ascii="Arial" w:eastAsia="宋体" w:hAnsi="Arial" w:hint="eastAsia"/>
                <w:sz w:val="18"/>
                <w:szCs w:val="24"/>
                <w:lang w:eastAsia="zh-CN"/>
              </w:rPr>
              <w:t xml:space="preserve"> instead of striving for novelty ideas.</w:t>
            </w:r>
          </w:p>
          <w:p w14:paraId="1BCA221D" w14:textId="77777777" w:rsidR="00EC7907" w:rsidRDefault="00EC7907" w:rsidP="009A1A2E">
            <w:pPr>
              <w:spacing w:before="60" w:after="0"/>
              <w:rPr>
                <w:rFonts w:ascii="Arial" w:eastAsia="宋体" w:hAnsi="Arial"/>
                <w:sz w:val="18"/>
                <w:szCs w:val="24"/>
                <w:lang w:eastAsia="zh-CN"/>
              </w:rPr>
            </w:pPr>
          </w:p>
          <w:p w14:paraId="1BCA221E"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Then as we understand some companies t</w:t>
            </w:r>
            <w:r w:rsidR="00CE1F49">
              <w:rPr>
                <w:rFonts w:ascii="Arial" w:eastAsia="宋体" w:hAnsi="Arial" w:hint="eastAsia"/>
                <w:sz w:val="18"/>
                <w:szCs w:val="24"/>
                <w:lang w:eastAsia="zh-CN"/>
              </w:rPr>
              <w:t>hink the original proposal in 1</w:t>
            </w:r>
            <w:r w:rsidR="00CE1F49" w:rsidRPr="00CE1F49">
              <w:rPr>
                <w:rFonts w:ascii="Arial" w:eastAsia="宋体" w:hAnsi="Arial" w:hint="eastAsia"/>
                <w:sz w:val="18"/>
                <w:szCs w:val="24"/>
                <w:vertAlign w:val="superscript"/>
                <w:lang w:eastAsia="zh-CN"/>
              </w:rPr>
              <w:t>st</w:t>
            </w:r>
            <w:r w:rsidR="00CE1F49">
              <w:rPr>
                <w:rFonts w:ascii="Arial" w:eastAsia="宋体" w:hAnsi="Arial" w:hint="eastAsia"/>
                <w:sz w:val="18"/>
                <w:szCs w:val="24"/>
                <w:lang w:eastAsia="zh-CN"/>
              </w:rPr>
              <w:t xml:space="preserve"> round discussion</w:t>
            </w:r>
            <w:r>
              <w:rPr>
                <w:rFonts w:ascii="Arial" w:eastAsia="宋体" w:hAnsi="Arial" w:hint="eastAsia"/>
                <w:sz w:val="18"/>
                <w:szCs w:val="24"/>
                <w:lang w:eastAsia="zh-CN"/>
              </w:rPr>
              <w:t xml:space="preserve"> would be too general and need to break down to specific value ranges. </w:t>
            </w:r>
          </w:p>
          <w:p w14:paraId="1BCA221F" w14:textId="77777777" w:rsidR="00EC7907" w:rsidRDefault="00EC7907" w:rsidP="009A1A2E">
            <w:pPr>
              <w:spacing w:before="60" w:after="0"/>
              <w:rPr>
                <w:rFonts w:ascii="Arial" w:eastAsia="宋体" w:hAnsi="Arial"/>
                <w:sz w:val="18"/>
                <w:szCs w:val="24"/>
                <w:lang w:eastAsia="zh-CN"/>
              </w:rPr>
            </w:pPr>
          </w:p>
          <w:p w14:paraId="1BCA2220"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&lt;10.24s, we think LTE eDRX mechanism for 5.12s shall not be too </w:t>
            </w:r>
            <w:r>
              <w:rPr>
                <w:rFonts w:ascii="Arial" w:eastAsia="宋体" w:hAnsi="Arial"/>
                <w:sz w:val="18"/>
                <w:szCs w:val="24"/>
                <w:lang w:eastAsia="zh-CN"/>
              </w:rPr>
              <w:t>controversial</w:t>
            </w:r>
            <w:r>
              <w:rPr>
                <w:rFonts w:ascii="Arial" w:eastAsia="宋体" w:hAnsi="Arial" w:hint="eastAsia"/>
                <w:sz w:val="18"/>
                <w:szCs w:val="24"/>
                <w:lang w:eastAsia="zh-CN"/>
              </w:rPr>
              <w:t xml:space="preserve">. </w:t>
            </w:r>
          </w:p>
          <w:p w14:paraId="1BCA2221"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&gt;10.24s (currently FFS on this range), if it is considered then we think LTE </w:t>
            </w:r>
            <w:proofErr w:type="spellStart"/>
            <w:r>
              <w:rPr>
                <w:rFonts w:ascii="Arial" w:eastAsia="宋体" w:hAnsi="Arial" w:hint="eastAsia"/>
                <w:sz w:val="18"/>
                <w:szCs w:val="24"/>
                <w:lang w:eastAsia="zh-CN"/>
              </w:rPr>
              <w:t>eDRX</w:t>
            </w:r>
            <w:proofErr w:type="spellEnd"/>
            <w:r>
              <w:rPr>
                <w:rFonts w:ascii="Arial" w:eastAsia="宋体" w:hAnsi="Arial" w:hint="eastAsia"/>
                <w:sz w:val="18"/>
                <w:szCs w:val="24"/>
                <w:lang w:eastAsia="zh-CN"/>
              </w:rPr>
              <w:t xml:space="preserve"> </w:t>
            </w:r>
            <w:proofErr w:type="spellStart"/>
            <w:r>
              <w:rPr>
                <w:rFonts w:ascii="Arial" w:eastAsia="宋体" w:hAnsi="Arial" w:hint="eastAsia"/>
                <w:sz w:val="18"/>
                <w:szCs w:val="24"/>
                <w:lang w:eastAsia="zh-CN"/>
              </w:rPr>
              <w:t>mechainim</w:t>
            </w:r>
            <w:proofErr w:type="spellEnd"/>
            <w:r>
              <w:rPr>
                <w:rFonts w:ascii="Arial" w:eastAsia="宋体" w:hAnsi="Arial" w:hint="eastAsia"/>
                <w:sz w:val="18"/>
                <w:szCs w:val="24"/>
                <w:lang w:eastAsia="zh-CN"/>
              </w:rPr>
              <w:t xml:space="preserve"> beyond 10.24 (e.g., concept of PTW, PH etc) can be baseline. </w:t>
            </w:r>
          </w:p>
          <w:p w14:paraId="1BCA2222" w14:textId="77777777" w:rsidR="003745B9" w:rsidRDefault="00EC7907" w:rsidP="00CE1F49">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the value exactly equal to 10.24s, it seems FFS, i.e., it depends on whether in R17 we support a </w:t>
            </w:r>
            <w:r w:rsidR="00CE1F49">
              <w:rPr>
                <w:rFonts w:ascii="Arial" w:eastAsia="宋体" w:hAnsi="Arial" w:hint="eastAsia"/>
                <w:sz w:val="18"/>
                <w:szCs w:val="24"/>
                <w:lang w:eastAsia="zh-CN"/>
              </w:rPr>
              <w:t xml:space="preserve">DRX cycle </w:t>
            </w:r>
            <w:r>
              <w:rPr>
                <w:rFonts w:ascii="Arial" w:eastAsia="宋体" w:hAnsi="Arial" w:hint="eastAsia"/>
                <w:sz w:val="18"/>
                <w:szCs w:val="24"/>
                <w:lang w:eastAsia="zh-CN"/>
              </w:rPr>
              <w:t>beyond 10.24s</w:t>
            </w:r>
            <w:r>
              <w:rPr>
                <w:rFonts w:ascii="Arial" w:eastAsia="宋体" w:hAnsi="Arial"/>
                <w:sz w:val="18"/>
                <w:szCs w:val="24"/>
                <w:lang w:eastAsia="zh-CN"/>
              </w:rPr>
              <w:t>…</w:t>
            </w:r>
            <w:r>
              <w:rPr>
                <w:rFonts w:ascii="Arial" w:eastAsia="宋体" w:hAnsi="Arial" w:hint="eastAsia"/>
                <w:sz w:val="18"/>
                <w:szCs w:val="24"/>
                <w:lang w:eastAsia="zh-CN"/>
              </w:rPr>
              <w:t xml:space="preserve">  </w:t>
            </w:r>
          </w:p>
        </w:tc>
      </w:tr>
      <w:tr w:rsidR="003745B9" w14:paraId="1BCA2227" w14:textId="77777777" w:rsidTr="009A1A2E">
        <w:trPr>
          <w:jc w:val="center"/>
        </w:trPr>
        <w:tc>
          <w:tcPr>
            <w:tcW w:w="1375" w:type="dxa"/>
          </w:tcPr>
          <w:p w14:paraId="1BCA2224" w14:textId="77777777" w:rsidR="003745B9"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lastRenderedPageBreak/>
              <w:t>Nokia</w:t>
            </w:r>
          </w:p>
        </w:tc>
        <w:tc>
          <w:tcPr>
            <w:tcW w:w="1719" w:type="dxa"/>
          </w:tcPr>
          <w:p w14:paraId="1BCA2225" w14:textId="77777777" w:rsidR="003745B9"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Agree with Proposal D</w:t>
            </w:r>
          </w:p>
        </w:tc>
        <w:tc>
          <w:tcPr>
            <w:tcW w:w="6529" w:type="dxa"/>
          </w:tcPr>
          <w:p w14:paraId="1BCA2226" w14:textId="77777777" w:rsidR="003745B9" w:rsidRDefault="0005607F" w:rsidP="009A1A2E">
            <w:pPr>
              <w:spacing w:before="60" w:after="0"/>
              <w:rPr>
                <w:rFonts w:ascii="Arial" w:eastAsia="宋体" w:hAnsi="Arial"/>
                <w:sz w:val="18"/>
                <w:szCs w:val="24"/>
                <w:lang w:eastAsia="zh-CN"/>
              </w:rPr>
            </w:pPr>
            <w:r>
              <w:rPr>
                <w:rFonts w:ascii="Arial" w:eastAsia="宋体"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14:paraId="1BCA222C" w14:textId="77777777" w:rsidTr="009A1A2E">
        <w:trPr>
          <w:jc w:val="center"/>
        </w:trPr>
        <w:tc>
          <w:tcPr>
            <w:tcW w:w="1375" w:type="dxa"/>
          </w:tcPr>
          <w:p w14:paraId="1BCA2228"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719" w:type="dxa"/>
          </w:tcPr>
          <w:p w14:paraId="1BCA2229"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 xml:space="preserve">Agree </w:t>
            </w:r>
            <w:proofErr w:type="gramStart"/>
            <w:r>
              <w:rPr>
                <w:rFonts w:ascii="Arial" w:eastAsia="宋体" w:hAnsi="Arial"/>
                <w:sz w:val="18"/>
                <w:szCs w:val="24"/>
                <w:lang w:eastAsia="zh-CN"/>
              </w:rPr>
              <w:t>B,C</w:t>
            </w:r>
            <w:proofErr w:type="gramEnd"/>
            <w:r>
              <w:rPr>
                <w:rFonts w:ascii="Arial" w:eastAsia="宋体" w:hAnsi="Arial"/>
                <w:sz w:val="18"/>
                <w:szCs w:val="24"/>
                <w:lang w:eastAsia="zh-CN"/>
              </w:rPr>
              <w:t>,D</w:t>
            </w:r>
          </w:p>
        </w:tc>
        <w:tc>
          <w:tcPr>
            <w:tcW w:w="6529" w:type="dxa"/>
          </w:tcPr>
          <w:p w14:paraId="1BCA222A"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 xml:space="preserve">As Nokia suggest, B </w:t>
            </w:r>
            <w:r w:rsidR="00B20CA8">
              <w:rPr>
                <w:rFonts w:ascii="Arial" w:eastAsia="宋体" w:hAnsi="Arial"/>
                <w:sz w:val="18"/>
                <w:szCs w:val="24"/>
                <w:lang w:eastAsia="zh-CN"/>
              </w:rPr>
              <w:t xml:space="preserve">(&lt;10.124) </w:t>
            </w:r>
            <w:r>
              <w:rPr>
                <w:rFonts w:ascii="Arial" w:eastAsia="宋体" w:hAnsi="Arial"/>
                <w:sz w:val="18"/>
                <w:szCs w:val="24"/>
                <w:lang w:eastAsia="zh-CN"/>
              </w:rPr>
              <w:t xml:space="preserve">could be spelled more </w:t>
            </w:r>
            <w:proofErr w:type="spellStart"/>
            <w:r>
              <w:rPr>
                <w:rFonts w:ascii="Arial" w:eastAsia="宋体" w:hAnsi="Arial"/>
                <w:sz w:val="18"/>
                <w:szCs w:val="24"/>
                <w:lang w:eastAsia="zh-CN"/>
              </w:rPr>
              <w:t>explicitely</w:t>
            </w:r>
            <w:proofErr w:type="spellEnd"/>
            <w:r>
              <w:rPr>
                <w:rFonts w:ascii="Arial" w:eastAsia="宋体" w:hAnsi="Arial"/>
                <w:sz w:val="18"/>
                <w:szCs w:val="24"/>
                <w:lang w:eastAsia="zh-CN"/>
              </w:rPr>
              <w:t xml:space="preserve">, for example adding “ i.e. PTW etc. are not used” (specifically not suggesting “not introduced” to not cause </w:t>
            </w:r>
            <w:r w:rsidR="00377E86">
              <w:rPr>
                <w:rFonts w:ascii="Arial" w:eastAsia="宋体" w:hAnsi="Arial"/>
                <w:sz w:val="18"/>
                <w:szCs w:val="24"/>
                <w:lang w:eastAsia="zh-CN"/>
              </w:rPr>
              <w:t>a contradiction if they are eventually introduced)</w:t>
            </w:r>
          </w:p>
          <w:p w14:paraId="1BCA222B" w14:textId="77777777" w:rsidR="00194C03" w:rsidRPr="00377E86" w:rsidRDefault="00194C03" w:rsidP="009A1A2E">
            <w:pPr>
              <w:spacing w:before="60" w:after="0"/>
              <w:rPr>
                <w:rFonts w:ascii="Arial" w:eastAsia="宋体" w:hAnsi="Arial"/>
                <w:sz w:val="18"/>
                <w:szCs w:val="24"/>
                <w:lang w:val="en-US" w:eastAsia="zh-CN" w:bidi="he-IL"/>
              </w:rPr>
            </w:pPr>
            <w:r>
              <w:rPr>
                <w:rFonts w:ascii="Arial" w:eastAsia="宋体" w:hAnsi="Arial"/>
                <w:sz w:val="18"/>
                <w:szCs w:val="24"/>
                <w:lang w:eastAsia="zh-CN" w:bidi="he-IL"/>
              </w:rPr>
              <w:t>Case =10.24 can be decided after RAN2 decides on &gt;10.24</w:t>
            </w:r>
          </w:p>
        </w:tc>
      </w:tr>
      <w:tr w:rsidR="00D868D0" w14:paraId="1BCA2234" w14:textId="77777777" w:rsidTr="009A1A2E">
        <w:trPr>
          <w:jc w:val="center"/>
        </w:trPr>
        <w:tc>
          <w:tcPr>
            <w:tcW w:w="1375" w:type="dxa"/>
          </w:tcPr>
          <w:p w14:paraId="1BCA222D"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 xml:space="preserve">Intel </w:t>
            </w:r>
          </w:p>
        </w:tc>
        <w:tc>
          <w:tcPr>
            <w:tcW w:w="1719" w:type="dxa"/>
          </w:tcPr>
          <w:p w14:paraId="1BCA222E"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Agree proposal C;</w:t>
            </w:r>
          </w:p>
          <w:p w14:paraId="1BCA222F" w14:textId="77777777" w:rsidR="00D868D0" w:rsidRDefault="00D868D0" w:rsidP="00D868D0">
            <w:pPr>
              <w:spacing w:before="60" w:after="0"/>
              <w:rPr>
                <w:rFonts w:ascii="Arial" w:eastAsia="宋体" w:hAnsi="Arial"/>
                <w:sz w:val="18"/>
                <w:szCs w:val="24"/>
                <w:lang w:eastAsia="zh-CN"/>
              </w:rPr>
            </w:pPr>
          </w:p>
        </w:tc>
        <w:tc>
          <w:tcPr>
            <w:tcW w:w="6529" w:type="dxa"/>
          </w:tcPr>
          <w:p w14:paraId="1BCA2230" w14:textId="77777777" w:rsidR="00D868D0" w:rsidRDefault="00D868D0" w:rsidP="00D868D0">
            <w:pPr>
              <w:spacing w:before="60" w:after="0"/>
              <w:rPr>
                <w:rFonts w:ascii="Arial" w:eastAsia="宋体" w:hAnsi="Arial"/>
                <w:sz w:val="18"/>
                <w:szCs w:val="24"/>
                <w:lang w:eastAsia="zh-CN"/>
              </w:rPr>
            </w:pPr>
            <w:r w:rsidRPr="005863BE">
              <w:rPr>
                <w:rFonts w:ascii="Arial" w:eastAsia="宋体" w:hAnsi="Arial"/>
                <w:sz w:val="18"/>
                <w:szCs w:val="24"/>
                <w:lang w:eastAsia="zh-CN"/>
              </w:rPr>
              <w:t>We don’t think Proposal B is necessary since nobody propose less than 10.24s</w:t>
            </w:r>
          </w:p>
          <w:p w14:paraId="1BCA2231"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For proposal D, considering we did not agree to extend RRC Inactive beyond 10.24s</w:t>
            </w:r>
            <w:proofErr w:type="gramStart"/>
            <w:r>
              <w:rPr>
                <w:rFonts w:ascii="Arial" w:eastAsia="宋体" w:hAnsi="Arial"/>
                <w:sz w:val="18"/>
                <w:szCs w:val="24"/>
                <w:lang w:eastAsia="zh-CN"/>
              </w:rPr>
              <w:t>,  the</w:t>
            </w:r>
            <w:proofErr w:type="gramEnd"/>
            <w:r>
              <w:rPr>
                <w:rFonts w:ascii="Arial" w:eastAsia="宋体" w:hAnsi="Arial"/>
                <w:sz w:val="18"/>
                <w:szCs w:val="24"/>
                <w:lang w:eastAsia="zh-CN"/>
              </w:rPr>
              <w:t xml:space="preserve"> proposal should only focus on IDLE mode, i.e. </w:t>
            </w:r>
          </w:p>
          <w:p w14:paraId="1BCA2232" w14:textId="77777777" w:rsidR="00D868D0" w:rsidRPr="003745B9" w:rsidRDefault="00D868D0" w:rsidP="00D868D0">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D</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w:t>
            </w:r>
            <w:r w:rsidRPr="0068520C">
              <w:rPr>
                <w:rFonts w:ascii="Arial Bold" w:eastAsia="宋体" w:hAnsi="Arial Bold" w:hint="eastAsia"/>
                <w:b/>
                <w:strike/>
                <w:color w:val="FF0000"/>
                <w:szCs w:val="18"/>
                <w:highlight w:val="yellow"/>
                <w:lang w:eastAsia="zh-CN"/>
              </w:rPr>
              <w:t>and/or RRC_INACTIVE</w:t>
            </w:r>
            <w:r>
              <w:rPr>
                <w:rFonts w:ascii="Arial" w:eastAsia="宋体" w:hAnsi="Arial" w:hint="eastAsia"/>
                <w:b/>
                <w:szCs w:val="18"/>
                <w:highlight w:val="yellow"/>
                <w:lang w:eastAsia="zh-CN"/>
              </w:rPr>
              <w:t>, i</w:t>
            </w:r>
            <w:r w:rsidRPr="003745B9">
              <w:rPr>
                <w:rFonts w:ascii="Arial" w:eastAsia="宋体" w:hAnsi="Arial" w:hint="eastAsia"/>
                <w:b/>
                <w:szCs w:val="18"/>
                <w:highlight w:val="yellow"/>
                <w:lang w:eastAsia="zh-CN"/>
              </w:rPr>
              <w:t xml:space="preserve">f the </w:t>
            </w:r>
            <w:r>
              <w:rPr>
                <w:rFonts w:ascii="Arial" w:eastAsia="宋体" w:hAnsi="Arial" w:hint="eastAsia"/>
                <w:b/>
                <w:szCs w:val="18"/>
                <w:highlight w:val="yellow"/>
                <w:lang w:eastAsia="zh-CN"/>
              </w:rPr>
              <w:t xml:space="preserve">NR </w:t>
            </w:r>
            <w:r w:rsidRPr="003745B9">
              <w:rPr>
                <w:rFonts w:ascii="Arial" w:eastAsia="宋体" w:hAnsi="Arial" w:hint="eastAsia"/>
                <w:b/>
                <w:szCs w:val="18"/>
                <w:highlight w:val="yellow"/>
                <w:lang w:eastAsia="zh-CN"/>
              </w:rPr>
              <w:t>DRX cycle range is extended beyond 10.24s, 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beyond 10.24s (e.g., PTW, PH, etc.)</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eDRX cycle is configured beyond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33" w14:textId="77777777" w:rsidR="00D868D0" w:rsidRDefault="00D868D0" w:rsidP="00D868D0">
            <w:pPr>
              <w:spacing w:before="60" w:after="0"/>
              <w:rPr>
                <w:rFonts w:ascii="Arial" w:eastAsia="宋体" w:hAnsi="Arial"/>
                <w:sz w:val="18"/>
                <w:szCs w:val="24"/>
                <w:lang w:eastAsia="zh-CN"/>
              </w:rPr>
            </w:pPr>
          </w:p>
        </w:tc>
      </w:tr>
      <w:tr w:rsidR="00D868D0" w14:paraId="1BCA2238" w14:textId="77777777" w:rsidTr="009A1A2E">
        <w:trPr>
          <w:jc w:val="center"/>
        </w:trPr>
        <w:tc>
          <w:tcPr>
            <w:tcW w:w="1375" w:type="dxa"/>
          </w:tcPr>
          <w:p w14:paraId="1BCA2235"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719" w:type="dxa"/>
          </w:tcPr>
          <w:p w14:paraId="1BCA2236"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Prop D</w:t>
            </w:r>
          </w:p>
        </w:tc>
        <w:tc>
          <w:tcPr>
            <w:tcW w:w="6529" w:type="dxa"/>
          </w:tcPr>
          <w:p w14:paraId="1BCA2237"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 xml:space="preserve">We have similar views as Nokia, and also agree that &gt;10.24s for INACTIVE is still FFS. </w:t>
            </w:r>
          </w:p>
        </w:tc>
      </w:tr>
      <w:tr w:rsidR="00517818" w14:paraId="1BCA223C" w14:textId="77777777" w:rsidTr="009A1A2E">
        <w:trPr>
          <w:jc w:val="center"/>
        </w:trPr>
        <w:tc>
          <w:tcPr>
            <w:tcW w:w="1375" w:type="dxa"/>
          </w:tcPr>
          <w:p w14:paraId="1BCA2239"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14:paraId="1BCA223A"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 xml:space="preserve">Agree </w:t>
            </w:r>
            <w:proofErr w:type="gramStart"/>
            <w:r>
              <w:rPr>
                <w:rFonts w:ascii="Arial" w:eastAsiaTheme="minorEastAsia" w:hAnsi="Arial" w:hint="eastAsia"/>
                <w:sz w:val="18"/>
                <w:szCs w:val="24"/>
                <w:lang w:eastAsia="ko-KR"/>
              </w:rPr>
              <w:t>B,C</w:t>
            </w:r>
            <w:proofErr w:type="gramEnd"/>
            <w:r>
              <w:rPr>
                <w:rFonts w:ascii="Arial" w:eastAsiaTheme="minorEastAsia" w:hAnsi="Arial" w:hint="eastAsia"/>
                <w:sz w:val="18"/>
                <w:szCs w:val="24"/>
                <w:lang w:eastAsia="ko-KR"/>
              </w:rPr>
              <w:t>,D</w:t>
            </w:r>
          </w:p>
        </w:tc>
        <w:tc>
          <w:tcPr>
            <w:tcW w:w="6529" w:type="dxa"/>
          </w:tcPr>
          <w:p w14:paraId="1BCA223B" w14:textId="77777777" w:rsidR="00517818" w:rsidRPr="00517818" w:rsidRDefault="00517818" w:rsidP="00B761C1">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Also </w:t>
            </w:r>
            <w:r>
              <w:rPr>
                <w:rFonts w:ascii="Arial" w:eastAsiaTheme="minorEastAsia" w:hAnsi="Arial" w:hint="eastAsia"/>
                <w:sz w:val="18"/>
                <w:szCs w:val="24"/>
                <w:lang w:eastAsia="ko-KR"/>
              </w:rPr>
              <w:t>agree with Nokia</w:t>
            </w:r>
            <w:r>
              <w:rPr>
                <w:rFonts w:ascii="Arial" w:eastAsiaTheme="minorEastAsia" w:hAnsi="Arial"/>
                <w:sz w:val="18"/>
                <w:szCs w:val="24"/>
                <w:lang w:eastAsia="ko-KR"/>
              </w:rPr>
              <w:t xml:space="preserve"> </w:t>
            </w:r>
            <w:r w:rsidR="00B761C1">
              <w:rPr>
                <w:rFonts w:ascii="Arial" w:eastAsiaTheme="minorEastAsia" w:hAnsi="Arial"/>
                <w:sz w:val="18"/>
                <w:szCs w:val="24"/>
                <w:lang w:eastAsia="ko-KR"/>
              </w:rPr>
              <w:t>comment</w:t>
            </w:r>
            <w:r>
              <w:rPr>
                <w:rFonts w:ascii="Arial" w:eastAsiaTheme="minorEastAsia" w:hAnsi="Arial"/>
                <w:sz w:val="18"/>
                <w:szCs w:val="24"/>
                <w:lang w:eastAsia="ko-KR"/>
              </w:rPr>
              <w:t>.</w:t>
            </w:r>
          </w:p>
        </w:tc>
      </w:tr>
      <w:tr w:rsidR="001422C4" w14:paraId="51AD132A" w14:textId="77777777" w:rsidTr="009A1A2E">
        <w:trPr>
          <w:jc w:val="center"/>
        </w:trPr>
        <w:tc>
          <w:tcPr>
            <w:tcW w:w="1375" w:type="dxa"/>
          </w:tcPr>
          <w:p w14:paraId="4B031537" w14:textId="7285ED4A"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Ericsson</w:t>
            </w:r>
          </w:p>
        </w:tc>
        <w:tc>
          <w:tcPr>
            <w:tcW w:w="1719" w:type="dxa"/>
          </w:tcPr>
          <w:p w14:paraId="5051BBF7" w14:textId="16ED3449"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 D</w:t>
            </w:r>
          </w:p>
        </w:tc>
        <w:tc>
          <w:tcPr>
            <w:tcW w:w="6529" w:type="dxa"/>
          </w:tcPr>
          <w:p w14:paraId="24FB8680" w14:textId="03D060B3"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On Intel</w:t>
            </w:r>
            <w:r w:rsidR="00155E78">
              <w:rPr>
                <w:rFonts w:ascii="Arial" w:eastAsia="宋体" w:hAnsi="Arial"/>
                <w:sz w:val="18"/>
                <w:szCs w:val="24"/>
                <w:lang w:eastAsia="zh-CN"/>
              </w:rPr>
              <w:t>’</w:t>
            </w:r>
            <w:r>
              <w:rPr>
                <w:rFonts w:ascii="Arial" w:eastAsia="宋体" w:hAnsi="Arial"/>
                <w:sz w:val="18"/>
                <w:szCs w:val="24"/>
                <w:lang w:eastAsia="zh-CN"/>
              </w:rPr>
              <w:t>s proposal on D, at the time of writing, we haven</w:t>
            </w:r>
            <w:r w:rsidR="00155E78">
              <w:rPr>
                <w:rFonts w:ascii="Arial" w:eastAsia="宋体" w:hAnsi="Arial"/>
                <w:sz w:val="18"/>
                <w:szCs w:val="24"/>
                <w:lang w:eastAsia="zh-CN"/>
              </w:rPr>
              <w:t>’</w:t>
            </w:r>
            <w:r>
              <w:rPr>
                <w:rFonts w:ascii="Arial" w:eastAsia="宋体" w:hAnsi="Arial"/>
                <w:sz w:val="18"/>
                <w:szCs w:val="24"/>
                <w:lang w:eastAsia="zh-CN"/>
              </w:rPr>
              <w:t>t even agreed in extending RRC_IDLE… In any case the proposal is conditional, so either state should not be removed as both are still in the study scope.</w:t>
            </w:r>
          </w:p>
          <w:p w14:paraId="606395E5" w14:textId="08BACB63" w:rsidR="001422C4" w:rsidRDefault="00155E78" w:rsidP="001422C4">
            <w:pPr>
              <w:spacing w:before="60" w:after="0"/>
              <w:rPr>
                <w:rFonts w:ascii="Arial" w:eastAsia="宋体" w:hAnsi="Arial"/>
                <w:sz w:val="18"/>
                <w:szCs w:val="24"/>
                <w:lang w:eastAsia="zh-CN"/>
              </w:rPr>
            </w:pPr>
            <w:r>
              <w:rPr>
                <w:rFonts w:ascii="Arial" w:eastAsia="宋体" w:hAnsi="Arial"/>
                <w:sz w:val="18"/>
                <w:szCs w:val="24"/>
                <w:lang w:eastAsia="zh-CN"/>
              </w:rPr>
              <w:t>“</w:t>
            </w:r>
            <w:r w:rsidR="001422C4">
              <w:rPr>
                <w:rFonts w:ascii="Arial" w:eastAsia="宋体" w:hAnsi="Arial"/>
                <w:sz w:val="18"/>
                <w:szCs w:val="24"/>
                <w:lang w:eastAsia="zh-CN"/>
              </w:rPr>
              <w:t xml:space="preserve">LTE </w:t>
            </w:r>
            <w:proofErr w:type="spellStart"/>
            <w:r w:rsidR="001422C4">
              <w:rPr>
                <w:rFonts w:ascii="Arial" w:eastAsia="宋体" w:hAnsi="Arial"/>
                <w:sz w:val="18"/>
                <w:szCs w:val="24"/>
                <w:lang w:eastAsia="zh-CN"/>
              </w:rPr>
              <w:t>eDRX</w:t>
            </w:r>
            <w:proofErr w:type="spellEnd"/>
            <w:r w:rsidR="001422C4">
              <w:rPr>
                <w:rFonts w:ascii="Arial" w:eastAsia="宋体" w:hAnsi="Arial"/>
                <w:sz w:val="18"/>
                <w:szCs w:val="24"/>
                <w:lang w:eastAsia="zh-CN"/>
              </w:rPr>
              <w:t xml:space="preserve"> mechanism</w:t>
            </w:r>
            <w:r>
              <w:rPr>
                <w:rFonts w:ascii="Arial" w:eastAsia="宋体" w:hAnsi="Arial"/>
                <w:sz w:val="18"/>
                <w:szCs w:val="24"/>
                <w:lang w:eastAsia="zh-CN"/>
              </w:rPr>
              <w:t>”</w:t>
            </w:r>
            <w:r w:rsidR="001422C4">
              <w:rPr>
                <w:rFonts w:ascii="Arial" w:eastAsia="宋体" w:hAnsi="Arial"/>
                <w:sz w:val="18"/>
                <w:szCs w:val="24"/>
                <w:lang w:eastAsia="zh-CN"/>
              </w:rPr>
              <w:t xml:space="preserve"> as baseline is not exact so could be clarified further.</w:t>
            </w:r>
          </w:p>
          <w:p w14:paraId="677A5146" w14:textId="77777777"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 xml:space="preserve">No need for B, C at the moment – in general RAN2 should study the possible extensions, whether they help with the requirements provided in SI, and exact details of the mechanisms can be discussed in work phase if such extensions are to be specified. </w:t>
            </w:r>
          </w:p>
          <w:p w14:paraId="6AA4DC87" w14:textId="77777777" w:rsidR="001422C4" w:rsidRDefault="001422C4" w:rsidP="001422C4">
            <w:pPr>
              <w:spacing w:before="60" w:after="0"/>
              <w:rPr>
                <w:rFonts w:ascii="Arial" w:eastAsiaTheme="minorEastAsia" w:hAnsi="Arial"/>
                <w:sz w:val="18"/>
                <w:szCs w:val="24"/>
                <w:lang w:eastAsia="ko-KR"/>
              </w:rPr>
            </w:pPr>
          </w:p>
        </w:tc>
      </w:tr>
      <w:tr w:rsidR="00D04317" w14:paraId="48B2363E" w14:textId="77777777" w:rsidTr="00D04317">
        <w:tblPrEx>
          <w:jc w:val="left"/>
        </w:tblPrEx>
        <w:tc>
          <w:tcPr>
            <w:tcW w:w="1375" w:type="dxa"/>
          </w:tcPr>
          <w:p w14:paraId="7AC3C89A"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MediaTek</w:t>
            </w:r>
          </w:p>
        </w:tc>
        <w:tc>
          <w:tcPr>
            <w:tcW w:w="1719" w:type="dxa"/>
          </w:tcPr>
          <w:p w14:paraId="43F3AE96"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 B, C, D</w:t>
            </w:r>
          </w:p>
        </w:tc>
        <w:tc>
          <w:tcPr>
            <w:tcW w:w="6529" w:type="dxa"/>
          </w:tcPr>
          <w:p w14:paraId="767D8708" w14:textId="77777777" w:rsidR="00D04317" w:rsidRDefault="00D04317" w:rsidP="00E95FD0">
            <w:pPr>
              <w:spacing w:before="60" w:after="0"/>
              <w:rPr>
                <w:rFonts w:ascii="Arial" w:eastAsiaTheme="minorEastAsia" w:hAnsi="Arial"/>
                <w:sz w:val="18"/>
                <w:szCs w:val="24"/>
                <w:lang w:eastAsia="ko-KR"/>
              </w:rPr>
            </w:pPr>
          </w:p>
        </w:tc>
      </w:tr>
      <w:tr w:rsidR="00315CB5" w14:paraId="70FC51F5" w14:textId="77777777" w:rsidTr="00D04317">
        <w:tblPrEx>
          <w:jc w:val="left"/>
        </w:tblPrEx>
        <w:tc>
          <w:tcPr>
            <w:tcW w:w="1375" w:type="dxa"/>
          </w:tcPr>
          <w:p w14:paraId="77D7B792" w14:textId="6219C4B5"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Huawei</w:t>
            </w:r>
          </w:p>
        </w:tc>
        <w:tc>
          <w:tcPr>
            <w:tcW w:w="1719" w:type="dxa"/>
          </w:tcPr>
          <w:p w14:paraId="119C3E88" w14:textId="77777777" w:rsidR="00315CB5" w:rsidRDefault="00315CB5" w:rsidP="00315CB5">
            <w:pPr>
              <w:spacing w:before="60" w:after="0"/>
              <w:rPr>
                <w:rFonts w:ascii="Arial" w:eastAsia="宋体" w:hAnsi="Arial"/>
                <w:sz w:val="18"/>
                <w:szCs w:val="24"/>
                <w:lang w:eastAsia="zh-CN"/>
              </w:rPr>
            </w:pPr>
            <w:r>
              <w:rPr>
                <w:rFonts w:ascii="Arial" w:eastAsia="宋体" w:hAnsi="Arial"/>
                <w:sz w:val="18"/>
                <w:szCs w:val="24"/>
                <w:lang w:eastAsia="zh-CN"/>
              </w:rPr>
              <w:t>Agree B/C</w:t>
            </w:r>
          </w:p>
          <w:p w14:paraId="321794AA" w14:textId="77777777" w:rsidR="00315CB5" w:rsidRDefault="00315CB5" w:rsidP="00315CB5">
            <w:pPr>
              <w:spacing w:before="60" w:after="0"/>
              <w:rPr>
                <w:rFonts w:ascii="Arial" w:eastAsia="宋体" w:hAnsi="Arial"/>
                <w:sz w:val="18"/>
                <w:szCs w:val="24"/>
                <w:lang w:eastAsia="zh-CN"/>
              </w:rPr>
            </w:pPr>
          </w:p>
          <w:p w14:paraId="4DAF0C82" w14:textId="77777777" w:rsidR="00315CB5" w:rsidRDefault="00315CB5" w:rsidP="00315CB5">
            <w:pPr>
              <w:spacing w:before="60" w:after="0"/>
              <w:rPr>
                <w:rFonts w:ascii="Arial" w:eastAsia="宋体" w:hAnsi="Arial"/>
                <w:sz w:val="18"/>
                <w:szCs w:val="24"/>
                <w:lang w:eastAsia="zh-CN"/>
              </w:rPr>
            </w:pPr>
          </w:p>
          <w:p w14:paraId="29AA4E15" w14:textId="4F7FAD65"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 xml:space="preserve">Agree D </w:t>
            </w:r>
          </w:p>
        </w:tc>
        <w:tc>
          <w:tcPr>
            <w:tcW w:w="6529" w:type="dxa"/>
          </w:tcPr>
          <w:p w14:paraId="702BD12F" w14:textId="65A87B7E" w:rsidR="00315CB5" w:rsidRPr="00183340" w:rsidRDefault="00315CB5" w:rsidP="00315CB5">
            <w:pPr>
              <w:rPr>
                <w:rFonts w:ascii="Arial" w:eastAsia="宋体" w:hAnsi="Arial"/>
                <w:sz w:val="18"/>
                <w:szCs w:val="24"/>
                <w:lang w:eastAsia="zh-CN"/>
              </w:rPr>
            </w:pPr>
            <w:r w:rsidRPr="00183340">
              <w:rPr>
                <w:rFonts w:ascii="Arial" w:eastAsia="宋体" w:hAnsi="Arial"/>
                <w:sz w:val="18"/>
                <w:szCs w:val="24"/>
                <w:lang w:eastAsia="zh-CN"/>
              </w:rPr>
              <w:t>For both RRC_INACTIVE and RRC_IDLE, for eDRX cycle up to 10.24, use the same mechanism as eMTC RRC_INACTIVE (paging cycle = eDRX cycle and no PTW)</w:t>
            </w:r>
          </w:p>
          <w:p w14:paraId="058240CB" w14:textId="5C04DB94" w:rsidR="00315CB5" w:rsidRPr="00183340" w:rsidRDefault="00315CB5" w:rsidP="00315CB5">
            <w:pPr>
              <w:spacing w:before="60" w:after="0"/>
              <w:rPr>
                <w:rFonts w:ascii="Arial" w:eastAsia="宋体" w:hAnsi="Arial"/>
                <w:sz w:val="18"/>
                <w:szCs w:val="24"/>
                <w:lang w:eastAsia="zh-CN"/>
              </w:rPr>
            </w:pPr>
            <w:r w:rsidRPr="00183340">
              <w:rPr>
                <w:rFonts w:ascii="Arial" w:eastAsia="宋体" w:hAnsi="Arial"/>
                <w:sz w:val="18"/>
                <w:szCs w:val="24"/>
                <w:lang w:eastAsia="zh-CN"/>
              </w:rPr>
              <w:t xml:space="preserve">For RRC_IDLE, the proposal should focus in RRC_IDLE for now. For </w:t>
            </w:r>
            <w:proofErr w:type="spellStart"/>
            <w:r w:rsidRPr="00183340">
              <w:rPr>
                <w:rFonts w:ascii="Arial" w:eastAsia="宋体" w:hAnsi="Arial"/>
                <w:sz w:val="18"/>
                <w:szCs w:val="24"/>
                <w:lang w:eastAsia="zh-CN"/>
              </w:rPr>
              <w:t>eDRX</w:t>
            </w:r>
            <w:proofErr w:type="spellEnd"/>
            <w:r w:rsidRPr="00183340">
              <w:rPr>
                <w:rFonts w:ascii="Arial" w:eastAsia="宋体" w:hAnsi="Arial"/>
                <w:sz w:val="18"/>
                <w:szCs w:val="24"/>
                <w:lang w:eastAsia="zh-CN"/>
              </w:rPr>
              <w:t xml:space="preserve"> cycle </w:t>
            </w:r>
            <w:proofErr w:type="spellStart"/>
            <w:r w:rsidRPr="00183340">
              <w:rPr>
                <w:rFonts w:ascii="Arial" w:eastAsia="宋体" w:hAnsi="Arial"/>
                <w:sz w:val="18"/>
                <w:szCs w:val="24"/>
                <w:lang w:eastAsia="zh-CN"/>
              </w:rPr>
              <w:t>beyons</w:t>
            </w:r>
            <w:proofErr w:type="spellEnd"/>
            <w:r w:rsidRPr="00183340">
              <w:rPr>
                <w:rFonts w:ascii="Arial" w:eastAsia="宋体" w:hAnsi="Arial"/>
                <w:sz w:val="18"/>
                <w:szCs w:val="24"/>
                <w:lang w:eastAsia="zh-CN"/>
              </w:rPr>
              <w:t xml:space="preserve"> 10.24s, same mechanism as eMTC RRC_IDLE (i.e. using </w:t>
            </w:r>
            <w:proofErr w:type="gramStart"/>
            <w:r w:rsidRPr="00183340">
              <w:rPr>
                <w:rFonts w:ascii="Arial" w:eastAsia="宋体" w:hAnsi="Arial"/>
                <w:sz w:val="18"/>
                <w:szCs w:val="24"/>
                <w:lang w:eastAsia="zh-CN"/>
              </w:rPr>
              <w:t>a  PTW</w:t>
            </w:r>
            <w:proofErr w:type="gramEnd"/>
            <w:r w:rsidRPr="00183340">
              <w:rPr>
                <w:rFonts w:ascii="Arial" w:eastAsia="宋体" w:hAnsi="Arial"/>
                <w:sz w:val="18"/>
                <w:szCs w:val="24"/>
                <w:lang w:eastAsia="zh-CN"/>
              </w:rPr>
              <w:t xml:space="preserve"> )</w:t>
            </w:r>
          </w:p>
        </w:tc>
      </w:tr>
      <w:tr w:rsidR="00AB5797" w14:paraId="7FBCEC83" w14:textId="77777777" w:rsidTr="00D04317">
        <w:tblPrEx>
          <w:jc w:val="left"/>
        </w:tblPrEx>
        <w:tc>
          <w:tcPr>
            <w:tcW w:w="1375" w:type="dxa"/>
          </w:tcPr>
          <w:p w14:paraId="634C815E" w14:textId="7508B6DF" w:rsidR="00AB5797" w:rsidRDefault="00AB5797" w:rsidP="00315CB5">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19" w:type="dxa"/>
          </w:tcPr>
          <w:p w14:paraId="090BE44B" w14:textId="0403FCD3" w:rsidR="00AB5797" w:rsidRDefault="00D97A83" w:rsidP="00315CB5">
            <w:pPr>
              <w:spacing w:before="60" w:after="0"/>
              <w:rPr>
                <w:rFonts w:ascii="Arial" w:eastAsia="宋体" w:hAnsi="Arial"/>
                <w:sz w:val="18"/>
                <w:szCs w:val="24"/>
                <w:lang w:eastAsia="zh-CN"/>
              </w:rPr>
            </w:pPr>
            <w:r>
              <w:rPr>
                <w:rFonts w:ascii="Arial" w:eastAsia="宋体" w:hAnsi="Arial"/>
                <w:sz w:val="18"/>
                <w:szCs w:val="24"/>
                <w:lang w:eastAsia="zh-CN"/>
              </w:rPr>
              <w:t>Agree B, C</w:t>
            </w:r>
          </w:p>
        </w:tc>
        <w:tc>
          <w:tcPr>
            <w:tcW w:w="6529" w:type="dxa"/>
          </w:tcPr>
          <w:p w14:paraId="2841CF5D" w14:textId="0CE84D02" w:rsidR="00AB5797" w:rsidRPr="00183340" w:rsidRDefault="00EA3316" w:rsidP="00315CB5">
            <w:pPr>
              <w:rPr>
                <w:rFonts w:ascii="Arial" w:eastAsia="宋体" w:hAnsi="Arial"/>
                <w:sz w:val="18"/>
                <w:szCs w:val="24"/>
                <w:lang w:eastAsia="zh-CN"/>
              </w:rPr>
            </w:pPr>
            <w:r w:rsidRPr="00183340">
              <w:rPr>
                <w:rFonts w:ascii="Arial" w:eastAsia="宋体" w:hAnsi="Arial"/>
                <w:sz w:val="18"/>
                <w:szCs w:val="24"/>
                <w:lang w:eastAsia="zh-CN"/>
              </w:rPr>
              <w:t>In a</w:t>
            </w:r>
            <w:r w:rsidR="00D97A83" w:rsidRPr="00183340">
              <w:rPr>
                <w:rFonts w:ascii="Arial" w:eastAsia="宋体" w:hAnsi="Arial"/>
                <w:sz w:val="18"/>
                <w:szCs w:val="24"/>
                <w:lang w:eastAsia="zh-CN"/>
              </w:rPr>
              <w:t xml:space="preserve">ll the agreements </w:t>
            </w:r>
            <w:r w:rsidRPr="00183340">
              <w:rPr>
                <w:rFonts w:ascii="Arial" w:eastAsia="宋体" w:hAnsi="Arial"/>
                <w:sz w:val="18"/>
                <w:szCs w:val="24"/>
                <w:lang w:eastAsia="zh-CN"/>
              </w:rPr>
              <w:t xml:space="preserve">made so far maximum DRX cycle is up to 10.24 sec. </w:t>
            </w:r>
            <w:r w:rsidR="00FB7CB1" w:rsidRPr="00183340">
              <w:rPr>
                <w:rFonts w:ascii="Arial" w:eastAsia="宋体" w:hAnsi="Arial"/>
                <w:sz w:val="18"/>
                <w:szCs w:val="24"/>
                <w:lang w:eastAsia="zh-CN"/>
              </w:rPr>
              <w:t xml:space="preserve">We do not need to </w:t>
            </w:r>
            <w:r w:rsidR="00183340" w:rsidRPr="00183340">
              <w:rPr>
                <w:rFonts w:ascii="Arial" w:eastAsia="宋体" w:hAnsi="Arial"/>
                <w:sz w:val="18"/>
                <w:szCs w:val="24"/>
                <w:lang w:eastAsia="zh-CN"/>
              </w:rPr>
              <w:t>make</w:t>
            </w:r>
            <w:r w:rsidR="00FB7CB1" w:rsidRPr="00183340">
              <w:rPr>
                <w:rFonts w:ascii="Arial" w:eastAsia="宋体" w:hAnsi="Arial"/>
                <w:sz w:val="18"/>
                <w:szCs w:val="24"/>
                <w:lang w:eastAsia="zh-CN"/>
              </w:rPr>
              <w:t xml:space="preserve"> agreement for a hypothetical scenario</w:t>
            </w:r>
            <w:r w:rsidR="00183340" w:rsidRPr="00183340">
              <w:rPr>
                <w:rFonts w:ascii="Arial" w:eastAsia="宋体" w:hAnsi="Arial"/>
                <w:sz w:val="18"/>
                <w:szCs w:val="24"/>
                <w:lang w:eastAsia="zh-CN"/>
              </w:rPr>
              <w:t xml:space="preserve"> that has not been discussed yet</w:t>
            </w:r>
            <w:r w:rsidR="00FB7CB1" w:rsidRPr="00183340">
              <w:rPr>
                <w:rFonts w:ascii="Arial" w:eastAsia="宋体" w:hAnsi="Arial"/>
                <w:sz w:val="18"/>
                <w:szCs w:val="24"/>
                <w:lang w:eastAsia="zh-CN"/>
              </w:rPr>
              <w:t xml:space="preserve">. </w:t>
            </w:r>
            <w:r w:rsidRPr="00183340">
              <w:rPr>
                <w:rFonts w:ascii="Arial" w:eastAsia="宋体" w:hAnsi="Arial"/>
                <w:sz w:val="18"/>
                <w:szCs w:val="24"/>
                <w:lang w:eastAsia="zh-CN"/>
              </w:rPr>
              <w:t xml:space="preserve"> </w:t>
            </w:r>
          </w:p>
        </w:tc>
      </w:tr>
      <w:tr w:rsidR="00A33BBD" w14:paraId="7B901336" w14:textId="77777777" w:rsidTr="00D04317">
        <w:tblPrEx>
          <w:jc w:val="left"/>
        </w:tblPrEx>
        <w:tc>
          <w:tcPr>
            <w:tcW w:w="1375" w:type="dxa"/>
          </w:tcPr>
          <w:p w14:paraId="58FADED0" w14:textId="3DEB1925" w:rsidR="00A33BBD" w:rsidRDefault="00A33BBD" w:rsidP="00A33BBD">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19" w:type="dxa"/>
          </w:tcPr>
          <w:p w14:paraId="2B42C88D" w14:textId="7F307EEC" w:rsidR="00A33BBD" w:rsidRDefault="00A33BBD" w:rsidP="00A33BBD">
            <w:pPr>
              <w:spacing w:before="60" w:after="0"/>
              <w:rPr>
                <w:rFonts w:ascii="Arial" w:eastAsia="宋体" w:hAnsi="Arial"/>
                <w:sz w:val="18"/>
                <w:szCs w:val="24"/>
                <w:lang w:eastAsia="zh-CN"/>
              </w:rPr>
            </w:pPr>
            <w:r>
              <w:rPr>
                <w:rFonts w:ascii="Arial" w:eastAsia="宋体" w:hAnsi="Arial" w:hint="eastAsia"/>
                <w:sz w:val="18"/>
                <w:szCs w:val="24"/>
                <w:lang w:eastAsia="zh-CN"/>
              </w:rPr>
              <w:t>Agree with proposal B, C and D</w:t>
            </w:r>
          </w:p>
        </w:tc>
        <w:tc>
          <w:tcPr>
            <w:tcW w:w="6529" w:type="dxa"/>
          </w:tcPr>
          <w:p w14:paraId="028225D0" w14:textId="75EAA9F2" w:rsidR="00A33BBD" w:rsidRDefault="00A33BBD" w:rsidP="00A33BBD">
            <w:pPr>
              <w:spacing w:before="60" w:after="0"/>
              <w:rPr>
                <w:rFonts w:ascii="Arial" w:eastAsia="宋体" w:hAnsi="Arial"/>
                <w:sz w:val="18"/>
                <w:szCs w:val="24"/>
                <w:lang w:eastAsia="zh-CN"/>
              </w:rPr>
            </w:pPr>
            <w:r>
              <w:rPr>
                <w:rFonts w:ascii="Arial" w:eastAsia="宋体" w:hAnsi="Arial"/>
                <w:sz w:val="18"/>
                <w:szCs w:val="24"/>
                <w:lang w:eastAsia="zh-CN"/>
              </w:rPr>
              <w:t xml:space="preserve">For both cases of </w:t>
            </w:r>
            <w:r w:rsidR="008E7950">
              <w:rPr>
                <w:rFonts w:ascii="Arial" w:eastAsia="宋体" w:hAnsi="Arial"/>
                <w:sz w:val="18"/>
                <w:szCs w:val="24"/>
                <w:lang w:eastAsia="zh-CN"/>
              </w:rPr>
              <w:t>e</w:t>
            </w:r>
            <w:r>
              <w:rPr>
                <w:rFonts w:ascii="Arial" w:eastAsia="宋体" w:hAnsi="Arial"/>
                <w:sz w:val="18"/>
                <w:szCs w:val="24"/>
                <w:lang w:eastAsia="zh-CN"/>
              </w:rPr>
              <w:t xml:space="preserve">DRX cycle &lt;10.24s and </w:t>
            </w:r>
            <w:r w:rsidR="008E7950">
              <w:rPr>
                <w:rFonts w:ascii="Arial" w:eastAsia="宋体" w:hAnsi="Arial"/>
                <w:sz w:val="18"/>
                <w:szCs w:val="24"/>
                <w:lang w:eastAsia="zh-CN"/>
              </w:rPr>
              <w:t>e</w:t>
            </w:r>
            <w:r>
              <w:rPr>
                <w:rFonts w:ascii="Arial" w:eastAsia="宋体" w:hAnsi="Arial"/>
                <w:sz w:val="18"/>
                <w:szCs w:val="24"/>
                <w:lang w:eastAsia="zh-CN"/>
              </w:rPr>
              <w:t>DRX cycle &gt;10.24</w:t>
            </w:r>
            <w:r>
              <w:rPr>
                <w:rFonts w:ascii="Arial" w:eastAsia="宋体" w:hAnsi="Arial" w:hint="eastAsia"/>
                <w:sz w:val="18"/>
                <w:szCs w:val="24"/>
                <w:lang w:eastAsia="zh-CN"/>
              </w:rPr>
              <w:t>s</w:t>
            </w:r>
            <w:r>
              <w:rPr>
                <w:rFonts w:ascii="Arial" w:eastAsia="宋体" w:hAnsi="Arial"/>
                <w:sz w:val="18"/>
                <w:szCs w:val="24"/>
                <w:lang w:eastAsia="zh-CN"/>
              </w:rPr>
              <w:t xml:space="preserve">, </w:t>
            </w:r>
            <w:r w:rsidRPr="00F36D8D">
              <w:rPr>
                <w:rFonts w:ascii="Arial" w:eastAsia="宋体" w:hAnsi="Arial" w:hint="eastAsia"/>
                <w:sz w:val="18"/>
                <w:szCs w:val="24"/>
                <w:lang w:eastAsia="zh-CN"/>
              </w:rPr>
              <w:t>the LTE</w:t>
            </w:r>
            <w:r w:rsidRPr="00F36D8D">
              <w:rPr>
                <w:rFonts w:ascii="Arial" w:eastAsia="宋体" w:hAnsi="Arial"/>
                <w:sz w:val="18"/>
                <w:szCs w:val="24"/>
                <w:lang w:eastAsia="zh-CN"/>
              </w:rPr>
              <w:t xml:space="preserve"> ‎</w:t>
            </w:r>
            <w:r w:rsidRPr="00F36D8D">
              <w:rPr>
                <w:rFonts w:ascii="Arial" w:eastAsia="宋体" w:hAnsi="Arial" w:hint="eastAsia"/>
                <w:sz w:val="18"/>
                <w:szCs w:val="24"/>
                <w:lang w:eastAsia="zh-CN"/>
              </w:rPr>
              <w:t>eDRX mechanism</w:t>
            </w:r>
            <w:r>
              <w:rPr>
                <w:rFonts w:ascii="Arial" w:eastAsia="宋体" w:hAnsi="Arial"/>
                <w:sz w:val="18"/>
                <w:szCs w:val="24"/>
                <w:lang w:eastAsia="zh-CN"/>
              </w:rPr>
              <w:t xml:space="preserve"> is used as baseline.</w:t>
            </w:r>
            <w:r w:rsidR="008E7950">
              <w:rPr>
                <w:rFonts w:ascii="Arial" w:eastAsia="宋体" w:hAnsi="Arial"/>
                <w:sz w:val="18"/>
                <w:szCs w:val="24"/>
                <w:lang w:eastAsia="zh-CN"/>
              </w:rPr>
              <w:t xml:space="preserve"> And </w:t>
            </w:r>
            <w:r w:rsidR="007B252A">
              <w:rPr>
                <w:rFonts w:ascii="Arial" w:eastAsia="宋体" w:hAnsi="Arial"/>
                <w:sz w:val="18"/>
                <w:szCs w:val="24"/>
                <w:lang w:eastAsia="zh-CN"/>
              </w:rPr>
              <w:t xml:space="preserve">more specifically, </w:t>
            </w:r>
            <w:r w:rsidR="008E7950">
              <w:rPr>
                <w:rFonts w:ascii="Arial" w:eastAsia="宋体" w:hAnsi="Arial"/>
                <w:sz w:val="18"/>
                <w:szCs w:val="24"/>
                <w:lang w:eastAsia="zh-CN"/>
              </w:rPr>
              <w:t>for eDRX &lt; 10.24s, for sure, LTE mechanism means no PTW</w:t>
            </w:r>
            <w:r w:rsidR="007B252A">
              <w:rPr>
                <w:rFonts w:ascii="Arial" w:eastAsia="宋体" w:hAnsi="Arial"/>
                <w:sz w:val="18"/>
                <w:szCs w:val="24"/>
                <w:lang w:eastAsia="zh-CN"/>
              </w:rPr>
              <w:t>; for eDRX&gt;10.24s, PTW is used.</w:t>
            </w:r>
          </w:p>
          <w:p w14:paraId="3C148DC8" w14:textId="3E02AEAC" w:rsidR="00A33BBD" w:rsidRPr="00183340" w:rsidRDefault="00A33BBD" w:rsidP="00A33BBD">
            <w:pPr>
              <w:rPr>
                <w:rFonts w:ascii="Arial" w:eastAsia="宋体" w:hAnsi="Arial"/>
                <w:sz w:val="18"/>
                <w:szCs w:val="24"/>
                <w:lang w:eastAsia="zh-CN"/>
              </w:rPr>
            </w:pPr>
            <w:r>
              <w:rPr>
                <w:rFonts w:ascii="Arial" w:eastAsia="宋体" w:hAnsi="Arial"/>
                <w:sz w:val="18"/>
                <w:szCs w:val="24"/>
                <w:lang w:eastAsia="zh-CN"/>
              </w:rPr>
              <w:lastRenderedPageBreak/>
              <w:t xml:space="preserve">For the case of </w:t>
            </w:r>
            <w:r w:rsidR="008E7950">
              <w:rPr>
                <w:rFonts w:ascii="Arial" w:eastAsia="宋体" w:hAnsi="Arial"/>
                <w:sz w:val="18"/>
                <w:szCs w:val="24"/>
                <w:lang w:eastAsia="zh-CN"/>
              </w:rPr>
              <w:t>e</w:t>
            </w:r>
            <w:r>
              <w:rPr>
                <w:rFonts w:ascii="Arial" w:eastAsia="宋体" w:hAnsi="Arial"/>
                <w:sz w:val="18"/>
                <w:szCs w:val="24"/>
                <w:lang w:eastAsia="zh-CN"/>
              </w:rPr>
              <w:t xml:space="preserve">DRX cycle =10.24s, whether to use </w:t>
            </w:r>
            <w:r w:rsidRPr="00F36D8D">
              <w:rPr>
                <w:rFonts w:ascii="Arial" w:eastAsia="宋体" w:hAnsi="Arial" w:hint="eastAsia"/>
                <w:sz w:val="18"/>
                <w:szCs w:val="24"/>
                <w:lang w:eastAsia="zh-CN"/>
              </w:rPr>
              <w:t>LTE</w:t>
            </w:r>
            <w:r w:rsidRPr="00F36D8D">
              <w:rPr>
                <w:rFonts w:ascii="Arial" w:eastAsia="宋体" w:hAnsi="Arial"/>
                <w:sz w:val="18"/>
                <w:szCs w:val="24"/>
                <w:lang w:eastAsia="zh-CN"/>
              </w:rPr>
              <w:t xml:space="preserve"> ‎</w:t>
            </w:r>
            <w:r w:rsidRPr="00F36D8D">
              <w:rPr>
                <w:rFonts w:ascii="Arial" w:eastAsia="宋体" w:hAnsi="Arial" w:hint="eastAsia"/>
                <w:sz w:val="18"/>
                <w:szCs w:val="24"/>
                <w:lang w:eastAsia="zh-CN"/>
              </w:rPr>
              <w:t>eDRX mechanism</w:t>
            </w:r>
            <w:r>
              <w:rPr>
                <w:rFonts w:ascii="Arial" w:eastAsia="宋体" w:hAnsi="Arial"/>
                <w:sz w:val="18"/>
                <w:szCs w:val="24"/>
                <w:lang w:eastAsia="zh-CN"/>
              </w:rPr>
              <w:t xml:space="preserve"> as baseline depends on whether to support </w:t>
            </w:r>
            <w:r w:rsidR="008E7950">
              <w:rPr>
                <w:rFonts w:ascii="Arial" w:eastAsia="宋体" w:hAnsi="Arial"/>
                <w:sz w:val="18"/>
                <w:szCs w:val="24"/>
                <w:lang w:eastAsia="zh-CN"/>
              </w:rPr>
              <w:t>e</w:t>
            </w:r>
            <w:r>
              <w:rPr>
                <w:rFonts w:ascii="Arial" w:eastAsia="宋体" w:hAnsi="Arial"/>
                <w:sz w:val="18"/>
                <w:szCs w:val="24"/>
                <w:lang w:eastAsia="zh-CN"/>
              </w:rPr>
              <w:t>DRX cycle above 10.24s.</w:t>
            </w:r>
          </w:p>
        </w:tc>
      </w:tr>
      <w:tr w:rsidR="00CD6B44" w14:paraId="1EB88709" w14:textId="77777777" w:rsidTr="00D04317">
        <w:tblPrEx>
          <w:jc w:val="left"/>
        </w:tblPrEx>
        <w:tc>
          <w:tcPr>
            <w:tcW w:w="1375" w:type="dxa"/>
          </w:tcPr>
          <w:p w14:paraId="1EA8444E" w14:textId="6835B656" w:rsidR="00CD6B44" w:rsidRDefault="00CD6B44" w:rsidP="00CD6B44">
            <w:pPr>
              <w:spacing w:before="60" w:after="0"/>
              <w:rPr>
                <w:rFonts w:ascii="Arial" w:eastAsia="宋体" w:hAnsi="Arial"/>
                <w:sz w:val="18"/>
                <w:szCs w:val="24"/>
                <w:lang w:eastAsia="zh-CN"/>
              </w:rPr>
            </w:pPr>
            <w:r>
              <w:rPr>
                <w:rFonts w:ascii="Arial" w:eastAsiaTheme="minorEastAsia" w:hAnsi="Arial"/>
                <w:sz w:val="18"/>
                <w:szCs w:val="24"/>
                <w:lang w:eastAsia="ko-KR"/>
              </w:rPr>
              <w:lastRenderedPageBreak/>
              <w:t>Convida</w:t>
            </w:r>
          </w:p>
        </w:tc>
        <w:tc>
          <w:tcPr>
            <w:tcW w:w="1719" w:type="dxa"/>
          </w:tcPr>
          <w:p w14:paraId="38511AA9" w14:textId="6FA0F754" w:rsidR="00CD6B44" w:rsidRDefault="00CD6B44" w:rsidP="00CD6B44">
            <w:pPr>
              <w:spacing w:before="60" w:after="0"/>
              <w:rPr>
                <w:rFonts w:ascii="Arial" w:eastAsia="宋体" w:hAnsi="Arial"/>
                <w:sz w:val="18"/>
                <w:szCs w:val="24"/>
                <w:lang w:eastAsia="zh-CN"/>
              </w:rPr>
            </w:pPr>
            <w:r>
              <w:rPr>
                <w:rFonts w:ascii="Arial" w:eastAsiaTheme="minorEastAsia" w:hAnsi="Arial"/>
                <w:sz w:val="18"/>
                <w:szCs w:val="24"/>
                <w:lang w:eastAsia="ko-KR"/>
              </w:rPr>
              <w:t>Agree with B and D</w:t>
            </w:r>
          </w:p>
        </w:tc>
        <w:tc>
          <w:tcPr>
            <w:tcW w:w="6529" w:type="dxa"/>
          </w:tcPr>
          <w:p w14:paraId="1A789353" w14:textId="0D3D358C" w:rsidR="00CD6B44" w:rsidRDefault="00CD6B44" w:rsidP="00CD6B44">
            <w:pPr>
              <w:spacing w:before="60" w:after="0"/>
              <w:rPr>
                <w:rFonts w:ascii="Arial" w:eastAsia="宋体" w:hAnsi="Arial"/>
                <w:sz w:val="18"/>
                <w:szCs w:val="24"/>
                <w:lang w:eastAsia="zh-CN"/>
              </w:rPr>
            </w:pPr>
            <w:r>
              <w:rPr>
                <w:rFonts w:ascii="Arial" w:eastAsiaTheme="minorEastAsia" w:hAnsi="Arial"/>
                <w:sz w:val="18"/>
                <w:szCs w:val="24"/>
                <w:lang w:eastAsia="ko-KR"/>
              </w:rPr>
              <w:t xml:space="preserve">We support to use LTE eDRX mechanism </w:t>
            </w:r>
            <w:r w:rsidRPr="007756AE">
              <w:rPr>
                <w:rFonts w:ascii="Arial" w:eastAsiaTheme="minorEastAsia" w:hAnsi="Arial"/>
                <w:sz w:val="18"/>
                <w:szCs w:val="24"/>
                <w:lang w:eastAsia="ko-KR"/>
              </w:rPr>
              <w:t xml:space="preserve">(e.g., PTW, PH, etc.) </w:t>
            </w:r>
            <w:r>
              <w:rPr>
                <w:rFonts w:ascii="Arial" w:eastAsiaTheme="minorEastAsia" w:hAnsi="Arial"/>
                <w:sz w:val="18"/>
                <w:szCs w:val="24"/>
                <w:lang w:eastAsia="ko-KR"/>
              </w:rPr>
              <w:t xml:space="preserve">when </w:t>
            </w:r>
            <w:r w:rsidRPr="00F223BF">
              <w:rPr>
                <w:rFonts w:ascii="Arial" w:eastAsiaTheme="minorEastAsia" w:hAnsi="Arial"/>
                <w:sz w:val="18"/>
                <w:szCs w:val="24"/>
                <w:lang w:eastAsia="ko-KR"/>
              </w:rPr>
              <w:t>NR eDRX cycle is equal to 10.24s</w:t>
            </w:r>
            <w:r>
              <w:rPr>
                <w:rFonts w:ascii="Arial" w:eastAsiaTheme="minorEastAsia" w:hAnsi="Arial"/>
                <w:sz w:val="18"/>
                <w:szCs w:val="24"/>
                <w:lang w:eastAsia="ko-KR"/>
              </w:rPr>
              <w:t xml:space="preserve"> as in LTE</w:t>
            </w:r>
          </w:p>
        </w:tc>
      </w:tr>
      <w:tr w:rsidR="00155E78" w14:paraId="566B482B" w14:textId="77777777" w:rsidTr="00D04317">
        <w:tblPrEx>
          <w:jc w:val="left"/>
        </w:tblPrEx>
        <w:tc>
          <w:tcPr>
            <w:tcW w:w="1375" w:type="dxa"/>
          </w:tcPr>
          <w:p w14:paraId="1910319B" w14:textId="12D14801" w:rsidR="00155E78" w:rsidRDefault="00155E78" w:rsidP="00CD6B44">
            <w:pPr>
              <w:spacing w:before="60" w:after="0"/>
              <w:rPr>
                <w:rFonts w:ascii="Arial" w:eastAsiaTheme="minorEastAsia" w:hAnsi="Arial" w:hint="eastAsia"/>
                <w:sz w:val="18"/>
                <w:szCs w:val="24"/>
                <w:lang w:eastAsia="zh-CN"/>
              </w:rPr>
            </w:pPr>
            <w:r>
              <w:rPr>
                <w:rFonts w:ascii="Arial" w:eastAsiaTheme="minorEastAsia" w:hAnsi="Arial" w:hint="eastAsia"/>
                <w:sz w:val="18"/>
                <w:szCs w:val="24"/>
                <w:lang w:eastAsia="zh-CN"/>
              </w:rPr>
              <w:t>v</w:t>
            </w:r>
            <w:r>
              <w:rPr>
                <w:rFonts w:ascii="Arial" w:eastAsiaTheme="minorEastAsia" w:hAnsi="Arial"/>
                <w:sz w:val="18"/>
                <w:szCs w:val="24"/>
                <w:lang w:eastAsia="zh-CN"/>
              </w:rPr>
              <w:t>ivo</w:t>
            </w:r>
          </w:p>
        </w:tc>
        <w:tc>
          <w:tcPr>
            <w:tcW w:w="1719" w:type="dxa"/>
          </w:tcPr>
          <w:p w14:paraId="1D4BCF04" w14:textId="1AB6FC10" w:rsidR="00155E78" w:rsidRDefault="00155E78" w:rsidP="00CD6B44">
            <w:pPr>
              <w:spacing w:before="60" w:after="0"/>
              <w:rPr>
                <w:rFonts w:ascii="Arial" w:eastAsiaTheme="minorEastAsia" w:hAnsi="Arial" w:hint="eastAsia"/>
                <w:sz w:val="18"/>
                <w:szCs w:val="24"/>
                <w:lang w:eastAsia="zh-CN"/>
              </w:rPr>
            </w:pPr>
            <w:r>
              <w:rPr>
                <w:rFonts w:ascii="Arial" w:eastAsiaTheme="minorEastAsia" w:hAnsi="Arial" w:hint="eastAsia"/>
                <w:sz w:val="18"/>
                <w:szCs w:val="24"/>
                <w:lang w:eastAsia="zh-CN"/>
              </w:rPr>
              <w:t>A</w:t>
            </w:r>
            <w:r>
              <w:rPr>
                <w:rFonts w:ascii="Arial" w:eastAsiaTheme="minorEastAsia" w:hAnsi="Arial"/>
                <w:sz w:val="18"/>
                <w:szCs w:val="24"/>
                <w:lang w:eastAsia="zh-CN"/>
              </w:rPr>
              <w:t>gree B and C</w:t>
            </w:r>
          </w:p>
        </w:tc>
        <w:tc>
          <w:tcPr>
            <w:tcW w:w="6529" w:type="dxa"/>
          </w:tcPr>
          <w:p w14:paraId="00519FC7" w14:textId="6BD4EAE1" w:rsidR="00155E78" w:rsidRDefault="00155E78" w:rsidP="00CD6B44">
            <w:pPr>
              <w:spacing w:before="60" w:after="0"/>
              <w:rPr>
                <w:rFonts w:ascii="Arial" w:eastAsiaTheme="minorEastAsia" w:hAnsi="Arial" w:hint="eastAsia"/>
                <w:sz w:val="18"/>
                <w:szCs w:val="24"/>
                <w:lang w:eastAsia="zh-CN"/>
              </w:rPr>
            </w:pPr>
            <w:r>
              <w:rPr>
                <w:rFonts w:ascii="Arial" w:eastAsiaTheme="minorEastAsia" w:hAnsi="Arial" w:hint="eastAsia"/>
                <w:sz w:val="18"/>
                <w:szCs w:val="24"/>
                <w:lang w:eastAsia="zh-CN"/>
              </w:rPr>
              <w:t>F</w:t>
            </w:r>
            <w:r>
              <w:rPr>
                <w:rFonts w:ascii="Arial" w:eastAsiaTheme="minorEastAsia" w:hAnsi="Arial"/>
                <w:sz w:val="18"/>
                <w:szCs w:val="24"/>
                <w:lang w:eastAsia="zh-CN"/>
              </w:rPr>
              <w:t xml:space="preserve">or D, I assume it can be easily agreed if we agreed to introduce </w:t>
            </w:r>
            <w:proofErr w:type="spellStart"/>
            <w:r>
              <w:rPr>
                <w:rFonts w:ascii="Arial" w:eastAsiaTheme="minorEastAsia" w:hAnsi="Arial"/>
                <w:sz w:val="18"/>
                <w:szCs w:val="24"/>
                <w:lang w:eastAsia="zh-CN"/>
              </w:rPr>
              <w:t>eDRX</w:t>
            </w:r>
            <w:proofErr w:type="spellEnd"/>
            <w:r>
              <w:rPr>
                <w:rFonts w:ascii="Arial" w:eastAsiaTheme="minorEastAsia" w:hAnsi="Arial"/>
                <w:sz w:val="18"/>
                <w:szCs w:val="24"/>
                <w:lang w:eastAsia="zh-CN"/>
              </w:rPr>
              <w:t xml:space="preserve"> cycle &gt; 10.24. </w:t>
            </w:r>
          </w:p>
        </w:tc>
      </w:tr>
    </w:tbl>
    <w:p w14:paraId="1BCA223D" w14:textId="77777777" w:rsidR="003745B9" w:rsidRDefault="003745B9" w:rsidP="003745B9">
      <w:pPr>
        <w:spacing w:before="60" w:after="0"/>
        <w:ind w:left="1259" w:hanging="1259"/>
        <w:rPr>
          <w:rFonts w:ascii="Arial" w:eastAsia="宋体" w:hAnsi="Arial"/>
          <w:szCs w:val="24"/>
          <w:lang w:eastAsia="zh-CN"/>
        </w:rPr>
      </w:pPr>
    </w:p>
    <w:p w14:paraId="1BCA223E" w14:textId="77777777" w:rsidR="003745B9" w:rsidRDefault="003745B9" w:rsidP="000F01D6">
      <w:pPr>
        <w:rPr>
          <w:lang w:eastAsia="zh-CN"/>
        </w:rPr>
      </w:pPr>
    </w:p>
    <w:p w14:paraId="1BCA223F" w14:textId="77777777" w:rsidR="00306137"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t xml:space="preserve">Summary &amp; Proposal for </w:t>
      </w:r>
      <w:r>
        <w:rPr>
          <w:rFonts w:eastAsia="宋体" w:hint="eastAsia"/>
          <w:b/>
          <w:u w:val="single"/>
          <w:lang w:eastAsia="zh-CN"/>
        </w:rPr>
        <w:t>2</w:t>
      </w:r>
      <w:r w:rsidRPr="003745B9">
        <w:rPr>
          <w:rFonts w:eastAsia="宋体" w:hint="eastAsia"/>
          <w:b/>
          <w:u w:val="single"/>
          <w:vertAlign w:val="superscript"/>
          <w:lang w:eastAsia="zh-CN"/>
        </w:rPr>
        <w:t>nd</w:t>
      </w:r>
      <w:r>
        <w:rPr>
          <w:rFonts w:eastAsia="宋体" w:hint="eastAsia"/>
          <w:b/>
          <w:u w:val="single"/>
          <w:lang w:eastAsia="zh-CN"/>
        </w:rPr>
        <w:t xml:space="preserve"> round</w:t>
      </w:r>
      <w:r w:rsidRPr="003745B9">
        <w:rPr>
          <w:rFonts w:eastAsia="宋体" w:hint="eastAsia"/>
          <w:b/>
          <w:u w:val="single"/>
          <w:lang w:eastAsia="zh-CN"/>
        </w:rPr>
        <w:t>, baseline mechanism</w:t>
      </w:r>
    </w:p>
    <w:p w14:paraId="1BCA2240"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14:paraId="1BCA2241"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r w:rsidRPr="003745B9">
        <w:rPr>
          <w:rFonts w:eastAsia="宋体" w:hint="eastAsia"/>
          <w:highlight w:val="yellow"/>
          <w:lang w:eastAsia="zh-CN"/>
        </w:rPr>
        <w:t>TBD</w:t>
      </w:r>
    </w:p>
    <w:p w14:paraId="1BCA2242" w14:textId="77777777" w:rsidR="003745B9" w:rsidRDefault="003745B9" w:rsidP="003745B9">
      <w:pPr>
        <w:pStyle w:val="Doc-text2"/>
        <w:overflowPunct/>
        <w:autoSpaceDE/>
        <w:autoSpaceDN/>
        <w:adjustRightInd/>
        <w:spacing w:after="0" w:line="240" w:lineRule="auto"/>
        <w:ind w:left="0" w:firstLine="0"/>
        <w:textAlignment w:val="auto"/>
      </w:pPr>
    </w:p>
    <w:p w14:paraId="1BCA2243" w14:textId="77777777" w:rsidR="0011099B" w:rsidRDefault="0011099B">
      <w:pPr>
        <w:rPr>
          <w:rFonts w:eastAsia="宋体"/>
          <w:lang w:eastAsia="zh-CN"/>
        </w:rPr>
      </w:pPr>
    </w:p>
    <w:p w14:paraId="1BCA2244" w14:textId="77777777" w:rsidR="0011099B" w:rsidRDefault="001A69AE">
      <w:pPr>
        <w:pStyle w:val="1"/>
        <w:rPr>
          <w:lang w:eastAsia="ko-KR"/>
        </w:rPr>
      </w:pPr>
      <w:r>
        <w:rPr>
          <w:lang w:eastAsia="ko-KR"/>
        </w:rPr>
        <w:t>3</w:t>
      </w:r>
      <w:r>
        <w:rPr>
          <w:rFonts w:hint="eastAsia"/>
          <w:lang w:eastAsia="ko-KR"/>
        </w:rPr>
        <w:tab/>
      </w:r>
      <w:r>
        <w:rPr>
          <w:lang w:eastAsia="ko-KR"/>
        </w:rPr>
        <w:t>Conclusion</w:t>
      </w:r>
    </w:p>
    <w:p w14:paraId="1BCA2245" w14:textId="77777777" w:rsidR="0011099B" w:rsidRDefault="003745B9" w:rsidP="003745B9">
      <w:pPr>
        <w:pStyle w:val="EX"/>
        <w:ind w:left="0" w:firstLine="0"/>
        <w:rPr>
          <w:rFonts w:ascii="Arial" w:eastAsia="宋体" w:hAnsi="Arial" w:cs="Arial"/>
          <w:lang w:eastAsia="zh-CN"/>
        </w:rPr>
      </w:pPr>
      <w:r w:rsidRPr="003745B9">
        <w:rPr>
          <w:rFonts w:ascii="Arial" w:eastAsia="宋体" w:hAnsi="Arial" w:cs="Arial" w:hint="eastAsia"/>
          <w:lang w:eastAsia="zh-CN"/>
        </w:rPr>
        <w:t>T</w:t>
      </w:r>
      <w:r>
        <w:rPr>
          <w:rFonts w:ascii="Arial" w:eastAsia="宋体" w:hAnsi="Arial" w:cs="Arial" w:hint="eastAsia"/>
          <w:lang w:eastAsia="zh-CN"/>
        </w:rPr>
        <w:t>his document is for report of the 2</w:t>
      </w:r>
      <w:r w:rsidRPr="003745B9">
        <w:rPr>
          <w:rFonts w:ascii="Arial" w:eastAsia="宋体" w:hAnsi="Arial" w:cs="Arial" w:hint="eastAsia"/>
          <w:vertAlign w:val="superscript"/>
          <w:lang w:eastAsia="zh-CN"/>
        </w:rPr>
        <w:t>nd</w:t>
      </w:r>
      <w:r>
        <w:rPr>
          <w:rFonts w:ascii="Arial" w:eastAsia="宋体" w:hAnsi="Arial" w:cs="Arial" w:hint="eastAsia"/>
          <w:lang w:eastAsia="zh-CN"/>
        </w:rPr>
        <w:t xml:space="preserve"> round </w:t>
      </w:r>
      <w:r w:rsidR="007F0C49">
        <w:rPr>
          <w:rFonts w:ascii="Arial" w:eastAsia="宋体" w:hAnsi="Arial" w:cs="Arial" w:hint="eastAsia"/>
          <w:lang w:eastAsia="zh-CN"/>
        </w:rPr>
        <w:t xml:space="preserve">offline </w:t>
      </w:r>
      <w:r w:rsidR="007F0C49">
        <w:rPr>
          <w:rFonts w:ascii="Arial" w:eastAsia="宋体" w:hAnsi="Arial" w:cs="Arial"/>
          <w:lang w:eastAsia="zh-CN"/>
        </w:rPr>
        <w:t>discussion</w:t>
      </w:r>
      <w:r w:rsidR="007F0C49">
        <w:rPr>
          <w:rFonts w:ascii="Arial" w:eastAsia="宋体" w:hAnsi="Arial" w:cs="Arial" w:hint="eastAsia"/>
          <w:lang w:eastAsia="zh-CN"/>
        </w:rPr>
        <w:t xml:space="preserve"> on NR </w:t>
      </w:r>
      <w:proofErr w:type="spellStart"/>
      <w:r w:rsidR="007F0C49">
        <w:rPr>
          <w:rFonts w:ascii="Arial" w:eastAsia="宋体" w:hAnsi="Arial" w:cs="Arial" w:hint="eastAsia"/>
          <w:lang w:eastAsia="zh-CN"/>
        </w:rPr>
        <w:t>eDRX</w:t>
      </w:r>
      <w:proofErr w:type="spellEnd"/>
      <w:r w:rsidR="007F0C49">
        <w:rPr>
          <w:rFonts w:ascii="Arial" w:eastAsia="宋体" w:hAnsi="Arial" w:cs="Arial" w:hint="eastAsia"/>
          <w:lang w:eastAsia="zh-CN"/>
        </w:rPr>
        <w:t xml:space="preserve"> in the </w:t>
      </w:r>
      <w:proofErr w:type="spellStart"/>
      <w:r w:rsidR="007F0C49">
        <w:rPr>
          <w:rFonts w:ascii="Arial" w:eastAsia="宋体" w:hAnsi="Arial" w:cs="Arial" w:hint="eastAsia"/>
          <w:lang w:eastAsia="zh-CN"/>
        </w:rPr>
        <w:t>RedCap</w:t>
      </w:r>
      <w:proofErr w:type="spellEnd"/>
      <w:r w:rsidR="007F0C49">
        <w:rPr>
          <w:rFonts w:ascii="Arial" w:eastAsia="宋体" w:hAnsi="Arial" w:cs="Arial" w:hint="eastAsia"/>
          <w:lang w:eastAsia="zh-CN"/>
        </w:rPr>
        <w:t xml:space="preserve"> SI. Based on the discussions in section 2, the following proposals are listed. </w:t>
      </w:r>
    </w:p>
    <w:p w14:paraId="1BCA2246" w14:textId="77777777" w:rsidR="007F0C49" w:rsidRDefault="007F0C49" w:rsidP="003745B9">
      <w:pPr>
        <w:pStyle w:val="EX"/>
        <w:ind w:left="0" w:firstLine="0"/>
        <w:rPr>
          <w:rFonts w:ascii="Arial" w:eastAsia="宋体" w:hAnsi="Arial" w:cs="Arial"/>
          <w:lang w:eastAsia="zh-CN"/>
        </w:rPr>
      </w:pPr>
    </w:p>
    <w:p w14:paraId="1BCA2247" w14:textId="77777777" w:rsidR="007F0C49" w:rsidRDefault="007F0C49" w:rsidP="003745B9">
      <w:pPr>
        <w:pStyle w:val="EX"/>
        <w:ind w:left="0" w:firstLine="0"/>
        <w:rPr>
          <w:rFonts w:ascii="Arial" w:eastAsia="宋体" w:hAnsi="Arial" w:cs="Arial"/>
          <w:lang w:eastAsia="zh-CN"/>
        </w:rPr>
      </w:pPr>
      <w:r w:rsidRPr="007F0C49">
        <w:rPr>
          <w:rFonts w:ascii="Arial" w:eastAsia="宋体" w:hAnsi="Arial" w:cs="Arial" w:hint="eastAsia"/>
          <w:highlight w:val="yellow"/>
          <w:lang w:eastAsia="zh-CN"/>
        </w:rPr>
        <w:t>TBD</w:t>
      </w:r>
    </w:p>
    <w:p w14:paraId="1BCA2248" w14:textId="77777777" w:rsidR="007F0C49" w:rsidRPr="003745B9" w:rsidRDefault="007F0C49" w:rsidP="003745B9">
      <w:pPr>
        <w:pStyle w:val="EX"/>
        <w:ind w:left="0" w:firstLine="0"/>
        <w:rPr>
          <w:rFonts w:ascii="Arial" w:eastAsia="宋体" w:hAnsi="Arial" w:cs="Arial"/>
          <w:lang w:eastAsia="zh-CN"/>
        </w:rPr>
      </w:pPr>
    </w:p>
    <w:p w14:paraId="1BCA2249" w14:textId="77777777" w:rsidR="003745B9" w:rsidRDefault="003745B9" w:rsidP="003522E3">
      <w:pPr>
        <w:rPr>
          <w:rFonts w:eastAsia="宋体"/>
          <w:lang w:eastAsia="zh-CN"/>
        </w:rPr>
      </w:pPr>
    </w:p>
    <w:p w14:paraId="1BCA224A" w14:textId="77777777" w:rsidR="0011099B" w:rsidRDefault="001A69AE">
      <w:pPr>
        <w:pStyle w:val="1"/>
        <w:rPr>
          <w:lang w:eastAsia="ko-KR"/>
        </w:rPr>
      </w:pPr>
      <w:r>
        <w:rPr>
          <w:lang w:eastAsia="ko-KR"/>
        </w:rPr>
        <w:t>4</w:t>
      </w:r>
      <w:r>
        <w:rPr>
          <w:rFonts w:hint="eastAsia"/>
          <w:lang w:eastAsia="ko-KR"/>
        </w:rPr>
        <w:tab/>
      </w:r>
      <w:r>
        <w:rPr>
          <w:lang w:eastAsia="ko-KR"/>
        </w:rPr>
        <w:t>References</w:t>
      </w:r>
    </w:p>
    <w:p w14:paraId="1BCA224B" w14:textId="77777777" w:rsidR="006B7F4D" w:rsidRDefault="001A69AE" w:rsidP="00BC4141">
      <w:pPr>
        <w:pStyle w:val="EX"/>
        <w:ind w:left="0" w:firstLine="0"/>
        <w:rPr>
          <w:rFonts w:ascii="Arial" w:eastAsia="宋体" w:hAnsi="Arial" w:cs="Arial"/>
          <w:lang w:eastAsia="zh-CN"/>
        </w:rPr>
      </w:pPr>
      <w:r>
        <w:rPr>
          <w:rFonts w:ascii="Arial" w:hAnsi="Arial" w:cs="Arial"/>
          <w:lang w:eastAsia="ko-KR"/>
        </w:rPr>
        <w:t>[1]</w:t>
      </w:r>
      <w:r>
        <w:rPr>
          <w:rFonts w:ascii="Arial" w:eastAsia="宋体" w:hAnsi="Arial" w:cs="Arial"/>
          <w:lang w:eastAsia="zh-CN"/>
        </w:rPr>
        <w:t xml:space="preserve"> </w:t>
      </w:r>
      <w:r w:rsidR="006B7F4D">
        <w:rPr>
          <w:rFonts w:ascii="Arial" w:eastAsia="宋体" w:hAnsi="Arial" w:cs="Arial" w:hint="eastAsia"/>
          <w:lang w:eastAsia="zh-CN"/>
        </w:rPr>
        <w:t xml:space="preserve">Draft report, </w:t>
      </w:r>
      <w:r w:rsidR="006B7F4D" w:rsidRPr="00077C39">
        <w:rPr>
          <w:rFonts w:ascii="Arial" w:eastAsia="宋体" w:hAnsi="Arial" w:cs="Arial"/>
          <w:lang w:eastAsia="zh-CN"/>
        </w:rPr>
        <w:t>RAN2-111e - R16 eMIMO-CLI-PRN-RACS - R17 NTN-REDCAP</w:t>
      </w:r>
      <w:r w:rsidR="006B7F4D" w:rsidRPr="00BC4141">
        <w:rPr>
          <w:rFonts w:ascii="Arial" w:eastAsia="宋体" w:hAnsi="Arial" w:cs="Arial"/>
          <w:lang w:eastAsia="zh-CN"/>
        </w:rPr>
        <w:t xml:space="preserve"> </w:t>
      </w:r>
    </w:p>
    <w:p w14:paraId="1BCA224C" w14:textId="77777777" w:rsidR="00077C39" w:rsidRDefault="006B7F4D" w:rsidP="00BC4141">
      <w:pPr>
        <w:pStyle w:val="EX"/>
        <w:ind w:left="0" w:firstLine="0"/>
        <w:rPr>
          <w:rFonts w:ascii="Arial" w:eastAsia="宋体" w:hAnsi="Arial" w:cs="Arial"/>
          <w:lang w:eastAsia="zh-CN"/>
        </w:rPr>
      </w:pPr>
      <w:r>
        <w:rPr>
          <w:rFonts w:ascii="Arial" w:eastAsia="宋体" w:hAnsi="Arial" w:cs="Arial" w:hint="eastAsia"/>
          <w:lang w:eastAsia="zh-CN"/>
        </w:rPr>
        <w:t xml:space="preserve">[2] </w:t>
      </w:r>
      <w:r w:rsidR="00BC4141" w:rsidRPr="00BC4141">
        <w:rPr>
          <w:rFonts w:ascii="Arial" w:eastAsia="宋体" w:hAnsi="Arial" w:cs="Arial"/>
          <w:lang w:eastAsia="zh-CN"/>
        </w:rPr>
        <w:t>R2-2008193‎</w:t>
      </w:r>
      <w:r w:rsidR="00BC4141" w:rsidRPr="00BC4141">
        <w:rPr>
          <w:rFonts w:ascii="Arial" w:eastAsia="宋体" w:hAnsi="Arial" w:cs="Arial"/>
          <w:lang w:eastAsia="zh-CN"/>
        </w:rPr>
        <w:tab/>
        <w:t>Summary of offline 111 - DRX aspects</w:t>
      </w:r>
      <w:r w:rsidR="00BC4141" w:rsidRPr="00BC4141">
        <w:rPr>
          <w:rFonts w:ascii="Arial" w:eastAsia="宋体" w:hAnsi="Arial" w:cs="Arial"/>
          <w:lang w:eastAsia="zh-CN"/>
        </w:rPr>
        <w:tab/>
      </w:r>
      <w:r w:rsidR="00BC4141">
        <w:rPr>
          <w:rFonts w:ascii="Arial" w:eastAsia="宋体" w:hAnsi="Arial" w:cs="Arial" w:hint="eastAsia"/>
          <w:lang w:eastAsia="zh-CN"/>
        </w:rPr>
        <w:t xml:space="preserve"> </w:t>
      </w:r>
      <w:r w:rsidR="00BC4141" w:rsidRPr="00BC4141">
        <w:rPr>
          <w:rFonts w:ascii="Arial" w:eastAsia="宋体" w:hAnsi="Arial" w:cs="Arial"/>
          <w:lang w:eastAsia="zh-CN"/>
        </w:rPr>
        <w:t>CATT</w:t>
      </w:r>
    </w:p>
    <w:p w14:paraId="1BCA224D" w14:textId="77777777" w:rsidR="0011099B" w:rsidRDefault="0011099B" w:rsidP="00BC4141">
      <w:pPr>
        <w:pStyle w:val="EX"/>
        <w:ind w:left="0" w:firstLine="0"/>
        <w:rPr>
          <w:rFonts w:ascii="Arial" w:eastAsia="宋体" w:hAnsi="Arial" w:cs="Arial"/>
          <w:lang w:eastAsia="zh-CN"/>
        </w:rPr>
      </w:pPr>
    </w:p>
    <w:p w14:paraId="1BCA224E" w14:textId="77777777" w:rsidR="00BC4141" w:rsidRDefault="00BC4141" w:rsidP="00BC4141">
      <w:pPr>
        <w:pStyle w:val="EX"/>
        <w:ind w:left="0" w:firstLine="0"/>
        <w:rPr>
          <w:rFonts w:ascii="Arial" w:eastAsia="宋体" w:hAnsi="Arial" w:cs="Arial"/>
          <w:lang w:eastAsia="zh-CN"/>
        </w:rPr>
      </w:pPr>
    </w:p>
    <w:p w14:paraId="1BCA224F" w14:textId="77777777" w:rsidR="0011099B" w:rsidRDefault="0011099B">
      <w:pPr>
        <w:spacing w:before="60" w:after="0"/>
        <w:rPr>
          <w:rFonts w:eastAsia="宋体"/>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B9BA8" w14:textId="77777777" w:rsidR="00D57B48" w:rsidRDefault="00D57B48">
      <w:pPr>
        <w:spacing w:after="0" w:line="240" w:lineRule="auto"/>
      </w:pPr>
      <w:r>
        <w:separator/>
      </w:r>
    </w:p>
  </w:endnote>
  <w:endnote w:type="continuationSeparator" w:id="0">
    <w:p w14:paraId="3666A257" w14:textId="77777777" w:rsidR="00D57B48" w:rsidRDefault="00D57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9B705" w14:textId="77777777" w:rsidR="00D57B48" w:rsidRDefault="00D57B48">
      <w:pPr>
        <w:spacing w:after="0" w:line="240" w:lineRule="auto"/>
      </w:pPr>
      <w:r>
        <w:separator/>
      </w:r>
    </w:p>
  </w:footnote>
  <w:footnote w:type="continuationSeparator" w:id="0">
    <w:p w14:paraId="309D1E7E" w14:textId="77777777" w:rsidR="00D57B48" w:rsidRDefault="00D57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A2254" w14:textId="77777777" w:rsidR="005C5D28" w:rsidRDefault="005C5D28">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multilevel"/>
    <w:tmpl w:val="EA869638"/>
    <w:lvl w:ilvl="0">
      <w:start w:val="1"/>
      <w:numFmt w:val="decimal"/>
      <w:lvlText w:val="%1."/>
      <w:lvlJc w:val="left"/>
      <w:pPr>
        <w:ind w:left="1619" w:hanging="360"/>
      </w:pPr>
      <w:rPr>
        <w:rFonts w:hint="default"/>
      </w:rPr>
    </w:lvl>
    <w:lvl w:ilvl="1">
      <w:start w:val="3"/>
      <w:numFmt w:val="decimal"/>
      <w:isLgl/>
      <w:lvlText w:val="%1.%2"/>
      <w:lvlJc w:val="left"/>
      <w:pPr>
        <w:ind w:left="2399" w:hanging="1140"/>
      </w:pPr>
      <w:rPr>
        <w:rFonts w:hint="default"/>
        <w:sz w:val="20"/>
      </w:rPr>
    </w:lvl>
    <w:lvl w:ilvl="2">
      <w:start w:val="1"/>
      <w:numFmt w:val="decimal"/>
      <w:isLgl/>
      <w:lvlText w:val="%1.%2.%3"/>
      <w:lvlJc w:val="left"/>
      <w:pPr>
        <w:ind w:left="2399" w:hanging="1140"/>
      </w:pPr>
      <w:rPr>
        <w:rFonts w:hint="default"/>
        <w:sz w:val="20"/>
      </w:rPr>
    </w:lvl>
    <w:lvl w:ilvl="3">
      <w:start w:val="1"/>
      <w:numFmt w:val="decimal"/>
      <w:isLgl/>
      <w:lvlText w:val="%1.%2.%3.%4"/>
      <w:lvlJc w:val="left"/>
      <w:pPr>
        <w:ind w:left="2399" w:hanging="1140"/>
      </w:pPr>
      <w:rPr>
        <w:rFonts w:hint="default"/>
        <w:sz w:val="20"/>
      </w:rPr>
    </w:lvl>
    <w:lvl w:ilvl="4">
      <w:start w:val="1"/>
      <w:numFmt w:val="decimal"/>
      <w:isLgl/>
      <w:lvlText w:val="%1.%2.%3.%4.%5"/>
      <w:lvlJc w:val="left"/>
      <w:pPr>
        <w:ind w:left="2399" w:hanging="1140"/>
      </w:pPr>
      <w:rPr>
        <w:rFonts w:hint="default"/>
        <w:sz w:val="20"/>
      </w:rPr>
    </w:lvl>
    <w:lvl w:ilvl="5">
      <w:start w:val="1"/>
      <w:numFmt w:val="decimal"/>
      <w:isLgl/>
      <w:lvlText w:val="%1.%2.%3.%4.%5.%6"/>
      <w:lvlJc w:val="left"/>
      <w:pPr>
        <w:ind w:left="2399" w:hanging="1140"/>
      </w:pPr>
      <w:rPr>
        <w:rFonts w:hint="default"/>
        <w:sz w:val="20"/>
      </w:rPr>
    </w:lvl>
    <w:lvl w:ilvl="6">
      <w:start w:val="1"/>
      <w:numFmt w:val="decimal"/>
      <w:isLgl/>
      <w:lvlText w:val="%1.%2.%3.%4.%5.%6.%7"/>
      <w:lvlJc w:val="left"/>
      <w:pPr>
        <w:ind w:left="2399" w:hanging="1140"/>
      </w:pPr>
      <w:rPr>
        <w:rFonts w:hint="default"/>
        <w:sz w:val="20"/>
      </w:rPr>
    </w:lvl>
    <w:lvl w:ilvl="7">
      <w:start w:val="1"/>
      <w:numFmt w:val="decimal"/>
      <w:isLgl/>
      <w:lvlText w:val="%1.%2.%3.%4.%5.%6.%7.%8"/>
      <w:lvlJc w:val="left"/>
      <w:pPr>
        <w:ind w:left="2699" w:hanging="1440"/>
      </w:pPr>
      <w:rPr>
        <w:rFonts w:hint="default"/>
        <w:sz w:val="20"/>
      </w:rPr>
    </w:lvl>
    <w:lvl w:ilvl="8">
      <w:start w:val="1"/>
      <w:numFmt w:val="decimal"/>
      <w:isLgl/>
      <w:lvlText w:val="%1.%2.%3.%4.%5.%6.%7.%8.%9"/>
      <w:lvlJc w:val="left"/>
      <w:pPr>
        <w:ind w:left="2699" w:hanging="1440"/>
      </w:pPr>
      <w:rPr>
        <w:rFonts w:hint="default"/>
        <w:sz w:val="20"/>
      </w:r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559"/>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0C9D"/>
    <w:rsid w:val="000D151C"/>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2C4"/>
    <w:rsid w:val="00142918"/>
    <w:rsid w:val="00142E1F"/>
    <w:rsid w:val="00143ACB"/>
    <w:rsid w:val="00144E0D"/>
    <w:rsid w:val="00144EC2"/>
    <w:rsid w:val="0014589B"/>
    <w:rsid w:val="00145D43"/>
    <w:rsid w:val="00147715"/>
    <w:rsid w:val="00147A85"/>
    <w:rsid w:val="00147FED"/>
    <w:rsid w:val="001503C2"/>
    <w:rsid w:val="001509FC"/>
    <w:rsid w:val="00150E59"/>
    <w:rsid w:val="00151DFF"/>
    <w:rsid w:val="00152029"/>
    <w:rsid w:val="0015454E"/>
    <w:rsid w:val="0015539A"/>
    <w:rsid w:val="00155E78"/>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40"/>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6EAA"/>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5CB5"/>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13BB"/>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184A"/>
    <w:rsid w:val="004524A4"/>
    <w:rsid w:val="00453D63"/>
    <w:rsid w:val="00453D86"/>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457A"/>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17818"/>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191D"/>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4A8"/>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52A"/>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27BD9"/>
    <w:rsid w:val="00830BFE"/>
    <w:rsid w:val="00830C85"/>
    <w:rsid w:val="00831AC1"/>
    <w:rsid w:val="00833EF0"/>
    <w:rsid w:val="00834E3E"/>
    <w:rsid w:val="00834F23"/>
    <w:rsid w:val="00836304"/>
    <w:rsid w:val="0083676A"/>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E7950"/>
    <w:rsid w:val="008F0E62"/>
    <w:rsid w:val="008F47E7"/>
    <w:rsid w:val="008F5246"/>
    <w:rsid w:val="008F5381"/>
    <w:rsid w:val="008F5D11"/>
    <w:rsid w:val="008F5F79"/>
    <w:rsid w:val="008F686C"/>
    <w:rsid w:val="008F6C26"/>
    <w:rsid w:val="009007E6"/>
    <w:rsid w:val="00901D16"/>
    <w:rsid w:val="00902D89"/>
    <w:rsid w:val="0090472F"/>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6F72"/>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3BBD"/>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797"/>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28D5"/>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61C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B4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317"/>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57B48"/>
    <w:rsid w:val="00D6104A"/>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97A83"/>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1CE1"/>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3316"/>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0B63"/>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B7CB1"/>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216C"/>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8">
    <w:name w:val="批注文字 字符"/>
    <w:link w:val="a7"/>
    <w:rPr>
      <w:rFonts w:ascii="Times New Roman" w:hAnsi="Times New Roman"/>
      <w:lang w:val="en-GB" w:eastAsia="en-US"/>
    </w:rPr>
  </w:style>
  <w:style w:type="character" w:customStyle="1" w:styleId="aa">
    <w:name w:val="正文文本 字符"/>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1">
    <w:name w:val="未处理的提及1"/>
    <w:basedOn w:val="a0"/>
    <w:uiPriority w:val="99"/>
    <w:semiHidden/>
    <w:unhideWhenUsed/>
    <w:rPr>
      <w:color w:val="605E5C"/>
      <w:shd w:val="clear" w:color="auto" w:fill="E1DFDD"/>
    </w:rPr>
  </w:style>
  <w:style w:type="paragraph" w:customStyle="1" w:styleId="Comments">
    <w:name w:val="Comments"/>
    <w:basedOn w:val="a"/>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902C51-3356-4BCB-A14B-54151FEB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10</TotalTime>
  <Pages>7</Pages>
  <Words>2453</Words>
  <Characters>13984</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vivo-Chenli</cp:lastModifiedBy>
  <cp:revision>9</cp:revision>
  <cp:lastPrinted>1900-12-31T16:00:00Z</cp:lastPrinted>
  <dcterms:created xsi:type="dcterms:W3CDTF">2020-08-27T02:14:00Z</dcterms:created>
  <dcterms:modified xsi:type="dcterms:W3CDTF">2020-08-27T05:40:00Z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TitusGUID">
    <vt:lpwstr>9f429208-346e-490b-8491-ed977b3800e0</vt:lpwstr>
  </property>
  <property fmtid="{D5CDD505-2E9C-101B-9397-08002B2CF9AE}" pid="6" name="CTP_TimeStamp">
    <vt:lpwstr>2020-08-26 14:49:49Z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KSOProductBuildVer">
    <vt:lpwstr>2052-11.8.2.8875</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1598464251</vt:lpwstr>
  </property>
</Properties>
</file>