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210E2B"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210E2B"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210E2B"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210E2B"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RAN2 to confirm that a gNB that supports RedCap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91604A">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115BEF" w:rsidRPr="002D7792" w14:paraId="2DABE003" w14:textId="77777777" w:rsidTr="00FE4611">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have to wait for RAN1 on this. </w:t>
            </w:r>
          </w:p>
        </w:tc>
      </w:tr>
      <w:tr w:rsidR="003B4C1A" w:rsidRPr="002D7792" w14:paraId="6A460686" w14:textId="77777777" w:rsidTr="00EF58A3">
        <w:trPr>
          <w:trHeight w:val="167"/>
          <w:jc w:val="center"/>
        </w:trPr>
        <w:tc>
          <w:tcPr>
            <w:tcW w:w="1931" w:type="dxa"/>
            <w:shd w:val="clear" w:color="auto" w:fill="FFFFFF"/>
            <w:noWrap/>
            <w:vAlign w:val="center"/>
          </w:tcPr>
          <w:p w14:paraId="06F8C527" w14:textId="2D4EC903" w:rsidR="003B4C1A" w:rsidRDefault="003B4C1A" w:rsidP="003B4C1A">
            <w:pPr>
              <w:spacing w:before="60" w:after="60"/>
              <w:contextualSpacing/>
              <w:jc w:val="left"/>
              <w:textAlignment w:val="auto"/>
              <w:rPr>
                <w:rFonts w:cs="Arial"/>
              </w:rPr>
            </w:pPr>
            <w:r>
              <w:rPr>
                <w:rFonts w:cs="Arial"/>
              </w:rPr>
              <w:t>Huawei, HiSilicon</w:t>
            </w:r>
          </w:p>
        </w:tc>
        <w:tc>
          <w:tcPr>
            <w:tcW w:w="1498" w:type="dxa"/>
          </w:tcPr>
          <w:p w14:paraId="10B00E30" w14:textId="4282481D"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tcPr>
          <w:p w14:paraId="4D1CF093" w14:textId="77777777" w:rsidR="003B4C1A" w:rsidRDefault="003B4C1A" w:rsidP="003B4C1A">
            <w:pPr>
              <w:spacing w:before="60" w:after="60"/>
              <w:contextualSpacing/>
              <w:jc w:val="left"/>
              <w:textAlignment w:val="auto"/>
              <w:rPr>
                <w:rFonts w:cs="Arial"/>
              </w:rPr>
            </w:pPr>
          </w:p>
        </w:tc>
      </w:tr>
      <w:tr w:rsidR="00D1522B" w14:paraId="097865B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524B85" w14:textId="77777777" w:rsidR="00D1522B" w:rsidRPr="00D1522B" w:rsidRDefault="00D1522B" w:rsidP="00A256C1">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0727DB8D" w14:textId="77777777" w:rsidR="00D1522B" w:rsidRPr="00D1522B" w:rsidRDefault="00D1522B" w:rsidP="00A256C1">
            <w:pPr>
              <w:overflowPunct/>
              <w:spacing w:before="60" w:after="60"/>
              <w:jc w:val="left"/>
              <w:textAlignment w:val="auto"/>
              <w:rPr>
                <w:rFonts w:cs="Arial"/>
              </w:rPr>
            </w:pPr>
            <w:r w:rsidRPr="00D1522B">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F1E667A" w14:textId="77777777" w:rsidR="00D1522B" w:rsidRPr="00D1522B" w:rsidRDefault="00D1522B" w:rsidP="00A256C1">
            <w:pPr>
              <w:spacing w:before="60" w:after="60"/>
              <w:contextualSpacing/>
              <w:jc w:val="left"/>
              <w:textAlignment w:val="auto"/>
              <w:rPr>
                <w:rFonts w:cs="Arial"/>
              </w:rPr>
            </w:pPr>
            <w:r w:rsidRPr="00D1522B">
              <w:rPr>
                <w:rFonts w:cs="Arial"/>
              </w:rPr>
              <w:t>For FR1, the answer is Yes. But we think there may be no such case according to the current discussion on RAN1. As far as I know, RAN1 will try to avoid this case.</w:t>
            </w:r>
          </w:p>
          <w:p w14:paraId="6C4E0DE8" w14:textId="77777777" w:rsidR="00D1522B" w:rsidRDefault="00D1522B" w:rsidP="00A256C1">
            <w:pPr>
              <w:spacing w:before="60" w:after="60"/>
              <w:contextualSpacing/>
              <w:jc w:val="left"/>
              <w:textAlignment w:val="auto"/>
              <w:rPr>
                <w:rFonts w:cs="Arial"/>
              </w:rPr>
            </w:pPr>
            <w:r w:rsidRPr="00D1522B">
              <w:rPr>
                <w:rFonts w:cs="Arial" w:hint="eastAsia"/>
              </w:rPr>
              <w:t>F</w:t>
            </w:r>
            <w:r w:rsidRPr="00D1522B">
              <w:rPr>
                <w:rFonts w:cs="Arial"/>
              </w:rPr>
              <w:t xml:space="preserve">or FR2, </w:t>
            </w:r>
            <w:r>
              <w:rPr>
                <w:rFonts w:cs="Arial"/>
              </w:rPr>
              <w:t xml:space="preserve">whether RedCap UEs can obtain SIB1 if the </w:t>
            </w:r>
            <w:r w:rsidRPr="00D1522B">
              <w:rPr>
                <w:rFonts w:cs="Arial"/>
              </w:rPr>
              <w:t xml:space="preserve">maximum bandwidth of REDCAP UE is smaller than the bandwidth of CORESET#0 is being discussed in RAN1. Thus, we prefer to wait for more progress in RAN1. </w:t>
            </w:r>
          </w:p>
        </w:tc>
      </w:tr>
      <w:tr w:rsidR="002B7762" w14:paraId="2B73AD21" w14:textId="77777777" w:rsidTr="00A61AD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3E0509" w14:textId="634B93FC" w:rsidR="002B7762" w:rsidRDefault="002B7762" w:rsidP="002B7762">
            <w:pPr>
              <w:spacing w:before="60" w:after="60"/>
              <w:contextualSpacing/>
              <w:jc w:val="left"/>
              <w:textAlignment w:val="auto"/>
              <w:rPr>
                <w:rFonts w:cs="Arial"/>
              </w:rPr>
            </w:pPr>
            <w:r>
              <w:rPr>
                <w:rFonts w:cs="Arial" w:hint="eastAsia"/>
              </w:rPr>
              <w:t>Fujitsu</w:t>
            </w:r>
          </w:p>
        </w:tc>
        <w:tc>
          <w:tcPr>
            <w:tcW w:w="1498" w:type="dxa"/>
            <w:tcBorders>
              <w:top w:val="single" w:sz="4" w:space="0" w:color="auto"/>
              <w:left w:val="single" w:sz="4" w:space="0" w:color="auto"/>
              <w:bottom w:val="single" w:sz="4" w:space="0" w:color="auto"/>
              <w:right w:val="single" w:sz="4" w:space="0" w:color="auto"/>
            </w:tcBorders>
          </w:tcPr>
          <w:p w14:paraId="1453E9E3" w14:textId="00392F89" w:rsidR="002B7762" w:rsidRPr="00D1522B" w:rsidRDefault="002B7762" w:rsidP="002B7762">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40651B" w14:textId="705C281B" w:rsidR="002B7762" w:rsidRPr="00D1522B" w:rsidRDefault="002B7762" w:rsidP="002B7762">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RedCap UE would have a specific CORESET#0 configuration, RedCap UE can select to ignore the legacy CORESET#0 configuration. </w:t>
            </w:r>
          </w:p>
        </w:tc>
      </w:tr>
      <w:tr w:rsidR="00A605CB" w14:paraId="704D9F1A"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C1F363" w14:textId="77777777" w:rsidR="00A605CB" w:rsidRDefault="00A605CB" w:rsidP="008D4850">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77A2E771" w14:textId="77777777" w:rsidR="00A605CB" w:rsidRDefault="00A605CB" w:rsidP="008D4850">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95C905" w14:textId="77777777" w:rsidR="00A605CB" w:rsidRDefault="00A605CB" w:rsidP="008D4850">
            <w:pPr>
              <w:spacing w:before="60" w:after="60"/>
              <w:contextualSpacing/>
              <w:jc w:val="left"/>
              <w:textAlignment w:val="auto"/>
              <w:rPr>
                <w:rFonts w:cs="Arial"/>
              </w:rPr>
            </w:pPr>
            <w:r>
              <w:rPr>
                <w:rFonts w:cs="Arial"/>
              </w:rPr>
              <w:t>Agree with others that R1 discussions on this topic need to conclude for RAN2 to make an informed decision.</w:t>
            </w:r>
          </w:p>
        </w:tc>
      </w:tr>
      <w:tr w:rsidR="00A605CB" w14:paraId="1B5059F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DDA3ED" w14:textId="77777777" w:rsidR="00A605CB" w:rsidRDefault="00A605CB" w:rsidP="008D4850">
            <w:pPr>
              <w:spacing w:before="60" w:after="60"/>
              <w:contextualSpacing/>
              <w:jc w:val="left"/>
              <w:textAlignment w:val="auto"/>
              <w:rPr>
                <w:rFonts w:cs="Arial"/>
              </w:rPr>
            </w:pPr>
          </w:p>
        </w:tc>
        <w:tc>
          <w:tcPr>
            <w:tcW w:w="1498" w:type="dxa"/>
            <w:tcBorders>
              <w:top w:val="single" w:sz="4" w:space="0" w:color="auto"/>
              <w:left w:val="single" w:sz="4" w:space="0" w:color="auto"/>
              <w:bottom w:val="single" w:sz="4" w:space="0" w:color="auto"/>
              <w:right w:val="single" w:sz="4" w:space="0" w:color="auto"/>
            </w:tcBorders>
          </w:tcPr>
          <w:p w14:paraId="0DE6A221" w14:textId="77777777" w:rsidR="00A605CB" w:rsidRDefault="00A605CB" w:rsidP="008D4850">
            <w:pPr>
              <w:overflowPunct/>
              <w:spacing w:before="60" w:after="60"/>
              <w:jc w:val="left"/>
              <w:textAlignment w:val="auto"/>
              <w:rPr>
                <w:rFonts w:cs="Arial"/>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3E6762C" w14:textId="77777777" w:rsidR="00A605CB" w:rsidRDefault="00A605CB" w:rsidP="008D4850">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w:t>
      </w:r>
      <w:r w:rsidR="00820BAB">
        <w:t>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dynamically control whether RedCap U</w:t>
            </w:r>
            <w:r w:rsidR="00820BAB">
              <w:rPr>
                <w:rFonts w:cs="Arial"/>
              </w:rPr>
              <w:t>e</w:t>
            </w:r>
            <w:r>
              <w:rPr>
                <w:rFonts w:cs="Arial"/>
              </w:rPr>
              <w:t xml:space="preserv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w:t>
            </w:r>
            <w:r w:rsidR="00820BAB" w:rsidRPr="004F6715">
              <w:t>e</w:t>
            </w:r>
            <w:r w:rsidRPr="004F6715">
              <w:t>s should be allowed to camp on the cell.</w:t>
            </w:r>
            <w:r>
              <w:t xml:space="preserve"> Another </w:t>
            </w:r>
            <w:r>
              <w:lastRenderedPageBreak/>
              <w:t xml:space="preserve">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lastRenderedPageBreak/>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Network may want to restrict the access of RedCap U</w:t>
            </w:r>
            <w:r w:rsidR="00820BAB">
              <w:rPr>
                <w:rFonts w:cs="Arial"/>
              </w:rPr>
              <w:t>e</w:t>
            </w:r>
            <w:r>
              <w:rPr>
                <w:rFonts w:cs="Arial"/>
              </w:rPr>
              <w:t>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r>
              <w:rPr>
                <w:rFonts w:cs="Arial"/>
              </w:rPr>
              <w:t>R</w:t>
            </w:r>
            <w:r w:rsidRPr="00A04D89">
              <w:rPr>
                <w:rFonts w:cs="Arial"/>
              </w:rPr>
              <w:t>ed</w:t>
            </w:r>
            <w:r>
              <w:rPr>
                <w:rFonts w:cs="Arial"/>
              </w:rPr>
              <w:t>C</w:t>
            </w:r>
            <w:r w:rsidRPr="00A04D89">
              <w:rPr>
                <w:rFonts w:cs="Arial"/>
              </w:rPr>
              <w:t xml:space="preserve">ap UE. Also, RAN2 </w:t>
            </w:r>
            <w:r>
              <w:rPr>
                <w:rFonts w:cs="Arial"/>
              </w:rPr>
              <w:t xml:space="preserve">is considering to </w:t>
            </w:r>
            <w:r w:rsidRPr="00A04D89">
              <w:rPr>
                <w:rFonts w:cs="Arial"/>
              </w:rPr>
              <w:t>introduce a device type as discussed in Offline [109]. So far, it is still not yet clear how RedCap U</w:t>
            </w:r>
            <w:r w:rsidR="00820BAB" w:rsidRPr="00A04D89">
              <w:rPr>
                <w:rFonts w:cs="Arial"/>
              </w:rPr>
              <w:t>e</w:t>
            </w:r>
            <w:r w:rsidRPr="00A04D89">
              <w:rPr>
                <w:rFonts w:cs="Arial"/>
              </w:rPr>
              <w:t>s camp on a cell where legacy U</w:t>
            </w:r>
            <w:r w:rsidR="00820BAB" w:rsidRPr="00A04D89">
              <w:rPr>
                <w:rFonts w:cs="Arial"/>
              </w:rPr>
              <w:t>e</w:t>
            </w:r>
            <w:r w:rsidRPr="00A04D89">
              <w:rPr>
                <w:rFonts w:cs="Arial"/>
              </w:rPr>
              <w:t>s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Depending on the RedCap feature (e.g. relaxed processing delay), RedCap U</w:t>
            </w:r>
            <w:r w:rsidR="00820BAB">
              <w:rPr>
                <w:rFonts w:cs="Arial"/>
              </w:rPr>
              <w:t>e</w:t>
            </w:r>
            <w:r>
              <w:rPr>
                <w:rFonts w:cs="Arial"/>
              </w:rPr>
              <w:t>s with such feature may not be able to access the cell, even if it meets the bandwidth capability. So, explicit indication for such case would be beneficial.</w:t>
            </w:r>
          </w:p>
        </w:tc>
      </w:tr>
      <w:tr w:rsidR="00820BAB" w:rsidRPr="002D7792" w14:paraId="339C9A68" w14:textId="77777777" w:rsidTr="000328BE">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37425">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3B4C1A" w:rsidRPr="002D7792" w14:paraId="47FE7E1C" w14:textId="77777777" w:rsidTr="00837DB4">
        <w:trPr>
          <w:trHeight w:val="167"/>
          <w:jc w:val="center"/>
        </w:trPr>
        <w:tc>
          <w:tcPr>
            <w:tcW w:w="1931" w:type="dxa"/>
            <w:shd w:val="clear" w:color="auto" w:fill="FFFFFF"/>
            <w:noWrap/>
            <w:vAlign w:val="center"/>
          </w:tcPr>
          <w:p w14:paraId="27F253D0" w14:textId="46F0E4C5" w:rsidR="003B4C1A" w:rsidRDefault="003B4C1A" w:rsidP="003B4C1A">
            <w:pPr>
              <w:spacing w:before="60" w:after="60"/>
              <w:contextualSpacing/>
              <w:jc w:val="left"/>
              <w:textAlignment w:val="auto"/>
              <w:rPr>
                <w:rFonts w:cs="Arial"/>
              </w:rPr>
            </w:pPr>
            <w:r>
              <w:rPr>
                <w:rFonts w:cs="Arial"/>
              </w:rPr>
              <w:t>Huawei, HiSilicon</w:t>
            </w:r>
          </w:p>
        </w:tc>
        <w:tc>
          <w:tcPr>
            <w:tcW w:w="1498" w:type="dxa"/>
          </w:tcPr>
          <w:p w14:paraId="16861B05" w14:textId="2285380E"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31C75B18" w14:textId="1BFF3F3B" w:rsidR="003B4C1A" w:rsidRDefault="003B4C1A" w:rsidP="003B4C1A">
            <w:pPr>
              <w:spacing w:before="60" w:after="60"/>
              <w:contextualSpacing/>
              <w:jc w:val="left"/>
              <w:textAlignment w:val="auto"/>
              <w:rPr>
                <w:rFonts w:cs="Arial"/>
              </w:rPr>
            </w:pPr>
            <w:r>
              <w:rPr>
                <w:rFonts w:cs="Arial"/>
              </w:rPr>
              <w:t>We think such indication is useful from both the UE and the gNB perspectives. The details of this indication can be discussed in WI phase.</w:t>
            </w:r>
          </w:p>
        </w:tc>
      </w:tr>
      <w:tr w:rsidR="00D1522B" w:rsidRPr="0024050C" w14:paraId="6DF15CF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174D8C" w14:textId="77777777" w:rsidR="00D1522B" w:rsidRPr="00D1522B" w:rsidRDefault="00D1522B" w:rsidP="00A256C1">
            <w:pPr>
              <w:spacing w:before="60" w:after="60"/>
              <w:contextualSpacing/>
              <w:jc w:val="lef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A06D63E" w14:textId="77777777" w:rsidR="00D1522B" w:rsidRPr="00785E59" w:rsidRDefault="00D1522B" w:rsidP="00A256C1">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355CEF4" w14:textId="77777777" w:rsidR="00D1522B" w:rsidRPr="0024050C" w:rsidRDefault="00D1522B" w:rsidP="00A256C1">
            <w:pPr>
              <w:spacing w:before="60" w:after="60"/>
              <w:contextualSpacing/>
              <w:jc w:val="left"/>
              <w:textAlignment w:val="auto"/>
              <w:rPr>
                <w:rFonts w:cs="Arial"/>
              </w:rPr>
            </w:pPr>
            <w:r>
              <w:rPr>
                <w:rFonts w:cs="Arial"/>
              </w:rPr>
              <w:t>The</w:t>
            </w:r>
            <w:r>
              <w:rPr>
                <w:rFonts w:cs="Arial" w:hint="eastAsia"/>
              </w:rPr>
              <w:t xml:space="preserve"> </w:t>
            </w:r>
            <w:r>
              <w:rPr>
                <w:rFonts w:cs="Arial"/>
              </w:rPr>
              <w:t>indication</w:t>
            </w:r>
            <w:r w:rsidRPr="003625DE">
              <w:rPr>
                <w:rFonts w:cs="Arial"/>
              </w:rPr>
              <w:t xml:space="preserve"> in system information</w:t>
            </w:r>
            <w:r>
              <w:rPr>
                <w:rFonts w:cs="Arial"/>
              </w:rPr>
              <w:t xml:space="preserve"> is helpful for a RedCap UE to determine whether it can be served by the cell when the UE attempts to camp on the cell. But whether an explicit indication is needed or just implicitly indicate by the network design to support RedCap UEs can be further discussed after more progress on the reduced capability definition.</w:t>
            </w:r>
          </w:p>
        </w:tc>
      </w:tr>
      <w:tr w:rsidR="002B7762" w:rsidRPr="0024050C" w14:paraId="4D5D002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EC3F9" w14:textId="04E5A093" w:rsidR="002B7762" w:rsidRPr="00D1522B"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0E50FB61" w14:textId="784DE717" w:rsidR="002B7762" w:rsidRDefault="002B7762" w:rsidP="002B7762">
            <w:pPr>
              <w:overflowPunct/>
              <w:spacing w:before="60" w:after="60"/>
              <w:jc w:val="left"/>
              <w:textAlignment w:val="auto"/>
              <w:rPr>
                <w:rFonts w:cs="Arial"/>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87C7F" w14:textId="5FA74654" w:rsidR="002B7762" w:rsidRDefault="002B7762" w:rsidP="002B7762">
            <w:pPr>
              <w:spacing w:before="60" w:after="60"/>
              <w:contextualSpacing/>
              <w:jc w:val="left"/>
              <w:textAlignment w:val="auto"/>
              <w:rPr>
                <w:rFonts w:cs="Arial"/>
              </w:rPr>
            </w:pPr>
            <w:r>
              <w:rPr>
                <w:rFonts w:cs="Arial"/>
              </w:rPr>
              <w:t xml:space="preserve">An indication on the support of RedCap is simple. </w:t>
            </w:r>
          </w:p>
        </w:tc>
      </w:tr>
      <w:tr w:rsidR="00A605CB" w14:paraId="422FEDF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9377AD" w14:textId="77777777" w:rsidR="00A605CB" w:rsidRDefault="00A605CB" w:rsidP="008D4850">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2A63177E" w14:textId="77777777" w:rsidR="00A605CB" w:rsidRDefault="00A605CB" w:rsidP="008D4850">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890920" w14:textId="77777777" w:rsidR="00A605CB" w:rsidRDefault="00A605CB" w:rsidP="008D4850">
            <w:pPr>
              <w:spacing w:before="60" w:after="60"/>
              <w:contextualSpacing/>
              <w:jc w:val="left"/>
              <w:textAlignment w:val="auto"/>
              <w:rPr>
                <w:rFonts w:cs="Arial"/>
              </w:rPr>
            </w:pPr>
            <w:r>
              <w:rPr>
                <w:rFonts w:cs="Arial"/>
              </w:rPr>
              <w:t>Agree with Huawei</w:t>
            </w:r>
          </w:p>
        </w:tc>
      </w:tr>
      <w:tr w:rsidR="00A605CB" w14:paraId="5AB0253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C9C2D3" w14:textId="77777777" w:rsidR="00A605CB" w:rsidRDefault="00A605CB" w:rsidP="008D4850">
            <w:pPr>
              <w:spacing w:before="60" w:after="60"/>
              <w:contextualSpacing/>
              <w:jc w:val="left"/>
              <w:textAlignment w:val="auto"/>
              <w:rPr>
                <w:rFonts w:cs="Arial"/>
              </w:rPr>
            </w:pPr>
          </w:p>
        </w:tc>
        <w:tc>
          <w:tcPr>
            <w:tcW w:w="1498" w:type="dxa"/>
            <w:tcBorders>
              <w:top w:val="single" w:sz="4" w:space="0" w:color="auto"/>
              <w:left w:val="single" w:sz="4" w:space="0" w:color="auto"/>
              <w:bottom w:val="single" w:sz="4" w:space="0" w:color="auto"/>
              <w:right w:val="single" w:sz="4" w:space="0" w:color="auto"/>
            </w:tcBorders>
          </w:tcPr>
          <w:p w14:paraId="2E43F02C" w14:textId="77777777" w:rsidR="00A605CB" w:rsidRDefault="00A605CB" w:rsidP="008D4850">
            <w:pPr>
              <w:overflowPunct/>
              <w:spacing w:before="60" w:after="60"/>
              <w:jc w:val="left"/>
              <w:textAlignment w:val="auto"/>
              <w:rPr>
                <w:rFonts w:cs="Arial"/>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F618173" w14:textId="77777777" w:rsidR="00A605CB" w:rsidRDefault="00A605CB" w:rsidP="008D4850">
            <w:pPr>
              <w:spacing w:before="60" w:after="60"/>
              <w:contextualSpacing/>
              <w:jc w:val="left"/>
              <w:textAlignment w:val="auto"/>
              <w:rPr>
                <w:rFonts w:cs="Arial"/>
              </w:rPr>
            </w:pPr>
          </w:p>
        </w:tc>
      </w:tr>
    </w:tbl>
    <w:p w14:paraId="1C0D0786" w14:textId="77777777" w:rsidR="007B1224" w:rsidRPr="00D1522B"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lastRenderedPageBreak/>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3B4C1A" w:rsidRPr="002D7792" w14:paraId="39BC1941" w14:textId="77777777" w:rsidTr="00E81944">
        <w:trPr>
          <w:trHeight w:val="167"/>
          <w:jc w:val="center"/>
        </w:trPr>
        <w:tc>
          <w:tcPr>
            <w:tcW w:w="1931" w:type="dxa"/>
            <w:shd w:val="clear" w:color="auto" w:fill="FFFFFF"/>
            <w:noWrap/>
            <w:vAlign w:val="center"/>
          </w:tcPr>
          <w:p w14:paraId="065027E9" w14:textId="462F37BD" w:rsidR="003B4C1A" w:rsidRDefault="003B4C1A" w:rsidP="003B4C1A">
            <w:pPr>
              <w:spacing w:before="60" w:after="60"/>
              <w:contextualSpacing/>
              <w:jc w:val="left"/>
              <w:textAlignment w:val="auto"/>
              <w:rPr>
                <w:rFonts w:cs="Arial"/>
              </w:rPr>
            </w:pPr>
            <w:r>
              <w:rPr>
                <w:rFonts w:cs="Arial"/>
              </w:rPr>
              <w:t>Huawei, HiSilicon</w:t>
            </w:r>
          </w:p>
        </w:tc>
        <w:tc>
          <w:tcPr>
            <w:tcW w:w="1684" w:type="dxa"/>
          </w:tcPr>
          <w:p w14:paraId="4C17BCC2" w14:textId="1C7A2FE5" w:rsidR="003B4C1A" w:rsidRDefault="003B4C1A" w:rsidP="003B4C1A">
            <w:pPr>
              <w:overflowPunct/>
              <w:spacing w:before="60" w:after="60"/>
              <w:jc w:val="left"/>
              <w:textAlignment w:val="auto"/>
              <w:rPr>
                <w:rFonts w:cs="Arial"/>
              </w:rPr>
            </w:pPr>
            <w:r>
              <w:rPr>
                <w:rFonts w:cs="Arial"/>
              </w:rPr>
              <w:t>MIB/SIB1</w:t>
            </w:r>
          </w:p>
        </w:tc>
        <w:tc>
          <w:tcPr>
            <w:tcW w:w="6078" w:type="dxa"/>
            <w:shd w:val="clear" w:color="auto" w:fill="auto"/>
            <w:vAlign w:val="center"/>
          </w:tcPr>
          <w:p w14:paraId="168C1CB1" w14:textId="77777777" w:rsidR="003B4C1A" w:rsidRDefault="003B4C1A" w:rsidP="003B4C1A">
            <w:pPr>
              <w:overflowPunct/>
              <w:spacing w:before="60" w:after="60"/>
              <w:jc w:val="left"/>
              <w:textAlignment w:val="auto"/>
              <w:rPr>
                <w:rFonts w:cs="Arial"/>
              </w:rPr>
            </w:pPr>
            <w:r>
              <w:rPr>
                <w:rFonts w:cs="Arial"/>
              </w:rPr>
              <w:t>The indication could be either included in MIB or SIB1.</w:t>
            </w:r>
          </w:p>
          <w:p w14:paraId="18356421" w14:textId="77777777" w:rsidR="003B4C1A" w:rsidRDefault="003B4C1A" w:rsidP="003B4C1A">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34F17CF" w14:textId="77777777" w:rsidR="003B4C1A" w:rsidRDefault="003B4C1A" w:rsidP="003B4C1A">
            <w:pPr>
              <w:overflowPunct/>
              <w:spacing w:before="60" w:after="60"/>
              <w:jc w:val="left"/>
              <w:textAlignment w:val="auto"/>
              <w:rPr>
                <w:rFonts w:cs="Arial"/>
              </w:rPr>
            </w:pPr>
            <w:r>
              <w:rPr>
                <w:rFonts w:cs="Arial"/>
              </w:rPr>
              <w:t xml:space="preserve">If in SIB1 (in PDCCH scheduling SIB1, or in SIB1 message), more spare bits are available. </w:t>
            </w:r>
          </w:p>
          <w:p w14:paraId="45B13146" w14:textId="1C514787" w:rsidR="003B4C1A" w:rsidRDefault="003B4C1A" w:rsidP="003B4C1A">
            <w:pPr>
              <w:spacing w:before="60" w:after="60"/>
              <w:contextualSpacing/>
              <w:jc w:val="left"/>
              <w:textAlignment w:val="auto"/>
              <w:rPr>
                <w:rFonts w:cs="Arial"/>
              </w:rPr>
            </w:pPr>
            <w:r>
              <w:rPr>
                <w:rFonts w:cs="Arial"/>
              </w:rPr>
              <w:t>It could be decided in WI phase.</w:t>
            </w:r>
          </w:p>
        </w:tc>
      </w:tr>
      <w:tr w:rsidR="00D1522B" w14:paraId="2E012A8C"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309744" w14:textId="77777777" w:rsidR="00D1522B" w:rsidRDefault="00D1522B" w:rsidP="00A256C1">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5627C34D" w14:textId="77777777" w:rsidR="00D1522B" w:rsidRDefault="00D1522B" w:rsidP="00A256C1">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E7C3245" w14:textId="77777777" w:rsidR="00D1522B" w:rsidRDefault="00D1522B" w:rsidP="00D1522B">
            <w:pPr>
              <w:overflowPunct/>
              <w:spacing w:before="60" w:after="60"/>
              <w:jc w:val="left"/>
              <w:textAlignment w:val="auto"/>
              <w:rPr>
                <w:rFonts w:cs="Arial"/>
              </w:rPr>
            </w:pPr>
            <w:r>
              <w:rPr>
                <w:rFonts w:cs="Arial" w:hint="eastAsia"/>
              </w:rPr>
              <w:t>F</w:t>
            </w:r>
            <w:r>
              <w:rPr>
                <w:rFonts w:cs="Arial"/>
              </w:rPr>
              <w:t xml:space="preserve">rom the UE point of view, the </w:t>
            </w:r>
            <w:r w:rsidRPr="00D1522B">
              <w:rPr>
                <w:rFonts w:cs="Arial"/>
              </w:rPr>
              <w:t>indication in MIB</w:t>
            </w:r>
            <w:r>
              <w:rPr>
                <w:rFonts w:cs="Arial"/>
              </w:rPr>
              <w:t xml:space="preserve"> is preferred since it allows the UE to perform cell reselection again with the lowest latency if the UE’s camping is not allowed in the current cell.</w:t>
            </w:r>
          </w:p>
          <w:p w14:paraId="0DA15DFB" w14:textId="77777777" w:rsidR="00D1522B" w:rsidRPr="00D1522B" w:rsidRDefault="00D1522B" w:rsidP="00D1522B">
            <w:pPr>
              <w:overflowPunct/>
              <w:spacing w:before="60" w:after="60"/>
              <w:jc w:val="left"/>
              <w:textAlignment w:val="auto"/>
              <w:rPr>
                <w:rFonts w:cs="Arial"/>
              </w:rPr>
            </w:pPr>
            <w:r>
              <w:rPr>
                <w:rFonts w:cs="Arial"/>
              </w:rPr>
              <w:t xml:space="preserve">However, if </w:t>
            </w:r>
            <w:r w:rsidRPr="00D1522B">
              <w:rPr>
                <w:rFonts w:cs="Arial"/>
              </w:rPr>
              <w:t>there is no extension bit in MIB for the indication,</w:t>
            </w:r>
            <w:r>
              <w:rPr>
                <w:rFonts w:cs="Arial"/>
              </w:rPr>
              <w:t xml:space="preserve"> we are fine with the </w:t>
            </w:r>
            <w:r w:rsidRPr="00D1522B">
              <w:rPr>
                <w:rFonts w:cs="Arial"/>
              </w:rPr>
              <w:t xml:space="preserve">indication in SIB1. </w:t>
            </w:r>
          </w:p>
          <w:p w14:paraId="029F22A8" w14:textId="77777777" w:rsidR="00D1522B" w:rsidRDefault="00D1522B" w:rsidP="00D1522B">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r w:rsidR="002B7762" w14:paraId="1D26350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83BD41" w14:textId="6104F480" w:rsidR="002B7762"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684" w:type="dxa"/>
            <w:tcBorders>
              <w:top w:val="single" w:sz="4" w:space="0" w:color="auto"/>
              <w:left w:val="single" w:sz="4" w:space="0" w:color="auto"/>
              <w:bottom w:val="single" w:sz="4" w:space="0" w:color="auto"/>
              <w:right w:val="single" w:sz="4" w:space="0" w:color="auto"/>
            </w:tcBorders>
          </w:tcPr>
          <w:p w14:paraId="150068C4" w14:textId="1624B243" w:rsidR="002B7762" w:rsidRDefault="002B7762" w:rsidP="002B7762">
            <w:pPr>
              <w:overflowPunct/>
              <w:spacing w:before="60" w:after="60"/>
              <w:jc w:val="left"/>
              <w:textAlignment w:val="auto"/>
              <w:rPr>
                <w:rFonts w:cs="Arial"/>
              </w:rPr>
            </w:pP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BBFEE4F" w14:textId="18D76D10" w:rsidR="002B7762" w:rsidRDefault="002B7762" w:rsidP="002B7762">
            <w:pPr>
              <w:overflowPunct/>
              <w:spacing w:before="60" w:after="60"/>
              <w:jc w:val="left"/>
              <w:textAlignment w:val="auto"/>
              <w:rPr>
                <w:rFonts w:cs="Arial"/>
              </w:rPr>
            </w:pPr>
            <w:r>
              <w:rPr>
                <w:rFonts w:cs="Arial" w:hint="eastAsia"/>
              </w:rPr>
              <w:t>S</w:t>
            </w:r>
            <w:r>
              <w:rPr>
                <w:rFonts w:cs="Arial"/>
              </w:rPr>
              <w:t xml:space="preserve">ince there is only 1 bit left in MIB. The indication can be included in SIB1. </w:t>
            </w:r>
          </w:p>
        </w:tc>
      </w:tr>
      <w:tr w:rsidR="00A605CB" w14:paraId="4786936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322E54" w14:textId="77777777" w:rsidR="00A605CB" w:rsidRDefault="00A605CB" w:rsidP="008D4850">
            <w:pPr>
              <w:spacing w:before="60" w:after="60"/>
              <w:contextualSpacing/>
              <w:jc w:val="left"/>
              <w:textAlignment w:val="auto"/>
              <w:rPr>
                <w:rFonts w:cs="Arial"/>
              </w:rPr>
            </w:pPr>
            <w:r>
              <w:rPr>
                <w:rFonts w:cs="Arial"/>
              </w:rPr>
              <w:t>MediaTek</w:t>
            </w:r>
          </w:p>
        </w:tc>
        <w:tc>
          <w:tcPr>
            <w:tcW w:w="1684" w:type="dxa"/>
            <w:tcBorders>
              <w:top w:val="single" w:sz="4" w:space="0" w:color="auto"/>
              <w:left w:val="single" w:sz="4" w:space="0" w:color="auto"/>
              <w:bottom w:val="single" w:sz="4" w:space="0" w:color="auto"/>
              <w:right w:val="single" w:sz="4" w:space="0" w:color="auto"/>
            </w:tcBorders>
          </w:tcPr>
          <w:p w14:paraId="5A27ED68" w14:textId="77777777" w:rsidR="00A605CB" w:rsidRDefault="00A605CB" w:rsidP="008D4850">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BA505" w14:textId="77777777" w:rsidR="00A605CB" w:rsidRDefault="00A605CB" w:rsidP="008D4850">
            <w:pPr>
              <w:overflowPunct/>
              <w:spacing w:before="60" w:after="60"/>
              <w:jc w:val="left"/>
              <w:textAlignment w:val="auto"/>
              <w:rPr>
                <w:rFonts w:cs="Arial"/>
              </w:rPr>
            </w:pPr>
            <w:r>
              <w:rPr>
                <w:rFonts w:cs="Arial"/>
              </w:rPr>
              <w:t>Agree with Samsung, i.e. as we have just 1 spare bit in MIB, SIB1 may be the only real choice available.</w:t>
            </w:r>
          </w:p>
        </w:tc>
      </w:tr>
      <w:tr w:rsidR="00A605CB" w14:paraId="1777881B"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D27193" w14:textId="77777777" w:rsidR="00A605CB" w:rsidRDefault="00A605CB" w:rsidP="008D4850">
            <w:pPr>
              <w:spacing w:before="60" w:after="60"/>
              <w:contextualSpacing/>
              <w:jc w:val="left"/>
              <w:textAlignment w:val="auto"/>
              <w:rPr>
                <w:rFonts w:cs="Arial"/>
              </w:rPr>
            </w:pPr>
          </w:p>
        </w:tc>
        <w:tc>
          <w:tcPr>
            <w:tcW w:w="1684" w:type="dxa"/>
            <w:tcBorders>
              <w:top w:val="single" w:sz="4" w:space="0" w:color="auto"/>
              <w:left w:val="single" w:sz="4" w:space="0" w:color="auto"/>
              <w:bottom w:val="single" w:sz="4" w:space="0" w:color="auto"/>
              <w:right w:val="single" w:sz="4" w:space="0" w:color="auto"/>
            </w:tcBorders>
          </w:tcPr>
          <w:p w14:paraId="745BD7FC" w14:textId="77777777" w:rsidR="00A605CB" w:rsidRDefault="00A605CB" w:rsidP="008D4850">
            <w:pPr>
              <w:overflowPunct/>
              <w:spacing w:before="60" w:after="60"/>
              <w:jc w:val="left"/>
              <w:textAlignment w:val="auto"/>
              <w:rPr>
                <w:rFonts w:cs="Arial"/>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279D89C" w14:textId="77777777" w:rsidR="00A605CB" w:rsidRDefault="00A605CB" w:rsidP="008D4850">
            <w:pPr>
              <w:overflowPunct/>
              <w:spacing w:before="60" w:after="60"/>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lastRenderedPageBreak/>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rsidR="005A0BED" w:rsidRPr="002D7792" w14:paraId="7140D15A" w14:textId="77777777" w:rsidTr="00A603DB">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A603DB">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3B4C1A" w:rsidRPr="002D7792" w14:paraId="36BB7CE2" w14:textId="77777777" w:rsidTr="00235355">
        <w:trPr>
          <w:trHeight w:val="167"/>
          <w:jc w:val="center"/>
        </w:trPr>
        <w:tc>
          <w:tcPr>
            <w:tcW w:w="1931" w:type="dxa"/>
            <w:shd w:val="clear" w:color="auto" w:fill="FFFFFF"/>
            <w:noWrap/>
            <w:vAlign w:val="center"/>
          </w:tcPr>
          <w:p w14:paraId="15412DA9" w14:textId="3DF2A8E2" w:rsidR="003B4C1A" w:rsidRDefault="003B4C1A" w:rsidP="003B4C1A">
            <w:pPr>
              <w:spacing w:before="60" w:after="60"/>
              <w:contextualSpacing/>
              <w:jc w:val="left"/>
              <w:textAlignment w:val="auto"/>
              <w:rPr>
                <w:rFonts w:eastAsia="Yu Mincho" w:cs="Arial"/>
                <w:lang w:eastAsia="ja-JP"/>
              </w:rPr>
            </w:pPr>
            <w:r>
              <w:rPr>
                <w:rFonts w:cs="Arial"/>
              </w:rPr>
              <w:t>Huawei, HiSilicon</w:t>
            </w:r>
          </w:p>
        </w:tc>
        <w:tc>
          <w:tcPr>
            <w:tcW w:w="1498" w:type="dxa"/>
          </w:tcPr>
          <w:p w14:paraId="008173CE" w14:textId="2145B7C7"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0AA80053" w14:textId="77777777" w:rsidR="003B4C1A" w:rsidRDefault="003B4C1A" w:rsidP="003B4C1A">
            <w:pPr>
              <w:overflowPunct/>
              <w:spacing w:before="60" w:after="60"/>
              <w:jc w:val="left"/>
              <w:textAlignment w:val="auto"/>
              <w:rPr>
                <w:rFonts w:cs="Arial"/>
              </w:rPr>
            </w:pPr>
            <w:r>
              <w:rPr>
                <w:rFonts w:cs="Arial"/>
              </w:rPr>
              <w:t xml:space="preserve">It is clear that the bandwidth supported by REDCAP UEs would not be large. So, it is very likely that the </w:t>
            </w:r>
            <w:r w:rsidRPr="00C46911">
              <w:rPr>
                <w:rFonts w:cs="Arial"/>
              </w:rPr>
              <w:t>initial BWP</w:t>
            </w:r>
            <w:r>
              <w:rPr>
                <w:rFonts w:cs="Arial"/>
              </w:rPr>
              <w:t xml:space="preserve"> of the network is </w:t>
            </w:r>
            <w:r>
              <w:rPr>
                <w:rFonts w:cs="Arial"/>
              </w:rPr>
              <w:lastRenderedPageBreak/>
              <w:t>larger than that supported by it. Regarding the legacy camping criteria, the cell would be considered as barred. However, decreasing the initial BWP will degrade the performance of the network and</w:t>
            </w:r>
            <w:r w:rsidRPr="00C46911">
              <w:rPr>
                <w:rFonts w:cs="Arial"/>
              </w:rPr>
              <w:t xml:space="preserve"> legacy UE</w:t>
            </w:r>
            <w:r>
              <w:rPr>
                <w:rFonts w:cs="Arial"/>
              </w:rPr>
              <w:t>s.</w:t>
            </w:r>
          </w:p>
          <w:p w14:paraId="01445D49" w14:textId="6A211803" w:rsidR="003B4C1A" w:rsidRDefault="003B4C1A" w:rsidP="003B4C1A">
            <w:pPr>
              <w:spacing w:before="60" w:after="60"/>
              <w:contextualSpacing/>
              <w:jc w:val="left"/>
              <w:textAlignment w:val="auto"/>
              <w:rPr>
                <w:rFonts w:eastAsia="Yu Mincho" w:cs="Arial"/>
                <w:lang w:eastAsia="ja-JP"/>
              </w:rPr>
            </w:pPr>
            <w:r>
              <w:rPr>
                <w:rFonts w:cs="Arial"/>
              </w:rPr>
              <w:t xml:space="preserve">In order to </w:t>
            </w:r>
            <w:r w:rsidRPr="00C46911">
              <w:rPr>
                <w:rFonts w:cs="Arial"/>
              </w:rPr>
              <w:t>avoi</w:t>
            </w:r>
            <w:r>
              <w:rPr>
                <w:rFonts w:cs="Arial"/>
              </w:rPr>
              <w:t xml:space="preserve">d the impact on legacy UEs, we think above case should be allowed. </w:t>
            </w:r>
          </w:p>
        </w:tc>
      </w:tr>
      <w:tr w:rsidR="00D1522B" w14:paraId="54E1D517"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DBF92" w14:textId="77777777" w:rsidR="00D1522B" w:rsidRPr="00D1522B" w:rsidRDefault="00D1522B" w:rsidP="00A256C1">
            <w:pPr>
              <w:spacing w:before="60" w:after="60"/>
              <w:contextualSpacing/>
              <w:jc w:val="left"/>
              <w:textAlignment w:val="auto"/>
              <w:rPr>
                <w:rFonts w:cs="Arial"/>
              </w:rPr>
            </w:pPr>
            <w:r w:rsidRPr="00D1522B">
              <w:rPr>
                <w:rFonts w:cs="Arial" w:hint="eastAsia"/>
              </w:rPr>
              <w:lastRenderedPageBreak/>
              <w:t>vivo</w:t>
            </w:r>
          </w:p>
        </w:tc>
        <w:tc>
          <w:tcPr>
            <w:tcW w:w="1498" w:type="dxa"/>
            <w:tcBorders>
              <w:top w:val="single" w:sz="4" w:space="0" w:color="auto"/>
              <w:left w:val="single" w:sz="4" w:space="0" w:color="auto"/>
              <w:bottom w:val="single" w:sz="4" w:space="0" w:color="auto"/>
              <w:right w:val="single" w:sz="4" w:space="0" w:color="auto"/>
            </w:tcBorders>
          </w:tcPr>
          <w:p w14:paraId="5F8B1496" w14:textId="77777777" w:rsidR="00D1522B" w:rsidRDefault="00D1522B" w:rsidP="00A256C1">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5A1A272" w14:textId="77777777" w:rsidR="00D1522B" w:rsidRPr="00D1522B" w:rsidRDefault="00D1522B" w:rsidP="00D1522B">
            <w:pPr>
              <w:overflowPunct/>
              <w:spacing w:before="60" w:after="60"/>
              <w:jc w:val="left"/>
              <w:textAlignment w:val="auto"/>
              <w:rPr>
                <w:rFonts w:cs="Arial"/>
              </w:rPr>
            </w:pPr>
            <w:r w:rsidRPr="00D1522B">
              <w:rPr>
                <w:rFonts w:cs="Arial" w:hint="eastAsia"/>
              </w:rPr>
              <w:t>W</w:t>
            </w:r>
            <w:r w:rsidRPr="00D1522B">
              <w:rPr>
                <w:rFonts w:cs="Arial"/>
              </w:rPr>
              <w:t>e agree with the above analysis. But we should careful the system performance degradation after introducing RedCap UEs. Thus, we prefer to wait for more progress in RAN1.</w:t>
            </w:r>
          </w:p>
        </w:tc>
      </w:tr>
      <w:tr w:rsidR="002B7762" w14:paraId="446E793E"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00B28" w14:textId="632EB05C" w:rsidR="002B7762" w:rsidRPr="00D1522B" w:rsidRDefault="002B7762" w:rsidP="002B7762">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7A08D8F1" w14:textId="113099A2" w:rsidR="002B7762" w:rsidRDefault="002B7762" w:rsidP="002B7762">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778678" w14:textId="10829806" w:rsidR="002B7762" w:rsidRPr="00D1522B" w:rsidRDefault="002B7762" w:rsidP="002B7762">
            <w:pPr>
              <w:overflowPunct/>
              <w:spacing w:before="60" w:after="60"/>
              <w:jc w:val="left"/>
              <w:textAlignment w:val="auto"/>
              <w:rPr>
                <w:rFonts w:cs="Arial"/>
              </w:rPr>
            </w:pPr>
            <w:r>
              <w:rPr>
                <w:rFonts w:cs="Arial"/>
              </w:rPr>
              <w:t xml:space="preserve">RedCap UEs can camp in a cell with larger initial BWP to be coexistent with legacy UEs in the same cell. And </w:t>
            </w:r>
            <w:r>
              <w:rPr>
                <w:rFonts w:cs="Arial" w:hint="eastAsia"/>
              </w:rPr>
              <w:t>R</w:t>
            </w:r>
            <w:r>
              <w:rPr>
                <w:rFonts w:cs="Arial"/>
              </w:rPr>
              <w:t>edCap UE may also have a separate initial DL/UL BWP it can support. When the initial BWP for legacy UE is shared to RedCap UE and the bandwidth of initial UL BWP is not supported by RedCap UE, a separate RACH configuration for RedCap UEs is needed to facilitate their random access.</w:t>
            </w:r>
          </w:p>
        </w:tc>
      </w:tr>
      <w:tr w:rsidR="00A605CB" w14:paraId="03DAE79C"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37F0F4" w14:textId="77777777" w:rsidR="00A605CB" w:rsidRDefault="00A605CB" w:rsidP="008D4850">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6723B839" w14:textId="77777777" w:rsidR="00A605CB" w:rsidRDefault="00A605CB" w:rsidP="008D4850">
            <w:pPr>
              <w:overflowPunct/>
              <w:spacing w:before="60" w:after="60"/>
              <w:jc w:val="left"/>
              <w:textAlignment w:val="auto"/>
              <w:rPr>
                <w:rFonts w:cs="Arial"/>
              </w:rPr>
            </w:pPr>
            <w:r>
              <w:rPr>
                <w:rFonts w:cs="Arial"/>
              </w:rPr>
              <w:t>No/FFS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05F5F03" w14:textId="77777777" w:rsidR="00A605CB" w:rsidRDefault="00A605CB" w:rsidP="008D4850">
            <w:pPr>
              <w:overflowPunct/>
              <w:spacing w:before="60" w:after="60"/>
              <w:jc w:val="left"/>
              <w:textAlignment w:val="auto"/>
              <w:rPr>
                <w:rFonts w:cs="Arial"/>
              </w:rPr>
            </w:pPr>
            <w:r>
              <w:rPr>
                <w:rFonts w:cs="Arial"/>
              </w:rPr>
              <w:t xml:space="preserve">If a network indicates that it supports RedCap operation (as in Q2), it must operate with the assumption that RedCap devices are attempting initial access. </w:t>
            </w:r>
          </w:p>
          <w:p w14:paraId="45CCDD0B" w14:textId="77777777" w:rsidR="00A605CB" w:rsidRDefault="00A605CB" w:rsidP="008D4850">
            <w:pPr>
              <w:overflowPunct/>
              <w:spacing w:before="60" w:after="60"/>
              <w:jc w:val="left"/>
              <w:textAlignment w:val="auto"/>
              <w:rPr>
                <w:rFonts w:cs="Arial"/>
              </w:rPr>
            </w:pPr>
            <w:r>
              <w:rPr>
                <w:rFonts w:cs="Arial"/>
              </w:rPr>
              <w:t xml:space="preserve">Therefore the initial BWP configuration must be aligned with RedCap UE capabilities. </w:t>
            </w:r>
          </w:p>
          <w:p w14:paraId="5F48B880" w14:textId="77777777" w:rsidR="00A605CB" w:rsidRDefault="00A605CB" w:rsidP="008D4850">
            <w:pPr>
              <w:overflowPunct/>
              <w:spacing w:before="60" w:after="60"/>
              <w:jc w:val="left"/>
              <w:textAlignment w:val="auto"/>
              <w:rPr>
                <w:rFonts w:cs="Arial"/>
              </w:rPr>
            </w:pPr>
            <w:r>
              <w:rPr>
                <w:rFonts w:cs="Arial"/>
              </w:rPr>
              <w:t>We should wait for the RAN1 discussions on this topic to conclude.</w:t>
            </w:r>
          </w:p>
        </w:tc>
      </w:tr>
      <w:tr w:rsidR="00A605CB" w14:paraId="379FD143"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F40EBB" w14:textId="77777777" w:rsidR="00A605CB" w:rsidRDefault="00A605CB" w:rsidP="008D4850">
            <w:pPr>
              <w:spacing w:before="60" w:after="60"/>
              <w:contextualSpacing/>
              <w:jc w:val="left"/>
              <w:textAlignment w:val="auto"/>
              <w:rPr>
                <w:rFonts w:cs="Arial"/>
              </w:rPr>
            </w:pPr>
          </w:p>
        </w:tc>
        <w:tc>
          <w:tcPr>
            <w:tcW w:w="1498" w:type="dxa"/>
            <w:tcBorders>
              <w:top w:val="single" w:sz="4" w:space="0" w:color="auto"/>
              <w:left w:val="single" w:sz="4" w:space="0" w:color="auto"/>
              <w:bottom w:val="single" w:sz="4" w:space="0" w:color="auto"/>
              <w:right w:val="single" w:sz="4" w:space="0" w:color="auto"/>
            </w:tcBorders>
          </w:tcPr>
          <w:p w14:paraId="50E60B93" w14:textId="77777777" w:rsidR="00A605CB" w:rsidRDefault="00A605CB" w:rsidP="008D4850">
            <w:pPr>
              <w:overflowPunct/>
              <w:spacing w:before="60" w:after="60"/>
              <w:jc w:val="left"/>
              <w:textAlignment w:val="auto"/>
              <w:rPr>
                <w:rFonts w:cs="Arial"/>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456F91F" w14:textId="77777777" w:rsidR="00A605CB" w:rsidRDefault="00A605CB" w:rsidP="008D4850">
            <w:pPr>
              <w:overflowPunct/>
              <w:spacing w:before="60" w:after="60"/>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lastRenderedPageBreak/>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Introducing a separate flag in system information is more flexible since it would allow barring of a frequency for RedCap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r w:rsidRPr="00305E1D">
              <w:rPr>
                <w:i/>
                <w:iCs/>
              </w:rPr>
              <w:t>cellBarred</w:t>
            </w:r>
            <w:r>
              <w:t xml:space="preserve"> is introduced, it makes sense to have a separate </w:t>
            </w:r>
            <w:r w:rsidRPr="00BE767A">
              <w:rPr>
                <w:i/>
                <w:iCs/>
              </w:rPr>
              <w:t>intraFreqReselction</w:t>
            </w:r>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RedCap UE to use an additional flag.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863224">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r w:rsidR="003B4C1A" w:rsidRPr="00A244AC" w14:paraId="2C1A3F50" w14:textId="77777777" w:rsidTr="009161DF">
        <w:trPr>
          <w:trHeight w:val="167"/>
          <w:jc w:val="center"/>
        </w:trPr>
        <w:tc>
          <w:tcPr>
            <w:tcW w:w="1931" w:type="dxa"/>
            <w:shd w:val="clear" w:color="auto" w:fill="FFFFFF"/>
            <w:noWrap/>
            <w:vAlign w:val="center"/>
          </w:tcPr>
          <w:p w14:paraId="0A4AAF00" w14:textId="02E9489D" w:rsidR="003B4C1A" w:rsidRDefault="003B4C1A" w:rsidP="003B4C1A">
            <w:pPr>
              <w:overflowPunct/>
              <w:textAlignment w:val="auto"/>
            </w:pPr>
            <w:r>
              <w:rPr>
                <w:rFonts w:cs="Arial"/>
              </w:rPr>
              <w:t>Huawei, HiSilicon</w:t>
            </w:r>
          </w:p>
        </w:tc>
        <w:tc>
          <w:tcPr>
            <w:tcW w:w="1498" w:type="dxa"/>
          </w:tcPr>
          <w:p w14:paraId="6E283F48" w14:textId="4A935ADE" w:rsidR="003B4C1A" w:rsidRDefault="003B4C1A" w:rsidP="003B4C1A">
            <w:pPr>
              <w:overflowPunct/>
              <w:textAlignment w:val="auto"/>
            </w:pPr>
            <w:r>
              <w:rPr>
                <w:rFonts w:cs="Arial"/>
              </w:rPr>
              <w:t>FFS</w:t>
            </w:r>
          </w:p>
        </w:tc>
        <w:tc>
          <w:tcPr>
            <w:tcW w:w="6264" w:type="dxa"/>
            <w:shd w:val="clear" w:color="auto" w:fill="auto"/>
            <w:vAlign w:val="center"/>
          </w:tcPr>
          <w:p w14:paraId="1211DA75" w14:textId="77777777" w:rsidR="003B4C1A" w:rsidRDefault="003B4C1A" w:rsidP="003B4C1A">
            <w:pPr>
              <w:overflowPunct/>
              <w:textAlignment w:val="auto"/>
            </w:pPr>
            <w:r>
              <w:t>We think both options can work. It may be beneficial if we introduce a separate indication for REDCAP UEs.</w:t>
            </w:r>
          </w:p>
          <w:p w14:paraId="19109469" w14:textId="51F682E2" w:rsidR="003B4C1A" w:rsidRDefault="003B4C1A" w:rsidP="003B4C1A">
            <w:pPr>
              <w:overflowPunct/>
              <w:textAlignment w:val="auto"/>
            </w:pPr>
            <w:r>
              <w:t>This is stage-3 details thus can be discussed in WI phase.</w:t>
            </w:r>
          </w:p>
        </w:tc>
      </w:tr>
      <w:tr w:rsidR="00D1522B" w14:paraId="0773C8B8"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7F5947" w14:textId="77777777" w:rsidR="00D1522B" w:rsidRPr="00D1522B" w:rsidRDefault="00D1522B" w:rsidP="00A256C1">
            <w:pPr>
              <w:overflowPunc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490AA8B" w14:textId="77777777" w:rsidR="00D1522B" w:rsidRPr="00D1522B" w:rsidRDefault="00D1522B" w:rsidP="00A256C1">
            <w:pPr>
              <w:overflowPunct/>
              <w:textAlignment w:val="auto"/>
              <w:rPr>
                <w:rFonts w:cs="Arial"/>
              </w:rPr>
            </w:pPr>
            <w:r w:rsidRPr="00D1522B">
              <w:rPr>
                <w:rFonts w:cs="Arial" w:hint="eastAsia"/>
              </w:rPr>
              <w:t>O</w:t>
            </w:r>
            <w:r w:rsidRPr="00D1522B">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EB87B6" w14:textId="77777777" w:rsidR="00D1522B" w:rsidRPr="00D1522B" w:rsidRDefault="00D1522B" w:rsidP="00A256C1">
            <w:pPr>
              <w:overflowPunct/>
              <w:textAlignment w:val="auto"/>
            </w:pPr>
            <w:r w:rsidRPr="00D1522B">
              <w:rPr>
                <w:rFonts w:hint="eastAsia"/>
              </w:rPr>
              <w:t>Red</w:t>
            </w:r>
            <w:r w:rsidRPr="00D1522B">
              <w:t>Cap UE needs to check both the legacy intraFreqReselection and new flag, for different cases. For example:</w:t>
            </w:r>
          </w:p>
          <w:p w14:paraId="22C23CA4" w14:textId="77777777" w:rsidR="00D1522B" w:rsidRPr="00D1522B" w:rsidRDefault="00D1522B" w:rsidP="00A256C1">
            <w:pPr>
              <w:overflowPunct/>
              <w:textAlignment w:val="auto"/>
            </w:pPr>
            <w:r w:rsidRPr="00D1522B">
              <w:t>Case1: NW intends to bar both normal and RedCap UEs in Freq1.</w:t>
            </w:r>
          </w:p>
          <w:p w14:paraId="109D2C3C" w14:textId="77777777" w:rsidR="00D1522B" w:rsidRPr="00D1522B" w:rsidRDefault="00D1522B" w:rsidP="00A256C1">
            <w:pPr>
              <w:overflowPunct/>
              <w:textAlignment w:val="auto"/>
            </w:pPr>
            <w:r w:rsidRPr="00D1522B">
              <w:t>In this case, Cells working on Freq1 set intraFreqReselection as “not allowed”. Both normal and RedCap UE can bar the frequency after obtaining MIB.</w:t>
            </w:r>
          </w:p>
          <w:p w14:paraId="78B6A64D" w14:textId="77777777" w:rsidR="00D1522B" w:rsidRPr="00D1522B" w:rsidRDefault="00D1522B" w:rsidP="00A256C1">
            <w:pPr>
              <w:overflowPunct/>
              <w:textAlignment w:val="auto"/>
            </w:pPr>
            <w:r w:rsidRPr="00D1522B">
              <w:rPr>
                <w:rFonts w:hint="eastAsia"/>
              </w:rPr>
              <w:t>C</w:t>
            </w:r>
            <w:r w:rsidRPr="00D1522B">
              <w:t>ase2: NW intends to bar only RedCap UEs in Freq2.</w:t>
            </w:r>
          </w:p>
          <w:p w14:paraId="1216D422" w14:textId="77777777" w:rsidR="00D1522B" w:rsidRPr="00D1522B" w:rsidRDefault="00D1522B" w:rsidP="00A256C1">
            <w:pPr>
              <w:overflowPunct/>
              <w:textAlignment w:val="auto"/>
            </w:pPr>
            <w:r w:rsidRPr="00D1522B">
              <w:t>In this case, Cells working on Freq2 set intraFreqReselection as “allowed” and set the new flag as “not allowed”</w:t>
            </w:r>
          </w:p>
          <w:p w14:paraId="10D4CF15" w14:textId="77777777" w:rsidR="00D1522B" w:rsidRPr="00D1522B" w:rsidRDefault="00D1522B" w:rsidP="00A256C1">
            <w:pPr>
              <w:overflowPunct/>
              <w:textAlignment w:val="auto"/>
            </w:pPr>
            <w:r w:rsidRPr="00D1522B">
              <w:t>Only RedCap UE will bar the frequency after obtaining the new flag.</w:t>
            </w:r>
          </w:p>
          <w:p w14:paraId="4F190AFB" w14:textId="77777777" w:rsidR="00D1522B" w:rsidRPr="00D1522B" w:rsidRDefault="00D1522B" w:rsidP="00A256C1">
            <w:pPr>
              <w:overflowPunct/>
              <w:textAlignment w:val="auto"/>
            </w:pPr>
            <w:r w:rsidRPr="00D1522B">
              <w:rPr>
                <w:rFonts w:hint="eastAsia"/>
              </w:rPr>
              <w:t>T</w:t>
            </w:r>
            <w:r w:rsidRPr="00D1522B">
              <w:t>he new flag can be indicated in SIB1.</w:t>
            </w:r>
          </w:p>
          <w:p w14:paraId="0EC71B6C" w14:textId="77777777" w:rsidR="00D1522B" w:rsidRDefault="00D1522B" w:rsidP="00A256C1">
            <w:pPr>
              <w:overflowPunct/>
              <w:textAlignment w:val="auto"/>
            </w:pPr>
            <w:r>
              <w:rPr>
                <w:rFonts w:hint="eastAsia"/>
              </w:rPr>
              <w:t>T</w:t>
            </w:r>
            <w:r>
              <w:t>hus, we should first discuss what is the reasonable use cases.</w:t>
            </w:r>
          </w:p>
        </w:tc>
      </w:tr>
      <w:tr w:rsidR="002B7762" w14:paraId="269C0DC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FA94F4" w14:textId="7811401E" w:rsidR="002B7762" w:rsidRPr="00D1522B" w:rsidRDefault="002B7762" w:rsidP="002B7762">
            <w:pPr>
              <w:overflowPunct/>
              <w:textAlignment w:val="auto"/>
              <w:rPr>
                <w:rFonts w:cs="Arial"/>
              </w:rPr>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033110D0" w14:textId="48D5B177" w:rsidR="002B7762" w:rsidRPr="00D1522B" w:rsidRDefault="002B7762" w:rsidP="002B7762">
            <w:pPr>
              <w:overflowPunct/>
              <w:textAlignment w:val="auto"/>
              <w:rPr>
                <w:rFonts w:cs="Arial"/>
              </w:rPr>
            </w:pPr>
            <w:r>
              <w:rPr>
                <w:rFonts w:hint="eastAsia"/>
              </w:rPr>
              <w:t>O</w:t>
            </w:r>
            <w:r>
              <w:t>ption 1 or 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5EA992" w14:textId="4905F1BB" w:rsidR="002B7762" w:rsidRPr="00D1522B" w:rsidRDefault="002B7762" w:rsidP="002B7762">
            <w:pPr>
              <w:overflowPunct/>
              <w:textAlignment w:val="auto"/>
            </w:pPr>
            <w:r>
              <w:rPr>
                <w:rFonts w:hint="eastAsia"/>
              </w:rPr>
              <w:t>W</w:t>
            </w:r>
            <w:r>
              <w:t xml:space="preserve">e are fine with both options. </w:t>
            </w:r>
          </w:p>
        </w:tc>
      </w:tr>
      <w:tr w:rsidR="00A605CB" w14:paraId="5672976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242181" w14:textId="77777777" w:rsidR="00A605CB" w:rsidRPr="00A605CB" w:rsidRDefault="00A605CB" w:rsidP="008D4850">
            <w:pPr>
              <w:overflowPunct/>
              <w:textAlignment w:val="auto"/>
            </w:pPr>
            <w:r w:rsidRPr="00A605CB">
              <w:t>MediaTek</w:t>
            </w:r>
          </w:p>
        </w:tc>
        <w:tc>
          <w:tcPr>
            <w:tcW w:w="1498" w:type="dxa"/>
            <w:tcBorders>
              <w:top w:val="single" w:sz="4" w:space="0" w:color="auto"/>
              <w:left w:val="single" w:sz="4" w:space="0" w:color="auto"/>
              <w:bottom w:val="single" w:sz="4" w:space="0" w:color="auto"/>
              <w:right w:val="single" w:sz="4" w:space="0" w:color="auto"/>
            </w:tcBorders>
          </w:tcPr>
          <w:p w14:paraId="31261706" w14:textId="77777777" w:rsidR="00A605CB" w:rsidRPr="00A605CB" w:rsidRDefault="00A605CB" w:rsidP="008D4850">
            <w:pPr>
              <w:overflowPunct/>
              <w:textAlignment w:val="auto"/>
            </w:pPr>
            <w:r w:rsidRPr="00A605CB">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D4E0DC2" w14:textId="77777777" w:rsidR="00A605CB" w:rsidRDefault="00A605CB" w:rsidP="008D4850">
            <w:pPr>
              <w:overflowPunct/>
              <w:textAlignment w:val="auto"/>
            </w:pPr>
            <w:r>
              <w:t>Such an indication is beneficial to avoid requiring the UE to read SIB1 of neighbour UEs, to work out which neighbour cells support RedCap operation. Re-using the legacy flag may lead to confusion on its interpretation.</w:t>
            </w:r>
          </w:p>
        </w:tc>
      </w:tr>
      <w:tr w:rsidR="00A605CB" w14:paraId="6E34623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263E28" w14:textId="77777777" w:rsidR="00A605CB" w:rsidRPr="00A605CB" w:rsidRDefault="00A605CB" w:rsidP="008D4850">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2B36CF" w14:textId="77777777" w:rsidR="00A605CB" w:rsidRPr="00A605CB" w:rsidRDefault="00A605CB" w:rsidP="008D4850">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E27878" w14:textId="77777777" w:rsidR="00A605CB" w:rsidRDefault="00A605CB" w:rsidP="008D4850">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lastRenderedPageBreak/>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Option 3 / Msg A / based on capabilities</w:t>
            </w:r>
          </w:p>
        </w:tc>
        <w:tc>
          <w:tcPr>
            <w:tcW w:w="6264" w:type="dxa"/>
            <w:shd w:val="clear" w:color="auto" w:fill="auto"/>
          </w:tcPr>
          <w:p w14:paraId="2F5415CD" w14:textId="465614FF" w:rsidR="00F723AD" w:rsidRDefault="00F723AD" w:rsidP="00F723AD">
            <w:pPr>
              <w:overflowPunct/>
              <w:textAlignment w:val="auto"/>
            </w:pPr>
            <w:r>
              <w:t xml:space="preserve">Should option 3 be Msg3/MsgA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lastRenderedPageBreak/>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5A0BED" w:rsidRPr="00A244AC" w14:paraId="67C4B988" w14:textId="77777777" w:rsidTr="0042440E">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disucss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42440E">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3B4C1A" w:rsidRPr="00A244AC" w14:paraId="3E4E2B05" w14:textId="77777777" w:rsidTr="009568E5">
        <w:trPr>
          <w:trHeight w:val="167"/>
          <w:jc w:val="center"/>
        </w:trPr>
        <w:tc>
          <w:tcPr>
            <w:tcW w:w="1931" w:type="dxa"/>
            <w:shd w:val="clear" w:color="auto" w:fill="FFFFFF"/>
            <w:noWrap/>
            <w:vAlign w:val="center"/>
          </w:tcPr>
          <w:p w14:paraId="3FC3E9BD" w14:textId="618B8974" w:rsidR="003B4C1A" w:rsidRDefault="003B4C1A" w:rsidP="003B4C1A">
            <w:pPr>
              <w:overflowPunct/>
              <w:textAlignment w:val="auto"/>
              <w:rPr>
                <w:rFonts w:eastAsia="Yu Mincho"/>
                <w:lang w:eastAsia="ja-JP"/>
              </w:rPr>
            </w:pPr>
            <w:r>
              <w:rPr>
                <w:rFonts w:hint="eastAsia"/>
              </w:rPr>
              <w:t>H</w:t>
            </w:r>
            <w:r>
              <w:t>uawei, HiSilicon</w:t>
            </w:r>
          </w:p>
        </w:tc>
        <w:tc>
          <w:tcPr>
            <w:tcW w:w="1498" w:type="dxa"/>
          </w:tcPr>
          <w:p w14:paraId="59EABDDE" w14:textId="4125118A" w:rsidR="003B4C1A" w:rsidRDefault="003B4C1A" w:rsidP="003B4C1A">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461EB246" w14:textId="77777777" w:rsidR="003B4C1A" w:rsidRDefault="003B4C1A" w:rsidP="003B4C1A">
            <w:pPr>
              <w:overflowPunct/>
              <w:textAlignment w:val="auto"/>
            </w:pPr>
            <w:r>
              <w:t>We think REDCAP UE should be identified in RACH procedure at least to ensure network to configure specific transmission of Msg2/Msg4 to ensure coverage of REDCAP UE.</w:t>
            </w:r>
          </w:p>
          <w:p w14:paraId="1D82CF0F" w14:textId="22AA0AC9" w:rsidR="003B4C1A" w:rsidRDefault="003B4C1A" w:rsidP="003B4C1A">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rsidR="00D1522B" w14:paraId="42BDFA3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6EA367" w14:textId="77777777" w:rsidR="00D1522B" w:rsidRPr="00D1522B" w:rsidRDefault="00D1522B" w:rsidP="00A256C1">
            <w:pPr>
              <w:overflowPunct/>
              <w:textAlignment w:val="auto"/>
            </w:pPr>
            <w:r w:rsidRPr="00D1522B">
              <w:rPr>
                <w:rFonts w:hint="eastAsia"/>
              </w:rPr>
              <w:t>v</w:t>
            </w:r>
            <w:r w:rsidRPr="00D1522B">
              <w:t>ivo</w:t>
            </w:r>
          </w:p>
        </w:tc>
        <w:tc>
          <w:tcPr>
            <w:tcW w:w="1498" w:type="dxa"/>
            <w:tcBorders>
              <w:top w:val="single" w:sz="4" w:space="0" w:color="auto"/>
              <w:left w:val="single" w:sz="4" w:space="0" w:color="auto"/>
              <w:bottom w:val="single" w:sz="4" w:space="0" w:color="auto"/>
              <w:right w:val="single" w:sz="4" w:space="0" w:color="auto"/>
            </w:tcBorders>
          </w:tcPr>
          <w:p w14:paraId="587F6D86" w14:textId="77777777" w:rsidR="00D1522B" w:rsidRPr="00D1522B" w:rsidRDefault="00D1522B" w:rsidP="00A256C1">
            <w:pPr>
              <w:overflowPunct/>
              <w:textAlignment w:val="auto"/>
            </w:pPr>
            <w:r w:rsidRPr="00D1522B">
              <w:rPr>
                <w:rFonts w:hint="eastAsia"/>
              </w:rPr>
              <w:t>F</w:t>
            </w:r>
            <w:r w:rsidRPr="00D1522B">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B9995FB" w14:textId="77777777" w:rsidR="00D1522B" w:rsidRPr="00D1522B" w:rsidRDefault="00D1522B" w:rsidP="00A256C1">
            <w:pPr>
              <w:overflowPunct/>
              <w:textAlignment w:val="auto"/>
            </w:pPr>
            <w:r w:rsidRPr="00D1522B">
              <w:rPr>
                <w:rFonts w:hint="eastAsia"/>
              </w:rPr>
              <w:t>F</w:t>
            </w:r>
            <w:r w:rsidRPr="00D1522B">
              <w:t>irstly, we should decide whether the early indication for RedCap U</w:t>
            </w:r>
            <w:r w:rsidRPr="00D1522B">
              <w:rPr>
                <w:rFonts w:hint="eastAsia"/>
              </w:rPr>
              <w:t>E</w:t>
            </w:r>
            <w:r w:rsidRPr="00D1522B">
              <w:t xml:space="preserve">s is needed, and what the intended use cases. As far as we known, this part is also being discussed in RAN1. Moreover, this is also related to the reduced capability definition and UE types. </w:t>
            </w:r>
          </w:p>
          <w:p w14:paraId="3E1B9207" w14:textId="77777777" w:rsidR="00D1522B" w:rsidRPr="00D1522B" w:rsidRDefault="00D1522B" w:rsidP="00A256C1">
            <w:pPr>
              <w:overflowPunct/>
              <w:textAlignment w:val="auto"/>
            </w:pPr>
            <w:r w:rsidRPr="00D1522B">
              <w:t xml:space="preserve">After that, we can discuss which solution should be adopted for the identified use cases. </w:t>
            </w:r>
          </w:p>
        </w:tc>
      </w:tr>
      <w:tr w:rsidR="002B7762" w14:paraId="24C4317F"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2E3E79" w14:textId="35AD1B02" w:rsidR="002B7762" w:rsidRPr="00D1522B" w:rsidRDefault="002B7762" w:rsidP="002B7762">
            <w:pPr>
              <w:overflowPunct/>
              <w:textAlignment w:val="auto"/>
            </w:pPr>
            <w:r>
              <w:t>Fujistu</w:t>
            </w:r>
          </w:p>
        </w:tc>
        <w:tc>
          <w:tcPr>
            <w:tcW w:w="1498" w:type="dxa"/>
            <w:tcBorders>
              <w:top w:val="single" w:sz="4" w:space="0" w:color="auto"/>
              <w:left w:val="single" w:sz="4" w:space="0" w:color="auto"/>
              <w:bottom w:val="single" w:sz="4" w:space="0" w:color="auto"/>
              <w:right w:val="single" w:sz="4" w:space="0" w:color="auto"/>
            </w:tcBorders>
          </w:tcPr>
          <w:p w14:paraId="3C1F7895" w14:textId="4CF1F650" w:rsidR="002B7762" w:rsidRPr="00D1522B" w:rsidRDefault="002B7762" w:rsidP="002B7762">
            <w:pPr>
              <w:overflowPunct/>
              <w:textAlignment w:val="auto"/>
            </w:pPr>
            <w:r>
              <w:t>Option 1/2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E61B0B1" w14:textId="79834C0D" w:rsidR="002B7762" w:rsidRPr="00D1522B" w:rsidRDefault="002B7762" w:rsidP="002B7762">
            <w:pPr>
              <w:overflowPunct/>
              <w:textAlignment w:val="auto"/>
            </w:pPr>
            <w:r>
              <w:t xml:space="preserve">See Question 3. We are ok to introduce separate initial BWP for RedCap UE, RedCap UEs should be allowed to access a cell for legacy UEs. The separate initial BWP is necessary especially the initial UL BWP in case RedCap UE cannot support the legacy initial UL BWP of the cell to facilitate the UL transmission of RedCap UE during random access. In case RedCap UEs can support the legacy initial BWP of the cell, sharing the initial BWP configuration to RedCap UEs can mostly save the signalling overhead and in this case separate RACH configuration is needed to identify RedCap UE for msg1/MsgA. </w:t>
            </w:r>
          </w:p>
        </w:tc>
      </w:tr>
      <w:tr w:rsidR="00A605CB" w14:paraId="739DE968"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46AF0" w14:textId="77777777" w:rsidR="00A605CB" w:rsidRDefault="00A605CB" w:rsidP="008D4850">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71E74F94" w14:textId="77777777" w:rsidR="00A605CB" w:rsidRDefault="00A605CB" w:rsidP="008D4850">
            <w:pPr>
              <w:overflowPunct/>
              <w:textAlignment w:val="auto"/>
            </w:pPr>
            <w:r>
              <w:t>Option 3/MsgA</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E4CB2A" w14:textId="77777777" w:rsidR="00A605CB" w:rsidRDefault="00A605CB" w:rsidP="008D4850">
            <w:pPr>
              <w:overflowPunct/>
              <w:textAlignment w:val="auto"/>
            </w:pPr>
            <w:r>
              <w:t>Option 5 is actually the baseline today (as the UE is identified at msg 5, and corresponding UE capabilities can be queried by the gNB from the CN).</w:t>
            </w:r>
          </w:p>
          <w:p w14:paraId="5152E166" w14:textId="77777777" w:rsidR="00A605CB" w:rsidRDefault="00A605CB" w:rsidP="008D4850">
            <w:pPr>
              <w:overflowPunct/>
              <w:textAlignment w:val="auto"/>
            </w:pPr>
            <w:r>
              <w:t>We agree with Ericsson that Option 3 should be Msg3/MsgA. We also agree with them that we should avoid fragmenting the RACH preamble space or requiring new RACH resources, and should only look at other options if RAN1 identify issues with Msg3/MsgA transmission.</w:t>
            </w:r>
          </w:p>
        </w:tc>
      </w:tr>
      <w:tr w:rsidR="00A605CB" w14:paraId="287E7D69"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103571" w14:textId="77777777" w:rsidR="00A605CB" w:rsidRDefault="00A605CB" w:rsidP="008D4850">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4DEF0DD" w14:textId="77777777" w:rsidR="00A605CB" w:rsidRDefault="00A605CB" w:rsidP="008D4850">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CB2CB2" w14:textId="77777777" w:rsidR="00A605CB" w:rsidRDefault="00A605CB" w:rsidP="008D4850">
            <w:pPr>
              <w:overflowPunct/>
              <w:textAlignment w:val="auto"/>
            </w:pPr>
          </w:p>
        </w:tc>
      </w:tr>
    </w:tbl>
    <w:p w14:paraId="342C69C5" w14:textId="77777777" w:rsidR="00654D05" w:rsidRPr="00D1522B"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lastRenderedPageBreak/>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RedCap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3B4C1A" w:rsidRPr="00A244AC" w14:paraId="2D58A14C" w14:textId="77777777" w:rsidTr="00C936A0">
        <w:trPr>
          <w:trHeight w:val="167"/>
          <w:jc w:val="center"/>
        </w:trPr>
        <w:tc>
          <w:tcPr>
            <w:tcW w:w="1931" w:type="dxa"/>
            <w:shd w:val="clear" w:color="auto" w:fill="FFFFFF"/>
            <w:noWrap/>
            <w:vAlign w:val="center"/>
          </w:tcPr>
          <w:p w14:paraId="488B1F92" w14:textId="7A0376EA" w:rsidR="003B4C1A" w:rsidRPr="00A244AC" w:rsidRDefault="003B4C1A" w:rsidP="003B4C1A">
            <w:pPr>
              <w:overflowPunct/>
              <w:textAlignment w:val="auto"/>
            </w:pPr>
            <w:r>
              <w:lastRenderedPageBreak/>
              <w:t>Huawei, HiSilicon</w:t>
            </w:r>
          </w:p>
        </w:tc>
        <w:tc>
          <w:tcPr>
            <w:tcW w:w="1498" w:type="dxa"/>
          </w:tcPr>
          <w:p w14:paraId="1C46F890" w14:textId="71F5E89D" w:rsidR="003B4C1A" w:rsidRPr="00A244AC" w:rsidRDefault="003B4C1A" w:rsidP="003B4C1A">
            <w:pPr>
              <w:overflowPunct/>
              <w:textAlignment w:val="auto"/>
            </w:pPr>
            <w:r>
              <w:t>Yes</w:t>
            </w:r>
          </w:p>
        </w:tc>
        <w:tc>
          <w:tcPr>
            <w:tcW w:w="6264" w:type="dxa"/>
            <w:shd w:val="clear" w:color="auto" w:fill="auto"/>
            <w:vAlign w:val="center"/>
          </w:tcPr>
          <w:p w14:paraId="69BA5B97" w14:textId="01E9C7C0" w:rsidR="003B4C1A" w:rsidRPr="00A244AC" w:rsidRDefault="003B4C1A" w:rsidP="003B4C1A">
            <w:pPr>
              <w:overflowPunct/>
              <w:textAlignment w:val="auto"/>
            </w:pPr>
            <w:r>
              <w:t xml:space="preserve">At least the current UAC mechanism can be reused. </w:t>
            </w:r>
          </w:p>
        </w:tc>
      </w:tr>
      <w:tr w:rsidR="00D1522B" w:rsidRPr="00A244AC" w14:paraId="1AFC9354"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B99CC" w14:textId="77777777" w:rsidR="00D1522B" w:rsidRPr="00A244AC" w:rsidRDefault="00D1522B" w:rsidP="00A256C1">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3E97E932" w14:textId="77777777" w:rsidR="00D1522B" w:rsidRPr="00A244AC" w:rsidRDefault="00D1522B" w:rsidP="00A256C1">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DA04F2" w14:textId="77777777" w:rsidR="00D1522B" w:rsidRPr="00A244AC" w:rsidRDefault="00D1522B" w:rsidP="00A256C1">
            <w:pPr>
              <w:overflowPunct/>
              <w:textAlignment w:val="auto"/>
            </w:pPr>
            <w:r>
              <w:rPr>
                <w:rFonts w:hint="eastAsia"/>
              </w:rPr>
              <w:t>A</w:t>
            </w:r>
            <w:r>
              <w:t xml:space="preserve">ccess control of RedCap UE is necessary to avoid impact to normal UE when congestion occurs. Current </w:t>
            </w:r>
            <w:r>
              <w:rPr>
                <w:rFonts w:hint="eastAsia"/>
              </w:rPr>
              <w:t>U</w:t>
            </w:r>
            <w:r>
              <w:t xml:space="preserve">AC mechanism is easy to be used as the baseline for RedCap UEs. </w:t>
            </w:r>
          </w:p>
        </w:tc>
      </w:tr>
      <w:tr w:rsidR="002B7762" w:rsidRPr="00A244AC" w14:paraId="23D8C981"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85CF33" w14:textId="32430939" w:rsidR="002B7762" w:rsidRDefault="002B7762" w:rsidP="002B7762">
            <w:pPr>
              <w:overflowPunct/>
              <w:textAlignment w:val="auto"/>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396AA527" w14:textId="50C5A1D4" w:rsidR="002B7762" w:rsidRDefault="002B7762" w:rsidP="002B7762">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B4EA9E6" w14:textId="77777777" w:rsidR="002B7762" w:rsidRDefault="002B7762" w:rsidP="002B7762">
            <w:pPr>
              <w:overflowPunct/>
              <w:textAlignment w:val="auto"/>
            </w:pPr>
          </w:p>
        </w:tc>
      </w:tr>
      <w:tr w:rsidR="00A605CB" w14:paraId="277D866F"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8FF69A" w14:textId="77777777" w:rsidR="00A605CB" w:rsidRDefault="00A605CB" w:rsidP="008D4850">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5EF4584C" w14:textId="77777777" w:rsidR="00A605CB" w:rsidRDefault="00A605CB" w:rsidP="008D4850">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EC3A18" w14:textId="77777777" w:rsidR="00A605CB" w:rsidRDefault="00A605CB" w:rsidP="008D4850">
            <w:pPr>
              <w:overflowPunct/>
              <w:textAlignment w:val="auto"/>
            </w:pPr>
          </w:p>
        </w:tc>
      </w:tr>
      <w:tr w:rsidR="00A605CB" w14:paraId="453818BE"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9B1064" w14:textId="77777777" w:rsidR="00A605CB" w:rsidRDefault="00A605CB" w:rsidP="008D4850">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8D08B6A" w14:textId="77777777" w:rsidR="00A605CB" w:rsidRDefault="00A605CB" w:rsidP="008D4850">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3815F76" w14:textId="77777777" w:rsidR="00A605CB" w:rsidRDefault="00A605CB" w:rsidP="008D4850">
            <w:pPr>
              <w:overflowPunct/>
              <w:textAlignment w:val="auto"/>
            </w:pPr>
          </w:p>
        </w:tc>
      </w:tr>
    </w:tbl>
    <w:p w14:paraId="46EAD3CE" w14:textId="77777777" w:rsidR="00AD73F2" w:rsidRPr="00D1522B"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3B4C1A" w:rsidRPr="00A244AC" w14:paraId="55B5DA58" w14:textId="77777777" w:rsidTr="00C936A0">
        <w:trPr>
          <w:trHeight w:val="167"/>
          <w:jc w:val="center"/>
        </w:trPr>
        <w:tc>
          <w:tcPr>
            <w:tcW w:w="1931" w:type="dxa"/>
            <w:shd w:val="clear" w:color="auto" w:fill="FFFFFF"/>
            <w:noWrap/>
            <w:vAlign w:val="center"/>
          </w:tcPr>
          <w:p w14:paraId="5D5B8B48" w14:textId="7B2258E4" w:rsidR="003B4C1A" w:rsidRPr="00A244AC" w:rsidRDefault="003B4C1A" w:rsidP="003B4C1A">
            <w:pPr>
              <w:overflowPunct/>
              <w:textAlignment w:val="auto"/>
            </w:pPr>
            <w:r>
              <w:t>Huawei, HiSilicon</w:t>
            </w:r>
          </w:p>
        </w:tc>
        <w:tc>
          <w:tcPr>
            <w:tcW w:w="1498" w:type="dxa"/>
          </w:tcPr>
          <w:p w14:paraId="1BFB2DCA" w14:textId="6FB92E6B" w:rsidR="003B4C1A" w:rsidRPr="00A244AC" w:rsidRDefault="003B4C1A" w:rsidP="003B4C1A">
            <w:pPr>
              <w:overflowPunct/>
              <w:textAlignment w:val="auto"/>
            </w:pPr>
            <w:r>
              <w:t>Option 2</w:t>
            </w:r>
          </w:p>
        </w:tc>
        <w:tc>
          <w:tcPr>
            <w:tcW w:w="6264" w:type="dxa"/>
            <w:shd w:val="clear" w:color="auto" w:fill="auto"/>
            <w:vAlign w:val="center"/>
          </w:tcPr>
          <w:p w14:paraId="2E36A7FF" w14:textId="77777777" w:rsidR="003B4C1A" w:rsidRPr="00D0477A" w:rsidRDefault="003B4C1A" w:rsidP="003B4C1A">
            <w:pPr>
              <w:overflowPunct/>
              <w:textAlignment w:val="auto"/>
            </w:pPr>
            <w:r w:rsidRPr="00D0477A">
              <w:t>Option 1 consumes too many SIB1 bits.</w:t>
            </w:r>
          </w:p>
          <w:p w14:paraId="0E184FB0" w14:textId="01D7B57C" w:rsidR="003B4C1A" w:rsidRPr="00A244AC" w:rsidRDefault="003B4C1A" w:rsidP="003B4C1A">
            <w:pPr>
              <w:overflowPunct/>
              <w:textAlignment w:val="auto"/>
            </w:pPr>
            <w:r w:rsidRPr="00D0477A">
              <w:t xml:space="preserve">Option 3 </w:t>
            </w:r>
            <w:r>
              <w:t xml:space="preserve">is not very suitable </w:t>
            </w:r>
            <w:r w:rsidRPr="00D0477A">
              <w:t>because the current access category is differentiated from the dimension of traffic</w:t>
            </w:r>
            <w:r>
              <w:t>/access</w:t>
            </w:r>
            <w:r w:rsidRPr="00D0477A">
              <w:t xml:space="preserve"> type.</w:t>
            </w:r>
          </w:p>
        </w:tc>
      </w:tr>
      <w:tr w:rsidR="00D1522B" w:rsidRPr="00A244AC" w14:paraId="7F960AB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FDA69" w14:textId="77777777" w:rsidR="00D1522B" w:rsidRPr="00A244AC" w:rsidRDefault="00D1522B" w:rsidP="00A256C1">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59EAA13F" w14:textId="77777777" w:rsidR="00D1522B" w:rsidRDefault="00D1522B" w:rsidP="00A256C1">
            <w:pPr>
              <w:overflowPunct/>
              <w:textAlignment w:val="auto"/>
            </w:pPr>
            <w:r>
              <w:t>Option 2/3</w:t>
            </w:r>
          </w:p>
          <w:p w14:paraId="1938C315" w14:textId="77777777" w:rsidR="00D1522B" w:rsidRPr="00A244AC" w:rsidRDefault="00D1522B" w:rsidP="00A256C1">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A0C443" w14:textId="77777777" w:rsidR="00D1522B" w:rsidRPr="00A244AC" w:rsidRDefault="00D1522B" w:rsidP="00A256C1">
            <w:pPr>
              <w:overflowPunct/>
              <w:textAlignment w:val="auto"/>
            </w:pPr>
            <w:r>
              <w:lastRenderedPageBreak/>
              <w:t xml:space="preserve">In our understanding, option 1/2/3 can be applied to different use cases. But option 1 leads to too much signalling overhead and we </w:t>
            </w:r>
            <w:r>
              <w:lastRenderedPageBreak/>
              <w:t>don’t see strong motivation for this option. If we can identify valid use case this option, we can also discuss it.</w:t>
            </w:r>
            <w:r>
              <w:rPr>
                <w:rFonts w:hint="eastAsia"/>
              </w:rPr>
              <w:t xml:space="preserve"> </w:t>
            </w:r>
            <w:r>
              <w:t xml:space="preserve">Otherwise, we prefer to define new </w:t>
            </w:r>
            <w:r w:rsidRPr="00C936A0">
              <w:t>Access Identit</w:t>
            </w:r>
            <w:r>
              <w:t>ies and Categories for RedCap UEs to enable NW to differentiate the access request from high-end, low-end IIoT and low-end wearable devices.</w:t>
            </w:r>
          </w:p>
        </w:tc>
      </w:tr>
      <w:tr w:rsidR="002B7762" w:rsidRPr="00A244AC" w14:paraId="782AB6F5"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B466FE" w14:textId="78F59658" w:rsidR="002B7762" w:rsidRDefault="002B7762" w:rsidP="002B7762">
            <w:pPr>
              <w:overflowPunct/>
              <w:textAlignment w:val="auto"/>
            </w:pPr>
            <w:r>
              <w:rPr>
                <w:rFonts w:hint="eastAsia"/>
              </w:rPr>
              <w:lastRenderedPageBreak/>
              <w:t>Fujitsu</w:t>
            </w:r>
          </w:p>
        </w:tc>
        <w:tc>
          <w:tcPr>
            <w:tcW w:w="1498" w:type="dxa"/>
            <w:tcBorders>
              <w:top w:val="single" w:sz="4" w:space="0" w:color="auto"/>
              <w:left w:val="single" w:sz="4" w:space="0" w:color="auto"/>
              <w:bottom w:val="single" w:sz="4" w:space="0" w:color="auto"/>
              <w:right w:val="single" w:sz="4" w:space="0" w:color="auto"/>
            </w:tcBorders>
          </w:tcPr>
          <w:p w14:paraId="74DFD03F" w14:textId="0A782906" w:rsidR="002B7762" w:rsidRDefault="002B7762" w:rsidP="002B7762">
            <w:pPr>
              <w:overflowPunct/>
              <w:textAlignment w:val="auto"/>
            </w:pPr>
            <w:r>
              <w:rPr>
                <w:rFonts w:hint="eastAsia"/>
              </w:rPr>
              <w:t>Option</w:t>
            </w:r>
            <w:r>
              <w:t>2</w:t>
            </w:r>
            <w:r w:rsidR="006B798A">
              <w:t>/</w:t>
            </w:r>
            <w:r>
              <w:t>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9450702" w14:textId="0861AA15" w:rsidR="002B7762" w:rsidRDefault="002B7762" w:rsidP="002B7762">
            <w:pPr>
              <w:overflowPunct/>
              <w:textAlignment w:val="auto"/>
            </w:pPr>
            <w:r>
              <w:t xml:space="preserve">We think that Option 1 introduces more signalling overhead which is not needed. Option 2 and/or Option 3 is simple and can be used to control access from RedCap UEs. </w:t>
            </w:r>
          </w:p>
        </w:tc>
      </w:tr>
      <w:tr w:rsidR="00A605CB" w:rsidRPr="00D0477A" w14:paraId="59B50C11"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C404A0" w14:textId="77777777" w:rsidR="00A605CB" w:rsidRDefault="00A605CB" w:rsidP="008D4850">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12F2668A" w14:textId="77777777" w:rsidR="00A605CB" w:rsidRDefault="00A605CB" w:rsidP="008D4850">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546BB6" w14:textId="77777777" w:rsidR="00A605CB" w:rsidRPr="00D0477A" w:rsidRDefault="00A605CB" w:rsidP="008D4850">
            <w:pPr>
              <w:overflowPunct/>
              <w:textAlignment w:val="auto"/>
            </w:pPr>
            <w:r>
              <w:t>Agree with QC that there isn’t a strong need for a new access category at this time.</w:t>
            </w:r>
          </w:p>
        </w:tc>
      </w:tr>
      <w:tr w:rsidR="00A605CB" w:rsidRPr="00D0477A" w14:paraId="0F58E1B3" w14:textId="77777777" w:rsidTr="00A605C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CD832" w14:textId="77777777" w:rsidR="00A605CB" w:rsidRDefault="00A605CB" w:rsidP="008D4850">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91EBED8" w14:textId="77777777" w:rsidR="00A605CB" w:rsidRDefault="00A605CB" w:rsidP="008D4850">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8C45A7" w14:textId="77777777" w:rsidR="00A605CB" w:rsidRPr="00D0477A" w:rsidRDefault="00A605CB" w:rsidP="008D4850">
            <w:pPr>
              <w:overflowPunct/>
              <w:textAlignment w:val="auto"/>
            </w:pPr>
          </w:p>
        </w:tc>
      </w:tr>
    </w:tbl>
    <w:p w14:paraId="64724145" w14:textId="77777777" w:rsidR="00C936A0" w:rsidRPr="00D1522B" w:rsidRDefault="00C936A0" w:rsidP="00C936A0">
      <w:pPr>
        <w:overflowPunct/>
        <w:textAlignment w:val="auto"/>
      </w:pPr>
      <w:bookmarkStart w:id="6" w:name="_GoBack"/>
      <w:bookmarkEnd w:id="6"/>
    </w:p>
    <w:p w14:paraId="0E3ED148" w14:textId="453E77C3" w:rsidR="00C936A0" w:rsidDel="003B4C1A" w:rsidRDefault="00C936A0" w:rsidP="00C936A0">
      <w:pPr>
        <w:pStyle w:val="Heading2"/>
        <w:rPr>
          <w:del w:id="7" w:author="Huawei" w:date="2020-08-24T14:20:00Z"/>
        </w:rPr>
      </w:pPr>
      <w:commentRangeStart w:id="8"/>
      <w:del w:id="9" w:author="Huawei" w:date="2020-08-24T14:20:00Z">
        <w:r w:rsidDel="003B4C1A">
          <w:delText>E</w:delText>
        </w:r>
        <w:r w:rsidRPr="00C936A0" w:rsidDel="003B4C1A">
          <w:delText>nsure REDCAP UEs for intended use cases</w:delText>
        </w:r>
      </w:del>
      <w:commentRangeEnd w:id="8"/>
      <w:r w:rsidR="003B4C1A">
        <w:rPr>
          <w:rStyle w:val="CommentReference"/>
        </w:rPr>
        <w:commentReference w:id="8"/>
      </w:r>
    </w:p>
    <w:p w14:paraId="1AEF749A" w14:textId="7C722459" w:rsidR="00C936A0" w:rsidDel="003B4C1A" w:rsidRDefault="00C936A0" w:rsidP="00C936A0">
      <w:pPr>
        <w:overflowPunct/>
        <w:textAlignment w:val="auto"/>
        <w:rPr>
          <w:del w:id="10" w:author="Huawei" w:date="2020-08-24T14:20:00Z"/>
        </w:rPr>
      </w:pPr>
      <w:del w:id="11" w:author="Huawei" w:date="2020-08-24T14:20:00Z">
        <w:r w:rsidDel="003B4C1A">
          <w:delText>One objective of REDCAP SID is ensuring that REDCAP UEs are only used for intended use cases:</w:delText>
        </w:r>
      </w:del>
    </w:p>
    <w:p w14:paraId="6F58E952" w14:textId="4C99C6B8" w:rsidR="00C936A0" w:rsidRPr="00C936A0" w:rsidDel="003B4C1A" w:rsidRDefault="00C936A0" w:rsidP="00C23A0E">
      <w:pPr>
        <w:numPr>
          <w:ilvl w:val="0"/>
          <w:numId w:val="22"/>
        </w:numPr>
        <w:overflowPunct/>
        <w:textAlignment w:val="auto"/>
        <w:rPr>
          <w:del w:id="12" w:author="Huawei" w:date="2020-08-24T14:20:00Z"/>
        </w:rPr>
      </w:pPr>
      <w:del w:id="13" w:author="Huawei" w:date="2020-08-24T14:20:00Z">
        <w:r w:rsidRPr="00C936A0" w:rsidDel="003B4C1A">
          <w:delText xml:space="preserve">Study standardization framework and principles for how to define and constrain such reduced capabilities – considering definition of a limited set of one or more device types and </w:delText>
        </w:r>
        <w:r w:rsidRPr="00C936A0" w:rsidDel="003B4C1A">
          <w:rPr>
            <w:highlight w:val="yellow"/>
          </w:rPr>
          <w:delText>considering how to ensure those device types are only used for the intended use cases</w:delText>
        </w:r>
        <w:r w:rsidRPr="00C936A0" w:rsidDel="003B4C1A">
          <w:delText xml:space="preserve"> [RAN2, RAN1].</w:delText>
        </w:r>
      </w:del>
    </w:p>
    <w:p w14:paraId="40FBE387" w14:textId="4E756305" w:rsidR="00F23130" w:rsidDel="003B4C1A" w:rsidRDefault="00F23130" w:rsidP="00C936A0">
      <w:pPr>
        <w:overflowPunct/>
        <w:textAlignment w:val="auto"/>
        <w:rPr>
          <w:del w:id="14" w:author="Huawei" w:date="2020-08-24T14:20:00Z"/>
        </w:rPr>
      </w:pPr>
      <w:del w:id="15" w:author="Huawei" w:date="2020-08-24T14:20:00Z">
        <w:r w:rsidDel="003B4C1A">
          <w:rPr>
            <w:rFonts w:hint="eastAsia"/>
          </w:rPr>
          <w:delText>T</w:delText>
        </w:r>
        <w:r w:rsidDel="003B4C1A">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rsidDel="003B4C1A" w14:paraId="4A628704" w14:textId="5D897FBD" w:rsidTr="0072758F">
        <w:trPr>
          <w:trHeight w:val="167"/>
          <w:jc w:val="center"/>
          <w:del w:id="16" w:author="Huawei" w:date="2020-08-24T14:20:00Z"/>
        </w:trPr>
        <w:tc>
          <w:tcPr>
            <w:tcW w:w="1560" w:type="dxa"/>
            <w:tcBorders>
              <w:bottom w:val="single" w:sz="4" w:space="0" w:color="auto"/>
            </w:tcBorders>
            <w:shd w:val="clear" w:color="auto" w:fill="BFBFBF"/>
            <w:noWrap/>
            <w:vAlign w:val="center"/>
          </w:tcPr>
          <w:p w14:paraId="1A548BE2" w14:textId="16BA9B70" w:rsidR="00F23130" w:rsidRPr="00927DFA" w:rsidDel="003B4C1A" w:rsidRDefault="00F23130" w:rsidP="0072758F">
            <w:pPr>
              <w:spacing w:before="60" w:after="60"/>
              <w:jc w:val="center"/>
              <w:rPr>
                <w:del w:id="17" w:author="Huawei" w:date="2020-08-24T14:20:00Z"/>
                <w:rFonts w:cs="Arial"/>
                <w:b/>
                <w:bCs/>
              </w:rPr>
            </w:pPr>
            <w:del w:id="18" w:author="Huawei" w:date="2020-08-24T14:20:00Z">
              <w:r w:rsidRPr="00927DFA" w:rsidDel="003B4C1A">
                <w:rPr>
                  <w:rFonts w:cs="Arial"/>
                  <w:b/>
                  <w:bCs/>
                </w:rPr>
                <w:delText>Tdoc number</w:delText>
              </w:r>
            </w:del>
          </w:p>
        </w:tc>
        <w:tc>
          <w:tcPr>
            <w:tcW w:w="1842" w:type="dxa"/>
            <w:shd w:val="clear" w:color="auto" w:fill="BFBFBF"/>
            <w:vAlign w:val="center"/>
          </w:tcPr>
          <w:p w14:paraId="38872EC6" w14:textId="1709FD19" w:rsidR="00F23130" w:rsidRPr="00927DFA" w:rsidDel="003B4C1A" w:rsidRDefault="00F23130" w:rsidP="0072758F">
            <w:pPr>
              <w:spacing w:before="60" w:after="60"/>
              <w:contextualSpacing/>
              <w:jc w:val="center"/>
              <w:rPr>
                <w:del w:id="19" w:author="Huawei" w:date="2020-08-24T14:20:00Z"/>
                <w:rFonts w:cs="Arial"/>
                <w:b/>
                <w:bCs/>
              </w:rPr>
            </w:pPr>
            <w:del w:id="20" w:author="Huawei" w:date="2020-08-24T14:20:00Z">
              <w:r w:rsidRPr="00927DFA" w:rsidDel="003B4C1A">
                <w:rPr>
                  <w:rFonts w:cs="Arial"/>
                  <w:b/>
                  <w:bCs/>
                </w:rPr>
                <w:delText>Company name</w:delText>
              </w:r>
            </w:del>
          </w:p>
        </w:tc>
        <w:tc>
          <w:tcPr>
            <w:tcW w:w="6264" w:type="dxa"/>
            <w:shd w:val="clear" w:color="auto" w:fill="BFBFBF"/>
            <w:vAlign w:val="center"/>
          </w:tcPr>
          <w:p w14:paraId="351A3B52" w14:textId="1A663199" w:rsidR="00F23130" w:rsidRPr="00927DFA" w:rsidDel="003B4C1A" w:rsidRDefault="00F23130" w:rsidP="0072758F">
            <w:pPr>
              <w:spacing w:before="60" w:after="60"/>
              <w:contextualSpacing/>
              <w:jc w:val="center"/>
              <w:rPr>
                <w:del w:id="21" w:author="Huawei" w:date="2020-08-24T14:20:00Z"/>
                <w:rFonts w:cs="Arial"/>
                <w:b/>
                <w:bCs/>
              </w:rPr>
            </w:pPr>
            <w:del w:id="22" w:author="Huawei" w:date="2020-08-24T14:20:00Z">
              <w:r w:rsidRPr="00927DFA" w:rsidDel="003B4C1A">
                <w:rPr>
                  <w:rFonts w:cs="Arial"/>
                  <w:b/>
                  <w:bCs/>
                </w:rPr>
                <w:delText>Proposals</w:delText>
              </w:r>
            </w:del>
          </w:p>
        </w:tc>
      </w:tr>
      <w:tr w:rsidR="00F23130" w:rsidRPr="002D7792" w:rsidDel="003B4C1A" w14:paraId="3D0A64F2" w14:textId="0896BF0E" w:rsidTr="0072758F">
        <w:trPr>
          <w:trHeight w:val="167"/>
          <w:jc w:val="center"/>
          <w:del w:id="23" w:author="Huawei" w:date="2020-08-24T14:20:00Z"/>
        </w:trPr>
        <w:tc>
          <w:tcPr>
            <w:tcW w:w="1560" w:type="dxa"/>
            <w:shd w:val="clear" w:color="auto" w:fill="FFFFFF"/>
            <w:noWrap/>
            <w:vAlign w:val="center"/>
          </w:tcPr>
          <w:p w14:paraId="40E27035" w14:textId="4E17A7D9" w:rsidR="00F23130" w:rsidRPr="00785E59" w:rsidDel="003B4C1A" w:rsidRDefault="00F23130" w:rsidP="0072758F">
            <w:pPr>
              <w:spacing w:before="60" w:after="60"/>
              <w:contextualSpacing/>
              <w:jc w:val="left"/>
              <w:textAlignment w:val="auto"/>
              <w:rPr>
                <w:del w:id="24" w:author="Huawei" w:date="2020-08-24T14:20:00Z"/>
                <w:rFonts w:cs="Arial"/>
              </w:rPr>
            </w:pPr>
            <w:del w:id="25" w:author="Huawei" w:date="2020-08-24T14:20:00Z">
              <w:r w:rsidRPr="00927DFA" w:rsidDel="003B4C1A">
                <w:rPr>
                  <w:rFonts w:cs="Arial"/>
                </w:rPr>
                <w:delText>R2-2007345</w:delText>
              </w:r>
            </w:del>
          </w:p>
        </w:tc>
        <w:tc>
          <w:tcPr>
            <w:tcW w:w="1842" w:type="dxa"/>
            <w:vAlign w:val="center"/>
          </w:tcPr>
          <w:p w14:paraId="49F76D3B" w14:textId="16789CE7" w:rsidR="00F23130" w:rsidRPr="00785E59" w:rsidDel="003B4C1A" w:rsidRDefault="00F23130" w:rsidP="0072758F">
            <w:pPr>
              <w:overflowPunct/>
              <w:spacing w:before="60" w:after="60"/>
              <w:jc w:val="left"/>
              <w:textAlignment w:val="auto"/>
              <w:rPr>
                <w:del w:id="26" w:author="Huawei" w:date="2020-08-24T14:20:00Z"/>
                <w:rFonts w:cs="Arial"/>
              </w:rPr>
            </w:pPr>
            <w:del w:id="27" w:author="Huawei" w:date="2020-08-24T14:20:00Z">
              <w:r w:rsidRPr="00927DFA" w:rsidDel="003B4C1A">
                <w:rPr>
                  <w:rFonts w:cs="Arial"/>
                </w:rPr>
                <w:delText>Huawei, HiSilicon</w:delText>
              </w:r>
            </w:del>
          </w:p>
        </w:tc>
        <w:tc>
          <w:tcPr>
            <w:tcW w:w="6264" w:type="dxa"/>
            <w:shd w:val="clear" w:color="auto" w:fill="auto"/>
            <w:vAlign w:val="center"/>
          </w:tcPr>
          <w:p w14:paraId="34265151" w14:textId="16C116DC" w:rsidR="00F23130" w:rsidRPr="0024050C" w:rsidDel="003B4C1A" w:rsidRDefault="00F23130" w:rsidP="0072758F">
            <w:pPr>
              <w:spacing w:before="60" w:after="60"/>
              <w:contextualSpacing/>
              <w:jc w:val="left"/>
              <w:textAlignment w:val="auto"/>
              <w:rPr>
                <w:del w:id="28" w:author="Huawei" w:date="2020-08-24T14:20:00Z"/>
                <w:rFonts w:cs="Arial"/>
              </w:rPr>
            </w:pPr>
            <w:del w:id="29" w:author="Huawei" w:date="2020-08-24T14:20:00Z">
              <w:r w:rsidRPr="00F23130" w:rsidDel="003B4C1A">
                <w:rPr>
                  <w:rFonts w:cs="Arial"/>
                </w:rPr>
                <w:delText>Proposal 3: It is up to CN to ensure the device type is used for the intended use case.</w:delText>
              </w:r>
            </w:del>
          </w:p>
        </w:tc>
      </w:tr>
    </w:tbl>
    <w:p w14:paraId="52CF6D8E" w14:textId="1A2C3A5B" w:rsidR="00F23130" w:rsidDel="003B4C1A" w:rsidRDefault="00F23130" w:rsidP="00C936A0">
      <w:pPr>
        <w:overflowPunct/>
        <w:textAlignment w:val="auto"/>
        <w:rPr>
          <w:del w:id="30" w:author="Huawei" w:date="2020-08-24T14:20:00Z"/>
        </w:rPr>
      </w:pPr>
    </w:p>
    <w:p w14:paraId="7AAAD206" w14:textId="45E4AA1A" w:rsidR="00C936A0" w:rsidDel="003B4C1A" w:rsidRDefault="00C936A0" w:rsidP="00C936A0">
      <w:pPr>
        <w:overflowPunct/>
        <w:textAlignment w:val="auto"/>
        <w:rPr>
          <w:del w:id="31" w:author="Huawei" w:date="2020-08-24T14:20:00Z"/>
        </w:rPr>
      </w:pPr>
      <w:del w:id="32" w:author="Huawei" w:date="2020-08-24T14:20:00Z">
        <w:r w:rsidDel="003B4C1A">
          <w:rPr>
            <w:rFonts w:hint="eastAsia"/>
          </w:rPr>
          <w:delText>I</w:delText>
        </w:r>
        <w:r w:rsidDel="003B4C1A">
          <w:delText xml:space="preserve">n general, use case is related to </w:delText>
        </w:r>
        <w:r w:rsidR="00067C1B" w:rsidRPr="00067C1B" w:rsidDel="003B4C1A">
          <w:delText>traffic information</w:delText>
        </w:r>
        <w:r w:rsidR="00067C1B" w:rsidDel="003B4C1A">
          <w:delText xml:space="preserve"> which is transparent to RAN. </w:delText>
        </w:r>
        <w:r w:rsidR="00067C1B" w:rsidRPr="00067C1B" w:rsidDel="003B4C1A">
          <w:delText>RAN schedules the UEs only based on QoS parameters</w:delText>
        </w:r>
        <w:r w:rsidR="00067C1B" w:rsidDel="003B4C1A">
          <w:delText xml:space="preserve">, i.e. </w:delText>
        </w:r>
        <w:r w:rsidR="00067C1B" w:rsidRPr="00067C1B" w:rsidDel="003B4C1A">
          <w:delText>5QI</w:delText>
        </w:r>
        <w:r w:rsidR="00067C1B" w:rsidDel="003B4C1A">
          <w:delText xml:space="preserve"> (</w:delText>
        </w:r>
        <w:r w:rsidR="00067C1B" w:rsidRPr="00067C1B" w:rsidDel="003B4C1A">
          <w:delText>data rate, latency, packet error rate, GBR or Non-GBR</w:delText>
        </w:r>
        <w:r w:rsidR="00067C1B" w:rsidDel="003B4C1A">
          <w:delText>, etc.</w:delText>
        </w:r>
        <w:r w:rsidR="00067C1B" w:rsidRPr="00067C1B" w:rsidDel="003B4C1A">
          <w:delText xml:space="preserve">) provided by CN. </w:delText>
        </w:r>
        <w:r w:rsidR="00067C1B" w:rsidDel="003B4C1A">
          <w:delText>Thus,</w:delText>
        </w:r>
        <w:r w:rsidR="00067C1B" w:rsidRPr="00067C1B" w:rsidDel="003B4C1A">
          <w:delText xml:space="preserve"> it is difficult f</w:delText>
        </w:r>
        <w:r w:rsidR="00067C1B" w:rsidDel="003B4C1A">
          <w:delText xml:space="preserve">or RAN to identify the use case and there is proposal to let the CN to </w:delText>
        </w:r>
        <w:r w:rsidR="00067C1B" w:rsidDel="003B4C1A">
          <w:rPr>
            <w:rFonts w:cs="Arial"/>
            <w:bCs/>
            <w:lang w:val="en-US"/>
          </w:rPr>
          <w:delText xml:space="preserve">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R="00067C1B" w:rsidDel="003B4C1A">
          <w:rPr>
            <w:rFonts w:cs="Arial"/>
            <w:bCs/>
            <w:lang w:val="en-US"/>
          </w:rPr>
          <w:delText>.</w:delText>
        </w:r>
      </w:del>
    </w:p>
    <w:p w14:paraId="06483089" w14:textId="3C3FC771" w:rsidR="00C936A0" w:rsidDel="003B4C1A" w:rsidRDefault="00C936A0" w:rsidP="00C936A0">
      <w:pPr>
        <w:overflowPunct/>
        <w:spacing w:beforeLines="50" w:before="120" w:afterLines="50"/>
        <w:textAlignment w:val="auto"/>
        <w:rPr>
          <w:del w:id="33" w:author="Huawei" w:date="2020-08-24T14:20:00Z"/>
        </w:rPr>
      </w:pPr>
      <w:del w:id="34" w:author="Huawei" w:date="2020-08-24T14:20:00Z">
        <w:r w:rsidDel="003B4C1A">
          <w:rPr>
            <w:rFonts w:cs="Arial"/>
            <w:b/>
            <w:bCs/>
            <w:lang w:val="en-US"/>
          </w:rPr>
          <w:delText>Question</w:delText>
        </w:r>
        <w:r w:rsidRPr="00C76D6F" w:rsidDel="003B4C1A">
          <w:rPr>
            <w:rFonts w:cs="Arial"/>
            <w:b/>
            <w:bCs/>
            <w:lang w:val="en-US"/>
          </w:rPr>
          <w:delText xml:space="preserve"> </w:delText>
        </w:r>
        <w:r w:rsidR="00067C1B" w:rsidDel="003B4C1A">
          <w:rPr>
            <w:rFonts w:cs="Arial"/>
            <w:b/>
            <w:bCs/>
            <w:lang w:val="en-US"/>
          </w:rPr>
          <w:delText>6</w:delText>
        </w:r>
        <w:r w:rsidRPr="00C76D6F" w:rsidDel="003B4C1A">
          <w:rPr>
            <w:rFonts w:cs="Arial"/>
            <w:b/>
            <w:bCs/>
            <w:lang w:val="en-US"/>
          </w:rPr>
          <w:delText>.</w:delText>
        </w:r>
        <w:r w:rsidDel="003B4C1A">
          <w:rPr>
            <w:rFonts w:cs="Arial"/>
            <w:bCs/>
            <w:lang w:val="en-US"/>
          </w:rPr>
          <w:delText xml:space="preserve"> Do you agree to </w:delText>
        </w:r>
        <w:r w:rsidR="00067C1B" w:rsidDel="003B4C1A">
          <w:rPr>
            <w:rFonts w:cs="Arial"/>
            <w:bCs/>
            <w:lang w:val="en-US"/>
          </w:rPr>
          <w:delText xml:space="preserve">let CN to 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Del="003B4C1A">
          <w:rPr>
            <w:rFonts w:cs="Arial"/>
            <w:bCs/>
            <w:lang w:val="en-US"/>
          </w:rPr>
          <w:delText>?</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rsidDel="003B4C1A" w14:paraId="4A893BB9" w14:textId="192BF185" w:rsidTr="00C936A0">
        <w:trPr>
          <w:trHeight w:val="167"/>
          <w:jc w:val="center"/>
          <w:del w:id="35" w:author="Huawei" w:date="2020-08-24T14:20:00Z"/>
        </w:trPr>
        <w:tc>
          <w:tcPr>
            <w:tcW w:w="1931" w:type="dxa"/>
            <w:tcBorders>
              <w:bottom w:val="single" w:sz="4" w:space="0" w:color="auto"/>
            </w:tcBorders>
            <w:shd w:val="clear" w:color="auto" w:fill="BFBFBF"/>
            <w:noWrap/>
            <w:vAlign w:val="center"/>
          </w:tcPr>
          <w:p w14:paraId="1A7AB118" w14:textId="3E5B5BBE" w:rsidR="00C936A0" w:rsidRPr="00A244AC" w:rsidDel="003B4C1A" w:rsidRDefault="00C936A0" w:rsidP="00C936A0">
            <w:pPr>
              <w:overflowPunct/>
              <w:textAlignment w:val="auto"/>
              <w:rPr>
                <w:del w:id="36" w:author="Huawei" w:date="2020-08-24T14:20:00Z"/>
                <w:b/>
                <w:bCs/>
                <w:i/>
              </w:rPr>
            </w:pPr>
            <w:del w:id="37" w:author="Huawei" w:date="2020-08-24T14:20:00Z">
              <w:r w:rsidRPr="00A244AC" w:rsidDel="003B4C1A">
                <w:rPr>
                  <w:b/>
                  <w:bCs/>
                  <w:i/>
                </w:rPr>
                <w:delText>Company name</w:delText>
              </w:r>
            </w:del>
          </w:p>
        </w:tc>
        <w:tc>
          <w:tcPr>
            <w:tcW w:w="1498" w:type="dxa"/>
            <w:shd w:val="clear" w:color="auto" w:fill="BFBFBF"/>
          </w:tcPr>
          <w:p w14:paraId="6FE89778" w14:textId="65AB4AF5" w:rsidR="00C936A0" w:rsidRPr="00A244AC" w:rsidDel="003B4C1A" w:rsidRDefault="00C936A0" w:rsidP="00C936A0">
            <w:pPr>
              <w:overflowPunct/>
              <w:textAlignment w:val="auto"/>
              <w:rPr>
                <w:del w:id="38" w:author="Huawei" w:date="2020-08-24T14:20:00Z"/>
                <w:b/>
                <w:bCs/>
                <w:i/>
              </w:rPr>
            </w:pPr>
            <w:del w:id="39" w:author="Huawei" w:date="2020-08-24T14:20:00Z">
              <w:r w:rsidDel="003B4C1A">
                <w:rPr>
                  <w:b/>
                  <w:bCs/>
                  <w:i/>
                </w:rPr>
                <w:delText>Yes/No?</w:delText>
              </w:r>
            </w:del>
          </w:p>
        </w:tc>
        <w:tc>
          <w:tcPr>
            <w:tcW w:w="6264" w:type="dxa"/>
            <w:shd w:val="clear" w:color="auto" w:fill="BFBFBF"/>
            <w:vAlign w:val="center"/>
          </w:tcPr>
          <w:p w14:paraId="4907C7CF" w14:textId="5BE91DE0" w:rsidR="00C936A0" w:rsidRPr="00A244AC" w:rsidDel="003B4C1A" w:rsidRDefault="00C936A0" w:rsidP="00C936A0">
            <w:pPr>
              <w:overflowPunct/>
              <w:textAlignment w:val="auto"/>
              <w:rPr>
                <w:del w:id="40" w:author="Huawei" w:date="2020-08-24T14:20:00Z"/>
                <w:b/>
                <w:bCs/>
                <w:i/>
              </w:rPr>
            </w:pPr>
            <w:del w:id="41" w:author="Huawei" w:date="2020-08-24T14:20:00Z">
              <w:r w:rsidRPr="00A244AC" w:rsidDel="003B4C1A">
                <w:rPr>
                  <w:b/>
                  <w:bCs/>
                  <w:i/>
                </w:rPr>
                <w:delText>Comments</w:delText>
              </w:r>
            </w:del>
          </w:p>
        </w:tc>
      </w:tr>
      <w:tr w:rsidR="00C936A0" w:rsidRPr="00A244AC" w:rsidDel="003B4C1A" w14:paraId="7CC031F1" w14:textId="768712D4" w:rsidTr="00C936A0">
        <w:trPr>
          <w:trHeight w:val="167"/>
          <w:jc w:val="center"/>
          <w:del w:id="42" w:author="Huawei" w:date="2020-08-24T14:20:00Z"/>
        </w:trPr>
        <w:tc>
          <w:tcPr>
            <w:tcW w:w="1931" w:type="dxa"/>
            <w:shd w:val="clear" w:color="auto" w:fill="FFFFFF"/>
            <w:noWrap/>
            <w:vAlign w:val="center"/>
          </w:tcPr>
          <w:p w14:paraId="0DC4F4CA" w14:textId="52C602FE" w:rsidR="00C936A0" w:rsidRPr="00A244AC" w:rsidDel="003B4C1A" w:rsidRDefault="00DE6BE2" w:rsidP="00C936A0">
            <w:pPr>
              <w:overflowPunct/>
              <w:textAlignment w:val="auto"/>
              <w:rPr>
                <w:del w:id="43" w:author="Huawei" w:date="2020-08-24T14:20:00Z"/>
              </w:rPr>
            </w:pPr>
            <w:del w:id="44" w:author="Huawei" w:date="2020-08-24T14:20:00Z">
              <w:r w:rsidDel="003B4C1A">
                <w:delText>Qualcomm</w:delText>
              </w:r>
            </w:del>
          </w:p>
        </w:tc>
        <w:tc>
          <w:tcPr>
            <w:tcW w:w="1498" w:type="dxa"/>
          </w:tcPr>
          <w:p w14:paraId="57EF8EEC" w14:textId="383A8751" w:rsidR="00C936A0" w:rsidRPr="00A244AC" w:rsidDel="003B4C1A" w:rsidRDefault="00DE6BE2" w:rsidP="00C936A0">
            <w:pPr>
              <w:overflowPunct/>
              <w:textAlignment w:val="auto"/>
              <w:rPr>
                <w:del w:id="45" w:author="Huawei" w:date="2020-08-24T14:20:00Z"/>
              </w:rPr>
            </w:pPr>
            <w:del w:id="46" w:author="Huawei" w:date="2020-08-24T14:20:00Z">
              <w:r w:rsidDel="003B4C1A">
                <w:delText>Yes</w:delText>
              </w:r>
            </w:del>
          </w:p>
        </w:tc>
        <w:tc>
          <w:tcPr>
            <w:tcW w:w="6264" w:type="dxa"/>
            <w:shd w:val="clear" w:color="auto" w:fill="auto"/>
            <w:vAlign w:val="center"/>
          </w:tcPr>
          <w:p w14:paraId="1C4ACDA7" w14:textId="3D295AA4" w:rsidR="00C936A0" w:rsidRPr="00A244AC" w:rsidDel="003B4C1A" w:rsidRDefault="00DE6BE2" w:rsidP="00C936A0">
            <w:pPr>
              <w:overflowPunct/>
              <w:textAlignment w:val="auto"/>
              <w:rPr>
                <w:del w:id="47" w:author="Huawei" w:date="2020-08-24T14:20:00Z"/>
              </w:rPr>
            </w:pPr>
            <w:del w:id="48" w:author="Huawei" w:date="2020-08-24T14:20:00Z">
              <w:r w:rsidDel="003B4C1A">
                <w:delText xml:space="preserve">This topic is </w:delText>
              </w:r>
              <w:r w:rsidR="00AB59B7" w:rsidDel="003B4C1A">
                <w:delText xml:space="preserve">also </w:delText>
              </w:r>
              <w:r w:rsidDel="003B4C1A">
                <w:delText xml:space="preserve">discussed </w:delText>
              </w:r>
              <w:r w:rsidR="0090724C" w:rsidDel="003B4C1A">
                <w:delText>in</w:delText>
              </w:r>
              <w:r w:rsidR="00AB59B7" w:rsidDel="003B4C1A">
                <w:delText xml:space="preserve"> Offline-109.</w:delText>
              </w:r>
              <w:r w:rsidR="005E120D" w:rsidDel="003B4C1A">
                <w:delText xml:space="preserve"> We </w:delText>
              </w:r>
              <w:r w:rsidR="00AB59B7" w:rsidDel="003B4C1A">
                <w:delText>probably should not duplicate the discussion</w:delText>
              </w:r>
              <w:r w:rsidR="005E120D" w:rsidDel="003B4C1A">
                <w:delText>s</w:delText>
              </w:r>
              <w:r w:rsidR="00AB59B7" w:rsidDel="003B4C1A">
                <w:delText xml:space="preserve">. </w:delText>
              </w:r>
            </w:del>
          </w:p>
        </w:tc>
      </w:tr>
      <w:tr w:rsidR="006655F9" w:rsidRPr="00A244AC" w:rsidDel="003B4C1A" w14:paraId="3727C82E" w14:textId="5B041AAD" w:rsidTr="00A315A6">
        <w:trPr>
          <w:trHeight w:val="167"/>
          <w:jc w:val="center"/>
          <w:del w:id="49" w:author="Huawei" w:date="2020-08-24T14:20:00Z"/>
        </w:trPr>
        <w:tc>
          <w:tcPr>
            <w:tcW w:w="1931" w:type="dxa"/>
            <w:shd w:val="clear" w:color="auto" w:fill="FFFFFF"/>
            <w:noWrap/>
            <w:vAlign w:val="center"/>
          </w:tcPr>
          <w:p w14:paraId="0DC6F759" w14:textId="51BDB967" w:rsidR="006655F9" w:rsidRPr="00A244AC" w:rsidDel="003B4C1A" w:rsidRDefault="006655F9" w:rsidP="00A315A6">
            <w:pPr>
              <w:overflowPunct/>
              <w:textAlignment w:val="auto"/>
              <w:rPr>
                <w:del w:id="50" w:author="Huawei" w:date="2020-08-24T14:20:00Z"/>
              </w:rPr>
            </w:pPr>
            <w:del w:id="51" w:author="Huawei" w:date="2020-08-24T14:20:00Z">
              <w:r w:rsidDel="003B4C1A">
                <w:delText>Nokia</w:delText>
              </w:r>
            </w:del>
          </w:p>
        </w:tc>
        <w:tc>
          <w:tcPr>
            <w:tcW w:w="1498" w:type="dxa"/>
          </w:tcPr>
          <w:p w14:paraId="250BBB5E" w14:textId="70287FD7" w:rsidR="006655F9" w:rsidRPr="00A244AC" w:rsidDel="003B4C1A" w:rsidRDefault="006655F9" w:rsidP="00A315A6">
            <w:pPr>
              <w:overflowPunct/>
              <w:textAlignment w:val="auto"/>
              <w:rPr>
                <w:del w:id="52" w:author="Huawei" w:date="2020-08-24T14:20:00Z"/>
              </w:rPr>
            </w:pPr>
            <w:del w:id="53" w:author="Huawei" w:date="2020-08-24T14:20:00Z">
              <w:r w:rsidDel="003B4C1A">
                <w:delText>no</w:delText>
              </w:r>
            </w:del>
          </w:p>
        </w:tc>
        <w:tc>
          <w:tcPr>
            <w:tcW w:w="6264" w:type="dxa"/>
            <w:shd w:val="clear" w:color="auto" w:fill="auto"/>
            <w:vAlign w:val="center"/>
          </w:tcPr>
          <w:p w14:paraId="4E1FDB2A" w14:textId="66C97E6D" w:rsidR="006655F9" w:rsidRPr="00A244AC" w:rsidDel="003B4C1A" w:rsidRDefault="006655F9" w:rsidP="00A315A6">
            <w:pPr>
              <w:overflowPunct/>
              <w:textAlignment w:val="auto"/>
              <w:rPr>
                <w:del w:id="54" w:author="Huawei" w:date="2020-08-24T14:20:00Z"/>
              </w:rPr>
            </w:pPr>
            <w:del w:id="55" w:author="Huawei" w:date="2020-08-24T14:20:00Z">
              <w:r w:rsidDel="003B4C1A">
                <w:delText>RAN2 needs to discuss whether traditional UE is allowed to indicate support for RedCap functionality</w:delText>
              </w:r>
            </w:del>
          </w:p>
        </w:tc>
      </w:tr>
      <w:tr w:rsidR="00C936A0" w:rsidRPr="00A244AC" w:rsidDel="003B4C1A" w14:paraId="2F7430A7" w14:textId="26528497" w:rsidTr="00C936A0">
        <w:trPr>
          <w:trHeight w:val="167"/>
          <w:jc w:val="center"/>
          <w:del w:id="56" w:author="Huawei" w:date="2020-08-24T14:20:00Z"/>
        </w:trPr>
        <w:tc>
          <w:tcPr>
            <w:tcW w:w="1931" w:type="dxa"/>
            <w:shd w:val="clear" w:color="auto" w:fill="FFFFFF"/>
            <w:noWrap/>
            <w:vAlign w:val="center"/>
          </w:tcPr>
          <w:p w14:paraId="7448E62E" w14:textId="27783B90" w:rsidR="00C936A0" w:rsidRPr="00A244AC" w:rsidDel="003B4C1A" w:rsidRDefault="00FB6B10" w:rsidP="00C936A0">
            <w:pPr>
              <w:overflowPunct/>
              <w:textAlignment w:val="auto"/>
              <w:rPr>
                <w:del w:id="57" w:author="Huawei" w:date="2020-08-24T14:20:00Z"/>
              </w:rPr>
            </w:pPr>
            <w:del w:id="58" w:author="Huawei" w:date="2020-08-24T14:20:00Z">
              <w:r w:rsidDel="003B4C1A">
                <w:rPr>
                  <w:rFonts w:hint="eastAsia"/>
                </w:rPr>
                <w:delText>O</w:delText>
              </w:r>
              <w:r w:rsidDel="003B4C1A">
                <w:delText>PPO</w:delText>
              </w:r>
            </w:del>
          </w:p>
        </w:tc>
        <w:tc>
          <w:tcPr>
            <w:tcW w:w="1498" w:type="dxa"/>
          </w:tcPr>
          <w:p w14:paraId="2BB367D3" w14:textId="58EC5231" w:rsidR="00C936A0" w:rsidRPr="00A244AC" w:rsidDel="003B4C1A" w:rsidRDefault="00FB6B10" w:rsidP="00C936A0">
            <w:pPr>
              <w:overflowPunct/>
              <w:textAlignment w:val="auto"/>
              <w:rPr>
                <w:del w:id="59" w:author="Huawei" w:date="2020-08-24T14:20:00Z"/>
              </w:rPr>
            </w:pPr>
            <w:del w:id="60" w:author="Huawei" w:date="2020-08-24T14:20:00Z">
              <w:r w:rsidDel="003B4C1A">
                <w:delText>No</w:delText>
              </w:r>
            </w:del>
          </w:p>
        </w:tc>
        <w:tc>
          <w:tcPr>
            <w:tcW w:w="6264" w:type="dxa"/>
            <w:shd w:val="clear" w:color="auto" w:fill="auto"/>
            <w:vAlign w:val="center"/>
          </w:tcPr>
          <w:p w14:paraId="1CA2DFE6" w14:textId="32E8C175" w:rsidR="00C936A0" w:rsidRPr="00A244AC" w:rsidDel="003B4C1A" w:rsidRDefault="00FB6B10" w:rsidP="00C936A0">
            <w:pPr>
              <w:overflowPunct/>
              <w:textAlignment w:val="auto"/>
              <w:rPr>
                <w:del w:id="61" w:author="Huawei" w:date="2020-08-24T14:20:00Z"/>
              </w:rPr>
            </w:pPr>
            <w:del w:id="62" w:author="Huawei" w:date="2020-08-24T14:20:00Z">
              <w:r w:rsidDel="003B4C1A">
                <w:rPr>
                  <w:rFonts w:hint="eastAsia"/>
                </w:rPr>
                <w:delText>T</w:delText>
              </w:r>
              <w:r w:rsidDel="003B4C1A">
                <w:delText>his is out of RAN2’s scope.</w:delText>
              </w:r>
            </w:del>
          </w:p>
        </w:tc>
      </w:tr>
      <w:tr w:rsidR="00C936A0" w:rsidRPr="00A244AC" w:rsidDel="003B4C1A" w14:paraId="09B08D39" w14:textId="3E4A103E" w:rsidTr="00C936A0">
        <w:trPr>
          <w:trHeight w:val="167"/>
          <w:jc w:val="center"/>
          <w:del w:id="63" w:author="Huawei" w:date="2020-08-24T14:20:00Z"/>
        </w:trPr>
        <w:tc>
          <w:tcPr>
            <w:tcW w:w="1931" w:type="dxa"/>
            <w:shd w:val="clear" w:color="auto" w:fill="FFFFFF"/>
            <w:noWrap/>
            <w:vAlign w:val="center"/>
          </w:tcPr>
          <w:p w14:paraId="177B560E" w14:textId="36877551" w:rsidR="00C936A0" w:rsidRPr="00A244AC" w:rsidDel="003B4C1A" w:rsidRDefault="00E5732A" w:rsidP="00C936A0">
            <w:pPr>
              <w:overflowPunct/>
              <w:textAlignment w:val="auto"/>
              <w:rPr>
                <w:del w:id="64" w:author="Huawei" w:date="2020-08-24T14:20:00Z"/>
              </w:rPr>
            </w:pPr>
            <w:del w:id="65" w:author="Huawei" w:date="2020-08-24T14:20:00Z">
              <w:r w:rsidDel="003B4C1A">
                <w:delText>Futurewei</w:delText>
              </w:r>
            </w:del>
          </w:p>
        </w:tc>
        <w:tc>
          <w:tcPr>
            <w:tcW w:w="1498" w:type="dxa"/>
            <w:vAlign w:val="center"/>
          </w:tcPr>
          <w:p w14:paraId="71A11353" w14:textId="41E5915F" w:rsidR="00C936A0" w:rsidRPr="00A244AC" w:rsidDel="003B4C1A" w:rsidRDefault="00E5732A" w:rsidP="00C936A0">
            <w:pPr>
              <w:overflowPunct/>
              <w:textAlignment w:val="auto"/>
              <w:rPr>
                <w:del w:id="66" w:author="Huawei" w:date="2020-08-24T14:20:00Z"/>
              </w:rPr>
            </w:pPr>
            <w:del w:id="67" w:author="Huawei" w:date="2020-08-24T14:20:00Z">
              <w:r w:rsidDel="003B4C1A">
                <w:delText>Yes</w:delText>
              </w:r>
            </w:del>
          </w:p>
        </w:tc>
        <w:tc>
          <w:tcPr>
            <w:tcW w:w="6264" w:type="dxa"/>
            <w:shd w:val="clear" w:color="auto" w:fill="auto"/>
            <w:vAlign w:val="center"/>
          </w:tcPr>
          <w:p w14:paraId="4B6F58DA" w14:textId="61BD82A6" w:rsidR="00C936A0" w:rsidRPr="00A244AC" w:rsidDel="003B4C1A" w:rsidRDefault="00E5732A" w:rsidP="00C936A0">
            <w:pPr>
              <w:overflowPunct/>
              <w:textAlignment w:val="auto"/>
              <w:rPr>
                <w:del w:id="68" w:author="Huawei" w:date="2020-08-24T14:20:00Z"/>
              </w:rPr>
            </w:pPr>
            <w:del w:id="69" w:author="Huawei" w:date="2020-08-24T14:20:00Z">
              <w:r w:rsidDel="003B4C1A">
                <w:delText xml:space="preserve">The request service needs to be checked with UE/user’s subscription. </w:delText>
              </w:r>
            </w:del>
          </w:p>
        </w:tc>
      </w:tr>
      <w:tr w:rsidR="00AA3BA7" w:rsidRPr="00A244AC" w:rsidDel="003B4C1A" w14:paraId="210EB9C0" w14:textId="3BCEF912" w:rsidTr="00B5186A">
        <w:trPr>
          <w:trHeight w:val="167"/>
          <w:jc w:val="center"/>
          <w:del w:id="70" w:author="Huawei" w:date="2020-08-24T14:20:00Z"/>
        </w:trPr>
        <w:tc>
          <w:tcPr>
            <w:tcW w:w="1931" w:type="dxa"/>
            <w:shd w:val="clear" w:color="auto" w:fill="FFFFFF"/>
            <w:noWrap/>
            <w:vAlign w:val="center"/>
          </w:tcPr>
          <w:p w14:paraId="55267802" w14:textId="40E4ABEC" w:rsidR="00AA3BA7" w:rsidRPr="00A244AC" w:rsidDel="003B4C1A" w:rsidRDefault="00AA3BA7" w:rsidP="00AA3BA7">
            <w:pPr>
              <w:overflowPunct/>
              <w:textAlignment w:val="auto"/>
              <w:rPr>
                <w:del w:id="71" w:author="Huawei" w:date="2020-08-24T14:20:00Z"/>
              </w:rPr>
            </w:pPr>
            <w:del w:id="72" w:author="Huawei" w:date="2020-08-24T14:20:00Z">
              <w:r w:rsidDel="003B4C1A">
                <w:delText>Ericsson</w:delText>
              </w:r>
            </w:del>
          </w:p>
        </w:tc>
        <w:tc>
          <w:tcPr>
            <w:tcW w:w="1498" w:type="dxa"/>
          </w:tcPr>
          <w:p w14:paraId="3FD6B653" w14:textId="00AAFF48" w:rsidR="00AA3BA7" w:rsidRPr="00A244AC" w:rsidDel="003B4C1A" w:rsidRDefault="00AA3BA7" w:rsidP="00AA3BA7">
            <w:pPr>
              <w:overflowPunct/>
              <w:textAlignment w:val="auto"/>
              <w:rPr>
                <w:del w:id="73" w:author="Huawei" w:date="2020-08-24T14:20:00Z"/>
              </w:rPr>
            </w:pPr>
            <w:del w:id="74" w:author="Huawei" w:date="2020-08-24T14:20:00Z">
              <w:r w:rsidDel="003B4C1A">
                <w:delText>(Yes)</w:delText>
              </w:r>
            </w:del>
          </w:p>
        </w:tc>
        <w:tc>
          <w:tcPr>
            <w:tcW w:w="6264" w:type="dxa"/>
            <w:shd w:val="clear" w:color="auto" w:fill="auto"/>
            <w:vAlign w:val="center"/>
          </w:tcPr>
          <w:p w14:paraId="2B1D6093" w14:textId="760869C7" w:rsidR="00AA3BA7" w:rsidRPr="00A244AC" w:rsidDel="003B4C1A" w:rsidRDefault="00AA3BA7" w:rsidP="00AA3BA7">
            <w:pPr>
              <w:overflowPunct/>
              <w:textAlignment w:val="auto"/>
              <w:rPr>
                <w:del w:id="75" w:author="Huawei" w:date="2020-08-24T14:20:00Z"/>
              </w:rPr>
            </w:pPr>
            <w:del w:id="76" w:author="Huawei" w:date="2020-08-24T14:20:00Z">
              <w:r w:rsidDel="003B4C1A">
                <w:delText>[Discussed in Offline#109]</w:delText>
              </w:r>
            </w:del>
          </w:p>
        </w:tc>
      </w:tr>
      <w:tr w:rsidR="00FA43F6" w:rsidRPr="00A244AC" w:rsidDel="003B4C1A" w14:paraId="0D0BE36B" w14:textId="0DCF26E5" w:rsidTr="00E246BA">
        <w:trPr>
          <w:trHeight w:val="167"/>
          <w:jc w:val="center"/>
          <w:del w:id="77" w:author="Huawei" w:date="2020-08-24T14:20:00Z"/>
        </w:trPr>
        <w:tc>
          <w:tcPr>
            <w:tcW w:w="1931" w:type="dxa"/>
            <w:shd w:val="clear" w:color="auto" w:fill="FFFFFF"/>
            <w:noWrap/>
          </w:tcPr>
          <w:p w14:paraId="4CF8C621" w14:textId="4695524B" w:rsidR="00FA43F6" w:rsidRPr="00A244AC" w:rsidDel="003B4C1A" w:rsidRDefault="00FA43F6" w:rsidP="00FA43F6">
            <w:pPr>
              <w:overflowPunct/>
              <w:textAlignment w:val="auto"/>
              <w:rPr>
                <w:del w:id="78" w:author="Huawei" w:date="2020-08-24T14:20:00Z"/>
              </w:rPr>
            </w:pPr>
            <w:del w:id="79" w:author="Huawei" w:date="2020-08-24T14:20:00Z">
              <w:r w:rsidDel="003B4C1A">
                <w:delText>Apple</w:delText>
              </w:r>
            </w:del>
          </w:p>
        </w:tc>
        <w:tc>
          <w:tcPr>
            <w:tcW w:w="1498" w:type="dxa"/>
          </w:tcPr>
          <w:p w14:paraId="7ED5AF7C" w14:textId="5C722121" w:rsidR="00FA43F6" w:rsidRPr="00A244AC" w:rsidDel="003B4C1A" w:rsidRDefault="00FA43F6" w:rsidP="00FA43F6">
            <w:pPr>
              <w:overflowPunct/>
              <w:textAlignment w:val="auto"/>
              <w:rPr>
                <w:del w:id="80" w:author="Huawei" w:date="2020-08-24T14:20:00Z"/>
              </w:rPr>
            </w:pPr>
            <w:del w:id="81" w:author="Huawei" w:date="2020-08-24T14:20:00Z">
              <w:r w:rsidDel="003B4C1A">
                <w:delText>Yes</w:delText>
              </w:r>
            </w:del>
          </w:p>
        </w:tc>
        <w:tc>
          <w:tcPr>
            <w:tcW w:w="6264" w:type="dxa"/>
            <w:shd w:val="clear" w:color="auto" w:fill="auto"/>
            <w:vAlign w:val="center"/>
          </w:tcPr>
          <w:p w14:paraId="66BA1D88" w14:textId="216DD69E" w:rsidR="00FA43F6" w:rsidRPr="00A244AC" w:rsidDel="003B4C1A" w:rsidRDefault="00FA43F6" w:rsidP="00FA43F6">
            <w:pPr>
              <w:overflowPunct/>
              <w:textAlignment w:val="auto"/>
              <w:rPr>
                <w:del w:id="82" w:author="Huawei" w:date="2020-08-24T14:20:00Z"/>
              </w:rPr>
            </w:pPr>
          </w:p>
        </w:tc>
      </w:tr>
      <w:tr w:rsidR="00D91418" w:rsidRPr="00A244AC" w:rsidDel="003B4C1A" w14:paraId="57A2D8A2" w14:textId="4A2F5CA6" w:rsidTr="00C936A0">
        <w:trPr>
          <w:trHeight w:val="167"/>
          <w:jc w:val="center"/>
          <w:del w:id="83" w:author="Huawei" w:date="2020-08-24T14:20:00Z"/>
        </w:trPr>
        <w:tc>
          <w:tcPr>
            <w:tcW w:w="1931" w:type="dxa"/>
            <w:shd w:val="clear" w:color="auto" w:fill="FFFFFF"/>
            <w:noWrap/>
          </w:tcPr>
          <w:p w14:paraId="1C2040C3" w14:textId="17CD6D0D" w:rsidR="00D91418" w:rsidRPr="00A244AC" w:rsidDel="003B4C1A" w:rsidRDefault="00D91418" w:rsidP="00D91418">
            <w:pPr>
              <w:overflowPunct/>
              <w:textAlignment w:val="auto"/>
              <w:rPr>
                <w:del w:id="84" w:author="Huawei" w:date="2020-08-24T14:20:00Z"/>
              </w:rPr>
            </w:pPr>
            <w:del w:id="85" w:author="Huawei" w:date="2020-08-24T14:20:00Z">
              <w:r w:rsidRPr="0065474E" w:rsidDel="003B4C1A">
                <w:delText>Convida Wireless</w:delText>
              </w:r>
            </w:del>
          </w:p>
        </w:tc>
        <w:tc>
          <w:tcPr>
            <w:tcW w:w="1498" w:type="dxa"/>
          </w:tcPr>
          <w:p w14:paraId="1C6137DB" w14:textId="4D12A80E" w:rsidR="00D91418" w:rsidRPr="00A244AC" w:rsidDel="003B4C1A" w:rsidRDefault="00D91418" w:rsidP="00D91418">
            <w:pPr>
              <w:overflowPunct/>
              <w:textAlignment w:val="auto"/>
              <w:rPr>
                <w:del w:id="86" w:author="Huawei" w:date="2020-08-24T14:20:00Z"/>
              </w:rPr>
            </w:pPr>
            <w:del w:id="87" w:author="Huawei" w:date="2020-08-24T14:20:00Z">
              <w:r w:rsidRPr="0065474E" w:rsidDel="003B4C1A">
                <w:delText>Yes</w:delText>
              </w:r>
            </w:del>
          </w:p>
        </w:tc>
        <w:tc>
          <w:tcPr>
            <w:tcW w:w="6264" w:type="dxa"/>
            <w:shd w:val="clear" w:color="auto" w:fill="auto"/>
          </w:tcPr>
          <w:p w14:paraId="58A89D2E" w14:textId="5FC6015E" w:rsidR="00D91418" w:rsidRPr="00A244AC" w:rsidDel="003B4C1A" w:rsidRDefault="00D91418" w:rsidP="00D91418">
            <w:pPr>
              <w:overflowPunct/>
              <w:textAlignment w:val="auto"/>
              <w:rPr>
                <w:del w:id="88" w:author="Huawei" w:date="2020-08-24T14:20:00Z"/>
              </w:rPr>
            </w:pPr>
          </w:p>
        </w:tc>
      </w:tr>
      <w:tr w:rsidR="00FA43F6" w:rsidRPr="00A244AC" w:rsidDel="003B4C1A" w14:paraId="01E2C3F2" w14:textId="37D58D1F" w:rsidTr="00C936A0">
        <w:trPr>
          <w:trHeight w:val="167"/>
          <w:jc w:val="center"/>
          <w:del w:id="89" w:author="Huawei" w:date="2020-08-24T14:20:00Z"/>
        </w:trPr>
        <w:tc>
          <w:tcPr>
            <w:tcW w:w="1931" w:type="dxa"/>
            <w:shd w:val="clear" w:color="auto" w:fill="FFFFFF"/>
            <w:noWrap/>
            <w:vAlign w:val="center"/>
          </w:tcPr>
          <w:p w14:paraId="1D5DA069" w14:textId="6A0E3BAA" w:rsidR="00FA43F6" w:rsidRPr="001C3ACA" w:rsidDel="003B4C1A" w:rsidRDefault="001C3ACA" w:rsidP="00FA43F6">
            <w:pPr>
              <w:overflowPunct/>
              <w:textAlignment w:val="auto"/>
              <w:rPr>
                <w:del w:id="90" w:author="Huawei" w:date="2020-08-24T14:20:00Z"/>
                <w:lang w:val="en-US"/>
              </w:rPr>
            </w:pPr>
            <w:del w:id="91" w:author="Huawei" w:date="2020-08-24T14:20:00Z">
              <w:r w:rsidDel="003B4C1A">
                <w:rPr>
                  <w:lang w:val="en-US"/>
                </w:rPr>
                <w:delText>Sequans</w:delText>
              </w:r>
            </w:del>
          </w:p>
        </w:tc>
        <w:tc>
          <w:tcPr>
            <w:tcW w:w="1498" w:type="dxa"/>
          </w:tcPr>
          <w:p w14:paraId="2BDFA2A7" w14:textId="785BC85E" w:rsidR="00FA43F6" w:rsidRPr="00A244AC" w:rsidDel="003B4C1A" w:rsidRDefault="001C3ACA" w:rsidP="00FA43F6">
            <w:pPr>
              <w:overflowPunct/>
              <w:textAlignment w:val="auto"/>
              <w:rPr>
                <w:del w:id="92" w:author="Huawei" w:date="2020-08-24T14:20:00Z"/>
              </w:rPr>
            </w:pPr>
            <w:del w:id="93" w:author="Huawei" w:date="2020-08-24T14:20:00Z">
              <w:r w:rsidDel="003B4C1A">
                <w:delText>maybe</w:delText>
              </w:r>
            </w:del>
          </w:p>
        </w:tc>
        <w:tc>
          <w:tcPr>
            <w:tcW w:w="6264" w:type="dxa"/>
            <w:shd w:val="clear" w:color="auto" w:fill="auto"/>
            <w:vAlign w:val="center"/>
          </w:tcPr>
          <w:p w14:paraId="3D6FB796" w14:textId="53E29E08" w:rsidR="00FA43F6" w:rsidRPr="00A244AC" w:rsidDel="003B4C1A" w:rsidRDefault="001C3ACA" w:rsidP="00FA43F6">
            <w:pPr>
              <w:overflowPunct/>
              <w:textAlignment w:val="auto"/>
              <w:rPr>
                <w:del w:id="94" w:author="Huawei" w:date="2020-08-24T14:20:00Z"/>
              </w:rPr>
            </w:pPr>
            <w:del w:id="95" w:author="Huawei" w:date="2020-08-24T14:20:00Z">
              <w:r w:rsidDel="003B4C1A">
                <w:delText>Agreed to be discussed in #109. Agree with Nokia on regular UEs and REDCAP functionality</w:delText>
              </w:r>
            </w:del>
          </w:p>
        </w:tc>
      </w:tr>
      <w:tr w:rsidR="005E4AED" w:rsidRPr="00A244AC" w:rsidDel="003B4C1A" w14:paraId="0CFD5E4E" w14:textId="701FEA35" w:rsidTr="00C936A0">
        <w:trPr>
          <w:trHeight w:val="167"/>
          <w:jc w:val="center"/>
          <w:del w:id="96" w:author="Huawei" w:date="2020-08-24T14:20:00Z"/>
        </w:trPr>
        <w:tc>
          <w:tcPr>
            <w:tcW w:w="1931" w:type="dxa"/>
            <w:shd w:val="clear" w:color="auto" w:fill="FFFFFF"/>
            <w:noWrap/>
            <w:vAlign w:val="center"/>
          </w:tcPr>
          <w:p w14:paraId="7383D535" w14:textId="3A75415A" w:rsidR="005E4AED" w:rsidRPr="00A244AC" w:rsidDel="003B4C1A" w:rsidRDefault="005E4AED" w:rsidP="005E4AED">
            <w:pPr>
              <w:overflowPunct/>
              <w:textAlignment w:val="auto"/>
              <w:rPr>
                <w:del w:id="97" w:author="Huawei" w:date="2020-08-24T14:20:00Z"/>
              </w:rPr>
            </w:pPr>
            <w:del w:id="98" w:author="Huawei" w:date="2020-08-24T14:20:00Z">
              <w:r w:rsidDel="003B4C1A">
                <w:rPr>
                  <w:rFonts w:eastAsia="Yu Mincho" w:hint="eastAsia"/>
                  <w:lang w:eastAsia="ja-JP"/>
                </w:rPr>
                <w:delText>NEC</w:delText>
              </w:r>
            </w:del>
          </w:p>
        </w:tc>
        <w:tc>
          <w:tcPr>
            <w:tcW w:w="1498" w:type="dxa"/>
          </w:tcPr>
          <w:p w14:paraId="2397383C" w14:textId="5349F784" w:rsidR="005E4AED" w:rsidRPr="00E34E52" w:rsidDel="003B4C1A" w:rsidRDefault="00E34E52" w:rsidP="005E4AED">
            <w:pPr>
              <w:overflowPunct/>
              <w:textAlignment w:val="auto"/>
              <w:rPr>
                <w:del w:id="99" w:author="Huawei" w:date="2020-08-24T14:20:00Z"/>
                <w:rFonts w:eastAsia="Yu Mincho"/>
                <w:lang w:eastAsia="ja-JP"/>
              </w:rPr>
            </w:pPr>
            <w:del w:id="100" w:author="Huawei" w:date="2020-08-24T14:20:00Z">
              <w:r w:rsidDel="003B4C1A">
                <w:rPr>
                  <w:rFonts w:eastAsia="Yu Mincho" w:hint="eastAsia"/>
                  <w:lang w:eastAsia="ja-JP"/>
                </w:rPr>
                <w:delText>maybe</w:delText>
              </w:r>
            </w:del>
          </w:p>
        </w:tc>
        <w:tc>
          <w:tcPr>
            <w:tcW w:w="6264" w:type="dxa"/>
            <w:shd w:val="clear" w:color="auto" w:fill="auto"/>
            <w:vAlign w:val="center"/>
          </w:tcPr>
          <w:p w14:paraId="7B552871" w14:textId="0026EB5C" w:rsidR="005E4AED" w:rsidRPr="00A244AC" w:rsidDel="003B4C1A" w:rsidRDefault="005E4AED" w:rsidP="00E34E52">
            <w:pPr>
              <w:overflowPunct/>
              <w:textAlignment w:val="auto"/>
              <w:rPr>
                <w:del w:id="101" w:author="Huawei" w:date="2020-08-24T14:20:00Z"/>
              </w:rPr>
            </w:pPr>
            <w:del w:id="102" w:author="Huawei" w:date="2020-08-24T14:20:00Z">
              <w:r w:rsidDel="003B4C1A">
                <w:rPr>
                  <w:rFonts w:eastAsia="Yu Mincho" w:hint="eastAsia"/>
                  <w:lang w:eastAsia="ja-JP"/>
                </w:rPr>
                <w:delText xml:space="preserve">this aspects </w:delText>
              </w:r>
              <w:r w:rsidDel="003B4C1A">
                <w:rPr>
                  <w:rFonts w:eastAsia="Yu Mincho"/>
                  <w:lang w:eastAsia="ja-JP"/>
                </w:rPr>
                <w:delText>should</w:delText>
              </w:r>
              <w:r w:rsidDel="003B4C1A">
                <w:rPr>
                  <w:rFonts w:eastAsia="Yu Mincho" w:hint="eastAsia"/>
                  <w:lang w:eastAsia="ja-JP"/>
                </w:rPr>
                <w:delText xml:space="preserve"> </w:delText>
              </w:r>
              <w:r w:rsidDel="003B4C1A">
                <w:rPr>
                  <w:rFonts w:eastAsia="Yu Mincho"/>
                  <w:lang w:eastAsia="ja-JP"/>
                </w:rPr>
                <w:delText>be discussed in Offline 109 as vice chairman confirmed on reflector.</w:delText>
              </w:r>
            </w:del>
          </w:p>
        </w:tc>
      </w:tr>
      <w:tr w:rsidR="005A0BED" w:rsidRPr="00A244AC" w:rsidDel="003B4C1A" w14:paraId="6432BE60" w14:textId="4033A69B" w:rsidTr="00C936A0">
        <w:trPr>
          <w:trHeight w:val="167"/>
          <w:jc w:val="center"/>
          <w:del w:id="103" w:author="Huawei" w:date="2020-08-24T14:20:00Z"/>
        </w:trPr>
        <w:tc>
          <w:tcPr>
            <w:tcW w:w="1931" w:type="dxa"/>
            <w:shd w:val="clear" w:color="auto" w:fill="FFFFFF"/>
            <w:noWrap/>
            <w:vAlign w:val="center"/>
          </w:tcPr>
          <w:p w14:paraId="676B64E0" w14:textId="3954120A" w:rsidR="005A0BED" w:rsidDel="003B4C1A" w:rsidRDefault="005A0BED" w:rsidP="005A0BED">
            <w:pPr>
              <w:overflowPunct/>
              <w:textAlignment w:val="auto"/>
              <w:rPr>
                <w:del w:id="104" w:author="Huawei" w:date="2020-08-24T14:20:00Z"/>
                <w:rFonts w:eastAsia="Yu Mincho"/>
                <w:lang w:eastAsia="ja-JP"/>
              </w:rPr>
            </w:pPr>
            <w:del w:id="105" w:author="Huawei" w:date="2020-08-24T14:20:00Z">
              <w:r w:rsidDel="003B4C1A">
                <w:delText>Samsung</w:delText>
              </w:r>
            </w:del>
          </w:p>
        </w:tc>
        <w:tc>
          <w:tcPr>
            <w:tcW w:w="1498" w:type="dxa"/>
          </w:tcPr>
          <w:p w14:paraId="1E09CCB4" w14:textId="10A6E3DA" w:rsidR="005A0BED" w:rsidDel="003B4C1A" w:rsidRDefault="005A0BED" w:rsidP="005A0BED">
            <w:pPr>
              <w:overflowPunct/>
              <w:textAlignment w:val="auto"/>
              <w:rPr>
                <w:del w:id="106" w:author="Huawei" w:date="2020-08-24T14:20:00Z"/>
                <w:rFonts w:eastAsia="Yu Mincho"/>
                <w:lang w:eastAsia="ja-JP"/>
              </w:rPr>
            </w:pPr>
            <w:del w:id="107" w:author="Huawei" w:date="2020-08-24T14:20:00Z">
              <w:r w:rsidDel="003B4C1A">
                <w:delText>-</w:delText>
              </w:r>
            </w:del>
          </w:p>
        </w:tc>
        <w:tc>
          <w:tcPr>
            <w:tcW w:w="6264" w:type="dxa"/>
            <w:shd w:val="clear" w:color="auto" w:fill="auto"/>
            <w:vAlign w:val="center"/>
          </w:tcPr>
          <w:p w14:paraId="78FEDB5F" w14:textId="5BD61D6C" w:rsidR="005A0BED" w:rsidDel="003B4C1A" w:rsidRDefault="005A0BED" w:rsidP="005A0BED">
            <w:pPr>
              <w:overflowPunct/>
              <w:textAlignment w:val="auto"/>
              <w:rPr>
                <w:del w:id="108" w:author="Huawei" w:date="2020-08-24T14:20:00Z"/>
                <w:rFonts w:eastAsia="Yu Mincho"/>
                <w:lang w:eastAsia="ja-JP"/>
              </w:rPr>
            </w:pPr>
            <w:del w:id="109" w:author="Huawei" w:date="2020-08-24T14:20:00Z">
              <w:r w:rsidRPr="0090509C" w:rsidDel="003B4C1A">
                <w:delText>This topic is also discussed in Offline-109</w:delText>
              </w:r>
            </w:del>
          </w:p>
        </w:tc>
      </w:tr>
      <w:tr w:rsidR="005A0BED" w:rsidRPr="00A244AC" w:rsidDel="003B4C1A" w14:paraId="3E440C1C" w14:textId="7AC29EFA" w:rsidTr="00C936A0">
        <w:trPr>
          <w:trHeight w:val="167"/>
          <w:jc w:val="center"/>
          <w:del w:id="110" w:author="Huawei" w:date="2020-08-24T14:20:00Z"/>
        </w:trPr>
        <w:tc>
          <w:tcPr>
            <w:tcW w:w="1931" w:type="dxa"/>
            <w:shd w:val="clear" w:color="auto" w:fill="FFFFFF"/>
            <w:noWrap/>
          </w:tcPr>
          <w:p w14:paraId="6F17957F" w14:textId="33B49AD6" w:rsidR="005A0BED" w:rsidRPr="00A244AC" w:rsidDel="003B4C1A" w:rsidRDefault="007C12D2" w:rsidP="005A0BED">
            <w:pPr>
              <w:overflowPunct/>
              <w:textAlignment w:val="auto"/>
              <w:rPr>
                <w:del w:id="111" w:author="Huawei" w:date="2020-08-24T14:20:00Z"/>
              </w:rPr>
            </w:pPr>
            <w:del w:id="112" w:author="Huawei" w:date="2020-08-24T14:20:00Z">
              <w:r w:rsidDel="003B4C1A">
                <w:rPr>
                  <w:rFonts w:hint="eastAsia"/>
                </w:rPr>
                <w:delText>CATT</w:delText>
              </w:r>
            </w:del>
          </w:p>
        </w:tc>
        <w:tc>
          <w:tcPr>
            <w:tcW w:w="1498" w:type="dxa"/>
          </w:tcPr>
          <w:p w14:paraId="76CF2E0E" w14:textId="32A4C588" w:rsidR="005A0BED" w:rsidRPr="00A244AC" w:rsidDel="003B4C1A" w:rsidRDefault="005A0BED" w:rsidP="005A0BED">
            <w:pPr>
              <w:overflowPunct/>
              <w:textAlignment w:val="auto"/>
              <w:rPr>
                <w:del w:id="113" w:author="Huawei" w:date="2020-08-24T14:20:00Z"/>
              </w:rPr>
            </w:pPr>
          </w:p>
        </w:tc>
        <w:tc>
          <w:tcPr>
            <w:tcW w:w="6264" w:type="dxa"/>
            <w:shd w:val="clear" w:color="auto" w:fill="auto"/>
          </w:tcPr>
          <w:p w14:paraId="0526D849" w14:textId="73861AE4" w:rsidR="005A0BED" w:rsidRPr="00A244AC" w:rsidDel="003B4C1A" w:rsidRDefault="007C12D2" w:rsidP="005A0BED">
            <w:pPr>
              <w:overflowPunct/>
              <w:textAlignment w:val="auto"/>
              <w:rPr>
                <w:del w:id="114" w:author="Huawei" w:date="2020-08-24T14:20:00Z"/>
              </w:rPr>
            </w:pPr>
            <w:del w:id="115" w:author="Huawei" w:date="2020-08-24T14:20:00Z">
              <w:r w:rsidDel="003B4C1A">
                <w:delText>D</w:delText>
              </w:r>
              <w:r w:rsidDel="003B4C1A">
                <w:rPr>
                  <w:rFonts w:hint="eastAsia"/>
                </w:rPr>
                <w:delText>iscussed in #109</w:delText>
              </w:r>
              <w:r w:rsidDel="003B4C1A">
                <w:delText>…</w:delText>
              </w:r>
            </w:del>
          </w:p>
        </w:tc>
      </w:tr>
      <w:tr w:rsidR="00F06FF1" w:rsidRPr="00A244AC" w:rsidDel="003B4C1A" w14:paraId="0816892E" w14:textId="296F1A20" w:rsidTr="00C22A0A">
        <w:trPr>
          <w:trHeight w:val="167"/>
          <w:jc w:val="center"/>
          <w:del w:id="116" w:author="Huawei" w:date="2020-08-24T14:20:00Z"/>
        </w:trPr>
        <w:tc>
          <w:tcPr>
            <w:tcW w:w="1931" w:type="dxa"/>
            <w:shd w:val="clear" w:color="auto" w:fill="FFFFFF"/>
            <w:noWrap/>
            <w:vAlign w:val="center"/>
          </w:tcPr>
          <w:p w14:paraId="5798BA0E" w14:textId="6AB26141" w:rsidR="00F06FF1" w:rsidDel="003B4C1A" w:rsidRDefault="00F06FF1" w:rsidP="00F06FF1">
            <w:pPr>
              <w:overflowPunct/>
              <w:textAlignment w:val="auto"/>
              <w:rPr>
                <w:del w:id="117" w:author="Huawei" w:date="2020-08-24T14:20:00Z"/>
              </w:rPr>
            </w:pPr>
            <w:del w:id="118" w:author="Huawei" w:date="2020-08-24T14:20:00Z">
              <w:r w:rsidDel="003B4C1A">
                <w:delText>Intel</w:delText>
              </w:r>
            </w:del>
          </w:p>
        </w:tc>
        <w:tc>
          <w:tcPr>
            <w:tcW w:w="1498" w:type="dxa"/>
          </w:tcPr>
          <w:p w14:paraId="19268993" w14:textId="294D53EB" w:rsidR="00F06FF1" w:rsidRPr="00A244AC" w:rsidDel="003B4C1A" w:rsidRDefault="00F06FF1" w:rsidP="00F06FF1">
            <w:pPr>
              <w:overflowPunct/>
              <w:textAlignment w:val="auto"/>
              <w:rPr>
                <w:del w:id="119" w:author="Huawei" w:date="2020-08-24T14:20:00Z"/>
              </w:rPr>
            </w:pPr>
            <w:del w:id="120" w:author="Huawei" w:date="2020-08-24T14:20:00Z">
              <w:r w:rsidDel="003B4C1A">
                <w:delText>-</w:delText>
              </w:r>
            </w:del>
          </w:p>
        </w:tc>
        <w:tc>
          <w:tcPr>
            <w:tcW w:w="6264" w:type="dxa"/>
            <w:shd w:val="clear" w:color="auto" w:fill="auto"/>
            <w:vAlign w:val="center"/>
          </w:tcPr>
          <w:p w14:paraId="767881C0" w14:textId="0CB57C52" w:rsidR="00F06FF1" w:rsidDel="003B4C1A" w:rsidRDefault="00F06FF1" w:rsidP="00F06FF1">
            <w:pPr>
              <w:overflowPunct/>
              <w:textAlignment w:val="auto"/>
              <w:rPr>
                <w:del w:id="121" w:author="Huawei" w:date="2020-08-24T14:20:00Z"/>
              </w:rPr>
            </w:pPr>
            <w:del w:id="122" w:author="Huawei" w:date="2020-08-24T14:20:00Z">
              <w:r w:rsidDel="003B4C1A">
                <w:delText xml:space="preserve">Both RAN and CN are needed. Discussed in offline #109. </w:delText>
              </w:r>
            </w:del>
          </w:p>
        </w:tc>
      </w:tr>
      <w:tr w:rsidR="00F06FF1" w:rsidRPr="00A244AC" w:rsidDel="003B4C1A" w14:paraId="476068A7" w14:textId="1E92853E" w:rsidTr="00C936A0">
        <w:trPr>
          <w:trHeight w:val="167"/>
          <w:jc w:val="center"/>
          <w:del w:id="123" w:author="Huawei" w:date="2020-08-24T14:20:00Z"/>
        </w:trPr>
        <w:tc>
          <w:tcPr>
            <w:tcW w:w="1931" w:type="dxa"/>
            <w:shd w:val="clear" w:color="auto" w:fill="FFFFFF"/>
            <w:noWrap/>
            <w:vAlign w:val="center"/>
          </w:tcPr>
          <w:p w14:paraId="539172BA" w14:textId="264A0A47" w:rsidR="00F06FF1" w:rsidRPr="00A244AC" w:rsidDel="003B4C1A" w:rsidRDefault="00F06FF1" w:rsidP="00F06FF1">
            <w:pPr>
              <w:overflowPunct/>
              <w:textAlignment w:val="auto"/>
              <w:rPr>
                <w:del w:id="124" w:author="Huawei" w:date="2020-08-24T14:20:00Z"/>
              </w:rPr>
            </w:pPr>
          </w:p>
        </w:tc>
        <w:tc>
          <w:tcPr>
            <w:tcW w:w="1498" w:type="dxa"/>
          </w:tcPr>
          <w:p w14:paraId="0DEB1A45" w14:textId="017918AB" w:rsidR="00F06FF1" w:rsidRPr="00A244AC" w:rsidDel="003B4C1A" w:rsidRDefault="00F06FF1" w:rsidP="00F06FF1">
            <w:pPr>
              <w:overflowPunct/>
              <w:textAlignment w:val="auto"/>
              <w:rPr>
                <w:del w:id="125" w:author="Huawei" w:date="2020-08-24T14:20:00Z"/>
              </w:rPr>
            </w:pPr>
          </w:p>
        </w:tc>
        <w:tc>
          <w:tcPr>
            <w:tcW w:w="6264" w:type="dxa"/>
            <w:shd w:val="clear" w:color="auto" w:fill="auto"/>
            <w:vAlign w:val="center"/>
          </w:tcPr>
          <w:p w14:paraId="0F5B9499" w14:textId="1DB4078E" w:rsidR="00F06FF1" w:rsidRPr="00A244AC" w:rsidDel="003B4C1A" w:rsidRDefault="00F06FF1" w:rsidP="00F06FF1">
            <w:pPr>
              <w:overflowPunct/>
              <w:textAlignment w:val="auto"/>
              <w:rPr>
                <w:del w:id="126" w:author="Huawei" w:date="2020-08-24T14:20:00Z"/>
              </w:rPr>
            </w:pPr>
          </w:p>
        </w:tc>
      </w:tr>
    </w:tbl>
    <w:p w14:paraId="589BBBEA" w14:textId="760E5268" w:rsidR="00C936A0" w:rsidDel="003B4C1A" w:rsidRDefault="00C936A0" w:rsidP="00C936A0">
      <w:pPr>
        <w:overflowPunct/>
        <w:textAlignment w:val="auto"/>
        <w:rPr>
          <w:del w:id="127" w:author="Huawei" w:date="2020-08-24T14:20:00Z"/>
        </w:rPr>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r>
              <w:rPr>
                <w:rFonts w:hint="eastAsia"/>
              </w:rPr>
              <w:t>Erlin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t>YI Guo</w:t>
            </w:r>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p>
        </w:tc>
      </w:tr>
      <w:tr w:rsidR="00FA43F6" w:rsidRPr="00D1522B" w14:paraId="4A30101D" w14:textId="77777777" w:rsidTr="00A47F59">
        <w:trPr>
          <w:trHeight w:val="167"/>
          <w:jc w:val="center"/>
        </w:trPr>
        <w:tc>
          <w:tcPr>
            <w:tcW w:w="1931" w:type="dxa"/>
            <w:shd w:val="clear" w:color="auto" w:fill="FFFFFF"/>
            <w:noWrap/>
            <w:vAlign w:val="center"/>
          </w:tcPr>
          <w:p w14:paraId="01F2023F" w14:textId="7A87A044" w:rsidR="00FA43F6" w:rsidRPr="00A244AC" w:rsidRDefault="003B4C1A" w:rsidP="00FA43F6">
            <w:pPr>
              <w:overflowPunct/>
              <w:textAlignment w:val="auto"/>
            </w:pPr>
            <w:r>
              <w:rPr>
                <w:rFonts w:hint="eastAsia"/>
              </w:rPr>
              <w:t>B</w:t>
            </w:r>
            <w:r>
              <w:t>aokun Shan</w:t>
            </w:r>
          </w:p>
        </w:tc>
        <w:tc>
          <w:tcPr>
            <w:tcW w:w="2207" w:type="dxa"/>
          </w:tcPr>
          <w:p w14:paraId="3C4CDE37" w14:textId="2ECCB5F8" w:rsidR="00FA43F6" w:rsidRPr="00A244AC" w:rsidRDefault="003B4C1A" w:rsidP="00FA43F6">
            <w:pPr>
              <w:overflowPunct/>
              <w:textAlignment w:val="auto"/>
            </w:pPr>
            <w:r>
              <w:rPr>
                <w:rFonts w:hint="eastAsia"/>
              </w:rPr>
              <w:t>H</w:t>
            </w:r>
            <w:r>
              <w:t>uawei, HiSilicon</w:t>
            </w:r>
          </w:p>
        </w:tc>
        <w:tc>
          <w:tcPr>
            <w:tcW w:w="5555" w:type="dxa"/>
            <w:shd w:val="clear" w:color="auto" w:fill="auto"/>
            <w:vAlign w:val="center"/>
          </w:tcPr>
          <w:p w14:paraId="6BF5A7B7" w14:textId="05CD78AC" w:rsidR="00FA43F6" w:rsidRPr="00A244AC" w:rsidRDefault="003B4C1A" w:rsidP="00FA43F6">
            <w:pPr>
              <w:overflowPunct/>
              <w:textAlignment w:val="auto"/>
            </w:pPr>
            <w:r>
              <w:rPr>
                <w:rFonts w:hint="eastAsia"/>
              </w:rPr>
              <w:t>b</w:t>
            </w:r>
            <w:r>
              <w:t>aokun.shan@huawei.com</w:t>
            </w:r>
          </w:p>
        </w:tc>
      </w:tr>
      <w:tr w:rsidR="00D1522B" w:rsidRPr="00D1522B" w14:paraId="3BE1CD62" w14:textId="77777777" w:rsidTr="00A47F59">
        <w:trPr>
          <w:trHeight w:val="167"/>
          <w:jc w:val="center"/>
        </w:trPr>
        <w:tc>
          <w:tcPr>
            <w:tcW w:w="1931" w:type="dxa"/>
            <w:shd w:val="clear" w:color="auto" w:fill="FFFFFF"/>
            <w:noWrap/>
            <w:vAlign w:val="center"/>
          </w:tcPr>
          <w:p w14:paraId="5B772730" w14:textId="3EBC048C" w:rsidR="00D1522B" w:rsidRDefault="00D1522B" w:rsidP="00FA43F6">
            <w:pPr>
              <w:overflowPunct/>
              <w:textAlignment w:val="auto"/>
            </w:pPr>
            <w:r>
              <w:rPr>
                <w:rFonts w:hint="eastAsia"/>
              </w:rPr>
              <w:t>C</w:t>
            </w:r>
            <w:r>
              <w:t>henli</w:t>
            </w:r>
          </w:p>
        </w:tc>
        <w:tc>
          <w:tcPr>
            <w:tcW w:w="2207" w:type="dxa"/>
          </w:tcPr>
          <w:p w14:paraId="052751DB" w14:textId="2E4EE398" w:rsidR="00D1522B" w:rsidRDefault="00D1522B" w:rsidP="00FA43F6">
            <w:pPr>
              <w:overflowPunct/>
              <w:textAlignment w:val="auto"/>
            </w:pPr>
            <w:r>
              <w:rPr>
                <w:rFonts w:hint="eastAsia"/>
              </w:rPr>
              <w:t>v</w:t>
            </w:r>
            <w:r>
              <w:t>ivo</w:t>
            </w:r>
          </w:p>
        </w:tc>
        <w:tc>
          <w:tcPr>
            <w:tcW w:w="5555" w:type="dxa"/>
            <w:shd w:val="clear" w:color="auto" w:fill="auto"/>
            <w:vAlign w:val="center"/>
          </w:tcPr>
          <w:p w14:paraId="507BE3DF" w14:textId="0262BDDB" w:rsidR="00D1522B" w:rsidRDefault="00D1522B" w:rsidP="00FA43F6">
            <w:pPr>
              <w:overflowPunct/>
              <w:textAlignment w:val="auto"/>
            </w:pPr>
            <w:r>
              <w:t>Chenli5g@vivo.com</w:t>
            </w: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w:date="2020-08-24T14:20:00Z" w:initials="Huawei">
    <w:p w14:paraId="76198D9A" w14:textId="25DCF65C" w:rsidR="003B4C1A" w:rsidRDefault="003B4C1A">
      <w:pPr>
        <w:pStyle w:val="CommentText"/>
      </w:pPr>
      <w:r>
        <w:rPr>
          <w:rStyle w:val="CommentReference"/>
        </w:rPr>
        <w:annotationRef/>
      </w: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98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98D9A" w16cid:durableId="22EE4D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7B32" w14:textId="77777777" w:rsidR="00210E2B" w:rsidRDefault="00210E2B">
      <w:r>
        <w:separator/>
      </w:r>
    </w:p>
  </w:endnote>
  <w:endnote w:type="continuationSeparator" w:id="0">
    <w:p w14:paraId="6D855574" w14:textId="77777777" w:rsidR="00210E2B" w:rsidRDefault="0021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423F" w14:textId="50B6EF6E"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605CB">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605CB">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944C" w14:textId="77777777" w:rsidR="00210E2B" w:rsidRDefault="00210E2B">
      <w:r>
        <w:separator/>
      </w:r>
    </w:p>
  </w:footnote>
  <w:footnote w:type="continuationSeparator" w:id="0">
    <w:p w14:paraId="61DDE8D7" w14:textId="77777777" w:rsidR="00210E2B" w:rsidRDefault="00210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1B32"/>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 w:type="character" w:customStyle="1" w:styleId="UnresolvedMention">
    <w:name w:val="Unresolved Mention"/>
    <w:basedOn w:val="DefaultParagraphFont"/>
    <w:uiPriority w:val="99"/>
    <w:semiHidden/>
    <w:unhideWhenUsed/>
    <w:rsid w:val="00D15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2.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D22C744-3175-4AE6-9A60-AE173CF5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5</TotalTime>
  <Pages>13</Pages>
  <Words>5443</Words>
  <Characters>31031</Characters>
  <Application>Microsoft Office Word</Application>
  <DocSecurity>0</DocSecurity>
  <Lines>258</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36402</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Rapporteur (MTK)</cp:lastModifiedBy>
  <cp:revision>6</cp:revision>
  <cp:lastPrinted>2019-08-02T23:53:00Z</cp:lastPrinted>
  <dcterms:created xsi:type="dcterms:W3CDTF">2020-08-24T06:23:00Z</dcterms:created>
  <dcterms:modified xsi:type="dcterms:W3CDTF">2020-08-24T07:39:00Z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ies>
</file>