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af1"/>
          </w:rPr>
          <w:t>R2-2007345</w:t>
        </w:r>
      </w:hyperlink>
      <w:r>
        <w:t xml:space="preserve">, </w:t>
      </w:r>
      <w:hyperlink r:id="rId14" w:tooltip="C:Data3GPPRAN2DocsR2-2006661.zip" w:history="1">
        <w:r w:rsidRPr="00601229">
          <w:rPr>
            <w:rStyle w:val="af1"/>
          </w:rPr>
          <w:t>R2-2006661</w:t>
        </w:r>
      </w:hyperlink>
      <w:r>
        <w:t xml:space="preserve">, </w:t>
      </w:r>
      <w:hyperlink r:id="rId15" w:tooltip="C:Data3GPPRAN2DocsR2-2006786.zip" w:history="1">
        <w:r w:rsidRPr="00601229">
          <w:rPr>
            <w:rStyle w:val="af1"/>
          </w:rPr>
          <w:t>R2-2006786</w:t>
        </w:r>
      </w:hyperlink>
      <w:r>
        <w:t xml:space="preserve"> and </w:t>
      </w:r>
      <w:hyperlink r:id="rId16" w:tooltip="C:Data3GPPRAN2DocsR2-2007493.zip" w:history="1">
        <w:r w:rsidRPr="00601229">
          <w:rPr>
            <w:rStyle w:val="af1"/>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980E0F" w:rsidP="00381228">
      <w:pPr>
        <w:pStyle w:val="Doc-title"/>
      </w:pPr>
      <w:hyperlink r:id="rId17" w:tooltip="C:Data3GPPRAN2DocsR2-2006661.zip" w:history="1">
        <w:r w:rsidR="00381228" w:rsidRPr="00601229">
          <w:rPr>
            <w:rStyle w:val="af1"/>
          </w:rPr>
          <w:t>R2-2006661</w:t>
        </w:r>
      </w:hyperlink>
      <w:r w:rsidR="00381228">
        <w:tab/>
        <w:t>Coexistence between legacy UEs and RedCap UEs</w:t>
      </w:r>
      <w:r w:rsidR="00381228">
        <w:tab/>
      </w:r>
      <w:r w:rsidR="00381228">
        <w:tab/>
        <w:t>Samsung</w:t>
      </w:r>
    </w:p>
    <w:p w14:paraId="15332DE8" w14:textId="77777777" w:rsidR="00381228" w:rsidRPr="007022EB" w:rsidRDefault="00980E0F" w:rsidP="00381228">
      <w:pPr>
        <w:pStyle w:val="Doc-title"/>
      </w:pPr>
      <w:hyperlink r:id="rId18" w:tooltip="C:Data3GPPRAN2DocsR2-2006786.zip" w:history="1">
        <w:r w:rsidR="00381228" w:rsidRPr="00601229">
          <w:rPr>
            <w:rStyle w:val="af1"/>
          </w:rPr>
          <w:t>R2-2006786</w:t>
        </w:r>
      </w:hyperlink>
      <w:r w:rsidR="00381228">
        <w:tab/>
        <w:t>Discussion on RedCap UE’s identification and access control</w:t>
      </w:r>
      <w:r w:rsidR="00381228">
        <w:tab/>
        <w:t>OPPO</w:t>
      </w:r>
    </w:p>
    <w:p w14:paraId="6774E7AF" w14:textId="77777777" w:rsidR="00927DFA" w:rsidRPr="00927DFA" w:rsidRDefault="00980E0F" w:rsidP="00927DFA">
      <w:pPr>
        <w:overflowPunct/>
        <w:autoSpaceDE/>
        <w:autoSpaceDN/>
        <w:adjustRightInd/>
        <w:spacing w:before="60" w:after="0"/>
        <w:ind w:left="1259" w:hanging="1259"/>
        <w:jc w:val="left"/>
        <w:textAlignment w:val="auto"/>
        <w:rPr>
          <w:rFonts w:eastAsia="ＭＳ 明朝" w:cs="Arial"/>
          <w:noProof/>
          <w:szCs w:val="24"/>
          <w:lang w:eastAsia="en-GB"/>
        </w:rPr>
      </w:pPr>
      <w:hyperlink r:id="rId19" w:tooltip="C:Data3GPPRAN2DocsR2-2007345.zip" w:history="1">
        <w:r w:rsidR="00927DFA" w:rsidRPr="00927DFA">
          <w:rPr>
            <w:rFonts w:eastAsia="ＭＳ 明朝" w:cs="Arial"/>
            <w:noProof/>
            <w:color w:val="0000FF"/>
            <w:szCs w:val="24"/>
            <w:u w:val="single"/>
            <w:lang w:eastAsia="en-GB"/>
          </w:rPr>
          <w:t>R2-2007345</w:t>
        </w:r>
      </w:hyperlink>
      <w:r w:rsidR="00927DFA" w:rsidRPr="00927DFA">
        <w:rPr>
          <w:rFonts w:eastAsia="ＭＳ 明朝" w:cs="Arial"/>
          <w:noProof/>
          <w:szCs w:val="24"/>
          <w:lang w:eastAsia="en-GB"/>
        </w:rPr>
        <w:tab/>
        <w:t>Identification and access restriction of REDCAP UE</w:t>
      </w:r>
      <w:r w:rsidR="00927DFA" w:rsidRPr="00927DFA">
        <w:rPr>
          <w:rFonts w:eastAsia="ＭＳ 明朝" w:cs="Arial"/>
          <w:noProof/>
          <w:szCs w:val="24"/>
          <w:lang w:eastAsia="en-GB"/>
        </w:rPr>
        <w:tab/>
      </w:r>
      <w:r w:rsidR="00927DFA" w:rsidRPr="00927DFA">
        <w:rPr>
          <w:rFonts w:eastAsia="ＭＳ 明朝" w:cs="Arial"/>
          <w:noProof/>
          <w:szCs w:val="24"/>
          <w:lang w:eastAsia="en-GB"/>
        </w:rPr>
        <w:tab/>
        <w:t>Huawei, HiSilicon</w:t>
      </w:r>
    </w:p>
    <w:p w14:paraId="0AE90C94" w14:textId="77777777" w:rsidR="00381228" w:rsidRDefault="00980E0F" w:rsidP="00381228">
      <w:pPr>
        <w:pStyle w:val="Doc-title"/>
      </w:pPr>
      <w:hyperlink r:id="rId20" w:tooltip="C:Data3GPPRAN2DocsR2-2007493.zip" w:history="1">
        <w:r w:rsidR="00381228" w:rsidRPr="00601229">
          <w:rPr>
            <w:rStyle w:val="af1"/>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RAN2 to confirm that a gNB that supports RedCap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The legacy UE determines whether it can access the cell based on the legacy values of controlResourceSetZero.</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If a RedCap UE does not support the bandwidth from the controlResourceSetZero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The field intraFreqReselection is reused to determine whether a RedCap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A separate cellBarred indication can be added in MIB/SIB1 for RedCap UEs, to differentiate from cellBarred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Proposal 1: A RedCap UE only camps on a cell that indicates support of RedCap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Proposal 2: Support of RedCap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Proposal 3: RAN2 to discuss further if RedCap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r w:rsidRPr="006F0EA0">
        <w:rPr>
          <w:i/>
        </w:rPr>
        <w:t>intraFreqReselection</w:t>
      </w:r>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r>
              <w:rPr>
                <w:rFonts w:cs="Arial"/>
              </w:rPr>
              <w:t>Futurewei</w:t>
            </w:r>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We can wait for more RAN1 progress on RedCap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r w:rsidRPr="00F873B7">
              <w:t>Convida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086AAD">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游明朝"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游明朝"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77777777"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77777777"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 xml:space="preserve">dynamically control whether RedCap UEs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6F58005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UEs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248E3A52" w:rsidR="00E81944" w:rsidRPr="00785E59" w:rsidRDefault="00E81944" w:rsidP="00E81944">
            <w:pPr>
              <w:spacing w:before="60" w:after="60"/>
              <w:contextualSpacing/>
              <w:jc w:val="left"/>
              <w:textAlignment w:val="auto"/>
              <w:rPr>
                <w:rFonts w:cs="Arial"/>
              </w:rPr>
            </w:pPr>
            <w:r>
              <w:rPr>
                <w:rFonts w:cs="Arial"/>
              </w:rPr>
              <w:t>Network may want to restrict the access of RedCap UEs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This indication is new and separate from the existing cellBarred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r>
              <w:rPr>
                <w:rFonts w:cs="Arial"/>
              </w:rPr>
              <w:t>Futurewei</w:t>
            </w:r>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Agree with Futurewei.</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r w:rsidRPr="00011B75">
              <w:t>Convida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E90303">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游明朝"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67FF881C"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r>
              <w:rPr>
                <w:rFonts w:cs="Arial"/>
              </w:rPr>
              <w:t>R</w:t>
            </w:r>
            <w:r w:rsidRPr="00A04D89">
              <w:rPr>
                <w:rFonts w:cs="Arial"/>
              </w:rPr>
              <w:t>ed</w:t>
            </w:r>
            <w:r>
              <w:rPr>
                <w:rFonts w:cs="Arial"/>
              </w:rPr>
              <w:t>C</w:t>
            </w:r>
            <w:r w:rsidRPr="00A04D89">
              <w:rPr>
                <w:rFonts w:cs="Arial"/>
              </w:rPr>
              <w:t xml:space="preserve">ap UE. Also, RAN2 </w:t>
            </w:r>
            <w:r>
              <w:rPr>
                <w:rFonts w:cs="Arial"/>
              </w:rPr>
              <w:t xml:space="preserve">is considering to </w:t>
            </w:r>
            <w:r w:rsidRPr="00A04D89">
              <w:rPr>
                <w:rFonts w:cs="Arial"/>
              </w:rPr>
              <w:t xml:space="preserve">introduce a device type as discussed in Offline [109]. </w:t>
            </w:r>
            <w:r w:rsidRPr="00A04D89">
              <w:rPr>
                <w:rFonts w:cs="Arial"/>
              </w:rPr>
              <w:lastRenderedPageBreak/>
              <w:t>So far, it is still not yet clear how RedCap UEs camp on a cell where legacy UEs are also camping. It is too early to decide for this SIB indication</w:t>
            </w:r>
            <w:r>
              <w:rPr>
                <w:rFonts w:cs="Arial"/>
              </w:rPr>
              <w:t>, although we can see some benefit</w:t>
            </w:r>
            <w:r w:rsidRPr="00A04D89">
              <w:rPr>
                <w:rFonts w:cs="Arial"/>
              </w:rPr>
              <w:t>. We can wait RAN1’ progress before making decision.</w:t>
            </w: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indicating whether access by RedCap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r>
              <w:rPr>
                <w:rFonts w:cs="Arial"/>
              </w:rPr>
              <w:t>Futurewei</w:t>
            </w:r>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r w:rsidRPr="00E269C0">
              <w:t>Convida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5A49E3">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游明朝"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游明朝"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02769" w:rsidRPr="002D7792" w14:paraId="2C3EA595" w14:textId="77777777" w:rsidTr="00E81944">
        <w:trPr>
          <w:trHeight w:val="167"/>
          <w:jc w:val="center"/>
        </w:trPr>
        <w:tc>
          <w:tcPr>
            <w:tcW w:w="1931" w:type="dxa"/>
            <w:shd w:val="clear" w:color="auto" w:fill="FFFFFF"/>
            <w:noWrap/>
            <w:vAlign w:val="center"/>
          </w:tcPr>
          <w:p w14:paraId="074C27BB" w14:textId="77777777" w:rsidR="00502769" w:rsidRDefault="00502769" w:rsidP="00502769">
            <w:pPr>
              <w:spacing w:before="60" w:after="60"/>
              <w:contextualSpacing/>
              <w:jc w:val="left"/>
              <w:textAlignment w:val="auto"/>
              <w:rPr>
                <w:rFonts w:cs="Arial"/>
              </w:rPr>
            </w:pPr>
          </w:p>
        </w:tc>
        <w:tc>
          <w:tcPr>
            <w:tcW w:w="1684" w:type="dxa"/>
          </w:tcPr>
          <w:p w14:paraId="0F9CF2BA" w14:textId="77777777" w:rsidR="00502769" w:rsidRDefault="00502769" w:rsidP="00502769">
            <w:pPr>
              <w:overflowPunct/>
              <w:spacing w:before="60" w:after="60"/>
              <w:jc w:val="left"/>
              <w:textAlignment w:val="auto"/>
              <w:rPr>
                <w:rFonts w:cs="Arial"/>
              </w:rPr>
            </w:pPr>
          </w:p>
        </w:tc>
        <w:tc>
          <w:tcPr>
            <w:tcW w:w="6078" w:type="dxa"/>
            <w:shd w:val="clear" w:color="auto" w:fill="auto"/>
            <w:vAlign w:val="center"/>
          </w:tcPr>
          <w:p w14:paraId="1318749F" w14:textId="77777777" w:rsidR="00502769" w:rsidRDefault="00502769" w:rsidP="00502769">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lastRenderedPageBreak/>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As long as a RedCap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We think with early RedCap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For UL, network can configure a separate PRACH resource for RedCap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r>
              <w:rPr>
                <w:rFonts w:cs="Arial"/>
              </w:rPr>
              <w:t>Futurewei</w:t>
            </w:r>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r w:rsidRPr="0057157D">
              <w:t>Convida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A603DB">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游明朝"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游明朝" w:cs="Arial" w:hint="eastAsia"/>
                <w:lang w:eastAsia="ja-JP"/>
              </w:rPr>
            </w:pPr>
            <w:r>
              <w:rPr>
                <w:rFonts w:eastAsia="游明朝"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游明朝" w:cs="Arial" w:hint="eastAsia"/>
                <w:lang w:eastAsia="ja-JP"/>
              </w:rPr>
              <w:t xml:space="preserve">This is actually the fundamental aspects that RAN2 should study. </w:t>
            </w:r>
            <w:r>
              <w:rPr>
                <w:rFonts w:eastAsia="游明朝" w:cs="Arial"/>
                <w:lang w:eastAsia="ja-JP"/>
              </w:rPr>
              <w:t xml:space="preserve">Although this also needs RAN1 study, at this moment </w:t>
            </w:r>
            <w:r>
              <w:rPr>
                <w:rFonts w:eastAsia="游明朝" w:cs="Arial" w:hint="eastAsia"/>
                <w:lang w:eastAsia="ja-JP"/>
              </w:rPr>
              <w:t>we have similar considerations as QC</w:t>
            </w:r>
            <w:r>
              <w:rPr>
                <w:rFonts w:eastAsia="游明朝" w:cs="Arial"/>
                <w:lang w:eastAsia="ja-JP"/>
              </w:rPr>
              <w:t>. From RAN2 point of view, we may consider a need of broadcasting additional initial DL/UL BWP information (i.e. other than legacy one) to allow RedCap UEs having smaller channel bandwidth capability.</w:t>
            </w:r>
          </w:p>
        </w:tc>
      </w:tr>
      <w:tr w:rsidR="0042715A" w:rsidRPr="002D7792" w14:paraId="7140D15A" w14:textId="77777777" w:rsidTr="00A603DB">
        <w:trPr>
          <w:trHeight w:val="167"/>
          <w:jc w:val="center"/>
        </w:trPr>
        <w:tc>
          <w:tcPr>
            <w:tcW w:w="1931" w:type="dxa"/>
            <w:shd w:val="clear" w:color="auto" w:fill="FFFFFF"/>
            <w:noWrap/>
          </w:tcPr>
          <w:p w14:paraId="638C58F4" w14:textId="77777777" w:rsidR="0042715A" w:rsidRDefault="0042715A" w:rsidP="0042715A">
            <w:pPr>
              <w:spacing w:before="60" w:after="60"/>
              <w:contextualSpacing/>
              <w:jc w:val="left"/>
              <w:textAlignment w:val="auto"/>
              <w:rPr>
                <w:rFonts w:eastAsia="游明朝" w:cs="Arial" w:hint="eastAsia"/>
                <w:lang w:eastAsia="ja-JP"/>
              </w:rPr>
            </w:pPr>
          </w:p>
        </w:tc>
        <w:tc>
          <w:tcPr>
            <w:tcW w:w="1498" w:type="dxa"/>
          </w:tcPr>
          <w:p w14:paraId="1A3D633B" w14:textId="77777777" w:rsidR="0042715A" w:rsidRDefault="0042715A" w:rsidP="0042715A">
            <w:pPr>
              <w:overflowPunct/>
              <w:spacing w:before="60" w:after="60"/>
              <w:jc w:val="left"/>
              <w:textAlignment w:val="auto"/>
              <w:rPr>
                <w:rFonts w:cs="Arial"/>
              </w:rPr>
            </w:pPr>
          </w:p>
        </w:tc>
        <w:tc>
          <w:tcPr>
            <w:tcW w:w="6264" w:type="dxa"/>
            <w:shd w:val="clear" w:color="auto" w:fill="auto"/>
          </w:tcPr>
          <w:p w14:paraId="40149910" w14:textId="77777777" w:rsidR="0042715A" w:rsidRDefault="0042715A" w:rsidP="0042715A">
            <w:pPr>
              <w:spacing w:before="60" w:after="60"/>
              <w:contextualSpacing/>
              <w:jc w:val="left"/>
              <w:textAlignment w:val="auto"/>
              <w:rPr>
                <w:rFonts w:eastAsia="游明朝" w:cs="Arial" w:hint="eastAsia"/>
                <w:lang w:eastAsia="ja-JP"/>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r w:rsidRPr="00780373">
        <w:rPr>
          <w:b/>
          <w:i/>
          <w:u w:val="single"/>
        </w:rPr>
        <w:t>intraFreqReselection</w:t>
      </w:r>
    </w:p>
    <w:p w14:paraId="1755BEA7" w14:textId="77777777" w:rsidR="006F0EA0" w:rsidRDefault="006F0EA0" w:rsidP="006F0EA0">
      <w:pPr>
        <w:overflowPunct/>
        <w:textAlignment w:val="auto"/>
      </w:pPr>
      <w:r>
        <w:t xml:space="preserve">The use of </w:t>
      </w:r>
      <w:r w:rsidRPr="006F0EA0">
        <w:rPr>
          <w:i/>
        </w:rPr>
        <w:t>intraFreqReselection</w:t>
      </w:r>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r w:rsidRPr="009C625F">
        <w:rPr>
          <w:i/>
        </w:rPr>
        <w:t>intraFreqReselection</w:t>
      </w:r>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r w:rsidR="00A244AC" w:rsidRPr="00A244AC">
        <w:rPr>
          <w:i/>
        </w:rPr>
        <w:t>intraFreqReselection</w:t>
      </w:r>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r w:rsidR="00A244AC" w:rsidRPr="00A244AC">
        <w:rPr>
          <w:bCs/>
          <w:i/>
          <w:lang w:val="en-US"/>
        </w:rPr>
        <w:t>intraFreqReselection</w:t>
      </w:r>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lastRenderedPageBreak/>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just for RedCap</w:t>
            </w:r>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r w:rsidRPr="00305E1D">
              <w:rPr>
                <w:i/>
                <w:iCs/>
              </w:rPr>
              <w:t>intraFreqReselection</w:t>
            </w:r>
            <w:r>
              <w:t xml:space="preserve"> works with </w:t>
            </w:r>
            <w:r w:rsidRPr="00305E1D">
              <w:rPr>
                <w:i/>
                <w:iCs/>
              </w:rPr>
              <w:t>cellBarred</w:t>
            </w:r>
            <w:r>
              <w:t xml:space="preserve"> </w:t>
            </w:r>
            <w:r>
              <w:rPr>
                <w:rFonts w:hint="eastAsia"/>
              </w:rPr>
              <w:t>in</w:t>
            </w:r>
            <w:r>
              <w:t xml:space="preserve"> </w:t>
            </w:r>
            <w:r>
              <w:rPr>
                <w:rFonts w:hint="eastAsia"/>
              </w:rPr>
              <w:t>a</w:t>
            </w:r>
            <w:r>
              <w:t xml:space="preserve"> paired manner. If a separate </w:t>
            </w:r>
            <w:r w:rsidRPr="00BE767A">
              <w:rPr>
                <w:i/>
                <w:iCs/>
              </w:rPr>
              <w:t>cellBarred</w:t>
            </w:r>
            <w:r>
              <w:t xml:space="preserve"> is introduced for RedCap UEs, then we prefer</w:t>
            </w:r>
            <w:r w:rsidR="00BE767A">
              <w:t xml:space="preserve"> also</w:t>
            </w:r>
            <w:r>
              <w:t xml:space="preserve"> </w:t>
            </w:r>
            <w:r w:rsidR="00BE767A">
              <w:t xml:space="preserve">a separate </w:t>
            </w:r>
            <w:r w:rsidR="00BE767A" w:rsidRPr="00BE767A">
              <w:rPr>
                <w:i/>
                <w:iCs/>
              </w:rPr>
              <w:t>intraFreqReselction</w:t>
            </w:r>
            <w:r w:rsidR="00BE767A">
              <w:t xml:space="preserve"> flag for RedCap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r>
              <w:t>Futurewei</w:t>
            </w:r>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r w:rsidRPr="001D1FFD">
              <w:t>Convida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Introducing a separate flag in system information is more flexible since it would allow barring of a frequency for RedCap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r w:rsidRPr="00305E1D">
              <w:rPr>
                <w:i/>
                <w:iCs/>
              </w:rPr>
              <w:t>cellBarred</w:t>
            </w:r>
            <w:r>
              <w:t xml:space="preserve"> is introduced, it makes sense to have a separate </w:t>
            </w:r>
            <w:r w:rsidRPr="00BE767A">
              <w:rPr>
                <w:i/>
                <w:iCs/>
              </w:rPr>
              <w:t>intraFreqReselction</w:t>
            </w:r>
          </w:p>
        </w:tc>
      </w:tr>
      <w:tr w:rsidR="0004077C" w:rsidRPr="00A244AC" w14:paraId="6F0BF7A9" w14:textId="77777777" w:rsidTr="0042583A">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游明朝"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RedCap UE to use an additional flag. </w:t>
            </w:r>
          </w:p>
        </w:tc>
      </w:tr>
      <w:tr w:rsidR="0004077C" w:rsidRPr="00A244AC" w14:paraId="74EE32D4" w14:textId="77777777" w:rsidTr="0042583A">
        <w:trPr>
          <w:trHeight w:val="167"/>
          <w:jc w:val="center"/>
        </w:trPr>
        <w:tc>
          <w:tcPr>
            <w:tcW w:w="1931" w:type="dxa"/>
            <w:shd w:val="clear" w:color="auto" w:fill="FFFFFF"/>
            <w:noWrap/>
          </w:tcPr>
          <w:p w14:paraId="4E18DD01" w14:textId="77777777" w:rsidR="0004077C" w:rsidRDefault="0004077C" w:rsidP="0004077C">
            <w:pPr>
              <w:overflowPunct/>
              <w:textAlignment w:val="auto"/>
              <w:rPr>
                <w:rFonts w:eastAsia="游明朝" w:hint="eastAsia"/>
                <w:lang w:eastAsia="ja-JP"/>
              </w:rPr>
            </w:pPr>
          </w:p>
        </w:tc>
        <w:tc>
          <w:tcPr>
            <w:tcW w:w="1498" w:type="dxa"/>
          </w:tcPr>
          <w:p w14:paraId="2AE34E99" w14:textId="77777777" w:rsidR="0004077C" w:rsidRDefault="0004077C" w:rsidP="0004077C">
            <w:pPr>
              <w:overflowPunct/>
              <w:textAlignment w:val="auto"/>
            </w:pPr>
          </w:p>
        </w:tc>
        <w:tc>
          <w:tcPr>
            <w:tcW w:w="6264" w:type="dxa"/>
            <w:shd w:val="clear" w:color="auto" w:fill="auto"/>
            <w:vAlign w:val="center"/>
          </w:tcPr>
          <w:p w14:paraId="6D4B1840" w14:textId="77777777" w:rsidR="0004077C" w:rsidRDefault="0004077C" w:rsidP="0004077C">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RAN2 wait for RAN1’s input before considering the need of early RedCap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Msg1/Msg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Proposal 6: A RedCap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Proposal 7: The UE can indicate that it is a RedCap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lastRenderedPageBreak/>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r>
              <w:t xml:space="preserve">RedCap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RedCap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e should wait for RAN1’s input on the need of early identification of RedCap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r>
              <w:t>Futurewei</w:t>
            </w:r>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Option 3 / Msg A / based on capabilities</w:t>
            </w:r>
          </w:p>
        </w:tc>
        <w:tc>
          <w:tcPr>
            <w:tcW w:w="6264" w:type="dxa"/>
            <w:shd w:val="clear" w:color="auto" w:fill="auto"/>
          </w:tcPr>
          <w:p w14:paraId="2F5415CD" w14:textId="465614FF" w:rsidR="00F723AD" w:rsidRDefault="00F723AD" w:rsidP="00F723AD">
            <w:pPr>
              <w:overflowPunct/>
              <w:textAlignment w:val="auto"/>
            </w:pPr>
            <w:r>
              <w:t xml:space="preserve">Should option 3 be Msg3/MsgA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r w:rsidRPr="008458CD">
              <w:t>Convida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In our view, it would be better to first decide whether a REDCAP UE needs to be identified by the gNB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42440E">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游明朝" w:hint="eastAsia"/>
                <w:lang w:eastAsia="ja-JP"/>
              </w:rPr>
              <w:t>NEC</w:t>
            </w:r>
          </w:p>
        </w:tc>
        <w:tc>
          <w:tcPr>
            <w:tcW w:w="1498" w:type="dxa"/>
          </w:tcPr>
          <w:p w14:paraId="09D275BA" w14:textId="6C12A255" w:rsidR="00111D96" w:rsidRPr="00A244AC" w:rsidRDefault="00111D96" w:rsidP="00111D96">
            <w:pPr>
              <w:overflowPunct/>
              <w:textAlignment w:val="auto"/>
            </w:pPr>
            <w:r>
              <w:rPr>
                <w:rFonts w:eastAsia="游明朝" w:hint="eastAsia"/>
                <w:lang w:eastAsia="ja-JP"/>
              </w:rPr>
              <w:t>Option 2</w:t>
            </w:r>
            <w:r>
              <w:rPr>
                <w:rFonts w:eastAsia="游明朝"/>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游明朝" w:hint="eastAsia"/>
                <w:lang w:eastAsia="ja-JP"/>
              </w:rPr>
              <w:t xml:space="preserve">At this moment, it is not </w:t>
            </w:r>
            <w:r>
              <w:rPr>
                <w:rFonts w:eastAsia="游明朝"/>
                <w:lang w:eastAsia="ja-JP"/>
              </w:rPr>
              <w:t>very clear such early identification is necessary. As Rapporteur indicated, this aspect put on hold until other fundamental issues become clearer. Especially, option 2 needs RAN1 study.</w:t>
            </w:r>
          </w:p>
        </w:tc>
      </w:tr>
      <w:tr w:rsidR="003D5464" w:rsidRPr="00A244AC" w14:paraId="67C4B988" w14:textId="77777777" w:rsidTr="0042440E">
        <w:trPr>
          <w:trHeight w:val="167"/>
          <w:jc w:val="center"/>
        </w:trPr>
        <w:tc>
          <w:tcPr>
            <w:tcW w:w="1931" w:type="dxa"/>
            <w:shd w:val="clear" w:color="auto" w:fill="FFFFFF"/>
            <w:noWrap/>
          </w:tcPr>
          <w:p w14:paraId="61ECBA93" w14:textId="77777777" w:rsidR="003D5464" w:rsidRDefault="003D5464" w:rsidP="00111D96">
            <w:pPr>
              <w:overflowPunct/>
              <w:textAlignment w:val="auto"/>
              <w:rPr>
                <w:rFonts w:eastAsia="游明朝" w:hint="eastAsia"/>
                <w:lang w:eastAsia="ja-JP"/>
              </w:rPr>
            </w:pPr>
          </w:p>
        </w:tc>
        <w:tc>
          <w:tcPr>
            <w:tcW w:w="1498" w:type="dxa"/>
          </w:tcPr>
          <w:p w14:paraId="51BE89DE" w14:textId="77777777" w:rsidR="003D5464" w:rsidRDefault="003D5464" w:rsidP="00111D96">
            <w:pPr>
              <w:overflowPunct/>
              <w:textAlignment w:val="auto"/>
              <w:rPr>
                <w:rFonts w:eastAsia="游明朝" w:hint="eastAsia"/>
                <w:lang w:eastAsia="ja-JP"/>
              </w:rPr>
            </w:pPr>
          </w:p>
        </w:tc>
        <w:tc>
          <w:tcPr>
            <w:tcW w:w="6264" w:type="dxa"/>
            <w:shd w:val="clear" w:color="auto" w:fill="auto"/>
          </w:tcPr>
          <w:p w14:paraId="15BBFC24" w14:textId="77777777" w:rsidR="003D5464" w:rsidRDefault="003D5464" w:rsidP="00111D96">
            <w:pPr>
              <w:overflowPunct/>
              <w:textAlignment w:val="auto"/>
              <w:rPr>
                <w:rFonts w:eastAsia="游明朝" w:hint="eastAsia"/>
                <w:lang w:eastAsia="ja-JP"/>
              </w:rPr>
            </w:pPr>
          </w:p>
        </w:tc>
      </w:tr>
    </w:tbl>
    <w:p w14:paraId="342C69C5" w14:textId="77777777" w:rsidR="00654D05" w:rsidRDefault="00654D05" w:rsidP="00654D05">
      <w:pPr>
        <w:overflowPunct/>
        <w:textAlignment w:val="auto"/>
      </w:pPr>
    </w:p>
    <w:p w14:paraId="26E26FA7" w14:textId="77777777" w:rsidR="00344F67" w:rsidRDefault="00AD73F2" w:rsidP="00AD73F2">
      <w:pPr>
        <w:pStyle w:val="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lastRenderedPageBreak/>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Existing UAC framework can be reused for RedCap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After concluding on the number of RedCap UE types, RAN2 ask CT1 to define access identity(ies) for RedCap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Proposal 4: The UAC mechanism is re-used to control the access of RedCap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Proposal 5: Send an LS to SA1 to determine if changes are needed to the UAC mechanism to support RedCap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Existing UAC framework can be reused for RedCap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r>
              <w:t>Futurewei</w:t>
            </w:r>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r w:rsidRPr="00CF5DB7">
              <w:t>Convida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A40828">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游明朝"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游明朝"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游明朝"/>
                <w:lang w:eastAsia="ja-JP"/>
              </w:rPr>
            </w:pPr>
            <w:r>
              <w:rPr>
                <w:rFonts w:eastAsia="游明朝" w:hint="eastAsia"/>
                <w:lang w:eastAsia="ja-JP"/>
              </w:rPr>
              <w:t xml:space="preserve">UAC mechanism will work for RedCap UEs as well. </w:t>
            </w:r>
          </w:p>
          <w:p w14:paraId="7225B693" w14:textId="5DCC184B" w:rsidR="0012502C" w:rsidRPr="00A244AC" w:rsidRDefault="0012502C" w:rsidP="0012502C">
            <w:pPr>
              <w:overflowPunct/>
              <w:textAlignment w:val="auto"/>
            </w:pPr>
            <w:r>
              <w:rPr>
                <w:rFonts w:eastAsia="游明朝"/>
                <w:lang w:eastAsia="ja-JP"/>
              </w:rPr>
              <w:t>O</w:t>
            </w:r>
            <w:r>
              <w:rPr>
                <w:rFonts w:eastAsia="游明朝" w:hint="eastAsia"/>
                <w:lang w:eastAsia="ja-JP"/>
              </w:rPr>
              <w:t>n the other hand, some enhancements as listed need SA1 guidance.</w:t>
            </w:r>
            <w:r>
              <w:rPr>
                <w:rFonts w:eastAsia="游明朝"/>
                <w:lang w:eastAsia="ja-JP"/>
              </w:rPr>
              <w:t xml:space="preserve"> So, what RAN2 can do in SI is to assume we will reuse the UAC. That’s it.</w:t>
            </w:r>
          </w:p>
        </w:tc>
      </w:tr>
      <w:tr w:rsidR="0012502C" w:rsidRPr="00A244AC" w14:paraId="7C7245C0" w14:textId="77777777" w:rsidTr="00C936A0">
        <w:trPr>
          <w:trHeight w:val="167"/>
          <w:jc w:val="center"/>
        </w:trPr>
        <w:tc>
          <w:tcPr>
            <w:tcW w:w="1931" w:type="dxa"/>
            <w:shd w:val="clear" w:color="auto" w:fill="FFFFFF"/>
            <w:noWrap/>
            <w:vAlign w:val="center"/>
          </w:tcPr>
          <w:p w14:paraId="6AC4BE59" w14:textId="77777777" w:rsidR="0012502C" w:rsidRPr="00A244AC" w:rsidRDefault="0012502C" w:rsidP="0012502C">
            <w:pPr>
              <w:overflowPunct/>
              <w:textAlignment w:val="auto"/>
            </w:pPr>
          </w:p>
        </w:tc>
        <w:tc>
          <w:tcPr>
            <w:tcW w:w="1498" w:type="dxa"/>
          </w:tcPr>
          <w:p w14:paraId="18C73F8A" w14:textId="77777777" w:rsidR="0012502C" w:rsidRPr="00A244AC" w:rsidRDefault="0012502C" w:rsidP="0012502C">
            <w:pPr>
              <w:overflowPunct/>
              <w:textAlignment w:val="auto"/>
            </w:pPr>
          </w:p>
        </w:tc>
        <w:tc>
          <w:tcPr>
            <w:tcW w:w="6264" w:type="dxa"/>
            <w:shd w:val="clear" w:color="auto" w:fill="auto"/>
            <w:vAlign w:val="center"/>
          </w:tcPr>
          <w:p w14:paraId="2EDD577E" w14:textId="77777777" w:rsidR="0012502C" w:rsidRPr="00A244AC" w:rsidRDefault="0012502C" w:rsidP="0012502C">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lastRenderedPageBreak/>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new access categories. RedCap</w:t>
            </w:r>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identity(ies) for Red</w:t>
            </w:r>
            <w:r w:rsidR="002753E4">
              <w:rPr>
                <w:rFonts w:hint="eastAsia"/>
              </w:rPr>
              <w:t>Cap</w:t>
            </w:r>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r>
              <w:t>Futurewei</w:t>
            </w:r>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r w:rsidRPr="00F973E4">
              <w:t>Convida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547F2A">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游明朝"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游明朝" w:hint="eastAsia"/>
                <w:lang w:eastAsia="ja-JP"/>
              </w:rPr>
              <w:t xml:space="preserve">maybe option 2 or 3, but </w:t>
            </w:r>
            <w:r>
              <w:t>it should be investigated in SA1/CT1 whether a new access id or a new access category is necessary or not.</w:t>
            </w:r>
          </w:p>
        </w:tc>
      </w:tr>
      <w:tr w:rsidR="0063157F" w:rsidRPr="00A244AC" w14:paraId="013EE20A" w14:textId="77777777" w:rsidTr="00C936A0">
        <w:trPr>
          <w:trHeight w:val="167"/>
          <w:jc w:val="center"/>
        </w:trPr>
        <w:tc>
          <w:tcPr>
            <w:tcW w:w="1931" w:type="dxa"/>
            <w:shd w:val="clear" w:color="auto" w:fill="FFFFFF"/>
            <w:noWrap/>
            <w:vAlign w:val="center"/>
          </w:tcPr>
          <w:p w14:paraId="68A61D6A" w14:textId="77777777" w:rsidR="0063157F" w:rsidRPr="00A244AC" w:rsidRDefault="0063157F" w:rsidP="0063157F">
            <w:pPr>
              <w:overflowPunct/>
              <w:textAlignment w:val="auto"/>
            </w:pPr>
          </w:p>
        </w:tc>
        <w:tc>
          <w:tcPr>
            <w:tcW w:w="1498" w:type="dxa"/>
          </w:tcPr>
          <w:p w14:paraId="47C363FE" w14:textId="77777777" w:rsidR="0063157F" w:rsidRPr="00A244AC" w:rsidRDefault="0063157F" w:rsidP="0063157F">
            <w:pPr>
              <w:overflowPunct/>
              <w:textAlignment w:val="auto"/>
            </w:pPr>
          </w:p>
        </w:tc>
        <w:tc>
          <w:tcPr>
            <w:tcW w:w="6264" w:type="dxa"/>
            <w:shd w:val="clear" w:color="auto" w:fill="auto"/>
            <w:vAlign w:val="center"/>
          </w:tcPr>
          <w:p w14:paraId="2DDFE41C" w14:textId="77777777" w:rsidR="0063157F" w:rsidRPr="00A244AC" w:rsidRDefault="0063157F" w:rsidP="0063157F">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2"/>
      </w:pPr>
      <w:r>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lastRenderedPageBreak/>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RAN2 needs to discuss whether traditional UE is allowed to indicate support for RedCap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4BF16615" w:rsidR="00C936A0" w:rsidRPr="00A244AC" w:rsidRDefault="00E5732A" w:rsidP="00C936A0">
            <w:pPr>
              <w:overflowPunct/>
              <w:textAlignment w:val="auto"/>
            </w:pPr>
            <w:r>
              <w:t>Futurewei</w:t>
            </w:r>
          </w:p>
        </w:tc>
        <w:tc>
          <w:tcPr>
            <w:tcW w:w="1498" w:type="dxa"/>
            <w:vAlign w:val="center"/>
          </w:tcPr>
          <w:p w14:paraId="71A11353" w14:textId="41AFF241" w:rsidR="00C936A0" w:rsidRPr="00A244AC" w:rsidRDefault="00E5732A" w:rsidP="00C936A0">
            <w:pPr>
              <w:overflowPunct/>
              <w:textAlignment w:val="auto"/>
            </w:pPr>
            <w:r>
              <w:t>Yes</w:t>
            </w:r>
          </w:p>
        </w:tc>
        <w:tc>
          <w:tcPr>
            <w:tcW w:w="6264" w:type="dxa"/>
            <w:shd w:val="clear" w:color="auto" w:fill="auto"/>
            <w:vAlign w:val="center"/>
          </w:tcPr>
          <w:p w14:paraId="4B6F58DA" w14:textId="3988F29E" w:rsidR="00C936A0" w:rsidRPr="00A244AC" w:rsidRDefault="00E5732A" w:rsidP="00C936A0">
            <w:pPr>
              <w:overflowPunct/>
              <w:textAlignment w:val="auto"/>
            </w:pPr>
            <w:r>
              <w:t xml:space="preserve">The request service needs to be checked with UE/user’s subscription. </w:t>
            </w:r>
          </w:p>
        </w:tc>
      </w:tr>
      <w:tr w:rsidR="00AA3BA7" w:rsidRPr="00A244AC" w14:paraId="210EB9C0" w14:textId="77777777" w:rsidTr="00B5186A">
        <w:trPr>
          <w:trHeight w:val="167"/>
          <w:jc w:val="center"/>
        </w:trPr>
        <w:tc>
          <w:tcPr>
            <w:tcW w:w="1931" w:type="dxa"/>
            <w:shd w:val="clear" w:color="auto" w:fill="FFFFFF"/>
            <w:noWrap/>
            <w:vAlign w:val="center"/>
          </w:tcPr>
          <w:p w14:paraId="55267802" w14:textId="401A0798" w:rsidR="00AA3BA7" w:rsidRPr="00A244AC" w:rsidRDefault="00AA3BA7" w:rsidP="00AA3BA7">
            <w:pPr>
              <w:overflowPunct/>
              <w:textAlignment w:val="auto"/>
            </w:pPr>
            <w:r>
              <w:t>Ericsson</w:t>
            </w:r>
          </w:p>
        </w:tc>
        <w:tc>
          <w:tcPr>
            <w:tcW w:w="1498" w:type="dxa"/>
          </w:tcPr>
          <w:p w14:paraId="3FD6B653" w14:textId="64EB1AD3" w:rsidR="00AA3BA7" w:rsidRPr="00A244AC" w:rsidRDefault="00AA3BA7" w:rsidP="00AA3BA7">
            <w:pPr>
              <w:overflowPunct/>
              <w:textAlignment w:val="auto"/>
            </w:pPr>
            <w:r>
              <w:t>(Yes)</w:t>
            </w:r>
          </w:p>
        </w:tc>
        <w:tc>
          <w:tcPr>
            <w:tcW w:w="6264" w:type="dxa"/>
            <w:shd w:val="clear" w:color="auto" w:fill="auto"/>
            <w:vAlign w:val="center"/>
          </w:tcPr>
          <w:p w14:paraId="2B1D6093" w14:textId="2D61D4CC" w:rsidR="00AA3BA7" w:rsidRPr="00A244AC" w:rsidRDefault="00AA3BA7" w:rsidP="00AA3BA7">
            <w:pPr>
              <w:overflowPunct/>
              <w:textAlignment w:val="auto"/>
            </w:pPr>
            <w:r>
              <w:t>[Discussed in Offline#109]</w:t>
            </w:r>
          </w:p>
        </w:tc>
      </w:tr>
      <w:tr w:rsidR="00FA43F6" w:rsidRPr="00A244AC" w14:paraId="0D0BE36B" w14:textId="77777777" w:rsidTr="00E246BA">
        <w:trPr>
          <w:trHeight w:val="167"/>
          <w:jc w:val="center"/>
        </w:trPr>
        <w:tc>
          <w:tcPr>
            <w:tcW w:w="1931" w:type="dxa"/>
            <w:shd w:val="clear" w:color="auto" w:fill="FFFFFF"/>
            <w:noWrap/>
          </w:tcPr>
          <w:p w14:paraId="4CF8C621" w14:textId="1180B6C2" w:rsidR="00FA43F6" w:rsidRPr="00A244AC" w:rsidRDefault="00FA43F6" w:rsidP="00FA43F6">
            <w:pPr>
              <w:overflowPunct/>
              <w:textAlignment w:val="auto"/>
            </w:pPr>
            <w:r>
              <w:t>Apple</w:t>
            </w:r>
          </w:p>
        </w:tc>
        <w:tc>
          <w:tcPr>
            <w:tcW w:w="1498" w:type="dxa"/>
          </w:tcPr>
          <w:p w14:paraId="7ED5AF7C" w14:textId="11EFF6FD" w:rsidR="00FA43F6" w:rsidRPr="00A244AC" w:rsidRDefault="00FA43F6" w:rsidP="00FA43F6">
            <w:pPr>
              <w:overflowPunct/>
              <w:textAlignment w:val="auto"/>
            </w:pPr>
            <w:r>
              <w:t>Yes</w:t>
            </w:r>
          </w:p>
        </w:tc>
        <w:tc>
          <w:tcPr>
            <w:tcW w:w="6264" w:type="dxa"/>
            <w:shd w:val="clear" w:color="auto" w:fill="auto"/>
            <w:vAlign w:val="center"/>
          </w:tcPr>
          <w:p w14:paraId="66BA1D88" w14:textId="77777777" w:rsidR="00FA43F6" w:rsidRPr="00A244AC" w:rsidRDefault="00FA43F6" w:rsidP="00FA43F6">
            <w:pPr>
              <w:overflowPunct/>
              <w:textAlignment w:val="auto"/>
            </w:pPr>
          </w:p>
        </w:tc>
      </w:tr>
      <w:tr w:rsidR="00D91418" w:rsidRPr="00A244AC" w14:paraId="57A2D8A2" w14:textId="77777777" w:rsidTr="00C936A0">
        <w:trPr>
          <w:trHeight w:val="167"/>
          <w:jc w:val="center"/>
        </w:trPr>
        <w:tc>
          <w:tcPr>
            <w:tcW w:w="1931" w:type="dxa"/>
            <w:shd w:val="clear" w:color="auto" w:fill="FFFFFF"/>
            <w:noWrap/>
          </w:tcPr>
          <w:p w14:paraId="1C2040C3" w14:textId="0A4C379B" w:rsidR="00D91418" w:rsidRPr="00A244AC" w:rsidRDefault="00D91418" w:rsidP="00D91418">
            <w:pPr>
              <w:overflowPunct/>
              <w:textAlignment w:val="auto"/>
            </w:pPr>
            <w:r w:rsidRPr="0065474E">
              <w:t>Convida Wireless</w:t>
            </w:r>
          </w:p>
        </w:tc>
        <w:tc>
          <w:tcPr>
            <w:tcW w:w="1498" w:type="dxa"/>
          </w:tcPr>
          <w:p w14:paraId="1C6137DB" w14:textId="28FDE710" w:rsidR="00D91418" w:rsidRPr="00A244AC" w:rsidRDefault="00D91418" w:rsidP="00D91418">
            <w:pPr>
              <w:overflowPunct/>
              <w:textAlignment w:val="auto"/>
            </w:pPr>
            <w:r w:rsidRPr="0065474E">
              <w:t>Yes</w:t>
            </w:r>
          </w:p>
        </w:tc>
        <w:tc>
          <w:tcPr>
            <w:tcW w:w="6264" w:type="dxa"/>
            <w:shd w:val="clear" w:color="auto" w:fill="auto"/>
          </w:tcPr>
          <w:p w14:paraId="58A89D2E" w14:textId="77777777" w:rsidR="00D91418" w:rsidRPr="00A244AC" w:rsidRDefault="00D91418" w:rsidP="00D91418">
            <w:pPr>
              <w:overflowPunct/>
              <w:textAlignment w:val="auto"/>
            </w:pPr>
          </w:p>
        </w:tc>
      </w:tr>
      <w:tr w:rsidR="00FA43F6" w:rsidRPr="00A244AC" w14:paraId="01E2C3F2" w14:textId="77777777" w:rsidTr="00C936A0">
        <w:trPr>
          <w:trHeight w:val="167"/>
          <w:jc w:val="center"/>
        </w:trPr>
        <w:tc>
          <w:tcPr>
            <w:tcW w:w="1931" w:type="dxa"/>
            <w:shd w:val="clear" w:color="auto" w:fill="FFFFFF"/>
            <w:noWrap/>
            <w:vAlign w:val="center"/>
          </w:tcPr>
          <w:p w14:paraId="1D5DA069" w14:textId="5C5D1313" w:rsidR="00FA43F6" w:rsidRPr="001C3ACA" w:rsidRDefault="001C3ACA" w:rsidP="00FA43F6">
            <w:pPr>
              <w:overflowPunct/>
              <w:textAlignment w:val="auto"/>
              <w:rPr>
                <w:lang w:val="en-US"/>
              </w:rPr>
            </w:pPr>
            <w:r>
              <w:rPr>
                <w:lang w:val="en-US"/>
              </w:rPr>
              <w:t>Sequans</w:t>
            </w:r>
          </w:p>
        </w:tc>
        <w:tc>
          <w:tcPr>
            <w:tcW w:w="1498" w:type="dxa"/>
          </w:tcPr>
          <w:p w14:paraId="2BDFA2A7" w14:textId="1DC997F2" w:rsidR="00FA43F6" w:rsidRPr="00A244AC" w:rsidRDefault="001C3ACA" w:rsidP="00FA43F6">
            <w:pPr>
              <w:overflowPunct/>
              <w:textAlignment w:val="auto"/>
            </w:pPr>
            <w:r>
              <w:t>maybe</w:t>
            </w:r>
          </w:p>
        </w:tc>
        <w:tc>
          <w:tcPr>
            <w:tcW w:w="6264" w:type="dxa"/>
            <w:shd w:val="clear" w:color="auto" w:fill="auto"/>
            <w:vAlign w:val="center"/>
          </w:tcPr>
          <w:p w14:paraId="3D6FB796" w14:textId="2ADF66BD" w:rsidR="00FA43F6" w:rsidRPr="00A244AC" w:rsidRDefault="001C3ACA" w:rsidP="00FA43F6">
            <w:pPr>
              <w:overflowPunct/>
              <w:textAlignment w:val="auto"/>
            </w:pPr>
            <w:r>
              <w:t>Agreed to be discussed in #109. Agree with Nokia on regular UEs and REDCAP functionality</w:t>
            </w:r>
          </w:p>
        </w:tc>
      </w:tr>
      <w:tr w:rsidR="005E4AED" w:rsidRPr="00A244AC" w14:paraId="0CFD5E4E" w14:textId="77777777" w:rsidTr="00C936A0">
        <w:trPr>
          <w:trHeight w:val="167"/>
          <w:jc w:val="center"/>
        </w:trPr>
        <w:tc>
          <w:tcPr>
            <w:tcW w:w="1931" w:type="dxa"/>
            <w:shd w:val="clear" w:color="auto" w:fill="FFFFFF"/>
            <w:noWrap/>
            <w:vAlign w:val="center"/>
          </w:tcPr>
          <w:p w14:paraId="7383D535" w14:textId="6BC061EB" w:rsidR="005E4AED" w:rsidRPr="00A244AC" w:rsidRDefault="005E4AED" w:rsidP="005E4AED">
            <w:pPr>
              <w:overflowPunct/>
              <w:textAlignment w:val="auto"/>
            </w:pPr>
            <w:r>
              <w:rPr>
                <w:rFonts w:eastAsia="游明朝" w:hint="eastAsia"/>
                <w:lang w:eastAsia="ja-JP"/>
              </w:rPr>
              <w:t>NEC</w:t>
            </w:r>
          </w:p>
        </w:tc>
        <w:tc>
          <w:tcPr>
            <w:tcW w:w="1498" w:type="dxa"/>
          </w:tcPr>
          <w:p w14:paraId="2397383C" w14:textId="1292BC10" w:rsidR="005E4AED" w:rsidRPr="00E34E52" w:rsidRDefault="00E34E52" w:rsidP="005E4AED">
            <w:pPr>
              <w:overflowPunct/>
              <w:textAlignment w:val="auto"/>
              <w:rPr>
                <w:rFonts w:eastAsia="游明朝" w:hint="eastAsia"/>
                <w:lang w:eastAsia="ja-JP"/>
              </w:rPr>
            </w:pPr>
            <w:r>
              <w:rPr>
                <w:rFonts w:eastAsia="游明朝" w:hint="eastAsia"/>
                <w:lang w:eastAsia="ja-JP"/>
              </w:rPr>
              <w:t>maybe</w:t>
            </w:r>
          </w:p>
        </w:tc>
        <w:tc>
          <w:tcPr>
            <w:tcW w:w="6264" w:type="dxa"/>
            <w:shd w:val="clear" w:color="auto" w:fill="auto"/>
            <w:vAlign w:val="center"/>
          </w:tcPr>
          <w:p w14:paraId="7B552871" w14:textId="2D673156" w:rsidR="005E4AED" w:rsidRPr="00A244AC" w:rsidRDefault="005E4AED" w:rsidP="00E34E52">
            <w:pPr>
              <w:overflowPunct/>
              <w:textAlignment w:val="auto"/>
            </w:pPr>
            <w:bookmarkStart w:id="6" w:name="_GoBack"/>
            <w:bookmarkEnd w:id="6"/>
            <w:r>
              <w:rPr>
                <w:rFonts w:eastAsia="游明朝" w:hint="eastAsia"/>
                <w:lang w:eastAsia="ja-JP"/>
              </w:rPr>
              <w:t xml:space="preserve">this aspects </w:t>
            </w:r>
            <w:r>
              <w:rPr>
                <w:rFonts w:eastAsia="游明朝"/>
                <w:lang w:eastAsia="ja-JP"/>
              </w:rPr>
              <w:t>should</w:t>
            </w:r>
            <w:r>
              <w:rPr>
                <w:rFonts w:eastAsia="游明朝" w:hint="eastAsia"/>
                <w:lang w:eastAsia="ja-JP"/>
              </w:rPr>
              <w:t xml:space="preserve"> </w:t>
            </w:r>
            <w:r>
              <w:rPr>
                <w:rFonts w:eastAsia="游明朝"/>
                <w:lang w:eastAsia="ja-JP"/>
              </w:rPr>
              <w:t>be discussed in Offline 109 as vice chairman confirmed on reflector.</w:t>
            </w:r>
          </w:p>
        </w:tc>
      </w:tr>
      <w:tr w:rsidR="005E4AED" w:rsidRPr="00A244AC" w14:paraId="3E440C1C" w14:textId="77777777" w:rsidTr="00C936A0">
        <w:trPr>
          <w:trHeight w:val="167"/>
          <w:jc w:val="center"/>
        </w:trPr>
        <w:tc>
          <w:tcPr>
            <w:tcW w:w="1931" w:type="dxa"/>
            <w:shd w:val="clear" w:color="auto" w:fill="FFFFFF"/>
            <w:noWrap/>
          </w:tcPr>
          <w:p w14:paraId="6F17957F" w14:textId="77777777" w:rsidR="005E4AED" w:rsidRPr="00A244AC" w:rsidRDefault="005E4AED" w:rsidP="005E4AED">
            <w:pPr>
              <w:overflowPunct/>
              <w:textAlignment w:val="auto"/>
            </w:pPr>
          </w:p>
        </w:tc>
        <w:tc>
          <w:tcPr>
            <w:tcW w:w="1498" w:type="dxa"/>
          </w:tcPr>
          <w:p w14:paraId="76CF2E0E" w14:textId="77777777" w:rsidR="005E4AED" w:rsidRPr="00A244AC" w:rsidRDefault="005E4AED" w:rsidP="005E4AED">
            <w:pPr>
              <w:overflowPunct/>
              <w:textAlignment w:val="auto"/>
            </w:pPr>
          </w:p>
        </w:tc>
        <w:tc>
          <w:tcPr>
            <w:tcW w:w="6264" w:type="dxa"/>
            <w:shd w:val="clear" w:color="auto" w:fill="auto"/>
          </w:tcPr>
          <w:p w14:paraId="0526D849" w14:textId="77777777" w:rsidR="005E4AED" w:rsidRPr="00A244AC" w:rsidRDefault="005E4AED" w:rsidP="005E4AED">
            <w:pPr>
              <w:overflowPunct/>
              <w:textAlignment w:val="auto"/>
            </w:pPr>
          </w:p>
        </w:tc>
      </w:tr>
      <w:tr w:rsidR="005E4AED" w:rsidRPr="00A244AC" w14:paraId="476068A7" w14:textId="77777777" w:rsidTr="00C936A0">
        <w:trPr>
          <w:trHeight w:val="167"/>
          <w:jc w:val="center"/>
        </w:trPr>
        <w:tc>
          <w:tcPr>
            <w:tcW w:w="1931" w:type="dxa"/>
            <w:shd w:val="clear" w:color="auto" w:fill="FFFFFF"/>
            <w:noWrap/>
            <w:vAlign w:val="center"/>
          </w:tcPr>
          <w:p w14:paraId="539172BA" w14:textId="77777777" w:rsidR="005E4AED" w:rsidRPr="00A244AC" w:rsidRDefault="005E4AED" w:rsidP="005E4AED">
            <w:pPr>
              <w:overflowPunct/>
              <w:textAlignment w:val="auto"/>
            </w:pPr>
          </w:p>
        </w:tc>
        <w:tc>
          <w:tcPr>
            <w:tcW w:w="1498" w:type="dxa"/>
          </w:tcPr>
          <w:p w14:paraId="0DEB1A45" w14:textId="77777777" w:rsidR="005E4AED" w:rsidRPr="00A244AC" w:rsidRDefault="005E4AED" w:rsidP="005E4AED">
            <w:pPr>
              <w:overflowPunct/>
              <w:textAlignment w:val="auto"/>
            </w:pPr>
          </w:p>
        </w:tc>
        <w:tc>
          <w:tcPr>
            <w:tcW w:w="6264" w:type="dxa"/>
            <w:shd w:val="clear" w:color="auto" w:fill="auto"/>
            <w:vAlign w:val="center"/>
          </w:tcPr>
          <w:p w14:paraId="0F5B9499" w14:textId="77777777" w:rsidR="005E4AED" w:rsidRPr="00A244AC" w:rsidRDefault="005E4AED" w:rsidP="005E4AED">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r>
              <w:rPr>
                <w:rFonts w:hint="eastAsia"/>
              </w:rPr>
              <w:t>H</w:t>
            </w:r>
            <w:r>
              <w:t>aitao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r>
              <w:t>Futurewei</w:t>
            </w:r>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r w:rsidRPr="00D93A25">
              <w:t>Convida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Noam Cayron</w:t>
            </w:r>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77777777" w:rsidR="00FA43F6" w:rsidRPr="00A244AC" w:rsidRDefault="00FA43F6" w:rsidP="00FA43F6">
            <w:pPr>
              <w:overflowPunct/>
              <w:textAlignment w:val="auto"/>
            </w:pPr>
          </w:p>
        </w:tc>
        <w:tc>
          <w:tcPr>
            <w:tcW w:w="2207" w:type="dxa"/>
          </w:tcPr>
          <w:p w14:paraId="5BB56B5C" w14:textId="77777777" w:rsidR="00FA43F6" w:rsidRPr="00A244AC" w:rsidRDefault="00FA43F6" w:rsidP="00FA43F6">
            <w:pPr>
              <w:overflowPunct/>
              <w:textAlignment w:val="auto"/>
            </w:pPr>
          </w:p>
        </w:tc>
        <w:tc>
          <w:tcPr>
            <w:tcW w:w="5555" w:type="dxa"/>
            <w:shd w:val="clear" w:color="auto" w:fill="auto"/>
            <w:vAlign w:val="center"/>
          </w:tcPr>
          <w:p w14:paraId="59E48ABA" w14:textId="77777777" w:rsidR="00FA43F6" w:rsidRPr="00A244AC" w:rsidRDefault="00FA43F6" w:rsidP="00FA43F6">
            <w:pPr>
              <w:overflowPunct/>
              <w:textAlignment w:val="auto"/>
            </w:pPr>
          </w:p>
        </w:tc>
      </w:tr>
      <w:tr w:rsidR="00FA43F6" w:rsidRPr="00A244AC" w14:paraId="673F4975" w14:textId="77777777" w:rsidTr="00A47F59">
        <w:trPr>
          <w:trHeight w:val="167"/>
          <w:jc w:val="center"/>
        </w:trPr>
        <w:tc>
          <w:tcPr>
            <w:tcW w:w="1931" w:type="dxa"/>
            <w:shd w:val="clear" w:color="auto" w:fill="FFFFFF"/>
            <w:noWrap/>
          </w:tcPr>
          <w:p w14:paraId="4A7C0820" w14:textId="77777777" w:rsidR="00FA43F6" w:rsidRPr="00A244AC" w:rsidRDefault="00FA43F6" w:rsidP="00FA43F6">
            <w:pPr>
              <w:overflowPunct/>
              <w:textAlignment w:val="auto"/>
            </w:pPr>
          </w:p>
        </w:tc>
        <w:tc>
          <w:tcPr>
            <w:tcW w:w="2207" w:type="dxa"/>
          </w:tcPr>
          <w:p w14:paraId="135085D3" w14:textId="77777777" w:rsidR="00FA43F6" w:rsidRPr="00A244AC" w:rsidRDefault="00FA43F6" w:rsidP="00FA43F6">
            <w:pPr>
              <w:overflowPunct/>
              <w:textAlignment w:val="auto"/>
            </w:pPr>
          </w:p>
        </w:tc>
        <w:tc>
          <w:tcPr>
            <w:tcW w:w="5555" w:type="dxa"/>
            <w:shd w:val="clear" w:color="auto" w:fill="auto"/>
          </w:tcPr>
          <w:p w14:paraId="132AAD19" w14:textId="77777777" w:rsidR="00FA43F6" w:rsidRPr="00A244AC" w:rsidRDefault="00FA43F6" w:rsidP="00FA43F6">
            <w:pPr>
              <w:overflowPunct/>
              <w:textAlignment w:val="auto"/>
            </w:pPr>
          </w:p>
        </w:tc>
      </w:tr>
      <w:tr w:rsidR="00FA43F6" w:rsidRPr="00A244AC" w14:paraId="4A30101D" w14:textId="77777777" w:rsidTr="00A47F59">
        <w:trPr>
          <w:trHeight w:val="167"/>
          <w:jc w:val="center"/>
        </w:trPr>
        <w:tc>
          <w:tcPr>
            <w:tcW w:w="1931" w:type="dxa"/>
            <w:shd w:val="clear" w:color="auto" w:fill="FFFFFF"/>
            <w:noWrap/>
            <w:vAlign w:val="center"/>
          </w:tcPr>
          <w:p w14:paraId="01F2023F" w14:textId="77777777" w:rsidR="00FA43F6" w:rsidRPr="00A244AC" w:rsidRDefault="00FA43F6" w:rsidP="00FA43F6">
            <w:pPr>
              <w:overflowPunct/>
              <w:textAlignment w:val="auto"/>
            </w:pPr>
          </w:p>
        </w:tc>
        <w:tc>
          <w:tcPr>
            <w:tcW w:w="2207" w:type="dxa"/>
          </w:tcPr>
          <w:p w14:paraId="3C4CDE37" w14:textId="77777777" w:rsidR="00FA43F6" w:rsidRPr="00A244AC" w:rsidRDefault="00FA43F6" w:rsidP="00FA43F6">
            <w:pPr>
              <w:overflowPunct/>
              <w:textAlignment w:val="auto"/>
            </w:pPr>
          </w:p>
        </w:tc>
        <w:tc>
          <w:tcPr>
            <w:tcW w:w="5555" w:type="dxa"/>
            <w:shd w:val="clear" w:color="auto" w:fill="auto"/>
            <w:vAlign w:val="center"/>
          </w:tcPr>
          <w:p w14:paraId="6BF5A7B7" w14:textId="77777777" w:rsidR="00FA43F6" w:rsidRPr="00A244AC" w:rsidRDefault="00FA43F6" w:rsidP="00FA43F6">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27EEB" w14:textId="77777777" w:rsidR="00980E0F" w:rsidRDefault="00980E0F">
      <w:r>
        <w:separator/>
      </w:r>
    </w:p>
  </w:endnote>
  <w:endnote w:type="continuationSeparator" w:id="0">
    <w:p w14:paraId="017FF9C7" w14:textId="77777777" w:rsidR="00980E0F" w:rsidRDefault="0098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A423F" w14:textId="7A78C8BE" w:rsidR="00714D9F" w:rsidRDefault="00714D9F"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E34E52">
      <w:rPr>
        <w:rStyle w:val="af"/>
      </w:rPr>
      <w:t>10</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E34E52">
      <w:rPr>
        <w:rStyle w:val="af"/>
      </w:rPr>
      <w:t>10</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1BC5B" w14:textId="77777777" w:rsidR="00980E0F" w:rsidRDefault="00980E0F">
      <w:r>
        <w:separator/>
      </w:r>
    </w:p>
  </w:footnote>
  <w:footnote w:type="continuationSeparator" w:id="0">
    <w:p w14:paraId="7EE7FE8F" w14:textId="77777777" w:rsidR="00980E0F" w:rsidRDefault="0098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ECBF" w14:textId="77777777" w:rsidR="00714D9F" w:rsidRDefault="00714D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a"/>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20"/>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30"/>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08479"/>
  <w15:chartTrackingRefBased/>
  <w15:docId w15:val="{BF79C40F-85DC-417D-B192-DE0EB05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1"/>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rsid w:val="00DA5007"/>
    <w:pPr>
      <w:spacing w:before="180"/>
      <w:ind w:left="2693" w:hanging="2693"/>
    </w:pPr>
    <w:rPr>
      <w:b w:val="0"/>
      <w:bCs/>
    </w:rPr>
  </w:style>
  <w:style w:type="paragraph" w:styleId="1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DA5007"/>
    <w:pPr>
      <w:spacing w:after="240"/>
      <w:jc w:val="center"/>
    </w:pPr>
    <w:rPr>
      <w:b/>
      <w:bCs/>
    </w:rPr>
  </w:style>
  <w:style w:type="paragraph" w:styleId="51">
    <w:name w:val="toc 5"/>
    <w:aliases w:val="Observation TOC"/>
    <w:basedOn w:val="42"/>
    <w:semiHidden/>
    <w:rsid w:val="00DA5007"/>
    <w:pPr>
      <w:tabs>
        <w:tab w:val="right" w:pos="1701"/>
      </w:tabs>
      <w:ind w:left="1701" w:hanging="1701"/>
    </w:pPr>
  </w:style>
  <w:style w:type="paragraph" w:styleId="42">
    <w:name w:val="toc 4"/>
    <w:basedOn w:val="32"/>
    <w:semiHidden/>
    <w:rsid w:val="00DA5007"/>
    <w:pPr>
      <w:ind w:left="1418" w:hanging="1418"/>
    </w:pPr>
  </w:style>
  <w:style w:type="paragraph" w:styleId="32">
    <w:name w:val="toc 3"/>
    <w:basedOn w:val="22"/>
    <w:semiHidden/>
    <w:rsid w:val="00DA5007"/>
    <w:pPr>
      <w:ind w:left="1134" w:hanging="1134"/>
    </w:pPr>
  </w:style>
  <w:style w:type="paragraph" w:styleId="22">
    <w:name w:val="toc 2"/>
    <w:basedOn w:val="11"/>
    <w:semiHidden/>
    <w:rsid w:val="00DA5007"/>
    <w:pPr>
      <w:keepNext w:val="0"/>
      <w:spacing w:before="0"/>
      <w:ind w:left="851" w:hanging="851"/>
    </w:pPr>
    <w:rPr>
      <w:szCs w:val="20"/>
    </w:rPr>
  </w:style>
  <w:style w:type="paragraph" w:styleId="23">
    <w:name w:val="index 2"/>
    <w:basedOn w:val="12"/>
    <w:semiHidden/>
    <w:rsid w:val="00DA5007"/>
    <w:pPr>
      <w:ind w:left="284"/>
    </w:pPr>
  </w:style>
  <w:style w:type="paragraph" w:styleId="12">
    <w:name w:val="index 1"/>
    <w:basedOn w:val="a0"/>
    <w:semiHidden/>
    <w:rsid w:val="00DA5007"/>
    <w:pPr>
      <w:keepLines/>
      <w:spacing w:after="0"/>
    </w:pPr>
  </w:style>
  <w:style w:type="paragraph" w:styleId="a6">
    <w:name w:val="Document Map"/>
    <w:basedOn w:val="a0"/>
    <w:semiHidden/>
    <w:rsid w:val="00DA5007"/>
    <w:pPr>
      <w:shd w:val="clear" w:color="auto" w:fill="000080"/>
    </w:pPr>
    <w:rPr>
      <w:rFonts w:ascii="Tahoma" w:hAnsi="Tahoma" w:cs="Tahoma"/>
    </w:rPr>
  </w:style>
  <w:style w:type="paragraph" w:styleId="24">
    <w:name w:val="List Number 2"/>
    <w:basedOn w:val="a7"/>
    <w:rsid w:val="00DA5007"/>
    <w:pPr>
      <w:ind w:left="851"/>
    </w:pPr>
  </w:style>
  <w:style w:type="paragraph" w:styleId="a7">
    <w:name w:val="List Number"/>
    <w:basedOn w:val="a8"/>
    <w:rsid w:val="00DA5007"/>
  </w:style>
  <w:style w:type="paragraph" w:styleId="a8">
    <w:name w:val="List"/>
    <w:basedOn w:val="a0"/>
    <w:rsid w:val="00DA5007"/>
    <w:pPr>
      <w:ind w:left="568" w:hanging="284"/>
    </w:pPr>
  </w:style>
  <w:style w:type="paragraph" w:styleId="a9">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DA5007"/>
    <w:rPr>
      <w:b/>
      <w:bCs/>
      <w:position w:val="6"/>
      <w:sz w:val="16"/>
      <w:szCs w:val="16"/>
    </w:rPr>
  </w:style>
  <w:style w:type="paragraph" w:styleId="ab">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90">
    <w:name w:val="toc 9"/>
    <w:basedOn w:val="80"/>
    <w:semiHidden/>
    <w:rsid w:val="00DA5007"/>
    <w:pPr>
      <w:ind w:left="1418" w:hanging="1418"/>
    </w:pPr>
  </w:style>
  <w:style w:type="paragraph" w:styleId="60">
    <w:name w:val="toc 6"/>
    <w:basedOn w:val="51"/>
    <w:next w:val="a0"/>
    <w:semiHidden/>
    <w:rsid w:val="00DA5007"/>
    <w:pPr>
      <w:ind w:left="1985" w:hanging="1985"/>
    </w:pPr>
  </w:style>
  <w:style w:type="paragraph" w:styleId="70">
    <w:name w:val="toc 7"/>
    <w:basedOn w:val="60"/>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c"/>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5">
    <w:name w:val="List 2"/>
    <w:basedOn w:val="a8"/>
    <w:rsid w:val="00DA5007"/>
    <w:pPr>
      <w:ind w:left="851"/>
    </w:pPr>
  </w:style>
  <w:style w:type="paragraph" w:styleId="33">
    <w:name w:val="List 3"/>
    <w:basedOn w:val="25"/>
    <w:rsid w:val="00DA5007"/>
    <w:pPr>
      <w:ind w:left="1135"/>
    </w:pPr>
  </w:style>
  <w:style w:type="paragraph" w:styleId="43">
    <w:name w:val="List 4"/>
    <w:basedOn w:val="33"/>
    <w:rsid w:val="00DA5007"/>
    <w:pPr>
      <w:ind w:left="1418"/>
    </w:pPr>
  </w:style>
  <w:style w:type="paragraph" w:styleId="52">
    <w:name w:val="List 5"/>
    <w:basedOn w:val="43"/>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d">
    <w:name w:val="footer"/>
    <w:basedOn w:val="a9"/>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e">
    <w:name w:val="Balloon Text"/>
    <w:basedOn w:val="a0"/>
    <w:semiHidden/>
    <w:rsid w:val="00DA5007"/>
    <w:rPr>
      <w:rFonts w:ascii="Tahoma" w:hAnsi="Tahoma" w:cs="Tahoma"/>
      <w:sz w:val="16"/>
      <w:szCs w:val="16"/>
    </w:rPr>
  </w:style>
  <w:style w:type="character" w:styleId="af">
    <w:name w:val="page number"/>
    <w:semiHidden/>
    <w:rsid w:val="00DA5007"/>
  </w:style>
  <w:style w:type="paragraph" w:styleId="ac">
    <w:name w:val="Body Text"/>
    <w:basedOn w:val="a0"/>
    <w:link w:val="af0"/>
    <w:rsid w:val="00DA5007"/>
    <w:rPr>
      <w:lang w:eastAsia="x-none"/>
    </w:rPr>
  </w:style>
  <w:style w:type="character" w:styleId="af1">
    <w:name w:val="Hyperlink"/>
    <w:uiPriority w:val="99"/>
    <w:rsid w:val="00DA5007"/>
    <w:rPr>
      <w:color w:val="0000FF"/>
      <w:u w:val="single"/>
      <w:lang w:val="en-GB"/>
    </w:rPr>
  </w:style>
  <w:style w:type="character" w:styleId="af2">
    <w:name w:val="FollowedHyperlink"/>
    <w:semiHidden/>
    <w:rsid w:val="00DA5007"/>
    <w:rPr>
      <w:color w:val="FF0000"/>
      <w:u w:val="single"/>
    </w:rPr>
  </w:style>
  <w:style w:type="character" w:styleId="af3">
    <w:name w:val="annotation reference"/>
    <w:semiHidden/>
    <w:rsid w:val="00DA5007"/>
    <w:rPr>
      <w:sz w:val="16"/>
      <w:szCs w:val="16"/>
    </w:rPr>
  </w:style>
  <w:style w:type="paragraph" w:styleId="af4">
    <w:name w:val="annotation text"/>
    <w:basedOn w:val="a0"/>
    <w:link w:val="af5"/>
    <w:semiHidden/>
    <w:rsid w:val="00DA5007"/>
  </w:style>
  <w:style w:type="paragraph" w:styleId="af6">
    <w:name w:val="annotation subject"/>
    <w:basedOn w:val="af4"/>
    <w:next w:val="af4"/>
    <w:semiHidden/>
    <w:rsid w:val="00DA5007"/>
    <w:rPr>
      <w:b/>
      <w:bCs/>
    </w:rPr>
  </w:style>
  <w:style w:type="character" w:customStyle="1" w:styleId="10">
    <w:name w:val="見出し 1 (文字)"/>
    <w:link w:val="1"/>
    <w:rsid w:val="00DA5007"/>
    <w:rPr>
      <w:rFonts w:ascii="Arial" w:hAnsi="Arial"/>
      <w:sz w:val="36"/>
      <w:szCs w:val="36"/>
      <w:lang w:val="en-GB"/>
    </w:rPr>
  </w:style>
  <w:style w:type="paragraph" w:customStyle="1" w:styleId="B1">
    <w:name w:val="B1"/>
    <w:basedOn w:val="a8"/>
    <w:link w:val="B1Char"/>
    <w:qFormat/>
    <w:rsid w:val="00DA5007"/>
    <w:pPr>
      <w:spacing w:after="180"/>
      <w:jc w:val="left"/>
    </w:pPr>
    <w:rPr>
      <w:lang w:eastAsia="en-US"/>
    </w:rPr>
  </w:style>
  <w:style w:type="paragraph" w:customStyle="1" w:styleId="B2">
    <w:name w:val="B2"/>
    <w:basedOn w:val="25"/>
    <w:link w:val="B2Char"/>
    <w:rsid w:val="00DA5007"/>
    <w:pPr>
      <w:spacing w:after="180"/>
      <w:jc w:val="left"/>
    </w:pPr>
    <w:rPr>
      <w:lang w:eastAsia="en-US"/>
    </w:rPr>
  </w:style>
  <w:style w:type="paragraph" w:customStyle="1" w:styleId="B3">
    <w:name w:val="B3"/>
    <w:basedOn w:val="33"/>
    <w:link w:val="B3Char"/>
    <w:rsid w:val="00DA5007"/>
    <w:pPr>
      <w:spacing w:after="180"/>
      <w:jc w:val="left"/>
    </w:pPr>
    <w:rPr>
      <w:lang w:eastAsia="en-US"/>
    </w:rPr>
  </w:style>
  <w:style w:type="paragraph" w:customStyle="1" w:styleId="B4">
    <w:name w:val="B4"/>
    <w:basedOn w:val="43"/>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af0">
    <w:name w:val="本文 (文字)"/>
    <w:link w:val="ac"/>
    <w:rsid w:val="00DA5007"/>
    <w:rPr>
      <w:rFonts w:ascii="Arial" w:hAnsi="Arial"/>
      <w:lang w:val="en-GB"/>
    </w:rPr>
  </w:style>
  <w:style w:type="paragraph" w:customStyle="1" w:styleId="B5">
    <w:name w:val="B5"/>
    <w:basedOn w:val="52"/>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7">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ＭＳ 明朝"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ＭＳ 明朝"/>
      <w:noProof/>
      <w:szCs w:val="24"/>
      <w:lang w:eastAsia="en-GB"/>
    </w:rPr>
  </w:style>
  <w:style w:type="character" w:customStyle="1" w:styleId="Doc-text2Char">
    <w:name w:val="Doc-text2 Char"/>
    <w:link w:val="Doc-text2"/>
    <w:qFormat/>
    <w:locked/>
    <w:rsid w:val="00DA371C"/>
    <w:rPr>
      <w:rFonts w:ascii="Arial" w:eastAsia="ＭＳ 明朝"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ＭＳ 明朝"/>
      <w:b/>
      <w:szCs w:val="24"/>
      <w:lang w:eastAsia="en-GB"/>
    </w:rPr>
  </w:style>
  <w:style w:type="character" w:customStyle="1" w:styleId="EmailDiscussionChar">
    <w:name w:val="EmailDiscussion Char"/>
    <w:link w:val="EmailDiscussion"/>
    <w:rsid w:val="0097091C"/>
    <w:rPr>
      <w:rFonts w:ascii="Arial" w:eastAsia="ＭＳ 明朝" w:hAnsi="Arial"/>
      <w:b/>
      <w:szCs w:val="24"/>
      <w:lang w:val="en-GB" w:eastAsia="en-GB"/>
    </w:rPr>
  </w:style>
  <w:style w:type="character" w:customStyle="1" w:styleId="a5">
    <w:name w:val="図表番号 (文字)"/>
    <w:aliases w:val="cap (文字),cap Char (文字),Caption Char (文字),Caption Char1 Char (文字),cap Char Char1 (文字),Caption Char Char1 Char (文字),cap Char2 (文字)"/>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ＭＳ 明朝"/>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8">
    <w:name w:val="List Paragraph"/>
    <w:aliases w:val="- Bullets,?? ??,?????,????,Lista1,中等深浅网格 1 - 着色 21"/>
    <w:basedOn w:val="a0"/>
    <w:link w:val="af9"/>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a">
    <w:name w:val="Table Grid"/>
    <w:basedOn w:val="a2"/>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af5">
    <w:name w:val="コメント文字列 (文字)"/>
    <w:link w:val="af4"/>
    <w:semiHidden/>
    <w:rsid w:val="00AB4717"/>
    <w:rPr>
      <w:rFonts w:ascii="Arial" w:hAnsi="Arial"/>
      <w:lang w:val="en-GB" w:eastAsia="zh-CN"/>
    </w:rPr>
  </w:style>
  <w:style w:type="character" w:customStyle="1" w:styleId="21">
    <w:name w:val="見出し 2 (文字)"/>
    <w:link w:val="2"/>
    <w:rsid w:val="002D618C"/>
    <w:rPr>
      <w:rFonts w:ascii="Arial" w:hAnsi="Arial"/>
      <w:sz w:val="32"/>
      <w:szCs w:val="32"/>
      <w:lang w:val="en-GB"/>
    </w:rPr>
  </w:style>
  <w:style w:type="character" w:customStyle="1" w:styleId="31">
    <w:name w:val="見出し 3 (文字)"/>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b">
    <w:name w:val="Revision"/>
    <w:hidden/>
    <w:uiPriority w:val="99"/>
    <w:semiHidden/>
    <w:rsid w:val="00DD04AE"/>
    <w:rPr>
      <w:rFonts w:ascii="Arial" w:hAnsi="Arial"/>
      <w:lang w:val="en-GB"/>
    </w:rPr>
  </w:style>
  <w:style w:type="character" w:customStyle="1" w:styleId="af9">
    <w:name w:val="リスト段落 (文字)"/>
    <w:aliases w:val="- Bullets (文字),?? ?? (文字),????? (文字),???? (文字),Lista1 (文字),中等深浅网格 1 - 着色 21 (文字)"/>
    <w:link w:val="af8"/>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5.xml><?xml version="1.0" encoding="utf-8"?>
<ds:datastoreItem xmlns:ds="http://schemas.openxmlformats.org/officeDocument/2006/customXml" ds:itemID="{0CAAAD55-D7C6-48DA-BEC5-1581226A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31</TotalTime>
  <Pages>10</Pages>
  <Words>3808</Words>
  <Characters>21711</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25469</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subject/>
  <dc:creator>Huawei-bks</dc:creator>
  <cp:keywords>CTPClassification=CTP_IC:VisualMarkings=, CTPClassification=CTP_IC</cp:keywords>
  <cp:lastModifiedBy>NEC (Hisashi)</cp:lastModifiedBy>
  <cp:revision>27</cp:revision>
  <cp:lastPrinted>2019-08-02T23:53:00Z</cp:lastPrinted>
  <dcterms:created xsi:type="dcterms:W3CDTF">2020-08-21T19:24:00Z</dcterms:created>
  <dcterms:modified xsi:type="dcterms:W3CDTF">2020-08-23T23:18:00Z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ies>
</file>