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7CCDD25" w:rsidR="00386B5A" w:rsidRDefault="00386B5A">
      <w:pPr>
        <w:pStyle w:val="CRCoverPage"/>
        <w:rPr>
          <w:b/>
          <w:sz w:val="24"/>
          <w:lang w:val="en-US" w:eastAsia="zh-CN"/>
        </w:rPr>
      </w:pPr>
      <w:r>
        <w:rPr>
          <w:b/>
          <w:sz w:val="24"/>
          <w:lang w:val="en-US" w:eastAsia="zh-CN"/>
        </w:rPr>
        <w:t>3GPP TSG-RAN WG2 Meeting #11</w:t>
      </w:r>
      <w:r w:rsidR="00086978">
        <w:rPr>
          <w:b/>
          <w:sz w:val="24"/>
          <w:lang w:val="en-US" w:eastAsia="zh-CN"/>
        </w:rPr>
        <w:t>1</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7D06E8">
        <w:rPr>
          <w:b/>
          <w:sz w:val="24"/>
          <w:lang w:val="en-US" w:eastAsia="zh-CN"/>
        </w:rPr>
        <w:t xml:space="preserve">Draft </w:t>
      </w:r>
      <w:r w:rsidR="00D448F4" w:rsidRPr="00D448F4">
        <w:rPr>
          <w:b/>
          <w:sz w:val="24"/>
          <w:lang w:val="en-US" w:eastAsia="zh-CN"/>
        </w:rPr>
        <w:t>R2-20081</w:t>
      </w:r>
      <w:r w:rsidR="009F5CBA">
        <w:rPr>
          <w:b/>
          <w:sz w:val="24"/>
          <w:lang w:val="en-US" w:eastAsia="zh-CN"/>
        </w:rPr>
        <w:t>91</w:t>
      </w:r>
    </w:p>
    <w:p w14:paraId="738CD4F8" w14:textId="77777777"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086978">
        <w:rPr>
          <w:b/>
          <w:sz w:val="24"/>
          <w:lang w:val="en-US" w:eastAsia="zh-CN"/>
        </w:rPr>
        <w:t>Aug</w:t>
      </w:r>
      <w:r>
        <w:rPr>
          <w:b/>
          <w:sz w:val="24"/>
          <w:lang w:val="en-US" w:eastAsia="zh-CN"/>
        </w:rPr>
        <w:t xml:space="preserve"> 1</w:t>
      </w:r>
      <w:r w:rsidR="00086978">
        <w:rPr>
          <w:b/>
          <w:sz w:val="24"/>
          <w:lang w:val="en-US" w:eastAsia="zh-CN"/>
        </w:rPr>
        <w:t>7</w:t>
      </w:r>
      <w:r>
        <w:rPr>
          <w:b/>
          <w:sz w:val="24"/>
          <w:vertAlign w:val="superscript"/>
          <w:lang w:val="en-US" w:eastAsia="zh-CN"/>
        </w:rPr>
        <w:t>t</w:t>
      </w:r>
      <w:r w:rsidR="00086978">
        <w:rPr>
          <w:b/>
          <w:sz w:val="24"/>
          <w:vertAlign w:val="superscript"/>
          <w:lang w:val="en-US" w:eastAsia="zh-CN"/>
        </w:rPr>
        <w:t>h</w:t>
      </w:r>
      <w:r>
        <w:rPr>
          <w:b/>
          <w:sz w:val="24"/>
          <w:lang w:val="en-US" w:eastAsia="zh-CN"/>
        </w:rPr>
        <w:t xml:space="preserve">  – </w:t>
      </w:r>
      <w:r w:rsidR="00086978">
        <w:rPr>
          <w:b/>
          <w:sz w:val="24"/>
          <w:lang w:val="en-US" w:eastAsia="zh-CN"/>
        </w:rPr>
        <w:t>28</w:t>
      </w:r>
      <w:r w:rsidR="002A38AB">
        <w:rPr>
          <w:b/>
          <w:sz w:val="24"/>
          <w:vertAlign w:val="superscript"/>
          <w:lang w:val="en-US" w:eastAsia="zh-CN"/>
        </w:rPr>
        <w:t>th</w:t>
      </w:r>
      <w:r w:rsidR="002A38AB">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789D12F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9F5CBA">
        <w:rPr>
          <w:rFonts w:cs="Arial"/>
          <w:bCs/>
          <w:sz w:val="24"/>
          <w:lang w:val="en-US"/>
        </w:rPr>
        <w:t>8.11.12.1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6FB30C43"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947B9" w:rsidRPr="00F947B9">
        <w:rPr>
          <w:rFonts w:ascii="Arial" w:hAnsi="Arial" w:cs="Arial"/>
          <w:bCs/>
          <w:sz w:val="24"/>
        </w:rPr>
        <w:t xml:space="preserve">Summary of discussion </w:t>
      </w:r>
      <w:r w:rsidR="009F5CBA" w:rsidRPr="009F5CBA">
        <w:rPr>
          <w:rFonts w:ascii="Arial" w:hAnsi="Arial" w:cs="Arial"/>
          <w:bCs/>
          <w:sz w:val="24"/>
        </w:rPr>
        <w:t xml:space="preserve">[109][REDCAP] Reduced capability </w:t>
      </w:r>
      <w:proofErr w:type="spellStart"/>
      <w:r w:rsidR="009F5CBA" w:rsidRPr="009F5CBA">
        <w:rPr>
          <w:rFonts w:ascii="Arial" w:hAnsi="Arial" w:cs="Arial"/>
          <w:bCs/>
          <w:sz w:val="24"/>
        </w:rPr>
        <w:t>signalling</w:t>
      </w:r>
      <w:proofErr w:type="spellEnd"/>
      <w:r w:rsidR="009F5CBA" w:rsidRPr="009F5CBA">
        <w:rPr>
          <w:rFonts w:ascii="Arial" w:hAnsi="Arial" w:cs="Arial"/>
          <w:bCs/>
          <w:sz w:val="24"/>
        </w:rPr>
        <w:t xml:space="preserve"> framework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77777777" w:rsidR="00F947B9" w:rsidRDefault="00386B5A">
      <w:pPr>
        <w:jc w:val="both"/>
      </w:pPr>
      <w:bookmarkStart w:id="0" w:name="Proposal_Pattern_Length"/>
      <w:r>
        <w:t xml:space="preserve">This is the </w:t>
      </w:r>
      <w:r w:rsidR="00F947B9">
        <w:t>summary of below offline discussion:</w:t>
      </w:r>
    </w:p>
    <w:p w14:paraId="1AF106FB" w14:textId="77777777" w:rsidR="00B769AE" w:rsidRDefault="00B769AE" w:rsidP="00B769AE">
      <w:pPr>
        <w:pStyle w:val="NormalWeb"/>
        <w:rPr>
          <w:lang w:eastAsia="zh-CN"/>
        </w:rPr>
      </w:pPr>
      <w:r>
        <w:rPr>
          <w:rStyle w:val="Strong"/>
          <w:rFonts w:ascii="Wingdings" w:hAnsi="Wingdings"/>
        </w:rPr>
        <w:t xml:space="preserve">* </w:t>
      </w:r>
      <w:r>
        <w:rPr>
          <w:rStyle w:val="Strong"/>
        </w:rPr>
        <w:t xml:space="preserve">[AT111e][109][REDCAP] Reduced capability </w:t>
      </w:r>
      <w:proofErr w:type="spellStart"/>
      <w:r>
        <w:rPr>
          <w:rStyle w:val="Strong"/>
        </w:rPr>
        <w:t>signalling</w:t>
      </w:r>
      <w:proofErr w:type="spellEnd"/>
      <w:r>
        <w:rPr>
          <w:rStyle w:val="Strong"/>
        </w:rPr>
        <w:t xml:space="preserve"> framework (Intel)</w:t>
      </w:r>
    </w:p>
    <w:p w14:paraId="2BA57E5C" w14:textId="77777777" w:rsidR="00B769AE" w:rsidRDefault="00B769AE" w:rsidP="00B769AE">
      <w:pPr>
        <w:pStyle w:val="NormalWeb"/>
        <w:ind w:left="1620"/>
      </w:pPr>
      <w:r>
        <w:t xml:space="preserve">Scope: Discuss the proposals in </w:t>
      </w:r>
      <w:hyperlink r:id="rId11" w:tooltip="C:Data3GPPExtractsR2-2006751-redcap-capabilty-framework.docx" w:history="1">
        <w:r>
          <w:rPr>
            <w:rStyle w:val="Hyperlink"/>
          </w:rPr>
          <w:t>R2-2006751</w:t>
        </w:r>
      </w:hyperlink>
      <w:r>
        <w:t xml:space="preserve">, </w:t>
      </w:r>
      <w:hyperlink r:id="rId12" w:tooltip="C:Data3GPPExtractsR2-2006911 Framework and Principles for Reduced Capability.docx" w:history="1">
        <w:r>
          <w:rPr>
            <w:rStyle w:val="Hyperlink"/>
          </w:rPr>
          <w:t>R2-2006911</w:t>
        </w:r>
      </w:hyperlink>
      <w:r>
        <w:t xml:space="preserve"> and </w:t>
      </w:r>
      <w:hyperlink r:id="rId13" w:tooltip="C:Data3GPPExtractsR2-2006605_Defining and constraining UEs with reduced capabilities.docx" w:history="1">
        <w:r>
          <w:rPr>
            <w:rStyle w:val="Hyperlink"/>
          </w:rPr>
          <w:t>R2-2006605</w:t>
        </w:r>
      </w:hyperlink>
      <w:r>
        <w:t>. The intention is to identify design alternatives, collect company views and, whenever possible, also narrow down the proposals.</w:t>
      </w:r>
    </w:p>
    <w:p w14:paraId="06ED6B96" w14:textId="77777777" w:rsidR="00B769AE" w:rsidRDefault="00B769AE" w:rsidP="00B769AE">
      <w:pPr>
        <w:pStyle w:val="NormalWeb"/>
        <w:ind w:left="1620"/>
      </w:pPr>
      <w:r>
        <w:t>Initial intended outcome: summary of the offline discussion with e.g.:</w:t>
      </w:r>
    </w:p>
    <w:p w14:paraId="5D451D00" w14:textId="77777777" w:rsidR="00B769AE" w:rsidRDefault="00B769AE" w:rsidP="00B769AE">
      <w:pPr>
        <w:pStyle w:val="NormalWeb"/>
        <w:ind w:left="1980"/>
      </w:pPr>
      <w:r>
        <w:rPr>
          <w:rFonts w:ascii="Wingdings" w:hAnsi="Wingdings"/>
        </w:rPr>
        <w:t>§</w:t>
      </w:r>
      <w:r>
        <w:rPr>
          <w:sz w:val="14"/>
          <w:szCs w:val="14"/>
        </w:rPr>
        <w:t xml:space="preserve">  </w:t>
      </w:r>
      <w:r>
        <w:t>List of agreeable proposals (if any)</w:t>
      </w:r>
    </w:p>
    <w:p w14:paraId="3F767C17" w14:textId="77777777" w:rsidR="00B769AE" w:rsidRDefault="00B769AE" w:rsidP="00B769AE">
      <w:pPr>
        <w:pStyle w:val="NormalWeb"/>
        <w:ind w:left="1980"/>
      </w:pPr>
      <w:r>
        <w:rPr>
          <w:rFonts w:ascii="Wingdings" w:hAnsi="Wingdings"/>
        </w:rPr>
        <w:t>§</w:t>
      </w:r>
      <w:r>
        <w:rPr>
          <w:sz w:val="14"/>
          <w:szCs w:val="14"/>
        </w:rPr>
        <w:t xml:space="preserve">  </w:t>
      </w:r>
      <w:r>
        <w:t>List of proposals that require online discussions</w:t>
      </w:r>
    </w:p>
    <w:p w14:paraId="3F835832" w14:textId="77777777" w:rsidR="00B769AE" w:rsidRDefault="00B769AE" w:rsidP="00B769AE">
      <w:pPr>
        <w:pStyle w:val="NormalWeb"/>
        <w:ind w:left="1620"/>
      </w:pPr>
      <w:r>
        <w:t xml:space="preserve">Initial deadline (for companies' feedback): </w:t>
      </w:r>
      <w:r>
        <w:rPr>
          <w:rStyle w:val="Strong"/>
        </w:rPr>
        <w:t>Monday 2020-08-24 22:00 UTC</w:t>
      </w:r>
    </w:p>
    <w:p w14:paraId="2CDB47D6" w14:textId="77777777" w:rsidR="00B769AE" w:rsidRDefault="00B769AE" w:rsidP="00B769AE">
      <w:pPr>
        <w:pStyle w:val="NormalWeb"/>
        <w:ind w:left="1620"/>
      </w:pPr>
      <w:r>
        <w:t xml:space="preserve">Initial deadline (for rapporteur's summary in </w:t>
      </w:r>
      <w:r>
        <w:rPr>
          <w:shd w:val="clear" w:color="auto" w:fill="FFFF00"/>
        </w:rPr>
        <w:t>R2-2008191</w:t>
      </w:r>
      <w:r>
        <w:t>):  Tuesday 2020-08-25 02:00 UTC</w:t>
      </w:r>
    </w:p>
    <w:p w14:paraId="735FB621" w14:textId="77777777" w:rsidR="00B769AE" w:rsidRDefault="00B769AE" w:rsidP="00B769AE">
      <w:pPr>
        <w:pStyle w:val="NormalWeb"/>
        <w:ind w:left="1620"/>
      </w:pPr>
      <w:r>
        <w:t xml:space="preserve">Status: </w:t>
      </w:r>
      <w:r>
        <w:rPr>
          <w:color w:val="FF0000"/>
        </w:rPr>
        <w:t>Ongoing</w:t>
      </w:r>
    </w:p>
    <w:p w14:paraId="18372E57" w14:textId="77777777" w:rsidR="00386B5A" w:rsidRDefault="00386B5A">
      <w:pPr>
        <w:pStyle w:val="Heading1"/>
        <w:numPr>
          <w:ilvl w:val="0"/>
          <w:numId w:val="10"/>
        </w:numPr>
      </w:pPr>
      <w:bookmarkStart w:id="1" w:name="_GoBack"/>
      <w:bookmarkEnd w:id="1"/>
      <w:r>
        <w:t>Discussion</w:t>
      </w:r>
    </w:p>
    <w:p w14:paraId="0DE974D9" w14:textId="77777777" w:rsidR="00E8576B" w:rsidRDefault="00E8576B" w:rsidP="00E8576B">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E8576B" w14:paraId="6AA9EB53" w14:textId="77777777" w:rsidTr="00E511C0">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03464ED" w14:textId="77777777" w:rsidR="00E8576B" w:rsidRDefault="00E8576B" w:rsidP="00E511C0">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10A581" w14:textId="77777777" w:rsidR="00E8576B" w:rsidRDefault="00E8576B" w:rsidP="00E511C0">
            <w:pPr>
              <w:pStyle w:val="BodyText"/>
              <w:jc w:val="center"/>
              <w:rPr>
                <w:sz w:val="22"/>
                <w:szCs w:val="22"/>
                <w:lang w:val="de-DE"/>
              </w:rPr>
            </w:pPr>
            <w:r>
              <w:rPr>
                <w:color w:val="000000"/>
                <w:lang w:val="de-DE"/>
              </w:rPr>
              <w:t>Delegate contact</w:t>
            </w:r>
          </w:p>
        </w:tc>
      </w:tr>
      <w:tr w:rsidR="00E8576B" w14:paraId="64417C61"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5C877" w14:textId="77777777" w:rsidR="00E8576B" w:rsidRDefault="00E8576B" w:rsidP="00E511C0">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FD833A1" w14:textId="77777777" w:rsidR="00E8576B" w:rsidRDefault="00E8576B" w:rsidP="00E511C0">
            <w:pPr>
              <w:jc w:val="center"/>
              <w:rPr>
                <w:sz w:val="22"/>
                <w:szCs w:val="22"/>
                <w:lang w:val="de-DE"/>
              </w:rPr>
            </w:pPr>
            <w:r>
              <w:rPr>
                <w:lang w:val="de-DE"/>
              </w:rPr>
              <w:t>NAME (</w:t>
            </w:r>
            <w:r w:rsidR="004331E9">
              <w:fldChar w:fldCharType="begin"/>
            </w:r>
            <w:r w:rsidR="004331E9">
              <w:instrText xml:space="preserve"> HYPERLINK "mailto:email@address.com" </w:instrText>
            </w:r>
            <w:r w:rsidR="004331E9">
              <w:fldChar w:fldCharType="separate"/>
            </w:r>
            <w:r>
              <w:rPr>
                <w:rStyle w:val="Hyperlink"/>
                <w:lang w:val="de-DE"/>
              </w:rPr>
              <w:t>email@address.com</w:t>
            </w:r>
            <w:r w:rsidR="004331E9">
              <w:rPr>
                <w:rStyle w:val="Hyperlink"/>
                <w:lang w:val="de-DE"/>
              </w:rPr>
              <w:fldChar w:fldCharType="end"/>
            </w:r>
            <w:r>
              <w:rPr>
                <w:lang w:val="de-DE"/>
              </w:rPr>
              <w:t>)</w:t>
            </w:r>
          </w:p>
        </w:tc>
      </w:tr>
      <w:tr w:rsidR="00E8576B" w14:paraId="270DB4DC"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D8DB9" w14:textId="77777777" w:rsidR="00E8576B" w:rsidRDefault="00E8576B" w:rsidP="00E511C0">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D42CF0C" w14:textId="77777777" w:rsidR="00E8576B" w:rsidRDefault="00E8576B" w:rsidP="00E511C0">
            <w:pPr>
              <w:jc w:val="center"/>
              <w:rPr>
                <w:sz w:val="22"/>
                <w:szCs w:val="22"/>
                <w:lang w:val="de-DE"/>
              </w:rPr>
            </w:pPr>
            <w:r>
              <w:rPr>
                <w:sz w:val="22"/>
                <w:szCs w:val="22"/>
                <w:lang w:val="de-DE"/>
              </w:rPr>
              <w:t>yi.guo@intel.com</w:t>
            </w:r>
          </w:p>
        </w:tc>
      </w:tr>
      <w:tr w:rsidR="00E8576B" w14:paraId="14975F42"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029EC" w14:textId="77777777" w:rsidR="00E8576B" w:rsidRDefault="00E8576B" w:rsidP="00E511C0">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9B51FF2" w14:textId="77777777" w:rsidR="00E8576B" w:rsidRDefault="00E8576B" w:rsidP="00E511C0">
            <w:pPr>
              <w:jc w:val="center"/>
              <w:rPr>
                <w:sz w:val="22"/>
                <w:szCs w:val="22"/>
                <w:lang w:val="de-DE"/>
              </w:rPr>
            </w:pPr>
          </w:p>
        </w:tc>
      </w:tr>
      <w:tr w:rsidR="00E8576B" w14:paraId="09D5A351"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E2060" w14:textId="77777777" w:rsidR="00E8576B" w:rsidRDefault="00E8576B" w:rsidP="00E511C0">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9CBB99" w14:textId="77777777" w:rsidR="00E8576B" w:rsidRDefault="00E8576B" w:rsidP="00E511C0">
            <w:pPr>
              <w:jc w:val="center"/>
              <w:rPr>
                <w:sz w:val="22"/>
                <w:szCs w:val="22"/>
                <w:lang w:val="de-DE"/>
              </w:rPr>
            </w:pPr>
          </w:p>
        </w:tc>
      </w:tr>
      <w:tr w:rsidR="00E8576B" w14:paraId="1FDE4802"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71FE2" w14:textId="77777777" w:rsidR="00E8576B" w:rsidRDefault="00E8576B" w:rsidP="00E511C0">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4BF098D" w14:textId="77777777" w:rsidR="00E8576B" w:rsidRDefault="00E8576B" w:rsidP="00E511C0">
            <w:pPr>
              <w:jc w:val="center"/>
              <w:rPr>
                <w:sz w:val="22"/>
                <w:szCs w:val="22"/>
                <w:lang w:val="de-DE"/>
              </w:rPr>
            </w:pPr>
          </w:p>
        </w:tc>
      </w:tr>
      <w:tr w:rsidR="00E8576B" w14:paraId="025A3169" w14:textId="77777777" w:rsidTr="00E511C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7D29C7" w14:textId="77777777" w:rsidR="00E8576B" w:rsidRDefault="00E8576B" w:rsidP="00E511C0">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B881D9" w14:textId="77777777" w:rsidR="00E8576B" w:rsidRDefault="00E8576B" w:rsidP="00E511C0">
            <w:pPr>
              <w:jc w:val="center"/>
              <w:rPr>
                <w:sz w:val="22"/>
                <w:szCs w:val="22"/>
                <w:lang w:val="de-DE"/>
              </w:rPr>
            </w:pPr>
          </w:p>
        </w:tc>
      </w:tr>
    </w:tbl>
    <w:p w14:paraId="32840610" w14:textId="77777777" w:rsidR="00E8576B" w:rsidRDefault="00E8576B" w:rsidP="006220BE">
      <w:pPr>
        <w:rPr>
          <w:lang w:val="en-GB"/>
        </w:rPr>
      </w:pPr>
    </w:p>
    <w:p w14:paraId="5A5BA04C" w14:textId="57E976EB" w:rsidR="00BF7E7F" w:rsidRDefault="00BF7E7F" w:rsidP="006220BE">
      <w:pPr>
        <w:rPr>
          <w:lang w:val="en-GB"/>
        </w:rPr>
      </w:pPr>
      <w:r>
        <w:rPr>
          <w:lang w:val="en-GB"/>
        </w:rPr>
        <w:t xml:space="preserve">As indicated by chairman, following </w:t>
      </w:r>
      <w:r w:rsidR="00C47AB3">
        <w:rPr>
          <w:lang w:val="en-GB"/>
        </w:rPr>
        <w:t xml:space="preserve">contributions are considered </w:t>
      </w:r>
      <w:r>
        <w:rPr>
          <w:lang w:val="en-GB"/>
        </w:rPr>
        <w:t>in this offline discussion</w:t>
      </w:r>
      <w:r w:rsidR="00C47AB3">
        <w:rPr>
          <w:lang w:val="en-GB"/>
        </w:rPr>
        <w:t>:</w:t>
      </w:r>
    </w:p>
    <w:p w14:paraId="11BE5F9A" w14:textId="3A9C1075" w:rsidR="00C47AB3" w:rsidRDefault="00772A3F" w:rsidP="006220BE">
      <w:pPr>
        <w:rPr>
          <w:lang w:val="en-GB"/>
        </w:rPr>
      </w:pPr>
      <w:r>
        <w:rPr>
          <w:lang w:val="en-GB"/>
        </w:rPr>
        <w:t xml:space="preserve">[1] </w:t>
      </w:r>
      <w:r w:rsidR="00C47AB3" w:rsidRPr="00C47AB3">
        <w:rPr>
          <w:lang w:val="en-GB"/>
        </w:rPr>
        <w:t>R2-2006751</w:t>
      </w:r>
      <w:r w:rsidR="00C47AB3" w:rsidRPr="00C47AB3">
        <w:rPr>
          <w:lang w:val="en-GB"/>
        </w:rPr>
        <w:tab/>
        <w:t>Reduced capability signalling framework</w:t>
      </w:r>
      <w:r w:rsidR="00C47AB3" w:rsidRPr="00C47AB3">
        <w:rPr>
          <w:lang w:val="en-GB"/>
        </w:rPr>
        <w:tab/>
        <w:t>Intel Corporation</w:t>
      </w:r>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076CC71C" w14:textId="4D96B66F" w:rsidR="00C47AB3" w:rsidRDefault="00772A3F" w:rsidP="006220BE">
      <w:pPr>
        <w:rPr>
          <w:lang w:val="en-GB"/>
        </w:rPr>
      </w:pPr>
      <w:r>
        <w:rPr>
          <w:lang w:val="en-GB"/>
        </w:rPr>
        <w:t xml:space="preserve">[2] </w:t>
      </w:r>
      <w:r w:rsidR="00C47AB3" w:rsidRPr="00C47AB3">
        <w:rPr>
          <w:lang w:val="en-GB"/>
        </w:rPr>
        <w:t>R2-2006911</w:t>
      </w:r>
      <w:r w:rsidR="00C47AB3" w:rsidRPr="00C47AB3">
        <w:rPr>
          <w:lang w:val="en-GB"/>
        </w:rPr>
        <w:tab/>
        <w:t>Framework and Principles for Reduced Capability</w:t>
      </w:r>
      <w:r w:rsidR="00C47AB3" w:rsidRPr="00C47AB3">
        <w:rPr>
          <w:lang w:val="en-GB"/>
        </w:rPr>
        <w:tab/>
        <w:t>Ericsson</w:t>
      </w:r>
      <w:r w:rsidR="00C47AB3" w:rsidRPr="00C47AB3">
        <w:rPr>
          <w:lang w:val="en-GB"/>
        </w:rPr>
        <w:tab/>
        <w:t>discussion</w:t>
      </w:r>
      <w:r w:rsidR="00C47AB3" w:rsidRPr="00C47AB3">
        <w:rPr>
          <w:lang w:val="en-GB"/>
        </w:rPr>
        <w:tab/>
      </w:r>
      <w:proofErr w:type="spellStart"/>
      <w:r w:rsidR="00C47AB3" w:rsidRPr="00C47AB3">
        <w:rPr>
          <w:lang w:val="en-GB"/>
        </w:rPr>
        <w:t>FS_NR_redcap</w:t>
      </w:r>
      <w:proofErr w:type="spellEnd"/>
    </w:p>
    <w:p w14:paraId="605E5BC6" w14:textId="7DD54F3A" w:rsidR="00C47AB3" w:rsidRDefault="00772A3F" w:rsidP="006220BE">
      <w:pPr>
        <w:rPr>
          <w:lang w:val="en-GB"/>
        </w:rPr>
      </w:pPr>
      <w:r>
        <w:rPr>
          <w:lang w:val="en-GB"/>
        </w:rPr>
        <w:t xml:space="preserve">[3] </w:t>
      </w:r>
      <w:r w:rsidR="00C47AB3" w:rsidRPr="00C47AB3">
        <w:rPr>
          <w:lang w:val="en-GB"/>
        </w:rPr>
        <w:t>R2-2006605</w:t>
      </w:r>
      <w:r w:rsidR="00C47AB3" w:rsidRPr="00C47AB3">
        <w:rPr>
          <w:lang w:val="en-GB"/>
        </w:rPr>
        <w:tab/>
        <w:t>Defining and constraining UEs with reduced capabilities</w:t>
      </w:r>
      <w:r w:rsidR="00C47AB3" w:rsidRPr="00C47AB3">
        <w:rPr>
          <w:lang w:val="en-GB"/>
        </w:rPr>
        <w:tab/>
        <w:t>Qualcomm Inc</w:t>
      </w:r>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3B63E8C3" w14:textId="35FF2AA8" w:rsidR="00B83E32" w:rsidRPr="00B83E32" w:rsidRDefault="00B83E32" w:rsidP="00B83E32">
      <w:pPr>
        <w:rPr>
          <w:lang w:val="en-GB"/>
        </w:rPr>
      </w:pPr>
      <w:r w:rsidRPr="00B83E32">
        <w:rPr>
          <w:lang w:val="en-GB"/>
        </w:rPr>
        <w:t>Based on the study item scope</w:t>
      </w:r>
      <w:r>
        <w:rPr>
          <w:lang w:val="en-GB"/>
        </w:rPr>
        <w:t xml:space="preserve"> as below, two aspects need to be discussed, i.e. how to define the reduced capabilities, and how to ensure reduced capabilities are only used for intended use cases. </w:t>
      </w:r>
    </w:p>
    <w:p w14:paraId="02E54BFF" w14:textId="77777777" w:rsidR="00B83E32" w:rsidRPr="00B83E32" w:rsidRDefault="00B83E32" w:rsidP="00B83E32">
      <w:pPr>
        <w:snapToGrid w:val="0"/>
        <w:spacing w:after="120"/>
        <w:ind w:left="432"/>
        <w:jc w:val="both"/>
        <w:rPr>
          <w:i/>
          <w:iCs/>
        </w:rPr>
      </w:pPr>
      <w:r w:rsidRPr="00B83E32">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0FC422ED" w14:textId="0153C1A7" w:rsidR="00B83E32" w:rsidRDefault="00B83E32" w:rsidP="004A06ED">
      <w:pPr>
        <w:pStyle w:val="Heading2"/>
        <w:ind w:left="576"/>
      </w:pPr>
      <w:r>
        <w:rPr>
          <w:rStyle w:val="Strong"/>
        </w:rPr>
        <w:t>How to define the reduced capabilities</w:t>
      </w:r>
    </w:p>
    <w:p w14:paraId="3712AD63" w14:textId="1D6A3D3A" w:rsidR="00772A3F" w:rsidRDefault="00772A3F" w:rsidP="00B83E32">
      <w:pPr>
        <w:spacing w:before="100" w:beforeAutospacing="1" w:after="100" w:afterAutospacing="1"/>
        <w:rPr>
          <w:rStyle w:val="Strong"/>
        </w:rPr>
      </w:pPr>
      <w:r>
        <w:rPr>
          <w:rStyle w:val="Strong"/>
        </w:rPr>
        <w:t>Question 2.</w:t>
      </w:r>
      <w:r w:rsidR="00B83E32">
        <w:rPr>
          <w:rStyle w:val="Strong"/>
        </w:rPr>
        <w:t>1</w:t>
      </w:r>
      <w:r>
        <w:rPr>
          <w:rStyle w:val="Strong"/>
        </w:rPr>
        <w:t>-</w:t>
      </w:r>
      <w:r w:rsidR="00201816">
        <w:rPr>
          <w:rStyle w:val="Strong"/>
        </w:rPr>
        <w:t>1</w:t>
      </w:r>
      <w:r w:rsidR="00B83E32">
        <w:rPr>
          <w:rStyle w:val="Strong"/>
        </w:rPr>
        <w:t xml:space="preserve"> </w:t>
      </w:r>
      <w:r>
        <w:rPr>
          <w:rStyle w:val="Strong"/>
        </w:rPr>
        <w:t>T</w:t>
      </w:r>
      <w:r w:rsidR="00B83E32">
        <w:rPr>
          <w:rStyle w:val="Strong"/>
        </w:rPr>
        <w:t>he need of device type</w:t>
      </w:r>
    </w:p>
    <w:p w14:paraId="51C2D7FE" w14:textId="5C84D8D4" w:rsidR="00772A3F" w:rsidRDefault="00772A3F" w:rsidP="00B83E32">
      <w:pPr>
        <w:spacing w:before="100" w:beforeAutospacing="1" w:after="100" w:afterAutospacing="1"/>
      </w:pPr>
      <w:r>
        <w:t>As mentioned in the SID “</w:t>
      </w:r>
      <w:r w:rsidRPr="00772A3F">
        <w:t>considering definition of a limited set of one or more device types</w:t>
      </w:r>
      <w:r>
        <w:t>”;</w:t>
      </w:r>
    </w:p>
    <w:p w14:paraId="7BE1A5A1" w14:textId="7C7F5FFE" w:rsidR="00772A3F" w:rsidRDefault="00772A3F" w:rsidP="00B83E32">
      <w:pPr>
        <w:spacing w:before="100" w:beforeAutospacing="1" w:after="100" w:afterAutospacing="1"/>
      </w:pPr>
      <w:r>
        <w:t>[3] mentioned “</w:t>
      </w:r>
      <w:r w:rsidRPr="00772A3F">
        <w:rPr>
          <w:i/>
          <w:iCs/>
        </w:rPr>
        <w:t xml:space="preserve">Since the SID requires </w:t>
      </w:r>
      <w:proofErr w:type="spellStart"/>
      <w:r w:rsidRPr="00772A3F">
        <w:rPr>
          <w:i/>
          <w:iCs/>
        </w:rPr>
        <w:t>RedCap</w:t>
      </w:r>
      <w:proofErr w:type="spellEnd"/>
      <w:r w:rsidRPr="00772A3F">
        <w:rPr>
          <w:i/>
          <w:iCs/>
        </w:rPr>
        <w:t xml:space="preserve"> UEs to be explicitly identifiable, we think they should be explicitly defined too</w:t>
      </w:r>
      <w:r w:rsidRPr="00772A3F">
        <w:t>.</w:t>
      </w:r>
      <w:r>
        <w:t>”;</w:t>
      </w:r>
    </w:p>
    <w:p w14:paraId="3D927BCD" w14:textId="51A83483" w:rsidR="00772A3F" w:rsidRDefault="00772A3F" w:rsidP="00772A3F">
      <w:pPr>
        <w:spacing w:before="100" w:beforeAutospacing="1" w:after="100" w:afterAutospacing="1"/>
      </w:pPr>
      <w:r>
        <w:t>[1] mentioned “</w:t>
      </w:r>
      <w:r w:rsidRPr="00772A3F">
        <w:rPr>
          <w:i/>
          <w:iCs/>
        </w:rPr>
        <w:t xml:space="preserve">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w:t>
      </w:r>
      <w:proofErr w:type="spellStart"/>
      <w:r w:rsidRPr="00772A3F">
        <w:rPr>
          <w:i/>
          <w:iCs/>
        </w:rPr>
        <w:t>minimise</w:t>
      </w:r>
      <w:proofErr w:type="spellEnd"/>
      <w:r w:rsidRPr="00772A3F">
        <w:rPr>
          <w:i/>
          <w:iCs/>
        </w:rPr>
        <w:t xml:space="preserve"> the number of device types that need to be defined to avoid long discussions as with LTE UE categories.</w:t>
      </w:r>
      <w:r>
        <w:t>”</w:t>
      </w:r>
    </w:p>
    <w:p w14:paraId="3C74A921" w14:textId="77777777" w:rsidR="00772A3F" w:rsidRPr="00772A3F" w:rsidRDefault="00772A3F" w:rsidP="00772A3F">
      <w:pPr>
        <w:spacing w:before="100" w:beforeAutospacing="1" w:after="100" w:afterAutospacing="1"/>
        <w:rPr>
          <w:i/>
          <w:iCs/>
        </w:rPr>
      </w:pPr>
      <w:r>
        <w:t>[2] mentioned “</w:t>
      </w:r>
      <w:r w:rsidRPr="00772A3F">
        <w:rPr>
          <w:i/>
          <w:iCs/>
        </w:rPr>
        <w:t>Although these are strictly market-related strategies and discussions, 3GPP can facilitate the market development by defining specific device types with limited range of possible configurations.</w:t>
      </w:r>
    </w:p>
    <w:p w14:paraId="3CF3699F" w14:textId="6289280F" w:rsidR="00772A3F" w:rsidRDefault="00772A3F" w:rsidP="00772A3F">
      <w:pPr>
        <w:spacing w:before="100" w:beforeAutospacing="1" w:after="100" w:afterAutospacing="1"/>
      </w:pPr>
      <w:r w:rsidRPr="00772A3F">
        <w:rPr>
          <w:i/>
          <w:iCs/>
        </w:rPr>
        <w:t xml:space="preserve">3GPP could introduce a definition of a </w:t>
      </w:r>
      <w:proofErr w:type="spellStart"/>
      <w:r w:rsidRPr="00772A3F">
        <w:rPr>
          <w:i/>
          <w:iCs/>
        </w:rPr>
        <w:t>RedCap</w:t>
      </w:r>
      <w:proofErr w:type="spellEnd"/>
      <w:r w:rsidRPr="00772A3F">
        <w:rPr>
          <w:i/>
          <w:iCs/>
        </w:rPr>
        <w:t xml:space="preserve"> UE with certain capabilities (or certain combinations of capabilities) or the standard can allow any combination taking into account the minimum requirements and further leave it for markets to avoid the production of </w:t>
      </w:r>
      <w:proofErr w:type="spellStart"/>
      <w:r w:rsidRPr="00772A3F">
        <w:rPr>
          <w:i/>
          <w:iCs/>
        </w:rPr>
        <w:t>RedCap</w:t>
      </w:r>
      <w:proofErr w:type="spellEnd"/>
      <w:r w:rsidRPr="00772A3F">
        <w:rPr>
          <w:i/>
          <w:iCs/>
        </w:rPr>
        <w:t xml:space="preserve"> chipsets with multiple combinations of capabilities.</w:t>
      </w:r>
      <w:r>
        <w:t>”</w:t>
      </w:r>
    </w:p>
    <w:p w14:paraId="0A705D8C" w14:textId="371A9294" w:rsidR="00772A3F" w:rsidRDefault="00615BBE" w:rsidP="00772A3F">
      <w:pPr>
        <w:spacing w:before="100" w:beforeAutospacing="1" w:after="100" w:afterAutospacing="1"/>
      </w:pPr>
      <w:r w:rsidRPr="00615BBE">
        <w:rPr>
          <w:b/>
          <w:bCs/>
          <w:u w:val="single"/>
        </w:rPr>
        <w:t>S</w:t>
      </w:r>
      <w:r w:rsidR="00772A3F" w:rsidRPr="00615BBE">
        <w:rPr>
          <w:b/>
          <w:bCs/>
          <w:u w:val="single"/>
        </w:rPr>
        <w:t>ummary</w:t>
      </w:r>
      <w:r w:rsidR="00772A3F">
        <w:t xml:space="preserve">, </w:t>
      </w:r>
      <w:r w:rsidR="006B32B5">
        <w:t>[1] [2] [3] all considered to have device type concept. Device ty</w:t>
      </w:r>
      <w:r w:rsidR="00772A3F">
        <w:t>pe can be used:</w:t>
      </w:r>
    </w:p>
    <w:p w14:paraId="3CFD6F32" w14:textId="26711FFF" w:rsidR="00772A3F" w:rsidRDefault="00772A3F" w:rsidP="00201816">
      <w:pPr>
        <w:pStyle w:val="ListParagraph"/>
        <w:numPr>
          <w:ilvl w:val="0"/>
          <w:numId w:val="29"/>
        </w:numPr>
        <w:spacing w:before="100" w:beforeAutospacing="1" w:after="100" w:afterAutospacing="1"/>
      </w:pPr>
      <w:r>
        <w:t>access restriction;</w:t>
      </w:r>
    </w:p>
    <w:p w14:paraId="051704EC" w14:textId="220A6E25" w:rsidR="00772A3F" w:rsidRDefault="00772A3F" w:rsidP="00201816">
      <w:pPr>
        <w:pStyle w:val="ListParagraph"/>
        <w:numPr>
          <w:ilvl w:val="0"/>
          <w:numId w:val="29"/>
        </w:numPr>
        <w:spacing w:before="100" w:beforeAutospacing="1" w:after="100" w:afterAutospacing="1"/>
      </w:pPr>
      <w:r>
        <w:t>check the intended use cases;</w:t>
      </w:r>
    </w:p>
    <w:p w14:paraId="586F67FF" w14:textId="6ADC0B87" w:rsidR="00772A3F" w:rsidRPr="00772A3F" w:rsidRDefault="00201816" w:rsidP="00201816">
      <w:pPr>
        <w:pStyle w:val="ListParagraph"/>
        <w:numPr>
          <w:ilvl w:val="0"/>
          <w:numId w:val="29"/>
        </w:numPr>
        <w:spacing w:before="100" w:beforeAutospacing="1" w:after="100" w:afterAutospacing="1"/>
      </w:pPr>
      <w:r>
        <w:t xml:space="preserve">avoid </w:t>
      </w:r>
      <w:r w:rsidRPr="00201816">
        <w:rPr>
          <w:lang w:eastAsia="ja-JP"/>
        </w:rPr>
        <w:t>fragmented market by limited number of device type;</w:t>
      </w:r>
      <w:r>
        <w:t xml:space="preserve"> </w:t>
      </w:r>
    </w:p>
    <w:p w14:paraId="4F4BE9F9" w14:textId="404130DA" w:rsidR="006B32B5" w:rsidRDefault="006B32B5" w:rsidP="00772A3F">
      <w:pPr>
        <w:spacing w:before="100" w:beforeAutospacing="1" w:after="100" w:afterAutospacing="1"/>
        <w:rPr>
          <w:b/>
          <w:bCs/>
        </w:rPr>
      </w:pPr>
      <w:r>
        <w:rPr>
          <w:b/>
          <w:bCs/>
        </w:rPr>
        <w:t xml:space="preserve">Potential </w:t>
      </w:r>
      <w:r w:rsidR="00C20268">
        <w:rPr>
          <w:b/>
          <w:bCs/>
        </w:rPr>
        <w:t>conclusion 1</w:t>
      </w:r>
      <w:r>
        <w:rPr>
          <w:b/>
          <w:bCs/>
        </w:rPr>
        <w:t>:</w:t>
      </w:r>
      <w:r w:rsidRPr="006B32B5">
        <w:t xml:space="preserve"> </w:t>
      </w:r>
      <w:r w:rsidRPr="006B32B5">
        <w:rPr>
          <w:b/>
          <w:bCs/>
        </w:rPr>
        <w:t xml:space="preserve">Device types concept is introduced for </w:t>
      </w:r>
      <w:proofErr w:type="spellStart"/>
      <w:r w:rsidRPr="006B32B5">
        <w:rPr>
          <w:b/>
          <w:bCs/>
        </w:rPr>
        <w:t>RedCap</w:t>
      </w:r>
      <w:proofErr w:type="spellEnd"/>
      <w:r w:rsidRPr="006B32B5">
        <w:rPr>
          <w:b/>
          <w:bCs/>
        </w:rPr>
        <w:t xml:space="preserve"> devices.</w:t>
      </w:r>
    </w:p>
    <w:p w14:paraId="01705FE2" w14:textId="4D3AE750" w:rsidR="00772A3F" w:rsidRDefault="00201816" w:rsidP="00772A3F">
      <w:pPr>
        <w:spacing w:before="100" w:beforeAutospacing="1" w:after="100" w:afterAutospacing="1"/>
        <w:rPr>
          <w:b/>
          <w:bCs/>
        </w:rPr>
      </w:pPr>
      <w:r w:rsidRPr="00201816">
        <w:rPr>
          <w:b/>
          <w:bCs/>
        </w:rPr>
        <w:lastRenderedPageBreak/>
        <w:t>Question 2.1-1</w:t>
      </w:r>
      <w:r w:rsidR="00772A3F" w:rsidRPr="00772A3F">
        <w:rPr>
          <w:b/>
          <w:bCs/>
        </w:rPr>
        <w:t xml:space="preserve">: </w:t>
      </w:r>
      <w:r w:rsidR="00017822">
        <w:rPr>
          <w:b/>
          <w:bCs/>
        </w:rPr>
        <w:t xml:space="preserve">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772A3F" w14:paraId="7E0DC014" w14:textId="77777777" w:rsidTr="00772A3F">
        <w:tc>
          <w:tcPr>
            <w:tcW w:w="1460" w:type="dxa"/>
            <w:shd w:val="clear" w:color="auto" w:fill="BFBFBF"/>
            <w:vAlign w:val="center"/>
          </w:tcPr>
          <w:p w14:paraId="378A7405" w14:textId="77777777" w:rsidR="00772A3F" w:rsidRDefault="00772A3F" w:rsidP="00E511C0">
            <w:pPr>
              <w:spacing w:before="60" w:after="60"/>
              <w:rPr>
                <w:b/>
                <w:lang w:eastAsia="zh-CN"/>
              </w:rPr>
            </w:pPr>
            <w:r>
              <w:rPr>
                <w:b/>
                <w:lang w:eastAsia="zh-CN"/>
              </w:rPr>
              <w:t>Company</w:t>
            </w:r>
          </w:p>
        </w:tc>
        <w:tc>
          <w:tcPr>
            <w:tcW w:w="1527" w:type="dxa"/>
            <w:shd w:val="clear" w:color="auto" w:fill="BFBFBF"/>
          </w:tcPr>
          <w:p w14:paraId="5591C5AC" w14:textId="2AA132D5" w:rsidR="00772A3F" w:rsidRDefault="00017822" w:rsidP="00E511C0">
            <w:pPr>
              <w:spacing w:before="60" w:after="60"/>
              <w:rPr>
                <w:b/>
                <w:lang w:eastAsia="zh-CN"/>
              </w:rPr>
            </w:pPr>
            <w:r>
              <w:rPr>
                <w:b/>
                <w:lang w:eastAsia="zh-CN"/>
              </w:rPr>
              <w:t>Agree or disagree</w:t>
            </w:r>
          </w:p>
        </w:tc>
        <w:tc>
          <w:tcPr>
            <w:tcW w:w="6372" w:type="dxa"/>
            <w:shd w:val="clear" w:color="auto" w:fill="BFBFBF"/>
            <w:vAlign w:val="center"/>
          </w:tcPr>
          <w:p w14:paraId="545939DD" w14:textId="77777777" w:rsidR="00772A3F" w:rsidRDefault="00772A3F" w:rsidP="00E511C0">
            <w:pPr>
              <w:spacing w:before="60" w:after="60"/>
              <w:rPr>
                <w:b/>
                <w:lang w:eastAsia="zh-CN"/>
              </w:rPr>
            </w:pPr>
            <w:r>
              <w:rPr>
                <w:b/>
                <w:lang w:eastAsia="zh-CN"/>
              </w:rPr>
              <w:t xml:space="preserve">Remark </w:t>
            </w:r>
          </w:p>
        </w:tc>
      </w:tr>
      <w:tr w:rsidR="00772A3F" w14:paraId="3964A7F1" w14:textId="77777777" w:rsidTr="00772A3F">
        <w:tc>
          <w:tcPr>
            <w:tcW w:w="1460" w:type="dxa"/>
            <w:vAlign w:val="center"/>
          </w:tcPr>
          <w:p w14:paraId="708EB593" w14:textId="77777777" w:rsidR="00772A3F" w:rsidRDefault="00772A3F" w:rsidP="00E511C0">
            <w:pPr>
              <w:spacing w:before="60" w:after="60"/>
              <w:rPr>
                <w:lang w:eastAsia="zh-CN"/>
              </w:rPr>
            </w:pPr>
          </w:p>
        </w:tc>
        <w:tc>
          <w:tcPr>
            <w:tcW w:w="1527" w:type="dxa"/>
          </w:tcPr>
          <w:p w14:paraId="2DD8C16A" w14:textId="77777777" w:rsidR="00772A3F" w:rsidRDefault="00772A3F" w:rsidP="00E511C0">
            <w:pPr>
              <w:spacing w:before="60" w:after="60"/>
              <w:rPr>
                <w:lang w:eastAsia="zh-CN"/>
              </w:rPr>
            </w:pPr>
          </w:p>
        </w:tc>
        <w:tc>
          <w:tcPr>
            <w:tcW w:w="6372" w:type="dxa"/>
            <w:vAlign w:val="center"/>
          </w:tcPr>
          <w:p w14:paraId="6F80C078" w14:textId="77777777" w:rsidR="00772A3F" w:rsidRPr="006220BE" w:rsidRDefault="00772A3F" w:rsidP="00E511C0">
            <w:pPr>
              <w:spacing w:before="60" w:after="60"/>
              <w:rPr>
                <w:lang w:val="en-GB" w:eastAsia="zh-CN"/>
              </w:rPr>
            </w:pPr>
          </w:p>
        </w:tc>
      </w:tr>
      <w:tr w:rsidR="00772A3F" w14:paraId="2CBA63DE" w14:textId="77777777" w:rsidTr="00772A3F">
        <w:tc>
          <w:tcPr>
            <w:tcW w:w="1460" w:type="dxa"/>
            <w:vAlign w:val="center"/>
          </w:tcPr>
          <w:p w14:paraId="658B9533" w14:textId="77777777" w:rsidR="00772A3F" w:rsidRDefault="00772A3F" w:rsidP="00E511C0">
            <w:pPr>
              <w:spacing w:before="60" w:after="60"/>
              <w:rPr>
                <w:rFonts w:eastAsia="DengXian"/>
                <w:lang w:eastAsia="zh-CN"/>
              </w:rPr>
            </w:pPr>
          </w:p>
        </w:tc>
        <w:tc>
          <w:tcPr>
            <w:tcW w:w="1527" w:type="dxa"/>
          </w:tcPr>
          <w:p w14:paraId="36E7BEC3" w14:textId="77777777" w:rsidR="00772A3F" w:rsidRDefault="00772A3F" w:rsidP="00E511C0">
            <w:pPr>
              <w:spacing w:before="60" w:after="60"/>
              <w:rPr>
                <w:rFonts w:eastAsia="DengXian"/>
                <w:lang w:eastAsia="zh-CN"/>
              </w:rPr>
            </w:pPr>
          </w:p>
        </w:tc>
        <w:tc>
          <w:tcPr>
            <w:tcW w:w="6372" w:type="dxa"/>
            <w:vAlign w:val="center"/>
          </w:tcPr>
          <w:p w14:paraId="738E14A1" w14:textId="77777777" w:rsidR="00772A3F" w:rsidRDefault="00772A3F" w:rsidP="00E511C0">
            <w:pPr>
              <w:spacing w:before="60" w:after="60"/>
              <w:rPr>
                <w:rFonts w:eastAsia="DengXian"/>
                <w:lang w:eastAsia="zh-CN"/>
              </w:rPr>
            </w:pPr>
          </w:p>
        </w:tc>
      </w:tr>
      <w:tr w:rsidR="00772A3F" w14:paraId="60BA7924" w14:textId="77777777" w:rsidTr="00772A3F">
        <w:tc>
          <w:tcPr>
            <w:tcW w:w="1460" w:type="dxa"/>
            <w:vAlign w:val="center"/>
          </w:tcPr>
          <w:p w14:paraId="05960D66" w14:textId="77777777" w:rsidR="00772A3F" w:rsidRDefault="00772A3F" w:rsidP="00E511C0">
            <w:pPr>
              <w:spacing w:before="60" w:after="60"/>
              <w:rPr>
                <w:rFonts w:eastAsia="DengXian"/>
                <w:lang w:eastAsia="zh-CN"/>
              </w:rPr>
            </w:pPr>
          </w:p>
        </w:tc>
        <w:tc>
          <w:tcPr>
            <w:tcW w:w="1527" w:type="dxa"/>
          </w:tcPr>
          <w:p w14:paraId="688CBC0C" w14:textId="77777777" w:rsidR="00772A3F" w:rsidRDefault="00772A3F" w:rsidP="00E511C0">
            <w:pPr>
              <w:spacing w:before="60" w:after="60"/>
              <w:rPr>
                <w:rFonts w:eastAsia="DengXian"/>
                <w:lang w:eastAsia="zh-CN"/>
              </w:rPr>
            </w:pPr>
          </w:p>
        </w:tc>
        <w:tc>
          <w:tcPr>
            <w:tcW w:w="6372" w:type="dxa"/>
            <w:vAlign w:val="center"/>
          </w:tcPr>
          <w:p w14:paraId="7A1708D3" w14:textId="77777777" w:rsidR="00772A3F" w:rsidRDefault="00772A3F" w:rsidP="00E511C0"/>
        </w:tc>
      </w:tr>
      <w:tr w:rsidR="00772A3F" w14:paraId="38CA4FB5" w14:textId="77777777" w:rsidTr="00772A3F">
        <w:tc>
          <w:tcPr>
            <w:tcW w:w="1460" w:type="dxa"/>
            <w:vAlign w:val="center"/>
          </w:tcPr>
          <w:p w14:paraId="6CC648E5" w14:textId="77777777" w:rsidR="00772A3F" w:rsidRDefault="00772A3F" w:rsidP="00E511C0">
            <w:pPr>
              <w:spacing w:before="60" w:after="60"/>
              <w:rPr>
                <w:rFonts w:eastAsia="DengXian"/>
                <w:lang w:eastAsia="zh-CN"/>
              </w:rPr>
            </w:pPr>
          </w:p>
        </w:tc>
        <w:tc>
          <w:tcPr>
            <w:tcW w:w="1527" w:type="dxa"/>
          </w:tcPr>
          <w:p w14:paraId="0DE76BD6" w14:textId="77777777" w:rsidR="00772A3F" w:rsidRDefault="00772A3F" w:rsidP="00E511C0">
            <w:pPr>
              <w:spacing w:before="60" w:after="60"/>
              <w:rPr>
                <w:rFonts w:eastAsia="DengXian"/>
                <w:lang w:eastAsia="zh-CN"/>
              </w:rPr>
            </w:pPr>
          </w:p>
        </w:tc>
        <w:tc>
          <w:tcPr>
            <w:tcW w:w="6372" w:type="dxa"/>
            <w:vAlign w:val="center"/>
          </w:tcPr>
          <w:p w14:paraId="0220A0ED" w14:textId="77777777" w:rsidR="00772A3F" w:rsidRDefault="00772A3F" w:rsidP="00E511C0"/>
        </w:tc>
      </w:tr>
    </w:tbl>
    <w:p w14:paraId="4B3B3270" w14:textId="21FD3567" w:rsidR="00201816" w:rsidRDefault="00201816" w:rsidP="00201816">
      <w:pPr>
        <w:spacing w:before="100" w:beforeAutospacing="1" w:after="100" w:afterAutospacing="1"/>
        <w:rPr>
          <w:rStyle w:val="Strong"/>
        </w:rPr>
      </w:pPr>
      <w:r w:rsidRPr="00201816">
        <w:rPr>
          <w:rStyle w:val="Strong"/>
        </w:rPr>
        <w:t>Question 2.1-</w:t>
      </w:r>
      <w:r>
        <w:rPr>
          <w:rStyle w:val="Strong"/>
        </w:rPr>
        <w:t>2</w:t>
      </w:r>
      <w:r w:rsidR="00B83E32">
        <w:rPr>
          <w:rStyle w:val="Strong"/>
        </w:rPr>
        <w:t xml:space="preserve"> </w:t>
      </w:r>
      <w:r>
        <w:rPr>
          <w:rStyle w:val="Strong"/>
        </w:rPr>
        <w:t>T</w:t>
      </w:r>
      <w:r w:rsidR="00B83E32">
        <w:rPr>
          <w:rStyle w:val="Strong"/>
        </w:rPr>
        <w:t>he relationship between device type and capabilities</w:t>
      </w:r>
    </w:p>
    <w:p w14:paraId="57AD4A99" w14:textId="77777777" w:rsidR="009D3F9C" w:rsidRPr="009D3F9C" w:rsidRDefault="009D3F9C" w:rsidP="009D3F9C">
      <w:pPr>
        <w:spacing w:before="100" w:beforeAutospacing="1" w:after="100" w:afterAutospacing="1"/>
        <w:rPr>
          <w:i/>
          <w:iCs/>
        </w:rPr>
      </w:pPr>
      <w:r>
        <w:t xml:space="preserve">[1], </w:t>
      </w:r>
      <w:r w:rsidRPr="009D3F9C">
        <w:rPr>
          <w:i/>
          <w:iCs/>
        </w:rPr>
        <w:t xml:space="preserve">This gives two options on how device types are used and </w:t>
      </w:r>
      <w:proofErr w:type="spellStart"/>
      <w:r w:rsidRPr="009D3F9C">
        <w:rPr>
          <w:i/>
          <w:iCs/>
        </w:rPr>
        <w:t>signalled</w:t>
      </w:r>
      <w:proofErr w:type="spellEnd"/>
      <w:r w:rsidRPr="009D3F9C">
        <w:rPr>
          <w:i/>
          <w:iCs/>
        </w:rPr>
        <w:t>.</w:t>
      </w:r>
    </w:p>
    <w:p w14:paraId="2E13BA82" w14:textId="77777777" w:rsidR="009D3F9C" w:rsidRPr="009D3F9C" w:rsidRDefault="009D3F9C" w:rsidP="009D3F9C">
      <w:pPr>
        <w:spacing w:before="100" w:beforeAutospacing="1" w:after="100" w:afterAutospacing="1"/>
        <w:rPr>
          <w:i/>
          <w:iCs/>
        </w:rPr>
      </w:pPr>
      <w:r w:rsidRPr="009D3F9C">
        <w:rPr>
          <w:i/>
          <w:iCs/>
        </w:rPr>
        <w:t>Option 1) Certain UE capabilities are only captured in the device type definition</w:t>
      </w:r>
    </w:p>
    <w:p w14:paraId="45E6C86B" w14:textId="77777777" w:rsidR="009D3F9C" w:rsidRPr="009D3F9C" w:rsidRDefault="009D3F9C" w:rsidP="009D3F9C">
      <w:pPr>
        <w:spacing w:before="100" w:beforeAutospacing="1" w:after="100" w:afterAutospacing="1"/>
        <w:rPr>
          <w:i/>
          <w:iCs/>
        </w:rPr>
      </w:pPr>
      <w:r w:rsidRPr="009D3F9C">
        <w:rPr>
          <w:i/>
          <w:iCs/>
        </w:rPr>
        <w:t xml:space="preserve">Option 2) UE capabilities are always </w:t>
      </w:r>
      <w:proofErr w:type="spellStart"/>
      <w:r w:rsidRPr="009D3F9C">
        <w:rPr>
          <w:i/>
          <w:iCs/>
        </w:rPr>
        <w:t>signalled</w:t>
      </w:r>
      <w:proofErr w:type="spellEnd"/>
      <w:r w:rsidRPr="009D3F9C">
        <w:rPr>
          <w:i/>
          <w:iCs/>
        </w:rPr>
        <w:t xml:space="preserve"> explicitly and device type is an additional concept</w:t>
      </w:r>
    </w:p>
    <w:p w14:paraId="41A39DBE" w14:textId="77777777" w:rsidR="009D3F9C" w:rsidRPr="009D3F9C" w:rsidRDefault="009D3F9C" w:rsidP="009D3F9C">
      <w:pPr>
        <w:spacing w:before="100" w:beforeAutospacing="1" w:after="100" w:afterAutospacing="1"/>
        <w:rPr>
          <w:i/>
          <w:iCs/>
        </w:rPr>
      </w:pPr>
      <w:r w:rsidRPr="009D3F9C">
        <w:rPr>
          <w:i/>
          <w:iCs/>
        </w:rPr>
        <w:t xml:space="preserve">There is no fundamental reason to move away from the legacy NR method of explicitly </w:t>
      </w:r>
      <w:proofErr w:type="spellStart"/>
      <w:r w:rsidRPr="009D3F9C">
        <w:rPr>
          <w:i/>
          <w:iCs/>
        </w:rPr>
        <w:t>signalling</w:t>
      </w:r>
      <w:proofErr w:type="spellEnd"/>
      <w:r w:rsidRPr="009D3F9C">
        <w:rPr>
          <w:i/>
          <w:iCs/>
        </w:rPr>
        <w:t xml:space="preserve">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14:paraId="519B8E42" w14:textId="332B9C54" w:rsidR="009D3F9C" w:rsidRPr="009D3F9C" w:rsidRDefault="009D3F9C" w:rsidP="00201816">
      <w:pPr>
        <w:spacing w:before="100" w:beforeAutospacing="1" w:after="100" w:afterAutospacing="1"/>
        <w:rPr>
          <w:i/>
          <w:iCs/>
        </w:rPr>
      </w:pPr>
      <w:r>
        <w:t>[2] “</w:t>
      </w:r>
      <w:r w:rsidRPr="009D3F9C">
        <w:rPr>
          <w:i/>
          <w:iCs/>
        </w:rPr>
        <w:t>Observation 4</w:t>
      </w:r>
      <w:r w:rsidRPr="009D3F9C">
        <w:rPr>
          <w:i/>
          <w:iCs/>
        </w:rPr>
        <w:tab/>
        <w:t xml:space="preserve">The existing UE capabilities framework can be reused to enable, beside the minimum set of capabilities </w:t>
      </w:r>
      <w:proofErr w:type="spellStart"/>
      <w:r w:rsidRPr="009D3F9C">
        <w:rPr>
          <w:i/>
          <w:iCs/>
        </w:rPr>
        <w:t>RedCap</w:t>
      </w:r>
      <w:proofErr w:type="spellEnd"/>
      <w:r w:rsidRPr="009D3F9C">
        <w:rPr>
          <w:i/>
          <w:iCs/>
        </w:rPr>
        <w:t xml:space="preserve"> UEs, more advanced features in RRC_CONNECTED.”</w:t>
      </w:r>
    </w:p>
    <w:p w14:paraId="09F669D1" w14:textId="1BBB53A9" w:rsidR="00201816" w:rsidRDefault="00201816" w:rsidP="00201816">
      <w:pPr>
        <w:spacing w:before="100" w:beforeAutospacing="1" w:after="100" w:afterAutospacing="1"/>
      </w:pPr>
      <w:r w:rsidRPr="00201816">
        <w:t>[3]</w:t>
      </w:r>
      <w:r w:rsidR="009D3F9C">
        <w:t xml:space="preserve"> also </w:t>
      </w:r>
      <w:r w:rsidRPr="00201816">
        <w:t>mentioned “</w:t>
      </w:r>
      <w:r w:rsidRPr="00201816">
        <w:rPr>
          <w:i/>
          <w:iCs/>
        </w:rPr>
        <w:t xml:space="preserve">We think this verification can be done by performing a capability match between UE’s reported radio capability and the set of radio capabilities used in defining UE’s </w:t>
      </w:r>
      <w:proofErr w:type="spellStart"/>
      <w:r w:rsidRPr="00201816">
        <w:rPr>
          <w:i/>
          <w:iCs/>
        </w:rPr>
        <w:t>RedCap</w:t>
      </w:r>
      <w:proofErr w:type="spellEnd"/>
      <w:r w:rsidRPr="00201816">
        <w:rPr>
          <w:i/>
          <w:iCs/>
        </w:rPr>
        <w:t xml:space="preserve"> type. The rationale behind this check is that even if a UE falsely reports its UE type, it is less likely that it would falsely report its radio capabilities to </w:t>
      </w:r>
      <w:proofErr w:type="spellStart"/>
      <w:r w:rsidRPr="00201816">
        <w:rPr>
          <w:i/>
          <w:iCs/>
        </w:rPr>
        <w:t>gNB</w:t>
      </w:r>
      <w:proofErr w:type="spellEnd"/>
      <w:r w:rsidRPr="00201816">
        <w:rPr>
          <w:i/>
          <w:iCs/>
        </w:rPr>
        <w:t>.</w:t>
      </w:r>
      <w:r w:rsidRPr="00201816">
        <w:t>”</w:t>
      </w:r>
    </w:p>
    <w:p w14:paraId="790C12A6" w14:textId="2AE726B2" w:rsidR="009D3F9C" w:rsidRPr="00C20268" w:rsidRDefault="00615BBE" w:rsidP="00201816">
      <w:pPr>
        <w:spacing w:before="100" w:beforeAutospacing="1" w:after="100" w:afterAutospacing="1"/>
      </w:pPr>
      <w:r w:rsidRPr="00615BBE">
        <w:rPr>
          <w:b/>
          <w:bCs/>
          <w:u w:val="single"/>
        </w:rPr>
        <w:t>S</w:t>
      </w:r>
      <w:r w:rsidR="009D3F9C" w:rsidRPr="00615BBE">
        <w:rPr>
          <w:b/>
          <w:bCs/>
          <w:u w:val="single"/>
        </w:rPr>
        <w:t>ummary</w:t>
      </w:r>
      <w:r w:rsidR="009D3F9C">
        <w:t xml:space="preserve">, [1] [2] [3] </w:t>
      </w:r>
      <w:r>
        <w:t>proposed</w:t>
      </w:r>
      <w:r w:rsidR="009D3F9C">
        <w:t xml:space="preserve"> the </w:t>
      </w:r>
      <w:r w:rsidR="00A63967">
        <w:t>similar</w:t>
      </w:r>
      <w:r w:rsidR="009D3F9C">
        <w:t xml:space="preserve"> way on the </w:t>
      </w:r>
      <w:r w:rsidR="00F77475">
        <w:t>relationship between</w:t>
      </w:r>
      <w:r w:rsidR="009D3F9C">
        <w:t xml:space="preserve"> device type and the UE capabilities, i.e.</w:t>
      </w:r>
      <w:r w:rsidR="009D3F9C" w:rsidRPr="009D3F9C">
        <w:rPr>
          <w:b/>
          <w:bCs/>
        </w:rPr>
        <w:t xml:space="preserve"> </w:t>
      </w:r>
      <w:r w:rsidR="009D3F9C" w:rsidRPr="00C20268">
        <w:t xml:space="preserve">the existing UE capabilities framework can be reused,  UE capabilities on redcap are always </w:t>
      </w:r>
      <w:proofErr w:type="spellStart"/>
      <w:r w:rsidR="009D3F9C" w:rsidRPr="00C20268">
        <w:t>signalled</w:t>
      </w:r>
      <w:proofErr w:type="spellEnd"/>
      <w:r w:rsidR="009D3F9C" w:rsidRPr="00C20268">
        <w:t xml:space="preserve"> explicitly and device type is an additional concept.</w:t>
      </w:r>
    </w:p>
    <w:p w14:paraId="61426F4D" w14:textId="1BC83AE9" w:rsidR="00C20268" w:rsidRDefault="00C20268" w:rsidP="00201816">
      <w:pPr>
        <w:spacing w:before="100" w:beforeAutospacing="1" w:after="100" w:afterAutospacing="1"/>
        <w:rPr>
          <w:b/>
          <w:bCs/>
        </w:rPr>
      </w:pPr>
      <w:r>
        <w:rPr>
          <w:b/>
          <w:bCs/>
        </w:rPr>
        <w:t>Potential conclusion 2:</w:t>
      </w:r>
      <w:r w:rsidRPr="00C20268">
        <w:t xml:space="preserve"> </w:t>
      </w:r>
      <w:r w:rsidRPr="00C20268">
        <w:rPr>
          <w:b/>
          <w:bCs/>
        </w:rPr>
        <w:t xml:space="preserve">The existing UE capabilities framework can be reused,  UE capabilities on redcap are always </w:t>
      </w:r>
      <w:proofErr w:type="spellStart"/>
      <w:r w:rsidRPr="00C20268">
        <w:rPr>
          <w:b/>
          <w:bCs/>
        </w:rPr>
        <w:t>signalled</w:t>
      </w:r>
      <w:proofErr w:type="spellEnd"/>
      <w:r w:rsidRPr="00C20268">
        <w:rPr>
          <w:b/>
          <w:bCs/>
        </w:rPr>
        <w:t xml:space="preserve"> explicitly and device type is an additional concept</w:t>
      </w:r>
      <w:r>
        <w:rPr>
          <w:b/>
          <w:bCs/>
        </w:rPr>
        <w:t>.</w:t>
      </w:r>
    </w:p>
    <w:p w14:paraId="26E3C7E7" w14:textId="58102F57" w:rsidR="009D3F9C" w:rsidRDefault="009D3F9C" w:rsidP="009D3F9C">
      <w:pPr>
        <w:spacing w:before="100" w:beforeAutospacing="1" w:after="100" w:afterAutospacing="1"/>
        <w:rPr>
          <w:b/>
          <w:bCs/>
        </w:rPr>
      </w:pPr>
      <w:r w:rsidRPr="00201816">
        <w:rPr>
          <w:b/>
          <w:bCs/>
        </w:rPr>
        <w:t>Question 2.1-</w:t>
      </w:r>
      <w:r>
        <w:rPr>
          <w:b/>
          <w:bCs/>
        </w:rPr>
        <w:t>2</w:t>
      </w:r>
      <w:r w:rsidRPr="00772A3F">
        <w:rPr>
          <w:b/>
          <w:bCs/>
        </w:rPr>
        <w:t xml:space="preserve">: </w:t>
      </w:r>
      <w:r w:rsidR="00017822">
        <w:rPr>
          <w:b/>
          <w:bCs/>
        </w:rPr>
        <w:t>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D3F9C" w14:paraId="4FE797A8" w14:textId="77777777" w:rsidTr="00E511C0">
        <w:tc>
          <w:tcPr>
            <w:tcW w:w="1460" w:type="dxa"/>
            <w:shd w:val="clear" w:color="auto" w:fill="BFBFBF"/>
            <w:vAlign w:val="center"/>
          </w:tcPr>
          <w:p w14:paraId="0B789EA5" w14:textId="77777777" w:rsidR="009D3F9C" w:rsidRDefault="009D3F9C" w:rsidP="00E511C0">
            <w:pPr>
              <w:spacing w:before="60" w:after="60"/>
              <w:rPr>
                <w:b/>
                <w:lang w:eastAsia="zh-CN"/>
              </w:rPr>
            </w:pPr>
            <w:r>
              <w:rPr>
                <w:b/>
                <w:lang w:eastAsia="zh-CN"/>
              </w:rPr>
              <w:t>Company</w:t>
            </w:r>
          </w:p>
        </w:tc>
        <w:tc>
          <w:tcPr>
            <w:tcW w:w="1527" w:type="dxa"/>
            <w:shd w:val="clear" w:color="auto" w:fill="BFBFBF"/>
          </w:tcPr>
          <w:p w14:paraId="2D6ADC7C" w14:textId="1ED54210" w:rsidR="009D3F9C" w:rsidRDefault="00017822" w:rsidP="00E511C0">
            <w:pPr>
              <w:spacing w:before="60" w:after="60"/>
              <w:rPr>
                <w:b/>
                <w:lang w:eastAsia="zh-CN"/>
              </w:rPr>
            </w:pPr>
            <w:r>
              <w:rPr>
                <w:b/>
                <w:lang w:eastAsia="zh-CN"/>
              </w:rPr>
              <w:t>Agree or disagree</w:t>
            </w:r>
          </w:p>
        </w:tc>
        <w:tc>
          <w:tcPr>
            <w:tcW w:w="6372" w:type="dxa"/>
            <w:shd w:val="clear" w:color="auto" w:fill="BFBFBF"/>
            <w:vAlign w:val="center"/>
          </w:tcPr>
          <w:p w14:paraId="779951E4" w14:textId="77777777" w:rsidR="009D3F9C" w:rsidRDefault="009D3F9C" w:rsidP="00E511C0">
            <w:pPr>
              <w:spacing w:before="60" w:after="60"/>
              <w:rPr>
                <w:b/>
                <w:lang w:eastAsia="zh-CN"/>
              </w:rPr>
            </w:pPr>
            <w:r>
              <w:rPr>
                <w:b/>
                <w:lang w:eastAsia="zh-CN"/>
              </w:rPr>
              <w:t xml:space="preserve">Remark </w:t>
            </w:r>
          </w:p>
        </w:tc>
      </w:tr>
      <w:tr w:rsidR="009D3F9C" w14:paraId="350727CB" w14:textId="77777777" w:rsidTr="00E511C0">
        <w:tc>
          <w:tcPr>
            <w:tcW w:w="1460" w:type="dxa"/>
            <w:vAlign w:val="center"/>
          </w:tcPr>
          <w:p w14:paraId="02B1DD61" w14:textId="77777777" w:rsidR="009D3F9C" w:rsidRDefault="009D3F9C" w:rsidP="00E511C0">
            <w:pPr>
              <w:spacing w:before="60" w:after="60"/>
              <w:rPr>
                <w:lang w:eastAsia="zh-CN"/>
              </w:rPr>
            </w:pPr>
          </w:p>
        </w:tc>
        <w:tc>
          <w:tcPr>
            <w:tcW w:w="1527" w:type="dxa"/>
          </w:tcPr>
          <w:p w14:paraId="7C868171" w14:textId="77777777" w:rsidR="009D3F9C" w:rsidRDefault="009D3F9C" w:rsidP="00E511C0">
            <w:pPr>
              <w:spacing w:before="60" w:after="60"/>
              <w:rPr>
                <w:lang w:eastAsia="zh-CN"/>
              </w:rPr>
            </w:pPr>
          </w:p>
        </w:tc>
        <w:tc>
          <w:tcPr>
            <w:tcW w:w="6372" w:type="dxa"/>
            <w:vAlign w:val="center"/>
          </w:tcPr>
          <w:p w14:paraId="4F20B687" w14:textId="77777777" w:rsidR="009D3F9C" w:rsidRPr="006220BE" w:rsidRDefault="009D3F9C" w:rsidP="00E511C0">
            <w:pPr>
              <w:spacing w:before="60" w:after="60"/>
              <w:rPr>
                <w:lang w:val="en-GB" w:eastAsia="zh-CN"/>
              </w:rPr>
            </w:pPr>
          </w:p>
        </w:tc>
      </w:tr>
      <w:tr w:rsidR="009D3F9C" w14:paraId="78F42476" w14:textId="77777777" w:rsidTr="00E511C0">
        <w:tc>
          <w:tcPr>
            <w:tcW w:w="1460" w:type="dxa"/>
            <w:vAlign w:val="center"/>
          </w:tcPr>
          <w:p w14:paraId="6E8E6CE9" w14:textId="77777777" w:rsidR="009D3F9C" w:rsidRDefault="009D3F9C" w:rsidP="00E511C0">
            <w:pPr>
              <w:spacing w:before="60" w:after="60"/>
              <w:rPr>
                <w:rFonts w:eastAsia="DengXian"/>
                <w:lang w:eastAsia="zh-CN"/>
              </w:rPr>
            </w:pPr>
          </w:p>
        </w:tc>
        <w:tc>
          <w:tcPr>
            <w:tcW w:w="1527" w:type="dxa"/>
          </w:tcPr>
          <w:p w14:paraId="68F52280" w14:textId="77777777" w:rsidR="009D3F9C" w:rsidRDefault="009D3F9C" w:rsidP="00E511C0">
            <w:pPr>
              <w:spacing w:before="60" w:after="60"/>
              <w:rPr>
                <w:rFonts w:eastAsia="DengXian"/>
                <w:lang w:eastAsia="zh-CN"/>
              </w:rPr>
            </w:pPr>
          </w:p>
        </w:tc>
        <w:tc>
          <w:tcPr>
            <w:tcW w:w="6372" w:type="dxa"/>
            <w:vAlign w:val="center"/>
          </w:tcPr>
          <w:p w14:paraId="1F396C15" w14:textId="77777777" w:rsidR="009D3F9C" w:rsidRDefault="009D3F9C" w:rsidP="00E511C0">
            <w:pPr>
              <w:spacing w:before="60" w:after="60"/>
              <w:rPr>
                <w:rFonts w:eastAsia="DengXian"/>
                <w:lang w:eastAsia="zh-CN"/>
              </w:rPr>
            </w:pPr>
          </w:p>
        </w:tc>
      </w:tr>
      <w:tr w:rsidR="009D3F9C" w14:paraId="0A0A4747" w14:textId="77777777" w:rsidTr="00E511C0">
        <w:tc>
          <w:tcPr>
            <w:tcW w:w="1460" w:type="dxa"/>
            <w:vAlign w:val="center"/>
          </w:tcPr>
          <w:p w14:paraId="4927C3F8" w14:textId="77777777" w:rsidR="009D3F9C" w:rsidRDefault="009D3F9C" w:rsidP="00E511C0">
            <w:pPr>
              <w:spacing w:before="60" w:after="60"/>
              <w:rPr>
                <w:rFonts w:eastAsia="DengXian"/>
                <w:lang w:eastAsia="zh-CN"/>
              </w:rPr>
            </w:pPr>
          </w:p>
        </w:tc>
        <w:tc>
          <w:tcPr>
            <w:tcW w:w="1527" w:type="dxa"/>
          </w:tcPr>
          <w:p w14:paraId="1595D9BD" w14:textId="77777777" w:rsidR="009D3F9C" w:rsidRDefault="009D3F9C" w:rsidP="00E511C0">
            <w:pPr>
              <w:spacing w:before="60" w:after="60"/>
              <w:rPr>
                <w:rFonts w:eastAsia="DengXian"/>
                <w:lang w:eastAsia="zh-CN"/>
              </w:rPr>
            </w:pPr>
          </w:p>
        </w:tc>
        <w:tc>
          <w:tcPr>
            <w:tcW w:w="6372" w:type="dxa"/>
            <w:vAlign w:val="center"/>
          </w:tcPr>
          <w:p w14:paraId="30CED691" w14:textId="77777777" w:rsidR="009D3F9C" w:rsidRDefault="009D3F9C" w:rsidP="00E511C0"/>
        </w:tc>
      </w:tr>
      <w:tr w:rsidR="009D3F9C" w14:paraId="0A36971E" w14:textId="77777777" w:rsidTr="00E511C0">
        <w:tc>
          <w:tcPr>
            <w:tcW w:w="1460" w:type="dxa"/>
            <w:vAlign w:val="center"/>
          </w:tcPr>
          <w:p w14:paraId="475D3706" w14:textId="77777777" w:rsidR="009D3F9C" w:rsidRDefault="009D3F9C" w:rsidP="00E511C0">
            <w:pPr>
              <w:spacing w:before="60" w:after="60"/>
              <w:rPr>
                <w:rFonts w:eastAsia="DengXian"/>
                <w:lang w:eastAsia="zh-CN"/>
              </w:rPr>
            </w:pPr>
          </w:p>
        </w:tc>
        <w:tc>
          <w:tcPr>
            <w:tcW w:w="1527" w:type="dxa"/>
          </w:tcPr>
          <w:p w14:paraId="5E14BEEA" w14:textId="77777777" w:rsidR="009D3F9C" w:rsidRDefault="009D3F9C" w:rsidP="00E511C0">
            <w:pPr>
              <w:spacing w:before="60" w:after="60"/>
              <w:rPr>
                <w:rFonts w:eastAsia="DengXian"/>
                <w:lang w:eastAsia="zh-CN"/>
              </w:rPr>
            </w:pPr>
          </w:p>
        </w:tc>
        <w:tc>
          <w:tcPr>
            <w:tcW w:w="6372" w:type="dxa"/>
            <w:vAlign w:val="center"/>
          </w:tcPr>
          <w:p w14:paraId="5CECF9C3" w14:textId="77777777" w:rsidR="009D3F9C" w:rsidRDefault="009D3F9C" w:rsidP="00E511C0"/>
        </w:tc>
      </w:tr>
    </w:tbl>
    <w:p w14:paraId="483B79EE" w14:textId="51F3801F" w:rsidR="00B83E32" w:rsidRDefault="00B83E32" w:rsidP="00B83E32">
      <w:pPr>
        <w:pStyle w:val="ListParagraph"/>
        <w:ind w:left="1080"/>
        <w:rPr>
          <w:rFonts w:ascii="Calibri" w:hAnsi="Calibri" w:cs="Calibri"/>
        </w:rPr>
      </w:pPr>
    </w:p>
    <w:p w14:paraId="47F08149" w14:textId="0EEFBED5" w:rsidR="009D3F9C" w:rsidRDefault="009D3F9C" w:rsidP="009D3F9C">
      <w:pPr>
        <w:spacing w:before="100" w:beforeAutospacing="1" w:after="100" w:afterAutospacing="1"/>
        <w:rPr>
          <w:rStyle w:val="Strong"/>
        </w:rPr>
      </w:pPr>
      <w:r w:rsidRPr="00201816">
        <w:rPr>
          <w:rStyle w:val="Strong"/>
        </w:rPr>
        <w:t>Question 2.1-</w:t>
      </w:r>
      <w:r>
        <w:rPr>
          <w:rStyle w:val="Strong"/>
        </w:rPr>
        <w:t xml:space="preserve">3 </w:t>
      </w:r>
      <w:r w:rsidR="00F77475">
        <w:rPr>
          <w:rStyle w:val="Strong"/>
        </w:rPr>
        <w:t>How to define the</w:t>
      </w:r>
      <w:r w:rsidR="00B83E32">
        <w:rPr>
          <w:rStyle w:val="Strong"/>
        </w:rPr>
        <w:t xml:space="preserve"> device type</w:t>
      </w:r>
    </w:p>
    <w:p w14:paraId="58737BD2" w14:textId="77777777" w:rsidR="00615BBE" w:rsidRPr="00615BBE" w:rsidRDefault="00615BBE" w:rsidP="00615BBE">
      <w:pPr>
        <w:spacing w:before="100" w:beforeAutospacing="1" w:after="100" w:afterAutospacing="1"/>
        <w:rPr>
          <w:i/>
          <w:iCs/>
        </w:rPr>
      </w:pPr>
      <w:r>
        <w:t>[1]</w:t>
      </w:r>
      <w:r w:rsidRPr="00615BBE">
        <w:t xml:space="preserve"> </w:t>
      </w:r>
      <w:r>
        <w:t>“</w:t>
      </w:r>
      <w:r w:rsidRPr="00615BBE">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14:paraId="61620553" w14:textId="77777777" w:rsidR="00615BBE" w:rsidRDefault="00615BBE" w:rsidP="00615BBE">
      <w:pPr>
        <w:spacing w:before="100" w:beforeAutospacing="1" w:after="100" w:afterAutospacing="1"/>
      </w:pPr>
      <w:r w:rsidRPr="00615BBE">
        <w:rPr>
          <w:i/>
          <w:iCs/>
        </w:rPr>
        <w:t xml:space="preserve">Proposal #3:  The number of device types should be </w:t>
      </w:r>
      <w:proofErr w:type="spellStart"/>
      <w:r w:rsidRPr="00615BBE">
        <w:rPr>
          <w:i/>
          <w:iCs/>
        </w:rPr>
        <w:t>minimised</w:t>
      </w:r>
      <w:proofErr w:type="spellEnd"/>
      <w:r w:rsidRPr="00615BBE">
        <w:rPr>
          <w:i/>
          <w:iCs/>
        </w:rPr>
        <w:t xml:space="preserve"> and </w:t>
      </w:r>
      <w:r w:rsidRPr="00615BBE">
        <w:rPr>
          <w:b/>
          <w:bCs/>
          <w:i/>
          <w:iCs/>
        </w:rPr>
        <w:t>introduced only where essential to control UE accesses and industry classification</w:t>
      </w:r>
      <w:r w:rsidRPr="00615BBE">
        <w:rPr>
          <w:b/>
          <w:bCs/>
        </w:rPr>
        <w:t>.</w:t>
      </w:r>
      <w:r>
        <w:t>”</w:t>
      </w:r>
    </w:p>
    <w:p w14:paraId="0C31F9F7" w14:textId="77777777" w:rsidR="00615BBE" w:rsidRPr="00615BBE" w:rsidRDefault="00615BBE" w:rsidP="00615BBE">
      <w:pPr>
        <w:spacing w:before="100" w:beforeAutospacing="1" w:after="100" w:afterAutospacing="1"/>
        <w:rPr>
          <w:i/>
          <w:iCs/>
        </w:rPr>
      </w:pPr>
      <w:r>
        <w:t>[2] “</w:t>
      </w:r>
      <w:r w:rsidRPr="00615BBE">
        <w:rPr>
          <w:i/>
          <w:iCs/>
        </w:rPr>
        <w:t xml:space="preserve">It is possible that the definition of </w:t>
      </w:r>
      <w:proofErr w:type="spellStart"/>
      <w:r w:rsidRPr="00615BBE">
        <w:rPr>
          <w:i/>
          <w:iCs/>
        </w:rPr>
        <w:t>RedCap</w:t>
      </w:r>
      <w:proofErr w:type="spellEnd"/>
      <w:r w:rsidRPr="00615BBE">
        <w:rPr>
          <w:i/>
          <w:iCs/>
        </w:rPr>
        <w:t xml:space="preserve"> UEs will diverge in terms of features, capabilities and constraints regarding FR1 and FR2. For this reason, we believe two device types should be defined, one for each Frequency Range.</w:t>
      </w:r>
    </w:p>
    <w:p w14:paraId="744F241C" w14:textId="77777777" w:rsidR="00615BBE" w:rsidRPr="00615BBE" w:rsidRDefault="00615BBE" w:rsidP="00615BBE">
      <w:pPr>
        <w:spacing w:before="100" w:beforeAutospacing="1" w:after="100" w:afterAutospacing="1"/>
        <w:rPr>
          <w:i/>
          <w:iCs/>
        </w:rPr>
      </w:pPr>
      <w:r w:rsidRPr="00615BBE">
        <w:rPr>
          <w:i/>
          <w:iCs/>
        </w:rPr>
        <w:t>Proposal 1</w:t>
      </w:r>
      <w:r w:rsidRPr="00615BBE">
        <w:rPr>
          <w:i/>
          <w:iCs/>
        </w:rPr>
        <w:tab/>
        <w:t xml:space="preserve">One </w:t>
      </w:r>
      <w:proofErr w:type="spellStart"/>
      <w:r w:rsidRPr="00615BBE">
        <w:rPr>
          <w:i/>
          <w:iCs/>
        </w:rPr>
        <w:t>RedCap</w:t>
      </w:r>
      <w:proofErr w:type="spellEnd"/>
      <w:r w:rsidRPr="00615BBE">
        <w:rPr>
          <w:i/>
          <w:iCs/>
        </w:rPr>
        <w:t xml:space="preserve"> device type is defined per frequency range, </w:t>
      </w:r>
      <w:r w:rsidRPr="00615BBE">
        <w:rPr>
          <w:b/>
          <w:bCs/>
          <w:i/>
          <w:iCs/>
        </w:rPr>
        <w:t xml:space="preserve">corresponding to minimum set of capabilities addressing the </w:t>
      </w:r>
      <w:proofErr w:type="spellStart"/>
      <w:r w:rsidRPr="00615BBE">
        <w:rPr>
          <w:b/>
          <w:bCs/>
          <w:i/>
          <w:iCs/>
        </w:rPr>
        <w:t>RedCap</w:t>
      </w:r>
      <w:proofErr w:type="spellEnd"/>
      <w:r w:rsidRPr="00615BBE">
        <w:rPr>
          <w:b/>
          <w:bCs/>
          <w:i/>
          <w:iCs/>
        </w:rPr>
        <w:t xml:space="preserve"> use cases</w:t>
      </w:r>
      <w:r w:rsidRPr="00615BBE">
        <w:rPr>
          <w:i/>
          <w:iCs/>
        </w:rPr>
        <w:t>.”</w:t>
      </w:r>
    </w:p>
    <w:p w14:paraId="12A8DDEE" w14:textId="63AC9146" w:rsidR="00615BBE" w:rsidRDefault="009D3F9C" w:rsidP="009D3F9C">
      <w:pPr>
        <w:spacing w:before="100" w:beforeAutospacing="1" w:after="100" w:afterAutospacing="1"/>
      </w:pPr>
      <w:r w:rsidRPr="009D3F9C">
        <w:t xml:space="preserve">[3]” </w:t>
      </w:r>
      <w:r w:rsidR="00615BBE" w:rsidRPr="00615BBE">
        <w:rPr>
          <w:i/>
          <w:iCs/>
        </w:rPr>
        <w:t>One approach is to define them in specifications based on a set of radio capabilities that differentiate them from legacy R15/16 UEs, e.g. number of Tx/Rx antennas, maximum supportable BW, etc. The exact composition of this set can be discussed by RAN1.</w:t>
      </w:r>
    </w:p>
    <w:p w14:paraId="0FA84B54" w14:textId="693789A8" w:rsidR="009D3F9C" w:rsidRPr="009D3F9C" w:rsidRDefault="009D3F9C" w:rsidP="009D3F9C">
      <w:pPr>
        <w:spacing w:before="100" w:beforeAutospacing="1" w:after="100" w:afterAutospacing="1"/>
        <w:rPr>
          <w:i/>
          <w:iCs/>
        </w:rPr>
      </w:pPr>
      <w:r w:rsidRPr="009D3F9C">
        <w:rPr>
          <w:i/>
          <w:iCs/>
        </w:rPr>
        <w:t xml:space="preserve">For example, if only a single </w:t>
      </w:r>
      <w:proofErr w:type="spellStart"/>
      <w:r w:rsidRPr="009D3F9C">
        <w:rPr>
          <w:i/>
          <w:iCs/>
        </w:rPr>
        <w:t>RedCap</w:t>
      </w:r>
      <w:proofErr w:type="spellEnd"/>
      <w:r w:rsidRPr="009D3F9C">
        <w:rPr>
          <w:i/>
          <w:iCs/>
        </w:rPr>
        <w:t xml:space="preserve"> type is defined, we may define its feature set targeting a high-end use case (e.g. smart watch) and have low-end UEs (e.g. sensors) use radio capabilities to omit features that they do not support. That would enable a single UE implementation supporting wide range of use cases. If two </w:t>
      </w:r>
      <w:proofErr w:type="spellStart"/>
      <w:r w:rsidRPr="009D3F9C">
        <w:rPr>
          <w:i/>
          <w:iCs/>
        </w:rPr>
        <w:t>RedCap</w:t>
      </w:r>
      <w:proofErr w:type="spellEnd"/>
      <w:r w:rsidRPr="009D3F9C">
        <w:rPr>
          <w:i/>
          <w:iCs/>
        </w:rPr>
        <w:t xml:space="preserve"> types are defined, we can define one type targeting high-end UEs (e.g. smart watch) and the other for low end UEs (e.g. sensors).</w:t>
      </w:r>
    </w:p>
    <w:p w14:paraId="44A507E8" w14:textId="17040108" w:rsidR="009D3F9C" w:rsidRPr="009D3F9C" w:rsidRDefault="009D3F9C" w:rsidP="009D3F9C">
      <w:pPr>
        <w:spacing w:before="100" w:beforeAutospacing="1" w:after="100" w:afterAutospacing="1"/>
        <w:rPr>
          <w:i/>
          <w:iCs/>
        </w:rPr>
      </w:pPr>
      <w:r w:rsidRPr="009D3F9C">
        <w:rPr>
          <w:i/>
          <w:iCs/>
        </w:rPr>
        <w:t xml:space="preserve">Proposal 1. </w:t>
      </w:r>
      <w:r w:rsidRPr="009D3F9C">
        <w:rPr>
          <w:i/>
          <w:iCs/>
        </w:rPr>
        <w:tab/>
        <w:t xml:space="preserve">Only one, or at most two, </w:t>
      </w:r>
      <w:proofErr w:type="spellStart"/>
      <w:r w:rsidRPr="009D3F9C">
        <w:rPr>
          <w:i/>
          <w:iCs/>
        </w:rPr>
        <w:t>RedCap</w:t>
      </w:r>
      <w:proofErr w:type="spellEnd"/>
      <w:r w:rsidRPr="009D3F9C">
        <w:rPr>
          <w:i/>
          <w:iCs/>
        </w:rPr>
        <w:t xml:space="preserve"> type(s) needs to be defined in Rel-17, </w:t>
      </w:r>
      <w:r w:rsidRPr="00615BBE">
        <w:rPr>
          <w:b/>
          <w:bCs/>
          <w:i/>
          <w:iCs/>
        </w:rPr>
        <w:t>based on a set of radio capabilities that differentiate them from legacy R15/16 UEs</w:t>
      </w:r>
      <w:r w:rsidRPr="009D3F9C">
        <w:rPr>
          <w:i/>
          <w:iCs/>
        </w:rPr>
        <w:t>.”</w:t>
      </w:r>
    </w:p>
    <w:p w14:paraId="1CFE5EC3" w14:textId="4920AD6D" w:rsidR="00615BBE" w:rsidRDefault="00615BBE" w:rsidP="00615BBE">
      <w:pPr>
        <w:spacing w:before="100" w:beforeAutospacing="1" w:after="100" w:afterAutospacing="1"/>
      </w:pPr>
      <w:r w:rsidRPr="00615BBE">
        <w:rPr>
          <w:b/>
          <w:bCs/>
          <w:u w:val="single"/>
        </w:rPr>
        <w:t>Summary</w:t>
      </w:r>
      <w:r>
        <w:t xml:space="preserve">: [1] [2] [3] proposed similar way, i.e. </w:t>
      </w:r>
    </w:p>
    <w:p w14:paraId="2275C62A" w14:textId="33224692" w:rsidR="00B83E32" w:rsidRPr="00F77475" w:rsidRDefault="00B83E32" w:rsidP="00F77475">
      <w:pPr>
        <w:pStyle w:val="ListParagraph"/>
        <w:numPr>
          <w:ilvl w:val="0"/>
          <w:numId w:val="29"/>
        </w:numPr>
        <w:spacing w:before="100" w:beforeAutospacing="1" w:after="100" w:afterAutospacing="1"/>
        <w:rPr>
          <w:b/>
          <w:bCs/>
        </w:rPr>
      </w:pPr>
      <w:r w:rsidRPr="00F77475">
        <w:t xml:space="preserve">The number of device types should be </w:t>
      </w:r>
      <w:proofErr w:type="spellStart"/>
      <w:r w:rsidRPr="00F77475">
        <w:t>minimised</w:t>
      </w:r>
      <w:proofErr w:type="spellEnd"/>
      <w:r w:rsidRPr="00F77475">
        <w:t xml:space="preserve"> and introduced only where essential to control UE accesses and industry classification, </w:t>
      </w:r>
      <w:proofErr w:type="spellStart"/>
      <w:r w:rsidRPr="00F77475">
        <w:t>e,g</w:t>
      </w:r>
      <w:proofErr w:type="spellEnd"/>
      <w:r w:rsidRPr="00F77475">
        <w:t xml:space="preserve">, differentiate them from legacy R15/16 UEs, </w:t>
      </w:r>
      <w:r w:rsidR="00F77475">
        <w:t>(</w:t>
      </w:r>
      <w:r w:rsidRPr="00F77475">
        <w:t xml:space="preserve"> number of Tx/Rx antennas, maximum supportable BW, etc.</w:t>
      </w:r>
      <w:r w:rsidR="00F77475">
        <w:t>).</w:t>
      </w:r>
      <w:r w:rsidRPr="00F77475">
        <w:t xml:space="preserve"> The exact composition of this set can be discussed by RAN1. </w:t>
      </w:r>
    </w:p>
    <w:p w14:paraId="18386E93" w14:textId="733CD734" w:rsidR="00C20268" w:rsidRDefault="00C20268" w:rsidP="00F77475">
      <w:pPr>
        <w:spacing w:before="100" w:beforeAutospacing="1" w:after="100" w:afterAutospacing="1"/>
        <w:rPr>
          <w:b/>
          <w:bCs/>
        </w:rPr>
      </w:pPr>
      <w:r>
        <w:rPr>
          <w:b/>
          <w:bCs/>
        </w:rPr>
        <w:t>Potential conclusion 3:</w:t>
      </w:r>
      <w:r w:rsidRPr="00C20268">
        <w:t xml:space="preserve"> </w:t>
      </w:r>
      <w:r w:rsidRPr="00C20268">
        <w:rPr>
          <w:b/>
          <w:bCs/>
        </w:rPr>
        <w:t xml:space="preserve">The number of device types should be </w:t>
      </w:r>
      <w:proofErr w:type="spellStart"/>
      <w:r w:rsidRPr="00C20268">
        <w:rPr>
          <w:b/>
          <w:bCs/>
        </w:rPr>
        <w:t>minimised</w:t>
      </w:r>
      <w:proofErr w:type="spellEnd"/>
      <w:r w:rsidRPr="00C20268">
        <w:rPr>
          <w:b/>
          <w:bCs/>
        </w:rPr>
        <w:t xml:space="preserve"> and introduced only where essential to control UE accesses and industry classification, </w:t>
      </w:r>
      <w:proofErr w:type="spellStart"/>
      <w:r w:rsidRPr="00C20268">
        <w:rPr>
          <w:b/>
          <w:bCs/>
        </w:rPr>
        <w:t>e,g</w:t>
      </w:r>
      <w:proofErr w:type="spellEnd"/>
      <w:r w:rsidRPr="00C20268">
        <w:rPr>
          <w:b/>
          <w:bCs/>
        </w:rPr>
        <w:t>, differentiate them from legacy R15/16 UEs, ( number of Tx/Rx antennas, maximum supportable BW, etc. ). The exact composition of this set can be discussed by RAN1</w:t>
      </w:r>
      <w:r>
        <w:rPr>
          <w:b/>
          <w:bCs/>
        </w:rPr>
        <w:t>.</w:t>
      </w:r>
    </w:p>
    <w:p w14:paraId="0185D192" w14:textId="2CA5914D" w:rsidR="00F77475" w:rsidRDefault="00F77475" w:rsidP="00F77475">
      <w:pPr>
        <w:spacing w:before="100" w:beforeAutospacing="1" w:after="100" w:afterAutospacing="1"/>
        <w:rPr>
          <w:b/>
          <w:bCs/>
        </w:rPr>
      </w:pPr>
      <w:r w:rsidRPr="00201816">
        <w:rPr>
          <w:b/>
          <w:bCs/>
        </w:rPr>
        <w:t>Question 2.1-</w:t>
      </w:r>
      <w:r>
        <w:rPr>
          <w:b/>
          <w:bCs/>
        </w:rPr>
        <w:t>3</w:t>
      </w:r>
      <w:r w:rsidRPr="00772A3F">
        <w:rPr>
          <w:b/>
          <w:bCs/>
        </w:rPr>
        <w:t xml:space="preserve">: </w:t>
      </w:r>
      <w:r w:rsidR="00AD1EAB" w:rsidRPr="00AD1EAB">
        <w:rPr>
          <w:b/>
          <w:bCs/>
        </w:rPr>
        <w:t xml:space="preserve">Companies are invited to provide view on potential conclusion </w:t>
      </w:r>
      <w:r w:rsidR="00AD1EAB">
        <w:rPr>
          <w:b/>
          <w:bCs/>
        </w:rPr>
        <w:t>3</w:t>
      </w:r>
      <w:r w:rsidR="00AD1EAB"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F77475" w14:paraId="3DADC255" w14:textId="77777777" w:rsidTr="00E511C0">
        <w:tc>
          <w:tcPr>
            <w:tcW w:w="1460" w:type="dxa"/>
            <w:shd w:val="clear" w:color="auto" w:fill="BFBFBF"/>
            <w:vAlign w:val="center"/>
          </w:tcPr>
          <w:p w14:paraId="05C57BF9" w14:textId="77777777" w:rsidR="00F77475" w:rsidRDefault="00F77475" w:rsidP="00E511C0">
            <w:pPr>
              <w:spacing w:before="60" w:after="60"/>
              <w:rPr>
                <w:b/>
                <w:lang w:eastAsia="zh-CN"/>
              </w:rPr>
            </w:pPr>
            <w:r>
              <w:rPr>
                <w:b/>
                <w:lang w:eastAsia="zh-CN"/>
              </w:rPr>
              <w:t>Company</w:t>
            </w:r>
          </w:p>
        </w:tc>
        <w:tc>
          <w:tcPr>
            <w:tcW w:w="1527" w:type="dxa"/>
            <w:shd w:val="clear" w:color="auto" w:fill="BFBFBF"/>
          </w:tcPr>
          <w:p w14:paraId="0431C033" w14:textId="716542A4" w:rsidR="00F77475" w:rsidRDefault="00AD1EAB" w:rsidP="00E511C0">
            <w:pPr>
              <w:spacing w:before="60" w:after="60"/>
              <w:rPr>
                <w:b/>
                <w:lang w:eastAsia="zh-CN"/>
              </w:rPr>
            </w:pPr>
            <w:r>
              <w:rPr>
                <w:b/>
                <w:lang w:eastAsia="zh-CN"/>
              </w:rPr>
              <w:t>Agree or disagree</w:t>
            </w:r>
          </w:p>
        </w:tc>
        <w:tc>
          <w:tcPr>
            <w:tcW w:w="6372" w:type="dxa"/>
            <w:shd w:val="clear" w:color="auto" w:fill="BFBFBF"/>
            <w:vAlign w:val="center"/>
          </w:tcPr>
          <w:p w14:paraId="03A7211B" w14:textId="77777777" w:rsidR="00F77475" w:rsidRDefault="00F77475" w:rsidP="00E511C0">
            <w:pPr>
              <w:spacing w:before="60" w:after="60"/>
              <w:rPr>
                <w:b/>
                <w:lang w:eastAsia="zh-CN"/>
              </w:rPr>
            </w:pPr>
            <w:r>
              <w:rPr>
                <w:b/>
                <w:lang w:eastAsia="zh-CN"/>
              </w:rPr>
              <w:t xml:space="preserve">Remark </w:t>
            </w:r>
          </w:p>
        </w:tc>
      </w:tr>
      <w:tr w:rsidR="00F77475" w14:paraId="79B11306" w14:textId="77777777" w:rsidTr="00E511C0">
        <w:tc>
          <w:tcPr>
            <w:tcW w:w="1460" w:type="dxa"/>
            <w:vAlign w:val="center"/>
          </w:tcPr>
          <w:p w14:paraId="4E04FDC1" w14:textId="77777777" w:rsidR="00F77475" w:rsidRDefault="00F77475" w:rsidP="00E511C0">
            <w:pPr>
              <w:spacing w:before="60" w:after="60"/>
              <w:rPr>
                <w:lang w:eastAsia="zh-CN"/>
              </w:rPr>
            </w:pPr>
          </w:p>
        </w:tc>
        <w:tc>
          <w:tcPr>
            <w:tcW w:w="1527" w:type="dxa"/>
          </w:tcPr>
          <w:p w14:paraId="3087C73B" w14:textId="77777777" w:rsidR="00F77475" w:rsidRDefault="00F77475" w:rsidP="00E511C0">
            <w:pPr>
              <w:spacing w:before="60" w:after="60"/>
              <w:rPr>
                <w:lang w:eastAsia="zh-CN"/>
              </w:rPr>
            </w:pPr>
          </w:p>
        </w:tc>
        <w:tc>
          <w:tcPr>
            <w:tcW w:w="6372" w:type="dxa"/>
            <w:vAlign w:val="center"/>
          </w:tcPr>
          <w:p w14:paraId="63F2EE69" w14:textId="77777777" w:rsidR="00F77475" w:rsidRPr="006220BE" w:rsidRDefault="00F77475" w:rsidP="00E511C0">
            <w:pPr>
              <w:spacing w:before="60" w:after="60"/>
              <w:rPr>
                <w:lang w:val="en-GB" w:eastAsia="zh-CN"/>
              </w:rPr>
            </w:pPr>
          </w:p>
        </w:tc>
      </w:tr>
      <w:tr w:rsidR="00F77475" w14:paraId="42409045" w14:textId="77777777" w:rsidTr="00E511C0">
        <w:tc>
          <w:tcPr>
            <w:tcW w:w="1460" w:type="dxa"/>
            <w:vAlign w:val="center"/>
          </w:tcPr>
          <w:p w14:paraId="1933C811" w14:textId="77777777" w:rsidR="00F77475" w:rsidRDefault="00F77475" w:rsidP="00E511C0">
            <w:pPr>
              <w:spacing w:before="60" w:after="60"/>
              <w:rPr>
                <w:rFonts w:eastAsia="DengXian"/>
                <w:lang w:eastAsia="zh-CN"/>
              </w:rPr>
            </w:pPr>
          </w:p>
        </w:tc>
        <w:tc>
          <w:tcPr>
            <w:tcW w:w="1527" w:type="dxa"/>
          </w:tcPr>
          <w:p w14:paraId="728EE374" w14:textId="77777777" w:rsidR="00F77475" w:rsidRDefault="00F77475" w:rsidP="00E511C0">
            <w:pPr>
              <w:spacing w:before="60" w:after="60"/>
              <w:rPr>
                <w:rFonts w:eastAsia="DengXian"/>
                <w:lang w:eastAsia="zh-CN"/>
              </w:rPr>
            </w:pPr>
          </w:p>
        </w:tc>
        <w:tc>
          <w:tcPr>
            <w:tcW w:w="6372" w:type="dxa"/>
            <w:vAlign w:val="center"/>
          </w:tcPr>
          <w:p w14:paraId="6EB8CA94" w14:textId="77777777" w:rsidR="00F77475" w:rsidRDefault="00F77475" w:rsidP="00E511C0">
            <w:pPr>
              <w:spacing w:before="60" w:after="60"/>
              <w:rPr>
                <w:rFonts w:eastAsia="DengXian"/>
                <w:lang w:eastAsia="zh-CN"/>
              </w:rPr>
            </w:pPr>
          </w:p>
        </w:tc>
      </w:tr>
      <w:tr w:rsidR="00F77475" w14:paraId="09C64DED" w14:textId="77777777" w:rsidTr="00E511C0">
        <w:tc>
          <w:tcPr>
            <w:tcW w:w="1460" w:type="dxa"/>
            <w:vAlign w:val="center"/>
          </w:tcPr>
          <w:p w14:paraId="41EB6E53" w14:textId="77777777" w:rsidR="00F77475" w:rsidRDefault="00F77475" w:rsidP="00E511C0">
            <w:pPr>
              <w:spacing w:before="60" w:after="60"/>
              <w:rPr>
                <w:rFonts w:eastAsia="DengXian"/>
                <w:lang w:eastAsia="zh-CN"/>
              </w:rPr>
            </w:pPr>
          </w:p>
        </w:tc>
        <w:tc>
          <w:tcPr>
            <w:tcW w:w="1527" w:type="dxa"/>
          </w:tcPr>
          <w:p w14:paraId="7FF43606" w14:textId="77777777" w:rsidR="00F77475" w:rsidRDefault="00F77475" w:rsidP="00E511C0">
            <w:pPr>
              <w:spacing w:before="60" w:after="60"/>
              <w:rPr>
                <w:rFonts w:eastAsia="DengXian"/>
                <w:lang w:eastAsia="zh-CN"/>
              </w:rPr>
            </w:pPr>
          </w:p>
        </w:tc>
        <w:tc>
          <w:tcPr>
            <w:tcW w:w="6372" w:type="dxa"/>
            <w:vAlign w:val="center"/>
          </w:tcPr>
          <w:p w14:paraId="56C97625" w14:textId="77777777" w:rsidR="00F77475" w:rsidRDefault="00F77475" w:rsidP="00E511C0"/>
        </w:tc>
      </w:tr>
      <w:tr w:rsidR="00F77475" w14:paraId="5A7AAAE0" w14:textId="77777777" w:rsidTr="00E511C0">
        <w:tc>
          <w:tcPr>
            <w:tcW w:w="1460" w:type="dxa"/>
            <w:vAlign w:val="center"/>
          </w:tcPr>
          <w:p w14:paraId="17A82077" w14:textId="77777777" w:rsidR="00F77475" w:rsidRDefault="00F77475" w:rsidP="00E511C0">
            <w:pPr>
              <w:spacing w:before="60" w:after="60"/>
              <w:rPr>
                <w:rFonts w:eastAsia="DengXian"/>
                <w:lang w:eastAsia="zh-CN"/>
              </w:rPr>
            </w:pPr>
          </w:p>
        </w:tc>
        <w:tc>
          <w:tcPr>
            <w:tcW w:w="1527" w:type="dxa"/>
          </w:tcPr>
          <w:p w14:paraId="27F244E2" w14:textId="77777777" w:rsidR="00F77475" w:rsidRDefault="00F77475" w:rsidP="00E511C0">
            <w:pPr>
              <w:spacing w:before="60" w:after="60"/>
              <w:rPr>
                <w:rFonts w:eastAsia="DengXian"/>
                <w:lang w:eastAsia="zh-CN"/>
              </w:rPr>
            </w:pPr>
          </w:p>
        </w:tc>
        <w:tc>
          <w:tcPr>
            <w:tcW w:w="6372" w:type="dxa"/>
            <w:vAlign w:val="center"/>
          </w:tcPr>
          <w:p w14:paraId="144948CD" w14:textId="77777777" w:rsidR="00F77475" w:rsidRDefault="00F77475" w:rsidP="00E511C0"/>
        </w:tc>
      </w:tr>
    </w:tbl>
    <w:p w14:paraId="2EFA3B60" w14:textId="77777777" w:rsidR="00F77475" w:rsidRDefault="00F77475" w:rsidP="00F77475">
      <w:pPr>
        <w:pStyle w:val="ListParagraph"/>
        <w:ind w:left="1080"/>
        <w:rPr>
          <w:rFonts w:ascii="Calibri" w:hAnsi="Calibri" w:cs="Calibri"/>
        </w:rPr>
      </w:pPr>
    </w:p>
    <w:p w14:paraId="549A7BB8" w14:textId="0720A868" w:rsidR="003F12CB" w:rsidRDefault="003F12CB" w:rsidP="003F12CB">
      <w:pPr>
        <w:spacing w:before="100" w:beforeAutospacing="1" w:after="100" w:afterAutospacing="1"/>
        <w:rPr>
          <w:rStyle w:val="Strong"/>
        </w:rPr>
      </w:pPr>
      <w:r w:rsidRPr="00201816">
        <w:rPr>
          <w:rStyle w:val="Strong"/>
        </w:rPr>
        <w:t>Question 2.1-</w:t>
      </w:r>
      <w:r>
        <w:rPr>
          <w:rStyle w:val="Strong"/>
        </w:rPr>
        <w:t>4 How to capture the device type</w:t>
      </w:r>
    </w:p>
    <w:p w14:paraId="3F2427EE" w14:textId="2DE1ED3B"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t>[1] “</w:t>
      </w:r>
      <w:r w:rsidRPr="00D72BB2">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14:paraId="56D697AE" w14:textId="605B22F2" w:rsidR="00F77475" w:rsidRDefault="00D72BB2" w:rsidP="00D72BB2">
      <w:pPr>
        <w:spacing w:before="100" w:beforeAutospacing="1" w:after="100" w:afterAutospacing="1"/>
        <w:rPr>
          <w:rFonts w:ascii="Calibri" w:hAnsi="Calibri" w:cs="Calibri"/>
          <w:sz w:val="22"/>
          <w:szCs w:val="22"/>
        </w:rPr>
      </w:pPr>
      <w:r w:rsidRPr="00D72BB2">
        <w:rPr>
          <w:rFonts w:ascii="Calibri" w:hAnsi="Calibri" w:cs="Calibri"/>
          <w:i/>
          <w:iCs/>
          <w:sz w:val="22"/>
          <w:szCs w:val="22"/>
        </w:rPr>
        <w:t xml:space="preserve">Proposal #4: </w:t>
      </w:r>
      <w:r w:rsidRPr="00D72BB2">
        <w:rPr>
          <w:rFonts w:ascii="Calibri" w:hAnsi="Calibri" w:cs="Calibri"/>
          <w:b/>
          <w:bCs/>
          <w:i/>
          <w:iCs/>
          <w:sz w:val="22"/>
          <w:szCs w:val="22"/>
        </w:rPr>
        <w:t>Device type and its associated capabilities (the reduced set of capabilities) is captured in specifications</w:t>
      </w:r>
      <w:r w:rsidRPr="00D72BB2">
        <w:rPr>
          <w:rFonts w:ascii="Calibri" w:hAnsi="Calibri" w:cs="Calibri"/>
          <w:i/>
          <w:iCs/>
          <w:sz w:val="22"/>
          <w:szCs w:val="22"/>
        </w:rPr>
        <w:t>.”</w:t>
      </w:r>
      <w:r>
        <w:rPr>
          <w:rFonts w:ascii="Calibri" w:hAnsi="Calibri" w:cs="Calibri"/>
          <w:sz w:val="22"/>
          <w:szCs w:val="22"/>
        </w:rPr>
        <w:br/>
      </w:r>
    </w:p>
    <w:p w14:paraId="29120BE6" w14:textId="335A6DE9"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rsidRPr="00D72BB2">
        <w:t xml:space="preserve"> </w:t>
      </w:r>
      <w:r w:rsidRPr="00D72BB2">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14:paraId="064E4B20" w14:textId="345F4EBF" w:rsidR="00D72BB2" w:rsidRPr="00D72BB2" w:rsidRDefault="00D72BB2" w:rsidP="00D72BB2">
      <w:pPr>
        <w:spacing w:before="100" w:beforeAutospacing="1" w:after="100" w:afterAutospacing="1"/>
        <w:rPr>
          <w:rFonts w:ascii="Calibri" w:hAnsi="Calibri" w:cs="Calibri"/>
          <w:i/>
          <w:iCs/>
          <w:sz w:val="22"/>
          <w:szCs w:val="22"/>
        </w:rPr>
      </w:pPr>
      <w:r w:rsidRPr="00D72BB2">
        <w:rPr>
          <w:rFonts w:ascii="Calibri" w:hAnsi="Calibri" w:cs="Calibri"/>
          <w:i/>
          <w:iCs/>
          <w:sz w:val="22"/>
          <w:szCs w:val="22"/>
        </w:rPr>
        <w:t>Observation 6</w:t>
      </w:r>
      <w:r w:rsidRPr="00D72BB2">
        <w:rPr>
          <w:rFonts w:ascii="Calibri" w:hAnsi="Calibri" w:cs="Calibri"/>
          <w:i/>
          <w:iCs/>
          <w:sz w:val="22"/>
          <w:szCs w:val="22"/>
        </w:rPr>
        <w:tab/>
      </w:r>
      <w:r w:rsidRPr="00D72BB2">
        <w:rPr>
          <w:rFonts w:ascii="Calibri" w:hAnsi="Calibri" w:cs="Calibri"/>
          <w:b/>
          <w:bCs/>
          <w:i/>
          <w:iCs/>
          <w:sz w:val="22"/>
          <w:szCs w:val="22"/>
        </w:rPr>
        <w:t>The exact definition of device types and how they are captured in the standard is determined in the normative phase</w:t>
      </w:r>
      <w:r w:rsidRPr="00D72BB2">
        <w:rPr>
          <w:rFonts w:ascii="Calibri" w:hAnsi="Calibri" w:cs="Calibri"/>
          <w:i/>
          <w:iCs/>
          <w:sz w:val="22"/>
          <w:szCs w:val="22"/>
        </w:rPr>
        <w:t>.</w:t>
      </w:r>
    </w:p>
    <w:p w14:paraId="4119D59F" w14:textId="0317C675" w:rsidR="00D72BB2" w:rsidRDefault="00D72BB2" w:rsidP="00D72BB2">
      <w:pPr>
        <w:spacing w:before="100" w:beforeAutospacing="1" w:after="100" w:afterAutospacing="1"/>
        <w:rPr>
          <w:b/>
          <w:bCs/>
        </w:rPr>
      </w:pPr>
      <w:r w:rsidRPr="00201816">
        <w:rPr>
          <w:b/>
          <w:bCs/>
        </w:rPr>
        <w:t>Question 2.1-</w:t>
      </w:r>
      <w:r>
        <w:rPr>
          <w:b/>
          <w:bCs/>
        </w:rPr>
        <w:t>4</w:t>
      </w:r>
      <w:r w:rsidRPr="00772A3F">
        <w:rPr>
          <w:b/>
          <w:bCs/>
        </w:rPr>
        <w:t xml:space="preserve">: </w:t>
      </w:r>
      <w:r>
        <w:rPr>
          <w:b/>
          <w:bCs/>
        </w:rPr>
        <w:t xml:space="preserve">companies are invited to </w:t>
      </w:r>
      <w:r w:rsidR="00AD1EAB">
        <w:rPr>
          <w:b/>
          <w:bCs/>
        </w:rPr>
        <w:t>provide</w:t>
      </w:r>
      <w:r>
        <w:rPr>
          <w:b/>
          <w:bCs/>
        </w:rPr>
        <w:t xml:space="preserve"> view on how to capture the device type:</w:t>
      </w:r>
    </w:p>
    <w:p w14:paraId="62E2C4E0" w14:textId="1DE78E64" w:rsidR="00D72BB2" w:rsidRDefault="00AD1EAB" w:rsidP="00D72BB2">
      <w:pPr>
        <w:pStyle w:val="ListParagraph"/>
        <w:numPr>
          <w:ilvl w:val="0"/>
          <w:numId w:val="29"/>
        </w:numPr>
        <w:spacing w:before="100" w:beforeAutospacing="1" w:after="100" w:afterAutospacing="1"/>
        <w:rPr>
          <w:b/>
          <w:bCs/>
        </w:rPr>
      </w:pPr>
      <w:r>
        <w:rPr>
          <w:b/>
          <w:bCs/>
        </w:rPr>
        <w:t xml:space="preserve">Option 1: </w:t>
      </w:r>
      <w:r w:rsidR="00D72BB2" w:rsidRPr="00D72BB2">
        <w:rPr>
          <w:b/>
          <w:bCs/>
        </w:rPr>
        <w:t>Device type and its associated capabilities (the reduced set of capabilities) is captured in specifications.</w:t>
      </w:r>
      <w:r w:rsidR="00D72BB2">
        <w:rPr>
          <w:b/>
          <w:bCs/>
        </w:rPr>
        <w:t>;</w:t>
      </w:r>
    </w:p>
    <w:p w14:paraId="1A81D3E5" w14:textId="49787CB2" w:rsidR="00D72BB2" w:rsidRPr="00D72BB2" w:rsidRDefault="00AD1EAB" w:rsidP="00D72BB2">
      <w:pPr>
        <w:pStyle w:val="ListParagraph"/>
        <w:numPr>
          <w:ilvl w:val="0"/>
          <w:numId w:val="29"/>
        </w:numPr>
        <w:spacing w:before="100" w:beforeAutospacing="1" w:after="100" w:afterAutospacing="1"/>
        <w:rPr>
          <w:b/>
          <w:bCs/>
        </w:rPr>
      </w:pPr>
      <w:r>
        <w:rPr>
          <w:b/>
          <w:bCs/>
        </w:rPr>
        <w:t xml:space="preserve">Option 2: </w:t>
      </w:r>
      <w:r w:rsidR="00D72BB2">
        <w:rPr>
          <w:b/>
          <w:bCs/>
        </w:rPr>
        <w:t>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72BB2" w14:paraId="563412EE" w14:textId="77777777" w:rsidTr="00E511C0">
        <w:tc>
          <w:tcPr>
            <w:tcW w:w="1460" w:type="dxa"/>
            <w:shd w:val="clear" w:color="auto" w:fill="BFBFBF"/>
            <w:vAlign w:val="center"/>
          </w:tcPr>
          <w:p w14:paraId="1724FC3F" w14:textId="77777777" w:rsidR="00D72BB2" w:rsidRDefault="00D72BB2" w:rsidP="00E511C0">
            <w:pPr>
              <w:spacing w:before="60" w:after="60"/>
              <w:rPr>
                <w:b/>
                <w:lang w:eastAsia="zh-CN"/>
              </w:rPr>
            </w:pPr>
            <w:r>
              <w:rPr>
                <w:b/>
                <w:lang w:eastAsia="zh-CN"/>
              </w:rPr>
              <w:t>Company</w:t>
            </w:r>
          </w:p>
        </w:tc>
        <w:tc>
          <w:tcPr>
            <w:tcW w:w="1527" w:type="dxa"/>
            <w:shd w:val="clear" w:color="auto" w:fill="BFBFBF"/>
          </w:tcPr>
          <w:p w14:paraId="00EDBB4E" w14:textId="4F549E7E" w:rsidR="00D72BB2" w:rsidRDefault="00AD1EAB" w:rsidP="00E511C0">
            <w:pPr>
              <w:spacing w:before="60" w:after="60"/>
              <w:rPr>
                <w:b/>
                <w:lang w:eastAsia="zh-CN"/>
              </w:rPr>
            </w:pPr>
            <w:r>
              <w:rPr>
                <w:b/>
                <w:lang w:eastAsia="zh-CN"/>
              </w:rPr>
              <w:t>Option 1 or option 2</w:t>
            </w:r>
          </w:p>
        </w:tc>
        <w:tc>
          <w:tcPr>
            <w:tcW w:w="6372" w:type="dxa"/>
            <w:shd w:val="clear" w:color="auto" w:fill="BFBFBF"/>
            <w:vAlign w:val="center"/>
          </w:tcPr>
          <w:p w14:paraId="3B375E93" w14:textId="77777777" w:rsidR="00D72BB2" w:rsidRDefault="00D72BB2" w:rsidP="00E511C0">
            <w:pPr>
              <w:spacing w:before="60" w:after="60"/>
              <w:rPr>
                <w:b/>
                <w:lang w:eastAsia="zh-CN"/>
              </w:rPr>
            </w:pPr>
            <w:r>
              <w:rPr>
                <w:b/>
                <w:lang w:eastAsia="zh-CN"/>
              </w:rPr>
              <w:t xml:space="preserve">Remark </w:t>
            </w:r>
          </w:p>
        </w:tc>
      </w:tr>
      <w:tr w:rsidR="00D72BB2" w14:paraId="491756E7" w14:textId="77777777" w:rsidTr="00E511C0">
        <w:tc>
          <w:tcPr>
            <w:tcW w:w="1460" w:type="dxa"/>
            <w:vAlign w:val="center"/>
          </w:tcPr>
          <w:p w14:paraId="26C71E7D" w14:textId="77777777" w:rsidR="00D72BB2" w:rsidRDefault="00D72BB2" w:rsidP="00E511C0">
            <w:pPr>
              <w:spacing w:before="60" w:after="60"/>
              <w:rPr>
                <w:lang w:eastAsia="zh-CN"/>
              </w:rPr>
            </w:pPr>
          </w:p>
        </w:tc>
        <w:tc>
          <w:tcPr>
            <w:tcW w:w="1527" w:type="dxa"/>
          </w:tcPr>
          <w:p w14:paraId="3FE955B6" w14:textId="77777777" w:rsidR="00D72BB2" w:rsidRDefault="00D72BB2" w:rsidP="00E511C0">
            <w:pPr>
              <w:spacing w:before="60" w:after="60"/>
              <w:rPr>
                <w:lang w:eastAsia="zh-CN"/>
              </w:rPr>
            </w:pPr>
          </w:p>
        </w:tc>
        <w:tc>
          <w:tcPr>
            <w:tcW w:w="6372" w:type="dxa"/>
            <w:vAlign w:val="center"/>
          </w:tcPr>
          <w:p w14:paraId="7589F8B6" w14:textId="77777777" w:rsidR="00D72BB2" w:rsidRPr="006220BE" w:rsidRDefault="00D72BB2" w:rsidP="00E511C0">
            <w:pPr>
              <w:spacing w:before="60" w:after="60"/>
              <w:rPr>
                <w:lang w:val="en-GB" w:eastAsia="zh-CN"/>
              </w:rPr>
            </w:pPr>
          </w:p>
        </w:tc>
      </w:tr>
      <w:tr w:rsidR="00D72BB2" w14:paraId="4668041D" w14:textId="77777777" w:rsidTr="00E511C0">
        <w:tc>
          <w:tcPr>
            <w:tcW w:w="1460" w:type="dxa"/>
            <w:vAlign w:val="center"/>
          </w:tcPr>
          <w:p w14:paraId="1F6DAE44" w14:textId="77777777" w:rsidR="00D72BB2" w:rsidRDefault="00D72BB2" w:rsidP="00E511C0">
            <w:pPr>
              <w:spacing w:before="60" w:after="60"/>
              <w:rPr>
                <w:rFonts w:eastAsia="DengXian"/>
                <w:lang w:eastAsia="zh-CN"/>
              </w:rPr>
            </w:pPr>
          </w:p>
        </w:tc>
        <w:tc>
          <w:tcPr>
            <w:tcW w:w="1527" w:type="dxa"/>
          </w:tcPr>
          <w:p w14:paraId="4DC33215" w14:textId="77777777" w:rsidR="00D72BB2" w:rsidRDefault="00D72BB2" w:rsidP="00E511C0">
            <w:pPr>
              <w:spacing w:before="60" w:after="60"/>
              <w:rPr>
                <w:rFonts w:eastAsia="DengXian"/>
                <w:lang w:eastAsia="zh-CN"/>
              </w:rPr>
            </w:pPr>
          </w:p>
        </w:tc>
        <w:tc>
          <w:tcPr>
            <w:tcW w:w="6372" w:type="dxa"/>
            <w:vAlign w:val="center"/>
          </w:tcPr>
          <w:p w14:paraId="54651F20" w14:textId="77777777" w:rsidR="00D72BB2" w:rsidRDefault="00D72BB2" w:rsidP="00E511C0">
            <w:pPr>
              <w:spacing w:before="60" w:after="60"/>
              <w:rPr>
                <w:rFonts w:eastAsia="DengXian"/>
                <w:lang w:eastAsia="zh-CN"/>
              </w:rPr>
            </w:pPr>
          </w:p>
        </w:tc>
      </w:tr>
      <w:tr w:rsidR="00D72BB2" w14:paraId="69E76802" w14:textId="77777777" w:rsidTr="00E511C0">
        <w:tc>
          <w:tcPr>
            <w:tcW w:w="1460" w:type="dxa"/>
            <w:vAlign w:val="center"/>
          </w:tcPr>
          <w:p w14:paraId="1F729F2F" w14:textId="77777777" w:rsidR="00D72BB2" w:rsidRDefault="00D72BB2" w:rsidP="00E511C0">
            <w:pPr>
              <w:spacing w:before="60" w:after="60"/>
              <w:rPr>
                <w:rFonts w:eastAsia="DengXian"/>
                <w:lang w:eastAsia="zh-CN"/>
              </w:rPr>
            </w:pPr>
          </w:p>
        </w:tc>
        <w:tc>
          <w:tcPr>
            <w:tcW w:w="1527" w:type="dxa"/>
          </w:tcPr>
          <w:p w14:paraId="0B518EF7" w14:textId="77777777" w:rsidR="00D72BB2" w:rsidRDefault="00D72BB2" w:rsidP="00E511C0">
            <w:pPr>
              <w:spacing w:before="60" w:after="60"/>
              <w:rPr>
                <w:rFonts w:eastAsia="DengXian"/>
                <w:lang w:eastAsia="zh-CN"/>
              </w:rPr>
            </w:pPr>
          </w:p>
        </w:tc>
        <w:tc>
          <w:tcPr>
            <w:tcW w:w="6372" w:type="dxa"/>
            <w:vAlign w:val="center"/>
          </w:tcPr>
          <w:p w14:paraId="52E658BF" w14:textId="77777777" w:rsidR="00D72BB2" w:rsidRDefault="00D72BB2" w:rsidP="00E511C0"/>
        </w:tc>
      </w:tr>
      <w:tr w:rsidR="00D72BB2" w14:paraId="39D45A7B" w14:textId="77777777" w:rsidTr="00E511C0">
        <w:tc>
          <w:tcPr>
            <w:tcW w:w="1460" w:type="dxa"/>
            <w:vAlign w:val="center"/>
          </w:tcPr>
          <w:p w14:paraId="6D8DFFA6" w14:textId="77777777" w:rsidR="00D72BB2" w:rsidRDefault="00D72BB2" w:rsidP="00E511C0">
            <w:pPr>
              <w:spacing w:before="60" w:after="60"/>
              <w:rPr>
                <w:rFonts w:eastAsia="DengXian"/>
                <w:lang w:eastAsia="zh-CN"/>
              </w:rPr>
            </w:pPr>
          </w:p>
        </w:tc>
        <w:tc>
          <w:tcPr>
            <w:tcW w:w="1527" w:type="dxa"/>
          </w:tcPr>
          <w:p w14:paraId="7B9564DC" w14:textId="77777777" w:rsidR="00D72BB2" w:rsidRDefault="00D72BB2" w:rsidP="00E511C0">
            <w:pPr>
              <w:spacing w:before="60" w:after="60"/>
              <w:rPr>
                <w:rFonts w:eastAsia="DengXian"/>
                <w:lang w:eastAsia="zh-CN"/>
              </w:rPr>
            </w:pPr>
          </w:p>
        </w:tc>
        <w:tc>
          <w:tcPr>
            <w:tcW w:w="6372" w:type="dxa"/>
            <w:vAlign w:val="center"/>
          </w:tcPr>
          <w:p w14:paraId="2D4B38F2" w14:textId="77777777" w:rsidR="00D72BB2" w:rsidRDefault="00D72BB2" w:rsidP="00E511C0"/>
        </w:tc>
      </w:tr>
    </w:tbl>
    <w:p w14:paraId="66633057" w14:textId="64545F72" w:rsidR="00B83E32" w:rsidRDefault="00C20268" w:rsidP="00B83E32">
      <w:pPr>
        <w:spacing w:before="100" w:beforeAutospacing="1" w:after="100" w:afterAutospacing="1"/>
        <w:rPr>
          <w:rStyle w:val="Strong"/>
        </w:rPr>
      </w:pPr>
      <w:r w:rsidRPr="00201816">
        <w:rPr>
          <w:rStyle w:val="Strong"/>
        </w:rPr>
        <w:t>Question 2.1-</w:t>
      </w:r>
      <w:r>
        <w:rPr>
          <w:rStyle w:val="Strong"/>
        </w:rPr>
        <w:t>5 How to indicate the device type</w:t>
      </w:r>
    </w:p>
    <w:p w14:paraId="35BA7278" w14:textId="0ADAE1DC" w:rsidR="00C20268" w:rsidRPr="00C20268" w:rsidRDefault="00C20268" w:rsidP="00C20268">
      <w:pPr>
        <w:spacing w:before="100" w:beforeAutospacing="1" w:after="100" w:afterAutospacing="1"/>
        <w:rPr>
          <w:i/>
          <w:iCs/>
        </w:rPr>
      </w:pPr>
      <w:r>
        <w:t>[1] “</w:t>
      </w:r>
      <w:r w:rsidRPr="00C20268">
        <w:rPr>
          <w:i/>
          <w:iCs/>
        </w:rPr>
        <w:t xml:space="preserve">On the other hand, </w:t>
      </w:r>
      <w:proofErr w:type="spellStart"/>
      <w:r w:rsidRPr="00C20268">
        <w:rPr>
          <w:i/>
          <w:iCs/>
        </w:rPr>
        <w:t>signalling</w:t>
      </w:r>
      <w:proofErr w:type="spellEnd"/>
      <w:r w:rsidRPr="00C20268">
        <w:rPr>
          <w:i/>
          <w:iCs/>
        </w:rPr>
        <w:t xml:space="preserve"> device type explicitly can help with verification of device type and its capability.  As it is only a few bits, it is proposed:</w:t>
      </w:r>
    </w:p>
    <w:p w14:paraId="13DE7C5F" w14:textId="14749A5F" w:rsidR="00C20268" w:rsidRDefault="00C20268" w:rsidP="00C20268">
      <w:pPr>
        <w:spacing w:before="100" w:beforeAutospacing="1" w:after="100" w:afterAutospacing="1"/>
      </w:pPr>
      <w:r w:rsidRPr="00C20268">
        <w:rPr>
          <w:i/>
          <w:iCs/>
        </w:rPr>
        <w:t xml:space="preserve">Proposal #5: </w:t>
      </w:r>
      <w:bookmarkStart w:id="2" w:name="_Hlk48731152"/>
      <w:r w:rsidRPr="00C20268">
        <w:rPr>
          <w:i/>
          <w:iCs/>
        </w:rPr>
        <w:t xml:space="preserve">Device type is </w:t>
      </w:r>
      <w:proofErr w:type="spellStart"/>
      <w:r w:rsidRPr="00C20268">
        <w:rPr>
          <w:i/>
          <w:iCs/>
        </w:rPr>
        <w:t>signalled</w:t>
      </w:r>
      <w:proofErr w:type="spellEnd"/>
      <w:r w:rsidRPr="00C20268">
        <w:rPr>
          <w:i/>
          <w:iCs/>
        </w:rPr>
        <w:t xml:space="preserve"> as part of UE capability in addition to the full UE capabilities</w:t>
      </w:r>
      <w:bookmarkEnd w:id="2"/>
      <w:r>
        <w:t>.”</w:t>
      </w:r>
    </w:p>
    <w:p w14:paraId="49D184BC" w14:textId="4E092C96" w:rsidR="00AD1EAB" w:rsidRDefault="00AD1EAB" w:rsidP="00AD1EAB">
      <w:pPr>
        <w:spacing w:before="100" w:beforeAutospacing="1" w:after="100" w:afterAutospacing="1"/>
        <w:rPr>
          <w:b/>
          <w:bCs/>
        </w:rPr>
      </w:pPr>
      <w:r w:rsidRPr="00201816">
        <w:rPr>
          <w:b/>
          <w:bCs/>
        </w:rPr>
        <w:t>Question 2.1-</w:t>
      </w:r>
      <w:r>
        <w:rPr>
          <w:b/>
          <w:bCs/>
        </w:rPr>
        <w:t>5</w:t>
      </w:r>
      <w:r w:rsidRPr="00772A3F">
        <w:rPr>
          <w:b/>
          <w:bCs/>
        </w:rPr>
        <w:t xml:space="preserve">: </w:t>
      </w:r>
      <w:r>
        <w:rPr>
          <w:b/>
          <w:bCs/>
        </w:rPr>
        <w:t>companies are invited to provide view on whether d</w:t>
      </w:r>
      <w:r w:rsidRPr="00AD1EAB">
        <w:rPr>
          <w:b/>
          <w:bCs/>
        </w:rPr>
        <w:t xml:space="preserve">evice type is </w:t>
      </w:r>
      <w:proofErr w:type="spellStart"/>
      <w:r w:rsidRPr="00AD1EAB">
        <w:rPr>
          <w:b/>
          <w:bCs/>
        </w:rPr>
        <w:t>signalled</w:t>
      </w:r>
      <w:proofErr w:type="spellEnd"/>
      <w:r w:rsidRPr="00AD1EAB">
        <w:rPr>
          <w:b/>
          <w:bCs/>
        </w:rPr>
        <w:t xml:space="preserve"> as part of UE capability in addition to the full UE capabilities</w:t>
      </w:r>
      <w:r>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D1EAB" w14:paraId="56C42421" w14:textId="77777777" w:rsidTr="00E511C0">
        <w:tc>
          <w:tcPr>
            <w:tcW w:w="1460" w:type="dxa"/>
            <w:shd w:val="clear" w:color="auto" w:fill="BFBFBF"/>
            <w:vAlign w:val="center"/>
          </w:tcPr>
          <w:p w14:paraId="72ACED6E" w14:textId="77777777" w:rsidR="00AD1EAB" w:rsidRDefault="00AD1EAB" w:rsidP="00E511C0">
            <w:pPr>
              <w:spacing w:before="60" w:after="60"/>
              <w:rPr>
                <w:b/>
                <w:lang w:eastAsia="zh-CN"/>
              </w:rPr>
            </w:pPr>
            <w:r>
              <w:rPr>
                <w:b/>
                <w:lang w:eastAsia="zh-CN"/>
              </w:rPr>
              <w:lastRenderedPageBreak/>
              <w:t>Company</w:t>
            </w:r>
          </w:p>
        </w:tc>
        <w:tc>
          <w:tcPr>
            <w:tcW w:w="1527" w:type="dxa"/>
            <w:shd w:val="clear" w:color="auto" w:fill="BFBFBF"/>
          </w:tcPr>
          <w:p w14:paraId="6F1D826E" w14:textId="3DD06BEA" w:rsidR="00AD1EAB" w:rsidRDefault="00AD1EAB" w:rsidP="00E511C0">
            <w:pPr>
              <w:spacing w:before="60" w:after="60"/>
              <w:rPr>
                <w:b/>
                <w:lang w:eastAsia="zh-CN"/>
              </w:rPr>
            </w:pPr>
            <w:r>
              <w:rPr>
                <w:b/>
                <w:lang w:eastAsia="zh-CN"/>
              </w:rPr>
              <w:t>Yes or no</w:t>
            </w:r>
          </w:p>
        </w:tc>
        <w:tc>
          <w:tcPr>
            <w:tcW w:w="6372" w:type="dxa"/>
            <w:shd w:val="clear" w:color="auto" w:fill="BFBFBF"/>
            <w:vAlign w:val="center"/>
          </w:tcPr>
          <w:p w14:paraId="5A219E56" w14:textId="77777777" w:rsidR="00AD1EAB" w:rsidRDefault="00AD1EAB" w:rsidP="00E511C0">
            <w:pPr>
              <w:spacing w:before="60" w:after="60"/>
              <w:rPr>
                <w:b/>
                <w:lang w:eastAsia="zh-CN"/>
              </w:rPr>
            </w:pPr>
            <w:r>
              <w:rPr>
                <w:b/>
                <w:lang w:eastAsia="zh-CN"/>
              </w:rPr>
              <w:t xml:space="preserve">Remark </w:t>
            </w:r>
          </w:p>
        </w:tc>
      </w:tr>
      <w:tr w:rsidR="00AD1EAB" w14:paraId="227E2D03" w14:textId="77777777" w:rsidTr="00E511C0">
        <w:tc>
          <w:tcPr>
            <w:tcW w:w="1460" w:type="dxa"/>
            <w:vAlign w:val="center"/>
          </w:tcPr>
          <w:p w14:paraId="3DAAEC7E" w14:textId="77777777" w:rsidR="00AD1EAB" w:rsidRDefault="00AD1EAB" w:rsidP="00E511C0">
            <w:pPr>
              <w:spacing w:before="60" w:after="60"/>
              <w:rPr>
                <w:lang w:eastAsia="zh-CN"/>
              </w:rPr>
            </w:pPr>
          </w:p>
        </w:tc>
        <w:tc>
          <w:tcPr>
            <w:tcW w:w="1527" w:type="dxa"/>
          </w:tcPr>
          <w:p w14:paraId="613F63D4" w14:textId="77777777" w:rsidR="00AD1EAB" w:rsidRDefault="00AD1EAB" w:rsidP="00E511C0">
            <w:pPr>
              <w:spacing w:before="60" w:after="60"/>
              <w:rPr>
                <w:lang w:eastAsia="zh-CN"/>
              </w:rPr>
            </w:pPr>
          </w:p>
        </w:tc>
        <w:tc>
          <w:tcPr>
            <w:tcW w:w="6372" w:type="dxa"/>
            <w:vAlign w:val="center"/>
          </w:tcPr>
          <w:p w14:paraId="57E5B5D9" w14:textId="77777777" w:rsidR="00AD1EAB" w:rsidRPr="006220BE" w:rsidRDefault="00AD1EAB" w:rsidP="00E511C0">
            <w:pPr>
              <w:spacing w:before="60" w:after="60"/>
              <w:rPr>
                <w:lang w:val="en-GB" w:eastAsia="zh-CN"/>
              </w:rPr>
            </w:pPr>
          </w:p>
        </w:tc>
      </w:tr>
      <w:tr w:rsidR="00AD1EAB" w14:paraId="0F601DCE" w14:textId="77777777" w:rsidTr="00E511C0">
        <w:tc>
          <w:tcPr>
            <w:tcW w:w="1460" w:type="dxa"/>
            <w:vAlign w:val="center"/>
          </w:tcPr>
          <w:p w14:paraId="5D918422" w14:textId="77777777" w:rsidR="00AD1EAB" w:rsidRDefault="00AD1EAB" w:rsidP="00E511C0">
            <w:pPr>
              <w:spacing w:before="60" w:after="60"/>
              <w:rPr>
                <w:rFonts w:eastAsia="DengXian"/>
                <w:lang w:eastAsia="zh-CN"/>
              </w:rPr>
            </w:pPr>
          </w:p>
        </w:tc>
        <w:tc>
          <w:tcPr>
            <w:tcW w:w="1527" w:type="dxa"/>
          </w:tcPr>
          <w:p w14:paraId="32870776" w14:textId="77777777" w:rsidR="00AD1EAB" w:rsidRDefault="00AD1EAB" w:rsidP="00E511C0">
            <w:pPr>
              <w:spacing w:before="60" w:after="60"/>
              <w:rPr>
                <w:rFonts w:eastAsia="DengXian"/>
                <w:lang w:eastAsia="zh-CN"/>
              </w:rPr>
            </w:pPr>
          </w:p>
        </w:tc>
        <w:tc>
          <w:tcPr>
            <w:tcW w:w="6372" w:type="dxa"/>
            <w:vAlign w:val="center"/>
          </w:tcPr>
          <w:p w14:paraId="0135FE0E" w14:textId="77777777" w:rsidR="00AD1EAB" w:rsidRDefault="00AD1EAB" w:rsidP="00E511C0">
            <w:pPr>
              <w:spacing w:before="60" w:after="60"/>
              <w:rPr>
                <w:rFonts w:eastAsia="DengXian"/>
                <w:lang w:eastAsia="zh-CN"/>
              </w:rPr>
            </w:pPr>
          </w:p>
        </w:tc>
      </w:tr>
      <w:tr w:rsidR="00AD1EAB" w14:paraId="70B665A1" w14:textId="77777777" w:rsidTr="00E511C0">
        <w:tc>
          <w:tcPr>
            <w:tcW w:w="1460" w:type="dxa"/>
            <w:vAlign w:val="center"/>
          </w:tcPr>
          <w:p w14:paraId="75641C95" w14:textId="77777777" w:rsidR="00AD1EAB" w:rsidRDefault="00AD1EAB" w:rsidP="00E511C0">
            <w:pPr>
              <w:spacing w:before="60" w:after="60"/>
              <w:rPr>
                <w:rFonts w:eastAsia="DengXian"/>
                <w:lang w:eastAsia="zh-CN"/>
              </w:rPr>
            </w:pPr>
          </w:p>
        </w:tc>
        <w:tc>
          <w:tcPr>
            <w:tcW w:w="1527" w:type="dxa"/>
          </w:tcPr>
          <w:p w14:paraId="1CA9870A" w14:textId="77777777" w:rsidR="00AD1EAB" w:rsidRDefault="00AD1EAB" w:rsidP="00E511C0">
            <w:pPr>
              <w:spacing w:before="60" w:after="60"/>
              <w:rPr>
                <w:rFonts w:eastAsia="DengXian"/>
                <w:lang w:eastAsia="zh-CN"/>
              </w:rPr>
            </w:pPr>
          </w:p>
        </w:tc>
        <w:tc>
          <w:tcPr>
            <w:tcW w:w="6372" w:type="dxa"/>
            <w:vAlign w:val="center"/>
          </w:tcPr>
          <w:p w14:paraId="2EAE5317" w14:textId="77777777" w:rsidR="00AD1EAB" w:rsidRDefault="00AD1EAB" w:rsidP="00E511C0"/>
        </w:tc>
      </w:tr>
      <w:tr w:rsidR="00AD1EAB" w14:paraId="7B6F9C9E" w14:textId="77777777" w:rsidTr="00E511C0">
        <w:tc>
          <w:tcPr>
            <w:tcW w:w="1460" w:type="dxa"/>
            <w:vAlign w:val="center"/>
          </w:tcPr>
          <w:p w14:paraId="2065CE3F" w14:textId="77777777" w:rsidR="00AD1EAB" w:rsidRDefault="00AD1EAB" w:rsidP="00E511C0">
            <w:pPr>
              <w:spacing w:before="60" w:after="60"/>
              <w:rPr>
                <w:rFonts w:eastAsia="DengXian"/>
                <w:lang w:eastAsia="zh-CN"/>
              </w:rPr>
            </w:pPr>
          </w:p>
        </w:tc>
        <w:tc>
          <w:tcPr>
            <w:tcW w:w="1527" w:type="dxa"/>
          </w:tcPr>
          <w:p w14:paraId="7CA60AFE" w14:textId="77777777" w:rsidR="00AD1EAB" w:rsidRDefault="00AD1EAB" w:rsidP="00E511C0">
            <w:pPr>
              <w:spacing w:before="60" w:after="60"/>
              <w:rPr>
                <w:rFonts w:eastAsia="DengXian"/>
                <w:lang w:eastAsia="zh-CN"/>
              </w:rPr>
            </w:pPr>
          </w:p>
        </w:tc>
        <w:tc>
          <w:tcPr>
            <w:tcW w:w="6372" w:type="dxa"/>
            <w:vAlign w:val="center"/>
          </w:tcPr>
          <w:p w14:paraId="0900B6C0" w14:textId="77777777" w:rsidR="00AD1EAB" w:rsidRDefault="00AD1EAB" w:rsidP="00E511C0"/>
        </w:tc>
      </w:tr>
    </w:tbl>
    <w:p w14:paraId="245FF865" w14:textId="77777777" w:rsidR="00B83E32" w:rsidRDefault="00B83E32" w:rsidP="00B83E32">
      <w:pPr>
        <w:spacing w:before="100" w:beforeAutospacing="1" w:after="100" w:afterAutospacing="1"/>
        <w:ind w:left="720"/>
        <w:rPr>
          <w:rFonts w:ascii="Calibri" w:hAnsi="Calibri" w:cs="Calibri"/>
          <w:sz w:val="22"/>
          <w:szCs w:val="22"/>
        </w:rPr>
      </w:pPr>
      <w:r>
        <w:t> </w:t>
      </w:r>
    </w:p>
    <w:p w14:paraId="10C8EEEB" w14:textId="076BD58F" w:rsidR="00B83E32" w:rsidRDefault="00B83E32" w:rsidP="00B83E32">
      <w:pPr>
        <w:pStyle w:val="Heading2"/>
        <w:ind w:left="576"/>
        <w:rPr>
          <w:rStyle w:val="Strong"/>
        </w:rPr>
      </w:pPr>
      <w:r>
        <w:rPr>
          <w:rStyle w:val="Strong"/>
        </w:rPr>
        <w:t>How to ensure those device types are only used for the intended use cases</w:t>
      </w:r>
    </w:p>
    <w:p w14:paraId="2F7163D7" w14:textId="77777777" w:rsidR="000B509E" w:rsidRPr="000B509E" w:rsidRDefault="000B509E" w:rsidP="000B509E">
      <w:pPr>
        <w:rPr>
          <w:i/>
          <w:iCs/>
          <w:lang w:val="en-GB"/>
        </w:rPr>
      </w:pPr>
      <w:r>
        <w:rPr>
          <w:lang w:val="en-GB"/>
        </w:rPr>
        <w:t>[1]</w:t>
      </w:r>
      <w:r w:rsidRPr="000B509E">
        <w:t xml:space="preserve"> </w:t>
      </w:r>
      <w:r>
        <w:t>“</w:t>
      </w:r>
      <w:r w:rsidRPr="000B509E">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14:paraId="4EEC8E30" w14:textId="55E509D8" w:rsidR="000B509E" w:rsidRDefault="000B509E" w:rsidP="000B509E">
      <w:pPr>
        <w:rPr>
          <w:lang w:val="en-GB"/>
        </w:rPr>
      </w:pPr>
      <w:r w:rsidRPr="000B509E">
        <w:rPr>
          <w:i/>
          <w:iCs/>
          <w:lang w:val="en-GB"/>
        </w:rPr>
        <w:t>The SI objective of “checking device is used only as intended” can be met using existing capabilities or a device type.</w:t>
      </w:r>
      <w:r w:rsidRPr="000B509E">
        <w:rPr>
          <w:lang w:val="en-GB"/>
        </w:rPr>
        <w:t xml:space="preserve"> </w:t>
      </w:r>
      <w:r>
        <w:rPr>
          <w:lang w:val="en-GB"/>
        </w:rPr>
        <w:t>“</w:t>
      </w:r>
    </w:p>
    <w:p w14:paraId="7498CDBC" w14:textId="5FA2243A" w:rsidR="000B509E" w:rsidRPr="000B509E" w:rsidRDefault="000B509E" w:rsidP="000B509E">
      <w:pPr>
        <w:rPr>
          <w:i/>
          <w:iCs/>
          <w:lang w:val="en-GB"/>
        </w:rPr>
      </w:pPr>
      <w:r>
        <w:rPr>
          <w:lang w:val="en-GB"/>
        </w:rPr>
        <w:t>[2] “</w:t>
      </w:r>
      <w:r w:rsidRPr="000B509E">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14:paraId="4EB7998E" w14:textId="613A307D" w:rsidR="000B509E" w:rsidRDefault="000B509E" w:rsidP="000B509E">
      <w:pPr>
        <w:rPr>
          <w:lang w:val="en-GB"/>
        </w:rPr>
      </w:pPr>
      <w:r w:rsidRPr="000B509E">
        <w:rPr>
          <w:i/>
          <w:iCs/>
          <w:lang w:val="en-GB"/>
        </w:rPr>
        <w:t>Observation 7</w:t>
      </w:r>
      <w:r w:rsidRPr="000B509E">
        <w:rPr>
          <w:i/>
          <w:iCs/>
          <w:lang w:val="en-GB"/>
        </w:rPr>
        <w:tab/>
        <w:t xml:space="preserve">If UE requires a service which is not intended for </w:t>
      </w:r>
      <w:proofErr w:type="spellStart"/>
      <w:r w:rsidRPr="000B509E">
        <w:rPr>
          <w:i/>
          <w:iCs/>
          <w:lang w:val="en-GB"/>
        </w:rPr>
        <w:t>RedCap</w:t>
      </w:r>
      <w:proofErr w:type="spellEnd"/>
      <w:r w:rsidRPr="000B509E">
        <w:rPr>
          <w:i/>
          <w:iCs/>
          <w:lang w:val="en-GB"/>
        </w:rPr>
        <w:t xml:space="preserve"> UEs, the request can be rejected. RAN2 should further study whether the existing mechanisms should be extended</w:t>
      </w:r>
      <w:r w:rsidRPr="000B509E">
        <w:rPr>
          <w:lang w:val="en-GB"/>
        </w:rPr>
        <w:t>.</w:t>
      </w:r>
      <w:r>
        <w:rPr>
          <w:lang w:val="en-GB"/>
        </w:rPr>
        <w:t>”</w:t>
      </w:r>
    </w:p>
    <w:p w14:paraId="508F771A" w14:textId="77777777" w:rsidR="000B509E" w:rsidRPr="000B509E" w:rsidRDefault="000B509E" w:rsidP="000B509E">
      <w:pPr>
        <w:rPr>
          <w:i/>
          <w:iCs/>
          <w:lang w:val="en-GB"/>
        </w:rPr>
      </w:pPr>
      <w:r>
        <w:rPr>
          <w:lang w:val="en-GB"/>
        </w:rPr>
        <w:t>[3] “</w:t>
      </w:r>
      <w:r w:rsidRPr="000B509E">
        <w:rPr>
          <w:i/>
          <w:iCs/>
          <w:lang w:val="en-GB"/>
        </w:rPr>
        <w:t xml:space="preserve">Proposal 2. </w:t>
      </w:r>
      <w:r w:rsidRPr="000B509E">
        <w:rPr>
          <w:i/>
          <w:iCs/>
          <w:lang w:val="en-GB"/>
        </w:rPr>
        <w:tab/>
        <w:t xml:space="preserve">Network should validate a UE’s </w:t>
      </w:r>
      <w:proofErr w:type="spellStart"/>
      <w:r w:rsidRPr="000B509E">
        <w:rPr>
          <w:i/>
          <w:iCs/>
          <w:lang w:val="en-GB"/>
        </w:rPr>
        <w:t>RedCap</w:t>
      </w:r>
      <w:proofErr w:type="spellEnd"/>
      <w:r w:rsidRPr="000B509E">
        <w:rPr>
          <w:i/>
          <w:iCs/>
          <w:lang w:val="en-GB"/>
        </w:rPr>
        <w:t xml:space="preserve"> indication against UE’s subscription to ensure it does not receive services unintended for </w:t>
      </w:r>
      <w:proofErr w:type="spellStart"/>
      <w:r w:rsidRPr="000B509E">
        <w:rPr>
          <w:i/>
          <w:iCs/>
          <w:lang w:val="en-GB"/>
        </w:rPr>
        <w:t>RedCap</w:t>
      </w:r>
      <w:proofErr w:type="spellEnd"/>
      <w:r w:rsidRPr="000B509E">
        <w:rPr>
          <w:i/>
          <w:iCs/>
          <w:lang w:val="en-GB"/>
        </w:rPr>
        <w:t xml:space="preserve"> UEs. </w:t>
      </w:r>
    </w:p>
    <w:p w14:paraId="10630E78" w14:textId="751EDE2F" w:rsidR="000B509E" w:rsidRDefault="000B509E" w:rsidP="000B509E">
      <w:pPr>
        <w:rPr>
          <w:lang w:val="en-GB"/>
        </w:rPr>
      </w:pPr>
      <w:r w:rsidRPr="000B509E">
        <w:rPr>
          <w:i/>
          <w:iCs/>
          <w:lang w:val="en-GB"/>
        </w:rPr>
        <w:t xml:space="preserve">Proposal 3. </w:t>
      </w:r>
      <w:r w:rsidRPr="000B509E">
        <w:rPr>
          <w:i/>
          <w:iCs/>
          <w:lang w:val="en-GB"/>
        </w:rPr>
        <w:tab/>
        <w:t xml:space="preserve">Network can additionally perform capability match procedure between UE’s reported radio capabilities and the set of capability criteria associated with UE’s </w:t>
      </w:r>
      <w:proofErr w:type="spellStart"/>
      <w:r w:rsidRPr="000B509E">
        <w:rPr>
          <w:i/>
          <w:iCs/>
          <w:lang w:val="en-GB"/>
        </w:rPr>
        <w:t>RedCap</w:t>
      </w:r>
      <w:proofErr w:type="spellEnd"/>
      <w:r w:rsidRPr="000B509E">
        <w:rPr>
          <w:i/>
          <w:iCs/>
          <w:lang w:val="en-GB"/>
        </w:rPr>
        <w:t xml:space="preserve"> type, to prevent a hacked or misconfigured UE from falsely reporting as a </w:t>
      </w:r>
      <w:proofErr w:type="spellStart"/>
      <w:r w:rsidRPr="000B509E">
        <w:rPr>
          <w:i/>
          <w:iCs/>
          <w:lang w:val="en-GB"/>
        </w:rPr>
        <w:t>RedCap</w:t>
      </w:r>
      <w:proofErr w:type="spellEnd"/>
      <w:r w:rsidRPr="000B509E">
        <w:rPr>
          <w:i/>
          <w:iCs/>
          <w:lang w:val="en-GB"/>
        </w:rPr>
        <w:t xml:space="preserve"> UE.</w:t>
      </w:r>
      <w:r w:rsidRPr="000B509E">
        <w:rPr>
          <w:lang w:val="en-GB"/>
        </w:rPr>
        <w:t xml:space="preserve"> </w:t>
      </w:r>
      <w:r>
        <w:rPr>
          <w:lang w:val="en-GB"/>
        </w:rPr>
        <w:t>”</w:t>
      </w:r>
    </w:p>
    <w:p w14:paraId="3C3EB65F" w14:textId="51E32CA1" w:rsidR="000B509E" w:rsidRPr="000B509E" w:rsidRDefault="000B509E" w:rsidP="000B509E">
      <w:pPr>
        <w:rPr>
          <w:lang w:val="en-GB"/>
        </w:rPr>
      </w:pPr>
      <w:r w:rsidRPr="000B509E">
        <w:rPr>
          <w:b/>
          <w:bCs/>
          <w:lang w:val="en-GB"/>
        </w:rPr>
        <w:t>Summary</w:t>
      </w:r>
      <w:r>
        <w:rPr>
          <w:lang w:val="en-GB"/>
        </w:rPr>
        <w:t>: Based on [1], [2] and [3]</w:t>
      </w:r>
      <w:r w:rsidR="00D2259E">
        <w:rPr>
          <w:lang w:val="en-GB"/>
        </w:rPr>
        <w:t xml:space="preserve">, </w:t>
      </w:r>
      <w:r w:rsidR="00D2259E" w:rsidRPr="00D2259E">
        <w:rPr>
          <w:lang w:val="en-GB"/>
        </w:rPr>
        <w:t>checking device is used only as intended</w:t>
      </w:r>
      <w:r w:rsidR="00D2259E">
        <w:rPr>
          <w:lang w:val="en-GB"/>
        </w:rPr>
        <w:t xml:space="preserve"> can be met by </w:t>
      </w:r>
      <w:r w:rsidR="00D2259E" w:rsidRPr="00D2259E">
        <w:rPr>
          <w:lang w:val="en-GB"/>
        </w:rPr>
        <w:t xml:space="preserve">using existing capabilities or a device type or cause value, etc., </w:t>
      </w:r>
      <w:proofErr w:type="spellStart"/>
      <w:r w:rsidR="00D2259E" w:rsidRPr="00D2259E">
        <w:rPr>
          <w:lang w:val="en-GB"/>
        </w:rPr>
        <w:t>E.g</w:t>
      </w:r>
      <w:proofErr w:type="spellEnd"/>
      <w:r w:rsidR="00D2259E" w:rsidRPr="00D2259E">
        <w:rPr>
          <w:lang w:val="en-GB"/>
        </w:rPr>
        <w:t xml:space="preserve">: the network to check the device </w:t>
      </w:r>
      <w:r w:rsidR="00D2259E">
        <w:rPr>
          <w:lang w:val="en-GB"/>
        </w:rPr>
        <w:t xml:space="preserve">capability, device </w:t>
      </w:r>
      <w:r w:rsidR="00D2259E" w:rsidRPr="00D2259E">
        <w:rPr>
          <w:lang w:val="en-GB"/>
        </w:rPr>
        <w:t>type</w:t>
      </w:r>
      <w:r w:rsidR="00D2259E">
        <w:rPr>
          <w:lang w:val="en-GB"/>
        </w:rPr>
        <w:t xml:space="preserve"> or cause value</w:t>
      </w:r>
      <w:r w:rsidR="00D2259E" w:rsidRPr="00D2259E">
        <w:rPr>
          <w:lang w:val="en-GB"/>
        </w:rPr>
        <w:t xml:space="preserve"> against intended use cases</w:t>
      </w:r>
      <w:r w:rsidR="005E4554">
        <w:rPr>
          <w:lang w:val="en-GB"/>
        </w:rPr>
        <w:t xml:space="preserve"> based on subscription checking, rejection access requests etc.</w:t>
      </w:r>
      <w:r w:rsidR="00D2259E">
        <w:rPr>
          <w:lang w:val="en-GB"/>
        </w:rPr>
        <w:t xml:space="preserve">. </w:t>
      </w:r>
    </w:p>
    <w:p w14:paraId="7CAB8956" w14:textId="5065377B" w:rsidR="00D2259E" w:rsidRDefault="00D2259E" w:rsidP="00D2259E">
      <w:pPr>
        <w:spacing w:before="100" w:beforeAutospacing="1" w:after="100" w:afterAutospacing="1"/>
        <w:rPr>
          <w:b/>
          <w:bCs/>
        </w:rPr>
      </w:pPr>
      <w:r>
        <w:rPr>
          <w:b/>
          <w:bCs/>
        </w:rPr>
        <w:t>Potential conclusion 4:</w:t>
      </w:r>
      <w:r w:rsidRPr="00C20268">
        <w:t xml:space="preserve"> </w:t>
      </w:r>
      <w:r w:rsidR="005E4554">
        <w:t>The SI objective of “</w:t>
      </w:r>
      <w:r w:rsidRPr="00D2259E">
        <w:rPr>
          <w:b/>
          <w:bCs/>
        </w:rPr>
        <w:t>checking device is used only as intended</w:t>
      </w:r>
      <w:r w:rsidR="005E4554">
        <w:rPr>
          <w:b/>
          <w:bCs/>
        </w:rPr>
        <w:t>”</w:t>
      </w:r>
      <w:r w:rsidRPr="00D2259E">
        <w:rPr>
          <w:b/>
          <w:bCs/>
        </w:rPr>
        <w:t xml:space="preserve"> can be met by using existing capabilities or a device type or cause value, etc.</w:t>
      </w:r>
      <w:r w:rsidR="00170348">
        <w:rPr>
          <w:b/>
          <w:bCs/>
        </w:rPr>
        <w:t>. Solution details need further discussion</w:t>
      </w:r>
      <w:r w:rsidRPr="00D2259E">
        <w:rPr>
          <w:b/>
          <w:bCs/>
        </w:rPr>
        <w:t>.</w:t>
      </w:r>
    </w:p>
    <w:p w14:paraId="5BC0ADC3" w14:textId="6F42895A" w:rsidR="00D2259E" w:rsidRDefault="00D2259E" w:rsidP="00D2259E">
      <w:pPr>
        <w:spacing w:before="100" w:beforeAutospacing="1" w:after="100" w:afterAutospacing="1"/>
        <w:rPr>
          <w:b/>
          <w:bCs/>
        </w:rPr>
      </w:pPr>
      <w:r w:rsidRPr="00201816">
        <w:rPr>
          <w:b/>
          <w:bCs/>
        </w:rPr>
        <w:t>Question 2.</w:t>
      </w:r>
      <w:r>
        <w:rPr>
          <w:b/>
          <w:bCs/>
        </w:rPr>
        <w:t>2</w:t>
      </w:r>
      <w:r w:rsidRPr="00201816">
        <w:rPr>
          <w:b/>
          <w:bCs/>
        </w:rPr>
        <w:t>-</w:t>
      </w:r>
      <w:r>
        <w:rPr>
          <w:b/>
          <w:bCs/>
        </w:rPr>
        <w:t>1</w:t>
      </w:r>
      <w:r w:rsidRPr="00772A3F">
        <w:rPr>
          <w:b/>
          <w:bCs/>
        </w:rPr>
        <w:t xml:space="preserve">: </w:t>
      </w:r>
      <w:r w:rsidRPr="00AD1EAB">
        <w:rPr>
          <w:b/>
          <w:bCs/>
        </w:rPr>
        <w:t xml:space="preserve">Companies are invited to provide view on potential conclusion </w:t>
      </w:r>
      <w:r>
        <w:rPr>
          <w:b/>
          <w:bCs/>
        </w:rPr>
        <w:t>4</w:t>
      </w:r>
      <w:r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2259E" w14:paraId="60D80D5F" w14:textId="77777777" w:rsidTr="00E511C0">
        <w:tc>
          <w:tcPr>
            <w:tcW w:w="1460" w:type="dxa"/>
            <w:shd w:val="clear" w:color="auto" w:fill="BFBFBF"/>
            <w:vAlign w:val="center"/>
          </w:tcPr>
          <w:p w14:paraId="09D7060F" w14:textId="77777777" w:rsidR="00D2259E" w:rsidRDefault="00D2259E" w:rsidP="00E511C0">
            <w:pPr>
              <w:spacing w:before="60" w:after="60"/>
              <w:rPr>
                <w:b/>
                <w:lang w:eastAsia="zh-CN"/>
              </w:rPr>
            </w:pPr>
            <w:r>
              <w:rPr>
                <w:b/>
                <w:lang w:eastAsia="zh-CN"/>
              </w:rPr>
              <w:t>Company</w:t>
            </w:r>
          </w:p>
        </w:tc>
        <w:tc>
          <w:tcPr>
            <w:tcW w:w="1527" w:type="dxa"/>
            <w:shd w:val="clear" w:color="auto" w:fill="BFBFBF"/>
          </w:tcPr>
          <w:p w14:paraId="1910165D" w14:textId="77777777" w:rsidR="00D2259E" w:rsidRDefault="00D2259E" w:rsidP="00E511C0">
            <w:pPr>
              <w:spacing w:before="60" w:after="60"/>
              <w:rPr>
                <w:b/>
                <w:lang w:eastAsia="zh-CN"/>
              </w:rPr>
            </w:pPr>
            <w:r>
              <w:rPr>
                <w:b/>
                <w:lang w:eastAsia="zh-CN"/>
              </w:rPr>
              <w:t>Agree or disagree</w:t>
            </w:r>
          </w:p>
        </w:tc>
        <w:tc>
          <w:tcPr>
            <w:tcW w:w="6372" w:type="dxa"/>
            <w:shd w:val="clear" w:color="auto" w:fill="BFBFBF"/>
            <w:vAlign w:val="center"/>
          </w:tcPr>
          <w:p w14:paraId="1936A802" w14:textId="77777777" w:rsidR="00D2259E" w:rsidRDefault="00D2259E" w:rsidP="00E511C0">
            <w:pPr>
              <w:spacing w:before="60" w:after="60"/>
              <w:rPr>
                <w:b/>
                <w:lang w:eastAsia="zh-CN"/>
              </w:rPr>
            </w:pPr>
            <w:r>
              <w:rPr>
                <w:b/>
                <w:lang w:eastAsia="zh-CN"/>
              </w:rPr>
              <w:t xml:space="preserve">Remark </w:t>
            </w:r>
          </w:p>
        </w:tc>
      </w:tr>
      <w:tr w:rsidR="00D2259E" w14:paraId="65D9F99C" w14:textId="77777777" w:rsidTr="00E511C0">
        <w:tc>
          <w:tcPr>
            <w:tcW w:w="1460" w:type="dxa"/>
            <w:vAlign w:val="center"/>
          </w:tcPr>
          <w:p w14:paraId="5B85DBA3" w14:textId="77777777" w:rsidR="00D2259E" w:rsidRDefault="00D2259E" w:rsidP="00E511C0">
            <w:pPr>
              <w:spacing w:before="60" w:after="60"/>
              <w:rPr>
                <w:lang w:eastAsia="zh-CN"/>
              </w:rPr>
            </w:pPr>
          </w:p>
        </w:tc>
        <w:tc>
          <w:tcPr>
            <w:tcW w:w="1527" w:type="dxa"/>
          </w:tcPr>
          <w:p w14:paraId="3947EC29" w14:textId="77777777" w:rsidR="00D2259E" w:rsidRDefault="00D2259E" w:rsidP="00E511C0">
            <w:pPr>
              <w:spacing w:before="60" w:after="60"/>
              <w:rPr>
                <w:lang w:eastAsia="zh-CN"/>
              </w:rPr>
            </w:pPr>
          </w:p>
        </w:tc>
        <w:tc>
          <w:tcPr>
            <w:tcW w:w="6372" w:type="dxa"/>
            <w:vAlign w:val="center"/>
          </w:tcPr>
          <w:p w14:paraId="173BA29C" w14:textId="77777777" w:rsidR="00D2259E" w:rsidRPr="006220BE" w:rsidRDefault="00D2259E" w:rsidP="00E511C0">
            <w:pPr>
              <w:spacing w:before="60" w:after="60"/>
              <w:rPr>
                <w:lang w:val="en-GB" w:eastAsia="zh-CN"/>
              </w:rPr>
            </w:pPr>
          </w:p>
        </w:tc>
      </w:tr>
      <w:tr w:rsidR="00D2259E" w14:paraId="53F77CEB" w14:textId="77777777" w:rsidTr="00E511C0">
        <w:tc>
          <w:tcPr>
            <w:tcW w:w="1460" w:type="dxa"/>
            <w:vAlign w:val="center"/>
          </w:tcPr>
          <w:p w14:paraId="7649C5B0" w14:textId="77777777" w:rsidR="00D2259E" w:rsidRDefault="00D2259E" w:rsidP="00E511C0">
            <w:pPr>
              <w:spacing w:before="60" w:after="60"/>
              <w:rPr>
                <w:rFonts w:eastAsia="DengXian"/>
                <w:lang w:eastAsia="zh-CN"/>
              </w:rPr>
            </w:pPr>
          </w:p>
        </w:tc>
        <w:tc>
          <w:tcPr>
            <w:tcW w:w="1527" w:type="dxa"/>
          </w:tcPr>
          <w:p w14:paraId="0731DFFC" w14:textId="77777777" w:rsidR="00D2259E" w:rsidRDefault="00D2259E" w:rsidP="00E511C0">
            <w:pPr>
              <w:spacing w:before="60" w:after="60"/>
              <w:rPr>
                <w:rFonts w:eastAsia="DengXian"/>
                <w:lang w:eastAsia="zh-CN"/>
              </w:rPr>
            </w:pPr>
          </w:p>
        </w:tc>
        <w:tc>
          <w:tcPr>
            <w:tcW w:w="6372" w:type="dxa"/>
            <w:vAlign w:val="center"/>
          </w:tcPr>
          <w:p w14:paraId="1F6A8185" w14:textId="77777777" w:rsidR="00D2259E" w:rsidRDefault="00D2259E" w:rsidP="00E511C0">
            <w:pPr>
              <w:spacing w:before="60" w:after="60"/>
              <w:rPr>
                <w:rFonts w:eastAsia="DengXian"/>
                <w:lang w:eastAsia="zh-CN"/>
              </w:rPr>
            </w:pPr>
          </w:p>
        </w:tc>
      </w:tr>
      <w:tr w:rsidR="00D2259E" w14:paraId="62917734" w14:textId="77777777" w:rsidTr="00E511C0">
        <w:tc>
          <w:tcPr>
            <w:tcW w:w="1460" w:type="dxa"/>
            <w:vAlign w:val="center"/>
          </w:tcPr>
          <w:p w14:paraId="588026A6" w14:textId="77777777" w:rsidR="00D2259E" w:rsidRDefault="00D2259E" w:rsidP="00E511C0">
            <w:pPr>
              <w:spacing w:before="60" w:after="60"/>
              <w:rPr>
                <w:rFonts w:eastAsia="DengXian"/>
                <w:lang w:eastAsia="zh-CN"/>
              </w:rPr>
            </w:pPr>
          </w:p>
        </w:tc>
        <w:tc>
          <w:tcPr>
            <w:tcW w:w="1527" w:type="dxa"/>
          </w:tcPr>
          <w:p w14:paraId="4757A1FE" w14:textId="77777777" w:rsidR="00D2259E" w:rsidRDefault="00D2259E" w:rsidP="00E511C0">
            <w:pPr>
              <w:spacing w:before="60" w:after="60"/>
              <w:rPr>
                <w:rFonts w:eastAsia="DengXian"/>
                <w:lang w:eastAsia="zh-CN"/>
              </w:rPr>
            </w:pPr>
          </w:p>
        </w:tc>
        <w:tc>
          <w:tcPr>
            <w:tcW w:w="6372" w:type="dxa"/>
            <w:vAlign w:val="center"/>
          </w:tcPr>
          <w:p w14:paraId="07EE7880" w14:textId="77777777" w:rsidR="00D2259E" w:rsidRDefault="00D2259E" w:rsidP="00E511C0"/>
        </w:tc>
      </w:tr>
      <w:tr w:rsidR="00D2259E" w14:paraId="582D64A6" w14:textId="77777777" w:rsidTr="00E511C0">
        <w:tc>
          <w:tcPr>
            <w:tcW w:w="1460" w:type="dxa"/>
            <w:vAlign w:val="center"/>
          </w:tcPr>
          <w:p w14:paraId="0196E248" w14:textId="77777777" w:rsidR="00D2259E" w:rsidRDefault="00D2259E" w:rsidP="00E511C0">
            <w:pPr>
              <w:spacing w:before="60" w:after="60"/>
              <w:rPr>
                <w:rFonts w:eastAsia="DengXian"/>
                <w:lang w:eastAsia="zh-CN"/>
              </w:rPr>
            </w:pPr>
          </w:p>
        </w:tc>
        <w:tc>
          <w:tcPr>
            <w:tcW w:w="1527" w:type="dxa"/>
          </w:tcPr>
          <w:p w14:paraId="14739636" w14:textId="77777777" w:rsidR="00D2259E" w:rsidRDefault="00D2259E" w:rsidP="00E511C0">
            <w:pPr>
              <w:spacing w:before="60" w:after="60"/>
              <w:rPr>
                <w:rFonts w:eastAsia="DengXian"/>
                <w:lang w:eastAsia="zh-CN"/>
              </w:rPr>
            </w:pPr>
          </w:p>
        </w:tc>
        <w:tc>
          <w:tcPr>
            <w:tcW w:w="6372" w:type="dxa"/>
            <w:vAlign w:val="center"/>
          </w:tcPr>
          <w:p w14:paraId="315655FC" w14:textId="77777777" w:rsidR="00D2259E" w:rsidRDefault="00D2259E" w:rsidP="00E511C0"/>
        </w:tc>
      </w:tr>
    </w:tbl>
    <w:p w14:paraId="02566EFE" w14:textId="19549C2E" w:rsidR="00B4197F" w:rsidRPr="00D2259E" w:rsidRDefault="00D2259E" w:rsidP="000B509E">
      <w:pPr>
        <w:spacing w:before="100" w:beforeAutospacing="1" w:after="100" w:afterAutospacing="1"/>
        <w:rPr>
          <w:b/>
          <w:bCs/>
          <w:lang w:val="en-GB"/>
        </w:rPr>
      </w:pPr>
      <w:r w:rsidRPr="00D2259E">
        <w:rPr>
          <w:b/>
          <w:bCs/>
          <w:lang w:val="en-GB"/>
        </w:rPr>
        <w:lastRenderedPageBreak/>
        <w:t xml:space="preserve">Potential solutions </w:t>
      </w:r>
      <w:r w:rsidR="00170348">
        <w:rPr>
          <w:b/>
          <w:bCs/>
          <w:lang w:val="en-GB"/>
        </w:rPr>
        <w:t>on how to ensure</w:t>
      </w:r>
      <w:r w:rsidR="00170348" w:rsidRPr="00170348">
        <w:t xml:space="preserve"> </w:t>
      </w:r>
      <w:proofErr w:type="spellStart"/>
      <w:r w:rsidR="00170348">
        <w:rPr>
          <w:b/>
          <w:bCs/>
          <w:lang w:val="en-GB"/>
        </w:rPr>
        <w:t>redCap</w:t>
      </w:r>
      <w:proofErr w:type="spellEnd"/>
      <w:r w:rsidR="00170348" w:rsidRPr="00170348">
        <w:rPr>
          <w:b/>
          <w:bCs/>
          <w:lang w:val="en-GB"/>
        </w:rPr>
        <w:t xml:space="preserve"> device types are only used for the intended use cases</w:t>
      </w:r>
      <w:r w:rsidRPr="00D2259E">
        <w:rPr>
          <w:b/>
          <w:bCs/>
          <w:lang w:val="en-GB"/>
        </w:rPr>
        <w:t>:</w:t>
      </w:r>
    </w:p>
    <w:p w14:paraId="320AE0B4" w14:textId="1810EB94" w:rsidR="00D2259E" w:rsidRDefault="00D2259E" w:rsidP="000B509E">
      <w:pPr>
        <w:spacing w:before="100" w:beforeAutospacing="1" w:after="100" w:afterAutospacing="1"/>
        <w:rPr>
          <w:lang w:val="en-GB"/>
        </w:rPr>
      </w:pPr>
      <w:r w:rsidRPr="00170348">
        <w:rPr>
          <w:b/>
          <w:bCs/>
          <w:lang w:val="en-GB"/>
        </w:rPr>
        <w:t>Option 1</w:t>
      </w:r>
      <w:r>
        <w:rPr>
          <w:lang w:val="en-GB"/>
        </w:rPr>
        <w:t xml:space="preserve">: </w:t>
      </w:r>
      <w:r w:rsidRPr="00D2259E">
        <w:rPr>
          <w:lang w:val="en-GB"/>
        </w:rPr>
        <w:t>RAN can already reject an RRC connection establishment attempt e.g. based on the establishment cause provided in Msg3 or through higher layer mechanisms.</w:t>
      </w:r>
    </w:p>
    <w:p w14:paraId="0A0750C3" w14:textId="7499CA5C" w:rsidR="00D2259E" w:rsidRPr="00D2259E" w:rsidRDefault="00D2259E" w:rsidP="00D2259E">
      <w:pPr>
        <w:spacing w:before="100" w:beforeAutospacing="1" w:after="100" w:afterAutospacing="1"/>
        <w:rPr>
          <w:lang w:val="en-GB"/>
        </w:rPr>
      </w:pPr>
      <w:r w:rsidRPr="00170348">
        <w:rPr>
          <w:b/>
          <w:bCs/>
          <w:lang w:val="en-GB"/>
        </w:rPr>
        <w:t>Option 2:</w:t>
      </w:r>
      <w:r>
        <w:rPr>
          <w:lang w:val="en-GB"/>
        </w:rPr>
        <w:t xml:space="preserve"> </w:t>
      </w:r>
      <w:r w:rsidRPr="00D2259E">
        <w:rPr>
          <w:lang w:val="en-GB"/>
        </w:rPr>
        <w:t xml:space="preserve">Network </w:t>
      </w:r>
      <w:r>
        <w:rPr>
          <w:lang w:val="en-GB"/>
        </w:rPr>
        <w:t>to</w:t>
      </w:r>
      <w:r w:rsidRPr="00D2259E">
        <w:rPr>
          <w:lang w:val="en-GB"/>
        </w:rPr>
        <w:t xml:space="preserve"> validate a UE’s </w:t>
      </w:r>
      <w:proofErr w:type="spellStart"/>
      <w:r w:rsidRPr="00D2259E">
        <w:rPr>
          <w:lang w:val="en-GB"/>
        </w:rPr>
        <w:t>RedCap</w:t>
      </w:r>
      <w:proofErr w:type="spellEnd"/>
      <w:r w:rsidRPr="00D2259E">
        <w:rPr>
          <w:lang w:val="en-GB"/>
        </w:rPr>
        <w:t xml:space="preserve"> indication against UE’s subscription to ensure it does not receive services unintended for </w:t>
      </w:r>
      <w:proofErr w:type="spellStart"/>
      <w:r w:rsidRPr="00D2259E">
        <w:rPr>
          <w:lang w:val="en-GB"/>
        </w:rPr>
        <w:t>RedCap</w:t>
      </w:r>
      <w:proofErr w:type="spellEnd"/>
      <w:r w:rsidRPr="00D2259E">
        <w:rPr>
          <w:lang w:val="en-GB"/>
        </w:rPr>
        <w:t xml:space="preserve"> UEs. </w:t>
      </w:r>
    </w:p>
    <w:p w14:paraId="5C2A5359" w14:textId="3B26EF18" w:rsidR="00D2259E" w:rsidRDefault="00D2259E" w:rsidP="00D2259E">
      <w:pPr>
        <w:spacing w:before="100" w:beforeAutospacing="1" w:after="100" w:afterAutospacing="1"/>
        <w:rPr>
          <w:lang w:val="en-GB"/>
        </w:rPr>
      </w:pPr>
      <w:r w:rsidRPr="00170348">
        <w:rPr>
          <w:b/>
          <w:bCs/>
          <w:lang w:val="en-GB"/>
        </w:rPr>
        <w:t>Option 2a</w:t>
      </w:r>
      <w:r w:rsidRPr="00D2259E">
        <w:rPr>
          <w:lang w:val="en-GB"/>
        </w:rPr>
        <w:t xml:space="preserve">. Network can additionally perform capability match procedure between UE’s reported radio capabilities and the set of capability criteria associated with UE’s </w:t>
      </w:r>
      <w:proofErr w:type="spellStart"/>
      <w:r w:rsidRPr="00D2259E">
        <w:rPr>
          <w:lang w:val="en-GB"/>
        </w:rPr>
        <w:t>RedCap</w:t>
      </w:r>
      <w:proofErr w:type="spellEnd"/>
      <w:r w:rsidRPr="00D2259E">
        <w:rPr>
          <w:lang w:val="en-GB"/>
        </w:rPr>
        <w:t xml:space="preserve"> type, to prevent a hacked or misconfigured UE from falsely reporting as a </w:t>
      </w:r>
      <w:proofErr w:type="spellStart"/>
      <w:r w:rsidRPr="00D2259E">
        <w:rPr>
          <w:lang w:val="en-GB"/>
        </w:rPr>
        <w:t>RedCap</w:t>
      </w:r>
      <w:proofErr w:type="spellEnd"/>
      <w:r w:rsidRPr="00D2259E">
        <w:rPr>
          <w:lang w:val="en-GB"/>
        </w:rPr>
        <w:t xml:space="preserve"> UE. ”</w:t>
      </w:r>
    </w:p>
    <w:p w14:paraId="5FAF2EDA" w14:textId="301E21B6" w:rsidR="00D2259E" w:rsidRPr="00BF7E7F" w:rsidRDefault="00D2259E" w:rsidP="00D2259E">
      <w:pPr>
        <w:spacing w:before="100" w:beforeAutospacing="1" w:after="100" w:afterAutospacing="1"/>
        <w:rPr>
          <w:lang w:val="en-GB"/>
        </w:rPr>
      </w:pPr>
      <w:r w:rsidRPr="00170348">
        <w:rPr>
          <w:b/>
          <w:bCs/>
          <w:lang w:val="en-GB"/>
        </w:rPr>
        <w:t>Option x</w:t>
      </w:r>
      <w:r>
        <w:rPr>
          <w:lang w:val="en-GB"/>
        </w:rPr>
        <w:t>:</w:t>
      </w:r>
    </w:p>
    <w:p w14:paraId="0F000176" w14:textId="66FC1C3C" w:rsidR="00D2259E" w:rsidRDefault="00D2259E" w:rsidP="00D2259E">
      <w:pPr>
        <w:spacing w:before="100" w:beforeAutospacing="1" w:after="100" w:afterAutospacing="1"/>
        <w:rPr>
          <w:b/>
          <w:bCs/>
        </w:rPr>
      </w:pPr>
      <w:r w:rsidRPr="00201816">
        <w:rPr>
          <w:b/>
          <w:bCs/>
        </w:rPr>
        <w:t>Question 2.</w:t>
      </w:r>
      <w:r>
        <w:rPr>
          <w:b/>
          <w:bCs/>
        </w:rPr>
        <w:t>2</w:t>
      </w:r>
      <w:r w:rsidRPr="00201816">
        <w:rPr>
          <w:b/>
          <w:bCs/>
        </w:rPr>
        <w:t>-</w:t>
      </w:r>
      <w:r>
        <w:rPr>
          <w:b/>
          <w:bCs/>
        </w:rPr>
        <w:t>2</w:t>
      </w:r>
      <w:r w:rsidRPr="00772A3F">
        <w:rPr>
          <w:b/>
          <w:bCs/>
        </w:rPr>
        <w:t xml:space="preserve">: </w:t>
      </w:r>
      <w:r>
        <w:rPr>
          <w:b/>
          <w:bCs/>
        </w:rPr>
        <w:t>companies are invited to provide view on</w:t>
      </w:r>
      <w:r w:rsidR="00170348">
        <w:rPr>
          <w:b/>
          <w:bCs/>
        </w:rPr>
        <w:t xml:space="preserve"> solutions</w:t>
      </w:r>
      <w:r>
        <w:rPr>
          <w:b/>
          <w:bCs/>
        </w:rPr>
        <w:t xml:space="preserve"> </w:t>
      </w:r>
      <w:r w:rsidR="00170348" w:rsidRPr="00170348">
        <w:rPr>
          <w:b/>
          <w:bCs/>
        </w:rPr>
        <w:t xml:space="preserve">ensure </w:t>
      </w:r>
      <w:proofErr w:type="spellStart"/>
      <w:r w:rsidR="00170348" w:rsidRPr="00170348">
        <w:rPr>
          <w:b/>
          <w:bCs/>
        </w:rPr>
        <w:t>redCap</w:t>
      </w:r>
      <w:proofErr w:type="spellEnd"/>
      <w:r w:rsidR="00170348" w:rsidRPr="00170348">
        <w:rPr>
          <w:b/>
          <w:bCs/>
        </w:rPr>
        <w:t xml:space="preserve"> device types are only used for the intended use cases</w:t>
      </w:r>
      <w:r>
        <w:rPr>
          <w:b/>
          <w:bCs/>
        </w:rPr>
        <w:t>:</w:t>
      </w:r>
    </w:p>
    <w:tbl>
      <w:tblPr>
        <w:tblW w:w="7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170348" w14:paraId="7D2CDD5F" w14:textId="77777777" w:rsidTr="00170348">
        <w:tc>
          <w:tcPr>
            <w:tcW w:w="1460" w:type="dxa"/>
            <w:shd w:val="clear" w:color="auto" w:fill="BFBFBF"/>
            <w:vAlign w:val="center"/>
          </w:tcPr>
          <w:p w14:paraId="575539F8" w14:textId="77777777" w:rsidR="00170348" w:rsidRDefault="00170348" w:rsidP="00E511C0">
            <w:pPr>
              <w:spacing w:before="60" w:after="60"/>
              <w:rPr>
                <w:b/>
                <w:lang w:eastAsia="zh-CN"/>
              </w:rPr>
            </w:pPr>
            <w:r>
              <w:rPr>
                <w:b/>
                <w:lang w:eastAsia="zh-CN"/>
              </w:rPr>
              <w:t>Company</w:t>
            </w:r>
          </w:p>
        </w:tc>
        <w:tc>
          <w:tcPr>
            <w:tcW w:w="6372" w:type="dxa"/>
            <w:shd w:val="clear" w:color="auto" w:fill="BFBFBF"/>
            <w:vAlign w:val="center"/>
          </w:tcPr>
          <w:p w14:paraId="6EA9A507" w14:textId="45D8BC12" w:rsidR="00170348" w:rsidRDefault="00170348" w:rsidP="00E511C0">
            <w:pPr>
              <w:spacing w:before="60" w:after="60"/>
              <w:rPr>
                <w:b/>
                <w:lang w:eastAsia="zh-CN"/>
              </w:rPr>
            </w:pPr>
            <w:r>
              <w:rPr>
                <w:b/>
                <w:lang w:eastAsia="zh-CN"/>
              </w:rPr>
              <w:t>Views on potential solutions</w:t>
            </w:r>
          </w:p>
        </w:tc>
      </w:tr>
      <w:tr w:rsidR="00170348" w14:paraId="2DAE9B52" w14:textId="77777777" w:rsidTr="00170348">
        <w:tc>
          <w:tcPr>
            <w:tcW w:w="1460" w:type="dxa"/>
            <w:vAlign w:val="center"/>
          </w:tcPr>
          <w:p w14:paraId="3D359201" w14:textId="77777777" w:rsidR="00170348" w:rsidRDefault="00170348" w:rsidP="00E511C0">
            <w:pPr>
              <w:spacing w:before="60" w:after="60"/>
              <w:rPr>
                <w:lang w:eastAsia="zh-CN"/>
              </w:rPr>
            </w:pPr>
          </w:p>
        </w:tc>
        <w:tc>
          <w:tcPr>
            <w:tcW w:w="6372" w:type="dxa"/>
            <w:vAlign w:val="center"/>
          </w:tcPr>
          <w:p w14:paraId="643A5A7F" w14:textId="77777777" w:rsidR="00170348" w:rsidRPr="006220BE" w:rsidRDefault="00170348" w:rsidP="00E511C0">
            <w:pPr>
              <w:spacing w:before="60" w:after="60"/>
              <w:rPr>
                <w:lang w:val="en-GB" w:eastAsia="zh-CN"/>
              </w:rPr>
            </w:pPr>
          </w:p>
        </w:tc>
      </w:tr>
      <w:tr w:rsidR="00170348" w14:paraId="1F3725F7" w14:textId="77777777" w:rsidTr="00170348">
        <w:tc>
          <w:tcPr>
            <w:tcW w:w="1460" w:type="dxa"/>
            <w:vAlign w:val="center"/>
          </w:tcPr>
          <w:p w14:paraId="1E8962D2" w14:textId="77777777" w:rsidR="00170348" w:rsidRDefault="00170348" w:rsidP="00E511C0">
            <w:pPr>
              <w:spacing w:before="60" w:after="60"/>
              <w:rPr>
                <w:rFonts w:eastAsia="DengXian"/>
                <w:lang w:eastAsia="zh-CN"/>
              </w:rPr>
            </w:pPr>
          </w:p>
        </w:tc>
        <w:tc>
          <w:tcPr>
            <w:tcW w:w="6372" w:type="dxa"/>
            <w:vAlign w:val="center"/>
          </w:tcPr>
          <w:p w14:paraId="1076235B" w14:textId="77777777" w:rsidR="00170348" w:rsidRDefault="00170348" w:rsidP="00E511C0">
            <w:pPr>
              <w:spacing w:before="60" w:after="60"/>
              <w:rPr>
                <w:rFonts w:eastAsia="DengXian"/>
                <w:lang w:eastAsia="zh-CN"/>
              </w:rPr>
            </w:pPr>
          </w:p>
        </w:tc>
      </w:tr>
      <w:tr w:rsidR="00170348" w14:paraId="012ABCD8" w14:textId="77777777" w:rsidTr="00170348">
        <w:tc>
          <w:tcPr>
            <w:tcW w:w="1460" w:type="dxa"/>
            <w:vAlign w:val="center"/>
          </w:tcPr>
          <w:p w14:paraId="21B82849" w14:textId="77777777" w:rsidR="00170348" w:rsidRDefault="00170348" w:rsidP="00E511C0">
            <w:pPr>
              <w:spacing w:before="60" w:after="60"/>
              <w:rPr>
                <w:rFonts w:eastAsia="DengXian"/>
                <w:lang w:eastAsia="zh-CN"/>
              </w:rPr>
            </w:pPr>
          </w:p>
        </w:tc>
        <w:tc>
          <w:tcPr>
            <w:tcW w:w="6372" w:type="dxa"/>
            <w:vAlign w:val="center"/>
          </w:tcPr>
          <w:p w14:paraId="3BECA961" w14:textId="77777777" w:rsidR="00170348" w:rsidRDefault="00170348" w:rsidP="00E511C0"/>
        </w:tc>
      </w:tr>
      <w:tr w:rsidR="00170348" w14:paraId="56BB4DE4" w14:textId="77777777" w:rsidTr="00170348">
        <w:tc>
          <w:tcPr>
            <w:tcW w:w="1460" w:type="dxa"/>
            <w:vAlign w:val="center"/>
          </w:tcPr>
          <w:p w14:paraId="5F9B4C56" w14:textId="77777777" w:rsidR="00170348" w:rsidRDefault="00170348" w:rsidP="00E511C0">
            <w:pPr>
              <w:spacing w:before="60" w:after="60"/>
              <w:rPr>
                <w:rFonts w:eastAsia="DengXian"/>
                <w:lang w:eastAsia="zh-CN"/>
              </w:rPr>
            </w:pPr>
          </w:p>
        </w:tc>
        <w:tc>
          <w:tcPr>
            <w:tcW w:w="6372" w:type="dxa"/>
            <w:vAlign w:val="center"/>
          </w:tcPr>
          <w:p w14:paraId="3217D10A" w14:textId="77777777" w:rsidR="00170348" w:rsidRDefault="00170348" w:rsidP="00E511C0"/>
        </w:tc>
      </w:tr>
    </w:tbl>
    <w:p w14:paraId="0A3AD652" w14:textId="77777777" w:rsidR="006220BE" w:rsidRDefault="006220BE"/>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77777777" w:rsidR="00386B5A" w:rsidRDefault="00386B5A">
      <w:pPr>
        <w:jc w:val="both"/>
        <w:rPr>
          <w:lang w:val="en-GB" w:eastAsia="zh-CN"/>
        </w:rPr>
      </w:pPr>
    </w:p>
    <w:sectPr w:rsidR="00386B5A">
      <w:footerReference w:type="defaul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C3426" w14:textId="77777777" w:rsidR="004331E9" w:rsidRDefault="004331E9" w:rsidP="000830F2">
      <w:pPr>
        <w:spacing w:after="0"/>
      </w:pPr>
      <w:r>
        <w:separator/>
      </w:r>
    </w:p>
  </w:endnote>
  <w:endnote w:type="continuationSeparator" w:id="0">
    <w:p w14:paraId="36A2F560" w14:textId="77777777" w:rsidR="004331E9" w:rsidRDefault="004331E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B4197F" w:rsidRDefault="00B4197F">
    <w:pPr>
      <w:pStyle w:val="Footer"/>
    </w:pPr>
    <w:r>
      <w:rPr>
        <w:noProof/>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77777777" w:rsidR="00B4197F" w:rsidRPr="000830F2" w:rsidRDefault="00B4197F" w:rsidP="000830F2">
                          <w:pPr>
                            <w:spacing w:after="0"/>
                            <w:rPr>
                              <w:rFonts w:ascii="Calibri" w:hAnsi="Calibri" w:cs="Calibri"/>
                              <w:color w:val="000000"/>
                              <w:sz w:val="14"/>
                            </w:rPr>
                          </w:pPr>
                          <w:r w:rsidRPr="000830F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77777777" w:rsidR="00B4197F" w:rsidRPr="000830F2" w:rsidRDefault="00B4197F" w:rsidP="000830F2">
                    <w:pPr>
                      <w:spacing w:after="0"/>
                      <w:rPr>
                        <w:rFonts w:ascii="Calibri" w:hAnsi="Calibri" w:cs="Calibri"/>
                        <w:color w:val="000000"/>
                        <w:sz w:val="14"/>
                      </w:rPr>
                    </w:pPr>
                    <w:r w:rsidRPr="000830F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32893" w14:textId="77777777" w:rsidR="004331E9" w:rsidRDefault="004331E9" w:rsidP="000830F2">
      <w:pPr>
        <w:spacing w:after="0"/>
      </w:pPr>
      <w:r>
        <w:separator/>
      </w:r>
    </w:p>
  </w:footnote>
  <w:footnote w:type="continuationSeparator" w:id="0">
    <w:p w14:paraId="6FDC8E0E" w14:textId="77777777" w:rsidR="004331E9" w:rsidRDefault="004331E9"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104124"/>
    <w:multiLevelType w:val="multilevel"/>
    <w:tmpl w:val="7FC62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EA17AD"/>
    <w:multiLevelType w:val="multilevel"/>
    <w:tmpl w:val="EB28D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5A56B2"/>
    <w:multiLevelType w:val="multilevel"/>
    <w:tmpl w:val="4EA0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482D1B"/>
    <w:multiLevelType w:val="multilevel"/>
    <w:tmpl w:val="434C3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1401B"/>
    <w:multiLevelType w:val="hybridMultilevel"/>
    <w:tmpl w:val="D792B0BE"/>
    <w:lvl w:ilvl="0" w:tplc="6AF8129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B18B1"/>
    <w:multiLevelType w:val="multilevel"/>
    <w:tmpl w:val="E3142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EF059E"/>
    <w:multiLevelType w:val="multilevel"/>
    <w:tmpl w:val="44B6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9"/>
  </w:num>
  <w:num w:numId="2">
    <w:abstractNumId w:val="14"/>
  </w:num>
  <w:num w:numId="3">
    <w:abstractNumId w:val="11"/>
  </w:num>
  <w:num w:numId="4">
    <w:abstractNumId w:val="25"/>
  </w:num>
  <w:num w:numId="5">
    <w:abstractNumId w:val="3"/>
  </w:num>
  <w:num w:numId="6">
    <w:abstractNumId w:val="0"/>
  </w:num>
  <w:num w:numId="7">
    <w:abstractNumId w:val="2"/>
  </w:num>
  <w:num w:numId="8">
    <w:abstractNumId w:val="17"/>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0"/>
  </w:num>
  <w:num w:numId="14">
    <w:abstractNumId w:val="8"/>
  </w:num>
  <w:num w:numId="15">
    <w:abstractNumId w:val="5"/>
  </w:num>
  <w:num w:numId="16">
    <w:abstractNumId w:val="24"/>
  </w:num>
  <w:num w:numId="17">
    <w:abstractNumId w:val="4"/>
  </w:num>
  <w:num w:numId="18">
    <w:abstractNumId w:val="7"/>
  </w:num>
  <w:num w:numId="19">
    <w:abstractNumId w:val="15"/>
  </w:num>
  <w:num w:numId="20">
    <w:abstractNumId w:val="6"/>
  </w:num>
  <w:num w:numId="21">
    <w:abstractNumId w:val="21"/>
  </w:num>
  <w:num w:numId="22">
    <w:abstractNumId w:val="22"/>
  </w:num>
  <w:num w:numId="23">
    <w:abstractNumId w:val="19"/>
  </w:num>
  <w:num w:numId="24">
    <w:abstractNumId w:val="12"/>
  </w:num>
  <w:num w:numId="25">
    <w:abstractNumId w:val="13"/>
  </w:num>
  <w:num w:numId="26">
    <w:abstractNumId w:val="1"/>
  </w:num>
  <w:num w:numId="27">
    <w:abstractNumId w:val="9"/>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3C98"/>
    <w:rsid w:val="0000565D"/>
    <w:rsid w:val="00006B42"/>
    <w:rsid w:val="00010549"/>
    <w:rsid w:val="00010A0B"/>
    <w:rsid w:val="00012301"/>
    <w:rsid w:val="00012731"/>
    <w:rsid w:val="000143B2"/>
    <w:rsid w:val="000168E4"/>
    <w:rsid w:val="00017822"/>
    <w:rsid w:val="000204C3"/>
    <w:rsid w:val="00020699"/>
    <w:rsid w:val="00021763"/>
    <w:rsid w:val="000236CC"/>
    <w:rsid w:val="00023DB2"/>
    <w:rsid w:val="00024185"/>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5F01"/>
    <w:rsid w:val="0004667E"/>
    <w:rsid w:val="0004752B"/>
    <w:rsid w:val="00047707"/>
    <w:rsid w:val="00050EE6"/>
    <w:rsid w:val="000511A6"/>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5FB8"/>
    <w:rsid w:val="0008600D"/>
    <w:rsid w:val="00086978"/>
    <w:rsid w:val="00090D10"/>
    <w:rsid w:val="0009281C"/>
    <w:rsid w:val="00093BCA"/>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657"/>
    <w:rsid w:val="000C4640"/>
    <w:rsid w:val="000C643A"/>
    <w:rsid w:val="000C76EE"/>
    <w:rsid w:val="000C7989"/>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F48"/>
    <w:rsid w:val="001011C1"/>
    <w:rsid w:val="00102BD8"/>
    <w:rsid w:val="00104CA8"/>
    <w:rsid w:val="0010731F"/>
    <w:rsid w:val="001078D4"/>
    <w:rsid w:val="0011027F"/>
    <w:rsid w:val="00111A22"/>
    <w:rsid w:val="00113275"/>
    <w:rsid w:val="00114DA2"/>
    <w:rsid w:val="00115E34"/>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84B"/>
    <w:rsid w:val="0019098A"/>
    <w:rsid w:val="00191815"/>
    <w:rsid w:val="0019372A"/>
    <w:rsid w:val="00193FA9"/>
    <w:rsid w:val="0019423F"/>
    <w:rsid w:val="00194E98"/>
    <w:rsid w:val="00197B36"/>
    <w:rsid w:val="001A2400"/>
    <w:rsid w:val="001A4366"/>
    <w:rsid w:val="001A530B"/>
    <w:rsid w:val="001B00A3"/>
    <w:rsid w:val="001B0411"/>
    <w:rsid w:val="001B08B0"/>
    <w:rsid w:val="001B2311"/>
    <w:rsid w:val="001B2648"/>
    <w:rsid w:val="001B3FB9"/>
    <w:rsid w:val="001B76A7"/>
    <w:rsid w:val="001B790C"/>
    <w:rsid w:val="001B7C8B"/>
    <w:rsid w:val="001C0257"/>
    <w:rsid w:val="001C0E87"/>
    <w:rsid w:val="001C22DB"/>
    <w:rsid w:val="001C2579"/>
    <w:rsid w:val="001C27D8"/>
    <w:rsid w:val="001C3BF5"/>
    <w:rsid w:val="001C5009"/>
    <w:rsid w:val="001C6018"/>
    <w:rsid w:val="001C65AB"/>
    <w:rsid w:val="001C777F"/>
    <w:rsid w:val="001C7855"/>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5C92"/>
    <w:rsid w:val="00206778"/>
    <w:rsid w:val="002075FB"/>
    <w:rsid w:val="002116B7"/>
    <w:rsid w:val="00214D8B"/>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3DE1"/>
    <w:rsid w:val="00244776"/>
    <w:rsid w:val="002463B4"/>
    <w:rsid w:val="002465FB"/>
    <w:rsid w:val="002477D3"/>
    <w:rsid w:val="00251072"/>
    <w:rsid w:val="002526DA"/>
    <w:rsid w:val="00252BAC"/>
    <w:rsid w:val="0025559D"/>
    <w:rsid w:val="002576D0"/>
    <w:rsid w:val="00257DD2"/>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1768"/>
    <w:rsid w:val="002A2086"/>
    <w:rsid w:val="002A38AB"/>
    <w:rsid w:val="002A469A"/>
    <w:rsid w:val="002A49AC"/>
    <w:rsid w:val="002A50AB"/>
    <w:rsid w:val="002A5605"/>
    <w:rsid w:val="002A59AC"/>
    <w:rsid w:val="002A7518"/>
    <w:rsid w:val="002B01D0"/>
    <w:rsid w:val="002B260E"/>
    <w:rsid w:val="002B2BA7"/>
    <w:rsid w:val="002B329C"/>
    <w:rsid w:val="002B6045"/>
    <w:rsid w:val="002B6500"/>
    <w:rsid w:val="002B6948"/>
    <w:rsid w:val="002B75A6"/>
    <w:rsid w:val="002B7701"/>
    <w:rsid w:val="002C13DD"/>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708B"/>
    <w:rsid w:val="00317C94"/>
    <w:rsid w:val="00320726"/>
    <w:rsid w:val="00320769"/>
    <w:rsid w:val="0032086C"/>
    <w:rsid w:val="00321ABE"/>
    <w:rsid w:val="00321E8E"/>
    <w:rsid w:val="0032350B"/>
    <w:rsid w:val="00325705"/>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C4F"/>
    <w:rsid w:val="003529F5"/>
    <w:rsid w:val="0035341B"/>
    <w:rsid w:val="00353F0B"/>
    <w:rsid w:val="003550AC"/>
    <w:rsid w:val="00355361"/>
    <w:rsid w:val="00355D2B"/>
    <w:rsid w:val="00357F2F"/>
    <w:rsid w:val="003600E2"/>
    <w:rsid w:val="0036490D"/>
    <w:rsid w:val="00365484"/>
    <w:rsid w:val="00365D03"/>
    <w:rsid w:val="003666F7"/>
    <w:rsid w:val="00367839"/>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DFB"/>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5BED"/>
    <w:rsid w:val="003D71E1"/>
    <w:rsid w:val="003E0F9E"/>
    <w:rsid w:val="003E2D6B"/>
    <w:rsid w:val="003E3972"/>
    <w:rsid w:val="003E4EAC"/>
    <w:rsid w:val="003E565C"/>
    <w:rsid w:val="003E625E"/>
    <w:rsid w:val="003E73F7"/>
    <w:rsid w:val="003F0E4E"/>
    <w:rsid w:val="003F12CB"/>
    <w:rsid w:val="003F1689"/>
    <w:rsid w:val="003F1CF9"/>
    <w:rsid w:val="003F4F8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1E9"/>
    <w:rsid w:val="004334C4"/>
    <w:rsid w:val="00433BBE"/>
    <w:rsid w:val="00434240"/>
    <w:rsid w:val="00436394"/>
    <w:rsid w:val="00440AC3"/>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70CF"/>
    <w:rsid w:val="0048719B"/>
    <w:rsid w:val="0048793D"/>
    <w:rsid w:val="00490F0F"/>
    <w:rsid w:val="00491780"/>
    <w:rsid w:val="00495910"/>
    <w:rsid w:val="004963CB"/>
    <w:rsid w:val="00496E86"/>
    <w:rsid w:val="00497F25"/>
    <w:rsid w:val="004A06ED"/>
    <w:rsid w:val="004A0A32"/>
    <w:rsid w:val="004A1AC5"/>
    <w:rsid w:val="004A3214"/>
    <w:rsid w:val="004A3EC0"/>
    <w:rsid w:val="004A4552"/>
    <w:rsid w:val="004A5BE7"/>
    <w:rsid w:val="004A6EB3"/>
    <w:rsid w:val="004A755E"/>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1AA6"/>
    <w:rsid w:val="004E1CF0"/>
    <w:rsid w:val="004E3D95"/>
    <w:rsid w:val="004E4B2C"/>
    <w:rsid w:val="004E5350"/>
    <w:rsid w:val="004E7317"/>
    <w:rsid w:val="004F0A0E"/>
    <w:rsid w:val="004F143B"/>
    <w:rsid w:val="004F1584"/>
    <w:rsid w:val="004F1B3C"/>
    <w:rsid w:val="004F1C93"/>
    <w:rsid w:val="004F2929"/>
    <w:rsid w:val="004F2D67"/>
    <w:rsid w:val="004F4F3D"/>
    <w:rsid w:val="0050088D"/>
    <w:rsid w:val="005010D9"/>
    <w:rsid w:val="005013F7"/>
    <w:rsid w:val="00501D5A"/>
    <w:rsid w:val="00501F2E"/>
    <w:rsid w:val="00503850"/>
    <w:rsid w:val="00504D61"/>
    <w:rsid w:val="00505D52"/>
    <w:rsid w:val="005076F2"/>
    <w:rsid w:val="00510888"/>
    <w:rsid w:val="00510E62"/>
    <w:rsid w:val="005112BC"/>
    <w:rsid w:val="0051210E"/>
    <w:rsid w:val="00512679"/>
    <w:rsid w:val="00512CFC"/>
    <w:rsid w:val="00514D0C"/>
    <w:rsid w:val="00515DD9"/>
    <w:rsid w:val="00515DED"/>
    <w:rsid w:val="00520827"/>
    <w:rsid w:val="005209C0"/>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55CB"/>
    <w:rsid w:val="005361B9"/>
    <w:rsid w:val="0053769C"/>
    <w:rsid w:val="00541B7A"/>
    <w:rsid w:val="00542B65"/>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2368"/>
    <w:rsid w:val="005E4554"/>
    <w:rsid w:val="005E4B5F"/>
    <w:rsid w:val="005E5212"/>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4B09"/>
    <w:rsid w:val="00615842"/>
    <w:rsid w:val="00615A99"/>
    <w:rsid w:val="00615BBE"/>
    <w:rsid w:val="00615BFE"/>
    <w:rsid w:val="00616C90"/>
    <w:rsid w:val="00620807"/>
    <w:rsid w:val="006220BE"/>
    <w:rsid w:val="00622A39"/>
    <w:rsid w:val="00626353"/>
    <w:rsid w:val="006272FF"/>
    <w:rsid w:val="00630510"/>
    <w:rsid w:val="006305DE"/>
    <w:rsid w:val="006316FF"/>
    <w:rsid w:val="00631C1E"/>
    <w:rsid w:val="0063223E"/>
    <w:rsid w:val="00634391"/>
    <w:rsid w:val="006348AF"/>
    <w:rsid w:val="00636F3C"/>
    <w:rsid w:val="0063734A"/>
    <w:rsid w:val="00637D49"/>
    <w:rsid w:val="00640C25"/>
    <w:rsid w:val="006426CA"/>
    <w:rsid w:val="00644C91"/>
    <w:rsid w:val="006462F0"/>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5D62"/>
    <w:rsid w:val="006772CC"/>
    <w:rsid w:val="006817A3"/>
    <w:rsid w:val="006821F4"/>
    <w:rsid w:val="00683B4B"/>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D8E"/>
    <w:rsid w:val="006A6645"/>
    <w:rsid w:val="006B0E53"/>
    <w:rsid w:val="006B12CB"/>
    <w:rsid w:val="006B1FB7"/>
    <w:rsid w:val="006B32B5"/>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1337"/>
    <w:rsid w:val="00712AA6"/>
    <w:rsid w:val="007155E8"/>
    <w:rsid w:val="007165AB"/>
    <w:rsid w:val="0072125E"/>
    <w:rsid w:val="00723977"/>
    <w:rsid w:val="00723EFE"/>
    <w:rsid w:val="00725EEE"/>
    <w:rsid w:val="00726428"/>
    <w:rsid w:val="00726EB8"/>
    <w:rsid w:val="00730FBE"/>
    <w:rsid w:val="00735EF7"/>
    <w:rsid w:val="00741F08"/>
    <w:rsid w:val="00742972"/>
    <w:rsid w:val="007504B0"/>
    <w:rsid w:val="00751FCA"/>
    <w:rsid w:val="00752C7F"/>
    <w:rsid w:val="00752CE0"/>
    <w:rsid w:val="00753AC3"/>
    <w:rsid w:val="00753B94"/>
    <w:rsid w:val="007549CF"/>
    <w:rsid w:val="00754C39"/>
    <w:rsid w:val="00760964"/>
    <w:rsid w:val="007627E9"/>
    <w:rsid w:val="0076297D"/>
    <w:rsid w:val="00762FA3"/>
    <w:rsid w:val="00764425"/>
    <w:rsid w:val="0076446B"/>
    <w:rsid w:val="00765307"/>
    <w:rsid w:val="00765575"/>
    <w:rsid w:val="007661F3"/>
    <w:rsid w:val="007711C9"/>
    <w:rsid w:val="00771D80"/>
    <w:rsid w:val="00772A3F"/>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E0BA5"/>
    <w:rsid w:val="007E2965"/>
    <w:rsid w:val="007E3B6B"/>
    <w:rsid w:val="007E4262"/>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102B0"/>
    <w:rsid w:val="00810F09"/>
    <w:rsid w:val="008112C9"/>
    <w:rsid w:val="00812ABC"/>
    <w:rsid w:val="00812CD4"/>
    <w:rsid w:val="008145FC"/>
    <w:rsid w:val="00816078"/>
    <w:rsid w:val="0081641F"/>
    <w:rsid w:val="008169B3"/>
    <w:rsid w:val="00817810"/>
    <w:rsid w:val="00821AE5"/>
    <w:rsid w:val="00822D6D"/>
    <w:rsid w:val="008247AE"/>
    <w:rsid w:val="00830C90"/>
    <w:rsid w:val="0083125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3CFB"/>
    <w:rsid w:val="008645A9"/>
    <w:rsid w:val="008650C9"/>
    <w:rsid w:val="00866894"/>
    <w:rsid w:val="008705F4"/>
    <w:rsid w:val="008709B1"/>
    <w:rsid w:val="00873472"/>
    <w:rsid w:val="0087474A"/>
    <w:rsid w:val="008756FB"/>
    <w:rsid w:val="00877A8F"/>
    <w:rsid w:val="00880CB3"/>
    <w:rsid w:val="008815BF"/>
    <w:rsid w:val="0088475E"/>
    <w:rsid w:val="00885E46"/>
    <w:rsid w:val="00886130"/>
    <w:rsid w:val="00886BE0"/>
    <w:rsid w:val="00891275"/>
    <w:rsid w:val="00891D75"/>
    <w:rsid w:val="00892914"/>
    <w:rsid w:val="00892FD8"/>
    <w:rsid w:val="00893664"/>
    <w:rsid w:val="00893C72"/>
    <w:rsid w:val="008943B5"/>
    <w:rsid w:val="00895581"/>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C0FD8"/>
    <w:rsid w:val="008C1FEF"/>
    <w:rsid w:val="008C2903"/>
    <w:rsid w:val="008C30B1"/>
    <w:rsid w:val="008C3715"/>
    <w:rsid w:val="008C489D"/>
    <w:rsid w:val="008C54A7"/>
    <w:rsid w:val="008C5BB4"/>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594B"/>
    <w:rsid w:val="00935C11"/>
    <w:rsid w:val="0094030F"/>
    <w:rsid w:val="00941AB6"/>
    <w:rsid w:val="009430D2"/>
    <w:rsid w:val="009438A4"/>
    <w:rsid w:val="009439B7"/>
    <w:rsid w:val="0094609E"/>
    <w:rsid w:val="00946286"/>
    <w:rsid w:val="00947C2B"/>
    <w:rsid w:val="009512D6"/>
    <w:rsid w:val="009514E1"/>
    <w:rsid w:val="0095540D"/>
    <w:rsid w:val="009571B7"/>
    <w:rsid w:val="00960F71"/>
    <w:rsid w:val="0096113B"/>
    <w:rsid w:val="009620CD"/>
    <w:rsid w:val="0096272C"/>
    <w:rsid w:val="00962F0D"/>
    <w:rsid w:val="00965578"/>
    <w:rsid w:val="00965BA6"/>
    <w:rsid w:val="00970E37"/>
    <w:rsid w:val="00972172"/>
    <w:rsid w:val="00973A64"/>
    <w:rsid w:val="00973BE6"/>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B08AF"/>
    <w:rsid w:val="009B0DD0"/>
    <w:rsid w:val="009B1F8C"/>
    <w:rsid w:val="009B2270"/>
    <w:rsid w:val="009B2858"/>
    <w:rsid w:val="009B39BE"/>
    <w:rsid w:val="009B496C"/>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73D0"/>
    <w:rsid w:val="009F0CF4"/>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5A05"/>
    <w:rsid w:val="00A3677F"/>
    <w:rsid w:val="00A36E69"/>
    <w:rsid w:val="00A36F94"/>
    <w:rsid w:val="00A40904"/>
    <w:rsid w:val="00A40CB2"/>
    <w:rsid w:val="00A40E16"/>
    <w:rsid w:val="00A43520"/>
    <w:rsid w:val="00A4495D"/>
    <w:rsid w:val="00A46264"/>
    <w:rsid w:val="00A46898"/>
    <w:rsid w:val="00A46EB4"/>
    <w:rsid w:val="00A517ED"/>
    <w:rsid w:val="00A51AF8"/>
    <w:rsid w:val="00A5541E"/>
    <w:rsid w:val="00A5574F"/>
    <w:rsid w:val="00A578EB"/>
    <w:rsid w:val="00A57B3A"/>
    <w:rsid w:val="00A57C3A"/>
    <w:rsid w:val="00A6014B"/>
    <w:rsid w:val="00A60D90"/>
    <w:rsid w:val="00A63967"/>
    <w:rsid w:val="00A64974"/>
    <w:rsid w:val="00A6501C"/>
    <w:rsid w:val="00A66921"/>
    <w:rsid w:val="00A67CC2"/>
    <w:rsid w:val="00A7150D"/>
    <w:rsid w:val="00A719BE"/>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6909"/>
    <w:rsid w:val="00A96DE9"/>
    <w:rsid w:val="00AA0023"/>
    <w:rsid w:val="00AA3458"/>
    <w:rsid w:val="00AA7B21"/>
    <w:rsid w:val="00AB0055"/>
    <w:rsid w:val="00AB0AE7"/>
    <w:rsid w:val="00AB19C7"/>
    <w:rsid w:val="00AB243A"/>
    <w:rsid w:val="00AB3591"/>
    <w:rsid w:val="00AB6393"/>
    <w:rsid w:val="00AB6A2D"/>
    <w:rsid w:val="00AB6B2E"/>
    <w:rsid w:val="00AC1EC5"/>
    <w:rsid w:val="00AC2058"/>
    <w:rsid w:val="00AC224A"/>
    <w:rsid w:val="00AC3E7A"/>
    <w:rsid w:val="00AC47D1"/>
    <w:rsid w:val="00AC5AB8"/>
    <w:rsid w:val="00AD1E5B"/>
    <w:rsid w:val="00AD1EAB"/>
    <w:rsid w:val="00AD2468"/>
    <w:rsid w:val="00AD3601"/>
    <w:rsid w:val="00AD52A6"/>
    <w:rsid w:val="00AD58E8"/>
    <w:rsid w:val="00AD741B"/>
    <w:rsid w:val="00AD7B97"/>
    <w:rsid w:val="00AD7D4F"/>
    <w:rsid w:val="00AE028E"/>
    <w:rsid w:val="00AE0385"/>
    <w:rsid w:val="00AE2055"/>
    <w:rsid w:val="00AE265C"/>
    <w:rsid w:val="00AE4F25"/>
    <w:rsid w:val="00AE61D1"/>
    <w:rsid w:val="00AE6566"/>
    <w:rsid w:val="00AF0D06"/>
    <w:rsid w:val="00AF5141"/>
    <w:rsid w:val="00AF5493"/>
    <w:rsid w:val="00AF6737"/>
    <w:rsid w:val="00B00F1D"/>
    <w:rsid w:val="00B01DED"/>
    <w:rsid w:val="00B02BE0"/>
    <w:rsid w:val="00B03034"/>
    <w:rsid w:val="00B042BD"/>
    <w:rsid w:val="00B06BF2"/>
    <w:rsid w:val="00B07981"/>
    <w:rsid w:val="00B07BCD"/>
    <w:rsid w:val="00B07D0F"/>
    <w:rsid w:val="00B1050A"/>
    <w:rsid w:val="00B10EE8"/>
    <w:rsid w:val="00B13E61"/>
    <w:rsid w:val="00B21998"/>
    <w:rsid w:val="00B237EB"/>
    <w:rsid w:val="00B25300"/>
    <w:rsid w:val="00B25401"/>
    <w:rsid w:val="00B25EDE"/>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AF8"/>
    <w:rsid w:val="00B65509"/>
    <w:rsid w:val="00B656DF"/>
    <w:rsid w:val="00B667C6"/>
    <w:rsid w:val="00B70B6A"/>
    <w:rsid w:val="00B70FDE"/>
    <w:rsid w:val="00B71B88"/>
    <w:rsid w:val="00B72C9C"/>
    <w:rsid w:val="00B752F9"/>
    <w:rsid w:val="00B75450"/>
    <w:rsid w:val="00B75C0B"/>
    <w:rsid w:val="00B769AE"/>
    <w:rsid w:val="00B80D89"/>
    <w:rsid w:val="00B81865"/>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535B"/>
    <w:rsid w:val="00BC5578"/>
    <w:rsid w:val="00BC64F8"/>
    <w:rsid w:val="00BC692A"/>
    <w:rsid w:val="00BC6A38"/>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0268"/>
    <w:rsid w:val="00C21935"/>
    <w:rsid w:val="00C25209"/>
    <w:rsid w:val="00C2544C"/>
    <w:rsid w:val="00C261E0"/>
    <w:rsid w:val="00C27335"/>
    <w:rsid w:val="00C27E6C"/>
    <w:rsid w:val="00C324CF"/>
    <w:rsid w:val="00C3351B"/>
    <w:rsid w:val="00C33D43"/>
    <w:rsid w:val="00C3407D"/>
    <w:rsid w:val="00C343D7"/>
    <w:rsid w:val="00C35556"/>
    <w:rsid w:val="00C3779F"/>
    <w:rsid w:val="00C40605"/>
    <w:rsid w:val="00C407AA"/>
    <w:rsid w:val="00C424F1"/>
    <w:rsid w:val="00C45EE1"/>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C196B"/>
    <w:rsid w:val="00CC199F"/>
    <w:rsid w:val="00CC1B54"/>
    <w:rsid w:val="00CC3056"/>
    <w:rsid w:val="00CC3598"/>
    <w:rsid w:val="00CC7154"/>
    <w:rsid w:val="00CD0383"/>
    <w:rsid w:val="00CD0A80"/>
    <w:rsid w:val="00CD113C"/>
    <w:rsid w:val="00CD2BF3"/>
    <w:rsid w:val="00CD3B7E"/>
    <w:rsid w:val="00CD434A"/>
    <w:rsid w:val="00CD4BBE"/>
    <w:rsid w:val="00CD79B7"/>
    <w:rsid w:val="00CD7B38"/>
    <w:rsid w:val="00CE02CB"/>
    <w:rsid w:val="00CE0DF2"/>
    <w:rsid w:val="00CE25AA"/>
    <w:rsid w:val="00CE2775"/>
    <w:rsid w:val="00CF2C1D"/>
    <w:rsid w:val="00D0215B"/>
    <w:rsid w:val="00D0357D"/>
    <w:rsid w:val="00D03616"/>
    <w:rsid w:val="00D0386A"/>
    <w:rsid w:val="00D075EA"/>
    <w:rsid w:val="00D10035"/>
    <w:rsid w:val="00D10BE8"/>
    <w:rsid w:val="00D135A6"/>
    <w:rsid w:val="00D14085"/>
    <w:rsid w:val="00D15B13"/>
    <w:rsid w:val="00D21B32"/>
    <w:rsid w:val="00D21B38"/>
    <w:rsid w:val="00D2259E"/>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55F32"/>
    <w:rsid w:val="00D61A33"/>
    <w:rsid w:val="00D62F10"/>
    <w:rsid w:val="00D6408D"/>
    <w:rsid w:val="00D64E96"/>
    <w:rsid w:val="00D6578E"/>
    <w:rsid w:val="00D658DF"/>
    <w:rsid w:val="00D714E8"/>
    <w:rsid w:val="00D7150C"/>
    <w:rsid w:val="00D7242A"/>
    <w:rsid w:val="00D72BB2"/>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BED"/>
    <w:rsid w:val="00DA7D3B"/>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3762"/>
    <w:rsid w:val="00E403CC"/>
    <w:rsid w:val="00E40EB0"/>
    <w:rsid w:val="00E414F4"/>
    <w:rsid w:val="00E41E4D"/>
    <w:rsid w:val="00E41FD0"/>
    <w:rsid w:val="00E4223A"/>
    <w:rsid w:val="00E42514"/>
    <w:rsid w:val="00E42794"/>
    <w:rsid w:val="00E436BA"/>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DF5"/>
    <w:rsid w:val="00E846C0"/>
    <w:rsid w:val="00E8576B"/>
    <w:rsid w:val="00E87EDF"/>
    <w:rsid w:val="00E90C46"/>
    <w:rsid w:val="00E91FCF"/>
    <w:rsid w:val="00E92BB7"/>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DE7"/>
    <w:rsid w:val="00F27E5B"/>
    <w:rsid w:val="00F3188C"/>
    <w:rsid w:val="00F34E85"/>
    <w:rsid w:val="00F351A9"/>
    <w:rsid w:val="00F41EF0"/>
    <w:rsid w:val="00F42AFB"/>
    <w:rsid w:val="00F43E0A"/>
    <w:rsid w:val="00F43E53"/>
    <w:rsid w:val="00F44065"/>
    <w:rsid w:val="00F4688C"/>
    <w:rsid w:val="00F50605"/>
    <w:rsid w:val="00F51D85"/>
    <w:rsid w:val="00F52390"/>
    <w:rsid w:val="00F53B1A"/>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styleId="Strong">
    <w:name w:val="Strong"/>
    <w:basedOn w:val="DefaultParagraphFont"/>
    <w:uiPriority w:val="22"/>
    <w:qFormat/>
    <w:rsid w:val="00B83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1611662516">
      <w:bodyDiv w:val="1"/>
      <w:marLeft w:val="0"/>
      <w:marRight w:val="0"/>
      <w:marTop w:val="0"/>
      <w:marBottom w:val="0"/>
      <w:divBdr>
        <w:top w:val="none" w:sz="0" w:space="0" w:color="auto"/>
        <w:left w:val="none" w:sz="0" w:space="0" w:color="auto"/>
        <w:bottom w:val="none" w:sz="0" w:space="0" w:color="auto"/>
        <w:right w:val="none" w:sz="0" w:space="0" w:color="auto"/>
      </w:divBdr>
    </w:div>
    <w:div w:id="183352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006605_Defining%20and%20constraining%20UEs%20with%20reduced%20capabilities.docx"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file:///C:\Data\3GPP\Extracts\R2-2006911%20Framework%20and%20Principles%20for%20Reduced%20Capability.docx"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6751-redcap-capabilty-framework.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Guo, Yi</DisplayName>
        <AccountId>15</AccountId>
        <AccountType/>
      </UserInfo>
      <UserInfo>
        <DisplayName>Heo, Youn Hyoung</DisplayName>
        <AccountId>10</AccountId>
        <AccountType/>
      </UserInfo>
      <UserInfo>
        <DisplayName>Lim, Seau S</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6F1B7514-7D77-44A7-A0DA-5ECEBA261965}">
  <ds:schemaRefs>
    <ds:schemaRef ds:uri="http://schemas.microsoft.com/sharepoint/v3/contenttype/forms"/>
  </ds:schemaRefs>
</ds:datastoreItem>
</file>

<file path=customXml/itemProps3.xml><?xml version="1.0" encoding="utf-8"?>
<ds:datastoreItem xmlns:ds="http://schemas.openxmlformats.org/officeDocument/2006/customXml" ds:itemID="{257FE93B-1ABA-4345-8ACA-3D49CB53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2083</Words>
  <Characters>11068</Characters>
  <Application>Microsoft Office Word</Application>
  <DocSecurity>0</DocSecurity>
  <Lines>293</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13088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Intel-Yi2</cp:lastModifiedBy>
  <cp:revision>7</cp:revision>
  <dcterms:created xsi:type="dcterms:W3CDTF">2020-08-19T08:08:00Z</dcterms:created>
  <dcterms:modified xsi:type="dcterms:W3CDTF">2020-08-19T13:57:00Z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3c368070-d935-445e-abbc-7cd796e72189</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2020-08-19 13:57:37Z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CTPClassification">
    <vt:lpwstr>CTP_IC</vt:lpwstr>
  </property>
</Properties>
</file>