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3009B" w14:textId="3308E6FB"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10</w:t>
      </w:r>
      <w:r w:rsidR="002F396A">
        <w:rPr>
          <w:noProof/>
          <w:sz w:val="24"/>
        </w:rPr>
        <w:t>9</w:t>
      </w:r>
      <w:r w:rsidR="00AA13E9">
        <w:rPr>
          <w:noProof/>
          <w:sz w:val="24"/>
        </w:rPr>
        <w:t>bis</w:t>
      </w:r>
      <w:r w:rsidR="00684B77">
        <w:rPr>
          <w:noProof/>
          <w:sz w:val="24"/>
        </w:rPr>
        <w:t>-e</w:t>
      </w:r>
      <w:r w:rsidR="00871B40" w:rsidRPr="00ED23B1">
        <w:rPr>
          <w:i/>
          <w:noProof/>
          <w:sz w:val="28"/>
        </w:rPr>
        <w:tab/>
      </w:r>
      <w:r w:rsidR="005312F7" w:rsidRPr="005312F7">
        <w:rPr>
          <w:b/>
          <w:i/>
          <w:noProof/>
          <w:sz w:val="28"/>
        </w:rPr>
        <w:t>R2-</w:t>
      </w:r>
      <w:r w:rsidR="005E1E09">
        <w:rPr>
          <w:b/>
          <w:i/>
          <w:noProof/>
          <w:sz w:val="28"/>
        </w:rPr>
        <w:t>20</w:t>
      </w:r>
      <w:r w:rsidR="00C4643E">
        <w:rPr>
          <w:b/>
          <w:i/>
          <w:noProof/>
          <w:sz w:val="28"/>
        </w:rPr>
        <w:t>xxxxx</w:t>
      </w:r>
    </w:p>
    <w:p w14:paraId="3AA9DF26" w14:textId="46FCBC37"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057BCC">
        <w:rPr>
          <w:rFonts w:ascii="Arial" w:hAnsi="Arial"/>
          <w:sz w:val="24"/>
        </w:rPr>
        <w:t>April</w:t>
      </w:r>
      <w:r w:rsidR="00006C03" w:rsidRPr="00006C03">
        <w:rPr>
          <w:rFonts w:ascii="Arial" w:hAnsi="Arial"/>
          <w:sz w:val="24"/>
        </w:rPr>
        <w:t xml:space="preserve"> </w:t>
      </w:r>
      <w:r w:rsidR="002F396A">
        <w:rPr>
          <w:rFonts w:ascii="Arial" w:hAnsi="Arial"/>
          <w:sz w:val="24"/>
        </w:rPr>
        <w:t>2</w:t>
      </w:r>
      <w:r w:rsidR="00057BCC">
        <w:rPr>
          <w:rFonts w:ascii="Arial" w:hAnsi="Arial"/>
          <w:sz w:val="24"/>
        </w:rPr>
        <w:t>0</w:t>
      </w:r>
      <w:r w:rsidR="00006C03" w:rsidRPr="00006C03">
        <w:rPr>
          <w:rFonts w:ascii="Arial" w:hAnsi="Arial"/>
          <w:sz w:val="24"/>
        </w:rPr>
        <w:t xml:space="preserve"> –</w:t>
      </w:r>
      <w:r w:rsidR="00057BCC">
        <w:rPr>
          <w:rFonts w:ascii="Arial" w:hAnsi="Arial"/>
          <w:sz w:val="24"/>
        </w:rPr>
        <w:t xml:space="preserve"> </w:t>
      </w:r>
      <w:r w:rsidR="00816EDB">
        <w:rPr>
          <w:rFonts w:ascii="Arial" w:hAnsi="Arial"/>
          <w:sz w:val="24"/>
        </w:rPr>
        <w:t>30</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38AFE439"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B73227" w:rsidRPr="00B73227">
        <w:rPr>
          <w:rFonts w:ascii="Arial" w:eastAsia="MS Mincho" w:hAnsi="Arial" w:cs="Arial"/>
          <w:sz w:val="24"/>
        </w:rPr>
        <w:t>6.8.2.4</w:t>
      </w:r>
    </w:p>
    <w:p w14:paraId="7BF52A67" w14:textId="3AB1525C"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743E9A">
        <w:rPr>
          <w:rFonts w:ascii="Arial" w:eastAsia="MS Mincho" w:hAnsi="Arial" w:cs="Arial"/>
          <w:sz w:val="24"/>
        </w:rPr>
        <w:t>Ericsson</w:t>
      </w:r>
    </w:p>
    <w:p w14:paraId="0768AC3B" w14:textId="2C8D3463"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D3627">
        <w:rPr>
          <w:rFonts w:ascii="Arial" w:eastAsia="MS Mincho" w:hAnsi="Arial" w:cs="Arial"/>
          <w:sz w:val="24"/>
        </w:rPr>
        <w:t xml:space="preserve"> </w:t>
      </w:r>
      <w:r w:rsidR="003D3627" w:rsidRPr="003D3627">
        <w:rPr>
          <w:rFonts w:ascii="Arial" w:eastAsia="MS Mincho" w:hAnsi="Arial" w:cs="Arial"/>
          <w:sz w:val="24"/>
        </w:rPr>
        <w:t>[AT109bis-e][6</w:t>
      </w:r>
      <w:r w:rsidR="00F20F25">
        <w:rPr>
          <w:rFonts w:ascii="Arial" w:eastAsia="MS Mincho" w:hAnsi="Arial" w:cs="Arial"/>
          <w:sz w:val="24"/>
        </w:rPr>
        <w:t>10</w:t>
      </w:r>
      <w:r w:rsidR="003D3627" w:rsidRPr="003D3627">
        <w:rPr>
          <w:rFonts w:ascii="Arial" w:eastAsia="MS Mincho" w:hAnsi="Arial" w:cs="Arial"/>
          <w:sz w:val="24"/>
        </w:rPr>
        <w:t xml:space="preserve">][POS] </w:t>
      </w:r>
      <w:r w:rsidR="00F20F25" w:rsidRPr="00F20F25">
        <w:rPr>
          <w:rFonts w:ascii="Arial" w:eastAsia="MS Mincho" w:hAnsi="Arial" w:cs="Arial"/>
          <w:sz w:val="24"/>
        </w:rPr>
        <w:t>LPP proposals</w:t>
      </w:r>
      <w:r w:rsidR="00D65944" w:rsidRPr="00D65944">
        <w:rPr>
          <w:rFonts w:ascii="Arial" w:eastAsia="MS Mincho" w:hAnsi="Arial" w:cs="Arial"/>
          <w:sz w:val="24"/>
        </w:rPr>
        <w:t xml:space="preserve"> (Ericsson)</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412D2E6" w14:textId="305336A5" w:rsidR="00383B70" w:rsidRDefault="00F710EC" w:rsidP="003F4F03">
      <w:pPr>
        <w:pStyle w:val="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25E70647" w14:textId="7058EA8F" w:rsidR="00B45637" w:rsidRDefault="00B3351D" w:rsidP="00C4643E">
      <w:pPr>
        <w:rPr>
          <w:lang w:val="en-US" w:eastAsia="ko-KR"/>
        </w:rPr>
      </w:pPr>
      <w:r>
        <w:rPr>
          <w:lang w:val="en-US" w:eastAsia="ko-KR"/>
        </w:rPr>
        <w:t>This document summarizes the following email discussion:</w:t>
      </w:r>
    </w:p>
    <w:p w14:paraId="460E5661" w14:textId="77777777" w:rsidR="002E39D9" w:rsidRDefault="002E39D9" w:rsidP="002E39D9">
      <w:pPr>
        <w:pStyle w:val="EmailDiscussion"/>
        <w:numPr>
          <w:ilvl w:val="0"/>
          <w:numId w:val="39"/>
        </w:numPr>
      </w:pPr>
      <w:r>
        <w:t>[AT109bis-e][610][POS] LPP proposals (Ericsson)</w:t>
      </w:r>
    </w:p>
    <w:p w14:paraId="2F14A01B" w14:textId="77777777" w:rsidR="002E39D9" w:rsidRDefault="002E39D9" w:rsidP="002E39D9">
      <w:pPr>
        <w:pStyle w:val="EmailDiscussion2"/>
      </w:pPr>
      <w:r>
        <w:tab/>
        <w:t>Scope: Discuss proposals 2, 4, 5, 6, 7, 8 from R2-2003783</w:t>
      </w:r>
    </w:p>
    <w:p w14:paraId="454EEF9E" w14:textId="77777777" w:rsidR="002E39D9" w:rsidRDefault="002E39D9" w:rsidP="002E39D9">
      <w:pPr>
        <w:pStyle w:val="EmailDiscussion2"/>
      </w:pPr>
      <w:r>
        <w:tab/>
        <w:t>Intended outcome: Summary of agreements in R2-2003997</w:t>
      </w:r>
    </w:p>
    <w:p w14:paraId="004B6901" w14:textId="77777777" w:rsidR="002E39D9" w:rsidRDefault="002E39D9" w:rsidP="002E39D9">
      <w:pPr>
        <w:pStyle w:val="EmailDiscussion2"/>
      </w:pPr>
      <w:r>
        <w:tab/>
        <w:t>Deadline:  Wednesday 2020-04-29 1000 UTC</w:t>
      </w:r>
    </w:p>
    <w:p w14:paraId="612C8DAF" w14:textId="28707352" w:rsidR="00003022" w:rsidRDefault="00003022" w:rsidP="00D15FDD">
      <w:pPr>
        <w:pStyle w:val="EmailDiscussion"/>
        <w:numPr>
          <w:ilvl w:val="0"/>
          <w:numId w:val="0"/>
        </w:numPr>
        <w:rPr>
          <w:lang w:val="en-US" w:eastAsia="ko-KR"/>
        </w:rPr>
      </w:pPr>
    </w:p>
    <w:p w14:paraId="4A5A48DA" w14:textId="77777777" w:rsidR="00D9064A" w:rsidRDefault="00D9064A" w:rsidP="005E2F13">
      <w:pPr>
        <w:pStyle w:val="NO"/>
        <w:ind w:left="0" w:firstLine="0"/>
        <w:rPr>
          <w:lang w:eastAsia="ko-KR"/>
        </w:rPr>
      </w:pPr>
    </w:p>
    <w:p w14:paraId="11A2B81B" w14:textId="77777777" w:rsidR="00B3351D" w:rsidRPr="00ED23B1" w:rsidRDefault="00B3351D" w:rsidP="00B45637">
      <w:pPr>
        <w:pStyle w:val="B1"/>
        <w:keepNext/>
        <w:keepLines/>
        <w:pBdr>
          <w:bottom w:val="single" w:sz="12" w:space="1" w:color="auto"/>
        </w:pBdr>
        <w:ind w:left="0" w:firstLine="0"/>
        <w:jc w:val="left"/>
        <w:rPr>
          <w:lang w:val="en-US" w:eastAsia="ko-KR"/>
        </w:rPr>
      </w:pPr>
    </w:p>
    <w:p w14:paraId="2CDCD4B4" w14:textId="429BE398" w:rsidR="00DC750D" w:rsidRDefault="00FA2F04" w:rsidP="00FA2F0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bookmarkStart w:id="4" w:name="_Toc347824246"/>
      <w:bookmarkStart w:id="5" w:name="_Toc347824073"/>
      <w:bookmarkStart w:id="6" w:name="_Toc347823621"/>
      <w:bookmarkStart w:id="7" w:name="_Toc226862296"/>
      <w:bookmarkStart w:id="8" w:name="_Ref190406817"/>
      <w:r>
        <w:rPr>
          <w:rFonts w:ascii="Arial" w:eastAsia="Times New Roman" w:hAnsi="Arial" w:cs="Arial"/>
          <w:sz w:val="32"/>
          <w:szCs w:val="32"/>
          <w:lang w:eastAsia="zh-CN"/>
        </w:rPr>
        <w:t>2</w:t>
      </w:r>
      <w:r>
        <w:rPr>
          <w:rFonts w:ascii="Arial" w:eastAsia="Times New Roman" w:hAnsi="Arial" w:cs="Arial"/>
          <w:sz w:val="32"/>
          <w:szCs w:val="32"/>
          <w:lang w:eastAsia="zh-CN"/>
        </w:rPr>
        <w:tab/>
      </w:r>
      <w:r w:rsidR="00735D67">
        <w:rPr>
          <w:rFonts w:ascii="Arial" w:eastAsia="Times New Roman" w:hAnsi="Arial" w:cs="Arial"/>
          <w:sz w:val="32"/>
          <w:szCs w:val="32"/>
          <w:lang w:eastAsia="zh-CN"/>
        </w:rPr>
        <w:t>Discussion</w:t>
      </w:r>
    </w:p>
    <w:p w14:paraId="123323AA" w14:textId="77777777" w:rsidR="009C0522" w:rsidRDefault="009C0522" w:rsidP="00ED3B76">
      <w:pPr>
        <w:rPr>
          <w:lang w:eastAsia="zh-CN"/>
        </w:rPr>
      </w:pPr>
      <w:r>
        <w:rPr>
          <w:lang w:eastAsia="zh-CN"/>
        </w:rPr>
        <w:t xml:space="preserve">The </w:t>
      </w:r>
      <w:r w:rsidR="00735D67">
        <w:rPr>
          <w:lang w:eastAsia="zh-CN"/>
        </w:rPr>
        <w:t xml:space="preserve">following </w:t>
      </w:r>
      <w:r>
        <w:rPr>
          <w:lang w:eastAsia="zh-CN"/>
        </w:rPr>
        <w:t xml:space="preserve">rappoorted proposals from [1] are discussed in the below </w:t>
      </w:r>
      <w:r w:rsidR="00735D67">
        <w:rPr>
          <w:lang w:eastAsia="zh-CN"/>
        </w:rPr>
        <w:t>sub</w:t>
      </w:r>
      <w:r w:rsidR="00ED3B76">
        <w:rPr>
          <w:lang w:eastAsia="zh-CN"/>
        </w:rPr>
        <w:t>sections</w:t>
      </w:r>
      <w:r>
        <w:rPr>
          <w:lang w:eastAsia="zh-CN"/>
        </w:rPr>
        <w:t>:</w:t>
      </w:r>
    </w:p>
    <w:p w14:paraId="7DA3EC3C" w14:textId="673DAF82" w:rsidR="008C0887" w:rsidRPr="008C0887" w:rsidRDefault="000F7445" w:rsidP="008C0887">
      <w:pPr>
        <w:pStyle w:val="NO"/>
        <w:jc w:val="left"/>
      </w:pPr>
      <w:r>
        <w:rPr>
          <w:b/>
          <w:bCs/>
          <w:highlight w:val="yellow"/>
        </w:rPr>
        <w:t>Rapporteur’s Proposal</w:t>
      </w:r>
      <w:r>
        <w:rPr>
          <w:b/>
          <w:bCs/>
          <w:highlight w:val="yellow"/>
          <w:lang w:val="en-US"/>
        </w:rPr>
        <w:t xml:space="preserve"> 2</w:t>
      </w:r>
      <w:r>
        <w:rPr>
          <w:b/>
          <w:bCs/>
          <w:highlight w:val="yellow"/>
        </w:rPr>
        <w:t>:</w:t>
      </w:r>
      <w:r>
        <w:t xml:space="preserve"> </w:t>
      </w:r>
      <w:r>
        <w:rPr>
          <w:lang w:val="en-US"/>
        </w:rPr>
        <w:t>RAN2 should discuss the interpretation of additional paths measurements (</w:t>
      </w:r>
      <w:r>
        <w:rPr>
          <w:i/>
        </w:rPr>
        <w:t>nr</w:t>
      </w:r>
      <w:r>
        <w:rPr>
          <w:i/>
        </w:rPr>
        <w:noBreakHyphen/>
        <w:t>AdditionalPathList</w:t>
      </w:r>
      <w:r>
        <w:rPr>
          <w:lang w:val="en-US"/>
        </w:rPr>
        <w:t xml:space="preserve">) in case of additional timing measurements are reported. </w:t>
      </w:r>
    </w:p>
    <w:p w14:paraId="14AAB282" w14:textId="77777777" w:rsidR="008C0887" w:rsidRDefault="008C0887" w:rsidP="008C0887">
      <w:pPr>
        <w:pStyle w:val="NO"/>
        <w:jc w:val="left"/>
        <w:rPr>
          <w:lang w:val="en-US"/>
        </w:rPr>
      </w:pPr>
      <w:r>
        <w:rPr>
          <w:b/>
          <w:bCs/>
          <w:highlight w:val="yellow"/>
          <w:lang w:val="en-US"/>
        </w:rPr>
        <w:t>Rapporteur’s Proposal 4:</w:t>
      </w:r>
      <w:r>
        <w:rPr>
          <w:lang w:val="en-US"/>
        </w:rPr>
        <w:t xml:space="preserve"> RAN2 should discuss the use cases for a new </w:t>
      </w:r>
      <w:r>
        <w:rPr>
          <w:i/>
          <w:iCs/>
          <w:lang w:val="en-US"/>
        </w:rPr>
        <w:t>LocationInformationType</w:t>
      </w:r>
      <w:r>
        <w:rPr>
          <w:lang w:val="en-US"/>
        </w:rPr>
        <w:t xml:space="preserve"> ‘locationEstimateAndMeasurementsRequired’ in IE </w:t>
      </w:r>
      <w:r>
        <w:rPr>
          <w:i/>
          <w:iCs/>
          <w:lang w:val="en-US"/>
        </w:rPr>
        <w:t>CommonIEsProvideLocationInformation</w:t>
      </w:r>
      <w:r>
        <w:rPr>
          <w:lang w:val="en-US"/>
        </w:rPr>
        <w:t xml:space="preserve"> first, before introducing the feature in LPP.   </w:t>
      </w:r>
    </w:p>
    <w:p w14:paraId="41F8809F" w14:textId="77777777" w:rsidR="00323AB0" w:rsidRDefault="00ED3B76" w:rsidP="00323AB0">
      <w:pPr>
        <w:pStyle w:val="NO"/>
        <w:jc w:val="left"/>
      </w:pPr>
      <w:r>
        <w:rPr>
          <w:lang w:eastAsia="zh-CN"/>
        </w:rPr>
        <w:t xml:space="preserve"> </w:t>
      </w:r>
      <w:r w:rsidR="00323AB0">
        <w:rPr>
          <w:b/>
          <w:bCs/>
          <w:highlight w:val="yellow"/>
        </w:rPr>
        <w:t>Rapporteur’s Proposal</w:t>
      </w:r>
      <w:r w:rsidR="00323AB0">
        <w:rPr>
          <w:b/>
          <w:bCs/>
          <w:highlight w:val="yellow"/>
          <w:lang w:val="en-US"/>
        </w:rPr>
        <w:t xml:space="preserve"> 5</w:t>
      </w:r>
      <w:r w:rsidR="00323AB0">
        <w:rPr>
          <w:b/>
          <w:bCs/>
          <w:highlight w:val="yellow"/>
        </w:rPr>
        <w:t>:</w:t>
      </w:r>
      <w:r w:rsidR="00323AB0">
        <w:t xml:space="preserve"> </w:t>
      </w:r>
      <w:r w:rsidR="00323AB0">
        <w:rPr>
          <w:lang w:val="en-US"/>
        </w:rPr>
        <w:t xml:space="preserve">RAN2 should discuss whether </w:t>
      </w:r>
      <w:bookmarkStart w:id="9" w:name="_Hlk38549661"/>
      <w:r w:rsidR="00323AB0">
        <w:rPr>
          <w:lang w:val="en-US"/>
        </w:rPr>
        <w:t xml:space="preserve">PSCell/Scell information </w:t>
      </w:r>
      <w:bookmarkEnd w:id="9"/>
      <w:r w:rsidR="00323AB0">
        <w:rPr>
          <w:lang w:val="en-US"/>
        </w:rPr>
        <w:t xml:space="preserve">should be provided by a target device in </w:t>
      </w:r>
      <w:r w:rsidR="00323AB0">
        <w:rPr>
          <w:i/>
          <w:iCs/>
          <w:lang w:val="en-US"/>
        </w:rPr>
        <w:t>CommonIEsRequestAssistanceData</w:t>
      </w:r>
      <w:r w:rsidR="00323AB0">
        <w:rPr>
          <w:lang w:val="en-US"/>
        </w:rPr>
        <w:t xml:space="preserve">. </w:t>
      </w:r>
    </w:p>
    <w:p w14:paraId="2F6142B4" w14:textId="77777777" w:rsidR="00F074F1" w:rsidRDefault="00F074F1" w:rsidP="00F074F1">
      <w:pPr>
        <w:pStyle w:val="NO"/>
        <w:jc w:val="left"/>
        <w:rPr>
          <w:lang w:val="en-US"/>
        </w:rPr>
      </w:pPr>
      <w:r>
        <w:rPr>
          <w:b/>
          <w:bCs/>
          <w:highlight w:val="yellow"/>
        </w:rPr>
        <w:t>Rapporteur’s Proposal</w:t>
      </w:r>
      <w:r>
        <w:rPr>
          <w:b/>
          <w:bCs/>
          <w:highlight w:val="yellow"/>
          <w:lang w:val="en-US"/>
        </w:rPr>
        <w:t xml:space="preserve"> 6</w:t>
      </w:r>
      <w:r>
        <w:rPr>
          <w:b/>
          <w:bCs/>
          <w:highlight w:val="yellow"/>
        </w:rPr>
        <w:t>:</w:t>
      </w:r>
      <w:r>
        <w:t xml:space="preserve"> </w:t>
      </w:r>
      <w:r>
        <w:rPr>
          <w:lang w:val="en-US"/>
        </w:rPr>
        <w:t xml:space="preserve">RAN2 should inform RAN1 of the RAN2 discussion and concerns related to the SMTC information in the SSB assistance data, and ask RAN1 for any status update of the working assumption in RAN1. </w:t>
      </w:r>
    </w:p>
    <w:p w14:paraId="2B5FB93B" w14:textId="77777777" w:rsidR="00D15164" w:rsidRDefault="00D15164" w:rsidP="00D15164">
      <w:pPr>
        <w:pStyle w:val="NO"/>
        <w:jc w:val="left"/>
        <w:rPr>
          <w:lang w:eastAsia="ko-KR"/>
        </w:rPr>
      </w:pPr>
      <w:r>
        <w:rPr>
          <w:b/>
          <w:bCs/>
          <w:highlight w:val="yellow"/>
        </w:rPr>
        <w:t>Rapporteur’s Proposal</w:t>
      </w:r>
      <w:r>
        <w:rPr>
          <w:b/>
          <w:bCs/>
          <w:highlight w:val="yellow"/>
          <w:lang w:val="en-US"/>
        </w:rPr>
        <w:t xml:space="preserve"> 7</w:t>
      </w:r>
      <w:r>
        <w:rPr>
          <w:b/>
          <w:bCs/>
          <w:highlight w:val="yellow"/>
        </w:rPr>
        <w:t>:</w:t>
      </w:r>
      <w:r>
        <w:rPr>
          <w:b/>
          <w:bCs/>
        </w:rPr>
        <w:t xml:space="preserve"> </w:t>
      </w:r>
      <w:r>
        <w:t>RAN2 should inform RAN1 of the RAN2 discussion and ask whether PRS-PRS QCL Type D indication is still needed (this may be a combined LS to RAN1 incl. Rapporteur’s Proposal 6).</w:t>
      </w:r>
    </w:p>
    <w:p w14:paraId="72ACFC5A" w14:textId="77777777" w:rsidR="00E61975" w:rsidRDefault="00E61975" w:rsidP="00E61975">
      <w:pPr>
        <w:pStyle w:val="NO"/>
        <w:spacing w:after="60"/>
        <w:ind w:left="1138" w:hanging="850"/>
        <w:jc w:val="left"/>
        <w:rPr>
          <w:lang w:val="en-US"/>
        </w:rPr>
      </w:pPr>
      <w:r>
        <w:rPr>
          <w:b/>
          <w:bCs/>
          <w:highlight w:val="yellow"/>
        </w:rPr>
        <w:t>Rapporteur’s Proposal</w:t>
      </w:r>
      <w:r>
        <w:rPr>
          <w:b/>
          <w:bCs/>
          <w:highlight w:val="yellow"/>
          <w:lang w:val="en-US"/>
        </w:rPr>
        <w:t xml:space="preserve"> 8</w:t>
      </w:r>
      <w:r>
        <w:rPr>
          <w:b/>
          <w:bCs/>
          <w:highlight w:val="yellow"/>
        </w:rPr>
        <w:t>:</w:t>
      </w:r>
      <w:r>
        <w:t xml:space="preserve"> </w:t>
      </w:r>
      <w:r>
        <w:rPr>
          <w:lang w:val="en-US"/>
        </w:rPr>
        <w:t>RAN2 should discuss whether</w:t>
      </w:r>
    </w:p>
    <w:p w14:paraId="715A01A0" w14:textId="77777777" w:rsidR="00E61975" w:rsidRDefault="00E61975" w:rsidP="00E61975">
      <w:pPr>
        <w:pStyle w:val="NO"/>
        <w:spacing w:after="60"/>
        <w:ind w:left="1138" w:hanging="850"/>
        <w:jc w:val="left"/>
        <w:rPr>
          <w:lang w:val="en-US"/>
        </w:rPr>
      </w:pPr>
      <w:r>
        <w:rPr>
          <w:lang w:val="en-US"/>
        </w:rPr>
        <w:tab/>
        <w:t>(a)</w:t>
      </w:r>
      <w:r>
        <w:rPr>
          <w:lang w:val="en-US"/>
        </w:rPr>
        <w:tab/>
        <w:t xml:space="preserve">to change the name of the IE </w:t>
      </w:r>
      <w:r>
        <w:rPr>
          <w:i/>
          <w:iCs/>
          <w:lang w:val="en-US"/>
        </w:rPr>
        <w:t xml:space="preserve">TRP-ID </w:t>
      </w:r>
      <w:r>
        <w:rPr>
          <w:lang w:val="en-US"/>
        </w:rPr>
        <w:t xml:space="preserve">(e.g., to distinguish from the RAN3 TRP-ID), or  </w:t>
      </w:r>
    </w:p>
    <w:p w14:paraId="24FD5DEC" w14:textId="77777777" w:rsidR="00E61975" w:rsidRDefault="00E61975" w:rsidP="00E61975">
      <w:pPr>
        <w:pStyle w:val="NO"/>
        <w:ind w:firstLine="0"/>
        <w:jc w:val="left"/>
        <w:rPr>
          <w:lang w:val="en-US" w:eastAsia="zh-CN"/>
        </w:rPr>
      </w:pPr>
      <w:r>
        <w:rPr>
          <w:lang w:val="en-US"/>
        </w:rPr>
        <w:t>(b)</w:t>
      </w:r>
      <w:r>
        <w:rPr>
          <w:lang w:val="en-US"/>
        </w:rPr>
        <w:tab/>
        <w:t xml:space="preserve"> to remove IE </w:t>
      </w:r>
      <w:r>
        <w:rPr>
          <w:i/>
          <w:iCs/>
          <w:lang w:val="en-US" w:eastAsia="zh-CN"/>
        </w:rPr>
        <w:t>TRP-ID</w:t>
      </w:r>
      <w:r>
        <w:rPr>
          <w:lang w:val="en-US" w:eastAsia="zh-CN"/>
        </w:rPr>
        <w:t xml:space="preserve"> from LPP and add the relevant </w:t>
      </w:r>
      <w:r>
        <w:rPr>
          <w:i/>
          <w:iCs/>
          <w:lang w:val="en-US" w:eastAsia="zh-CN"/>
        </w:rPr>
        <w:t>TRP-ID</w:t>
      </w:r>
      <w:r>
        <w:rPr>
          <w:lang w:val="en-US" w:eastAsia="zh-CN"/>
        </w:rPr>
        <w:t xml:space="preserve"> fields to the individual parent IEs.</w:t>
      </w:r>
    </w:p>
    <w:p w14:paraId="6FD70E02" w14:textId="49B11CB9" w:rsidR="00DC750D" w:rsidRPr="00F074F1" w:rsidRDefault="00DC750D" w:rsidP="00ED3B76">
      <w:pPr>
        <w:rPr>
          <w:lang w:val="en-US" w:eastAsia="zh-CN"/>
        </w:rPr>
      </w:pPr>
    </w:p>
    <w:p w14:paraId="2AA7BA8D" w14:textId="79B68ABE" w:rsidR="000F7445" w:rsidRDefault="000F7445" w:rsidP="00ED3B76">
      <w:pPr>
        <w:rPr>
          <w:lang w:eastAsia="zh-CN"/>
        </w:rPr>
      </w:pPr>
    </w:p>
    <w:p w14:paraId="6AF58139" w14:textId="77777777" w:rsidR="000F7445" w:rsidRDefault="000F7445" w:rsidP="00ED3B76">
      <w:pPr>
        <w:rPr>
          <w:lang w:eastAsia="zh-CN"/>
        </w:rPr>
      </w:pPr>
    </w:p>
    <w:p w14:paraId="1DC0CE39" w14:textId="561DFD36" w:rsidR="00FF1224" w:rsidRPr="00FF1224" w:rsidRDefault="005464F5"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lastRenderedPageBreak/>
        <w:t>2.1</w:t>
      </w:r>
      <w:r>
        <w:rPr>
          <w:rFonts w:ascii="Arial" w:eastAsia="Times New Roman" w:hAnsi="Arial" w:cs="Arial"/>
          <w:sz w:val="32"/>
          <w:szCs w:val="32"/>
          <w:lang w:eastAsia="zh-CN"/>
        </w:rPr>
        <w:tab/>
      </w:r>
      <w:r w:rsidR="00E61975">
        <w:rPr>
          <w:rFonts w:ascii="Arial" w:eastAsia="Times New Roman" w:hAnsi="Arial" w:cs="Arial"/>
          <w:sz w:val="32"/>
          <w:szCs w:val="32"/>
          <w:lang w:eastAsia="zh-CN"/>
        </w:rPr>
        <w:t>I</w:t>
      </w:r>
      <w:r w:rsidR="00E61975" w:rsidRPr="00E61975">
        <w:rPr>
          <w:rFonts w:ascii="Arial" w:eastAsia="Times New Roman" w:hAnsi="Arial" w:cs="Arial"/>
          <w:sz w:val="32"/>
          <w:szCs w:val="32"/>
          <w:lang w:eastAsia="zh-CN"/>
        </w:rPr>
        <w:t xml:space="preserve">nterpretation of additional paths measurements </w:t>
      </w:r>
    </w:p>
    <w:p w14:paraId="5C7D5F75" w14:textId="71158F78" w:rsidR="00D64100" w:rsidRDefault="008667A0" w:rsidP="00D64100">
      <w:pPr>
        <w:jc w:val="left"/>
        <w:rPr>
          <w:lang w:eastAsia="ko-KR"/>
        </w:rPr>
      </w:pPr>
      <w:bookmarkStart w:id="10" w:name="_Toc37366875"/>
      <w:bookmarkStart w:id="11" w:name="_Toc37350600"/>
      <w:bookmarkStart w:id="12" w:name="_Toc37344521"/>
      <w:bookmarkStart w:id="13" w:name="_Toc37344404"/>
      <w:bookmarkStart w:id="14" w:name="_Toc37344379"/>
      <w:r>
        <w:rPr>
          <w:lang w:eastAsia="ko-KR"/>
        </w:rPr>
        <w:t xml:space="preserve">The current definition in LPP for the additional path reporting is ambiguous/unclear; in particular together with the additional measurement reporting capability. </w:t>
      </w:r>
      <w:r w:rsidR="00D64100">
        <w:rPr>
          <w:lang w:eastAsia="ko-KR"/>
        </w:rPr>
        <w:t xml:space="preserve">The </w:t>
      </w:r>
      <w:r w:rsidR="003059B8">
        <w:rPr>
          <w:lang w:eastAsia="ko-KR"/>
        </w:rPr>
        <w:t>f</w:t>
      </w:r>
      <w:r w:rsidR="00D64100">
        <w:rPr>
          <w:lang w:eastAsia="ko-KR"/>
        </w:rPr>
        <w:t>igure below is provided in [2] which illustrates the different path timing possibilities (for different resources of two exemplary TRPs):</w:t>
      </w:r>
    </w:p>
    <w:p w14:paraId="50C3F48D" w14:textId="225D3C7A" w:rsidR="00D64100" w:rsidRDefault="00D64100" w:rsidP="00D64100">
      <w:pPr>
        <w:jc w:val="left"/>
        <w:rPr>
          <w:lang w:eastAsia="ko-KR"/>
        </w:rPr>
      </w:pPr>
      <w:r>
        <w:rPr>
          <w:noProof/>
          <w:lang w:val="en-US" w:eastAsia="zh-CN"/>
        </w:rPr>
        <mc:AlternateContent>
          <mc:Choice Requires="wpc">
            <w:drawing>
              <wp:inline distT="0" distB="0" distL="0" distR="0" wp14:anchorId="2FD34F97" wp14:editId="19A6782E">
                <wp:extent cx="6120765" cy="2611755"/>
                <wp:effectExtent l="0" t="0" r="3810" b="0"/>
                <wp:docPr id="47" name="Canvas 4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矩形 3"/>
                        <wps:cNvSpPr>
                          <a:spLocks noChangeArrowheads="1"/>
                        </wps:cNvSpPr>
                        <wps:spPr bwMode="auto">
                          <a:xfrm>
                            <a:off x="1733818" y="484522"/>
                            <a:ext cx="864009"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5D0EBF9" w14:textId="77777777" w:rsidR="00D64100" w:rsidRDefault="00D64100" w:rsidP="00D64100">
                              <w:pPr>
                                <w:jc w:val="center"/>
                                <w:rPr>
                                  <w:color w:val="000000" w:themeColor="text1"/>
                                  <w:lang w:eastAsia="zh-CN"/>
                                </w:rPr>
                              </w:pPr>
                              <w:r>
                                <w:rPr>
                                  <w:color w:val="000000" w:themeColor="text1"/>
                                  <w:lang w:eastAsia="zh-CN"/>
                                </w:rPr>
                                <w:t>Reference Path</w:t>
                              </w:r>
                            </w:p>
                          </w:txbxContent>
                        </wps:txbx>
                        <wps:bodyPr rot="0" vert="horz" wrap="square" lIns="91440" tIns="45720" rIns="91440" bIns="45720" anchor="ctr" anchorCtr="0" upright="1">
                          <a:noAutofit/>
                        </wps:bodyPr>
                      </wps:wsp>
                      <wps:wsp>
                        <wps:cNvPr id="2" name="直接连接符 4"/>
                        <wps:cNvCnPr>
                          <a:cxnSpLocks noChangeShapeType="1"/>
                        </wps:cNvCnPr>
                        <wps:spPr bwMode="auto">
                          <a:xfrm>
                            <a:off x="3173334" y="156939"/>
                            <a:ext cx="0" cy="2402603"/>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4" name="文本框 5"/>
                        <wps:cNvSpPr txBox="1">
                          <a:spLocks noChangeArrowheads="1"/>
                        </wps:cNvSpPr>
                        <wps:spPr bwMode="auto">
                          <a:xfrm>
                            <a:off x="1188013" y="88822"/>
                            <a:ext cx="962710" cy="25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068AD8D" w14:textId="77777777" w:rsidR="00D64100" w:rsidRDefault="00D64100" w:rsidP="00D64100">
                              <w:pPr>
                                <w:jc w:val="center"/>
                                <w:rPr>
                                  <w:lang w:eastAsia="zh-CN"/>
                                </w:rPr>
                              </w:pPr>
                              <w:r>
                                <w:rPr>
                                  <w:lang w:eastAsia="zh-CN"/>
                                </w:rPr>
                                <w:t>Reference TRP</w:t>
                              </w:r>
                            </w:p>
                          </w:txbxContent>
                        </wps:txbx>
                        <wps:bodyPr rot="0" vert="horz" wrap="none" lIns="91440" tIns="45720" rIns="91440" bIns="45720" anchor="t" anchorCtr="0" upright="1">
                          <a:noAutofit/>
                        </wps:bodyPr>
                      </wps:wsp>
                      <wps:wsp>
                        <wps:cNvPr id="7" name="矩形 6"/>
                        <wps:cNvSpPr>
                          <a:spLocks noChangeArrowheads="1"/>
                        </wps:cNvSpPr>
                        <wps:spPr bwMode="auto">
                          <a:xfrm>
                            <a:off x="3664939" y="484522"/>
                            <a:ext cx="6619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E899BDF" w14:textId="77777777" w:rsidR="00D64100" w:rsidRDefault="00D64100" w:rsidP="00D64100">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8" name="文本框 7"/>
                        <wps:cNvSpPr txBox="1">
                          <a:spLocks noChangeArrowheads="1"/>
                        </wps:cNvSpPr>
                        <wps:spPr bwMode="auto">
                          <a:xfrm>
                            <a:off x="3958542" y="88822"/>
                            <a:ext cx="1153212" cy="25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156EF74" w14:textId="77777777" w:rsidR="00D64100" w:rsidRDefault="00D64100" w:rsidP="00D64100">
                              <w:pPr>
                                <w:jc w:val="center"/>
                                <w:rPr>
                                  <w:lang w:eastAsia="zh-CN"/>
                                </w:rPr>
                              </w:pPr>
                              <w:r>
                                <w:rPr>
                                  <w:lang w:eastAsia="zh-CN"/>
                                </w:rPr>
                                <w:t>Neighbouring TRP</w:t>
                              </w:r>
                            </w:p>
                          </w:txbxContent>
                        </wps:txbx>
                        <wps:bodyPr rot="0" vert="horz" wrap="none" lIns="91440" tIns="45720" rIns="91440" bIns="45720" anchor="t" anchorCtr="0" upright="1">
                          <a:noAutofit/>
                        </wps:bodyPr>
                      </wps:wsp>
                      <wps:wsp>
                        <wps:cNvPr id="9" name="矩形 8"/>
                        <wps:cNvSpPr>
                          <a:spLocks noChangeArrowheads="1"/>
                        </wps:cNvSpPr>
                        <wps:spPr bwMode="auto">
                          <a:xfrm>
                            <a:off x="4790951" y="484522"/>
                            <a:ext cx="6619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03412E1" w14:textId="77777777" w:rsidR="00D64100" w:rsidRDefault="00D64100" w:rsidP="00D64100">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0" name="矩形 9"/>
                        <wps:cNvSpPr>
                          <a:spLocks noChangeArrowheads="1"/>
                        </wps:cNvSpPr>
                        <wps:spPr bwMode="auto">
                          <a:xfrm>
                            <a:off x="607806" y="484522"/>
                            <a:ext cx="6620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D132AB0" w14:textId="77777777" w:rsidR="00D64100" w:rsidRDefault="00D64100" w:rsidP="00D64100">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1" name="圆角矩形 10"/>
                        <wps:cNvSpPr>
                          <a:spLocks noChangeArrowheads="1"/>
                        </wps:cNvSpPr>
                        <wps:spPr bwMode="auto">
                          <a:xfrm>
                            <a:off x="505505" y="409503"/>
                            <a:ext cx="2279224" cy="525532"/>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 name="圆角矩形 11"/>
                        <wps:cNvSpPr>
                          <a:spLocks noChangeArrowheads="1"/>
                        </wps:cNvSpPr>
                        <wps:spPr bwMode="auto">
                          <a:xfrm>
                            <a:off x="3453437" y="409503"/>
                            <a:ext cx="2279224" cy="525532"/>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 name="直接连接符 12"/>
                        <wps:cNvCnPr>
                          <a:cxnSpLocks noChangeShapeType="1"/>
                          <a:stCxn id="1" idx="3"/>
                          <a:endCxn id="7" idx="1"/>
                        </wps:cNvCnPr>
                        <wps:spPr bwMode="auto">
                          <a:xfrm>
                            <a:off x="2597528" y="664567"/>
                            <a:ext cx="1067111" cy="0"/>
                          </a:xfrm>
                          <a:prstGeom prst="line">
                            <a:avLst/>
                          </a:prstGeom>
                          <a:noFill/>
                          <a:ln w="2857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4" name="矩形 13"/>
                        <wps:cNvSpPr>
                          <a:spLocks noChangeArrowheads="1"/>
                        </wps:cNvSpPr>
                        <wps:spPr bwMode="auto">
                          <a:xfrm>
                            <a:off x="1733818" y="1242212"/>
                            <a:ext cx="864009"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A337B5F" w14:textId="77777777" w:rsidR="00D64100" w:rsidRDefault="00D64100" w:rsidP="00D64100">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15" name="矩形 14"/>
                        <wps:cNvSpPr>
                          <a:spLocks noChangeArrowheads="1"/>
                        </wps:cNvSpPr>
                        <wps:spPr bwMode="auto">
                          <a:xfrm>
                            <a:off x="3664939" y="1242212"/>
                            <a:ext cx="6619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247A12F" w14:textId="77777777" w:rsidR="00D64100" w:rsidRDefault="00D64100" w:rsidP="00D64100">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16" name="矩形 15"/>
                        <wps:cNvSpPr>
                          <a:spLocks noChangeArrowheads="1"/>
                        </wps:cNvSpPr>
                        <wps:spPr bwMode="auto">
                          <a:xfrm>
                            <a:off x="4790951" y="1242212"/>
                            <a:ext cx="6619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7B10386" w14:textId="77777777" w:rsidR="00D64100" w:rsidRDefault="00D64100" w:rsidP="00D64100">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7" name="矩形 16"/>
                        <wps:cNvSpPr>
                          <a:spLocks noChangeArrowheads="1"/>
                        </wps:cNvSpPr>
                        <wps:spPr bwMode="auto">
                          <a:xfrm>
                            <a:off x="607806" y="1242212"/>
                            <a:ext cx="6620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CD790EE" w14:textId="77777777" w:rsidR="00D64100" w:rsidRDefault="00D64100" w:rsidP="00D64100">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8" name="圆角矩形 17"/>
                        <wps:cNvSpPr>
                          <a:spLocks noChangeArrowheads="1"/>
                        </wps:cNvSpPr>
                        <wps:spPr bwMode="auto">
                          <a:xfrm>
                            <a:off x="505505" y="1167093"/>
                            <a:ext cx="2279224" cy="525632"/>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 name="圆角矩形 18"/>
                        <wps:cNvSpPr>
                          <a:spLocks noChangeArrowheads="1"/>
                        </wps:cNvSpPr>
                        <wps:spPr bwMode="auto">
                          <a:xfrm>
                            <a:off x="3453437" y="1167093"/>
                            <a:ext cx="2279224" cy="525632"/>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 name="直接连接符 19"/>
                        <wps:cNvCnPr>
                          <a:cxnSpLocks noChangeShapeType="1"/>
                          <a:stCxn id="7" idx="2"/>
                          <a:endCxn id="15" idx="0"/>
                        </wps:cNvCnPr>
                        <wps:spPr bwMode="auto">
                          <a:xfrm>
                            <a:off x="3995542" y="844612"/>
                            <a:ext cx="0" cy="397600"/>
                          </a:xfrm>
                          <a:prstGeom prst="line">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21" name="矩形 20"/>
                        <wps:cNvSpPr>
                          <a:spLocks noChangeArrowheads="1"/>
                        </wps:cNvSpPr>
                        <wps:spPr bwMode="auto">
                          <a:xfrm>
                            <a:off x="1733818" y="1972595"/>
                            <a:ext cx="864009"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CDFDD44" w14:textId="77777777" w:rsidR="00D64100" w:rsidRDefault="00D64100" w:rsidP="00D64100">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22" name="矩形 21"/>
                        <wps:cNvSpPr>
                          <a:spLocks noChangeArrowheads="1"/>
                        </wps:cNvSpPr>
                        <wps:spPr bwMode="auto">
                          <a:xfrm>
                            <a:off x="3664939" y="1972595"/>
                            <a:ext cx="6619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1040306" w14:textId="77777777" w:rsidR="00D64100" w:rsidRDefault="00D64100" w:rsidP="00D64100">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23" name="矩形 22"/>
                        <wps:cNvSpPr>
                          <a:spLocks noChangeArrowheads="1"/>
                        </wps:cNvSpPr>
                        <wps:spPr bwMode="auto">
                          <a:xfrm>
                            <a:off x="4790951" y="1972595"/>
                            <a:ext cx="6619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9BE62EB" w14:textId="77777777" w:rsidR="00D64100" w:rsidRDefault="00D64100" w:rsidP="00D64100">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24" name="矩形 23"/>
                        <wps:cNvSpPr>
                          <a:spLocks noChangeArrowheads="1"/>
                        </wps:cNvSpPr>
                        <wps:spPr bwMode="auto">
                          <a:xfrm>
                            <a:off x="607806" y="1972595"/>
                            <a:ext cx="6620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11F85B4" w14:textId="77777777" w:rsidR="00D64100" w:rsidRDefault="00D64100" w:rsidP="00D64100">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25" name="圆角矩形 24"/>
                        <wps:cNvSpPr>
                          <a:spLocks noChangeArrowheads="1"/>
                        </wps:cNvSpPr>
                        <wps:spPr bwMode="auto">
                          <a:xfrm>
                            <a:off x="505505" y="1897476"/>
                            <a:ext cx="2279224" cy="525532"/>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6" name="圆角矩形 25"/>
                        <wps:cNvSpPr>
                          <a:spLocks noChangeArrowheads="1"/>
                        </wps:cNvSpPr>
                        <wps:spPr bwMode="auto">
                          <a:xfrm>
                            <a:off x="3453437" y="1897476"/>
                            <a:ext cx="2279224" cy="525532"/>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7" name="文本框 30"/>
                        <wps:cNvSpPr txBox="1">
                          <a:spLocks noChangeArrowheads="1"/>
                        </wps:cNvSpPr>
                        <wps:spPr bwMode="auto">
                          <a:xfrm>
                            <a:off x="3385136" y="218355"/>
                            <a:ext cx="633107" cy="2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2E407B5" w14:textId="77777777" w:rsidR="00D64100" w:rsidRDefault="00D64100" w:rsidP="00D64100">
                              <w:pPr>
                                <w:jc w:val="center"/>
                                <w:rPr>
                                  <w:sz w:val="15"/>
                                  <w:lang w:eastAsia="zh-CN"/>
                                </w:rPr>
                              </w:pPr>
                              <w:r>
                                <w:rPr>
                                  <w:sz w:val="15"/>
                                  <w:lang w:eastAsia="zh-CN"/>
                                </w:rPr>
                                <w:t>Resource#0</w:t>
                              </w:r>
                            </w:p>
                          </w:txbxContent>
                        </wps:txbx>
                        <wps:bodyPr rot="0" vert="horz" wrap="none" lIns="91440" tIns="45720" rIns="91440" bIns="45720" anchor="t" anchorCtr="0" upright="1">
                          <a:noAutofit/>
                        </wps:bodyPr>
                      </wps:wsp>
                      <wps:wsp>
                        <wps:cNvPr id="28" name="文本框 31"/>
                        <wps:cNvSpPr txBox="1">
                          <a:spLocks noChangeArrowheads="1"/>
                        </wps:cNvSpPr>
                        <wps:spPr bwMode="auto">
                          <a:xfrm>
                            <a:off x="3385136" y="982346"/>
                            <a:ext cx="633107" cy="259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685834" w14:textId="77777777" w:rsidR="00D64100" w:rsidRDefault="00D64100" w:rsidP="00D64100">
                              <w:pPr>
                                <w:jc w:val="center"/>
                                <w:rPr>
                                  <w:sz w:val="15"/>
                                  <w:lang w:eastAsia="zh-CN"/>
                                </w:rPr>
                              </w:pPr>
                              <w:r>
                                <w:rPr>
                                  <w:sz w:val="15"/>
                                  <w:lang w:eastAsia="zh-CN"/>
                                </w:rPr>
                                <w:t>Resource#1</w:t>
                              </w:r>
                            </w:p>
                          </w:txbxContent>
                        </wps:txbx>
                        <wps:bodyPr rot="0" vert="horz" wrap="none" lIns="91440" tIns="45720" rIns="91440" bIns="45720" anchor="t" anchorCtr="0" upright="1">
                          <a:noAutofit/>
                        </wps:bodyPr>
                      </wps:wsp>
                      <wps:wsp>
                        <wps:cNvPr id="29" name="文本框 32"/>
                        <wps:cNvSpPr txBox="1">
                          <a:spLocks noChangeArrowheads="1"/>
                        </wps:cNvSpPr>
                        <wps:spPr bwMode="auto">
                          <a:xfrm>
                            <a:off x="3385136" y="1712529"/>
                            <a:ext cx="633107" cy="2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C1CCF31" w14:textId="77777777" w:rsidR="00D64100" w:rsidRDefault="00D64100" w:rsidP="00D64100">
                              <w:pPr>
                                <w:jc w:val="center"/>
                                <w:rPr>
                                  <w:sz w:val="15"/>
                                  <w:lang w:eastAsia="zh-CN"/>
                                </w:rPr>
                              </w:pPr>
                              <w:r>
                                <w:rPr>
                                  <w:sz w:val="15"/>
                                  <w:lang w:eastAsia="zh-CN"/>
                                </w:rPr>
                                <w:t>Resource#2</w:t>
                              </w:r>
                            </w:p>
                          </w:txbxContent>
                        </wps:txbx>
                        <wps:bodyPr rot="0" vert="horz" wrap="none" lIns="91440" tIns="45720" rIns="91440" bIns="45720" anchor="t" anchorCtr="0" upright="1">
                          <a:noAutofit/>
                        </wps:bodyPr>
                      </wps:wsp>
                      <wps:wsp>
                        <wps:cNvPr id="30" name="文本框 33"/>
                        <wps:cNvSpPr txBox="1">
                          <a:spLocks noChangeArrowheads="1"/>
                        </wps:cNvSpPr>
                        <wps:spPr bwMode="auto">
                          <a:xfrm>
                            <a:off x="437505" y="218355"/>
                            <a:ext cx="633107" cy="2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489CEEC" w14:textId="77777777" w:rsidR="00D64100" w:rsidRDefault="00D64100" w:rsidP="00D64100">
                              <w:pPr>
                                <w:jc w:val="center"/>
                                <w:rPr>
                                  <w:sz w:val="15"/>
                                  <w:lang w:eastAsia="zh-CN"/>
                                </w:rPr>
                              </w:pPr>
                              <w:r>
                                <w:rPr>
                                  <w:sz w:val="15"/>
                                  <w:lang w:eastAsia="zh-CN"/>
                                </w:rPr>
                                <w:t>Resource#0</w:t>
                              </w:r>
                            </w:p>
                          </w:txbxContent>
                        </wps:txbx>
                        <wps:bodyPr rot="0" vert="horz" wrap="none" lIns="91440" tIns="45720" rIns="91440" bIns="45720" anchor="t" anchorCtr="0" upright="1">
                          <a:noAutofit/>
                        </wps:bodyPr>
                      </wps:wsp>
                      <wps:wsp>
                        <wps:cNvPr id="31" name="文本框 34"/>
                        <wps:cNvSpPr txBox="1">
                          <a:spLocks noChangeArrowheads="1"/>
                        </wps:cNvSpPr>
                        <wps:spPr bwMode="auto">
                          <a:xfrm>
                            <a:off x="437505" y="982346"/>
                            <a:ext cx="633107" cy="259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09E4EA8" w14:textId="77777777" w:rsidR="00D64100" w:rsidRDefault="00D64100" w:rsidP="00D64100">
                              <w:pPr>
                                <w:jc w:val="center"/>
                                <w:rPr>
                                  <w:sz w:val="15"/>
                                  <w:lang w:eastAsia="zh-CN"/>
                                </w:rPr>
                              </w:pPr>
                              <w:r>
                                <w:rPr>
                                  <w:sz w:val="15"/>
                                  <w:lang w:eastAsia="zh-CN"/>
                                </w:rPr>
                                <w:t>Resource#1</w:t>
                              </w:r>
                            </w:p>
                          </w:txbxContent>
                        </wps:txbx>
                        <wps:bodyPr rot="0" vert="horz" wrap="none" lIns="91440" tIns="45720" rIns="91440" bIns="45720" anchor="t" anchorCtr="0" upright="1">
                          <a:noAutofit/>
                        </wps:bodyPr>
                      </wps:wsp>
                      <wps:wsp>
                        <wps:cNvPr id="32" name="文本框 35"/>
                        <wps:cNvSpPr txBox="1">
                          <a:spLocks noChangeArrowheads="1"/>
                        </wps:cNvSpPr>
                        <wps:spPr bwMode="auto">
                          <a:xfrm>
                            <a:off x="437505" y="1712529"/>
                            <a:ext cx="633107" cy="2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9341AA8" w14:textId="77777777" w:rsidR="00D64100" w:rsidRDefault="00D64100" w:rsidP="00D64100">
                              <w:pPr>
                                <w:jc w:val="center"/>
                                <w:rPr>
                                  <w:sz w:val="15"/>
                                  <w:lang w:eastAsia="zh-CN"/>
                                </w:rPr>
                              </w:pPr>
                              <w:r>
                                <w:rPr>
                                  <w:sz w:val="15"/>
                                  <w:lang w:eastAsia="zh-CN"/>
                                </w:rPr>
                                <w:t>Resource#2</w:t>
                              </w:r>
                            </w:p>
                          </w:txbxContent>
                        </wps:txbx>
                        <wps:bodyPr rot="0" vert="horz" wrap="none" lIns="91440" tIns="45720" rIns="91440" bIns="45720" anchor="t" anchorCtr="0" upright="1">
                          <a:noAutofit/>
                        </wps:bodyPr>
                      </wps:wsp>
                      <wps:wsp>
                        <wps:cNvPr id="33" name="曲线连接符 36"/>
                        <wps:cNvCnPr>
                          <a:cxnSpLocks noChangeShapeType="1"/>
                          <a:stCxn id="7" idx="1"/>
                          <a:endCxn id="22" idx="0"/>
                        </wps:cNvCnPr>
                        <wps:spPr bwMode="auto">
                          <a:xfrm rot="10800000" flipH="1" flipV="1">
                            <a:off x="3664639" y="664567"/>
                            <a:ext cx="330904" cy="1308028"/>
                          </a:xfrm>
                          <a:prstGeom prst="curvedConnector4">
                            <a:avLst>
                              <a:gd name="adj1" fmla="val -69079"/>
                              <a:gd name="adj2" fmla="val 56884"/>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4" name="直接连接符 37"/>
                        <wps:cNvCnPr>
                          <a:cxnSpLocks noChangeShapeType="1"/>
                          <a:stCxn id="1" idx="2"/>
                          <a:endCxn id="14" idx="0"/>
                        </wps:cNvCnPr>
                        <wps:spPr bwMode="auto">
                          <a:xfrm>
                            <a:off x="2165623" y="844612"/>
                            <a:ext cx="0" cy="397600"/>
                          </a:xfrm>
                          <a:prstGeom prst="line">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5" name="曲线连接符 38"/>
                        <wps:cNvCnPr>
                          <a:cxnSpLocks noChangeShapeType="1"/>
                          <a:stCxn id="1" idx="3"/>
                          <a:endCxn id="21" idx="0"/>
                        </wps:cNvCnPr>
                        <wps:spPr bwMode="auto">
                          <a:xfrm flipH="1">
                            <a:off x="2165623" y="664567"/>
                            <a:ext cx="431905" cy="1308028"/>
                          </a:xfrm>
                          <a:prstGeom prst="curvedConnector4">
                            <a:avLst>
                              <a:gd name="adj1" fmla="val -52921"/>
                              <a:gd name="adj2" fmla="val 56884"/>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6" name="直接连接符 39"/>
                        <wps:cNvCnPr>
                          <a:cxnSpLocks noChangeShapeType="1"/>
                          <a:stCxn id="10" idx="3"/>
                          <a:endCxn id="1" idx="1"/>
                        </wps:cNvCnPr>
                        <wps:spPr bwMode="auto">
                          <a:xfrm>
                            <a:off x="1269613" y="664567"/>
                            <a:ext cx="464005" cy="0"/>
                          </a:xfrm>
                          <a:prstGeom prst="line">
                            <a:avLst/>
                          </a:prstGeom>
                          <a:noFill/>
                          <a:ln w="28575">
                            <a:solidFill>
                              <a:srgbClr val="FF0000"/>
                            </a:solidFill>
                            <a:miter lim="800000"/>
                            <a:headEnd/>
                            <a:tailEnd/>
                          </a:ln>
                          <a:extLst>
                            <a:ext uri="{909E8E84-426E-40DD-AFC4-6F175D3DCCD1}">
                              <a14:hiddenFill xmlns:a14="http://schemas.microsoft.com/office/drawing/2010/main">
                                <a:noFill/>
                              </a14:hiddenFill>
                            </a:ext>
                          </a:extLst>
                        </wps:spPr>
                        <wps:bodyPr/>
                      </wps:wsp>
                      <wps:wsp>
                        <wps:cNvPr id="37" name="直接连接符 40"/>
                        <wps:cNvCnPr>
                          <a:cxnSpLocks noChangeShapeType="1"/>
                          <a:stCxn id="7" idx="3"/>
                          <a:endCxn id="9" idx="1"/>
                        </wps:cNvCnPr>
                        <wps:spPr bwMode="auto">
                          <a:xfrm>
                            <a:off x="4326446" y="664567"/>
                            <a:ext cx="464005" cy="0"/>
                          </a:xfrm>
                          <a:prstGeom prst="line">
                            <a:avLst/>
                          </a:prstGeom>
                          <a:noFill/>
                          <a:ln w="28575">
                            <a:solidFill>
                              <a:srgbClr val="FF0000"/>
                            </a:solidFill>
                            <a:miter lim="800000"/>
                            <a:headEnd/>
                            <a:tailEnd/>
                          </a:ln>
                          <a:extLst>
                            <a:ext uri="{909E8E84-426E-40DD-AFC4-6F175D3DCCD1}">
                              <a14:hiddenFill xmlns:a14="http://schemas.microsoft.com/office/drawing/2010/main">
                                <a:noFill/>
                              </a14:hiddenFill>
                            </a:ext>
                          </a:extLst>
                        </wps:spPr>
                        <wps:bodyPr/>
                      </wps:wsp>
                      <wps:wsp>
                        <wps:cNvPr id="38" name="直接连接符 41"/>
                        <wps:cNvCnPr>
                          <a:cxnSpLocks noChangeShapeType="1"/>
                          <a:stCxn id="17" idx="3"/>
                          <a:endCxn id="14" idx="1"/>
                        </wps:cNvCnPr>
                        <wps:spPr bwMode="auto">
                          <a:xfrm>
                            <a:off x="1269613" y="1422257"/>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39" name="直接连接符 42"/>
                        <wps:cNvCnPr>
                          <a:cxnSpLocks noChangeShapeType="1"/>
                          <a:stCxn id="24" idx="3"/>
                          <a:endCxn id="21" idx="1"/>
                        </wps:cNvCnPr>
                        <wps:spPr bwMode="auto">
                          <a:xfrm>
                            <a:off x="1269813" y="2152640"/>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40" name="直接连接符 43"/>
                        <wps:cNvCnPr>
                          <a:cxnSpLocks noChangeShapeType="1"/>
                          <a:stCxn id="15" idx="3"/>
                          <a:endCxn id="16" idx="1"/>
                        </wps:cNvCnPr>
                        <wps:spPr bwMode="auto">
                          <a:xfrm>
                            <a:off x="4326846" y="1422257"/>
                            <a:ext cx="4641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41" name="直接连接符 44"/>
                        <wps:cNvCnPr>
                          <a:cxnSpLocks noChangeShapeType="1"/>
                          <a:stCxn id="22" idx="3"/>
                          <a:endCxn id="23" idx="1"/>
                        </wps:cNvCnPr>
                        <wps:spPr bwMode="auto">
                          <a:xfrm>
                            <a:off x="4326446" y="2152640"/>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42" name="曲线连接符 46"/>
                        <wps:cNvCnPr>
                          <a:cxnSpLocks noChangeShapeType="1"/>
                          <a:stCxn id="1" idx="1"/>
                          <a:endCxn id="17" idx="3"/>
                        </wps:cNvCnPr>
                        <wps:spPr bwMode="auto">
                          <a:xfrm rot="10800000" flipV="1">
                            <a:off x="1269613" y="664567"/>
                            <a:ext cx="464005" cy="757690"/>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3" name="曲线连接符 47"/>
                        <wps:cNvCnPr>
                          <a:cxnSpLocks noChangeShapeType="1"/>
                          <a:stCxn id="1" idx="1"/>
                          <a:endCxn id="24" idx="3"/>
                        </wps:cNvCnPr>
                        <wps:spPr bwMode="auto">
                          <a:xfrm rot="10800000" flipV="1">
                            <a:off x="1269613" y="664567"/>
                            <a:ext cx="464005" cy="1488073"/>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4" name="曲线连接符 48"/>
                        <wps:cNvCnPr>
                          <a:cxnSpLocks noChangeShapeType="1"/>
                          <a:stCxn id="7" idx="3"/>
                          <a:endCxn id="16" idx="1"/>
                        </wps:cNvCnPr>
                        <wps:spPr bwMode="auto">
                          <a:xfrm>
                            <a:off x="4326446" y="664567"/>
                            <a:ext cx="464005" cy="757690"/>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5" name="曲线连接符 49"/>
                        <wps:cNvCnPr>
                          <a:cxnSpLocks noChangeShapeType="1"/>
                          <a:stCxn id="7" idx="3"/>
                          <a:endCxn id="23" idx="1"/>
                        </wps:cNvCnPr>
                        <wps:spPr bwMode="auto">
                          <a:xfrm>
                            <a:off x="4326446" y="664567"/>
                            <a:ext cx="464005" cy="1488073"/>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6" name="文本框 51"/>
                        <wps:cNvSpPr txBox="1">
                          <a:spLocks noChangeArrowheads="1"/>
                        </wps:cNvSpPr>
                        <wps:spPr bwMode="auto">
                          <a:xfrm>
                            <a:off x="2894331" y="450213"/>
                            <a:ext cx="426105" cy="260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46B7C6" w14:textId="77777777" w:rsidR="00D64100" w:rsidRDefault="00D64100" w:rsidP="00D64100">
                              <w:pPr>
                                <w:jc w:val="center"/>
                                <w:rPr>
                                  <w:sz w:val="15"/>
                                  <w:lang w:eastAsia="zh-CN"/>
                                </w:rPr>
                              </w:pPr>
                              <w:r>
                                <w:rPr>
                                  <w:sz w:val="15"/>
                                  <w:lang w:eastAsia="zh-CN"/>
                                </w:rPr>
                                <w:t>RSTD</w:t>
                              </w:r>
                            </w:p>
                          </w:txbxContent>
                        </wps:txbx>
                        <wps:bodyPr rot="0" vert="horz" wrap="none" lIns="91440" tIns="45720" rIns="91440" bIns="45720" anchor="t" anchorCtr="0" upright="1">
                          <a:noAutofit/>
                        </wps:bodyPr>
                      </wps:wsp>
                    </wpc:wpc>
                  </a:graphicData>
                </a:graphic>
              </wp:inline>
            </w:drawing>
          </mc:Choice>
          <mc:Fallback>
            <w:pict>
              <v:group w14:anchorId="2FD34F97" id="Canvas 47" o:spid="_x0000_s1026" editas="canvas" style="width:481.95pt;height:205.65pt;mso-position-horizontal-relative:char;mso-position-vertical-relative:line" coordsize="61207,26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26117;visibility:visible;mso-wrap-style:square">
                  <v:fill o:detectmouseclick="t"/>
                  <v:path o:connecttype="none"/>
                </v:shape>
                <v:rect id="矩形 3" o:spid="_x0000_s1028" style="position:absolute;left:17338;top:4845;width:864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RpmsIA&#10;AADaAAAADwAAAGRycy9kb3ducmV2LnhtbERPTWvCQBC9C/6HZYRepG7soUjqKmJpyUEKVXvobcxO&#10;s6nZ2ZCdavz3XUHwNDze58yXvW/UibpYBzYwnWSgiMtga64M7HdvjzNQUZAtNoHJwIUiLBfDwRxz&#10;G878SaetVCqFcMzRgBNpc61j6chjnISWOHE/ofMoCXaVth2eU7hv9FOWPWuPNacGhy2tHZXH7Z83&#10;8F30Uv1O32VzxPHXuHCH8uP1YMzDqF+9gBLq5S6+uQub5sP1levV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GmawgAAANoAAAAPAAAAAAAAAAAAAAAAAJgCAABkcnMvZG93&#10;bnJldi54bWxQSwUGAAAAAAQABAD1AAAAhwMAAAAA&#10;" filled="f" strokecolor="black [3213]" strokeweight="1pt">
                  <v:textbox>
                    <w:txbxContent>
                      <w:p w14:paraId="35D0EBF9" w14:textId="77777777" w:rsidR="00D64100" w:rsidRDefault="00D64100" w:rsidP="00D64100">
                        <w:pPr>
                          <w:jc w:val="center"/>
                          <w:rPr>
                            <w:color w:val="000000" w:themeColor="text1"/>
                            <w:lang w:eastAsia="zh-CN"/>
                          </w:rPr>
                        </w:pPr>
                        <w:r>
                          <w:rPr>
                            <w:color w:val="000000" w:themeColor="text1"/>
                            <w:lang w:eastAsia="zh-CN"/>
                          </w:rPr>
                          <w:t>Reference Path</w:t>
                        </w:r>
                      </w:p>
                    </w:txbxContent>
                  </v:textbox>
                </v:rect>
                <v:line id="直接连接符 4" o:spid="_x0000_s1029" style="position:absolute;visibility:visible;mso-wrap-style:square" from="31733,1569" to="31733,25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WhgMMAAADaAAAADwAAAGRycy9kb3ducmV2LnhtbESPQWsCMRSE7wX/Q3iCt5pVsHS3RhFB&#10;kPYgrgo9Pjavm6Wbl+wm1e2/NwWhx2FmvmGW68G24kp9aBwrmE0zEMSV0w3XCs6n3fMriBCRNbaO&#10;ScEvBVivRk9LLLS78ZGuZaxFgnAoUIGJ0RdShsqQxTB1njh5X663GJPsa6l7vCW4beU8y16kxYbT&#10;gkFPW0PVd/ljFXTvVfmxqGcXv/dbc+gw7z7zXKnJeNi8gYg0xP/wo73XCubwdyXdALm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FoYDDAAAA2gAAAA8AAAAAAAAAAAAA&#10;AAAAoQIAAGRycy9kb3ducmV2LnhtbFBLBQYAAAAABAAEAPkAAACRAwAAAAA=&#10;" strokecolor="black [3213]" strokeweight=".5pt">
                  <v:stroke joinstyle="miter"/>
                </v:line>
                <v:shapetype id="_x0000_t202" coordsize="21600,21600" o:spt="202" path="m,l,21600r21600,l21600,xe">
                  <v:stroke joinstyle="miter"/>
                  <v:path gradientshapeok="t" o:connecttype="rect"/>
                </v:shapetype>
                <v:shape id="文本框 5" o:spid="_x0000_s1030" type="#_x0000_t202" style="position:absolute;left:11880;top:888;width:9627;height:25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1USMQA&#10;AADaAAAADwAAAGRycy9kb3ducmV2LnhtbESP3WoCMRSE7wu+QzhCb4pmW4rIahQtKFJaxR/Ey8Pm&#10;uFncnCxJ1PXtm0Khl8PMfMOMp62txY18qBwreO1nIIgLpysuFRz2i94QRIjIGmvHpOBBAaaTztMY&#10;c+3uvKXbLpYiQTjkqMDE2ORShsKQxdB3DXHyzs5bjEn6UmqP9wS3tXzLsoG0WHFaMNjQh6Hisrta&#10;BRfz+bLJlt/z42D18Ov91Z3810mp5247G4GI1Mb/8F97pRW8w++VdAPk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9VEjEAAAA2gAAAA8AAAAAAAAAAAAAAAAAmAIAAGRycy9k&#10;b3ducmV2LnhtbFBLBQYAAAAABAAEAPUAAACJAwAAAAA=&#10;" filled="f" stroked="f" strokeweight=".5pt">
                  <v:textbox>
                    <w:txbxContent>
                      <w:p w14:paraId="4068AD8D" w14:textId="77777777" w:rsidR="00D64100" w:rsidRDefault="00D64100" w:rsidP="00D64100">
                        <w:pPr>
                          <w:jc w:val="center"/>
                          <w:rPr>
                            <w:lang w:eastAsia="zh-CN"/>
                          </w:rPr>
                        </w:pPr>
                        <w:r>
                          <w:rPr>
                            <w:lang w:eastAsia="zh-CN"/>
                          </w:rPr>
                          <w:t>Reference TRP</w:t>
                        </w:r>
                      </w:p>
                    </w:txbxContent>
                  </v:textbox>
                </v:shape>
                <v:rect id="矩形 6" o:spid="_x0000_s1031" style="position:absolute;left:36649;top:4845;width:6619;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FUdcUA&#10;AADaAAAADwAAAGRycy9kb3ducmV2LnhtbESPQWvCQBSE74L/YXmCF6kbe9CSuopYWnKQQrU99PbM&#10;vmZTs29D9qnpv+8WCh6HmfmGWa5736gLdbEObGA2zUARl8HWXBl4PzzfPYCKgmyxCUwGfijCejUc&#10;LDG34cpvdNlLpRKEY44GnEibax1LRx7jNLTEyfsKnUdJsqu07fCa4L7R91k21x5rTgsOW9o6Kk/7&#10;szfwWfRSfc9eZHfCycekcMfy9elozHjUbx5BCfVyC/+3C2tgAX9X0g3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VR1xQAAANoAAAAPAAAAAAAAAAAAAAAAAJgCAABkcnMv&#10;ZG93bnJldi54bWxQSwUGAAAAAAQABAD1AAAAigMAAAAA&#10;" filled="f" strokecolor="black [3213]" strokeweight="1pt">
                  <v:textbox>
                    <w:txbxContent>
                      <w:p w14:paraId="6E899BDF" w14:textId="77777777" w:rsidR="00D64100" w:rsidRDefault="00D64100" w:rsidP="00D64100">
                        <w:pPr>
                          <w:jc w:val="center"/>
                          <w:rPr>
                            <w:color w:val="000000" w:themeColor="text1"/>
                            <w:lang w:eastAsia="zh-CN"/>
                          </w:rPr>
                        </w:pPr>
                        <w:r>
                          <w:rPr>
                            <w:color w:val="000000" w:themeColor="text1"/>
                            <w:lang w:eastAsia="zh-CN"/>
                          </w:rPr>
                          <w:t>Path#1</w:t>
                        </w:r>
                      </w:p>
                    </w:txbxContent>
                  </v:textbox>
                </v:rect>
                <v:shape id="文本框 7" o:spid="_x0000_s1032" type="#_x0000_t202" style="position:absolute;left:39585;top:888;width:11532;height:25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BeTcIA&#10;AADaAAAADwAAAGRycy9kb3ducmV2LnhtbERPz2vCMBS+D/Y/hDfwMjSdBxldo2yDDRGdrIr0+Gie&#10;TbF5KUnU+t+bw2DHj+93sRhsJy7kQ+tYwcskA0FcO91yo2C/+xq/gggRWWPnmBTcKMBi/vhQYK7d&#10;lX/pUsZGpBAOOSowMfa5lKE2ZDFMXE+cuKPzFmOCvpHa4zWF205Os2wmLbacGgz29GmoPpVnq+Bk&#10;Vs/b7HvzcZgtb/5nd3aVX1dKjZ6G9zcQkYb4L/5zL7WCtDVdSTd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8F5NwgAAANoAAAAPAAAAAAAAAAAAAAAAAJgCAABkcnMvZG93&#10;bnJldi54bWxQSwUGAAAAAAQABAD1AAAAhwMAAAAA&#10;" filled="f" stroked="f" strokeweight=".5pt">
                  <v:textbox>
                    <w:txbxContent>
                      <w:p w14:paraId="6156EF74" w14:textId="77777777" w:rsidR="00D64100" w:rsidRDefault="00D64100" w:rsidP="00D64100">
                        <w:pPr>
                          <w:jc w:val="center"/>
                          <w:rPr>
                            <w:lang w:eastAsia="zh-CN"/>
                          </w:rPr>
                        </w:pPr>
                        <w:r>
                          <w:rPr>
                            <w:lang w:eastAsia="zh-CN"/>
                          </w:rPr>
                          <w:t>Neighbouring TRP</w:t>
                        </w:r>
                      </w:p>
                    </w:txbxContent>
                  </v:textbox>
                </v:shape>
                <v:rect id="矩形 8" o:spid="_x0000_s1033" style="position:absolute;left:47909;top:4845;width:6619;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JlnMUA&#10;AADaAAAADwAAAGRycy9kb3ducmV2LnhtbESPQWvCQBSE74L/YXmCF6kbexCbuopYWnKQQrU99PbM&#10;vmZTs29D9qnpv+8WCh6HmfmGWa5736gLdbEObGA2zUARl8HWXBl4PzzfLUBFQbbYBCYDPxRhvRoO&#10;lpjbcOU3uuylUgnCMUcDTqTNtY6lI49xGlri5H2FzqMk2VXadnhNcN/o+yyba481pwWHLW0dlaf9&#10;2Rv4LHqpvmcvsjvh5GNSuGP5+nQ0ZjzqN4+ghHq5hf/bhTXwAH9X0g3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AmWcxQAAANoAAAAPAAAAAAAAAAAAAAAAAJgCAABkcnMv&#10;ZG93bnJldi54bWxQSwUGAAAAAAQABAD1AAAAigMAAAAA&#10;" filled="f" strokecolor="black [3213]" strokeweight="1pt">
                  <v:textbox>
                    <w:txbxContent>
                      <w:p w14:paraId="603412E1" w14:textId="77777777" w:rsidR="00D64100" w:rsidRDefault="00D64100" w:rsidP="00D64100">
                        <w:pPr>
                          <w:jc w:val="center"/>
                          <w:rPr>
                            <w:color w:val="000000" w:themeColor="text1"/>
                            <w:lang w:eastAsia="zh-CN"/>
                          </w:rPr>
                        </w:pPr>
                        <w:r>
                          <w:rPr>
                            <w:color w:val="000000" w:themeColor="text1"/>
                            <w:lang w:eastAsia="zh-CN"/>
                          </w:rPr>
                          <w:t>Path#2</w:t>
                        </w:r>
                      </w:p>
                    </w:txbxContent>
                  </v:textbox>
                </v:rect>
                <v:rect id="矩形 9" o:spid="_x0000_s1034" style="position:absolute;left:6078;top:4845;width:662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8WlcUA&#10;AADbAAAADwAAAGRycy9kb3ducmV2LnhtbESPQUvDQBCF70L/wzIFL6Xd1INI2m0RSyUHEax68DbN&#10;jtnY7GzIjm38985B8DbDe/PeN+vtGDtzpiG3iR0sFwUY4jr5lhsHb6/7+R2YLMgeu8Tk4IcybDeT&#10;qzWWPl34hc4HaYyGcC7RQRDpS2tzHShiXqSeWLXPNEQUXYfG+gEvGh47e1MUtzZiy9oQsKeHQPXp&#10;8B0dfFSjNF/LR3k64ex9VoVj/bw7Onc9He9XYIRG+Tf/XVde8ZVef9EB7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TxaVxQAAANsAAAAPAAAAAAAAAAAAAAAAAJgCAABkcnMv&#10;ZG93bnJldi54bWxQSwUGAAAAAAQABAD1AAAAigMAAAAA&#10;" filled="f" strokecolor="black [3213]" strokeweight="1pt">
                  <v:textbox>
                    <w:txbxContent>
                      <w:p w14:paraId="4D132AB0" w14:textId="77777777" w:rsidR="00D64100" w:rsidRDefault="00D64100" w:rsidP="00D64100">
                        <w:pPr>
                          <w:jc w:val="center"/>
                          <w:rPr>
                            <w:color w:val="000000" w:themeColor="text1"/>
                            <w:lang w:eastAsia="zh-CN"/>
                          </w:rPr>
                        </w:pPr>
                        <w:r>
                          <w:rPr>
                            <w:color w:val="000000" w:themeColor="text1"/>
                            <w:lang w:eastAsia="zh-CN"/>
                          </w:rPr>
                          <w:t>Path#2</w:t>
                        </w:r>
                      </w:p>
                    </w:txbxContent>
                  </v:textbox>
                </v:rect>
                <v:roundrect id="圆角矩形 10" o:spid="_x0000_s1035" style="position:absolute;left:5055;top:4095;width:22792;height:52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uio78A&#10;AADbAAAADwAAAGRycy9kb3ducmV2LnhtbERPS4vCMBC+C/6HMMLeNHUXFqmmRQTRo2/wNjZjW2wm&#10;Jclq9ddvhIW9zcf3nFnemUbcyfnasoLxKAFBXFhdc6ngsF8OJyB8QNbYWCYFT/KQZ/3eDFNtH7yl&#10;+y6UIoawT1FBFUKbSumLigz6kW2JI3e1zmCI0JVSO3zEcNPIzyT5lgZrjg0VtrSoqLjtfoyCU3J+&#10;4YLlZXU6FreNde7y9XRKfQy6+RREoC78i//cax3nj+H9SzxAZ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66KjvwAAANsAAAAPAAAAAAAAAAAAAAAAAJgCAABkcnMvZG93bnJl&#10;di54bWxQSwUGAAAAAAQABAD1AAAAhAMAAAAA&#10;" filled="f" strokecolor="black [3213]" strokeweight="1pt">
                  <v:stroke joinstyle="miter"/>
                </v:roundrect>
                <v:roundrect id="圆角矩形 11" o:spid="_x0000_s1036" style="position:absolute;left:34534;top:4095;width:22792;height:52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81MEA&#10;AADbAAAADwAAAGRycy9kb3ducmV2LnhtbERPS2vCQBC+C/6HZQq96aYpFIluggjSHlurgrcxOybB&#10;7GzY3ebRX98tFHqbj+85m2I0rejJ+caygqdlAoK4tLrhSsHxc79YgfABWWNrmRRM5KHI57MNZtoO&#10;/EH9IVQihrDPUEEdQpdJ6cuaDPql7Ygjd7POYIjQVVI7HGK4aWWaJC/SYMOxocaOdjWV98OXUXBO&#10;Lt+4Y3l9PZ/K+7t17vo8OaUeH8btGkSgMfyL/9xvOs5P4feXeID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5PNTBAAAA2wAAAA8AAAAAAAAAAAAAAAAAmAIAAGRycy9kb3du&#10;cmV2LnhtbFBLBQYAAAAABAAEAPUAAACGAwAAAAA=&#10;" filled="f" strokecolor="black [3213]" strokeweight="1pt">
                  <v:stroke joinstyle="miter"/>
                </v:roundrect>
                <v:line id="直接连接符 12" o:spid="_x0000_s1037" style="position:absolute;visibility:visible;mso-wrap-style:square" from="25975,6645" to="36646,6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RGjsAAAADbAAAADwAAAGRycy9kb3ducmV2LnhtbERPS4vCMBC+L/gfwgh7W1NXkKUaRXyA&#10;iyetB49DMzbVZlKabFv/vRGEvc3H95z5sreVaKnxpWMF41ECgjh3uuRCwTnbff2A8AFZY+WYFDzI&#10;w3Ix+Jhjql3HR2pPoRAxhH2KCkwIdSqlzw1Z9CNXE0fu6hqLIcKmkLrBLobbSn4nyVRaLDk2GKxp&#10;bSi/n/6sgvbSXfS5M9nNlL+HzGzb/WMjlfoc9qsZiEB9+Be/3Xsd50/g9Us8QC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BURo7AAAAA2wAAAA8AAAAAAAAAAAAAAAAA&#10;oQIAAGRycy9kb3ducmV2LnhtbFBLBQYAAAAABAAEAPkAAACOAwAAAAA=&#10;" strokecolor="black [3213]" strokeweight="2.25pt">
                  <v:stroke joinstyle="miter"/>
                </v:line>
                <v:rect id="矩形 13" o:spid="_x0000_s1038" style="position:absolute;left:17338;top:12422;width:864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QlsMA&#10;AADbAAAADwAAAGRycy9kb3ducmV2LnhtbERPTWvCQBC9F/wPywi9iG4spZToKmJpyaEUtPXgbcxO&#10;s6nZ2ZCdavz3bkHobR7vc+bL3jfqRF2sAxuYTjJQxGWwNVcGvj5fx8+goiBbbAKTgQtFWC4Gd3PM&#10;bTjzhk5bqVQK4ZijASfS5lrH0pHHOAktceK+Q+dREuwqbTs8p3Df6Icse9Iea04NDltaOyqP219v&#10;YF/0Uv1M3+T9iKPdqHCH8uPlYMz9sF/NQAn18i++uQub5j/C3y/pAL2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QlsMAAADbAAAADwAAAAAAAAAAAAAAAACYAgAAZHJzL2Rv&#10;d25yZXYueG1sUEsFBgAAAAAEAAQA9QAAAIgDAAAAAA==&#10;" filled="f" strokecolor="black [3213]" strokeweight="1pt">
                  <v:textbox>
                    <w:txbxContent>
                      <w:p w14:paraId="4A337B5F" w14:textId="77777777" w:rsidR="00D64100" w:rsidRDefault="00D64100" w:rsidP="00D64100">
                        <w:pPr>
                          <w:jc w:val="center"/>
                          <w:rPr>
                            <w:color w:val="000000" w:themeColor="text1"/>
                            <w:lang w:eastAsia="zh-CN"/>
                          </w:rPr>
                        </w:pPr>
                        <w:r>
                          <w:rPr>
                            <w:color w:val="000000" w:themeColor="text1"/>
                            <w:lang w:eastAsia="zh-CN"/>
                          </w:rPr>
                          <w:t>Path#1</w:t>
                        </w:r>
                      </w:p>
                    </w:txbxContent>
                  </v:textbox>
                </v:rect>
                <v:rect id="矩形 14" o:spid="_x0000_s1039" style="position:absolute;left:36649;top:12422;width:6619;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i1DcMA&#10;AADbAAAADwAAAGRycy9kb3ducmV2LnhtbERPTWvCQBC9F/wPywi9iG4stJToKmJpyaEUtPXgbcxO&#10;s6nZ2ZCdavz3bkHobR7vc+bL3jfqRF2sAxuYTjJQxGWwNVcGvj5fx8+goiBbbAKTgQtFWC4Gd3PM&#10;bTjzhk5bqVQK4ZijASfS5lrH0pHHOAktceK+Q+dREuwqbTs8p3Df6Icse9Iea04NDltaOyqP219v&#10;YF/0Uv1M3+T9iKPdqHCH8uPlYMz9sF/NQAn18i++uQub5j/C3y/pAL2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i1DcMAAADbAAAADwAAAAAAAAAAAAAAAACYAgAAZHJzL2Rv&#10;d25yZXYueG1sUEsFBgAAAAAEAAQA9QAAAIgDAAAAAA==&#10;" filled="f" strokecolor="black [3213]" strokeweight="1pt">
                  <v:textbox>
                    <w:txbxContent>
                      <w:p w14:paraId="0247A12F" w14:textId="77777777" w:rsidR="00D64100" w:rsidRDefault="00D64100" w:rsidP="00D64100">
                        <w:pPr>
                          <w:jc w:val="center"/>
                          <w:rPr>
                            <w:color w:val="000000" w:themeColor="text1"/>
                            <w:lang w:eastAsia="zh-CN"/>
                          </w:rPr>
                        </w:pPr>
                        <w:r>
                          <w:rPr>
                            <w:color w:val="000000" w:themeColor="text1"/>
                            <w:lang w:eastAsia="zh-CN"/>
                          </w:rPr>
                          <w:t>Path#1</w:t>
                        </w:r>
                      </w:p>
                    </w:txbxContent>
                  </v:textbox>
                </v:rect>
                <v:rect id="矩形 15" o:spid="_x0000_s1040" style="position:absolute;left:47909;top:12422;width:6619;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oresMA&#10;AADbAAAADwAAAGRycy9kb3ducmV2LnhtbERPTWvCQBC9C/6HZYRepG7sQSR1FbG05CCFqj30Nman&#10;2dTsbMhONf77bkHwNo/3OYtV7xt1pi7WgQ1MJxko4jLYmisDh/3r4xxUFGSLTWAycKUIq+VwsMDc&#10;hgt/0HknlUohHHM04ETaXOtYOvIYJ6ElTtx36DxKgl2lbYeXFO4b/ZRlM+2x5tTgsKWNo/K0+/UG&#10;vopeqp/pm2xPOP4cF+5Yvr8cjXkY9etnUEK93MU3d2HT/Bn8/5IO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oresMAAADbAAAADwAAAAAAAAAAAAAAAACYAgAAZHJzL2Rv&#10;d25yZXYueG1sUEsFBgAAAAAEAAQA9QAAAIgDAAAAAA==&#10;" filled="f" strokecolor="black [3213]" strokeweight="1pt">
                  <v:textbox>
                    <w:txbxContent>
                      <w:p w14:paraId="27B10386" w14:textId="77777777" w:rsidR="00D64100" w:rsidRDefault="00D64100" w:rsidP="00D64100">
                        <w:pPr>
                          <w:jc w:val="center"/>
                          <w:rPr>
                            <w:color w:val="000000" w:themeColor="text1"/>
                            <w:lang w:eastAsia="zh-CN"/>
                          </w:rPr>
                        </w:pPr>
                        <w:r>
                          <w:rPr>
                            <w:color w:val="000000" w:themeColor="text1"/>
                            <w:lang w:eastAsia="zh-CN"/>
                          </w:rPr>
                          <w:t>Path#2</w:t>
                        </w:r>
                      </w:p>
                    </w:txbxContent>
                  </v:textbox>
                </v:rect>
                <v:rect id="矩形 16" o:spid="_x0000_s1041" style="position:absolute;left:6078;top:12422;width:662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aO4cMA&#10;AADbAAAADwAAAGRycy9kb3ducmV2LnhtbERPTWvCQBC9F/wPywi9iG7soS3RVcTSkkMpaOvB25id&#10;ZlOzsyE71fjv3YLQ2zze58yXvW/UibpYBzYwnWSgiMtga64MfH2+jp9BRUG22AQmAxeKsFwM7uaY&#10;23DmDZ22UqkUwjFHA06kzbWOpSOPcRJa4sR9h86jJNhV2nZ4TuG+0Q9Z9qg91pwaHLa0dlQet7/e&#10;wL7opfqZvsn7EUe7UeEO5cfLwZj7Yb+agRLq5V98cxc2zX+Cv1/SAXp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6aO4cMAAADbAAAADwAAAAAAAAAAAAAAAACYAgAAZHJzL2Rv&#10;d25yZXYueG1sUEsFBgAAAAAEAAQA9QAAAIgDAAAAAA==&#10;" filled="f" strokecolor="black [3213]" strokeweight="1pt">
                  <v:textbox>
                    <w:txbxContent>
                      <w:p w14:paraId="6CD790EE" w14:textId="77777777" w:rsidR="00D64100" w:rsidRDefault="00D64100" w:rsidP="00D64100">
                        <w:pPr>
                          <w:jc w:val="center"/>
                          <w:rPr>
                            <w:color w:val="000000" w:themeColor="text1"/>
                            <w:lang w:eastAsia="zh-CN"/>
                          </w:rPr>
                        </w:pPr>
                        <w:r>
                          <w:rPr>
                            <w:color w:val="000000" w:themeColor="text1"/>
                            <w:lang w:eastAsia="zh-CN"/>
                          </w:rPr>
                          <w:t>Path#2</w:t>
                        </w:r>
                      </w:p>
                    </w:txbxContent>
                  </v:textbox>
                </v:rect>
                <v:roundrect id="圆角矩形 17" o:spid="_x0000_s1042" style="position:absolute;left:5055;top:11670;width:22792;height:52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ELPsMA&#10;AADbAAAADwAAAGRycy9kb3ducmV2LnhtbESPQWvCQBCF70L/wzIFb7qpBSlpNlKEoseqVehtzE6T&#10;YHY27K4a++s7B8HbDO/Ne98Ui8F16kIhtp4NvEwzUMSVty3XBr53n5M3UDEhW+w8k4EbRViUT6MC&#10;c+uvvKHLNtVKQjjmaKBJqc+1jlVDDuPU98Si/frgMMkaam0DXiXcdXqWZXPtsGVpaLCnZUPVaXt2&#10;Bg7Zzx8uWR9Xh311+vIhHF9vwZjx8/DxDirRkB7m+/XaCr7Ayi8yg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ELPsMAAADbAAAADwAAAAAAAAAAAAAAAACYAgAAZHJzL2Rv&#10;d25yZXYueG1sUEsFBgAAAAAEAAQA9QAAAIgDAAAAAA==&#10;" filled="f" strokecolor="black [3213]" strokeweight="1pt">
                  <v:stroke joinstyle="miter"/>
                </v:roundrect>
                <v:roundrect id="圆角矩形 18" o:spid="_x0000_s1043" style="position:absolute;left:34534;top:11670;width:22792;height:52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2upb8A&#10;AADbAAAADwAAAGRycy9kb3ducmV2LnhtbERPS4vCMBC+L/gfwgh7W1NdkLUaRQTRo8+Ct7EZ22Iz&#10;KUnU6q/fLAh7m4/vOZNZa2pxJ+crywr6vQQEcW51xYWCw3759QPCB2SNtWVS8CQPs2nnY4Kptg/e&#10;0n0XChFD2KeooAyhSaX0eUkGfc82xJG7WGcwROgKqR0+Yrip5SBJhtJgxbGhxIYWJeXX3c0oyJLT&#10;Cxcsz6vsmF831rnz99Mp9dlt52MQgdrwL3671zrOH8HfL/EAOf0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na6lvwAAANsAAAAPAAAAAAAAAAAAAAAAAJgCAABkcnMvZG93bnJl&#10;di54bWxQSwUGAAAAAAQABAD1AAAAhAMAAAAA&#10;" filled="f" strokecolor="black [3213]" strokeweight="1pt">
                  <v:stroke joinstyle="miter"/>
                </v:roundrect>
                <v:line id="直接连接符 19" o:spid="_x0000_s1044" style="position:absolute;visibility:visible;mso-wrap-style:square" from="39955,8446" to="39955,12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0nRMQAAADbAAAADwAAAGRycy9kb3ducmV2LnhtbERPy2rCQBTdF/yH4Qru6kQXpY2OohbT&#10;uAnUB7S728xtEszcCZkxif36zqLQ5eG8l+vB1KKj1lWWFcymEQji3OqKCwXn0/7xGYTzyBpry6Tg&#10;Tg7Wq9HDEmNte36n7ugLEULYxaig9L6JpXR5SQbd1DbEgfu2rUEfYFtI3WIfwk0t51H0JA1WHBpK&#10;bGhXUn493oyC7eclSw791+4l+kjfiix53XPzo9RkPGwWIDwN/l/85061gnlYH76EH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bSdExAAAANsAAAAPAAAAAAAAAAAA&#10;AAAAAKECAABkcnMvZG93bnJldi54bWxQSwUGAAAAAAQABAD5AAAAkgMAAAAA&#10;" strokecolor="#0070c0" strokeweight="2.25pt">
                  <v:stroke joinstyle="miter"/>
                </v:line>
                <v:rect id="矩形 20" o:spid="_x0000_s1045" style="position:absolute;left:17338;top:19725;width:864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95s8UA&#10;AADbAAAADwAAAGRycy9kb3ducmV2LnhtbESPQWvCQBSE7wX/w/IEL6KbeCgluopYWnIQobY99PbM&#10;vmZTs29D9lXjv+8WCj0OM/MNs9oMvlUX6mMT2EA+z0ARV8E2XBt4e32aPYCKgmyxDUwGbhRhsx7d&#10;rbCw4covdDlKrRKEY4EGnEhXaB0rRx7jPHTEyfsMvUdJsq+17fGa4L7Viyy71x4bTgsOO9o5qs7H&#10;b2/goxyk/sqfZX/G6fu0dKfq8HgyZjIetktQQoP8h//apTWwyOH3S/oBe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b3mzxQAAANsAAAAPAAAAAAAAAAAAAAAAAJgCAABkcnMv&#10;ZG93bnJldi54bWxQSwUGAAAAAAQABAD1AAAAigMAAAAA&#10;" filled="f" strokecolor="black [3213]" strokeweight="1pt">
                  <v:textbox>
                    <w:txbxContent>
                      <w:p w14:paraId="3CDFDD44" w14:textId="77777777" w:rsidR="00D64100" w:rsidRDefault="00D64100" w:rsidP="00D64100">
                        <w:pPr>
                          <w:jc w:val="center"/>
                          <w:rPr>
                            <w:color w:val="000000" w:themeColor="text1"/>
                            <w:lang w:eastAsia="zh-CN"/>
                          </w:rPr>
                        </w:pPr>
                        <w:r>
                          <w:rPr>
                            <w:color w:val="000000" w:themeColor="text1"/>
                            <w:lang w:eastAsia="zh-CN"/>
                          </w:rPr>
                          <w:t>Path#1</w:t>
                        </w:r>
                      </w:p>
                    </w:txbxContent>
                  </v:textbox>
                </v:rect>
                <v:rect id="矩形 21" o:spid="_x0000_s1046" style="position:absolute;left:36649;top:19725;width:6619;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3nxMUA&#10;AADbAAAADwAAAGRycy9kb3ducmV2LnhtbESPQWvCQBSE7wX/w/IEL6IbcygluopYKjlIobY99PbM&#10;vmZTs29D9qnpv+8WCj0OM/MNs9oMvlVX6mMT2MBinoEiroJtuDbw9vo0ewAVBdliG5gMfFOEzXp0&#10;t8LChhu/0PUotUoQjgUacCJdoXWsHHmM89ARJ+8z9B4lyb7WtsdbgvtW51l2rz02nBYcdrRzVJ2P&#10;F2/goxyk/lrs5XDG6fu0dKfq+fFkzGQ8bJeghAb5D/+1S2sgz+H3S/oBe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vefExQAAANsAAAAPAAAAAAAAAAAAAAAAAJgCAABkcnMv&#10;ZG93bnJldi54bWxQSwUGAAAAAAQABAD1AAAAigMAAAAA&#10;" filled="f" strokecolor="black [3213]" strokeweight="1pt">
                  <v:textbox>
                    <w:txbxContent>
                      <w:p w14:paraId="51040306" w14:textId="77777777" w:rsidR="00D64100" w:rsidRDefault="00D64100" w:rsidP="00D64100">
                        <w:pPr>
                          <w:jc w:val="center"/>
                          <w:rPr>
                            <w:color w:val="000000" w:themeColor="text1"/>
                            <w:lang w:eastAsia="zh-CN"/>
                          </w:rPr>
                        </w:pPr>
                        <w:r>
                          <w:rPr>
                            <w:color w:val="000000" w:themeColor="text1"/>
                            <w:lang w:eastAsia="zh-CN"/>
                          </w:rPr>
                          <w:t>Path#1</w:t>
                        </w:r>
                      </w:p>
                    </w:txbxContent>
                  </v:textbox>
                </v:rect>
                <v:rect id="矩形 22" o:spid="_x0000_s1047" style="position:absolute;left:47909;top:19725;width:6619;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FCX8YA&#10;AADbAAAADwAAAGRycy9kb3ducmV2LnhtbESPT2vCQBTE74V+h+UVehHdaKFIdJWitORQCvXPwdsz&#10;+8ymZt+G7Kum375bKHgcZuY3zHzZ+0ZdqIt1YAPjUQaKuAy25srAbvs6nIKKgmyxCUwGfijCcnF/&#10;N8fchit/0mUjlUoQjjkacCJtrnUsHXmMo9ASJ+8UOo+SZFdp2+E1wX2jJ1n2rD3WnBYctrRyVJ43&#10;397Aoeil+hq/yfsZB/tB4Y7lx/pozOND/zIDJdTLLfzfLqyByR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FCX8YAAADbAAAADwAAAAAAAAAAAAAAAACYAgAAZHJz&#10;L2Rvd25yZXYueG1sUEsFBgAAAAAEAAQA9QAAAIsDAAAAAA==&#10;" filled="f" strokecolor="black [3213]" strokeweight="1pt">
                  <v:textbox>
                    <w:txbxContent>
                      <w:p w14:paraId="49BE62EB" w14:textId="77777777" w:rsidR="00D64100" w:rsidRDefault="00D64100" w:rsidP="00D64100">
                        <w:pPr>
                          <w:jc w:val="center"/>
                          <w:rPr>
                            <w:color w:val="000000" w:themeColor="text1"/>
                            <w:lang w:eastAsia="zh-CN"/>
                          </w:rPr>
                        </w:pPr>
                        <w:r>
                          <w:rPr>
                            <w:color w:val="000000" w:themeColor="text1"/>
                            <w:lang w:eastAsia="zh-CN"/>
                          </w:rPr>
                          <w:t>Path#2</w:t>
                        </w:r>
                      </w:p>
                    </w:txbxContent>
                  </v:textbox>
                </v:rect>
                <v:rect id="矩形 23" o:spid="_x0000_s1048" style="position:absolute;left:6078;top:19725;width:662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jaK8YA&#10;AADbAAAADwAAAGRycy9kb3ducmV2LnhtbESPT2vCQBTE74V+h+UVehHdKKVIdJWitORQCvXPwdsz&#10;+8ymZt+G7Kum375bKHgcZuY3zHzZ+0ZdqIt1YAPjUQaKuAy25srAbvs6nIKKgmyxCUwGfijCcnF/&#10;N8fchit/0mUjlUoQjjkacCJtrnUsHXmMo9ASJ+8UOo+SZFdp2+E1wX2jJ1n2rD3WnBYctrRyVJ43&#10;397Aoeil+hq/yfsZB/tB4Y7lx/pozOND/zIDJdTLLfzfLqyByR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RjaK8YAAADbAAAADwAAAAAAAAAAAAAAAACYAgAAZHJz&#10;L2Rvd25yZXYueG1sUEsFBgAAAAAEAAQA9QAAAIsDAAAAAA==&#10;" filled="f" strokecolor="black [3213]" strokeweight="1pt">
                  <v:textbox>
                    <w:txbxContent>
                      <w:p w14:paraId="311F85B4" w14:textId="77777777" w:rsidR="00D64100" w:rsidRDefault="00D64100" w:rsidP="00D64100">
                        <w:pPr>
                          <w:jc w:val="center"/>
                          <w:rPr>
                            <w:color w:val="000000" w:themeColor="text1"/>
                            <w:lang w:eastAsia="zh-CN"/>
                          </w:rPr>
                        </w:pPr>
                        <w:r>
                          <w:rPr>
                            <w:color w:val="000000" w:themeColor="text1"/>
                            <w:lang w:eastAsia="zh-CN"/>
                          </w:rPr>
                          <w:t>Path#2</w:t>
                        </w:r>
                      </w:p>
                    </w:txbxContent>
                  </v:textbox>
                </v:rect>
                <v:roundrect id="圆角矩形 24" o:spid="_x0000_s1049" style="position:absolute;left:5055;top:18974;width:22792;height:52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xuHcQA&#10;AADbAAAADwAAAGRycy9kb3ducmV2LnhtbESPT2vCQBTE74LfYXlCb2ajpVJSVxGhtEcb/0BvL9nX&#10;JJh9G3a3mvjpuwXB4zAzv2GW69604kLON5YVzJIUBHFpdcOVgsP+ffoKwgdkja1lUjCQh/VqPFpi&#10;pu2Vv+iSh0pECPsMFdQhdJmUvqzJoE9sRxy9H+sMhihdJbXDa4SbVs7TdCENNhwXauxoW1N5zn+N&#10;glP6fcMty+LjdCzPO+tc8Tw4pZ4m/eYNRKA+PML39qdWMH+B/y/xB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8bh3EAAAA2wAAAA8AAAAAAAAAAAAAAAAAmAIAAGRycy9k&#10;b3ducmV2LnhtbFBLBQYAAAAABAAEAPUAAACJAwAAAAA=&#10;" filled="f" strokecolor="black [3213]" strokeweight="1pt">
                  <v:stroke joinstyle="miter"/>
                </v:roundrect>
                <v:roundrect id="圆角矩形 25" o:spid="_x0000_s1050" style="position:absolute;left:34534;top:18974;width:22792;height:52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7wasMA&#10;AADbAAAADwAAAGRycy9kb3ducmV2LnhtbESPT2sCMRTE74V+h/AKvdWsW5CyNYoIosdWq+DtuXnd&#10;Xdy8LEncP356Iwgeh5n5DTOd96YWLTlfWVYwHiUgiHOrKy4U/O1WH18gfEDWWFsmBQN5mM9eX6aY&#10;advxL7XbUIgIYZ+hgjKEJpPS5yUZ9CPbEEfv3zqDIUpXSO2wi3BTyzRJJtJgxXGhxIaWJeXn7cUo&#10;OCTHKy5ZntaHfX7+sc6dPgen1Ptbv/gGEagPz/CjvdEK0gncv8QfIG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7wasMAAADbAAAADwAAAAAAAAAAAAAAAACYAgAAZHJzL2Rv&#10;d25yZXYueG1sUEsFBgAAAAAEAAQA9QAAAIgDAAAAAA==&#10;" filled="f" strokecolor="black [3213]" strokeweight="1pt">
                  <v:stroke joinstyle="miter"/>
                </v:roundrect>
                <v:shape id="文本框 30" o:spid="_x0000_s1051" type="#_x0000_t202" style="position:absolute;left:33851;top:2183;width:6331;height:25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Oy+sUA&#10;AADbAAAADwAAAGRycy9kb3ducmV2LnhtbESPQWsCMRSE74L/ITzBS6lZPWhZjdIWFCmtUi3i8bF5&#10;3SxuXpYk6vrvG6HgcZiZb5jZorW1uJAPlWMFw0EGgrhwuuJSwc9++fwCIkRkjbVjUnCjAIt5tzPD&#10;XLsrf9NlF0uRIBxyVGBibHIpQ2HIYhi4hjh5v85bjEn6UmqP1wS3tRxl2VharDgtGGzo3VBx2p2t&#10;gpP5eNpmq6+3w3h985v92R3951Gpfq99nYKI1MZH+L+91gpGE7h/S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A7L6xQAAANsAAAAPAAAAAAAAAAAAAAAAAJgCAABkcnMv&#10;ZG93bnJldi54bWxQSwUGAAAAAAQABAD1AAAAigMAAAAA&#10;" filled="f" stroked="f" strokeweight=".5pt">
                  <v:textbox>
                    <w:txbxContent>
                      <w:p w14:paraId="72E407B5" w14:textId="77777777" w:rsidR="00D64100" w:rsidRDefault="00D64100" w:rsidP="00D64100">
                        <w:pPr>
                          <w:jc w:val="center"/>
                          <w:rPr>
                            <w:sz w:val="15"/>
                            <w:lang w:eastAsia="zh-CN"/>
                          </w:rPr>
                        </w:pPr>
                        <w:r>
                          <w:rPr>
                            <w:sz w:val="15"/>
                            <w:lang w:eastAsia="zh-CN"/>
                          </w:rPr>
                          <w:t>Resource#0</w:t>
                        </w:r>
                      </w:p>
                    </w:txbxContent>
                  </v:textbox>
                </v:shape>
                <v:shape id="文本框 31" o:spid="_x0000_s1052" type="#_x0000_t202" style="position:absolute;left:33851;top:9823;width:6331;height:25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wmiMIA&#10;AADbAAAADwAAAGRycy9kb3ducmV2LnhtbERPTWsCMRC9F/ofwhS8lJrVg5StUWxBEdGKq4jHYTNu&#10;FjeTJYm6/ntzKPT4eN/jaWcbcSMfascKBv0MBHHpdM2VgsN+/vEJIkRkjY1jUvCgANPJ68sYc+3u&#10;vKNbESuRQjjkqMDE2OZShtKQxdB3LXHizs5bjAn6SmqP9xRuGznMspG0WHNqMNjSj6HyUlytgotZ&#10;vW+zxeb7OFo+/O/+6k5+fVKq99bNvkBE6uK/+M+91AqGaWz6kn6An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nCaIwgAAANsAAAAPAAAAAAAAAAAAAAAAAJgCAABkcnMvZG93&#10;bnJldi54bWxQSwUGAAAAAAQABAD1AAAAhwMAAAAA&#10;" filled="f" stroked="f" strokeweight=".5pt">
                  <v:textbox>
                    <w:txbxContent>
                      <w:p w14:paraId="33685834" w14:textId="77777777" w:rsidR="00D64100" w:rsidRDefault="00D64100" w:rsidP="00D64100">
                        <w:pPr>
                          <w:jc w:val="center"/>
                          <w:rPr>
                            <w:sz w:val="15"/>
                            <w:lang w:eastAsia="zh-CN"/>
                          </w:rPr>
                        </w:pPr>
                        <w:r>
                          <w:rPr>
                            <w:sz w:val="15"/>
                            <w:lang w:eastAsia="zh-CN"/>
                          </w:rPr>
                          <w:t>Resource#1</w:t>
                        </w:r>
                      </w:p>
                    </w:txbxContent>
                  </v:textbox>
                </v:shape>
                <v:shape id="文本框 32" o:spid="_x0000_s1053" type="#_x0000_t202" style="position:absolute;left:33851;top:17125;width:6331;height:25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CDE8UA&#10;AADbAAAADwAAAGRycy9kb3ducmV2LnhtbESPQWsCMRSE74L/ITzBS6lZPYhdjdIWFCmtUi3i8bF5&#10;3SxuXpYk6vrvG6HgcZiZb5jZorW1uJAPlWMFw0EGgrhwuuJSwc9++TwBESKyxtoxKbhRgMW825lh&#10;rt2Vv+myi6VIEA45KjAxNrmUoTBkMQxcQ5y8X+ctxiR9KbXHa4LbWo6ybCwtVpwWDDb0bqg47c5W&#10;wcl8PG2z1dfbYby++c3+7I7+86hUv9e+TkFEauMj/N9eawWjF7h/S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0IMTxQAAANsAAAAPAAAAAAAAAAAAAAAAAJgCAABkcnMv&#10;ZG93bnJldi54bWxQSwUGAAAAAAQABAD1AAAAigMAAAAA&#10;" filled="f" stroked="f" strokeweight=".5pt">
                  <v:textbox>
                    <w:txbxContent>
                      <w:p w14:paraId="0C1CCF31" w14:textId="77777777" w:rsidR="00D64100" w:rsidRDefault="00D64100" w:rsidP="00D64100">
                        <w:pPr>
                          <w:jc w:val="center"/>
                          <w:rPr>
                            <w:sz w:val="15"/>
                            <w:lang w:eastAsia="zh-CN"/>
                          </w:rPr>
                        </w:pPr>
                        <w:r>
                          <w:rPr>
                            <w:sz w:val="15"/>
                            <w:lang w:eastAsia="zh-CN"/>
                          </w:rPr>
                          <w:t>Resource#2</w:t>
                        </w:r>
                      </w:p>
                    </w:txbxContent>
                  </v:textbox>
                </v:shape>
                <v:shape id="文本框 33" o:spid="_x0000_s1054" type="#_x0000_t202" style="position:absolute;left:4375;top:2183;width:6331;height:25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O8U8IA&#10;AADbAAAADwAAAGRycy9kb3ducmV2LnhtbERPTWsCMRC9C/0PYQpeimZVkLIapS0oIlapingcNtPN&#10;4mayJFHXf98cCh4f73s6b20tbuRD5VjBoJ+BIC6crrhUcDwseu8gQkTWWDsmBQ8KMJ+9dKaYa3fn&#10;H7rtYylSCIccFZgYm1zKUBiyGPquIU7cr/MWY4K+lNrjPYXbWg6zbCwtVpwaDDb0Zai47K9WwcWs&#10;33bZ8vvzNF49/PZwdWe/OSvVfW0/JiAitfEp/nevtIJRWp++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M7xTwgAAANsAAAAPAAAAAAAAAAAAAAAAAJgCAABkcnMvZG93&#10;bnJldi54bWxQSwUGAAAAAAQABAD1AAAAhwMAAAAA&#10;" filled="f" stroked="f" strokeweight=".5pt">
                  <v:textbox>
                    <w:txbxContent>
                      <w:p w14:paraId="2489CEEC" w14:textId="77777777" w:rsidR="00D64100" w:rsidRDefault="00D64100" w:rsidP="00D64100">
                        <w:pPr>
                          <w:jc w:val="center"/>
                          <w:rPr>
                            <w:sz w:val="15"/>
                            <w:lang w:eastAsia="zh-CN"/>
                          </w:rPr>
                        </w:pPr>
                        <w:r>
                          <w:rPr>
                            <w:sz w:val="15"/>
                            <w:lang w:eastAsia="zh-CN"/>
                          </w:rPr>
                          <w:t>Resource#0</w:t>
                        </w:r>
                      </w:p>
                    </w:txbxContent>
                  </v:textbox>
                </v:shape>
                <v:shape id="文本框 34" o:spid="_x0000_s1055" type="#_x0000_t202" style="position:absolute;left:4375;top:9823;width:6331;height:25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8ZyMUA&#10;AADbAAAADwAAAGRycy9kb3ducmV2LnhtbESPQWsCMRSE74L/ITzBi9SsFqSsRmkLLVKsUi3i8bF5&#10;3SxuXpYk6vrvTUHwOMzMN8xs0dpanMmHyrGC0TADQVw4XXGp4Hf38fQCIkRkjbVjUnClAIt5tzPD&#10;XLsL/9B5G0uRIBxyVGBibHIpQ2HIYhi6hjh5f85bjEn6UmqPlwS3tRxn2URarDgtGGzo3VBx3J6s&#10;gqP5Gmyyz++3/WR59evdyR386qBUv9e+TkFEauMjfG8vtYLnEfx/ST9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fxnIxQAAANsAAAAPAAAAAAAAAAAAAAAAAJgCAABkcnMv&#10;ZG93bnJldi54bWxQSwUGAAAAAAQABAD1AAAAigMAAAAA&#10;" filled="f" stroked="f" strokeweight=".5pt">
                  <v:textbox>
                    <w:txbxContent>
                      <w:p w14:paraId="409E4EA8" w14:textId="77777777" w:rsidR="00D64100" w:rsidRDefault="00D64100" w:rsidP="00D64100">
                        <w:pPr>
                          <w:jc w:val="center"/>
                          <w:rPr>
                            <w:sz w:val="15"/>
                            <w:lang w:eastAsia="zh-CN"/>
                          </w:rPr>
                        </w:pPr>
                        <w:r>
                          <w:rPr>
                            <w:sz w:val="15"/>
                            <w:lang w:eastAsia="zh-CN"/>
                          </w:rPr>
                          <w:t>Resource#1</w:t>
                        </w:r>
                      </w:p>
                    </w:txbxContent>
                  </v:textbox>
                </v:shape>
                <v:shape id="文本框 35" o:spid="_x0000_s1056" type="#_x0000_t202" style="position:absolute;left:4375;top:17125;width:6331;height:25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2Hv8UA&#10;AADbAAAADwAAAGRycy9kb3ducmV2LnhtbESPQWsCMRSE7wX/Q3iCF6lZLUhZjdIWFClWqRbx+Ni8&#10;bhY3L0sSdf33piD0OMzMN8x03tpaXMiHyrGC4SADQVw4XXGp4Ge/eH4FESKyxtoxKbhRgPms8zTF&#10;XLsrf9NlF0uRIBxyVGBibHIpQ2HIYhi4hjh5v85bjEn6UmqP1wS3tRxl2VharDgtGGzow1Bx2p2t&#10;gpP57G+z5df7Yby6+c3+7I5+fVSq123fJiAitfE//GivtIKXEf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rYe/xQAAANsAAAAPAAAAAAAAAAAAAAAAAJgCAABkcnMv&#10;ZG93bnJldi54bWxQSwUGAAAAAAQABAD1AAAAigMAAAAA&#10;" filled="f" stroked="f" strokeweight=".5pt">
                  <v:textbox>
                    <w:txbxContent>
                      <w:p w14:paraId="69341AA8" w14:textId="77777777" w:rsidR="00D64100" w:rsidRDefault="00D64100" w:rsidP="00D64100">
                        <w:pPr>
                          <w:jc w:val="center"/>
                          <w:rPr>
                            <w:sz w:val="15"/>
                            <w:lang w:eastAsia="zh-CN"/>
                          </w:rPr>
                        </w:pPr>
                        <w:r>
                          <w:rPr>
                            <w:sz w:val="15"/>
                            <w:lang w:eastAsia="zh-CN"/>
                          </w:rPr>
                          <w:t>Resource#2</w:t>
                        </w:r>
                      </w:p>
                    </w:txbxContent>
                  </v:textbox>
                </v:shape>
                <v:shapetype id="_x0000_t39" coordsize="21600,21600" o:spt="39" o:oned="t" path="m,c@0,0@1@6@1@5@1@7@3@8@2@8@4@8,21600@9,21600,21600e" filled="f">
                  <v:formulas>
                    <v:f eqn="mid #0 0"/>
                    <v:f eqn="val #0"/>
                    <v:f eqn="mid #0 21600"/>
                    <v:f eqn="mid #0 @2"/>
                    <v:f eqn="mid @2 21600"/>
                    <v:f eqn="mid #1 0"/>
                    <v:f eqn="mid @5 0"/>
                    <v:f eqn="mid #1 @5"/>
                    <v:f eqn="val #1"/>
                    <v:f eqn="mid #1 21600"/>
                  </v:formulas>
                  <v:path arrowok="t" fillok="f" o:connecttype="none"/>
                  <v:handles>
                    <v:h position="#0,@5"/>
                    <v:h position="@2,#1"/>
                  </v:handles>
                  <o:lock v:ext="edit" shapetype="t"/>
                </v:shapetype>
                <v:shape id="曲线连接符 36" o:spid="_x0000_s1057" type="#_x0000_t39" style="position:absolute;left:36646;top:6645;width:3309;height:13080;rotation:180;flip:x 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EvdsUAAADbAAAADwAAAGRycy9kb3ducmV2LnhtbESPQWsCMRSE74X+h/AK3mpWBSmrUaQg&#10;iohQFaq35+a5Wbt5WTdRt/76RhB6HGa+GWY4bmwprlT7wrGCTjsBQZw5XXCuYLuZvn+A8AFZY+mY&#10;FPySh/Ho9WWIqXY3/qLrOuQilrBPUYEJoUql9Jkhi77tKuLoHV1tMURZ51LXeIvltpTdJOlLiwXH&#10;BYMVfRrKftYXq6AXOudtdpiv+ufFblnczWx/PH0r1XprJgMQgZrwH37Scx25Hjy+xB8gR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FEvdsUAAADbAAAADwAAAAAAAAAA&#10;AAAAAAChAgAAZHJzL2Rvd25yZXYueG1sUEsFBgAAAAAEAAQA+QAAAJMDAAAAAA==&#10;" adj="-14921,12287" strokecolor="#0070c0" strokeweight="2.25pt">
                  <v:stroke joinstyle="miter"/>
                </v:shape>
                <v:line id="直接连接符 37" o:spid="_x0000_s1058" style="position:absolute;visibility:visible;mso-wrap-style:square" from="21656,8446" to="21656,12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3msYAAADbAAAADwAAAGRycy9kb3ducmV2LnhtbESPT2vCQBTE7wW/w/KE3upGLWKjq1jF&#10;P70ItRX09sw+k9Ds25Ddmuin7xYEj8PM/IYZTxtTiAtVLresoNuJQBAnVuecKvj+Wr4MQTiPrLGw&#10;TAqu5GA6aT2NMda25k+67HwqAoRdjAoy78tYSpdkZNB1bEkcvLOtDPogq1TqCusAN4XsRdFAGsw5&#10;LGRY0jyj5Gf3axS8H/fb1Ud9mr9Fh8063a4WSy5vSj23m9kIhKfGP8L39kYr6L/C/5fwA+Tk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qPt5rGAAAA2wAAAA8AAAAAAAAA&#10;AAAAAAAAoQIAAGRycy9kb3ducmV2LnhtbFBLBQYAAAAABAAEAPkAAACUAwAAAAA=&#10;" strokecolor="#0070c0" strokeweight="2.25pt">
                  <v:stroke joinstyle="miter"/>
                </v:line>
                <v:shape id="曲线连接符 38" o:spid="_x0000_s1059" type="#_x0000_t39" style="position:absolute;left:21656;top:6645;width:4319;height:1308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AZ18MAAADbAAAADwAAAGRycy9kb3ducmV2LnhtbESPQWvCQBSE74L/YXmCN93UEFuiayhF&#10;oVCkaIt4fGRfsyHZtyG7avrvu0LB4zAz3zDrYrCtuFLva8cKnuYJCOLS6ZorBd9fu9kLCB+QNbaO&#10;ScEveSg249Eac+1ufKDrMVQiQtjnqMCE0OVS+tKQRT93HXH0flxvMUTZV1L3eItw28pFkiylxZrj&#10;gsGO3gyVzfFiFWxN+UxtmtEnp7rZZx8ncz4tlJpOhtcViEBDeIT/2+9aQZrB/Uv8AX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FQGdfDAAAA2wAAAA8AAAAAAAAAAAAA&#10;AAAAoQIAAGRycy9kb3ducmV2LnhtbFBLBQYAAAAABAAEAPkAAACRAwAAAAA=&#10;" adj="-11431,12287" strokecolor="#0070c0" strokeweight="2.25pt">
                  <v:stroke joinstyle="miter"/>
                </v:shape>
                <v:line id="直接连接符 39" o:spid="_x0000_s1060" style="position:absolute;visibility:visible;mso-wrap-style:square" from="12696,6645" to="17336,6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UWNMMAAADbAAAADwAAAGRycy9kb3ducmV2LnhtbESPQWsCMRSE7wX/Q3hCbzXRipXVKK0o&#10;Sm9qxetj89wsbl62m9Rd/70pFHocZuYbZr7sXCVu1ITSs4bhQIEgzr0pudDwddy8TEGEiGyw8kwa&#10;7hRgueg9zTEzvuU93Q6xEAnCIUMNNsY6kzLklhyGga+Jk3fxjcOYZFNI02Cb4K6SI6Um0mHJacFi&#10;TStL+fXw4zR8tG8FnuhzbdXo+L0en7cKV2etn/vd+wxEpC7+h//aO6PhdQK/X9IPk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1FjTDAAAA2wAAAA8AAAAAAAAAAAAA&#10;AAAAoQIAAGRycy9kb3ducmV2LnhtbFBLBQYAAAAABAAEAPkAAACRAwAAAAA=&#10;" strokecolor="red" strokeweight="2.25pt">
                  <v:stroke joinstyle="miter"/>
                </v:line>
                <v:line id="直接连接符 40" o:spid="_x0000_s1061" style="position:absolute;visibility:visible;mso-wrap-style:square" from="43264,6645" to="47904,6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mzr8MAAADbAAAADwAAAGRycy9kb3ducmV2LnhtbESPQWsCMRSE7wX/Q3hCbzXRSpXVKK0o&#10;Sm/VitfH5rlZ3LxsN6m7/ntTKHgcZuYbZr7sXCWu1ITSs4bhQIEgzr0pudDwfdi8TEGEiGyw8kwa&#10;bhRgueg9zTEzvuUvuu5jIRKEQ4YabIx1JmXILTkMA18TJ+/sG4cxyaaQpsE2wV0lR0q9SYclpwWL&#10;Na0s5Zf9r9Pw0U4KPNLn2qrR4Wc9Pm0Vrk5aP/e79xmISF18hP/bO6PhdQJ/X9IPkI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t5s6/DAAAA2wAAAA8AAAAAAAAAAAAA&#10;AAAAoQIAAGRycy9kb3ducmV2LnhtbFBLBQYAAAAABAAEAPkAAACRAwAAAAA=&#10;" strokecolor="red" strokeweight="2.25pt">
                  <v:stroke joinstyle="miter"/>
                </v:line>
                <v:line id="直接连接符 41" o:spid="_x0000_s1062" style="position:absolute;visibility:visible;mso-wrap-style:square" from="12696,14222" to="17336,14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PGUsMAAADbAAAADwAAAGRycy9kb3ducmV2LnhtbERPS2vCQBC+F/wPyxR6kbqpfViiq5SW&#10;il6KJlo8DtlpEszOhuxW4793DoUeP773bNG7Rp2oC7VnAw+jBBRx4W3NpYFd/nn/CipEZIuNZzJw&#10;oQCL+eBmhqn1Z97SKYulkhAOKRqoYmxTrUNRkcMw8i2xcD++cxgFdqW2HZ4l3DV6nCQv2mHN0lBh&#10;S+8VFcfs10nJxybL9/i1Xw7zYf00OYzt+vnbmLvb/m0KKlIf/8V/7pU18Chj5Yv8AD2/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fTxlLDAAAA2wAAAA8AAAAAAAAAAAAA&#10;AAAAoQIAAGRycy9kb3ducmV2LnhtbFBLBQYAAAAABAAEAPkAAACRAwAAAAA=&#10;" strokecolor="#ffc000" strokeweight="2.25pt">
                  <v:stroke dashstyle="dash" joinstyle="miter"/>
                </v:line>
                <v:line id="直接连接符 42" o:spid="_x0000_s1063" style="position:absolute;visibility:visible;mso-wrap-style:square" from="12698,21526" to="17338,21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9jycYAAADbAAAADwAAAGRycy9kb3ducmV2LnhtbESPS2vCQBSF94X+h+EWuhGd+Kja1FGk&#10;othNqYmWLi+Z2yQ0cydkRo3/3hGELg/n8XFmi9ZU4kSNKy0r6PciEMSZ1SXnCvbpujsF4Tyyxsoy&#10;KbiQg8X88WGGsbZn3tEp8bkII+xiVFB4X8dSuqwgg65na+Lg/drGoA+yyaVu8BzGTSUHUTSWBksO&#10;hAJrei8o+0uOJkBWX0l6wM/DppN2ytHkZ6A/Xr6Ven5ql28gPLX+P3xvb7WC4SvcvoQfIO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ifY8nGAAAA2wAAAA8AAAAAAAAA&#10;AAAAAAAAoQIAAGRycy9kb3ducmV2LnhtbFBLBQYAAAAABAAEAPkAAACUAwAAAAA=&#10;" strokecolor="#ffc000" strokeweight="2.25pt">
                  <v:stroke dashstyle="dash" joinstyle="miter"/>
                </v:line>
                <v:line id="直接连接符 43" o:spid="_x0000_s1064" style="position:absolute;visibility:visible;mso-wrap-style:square" from="43268,14222" to="47909,14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O5KcMAAADbAAAADwAAAGRycy9kb3ducmV2LnhtbERPTWvCQBC9F/wPyxR6Ed1UrJXUVUpL&#10;pV7EJio9DtlpEszOhuyq6b93DoUeH+97sepdoy7UhdqzgcdxAoq48Lbm0sA+/xjNQYWIbLHxTAZ+&#10;KcBqObhbYGr9lb/oksVSSQiHFA1UMbap1qGoyGEY+5ZYuB/fOYwCu1LbDq8S7ho9SZKZdlizNFTY&#10;0ltFxSk7Oyl532X5AbeH9TAf1tPn74ndPB2NebjvX19ARerjv/jP/WkNTGW9fJEfoJ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juSnDAAAA2wAAAA8AAAAAAAAAAAAA&#10;AAAAoQIAAGRycy9kb3ducmV2LnhtbFBLBQYAAAAABAAEAPkAAACRAwAAAAA=&#10;" strokecolor="#ffc000" strokeweight="2.25pt">
                  <v:stroke dashstyle="dash" joinstyle="miter"/>
                </v:line>
                <v:line id="直接连接符 44" o:spid="_x0000_s1065" style="position:absolute;visibility:visible;mso-wrap-style:square" from="43264,21526" to="47904,21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cssQAAADbAAAADwAAAGRycy9kb3ducmV2LnhtbESPzWrCQBSF94LvMNxCN6ITRW2JjlJa&#10;FLsRm2hxecncJsHMnZAZNb69UxBcHs7Px5kvW1OJCzWutKxgOIhAEGdWl5wr2Ker/jsI55E1VpZJ&#10;wY0cLBfdzhxjba/8Q5fE5yKMsItRQeF9HUvpsoIMuoGtiYP3ZxuDPsgml7rBaxg3lRxF0VQaLDkQ&#10;Cqzps6DslJxNgHztkvSA28O6l/bK8dtxpL8nv0q9vrQfMxCeWv8MP9obrWA8hP8v4QfIx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xyyxAAAANsAAAAPAAAAAAAAAAAA&#10;AAAAAKECAABkcnMvZG93bnJldi54bWxQSwUGAAAAAAQABAD5AAAAkgMAAAAA&#10;" strokecolor="#ffc000" strokeweight="2.25pt">
                  <v:stroke dashstyle="dash" joinstyle="miter"/>
                </v:lin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曲线连接符 46" o:spid="_x0000_s1066" type="#_x0000_t38" style="position:absolute;left:12696;top:6645;width:4640;height:7577;rotation:18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hJ8QAAADbAAAADwAAAGRycy9kb3ducmV2LnhtbESPQWvCQBSE74L/YXlCb7qJtCKpq6i0&#10;IIqHxtJeH9nXJJp9G7Krrv++Kwgeh5n5hpktgmnEhTpXW1aQjhIQxIXVNZcKvg+fwykI55E1NpZJ&#10;wY0cLOb93gwzba/8RZfclyJC2GWooPK+zaR0RUUG3ci2xNH7s51BH2VXSt3hNcJNI8dJMpEGa44L&#10;Fba0rqg45Wej4GN63K/a9Cc9h50/FLvfsL29rZR6GYTlOwhPwT/Dj/ZGK3gdw/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6EnxAAAANsAAAAPAAAAAAAAAAAA&#10;AAAAAKECAABkcnMvZG93bnJldi54bWxQSwUGAAAAAAQABAD5AAAAkgMAAAAA&#10;" adj="10800" strokecolor="#70ad47 [3209]" strokeweight="2.25pt">
                  <v:stroke dashstyle="dash" joinstyle="miter"/>
                </v:shape>
                <v:shape id="曲线连接符 47" o:spid="_x0000_s1067" type="#_x0000_t38" style="position:absolute;left:12696;top:6645;width:4640;height:14881;rotation:18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MEvMUAAADbAAAADwAAAGRycy9kb3ducmV2LnhtbESPT2sCMRTE70K/Q3gFb5pd/xTZGkVF&#10;QRQPammvj83r7rabl2UTNX77piB4HGbmN8x0HkwtrtS6yrKCtJ+AIM6trrhQ8HHe9CYgnEfWWFsm&#10;BXdyMJ+9dKaYaXvjI11PvhARwi5DBaX3TSaly0sy6Pq2IY7et20N+ijbQuoWbxFuajlIkjdpsOK4&#10;UGJDq5Ly39PFKFhPfg7LJv1ML2Hvz/n+K+zu46VS3deweAfhKfhn+NHeagWjIfx/iT9Az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rMEvMUAAADbAAAADwAAAAAAAAAA&#10;AAAAAAChAgAAZHJzL2Rvd25yZXYueG1sUEsFBgAAAAAEAAQA+QAAAJMDAAAAAA==&#10;" adj="10800" strokecolor="#70ad47 [3209]" strokeweight="2.25pt">
                  <v:stroke dashstyle="dash" joinstyle="miter"/>
                </v:shape>
                <v:shape id="曲线连接符 48" o:spid="_x0000_s1068" type="#_x0000_t38" style="position:absolute;left:43264;top:6645;width:4640;height:7577;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xmxMQAAADbAAAADwAAAGRycy9kb3ducmV2LnhtbESPS2vCQBSF9wX/w3AFd3VisSKpo2io&#10;totufHR/zVyTkMydMDPR5N93CoUuD+fxcVab3jTiTs5XlhXMpgkI4tzqigsFl/P+eQnCB2SNjWVS&#10;MJCHzXr0tMJU2wcf6X4KhYgj7FNUUIbQplL6vCSDfmpb4ujdrDMYonSF1A4fcdw08iVJFtJgxZFQ&#10;YktZSXl96kyEvOcf5859LarD61B/7/bXIeuuSk3G/fYNRKA+/If/2p9awXwOv1/iD5D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3GbExAAAANsAAAAPAAAAAAAAAAAA&#10;AAAAAKECAABkcnMvZG93bnJldi54bWxQSwUGAAAAAAQABAD5AAAAkgMAAAAA&#10;" adj="10800" strokecolor="#70ad47 [3209]" strokeweight="2.25pt">
                  <v:stroke dashstyle="dash" joinstyle="miter"/>
                </v:shape>
                <v:shape id="曲线连接符 49" o:spid="_x0000_s1069" type="#_x0000_t38" style="position:absolute;left:43264;top:6645;width:4640;height:14881;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DDX8MAAADbAAAADwAAAGRycy9kb3ducmV2LnhtbESPzWrCQBSF94W+w3CF7nRiqVJSR7Gh&#10;ahdu1HZ/zVyTkMydMDPR5O07gtDl4fx8nMWqN424kvOVZQXTSQKCOLe64kLBz2kzfgfhA7LGxjIp&#10;GMjDavn8tMBU2xsf6HoMhYgj7FNUUIbQplL6vCSDfmJb4uhdrDMYonSF1A5vcdw08jVJ5tJgxZFQ&#10;YktZSXl97EyEfOW7U+f282o7G+rfz815yLqzUi+jfv0BIlAf/sOP9rdW8DaD+5f4A+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w1/DAAAA2wAAAA8AAAAAAAAAAAAA&#10;AAAAoQIAAGRycy9kb3ducmV2LnhtbFBLBQYAAAAABAAEAPkAAACRAwAAAAA=&#10;" adj="10800" strokecolor="#70ad47 [3209]" strokeweight="2.25pt">
                  <v:stroke dashstyle="dash" joinstyle="miter"/>
                </v:shape>
                <v:shape id="文本框 51" o:spid="_x0000_s1070" type="#_x0000_t202" style="position:absolute;left:28943;top:4502;width:4261;height:26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DywcUA&#10;AADbAAAADwAAAGRycy9kb3ducmV2LnhtbESPQWsCMRSE74L/IbxCL1KzlrLI1ihVaJFilWopHh+b&#10;183i5mVJoq7/3hQEj8PMfMNMZp1txIl8qB0rGA0zEMSl0zVXCn52709jECEia2wck4ILBZhN+70J&#10;Ftqd+ZtO21iJBOFQoAITY1tIGUpDFsPQtcTJ+3PeYkzSV1J7PCe4beRzluXSYs1pwWBLC0PlYXu0&#10;Cg7mc7DJPr7mv/ny4te7o9v71V6px4fu7RVEpC7ew7f2Uit4yeH/S/o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kPLBxQAAANsAAAAPAAAAAAAAAAAAAAAAAJgCAABkcnMv&#10;ZG93bnJldi54bWxQSwUGAAAAAAQABAD1AAAAigMAAAAA&#10;" filled="f" stroked="f" strokeweight=".5pt">
                  <v:textbox>
                    <w:txbxContent>
                      <w:p w14:paraId="1946B7C6" w14:textId="77777777" w:rsidR="00D64100" w:rsidRDefault="00D64100" w:rsidP="00D64100">
                        <w:pPr>
                          <w:jc w:val="center"/>
                          <w:rPr>
                            <w:sz w:val="15"/>
                            <w:lang w:eastAsia="zh-CN"/>
                          </w:rPr>
                        </w:pPr>
                        <w:r>
                          <w:rPr>
                            <w:sz w:val="15"/>
                            <w:lang w:eastAsia="zh-CN"/>
                          </w:rPr>
                          <w:t>RSTD</w:t>
                        </w:r>
                      </w:p>
                    </w:txbxContent>
                  </v:textbox>
                </v:shape>
                <w10:anchorlock/>
              </v:group>
            </w:pict>
          </mc:Fallback>
        </mc:AlternateContent>
      </w:r>
      <w:r>
        <w:rPr>
          <w:lang w:eastAsia="zh-CN"/>
        </w:rPr>
        <w:t xml:space="preserve">The black line illustrates the </w:t>
      </w:r>
      <w:r>
        <w:rPr>
          <w:lang w:val="en-US"/>
        </w:rPr>
        <w:t>"</w:t>
      </w:r>
      <w:r>
        <w:rPr>
          <w:lang w:eastAsia="zh-CN"/>
        </w:rPr>
        <w:t>main RSTD</w:t>
      </w:r>
      <w:r>
        <w:rPr>
          <w:lang w:val="en-US"/>
        </w:rPr>
        <w:t>",</w:t>
      </w:r>
      <w:r>
        <w:rPr>
          <w:lang w:val="en-US" w:eastAsia="zh-CN"/>
        </w:rPr>
        <w:t xml:space="preserve"> </w:t>
      </w:r>
      <w:r>
        <w:rPr>
          <w:i/>
          <w:lang w:eastAsia="zh-CN"/>
        </w:rPr>
        <w:t>nr-RSTD</w:t>
      </w:r>
      <w:r>
        <w:rPr>
          <w:iCs/>
          <w:lang w:eastAsia="zh-CN"/>
        </w:rPr>
        <w:t xml:space="preserve"> measurement.</w:t>
      </w:r>
    </w:p>
    <w:p w14:paraId="0889B864" w14:textId="77777777" w:rsidR="00D64100" w:rsidRDefault="00D64100" w:rsidP="00D64100">
      <w:pPr>
        <w:spacing w:after="120"/>
        <w:jc w:val="left"/>
        <w:rPr>
          <w:lang w:eastAsia="zh-CN"/>
        </w:rPr>
      </w:pPr>
      <w:r>
        <w:rPr>
          <w:lang w:eastAsia="zh-CN"/>
        </w:rPr>
        <w:t xml:space="preserve">The blue line illustrates the </w:t>
      </w:r>
      <w:r>
        <w:rPr>
          <w:i/>
          <w:lang w:eastAsia="zh-CN"/>
        </w:rPr>
        <w:t xml:space="preserve">nr-RSTD-ResultDiff </w:t>
      </w:r>
      <w:r>
        <w:rPr>
          <w:iCs/>
          <w:lang w:eastAsia="zh-CN"/>
        </w:rPr>
        <w:t xml:space="preserve">(provided in IE </w:t>
      </w:r>
      <w:r>
        <w:rPr>
          <w:i/>
          <w:lang w:eastAsia="zh-CN"/>
        </w:rPr>
        <w:t>NR-DL-TDOA-AdditionalMeasurementElement</w:t>
      </w:r>
      <w:r>
        <w:rPr>
          <w:iCs/>
          <w:lang w:eastAsia="zh-CN"/>
        </w:rPr>
        <w:t>).</w:t>
      </w:r>
    </w:p>
    <w:p w14:paraId="26738EC6" w14:textId="77777777" w:rsidR="00D64100" w:rsidRDefault="00D64100" w:rsidP="00D64100">
      <w:pPr>
        <w:spacing w:after="120"/>
        <w:jc w:val="left"/>
        <w:rPr>
          <w:lang w:eastAsia="zh-CN"/>
        </w:rPr>
      </w:pPr>
      <w:r>
        <w:rPr>
          <w:lang w:eastAsia="zh-CN"/>
        </w:rPr>
        <w:t xml:space="preserve">The red line illustrates the </w:t>
      </w:r>
      <w:r>
        <w:rPr>
          <w:i/>
          <w:lang w:eastAsia="zh-CN"/>
        </w:rPr>
        <w:t>nr-AdditionalPathList</w:t>
      </w:r>
      <w:r>
        <w:rPr>
          <w:lang w:eastAsia="zh-CN"/>
        </w:rPr>
        <w:t xml:space="preserve"> for the </w:t>
      </w:r>
      <w:r>
        <w:rPr>
          <w:lang w:val="en-US"/>
        </w:rPr>
        <w:t>"</w:t>
      </w:r>
      <w:r>
        <w:rPr>
          <w:lang w:eastAsia="zh-CN"/>
        </w:rPr>
        <w:t>main RSTD</w:t>
      </w:r>
      <w:r>
        <w:rPr>
          <w:lang w:val="en-US"/>
        </w:rPr>
        <w:t>"</w:t>
      </w:r>
      <w:r>
        <w:rPr>
          <w:lang w:eastAsia="zh-CN"/>
        </w:rPr>
        <w:t xml:space="preserve"> (outside the </w:t>
      </w:r>
      <w:bookmarkStart w:id="15" w:name="_Hlk37725632"/>
      <w:r>
        <w:rPr>
          <w:i/>
          <w:lang w:eastAsia="zh-CN"/>
        </w:rPr>
        <w:t>NR-DL-TDOA-AdditionalMeasurementElement</w:t>
      </w:r>
      <w:bookmarkEnd w:id="15"/>
      <w:r>
        <w:rPr>
          <w:iCs/>
          <w:lang w:eastAsia="zh-CN"/>
        </w:rPr>
        <w:t>).</w:t>
      </w:r>
    </w:p>
    <w:p w14:paraId="3A390F7B" w14:textId="4F49D3D7" w:rsidR="00D64100" w:rsidRDefault="00D64100" w:rsidP="00D64100">
      <w:pPr>
        <w:jc w:val="left"/>
        <w:rPr>
          <w:bCs/>
          <w:iCs/>
        </w:rPr>
      </w:pPr>
      <w:r>
        <w:rPr>
          <w:lang w:eastAsia="ko-KR"/>
        </w:rPr>
        <w:t xml:space="preserve">The green and orange dashed curves are the candidates for the </w:t>
      </w:r>
      <w:r>
        <w:rPr>
          <w:bCs/>
          <w:i/>
        </w:rPr>
        <w:t>nr-AdditionalPathList</w:t>
      </w:r>
      <w:r>
        <w:rPr>
          <w:b/>
          <w:i/>
        </w:rPr>
        <w:t xml:space="preserve"> </w:t>
      </w:r>
      <w:r>
        <w:rPr>
          <w:bCs/>
          <w:iCs/>
        </w:rPr>
        <w:t xml:space="preserve">for </w:t>
      </w:r>
      <w:r>
        <w:rPr>
          <w:bCs/>
          <w:i/>
        </w:rPr>
        <w:t>NR-DL-TDOA-AdditionalMeasurementElement</w:t>
      </w:r>
      <w:r>
        <w:rPr>
          <w:bCs/>
          <w:iCs/>
        </w:rPr>
        <w:t xml:space="preserve"> according to [2].</w:t>
      </w:r>
    </w:p>
    <w:p w14:paraId="75BC3BB4" w14:textId="77777777" w:rsidR="005B0077" w:rsidRDefault="009D3BDC" w:rsidP="00D64100">
      <w:pPr>
        <w:jc w:val="left"/>
        <w:rPr>
          <w:bCs/>
          <w:iCs/>
        </w:rPr>
      </w:pPr>
      <w:r>
        <w:rPr>
          <w:bCs/>
          <w:iCs/>
        </w:rPr>
        <w:t xml:space="preserve">The proposal in [2] is to clarify the definition of </w:t>
      </w:r>
      <w:r w:rsidR="005B084D">
        <w:rPr>
          <w:bCs/>
          <w:iCs/>
        </w:rPr>
        <w:t xml:space="preserve">the time reference </w:t>
      </w:r>
      <w:r w:rsidR="005B0077">
        <w:rPr>
          <w:bCs/>
          <w:iCs/>
        </w:rPr>
        <w:t xml:space="preserve">of the </w:t>
      </w:r>
      <w:r>
        <w:rPr>
          <w:bCs/>
          <w:iCs/>
        </w:rPr>
        <w:t>additional paths</w:t>
      </w:r>
      <w:r w:rsidR="005B0077">
        <w:rPr>
          <w:bCs/>
          <w:iCs/>
        </w:rPr>
        <w:t>, with the following two options:</w:t>
      </w:r>
    </w:p>
    <w:p w14:paraId="5E50CADA" w14:textId="08BDC04B" w:rsidR="00026084" w:rsidRDefault="005B0077" w:rsidP="00D64100">
      <w:pPr>
        <w:jc w:val="left"/>
        <w:rPr>
          <w:bCs/>
          <w:iCs/>
        </w:rPr>
      </w:pPr>
      <w:r w:rsidRPr="005B0077">
        <w:rPr>
          <w:b/>
          <w:iCs/>
        </w:rPr>
        <w:t xml:space="preserve">Option 1.1. </w:t>
      </w:r>
      <w:r w:rsidR="009D3BDC" w:rsidRPr="005B0077">
        <w:rPr>
          <w:b/>
          <w:iCs/>
        </w:rPr>
        <w:t xml:space="preserve"> </w:t>
      </w:r>
      <w:r w:rsidR="00E8507B">
        <w:rPr>
          <w:bCs/>
          <w:iCs/>
        </w:rPr>
        <w:t>The additional path time reference is the first path of the resource</w:t>
      </w:r>
      <w:r w:rsidR="003059B8">
        <w:rPr>
          <w:bCs/>
          <w:iCs/>
        </w:rPr>
        <w:t xml:space="preserve"> (the reference path) illustrated in “orange” in the figure</w:t>
      </w:r>
    </w:p>
    <w:p w14:paraId="6172B36A" w14:textId="127CAFA9" w:rsidR="00F02B47" w:rsidRDefault="00F02B47" w:rsidP="00F02B47">
      <w:pPr>
        <w:jc w:val="left"/>
        <w:rPr>
          <w:bCs/>
          <w:iCs/>
        </w:rPr>
      </w:pPr>
      <w:r w:rsidRPr="005B0077">
        <w:rPr>
          <w:b/>
          <w:iCs/>
        </w:rPr>
        <w:t>Option 1.</w:t>
      </w:r>
      <w:r>
        <w:rPr>
          <w:b/>
          <w:iCs/>
        </w:rPr>
        <w:t>2</w:t>
      </w:r>
      <w:r w:rsidRPr="005B0077">
        <w:rPr>
          <w:b/>
          <w:iCs/>
        </w:rPr>
        <w:t xml:space="preserve">.  </w:t>
      </w:r>
      <w:r>
        <w:rPr>
          <w:bCs/>
          <w:iCs/>
        </w:rPr>
        <w:t>The additional path time reference is the first path of the resource used to determine RSTD  illustrated in “green” in the figure.</w:t>
      </w:r>
    </w:p>
    <w:p w14:paraId="5A819D55" w14:textId="0BB1A370" w:rsidR="00614284" w:rsidRPr="00672B6D" w:rsidRDefault="00F02B47" w:rsidP="00672B6D">
      <w:pPr>
        <w:jc w:val="left"/>
        <w:rPr>
          <w:bCs/>
          <w:iCs/>
        </w:rPr>
      </w:pPr>
      <w:r>
        <w:rPr>
          <w:bCs/>
          <w:iCs/>
        </w:rPr>
        <w:t xml:space="preserve">Companies are </w:t>
      </w:r>
      <w:r w:rsidR="00672B6D">
        <w:rPr>
          <w:bCs/>
          <w:iCs/>
        </w:rPr>
        <w:t>asked to provide comments and a preference of option in the table below</w:t>
      </w:r>
    </w:p>
    <w:tbl>
      <w:tblPr>
        <w:tblStyle w:val="af6"/>
        <w:tblW w:w="0" w:type="auto"/>
        <w:tblLook w:val="04A0" w:firstRow="1" w:lastRow="0" w:firstColumn="1" w:lastColumn="0" w:noHBand="0" w:noVBand="1"/>
      </w:tblPr>
      <w:tblGrid>
        <w:gridCol w:w="1975"/>
        <w:gridCol w:w="7654"/>
      </w:tblGrid>
      <w:tr w:rsidR="00E53ECC" w14:paraId="4A8F5EA3" w14:textId="77777777" w:rsidTr="00FE10DC">
        <w:tc>
          <w:tcPr>
            <w:tcW w:w="9629" w:type="dxa"/>
            <w:gridSpan w:val="2"/>
          </w:tcPr>
          <w:p w14:paraId="60C04120" w14:textId="090CD1F0" w:rsidR="00E53ECC" w:rsidRPr="008B416F" w:rsidRDefault="00E53ECC" w:rsidP="00FE10DC">
            <w:pPr>
              <w:pStyle w:val="TAH"/>
              <w:jc w:val="both"/>
              <w:rPr>
                <w:lang w:val="en-US" w:eastAsia="ko-KR"/>
              </w:rPr>
            </w:pPr>
            <w:r>
              <w:rPr>
                <w:lang w:val="en-US" w:eastAsia="ko-KR"/>
              </w:rPr>
              <w:t xml:space="preserve">1 </w:t>
            </w:r>
            <w:r w:rsidR="008F5E5A">
              <w:rPr>
                <w:lang w:val="en-US" w:eastAsia="ko-KR"/>
              </w:rPr>
              <w:t>Additional path time reference of the additional measurements (RSTD and UE RxTx)</w:t>
            </w:r>
          </w:p>
        </w:tc>
      </w:tr>
      <w:tr w:rsidR="00E53ECC" w14:paraId="6B114C3D" w14:textId="77777777" w:rsidTr="00FE10DC">
        <w:tc>
          <w:tcPr>
            <w:tcW w:w="1975" w:type="dxa"/>
          </w:tcPr>
          <w:p w14:paraId="792E7046" w14:textId="77777777" w:rsidR="00E53ECC" w:rsidRDefault="00E53ECC" w:rsidP="00FE10DC">
            <w:pPr>
              <w:pStyle w:val="TAH"/>
              <w:rPr>
                <w:lang w:eastAsia="ko-KR"/>
              </w:rPr>
            </w:pPr>
            <w:r>
              <w:rPr>
                <w:lang w:eastAsia="ko-KR"/>
              </w:rPr>
              <w:t>Company</w:t>
            </w:r>
          </w:p>
        </w:tc>
        <w:tc>
          <w:tcPr>
            <w:tcW w:w="7654" w:type="dxa"/>
          </w:tcPr>
          <w:p w14:paraId="05961E33" w14:textId="77777777" w:rsidR="00E53ECC" w:rsidRDefault="00E53ECC" w:rsidP="00FE10DC">
            <w:pPr>
              <w:pStyle w:val="TAH"/>
              <w:rPr>
                <w:lang w:eastAsia="ko-KR"/>
              </w:rPr>
            </w:pPr>
            <w:r>
              <w:rPr>
                <w:lang w:eastAsia="ko-KR"/>
              </w:rPr>
              <w:t>Comments</w:t>
            </w:r>
          </w:p>
        </w:tc>
      </w:tr>
      <w:tr w:rsidR="00E53ECC" w14:paraId="7F6AC024" w14:textId="77777777" w:rsidTr="00FE10DC">
        <w:tc>
          <w:tcPr>
            <w:tcW w:w="1975" w:type="dxa"/>
          </w:tcPr>
          <w:p w14:paraId="11A6A577" w14:textId="325E6F95" w:rsidR="00E53ECC" w:rsidRPr="00BD6CED" w:rsidRDefault="00BD6CED" w:rsidP="00FE10DC">
            <w:pPr>
              <w:pStyle w:val="TAL"/>
              <w:rPr>
                <w:rFonts w:eastAsia="等线" w:hint="eastAsia"/>
                <w:lang w:val="sv-SE" w:eastAsia="zh-CN"/>
              </w:rPr>
            </w:pPr>
            <w:r>
              <w:rPr>
                <w:rFonts w:eastAsia="等线" w:hint="eastAsia"/>
                <w:lang w:val="sv-SE" w:eastAsia="zh-CN"/>
              </w:rPr>
              <w:t>H</w:t>
            </w:r>
            <w:r>
              <w:rPr>
                <w:rFonts w:eastAsia="等线"/>
                <w:lang w:val="sv-SE" w:eastAsia="zh-CN"/>
              </w:rPr>
              <w:t>uawei</w:t>
            </w:r>
            <w:r w:rsidR="00BF5835">
              <w:rPr>
                <w:rFonts w:eastAsia="等线"/>
                <w:lang w:val="sv-SE" w:eastAsia="zh-CN"/>
              </w:rPr>
              <w:t>, HiSIicon</w:t>
            </w:r>
          </w:p>
        </w:tc>
        <w:tc>
          <w:tcPr>
            <w:tcW w:w="7654" w:type="dxa"/>
          </w:tcPr>
          <w:p w14:paraId="5E24C028" w14:textId="77777777" w:rsidR="00CC3CCC" w:rsidRDefault="00CC3CCC" w:rsidP="00017E03">
            <w:pPr>
              <w:pStyle w:val="TAL"/>
              <w:rPr>
                <w:rFonts w:eastAsia="等线"/>
                <w:lang w:val="sv-SE" w:eastAsia="zh-CN"/>
              </w:rPr>
            </w:pPr>
            <w:r>
              <w:rPr>
                <w:rFonts w:eastAsia="等线"/>
                <w:lang w:val="sv-SE" w:eastAsia="zh-CN"/>
              </w:rPr>
              <w:t>Option 1.2</w:t>
            </w:r>
          </w:p>
          <w:p w14:paraId="41268FE3" w14:textId="0A08A167" w:rsidR="00E53ECC" w:rsidRPr="000F3BDE" w:rsidRDefault="000F3BDE" w:rsidP="00017E03">
            <w:pPr>
              <w:pStyle w:val="TAL"/>
              <w:rPr>
                <w:rFonts w:eastAsia="等线" w:hint="eastAsia"/>
                <w:lang w:val="sv-SE" w:eastAsia="zh-CN"/>
              </w:rPr>
            </w:pPr>
            <w:r>
              <w:rPr>
                <w:rFonts w:eastAsia="等线"/>
                <w:lang w:val="sv-SE" w:eastAsia="zh-CN"/>
              </w:rPr>
              <w:t xml:space="preserve">We prefer not to break the </w:t>
            </w:r>
            <w:r w:rsidR="00017E03">
              <w:rPr>
                <w:rFonts w:eastAsia="等线"/>
                <w:lang w:val="sv-SE" w:eastAsia="zh-CN"/>
              </w:rPr>
              <w:t>differential RSTD</w:t>
            </w:r>
            <w:r>
              <w:rPr>
                <w:rFonts w:eastAsia="等线"/>
                <w:lang w:val="sv-SE" w:eastAsia="zh-CN"/>
              </w:rPr>
              <w:t xml:space="preserve"> into two parts. </w:t>
            </w:r>
          </w:p>
        </w:tc>
      </w:tr>
      <w:tr w:rsidR="00E53ECC" w14:paraId="7ED1638F" w14:textId="77777777" w:rsidTr="00FE10DC">
        <w:tc>
          <w:tcPr>
            <w:tcW w:w="1975" w:type="dxa"/>
          </w:tcPr>
          <w:p w14:paraId="3D5A2CA0" w14:textId="77777777" w:rsidR="00E53ECC" w:rsidRDefault="00E53ECC" w:rsidP="00FE10DC">
            <w:pPr>
              <w:pStyle w:val="TAL"/>
              <w:rPr>
                <w:lang w:eastAsia="ko-KR"/>
              </w:rPr>
            </w:pPr>
          </w:p>
        </w:tc>
        <w:tc>
          <w:tcPr>
            <w:tcW w:w="7654" w:type="dxa"/>
          </w:tcPr>
          <w:p w14:paraId="476EC03B" w14:textId="77777777" w:rsidR="00E53ECC" w:rsidRDefault="00E53ECC" w:rsidP="00FE10DC">
            <w:pPr>
              <w:pStyle w:val="TAL"/>
              <w:rPr>
                <w:lang w:eastAsia="ko-KR"/>
              </w:rPr>
            </w:pPr>
          </w:p>
        </w:tc>
      </w:tr>
      <w:tr w:rsidR="00E53ECC" w14:paraId="39EAACBC" w14:textId="77777777" w:rsidTr="00FE10DC">
        <w:tc>
          <w:tcPr>
            <w:tcW w:w="1975" w:type="dxa"/>
          </w:tcPr>
          <w:p w14:paraId="41E553C5" w14:textId="77777777" w:rsidR="00E53ECC" w:rsidRDefault="00E53ECC" w:rsidP="00FE10DC">
            <w:pPr>
              <w:pStyle w:val="TAL"/>
              <w:rPr>
                <w:lang w:eastAsia="ko-KR"/>
              </w:rPr>
            </w:pPr>
          </w:p>
        </w:tc>
        <w:tc>
          <w:tcPr>
            <w:tcW w:w="7654" w:type="dxa"/>
          </w:tcPr>
          <w:p w14:paraId="15CB78EC" w14:textId="77777777" w:rsidR="00E53ECC" w:rsidRDefault="00E53ECC" w:rsidP="00FE10DC">
            <w:pPr>
              <w:pStyle w:val="TAL"/>
              <w:rPr>
                <w:lang w:eastAsia="ko-KR"/>
              </w:rPr>
            </w:pPr>
          </w:p>
        </w:tc>
      </w:tr>
      <w:tr w:rsidR="00E53ECC" w14:paraId="6679732F" w14:textId="77777777" w:rsidTr="00FE10DC">
        <w:tc>
          <w:tcPr>
            <w:tcW w:w="1975" w:type="dxa"/>
          </w:tcPr>
          <w:p w14:paraId="7AF16835" w14:textId="77777777" w:rsidR="00E53ECC" w:rsidRDefault="00E53ECC" w:rsidP="00FE10DC">
            <w:pPr>
              <w:pStyle w:val="TAL"/>
              <w:rPr>
                <w:lang w:eastAsia="ko-KR"/>
              </w:rPr>
            </w:pPr>
          </w:p>
        </w:tc>
        <w:tc>
          <w:tcPr>
            <w:tcW w:w="7654" w:type="dxa"/>
          </w:tcPr>
          <w:p w14:paraId="1A37B723" w14:textId="77777777" w:rsidR="00E53ECC" w:rsidRDefault="00E53ECC" w:rsidP="00FE10DC">
            <w:pPr>
              <w:pStyle w:val="TAL"/>
              <w:rPr>
                <w:lang w:eastAsia="ko-KR"/>
              </w:rPr>
            </w:pPr>
          </w:p>
        </w:tc>
      </w:tr>
      <w:tr w:rsidR="00E53ECC" w14:paraId="0716B5C8" w14:textId="77777777" w:rsidTr="00FE10DC">
        <w:tc>
          <w:tcPr>
            <w:tcW w:w="1975" w:type="dxa"/>
          </w:tcPr>
          <w:p w14:paraId="5C44B820" w14:textId="77777777" w:rsidR="00E53ECC" w:rsidRDefault="00E53ECC" w:rsidP="00FE10DC">
            <w:pPr>
              <w:pStyle w:val="TAL"/>
              <w:rPr>
                <w:lang w:eastAsia="ko-KR"/>
              </w:rPr>
            </w:pPr>
          </w:p>
        </w:tc>
        <w:tc>
          <w:tcPr>
            <w:tcW w:w="7654" w:type="dxa"/>
          </w:tcPr>
          <w:p w14:paraId="53588C99" w14:textId="77777777" w:rsidR="00E53ECC" w:rsidRDefault="00E53ECC" w:rsidP="00FE10DC">
            <w:pPr>
              <w:pStyle w:val="TAL"/>
              <w:rPr>
                <w:lang w:eastAsia="ko-KR"/>
              </w:rPr>
            </w:pPr>
          </w:p>
        </w:tc>
      </w:tr>
      <w:tr w:rsidR="00E53ECC" w14:paraId="13578E64" w14:textId="77777777" w:rsidTr="00FE10DC">
        <w:tc>
          <w:tcPr>
            <w:tcW w:w="1975" w:type="dxa"/>
          </w:tcPr>
          <w:p w14:paraId="0D48783A" w14:textId="77777777" w:rsidR="00E53ECC" w:rsidRDefault="00E53ECC" w:rsidP="00FE10DC">
            <w:pPr>
              <w:pStyle w:val="TAL"/>
              <w:rPr>
                <w:lang w:eastAsia="ko-KR"/>
              </w:rPr>
            </w:pPr>
          </w:p>
        </w:tc>
        <w:tc>
          <w:tcPr>
            <w:tcW w:w="7654" w:type="dxa"/>
          </w:tcPr>
          <w:p w14:paraId="3038EFE2" w14:textId="77777777" w:rsidR="00E53ECC" w:rsidRDefault="00E53ECC" w:rsidP="00FE10DC">
            <w:pPr>
              <w:pStyle w:val="TAL"/>
              <w:rPr>
                <w:lang w:eastAsia="ko-KR"/>
              </w:rPr>
            </w:pPr>
          </w:p>
        </w:tc>
      </w:tr>
      <w:tr w:rsidR="00E53ECC" w14:paraId="03C8A3A3" w14:textId="77777777" w:rsidTr="00FE10DC">
        <w:tc>
          <w:tcPr>
            <w:tcW w:w="1975" w:type="dxa"/>
          </w:tcPr>
          <w:p w14:paraId="20FE4B47" w14:textId="77777777" w:rsidR="00E53ECC" w:rsidRDefault="00E53ECC" w:rsidP="00FE10DC">
            <w:pPr>
              <w:pStyle w:val="TAL"/>
              <w:rPr>
                <w:lang w:eastAsia="ko-KR"/>
              </w:rPr>
            </w:pPr>
          </w:p>
        </w:tc>
        <w:tc>
          <w:tcPr>
            <w:tcW w:w="7654" w:type="dxa"/>
          </w:tcPr>
          <w:p w14:paraId="569A9811" w14:textId="77777777" w:rsidR="00E53ECC" w:rsidRDefault="00E53ECC" w:rsidP="00FE10DC">
            <w:pPr>
              <w:pStyle w:val="TAL"/>
              <w:rPr>
                <w:lang w:eastAsia="ko-KR"/>
              </w:rPr>
            </w:pPr>
          </w:p>
        </w:tc>
      </w:tr>
    </w:tbl>
    <w:p w14:paraId="24621C23" w14:textId="12482A7B" w:rsidR="00614284" w:rsidRPr="00AC0F19" w:rsidRDefault="00614284" w:rsidP="00E53ECC">
      <w:pPr>
        <w:tabs>
          <w:tab w:val="left" w:pos="1701"/>
        </w:tabs>
        <w:spacing w:after="160" w:line="256" w:lineRule="auto"/>
        <w:jc w:val="left"/>
        <w:rPr>
          <w:rFonts w:ascii="Calibri" w:eastAsia="Calibri" w:hAnsi="Calibri"/>
          <w:b/>
          <w:bCs/>
          <w:sz w:val="22"/>
          <w:szCs w:val="22"/>
        </w:rPr>
      </w:pPr>
    </w:p>
    <w:p w14:paraId="4DA79F51" w14:textId="7B3B3D57" w:rsidR="00DF4559" w:rsidRDefault="008F5E5A" w:rsidP="008F5E5A">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w:t>
      </w:r>
      <w:r w:rsidR="002C257D">
        <w:rPr>
          <w:rFonts w:ascii="Arial" w:eastAsia="Times New Roman" w:hAnsi="Arial" w:cs="Arial"/>
          <w:sz w:val="32"/>
          <w:szCs w:val="32"/>
          <w:lang w:eastAsia="zh-CN"/>
        </w:rPr>
        <w:t>2</w:t>
      </w:r>
      <w:r>
        <w:rPr>
          <w:rFonts w:ascii="Arial" w:eastAsia="Times New Roman" w:hAnsi="Arial" w:cs="Arial"/>
          <w:sz w:val="32"/>
          <w:szCs w:val="32"/>
          <w:lang w:eastAsia="zh-CN"/>
        </w:rPr>
        <w:tab/>
      </w:r>
      <w:r w:rsidR="00017E03">
        <w:rPr>
          <w:rFonts w:ascii="Arial" w:eastAsia="Times New Roman" w:hAnsi="Arial" w:cs="Arial"/>
          <w:sz w:val="32"/>
          <w:szCs w:val="32"/>
          <w:lang w:eastAsia="zh-CN"/>
        </w:rPr>
        <w:t>Use cases for reporting</w:t>
      </w:r>
      <w:r w:rsidR="00DF4559">
        <w:rPr>
          <w:rFonts w:ascii="Arial" w:eastAsia="Times New Roman" w:hAnsi="Arial" w:cs="Arial"/>
          <w:sz w:val="32"/>
          <w:szCs w:val="32"/>
          <w:lang w:eastAsia="zh-CN"/>
        </w:rPr>
        <w:t xml:space="preserve"> both measurements and location</w:t>
      </w:r>
    </w:p>
    <w:p w14:paraId="4C1F403B" w14:textId="77777777" w:rsidR="00BB0AF2" w:rsidRDefault="00CA4FBD" w:rsidP="008F5E5A">
      <w:pPr>
        <w:jc w:val="left"/>
        <w:rPr>
          <w:lang w:eastAsia="ko-KR"/>
        </w:rPr>
      </w:pPr>
      <w:r>
        <w:rPr>
          <w:lang w:eastAsia="ko-KR"/>
        </w:rPr>
        <w:t xml:space="preserve">[3] </w:t>
      </w:r>
      <w:r w:rsidR="000A29C0">
        <w:rPr>
          <w:lang w:eastAsia="ko-KR"/>
        </w:rPr>
        <w:t>argus</w:t>
      </w:r>
      <w:r>
        <w:rPr>
          <w:lang w:eastAsia="ko-KR"/>
        </w:rPr>
        <w:t xml:space="preserve"> that due to the introduction of UE-based DL-TDOA and DL-AoD positioning modes in Rel-16, </w:t>
      </w:r>
      <w:r>
        <w:rPr>
          <w:lang w:val="en-US"/>
        </w:rPr>
        <w:t>"</w:t>
      </w:r>
      <w:r>
        <w:rPr>
          <w:lang w:eastAsia="ko-KR"/>
        </w:rPr>
        <w:t>the concept of information type needs to be updated</w:t>
      </w:r>
      <w:r>
        <w:rPr>
          <w:lang w:val="en-US"/>
        </w:rPr>
        <w:t>" [3]</w:t>
      </w:r>
      <w:r>
        <w:rPr>
          <w:lang w:eastAsia="ko-KR"/>
        </w:rPr>
        <w:t xml:space="preserve"> such that the UE reports both, a location estimate and location measurements. </w:t>
      </w:r>
    </w:p>
    <w:p w14:paraId="1C08B4FF" w14:textId="6A5370B9" w:rsidR="008949E4" w:rsidRDefault="00A93A2B" w:rsidP="008F5E5A">
      <w:pPr>
        <w:jc w:val="left"/>
        <w:rPr>
          <w:lang w:eastAsia="ko-KR"/>
        </w:rPr>
      </w:pPr>
      <w:r w:rsidRPr="00A93A2B">
        <w:rPr>
          <w:lang w:eastAsia="ko-KR"/>
        </w:rPr>
        <w:t xml:space="preserve">With UE-assisted positioning, the operator obtains information via the reported measurements and quality from the devices as well as the </w:t>
      </w:r>
      <w:r>
        <w:rPr>
          <w:lang w:eastAsia="ko-KR"/>
        </w:rPr>
        <w:t xml:space="preserve">UE-assisted </w:t>
      </w:r>
      <w:r w:rsidRPr="00A93A2B">
        <w:rPr>
          <w:lang w:eastAsia="ko-KR"/>
        </w:rPr>
        <w:t>positioning and estimated uncertainty that can be used to optimize configurations, procedures, deployments costs etc</w:t>
      </w:r>
      <w:r w:rsidR="008949E4">
        <w:rPr>
          <w:lang w:eastAsia="ko-KR"/>
        </w:rPr>
        <w:t xml:space="preserve"> with respect to the performance of UE-asisted positioning.</w:t>
      </w:r>
    </w:p>
    <w:p w14:paraId="783143B2" w14:textId="3A5D222C" w:rsidR="00636C12" w:rsidRDefault="00E322E2" w:rsidP="009F1352">
      <w:pPr>
        <w:jc w:val="left"/>
        <w:rPr>
          <w:lang w:eastAsia="ko-KR"/>
        </w:rPr>
      </w:pPr>
      <w:r w:rsidRPr="00E322E2">
        <w:rPr>
          <w:lang w:eastAsia="ko-KR"/>
        </w:rPr>
        <w:lastRenderedPageBreak/>
        <w:t>With UE-based positioning</w:t>
      </w:r>
      <w:r w:rsidR="00AE7F26">
        <w:rPr>
          <w:lang w:eastAsia="ko-KR"/>
        </w:rPr>
        <w:t xml:space="preserve"> the UE can benefit from regular measurements over time </w:t>
      </w:r>
      <w:r w:rsidR="00C31260">
        <w:rPr>
          <w:lang w:eastAsia="ko-KR"/>
        </w:rPr>
        <w:t xml:space="preserve">and </w:t>
      </w:r>
      <w:r w:rsidR="002E637B">
        <w:rPr>
          <w:lang w:eastAsia="ko-KR"/>
        </w:rPr>
        <w:t>can obtain a better position estimate compared to UE-assisted</w:t>
      </w:r>
      <w:r w:rsidR="00FE1016">
        <w:rPr>
          <w:lang w:eastAsia="ko-KR"/>
        </w:rPr>
        <w:t xml:space="preserve"> position estimated in the network</w:t>
      </w:r>
      <w:r w:rsidR="0095640C">
        <w:rPr>
          <w:lang w:eastAsia="ko-KR"/>
        </w:rPr>
        <w:t xml:space="preserve"> based on reported UE measurements</w:t>
      </w:r>
      <w:r w:rsidR="009F1352">
        <w:rPr>
          <w:lang w:eastAsia="ko-KR"/>
        </w:rPr>
        <w:t xml:space="preserve">. </w:t>
      </w:r>
      <w:r w:rsidR="003176F7">
        <w:rPr>
          <w:lang w:eastAsia="ko-KR"/>
        </w:rPr>
        <w:t xml:space="preserve">The operator </w:t>
      </w:r>
      <w:r w:rsidR="00F002C3">
        <w:rPr>
          <w:lang w:eastAsia="ko-KR"/>
        </w:rPr>
        <w:t xml:space="preserve">can </w:t>
      </w:r>
      <w:r w:rsidR="001C6BAE">
        <w:rPr>
          <w:lang w:eastAsia="ko-KR"/>
        </w:rPr>
        <w:t xml:space="preserve">currently </w:t>
      </w:r>
      <w:r w:rsidR="00F002C3">
        <w:rPr>
          <w:lang w:eastAsia="ko-KR"/>
        </w:rPr>
        <w:t xml:space="preserve">request measurements </w:t>
      </w:r>
      <w:r w:rsidR="001A4592">
        <w:rPr>
          <w:lang w:eastAsia="ko-KR"/>
        </w:rPr>
        <w:t xml:space="preserve">as part of UE-assisted </w:t>
      </w:r>
      <w:r w:rsidR="001C5A8B">
        <w:rPr>
          <w:lang w:eastAsia="ko-KR"/>
        </w:rPr>
        <w:t xml:space="preserve">positioning </w:t>
      </w:r>
      <w:r w:rsidR="00F002C3">
        <w:rPr>
          <w:lang w:eastAsia="ko-KR"/>
        </w:rPr>
        <w:t xml:space="preserve">or estimated </w:t>
      </w:r>
      <w:r w:rsidR="001C6BAE">
        <w:rPr>
          <w:lang w:eastAsia="ko-KR"/>
        </w:rPr>
        <w:t xml:space="preserve">UE-based positions but not both. </w:t>
      </w:r>
      <w:r w:rsidR="009267E5">
        <w:rPr>
          <w:lang w:eastAsia="ko-KR"/>
        </w:rPr>
        <w:t>Therefore, the operator cannot correlate the signal configurations and measurements on the one hand and the UE-based position estimates on the other hand</w:t>
      </w:r>
      <w:r w:rsidR="00AB1ECF">
        <w:rPr>
          <w:lang w:eastAsia="ko-KR"/>
        </w:rPr>
        <w:t xml:space="preserve">, in order to </w:t>
      </w:r>
      <w:r w:rsidR="00AB1ECF" w:rsidRPr="00A93A2B">
        <w:rPr>
          <w:lang w:eastAsia="ko-KR"/>
        </w:rPr>
        <w:t>to optimize configurations, procedures, deployments costs etc</w:t>
      </w:r>
      <w:r w:rsidR="00AB1ECF">
        <w:rPr>
          <w:lang w:eastAsia="ko-KR"/>
        </w:rPr>
        <w:t xml:space="preserve"> with respect to the performance of UE-based positioning.</w:t>
      </w:r>
    </w:p>
    <w:p w14:paraId="0876DFC8" w14:textId="2BF70D96" w:rsidR="002E3348" w:rsidRDefault="002E3348" w:rsidP="009F1352">
      <w:pPr>
        <w:jc w:val="left"/>
        <w:rPr>
          <w:lang w:eastAsia="ko-KR"/>
        </w:rPr>
      </w:pPr>
      <w:r>
        <w:rPr>
          <w:lang w:eastAsia="ko-KR"/>
        </w:rPr>
        <w:t>The discussion can be summarized in two options:</w:t>
      </w:r>
    </w:p>
    <w:p w14:paraId="3FD0F342" w14:textId="286640CF" w:rsidR="002E3348" w:rsidRDefault="002E3348" w:rsidP="009F1352">
      <w:pPr>
        <w:jc w:val="left"/>
        <w:rPr>
          <w:lang w:eastAsia="ko-KR"/>
        </w:rPr>
      </w:pPr>
      <w:r w:rsidRPr="00581F87">
        <w:rPr>
          <w:b/>
          <w:bCs/>
          <w:lang w:eastAsia="ko-KR"/>
        </w:rPr>
        <w:t>Option 2.1</w:t>
      </w:r>
      <w:r>
        <w:rPr>
          <w:lang w:eastAsia="ko-KR"/>
        </w:rPr>
        <w:t xml:space="preserve">. </w:t>
      </w:r>
      <w:r w:rsidR="00132224" w:rsidRPr="00132224">
        <w:rPr>
          <w:lang w:eastAsia="ko-KR"/>
        </w:rPr>
        <w:t xml:space="preserve">Introduce </w:t>
      </w:r>
      <w:r w:rsidR="00A8620F">
        <w:rPr>
          <w:lang w:eastAsia="ko-KR"/>
        </w:rPr>
        <w:t xml:space="preserve">the </w:t>
      </w:r>
      <w:r w:rsidR="00132224" w:rsidRPr="00132224">
        <w:rPr>
          <w:lang w:eastAsia="ko-KR"/>
        </w:rPr>
        <w:t xml:space="preserve">location </w:t>
      </w:r>
      <w:r w:rsidR="003342DE">
        <w:rPr>
          <w:lang w:eastAsia="ko-KR"/>
        </w:rPr>
        <w:t xml:space="preserve">information </w:t>
      </w:r>
      <w:r w:rsidR="00132224" w:rsidRPr="00132224">
        <w:rPr>
          <w:lang w:eastAsia="ko-KR"/>
        </w:rPr>
        <w:t>type locationEstimateAndMeasurementsRequired</w:t>
      </w:r>
      <w:r w:rsidR="00132224">
        <w:rPr>
          <w:lang w:eastAsia="ko-KR"/>
        </w:rPr>
        <w:t xml:space="preserve">, enabling the operator to request </w:t>
      </w:r>
      <w:r w:rsidR="00914798">
        <w:rPr>
          <w:lang w:eastAsia="ko-KR"/>
        </w:rPr>
        <w:t>for both a UE-based location estimate and measurements to allow positioning configuration optimization</w:t>
      </w:r>
      <w:r w:rsidR="00132224" w:rsidRPr="00132224">
        <w:rPr>
          <w:lang w:eastAsia="ko-KR"/>
        </w:rPr>
        <w:t>.</w:t>
      </w:r>
    </w:p>
    <w:p w14:paraId="40E873E4" w14:textId="6D5F50D4" w:rsidR="00914798" w:rsidRDefault="00914798" w:rsidP="009F1352">
      <w:pPr>
        <w:jc w:val="left"/>
        <w:rPr>
          <w:lang w:eastAsia="ko-KR"/>
        </w:rPr>
      </w:pPr>
      <w:r w:rsidRPr="00581F87">
        <w:rPr>
          <w:b/>
          <w:bCs/>
          <w:lang w:eastAsia="ko-KR"/>
        </w:rPr>
        <w:t>Option 2.2</w:t>
      </w:r>
      <w:r>
        <w:rPr>
          <w:lang w:eastAsia="ko-KR"/>
        </w:rPr>
        <w:t xml:space="preserve">. Do not introduce </w:t>
      </w:r>
      <w:r w:rsidR="00842E0F">
        <w:rPr>
          <w:lang w:eastAsia="ko-KR"/>
        </w:rPr>
        <w:t xml:space="preserve">the </w:t>
      </w:r>
      <w:r>
        <w:rPr>
          <w:lang w:eastAsia="ko-KR"/>
        </w:rPr>
        <w:t xml:space="preserve">location information type </w:t>
      </w:r>
      <w:r w:rsidR="003342DE" w:rsidRPr="00132224">
        <w:rPr>
          <w:lang w:eastAsia="ko-KR"/>
        </w:rPr>
        <w:t>locationEstimateAndMeasurementsRequired</w:t>
      </w:r>
      <w:r w:rsidR="003342DE">
        <w:rPr>
          <w:lang w:eastAsia="ko-KR"/>
        </w:rPr>
        <w:t xml:space="preserve">, </w:t>
      </w:r>
      <w:r w:rsidR="001828B2">
        <w:rPr>
          <w:lang w:eastAsia="ko-KR"/>
        </w:rPr>
        <w:t xml:space="preserve">meaning that the operator has to rely on a network-based UE-assisted location estimate </w:t>
      </w:r>
      <w:r w:rsidR="00581F87">
        <w:rPr>
          <w:lang w:eastAsia="ko-KR"/>
        </w:rPr>
        <w:t>to represent the UE-based location estimate in the positioning configuration optimization.</w:t>
      </w:r>
    </w:p>
    <w:p w14:paraId="17DF76DF" w14:textId="77777777" w:rsidR="00430CF9" w:rsidRPr="00672B6D" w:rsidRDefault="00430CF9" w:rsidP="00430CF9">
      <w:pPr>
        <w:jc w:val="left"/>
        <w:rPr>
          <w:bCs/>
          <w:iCs/>
        </w:rPr>
      </w:pPr>
      <w:r>
        <w:rPr>
          <w:bCs/>
          <w:iCs/>
        </w:rPr>
        <w:t>Companies are asked to provide comments and a preference of option in the table below</w:t>
      </w:r>
    </w:p>
    <w:tbl>
      <w:tblPr>
        <w:tblStyle w:val="af6"/>
        <w:tblW w:w="0" w:type="auto"/>
        <w:tblLook w:val="04A0" w:firstRow="1" w:lastRow="0" w:firstColumn="1" w:lastColumn="0" w:noHBand="0" w:noVBand="1"/>
      </w:tblPr>
      <w:tblGrid>
        <w:gridCol w:w="1975"/>
        <w:gridCol w:w="7654"/>
      </w:tblGrid>
      <w:tr w:rsidR="00430CF9" w14:paraId="1730AA36" w14:textId="77777777" w:rsidTr="00A96F8C">
        <w:tc>
          <w:tcPr>
            <w:tcW w:w="9629" w:type="dxa"/>
            <w:gridSpan w:val="2"/>
          </w:tcPr>
          <w:p w14:paraId="72E0051A" w14:textId="3B790822" w:rsidR="00430CF9" w:rsidRPr="008B416F" w:rsidRDefault="00F45553" w:rsidP="00A96F8C">
            <w:pPr>
              <w:pStyle w:val="TAH"/>
              <w:jc w:val="both"/>
              <w:rPr>
                <w:lang w:val="en-US" w:eastAsia="ko-KR"/>
              </w:rPr>
            </w:pPr>
            <w:r>
              <w:rPr>
                <w:lang w:val="en-US" w:eastAsia="ko-KR"/>
              </w:rPr>
              <w:t>2</w:t>
            </w:r>
            <w:r w:rsidR="00430CF9">
              <w:rPr>
                <w:lang w:val="en-US" w:eastAsia="ko-KR"/>
              </w:rPr>
              <w:t xml:space="preserve"> </w:t>
            </w:r>
            <w:r>
              <w:rPr>
                <w:lang w:val="en-US" w:eastAsia="ko-KR"/>
              </w:rPr>
              <w:t xml:space="preserve">Introduction of a new location information type for </w:t>
            </w:r>
            <w:r w:rsidR="00BF3E22">
              <w:rPr>
                <w:lang w:val="en-US" w:eastAsia="ko-KR"/>
              </w:rPr>
              <w:t>compbined</w:t>
            </w:r>
            <w:r>
              <w:rPr>
                <w:lang w:val="en-US" w:eastAsia="ko-KR"/>
              </w:rPr>
              <w:t xml:space="preserve"> location estimate and measurements</w:t>
            </w:r>
          </w:p>
        </w:tc>
      </w:tr>
      <w:tr w:rsidR="00430CF9" w14:paraId="766EE512" w14:textId="77777777" w:rsidTr="00A96F8C">
        <w:tc>
          <w:tcPr>
            <w:tcW w:w="1975" w:type="dxa"/>
          </w:tcPr>
          <w:p w14:paraId="40FEA585" w14:textId="77777777" w:rsidR="00430CF9" w:rsidRDefault="00430CF9" w:rsidP="00A96F8C">
            <w:pPr>
              <w:pStyle w:val="TAH"/>
              <w:rPr>
                <w:lang w:eastAsia="ko-KR"/>
              </w:rPr>
            </w:pPr>
            <w:r>
              <w:rPr>
                <w:lang w:eastAsia="ko-KR"/>
              </w:rPr>
              <w:t>Company</w:t>
            </w:r>
          </w:p>
        </w:tc>
        <w:tc>
          <w:tcPr>
            <w:tcW w:w="7654" w:type="dxa"/>
          </w:tcPr>
          <w:p w14:paraId="0420B93C" w14:textId="77777777" w:rsidR="00430CF9" w:rsidRDefault="00430CF9" w:rsidP="00A96F8C">
            <w:pPr>
              <w:pStyle w:val="TAH"/>
              <w:rPr>
                <w:lang w:eastAsia="ko-KR"/>
              </w:rPr>
            </w:pPr>
            <w:r>
              <w:rPr>
                <w:lang w:eastAsia="ko-KR"/>
              </w:rPr>
              <w:t>Comments</w:t>
            </w:r>
          </w:p>
        </w:tc>
      </w:tr>
      <w:tr w:rsidR="00430CF9" w14:paraId="29312777" w14:textId="77777777" w:rsidTr="00A96F8C">
        <w:tc>
          <w:tcPr>
            <w:tcW w:w="1975" w:type="dxa"/>
          </w:tcPr>
          <w:p w14:paraId="1756DF2C" w14:textId="13DFB90A" w:rsidR="00430CF9" w:rsidRPr="00017E03" w:rsidRDefault="00017E03" w:rsidP="00A96F8C">
            <w:pPr>
              <w:pStyle w:val="TAL"/>
              <w:rPr>
                <w:rFonts w:eastAsia="等线" w:hint="eastAsia"/>
                <w:lang w:val="sv-SE" w:eastAsia="zh-CN"/>
              </w:rPr>
            </w:pPr>
            <w:r>
              <w:rPr>
                <w:rFonts w:eastAsia="等线" w:hint="eastAsia"/>
                <w:lang w:val="sv-SE" w:eastAsia="zh-CN"/>
              </w:rPr>
              <w:t>H</w:t>
            </w:r>
            <w:r>
              <w:rPr>
                <w:rFonts w:eastAsia="等线"/>
                <w:lang w:val="sv-SE" w:eastAsia="zh-CN"/>
              </w:rPr>
              <w:t>uawei, HiSilicon</w:t>
            </w:r>
          </w:p>
        </w:tc>
        <w:tc>
          <w:tcPr>
            <w:tcW w:w="7654" w:type="dxa"/>
          </w:tcPr>
          <w:p w14:paraId="7ABC69BB" w14:textId="7BA41533" w:rsidR="00430CF9" w:rsidRPr="00655797" w:rsidRDefault="00655797" w:rsidP="00A96F8C">
            <w:pPr>
              <w:pStyle w:val="TAL"/>
              <w:rPr>
                <w:rFonts w:eastAsia="等线" w:hint="eastAsia"/>
                <w:lang w:val="sv-SE" w:eastAsia="zh-CN"/>
              </w:rPr>
            </w:pPr>
            <w:r>
              <w:rPr>
                <w:rFonts w:eastAsia="等线" w:hint="eastAsia"/>
                <w:lang w:val="sv-SE" w:eastAsia="zh-CN"/>
              </w:rPr>
              <w:t>W</w:t>
            </w:r>
            <w:r>
              <w:rPr>
                <w:rFonts w:eastAsia="等线"/>
                <w:lang w:val="sv-SE" w:eastAsia="zh-CN"/>
              </w:rPr>
              <w:t>e don’t have a strong opinion</w:t>
            </w:r>
            <w:r w:rsidR="00AC0F19">
              <w:rPr>
                <w:rFonts w:eastAsia="等线"/>
                <w:lang w:val="sv-SE" w:eastAsia="zh-CN"/>
              </w:rPr>
              <w:t xml:space="preserve"> on this</w:t>
            </w:r>
            <w:r>
              <w:rPr>
                <w:rFonts w:eastAsia="等线"/>
                <w:lang w:val="sv-SE" w:eastAsia="zh-CN"/>
              </w:rPr>
              <w:t xml:space="preserve">. </w:t>
            </w:r>
          </w:p>
        </w:tc>
      </w:tr>
      <w:tr w:rsidR="00430CF9" w14:paraId="7AA0E520" w14:textId="77777777" w:rsidTr="00A96F8C">
        <w:tc>
          <w:tcPr>
            <w:tcW w:w="1975" w:type="dxa"/>
          </w:tcPr>
          <w:p w14:paraId="5DC3D5DF" w14:textId="77777777" w:rsidR="00430CF9" w:rsidRDefault="00430CF9" w:rsidP="00A96F8C">
            <w:pPr>
              <w:pStyle w:val="TAL"/>
              <w:rPr>
                <w:lang w:eastAsia="ko-KR"/>
              </w:rPr>
            </w:pPr>
          </w:p>
        </w:tc>
        <w:tc>
          <w:tcPr>
            <w:tcW w:w="7654" w:type="dxa"/>
          </w:tcPr>
          <w:p w14:paraId="3CF0BD74" w14:textId="77777777" w:rsidR="00430CF9" w:rsidRDefault="00430CF9" w:rsidP="00A96F8C">
            <w:pPr>
              <w:pStyle w:val="TAL"/>
              <w:rPr>
                <w:lang w:eastAsia="ko-KR"/>
              </w:rPr>
            </w:pPr>
          </w:p>
        </w:tc>
      </w:tr>
      <w:tr w:rsidR="00430CF9" w14:paraId="73AF6CE8" w14:textId="77777777" w:rsidTr="00A96F8C">
        <w:tc>
          <w:tcPr>
            <w:tcW w:w="1975" w:type="dxa"/>
          </w:tcPr>
          <w:p w14:paraId="0983029A" w14:textId="77777777" w:rsidR="00430CF9" w:rsidRDefault="00430CF9" w:rsidP="00A96F8C">
            <w:pPr>
              <w:pStyle w:val="TAL"/>
              <w:rPr>
                <w:lang w:eastAsia="ko-KR"/>
              </w:rPr>
            </w:pPr>
          </w:p>
        </w:tc>
        <w:tc>
          <w:tcPr>
            <w:tcW w:w="7654" w:type="dxa"/>
          </w:tcPr>
          <w:p w14:paraId="020778BC" w14:textId="77777777" w:rsidR="00430CF9" w:rsidRDefault="00430CF9" w:rsidP="00A96F8C">
            <w:pPr>
              <w:pStyle w:val="TAL"/>
              <w:rPr>
                <w:lang w:eastAsia="ko-KR"/>
              </w:rPr>
            </w:pPr>
          </w:p>
        </w:tc>
      </w:tr>
      <w:tr w:rsidR="00430CF9" w14:paraId="53984D5D" w14:textId="77777777" w:rsidTr="00A96F8C">
        <w:tc>
          <w:tcPr>
            <w:tcW w:w="1975" w:type="dxa"/>
          </w:tcPr>
          <w:p w14:paraId="2BF1EB5C" w14:textId="77777777" w:rsidR="00430CF9" w:rsidRDefault="00430CF9" w:rsidP="00A96F8C">
            <w:pPr>
              <w:pStyle w:val="TAL"/>
              <w:rPr>
                <w:lang w:eastAsia="ko-KR"/>
              </w:rPr>
            </w:pPr>
          </w:p>
        </w:tc>
        <w:tc>
          <w:tcPr>
            <w:tcW w:w="7654" w:type="dxa"/>
          </w:tcPr>
          <w:p w14:paraId="7ADEE230" w14:textId="77777777" w:rsidR="00430CF9" w:rsidRDefault="00430CF9" w:rsidP="00A96F8C">
            <w:pPr>
              <w:pStyle w:val="TAL"/>
              <w:rPr>
                <w:lang w:eastAsia="ko-KR"/>
              </w:rPr>
            </w:pPr>
          </w:p>
        </w:tc>
      </w:tr>
      <w:tr w:rsidR="00430CF9" w14:paraId="23D2DE40" w14:textId="77777777" w:rsidTr="00A96F8C">
        <w:tc>
          <w:tcPr>
            <w:tcW w:w="1975" w:type="dxa"/>
          </w:tcPr>
          <w:p w14:paraId="14DCC16E" w14:textId="77777777" w:rsidR="00430CF9" w:rsidRDefault="00430CF9" w:rsidP="00A96F8C">
            <w:pPr>
              <w:pStyle w:val="TAL"/>
              <w:rPr>
                <w:lang w:eastAsia="ko-KR"/>
              </w:rPr>
            </w:pPr>
          </w:p>
        </w:tc>
        <w:tc>
          <w:tcPr>
            <w:tcW w:w="7654" w:type="dxa"/>
          </w:tcPr>
          <w:p w14:paraId="73F547DD" w14:textId="77777777" w:rsidR="00430CF9" w:rsidRDefault="00430CF9" w:rsidP="00A96F8C">
            <w:pPr>
              <w:pStyle w:val="TAL"/>
              <w:rPr>
                <w:lang w:eastAsia="ko-KR"/>
              </w:rPr>
            </w:pPr>
          </w:p>
        </w:tc>
      </w:tr>
      <w:tr w:rsidR="00430CF9" w14:paraId="1D4BDE85" w14:textId="77777777" w:rsidTr="00A96F8C">
        <w:tc>
          <w:tcPr>
            <w:tcW w:w="1975" w:type="dxa"/>
          </w:tcPr>
          <w:p w14:paraId="6BA5058E" w14:textId="77777777" w:rsidR="00430CF9" w:rsidRDefault="00430CF9" w:rsidP="00A96F8C">
            <w:pPr>
              <w:pStyle w:val="TAL"/>
              <w:rPr>
                <w:lang w:eastAsia="ko-KR"/>
              </w:rPr>
            </w:pPr>
          </w:p>
        </w:tc>
        <w:tc>
          <w:tcPr>
            <w:tcW w:w="7654" w:type="dxa"/>
          </w:tcPr>
          <w:p w14:paraId="34D2FD4A" w14:textId="77777777" w:rsidR="00430CF9" w:rsidRDefault="00430CF9" w:rsidP="00A96F8C">
            <w:pPr>
              <w:pStyle w:val="TAL"/>
              <w:rPr>
                <w:lang w:eastAsia="ko-KR"/>
              </w:rPr>
            </w:pPr>
          </w:p>
        </w:tc>
      </w:tr>
      <w:tr w:rsidR="00430CF9" w14:paraId="1D501132" w14:textId="77777777" w:rsidTr="00A96F8C">
        <w:tc>
          <w:tcPr>
            <w:tcW w:w="1975" w:type="dxa"/>
          </w:tcPr>
          <w:p w14:paraId="02A4579B" w14:textId="77777777" w:rsidR="00430CF9" w:rsidRDefault="00430CF9" w:rsidP="00A96F8C">
            <w:pPr>
              <w:pStyle w:val="TAL"/>
              <w:rPr>
                <w:lang w:eastAsia="ko-KR"/>
              </w:rPr>
            </w:pPr>
          </w:p>
        </w:tc>
        <w:tc>
          <w:tcPr>
            <w:tcW w:w="7654" w:type="dxa"/>
          </w:tcPr>
          <w:p w14:paraId="75C18D21" w14:textId="77777777" w:rsidR="00430CF9" w:rsidRDefault="00430CF9" w:rsidP="00A96F8C">
            <w:pPr>
              <w:pStyle w:val="TAL"/>
              <w:rPr>
                <w:lang w:eastAsia="ko-KR"/>
              </w:rPr>
            </w:pPr>
          </w:p>
        </w:tc>
      </w:tr>
    </w:tbl>
    <w:p w14:paraId="23B06C6E" w14:textId="77777777" w:rsidR="00430CF9" w:rsidRDefault="00430CF9" w:rsidP="00430CF9">
      <w:pPr>
        <w:tabs>
          <w:tab w:val="left" w:pos="1701"/>
        </w:tabs>
        <w:spacing w:after="160" w:line="256" w:lineRule="auto"/>
        <w:jc w:val="left"/>
        <w:rPr>
          <w:rFonts w:ascii="Calibri" w:eastAsia="Calibri" w:hAnsi="Calibri"/>
          <w:b/>
          <w:bCs/>
          <w:sz w:val="22"/>
          <w:szCs w:val="22"/>
          <w:lang w:val="en-US"/>
        </w:rPr>
      </w:pPr>
    </w:p>
    <w:p w14:paraId="28D7CB8D" w14:textId="546DD278" w:rsidR="002C257D" w:rsidRPr="00FF1224" w:rsidRDefault="002C257D" w:rsidP="002C257D">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w:t>
      </w:r>
      <w:r w:rsidR="00A91961">
        <w:rPr>
          <w:rFonts w:ascii="Arial" w:eastAsia="Times New Roman" w:hAnsi="Arial" w:cs="Arial"/>
          <w:sz w:val="32"/>
          <w:szCs w:val="32"/>
          <w:lang w:eastAsia="zh-CN"/>
        </w:rPr>
        <w:t>3</w:t>
      </w:r>
      <w:r>
        <w:rPr>
          <w:rFonts w:ascii="Arial" w:eastAsia="Times New Roman" w:hAnsi="Arial" w:cs="Arial"/>
          <w:sz w:val="32"/>
          <w:szCs w:val="32"/>
          <w:lang w:eastAsia="zh-CN"/>
        </w:rPr>
        <w:tab/>
      </w:r>
      <w:r w:rsidR="00A91961" w:rsidRPr="00A91961">
        <w:rPr>
          <w:rFonts w:ascii="Arial" w:eastAsia="Times New Roman" w:hAnsi="Arial" w:cs="Arial"/>
          <w:sz w:val="32"/>
          <w:szCs w:val="32"/>
          <w:lang w:eastAsia="zh-CN"/>
        </w:rPr>
        <w:t>PSCell/Scell</w:t>
      </w:r>
      <w:r w:rsidR="00815306">
        <w:rPr>
          <w:rFonts w:ascii="Arial" w:eastAsia="Times New Roman" w:hAnsi="Arial" w:cs="Arial"/>
          <w:sz w:val="32"/>
          <w:szCs w:val="32"/>
          <w:lang w:eastAsia="zh-CN"/>
        </w:rPr>
        <w:t xml:space="preserve"> location </w:t>
      </w:r>
      <w:r w:rsidR="00A91961" w:rsidRPr="00A91961">
        <w:rPr>
          <w:rFonts w:ascii="Arial" w:eastAsia="Times New Roman" w:hAnsi="Arial" w:cs="Arial"/>
          <w:sz w:val="32"/>
          <w:szCs w:val="32"/>
          <w:lang w:eastAsia="zh-CN"/>
        </w:rPr>
        <w:t>information</w:t>
      </w:r>
      <w:r w:rsidR="00815306">
        <w:rPr>
          <w:rFonts w:ascii="Arial" w:eastAsia="Times New Roman" w:hAnsi="Arial" w:cs="Arial"/>
          <w:sz w:val="32"/>
          <w:szCs w:val="32"/>
          <w:lang w:eastAsia="zh-CN"/>
        </w:rPr>
        <w:t xml:space="preserve"> provisioning</w:t>
      </w:r>
      <w:r w:rsidRPr="00E61975">
        <w:rPr>
          <w:rFonts w:ascii="Arial" w:eastAsia="Times New Roman" w:hAnsi="Arial" w:cs="Arial"/>
          <w:sz w:val="32"/>
          <w:szCs w:val="32"/>
          <w:lang w:eastAsia="zh-CN"/>
        </w:rPr>
        <w:t xml:space="preserve"> </w:t>
      </w:r>
    </w:p>
    <w:p w14:paraId="1CC17627" w14:textId="2DF32C86" w:rsidR="00F521CF" w:rsidRDefault="00DE5B98" w:rsidP="00F521CF">
      <w:pPr>
        <w:jc w:val="left"/>
      </w:pPr>
      <w:r>
        <w:rPr>
          <w:bCs/>
          <w:iCs/>
        </w:rPr>
        <w:t>In</w:t>
      </w:r>
      <w:r w:rsidR="00F521CF">
        <w:t xml:space="preserve"> a request for assistance data</w:t>
      </w:r>
      <w:r>
        <w:t xml:space="preserve">, </w:t>
      </w:r>
      <w:r w:rsidR="00043F61">
        <w:t xml:space="preserve">according to [2], </w:t>
      </w:r>
      <w:r>
        <w:t>the UE</w:t>
      </w:r>
      <w:r w:rsidR="00F521CF">
        <w:t xml:space="preserve"> should not only provide the UE current Pcell identity, but also PSCell/Scell information. It was commented in [2] that PSCell/Scell information could be helpful for the LMF e.g., in case a target device does not support inter-frequency DL RSTD</w:t>
      </w:r>
      <w:r w:rsidR="00043F61">
        <w:t>.</w:t>
      </w:r>
    </w:p>
    <w:p w14:paraId="44655D67" w14:textId="56A54E58" w:rsidR="00F521CF" w:rsidRDefault="00F521CF" w:rsidP="00F521CF">
      <w:pPr>
        <w:jc w:val="left"/>
        <w:rPr>
          <w:bCs/>
          <w:iCs/>
        </w:rPr>
      </w:pPr>
      <w:r>
        <w:rPr>
          <w:lang w:eastAsia="ko-KR"/>
        </w:rPr>
        <w:t xml:space="preserve">According to Summary Rapporteur’s understanding, this issue was proposed in previous Releases. One of the arguments against this feature was that the activation/deactivation of Scell’s can be a rather dynamic process, and the information provided by a UE may be outdated/less useful by </w:t>
      </w:r>
      <w:r w:rsidR="00A776C3">
        <w:rPr>
          <w:lang w:eastAsia="ko-KR"/>
        </w:rPr>
        <w:t>a</w:t>
      </w:r>
      <w:r>
        <w:rPr>
          <w:lang w:eastAsia="ko-KR"/>
        </w:rPr>
        <w:t xml:space="preserve"> location server.</w:t>
      </w:r>
    </w:p>
    <w:p w14:paraId="4A920535" w14:textId="334A7EF9" w:rsidR="002C257D" w:rsidRDefault="002C257D" w:rsidP="002C257D">
      <w:pPr>
        <w:jc w:val="left"/>
        <w:rPr>
          <w:bCs/>
          <w:iCs/>
        </w:rPr>
      </w:pPr>
      <w:r w:rsidRPr="005B0077">
        <w:rPr>
          <w:b/>
          <w:iCs/>
        </w:rPr>
        <w:t xml:space="preserve">Option </w:t>
      </w:r>
      <w:r w:rsidR="00A776C3">
        <w:rPr>
          <w:b/>
          <w:iCs/>
        </w:rPr>
        <w:t>3</w:t>
      </w:r>
      <w:r w:rsidRPr="005B0077">
        <w:rPr>
          <w:b/>
          <w:iCs/>
        </w:rPr>
        <w:t xml:space="preserve">.1.  </w:t>
      </w:r>
      <w:r w:rsidR="00245DF5">
        <w:rPr>
          <w:bCs/>
          <w:iCs/>
        </w:rPr>
        <w:t>The UE only provides the Pcell identity in the request for assistance data</w:t>
      </w:r>
    </w:p>
    <w:p w14:paraId="5EDE8F5B" w14:textId="06E350C7" w:rsidR="002C257D" w:rsidRDefault="002C257D" w:rsidP="002C257D">
      <w:pPr>
        <w:jc w:val="left"/>
        <w:rPr>
          <w:bCs/>
          <w:iCs/>
        </w:rPr>
      </w:pPr>
      <w:r w:rsidRPr="005B0077">
        <w:rPr>
          <w:b/>
          <w:iCs/>
        </w:rPr>
        <w:t xml:space="preserve">Option </w:t>
      </w:r>
      <w:r w:rsidR="00A776C3">
        <w:rPr>
          <w:b/>
          <w:iCs/>
        </w:rPr>
        <w:t>3</w:t>
      </w:r>
      <w:r w:rsidRPr="005B0077">
        <w:rPr>
          <w:b/>
          <w:iCs/>
        </w:rPr>
        <w:t>.</w:t>
      </w:r>
      <w:r>
        <w:rPr>
          <w:b/>
          <w:iCs/>
        </w:rPr>
        <w:t>2</w:t>
      </w:r>
      <w:r w:rsidRPr="005B0077">
        <w:rPr>
          <w:b/>
          <w:iCs/>
        </w:rPr>
        <w:t xml:space="preserve">.  </w:t>
      </w:r>
      <w:r w:rsidR="00245DF5">
        <w:rPr>
          <w:bCs/>
          <w:iCs/>
        </w:rPr>
        <w:t xml:space="preserve">The UE provides the identity of the PCell as well as of </w:t>
      </w:r>
      <w:r w:rsidR="004B788E">
        <w:rPr>
          <w:bCs/>
          <w:iCs/>
        </w:rPr>
        <w:t>any PSCells/</w:t>
      </w:r>
      <w:r w:rsidR="00245DF5">
        <w:rPr>
          <w:bCs/>
          <w:iCs/>
        </w:rPr>
        <w:t>SCells in the request for assistance data</w:t>
      </w:r>
      <w:r>
        <w:rPr>
          <w:bCs/>
          <w:iCs/>
        </w:rPr>
        <w:t>.</w:t>
      </w:r>
    </w:p>
    <w:p w14:paraId="1B2E6C61" w14:textId="77777777" w:rsidR="002C257D" w:rsidRPr="00672B6D" w:rsidRDefault="002C257D" w:rsidP="002C257D">
      <w:pPr>
        <w:jc w:val="left"/>
        <w:rPr>
          <w:bCs/>
          <w:iCs/>
        </w:rPr>
      </w:pPr>
      <w:r>
        <w:rPr>
          <w:bCs/>
          <w:iCs/>
        </w:rPr>
        <w:t>Companies are asked to provide comments and a preference of option in the table below</w:t>
      </w:r>
    </w:p>
    <w:tbl>
      <w:tblPr>
        <w:tblStyle w:val="af6"/>
        <w:tblW w:w="0" w:type="auto"/>
        <w:tblLook w:val="04A0" w:firstRow="1" w:lastRow="0" w:firstColumn="1" w:lastColumn="0" w:noHBand="0" w:noVBand="1"/>
      </w:tblPr>
      <w:tblGrid>
        <w:gridCol w:w="1975"/>
        <w:gridCol w:w="7654"/>
      </w:tblGrid>
      <w:tr w:rsidR="002C257D" w14:paraId="3193C59A" w14:textId="77777777" w:rsidTr="00A96F8C">
        <w:tc>
          <w:tcPr>
            <w:tcW w:w="9629" w:type="dxa"/>
            <w:gridSpan w:val="2"/>
          </w:tcPr>
          <w:p w14:paraId="5F00824E" w14:textId="26E1C4E1" w:rsidR="002C257D" w:rsidRPr="008B416F" w:rsidRDefault="00815306" w:rsidP="00A96F8C">
            <w:pPr>
              <w:pStyle w:val="TAH"/>
              <w:jc w:val="both"/>
              <w:rPr>
                <w:lang w:val="en-US" w:eastAsia="ko-KR"/>
              </w:rPr>
            </w:pPr>
            <w:r>
              <w:rPr>
                <w:lang w:val="en-GB" w:eastAsia="ko-KR"/>
              </w:rPr>
              <w:lastRenderedPageBreak/>
              <w:t>3</w:t>
            </w:r>
            <w:r w:rsidR="002C257D">
              <w:rPr>
                <w:lang w:val="en-US" w:eastAsia="ko-KR"/>
              </w:rPr>
              <w:t xml:space="preserve"> </w:t>
            </w:r>
            <w:r w:rsidR="004B788E" w:rsidRPr="004B788E">
              <w:rPr>
                <w:lang w:val="en-US" w:eastAsia="ko-KR"/>
              </w:rPr>
              <w:t>PSCell/Scell location information provisioning</w:t>
            </w:r>
          </w:p>
        </w:tc>
      </w:tr>
      <w:tr w:rsidR="002C257D" w14:paraId="4B142C55" w14:textId="77777777" w:rsidTr="00A96F8C">
        <w:tc>
          <w:tcPr>
            <w:tcW w:w="1975" w:type="dxa"/>
          </w:tcPr>
          <w:p w14:paraId="0D106191" w14:textId="77777777" w:rsidR="002C257D" w:rsidRDefault="002C257D" w:rsidP="00A96F8C">
            <w:pPr>
              <w:pStyle w:val="TAH"/>
              <w:rPr>
                <w:lang w:eastAsia="ko-KR"/>
              </w:rPr>
            </w:pPr>
            <w:r>
              <w:rPr>
                <w:lang w:eastAsia="ko-KR"/>
              </w:rPr>
              <w:t>Company</w:t>
            </w:r>
          </w:p>
        </w:tc>
        <w:tc>
          <w:tcPr>
            <w:tcW w:w="7654" w:type="dxa"/>
          </w:tcPr>
          <w:p w14:paraId="487BA921" w14:textId="77777777" w:rsidR="002C257D" w:rsidRDefault="002C257D" w:rsidP="00A96F8C">
            <w:pPr>
              <w:pStyle w:val="TAH"/>
              <w:rPr>
                <w:lang w:eastAsia="ko-KR"/>
              </w:rPr>
            </w:pPr>
            <w:r>
              <w:rPr>
                <w:lang w:eastAsia="ko-KR"/>
              </w:rPr>
              <w:t>Comments</w:t>
            </w:r>
          </w:p>
        </w:tc>
      </w:tr>
      <w:tr w:rsidR="002C257D" w14:paraId="7C910392" w14:textId="77777777" w:rsidTr="00A96F8C">
        <w:tc>
          <w:tcPr>
            <w:tcW w:w="1975" w:type="dxa"/>
          </w:tcPr>
          <w:p w14:paraId="5FF58E72" w14:textId="2C058423" w:rsidR="002C257D" w:rsidRPr="003C3B04" w:rsidRDefault="003C3B04" w:rsidP="00A96F8C">
            <w:pPr>
              <w:pStyle w:val="TAL"/>
              <w:rPr>
                <w:rFonts w:eastAsia="等线" w:hint="eastAsia"/>
                <w:lang w:val="sv-SE" w:eastAsia="zh-CN"/>
              </w:rPr>
            </w:pPr>
            <w:r>
              <w:rPr>
                <w:rFonts w:eastAsia="等线" w:hint="eastAsia"/>
                <w:lang w:val="sv-SE" w:eastAsia="zh-CN"/>
              </w:rPr>
              <w:t>H</w:t>
            </w:r>
            <w:r>
              <w:rPr>
                <w:rFonts w:eastAsia="等线"/>
                <w:lang w:val="sv-SE" w:eastAsia="zh-CN"/>
              </w:rPr>
              <w:t>uawei, HiSilicon</w:t>
            </w:r>
          </w:p>
        </w:tc>
        <w:tc>
          <w:tcPr>
            <w:tcW w:w="7654" w:type="dxa"/>
          </w:tcPr>
          <w:p w14:paraId="6D65682C" w14:textId="77777777" w:rsidR="002C257D" w:rsidRDefault="00E85312" w:rsidP="00504890">
            <w:pPr>
              <w:pStyle w:val="TAL"/>
              <w:rPr>
                <w:rFonts w:eastAsia="等线"/>
                <w:lang w:val="sv-SE" w:eastAsia="zh-CN"/>
              </w:rPr>
            </w:pPr>
            <w:r>
              <w:rPr>
                <w:rFonts w:eastAsia="等线"/>
                <w:lang w:val="sv-SE" w:eastAsia="zh-CN"/>
              </w:rPr>
              <w:t>Option 3.</w:t>
            </w:r>
            <w:r w:rsidR="00C02D14">
              <w:rPr>
                <w:rFonts w:eastAsia="等线"/>
                <w:lang w:val="sv-SE" w:eastAsia="zh-CN"/>
              </w:rPr>
              <w:t xml:space="preserve">2. </w:t>
            </w:r>
          </w:p>
          <w:p w14:paraId="1918DA17" w14:textId="77777777" w:rsidR="00504890" w:rsidRDefault="00504890" w:rsidP="00504890">
            <w:pPr>
              <w:pStyle w:val="TAL"/>
              <w:rPr>
                <w:rFonts w:eastAsia="等线"/>
                <w:lang w:val="sv-SE" w:eastAsia="zh-CN"/>
              </w:rPr>
            </w:pPr>
            <w:r>
              <w:rPr>
                <w:rFonts w:eastAsia="等线"/>
                <w:lang w:val="sv-SE" w:eastAsia="zh-CN"/>
              </w:rPr>
              <w:t xml:space="preserve">If more serving cells are repored, LMF can more easily estimate the locaiton of the UE. If serving cells of the UE are non-co-located. </w:t>
            </w:r>
          </w:p>
          <w:p w14:paraId="55F83D62" w14:textId="77777777" w:rsidR="00504890" w:rsidRDefault="00504890" w:rsidP="00504890">
            <w:pPr>
              <w:pStyle w:val="TAL"/>
              <w:rPr>
                <w:rFonts w:eastAsia="等线"/>
                <w:lang w:val="sv-SE" w:eastAsia="zh-CN"/>
              </w:rPr>
            </w:pPr>
            <w:r>
              <w:rPr>
                <w:rFonts w:eastAsia="等线"/>
                <w:lang w:val="sv-SE" w:eastAsia="zh-CN"/>
              </w:rPr>
              <w:t xml:space="preserve">Inter-frequency measuremnet is one UE capability and some of the UEs do not support. If all the serving cells are reported, the LMF can know for a certain PRS, whether it is inter-/intra-frequency measurement for the UE. </w:t>
            </w:r>
          </w:p>
          <w:p w14:paraId="1AC37015" w14:textId="53BAFB7B" w:rsidR="00473BB7" w:rsidRDefault="00482E99" w:rsidP="00473BB7">
            <w:pPr>
              <w:pStyle w:val="TAL"/>
              <w:rPr>
                <w:rFonts w:eastAsia="等线"/>
                <w:lang w:val="sv-SE" w:eastAsia="zh-CN"/>
              </w:rPr>
            </w:pPr>
            <w:r>
              <w:rPr>
                <w:rFonts w:eastAsia="等线"/>
                <w:lang w:val="sv-SE" w:eastAsia="zh-CN"/>
              </w:rPr>
              <w:t xml:space="preserve">In the </w:t>
            </w:r>
            <w:r w:rsidR="00473BB7">
              <w:rPr>
                <w:rFonts w:eastAsia="等线"/>
                <w:lang w:val="sv-SE" w:eastAsia="zh-CN"/>
              </w:rPr>
              <w:t>(NG-)</w:t>
            </w:r>
            <w:r>
              <w:rPr>
                <w:rFonts w:eastAsia="等线"/>
                <w:lang w:val="sv-SE" w:eastAsia="zh-CN"/>
              </w:rPr>
              <w:t xml:space="preserve">EN-DC scenario, UE can report LTE and NR at the same time. </w:t>
            </w:r>
            <w:r w:rsidR="00473BB7">
              <w:rPr>
                <w:rFonts w:eastAsia="等线"/>
                <w:lang w:val="sv-SE" w:eastAsia="zh-CN"/>
              </w:rPr>
              <w:t xml:space="preserve">It would be better to report all the cells than to only report LTE PCell, if the UE is using NR positioning, while the UE only report LTE Pcell. </w:t>
            </w:r>
          </w:p>
          <w:p w14:paraId="6A6695E3" w14:textId="1E98F763" w:rsidR="00473BB7" w:rsidRPr="00473BB7" w:rsidRDefault="00473BB7" w:rsidP="00473BB7">
            <w:pPr>
              <w:pStyle w:val="TAL"/>
              <w:rPr>
                <w:rFonts w:eastAsia="等线" w:hint="eastAsia"/>
                <w:lang w:val="sv-SE" w:eastAsia="zh-CN"/>
              </w:rPr>
            </w:pPr>
            <w:r>
              <w:rPr>
                <w:rFonts w:eastAsia="等线"/>
                <w:lang w:val="sv-SE" w:eastAsia="zh-CN"/>
              </w:rPr>
              <w:t xml:space="preserve">In the legacy release, the reason why reporting of Scell is not supported was Scell may experienece frequent activation/deactivation. If this is the reason, we are ok not to support for Scell. But for the PSCell in the MR-DC scenario, this still can be supported. </w:t>
            </w:r>
          </w:p>
        </w:tc>
      </w:tr>
      <w:tr w:rsidR="002C257D" w14:paraId="5DC1E38D" w14:textId="77777777" w:rsidTr="00A96F8C">
        <w:tc>
          <w:tcPr>
            <w:tcW w:w="1975" w:type="dxa"/>
          </w:tcPr>
          <w:p w14:paraId="6242FDA2" w14:textId="77777777" w:rsidR="002C257D" w:rsidRDefault="002C257D" w:rsidP="00A96F8C">
            <w:pPr>
              <w:pStyle w:val="TAL"/>
              <w:rPr>
                <w:lang w:eastAsia="ko-KR"/>
              </w:rPr>
            </w:pPr>
          </w:p>
        </w:tc>
        <w:tc>
          <w:tcPr>
            <w:tcW w:w="7654" w:type="dxa"/>
          </w:tcPr>
          <w:p w14:paraId="3F092AF6" w14:textId="77777777" w:rsidR="002C257D" w:rsidRDefault="002C257D" w:rsidP="00A96F8C">
            <w:pPr>
              <w:pStyle w:val="TAL"/>
              <w:rPr>
                <w:lang w:eastAsia="ko-KR"/>
              </w:rPr>
            </w:pPr>
          </w:p>
        </w:tc>
      </w:tr>
      <w:tr w:rsidR="002C257D" w14:paraId="5F30F709" w14:textId="77777777" w:rsidTr="00A96F8C">
        <w:tc>
          <w:tcPr>
            <w:tcW w:w="1975" w:type="dxa"/>
          </w:tcPr>
          <w:p w14:paraId="72437D4C" w14:textId="77777777" w:rsidR="002C257D" w:rsidRDefault="002C257D" w:rsidP="00A96F8C">
            <w:pPr>
              <w:pStyle w:val="TAL"/>
              <w:rPr>
                <w:lang w:eastAsia="ko-KR"/>
              </w:rPr>
            </w:pPr>
          </w:p>
        </w:tc>
        <w:tc>
          <w:tcPr>
            <w:tcW w:w="7654" w:type="dxa"/>
          </w:tcPr>
          <w:p w14:paraId="222ACE16" w14:textId="77777777" w:rsidR="002C257D" w:rsidRDefault="002C257D" w:rsidP="00A96F8C">
            <w:pPr>
              <w:pStyle w:val="TAL"/>
              <w:rPr>
                <w:lang w:eastAsia="ko-KR"/>
              </w:rPr>
            </w:pPr>
          </w:p>
        </w:tc>
      </w:tr>
      <w:tr w:rsidR="002C257D" w14:paraId="305B81DC" w14:textId="77777777" w:rsidTr="00A96F8C">
        <w:tc>
          <w:tcPr>
            <w:tcW w:w="1975" w:type="dxa"/>
          </w:tcPr>
          <w:p w14:paraId="7481F453" w14:textId="77777777" w:rsidR="002C257D" w:rsidRDefault="002C257D" w:rsidP="00A96F8C">
            <w:pPr>
              <w:pStyle w:val="TAL"/>
              <w:rPr>
                <w:lang w:eastAsia="ko-KR"/>
              </w:rPr>
            </w:pPr>
          </w:p>
        </w:tc>
        <w:tc>
          <w:tcPr>
            <w:tcW w:w="7654" w:type="dxa"/>
          </w:tcPr>
          <w:p w14:paraId="38870F1C" w14:textId="77777777" w:rsidR="002C257D" w:rsidRDefault="002C257D" w:rsidP="00A96F8C">
            <w:pPr>
              <w:pStyle w:val="TAL"/>
              <w:rPr>
                <w:lang w:eastAsia="ko-KR"/>
              </w:rPr>
            </w:pPr>
          </w:p>
        </w:tc>
      </w:tr>
      <w:tr w:rsidR="002C257D" w14:paraId="13FDF65E" w14:textId="77777777" w:rsidTr="00A96F8C">
        <w:tc>
          <w:tcPr>
            <w:tcW w:w="1975" w:type="dxa"/>
          </w:tcPr>
          <w:p w14:paraId="4191A2D9" w14:textId="77777777" w:rsidR="002C257D" w:rsidRDefault="002C257D" w:rsidP="00A96F8C">
            <w:pPr>
              <w:pStyle w:val="TAL"/>
              <w:rPr>
                <w:lang w:eastAsia="ko-KR"/>
              </w:rPr>
            </w:pPr>
          </w:p>
        </w:tc>
        <w:tc>
          <w:tcPr>
            <w:tcW w:w="7654" w:type="dxa"/>
          </w:tcPr>
          <w:p w14:paraId="0B213514" w14:textId="77777777" w:rsidR="002C257D" w:rsidRDefault="002C257D" w:rsidP="00A96F8C">
            <w:pPr>
              <w:pStyle w:val="TAL"/>
              <w:rPr>
                <w:lang w:eastAsia="ko-KR"/>
              </w:rPr>
            </w:pPr>
          </w:p>
        </w:tc>
      </w:tr>
      <w:tr w:rsidR="002C257D" w14:paraId="61986568" w14:textId="77777777" w:rsidTr="00A96F8C">
        <w:tc>
          <w:tcPr>
            <w:tcW w:w="1975" w:type="dxa"/>
          </w:tcPr>
          <w:p w14:paraId="10E12D2C" w14:textId="77777777" w:rsidR="002C257D" w:rsidRDefault="002C257D" w:rsidP="00A96F8C">
            <w:pPr>
              <w:pStyle w:val="TAL"/>
              <w:rPr>
                <w:lang w:eastAsia="ko-KR"/>
              </w:rPr>
            </w:pPr>
          </w:p>
        </w:tc>
        <w:tc>
          <w:tcPr>
            <w:tcW w:w="7654" w:type="dxa"/>
          </w:tcPr>
          <w:p w14:paraId="298EAD3A" w14:textId="77777777" w:rsidR="002C257D" w:rsidRDefault="002C257D" w:rsidP="00A96F8C">
            <w:pPr>
              <w:pStyle w:val="TAL"/>
              <w:rPr>
                <w:lang w:eastAsia="ko-KR"/>
              </w:rPr>
            </w:pPr>
          </w:p>
        </w:tc>
      </w:tr>
      <w:tr w:rsidR="002C257D" w14:paraId="53367B35" w14:textId="77777777" w:rsidTr="00A96F8C">
        <w:tc>
          <w:tcPr>
            <w:tcW w:w="1975" w:type="dxa"/>
          </w:tcPr>
          <w:p w14:paraId="2E7730BB" w14:textId="77777777" w:rsidR="002C257D" w:rsidRDefault="002C257D" w:rsidP="00A96F8C">
            <w:pPr>
              <w:pStyle w:val="TAL"/>
              <w:rPr>
                <w:lang w:eastAsia="ko-KR"/>
              </w:rPr>
            </w:pPr>
          </w:p>
        </w:tc>
        <w:tc>
          <w:tcPr>
            <w:tcW w:w="7654" w:type="dxa"/>
          </w:tcPr>
          <w:p w14:paraId="2D9549A1" w14:textId="77777777" w:rsidR="002C257D" w:rsidRDefault="002C257D" w:rsidP="00A96F8C">
            <w:pPr>
              <w:pStyle w:val="TAL"/>
              <w:rPr>
                <w:lang w:eastAsia="ko-KR"/>
              </w:rPr>
            </w:pPr>
          </w:p>
        </w:tc>
      </w:tr>
      <w:tr w:rsidR="00815306" w14:paraId="543C6243" w14:textId="77777777" w:rsidTr="00A96F8C">
        <w:tc>
          <w:tcPr>
            <w:tcW w:w="1975" w:type="dxa"/>
          </w:tcPr>
          <w:p w14:paraId="6D913641" w14:textId="77777777" w:rsidR="00815306" w:rsidRDefault="00815306" w:rsidP="00A96F8C">
            <w:pPr>
              <w:pStyle w:val="TAL"/>
              <w:rPr>
                <w:lang w:eastAsia="ko-KR"/>
              </w:rPr>
            </w:pPr>
          </w:p>
        </w:tc>
        <w:tc>
          <w:tcPr>
            <w:tcW w:w="7654" w:type="dxa"/>
          </w:tcPr>
          <w:p w14:paraId="76DB403D" w14:textId="77777777" w:rsidR="00815306" w:rsidRDefault="00815306" w:rsidP="00A96F8C">
            <w:pPr>
              <w:pStyle w:val="TAL"/>
              <w:rPr>
                <w:lang w:eastAsia="ko-KR"/>
              </w:rPr>
            </w:pPr>
          </w:p>
        </w:tc>
      </w:tr>
    </w:tbl>
    <w:p w14:paraId="3494AB18" w14:textId="17525221" w:rsidR="002C257D" w:rsidRPr="00FF1224" w:rsidRDefault="002C257D" w:rsidP="002C257D">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w:t>
      </w:r>
      <w:r w:rsidR="00815306">
        <w:rPr>
          <w:rFonts w:ascii="Arial" w:eastAsia="Times New Roman" w:hAnsi="Arial" w:cs="Arial"/>
          <w:sz w:val="32"/>
          <w:szCs w:val="32"/>
          <w:lang w:eastAsia="zh-CN"/>
        </w:rPr>
        <w:t>4</w:t>
      </w:r>
      <w:r>
        <w:rPr>
          <w:rFonts w:ascii="Arial" w:eastAsia="Times New Roman" w:hAnsi="Arial" w:cs="Arial"/>
          <w:sz w:val="32"/>
          <w:szCs w:val="32"/>
          <w:lang w:eastAsia="zh-CN"/>
        </w:rPr>
        <w:tab/>
      </w:r>
      <w:r w:rsidR="00FE1A81">
        <w:rPr>
          <w:rFonts w:ascii="Arial" w:eastAsia="Times New Roman" w:hAnsi="Arial" w:cs="Arial"/>
          <w:sz w:val="32"/>
          <w:szCs w:val="32"/>
          <w:lang w:eastAsia="zh-CN"/>
        </w:rPr>
        <w:t xml:space="preserve">SMTC </w:t>
      </w:r>
      <w:r w:rsidR="00D94379">
        <w:rPr>
          <w:rFonts w:ascii="Arial" w:eastAsia="Times New Roman" w:hAnsi="Arial" w:cs="Arial"/>
          <w:sz w:val="32"/>
          <w:szCs w:val="32"/>
          <w:lang w:eastAsia="zh-CN"/>
        </w:rPr>
        <w:t>window information as part of the SSB assistance data</w:t>
      </w:r>
      <w:r w:rsidRPr="00E61975">
        <w:rPr>
          <w:rFonts w:ascii="Arial" w:eastAsia="Times New Roman" w:hAnsi="Arial" w:cs="Arial"/>
          <w:sz w:val="32"/>
          <w:szCs w:val="32"/>
          <w:lang w:eastAsia="zh-CN"/>
        </w:rPr>
        <w:t xml:space="preserve"> </w:t>
      </w:r>
    </w:p>
    <w:p w14:paraId="55627CA2" w14:textId="2692D124" w:rsidR="00FE1A81" w:rsidRDefault="00D94379" w:rsidP="00FE1A81">
      <w:pPr>
        <w:jc w:val="left"/>
        <w:rPr>
          <w:lang w:eastAsia="ko-KR"/>
        </w:rPr>
      </w:pPr>
      <w:r>
        <w:rPr>
          <w:lang w:eastAsia="ko-KR"/>
        </w:rPr>
        <w:t>It was argued in</w:t>
      </w:r>
      <w:r w:rsidR="00FE1A81">
        <w:rPr>
          <w:lang w:eastAsia="ko-KR"/>
        </w:rPr>
        <w:t xml:space="preserve"> [2] that the use case for the SMTC included in the SSB assistance data is not quite clear. It was pointed out in that the SMTC information in the SSB assistance data is indeed still a working assumption in RAN1. It is proposed to remove the SMTC information in the SSB assistance data in [2]</w:t>
      </w:r>
      <w:r w:rsidR="00FF4FD2">
        <w:rPr>
          <w:lang w:eastAsia="ko-KR"/>
        </w:rPr>
        <w:t xml:space="preserve">. </w:t>
      </w:r>
    </w:p>
    <w:p w14:paraId="2CD69EFB" w14:textId="6F9EADC0" w:rsidR="00FF4FD2" w:rsidRDefault="00FF4FD2" w:rsidP="00FF4FD2">
      <w:pPr>
        <w:jc w:val="left"/>
        <w:rPr>
          <w:lang w:eastAsia="ko-KR"/>
        </w:rPr>
      </w:pPr>
      <w:r>
        <w:rPr>
          <w:lang w:eastAsia="ko-KR"/>
        </w:rPr>
        <w:t xml:space="preserve">Since the SMTC information is part of the RAN1 parameter list, it should not be removed without RAN1 consultation. The situation can be summarized in the following two options </w:t>
      </w:r>
    </w:p>
    <w:p w14:paraId="696E25FF" w14:textId="54B12B14" w:rsidR="00FF4FD2" w:rsidRDefault="00FF4FD2" w:rsidP="00FE1A81">
      <w:pPr>
        <w:jc w:val="left"/>
        <w:rPr>
          <w:lang w:eastAsia="ko-KR"/>
        </w:rPr>
      </w:pPr>
    </w:p>
    <w:p w14:paraId="2F7DA9B7" w14:textId="24F12D17" w:rsidR="00EA5D5B" w:rsidRDefault="002C257D" w:rsidP="002C257D">
      <w:pPr>
        <w:jc w:val="left"/>
        <w:rPr>
          <w:bCs/>
          <w:iCs/>
        </w:rPr>
      </w:pPr>
      <w:r w:rsidRPr="005B0077">
        <w:rPr>
          <w:b/>
          <w:iCs/>
        </w:rPr>
        <w:t xml:space="preserve">Option </w:t>
      </w:r>
      <w:r w:rsidR="00EA5D5B">
        <w:rPr>
          <w:b/>
          <w:iCs/>
        </w:rPr>
        <w:t>4</w:t>
      </w:r>
      <w:r w:rsidRPr="005B0077">
        <w:rPr>
          <w:b/>
          <w:iCs/>
        </w:rPr>
        <w:t xml:space="preserve">.1.  </w:t>
      </w:r>
      <w:r w:rsidR="00EA5D5B" w:rsidRPr="00EA5D5B">
        <w:rPr>
          <w:bCs/>
          <w:iCs/>
        </w:rPr>
        <w:t xml:space="preserve">Leave the </w:t>
      </w:r>
      <w:r w:rsidR="00EA5D5B">
        <w:rPr>
          <w:bCs/>
          <w:iCs/>
        </w:rPr>
        <w:t xml:space="preserve">SSB configuration as is, including </w:t>
      </w:r>
      <w:r w:rsidR="00256533">
        <w:rPr>
          <w:bCs/>
          <w:iCs/>
        </w:rPr>
        <w:t>the SMTC window parametsr</w:t>
      </w:r>
    </w:p>
    <w:p w14:paraId="0CE158E6" w14:textId="3699E0B8" w:rsidR="008217DB" w:rsidRPr="00C8330B" w:rsidRDefault="002C257D" w:rsidP="002C257D">
      <w:pPr>
        <w:jc w:val="left"/>
        <w:rPr>
          <w:bCs/>
          <w:iCs/>
        </w:rPr>
      </w:pPr>
      <w:r w:rsidRPr="005B0077">
        <w:rPr>
          <w:b/>
          <w:iCs/>
        </w:rPr>
        <w:t xml:space="preserve">Option </w:t>
      </w:r>
      <w:r w:rsidR="00EA5D5B">
        <w:rPr>
          <w:b/>
          <w:iCs/>
        </w:rPr>
        <w:t>4</w:t>
      </w:r>
      <w:r w:rsidRPr="005B0077">
        <w:rPr>
          <w:b/>
          <w:iCs/>
        </w:rPr>
        <w:t>.</w:t>
      </w:r>
      <w:r>
        <w:rPr>
          <w:b/>
          <w:iCs/>
        </w:rPr>
        <w:t>2</w:t>
      </w:r>
      <w:r w:rsidRPr="005B0077">
        <w:rPr>
          <w:b/>
          <w:iCs/>
        </w:rPr>
        <w:t xml:space="preserve">.  </w:t>
      </w:r>
      <w:r w:rsidR="00256533" w:rsidRPr="00C8330B">
        <w:rPr>
          <w:bCs/>
          <w:iCs/>
        </w:rPr>
        <w:t>Send an LS to RAN1 informing</w:t>
      </w:r>
      <w:r w:rsidR="008217DB" w:rsidRPr="00C8330B">
        <w:rPr>
          <w:bCs/>
          <w:iCs/>
        </w:rPr>
        <w:t xml:space="preserve"> that from a RAN2 perspective, SMTC p</w:t>
      </w:r>
      <w:r w:rsidR="00C21CBC" w:rsidRPr="00C8330B">
        <w:rPr>
          <w:bCs/>
          <w:iCs/>
        </w:rPr>
        <w:t xml:space="preserve">arameters do not seem the be necessary in the SSB </w:t>
      </w:r>
      <w:r w:rsidR="00EA709F" w:rsidRPr="00C8330B">
        <w:rPr>
          <w:bCs/>
          <w:iCs/>
        </w:rPr>
        <w:t>assistance data</w:t>
      </w:r>
      <w:r w:rsidR="009E339F" w:rsidRPr="00C8330B">
        <w:rPr>
          <w:bCs/>
          <w:iCs/>
        </w:rPr>
        <w:t xml:space="preserve"> over LPP</w:t>
      </w:r>
      <w:r w:rsidR="00EA709F" w:rsidRPr="00C8330B">
        <w:rPr>
          <w:bCs/>
          <w:iCs/>
        </w:rPr>
        <w:t xml:space="preserve">, and ask </w:t>
      </w:r>
      <w:r w:rsidR="00C8330B" w:rsidRPr="00C8330B">
        <w:rPr>
          <w:bCs/>
          <w:iCs/>
        </w:rPr>
        <w:t>about RAN1s view concerning these parameters</w:t>
      </w:r>
    </w:p>
    <w:p w14:paraId="3B9F7076" w14:textId="77777777" w:rsidR="002C257D" w:rsidRPr="00672B6D" w:rsidRDefault="002C257D" w:rsidP="002C257D">
      <w:pPr>
        <w:jc w:val="left"/>
        <w:rPr>
          <w:bCs/>
          <w:iCs/>
        </w:rPr>
      </w:pPr>
      <w:r>
        <w:rPr>
          <w:bCs/>
          <w:iCs/>
        </w:rPr>
        <w:t>Companies are asked to provide comments and a preference of option in the table below</w:t>
      </w:r>
    </w:p>
    <w:tbl>
      <w:tblPr>
        <w:tblStyle w:val="af6"/>
        <w:tblW w:w="0" w:type="auto"/>
        <w:tblLook w:val="04A0" w:firstRow="1" w:lastRow="0" w:firstColumn="1" w:lastColumn="0" w:noHBand="0" w:noVBand="1"/>
      </w:tblPr>
      <w:tblGrid>
        <w:gridCol w:w="1975"/>
        <w:gridCol w:w="7654"/>
      </w:tblGrid>
      <w:tr w:rsidR="002C257D" w14:paraId="118DDD9B" w14:textId="77777777" w:rsidTr="00A96F8C">
        <w:tc>
          <w:tcPr>
            <w:tcW w:w="9629" w:type="dxa"/>
            <w:gridSpan w:val="2"/>
          </w:tcPr>
          <w:p w14:paraId="6EAA2D04" w14:textId="52197155" w:rsidR="002C257D" w:rsidRPr="008B416F" w:rsidRDefault="00C8330B" w:rsidP="00A96F8C">
            <w:pPr>
              <w:pStyle w:val="TAH"/>
              <w:jc w:val="both"/>
              <w:rPr>
                <w:lang w:val="en-US" w:eastAsia="ko-KR"/>
              </w:rPr>
            </w:pPr>
            <w:r>
              <w:rPr>
                <w:lang w:val="en-US" w:eastAsia="ko-KR"/>
              </w:rPr>
              <w:t xml:space="preserve">4 </w:t>
            </w:r>
            <w:r w:rsidRPr="00C8330B">
              <w:rPr>
                <w:lang w:val="en-US" w:eastAsia="ko-KR"/>
              </w:rPr>
              <w:t>SMTC window information as part of the SSB assistance data</w:t>
            </w:r>
          </w:p>
        </w:tc>
      </w:tr>
      <w:tr w:rsidR="002C257D" w14:paraId="31C703B0" w14:textId="77777777" w:rsidTr="00A96F8C">
        <w:tc>
          <w:tcPr>
            <w:tcW w:w="1975" w:type="dxa"/>
          </w:tcPr>
          <w:p w14:paraId="0A7B2D32" w14:textId="77777777" w:rsidR="002C257D" w:rsidRDefault="002C257D" w:rsidP="00A96F8C">
            <w:pPr>
              <w:pStyle w:val="TAH"/>
              <w:rPr>
                <w:lang w:eastAsia="ko-KR"/>
              </w:rPr>
            </w:pPr>
            <w:r>
              <w:rPr>
                <w:lang w:eastAsia="ko-KR"/>
              </w:rPr>
              <w:t>Company</w:t>
            </w:r>
          </w:p>
        </w:tc>
        <w:tc>
          <w:tcPr>
            <w:tcW w:w="7654" w:type="dxa"/>
          </w:tcPr>
          <w:p w14:paraId="32819F3F" w14:textId="77777777" w:rsidR="002C257D" w:rsidRDefault="002C257D" w:rsidP="00A96F8C">
            <w:pPr>
              <w:pStyle w:val="TAH"/>
              <w:rPr>
                <w:lang w:eastAsia="ko-KR"/>
              </w:rPr>
            </w:pPr>
            <w:r>
              <w:rPr>
                <w:lang w:eastAsia="ko-KR"/>
              </w:rPr>
              <w:t>Comments</w:t>
            </w:r>
          </w:p>
        </w:tc>
      </w:tr>
      <w:tr w:rsidR="002C257D" w14:paraId="2025D511" w14:textId="77777777" w:rsidTr="00A96F8C">
        <w:tc>
          <w:tcPr>
            <w:tcW w:w="1975" w:type="dxa"/>
          </w:tcPr>
          <w:p w14:paraId="3AE53B93" w14:textId="33243E26" w:rsidR="002C257D" w:rsidRPr="0022708F" w:rsidRDefault="0022708F" w:rsidP="00A96F8C">
            <w:pPr>
              <w:pStyle w:val="TAL"/>
              <w:rPr>
                <w:rFonts w:eastAsia="等线" w:hint="eastAsia"/>
                <w:lang w:val="sv-SE" w:eastAsia="zh-CN"/>
              </w:rPr>
            </w:pPr>
            <w:r>
              <w:rPr>
                <w:rFonts w:eastAsia="等线" w:hint="eastAsia"/>
                <w:lang w:val="sv-SE" w:eastAsia="zh-CN"/>
              </w:rPr>
              <w:t>H</w:t>
            </w:r>
            <w:r>
              <w:rPr>
                <w:rFonts w:eastAsia="等线"/>
                <w:lang w:val="sv-SE" w:eastAsia="zh-CN"/>
              </w:rPr>
              <w:t>uawei, HiSilicon</w:t>
            </w:r>
          </w:p>
        </w:tc>
        <w:tc>
          <w:tcPr>
            <w:tcW w:w="7654" w:type="dxa"/>
          </w:tcPr>
          <w:p w14:paraId="7E157239" w14:textId="77777777" w:rsidR="002C257D" w:rsidRDefault="000B094B" w:rsidP="00A96F8C">
            <w:pPr>
              <w:pStyle w:val="TAL"/>
              <w:rPr>
                <w:rFonts w:eastAsia="等线"/>
                <w:lang w:val="sv-SE" w:eastAsia="zh-CN"/>
              </w:rPr>
            </w:pPr>
            <w:r>
              <w:rPr>
                <w:rFonts w:eastAsia="等线" w:hint="eastAsia"/>
                <w:lang w:val="sv-SE" w:eastAsia="zh-CN"/>
              </w:rPr>
              <w:t>O</w:t>
            </w:r>
            <w:r>
              <w:rPr>
                <w:rFonts w:eastAsia="等线"/>
                <w:lang w:val="sv-SE" w:eastAsia="zh-CN"/>
              </w:rPr>
              <w:t>ption4.2</w:t>
            </w:r>
          </w:p>
          <w:p w14:paraId="12DD3956" w14:textId="77AC51CC" w:rsidR="008517FD" w:rsidRDefault="0017014B" w:rsidP="00A96F8C">
            <w:pPr>
              <w:pStyle w:val="TAL"/>
              <w:rPr>
                <w:rFonts w:eastAsia="等线"/>
                <w:lang w:val="sv-SE" w:eastAsia="zh-CN"/>
              </w:rPr>
            </w:pPr>
            <w:r>
              <w:rPr>
                <w:rFonts w:eastAsia="等线"/>
                <w:lang w:val="sv-SE" w:eastAsia="zh-CN"/>
              </w:rPr>
              <w:t>Actually, this was not a</w:t>
            </w:r>
            <w:r w:rsidR="007A45A4">
              <w:rPr>
                <w:rFonts w:eastAsia="等线"/>
                <w:lang w:val="sv-SE" w:eastAsia="zh-CN"/>
              </w:rPr>
              <w:t>n agreement, but included as a</w:t>
            </w:r>
            <w:r>
              <w:rPr>
                <w:rFonts w:eastAsia="等线"/>
                <w:lang w:val="sv-SE" w:eastAsia="zh-CN"/>
              </w:rPr>
              <w:t xml:space="preserve"> </w:t>
            </w:r>
            <w:r w:rsidRPr="007A45A4">
              <w:rPr>
                <w:rFonts w:eastAsia="等线"/>
                <w:b/>
                <w:lang w:val="sv-SE" w:eastAsia="zh-CN"/>
              </w:rPr>
              <w:t>working assumption</w:t>
            </w:r>
            <w:r>
              <w:rPr>
                <w:rFonts w:eastAsia="等线"/>
                <w:lang w:val="sv-SE" w:eastAsia="zh-CN"/>
              </w:rPr>
              <w:t xml:space="preserve"> in the LS from RAN1 to RAN2, waiting RAN2 to confirm. </w:t>
            </w:r>
            <w:r w:rsidR="00F32827">
              <w:rPr>
                <w:rFonts w:eastAsia="等线" w:hint="eastAsia"/>
                <w:lang w:val="sv-SE" w:eastAsia="zh-CN"/>
              </w:rPr>
              <w:t xml:space="preserve"> </w:t>
            </w:r>
            <w:r w:rsidR="008517FD">
              <w:rPr>
                <w:rFonts w:eastAsia="等线"/>
                <w:lang w:val="sv-SE" w:eastAsia="zh-CN"/>
              </w:rPr>
              <w:t>RAN1’s working assumption is that the SMTC is per SSB fr</w:t>
            </w:r>
            <w:r w:rsidR="007206D9">
              <w:rPr>
                <w:rFonts w:eastAsia="等线"/>
                <w:lang w:val="sv-SE" w:eastAsia="zh-CN"/>
              </w:rPr>
              <w:t>e</w:t>
            </w:r>
            <w:r w:rsidR="008517FD">
              <w:rPr>
                <w:rFonts w:eastAsia="等线"/>
                <w:lang w:val="sv-SE" w:eastAsia="zh-CN"/>
              </w:rPr>
              <w:t xml:space="preserve">quency rather than per cell. </w:t>
            </w:r>
            <w:r w:rsidR="00161EDC">
              <w:rPr>
                <w:rFonts w:eastAsia="等线"/>
                <w:lang w:val="sv-SE" w:eastAsia="zh-CN"/>
              </w:rPr>
              <w:t xml:space="preserve">Whil, for the current spec, the SMTC window is configured under NR-SSB-Config, which is not per frequency layer. </w:t>
            </w:r>
          </w:p>
          <w:p w14:paraId="685FD410" w14:textId="63137773" w:rsidR="00DA0709" w:rsidRDefault="007A45A4" w:rsidP="00A96F8C">
            <w:pPr>
              <w:pStyle w:val="TAL"/>
              <w:rPr>
                <w:rFonts w:eastAsia="等线"/>
                <w:lang w:val="sv-SE" w:eastAsia="zh-CN"/>
              </w:rPr>
            </w:pPr>
            <w:r>
              <w:rPr>
                <w:rFonts w:eastAsia="等线"/>
                <w:lang w:val="sv-SE" w:eastAsia="zh-CN"/>
              </w:rPr>
              <w:t>T</w:t>
            </w:r>
            <w:r w:rsidR="00DA0709">
              <w:rPr>
                <w:rFonts w:eastAsia="等线"/>
                <w:lang w:val="sv-SE" w:eastAsia="zh-CN"/>
              </w:rPr>
              <w:t xml:space="preserve">he question is who determins </w:t>
            </w:r>
            <w:r w:rsidR="00990376">
              <w:rPr>
                <w:rFonts w:eastAsia="等线"/>
                <w:lang w:val="sv-SE" w:eastAsia="zh-CN"/>
              </w:rPr>
              <w:t>the</w:t>
            </w:r>
            <w:r w:rsidR="00DA0709">
              <w:rPr>
                <w:rFonts w:eastAsia="等线"/>
                <w:lang w:val="sv-SE" w:eastAsia="zh-CN"/>
              </w:rPr>
              <w:t xml:space="preserve"> SMTC. We think that LMF cannot determine the SMTC. </w:t>
            </w:r>
            <w:r w:rsidR="00C368A9">
              <w:rPr>
                <w:rFonts w:eastAsia="等线"/>
                <w:lang w:val="sv-SE" w:eastAsia="zh-CN"/>
              </w:rPr>
              <w:t xml:space="preserve">If this can be enabled, it requires complex signaling between gNB and LMF in NRPPa. </w:t>
            </w:r>
          </w:p>
          <w:p w14:paraId="5DE91B2F" w14:textId="77777777" w:rsidR="00990376" w:rsidRDefault="00990376" w:rsidP="00A96F8C">
            <w:pPr>
              <w:pStyle w:val="TAL"/>
              <w:rPr>
                <w:rFonts w:eastAsia="等线"/>
                <w:lang w:val="sv-SE" w:eastAsia="zh-CN"/>
              </w:rPr>
            </w:pPr>
            <w:r>
              <w:rPr>
                <w:rFonts w:eastAsia="等线" w:hint="eastAsia"/>
                <w:lang w:val="sv-SE" w:eastAsia="zh-CN"/>
              </w:rPr>
              <w:t>R</w:t>
            </w:r>
            <w:r>
              <w:rPr>
                <w:rFonts w:eastAsia="等线"/>
                <w:lang w:val="sv-SE" w:eastAsia="zh-CN"/>
              </w:rPr>
              <w:t xml:space="preserve">AN4 is also discussing this issue and is likely to conclude that the UE is not required to additionaly measure SSB for purpose of receiving PRS. </w:t>
            </w:r>
            <w:r w:rsidR="008230B9">
              <w:rPr>
                <w:rFonts w:eastAsia="等线"/>
                <w:lang w:val="sv-SE" w:eastAsia="zh-CN"/>
              </w:rPr>
              <w:t xml:space="preserve">In this way, SMTC is useless. </w:t>
            </w:r>
          </w:p>
          <w:p w14:paraId="072B3891" w14:textId="75D6496F" w:rsidR="007A45A4" w:rsidRPr="000B094B" w:rsidRDefault="007A45A4" w:rsidP="007A45A4">
            <w:pPr>
              <w:pStyle w:val="TAL"/>
              <w:rPr>
                <w:rFonts w:eastAsia="等线" w:hint="eastAsia"/>
                <w:lang w:val="sv-SE" w:eastAsia="zh-CN"/>
              </w:rPr>
            </w:pPr>
            <w:r>
              <w:rPr>
                <w:rFonts w:eastAsia="等线"/>
                <w:lang w:val="sv-SE" w:eastAsia="zh-CN"/>
              </w:rPr>
              <w:t xml:space="preserve">Also, when UE receives this SMTC configuration, the UE does not know what is the reference timing and the reference timing is based on which cell. </w:t>
            </w:r>
          </w:p>
        </w:tc>
      </w:tr>
      <w:tr w:rsidR="002C257D" w14:paraId="302FEAB7" w14:textId="77777777" w:rsidTr="00A96F8C">
        <w:tc>
          <w:tcPr>
            <w:tcW w:w="1975" w:type="dxa"/>
          </w:tcPr>
          <w:p w14:paraId="666B9E1A" w14:textId="77777777" w:rsidR="002C257D" w:rsidRDefault="002C257D" w:rsidP="00A96F8C">
            <w:pPr>
              <w:pStyle w:val="TAL"/>
              <w:rPr>
                <w:lang w:eastAsia="ko-KR"/>
              </w:rPr>
            </w:pPr>
          </w:p>
        </w:tc>
        <w:tc>
          <w:tcPr>
            <w:tcW w:w="7654" w:type="dxa"/>
          </w:tcPr>
          <w:p w14:paraId="499D3CBD" w14:textId="77777777" w:rsidR="002C257D" w:rsidRDefault="002C257D" w:rsidP="00A96F8C">
            <w:pPr>
              <w:pStyle w:val="TAL"/>
              <w:rPr>
                <w:lang w:eastAsia="ko-KR"/>
              </w:rPr>
            </w:pPr>
          </w:p>
        </w:tc>
      </w:tr>
      <w:tr w:rsidR="002C257D" w14:paraId="33E770CB" w14:textId="77777777" w:rsidTr="00A96F8C">
        <w:tc>
          <w:tcPr>
            <w:tcW w:w="1975" w:type="dxa"/>
          </w:tcPr>
          <w:p w14:paraId="394C2FF8" w14:textId="77777777" w:rsidR="002C257D" w:rsidRDefault="002C257D" w:rsidP="00A96F8C">
            <w:pPr>
              <w:pStyle w:val="TAL"/>
              <w:rPr>
                <w:lang w:eastAsia="ko-KR"/>
              </w:rPr>
            </w:pPr>
          </w:p>
        </w:tc>
        <w:tc>
          <w:tcPr>
            <w:tcW w:w="7654" w:type="dxa"/>
          </w:tcPr>
          <w:p w14:paraId="3AD90D7E" w14:textId="77777777" w:rsidR="002C257D" w:rsidRDefault="002C257D" w:rsidP="00A96F8C">
            <w:pPr>
              <w:pStyle w:val="TAL"/>
              <w:rPr>
                <w:lang w:eastAsia="ko-KR"/>
              </w:rPr>
            </w:pPr>
          </w:p>
        </w:tc>
      </w:tr>
      <w:tr w:rsidR="002C257D" w14:paraId="7E003052" w14:textId="77777777" w:rsidTr="00A96F8C">
        <w:tc>
          <w:tcPr>
            <w:tcW w:w="1975" w:type="dxa"/>
          </w:tcPr>
          <w:p w14:paraId="50DEE34D" w14:textId="77777777" w:rsidR="002C257D" w:rsidRDefault="002C257D" w:rsidP="00A96F8C">
            <w:pPr>
              <w:pStyle w:val="TAL"/>
              <w:rPr>
                <w:lang w:eastAsia="ko-KR"/>
              </w:rPr>
            </w:pPr>
          </w:p>
        </w:tc>
        <w:tc>
          <w:tcPr>
            <w:tcW w:w="7654" w:type="dxa"/>
          </w:tcPr>
          <w:p w14:paraId="11C2ECB9" w14:textId="77777777" w:rsidR="002C257D" w:rsidRDefault="002C257D" w:rsidP="00A96F8C">
            <w:pPr>
              <w:pStyle w:val="TAL"/>
              <w:rPr>
                <w:lang w:eastAsia="ko-KR"/>
              </w:rPr>
            </w:pPr>
          </w:p>
        </w:tc>
      </w:tr>
      <w:tr w:rsidR="002C257D" w14:paraId="789BB3B2" w14:textId="77777777" w:rsidTr="00A96F8C">
        <w:tc>
          <w:tcPr>
            <w:tcW w:w="1975" w:type="dxa"/>
          </w:tcPr>
          <w:p w14:paraId="684AC60D" w14:textId="77777777" w:rsidR="002C257D" w:rsidRDefault="002C257D" w:rsidP="00A96F8C">
            <w:pPr>
              <w:pStyle w:val="TAL"/>
              <w:rPr>
                <w:lang w:eastAsia="ko-KR"/>
              </w:rPr>
            </w:pPr>
          </w:p>
        </w:tc>
        <w:tc>
          <w:tcPr>
            <w:tcW w:w="7654" w:type="dxa"/>
          </w:tcPr>
          <w:p w14:paraId="179CE220" w14:textId="77777777" w:rsidR="002C257D" w:rsidRDefault="002C257D" w:rsidP="00A96F8C">
            <w:pPr>
              <w:pStyle w:val="TAL"/>
              <w:rPr>
                <w:lang w:eastAsia="ko-KR"/>
              </w:rPr>
            </w:pPr>
          </w:p>
        </w:tc>
      </w:tr>
      <w:tr w:rsidR="002C257D" w14:paraId="3C17A0F6" w14:textId="77777777" w:rsidTr="00A96F8C">
        <w:tc>
          <w:tcPr>
            <w:tcW w:w="1975" w:type="dxa"/>
          </w:tcPr>
          <w:p w14:paraId="0849BE36" w14:textId="77777777" w:rsidR="002C257D" w:rsidRDefault="002C257D" w:rsidP="00A96F8C">
            <w:pPr>
              <w:pStyle w:val="TAL"/>
              <w:rPr>
                <w:lang w:eastAsia="ko-KR"/>
              </w:rPr>
            </w:pPr>
          </w:p>
        </w:tc>
        <w:tc>
          <w:tcPr>
            <w:tcW w:w="7654" w:type="dxa"/>
          </w:tcPr>
          <w:p w14:paraId="1012CB8D" w14:textId="77777777" w:rsidR="002C257D" w:rsidRDefault="002C257D" w:rsidP="00A96F8C">
            <w:pPr>
              <w:pStyle w:val="TAL"/>
              <w:rPr>
                <w:lang w:eastAsia="ko-KR"/>
              </w:rPr>
            </w:pPr>
          </w:p>
        </w:tc>
      </w:tr>
      <w:tr w:rsidR="002C257D" w14:paraId="56536A22" w14:textId="77777777" w:rsidTr="00A96F8C">
        <w:tc>
          <w:tcPr>
            <w:tcW w:w="1975" w:type="dxa"/>
          </w:tcPr>
          <w:p w14:paraId="7186D4CE" w14:textId="77777777" w:rsidR="002C257D" w:rsidRDefault="002C257D" w:rsidP="00A96F8C">
            <w:pPr>
              <w:pStyle w:val="TAL"/>
              <w:rPr>
                <w:lang w:eastAsia="ko-KR"/>
              </w:rPr>
            </w:pPr>
          </w:p>
        </w:tc>
        <w:tc>
          <w:tcPr>
            <w:tcW w:w="7654" w:type="dxa"/>
          </w:tcPr>
          <w:p w14:paraId="5C9EE210" w14:textId="77777777" w:rsidR="002C257D" w:rsidRDefault="002C257D" w:rsidP="00A96F8C">
            <w:pPr>
              <w:pStyle w:val="TAL"/>
              <w:rPr>
                <w:lang w:eastAsia="ko-KR"/>
              </w:rPr>
            </w:pPr>
          </w:p>
        </w:tc>
      </w:tr>
    </w:tbl>
    <w:p w14:paraId="20A236D8" w14:textId="119D02D2" w:rsidR="002C257D" w:rsidRPr="00FF1224" w:rsidRDefault="002C257D" w:rsidP="002C257D">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w:t>
      </w:r>
      <w:r w:rsidR="005678B5">
        <w:rPr>
          <w:rFonts w:ascii="Arial" w:eastAsia="Times New Roman" w:hAnsi="Arial" w:cs="Arial"/>
          <w:sz w:val="32"/>
          <w:szCs w:val="32"/>
          <w:lang w:eastAsia="zh-CN"/>
        </w:rPr>
        <w:t>.5</w:t>
      </w:r>
      <w:r>
        <w:rPr>
          <w:rFonts w:ascii="Arial" w:eastAsia="Times New Roman" w:hAnsi="Arial" w:cs="Arial"/>
          <w:sz w:val="32"/>
          <w:szCs w:val="32"/>
          <w:lang w:eastAsia="zh-CN"/>
        </w:rPr>
        <w:tab/>
      </w:r>
      <w:r w:rsidR="00BF5399">
        <w:rPr>
          <w:rFonts w:ascii="Arial" w:eastAsia="Times New Roman" w:hAnsi="Arial" w:cs="Arial"/>
          <w:sz w:val="32"/>
          <w:szCs w:val="32"/>
          <w:lang w:eastAsia="zh-CN"/>
        </w:rPr>
        <w:t>QCL information in the DL-PRS assistance data</w:t>
      </w:r>
      <w:r w:rsidRPr="00E61975">
        <w:rPr>
          <w:rFonts w:ascii="Arial" w:eastAsia="Times New Roman" w:hAnsi="Arial" w:cs="Arial"/>
          <w:sz w:val="32"/>
          <w:szCs w:val="32"/>
          <w:lang w:eastAsia="zh-CN"/>
        </w:rPr>
        <w:t xml:space="preserve"> </w:t>
      </w:r>
    </w:p>
    <w:p w14:paraId="7606EB28" w14:textId="1D9B0FDA" w:rsidR="00522895" w:rsidRDefault="008D2EED" w:rsidP="00522895">
      <w:pPr>
        <w:jc w:val="left"/>
        <w:rPr>
          <w:lang w:eastAsia="ko-KR"/>
        </w:rPr>
      </w:pPr>
      <w:r>
        <w:rPr>
          <w:lang w:eastAsia="ko-KR"/>
        </w:rPr>
        <w:t xml:space="preserve">Accoring to [2], QCL Type D information between two DL-PRS Resources was only introduced to support DL-AoD positioning ; i.e., to force a target device to use the same RX beam for receiving multiple DL-PRS Resources from the same TRP. </w:t>
      </w:r>
      <w:r w:rsidR="00522895">
        <w:rPr>
          <w:lang w:eastAsia="ko-KR"/>
        </w:rPr>
        <w:t>Since the assistance data and/or location request can be customized for DL-AoD, there appears to be no need for QCL Type D information between two DL-PRS Resources according to [2].</w:t>
      </w:r>
      <w:r w:rsidR="003E2E3D">
        <w:rPr>
          <w:lang w:eastAsia="ko-KR"/>
        </w:rPr>
        <w:t xml:space="preserve"> </w:t>
      </w:r>
    </w:p>
    <w:p w14:paraId="485388A3" w14:textId="65A6A4C9" w:rsidR="009C6724" w:rsidRDefault="009C6724" w:rsidP="009C6724">
      <w:pPr>
        <w:jc w:val="left"/>
      </w:pPr>
      <w:r w:rsidRPr="3A638EFB">
        <w:rPr>
          <w:b/>
          <w:bCs/>
        </w:rPr>
        <w:t xml:space="preserve">Option </w:t>
      </w:r>
      <w:r w:rsidR="479580E6" w:rsidRPr="3A638EFB">
        <w:rPr>
          <w:b/>
          <w:bCs/>
        </w:rPr>
        <w:t>5</w:t>
      </w:r>
      <w:r w:rsidRPr="3A638EFB">
        <w:rPr>
          <w:b/>
          <w:bCs/>
        </w:rPr>
        <w:t xml:space="preserve">.1.  </w:t>
      </w:r>
      <w:r>
        <w:t xml:space="preserve">Leave the </w:t>
      </w:r>
      <w:r w:rsidR="003E2E3D">
        <w:t>QCL Type D</w:t>
      </w:r>
      <w:r>
        <w:t xml:space="preserve"> </w:t>
      </w:r>
      <w:r w:rsidR="0049006C">
        <w:t>information</w:t>
      </w:r>
      <w:r>
        <w:t xml:space="preserve"> as is</w:t>
      </w:r>
      <w:r w:rsidR="00325081">
        <w:t xml:space="preserve"> in the assistance data</w:t>
      </w:r>
    </w:p>
    <w:p w14:paraId="47ADB400" w14:textId="69389A73" w:rsidR="009C6724" w:rsidRPr="00C8330B" w:rsidRDefault="009C6724" w:rsidP="3A638EFB">
      <w:pPr>
        <w:jc w:val="left"/>
      </w:pPr>
      <w:r w:rsidRPr="3A638EFB">
        <w:rPr>
          <w:b/>
          <w:bCs/>
        </w:rPr>
        <w:lastRenderedPageBreak/>
        <w:t xml:space="preserve">Option </w:t>
      </w:r>
      <w:r w:rsidR="7B1161A8" w:rsidRPr="3A638EFB">
        <w:rPr>
          <w:b/>
          <w:bCs/>
        </w:rPr>
        <w:t>5</w:t>
      </w:r>
      <w:r w:rsidRPr="3A638EFB">
        <w:rPr>
          <w:b/>
          <w:bCs/>
        </w:rPr>
        <w:t xml:space="preserve">.2.  </w:t>
      </w:r>
      <w:r>
        <w:t xml:space="preserve">Send an LS to </w:t>
      </w:r>
      <w:r w:rsidR="18DBA79D">
        <w:t>RAN</w:t>
      </w:r>
      <w:r w:rsidR="00BB6B13">
        <w:t>1</w:t>
      </w:r>
      <w:r w:rsidR="341B7A83">
        <w:t xml:space="preserve"> to inform about the RAN2 discussion and ask whether PRS-PRS QCL Type D indication is still needed</w:t>
      </w:r>
      <w:r w:rsidR="00BB6B13">
        <w:t xml:space="preserve"> </w:t>
      </w:r>
    </w:p>
    <w:p w14:paraId="6DDF3538" w14:textId="77777777" w:rsidR="009C6724" w:rsidRPr="00672B6D" w:rsidRDefault="009C6724" w:rsidP="009C6724">
      <w:pPr>
        <w:jc w:val="left"/>
        <w:rPr>
          <w:bCs/>
          <w:iCs/>
        </w:rPr>
      </w:pPr>
      <w:r>
        <w:rPr>
          <w:bCs/>
          <w:iCs/>
        </w:rPr>
        <w:t>Companies are asked to provide comments and a preference of option in the table below</w:t>
      </w:r>
    </w:p>
    <w:tbl>
      <w:tblPr>
        <w:tblStyle w:val="af6"/>
        <w:tblW w:w="0" w:type="auto"/>
        <w:tblLook w:val="04A0" w:firstRow="1" w:lastRow="0" w:firstColumn="1" w:lastColumn="0" w:noHBand="0" w:noVBand="1"/>
      </w:tblPr>
      <w:tblGrid>
        <w:gridCol w:w="1975"/>
        <w:gridCol w:w="7654"/>
      </w:tblGrid>
      <w:tr w:rsidR="009C6724" w14:paraId="378B4455" w14:textId="77777777" w:rsidTr="3A638EFB">
        <w:tc>
          <w:tcPr>
            <w:tcW w:w="9629" w:type="dxa"/>
            <w:gridSpan w:val="2"/>
          </w:tcPr>
          <w:p w14:paraId="2709A1A7" w14:textId="615D6A43" w:rsidR="009C6724" w:rsidRPr="008B416F" w:rsidRDefault="00325081" w:rsidP="00A96F8C">
            <w:pPr>
              <w:pStyle w:val="TAH"/>
              <w:jc w:val="both"/>
              <w:rPr>
                <w:lang w:val="en-US" w:eastAsia="ko-KR"/>
              </w:rPr>
            </w:pPr>
            <w:r w:rsidRPr="3A638EFB">
              <w:rPr>
                <w:lang w:val="en-US" w:eastAsia="ko-KR"/>
              </w:rPr>
              <w:t>5</w:t>
            </w:r>
            <w:r w:rsidR="009C6724" w:rsidRPr="3A638EFB">
              <w:rPr>
                <w:lang w:val="en-US" w:eastAsia="ko-KR"/>
              </w:rPr>
              <w:t xml:space="preserve"> </w:t>
            </w:r>
            <w:r w:rsidR="30BB4989" w:rsidRPr="3A638EFB">
              <w:rPr>
                <w:lang w:val="en-US" w:eastAsia="ko-KR"/>
              </w:rPr>
              <w:t>QCL information in the DL-PRS assistance data</w:t>
            </w:r>
          </w:p>
        </w:tc>
      </w:tr>
      <w:tr w:rsidR="009C6724" w14:paraId="22F05B16" w14:textId="77777777" w:rsidTr="3A638EFB">
        <w:tc>
          <w:tcPr>
            <w:tcW w:w="1975" w:type="dxa"/>
          </w:tcPr>
          <w:p w14:paraId="74C94159" w14:textId="77777777" w:rsidR="009C6724" w:rsidRDefault="009C6724" w:rsidP="00A96F8C">
            <w:pPr>
              <w:pStyle w:val="TAH"/>
              <w:rPr>
                <w:lang w:eastAsia="ko-KR"/>
              </w:rPr>
            </w:pPr>
            <w:r>
              <w:rPr>
                <w:lang w:eastAsia="ko-KR"/>
              </w:rPr>
              <w:t>Company</w:t>
            </w:r>
          </w:p>
        </w:tc>
        <w:tc>
          <w:tcPr>
            <w:tcW w:w="7654" w:type="dxa"/>
          </w:tcPr>
          <w:p w14:paraId="67DCF6AE" w14:textId="77777777" w:rsidR="009C6724" w:rsidRDefault="009C6724" w:rsidP="00A96F8C">
            <w:pPr>
              <w:pStyle w:val="TAH"/>
              <w:rPr>
                <w:lang w:eastAsia="ko-KR"/>
              </w:rPr>
            </w:pPr>
            <w:r>
              <w:rPr>
                <w:lang w:eastAsia="ko-KR"/>
              </w:rPr>
              <w:t>Comments</w:t>
            </w:r>
          </w:p>
        </w:tc>
      </w:tr>
      <w:tr w:rsidR="009C6724" w:rsidRPr="003D248A" w14:paraId="7902E651" w14:textId="77777777" w:rsidTr="3A638EFB">
        <w:tc>
          <w:tcPr>
            <w:tcW w:w="1975" w:type="dxa"/>
          </w:tcPr>
          <w:p w14:paraId="79E327B7" w14:textId="08CE4D50" w:rsidR="009C6724" w:rsidRPr="008C75F8" w:rsidRDefault="008C75F8" w:rsidP="00A96F8C">
            <w:pPr>
              <w:pStyle w:val="TAL"/>
              <w:rPr>
                <w:rFonts w:eastAsia="等线" w:hint="eastAsia"/>
                <w:lang w:val="sv-SE" w:eastAsia="zh-CN"/>
              </w:rPr>
            </w:pPr>
            <w:r>
              <w:rPr>
                <w:rFonts w:eastAsia="等线" w:hint="eastAsia"/>
                <w:lang w:val="sv-SE" w:eastAsia="zh-CN"/>
              </w:rPr>
              <w:t>H</w:t>
            </w:r>
            <w:r>
              <w:rPr>
                <w:rFonts w:eastAsia="等线"/>
                <w:lang w:val="sv-SE" w:eastAsia="zh-CN"/>
              </w:rPr>
              <w:t>uawei, HiSilicon</w:t>
            </w:r>
          </w:p>
        </w:tc>
        <w:tc>
          <w:tcPr>
            <w:tcW w:w="7654" w:type="dxa"/>
          </w:tcPr>
          <w:p w14:paraId="2106E9C6" w14:textId="77777777" w:rsidR="009C6724" w:rsidRDefault="00D535ED" w:rsidP="00A96F8C">
            <w:pPr>
              <w:pStyle w:val="TAL"/>
              <w:rPr>
                <w:rFonts w:eastAsia="等线"/>
                <w:lang w:val="sv-SE" w:eastAsia="zh-CN"/>
              </w:rPr>
            </w:pPr>
            <w:r>
              <w:rPr>
                <w:rFonts w:eastAsia="等线" w:hint="eastAsia"/>
                <w:lang w:val="sv-SE" w:eastAsia="zh-CN"/>
              </w:rPr>
              <w:t>O</w:t>
            </w:r>
            <w:r>
              <w:rPr>
                <w:rFonts w:eastAsia="等线"/>
                <w:lang w:val="sv-SE" w:eastAsia="zh-CN"/>
              </w:rPr>
              <w:t>ption 5.2</w:t>
            </w:r>
          </w:p>
          <w:p w14:paraId="724F6315" w14:textId="4D91E793" w:rsidR="00D535ED" w:rsidRDefault="004D07E0" w:rsidP="00A96F8C">
            <w:pPr>
              <w:pStyle w:val="TAL"/>
              <w:rPr>
                <w:rFonts w:eastAsia="等线"/>
                <w:lang w:val="sv-SE" w:eastAsia="zh-CN"/>
              </w:rPr>
            </w:pPr>
            <w:r>
              <w:rPr>
                <w:rFonts w:eastAsia="等线"/>
                <w:lang w:val="sv-SE" w:eastAsia="zh-CN"/>
              </w:rPr>
              <w:t>We know tha</w:t>
            </w:r>
            <w:r w:rsidR="003D248A">
              <w:rPr>
                <w:rFonts w:eastAsia="等线"/>
                <w:lang w:val="sv-SE" w:eastAsia="zh-CN"/>
              </w:rPr>
              <w:t>t</w:t>
            </w:r>
            <w:r>
              <w:rPr>
                <w:rFonts w:eastAsia="等线"/>
                <w:lang w:val="sv-SE" w:eastAsia="zh-CN"/>
              </w:rPr>
              <w:t xml:space="preserve"> </w:t>
            </w:r>
            <w:r w:rsidR="003D248A">
              <w:rPr>
                <w:rFonts w:eastAsia="等线"/>
                <w:lang w:val="sv-SE" w:eastAsia="zh-CN"/>
              </w:rPr>
              <w:t xml:space="preserve">it may be </w:t>
            </w:r>
            <w:r>
              <w:rPr>
                <w:rFonts w:eastAsia="等线"/>
                <w:lang w:val="sv-SE" w:eastAsia="zh-CN"/>
              </w:rPr>
              <w:t xml:space="preserve">hard to accept 5.2 for most of the comapnies. </w:t>
            </w:r>
            <w:r w:rsidR="00A073B9">
              <w:rPr>
                <w:rFonts w:eastAsia="等线"/>
                <w:lang w:val="sv-SE" w:eastAsia="zh-CN"/>
              </w:rPr>
              <w:t>I</w:t>
            </w:r>
            <w:r w:rsidR="003D248A">
              <w:rPr>
                <w:rFonts w:eastAsia="等线"/>
                <w:lang w:val="sv-SE" w:eastAsia="zh-CN"/>
              </w:rPr>
              <w:t>t is OK</w:t>
            </w:r>
            <w:r w:rsidR="00A073B9">
              <w:rPr>
                <w:rFonts w:eastAsia="等线"/>
                <w:lang w:val="sv-SE" w:eastAsia="zh-CN"/>
              </w:rPr>
              <w:t xml:space="preserve"> for us to compromise to 5.1 but optimization in signalling is needed. Now there is a large overhead. </w:t>
            </w:r>
          </w:p>
          <w:p w14:paraId="15C882D2" w14:textId="7BC5CC7F" w:rsidR="00D75250" w:rsidRDefault="00D75250" w:rsidP="00A96F8C">
            <w:pPr>
              <w:pStyle w:val="TAL"/>
              <w:rPr>
                <w:rFonts w:eastAsia="等线"/>
                <w:lang w:val="sv-SE" w:eastAsia="zh-CN"/>
              </w:rPr>
            </w:pPr>
            <w:r>
              <w:rPr>
                <w:rFonts w:eastAsia="等线"/>
                <w:lang w:val="sv-SE" w:eastAsia="zh-CN"/>
              </w:rPr>
              <w:t>A rough estimation for the overhead:</w:t>
            </w:r>
          </w:p>
          <w:p w14:paraId="1A7797AF" w14:textId="0368614B" w:rsidR="003D248A" w:rsidRPr="00D535ED" w:rsidRDefault="003D248A" w:rsidP="00A96F8C">
            <w:pPr>
              <w:pStyle w:val="TAL"/>
              <w:rPr>
                <w:rFonts w:eastAsia="等线" w:hint="eastAsia"/>
                <w:lang w:val="sv-SE" w:eastAsia="zh-CN"/>
              </w:rPr>
            </w:pPr>
            <w:r>
              <w:rPr>
                <w:rFonts w:eastAsia="等线"/>
                <w:lang w:val="sv-SE" w:eastAsia="zh-CN"/>
              </w:rPr>
              <w:t>To configured PRS source, we need (2bit resorurce set id + 6bit resource id )*64</w:t>
            </w:r>
            <w:r w:rsidR="008750D3">
              <w:rPr>
                <w:rFonts w:eastAsia="等线"/>
                <w:lang w:val="sv-SE" w:eastAsia="zh-CN"/>
              </w:rPr>
              <w:t xml:space="preserve"> resource.</w:t>
            </w:r>
            <w:r>
              <w:rPr>
                <w:rFonts w:eastAsia="等线"/>
                <w:lang w:val="sv-SE" w:eastAsia="zh-CN"/>
              </w:rPr>
              <w:t xml:space="preserve"> Hence, if we want to configure the source RS</w:t>
            </w:r>
            <w:r w:rsidR="008750D3">
              <w:rPr>
                <w:rFonts w:eastAsia="等线"/>
                <w:lang w:val="sv-SE" w:eastAsia="zh-CN"/>
              </w:rPr>
              <w:t xml:space="preserve"> for a PRS reso</w:t>
            </w:r>
            <w:r>
              <w:rPr>
                <w:rFonts w:eastAsia="等线"/>
                <w:lang w:val="sv-SE" w:eastAsia="zh-CN"/>
              </w:rPr>
              <w:t xml:space="preserve">uce in a TRP, it will requires around ~500 bits for one TRP. </w:t>
            </w:r>
          </w:p>
        </w:tc>
      </w:tr>
      <w:tr w:rsidR="009C6724" w14:paraId="12B09D97" w14:textId="77777777" w:rsidTr="3A638EFB">
        <w:tc>
          <w:tcPr>
            <w:tcW w:w="1975" w:type="dxa"/>
          </w:tcPr>
          <w:p w14:paraId="7F4AB825" w14:textId="77777777" w:rsidR="009C6724" w:rsidRDefault="009C6724" w:rsidP="00A96F8C">
            <w:pPr>
              <w:pStyle w:val="TAL"/>
              <w:rPr>
                <w:lang w:eastAsia="ko-KR"/>
              </w:rPr>
            </w:pPr>
          </w:p>
        </w:tc>
        <w:tc>
          <w:tcPr>
            <w:tcW w:w="7654" w:type="dxa"/>
          </w:tcPr>
          <w:p w14:paraId="7087540E" w14:textId="77777777" w:rsidR="009C6724" w:rsidRDefault="009C6724" w:rsidP="00A96F8C">
            <w:pPr>
              <w:pStyle w:val="TAL"/>
              <w:rPr>
                <w:lang w:eastAsia="ko-KR"/>
              </w:rPr>
            </w:pPr>
          </w:p>
        </w:tc>
      </w:tr>
      <w:tr w:rsidR="009C6724" w14:paraId="45F7C8BF" w14:textId="77777777" w:rsidTr="3A638EFB">
        <w:tc>
          <w:tcPr>
            <w:tcW w:w="1975" w:type="dxa"/>
          </w:tcPr>
          <w:p w14:paraId="1C9A711D" w14:textId="77777777" w:rsidR="009C6724" w:rsidRDefault="009C6724" w:rsidP="00A96F8C">
            <w:pPr>
              <w:pStyle w:val="TAL"/>
              <w:rPr>
                <w:lang w:eastAsia="ko-KR"/>
              </w:rPr>
            </w:pPr>
          </w:p>
        </w:tc>
        <w:tc>
          <w:tcPr>
            <w:tcW w:w="7654" w:type="dxa"/>
          </w:tcPr>
          <w:p w14:paraId="6BF23568" w14:textId="77777777" w:rsidR="009C6724" w:rsidRDefault="009C6724" w:rsidP="00A96F8C">
            <w:pPr>
              <w:pStyle w:val="TAL"/>
              <w:rPr>
                <w:lang w:eastAsia="ko-KR"/>
              </w:rPr>
            </w:pPr>
          </w:p>
        </w:tc>
      </w:tr>
      <w:tr w:rsidR="009C6724" w14:paraId="515031E3" w14:textId="77777777" w:rsidTr="3A638EFB">
        <w:tc>
          <w:tcPr>
            <w:tcW w:w="1975" w:type="dxa"/>
          </w:tcPr>
          <w:p w14:paraId="4DDD2BDD" w14:textId="77777777" w:rsidR="009C6724" w:rsidRDefault="009C6724" w:rsidP="00A96F8C">
            <w:pPr>
              <w:pStyle w:val="TAL"/>
              <w:rPr>
                <w:lang w:eastAsia="ko-KR"/>
              </w:rPr>
            </w:pPr>
          </w:p>
        </w:tc>
        <w:tc>
          <w:tcPr>
            <w:tcW w:w="7654" w:type="dxa"/>
          </w:tcPr>
          <w:p w14:paraId="38E8AD61" w14:textId="77777777" w:rsidR="009C6724" w:rsidRDefault="009C6724" w:rsidP="00A96F8C">
            <w:pPr>
              <w:pStyle w:val="TAL"/>
              <w:rPr>
                <w:lang w:eastAsia="ko-KR"/>
              </w:rPr>
            </w:pPr>
          </w:p>
        </w:tc>
      </w:tr>
      <w:tr w:rsidR="009C6724" w14:paraId="4F9F6C6A" w14:textId="77777777" w:rsidTr="3A638EFB">
        <w:tc>
          <w:tcPr>
            <w:tcW w:w="1975" w:type="dxa"/>
          </w:tcPr>
          <w:p w14:paraId="0C96AE87" w14:textId="77777777" w:rsidR="009C6724" w:rsidRDefault="009C6724" w:rsidP="00A96F8C">
            <w:pPr>
              <w:pStyle w:val="TAL"/>
              <w:rPr>
                <w:lang w:eastAsia="ko-KR"/>
              </w:rPr>
            </w:pPr>
          </w:p>
        </w:tc>
        <w:tc>
          <w:tcPr>
            <w:tcW w:w="7654" w:type="dxa"/>
          </w:tcPr>
          <w:p w14:paraId="0BB23B73" w14:textId="77777777" w:rsidR="009C6724" w:rsidRDefault="009C6724" w:rsidP="00A96F8C">
            <w:pPr>
              <w:pStyle w:val="TAL"/>
              <w:rPr>
                <w:lang w:eastAsia="ko-KR"/>
              </w:rPr>
            </w:pPr>
          </w:p>
        </w:tc>
      </w:tr>
      <w:tr w:rsidR="009C6724" w14:paraId="10D71132" w14:textId="77777777" w:rsidTr="3A638EFB">
        <w:tc>
          <w:tcPr>
            <w:tcW w:w="1975" w:type="dxa"/>
          </w:tcPr>
          <w:p w14:paraId="320EFCD8" w14:textId="77777777" w:rsidR="009C6724" w:rsidRDefault="009C6724" w:rsidP="00A96F8C">
            <w:pPr>
              <w:pStyle w:val="TAL"/>
              <w:rPr>
                <w:lang w:eastAsia="ko-KR"/>
              </w:rPr>
            </w:pPr>
          </w:p>
        </w:tc>
        <w:tc>
          <w:tcPr>
            <w:tcW w:w="7654" w:type="dxa"/>
          </w:tcPr>
          <w:p w14:paraId="0406B840" w14:textId="77777777" w:rsidR="009C6724" w:rsidRDefault="009C6724" w:rsidP="00A96F8C">
            <w:pPr>
              <w:pStyle w:val="TAL"/>
              <w:rPr>
                <w:lang w:eastAsia="ko-KR"/>
              </w:rPr>
            </w:pPr>
          </w:p>
        </w:tc>
      </w:tr>
      <w:tr w:rsidR="009C6724" w14:paraId="110EE9CA" w14:textId="77777777" w:rsidTr="3A638EFB">
        <w:tc>
          <w:tcPr>
            <w:tcW w:w="1975" w:type="dxa"/>
          </w:tcPr>
          <w:p w14:paraId="25BB6982" w14:textId="77777777" w:rsidR="009C6724" w:rsidRDefault="009C6724" w:rsidP="00A96F8C">
            <w:pPr>
              <w:pStyle w:val="TAL"/>
              <w:rPr>
                <w:lang w:eastAsia="ko-KR"/>
              </w:rPr>
            </w:pPr>
          </w:p>
        </w:tc>
        <w:tc>
          <w:tcPr>
            <w:tcW w:w="7654" w:type="dxa"/>
          </w:tcPr>
          <w:p w14:paraId="21CB5880" w14:textId="77777777" w:rsidR="009C6724" w:rsidRDefault="009C6724" w:rsidP="00A96F8C">
            <w:pPr>
              <w:pStyle w:val="TAL"/>
              <w:rPr>
                <w:lang w:eastAsia="ko-KR"/>
              </w:rPr>
            </w:pPr>
          </w:p>
        </w:tc>
      </w:tr>
    </w:tbl>
    <w:p w14:paraId="4D6E9D76" w14:textId="15646331" w:rsidR="001A5583" w:rsidRPr="00FF1224" w:rsidRDefault="001A5583" w:rsidP="001A5583">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w:t>
      </w:r>
      <w:r w:rsidR="00477218">
        <w:rPr>
          <w:rFonts w:ascii="Arial" w:eastAsia="Times New Roman" w:hAnsi="Arial" w:cs="Arial"/>
          <w:sz w:val="32"/>
          <w:szCs w:val="32"/>
          <w:lang w:eastAsia="zh-CN"/>
        </w:rPr>
        <w:t>6</w:t>
      </w:r>
      <w:r>
        <w:rPr>
          <w:rFonts w:ascii="Arial" w:eastAsia="Times New Roman" w:hAnsi="Arial" w:cs="Arial"/>
          <w:sz w:val="32"/>
          <w:szCs w:val="32"/>
          <w:lang w:eastAsia="zh-CN"/>
        </w:rPr>
        <w:tab/>
      </w:r>
      <w:r w:rsidR="00477218" w:rsidRPr="00477218">
        <w:rPr>
          <w:rFonts w:ascii="Arial" w:eastAsia="Times New Roman" w:hAnsi="Arial" w:cs="Arial"/>
          <w:sz w:val="32"/>
          <w:szCs w:val="32"/>
          <w:lang w:eastAsia="zh-CN"/>
        </w:rPr>
        <w:t>TRP ID</w:t>
      </w:r>
      <w:r w:rsidRPr="00E61975">
        <w:rPr>
          <w:rFonts w:ascii="Arial" w:eastAsia="Times New Roman" w:hAnsi="Arial" w:cs="Arial"/>
          <w:sz w:val="32"/>
          <w:szCs w:val="32"/>
          <w:lang w:eastAsia="zh-CN"/>
        </w:rPr>
        <w:t xml:space="preserve"> </w:t>
      </w:r>
    </w:p>
    <w:p w14:paraId="7C575BFF" w14:textId="109A3D98" w:rsidR="0056344B" w:rsidRDefault="00B914EB" w:rsidP="009232E8">
      <w:pPr>
        <w:jc w:val="left"/>
        <w:rPr>
          <w:lang w:eastAsia="ko-KR"/>
        </w:rPr>
      </w:pPr>
      <w:r>
        <w:rPr>
          <w:lang w:eastAsia="ko-KR"/>
        </w:rPr>
        <w:t>It is</w:t>
      </w:r>
      <w:r w:rsidR="009232E8">
        <w:rPr>
          <w:lang w:eastAsia="ko-KR"/>
        </w:rPr>
        <w:t xml:space="preserve"> argue</w:t>
      </w:r>
      <w:r>
        <w:rPr>
          <w:lang w:eastAsia="ko-KR"/>
        </w:rPr>
        <w:t>d</w:t>
      </w:r>
      <w:r w:rsidR="009232E8">
        <w:rPr>
          <w:lang w:eastAsia="ko-KR"/>
        </w:rPr>
        <w:t xml:space="preserve"> in [2] </w:t>
      </w:r>
      <w:r w:rsidR="0080425A">
        <w:rPr>
          <w:lang w:eastAsia="ko-KR"/>
        </w:rPr>
        <w:t xml:space="preserve">and [4] </w:t>
      </w:r>
      <w:r w:rsidR="009232E8">
        <w:rPr>
          <w:lang w:eastAsia="ko-KR"/>
        </w:rPr>
        <w:t xml:space="preserve">that the IE </w:t>
      </w:r>
      <w:r w:rsidR="009232E8">
        <w:rPr>
          <w:i/>
          <w:iCs/>
          <w:lang w:eastAsia="ko-KR"/>
        </w:rPr>
        <w:t>TRP-ID</w:t>
      </w:r>
      <w:r w:rsidR="009232E8">
        <w:rPr>
          <w:lang w:eastAsia="ko-KR"/>
        </w:rPr>
        <w:t xml:space="preserve"> in RAN2</w:t>
      </w:r>
      <w:r w:rsidR="0080425A">
        <w:rPr>
          <w:lang w:eastAsia="ko-KR"/>
        </w:rPr>
        <w:t xml:space="preserve"> need to be </w:t>
      </w:r>
      <w:r w:rsidR="005925AF">
        <w:rPr>
          <w:lang w:eastAsia="ko-KR"/>
        </w:rPr>
        <w:t xml:space="preserve">better defined to avoid confusion with RAN3, </w:t>
      </w:r>
      <w:r w:rsidR="0075359B">
        <w:rPr>
          <w:lang w:eastAsia="ko-KR"/>
        </w:rPr>
        <w:t xml:space="preserve">its use needs to be clarified and </w:t>
      </w:r>
      <w:r w:rsidR="006D1EBE">
        <w:rPr>
          <w:lang w:eastAsia="ko-KR"/>
        </w:rPr>
        <w:t>in what IEs it is needed</w:t>
      </w:r>
      <w:r w:rsidR="006D1EBE">
        <w:rPr>
          <w:lang w:eastAsia="ko-KR"/>
        </w:rPr>
        <w:tab/>
      </w:r>
      <w:r w:rsidR="00D600A4">
        <w:rPr>
          <w:lang w:eastAsia="ko-KR"/>
        </w:rPr>
        <w:t>and how the identifiers associated to a TRP shall be represented</w:t>
      </w:r>
      <w:r w:rsidR="006D67EC">
        <w:rPr>
          <w:lang w:eastAsia="ko-KR"/>
        </w:rPr>
        <w:t>.</w:t>
      </w:r>
    </w:p>
    <w:p w14:paraId="64AC3424" w14:textId="1D93181E" w:rsidR="008E452F" w:rsidRDefault="009C5122" w:rsidP="008E452F">
      <w:pPr>
        <w:jc w:val="left"/>
        <w:rPr>
          <w:lang w:val="en-US" w:eastAsia="zh-CN"/>
        </w:rPr>
      </w:pPr>
      <w:r>
        <w:rPr>
          <w:lang w:eastAsia="ko-KR"/>
        </w:rPr>
        <w:t>According to [2]</w:t>
      </w:r>
      <w:r w:rsidR="00E14E5E">
        <w:rPr>
          <w:lang w:eastAsia="ko-KR"/>
        </w:rPr>
        <w:t xml:space="preserve">, it is enough with the PRS ID to uniquely identify a TRP within an LPP session between LMF and a UE. </w:t>
      </w:r>
      <w:r w:rsidR="008E452F">
        <w:rPr>
          <w:lang w:val="en-US" w:eastAsia="zh-CN"/>
        </w:rPr>
        <w:t>Furthermore, [4] provides a summary of TRP-ID issues. Ultimately, the following Table of required TRP-ID elements for various IEs is derived in [4]:</w:t>
      </w:r>
    </w:p>
    <w:tbl>
      <w:tblPr>
        <w:tblStyle w:val="af6"/>
        <w:tblW w:w="0" w:type="auto"/>
        <w:jc w:val="center"/>
        <w:tblLook w:val="04A0" w:firstRow="1" w:lastRow="0" w:firstColumn="1" w:lastColumn="0" w:noHBand="0" w:noVBand="1"/>
      </w:tblPr>
      <w:tblGrid>
        <w:gridCol w:w="3415"/>
        <w:gridCol w:w="2880"/>
      </w:tblGrid>
      <w:tr w:rsidR="008E452F" w14:paraId="188CD808"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3D5942B0" w14:textId="77777777" w:rsidR="008E452F" w:rsidRDefault="008E452F">
            <w:pPr>
              <w:pStyle w:val="TAH"/>
            </w:pPr>
            <w:r>
              <w:t>IE name</w:t>
            </w:r>
          </w:p>
        </w:tc>
        <w:tc>
          <w:tcPr>
            <w:tcW w:w="2880" w:type="dxa"/>
            <w:tcBorders>
              <w:top w:val="single" w:sz="4" w:space="0" w:color="auto"/>
              <w:left w:val="single" w:sz="4" w:space="0" w:color="auto"/>
              <w:bottom w:val="single" w:sz="4" w:space="0" w:color="auto"/>
              <w:right w:val="single" w:sz="4" w:space="0" w:color="auto"/>
            </w:tcBorders>
            <w:hideMark/>
          </w:tcPr>
          <w:p w14:paraId="24602C36" w14:textId="77777777" w:rsidR="008E452F" w:rsidRDefault="008E452F">
            <w:pPr>
              <w:pStyle w:val="TAH"/>
            </w:pPr>
            <w:r>
              <w:t>Required fields</w:t>
            </w:r>
          </w:p>
        </w:tc>
      </w:tr>
      <w:tr w:rsidR="008E452F" w14:paraId="6E9EACF7"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6E485829" w14:textId="77777777" w:rsidR="008E452F" w:rsidRDefault="008E452F">
            <w:pPr>
              <w:pStyle w:val="TAL"/>
              <w:rPr>
                <w:i/>
                <w:iCs/>
              </w:rPr>
            </w:pPr>
            <w:r>
              <w:rPr>
                <w:i/>
                <w:iCs/>
                <w:snapToGrid w:val="0"/>
              </w:rPr>
              <w:t>NR-Multi-RTT-MeasElement</w:t>
            </w:r>
          </w:p>
        </w:tc>
        <w:tc>
          <w:tcPr>
            <w:tcW w:w="2880" w:type="dxa"/>
            <w:tcBorders>
              <w:top w:val="single" w:sz="4" w:space="0" w:color="auto"/>
              <w:left w:val="single" w:sz="4" w:space="0" w:color="auto"/>
              <w:bottom w:val="single" w:sz="4" w:space="0" w:color="auto"/>
              <w:right w:val="single" w:sz="4" w:space="0" w:color="auto"/>
            </w:tcBorders>
            <w:hideMark/>
          </w:tcPr>
          <w:p w14:paraId="686B1201" w14:textId="77777777" w:rsidR="008E452F" w:rsidRDefault="008E452F">
            <w:pPr>
              <w:pStyle w:val="TAL"/>
            </w:pPr>
            <w:r>
              <w:t>dl-PRS-ID</w:t>
            </w:r>
          </w:p>
        </w:tc>
      </w:tr>
      <w:tr w:rsidR="008E452F" w14:paraId="2E71AC71"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585E828E" w14:textId="77777777" w:rsidR="008E452F" w:rsidRDefault="008E452F">
            <w:pPr>
              <w:pStyle w:val="TAL"/>
              <w:rPr>
                <w:i/>
                <w:iCs/>
              </w:rPr>
            </w:pPr>
            <w:r>
              <w:rPr>
                <w:i/>
                <w:iCs/>
                <w:snapToGrid w:val="0"/>
              </w:rPr>
              <w:t>NR-DL-AoD-MeasElement</w:t>
            </w:r>
          </w:p>
        </w:tc>
        <w:tc>
          <w:tcPr>
            <w:tcW w:w="2880" w:type="dxa"/>
            <w:tcBorders>
              <w:top w:val="single" w:sz="4" w:space="0" w:color="auto"/>
              <w:left w:val="single" w:sz="4" w:space="0" w:color="auto"/>
              <w:bottom w:val="single" w:sz="4" w:space="0" w:color="auto"/>
              <w:right w:val="single" w:sz="4" w:space="0" w:color="auto"/>
            </w:tcBorders>
            <w:hideMark/>
          </w:tcPr>
          <w:p w14:paraId="3CC3611F" w14:textId="77777777" w:rsidR="008E452F" w:rsidRDefault="008E452F">
            <w:pPr>
              <w:pStyle w:val="TAL"/>
            </w:pPr>
            <w:r>
              <w:t>dl-PRS-ID</w:t>
            </w:r>
          </w:p>
        </w:tc>
      </w:tr>
      <w:tr w:rsidR="008E452F" w14:paraId="297ABDBB"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59F13E25" w14:textId="77777777" w:rsidR="008E452F" w:rsidRDefault="008E452F">
            <w:pPr>
              <w:pStyle w:val="TAL"/>
              <w:rPr>
                <w:i/>
                <w:iCs/>
              </w:rPr>
            </w:pPr>
            <w:r>
              <w:rPr>
                <w:i/>
                <w:iCs/>
                <w:snapToGrid w:val="0"/>
              </w:rPr>
              <w:t>NR-DL-TDOA-MeasElement</w:t>
            </w:r>
          </w:p>
        </w:tc>
        <w:tc>
          <w:tcPr>
            <w:tcW w:w="2880" w:type="dxa"/>
            <w:tcBorders>
              <w:top w:val="single" w:sz="4" w:space="0" w:color="auto"/>
              <w:left w:val="single" w:sz="4" w:space="0" w:color="auto"/>
              <w:bottom w:val="single" w:sz="4" w:space="0" w:color="auto"/>
              <w:right w:val="single" w:sz="4" w:space="0" w:color="auto"/>
            </w:tcBorders>
            <w:hideMark/>
          </w:tcPr>
          <w:p w14:paraId="16E9FC24" w14:textId="77777777" w:rsidR="008E452F" w:rsidRDefault="008E452F">
            <w:pPr>
              <w:pStyle w:val="TAL"/>
            </w:pPr>
            <w:r>
              <w:t>dl-PRS-ID</w:t>
            </w:r>
          </w:p>
        </w:tc>
      </w:tr>
      <w:tr w:rsidR="008E452F" w14:paraId="1354A682"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64CD81CD" w14:textId="77777777" w:rsidR="008E452F" w:rsidRDefault="008E452F">
            <w:pPr>
              <w:pStyle w:val="TAL"/>
              <w:rPr>
                <w:i/>
                <w:iCs/>
              </w:rPr>
            </w:pPr>
            <w:r>
              <w:rPr>
                <w:i/>
                <w:iCs/>
                <w:snapToGrid w:val="0"/>
              </w:rPr>
              <w:t>NR-MeasuredResultsElement</w:t>
            </w:r>
          </w:p>
        </w:tc>
        <w:tc>
          <w:tcPr>
            <w:tcW w:w="2880" w:type="dxa"/>
            <w:tcBorders>
              <w:top w:val="single" w:sz="4" w:space="0" w:color="auto"/>
              <w:left w:val="single" w:sz="4" w:space="0" w:color="auto"/>
              <w:bottom w:val="single" w:sz="4" w:space="0" w:color="auto"/>
              <w:right w:val="single" w:sz="4" w:space="0" w:color="auto"/>
            </w:tcBorders>
            <w:hideMark/>
          </w:tcPr>
          <w:p w14:paraId="3AF991A1" w14:textId="77777777" w:rsidR="008E452F" w:rsidRDefault="008E452F">
            <w:pPr>
              <w:pStyle w:val="TAL"/>
            </w:pPr>
            <w:r>
              <w:t>pci, CGI and ARFCN</w:t>
            </w:r>
          </w:p>
        </w:tc>
      </w:tr>
      <w:tr w:rsidR="008E452F" w14:paraId="0F82AE03"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3184749C" w14:textId="77777777" w:rsidR="008E452F" w:rsidRDefault="008E452F">
            <w:pPr>
              <w:pStyle w:val="TAL"/>
              <w:rPr>
                <w:i/>
                <w:iCs/>
              </w:rPr>
            </w:pPr>
            <w:r>
              <w:rPr>
                <w:i/>
                <w:iCs/>
              </w:rPr>
              <w:t>NR-TimeStamp</w:t>
            </w:r>
          </w:p>
        </w:tc>
        <w:tc>
          <w:tcPr>
            <w:tcW w:w="2880" w:type="dxa"/>
            <w:tcBorders>
              <w:top w:val="single" w:sz="4" w:space="0" w:color="auto"/>
              <w:left w:val="single" w:sz="4" w:space="0" w:color="auto"/>
              <w:bottom w:val="single" w:sz="4" w:space="0" w:color="auto"/>
              <w:right w:val="single" w:sz="4" w:space="0" w:color="auto"/>
            </w:tcBorders>
            <w:hideMark/>
          </w:tcPr>
          <w:p w14:paraId="417A6508" w14:textId="77777777" w:rsidR="008E452F" w:rsidRDefault="008E452F">
            <w:pPr>
              <w:pStyle w:val="TAL"/>
            </w:pPr>
            <w:r>
              <w:t>None</w:t>
            </w:r>
          </w:p>
        </w:tc>
      </w:tr>
      <w:tr w:rsidR="008E452F" w14:paraId="6BCB5DBF"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235A7538" w14:textId="77777777" w:rsidR="008E452F" w:rsidRDefault="008E452F">
            <w:pPr>
              <w:pStyle w:val="TAL"/>
              <w:rPr>
                <w:i/>
                <w:iCs/>
              </w:rPr>
            </w:pPr>
            <w:r>
              <w:rPr>
                <w:i/>
                <w:iCs/>
                <w:snapToGrid w:val="0"/>
              </w:rPr>
              <w:t>DL-PRS-IdInfo</w:t>
            </w:r>
          </w:p>
        </w:tc>
        <w:tc>
          <w:tcPr>
            <w:tcW w:w="2880" w:type="dxa"/>
            <w:tcBorders>
              <w:top w:val="single" w:sz="4" w:space="0" w:color="auto"/>
              <w:left w:val="single" w:sz="4" w:space="0" w:color="auto"/>
              <w:bottom w:val="single" w:sz="4" w:space="0" w:color="auto"/>
              <w:right w:val="single" w:sz="4" w:space="0" w:color="auto"/>
            </w:tcBorders>
            <w:hideMark/>
          </w:tcPr>
          <w:p w14:paraId="604FADCC" w14:textId="77777777" w:rsidR="008E452F" w:rsidRDefault="008E452F">
            <w:pPr>
              <w:pStyle w:val="TAL"/>
            </w:pPr>
            <w:r>
              <w:t>dl-PRS-ID</w:t>
            </w:r>
          </w:p>
        </w:tc>
      </w:tr>
      <w:tr w:rsidR="008E452F" w:rsidRPr="008E452F" w14:paraId="3AFAFF68"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73D86524" w14:textId="77777777" w:rsidR="008E452F" w:rsidRDefault="008E452F">
            <w:pPr>
              <w:pStyle w:val="TAL"/>
              <w:rPr>
                <w:b/>
                <w:bCs/>
                <w:i/>
                <w:iCs/>
                <w:snapToGrid w:val="0"/>
              </w:rPr>
            </w:pPr>
            <w:r>
              <w:rPr>
                <w:i/>
                <w:iCs/>
                <w:snapToGrid w:val="0"/>
              </w:rPr>
              <w:t>NR-DL-PRS-AssistanceDataPerTRP</w:t>
            </w:r>
          </w:p>
        </w:tc>
        <w:tc>
          <w:tcPr>
            <w:tcW w:w="2880" w:type="dxa"/>
            <w:tcBorders>
              <w:top w:val="single" w:sz="4" w:space="0" w:color="auto"/>
              <w:left w:val="single" w:sz="4" w:space="0" w:color="auto"/>
              <w:bottom w:val="single" w:sz="4" w:space="0" w:color="auto"/>
              <w:right w:val="single" w:sz="4" w:space="0" w:color="auto"/>
            </w:tcBorders>
            <w:hideMark/>
          </w:tcPr>
          <w:p w14:paraId="4FAD008D" w14:textId="77777777" w:rsidR="008E452F" w:rsidRDefault="008E452F">
            <w:pPr>
              <w:pStyle w:val="TAL"/>
            </w:pPr>
            <w:r>
              <w:t>dl-PRS-ID and ARFCN</w:t>
            </w:r>
          </w:p>
        </w:tc>
      </w:tr>
      <w:tr w:rsidR="008E452F" w14:paraId="7EB2CEAB"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4A251EFC" w14:textId="77777777" w:rsidR="008E452F" w:rsidRDefault="008E452F">
            <w:pPr>
              <w:pStyle w:val="TAL"/>
              <w:rPr>
                <w:i/>
                <w:iCs/>
                <w:snapToGrid w:val="0"/>
              </w:rPr>
            </w:pPr>
            <w:r>
              <w:rPr>
                <w:i/>
                <w:iCs/>
                <w:snapToGrid w:val="0"/>
              </w:rPr>
              <w:t>NR-SSB-Config</w:t>
            </w:r>
          </w:p>
        </w:tc>
        <w:tc>
          <w:tcPr>
            <w:tcW w:w="2880" w:type="dxa"/>
            <w:tcBorders>
              <w:top w:val="single" w:sz="4" w:space="0" w:color="auto"/>
              <w:left w:val="single" w:sz="4" w:space="0" w:color="auto"/>
              <w:bottom w:val="single" w:sz="4" w:space="0" w:color="auto"/>
              <w:right w:val="single" w:sz="4" w:space="0" w:color="auto"/>
            </w:tcBorders>
            <w:hideMark/>
          </w:tcPr>
          <w:p w14:paraId="0D227A19" w14:textId="77777777" w:rsidR="008E452F" w:rsidRDefault="008E452F">
            <w:pPr>
              <w:pStyle w:val="TAL"/>
            </w:pPr>
            <w:r>
              <w:t>PCI and ARFCN</w:t>
            </w:r>
          </w:p>
        </w:tc>
      </w:tr>
      <w:tr w:rsidR="008E452F" w14:paraId="6C58F5A3"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2CAF822A" w14:textId="77777777" w:rsidR="008E452F" w:rsidRDefault="008E452F">
            <w:pPr>
              <w:pStyle w:val="TAL"/>
              <w:rPr>
                <w:i/>
                <w:iCs/>
                <w:snapToGrid w:val="0"/>
              </w:rPr>
            </w:pPr>
            <w:r>
              <w:rPr>
                <w:i/>
                <w:iCs/>
                <w:snapToGrid w:val="0"/>
              </w:rPr>
              <w:t>ReferenceTRP-RTD-Info</w:t>
            </w:r>
          </w:p>
        </w:tc>
        <w:tc>
          <w:tcPr>
            <w:tcW w:w="2880" w:type="dxa"/>
            <w:tcBorders>
              <w:top w:val="single" w:sz="4" w:space="0" w:color="auto"/>
              <w:left w:val="single" w:sz="4" w:space="0" w:color="auto"/>
              <w:bottom w:val="single" w:sz="4" w:space="0" w:color="auto"/>
              <w:right w:val="single" w:sz="4" w:space="0" w:color="auto"/>
            </w:tcBorders>
            <w:hideMark/>
          </w:tcPr>
          <w:p w14:paraId="64214B77" w14:textId="77777777" w:rsidR="008E452F" w:rsidRDefault="008E452F">
            <w:pPr>
              <w:pStyle w:val="TAL"/>
            </w:pPr>
            <w:r>
              <w:t>dl-PRS-ID</w:t>
            </w:r>
          </w:p>
        </w:tc>
      </w:tr>
      <w:tr w:rsidR="008E452F" w14:paraId="4BDC764D"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2BD44D27" w14:textId="77777777" w:rsidR="008E452F" w:rsidRDefault="008E452F">
            <w:pPr>
              <w:pStyle w:val="TAL"/>
              <w:rPr>
                <w:i/>
                <w:iCs/>
                <w:snapToGrid w:val="0"/>
              </w:rPr>
            </w:pPr>
            <w:r>
              <w:rPr>
                <w:i/>
                <w:iCs/>
                <w:snapToGrid w:val="0"/>
              </w:rPr>
              <w:t>RTD-InfoElement</w:t>
            </w:r>
          </w:p>
        </w:tc>
        <w:tc>
          <w:tcPr>
            <w:tcW w:w="2880" w:type="dxa"/>
            <w:tcBorders>
              <w:top w:val="single" w:sz="4" w:space="0" w:color="auto"/>
              <w:left w:val="single" w:sz="4" w:space="0" w:color="auto"/>
              <w:bottom w:val="single" w:sz="4" w:space="0" w:color="auto"/>
              <w:right w:val="single" w:sz="4" w:space="0" w:color="auto"/>
            </w:tcBorders>
            <w:hideMark/>
          </w:tcPr>
          <w:p w14:paraId="0AA08A0B" w14:textId="77777777" w:rsidR="008E452F" w:rsidRDefault="008E452F">
            <w:pPr>
              <w:pStyle w:val="TAL"/>
            </w:pPr>
            <w:r>
              <w:t>dl-PRS-ID</w:t>
            </w:r>
          </w:p>
        </w:tc>
      </w:tr>
      <w:tr w:rsidR="008E452F" w14:paraId="1F1B8EFA"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63B34B8D" w14:textId="77777777" w:rsidR="008E452F" w:rsidRDefault="008E452F">
            <w:pPr>
              <w:pStyle w:val="TAL"/>
              <w:rPr>
                <w:i/>
                <w:iCs/>
                <w:snapToGrid w:val="0"/>
              </w:rPr>
            </w:pPr>
            <w:r>
              <w:rPr>
                <w:i/>
                <w:iCs/>
              </w:rPr>
              <w:t>NR-DL-PRS-BeamInfo</w:t>
            </w:r>
          </w:p>
        </w:tc>
        <w:tc>
          <w:tcPr>
            <w:tcW w:w="2880" w:type="dxa"/>
            <w:tcBorders>
              <w:top w:val="single" w:sz="4" w:space="0" w:color="auto"/>
              <w:left w:val="single" w:sz="4" w:space="0" w:color="auto"/>
              <w:bottom w:val="single" w:sz="4" w:space="0" w:color="auto"/>
              <w:right w:val="single" w:sz="4" w:space="0" w:color="auto"/>
            </w:tcBorders>
            <w:hideMark/>
          </w:tcPr>
          <w:p w14:paraId="7066496B" w14:textId="77777777" w:rsidR="008E452F" w:rsidRDefault="008E452F">
            <w:pPr>
              <w:pStyle w:val="TAL"/>
            </w:pPr>
            <w:r>
              <w:t>dl-PRS-ID</w:t>
            </w:r>
          </w:p>
        </w:tc>
      </w:tr>
      <w:tr w:rsidR="008E452F" w14:paraId="0C390673"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7F48BF18" w14:textId="77777777" w:rsidR="008E452F" w:rsidRDefault="008E452F">
            <w:pPr>
              <w:pStyle w:val="TAL"/>
              <w:rPr>
                <w:i/>
                <w:iCs/>
              </w:rPr>
            </w:pPr>
            <w:r>
              <w:rPr>
                <w:i/>
                <w:iCs/>
              </w:rPr>
              <w:t>TRP-LocationInfoElement</w:t>
            </w:r>
          </w:p>
        </w:tc>
        <w:tc>
          <w:tcPr>
            <w:tcW w:w="2880" w:type="dxa"/>
            <w:tcBorders>
              <w:top w:val="single" w:sz="4" w:space="0" w:color="auto"/>
              <w:left w:val="single" w:sz="4" w:space="0" w:color="auto"/>
              <w:bottom w:val="single" w:sz="4" w:space="0" w:color="auto"/>
              <w:right w:val="single" w:sz="4" w:space="0" w:color="auto"/>
            </w:tcBorders>
            <w:hideMark/>
          </w:tcPr>
          <w:p w14:paraId="24D7F75A" w14:textId="77777777" w:rsidR="008E452F" w:rsidRDefault="008E452F">
            <w:pPr>
              <w:pStyle w:val="TAL"/>
            </w:pPr>
            <w:r>
              <w:t>dl-PRS-ID</w:t>
            </w:r>
          </w:p>
        </w:tc>
      </w:tr>
    </w:tbl>
    <w:p w14:paraId="02B91996" w14:textId="77777777" w:rsidR="008E452F" w:rsidRDefault="008E452F" w:rsidP="008E452F">
      <w:pPr>
        <w:rPr>
          <w:lang w:val="en-US" w:eastAsia="zh-CN"/>
        </w:rPr>
      </w:pPr>
    </w:p>
    <w:p w14:paraId="12173EA0" w14:textId="77777777" w:rsidR="008E452F" w:rsidRDefault="008E452F" w:rsidP="008E452F">
      <w:pPr>
        <w:jc w:val="left"/>
        <w:rPr>
          <w:lang w:val="en-US" w:eastAsia="zh-CN"/>
        </w:rPr>
      </w:pPr>
      <w:r>
        <w:rPr>
          <w:lang w:val="en-US" w:eastAsia="zh-CN"/>
        </w:rPr>
        <w:t xml:space="preserve">The above Table summarizes the IEs which currently make use of the IE </w:t>
      </w:r>
      <w:r>
        <w:rPr>
          <w:i/>
          <w:iCs/>
          <w:lang w:val="en-US" w:eastAsia="zh-CN"/>
        </w:rPr>
        <w:t>TRP-ID,</w:t>
      </w:r>
      <w:r>
        <w:rPr>
          <w:lang w:val="en-US" w:eastAsia="zh-CN"/>
        </w:rPr>
        <w:t xml:space="preserve"> and which fields of the IE </w:t>
      </w:r>
      <w:r>
        <w:rPr>
          <w:i/>
          <w:iCs/>
          <w:lang w:val="en-US" w:eastAsia="zh-CN"/>
        </w:rPr>
        <w:t>TRP-ID</w:t>
      </w:r>
      <w:r>
        <w:rPr>
          <w:lang w:val="en-US" w:eastAsia="zh-CN"/>
        </w:rPr>
        <w:t xml:space="preserve"> is/are required for the functionality in the corresponding parent IE.</w:t>
      </w:r>
    </w:p>
    <w:p w14:paraId="20CA3D45" w14:textId="70E55BA3" w:rsidR="008E452F" w:rsidRDefault="001B0C5A" w:rsidP="008E452F">
      <w:pPr>
        <w:jc w:val="left"/>
        <w:rPr>
          <w:lang w:eastAsia="ko-KR"/>
        </w:rPr>
      </w:pPr>
      <w:r>
        <w:rPr>
          <w:lang w:eastAsia="ko-KR"/>
        </w:rPr>
        <w:t>In addition, the s</w:t>
      </w:r>
      <w:r w:rsidR="008E452F">
        <w:rPr>
          <w:lang w:eastAsia="ko-KR"/>
        </w:rPr>
        <w:t>ummary Rapporteur’s comment</w:t>
      </w:r>
      <w:r>
        <w:rPr>
          <w:lang w:eastAsia="ko-KR"/>
        </w:rPr>
        <w:t xml:space="preserve"> [1] is that a</w:t>
      </w:r>
      <w:r w:rsidR="008E452F">
        <w:rPr>
          <w:lang w:eastAsia="ko-KR"/>
        </w:rPr>
        <w:t xml:space="preserve"> Cell-ID may be required in </w:t>
      </w:r>
      <w:r w:rsidR="008E452F">
        <w:rPr>
          <w:i/>
          <w:iCs/>
          <w:lang w:eastAsia="ko-KR"/>
        </w:rPr>
        <w:t>NR-TimeStamp</w:t>
      </w:r>
      <w:r w:rsidR="008E452F">
        <w:rPr>
          <w:lang w:eastAsia="ko-KR"/>
        </w:rPr>
        <w:t xml:space="preserve"> to indicate the cell/TRP from which the SFN has been derived.</w:t>
      </w:r>
    </w:p>
    <w:p w14:paraId="20B4AE4C" w14:textId="6583CFF8" w:rsidR="001B52F1" w:rsidRPr="00672B6D" w:rsidRDefault="001B52F1" w:rsidP="001B52F1">
      <w:pPr>
        <w:jc w:val="left"/>
        <w:rPr>
          <w:bCs/>
          <w:iCs/>
        </w:rPr>
      </w:pPr>
      <w:r>
        <w:rPr>
          <w:bCs/>
          <w:iCs/>
        </w:rPr>
        <w:t xml:space="preserve">Companies are asked to provide comments about </w:t>
      </w:r>
      <w:r w:rsidR="00EA21B9">
        <w:rPr>
          <w:bCs/>
          <w:iCs/>
        </w:rPr>
        <w:t xml:space="preserve">what IEs and </w:t>
      </w:r>
      <w:r w:rsidR="0020399D">
        <w:rPr>
          <w:bCs/>
          <w:iCs/>
        </w:rPr>
        <w:t>procedures that make use of the different TRP identifiers</w:t>
      </w:r>
      <w:r>
        <w:rPr>
          <w:bCs/>
          <w:iCs/>
        </w:rPr>
        <w:t xml:space="preserve"> in the table below</w:t>
      </w:r>
    </w:p>
    <w:tbl>
      <w:tblPr>
        <w:tblStyle w:val="af6"/>
        <w:tblW w:w="0" w:type="auto"/>
        <w:tblLook w:val="04A0" w:firstRow="1" w:lastRow="0" w:firstColumn="1" w:lastColumn="0" w:noHBand="0" w:noVBand="1"/>
      </w:tblPr>
      <w:tblGrid>
        <w:gridCol w:w="1975"/>
        <w:gridCol w:w="7654"/>
      </w:tblGrid>
      <w:tr w:rsidR="001B52F1" w14:paraId="6E10CE2F" w14:textId="77777777" w:rsidTr="00A96F8C">
        <w:tc>
          <w:tcPr>
            <w:tcW w:w="9629" w:type="dxa"/>
            <w:gridSpan w:val="2"/>
          </w:tcPr>
          <w:p w14:paraId="4E8F6489" w14:textId="0839BB13" w:rsidR="001B52F1" w:rsidRPr="008B416F" w:rsidRDefault="0020399D" w:rsidP="00A96F8C">
            <w:pPr>
              <w:pStyle w:val="TAH"/>
              <w:jc w:val="both"/>
              <w:rPr>
                <w:lang w:val="en-US" w:eastAsia="ko-KR"/>
              </w:rPr>
            </w:pPr>
            <w:r>
              <w:rPr>
                <w:lang w:val="en-US" w:eastAsia="ko-KR"/>
              </w:rPr>
              <w:t>6.</w:t>
            </w:r>
            <w:r w:rsidR="002E43E3">
              <w:rPr>
                <w:lang w:val="en-US" w:eastAsia="ko-KR"/>
              </w:rPr>
              <w:t>1</w:t>
            </w:r>
            <w:r>
              <w:rPr>
                <w:lang w:val="en-US" w:eastAsia="ko-KR"/>
              </w:rPr>
              <w:t xml:space="preserve"> IEs and procedures </w:t>
            </w:r>
            <w:r w:rsidR="007E5084">
              <w:rPr>
                <w:lang w:val="en-US" w:eastAsia="ko-KR"/>
              </w:rPr>
              <w:t>that make use of different TRP identifiers</w:t>
            </w:r>
            <w:r w:rsidR="00772ECC">
              <w:rPr>
                <w:lang w:val="en-US" w:eastAsia="ko-KR"/>
              </w:rPr>
              <w:t xml:space="preserve"> within an LPP session</w:t>
            </w:r>
          </w:p>
        </w:tc>
      </w:tr>
      <w:tr w:rsidR="001B52F1" w14:paraId="43C329E5" w14:textId="77777777" w:rsidTr="00A96F8C">
        <w:tc>
          <w:tcPr>
            <w:tcW w:w="1975" w:type="dxa"/>
          </w:tcPr>
          <w:p w14:paraId="15C2C8EE" w14:textId="77777777" w:rsidR="001B52F1" w:rsidRDefault="001B52F1" w:rsidP="00A96F8C">
            <w:pPr>
              <w:pStyle w:val="TAH"/>
              <w:rPr>
                <w:lang w:eastAsia="ko-KR"/>
              </w:rPr>
            </w:pPr>
            <w:r>
              <w:rPr>
                <w:lang w:eastAsia="ko-KR"/>
              </w:rPr>
              <w:t>Company</w:t>
            </w:r>
          </w:p>
        </w:tc>
        <w:tc>
          <w:tcPr>
            <w:tcW w:w="7654" w:type="dxa"/>
          </w:tcPr>
          <w:p w14:paraId="6CA2FCA5" w14:textId="77777777" w:rsidR="001B52F1" w:rsidRDefault="001B52F1" w:rsidP="00A96F8C">
            <w:pPr>
              <w:pStyle w:val="TAH"/>
              <w:rPr>
                <w:lang w:eastAsia="ko-KR"/>
              </w:rPr>
            </w:pPr>
            <w:r>
              <w:rPr>
                <w:lang w:eastAsia="ko-KR"/>
              </w:rPr>
              <w:t>Comments</w:t>
            </w:r>
          </w:p>
        </w:tc>
      </w:tr>
      <w:tr w:rsidR="001B52F1" w14:paraId="457439A9" w14:textId="77777777" w:rsidTr="00A96F8C">
        <w:tc>
          <w:tcPr>
            <w:tcW w:w="1975" w:type="dxa"/>
          </w:tcPr>
          <w:p w14:paraId="312B1C05" w14:textId="2335712D" w:rsidR="001B52F1" w:rsidRPr="004D07E0" w:rsidRDefault="004D07E0" w:rsidP="00A96F8C">
            <w:pPr>
              <w:pStyle w:val="TAL"/>
              <w:rPr>
                <w:rFonts w:eastAsia="等线" w:hint="eastAsia"/>
                <w:lang w:val="sv-SE" w:eastAsia="zh-CN"/>
              </w:rPr>
            </w:pPr>
            <w:r>
              <w:rPr>
                <w:rFonts w:eastAsia="等线" w:hint="eastAsia"/>
                <w:lang w:val="sv-SE" w:eastAsia="zh-CN"/>
              </w:rPr>
              <w:t>H</w:t>
            </w:r>
            <w:r>
              <w:rPr>
                <w:rFonts w:eastAsia="等线"/>
                <w:lang w:val="sv-SE" w:eastAsia="zh-CN"/>
              </w:rPr>
              <w:t>uawei, HiSilicon</w:t>
            </w:r>
          </w:p>
        </w:tc>
        <w:tc>
          <w:tcPr>
            <w:tcW w:w="7654" w:type="dxa"/>
          </w:tcPr>
          <w:p w14:paraId="086CA90C" w14:textId="77777777" w:rsidR="001B52F1" w:rsidRDefault="001A1B4E" w:rsidP="00A96F8C">
            <w:pPr>
              <w:pStyle w:val="TAL"/>
              <w:rPr>
                <w:rFonts w:eastAsia="等线"/>
                <w:lang w:val="sv-SE" w:eastAsia="zh-CN"/>
              </w:rPr>
            </w:pPr>
            <w:r>
              <w:rPr>
                <w:rFonts w:eastAsia="等线" w:hint="eastAsia"/>
                <w:lang w:val="sv-SE" w:eastAsia="zh-CN"/>
              </w:rPr>
              <w:t>W</w:t>
            </w:r>
            <w:r>
              <w:rPr>
                <w:rFonts w:eastAsia="等线"/>
                <w:lang w:val="sv-SE" w:eastAsia="zh-CN"/>
              </w:rPr>
              <w:t xml:space="preserve">e can see from the above table that most of the cases only use PRS id. It is fine with us that we only use individual fields of the current </w:t>
            </w:r>
            <w:r>
              <w:rPr>
                <w:rFonts w:eastAsia="等线"/>
                <w:i/>
                <w:lang w:val="sv-SE" w:eastAsia="zh-CN"/>
              </w:rPr>
              <w:t>TRP-ID</w:t>
            </w:r>
            <w:r>
              <w:rPr>
                <w:rFonts w:eastAsia="等线"/>
                <w:lang w:val="sv-SE" w:eastAsia="zh-CN"/>
              </w:rPr>
              <w:t xml:space="preserve">, which means that to remove this IE and ues the fields within individually. </w:t>
            </w:r>
          </w:p>
          <w:p w14:paraId="301A7A7C" w14:textId="77777777" w:rsidR="00B95563" w:rsidRDefault="00B95563" w:rsidP="00A96F8C">
            <w:pPr>
              <w:pStyle w:val="TAL"/>
              <w:rPr>
                <w:rFonts w:eastAsia="等线"/>
                <w:lang w:val="sv-SE" w:eastAsia="zh-CN"/>
              </w:rPr>
            </w:pPr>
            <w:r>
              <w:rPr>
                <w:rFonts w:eastAsia="等线" w:hint="eastAsia"/>
                <w:lang w:val="sv-SE" w:eastAsia="zh-CN"/>
              </w:rPr>
              <w:t>A</w:t>
            </w:r>
            <w:r>
              <w:rPr>
                <w:rFonts w:eastAsia="等线"/>
                <w:lang w:val="sv-SE" w:eastAsia="zh-CN"/>
              </w:rPr>
              <w:t>lso, we would like to point out that the following fields does not need ARFCN</w:t>
            </w:r>
          </w:p>
          <w:tbl>
            <w:tblPr>
              <w:tblStyle w:val="af6"/>
              <w:tblW w:w="0" w:type="auto"/>
              <w:jc w:val="center"/>
              <w:tblLook w:val="04A0" w:firstRow="1" w:lastRow="0" w:firstColumn="1" w:lastColumn="0" w:noHBand="0" w:noVBand="1"/>
            </w:tblPr>
            <w:tblGrid>
              <w:gridCol w:w="3415"/>
              <w:gridCol w:w="2880"/>
            </w:tblGrid>
            <w:tr w:rsidR="00B95563" w14:paraId="5784B58F" w14:textId="77777777" w:rsidTr="00EE48E2">
              <w:trPr>
                <w:jc w:val="center"/>
              </w:trPr>
              <w:tc>
                <w:tcPr>
                  <w:tcW w:w="3415" w:type="dxa"/>
                  <w:tcBorders>
                    <w:top w:val="single" w:sz="4" w:space="0" w:color="auto"/>
                    <w:left w:val="single" w:sz="4" w:space="0" w:color="auto"/>
                    <w:bottom w:val="single" w:sz="4" w:space="0" w:color="auto"/>
                    <w:right w:val="single" w:sz="4" w:space="0" w:color="auto"/>
                  </w:tcBorders>
                  <w:hideMark/>
                </w:tcPr>
                <w:p w14:paraId="35D03142" w14:textId="77777777" w:rsidR="00B95563" w:rsidRDefault="00B95563" w:rsidP="00B95563">
                  <w:pPr>
                    <w:pStyle w:val="TAL"/>
                    <w:rPr>
                      <w:b/>
                      <w:bCs/>
                      <w:i/>
                      <w:iCs/>
                      <w:snapToGrid w:val="0"/>
                    </w:rPr>
                  </w:pPr>
                  <w:r>
                    <w:rPr>
                      <w:i/>
                      <w:iCs/>
                      <w:snapToGrid w:val="0"/>
                    </w:rPr>
                    <w:t>NR-DL-PRS-AssistanceDataPerTRP</w:t>
                  </w:r>
                </w:p>
              </w:tc>
              <w:tc>
                <w:tcPr>
                  <w:tcW w:w="2880" w:type="dxa"/>
                  <w:tcBorders>
                    <w:top w:val="single" w:sz="4" w:space="0" w:color="auto"/>
                    <w:left w:val="single" w:sz="4" w:space="0" w:color="auto"/>
                    <w:bottom w:val="single" w:sz="4" w:space="0" w:color="auto"/>
                    <w:right w:val="single" w:sz="4" w:space="0" w:color="auto"/>
                  </w:tcBorders>
                  <w:hideMark/>
                </w:tcPr>
                <w:p w14:paraId="0EFE941C" w14:textId="77777777" w:rsidR="00B95563" w:rsidRDefault="00B95563" w:rsidP="00B95563">
                  <w:pPr>
                    <w:pStyle w:val="TAL"/>
                  </w:pPr>
                  <w:r>
                    <w:t xml:space="preserve">dl-PRS-ID </w:t>
                  </w:r>
                  <w:r w:rsidRPr="00B95563">
                    <w:rPr>
                      <w:strike/>
                    </w:rPr>
                    <w:t>and ARFCN</w:t>
                  </w:r>
                </w:p>
              </w:tc>
            </w:tr>
          </w:tbl>
          <w:p w14:paraId="5DDEBFE2" w14:textId="7C179776" w:rsidR="00B95563" w:rsidRPr="00B95563" w:rsidRDefault="00B95563" w:rsidP="00A96F8C">
            <w:pPr>
              <w:pStyle w:val="TAL"/>
              <w:rPr>
                <w:rFonts w:eastAsia="等线" w:hint="eastAsia"/>
                <w:lang w:val="en-GB" w:eastAsia="zh-CN"/>
              </w:rPr>
            </w:pPr>
          </w:p>
        </w:tc>
      </w:tr>
      <w:tr w:rsidR="001B52F1" w14:paraId="2F597D71" w14:textId="77777777" w:rsidTr="00A96F8C">
        <w:tc>
          <w:tcPr>
            <w:tcW w:w="1975" w:type="dxa"/>
          </w:tcPr>
          <w:p w14:paraId="16D4EC34" w14:textId="77777777" w:rsidR="001B52F1" w:rsidRDefault="001B52F1" w:rsidP="00A96F8C">
            <w:pPr>
              <w:pStyle w:val="TAL"/>
              <w:rPr>
                <w:lang w:eastAsia="ko-KR"/>
              </w:rPr>
            </w:pPr>
          </w:p>
        </w:tc>
        <w:tc>
          <w:tcPr>
            <w:tcW w:w="7654" w:type="dxa"/>
          </w:tcPr>
          <w:p w14:paraId="01763846" w14:textId="77777777" w:rsidR="001B52F1" w:rsidRDefault="001B52F1" w:rsidP="00A96F8C">
            <w:pPr>
              <w:pStyle w:val="TAL"/>
              <w:rPr>
                <w:lang w:eastAsia="ko-KR"/>
              </w:rPr>
            </w:pPr>
          </w:p>
        </w:tc>
      </w:tr>
      <w:tr w:rsidR="001B52F1" w14:paraId="76377541" w14:textId="77777777" w:rsidTr="00A96F8C">
        <w:tc>
          <w:tcPr>
            <w:tcW w:w="1975" w:type="dxa"/>
          </w:tcPr>
          <w:p w14:paraId="172E31BE" w14:textId="77777777" w:rsidR="001B52F1" w:rsidRDefault="001B52F1" w:rsidP="00A96F8C">
            <w:pPr>
              <w:pStyle w:val="TAL"/>
              <w:rPr>
                <w:lang w:eastAsia="ko-KR"/>
              </w:rPr>
            </w:pPr>
          </w:p>
        </w:tc>
        <w:tc>
          <w:tcPr>
            <w:tcW w:w="7654" w:type="dxa"/>
          </w:tcPr>
          <w:p w14:paraId="62371542" w14:textId="77777777" w:rsidR="001B52F1" w:rsidRDefault="001B52F1" w:rsidP="00A96F8C">
            <w:pPr>
              <w:pStyle w:val="TAL"/>
              <w:rPr>
                <w:lang w:eastAsia="ko-KR"/>
              </w:rPr>
            </w:pPr>
          </w:p>
        </w:tc>
      </w:tr>
      <w:tr w:rsidR="001B52F1" w14:paraId="2C83675C" w14:textId="77777777" w:rsidTr="00A96F8C">
        <w:tc>
          <w:tcPr>
            <w:tcW w:w="1975" w:type="dxa"/>
          </w:tcPr>
          <w:p w14:paraId="489A32E7" w14:textId="77777777" w:rsidR="001B52F1" w:rsidRDefault="001B52F1" w:rsidP="00A96F8C">
            <w:pPr>
              <w:pStyle w:val="TAL"/>
              <w:rPr>
                <w:lang w:eastAsia="ko-KR"/>
              </w:rPr>
            </w:pPr>
          </w:p>
        </w:tc>
        <w:tc>
          <w:tcPr>
            <w:tcW w:w="7654" w:type="dxa"/>
          </w:tcPr>
          <w:p w14:paraId="5E9F9E29" w14:textId="77777777" w:rsidR="001B52F1" w:rsidRDefault="001B52F1" w:rsidP="00A96F8C">
            <w:pPr>
              <w:pStyle w:val="TAL"/>
              <w:rPr>
                <w:lang w:eastAsia="ko-KR"/>
              </w:rPr>
            </w:pPr>
          </w:p>
        </w:tc>
      </w:tr>
      <w:tr w:rsidR="001B52F1" w14:paraId="25D40A5F" w14:textId="77777777" w:rsidTr="00A96F8C">
        <w:tc>
          <w:tcPr>
            <w:tcW w:w="1975" w:type="dxa"/>
          </w:tcPr>
          <w:p w14:paraId="4820ED71" w14:textId="77777777" w:rsidR="001B52F1" w:rsidRDefault="001B52F1" w:rsidP="00A96F8C">
            <w:pPr>
              <w:pStyle w:val="TAL"/>
              <w:rPr>
                <w:lang w:eastAsia="ko-KR"/>
              </w:rPr>
            </w:pPr>
          </w:p>
        </w:tc>
        <w:tc>
          <w:tcPr>
            <w:tcW w:w="7654" w:type="dxa"/>
          </w:tcPr>
          <w:p w14:paraId="3241EAA8" w14:textId="77777777" w:rsidR="001B52F1" w:rsidRDefault="001B52F1" w:rsidP="00A96F8C">
            <w:pPr>
              <w:pStyle w:val="TAL"/>
              <w:rPr>
                <w:lang w:eastAsia="ko-KR"/>
              </w:rPr>
            </w:pPr>
          </w:p>
        </w:tc>
      </w:tr>
      <w:tr w:rsidR="001B52F1" w14:paraId="4002E403" w14:textId="77777777" w:rsidTr="00A96F8C">
        <w:tc>
          <w:tcPr>
            <w:tcW w:w="1975" w:type="dxa"/>
          </w:tcPr>
          <w:p w14:paraId="529EA219" w14:textId="77777777" w:rsidR="001B52F1" w:rsidRDefault="001B52F1" w:rsidP="00A96F8C">
            <w:pPr>
              <w:pStyle w:val="TAL"/>
              <w:rPr>
                <w:lang w:eastAsia="ko-KR"/>
              </w:rPr>
            </w:pPr>
          </w:p>
        </w:tc>
        <w:tc>
          <w:tcPr>
            <w:tcW w:w="7654" w:type="dxa"/>
          </w:tcPr>
          <w:p w14:paraId="2ABD6CC7" w14:textId="77777777" w:rsidR="001B52F1" w:rsidRDefault="001B52F1" w:rsidP="00A96F8C">
            <w:pPr>
              <w:pStyle w:val="TAL"/>
              <w:rPr>
                <w:lang w:eastAsia="ko-KR"/>
              </w:rPr>
            </w:pPr>
          </w:p>
        </w:tc>
      </w:tr>
      <w:tr w:rsidR="001B52F1" w14:paraId="1237191D" w14:textId="77777777" w:rsidTr="00A96F8C">
        <w:tc>
          <w:tcPr>
            <w:tcW w:w="1975" w:type="dxa"/>
          </w:tcPr>
          <w:p w14:paraId="49F21923" w14:textId="77777777" w:rsidR="001B52F1" w:rsidRDefault="001B52F1" w:rsidP="00A96F8C">
            <w:pPr>
              <w:pStyle w:val="TAL"/>
              <w:rPr>
                <w:lang w:eastAsia="ko-KR"/>
              </w:rPr>
            </w:pPr>
          </w:p>
        </w:tc>
        <w:tc>
          <w:tcPr>
            <w:tcW w:w="7654" w:type="dxa"/>
          </w:tcPr>
          <w:p w14:paraId="67BB2995" w14:textId="77777777" w:rsidR="001B52F1" w:rsidRDefault="001B52F1" w:rsidP="00A96F8C">
            <w:pPr>
              <w:pStyle w:val="TAL"/>
              <w:rPr>
                <w:lang w:eastAsia="ko-KR"/>
              </w:rPr>
            </w:pPr>
          </w:p>
        </w:tc>
      </w:tr>
    </w:tbl>
    <w:p w14:paraId="416EAF52" w14:textId="133CB7D1" w:rsidR="00E35CED" w:rsidRDefault="00E35CED" w:rsidP="009232E8">
      <w:pPr>
        <w:jc w:val="left"/>
        <w:rPr>
          <w:lang w:eastAsia="ko-KR"/>
        </w:rPr>
      </w:pPr>
    </w:p>
    <w:p w14:paraId="5B930BE8" w14:textId="631CFED2" w:rsidR="00300F02" w:rsidRDefault="00300F02" w:rsidP="007E5084">
      <w:pPr>
        <w:jc w:val="left"/>
        <w:rPr>
          <w:bCs/>
          <w:iCs/>
        </w:rPr>
      </w:pPr>
      <w:r>
        <w:rPr>
          <w:bCs/>
          <w:iCs/>
        </w:rPr>
        <w:lastRenderedPageBreak/>
        <w:t xml:space="preserve">Another set of issues raised are </w:t>
      </w:r>
    </w:p>
    <w:p w14:paraId="3BF56A37" w14:textId="45194C81" w:rsidR="00745375" w:rsidRDefault="00745375" w:rsidP="00300F02">
      <w:pPr>
        <w:pStyle w:val="af1"/>
        <w:numPr>
          <w:ilvl w:val="0"/>
          <w:numId w:val="46"/>
        </w:numPr>
        <w:jc w:val="left"/>
        <w:rPr>
          <w:bCs/>
          <w:iCs/>
        </w:rPr>
      </w:pPr>
      <w:r>
        <w:rPr>
          <w:bCs/>
          <w:iCs/>
        </w:rPr>
        <w:t xml:space="preserve">appropriate </w:t>
      </w:r>
      <w:r w:rsidR="003C4D43">
        <w:rPr>
          <w:bCs/>
          <w:iCs/>
        </w:rPr>
        <w:t xml:space="preserve">name for the </w:t>
      </w:r>
      <w:r w:rsidR="00D054F0">
        <w:rPr>
          <w:bCs/>
          <w:iCs/>
        </w:rPr>
        <w:t xml:space="preserve">TRP identifier that identifies one of the up to 256 TRPs that a UE can handle </w:t>
      </w:r>
      <w:r w:rsidR="008214FC">
        <w:rPr>
          <w:bCs/>
          <w:iCs/>
        </w:rPr>
        <w:t>(currently the name PRS ID is used)</w:t>
      </w:r>
    </w:p>
    <w:p w14:paraId="6A68AB4F" w14:textId="6E2A9D88" w:rsidR="00300F02" w:rsidRDefault="00EC3F24" w:rsidP="00300F02">
      <w:pPr>
        <w:pStyle w:val="af1"/>
        <w:numPr>
          <w:ilvl w:val="0"/>
          <w:numId w:val="46"/>
        </w:numPr>
        <w:jc w:val="left"/>
        <w:rPr>
          <w:bCs/>
          <w:iCs/>
        </w:rPr>
      </w:pPr>
      <w:r>
        <w:rPr>
          <w:bCs/>
          <w:iCs/>
        </w:rPr>
        <w:t>i</w:t>
      </w:r>
      <w:r w:rsidR="00872170">
        <w:rPr>
          <w:bCs/>
          <w:iCs/>
        </w:rPr>
        <w:t>f the identifiers associated to TRPs shall be gathered in an IE, or if they should be present as individual fields</w:t>
      </w:r>
    </w:p>
    <w:p w14:paraId="5AEAEBFF" w14:textId="48DDD740" w:rsidR="00745375" w:rsidRPr="00300F02" w:rsidRDefault="00FA135B" w:rsidP="00300F02">
      <w:pPr>
        <w:pStyle w:val="af1"/>
        <w:numPr>
          <w:ilvl w:val="0"/>
          <w:numId w:val="46"/>
        </w:numPr>
        <w:jc w:val="left"/>
        <w:rPr>
          <w:bCs/>
          <w:iCs/>
        </w:rPr>
      </w:pPr>
      <w:r>
        <w:rPr>
          <w:bCs/>
          <w:iCs/>
        </w:rPr>
        <w:t xml:space="preserve">the appropriate name of  an IE gathering </w:t>
      </w:r>
      <w:r w:rsidR="00EC3F24">
        <w:rPr>
          <w:bCs/>
          <w:iCs/>
        </w:rPr>
        <w:t>the TRP identifiers</w:t>
      </w:r>
      <w:r>
        <w:rPr>
          <w:bCs/>
          <w:iCs/>
        </w:rPr>
        <w:t xml:space="preserve"> </w:t>
      </w:r>
      <w:r w:rsidR="007F67CE">
        <w:rPr>
          <w:bCs/>
          <w:iCs/>
        </w:rPr>
        <w:t xml:space="preserve">if agreed </w:t>
      </w:r>
      <w:r>
        <w:rPr>
          <w:bCs/>
          <w:iCs/>
        </w:rPr>
        <w:t>(</w:t>
      </w:r>
      <w:r w:rsidR="007F67CE">
        <w:rPr>
          <w:bCs/>
          <w:iCs/>
        </w:rPr>
        <w:t>currently, the name TRP-ID is used</w:t>
      </w:r>
      <w:r>
        <w:rPr>
          <w:bCs/>
          <w:iCs/>
        </w:rPr>
        <w:t>)</w:t>
      </w:r>
      <w:r w:rsidR="00EC3F24">
        <w:rPr>
          <w:bCs/>
          <w:iCs/>
        </w:rPr>
        <w:t xml:space="preserve"> </w:t>
      </w:r>
    </w:p>
    <w:p w14:paraId="5E4D6CCD" w14:textId="1B19DD3B" w:rsidR="007E5084" w:rsidRPr="00672B6D" w:rsidRDefault="007E5084" w:rsidP="007E5084">
      <w:pPr>
        <w:jc w:val="left"/>
        <w:rPr>
          <w:bCs/>
          <w:iCs/>
        </w:rPr>
      </w:pPr>
      <w:r>
        <w:rPr>
          <w:bCs/>
          <w:iCs/>
        </w:rPr>
        <w:t>Companies are asked to provide comments about</w:t>
      </w:r>
      <w:r w:rsidR="00880A2F">
        <w:rPr>
          <w:bCs/>
          <w:iCs/>
        </w:rPr>
        <w:t xml:space="preserve"> how</w:t>
      </w:r>
      <w:r>
        <w:rPr>
          <w:bCs/>
          <w:iCs/>
        </w:rPr>
        <w:t xml:space="preserve"> different TRP identifiers</w:t>
      </w:r>
      <w:r w:rsidR="00B465F0">
        <w:rPr>
          <w:bCs/>
          <w:iCs/>
        </w:rPr>
        <w:t xml:space="preserve"> </w:t>
      </w:r>
      <w:r w:rsidR="00772ECC">
        <w:rPr>
          <w:bCs/>
          <w:iCs/>
        </w:rPr>
        <w:t>are represented and named within an LPP session,</w:t>
      </w:r>
      <w:r>
        <w:rPr>
          <w:bCs/>
          <w:iCs/>
        </w:rPr>
        <w:t xml:space="preserve"> in the table below</w:t>
      </w:r>
    </w:p>
    <w:tbl>
      <w:tblPr>
        <w:tblStyle w:val="af6"/>
        <w:tblW w:w="0" w:type="auto"/>
        <w:tblLook w:val="04A0" w:firstRow="1" w:lastRow="0" w:firstColumn="1" w:lastColumn="0" w:noHBand="0" w:noVBand="1"/>
      </w:tblPr>
      <w:tblGrid>
        <w:gridCol w:w="1975"/>
        <w:gridCol w:w="7654"/>
      </w:tblGrid>
      <w:tr w:rsidR="007E5084" w14:paraId="3A2FB873" w14:textId="77777777" w:rsidTr="00A96F8C">
        <w:tc>
          <w:tcPr>
            <w:tcW w:w="9629" w:type="dxa"/>
            <w:gridSpan w:val="2"/>
          </w:tcPr>
          <w:p w14:paraId="5B53D56E" w14:textId="29CA8CFD" w:rsidR="007E5084" w:rsidRPr="008B416F" w:rsidRDefault="007E5084" w:rsidP="00A96F8C">
            <w:pPr>
              <w:pStyle w:val="TAH"/>
              <w:jc w:val="both"/>
              <w:rPr>
                <w:lang w:val="en-US" w:eastAsia="ko-KR"/>
              </w:rPr>
            </w:pPr>
            <w:r>
              <w:rPr>
                <w:lang w:val="en-US" w:eastAsia="ko-KR"/>
              </w:rPr>
              <w:t>6.</w:t>
            </w:r>
            <w:r w:rsidR="002E43E3">
              <w:rPr>
                <w:lang w:val="en-US" w:eastAsia="ko-KR"/>
              </w:rPr>
              <w:t>2</w:t>
            </w:r>
            <w:r>
              <w:rPr>
                <w:lang w:val="en-US" w:eastAsia="ko-KR"/>
              </w:rPr>
              <w:t xml:space="preserve"> </w:t>
            </w:r>
            <w:r w:rsidR="00880A2F">
              <w:rPr>
                <w:lang w:val="en-US" w:eastAsia="ko-KR"/>
              </w:rPr>
              <w:t>TRP identifier</w:t>
            </w:r>
            <w:r w:rsidR="00F27AD8">
              <w:rPr>
                <w:lang w:val="en-US" w:eastAsia="ko-KR"/>
              </w:rPr>
              <w:t xml:space="preserve"> representation and naming within an LPP session</w:t>
            </w:r>
          </w:p>
        </w:tc>
      </w:tr>
      <w:tr w:rsidR="007E5084" w14:paraId="4F71DA10" w14:textId="77777777" w:rsidTr="00A96F8C">
        <w:tc>
          <w:tcPr>
            <w:tcW w:w="1975" w:type="dxa"/>
          </w:tcPr>
          <w:p w14:paraId="53C3E54C" w14:textId="77777777" w:rsidR="007E5084" w:rsidRDefault="007E5084" w:rsidP="00A96F8C">
            <w:pPr>
              <w:pStyle w:val="TAH"/>
              <w:rPr>
                <w:lang w:eastAsia="ko-KR"/>
              </w:rPr>
            </w:pPr>
            <w:r>
              <w:rPr>
                <w:lang w:eastAsia="ko-KR"/>
              </w:rPr>
              <w:t>Company</w:t>
            </w:r>
          </w:p>
        </w:tc>
        <w:tc>
          <w:tcPr>
            <w:tcW w:w="7654" w:type="dxa"/>
          </w:tcPr>
          <w:p w14:paraId="1D40866E" w14:textId="77777777" w:rsidR="007E5084" w:rsidRDefault="007E5084" w:rsidP="00A96F8C">
            <w:pPr>
              <w:pStyle w:val="TAH"/>
              <w:rPr>
                <w:lang w:eastAsia="ko-KR"/>
              </w:rPr>
            </w:pPr>
            <w:r>
              <w:rPr>
                <w:lang w:eastAsia="ko-KR"/>
              </w:rPr>
              <w:t>Comments</w:t>
            </w:r>
          </w:p>
        </w:tc>
      </w:tr>
      <w:tr w:rsidR="007E5084" w14:paraId="074BF5AB" w14:textId="77777777" w:rsidTr="00A96F8C">
        <w:tc>
          <w:tcPr>
            <w:tcW w:w="1975" w:type="dxa"/>
          </w:tcPr>
          <w:p w14:paraId="5DC7892D" w14:textId="5C0D72C9" w:rsidR="007E5084" w:rsidRPr="00B95563" w:rsidRDefault="00B95563" w:rsidP="00A96F8C">
            <w:pPr>
              <w:pStyle w:val="TAL"/>
              <w:rPr>
                <w:rFonts w:eastAsia="等线" w:hint="eastAsia"/>
                <w:lang w:val="sv-SE" w:eastAsia="zh-CN"/>
              </w:rPr>
            </w:pPr>
            <w:r>
              <w:rPr>
                <w:rFonts w:eastAsia="等线" w:hint="eastAsia"/>
                <w:lang w:val="sv-SE" w:eastAsia="zh-CN"/>
              </w:rPr>
              <w:t>H</w:t>
            </w:r>
            <w:r>
              <w:rPr>
                <w:rFonts w:eastAsia="等线"/>
                <w:lang w:val="sv-SE" w:eastAsia="zh-CN"/>
              </w:rPr>
              <w:t>uawei, HiSilicon</w:t>
            </w:r>
          </w:p>
        </w:tc>
        <w:tc>
          <w:tcPr>
            <w:tcW w:w="7654" w:type="dxa"/>
          </w:tcPr>
          <w:p w14:paraId="6CCE8C94" w14:textId="119A4B9B" w:rsidR="007E5084" w:rsidRDefault="001513B7" w:rsidP="00A96F8C">
            <w:pPr>
              <w:pStyle w:val="TAL"/>
              <w:rPr>
                <w:rFonts w:eastAsia="等线"/>
                <w:lang w:val="sv-SE" w:eastAsia="zh-CN"/>
              </w:rPr>
            </w:pPr>
            <w:r>
              <w:rPr>
                <w:rFonts w:eastAsia="等线"/>
                <w:lang w:val="sv-SE" w:eastAsia="zh-CN"/>
              </w:rPr>
              <w:t>If the individual fields are used in the current IE TRP-ID</w:t>
            </w:r>
            <w:r w:rsidR="007E6D8C">
              <w:rPr>
                <w:rFonts w:eastAsia="等线"/>
                <w:lang w:val="sv-SE" w:eastAsia="zh-CN"/>
              </w:rPr>
              <w:t xml:space="preserve"> and the TRP-ID is removed</w:t>
            </w:r>
            <w:r>
              <w:rPr>
                <w:rFonts w:eastAsia="等线"/>
                <w:lang w:val="sv-SE" w:eastAsia="zh-CN"/>
              </w:rPr>
              <w:t>, there is no need for the above discussion on t</w:t>
            </w:r>
            <w:r w:rsidR="00A03624">
              <w:rPr>
                <w:rFonts w:eastAsia="等线"/>
                <w:lang w:val="sv-SE" w:eastAsia="zh-CN"/>
              </w:rPr>
              <w:t>he naming and this is our prefered option.</w:t>
            </w:r>
          </w:p>
          <w:p w14:paraId="4AE67CBB" w14:textId="22F7BC33" w:rsidR="007E6D8C" w:rsidRPr="001513B7" w:rsidRDefault="007E6D8C" w:rsidP="00A96F8C">
            <w:pPr>
              <w:pStyle w:val="TAL"/>
              <w:rPr>
                <w:rFonts w:eastAsia="等线" w:hint="eastAsia"/>
                <w:lang w:val="sv-SE" w:eastAsia="zh-CN"/>
              </w:rPr>
            </w:pPr>
            <w:r>
              <w:rPr>
                <w:rFonts w:eastAsia="等线"/>
                <w:lang w:val="sv-SE" w:eastAsia="zh-CN"/>
              </w:rPr>
              <w:t xml:space="preserve">If the fields are still grouped under one IE, we think the proper name for the IE </w:t>
            </w:r>
            <w:r w:rsidR="00A03624">
              <w:rPr>
                <w:rFonts w:eastAsia="等线"/>
                <w:lang w:val="sv-SE" w:eastAsia="zh-CN"/>
              </w:rPr>
              <w:t>can be ”posi</w:t>
            </w:r>
            <w:r w:rsidR="007A7BE6">
              <w:rPr>
                <w:rFonts w:eastAsia="等线"/>
                <w:lang w:val="sv-SE" w:eastAsia="zh-CN"/>
              </w:rPr>
              <w:t>ti</w:t>
            </w:r>
            <w:bookmarkStart w:id="16" w:name="_GoBack"/>
            <w:bookmarkEnd w:id="16"/>
            <w:r w:rsidR="00A03624">
              <w:rPr>
                <w:rFonts w:eastAsia="等线"/>
                <w:lang w:val="sv-SE" w:eastAsia="zh-CN"/>
              </w:rPr>
              <w:t>oning node id”</w:t>
            </w:r>
          </w:p>
        </w:tc>
      </w:tr>
      <w:tr w:rsidR="007E5084" w14:paraId="1A66E13C" w14:textId="77777777" w:rsidTr="00A96F8C">
        <w:tc>
          <w:tcPr>
            <w:tcW w:w="1975" w:type="dxa"/>
          </w:tcPr>
          <w:p w14:paraId="081C4B89" w14:textId="77777777" w:rsidR="007E5084" w:rsidRDefault="007E5084" w:rsidP="00A96F8C">
            <w:pPr>
              <w:pStyle w:val="TAL"/>
              <w:rPr>
                <w:lang w:eastAsia="ko-KR"/>
              </w:rPr>
            </w:pPr>
          </w:p>
        </w:tc>
        <w:tc>
          <w:tcPr>
            <w:tcW w:w="7654" w:type="dxa"/>
          </w:tcPr>
          <w:p w14:paraId="408A72E7" w14:textId="77777777" w:rsidR="007E5084" w:rsidRPr="00A03624" w:rsidRDefault="007E5084" w:rsidP="00A96F8C">
            <w:pPr>
              <w:pStyle w:val="TAL"/>
              <w:rPr>
                <w:lang w:eastAsia="ko-KR"/>
              </w:rPr>
            </w:pPr>
          </w:p>
        </w:tc>
      </w:tr>
      <w:tr w:rsidR="007E5084" w14:paraId="4E5F031F" w14:textId="77777777" w:rsidTr="00A96F8C">
        <w:tc>
          <w:tcPr>
            <w:tcW w:w="1975" w:type="dxa"/>
          </w:tcPr>
          <w:p w14:paraId="77DB820D" w14:textId="77777777" w:rsidR="007E5084" w:rsidRDefault="007E5084" w:rsidP="00A96F8C">
            <w:pPr>
              <w:pStyle w:val="TAL"/>
              <w:rPr>
                <w:lang w:eastAsia="ko-KR"/>
              </w:rPr>
            </w:pPr>
          </w:p>
        </w:tc>
        <w:tc>
          <w:tcPr>
            <w:tcW w:w="7654" w:type="dxa"/>
          </w:tcPr>
          <w:p w14:paraId="3B1922F6" w14:textId="77777777" w:rsidR="007E5084" w:rsidRDefault="007E5084" w:rsidP="00A96F8C">
            <w:pPr>
              <w:pStyle w:val="TAL"/>
              <w:rPr>
                <w:lang w:eastAsia="ko-KR"/>
              </w:rPr>
            </w:pPr>
          </w:p>
        </w:tc>
      </w:tr>
      <w:tr w:rsidR="007E5084" w14:paraId="621E1383" w14:textId="77777777" w:rsidTr="00A96F8C">
        <w:tc>
          <w:tcPr>
            <w:tcW w:w="1975" w:type="dxa"/>
          </w:tcPr>
          <w:p w14:paraId="2E07883E" w14:textId="77777777" w:rsidR="007E5084" w:rsidRDefault="007E5084" w:rsidP="00A96F8C">
            <w:pPr>
              <w:pStyle w:val="TAL"/>
              <w:rPr>
                <w:lang w:eastAsia="ko-KR"/>
              </w:rPr>
            </w:pPr>
          </w:p>
        </w:tc>
        <w:tc>
          <w:tcPr>
            <w:tcW w:w="7654" w:type="dxa"/>
          </w:tcPr>
          <w:p w14:paraId="72026D0A" w14:textId="77777777" w:rsidR="007E5084" w:rsidRDefault="007E5084" w:rsidP="00A96F8C">
            <w:pPr>
              <w:pStyle w:val="TAL"/>
              <w:rPr>
                <w:lang w:eastAsia="ko-KR"/>
              </w:rPr>
            </w:pPr>
          </w:p>
        </w:tc>
      </w:tr>
      <w:tr w:rsidR="007E5084" w14:paraId="5A62A962" w14:textId="77777777" w:rsidTr="00A96F8C">
        <w:tc>
          <w:tcPr>
            <w:tcW w:w="1975" w:type="dxa"/>
          </w:tcPr>
          <w:p w14:paraId="36DF8499" w14:textId="77777777" w:rsidR="007E5084" w:rsidRDefault="007E5084" w:rsidP="00A96F8C">
            <w:pPr>
              <w:pStyle w:val="TAL"/>
              <w:rPr>
                <w:lang w:eastAsia="ko-KR"/>
              </w:rPr>
            </w:pPr>
          </w:p>
        </w:tc>
        <w:tc>
          <w:tcPr>
            <w:tcW w:w="7654" w:type="dxa"/>
          </w:tcPr>
          <w:p w14:paraId="37EEACA9" w14:textId="77777777" w:rsidR="007E5084" w:rsidRDefault="007E5084" w:rsidP="00A96F8C">
            <w:pPr>
              <w:pStyle w:val="TAL"/>
              <w:rPr>
                <w:lang w:eastAsia="ko-KR"/>
              </w:rPr>
            </w:pPr>
          </w:p>
        </w:tc>
      </w:tr>
      <w:tr w:rsidR="007E5084" w14:paraId="015E0A2F" w14:textId="77777777" w:rsidTr="00A96F8C">
        <w:tc>
          <w:tcPr>
            <w:tcW w:w="1975" w:type="dxa"/>
          </w:tcPr>
          <w:p w14:paraId="1608F437" w14:textId="77777777" w:rsidR="007E5084" w:rsidRDefault="007E5084" w:rsidP="00A96F8C">
            <w:pPr>
              <w:pStyle w:val="TAL"/>
              <w:rPr>
                <w:lang w:eastAsia="ko-KR"/>
              </w:rPr>
            </w:pPr>
          </w:p>
        </w:tc>
        <w:tc>
          <w:tcPr>
            <w:tcW w:w="7654" w:type="dxa"/>
          </w:tcPr>
          <w:p w14:paraId="708D8CC3" w14:textId="77777777" w:rsidR="007E5084" w:rsidRDefault="007E5084" w:rsidP="00A96F8C">
            <w:pPr>
              <w:pStyle w:val="TAL"/>
              <w:rPr>
                <w:lang w:eastAsia="ko-KR"/>
              </w:rPr>
            </w:pPr>
          </w:p>
        </w:tc>
      </w:tr>
      <w:tr w:rsidR="007E5084" w14:paraId="37D8AEB3" w14:textId="77777777" w:rsidTr="00A96F8C">
        <w:tc>
          <w:tcPr>
            <w:tcW w:w="1975" w:type="dxa"/>
          </w:tcPr>
          <w:p w14:paraId="0FB94B93" w14:textId="77777777" w:rsidR="007E5084" w:rsidRDefault="007E5084" w:rsidP="00A96F8C">
            <w:pPr>
              <w:pStyle w:val="TAL"/>
              <w:rPr>
                <w:lang w:eastAsia="ko-KR"/>
              </w:rPr>
            </w:pPr>
          </w:p>
        </w:tc>
        <w:tc>
          <w:tcPr>
            <w:tcW w:w="7654" w:type="dxa"/>
          </w:tcPr>
          <w:p w14:paraId="5294F71B" w14:textId="77777777" w:rsidR="007E5084" w:rsidRDefault="007E5084" w:rsidP="00A96F8C">
            <w:pPr>
              <w:pStyle w:val="TAL"/>
              <w:rPr>
                <w:lang w:eastAsia="ko-KR"/>
              </w:rPr>
            </w:pPr>
          </w:p>
        </w:tc>
      </w:tr>
      <w:bookmarkEnd w:id="4"/>
      <w:bookmarkEnd w:id="5"/>
      <w:bookmarkEnd w:id="6"/>
      <w:bookmarkEnd w:id="7"/>
      <w:bookmarkEnd w:id="8"/>
      <w:bookmarkEnd w:id="10"/>
      <w:bookmarkEnd w:id="11"/>
      <w:bookmarkEnd w:id="12"/>
      <w:bookmarkEnd w:id="13"/>
      <w:bookmarkEnd w:id="14"/>
    </w:tbl>
    <w:p w14:paraId="041E355E" w14:textId="7E3A1290" w:rsidR="00EA2C20" w:rsidRDefault="00EA2C20" w:rsidP="00EA2C20">
      <w:pPr>
        <w:pStyle w:val="B1"/>
        <w:keepNext/>
        <w:keepLines/>
        <w:pBdr>
          <w:bottom w:val="single" w:sz="12" w:space="1" w:color="auto"/>
        </w:pBdr>
        <w:ind w:left="0" w:firstLine="0"/>
        <w:jc w:val="left"/>
        <w:rPr>
          <w:lang w:val="en-US" w:eastAsia="ko-KR"/>
        </w:rPr>
      </w:pPr>
    </w:p>
    <w:p w14:paraId="14E71839" w14:textId="77777777" w:rsidR="003922B1" w:rsidRPr="00ED23B1" w:rsidRDefault="003922B1" w:rsidP="00EA2C20">
      <w:pPr>
        <w:pStyle w:val="B1"/>
        <w:keepNext/>
        <w:keepLines/>
        <w:pBdr>
          <w:bottom w:val="single" w:sz="12" w:space="1" w:color="auto"/>
        </w:pBdr>
        <w:ind w:left="0" w:firstLine="0"/>
        <w:jc w:val="left"/>
        <w:rPr>
          <w:lang w:val="en-US" w:eastAsia="ko-KR"/>
        </w:rPr>
      </w:pPr>
    </w:p>
    <w:p w14:paraId="15F20E39" w14:textId="5F081047" w:rsidR="00EA2C20" w:rsidRDefault="00EA2C20" w:rsidP="00EA2C20">
      <w:pPr>
        <w:pStyle w:val="1"/>
        <w:spacing w:before="120"/>
        <w:ind w:left="1138" w:hanging="1138"/>
        <w:rPr>
          <w:rFonts w:eastAsia="Times New Roman"/>
          <w:iCs/>
        </w:rPr>
      </w:pPr>
      <w:r>
        <w:rPr>
          <w:noProof/>
          <w:lang w:eastAsia="ko-KR"/>
        </w:rPr>
        <w:t>4</w:t>
      </w:r>
      <w:r w:rsidRPr="00ED23B1">
        <w:rPr>
          <w:rFonts w:hint="eastAsia"/>
          <w:noProof/>
          <w:lang w:eastAsia="ko-KR"/>
        </w:rPr>
        <w:t xml:space="preserve">. </w:t>
      </w:r>
      <w:r w:rsidRPr="00ED23B1">
        <w:rPr>
          <w:noProof/>
          <w:lang w:eastAsia="ko-KR"/>
        </w:rPr>
        <w:tab/>
      </w:r>
      <w:r>
        <w:rPr>
          <w:rFonts w:eastAsia="Times New Roman"/>
          <w:iCs/>
        </w:rPr>
        <w:t>Summary</w:t>
      </w:r>
    </w:p>
    <w:p w14:paraId="3BCE5CD4" w14:textId="02186798" w:rsidR="00EA2C20" w:rsidRDefault="00EA2C20" w:rsidP="0008660B">
      <w:pPr>
        <w:rPr>
          <w:lang w:val="en-US" w:eastAsia="ko-KR"/>
        </w:rPr>
      </w:pPr>
    </w:p>
    <w:p w14:paraId="7D4ADF3F" w14:textId="3C637A76" w:rsidR="00EA2C20" w:rsidRDefault="00EA2C20" w:rsidP="0008660B">
      <w:pPr>
        <w:rPr>
          <w:lang w:val="en-US" w:eastAsia="ko-KR"/>
        </w:rPr>
      </w:pPr>
    </w:p>
    <w:p w14:paraId="4F5DD41D" w14:textId="5D9F2ECE" w:rsidR="00EA2C20" w:rsidRDefault="00EA2C20" w:rsidP="0008660B">
      <w:pPr>
        <w:rPr>
          <w:lang w:val="en-US" w:eastAsia="ko-KR"/>
        </w:rPr>
      </w:pPr>
    </w:p>
    <w:p w14:paraId="52D3574B" w14:textId="77777777" w:rsidR="00EA2C20" w:rsidRPr="00ED23B1" w:rsidRDefault="00EA2C20" w:rsidP="00EA2C20">
      <w:pPr>
        <w:pStyle w:val="B1"/>
        <w:keepNext/>
        <w:keepLines/>
        <w:pBdr>
          <w:bottom w:val="single" w:sz="12" w:space="1" w:color="auto"/>
        </w:pBdr>
        <w:ind w:left="0" w:firstLine="0"/>
        <w:jc w:val="left"/>
        <w:rPr>
          <w:lang w:val="en-US" w:eastAsia="ko-KR"/>
        </w:rPr>
      </w:pPr>
    </w:p>
    <w:p w14:paraId="29226770" w14:textId="54ADB4D9" w:rsidR="00EA2C20" w:rsidRPr="00125B06" w:rsidRDefault="00EA2C20" w:rsidP="00125B06">
      <w:pPr>
        <w:pStyle w:val="1"/>
        <w:spacing w:before="120"/>
        <w:ind w:left="1138" w:hanging="1138"/>
        <w:rPr>
          <w:rFonts w:eastAsia="Times New Roman"/>
          <w:iCs/>
        </w:rPr>
      </w:pPr>
      <w:r>
        <w:rPr>
          <w:noProof/>
          <w:lang w:eastAsia="ko-KR"/>
        </w:rPr>
        <w:t>5</w:t>
      </w:r>
      <w:r w:rsidRPr="00ED23B1">
        <w:rPr>
          <w:rFonts w:hint="eastAsia"/>
          <w:noProof/>
          <w:lang w:eastAsia="ko-KR"/>
        </w:rPr>
        <w:t xml:space="preserve">. </w:t>
      </w:r>
      <w:r w:rsidRPr="00ED23B1">
        <w:rPr>
          <w:noProof/>
          <w:lang w:eastAsia="ko-KR"/>
        </w:rPr>
        <w:tab/>
      </w:r>
      <w:r>
        <w:rPr>
          <w:rFonts w:eastAsia="Times New Roman"/>
          <w:iCs/>
        </w:rPr>
        <w:t>References</w:t>
      </w:r>
    </w:p>
    <w:p w14:paraId="350D661B" w14:textId="164D9368" w:rsidR="00DE2E82" w:rsidRDefault="001F15C3" w:rsidP="00DB3831">
      <w:pPr>
        <w:pStyle w:val="af1"/>
        <w:numPr>
          <w:ilvl w:val="0"/>
          <w:numId w:val="42"/>
        </w:numPr>
        <w:ind w:left="426" w:hanging="426"/>
        <w:rPr>
          <w:rFonts w:asciiTheme="minorHAnsi" w:hAnsiTheme="minorHAnsi" w:cstheme="minorHAnsi"/>
          <w:sz w:val="22"/>
          <w:szCs w:val="22"/>
          <w:lang w:val="en-US" w:eastAsia="ko-KR"/>
        </w:rPr>
      </w:pPr>
      <w:r w:rsidRPr="00DE2E82">
        <w:rPr>
          <w:rFonts w:asciiTheme="minorHAnsi" w:hAnsiTheme="minorHAnsi" w:cstheme="minorHAnsi"/>
          <w:sz w:val="22"/>
          <w:szCs w:val="22"/>
          <w:lang w:val="en-US" w:eastAsia="ko-KR"/>
        </w:rPr>
        <w:t>R2-2003783</w:t>
      </w:r>
      <w:r w:rsidR="00811183" w:rsidRPr="00DE2E82">
        <w:rPr>
          <w:rFonts w:asciiTheme="minorHAnsi" w:hAnsiTheme="minorHAnsi" w:cstheme="minorHAnsi"/>
          <w:sz w:val="22"/>
          <w:szCs w:val="22"/>
          <w:lang w:val="en-US" w:eastAsia="ko-KR"/>
        </w:rPr>
        <w:t>, “</w:t>
      </w:r>
      <w:r w:rsidR="00427F24" w:rsidRPr="00DE2E82">
        <w:rPr>
          <w:rFonts w:asciiTheme="minorHAnsi" w:hAnsiTheme="minorHAnsi" w:cstheme="minorHAnsi"/>
          <w:sz w:val="22"/>
          <w:szCs w:val="22"/>
          <w:lang w:val="en-US" w:eastAsia="ko-KR"/>
        </w:rPr>
        <w:t>Summary of LPP agenda item 6.8.2.3</w:t>
      </w:r>
      <w:r w:rsidR="00811183" w:rsidRPr="00DE2E82">
        <w:rPr>
          <w:rFonts w:asciiTheme="minorHAnsi" w:hAnsiTheme="minorHAnsi" w:cstheme="minorHAnsi"/>
          <w:sz w:val="22"/>
          <w:szCs w:val="22"/>
          <w:lang w:val="en-US" w:eastAsia="ko-KR"/>
        </w:rPr>
        <w:t>”</w:t>
      </w:r>
      <w:r w:rsidR="00125B06" w:rsidRPr="00DE2E82">
        <w:rPr>
          <w:rFonts w:asciiTheme="minorHAnsi" w:hAnsiTheme="minorHAnsi" w:cstheme="minorHAnsi"/>
          <w:sz w:val="22"/>
          <w:szCs w:val="22"/>
          <w:lang w:val="en-US" w:eastAsia="ko-KR"/>
        </w:rPr>
        <w:t xml:space="preserve">, </w:t>
      </w:r>
      <w:r w:rsidR="00DE2E82" w:rsidRPr="00DE2E82">
        <w:rPr>
          <w:rFonts w:asciiTheme="minorHAnsi" w:hAnsiTheme="minorHAnsi" w:cstheme="minorHAnsi"/>
          <w:sz w:val="22"/>
          <w:szCs w:val="22"/>
          <w:lang w:val="en-US" w:eastAsia="ko-KR"/>
        </w:rPr>
        <w:t>Qualcomm Incorporated (Summary Rapporteur)</w:t>
      </w:r>
    </w:p>
    <w:p w14:paraId="391CB4C1" w14:textId="4568BB95" w:rsidR="00DB3831" w:rsidRDefault="00883247" w:rsidP="00DB3831">
      <w:pPr>
        <w:pStyle w:val="af1"/>
        <w:numPr>
          <w:ilvl w:val="0"/>
          <w:numId w:val="42"/>
        </w:numPr>
        <w:ind w:left="426" w:hanging="426"/>
        <w:rPr>
          <w:rFonts w:asciiTheme="minorHAnsi" w:hAnsiTheme="minorHAnsi" w:cstheme="minorHAnsi"/>
          <w:sz w:val="22"/>
          <w:szCs w:val="22"/>
          <w:lang w:val="en-US" w:eastAsia="ko-KR"/>
        </w:rPr>
      </w:pPr>
      <w:r w:rsidRPr="00883247">
        <w:rPr>
          <w:rFonts w:asciiTheme="minorHAnsi" w:hAnsiTheme="minorHAnsi" w:cstheme="minorHAnsi"/>
          <w:sz w:val="22"/>
          <w:szCs w:val="22"/>
          <w:lang w:val="en-US" w:eastAsia="ko-KR"/>
        </w:rPr>
        <w:t>R2-2003061, "Remaining issues with LPP", Huawei, HiSilicon.</w:t>
      </w:r>
    </w:p>
    <w:p w14:paraId="5DF11F84" w14:textId="43B29065" w:rsidR="00883247" w:rsidRDefault="00C01AE6" w:rsidP="00DB3831">
      <w:pPr>
        <w:pStyle w:val="af1"/>
        <w:numPr>
          <w:ilvl w:val="0"/>
          <w:numId w:val="42"/>
        </w:numPr>
        <w:ind w:left="426" w:hanging="426"/>
        <w:rPr>
          <w:rFonts w:asciiTheme="minorHAnsi" w:hAnsiTheme="minorHAnsi" w:cstheme="minorHAnsi"/>
          <w:sz w:val="22"/>
          <w:szCs w:val="22"/>
          <w:lang w:val="en-US" w:eastAsia="ko-KR"/>
        </w:rPr>
      </w:pPr>
      <w:r w:rsidRPr="00C01AE6">
        <w:rPr>
          <w:rFonts w:asciiTheme="minorHAnsi" w:hAnsiTheme="minorHAnsi" w:cstheme="minorHAnsi"/>
          <w:sz w:val="22"/>
          <w:szCs w:val="22"/>
          <w:lang w:val="en-US" w:eastAsia="ko-KR"/>
        </w:rPr>
        <w:t>R2-2003130, "Measurement Reporting for UE based positioning",</w:t>
      </w:r>
      <w:r w:rsidR="000A29C0">
        <w:rPr>
          <w:rFonts w:asciiTheme="minorHAnsi" w:hAnsiTheme="minorHAnsi" w:cstheme="minorHAnsi"/>
          <w:sz w:val="22"/>
          <w:szCs w:val="22"/>
          <w:lang w:val="en-US" w:eastAsia="ko-KR"/>
        </w:rPr>
        <w:t xml:space="preserve"> </w:t>
      </w:r>
      <w:r w:rsidRPr="00C01AE6">
        <w:rPr>
          <w:rFonts w:asciiTheme="minorHAnsi" w:hAnsiTheme="minorHAnsi" w:cstheme="minorHAnsi"/>
          <w:sz w:val="22"/>
          <w:szCs w:val="22"/>
          <w:lang w:val="en-US" w:eastAsia="ko-KR"/>
        </w:rPr>
        <w:t>Ericsson</w:t>
      </w:r>
    </w:p>
    <w:p w14:paraId="345A5692" w14:textId="14224970" w:rsidR="000A29C0" w:rsidRPr="00DE2E82" w:rsidRDefault="0097083C" w:rsidP="00DB3831">
      <w:pPr>
        <w:pStyle w:val="af1"/>
        <w:numPr>
          <w:ilvl w:val="0"/>
          <w:numId w:val="42"/>
        </w:numPr>
        <w:ind w:left="426" w:hanging="426"/>
        <w:rPr>
          <w:rFonts w:asciiTheme="minorHAnsi" w:hAnsiTheme="minorHAnsi" w:cstheme="minorHAnsi"/>
          <w:sz w:val="22"/>
          <w:szCs w:val="22"/>
          <w:lang w:val="en-US" w:eastAsia="ko-KR"/>
        </w:rPr>
      </w:pPr>
      <w:r w:rsidRPr="0097083C">
        <w:rPr>
          <w:rFonts w:asciiTheme="minorHAnsi" w:hAnsiTheme="minorHAnsi" w:cstheme="minorHAnsi"/>
          <w:sz w:val="22"/>
          <w:szCs w:val="22"/>
          <w:lang w:val="en-US" w:eastAsia="ko-KR"/>
        </w:rPr>
        <w:t>R2-2003318, "Handling on TRP-ID", Intel Corporation</w:t>
      </w:r>
    </w:p>
    <w:bookmarkEnd w:id="3"/>
    <w:p w14:paraId="15C413E1" w14:textId="77777777" w:rsidR="00DE2E82" w:rsidRDefault="00DE2E82" w:rsidP="0008660B">
      <w:pPr>
        <w:rPr>
          <w:rFonts w:asciiTheme="minorHAnsi" w:hAnsiTheme="minorHAnsi" w:cstheme="minorHAnsi"/>
          <w:sz w:val="22"/>
          <w:szCs w:val="22"/>
          <w:lang w:val="en-US" w:eastAsia="ko-KR"/>
        </w:rPr>
      </w:pPr>
    </w:p>
    <w:sectPr w:rsidR="00DE2E82" w:rsidSect="00A92D32">
      <w:footnotePr>
        <w:numRestart w:val="eachSect"/>
      </w:footnotePr>
      <w:pgSz w:w="11907" w:h="16840" w:code="9"/>
      <w:pgMar w:top="990"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0B06B" w14:textId="77777777" w:rsidR="004B557B" w:rsidRDefault="004B557B">
      <w:r>
        <w:separator/>
      </w:r>
    </w:p>
  </w:endnote>
  <w:endnote w:type="continuationSeparator" w:id="0">
    <w:p w14:paraId="5AFBE569" w14:textId="77777777" w:rsidR="004B557B" w:rsidRDefault="004B557B">
      <w:r>
        <w:continuationSeparator/>
      </w:r>
    </w:p>
  </w:endnote>
  <w:endnote w:type="continuationNotice" w:id="1">
    <w:p w14:paraId="7584C379" w14:textId="77777777" w:rsidR="004B557B" w:rsidRDefault="004B55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AF0D2" w14:textId="77777777" w:rsidR="004B557B" w:rsidRDefault="004B557B">
      <w:r>
        <w:separator/>
      </w:r>
    </w:p>
  </w:footnote>
  <w:footnote w:type="continuationSeparator" w:id="0">
    <w:p w14:paraId="3681709E" w14:textId="77777777" w:rsidR="004B557B" w:rsidRDefault="004B557B">
      <w:r>
        <w:continuationSeparator/>
      </w:r>
    </w:p>
  </w:footnote>
  <w:footnote w:type="continuationNotice" w:id="1">
    <w:p w14:paraId="4AC21E5B" w14:textId="77777777" w:rsidR="004B557B" w:rsidRDefault="004B557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9186D"/>
    <w:multiLevelType w:val="hybridMultilevel"/>
    <w:tmpl w:val="7AE2D4F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E3B66B5"/>
    <w:multiLevelType w:val="hybridMultilevel"/>
    <w:tmpl w:val="30D821C6"/>
    <w:lvl w:ilvl="0" w:tplc="D526BBD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CCB2CD3"/>
    <w:multiLevelType w:val="hybridMultilevel"/>
    <w:tmpl w:val="EEDC17B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FB20F0"/>
    <w:multiLevelType w:val="multilevel"/>
    <w:tmpl w:val="73DF1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4D61A0"/>
    <w:multiLevelType w:val="hybridMultilevel"/>
    <w:tmpl w:val="27CC02A2"/>
    <w:lvl w:ilvl="0" w:tplc="041D0001">
      <w:start w:val="1"/>
      <w:numFmt w:val="bullet"/>
      <w:lvlText w:val=""/>
      <w:lvlJc w:val="left"/>
      <w:pPr>
        <w:ind w:left="720" w:hanging="360"/>
      </w:pPr>
      <w:rPr>
        <w:rFonts w:ascii="Symbol" w:hAnsi="Symbol" w:hint="default"/>
        <w:lang w:val="en-GB"/>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BB1E56"/>
    <w:multiLevelType w:val="hybridMultilevel"/>
    <w:tmpl w:val="002C01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45367853"/>
    <w:multiLevelType w:val="hybridMultilevel"/>
    <w:tmpl w:val="4E8E184A"/>
    <w:lvl w:ilvl="0" w:tplc="3E965CD2">
      <w:start w:val="2"/>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306153"/>
    <w:multiLevelType w:val="hybridMultilevel"/>
    <w:tmpl w:val="AB020882"/>
    <w:lvl w:ilvl="0" w:tplc="39A28AD4">
      <w:numFmt w:val="decimal"/>
      <w:lvlText w:val="-"/>
      <w:lvlJc w:val="left"/>
      <w:pPr>
        <w:ind w:left="720" w:hanging="360"/>
      </w:pPr>
      <w:rPr>
        <w:rFonts w:ascii="Calibri" w:eastAsia="Calibri" w:hAnsi="Calibri" w:cs="Calibri" w:hint="default"/>
      </w:rPr>
    </w:lvl>
    <w:lvl w:ilvl="1" w:tplc="041D0019">
      <w:start w:val="1"/>
      <w:numFmt w:val="lowerLetter"/>
      <w:lvlText w:val="%2."/>
      <w:lvlJc w:val="left"/>
      <w:pPr>
        <w:ind w:left="1440" w:hanging="360"/>
      </w:pPr>
    </w:lvl>
    <w:lvl w:ilvl="2" w:tplc="041D0005">
      <w:numFmt w:val="decimal"/>
      <w:lvlText w:val=""/>
      <w:lvlJc w:val="left"/>
      <w:pPr>
        <w:ind w:left="2160" w:hanging="360"/>
      </w:pPr>
      <w:rPr>
        <w:rFonts w:ascii="Wingdings" w:hAnsi="Wingdings" w:hint="default"/>
      </w:rPr>
    </w:lvl>
    <w:lvl w:ilvl="3" w:tplc="041D0001">
      <w:numFmt w:val="decimal"/>
      <w:lvlText w:val=""/>
      <w:lvlJc w:val="left"/>
      <w:pPr>
        <w:ind w:left="2880" w:hanging="360"/>
      </w:pPr>
      <w:rPr>
        <w:rFonts w:ascii="Symbol" w:hAnsi="Symbol" w:hint="default"/>
      </w:rPr>
    </w:lvl>
    <w:lvl w:ilvl="4" w:tplc="041D0003">
      <w:numFmt w:val="decimal"/>
      <w:lvlText w:val="o"/>
      <w:lvlJc w:val="left"/>
      <w:pPr>
        <w:ind w:left="3600" w:hanging="360"/>
      </w:pPr>
      <w:rPr>
        <w:rFonts w:ascii="Courier New" w:hAnsi="Courier New" w:cs="Courier New" w:hint="default"/>
      </w:rPr>
    </w:lvl>
    <w:lvl w:ilvl="5" w:tplc="041D0005">
      <w:numFmt w:val="decimal"/>
      <w:lvlText w:val=""/>
      <w:lvlJc w:val="left"/>
      <w:pPr>
        <w:ind w:left="4320" w:hanging="360"/>
      </w:pPr>
      <w:rPr>
        <w:rFonts w:ascii="Wingdings" w:hAnsi="Wingdings" w:hint="default"/>
      </w:rPr>
    </w:lvl>
    <w:lvl w:ilvl="6" w:tplc="041D0001">
      <w:numFmt w:val="decimal"/>
      <w:lvlText w:val=""/>
      <w:lvlJc w:val="left"/>
      <w:pPr>
        <w:ind w:left="5040" w:hanging="360"/>
      </w:pPr>
      <w:rPr>
        <w:rFonts w:ascii="Symbol" w:hAnsi="Symbol" w:hint="default"/>
      </w:rPr>
    </w:lvl>
    <w:lvl w:ilvl="7" w:tplc="041D0003">
      <w:numFmt w:val="decimal"/>
      <w:lvlText w:val="o"/>
      <w:lvlJc w:val="left"/>
      <w:pPr>
        <w:ind w:left="5760" w:hanging="360"/>
      </w:pPr>
      <w:rPr>
        <w:rFonts w:ascii="Courier New" w:hAnsi="Courier New" w:cs="Courier New" w:hint="default"/>
      </w:rPr>
    </w:lvl>
    <w:lvl w:ilvl="8" w:tplc="041D0005">
      <w:numFmt w:val="decimal"/>
      <w:lvlText w:val=""/>
      <w:lvlJc w:val="left"/>
      <w:pPr>
        <w:ind w:left="6480" w:hanging="360"/>
      </w:pPr>
      <w:rPr>
        <w:rFonts w:ascii="Wingdings" w:hAnsi="Wingdings" w:hint="default"/>
      </w:rPr>
    </w:lvl>
  </w:abstractNum>
  <w:abstractNum w:abstractNumId="22"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6"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BE400F"/>
    <w:multiLevelType w:val="hybridMultilevel"/>
    <w:tmpl w:val="A296E8B6"/>
    <w:lvl w:ilvl="0" w:tplc="9BE414D6">
      <w:start w:val="2"/>
      <w:numFmt w:val="lowerLetter"/>
      <w:lvlText w:val="%1."/>
      <w:lvlJc w:val="left"/>
      <w:pPr>
        <w:ind w:left="144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1"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645D99"/>
    <w:multiLevelType w:val="hybridMultilevel"/>
    <w:tmpl w:val="CFC2C9C6"/>
    <w:lvl w:ilvl="0" w:tplc="B31828F6">
      <w:start w:val="6"/>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8" w15:restartNumberingAfterBreak="0">
    <w:nsid w:val="7D765A2B"/>
    <w:multiLevelType w:val="hybridMultilevel"/>
    <w:tmpl w:val="3BFEE35E"/>
    <w:lvl w:ilvl="0" w:tplc="96467E78">
      <w:start w:val="550"/>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27"/>
  </w:num>
  <w:num w:numId="4">
    <w:abstractNumId w:val="22"/>
  </w:num>
  <w:num w:numId="5">
    <w:abstractNumId w:val="32"/>
  </w:num>
  <w:num w:numId="6">
    <w:abstractNumId w:val="14"/>
  </w:num>
  <w:num w:numId="7">
    <w:abstractNumId w:val="16"/>
  </w:num>
  <w:num w:numId="8">
    <w:abstractNumId w:val="31"/>
  </w:num>
  <w:num w:numId="9">
    <w:abstractNumId w:val="29"/>
  </w:num>
  <w:num w:numId="10">
    <w:abstractNumId w:val="17"/>
  </w:num>
  <w:num w:numId="11">
    <w:abstractNumId w:val="37"/>
  </w:num>
  <w:num w:numId="12">
    <w:abstractNumId w:val="8"/>
  </w:num>
  <w:num w:numId="13">
    <w:abstractNumId w:val="2"/>
  </w:num>
  <w:num w:numId="14">
    <w:abstractNumId w:val="5"/>
  </w:num>
  <w:num w:numId="15">
    <w:abstractNumId w:val="0"/>
  </w:num>
  <w:num w:numId="16">
    <w:abstractNumId w:val="24"/>
  </w:num>
  <w:num w:numId="17">
    <w:abstractNumId w:val="25"/>
  </w:num>
  <w:num w:numId="18">
    <w:abstractNumId w:val="15"/>
  </w:num>
  <w:num w:numId="19">
    <w:abstractNumId w:val="36"/>
  </w:num>
  <w:num w:numId="20">
    <w:abstractNumId w:val="1"/>
  </w:num>
  <w:num w:numId="21">
    <w:abstractNumId w:val="35"/>
  </w:num>
  <w:num w:numId="22">
    <w:abstractNumId w:val="23"/>
  </w:num>
  <w:num w:numId="23">
    <w:abstractNumId w:val="10"/>
  </w:num>
  <w:num w:numId="24">
    <w:abstractNumId w:val="34"/>
  </w:num>
  <w:num w:numId="25">
    <w:abstractNumId w:val="9"/>
  </w:num>
  <w:num w:numId="26">
    <w:abstractNumId w:val="18"/>
  </w:num>
  <w:num w:numId="27">
    <w:abstractNumId w:val="26"/>
  </w:num>
  <w:num w:numId="28">
    <w:abstractNumId w:val="28"/>
  </w:num>
  <w:num w:numId="29">
    <w:abstractNumId w:val="24"/>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24"/>
  </w:num>
  <w:num w:numId="40">
    <w:abstractNumId w:val="12"/>
  </w:num>
  <w:num w:numId="41">
    <w:abstractNumId w:val="3"/>
  </w:num>
  <w:num w:numId="42">
    <w:abstractNumId w:val="4"/>
  </w:num>
  <w:num w:numId="43">
    <w:abstractNumId w:val="20"/>
  </w:num>
  <w:num w:numId="44">
    <w:abstractNumId w:val="1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7"/>
    <w:rsid w:val="000009C5"/>
    <w:rsid w:val="00000A97"/>
    <w:rsid w:val="00000B41"/>
    <w:rsid w:val="00000F94"/>
    <w:rsid w:val="000013CF"/>
    <w:rsid w:val="0000152F"/>
    <w:rsid w:val="00001A88"/>
    <w:rsid w:val="00001BD4"/>
    <w:rsid w:val="00001E2A"/>
    <w:rsid w:val="00002162"/>
    <w:rsid w:val="000022B4"/>
    <w:rsid w:val="00002505"/>
    <w:rsid w:val="00002656"/>
    <w:rsid w:val="0000286B"/>
    <w:rsid w:val="000029DA"/>
    <w:rsid w:val="00002A30"/>
    <w:rsid w:val="00002CD0"/>
    <w:rsid w:val="00002CF2"/>
    <w:rsid w:val="00002E47"/>
    <w:rsid w:val="00003022"/>
    <w:rsid w:val="0000302B"/>
    <w:rsid w:val="0000322D"/>
    <w:rsid w:val="000037CE"/>
    <w:rsid w:val="000039E6"/>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1067"/>
    <w:rsid w:val="00011A05"/>
    <w:rsid w:val="00011B49"/>
    <w:rsid w:val="00011D8D"/>
    <w:rsid w:val="00011F67"/>
    <w:rsid w:val="000126F2"/>
    <w:rsid w:val="00012731"/>
    <w:rsid w:val="00012A99"/>
    <w:rsid w:val="00012C84"/>
    <w:rsid w:val="00012CAE"/>
    <w:rsid w:val="00012EE8"/>
    <w:rsid w:val="00012FF0"/>
    <w:rsid w:val="0001301A"/>
    <w:rsid w:val="000130C0"/>
    <w:rsid w:val="000133ED"/>
    <w:rsid w:val="000145C6"/>
    <w:rsid w:val="00014636"/>
    <w:rsid w:val="00014897"/>
    <w:rsid w:val="000148AB"/>
    <w:rsid w:val="00014E41"/>
    <w:rsid w:val="00015049"/>
    <w:rsid w:val="0001618C"/>
    <w:rsid w:val="0001664E"/>
    <w:rsid w:val="00016AF9"/>
    <w:rsid w:val="00016E21"/>
    <w:rsid w:val="0001742C"/>
    <w:rsid w:val="000175D6"/>
    <w:rsid w:val="000177DE"/>
    <w:rsid w:val="00017C96"/>
    <w:rsid w:val="00017D4B"/>
    <w:rsid w:val="00017E03"/>
    <w:rsid w:val="000202D5"/>
    <w:rsid w:val="0002070C"/>
    <w:rsid w:val="00020733"/>
    <w:rsid w:val="0002144F"/>
    <w:rsid w:val="0002155A"/>
    <w:rsid w:val="000218A7"/>
    <w:rsid w:val="00021C65"/>
    <w:rsid w:val="00021DCA"/>
    <w:rsid w:val="000221FF"/>
    <w:rsid w:val="00022E4A"/>
    <w:rsid w:val="00022ED9"/>
    <w:rsid w:val="00022F1E"/>
    <w:rsid w:val="000232E9"/>
    <w:rsid w:val="00023633"/>
    <w:rsid w:val="00023BBE"/>
    <w:rsid w:val="00023FF7"/>
    <w:rsid w:val="0002457B"/>
    <w:rsid w:val="000247B9"/>
    <w:rsid w:val="000248BA"/>
    <w:rsid w:val="00024B95"/>
    <w:rsid w:val="00024EA7"/>
    <w:rsid w:val="00025729"/>
    <w:rsid w:val="00025ABC"/>
    <w:rsid w:val="00025C30"/>
    <w:rsid w:val="00025D27"/>
    <w:rsid w:val="00026084"/>
    <w:rsid w:val="0002630C"/>
    <w:rsid w:val="00026B25"/>
    <w:rsid w:val="00026D1F"/>
    <w:rsid w:val="00026FFC"/>
    <w:rsid w:val="0002714F"/>
    <w:rsid w:val="00027287"/>
    <w:rsid w:val="00027995"/>
    <w:rsid w:val="00027FD8"/>
    <w:rsid w:val="000302B3"/>
    <w:rsid w:val="000307A4"/>
    <w:rsid w:val="0003081C"/>
    <w:rsid w:val="00030C81"/>
    <w:rsid w:val="00030CB5"/>
    <w:rsid w:val="00030EB4"/>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C4B"/>
    <w:rsid w:val="00034093"/>
    <w:rsid w:val="000343AF"/>
    <w:rsid w:val="0003446A"/>
    <w:rsid w:val="00034479"/>
    <w:rsid w:val="00034FCB"/>
    <w:rsid w:val="00034FF4"/>
    <w:rsid w:val="00034FFD"/>
    <w:rsid w:val="00035938"/>
    <w:rsid w:val="00035D88"/>
    <w:rsid w:val="00036041"/>
    <w:rsid w:val="000367E8"/>
    <w:rsid w:val="00036861"/>
    <w:rsid w:val="0003694B"/>
    <w:rsid w:val="00036B51"/>
    <w:rsid w:val="00037248"/>
    <w:rsid w:val="000374CC"/>
    <w:rsid w:val="0003760A"/>
    <w:rsid w:val="0003787B"/>
    <w:rsid w:val="00037DFF"/>
    <w:rsid w:val="00037EE0"/>
    <w:rsid w:val="00040A64"/>
    <w:rsid w:val="00040CE1"/>
    <w:rsid w:val="00040FF1"/>
    <w:rsid w:val="00041061"/>
    <w:rsid w:val="0004178E"/>
    <w:rsid w:val="0004183E"/>
    <w:rsid w:val="00041968"/>
    <w:rsid w:val="00041996"/>
    <w:rsid w:val="00041ACF"/>
    <w:rsid w:val="0004229D"/>
    <w:rsid w:val="00042381"/>
    <w:rsid w:val="000428DA"/>
    <w:rsid w:val="000429B0"/>
    <w:rsid w:val="00042DC3"/>
    <w:rsid w:val="000433EA"/>
    <w:rsid w:val="000433F7"/>
    <w:rsid w:val="00043C75"/>
    <w:rsid w:val="00043D7C"/>
    <w:rsid w:val="00043F61"/>
    <w:rsid w:val="0004405F"/>
    <w:rsid w:val="00044467"/>
    <w:rsid w:val="0004487B"/>
    <w:rsid w:val="000449B6"/>
    <w:rsid w:val="0004547F"/>
    <w:rsid w:val="00045544"/>
    <w:rsid w:val="00045758"/>
    <w:rsid w:val="0004599F"/>
    <w:rsid w:val="00045AD0"/>
    <w:rsid w:val="00045FB4"/>
    <w:rsid w:val="00046014"/>
    <w:rsid w:val="0004635B"/>
    <w:rsid w:val="000466E8"/>
    <w:rsid w:val="00046B4F"/>
    <w:rsid w:val="00046C33"/>
    <w:rsid w:val="00046EF8"/>
    <w:rsid w:val="0004758A"/>
    <w:rsid w:val="000479B8"/>
    <w:rsid w:val="00047A8C"/>
    <w:rsid w:val="00047AE1"/>
    <w:rsid w:val="00047B16"/>
    <w:rsid w:val="00047D82"/>
    <w:rsid w:val="00050693"/>
    <w:rsid w:val="00050748"/>
    <w:rsid w:val="00050854"/>
    <w:rsid w:val="00050C2E"/>
    <w:rsid w:val="00050CEE"/>
    <w:rsid w:val="00050D52"/>
    <w:rsid w:val="0005109F"/>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340"/>
    <w:rsid w:val="00057574"/>
    <w:rsid w:val="0005760A"/>
    <w:rsid w:val="000577AC"/>
    <w:rsid w:val="00057AEC"/>
    <w:rsid w:val="00057BCC"/>
    <w:rsid w:val="00057DF9"/>
    <w:rsid w:val="0006001F"/>
    <w:rsid w:val="000607A9"/>
    <w:rsid w:val="00060CF8"/>
    <w:rsid w:val="00060DC0"/>
    <w:rsid w:val="00061611"/>
    <w:rsid w:val="00061666"/>
    <w:rsid w:val="0006173A"/>
    <w:rsid w:val="000617F8"/>
    <w:rsid w:val="00061C85"/>
    <w:rsid w:val="00061FA5"/>
    <w:rsid w:val="00062070"/>
    <w:rsid w:val="000620E8"/>
    <w:rsid w:val="0006268C"/>
    <w:rsid w:val="000628DE"/>
    <w:rsid w:val="0006298E"/>
    <w:rsid w:val="000635E0"/>
    <w:rsid w:val="000636B7"/>
    <w:rsid w:val="00063757"/>
    <w:rsid w:val="00063E84"/>
    <w:rsid w:val="00063EA6"/>
    <w:rsid w:val="00064770"/>
    <w:rsid w:val="00064B6C"/>
    <w:rsid w:val="00064BE3"/>
    <w:rsid w:val="00064D88"/>
    <w:rsid w:val="00064D93"/>
    <w:rsid w:val="00065982"/>
    <w:rsid w:val="00065BCE"/>
    <w:rsid w:val="00065D30"/>
    <w:rsid w:val="00065F38"/>
    <w:rsid w:val="000661AF"/>
    <w:rsid w:val="00066325"/>
    <w:rsid w:val="00066455"/>
    <w:rsid w:val="00066670"/>
    <w:rsid w:val="00066A21"/>
    <w:rsid w:val="00066C29"/>
    <w:rsid w:val="00066EAC"/>
    <w:rsid w:val="00067106"/>
    <w:rsid w:val="00067406"/>
    <w:rsid w:val="00067546"/>
    <w:rsid w:val="000677A9"/>
    <w:rsid w:val="0007021A"/>
    <w:rsid w:val="00070298"/>
    <w:rsid w:val="000706A8"/>
    <w:rsid w:val="000708AE"/>
    <w:rsid w:val="000709EB"/>
    <w:rsid w:val="00070C98"/>
    <w:rsid w:val="0007123C"/>
    <w:rsid w:val="00071380"/>
    <w:rsid w:val="0007156D"/>
    <w:rsid w:val="00071A67"/>
    <w:rsid w:val="00071D11"/>
    <w:rsid w:val="000720BE"/>
    <w:rsid w:val="0007218C"/>
    <w:rsid w:val="000722AD"/>
    <w:rsid w:val="000723A9"/>
    <w:rsid w:val="000725B1"/>
    <w:rsid w:val="00072A67"/>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58"/>
    <w:rsid w:val="000829BD"/>
    <w:rsid w:val="0008329C"/>
    <w:rsid w:val="00083357"/>
    <w:rsid w:val="00083740"/>
    <w:rsid w:val="00083827"/>
    <w:rsid w:val="00083A6A"/>
    <w:rsid w:val="00083C9B"/>
    <w:rsid w:val="00083DAF"/>
    <w:rsid w:val="000846CD"/>
    <w:rsid w:val="000847D4"/>
    <w:rsid w:val="0008483C"/>
    <w:rsid w:val="00085D98"/>
    <w:rsid w:val="00085DCE"/>
    <w:rsid w:val="00085E9C"/>
    <w:rsid w:val="00085EBB"/>
    <w:rsid w:val="0008655D"/>
    <w:rsid w:val="0008660B"/>
    <w:rsid w:val="0008662B"/>
    <w:rsid w:val="00086967"/>
    <w:rsid w:val="00087459"/>
    <w:rsid w:val="000878B9"/>
    <w:rsid w:val="00087EB0"/>
    <w:rsid w:val="00090059"/>
    <w:rsid w:val="000903A7"/>
    <w:rsid w:val="000903AE"/>
    <w:rsid w:val="00090A9B"/>
    <w:rsid w:val="00090B92"/>
    <w:rsid w:val="00090C0A"/>
    <w:rsid w:val="00090C9B"/>
    <w:rsid w:val="00090DFF"/>
    <w:rsid w:val="00090E16"/>
    <w:rsid w:val="00090E98"/>
    <w:rsid w:val="00090FA3"/>
    <w:rsid w:val="0009140D"/>
    <w:rsid w:val="00091755"/>
    <w:rsid w:val="00091954"/>
    <w:rsid w:val="000919A6"/>
    <w:rsid w:val="00091AC8"/>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D0A"/>
    <w:rsid w:val="00093DE6"/>
    <w:rsid w:val="00094015"/>
    <w:rsid w:val="0009424E"/>
    <w:rsid w:val="000944AA"/>
    <w:rsid w:val="000944F4"/>
    <w:rsid w:val="000946BD"/>
    <w:rsid w:val="000953FB"/>
    <w:rsid w:val="00095938"/>
    <w:rsid w:val="00095989"/>
    <w:rsid w:val="00095ABD"/>
    <w:rsid w:val="00095AE3"/>
    <w:rsid w:val="00095C92"/>
    <w:rsid w:val="00095D94"/>
    <w:rsid w:val="00096208"/>
    <w:rsid w:val="00096330"/>
    <w:rsid w:val="00096784"/>
    <w:rsid w:val="000967E6"/>
    <w:rsid w:val="00096A72"/>
    <w:rsid w:val="00096BFF"/>
    <w:rsid w:val="00096F2C"/>
    <w:rsid w:val="000970E9"/>
    <w:rsid w:val="00097547"/>
    <w:rsid w:val="00097696"/>
    <w:rsid w:val="0009777A"/>
    <w:rsid w:val="000979E5"/>
    <w:rsid w:val="00097A8A"/>
    <w:rsid w:val="00097BDB"/>
    <w:rsid w:val="00097CC1"/>
    <w:rsid w:val="00097E94"/>
    <w:rsid w:val="000A0040"/>
    <w:rsid w:val="000A00F6"/>
    <w:rsid w:val="000A0321"/>
    <w:rsid w:val="000A033A"/>
    <w:rsid w:val="000A05D6"/>
    <w:rsid w:val="000A0623"/>
    <w:rsid w:val="000A0669"/>
    <w:rsid w:val="000A081B"/>
    <w:rsid w:val="000A0855"/>
    <w:rsid w:val="000A0992"/>
    <w:rsid w:val="000A0A11"/>
    <w:rsid w:val="000A0A9C"/>
    <w:rsid w:val="000A0AE4"/>
    <w:rsid w:val="000A0D44"/>
    <w:rsid w:val="000A142C"/>
    <w:rsid w:val="000A14C8"/>
    <w:rsid w:val="000A17EC"/>
    <w:rsid w:val="000A1894"/>
    <w:rsid w:val="000A1B56"/>
    <w:rsid w:val="000A205C"/>
    <w:rsid w:val="000A2427"/>
    <w:rsid w:val="000A281F"/>
    <w:rsid w:val="000A29A7"/>
    <w:rsid w:val="000A29C0"/>
    <w:rsid w:val="000A312B"/>
    <w:rsid w:val="000A31C4"/>
    <w:rsid w:val="000A340C"/>
    <w:rsid w:val="000A352B"/>
    <w:rsid w:val="000A35A9"/>
    <w:rsid w:val="000A382F"/>
    <w:rsid w:val="000A3A63"/>
    <w:rsid w:val="000A3B8C"/>
    <w:rsid w:val="000A3CCE"/>
    <w:rsid w:val="000A4140"/>
    <w:rsid w:val="000A52B1"/>
    <w:rsid w:val="000A55C5"/>
    <w:rsid w:val="000A56BC"/>
    <w:rsid w:val="000A5AAF"/>
    <w:rsid w:val="000A5ADD"/>
    <w:rsid w:val="000A5BF0"/>
    <w:rsid w:val="000A6394"/>
    <w:rsid w:val="000A6461"/>
    <w:rsid w:val="000A680F"/>
    <w:rsid w:val="000A6836"/>
    <w:rsid w:val="000A68A9"/>
    <w:rsid w:val="000A68D7"/>
    <w:rsid w:val="000A68E7"/>
    <w:rsid w:val="000A69F6"/>
    <w:rsid w:val="000A6B09"/>
    <w:rsid w:val="000A6B7E"/>
    <w:rsid w:val="000A6D2C"/>
    <w:rsid w:val="000A7200"/>
    <w:rsid w:val="000A7496"/>
    <w:rsid w:val="000A74E7"/>
    <w:rsid w:val="000A7D10"/>
    <w:rsid w:val="000B094B"/>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D"/>
    <w:rsid w:val="000B4CB0"/>
    <w:rsid w:val="000B4DA0"/>
    <w:rsid w:val="000B4F69"/>
    <w:rsid w:val="000B4FBB"/>
    <w:rsid w:val="000B4FBD"/>
    <w:rsid w:val="000B51A7"/>
    <w:rsid w:val="000B5703"/>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57"/>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CD"/>
    <w:rsid w:val="000D21FB"/>
    <w:rsid w:val="000D2591"/>
    <w:rsid w:val="000D28A0"/>
    <w:rsid w:val="000D28C9"/>
    <w:rsid w:val="000D29C6"/>
    <w:rsid w:val="000D2CA9"/>
    <w:rsid w:val="000D3223"/>
    <w:rsid w:val="000D3A6E"/>
    <w:rsid w:val="000D3B1A"/>
    <w:rsid w:val="000D3C8E"/>
    <w:rsid w:val="000D4001"/>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76F"/>
    <w:rsid w:val="000D7803"/>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50A9"/>
    <w:rsid w:val="000E51C8"/>
    <w:rsid w:val="000E5512"/>
    <w:rsid w:val="000E5A3B"/>
    <w:rsid w:val="000E6129"/>
    <w:rsid w:val="000E6160"/>
    <w:rsid w:val="000E6166"/>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312"/>
    <w:rsid w:val="000F141A"/>
    <w:rsid w:val="000F1647"/>
    <w:rsid w:val="000F1D84"/>
    <w:rsid w:val="000F237C"/>
    <w:rsid w:val="000F2722"/>
    <w:rsid w:val="000F2A71"/>
    <w:rsid w:val="000F2FE6"/>
    <w:rsid w:val="000F3799"/>
    <w:rsid w:val="000F3BDE"/>
    <w:rsid w:val="000F3C1D"/>
    <w:rsid w:val="000F3C74"/>
    <w:rsid w:val="000F3E52"/>
    <w:rsid w:val="000F3FF5"/>
    <w:rsid w:val="000F41C2"/>
    <w:rsid w:val="000F442D"/>
    <w:rsid w:val="000F4637"/>
    <w:rsid w:val="000F46B5"/>
    <w:rsid w:val="000F484D"/>
    <w:rsid w:val="000F4B70"/>
    <w:rsid w:val="000F4C32"/>
    <w:rsid w:val="000F4DA0"/>
    <w:rsid w:val="000F4F59"/>
    <w:rsid w:val="000F522D"/>
    <w:rsid w:val="000F53BC"/>
    <w:rsid w:val="000F5F87"/>
    <w:rsid w:val="000F6304"/>
    <w:rsid w:val="000F6479"/>
    <w:rsid w:val="000F7445"/>
    <w:rsid w:val="000F76CF"/>
    <w:rsid w:val="000F7820"/>
    <w:rsid w:val="000F78CE"/>
    <w:rsid w:val="000F7907"/>
    <w:rsid w:val="000F7935"/>
    <w:rsid w:val="00100222"/>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30EF"/>
    <w:rsid w:val="001032AD"/>
    <w:rsid w:val="00103637"/>
    <w:rsid w:val="001037FC"/>
    <w:rsid w:val="00104AF3"/>
    <w:rsid w:val="001050FF"/>
    <w:rsid w:val="00105442"/>
    <w:rsid w:val="00105643"/>
    <w:rsid w:val="00105CD6"/>
    <w:rsid w:val="00105D3A"/>
    <w:rsid w:val="00105D5A"/>
    <w:rsid w:val="00105F81"/>
    <w:rsid w:val="00106246"/>
    <w:rsid w:val="00106EF1"/>
    <w:rsid w:val="00106F1C"/>
    <w:rsid w:val="00107150"/>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A07"/>
    <w:rsid w:val="00111A29"/>
    <w:rsid w:val="00111EBA"/>
    <w:rsid w:val="00111FA4"/>
    <w:rsid w:val="0011203E"/>
    <w:rsid w:val="0011310F"/>
    <w:rsid w:val="00113243"/>
    <w:rsid w:val="001138A9"/>
    <w:rsid w:val="00113D8B"/>
    <w:rsid w:val="00113E7D"/>
    <w:rsid w:val="00114054"/>
    <w:rsid w:val="001140AC"/>
    <w:rsid w:val="00114846"/>
    <w:rsid w:val="00114ED9"/>
    <w:rsid w:val="00114F93"/>
    <w:rsid w:val="00115215"/>
    <w:rsid w:val="00115245"/>
    <w:rsid w:val="00115292"/>
    <w:rsid w:val="001155E7"/>
    <w:rsid w:val="00115820"/>
    <w:rsid w:val="0011587E"/>
    <w:rsid w:val="00115A2F"/>
    <w:rsid w:val="00115E8F"/>
    <w:rsid w:val="001161C2"/>
    <w:rsid w:val="0011627D"/>
    <w:rsid w:val="00116BA8"/>
    <w:rsid w:val="00116EB7"/>
    <w:rsid w:val="00116F1E"/>
    <w:rsid w:val="00116F71"/>
    <w:rsid w:val="00117794"/>
    <w:rsid w:val="00117994"/>
    <w:rsid w:val="00117AAF"/>
    <w:rsid w:val="00117BB9"/>
    <w:rsid w:val="00117CD3"/>
    <w:rsid w:val="001201C5"/>
    <w:rsid w:val="00120280"/>
    <w:rsid w:val="00120284"/>
    <w:rsid w:val="00120375"/>
    <w:rsid w:val="001207FC"/>
    <w:rsid w:val="00120F24"/>
    <w:rsid w:val="00120F82"/>
    <w:rsid w:val="00121012"/>
    <w:rsid w:val="00121673"/>
    <w:rsid w:val="001216D9"/>
    <w:rsid w:val="00122076"/>
    <w:rsid w:val="001225B6"/>
    <w:rsid w:val="00122A46"/>
    <w:rsid w:val="00122FA6"/>
    <w:rsid w:val="00122FFD"/>
    <w:rsid w:val="0012361E"/>
    <w:rsid w:val="00123A88"/>
    <w:rsid w:val="00123B82"/>
    <w:rsid w:val="00123FBA"/>
    <w:rsid w:val="0012417B"/>
    <w:rsid w:val="00124405"/>
    <w:rsid w:val="00124A8F"/>
    <w:rsid w:val="00124B26"/>
    <w:rsid w:val="00124CB2"/>
    <w:rsid w:val="00124F20"/>
    <w:rsid w:val="001252EE"/>
    <w:rsid w:val="001257D8"/>
    <w:rsid w:val="00125AA7"/>
    <w:rsid w:val="00125AF4"/>
    <w:rsid w:val="00125B06"/>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224"/>
    <w:rsid w:val="0013234A"/>
    <w:rsid w:val="001325D1"/>
    <w:rsid w:val="00132A1E"/>
    <w:rsid w:val="00132E91"/>
    <w:rsid w:val="0013324B"/>
    <w:rsid w:val="001332F0"/>
    <w:rsid w:val="001333E3"/>
    <w:rsid w:val="00133A8A"/>
    <w:rsid w:val="00133FD2"/>
    <w:rsid w:val="0013405D"/>
    <w:rsid w:val="00134316"/>
    <w:rsid w:val="001343E1"/>
    <w:rsid w:val="001344D4"/>
    <w:rsid w:val="00134668"/>
    <w:rsid w:val="001346CD"/>
    <w:rsid w:val="0013474B"/>
    <w:rsid w:val="001349A5"/>
    <w:rsid w:val="0013500A"/>
    <w:rsid w:val="001356E9"/>
    <w:rsid w:val="00135C8F"/>
    <w:rsid w:val="00135D68"/>
    <w:rsid w:val="00136294"/>
    <w:rsid w:val="00136461"/>
    <w:rsid w:val="001366C9"/>
    <w:rsid w:val="001369F1"/>
    <w:rsid w:val="001369F3"/>
    <w:rsid w:val="00137145"/>
    <w:rsid w:val="00137351"/>
    <w:rsid w:val="00137726"/>
    <w:rsid w:val="00137805"/>
    <w:rsid w:val="001379ED"/>
    <w:rsid w:val="00137B04"/>
    <w:rsid w:val="00137D25"/>
    <w:rsid w:val="00140191"/>
    <w:rsid w:val="00140534"/>
    <w:rsid w:val="00140CAB"/>
    <w:rsid w:val="00140CFF"/>
    <w:rsid w:val="00140DB3"/>
    <w:rsid w:val="001410F3"/>
    <w:rsid w:val="001411EE"/>
    <w:rsid w:val="001419E1"/>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7AA"/>
    <w:rsid w:val="0014484A"/>
    <w:rsid w:val="001449CB"/>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3B7"/>
    <w:rsid w:val="00151579"/>
    <w:rsid w:val="001516A0"/>
    <w:rsid w:val="001519EA"/>
    <w:rsid w:val="00151B11"/>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4B60"/>
    <w:rsid w:val="00154E13"/>
    <w:rsid w:val="0015510F"/>
    <w:rsid w:val="00155116"/>
    <w:rsid w:val="0015575C"/>
    <w:rsid w:val="001557EE"/>
    <w:rsid w:val="00155B21"/>
    <w:rsid w:val="00155BCD"/>
    <w:rsid w:val="0015629E"/>
    <w:rsid w:val="00156E35"/>
    <w:rsid w:val="00156F14"/>
    <w:rsid w:val="0015713D"/>
    <w:rsid w:val="001575C5"/>
    <w:rsid w:val="00157F35"/>
    <w:rsid w:val="001601B6"/>
    <w:rsid w:val="00160648"/>
    <w:rsid w:val="0016078E"/>
    <w:rsid w:val="0016116D"/>
    <w:rsid w:val="00161562"/>
    <w:rsid w:val="00161801"/>
    <w:rsid w:val="0016188A"/>
    <w:rsid w:val="00161B69"/>
    <w:rsid w:val="00161EDC"/>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FA6"/>
    <w:rsid w:val="00163FEC"/>
    <w:rsid w:val="00164103"/>
    <w:rsid w:val="001642F2"/>
    <w:rsid w:val="0016476D"/>
    <w:rsid w:val="00164887"/>
    <w:rsid w:val="00164937"/>
    <w:rsid w:val="00164944"/>
    <w:rsid w:val="00165055"/>
    <w:rsid w:val="0016540C"/>
    <w:rsid w:val="00165596"/>
    <w:rsid w:val="001656F4"/>
    <w:rsid w:val="0016574E"/>
    <w:rsid w:val="001658FB"/>
    <w:rsid w:val="00165F3E"/>
    <w:rsid w:val="00166065"/>
    <w:rsid w:val="001663BF"/>
    <w:rsid w:val="00166497"/>
    <w:rsid w:val="00166D30"/>
    <w:rsid w:val="001670FC"/>
    <w:rsid w:val="00167304"/>
    <w:rsid w:val="0016757C"/>
    <w:rsid w:val="001676F5"/>
    <w:rsid w:val="0016771E"/>
    <w:rsid w:val="001677BD"/>
    <w:rsid w:val="00167D68"/>
    <w:rsid w:val="00167F58"/>
    <w:rsid w:val="00167F92"/>
    <w:rsid w:val="0017006B"/>
    <w:rsid w:val="00170138"/>
    <w:rsid w:val="0017014B"/>
    <w:rsid w:val="001703F9"/>
    <w:rsid w:val="0017097C"/>
    <w:rsid w:val="00170A25"/>
    <w:rsid w:val="00170EA6"/>
    <w:rsid w:val="00171265"/>
    <w:rsid w:val="0017158F"/>
    <w:rsid w:val="0017167A"/>
    <w:rsid w:val="00171DA9"/>
    <w:rsid w:val="00172069"/>
    <w:rsid w:val="00172390"/>
    <w:rsid w:val="00172531"/>
    <w:rsid w:val="00172533"/>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DB2"/>
    <w:rsid w:val="00180379"/>
    <w:rsid w:val="001810C6"/>
    <w:rsid w:val="0018111E"/>
    <w:rsid w:val="001816E5"/>
    <w:rsid w:val="00181C37"/>
    <w:rsid w:val="00181FD4"/>
    <w:rsid w:val="00182016"/>
    <w:rsid w:val="0018202B"/>
    <w:rsid w:val="0018213D"/>
    <w:rsid w:val="0018259F"/>
    <w:rsid w:val="0018269A"/>
    <w:rsid w:val="001828B2"/>
    <w:rsid w:val="00182BAC"/>
    <w:rsid w:val="00182BEB"/>
    <w:rsid w:val="00182FB8"/>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2D4"/>
    <w:rsid w:val="0018633F"/>
    <w:rsid w:val="0018697C"/>
    <w:rsid w:val="00186B32"/>
    <w:rsid w:val="00186B93"/>
    <w:rsid w:val="0018776E"/>
    <w:rsid w:val="00187C0E"/>
    <w:rsid w:val="00187E7F"/>
    <w:rsid w:val="001908DE"/>
    <w:rsid w:val="00190CD8"/>
    <w:rsid w:val="00190E65"/>
    <w:rsid w:val="00191401"/>
    <w:rsid w:val="0019141E"/>
    <w:rsid w:val="00191560"/>
    <w:rsid w:val="0019196B"/>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7FF"/>
    <w:rsid w:val="00194BD1"/>
    <w:rsid w:val="00194BF2"/>
    <w:rsid w:val="00194F7D"/>
    <w:rsid w:val="001950CD"/>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9"/>
    <w:rsid w:val="001A17FA"/>
    <w:rsid w:val="001A1877"/>
    <w:rsid w:val="001A1A30"/>
    <w:rsid w:val="001A1B4E"/>
    <w:rsid w:val="001A1C38"/>
    <w:rsid w:val="001A1D2E"/>
    <w:rsid w:val="001A1E13"/>
    <w:rsid w:val="001A1E1C"/>
    <w:rsid w:val="001A27C3"/>
    <w:rsid w:val="001A29C5"/>
    <w:rsid w:val="001A2DC7"/>
    <w:rsid w:val="001A2F84"/>
    <w:rsid w:val="001A3006"/>
    <w:rsid w:val="001A3287"/>
    <w:rsid w:val="001A32D2"/>
    <w:rsid w:val="001A37D5"/>
    <w:rsid w:val="001A3C2E"/>
    <w:rsid w:val="001A3C8D"/>
    <w:rsid w:val="001A3CF6"/>
    <w:rsid w:val="001A3F77"/>
    <w:rsid w:val="001A40C7"/>
    <w:rsid w:val="001A4232"/>
    <w:rsid w:val="001A44E9"/>
    <w:rsid w:val="001A4592"/>
    <w:rsid w:val="001A4696"/>
    <w:rsid w:val="001A47C9"/>
    <w:rsid w:val="001A4ADC"/>
    <w:rsid w:val="001A4B0E"/>
    <w:rsid w:val="001A4B45"/>
    <w:rsid w:val="001A4B83"/>
    <w:rsid w:val="001A4F0C"/>
    <w:rsid w:val="001A4FBC"/>
    <w:rsid w:val="001A5583"/>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5A"/>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93F"/>
    <w:rsid w:val="001B4987"/>
    <w:rsid w:val="001B4A05"/>
    <w:rsid w:val="001B4CBB"/>
    <w:rsid w:val="001B4E42"/>
    <w:rsid w:val="001B50EA"/>
    <w:rsid w:val="001B5157"/>
    <w:rsid w:val="001B52F1"/>
    <w:rsid w:val="001B53BF"/>
    <w:rsid w:val="001B53DD"/>
    <w:rsid w:val="001B5797"/>
    <w:rsid w:val="001B5B9A"/>
    <w:rsid w:val="001B6058"/>
    <w:rsid w:val="001B63AA"/>
    <w:rsid w:val="001B6623"/>
    <w:rsid w:val="001B663E"/>
    <w:rsid w:val="001B6712"/>
    <w:rsid w:val="001B672C"/>
    <w:rsid w:val="001B68C1"/>
    <w:rsid w:val="001B76C3"/>
    <w:rsid w:val="001B7728"/>
    <w:rsid w:val="001B77D1"/>
    <w:rsid w:val="001B7BDA"/>
    <w:rsid w:val="001C0498"/>
    <w:rsid w:val="001C0692"/>
    <w:rsid w:val="001C0A3C"/>
    <w:rsid w:val="001C0A43"/>
    <w:rsid w:val="001C11B7"/>
    <w:rsid w:val="001C1382"/>
    <w:rsid w:val="001C17EE"/>
    <w:rsid w:val="001C1BC2"/>
    <w:rsid w:val="001C21C7"/>
    <w:rsid w:val="001C2239"/>
    <w:rsid w:val="001C2396"/>
    <w:rsid w:val="001C2599"/>
    <w:rsid w:val="001C353C"/>
    <w:rsid w:val="001C36DA"/>
    <w:rsid w:val="001C377C"/>
    <w:rsid w:val="001C3BE8"/>
    <w:rsid w:val="001C3C09"/>
    <w:rsid w:val="001C3CA7"/>
    <w:rsid w:val="001C416B"/>
    <w:rsid w:val="001C4406"/>
    <w:rsid w:val="001C49B3"/>
    <w:rsid w:val="001C4AEF"/>
    <w:rsid w:val="001C5124"/>
    <w:rsid w:val="001C5250"/>
    <w:rsid w:val="001C567D"/>
    <w:rsid w:val="001C57FF"/>
    <w:rsid w:val="001C5A8B"/>
    <w:rsid w:val="001C5C22"/>
    <w:rsid w:val="001C5F72"/>
    <w:rsid w:val="001C60CB"/>
    <w:rsid w:val="001C64D1"/>
    <w:rsid w:val="001C69F4"/>
    <w:rsid w:val="001C6BAE"/>
    <w:rsid w:val="001C6BE6"/>
    <w:rsid w:val="001C7024"/>
    <w:rsid w:val="001C77BD"/>
    <w:rsid w:val="001C7C8A"/>
    <w:rsid w:val="001D0410"/>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66A"/>
    <w:rsid w:val="001D4940"/>
    <w:rsid w:val="001D49FF"/>
    <w:rsid w:val="001D51C7"/>
    <w:rsid w:val="001D5726"/>
    <w:rsid w:val="001D582A"/>
    <w:rsid w:val="001D5D13"/>
    <w:rsid w:val="001D5D98"/>
    <w:rsid w:val="001D5F68"/>
    <w:rsid w:val="001D60C6"/>
    <w:rsid w:val="001D6275"/>
    <w:rsid w:val="001D67C9"/>
    <w:rsid w:val="001D6810"/>
    <w:rsid w:val="001D6884"/>
    <w:rsid w:val="001D6906"/>
    <w:rsid w:val="001D69E7"/>
    <w:rsid w:val="001D6DE2"/>
    <w:rsid w:val="001D718A"/>
    <w:rsid w:val="001D72C1"/>
    <w:rsid w:val="001D7681"/>
    <w:rsid w:val="001D7B27"/>
    <w:rsid w:val="001E0188"/>
    <w:rsid w:val="001E0708"/>
    <w:rsid w:val="001E07BC"/>
    <w:rsid w:val="001E08C1"/>
    <w:rsid w:val="001E0915"/>
    <w:rsid w:val="001E09B1"/>
    <w:rsid w:val="001E0FE3"/>
    <w:rsid w:val="001E103B"/>
    <w:rsid w:val="001E128A"/>
    <w:rsid w:val="001E12AB"/>
    <w:rsid w:val="001E1F74"/>
    <w:rsid w:val="001E2293"/>
    <w:rsid w:val="001E2BEF"/>
    <w:rsid w:val="001E2D9D"/>
    <w:rsid w:val="001E2FA2"/>
    <w:rsid w:val="001E3306"/>
    <w:rsid w:val="001E341A"/>
    <w:rsid w:val="001E3787"/>
    <w:rsid w:val="001E3CB3"/>
    <w:rsid w:val="001E3D57"/>
    <w:rsid w:val="001E3E88"/>
    <w:rsid w:val="001E3F80"/>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7173"/>
    <w:rsid w:val="001E74F2"/>
    <w:rsid w:val="001E7753"/>
    <w:rsid w:val="001E7CB7"/>
    <w:rsid w:val="001E7E2D"/>
    <w:rsid w:val="001F0062"/>
    <w:rsid w:val="001F0141"/>
    <w:rsid w:val="001F02E4"/>
    <w:rsid w:val="001F042D"/>
    <w:rsid w:val="001F0839"/>
    <w:rsid w:val="001F0A38"/>
    <w:rsid w:val="001F0D28"/>
    <w:rsid w:val="001F1383"/>
    <w:rsid w:val="001F15C3"/>
    <w:rsid w:val="001F1E26"/>
    <w:rsid w:val="001F1F22"/>
    <w:rsid w:val="001F1F91"/>
    <w:rsid w:val="001F2380"/>
    <w:rsid w:val="001F240B"/>
    <w:rsid w:val="001F2563"/>
    <w:rsid w:val="001F2720"/>
    <w:rsid w:val="001F2AE0"/>
    <w:rsid w:val="001F2BDB"/>
    <w:rsid w:val="001F2C4D"/>
    <w:rsid w:val="001F30FF"/>
    <w:rsid w:val="001F31EC"/>
    <w:rsid w:val="001F332F"/>
    <w:rsid w:val="001F333B"/>
    <w:rsid w:val="001F356C"/>
    <w:rsid w:val="001F37E8"/>
    <w:rsid w:val="001F3A50"/>
    <w:rsid w:val="001F3B50"/>
    <w:rsid w:val="001F3F49"/>
    <w:rsid w:val="001F4056"/>
    <w:rsid w:val="001F4559"/>
    <w:rsid w:val="001F49CA"/>
    <w:rsid w:val="001F5087"/>
    <w:rsid w:val="001F5303"/>
    <w:rsid w:val="001F5304"/>
    <w:rsid w:val="001F54E6"/>
    <w:rsid w:val="001F58A2"/>
    <w:rsid w:val="001F5988"/>
    <w:rsid w:val="001F60E0"/>
    <w:rsid w:val="001F6192"/>
    <w:rsid w:val="001F6232"/>
    <w:rsid w:val="001F6AAA"/>
    <w:rsid w:val="001F7093"/>
    <w:rsid w:val="001F7097"/>
    <w:rsid w:val="001F71A7"/>
    <w:rsid w:val="001F7442"/>
    <w:rsid w:val="001F78B3"/>
    <w:rsid w:val="001F7993"/>
    <w:rsid w:val="001F7AB6"/>
    <w:rsid w:val="001F7D06"/>
    <w:rsid w:val="001F7F6A"/>
    <w:rsid w:val="0020023A"/>
    <w:rsid w:val="002009ED"/>
    <w:rsid w:val="00200A69"/>
    <w:rsid w:val="00200FF2"/>
    <w:rsid w:val="00201467"/>
    <w:rsid w:val="00201BD0"/>
    <w:rsid w:val="00201D82"/>
    <w:rsid w:val="00202269"/>
    <w:rsid w:val="002026C6"/>
    <w:rsid w:val="002026F1"/>
    <w:rsid w:val="002027DA"/>
    <w:rsid w:val="002028EA"/>
    <w:rsid w:val="00202B61"/>
    <w:rsid w:val="00202C4A"/>
    <w:rsid w:val="00202D3B"/>
    <w:rsid w:val="00202EE0"/>
    <w:rsid w:val="002033F0"/>
    <w:rsid w:val="002035ED"/>
    <w:rsid w:val="0020399D"/>
    <w:rsid w:val="00203C12"/>
    <w:rsid w:val="00204228"/>
    <w:rsid w:val="002044F2"/>
    <w:rsid w:val="002045A1"/>
    <w:rsid w:val="00204CD6"/>
    <w:rsid w:val="002053C8"/>
    <w:rsid w:val="00205F50"/>
    <w:rsid w:val="00205FBE"/>
    <w:rsid w:val="00206E6A"/>
    <w:rsid w:val="002070EE"/>
    <w:rsid w:val="002070FE"/>
    <w:rsid w:val="0020737F"/>
    <w:rsid w:val="00207904"/>
    <w:rsid w:val="00207D01"/>
    <w:rsid w:val="002103EA"/>
    <w:rsid w:val="002105EC"/>
    <w:rsid w:val="0021089A"/>
    <w:rsid w:val="002108A0"/>
    <w:rsid w:val="0021105E"/>
    <w:rsid w:val="0021149A"/>
    <w:rsid w:val="00211687"/>
    <w:rsid w:val="002119BC"/>
    <w:rsid w:val="00211C8B"/>
    <w:rsid w:val="00212222"/>
    <w:rsid w:val="002125DB"/>
    <w:rsid w:val="002128E9"/>
    <w:rsid w:val="00212ACD"/>
    <w:rsid w:val="002130BF"/>
    <w:rsid w:val="002139CC"/>
    <w:rsid w:val="00213B0F"/>
    <w:rsid w:val="00213E29"/>
    <w:rsid w:val="002140FD"/>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53"/>
    <w:rsid w:val="00220276"/>
    <w:rsid w:val="0022036C"/>
    <w:rsid w:val="00220785"/>
    <w:rsid w:val="00220E61"/>
    <w:rsid w:val="00221301"/>
    <w:rsid w:val="00221B70"/>
    <w:rsid w:val="00222034"/>
    <w:rsid w:val="002220D1"/>
    <w:rsid w:val="00222639"/>
    <w:rsid w:val="00222680"/>
    <w:rsid w:val="00222E38"/>
    <w:rsid w:val="00222F8D"/>
    <w:rsid w:val="00222FC7"/>
    <w:rsid w:val="002230CE"/>
    <w:rsid w:val="002235A0"/>
    <w:rsid w:val="0022398D"/>
    <w:rsid w:val="00223A2E"/>
    <w:rsid w:val="00223D50"/>
    <w:rsid w:val="00224182"/>
    <w:rsid w:val="002246C3"/>
    <w:rsid w:val="00224705"/>
    <w:rsid w:val="002249D2"/>
    <w:rsid w:val="00224BC0"/>
    <w:rsid w:val="00225111"/>
    <w:rsid w:val="00225170"/>
    <w:rsid w:val="0022537F"/>
    <w:rsid w:val="00225397"/>
    <w:rsid w:val="00225826"/>
    <w:rsid w:val="00225DA2"/>
    <w:rsid w:val="00225F28"/>
    <w:rsid w:val="00225FB4"/>
    <w:rsid w:val="002266B7"/>
    <w:rsid w:val="00226E6F"/>
    <w:rsid w:val="0022708F"/>
    <w:rsid w:val="00227262"/>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A44"/>
    <w:rsid w:val="00232C8E"/>
    <w:rsid w:val="00232C8F"/>
    <w:rsid w:val="00232EDE"/>
    <w:rsid w:val="00232F64"/>
    <w:rsid w:val="00232FFA"/>
    <w:rsid w:val="00233026"/>
    <w:rsid w:val="00233186"/>
    <w:rsid w:val="00233297"/>
    <w:rsid w:val="0023342F"/>
    <w:rsid w:val="002337A9"/>
    <w:rsid w:val="00233ABD"/>
    <w:rsid w:val="00233B04"/>
    <w:rsid w:val="00233B0C"/>
    <w:rsid w:val="00233BFC"/>
    <w:rsid w:val="00233FE0"/>
    <w:rsid w:val="0023412F"/>
    <w:rsid w:val="0023436E"/>
    <w:rsid w:val="00234520"/>
    <w:rsid w:val="0023456E"/>
    <w:rsid w:val="00234995"/>
    <w:rsid w:val="002356CA"/>
    <w:rsid w:val="00235948"/>
    <w:rsid w:val="00235FDB"/>
    <w:rsid w:val="00236054"/>
    <w:rsid w:val="00236133"/>
    <w:rsid w:val="00236188"/>
    <w:rsid w:val="00236258"/>
    <w:rsid w:val="00236415"/>
    <w:rsid w:val="002365F6"/>
    <w:rsid w:val="002368D2"/>
    <w:rsid w:val="0023754E"/>
    <w:rsid w:val="002375DA"/>
    <w:rsid w:val="00237899"/>
    <w:rsid w:val="00237A1B"/>
    <w:rsid w:val="00237D22"/>
    <w:rsid w:val="00237F25"/>
    <w:rsid w:val="00237F81"/>
    <w:rsid w:val="0024021D"/>
    <w:rsid w:val="002405D4"/>
    <w:rsid w:val="00240698"/>
    <w:rsid w:val="002408F5"/>
    <w:rsid w:val="00240905"/>
    <w:rsid w:val="00240C40"/>
    <w:rsid w:val="002411F8"/>
    <w:rsid w:val="002413C4"/>
    <w:rsid w:val="002414D4"/>
    <w:rsid w:val="00241516"/>
    <w:rsid w:val="00241566"/>
    <w:rsid w:val="00241AF8"/>
    <w:rsid w:val="00241CE4"/>
    <w:rsid w:val="00242096"/>
    <w:rsid w:val="002421A8"/>
    <w:rsid w:val="00242503"/>
    <w:rsid w:val="00242869"/>
    <w:rsid w:val="00242A88"/>
    <w:rsid w:val="0024354D"/>
    <w:rsid w:val="002435DB"/>
    <w:rsid w:val="002435F6"/>
    <w:rsid w:val="002436F3"/>
    <w:rsid w:val="0024372D"/>
    <w:rsid w:val="00243805"/>
    <w:rsid w:val="00243DB2"/>
    <w:rsid w:val="002442A9"/>
    <w:rsid w:val="00244EE5"/>
    <w:rsid w:val="00244F2B"/>
    <w:rsid w:val="002450D6"/>
    <w:rsid w:val="0024525F"/>
    <w:rsid w:val="00245463"/>
    <w:rsid w:val="002457B3"/>
    <w:rsid w:val="00245C21"/>
    <w:rsid w:val="00245DA8"/>
    <w:rsid w:val="00245DDC"/>
    <w:rsid w:val="00245DF5"/>
    <w:rsid w:val="00245F6F"/>
    <w:rsid w:val="0024606E"/>
    <w:rsid w:val="002464B2"/>
    <w:rsid w:val="0024666A"/>
    <w:rsid w:val="00246938"/>
    <w:rsid w:val="00246E64"/>
    <w:rsid w:val="00246F42"/>
    <w:rsid w:val="0024752D"/>
    <w:rsid w:val="00247977"/>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39"/>
    <w:rsid w:val="00252592"/>
    <w:rsid w:val="002526D5"/>
    <w:rsid w:val="00252973"/>
    <w:rsid w:val="00252D34"/>
    <w:rsid w:val="002533BC"/>
    <w:rsid w:val="002534E6"/>
    <w:rsid w:val="00253884"/>
    <w:rsid w:val="00253A2C"/>
    <w:rsid w:val="00253EC0"/>
    <w:rsid w:val="0025411C"/>
    <w:rsid w:val="002546C5"/>
    <w:rsid w:val="00254963"/>
    <w:rsid w:val="00254AED"/>
    <w:rsid w:val="00254D57"/>
    <w:rsid w:val="00254F6F"/>
    <w:rsid w:val="002552A7"/>
    <w:rsid w:val="00255832"/>
    <w:rsid w:val="00255979"/>
    <w:rsid w:val="00255C2D"/>
    <w:rsid w:val="00255EA1"/>
    <w:rsid w:val="00256036"/>
    <w:rsid w:val="0025610E"/>
    <w:rsid w:val="00256296"/>
    <w:rsid w:val="00256533"/>
    <w:rsid w:val="0025671E"/>
    <w:rsid w:val="00256897"/>
    <w:rsid w:val="00256DF3"/>
    <w:rsid w:val="002570D0"/>
    <w:rsid w:val="00257600"/>
    <w:rsid w:val="00257801"/>
    <w:rsid w:val="00257BD6"/>
    <w:rsid w:val="00257C98"/>
    <w:rsid w:val="00257D7E"/>
    <w:rsid w:val="00257FCE"/>
    <w:rsid w:val="002606FB"/>
    <w:rsid w:val="00260B19"/>
    <w:rsid w:val="00260FCB"/>
    <w:rsid w:val="00261B0D"/>
    <w:rsid w:val="0026208F"/>
    <w:rsid w:val="00262179"/>
    <w:rsid w:val="0026220F"/>
    <w:rsid w:val="00262492"/>
    <w:rsid w:val="00262A97"/>
    <w:rsid w:val="0026327A"/>
    <w:rsid w:val="002635A9"/>
    <w:rsid w:val="00263B21"/>
    <w:rsid w:val="0026455F"/>
    <w:rsid w:val="002645C3"/>
    <w:rsid w:val="00264631"/>
    <w:rsid w:val="00264877"/>
    <w:rsid w:val="00264B2F"/>
    <w:rsid w:val="00264ED0"/>
    <w:rsid w:val="002651BE"/>
    <w:rsid w:val="00265227"/>
    <w:rsid w:val="0026528B"/>
    <w:rsid w:val="002656D1"/>
    <w:rsid w:val="00265ED4"/>
    <w:rsid w:val="00265F1F"/>
    <w:rsid w:val="00266236"/>
    <w:rsid w:val="002666CD"/>
    <w:rsid w:val="002668C0"/>
    <w:rsid w:val="00266B9E"/>
    <w:rsid w:val="00266BDA"/>
    <w:rsid w:val="00266E6C"/>
    <w:rsid w:val="002674AD"/>
    <w:rsid w:val="0027019C"/>
    <w:rsid w:val="002701AF"/>
    <w:rsid w:val="002701F4"/>
    <w:rsid w:val="0027021C"/>
    <w:rsid w:val="00270711"/>
    <w:rsid w:val="00270B6B"/>
    <w:rsid w:val="00270C15"/>
    <w:rsid w:val="00270F7F"/>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284"/>
    <w:rsid w:val="00274500"/>
    <w:rsid w:val="00274D5D"/>
    <w:rsid w:val="00274F56"/>
    <w:rsid w:val="00274F61"/>
    <w:rsid w:val="00274FFE"/>
    <w:rsid w:val="002750BA"/>
    <w:rsid w:val="0027545B"/>
    <w:rsid w:val="002758DB"/>
    <w:rsid w:val="00275930"/>
    <w:rsid w:val="00275D12"/>
    <w:rsid w:val="002761B8"/>
    <w:rsid w:val="00276480"/>
    <w:rsid w:val="00276B8E"/>
    <w:rsid w:val="00276C88"/>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DB0"/>
    <w:rsid w:val="00281FFE"/>
    <w:rsid w:val="0028285E"/>
    <w:rsid w:val="0028294F"/>
    <w:rsid w:val="00282A06"/>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B5C"/>
    <w:rsid w:val="00287BC4"/>
    <w:rsid w:val="002901F9"/>
    <w:rsid w:val="0029042D"/>
    <w:rsid w:val="002904B0"/>
    <w:rsid w:val="00290660"/>
    <w:rsid w:val="0029074E"/>
    <w:rsid w:val="0029084F"/>
    <w:rsid w:val="00290A3A"/>
    <w:rsid w:val="00290CBC"/>
    <w:rsid w:val="0029212A"/>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F73"/>
    <w:rsid w:val="00296492"/>
    <w:rsid w:val="002964D6"/>
    <w:rsid w:val="0029678E"/>
    <w:rsid w:val="002967E7"/>
    <w:rsid w:val="00296AA0"/>
    <w:rsid w:val="00296F2B"/>
    <w:rsid w:val="00297463"/>
    <w:rsid w:val="0029752E"/>
    <w:rsid w:val="002977F3"/>
    <w:rsid w:val="002978DE"/>
    <w:rsid w:val="002A00A0"/>
    <w:rsid w:val="002A017F"/>
    <w:rsid w:val="002A05F0"/>
    <w:rsid w:val="002A0708"/>
    <w:rsid w:val="002A0A1B"/>
    <w:rsid w:val="002A0D8E"/>
    <w:rsid w:val="002A0EBF"/>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961"/>
    <w:rsid w:val="002A7AA0"/>
    <w:rsid w:val="002A7AC7"/>
    <w:rsid w:val="002B0395"/>
    <w:rsid w:val="002B03FB"/>
    <w:rsid w:val="002B0855"/>
    <w:rsid w:val="002B0919"/>
    <w:rsid w:val="002B0CD0"/>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61A5"/>
    <w:rsid w:val="002B62D4"/>
    <w:rsid w:val="002B65E0"/>
    <w:rsid w:val="002B6640"/>
    <w:rsid w:val="002B705A"/>
    <w:rsid w:val="002B76F6"/>
    <w:rsid w:val="002B789C"/>
    <w:rsid w:val="002B7A04"/>
    <w:rsid w:val="002B7D38"/>
    <w:rsid w:val="002B7EB4"/>
    <w:rsid w:val="002C0229"/>
    <w:rsid w:val="002C02D1"/>
    <w:rsid w:val="002C0350"/>
    <w:rsid w:val="002C05A6"/>
    <w:rsid w:val="002C08CA"/>
    <w:rsid w:val="002C09D6"/>
    <w:rsid w:val="002C0DC9"/>
    <w:rsid w:val="002C13E2"/>
    <w:rsid w:val="002C1535"/>
    <w:rsid w:val="002C179E"/>
    <w:rsid w:val="002C191A"/>
    <w:rsid w:val="002C1976"/>
    <w:rsid w:val="002C1D5F"/>
    <w:rsid w:val="002C1DAE"/>
    <w:rsid w:val="002C1DC1"/>
    <w:rsid w:val="002C1E67"/>
    <w:rsid w:val="002C2040"/>
    <w:rsid w:val="002C205B"/>
    <w:rsid w:val="002C257D"/>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6AD1"/>
    <w:rsid w:val="002C724A"/>
    <w:rsid w:val="002C72E7"/>
    <w:rsid w:val="002C7457"/>
    <w:rsid w:val="002C7527"/>
    <w:rsid w:val="002C7842"/>
    <w:rsid w:val="002C78A0"/>
    <w:rsid w:val="002C7F72"/>
    <w:rsid w:val="002D0488"/>
    <w:rsid w:val="002D0493"/>
    <w:rsid w:val="002D083D"/>
    <w:rsid w:val="002D084E"/>
    <w:rsid w:val="002D0986"/>
    <w:rsid w:val="002D09EA"/>
    <w:rsid w:val="002D0BAB"/>
    <w:rsid w:val="002D0F9A"/>
    <w:rsid w:val="002D1AC0"/>
    <w:rsid w:val="002D1F35"/>
    <w:rsid w:val="002D24C5"/>
    <w:rsid w:val="002D2E20"/>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48"/>
    <w:rsid w:val="002E336C"/>
    <w:rsid w:val="002E3717"/>
    <w:rsid w:val="002E39D9"/>
    <w:rsid w:val="002E424F"/>
    <w:rsid w:val="002E43A5"/>
    <w:rsid w:val="002E43E3"/>
    <w:rsid w:val="002E45E4"/>
    <w:rsid w:val="002E4C06"/>
    <w:rsid w:val="002E4D7F"/>
    <w:rsid w:val="002E4F15"/>
    <w:rsid w:val="002E4FDB"/>
    <w:rsid w:val="002E5024"/>
    <w:rsid w:val="002E50D7"/>
    <w:rsid w:val="002E514C"/>
    <w:rsid w:val="002E519E"/>
    <w:rsid w:val="002E54AF"/>
    <w:rsid w:val="002E578D"/>
    <w:rsid w:val="002E5893"/>
    <w:rsid w:val="002E5949"/>
    <w:rsid w:val="002E5E86"/>
    <w:rsid w:val="002E61F9"/>
    <w:rsid w:val="002E637B"/>
    <w:rsid w:val="002E6B4E"/>
    <w:rsid w:val="002E6F96"/>
    <w:rsid w:val="002E7155"/>
    <w:rsid w:val="002E77B3"/>
    <w:rsid w:val="002E7D90"/>
    <w:rsid w:val="002E7E0B"/>
    <w:rsid w:val="002E7E42"/>
    <w:rsid w:val="002F007A"/>
    <w:rsid w:val="002F054A"/>
    <w:rsid w:val="002F056F"/>
    <w:rsid w:val="002F079E"/>
    <w:rsid w:val="002F0972"/>
    <w:rsid w:val="002F1116"/>
    <w:rsid w:val="002F1585"/>
    <w:rsid w:val="002F15A7"/>
    <w:rsid w:val="002F15E8"/>
    <w:rsid w:val="002F2CAD"/>
    <w:rsid w:val="002F337F"/>
    <w:rsid w:val="002F368A"/>
    <w:rsid w:val="002F396A"/>
    <w:rsid w:val="002F3B21"/>
    <w:rsid w:val="002F40D3"/>
    <w:rsid w:val="002F41EF"/>
    <w:rsid w:val="002F486F"/>
    <w:rsid w:val="002F4F90"/>
    <w:rsid w:val="002F4FA6"/>
    <w:rsid w:val="002F5EB0"/>
    <w:rsid w:val="002F603C"/>
    <w:rsid w:val="002F66F7"/>
    <w:rsid w:val="002F68B6"/>
    <w:rsid w:val="002F6969"/>
    <w:rsid w:val="002F6D46"/>
    <w:rsid w:val="002F6EBE"/>
    <w:rsid w:val="002F704D"/>
    <w:rsid w:val="002F7231"/>
    <w:rsid w:val="002F7271"/>
    <w:rsid w:val="002F72CE"/>
    <w:rsid w:val="002F7788"/>
    <w:rsid w:val="002F7948"/>
    <w:rsid w:val="002F7A91"/>
    <w:rsid w:val="002F7C3D"/>
    <w:rsid w:val="003005FF"/>
    <w:rsid w:val="00300606"/>
    <w:rsid w:val="003007BD"/>
    <w:rsid w:val="0030098B"/>
    <w:rsid w:val="00300B07"/>
    <w:rsid w:val="00300BF6"/>
    <w:rsid w:val="00300F02"/>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E6D"/>
    <w:rsid w:val="0030317B"/>
    <w:rsid w:val="003039AB"/>
    <w:rsid w:val="00303C23"/>
    <w:rsid w:val="00303D78"/>
    <w:rsid w:val="00303F91"/>
    <w:rsid w:val="003043A4"/>
    <w:rsid w:val="00304544"/>
    <w:rsid w:val="003047EA"/>
    <w:rsid w:val="00304EC2"/>
    <w:rsid w:val="003050E9"/>
    <w:rsid w:val="003054C1"/>
    <w:rsid w:val="0030592E"/>
    <w:rsid w:val="003059B8"/>
    <w:rsid w:val="00305A7A"/>
    <w:rsid w:val="00305BD8"/>
    <w:rsid w:val="003060E6"/>
    <w:rsid w:val="00307276"/>
    <w:rsid w:val="00307329"/>
    <w:rsid w:val="003073C4"/>
    <w:rsid w:val="003079A4"/>
    <w:rsid w:val="00307A4E"/>
    <w:rsid w:val="00310127"/>
    <w:rsid w:val="003101FC"/>
    <w:rsid w:val="0031039C"/>
    <w:rsid w:val="003104B2"/>
    <w:rsid w:val="00310632"/>
    <w:rsid w:val="00310C6D"/>
    <w:rsid w:val="00310DEA"/>
    <w:rsid w:val="003110C1"/>
    <w:rsid w:val="003114F4"/>
    <w:rsid w:val="0031170F"/>
    <w:rsid w:val="0031172D"/>
    <w:rsid w:val="00311A83"/>
    <w:rsid w:val="00311BCE"/>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4FFB"/>
    <w:rsid w:val="00315456"/>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6F7"/>
    <w:rsid w:val="00317739"/>
    <w:rsid w:val="00320296"/>
    <w:rsid w:val="0032040D"/>
    <w:rsid w:val="00320458"/>
    <w:rsid w:val="003205FE"/>
    <w:rsid w:val="00320616"/>
    <w:rsid w:val="003206C4"/>
    <w:rsid w:val="00320987"/>
    <w:rsid w:val="00320BBB"/>
    <w:rsid w:val="00320D61"/>
    <w:rsid w:val="00320DC3"/>
    <w:rsid w:val="00320FE5"/>
    <w:rsid w:val="00320FE7"/>
    <w:rsid w:val="0032122B"/>
    <w:rsid w:val="00321641"/>
    <w:rsid w:val="003217A6"/>
    <w:rsid w:val="003217C2"/>
    <w:rsid w:val="00321A8E"/>
    <w:rsid w:val="00321ED6"/>
    <w:rsid w:val="00322119"/>
    <w:rsid w:val="003223E4"/>
    <w:rsid w:val="00323041"/>
    <w:rsid w:val="00323858"/>
    <w:rsid w:val="00323A14"/>
    <w:rsid w:val="00323AB0"/>
    <w:rsid w:val="00323CA1"/>
    <w:rsid w:val="00323E36"/>
    <w:rsid w:val="00323EF3"/>
    <w:rsid w:val="00324844"/>
    <w:rsid w:val="00324AAC"/>
    <w:rsid w:val="00324B88"/>
    <w:rsid w:val="00324BDF"/>
    <w:rsid w:val="00324E83"/>
    <w:rsid w:val="00325081"/>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34C"/>
    <w:rsid w:val="003305EC"/>
    <w:rsid w:val="00330D14"/>
    <w:rsid w:val="00331078"/>
    <w:rsid w:val="003310ED"/>
    <w:rsid w:val="0033143F"/>
    <w:rsid w:val="00331574"/>
    <w:rsid w:val="00331A9C"/>
    <w:rsid w:val="00331B7F"/>
    <w:rsid w:val="00331EE4"/>
    <w:rsid w:val="00332181"/>
    <w:rsid w:val="00332A7E"/>
    <w:rsid w:val="00332B0D"/>
    <w:rsid w:val="00332B18"/>
    <w:rsid w:val="00333D71"/>
    <w:rsid w:val="00333E12"/>
    <w:rsid w:val="003340F2"/>
    <w:rsid w:val="003342DE"/>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D87"/>
    <w:rsid w:val="00347F49"/>
    <w:rsid w:val="00350433"/>
    <w:rsid w:val="0035079C"/>
    <w:rsid w:val="003507CF"/>
    <w:rsid w:val="0035087D"/>
    <w:rsid w:val="0035099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F2B"/>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215"/>
    <w:rsid w:val="00360ADD"/>
    <w:rsid w:val="00360C0C"/>
    <w:rsid w:val="00361012"/>
    <w:rsid w:val="003610CA"/>
    <w:rsid w:val="003613D0"/>
    <w:rsid w:val="00361605"/>
    <w:rsid w:val="0036172A"/>
    <w:rsid w:val="00361B6B"/>
    <w:rsid w:val="0036297D"/>
    <w:rsid w:val="00362B42"/>
    <w:rsid w:val="00362B5D"/>
    <w:rsid w:val="003631F8"/>
    <w:rsid w:val="00363351"/>
    <w:rsid w:val="003635B5"/>
    <w:rsid w:val="00363730"/>
    <w:rsid w:val="00363887"/>
    <w:rsid w:val="00363C67"/>
    <w:rsid w:val="00363D71"/>
    <w:rsid w:val="0036437E"/>
    <w:rsid w:val="00364916"/>
    <w:rsid w:val="00364C7F"/>
    <w:rsid w:val="00364C9B"/>
    <w:rsid w:val="00364CA4"/>
    <w:rsid w:val="00364CE1"/>
    <w:rsid w:val="00364F6F"/>
    <w:rsid w:val="00365455"/>
    <w:rsid w:val="00365659"/>
    <w:rsid w:val="0036572D"/>
    <w:rsid w:val="0036584D"/>
    <w:rsid w:val="00366083"/>
    <w:rsid w:val="003664E7"/>
    <w:rsid w:val="00366675"/>
    <w:rsid w:val="00366A6B"/>
    <w:rsid w:val="00366CF4"/>
    <w:rsid w:val="00366E23"/>
    <w:rsid w:val="0036706E"/>
    <w:rsid w:val="003672FD"/>
    <w:rsid w:val="003675D6"/>
    <w:rsid w:val="003677DE"/>
    <w:rsid w:val="00367C2F"/>
    <w:rsid w:val="00367C45"/>
    <w:rsid w:val="00367DAF"/>
    <w:rsid w:val="00367E7A"/>
    <w:rsid w:val="00370082"/>
    <w:rsid w:val="0037023D"/>
    <w:rsid w:val="00370559"/>
    <w:rsid w:val="0037058C"/>
    <w:rsid w:val="00370B1C"/>
    <w:rsid w:val="00370B95"/>
    <w:rsid w:val="00370BE8"/>
    <w:rsid w:val="00370CBD"/>
    <w:rsid w:val="00370D3B"/>
    <w:rsid w:val="0037133E"/>
    <w:rsid w:val="003719E4"/>
    <w:rsid w:val="00371A2A"/>
    <w:rsid w:val="00371C68"/>
    <w:rsid w:val="00372CB2"/>
    <w:rsid w:val="00372E55"/>
    <w:rsid w:val="00372E8B"/>
    <w:rsid w:val="00373359"/>
    <w:rsid w:val="0037380F"/>
    <w:rsid w:val="00373E05"/>
    <w:rsid w:val="003747B7"/>
    <w:rsid w:val="003747CE"/>
    <w:rsid w:val="00374B38"/>
    <w:rsid w:val="00374C98"/>
    <w:rsid w:val="00374EB4"/>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A1D"/>
    <w:rsid w:val="00381BF9"/>
    <w:rsid w:val="00381D2D"/>
    <w:rsid w:val="00381E04"/>
    <w:rsid w:val="00381E9D"/>
    <w:rsid w:val="00382370"/>
    <w:rsid w:val="00382376"/>
    <w:rsid w:val="00382528"/>
    <w:rsid w:val="00382750"/>
    <w:rsid w:val="003829DB"/>
    <w:rsid w:val="00382D04"/>
    <w:rsid w:val="00383028"/>
    <w:rsid w:val="00383204"/>
    <w:rsid w:val="00383AC0"/>
    <w:rsid w:val="00383B70"/>
    <w:rsid w:val="00383DFB"/>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270"/>
    <w:rsid w:val="003922B1"/>
    <w:rsid w:val="00392645"/>
    <w:rsid w:val="0039286D"/>
    <w:rsid w:val="0039294C"/>
    <w:rsid w:val="0039294D"/>
    <w:rsid w:val="00392A8B"/>
    <w:rsid w:val="00392DA4"/>
    <w:rsid w:val="0039310C"/>
    <w:rsid w:val="0039360C"/>
    <w:rsid w:val="003938B5"/>
    <w:rsid w:val="0039398B"/>
    <w:rsid w:val="00394185"/>
    <w:rsid w:val="003942A9"/>
    <w:rsid w:val="00394420"/>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FA0"/>
    <w:rsid w:val="003A20CE"/>
    <w:rsid w:val="003A211B"/>
    <w:rsid w:val="003A216D"/>
    <w:rsid w:val="003A226E"/>
    <w:rsid w:val="003A299F"/>
    <w:rsid w:val="003A2EF2"/>
    <w:rsid w:val="003A2F62"/>
    <w:rsid w:val="003A3323"/>
    <w:rsid w:val="003A3459"/>
    <w:rsid w:val="003A3478"/>
    <w:rsid w:val="003A3632"/>
    <w:rsid w:val="003A38A9"/>
    <w:rsid w:val="003A3A46"/>
    <w:rsid w:val="003A3EB3"/>
    <w:rsid w:val="003A3EBF"/>
    <w:rsid w:val="003A3F7E"/>
    <w:rsid w:val="003A4307"/>
    <w:rsid w:val="003A4499"/>
    <w:rsid w:val="003A4911"/>
    <w:rsid w:val="003A516C"/>
    <w:rsid w:val="003A568A"/>
    <w:rsid w:val="003A5797"/>
    <w:rsid w:val="003A58D3"/>
    <w:rsid w:val="003A5C1B"/>
    <w:rsid w:val="003A5FD1"/>
    <w:rsid w:val="003A68CA"/>
    <w:rsid w:val="003A6999"/>
    <w:rsid w:val="003A6C89"/>
    <w:rsid w:val="003A6ECE"/>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BD8"/>
    <w:rsid w:val="003B2D50"/>
    <w:rsid w:val="003B2F87"/>
    <w:rsid w:val="003B3043"/>
    <w:rsid w:val="003B34FE"/>
    <w:rsid w:val="003B394C"/>
    <w:rsid w:val="003B3B6C"/>
    <w:rsid w:val="003B3C68"/>
    <w:rsid w:val="003B3CDF"/>
    <w:rsid w:val="003B3CF6"/>
    <w:rsid w:val="003B3E20"/>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CC5"/>
    <w:rsid w:val="003B6E45"/>
    <w:rsid w:val="003B7236"/>
    <w:rsid w:val="003B796F"/>
    <w:rsid w:val="003B7DA9"/>
    <w:rsid w:val="003C03AC"/>
    <w:rsid w:val="003C0567"/>
    <w:rsid w:val="003C0619"/>
    <w:rsid w:val="003C08E5"/>
    <w:rsid w:val="003C0CF6"/>
    <w:rsid w:val="003C10ED"/>
    <w:rsid w:val="003C11A9"/>
    <w:rsid w:val="003C1432"/>
    <w:rsid w:val="003C18BE"/>
    <w:rsid w:val="003C19E7"/>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B04"/>
    <w:rsid w:val="003C3D07"/>
    <w:rsid w:val="003C3D4E"/>
    <w:rsid w:val="003C441D"/>
    <w:rsid w:val="003C45C7"/>
    <w:rsid w:val="003C45CF"/>
    <w:rsid w:val="003C47E8"/>
    <w:rsid w:val="003C4A86"/>
    <w:rsid w:val="003C4D43"/>
    <w:rsid w:val="003C4F58"/>
    <w:rsid w:val="003C5168"/>
    <w:rsid w:val="003C5410"/>
    <w:rsid w:val="003C5A5A"/>
    <w:rsid w:val="003C5FCD"/>
    <w:rsid w:val="003C642B"/>
    <w:rsid w:val="003C6E33"/>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48A"/>
    <w:rsid w:val="003D2578"/>
    <w:rsid w:val="003D2C9C"/>
    <w:rsid w:val="003D2D84"/>
    <w:rsid w:val="003D2E99"/>
    <w:rsid w:val="003D2EF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756"/>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1E5B"/>
    <w:rsid w:val="003E2245"/>
    <w:rsid w:val="003E2656"/>
    <w:rsid w:val="003E28BE"/>
    <w:rsid w:val="003E29E3"/>
    <w:rsid w:val="003E2B45"/>
    <w:rsid w:val="003E2E3D"/>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71D9"/>
    <w:rsid w:val="003E73E4"/>
    <w:rsid w:val="003E7879"/>
    <w:rsid w:val="003E7A82"/>
    <w:rsid w:val="003E7ACC"/>
    <w:rsid w:val="003E7B0F"/>
    <w:rsid w:val="003F0337"/>
    <w:rsid w:val="003F0717"/>
    <w:rsid w:val="003F0ABE"/>
    <w:rsid w:val="003F0C93"/>
    <w:rsid w:val="003F10B6"/>
    <w:rsid w:val="003F117E"/>
    <w:rsid w:val="003F134C"/>
    <w:rsid w:val="003F1934"/>
    <w:rsid w:val="003F1BAC"/>
    <w:rsid w:val="003F1CAF"/>
    <w:rsid w:val="003F1ED1"/>
    <w:rsid w:val="003F23F3"/>
    <w:rsid w:val="003F28C9"/>
    <w:rsid w:val="003F2968"/>
    <w:rsid w:val="003F2DFF"/>
    <w:rsid w:val="003F3286"/>
    <w:rsid w:val="003F3407"/>
    <w:rsid w:val="003F34A6"/>
    <w:rsid w:val="003F37B3"/>
    <w:rsid w:val="003F390F"/>
    <w:rsid w:val="003F3A76"/>
    <w:rsid w:val="003F3B7C"/>
    <w:rsid w:val="003F3E42"/>
    <w:rsid w:val="003F43C2"/>
    <w:rsid w:val="003F4486"/>
    <w:rsid w:val="003F45A2"/>
    <w:rsid w:val="003F4607"/>
    <w:rsid w:val="003F4795"/>
    <w:rsid w:val="003F4B44"/>
    <w:rsid w:val="003F4F03"/>
    <w:rsid w:val="003F511B"/>
    <w:rsid w:val="003F51AC"/>
    <w:rsid w:val="003F5305"/>
    <w:rsid w:val="003F57AC"/>
    <w:rsid w:val="003F58BD"/>
    <w:rsid w:val="003F59CA"/>
    <w:rsid w:val="003F59F4"/>
    <w:rsid w:val="003F5A0B"/>
    <w:rsid w:val="003F5EF2"/>
    <w:rsid w:val="003F61B9"/>
    <w:rsid w:val="003F62DA"/>
    <w:rsid w:val="003F6AAD"/>
    <w:rsid w:val="003F6CD2"/>
    <w:rsid w:val="003F6E04"/>
    <w:rsid w:val="003F7004"/>
    <w:rsid w:val="003F7769"/>
    <w:rsid w:val="003F77D6"/>
    <w:rsid w:val="003F792C"/>
    <w:rsid w:val="003F7D62"/>
    <w:rsid w:val="004004D4"/>
    <w:rsid w:val="00400A67"/>
    <w:rsid w:val="00400AFA"/>
    <w:rsid w:val="00400C09"/>
    <w:rsid w:val="00400CF1"/>
    <w:rsid w:val="004013CC"/>
    <w:rsid w:val="00401931"/>
    <w:rsid w:val="00402164"/>
    <w:rsid w:val="00402786"/>
    <w:rsid w:val="00402E5A"/>
    <w:rsid w:val="00403074"/>
    <w:rsid w:val="0040339A"/>
    <w:rsid w:val="00403504"/>
    <w:rsid w:val="0040358D"/>
    <w:rsid w:val="00403607"/>
    <w:rsid w:val="004037D9"/>
    <w:rsid w:val="00403C19"/>
    <w:rsid w:val="00403C8D"/>
    <w:rsid w:val="00404069"/>
    <w:rsid w:val="0040406B"/>
    <w:rsid w:val="004044D0"/>
    <w:rsid w:val="0040485B"/>
    <w:rsid w:val="00404EDA"/>
    <w:rsid w:val="0040524E"/>
    <w:rsid w:val="00405ABD"/>
    <w:rsid w:val="0040668F"/>
    <w:rsid w:val="00406C5F"/>
    <w:rsid w:val="00406EFD"/>
    <w:rsid w:val="00407025"/>
    <w:rsid w:val="00407038"/>
    <w:rsid w:val="0040717C"/>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142F"/>
    <w:rsid w:val="004218F4"/>
    <w:rsid w:val="004219D4"/>
    <w:rsid w:val="004219DC"/>
    <w:rsid w:val="00421BE1"/>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716"/>
    <w:rsid w:val="00427718"/>
    <w:rsid w:val="0042785D"/>
    <w:rsid w:val="004278FC"/>
    <w:rsid w:val="0042790D"/>
    <w:rsid w:val="004279EC"/>
    <w:rsid w:val="00427A40"/>
    <w:rsid w:val="00427C33"/>
    <w:rsid w:val="00427C5B"/>
    <w:rsid w:val="00427E56"/>
    <w:rsid w:val="00427F24"/>
    <w:rsid w:val="00427F55"/>
    <w:rsid w:val="00430421"/>
    <w:rsid w:val="004306A2"/>
    <w:rsid w:val="00430863"/>
    <w:rsid w:val="00430CF9"/>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3E50"/>
    <w:rsid w:val="00434147"/>
    <w:rsid w:val="00434248"/>
    <w:rsid w:val="00434473"/>
    <w:rsid w:val="00434723"/>
    <w:rsid w:val="00434C6C"/>
    <w:rsid w:val="00434E87"/>
    <w:rsid w:val="0043522A"/>
    <w:rsid w:val="00435405"/>
    <w:rsid w:val="00435689"/>
    <w:rsid w:val="0043592C"/>
    <w:rsid w:val="00435F66"/>
    <w:rsid w:val="004363FB"/>
    <w:rsid w:val="00436643"/>
    <w:rsid w:val="004366FF"/>
    <w:rsid w:val="00436A21"/>
    <w:rsid w:val="00436B78"/>
    <w:rsid w:val="00437202"/>
    <w:rsid w:val="00437232"/>
    <w:rsid w:val="004373A4"/>
    <w:rsid w:val="004374FC"/>
    <w:rsid w:val="00437723"/>
    <w:rsid w:val="00437B7D"/>
    <w:rsid w:val="00437C0B"/>
    <w:rsid w:val="00437FCA"/>
    <w:rsid w:val="00440106"/>
    <w:rsid w:val="0044082E"/>
    <w:rsid w:val="004408D4"/>
    <w:rsid w:val="00440FB2"/>
    <w:rsid w:val="0044119C"/>
    <w:rsid w:val="004412B5"/>
    <w:rsid w:val="00442075"/>
    <w:rsid w:val="00442523"/>
    <w:rsid w:val="00442536"/>
    <w:rsid w:val="004426C5"/>
    <w:rsid w:val="0044329F"/>
    <w:rsid w:val="0044365D"/>
    <w:rsid w:val="00443722"/>
    <w:rsid w:val="0044397B"/>
    <w:rsid w:val="00443C54"/>
    <w:rsid w:val="00443E5F"/>
    <w:rsid w:val="0044404C"/>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990"/>
    <w:rsid w:val="00450B3C"/>
    <w:rsid w:val="00451093"/>
    <w:rsid w:val="004510D5"/>
    <w:rsid w:val="00451203"/>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B98"/>
    <w:rsid w:val="00454D1A"/>
    <w:rsid w:val="00455921"/>
    <w:rsid w:val="004560F9"/>
    <w:rsid w:val="004561A8"/>
    <w:rsid w:val="004561BB"/>
    <w:rsid w:val="00456277"/>
    <w:rsid w:val="00456606"/>
    <w:rsid w:val="004569C7"/>
    <w:rsid w:val="004569D0"/>
    <w:rsid w:val="00456F61"/>
    <w:rsid w:val="00457480"/>
    <w:rsid w:val="004574DB"/>
    <w:rsid w:val="0045779C"/>
    <w:rsid w:val="00457CC6"/>
    <w:rsid w:val="00457F8C"/>
    <w:rsid w:val="00460374"/>
    <w:rsid w:val="00460407"/>
    <w:rsid w:val="00460BCB"/>
    <w:rsid w:val="004614B3"/>
    <w:rsid w:val="0046159E"/>
    <w:rsid w:val="00461610"/>
    <w:rsid w:val="00461775"/>
    <w:rsid w:val="004619F7"/>
    <w:rsid w:val="00461AE6"/>
    <w:rsid w:val="00461B85"/>
    <w:rsid w:val="00461CB5"/>
    <w:rsid w:val="00462985"/>
    <w:rsid w:val="00462EEF"/>
    <w:rsid w:val="004631A4"/>
    <w:rsid w:val="00463767"/>
    <w:rsid w:val="00464015"/>
    <w:rsid w:val="0046448B"/>
    <w:rsid w:val="0046463B"/>
    <w:rsid w:val="004647F7"/>
    <w:rsid w:val="00464A77"/>
    <w:rsid w:val="00464B01"/>
    <w:rsid w:val="00464CD1"/>
    <w:rsid w:val="004654D5"/>
    <w:rsid w:val="00465623"/>
    <w:rsid w:val="00465B0E"/>
    <w:rsid w:val="00465EAB"/>
    <w:rsid w:val="00465FB5"/>
    <w:rsid w:val="00466010"/>
    <w:rsid w:val="004660C5"/>
    <w:rsid w:val="004661B0"/>
    <w:rsid w:val="00466588"/>
    <w:rsid w:val="0046660A"/>
    <w:rsid w:val="0046699D"/>
    <w:rsid w:val="00466D13"/>
    <w:rsid w:val="00467122"/>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BD8"/>
    <w:rsid w:val="00472D00"/>
    <w:rsid w:val="00473251"/>
    <w:rsid w:val="00473A80"/>
    <w:rsid w:val="00473ABE"/>
    <w:rsid w:val="00473AE5"/>
    <w:rsid w:val="00473BB7"/>
    <w:rsid w:val="00473CE7"/>
    <w:rsid w:val="004742A3"/>
    <w:rsid w:val="00474561"/>
    <w:rsid w:val="0047469C"/>
    <w:rsid w:val="0047483C"/>
    <w:rsid w:val="00474CF2"/>
    <w:rsid w:val="00474EDD"/>
    <w:rsid w:val="00475923"/>
    <w:rsid w:val="00475AC5"/>
    <w:rsid w:val="00475EF9"/>
    <w:rsid w:val="00475FA8"/>
    <w:rsid w:val="0047600F"/>
    <w:rsid w:val="00476108"/>
    <w:rsid w:val="004767CE"/>
    <w:rsid w:val="00476A0A"/>
    <w:rsid w:val="00476A32"/>
    <w:rsid w:val="00476B2A"/>
    <w:rsid w:val="00476C60"/>
    <w:rsid w:val="00477218"/>
    <w:rsid w:val="00477783"/>
    <w:rsid w:val="00477DB8"/>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2E99"/>
    <w:rsid w:val="00483309"/>
    <w:rsid w:val="00483394"/>
    <w:rsid w:val="004834D8"/>
    <w:rsid w:val="00483626"/>
    <w:rsid w:val="0048362A"/>
    <w:rsid w:val="00483B64"/>
    <w:rsid w:val="004844E6"/>
    <w:rsid w:val="004845D2"/>
    <w:rsid w:val="0048479C"/>
    <w:rsid w:val="004847FA"/>
    <w:rsid w:val="00484CAA"/>
    <w:rsid w:val="00484E9D"/>
    <w:rsid w:val="00485796"/>
    <w:rsid w:val="004857F4"/>
    <w:rsid w:val="00486285"/>
    <w:rsid w:val="00486583"/>
    <w:rsid w:val="00486B7D"/>
    <w:rsid w:val="00486CAC"/>
    <w:rsid w:val="00487053"/>
    <w:rsid w:val="00487312"/>
    <w:rsid w:val="00487854"/>
    <w:rsid w:val="004879BA"/>
    <w:rsid w:val="00487CD1"/>
    <w:rsid w:val="0049006C"/>
    <w:rsid w:val="0049035C"/>
    <w:rsid w:val="00490432"/>
    <w:rsid w:val="00490689"/>
    <w:rsid w:val="00490BE3"/>
    <w:rsid w:val="0049102E"/>
    <w:rsid w:val="00491344"/>
    <w:rsid w:val="004913EB"/>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EC3"/>
    <w:rsid w:val="004951A1"/>
    <w:rsid w:val="0049550D"/>
    <w:rsid w:val="004957F2"/>
    <w:rsid w:val="00495A6B"/>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26C"/>
    <w:rsid w:val="004A235F"/>
    <w:rsid w:val="004A24D0"/>
    <w:rsid w:val="004A2535"/>
    <w:rsid w:val="004A25D6"/>
    <w:rsid w:val="004A27B8"/>
    <w:rsid w:val="004A34B4"/>
    <w:rsid w:val="004A3AD1"/>
    <w:rsid w:val="004A3AFD"/>
    <w:rsid w:val="004A3C87"/>
    <w:rsid w:val="004A3D6F"/>
    <w:rsid w:val="004A44A9"/>
    <w:rsid w:val="004A471B"/>
    <w:rsid w:val="004A4A2E"/>
    <w:rsid w:val="004A5282"/>
    <w:rsid w:val="004A56BB"/>
    <w:rsid w:val="004A5D2F"/>
    <w:rsid w:val="004A5F7B"/>
    <w:rsid w:val="004A5FBE"/>
    <w:rsid w:val="004A61B5"/>
    <w:rsid w:val="004A672D"/>
    <w:rsid w:val="004A67E8"/>
    <w:rsid w:val="004A68A3"/>
    <w:rsid w:val="004A6A60"/>
    <w:rsid w:val="004A6B8E"/>
    <w:rsid w:val="004A7D3B"/>
    <w:rsid w:val="004A7DF3"/>
    <w:rsid w:val="004B04BD"/>
    <w:rsid w:val="004B0775"/>
    <w:rsid w:val="004B0909"/>
    <w:rsid w:val="004B0E43"/>
    <w:rsid w:val="004B0F2D"/>
    <w:rsid w:val="004B0FF1"/>
    <w:rsid w:val="004B1A56"/>
    <w:rsid w:val="004B1EE3"/>
    <w:rsid w:val="004B224E"/>
    <w:rsid w:val="004B25AE"/>
    <w:rsid w:val="004B2BDA"/>
    <w:rsid w:val="004B2DDE"/>
    <w:rsid w:val="004B3791"/>
    <w:rsid w:val="004B37A4"/>
    <w:rsid w:val="004B3825"/>
    <w:rsid w:val="004B3A40"/>
    <w:rsid w:val="004B4661"/>
    <w:rsid w:val="004B4D41"/>
    <w:rsid w:val="004B50C1"/>
    <w:rsid w:val="004B557B"/>
    <w:rsid w:val="004B5591"/>
    <w:rsid w:val="004B5A80"/>
    <w:rsid w:val="004B5F3F"/>
    <w:rsid w:val="004B62D2"/>
    <w:rsid w:val="004B65BF"/>
    <w:rsid w:val="004B68BD"/>
    <w:rsid w:val="004B6E0C"/>
    <w:rsid w:val="004B6F63"/>
    <w:rsid w:val="004B6FFD"/>
    <w:rsid w:val="004B75B7"/>
    <w:rsid w:val="004B788E"/>
    <w:rsid w:val="004B7BF1"/>
    <w:rsid w:val="004B7D8C"/>
    <w:rsid w:val="004B7E85"/>
    <w:rsid w:val="004B7F50"/>
    <w:rsid w:val="004C0256"/>
    <w:rsid w:val="004C0B62"/>
    <w:rsid w:val="004C0BF6"/>
    <w:rsid w:val="004C0C9A"/>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554"/>
    <w:rsid w:val="004C37E4"/>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517"/>
    <w:rsid w:val="004C677E"/>
    <w:rsid w:val="004C6996"/>
    <w:rsid w:val="004C6B1B"/>
    <w:rsid w:val="004C6D38"/>
    <w:rsid w:val="004C70B3"/>
    <w:rsid w:val="004C719E"/>
    <w:rsid w:val="004C7488"/>
    <w:rsid w:val="004C74A2"/>
    <w:rsid w:val="004C74CF"/>
    <w:rsid w:val="004C760C"/>
    <w:rsid w:val="004C7CAD"/>
    <w:rsid w:val="004C7E93"/>
    <w:rsid w:val="004C7F9C"/>
    <w:rsid w:val="004D02B8"/>
    <w:rsid w:val="004D04A4"/>
    <w:rsid w:val="004D0508"/>
    <w:rsid w:val="004D073B"/>
    <w:rsid w:val="004D07E0"/>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A31"/>
    <w:rsid w:val="004D2BEF"/>
    <w:rsid w:val="004D2C28"/>
    <w:rsid w:val="004D3147"/>
    <w:rsid w:val="004D3E57"/>
    <w:rsid w:val="004D3F94"/>
    <w:rsid w:val="004D4A2D"/>
    <w:rsid w:val="004D4D40"/>
    <w:rsid w:val="004D5BC9"/>
    <w:rsid w:val="004D5D8D"/>
    <w:rsid w:val="004D6220"/>
    <w:rsid w:val="004D626F"/>
    <w:rsid w:val="004D6725"/>
    <w:rsid w:val="004D69F0"/>
    <w:rsid w:val="004D6DE1"/>
    <w:rsid w:val="004D728E"/>
    <w:rsid w:val="004D7304"/>
    <w:rsid w:val="004D73D4"/>
    <w:rsid w:val="004D7587"/>
    <w:rsid w:val="004D75DD"/>
    <w:rsid w:val="004D7710"/>
    <w:rsid w:val="004D78DF"/>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429"/>
    <w:rsid w:val="004E4442"/>
    <w:rsid w:val="004E4621"/>
    <w:rsid w:val="004E4B11"/>
    <w:rsid w:val="004E4EE1"/>
    <w:rsid w:val="004E576B"/>
    <w:rsid w:val="004E5A2D"/>
    <w:rsid w:val="004E60A3"/>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54A"/>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70AD"/>
    <w:rsid w:val="004F71C3"/>
    <w:rsid w:val="004F770D"/>
    <w:rsid w:val="004F77BA"/>
    <w:rsid w:val="004F7CEA"/>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57"/>
    <w:rsid w:val="00503B04"/>
    <w:rsid w:val="00503E97"/>
    <w:rsid w:val="00504101"/>
    <w:rsid w:val="00504533"/>
    <w:rsid w:val="00504676"/>
    <w:rsid w:val="00504890"/>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7017"/>
    <w:rsid w:val="0050710E"/>
    <w:rsid w:val="005072A1"/>
    <w:rsid w:val="00507340"/>
    <w:rsid w:val="005076A2"/>
    <w:rsid w:val="005077DB"/>
    <w:rsid w:val="00507C8F"/>
    <w:rsid w:val="00507D1C"/>
    <w:rsid w:val="00510011"/>
    <w:rsid w:val="005107A3"/>
    <w:rsid w:val="0051087F"/>
    <w:rsid w:val="00510A22"/>
    <w:rsid w:val="005112FE"/>
    <w:rsid w:val="00511825"/>
    <w:rsid w:val="00511ACB"/>
    <w:rsid w:val="00511B2D"/>
    <w:rsid w:val="00511B81"/>
    <w:rsid w:val="00511F88"/>
    <w:rsid w:val="00511FB8"/>
    <w:rsid w:val="005122FA"/>
    <w:rsid w:val="0051232C"/>
    <w:rsid w:val="0051290F"/>
    <w:rsid w:val="00512956"/>
    <w:rsid w:val="00512BC3"/>
    <w:rsid w:val="00512D6D"/>
    <w:rsid w:val="005130ED"/>
    <w:rsid w:val="005130FC"/>
    <w:rsid w:val="0051316E"/>
    <w:rsid w:val="00513848"/>
    <w:rsid w:val="00513D4A"/>
    <w:rsid w:val="00513F2A"/>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A6C"/>
    <w:rsid w:val="00516A7B"/>
    <w:rsid w:val="00516B88"/>
    <w:rsid w:val="00516BD2"/>
    <w:rsid w:val="00516CB7"/>
    <w:rsid w:val="0051720B"/>
    <w:rsid w:val="0051797B"/>
    <w:rsid w:val="00517EE7"/>
    <w:rsid w:val="0052003E"/>
    <w:rsid w:val="00520573"/>
    <w:rsid w:val="00520DC4"/>
    <w:rsid w:val="0052131D"/>
    <w:rsid w:val="0052137D"/>
    <w:rsid w:val="00521691"/>
    <w:rsid w:val="00521C1A"/>
    <w:rsid w:val="00521D1A"/>
    <w:rsid w:val="00521F30"/>
    <w:rsid w:val="00522895"/>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8F1"/>
    <w:rsid w:val="005279BD"/>
    <w:rsid w:val="00527B5C"/>
    <w:rsid w:val="00527E44"/>
    <w:rsid w:val="005306CB"/>
    <w:rsid w:val="005312BF"/>
    <w:rsid w:val="005312F7"/>
    <w:rsid w:val="00531697"/>
    <w:rsid w:val="0053181D"/>
    <w:rsid w:val="00531829"/>
    <w:rsid w:val="00531E79"/>
    <w:rsid w:val="005325D4"/>
    <w:rsid w:val="00533299"/>
    <w:rsid w:val="005332E7"/>
    <w:rsid w:val="005333FE"/>
    <w:rsid w:val="0053383B"/>
    <w:rsid w:val="00533B40"/>
    <w:rsid w:val="00533BF0"/>
    <w:rsid w:val="00533CA7"/>
    <w:rsid w:val="00534504"/>
    <w:rsid w:val="005345D3"/>
    <w:rsid w:val="00534A42"/>
    <w:rsid w:val="00534C5E"/>
    <w:rsid w:val="00534C71"/>
    <w:rsid w:val="00534D17"/>
    <w:rsid w:val="00535397"/>
    <w:rsid w:val="0053549F"/>
    <w:rsid w:val="005355A9"/>
    <w:rsid w:val="00535EE8"/>
    <w:rsid w:val="0053655B"/>
    <w:rsid w:val="00536657"/>
    <w:rsid w:val="0053672B"/>
    <w:rsid w:val="005369EF"/>
    <w:rsid w:val="0053700D"/>
    <w:rsid w:val="005372DB"/>
    <w:rsid w:val="00537484"/>
    <w:rsid w:val="00537629"/>
    <w:rsid w:val="00537784"/>
    <w:rsid w:val="00537934"/>
    <w:rsid w:val="0053793D"/>
    <w:rsid w:val="00540192"/>
    <w:rsid w:val="00540801"/>
    <w:rsid w:val="0054152D"/>
    <w:rsid w:val="0054169D"/>
    <w:rsid w:val="00541B31"/>
    <w:rsid w:val="00541B3F"/>
    <w:rsid w:val="00541C27"/>
    <w:rsid w:val="0054217D"/>
    <w:rsid w:val="0054250A"/>
    <w:rsid w:val="0054276C"/>
    <w:rsid w:val="00542E64"/>
    <w:rsid w:val="00543836"/>
    <w:rsid w:val="0054394C"/>
    <w:rsid w:val="005439D8"/>
    <w:rsid w:val="00543B15"/>
    <w:rsid w:val="00543E74"/>
    <w:rsid w:val="00544195"/>
    <w:rsid w:val="005443A2"/>
    <w:rsid w:val="0054471F"/>
    <w:rsid w:val="005448A5"/>
    <w:rsid w:val="00544A0D"/>
    <w:rsid w:val="00544D51"/>
    <w:rsid w:val="00544E87"/>
    <w:rsid w:val="005450EA"/>
    <w:rsid w:val="005451EA"/>
    <w:rsid w:val="005456BF"/>
    <w:rsid w:val="00545C20"/>
    <w:rsid w:val="00545E4D"/>
    <w:rsid w:val="00545EE9"/>
    <w:rsid w:val="0054612A"/>
    <w:rsid w:val="0054637C"/>
    <w:rsid w:val="005464F5"/>
    <w:rsid w:val="0054679A"/>
    <w:rsid w:val="00546A6B"/>
    <w:rsid w:val="00547D30"/>
    <w:rsid w:val="00547D93"/>
    <w:rsid w:val="00550173"/>
    <w:rsid w:val="005502F5"/>
    <w:rsid w:val="005508B0"/>
    <w:rsid w:val="00550E82"/>
    <w:rsid w:val="00550F03"/>
    <w:rsid w:val="00550FE6"/>
    <w:rsid w:val="00551047"/>
    <w:rsid w:val="005510C0"/>
    <w:rsid w:val="00551226"/>
    <w:rsid w:val="00551E7C"/>
    <w:rsid w:val="00551F37"/>
    <w:rsid w:val="00552709"/>
    <w:rsid w:val="005527D4"/>
    <w:rsid w:val="00552FEE"/>
    <w:rsid w:val="00553232"/>
    <w:rsid w:val="005535C1"/>
    <w:rsid w:val="005538CD"/>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D1"/>
    <w:rsid w:val="00556119"/>
    <w:rsid w:val="00556A56"/>
    <w:rsid w:val="00556AE2"/>
    <w:rsid w:val="00556C08"/>
    <w:rsid w:val="00556EA9"/>
    <w:rsid w:val="00557016"/>
    <w:rsid w:val="00557057"/>
    <w:rsid w:val="00557D2A"/>
    <w:rsid w:val="00557F80"/>
    <w:rsid w:val="005603AE"/>
    <w:rsid w:val="005604F4"/>
    <w:rsid w:val="005605EA"/>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44B"/>
    <w:rsid w:val="005639AD"/>
    <w:rsid w:val="00563C26"/>
    <w:rsid w:val="00564014"/>
    <w:rsid w:val="0056417A"/>
    <w:rsid w:val="005647DF"/>
    <w:rsid w:val="00564BB1"/>
    <w:rsid w:val="005650AC"/>
    <w:rsid w:val="005652CD"/>
    <w:rsid w:val="005652F5"/>
    <w:rsid w:val="0056530D"/>
    <w:rsid w:val="0056595B"/>
    <w:rsid w:val="00565AA3"/>
    <w:rsid w:val="00565B88"/>
    <w:rsid w:val="00565D9F"/>
    <w:rsid w:val="00566148"/>
    <w:rsid w:val="00566251"/>
    <w:rsid w:val="00566290"/>
    <w:rsid w:val="005664B2"/>
    <w:rsid w:val="00566AB2"/>
    <w:rsid w:val="00566B22"/>
    <w:rsid w:val="00566C5F"/>
    <w:rsid w:val="00566E1B"/>
    <w:rsid w:val="005670F7"/>
    <w:rsid w:val="0056754D"/>
    <w:rsid w:val="005678B5"/>
    <w:rsid w:val="00567E0C"/>
    <w:rsid w:val="00567EAD"/>
    <w:rsid w:val="00570006"/>
    <w:rsid w:val="005700DC"/>
    <w:rsid w:val="0057046C"/>
    <w:rsid w:val="005707C3"/>
    <w:rsid w:val="005708B9"/>
    <w:rsid w:val="00570A48"/>
    <w:rsid w:val="00570B4F"/>
    <w:rsid w:val="00570B84"/>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660"/>
    <w:rsid w:val="0057441B"/>
    <w:rsid w:val="00574AF6"/>
    <w:rsid w:val="00574EEA"/>
    <w:rsid w:val="005757D6"/>
    <w:rsid w:val="005757D8"/>
    <w:rsid w:val="00575A3B"/>
    <w:rsid w:val="00575CF2"/>
    <w:rsid w:val="00575F7E"/>
    <w:rsid w:val="0057620B"/>
    <w:rsid w:val="005766D1"/>
    <w:rsid w:val="00576B0A"/>
    <w:rsid w:val="00576D19"/>
    <w:rsid w:val="00576FB0"/>
    <w:rsid w:val="0057718E"/>
    <w:rsid w:val="00577499"/>
    <w:rsid w:val="00577564"/>
    <w:rsid w:val="0057756A"/>
    <w:rsid w:val="005776B7"/>
    <w:rsid w:val="00577858"/>
    <w:rsid w:val="00577AD7"/>
    <w:rsid w:val="005802E8"/>
    <w:rsid w:val="005807AD"/>
    <w:rsid w:val="00580C38"/>
    <w:rsid w:val="00581458"/>
    <w:rsid w:val="0058147B"/>
    <w:rsid w:val="00581F17"/>
    <w:rsid w:val="00581F87"/>
    <w:rsid w:val="005821B5"/>
    <w:rsid w:val="00582410"/>
    <w:rsid w:val="0058244E"/>
    <w:rsid w:val="0058304C"/>
    <w:rsid w:val="00583271"/>
    <w:rsid w:val="00583363"/>
    <w:rsid w:val="0058378E"/>
    <w:rsid w:val="00583C26"/>
    <w:rsid w:val="00583EC7"/>
    <w:rsid w:val="005841F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70E"/>
    <w:rsid w:val="0058793D"/>
    <w:rsid w:val="0059008B"/>
    <w:rsid w:val="005901E4"/>
    <w:rsid w:val="0059062D"/>
    <w:rsid w:val="00590BC1"/>
    <w:rsid w:val="00590EA8"/>
    <w:rsid w:val="00591792"/>
    <w:rsid w:val="00591953"/>
    <w:rsid w:val="00591ACC"/>
    <w:rsid w:val="00591AF6"/>
    <w:rsid w:val="00591D8E"/>
    <w:rsid w:val="0059222A"/>
    <w:rsid w:val="00592286"/>
    <w:rsid w:val="00592530"/>
    <w:rsid w:val="00592543"/>
    <w:rsid w:val="005925AF"/>
    <w:rsid w:val="00592A37"/>
    <w:rsid w:val="00592C6D"/>
    <w:rsid w:val="00592D74"/>
    <w:rsid w:val="00592F99"/>
    <w:rsid w:val="00593209"/>
    <w:rsid w:val="005935BD"/>
    <w:rsid w:val="00593911"/>
    <w:rsid w:val="00593AB7"/>
    <w:rsid w:val="00593D11"/>
    <w:rsid w:val="00593D51"/>
    <w:rsid w:val="00593E30"/>
    <w:rsid w:val="00593F67"/>
    <w:rsid w:val="00593F8E"/>
    <w:rsid w:val="005940D2"/>
    <w:rsid w:val="0059470A"/>
    <w:rsid w:val="00594864"/>
    <w:rsid w:val="00594D77"/>
    <w:rsid w:val="00595006"/>
    <w:rsid w:val="00595294"/>
    <w:rsid w:val="005952AF"/>
    <w:rsid w:val="00595393"/>
    <w:rsid w:val="005957DD"/>
    <w:rsid w:val="00595C17"/>
    <w:rsid w:val="005962B5"/>
    <w:rsid w:val="0059656E"/>
    <w:rsid w:val="0059664B"/>
    <w:rsid w:val="00596F08"/>
    <w:rsid w:val="00597080"/>
    <w:rsid w:val="005974A1"/>
    <w:rsid w:val="0059785E"/>
    <w:rsid w:val="00597B57"/>
    <w:rsid w:val="00597C35"/>
    <w:rsid w:val="005A0070"/>
    <w:rsid w:val="005A0100"/>
    <w:rsid w:val="005A018B"/>
    <w:rsid w:val="005A04D9"/>
    <w:rsid w:val="005A052F"/>
    <w:rsid w:val="005A065F"/>
    <w:rsid w:val="005A0788"/>
    <w:rsid w:val="005A0D42"/>
    <w:rsid w:val="005A0E29"/>
    <w:rsid w:val="005A13C2"/>
    <w:rsid w:val="005A15EC"/>
    <w:rsid w:val="005A161C"/>
    <w:rsid w:val="005A1DC1"/>
    <w:rsid w:val="005A1E0E"/>
    <w:rsid w:val="005A2397"/>
    <w:rsid w:val="005A254A"/>
    <w:rsid w:val="005A25D7"/>
    <w:rsid w:val="005A285A"/>
    <w:rsid w:val="005A3087"/>
    <w:rsid w:val="005A3134"/>
    <w:rsid w:val="005A33E4"/>
    <w:rsid w:val="005A3C20"/>
    <w:rsid w:val="005A40F0"/>
    <w:rsid w:val="005A42DE"/>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93D"/>
    <w:rsid w:val="005A7DE9"/>
    <w:rsid w:val="005A7F01"/>
    <w:rsid w:val="005B0077"/>
    <w:rsid w:val="005B0263"/>
    <w:rsid w:val="005B029E"/>
    <w:rsid w:val="005B05B2"/>
    <w:rsid w:val="005B06A6"/>
    <w:rsid w:val="005B084D"/>
    <w:rsid w:val="005B0D44"/>
    <w:rsid w:val="005B0E04"/>
    <w:rsid w:val="005B0E8F"/>
    <w:rsid w:val="005B0F81"/>
    <w:rsid w:val="005B0FDD"/>
    <w:rsid w:val="005B1164"/>
    <w:rsid w:val="005B11AC"/>
    <w:rsid w:val="005B1393"/>
    <w:rsid w:val="005B1902"/>
    <w:rsid w:val="005B1E9E"/>
    <w:rsid w:val="005B2216"/>
    <w:rsid w:val="005B238F"/>
    <w:rsid w:val="005B25F4"/>
    <w:rsid w:val="005B26C6"/>
    <w:rsid w:val="005B29BE"/>
    <w:rsid w:val="005B2B0C"/>
    <w:rsid w:val="005B2B78"/>
    <w:rsid w:val="005B2CB4"/>
    <w:rsid w:val="005B30EA"/>
    <w:rsid w:val="005B32F9"/>
    <w:rsid w:val="005B37BA"/>
    <w:rsid w:val="005B38F9"/>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389"/>
    <w:rsid w:val="005C0777"/>
    <w:rsid w:val="005C07A6"/>
    <w:rsid w:val="005C0B13"/>
    <w:rsid w:val="005C0BC5"/>
    <w:rsid w:val="005C1618"/>
    <w:rsid w:val="005C1867"/>
    <w:rsid w:val="005C1A25"/>
    <w:rsid w:val="005C1B3C"/>
    <w:rsid w:val="005C1CE3"/>
    <w:rsid w:val="005C1E0D"/>
    <w:rsid w:val="005C243B"/>
    <w:rsid w:val="005C2BCD"/>
    <w:rsid w:val="005C2D64"/>
    <w:rsid w:val="005C316C"/>
    <w:rsid w:val="005C32BD"/>
    <w:rsid w:val="005C331D"/>
    <w:rsid w:val="005C3346"/>
    <w:rsid w:val="005C35D2"/>
    <w:rsid w:val="005C37C1"/>
    <w:rsid w:val="005C38AC"/>
    <w:rsid w:val="005C3914"/>
    <w:rsid w:val="005C3DD3"/>
    <w:rsid w:val="005C41B9"/>
    <w:rsid w:val="005C470D"/>
    <w:rsid w:val="005C484C"/>
    <w:rsid w:val="005C4B87"/>
    <w:rsid w:val="005C4C32"/>
    <w:rsid w:val="005C4FA6"/>
    <w:rsid w:val="005C5490"/>
    <w:rsid w:val="005C584D"/>
    <w:rsid w:val="005C5B26"/>
    <w:rsid w:val="005C5E29"/>
    <w:rsid w:val="005C6072"/>
    <w:rsid w:val="005C6B11"/>
    <w:rsid w:val="005C73C0"/>
    <w:rsid w:val="005C7694"/>
    <w:rsid w:val="005C7A00"/>
    <w:rsid w:val="005D0104"/>
    <w:rsid w:val="005D019C"/>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811"/>
    <w:rsid w:val="005D2812"/>
    <w:rsid w:val="005D30AB"/>
    <w:rsid w:val="005D3C4A"/>
    <w:rsid w:val="005D3C7B"/>
    <w:rsid w:val="005D3E2A"/>
    <w:rsid w:val="005D4035"/>
    <w:rsid w:val="005D4074"/>
    <w:rsid w:val="005D4112"/>
    <w:rsid w:val="005D4115"/>
    <w:rsid w:val="005D45C1"/>
    <w:rsid w:val="005D47A1"/>
    <w:rsid w:val="005D4BBA"/>
    <w:rsid w:val="005D5883"/>
    <w:rsid w:val="005D5E0E"/>
    <w:rsid w:val="005D5E59"/>
    <w:rsid w:val="005D603F"/>
    <w:rsid w:val="005D65EE"/>
    <w:rsid w:val="005D6A9C"/>
    <w:rsid w:val="005D6BB2"/>
    <w:rsid w:val="005D6D7D"/>
    <w:rsid w:val="005D7597"/>
    <w:rsid w:val="005D768A"/>
    <w:rsid w:val="005D7ED8"/>
    <w:rsid w:val="005E025F"/>
    <w:rsid w:val="005E04E5"/>
    <w:rsid w:val="005E052E"/>
    <w:rsid w:val="005E0A39"/>
    <w:rsid w:val="005E1637"/>
    <w:rsid w:val="005E1A55"/>
    <w:rsid w:val="005E1CF5"/>
    <w:rsid w:val="005E1E09"/>
    <w:rsid w:val="005E1F20"/>
    <w:rsid w:val="005E21BB"/>
    <w:rsid w:val="005E231D"/>
    <w:rsid w:val="005E24EC"/>
    <w:rsid w:val="005E2613"/>
    <w:rsid w:val="005E2C44"/>
    <w:rsid w:val="005E2F13"/>
    <w:rsid w:val="005E2F22"/>
    <w:rsid w:val="005E310A"/>
    <w:rsid w:val="005E3131"/>
    <w:rsid w:val="005E3463"/>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2156"/>
    <w:rsid w:val="005F2AB8"/>
    <w:rsid w:val="005F2CFB"/>
    <w:rsid w:val="005F3B88"/>
    <w:rsid w:val="005F3D24"/>
    <w:rsid w:val="005F4451"/>
    <w:rsid w:val="005F44A2"/>
    <w:rsid w:val="005F44FD"/>
    <w:rsid w:val="005F4569"/>
    <w:rsid w:val="005F4AC6"/>
    <w:rsid w:val="005F4AEF"/>
    <w:rsid w:val="005F5472"/>
    <w:rsid w:val="005F54DC"/>
    <w:rsid w:val="005F5662"/>
    <w:rsid w:val="005F5BB8"/>
    <w:rsid w:val="005F5C14"/>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96"/>
    <w:rsid w:val="006031AB"/>
    <w:rsid w:val="00603358"/>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84"/>
    <w:rsid w:val="006142B5"/>
    <w:rsid w:val="00614B9D"/>
    <w:rsid w:val="00615280"/>
    <w:rsid w:val="00615464"/>
    <w:rsid w:val="006156A2"/>
    <w:rsid w:val="0061577E"/>
    <w:rsid w:val="006159E7"/>
    <w:rsid w:val="00615C35"/>
    <w:rsid w:val="00616008"/>
    <w:rsid w:val="006163A9"/>
    <w:rsid w:val="00616913"/>
    <w:rsid w:val="00616B5D"/>
    <w:rsid w:val="00616C05"/>
    <w:rsid w:val="00616C2D"/>
    <w:rsid w:val="00617160"/>
    <w:rsid w:val="00617403"/>
    <w:rsid w:val="00617769"/>
    <w:rsid w:val="006206B0"/>
    <w:rsid w:val="0062071A"/>
    <w:rsid w:val="00620793"/>
    <w:rsid w:val="006209D5"/>
    <w:rsid w:val="00620ABD"/>
    <w:rsid w:val="00620AC0"/>
    <w:rsid w:val="00620DC2"/>
    <w:rsid w:val="00620E5F"/>
    <w:rsid w:val="00621093"/>
    <w:rsid w:val="006210DD"/>
    <w:rsid w:val="00621575"/>
    <w:rsid w:val="00621643"/>
    <w:rsid w:val="006216B3"/>
    <w:rsid w:val="00621FD2"/>
    <w:rsid w:val="00622812"/>
    <w:rsid w:val="006228AC"/>
    <w:rsid w:val="00623443"/>
    <w:rsid w:val="0062348B"/>
    <w:rsid w:val="00623527"/>
    <w:rsid w:val="00623531"/>
    <w:rsid w:val="006236DE"/>
    <w:rsid w:val="0062384D"/>
    <w:rsid w:val="006239FD"/>
    <w:rsid w:val="00623B36"/>
    <w:rsid w:val="00623CEB"/>
    <w:rsid w:val="00623F3F"/>
    <w:rsid w:val="00624487"/>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126"/>
    <w:rsid w:val="006311F3"/>
    <w:rsid w:val="0063126D"/>
    <w:rsid w:val="006315DB"/>
    <w:rsid w:val="00631625"/>
    <w:rsid w:val="00632080"/>
    <w:rsid w:val="006324AE"/>
    <w:rsid w:val="00632529"/>
    <w:rsid w:val="006326E3"/>
    <w:rsid w:val="00632818"/>
    <w:rsid w:val="00633B59"/>
    <w:rsid w:val="00634C0E"/>
    <w:rsid w:val="006350FF"/>
    <w:rsid w:val="006352F9"/>
    <w:rsid w:val="006353B1"/>
    <w:rsid w:val="00635A2F"/>
    <w:rsid w:val="00635A9D"/>
    <w:rsid w:val="00635E32"/>
    <w:rsid w:val="006360AE"/>
    <w:rsid w:val="006360EB"/>
    <w:rsid w:val="006367F1"/>
    <w:rsid w:val="00636B04"/>
    <w:rsid w:val="00636C12"/>
    <w:rsid w:val="00637502"/>
    <w:rsid w:val="0063762A"/>
    <w:rsid w:val="0063797D"/>
    <w:rsid w:val="00637AED"/>
    <w:rsid w:val="00637CB3"/>
    <w:rsid w:val="00637D93"/>
    <w:rsid w:val="00637DAA"/>
    <w:rsid w:val="0064016F"/>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797"/>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2111"/>
    <w:rsid w:val="006621B4"/>
    <w:rsid w:val="00662387"/>
    <w:rsid w:val="00662403"/>
    <w:rsid w:val="0066267E"/>
    <w:rsid w:val="00662A05"/>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A0A"/>
    <w:rsid w:val="00672B6D"/>
    <w:rsid w:val="00672CC7"/>
    <w:rsid w:val="00672F61"/>
    <w:rsid w:val="006730B4"/>
    <w:rsid w:val="00673385"/>
    <w:rsid w:val="006734A9"/>
    <w:rsid w:val="00673649"/>
    <w:rsid w:val="00673F3C"/>
    <w:rsid w:val="00674126"/>
    <w:rsid w:val="00674135"/>
    <w:rsid w:val="0067417E"/>
    <w:rsid w:val="0067426D"/>
    <w:rsid w:val="006742B3"/>
    <w:rsid w:val="00674471"/>
    <w:rsid w:val="00674716"/>
    <w:rsid w:val="0067489E"/>
    <w:rsid w:val="006749AA"/>
    <w:rsid w:val="00674BF5"/>
    <w:rsid w:val="00674C5A"/>
    <w:rsid w:val="00674EC1"/>
    <w:rsid w:val="0067523A"/>
    <w:rsid w:val="00675368"/>
    <w:rsid w:val="00675526"/>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8E"/>
    <w:rsid w:val="006807F7"/>
    <w:rsid w:val="00680863"/>
    <w:rsid w:val="006808B8"/>
    <w:rsid w:val="00680BE0"/>
    <w:rsid w:val="00681792"/>
    <w:rsid w:val="006817E0"/>
    <w:rsid w:val="006817E5"/>
    <w:rsid w:val="00681831"/>
    <w:rsid w:val="0068202B"/>
    <w:rsid w:val="00682476"/>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AEB"/>
    <w:rsid w:val="00685D1F"/>
    <w:rsid w:val="00685EF8"/>
    <w:rsid w:val="00685F5A"/>
    <w:rsid w:val="006863B1"/>
    <w:rsid w:val="00686851"/>
    <w:rsid w:val="00686906"/>
    <w:rsid w:val="00686918"/>
    <w:rsid w:val="00686AEC"/>
    <w:rsid w:val="006870BD"/>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5480"/>
    <w:rsid w:val="006956A1"/>
    <w:rsid w:val="00695881"/>
    <w:rsid w:val="006958CC"/>
    <w:rsid w:val="00695914"/>
    <w:rsid w:val="00695A8A"/>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97C"/>
    <w:rsid w:val="006A0FC6"/>
    <w:rsid w:val="006A12A8"/>
    <w:rsid w:val="006A1804"/>
    <w:rsid w:val="006A188B"/>
    <w:rsid w:val="006A2039"/>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A21"/>
    <w:rsid w:val="006A4B67"/>
    <w:rsid w:val="006A51C2"/>
    <w:rsid w:val="006A562D"/>
    <w:rsid w:val="006A574F"/>
    <w:rsid w:val="006A591A"/>
    <w:rsid w:val="006A60DD"/>
    <w:rsid w:val="006A61E2"/>
    <w:rsid w:val="006A61FA"/>
    <w:rsid w:val="006A6B3F"/>
    <w:rsid w:val="006A71AE"/>
    <w:rsid w:val="006A7210"/>
    <w:rsid w:val="006A7274"/>
    <w:rsid w:val="006A76BE"/>
    <w:rsid w:val="006A76F3"/>
    <w:rsid w:val="006A7708"/>
    <w:rsid w:val="006A77EA"/>
    <w:rsid w:val="006A7D66"/>
    <w:rsid w:val="006A7FBB"/>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58"/>
    <w:rsid w:val="006B3371"/>
    <w:rsid w:val="006B33EF"/>
    <w:rsid w:val="006B3BC0"/>
    <w:rsid w:val="006B3BFF"/>
    <w:rsid w:val="006B3FCF"/>
    <w:rsid w:val="006B4294"/>
    <w:rsid w:val="006B4348"/>
    <w:rsid w:val="006B4C87"/>
    <w:rsid w:val="006B53A5"/>
    <w:rsid w:val="006B5BE1"/>
    <w:rsid w:val="006B5F9E"/>
    <w:rsid w:val="006B5FA6"/>
    <w:rsid w:val="006B5FDF"/>
    <w:rsid w:val="006B6062"/>
    <w:rsid w:val="006B6069"/>
    <w:rsid w:val="006B60F2"/>
    <w:rsid w:val="006B6312"/>
    <w:rsid w:val="006B6861"/>
    <w:rsid w:val="006B6B35"/>
    <w:rsid w:val="006B6C89"/>
    <w:rsid w:val="006B7259"/>
    <w:rsid w:val="006B7374"/>
    <w:rsid w:val="006B7436"/>
    <w:rsid w:val="006B7637"/>
    <w:rsid w:val="006B767B"/>
    <w:rsid w:val="006B7F64"/>
    <w:rsid w:val="006C0D29"/>
    <w:rsid w:val="006C10C9"/>
    <w:rsid w:val="006C1207"/>
    <w:rsid w:val="006C1888"/>
    <w:rsid w:val="006C1912"/>
    <w:rsid w:val="006C1A38"/>
    <w:rsid w:val="006C1A39"/>
    <w:rsid w:val="006C1AFB"/>
    <w:rsid w:val="006C1F4C"/>
    <w:rsid w:val="006C2107"/>
    <w:rsid w:val="006C2196"/>
    <w:rsid w:val="006C22C7"/>
    <w:rsid w:val="006C283A"/>
    <w:rsid w:val="006C293C"/>
    <w:rsid w:val="006C2A9E"/>
    <w:rsid w:val="006C2D14"/>
    <w:rsid w:val="006C3151"/>
    <w:rsid w:val="006C335A"/>
    <w:rsid w:val="006C3377"/>
    <w:rsid w:val="006C4361"/>
    <w:rsid w:val="006C4725"/>
    <w:rsid w:val="006C4A55"/>
    <w:rsid w:val="006C4B05"/>
    <w:rsid w:val="006C55D6"/>
    <w:rsid w:val="006C5B70"/>
    <w:rsid w:val="006C5F1E"/>
    <w:rsid w:val="006C63FF"/>
    <w:rsid w:val="006C66AB"/>
    <w:rsid w:val="006C69DD"/>
    <w:rsid w:val="006C6D67"/>
    <w:rsid w:val="006C6D9B"/>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1EBE"/>
    <w:rsid w:val="006D2620"/>
    <w:rsid w:val="006D2C17"/>
    <w:rsid w:val="006D2C8B"/>
    <w:rsid w:val="006D2D6A"/>
    <w:rsid w:val="006D2D9A"/>
    <w:rsid w:val="006D306B"/>
    <w:rsid w:val="006D351B"/>
    <w:rsid w:val="006D3889"/>
    <w:rsid w:val="006D3B20"/>
    <w:rsid w:val="006D3F19"/>
    <w:rsid w:val="006D41DB"/>
    <w:rsid w:val="006D4281"/>
    <w:rsid w:val="006D4285"/>
    <w:rsid w:val="006D4C8B"/>
    <w:rsid w:val="006D53E8"/>
    <w:rsid w:val="006D548C"/>
    <w:rsid w:val="006D5F55"/>
    <w:rsid w:val="006D5F8C"/>
    <w:rsid w:val="006D6080"/>
    <w:rsid w:val="006D60B9"/>
    <w:rsid w:val="006D67EC"/>
    <w:rsid w:val="006D68B9"/>
    <w:rsid w:val="006D6C73"/>
    <w:rsid w:val="006D6CD1"/>
    <w:rsid w:val="006D6EEE"/>
    <w:rsid w:val="006D70CA"/>
    <w:rsid w:val="006D728E"/>
    <w:rsid w:val="006D74CD"/>
    <w:rsid w:val="006D79C5"/>
    <w:rsid w:val="006E0369"/>
    <w:rsid w:val="006E090A"/>
    <w:rsid w:val="006E0A02"/>
    <w:rsid w:val="006E0AF3"/>
    <w:rsid w:val="006E0D6B"/>
    <w:rsid w:val="006E112A"/>
    <w:rsid w:val="006E131B"/>
    <w:rsid w:val="006E13CC"/>
    <w:rsid w:val="006E14E9"/>
    <w:rsid w:val="006E158C"/>
    <w:rsid w:val="006E15DF"/>
    <w:rsid w:val="006E17BF"/>
    <w:rsid w:val="006E1CA5"/>
    <w:rsid w:val="006E1E8D"/>
    <w:rsid w:val="006E1EA1"/>
    <w:rsid w:val="006E21DC"/>
    <w:rsid w:val="006E21FB"/>
    <w:rsid w:val="006E2A5C"/>
    <w:rsid w:val="006E2DE4"/>
    <w:rsid w:val="006E2FB6"/>
    <w:rsid w:val="006E3407"/>
    <w:rsid w:val="006E3417"/>
    <w:rsid w:val="006E34AC"/>
    <w:rsid w:val="006E3859"/>
    <w:rsid w:val="006E3949"/>
    <w:rsid w:val="006E3ACF"/>
    <w:rsid w:val="006E3C5D"/>
    <w:rsid w:val="006E41F4"/>
    <w:rsid w:val="006E43FE"/>
    <w:rsid w:val="006E456A"/>
    <w:rsid w:val="006E4639"/>
    <w:rsid w:val="006E48F2"/>
    <w:rsid w:val="006E4B61"/>
    <w:rsid w:val="006E4C7A"/>
    <w:rsid w:val="006E4DD8"/>
    <w:rsid w:val="006E4E57"/>
    <w:rsid w:val="006E4EAF"/>
    <w:rsid w:val="006E51F0"/>
    <w:rsid w:val="006E5321"/>
    <w:rsid w:val="006E5368"/>
    <w:rsid w:val="006E5E23"/>
    <w:rsid w:val="006E6187"/>
    <w:rsid w:val="006E682A"/>
    <w:rsid w:val="006E6F08"/>
    <w:rsid w:val="006E7195"/>
    <w:rsid w:val="006E7203"/>
    <w:rsid w:val="006E727E"/>
    <w:rsid w:val="006E74B9"/>
    <w:rsid w:val="006E754D"/>
    <w:rsid w:val="006E7550"/>
    <w:rsid w:val="006E7A0D"/>
    <w:rsid w:val="006E7AD6"/>
    <w:rsid w:val="006E7B1B"/>
    <w:rsid w:val="006E7C0F"/>
    <w:rsid w:val="006E7F4E"/>
    <w:rsid w:val="006F0063"/>
    <w:rsid w:val="006F02DB"/>
    <w:rsid w:val="006F0506"/>
    <w:rsid w:val="006F0DE8"/>
    <w:rsid w:val="006F1842"/>
    <w:rsid w:val="006F1AEF"/>
    <w:rsid w:val="006F1B1F"/>
    <w:rsid w:val="006F1B30"/>
    <w:rsid w:val="006F1DCB"/>
    <w:rsid w:val="006F2B39"/>
    <w:rsid w:val="006F2D58"/>
    <w:rsid w:val="006F2DF9"/>
    <w:rsid w:val="006F2F20"/>
    <w:rsid w:val="006F3451"/>
    <w:rsid w:val="006F3FBF"/>
    <w:rsid w:val="006F4408"/>
    <w:rsid w:val="006F471B"/>
    <w:rsid w:val="006F47C8"/>
    <w:rsid w:val="006F51D7"/>
    <w:rsid w:val="006F5476"/>
    <w:rsid w:val="006F54A7"/>
    <w:rsid w:val="006F5D8A"/>
    <w:rsid w:val="006F601A"/>
    <w:rsid w:val="006F67A6"/>
    <w:rsid w:val="006F6B93"/>
    <w:rsid w:val="006F73B5"/>
    <w:rsid w:val="006F7568"/>
    <w:rsid w:val="006F7920"/>
    <w:rsid w:val="006F7AA3"/>
    <w:rsid w:val="006F7DC6"/>
    <w:rsid w:val="0070003B"/>
    <w:rsid w:val="007000D3"/>
    <w:rsid w:val="007003C0"/>
    <w:rsid w:val="00700596"/>
    <w:rsid w:val="00700659"/>
    <w:rsid w:val="00700F31"/>
    <w:rsid w:val="0070114C"/>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536"/>
    <w:rsid w:val="0071761D"/>
    <w:rsid w:val="00717BC3"/>
    <w:rsid w:val="00717BEB"/>
    <w:rsid w:val="00717E72"/>
    <w:rsid w:val="0072000F"/>
    <w:rsid w:val="007200F0"/>
    <w:rsid w:val="007206D9"/>
    <w:rsid w:val="00720B74"/>
    <w:rsid w:val="0072128F"/>
    <w:rsid w:val="00721362"/>
    <w:rsid w:val="0072178A"/>
    <w:rsid w:val="00721BCA"/>
    <w:rsid w:val="00721E2E"/>
    <w:rsid w:val="00721E5F"/>
    <w:rsid w:val="00721F1F"/>
    <w:rsid w:val="00722185"/>
    <w:rsid w:val="00722353"/>
    <w:rsid w:val="007228E0"/>
    <w:rsid w:val="00722B09"/>
    <w:rsid w:val="00722C3F"/>
    <w:rsid w:val="00722E2B"/>
    <w:rsid w:val="00722E7E"/>
    <w:rsid w:val="00722EE2"/>
    <w:rsid w:val="0072305E"/>
    <w:rsid w:val="0072354E"/>
    <w:rsid w:val="00723BFC"/>
    <w:rsid w:val="00723CC6"/>
    <w:rsid w:val="007240B4"/>
    <w:rsid w:val="0072454F"/>
    <w:rsid w:val="0072499F"/>
    <w:rsid w:val="00724B18"/>
    <w:rsid w:val="00724E27"/>
    <w:rsid w:val="00725A1E"/>
    <w:rsid w:val="00725E8E"/>
    <w:rsid w:val="00726015"/>
    <w:rsid w:val="0072631D"/>
    <w:rsid w:val="00726717"/>
    <w:rsid w:val="00726989"/>
    <w:rsid w:val="00726A7A"/>
    <w:rsid w:val="00726DED"/>
    <w:rsid w:val="00726E3A"/>
    <w:rsid w:val="007271D1"/>
    <w:rsid w:val="007276ED"/>
    <w:rsid w:val="007277A1"/>
    <w:rsid w:val="0072795F"/>
    <w:rsid w:val="00727A93"/>
    <w:rsid w:val="00727C6A"/>
    <w:rsid w:val="00727D4A"/>
    <w:rsid w:val="00727E90"/>
    <w:rsid w:val="007302B7"/>
    <w:rsid w:val="007312CB"/>
    <w:rsid w:val="007323ED"/>
    <w:rsid w:val="0073298B"/>
    <w:rsid w:val="007329BF"/>
    <w:rsid w:val="00732CB6"/>
    <w:rsid w:val="00732CF0"/>
    <w:rsid w:val="00732E75"/>
    <w:rsid w:val="007335FD"/>
    <w:rsid w:val="0073365E"/>
    <w:rsid w:val="0073382A"/>
    <w:rsid w:val="007338E4"/>
    <w:rsid w:val="00733916"/>
    <w:rsid w:val="00733A6A"/>
    <w:rsid w:val="00733F55"/>
    <w:rsid w:val="0073413B"/>
    <w:rsid w:val="007346AC"/>
    <w:rsid w:val="007348C0"/>
    <w:rsid w:val="00734BA8"/>
    <w:rsid w:val="00735060"/>
    <w:rsid w:val="0073512B"/>
    <w:rsid w:val="007351D8"/>
    <w:rsid w:val="007352E9"/>
    <w:rsid w:val="007353E7"/>
    <w:rsid w:val="007358DC"/>
    <w:rsid w:val="00735A4D"/>
    <w:rsid w:val="00735AC4"/>
    <w:rsid w:val="00735D3A"/>
    <w:rsid w:val="00735D67"/>
    <w:rsid w:val="007363A7"/>
    <w:rsid w:val="007364BD"/>
    <w:rsid w:val="00736556"/>
    <w:rsid w:val="007365E7"/>
    <w:rsid w:val="00736A18"/>
    <w:rsid w:val="00736B9B"/>
    <w:rsid w:val="00737026"/>
    <w:rsid w:val="007370DC"/>
    <w:rsid w:val="00737144"/>
    <w:rsid w:val="00737678"/>
    <w:rsid w:val="00740269"/>
    <w:rsid w:val="00740532"/>
    <w:rsid w:val="00740AF3"/>
    <w:rsid w:val="00740E6A"/>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F7"/>
    <w:rsid w:val="00743E9A"/>
    <w:rsid w:val="00744414"/>
    <w:rsid w:val="0074443F"/>
    <w:rsid w:val="007444D5"/>
    <w:rsid w:val="00744A8E"/>
    <w:rsid w:val="00744E32"/>
    <w:rsid w:val="0074514F"/>
    <w:rsid w:val="00745259"/>
    <w:rsid w:val="00745375"/>
    <w:rsid w:val="00745630"/>
    <w:rsid w:val="007457A1"/>
    <w:rsid w:val="00745BBF"/>
    <w:rsid w:val="00746287"/>
    <w:rsid w:val="007464DB"/>
    <w:rsid w:val="007470DB"/>
    <w:rsid w:val="00747229"/>
    <w:rsid w:val="007473ED"/>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106"/>
    <w:rsid w:val="007525A8"/>
    <w:rsid w:val="00752676"/>
    <w:rsid w:val="00752753"/>
    <w:rsid w:val="007527DD"/>
    <w:rsid w:val="00752880"/>
    <w:rsid w:val="0075291D"/>
    <w:rsid w:val="00752920"/>
    <w:rsid w:val="007529DB"/>
    <w:rsid w:val="00752E29"/>
    <w:rsid w:val="0075359B"/>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2426"/>
    <w:rsid w:val="00762539"/>
    <w:rsid w:val="0076263F"/>
    <w:rsid w:val="00762E88"/>
    <w:rsid w:val="0076306A"/>
    <w:rsid w:val="007631A9"/>
    <w:rsid w:val="007638D6"/>
    <w:rsid w:val="007639C5"/>
    <w:rsid w:val="00763B02"/>
    <w:rsid w:val="00763EB6"/>
    <w:rsid w:val="00764008"/>
    <w:rsid w:val="0076436D"/>
    <w:rsid w:val="00764602"/>
    <w:rsid w:val="007646DB"/>
    <w:rsid w:val="007649C6"/>
    <w:rsid w:val="00764A95"/>
    <w:rsid w:val="00764E84"/>
    <w:rsid w:val="0076523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701D2"/>
    <w:rsid w:val="007702A9"/>
    <w:rsid w:val="0077111D"/>
    <w:rsid w:val="0077136E"/>
    <w:rsid w:val="007717C6"/>
    <w:rsid w:val="00771807"/>
    <w:rsid w:val="0077185E"/>
    <w:rsid w:val="007719D3"/>
    <w:rsid w:val="00771A3B"/>
    <w:rsid w:val="0077245F"/>
    <w:rsid w:val="00772552"/>
    <w:rsid w:val="007725D5"/>
    <w:rsid w:val="0077270A"/>
    <w:rsid w:val="007729FA"/>
    <w:rsid w:val="00772A35"/>
    <w:rsid w:val="00772A64"/>
    <w:rsid w:val="00772CA7"/>
    <w:rsid w:val="00772E11"/>
    <w:rsid w:val="00772E30"/>
    <w:rsid w:val="00772EAC"/>
    <w:rsid w:val="00772ECC"/>
    <w:rsid w:val="0077306B"/>
    <w:rsid w:val="00773209"/>
    <w:rsid w:val="007738D1"/>
    <w:rsid w:val="00773C2B"/>
    <w:rsid w:val="00773E50"/>
    <w:rsid w:val="00774497"/>
    <w:rsid w:val="007746E4"/>
    <w:rsid w:val="00774A18"/>
    <w:rsid w:val="00774B80"/>
    <w:rsid w:val="00774BBC"/>
    <w:rsid w:val="00774D5E"/>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3BC0"/>
    <w:rsid w:val="00784791"/>
    <w:rsid w:val="00784EEC"/>
    <w:rsid w:val="00784F9E"/>
    <w:rsid w:val="007853D9"/>
    <w:rsid w:val="007854B0"/>
    <w:rsid w:val="007858BC"/>
    <w:rsid w:val="007859BF"/>
    <w:rsid w:val="00785A88"/>
    <w:rsid w:val="00785BEF"/>
    <w:rsid w:val="00785DF9"/>
    <w:rsid w:val="00786160"/>
    <w:rsid w:val="00786679"/>
    <w:rsid w:val="00786EA7"/>
    <w:rsid w:val="00786FD4"/>
    <w:rsid w:val="007873E4"/>
    <w:rsid w:val="0078753A"/>
    <w:rsid w:val="00787922"/>
    <w:rsid w:val="00787E41"/>
    <w:rsid w:val="00790076"/>
    <w:rsid w:val="0079015A"/>
    <w:rsid w:val="00790292"/>
    <w:rsid w:val="007905B1"/>
    <w:rsid w:val="007906E1"/>
    <w:rsid w:val="00790998"/>
    <w:rsid w:val="00790BFC"/>
    <w:rsid w:val="00791049"/>
    <w:rsid w:val="0079120A"/>
    <w:rsid w:val="0079138F"/>
    <w:rsid w:val="00791420"/>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D0D"/>
    <w:rsid w:val="00793D2C"/>
    <w:rsid w:val="00794031"/>
    <w:rsid w:val="007941DF"/>
    <w:rsid w:val="00794793"/>
    <w:rsid w:val="00794B54"/>
    <w:rsid w:val="007950F9"/>
    <w:rsid w:val="00795130"/>
    <w:rsid w:val="00795160"/>
    <w:rsid w:val="00795276"/>
    <w:rsid w:val="007953BE"/>
    <w:rsid w:val="0079556D"/>
    <w:rsid w:val="00796046"/>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653"/>
    <w:rsid w:val="007A16A9"/>
    <w:rsid w:val="007A1923"/>
    <w:rsid w:val="007A2341"/>
    <w:rsid w:val="007A26CC"/>
    <w:rsid w:val="007A29B6"/>
    <w:rsid w:val="007A2A94"/>
    <w:rsid w:val="007A2E5E"/>
    <w:rsid w:val="007A3297"/>
    <w:rsid w:val="007A35E5"/>
    <w:rsid w:val="007A3A32"/>
    <w:rsid w:val="007A3EF6"/>
    <w:rsid w:val="007A45A4"/>
    <w:rsid w:val="007A45B1"/>
    <w:rsid w:val="007A480B"/>
    <w:rsid w:val="007A48B0"/>
    <w:rsid w:val="007A48DF"/>
    <w:rsid w:val="007A4A6D"/>
    <w:rsid w:val="007A4FF0"/>
    <w:rsid w:val="007A4FF6"/>
    <w:rsid w:val="007A5406"/>
    <w:rsid w:val="007A57AD"/>
    <w:rsid w:val="007A5D14"/>
    <w:rsid w:val="007A5D92"/>
    <w:rsid w:val="007A5DED"/>
    <w:rsid w:val="007A61E6"/>
    <w:rsid w:val="007A6229"/>
    <w:rsid w:val="007A63FB"/>
    <w:rsid w:val="007A7328"/>
    <w:rsid w:val="007A762F"/>
    <w:rsid w:val="007A772E"/>
    <w:rsid w:val="007A7BE6"/>
    <w:rsid w:val="007A7C58"/>
    <w:rsid w:val="007A7E9B"/>
    <w:rsid w:val="007A7EF8"/>
    <w:rsid w:val="007B0085"/>
    <w:rsid w:val="007B0169"/>
    <w:rsid w:val="007B08CF"/>
    <w:rsid w:val="007B0B48"/>
    <w:rsid w:val="007B0FEE"/>
    <w:rsid w:val="007B1016"/>
    <w:rsid w:val="007B13DA"/>
    <w:rsid w:val="007B14D7"/>
    <w:rsid w:val="007B17BE"/>
    <w:rsid w:val="007B17FF"/>
    <w:rsid w:val="007B2018"/>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36F"/>
    <w:rsid w:val="007C04BD"/>
    <w:rsid w:val="007C0C3B"/>
    <w:rsid w:val="007C165A"/>
    <w:rsid w:val="007C1800"/>
    <w:rsid w:val="007C18A4"/>
    <w:rsid w:val="007C2097"/>
    <w:rsid w:val="007C22A4"/>
    <w:rsid w:val="007C2342"/>
    <w:rsid w:val="007C2D3C"/>
    <w:rsid w:val="007C2FC0"/>
    <w:rsid w:val="007C30D3"/>
    <w:rsid w:val="007C350B"/>
    <w:rsid w:val="007C37DB"/>
    <w:rsid w:val="007C3826"/>
    <w:rsid w:val="007C39C2"/>
    <w:rsid w:val="007C3ADF"/>
    <w:rsid w:val="007C3ED3"/>
    <w:rsid w:val="007C48EA"/>
    <w:rsid w:val="007C4905"/>
    <w:rsid w:val="007C49DF"/>
    <w:rsid w:val="007C5427"/>
    <w:rsid w:val="007C5812"/>
    <w:rsid w:val="007C5D75"/>
    <w:rsid w:val="007C5E5B"/>
    <w:rsid w:val="007C5ED7"/>
    <w:rsid w:val="007C63AB"/>
    <w:rsid w:val="007C6414"/>
    <w:rsid w:val="007C65E7"/>
    <w:rsid w:val="007C6628"/>
    <w:rsid w:val="007C6902"/>
    <w:rsid w:val="007C6B67"/>
    <w:rsid w:val="007C6B85"/>
    <w:rsid w:val="007C6F9C"/>
    <w:rsid w:val="007C78CA"/>
    <w:rsid w:val="007C7C45"/>
    <w:rsid w:val="007D0740"/>
    <w:rsid w:val="007D0B5C"/>
    <w:rsid w:val="007D114A"/>
    <w:rsid w:val="007D1451"/>
    <w:rsid w:val="007D1852"/>
    <w:rsid w:val="007D1A56"/>
    <w:rsid w:val="007D21C2"/>
    <w:rsid w:val="007D21EF"/>
    <w:rsid w:val="007D2484"/>
    <w:rsid w:val="007D24E1"/>
    <w:rsid w:val="007D2E7E"/>
    <w:rsid w:val="007D3310"/>
    <w:rsid w:val="007D3342"/>
    <w:rsid w:val="007D3350"/>
    <w:rsid w:val="007D459B"/>
    <w:rsid w:val="007D4862"/>
    <w:rsid w:val="007D4872"/>
    <w:rsid w:val="007D4CA5"/>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8C5"/>
    <w:rsid w:val="007D7972"/>
    <w:rsid w:val="007D7C46"/>
    <w:rsid w:val="007E00B3"/>
    <w:rsid w:val="007E015E"/>
    <w:rsid w:val="007E0395"/>
    <w:rsid w:val="007E06E4"/>
    <w:rsid w:val="007E0B5D"/>
    <w:rsid w:val="007E0BD2"/>
    <w:rsid w:val="007E0E5B"/>
    <w:rsid w:val="007E0FDD"/>
    <w:rsid w:val="007E10FB"/>
    <w:rsid w:val="007E1244"/>
    <w:rsid w:val="007E1583"/>
    <w:rsid w:val="007E18F1"/>
    <w:rsid w:val="007E2616"/>
    <w:rsid w:val="007E2D48"/>
    <w:rsid w:val="007E32CB"/>
    <w:rsid w:val="007E33B6"/>
    <w:rsid w:val="007E352C"/>
    <w:rsid w:val="007E373F"/>
    <w:rsid w:val="007E393C"/>
    <w:rsid w:val="007E3B39"/>
    <w:rsid w:val="007E3F46"/>
    <w:rsid w:val="007E3FB3"/>
    <w:rsid w:val="007E4810"/>
    <w:rsid w:val="007E4918"/>
    <w:rsid w:val="007E4E65"/>
    <w:rsid w:val="007E4E92"/>
    <w:rsid w:val="007E4EAF"/>
    <w:rsid w:val="007E5084"/>
    <w:rsid w:val="007E517D"/>
    <w:rsid w:val="007E55F6"/>
    <w:rsid w:val="007E5603"/>
    <w:rsid w:val="007E5757"/>
    <w:rsid w:val="007E5AD3"/>
    <w:rsid w:val="007E6129"/>
    <w:rsid w:val="007E6446"/>
    <w:rsid w:val="007E6473"/>
    <w:rsid w:val="007E67F2"/>
    <w:rsid w:val="007E6A59"/>
    <w:rsid w:val="007E6CE7"/>
    <w:rsid w:val="007E6D8C"/>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64C"/>
    <w:rsid w:val="007F18CA"/>
    <w:rsid w:val="007F1AA4"/>
    <w:rsid w:val="007F1B39"/>
    <w:rsid w:val="007F20ED"/>
    <w:rsid w:val="007F2243"/>
    <w:rsid w:val="007F2585"/>
    <w:rsid w:val="007F2592"/>
    <w:rsid w:val="007F25B6"/>
    <w:rsid w:val="007F2AB8"/>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7CE"/>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8F4"/>
    <w:rsid w:val="008029E3"/>
    <w:rsid w:val="00803042"/>
    <w:rsid w:val="00803075"/>
    <w:rsid w:val="0080322C"/>
    <w:rsid w:val="0080327A"/>
    <w:rsid w:val="008035E5"/>
    <w:rsid w:val="0080389B"/>
    <w:rsid w:val="00803961"/>
    <w:rsid w:val="00803B67"/>
    <w:rsid w:val="00803BCB"/>
    <w:rsid w:val="00803CEA"/>
    <w:rsid w:val="00803EBE"/>
    <w:rsid w:val="0080425A"/>
    <w:rsid w:val="00804626"/>
    <w:rsid w:val="00804733"/>
    <w:rsid w:val="008048B7"/>
    <w:rsid w:val="00804A8A"/>
    <w:rsid w:val="00804C18"/>
    <w:rsid w:val="00804C57"/>
    <w:rsid w:val="0080519E"/>
    <w:rsid w:val="00805334"/>
    <w:rsid w:val="008053BD"/>
    <w:rsid w:val="00805458"/>
    <w:rsid w:val="008057A6"/>
    <w:rsid w:val="00805F99"/>
    <w:rsid w:val="00806022"/>
    <w:rsid w:val="008060C7"/>
    <w:rsid w:val="0080625D"/>
    <w:rsid w:val="008062F7"/>
    <w:rsid w:val="0080638F"/>
    <w:rsid w:val="0080668C"/>
    <w:rsid w:val="00806855"/>
    <w:rsid w:val="00806AA7"/>
    <w:rsid w:val="00806CDF"/>
    <w:rsid w:val="00806DB0"/>
    <w:rsid w:val="00806E29"/>
    <w:rsid w:val="00807091"/>
    <w:rsid w:val="00807362"/>
    <w:rsid w:val="00807525"/>
    <w:rsid w:val="00807917"/>
    <w:rsid w:val="00807D71"/>
    <w:rsid w:val="00807F09"/>
    <w:rsid w:val="0081041D"/>
    <w:rsid w:val="00810467"/>
    <w:rsid w:val="00810634"/>
    <w:rsid w:val="00810667"/>
    <w:rsid w:val="00810833"/>
    <w:rsid w:val="00810848"/>
    <w:rsid w:val="00810DF3"/>
    <w:rsid w:val="00810FBA"/>
    <w:rsid w:val="00811183"/>
    <w:rsid w:val="0081142C"/>
    <w:rsid w:val="0081168A"/>
    <w:rsid w:val="00811E7F"/>
    <w:rsid w:val="00811F4A"/>
    <w:rsid w:val="00812028"/>
    <w:rsid w:val="00812068"/>
    <w:rsid w:val="00812526"/>
    <w:rsid w:val="008128B7"/>
    <w:rsid w:val="0081299A"/>
    <w:rsid w:val="00812A2C"/>
    <w:rsid w:val="00813453"/>
    <w:rsid w:val="00813750"/>
    <w:rsid w:val="00813C24"/>
    <w:rsid w:val="00813C90"/>
    <w:rsid w:val="00813DC2"/>
    <w:rsid w:val="00814167"/>
    <w:rsid w:val="00814913"/>
    <w:rsid w:val="008151EE"/>
    <w:rsid w:val="008152E6"/>
    <w:rsid w:val="00815306"/>
    <w:rsid w:val="008156CE"/>
    <w:rsid w:val="00815B6B"/>
    <w:rsid w:val="00816816"/>
    <w:rsid w:val="00816AE3"/>
    <w:rsid w:val="00816EDB"/>
    <w:rsid w:val="00817678"/>
    <w:rsid w:val="008177E0"/>
    <w:rsid w:val="008178B5"/>
    <w:rsid w:val="00817969"/>
    <w:rsid w:val="00817AD4"/>
    <w:rsid w:val="00817F7F"/>
    <w:rsid w:val="00820775"/>
    <w:rsid w:val="0082092A"/>
    <w:rsid w:val="00820C8C"/>
    <w:rsid w:val="00821365"/>
    <w:rsid w:val="008214FC"/>
    <w:rsid w:val="008217DB"/>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0B9"/>
    <w:rsid w:val="008231BC"/>
    <w:rsid w:val="0082322F"/>
    <w:rsid w:val="00823330"/>
    <w:rsid w:val="008233C4"/>
    <w:rsid w:val="008233C7"/>
    <w:rsid w:val="0082413A"/>
    <w:rsid w:val="00824530"/>
    <w:rsid w:val="00824879"/>
    <w:rsid w:val="0082496B"/>
    <w:rsid w:val="00825178"/>
    <w:rsid w:val="00825808"/>
    <w:rsid w:val="00825902"/>
    <w:rsid w:val="00825AFF"/>
    <w:rsid w:val="00825B84"/>
    <w:rsid w:val="00826326"/>
    <w:rsid w:val="0082641C"/>
    <w:rsid w:val="00826515"/>
    <w:rsid w:val="0082673C"/>
    <w:rsid w:val="008268AD"/>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A65"/>
    <w:rsid w:val="00834A81"/>
    <w:rsid w:val="00834DFC"/>
    <w:rsid w:val="0083506F"/>
    <w:rsid w:val="0083525B"/>
    <w:rsid w:val="00835346"/>
    <w:rsid w:val="00835679"/>
    <w:rsid w:val="00835712"/>
    <w:rsid w:val="00835910"/>
    <w:rsid w:val="00835CF8"/>
    <w:rsid w:val="00835D84"/>
    <w:rsid w:val="00835FFD"/>
    <w:rsid w:val="00836750"/>
    <w:rsid w:val="00836E7E"/>
    <w:rsid w:val="00837029"/>
    <w:rsid w:val="00837031"/>
    <w:rsid w:val="00837541"/>
    <w:rsid w:val="008375A7"/>
    <w:rsid w:val="008376BF"/>
    <w:rsid w:val="008376F9"/>
    <w:rsid w:val="00837E01"/>
    <w:rsid w:val="00840069"/>
    <w:rsid w:val="008400F9"/>
    <w:rsid w:val="008407C4"/>
    <w:rsid w:val="0084091C"/>
    <w:rsid w:val="0084120B"/>
    <w:rsid w:val="008412D1"/>
    <w:rsid w:val="0084155A"/>
    <w:rsid w:val="00841BEF"/>
    <w:rsid w:val="00841E3B"/>
    <w:rsid w:val="00841EEF"/>
    <w:rsid w:val="00841F3C"/>
    <w:rsid w:val="00842617"/>
    <w:rsid w:val="0084297D"/>
    <w:rsid w:val="008429E6"/>
    <w:rsid w:val="00842D2B"/>
    <w:rsid w:val="00842E0F"/>
    <w:rsid w:val="00842F70"/>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7F7"/>
    <w:rsid w:val="00847DB5"/>
    <w:rsid w:val="00847F69"/>
    <w:rsid w:val="00847FA9"/>
    <w:rsid w:val="008500CF"/>
    <w:rsid w:val="00850228"/>
    <w:rsid w:val="008508D4"/>
    <w:rsid w:val="00850BD3"/>
    <w:rsid w:val="00850DDF"/>
    <w:rsid w:val="0085117D"/>
    <w:rsid w:val="008512D0"/>
    <w:rsid w:val="0085146A"/>
    <w:rsid w:val="008517A1"/>
    <w:rsid w:val="008517FD"/>
    <w:rsid w:val="0085182F"/>
    <w:rsid w:val="0085186B"/>
    <w:rsid w:val="00851B2F"/>
    <w:rsid w:val="00851DF7"/>
    <w:rsid w:val="0085284B"/>
    <w:rsid w:val="00852C81"/>
    <w:rsid w:val="00852F78"/>
    <w:rsid w:val="00853136"/>
    <w:rsid w:val="00853249"/>
    <w:rsid w:val="00853434"/>
    <w:rsid w:val="00853701"/>
    <w:rsid w:val="008538DB"/>
    <w:rsid w:val="008541E5"/>
    <w:rsid w:val="00855367"/>
    <w:rsid w:val="008558CB"/>
    <w:rsid w:val="00855D50"/>
    <w:rsid w:val="00855E7F"/>
    <w:rsid w:val="00855E80"/>
    <w:rsid w:val="008563C0"/>
    <w:rsid w:val="0085674C"/>
    <w:rsid w:val="00856AD5"/>
    <w:rsid w:val="00856D3F"/>
    <w:rsid w:val="00856FB3"/>
    <w:rsid w:val="00856FEF"/>
    <w:rsid w:val="00857390"/>
    <w:rsid w:val="008573BB"/>
    <w:rsid w:val="00857502"/>
    <w:rsid w:val="00857840"/>
    <w:rsid w:val="008579B6"/>
    <w:rsid w:val="00857A23"/>
    <w:rsid w:val="00857E1F"/>
    <w:rsid w:val="00860587"/>
    <w:rsid w:val="0086091C"/>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278"/>
    <w:rsid w:val="008656AC"/>
    <w:rsid w:val="008656FD"/>
    <w:rsid w:val="0086594B"/>
    <w:rsid w:val="0086598F"/>
    <w:rsid w:val="00865CD7"/>
    <w:rsid w:val="008663F7"/>
    <w:rsid w:val="008667A0"/>
    <w:rsid w:val="00866802"/>
    <w:rsid w:val="00866A19"/>
    <w:rsid w:val="00866E67"/>
    <w:rsid w:val="00867069"/>
    <w:rsid w:val="008674DE"/>
    <w:rsid w:val="00867668"/>
    <w:rsid w:val="00867A2C"/>
    <w:rsid w:val="00867CE8"/>
    <w:rsid w:val="00867DD5"/>
    <w:rsid w:val="00867DE1"/>
    <w:rsid w:val="00870122"/>
    <w:rsid w:val="008703D8"/>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170"/>
    <w:rsid w:val="00872379"/>
    <w:rsid w:val="008723E0"/>
    <w:rsid w:val="00872479"/>
    <w:rsid w:val="008724C9"/>
    <w:rsid w:val="0087273F"/>
    <w:rsid w:val="008727EB"/>
    <w:rsid w:val="0087288A"/>
    <w:rsid w:val="00872AA2"/>
    <w:rsid w:val="00872AA9"/>
    <w:rsid w:val="00872B59"/>
    <w:rsid w:val="00872B89"/>
    <w:rsid w:val="00872E75"/>
    <w:rsid w:val="00873076"/>
    <w:rsid w:val="008730E4"/>
    <w:rsid w:val="00873119"/>
    <w:rsid w:val="0087325F"/>
    <w:rsid w:val="0087359D"/>
    <w:rsid w:val="008736B7"/>
    <w:rsid w:val="0087398B"/>
    <w:rsid w:val="00873FC4"/>
    <w:rsid w:val="00874221"/>
    <w:rsid w:val="008742F5"/>
    <w:rsid w:val="00874602"/>
    <w:rsid w:val="00874868"/>
    <w:rsid w:val="008750D3"/>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7775"/>
    <w:rsid w:val="008777C0"/>
    <w:rsid w:val="00877DE1"/>
    <w:rsid w:val="008802F8"/>
    <w:rsid w:val="00880549"/>
    <w:rsid w:val="00880756"/>
    <w:rsid w:val="0088092D"/>
    <w:rsid w:val="00880A2F"/>
    <w:rsid w:val="00880AD3"/>
    <w:rsid w:val="00880E40"/>
    <w:rsid w:val="008810BC"/>
    <w:rsid w:val="0088156E"/>
    <w:rsid w:val="00881A2C"/>
    <w:rsid w:val="00881D35"/>
    <w:rsid w:val="0088228B"/>
    <w:rsid w:val="00882299"/>
    <w:rsid w:val="00882387"/>
    <w:rsid w:val="00882938"/>
    <w:rsid w:val="00882A28"/>
    <w:rsid w:val="00882B54"/>
    <w:rsid w:val="00882D19"/>
    <w:rsid w:val="00883216"/>
    <w:rsid w:val="00883247"/>
    <w:rsid w:val="00883331"/>
    <w:rsid w:val="00883426"/>
    <w:rsid w:val="0088344C"/>
    <w:rsid w:val="00883956"/>
    <w:rsid w:val="00883DC6"/>
    <w:rsid w:val="0088448A"/>
    <w:rsid w:val="008849B0"/>
    <w:rsid w:val="00884B70"/>
    <w:rsid w:val="00884CD4"/>
    <w:rsid w:val="00885087"/>
    <w:rsid w:val="008854FA"/>
    <w:rsid w:val="0088560F"/>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7C0"/>
    <w:rsid w:val="00892AC6"/>
    <w:rsid w:val="0089368F"/>
    <w:rsid w:val="00893FEB"/>
    <w:rsid w:val="0089460A"/>
    <w:rsid w:val="0089485E"/>
    <w:rsid w:val="008949E4"/>
    <w:rsid w:val="00894B7E"/>
    <w:rsid w:val="00894E66"/>
    <w:rsid w:val="00894F8C"/>
    <w:rsid w:val="00894FB7"/>
    <w:rsid w:val="0089568F"/>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14A"/>
    <w:rsid w:val="008A035A"/>
    <w:rsid w:val="008A06F2"/>
    <w:rsid w:val="008A0919"/>
    <w:rsid w:val="008A0987"/>
    <w:rsid w:val="008A0A00"/>
    <w:rsid w:val="008A0B09"/>
    <w:rsid w:val="008A0CE2"/>
    <w:rsid w:val="008A0EB3"/>
    <w:rsid w:val="008A10C9"/>
    <w:rsid w:val="008A1681"/>
    <w:rsid w:val="008A1AF9"/>
    <w:rsid w:val="008A1B3A"/>
    <w:rsid w:val="008A1ECD"/>
    <w:rsid w:val="008A20C9"/>
    <w:rsid w:val="008A260C"/>
    <w:rsid w:val="008A2701"/>
    <w:rsid w:val="008A288B"/>
    <w:rsid w:val="008A2A23"/>
    <w:rsid w:val="008A2D6E"/>
    <w:rsid w:val="008A2FC3"/>
    <w:rsid w:val="008A3123"/>
    <w:rsid w:val="008A3B09"/>
    <w:rsid w:val="008A3BC5"/>
    <w:rsid w:val="008A3CFC"/>
    <w:rsid w:val="008A4436"/>
    <w:rsid w:val="008A4790"/>
    <w:rsid w:val="008A4A0A"/>
    <w:rsid w:val="008A4ED1"/>
    <w:rsid w:val="008A5006"/>
    <w:rsid w:val="008A518C"/>
    <w:rsid w:val="008A543C"/>
    <w:rsid w:val="008A5F63"/>
    <w:rsid w:val="008A6E50"/>
    <w:rsid w:val="008A6F13"/>
    <w:rsid w:val="008A7032"/>
    <w:rsid w:val="008A704D"/>
    <w:rsid w:val="008A7131"/>
    <w:rsid w:val="008A73C2"/>
    <w:rsid w:val="008A75CB"/>
    <w:rsid w:val="008A775E"/>
    <w:rsid w:val="008A7D9A"/>
    <w:rsid w:val="008A7E3F"/>
    <w:rsid w:val="008A7FC5"/>
    <w:rsid w:val="008A7FCB"/>
    <w:rsid w:val="008B0060"/>
    <w:rsid w:val="008B0071"/>
    <w:rsid w:val="008B04A8"/>
    <w:rsid w:val="008B0701"/>
    <w:rsid w:val="008B13E1"/>
    <w:rsid w:val="008B14BC"/>
    <w:rsid w:val="008B1A66"/>
    <w:rsid w:val="008B1B17"/>
    <w:rsid w:val="008B277F"/>
    <w:rsid w:val="008B292E"/>
    <w:rsid w:val="008B2B35"/>
    <w:rsid w:val="008B3137"/>
    <w:rsid w:val="008B3840"/>
    <w:rsid w:val="008B3E3F"/>
    <w:rsid w:val="008B3E55"/>
    <w:rsid w:val="008B3EB5"/>
    <w:rsid w:val="008B3FDF"/>
    <w:rsid w:val="008B416F"/>
    <w:rsid w:val="008B43EC"/>
    <w:rsid w:val="008B4599"/>
    <w:rsid w:val="008B486B"/>
    <w:rsid w:val="008B4BA4"/>
    <w:rsid w:val="008B4C1C"/>
    <w:rsid w:val="008B4ECA"/>
    <w:rsid w:val="008B51BB"/>
    <w:rsid w:val="008B5370"/>
    <w:rsid w:val="008B5729"/>
    <w:rsid w:val="008B59A2"/>
    <w:rsid w:val="008B5AE7"/>
    <w:rsid w:val="008B6709"/>
    <w:rsid w:val="008B67C8"/>
    <w:rsid w:val="008B74A8"/>
    <w:rsid w:val="008B7778"/>
    <w:rsid w:val="008B78CC"/>
    <w:rsid w:val="008B7A15"/>
    <w:rsid w:val="008B7A30"/>
    <w:rsid w:val="008B7E9E"/>
    <w:rsid w:val="008B7EED"/>
    <w:rsid w:val="008B7F4F"/>
    <w:rsid w:val="008C054A"/>
    <w:rsid w:val="008C0887"/>
    <w:rsid w:val="008C1108"/>
    <w:rsid w:val="008C11FE"/>
    <w:rsid w:val="008C131B"/>
    <w:rsid w:val="008C14B6"/>
    <w:rsid w:val="008C1521"/>
    <w:rsid w:val="008C1CBE"/>
    <w:rsid w:val="008C1D28"/>
    <w:rsid w:val="008C1EE1"/>
    <w:rsid w:val="008C20AF"/>
    <w:rsid w:val="008C2721"/>
    <w:rsid w:val="008C2B96"/>
    <w:rsid w:val="008C3318"/>
    <w:rsid w:val="008C33A7"/>
    <w:rsid w:val="008C33C4"/>
    <w:rsid w:val="008C376C"/>
    <w:rsid w:val="008C3919"/>
    <w:rsid w:val="008C39C7"/>
    <w:rsid w:val="008C3B8B"/>
    <w:rsid w:val="008C3C8D"/>
    <w:rsid w:val="008C4507"/>
    <w:rsid w:val="008C4567"/>
    <w:rsid w:val="008C46A1"/>
    <w:rsid w:val="008C4861"/>
    <w:rsid w:val="008C4B4B"/>
    <w:rsid w:val="008C50F4"/>
    <w:rsid w:val="008C510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5F8"/>
    <w:rsid w:val="008C78FB"/>
    <w:rsid w:val="008C793F"/>
    <w:rsid w:val="008C7AC2"/>
    <w:rsid w:val="008C7CB9"/>
    <w:rsid w:val="008C7F65"/>
    <w:rsid w:val="008D0244"/>
    <w:rsid w:val="008D0385"/>
    <w:rsid w:val="008D04C6"/>
    <w:rsid w:val="008D08F0"/>
    <w:rsid w:val="008D0C60"/>
    <w:rsid w:val="008D0C6D"/>
    <w:rsid w:val="008D1241"/>
    <w:rsid w:val="008D13EA"/>
    <w:rsid w:val="008D1516"/>
    <w:rsid w:val="008D152F"/>
    <w:rsid w:val="008D1C1C"/>
    <w:rsid w:val="008D1F44"/>
    <w:rsid w:val="008D2100"/>
    <w:rsid w:val="008D2916"/>
    <w:rsid w:val="008D2D67"/>
    <w:rsid w:val="008D2EED"/>
    <w:rsid w:val="008D2F0A"/>
    <w:rsid w:val="008D3376"/>
    <w:rsid w:val="008D38AC"/>
    <w:rsid w:val="008D3DF4"/>
    <w:rsid w:val="008D46D3"/>
    <w:rsid w:val="008D4940"/>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430"/>
    <w:rsid w:val="008D762B"/>
    <w:rsid w:val="008D76F4"/>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2B94"/>
    <w:rsid w:val="008E30B7"/>
    <w:rsid w:val="008E3484"/>
    <w:rsid w:val="008E359E"/>
    <w:rsid w:val="008E3740"/>
    <w:rsid w:val="008E3873"/>
    <w:rsid w:val="008E3AE3"/>
    <w:rsid w:val="008E3DDC"/>
    <w:rsid w:val="008E3FA1"/>
    <w:rsid w:val="008E3FDC"/>
    <w:rsid w:val="008E452F"/>
    <w:rsid w:val="008E457A"/>
    <w:rsid w:val="008E4585"/>
    <w:rsid w:val="008E45E6"/>
    <w:rsid w:val="008E4A07"/>
    <w:rsid w:val="008E4F67"/>
    <w:rsid w:val="008E52B8"/>
    <w:rsid w:val="008E5624"/>
    <w:rsid w:val="008E5737"/>
    <w:rsid w:val="008E5762"/>
    <w:rsid w:val="008E5D77"/>
    <w:rsid w:val="008E5FC6"/>
    <w:rsid w:val="008E63CA"/>
    <w:rsid w:val="008E65D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5E5A"/>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22A8"/>
    <w:rsid w:val="00902CE3"/>
    <w:rsid w:val="009032E3"/>
    <w:rsid w:val="00903920"/>
    <w:rsid w:val="00903A9D"/>
    <w:rsid w:val="00903D1D"/>
    <w:rsid w:val="00903F5B"/>
    <w:rsid w:val="00903FBD"/>
    <w:rsid w:val="0090469B"/>
    <w:rsid w:val="00904934"/>
    <w:rsid w:val="00904ED3"/>
    <w:rsid w:val="00905058"/>
    <w:rsid w:val="009050E6"/>
    <w:rsid w:val="0090571A"/>
    <w:rsid w:val="0090589F"/>
    <w:rsid w:val="00905A20"/>
    <w:rsid w:val="00905B65"/>
    <w:rsid w:val="00905BD0"/>
    <w:rsid w:val="00906114"/>
    <w:rsid w:val="009062B5"/>
    <w:rsid w:val="00906516"/>
    <w:rsid w:val="009065B0"/>
    <w:rsid w:val="009066A9"/>
    <w:rsid w:val="00906937"/>
    <w:rsid w:val="00906C37"/>
    <w:rsid w:val="00906CE7"/>
    <w:rsid w:val="00907172"/>
    <w:rsid w:val="00907554"/>
    <w:rsid w:val="00907C1D"/>
    <w:rsid w:val="00910027"/>
    <w:rsid w:val="00910086"/>
    <w:rsid w:val="00910474"/>
    <w:rsid w:val="009106B6"/>
    <w:rsid w:val="009109EC"/>
    <w:rsid w:val="00910C4A"/>
    <w:rsid w:val="00910C82"/>
    <w:rsid w:val="00910CAD"/>
    <w:rsid w:val="00910E1F"/>
    <w:rsid w:val="0091121B"/>
    <w:rsid w:val="0091155B"/>
    <w:rsid w:val="009115A8"/>
    <w:rsid w:val="00911C4A"/>
    <w:rsid w:val="009124DB"/>
    <w:rsid w:val="00912562"/>
    <w:rsid w:val="00912668"/>
    <w:rsid w:val="00912CEC"/>
    <w:rsid w:val="00912D27"/>
    <w:rsid w:val="00913142"/>
    <w:rsid w:val="00913254"/>
    <w:rsid w:val="00913944"/>
    <w:rsid w:val="00913B17"/>
    <w:rsid w:val="00913E21"/>
    <w:rsid w:val="00913E4E"/>
    <w:rsid w:val="00913E97"/>
    <w:rsid w:val="009143D9"/>
    <w:rsid w:val="0091444D"/>
    <w:rsid w:val="00914798"/>
    <w:rsid w:val="00914B67"/>
    <w:rsid w:val="00914C88"/>
    <w:rsid w:val="00914D65"/>
    <w:rsid w:val="009151F6"/>
    <w:rsid w:val="00915225"/>
    <w:rsid w:val="00915266"/>
    <w:rsid w:val="0091528E"/>
    <w:rsid w:val="009153AE"/>
    <w:rsid w:val="00915650"/>
    <w:rsid w:val="009156C2"/>
    <w:rsid w:val="0091585A"/>
    <w:rsid w:val="0091632A"/>
    <w:rsid w:val="009167EF"/>
    <w:rsid w:val="00916AA0"/>
    <w:rsid w:val="00916CAD"/>
    <w:rsid w:val="00916D06"/>
    <w:rsid w:val="00916EF1"/>
    <w:rsid w:val="00916FC9"/>
    <w:rsid w:val="009175D3"/>
    <w:rsid w:val="00917748"/>
    <w:rsid w:val="00917759"/>
    <w:rsid w:val="00917AE9"/>
    <w:rsid w:val="00917E08"/>
    <w:rsid w:val="00920057"/>
    <w:rsid w:val="00920175"/>
    <w:rsid w:val="009209F1"/>
    <w:rsid w:val="00920C23"/>
    <w:rsid w:val="009218D4"/>
    <w:rsid w:val="00921CD2"/>
    <w:rsid w:val="00921ECD"/>
    <w:rsid w:val="0092211F"/>
    <w:rsid w:val="0092230F"/>
    <w:rsid w:val="0092243D"/>
    <w:rsid w:val="00922BBE"/>
    <w:rsid w:val="0092309A"/>
    <w:rsid w:val="00923104"/>
    <w:rsid w:val="009232E8"/>
    <w:rsid w:val="0092366D"/>
    <w:rsid w:val="00923D97"/>
    <w:rsid w:val="00923FFB"/>
    <w:rsid w:val="009240EE"/>
    <w:rsid w:val="0092410C"/>
    <w:rsid w:val="009242D0"/>
    <w:rsid w:val="009248E2"/>
    <w:rsid w:val="00924E54"/>
    <w:rsid w:val="00925157"/>
    <w:rsid w:val="00925A6E"/>
    <w:rsid w:val="00925CF3"/>
    <w:rsid w:val="00925D70"/>
    <w:rsid w:val="00926005"/>
    <w:rsid w:val="0092603E"/>
    <w:rsid w:val="00926041"/>
    <w:rsid w:val="009267E5"/>
    <w:rsid w:val="00926989"/>
    <w:rsid w:val="00926B6B"/>
    <w:rsid w:val="009271E0"/>
    <w:rsid w:val="009272F0"/>
    <w:rsid w:val="00927BFB"/>
    <w:rsid w:val="00927CE8"/>
    <w:rsid w:val="00930087"/>
    <w:rsid w:val="0093048B"/>
    <w:rsid w:val="009307EA"/>
    <w:rsid w:val="00930B11"/>
    <w:rsid w:val="00930CFF"/>
    <w:rsid w:val="00930F35"/>
    <w:rsid w:val="0093128B"/>
    <w:rsid w:val="009319B4"/>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162"/>
    <w:rsid w:val="009353A6"/>
    <w:rsid w:val="009353D5"/>
    <w:rsid w:val="009353F0"/>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D26"/>
    <w:rsid w:val="00941D34"/>
    <w:rsid w:val="0094231A"/>
    <w:rsid w:val="00942519"/>
    <w:rsid w:val="0094278A"/>
    <w:rsid w:val="009427BE"/>
    <w:rsid w:val="00942B4C"/>
    <w:rsid w:val="00942C98"/>
    <w:rsid w:val="00942D80"/>
    <w:rsid w:val="00942F76"/>
    <w:rsid w:val="0094377B"/>
    <w:rsid w:val="00943B0A"/>
    <w:rsid w:val="0094459B"/>
    <w:rsid w:val="0094459C"/>
    <w:rsid w:val="00944622"/>
    <w:rsid w:val="00944AA4"/>
    <w:rsid w:val="00944ECF"/>
    <w:rsid w:val="00944F0D"/>
    <w:rsid w:val="009453CD"/>
    <w:rsid w:val="00945618"/>
    <w:rsid w:val="00945B85"/>
    <w:rsid w:val="00945C34"/>
    <w:rsid w:val="00945D9E"/>
    <w:rsid w:val="00945E7C"/>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A30"/>
    <w:rsid w:val="00951DE0"/>
    <w:rsid w:val="00951E18"/>
    <w:rsid w:val="00951E32"/>
    <w:rsid w:val="00951EEF"/>
    <w:rsid w:val="00952430"/>
    <w:rsid w:val="00952B12"/>
    <w:rsid w:val="00952D63"/>
    <w:rsid w:val="00952DA0"/>
    <w:rsid w:val="00952DF0"/>
    <w:rsid w:val="00953C59"/>
    <w:rsid w:val="00953EB7"/>
    <w:rsid w:val="009541DF"/>
    <w:rsid w:val="009551C8"/>
    <w:rsid w:val="0095553D"/>
    <w:rsid w:val="0095575D"/>
    <w:rsid w:val="00955894"/>
    <w:rsid w:val="00955A86"/>
    <w:rsid w:val="009560A5"/>
    <w:rsid w:val="00956254"/>
    <w:rsid w:val="00956345"/>
    <w:rsid w:val="0095640C"/>
    <w:rsid w:val="0095647C"/>
    <w:rsid w:val="00956801"/>
    <w:rsid w:val="00956AD9"/>
    <w:rsid w:val="009575E6"/>
    <w:rsid w:val="00957760"/>
    <w:rsid w:val="009577B6"/>
    <w:rsid w:val="00957F89"/>
    <w:rsid w:val="009600BA"/>
    <w:rsid w:val="00960A13"/>
    <w:rsid w:val="00960AEF"/>
    <w:rsid w:val="00961187"/>
    <w:rsid w:val="009613DA"/>
    <w:rsid w:val="0096159E"/>
    <w:rsid w:val="009615D7"/>
    <w:rsid w:val="00961734"/>
    <w:rsid w:val="00961B54"/>
    <w:rsid w:val="00961BAA"/>
    <w:rsid w:val="00961E85"/>
    <w:rsid w:val="00961F05"/>
    <w:rsid w:val="00962947"/>
    <w:rsid w:val="00962D34"/>
    <w:rsid w:val="00963181"/>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EAF"/>
    <w:rsid w:val="0097021E"/>
    <w:rsid w:val="009703EC"/>
    <w:rsid w:val="0097048B"/>
    <w:rsid w:val="0097083C"/>
    <w:rsid w:val="009709F5"/>
    <w:rsid w:val="00970BF4"/>
    <w:rsid w:val="00970D81"/>
    <w:rsid w:val="00970EFA"/>
    <w:rsid w:val="00971411"/>
    <w:rsid w:val="009717DC"/>
    <w:rsid w:val="00971EE4"/>
    <w:rsid w:val="00971F9B"/>
    <w:rsid w:val="009722C4"/>
    <w:rsid w:val="0097254B"/>
    <w:rsid w:val="0097263F"/>
    <w:rsid w:val="0097279A"/>
    <w:rsid w:val="009727B1"/>
    <w:rsid w:val="0097289C"/>
    <w:rsid w:val="00972D9E"/>
    <w:rsid w:val="00972FAF"/>
    <w:rsid w:val="009733F4"/>
    <w:rsid w:val="0097347F"/>
    <w:rsid w:val="00973903"/>
    <w:rsid w:val="00974066"/>
    <w:rsid w:val="0097420A"/>
    <w:rsid w:val="0097455C"/>
    <w:rsid w:val="00974803"/>
    <w:rsid w:val="00974896"/>
    <w:rsid w:val="00974AF3"/>
    <w:rsid w:val="00974B71"/>
    <w:rsid w:val="00974DE3"/>
    <w:rsid w:val="00975272"/>
    <w:rsid w:val="009755A3"/>
    <w:rsid w:val="00975BE8"/>
    <w:rsid w:val="00975DCA"/>
    <w:rsid w:val="009760C4"/>
    <w:rsid w:val="00976174"/>
    <w:rsid w:val="00976183"/>
    <w:rsid w:val="00976457"/>
    <w:rsid w:val="00976520"/>
    <w:rsid w:val="00976603"/>
    <w:rsid w:val="009769ED"/>
    <w:rsid w:val="0097708C"/>
    <w:rsid w:val="0097767D"/>
    <w:rsid w:val="009777D9"/>
    <w:rsid w:val="00977810"/>
    <w:rsid w:val="00977C74"/>
    <w:rsid w:val="00977CBA"/>
    <w:rsid w:val="00977EC3"/>
    <w:rsid w:val="0098029B"/>
    <w:rsid w:val="009802F0"/>
    <w:rsid w:val="009805EC"/>
    <w:rsid w:val="009806E9"/>
    <w:rsid w:val="00980830"/>
    <w:rsid w:val="009808DC"/>
    <w:rsid w:val="00980911"/>
    <w:rsid w:val="00980C2C"/>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6C"/>
    <w:rsid w:val="00985417"/>
    <w:rsid w:val="009856E4"/>
    <w:rsid w:val="00985A94"/>
    <w:rsid w:val="00985EAA"/>
    <w:rsid w:val="00986068"/>
    <w:rsid w:val="00986091"/>
    <w:rsid w:val="00986092"/>
    <w:rsid w:val="00986129"/>
    <w:rsid w:val="00986134"/>
    <w:rsid w:val="0098628F"/>
    <w:rsid w:val="00986856"/>
    <w:rsid w:val="00986C26"/>
    <w:rsid w:val="00986EE7"/>
    <w:rsid w:val="009871C1"/>
    <w:rsid w:val="009875D5"/>
    <w:rsid w:val="009879A3"/>
    <w:rsid w:val="009879A6"/>
    <w:rsid w:val="00987A0A"/>
    <w:rsid w:val="00987A90"/>
    <w:rsid w:val="00987B9F"/>
    <w:rsid w:val="00987EB7"/>
    <w:rsid w:val="0099031F"/>
    <w:rsid w:val="00990376"/>
    <w:rsid w:val="009903B7"/>
    <w:rsid w:val="00990416"/>
    <w:rsid w:val="0099071A"/>
    <w:rsid w:val="00991461"/>
    <w:rsid w:val="00991721"/>
    <w:rsid w:val="009918D9"/>
    <w:rsid w:val="00991B88"/>
    <w:rsid w:val="00991CAB"/>
    <w:rsid w:val="00992051"/>
    <w:rsid w:val="009921D8"/>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E00"/>
    <w:rsid w:val="009A1E14"/>
    <w:rsid w:val="009A2122"/>
    <w:rsid w:val="009A2199"/>
    <w:rsid w:val="009A2358"/>
    <w:rsid w:val="009A28E1"/>
    <w:rsid w:val="009A2A38"/>
    <w:rsid w:val="009A2A9B"/>
    <w:rsid w:val="009A2C4C"/>
    <w:rsid w:val="009A2C89"/>
    <w:rsid w:val="009A35B1"/>
    <w:rsid w:val="009A36EC"/>
    <w:rsid w:val="009A3BEC"/>
    <w:rsid w:val="009A3CD9"/>
    <w:rsid w:val="009A3E87"/>
    <w:rsid w:val="009A3F1C"/>
    <w:rsid w:val="009A3F6D"/>
    <w:rsid w:val="009A42BB"/>
    <w:rsid w:val="009A46EA"/>
    <w:rsid w:val="009A4700"/>
    <w:rsid w:val="009A49F0"/>
    <w:rsid w:val="009A4E69"/>
    <w:rsid w:val="009A55B2"/>
    <w:rsid w:val="009A58F2"/>
    <w:rsid w:val="009A5C23"/>
    <w:rsid w:val="009A5CC4"/>
    <w:rsid w:val="009A616F"/>
    <w:rsid w:val="009A677A"/>
    <w:rsid w:val="009A6816"/>
    <w:rsid w:val="009A686E"/>
    <w:rsid w:val="009A70AF"/>
    <w:rsid w:val="009A729C"/>
    <w:rsid w:val="009A75D4"/>
    <w:rsid w:val="009A7BCD"/>
    <w:rsid w:val="009A7F79"/>
    <w:rsid w:val="009B00B6"/>
    <w:rsid w:val="009B0A6D"/>
    <w:rsid w:val="009B0D9E"/>
    <w:rsid w:val="009B0F97"/>
    <w:rsid w:val="009B1237"/>
    <w:rsid w:val="009B1643"/>
    <w:rsid w:val="009B1920"/>
    <w:rsid w:val="009B196B"/>
    <w:rsid w:val="009B1D67"/>
    <w:rsid w:val="009B1D9B"/>
    <w:rsid w:val="009B22AE"/>
    <w:rsid w:val="009B22F3"/>
    <w:rsid w:val="009B23EB"/>
    <w:rsid w:val="009B2860"/>
    <w:rsid w:val="009B2935"/>
    <w:rsid w:val="009B2F12"/>
    <w:rsid w:val="009B3207"/>
    <w:rsid w:val="009B34F7"/>
    <w:rsid w:val="009B3561"/>
    <w:rsid w:val="009B3DFE"/>
    <w:rsid w:val="009B423B"/>
    <w:rsid w:val="009B4435"/>
    <w:rsid w:val="009B46A4"/>
    <w:rsid w:val="009B49A9"/>
    <w:rsid w:val="009B5171"/>
    <w:rsid w:val="009B55EB"/>
    <w:rsid w:val="009B5B81"/>
    <w:rsid w:val="009B5F75"/>
    <w:rsid w:val="009B60D8"/>
    <w:rsid w:val="009B61CA"/>
    <w:rsid w:val="009B653A"/>
    <w:rsid w:val="009B65CD"/>
    <w:rsid w:val="009B6827"/>
    <w:rsid w:val="009B695F"/>
    <w:rsid w:val="009B6BC0"/>
    <w:rsid w:val="009B6C31"/>
    <w:rsid w:val="009B6C6E"/>
    <w:rsid w:val="009B714B"/>
    <w:rsid w:val="009B762C"/>
    <w:rsid w:val="009B763C"/>
    <w:rsid w:val="009B7648"/>
    <w:rsid w:val="009B764B"/>
    <w:rsid w:val="009B7B69"/>
    <w:rsid w:val="009C032A"/>
    <w:rsid w:val="009C03AE"/>
    <w:rsid w:val="009C04D1"/>
    <w:rsid w:val="009C0522"/>
    <w:rsid w:val="009C06CE"/>
    <w:rsid w:val="009C07C4"/>
    <w:rsid w:val="009C08D6"/>
    <w:rsid w:val="009C0A68"/>
    <w:rsid w:val="009C0C87"/>
    <w:rsid w:val="009C0D5A"/>
    <w:rsid w:val="009C0ED6"/>
    <w:rsid w:val="009C172B"/>
    <w:rsid w:val="009C17CC"/>
    <w:rsid w:val="009C1847"/>
    <w:rsid w:val="009C18A5"/>
    <w:rsid w:val="009C1E0C"/>
    <w:rsid w:val="009C2631"/>
    <w:rsid w:val="009C2B05"/>
    <w:rsid w:val="009C2C4B"/>
    <w:rsid w:val="009C3829"/>
    <w:rsid w:val="009C3A3C"/>
    <w:rsid w:val="009C3B1D"/>
    <w:rsid w:val="009C3D55"/>
    <w:rsid w:val="009C3E72"/>
    <w:rsid w:val="009C3E76"/>
    <w:rsid w:val="009C40B4"/>
    <w:rsid w:val="009C445C"/>
    <w:rsid w:val="009C477A"/>
    <w:rsid w:val="009C4ECF"/>
    <w:rsid w:val="009C4F71"/>
    <w:rsid w:val="009C50C5"/>
    <w:rsid w:val="009C5122"/>
    <w:rsid w:val="009C5726"/>
    <w:rsid w:val="009C5DBF"/>
    <w:rsid w:val="009C62DE"/>
    <w:rsid w:val="009C6332"/>
    <w:rsid w:val="009C641B"/>
    <w:rsid w:val="009C642D"/>
    <w:rsid w:val="009C6724"/>
    <w:rsid w:val="009C6BD7"/>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2D01"/>
    <w:rsid w:val="009D31D5"/>
    <w:rsid w:val="009D3A2C"/>
    <w:rsid w:val="009D3BDC"/>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C68"/>
    <w:rsid w:val="009D7DA5"/>
    <w:rsid w:val="009E0349"/>
    <w:rsid w:val="009E03E4"/>
    <w:rsid w:val="009E0589"/>
    <w:rsid w:val="009E0B13"/>
    <w:rsid w:val="009E0D81"/>
    <w:rsid w:val="009E0E15"/>
    <w:rsid w:val="009E1173"/>
    <w:rsid w:val="009E19AB"/>
    <w:rsid w:val="009E1BEE"/>
    <w:rsid w:val="009E1C69"/>
    <w:rsid w:val="009E1D79"/>
    <w:rsid w:val="009E1DF9"/>
    <w:rsid w:val="009E2003"/>
    <w:rsid w:val="009E2174"/>
    <w:rsid w:val="009E2387"/>
    <w:rsid w:val="009E23BC"/>
    <w:rsid w:val="009E249D"/>
    <w:rsid w:val="009E2909"/>
    <w:rsid w:val="009E29F0"/>
    <w:rsid w:val="009E315B"/>
    <w:rsid w:val="009E3297"/>
    <w:rsid w:val="009E339F"/>
    <w:rsid w:val="009E3573"/>
    <w:rsid w:val="009E36F8"/>
    <w:rsid w:val="009E3FC2"/>
    <w:rsid w:val="009E492F"/>
    <w:rsid w:val="009E49E1"/>
    <w:rsid w:val="009E4D13"/>
    <w:rsid w:val="009E4DDB"/>
    <w:rsid w:val="009E4FEE"/>
    <w:rsid w:val="009E555E"/>
    <w:rsid w:val="009E5F17"/>
    <w:rsid w:val="009E6B7F"/>
    <w:rsid w:val="009E6E70"/>
    <w:rsid w:val="009E7089"/>
    <w:rsid w:val="009E7225"/>
    <w:rsid w:val="009E74A9"/>
    <w:rsid w:val="009E791A"/>
    <w:rsid w:val="009E794E"/>
    <w:rsid w:val="009E7BBB"/>
    <w:rsid w:val="009F0645"/>
    <w:rsid w:val="009F0900"/>
    <w:rsid w:val="009F0C9A"/>
    <w:rsid w:val="009F0E71"/>
    <w:rsid w:val="009F0FCF"/>
    <w:rsid w:val="009F0FFD"/>
    <w:rsid w:val="009F128D"/>
    <w:rsid w:val="009F1352"/>
    <w:rsid w:val="009F1E35"/>
    <w:rsid w:val="009F1F3D"/>
    <w:rsid w:val="009F21A3"/>
    <w:rsid w:val="009F2307"/>
    <w:rsid w:val="009F232E"/>
    <w:rsid w:val="009F2389"/>
    <w:rsid w:val="009F2BC1"/>
    <w:rsid w:val="009F2E7E"/>
    <w:rsid w:val="009F2F29"/>
    <w:rsid w:val="009F3074"/>
    <w:rsid w:val="009F3515"/>
    <w:rsid w:val="009F38DD"/>
    <w:rsid w:val="009F3DBC"/>
    <w:rsid w:val="009F4119"/>
    <w:rsid w:val="009F437F"/>
    <w:rsid w:val="009F45A1"/>
    <w:rsid w:val="009F4831"/>
    <w:rsid w:val="009F5513"/>
    <w:rsid w:val="009F569A"/>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624"/>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574"/>
    <w:rsid w:val="00A06B1D"/>
    <w:rsid w:val="00A06DBB"/>
    <w:rsid w:val="00A06DD9"/>
    <w:rsid w:val="00A06EFF"/>
    <w:rsid w:val="00A06FC1"/>
    <w:rsid w:val="00A0734A"/>
    <w:rsid w:val="00A073B9"/>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741"/>
    <w:rsid w:val="00A13947"/>
    <w:rsid w:val="00A13AC5"/>
    <w:rsid w:val="00A143A1"/>
    <w:rsid w:val="00A14C51"/>
    <w:rsid w:val="00A14FFC"/>
    <w:rsid w:val="00A1574E"/>
    <w:rsid w:val="00A158AE"/>
    <w:rsid w:val="00A15B7B"/>
    <w:rsid w:val="00A15B9F"/>
    <w:rsid w:val="00A15C3B"/>
    <w:rsid w:val="00A15CF6"/>
    <w:rsid w:val="00A1635A"/>
    <w:rsid w:val="00A16F20"/>
    <w:rsid w:val="00A17916"/>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B97"/>
    <w:rsid w:val="00A22D6A"/>
    <w:rsid w:val="00A233D9"/>
    <w:rsid w:val="00A23607"/>
    <w:rsid w:val="00A23928"/>
    <w:rsid w:val="00A23A98"/>
    <w:rsid w:val="00A240B2"/>
    <w:rsid w:val="00A2419F"/>
    <w:rsid w:val="00A24949"/>
    <w:rsid w:val="00A24EB1"/>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B61"/>
    <w:rsid w:val="00A30039"/>
    <w:rsid w:val="00A3003A"/>
    <w:rsid w:val="00A30283"/>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4053"/>
    <w:rsid w:val="00A34115"/>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A0"/>
    <w:rsid w:val="00A37456"/>
    <w:rsid w:val="00A37A46"/>
    <w:rsid w:val="00A37D8B"/>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76"/>
    <w:rsid w:val="00A456E7"/>
    <w:rsid w:val="00A45949"/>
    <w:rsid w:val="00A45BBC"/>
    <w:rsid w:val="00A45CC8"/>
    <w:rsid w:val="00A45D8C"/>
    <w:rsid w:val="00A45DFA"/>
    <w:rsid w:val="00A461BA"/>
    <w:rsid w:val="00A4629D"/>
    <w:rsid w:val="00A46847"/>
    <w:rsid w:val="00A47697"/>
    <w:rsid w:val="00A47B84"/>
    <w:rsid w:val="00A47BD9"/>
    <w:rsid w:val="00A47D80"/>
    <w:rsid w:val="00A47E70"/>
    <w:rsid w:val="00A47E9F"/>
    <w:rsid w:val="00A47F75"/>
    <w:rsid w:val="00A50200"/>
    <w:rsid w:val="00A50945"/>
    <w:rsid w:val="00A50AD4"/>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9AD"/>
    <w:rsid w:val="00A64DBE"/>
    <w:rsid w:val="00A650B7"/>
    <w:rsid w:val="00A65554"/>
    <w:rsid w:val="00A658DD"/>
    <w:rsid w:val="00A659F2"/>
    <w:rsid w:val="00A65A8E"/>
    <w:rsid w:val="00A6608D"/>
    <w:rsid w:val="00A66267"/>
    <w:rsid w:val="00A66280"/>
    <w:rsid w:val="00A66890"/>
    <w:rsid w:val="00A668BA"/>
    <w:rsid w:val="00A66BB8"/>
    <w:rsid w:val="00A67514"/>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6C3"/>
    <w:rsid w:val="00A778CA"/>
    <w:rsid w:val="00A8065E"/>
    <w:rsid w:val="00A8099E"/>
    <w:rsid w:val="00A80ADD"/>
    <w:rsid w:val="00A80AF4"/>
    <w:rsid w:val="00A80B6B"/>
    <w:rsid w:val="00A80B6D"/>
    <w:rsid w:val="00A80BFD"/>
    <w:rsid w:val="00A8125C"/>
    <w:rsid w:val="00A81DBE"/>
    <w:rsid w:val="00A81F5C"/>
    <w:rsid w:val="00A82F21"/>
    <w:rsid w:val="00A832D2"/>
    <w:rsid w:val="00A833BF"/>
    <w:rsid w:val="00A8342F"/>
    <w:rsid w:val="00A8365B"/>
    <w:rsid w:val="00A83730"/>
    <w:rsid w:val="00A841B2"/>
    <w:rsid w:val="00A84662"/>
    <w:rsid w:val="00A84BB3"/>
    <w:rsid w:val="00A84C3C"/>
    <w:rsid w:val="00A84C4E"/>
    <w:rsid w:val="00A84F4E"/>
    <w:rsid w:val="00A84F84"/>
    <w:rsid w:val="00A85BC9"/>
    <w:rsid w:val="00A86021"/>
    <w:rsid w:val="00A8620F"/>
    <w:rsid w:val="00A8634A"/>
    <w:rsid w:val="00A86543"/>
    <w:rsid w:val="00A866A2"/>
    <w:rsid w:val="00A869F4"/>
    <w:rsid w:val="00A86CDD"/>
    <w:rsid w:val="00A871DC"/>
    <w:rsid w:val="00A876FA"/>
    <w:rsid w:val="00A87A8D"/>
    <w:rsid w:val="00A87D68"/>
    <w:rsid w:val="00A87EDA"/>
    <w:rsid w:val="00A90261"/>
    <w:rsid w:val="00A902A1"/>
    <w:rsid w:val="00A904F5"/>
    <w:rsid w:val="00A90C1D"/>
    <w:rsid w:val="00A910C0"/>
    <w:rsid w:val="00A91961"/>
    <w:rsid w:val="00A91AE5"/>
    <w:rsid w:val="00A91B7B"/>
    <w:rsid w:val="00A91BD3"/>
    <w:rsid w:val="00A91DC6"/>
    <w:rsid w:val="00A91E8E"/>
    <w:rsid w:val="00A91FC8"/>
    <w:rsid w:val="00A92199"/>
    <w:rsid w:val="00A92D32"/>
    <w:rsid w:val="00A92E88"/>
    <w:rsid w:val="00A92E9C"/>
    <w:rsid w:val="00A93675"/>
    <w:rsid w:val="00A9369F"/>
    <w:rsid w:val="00A9387E"/>
    <w:rsid w:val="00A939D6"/>
    <w:rsid w:val="00A93A2B"/>
    <w:rsid w:val="00A93FBC"/>
    <w:rsid w:val="00A94631"/>
    <w:rsid w:val="00A94F97"/>
    <w:rsid w:val="00A9521A"/>
    <w:rsid w:val="00A9559E"/>
    <w:rsid w:val="00A95692"/>
    <w:rsid w:val="00A95821"/>
    <w:rsid w:val="00A95BAA"/>
    <w:rsid w:val="00A96E23"/>
    <w:rsid w:val="00A973D7"/>
    <w:rsid w:val="00A9789E"/>
    <w:rsid w:val="00A97C65"/>
    <w:rsid w:val="00A97EB7"/>
    <w:rsid w:val="00AA0995"/>
    <w:rsid w:val="00AA0A75"/>
    <w:rsid w:val="00AA0FE6"/>
    <w:rsid w:val="00AA13E9"/>
    <w:rsid w:val="00AA22B5"/>
    <w:rsid w:val="00AA2339"/>
    <w:rsid w:val="00AA26BA"/>
    <w:rsid w:val="00AA2B39"/>
    <w:rsid w:val="00AA2F8D"/>
    <w:rsid w:val="00AA314E"/>
    <w:rsid w:val="00AA35E7"/>
    <w:rsid w:val="00AA3716"/>
    <w:rsid w:val="00AA3F5F"/>
    <w:rsid w:val="00AA4179"/>
    <w:rsid w:val="00AA42E2"/>
    <w:rsid w:val="00AA4874"/>
    <w:rsid w:val="00AA4AF4"/>
    <w:rsid w:val="00AA4C73"/>
    <w:rsid w:val="00AA4CAA"/>
    <w:rsid w:val="00AA56EC"/>
    <w:rsid w:val="00AA5C23"/>
    <w:rsid w:val="00AA5F99"/>
    <w:rsid w:val="00AA5FAE"/>
    <w:rsid w:val="00AA65C3"/>
    <w:rsid w:val="00AA67B9"/>
    <w:rsid w:val="00AA6E2A"/>
    <w:rsid w:val="00AA71D9"/>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1ECF"/>
    <w:rsid w:val="00AB2296"/>
    <w:rsid w:val="00AB23FE"/>
    <w:rsid w:val="00AB264A"/>
    <w:rsid w:val="00AB26BF"/>
    <w:rsid w:val="00AB2D3C"/>
    <w:rsid w:val="00AB2F34"/>
    <w:rsid w:val="00AB32D2"/>
    <w:rsid w:val="00AB3332"/>
    <w:rsid w:val="00AB3667"/>
    <w:rsid w:val="00AB39CB"/>
    <w:rsid w:val="00AB4339"/>
    <w:rsid w:val="00AB4372"/>
    <w:rsid w:val="00AB449B"/>
    <w:rsid w:val="00AB4510"/>
    <w:rsid w:val="00AB466C"/>
    <w:rsid w:val="00AB46BA"/>
    <w:rsid w:val="00AB478A"/>
    <w:rsid w:val="00AB4832"/>
    <w:rsid w:val="00AB48B3"/>
    <w:rsid w:val="00AB4E1D"/>
    <w:rsid w:val="00AB554C"/>
    <w:rsid w:val="00AB57B8"/>
    <w:rsid w:val="00AB5A31"/>
    <w:rsid w:val="00AB6368"/>
    <w:rsid w:val="00AB6BC1"/>
    <w:rsid w:val="00AB70BB"/>
    <w:rsid w:val="00AB768F"/>
    <w:rsid w:val="00AB76A4"/>
    <w:rsid w:val="00AB7823"/>
    <w:rsid w:val="00AB78E7"/>
    <w:rsid w:val="00AB7B23"/>
    <w:rsid w:val="00AB7B79"/>
    <w:rsid w:val="00AC0020"/>
    <w:rsid w:val="00AC01D0"/>
    <w:rsid w:val="00AC0E7C"/>
    <w:rsid w:val="00AC0F19"/>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E8E"/>
    <w:rsid w:val="00AC4FDC"/>
    <w:rsid w:val="00AC5141"/>
    <w:rsid w:val="00AC54F8"/>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6D4D"/>
    <w:rsid w:val="00AC6FA7"/>
    <w:rsid w:val="00AC7031"/>
    <w:rsid w:val="00AC712E"/>
    <w:rsid w:val="00AC73D4"/>
    <w:rsid w:val="00AC7AD5"/>
    <w:rsid w:val="00AC7C40"/>
    <w:rsid w:val="00AD0047"/>
    <w:rsid w:val="00AD0391"/>
    <w:rsid w:val="00AD058B"/>
    <w:rsid w:val="00AD060E"/>
    <w:rsid w:val="00AD0704"/>
    <w:rsid w:val="00AD0985"/>
    <w:rsid w:val="00AD0FCC"/>
    <w:rsid w:val="00AD14FE"/>
    <w:rsid w:val="00AD1734"/>
    <w:rsid w:val="00AD18AF"/>
    <w:rsid w:val="00AD1AF1"/>
    <w:rsid w:val="00AD1B31"/>
    <w:rsid w:val="00AD2092"/>
    <w:rsid w:val="00AD25FB"/>
    <w:rsid w:val="00AD281E"/>
    <w:rsid w:val="00AD284B"/>
    <w:rsid w:val="00AD2B2F"/>
    <w:rsid w:val="00AD30A9"/>
    <w:rsid w:val="00AD30BF"/>
    <w:rsid w:val="00AD3268"/>
    <w:rsid w:val="00AD3708"/>
    <w:rsid w:val="00AD3CAC"/>
    <w:rsid w:val="00AD405B"/>
    <w:rsid w:val="00AD4680"/>
    <w:rsid w:val="00AD48CE"/>
    <w:rsid w:val="00AD4991"/>
    <w:rsid w:val="00AD4E86"/>
    <w:rsid w:val="00AD4E95"/>
    <w:rsid w:val="00AD4F34"/>
    <w:rsid w:val="00AD53AA"/>
    <w:rsid w:val="00AD563F"/>
    <w:rsid w:val="00AD5697"/>
    <w:rsid w:val="00AD5774"/>
    <w:rsid w:val="00AD5917"/>
    <w:rsid w:val="00AD5A41"/>
    <w:rsid w:val="00AD61DE"/>
    <w:rsid w:val="00AD62A2"/>
    <w:rsid w:val="00AD699C"/>
    <w:rsid w:val="00AD6F06"/>
    <w:rsid w:val="00AD762D"/>
    <w:rsid w:val="00AD7666"/>
    <w:rsid w:val="00AE02F5"/>
    <w:rsid w:val="00AE0512"/>
    <w:rsid w:val="00AE051E"/>
    <w:rsid w:val="00AE0572"/>
    <w:rsid w:val="00AE08C8"/>
    <w:rsid w:val="00AE08D0"/>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C55"/>
    <w:rsid w:val="00AE3DE3"/>
    <w:rsid w:val="00AE3DFA"/>
    <w:rsid w:val="00AE422E"/>
    <w:rsid w:val="00AE4388"/>
    <w:rsid w:val="00AE48FD"/>
    <w:rsid w:val="00AE4C25"/>
    <w:rsid w:val="00AE5002"/>
    <w:rsid w:val="00AE5568"/>
    <w:rsid w:val="00AE5591"/>
    <w:rsid w:val="00AE5AA6"/>
    <w:rsid w:val="00AE5CF0"/>
    <w:rsid w:val="00AE5E00"/>
    <w:rsid w:val="00AE66C0"/>
    <w:rsid w:val="00AE69D2"/>
    <w:rsid w:val="00AE6A6B"/>
    <w:rsid w:val="00AE703B"/>
    <w:rsid w:val="00AE722B"/>
    <w:rsid w:val="00AE7312"/>
    <w:rsid w:val="00AE74C6"/>
    <w:rsid w:val="00AE7663"/>
    <w:rsid w:val="00AE7C2F"/>
    <w:rsid w:val="00AE7F26"/>
    <w:rsid w:val="00AF00D3"/>
    <w:rsid w:val="00AF0596"/>
    <w:rsid w:val="00AF05D3"/>
    <w:rsid w:val="00AF0896"/>
    <w:rsid w:val="00AF0AEF"/>
    <w:rsid w:val="00AF1161"/>
    <w:rsid w:val="00AF133F"/>
    <w:rsid w:val="00AF15C4"/>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479"/>
    <w:rsid w:val="00AF4E33"/>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59E"/>
    <w:rsid w:val="00B017BB"/>
    <w:rsid w:val="00B0188C"/>
    <w:rsid w:val="00B01B87"/>
    <w:rsid w:val="00B01FEB"/>
    <w:rsid w:val="00B0208A"/>
    <w:rsid w:val="00B022D0"/>
    <w:rsid w:val="00B026B8"/>
    <w:rsid w:val="00B027F4"/>
    <w:rsid w:val="00B02954"/>
    <w:rsid w:val="00B03B4A"/>
    <w:rsid w:val="00B03E04"/>
    <w:rsid w:val="00B03FCB"/>
    <w:rsid w:val="00B04825"/>
    <w:rsid w:val="00B04C12"/>
    <w:rsid w:val="00B04CCF"/>
    <w:rsid w:val="00B050EC"/>
    <w:rsid w:val="00B05507"/>
    <w:rsid w:val="00B0559E"/>
    <w:rsid w:val="00B05863"/>
    <w:rsid w:val="00B05A85"/>
    <w:rsid w:val="00B05AE2"/>
    <w:rsid w:val="00B05F6A"/>
    <w:rsid w:val="00B06240"/>
    <w:rsid w:val="00B0636E"/>
    <w:rsid w:val="00B0667D"/>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38B"/>
    <w:rsid w:val="00B145F6"/>
    <w:rsid w:val="00B14FF4"/>
    <w:rsid w:val="00B1505D"/>
    <w:rsid w:val="00B1555F"/>
    <w:rsid w:val="00B155EA"/>
    <w:rsid w:val="00B15AAF"/>
    <w:rsid w:val="00B15AED"/>
    <w:rsid w:val="00B15CA1"/>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7C5"/>
    <w:rsid w:val="00B22205"/>
    <w:rsid w:val="00B22384"/>
    <w:rsid w:val="00B2246A"/>
    <w:rsid w:val="00B22706"/>
    <w:rsid w:val="00B22FA0"/>
    <w:rsid w:val="00B22FC2"/>
    <w:rsid w:val="00B23184"/>
    <w:rsid w:val="00B23481"/>
    <w:rsid w:val="00B237C9"/>
    <w:rsid w:val="00B23B1C"/>
    <w:rsid w:val="00B23D93"/>
    <w:rsid w:val="00B23E78"/>
    <w:rsid w:val="00B246DF"/>
    <w:rsid w:val="00B24737"/>
    <w:rsid w:val="00B247B9"/>
    <w:rsid w:val="00B255A0"/>
    <w:rsid w:val="00B2575E"/>
    <w:rsid w:val="00B258BB"/>
    <w:rsid w:val="00B2590C"/>
    <w:rsid w:val="00B25BB1"/>
    <w:rsid w:val="00B261BB"/>
    <w:rsid w:val="00B26C00"/>
    <w:rsid w:val="00B26E28"/>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AFC"/>
    <w:rsid w:val="00B36C44"/>
    <w:rsid w:val="00B36E2E"/>
    <w:rsid w:val="00B36F7E"/>
    <w:rsid w:val="00B36FAF"/>
    <w:rsid w:val="00B3708C"/>
    <w:rsid w:val="00B370BF"/>
    <w:rsid w:val="00B37527"/>
    <w:rsid w:val="00B37565"/>
    <w:rsid w:val="00B37662"/>
    <w:rsid w:val="00B3770B"/>
    <w:rsid w:val="00B378E2"/>
    <w:rsid w:val="00B400F5"/>
    <w:rsid w:val="00B407D6"/>
    <w:rsid w:val="00B409D3"/>
    <w:rsid w:val="00B40CF9"/>
    <w:rsid w:val="00B40F8F"/>
    <w:rsid w:val="00B411F8"/>
    <w:rsid w:val="00B41261"/>
    <w:rsid w:val="00B41302"/>
    <w:rsid w:val="00B4134D"/>
    <w:rsid w:val="00B417F1"/>
    <w:rsid w:val="00B41F5C"/>
    <w:rsid w:val="00B42124"/>
    <w:rsid w:val="00B421D4"/>
    <w:rsid w:val="00B42334"/>
    <w:rsid w:val="00B423F4"/>
    <w:rsid w:val="00B4251C"/>
    <w:rsid w:val="00B4266A"/>
    <w:rsid w:val="00B4282C"/>
    <w:rsid w:val="00B42C7A"/>
    <w:rsid w:val="00B42CF5"/>
    <w:rsid w:val="00B42D3F"/>
    <w:rsid w:val="00B435E6"/>
    <w:rsid w:val="00B43733"/>
    <w:rsid w:val="00B43A57"/>
    <w:rsid w:val="00B43ADD"/>
    <w:rsid w:val="00B43C36"/>
    <w:rsid w:val="00B4407D"/>
    <w:rsid w:val="00B44476"/>
    <w:rsid w:val="00B44A8F"/>
    <w:rsid w:val="00B44ACA"/>
    <w:rsid w:val="00B44CBC"/>
    <w:rsid w:val="00B44D4B"/>
    <w:rsid w:val="00B45119"/>
    <w:rsid w:val="00B45637"/>
    <w:rsid w:val="00B458C9"/>
    <w:rsid w:val="00B45B6D"/>
    <w:rsid w:val="00B45D3A"/>
    <w:rsid w:val="00B463F3"/>
    <w:rsid w:val="00B46498"/>
    <w:rsid w:val="00B465F0"/>
    <w:rsid w:val="00B46E2C"/>
    <w:rsid w:val="00B46EBA"/>
    <w:rsid w:val="00B47273"/>
    <w:rsid w:val="00B476E1"/>
    <w:rsid w:val="00B50024"/>
    <w:rsid w:val="00B5017A"/>
    <w:rsid w:val="00B509F4"/>
    <w:rsid w:val="00B50C28"/>
    <w:rsid w:val="00B50F33"/>
    <w:rsid w:val="00B50F78"/>
    <w:rsid w:val="00B511BB"/>
    <w:rsid w:val="00B51490"/>
    <w:rsid w:val="00B5149C"/>
    <w:rsid w:val="00B51559"/>
    <w:rsid w:val="00B518DF"/>
    <w:rsid w:val="00B51C26"/>
    <w:rsid w:val="00B5204F"/>
    <w:rsid w:val="00B52A05"/>
    <w:rsid w:val="00B52A8D"/>
    <w:rsid w:val="00B52B08"/>
    <w:rsid w:val="00B52C8E"/>
    <w:rsid w:val="00B531A2"/>
    <w:rsid w:val="00B5382E"/>
    <w:rsid w:val="00B5395D"/>
    <w:rsid w:val="00B53972"/>
    <w:rsid w:val="00B53A2B"/>
    <w:rsid w:val="00B53CBA"/>
    <w:rsid w:val="00B54419"/>
    <w:rsid w:val="00B548C5"/>
    <w:rsid w:val="00B54E7D"/>
    <w:rsid w:val="00B54EA8"/>
    <w:rsid w:val="00B55465"/>
    <w:rsid w:val="00B55564"/>
    <w:rsid w:val="00B55AE5"/>
    <w:rsid w:val="00B55D94"/>
    <w:rsid w:val="00B55F2F"/>
    <w:rsid w:val="00B5617A"/>
    <w:rsid w:val="00B561E6"/>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74D"/>
    <w:rsid w:val="00B67BD0"/>
    <w:rsid w:val="00B67D75"/>
    <w:rsid w:val="00B70288"/>
    <w:rsid w:val="00B70566"/>
    <w:rsid w:val="00B70766"/>
    <w:rsid w:val="00B707C4"/>
    <w:rsid w:val="00B71B97"/>
    <w:rsid w:val="00B71F6E"/>
    <w:rsid w:val="00B71FFF"/>
    <w:rsid w:val="00B7238B"/>
    <w:rsid w:val="00B724CC"/>
    <w:rsid w:val="00B7255B"/>
    <w:rsid w:val="00B729F2"/>
    <w:rsid w:val="00B72A4B"/>
    <w:rsid w:val="00B72AFD"/>
    <w:rsid w:val="00B72B81"/>
    <w:rsid w:val="00B72E21"/>
    <w:rsid w:val="00B72E7F"/>
    <w:rsid w:val="00B73227"/>
    <w:rsid w:val="00B733BF"/>
    <w:rsid w:val="00B733C3"/>
    <w:rsid w:val="00B7340B"/>
    <w:rsid w:val="00B73511"/>
    <w:rsid w:val="00B73AD6"/>
    <w:rsid w:val="00B73D00"/>
    <w:rsid w:val="00B73D87"/>
    <w:rsid w:val="00B7491D"/>
    <w:rsid w:val="00B74976"/>
    <w:rsid w:val="00B74DF1"/>
    <w:rsid w:val="00B74EF7"/>
    <w:rsid w:val="00B74F6B"/>
    <w:rsid w:val="00B75315"/>
    <w:rsid w:val="00B75790"/>
    <w:rsid w:val="00B759E5"/>
    <w:rsid w:val="00B75A28"/>
    <w:rsid w:val="00B75A96"/>
    <w:rsid w:val="00B7619E"/>
    <w:rsid w:val="00B761A9"/>
    <w:rsid w:val="00B767A3"/>
    <w:rsid w:val="00B76847"/>
    <w:rsid w:val="00B768B3"/>
    <w:rsid w:val="00B76DA2"/>
    <w:rsid w:val="00B772CD"/>
    <w:rsid w:val="00B7753B"/>
    <w:rsid w:val="00B8001E"/>
    <w:rsid w:val="00B80352"/>
    <w:rsid w:val="00B8078A"/>
    <w:rsid w:val="00B80ADB"/>
    <w:rsid w:val="00B80B20"/>
    <w:rsid w:val="00B80ED7"/>
    <w:rsid w:val="00B80F52"/>
    <w:rsid w:val="00B81282"/>
    <w:rsid w:val="00B813E4"/>
    <w:rsid w:val="00B81C0B"/>
    <w:rsid w:val="00B81C43"/>
    <w:rsid w:val="00B81EAB"/>
    <w:rsid w:val="00B81FBD"/>
    <w:rsid w:val="00B8280E"/>
    <w:rsid w:val="00B829B6"/>
    <w:rsid w:val="00B829D1"/>
    <w:rsid w:val="00B82E20"/>
    <w:rsid w:val="00B82EFC"/>
    <w:rsid w:val="00B8306A"/>
    <w:rsid w:val="00B830D8"/>
    <w:rsid w:val="00B83E49"/>
    <w:rsid w:val="00B84228"/>
    <w:rsid w:val="00B842F9"/>
    <w:rsid w:val="00B847A1"/>
    <w:rsid w:val="00B84923"/>
    <w:rsid w:val="00B84B6D"/>
    <w:rsid w:val="00B84DD7"/>
    <w:rsid w:val="00B85271"/>
    <w:rsid w:val="00B8564A"/>
    <w:rsid w:val="00B85819"/>
    <w:rsid w:val="00B85868"/>
    <w:rsid w:val="00B8603C"/>
    <w:rsid w:val="00B8619F"/>
    <w:rsid w:val="00B861B3"/>
    <w:rsid w:val="00B86276"/>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4EB"/>
    <w:rsid w:val="00B91DF6"/>
    <w:rsid w:val="00B92571"/>
    <w:rsid w:val="00B929CE"/>
    <w:rsid w:val="00B92CC8"/>
    <w:rsid w:val="00B92FEB"/>
    <w:rsid w:val="00B932A5"/>
    <w:rsid w:val="00B93312"/>
    <w:rsid w:val="00B9339F"/>
    <w:rsid w:val="00B93450"/>
    <w:rsid w:val="00B9366C"/>
    <w:rsid w:val="00B9398E"/>
    <w:rsid w:val="00B93AF6"/>
    <w:rsid w:val="00B93C23"/>
    <w:rsid w:val="00B93E43"/>
    <w:rsid w:val="00B93E59"/>
    <w:rsid w:val="00B93E89"/>
    <w:rsid w:val="00B94105"/>
    <w:rsid w:val="00B94271"/>
    <w:rsid w:val="00B9436C"/>
    <w:rsid w:val="00B94539"/>
    <w:rsid w:val="00B9457C"/>
    <w:rsid w:val="00B946A1"/>
    <w:rsid w:val="00B94773"/>
    <w:rsid w:val="00B9495C"/>
    <w:rsid w:val="00B94B66"/>
    <w:rsid w:val="00B94CC8"/>
    <w:rsid w:val="00B94CF7"/>
    <w:rsid w:val="00B94DE6"/>
    <w:rsid w:val="00B94F5C"/>
    <w:rsid w:val="00B952E8"/>
    <w:rsid w:val="00B95563"/>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11D4"/>
    <w:rsid w:val="00BA1624"/>
    <w:rsid w:val="00BA18EC"/>
    <w:rsid w:val="00BA1A80"/>
    <w:rsid w:val="00BA1D85"/>
    <w:rsid w:val="00BA222F"/>
    <w:rsid w:val="00BA252E"/>
    <w:rsid w:val="00BA2702"/>
    <w:rsid w:val="00BA2809"/>
    <w:rsid w:val="00BA28B0"/>
    <w:rsid w:val="00BA28C3"/>
    <w:rsid w:val="00BA2BF4"/>
    <w:rsid w:val="00BA2C19"/>
    <w:rsid w:val="00BA2E11"/>
    <w:rsid w:val="00BA352D"/>
    <w:rsid w:val="00BA361B"/>
    <w:rsid w:val="00BA387A"/>
    <w:rsid w:val="00BA393C"/>
    <w:rsid w:val="00BA3A4C"/>
    <w:rsid w:val="00BA3DD5"/>
    <w:rsid w:val="00BA3DDF"/>
    <w:rsid w:val="00BA3FE5"/>
    <w:rsid w:val="00BA42A5"/>
    <w:rsid w:val="00BA4304"/>
    <w:rsid w:val="00BA461A"/>
    <w:rsid w:val="00BA4BD0"/>
    <w:rsid w:val="00BA4C86"/>
    <w:rsid w:val="00BA4F8E"/>
    <w:rsid w:val="00BA4FAA"/>
    <w:rsid w:val="00BA4FB0"/>
    <w:rsid w:val="00BA513A"/>
    <w:rsid w:val="00BA5439"/>
    <w:rsid w:val="00BA5B6B"/>
    <w:rsid w:val="00BA5BAC"/>
    <w:rsid w:val="00BA5C61"/>
    <w:rsid w:val="00BA6154"/>
    <w:rsid w:val="00BA640D"/>
    <w:rsid w:val="00BA6809"/>
    <w:rsid w:val="00BA686A"/>
    <w:rsid w:val="00BA6A02"/>
    <w:rsid w:val="00BA71EE"/>
    <w:rsid w:val="00BA71F2"/>
    <w:rsid w:val="00BB01BE"/>
    <w:rsid w:val="00BB020B"/>
    <w:rsid w:val="00BB0384"/>
    <w:rsid w:val="00BB05D8"/>
    <w:rsid w:val="00BB0914"/>
    <w:rsid w:val="00BB0A23"/>
    <w:rsid w:val="00BB0A7A"/>
    <w:rsid w:val="00BB0AF2"/>
    <w:rsid w:val="00BB0BBA"/>
    <w:rsid w:val="00BB0CF4"/>
    <w:rsid w:val="00BB13AC"/>
    <w:rsid w:val="00BB13C9"/>
    <w:rsid w:val="00BB1700"/>
    <w:rsid w:val="00BB1CAF"/>
    <w:rsid w:val="00BB1F16"/>
    <w:rsid w:val="00BB1FA7"/>
    <w:rsid w:val="00BB2451"/>
    <w:rsid w:val="00BB272B"/>
    <w:rsid w:val="00BB27A8"/>
    <w:rsid w:val="00BB2EE3"/>
    <w:rsid w:val="00BB2F93"/>
    <w:rsid w:val="00BB3089"/>
    <w:rsid w:val="00BB3A1A"/>
    <w:rsid w:val="00BB416B"/>
    <w:rsid w:val="00BB425A"/>
    <w:rsid w:val="00BB43F5"/>
    <w:rsid w:val="00BB44A9"/>
    <w:rsid w:val="00BB49AF"/>
    <w:rsid w:val="00BB51C2"/>
    <w:rsid w:val="00BB55C3"/>
    <w:rsid w:val="00BB5680"/>
    <w:rsid w:val="00BB5DFC"/>
    <w:rsid w:val="00BB5F2D"/>
    <w:rsid w:val="00BB6154"/>
    <w:rsid w:val="00BB620D"/>
    <w:rsid w:val="00BB6526"/>
    <w:rsid w:val="00BB66C5"/>
    <w:rsid w:val="00BB66D6"/>
    <w:rsid w:val="00BB6870"/>
    <w:rsid w:val="00BB6877"/>
    <w:rsid w:val="00BB6A3A"/>
    <w:rsid w:val="00BB6A6A"/>
    <w:rsid w:val="00BB6B13"/>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6D9"/>
    <w:rsid w:val="00BC39C4"/>
    <w:rsid w:val="00BC3CCC"/>
    <w:rsid w:val="00BC3DA7"/>
    <w:rsid w:val="00BC3E66"/>
    <w:rsid w:val="00BC3F94"/>
    <w:rsid w:val="00BC4400"/>
    <w:rsid w:val="00BC4643"/>
    <w:rsid w:val="00BC496C"/>
    <w:rsid w:val="00BC4C5D"/>
    <w:rsid w:val="00BC5523"/>
    <w:rsid w:val="00BC552E"/>
    <w:rsid w:val="00BC615A"/>
    <w:rsid w:val="00BC66EC"/>
    <w:rsid w:val="00BC678C"/>
    <w:rsid w:val="00BC67E5"/>
    <w:rsid w:val="00BC69B1"/>
    <w:rsid w:val="00BC69B2"/>
    <w:rsid w:val="00BC6AE1"/>
    <w:rsid w:val="00BC6B1A"/>
    <w:rsid w:val="00BC6B6D"/>
    <w:rsid w:val="00BC6BFF"/>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A2"/>
    <w:rsid w:val="00BD11FB"/>
    <w:rsid w:val="00BD12C1"/>
    <w:rsid w:val="00BD1457"/>
    <w:rsid w:val="00BD1695"/>
    <w:rsid w:val="00BD1E4D"/>
    <w:rsid w:val="00BD204E"/>
    <w:rsid w:val="00BD2080"/>
    <w:rsid w:val="00BD20EB"/>
    <w:rsid w:val="00BD2116"/>
    <w:rsid w:val="00BD2258"/>
    <w:rsid w:val="00BD23C9"/>
    <w:rsid w:val="00BD279D"/>
    <w:rsid w:val="00BD29A5"/>
    <w:rsid w:val="00BD2C9C"/>
    <w:rsid w:val="00BD30D5"/>
    <w:rsid w:val="00BD3477"/>
    <w:rsid w:val="00BD372D"/>
    <w:rsid w:val="00BD39C4"/>
    <w:rsid w:val="00BD3AE7"/>
    <w:rsid w:val="00BD3F8D"/>
    <w:rsid w:val="00BD4315"/>
    <w:rsid w:val="00BD472D"/>
    <w:rsid w:val="00BD4EDA"/>
    <w:rsid w:val="00BD50B2"/>
    <w:rsid w:val="00BD52EE"/>
    <w:rsid w:val="00BD558E"/>
    <w:rsid w:val="00BD5A41"/>
    <w:rsid w:val="00BD5B52"/>
    <w:rsid w:val="00BD6873"/>
    <w:rsid w:val="00BD6A78"/>
    <w:rsid w:val="00BD6CED"/>
    <w:rsid w:val="00BD6F33"/>
    <w:rsid w:val="00BD7A7D"/>
    <w:rsid w:val="00BD7ACA"/>
    <w:rsid w:val="00BD7C16"/>
    <w:rsid w:val="00BD7C9E"/>
    <w:rsid w:val="00BD7D7B"/>
    <w:rsid w:val="00BE01E4"/>
    <w:rsid w:val="00BE0475"/>
    <w:rsid w:val="00BE04DD"/>
    <w:rsid w:val="00BE052C"/>
    <w:rsid w:val="00BE06EC"/>
    <w:rsid w:val="00BE0939"/>
    <w:rsid w:val="00BE093C"/>
    <w:rsid w:val="00BE0B8C"/>
    <w:rsid w:val="00BE0CD0"/>
    <w:rsid w:val="00BE0FD2"/>
    <w:rsid w:val="00BE1216"/>
    <w:rsid w:val="00BE15C4"/>
    <w:rsid w:val="00BE1719"/>
    <w:rsid w:val="00BE19CF"/>
    <w:rsid w:val="00BE1A23"/>
    <w:rsid w:val="00BE1D7A"/>
    <w:rsid w:val="00BE2080"/>
    <w:rsid w:val="00BE216C"/>
    <w:rsid w:val="00BE265F"/>
    <w:rsid w:val="00BE2B95"/>
    <w:rsid w:val="00BE2E9F"/>
    <w:rsid w:val="00BE3089"/>
    <w:rsid w:val="00BE36F1"/>
    <w:rsid w:val="00BE3C62"/>
    <w:rsid w:val="00BE4442"/>
    <w:rsid w:val="00BE4792"/>
    <w:rsid w:val="00BE4B06"/>
    <w:rsid w:val="00BE4D09"/>
    <w:rsid w:val="00BE4DDC"/>
    <w:rsid w:val="00BE4F96"/>
    <w:rsid w:val="00BE5C2E"/>
    <w:rsid w:val="00BE5FF2"/>
    <w:rsid w:val="00BE6971"/>
    <w:rsid w:val="00BE69CA"/>
    <w:rsid w:val="00BE6A24"/>
    <w:rsid w:val="00BE7124"/>
    <w:rsid w:val="00BE7583"/>
    <w:rsid w:val="00BE7738"/>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30F4"/>
    <w:rsid w:val="00BF339A"/>
    <w:rsid w:val="00BF356D"/>
    <w:rsid w:val="00BF357D"/>
    <w:rsid w:val="00BF3606"/>
    <w:rsid w:val="00BF37E3"/>
    <w:rsid w:val="00BF3E22"/>
    <w:rsid w:val="00BF4702"/>
    <w:rsid w:val="00BF4761"/>
    <w:rsid w:val="00BF4921"/>
    <w:rsid w:val="00BF4A63"/>
    <w:rsid w:val="00BF4F20"/>
    <w:rsid w:val="00BF5399"/>
    <w:rsid w:val="00BF53FC"/>
    <w:rsid w:val="00BF5835"/>
    <w:rsid w:val="00BF59EE"/>
    <w:rsid w:val="00BF5AC3"/>
    <w:rsid w:val="00BF5C9C"/>
    <w:rsid w:val="00BF5CF1"/>
    <w:rsid w:val="00BF6895"/>
    <w:rsid w:val="00BF6D36"/>
    <w:rsid w:val="00BF6D67"/>
    <w:rsid w:val="00BF77BC"/>
    <w:rsid w:val="00BF7EAE"/>
    <w:rsid w:val="00C001AF"/>
    <w:rsid w:val="00C002DF"/>
    <w:rsid w:val="00C00B71"/>
    <w:rsid w:val="00C00DB4"/>
    <w:rsid w:val="00C01171"/>
    <w:rsid w:val="00C01235"/>
    <w:rsid w:val="00C01610"/>
    <w:rsid w:val="00C019CE"/>
    <w:rsid w:val="00C01A32"/>
    <w:rsid w:val="00C01AE6"/>
    <w:rsid w:val="00C02262"/>
    <w:rsid w:val="00C0283F"/>
    <w:rsid w:val="00C02866"/>
    <w:rsid w:val="00C029D0"/>
    <w:rsid w:val="00C02D14"/>
    <w:rsid w:val="00C02F19"/>
    <w:rsid w:val="00C02F35"/>
    <w:rsid w:val="00C03018"/>
    <w:rsid w:val="00C031FF"/>
    <w:rsid w:val="00C032B3"/>
    <w:rsid w:val="00C037EF"/>
    <w:rsid w:val="00C03A30"/>
    <w:rsid w:val="00C03FF6"/>
    <w:rsid w:val="00C0408B"/>
    <w:rsid w:val="00C043AD"/>
    <w:rsid w:val="00C04802"/>
    <w:rsid w:val="00C0487A"/>
    <w:rsid w:val="00C04C51"/>
    <w:rsid w:val="00C04C76"/>
    <w:rsid w:val="00C054F6"/>
    <w:rsid w:val="00C055C9"/>
    <w:rsid w:val="00C056A9"/>
    <w:rsid w:val="00C05CB1"/>
    <w:rsid w:val="00C05E36"/>
    <w:rsid w:val="00C05EB6"/>
    <w:rsid w:val="00C0614A"/>
    <w:rsid w:val="00C061AD"/>
    <w:rsid w:val="00C06222"/>
    <w:rsid w:val="00C064A9"/>
    <w:rsid w:val="00C06649"/>
    <w:rsid w:val="00C066CB"/>
    <w:rsid w:val="00C066DC"/>
    <w:rsid w:val="00C066FE"/>
    <w:rsid w:val="00C0691B"/>
    <w:rsid w:val="00C06D73"/>
    <w:rsid w:val="00C06DC9"/>
    <w:rsid w:val="00C06E37"/>
    <w:rsid w:val="00C07433"/>
    <w:rsid w:val="00C0768B"/>
    <w:rsid w:val="00C07E40"/>
    <w:rsid w:val="00C10362"/>
    <w:rsid w:val="00C10746"/>
    <w:rsid w:val="00C107B8"/>
    <w:rsid w:val="00C1088F"/>
    <w:rsid w:val="00C108D6"/>
    <w:rsid w:val="00C10D01"/>
    <w:rsid w:val="00C10D3B"/>
    <w:rsid w:val="00C10EF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C94"/>
    <w:rsid w:val="00C21CBC"/>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B80"/>
    <w:rsid w:val="00C3007A"/>
    <w:rsid w:val="00C30266"/>
    <w:rsid w:val="00C30376"/>
    <w:rsid w:val="00C30DD2"/>
    <w:rsid w:val="00C30E95"/>
    <w:rsid w:val="00C30FD3"/>
    <w:rsid w:val="00C31186"/>
    <w:rsid w:val="00C31260"/>
    <w:rsid w:val="00C3140D"/>
    <w:rsid w:val="00C319C0"/>
    <w:rsid w:val="00C31A1C"/>
    <w:rsid w:val="00C31C2B"/>
    <w:rsid w:val="00C32088"/>
    <w:rsid w:val="00C3236B"/>
    <w:rsid w:val="00C32D00"/>
    <w:rsid w:val="00C32EEE"/>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4D1"/>
    <w:rsid w:val="00C35A0D"/>
    <w:rsid w:val="00C35B1F"/>
    <w:rsid w:val="00C35C66"/>
    <w:rsid w:val="00C35C6E"/>
    <w:rsid w:val="00C364AF"/>
    <w:rsid w:val="00C364E5"/>
    <w:rsid w:val="00C3667F"/>
    <w:rsid w:val="00C368A9"/>
    <w:rsid w:val="00C36DFC"/>
    <w:rsid w:val="00C36E78"/>
    <w:rsid w:val="00C3706E"/>
    <w:rsid w:val="00C373B4"/>
    <w:rsid w:val="00C37572"/>
    <w:rsid w:val="00C37969"/>
    <w:rsid w:val="00C37C12"/>
    <w:rsid w:val="00C37E19"/>
    <w:rsid w:val="00C4029C"/>
    <w:rsid w:val="00C40FB7"/>
    <w:rsid w:val="00C41106"/>
    <w:rsid w:val="00C4146B"/>
    <w:rsid w:val="00C415ED"/>
    <w:rsid w:val="00C41C6E"/>
    <w:rsid w:val="00C41FBB"/>
    <w:rsid w:val="00C423F4"/>
    <w:rsid w:val="00C426FA"/>
    <w:rsid w:val="00C42B25"/>
    <w:rsid w:val="00C42E4D"/>
    <w:rsid w:val="00C42FAE"/>
    <w:rsid w:val="00C430E0"/>
    <w:rsid w:val="00C435BD"/>
    <w:rsid w:val="00C436FC"/>
    <w:rsid w:val="00C43E9B"/>
    <w:rsid w:val="00C44662"/>
    <w:rsid w:val="00C4473E"/>
    <w:rsid w:val="00C4490A"/>
    <w:rsid w:val="00C449FF"/>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AA8"/>
    <w:rsid w:val="00C610AF"/>
    <w:rsid w:val="00C61192"/>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DB7"/>
    <w:rsid w:val="00C66E00"/>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1E82"/>
    <w:rsid w:val="00C7227C"/>
    <w:rsid w:val="00C72C5A"/>
    <w:rsid w:val="00C72E0F"/>
    <w:rsid w:val="00C72FEC"/>
    <w:rsid w:val="00C73979"/>
    <w:rsid w:val="00C7414F"/>
    <w:rsid w:val="00C745C9"/>
    <w:rsid w:val="00C74AE8"/>
    <w:rsid w:val="00C74D4F"/>
    <w:rsid w:val="00C74E25"/>
    <w:rsid w:val="00C74E3B"/>
    <w:rsid w:val="00C761D7"/>
    <w:rsid w:val="00C76256"/>
    <w:rsid w:val="00C763C9"/>
    <w:rsid w:val="00C76423"/>
    <w:rsid w:val="00C7657D"/>
    <w:rsid w:val="00C76592"/>
    <w:rsid w:val="00C76604"/>
    <w:rsid w:val="00C76805"/>
    <w:rsid w:val="00C76F80"/>
    <w:rsid w:val="00C77155"/>
    <w:rsid w:val="00C771DD"/>
    <w:rsid w:val="00C77956"/>
    <w:rsid w:val="00C77B7E"/>
    <w:rsid w:val="00C77FA8"/>
    <w:rsid w:val="00C80128"/>
    <w:rsid w:val="00C8020A"/>
    <w:rsid w:val="00C80392"/>
    <w:rsid w:val="00C80860"/>
    <w:rsid w:val="00C80C03"/>
    <w:rsid w:val="00C80EED"/>
    <w:rsid w:val="00C80F83"/>
    <w:rsid w:val="00C812F9"/>
    <w:rsid w:val="00C81545"/>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30B"/>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E3C"/>
    <w:rsid w:val="00C86FEA"/>
    <w:rsid w:val="00C87256"/>
    <w:rsid w:val="00C872DA"/>
    <w:rsid w:val="00C874F2"/>
    <w:rsid w:val="00C87991"/>
    <w:rsid w:val="00C87B6A"/>
    <w:rsid w:val="00C87FC0"/>
    <w:rsid w:val="00C900F9"/>
    <w:rsid w:val="00C9022C"/>
    <w:rsid w:val="00C90254"/>
    <w:rsid w:val="00C902DA"/>
    <w:rsid w:val="00C9081B"/>
    <w:rsid w:val="00C90BE1"/>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137"/>
    <w:rsid w:val="00C94282"/>
    <w:rsid w:val="00C9471B"/>
    <w:rsid w:val="00C94753"/>
    <w:rsid w:val="00C947F4"/>
    <w:rsid w:val="00C94869"/>
    <w:rsid w:val="00C94945"/>
    <w:rsid w:val="00C9497A"/>
    <w:rsid w:val="00C94DD2"/>
    <w:rsid w:val="00C94E99"/>
    <w:rsid w:val="00C95080"/>
    <w:rsid w:val="00C955BA"/>
    <w:rsid w:val="00C95985"/>
    <w:rsid w:val="00C95AD9"/>
    <w:rsid w:val="00C95C7B"/>
    <w:rsid w:val="00C96424"/>
    <w:rsid w:val="00C96470"/>
    <w:rsid w:val="00C9649D"/>
    <w:rsid w:val="00C96544"/>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F34"/>
    <w:rsid w:val="00CA2F77"/>
    <w:rsid w:val="00CA3862"/>
    <w:rsid w:val="00CA3884"/>
    <w:rsid w:val="00CA39AE"/>
    <w:rsid w:val="00CA405E"/>
    <w:rsid w:val="00CA44EF"/>
    <w:rsid w:val="00CA46BE"/>
    <w:rsid w:val="00CA4741"/>
    <w:rsid w:val="00CA475B"/>
    <w:rsid w:val="00CA4859"/>
    <w:rsid w:val="00CA4EFB"/>
    <w:rsid w:val="00CA4FBD"/>
    <w:rsid w:val="00CA52DF"/>
    <w:rsid w:val="00CA554D"/>
    <w:rsid w:val="00CA5B4A"/>
    <w:rsid w:val="00CA62EA"/>
    <w:rsid w:val="00CA6338"/>
    <w:rsid w:val="00CA6424"/>
    <w:rsid w:val="00CA643D"/>
    <w:rsid w:val="00CA661A"/>
    <w:rsid w:val="00CA695B"/>
    <w:rsid w:val="00CA6A38"/>
    <w:rsid w:val="00CA6A88"/>
    <w:rsid w:val="00CA6F21"/>
    <w:rsid w:val="00CA7465"/>
    <w:rsid w:val="00CA7C18"/>
    <w:rsid w:val="00CA7CDB"/>
    <w:rsid w:val="00CB0330"/>
    <w:rsid w:val="00CB0506"/>
    <w:rsid w:val="00CB0A87"/>
    <w:rsid w:val="00CB0D29"/>
    <w:rsid w:val="00CB19BD"/>
    <w:rsid w:val="00CB1A42"/>
    <w:rsid w:val="00CB2808"/>
    <w:rsid w:val="00CB2893"/>
    <w:rsid w:val="00CB3239"/>
    <w:rsid w:val="00CB32DF"/>
    <w:rsid w:val="00CB36D9"/>
    <w:rsid w:val="00CB3B0B"/>
    <w:rsid w:val="00CB3C53"/>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C1D"/>
    <w:rsid w:val="00CC0FEA"/>
    <w:rsid w:val="00CC1247"/>
    <w:rsid w:val="00CC1419"/>
    <w:rsid w:val="00CC19C1"/>
    <w:rsid w:val="00CC1A14"/>
    <w:rsid w:val="00CC1CF4"/>
    <w:rsid w:val="00CC1D26"/>
    <w:rsid w:val="00CC1D30"/>
    <w:rsid w:val="00CC1F5A"/>
    <w:rsid w:val="00CC222B"/>
    <w:rsid w:val="00CC254B"/>
    <w:rsid w:val="00CC2632"/>
    <w:rsid w:val="00CC26A4"/>
    <w:rsid w:val="00CC2C67"/>
    <w:rsid w:val="00CC3490"/>
    <w:rsid w:val="00CC3509"/>
    <w:rsid w:val="00CC3BC7"/>
    <w:rsid w:val="00CC3CCC"/>
    <w:rsid w:val="00CC3EA2"/>
    <w:rsid w:val="00CC3F4C"/>
    <w:rsid w:val="00CC4467"/>
    <w:rsid w:val="00CC44D6"/>
    <w:rsid w:val="00CC4B12"/>
    <w:rsid w:val="00CC4B49"/>
    <w:rsid w:val="00CC5026"/>
    <w:rsid w:val="00CC5325"/>
    <w:rsid w:val="00CC56F7"/>
    <w:rsid w:val="00CC5802"/>
    <w:rsid w:val="00CC58B1"/>
    <w:rsid w:val="00CC5B44"/>
    <w:rsid w:val="00CC5ED8"/>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C"/>
    <w:rsid w:val="00CD4CCF"/>
    <w:rsid w:val="00CD4CFD"/>
    <w:rsid w:val="00CD4E12"/>
    <w:rsid w:val="00CD51AA"/>
    <w:rsid w:val="00CD576B"/>
    <w:rsid w:val="00CD57DE"/>
    <w:rsid w:val="00CD58E0"/>
    <w:rsid w:val="00CD5A87"/>
    <w:rsid w:val="00CD770E"/>
    <w:rsid w:val="00CD7772"/>
    <w:rsid w:val="00CD780C"/>
    <w:rsid w:val="00CD78CE"/>
    <w:rsid w:val="00CE01DF"/>
    <w:rsid w:val="00CE0318"/>
    <w:rsid w:val="00CE044C"/>
    <w:rsid w:val="00CE0546"/>
    <w:rsid w:val="00CE05D4"/>
    <w:rsid w:val="00CE0680"/>
    <w:rsid w:val="00CE09FA"/>
    <w:rsid w:val="00CE0AC7"/>
    <w:rsid w:val="00CE0AF0"/>
    <w:rsid w:val="00CE0F09"/>
    <w:rsid w:val="00CE13B9"/>
    <w:rsid w:val="00CE13C1"/>
    <w:rsid w:val="00CE14EA"/>
    <w:rsid w:val="00CE1ACA"/>
    <w:rsid w:val="00CE1C31"/>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7AC1"/>
    <w:rsid w:val="00CE7C1F"/>
    <w:rsid w:val="00CF0234"/>
    <w:rsid w:val="00CF0347"/>
    <w:rsid w:val="00CF046F"/>
    <w:rsid w:val="00CF0577"/>
    <w:rsid w:val="00CF05B4"/>
    <w:rsid w:val="00CF06E2"/>
    <w:rsid w:val="00CF09E9"/>
    <w:rsid w:val="00CF0CEC"/>
    <w:rsid w:val="00CF1366"/>
    <w:rsid w:val="00CF1543"/>
    <w:rsid w:val="00CF1A39"/>
    <w:rsid w:val="00CF1B81"/>
    <w:rsid w:val="00CF200F"/>
    <w:rsid w:val="00CF220B"/>
    <w:rsid w:val="00CF2623"/>
    <w:rsid w:val="00CF26A4"/>
    <w:rsid w:val="00CF2757"/>
    <w:rsid w:val="00CF2859"/>
    <w:rsid w:val="00CF28E8"/>
    <w:rsid w:val="00CF293B"/>
    <w:rsid w:val="00CF2BF7"/>
    <w:rsid w:val="00CF2CEC"/>
    <w:rsid w:val="00CF2D90"/>
    <w:rsid w:val="00CF2E43"/>
    <w:rsid w:val="00CF3242"/>
    <w:rsid w:val="00CF3301"/>
    <w:rsid w:val="00CF336C"/>
    <w:rsid w:val="00CF376F"/>
    <w:rsid w:val="00CF3843"/>
    <w:rsid w:val="00CF3BA6"/>
    <w:rsid w:val="00CF3D6F"/>
    <w:rsid w:val="00CF4A47"/>
    <w:rsid w:val="00CF4E11"/>
    <w:rsid w:val="00CF502F"/>
    <w:rsid w:val="00CF50BF"/>
    <w:rsid w:val="00CF5A24"/>
    <w:rsid w:val="00CF5AAA"/>
    <w:rsid w:val="00CF5DF8"/>
    <w:rsid w:val="00CF5F4D"/>
    <w:rsid w:val="00CF6365"/>
    <w:rsid w:val="00CF67AD"/>
    <w:rsid w:val="00CF69DE"/>
    <w:rsid w:val="00CF6AA3"/>
    <w:rsid w:val="00CF6AC4"/>
    <w:rsid w:val="00CF6F63"/>
    <w:rsid w:val="00CF7010"/>
    <w:rsid w:val="00CF749B"/>
    <w:rsid w:val="00CF79A0"/>
    <w:rsid w:val="00CF7C93"/>
    <w:rsid w:val="00CF7E02"/>
    <w:rsid w:val="00D00054"/>
    <w:rsid w:val="00D0009B"/>
    <w:rsid w:val="00D00481"/>
    <w:rsid w:val="00D008D1"/>
    <w:rsid w:val="00D018A6"/>
    <w:rsid w:val="00D01A08"/>
    <w:rsid w:val="00D01B54"/>
    <w:rsid w:val="00D02151"/>
    <w:rsid w:val="00D02353"/>
    <w:rsid w:val="00D024A3"/>
    <w:rsid w:val="00D02612"/>
    <w:rsid w:val="00D0261A"/>
    <w:rsid w:val="00D02676"/>
    <w:rsid w:val="00D02962"/>
    <w:rsid w:val="00D02D57"/>
    <w:rsid w:val="00D033D5"/>
    <w:rsid w:val="00D03554"/>
    <w:rsid w:val="00D03806"/>
    <w:rsid w:val="00D03C8B"/>
    <w:rsid w:val="00D03D96"/>
    <w:rsid w:val="00D04195"/>
    <w:rsid w:val="00D041AF"/>
    <w:rsid w:val="00D042FB"/>
    <w:rsid w:val="00D04380"/>
    <w:rsid w:val="00D04710"/>
    <w:rsid w:val="00D047C4"/>
    <w:rsid w:val="00D04B7B"/>
    <w:rsid w:val="00D0510E"/>
    <w:rsid w:val="00D051C7"/>
    <w:rsid w:val="00D05369"/>
    <w:rsid w:val="00D054F0"/>
    <w:rsid w:val="00D05774"/>
    <w:rsid w:val="00D057D7"/>
    <w:rsid w:val="00D05D9A"/>
    <w:rsid w:val="00D05E21"/>
    <w:rsid w:val="00D0611B"/>
    <w:rsid w:val="00D06224"/>
    <w:rsid w:val="00D06349"/>
    <w:rsid w:val="00D0641D"/>
    <w:rsid w:val="00D06771"/>
    <w:rsid w:val="00D06CF6"/>
    <w:rsid w:val="00D0782E"/>
    <w:rsid w:val="00D07AA0"/>
    <w:rsid w:val="00D07EFD"/>
    <w:rsid w:val="00D10239"/>
    <w:rsid w:val="00D10574"/>
    <w:rsid w:val="00D10AD0"/>
    <w:rsid w:val="00D10B01"/>
    <w:rsid w:val="00D10D3E"/>
    <w:rsid w:val="00D10F78"/>
    <w:rsid w:val="00D11955"/>
    <w:rsid w:val="00D11B82"/>
    <w:rsid w:val="00D120A2"/>
    <w:rsid w:val="00D120FD"/>
    <w:rsid w:val="00D1226A"/>
    <w:rsid w:val="00D131DC"/>
    <w:rsid w:val="00D13FF0"/>
    <w:rsid w:val="00D1432B"/>
    <w:rsid w:val="00D1444A"/>
    <w:rsid w:val="00D146DC"/>
    <w:rsid w:val="00D148E5"/>
    <w:rsid w:val="00D14CAF"/>
    <w:rsid w:val="00D1513B"/>
    <w:rsid w:val="00D15164"/>
    <w:rsid w:val="00D1520E"/>
    <w:rsid w:val="00D15405"/>
    <w:rsid w:val="00D1584E"/>
    <w:rsid w:val="00D1589D"/>
    <w:rsid w:val="00D15FD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C09"/>
    <w:rsid w:val="00D17D24"/>
    <w:rsid w:val="00D207E5"/>
    <w:rsid w:val="00D207FB"/>
    <w:rsid w:val="00D20809"/>
    <w:rsid w:val="00D2088B"/>
    <w:rsid w:val="00D2118B"/>
    <w:rsid w:val="00D21191"/>
    <w:rsid w:val="00D21567"/>
    <w:rsid w:val="00D21920"/>
    <w:rsid w:val="00D21C0E"/>
    <w:rsid w:val="00D21DC9"/>
    <w:rsid w:val="00D21E4E"/>
    <w:rsid w:val="00D222D6"/>
    <w:rsid w:val="00D224F6"/>
    <w:rsid w:val="00D2254B"/>
    <w:rsid w:val="00D22A75"/>
    <w:rsid w:val="00D232E1"/>
    <w:rsid w:val="00D234CE"/>
    <w:rsid w:val="00D23715"/>
    <w:rsid w:val="00D23895"/>
    <w:rsid w:val="00D23904"/>
    <w:rsid w:val="00D23AED"/>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A3C"/>
    <w:rsid w:val="00D31FEC"/>
    <w:rsid w:val="00D32026"/>
    <w:rsid w:val="00D3215D"/>
    <w:rsid w:val="00D32307"/>
    <w:rsid w:val="00D3230A"/>
    <w:rsid w:val="00D32351"/>
    <w:rsid w:val="00D3244C"/>
    <w:rsid w:val="00D3307A"/>
    <w:rsid w:val="00D334C3"/>
    <w:rsid w:val="00D3368E"/>
    <w:rsid w:val="00D3372F"/>
    <w:rsid w:val="00D3387C"/>
    <w:rsid w:val="00D3398E"/>
    <w:rsid w:val="00D33B03"/>
    <w:rsid w:val="00D33C61"/>
    <w:rsid w:val="00D34492"/>
    <w:rsid w:val="00D34CBA"/>
    <w:rsid w:val="00D35547"/>
    <w:rsid w:val="00D3600C"/>
    <w:rsid w:val="00D364D7"/>
    <w:rsid w:val="00D36737"/>
    <w:rsid w:val="00D36AC1"/>
    <w:rsid w:val="00D36AF4"/>
    <w:rsid w:val="00D36DB2"/>
    <w:rsid w:val="00D36E3B"/>
    <w:rsid w:val="00D377CB"/>
    <w:rsid w:val="00D3780E"/>
    <w:rsid w:val="00D37957"/>
    <w:rsid w:val="00D37F4C"/>
    <w:rsid w:val="00D37FB2"/>
    <w:rsid w:val="00D4013B"/>
    <w:rsid w:val="00D403A4"/>
    <w:rsid w:val="00D407D5"/>
    <w:rsid w:val="00D40972"/>
    <w:rsid w:val="00D40DD8"/>
    <w:rsid w:val="00D41188"/>
    <w:rsid w:val="00D41CBE"/>
    <w:rsid w:val="00D41F9E"/>
    <w:rsid w:val="00D420B3"/>
    <w:rsid w:val="00D424C7"/>
    <w:rsid w:val="00D42806"/>
    <w:rsid w:val="00D42D5C"/>
    <w:rsid w:val="00D431F9"/>
    <w:rsid w:val="00D43517"/>
    <w:rsid w:val="00D43568"/>
    <w:rsid w:val="00D43616"/>
    <w:rsid w:val="00D43A18"/>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E2"/>
    <w:rsid w:val="00D46134"/>
    <w:rsid w:val="00D461ED"/>
    <w:rsid w:val="00D46392"/>
    <w:rsid w:val="00D466A7"/>
    <w:rsid w:val="00D46C56"/>
    <w:rsid w:val="00D46ED7"/>
    <w:rsid w:val="00D47390"/>
    <w:rsid w:val="00D47A64"/>
    <w:rsid w:val="00D47AB6"/>
    <w:rsid w:val="00D47E31"/>
    <w:rsid w:val="00D47F92"/>
    <w:rsid w:val="00D505CD"/>
    <w:rsid w:val="00D50C6B"/>
    <w:rsid w:val="00D50E3F"/>
    <w:rsid w:val="00D510A1"/>
    <w:rsid w:val="00D51262"/>
    <w:rsid w:val="00D51856"/>
    <w:rsid w:val="00D5198E"/>
    <w:rsid w:val="00D520D3"/>
    <w:rsid w:val="00D52D15"/>
    <w:rsid w:val="00D535ED"/>
    <w:rsid w:val="00D53947"/>
    <w:rsid w:val="00D53B4C"/>
    <w:rsid w:val="00D53EEE"/>
    <w:rsid w:val="00D545E1"/>
    <w:rsid w:val="00D54978"/>
    <w:rsid w:val="00D549F0"/>
    <w:rsid w:val="00D54B4E"/>
    <w:rsid w:val="00D54F98"/>
    <w:rsid w:val="00D5527F"/>
    <w:rsid w:val="00D5595F"/>
    <w:rsid w:val="00D559B0"/>
    <w:rsid w:val="00D55AA4"/>
    <w:rsid w:val="00D55CC9"/>
    <w:rsid w:val="00D55F3E"/>
    <w:rsid w:val="00D55F9E"/>
    <w:rsid w:val="00D560C9"/>
    <w:rsid w:val="00D56C2F"/>
    <w:rsid w:val="00D56E22"/>
    <w:rsid w:val="00D56E76"/>
    <w:rsid w:val="00D56F5C"/>
    <w:rsid w:val="00D57492"/>
    <w:rsid w:val="00D576BE"/>
    <w:rsid w:val="00D577AB"/>
    <w:rsid w:val="00D57B16"/>
    <w:rsid w:val="00D57C5A"/>
    <w:rsid w:val="00D600A4"/>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5BC"/>
    <w:rsid w:val="00D635C4"/>
    <w:rsid w:val="00D638B2"/>
    <w:rsid w:val="00D63CDE"/>
    <w:rsid w:val="00D63E51"/>
    <w:rsid w:val="00D64077"/>
    <w:rsid w:val="00D64100"/>
    <w:rsid w:val="00D64175"/>
    <w:rsid w:val="00D643E6"/>
    <w:rsid w:val="00D646EF"/>
    <w:rsid w:val="00D648ED"/>
    <w:rsid w:val="00D64A37"/>
    <w:rsid w:val="00D64DA1"/>
    <w:rsid w:val="00D65944"/>
    <w:rsid w:val="00D65B79"/>
    <w:rsid w:val="00D66171"/>
    <w:rsid w:val="00D6623C"/>
    <w:rsid w:val="00D66481"/>
    <w:rsid w:val="00D66B2D"/>
    <w:rsid w:val="00D66D93"/>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89E"/>
    <w:rsid w:val="00D7502F"/>
    <w:rsid w:val="00D75250"/>
    <w:rsid w:val="00D75895"/>
    <w:rsid w:val="00D758C8"/>
    <w:rsid w:val="00D76885"/>
    <w:rsid w:val="00D76E57"/>
    <w:rsid w:val="00D771A8"/>
    <w:rsid w:val="00D77AC6"/>
    <w:rsid w:val="00D77F77"/>
    <w:rsid w:val="00D80084"/>
    <w:rsid w:val="00D80266"/>
    <w:rsid w:val="00D804F0"/>
    <w:rsid w:val="00D80569"/>
    <w:rsid w:val="00D80740"/>
    <w:rsid w:val="00D80B58"/>
    <w:rsid w:val="00D80CD1"/>
    <w:rsid w:val="00D80F86"/>
    <w:rsid w:val="00D80FBF"/>
    <w:rsid w:val="00D814E3"/>
    <w:rsid w:val="00D817A0"/>
    <w:rsid w:val="00D817B8"/>
    <w:rsid w:val="00D821D6"/>
    <w:rsid w:val="00D825B9"/>
    <w:rsid w:val="00D82787"/>
    <w:rsid w:val="00D82990"/>
    <w:rsid w:val="00D82ADB"/>
    <w:rsid w:val="00D82C70"/>
    <w:rsid w:val="00D83228"/>
    <w:rsid w:val="00D832C2"/>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5E8"/>
    <w:rsid w:val="00D86BD5"/>
    <w:rsid w:val="00D87DB5"/>
    <w:rsid w:val="00D9020A"/>
    <w:rsid w:val="00D90219"/>
    <w:rsid w:val="00D9064A"/>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379"/>
    <w:rsid w:val="00D94402"/>
    <w:rsid w:val="00D945A5"/>
    <w:rsid w:val="00D94899"/>
    <w:rsid w:val="00D9497F"/>
    <w:rsid w:val="00D94E06"/>
    <w:rsid w:val="00D95675"/>
    <w:rsid w:val="00D956F3"/>
    <w:rsid w:val="00D95F47"/>
    <w:rsid w:val="00D95FBB"/>
    <w:rsid w:val="00D961B0"/>
    <w:rsid w:val="00D9623B"/>
    <w:rsid w:val="00D963BF"/>
    <w:rsid w:val="00D96928"/>
    <w:rsid w:val="00D96A07"/>
    <w:rsid w:val="00D96C25"/>
    <w:rsid w:val="00D96C5A"/>
    <w:rsid w:val="00D96F9A"/>
    <w:rsid w:val="00D97102"/>
    <w:rsid w:val="00D9710C"/>
    <w:rsid w:val="00D97132"/>
    <w:rsid w:val="00D9717B"/>
    <w:rsid w:val="00D972DD"/>
    <w:rsid w:val="00D97356"/>
    <w:rsid w:val="00D9745C"/>
    <w:rsid w:val="00D97686"/>
    <w:rsid w:val="00D97B3A"/>
    <w:rsid w:val="00D97CB3"/>
    <w:rsid w:val="00D97D77"/>
    <w:rsid w:val="00D97D95"/>
    <w:rsid w:val="00DA03D0"/>
    <w:rsid w:val="00DA0709"/>
    <w:rsid w:val="00DA0836"/>
    <w:rsid w:val="00DA0838"/>
    <w:rsid w:val="00DA0B94"/>
    <w:rsid w:val="00DA0DF9"/>
    <w:rsid w:val="00DA0E28"/>
    <w:rsid w:val="00DA132A"/>
    <w:rsid w:val="00DA156E"/>
    <w:rsid w:val="00DA1A4B"/>
    <w:rsid w:val="00DA1B56"/>
    <w:rsid w:val="00DA2010"/>
    <w:rsid w:val="00DA2097"/>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1D2"/>
    <w:rsid w:val="00DA5836"/>
    <w:rsid w:val="00DA63C9"/>
    <w:rsid w:val="00DA6789"/>
    <w:rsid w:val="00DA6E0E"/>
    <w:rsid w:val="00DA70C1"/>
    <w:rsid w:val="00DA70FB"/>
    <w:rsid w:val="00DA7273"/>
    <w:rsid w:val="00DA72CB"/>
    <w:rsid w:val="00DA7E8B"/>
    <w:rsid w:val="00DB00CC"/>
    <w:rsid w:val="00DB02B3"/>
    <w:rsid w:val="00DB02F6"/>
    <w:rsid w:val="00DB0CE4"/>
    <w:rsid w:val="00DB0D2F"/>
    <w:rsid w:val="00DB0E46"/>
    <w:rsid w:val="00DB1CC6"/>
    <w:rsid w:val="00DB1ECF"/>
    <w:rsid w:val="00DB2060"/>
    <w:rsid w:val="00DB241E"/>
    <w:rsid w:val="00DB297C"/>
    <w:rsid w:val="00DB29BB"/>
    <w:rsid w:val="00DB2E78"/>
    <w:rsid w:val="00DB2F2E"/>
    <w:rsid w:val="00DB2F40"/>
    <w:rsid w:val="00DB30B9"/>
    <w:rsid w:val="00DB32FF"/>
    <w:rsid w:val="00DB36EB"/>
    <w:rsid w:val="00DB3831"/>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BCE"/>
    <w:rsid w:val="00DC1C59"/>
    <w:rsid w:val="00DC2462"/>
    <w:rsid w:val="00DC2623"/>
    <w:rsid w:val="00DC2644"/>
    <w:rsid w:val="00DC2728"/>
    <w:rsid w:val="00DC2FB1"/>
    <w:rsid w:val="00DC3116"/>
    <w:rsid w:val="00DC3179"/>
    <w:rsid w:val="00DC319D"/>
    <w:rsid w:val="00DC3354"/>
    <w:rsid w:val="00DC3670"/>
    <w:rsid w:val="00DC3B3E"/>
    <w:rsid w:val="00DC3BBB"/>
    <w:rsid w:val="00DC41E3"/>
    <w:rsid w:val="00DC469D"/>
    <w:rsid w:val="00DC46C9"/>
    <w:rsid w:val="00DC4C51"/>
    <w:rsid w:val="00DC4F56"/>
    <w:rsid w:val="00DC5439"/>
    <w:rsid w:val="00DC5859"/>
    <w:rsid w:val="00DC598F"/>
    <w:rsid w:val="00DC5A52"/>
    <w:rsid w:val="00DC5CAB"/>
    <w:rsid w:val="00DC6C17"/>
    <w:rsid w:val="00DC6D71"/>
    <w:rsid w:val="00DC7285"/>
    <w:rsid w:val="00DC72BD"/>
    <w:rsid w:val="00DC73C1"/>
    <w:rsid w:val="00DC750D"/>
    <w:rsid w:val="00DC79D0"/>
    <w:rsid w:val="00DC7A89"/>
    <w:rsid w:val="00DC7BDD"/>
    <w:rsid w:val="00DD0029"/>
    <w:rsid w:val="00DD00EB"/>
    <w:rsid w:val="00DD0498"/>
    <w:rsid w:val="00DD0DA4"/>
    <w:rsid w:val="00DD0E9C"/>
    <w:rsid w:val="00DD14D2"/>
    <w:rsid w:val="00DD1B23"/>
    <w:rsid w:val="00DD1D39"/>
    <w:rsid w:val="00DD210D"/>
    <w:rsid w:val="00DD225F"/>
    <w:rsid w:val="00DD23AA"/>
    <w:rsid w:val="00DD2493"/>
    <w:rsid w:val="00DD2756"/>
    <w:rsid w:val="00DD28A8"/>
    <w:rsid w:val="00DD2991"/>
    <w:rsid w:val="00DD29B0"/>
    <w:rsid w:val="00DD2B97"/>
    <w:rsid w:val="00DD3486"/>
    <w:rsid w:val="00DD35A2"/>
    <w:rsid w:val="00DD3713"/>
    <w:rsid w:val="00DD3F5A"/>
    <w:rsid w:val="00DD3F5F"/>
    <w:rsid w:val="00DD430C"/>
    <w:rsid w:val="00DD45CF"/>
    <w:rsid w:val="00DD4CFE"/>
    <w:rsid w:val="00DD4E58"/>
    <w:rsid w:val="00DD5354"/>
    <w:rsid w:val="00DD54D2"/>
    <w:rsid w:val="00DD59B7"/>
    <w:rsid w:val="00DD5EAC"/>
    <w:rsid w:val="00DD6EB8"/>
    <w:rsid w:val="00DD7000"/>
    <w:rsid w:val="00DD751A"/>
    <w:rsid w:val="00DD7B90"/>
    <w:rsid w:val="00DE0271"/>
    <w:rsid w:val="00DE0388"/>
    <w:rsid w:val="00DE068F"/>
    <w:rsid w:val="00DE0A1A"/>
    <w:rsid w:val="00DE0B2A"/>
    <w:rsid w:val="00DE0B5E"/>
    <w:rsid w:val="00DE0BC5"/>
    <w:rsid w:val="00DE0CB6"/>
    <w:rsid w:val="00DE0D29"/>
    <w:rsid w:val="00DE1198"/>
    <w:rsid w:val="00DE15C9"/>
    <w:rsid w:val="00DE1810"/>
    <w:rsid w:val="00DE1B38"/>
    <w:rsid w:val="00DE1DBE"/>
    <w:rsid w:val="00DE2048"/>
    <w:rsid w:val="00DE208E"/>
    <w:rsid w:val="00DE2477"/>
    <w:rsid w:val="00DE25BA"/>
    <w:rsid w:val="00DE25D8"/>
    <w:rsid w:val="00DE2E82"/>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B98"/>
    <w:rsid w:val="00DE5C81"/>
    <w:rsid w:val="00DE5D0B"/>
    <w:rsid w:val="00DE6321"/>
    <w:rsid w:val="00DE638E"/>
    <w:rsid w:val="00DE667E"/>
    <w:rsid w:val="00DE6AB2"/>
    <w:rsid w:val="00DE75D0"/>
    <w:rsid w:val="00DE7600"/>
    <w:rsid w:val="00DE774A"/>
    <w:rsid w:val="00DE774C"/>
    <w:rsid w:val="00DF0213"/>
    <w:rsid w:val="00DF035F"/>
    <w:rsid w:val="00DF0555"/>
    <w:rsid w:val="00DF0636"/>
    <w:rsid w:val="00DF0A7B"/>
    <w:rsid w:val="00DF0B36"/>
    <w:rsid w:val="00DF0D99"/>
    <w:rsid w:val="00DF163E"/>
    <w:rsid w:val="00DF1643"/>
    <w:rsid w:val="00DF16C1"/>
    <w:rsid w:val="00DF1E24"/>
    <w:rsid w:val="00DF2461"/>
    <w:rsid w:val="00DF2789"/>
    <w:rsid w:val="00DF27FB"/>
    <w:rsid w:val="00DF2D00"/>
    <w:rsid w:val="00DF3302"/>
    <w:rsid w:val="00DF345A"/>
    <w:rsid w:val="00DF3506"/>
    <w:rsid w:val="00DF3A14"/>
    <w:rsid w:val="00DF3AD6"/>
    <w:rsid w:val="00DF3C86"/>
    <w:rsid w:val="00DF3DDD"/>
    <w:rsid w:val="00DF42A2"/>
    <w:rsid w:val="00DF43C5"/>
    <w:rsid w:val="00DF4552"/>
    <w:rsid w:val="00DF4559"/>
    <w:rsid w:val="00DF48B1"/>
    <w:rsid w:val="00DF4BC3"/>
    <w:rsid w:val="00DF4DCA"/>
    <w:rsid w:val="00DF4EB5"/>
    <w:rsid w:val="00DF5069"/>
    <w:rsid w:val="00DF5088"/>
    <w:rsid w:val="00DF510F"/>
    <w:rsid w:val="00DF5275"/>
    <w:rsid w:val="00DF5291"/>
    <w:rsid w:val="00DF55D4"/>
    <w:rsid w:val="00DF6039"/>
    <w:rsid w:val="00DF6293"/>
    <w:rsid w:val="00DF661D"/>
    <w:rsid w:val="00DF6EC5"/>
    <w:rsid w:val="00DF702A"/>
    <w:rsid w:val="00DF71BF"/>
    <w:rsid w:val="00DF737B"/>
    <w:rsid w:val="00DF7393"/>
    <w:rsid w:val="00DF79F2"/>
    <w:rsid w:val="00DF7CE9"/>
    <w:rsid w:val="00E002A6"/>
    <w:rsid w:val="00E00558"/>
    <w:rsid w:val="00E007F0"/>
    <w:rsid w:val="00E00B0B"/>
    <w:rsid w:val="00E00EAF"/>
    <w:rsid w:val="00E0151C"/>
    <w:rsid w:val="00E01528"/>
    <w:rsid w:val="00E01766"/>
    <w:rsid w:val="00E01A71"/>
    <w:rsid w:val="00E01AC1"/>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4E"/>
    <w:rsid w:val="00E075BC"/>
    <w:rsid w:val="00E0767F"/>
    <w:rsid w:val="00E106E8"/>
    <w:rsid w:val="00E1090B"/>
    <w:rsid w:val="00E10D83"/>
    <w:rsid w:val="00E113FD"/>
    <w:rsid w:val="00E11C9E"/>
    <w:rsid w:val="00E11D73"/>
    <w:rsid w:val="00E11E9F"/>
    <w:rsid w:val="00E11EFD"/>
    <w:rsid w:val="00E120C1"/>
    <w:rsid w:val="00E126A1"/>
    <w:rsid w:val="00E12952"/>
    <w:rsid w:val="00E12A28"/>
    <w:rsid w:val="00E130B1"/>
    <w:rsid w:val="00E14531"/>
    <w:rsid w:val="00E1465B"/>
    <w:rsid w:val="00E149F1"/>
    <w:rsid w:val="00E14A3D"/>
    <w:rsid w:val="00E14BDB"/>
    <w:rsid w:val="00E14E0A"/>
    <w:rsid w:val="00E14E5E"/>
    <w:rsid w:val="00E15263"/>
    <w:rsid w:val="00E153D1"/>
    <w:rsid w:val="00E155E5"/>
    <w:rsid w:val="00E1585B"/>
    <w:rsid w:val="00E15868"/>
    <w:rsid w:val="00E1605F"/>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F59"/>
    <w:rsid w:val="00E26014"/>
    <w:rsid w:val="00E26BCA"/>
    <w:rsid w:val="00E26CB0"/>
    <w:rsid w:val="00E26D12"/>
    <w:rsid w:val="00E273C8"/>
    <w:rsid w:val="00E27408"/>
    <w:rsid w:val="00E27B64"/>
    <w:rsid w:val="00E30204"/>
    <w:rsid w:val="00E3026C"/>
    <w:rsid w:val="00E305B9"/>
    <w:rsid w:val="00E306E3"/>
    <w:rsid w:val="00E3113C"/>
    <w:rsid w:val="00E316A1"/>
    <w:rsid w:val="00E31746"/>
    <w:rsid w:val="00E317E3"/>
    <w:rsid w:val="00E31CF7"/>
    <w:rsid w:val="00E31EB4"/>
    <w:rsid w:val="00E322E2"/>
    <w:rsid w:val="00E323CA"/>
    <w:rsid w:val="00E32A8B"/>
    <w:rsid w:val="00E33143"/>
    <w:rsid w:val="00E34065"/>
    <w:rsid w:val="00E3412D"/>
    <w:rsid w:val="00E343DF"/>
    <w:rsid w:val="00E345D8"/>
    <w:rsid w:val="00E348D9"/>
    <w:rsid w:val="00E34A25"/>
    <w:rsid w:val="00E34C04"/>
    <w:rsid w:val="00E34F32"/>
    <w:rsid w:val="00E34FC7"/>
    <w:rsid w:val="00E353A2"/>
    <w:rsid w:val="00E35949"/>
    <w:rsid w:val="00E35CED"/>
    <w:rsid w:val="00E35EC2"/>
    <w:rsid w:val="00E36E97"/>
    <w:rsid w:val="00E36FCB"/>
    <w:rsid w:val="00E3709B"/>
    <w:rsid w:val="00E3759E"/>
    <w:rsid w:val="00E378A1"/>
    <w:rsid w:val="00E37967"/>
    <w:rsid w:val="00E37DDD"/>
    <w:rsid w:val="00E37E30"/>
    <w:rsid w:val="00E40027"/>
    <w:rsid w:val="00E40235"/>
    <w:rsid w:val="00E4078D"/>
    <w:rsid w:val="00E40987"/>
    <w:rsid w:val="00E4113C"/>
    <w:rsid w:val="00E412FE"/>
    <w:rsid w:val="00E41454"/>
    <w:rsid w:val="00E4182E"/>
    <w:rsid w:val="00E41B39"/>
    <w:rsid w:val="00E41DBB"/>
    <w:rsid w:val="00E41E6A"/>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6232"/>
    <w:rsid w:val="00E4658A"/>
    <w:rsid w:val="00E467F8"/>
    <w:rsid w:val="00E46CA9"/>
    <w:rsid w:val="00E473A4"/>
    <w:rsid w:val="00E4781C"/>
    <w:rsid w:val="00E47B6F"/>
    <w:rsid w:val="00E510DC"/>
    <w:rsid w:val="00E515C0"/>
    <w:rsid w:val="00E51668"/>
    <w:rsid w:val="00E51914"/>
    <w:rsid w:val="00E51B3E"/>
    <w:rsid w:val="00E51DF2"/>
    <w:rsid w:val="00E51E91"/>
    <w:rsid w:val="00E51F5A"/>
    <w:rsid w:val="00E520CA"/>
    <w:rsid w:val="00E52722"/>
    <w:rsid w:val="00E52864"/>
    <w:rsid w:val="00E52CB3"/>
    <w:rsid w:val="00E52D30"/>
    <w:rsid w:val="00E52E2B"/>
    <w:rsid w:val="00E53072"/>
    <w:rsid w:val="00E5322F"/>
    <w:rsid w:val="00E53371"/>
    <w:rsid w:val="00E53B8D"/>
    <w:rsid w:val="00E53ECC"/>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916"/>
    <w:rsid w:val="00E60027"/>
    <w:rsid w:val="00E60717"/>
    <w:rsid w:val="00E61280"/>
    <w:rsid w:val="00E61621"/>
    <w:rsid w:val="00E618EB"/>
    <w:rsid w:val="00E61975"/>
    <w:rsid w:val="00E61C72"/>
    <w:rsid w:val="00E61FCD"/>
    <w:rsid w:val="00E62136"/>
    <w:rsid w:val="00E62B54"/>
    <w:rsid w:val="00E62BCE"/>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7257"/>
    <w:rsid w:val="00E67287"/>
    <w:rsid w:val="00E673F2"/>
    <w:rsid w:val="00E6797F"/>
    <w:rsid w:val="00E67B7C"/>
    <w:rsid w:val="00E67C30"/>
    <w:rsid w:val="00E67CE0"/>
    <w:rsid w:val="00E67DB1"/>
    <w:rsid w:val="00E7093B"/>
    <w:rsid w:val="00E7129F"/>
    <w:rsid w:val="00E7137A"/>
    <w:rsid w:val="00E71451"/>
    <w:rsid w:val="00E71709"/>
    <w:rsid w:val="00E71756"/>
    <w:rsid w:val="00E717DE"/>
    <w:rsid w:val="00E71BE4"/>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DA"/>
    <w:rsid w:val="00E82826"/>
    <w:rsid w:val="00E82CCD"/>
    <w:rsid w:val="00E82FD9"/>
    <w:rsid w:val="00E83C4F"/>
    <w:rsid w:val="00E83D57"/>
    <w:rsid w:val="00E84115"/>
    <w:rsid w:val="00E8418F"/>
    <w:rsid w:val="00E84322"/>
    <w:rsid w:val="00E84346"/>
    <w:rsid w:val="00E84586"/>
    <w:rsid w:val="00E847F6"/>
    <w:rsid w:val="00E84935"/>
    <w:rsid w:val="00E84B3E"/>
    <w:rsid w:val="00E84FA8"/>
    <w:rsid w:val="00E8507B"/>
    <w:rsid w:val="00E8526D"/>
    <w:rsid w:val="00E85312"/>
    <w:rsid w:val="00E85758"/>
    <w:rsid w:val="00E8596E"/>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FA1"/>
    <w:rsid w:val="00E932F8"/>
    <w:rsid w:val="00E93762"/>
    <w:rsid w:val="00E937F9"/>
    <w:rsid w:val="00E93A80"/>
    <w:rsid w:val="00E93C55"/>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A99"/>
    <w:rsid w:val="00E96B89"/>
    <w:rsid w:val="00E9735A"/>
    <w:rsid w:val="00E97454"/>
    <w:rsid w:val="00E9787A"/>
    <w:rsid w:val="00E97896"/>
    <w:rsid w:val="00E9799D"/>
    <w:rsid w:val="00EA087D"/>
    <w:rsid w:val="00EA0908"/>
    <w:rsid w:val="00EA0972"/>
    <w:rsid w:val="00EA0F38"/>
    <w:rsid w:val="00EA1080"/>
    <w:rsid w:val="00EA167D"/>
    <w:rsid w:val="00EA168E"/>
    <w:rsid w:val="00EA1881"/>
    <w:rsid w:val="00EA1E3B"/>
    <w:rsid w:val="00EA1E6A"/>
    <w:rsid w:val="00EA2105"/>
    <w:rsid w:val="00EA2195"/>
    <w:rsid w:val="00EA21B9"/>
    <w:rsid w:val="00EA2744"/>
    <w:rsid w:val="00EA2C20"/>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D5B"/>
    <w:rsid w:val="00EA5E7F"/>
    <w:rsid w:val="00EA5EE8"/>
    <w:rsid w:val="00EA621E"/>
    <w:rsid w:val="00EA62BD"/>
    <w:rsid w:val="00EA6BDE"/>
    <w:rsid w:val="00EA709F"/>
    <w:rsid w:val="00EA7532"/>
    <w:rsid w:val="00EA7C91"/>
    <w:rsid w:val="00EA7F03"/>
    <w:rsid w:val="00EA7F7C"/>
    <w:rsid w:val="00EB0184"/>
    <w:rsid w:val="00EB044E"/>
    <w:rsid w:val="00EB051F"/>
    <w:rsid w:val="00EB0940"/>
    <w:rsid w:val="00EB0A7F"/>
    <w:rsid w:val="00EB0DBE"/>
    <w:rsid w:val="00EB0DD1"/>
    <w:rsid w:val="00EB0F35"/>
    <w:rsid w:val="00EB1204"/>
    <w:rsid w:val="00EB15B5"/>
    <w:rsid w:val="00EB15C4"/>
    <w:rsid w:val="00EB16D8"/>
    <w:rsid w:val="00EB1A20"/>
    <w:rsid w:val="00EB1AEC"/>
    <w:rsid w:val="00EB24A5"/>
    <w:rsid w:val="00EB2CB3"/>
    <w:rsid w:val="00EB2F40"/>
    <w:rsid w:val="00EB3072"/>
    <w:rsid w:val="00EB379B"/>
    <w:rsid w:val="00EB38DF"/>
    <w:rsid w:val="00EB3951"/>
    <w:rsid w:val="00EB3981"/>
    <w:rsid w:val="00EB3FC1"/>
    <w:rsid w:val="00EB4287"/>
    <w:rsid w:val="00EB4539"/>
    <w:rsid w:val="00EB4A33"/>
    <w:rsid w:val="00EB4E97"/>
    <w:rsid w:val="00EB56F8"/>
    <w:rsid w:val="00EB57BA"/>
    <w:rsid w:val="00EB58CF"/>
    <w:rsid w:val="00EB5BEE"/>
    <w:rsid w:val="00EB5BFE"/>
    <w:rsid w:val="00EB60BF"/>
    <w:rsid w:val="00EB656A"/>
    <w:rsid w:val="00EB65DD"/>
    <w:rsid w:val="00EB6BBB"/>
    <w:rsid w:val="00EB6CF2"/>
    <w:rsid w:val="00EB732D"/>
    <w:rsid w:val="00EB753C"/>
    <w:rsid w:val="00EB75CD"/>
    <w:rsid w:val="00EB75D6"/>
    <w:rsid w:val="00EB764E"/>
    <w:rsid w:val="00EB76A1"/>
    <w:rsid w:val="00EB7731"/>
    <w:rsid w:val="00EB7EAE"/>
    <w:rsid w:val="00EB7FDF"/>
    <w:rsid w:val="00EC00C9"/>
    <w:rsid w:val="00EC054D"/>
    <w:rsid w:val="00EC089C"/>
    <w:rsid w:val="00EC0C06"/>
    <w:rsid w:val="00EC0D45"/>
    <w:rsid w:val="00EC0FA2"/>
    <w:rsid w:val="00EC1412"/>
    <w:rsid w:val="00EC1467"/>
    <w:rsid w:val="00EC1876"/>
    <w:rsid w:val="00EC19D6"/>
    <w:rsid w:val="00EC1ECA"/>
    <w:rsid w:val="00EC205E"/>
    <w:rsid w:val="00EC2085"/>
    <w:rsid w:val="00EC2249"/>
    <w:rsid w:val="00EC2519"/>
    <w:rsid w:val="00EC2639"/>
    <w:rsid w:val="00EC27AC"/>
    <w:rsid w:val="00EC2B39"/>
    <w:rsid w:val="00EC2C3C"/>
    <w:rsid w:val="00EC2E80"/>
    <w:rsid w:val="00EC30D0"/>
    <w:rsid w:val="00EC323C"/>
    <w:rsid w:val="00EC3F24"/>
    <w:rsid w:val="00EC414D"/>
    <w:rsid w:val="00EC449C"/>
    <w:rsid w:val="00EC45B0"/>
    <w:rsid w:val="00EC46F5"/>
    <w:rsid w:val="00EC4851"/>
    <w:rsid w:val="00EC4E9D"/>
    <w:rsid w:val="00EC53D1"/>
    <w:rsid w:val="00EC57BF"/>
    <w:rsid w:val="00EC5A88"/>
    <w:rsid w:val="00EC5C54"/>
    <w:rsid w:val="00EC5D80"/>
    <w:rsid w:val="00EC657F"/>
    <w:rsid w:val="00EC6691"/>
    <w:rsid w:val="00EC66A3"/>
    <w:rsid w:val="00EC75ED"/>
    <w:rsid w:val="00EC78B8"/>
    <w:rsid w:val="00EC7D41"/>
    <w:rsid w:val="00EC7E86"/>
    <w:rsid w:val="00EC7FEC"/>
    <w:rsid w:val="00ED025C"/>
    <w:rsid w:val="00ED02DA"/>
    <w:rsid w:val="00ED0B8E"/>
    <w:rsid w:val="00ED0CD3"/>
    <w:rsid w:val="00ED1096"/>
    <w:rsid w:val="00ED10DD"/>
    <w:rsid w:val="00ED11DC"/>
    <w:rsid w:val="00ED213A"/>
    <w:rsid w:val="00ED23B1"/>
    <w:rsid w:val="00ED2E04"/>
    <w:rsid w:val="00ED3167"/>
    <w:rsid w:val="00ED337F"/>
    <w:rsid w:val="00ED395F"/>
    <w:rsid w:val="00ED39CD"/>
    <w:rsid w:val="00ED3A3C"/>
    <w:rsid w:val="00ED3B76"/>
    <w:rsid w:val="00ED4148"/>
    <w:rsid w:val="00ED4688"/>
    <w:rsid w:val="00ED4AB3"/>
    <w:rsid w:val="00ED539B"/>
    <w:rsid w:val="00ED5DB1"/>
    <w:rsid w:val="00ED60DC"/>
    <w:rsid w:val="00ED61EB"/>
    <w:rsid w:val="00ED6D5E"/>
    <w:rsid w:val="00ED70E1"/>
    <w:rsid w:val="00ED738A"/>
    <w:rsid w:val="00ED7505"/>
    <w:rsid w:val="00ED791A"/>
    <w:rsid w:val="00ED7B5C"/>
    <w:rsid w:val="00EE00FC"/>
    <w:rsid w:val="00EE05BC"/>
    <w:rsid w:val="00EE0939"/>
    <w:rsid w:val="00EE0C6B"/>
    <w:rsid w:val="00EE0FA0"/>
    <w:rsid w:val="00EE1275"/>
    <w:rsid w:val="00EE1916"/>
    <w:rsid w:val="00EE1A10"/>
    <w:rsid w:val="00EE1BE8"/>
    <w:rsid w:val="00EE1CA2"/>
    <w:rsid w:val="00EE1CB6"/>
    <w:rsid w:val="00EE1D42"/>
    <w:rsid w:val="00EE1E79"/>
    <w:rsid w:val="00EE223D"/>
    <w:rsid w:val="00EE2823"/>
    <w:rsid w:val="00EE2938"/>
    <w:rsid w:val="00EE2EFE"/>
    <w:rsid w:val="00EE32CA"/>
    <w:rsid w:val="00EE39CA"/>
    <w:rsid w:val="00EE3B8A"/>
    <w:rsid w:val="00EE3C2E"/>
    <w:rsid w:val="00EE3DAE"/>
    <w:rsid w:val="00EE4018"/>
    <w:rsid w:val="00EE4093"/>
    <w:rsid w:val="00EE4B00"/>
    <w:rsid w:val="00EE4CB5"/>
    <w:rsid w:val="00EE4E3A"/>
    <w:rsid w:val="00EE4F00"/>
    <w:rsid w:val="00EE57E6"/>
    <w:rsid w:val="00EE5812"/>
    <w:rsid w:val="00EE599F"/>
    <w:rsid w:val="00EE5DDF"/>
    <w:rsid w:val="00EE60C0"/>
    <w:rsid w:val="00EE639C"/>
    <w:rsid w:val="00EE64C0"/>
    <w:rsid w:val="00EE685F"/>
    <w:rsid w:val="00EE69A0"/>
    <w:rsid w:val="00EE6DDA"/>
    <w:rsid w:val="00EE7184"/>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B38"/>
    <w:rsid w:val="00EF1D9E"/>
    <w:rsid w:val="00EF1DD2"/>
    <w:rsid w:val="00EF248C"/>
    <w:rsid w:val="00EF265A"/>
    <w:rsid w:val="00EF2CC8"/>
    <w:rsid w:val="00EF3022"/>
    <w:rsid w:val="00EF30FB"/>
    <w:rsid w:val="00EF3121"/>
    <w:rsid w:val="00EF34DA"/>
    <w:rsid w:val="00EF3587"/>
    <w:rsid w:val="00EF3937"/>
    <w:rsid w:val="00EF3F20"/>
    <w:rsid w:val="00EF4678"/>
    <w:rsid w:val="00EF4B3F"/>
    <w:rsid w:val="00EF4B47"/>
    <w:rsid w:val="00EF512F"/>
    <w:rsid w:val="00EF518C"/>
    <w:rsid w:val="00EF522A"/>
    <w:rsid w:val="00EF54A7"/>
    <w:rsid w:val="00EF56B8"/>
    <w:rsid w:val="00EF58AC"/>
    <w:rsid w:val="00EF5CBD"/>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2C3"/>
    <w:rsid w:val="00F00562"/>
    <w:rsid w:val="00F00625"/>
    <w:rsid w:val="00F00AF6"/>
    <w:rsid w:val="00F00D6F"/>
    <w:rsid w:val="00F01569"/>
    <w:rsid w:val="00F0223F"/>
    <w:rsid w:val="00F02642"/>
    <w:rsid w:val="00F026BF"/>
    <w:rsid w:val="00F026E5"/>
    <w:rsid w:val="00F0272D"/>
    <w:rsid w:val="00F028CB"/>
    <w:rsid w:val="00F0293A"/>
    <w:rsid w:val="00F02944"/>
    <w:rsid w:val="00F029BA"/>
    <w:rsid w:val="00F02B47"/>
    <w:rsid w:val="00F02B9F"/>
    <w:rsid w:val="00F02D42"/>
    <w:rsid w:val="00F02E18"/>
    <w:rsid w:val="00F02E9B"/>
    <w:rsid w:val="00F02EB8"/>
    <w:rsid w:val="00F032BC"/>
    <w:rsid w:val="00F0350B"/>
    <w:rsid w:val="00F0388C"/>
    <w:rsid w:val="00F03A40"/>
    <w:rsid w:val="00F03A6E"/>
    <w:rsid w:val="00F04C33"/>
    <w:rsid w:val="00F04F54"/>
    <w:rsid w:val="00F05434"/>
    <w:rsid w:val="00F05614"/>
    <w:rsid w:val="00F0562D"/>
    <w:rsid w:val="00F0564D"/>
    <w:rsid w:val="00F05F23"/>
    <w:rsid w:val="00F0604E"/>
    <w:rsid w:val="00F062A4"/>
    <w:rsid w:val="00F06817"/>
    <w:rsid w:val="00F069DC"/>
    <w:rsid w:val="00F06CAC"/>
    <w:rsid w:val="00F070A1"/>
    <w:rsid w:val="00F074F1"/>
    <w:rsid w:val="00F103FD"/>
    <w:rsid w:val="00F10741"/>
    <w:rsid w:val="00F10767"/>
    <w:rsid w:val="00F109FB"/>
    <w:rsid w:val="00F10B67"/>
    <w:rsid w:val="00F11400"/>
    <w:rsid w:val="00F115C8"/>
    <w:rsid w:val="00F116C1"/>
    <w:rsid w:val="00F1194A"/>
    <w:rsid w:val="00F11F11"/>
    <w:rsid w:val="00F126E4"/>
    <w:rsid w:val="00F127D8"/>
    <w:rsid w:val="00F12D71"/>
    <w:rsid w:val="00F13337"/>
    <w:rsid w:val="00F13456"/>
    <w:rsid w:val="00F135C4"/>
    <w:rsid w:val="00F135E8"/>
    <w:rsid w:val="00F13670"/>
    <w:rsid w:val="00F1376F"/>
    <w:rsid w:val="00F1394D"/>
    <w:rsid w:val="00F13B22"/>
    <w:rsid w:val="00F1427B"/>
    <w:rsid w:val="00F1475D"/>
    <w:rsid w:val="00F148A0"/>
    <w:rsid w:val="00F148D3"/>
    <w:rsid w:val="00F14FD4"/>
    <w:rsid w:val="00F1530E"/>
    <w:rsid w:val="00F1552B"/>
    <w:rsid w:val="00F15C9B"/>
    <w:rsid w:val="00F1630A"/>
    <w:rsid w:val="00F165A0"/>
    <w:rsid w:val="00F165CF"/>
    <w:rsid w:val="00F16902"/>
    <w:rsid w:val="00F16CAD"/>
    <w:rsid w:val="00F16E7C"/>
    <w:rsid w:val="00F1730D"/>
    <w:rsid w:val="00F17953"/>
    <w:rsid w:val="00F17A26"/>
    <w:rsid w:val="00F17B0D"/>
    <w:rsid w:val="00F2022D"/>
    <w:rsid w:val="00F2038A"/>
    <w:rsid w:val="00F20B76"/>
    <w:rsid w:val="00F20E2D"/>
    <w:rsid w:val="00F20F25"/>
    <w:rsid w:val="00F2187C"/>
    <w:rsid w:val="00F21968"/>
    <w:rsid w:val="00F219BD"/>
    <w:rsid w:val="00F21B45"/>
    <w:rsid w:val="00F22186"/>
    <w:rsid w:val="00F2218B"/>
    <w:rsid w:val="00F22332"/>
    <w:rsid w:val="00F22CB9"/>
    <w:rsid w:val="00F22E48"/>
    <w:rsid w:val="00F235A6"/>
    <w:rsid w:val="00F23669"/>
    <w:rsid w:val="00F2370B"/>
    <w:rsid w:val="00F23FE3"/>
    <w:rsid w:val="00F23FE5"/>
    <w:rsid w:val="00F2415C"/>
    <w:rsid w:val="00F2447D"/>
    <w:rsid w:val="00F2476F"/>
    <w:rsid w:val="00F24C23"/>
    <w:rsid w:val="00F24CD6"/>
    <w:rsid w:val="00F24EAC"/>
    <w:rsid w:val="00F24F50"/>
    <w:rsid w:val="00F25150"/>
    <w:rsid w:val="00F254EA"/>
    <w:rsid w:val="00F25849"/>
    <w:rsid w:val="00F25883"/>
    <w:rsid w:val="00F2592A"/>
    <w:rsid w:val="00F25A94"/>
    <w:rsid w:val="00F25D45"/>
    <w:rsid w:val="00F25D98"/>
    <w:rsid w:val="00F25DEA"/>
    <w:rsid w:val="00F25E68"/>
    <w:rsid w:val="00F2603D"/>
    <w:rsid w:val="00F26094"/>
    <w:rsid w:val="00F260BE"/>
    <w:rsid w:val="00F26387"/>
    <w:rsid w:val="00F26448"/>
    <w:rsid w:val="00F26A97"/>
    <w:rsid w:val="00F27364"/>
    <w:rsid w:val="00F278BB"/>
    <w:rsid w:val="00F27AD8"/>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27"/>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996"/>
    <w:rsid w:val="00F349DA"/>
    <w:rsid w:val="00F34D4A"/>
    <w:rsid w:val="00F35136"/>
    <w:rsid w:val="00F35186"/>
    <w:rsid w:val="00F35B80"/>
    <w:rsid w:val="00F35C28"/>
    <w:rsid w:val="00F35C86"/>
    <w:rsid w:val="00F361E6"/>
    <w:rsid w:val="00F36216"/>
    <w:rsid w:val="00F36492"/>
    <w:rsid w:val="00F36501"/>
    <w:rsid w:val="00F36726"/>
    <w:rsid w:val="00F36981"/>
    <w:rsid w:val="00F36B92"/>
    <w:rsid w:val="00F375E0"/>
    <w:rsid w:val="00F402A2"/>
    <w:rsid w:val="00F4048A"/>
    <w:rsid w:val="00F40C1C"/>
    <w:rsid w:val="00F41570"/>
    <w:rsid w:val="00F41637"/>
    <w:rsid w:val="00F416B9"/>
    <w:rsid w:val="00F41974"/>
    <w:rsid w:val="00F41C27"/>
    <w:rsid w:val="00F4215C"/>
    <w:rsid w:val="00F42D3D"/>
    <w:rsid w:val="00F43749"/>
    <w:rsid w:val="00F4380A"/>
    <w:rsid w:val="00F43837"/>
    <w:rsid w:val="00F4415A"/>
    <w:rsid w:val="00F44314"/>
    <w:rsid w:val="00F445A9"/>
    <w:rsid w:val="00F448FC"/>
    <w:rsid w:val="00F44983"/>
    <w:rsid w:val="00F45013"/>
    <w:rsid w:val="00F450AB"/>
    <w:rsid w:val="00F4537E"/>
    <w:rsid w:val="00F4545F"/>
    <w:rsid w:val="00F45553"/>
    <w:rsid w:val="00F4565F"/>
    <w:rsid w:val="00F45B44"/>
    <w:rsid w:val="00F46001"/>
    <w:rsid w:val="00F4605E"/>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1CF"/>
    <w:rsid w:val="00F52253"/>
    <w:rsid w:val="00F523EC"/>
    <w:rsid w:val="00F525AE"/>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57FB"/>
    <w:rsid w:val="00F5587A"/>
    <w:rsid w:val="00F55B57"/>
    <w:rsid w:val="00F55FE6"/>
    <w:rsid w:val="00F5638F"/>
    <w:rsid w:val="00F5670A"/>
    <w:rsid w:val="00F567F7"/>
    <w:rsid w:val="00F56DEA"/>
    <w:rsid w:val="00F56EB7"/>
    <w:rsid w:val="00F577FF"/>
    <w:rsid w:val="00F57874"/>
    <w:rsid w:val="00F578D6"/>
    <w:rsid w:val="00F57984"/>
    <w:rsid w:val="00F57BB6"/>
    <w:rsid w:val="00F57BC9"/>
    <w:rsid w:val="00F6004D"/>
    <w:rsid w:val="00F6067A"/>
    <w:rsid w:val="00F606A9"/>
    <w:rsid w:val="00F60867"/>
    <w:rsid w:val="00F6109C"/>
    <w:rsid w:val="00F6234F"/>
    <w:rsid w:val="00F6259B"/>
    <w:rsid w:val="00F625F4"/>
    <w:rsid w:val="00F62651"/>
    <w:rsid w:val="00F63076"/>
    <w:rsid w:val="00F6307C"/>
    <w:rsid w:val="00F631E4"/>
    <w:rsid w:val="00F63A1D"/>
    <w:rsid w:val="00F63ABA"/>
    <w:rsid w:val="00F63BC6"/>
    <w:rsid w:val="00F64437"/>
    <w:rsid w:val="00F64A5A"/>
    <w:rsid w:val="00F64B3D"/>
    <w:rsid w:val="00F64C3B"/>
    <w:rsid w:val="00F64E8E"/>
    <w:rsid w:val="00F64EA7"/>
    <w:rsid w:val="00F65227"/>
    <w:rsid w:val="00F654CE"/>
    <w:rsid w:val="00F657E8"/>
    <w:rsid w:val="00F65A35"/>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EB7"/>
    <w:rsid w:val="00F67FE0"/>
    <w:rsid w:val="00F70153"/>
    <w:rsid w:val="00F70405"/>
    <w:rsid w:val="00F70A12"/>
    <w:rsid w:val="00F70C9C"/>
    <w:rsid w:val="00F710EC"/>
    <w:rsid w:val="00F7168B"/>
    <w:rsid w:val="00F71BD1"/>
    <w:rsid w:val="00F71FDB"/>
    <w:rsid w:val="00F7205E"/>
    <w:rsid w:val="00F72295"/>
    <w:rsid w:val="00F72535"/>
    <w:rsid w:val="00F72612"/>
    <w:rsid w:val="00F72905"/>
    <w:rsid w:val="00F72994"/>
    <w:rsid w:val="00F72D80"/>
    <w:rsid w:val="00F72E1B"/>
    <w:rsid w:val="00F734EB"/>
    <w:rsid w:val="00F73692"/>
    <w:rsid w:val="00F73CC6"/>
    <w:rsid w:val="00F73CC7"/>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8EB"/>
    <w:rsid w:val="00F7690C"/>
    <w:rsid w:val="00F76C5F"/>
    <w:rsid w:val="00F76DBF"/>
    <w:rsid w:val="00F76EBB"/>
    <w:rsid w:val="00F77665"/>
    <w:rsid w:val="00F77999"/>
    <w:rsid w:val="00F77EC6"/>
    <w:rsid w:val="00F80233"/>
    <w:rsid w:val="00F8045E"/>
    <w:rsid w:val="00F806B6"/>
    <w:rsid w:val="00F80CD0"/>
    <w:rsid w:val="00F81306"/>
    <w:rsid w:val="00F815CD"/>
    <w:rsid w:val="00F816F4"/>
    <w:rsid w:val="00F81919"/>
    <w:rsid w:val="00F81B25"/>
    <w:rsid w:val="00F81D10"/>
    <w:rsid w:val="00F82091"/>
    <w:rsid w:val="00F82288"/>
    <w:rsid w:val="00F822CA"/>
    <w:rsid w:val="00F82AF6"/>
    <w:rsid w:val="00F82D76"/>
    <w:rsid w:val="00F82DB5"/>
    <w:rsid w:val="00F82F8A"/>
    <w:rsid w:val="00F834B8"/>
    <w:rsid w:val="00F838C4"/>
    <w:rsid w:val="00F839A2"/>
    <w:rsid w:val="00F83AE1"/>
    <w:rsid w:val="00F83EB3"/>
    <w:rsid w:val="00F841C4"/>
    <w:rsid w:val="00F842C2"/>
    <w:rsid w:val="00F843DE"/>
    <w:rsid w:val="00F844B1"/>
    <w:rsid w:val="00F8489F"/>
    <w:rsid w:val="00F848B0"/>
    <w:rsid w:val="00F84EB4"/>
    <w:rsid w:val="00F8542D"/>
    <w:rsid w:val="00F8547F"/>
    <w:rsid w:val="00F8567A"/>
    <w:rsid w:val="00F85895"/>
    <w:rsid w:val="00F85A27"/>
    <w:rsid w:val="00F85A8A"/>
    <w:rsid w:val="00F8657D"/>
    <w:rsid w:val="00F86721"/>
    <w:rsid w:val="00F8692B"/>
    <w:rsid w:val="00F875BF"/>
    <w:rsid w:val="00F878FE"/>
    <w:rsid w:val="00F87CF4"/>
    <w:rsid w:val="00F87D9C"/>
    <w:rsid w:val="00F90210"/>
    <w:rsid w:val="00F905A1"/>
    <w:rsid w:val="00F90975"/>
    <w:rsid w:val="00F90B4D"/>
    <w:rsid w:val="00F90B77"/>
    <w:rsid w:val="00F90CCD"/>
    <w:rsid w:val="00F92311"/>
    <w:rsid w:val="00F92C5C"/>
    <w:rsid w:val="00F92ED8"/>
    <w:rsid w:val="00F93203"/>
    <w:rsid w:val="00F932A1"/>
    <w:rsid w:val="00F935AF"/>
    <w:rsid w:val="00F93889"/>
    <w:rsid w:val="00F943D5"/>
    <w:rsid w:val="00F9443A"/>
    <w:rsid w:val="00F944E2"/>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6E25"/>
    <w:rsid w:val="00F970E7"/>
    <w:rsid w:val="00F97763"/>
    <w:rsid w:val="00F97B51"/>
    <w:rsid w:val="00F97C73"/>
    <w:rsid w:val="00FA072A"/>
    <w:rsid w:val="00FA0F3A"/>
    <w:rsid w:val="00FA10F4"/>
    <w:rsid w:val="00FA135B"/>
    <w:rsid w:val="00FA141E"/>
    <w:rsid w:val="00FA16D1"/>
    <w:rsid w:val="00FA197C"/>
    <w:rsid w:val="00FA1AC4"/>
    <w:rsid w:val="00FA1B58"/>
    <w:rsid w:val="00FA1EDD"/>
    <w:rsid w:val="00FA2079"/>
    <w:rsid w:val="00FA24BF"/>
    <w:rsid w:val="00FA255D"/>
    <w:rsid w:val="00FA273F"/>
    <w:rsid w:val="00FA2903"/>
    <w:rsid w:val="00FA2D74"/>
    <w:rsid w:val="00FA2F04"/>
    <w:rsid w:val="00FA2F09"/>
    <w:rsid w:val="00FA310C"/>
    <w:rsid w:val="00FA321D"/>
    <w:rsid w:val="00FA33EF"/>
    <w:rsid w:val="00FA3400"/>
    <w:rsid w:val="00FA355D"/>
    <w:rsid w:val="00FA3AFF"/>
    <w:rsid w:val="00FA3EE3"/>
    <w:rsid w:val="00FA4F45"/>
    <w:rsid w:val="00FA4F46"/>
    <w:rsid w:val="00FA5533"/>
    <w:rsid w:val="00FA5811"/>
    <w:rsid w:val="00FA5B53"/>
    <w:rsid w:val="00FA5C48"/>
    <w:rsid w:val="00FA60D1"/>
    <w:rsid w:val="00FA6934"/>
    <w:rsid w:val="00FA6A49"/>
    <w:rsid w:val="00FA6C8A"/>
    <w:rsid w:val="00FA751E"/>
    <w:rsid w:val="00FA7C0A"/>
    <w:rsid w:val="00FB014E"/>
    <w:rsid w:val="00FB0D75"/>
    <w:rsid w:val="00FB0E70"/>
    <w:rsid w:val="00FB0F11"/>
    <w:rsid w:val="00FB1334"/>
    <w:rsid w:val="00FB16A9"/>
    <w:rsid w:val="00FB1972"/>
    <w:rsid w:val="00FB1A42"/>
    <w:rsid w:val="00FB1FEA"/>
    <w:rsid w:val="00FB27CA"/>
    <w:rsid w:val="00FB2881"/>
    <w:rsid w:val="00FB2F61"/>
    <w:rsid w:val="00FB335A"/>
    <w:rsid w:val="00FB33B3"/>
    <w:rsid w:val="00FB38FA"/>
    <w:rsid w:val="00FB3C36"/>
    <w:rsid w:val="00FB3D31"/>
    <w:rsid w:val="00FB3E3E"/>
    <w:rsid w:val="00FB3FAA"/>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D9"/>
    <w:rsid w:val="00FC131F"/>
    <w:rsid w:val="00FC1C23"/>
    <w:rsid w:val="00FC20AD"/>
    <w:rsid w:val="00FC218E"/>
    <w:rsid w:val="00FC2499"/>
    <w:rsid w:val="00FC257B"/>
    <w:rsid w:val="00FC2815"/>
    <w:rsid w:val="00FC28CD"/>
    <w:rsid w:val="00FC28D9"/>
    <w:rsid w:val="00FC3154"/>
    <w:rsid w:val="00FC3B5E"/>
    <w:rsid w:val="00FC3C68"/>
    <w:rsid w:val="00FC3FA8"/>
    <w:rsid w:val="00FC4112"/>
    <w:rsid w:val="00FC45F4"/>
    <w:rsid w:val="00FC4768"/>
    <w:rsid w:val="00FC4908"/>
    <w:rsid w:val="00FC49CC"/>
    <w:rsid w:val="00FC58A2"/>
    <w:rsid w:val="00FC5A2D"/>
    <w:rsid w:val="00FC5CC8"/>
    <w:rsid w:val="00FC60EA"/>
    <w:rsid w:val="00FC63F0"/>
    <w:rsid w:val="00FC67CF"/>
    <w:rsid w:val="00FC69E5"/>
    <w:rsid w:val="00FC6A31"/>
    <w:rsid w:val="00FC6C66"/>
    <w:rsid w:val="00FC6ECD"/>
    <w:rsid w:val="00FC7149"/>
    <w:rsid w:val="00FC743B"/>
    <w:rsid w:val="00FC7517"/>
    <w:rsid w:val="00FC7A9E"/>
    <w:rsid w:val="00FD074E"/>
    <w:rsid w:val="00FD0963"/>
    <w:rsid w:val="00FD0A9C"/>
    <w:rsid w:val="00FD0E8B"/>
    <w:rsid w:val="00FD0F52"/>
    <w:rsid w:val="00FD12C8"/>
    <w:rsid w:val="00FD1470"/>
    <w:rsid w:val="00FD1477"/>
    <w:rsid w:val="00FD1737"/>
    <w:rsid w:val="00FD17EA"/>
    <w:rsid w:val="00FD1B32"/>
    <w:rsid w:val="00FD2337"/>
    <w:rsid w:val="00FD284F"/>
    <w:rsid w:val="00FD295E"/>
    <w:rsid w:val="00FD2B83"/>
    <w:rsid w:val="00FD2D9F"/>
    <w:rsid w:val="00FD2E12"/>
    <w:rsid w:val="00FD31E6"/>
    <w:rsid w:val="00FD3690"/>
    <w:rsid w:val="00FD4033"/>
    <w:rsid w:val="00FD42EA"/>
    <w:rsid w:val="00FD46C1"/>
    <w:rsid w:val="00FD47A8"/>
    <w:rsid w:val="00FD4875"/>
    <w:rsid w:val="00FD532D"/>
    <w:rsid w:val="00FD59B1"/>
    <w:rsid w:val="00FD5BB9"/>
    <w:rsid w:val="00FD619F"/>
    <w:rsid w:val="00FD6E2A"/>
    <w:rsid w:val="00FD72B2"/>
    <w:rsid w:val="00FD730E"/>
    <w:rsid w:val="00FD7435"/>
    <w:rsid w:val="00FD77A2"/>
    <w:rsid w:val="00FD7E6F"/>
    <w:rsid w:val="00FE0B0E"/>
    <w:rsid w:val="00FE1016"/>
    <w:rsid w:val="00FE10DC"/>
    <w:rsid w:val="00FE19B3"/>
    <w:rsid w:val="00FE1A81"/>
    <w:rsid w:val="00FE1C50"/>
    <w:rsid w:val="00FE1D19"/>
    <w:rsid w:val="00FE2144"/>
    <w:rsid w:val="00FE229F"/>
    <w:rsid w:val="00FE2368"/>
    <w:rsid w:val="00FE2C96"/>
    <w:rsid w:val="00FE3416"/>
    <w:rsid w:val="00FE3BDD"/>
    <w:rsid w:val="00FE3BFC"/>
    <w:rsid w:val="00FE3D68"/>
    <w:rsid w:val="00FE3DB9"/>
    <w:rsid w:val="00FE4084"/>
    <w:rsid w:val="00FE4804"/>
    <w:rsid w:val="00FE4906"/>
    <w:rsid w:val="00FE50AF"/>
    <w:rsid w:val="00FE51B9"/>
    <w:rsid w:val="00FE53AF"/>
    <w:rsid w:val="00FE54EA"/>
    <w:rsid w:val="00FE5721"/>
    <w:rsid w:val="00FE605F"/>
    <w:rsid w:val="00FE60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224"/>
    <w:rsid w:val="00FF1799"/>
    <w:rsid w:val="00FF1B88"/>
    <w:rsid w:val="00FF1D74"/>
    <w:rsid w:val="00FF1E4E"/>
    <w:rsid w:val="00FF2010"/>
    <w:rsid w:val="00FF211E"/>
    <w:rsid w:val="00FF21FE"/>
    <w:rsid w:val="00FF28CF"/>
    <w:rsid w:val="00FF28F9"/>
    <w:rsid w:val="00FF297C"/>
    <w:rsid w:val="00FF2F0B"/>
    <w:rsid w:val="00FF2F55"/>
    <w:rsid w:val="00FF324A"/>
    <w:rsid w:val="00FF3463"/>
    <w:rsid w:val="00FF3580"/>
    <w:rsid w:val="00FF35E8"/>
    <w:rsid w:val="00FF3D84"/>
    <w:rsid w:val="00FF3E23"/>
    <w:rsid w:val="00FF40AE"/>
    <w:rsid w:val="00FF42BA"/>
    <w:rsid w:val="00FF457B"/>
    <w:rsid w:val="00FF46C7"/>
    <w:rsid w:val="00FF4FD2"/>
    <w:rsid w:val="00FF51B8"/>
    <w:rsid w:val="00FF53B7"/>
    <w:rsid w:val="00FF5541"/>
    <w:rsid w:val="00FF559E"/>
    <w:rsid w:val="00FF55E7"/>
    <w:rsid w:val="00FF57FE"/>
    <w:rsid w:val="00FF63BE"/>
    <w:rsid w:val="00FF6456"/>
    <w:rsid w:val="00FF64A1"/>
    <w:rsid w:val="00FF6B53"/>
    <w:rsid w:val="00FF6CB7"/>
    <w:rsid w:val="00FF6E73"/>
    <w:rsid w:val="00FF6EEC"/>
    <w:rsid w:val="00FF6FDF"/>
    <w:rsid w:val="00FF703F"/>
    <w:rsid w:val="00FF7203"/>
    <w:rsid w:val="00FF73ED"/>
    <w:rsid w:val="00FF7562"/>
    <w:rsid w:val="00FF76F0"/>
    <w:rsid w:val="00FF7912"/>
    <w:rsid w:val="00FF7DD1"/>
    <w:rsid w:val="00FF7F0B"/>
    <w:rsid w:val="00FF7F8C"/>
    <w:rsid w:val="02211604"/>
    <w:rsid w:val="126F16A3"/>
    <w:rsid w:val="13121D1D"/>
    <w:rsid w:val="18DBA79D"/>
    <w:rsid w:val="1C93AA88"/>
    <w:rsid w:val="30BB4989"/>
    <w:rsid w:val="341B7A83"/>
    <w:rsid w:val="3A638EFB"/>
    <w:rsid w:val="479580E6"/>
    <w:rsid w:val="7B1161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chartTrackingRefBased/>
  <w15:docId w15:val="{0A29E971-84A0-4728-8860-4849AD0CF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563"/>
    <w:pPr>
      <w:spacing w:after="180"/>
      <w:jc w:val="both"/>
    </w:pPr>
    <w:rPr>
      <w:rFonts w:ascii="Times New Roman" w:hAnsi="Times New Roman"/>
      <w:lang w:eastAsia="en-US"/>
    </w:rPr>
  </w:style>
  <w:style w:type="paragraph" w:styleId="1">
    <w:name w:val="heading 1"/>
    <w:next w:val="a"/>
    <w:link w:val="1Char"/>
    <w:qFormat/>
    <w:rsid w:val="001B0BD5"/>
    <w:pPr>
      <w:keepNext/>
      <w:keepLines/>
      <w:spacing w:before="240" w:after="180"/>
      <w:ind w:left="1134" w:hanging="1134"/>
      <w:outlineLvl w:val="0"/>
    </w:pPr>
    <w:rPr>
      <w:rFonts w:ascii="Arial" w:hAnsi="Arial"/>
      <w:sz w:val="32"/>
      <w:lang w:eastAsia="en-US"/>
    </w:rPr>
  </w:style>
  <w:style w:type="paragraph" w:styleId="2">
    <w:name w:val="heading 2"/>
    <w:basedOn w:val="1"/>
    <w:next w:val="a"/>
    <w:link w:val="2Char"/>
    <w:qFormat/>
    <w:rsid w:val="001B0BD5"/>
    <w:pPr>
      <w:spacing w:before="180"/>
      <w:outlineLvl w:val="1"/>
    </w:pPr>
    <w:rPr>
      <w:sz w:val="28"/>
    </w:rPr>
  </w:style>
  <w:style w:type="paragraph" w:styleId="3">
    <w:name w:val="heading 3"/>
    <w:basedOn w:val="2"/>
    <w:next w:val="a"/>
    <w:qFormat/>
    <w:rsid w:val="001B0BD5"/>
    <w:pPr>
      <w:spacing w:before="120"/>
      <w:outlineLvl w:val="2"/>
    </w:pPr>
    <w:rPr>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1B0BD5"/>
    <w:pPr>
      <w:ind w:left="1418" w:hanging="1418"/>
      <w:outlineLvl w:val="3"/>
    </w:pPr>
    <w:rPr>
      <w:sz w:val="22"/>
    </w:rPr>
  </w:style>
  <w:style w:type="paragraph" w:styleId="5">
    <w:name w:val="heading 5"/>
    <w:basedOn w:val="4"/>
    <w:next w:val="a"/>
    <w:qFormat/>
    <w:rsid w:val="000B455F"/>
    <w:pPr>
      <w:ind w:left="1701" w:hanging="1701"/>
      <w:outlineLvl w:val="4"/>
    </w:pPr>
  </w:style>
  <w:style w:type="paragraph" w:styleId="6">
    <w:name w:val="heading 6"/>
    <w:basedOn w:val="H6"/>
    <w:next w:val="a"/>
    <w:qFormat/>
    <w:rsid w:val="000B455F"/>
    <w:pPr>
      <w:outlineLvl w:val="5"/>
    </w:pPr>
  </w:style>
  <w:style w:type="paragraph" w:styleId="7">
    <w:name w:val="heading 7"/>
    <w:basedOn w:val="H6"/>
    <w:next w:val="a"/>
    <w:qFormat/>
    <w:rsid w:val="000B455F"/>
    <w:pPr>
      <w:outlineLvl w:val="6"/>
    </w:pPr>
  </w:style>
  <w:style w:type="paragraph" w:styleId="8">
    <w:name w:val="heading 8"/>
    <w:basedOn w:val="1"/>
    <w:next w:val="a"/>
    <w:qFormat/>
    <w:rsid w:val="000B455F"/>
    <w:pPr>
      <w:ind w:left="0" w:firstLine="0"/>
      <w:outlineLvl w:val="7"/>
    </w:pPr>
  </w:style>
  <w:style w:type="paragraph" w:styleId="9">
    <w:name w:val="heading 9"/>
    <w:basedOn w:val="8"/>
    <w:next w:val="a"/>
    <w:qFormat/>
    <w:rsid w:val="000B455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455F"/>
    <w:pPr>
      <w:spacing w:before="180"/>
      <w:ind w:left="2693" w:hanging="2693"/>
    </w:pPr>
    <w:rPr>
      <w:b/>
    </w:rPr>
  </w:style>
  <w:style w:type="paragraph" w:styleId="10">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rsid w:val="000B455F"/>
    <w:pPr>
      <w:ind w:left="1701" w:hanging="1701"/>
    </w:pPr>
  </w:style>
  <w:style w:type="paragraph" w:styleId="40">
    <w:name w:val="toc 4"/>
    <w:basedOn w:val="30"/>
    <w:semiHidden/>
    <w:rsid w:val="000B455F"/>
    <w:pPr>
      <w:ind w:left="1418" w:hanging="1418"/>
    </w:pPr>
  </w:style>
  <w:style w:type="paragraph" w:styleId="30">
    <w:name w:val="toc 3"/>
    <w:basedOn w:val="20"/>
    <w:semiHidden/>
    <w:rsid w:val="000B455F"/>
    <w:pPr>
      <w:ind w:left="1134" w:hanging="1134"/>
    </w:pPr>
  </w:style>
  <w:style w:type="paragraph" w:styleId="20">
    <w:name w:val="toc 2"/>
    <w:basedOn w:val="10"/>
    <w:semiHidden/>
    <w:rsid w:val="000B455F"/>
    <w:pPr>
      <w:keepNext w:val="0"/>
      <w:spacing w:before="0"/>
      <w:ind w:left="851" w:hanging="851"/>
    </w:pPr>
    <w:rPr>
      <w:sz w:val="20"/>
    </w:rPr>
  </w:style>
  <w:style w:type="paragraph" w:styleId="21">
    <w:name w:val="index 2"/>
    <w:basedOn w:val="11"/>
    <w:semiHidden/>
    <w:rsid w:val="000B455F"/>
    <w:pPr>
      <w:ind w:left="284"/>
    </w:pPr>
  </w:style>
  <w:style w:type="paragraph" w:styleId="11">
    <w:name w:val="index 1"/>
    <w:basedOn w:val="a"/>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1"/>
    <w:next w:val="a"/>
    <w:rsid w:val="000B455F"/>
    <w:pPr>
      <w:outlineLvl w:val="9"/>
    </w:pPr>
  </w:style>
  <w:style w:type="paragraph" w:styleId="22">
    <w:name w:val="List Number 2"/>
    <w:basedOn w:val="a3"/>
    <w:rsid w:val="000B455F"/>
    <w:pPr>
      <w:ind w:left="851"/>
    </w:pPr>
  </w:style>
  <w:style w:type="paragraph" w:styleId="a4">
    <w:name w:val="header"/>
    <w:rsid w:val="000B455F"/>
    <w:pPr>
      <w:widowControl w:val="0"/>
    </w:pPr>
    <w:rPr>
      <w:rFonts w:ascii="Arial" w:hAnsi="Arial"/>
      <w:b/>
      <w:noProof/>
      <w:sz w:val="18"/>
      <w:lang w:eastAsia="en-US"/>
    </w:rPr>
  </w:style>
  <w:style w:type="character" w:styleId="a5">
    <w:name w:val="footnote reference"/>
    <w:semiHidden/>
    <w:rsid w:val="000B455F"/>
    <w:rPr>
      <w:b/>
      <w:position w:val="6"/>
      <w:sz w:val="16"/>
    </w:rPr>
  </w:style>
  <w:style w:type="paragraph" w:styleId="a6">
    <w:name w:val="footnote text"/>
    <w:basedOn w:val="a"/>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a"/>
    <w:link w:val="NOChar"/>
    <w:qFormat/>
    <w:rsid w:val="000B455F"/>
    <w:pPr>
      <w:keepLines/>
      <w:ind w:left="1135" w:hanging="851"/>
    </w:pPr>
    <w:rPr>
      <w:lang w:val="x-none"/>
    </w:rPr>
  </w:style>
  <w:style w:type="paragraph" w:styleId="90">
    <w:name w:val="toc 9"/>
    <w:basedOn w:val="80"/>
    <w:semiHidden/>
    <w:rsid w:val="000B455F"/>
    <w:pPr>
      <w:ind w:left="1418" w:hanging="1418"/>
    </w:pPr>
  </w:style>
  <w:style w:type="paragraph" w:customStyle="1" w:styleId="EX">
    <w:name w:val="EX"/>
    <w:basedOn w:val="a"/>
    <w:rsid w:val="000B455F"/>
    <w:pPr>
      <w:keepLines/>
      <w:ind w:left="1702" w:hanging="1418"/>
    </w:pPr>
  </w:style>
  <w:style w:type="paragraph" w:customStyle="1" w:styleId="FP">
    <w:name w:val="FP"/>
    <w:basedOn w:val="a"/>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60">
    <w:name w:val="toc 6"/>
    <w:basedOn w:val="50"/>
    <w:next w:val="a"/>
    <w:semiHidden/>
    <w:rsid w:val="000B455F"/>
    <w:pPr>
      <w:ind w:left="1985" w:hanging="1985"/>
    </w:pPr>
  </w:style>
  <w:style w:type="paragraph" w:styleId="70">
    <w:name w:val="toc 7"/>
    <w:basedOn w:val="60"/>
    <w:next w:val="a"/>
    <w:semiHidden/>
    <w:rsid w:val="000B455F"/>
    <w:pPr>
      <w:ind w:left="2268" w:hanging="2268"/>
    </w:pPr>
  </w:style>
  <w:style w:type="paragraph" w:styleId="23">
    <w:name w:val="List Bullet 2"/>
    <w:basedOn w:val="a7"/>
    <w:rsid w:val="000B455F"/>
    <w:pPr>
      <w:ind w:left="851"/>
    </w:pPr>
  </w:style>
  <w:style w:type="paragraph" w:styleId="31">
    <w:name w:val="List Bullet 3"/>
    <w:basedOn w:val="23"/>
    <w:rsid w:val="000B455F"/>
    <w:pPr>
      <w:ind w:left="1135"/>
    </w:pPr>
  </w:style>
  <w:style w:type="paragraph" w:styleId="a3">
    <w:name w:val="List Number"/>
    <w:basedOn w:val="a8"/>
    <w:rsid w:val="000B455F"/>
  </w:style>
  <w:style w:type="paragraph" w:customStyle="1" w:styleId="EQ">
    <w:name w:val="EQ"/>
    <w:basedOn w:val="a"/>
    <w:next w:val="a"/>
    <w:rsid w:val="000B455F"/>
    <w:pPr>
      <w:keepLines/>
      <w:tabs>
        <w:tab w:val="center" w:pos="4536"/>
        <w:tab w:val="right" w:pos="9072"/>
      </w:tabs>
    </w:pPr>
    <w:rPr>
      <w:noProof/>
    </w:rPr>
  </w:style>
  <w:style w:type="paragraph" w:customStyle="1" w:styleId="TH">
    <w:name w:val="TH"/>
    <w:basedOn w:val="a"/>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5"/>
    <w:next w:val="a"/>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a"/>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24">
    <w:name w:val="List 2"/>
    <w:basedOn w:val="a8"/>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32">
    <w:name w:val="List 3"/>
    <w:basedOn w:val="24"/>
    <w:rsid w:val="000B455F"/>
    <w:pPr>
      <w:ind w:left="1135"/>
    </w:pPr>
  </w:style>
  <w:style w:type="paragraph" w:styleId="41">
    <w:name w:val="List 4"/>
    <w:basedOn w:val="32"/>
    <w:rsid w:val="000B455F"/>
    <w:pPr>
      <w:ind w:left="1418"/>
    </w:pPr>
  </w:style>
  <w:style w:type="paragraph" w:styleId="51">
    <w:name w:val="List 5"/>
    <w:basedOn w:val="41"/>
    <w:rsid w:val="000B455F"/>
    <w:pPr>
      <w:ind w:left="1702"/>
    </w:pPr>
  </w:style>
  <w:style w:type="paragraph" w:customStyle="1" w:styleId="EditorsNote">
    <w:name w:val="Editor's Note"/>
    <w:basedOn w:val="NO"/>
    <w:rsid w:val="000B455F"/>
    <w:rPr>
      <w:color w:val="FF0000"/>
    </w:rPr>
  </w:style>
  <w:style w:type="paragraph" w:styleId="a8">
    <w:name w:val="List"/>
    <w:basedOn w:val="a"/>
    <w:rsid w:val="000B455F"/>
    <w:pPr>
      <w:ind w:left="568" w:hanging="284"/>
    </w:pPr>
  </w:style>
  <w:style w:type="paragraph" w:styleId="a7">
    <w:name w:val="List Bullet"/>
    <w:basedOn w:val="a8"/>
    <w:rsid w:val="000B455F"/>
  </w:style>
  <w:style w:type="paragraph" w:styleId="42">
    <w:name w:val="List Bullet 4"/>
    <w:basedOn w:val="31"/>
    <w:rsid w:val="000B455F"/>
    <w:pPr>
      <w:ind w:left="1418"/>
    </w:pPr>
  </w:style>
  <w:style w:type="paragraph" w:styleId="52">
    <w:name w:val="List Bullet 5"/>
    <w:basedOn w:val="42"/>
    <w:rsid w:val="000B455F"/>
    <w:pPr>
      <w:ind w:left="1702"/>
    </w:pPr>
  </w:style>
  <w:style w:type="paragraph" w:customStyle="1" w:styleId="B1">
    <w:name w:val="B1"/>
    <w:basedOn w:val="a8"/>
    <w:link w:val="B1Char1"/>
    <w:qFormat/>
    <w:rsid w:val="000B455F"/>
    <w:rPr>
      <w:lang w:val="x-none"/>
    </w:rPr>
  </w:style>
  <w:style w:type="paragraph" w:customStyle="1" w:styleId="B2">
    <w:name w:val="B2"/>
    <w:basedOn w:val="24"/>
    <w:link w:val="B2Char"/>
    <w:rsid w:val="000B455F"/>
    <w:rPr>
      <w:lang w:val="x-none"/>
    </w:rPr>
  </w:style>
  <w:style w:type="paragraph" w:customStyle="1" w:styleId="B3">
    <w:name w:val="B3"/>
    <w:basedOn w:val="32"/>
    <w:link w:val="B3Char2"/>
    <w:rsid w:val="000B455F"/>
    <w:rPr>
      <w:lang w:val="x-none"/>
    </w:rPr>
  </w:style>
  <w:style w:type="paragraph" w:customStyle="1" w:styleId="B4">
    <w:name w:val="B4"/>
    <w:basedOn w:val="41"/>
    <w:rsid w:val="000B455F"/>
  </w:style>
  <w:style w:type="paragraph" w:customStyle="1" w:styleId="B5">
    <w:name w:val="B5"/>
    <w:basedOn w:val="51"/>
    <w:rsid w:val="000B455F"/>
  </w:style>
  <w:style w:type="paragraph" w:styleId="a9">
    <w:name w:val="footer"/>
    <w:basedOn w:val="a4"/>
    <w:link w:val="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aa">
    <w:name w:val="Hyperlink"/>
    <w:uiPriority w:val="99"/>
    <w:rsid w:val="000B455F"/>
    <w:rPr>
      <w:color w:val="0000FF"/>
      <w:u w:val="single"/>
    </w:rPr>
  </w:style>
  <w:style w:type="character" w:styleId="ab">
    <w:name w:val="annotation reference"/>
    <w:semiHidden/>
    <w:rsid w:val="000B455F"/>
    <w:rPr>
      <w:sz w:val="16"/>
    </w:rPr>
  </w:style>
  <w:style w:type="paragraph" w:styleId="ac">
    <w:name w:val="annotation text"/>
    <w:basedOn w:val="a"/>
    <w:link w:val="Char0"/>
    <w:semiHidden/>
    <w:rsid w:val="000B455F"/>
  </w:style>
  <w:style w:type="character" w:styleId="ad">
    <w:name w:val="FollowedHyperlink"/>
    <w:rsid w:val="000B455F"/>
    <w:rPr>
      <w:color w:val="800080"/>
      <w:u w:val="single"/>
    </w:rPr>
  </w:style>
  <w:style w:type="paragraph" w:styleId="ae">
    <w:name w:val="Balloon Text"/>
    <w:basedOn w:val="a"/>
    <w:semiHidden/>
    <w:rsid w:val="000B455F"/>
    <w:rPr>
      <w:rFonts w:ascii="Tahoma" w:hAnsi="Tahoma" w:cs="Tahoma"/>
      <w:sz w:val="16"/>
      <w:szCs w:val="16"/>
    </w:rPr>
  </w:style>
  <w:style w:type="paragraph" w:styleId="af">
    <w:name w:val="annotation subject"/>
    <w:basedOn w:val="ac"/>
    <w:next w:val="ac"/>
    <w:semiHidden/>
    <w:rsid w:val="000B455F"/>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af1">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
    <w:basedOn w:val="a"/>
    <w:link w:val="Char1"/>
    <w:uiPriority w:val="34"/>
    <w:qFormat/>
    <w:rsid w:val="006017CD"/>
    <w:pPr>
      <w:ind w:left="720"/>
      <w:contextualSpacing/>
    </w:pPr>
  </w:style>
  <w:style w:type="paragraph" w:styleId="af2">
    <w:name w:val="Quote"/>
    <w:basedOn w:val="a"/>
    <w:next w:val="a"/>
    <w:link w:val="Char2"/>
    <w:uiPriority w:val="29"/>
    <w:qFormat/>
    <w:rsid w:val="00CE4B7E"/>
    <w:rPr>
      <w:i/>
      <w:iCs/>
      <w:color w:val="000000"/>
    </w:rPr>
  </w:style>
  <w:style w:type="character" w:customStyle="1" w:styleId="Char2">
    <w:name w:val="引用 Char"/>
    <w:link w:val="af2"/>
    <w:uiPriority w:val="29"/>
    <w:rsid w:val="00CE4B7E"/>
    <w:rPr>
      <w:rFonts w:ascii="Times New Roman" w:hAnsi="Times New Roman"/>
      <w:i/>
      <w:iCs/>
      <w:color w:val="000000"/>
      <w:lang w:val="en-GB" w:eastAsia="en-US"/>
    </w:rPr>
  </w:style>
  <w:style w:type="paragraph" w:styleId="af3">
    <w:name w:val="caption"/>
    <w:basedOn w:val="a"/>
    <w:next w:val="a"/>
    <w:link w:val="Char3"/>
    <w:unhideWhenUsed/>
    <w:qFormat/>
    <w:rsid w:val="00CC693B"/>
    <w:pPr>
      <w:spacing w:after="200"/>
      <w:jc w:val="center"/>
    </w:pPr>
    <w:rPr>
      <w:b/>
      <w:bCs/>
      <w:sz w:val="18"/>
      <w:szCs w:val="18"/>
    </w:rPr>
  </w:style>
  <w:style w:type="paragraph" w:styleId="af4">
    <w:name w:val="endnote text"/>
    <w:basedOn w:val="a"/>
    <w:link w:val="Char4"/>
    <w:rsid w:val="006E7B1B"/>
    <w:pPr>
      <w:spacing w:after="0"/>
    </w:pPr>
  </w:style>
  <w:style w:type="character" w:customStyle="1" w:styleId="Char4">
    <w:name w:val="尾注文本 Char"/>
    <w:link w:val="af4"/>
    <w:rsid w:val="006E7B1B"/>
    <w:rPr>
      <w:rFonts w:ascii="Times New Roman" w:hAnsi="Times New Roman"/>
      <w:lang w:val="en-GB" w:eastAsia="en-US"/>
    </w:rPr>
  </w:style>
  <w:style w:type="character" w:styleId="af5">
    <w:name w:val="endnote reference"/>
    <w:rsid w:val="006E7B1B"/>
    <w:rPr>
      <w:vertAlign w:val="superscript"/>
    </w:rPr>
  </w:style>
  <w:style w:type="table" w:styleId="af6">
    <w:name w:val="Table Grid"/>
    <w:basedOn w:val="a1"/>
    <w:qFormat/>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9F2389"/>
    <w:rPr>
      <w:rFonts w:ascii="Arial" w:hAnsi="Arial"/>
      <w:sz w:val="22"/>
      <w:lang w:val="en-GB" w:eastAsia="en-US"/>
    </w:rPr>
  </w:style>
  <w:style w:type="paragraph" w:styleId="af7">
    <w:name w:val="Body Text"/>
    <w:aliases w:val="bt"/>
    <w:basedOn w:val="a"/>
    <w:link w:val="Char5"/>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Char5">
    <w:name w:val="正文文本 Char"/>
    <w:aliases w:val="bt Char"/>
    <w:link w:val="af7"/>
    <w:rsid w:val="00920175"/>
    <w:rPr>
      <w:rFonts w:ascii="Times" w:eastAsia="MS Mincho" w:hAnsi="Times"/>
      <w:szCs w:val="24"/>
      <w:lang w:val="en-GB" w:eastAsia="en-US"/>
    </w:rPr>
  </w:style>
  <w:style w:type="paragraph" w:customStyle="1" w:styleId="Doc-title">
    <w:name w:val="Doc-title"/>
    <w:basedOn w:val="a"/>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a"/>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a"/>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af8">
    <w:name w:val="Intense Emphasis"/>
    <w:qFormat/>
    <w:rsid w:val="000B268C"/>
    <w:rPr>
      <w:b/>
      <w:bCs/>
      <w:i/>
      <w:iCs/>
      <w:color w:val="4F81BD"/>
    </w:rPr>
  </w:style>
  <w:style w:type="paragraph" w:customStyle="1" w:styleId="Agreement">
    <w:name w:val="Agreement"/>
    <w:basedOn w:val="a"/>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Char">
    <w:name w:val="页脚 Char"/>
    <w:link w:val="a9"/>
    <w:uiPriority w:val="99"/>
    <w:rsid w:val="00AB06E0"/>
    <w:rPr>
      <w:rFonts w:ascii="Arial" w:hAnsi="Arial"/>
      <w:b/>
      <w:i/>
      <w:noProof/>
      <w:sz w:val="18"/>
      <w:lang w:val="en-GB"/>
    </w:rPr>
  </w:style>
  <w:style w:type="table" w:customStyle="1" w:styleId="TableGrid1">
    <w:name w:val="Table Grid1"/>
    <w:basedOn w:val="a1"/>
    <w:next w:val="af6"/>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6"/>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6"/>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6"/>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link w:val="2"/>
    <w:rsid w:val="00323A14"/>
    <w:rPr>
      <w:rFonts w:ascii="Arial" w:hAnsi="Arial"/>
      <w:sz w:val="28"/>
      <w:lang w:val="en-GB"/>
    </w:rPr>
  </w:style>
  <w:style w:type="character" w:customStyle="1" w:styleId="Char3">
    <w:name w:val="题注 Char"/>
    <w:link w:val="af3"/>
    <w:rsid w:val="005D7ED8"/>
    <w:rPr>
      <w:rFonts w:ascii="Times New Roman" w:hAnsi="Times New Roman"/>
      <w:b/>
      <w:bCs/>
      <w:sz w:val="18"/>
      <w:szCs w:val="18"/>
      <w:lang w:val="en-GB"/>
    </w:rPr>
  </w:style>
  <w:style w:type="paragraph" w:customStyle="1" w:styleId="TALCharChar">
    <w:name w:val="TAL Char Char"/>
    <w:basedOn w:val="a"/>
    <w:link w:val="TALCharCharChar"/>
    <w:rsid w:val="00DB0E46"/>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rsid w:val="00DB0E46"/>
    <w:rPr>
      <w:rFonts w:ascii="Arial" w:eastAsia="宋体"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af9">
    <w:name w:val="Normal (Web)"/>
    <w:basedOn w:val="a"/>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
    <w:name w:val="Mention"/>
    <w:uiPriority w:val="99"/>
    <w:semiHidden/>
    <w:unhideWhenUsed/>
    <w:rsid w:val="002A348A"/>
    <w:rPr>
      <w:color w:val="2B579A"/>
      <w:shd w:val="clear" w:color="auto" w:fill="E6E6E6"/>
    </w:rPr>
  </w:style>
  <w:style w:type="paragraph" w:styleId="HTML">
    <w:name w:val="HTML Preformatted"/>
    <w:basedOn w:val="a"/>
    <w:link w:val="HTML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Char">
    <w:name w:val="HTML 预设格式 Char"/>
    <w:link w:val="HTML"/>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
    <w:name w:val="Unresolved Mention"/>
    <w:uiPriority w:val="99"/>
    <w:semiHidden/>
    <w:unhideWhenUsed/>
    <w:rsid w:val="007500B6"/>
    <w:rPr>
      <w:color w:val="808080"/>
      <w:shd w:val="clear" w:color="auto" w:fill="E6E6E6"/>
    </w:rPr>
  </w:style>
  <w:style w:type="character" w:customStyle="1" w:styleId="1Char">
    <w:name w:val="标题 1 Char"/>
    <w:link w:val="1"/>
    <w:rsid w:val="00556119"/>
    <w:rPr>
      <w:rFonts w:ascii="Arial" w:hAnsi="Arial"/>
      <w:sz w:val="32"/>
      <w:lang w:eastAsia="en-US"/>
    </w:rPr>
  </w:style>
  <w:style w:type="paragraph" w:customStyle="1" w:styleId="3GPPAgreements">
    <w:name w:val="3GPP Agreements"/>
    <w:basedOn w:val="a"/>
    <w:link w:val="3GPPAgreementsChar"/>
    <w:qFormat/>
    <w:rsid w:val="00B43A57"/>
    <w:pPr>
      <w:numPr>
        <w:numId w:val="10"/>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rsid w:val="00772EAC"/>
    <w:pPr>
      <w:keepNext/>
      <w:pageBreakBefore/>
      <w:widowControl w:val="0"/>
      <w:numPr>
        <w:numId w:val="11"/>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a"/>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a"/>
    <w:rsid w:val="00772EAC"/>
    <w:pPr>
      <w:numPr>
        <w:ilvl w:val="3"/>
      </w:numPr>
      <w:tabs>
        <w:tab w:val="clear" w:pos="1296"/>
      </w:tabs>
      <w:ind w:left="3447" w:hanging="360"/>
      <w:outlineLvl w:val="3"/>
    </w:pPr>
    <w:rPr>
      <w:sz w:val="24"/>
      <w:szCs w:val="24"/>
    </w:rPr>
  </w:style>
  <w:style w:type="paragraph" w:customStyle="1" w:styleId="Normal-1">
    <w:name w:val="Normal-1"/>
    <w:basedOn w:val="a"/>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宋体" w:hAnsi="Arial" w:cs="Arial"/>
      <w:b/>
      <w:sz w:val="32"/>
      <w:lang w:eastAsia="en-US"/>
    </w:rPr>
  </w:style>
  <w:style w:type="character" w:customStyle="1" w:styleId="Char0">
    <w:name w:val="批注文字 Char"/>
    <w:basedOn w:val="a0"/>
    <w:link w:val="ac"/>
    <w:semiHidden/>
    <w:rsid w:val="00800E7E"/>
    <w:rPr>
      <w:rFonts w:ascii="Times New Roman" w:hAnsi="Times New Roman"/>
      <w:lang w:eastAsia="en-US"/>
    </w:rPr>
  </w:style>
  <w:style w:type="character" w:styleId="afa">
    <w:name w:val="Strong"/>
    <w:basedOn w:val="a0"/>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afb">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Char1">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1"/>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宋体" w:hAnsi="Times New Roman"/>
      <w:sz w:val="22"/>
      <w:lang w:val="en-US" w:eastAsia="zh-CN"/>
    </w:rPr>
  </w:style>
  <w:style w:type="paragraph" w:customStyle="1" w:styleId="3GPPText">
    <w:name w:val="3GPP Text"/>
    <w:basedOn w:val="a"/>
    <w:link w:val="3GPPTextChar"/>
    <w:qFormat/>
    <w:rsid w:val="00FE1C50"/>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sid w:val="00FE1C50"/>
    <w:rPr>
      <w:rFonts w:ascii="Times New Roman" w:eastAsia="宋体" w:hAnsi="Times New Roman"/>
      <w:sz w:val="22"/>
      <w:lang w:val="en-US" w:eastAsia="en-US"/>
    </w:rPr>
  </w:style>
  <w:style w:type="character" w:customStyle="1" w:styleId="TFChar">
    <w:name w:val="TF Char"/>
    <w:link w:val="TF"/>
    <w:rsid w:val="008E0D23"/>
    <w:rPr>
      <w:rFonts w:ascii="Arial" w:hAnsi="Arial"/>
      <w:b/>
      <w:lang w:val="x-none" w:eastAsia="en-US"/>
    </w:rPr>
  </w:style>
  <w:style w:type="paragraph" w:customStyle="1" w:styleId="Proposal">
    <w:name w:val="Proposal"/>
    <w:basedOn w:val="a"/>
    <w:rsid w:val="00FF1224"/>
    <w:pPr>
      <w:numPr>
        <w:numId w:val="30"/>
      </w:numPr>
      <w:tabs>
        <w:tab w:val="clear" w:pos="1304"/>
        <w:tab w:val="left" w:pos="1701"/>
      </w:tabs>
      <w:spacing w:after="160" w:line="256" w:lineRule="auto"/>
      <w:ind w:left="1701" w:hanging="1701"/>
      <w:jc w:val="left"/>
    </w:pPr>
    <w:rPr>
      <w:rFonts w:ascii="Calibri" w:eastAsia="Calibri" w:hAnsi="Calibri"/>
      <w:b/>
      <w:bCs/>
      <w:sz w:val="22"/>
      <w:szCs w:val="22"/>
      <w:lang w:val="sv-SE"/>
    </w:rPr>
  </w:style>
  <w:style w:type="table" w:customStyle="1" w:styleId="TableGrid5">
    <w:name w:val="Table Grid5"/>
    <w:basedOn w:val="a1"/>
    <w:next w:val="af6"/>
    <w:rsid w:val="00FF1224"/>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6505">
      <w:bodyDiv w:val="1"/>
      <w:marLeft w:val="0"/>
      <w:marRight w:val="0"/>
      <w:marTop w:val="0"/>
      <w:marBottom w:val="0"/>
      <w:divBdr>
        <w:top w:val="none" w:sz="0" w:space="0" w:color="auto"/>
        <w:left w:val="none" w:sz="0" w:space="0" w:color="auto"/>
        <w:bottom w:val="none" w:sz="0" w:space="0" w:color="auto"/>
        <w:right w:val="none" w:sz="0" w:space="0" w:color="auto"/>
      </w:divBdr>
    </w:div>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82381764">
      <w:bodyDiv w:val="1"/>
      <w:marLeft w:val="0"/>
      <w:marRight w:val="0"/>
      <w:marTop w:val="0"/>
      <w:marBottom w:val="0"/>
      <w:divBdr>
        <w:top w:val="none" w:sz="0" w:space="0" w:color="auto"/>
        <w:left w:val="none" w:sz="0" w:space="0" w:color="auto"/>
        <w:bottom w:val="none" w:sz="0" w:space="0" w:color="auto"/>
        <w:right w:val="none" w:sz="0" w:space="0" w:color="auto"/>
      </w:divBdr>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3445139">
      <w:bodyDiv w:val="1"/>
      <w:marLeft w:val="0"/>
      <w:marRight w:val="0"/>
      <w:marTop w:val="0"/>
      <w:marBottom w:val="0"/>
      <w:divBdr>
        <w:top w:val="none" w:sz="0" w:space="0" w:color="auto"/>
        <w:left w:val="none" w:sz="0" w:space="0" w:color="auto"/>
        <w:bottom w:val="none" w:sz="0" w:space="0" w:color="auto"/>
        <w:right w:val="none" w:sz="0" w:space="0" w:color="auto"/>
      </w:divBdr>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03200442">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35562666">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38014314">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89463531">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37495299">
      <w:bodyDiv w:val="1"/>
      <w:marLeft w:val="0"/>
      <w:marRight w:val="0"/>
      <w:marTop w:val="0"/>
      <w:marBottom w:val="0"/>
      <w:divBdr>
        <w:top w:val="none" w:sz="0" w:space="0" w:color="auto"/>
        <w:left w:val="none" w:sz="0" w:space="0" w:color="auto"/>
        <w:bottom w:val="none" w:sz="0" w:space="0" w:color="auto"/>
        <w:right w:val="none" w:sz="0" w:space="0" w:color="auto"/>
      </w:divBdr>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04674224">
      <w:bodyDiv w:val="1"/>
      <w:marLeft w:val="0"/>
      <w:marRight w:val="0"/>
      <w:marTop w:val="0"/>
      <w:marBottom w:val="0"/>
      <w:divBdr>
        <w:top w:val="none" w:sz="0" w:space="0" w:color="auto"/>
        <w:left w:val="none" w:sz="0" w:space="0" w:color="auto"/>
        <w:bottom w:val="none" w:sz="0" w:space="0" w:color="auto"/>
        <w:right w:val="none" w:sz="0" w:space="0" w:color="auto"/>
      </w:divBdr>
    </w:div>
    <w:div w:id="711734895">
      <w:bodyDiv w:val="1"/>
      <w:marLeft w:val="0"/>
      <w:marRight w:val="0"/>
      <w:marTop w:val="0"/>
      <w:marBottom w:val="0"/>
      <w:divBdr>
        <w:top w:val="none" w:sz="0" w:space="0" w:color="auto"/>
        <w:left w:val="none" w:sz="0" w:space="0" w:color="auto"/>
        <w:bottom w:val="none" w:sz="0" w:space="0" w:color="auto"/>
        <w:right w:val="none" w:sz="0" w:space="0" w:color="auto"/>
      </w:divBdr>
    </w:div>
    <w:div w:id="712072504">
      <w:bodyDiv w:val="1"/>
      <w:marLeft w:val="0"/>
      <w:marRight w:val="0"/>
      <w:marTop w:val="0"/>
      <w:marBottom w:val="0"/>
      <w:divBdr>
        <w:top w:val="none" w:sz="0" w:space="0" w:color="auto"/>
        <w:left w:val="none" w:sz="0" w:space="0" w:color="auto"/>
        <w:bottom w:val="none" w:sz="0" w:space="0" w:color="auto"/>
        <w:right w:val="none" w:sz="0" w:space="0" w:color="auto"/>
      </w:divBdr>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52430641">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74800049">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29702399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59239763">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384448843">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98764257">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05785639">
      <w:bodyDiv w:val="1"/>
      <w:marLeft w:val="0"/>
      <w:marRight w:val="0"/>
      <w:marTop w:val="0"/>
      <w:marBottom w:val="0"/>
      <w:divBdr>
        <w:top w:val="none" w:sz="0" w:space="0" w:color="auto"/>
        <w:left w:val="none" w:sz="0" w:space="0" w:color="auto"/>
        <w:bottom w:val="none" w:sz="0" w:space="0" w:color="auto"/>
        <w:right w:val="none" w:sz="0" w:space="0" w:color="auto"/>
      </w:divBdr>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0129586">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74075957">
      <w:bodyDiv w:val="1"/>
      <w:marLeft w:val="0"/>
      <w:marRight w:val="0"/>
      <w:marTop w:val="0"/>
      <w:marBottom w:val="0"/>
      <w:divBdr>
        <w:top w:val="none" w:sz="0" w:space="0" w:color="auto"/>
        <w:left w:val="none" w:sz="0" w:space="0" w:color="auto"/>
        <w:bottom w:val="none" w:sz="0" w:space="0" w:color="auto"/>
        <w:right w:val="none" w:sz="0" w:space="0" w:color="auto"/>
      </w:divBdr>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4578251">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24229327">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0844B01C-88AA-4EA5-8E4B-E807811A0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97DE4F5-5A99-4B8F-85F5-B93498CFA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593</TotalTime>
  <Pages>6</Pages>
  <Words>2050</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[89#23] E-mail discussion on UL CA</vt:lpstr>
    </vt:vector>
  </TitlesOfParts>
  <Company>Nokia Networks, Nokia Corporation</Company>
  <LinksUpToDate>false</LinksUpToDate>
  <CharactersWithSpaces>13714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Ericsson</dc:creator>
  <cp:keywords>3GPP, RAN2, RAN4, UL CA</cp:keywords>
  <cp:lastModifiedBy>Yinghaoguo (Huawei Wireless)</cp:lastModifiedBy>
  <cp:revision>45</cp:revision>
  <cp:lastPrinted>2020-04-07T03:04:00Z</cp:lastPrinted>
  <dcterms:created xsi:type="dcterms:W3CDTF">2020-04-23T21:44:00Z</dcterms:created>
  <dcterms:modified xsi:type="dcterms:W3CDTF">2020-04-24T12:49:00Z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(3)+lSiPb8EnMnyfNQLldC2JCsxJwncmIygtD4ImjnI6hErS7s/qxCPapSuHadYjO1XuC0PkRJh
NH+gNG4gs1RtEVCat8ijY04aqA75u+08xXUfWhia7dd4EGjh2/4PVFiGfY9yqohMkC+xG1zq
WOHMeXqxZWUDacF/GBGfRqNzu2tpl9asx8v+GApKXRK+dt6AJiSbjy4VKZ3XH7wbUnaC1ZLN
zMkDcJPyO+PQTJGdXS</vt:lpwstr>
  </property>
  <property fmtid="{D5CDD505-2E9C-101B-9397-08002B2CF9AE}" pid="10" name="_2015_ms_pID_725343_00">
    <vt:lpwstr>_2015_ms_pID_725343</vt:lpwstr>
  </property>
  <property fmtid="{D5CDD505-2E9C-101B-9397-08002B2CF9AE}" pid="11" name="_2015_ms_pID_7253431">
    <vt:lpwstr>j+mUosAi12Uecte/G+TzxBFJ2roJkawFihQDPac1GS6ueupPSCnUZH
Ev43qH6z4ma3tw1J5A7B6I2b/qw5lKVS7pTACTW3CsxuD7th1n8BypO1BujwQaaw+NfZ2J40
nv13j4lxb89tcea9knbYV/K5azk3/BTzyvBsIJGBAUmyj4GkLHzOX22d17S/JTL0WSN8xNsr
j3ialBBLFjgvMUEOZUQ1hqW12roJ1QZfagun</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AdHocReviewCycleID">
    <vt:i4>312624037</vt:i4>
  </property>
  <property fmtid="{D5CDD505-2E9C-101B-9397-08002B2CF9AE}" pid="17" name="_NewReviewCycle">
    <vt:lpwstr/>
  </property>
  <property fmtid="{D5CDD505-2E9C-101B-9397-08002B2CF9AE}" pid="18" name="_EmailSubject">
    <vt:lpwstr>UE-based open issues</vt:lpwstr>
  </property>
  <property fmtid="{D5CDD505-2E9C-101B-9397-08002B2CF9AE}" pid="19" name="_AuthorEmail">
    <vt:lpwstr>sony@qti.qualcomm.com</vt:lpwstr>
  </property>
  <property fmtid="{D5CDD505-2E9C-101B-9397-08002B2CF9AE}" pid="20" name="_AuthorEmailDisplayName">
    <vt:lpwstr>Sony Akkarakaran</vt:lpwstr>
  </property>
  <property fmtid="{D5CDD505-2E9C-101B-9397-08002B2CF9AE}" pid="21" name="_PreviousAdHocReviewCycleID">
    <vt:i4>-1863735277</vt:i4>
  </property>
  <property fmtid="{D5CDD505-2E9C-101B-9397-08002B2CF9AE}" pid="22" name="_ReviewingToolsShownOnce">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1587720288</vt:lpwstr>
  </property>
  <property fmtid="{D5CDD505-2E9C-101B-9397-08002B2CF9AE}" pid="27" name="_2015_ms_pID_7253432">
    <vt:lpwstr>Wph2xo9xQmydHYBdKuN7DCQ=</vt:lpwstr>
  </property>
</Properties>
</file>