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B43709">
        <w:rPr>
          <w:lang w:val="en-GB"/>
        </w:rPr>
        <w:t>R2-200</w:t>
      </w:r>
      <w:r w:rsidR="00504D21" w:rsidRPr="00B43709">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B43709">
        <w:rPr>
          <w:rStyle w:val="Hyperlink"/>
        </w:rPr>
        <w:t>R2-2002500</w:t>
      </w:r>
      <w:r>
        <w:tab/>
        <w:t>Agenda for RAN2#109bis-e</w:t>
      </w:r>
      <w:r>
        <w:tab/>
        <w:t>Chairman</w:t>
      </w:r>
      <w:r>
        <w:tab/>
      </w:r>
      <w:proofErr w:type="gramStart"/>
      <w:r>
        <w:t>agenda</w:t>
      </w:r>
      <w:proofErr w:type="gramEnd"/>
    </w:p>
    <w:p w14:paraId="2303B666" w14:textId="4FA79E20" w:rsidR="0081209D" w:rsidRDefault="006D1220" w:rsidP="0081209D">
      <w:hyperlink r:id="rId8" w:tooltip="https://www.3gpp.org/ftp/tsg_ran/WG2_RL2/TSGR2_109bis-e/Docs/R2-2003824.zip" w:history="1">
        <w:r w:rsidR="0081209D" w:rsidRPr="00B43709">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6D1220"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0AD7CEF6" w:rsidR="005E6854" w:rsidRDefault="005E6854" w:rsidP="005A3F4C">
      <w:pPr>
        <w:pStyle w:val="EmailDiscussion2"/>
        <w:rPr>
          <w:color w:val="FF0000"/>
        </w:rPr>
      </w:pPr>
      <w:r>
        <w:rPr>
          <w:szCs w:val="20"/>
        </w:rPr>
        <w:tab/>
        <w:t xml:space="preserve">Status: </w:t>
      </w:r>
      <w:r w:rsidR="00C02231">
        <w:rPr>
          <w:szCs w:val="20"/>
        </w:rPr>
        <w:t>Closed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20F222E1"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hyperlink r:id="rId10" w:tooltip="https://www.3gpp.org/ftp/tsg_ran/WG2_RL2/TSGR2_109bis-e/Docs/R2-2004036.zip" w:history="1">
        <w:r w:rsidR="00F64956" w:rsidRPr="00B43709">
          <w:rPr>
            <w:rStyle w:val="Hyperlink"/>
          </w:rPr>
          <w:t>R2-2004036</w:t>
        </w:r>
      </w:hyperlink>
      <w:r w:rsidR="004F6025">
        <w:t xml:space="preserve">, CR in </w:t>
      </w:r>
      <w:hyperlink r:id="rId11" w:tooltip="https://www.3gpp.org/ftp/tsg_ran/WG2_RL2/TSGR2_109bis-e/Docs/R2-2004056.zip" w:history="1">
        <w:r w:rsidR="004F6025" w:rsidRPr="00B43709">
          <w:rPr>
            <w:rStyle w:val="Hyperlink"/>
          </w:rPr>
          <w:t>R2-2004056</w:t>
        </w:r>
      </w:hyperlink>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6FD3D77C" w:rsidR="0081209D" w:rsidRPr="00E42643" w:rsidRDefault="005A3F4C" w:rsidP="00F64956">
      <w:pPr>
        <w:pStyle w:val="EmailDiscussion2"/>
        <w:rPr>
          <w:szCs w:val="20"/>
        </w:rPr>
      </w:pPr>
      <w:r w:rsidRPr="00E42643">
        <w:rPr>
          <w:szCs w:val="20"/>
        </w:rPr>
        <w:tab/>
        <w:t xml:space="preserve">Status: </w:t>
      </w:r>
      <w:r w:rsidR="007905DB">
        <w:rPr>
          <w:szCs w:val="20"/>
        </w:rPr>
        <w:t>Closed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6BD27F64"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2" w:tooltip="https://www.3gpp.org/ftp/tsg_ran/WG2_RL2/TSGR2_109bis-e/Docs/R2-2004037.zip" w:history="1">
        <w:r w:rsidRPr="00B43709">
          <w:rPr>
            <w:rStyle w:val="Hyperlink"/>
          </w:rPr>
          <w:t>R2-2004037</w:t>
        </w:r>
      </w:hyperlink>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142B58AF" w:rsidR="005E6854" w:rsidRDefault="005A3F4C" w:rsidP="00F64956">
      <w:pPr>
        <w:pStyle w:val="EmailDiscussion2"/>
        <w:rPr>
          <w:color w:val="FF0000"/>
        </w:rPr>
      </w:pPr>
      <w:r w:rsidRPr="00E42643">
        <w:rPr>
          <w:szCs w:val="20"/>
        </w:rPr>
        <w:tab/>
        <w:t xml:space="preserve">Status: </w:t>
      </w:r>
      <w:r w:rsidR="00C02231">
        <w:rPr>
          <w:szCs w:val="20"/>
        </w:rPr>
        <w:t>Closed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7709944A"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3" w:tooltip="https://www.3gpp.org/ftp/tsg_ran/WG2_RL2/TSGR2_109bis-e/Docs/R2-2004038.zip" w:history="1">
        <w:r w:rsidRPr="00B43709">
          <w:rPr>
            <w:rStyle w:val="Hyperlink"/>
          </w:rPr>
          <w:t>R2-2004038</w:t>
        </w:r>
      </w:hyperlink>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559DA733" w:rsidR="005A3F4C" w:rsidRPr="0078110D" w:rsidRDefault="005A3F4C" w:rsidP="005E6854">
      <w:pPr>
        <w:pStyle w:val="EmailDiscussion2"/>
        <w:ind w:left="1619" w:firstLine="0"/>
        <w:rPr>
          <w:color w:val="FF0000"/>
          <w:szCs w:val="20"/>
        </w:rPr>
      </w:pPr>
      <w:r w:rsidRPr="0078110D">
        <w:rPr>
          <w:color w:val="FF0000"/>
          <w:szCs w:val="20"/>
        </w:rPr>
        <w:t>Status</w:t>
      </w:r>
      <w:r w:rsidR="005E6854" w:rsidRPr="0078110D">
        <w:rPr>
          <w:color w:val="FF0000"/>
          <w:szCs w:val="20"/>
        </w:rPr>
        <w:t xml:space="preserve">: </w:t>
      </w:r>
      <w:r w:rsidR="007905DB" w:rsidRPr="0078110D">
        <w:rPr>
          <w:color w:val="FF0000"/>
          <w:szCs w:val="20"/>
        </w:rPr>
        <w:t>extended after meeting</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B43709">
        <w:t>R2-2004039</w:t>
      </w:r>
    </w:p>
    <w:p w14:paraId="7DE970D6" w14:textId="6CD61331" w:rsidR="005A3F4C" w:rsidRPr="0078110D" w:rsidRDefault="005A3F4C" w:rsidP="005A3F4C">
      <w:pPr>
        <w:pStyle w:val="EmailDiscussion2"/>
        <w:rPr>
          <w:color w:val="FF0000"/>
        </w:rPr>
      </w:pPr>
      <w:r w:rsidRPr="0078110D">
        <w:rPr>
          <w:color w:val="FF0000"/>
        </w:rPr>
        <w:tab/>
        <w:t xml:space="preserve">Deadline: </w:t>
      </w:r>
      <w:r w:rsidR="006D1220">
        <w:rPr>
          <w:color w:val="FF0000"/>
        </w:rPr>
        <w:t>05</w:t>
      </w:r>
      <w:r w:rsidRPr="0078110D">
        <w:rPr>
          <w:color w:val="FF0000"/>
        </w:rPr>
        <w:t>-0</w:t>
      </w:r>
      <w:r w:rsidR="006D1220">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04C54F09"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B43709">
        <w:t>R2-2004040</w:t>
      </w:r>
    </w:p>
    <w:p w14:paraId="3118A785" w14:textId="16632CDD"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05</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2075C19F"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B43709">
        <w:t>R2-2004041</w:t>
      </w:r>
    </w:p>
    <w:p w14:paraId="19DF6B4A" w14:textId="1C0DDD81"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6091B0D3" w14:textId="77777777" w:rsidR="007905DB" w:rsidRPr="0078110D" w:rsidRDefault="005A3F4C" w:rsidP="007905DB">
      <w:pPr>
        <w:pStyle w:val="EmailDiscussion2"/>
        <w:ind w:left="1619" w:firstLine="0"/>
        <w:rPr>
          <w:color w:val="FF0000"/>
          <w:szCs w:val="20"/>
        </w:rPr>
      </w:pPr>
      <w:r w:rsidRPr="0078110D">
        <w:rPr>
          <w:color w:val="FF0000"/>
        </w:rPr>
        <w:tab/>
      </w:r>
      <w:r w:rsidR="007905DB" w:rsidRPr="0078110D">
        <w:rPr>
          <w:color w:val="FF0000"/>
          <w:szCs w:val="20"/>
        </w:rPr>
        <w:t>Status: extended after meeting</w:t>
      </w:r>
    </w:p>
    <w:p w14:paraId="3D8F1038" w14:textId="5039741B" w:rsidR="005A3F4C" w:rsidRPr="00770DB4" w:rsidRDefault="007905DB" w:rsidP="005A3F4C">
      <w:pPr>
        <w:pStyle w:val="EmailDiscussion2"/>
      </w:pPr>
      <w:r>
        <w:tab/>
      </w:r>
      <w:r w:rsidR="005A3F4C" w:rsidRPr="00770DB4">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B43709">
        <w:t>R2-2004042</w:t>
      </w:r>
    </w:p>
    <w:p w14:paraId="2B23C4C9" w14:textId="12363B3E"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47280766"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B43709">
        <w:t>R2-2004043</w:t>
      </w:r>
    </w:p>
    <w:p w14:paraId="164110C3" w14:textId="0FEFF58A"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65B0BADB"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B43709">
        <w:t>R2-2004044</w:t>
      </w:r>
    </w:p>
    <w:p w14:paraId="592CD617" w14:textId="2C4B8B09" w:rsidR="005A3F4C" w:rsidRPr="0078110D" w:rsidRDefault="005A3F4C" w:rsidP="005A3F4C">
      <w:pPr>
        <w:pStyle w:val="EmailDiscussion2"/>
        <w:rPr>
          <w:color w:val="FF0000"/>
        </w:rPr>
      </w:pPr>
      <w:r w:rsidRPr="0078110D">
        <w:rPr>
          <w:color w:val="FF0000"/>
        </w:rPr>
        <w:lastRenderedPageBreak/>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40019722" w:rsidR="005A3F4C" w:rsidRPr="00770DB4" w:rsidRDefault="005A3F4C" w:rsidP="005A3F4C">
      <w:pPr>
        <w:pStyle w:val="EmailDiscussion2"/>
      </w:pPr>
      <w:r w:rsidRPr="00770DB4">
        <w:tab/>
        <w:t xml:space="preserve">Status: </w:t>
      </w:r>
      <w:r w:rsidR="00C02231">
        <w:rPr>
          <w:szCs w:val="20"/>
        </w:rPr>
        <w:t>Closed</w:t>
      </w:r>
    </w:p>
    <w:p w14:paraId="24587E9D" w14:textId="77777777" w:rsidR="005A3F4C" w:rsidRPr="00770DB4" w:rsidRDefault="005A3F4C" w:rsidP="005A3F4C">
      <w:pPr>
        <w:pStyle w:val="EmailDiscussion2"/>
      </w:pPr>
      <w:r w:rsidRPr="00770DB4">
        <w:tab/>
        <w:t>Scope: Remaining open issues on WUS</w:t>
      </w:r>
    </w:p>
    <w:p w14:paraId="71FE2287" w14:textId="4FDDC0AA" w:rsidR="005A3F4C" w:rsidRPr="00770DB4" w:rsidRDefault="005A3F4C" w:rsidP="005A3F4C">
      <w:pPr>
        <w:pStyle w:val="EmailDiscussion2"/>
      </w:pPr>
      <w:r w:rsidRPr="00770DB4">
        <w:tab/>
        <w:t>Intended outcome: Finalise the open issues</w:t>
      </w:r>
      <w:r w:rsidR="00F64956">
        <w:t xml:space="preserve">, report in </w:t>
      </w:r>
      <w:hyperlink r:id="rId14" w:tooltip="https://www.3gpp.org/ftp/tsg_ran/WG2_RL2/TSGR2_109bis-e/Docs/R2-2004045.zip" w:history="1">
        <w:r w:rsidR="00F64956" w:rsidRPr="00B43709">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180FC780" w:rsidR="005A3F4C" w:rsidRPr="00770DB4" w:rsidRDefault="005A3F4C" w:rsidP="005B53E8">
      <w:pPr>
        <w:pStyle w:val="EmailDiscussion2"/>
      </w:pPr>
      <w:r w:rsidRPr="00770DB4">
        <w:tab/>
        <w:t xml:space="preserve">Status: </w:t>
      </w:r>
      <w:r w:rsidR="00C02231">
        <w:rPr>
          <w:szCs w:val="20"/>
        </w:rPr>
        <w:t>Closed</w:t>
      </w:r>
    </w:p>
    <w:p w14:paraId="4953F36F" w14:textId="77777777" w:rsidR="005A3F4C" w:rsidRPr="00770DB4" w:rsidRDefault="005A3F4C" w:rsidP="005A3F4C">
      <w:pPr>
        <w:pStyle w:val="EmailDiscussion2"/>
      </w:pPr>
      <w:r w:rsidRPr="00770DB4">
        <w:tab/>
        <w:t>Scope: Remaining open issues on PUR</w:t>
      </w:r>
    </w:p>
    <w:p w14:paraId="34AEB767" w14:textId="704274DC" w:rsidR="005A3F4C" w:rsidRPr="00770DB4" w:rsidRDefault="005A3F4C" w:rsidP="005A3F4C">
      <w:pPr>
        <w:pStyle w:val="EmailDiscussion2"/>
      </w:pPr>
      <w:r w:rsidRPr="00770DB4">
        <w:tab/>
        <w:t>Intended outcome: Finalise the open issues</w:t>
      </w:r>
      <w:r w:rsidR="00F64956">
        <w:t xml:space="preserve">, report in </w:t>
      </w:r>
      <w:hyperlink r:id="rId15" w:tooltip="https://www.3gpp.org/ftp/tsg_ran/WG2_RL2/TSGR2_109bis-e/Docs/R2-2004046.zip" w:history="1">
        <w:r w:rsidR="00F64956" w:rsidRPr="00B43709">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b/>
        </w:rPr>
      </w:pPr>
      <w:r>
        <w:tab/>
        <w:t>Extended deadline to make further agreements: 28-04-2020 1000 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30652C4D" w:rsidR="005A3F4C" w:rsidRPr="00E42643" w:rsidRDefault="005A3F4C" w:rsidP="005A3F4C">
      <w:pPr>
        <w:pStyle w:val="EmailDiscussion2"/>
        <w:rPr>
          <w:szCs w:val="20"/>
        </w:rPr>
      </w:pPr>
      <w:r w:rsidRPr="00E42643">
        <w:rPr>
          <w:szCs w:val="20"/>
        </w:rPr>
        <w:tab/>
        <w:t xml:space="preserve">Status: </w:t>
      </w:r>
      <w:r w:rsidR="00C02231">
        <w:rPr>
          <w:szCs w:val="20"/>
        </w:rPr>
        <w:t>Closed</w:t>
      </w:r>
    </w:p>
    <w:p w14:paraId="70DDBE5B" w14:textId="77777777" w:rsidR="005A3F4C" w:rsidRPr="00770DB4" w:rsidRDefault="005A3F4C" w:rsidP="005A3F4C">
      <w:pPr>
        <w:pStyle w:val="EmailDiscussion2"/>
      </w:pPr>
      <w:r w:rsidRPr="00770DB4">
        <w:tab/>
        <w:t>Scope: Remaining open issues on SON</w:t>
      </w:r>
    </w:p>
    <w:p w14:paraId="05DC952F" w14:textId="26F08BCE" w:rsidR="005A3F4C" w:rsidRPr="00770DB4" w:rsidRDefault="005A3F4C" w:rsidP="005A3F4C">
      <w:pPr>
        <w:pStyle w:val="EmailDiscussion2"/>
      </w:pPr>
      <w:r w:rsidRPr="00770DB4">
        <w:tab/>
        <w:t>Intended outcome: Finalise the open issues</w:t>
      </w:r>
      <w:r w:rsidR="00F64956">
        <w:t xml:space="preserve">, report in </w:t>
      </w:r>
      <w:hyperlink r:id="rId16" w:tooltip="https://www.3gpp.org/ftp/tsg_ran/WG2_RL2/TSGR2_109bis-e/Docs/R2-2004047.zip" w:history="1">
        <w:r w:rsidR="00F64956" w:rsidRPr="00B43709">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6134CCD0" w14:textId="346165A8" w:rsidR="00C02231" w:rsidRDefault="005A3F4C" w:rsidP="005A3F4C">
      <w:pPr>
        <w:pStyle w:val="EmailDiscussion2"/>
      </w:pPr>
      <w:r w:rsidRPr="00E42643">
        <w:rPr>
          <w:szCs w:val="20"/>
        </w:rPr>
        <w:tab/>
        <w:t>Status:</w:t>
      </w:r>
      <w:r w:rsidR="005B53E8" w:rsidRPr="00E42643">
        <w:rPr>
          <w:szCs w:val="20"/>
        </w:rPr>
        <w:t xml:space="preserve"> </w:t>
      </w:r>
      <w:r w:rsidR="00C02231">
        <w:rPr>
          <w:szCs w:val="20"/>
        </w:rPr>
        <w:t>Closed</w:t>
      </w:r>
      <w:r w:rsidRPr="00770DB4">
        <w:tab/>
      </w:r>
    </w:p>
    <w:p w14:paraId="00DB8A1A" w14:textId="079433CE" w:rsidR="005A3F4C" w:rsidRPr="00770DB4" w:rsidRDefault="00C02231" w:rsidP="005A3F4C">
      <w:pPr>
        <w:pStyle w:val="EmailDiscussion2"/>
      </w:pPr>
      <w:r>
        <w:tab/>
      </w:r>
      <w:r w:rsidR="005A3F4C" w:rsidRPr="00770DB4">
        <w:t>Scope: Discuss the open issues on UE capabilities</w:t>
      </w:r>
    </w:p>
    <w:p w14:paraId="014DA6FF" w14:textId="7A2E34F1" w:rsidR="005A3F4C" w:rsidRPr="00770DB4" w:rsidRDefault="005A3F4C" w:rsidP="005A3F4C">
      <w:pPr>
        <w:pStyle w:val="EmailDiscussion2"/>
      </w:pPr>
      <w:r w:rsidRPr="00770DB4">
        <w:tab/>
        <w:t>Intend</w:t>
      </w:r>
      <w:r w:rsidR="00F64956">
        <w:t xml:space="preserve">ed outcome: Finalise the issues, report in </w:t>
      </w:r>
      <w:hyperlink r:id="rId17" w:tooltip="https://www.3gpp.org/ftp/tsg_ran/WG2_RL2/TSGR2_109bis-e/Docs/R2-2004048.zip" w:history="1">
        <w:r w:rsidR="00F64956" w:rsidRPr="00B43709">
          <w:rPr>
            <w:rStyle w:val="Hyperlink"/>
          </w:rPr>
          <w:t>R2-2004048</w:t>
        </w:r>
      </w:hyperlink>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5B9413FE" w14:textId="4573FC82" w:rsidR="00C02231" w:rsidRDefault="00221E02" w:rsidP="00221E02">
      <w:pPr>
        <w:pStyle w:val="EmailDiscussion2"/>
        <w:rPr>
          <w:szCs w:val="20"/>
        </w:rPr>
      </w:pPr>
      <w:r w:rsidRPr="00E42643">
        <w:rPr>
          <w:szCs w:val="20"/>
        </w:rPr>
        <w:tab/>
        <w:t xml:space="preserve">Status: </w:t>
      </w:r>
      <w:r w:rsidR="007905DB">
        <w:rPr>
          <w:szCs w:val="20"/>
        </w:rPr>
        <w:t>Closed</w:t>
      </w:r>
      <w:r w:rsidRPr="00E42643">
        <w:rPr>
          <w:szCs w:val="20"/>
        </w:rPr>
        <w:tab/>
      </w:r>
    </w:p>
    <w:p w14:paraId="74D57FB0" w14:textId="70F51E72" w:rsidR="00221E02" w:rsidRPr="00E42643" w:rsidRDefault="00C02231" w:rsidP="00221E02">
      <w:pPr>
        <w:pStyle w:val="EmailDiscussion2"/>
        <w:rPr>
          <w:szCs w:val="20"/>
        </w:rPr>
      </w:pPr>
      <w:r>
        <w:rPr>
          <w:szCs w:val="20"/>
        </w:rPr>
        <w:tab/>
      </w:r>
      <w:r w:rsidR="00221E02" w:rsidRPr="00E42643">
        <w:rPr>
          <w:szCs w:val="20"/>
        </w:rPr>
        <w:t>Scope: ASN.1 WI specific issues discussion</w:t>
      </w:r>
    </w:p>
    <w:p w14:paraId="3D9072CE" w14:textId="15D9D4D5"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hyperlink r:id="rId18" w:tooltip="https://www.3gpp.org/ftp/tsg_ran/WG2_RL2/TSGR2_109bis-e/Docs/R2-2004049.zip" w:history="1">
        <w:r w:rsidR="00F64956" w:rsidRPr="00B43709">
          <w:rPr>
            <w:rStyle w:val="Hyperlink"/>
            <w:szCs w:val="20"/>
          </w:rPr>
          <w:t>R2-2004049</w:t>
        </w:r>
      </w:hyperlink>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27B892B5" w:rsidR="00AD17BF" w:rsidRDefault="00AD17BF" w:rsidP="00AD17BF">
      <w:pPr>
        <w:pStyle w:val="EmailDiscussion2"/>
      </w:pPr>
      <w:r>
        <w:tab/>
        <w:t xml:space="preserve">Status: </w:t>
      </w:r>
      <w:r w:rsidR="007905DB">
        <w:rPr>
          <w:szCs w:val="20"/>
        </w:rPr>
        <w:t>Closed</w:t>
      </w:r>
    </w:p>
    <w:p w14:paraId="5CF3686E" w14:textId="77777777" w:rsidR="00AD17BF" w:rsidRDefault="00AD17BF" w:rsidP="00AD17BF">
      <w:pPr>
        <w:pStyle w:val="EmailDiscussion2"/>
      </w:pPr>
      <w:r>
        <w:tab/>
      </w:r>
      <w:r w:rsidRPr="00AD17BF">
        <w:t>Scope: Address the 2 FFS on UE specific DRX</w:t>
      </w:r>
    </w:p>
    <w:p w14:paraId="00FA1B8E" w14:textId="04F51AB2" w:rsidR="00AD17BF" w:rsidRDefault="00AD17BF" w:rsidP="00AD17BF">
      <w:pPr>
        <w:pStyle w:val="EmailDiscussion2"/>
      </w:pPr>
      <w:r>
        <w:tab/>
        <w:t xml:space="preserve">Intended outcome: Report in </w:t>
      </w:r>
      <w:hyperlink r:id="rId19" w:tooltip="https://www.3gpp.org/ftp/tsg_ran/WG2_RL2/TSGR2_109bis-e/Docs/R2-2004052.zip" w:history="1">
        <w:r w:rsidRPr="00B43709">
          <w:rPr>
            <w:rStyle w:val="Hyperlink"/>
          </w:rPr>
          <w:t>R2-2004052</w:t>
        </w:r>
      </w:hyperlink>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4C47082B" w:rsidR="005E6854" w:rsidRDefault="005E6854" w:rsidP="005E6854">
      <w:pPr>
        <w:pStyle w:val="EmailDiscussion2"/>
      </w:pPr>
      <w:r>
        <w:tab/>
        <w:t xml:space="preserve">Intended outcome: 2 approved LS in </w:t>
      </w:r>
      <w:hyperlink r:id="rId20" w:tooltip="https://www.3gpp.org/ftp/tsg_ran/WG2_RL2/TSGR2_109bis-e/Docs/R2-2004050.zip" w:history="1">
        <w:r w:rsidRPr="00B43709">
          <w:rPr>
            <w:rStyle w:val="Hyperlink"/>
          </w:rPr>
          <w:t>R2-2004050</w:t>
        </w:r>
      </w:hyperlink>
      <w:r>
        <w:t xml:space="preserve"> (to</w:t>
      </w:r>
      <w:proofErr w:type="gramStart"/>
      <w:r>
        <w:t>:RAN4</w:t>
      </w:r>
      <w:proofErr w:type="gramEnd"/>
      <w:r>
        <w:t xml:space="preserve">), </w:t>
      </w:r>
      <w:hyperlink r:id="rId21" w:tooltip="https://www.3gpp.org/ftp/tsg_ran/WG2_RL2/TSGR2_109bis-e/Docs/R2-2004051.zip" w:history="1">
        <w:r w:rsidRPr="00B43709">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pPr>
      <w:r>
        <w:t>[AT109bis-e][317][NBIOT] LS to SA3 on CP PUR security (Huawei)</w:t>
      </w:r>
    </w:p>
    <w:p w14:paraId="716B9A9A" w14:textId="7AE61FEB" w:rsidR="00095C4D" w:rsidRDefault="00095C4D" w:rsidP="00095C4D">
      <w:pPr>
        <w:pStyle w:val="EmailDiscussion2"/>
      </w:pPr>
      <w:r>
        <w:tab/>
        <w:t xml:space="preserve">Status: </w:t>
      </w:r>
      <w:r w:rsidR="007905DB">
        <w:rPr>
          <w:szCs w:val="20"/>
        </w:rPr>
        <w:t>Closed</w:t>
      </w:r>
    </w:p>
    <w:p w14:paraId="4816F896" w14:textId="77777777" w:rsidR="00095C4D" w:rsidRDefault="00095C4D" w:rsidP="00095C4D">
      <w:pPr>
        <w:pStyle w:val="EmailDiscussion2"/>
      </w:pPr>
      <w:r>
        <w:tab/>
        <w:t>Scope: Draft and approve the LS</w:t>
      </w:r>
    </w:p>
    <w:p w14:paraId="344B6909" w14:textId="77777777" w:rsidR="00095C4D" w:rsidRDefault="00095C4D" w:rsidP="00095C4D">
      <w:pPr>
        <w:pStyle w:val="EmailDiscussion2"/>
      </w:pPr>
      <w:r>
        <w:tab/>
        <w:t xml:space="preserve">Intended outcome: Approved LS in </w:t>
      </w:r>
      <w:r w:rsidRPr="00B43709">
        <w:t>R2-2004055</w:t>
      </w:r>
    </w:p>
    <w:p w14:paraId="4C09503E" w14:textId="77777777" w:rsidR="00095C4D" w:rsidRDefault="00095C4D" w:rsidP="00095C4D">
      <w:pPr>
        <w:pStyle w:val="EmailDiscussion2"/>
      </w:pPr>
      <w:r>
        <w:tab/>
        <w:t>Deadline: 28-04-2020 1000 UTC</w:t>
      </w:r>
    </w:p>
    <w:p w14:paraId="3A1BD2A7" w14:textId="77777777" w:rsidR="0078110D" w:rsidRDefault="0078110D" w:rsidP="00095C4D">
      <w:pPr>
        <w:pStyle w:val="EmailDiscussion2"/>
      </w:pPr>
    </w:p>
    <w:p w14:paraId="4573C4A3" w14:textId="77777777" w:rsidR="0078110D" w:rsidRDefault="0078110D" w:rsidP="0078110D">
      <w:pPr>
        <w:pStyle w:val="EmailDiscussion"/>
      </w:pPr>
      <w:r>
        <w:t>[AT109bis-e][318][NBIOT] LS to SA2 on SIB indication for UE specific DRX (Qualcomm)</w:t>
      </w:r>
    </w:p>
    <w:p w14:paraId="054B8519" w14:textId="155EBF42" w:rsidR="0078110D" w:rsidRDefault="0078110D" w:rsidP="0078110D">
      <w:pPr>
        <w:pStyle w:val="EmailDiscussion2"/>
      </w:pPr>
      <w:r>
        <w:tab/>
        <w:t xml:space="preserve">Status: </w:t>
      </w:r>
      <w:r w:rsidR="006D1220" w:rsidRPr="006D1220">
        <w:t>Started</w:t>
      </w:r>
    </w:p>
    <w:p w14:paraId="3D3DC86E" w14:textId="77777777" w:rsidR="0078110D" w:rsidRDefault="0078110D" w:rsidP="0078110D">
      <w:pPr>
        <w:pStyle w:val="EmailDiscussion2"/>
      </w:pPr>
      <w:r>
        <w:tab/>
        <w:t xml:space="preserve">Scope: </w:t>
      </w:r>
      <w:r w:rsidRPr="00313835">
        <w:t xml:space="preserve">LS to SA2 </w:t>
      </w:r>
      <w:r>
        <w:t xml:space="preserve">to inform them of the agreement </w:t>
      </w:r>
      <w:r w:rsidRPr="00313835">
        <w:t>on SIB indication for UE specific DRX</w:t>
      </w:r>
    </w:p>
    <w:p w14:paraId="063EEE38" w14:textId="77777777" w:rsidR="0078110D" w:rsidRDefault="0078110D" w:rsidP="0078110D">
      <w:pPr>
        <w:pStyle w:val="EmailDiscussion2"/>
      </w:pPr>
      <w:r>
        <w:tab/>
        <w:t>Intended outcome: approved LS in R2-2004057</w:t>
      </w:r>
    </w:p>
    <w:p w14:paraId="37458E0C" w14:textId="77777777" w:rsidR="0078110D" w:rsidRDefault="0078110D" w:rsidP="0078110D">
      <w:pPr>
        <w:pStyle w:val="EmailDiscussion2"/>
      </w:pPr>
      <w:r>
        <w:tab/>
        <w:t>Deadline: Thursday 1000 UTC</w:t>
      </w:r>
    </w:p>
    <w:p w14:paraId="02672294" w14:textId="77777777" w:rsidR="0078110D" w:rsidRDefault="0078110D" w:rsidP="0078110D">
      <w:pPr>
        <w:pStyle w:val="Doc-text2"/>
        <w:ind w:left="0" w:firstLine="0"/>
      </w:pPr>
    </w:p>
    <w:p w14:paraId="49A62E6E" w14:textId="77777777" w:rsidR="0078110D" w:rsidRDefault="0078110D" w:rsidP="0078110D">
      <w:pPr>
        <w:pStyle w:val="EmailDiscussion"/>
      </w:pPr>
      <w:r>
        <w:t>[Post109bis-e][xxx][NBIOT] CSS overlapping case for UE specific DRX (</w:t>
      </w:r>
      <w:proofErr w:type="spellStart"/>
      <w:r>
        <w:t>Sequans</w:t>
      </w:r>
      <w:proofErr w:type="spellEnd"/>
      <w:r>
        <w:t>)</w:t>
      </w:r>
    </w:p>
    <w:p w14:paraId="07500151" w14:textId="77777777" w:rsidR="0078110D" w:rsidRDefault="0078110D" w:rsidP="0078110D">
      <w:pPr>
        <w:pStyle w:val="EmailDiscussion2"/>
      </w:pPr>
      <w:r>
        <w:tab/>
        <w:t xml:space="preserve">Status: </w:t>
      </w:r>
    </w:p>
    <w:p w14:paraId="234F3241" w14:textId="77777777" w:rsidR="0078110D" w:rsidRDefault="0078110D" w:rsidP="0078110D">
      <w:pPr>
        <w:pStyle w:val="EmailDiscussion2"/>
      </w:pPr>
      <w:r>
        <w:lastRenderedPageBreak/>
        <w:tab/>
        <w:t xml:space="preserve">Scope: </w:t>
      </w:r>
      <w:r w:rsidRPr="00CB3675">
        <w:t>What and how to clarify regarding the CSS overlapping case for UE specific DRX</w:t>
      </w:r>
    </w:p>
    <w:p w14:paraId="3047B970" w14:textId="2895FEE9" w:rsidR="0078110D" w:rsidRDefault="0078110D" w:rsidP="0078110D">
      <w:pPr>
        <w:pStyle w:val="EmailDiscussion2"/>
      </w:pPr>
      <w:r>
        <w:tab/>
        <w:t xml:space="preserve">Intended outcome: report to the next </w:t>
      </w:r>
      <w:r w:rsidR="003C11BA">
        <w:t>meeting</w:t>
      </w:r>
    </w:p>
    <w:p w14:paraId="4AA1BEA6" w14:textId="77777777" w:rsidR="0078110D" w:rsidRDefault="0078110D" w:rsidP="0078110D">
      <w:pPr>
        <w:pStyle w:val="EmailDiscussion2"/>
      </w:pPr>
      <w:r>
        <w:tab/>
        <w:t>Deadline: next meeting</w:t>
      </w:r>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08EDC726" w:rsidR="006260BD" w:rsidRPr="00770DB4" w:rsidRDefault="006D1220" w:rsidP="006260BD">
      <w:pPr>
        <w:pStyle w:val="Doc-title"/>
      </w:pPr>
      <w:hyperlink r:id="rId22" w:tooltip="https://www.3gpp.org/ftp/tsg_ran/WG2_RL2/TSGR2_109bis-e/Docs/R2-2003246.zip" w:history="1">
        <w:r w:rsidR="006260BD" w:rsidRPr="00B43709">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486CC071" w14:textId="66C08BAF" w:rsidR="004F6025" w:rsidRDefault="004F6025" w:rsidP="004F6025">
      <w:pPr>
        <w:pStyle w:val="Agreement"/>
      </w:pPr>
      <w:r>
        <w:t xml:space="preserve">Revised in </w:t>
      </w:r>
      <w:hyperlink r:id="rId23" w:tooltip="https://www.3gpp.org/ftp/tsg_ran/WG2_RL2/TSGR2_109bis-e/Docs/R2-2004056.zip" w:history="1">
        <w:r w:rsidRPr="00B43709">
          <w:rPr>
            <w:rStyle w:val="Hyperlink"/>
          </w:rPr>
          <w:t>R2-2004056</w:t>
        </w:r>
      </w:hyperlink>
      <w:r w:rsidR="00C02231">
        <w:t xml:space="preserve"> ([AT109bis-e][301])</w:t>
      </w:r>
    </w:p>
    <w:p w14:paraId="48210C79" w14:textId="77777777" w:rsidR="004F6025" w:rsidRPr="004F6025" w:rsidRDefault="004F6025" w:rsidP="00596595">
      <w:pPr>
        <w:pStyle w:val="Doc-text2"/>
      </w:pPr>
    </w:p>
    <w:p w14:paraId="43FA9D98" w14:textId="77777777" w:rsidR="004F6025" w:rsidRDefault="004F6025" w:rsidP="004F6025">
      <w:pPr>
        <w:pStyle w:val="EmailDiscussion"/>
        <w:numPr>
          <w:ilvl w:val="0"/>
          <w:numId w:val="0"/>
        </w:numPr>
        <w:ind w:left="1619"/>
      </w:pPr>
    </w:p>
    <w:p w14:paraId="518B2BB0" w14:textId="007CA258"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4F03AEBB"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4" w:tooltip="https://www.3gpp.org/ftp/tsg_ran/WG2_RL2/TSGR2_109bis-e/Docs/R2-2004036.zip" w:history="1">
        <w:r w:rsidRPr="00B43709">
          <w:rPr>
            <w:rStyle w:val="Hyperlink"/>
          </w:rPr>
          <w:t>R2-2004036</w:t>
        </w:r>
      </w:hyperlink>
      <w:r w:rsidR="004F6025">
        <w:t xml:space="preserve">, CR in </w:t>
      </w:r>
      <w:hyperlink r:id="rId25" w:tooltip="https://www.3gpp.org/ftp/tsg_ran/WG2_RL2/TSGR2_109bis-e/Docs/R2-2004056.zip" w:history="1">
        <w:r w:rsidR="004F6025" w:rsidRPr="00B43709">
          <w:rPr>
            <w:rStyle w:val="Hyperlink"/>
          </w:rPr>
          <w:t>R2-2004056</w:t>
        </w:r>
      </w:hyperlink>
    </w:p>
    <w:p w14:paraId="6FA97047" w14:textId="77777777" w:rsidR="00F64956" w:rsidRPr="00B604A5" w:rsidRDefault="00F64956" w:rsidP="00F64956">
      <w:pPr>
        <w:pStyle w:val="EmailDiscussion2"/>
        <w:rPr>
          <w:b/>
        </w:rPr>
      </w:pPr>
      <w:r w:rsidRPr="00770DB4">
        <w:tab/>
        <w:t>Deadline:</w:t>
      </w:r>
      <w:r>
        <w:t xml:space="preserve"> 27-04-2020, 10:00 UTC</w:t>
      </w:r>
    </w:p>
    <w:p w14:paraId="72235542" w14:textId="77777777" w:rsidR="00C02231" w:rsidRDefault="00C02231" w:rsidP="00C02231">
      <w:pPr>
        <w:pStyle w:val="Doc-title"/>
      </w:pPr>
    </w:p>
    <w:p w14:paraId="35209B5F" w14:textId="664E4BAD" w:rsidR="006B18AC" w:rsidRDefault="006D1220" w:rsidP="006B18AC">
      <w:pPr>
        <w:pStyle w:val="Doc-title"/>
      </w:pPr>
      <w:hyperlink r:id="rId26" w:tooltip="https://www.3gpp.org/ftp/tsg_ran/WG2_RL2/TSGR2_109bis-e/Docs/R2-2004036.zip" w:history="1">
        <w:r w:rsidR="006B18AC" w:rsidRPr="00B43709">
          <w:rPr>
            <w:rStyle w:val="Hyperlink"/>
          </w:rPr>
          <w:t>R2-2004036</w:t>
        </w:r>
      </w:hyperlink>
      <w:r w:rsidR="006B18AC">
        <w:tab/>
        <w:t>Report of [AT109e][3</w:t>
      </w:r>
      <w:r w:rsidR="006B18AC" w:rsidRPr="0092461D">
        <w:t>01][</w:t>
      </w:r>
      <w:r w:rsidR="006B18AC" w:rsidRPr="00F2046C">
        <w:t xml:space="preserve"> NBIOT R14] Clarification on polling bit for RRCConnectionRelease</w:t>
      </w:r>
      <w:r w:rsidR="006B18AC" w:rsidRPr="0092461D">
        <w:t xml:space="preserve"> (</w:t>
      </w:r>
      <w:r w:rsidR="006B18AC">
        <w:t>Huawei</w:t>
      </w:r>
      <w:r w:rsidR="006B18AC" w:rsidRPr="0092461D">
        <w:t>)</w:t>
      </w:r>
    </w:p>
    <w:p w14:paraId="65F64E1C" w14:textId="27650FCE" w:rsidR="006B18AC" w:rsidRDefault="006B18AC" w:rsidP="006B18AC">
      <w:pPr>
        <w:pStyle w:val="Agreement"/>
      </w:pPr>
      <w:r>
        <w:t>Noted ([AT109bis-e][301])</w:t>
      </w:r>
    </w:p>
    <w:p w14:paraId="6B1C24EE" w14:textId="77777777" w:rsidR="006B18AC" w:rsidRPr="006B18AC" w:rsidRDefault="006B18AC" w:rsidP="00596595">
      <w:pPr>
        <w:pStyle w:val="Doc-text2"/>
      </w:pPr>
    </w:p>
    <w:p w14:paraId="2B763D88" w14:textId="36B5750D" w:rsidR="00C02231" w:rsidRPr="00770DB4" w:rsidRDefault="006D1220" w:rsidP="00C02231">
      <w:pPr>
        <w:pStyle w:val="Doc-title"/>
      </w:pPr>
      <w:hyperlink r:id="rId27" w:tooltip="https://www.3gpp.org/ftp/tsg_ran/WG2_RL2/TSGR2_109bis-e/Docs/R2-2004056.zip" w:history="1">
        <w:r w:rsidR="00C02231" w:rsidRPr="00B43709">
          <w:rPr>
            <w:rStyle w:val="Hyperlink"/>
          </w:rPr>
          <w:t>R2-2004056</w:t>
        </w:r>
      </w:hyperlink>
      <w:r w:rsidR="00C02231" w:rsidRPr="00770DB4">
        <w:tab/>
        <w:t>Clarification on RLC UM SN size for NB-IoT</w:t>
      </w:r>
      <w:r w:rsidR="00C02231" w:rsidRPr="00770DB4">
        <w:tab/>
        <w:t>Huawei, HiSilicon</w:t>
      </w:r>
      <w:r w:rsidR="00C02231" w:rsidRPr="00770DB4">
        <w:tab/>
        <w:t>CR</w:t>
      </w:r>
      <w:r w:rsidR="00C02231" w:rsidRPr="00770DB4">
        <w:tab/>
        <w:t>Rel-15</w:t>
      </w:r>
      <w:r w:rsidR="00C02231" w:rsidRPr="00770DB4">
        <w:tab/>
        <w:t>36.322</w:t>
      </w:r>
      <w:r w:rsidR="00C02231" w:rsidRPr="00770DB4">
        <w:tab/>
        <w:t>15.3.0</w:t>
      </w:r>
      <w:r w:rsidR="00C02231" w:rsidRPr="00770DB4">
        <w:tab/>
        <w:t>0145</w:t>
      </w:r>
      <w:r w:rsidR="00C02231" w:rsidRPr="00770DB4">
        <w:tab/>
      </w:r>
      <w:r w:rsidR="00C02231">
        <w:t>1</w:t>
      </w:r>
      <w:r w:rsidR="00C02231" w:rsidRPr="00770DB4">
        <w:tab/>
        <w:t>F</w:t>
      </w:r>
      <w:r w:rsidR="00C02231" w:rsidRPr="00770DB4">
        <w:tab/>
        <w:t>NB_IOTenh2-Core</w:t>
      </w:r>
    </w:p>
    <w:p w14:paraId="6F2AED18" w14:textId="232577E4" w:rsidR="00C02231" w:rsidRPr="00770DB4" w:rsidRDefault="00C02231" w:rsidP="00596595">
      <w:pPr>
        <w:pStyle w:val="Agreement"/>
      </w:pPr>
      <w:r>
        <w:t>Agreed in principle ([AT109bis-e][301])</w:t>
      </w:r>
    </w:p>
    <w:p w14:paraId="42DE0DA3" w14:textId="77777777" w:rsidR="006260BD" w:rsidRPr="00770DB4" w:rsidRDefault="006260BD" w:rsidP="009F3FAD">
      <w:pPr>
        <w:pStyle w:val="Doc-title"/>
      </w:pPr>
    </w:p>
    <w:p w14:paraId="2490265D" w14:textId="166AFB71" w:rsidR="009F3FAD" w:rsidRPr="00770DB4" w:rsidRDefault="006D1220" w:rsidP="009F3FAD">
      <w:pPr>
        <w:pStyle w:val="Doc-title"/>
      </w:pPr>
      <w:hyperlink r:id="rId28" w:tooltip="https://www.3gpp.org/ftp/tsg_ran/WG2_RL2/TSGR2_109bis-e/Docs/R2-2003245.zip" w:history="1">
        <w:r w:rsidR="009F3FAD" w:rsidRPr="00B43709">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214C93E2" w:rsidR="009F3FAD" w:rsidRPr="00770DB4" w:rsidRDefault="006D1220" w:rsidP="009F3FAD">
      <w:pPr>
        <w:pStyle w:val="Doc-title"/>
      </w:pPr>
      <w:hyperlink r:id="rId29" w:tooltip="https://www.3gpp.org/ftp/tsg_ran/WG2_RL2/TSGR2_109bis-e/Docs/R2-2003254.zip" w:history="1">
        <w:r w:rsidR="009F3FAD" w:rsidRPr="00B43709">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19F2795F" w:rsidR="009F3FAD" w:rsidRPr="00770DB4" w:rsidRDefault="006D1220" w:rsidP="009F3FAD">
      <w:pPr>
        <w:pStyle w:val="Doc-title"/>
      </w:pPr>
      <w:hyperlink r:id="rId30" w:tooltip="https://www.3gpp.org/ftp/tsg_ran/WG2_RL2/TSGR2_109bis-e/Docs/R2-2003256.zip" w:history="1">
        <w:r w:rsidR="009F3FAD" w:rsidRPr="00B43709">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4C39324D"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1" w:tooltip="https://www.3gpp.org/ftp/tsg_ran/WG2_RL2/TSGR2_109bis-e/Docs/R2-2004037.zip" w:history="1">
        <w:r w:rsidRPr="00B43709">
          <w:rPr>
            <w:rStyle w:val="Hyperlink"/>
          </w:rPr>
          <w:t>R2-2004037</w:t>
        </w:r>
      </w:hyperlink>
    </w:p>
    <w:p w14:paraId="29874A8B" w14:textId="77777777" w:rsidR="00F64956" w:rsidRPr="00B604A5" w:rsidRDefault="00F64956" w:rsidP="00F64956">
      <w:pPr>
        <w:pStyle w:val="EmailDiscussion2"/>
        <w:rPr>
          <w:b/>
        </w:rPr>
      </w:pPr>
      <w:r w:rsidRPr="00770DB4">
        <w:tab/>
        <w:t>Deadline:</w:t>
      </w:r>
      <w:r>
        <w:t xml:space="preserve"> 27-04-2020, 10:00 UTC</w:t>
      </w:r>
    </w:p>
    <w:p w14:paraId="187AE1C7" w14:textId="77777777" w:rsidR="006B18AC" w:rsidRDefault="006B18AC" w:rsidP="00596595">
      <w:pPr>
        <w:pStyle w:val="Doc-title"/>
      </w:pPr>
    </w:p>
    <w:p w14:paraId="796DE323" w14:textId="69AAB0C7" w:rsidR="007F1ADE" w:rsidRDefault="006D1220" w:rsidP="00596595">
      <w:pPr>
        <w:pStyle w:val="Doc-title"/>
      </w:pPr>
      <w:hyperlink r:id="rId32" w:tooltip="https://www.3gpp.org/ftp/tsg_ran/WG2_RL2/TSGR2_109bis-e/Docs/R2-2004037.zip" w:history="1">
        <w:r w:rsidR="006B18AC" w:rsidRPr="00B43709">
          <w:rPr>
            <w:rStyle w:val="Hyperlink"/>
          </w:rPr>
          <w:t>R2-2004037</w:t>
        </w:r>
      </w:hyperlink>
      <w:r w:rsidR="006B18AC">
        <w:tab/>
      </w:r>
      <w:r w:rsidR="006B18AC">
        <w:rPr>
          <w:lang w:val="en-US"/>
        </w:rPr>
        <w:t>R</w:t>
      </w:r>
      <w:r w:rsidR="006B18AC" w:rsidRPr="00707420">
        <w:rPr>
          <w:lang w:val="en-US"/>
        </w:rPr>
        <w:t>eport of [AT109bis-e][302][NBIOT]Trigger for dedicated SR with HARQ-ACK (ZTE)</w:t>
      </w:r>
    </w:p>
    <w:p w14:paraId="2D7C62A0" w14:textId="77777777" w:rsidR="00995422" w:rsidRPr="00B81BCE" w:rsidRDefault="00995422" w:rsidP="00596595">
      <w:pPr>
        <w:pStyle w:val="Comments"/>
        <w:rPr>
          <w:lang w:eastAsia="zh-CN"/>
        </w:rPr>
      </w:pPr>
      <w:r w:rsidRPr="009952B0">
        <w:rPr>
          <w:lang w:eastAsia="zh-CN"/>
        </w:rPr>
        <w:t>Proposal 1:</w:t>
      </w:r>
      <w:r w:rsidRPr="00B81BCE">
        <w:rPr>
          <w:lang w:eastAsia="zh-CN"/>
        </w:rPr>
        <w:t xml:space="preserve"> </w:t>
      </w: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Pr>
          <w:lang w:eastAsia="zh-CN"/>
        </w:rPr>
        <w:t>discuss and</w:t>
      </w:r>
      <w:r w:rsidRPr="00B81BCE">
        <w:rPr>
          <w:lang w:eastAsia="zh-CN"/>
        </w:rPr>
        <w:t xml:space="preserve"> </w:t>
      </w:r>
      <w:r>
        <w:rPr>
          <w:lang w:eastAsia="zh-CN"/>
        </w:rPr>
        <w:t xml:space="preserve">agree with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17E05B16" w14:textId="77777777" w:rsidR="00995422" w:rsidRPr="00002DF5" w:rsidRDefault="00995422" w:rsidP="00596595">
      <w:pPr>
        <w:pStyle w:val="Comments"/>
        <w:rPr>
          <w:lang w:eastAsia="zh-CN"/>
        </w:rPr>
      </w:pPr>
      <w:r w:rsidRPr="001F5303">
        <w:rPr>
          <w:lang w:eastAsia="zh-CN"/>
        </w:rPr>
        <w:t xml:space="preserve"> </w:t>
      </w: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5130EFF" w14:textId="77777777" w:rsidR="00995422" w:rsidRPr="00002DF5" w:rsidRDefault="00995422" w:rsidP="00596595">
      <w:pPr>
        <w:pStyle w:val="Comments"/>
        <w:rPr>
          <w:lang w:eastAsia="zh-CN"/>
        </w:rPr>
      </w:pPr>
      <w:r>
        <w:rPr>
          <w:lang w:eastAsia="zh-CN"/>
        </w:rPr>
        <w:t xml:space="preserve"> </w:t>
      </w: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1733025D" w14:textId="77777777" w:rsidR="00995422" w:rsidRDefault="00995422" w:rsidP="00596595">
      <w:pPr>
        <w:pStyle w:val="Comments"/>
        <w:rPr>
          <w:lang w:eastAsia="zh-CN"/>
        </w:rPr>
      </w:pPr>
      <w:r>
        <w:rPr>
          <w:lang w:eastAsia="zh-CN"/>
        </w:rPr>
        <w:t>Proposal 2: It’s 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4FACEFE0" w14:textId="21EA778A" w:rsidR="00596595" w:rsidRDefault="00596595" w:rsidP="00596595">
      <w:pPr>
        <w:pStyle w:val="Agreement"/>
        <w:rPr>
          <w:lang w:eastAsia="zh-CN"/>
        </w:rPr>
      </w:pP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sidR="00CC0E04">
        <w:rPr>
          <w:lang w:eastAsia="zh-CN"/>
        </w:rPr>
        <w:t>intend to</w:t>
      </w:r>
      <w:r>
        <w:rPr>
          <w:lang w:eastAsia="zh-CN"/>
        </w:rPr>
        <w:t xml:space="preserve"> correct according to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25ADF48C" w14:textId="77777777" w:rsidR="00596595" w:rsidRPr="00002DF5" w:rsidRDefault="00596595" w:rsidP="00596595">
      <w:pPr>
        <w:pStyle w:val="Agreement"/>
        <w:numPr>
          <w:ilvl w:val="2"/>
          <w:numId w:val="4"/>
        </w:numPr>
        <w:rPr>
          <w:lang w:eastAsia="zh-CN"/>
        </w:rPr>
      </w:pP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D8B63CC" w14:textId="7009FEB4" w:rsidR="00596595" w:rsidRPr="00002DF5" w:rsidRDefault="00596595" w:rsidP="00596595">
      <w:pPr>
        <w:pStyle w:val="Agreement"/>
        <w:numPr>
          <w:ilvl w:val="2"/>
          <w:numId w:val="4"/>
        </w:numPr>
        <w:rPr>
          <w:lang w:eastAsia="zh-CN"/>
        </w:rPr>
      </w:pPr>
      <w:r w:rsidRPr="00002DF5">
        <w:rPr>
          <w:rFonts w:hint="eastAsia"/>
          <w:lang w:eastAsia="zh-CN"/>
        </w:rPr>
        <w:lastRenderedPageBreak/>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6EC8EAB7" w14:textId="725AAD6D" w:rsidR="00596595" w:rsidRDefault="00596595" w:rsidP="00596595">
      <w:pPr>
        <w:pStyle w:val="Agreement"/>
        <w:rPr>
          <w:lang w:eastAsia="zh-CN"/>
        </w:rPr>
      </w:pPr>
      <w:r>
        <w:rPr>
          <w:lang w:eastAsia="zh-CN"/>
        </w:rPr>
        <w:t>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1BBC2177" w14:textId="5BF82506" w:rsidR="00596595" w:rsidRDefault="00CC0E04" w:rsidP="00CC0E04">
      <w:pPr>
        <w:pStyle w:val="Agreement"/>
        <w:rPr>
          <w:lang w:eastAsia="zh-CN"/>
        </w:rPr>
      </w:pPr>
      <w:r>
        <w:rPr>
          <w:lang w:eastAsia="zh-CN"/>
        </w:rPr>
        <w:t>Can see updated CR in the next meeting</w:t>
      </w:r>
    </w:p>
    <w:p w14:paraId="59B14253" w14:textId="77777777" w:rsidR="00CC0E04" w:rsidRPr="00CC0E04" w:rsidRDefault="00CC0E04" w:rsidP="00CC0E04">
      <w:pPr>
        <w:pStyle w:val="Doc-text2"/>
        <w:rPr>
          <w:lang w:eastAsia="zh-CN"/>
        </w:rPr>
      </w:pPr>
    </w:p>
    <w:p w14:paraId="3A74A0C1" w14:textId="42A97D36" w:rsidR="009F3FAD" w:rsidRPr="00770DB4" w:rsidRDefault="006D1220" w:rsidP="009F3FAD">
      <w:pPr>
        <w:pStyle w:val="Doc-title"/>
      </w:pPr>
      <w:hyperlink r:id="rId33" w:tooltip="https://www.3gpp.org/ftp/tsg_ran/WG2_RL2/TSGR2_109bis-e/Docs/R2-2003619.zip" w:history="1">
        <w:r w:rsidR="009F3FAD" w:rsidRPr="00B43709">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0F73193E" w:rsidR="009F3FAD" w:rsidRPr="00770DB4" w:rsidRDefault="006D1220" w:rsidP="009F3FAD">
      <w:pPr>
        <w:pStyle w:val="Doc-title"/>
      </w:pPr>
      <w:hyperlink r:id="rId34" w:tooltip="https://www.3gpp.org/ftp/tsg_ran/WG2_RL2/TSGR2_109bis-e/Docs/R2-2003621.zip" w:history="1">
        <w:r w:rsidR="009F3FAD" w:rsidRPr="00B43709">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1B4E46A4" w:rsidR="009F3FAD" w:rsidRPr="00770DB4" w:rsidRDefault="006D1220" w:rsidP="009F3FAD">
      <w:pPr>
        <w:pStyle w:val="Doc-title"/>
      </w:pPr>
      <w:hyperlink r:id="rId35" w:tooltip="https://www.3gpp.org/ftp/tsg_ran/WG2_RL2/TSGR2_109bis-e/Docs/R2-2003622.zip" w:history="1">
        <w:r w:rsidR="009F3FAD" w:rsidRPr="00B43709">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3FFF998"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6" w:tooltip="https://www.3gpp.org/ftp/tsg_ran/WG2_RL2/TSGR2_109bis-e/Docs/R2-2004038.zip" w:history="1">
        <w:r w:rsidRPr="00B43709">
          <w:rPr>
            <w:rStyle w:val="Hyperlink"/>
          </w:rPr>
          <w:t>R2-2004038</w:t>
        </w:r>
      </w:hyperlink>
    </w:p>
    <w:p w14:paraId="3C78D7AA" w14:textId="4984ED2E" w:rsidR="007F1ADE" w:rsidRDefault="00F64956" w:rsidP="00596595">
      <w:pPr>
        <w:pStyle w:val="Doc-title"/>
      </w:pPr>
      <w:r w:rsidRPr="00770DB4">
        <w:tab/>
        <w:t>Deadline:</w:t>
      </w:r>
      <w:r>
        <w:t xml:space="preserve"> 27-04-2020, 10:00 UTC</w:t>
      </w:r>
      <w:hyperlink r:id="rId37" w:tooltip="https://www.3gpp.org/ftp/tsg_ran/WG2_RL2/TSGR2_109bis-e/Docs/R2-2004038.zip" w:history="1">
        <w:r w:rsidR="006B18AC" w:rsidRPr="00B43709">
          <w:rPr>
            <w:rStyle w:val="Hyperlink"/>
          </w:rPr>
          <w:t>R2-2004038</w:t>
        </w:r>
      </w:hyperlink>
      <w:r w:rsidR="006B18AC">
        <w:tab/>
        <w:t xml:space="preserve">Report of </w:t>
      </w:r>
      <w:r w:rsidR="006B18AC" w:rsidRPr="00A317DF">
        <w:tab/>
        <w:t>[AT109bis-e][303][NBIOT] Cell selection on the dedicated frequency after RRC connection rejection for NB-IoT (Mediatek)</w:t>
      </w:r>
    </w:p>
    <w:p w14:paraId="508AB06C" w14:textId="7F6BDC8D" w:rsidR="00C02231" w:rsidRPr="00770DB4" w:rsidRDefault="00C02231" w:rsidP="00596595">
      <w:pPr>
        <w:pStyle w:val="Agreement"/>
      </w:pPr>
      <w:r>
        <w:t>Not pursued ([AT109bis-e][303])</w:t>
      </w:r>
    </w:p>
    <w:p w14:paraId="6402BEE4" w14:textId="6785C93F" w:rsidR="00565005" w:rsidRPr="00770DB4" w:rsidRDefault="00F856D4" w:rsidP="00565005">
      <w:pPr>
        <w:pStyle w:val="Heading2"/>
      </w:pPr>
      <w:bookmarkStart w:id="3"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B43709">
        <w:t>RP-</w:t>
      </w:r>
      <w:r w:rsidR="009E43F4" w:rsidRPr="00B43709">
        <w:t>200293</w:t>
      </w:r>
      <w:r w:rsidR="009E43F4" w:rsidRPr="00770DB4">
        <w:t xml:space="preserve">; SR: </w:t>
      </w:r>
      <w:r w:rsidR="009E43F4" w:rsidRPr="00B43709">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049492A1" w:rsidR="009F3FAD" w:rsidRDefault="006D1220" w:rsidP="009F3FAD">
      <w:pPr>
        <w:pStyle w:val="Doc-title"/>
      </w:pPr>
      <w:hyperlink r:id="rId38" w:tooltip="https://www.3gpp.org/ftp/tsg_ran/WG2_RL2/TSGR2_109bis-e/Docs/R2-2002587.zip" w:history="1">
        <w:r w:rsidR="009F3FAD" w:rsidRPr="00B43709">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4FC69FA2" w14:textId="77777777" w:rsidR="008F4F4C" w:rsidRDefault="008F4F4C" w:rsidP="00596595">
      <w:pPr>
        <w:pStyle w:val="Doc-text2"/>
      </w:pPr>
    </w:p>
    <w:p w14:paraId="3AF8BB68" w14:textId="733A4930" w:rsidR="00CC0E04" w:rsidRDefault="00CC0E04" w:rsidP="00596595">
      <w:pPr>
        <w:pStyle w:val="Doc-text2"/>
      </w:pPr>
    </w:p>
    <w:p w14:paraId="1E16B06C" w14:textId="27D36D10" w:rsidR="00CC0E04" w:rsidRDefault="00CC0E04" w:rsidP="00CC0E04">
      <w:pPr>
        <w:pStyle w:val="EmailDiscussion"/>
      </w:pPr>
      <w:r>
        <w:t>[AT109bis-e][][NBIOT]  ()</w:t>
      </w:r>
    </w:p>
    <w:p w14:paraId="34D6A978" w14:textId="17610472" w:rsidR="00CC0E04" w:rsidRDefault="00CC0E04" w:rsidP="00CC0E04">
      <w:pPr>
        <w:pStyle w:val="EmailDiscussion2"/>
      </w:pPr>
      <w:r>
        <w:tab/>
        <w:t xml:space="preserve">Status: </w:t>
      </w:r>
    </w:p>
    <w:p w14:paraId="7FF457B6" w14:textId="3620C4BF" w:rsidR="00CC0E04" w:rsidRDefault="00CC0E04" w:rsidP="00CC0E04">
      <w:pPr>
        <w:pStyle w:val="EmailDiscussion2"/>
      </w:pPr>
      <w:r>
        <w:tab/>
        <w:t xml:space="preserve">Scope: </w:t>
      </w:r>
    </w:p>
    <w:p w14:paraId="2228B4A5" w14:textId="35295497" w:rsidR="00CC0E04" w:rsidRDefault="00CC0E04" w:rsidP="00CC0E04">
      <w:pPr>
        <w:pStyle w:val="EmailDiscussion2"/>
      </w:pPr>
      <w:r>
        <w:tab/>
        <w:t xml:space="preserve">Intended outcome: </w:t>
      </w:r>
    </w:p>
    <w:p w14:paraId="0D9EF1CF" w14:textId="750BD13B" w:rsidR="00CC0E04" w:rsidRDefault="00CC0E04" w:rsidP="00CC0E04">
      <w:pPr>
        <w:pStyle w:val="EmailDiscussion2"/>
      </w:pPr>
      <w:r>
        <w:tab/>
        <w:t>Deadline: 1 week</w:t>
      </w:r>
    </w:p>
    <w:p w14:paraId="5EB36233" w14:textId="22CB288E" w:rsidR="00CC0E04" w:rsidRDefault="00CC0E04" w:rsidP="00CC0E04">
      <w:pPr>
        <w:pStyle w:val="EmailDiscussion2"/>
      </w:pPr>
    </w:p>
    <w:p w14:paraId="66DF83E2" w14:textId="77777777" w:rsidR="00CC0E04" w:rsidRPr="00CC0E04" w:rsidRDefault="00CC0E04" w:rsidP="00CC0E04">
      <w:pPr>
        <w:pStyle w:val="Doc-text2"/>
      </w:pPr>
    </w:p>
    <w:p w14:paraId="2181A709" w14:textId="0BBE0D92" w:rsidR="009F3FAD" w:rsidRPr="00770DB4" w:rsidRDefault="006D1220" w:rsidP="009F3FAD">
      <w:pPr>
        <w:pStyle w:val="Doc-title"/>
      </w:pPr>
      <w:hyperlink r:id="rId39" w:tooltip="https://www.3gpp.org/ftp/tsg_ran/WG2_RL2/TSGR2_109bis-e/Docs/R2-2003249.zip" w:history="1">
        <w:r w:rsidR="009F3FAD" w:rsidRPr="00B43709">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B43709">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B43709">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lastRenderedPageBreak/>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B43709">
        <w:t>R2-2004040</w:t>
      </w:r>
    </w:p>
    <w:p w14:paraId="114A4195" w14:textId="18B09C27" w:rsidR="00F64956" w:rsidRPr="00B604A5" w:rsidRDefault="00F64956" w:rsidP="00F64956">
      <w:pPr>
        <w:pStyle w:val="EmailDiscussion2"/>
        <w:rPr>
          <w:b/>
        </w:rPr>
      </w:pPr>
      <w:r w:rsidRPr="00770DB4">
        <w:tab/>
        <w:t>Deadline:</w:t>
      </w:r>
      <w:r>
        <w:t xml:space="preserve"> </w:t>
      </w:r>
      <w:r w:rsidR="00CC0E04">
        <w:t xml:space="preserve">extend to </w:t>
      </w:r>
      <w:proofErr w:type="spellStart"/>
      <w:proofErr w:type="gramStart"/>
      <w:r w:rsidR="00CC0E04">
        <w:t>tuesday</w:t>
      </w:r>
      <w:proofErr w:type="spellEnd"/>
      <w:proofErr w:type="gramEnd"/>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B43709">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B43709">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B43709">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B43709">
        <w:t>R2-2004043</w:t>
      </w:r>
    </w:p>
    <w:p w14:paraId="32DE4849" w14:textId="77777777" w:rsidR="00F64956" w:rsidRDefault="00F64956" w:rsidP="00F64956">
      <w:pPr>
        <w:pStyle w:val="EmailDiscussion2"/>
      </w:pPr>
      <w:r w:rsidRPr="00770DB4">
        <w:tab/>
        <w:t>Deadline:</w:t>
      </w:r>
      <w:r>
        <w:t xml:space="preserve"> 29-04-2020, 10:00 UTC </w:t>
      </w:r>
    </w:p>
    <w:p w14:paraId="4A634881" w14:textId="77777777" w:rsidR="00CC0E04" w:rsidRDefault="00CC0E04" w:rsidP="00F64956">
      <w:pPr>
        <w:pStyle w:val="EmailDiscussion2"/>
      </w:pPr>
    </w:p>
    <w:p w14:paraId="5DE14983" w14:textId="7366EF75" w:rsidR="00CC0E04" w:rsidRDefault="00CC0E04" w:rsidP="00CC0E04">
      <w:pPr>
        <w:pStyle w:val="Agreement"/>
      </w:pPr>
      <w:r>
        <w:t xml:space="preserve">Extend 331 to Tuesday </w:t>
      </w:r>
      <w:r w:rsidR="00464086">
        <w:t>May 5</w:t>
      </w:r>
      <w:r w:rsidR="00464086" w:rsidRPr="00464086">
        <w:rPr>
          <w:vertAlign w:val="superscript"/>
        </w:rPr>
        <w:t>th</w:t>
      </w:r>
      <w:r w:rsidR="00464086">
        <w:t xml:space="preserve"> </w:t>
      </w:r>
      <w:r>
        <w:t xml:space="preserve">(update offline) </w:t>
      </w:r>
    </w:p>
    <w:p w14:paraId="2A6CB373" w14:textId="16E1D230" w:rsidR="00CC0E04" w:rsidRPr="00B604A5" w:rsidRDefault="00CC0E04" w:rsidP="00CC0E04">
      <w:pPr>
        <w:pStyle w:val="Agreement"/>
      </w:pPr>
      <w:r>
        <w:t xml:space="preserve">Extend others to </w:t>
      </w:r>
      <w:r w:rsidR="0078110D">
        <w:t>Friday</w:t>
      </w:r>
      <w:r w:rsidR="00464086">
        <w:t xml:space="preserve"> May </w:t>
      </w:r>
      <w:r w:rsidR="0078110D">
        <w:t>8</w:t>
      </w:r>
      <w:r w:rsidR="00464086">
        <w:t>th</w:t>
      </w:r>
      <w:r>
        <w:t xml:space="preserve"> (update offline) </w:t>
      </w:r>
    </w:p>
    <w:p w14:paraId="2EFE755C" w14:textId="6166BD24"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482B40E6" w:rsidR="006260BD" w:rsidRDefault="006D1220" w:rsidP="006260BD">
      <w:pPr>
        <w:pStyle w:val="Doc-title"/>
      </w:pPr>
      <w:hyperlink r:id="rId40" w:tooltip="https://www.3gpp.org/ftp/tsg_ran/WG2_RL2/TSGR2_109bis-e/Docs/R2-2003328.zip" w:history="1">
        <w:r w:rsidR="006260BD" w:rsidRPr="00B43709">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50F771FC" w:rsidR="007F1ADE" w:rsidRPr="000E1FB5" w:rsidRDefault="006D1220" w:rsidP="000E1FB5">
      <w:pPr>
        <w:pStyle w:val="Doc-title"/>
      </w:pPr>
      <w:hyperlink r:id="rId41" w:tooltip="https://www.3gpp.org/ftp/tsg_ran/WG2_RL2/TSGR2_109bis-e/Docs/R2-2003329.zip" w:history="1">
        <w:r w:rsidR="006260BD" w:rsidRPr="00B43709">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255C3AEE" w:rsidR="006260BD" w:rsidRPr="00770DB4" w:rsidRDefault="006D1220" w:rsidP="006260BD">
      <w:pPr>
        <w:pStyle w:val="Doc-title"/>
      </w:pPr>
      <w:hyperlink r:id="rId42" w:tooltip="https://www.3gpp.org/ftp/tsg_ran/WG2_RL2/TSGR2_109bis-e/Docs/R2-2003431.zip" w:history="1">
        <w:r w:rsidR="006260BD" w:rsidRPr="00B43709">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5AD0BA95" w:rsidR="00A70A93" w:rsidRPr="00770DB4" w:rsidRDefault="00A70A93" w:rsidP="00A70A93">
      <w:pPr>
        <w:pStyle w:val="EmailDiscussion2"/>
      </w:pPr>
      <w:r w:rsidRPr="00770DB4">
        <w:tab/>
        <w:t>Intended outcome: Finalise the open issues</w:t>
      </w:r>
      <w:r>
        <w:t xml:space="preserve">, report in </w:t>
      </w:r>
      <w:hyperlink r:id="rId43" w:tooltip="https://www.3gpp.org/ftp/tsg_ran/WG2_RL2/TSGR2_109bis-e/Docs/R2-2004045.zip" w:history="1">
        <w:r w:rsidRPr="00B43709">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534B228A" w:rsidR="00F864BB" w:rsidRDefault="006D1220" w:rsidP="00573ED7">
      <w:pPr>
        <w:pStyle w:val="Doc-title"/>
      </w:pPr>
      <w:hyperlink r:id="rId44" w:tooltip="https://www.3gpp.org/ftp/tsg_ran/WG2_RL2/TSGR2_109bis-e/Docs/R2-2004045.zip" w:history="1">
        <w:r w:rsidR="00F864BB" w:rsidRPr="00B43709">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w:t>
            </w:r>
            <w:proofErr w:type="gramStart"/>
            <w:r>
              <w:t>,p30,p40,p50,p60,p70,p80,p90</w:t>
            </w:r>
            <w:proofErr w:type="gramEnd"/>
            <w:r>
              <w:t>},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62ACB3DD" w:rsidR="006C4621" w:rsidRPr="00770DB4" w:rsidRDefault="006D1220" w:rsidP="006C4621">
      <w:pPr>
        <w:pStyle w:val="Doc-title"/>
      </w:pPr>
      <w:hyperlink r:id="rId45" w:tooltip="https://www.3gpp.org/ftp/tsg_ran/WG2_RL2/TSGR2_109bis-e/Docs/R2-2002671.zip" w:history="1">
        <w:r w:rsidR="006C4621" w:rsidRPr="00B43709">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3E243D91" w:rsidR="009F3FAD" w:rsidRPr="00770DB4" w:rsidRDefault="006D1220" w:rsidP="009F3FAD">
      <w:pPr>
        <w:pStyle w:val="Doc-title"/>
      </w:pPr>
      <w:hyperlink r:id="rId46" w:tooltip="https://www.3gpp.org/ftp/tsg_ran/WG2_RL2/TSGR2_109bis-e/Docs/R2-2003101.zip" w:history="1">
        <w:r w:rsidR="009F3FAD" w:rsidRPr="00B43709">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C13392F" w:rsidR="009F3FAD" w:rsidRPr="00770DB4" w:rsidRDefault="006D1220" w:rsidP="009F3FAD">
      <w:pPr>
        <w:pStyle w:val="Doc-title"/>
      </w:pPr>
      <w:hyperlink r:id="rId47" w:tooltip="https://www.3gpp.org/ftp/tsg_ran/WG2_RL2/TSGR2_109bis-e/Docs/R2-2003102.zip" w:history="1">
        <w:r w:rsidR="009F3FAD" w:rsidRPr="00B43709">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7566678D" w:rsidR="009F3FAD" w:rsidRPr="00770DB4" w:rsidRDefault="006D1220" w:rsidP="009F3FAD">
      <w:pPr>
        <w:pStyle w:val="Doc-title"/>
      </w:pPr>
      <w:hyperlink r:id="rId48" w:tooltip="https://www.3gpp.org/ftp/tsg_ran/WG2_RL2/TSGR2_109bis-e/Docs/R2-2003184.zip" w:history="1">
        <w:r w:rsidR="009F3FAD" w:rsidRPr="00B43709">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07B22DE0" w:rsidR="009F3FAD" w:rsidRPr="00770DB4" w:rsidRDefault="006D1220" w:rsidP="009F3FAD">
      <w:pPr>
        <w:pStyle w:val="Doc-title"/>
      </w:pPr>
      <w:hyperlink r:id="rId49" w:tooltip="https://www.3gpp.org/ftp/tsg_ran/WG2_RL2/TSGR2_109bis-e/Docs/R2-2003485.zip" w:history="1">
        <w:r w:rsidR="009F3FAD" w:rsidRPr="00B43709">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2E9932C" w:rsidR="009F3FAD" w:rsidRPr="00770DB4" w:rsidRDefault="006D1220" w:rsidP="009F3FAD">
      <w:pPr>
        <w:pStyle w:val="Doc-title"/>
      </w:pPr>
      <w:hyperlink r:id="rId50" w:tooltip="https://www.3gpp.org/ftp/tsg_ran/WG2_RL2/TSGR2_109bis-e/Docs/R2-2003741.zip" w:history="1">
        <w:r w:rsidR="009F3FAD" w:rsidRPr="00B43709">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2B03C5BF" w:rsidR="006260BD" w:rsidRPr="00770DB4" w:rsidRDefault="006D1220" w:rsidP="006260BD">
      <w:pPr>
        <w:pStyle w:val="Doc-title"/>
      </w:pPr>
      <w:hyperlink r:id="rId51" w:tooltip="https://www.3gpp.org/ftp/tsg_ran/WG2_RL2/TSGR2_109bis-e/Docs/R2-2003746.zip" w:history="1">
        <w:r w:rsidR="006260BD" w:rsidRPr="00B43709">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lastRenderedPageBreak/>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581D189D" w:rsidR="00F64956" w:rsidRPr="00770DB4" w:rsidRDefault="00F64956" w:rsidP="00F64956">
      <w:pPr>
        <w:pStyle w:val="EmailDiscussion2"/>
      </w:pPr>
      <w:r w:rsidRPr="00770DB4">
        <w:tab/>
        <w:t>Intended outcome: Finalise the open issues</w:t>
      </w:r>
      <w:r>
        <w:t xml:space="preserve">, report in </w:t>
      </w:r>
      <w:hyperlink r:id="rId52" w:tooltip="https://www.3gpp.org/ftp/tsg_ran/WG2_RL2/TSGR2_109bis-e/Docs/R2-2004046.zip" w:history="1">
        <w:r w:rsidRPr="00B43709">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590EA6CF" w:rsidR="00F864BB" w:rsidRPr="00F864BB" w:rsidRDefault="006D1220" w:rsidP="00573ED7">
      <w:pPr>
        <w:pStyle w:val="Doc-title"/>
      </w:pPr>
      <w:hyperlink r:id="rId53" w:tooltip="https://www.3gpp.org/ftp/tsg_ran/WG2_RL2/TSGR2_109bis-e/Docs/R2-2004046.zip" w:history="1">
        <w:r w:rsidR="00F864BB" w:rsidRPr="00B43709">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lastRenderedPageBreak/>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49F753BB" w14:textId="11B868AB" w:rsidR="00C02231" w:rsidRPr="00596595" w:rsidRDefault="00C02231" w:rsidP="00C02231">
      <w:pPr>
        <w:rPr>
          <w:rFonts w:ascii="Calibri" w:eastAsiaTheme="minorHAnsi" w:hAnsi="Calibri" w:cs="Calibri"/>
          <w:color w:val="FF0000"/>
          <w:sz w:val="22"/>
          <w:szCs w:val="22"/>
          <w:lang w:eastAsia="en-US"/>
        </w:rPr>
      </w:pPr>
      <w:r w:rsidRPr="00596595">
        <w:rPr>
          <w:rFonts w:ascii="Calibri" w:eastAsiaTheme="minorHAnsi" w:hAnsi="Calibri" w:cs="Calibri"/>
          <w:color w:val="FF0000"/>
          <w:sz w:val="22"/>
          <w:szCs w:val="22"/>
          <w:lang w:eastAsia="en-US"/>
        </w:rPr>
        <w:t xml:space="preserve">After email: </w:t>
      </w:r>
    </w:p>
    <w:tbl>
      <w:tblPr>
        <w:tblW w:w="0" w:type="auto"/>
        <w:tblCellMar>
          <w:left w:w="0" w:type="dxa"/>
          <w:right w:w="0" w:type="dxa"/>
        </w:tblCellMar>
        <w:tblLook w:val="04A0" w:firstRow="1" w:lastRow="0" w:firstColumn="1" w:lastColumn="0" w:noHBand="0" w:noVBand="1"/>
      </w:tblPr>
      <w:tblGrid>
        <w:gridCol w:w="9350"/>
      </w:tblGrid>
      <w:tr w:rsidR="00C02231" w14:paraId="29C9B4AF" w14:textId="77777777" w:rsidTr="00C0223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FAA3" w14:textId="40A68158" w:rsidR="00C02231" w:rsidRDefault="00C02231">
            <w:pPr>
              <w:rPr>
                <w:rFonts w:ascii="Calibri" w:hAnsi="Calibri" w:cs="Calibri"/>
                <w:b/>
                <w:bCs/>
                <w:sz w:val="24"/>
                <w:u w:val="single"/>
              </w:rPr>
            </w:pPr>
            <w:r>
              <w:rPr>
                <w:rFonts w:ascii="Calibri" w:hAnsi="Calibri" w:cs="Calibri"/>
                <w:b/>
                <w:bCs/>
                <w:u w:val="single"/>
              </w:rPr>
              <w:t xml:space="preserve">Agreements </w:t>
            </w:r>
            <w:r w:rsidRPr="00C02231">
              <w:rPr>
                <w:rFonts w:ascii="Calibri" w:hAnsi="Calibri" w:cs="Calibri"/>
                <w:b/>
                <w:bCs/>
                <w:u w:val="single"/>
              </w:rPr>
              <w:t>[AT109bis-e][311]</w:t>
            </w:r>
            <w:r>
              <w:rPr>
                <w:rFonts w:ascii="Calibri" w:hAnsi="Calibri" w:cs="Calibri"/>
                <w:b/>
                <w:bCs/>
                <w:u w:val="single"/>
              </w:rPr>
              <w:t>:</w:t>
            </w:r>
          </w:p>
          <w:p w14:paraId="20C3008E" w14:textId="77777777" w:rsidR="00C02231" w:rsidRDefault="00C02231">
            <w:pPr>
              <w:rPr>
                <w:rFonts w:ascii="Calibri" w:hAnsi="Calibri" w:cs="Calibri"/>
              </w:rPr>
            </w:pPr>
          </w:p>
          <w:p w14:paraId="73F90A0B" w14:textId="77777777" w:rsidR="00C02231" w:rsidRDefault="00C02231">
            <w:pPr>
              <w:rPr>
                <w:rFonts w:ascii="Calibri" w:hAnsi="Calibri" w:cs="Calibri"/>
                <w:b/>
                <w:bCs/>
              </w:rPr>
            </w:pPr>
            <w:r>
              <w:rPr>
                <w:rFonts w:ascii="Calibri" w:hAnsi="Calibri" w:cs="Calibri"/>
                <w:b/>
                <w:bCs/>
              </w:rPr>
              <w:t>RRC:</w:t>
            </w:r>
          </w:p>
          <w:p w14:paraId="34034C9F"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pur-Periodicity-r16 and requestedPeriodicity-r16, confirm that the value range is {hsf8, hsf16, hsf32, hsf64, hsf128, hsf256, hsf512, hsf1024, hsf2048, hsf4096, hsf8192, spare5, spare4, spare3, spare2, spare1} for both NB-</w:t>
            </w:r>
            <w:proofErr w:type="spellStart"/>
            <w:r>
              <w:rPr>
                <w:rFonts w:ascii="Calibri" w:eastAsia="Times New Roman" w:hAnsi="Calibri" w:cs="Calibri"/>
                <w:sz w:val="22"/>
                <w:szCs w:val="22"/>
              </w:rPr>
              <w:t>IoT</w:t>
            </w:r>
            <w:proofErr w:type="spellEnd"/>
            <w:r>
              <w:rPr>
                <w:rFonts w:ascii="Calibri" w:eastAsia="Times New Roman" w:hAnsi="Calibri" w:cs="Calibri"/>
                <w:sz w:val="22"/>
                <w:szCs w:val="22"/>
              </w:rPr>
              <w:t xml:space="preserve"> and </w:t>
            </w:r>
            <w:proofErr w:type="spellStart"/>
            <w:r>
              <w:rPr>
                <w:rFonts w:ascii="Calibri" w:eastAsia="Times New Roman" w:hAnsi="Calibri" w:cs="Calibri"/>
                <w:sz w:val="22"/>
                <w:szCs w:val="22"/>
              </w:rPr>
              <w:t>eMTC</w:t>
            </w:r>
            <w:proofErr w:type="spellEnd"/>
          </w:p>
          <w:p w14:paraId="7D9F36B7"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both NB-</w:t>
            </w:r>
            <w:proofErr w:type="spellStart"/>
            <w:r>
              <w:rPr>
                <w:rFonts w:ascii="Calibri" w:eastAsia="Times New Roman" w:hAnsi="Calibri" w:cs="Calibri"/>
                <w:sz w:val="22"/>
                <w:szCs w:val="22"/>
              </w:rPr>
              <w:t>IoT</w:t>
            </w:r>
            <w:proofErr w:type="spellEnd"/>
            <w:r>
              <w:rPr>
                <w:rFonts w:ascii="Calibri" w:eastAsia="Times New Roman" w:hAnsi="Calibri" w:cs="Calibri"/>
                <w:sz w:val="22"/>
                <w:szCs w:val="22"/>
              </w:rPr>
              <w:t xml:space="preserve"> and </w:t>
            </w:r>
            <w:proofErr w:type="spellStart"/>
            <w:r>
              <w:rPr>
                <w:rFonts w:ascii="Calibri" w:eastAsia="Times New Roman" w:hAnsi="Calibri" w:cs="Calibri"/>
                <w:sz w:val="22"/>
                <w:szCs w:val="22"/>
              </w:rPr>
              <w:t>eMTC</w:t>
            </w:r>
            <w:proofErr w:type="spellEnd"/>
            <w:r>
              <w:rPr>
                <w:rFonts w:ascii="Calibri" w:eastAsia="Times New Roman" w:hAnsi="Calibri" w:cs="Calibri"/>
                <w:sz w:val="22"/>
                <w:szCs w:val="22"/>
              </w:rPr>
              <w:t>, PUR request indicates requested start time/offset of PUR in H-SF level.</w:t>
            </w:r>
          </w:p>
          <w:p w14:paraId="60030B35" w14:textId="63D71F40" w:rsidR="00C02231" w:rsidRDefault="00CC0E04"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02231">
              <w:rPr>
                <w:rFonts w:ascii="Calibri" w:eastAsia="Times New Roman" w:hAnsi="Calibri" w:cs="Calibri"/>
                <w:sz w:val="22"/>
                <w:szCs w:val="22"/>
              </w:rPr>
              <w:t>: 2-level offset need and details for pur-StartTime-r16</w:t>
            </w:r>
          </w:p>
          <w:p w14:paraId="6FD1CC7D"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requested PUR TBS values:</w:t>
            </w:r>
            <w:r>
              <w:rPr>
                <w:rFonts w:eastAsia="Times New Roman"/>
              </w:rPr>
              <w:t xml:space="preserve"> </w:t>
            </w:r>
          </w:p>
          <w:p w14:paraId="5E9EC840" w14:textId="77777777"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sz w:val="22"/>
                <w:szCs w:val="22"/>
              </w:rPr>
              <w:t xml:space="preserve">For the requested PUR TBS in </w:t>
            </w:r>
            <w:proofErr w:type="spellStart"/>
            <w:r>
              <w:rPr>
                <w:rFonts w:ascii="Calibri" w:eastAsia="Times New Roman" w:hAnsi="Calibri" w:cs="Calibri"/>
                <w:sz w:val="22"/>
                <w:szCs w:val="22"/>
              </w:rPr>
              <w:t>eMTC</w:t>
            </w:r>
            <w:proofErr w:type="spellEnd"/>
            <w:r>
              <w:rPr>
                <w:rFonts w:ascii="Calibri" w:eastAsia="Times New Roman" w:hAnsi="Calibri" w:cs="Calibri"/>
                <w:sz w:val="22"/>
                <w:szCs w:val="22"/>
              </w:rPr>
              <w:t xml:space="preserve"> </w:t>
            </w:r>
            <w:r>
              <w:rPr>
                <w:rFonts w:ascii="Calibri" w:eastAsia="Times New Roman" w:hAnsi="Calibri" w:cs="Calibri"/>
                <w:sz w:val="22"/>
                <w:szCs w:val="22"/>
                <w:lang w:val="en-US"/>
              </w:rPr>
              <w:t>and NB-</w:t>
            </w:r>
            <w:proofErr w:type="spellStart"/>
            <w:r>
              <w:rPr>
                <w:rFonts w:ascii="Calibri" w:eastAsia="Times New Roman" w:hAnsi="Calibri" w:cs="Calibri"/>
                <w:sz w:val="22"/>
                <w:szCs w:val="22"/>
                <w:lang w:val="en-US"/>
              </w:rPr>
              <w:t>IoT</w:t>
            </w:r>
            <w:proofErr w:type="spellEnd"/>
            <w:r>
              <w:rPr>
                <w:rFonts w:ascii="Calibri" w:eastAsia="Times New Roman" w:hAnsi="Calibri" w:cs="Calibri"/>
                <w:sz w:val="22"/>
                <w:szCs w:val="22"/>
              </w:rPr>
              <w:t>, the minimum value is b328.</w:t>
            </w:r>
          </w:p>
          <w:p w14:paraId="0C752E5F" w14:textId="36BB87C4"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other details</w:t>
            </w:r>
          </w:p>
          <w:p w14:paraId="0680B44D" w14:textId="7727AC80"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xml:space="preserve">: It is up to </w:t>
            </w:r>
            <w:proofErr w:type="spellStart"/>
            <w:r>
              <w:rPr>
                <w:rFonts w:ascii="Calibri" w:eastAsia="Times New Roman" w:hAnsi="Calibri" w:cs="Calibri"/>
                <w:sz w:val="22"/>
                <w:szCs w:val="22"/>
              </w:rPr>
              <w:t>eNB</w:t>
            </w:r>
            <w:proofErr w:type="spellEnd"/>
            <w:r>
              <w:rPr>
                <w:rFonts w:ascii="Calibri" w:eastAsia="Times New Roman" w:hAnsi="Calibri" w:cs="Calibri"/>
                <w:sz w:val="22"/>
                <w:szCs w:val="22"/>
              </w:rPr>
              <w:t xml:space="preserve"> implementation how to link CP-PUR configuration to each UE in RRC_IDLE according to PUR resource.</w:t>
            </w:r>
          </w:p>
          <w:p w14:paraId="1291B3E2" w14:textId="77777777" w:rsidR="00C02231" w:rsidRDefault="00C02231">
            <w:pPr>
              <w:ind w:firstLine="45"/>
              <w:rPr>
                <w:rFonts w:ascii="Calibri" w:eastAsiaTheme="minorHAnsi" w:hAnsi="Calibri" w:cs="Calibri"/>
                <w:sz w:val="24"/>
              </w:rPr>
            </w:pPr>
          </w:p>
          <w:p w14:paraId="7AAEAAA2" w14:textId="77777777" w:rsidR="00C02231" w:rsidRDefault="00C02231">
            <w:pPr>
              <w:rPr>
                <w:rFonts w:ascii="Calibri" w:hAnsi="Calibri" w:cs="Calibri"/>
                <w:b/>
                <w:bCs/>
              </w:rPr>
            </w:pPr>
            <w:r>
              <w:rPr>
                <w:rFonts w:ascii="Calibri" w:hAnsi="Calibri" w:cs="Calibri"/>
                <w:b/>
                <w:bCs/>
              </w:rPr>
              <w:t>RRC-MAC</w:t>
            </w:r>
          </w:p>
          <w:p w14:paraId="19D4F846"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RRC configures the lower layers to use PUR grant upon initiation of transmission using PUR.</w:t>
            </w:r>
          </w:p>
          <w:p w14:paraId="1A454CCE" w14:textId="6BF64E11"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C0E04">
              <w:rPr>
                <w:rFonts w:ascii="Calibri" w:eastAsia="Times New Roman" w:hAnsi="Calibri" w:cs="Calibri"/>
                <w:color w:val="FF0000"/>
                <w:sz w:val="22"/>
                <w:szCs w:val="22"/>
              </w:rPr>
              <w:t>:</w:t>
            </w:r>
            <w:r>
              <w:rPr>
                <w:rFonts w:ascii="Calibri" w:eastAsia="Times New Roman" w:hAnsi="Calibri" w:cs="Calibri"/>
                <w:sz w:val="22"/>
                <w:szCs w:val="22"/>
              </w:rPr>
              <w:t xml:space="preserve"> </w:t>
            </w:r>
            <w:proofErr w:type="spellStart"/>
            <w:r>
              <w:rPr>
                <w:rFonts w:ascii="Calibri" w:eastAsia="Times New Roman" w:hAnsi="Calibri" w:cs="Calibri"/>
                <w:sz w:val="22"/>
                <w:szCs w:val="22"/>
              </w:rPr>
              <w:t>implicitReleaseAfter</w:t>
            </w:r>
            <w:proofErr w:type="spellEnd"/>
            <w:r>
              <w:rPr>
                <w:rFonts w:ascii="Calibri" w:eastAsia="Times New Roman" w:hAnsi="Calibri" w:cs="Calibri"/>
                <w:sz w:val="22"/>
                <w:szCs w:val="22"/>
              </w:rPr>
              <w:t xml:space="preserve"> handling and other RRC-MAC interaction details</w:t>
            </w:r>
          </w:p>
          <w:p w14:paraId="6FA0373A" w14:textId="77777777" w:rsidR="00C02231" w:rsidRDefault="00C02231">
            <w:pPr>
              <w:rPr>
                <w:rFonts w:ascii="Calibri" w:eastAsiaTheme="minorHAnsi" w:hAnsi="Calibri" w:cs="Calibri"/>
                <w:sz w:val="24"/>
              </w:rPr>
            </w:pPr>
          </w:p>
          <w:p w14:paraId="70739558" w14:textId="77777777" w:rsidR="00C02231" w:rsidRDefault="00C02231">
            <w:pPr>
              <w:rPr>
                <w:rFonts w:ascii="Calibri" w:hAnsi="Calibri" w:cs="Calibri"/>
                <w:b/>
                <w:bCs/>
              </w:rPr>
            </w:pPr>
            <w:r>
              <w:rPr>
                <w:rFonts w:ascii="Calibri" w:hAnsi="Calibri" w:cs="Calibri"/>
                <w:b/>
                <w:bCs/>
              </w:rPr>
              <w:t>Other</w:t>
            </w:r>
          </w:p>
          <w:p w14:paraId="1D3532C1"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 xml:space="preserve">Confirm that transmission using PUR cannot be used for signalling, i.e. </w:t>
            </w:r>
            <w:proofErr w:type="spellStart"/>
            <w:r>
              <w:rPr>
                <w:rFonts w:ascii="Calibri" w:eastAsia="Times New Roman" w:hAnsi="Calibri" w:cs="Calibri"/>
                <w:sz w:val="22"/>
                <w:szCs w:val="22"/>
              </w:rPr>
              <w:t>mt</w:t>
            </w:r>
            <w:proofErr w:type="spellEnd"/>
            <w:r>
              <w:rPr>
                <w:rFonts w:ascii="Calibri" w:eastAsia="Times New Roman" w:hAnsi="Calibri" w:cs="Calibri"/>
                <w:sz w:val="22"/>
                <w:szCs w:val="22"/>
              </w:rPr>
              <w:t xml:space="preserve">-Access and </w:t>
            </w:r>
            <w:proofErr w:type="spellStart"/>
            <w:r>
              <w:rPr>
                <w:rFonts w:ascii="Calibri" w:eastAsia="Times New Roman" w:hAnsi="Calibri" w:cs="Calibri"/>
                <w:sz w:val="22"/>
                <w:szCs w:val="22"/>
              </w:rPr>
              <w:t>mo</w:t>
            </w:r>
            <w:proofErr w:type="spellEnd"/>
            <w:r>
              <w:rPr>
                <w:rFonts w:ascii="Calibri" w:eastAsia="Times New Roman" w:hAnsi="Calibri" w:cs="Calibri"/>
                <w:sz w:val="22"/>
                <w:szCs w:val="22"/>
              </w:rPr>
              <w:t>-Signalling cannot be used for transmission using PUR.</w:t>
            </w:r>
          </w:p>
          <w:p w14:paraId="1CE8CB3D" w14:textId="77777777" w:rsidR="00C02231" w:rsidRDefault="00C02231">
            <w:pPr>
              <w:rPr>
                <w:rFonts w:ascii="SimSun" w:eastAsia="SimSun" w:hAnsi="SimSun"/>
                <w:sz w:val="24"/>
              </w:rPr>
            </w:pPr>
          </w:p>
        </w:tc>
      </w:tr>
    </w:tbl>
    <w:p w14:paraId="618925B1" w14:textId="77777777" w:rsidR="00C02231" w:rsidRDefault="00C02231"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 xml:space="preserve">Intended outcome: Approved LS in </w:t>
      </w:r>
      <w:r w:rsidRPr="00B43709">
        <w:t>R2-2004055</w:t>
      </w:r>
    </w:p>
    <w:p w14:paraId="78314C17" w14:textId="1E458C12" w:rsidR="00336392" w:rsidRDefault="00336392" w:rsidP="00336392">
      <w:pPr>
        <w:pStyle w:val="EmailDiscussion2"/>
      </w:pPr>
      <w:r>
        <w:tab/>
        <w:t>Deadline: 28-04-2020 1000 UTC</w:t>
      </w:r>
    </w:p>
    <w:p w14:paraId="3B216C5C" w14:textId="40CFC3B0" w:rsidR="00336392" w:rsidRDefault="001A26FC" w:rsidP="00CC0E04">
      <w:pPr>
        <w:pStyle w:val="Doc-title"/>
      </w:pPr>
      <w:r w:rsidRPr="00B43709">
        <w:t>R2-2004055</w:t>
      </w:r>
      <w:r>
        <w:t xml:space="preserve"> </w:t>
      </w:r>
      <w:r>
        <w:tab/>
        <w:t>[Draft] L</w:t>
      </w:r>
      <w:r w:rsidRPr="00CB171E">
        <w:t>S on</w:t>
      </w:r>
      <w:r>
        <w:t xml:space="preserve"> security of PUR for the CP solution, </w:t>
      </w:r>
      <w:r>
        <w:rPr>
          <w:rFonts w:cs="Arial"/>
          <w:bCs/>
        </w:rPr>
        <w:t>Huawei, To: SA3</w:t>
      </w:r>
      <w:r>
        <w:rPr>
          <w:rFonts w:cs="Arial"/>
          <w:bCs/>
        </w:rPr>
        <w:tab/>
      </w:r>
      <w:r w:rsidRPr="00731E97">
        <w:rPr>
          <w:rFonts w:cs="Arial"/>
          <w:bCs/>
        </w:rPr>
        <w:t>NB_IOTenh3-Core</w:t>
      </w:r>
      <w:r>
        <w:rPr>
          <w:rFonts w:cs="Arial"/>
          <w:bCs/>
        </w:rPr>
        <w:t xml:space="preserve">, </w:t>
      </w:r>
      <w:r w:rsidRPr="00FC1DAA">
        <w:rPr>
          <w:rFonts w:cs="Arial"/>
          <w:bCs/>
        </w:rPr>
        <w:t>LTE_eMTC5-Core</w:t>
      </w:r>
    </w:p>
    <w:p w14:paraId="21AA3B48" w14:textId="15B64D79" w:rsidR="00CC0E04" w:rsidRDefault="00EF31B7" w:rsidP="00CC0E04">
      <w:pPr>
        <w:pStyle w:val="Agreement"/>
      </w:pPr>
      <w:r>
        <w:t>After email discussion, n</w:t>
      </w:r>
      <w:r w:rsidR="00CC0E04">
        <w:t xml:space="preserve">o </w:t>
      </w:r>
      <w:r>
        <w:t xml:space="preserve">consensus to send an </w:t>
      </w:r>
      <w:r w:rsidR="00CC0E04">
        <w:t>LS</w:t>
      </w:r>
    </w:p>
    <w:p w14:paraId="4ED6CE03" w14:textId="77777777" w:rsidR="00CC0E04" w:rsidRPr="00336392" w:rsidRDefault="00CC0E04" w:rsidP="00336392">
      <w:pPr>
        <w:pStyle w:val="Doc-text2"/>
      </w:pPr>
    </w:p>
    <w:p w14:paraId="38C9866D" w14:textId="300EF717" w:rsidR="009F3FAD" w:rsidRPr="00770DB4" w:rsidRDefault="006D1220" w:rsidP="009F3FAD">
      <w:pPr>
        <w:pStyle w:val="Doc-title"/>
      </w:pPr>
      <w:hyperlink r:id="rId54" w:tooltip="https://www.3gpp.org/ftp/tsg_ran/WG2_RL2/TSGR2_109bis-e/Docs/R2-2003257.zip" w:history="1">
        <w:r w:rsidR="009F3FAD" w:rsidRPr="00B43709">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E7990EA" w:rsidR="009F3FAD" w:rsidRPr="00770DB4" w:rsidRDefault="006D1220" w:rsidP="009F3FAD">
      <w:pPr>
        <w:pStyle w:val="Doc-title"/>
      </w:pPr>
      <w:hyperlink r:id="rId55" w:tooltip="https://www.3gpp.org/ftp/tsg_ran/WG2_RL2/TSGR2_109bis-e/Docs/R2-2003258.zip" w:history="1">
        <w:r w:rsidR="009F3FAD" w:rsidRPr="00B43709">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12DDCC9B" w:rsidR="009F3FAD" w:rsidRPr="00770DB4" w:rsidRDefault="006D1220" w:rsidP="009F3FAD">
      <w:pPr>
        <w:pStyle w:val="Doc-title"/>
      </w:pPr>
      <w:hyperlink r:id="rId56" w:tooltip="https://www.3gpp.org/ftp/tsg_ran/WG2_RL2/TSGR2_109bis-e/Docs/R2-2003267.zip" w:history="1">
        <w:r w:rsidR="009F3FAD" w:rsidRPr="00B43709">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03657BA1" w:rsidR="009F3FAD" w:rsidRPr="00770DB4" w:rsidRDefault="006D1220" w:rsidP="009F3FAD">
      <w:pPr>
        <w:pStyle w:val="Doc-title"/>
      </w:pPr>
      <w:hyperlink r:id="rId57" w:tooltip="https://www.3gpp.org/ftp/tsg_ran/WG2_RL2/TSGR2_109bis-e/Docs/R2-2003331.zip" w:history="1">
        <w:r w:rsidR="009F3FAD" w:rsidRPr="00B43709">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647F9FE1" w:rsidR="009F3FAD" w:rsidRPr="00770DB4" w:rsidRDefault="006D1220" w:rsidP="009F3FAD">
      <w:pPr>
        <w:pStyle w:val="Doc-title"/>
      </w:pPr>
      <w:hyperlink r:id="rId58" w:tooltip="https://www.3gpp.org/ftp/tsg_ran/WG2_RL2/TSGR2_109bis-e/Docs/R2-2003355.zip" w:history="1">
        <w:r w:rsidR="009F3FAD" w:rsidRPr="00B43709">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F84818B" w:rsidR="009F3FAD" w:rsidRPr="00770DB4" w:rsidRDefault="006D1220" w:rsidP="009F3FAD">
      <w:pPr>
        <w:pStyle w:val="Doc-title"/>
      </w:pPr>
      <w:hyperlink r:id="rId59" w:tooltip="https://www.3gpp.org/ftp/tsg_ran/WG2_RL2/TSGR2_109bis-e/Docs/R2-2003415.zip" w:history="1">
        <w:r w:rsidR="009F3FAD" w:rsidRPr="00B43709">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B43709">
        <w:rPr>
          <w:rStyle w:val="Hyperlink"/>
        </w:rPr>
        <w:t>R2-2000443</w:t>
      </w:r>
    </w:p>
    <w:p w14:paraId="2DD0455A" w14:textId="08D88A0F" w:rsidR="009F3FAD" w:rsidRPr="00770DB4" w:rsidRDefault="006D1220" w:rsidP="009F3FAD">
      <w:pPr>
        <w:pStyle w:val="Doc-title"/>
      </w:pPr>
      <w:hyperlink r:id="rId60" w:tooltip="https://www.3gpp.org/ftp/tsg_ran/WG2_RL2/TSGR2_109bis-e/Docs/R2-2003429.zip" w:history="1">
        <w:r w:rsidR="009F3FAD" w:rsidRPr="00B43709">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511210A4" w:rsidR="009F3FAD" w:rsidRPr="00770DB4" w:rsidRDefault="006D1220" w:rsidP="009F3FAD">
      <w:pPr>
        <w:pStyle w:val="Doc-title"/>
      </w:pPr>
      <w:hyperlink r:id="rId61" w:tooltip="https://www.3gpp.org/ftp/tsg_ran/WG2_RL2/TSGR2_109bis-e/Docs/R2-2003652.zip" w:history="1">
        <w:r w:rsidR="009F3FAD" w:rsidRPr="00B43709">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D76A35A" w:rsidR="009F3FAD" w:rsidRPr="00770DB4" w:rsidRDefault="006D1220" w:rsidP="009F3FAD">
      <w:pPr>
        <w:pStyle w:val="Doc-title"/>
      </w:pPr>
      <w:hyperlink r:id="rId62" w:tooltip="https://www.3gpp.org/ftp/tsg_ran/WG2_RL2/TSGR2_109bis-e/Docs/R2-2003653.zip" w:history="1">
        <w:r w:rsidR="009F3FAD" w:rsidRPr="00B43709">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3AB839D3" w:rsidR="009F3FAD" w:rsidRPr="00770DB4" w:rsidRDefault="006D1220" w:rsidP="009F3FAD">
      <w:pPr>
        <w:pStyle w:val="Doc-title"/>
      </w:pPr>
      <w:hyperlink r:id="rId63" w:tooltip="https://www.3gpp.org/ftp/tsg_ran/WG2_RL2/TSGR2_109bis-e/Docs/R2-2003131.zip" w:history="1">
        <w:r w:rsidR="009F3FAD" w:rsidRPr="00B43709">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875E0A9" w:rsidR="009F3FAD" w:rsidRPr="00770DB4" w:rsidRDefault="006D1220" w:rsidP="009F3FAD">
      <w:pPr>
        <w:pStyle w:val="Doc-title"/>
      </w:pPr>
      <w:hyperlink r:id="rId64" w:tooltip="https://www.3gpp.org/ftp/tsg_ran/WG2_RL2/TSGR2_109bis-e/Docs/R2-2003133.zip" w:history="1">
        <w:r w:rsidR="009F3FAD" w:rsidRPr="00B43709">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19EDE3FA" w:rsidR="009F3FAD" w:rsidRPr="00770DB4" w:rsidRDefault="006D1220" w:rsidP="009F3FAD">
      <w:pPr>
        <w:pStyle w:val="Doc-title"/>
      </w:pPr>
      <w:hyperlink r:id="rId65" w:tooltip="https://www.3gpp.org/ftp/tsg_ran/WG2_RL2/TSGR2_109bis-e/Docs/R2-2003139.zip" w:history="1">
        <w:r w:rsidR="009F3FAD" w:rsidRPr="00B43709">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3E10D1E6" w:rsidR="009F3FAD" w:rsidRPr="00770DB4" w:rsidRDefault="006D1220" w:rsidP="009F3FAD">
      <w:pPr>
        <w:pStyle w:val="Doc-title"/>
      </w:pPr>
      <w:hyperlink r:id="rId66" w:tooltip="https://www.3gpp.org/ftp/tsg_ran/WG2_RL2/TSGR2_109bis-e/Docs/R2-2003247.zip" w:history="1">
        <w:r w:rsidR="009F3FAD" w:rsidRPr="00B43709">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232DC1E9" w:rsidR="009F3FAD" w:rsidRPr="00770DB4" w:rsidRDefault="006D1220" w:rsidP="009F3FAD">
      <w:pPr>
        <w:pStyle w:val="Doc-title"/>
      </w:pPr>
      <w:hyperlink r:id="rId67" w:tooltip="https://www.3gpp.org/ftp/tsg_ran/WG2_RL2/TSGR2_109bis-e/Docs/R2-2003291.zip" w:history="1">
        <w:r w:rsidR="009F3FAD" w:rsidRPr="00B43709">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4E6EB40C" w:rsidR="008817F1" w:rsidRDefault="006D1220" w:rsidP="008817F1">
      <w:pPr>
        <w:pStyle w:val="Doc-title"/>
      </w:pPr>
      <w:hyperlink r:id="rId68" w:tooltip="https://www.3gpp.org/ftp/tsg_ran/WG2_RL2/TSGR2_109bis-e/Docs/R2-2003786.zip" w:history="1">
        <w:r w:rsidR="008817F1" w:rsidRPr="00B43709">
          <w:rPr>
            <w:rStyle w:val="Hyperlink"/>
          </w:rPr>
          <w:t>R2-200</w:t>
        </w:r>
        <w:r w:rsidR="00443496" w:rsidRPr="00B43709">
          <w:rPr>
            <w:rStyle w:val="Hyperlink"/>
          </w:rPr>
          <w:t>37</w:t>
        </w:r>
        <w:r w:rsidR="008817F1" w:rsidRPr="00B43709">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636B7032" w:rsidR="00F64956" w:rsidRPr="00770DB4" w:rsidRDefault="00F64956" w:rsidP="00F64956">
      <w:pPr>
        <w:pStyle w:val="EmailDiscussion2"/>
      </w:pPr>
      <w:r w:rsidRPr="00770DB4">
        <w:tab/>
        <w:t>Intended outcome: Finalise the open issues</w:t>
      </w:r>
      <w:r>
        <w:t xml:space="preserve">, report in </w:t>
      </w:r>
      <w:hyperlink r:id="rId69" w:tooltip="https://www.3gpp.org/ftp/tsg_ran/WG2_RL2/TSGR2_109bis-e/Docs/R2-2004047.zip" w:history="1">
        <w:r w:rsidRPr="00B43709">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5AAF7B3E" w:rsidR="00F864BB" w:rsidRDefault="006D1220" w:rsidP="00F864BB">
      <w:pPr>
        <w:pStyle w:val="Doc-title"/>
      </w:pPr>
      <w:hyperlink r:id="rId70" w:tooltip="https://www.3gpp.org/ftp/tsg_ran/WG2_RL2/TSGR2_109bis-e/Docs/R2-2004047.zip" w:history="1">
        <w:r w:rsidR="00F864BB" w:rsidRPr="00B43709">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 xml:space="preserve">Reporting </w:t>
            </w:r>
            <w:proofErr w:type="spellStart"/>
            <w:r w:rsidRPr="00960D86">
              <w:t>rlf-InfoAvailable</w:t>
            </w:r>
            <w:proofErr w:type="spellEnd"/>
            <w:r w:rsidRPr="00960D86">
              <w:t xml:space="preserve"> and returning to idle.</w:t>
            </w:r>
          </w:p>
          <w:p w14:paraId="64538951" w14:textId="77777777" w:rsidR="00960D86" w:rsidRPr="00960D86" w:rsidRDefault="00960D86" w:rsidP="00960D86">
            <w:pPr>
              <w:pStyle w:val="ListParagraph"/>
              <w:numPr>
                <w:ilvl w:val="1"/>
                <w:numId w:val="33"/>
              </w:numPr>
              <w:spacing w:after="180"/>
              <w:contextualSpacing/>
            </w:pPr>
            <w:r w:rsidRPr="00960D86">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368C7D82" w:rsidR="00960D86" w:rsidRPr="00D85118" w:rsidRDefault="00D85118" w:rsidP="00D85118">
            <w:pPr>
              <w:pStyle w:val="ListParagraph"/>
              <w:numPr>
                <w:ilvl w:val="0"/>
                <w:numId w:val="33"/>
              </w:numPr>
            </w:pPr>
            <w:r w:rsidRPr="00D85118">
              <w:lastRenderedPageBreak/>
              <w:t xml:space="preserve">In addition to the serving cell measurement stored when the configuration is received, </w:t>
            </w:r>
            <w:r w:rsidR="00960D86" w:rsidRPr="00D85118">
              <w:t>UE stores the latest serving cell measurement when the neighbour cell measurement is stored (in ANR-</w:t>
            </w:r>
            <w:proofErr w:type="spellStart"/>
            <w:r w:rsidR="00960D86" w:rsidRPr="00D85118">
              <w:t>MeasResult</w:t>
            </w:r>
            <w:proofErr w:type="spellEnd"/>
            <w:r w:rsidR="00960D86" w:rsidRPr="00D85118">
              <w: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65009D73" w:rsidR="009F3FAD" w:rsidRDefault="006D1220" w:rsidP="009F3FAD">
      <w:pPr>
        <w:pStyle w:val="Doc-title"/>
      </w:pPr>
      <w:hyperlink r:id="rId71" w:tooltip="https://www.3gpp.org/ftp/tsg_ran/WG2_RL2/TSGR2_109bis-e/Docs/R2-2003669.zip" w:history="1">
        <w:r w:rsidR="009F3FAD" w:rsidRPr="00B43709">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03D31DEA" w:rsidR="006C4621" w:rsidRPr="00770DB4" w:rsidRDefault="006D1220" w:rsidP="006C4621">
      <w:pPr>
        <w:pStyle w:val="Doc-title"/>
      </w:pPr>
      <w:hyperlink r:id="rId72" w:tooltip="https://www.3gpp.org/ftp/tsg_ran/WG2_RL2/TSGR2_109bis-e/Docs/R2-2003747.zip" w:history="1">
        <w:r w:rsidR="006C4621" w:rsidRPr="00B43709">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6FFF2EF5" w:rsidR="006C4621" w:rsidRPr="00770DB4" w:rsidRDefault="006C4621" w:rsidP="006C4621">
      <w:pPr>
        <w:pStyle w:val="Doc-text2"/>
      </w:pPr>
      <w:r w:rsidRPr="00770DB4">
        <w:t xml:space="preserve">=&gt; Revised in </w:t>
      </w:r>
      <w:hyperlink r:id="rId73" w:tooltip="https://www.3gpp.org/ftp/tsg_ran/WG2_RL2/TSGR2_109bis-e/Docs/R2-2003780.zip" w:history="1">
        <w:r w:rsidRPr="00B43709">
          <w:rPr>
            <w:rStyle w:val="Hyperlink"/>
          </w:rPr>
          <w:t>R2-2003780</w:t>
        </w:r>
      </w:hyperlink>
    </w:p>
    <w:p w14:paraId="06451A6C" w14:textId="2F359FFC" w:rsidR="006C4621" w:rsidRPr="00770DB4" w:rsidRDefault="006D1220" w:rsidP="006C4621">
      <w:pPr>
        <w:pStyle w:val="Doc-title"/>
      </w:pPr>
      <w:hyperlink r:id="rId74" w:tooltip="https://www.3gpp.org/ftp/tsg_ran/WG2_RL2/TSGR2_109bis-e/Docs/R2-2003780.zip" w:history="1">
        <w:r w:rsidR="006C4621" w:rsidRPr="00B43709">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1D69073C" w:rsidR="00AB100C" w:rsidRPr="00770DB4" w:rsidRDefault="00AB100C" w:rsidP="00AB100C">
      <w:pPr>
        <w:pStyle w:val="Doc-text2"/>
      </w:pPr>
      <w:r w:rsidRPr="00770DB4">
        <w:t xml:space="preserve">=&gt; Revised in </w:t>
      </w:r>
      <w:hyperlink r:id="rId75" w:tooltip="https://www.3gpp.org/ftp/tsg_ran/WG2_RL2/TSGR2_109bis-e/Docs/R2-2003815.zip" w:history="1">
        <w:r w:rsidRPr="00B43709">
          <w:rPr>
            <w:rStyle w:val="Hyperlink"/>
          </w:rPr>
          <w:t>R2-2003815</w:t>
        </w:r>
      </w:hyperlink>
    </w:p>
    <w:p w14:paraId="1F0085DD" w14:textId="36C70365" w:rsidR="00AB100C" w:rsidRDefault="006D1220" w:rsidP="00AB100C">
      <w:pPr>
        <w:pStyle w:val="Doc-title"/>
      </w:pPr>
      <w:hyperlink r:id="rId76" w:tooltip="https://www.3gpp.org/ftp/tsg_ran/WG2_RL2/TSGR2_109bis-e/Docs/R2-2003815.zip" w:history="1">
        <w:r w:rsidR="00AB100C" w:rsidRPr="00B43709">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055D86BB" w:rsidR="008D23DB" w:rsidRDefault="008D23DB" w:rsidP="008D23DB">
      <w:pPr>
        <w:pStyle w:val="EmailDiscussion2"/>
      </w:pPr>
      <w:r>
        <w:lastRenderedPageBreak/>
        <w:tab/>
        <w:t xml:space="preserve">Status: </w:t>
      </w:r>
    </w:p>
    <w:p w14:paraId="6459B081" w14:textId="77777777" w:rsidR="008D23DB" w:rsidRDefault="008D23DB" w:rsidP="008D23DB">
      <w:pPr>
        <w:pStyle w:val="EmailDiscussion2"/>
      </w:pPr>
      <w:r>
        <w:tab/>
      </w:r>
      <w:r w:rsidRPr="00AD17BF">
        <w:t>Scope: Address the 2 FFS on UE specific DRX</w:t>
      </w:r>
    </w:p>
    <w:p w14:paraId="5FD52FC9" w14:textId="18BA4724" w:rsidR="008D23DB" w:rsidRDefault="008D23DB" w:rsidP="008D23DB">
      <w:pPr>
        <w:pStyle w:val="EmailDiscussion2"/>
      </w:pPr>
      <w:r>
        <w:tab/>
        <w:t xml:space="preserve">Intended outcome: Report in </w:t>
      </w:r>
      <w:hyperlink r:id="rId77" w:tooltip="https://www.3gpp.org/ftp/tsg_ran/WG2_RL2/TSGR2_109bis-e/Docs/R2-2004052.zip" w:history="1">
        <w:r w:rsidRPr="00B43709">
          <w:rPr>
            <w:rStyle w:val="Hyperlink"/>
          </w:rPr>
          <w:t>R2-2004052</w:t>
        </w:r>
      </w:hyperlink>
    </w:p>
    <w:p w14:paraId="10971394" w14:textId="5FFC528F" w:rsidR="008D23DB" w:rsidRDefault="008D23DB" w:rsidP="008D23DB">
      <w:pPr>
        <w:pStyle w:val="EmailDiscussion2"/>
      </w:pPr>
      <w:r w:rsidRPr="00770DB4">
        <w:tab/>
        <w:t>Deadline:</w:t>
      </w:r>
      <w:r>
        <w:t xml:space="preserve"> 28-04-2020, 10:00 UTC</w:t>
      </w:r>
    </w:p>
    <w:p w14:paraId="3B98D906" w14:textId="77777777" w:rsidR="007D316B" w:rsidRDefault="007D316B" w:rsidP="00596595">
      <w:pPr>
        <w:pStyle w:val="Doc-title"/>
      </w:pPr>
    </w:p>
    <w:p w14:paraId="2450F80B" w14:textId="5765185B" w:rsidR="001A26FC" w:rsidRDefault="006D1220" w:rsidP="00596595">
      <w:pPr>
        <w:pStyle w:val="Doc-title"/>
      </w:pPr>
      <w:hyperlink r:id="rId78" w:tooltip="https://www.3gpp.org/ftp/tsg_ran/WG2_RL2/TSGR2_109bis-e/Docs/R2-2004052.zip" w:history="1">
        <w:r w:rsidR="001A26FC" w:rsidRPr="00B43709">
          <w:rPr>
            <w:rStyle w:val="Hyperlink"/>
          </w:rPr>
          <w:t>R2-2004052</w:t>
        </w:r>
      </w:hyperlink>
      <w:r w:rsidR="001A26FC">
        <w:tab/>
      </w:r>
      <w:r w:rsidR="001A26FC">
        <w:rPr>
          <w:rFonts w:hint="eastAsia"/>
        </w:rPr>
        <w:t>Report</w:t>
      </w:r>
      <w:r w:rsidR="001A26FC" w:rsidRPr="002D7792">
        <w:t xml:space="preserve"> of</w:t>
      </w:r>
      <w:r w:rsidR="001A26FC">
        <w:t xml:space="preserve"> </w:t>
      </w:r>
      <w:r w:rsidR="001A26FC" w:rsidRPr="00261A8A">
        <w:t>[AT109bis-e][315][NBIOT] UE specific DRX - FFSs</w:t>
      </w:r>
      <w:r w:rsidR="001A26FC">
        <w:t xml:space="preserve"> </w:t>
      </w:r>
    </w:p>
    <w:p w14:paraId="69893CBF" w14:textId="68A63ABB" w:rsidR="001A26FC" w:rsidRPr="001E5B12" w:rsidRDefault="001A26FC" w:rsidP="00596595">
      <w:pPr>
        <w:pStyle w:val="Comments"/>
      </w:pPr>
      <w:r>
        <w:t xml:space="preserve">Proposal 1: </w:t>
      </w:r>
      <w:r w:rsidRPr="001E5B12">
        <w:t>The SIB indication to enable/disable the use of UE specified DRX for 5GS is cell specific indication.</w:t>
      </w:r>
      <w:r>
        <w:t xml:space="preserve"> (7/7)</w:t>
      </w:r>
    </w:p>
    <w:p w14:paraId="50EC6093" w14:textId="69F71B85" w:rsidR="001A26FC" w:rsidRDefault="001A26FC" w:rsidP="00596595">
      <w:pPr>
        <w:pStyle w:val="Comments"/>
      </w:pPr>
      <w:r>
        <w:t>Proposal 2:No consensus on how to address CSS overlapping for UE specific DRX.</w:t>
      </w:r>
    </w:p>
    <w:p w14:paraId="70067232" w14:textId="3A045894" w:rsidR="007D316B" w:rsidRPr="007D316B" w:rsidRDefault="007D316B" w:rsidP="007D316B">
      <w:pPr>
        <w:pStyle w:val="Comments"/>
        <w:numPr>
          <w:ilvl w:val="0"/>
          <w:numId w:val="26"/>
        </w:numPr>
        <w:rPr>
          <w:i w:val="0"/>
        </w:rPr>
      </w:pPr>
      <w:r w:rsidRPr="007D316B">
        <w:rPr>
          <w:i w:val="0"/>
        </w:rPr>
        <w:t>ZTE, Sequans</w:t>
      </w:r>
      <w:r>
        <w:rPr>
          <w:i w:val="0"/>
        </w:rPr>
        <w:t>, Nokia</w:t>
      </w:r>
      <w:r w:rsidRPr="007D316B">
        <w:rPr>
          <w:i w:val="0"/>
        </w:rPr>
        <w:t xml:space="preserve"> thinks we need to carify something in the next meeting.</w:t>
      </w:r>
    </w:p>
    <w:p w14:paraId="537DDAD5" w14:textId="0620BF93" w:rsidR="007D316B" w:rsidRPr="007D316B" w:rsidRDefault="007D316B" w:rsidP="007D316B">
      <w:pPr>
        <w:pStyle w:val="Comments"/>
        <w:numPr>
          <w:ilvl w:val="0"/>
          <w:numId w:val="26"/>
        </w:numPr>
      </w:pPr>
      <w:r w:rsidRPr="007D316B">
        <w:rPr>
          <w:i w:val="0"/>
        </w:rPr>
        <w:t>Qualcomm thinks the email discussion contained irrelevant questions.</w:t>
      </w:r>
      <w:r>
        <w:rPr>
          <w:i w:val="0"/>
        </w:rPr>
        <w:t xml:space="preserve"> Also we need to send an LS to SA2.</w:t>
      </w:r>
    </w:p>
    <w:p w14:paraId="0EE67EBD" w14:textId="5199326F" w:rsidR="007D316B" w:rsidRPr="007D316B" w:rsidRDefault="007D316B" w:rsidP="007D316B">
      <w:pPr>
        <w:pStyle w:val="Comments"/>
        <w:numPr>
          <w:ilvl w:val="0"/>
          <w:numId w:val="26"/>
        </w:numPr>
      </w:pPr>
      <w:r>
        <w:rPr>
          <w:i w:val="0"/>
        </w:rPr>
        <w:t>Huawei thinks the CSS questions are relevant, and point out that companies want to clarify but don’t have a proposal on how. Also there should be no differenc between EPC and 5GS on paging strategy</w:t>
      </w:r>
    </w:p>
    <w:p w14:paraId="34EA4FD2" w14:textId="0491A95F" w:rsidR="007D316B" w:rsidRPr="00313835" w:rsidRDefault="007D316B" w:rsidP="007D316B">
      <w:pPr>
        <w:pStyle w:val="Comments"/>
        <w:numPr>
          <w:ilvl w:val="0"/>
          <w:numId w:val="26"/>
        </w:numPr>
      </w:pPr>
      <w:r>
        <w:rPr>
          <w:i w:val="0"/>
        </w:rPr>
        <w:t>QC thinks the DRX is negotiated at PLMN level so if we introduce a cell specific indication we need to inform SA2.</w:t>
      </w:r>
      <w:r w:rsidR="00313835">
        <w:rPr>
          <w:i w:val="0"/>
        </w:rPr>
        <w:t xml:space="preserve"> Sequans agrees.</w:t>
      </w:r>
    </w:p>
    <w:p w14:paraId="631B63E5" w14:textId="7887719B" w:rsidR="00313835" w:rsidRPr="007D316B" w:rsidRDefault="00313835" w:rsidP="007D316B">
      <w:pPr>
        <w:pStyle w:val="Comments"/>
        <w:numPr>
          <w:ilvl w:val="0"/>
          <w:numId w:val="26"/>
        </w:numPr>
      </w:pPr>
      <w:r>
        <w:rPr>
          <w:i w:val="0"/>
        </w:rPr>
        <w:t>Ericsson thinks all cells in a TA would support, so there is no problem in a proper deployment.</w:t>
      </w:r>
    </w:p>
    <w:p w14:paraId="340D1302" w14:textId="77777777" w:rsidR="007D316B" w:rsidRPr="001E5B12" w:rsidRDefault="007D316B" w:rsidP="007D316B">
      <w:pPr>
        <w:pStyle w:val="Comments"/>
        <w:ind w:left="1619"/>
      </w:pPr>
    </w:p>
    <w:tbl>
      <w:tblPr>
        <w:tblStyle w:val="TableGrid"/>
        <w:tblW w:w="0" w:type="auto"/>
        <w:tblInd w:w="1619" w:type="dxa"/>
        <w:tblLook w:val="04A0" w:firstRow="1" w:lastRow="0" w:firstColumn="1" w:lastColumn="0" w:noHBand="0" w:noVBand="1"/>
      </w:tblPr>
      <w:tblGrid>
        <w:gridCol w:w="8575"/>
      </w:tblGrid>
      <w:tr w:rsidR="00EF31B7" w14:paraId="566A0530" w14:textId="77777777" w:rsidTr="00EF31B7">
        <w:tc>
          <w:tcPr>
            <w:tcW w:w="10194" w:type="dxa"/>
          </w:tcPr>
          <w:p w14:paraId="1B46EA5B" w14:textId="0A9954F1" w:rsidR="00EF31B7" w:rsidRDefault="00EF31B7" w:rsidP="00946C84">
            <w:pPr>
              <w:pStyle w:val="Doc-text2"/>
              <w:ind w:left="0" w:firstLine="0"/>
            </w:pPr>
            <w:r>
              <w:t>Agreements:</w:t>
            </w:r>
          </w:p>
          <w:p w14:paraId="1EF2F48C" w14:textId="77777777" w:rsidR="00EF31B7" w:rsidRDefault="00EF31B7" w:rsidP="00946C84">
            <w:pPr>
              <w:pStyle w:val="Doc-text2"/>
              <w:ind w:left="0" w:firstLine="0"/>
            </w:pPr>
          </w:p>
          <w:p w14:paraId="7F1E43B0" w14:textId="5A94D324" w:rsidR="00EF31B7" w:rsidRDefault="00EF31B7" w:rsidP="00EF31B7">
            <w:pPr>
              <w:pStyle w:val="Doc-text2"/>
              <w:numPr>
                <w:ilvl w:val="0"/>
                <w:numId w:val="43"/>
              </w:numPr>
            </w:pPr>
            <w:r w:rsidRPr="001E5B12">
              <w:t>The SIB indication to enable/disable the use of UE specifi</w:t>
            </w:r>
            <w:r w:rsidR="00CB3675">
              <w:t>c</w:t>
            </w:r>
            <w:r w:rsidRPr="001E5B12">
              <w:t xml:space="preserve"> DRX for 5GS is cell specific indication.</w:t>
            </w:r>
          </w:p>
          <w:p w14:paraId="3116E55E" w14:textId="699C53D5" w:rsidR="00313835" w:rsidRDefault="00313835" w:rsidP="00313835">
            <w:pPr>
              <w:pStyle w:val="Doc-text2"/>
              <w:ind w:left="720" w:firstLine="0"/>
            </w:pPr>
          </w:p>
        </w:tc>
      </w:tr>
    </w:tbl>
    <w:p w14:paraId="5C2B20B3" w14:textId="77777777" w:rsidR="00997B1C" w:rsidRDefault="00997B1C" w:rsidP="00946C84">
      <w:pPr>
        <w:pStyle w:val="Doc-text2"/>
        <w:ind w:left="1619" w:firstLine="0"/>
      </w:pPr>
    </w:p>
    <w:p w14:paraId="7D30A0D7" w14:textId="01F85689" w:rsidR="007D316B" w:rsidRDefault="00313835" w:rsidP="00313835">
      <w:pPr>
        <w:pStyle w:val="Agreement"/>
      </w:pPr>
      <w:r>
        <w:t>Will send LS to SA2 to inform them of the above agreement.</w:t>
      </w:r>
    </w:p>
    <w:p w14:paraId="7F83E515" w14:textId="77777777" w:rsidR="00313835" w:rsidRDefault="00313835" w:rsidP="00946C84">
      <w:pPr>
        <w:pStyle w:val="Doc-text2"/>
        <w:ind w:left="1619" w:firstLine="0"/>
      </w:pPr>
    </w:p>
    <w:p w14:paraId="3DAA0430" w14:textId="01D498A0" w:rsidR="00313835" w:rsidRDefault="00313835" w:rsidP="00313835">
      <w:pPr>
        <w:pStyle w:val="EmailDiscussion"/>
      </w:pPr>
      <w:r>
        <w:t>[AT109bis-e][3</w:t>
      </w:r>
      <w:r w:rsidR="00CB3675">
        <w:t>18</w:t>
      </w:r>
      <w:r>
        <w:t>][NBIOT] LS to SA2 on SIB indication for UE specific DRX (Qualcomm)</w:t>
      </w:r>
    </w:p>
    <w:p w14:paraId="2EF26772" w14:textId="1055B23B" w:rsidR="00313835" w:rsidRDefault="00313835" w:rsidP="00313835">
      <w:pPr>
        <w:pStyle w:val="EmailDiscussion2"/>
      </w:pPr>
      <w:r>
        <w:tab/>
        <w:t xml:space="preserve">Status: </w:t>
      </w:r>
    </w:p>
    <w:p w14:paraId="42A3373B" w14:textId="763BD518" w:rsidR="00313835" w:rsidRDefault="00313835" w:rsidP="00313835">
      <w:pPr>
        <w:pStyle w:val="EmailDiscussion2"/>
      </w:pPr>
      <w:r>
        <w:tab/>
        <w:t xml:space="preserve">Scope: </w:t>
      </w:r>
      <w:r w:rsidRPr="00313835">
        <w:t xml:space="preserve">LS to SA2 </w:t>
      </w:r>
      <w:r w:rsidR="00CB3675">
        <w:t xml:space="preserve">to inform them of the agreement </w:t>
      </w:r>
      <w:r w:rsidRPr="00313835">
        <w:t>on SIB indication for UE specific DRX</w:t>
      </w:r>
    </w:p>
    <w:p w14:paraId="12FC0271" w14:textId="7AD31A9F" w:rsidR="00313835" w:rsidRDefault="00313835" w:rsidP="00313835">
      <w:pPr>
        <w:pStyle w:val="EmailDiscussion2"/>
      </w:pPr>
      <w:r>
        <w:tab/>
        <w:t>Intended outcome: approved LS in R2-2004057</w:t>
      </w:r>
    </w:p>
    <w:p w14:paraId="5950C7C9" w14:textId="6EB10146" w:rsidR="00313835" w:rsidRDefault="00313835" w:rsidP="00313835">
      <w:pPr>
        <w:pStyle w:val="EmailDiscussion2"/>
      </w:pPr>
      <w:r>
        <w:tab/>
        <w:t>Deadline: Thursday 1000 UTC</w:t>
      </w:r>
    </w:p>
    <w:p w14:paraId="6986CCDC" w14:textId="53EFDA6F" w:rsidR="00313835" w:rsidRDefault="00313835" w:rsidP="00CB3675">
      <w:pPr>
        <w:pStyle w:val="Doc-text2"/>
        <w:ind w:left="0" w:firstLine="0"/>
      </w:pPr>
    </w:p>
    <w:p w14:paraId="339BC9E4" w14:textId="0617DD3C" w:rsidR="00CB3675" w:rsidRDefault="00CB3675" w:rsidP="00CB3675">
      <w:pPr>
        <w:pStyle w:val="EmailDiscussion"/>
      </w:pPr>
      <w:r>
        <w:t>[Post109bis-e][xxx][NBIOT] CSS overlapping case for UE specific DRX (</w:t>
      </w:r>
      <w:proofErr w:type="spellStart"/>
      <w:r>
        <w:t>Sequans</w:t>
      </w:r>
      <w:proofErr w:type="spellEnd"/>
      <w:r>
        <w:t>)</w:t>
      </w:r>
    </w:p>
    <w:p w14:paraId="762DB747" w14:textId="04D332CE" w:rsidR="00CB3675" w:rsidRDefault="00CB3675" w:rsidP="00CB3675">
      <w:pPr>
        <w:pStyle w:val="EmailDiscussion2"/>
      </w:pPr>
      <w:r>
        <w:tab/>
        <w:t xml:space="preserve">Status: </w:t>
      </w:r>
    </w:p>
    <w:p w14:paraId="3550AA8E" w14:textId="751D74D4" w:rsidR="00CB3675" w:rsidRDefault="00CB3675" w:rsidP="00CB3675">
      <w:pPr>
        <w:pStyle w:val="EmailDiscussion2"/>
      </w:pPr>
      <w:r>
        <w:tab/>
        <w:t xml:space="preserve">Scope: </w:t>
      </w:r>
      <w:r w:rsidRPr="00CB3675">
        <w:t>What and how to clarify regarding the CSS overlapping case for UE specific DRX</w:t>
      </w:r>
    </w:p>
    <w:p w14:paraId="5C29291B" w14:textId="476DDFD9" w:rsidR="00CB3675" w:rsidRDefault="00CB3675" w:rsidP="00CB3675">
      <w:pPr>
        <w:pStyle w:val="EmailDiscussion2"/>
      </w:pPr>
      <w:r>
        <w:tab/>
        <w:t xml:space="preserve">Intended outcome: report to the next </w:t>
      </w:r>
    </w:p>
    <w:p w14:paraId="1D108774" w14:textId="7BB0C476" w:rsidR="00CB3675" w:rsidRDefault="00CB3675" w:rsidP="00CB3675">
      <w:pPr>
        <w:pStyle w:val="EmailDiscussion2"/>
      </w:pPr>
      <w:r>
        <w:tab/>
        <w:t>Deadline: next meeting</w:t>
      </w:r>
    </w:p>
    <w:p w14:paraId="174D7B12" w14:textId="12771132" w:rsidR="00CB3675" w:rsidRDefault="00CB3675" w:rsidP="00CB3675">
      <w:pPr>
        <w:pStyle w:val="EmailDiscussion2"/>
      </w:pPr>
    </w:p>
    <w:p w14:paraId="7CDB72B8" w14:textId="77777777" w:rsidR="00CB3675" w:rsidRPr="00CB3675" w:rsidRDefault="00CB3675" w:rsidP="00CB3675">
      <w:pPr>
        <w:pStyle w:val="Doc-text2"/>
      </w:pPr>
    </w:p>
    <w:p w14:paraId="5617C48C" w14:textId="4287D271" w:rsidR="009F3FAD" w:rsidRDefault="006D1220" w:rsidP="009F3FAD">
      <w:pPr>
        <w:pStyle w:val="Doc-title"/>
      </w:pPr>
      <w:hyperlink r:id="rId79" w:tooltip="https://www.3gpp.org/ftp/tsg_ran/WG2_RL2/TSGR2_109bis-e/Docs/R2-2003748.zip" w:history="1">
        <w:r w:rsidR="009F3FAD" w:rsidRPr="00B43709">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2E9549C" w:rsidR="009F3FAD" w:rsidRPr="00770DB4" w:rsidRDefault="006D1220" w:rsidP="009F3FAD">
      <w:pPr>
        <w:pStyle w:val="Doc-title"/>
      </w:pPr>
      <w:hyperlink r:id="rId80" w:tooltip="https://www.3gpp.org/ftp/tsg_ran/WG2_RL2/TSGR2_109bis-e/Docs/R2-2003749.zip" w:history="1">
        <w:r w:rsidR="009F3FAD" w:rsidRPr="00B43709">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2F9ADC1F" w:rsidR="008D23DB" w:rsidRDefault="008D23DB" w:rsidP="008D23DB">
      <w:pPr>
        <w:pStyle w:val="EmailDiscussion2"/>
      </w:pPr>
      <w:r>
        <w:tab/>
        <w:t xml:space="preserve">Status: </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3F600BB4" w:rsidR="008D23DB" w:rsidRDefault="008D23DB" w:rsidP="008D23DB">
      <w:pPr>
        <w:pStyle w:val="EmailDiscussion2"/>
      </w:pPr>
      <w:r>
        <w:tab/>
        <w:t xml:space="preserve">Intended outcome: 2 approved LS in </w:t>
      </w:r>
      <w:hyperlink r:id="rId81" w:tooltip="https://www.3gpp.org/ftp/tsg_ran/WG2_RL2/TSGR2_109bis-e/Docs/R2-2004050.zip" w:history="1">
        <w:r w:rsidRPr="00B43709">
          <w:rPr>
            <w:rStyle w:val="Hyperlink"/>
          </w:rPr>
          <w:t>R2-2004050</w:t>
        </w:r>
      </w:hyperlink>
      <w:r>
        <w:t xml:space="preserve"> (to</w:t>
      </w:r>
      <w:proofErr w:type="gramStart"/>
      <w:r>
        <w:t>:RAN4</w:t>
      </w:r>
      <w:proofErr w:type="gramEnd"/>
      <w:r>
        <w:t xml:space="preserve">), </w:t>
      </w:r>
      <w:hyperlink r:id="rId82" w:tooltip="https://www.3gpp.org/ftp/tsg_ran/WG2_RL2/TSGR2_109bis-e/Docs/R2-2004051.zip" w:history="1">
        <w:r w:rsidRPr="00B43709">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1CBA3289" w:rsidR="00680780" w:rsidRDefault="006D1220" w:rsidP="00680780">
      <w:pPr>
        <w:pStyle w:val="Doc-title"/>
      </w:pPr>
      <w:hyperlink r:id="rId83" w:tooltip="https://www.3gpp.org/ftp/tsg_ran/WG2_RL2/TSGR2_109bis-e/Docs/R2-2004051.zip" w:history="1">
        <w:r w:rsidR="00680780" w:rsidRPr="00B43709">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32F56E92" w:rsidR="00680780" w:rsidRDefault="00680780" w:rsidP="00680780">
      <w:pPr>
        <w:pStyle w:val="Agreement"/>
      </w:pPr>
      <w:r>
        <w:t xml:space="preserve">LS approved in </w:t>
      </w:r>
      <w:hyperlink r:id="rId84" w:tooltip="https://www.3gpp.org/ftp/tsg_ran/WG2_RL2/TSGR2_109bis-e/Docs/R2-2004053.zip" w:history="1">
        <w:r w:rsidRPr="00B43709">
          <w:rPr>
            <w:rStyle w:val="Hyperlink"/>
          </w:rPr>
          <w:t>R2-2004053</w:t>
        </w:r>
      </w:hyperlink>
    </w:p>
    <w:p w14:paraId="4EC5C82A" w14:textId="77777777" w:rsidR="00680780" w:rsidRPr="00ED1F4D" w:rsidRDefault="00680780" w:rsidP="00680780">
      <w:pPr>
        <w:pStyle w:val="Doc-text2"/>
      </w:pPr>
    </w:p>
    <w:p w14:paraId="79FAA335" w14:textId="21ADA5A9" w:rsidR="00680780" w:rsidRDefault="006D1220" w:rsidP="00680780">
      <w:pPr>
        <w:pStyle w:val="Doc-title"/>
      </w:pPr>
      <w:hyperlink r:id="rId85" w:tooltip="https://www.3gpp.org/ftp/tsg_ran/WG2_RL2/TSGR2_109bis-e/Docs/R2-2004050.zip" w:history="1">
        <w:r w:rsidR="00680780" w:rsidRPr="00B43709">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174E3677" w:rsidR="00680780" w:rsidRPr="00800384" w:rsidRDefault="00680780" w:rsidP="00573ED7">
      <w:pPr>
        <w:pStyle w:val="Agreement"/>
      </w:pPr>
      <w:r>
        <w:t xml:space="preserve">LS approved in </w:t>
      </w:r>
      <w:hyperlink r:id="rId86" w:tooltip="https://www.3gpp.org/ftp/tsg_ran/WG2_RL2/TSGR2_109bis-e/Docs/R2-2004054.zip" w:history="1">
        <w:r w:rsidRPr="00B43709">
          <w:rPr>
            <w:rStyle w:val="Hyperlink"/>
          </w:rPr>
          <w:t>R2-2004054</w:t>
        </w:r>
      </w:hyperlink>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lastRenderedPageBreak/>
        <w:t xml:space="preserve">Includes </w:t>
      </w:r>
      <w:r w:rsidRPr="00770DB4">
        <w:t>[Post109e#14][NBIOT] 36.306 CR (Blackberry)</w:t>
      </w:r>
    </w:p>
    <w:p w14:paraId="50935B79" w14:textId="3D7094BD" w:rsidR="009F3FAD" w:rsidRPr="00770DB4" w:rsidRDefault="006D1220" w:rsidP="009F3FAD">
      <w:pPr>
        <w:pStyle w:val="Doc-title"/>
      </w:pPr>
      <w:hyperlink r:id="rId87" w:tooltip="https://www.3gpp.org/ftp/tsg_ran/WG2_RL2/TSGR2_109bis-e/Docs/R2-2002588.zip" w:history="1">
        <w:r w:rsidR="009F3FAD" w:rsidRPr="00B43709">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B43709">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60AF29B3" w:rsidR="009F3FAD" w:rsidRPr="00770DB4" w:rsidRDefault="006D1220" w:rsidP="009F3FAD">
      <w:pPr>
        <w:pStyle w:val="Doc-title"/>
      </w:pPr>
      <w:hyperlink r:id="rId88" w:tooltip="https://www.3gpp.org/ftp/tsg_ran/WG2_RL2/TSGR2_109bis-e/Docs/R2-2003248.zip" w:history="1">
        <w:r w:rsidR="009F3FAD" w:rsidRPr="00B43709">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6EDCF672" w:rsidR="000823F5" w:rsidRPr="00770DB4" w:rsidRDefault="000823F5" w:rsidP="000823F5">
      <w:pPr>
        <w:pStyle w:val="EmailDiscussion2"/>
      </w:pPr>
      <w:r w:rsidRPr="00770DB4">
        <w:tab/>
        <w:t>Intend</w:t>
      </w:r>
      <w:r>
        <w:t xml:space="preserve">ed outcome: Finalise the issues, report in </w:t>
      </w:r>
      <w:hyperlink r:id="rId89" w:tooltip="https://www.3gpp.org/ftp/tsg_ran/WG2_RL2/TSGR2_109bis-e/Docs/R2-2004048.zip" w:history="1">
        <w:r w:rsidRPr="00B43709">
          <w:rPr>
            <w:rStyle w:val="Hyperlink"/>
          </w:rPr>
          <w:t>R2-2004048</w:t>
        </w:r>
      </w:hyperlink>
    </w:p>
    <w:p w14:paraId="3B320363" w14:textId="77777777" w:rsidR="000823F5" w:rsidRDefault="000823F5" w:rsidP="000823F5">
      <w:pPr>
        <w:pStyle w:val="EmailDiscussion2"/>
      </w:pPr>
      <w:r w:rsidRPr="00770DB4">
        <w:tab/>
        <w:t>Deadline:</w:t>
      </w:r>
      <w:r>
        <w:t xml:space="preserve"> 27-04-2020, 10:00 UTC</w:t>
      </w:r>
    </w:p>
    <w:p w14:paraId="6A942F13" w14:textId="77777777" w:rsidR="00C02231" w:rsidRDefault="00C02231" w:rsidP="000823F5">
      <w:pPr>
        <w:pStyle w:val="EmailDiscussion2"/>
      </w:pPr>
    </w:p>
    <w:p w14:paraId="51DEECA1" w14:textId="6F97D152" w:rsidR="00C02231" w:rsidRDefault="00C02231" w:rsidP="00596595">
      <w:pPr>
        <w:pStyle w:val="EmailDiscussion2"/>
        <w:ind w:left="0" w:firstLine="0"/>
        <w:rPr>
          <w:color w:val="FF0000"/>
        </w:rPr>
      </w:pPr>
      <w:r w:rsidRPr="00596595">
        <w:rPr>
          <w:color w:val="FF0000"/>
        </w:rPr>
        <w:t>After email:</w:t>
      </w:r>
    </w:p>
    <w:tbl>
      <w:tblPr>
        <w:tblStyle w:val="TableGrid"/>
        <w:tblW w:w="0" w:type="auto"/>
        <w:tblLook w:val="04A0" w:firstRow="1" w:lastRow="0" w:firstColumn="1" w:lastColumn="0" w:noHBand="0" w:noVBand="1"/>
      </w:tblPr>
      <w:tblGrid>
        <w:gridCol w:w="10194"/>
      </w:tblGrid>
      <w:tr w:rsidR="00C02231" w14:paraId="58802D62" w14:textId="77777777" w:rsidTr="00C02231">
        <w:tc>
          <w:tcPr>
            <w:tcW w:w="10194" w:type="dxa"/>
          </w:tcPr>
          <w:p w14:paraId="77FF5010" w14:textId="72D21433" w:rsidR="00C02231" w:rsidRDefault="00C02231" w:rsidP="00C02231">
            <w:pPr>
              <w:rPr>
                <w:rFonts w:ascii="Calibri" w:eastAsiaTheme="minorHAnsi" w:hAnsi="Calibri"/>
                <w:b/>
                <w:bCs/>
                <w:szCs w:val="20"/>
                <w:u w:val="single"/>
              </w:rPr>
            </w:pPr>
            <w:r>
              <w:rPr>
                <w:b/>
                <w:bCs/>
                <w:szCs w:val="20"/>
                <w:u w:val="single"/>
              </w:rPr>
              <w:t>Agreements [AT109bis-e][313]:</w:t>
            </w:r>
          </w:p>
          <w:p w14:paraId="18AF7771" w14:textId="77777777" w:rsidR="00C02231" w:rsidRDefault="00C02231" w:rsidP="00C02231">
            <w:pPr>
              <w:rPr>
                <w:b/>
                <w:bCs/>
                <w:szCs w:val="20"/>
                <w:u w:val="single"/>
              </w:rPr>
            </w:pPr>
          </w:p>
          <w:p w14:paraId="1E85E6D2" w14:textId="77777777" w:rsidR="00C02231" w:rsidRDefault="00C02231" w:rsidP="00C02231">
            <w:pPr>
              <w:rPr>
                <w:i/>
                <w:iCs/>
                <w:szCs w:val="20"/>
                <w:u w:val="single"/>
              </w:rPr>
            </w:pPr>
            <w:r>
              <w:rPr>
                <w:i/>
                <w:iCs/>
                <w:szCs w:val="20"/>
                <w:u w:val="single"/>
              </w:rPr>
              <w:t xml:space="preserve">GWUS </w:t>
            </w:r>
          </w:p>
          <w:p w14:paraId="11F4C5AE" w14:textId="77777777" w:rsidR="00C02231" w:rsidRDefault="00C02231" w:rsidP="00C02231">
            <w:pPr>
              <w:pStyle w:val="ListParagraph"/>
              <w:numPr>
                <w:ilvl w:val="0"/>
                <w:numId w:val="37"/>
              </w:numPr>
              <w:rPr>
                <w:b/>
                <w:bCs/>
                <w:sz w:val="20"/>
                <w:szCs w:val="20"/>
              </w:rPr>
            </w:pPr>
            <w:r>
              <w:rPr>
                <w:b/>
                <w:bCs/>
                <w:sz w:val="20"/>
                <w:szCs w:val="20"/>
              </w:rPr>
              <w:t xml:space="preserve">1-1: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7650714F" w14:textId="77777777" w:rsidR="00C02231" w:rsidRDefault="00C02231" w:rsidP="00C02231">
            <w:pPr>
              <w:pStyle w:val="ListParagraph"/>
              <w:numPr>
                <w:ilvl w:val="0"/>
                <w:numId w:val="37"/>
              </w:numPr>
              <w:rPr>
                <w:b/>
                <w:bCs/>
                <w:sz w:val="20"/>
                <w:szCs w:val="20"/>
              </w:rPr>
            </w:pPr>
            <w:r>
              <w:rPr>
                <w:b/>
                <w:bCs/>
                <w:sz w:val="20"/>
                <w:szCs w:val="20"/>
              </w:rPr>
              <w:t xml:space="preserve">1-2: </w:t>
            </w:r>
            <w:r>
              <w:rPr>
                <w:sz w:val="20"/>
                <w:szCs w:val="20"/>
              </w:rPr>
              <w:t>For NB-</w:t>
            </w:r>
            <w:proofErr w:type="spellStart"/>
            <w:r>
              <w:rPr>
                <w:sz w:val="20"/>
                <w:szCs w:val="20"/>
              </w:rPr>
              <w:t>IoT</w:t>
            </w:r>
            <w:proofErr w:type="spellEnd"/>
            <w:r>
              <w:rPr>
                <w:sz w:val="20"/>
                <w:szCs w:val="20"/>
              </w:rPr>
              <w:t xml:space="preserve">, Rel-16 GWUS is only applicable to FDD. </w:t>
            </w:r>
          </w:p>
          <w:p w14:paraId="0717E062" w14:textId="77777777" w:rsidR="00C02231" w:rsidRDefault="00C02231" w:rsidP="00C02231">
            <w:pPr>
              <w:pStyle w:val="ListParagraph"/>
              <w:numPr>
                <w:ilvl w:val="0"/>
                <w:numId w:val="37"/>
              </w:numPr>
              <w:rPr>
                <w:b/>
                <w:bCs/>
                <w:sz w:val="20"/>
                <w:szCs w:val="20"/>
              </w:rPr>
            </w:pP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3A07CCAB" w14:textId="77777777" w:rsidR="00C02231" w:rsidRDefault="00C02231" w:rsidP="00C02231">
            <w:pPr>
              <w:pStyle w:val="ListParagraph"/>
              <w:numPr>
                <w:ilvl w:val="0"/>
                <w:numId w:val="37"/>
              </w:numPr>
              <w:spacing w:after="120"/>
              <w:rPr>
                <w:b/>
                <w:bCs/>
                <w:sz w:val="20"/>
                <w:szCs w:val="20"/>
              </w:rPr>
            </w:pPr>
            <w:r>
              <w:rPr>
                <w:b/>
                <w:bCs/>
                <w:sz w:val="20"/>
                <w:szCs w:val="20"/>
              </w:rPr>
              <w:t xml:space="preserve">1-4: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Rel-16 GWUS is applicable to both EPC and 5GC, and there is no need for capability differentiation. </w:t>
            </w:r>
          </w:p>
          <w:p w14:paraId="58439762" w14:textId="77777777" w:rsidR="00C02231" w:rsidRDefault="00C02231" w:rsidP="00C02231">
            <w:pPr>
              <w:rPr>
                <w:i/>
                <w:iCs/>
                <w:szCs w:val="20"/>
                <w:u w:val="single"/>
              </w:rPr>
            </w:pPr>
            <w:r>
              <w:rPr>
                <w:i/>
                <w:iCs/>
                <w:szCs w:val="20"/>
                <w:u w:val="single"/>
              </w:rPr>
              <w:t xml:space="preserve">Multi-TB scheduling </w:t>
            </w:r>
          </w:p>
          <w:p w14:paraId="34136D95" w14:textId="77777777" w:rsidR="00C02231" w:rsidRDefault="00C02231" w:rsidP="00C02231">
            <w:pPr>
              <w:pStyle w:val="ListParagraph"/>
              <w:numPr>
                <w:ilvl w:val="0"/>
                <w:numId w:val="37"/>
              </w:numPr>
              <w:rPr>
                <w:i/>
                <w:iCs/>
                <w:sz w:val="20"/>
                <w:szCs w:val="20"/>
                <w:u w:val="single"/>
              </w:rPr>
            </w:pPr>
            <w:r>
              <w:rPr>
                <w:b/>
                <w:bCs/>
                <w:sz w:val="20"/>
                <w:szCs w:val="20"/>
              </w:rPr>
              <w:t xml:space="preserve">2-1: </w:t>
            </w:r>
            <w:r>
              <w:rPr>
                <w:sz w:val="20"/>
                <w:szCs w:val="20"/>
              </w:rPr>
              <w:t>For NB-</w:t>
            </w:r>
            <w:proofErr w:type="spellStart"/>
            <w:r>
              <w:rPr>
                <w:sz w:val="20"/>
                <w:szCs w:val="20"/>
              </w:rPr>
              <w:t>IoT</w:t>
            </w:r>
            <w:proofErr w:type="spellEnd"/>
            <w:r>
              <w:rPr>
                <w:sz w:val="20"/>
                <w:szCs w:val="20"/>
              </w:rPr>
              <w:t>, multiple TB scheduling in unicast and in multicast is only applicable to FDD.</w:t>
            </w:r>
          </w:p>
          <w:p w14:paraId="685FC4F1" w14:textId="77777777" w:rsidR="00C02231" w:rsidRDefault="00C02231" w:rsidP="00C02231">
            <w:pPr>
              <w:pStyle w:val="ListParagraph"/>
              <w:numPr>
                <w:ilvl w:val="0"/>
                <w:numId w:val="37"/>
              </w:numPr>
              <w:rPr>
                <w:i/>
                <w:iCs/>
                <w:sz w:val="20"/>
                <w:szCs w:val="20"/>
                <w:u w:val="single"/>
              </w:rPr>
            </w:pPr>
            <w:r>
              <w:rPr>
                <w:b/>
                <w:bCs/>
                <w:sz w:val="20"/>
                <w:szCs w:val="20"/>
              </w:rPr>
              <w:t xml:space="preserve">2-2: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multiple TB scheduling in unicast is applicable to both EPC and 5GC without differentiation.</w:t>
            </w:r>
          </w:p>
          <w:p w14:paraId="3D134D42" w14:textId="77777777" w:rsidR="00C02231" w:rsidRDefault="00C02231" w:rsidP="00C02231">
            <w:pPr>
              <w:pStyle w:val="ListParagraph"/>
              <w:numPr>
                <w:ilvl w:val="0"/>
                <w:numId w:val="37"/>
              </w:numPr>
              <w:spacing w:after="120"/>
              <w:rPr>
                <w:sz w:val="20"/>
                <w:szCs w:val="20"/>
              </w:rPr>
            </w:pPr>
            <w:r>
              <w:rPr>
                <w:b/>
                <w:bCs/>
                <w:sz w:val="20"/>
                <w:szCs w:val="20"/>
              </w:rPr>
              <w:t xml:space="preserve">2-3: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multiple TB scheduling in multicast is only applicable to EPC</w:t>
            </w:r>
          </w:p>
          <w:p w14:paraId="2887B28C" w14:textId="77777777" w:rsidR="00C02231" w:rsidRDefault="00C02231" w:rsidP="00C02231">
            <w:pPr>
              <w:rPr>
                <w:b/>
                <w:bCs/>
                <w:szCs w:val="20"/>
                <w:u w:val="single"/>
              </w:rPr>
            </w:pPr>
            <w:r>
              <w:rPr>
                <w:i/>
                <w:iCs/>
                <w:szCs w:val="20"/>
                <w:u w:val="single"/>
              </w:rPr>
              <w:t>SON</w:t>
            </w:r>
            <w:r>
              <w:rPr>
                <w:b/>
                <w:bCs/>
                <w:szCs w:val="20"/>
                <w:u w:val="single"/>
              </w:rPr>
              <w:t xml:space="preserve"> </w:t>
            </w:r>
          </w:p>
          <w:p w14:paraId="78D968F7" w14:textId="77777777" w:rsidR="00C02231" w:rsidRDefault="00C02231" w:rsidP="00C02231">
            <w:pPr>
              <w:pStyle w:val="ListParagraph"/>
              <w:numPr>
                <w:ilvl w:val="0"/>
                <w:numId w:val="37"/>
              </w:numPr>
              <w:spacing w:after="120"/>
              <w:rPr>
                <w:sz w:val="20"/>
                <w:szCs w:val="20"/>
              </w:rPr>
            </w:pPr>
            <w:r>
              <w:rPr>
                <w:b/>
                <w:bCs/>
                <w:sz w:val="20"/>
                <w:szCs w:val="20"/>
              </w:rPr>
              <w:t xml:space="preserve">3-1: </w:t>
            </w:r>
            <w:r>
              <w:rPr>
                <w:sz w:val="20"/>
                <w:szCs w:val="20"/>
              </w:rPr>
              <w:t>For NB-</w:t>
            </w:r>
            <w:proofErr w:type="spellStart"/>
            <w:r>
              <w:rPr>
                <w:sz w:val="20"/>
                <w:szCs w:val="20"/>
              </w:rPr>
              <w:t>IoT</w:t>
            </w:r>
            <w:proofErr w:type="spellEnd"/>
            <w:r>
              <w:rPr>
                <w:sz w:val="20"/>
                <w:szCs w:val="20"/>
              </w:rPr>
              <w:t xml:space="preserve">, support of ANR, RACH report and RLF report are applicable to both FDD and TDD and there is no need for FDD/TDD differentiation. </w:t>
            </w:r>
          </w:p>
          <w:p w14:paraId="479CD034" w14:textId="77777777" w:rsidR="00C02231" w:rsidRDefault="00C02231" w:rsidP="00C02231">
            <w:pPr>
              <w:spacing w:after="120"/>
              <w:rPr>
                <w:i/>
                <w:iCs/>
                <w:szCs w:val="20"/>
                <w:u w:val="single"/>
              </w:rPr>
            </w:pPr>
            <w:r>
              <w:rPr>
                <w:i/>
                <w:iCs/>
                <w:szCs w:val="20"/>
                <w:u w:val="single"/>
              </w:rPr>
              <w:t>DL channel quality reporting in MSG3</w:t>
            </w:r>
          </w:p>
          <w:p w14:paraId="65EC3A1F" w14:textId="77777777" w:rsidR="00C02231" w:rsidRDefault="00C02231" w:rsidP="00C02231">
            <w:pPr>
              <w:pStyle w:val="ListParagraph"/>
              <w:numPr>
                <w:ilvl w:val="0"/>
                <w:numId w:val="37"/>
              </w:numPr>
              <w:spacing w:after="120"/>
              <w:rPr>
                <w:sz w:val="20"/>
                <w:szCs w:val="20"/>
              </w:rPr>
            </w:pPr>
            <w:r>
              <w:rPr>
                <w:b/>
                <w:bCs/>
                <w:sz w:val="20"/>
                <w:szCs w:val="20"/>
              </w:rPr>
              <w:t xml:space="preserve">4-1: </w:t>
            </w:r>
            <w:r>
              <w:rPr>
                <w:sz w:val="20"/>
                <w:szCs w:val="20"/>
              </w:rPr>
              <w:t>For NB-</w:t>
            </w:r>
            <w:proofErr w:type="spellStart"/>
            <w:r>
              <w:rPr>
                <w:sz w:val="20"/>
                <w:szCs w:val="20"/>
              </w:rPr>
              <w:t>IoT</w:t>
            </w:r>
            <w:proofErr w:type="spellEnd"/>
            <w:r>
              <w:rPr>
                <w:sz w:val="20"/>
                <w:szCs w:val="20"/>
              </w:rPr>
              <w:t>, move the feature</w:t>
            </w:r>
            <w:r>
              <w:rPr>
                <w:b/>
                <w:bCs/>
                <w:sz w:val="20"/>
                <w:szCs w:val="20"/>
              </w:rPr>
              <w:t xml:space="preserve"> </w:t>
            </w:r>
            <w:r>
              <w:rPr>
                <w:sz w:val="20"/>
                <w:szCs w:val="20"/>
              </w:rPr>
              <w:t>DL channel quality reporting in MSG3 for non-anchor carrier to section 6.17.</w:t>
            </w:r>
          </w:p>
          <w:p w14:paraId="327EB24C" w14:textId="77777777" w:rsidR="00C02231" w:rsidRDefault="00C02231" w:rsidP="00C02231">
            <w:pPr>
              <w:pStyle w:val="ListParagraph"/>
              <w:numPr>
                <w:ilvl w:val="0"/>
                <w:numId w:val="37"/>
              </w:numPr>
              <w:spacing w:after="120"/>
              <w:rPr>
                <w:sz w:val="20"/>
                <w:szCs w:val="20"/>
              </w:rPr>
            </w:pPr>
            <w:r>
              <w:rPr>
                <w:b/>
                <w:bCs/>
                <w:sz w:val="20"/>
                <w:szCs w:val="20"/>
              </w:rPr>
              <w:t xml:space="preserve">4-2’: </w:t>
            </w:r>
            <w:r>
              <w:rPr>
                <w:sz w:val="20"/>
                <w:szCs w:val="20"/>
              </w:rPr>
              <w:t>DL channel quality reporting in Msg3 for NB-</w:t>
            </w:r>
            <w:proofErr w:type="spellStart"/>
            <w:r>
              <w:rPr>
                <w:sz w:val="20"/>
                <w:szCs w:val="20"/>
              </w:rPr>
              <w:t>IoT</w:t>
            </w:r>
            <w:proofErr w:type="spellEnd"/>
            <w:r>
              <w:rPr>
                <w:sz w:val="20"/>
                <w:szCs w:val="20"/>
              </w:rPr>
              <w:t xml:space="preserve"> anchor carrier and DL channel quality reporting in Msg3 for </w:t>
            </w:r>
            <w:proofErr w:type="spellStart"/>
            <w:r>
              <w:rPr>
                <w:sz w:val="20"/>
                <w:szCs w:val="20"/>
              </w:rPr>
              <w:t>eMTC</w:t>
            </w:r>
            <w:proofErr w:type="spellEnd"/>
            <w:r>
              <w:rPr>
                <w:sz w:val="20"/>
                <w:szCs w:val="20"/>
              </w:rPr>
              <w:t xml:space="preserve"> are two separate optional features.</w:t>
            </w:r>
          </w:p>
          <w:p w14:paraId="418ACAD3" w14:textId="77777777" w:rsidR="00C02231" w:rsidRDefault="00C02231" w:rsidP="00C02231">
            <w:pPr>
              <w:pStyle w:val="ListParagraph"/>
              <w:numPr>
                <w:ilvl w:val="0"/>
                <w:numId w:val="37"/>
              </w:numPr>
              <w:spacing w:after="120"/>
              <w:rPr>
                <w:sz w:val="20"/>
                <w:szCs w:val="20"/>
              </w:rPr>
            </w:pPr>
            <w:r>
              <w:rPr>
                <w:b/>
                <w:bCs/>
                <w:sz w:val="20"/>
                <w:szCs w:val="20"/>
              </w:rPr>
              <w:t xml:space="preserve">4-3’: </w:t>
            </w:r>
            <w:r>
              <w:rPr>
                <w:sz w:val="20"/>
                <w:szCs w:val="20"/>
              </w:rPr>
              <w:t>For NB-</w:t>
            </w:r>
            <w:proofErr w:type="spellStart"/>
            <w:r>
              <w:rPr>
                <w:sz w:val="20"/>
                <w:szCs w:val="20"/>
              </w:rPr>
              <w:t>IoT</w:t>
            </w:r>
            <w:proofErr w:type="spellEnd"/>
            <w:r>
              <w:rPr>
                <w:sz w:val="20"/>
                <w:szCs w:val="20"/>
              </w:rPr>
              <w:t>, update the description of the legacy feature</w:t>
            </w:r>
            <w:r>
              <w:rPr>
                <w:b/>
                <w:bCs/>
                <w:sz w:val="20"/>
                <w:szCs w:val="20"/>
              </w:rPr>
              <w:t xml:space="preserve"> </w:t>
            </w:r>
            <w:r>
              <w:rPr>
                <w:sz w:val="20"/>
                <w:szCs w:val="20"/>
              </w:rPr>
              <w:t>DL channel quality reporting in MSG3 (6.17.2) to reflect that it applies to the anchor carrier.</w:t>
            </w:r>
          </w:p>
          <w:p w14:paraId="0493E9DB" w14:textId="77777777" w:rsidR="00C02231" w:rsidRDefault="00C02231" w:rsidP="00C02231">
            <w:pPr>
              <w:pStyle w:val="ListParagraph"/>
              <w:numPr>
                <w:ilvl w:val="0"/>
                <w:numId w:val="37"/>
              </w:numPr>
              <w:spacing w:after="120"/>
              <w:rPr>
                <w:sz w:val="20"/>
                <w:szCs w:val="20"/>
              </w:rPr>
            </w:pPr>
            <w:r>
              <w:rPr>
                <w:b/>
                <w:bCs/>
                <w:sz w:val="20"/>
                <w:szCs w:val="20"/>
              </w:rPr>
              <w:t xml:space="preserve">4-4: </w:t>
            </w:r>
            <w:r>
              <w:rPr>
                <w:sz w:val="20"/>
                <w:szCs w:val="20"/>
              </w:rPr>
              <w:t>For NB-</w:t>
            </w:r>
            <w:proofErr w:type="spellStart"/>
            <w:r>
              <w:rPr>
                <w:sz w:val="20"/>
                <w:szCs w:val="20"/>
              </w:rPr>
              <w:t>IoT</w:t>
            </w:r>
            <w:proofErr w:type="spellEnd"/>
            <w:r>
              <w:rPr>
                <w:sz w:val="20"/>
                <w:szCs w:val="20"/>
              </w:rPr>
              <w:t>, DL channel quality reporting in MSG3 for non-anchor carrier is only applicable to FDD.</w:t>
            </w:r>
          </w:p>
          <w:p w14:paraId="397F2AEF" w14:textId="77777777" w:rsidR="00C02231" w:rsidRDefault="00C02231" w:rsidP="00C02231">
            <w:pPr>
              <w:pStyle w:val="ListParagraph"/>
              <w:numPr>
                <w:ilvl w:val="0"/>
                <w:numId w:val="37"/>
              </w:numPr>
              <w:spacing w:after="120"/>
              <w:rPr>
                <w:sz w:val="20"/>
                <w:szCs w:val="20"/>
              </w:rPr>
            </w:pPr>
            <w:r>
              <w:rPr>
                <w:b/>
                <w:bCs/>
                <w:sz w:val="20"/>
                <w:szCs w:val="20"/>
              </w:rPr>
              <w:t xml:space="preserve">4-5: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DL channel quality reporting in MSG3 is applicable to both EPC and 5GC without capability differentiation.</w:t>
            </w:r>
          </w:p>
          <w:p w14:paraId="5E9EEB63" w14:textId="77777777" w:rsidR="00C02231" w:rsidRDefault="00C02231" w:rsidP="00C02231">
            <w:pPr>
              <w:rPr>
                <w:i/>
                <w:iCs/>
                <w:szCs w:val="20"/>
                <w:u w:val="single"/>
              </w:rPr>
            </w:pPr>
            <w:r>
              <w:rPr>
                <w:i/>
                <w:iCs/>
                <w:szCs w:val="20"/>
                <w:u w:val="single"/>
              </w:rPr>
              <w:t>DL channel quality reporting in connected mode</w:t>
            </w:r>
          </w:p>
          <w:p w14:paraId="11B929A2" w14:textId="77777777" w:rsidR="00C02231" w:rsidRDefault="00C02231" w:rsidP="00C02231">
            <w:pPr>
              <w:pStyle w:val="ListParagraph"/>
              <w:numPr>
                <w:ilvl w:val="0"/>
                <w:numId w:val="37"/>
              </w:numPr>
              <w:spacing w:after="120"/>
              <w:rPr>
                <w:sz w:val="20"/>
                <w:szCs w:val="20"/>
              </w:rPr>
            </w:pPr>
            <w:r>
              <w:rPr>
                <w:b/>
                <w:bCs/>
                <w:sz w:val="20"/>
                <w:szCs w:val="20"/>
              </w:rPr>
              <w:t xml:space="preserve">5-1: </w:t>
            </w:r>
            <w:r>
              <w:rPr>
                <w:sz w:val="20"/>
                <w:szCs w:val="20"/>
              </w:rPr>
              <w:t>Keep a common capability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for DL channel quality reporting in connected mode and clarify in the description that reporting of the serving cell applies to E-UTRAN and reporting of the configured carrier applies to NB-</w:t>
            </w:r>
            <w:proofErr w:type="spellStart"/>
            <w:r>
              <w:rPr>
                <w:sz w:val="20"/>
                <w:szCs w:val="20"/>
              </w:rPr>
              <w:t>IoT</w:t>
            </w:r>
            <w:proofErr w:type="spellEnd"/>
            <w:r>
              <w:rPr>
                <w:sz w:val="20"/>
                <w:szCs w:val="20"/>
              </w:rPr>
              <w:t xml:space="preserve">. </w:t>
            </w:r>
          </w:p>
          <w:p w14:paraId="077ED837" w14:textId="77777777" w:rsidR="00C02231" w:rsidRDefault="00C02231" w:rsidP="00C02231">
            <w:pPr>
              <w:pStyle w:val="ListParagraph"/>
              <w:numPr>
                <w:ilvl w:val="0"/>
                <w:numId w:val="37"/>
              </w:numPr>
              <w:spacing w:after="120"/>
              <w:rPr>
                <w:sz w:val="20"/>
                <w:szCs w:val="20"/>
              </w:rPr>
            </w:pPr>
            <w:r>
              <w:rPr>
                <w:b/>
                <w:bCs/>
                <w:sz w:val="20"/>
                <w:szCs w:val="20"/>
              </w:rPr>
              <w:t xml:space="preserve">5-2: </w:t>
            </w:r>
            <w:r>
              <w:rPr>
                <w:sz w:val="20"/>
                <w:szCs w:val="20"/>
              </w:rPr>
              <w:t>For NB-</w:t>
            </w:r>
            <w:proofErr w:type="spellStart"/>
            <w:r>
              <w:rPr>
                <w:sz w:val="20"/>
                <w:szCs w:val="20"/>
              </w:rPr>
              <w:t>IoT</w:t>
            </w:r>
            <w:proofErr w:type="spellEnd"/>
            <w:r>
              <w:rPr>
                <w:sz w:val="20"/>
                <w:szCs w:val="20"/>
              </w:rPr>
              <w:t xml:space="preserve">, DL channel quality reporting in MSG3 in connected mode is only applicable to FDD. For </w:t>
            </w:r>
            <w:proofErr w:type="spellStart"/>
            <w:r>
              <w:rPr>
                <w:sz w:val="20"/>
                <w:szCs w:val="20"/>
              </w:rPr>
              <w:t>eMTC</w:t>
            </w:r>
            <w:proofErr w:type="spellEnd"/>
            <w:r>
              <w:rPr>
                <w:sz w:val="20"/>
                <w:szCs w:val="20"/>
              </w:rPr>
              <w:t>, it is applicable to both FDD and TDD.</w:t>
            </w:r>
          </w:p>
          <w:p w14:paraId="2839577A" w14:textId="77777777" w:rsidR="00C02231" w:rsidRDefault="00C02231" w:rsidP="00C02231">
            <w:pPr>
              <w:pStyle w:val="ListParagraph"/>
              <w:numPr>
                <w:ilvl w:val="0"/>
                <w:numId w:val="37"/>
              </w:numPr>
              <w:spacing w:after="120"/>
              <w:rPr>
                <w:sz w:val="20"/>
                <w:szCs w:val="20"/>
              </w:rPr>
            </w:pPr>
            <w:r>
              <w:rPr>
                <w:b/>
                <w:bCs/>
                <w:sz w:val="20"/>
                <w:szCs w:val="20"/>
              </w:rPr>
              <w:t xml:space="preserve">5-3: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DL channel quality reporting in connected mode is applicable to both EPC and 5GC without capability differentiation.</w:t>
            </w:r>
          </w:p>
          <w:p w14:paraId="3ADD9E37" w14:textId="77777777" w:rsidR="00C02231" w:rsidRDefault="00C02231" w:rsidP="00C02231">
            <w:pPr>
              <w:rPr>
                <w:i/>
                <w:iCs/>
                <w:szCs w:val="20"/>
                <w:u w:val="single"/>
              </w:rPr>
            </w:pPr>
            <w:r>
              <w:rPr>
                <w:i/>
                <w:iCs/>
                <w:szCs w:val="20"/>
                <w:u w:val="single"/>
              </w:rPr>
              <w:lastRenderedPageBreak/>
              <w:t>NRS presence on non-anchor carrier</w:t>
            </w:r>
          </w:p>
          <w:p w14:paraId="630B74FA" w14:textId="77777777" w:rsidR="00C02231" w:rsidRDefault="00C02231" w:rsidP="00C02231">
            <w:pPr>
              <w:pStyle w:val="ListParagraph"/>
              <w:numPr>
                <w:ilvl w:val="0"/>
                <w:numId w:val="37"/>
              </w:numPr>
              <w:spacing w:after="120"/>
              <w:rPr>
                <w:sz w:val="20"/>
                <w:szCs w:val="20"/>
              </w:rPr>
            </w:pPr>
            <w:r>
              <w:rPr>
                <w:b/>
                <w:bCs/>
                <w:sz w:val="20"/>
                <w:szCs w:val="20"/>
              </w:rPr>
              <w:t xml:space="preserve">6-1: </w:t>
            </w:r>
            <w:r>
              <w:rPr>
                <w:sz w:val="20"/>
                <w:szCs w:val="20"/>
              </w:rPr>
              <w:t>For NB-</w:t>
            </w:r>
            <w:proofErr w:type="spellStart"/>
            <w:r>
              <w:rPr>
                <w:sz w:val="20"/>
                <w:szCs w:val="20"/>
              </w:rPr>
              <w:t>IoT</w:t>
            </w:r>
            <w:proofErr w:type="spellEnd"/>
            <w:r>
              <w:rPr>
                <w:sz w:val="20"/>
                <w:szCs w:val="20"/>
              </w:rPr>
              <w:t>, Idle mode</w:t>
            </w:r>
            <w:r>
              <w:rPr>
                <w:b/>
                <w:bCs/>
                <w:sz w:val="20"/>
                <w:szCs w:val="20"/>
              </w:rPr>
              <w:t xml:space="preserve"> </w:t>
            </w:r>
            <w:r>
              <w:rPr>
                <w:sz w:val="20"/>
                <w:szCs w:val="20"/>
              </w:rPr>
              <w:t>RRM measurements</w:t>
            </w:r>
            <w:r>
              <w:rPr>
                <w:b/>
                <w:bCs/>
                <w:sz w:val="20"/>
                <w:szCs w:val="20"/>
              </w:rPr>
              <w:t xml:space="preserve"> </w:t>
            </w:r>
            <w:r>
              <w:rPr>
                <w:sz w:val="20"/>
                <w:szCs w:val="20"/>
              </w:rPr>
              <w:t>on non–anchor paging carrier is only applicable to FDD.</w:t>
            </w:r>
          </w:p>
          <w:p w14:paraId="49938239" w14:textId="77777777" w:rsidR="00C02231" w:rsidRDefault="00C02231" w:rsidP="00C02231">
            <w:pPr>
              <w:pStyle w:val="ListParagraph"/>
              <w:numPr>
                <w:ilvl w:val="0"/>
                <w:numId w:val="37"/>
              </w:numPr>
              <w:spacing w:after="120"/>
              <w:rPr>
                <w:sz w:val="20"/>
                <w:szCs w:val="20"/>
              </w:rPr>
            </w:pPr>
            <w:r>
              <w:rPr>
                <w:b/>
                <w:bCs/>
                <w:sz w:val="20"/>
                <w:szCs w:val="20"/>
              </w:rPr>
              <w:t xml:space="preserve">6-2: </w:t>
            </w:r>
            <w:r>
              <w:rPr>
                <w:sz w:val="20"/>
                <w:szCs w:val="20"/>
              </w:rPr>
              <w:t>For NB-</w:t>
            </w:r>
            <w:proofErr w:type="spellStart"/>
            <w:r>
              <w:rPr>
                <w:sz w:val="20"/>
                <w:szCs w:val="20"/>
              </w:rPr>
              <w:t>IoT</w:t>
            </w:r>
            <w:proofErr w:type="spellEnd"/>
            <w:r>
              <w:rPr>
                <w:sz w:val="20"/>
                <w:szCs w:val="20"/>
              </w:rPr>
              <w:t>, Idle mode</w:t>
            </w:r>
            <w:r>
              <w:rPr>
                <w:b/>
                <w:bCs/>
                <w:sz w:val="20"/>
                <w:szCs w:val="20"/>
              </w:rPr>
              <w:t xml:space="preserve"> </w:t>
            </w:r>
            <w:r>
              <w:rPr>
                <w:sz w:val="20"/>
                <w:szCs w:val="20"/>
              </w:rPr>
              <w:t>RRM measurement</w:t>
            </w:r>
            <w:r>
              <w:rPr>
                <w:b/>
                <w:bCs/>
                <w:sz w:val="20"/>
                <w:szCs w:val="20"/>
              </w:rPr>
              <w:t xml:space="preserve"> </w:t>
            </w:r>
            <w:r>
              <w:rPr>
                <w:sz w:val="20"/>
                <w:szCs w:val="20"/>
              </w:rPr>
              <w:t>on non–anchor carrier is applicable to EPC and 5GC</w:t>
            </w:r>
            <w:r>
              <w:rPr>
                <w:i/>
                <w:iCs/>
                <w:sz w:val="20"/>
                <w:szCs w:val="20"/>
              </w:rPr>
              <w:t xml:space="preserve"> </w:t>
            </w:r>
            <w:r>
              <w:rPr>
                <w:sz w:val="20"/>
                <w:szCs w:val="20"/>
              </w:rPr>
              <w:t>without capability differentiation.</w:t>
            </w:r>
          </w:p>
          <w:p w14:paraId="3AF791A9" w14:textId="77777777" w:rsidR="00C02231" w:rsidRDefault="00C02231" w:rsidP="00C02231">
            <w:pPr>
              <w:rPr>
                <w:i/>
                <w:iCs/>
                <w:szCs w:val="20"/>
                <w:u w:val="single"/>
              </w:rPr>
            </w:pPr>
            <w:r>
              <w:rPr>
                <w:i/>
                <w:iCs/>
                <w:szCs w:val="20"/>
                <w:u w:val="single"/>
              </w:rPr>
              <w:t>Inter-RAT cell selection</w:t>
            </w:r>
          </w:p>
          <w:p w14:paraId="469BC8C6" w14:textId="637393A9" w:rsidR="00C02231" w:rsidRDefault="00C02231" w:rsidP="00C02231">
            <w:pPr>
              <w:pStyle w:val="ListParagraph"/>
              <w:numPr>
                <w:ilvl w:val="0"/>
                <w:numId w:val="37"/>
              </w:numPr>
              <w:spacing w:after="120"/>
              <w:rPr>
                <w:sz w:val="20"/>
                <w:szCs w:val="20"/>
              </w:rPr>
            </w:pPr>
            <w:r>
              <w:rPr>
                <w:b/>
                <w:bCs/>
                <w:sz w:val="20"/>
                <w:szCs w:val="20"/>
              </w:rPr>
              <w:t xml:space="preserve">7-1’: </w:t>
            </w:r>
            <w:r>
              <w:rPr>
                <w:color w:val="FF0000"/>
                <w:sz w:val="20"/>
                <w:szCs w:val="20"/>
              </w:rPr>
              <w:t>FFS</w:t>
            </w:r>
            <w:r w:rsidR="00CB3675">
              <w:rPr>
                <w:b/>
                <w:bCs/>
                <w:color w:val="FF0000"/>
                <w:sz w:val="20"/>
                <w:szCs w:val="20"/>
              </w:rPr>
              <w:t xml:space="preserve"> </w:t>
            </w:r>
            <w:r>
              <w:rPr>
                <w:b/>
                <w:bCs/>
                <w:sz w:val="20"/>
                <w:szCs w:val="20"/>
              </w:rPr>
              <w:t xml:space="preserve">-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there is no need to define </w:t>
            </w:r>
            <w:proofErr w:type="gramStart"/>
            <w:r>
              <w:rPr>
                <w:sz w:val="20"/>
                <w:szCs w:val="20"/>
              </w:rPr>
              <w:t>a</w:t>
            </w:r>
            <w:proofErr w:type="gramEnd"/>
            <w:r>
              <w:rPr>
                <w:sz w:val="20"/>
                <w:szCs w:val="20"/>
              </w:rPr>
              <w:t xml:space="preserve"> optional feature for support of assistance information for inter-RAT cell selection to/from NB-</w:t>
            </w:r>
            <w:proofErr w:type="spellStart"/>
            <w:r>
              <w:rPr>
                <w:sz w:val="20"/>
                <w:szCs w:val="20"/>
              </w:rPr>
              <w:t>IoT</w:t>
            </w:r>
            <w:proofErr w:type="spellEnd"/>
            <w:r>
              <w:rPr>
                <w:sz w:val="20"/>
                <w:szCs w:val="20"/>
              </w:rPr>
              <w:t>.</w:t>
            </w:r>
          </w:p>
          <w:p w14:paraId="61723F9A" w14:textId="77777777" w:rsidR="00C02231" w:rsidRDefault="00C02231" w:rsidP="00C02231">
            <w:pPr>
              <w:rPr>
                <w:i/>
                <w:iCs/>
                <w:szCs w:val="20"/>
                <w:u w:val="single"/>
              </w:rPr>
            </w:pPr>
            <w:r>
              <w:rPr>
                <w:i/>
                <w:iCs/>
                <w:szCs w:val="20"/>
                <w:u w:val="single"/>
              </w:rPr>
              <w:t>Co-existence with NR</w:t>
            </w:r>
          </w:p>
          <w:p w14:paraId="76FED175" w14:textId="77777777" w:rsidR="00C02231" w:rsidRDefault="00C02231" w:rsidP="00C02231">
            <w:pPr>
              <w:pStyle w:val="ListParagraph"/>
              <w:numPr>
                <w:ilvl w:val="0"/>
                <w:numId w:val="37"/>
              </w:numPr>
              <w:spacing w:after="120"/>
              <w:rPr>
                <w:sz w:val="20"/>
                <w:szCs w:val="20"/>
              </w:rPr>
            </w:pPr>
            <w:r>
              <w:rPr>
                <w:b/>
                <w:bCs/>
                <w:sz w:val="20"/>
                <w:szCs w:val="20"/>
              </w:rPr>
              <w:t xml:space="preserve">8-1: </w:t>
            </w:r>
            <w:r>
              <w:rPr>
                <w:sz w:val="20"/>
                <w:szCs w:val="20"/>
              </w:rPr>
              <w:t>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UL and</w:t>
            </w:r>
            <w:r>
              <w:rPr>
                <w:b/>
                <w:bCs/>
                <w:sz w:val="20"/>
                <w:szCs w:val="20"/>
              </w:rPr>
              <w:t xml:space="preserve"> </w:t>
            </w:r>
            <w:r>
              <w:rPr>
                <w:sz w:val="20"/>
                <w:szCs w:val="20"/>
              </w:rPr>
              <w:t>DL resource reservation for coexistence with NR</w:t>
            </w:r>
            <w:r>
              <w:rPr>
                <w:i/>
                <w:iCs/>
                <w:sz w:val="20"/>
                <w:szCs w:val="20"/>
              </w:rPr>
              <w:t xml:space="preserve"> </w:t>
            </w:r>
            <w:r>
              <w:rPr>
                <w:sz w:val="20"/>
                <w:szCs w:val="20"/>
              </w:rPr>
              <w:t>are applicable to EPC and 5GC</w:t>
            </w:r>
            <w:r>
              <w:rPr>
                <w:i/>
                <w:iCs/>
                <w:sz w:val="20"/>
                <w:szCs w:val="20"/>
              </w:rPr>
              <w:t xml:space="preserve"> </w:t>
            </w:r>
            <w:r>
              <w:rPr>
                <w:sz w:val="20"/>
                <w:szCs w:val="20"/>
              </w:rPr>
              <w:t>without capability differentiation.</w:t>
            </w:r>
          </w:p>
          <w:p w14:paraId="28B65F87" w14:textId="77777777" w:rsidR="00C02231" w:rsidRDefault="00C02231" w:rsidP="00C02231">
            <w:pPr>
              <w:spacing w:after="120"/>
              <w:rPr>
                <w:b/>
                <w:bCs/>
                <w:i/>
                <w:iCs/>
                <w:szCs w:val="20"/>
                <w:u w:val="single"/>
              </w:rPr>
            </w:pPr>
            <w:r>
              <w:rPr>
                <w:i/>
                <w:iCs/>
                <w:szCs w:val="20"/>
                <w:u w:val="single"/>
              </w:rPr>
              <w:t>Connection to 5GC</w:t>
            </w:r>
          </w:p>
          <w:p w14:paraId="777B98C7" w14:textId="77777777" w:rsidR="00C02231" w:rsidRDefault="00C02231" w:rsidP="00C02231">
            <w:pPr>
              <w:pStyle w:val="ListParagraph"/>
              <w:numPr>
                <w:ilvl w:val="0"/>
                <w:numId w:val="37"/>
              </w:numPr>
              <w:spacing w:after="120"/>
              <w:rPr>
                <w:sz w:val="20"/>
                <w:szCs w:val="20"/>
              </w:rPr>
            </w:pPr>
            <w:r>
              <w:rPr>
                <w:b/>
                <w:bCs/>
                <w:sz w:val="20"/>
                <w:szCs w:val="20"/>
              </w:rPr>
              <w:t>9-1</w:t>
            </w:r>
            <w:r>
              <w:rPr>
                <w:sz w:val="20"/>
                <w:szCs w:val="20"/>
              </w:rPr>
              <w:t>: For NB-</w:t>
            </w:r>
            <w:proofErr w:type="spellStart"/>
            <w:r>
              <w:rPr>
                <w:sz w:val="20"/>
                <w:szCs w:val="20"/>
              </w:rPr>
              <w:t>IoT</w:t>
            </w:r>
            <w:proofErr w:type="spellEnd"/>
            <w:r>
              <w:rPr>
                <w:sz w:val="20"/>
                <w:szCs w:val="20"/>
              </w:rPr>
              <w:t>, introduce a new optional feature, NB-</w:t>
            </w:r>
            <w:proofErr w:type="spellStart"/>
            <w:r>
              <w:rPr>
                <w:sz w:val="20"/>
                <w:szCs w:val="20"/>
              </w:rPr>
              <w:t>IoT</w:t>
            </w:r>
            <w:proofErr w:type="spellEnd"/>
            <w:r>
              <w:rPr>
                <w:sz w:val="20"/>
                <w:szCs w:val="20"/>
              </w:rPr>
              <w:t>/5GC, in section 6.18.</w:t>
            </w:r>
          </w:p>
          <w:p w14:paraId="5BA10938" w14:textId="77777777" w:rsidR="00C02231" w:rsidRDefault="00C02231" w:rsidP="00C02231">
            <w:pPr>
              <w:pStyle w:val="ListParagraph"/>
              <w:numPr>
                <w:ilvl w:val="0"/>
                <w:numId w:val="37"/>
              </w:numPr>
              <w:spacing w:after="120"/>
              <w:rPr>
                <w:sz w:val="20"/>
                <w:szCs w:val="20"/>
              </w:rPr>
            </w:pPr>
            <w:r>
              <w:rPr>
                <w:b/>
                <w:bCs/>
                <w:sz w:val="20"/>
                <w:szCs w:val="20"/>
              </w:rPr>
              <w:t>9-2</w:t>
            </w:r>
            <w:r>
              <w:rPr>
                <w:sz w:val="20"/>
                <w:szCs w:val="20"/>
              </w:rPr>
              <w:t>: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remove the capabilities introduced in 6.18.1 (User Plane </w:t>
            </w:r>
            <w:proofErr w:type="spellStart"/>
            <w:r>
              <w:rPr>
                <w:sz w:val="20"/>
                <w:szCs w:val="20"/>
              </w:rPr>
              <w:t>CIoT</w:t>
            </w:r>
            <w:proofErr w:type="spellEnd"/>
            <w:r>
              <w:rPr>
                <w:sz w:val="20"/>
                <w:szCs w:val="20"/>
              </w:rPr>
              <w:t xml:space="preserve"> 5GS optimisations) and 6.18.2 (Control Plane </w:t>
            </w:r>
            <w:proofErr w:type="spellStart"/>
            <w:r>
              <w:rPr>
                <w:sz w:val="20"/>
                <w:szCs w:val="20"/>
              </w:rPr>
              <w:t>CIoT</w:t>
            </w:r>
            <w:proofErr w:type="spellEnd"/>
            <w:r>
              <w:rPr>
                <w:sz w:val="20"/>
                <w:szCs w:val="20"/>
              </w:rPr>
              <w:t xml:space="preserve"> 5GS optimisations).</w:t>
            </w:r>
          </w:p>
          <w:p w14:paraId="4BEB9E28" w14:textId="77777777" w:rsidR="00C02231" w:rsidRDefault="00C02231" w:rsidP="00C02231">
            <w:pPr>
              <w:pStyle w:val="ListParagraph"/>
              <w:numPr>
                <w:ilvl w:val="0"/>
                <w:numId w:val="37"/>
              </w:numPr>
              <w:spacing w:after="120"/>
              <w:rPr>
                <w:sz w:val="20"/>
                <w:szCs w:val="20"/>
              </w:rPr>
            </w:pPr>
            <w:r>
              <w:rPr>
                <w:b/>
                <w:bCs/>
                <w:sz w:val="20"/>
                <w:szCs w:val="20"/>
              </w:rPr>
              <w:t>9-3</w:t>
            </w:r>
            <w:r>
              <w:rPr>
                <w:sz w:val="20"/>
                <w:szCs w:val="20"/>
              </w:rPr>
              <w:t>: For NB-</w:t>
            </w:r>
            <w:proofErr w:type="spellStart"/>
            <w:r>
              <w:rPr>
                <w:sz w:val="20"/>
                <w:szCs w:val="20"/>
              </w:rPr>
              <w:t>IoT</w:t>
            </w:r>
            <w:proofErr w:type="spellEnd"/>
            <w:r>
              <w:rPr>
                <w:sz w:val="20"/>
                <w:szCs w:val="20"/>
              </w:rPr>
              <w:t xml:space="preserve">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291F4531" w14:textId="390FD1A9" w:rsidR="00C02231" w:rsidRDefault="00C02231" w:rsidP="00C02231">
            <w:pPr>
              <w:pStyle w:val="ListParagraph"/>
              <w:numPr>
                <w:ilvl w:val="0"/>
                <w:numId w:val="37"/>
              </w:numPr>
              <w:spacing w:after="120"/>
              <w:rPr>
                <w:sz w:val="20"/>
                <w:szCs w:val="20"/>
              </w:rPr>
            </w:pPr>
            <w:r>
              <w:rPr>
                <w:b/>
                <w:bCs/>
                <w:sz w:val="20"/>
                <w:szCs w:val="20"/>
              </w:rPr>
              <w:t xml:space="preserve">9-4’: </w:t>
            </w:r>
            <w:r>
              <w:rPr>
                <w:sz w:val="20"/>
                <w:szCs w:val="20"/>
              </w:rPr>
              <w:t>For NB-</w:t>
            </w:r>
            <w:proofErr w:type="spellStart"/>
            <w:r>
              <w:rPr>
                <w:sz w:val="20"/>
                <w:szCs w:val="20"/>
              </w:rPr>
              <w:t>IoT</w:t>
            </w:r>
            <w:proofErr w:type="spellEnd"/>
            <w:r>
              <w:rPr>
                <w:sz w:val="20"/>
                <w:szCs w:val="20"/>
              </w:rPr>
              <w:t xml:space="preserve">, all pre-Rel15 capabilities not </w:t>
            </w:r>
            <w:proofErr w:type="spellStart"/>
            <w:r>
              <w:rPr>
                <w:sz w:val="20"/>
                <w:szCs w:val="20"/>
              </w:rPr>
              <w:t>CIoT</w:t>
            </w:r>
            <w:proofErr w:type="spellEnd"/>
            <w:r>
              <w:rPr>
                <w:sz w:val="20"/>
                <w:szCs w:val="20"/>
              </w:rPr>
              <w:t xml:space="preserve"> EPS optimisations related and other than </w:t>
            </w:r>
            <w:r>
              <w:rPr>
                <w:i/>
                <w:iCs/>
                <w:sz w:val="20"/>
                <w:szCs w:val="20"/>
              </w:rPr>
              <w:t xml:space="preserve">rai-Support-r14 </w:t>
            </w:r>
            <w:r>
              <w:rPr>
                <w:sz w:val="20"/>
                <w:szCs w:val="20"/>
              </w:rPr>
              <w:t xml:space="preserve">are applicable to 5GC without capability differentiation. </w:t>
            </w:r>
            <w:r w:rsidR="00CB3675">
              <w:rPr>
                <w:color w:val="FF0000"/>
                <w:sz w:val="20"/>
                <w:szCs w:val="20"/>
              </w:rPr>
              <w:t xml:space="preserve">FFS </w:t>
            </w:r>
            <w:r>
              <w:rPr>
                <w:i/>
                <w:iCs/>
                <w:sz w:val="20"/>
                <w:szCs w:val="20"/>
              </w:rPr>
              <w:t>rai-Support-r14.</w:t>
            </w:r>
          </w:p>
          <w:p w14:paraId="2FAE286B" w14:textId="0963639D" w:rsidR="00C02231" w:rsidRDefault="00C02231" w:rsidP="00C02231">
            <w:pPr>
              <w:pStyle w:val="TAL"/>
              <w:keepLines w:val="0"/>
              <w:numPr>
                <w:ilvl w:val="0"/>
                <w:numId w:val="37"/>
              </w:numPr>
              <w:spacing w:after="120"/>
              <w:rPr>
                <w:rFonts w:ascii="Calibri" w:hAnsi="Calibri" w:cs="Calibri"/>
                <w:sz w:val="20"/>
              </w:rPr>
            </w:pPr>
            <w:r>
              <w:rPr>
                <w:rFonts w:ascii="Calibri" w:hAnsi="Calibri" w:cs="Calibri"/>
                <w:b/>
                <w:bCs/>
              </w:rPr>
              <w:t>9-5’</w:t>
            </w:r>
            <w:r>
              <w:rPr>
                <w:rFonts w:ascii="Calibri" w:hAnsi="Calibri" w:cs="Calibri"/>
              </w:rPr>
              <w:t xml:space="preserve">: </w:t>
            </w:r>
            <w:r w:rsidR="00CB3675">
              <w:rPr>
                <w:rFonts w:ascii="Calibri" w:hAnsi="Calibri" w:cs="Calibri"/>
                <w:color w:val="FF0000"/>
              </w:rPr>
              <w:t>FFS</w:t>
            </w:r>
            <w:r>
              <w:rPr>
                <w:rFonts w:ascii="Calibri" w:hAnsi="Calibri" w:cs="Calibri"/>
                <w:color w:val="FF0000"/>
              </w:rPr>
              <w:t xml:space="preserve"> </w:t>
            </w:r>
            <w:r>
              <w:rPr>
                <w:rFonts w:ascii="Calibri" w:hAnsi="Calibri" w:cs="Calibri"/>
              </w:rPr>
              <w:t>- For NB-</w:t>
            </w:r>
            <w:proofErr w:type="spellStart"/>
            <w:r>
              <w:rPr>
                <w:rFonts w:ascii="Calibri" w:hAnsi="Calibri" w:cs="Calibri"/>
              </w:rPr>
              <w:t>IoT</w:t>
            </w:r>
            <w:proofErr w:type="spellEnd"/>
            <w:r>
              <w:rPr>
                <w:rFonts w:ascii="Calibri" w:hAnsi="Calibri" w:cs="Calibri"/>
              </w:rPr>
              <w:t xml:space="preserve"> and </w:t>
            </w:r>
            <w:proofErr w:type="spellStart"/>
            <w:r>
              <w:rPr>
                <w:rFonts w:ascii="Calibri" w:hAnsi="Calibri" w:cs="Calibri"/>
              </w:rPr>
              <w:t>eMTC</w:t>
            </w:r>
            <w:proofErr w:type="spellEnd"/>
            <w:r>
              <w:rPr>
                <w:rFonts w:ascii="Calibri" w:hAnsi="Calibri" w:cs="Calibri"/>
              </w:rPr>
              <w:t xml:space="preserve"> connected to 5GC, support of AS RAI enhancement is optional at the UE</w:t>
            </w:r>
          </w:p>
          <w:p w14:paraId="47514C84" w14:textId="77777777" w:rsidR="00C02231" w:rsidRDefault="00C02231" w:rsidP="00C02231">
            <w:pPr>
              <w:pStyle w:val="ListParagraph"/>
              <w:numPr>
                <w:ilvl w:val="0"/>
                <w:numId w:val="37"/>
              </w:numPr>
              <w:rPr>
                <w:rFonts w:cs="Calibri"/>
                <w:sz w:val="20"/>
                <w:szCs w:val="20"/>
              </w:rPr>
            </w:pP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introduce a new capability, </w:t>
            </w:r>
            <w:r>
              <w:rPr>
                <w:i/>
                <w:iCs/>
                <w:sz w:val="20"/>
                <w:szCs w:val="20"/>
              </w:rPr>
              <w:t xml:space="preserve">ce-eutra-5GC, </w:t>
            </w:r>
            <w:r>
              <w:rPr>
                <w:sz w:val="20"/>
                <w:szCs w:val="20"/>
              </w:rPr>
              <w:t>for support of connection to 5GC.</w:t>
            </w:r>
          </w:p>
          <w:p w14:paraId="14F12DE9" w14:textId="77777777" w:rsidR="00C02231" w:rsidRDefault="00C02231" w:rsidP="00C02231">
            <w:pPr>
              <w:pStyle w:val="ListParagraph"/>
              <w:numPr>
                <w:ilvl w:val="0"/>
                <w:numId w:val="37"/>
              </w:numPr>
              <w:rPr>
                <w:sz w:val="20"/>
                <w:szCs w:val="20"/>
              </w:rPr>
            </w:pP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8971EA9" w14:textId="77777777" w:rsidR="00C02231" w:rsidRDefault="00C02231" w:rsidP="00C02231">
            <w:pPr>
              <w:pStyle w:val="EmailDiscussion2"/>
              <w:ind w:left="0" w:firstLine="0"/>
              <w:rPr>
                <w:color w:val="FF0000"/>
              </w:rPr>
            </w:pPr>
          </w:p>
        </w:tc>
      </w:tr>
    </w:tbl>
    <w:p w14:paraId="2E463259" w14:textId="77777777" w:rsidR="00C02231" w:rsidRPr="00596595" w:rsidRDefault="00C02231" w:rsidP="00596595">
      <w:pPr>
        <w:pStyle w:val="EmailDiscussion2"/>
        <w:ind w:left="0" w:firstLine="0"/>
        <w:rPr>
          <w:color w:val="FF0000"/>
        </w:rPr>
      </w:pP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4" w:name="_Toc35189471"/>
    <w:bookmarkStart w:id="5" w:name="_Toc35213620"/>
    <w:p w14:paraId="69ED3F9B" w14:textId="190B816E" w:rsidR="009F3FAD" w:rsidRPr="00770DB4" w:rsidRDefault="00B43709"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B43709">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1DC2885B" w:rsidR="009F3FAD" w:rsidRDefault="006D1220" w:rsidP="009F3FAD">
      <w:pPr>
        <w:pStyle w:val="Doc-title"/>
      </w:pPr>
      <w:hyperlink r:id="rId90" w:tooltip="https://www.3gpp.org/ftp/tsg_ran/WG2_RL2/TSGR2_109bis-e/Docs/R2-2003251.zip" w:history="1">
        <w:r w:rsidR="009F3FAD" w:rsidRPr="00B43709">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4"/>
      <w:bookmarkEnd w:id="5"/>
      <w:bookmarkEnd w:id="3"/>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72E23D76" w:rsidR="00D02C25" w:rsidRPr="00770DB4" w:rsidRDefault="006D1220" w:rsidP="00D02C25">
      <w:pPr>
        <w:pStyle w:val="Doc-title"/>
      </w:pPr>
      <w:hyperlink r:id="rId91" w:tooltip="https://www.3gpp.org/ftp/tsg_ran/WG2_RL2/TSGR2_109bis-e/Docs/R2-2003278.zip" w:history="1">
        <w:r w:rsidR="00D02C25" w:rsidRPr="00B43709">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41F3044" w:rsidR="00D02C25" w:rsidRDefault="00D02C25" w:rsidP="00D02C25">
      <w:pPr>
        <w:pStyle w:val="EmailDiscussion2"/>
      </w:pPr>
      <w:r>
        <w:tab/>
        <w:t xml:space="preserve">Intended outcome: progress the ASN.1 review and conclude as much as possible, report in </w:t>
      </w:r>
      <w:hyperlink r:id="rId92" w:tooltip="https://www.3gpp.org/ftp/tsg_ran/WG2_RL2/TSGR2_109bis-e/Docs/R2-2004049.zip" w:history="1">
        <w:r w:rsidRPr="00B43709">
          <w:rPr>
            <w:rStyle w:val="Hyperlink"/>
          </w:rPr>
          <w:t>R2-2004049</w:t>
        </w:r>
      </w:hyperlink>
    </w:p>
    <w:p w14:paraId="4CD9A9E6" w14:textId="77777777" w:rsidR="00D02C25" w:rsidRDefault="00D02C25" w:rsidP="00D02C25">
      <w:pPr>
        <w:pStyle w:val="EmailDiscussion2"/>
      </w:pPr>
      <w:r>
        <w:tab/>
        <w:t>Deadline: 27-04-2020, 10:00 UTC</w:t>
      </w:r>
    </w:p>
    <w:p w14:paraId="1D16129D" w14:textId="77777777" w:rsidR="00D02C25" w:rsidRDefault="00D02C25" w:rsidP="00D02C25">
      <w:pPr>
        <w:pStyle w:val="Doc-text2"/>
      </w:pPr>
    </w:p>
    <w:p w14:paraId="653B2778" w14:textId="4A77460B" w:rsidR="00995422" w:rsidRDefault="006D1220" w:rsidP="00596595">
      <w:pPr>
        <w:pStyle w:val="Doc-title"/>
      </w:pPr>
      <w:hyperlink r:id="rId93" w:tooltip="https://www.3gpp.org/ftp/tsg_ran/WG2_RL2/TSGR2_109bis-e/Docs/R2-2004049.zip" w:history="1">
        <w:r w:rsidR="00995422" w:rsidRPr="00B43709">
          <w:rPr>
            <w:rStyle w:val="Hyperlink"/>
          </w:rPr>
          <w:t>R2-2004049</w:t>
        </w:r>
      </w:hyperlink>
      <w:r w:rsidR="00995422">
        <w:tab/>
      </w:r>
      <w:r w:rsidR="00995422" w:rsidRPr="003B3FDE">
        <w:t xml:space="preserve">Summary of </w:t>
      </w:r>
      <w:r w:rsidR="00995422">
        <w:t>[A</w:t>
      </w:r>
      <w:r w:rsidR="00995422" w:rsidRPr="00686DBF">
        <w:t>T109bis-e][314][NBIOT] ASN.1 review of NB-IoT (Huawei)</w:t>
      </w:r>
    </w:p>
    <w:p w14:paraId="43E67E05" w14:textId="77777777" w:rsidR="00995422" w:rsidRPr="00995422" w:rsidRDefault="00995422">
      <w:pPr>
        <w:pStyle w:val="Doc-text2"/>
      </w:pPr>
    </w:p>
    <w:tbl>
      <w:tblPr>
        <w:tblStyle w:val="TableGrid"/>
        <w:tblW w:w="0" w:type="auto"/>
        <w:tblInd w:w="1622" w:type="dxa"/>
        <w:tblLook w:val="04A0" w:firstRow="1" w:lastRow="0" w:firstColumn="1" w:lastColumn="0" w:noHBand="0" w:noVBand="1"/>
      </w:tblPr>
      <w:tblGrid>
        <w:gridCol w:w="8572"/>
      </w:tblGrid>
      <w:tr w:rsidR="00995422" w14:paraId="0D3EF15D" w14:textId="77777777" w:rsidTr="00995422">
        <w:tc>
          <w:tcPr>
            <w:tcW w:w="10194" w:type="dxa"/>
          </w:tcPr>
          <w:p w14:paraId="42BE2B51" w14:textId="5AA7458E" w:rsidR="00995422" w:rsidRDefault="00BF09A2" w:rsidP="00995422">
            <w:pPr>
              <w:rPr>
                <w:b/>
                <w:u w:val="single"/>
              </w:rPr>
            </w:pPr>
            <w:r>
              <w:rPr>
                <w:b/>
                <w:u w:val="single"/>
              </w:rPr>
              <w:t>Agreements:</w:t>
            </w:r>
          </w:p>
          <w:p w14:paraId="5E243D23" w14:textId="77777777" w:rsidR="00BF09A2" w:rsidRPr="00FF1E5F" w:rsidRDefault="00BF09A2" w:rsidP="00995422">
            <w:pPr>
              <w:rPr>
                <w:b/>
                <w:u w:val="single"/>
              </w:rPr>
            </w:pPr>
          </w:p>
          <w:p w14:paraId="1490948D" w14:textId="4781EF75" w:rsidR="00995422" w:rsidRPr="00FF1E5F" w:rsidRDefault="00995422" w:rsidP="00995422">
            <w:r w:rsidRPr="00FF1E5F">
              <w:rPr>
                <w:b/>
              </w:rPr>
              <w:t>1</w:t>
            </w:r>
            <w:r w:rsidRPr="00FF1E5F">
              <w:t xml:space="preserve">: H084, H089, H116, H127, H130, H134, H133, H136b, H141, H144, H143, </w:t>
            </w:r>
            <w:proofErr w:type="gramStart"/>
            <w:r w:rsidRPr="00FF1E5F">
              <w:t>H150</w:t>
            </w:r>
            <w:proofErr w:type="gramEnd"/>
            <w:r w:rsidRPr="00FF1E5F">
              <w:t xml:space="preserve">: Status set to </w:t>
            </w:r>
            <w:proofErr w:type="spellStart"/>
            <w:r w:rsidRPr="00FF1E5F">
              <w:t>ConcAgree</w:t>
            </w:r>
            <w:proofErr w:type="spellEnd"/>
            <w:r w:rsidRPr="00FF1E5F">
              <w:t xml:space="preserve"> with the additional suggestions in the comment column. </w:t>
            </w:r>
          </w:p>
          <w:p w14:paraId="099F9BB3" w14:textId="77777777" w:rsidR="00995422" w:rsidRPr="00FF1E5F" w:rsidRDefault="00995422" w:rsidP="00995422"/>
          <w:p w14:paraId="4B24D787" w14:textId="5ECC2B27" w:rsidR="00995422" w:rsidRPr="00FF1E5F" w:rsidRDefault="00995422" w:rsidP="00995422">
            <w:r w:rsidRPr="00FF1E5F">
              <w:rPr>
                <w:b/>
              </w:rPr>
              <w:t>2</w:t>
            </w:r>
            <w:r w:rsidRPr="00FF1E5F">
              <w:t xml:space="preserve">: N014: Status set to </w:t>
            </w:r>
            <w:proofErr w:type="spellStart"/>
            <w:r w:rsidRPr="00FF1E5F">
              <w:t>ConcNoAct</w:t>
            </w:r>
            <w:proofErr w:type="spellEnd"/>
            <w:r w:rsidRPr="00FF1E5F">
              <w:t>.</w:t>
            </w:r>
          </w:p>
          <w:p w14:paraId="5F6D240B" w14:textId="77777777" w:rsidR="00995422" w:rsidRDefault="00995422" w:rsidP="00995422">
            <w:pPr>
              <w:rPr>
                <w:b/>
              </w:rPr>
            </w:pPr>
          </w:p>
          <w:p w14:paraId="01CF1010" w14:textId="6C830F4D" w:rsidR="009C12CE" w:rsidRDefault="009C12CE" w:rsidP="009C12CE">
            <w:r w:rsidRPr="00635037">
              <w:rPr>
                <w:b/>
              </w:rPr>
              <w:t>3</w:t>
            </w:r>
            <w:r>
              <w:t xml:space="preserve">: Z603 – not agreed (in PUR discussion). </w:t>
            </w:r>
            <w:r w:rsidRPr="00FF1E5F">
              <w:t xml:space="preserve">Status set to </w:t>
            </w:r>
            <w:proofErr w:type="spellStart"/>
            <w:r w:rsidRPr="00FF1E5F">
              <w:t>ConcNoAct</w:t>
            </w:r>
            <w:proofErr w:type="spellEnd"/>
            <w:r w:rsidRPr="00FF1E5F">
              <w:t>.</w:t>
            </w:r>
          </w:p>
          <w:p w14:paraId="7B5EE047" w14:textId="77777777" w:rsidR="009C12CE" w:rsidRPr="00FF1E5F" w:rsidRDefault="009C12CE" w:rsidP="00995422">
            <w:pPr>
              <w:rPr>
                <w:b/>
              </w:rPr>
            </w:pPr>
          </w:p>
          <w:p w14:paraId="790C9734" w14:textId="59A0543A" w:rsidR="00995422" w:rsidRDefault="00995422" w:rsidP="00995422">
            <w:pPr>
              <w:rPr>
                <w:i/>
              </w:rPr>
            </w:pPr>
            <w:r>
              <w:rPr>
                <w:b/>
              </w:rPr>
              <w:t>4</w:t>
            </w:r>
            <w:r>
              <w:t xml:space="preserve">: N001: Status changed to </w:t>
            </w:r>
            <w:proofErr w:type="spellStart"/>
            <w:r>
              <w:t>ConcAgree</w:t>
            </w:r>
            <w:proofErr w:type="spellEnd"/>
            <w:r>
              <w:t xml:space="preserve"> with parameter renamed to </w:t>
            </w:r>
            <w:proofErr w:type="spellStart"/>
            <w:r w:rsidRPr="00573D99">
              <w:rPr>
                <w:i/>
              </w:rPr>
              <w:t>rrc</w:t>
            </w:r>
            <w:proofErr w:type="spellEnd"/>
            <w:r w:rsidRPr="00573D99">
              <w:rPr>
                <w:i/>
              </w:rPr>
              <w:t>-ACK</w:t>
            </w:r>
          </w:p>
          <w:p w14:paraId="7311A497" w14:textId="77777777" w:rsidR="00995422" w:rsidRDefault="00995422" w:rsidP="00995422">
            <w:pPr>
              <w:rPr>
                <w:b/>
              </w:rPr>
            </w:pPr>
          </w:p>
          <w:p w14:paraId="387F5FC6" w14:textId="77777777" w:rsidR="00BF09A2" w:rsidRPr="00BE3DC5" w:rsidRDefault="00BF09A2" w:rsidP="00BF09A2">
            <w:r>
              <w:rPr>
                <w:b/>
              </w:rPr>
              <w:t>5</w:t>
            </w:r>
            <w:r>
              <w:t xml:space="preserve">: H098: Status changed to </w:t>
            </w:r>
            <w:proofErr w:type="spellStart"/>
            <w:r>
              <w:t>ConcAgree</w:t>
            </w:r>
            <w:proofErr w:type="spellEnd"/>
            <w:r>
              <w:t xml:space="preserve"> with the following changes:</w:t>
            </w:r>
          </w:p>
          <w:p w14:paraId="098A0C12" w14:textId="77777777" w:rsidR="00BF09A2" w:rsidRPr="00BE3DC5" w:rsidRDefault="00BF09A2" w:rsidP="00BF09A2">
            <w:pPr>
              <w:pStyle w:val="ListParagraph"/>
              <w:numPr>
                <w:ilvl w:val="0"/>
                <w:numId w:val="38"/>
              </w:numPr>
              <w:contextualSpacing/>
              <w:rPr>
                <w:rFonts w:eastAsia="Times New Roman"/>
                <w:szCs w:val="16"/>
              </w:rPr>
            </w:pPr>
            <w:r w:rsidRPr="00BE3DC5">
              <w:rPr>
                <w:rFonts w:eastAsia="Times New Roman"/>
                <w:szCs w:val="16"/>
              </w:rPr>
              <w:t xml:space="preserve">section 5.6.23.3: text is changed as below: </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BF09A2" w14:paraId="6436185E" w14:textId="77777777" w:rsidTr="00024AC1">
              <w:trPr>
                <w:trHeight w:val="457"/>
              </w:trPr>
              <w:tc>
                <w:tcPr>
                  <w:tcW w:w="13895" w:type="dxa"/>
                </w:tcPr>
                <w:p w14:paraId="0FFDB98D" w14:textId="77777777" w:rsidR="00BF09A2" w:rsidRPr="00573D99" w:rsidRDefault="00BF09A2" w:rsidP="00BF09A2">
                  <w:pPr>
                    <w:pStyle w:val="ListParagraph"/>
                    <w:ind w:left="319"/>
                    <w:rPr>
                      <w:rFonts w:eastAsia="Times New Roman"/>
                      <w:sz w:val="18"/>
                      <w:szCs w:val="16"/>
                    </w:rPr>
                  </w:pPr>
                </w:p>
                <w:p w14:paraId="13C413BE" w14:textId="0A5EEFDA" w:rsidR="00BF09A2" w:rsidRDefault="00BF09A2" w:rsidP="00BF09A2">
                  <w:pPr>
                    <w:pStyle w:val="B1"/>
                    <w:ind w:left="527"/>
                    <w:rPr>
                      <w:rFonts w:eastAsia="Times New Roman"/>
                      <w:sz w:val="18"/>
                      <w:szCs w:val="16"/>
                    </w:rPr>
                  </w:pPr>
                  <w:r w:rsidRPr="000E4E7F">
                    <w:rPr>
                      <w:rFonts w:eastAsia="SimSun"/>
                    </w:rPr>
                    <w:t>1&gt;</w:t>
                  </w:r>
                  <w:r w:rsidRPr="000E4E7F">
                    <w:rPr>
                      <w:rFonts w:eastAsia="SimSun"/>
                    </w:rPr>
                    <w:tab/>
                    <w:t xml:space="preserve">if </w:t>
                  </w:r>
                  <w:r w:rsidRPr="00BF09A2">
                    <w:rPr>
                      <w:rFonts w:eastAsia="SimSun"/>
                      <w:color w:val="FF0000"/>
                      <w:u w:val="single"/>
                    </w:rPr>
                    <w:t>RRC response message is preferred by the</w:t>
                  </w:r>
                  <w:r w:rsidRPr="00BF09A2">
                    <w:rPr>
                      <w:rFonts w:eastAsia="SimSun"/>
                      <w:color w:val="FF0000"/>
                    </w:rPr>
                    <w:t xml:space="preserve"> </w:t>
                  </w:r>
                  <w:r w:rsidRPr="000E4E7F">
                    <w:rPr>
                      <w:rFonts w:eastAsia="SimSun"/>
                    </w:rPr>
                    <w:t xml:space="preserve">UE 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proofErr w:type="spellStart"/>
                  <w:r w:rsidRPr="00340151">
                    <w:rPr>
                      <w:rFonts w:eastAsia="SimSun"/>
                      <w:i/>
                      <w:color w:val="FF0000"/>
                      <w:u w:val="single"/>
                    </w:rPr>
                    <w:t>rrc</w:t>
                  </w:r>
                  <w:proofErr w:type="spellEnd"/>
                  <w:r w:rsidRPr="00BE3DC5">
                    <w:rPr>
                      <w:rFonts w:eastAsia="SimSun"/>
                      <w:i/>
                      <w:color w:val="FF0000"/>
                    </w:rPr>
                    <w:t>-ACK</w:t>
                  </w:r>
                  <w:r w:rsidRPr="000E4E7F">
                    <w:rPr>
                      <w:rFonts w:eastAsia="SimSun"/>
                    </w:rPr>
                    <w:t>;</w:t>
                  </w:r>
                </w:p>
              </w:tc>
            </w:tr>
          </w:tbl>
          <w:p w14:paraId="0A51BEC5" w14:textId="77777777" w:rsidR="00BF09A2" w:rsidRDefault="00BF09A2" w:rsidP="00BF09A2">
            <w:pPr>
              <w:pStyle w:val="ListParagraph"/>
              <w:ind w:left="360"/>
              <w:rPr>
                <w:rFonts w:eastAsia="Times New Roman"/>
                <w:sz w:val="18"/>
                <w:szCs w:val="16"/>
              </w:rPr>
            </w:pPr>
          </w:p>
          <w:p w14:paraId="7D103F43" w14:textId="77777777" w:rsidR="00BF09A2" w:rsidRPr="00BE3DC5" w:rsidRDefault="00BF09A2" w:rsidP="00BF09A2">
            <w:pPr>
              <w:pStyle w:val="ListParagraph"/>
              <w:numPr>
                <w:ilvl w:val="0"/>
                <w:numId w:val="39"/>
              </w:numPr>
              <w:contextualSpacing/>
              <w:rPr>
                <w:rFonts w:eastAsia="Times New Roman"/>
                <w:szCs w:val="16"/>
              </w:rPr>
            </w:pPr>
            <w:proofErr w:type="spellStart"/>
            <w:r w:rsidRPr="00BE3DC5">
              <w:rPr>
                <w:rFonts w:eastAsia="Times New Roman"/>
                <w:szCs w:val="16"/>
              </w:rPr>
              <w:t>PURConfigurationRequest</w:t>
            </w:r>
            <w:proofErr w:type="spellEnd"/>
            <w:r w:rsidRPr="00BE3DC5">
              <w:rPr>
                <w:rFonts w:eastAsia="Times New Roman"/>
                <w:szCs w:val="16"/>
              </w:rPr>
              <w:t xml:space="preserve">/ </w:t>
            </w:r>
            <w:proofErr w:type="spellStart"/>
            <w:r w:rsidRPr="00BE3DC5">
              <w:rPr>
                <w:rFonts w:eastAsia="Times New Roman"/>
                <w:szCs w:val="16"/>
              </w:rPr>
              <w:t>PURConfigurationRequest</w:t>
            </w:r>
            <w:proofErr w:type="spellEnd"/>
            <w:r w:rsidRPr="00BE3DC5">
              <w:rPr>
                <w:rFonts w:eastAsia="Times New Roman"/>
                <w:szCs w:val="16"/>
              </w:rPr>
              <w:t>-NB :</w:t>
            </w:r>
          </w:p>
          <w:p w14:paraId="7357FA47" w14:textId="77777777" w:rsidR="00BF09A2" w:rsidRPr="00BE3DC5" w:rsidRDefault="00BF09A2" w:rsidP="00BF09A2">
            <w:pPr>
              <w:pStyle w:val="ListParagraph"/>
              <w:ind w:left="360"/>
              <w:rPr>
                <w:rFonts w:eastAsia="Times New Roman"/>
                <w:szCs w:val="16"/>
              </w:rPr>
            </w:pPr>
            <w:r w:rsidRPr="00BE3DC5">
              <w:rPr>
                <w:rFonts w:eastAsia="Times New Roman"/>
                <w:szCs w:val="16"/>
              </w:rPr>
              <w:t>parameter is renamed to rrc-ACK</w:t>
            </w:r>
            <w:r>
              <w:rPr>
                <w:rFonts w:eastAsia="Times New Roman"/>
                <w:szCs w:val="16"/>
              </w:rPr>
              <w:t>-16 in the ASN.1 with the following fi</w:t>
            </w:r>
            <w:r w:rsidRPr="00BE3DC5">
              <w:rPr>
                <w:rFonts w:eastAsia="Times New Roman"/>
                <w:szCs w:val="16"/>
              </w:rPr>
              <w:t>e</w:t>
            </w:r>
            <w:r>
              <w:rPr>
                <w:rFonts w:eastAsia="Times New Roman"/>
                <w:szCs w:val="16"/>
              </w:rPr>
              <w:t>l</w:t>
            </w:r>
            <w:r w:rsidRPr="00BE3DC5">
              <w:rPr>
                <w:rFonts w:eastAsia="Times New Roman"/>
                <w:szCs w:val="16"/>
              </w:rPr>
              <w:t>d description:</w:t>
            </w:r>
          </w:p>
          <w:p w14:paraId="11296943" w14:textId="77777777" w:rsidR="00BF09A2" w:rsidRPr="00573D99" w:rsidRDefault="00BF09A2" w:rsidP="00BF09A2">
            <w:pPr>
              <w:pStyle w:val="ListParagraph"/>
              <w:ind w:left="360"/>
              <w:rPr>
                <w:rFonts w:eastAsia="Times New Roman"/>
                <w:sz w:val="18"/>
                <w:szCs w:val="16"/>
              </w:rPr>
            </w:pPr>
          </w:p>
          <w:p w14:paraId="7CB7DF5E" w14:textId="77777777" w:rsidR="00BF09A2" w:rsidRPr="00573D99" w:rsidRDefault="00BF09A2" w:rsidP="00BF09A2">
            <w:pPr>
              <w:keepNext/>
              <w:keepLines/>
              <w:ind w:left="360"/>
              <w:rPr>
                <w:b/>
                <w:i/>
                <w:noProof/>
                <w:sz w:val="18"/>
                <w:lang w:eastAsia="ko-KR"/>
              </w:rPr>
            </w:pPr>
            <w:r w:rsidRPr="00573D99">
              <w:rPr>
                <w:b/>
                <w:i/>
                <w:noProof/>
                <w:sz w:val="18"/>
                <w:lang w:eastAsia="ko-KR"/>
              </w:rPr>
              <w:t>rrc-Ack</w:t>
            </w:r>
          </w:p>
          <w:p w14:paraId="3501038C" w14:textId="77777777" w:rsidR="00BF09A2" w:rsidRDefault="00BF09A2" w:rsidP="00BF09A2">
            <w:pPr>
              <w:ind w:left="360"/>
              <w:rPr>
                <w:rFonts w:cs="Arial"/>
                <w:noProof/>
                <w:sz w:val="18"/>
                <w:szCs w:val="18"/>
                <w:lang w:eastAsia="ko-KR"/>
              </w:rPr>
            </w:pPr>
            <w:r w:rsidRPr="00BE3DC5">
              <w:rPr>
                <w:rFonts w:cs="Arial"/>
                <w:noProof/>
                <w:sz w:val="18"/>
                <w:szCs w:val="18"/>
                <w:lang w:eastAsia="ko-KR"/>
              </w:rPr>
              <w:t xml:space="preserve">Presence of this field indicates that </w:t>
            </w:r>
            <w:r w:rsidRPr="00BE3DC5">
              <w:rPr>
                <w:rFonts w:eastAsia="SimSun" w:cs="Arial"/>
                <w:sz w:val="18"/>
                <w:szCs w:val="18"/>
              </w:rPr>
              <w:t xml:space="preserve">a </w:t>
            </w:r>
            <w:r w:rsidRPr="00BE3DC5">
              <w:rPr>
                <w:rFonts w:cs="Arial"/>
                <w:noProof/>
                <w:sz w:val="18"/>
                <w:szCs w:val="18"/>
                <w:lang w:eastAsia="ko-KR"/>
              </w:rPr>
              <w:t xml:space="preserve">RRC response message for transmission using PUR is </w:t>
            </w:r>
            <w:r>
              <w:rPr>
                <w:rFonts w:cs="Arial"/>
                <w:noProof/>
                <w:sz w:val="18"/>
                <w:szCs w:val="18"/>
                <w:lang w:eastAsia="ko-KR"/>
              </w:rPr>
              <w:t>requested</w:t>
            </w:r>
            <w:r w:rsidRPr="00BE3DC5">
              <w:rPr>
                <w:rFonts w:cs="Arial"/>
                <w:noProof/>
                <w:sz w:val="18"/>
                <w:szCs w:val="18"/>
                <w:lang w:eastAsia="ko-KR"/>
              </w:rPr>
              <w:t>.</w:t>
            </w:r>
          </w:p>
          <w:p w14:paraId="02F1E901" w14:textId="77777777" w:rsidR="00BF09A2" w:rsidRPr="00BE3DC5" w:rsidRDefault="00BF09A2" w:rsidP="00BF09A2">
            <w:pPr>
              <w:ind w:left="360"/>
              <w:rPr>
                <w:rFonts w:eastAsia="Times New Roman" w:cs="Arial"/>
                <w:sz w:val="18"/>
                <w:szCs w:val="18"/>
              </w:rPr>
            </w:pPr>
          </w:p>
          <w:p w14:paraId="06E43B0E" w14:textId="76CC25D6" w:rsidR="00995422" w:rsidRDefault="00995422" w:rsidP="00995422">
            <w:r>
              <w:rPr>
                <w:b/>
              </w:rPr>
              <w:t>6a</w:t>
            </w:r>
            <w:r>
              <w:t xml:space="preserve">: H122/H125: Status changed to </w:t>
            </w:r>
            <w:proofErr w:type="spellStart"/>
            <w:r>
              <w:t>ConcAgree</w:t>
            </w:r>
            <w:proofErr w:type="spellEnd"/>
            <w:r>
              <w:t xml:space="preserve">. No condition for inclusion of </w:t>
            </w:r>
            <w:r w:rsidRPr="00F11677">
              <w:rPr>
                <w:i/>
              </w:rPr>
              <w:t>newUE-Identity-r16</w:t>
            </w:r>
            <w:r>
              <w:rPr>
                <w:i/>
              </w:rPr>
              <w:t>.</w:t>
            </w:r>
            <w:r w:rsidRPr="00365FCC">
              <w:t xml:space="preserve"> </w:t>
            </w:r>
            <w:r>
              <w:t xml:space="preserve"> </w:t>
            </w:r>
          </w:p>
          <w:p w14:paraId="7CBA47D9" w14:textId="77777777" w:rsidR="00995422" w:rsidRDefault="00995422" w:rsidP="00995422"/>
          <w:p w14:paraId="69CBED36" w14:textId="600D140E" w:rsidR="009C12CE" w:rsidRDefault="009C12CE" w:rsidP="009C12CE">
            <w:r>
              <w:rPr>
                <w:b/>
              </w:rPr>
              <w:t>7a</w:t>
            </w:r>
            <w:r>
              <w:t xml:space="preserve">:H108: </w:t>
            </w:r>
            <w:proofErr w:type="spellStart"/>
            <w:r w:rsidRPr="00FF1E5F">
              <w:t>timeOffset</w:t>
            </w:r>
            <w:proofErr w:type="spellEnd"/>
            <w:r w:rsidRPr="00FF1E5F">
              <w:t>-</w:t>
            </w:r>
            <w:proofErr w:type="spellStart"/>
            <w:r w:rsidRPr="00FF1E5F">
              <w:t>eDRX</w:t>
            </w:r>
            <w:proofErr w:type="spellEnd"/>
            <w:r w:rsidRPr="00FF1E5F">
              <w:t xml:space="preserve">-Short is kept mandatory, adopt the changes in </w:t>
            </w:r>
            <w:hyperlink r:id="rId94" w:tooltip="https://www.3gpp.org/ftp/tsg_ran/WG2_RL2/TSGR2_109bis-e/Docs/R2-2003250.zip" w:history="1">
              <w:r w:rsidRPr="00B43709">
                <w:rPr>
                  <w:rStyle w:val="Hyperlink"/>
                </w:rPr>
                <w:t>R2-2003250</w:t>
              </w:r>
            </w:hyperlink>
            <w:r w:rsidRPr="00FF1E5F">
              <w:t xml:space="preserve"> alternative 2</w:t>
            </w:r>
          </w:p>
          <w:p w14:paraId="4F581ADD" w14:textId="77777777" w:rsidR="009C12CE" w:rsidRDefault="009C12CE" w:rsidP="009C12CE"/>
          <w:p w14:paraId="11633FC7" w14:textId="10D46ABF" w:rsidR="00995422" w:rsidRPr="007F5DFA" w:rsidRDefault="00995422" w:rsidP="00995422">
            <w:r>
              <w:rPr>
                <w:b/>
              </w:rPr>
              <w:t>7b</w:t>
            </w:r>
            <w:r>
              <w:t xml:space="preserve">: H109: Status changed to </w:t>
            </w:r>
            <w:proofErr w:type="spellStart"/>
            <w:r>
              <w:t>ConcAgree</w:t>
            </w:r>
            <w:proofErr w:type="spellEnd"/>
            <w:r>
              <w:t xml:space="preserve"> with the changes corresponding to Alternative 2.</w:t>
            </w:r>
          </w:p>
          <w:p w14:paraId="27927728" w14:textId="77777777" w:rsidR="00995422" w:rsidRDefault="00995422" w:rsidP="00995422"/>
          <w:p w14:paraId="38F20669" w14:textId="400FD95C" w:rsidR="00995422" w:rsidRPr="007F5DFA" w:rsidRDefault="00995422" w:rsidP="00995422">
            <w:r>
              <w:rPr>
                <w:b/>
              </w:rPr>
              <w:t>8</w:t>
            </w:r>
            <w:r>
              <w:t xml:space="preserve">: H105: Status changed to </w:t>
            </w:r>
            <w:proofErr w:type="spellStart"/>
            <w:r>
              <w:t>ConcAgree</w:t>
            </w:r>
            <w:proofErr w:type="spellEnd"/>
            <w:r>
              <w:t xml:space="preserve"> with the following changes for both </w:t>
            </w:r>
            <w:proofErr w:type="spellStart"/>
            <w:r>
              <w:t>eMTC</w:t>
            </w:r>
            <w:proofErr w:type="spellEnd"/>
            <w:r>
              <w:t xml:space="preserve"> and NB-</w:t>
            </w:r>
            <w:proofErr w:type="spellStart"/>
            <w:r>
              <w:t>IoT</w:t>
            </w:r>
            <w:proofErr w:type="spellEnd"/>
            <w:r>
              <w:t>:</w:t>
            </w:r>
          </w:p>
          <w:p w14:paraId="37ECAB8F" w14:textId="77777777" w:rsidR="00995422" w:rsidRPr="00573D99" w:rsidRDefault="00995422" w:rsidP="00995422">
            <w:pPr>
              <w:pStyle w:val="ListParagraph"/>
              <w:numPr>
                <w:ilvl w:val="0"/>
                <w:numId w:val="40"/>
              </w:numPr>
              <w:contextualSpacing/>
              <w:rPr>
                <w:rFonts w:eastAsia="Times New Roman"/>
                <w:sz w:val="18"/>
                <w:szCs w:val="18"/>
                <w:u w:val="single"/>
              </w:rPr>
            </w:pPr>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p>
          <w:p w14:paraId="0D7E5662" w14:textId="77777777" w:rsidR="00995422" w:rsidRDefault="00995422" w:rsidP="00995422">
            <w:pPr>
              <w:pStyle w:val="ListParagraph"/>
              <w:ind w:left="360"/>
              <w:rPr>
                <w:rFonts w:eastAsia="Times New Roman"/>
                <w:sz w:val="18"/>
                <w:szCs w:val="18"/>
                <w:u w:val="single"/>
              </w:rPr>
            </w:pPr>
          </w:p>
          <w:p w14:paraId="42C4A161" w14:textId="77777777" w:rsidR="00995422" w:rsidRPr="004A243A" w:rsidRDefault="00995422" w:rsidP="00995422">
            <w:pPr>
              <w:pStyle w:val="TAL"/>
              <w:ind w:left="360"/>
              <w:rPr>
                <w:rFonts w:ascii="Times New Roman" w:hAnsi="Times New Roman"/>
                <w:b/>
                <w:bCs/>
                <w:i/>
                <w:iCs/>
                <w:sz w:val="20"/>
              </w:rPr>
            </w:pPr>
            <w:proofErr w:type="spellStart"/>
            <w:r w:rsidRPr="004A243A">
              <w:rPr>
                <w:rFonts w:ascii="Times New Roman" w:hAnsi="Times New Roman"/>
                <w:b/>
                <w:bCs/>
                <w:i/>
                <w:iCs/>
                <w:sz w:val="20"/>
              </w:rPr>
              <w:t>gwus-CommonSequence</w:t>
            </w:r>
            <w:proofErr w:type="spellEnd"/>
          </w:p>
          <w:p w14:paraId="0C6FCD6C" w14:textId="77777777" w:rsidR="00995422" w:rsidRPr="004A243A" w:rsidRDefault="00995422" w:rsidP="00995422">
            <w:pPr>
              <w:ind w:left="360"/>
              <w:rPr>
                <w:rFonts w:eastAsia="Times New Roman"/>
              </w:rPr>
            </w:pPr>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p>
          <w:p w14:paraId="38287124" w14:textId="77777777" w:rsidR="00995422" w:rsidRDefault="00995422" w:rsidP="00995422">
            <w:pPr>
              <w:pStyle w:val="ListParagraph"/>
              <w:ind w:left="360"/>
              <w:rPr>
                <w:rFonts w:eastAsia="Times New Roman"/>
                <w:sz w:val="18"/>
                <w:szCs w:val="18"/>
                <w:u w:val="single"/>
              </w:rPr>
            </w:pPr>
          </w:p>
          <w:p w14:paraId="028941CE" w14:textId="3B126C33" w:rsidR="00995422" w:rsidRDefault="00995422" w:rsidP="00995422">
            <w:r>
              <w:rPr>
                <w:b/>
              </w:rPr>
              <w:t>9</w:t>
            </w:r>
            <w:r>
              <w:t xml:space="preserve">: H106: Status changed to </w:t>
            </w:r>
            <w:proofErr w:type="spellStart"/>
            <w:r>
              <w:t>ConcAgree</w:t>
            </w:r>
            <w:proofErr w:type="spellEnd"/>
            <w:r>
              <w:t xml:space="preserve"> with the following changes (</w:t>
            </w:r>
            <w:proofErr w:type="spellStart"/>
            <w:r>
              <w:t>eMTC</w:t>
            </w:r>
            <w:proofErr w:type="spellEnd"/>
            <w:r>
              <w:t>):</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995422" w14:paraId="5F7585B3" w14:textId="77777777" w:rsidTr="00596595">
              <w:trPr>
                <w:trHeight w:val="2163"/>
              </w:trPr>
              <w:tc>
                <w:tcPr>
                  <w:tcW w:w="10424" w:type="dxa"/>
                </w:tcPr>
                <w:p w14:paraId="66AE3980" w14:textId="77777777" w:rsidR="00995422" w:rsidRPr="000E4E7F" w:rsidRDefault="00995422" w:rsidP="00995422">
                  <w:pPr>
                    <w:pStyle w:val="TAL"/>
                    <w:ind w:left="218"/>
                    <w:rPr>
                      <w:b/>
                      <w:i/>
                    </w:rPr>
                  </w:pPr>
                  <w:proofErr w:type="spellStart"/>
                  <w:r w:rsidRPr="000E4E7F">
                    <w:rPr>
                      <w:b/>
                      <w:i/>
                    </w:rPr>
                    <w:t>gwus-FreqLocation</w:t>
                  </w:r>
                  <w:proofErr w:type="spellEnd"/>
                </w:p>
                <w:p w14:paraId="44E0D026" w14:textId="77777777" w:rsidR="00995422" w:rsidRDefault="00995422" w:rsidP="00995422">
                  <w:pPr>
                    <w:ind w:left="218"/>
                    <w:rPr>
                      <w:bCs/>
                      <w:noProof/>
                    </w:rPr>
                  </w:pPr>
                  <w:r w:rsidRPr="000E4E7F">
                    <w:rPr>
                      <w:bCs/>
                      <w:noProof/>
                    </w:rPr>
                    <w:t xml:space="preserve">Frequency location of </w:t>
                  </w:r>
                  <w:r w:rsidRPr="004663A8">
                    <w:rPr>
                      <w:bCs/>
                      <w:strike/>
                      <w:noProof/>
                      <w:color w:val="FF0000"/>
                    </w:rPr>
                    <w:t>group</w:t>
                  </w:r>
                  <w:r w:rsidRPr="004663A8">
                    <w:rPr>
                      <w:bCs/>
                      <w:noProof/>
                      <w:color w:val="FF0000"/>
                    </w:rPr>
                    <w:t xml:space="preserve"> </w:t>
                  </w:r>
                  <w:r w:rsidRPr="000E4E7F">
                    <w:rPr>
                      <w:bCs/>
                      <w:noProof/>
                    </w:rPr>
                    <w:t xml:space="preserve">WUS </w:t>
                  </w:r>
                  <w:r w:rsidRPr="004663A8">
                    <w:rPr>
                      <w:bCs/>
                      <w:noProof/>
                      <w:color w:val="FF0000"/>
                      <w:u w:val="single"/>
                    </w:rPr>
                    <w:t>resource</w:t>
                  </w:r>
                  <w:r>
                    <w:rPr>
                      <w:bCs/>
                      <w:noProof/>
                      <w:color w:val="FF0000"/>
                      <w:u w:val="single"/>
                    </w:rPr>
                    <w:t xml:space="preserve"> 0</w:t>
                  </w:r>
                  <w:r w:rsidRPr="004663A8">
                    <w:rPr>
                      <w:bCs/>
                      <w:noProof/>
                      <w:color w:val="FF0000"/>
                    </w:rPr>
                    <w:t xml:space="preserve"> </w:t>
                  </w:r>
                  <w:r w:rsidRPr="000E4E7F">
                    <w:rPr>
                      <w:bCs/>
                      <w:noProof/>
                    </w:rPr>
                    <w:t xml:space="preserve">within paging narrowband </w:t>
                  </w:r>
                  <w:r w:rsidRPr="0094484B">
                    <w:rPr>
                      <w:bCs/>
                      <w:strike/>
                      <w:noProof/>
                      <w:color w:val="FF0000"/>
                    </w:rPr>
                    <w:t>for BL UEs and UEs in CE</w:t>
                  </w:r>
                  <w:r w:rsidRPr="000E4E7F">
                    <w:rPr>
                      <w:bCs/>
                      <w:noProof/>
                    </w:rPr>
                    <w:t xml:space="preserve">. Value </w:t>
                  </w:r>
                  <w:r w:rsidRPr="000E4E7F">
                    <w:rPr>
                      <w:bCs/>
                      <w:i/>
                      <w:noProof/>
                    </w:rPr>
                    <w:t>n0</w:t>
                  </w:r>
                  <w:r w:rsidRPr="000E4E7F">
                    <w:rPr>
                      <w:bCs/>
                      <w:noProof/>
                    </w:rPr>
                    <w:t xml:space="preserve"> corresponds to WUS </w:t>
                  </w:r>
                  <w:r w:rsidRPr="008D13B0">
                    <w:rPr>
                      <w:bCs/>
                      <w:noProof/>
                      <w:color w:val="FF0000"/>
                      <w:u w:val="single"/>
                    </w:rPr>
                    <w:t>resource 0</w:t>
                  </w:r>
                  <w:r>
                    <w:rPr>
                      <w:bCs/>
                      <w:noProof/>
                      <w:color w:val="FF0000"/>
                    </w:rPr>
                    <w:t xml:space="preserve"> </w:t>
                  </w:r>
                  <w:r w:rsidRPr="000E4E7F">
                    <w:rPr>
                      <w:bCs/>
                      <w:noProof/>
                    </w:rPr>
                    <w:t xml:space="preserve">in the 1st and 2nd PRB and value </w:t>
                  </w:r>
                  <w:r w:rsidRPr="000E4E7F">
                    <w:rPr>
                      <w:bCs/>
                      <w:i/>
                      <w:noProof/>
                    </w:rPr>
                    <w:t>n2</w:t>
                  </w:r>
                  <w:r w:rsidRPr="000E4E7F">
                    <w:rPr>
                      <w:bCs/>
                      <w:noProof/>
                    </w:rPr>
                    <w:t xml:space="preserve"> represents the 3rd and 4th PRB</w:t>
                  </w:r>
                </w:p>
                <w:p w14:paraId="7F9E1AD1" w14:textId="77777777" w:rsidR="00995422" w:rsidRPr="000E4E7F" w:rsidRDefault="00995422" w:rsidP="00995422">
                  <w:pPr>
                    <w:pStyle w:val="TAL"/>
                    <w:ind w:left="218"/>
                    <w:rPr>
                      <w:b/>
                      <w:i/>
                    </w:rPr>
                  </w:pPr>
                  <w:proofErr w:type="spellStart"/>
                  <w:r w:rsidRPr="000E4E7F">
                    <w:rPr>
                      <w:b/>
                      <w:i/>
                    </w:rPr>
                    <w:t>gwus-ResourcePattern</w:t>
                  </w:r>
                  <w:proofErr w:type="spellEnd"/>
                </w:p>
                <w:p w14:paraId="6F77BC09" w14:textId="77777777" w:rsidR="00995422" w:rsidRPr="00573D99" w:rsidRDefault="00995422" w:rsidP="00995422">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proofErr w:type="spellStart"/>
                  <w:r w:rsidRPr="000E4E7F">
                    <w:rPr>
                      <w:rFonts w:cs="Arial"/>
                      <w:i/>
                      <w:szCs w:val="18"/>
                    </w:rPr>
                    <w:t>gwus-ResourcePatternWithLegacy</w:t>
                  </w:r>
                  <w:proofErr w:type="spellEnd"/>
                  <w:r w:rsidRPr="000E4E7F">
                    <w:rPr>
                      <w:rFonts w:cs="Arial"/>
                      <w:szCs w:val="18"/>
                    </w:rPr>
                    <w:t>; otherwise the field is set to value</w:t>
                  </w:r>
                  <w:r w:rsidRPr="000E4E7F">
                    <w:rPr>
                      <w:rFonts w:cs="Arial"/>
                      <w:i/>
                      <w:szCs w:val="18"/>
                    </w:rPr>
                    <w:t xml:space="preserve"> </w:t>
                  </w:r>
                  <w:proofErr w:type="spellStart"/>
                  <w:r w:rsidRPr="000E4E7F">
                    <w:rPr>
                      <w:rFonts w:cs="Arial"/>
                      <w:i/>
                      <w:szCs w:val="18"/>
                    </w:rPr>
                    <w:t>gwus-ResourcePatternWithoutLegacy</w:t>
                  </w:r>
                  <w:proofErr w:type="spellEnd"/>
                  <w:r w:rsidRPr="000E4E7F">
                    <w:rPr>
                      <w:rFonts w:cs="Arial"/>
                      <w:szCs w:val="18"/>
                    </w:rPr>
                    <w:t xml:space="preserve">. </w:t>
                  </w:r>
                  <w:r w:rsidRPr="000E4E7F">
                    <w:t xml:space="preserve">If the field is set to </w:t>
                  </w:r>
                  <w:proofErr w:type="spellStart"/>
                  <w:r w:rsidRPr="000E4E7F">
                    <w:rPr>
                      <w:i/>
                    </w:rPr>
                    <w:t>gwus-ResourcePatternWithLegacy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w:t>
                  </w:r>
                  <w:proofErr w:type="spellStart"/>
                  <w:r w:rsidRPr="000E4E7F">
                    <w:rPr>
                      <w:i/>
                    </w:rPr>
                    <w:t>Config</w:t>
                  </w:r>
                  <w:proofErr w:type="spellEnd"/>
                  <w:r w:rsidRPr="000E4E7F">
                    <w:rPr>
                      <w:iCs/>
                    </w:rPr>
                    <w:t>)</w:t>
                  </w:r>
                  <w:r w:rsidRPr="000E4E7F">
                    <w:t xml:space="preserve">. If the field is set to </w:t>
                  </w:r>
                  <w:proofErr w:type="spellStart"/>
                  <w:r w:rsidRPr="000E4E7F">
                    <w:rPr>
                      <w:i/>
                      <w:iCs/>
                    </w:rPr>
                    <w:t>gwus-</w:t>
                  </w:r>
                  <w:r w:rsidRPr="000E4E7F">
                    <w:rPr>
                      <w:i/>
                    </w:rPr>
                    <w:t>ResourcePatternWithoutLegacy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3A971B8A" w14:textId="77777777" w:rsidR="00995422" w:rsidRDefault="00995422" w:rsidP="00995422"/>
          <w:p w14:paraId="52084C1B" w14:textId="4CCDA8D5" w:rsidR="00995422" w:rsidRPr="007F5DFA" w:rsidRDefault="00995422" w:rsidP="00995422">
            <w:r>
              <w:rPr>
                <w:b/>
              </w:rPr>
              <w:t>10</w:t>
            </w:r>
            <w:r>
              <w:t xml:space="preserve">: H107: Status changed to </w:t>
            </w:r>
            <w:proofErr w:type="spellStart"/>
            <w:r>
              <w:t>ConcAgree</w:t>
            </w:r>
            <w:proofErr w:type="spellEnd"/>
            <w:r>
              <w:t>.</w:t>
            </w:r>
          </w:p>
          <w:p w14:paraId="235C92E2" w14:textId="77777777" w:rsidR="00995422" w:rsidRDefault="00995422" w:rsidP="00995422"/>
          <w:p w14:paraId="317BB13C" w14:textId="08D2D816" w:rsidR="00995422" w:rsidRPr="007F5DFA" w:rsidRDefault="00995422" w:rsidP="00995422">
            <w:r>
              <w:rPr>
                <w:b/>
              </w:rPr>
              <w:t>11a</w:t>
            </w:r>
            <w:r>
              <w:t xml:space="preserve">: H110: Status changed to </w:t>
            </w:r>
            <w:proofErr w:type="spellStart"/>
            <w:r>
              <w:t>ConcAgree</w:t>
            </w:r>
            <w:proofErr w:type="spellEnd"/>
            <w:r>
              <w:t>. Only change 1) conditional presence.</w:t>
            </w:r>
          </w:p>
          <w:p w14:paraId="714B090F" w14:textId="77777777" w:rsidR="00995422" w:rsidRDefault="00995422" w:rsidP="00995422"/>
          <w:p w14:paraId="66A7827A" w14:textId="1BB87C44" w:rsidR="00995422" w:rsidRPr="00721461" w:rsidRDefault="00995422" w:rsidP="00995422">
            <w:r>
              <w:rPr>
                <w:b/>
              </w:rPr>
              <w:t xml:space="preserve">12: </w:t>
            </w:r>
            <w:r w:rsidRPr="002B24E1">
              <w:t>H081/H086:</w:t>
            </w:r>
            <w:r>
              <w:t xml:space="preserve"> Status changed to </w:t>
            </w:r>
            <w:proofErr w:type="spellStart"/>
            <w:r>
              <w:t>ConcAgree</w:t>
            </w:r>
            <w:proofErr w:type="spellEnd"/>
            <w:r>
              <w:t>.</w:t>
            </w:r>
          </w:p>
          <w:p w14:paraId="4345703E" w14:textId="0F83FFFE" w:rsidR="00995422" w:rsidRPr="007F5DFA" w:rsidRDefault="00995422" w:rsidP="00995422">
            <w:r>
              <w:rPr>
                <w:b/>
              </w:rPr>
              <w:t xml:space="preserve">14: </w:t>
            </w:r>
            <w:r w:rsidRPr="00A46CD8">
              <w:t>H094</w:t>
            </w:r>
            <w:r>
              <w:rPr>
                <w:b/>
              </w:rPr>
              <w:t xml:space="preserve">: </w:t>
            </w:r>
            <w:r>
              <w:t xml:space="preserve">Status changed to </w:t>
            </w:r>
            <w:proofErr w:type="spellStart"/>
            <w:r>
              <w:t>ConcAgree</w:t>
            </w:r>
            <w:proofErr w:type="spellEnd"/>
            <w:r>
              <w:t>.</w:t>
            </w:r>
          </w:p>
          <w:p w14:paraId="59EFBFE8" w14:textId="77777777" w:rsidR="00995422" w:rsidRDefault="00995422" w:rsidP="00995422"/>
          <w:p w14:paraId="5DA208C3" w14:textId="56006B18" w:rsidR="00995422" w:rsidRPr="007F5DFA" w:rsidRDefault="00995422" w:rsidP="00995422">
            <w:r>
              <w:rPr>
                <w:b/>
              </w:rPr>
              <w:lastRenderedPageBreak/>
              <w:t xml:space="preserve">15: </w:t>
            </w:r>
            <w:r>
              <w:t xml:space="preserve">H095: Status changed to </w:t>
            </w:r>
            <w:proofErr w:type="spellStart"/>
            <w:r>
              <w:t>ConcAgree</w:t>
            </w:r>
            <w:proofErr w:type="spellEnd"/>
            <w:r>
              <w:t xml:space="preserve"> with </w:t>
            </w:r>
            <w:r w:rsidRPr="00A46CD8">
              <w:rPr>
                <w:rFonts w:eastAsia="Times New Roman"/>
                <w:i/>
                <w:szCs w:val="16"/>
              </w:rPr>
              <w:t>anr-CarrierList-r16</w:t>
            </w:r>
            <w:r>
              <w:rPr>
                <w:rFonts w:eastAsia="Times New Roman"/>
                <w:szCs w:val="16"/>
              </w:rPr>
              <w:t xml:space="preserve"> being mandatory.</w:t>
            </w:r>
          </w:p>
          <w:p w14:paraId="2C3706BE" w14:textId="69195DEB" w:rsidR="00995422" w:rsidRDefault="00995422" w:rsidP="00995422">
            <w:r>
              <w:rPr>
                <w:b/>
              </w:rPr>
              <w:t xml:space="preserve">16: </w:t>
            </w:r>
            <w:r>
              <w:t xml:space="preserve">Z607: Status changed to </w:t>
            </w:r>
            <w:proofErr w:type="spellStart"/>
            <w:r>
              <w:t>ConcAgree</w:t>
            </w:r>
            <w:proofErr w:type="spellEnd"/>
            <w:r>
              <w:t>.</w:t>
            </w:r>
          </w:p>
          <w:p w14:paraId="560A820F" w14:textId="0D34F749" w:rsidR="00995422" w:rsidRDefault="00995422" w:rsidP="00995422">
            <w:r>
              <w:rPr>
                <w:b/>
              </w:rPr>
              <w:t xml:space="preserve">17: </w:t>
            </w:r>
            <w:r w:rsidRPr="00742106">
              <w:t>H</w:t>
            </w:r>
            <w:r>
              <w:t xml:space="preserve">146: Status changed to </w:t>
            </w:r>
            <w:proofErr w:type="spellStart"/>
            <w:r>
              <w:t>ConcAgree</w:t>
            </w:r>
            <w:proofErr w:type="spellEnd"/>
            <w:r>
              <w:t xml:space="preserve"> with </w:t>
            </w:r>
            <w:r w:rsidRPr="00742106">
              <w:rPr>
                <w:rFonts w:eastAsia="Times New Roman"/>
                <w:i/>
                <w:szCs w:val="16"/>
              </w:rPr>
              <w:t>anr-CarrierList-r16</w:t>
            </w:r>
            <w:r>
              <w:rPr>
                <w:rFonts w:eastAsia="Times New Roman"/>
                <w:szCs w:val="16"/>
              </w:rPr>
              <w:t xml:space="preserve"> being mandatory in </w:t>
            </w:r>
            <w:r w:rsidRPr="00742106">
              <w:rPr>
                <w:i/>
              </w:rPr>
              <w:t>ANR-MeasConfig-NB-r16</w:t>
            </w:r>
            <w:r>
              <w:t xml:space="preserve"> and </w:t>
            </w:r>
            <w:r w:rsidRPr="00742106">
              <w:rPr>
                <w:i/>
              </w:rPr>
              <w:t>VarANR-MeasConfig-NB-r16</w:t>
            </w:r>
            <w:r>
              <w:rPr>
                <w:i/>
              </w:rPr>
              <w:t>.</w:t>
            </w:r>
          </w:p>
          <w:p w14:paraId="6C2C6DE3" w14:textId="43FF691C" w:rsidR="00995422" w:rsidRDefault="00995422" w:rsidP="00995422">
            <w:pPr>
              <w:rPr>
                <w:b/>
                <w:bCs/>
                <w:iCs/>
              </w:rPr>
            </w:pPr>
            <w:r>
              <w:rPr>
                <w:b/>
              </w:rPr>
              <w:t xml:space="preserve">19: </w:t>
            </w:r>
            <w:r>
              <w:t xml:space="preserve">H096: Status changed to </w:t>
            </w:r>
            <w:proofErr w:type="spellStart"/>
            <w:r>
              <w:t>ConcAgree</w:t>
            </w:r>
            <w:proofErr w:type="spellEnd"/>
            <w:r>
              <w:t>.</w:t>
            </w:r>
          </w:p>
          <w:p w14:paraId="7F8081A4" w14:textId="38703CDA" w:rsidR="00995422" w:rsidRDefault="00995422" w:rsidP="00995422">
            <w:pPr>
              <w:rPr>
                <w:b/>
                <w:bCs/>
                <w:iCs/>
              </w:rPr>
            </w:pPr>
            <w:r>
              <w:rPr>
                <w:b/>
              </w:rPr>
              <w:t xml:space="preserve">20: </w:t>
            </w:r>
            <w:r>
              <w:t xml:space="preserve">H228/H229: Status changed to </w:t>
            </w:r>
            <w:proofErr w:type="spellStart"/>
            <w:r>
              <w:t>ConcAgree</w:t>
            </w:r>
            <w:proofErr w:type="spellEnd"/>
            <w:r w:rsidRPr="00971A33">
              <w:t xml:space="preserve"> </w:t>
            </w:r>
            <w:r>
              <w:t>with the following changes:</w:t>
            </w:r>
          </w:p>
          <w:p w14:paraId="7FFA6B3B" w14:textId="77777777" w:rsidR="00995422" w:rsidRPr="00971A33" w:rsidRDefault="00995422" w:rsidP="00995422">
            <w:pPr>
              <w:pStyle w:val="ListParagraph"/>
              <w:numPr>
                <w:ilvl w:val="0"/>
                <w:numId w:val="40"/>
              </w:numPr>
              <w:spacing w:after="180"/>
              <w:contextualSpacing/>
              <w:rPr>
                <w:bCs/>
                <w:iCs/>
              </w:rPr>
            </w:pPr>
            <w:r w:rsidRPr="00971A33">
              <w:rPr>
                <w:bCs/>
                <w:iCs/>
              </w:rPr>
              <w:t xml:space="preserve">change {interleaving, non-interleaving} to {interleaved, </w:t>
            </w:r>
            <w:proofErr w:type="spellStart"/>
            <w:r w:rsidRPr="00971A33">
              <w:rPr>
                <w:bCs/>
                <w:iCs/>
              </w:rPr>
              <w:t>nonInterleaved</w:t>
            </w:r>
            <w:proofErr w:type="spellEnd"/>
            <w:r w:rsidRPr="00971A33">
              <w:rPr>
                <w:bCs/>
                <w:iCs/>
              </w:rPr>
              <w:t>}</w:t>
            </w:r>
          </w:p>
          <w:p w14:paraId="44F0C3F9" w14:textId="77777777" w:rsidR="00995422" w:rsidRPr="00971A33" w:rsidRDefault="00995422" w:rsidP="00995422">
            <w:pPr>
              <w:pStyle w:val="ListParagraph"/>
              <w:numPr>
                <w:ilvl w:val="0"/>
                <w:numId w:val="40"/>
              </w:numPr>
              <w:spacing w:after="180"/>
              <w:contextualSpacing/>
              <w:rPr>
                <w:bCs/>
                <w:iCs/>
              </w:rPr>
            </w:pPr>
            <w:r w:rsidRPr="00971A33">
              <w:rPr>
                <w:bCs/>
                <w:iCs/>
              </w:rPr>
              <w:t>move</w:t>
            </w:r>
            <w:r>
              <w:rPr>
                <w:bCs/>
                <w:iCs/>
              </w:rPr>
              <w:t xml:space="preserve"> the </w:t>
            </w:r>
            <w:r>
              <w:t xml:space="preserve">Cond </w:t>
            </w:r>
            <w:proofErr w:type="spellStart"/>
            <w:r>
              <w:t>twoHARQ</w:t>
            </w:r>
            <w:proofErr w:type="spellEnd"/>
            <w:r>
              <w:t xml:space="preserve"> to the top level IEs</w:t>
            </w:r>
          </w:p>
          <w:p w14:paraId="639B05F1" w14:textId="44DB3D54" w:rsidR="00995422" w:rsidRDefault="00995422" w:rsidP="00995422">
            <w:pPr>
              <w:rPr>
                <w:b/>
                <w:bCs/>
                <w:iCs/>
              </w:rPr>
            </w:pPr>
            <w:r>
              <w:rPr>
                <w:b/>
              </w:rPr>
              <w:t xml:space="preserve">21: </w:t>
            </w:r>
            <w:r>
              <w:t xml:space="preserve">H118: Status changed to </w:t>
            </w:r>
            <w:proofErr w:type="spellStart"/>
            <w:r>
              <w:t>ConcAgree</w:t>
            </w:r>
            <w:proofErr w:type="spellEnd"/>
            <w:r>
              <w:t>.</w:t>
            </w:r>
          </w:p>
          <w:p w14:paraId="4D3FCA43" w14:textId="29CC99F5" w:rsidR="00995422" w:rsidRDefault="00995422" w:rsidP="00995422">
            <w:pPr>
              <w:rPr>
                <w:b/>
                <w:bCs/>
                <w:iCs/>
              </w:rPr>
            </w:pPr>
            <w:r>
              <w:rPr>
                <w:b/>
              </w:rPr>
              <w:t xml:space="preserve">22: </w:t>
            </w:r>
            <w:r>
              <w:t xml:space="preserve">H148: Status changed to </w:t>
            </w:r>
            <w:proofErr w:type="spellStart"/>
            <w:r>
              <w:t>ConcAgree</w:t>
            </w:r>
            <w:proofErr w:type="spellEnd"/>
            <w:r>
              <w:t>.</w:t>
            </w:r>
          </w:p>
          <w:p w14:paraId="233F52C5" w14:textId="293B08B3" w:rsidR="00995422" w:rsidRDefault="00995422" w:rsidP="00995422">
            <w:r>
              <w:rPr>
                <w:b/>
              </w:rPr>
              <w:t xml:space="preserve">23a: </w:t>
            </w:r>
            <w:r>
              <w:t xml:space="preserve">H091: Status changed to </w:t>
            </w:r>
            <w:proofErr w:type="spellStart"/>
            <w:r>
              <w:t>ConcAgree</w:t>
            </w:r>
            <w:proofErr w:type="spellEnd"/>
            <w:r>
              <w:t>.</w:t>
            </w:r>
          </w:p>
          <w:p w14:paraId="1A38F151" w14:textId="77777777" w:rsidR="00995422" w:rsidRPr="00F11677" w:rsidRDefault="00995422" w:rsidP="00995422">
            <w:pPr>
              <w:rPr>
                <w:b/>
              </w:rPr>
            </w:pPr>
          </w:p>
          <w:p w14:paraId="158E6B8C" w14:textId="34493F14" w:rsidR="00995422" w:rsidRPr="00FF1E5F" w:rsidRDefault="00995422" w:rsidP="00995422">
            <w:pPr>
              <w:rPr>
                <w:b/>
                <w:u w:val="single"/>
              </w:rPr>
            </w:pPr>
            <w:r w:rsidRPr="00FF1E5F">
              <w:rPr>
                <w:b/>
                <w:u w:val="single"/>
              </w:rPr>
              <w:t>For further discussion</w:t>
            </w:r>
            <w:r>
              <w:rPr>
                <w:b/>
                <w:u w:val="single"/>
              </w:rPr>
              <w:t xml:space="preserve"> </w:t>
            </w:r>
          </w:p>
          <w:p w14:paraId="6A70D980" w14:textId="77777777" w:rsidR="00995422" w:rsidRDefault="00995422" w:rsidP="00995422">
            <w:pPr>
              <w:rPr>
                <w:b/>
              </w:rPr>
            </w:pPr>
          </w:p>
          <w:p w14:paraId="5EC9B917" w14:textId="27F7D9F2" w:rsidR="00995422" w:rsidRDefault="00995422" w:rsidP="00995422">
            <w:pPr>
              <w:rPr>
                <w:bCs/>
                <w:i/>
                <w:iCs/>
              </w:rPr>
            </w:pPr>
            <w:r>
              <w:rPr>
                <w:b/>
              </w:rPr>
              <w:t>6b</w:t>
            </w:r>
            <w:r>
              <w:t xml:space="preserve">: Discuss whether </w:t>
            </w:r>
            <w:r w:rsidRPr="005D31D5">
              <w:rPr>
                <w:i/>
              </w:rPr>
              <w:t>newUE-Identity-r16</w:t>
            </w:r>
            <w:r>
              <w:t xml:space="preserve"> should be moved from </w:t>
            </w:r>
            <w:proofErr w:type="spellStart"/>
            <w:r w:rsidRPr="00BE3DC5">
              <w:rPr>
                <w:i/>
              </w:rPr>
              <w:t>RRCConnectionSetup</w:t>
            </w:r>
            <w:proofErr w:type="spellEnd"/>
            <w:r w:rsidRPr="00BE3DC5">
              <w:rPr>
                <w:i/>
              </w:rPr>
              <w:t>(-NB)</w:t>
            </w:r>
            <w:r>
              <w:t xml:space="preserve">/ </w:t>
            </w:r>
            <w:proofErr w:type="spellStart"/>
            <w:r w:rsidRPr="00BE3DC5">
              <w:rPr>
                <w:i/>
              </w:rPr>
              <w:t>RRCR</w:t>
            </w:r>
            <w:r>
              <w:rPr>
                <w:i/>
              </w:rPr>
              <w:t>onnectionResume</w:t>
            </w:r>
            <w:proofErr w:type="spellEnd"/>
            <w:r>
              <w:rPr>
                <w:i/>
              </w:rPr>
              <w:t>(-NB</w:t>
            </w:r>
            <w:r w:rsidRPr="00BE3DC5">
              <w:rPr>
                <w:i/>
              </w:rPr>
              <w:t>)</w:t>
            </w:r>
            <w:r>
              <w:t xml:space="preserve"> to </w:t>
            </w:r>
            <w:proofErr w:type="spellStart"/>
            <w:r w:rsidRPr="000E4E7F">
              <w:rPr>
                <w:bCs/>
                <w:i/>
                <w:iCs/>
              </w:rPr>
              <w:t>RadioResourceConfigDedicated</w:t>
            </w:r>
            <w:proofErr w:type="spellEnd"/>
            <w:r>
              <w:rPr>
                <w:bCs/>
                <w:i/>
                <w:iCs/>
              </w:rPr>
              <w:t>(-NB)</w:t>
            </w:r>
          </w:p>
          <w:p w14:paraId="7BCE9BCA" w14:textId="77777777" w:rsidR="00995422" w:rsidRDefault="00995422" w:rsidP="00995422">
            <w:pPr>
              <w:rPr>
                <w:bCs/>
                <w:i/>
                <w:iCs/>
              </w:rPr>
            </w:pPr>
          </w:p>
          <w:p w14:paraId="5877F867" w14:textId="04093E42" w:rsidR="00995422" w:rsidRDefault="00995422" w:rsidP="00995422">
            <w:r>
              <w:rPr>
                <w:b/>
              </w:rPr>
              <w:t>11b</w:t>
            </w:r>
            <w:r>
              <w:t>: H110: RAN2 to discuss whether it is possible to have no group configured for a configured probability threshold.</w:t>
            </w:r>
          </w:p>
          <w:p w14:paraId="7AEEF574" w14:textId="77777777" w:rsidR="009C12CE" w:rsidRDefault="009C12CE" w:rsidP="00995422">
            <w:pPr>
              <w:rPr>
                <w:b/>
              </w:rPr>
            </w:pPr>
          </w:p>
          <w:p w14:paraId="0D81605C" w14:textId="71A62D09" w:rsidR="00995422" w:rsidRDefault="00995422" w:rsidP="00995422">
            <w:r>
              <w:rPr>
                <w:b/>
              </w:rPr>
              <w:t>13:</w:t>
            </w:r>
            <w:r>
              <w:t xml:space="preserve"> </w:t>
            </w:r>
            <w:r w:rsidRPr="002B24E1">
              <w:t>H081/H086</w:t>
            </w:r>
            <w:r>
              <w:t>- FFS whether and where to clarify that support for early contention resolution is mandatory for UE connected to 5GC.</w:t>
            </w:r>
          </w:p>
          <w:p w14:paraId="3C4B6657" w14:textId="77777777" w:rsidR="009C12CE" w:rsidRPr="00721461" w:rsidRDefault="009C12CE" w:rsidP="00995422"/>
          <w:p w14:paraId="375A7433" w14:textId="0F1AA1EA" w:rsidR="00995422" w:rsidRDefault="00995422" w:rsidP="00995422">
            <w:pPr>
              <w:rPr>
                <w:rFonts w:eastAsia="Times New Roman"/>
                <w:i/>
              </w:rPr>
            </w:pPr>
            <w:r>
              <w:rPr>
                <w:b/>
              </w:rPr>
              <w:t xml:space="preserve">18: </w:t>
            </w:r>
            <w:r w:rsidRPr="00867E72">
              <w:t>RAN2 to discuss</w:t>
            </w:r>
            <w:r>
              <w:rPr>
                <w:b/>
              </w:rPr>
              <w:t xml:space="preserve"> </w:t>
            </w:r>
            <w:r w:rsidRPr="00867E72">
              <w:t>w</w:t>
            </w:r>
            <w:r w:rsidRPr="00742106">
              <w:t xml:space="preserve">hether to </w:t>
            </w:r>
            <w:r w:rsidRPr="00742106">
              <w:rPr>
                <w:rFonts w:eastAsia="Times New Roman"/>
              </w:rPr>
              <w:t xml:space="preserve">introduce provision to introduce full carrier EARFCN value </w:t>
            </w:r>
            <w:r>
              <w:rPr>
                <w:rFonts w:eastAsia="Times New Roman"/>
              </w:rPr>
              <w:t xml:space="preserve">in </w:t>
            </w:r>
            <w:proofErr w:type="spellStart"/>
            <w:r w:rsidRPr="006E7801">
              <w:rPr>
                <w:rFonts w:eastAsia="Times New Roman"/>
                <w:i/>
              </w:rPr>
              <w:t>anr-carrierList</w:t>
            </w:r>
            <w:proofErr w:type="spellEnd"/>
            <w:r>
              <w:rPr>
                <w:rFonts w:eastAsia="Times New Roman"/>
                <w:i/>
              </w:rPr>
              <w:t>.</w:t>
            </w:r>
          </w:p>
          <w:p w14:paraId="33A1F38B" w14:textId="77777777" w:rsidR="009C12CE" w:rsidRDefault="009C12CE" w:rsidP="00995422">
            <w:pPr>
              <w:rPr>
                <w:rFonts w:eastAsia="Times New Roman"/>
                <w:i/>
              </w:rPr>
            </w:pPr>
          </w:p>
          <w:p w14:paraId="2428AD02" w14:textId="0BC25A5D" w:rsidR="00995422" w:rsidRDefault="00995422" w:rsidP="00995422">
            <w:pPr>
              <w:rPr>
                <w:b/>
                <w:bCs/>
                <w:iCs/>
              </w:rPr>
            </w:pPr>
            <w:r>
              <w:rPr>
                <w:b/>
              </w:rPr>
              <w:t xml:space="preserve">23b: </w:t>
            </w:r>
            <w:r>
              <w:t>H091: FFS whether the note should be made applicable to 5GC.</w:t>
            </w:r>
          </w:p>
          <w:p w14:paraId="3B2ECB6D" w14:textId="77777777" w:rsidR="00995422" w:rsidRDefault="00995422" w:rsidP="00D02C25">
            <w:pPr>
              <w:pStyle w:val="Doc-text2"/>
              <w:ind w:left="0" w:firstLine="0"/>
            </w:pPr>
          </w:p>
        </w:tc>
      </w:tr>
    </w:tbl>
    <w:p w14:paraId="2966047B" w14:textId="60118FDF" w:rsidR="003C11BA" w:rsidRDefault="003C11BA" w:rsidP="00D02C25">
      <w:pPr>
        <w:pStyle w:val="Doc-text2"/>
      </w:pPr>
    </w:p>
    <w:p w14:paraId="1CC95034" w14:textId="77777777" w:rsidR="003C11BA" w:rsidRDefault="003C11BA">
      <w:pPr>
        <w:spacing w:before="0"/>
      </w:pPr>
      <w:r>
        <w:br w:type="page"/>
      </w:r>
    </w:p>
    <w:p w14:paraId="7216ADD5" w14:textId="77777777" w:rsidR="003C11BA" w:rsidRPr="00C77C53" w:rsidRDefault="003C11BA" w:rsidP="003C11BA">
      <w:pPr>
        <w:pStyle w:val="Heading2"/>
        <w:rPr>
          <w:sz w:val="56"/>
        </w:rPr>
      </w:pPr>
      <w:r w:rsidRPr="00C77C53">
        <w:rPr>
          <w:sz w:val="56"/>
        </w:rPr>
        <w:lastRenderedPageBreak/>
        <w:t>Summary</w:t>
      </w:r>
    </w:p>
    <w:p w14:paraId="6B17C780" w14:textId="77777777" w:rsidR="003C11BA" w:rsidRPr="00C77C53" w:rsidRDefault="003C11BA" w:rsidP="003C11BA">
      <w:pPr>
        <w:pStyle w:val="Heading3"/>
        <w:rPr>
          <w:b/>
          <w:u w:val="single"/>
        </w:rPr>
      </w:pPr>
      <w:r w:rsidRPr="00C77C53">
        <w:rPr>
          <w:b/>
          <w:u w:val="single"/>
        </w:rPr>
        <w:t>Approved LS</w:t>
      </w:r>
    </w:p>
    <w:p w14:paraId="3A03225A" w14:textId="77777777" w:rsidR="003C11BA" w:rsidRDefault="003C11BA" w:rsidP="003C11BA">
      <w:pPr>
        <w:pStyle w:val="Doc-title"/>
        <w:rPr>
          <w:rStyle w:val="Hyperlink"/>
        </w:rPr>
      </w:pPr>
    </w:p>
    <w:p w14:paraId="6CE642A6" w14:textId="1923B86D" w:rsidR="003C11BA" w:rsidRPr="00ED1F4D" w:rsidRDefault="003C11BA" w:rsidP="003C11BA">
      <w:pPr>
        <w:pStyle w:val="Doc-title"/>
      </w:pPr>
      <w:hyperlink r:id="rId95" w:tooltip="https://www.3gpp.org/ftp/tsg_ran/WG2_RL2/TSGR2_109bis-e/Docs/R2-2004053.zip" w:history="1">
        <w:r w:rsidRPr="00B43709">
          <w:rPr>
            <w:rStyle w:val="Hyperlink"/>
          </w:rPr>
          <w:t>R2-2004053</w:t>
        </w:r>
      </w:hyperlink>
      <w:r>
        <w:tab/>
        <w:t>R</w:t>
      </w:r>
      <w:r w:rsidRPr="00770DB4">
        <w:t>eply LS on Rel-16 NB-IoT enhancements</w:t>
      </w:r>
      <w:r w:rsidRPr="00770DB4">
        <w:tab/>
        <w:t>Huawei</w:t>
      </w:r>
      <w:r w:rsidRPr="00770DB4">
        <w:tab/>
        <w:t>LS out</w:t>
      </w:r>
      <w:r w:rsidRPr="00770DB4">
        <w:tab/>
        <w:t>Rel-16</w:t>
      </w:r>
      <w:r w:rsidRPr="00770DB4">
        <w:tab/>
        <w:t>NB_I</w:t>
      </w:r>
      <w:r>
        <w:t>OTenh3-Core</w:t>
      </w:r>
      <w:r>
        <w:tab/>
        <w:t>To:CT1, RAN3</w:t>
      </w:r>
    </w:p>
    <w:p w14:paraId="66A0A704" w14:textId="48A54FD9" w:rsidR="003C11BA" w:rsidRDefault="003C11BA" w:rsidP="003C11BA">
      <w:pPr>
        <w:pStyle w:val="Doc-title"/>
      </w:pPr>
      <w:hyperlink r:id="rId96" w:tooltip="https://www.3gpp.org/ftp/tsg_ran/WG2_RL2/TSGR2_109bis-e/Docs/R2-2004054.zip" w:history="1">
        <w:r w:rsidRPr="00B43709">
          <w:rPr>
            <w:rStyle w:val="Hyperlink"/>
          </w:rPr>
          <w:t>R2-2004054</w:t>
        </w:r>
      </w:hyperlink>
      <w:r>
        <w:tab/>
        <w:t>L</w:t>
      </w:r>
      <w:r w:rsidRPr="00770DB4">
        <w:t>S on UE specific DRX in NB-IoT</w:t>
      </w:r>
      <w:r w:rsidRPr="00770DB4">
        <w:tab/>
        <w:t>Huawei</w:t>
      </w:r>
      <w:r w:rsidRPr="00770DB4">
        <w:tab/>
        <w:t>LS out</w:t>
      </w:r>
      <w:r w:rsidRPr="00770DB4">
        <w:tab/>
        <w:t>Rel-16</w:t>
      </w:r>
      <w:r w:rsidRPr="00770DB4">
        <w:tab/>
        <w:t>NB_IOTenh3-Core</w:t>
      </w:r>
      <w:r w:rsidRPr="00770DB4">
        <w:tab/>
        <w:t>To:RAN4</w:t>
      </w:r>
    </w:p>
    <w:p w14:paraId="588AC86A" w14:textId="7FC3F941" w:rsidR="003C11BA" w:rsidRPr="00C77C53" w:rsidRDefault="003C11BA" w:rsidP="003C11BA">
      <w:pPr>
        <w:pStyle w:val="Heading3"/>
        <w:rPr>
          <w:b/>
          <w:u w:val="single"/>
        </w:rPr>
      </w:pPr>
      <w:r w:rsidRPr="00C77C53">
        <w:rPr>
          <w:b/>
          <w:u w:val="single"/>
        </w:rPr>
        <w:t>Agreed</w:t>
      </w:r>
      <w:r>
        <w:rPr>
          <w:b/>
          <w:u w:val="single"/>
        </w:rPr>
        <w:t xml:space="preserve"> in principle</w:t>
      </w:r>
      <w:r w:rsidRPr="00C77C53">
        <w:rPr>
          <w:b/>
          <w:u w:val="single"/>
        </w:rPr>
        <w:t xml:space="preserve"> CRs</w:t>
      </w:r>
    </w:p>
    <w:p w14:paraId="5EFD3B39" w14:textId="77777777" w:rsidR="003C11BA" w:rsidRDefault="003C11BA" w:rsidP="003C11BA">
      <w:pPr>
        <w:pStyle w:val="Doc-title"/>
        <w:rPr>
          <w:rStyle w:val="Hyperlink"/>
        </w:rPr>
      </w:pPr>
    </w:p>
    <w:p w14:paraId="7825D8DB" w14:textId="574638E6" w:rsidR="003C11BA" w:rsidRPr="00770DB4" w:rsidRDefault="003C11BA" w:rsidP="006D1220">
      <w:pPr>
        <w:pStyle w:val="Doc-title"/>
      </w:pPr>
      <w:hyperlink r:id="rId97" w:tooltip="https://www.3gpp.org/ftp/tsg_ran/WG2_RL2/TSGR2_109bis-e/Docs/R2-2004056.zip" w:history="1">
        <w:r w:rsidRPr="00B43709">
          <w:rPr>
            <w:rStyle w:val="Hyperlink"/>
          </w:rPr>
          <w:t>R2-2004056</w:t>
        </w:r>
      </w:hyperlink>
      <w:r w:rsidRPr="00770DB4">
        <w:tab/>
        <w:t>Clarification on RLC UM SN size for NB-IoT</w:t>
      </w:r>
      <w:r w:rsidRPr="00770DB4">
        <w:tab/>
        <w:t>Huawei, HiSilicon</w:t>
      </w:r>
      <w:r w:rsidRPr="00770DB4">
        <w:tab/>
        <w:t>CR</w:t>
      </w:r>
      <w:r w:rsidRPr="00770DB4">
        <w:tab/>
        <w:t>Rel-15</w:t>
      </w:r>
      <w:r w:rsidRPr="00770DB4">
        <w:tab/>
        <w:t>36.322</w:t>
      </w:r>
      <w:r w:rsidRPr="00770DB4">
        <w:tab/>
        <w:t>15.3.0</w:t>
      </w:r>
      <w:r w:rsidRPr="00770DB4">
        <w:tab/>
        <w:t>0145</w:t>
      </w:r>
      <w:r w:rsidRPr="00770DB4">
        <w:tab/>
      </w:r>
      <w:r>
        <w:t>1</w:t>
      </w:r>
      <w:r w:rsidRPr="00770DB4">
        <w:tab/>
        <w:t>F</w:t>
      </w:r>
      <w:r w:rsidRPr="00770DB4">
        <w:tab/>
        <w:t>NB_IOTenh2-Core</w:t>
      </w:r>
    </w:p>
    <w:p w14:paraId="6B539907" w14:textId="77777777" w:rsidR="003C11BA" w:rsidRPr="00C77C53" w:rsidRDefault="003C11BA" w:rsidP="003C11BA">
      <w:pPr>
        <w:pStyle w:val="Heading3"/>
        <w:rPr>
          <w:b/>
          <w:u w:val="single"/>
        </w:rPr>
      </w:pPr>
      <w:r w:rsidRPr="00C77C53">
        <w:rPr>
          <w:b/>
          <w:u w:val="single"/>
        </w:rPr>
        <w:t>Email discussions</w:t>
      </w:r>
    </w:p>
    <w:p w14:paraId="6F7D1972" w14:textId="12F9E604" w:rsidR="003C11BA" w:rsidRPr="00770DB4" w:rsidRDefault="003C11BA" w:rsidP="006D1220">
      <w:pPr>
        <w:pStyle w:val="EmailDiscussion"/>
        <w:tabs>
          <w:tab w:val="clear" w:pos="1619"/>
          <w:tab w:val="num" w:pos="360"/>
        </w:tabs>
        <w:ind w:left="360"/>
      </w:pPr>
      <w:r w:rsidRPr="00770DB4">
        <w:t>[</w:t>
      </w:r>
      <w:r>
        <w:t>ext</w:t>
      </w:r>
      <w:r w:rsidRPr="00770DB4">
        <w:t>109bis-e][304][NBIOT] 36.300 CR (Huawei)</w:t>
      </w:r>
    </w:p>
    <w:p w14:paraId="2D462A05" w14:textId="77777777" w:rsidR="003C11BA" w:rsidRPr="0078110D" w:rsidRDefault="003C11BA" w:rsidP="006D1220">
      <w:pPr>
        <w:pStyle w:val="EmailDiscussion2"/>
        <w:ind w:left="360" w:firstLine="0"/>
        <w:rPr>
          <w:color w:val="FF0000"/>
          <w:szCs w:val="20"/>
        </w:rPr>
      </w:pPr>
      <w:r w:rsidRPr="0078110D">
        <w:rPr>
          <w:color w:val="FF0000"/>
          <w:szCs w:val="20"/>
        </w:rPr>
        <w:t xml:space="preserve">Status: extended </w:t>
      </w:r>
      <w:bookmarkStart w:id="6" w:name="_GoBack"/>
      <w:bookmarkEnd w:id="6"/>
      <w:r w:rsidRPr="0078110D">
        <w:rPr>
          <w:color w:val="FF0000"/>
          <w:szCs w:val="20"/>
        </w:rPr>
        <w:t>after meeting</w:t>
      </w:r>
    </w:p>
    <w:p w14:paraId="77C6C22D" w14:textId="77777777" w:rsidR="003C11BA" w:rsidRPr="00770DB4" w:rsidRDefault="003C11BA" w:rsidP="006D1220">
      <w:pPr>
        <w:pStyle w:val="EmailDiscussion2"/>
        <w:ind w:left="363"/>
      </w:pPr>
      <w:r w:rsidRPr="00770DB4">
        <w:tab/>
        <w:t>Scope: Update the CR with agreements from this meeting.</w:t>
      </w:r>
    </w:p>
    <w:p w14:paraId="1F1439AD" w14:textId="77777777" w:rsidR="003C11BA" w:rsidRPr="00770DB4" w:rsidRDefault="003C11BA" w:rsidP="006D1220">
      <w:pPr>
        <w:pStyle w:val="EmailDiscussion2"/>
        <w:ind w:left="363"/>
      </w:pPr>
      <w:r w:rsidRPr="00770DB4">
        <w:tab/>
        <w:t>Intended outcome: baseline CR for updating 36.300</w:t>
      </w:r>
      <w:r>
        <w:t xml:space="preserve"> in </w:t>
      </w:r>
      <w:r w:rsidRPr="00B43709">
        <w:t>R2-2004039</w:t>
      </w:r>
    </w:p>
    <w:p w14:paraId="65F5691A" w14:textId="4BEBD967" w:rsidR="003C11BA" w:rsidRPr="0078110D" w:rsidRDefault="003C11BA" w:rsidP="006D1220">
      <w:pPr>
        <w:pStyle w:val="EmailDiscussion2"/>
        <w:ind w:left="363"/>
        <w:rPr>
          <w:color w:val="FF0000"/>
        </w:rPr>
      </w:pPr>
      <w:r w:rsidRPr="0078110D">
        <w:rPr>
          <w:color w:val="FF0000"/>
        </w:rPr>
        <w:tab/>
        <w:t xml:space="preserve">Deadline: </w:t>
      </w:r>
      <w:r w:rsidR="006D1220">
        <w:rPr>
          <w:color w:val="FF0000"/>
        </w:rPr>
        <w:t>08</w:t>
      </w:r>
      <w:r w:rsidRPr="0078110D">
        <w:rPr>
          <w:color w:val="FF0000"/>
        </w:rPr>
        <w:t>-0</w:t>
      </w:r>
      <w:r w:rsidR="006D1220">
        <w:rPr>
          <w:color w:val="FF0000"/>
        </w:rPr>
        <w:t>5</w:t>
      </w:r>
      <w:r w:rsidRPr="0078110D">
        <w:rPr>
          <w:color w:val="FF0000"/>
        </w:rPr>
        <w:t>-2020, 10:00 UTC</w:t>
      </w:r>
    </w:p>
    <w:p w14:paraId="12CE00AF" w14:textId="77777777" w:rsidR="003C11BA" w:rsidRPr="00B604A5" w:rsidRDefault="003C11BA" w:rsidP="006D1220">
      <w:pPr>
        <w:pStyle w:val="EmailDiscussion2"/>
        <w:ind w:left="363"/>
        <w:rPr>
          <w:b/>
        </w:rPr>
      </w:pPr>
    </w:p>
    <w:p w14:paraId="03FD052E" w14:textId="15371C2A" w:rsidR="003C11BA" w:rsidRPr="00770DB4" w:rsidRDefault="003C11BA" w:rsidP="006D1220">
      <w:pPr>
        <w:pStyle w:val="EmailDiscussion"/>
        <w:tabs>
          <w:tab w:val="clear" w:pos="1619"/>
          <w:tab w:val="num" w:pos="360"/>
        </w:tabs>
        <w:ind w:left="360"/>
      </w:pPr>
      <w:r w:rsidRPr="00770DB4">
        <w:t>[</w:t>
      </w:r>
      <w:r>
        <w:t>ext</w:t>
      </w:r>
      <w:r w:rsidRPr="00770DB4">
        <w:t>109bis-e][305][NBIOT] 36.331 CR (Huawei)</w:t>
      </w:r>
    </w:p>
    <w:p w14:paraId="1CBC73C1" w14:textId="2CC8207E"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04B175E1" w14:textId="77777777" w:rsidR="003C11BA" w:rsidRPr="00770DB4" w:rsidRDefault="003C11BA" w:rsidP="006D1220">
      <w:pPr>
        <w:pStyle w:val="EmailDiscussion2"/>
        <w:ind w:left="363"/>
      </w:pPr>
      <w:r w:rsidRPr="00770DB4">
        <w:tab/>
        <w:t xml:space="preserve">Scope: </w:t>
      </w:r>
      <w:r>
        <w:t>U</w:t>
      </w:r>
      <w:r w:rsidRPr="00770DB4">
        <w:t>pdate the CR with agreements from this meeting.</w:t>
      </w:r>
    </w:p>
    <w:p w14:paraId="2703E626" w14:textId="77777777" w:rsidR="003C11BA" w:rsidRPr="00770DB4" w:rsidRDefault="003C11BA" w:rsidP="006D1220">
      <w:pPr>
        <w:pStyle w:val="EmailDiscussion2"/>
        <w:ind w:left="363"/>
      </w:pPr>
      <w:r w:rsidRPr="00770DB4">
        <w:tab/>
        <w:t>Intended outcome: baseline CR for updating 36.331</w:t>
      </w:r>
      <w:r>
        <w:t xml:space="preserve"> in </w:t>
      </w:r>
      <w:r w:rsidRPr="00B43709">
        <w:t>R2-2004040</w:t>
      </w:r>
    </w:p>
    <w:p w14:paraId="5BA0F620" w14:textId="77777777" w:rsidR="003C11BA" w:rsidRPr="0078110D" w:rsidRDefault="003C11BA" w:rsidP="006D1220">
      <w:pPr>
        <w:pStyle w:val="EmailDiscussion2"/>
        <w:ind w:left="363"/>
        <w:rPr>
          <w:b/>
          <w:color w:val="FF0000"/>
        </w:rPr>
      </w:pPr>
      <w:r w:rsidRPr="0078110D">
        <w:rPr>
          <w:color w:val="FF0000"/>
        </w:rPr>
        <w:tab/>
        <w:t xml:space="preserve">Deadline: 05-05-2020, 10:00 UTC </w:t>
      </w:r>
    </w:p>
    <w:p w14:paraId="490F1DEA" w14:textId="77777777" w:rsidR="003C11BA" w:rsidRDefault="003C11BA" w:rsidP="006D1220">
      <w:pPr>
        <w:pStyle w:val="EmailDiscussion2"/>
        <w:ind w:left="363"/>
      </w:pPr>
    </w:p>
    <w:p w14:paraId="63FB7040" w14:textId="3CFEC778" w:rsidR="003C11BA" w:rsidRPr="00770DB4" w:rsidRDefault="003C11BA" w:rsidP="006D1220">
      <w:pPr>
        <w:pStyle w:val="EmailDiscussion"/>
        <w:tabs>
          <w:tab w:val="clear" w:pos="1619"/>
          <w:tab w:val="num" w:pos="360"/>
        </w:tabs>
        <w:ind w:left="360"/>
      </w:pPr>
      <w:r w:rsidRPr="00770DB4">
        <w:t>[</w:t>
      </w:r>
      <w:r>
        <w:t>ext</w:t>
      </w:r>
      <w:r w:rsidRPr="00770DB4">
        <w:t>109bis-e][306][NBIOT] 36.302 CR (Huawei)</w:t>
      </w:r>
    </w:p>
    <w:p w14:paraId="400E23B6" w14:textId="7019E737"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797CDC7F" w14:textId="77777777" w:rsidR="003C11BA" w:rsidRPr="00770DB4" w:rsidRDefault="003C11BA" w:rsidP="006D1220">
      <w:pPr>
        <w:pStyle w:val="EmailDiscussion2"/>
        <w:ind w:left="363"/>
      </w:pPr>
      <w:r w:rsidRPr="00770DB4">
        <w:tab/>
        <w:t>Scope: Update the CR with agreements from this meeting.</w:t>
      </w:r>
    </w:p>
    <w:p w14:paraId="4623FD1B" w14:textId="77777777" w:rsidR="003C11BA" w:rsidRPr="00770DB4" w:rsidRDefault="003C11BA" w:rsidP="006D1220">
      <w:pPr>
        <w:pStyle w:val="EmailDiscussion2"/>
        <w:ind w:left="363"/>
      </w:pPr>
      <w:r w:rsidRPr="00770DB4">
        <w:tab/>
        <w:t>Intended outcome: baseline CR for updating 36.302</w:t>
      </w:r>
      <w:r>
        <w:t xml:space="preserve"> in </w:t>
      </w:r>
      <w:r w:rsidRPr="00B43709">
        <w:t>R2-2004041</w:t>
      </w:r>
    </w:p>
    <w:p w14:paraId="6DB1D025" w14:textId="77777777" w:rsidR="003C11BA" w:rsidRPr="0078110D" w:rsidRDefault="003C11BA" w:rsidP="006D1220">
      <w:pPr>
        <w:pStyle w:val="EmailDiscussion2"/>
        <w:ind w:left="363"/>
        <w:rPr>
          <w:b/>
          <w:color w:val="FF0000"/>
        </w:rPr>
      </w:pPr>
      <w:r w:rsidRPr="0078110D">
        <w:rPr>
          <w:color w:val="FF0000"/>
        </w:rPr>
        <w:tab/>
        <w:t>Deadline: 08-05-2020, 10:00 UTC</w:t>
      </w:r>
    </w:p>
    <w:p w14:paraId="598B0564" w14:textId="77777777" w:rsidR="003C11BA" w:rsidRPr="00770DB4" w:rsidRDefault="003C11BA" w:rsidP="006D1220">
      <w:pPr>
        <w:pStyle w:val="EmailDiscussion2"/>
        <w:ind w:left="363"/>
      </w:pPr>
    </w:p>
    <w:p w14:paraId="455AA12C" w14:textId="53F27E49" w:rsidR="003C11BA" w:rsidRPr="00770DB4" w:rsidRDefault="003C11BA" w:rsidP="006D1220">
      <w:pPr>
        <w:pStyle w:val="EmailDiscussion"/>
        <w:tabs>
          <w:tab w:val="clear" w:pos="1619"/>
          <w:tab w:val="num" w:pos="360"/>
        </w:tabs>
        <w:ind w:left="360"/>
      </w:pPr>
      <w:r w:rsidRPr="00770DB4">
        <w:t>[</w:t>
      </w:r>
      <w:r>
        <w:t>ext</w:t>
      </w:r>
      <w:r w:rsidRPr="00770DB4">
        <w:t>109bis-e][307][NBIOT] 36.304 CR (Nokia)</w:t>
      </w:r>
    </w:p>
    <w:p w14:paraId="40E5F8A4" w14:textId="6925F44C"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51807562" w14:textId="77777777" w:rsidR="003C11BA" w:rsidRPr="00770DB4" w:rsidRDefault="003C11BA" w:rsidP="006D1220">
      <w:pPr>
        <w:pStyle w:val="EmailDiscussion2"/>
        <w:ind w:left="363"/>
      </w:pPr>
      <w:r>
        <w:tab/>
      </w:r>
      <w:r w:rsidRPr="00770DB4">
        <w:t>Scope: Update the CR with agreements from this meeting, including WUS TP.</w:t>
      </w:r>
    </w:p>
    <w:p w14:paraId="48240738" w14:textId="77777777" w:rsidR="003C11BA" w:rsidRPr="00770DB4" w:rsidRDefault="003C11BA" w:rsidP="006D1220">
      <w:pPr>
        <w:pStyle w:val="EmailDiscussion2"/>
        <w:ind w:left="363"/>
      </w:pPr>
      <w:r w:rsidRPr="00770DB4">
        <w:tab/>
        <w:t>Intended outcome: baseline CR for updating 36.304</w:t>
      </w:r>
      <w:r>
        <w:t xml:space="preserve"> in </w:t>
      </w:r>
      <w:r w:rsidRPr="00B43709">
        <w:t>R2-2004042</w:t>
      </w:r>
    </w:p>
    <w:p w14:paraId="2935C849" w14:textId="77777777" w:rsidR="003C11BA" w:rsidRPr="0078110D" w:rsidRDefault="003C11BA" w:rsidP="006D1220">
      <w:pPr>
        <w:pStyle w:val="EmailDiscussion2"/>
        <w:ind w:left="363"/>
        <w:rPr>
          <w:b/>
          <w:color w:val="FF0000"/>
        </w:rPr>
      </w:pPr>
      <w:r w:rsidRPr="0078110D">
        <w:rPr>
          <w:color w:val="FF0000"/>
        </w:rPr>
        <w:tab/>
        <w:t xml:space="preserve">Deadline: 08-05-2020, 10:00 UTC </w:t>
      </w:r>
    </w:p>
    <w:p w14:paraId="0F51634D" w14:textId="77777777" w:rsidR="003C11BA" w:rsidRPr="00770DB4" w:rsidRDefault="003C11BA" w:rsidP="006D1220">
      <w:pPr>
        <w:pStyle w:val="Doc-text2"/>
        <w:ind w:left="363"/>
      </w:pPr>
    </w:p>
    <w:p w14:paraId="405B3F17" w14:textId="087EFB0A" w:rsidR="003C11BA" w:rsidRPr="00770DB4" w:rsidRDefault="003C11BA" w:rsidP="006D1220">
      <w:pPr>
        <w:pStyle w:val="EmailDiscussion"/>
        <w:tabs>
          <w:tab w:val="clear" w:pos="1619"/>
          <w:tab w:val="num" w:pos="360"/>
        </w:tabs>
        <w:ind w:left="360"/>
      </w:pPr>
      <w:r w:rsidRPr="00770DB4">
        <w:t>[</w:t>
      </w:r>
      <w:r>
        <w:t>ext</w:t>
      </w:r>
      <w:r w:rsidRPr="00770DB4">
        <w:t>109bis-e][308][NBIOT] 36.321 CR  (Ericsson)</w:t>
      </w:r>
    </w:p>
    <w:p w14:paraId="07901F17" w14:textId="262B609B"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3F055EA4" w14:textId="77777777" w:rsidR="003C11BA" w:rsidRPr="00770DB4" w:rsidRDefault="003C11BA" w:rsidP="006D1220">
      <w:pPr>
        <w:pStyle w:val="EmailDiscussion2"/>
        <w:ind w:left="363"/>
      </w:pPr>
      <w:r w:rsidRPr="00770DB4">
        <w:tab/>
        <w:t>Scope: Update the CR with agreements from this meeting.</w:t>
      </w:r>
    </w:p>
    <w:p w14:paraId="4C0C96A3" w14:textId="77777777" w:rsidR="003C11BA" w:rsidRPr="00770DB4" w:rsidRDefault="003C11BA" w:rsidP="006D1220">
      <w:pPr>
        <w:pStyle w:val="EmailDiscussion2"/>
        <w:ind w:left="363"/>
      </w:pPr>
      <w:r w:rsidRPr="00770DB4">
        <w:tab/>
        <w:t>Intended outcome: baseline CR for updating 36.321</w:t>
      </w:r>
      <w:r>
        <w:t xml:space="preserve"> in </w:t>
      </w:r>
      <w:r w:rsidRPr="00B43709">
        <w:t>R2-2004043</w:t>
      </w:r>
    </w:p>
    <w:p w14:paraId="19FBDBFC" w14:textId="77777777" w:rsidR="003C11BA" w:rsidRPr="0078110D" w:rsidRDefault="003C11BA" w:rsidP="006D1220">
      <w:pPr>
        <w:pStyle w:val="EmailDiscussion2"/>
        <w:ind w:left="363"/>
        <w:rPr>
          <w:b/>
          <w:color w:val="FF0000"/>
        </w:rPr>
      </w:pPr>
      <w:r w:rsidRPr="0078110D">
        <w:rPr>
          <w:color w:val="FF0000"/>
        </w:rPr>
        <w:tab/>
        <w:t xml:space="preserve">Deadline: 08-05-2020, 10:00 UTC </w:t>
      </w:r>
    </w:p>
    <w:p w14:paraId="6E33142E" w14:textId="77777777" w:rsidR="003C11BA" w:rsidRDefault="003C11BA" w:rsidP="006D1220">
      <w:pPr>
        <w:pStyle w:val="EmailDiscussion2"/>
        <w:ind w:left="363"/>
      </w:pPr>
    </w:p>
    <w:p w14:paraId="389A2D69" w14:textId="7BB61176" w:rsidR="003C11BA" w:rsidRPr="00770DB4" w:rsidRDefault="003C11BA" w:rsidP="006D1220">
      <w:pPr>
        <w:pStyle w:val="EmailDiscussion"/>
        <w:tabs>
          <w:tab w:val="clear" w:pos="1619"/>
          <w:tab w:val="num" w:pos="360"/>
        </w:tabs>
        <w:ind w:left="360"/>
      </w:pPr>
      <w:r w:rsidRPr="00770DB4">
        <w:t>[</w:t>
      </w:r>
      <w:r>
        <w:t>ext</w:t>
      </w:r>
      <w:r w:rsidRPr="00770DB4">
        <w:t>109bis-e][309][NBIOT] 36.306 CR  (Blackberry)</w:t>
      </w:r>
    </w:p>
    <w:p w14:paraId="0DCCE300" w14:textId="3C01A533" w:rsidR="003C11BA" w:rsidRPr="0078110D" w:rsidRDefault="003C11BA" w:rsidP="006D1220">
      <w:pPr>
        <w:pStyle w:val="EmailDiscussion2"/>
        <w:ind w:left="360" w:firstLine="0"/>
        <w:rPr>
          <w:color w:val="FF0000"/>
          <w:szCs w:val="20"/>
        </w:rPr>
      </w:pPr>
      <w:r w:rsidRPr="0078110D">
        <w:rPr>
          <w:color w:val="FF0000"/>
          <w:szCs w:val="20"/>
        </w:rPr>
        <w:t>Status: extended after meeting</w:t>
      </w:r>
    </w:p>
    <w:p w14:paraId="082D1FEA" w14:textId="77777777" w:rsidR="003C11BA" w:rsidRPr="00770DB4" w:rsidRDefault="003C11BA" w:rsidP="006D1220">
      <w:pPr>
        <w:pStyle w:val="EmailDiscussion2"/>
        <w:ind w:left="363"/>
      </w:pPr>
      <w:r w:rsidRPr="00770DB4">
        <w:tab/>
        <w:t>Scope: Update the CR with agreements from this meeting.</w:t>
      </w:r>
    </w:p>
    <w:p w14:paraId="462E0E3A" w14:textId="77777777" w:rsidR="003C11BA" w:rsidRPr="00770DB4" w:rsidRDefault="003C11BA" w:rsidP="006D1220">
      <w:pPr>
        <w:pStyle w:val="EmailDiscussion2"/>
        <w:ind w:left="363"/>
      </w:pPr>
      <w:r w:rsidRPr="00770DB4">
        <w:tab/>
        <w:t>Intended outcome: baseline CR for updating 36.306</w:t>
      </w:r>
      <w:r>
        <w:t xml:space="preserve"> in </w:t>
      </w:r>
      <w:r w:rsidRPr="00B43709">
        <w:t>R2-2004044</w:t>
      </w:r>
    </w:p>
    <w:p w14:paraId="6FE4A614" w14:textId="77777777" w:rsidR="003C11BA" w:rsidRDefault="003C11BA" w:rsidP="006D1220">
      <w:pPr>
        <w:pStyle w:val="EmailDiscussion2"/>
        <w:ind w:left="363"/>
        <w:rPr>
          <w:color w:val="FF0000"/>
        </w:rPr>
      </w:pPr>
      <w:r w:rsidRPr="0078110D">
        <w:rPr>
          <w:color w:val="FF0000"/>
        </w:rPr>
        <w:tab/>
        <w:t>Deadline: 08-05-2020, 10:00 UTC</w:t>
      </w:r>
    </w:p>
    <w:p w14:paraId="018E180B" w14:textId="77777777" w:rsidR="003C11BA" w:rsidRPr="0078110D" w:rsidRDefault="003C11BA" w:rsidP="006D1220">
      <w:pPr>
        <w:pStyle w:val="EmailDiscussion2"/>
        <w:ind w:left="363"/>
        <w:rPr>
          <w:color w:val="FF0000"/>
        </w:rPr>
      </w:pPr>
    </w:p>
    <w:p w14:paraId="2D6FC2D0" w14:textId="77777777" w:rsidR="003C11BA" w:rsidRDefault="003C11BA" w:rsidP="006D1220">
      <w:pPr>
        <w:pStyle w:val="EmailDiscussion"/>
        <w:tabs>
          <w:tab w:val="clear" w:pos="1619"/>
          <w:tab w:val="num" w:pos="360"/>
        </w:tabs>
        <w:ind w:left="360"/>
      </w:pPr>
      <w:r>
        <w:t>[Post109bis-e][xxx][NBIOT] CSS overlapping case for UE specific DRX (</w:t>
      </w:r>
      <w:proofErr w:type="spellStart"/>
      <w:r>
        <w:t>Sequans</w:t>
      </w:r>
      <w:proofErr w:type="spellEnd"/>
      <w:r>
        <w:t>)</w:t>
      </w:r>
    </w:p>
    <w:p w14:paraId="6F9506CE" w14:textId="77777777" w:rsidR="003C11BA" w:rsidRDefault="003C11BA" w:rsidP="006D1220">
      <w:pPr>
        <w:pStyle w:val="EmailDiscussion2"/>
        <w:ind w:left="363"/>
      </w:pPr>
      <w:r>
        <w:tab/>
        <w:t xml:space="preserve">Scope: </w:t>
      </w:r>
      <w:r w:rsidRPr="00CB3675">
        <w:t>What and how to clarify regarding the CSS overlapping case for UE specific DRX</w:t>
      </w:r>
    </w:p>
    <w:p w14:paraId="4332F00B" w14:textId="77777777" w:rsidR="003C11BA" w:rsidRDefault="003C11BA" w:rsidP="006D1220">
      <w:pPr>
        <w:pStyle w:val="EmailDiscussion2"/>
        <w:ind w:left="363"/>
      </w:pPr>
      <w:r>
        <w:tab/>
        <w:t>Intended outcome: report to the next meeting</w:t>
      </w:r>
    </w:p>
    <w:p w14:paraId="142F9C5B" w14:textId="77777777" w:rsidR="003C11BA" w:rsidRDefault="003C11BA" w:rsidP="006D1220">
      <w:pPr>
        <w:pStyle w:val="EmailDiscussion2"/>
        <w:ind w:left="363"/>
      </w:pPr>
      <w:r>
        <w:tab/>
        <w:t>Deadline: next meeting</w:t>
      </w:r>
    </w:p>
    <w:p w14:paraId="78F24A4D" w14:textId="77777777" w:rsidR="003C11BA" w:rsidRPr="00C77C53" w:rsidRDefault="003C11BA" w:rsidP="003C11BA">
      <w:pPr>
        <w:pStyle w:val="Heading3"/>
        <w:rPr>
          <w:b/>
          <w:u w:val="single"/>
        </w:rPr>
      </w:pPr>
      <w:r w:rsidRPr="00C77C53">
        <w:rPr>
          <w:b/>
          <w:u w:val="single"/>
        </w:rPr>
        <w:t>Comebacks for main session</w:t>
      </w:r>
    </w:p>
    <w:p w14:paraId="085840CA" w14:textId="77777777" w:rsidR="003C11BA" w:rsidRDefault="003C11BA" w:rsidP="003C11BA">
      <w:pPr>
        <w:pStyle w:val="Doc-text2"/>
        <w:ind w:left="0" w:firstLine="0"/>
        <w:rPr>
          <w:rFonts w:cs="Arial"/>
          <w:b/>
          <w:bCs/>
          <w:sz w:val="24"/>
          <w:szCs w:val="28"/>
        </w:rPr>
      </w:pPr>
    </w:p>
    <w:p w14:paraId="26CCF2FB" w14:textId="2E6B2564" w:rsidR="003C11BA" w:rsidRDefault="003C11BA" w:rsidP="003C11BA">
      <w:pPr>
        <w:pStyle w:val="EmailDiscussion"/>
        <w:tabs>
          <w:tab w:val="clear" w:pos="1619"/>
          <w:tab w:val="num" w:pos="360"/>
        </w:tabs>
        <w:ind w:left="360"/>
      </w:pPr>
      <w:r>
        <w:t>[AT109bis-e][318][NBIOT] LS to SA2 on SIB indication for UE specific DRX (Qualcomm)</w:t>
      </w:r>
    </w:p>
    <w:p w14:paraId="4862913F" w14:textId="77777777" w:rsidR="003C11BA" w:rsidRDefault="003C11BA" w:rsidP="003C11BA">
      <w:pPr>
        <w:pStyle w:val="EmailDiscussion2"/>
        <w:ind w:left="363"/>
      </w:pPr>
      <w:r>
        <w:tab/>
        <w:t xml:space="preserve">Scope: </w:t>
      </w:r>
      <w:r w:rsidRPr="00313835">
        <w:t xml:space="preserve">LS to SA2 </w:t>
      </w:r>
      <w:r>
        <w:t xml:space="preserve">to inform them of the agreement </w:t>
      </w:r>
      <w:r w:rsidRPr="00313835">
        <w:t>on SIB indication for UE specific DRX</w:t>
      </w:r>
    </w:p>
    <w:p w14:paraId="086AFDA6" w14:textId="77777777" w:rsidR="003C11BA" w:rsidRDefault="003C11BA" w:rsidP="003C11BA">
      <w:pPr>
        <w:pStyle w:val="EmailDiscussion2"/>
        <w:ind w:left="363"/>
      </w:pPr>
      <w:r>
        <w:tab/>
        <w:t>Intended outcome: approved LS in R2-2004057</w:t>
      </w:r>
    </w:p>
    <w:p w14:paraId="0B918207" w14:textId="60F9493F" w:rsidR="003C11BA" w:rsidRDefault="003C11BA" w:rsidP="003C11BA">
      <w:pPr>
        <w:pStyle w:val="EmailDiscussion2"/>
        <w:ind w:left="363"/>
      </w:pPr>
      <w:r>
        <w:tab/>
        <w:t xml:space="preserve">Deadline:  </w:t>
      </w:r>
      <w:r>
        <w:t xml:space="preserve">30-04-2020 </w:t>
      </w:r>
      <w:r>
        <w:t>1000 UTC</w:t>
      </w:r>
    </w:p>
    <w:p w14:paraId="3CBA3975" w14:textId="71D8B334" w:rsidR="003C11BA" w:rsidRPr="00701382" w:rsidRDefault="003C11BA" w:rsidP="003C11BA">
      <w:pPr>
        <w:pStyle w:val="Doc-title"/>
      </w:pPr>
      <w:r>
        <w:t>R2-2004057</w:t>
      </w:r>
      <w:r>
        <w:tab/>
        <w:t xml:space="preserve">[draft] </w:t>
      </w:r>
      <w:r>
        <w:t>LS to SA2 on SIB indication for UE specific DRX (Qualcomm)</w:t>
      </w:r>
      <w:r>
        <w:tab/>
        <w:t>To: SA2</w:t>
      </w:r>
    </w:p>
    <w:p w14:paraId="50C992CC" w14:textId="77777777" w:rsidR="00995422" w:rsidRPr="00D02C25" w:rsidRDefault="00995422" w:rsidP="00D02C25">
      <w:pPr>
        <w:pStyle w:val="Doc-text2"/>
      </w:pPr>
    </w:p>
    <w:sectPr w:rsidR="00995422" w:rsidRPr="00D02C25" w:rsidSect="006D4187">
      <w:footerReference w:type="default" r:id="rId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596595" w:rsidRDefault="00596595">
      <w:r>
        <w:separator/>
      </w:r>
    </w:p>
    <w:p w14:paraId="3AA5DF98" w14:textId="77777777" w:rsidR="00596595" w:rsidRDefault="00596595"/>
  </w:endnote>
  <w:endnote w:type="continuationSeparator" w:id="0">
    <w:p w14:paraId="22897359" w14:textId="77777777" w:rsidR="00596595" w:rsidRDefault="00596595">
      <w:r>
        <w:continuationSeparator/>
      </w:r>
    </w:p>
    <w:p w14:paraId="0E1AEFAE" w14:textId="77777777" w:rsidR="00596595" w:rsidRDefault="00596595"/>
  </w:endnote>
  <w:endnote w:type="continuationNotice" w:id="1">
    <w:p w14:paraId="03CEBD5C" w14:textId="77777777" w:rsidR="00596595" w:rsidRDefault="005965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596595" w:rsidRDefault="005965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D1220">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D1220">
      <w:rPr>
        <w:rStyle w:val="PageNumber"/>
        <w:noProof/>
      </w:rPr>
      <w:t>19</w:t>
    </w:r>
    <w:r>
      <w:rPr>
        <w:rStyle w:val="PageNumber"/>
      </w:rPr>
      <w:fldChar w:fldCharType="end"/>
    </w:r>
  </w:p>
  <w:p w14:paraId="365A3263" w14:textId="77777777" w:rsidR="00596595" w:rsidRDefault="00596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596595" w:rsidRDefault="00596595">
      <w:r>
        <w:separator/>
      </w:r>
    </w:p>
    <w:p w14:paraId="6A4CD475" w14:textId="77777777" w:rsidR="00596595" w:rsidRDefault="00596595"/>
  </w:footnote>
  <w:footnote w:type="continuationSeparator" w:id="0">
    <w:p w14:paraId="54775944" w14:textId="77777777" w:rsidR="00596595" w:rsidRDefault="00596595">
      <w:r>
        <w:continuationSeparator/>
      </w:r>
    </w:p>
    <w:p w14:paraId="01A86F0E" w14:textId="77777777" w:rsidR="00596595" w:rsidRDefault="00596595"/>
  </w:footnote>
  <w:footnote w:type="continuationNotice" w:id="1">
    <w:p w14:paraId="1C35CF62" w14:textId="77777777" w:rsidR="00596595" w:rsidRDefault="0059659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133D6"/>
    <w:multiLevelType w:val="hybridMultilevel"/>
    <w:tmpl w:val="BCD00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0C0D0CF4"/>
    <w:multiLevelType w:val="hybridMultilevel"/>
    <w:tmpl w:val="EA22A10A"/>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6"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710AD"/>
    <w:multiLevelType w:val="hybridMultilevel"/>
    <w:tmpl w:val="FB30E748"/>
    <w:lvl w:ilvl="0" w:tplc="0002A86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654864"/>
    <w:multiLevelType w:val="hybridMultilevel"/>
    <w:tmpl w:val="C7F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633F78"/>
    <w:multiLevelType w:val="hybridMultilevel"/>
    <w:tmpl w:val="2E364E4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7"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14"/>
  </w:num>
  <w:num w:numId="4">
    <w:abstractNumId w:val="39"/>
  </w:num>
  <w:num w:numId="5">
    <w:abstractNumId w:val="31"/>
  </w:num>
  <w:num w:numId="6">
    <w:abstractNumId w:val="0"/>
  </w:num>
  <w:num w:numId="7">
    <w:abstractNumId w:val="32"/>
  </w:num>
  <w:num w:numId="8">
    <w:abstractNumId w:val="30"/>
  </w:num>
  <w:num w:numId="9">
    <w:abstractNumId w:val="40"/>
  </w:num>
  <w:num w:numId="10">
    <w:abstractNumId w:val="28"/>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10"/>
  </w:num>
  <w:num w:numId="16">
    <w:abstractNumId w:val="36"/>
  </w:num>
  <w:num w:numId="17">
    <w:abstractNumId w:val="2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34"/>
  </w:num>
  <w:num w:numId="22">
    <w:abstractNumId w:val="18"/>
  </w:num>
  <w:num w:numId="23">
    <w:abstractNumId w:val="24"/>
  </w:num>
  <w:num w:numId="24">
    <w:abstractNumId w:val="17"/>
  </w:num>
  <w:num w:numId="25">
    <w:abstractNumId w:val="15"/>
  </w:num>
  <w:num w:numId="26">
    <w:abstractNumId w:val="8"/>
  </w:num>
  <w:num w:numId="27">
    <w:abstractNumId w:val="4"/>
  </w:num>
  <w:num w:numId="28">
    <w:abstractNumId w:val="20"/>
  </w:num>
  <w:num w:numId="29">
    <w:abstractNumId w:val="3"/>
  </w:num>
  <w:num w:numId="30">
    <w:abstractNumId w:val="7"/>
  </w:num>
  <w:num w:numId="31">
    <w:abstractNumId w:val="9"/>
  </w:num>
  <w:num w:numId="32">
    <w:abstractNumId w:val="33"/>
  </w:num>
  <w:num w:numId="33">
    <w:abstractNumId w:val="42"/>
  </w:num>
  <w:num w:numId="34">
    <w:abstractNumId w:val="25"/>
  </w:num>
  <w:num w:numId="35">
    <w:abstractNumId w:val="3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6"/>
  </w:num>
  <w:num w:numId="39">
    <w:abstractNumId w:val="27"/>
  </w:num>
  <w:num w:numId="40">
    <w:abstractNumId w:val="19"/>
  </w:num>
  <w:num w:numId="41">
    <w:abstractNumId w:val="29"/>
  </w:num>
  <w:num w:numId="42">
    <w:abstractNumId w:val="21"/>
  </w:num>
  <w:num w:numId="43">
    <w:abstractNumId w:val="22"/>
  </w:num>
  <w:num w:numId="44">
    <w:abstractNumId w:val="5"/>
  </w:num>
  <w:num w:numId="4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9/04/2020 13:55:32"/>
    <w:docVar w:name="SavedTDocCount" w:val="4057"/>
    <w:docVar w:name="SavedTDocCountTime" w:val="29/04/2020 13:45:2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6FC"/>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35"/>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BA"/>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86"/>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9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3B"/>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A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20"/>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3"/>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0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35"/>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D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B"/>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4C"/>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22"/>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1C"/>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CE"/>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09"/>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A2"/>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31"/>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75"/>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04"/>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9B"/>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F"/>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1B7"/>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A"/>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 w:type="paragraph" w:styleId="TOC4">
    <w:name w:val="toc 4"/>
    <w:basedOn w:val="Normal"/>
    <w:next w:val="Normal"/>
    <w:autoRedefine/>
    <w:semiHidden/>
    <w:unhideWhenUsed/>
    <w:rsid w:val="001A26F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51472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636619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251054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4036.zip" TargetMode="External"/><Relationship Id="rId21" Type="http://schemas.openxmlformats.org/officeDocument/2006/relationships/hyperlink" Target="https://www.3gpp.org/ftp/tsg_ran/WG2_RL2/TSGR2_109bis-e/Docs/R2-2004051.zip" TargetMode="External"/><Relationship Id="rId42" Type="http://schemas.openxmlformats.org/officeDocument/2006/relationships/hyperlink" Target="https://www.3gpp.org/ftp/tsg_ran/WG2_RL2/TSGR2_109bis-e/Docs/R2-2003431.zip" TargetMode="External"/><Relationship Id="rId47" Type="http://schemas.openxmlformats.org/officeDocument/2006/relationships/hyperlink" Target="https://www.3gpp.org/ftp/tsg_ran/WG2_RL2/TSGR2_109bis-e/Docs/R2-2003102.zip" TargetMode="External"/><Relationship Id="rId63" Type="http://schemas.openxmlformats.org/officeDocument/2006/relationships/hyperlink" Target="https://www.3gpp.org/ftp/tsg_ran/WG2_RL2/TSGR2_109bis-e/Docs/R2-2003131.zip" TargetMode="External"/><Relationship Id="rId68" Type="http://schemas.openxmlformats.org/officeDocument/2006/relationships/hyperlink" Target="https://www.3gpp.org/ftp/tsg_ran/WG2_RL2/TSGR2_109bis-e/Docs/R2-2003786.zip" TargetMode="External"/><Relationship Id="rId84" Type="http://schemas.openxmlformats.org/officeDocument/2006/relationships/hyperlink" Target="https://www.3gpp.org/ftp/tsg_ran/WG2_RL2/TSGR2_109bis-e/Docs/R2-2004053.zip" TargetMode="External"/><Relationship Id="rId89" Type="http://schemas.openxmlformats.org/officeDocument/2006/relationships/hyperlink" Target="https://www.3gpp.org/ftp/tsg_ran/WG2_RL2/TSGR2_109bis-e/Docs/R2-2004048.zip" TargetMode="External"/><Relationship Id="rId16" Type="http://schemas.openxmlformats.org/officeDocument/2006/relationships/hyperlink" Target="https://www.3gpp.org/ftp/tsg_ran/WG2_RL2/TSGR2_109bis-e/Docs/R2-2004047.zip" TargetMode="External"/><Relationship Id="rId11" Type="http://schemas.openxmlformats.org/officeDocument/2006/relationships/hyperlink" Target="https://www.3gpp.org/ftp/tsg_ran/WG2_RL2/TSGR2_109bis-e/Docs/R2-2004056.zip" TargetMode="External"/><Relationship Id="rId32" Type="http://schemas.openxmlformats.org/officeDocument/2006/relationships/hyperlink" Target="https://www.3gpp.org/ftp/tsg_ran/WG2_RL2/TSGR2_109bis-e/Docs/R2-2004037.zip" TargetMode="External"/><Relationship Id="rId37" Type="http://schemas.openxmlformats.org/officeDocument/2006/relationships/hyperlink" Target="https://www.3gpp.org/ftp/tsg_ran/WG2_RL2/TSGR2_109bis-e/Docs/R2-2004038.zip" TargetMode="External"/><Relationship Id="rId53" Type="http://schemas.openxmlformats.org/officeDocument/2006/relationships/hyperlink" Target="https://www.3gpp.org/ftp/tsg_ran/WG2_RL2/TSGR2_109bis-e/Docs/R2-2004046.zip" TargetMode="External"/><Relationship Id="rId58" Type="http://schemas.openxmlformats.org/officeDocument/2006/relationships/hyperlink" Target="https://www.3gpp.org/ftp/tsg_ran/WG2_RL2/TSGR2_109bis-e/Docs/R2-2003355.zip" TargetMode="External"/><Relationship Id="rId74" Type="http://schemas.openxmlformats.org/officeDocument/2006/relationships/hyperlink" Target="https://www.3gpp.org/ftp/tsg_ran/WG2_RL2/TSGR2_109bis-e/Docs/R2-2003780.zip" TargetMode="External"/><Relationship Id="rId79" Type="http://schemas.openxmlformats.org/officeDocument/2006/relationships/hyperlink" Target="https://www.3gpp.org/ftp/tsg_ran/WG2_RL2/TSGR2_109bis-e/Docs/R2-2003748.zip" TargetMode="External"/><Relationship Id="rId5" Type="http://schemas.openxmlformats.org/officeDocument/2006/relationships/webSettings" Target="webSettings.xml"/><Relationship Id="rId90" Type="http://schemas.openxmlformats.org/officeDocument/2006/relationships/hyperlink" Target="https://www.3gpp.org/ftp/tsg_ran/WG2_RL2/TSGR2_109bis-e/Docs/R2-2003251.zip" TargetMode="External"/><Relationship Id="rId95" Type="http://schemas.openxmlformats.org/officeDocument/2006/relationships/hyperlink" Target="https://www.3gpp.org/ftp/tsg_ran/WG2_RL2/TSGR2_109bis-e/Docs/R2-2004053.zip" TargetMode="External"/><Relationship Id="rId22" Type="http://schemas.openxmlformats.org/officeDocument/2006/relationships/hyperlink" Target="https://www.3gpp.org/ftp/tsg_ran/WG2_RL2/TSGR2_109bis-e/Docs/R2-2003246.zip" TargetMode="External"/><Relationship Id="rId27" Type="http://schemas.openxmlformats.org/officeDocument/2006/relationships/hyperlink" Target="https://www.3gpp.org/ftp/tsg_ran/WG2_RL2/TSGR2_109bis-e/Docs/R2-2004056.zip" TargetMode="External"/><Relationship Id="rId43" Type="http://schemas.openxmlformats.org/officeDocument/2006/relationships/hyperlink" Target="https://www.3gpp.org/ftp/tsg_ran/WG2_RL2/TSGR2_109bis-e/Docs/R2-2004045.zip" TargetMode="External"/><Relationship Id="rId48" Type="http://schemas.openxmlformats.org/officeDocument/2006/relationships/hyperlink" Target="https://www.3gpp.org/ftp/tsg_ran/WG2_RL2/TSGR2_109bis-e/Docs/R2-2003184.zip" TargetMode="External"/><Relationship Id="rId64" Type="http://schemas.openxmlformats.org/officeDocument/2006/relationships/hyperlink" Target="https://www.3gpp.org/ftp/tsg_ran/WG2_RL2/TSGR2_109bis-e/Docs/R2-2003133.zip" TargetMode="External"/><Relationship Id="rId69" Type="http://schemas.openxmlformats.org/officeDocument/2006/relationships/hyperlink" Target="https://www.3gpp.org/ftp/tsg_ran/WG2_RL2/TSGR2_109bis-e/Docs/R2-2004047.zip" TargetMode="External"/><Relationship Id="rId80" Type="http://schemas.openxmlformats.org/officeDocument/2006/relationships/hyperlink" Target="https://www.3gpp.org/ftp/tsg_ran/WG2_RL2/TSGR2_109bis-e/Docs/R2-2003749.zip" TargetMode="External"/><Relationship Id="rId85" Type="http://schemas.openxmlformats.org/officeDocument/2006/relationships/hyperlink" Target="https://www.3gpp.org/ftp/tsg_ran/WG2_RL2/TSGR2_109bis-e/Docs/R2-2004050.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4037.zip" TargetMode="External"/><Relationship Id="rId17" Type="http://schemas.openxmlformats.org/officeDocument/2006/relationships/hyperlink" Target="https://www.3gpp.org/ftp/tsg_ran/WG2_RL2/TSGR2_109bis-e/Docs/R2-2004048.zip" TargetMode="External"/><Relationship Id="rId25" Type="http://schemas.openxmlformats.org/officeDocument/2006/relationships/hyperlink" Target="https://www.3gpp.org/ftp/tsg_ran/WG2_RL2/TSGR2_109bis-e/Docs/R2-2004056.zip" TargetMode="External"/><Relationship Id="rId33" Type="http://schemas.openxmlformats.org/officeDocument/2006/relationships/hyperlink" Target="https://www.3gpp.org/ftp/tsg_ran/WG2_RL2/TSGR2_109bis-e/Docs/R2-2003619.zip" TargetMode="External"/><Relationship Id="rId38" Type="http://schemas.openxmlformats.org/officeDocument/2006/relationships/hyperlink" Target="https://www.3gpp.org/ftp/tsg_ran/WG2_RL2/TSGR2_109bis-e/Docs/R2-2002587.zip" TargetMode="External"/><Relationship Id="rId46" Type="http://schemas.openxmlformats.org/officeDocument/2006/relationships/hyperlink" Target="https://www.3gpp.org/ftp/tsg_ran/WG2_RL2/TSGR2_109bis-e/Docs/R2-2003101.zip" TargetMode="External"/><Relationship Id="rId59" Type="http://schemas.openxmlformats.org/officeDocument/2006/relationships/hyperlink" Target="https://www.3gpp.org/ftp/tsg_ran/WG2_RL2/TSGR2_109bis-e/Docs/R2-2003415.zip" TargetMode="External"/><Relationship Id="rId67" Type="http://schemas.openxmlformats.org/officeDocument/2006/relationships/hyperlink" Target="https://www.3gpp.org/ftp/tsg_ran/WG2_RL2/TSGR2_109bis-e/Docs/R2-2003291.zip" TargetMode="External"/><Relationship Id="rId20" Type="http://schemas.openxmlformats.org/officeDocument/2006/relationships/hyperlink" Target="https://www.3gpp.org/ftp/tsg_ran/WG2_RL2/TSGR2_109bis-e/Docs/R2-2004050.zip" TargetMode="External"/><Relationship Id="rId41" Type="http://schemas.openxmlformats.org/officeDocument/2006/relationships/hyperlink" Target="https://www.3gpp.org/ftp/tsg_ran/WG2_RL2/TSGR2_109bis-e/Docs/R2-2003329.zip" TargetMode="External"/><Relationship Id="rId54" Type="http://schemas.openxmlformats.org/officeDocument/2006/relationships/hyperlink" Target="https://www.3gpp.org/ftp/tsg_ran/WG2_RL2/TSGR2_109bis-e/Docs/R2-2003257.zip" TargetMode="External"/><Relationship Id="rId62" Type="http://schemas.openxmlformats.org/officeDocument/2006/relationships/hyperlink" Target="https://www.3gpp.org/ftp/tsg_ran/WG2_RL2/TSGR2_109bis-e/Docs/R2-2003653.zip" TargetMode="External"/><Relationship Id="rId70" Type="http://schemas.openxmlformats.org/officeDocument/2006/relationships/hyperlink" Target="https://www.3gpp.org/ftp/tsg_ran/WG2_RL2/TSGR2_109bis-e/Docs/R2-2004047.zip" TargetMode="External"/><Relationship Id="rId75" Type="http://schemas.openxmlformats.org/officeDocument/2006/relationships/hyperlink" Target="https://www.3gpp.org/ftp/tsg_ran/WG2_RL2/TSGR2_109bis-e/Docs/R2-2003815.zip" TargetMode="External"/><Relationship Id="rId83" Type="http://schemas.openxmlformats.org/officeDocument/2006/relationships/hyperlink" Target="https://www.3gpp.org/ftp/tsg_ran/WG2_RL2/TSGR2_109bis-e/Docs/R2-2004051.zip" TargetMode="External"/><Relationship Id="rId88" Type="http://schemas.openxmlformats.org/officeDocument/2006/relationships/hyperlink" Target="https://www.3gpp.org/ftp/tsg_ran/WG2_RL2/TSGR2_109bis-e/Docs/R2-2003248.zip" TargetMode="External"/><Relationship Id="rId91" Type="http://schemas.openxmlformats.org/officeDocument/2006/relationships/hyperlink" Target="https://www.3gpp.org/ftp/tsg_ran/WG2_RL2/TSGR2_109bis-e/Docs/R2-2003278.zip" TargetMode="External"/><Relationship Id="rId96" Type="http://schemas.openxmlformats.org/officeDocument/2006/relationships/hyperlink" Target="https://www.3gpp.org/ftp/tsg_ran/WG2_RL2/TSGR2_109bis-e/Docs/R2-20040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4046.zip" TargetMode="External"/><Relationship Id="rId23" Type="http://schemas.openxmlformats.org/officeDocument/2006/relationships/hyperlink" Target="https://www.3gpp.org/ftp/tsg_ran/WG2_RL2/TSGR2_109bis-e/Docs/R2-2004056.zip" TargetMode="External"/><Relationship Id="rId28" Type="http://schemas.openxmlformats.org/officeDocument/2006/relationships/hyperlink" Target="https://www.3gpp.org/ftp/tsg_ran/WG2_RL2/TSGR2_109bis-e/Docs/R2-2003245.zip" TargetMode="External"/><Relationship Id="rId36" Type="http://schemas.openxmlformats.org/officeDocument/2006/relationships/hyperlink" Target="https://www.3gpp.org/ftp/tsg_ran/WG2_RL2/TSGR2_109bis-e/Docs/R2-2004038.zip" TargetMode="External"/><Relationship Id="rId49" Type="http://schemas.openxmlformats.org/officeDocument/2006/relationships/hyperlink" Target="https://www.3gpp.org/ftp/tsg_ran/WG2_RL2/TSGR2_109bis-e/Docs/R2-2003485.zip" TargetMode="External"/><Relationship Id="rId57" Type="http://schemas.openxmlformats.org/officeDocument/2006/relationships/hyperlink" Target="https://www.3gpp.org/ftp/tsg_ran/WG2_RL2/TSGR2_109bis-e/Docs/R2-2003331.zip" TargetMode="External"/><Relationship Id="rId10" Type="http://schemas.openxmlformats.org/officeDocument/2006/relationships/hyperlink" Target="https://www.3gpp.org/ftp/tsg_ran/WG2_RL2/TSGR2_109bis-e/Docs/R2-2004036.zip" TargetMode="External"/><Relationship Id="rId31" Type="http://schemas.openxmlformats.org/officeDocument/2006/relationships/hyperlink" Target="https://www.3gpp.org/ftp/tsg_ran/WG2_RL2/TSGR2_109bis-e/Docs/R2-2004037.zip" TargetMode="External"/><Relationship Id="rId44" Type="http://schemas.openxmlformats.org/officeDocument/2006/relationships/hyperlink" Target="https://www.3gpp.org/ftp/tsg_ran/WG2_RL2/TSGR2_109bis-e/Docs/R2-2004045.zip" TargetMode="External"/><Relationship Id="rId52" Type="http://schemas.openxmlformats.org/officeDocument/2006/relationships/hyperlink" Target="https://www.3gpp.org/ftp/tsg_ran/WG2_RL2/TSGR2_109bis-e/Docs/R2-2004046.zip" TargetMode="External"/><Relationship Id="rId60" Type="http://schemas.openxmlformats.org/officeDocument/2006/relationships/hyperlink" Target="https://www.3gpp.org/ftp/tsg_ran/WG2_RL2/TSGR2_109bis-e/Docs/R2-2003429.zip" TargetMode="External"/><Relationship Id="rId65" Type="http://schemas.openxmlformats.org/officeDocument/2006/relationships/hyperlink" Target="https://www.3gpp.org/ftp/tsg_ran/WG2_RL2/TSGR2_109bis-e/Docs/R2-2003139.zip" TargetMode="External"/><Relationship Id="rId73" Type="http://schemas.openxmlformats.org/officeDocument/2006/relationships/hyperlink" Target="https://www.3gpp.org/ftp/tsg_ran/WG2_RL2/TSGR2_109bis-e/Docs/R2-2003780.zip" TargetMode="External"/><Relationship Id="rId78" Type="http://schemas.openxmlformats.org/officeDocument/2006/relationships/hyperlink" Target="https://www.3gpp.org/ftp/tsg_ran/WG2_RL2/TSGR2_109bis-e/Docs/R2-2004052.zip" TargetMode="External"/><Relationship Id="rId81" Type="http://schemas.openxmlformats.org/officeDocument/2006/relationships/hyperlink" Target="https://www.3gpp.org/ftp/tsg_ran/WG2_RL2/TSGR2_109bis-e/Docs/R2-2004050.zip" TargetMode="External"/><Relationship Id="rId86" Type="http://schemas.openxmlformats.org/officeDocument/2006/relationships/hyperlink" Target="https://www.3gpp.org/ftp/tsg_ran/WG2_RL2/TSGR2_109bis-e/Docs/R2-2004054.zip" TargetMode="External"/><Relationship Id="rId94" Type="http://schemas.openxmlformats.org/officeDocument/2006/relationships/hyperlink" Target="https://www.3gpp.org/ftp/tsg_ran/WG2_RL2/TSGR2_109bis-e/Docs/R2-2003250.zip"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38.zip" TargetMode="External"/><Relationship Id="rId18" Type="http://schemas.openxmlformats.org/officeDocument/2006/relationships/hyperlink" Target="https://www.3gpp.org/ftp/tsg_ran/WG2_RL2/TSGR2_109bis-e/Docs/R2-2004049.zip" TargetMode="External"/><Relationship Id="rId39" Type="http://schemas.openxmlformats.org/officeDocument/2006/relationships/hyperlink" Target="https://www.3gpp.org/ftp/tsg_ran/WG2_RL2/TSGR2_109bis-e/Docs/R2-2003249.zip" TargetMode="External"/><Relationship Id="rId34" Type="http://schemas.openxmlformats.org/officeDocument/2006/relationships/hyperlink" Target="https://www.3gpp.org/ftp/tsg_ran/WG2_RL2/TSGR2_109bis-e/Docs/R2-2003621.zip" TargetMode="External"/><Relationship Id="rId50" Type="http://schemas.openxmlformats.org/officeDocument/2006/relationships/hyperlink" Target="https://www.3gpp.org/ftp/tsg_ran/WG2_RL2/TSGR2_109bis-e/Docs/R2-2003741.zip" TargetMode="External"/><Relationship Id="rId55" Type="http://schemas.openxmlformats.org/officeDocument/2006/relationships/hyperlink" Target="https://www.3gpp.org/ftp/tsg_ran/WG2_RL2/TSGR2_109bis-e/Docs/R2-2003258.zip" TargetMode="External"/><Relationship Id="rId76" Type="http://schemas.openxmlformats.org/officeDocument/2006/relationships/hyperlink" Target="https://www.3gpp.org/ftp/tsg_ran/WG2_RL2/TSGR2_109bis-e/Docs/R2-2003815.zip" TargetMode="External"/><Relationship Id="rId97" Type="http://schemas.openxmlformats.org/officeDocument/2006/relationships/hyperlink" Target="https://www.3gpp.org/ftp/tsg_ran/WG2_RL2/TSGR2_109bis-e/Docs/R2-200405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669.zip" TargetMode="External"/><Relationship Id="rId92" Type="http://schemas.openxmlformats.org/officeDocument/2006/relationships/hyperlink" Target="https://www.3gpp.org/ftp/tsg_ran/WG2_RL2/TSGR2_109bis-e/Docs/R2-2004049.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254.zip" TargetMode="External"/><Relationship Id="rId24" Type="http://schemas.openxmlformats.org/officeDocument/2006/relationships/hyperlink" Target="https://www.3gpp.org/ftp/tsg_ran/WG2_RL2/TSGR2_109bis-e/Docs/R2-2004036.zip" TargetMode="External"/><Relationship Id="rId40" Type="http://schemas.openxmlformats.org/officeDocument/2006/relationships/hyperlink" Target="https://www.3gpp.org/ftp/tsg_ran/WG2_RL2/TSGR2_109bis-e/Docs/R2-2003328.zip" TargetMode="External"/><Relationship Id="rId45" Type="http://schemas.openxmlformats.org/officeDocument/2006/relationships/hyperlink" Target="https://www.3gpp.org/ftp/tsg_ran/WG2_RL2/TSGR2_109bis-e/Docs/R2-2002671.zip" TargetMode="External"/><Relationship Id="rId66" Type="http://schemas.openxmlformats.org/officeDocument/2006/relationships/hyperlink" Target="https://www.3gpp.org/ftp/tsg_ran/WG2_RL2/TSGR2_109bis-e/Docs/R2-2003247.zip" TargetMode="External"/><Relationship Id="rId87" Type="http://schemas.openxmlformats.org/officeDocument/2006/relationships/hyperlink" Target="https://www.3gpp.org/ftp/tsg_ran/WG2_RL2/TSGR2_109bis-e/Docs/R2-2002588.zip" TargetMode="External"/><Relationship Id="rId61" Type="http://schemas.openxmlformats.org/officeDocument/2006/relationships/hyperlink" Target="https://www.3gpp.org/ftp/tsg_ran/WG2_RL2/TSGR2_109bis-e/Docs/R2-2003652.zip" TargetMode="External"/><Relationship Id="rId82" Type="http://schemas.openxmlformats.org/officeDocument/2006/relationships/hyperlink" Target="https://www.3gpp.org/ftp/tsg_ran/WG2_RL2/TSGR2_109bis-e/Docs/R2-2004051.zip" TargetMode="External"/><Relationship Id="rId19" Type="http://schemas.openxmlformats.org/officeDocument/2006/relationships/hyperlink" Target="https://www.3gpp.org/ftp/tsg_ran/WG2_RL2/TSGR2_109bis-e/Docs/R2-2004052.zip" TargetMode="External"/><Relationship Id="rId14"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256.zip" TargetMode="External"/><Relationship Id="rId35" Type="http://schemas.openxmlformats.org/officeDocument/2006/relationships/hyperlink" Target="https://www.3gpp.org/ftp/tsg_ran/WG2_RL2/TSGR2_109bis-e/Docs/R2-2003622.zip" TargetMode="External"/><Relationship Id="rId56" Type="http://schemas.openxmlformats.org/officeDocument/2006/relationships/hyperlink" Target="https://www.3gpp.org/ftp/tsg_ran/WG2_RL2/TSGR2_109bis-e/Docs/R2-2003267.zip" TargetMode="External"/><Relationship Id="rId77" Type="http://schemas.openxmlformats.org/officeDocument/2006/relationships/hyperlink" Target="https://www.3gpp.org/ftp/tsg_ran/WG2_RL2/TSGR2_109bis-e/Docs/R2-2004052.zip" TargetMode="External"/><Relationship Id="rId100" Type="http://schemas.openxmlformats.org/officeDocument/2006/relationships/theme" Target="theme/theme1.xm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6.zip" TargetMode="External"/><Relationship Id="rId72" Type="http://schemas.openxmlformats.org/officeDocument/2006/relationships/hyperlink" Target="https://www.3gpp.org/ftp/tsg_ran/WG2_RL2/TSGR2_109bis-e/Docs/R2-2003747.zip" TargetMode="External"/><Relationship Id="rId93" Type="http://schemas.openxmlformats.org/officeDocument/2006/relationships/hyperlink" Target="https://www.3gpp.org/ftp/tsg_ran/WG2_RL2/TSGR2_109bis-e/Docs/R2-2004049.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FB4E-BBF0-4A5E-AE18-6D9F8728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19</Pages>
  <Words>7707</Words>
  <Characters>58976</Characters>
  <Application>Microsoft Office Word</Application>
  <DocSecurity>0</DocSecurity>
  <Lines>491</Lines>
  <Paragraphs>133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66550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66</cp:revision>
  <cp:lastPrinted>2019-04-30T12:04:00Z</cp:lastPrinted>
  <dcterms:created xsi:type="dcterms:W3CDTF">2020-04-11T10:34:00Z</dcterms:created>
  <dcterms:modified xsi:type="dcterms:W3CDTF">2020-04-29T15:06:00Z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1588170397</vt:lpwstr>
  </property>
</Properties>
</file>