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4DB34" w14:textId="08F58DE6" w:rsidR="009F744E" w:rsidRPr="005C6558" w:rsidRDefault="009F744E" w:rsidP="009F744E">
      <w:pPr>
        <w:pStyle w:val="CRCoverPage"/>
        <w:tabs>
          <w:tab w:val="left" w:pos="3402"/>
          <w:tab w:val="right" w:pos="9639"/>
        </w:tabs>
        <w:spacing w:after="0"/>
        <w:rPr>
          <w:b/>
          <w:noProof/>
          <w:sz w:val="24"/>
        </w:rPr>
      </w:pPr>
      <w:r w:rsidRPr="00285EB2">
        <w:rPr>
          <w:b/>
          <w:noProof/>
          <w:sz w:val="24"/>
        </w:rPr>
        <w:t>3GPP TSG-RAN WG2 Meeting #10</w:t>
      </w:r>
      <w:r>
        <w:rPr>
          <w:b/>
          <w:noProof/>
          <w:sz w:val="24"/>
        </w:rPr>
        <w:t>9bis e</w:t>
      </w:r>
      <w:r w:rsidRPr="005C6558">
        <w:rPr>
          <w:b/>
          <w:noProof/>
          <w:sz w:val="24"/>
        </w:rPr>
        <w:tab/>
      </w:r>
      <w:r w:rsidRPr="00294347">
        <w:rPr>
          <w:b/>
          <w:noProof/>
          <w:sz w:val="24"/>
        </w:rPr>
        <w:t>R2-</w:t>
      </w:r>
      <w:r>
        <w:rPr>
          <w:b/>
          <w:noProof/>
          <w:sz w:val="24"/>
        </w:rPr>
        <w:t>200</w:t>
      </w:r>
      <w:r w:rsidR="00385642">
        <w:rPr>
          <w:b/>
          <w:noProof/>
          <w:sz w:val="24"/>
        </w:rPr>
        <w:t>2671</w:t>
      </w:r>
    </w:p>
    <w:p w14:paraId="74BA3D3E" w14:textId="4F515319" w:rsidR="00E75E68" w:rsidRPr="00B95B59" w:rsidRDefault="005D2311" w:rsidP="009F744E">
      <w:pPr>
        <w:widowControl w:val="0"/>
        <w:tabs>
          <w:tab w:val="right" w:pos="9639"/>
        </w:tabs>
        <w:overflowPunct w:val="0"/>
        <w:autoSpaceDE w:val="0"/>
        <w:autoSpaceDN w:val="0"/>
        <w:adjustRightInd w:val="0"/>
        <w:textAlignment w:val="baseline"/>
        <w:rPr>
          <w:rFonts w:ascii="Arial" w:eastAsia="Times New Roman" w:hAnsi="Arial"/>
          <w:b/>
          <w:bCs/>
          <w:lang w:val="en-US" w:eastAsia="ja-JP"/>
        </w:rPr>
      </w:pPr>
      <w:r>
        <w:rPr>
          <w:rFonts w:ascii="Arial" w:eastAsia="MS Mincho" w:hAnsi="Arial"/>
          <w:b/>
        </w:rPr>
        <w:t>E</w:t>
      </w:r>
      <w:r w:rsidR="00481A70">
        <w:rPr>
          <w:rFonts w:ascii="Arial" w:eastAsia="MS Mincho" w:hAnsi="Arial"/>
          <w:b/>
        </w:rPr>
        <w:t>lectronic</w:t>
      </w:r>
      <w:r w:rsidR="009F744E" w:rsidRPr="005C6558">
        <w:rPr>
          <w:rFonts w:ascii="Arial" w:eastAsia="MS Mincho" w:hAnsi="Arial"/>
          <w:b/>
        </w:rPr>
        <w:t>, 2</w:t>
      </w:r>
      <w:r w:rsidR="009F744E">
        <w:rPr>
          <w:rFonts w:ascii="Arial" w:eastAsia="MS Mincho" w:hAnsi="Arial"/>
          <w:b/>
        </w:rPr>
        <w:t>0 April - 30 April</w:t>
      </w:r>
      <w:r w:rsidR="009F744E" w:rsidRPr="005C6558">
        <w:rPr>
          <w:rFonts w:ascii="Arial" w:eastAsia="MS Mincho" w:hAnsi="Arial"/>
          <w:b/>
        </w:rPr>
        <w:t xml:space="preserve"> 2020</w:t>
      </w:r>
      <w:r w:rsidR="00616C21" w:rsidRPr="003D4EFE">
        <w:rPr>
          <w:rFonts w:ascii="Arial" w:eastAsia="MS Mincho" w:hAnsi="Arial"/>
          <w:b/>
        </w:rPr>
        <w:tab/>
      </w:r>
      <w:r w:rsidR="00E75E68" w:rsidRPr="00B95B59">
        <w:rPr>
          <w:rFonts w:ascii="Arial" w:hAnsi="Arial"/>
          <w:b/>
          <w:lang w:val="en-US" w:eastAsia="zh-CN"/>
        </w:rPr>
        <w:tab/>
      </w:r>
    </w:p>
    <w:p w14:paraId="27CC6E2F" w14:textId="77777777" w:rsidR="00E75E68" w:rsidRPr="00B95B59" w:rsidRDefault="00E75E68" w:rsidP="00E75E68">
      <w:pPr>
        <w:tabs>
          <w:tab w:val="left" w:pos="1985"/>
        </w:tabs>
        <w:spacing w:after="120"/>
        <w:rPr>
          <w:rFonts w:ascii="Arial" w:eastAsia="MS Mincho" w:hAnsi="Arial" w:cs="Arial"/>
          <w:b/>
          <w:bCs/>
          <w:lang w:val="en-US" w:eastAsia="ja-JP"/>
        </w:rPr>
      </w:pPr>
      <w:r w:rsidRPr="00B95B59">
        <w:rPr>
          <w:rFonts w:ascii="Arial" w:eastAsia="MS Mincho" w:hAnsi="Arial" w:cs="Arial"/>
          <w:b/>
          <w:bCs/>
          <w:lang w:val="en-US"/>
        </w:rPr>
        <w:t>Agenda item:</w:t>
      </w:r>
      <w:r w:rsidRPr="00B95B59">
        <w:rPr>
          <w:rFonts w:ascii="Arial" w:eastAsia="MS Mincho" w:hAnsi="Arial" w:cs="Arial"/>
          <w:b/>
          <w:bCs/>
          <w:lang w:val="en-US"/>
        </w:rPr>
        <w:tab/>
      </w:r>
      <w:r w:rsidR="00FA1DFA">
        <w:rPr>
          <w:rFonts w:ascii="Arial" w:eastAsia="MS Mincho" w:hAnsi="Arial" w:cs="Arial"/>
          <w:bCs/>
          <w:lang w:val="en-US" w:eastAsia="ja-JP"/>
        </w:rPr>
        <w:t>7</w:t>
      </w:r>
      <w:r>
        <w:rPr>
          <w:rFonts w:ascii="Arial" w:eastAsia="MS Mincho" w:hAnsi="Arial" w:cs="Arial"/>
          <w:bCs/>
          <w:lang w:val="en-US" w:eastAsia="ja-JP"/>
        </w:rPr>
        <w:t>.2.3</w:t>
      </w:r>
    </w:p>
    <w:p w14:paraId="68ABC1E3" w14:textId="77777777" w:rsidR="00E75E68" w:rsidRPr="00B95B59" w:rsidRDefault="00E75E68" w:rsidP="00E75E68">
      <w:pPr>
        <w:tabs>
          <w:tab w:val="left" w:pos="1985"/>
        </w:tabs>
        <w:spacing w:after="180"/>
        <w:ind w:left="1985" w:hanging="1985"/>
        <w:rPr>
          <w:rFonts w:ascii="Arial" w:eastAsia="Times New Roman" w:hAnsi="Arial" w:cs="Arial"/>
          <w:b/>
          <w:bCs/>
          <w:lang w:val="en-US"/>
        </w:rPr>
      </w:pPr>
      <w:r w:rsidRPr="00B95B59">
        <w:rPr>
          <w:rFonts w:ascii="Arial" w:eastAsia="Times New Roman" w:hAnsi="Arial" w:cs="Arial"/>
          <w:b/>
          <w:bCs/>
          <w:lang w:val="en-US"/>
        </w:rPr>
        <w:t>Source:</w:t>
      </w:r>
      <w:r w:rsidRPr="00B95B59">
        <w:rPr>
          <w:rFonts w:ascii="Arial" w:eastAsia="Times New Roman" w:hAnsi="Arial" w:cs="Arial"/>
          <w:b/>
          <w:bCs/>
          <w:lang w:val="en-US"/>
        </w:rPr>
        <w:tab/>
      </w:r>
      <w:r w:rsidRPr="00CE59E8">
        <w:rPr>
          <w:rFonts w:ascii="Arial" w:eastAsia="Times New Roman" w:hAnsi="Arial" w:cs="Arial"/>
          <w:bCs/>
          <w:lang w:val="en-US"/>
        </w:rPr>
        <w:t>Sony</w:t>
      </w:r>
      <w:r w:rsidR="003C3F76">
        <w:rPr>
          <w:rFonts w:ascii="Arial" w:eastAsia="Times New Roman" w:hAnsi="Arial" w:cs="Arial"/>
          <w:bCs/>
          <w:lang w:val="en-US"/>
        </w:rPr>
        <w:t xml:space="preserve"> </w:t>
      </w:r>
    </w:p>
    <w:p w14:paraId="2039FFE0" w14:textId="77777777" w:rsidR="00E75E68" w:rsidRPr="003C3F76" w:rsidRDefault="00E75E68" w:rsidP="00E75E68">
      <w:pPr>
        <w:spacing w:after="180"/>
        <w:ind w:left="1985" w:hanging="1985"/>
        <w:rPr>
          <w:rFonts w:ascii="Arial" w:eastAsia="Times New Roman" w:hAnsi="Arial" w:cs="Arial"/>
          <w:bCs/>
          <w:lang w:val="en-US"/>
        </w:rPr>
      </w:pPr>
      <w:r w:rsidRPr="00B95B59">
        <w:rPr>
          <w:rFonts w:ascii="Arial" w:eastAsia="Times New Roman" w:hAnsi="Arial" w:cs="Arial"/>
          <w:b/>
          <w:bCs/>
          <w:lang w:val="en-US"/>
        </w:rPr>
        <w:t>Title:</w:t>
      </w:r>
      <w:r w:rsidRPr="00B95B59">
        <w:rPr>
          <w:rFonts w:ascii="Arial" w:eastAsia="Times New Roman" w:hAnsi="Arial" w:cs="Arial"/>
          <w:b/>
          <w:bCs/>
          <w:lang w:val="en-US"/>
        </w:rPr>
        <w:tab/>
      </w:r>
      <w:r w:rsidR="009E30E9" w:rsidRPr="00314EE7">
        <w:rPr>
          <w:rFonts w:ascii="Arial" w:eastAsia="Times New Roman" w:hAnsi="Arial" w:cs="Arial"/>
          <w:bCs/>
          <w:lang w:val="en-US"/>
        </w:rPr>
        <w:t>On supporting</w:t>
      </w:r>
      <w:r w:rsidR="009E30E9">
        <w:rPr>
          <w:rFonts w:ascii="Arial" w:eastAsia="Times New Roman" w:hAnsi="Arial" w:cs="Arial"/>
          <w:b/>
          <w:bCs/>
          <w:lang w:val="en-US"/>
        </w:rPr>
        <w:t xml:space="preserve"> </w:t>
      </w:r>
      <w:r w:rsidR="00EB734C">
        <w:rPr>
          <w:rFonts w:ascii="Arial" w:eastAsia="Times New Roman" w:hAnsi="Arial" w:cs="Arial"/>
          <w:bCs/>
          <w:lang w:val="en-US"/>
        </w:rPr>
        <w:t xml:space="preserve">UE group </w:t>
      </w:r>
      <w:r w:rsidR="009E30E9">
        <w:rPr>
          <w:rFonts w:ascii="Arial" w:eastAsia="Times New Roman" w:hAnsi="Arial" w:cs="Arial"/>
          <w:bCs/>
          <w:lang w:val="en-US"/>
        </w:rPr>
        <w:t>WUS operation with mobility</w:t>
      </w:r>
      <w:r w:rsidR="003C3F76" w:rsidRPr="003C3F76">
        <w:rPr>
          <w:rFonts w:ascii="Arial" w:eastAsia="Times New Roman" w:hAnsi="Arial" w:cs="Arial"/>
          <w:bCs/>
          <w:lang w:val="en-US"/>
        </w:rPr>
        <w:t xml:space="preserve"> </w:t>
      </w:r>
    </w:p>
    <w:p w14:paraId="6C1A091E" w14:textId="77777777" w:rsidR="00E75E68" w:rsidRPr="00B95B59" w:rsidRDefault="00E75E68" w:rsidP="00E75E68">
      <w:pPr>
        <w:tabs>
          <w:tab w:val="left" w:pos="1985"/>
        </w:tabs>
        <w:spacing w:after="180"/>
        <w:rPr>
          <w:rFonts w:ascii="Arial" w:eastAsia="Times New Roman" w:hAnsi="Arial" w:cs="Arial"/>
          <w:b/>
          <w:bCs/>
          <w:lang w:val="en-US"/>
        </w:rPr>
      </w:pPr>
      <w:r w:rsidRPr="00B95B59">
        <w:rPr>
          <w:rFonts w:ascii="Arial" w:eastAsia="Times New Roman" w:hAnsi="Arial" w:cs="Arial"/>
          <w:b/>
          <w:bCs/>
          <w:lang w:val="en-US"/>
        </w:rPr>
        <w:t>Document for:</w:t>
      </w:r>
      <w:r w:rsidRPr="00B95B59">
        <w:rPr>
          <w:rFonts w:ascii="Arial" w:eastAsia="Times New Roman" w:hAnsi="Arial" w:cs="Arial"/>
          <w:b/>
          <w:bCs/>
          <w:lang w:val="en-US"/>
        </w:rPr>
        <w:tab/>
      </w:r>
      <w:r w:rsidRPr="00B95B59">
        <w:rPr>
          <w:rFonts w:ascii="Arial" w:eastAsia="Times New Roman" w:hAnsi="Arial" w:cs="Arial"/>
          <w:bCs/>
          <w:lang w:val="en-US"/>
        </w:rPr>
        <w:t>Discussion and Decision</w:t>
      </w:r>
    </w:p>
    <w:p w14:paraId="3DDCAE72" w14:textId="77777777" w:rsidR="00DD5190"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Introduction</w:t>
      </w:r>
    </w:p>
    <w:p w14:paraId="561D30A4" w14:textId="77777777" w:rsidR="009F744E" w:rsidRDefault="009F744E" w:rsidP="00BB7F84">
      <w:pPr>
        <w:overflowPunct w:val="0"/>
        <w:autoSpaceDE w:val="0"/>
        <w:autoSpaceDN w:val="0"/>
        <w:adjustRightInd w:val="0"/>
        <w:textAlignment w:val="baseline"/>
        <w:rPr>
          <w:rFonts w:ascii="Arial" w:hAnsi="Arial" w:cs="Arial"/>
          <w:sz w:val="20"/>
          <w:szCs w:val="20"/>
          <w:lang w:eastAsia="zh-CN"/>
        </w:rPr>
      </w:pPr>
    </w:p>
    <w:p w14:paraId="38DFECA1" w14:textId="77777777" w:rsidR="00616C21" w:rsidRDefault="009F744E" w:rsidP="00BB7F84">
      <w:pPr>
        <w:overflowPunct w:val="0"/>
        <w:autoSpaceDE w:val="0"/>
        <w:autoSpaceDN w:val="0"/>
        <w:adjustRightInd w:val="0"/>
        <w:textAlignment w:val="baseline"/>
        <w:rPr>
          <w:rFonts w:ascii="Arial" w:hAnsi="Arial" w:cs="Arial"/>
          <w:sz w:val="20"/>
          <w:szCs w:val="20"/>
          <w:lang w:eastAsia="zh-CN"/>
        </w:rPr>
      </w:pPr>
      <w:r w:rsidRPr="009F744E">
        <w:rPr>
          <w:rFonts w:ascii="Arial" w:hAnsi="Arial" w:cs="Arial"/>
          <w:sz w:val="20"/>
          <w:szCs w:val="20"/>
          <w:lang w:eastAsia="zh-CN"/>
        </w:rPr>
        <w:t xml:space="preserve">At RAN2#109-e meeting the following agreements </w:t>
      </w:r>
      <w:r>
        <w:rPr>
          <w:rFonts w:ascii="Arial" w:hAnsi="Arial" w:cs="Arial"/>
          <w:sz w:val="20"/>
          <w:szCs w:val="20"/>
          <w:lang w:eastAsia="zh-CN"/>
        </w:rPr>
        <w:t xml:space="preserve">and FFS </w:t>
      </w:r>
      <w:r w:rsidRPr="009F744E">
        <w:rPr>
          <w:rFonts w:ascii="Arial" w:hAnsi="Arial" w:cs="Arial"/>
          <w:sz w:val="20"/>
          <w:szCs w:val="20"/>
          <w:lang w:eastAsia="zh-CN"/>
        </w:rPr>
        <w:t xml:space="preserve">were </w:t>
      </w:r>
      <w:r>
        <w:rPr>
          <w:rFonts w:ascii="Arial" w:hAnsi="Arial" w:cs="Arial"/>
          <w:sz w:val="20"/>
          <w:szCs w:val="20"/>
          <w:lang w:eastAsia="zh-CN"/>
        </w:rPr>
        <w:t>noted</w:t>
      </w:r>
      <w:r w:rsidR="00EE520B">
        <w:rPr>
          <w:rFonts w:ascii="Arial" w:hAnsi="Arial" w:cs="Arial"/>
          <w:sz w:val="20"/>
          <w:szCs w:val="20"/>
          <w:lang w:eastAsia="zh-CN"/>
        </w:rPr>
        <w:t xml:space="preserve"> [</w:t>
      </w:r>
      <w:r w:rsidR="00E92371">
        <w:rPr>
          <w:rFonts w:ascii="Arial" w:hAnsi="Arial" w:cs="Arial"/>
          <w:sz w:val="20"/>
          <w:szCs w:val="20"/>
          <w:lang w:eastAsia="zh-CN"/>
        </w:rPr>
        <w:t>1</w:t>
      </w:r>
      <w:r w:rsidR="00EE520B">
        <w:rPr>
          <w:rFonts w:ascii="Arial" w:hAnsi="Arial" w:cs="Arial"/>
          <w:sz w:val="20"/>
          <w:szCs w:val="20"/>
          <w:lang w:eastAsia="zh-CN"/>
        </w:rPr>
        <w:t>]</w:t>
      </w:r>
      <w:r w:rsidRPr="009F744E">
        <w:rPr>
          <w:rFonts w:ascii="Arial" w:hAnsi="Arial" w:cs="Arial"/>
          <w:sz w:val="20"/>
          <w:szCs w:val="20"/>
          <w:lang w:eastAsia="zh-CN"/>
        </w:rPr>
        <w:t xml:space="preserve">; </w:t>
      </w:r>
    </w:p>
    <w:p w14:paraId="0185A94B" w14:textId="77777777" w:rsidR="00EE520B" w:rsidRPr="009F744E" w:rsidRDefault="00EE520B" w:rsidP="00BB7F84">
      <w:pPr>
        <w:overflowPunct w:val="0"/>
        <w:autoSpaceDE w:val="0"/>
        <w:autoSpaceDN w:val="0"/>
        <w:adjustRightInd w:val="0"/>
        <w:textAlignment w:val="baseline"/>
        <w:rPr>
          <w:rFonts w:ascii="Arial" w:hAnsi="Arial" w:cs="Arial"/>
          <w:sz w:val="20"/>
          <w:szCs w:val="20"/>
          <w:lang w:eastAsia="zh-C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4"/>
      </w:tblGrid>
      <w:tr w:rsidR="009F744E" w:rsidRPr="002B49A7" w14:paraId="07D7DBD2" w14:textId="77777777" w:rsidTr="00E92371">
        <w:tc>
          <w:tcPr>
            <w:tcW w:w="8474" w:type="dxa"/>
            <w:shd w:val="clear" w:color="auto" w:fill="auto"/>
          </w:tcPr>
          <w:p w14:paraId="7FBC5CB0" w14:textId="77777777" w:rsidR="009F744E" w:rsidRPr="002B49A7" w:rsidRDefault="009F744E" w:rsidP="00F305EC">
            <w:pPr>
              <w:pStyle w:val="Doc-text2"/>
              <w:ind w:left="0" w:firstLine="0"/>
            </w:pPr>
            <w:r w:rsidRPr="002B49A7">
              <w:t>Agreements:</w:t>
            </w:r>
          </w:p>
          <w:p w14:paraId="783CBFDA" w14:textId="77777777" w:rsidR="009F744E" w:rsidRPr="002B49A7" w:rsidRDefault="009F744E" w:rsidP="00F305EC">
            <w:pPr>
              <w:pStyle w:val="Doc-text2"/>
              <w:ind w:left="0" w:firstLine="0"/>
            </w:pPr>
          </w:p>
          <w:p w14:paraId="4D98F393" w14:textId="77777777" w:rsidR="009F744E" w:rsidRPr="0062591D" w:rsidRDefault="009F744E" w:rsidP="009F744E">
            <w:pPr>
              <w:pStyle w:val="ListParagraph"/>
              <w:numPr>
                <w:ilvl w:val="0"/>
                <w:numId w:val="37"/>
              </w:numPr>
              <w:ind w:firstLineChars="0"/>
              <w:rPr>
                <w:rFonts w:ascii="Arial" w:hAnsi="Arial" w:cs="Arial"/>
                <w:sz w:val="20"/>
                <w:szCs w:val="20"/>
              </w:rPr>
            </w:pPr>
            <w:r w:rsidRPr="0062591D">
              <w:rPr>
                <w:rFonts w:ascii="Arial" w:hAnsi="Arial" w:cs="Arial"/>
                <w:sz w:val="20"/>
                <w:szCs w:val="20"/>
              </w:rPr>
              <w:t>For NB-</w:t>
            </w:r>
            <w:proofErr w:type="spellStart"/>
            <w:r w:rsidRPr="0062591D">
              <w:rPr>
                <w:rFonts w:ascii="Arial" w:hAnsi="Arial" w:cs="Arial"/>
                <w:sz w:val="20"/>
                <w:szCs w:val="20"/>
              </w:rPr>
              <w:t>IoT</w:t>
            </w:r>
            <w:proofErr w:type="spellEnd"/>
            <w:r w:rsidRPr="0062591D">
              <w:rPr>
                <w:rFonts w:ascii="Arial" w:hAnsi="Arial" w:cs="Arial"/>
                <w:sz w:val="20"/>
                <w:szCs w:val="20"/>
              </w:rPr>
              <w:t xml:space="preserve">, RAN2 </w:t>
            </w:r>
            <w:proofErr w:type="spellStart"/>
            <w:r w:rsidRPr="0062591D">
              <w:rPr>
                <w:rFonts w:ascii="Arial" w:hAnsi="Arial" w:cs="Arial"/>
                <w:sz w:val="20"/>
                <w:szCs w:val="20"/>
              </w:rPr>
              <w:t>agree</w:t>
            </w:r>
            <w:proofErr w:type="spellEnd"/>
            <w:r w:rsidRPr="0062591D">
              <w:rPr>
                <w:rFonts w:ascii="Arial" w:hAnsi="Arial" w:cs="Arial"/>
                <w:sz w:val="20"/>
                <w:szCs w:val="20"/>
              </w:rPr>
              <w:t xml:space="preserve"> </w:t>
            </w:r>
            <w:proofErr w:type="spellStart"/>
            <w:r w:rsidRPr="0062591D">
              <w:rPr>
                <w:rFonts w:ascii="Arial" w:hAnsi="Arial" w:cs="Arial"/>
                <w:sz w:val="20"/>
                <w:szCs w:val="20"/>
              </w:rPr>
              <w:t>signaling</w:t>
            </w:r>
            <w:proofErr w:type="spellEnd"/>
            <w:r w:rsidRPr="0062591D">
              <w:rPr>
                <w:rFonts w:ascii="Arial" w:hAnsi="Arial" w:cs="Arial"/>
                <w:sz w:val="20"/>
                <w:szCs w:val="20"/>
              </w:rPr>
              <w:t xml:space="preserve"> </w:t>
            </w:r>
            <w:proofErr w:type="spellStart"/>
            <w:r w:rsidRPr="0062591D">
              <w:rPr>
                <w:rFonts w:ascii="Arial" w:hAnsi="Arial" w:cs="Arial"/>
                <w:sz w:val="20"/>
                <w:szCs w:val="20"/>
              </w:rPr>
              <w:t>changes</w:t>
            </w:r>
            <w:proofErr w:type="spellEnd"/>
            <w:r w:rsidRPr="0062591D">
              <w:rPr>
                <w:rFonts w:ascii="Arial" w:hAnsi="Arial" w:cs="Arial"/>
                <w:sz w:val="20"/>
                <w:szCs w:val="20"/>
              </w:rPr>
              <w:t xml:space="preserve"> </w:t>
            </w:r>
            <w:proofErr w:type="spellStart"/>
            <w:r w:rsidRPr="0062591D">
              <w:rPr>
                <w:rFonts w:ascii="Arial" w:hAnsi="Arial" w:cs="Arial"/>
                <w:sz w:val="20"/>
                <w:szCs w:val="20"/>
              </w:rPr>
              <w:t>proposed</w:t>
            </w:r>
            <w:proofErr w:type="spellEnd"/>
            <w:r w:rsidRPr="0062591D">
              <w:rPr>
                <w:rFonts w:ascii="Arial" w:hAnsi="Arial" w:cs="Arial"/>
                <w:sz w:val="20"/>
                <w:szCs w:val="20"/>
              </w:rPr>
              <w:t xml:space="preserve"> in Table 5 as the baseline.</w:t>
            </w:r>
          </w:p>
          <w:p w14:paraId="7FC51F19" w14:textId="77777777" w:rsidR="009F744E" w:rsidRPr="0062591D" w:rsidRDefault="009F744E" w:rsidP="009F744E">
            <w:pPr>
              <w:pStyle w:val="ListParagraph"/>
              <w:numPr>
                <w:ilvl w:val="0"/>
                <w:numId w:val="37"/>
              </w:numPr>
              <w:ind w:firstLineChars="0"/>
              <w:rPr>
                <w:rFonts w:ascii="Arial" w:hAnsi="Arial" w:cs="Arial"/>
                <w:color w:val="000000"/>
                <w:sz w:val="20"/>
                <w:szCs w:val="20"/>
              </w:rPr>
            </w:pPr>
            <w:r w:rsidRPr="0062591D">
              <w:rPr>
                <w:rFonts w:ascii="Arial" w:hAnsi="Arial" w:cs="Arial"/>
                <w:color w:val="000000"/>
                <w:sz w:val="20"/>
                <w:szCs w:val="20"/>
              </w:rPr>
              <w:t>For NB-IoT, RAN2 assume the changes proposed in Table 7, 8 and 9 as the baseline for signalling group WUS information.</w:t>
            </w:r>
          </w:p>
          <w:p w14:paraId="4846F3F9" w14:textId="77777777" w:rsidR="009F744E" w:rsidRPr="0062591D" w:rsidRDefault="009F744E" w:rsidP="009F744E">
            <w:pPr>
              <w:pStyle w:val="ListParagraph"/>
              <w:numPr>
                <w:ilvl w:val="0"/>
                <w:numId w:val="37"/>
              </w:numPr>
              <w:ind w:firstLineChars="0"/>
              <w:rPr>
                <w:rFonts w:ascii="Arial" w:hAnsi="Arial" w:cs="Arial"/>
                <w:sz w:val="20"/>
                <w:szCs w:val="20"/>
              </w:rPr>
            </w:pPr>
            <w:r w:rsidRPr="0062591D">
              <w:rPr>
                <w:rFonts w:ascii="Arial" w:hAnsi="Arial" w:cs="Arial"/>
                <w:sz w:val="20"/>
                <w:szCs w:val="20"/>
              </w:rPr>
              <w:t>For NB-IoT, RAN2 use the changes proposed in Table 10 as the baseline.</w:t>
            </w:r>
          </w:p>
          <w:p w14:paraId="650A74E4" w14:textId="77777777" w:rsidR="009F744E" w:rsidRPr="0062591D" w:rsidRDefault="009F744E" w:rsidP="009F744E">
            <w:pPr>
              <w:pStyle w:val="ListParagraph"/>
              <w:numPr>
                <w:ilvl w:val="0"/>
                <w:numId w:val="37"/>
              </w:numPr>
              <w:ind w:firstLineChars="0"/>
              <w:rPr>
                <w:rFonts w:ascii="Arial" w:hAnsi="Arial" w:cs="Arial"/>
                <w:sz w:val="20"/>
                <w:szCs w:val="20"/>
                <w:lang w:eastAsia="ja-JP"/>
              </w:rPr>
            </w:pPr>
            <w:r w:rsidRPr="0062591D">
              <w:rPr>
                <w:rFonts w:ascii="Arial" w:hAnsi="Arial" w:cs="Arial"/>
                <w:sz w:val="20"/>
                <w:szCs w:val="20"/>
                <w:lang w:eastAsia="ja-JP"/>
              </w:rPr>
              <w:t xml:space="preserve">For </w:t>
            </w:r>
            <w:proofErr w:type="spellStart"/>
            <w:r w:rsidRPr="0062591D">
              <w:rPr>
                <w:rFonts w:ascii="Arial" w:hAnsi="Arial" w:cs="Arial"/>
                <w:sz w:val="20"/>
                <w:szCs w:val="20"/>
                <w:lang w:eastAsia="ja-JP"/>
              </w:rPr>
              <w:t>eMTC</w:t>
            </w:r>
            <w:proofErr w:type="spellEnd"/>
            <w:r w:rsidRPr="0062591D">
              <w:rPr>
                <w:rFonts w:ascii="Arial" w:hAnsi="Arial" w:cs="Arial"/>
                <w:sz w:val="20"/>
                <w:szCs w:val="20"/>
                <w:lang w:eastAsia="ja-JP"/>
              </w:rPr>
              <w:t xml:space="preserve">, RAN2 </w:t>
            </w:r>
            <w:proofErr w:type="spellStart"/>
            <w:r w:rsidRPr="0062591D">
              <w:rPr>
                <w:rFonts w:ascii="Arial" w:hAnsi="Arial" w:cs="Arial"/>
                <w:sz w:val="20"/>
                <w:szCs w:val="20"/>
                <w:lang w:eastAsia="ja-JP"/>
              </w:rPr>
              <w:t>agree</w:t>
            </w:r>
            <w:proofErr w:type="spellEnd"/>
            <w:r w:rsidRPr="0062591D">
              <w:rPr>
                <w:rFonts w:ascii="Arial" w:hAnsi="Arial" w:cs="Arial"/>
                <w:sz w:val="20"/>
                <w:szCs w:val="20"/>
                <w:lang w:eastAsia="ja-JP"/>
              </w:rPr>
              <w:t xml:space="preserve"> to use the changes proposed in Table 12 as the baseline.</w:t>
            </w:r>
          </w:p>
          <w:p w14:paraId="5D333C12" w14:textId="77777777" w:rsidR="009F744E" w:rsidRPr="0062591D" w:rsidRDefault="009F744E" w:rsidP="009F744E">
            <w:pPr>
              <w:pStyle w:val="ListParagraph"/>
              <w:numPr>
                <w:ilvl w:val="0"/>
                <w:numId w:val="37"/>
              </w:numPr>
              <w:ind w:firstLineChars="0"/>
              <w:rPr>
                <w:rFonts w:ascii="Arial" w:hAnsi="Arial" w:cs="Arial"/>
                <w:color w:val="000000"/>
                <w:sz w:val="20"/>
                <w:szCs w:val="20"/>
              </w:rPr>
            </w:pPr>
            <w:r w:rsidRPr="0062591D">
              <w:rPr>
                <w:rFonts w:ascii="Arial" w:hAnsi="Arial" w:cs="Arial"/>
                <w:color w:val="000000"/>
                <w:sz w:val="20"/>
                <w:szCs w:val="20"/>
              </w:rPr>
              <w:t xml:space="preserve">For </w:t>
            </w:r>
            <w:proofErr w:type="spellStart"/>
            <w:r w:rsidRPr="0062591D">
              <w:rPr>
                <w:rFonts w:ascii="Arial" w:hAnsi="Arial" w:cs="Arial"/>
                <w:color w:val="000000"/>
                <w:sz w:val="20"/>
                <w:szCs w:val="20"/>
              </w:rPr>
              <w:t>eMTC</w:t>
            </w:r>
            <w:proofErr w:type="spellEnd"/>
            <w:r w:rsidRPr="0062591D">
              <w:rPr>
                <w:rFonts w:ascii="Arial" w:hAnsi="Arial" w:cs="Arial"/>
                <w:color w:val="000000"/>
                <w:sz w:val="20"/>
                <w:szCs w:val="20"/>
              </w:rPr>
              <w:t xml:space="preserve">, RAN2 </w:t>
            </w:r>
            <w:proofErr w:type="spellStart"/>
            <w:r w:rsidRPr="0062591D">
              <w:rPr>
                <w:rFonts w:ascii="Arial" w:hAnsi="Arial" w:cs="Arial"/>
                <w:color w:val="000000"/>
                <w:sz w:val="20"/>
                <w:szCs w:val="20"/>
              </w:rPr>
              <w:t>assume</w:t>
            </w:r>
            <w:proofErr w:type="spellEnd"/>
            <w:r w:rsidRPr="0062591D">
              <w:rPr>
                <w:rFonts w:ascii="Arial" w:hAnsi="Arial" w:cs="Arial"/>
                <w:color w:val="000000"/>
                <w:sz w:val="20"/>
                <w:szCs w:val="20"/>
              </w:rPr>
              <w:t xml:space="preserve"> the changes proposed in Table 15, 16 and 17 as the baseline for signalling group WUS information.</w:t>
            </w:r>
          </w:p>
          <w:p w14:paraId="1194784D" w14:textId="77777777" w:rsidR="009F744E" w:rsidRPr="002B49A7" w:rsidRDefault="009F744E" w:rsidP="00F305EC">
            <w:pPr>
              <w:ind w:left="1134" w:hanging="1134"/>
            </w:pPr>
          </w:p>
        </w:tc>
      </w:tr>
    </w:tbl>
    <w:p w14:paraId="7F18C374" w14:textId="77777777" w:rsidR="009F744E" w:rsidRPr="002B49A7" w:rsidRDefault="009F744E" w:rsidP="009F744E">
      <w:pPr>
        <w:pStyle w:val="Doc-text2"/>
      </w:pPr>
    </w:p>
    <w:p w14:paraId="740F33DF" w14:textId="77777777" w:rsidR="009F744E" w:rsidRPr="002B49A7" w:rsidRDefault="009F744E" w:rsidP="009F744E">
      <w:pPr>
        <w:pStyle w:val="Doc-text2"/>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6"/>
      </w:tblGrid>
      <w:tr w:rsidR="009F744E" w:rsidRPr="002B49A7" w14:paraId="11B41367" w14:textId="77777777" w:rsidTr="00E92371">
        <w:tc>
          <w:tcPr>
            <w:tcW w:w="8566" w:type="dxa"/>
            <w:shd w:val="clear" w:color="auto" w:fill="auto"/>
          </w:tcPr>
          <w:p w14:paraId="0645E03C" w14:textId="77777777" w:rsidR="009F744E" w:rsidRPr="002B49A7" w:rsidRDefault="009F744E" w:rsidP="00F305EC">
            <w:pPr>
              <w:pStyle w:val="Doc-text2"/>
              <w:ind w:left="0" w:firstLine="0"/>
            </w:pPr>
            <w:r w:rsidRPr="002B49A7">
              <w:t>Agreements:</w:t>
            </w:r>
          </w:p>
          <w:p w14:paraId="41B818C4" w14:textId="77777777" w:rsidR="009F744E" w:rsidRPr="0062591D" w:rsidRDefault="009F744E" w:rsidP="00F305EC">
            <w:pPr>
              <w:pStyle w:val="Doc-text2"/>
              <w:ind w:left="0" w:firstLine="0"/>
              <w:rPr>
                <w:rFonts w:cs="Arial"/>
                <w:szCs w:val="20"/>
              </w:rPr>
            </w:pPr>
          </w:p>
          <w:p w14:paraId="4E9AEF2B" w14:textId="77777777" w:rsidR="009F744E" w:rsidRPr="0062591D" w:rsidRDefault="009F744E" w:rsidP="009F744E">
            <w:pPr>
              <w:pStyle w:val="Doc-text2"/>
              <w:numPr>
                <w:ilvl w:val="0"/>
                <w:numId w:val="37"/>
              </w:numPr>
              <w:rPr>
                <w:rFonts w:cs="Arial"/>
                <w:szCs w:val="20"/>
              </w:rPr>
            </w:pPr>
            <w:r w:rsidRPr="0062591D">
              <w:rPr>
                <w:rFonts w:cs="Arial"/>
                <w:szCs w:val="20"/>
              </w:rPr>
              <w:t xml:space="preserve">For </w:t>
            </w:r>
            <w:proofErr w:type="spellStart"/>
            <w:r w:rsidRPr="0062591D">
              <w:rPr>
                <w:rFonts w:cs="Arial"/>
                <w:szCs w:val="20"/>
              </w:rPr>
              <w:t>eMTC</w:t>
            </w:r>
            <w:proofErr w:type="spellEnd"/>
            <w:r w:rsidRPr="0062591D">
              <w:rPr>
                <w:rFonts w:cs="Arial"/>
                <w:szCs w:val="20"/>
              </w:rPr>
              <w:t xml:space="preserve"> and NB-IoT support the same paging probability range and granularity.</w:t>
            </w:r>
          </w:p>
          <w:p w14:paraId="28D627E7" w14:textId="77777777" w:rsidR="009F744E" w:rsidRPr="0062591D" w:rsidRDefault="009F744E" w:rsidP="009F744E">
            <w:pPr>
              <w:pStyle w:val="Doc-text2"/>
              <w:numPr>
                <w:ilvl w:val="0"/>
                <w:numId w:val="37"/>
              </w:numPr>
              <w:rPr>
                <w:rFonts w:cs="Arial"/>
                <w:szCs w:val="20"/>
              </w:rPr>
            </w:pPr>
            <w:r w:rsidRPr="0062591D">
              <w:rPr>
                <w:rFonts w:cs="Arial"/>
                <w:szCs w:val="20"/>
              </w:rPr>
              <w:t>No special handling of WUS resource overlap is specified and UE use the WUS resource corresponding to its gap capability</w:t>
            </w:r>
          </w:p>
          <w:p w14:paraId="3AC5963F" w14:textId="77777777" w:rsidR="009F744E" w:rsidRPr="0062591D" w:rsidRDefault="009F744E" w:rsidP="009F744E">
            <w:pPr>
              <w:pStyle w:val="ListParagraph"/>
              <w:numPr>
                <w:ilvl w:val="0"/>
                <w:numId w:val="37"/>
              </w:numPr>
              <w:ind w:firstLineChars="0"/>
              <w:rPr>
                <w:rFonts w:ascii="Arial" w:hAnsi="Arial" w:cs="Arial"/>
                <w:color w:val="000000"/>
                <w:sz w:val="20"/>
                <w:szCs w:val="20"/>
              </w:rPr>
            </w:pPr>
            <w:r w:rsidRPr="0062591D">
              <w:rPr>
                <w:rFonts w:ascii="Arial" w:hAnsi="Arial" w:cs="Arial"/>
                <w:color w:val="000000"/>
                <w:sz w:val="20"/>
                <w:szCs w:val="20"/>
              </w:rPr>
              <w:t xml:space="preserve">Update stage 2 to explain group WUS in more detail using text proposed in </w:t>
            </w:r>
            <w:r w:rsidRPr="0062591D">
              <w:rPr>
                <w:rFonts w:ascii="Arial" w:hAnsi="Arial" w:cs="Arial"/>
                <w:sz w:val="20"/>
                <w:szCs w:val="20"/>
              </w:rPr>
              <w:t xml:space="preserve">R2-2000639 </w:t>
            </w:r>
            <w:r w:rsidRPr="0062591D">
              <w:rPr>
                <w:rFonts w:ascii="Arial" w:hAnsi="Arial" w:cs="Arial"/>
                <w:color w:val="000000"/>
                <w:sz w:val="20"/>
                <w:szCs w:val="20"/>
              </w:rPr>
              <w:t>as starting point.</w:t>
            </w:r>
          </w:p>
          <w:p w14:paraId="4921B3BF" w14:textId="77777777" w:rsidR="009F744E" w:rsidRPr="0062591D" w:rsidRDefault="009F744E" w:rsidP="009F744E">
            <w:pPr>
              <w:pStyle w:val="ListParagraph"/>
              <w:numPr>
                <w:ilvl w:val="0"/>
                <w:numId w:val="37"/>
              </w:numPr>
              <w:ind w:firstLineChars="0"/>
              <w:rPr>
                <w:rFonts w:ascii="Arial" w:hAnsi="Arial" w:cs="Arial"/>
                <w:color w:val="000000"/>
                <w:sz w:val="20"/>
                <w:szCs w:val="20"/>
              </w:rPr>
            </w:pPr>
            <w:r w:rsidRPr="0062591D">
              <w:rPr>
                <w:rFonts w:ascii="Arial" w:hAnsi="Arial" w:cs="Arial"/>
                <w:color w:val="000000"/>
                <w:sz w:val="20"/>
                <w:szCs w:val="20"/>
              </w:rPr>
              <w:t>From RAN2 point of view paging escalation does not need to be mandated</w:t>
            </w:r>
          </w:p>
          <w:p w14:paraId="2CF97D74" w14:textId="77777777" w:rsidR="009F744E" w:rsidRPr="0062591D" w:rsidRDefault="009F744E" w:rsidP="00F305EC">
            <w:pPr>
              <w:pStyle w:val="ListParagraph"/>
              <w:ind w:left="1619" w:firstLine="400"/>
              <w:rPr>
                <w:rFonts w:ascii="Arial" w:hAnsi="Arial" w:cs="Arial"/>
                <w:color w:val="000000"/>
                <w:sz w:val="20"/>
                <w:szCs w:val="20"/>
              </w:rPr>
            </w:pPr>
          </w:p>
          <w:p w14:paraId="7A4EA786" w14:textId="77777777" w:rsidR="009F744E" w:rsidRPr="0062591D" w:rsidRDefault="009F744E" w:rsidP="00F305EC">
            <w:pPr>
              <w:pStyle w:val="Doc-text2"/>
              <w:ind w:left="0" w:firstLine="0"/>
              <w:rPr>
                <w:rFonts w:cs="Arial"/>
                <w:szCs w:val="20"/>
              </w:rPr>
            </w:pPr>
            <w:r w:rsidRPr="0062591D">
              <w:rPr>
                <w:rFonts w:cs="Arial"/>
                <w:szCs w:val="20"/>
              </w:rPr>
              <w:t xml:space="preserve">Working assumption: </w:t>
            </w:r>
          </w:p>
          <w:p w14:paraId="367DBE76" w14:textId="77777777" w:rsidR="009F744E" w:rsidRPr="0062591D" w:rsidRDefault="009F744E" w:rsidP="009F744E">
            <w:pPr>
              <w:pStyle w:val="Doc-text2"/>
              <w:numPr>
                <w:ilvl w:val="0"/>
                <w:numId w:val="37"/>
              </w:numPr>
              <w:rPr>
                <w:rFonts w:cs="Arial"/>
                <w:szCs w:val="20"/>
              </w:rPr>
            </w:pPr>
            <w:r w:rsidRPr="0062591D">
              <w:rPr>
                <w:rFonts w:cs="Arial"/>
                <w:szCs w:val="20"/>
              </w:rPr>
              <w:t>For NB-IoT, if only one R16 WUS resource is configured and no Release 15 WUS resource is configured then R16 WUS resource is always in primary location</w:t>
            </w:r>
          </w:p>
          <w:p w14:paraId="1100753C" w14:textId="77777777" w:rsidR="009F744E" w:rsidRPr="0062591D" w:rsidRDefault="009F744E" w:rsidP="009F744E">
            <w:pPr>
              <w:pStyle w:val="Doc-text2"/>
              <w:numPr>
                <w:ilvl w:val="0"/>
                <w:numId w:val="37"/>
              </w:numPr>
              <w:rPr>
                <w:rFonts w:cs="Arial"/>
                <w:szCs w:val="20"/>
              </w:rPr>
            </w:pPr>
            <w:r w:rsidRPr="0062591D">
              <w:rPr>
                <w:rFonts w:cs="Arial"/>
                <w:color w:val="000000"/>
                <w:szCs w:val="20"/>
              </w:rPr>
              <w:t>Support of Release 16 WUS is independent to support of Release 15 WUS</w:t>
            </w:r>
          </w:p>
          <w:p w14:paraId="599E3365" w14:textId="77777777" w:rsidR="009F744E" w:rsidRPr="0062591D" w:rsidRDefault="009F744E" w:rsidP="009F744E">
            <w:pPr>
              <w:pStyle w:val="ListParagraph"/>
              <w:numPr>
                <w:ilvl w:val="0"/>
                <w:numId w:val="37"/>
              </w:numPr>
              <w:ind w:firstLineChars="0"/>
              <w:rPr>
                <w:rFonts w:ascii="Arial" w:hAnsi="Arial" w:cs="Arial"/>
                <w:color w:val="000000"/>
                <w:sz w:val="20"/>
                <w:szCs w:val="20"/>
              </w:rPr>
            </w:pPr>
            <w:r w:rsidRPr="0062591D">
              <w:rPr>
                <w:rFonts w:ascii="Arial" w:hAnsi="Arial" w:cs="Arial"/>
                <w:color w:val="000000"/>
                <w:sz w:val="20"/>
                <w:szCs w:val="20"/>
              </w:rPr>
              <w:t xml:space="preserve">Define WUS group selection based on the formula defined in </w:t>
            </w:r>
            <w:r w:rsidRPr="0062591D">
              <w:rPr>
                <w:rFonts w:ascii="Arial" w:hAnsi="Arial" w:cs="Arial"/>
                <w:sz w:val="20"/>
                <w:szCs w:val="20"/>
              </w:rPr>
              <w:t>R2-2001472</w:t>
            </w:r>
          </w:p>
          <w:p w14:paraId="2526972A" w14:textId="77777777" w:rsidR="009F744E" w:rsidRPr="0062591D" w:rsidRDefault="009F744E" w:rsidP="00F305EC">
            <w:pPr>
              <w:pStyle w:val="Doc-text2"/>
              <w:ind w:left="1619" w:firstLine="0"/>
              <w:rPr>
                <w:rFonts w:cs="Arial"/>
                <w:szCs w:val="20"/>
              </w:rPr>
            </w:pPr>
          </w:p>
          <w:p w14:paraId="5481E832" w14:textId="77777777" w:rsidR="009F744E" w:rsidRPr="0062591D" w:rsidRDefault="009F744E" w:rsidP="00F305EC">
            <w:pPr>
              <w:pStyle w:val="Doc-text2"/>
              <w:ind w:left="0" w:firstLine="0"/>
              <w:rPr>
                <w:rFonts w:cs="Arial"/>
                <w:szCs w:val="20"/>
              </w:rPr>
            </w:pPr>
            <w:r w:rsidRPr="0062591D">
              <w:rPr>
                <w:rFonts w:cs="Arial"/>
                <w:szCs w:val="20"/>
              </w:rPr>
              <w:t>FFS:</w:t>
            </w:r>
          </w:p>
          <w:p w14:paraId="16B59A03" w14:textId="77777777" w:rsidR="009F744E" w:rsidRPr="0062591D" w:rsidRDefault="009F744E" w:rsidP="009F744E">
            <w:pPr>
              <w:pStyle w:val="Doc-text2"/>
              <w:numPr>
                <w:ilvl w:val="0"/>
                <w:numId w:val="37"/>
              </w:numPr>
              <w:rPr>
                <w:rFonts w:cs="Arial"/>
                <w:szCs w:val="20"/>
              </w:rPr>
            </w:pPr>
            <w:r w:rsidRPr="0062591D">
              <w:rPr>
                <w:rFonts w:cs="Arial"/>
                <w:szCs w:val="20"/>
              </w:rPr>
              <w:t>Code points for paging probability thresholds.</w:t>
            </w:r>
          </w:p>
          <w:p w14:paraId="4FE22261" w14:textId="77777777" w:rsidR="009F744E" w:rsidRPr="0062591D" w:rsidRDefault="009F744E" w:rsidP="009F744E">
            <w:pPr>
              <w:pStyle w:val="Doc-text2"/>
              <w:numPr>
                <w:ilvl w:val="0"/>
                <w:numId w:val="37"/>
              </w:numPr>
              <w:rPr>
                <w:rFonts w:cs="Arial"/>
                <w:szCs w:val="20"/>
                <w:highlight w:val="yellow"/>
              </w:rPr>
            </w:pPr>
            <w:r w:rsidRPr="0062591D">
              <w:rPr>
                <w:rFonts w:cs="Arial"/>
                <w:szCs w:val="20"/>
                <w:highlight w:val="yellow"/>
              </w:rPr>
              <w:t xml:space="preserve">Mechanism to minimize false wake-up </w:t>
            </w:r>
          </w:p>
          <w:p w14:paraId="314DD368" w14:textId="77777777" w:rsidR="009F744E" w:rsidRPr="002B49A7" w:rsidRDefault="009F744E" w:rsidP="00F305EC">
            <w:pPr>
              <w:pStyle w:val="Doc-text2"/>
              <w:ind w:left="1619" w:firstLine="0"/>
            </w:pPr>
          </w:p>
        </w:tc>
      </w:tr>
    </w:tbl>
    <w:p w14:paraId="445908FF" w14:textId="77777777" w:rsidR="009F744E" w:rsidRPr="009F744E" w:rsidRDefault="009F744E" w:rsidP="00BB7F84">
      <w:pPr>
        <w:overflowPunct w:val="0"/>
        <w:autoSpaceDE w:val="0"/>
        <w:autoSpaceDN w:val="0"/>
        <w:adjustRightInd w:val="0"/>
        <w:textAlignment w:val="baseline"/>
        <w:rPr>
          <w:rFonts w:ascii="Arial" w:hAnsi="Arial" w:cs="Arial"/>
          <w:sz w:val="20"/>
          <w:szCs w:val="20"/>
          <w:lang w:eastAsia="zh-CN"/>
        </w:rPr>
      </w:pPr>
    </w:p>
    <w:p w14:paraId="26BAE96B" w14:textId="77777777" w:rsidR="009F744E" w:rsidRDefault="009F744E" w:rsidP="00BB7F84">
      <w:pPr>
        <w:overflowPunct w:val="0"/>
        <w:autoSpaceDE w:val="0"/>
        <w:autoSpaceDN w:val="0"/>
        <w:adjustRightInd w:val="0"/>
        <w:textAlignment w:val="baseline"/>
        <w:rPr>
          <w:rFonts w:ascii="Arial" w:hAnsi="Arial" w:cs="Arial"/>
          <w:sz w:val="20"/>
          <w:szCs w:val="20"/>
          <w:lang w:eastAsia="zh-CN"/>
        </w:rPr>
      </w:pPr>
    </w:p>
    <w:p w14:paraId="6B996BFC" w14:textId="77777777" w:rsidR="009F744E" w:rsidRPr="009F744E" w:rsidRDefault="009F744E" w:rsidP="00BB7F84">
      <w:pPr>
        <w:overflowPunct w:val="0"/>
        <w:autoSpaceDE w:val="0"/>
        <w:autoSpaceDN w:val="0"/>
        <w:adjustRightInd w:val="0"/>
        <w:textAlignment w:val="baseline"/>
        <w:rPr>
          <w:rFonts w:ascii="Arial" w:hAnsi="Arial" w:cs="Arial"/>
          <w:sz w:val="20"/>
          <w:szCs w:val="20"/>
          <w:lang w:eastAsia="zh-CN"/>
        </w:rPr>
      </w:pPr>
    </w:p>
    <w:p w14:paraId="77D092A3" w14:textId="3FEE1145" w:rsidR="000E198B" w:rsidRPr="009F744E" w:rsidRDefault="000E198B" w:rsidP="0025455E">
      <w:pPr>
        <w:overflowPunct w:val="0"/>
        <w:autoSpaceDE w:val="0"/>
        <w:autoSpaceDN w:val="0"/>
        <w:adjustRightInd w:val="0"/>
        <w:jc w:val="both"/>
        <w:textAlignment w:val="baseline"/>
        <w:rPr>
          <w:rFonts w:ascii="Arial" w:hAnsi="Arial" w:cs="Arial"/>
          <w:sz w:val="20"/>
          <w:szCs w:val="20"/>
          <w:lang w:eastAsia="zh-CN"/>
        </w:rPr>
      </w:pPr>
      <w:r w:rsidRPr="009F744E">
        <w:rPr>
          <w:rFonts w:ascii="Arial" w:hAnsi="Arial" w:cs="Arial"/>
          <w:sz w:val="20"/>
          <w:szCs w:val="20"/>
          <w:lang w:eastAsia="zh-CN"/>
        </w:rPr>
        <w:t xml:space="preserve">In this contribution, we discuss some aspects </w:t>
      </w:r>
      <w:r w:rsidR="0062591D">
        <w:rPr>
          <w:rFonts w:ascii="Arial" w:hAnsi="Arial" w:cs="Arial"/>
          <w:sz w:val="20"/>
          <w:szCs w:val="20"/>
          <w:lang w:eastAsia="zh-CN"/>
        </w:rPr>
        <w:t>related to “</w:t>
      </w:r>
      <w:r w:rsidR="00A43695">
        <w:rPr>
          <w:rFonts w:ascii="Arial" w:hAnsi="Arial" w:cs="Arial"/>
          <w:sz w:val="20"/>
          <w:szCs w:val="20"/>
          <w:lang w:eastAsia="zh-CN"/>
        </w:rPr>
        <w:t>m</w:t>
      </w:r>
      <w:r w:rsidR="0062591D" w:rsidRPr="0062591D">
        <w:rPr>
          <w:rFonts w:ascii="Arial" w:hAnsi="Arial" w:cs="Arial"/>
          <w:sz w:val="20"/>
          <w:szCs w:val="20"/>
          <w:lang w:eastAsia="zh-CN"/>
        </w:rPr>
        <w:t>echanism to minimize false wake-up</w:t>
      </w:r>
      <w:r w:rsidR="0062591D">
        <w:rPr>
          <w:rFonts w:ascii="Arial" w:hAnsi="Arial" w:cs="Arial"/>
          <w:sz w:val="20"/>
          <w:szCs w:val="20"/>
          <w:lang w:eastAsia="zh-CN"/>
        </w:rPr>
        <w:t>”</w:t>
      </w:r>
      <w:r w:rsidR="0062591D" w:rsidRPr="0062591D">
        <w:rPr>
          <w:rFonts w:ascii="Arial" w:hAnsi="Arial" w:cs="Arial"/>
          <w:sz w:val="20"/>
          <w:szCs w:val="20"/>
          <w:lang w:eastAsia="zh-CN"/>
        </w:rPr>
        <w:t xml:space="preserve"> </w:t>
      </w:r>
      <w:r w:rsidR="00A43695">
        <w:rPr>
          <w:rFonts w:ascii="Arial" w:hAnsi="Arial" w:cs="Arial"/>
          <w:sz w:val="20"/>
          <w:szCs w:val="20"/>
          <w:lang w:eastAsia="zh-CN"/>
        </w:rPr>
        <w:t>taking into acount UEs</w:t>
      </w:r>
      <w:r w:rsidR="0062591D">
        <w:rPr>
          <w:rFonts w:ascii="Arial" w:hAnsi="Arial" w:cs="Arial"/>
          <w:sz w:val="20"/>
          <w:szCs w:val="20"/>
          <w:lang w:eastAsia="zh-CN"/>
        </w:rPr>
        <w:t xml:space="preserve"> that are moving between different cells, causing paging escalation from the MME</w:t>
      </w:r>
      <w:r w:rsidR="006D67FC" w:rsidRPr="009F744E">
        <w:rPr>
          <w:rFonts w:ascii="Arial" w:hAnsi="Arial" w:cs="Arial"/>
          <w:sz w:val="20"/>
          <w:szCs w:val="20"/>
          <w:lang w:eastAsia="zh-CN"/>
        </w:rPr>
        <w:t>.</w:t>
      </w:r>
    </w:p>
    <w:p w14:paraId="17966D3B" w14:textId="77777777" w:rsidR="00F51EA8"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Discussion</w:t>
      </w:r>
    </w:p>
    <w:p w14:paraId="00E92736" w14:textId="77777777" w:rsidR="0076675C" w:rsidRDefault="001F429E" w:rsidP="004E45DA">
      <w:pPr>
        <w:overflowPunct w:val="0"/>
        <w:autoSpaceDE w:val="0"/>
        <w:autoSpaceDN w:val="0"/>
        <w:adjustRightInd w:val="0"/>
        <w:jc w:val="both"/>
        <w:textAlignment w:val="baseline"/>
        <w:rPr>
          <w:rFonts w:ascii="Arial" w:hAnsi="Arial" w:cs="Arial"/>
          <w:sz w:val="20"/>
          <w:szCs w:val="20"/>
          <w:lang w:eastAsia="zh-CN"/>
        </w:rPr>
      </w:pPr>
      <w:bookmarkStart w:id="0" w:name="_Hlk510094111"/>
      <w:r w:rsidRPr="001F429E">
        <w:rPr>
          <w:rFonts w:ascii="Arial" w:hAnsi="Arial" w:cs="Arial"/>
          <w:sz w:val="20"/>
          <w:szCs w:val="20"/>
          <w:lang w:eastAsia="zh-CN"/>
        </w:rPr>
        <w:t xml:space="preserve">Wake-up signal (WUS) grouping is introduced in Rel 16 for both NB-IoT and eMTC </w:t>
      </w:r>
      <w:r w:rsidR="004E45DA">
        <w:rPr>
          <w:rFonts w:ascii="Arial" w:hAnsi="Arial" w:cs="Arial"/>
          <w:sz w:val="20"/>
          <w:szCs w:val="20"/>
          <w:lang w:eastAsia="zh-CN"/>
        </w:rPr>
        <w:t>UE</w:t>
      </w:r>
      <w:r w:rsidR="004E45DA" w:rsidRPr="001F429E">
        <w:rPr>
          <w:rFonts w:ascii="Arial" w:hAnsi="Arial" w:cs="Arial"/>
          <w:sz w:val="20"/>
          <w:szCs w:val="20"/>
          <w:lang w:eastAsia="zh-CN"/>
        </w:rPr>
        <w:t xml:space="preserve">s </w:t>
      </w:r>
      <w:r w:rsidRPr="001F429E">
        <w:rPr>
          <w:rFonts w:ascii="Arial" w:hAnsi="Arial" w:cs="Arial"/>
          <w:sz w:val="20"/>
          <w:szCs w:val="20"/>
          <w:lang w:eastAsia="zh-CN"/>
        </w:rPr>
        <w:t xml:space="preserve">to reduce the number of false UE wake-ups and thereby its associated energy cost. While the existing WUS grouping reduces the cost for UEs within a certain cell, the WUS grouping functionality is not optimal for scenarios where the </w:t>
      </w:r>
      <w:r w:rsidR="004E45DA">
        <w:rPr>
          <w:rFonts w:ascii="Arial" w:hAnsi="Arial" w:cs="Arial"/>
          <w:sz w:val="20"/>
          <w:szCs w:val="20"/>
          <w:lang w:eastAsia="zh-CN"/>
        </w:rPr>
        <w:t>UE</w:t>
      </w:r>
      <w:r w:rsidR="004E45DA" w:rsidRPr="001F429E">
        <w:rPr>
          <w:rFonts w:ascii="Arial" w:hAnsi="Arial" w:cs="Arial"/>
          <w:sz w:val="20"/>
          <w:szCs w:val="20"/>
          <w:lang w:eastAsia="zh-CN"/>
        </w:rPr>
        <w:t xml:space="preserve">s </w:t>
      </w:r>
      <w:r w:rsidRPr="001F429E">
        <w:rPr>
          <w:rFonts w:ascii="Arial" w:hAnsi="Arial" w:cs="Arial"/>
          <w:sz w:val="20"/>
          <w:szCs w:val="20"/>
          <w:lang w:eastAsia="zh-CN"/>
        </w:rPr>
        <w:t xml:space="preserve">move between cells. A </w:t>
      </w:r>
      <w:r w:rsidR="004E45DA">
        <w:rPr>
          <w:rFonts w:ascii="Arial" w:hAnsi="Arial" w:cs="Arial"/>
          <w:sz w:val="20"/>
          <w:szCs w:val="20"/>
          <w:lang w:eastAsia="zh-CN"/>
        </w:rPr>
        <w:t>UE</w:t>
      </w:r>
      <w:r w:rsidR="004E45DA" w:rsidRPr="001F429E">
        <w:rPr>
          <w:rFonts w:ascii="Arial" w:hAnsi="Arial" w:cs="Arial"/>
          <w:sz w:val="20"/>
          <w:szCs w:val="20"/>
          <w:lang w:eastAsia="zh-CN"/>
        </w:rPr>
        <w:t xml:space="preserve"> </w:t>
      </w:r>
      <w:r w:rsidRPr="001F429E">
        <w:rPr>
          <w:rFonts w:ascii="Arial" w:hAnsi="Arial" w:cs="Arial"/>
          <w:sz w:val="20"/>
          <w:szCs w:val="20"/>
          <w:lang w:eastAsia="zh-CN"/>
        </w:rPr>
        <w:t xml:space="preserve">that moves around within a tracking area and receive lots of paging can destroy WUS benefits for all the WUS UEs in the same tracking area. </w:t>
      </w:r>
    </w:p>
    <w:p w14:paraId="0B91EDA1" w14:textId="77777777" w:rsidR="00D65BCF" w:rsidRPr="00C25BF2" w:rsidRDefault="00D65BCF" w:rsidP="0076675C">
      <w:pPr>
        <w:jc w:val="both"/>
      </w:pPr>
    </w:p>
    <w:p w14:paraId="1237322E" w14:textId="059D347D" w:rsidR="008D1BFE" w:rsidRPr="008D1BFE" w:rsidRDefault="008D1BFE" w:rsidP="008D1BFE">
      <w:pPr>
        <w:rPr>
          <w:rFonts w:eastAsiaTheme="minorEastAsia"/>
          <w:noProof w:val="0"/>
          <w:sz w:val="22"/>
          <w:szCs w:val="22"/>
          <w:lang w:val="en-US"/>
        </w:rPr>
      </w:pPr>
      <w:r w:rsidRPr="00815C05">
        <w:rPr>
          <w:rFonts w:ascii="Arial" w:hAnsi="Arial" w:cs="Arial"/>
          <w:color w:val="000000"/>
          <w:sz w:val="20"/>
          <w:szCs w:val="20"/>
          <w:lang w:val="en-US"/>
        </w:rPr>
        <w:t>The issue is elaborated in the following example. Assume there are several UEs and each UE is located in a different c</w:t>
      </w:r>
      <w:r w:rsidRPr="00815C05">
        <w:rPr>
          <w:rFonts w:ascii="Arial" w:hAnsi="Arial" w:cs="Arial"/>
          <w:color w:val="FF0000"/>
          <w:sz w:val="20"/>
          <w:szCs w:val="20"/>
          <w:lang w:val="en-US"/>
        </w:rPr>
        <w:t>e</w:t>
      </w:r>
      <w:r w:rsidRPr="00815C05">
        <w:rPr>
          <w:rFonts w:ascii="Arial" w:hAnsi="Arial" w:cs="Arial"/>
          <w:color w:val="000000"/>
          <w:sz w:val="20"/>
          <w:szCs w:val="20"/>
          <w:lang w:val="en-US"/>
        </w:rPr>
        <w:t xml:space="preserve">ll but all cells serving these UEs belong to the same tracking area. Assume also these UEs </w:t>
      </w:r>
      <w:r w:rsidR="0001504B" w:rsidRPr="00815C05">
        <w:rPr>
          <w:rFonts w:ascii="Arial" w:hAnsi="Arial" w:cs="Arial"/>
          <w:color w:val="000000"/>
          <w:sz w:val="20"/>
          <w:szCs w:val="20"/>
          <w:lang w:val="en-US"/>
        </w:rPr>
        <w:t>ha</w:t>
      </w:r>
      <w:r w:rsidR="0001504B">
        <w:rPr>
          <w:rFonts w:ascii="Arial" w:hAnsi="Arial" w:cs="Arial"/>
          <w:color w:val="000000"/>
          <w:sz w:val="20"/>
          <w:szCs w:val="20"/>
          <w:lang w:val="en-US"/>
        </w:rPr>
        <w:t>ve a</w:t>
      </w:r>
      <w:r w:rsidR="0001504B" w:rsidRPr="00815C05">
        <w:rPr>
          <w:rFonts w:ascii="Arial" w:hAnsi="Arial" w:cs="Arial"/>
          <w:color w:val="000000"/>
          <w:sz w:val="20"/>
          <w:szCs w:val="20"/>
          <w:lang w:val="en-US"/>
        </w:rPr>
        <w:t xml:space="preserve"> </w:t>
      </w:r>
      <w:r w:rsidRPr="00815C05">
        <w:rPr>
          <w:rFonts w:ascii="Arial" w:hAnsi="Arial" w:cs="Arial"/>
          <w:color w:val="000000"/>
          <w:sz w:val="20"/>
          <w:szCs w:val="20"/>
          <w:lang w:val="en-US"/>
        </w:rPr>
        <w:t>certain paging probability and therefore they have been assigned to monitor the channel for the same WUS group 1. The UE located in cell#1 is typically paged by the network in its last connected cell, in this case cell#1. If the UE moves (during idle mode) to cell#2</w:t>
      </w:r>
      <w:r w:rsidR="00A264BE">
        <w:rPr>
          <w:rFonts w:ascii="Arial" w:hAnsi="Arial" w:cs="Arial"/>
          <w:color w:val="000000"/>
          <w:sz w:val="20"/>
          <w:szCs w:val="20"/>
          <w:lang w:val="en-US"/>
        </w:rPr>
        <w:t>,</w:t>
      </w:r>
      <w:r w:rsidRPr="00815C05">
        <w:rPr>
          <w:rFonts w:ascii="Arial" w:hAnsi="Arial" w:cs="Arial"/>
          <w:color w:val="000000"/>
          <w:sz w:val="20"/>
          <w:szCs w:val="20"/>
          <w:lang w:val="en-US"/>
        </w:rPr>
        <w:t xml:space="preserve"> </w:t>
      </w:r>
      <w:r w:rsidR="00A264BE">
        <w:rPr>
          <w:rFonts w:ascii="Arial" w:hAnsi="Arial" w:cs="Arial"/>
          <w:color w:val="000000"/>
          <w:sz w:val="20"/>
          <w:szCs w:val="20"/>
          <w:lang w:val="en-US"/>
        </w:rPr>
        <w:t xml:space="preserve">the </w:t>
      </w:r>
      <w:r w:rsidRPr="00815C05">
        <w:rPr>
          <w:rFonts w:ascii="Arial" w:hAnsi="Arial" w:cs="Arial"/>
          <w:color w:val="000000"/>
          <w:sz w:val="20"/>
          <w:szCs w:val="20"/>
          <w:lang w:val="en-US"/>
        </w:rPr>
        <w:t>first paging attempt in the last connected cell (cell#1) will fail since the network is not aware of the UE movement. The network will then perform paging escalation by also paging the UE in the neighbor cell(s). In this example, cell#2, cell#3, and cell #7. These cells will transmit </w:t>
      </w:r>
      <w:r w:rsidR="0001504B">
        <w:rPr>
          <w:rFonts w:ascii="Arial" w:hAnsi="Arial" w:cs="Arial"/>
          <w:color w:val="000000"/>
          <w:sz w:val="20"/>
          <w:szCs w:val="20"/>
          <w:lang w:val="en-US"/>
        </w:rPr>
        <w:t>a</w:t>
      </w:r>
      <w:r w:rsidRPr="00815C05">
        <w:rPr>
          <w:rFonts w:ascii="Arial" w:hAnsi="Arial" w:cs="Arial"/>
          <w:color w:val="000000"/>
          <w:sz w:val="20"/>
          <w:szCs w:val="20"/>
          <w:lang w:val="en-US"/>
        </w:rPr>
        <w:t xml:space="preserve"> wake up </w:t>
      </w:r>
      <w:r w:rsidRPr="00815C05">
        <w:rPr>
          <w:rFonts w:ascii="Arial" w:hAnsi="Arial" w:cs="Arial"/>
          <w:sz w:val="20"/>
          <w:szCs w:val="20"/>
          <w:lang w:val="en-US"/>
        </w:rPr>
        <w:t xml:space="preserve">signal </w:t>
      </w:r>
      <w:r w:rsidRPr="00815C05">
        <w:rPr>
          <w:rFonts w:ascii="Arial" w:hAnsi="Arial" w:cs="Arial"/>
          <w:color w:val="000000"/>
          <w:sz w:val="20"/>
          <w:szCs w:val="20"/>
          <w:lang w:val="en-US"/>
        </w:rPr>
        <w:t>to the UEs belonging to WUS group 1. The problem is all UEs belong</w:t>
      </w:r>
      <w:r w:rsidR="0001504B">
        <w:rPr>
          <w:rFonts w:ascii="Arial" w:hAnsi="Arial" w:cs="Arial"/>
          <w:color w:val="000000"/>
          <w:sz w:val="20"/>
          <w:szCs w:val="20"/>
          <w:lang w:val="en-US"/>
        </w:rPr>
        <w:t>ing</w:t>
      </w:r>
      <w:r w:rsidRPr="00815C05">
        <w:rPr>
          <w:rFonts w:ascii="Arial" w:hAnsi="Arial" w:cs="Arial"/>
          <w:color w:val="000000"/>
          <w:sz w:val="20"/>
          <w:szCs w:val="20"/>
          <w:lang w:val="en-US"/>
        </w:rPr>
        <w:t xml:space="preserve"> to WUS group 1 in those multiple cells </w:t>
      </w:r>
      <w:r w:rsidR="00482C0A">
        <w:rPr>
          <w:rFonts w:ascii="Arial" w:hAnsi="Arial" w:cs="Arial"/>
          <w:color w:val="000000"/>
          <w:sz w:val="20"/>
          <w:szCs w:val="20"/>
          <w:lang w:val="en-US"/>
        </w:rPr>
        <w:t xml:space="preserve">will be </w:t>
      </w:r>
      <w:r w:rsidR="0001504B" w:rsidRPr="00815C05">
        <w:rPr>
          <w:rFonts w:ascii="Arial" w:hAnsi="Arial" w:cs="Arial"/>
          <w:color w:val="000000"/>
          <w:sz w:val="20"/>
          <w:szCs w:val="20"/>
          <w:lang w:val="en-US"/>
        </w:rPr>
        <w:t xml:space="preserve">falsely </w:t>
      </w:r>
      <w:r w:rsidRPr="00815C05">
        <w:rPr>
          <w:rFonts w:ascii="Arial" w:hAnsi="Arial" w:cs="Arial"/>
          <w:color w:val="000000"/>
          <w:sz w:val="20"/>
          <w:szCs w:val="20"/>
          <w:lang w:val="en-US"/>
        </w:rPr>
        <w:t>w</w:t>
      </w:r>
      <w:r w:rsidR="00482C0A">
        <w:rPr>
          <w:rFonts w:ascii="Arial" w:hAnsi="Arial" w:cs="Arial"/>
          <w:color w:val="000000"/>
          <w:sz w:val="20"/>
          <w:szCs w:val="20"/>
          <w:lang w:val="en-US"/>
        </w:rPr>
        <w:t>oken</w:t>
      </w:r>
      <w:r w:rsidRPr="00815C05">
        <w:rPr>
          <w:rFonts w:ascii="Arial" w:hAnsi="Arial" w:cs="Arial"/>
          <w:color w:val="000000"/>
          <w:sz w:val="20"/>
          <w:szCs w:val="20"/>
          <w:lang w:val="en-US"/>
        </w:rPr>
        <w:t xml:space="preserve"> up, resulting </w:t>
      </w:r>
      <w:r w:rsidR="00482C0A">
        <w:rPr>
          <w:rFonts w:ascii="Arial" w:hAnsi="Arial" w:cs="Arial"/>
          <w:color w:val="000000"/>
          <w:sz w:val="20"/>
          <w:szCs w:val="20"/>
          <w:lang w:val="en-US"/>
        </w:rPr>
        <w:t xml:space="preserve">in </w:t>
      </w:r>
      <w:r w:rsidRPr="00815C05">
        <w:rPr>
          <w:rFonts w:ascii="Arial" w:hAnsi="Arial" w:cs="Arial"/>
          <w:color w:val="000000"/>
          <w:sz w:val="20"/>
          <w:szCs w:val="20"/>
          <w:lang w:val="en-US"/>
        </w:rPr>
        <w:t xml:space="preserve">extra energy cost </w:t>
      </w:r>
      <w:r w:rsidR="00482C0A">
        <w:rPr>
          <w:rFonts w:ascii="Arial" w:hAnsi="Arial" w:cs="Arial"/>
          <w:color w:val="000000"/>
          <w:sz w:val="20"/>
          <w:szCs w:val="20"/>
          <w:lang w:val="en-US"/>
        </w:rPr>
        <w:t>for</w:t>
      </w:r>
      <w:r w:rsidRPr="00815C05">
        <w:rPr>
          <w:rFonts w:ascii="Arial" w:hAnsi="Arial" w:cs="Arial"/>
          <w:color w:val="000000"/>
          <w:sz w:val="20"/>
          <w:szCs w:val="20"/>
          <w:lang w:val="en-US"/>
        </w:rPr>
        <w:t xml:space="preserve"> those UEs.</w:t>
      </w:r>
    </w:p>
    <w:p w14:paraId="14F1CB94" w14:textId="19DBE883" w:rsidR="0076675C" w:rsidRPr="0076675C" w:rsidRDefault="005D2311" w:rsidP="0076675C">
      <w:pPr>
        <w:jc w:val="both"/>
        <w:rPr>
          <w:rFonts w:cs="Calibri"/>
          <w:lang w:val="en-US"/>
        </w:rPr>
      </w:pPr>
      <w:r>
        <mc:AlternateContent>
          <mc:Choice Requires="wps">
            <w:drawing>
              <wp:anchor distT="0" distB="0" distL="114300" distR="114300" simplePos="0" relativeHeight="251659264" behindDoc="0" locked="0" layoutInCell="1" allowOverlap="1" wp14:anchorId="24794EF7" wp14:editId="6CEF85CF">
                <wp:simplePos x="0" y="0"/>
                <wp:positionH relativeFrom="column">
                  <wp:posOffset>2610648</wp:posOffset>
                </wp:positionH>
                <wp:positionV relativeFrom="paragraph">
                  <wp:posOffset>122555</wp:posOffset>
                </wp:positionV>
                <wp:extent cx="576580" cy="254635"/>
                <wp:effectExtent l="0" t="0" r="0" b="0"/>
                <wp:wrapNone/>
                <wp:docPr id="6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76580" cy="254635"/>
                        </a:xfrm>
                        <a:prstGeom prst="rect">
                          <a:avLst/>
                        </a:prstGeom>
                        <a:solidFill>
                          <a:sysClr val="window" lastClr="FFFFFF"/>
                        </a:solidFill>
                        <a:ln w="6350">
                          <a:noFill/>
                        </a:ln>
                      </wps:spPr>
                      <wps:txbx>
                        <w:txbxContent>
                          <w:p w14:paraId="6A27986F" w14:textId="77777777" w:rsidR="00D65BCF" w:rsidRPr="00920085" w:rsidRDefault="00D65BCF" w:rsidP="00D65BCF">
                            <w:pPr>
                              <w:rPr>
                                <w:sz w:val="16"/>
                                <w:szCs w:val="16"/>
                              </w:rPr>
                            </w:pPr>
                            <w:r w:rsidRPr="00920085">
                              <w:rPr>
                                <w:sz w:val="16"/>
                                <w:szCs w:val="16"/>
                              </w:rPr>
                              <w:t xml:space="preserve">UE </w:t>
                            </w:r>
                            <w:r>
                              <w:rPr>
                                <w:sz w:val="16"/>
                                <w:szCs w:val="16"/>
                              </w:rPr>
                              <w:t>G</w:t>
                            </w:r>
                            <w:r w:rsidRPr="00920085">
                              <w:rPr>
                                <w:sz w:val="16"/>
                                <w:szCs w:val="16"/>
                              </w:rPr>
                              <w:t>roup 1</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4794EF7" id="_x0000_t202" coordsize="21600,21600" o:spt="202" path="m,l,21600r21600,l21600,xe">
                <v:stroke joinstyle="miter"/>
                <v:path gradientshapeok="t" o:connecttype="rect"/>
              </v:shapetype>
              <v:shape id="Text Box 17" o:spid="_x0000_s1026" type="#_x0000_t202" style="position:absolute;left:0;text-align:left;margin-left:205.55pt;margin-top:9.65pt;width:45.4pt;height:2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w/VYAIAALsEAAAOAAAAZHJzL2Uyb0RvYy54bWysVN9v2jAQfp+0/8Hy+0igg1YRoWJUTJNQ&#10;W4lWfTaOQ6I5Pu9sSNhfv7MTWtbtaRoP5s53vh/fd5f5bddodlToajA5H49SzpSRUNRmn/Pnp/Wn&#10;G86cF6YQGozK+Uk5frv4+GHe2kxNoAJdKGQUxListTmvvLdZkjhZqUa4EVhlyFgCNsKTivukQNFS&#10;9EYnkzSdJS1gYRGkco5u73ojX8T4ZamkfyhLpzzTOafafDwxnrtwJou5yPYobFXLoQzxD1U0ojaU&#10;9DXUnfCCHbD+I1RTSwQHpR9JaBIoy1qq2AN1M07fdbOthFWxFwLH2VeY3P8LK++Pj8jqIuezCWdG&#10;NMTRk+o8+wIdG18HfFrrMnLbWnL0Hd0Tz7FXZzcgvztmYFUJs1dLRGgrJQqqbxxeJhdP+ziOggSY&#10;uhKb8E8AMIpHzJxe2QjZJV1Or2fTG7JIMk2mn2dX0xjz7bFF578qaFgQco5EdqxLHDfOh/QiO7uE&#10;XA50XaxrraNyciuN7ChoLmicCmg508J5usz5Ov6GbL8904a1BNXVNI2ZDIR4fSpthob7HkPrvtt1&#10;A4A7KE6EH0I/gc7KdU1Vbyjlo0AaOWqU1sg/0FFqoCQwSJxVgD//dh/8aRLIyllLI5xz9+MgUFEn&#10;3wxxcDVL0zDzlwpeKrtLxRyaFRAaY1pYK6NIj9Hrs1giNC+0bcuQlUzCSMqdc38WV75fLNpWqZbL&#10;6ERTboXfmK2V57EJnDx1LwLtQJwnxu/hPOwie8df7xtIM7A8eCjrSG4AuEd1wJ02JHI+bHNYwUs9&#10;er19cxa/AAAA//8DAFBLAwQUAAYACAAAACEAk3dtxN8AAAAJAQAADwAAAGRycy9kb3ducmV2Lnht&#10;bEyPwU7DMAyG70i8Q2QkbiwNGxMtTScEYuKAQGxo56wxbUXiVE3WdTw95gQ3W/+n35/L1eSdGHGI&#10;XSANapaBQKqD7ajR8LF9uroFEZMha1wg1HDCCKvq/Kw0hQ1HesdxkxrBJRQLo6FNqS+kjHWL3sRZ&#10;6JE4+wyDN4nXoZF2MEcu905eZ9lSetMRX2hNjw8t1l+bg9fwkubpbZmdntdut81fd+tHO6pvrS8v&#10;pvs7EAmn9AfDrz6rQ8VO+3AgG4XTsFBKMcpBPgfBwE2mchB7HvIFyKqU/z+ofgAAAP//AwBQSwEC&#10;LQAUAAYACAAAACEAtoM4kv4AAADhAQAAEwAAAAAAAAAAAAAAAAAAAAAAW0NvbnRlbnRfVHlwZXNd&#10;LnhtbFBLAQItABQABgAIAAAAIQA4/SH/1gAAAJQBAAALAAAAAAAAAAAAAAAAAC8BAABfcmVscy8u&#10;cmVsc1BLAQItABQABgAIAAAAIQAibw/VYAIAALsEAAAOAAAAAAAAAAAAAAAAAC4CAABkcnMvZTJv&#10;RG9jLnhtbFBLAQItABQABgAIAAAAIQCTd23E3wAAAAkBAAAPAAAAAAAAAAAAAAAAALoEAABkcnMv&#10;ZG93bnJldi54bWxQSwUGAAAAAAQABADzAAAAxgUAAAAA&#10;" fillcolor="window" stroked="f" strokeweight=".5pt">
                <v:textbox inset="1mm,1mm,1mm,1mm">
                  <w:txbxContent>
                    <w:p w14:paraId="6A27986F" w14:textId="77777777" w:rsidR="00D65BCF" w:rsidRPr="00920085" w:rsidRDefault="00D65BCF" w:rsidP="00D65BCF">
                      <w:pPr>
                        <w:rPr>
                          <w:sz w:val="16"/>
                          <w:szCs w:val="16"/>
                        </w:rPr>
                      </w:pPr>
                      <w:r w:rsidRPr="00920085">
                        <w:rPr>
                          <w:sz w:val="16"/>
                          <w:szCs w:val="16"/>
                        </w:rPr>
                        <w:t xml:space="preserve">UE </w:t>
                      </w:r>
                      <w:r>
                        <w:rPr>
                          <w:sz w:val="16"/>
                          <w:szCs w:val="16"/>
                        </w:rPr>
                        <w:t>G</w:t>
                      </w:r>
                      <w:r w:rsidRPr="00920085">
                        <w:rPr>
                          <w:sz w:val="16"/>
                          <w:szCs w:val="16"/>
                        </w:rPr>
                        <w:t>roup 1</w:t>
                      </w:r>
                    </w:p>
                  </w:txbxContent>
                </v:textbox>
              </v:shape>
            </w:pict>
          </mc:Fallback>
        </mc:AlternateContent>
      </w:r>
      <w:r w:rsidR="00E42309">
        <mc:AlternateContent>
          <mc:Choice Requires="wpg">
            <w:drawing>
              <wp:anchor distT="0" distB="0" distL="114300" distR="114300" simplePos="0" relativeHeight="251654144" behindDoc="0" locked="0" layoutInCell="1" allowOverlap="1" wp14:anchorId="34666601" wp14:editId="774B22C0">
                <wp:simplePos x="0" y="0"/>
                <wp:positionH relativeFrom="column">
                  <wp:posOffset>1617980</wp:posOffset>
                </wp:positionH>
                <wp:positionV relativeFrom="paragraph">
                  <wp:posOffset>72390</wp:posOffset>
                </wp:positionV>
                <wp:extent cx="2496820" cy="2630805"/>
                <wp:effectExtent l="12700" t="0" r="5080" b="0"/>
                <wp:wrapNone/>
                <wp:docPr id="6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96820" cy="2630805"/>
                          <a:chOff x="0" y="0"/>
                          <a:chExt cx="2497015" cy="2630658"/>
                        </a:xfrm>
                      </wpg:grpSpPr>
                      <wps:wsp>
                        <wps:cNvPr id="64" name="Hexagon 3"/>
                        <wps:cNvSpPr>
                          <a:spLocks noChangeArrowheads="1"/>
                        </wps:cNvSpPr>
                        <wps:spPr>
                          <a:xfrm>
                            <a:off x="1519311" y="436099"/>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647AE9B6" w14:textId="77777777" w:rsidR="00D65BCF" w:rsidRDefault="00D65BCF" w:rsidP="0076675C">
                              <w:pPr>
                                <w:jc w:val="center"/>
                                <w:rPr>
                                  <w:color w:val="000000"/>
                                </w:rPr>
                              </w:pPr>
                            </w:p>
                            <w:p w14:paraId="5A64EA1F" w14:textId="77777777" w:rsidR="0076675C" w:rsidRPr="0076675C" w:rsidRDefault="0076675C" w:rsidP="0076675C">
                              <w:pPr>
                                <w:jc w:val="center"/>
                                <w:rPr>
                                  <w:color w:val="000000"/>
                                </w:rPr>
                              </w:pPr>
                              <w:r w:rsidRPr="0076675C">
                                <w:rPr>
                                  <w:color w:val="00000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Hexagon 2"/>
                        <wps:cNvSpPr>
                          <a:spLocks noChangeArrowheads="1"/>
                        </wps:cNvSpPr>
                        <wps:spPr>
                          <a:xfrm>
                            <a:off x="759656" y="872197"/>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18943C02" w14:textId="77777777" w:rsidR="0076675C" w:rsidRPr="0076675C" w:rsidRDefault="0076675C" w:rsidP="0076675C">
                              <w:pPr>
                                <w:jc w:val="center"/>
                                <w:rPr>
                                  <w:color w:val="000000"/>
                                </w:rPr>
                              </w:pPr>
                              <w:r w:rsidRPr="0076675C">
                                <w:rPr>
                                  <w:color w:val="00000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Hexagon 4"/>
                        <wps:cNvSpPr>
                          <a:spLocks noChangeArrowheads="1"/>
                        </wps:cNvSpPr>
                        <wps:spPr>
                          <a:xfrm>
                            <a:off x="1512277" y="1315330"/>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609BD49C" w14:textId="77777777" w:rsidR="0076675C" w:rsidRPr="0076675C" w:rsidRDefault="0076675C" w:rsidP="0076675C">
                              <w:pPr>
                                <w:jc w:val="center"/>
                                <w:rPr>
                                  <w:color w:val="000000"/>
                                </w:rPr>
                              </w:pPr>
                              <w:r w:rsidRPr="0076675C">
                                <w:rPr>
                                  <w:color w:val="000000"/>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Hexagon 8"/>
                        <wps:cNvSpPr>
                          <a:spLocks noChangeArrowheads="1"/>
                        </wps:cNvSpPr>
                        <wps:spPr>
                          <a:xfrm>
                            <a:off x="766690" y="0"/>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6A7AF0FC" w14:textId="77777777" w:rsidR="0076675C" w:rsidRPr="0076675C" w:rsidRDefault="0076675C" w:rsidP="0076675C">
                              <w:pPr>
                                <w:jc w:val="center"/>
                                <w:rPr>
                                  <w:color w:val="000000"/>
                                </w:rPr>
                              </w:pPr>
                              <w:r w:rsidRPr="0076675C">
                                <w:rPr>
                                  <w:color w:val="000000"/>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Hexagon 7"/>
                        <wps:cNvSpPr>
                          <a:spLocks noChangeArrowheads="1"/>
                        </wps:cNvSpPr>
                        <wps:spPr>
                          <a:xfrm>
                            <a:off x="7034" y="422031"/>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6E29D922" w14:textId="77777777" w:rsidR="0076675C" w:rsidRPr="0076675C" w:rsidRDefault="0076675C" w:rsidP="0076675C">
                              <w:pPr>
                                <w:jc w:val="center"/>
                                <w:rPr>
                                  <w:color w:val="000000"/>
                                </w:rPr>
                              </w:pPr>
                              <w:r w:rsidRPr="0076675C">
                                <w:rPr>
                                  <w:color w:val="000000"/>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Straight Arrow Connector 11"/>
                        <wps:cNvCnPr>
                          <a:cxnSpLocks noChangeArrowheads="1"/>
                        </wps:cNvCnPr>
                        <wps:spPr>
                          <a:xfrm flipV="1">
                            <a:off x="1223890" y="773724"/>
                            <a:ext cx="597877" cy="211015"/>
                          </a:xfrm>
                          <a:prstGeom prst="straightConnector1">
                            <a:avLst/>
                          </a:prstGeom>
                          <a:noFill/>
                          <a:ln w="6350" cap="flat" cmpd="sng" algn="ctr">
                            <a:solidFill>
                              <a:sysClr val="windowText" lastClr="000000"/>
                            </a:solidFill>
                            <a:prstDash val="sysDash"/>
                            <a:miter lim="800000"/>
                            <a:tailEnd type="triangle"/>
                          </a:ln>
                          <a:effectLst/>
                        </wps:spPr>
                        <wps:bodyPr/>
                      </wps:wsp>
                      <pic:pic xmlns:pic="http://schemas.openxmlformats.org/drawingml/2006/picture">
                        <pic:nvPicPr>
                          <pic:cNvPr id="70" name="Picture 9"/>
                          <pic:cNvPicPr>
                            <a:picLocks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1012874" y="886265"/>
                            <a:ext cx="210185" cy="231775"/>
                          </a:xfrm>
                          <a:prstGeom prst="rect">
                            <a:avLst/>
                          </a:prstGeom>
                        </pic:spPr>
                      </pic:pic>
                      <wps:wsp>
                        <wps:cNvPr id="71" name="Hexagon 5"/>
                        <wps:cNvSpPr>
                          <a:spLocks noChangeArrowheads="1"/>
                        </wps:cNvSpPr>
                        <wps:spPr>
                          <a:xfrm>
                            <a:off x="759656" y="1751428"/>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69F0C25E" w14:textId="77777777" w:rsidR="0076675C" w:rsidRPr="0076675C" w:rsidRDefault="0076675C" w:rsidP="0076675C">
                              <w:pPr>
                                <w:jc w:val="center"/>
                                <w:rPr>
                                  <w:color w:val="000000"/>
                                </w:rPr>
                              </w:pPr>
                              <w:r w:rsidRPr="0076675C">
                                <w:rPr>
                                  <w:color w:val="000000"/>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Hexagon 6"/>
                        <wps:cNvSpPr>
                          <a:spLocks noChangeArrowheads="1"/>
                        </wps:cNvSpPr>
                        <wps:spPr>
                          <a:xfrm>
                            <a:off x="0" y="1308296"/>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21896020" w14:textId="77777777" w:rsidR="0076675C" w:rsidRPr="0076675C" w:rsidRDefault="0076675C" w:rsidP="0076675C">
                              <w:pPr>
                                <w:jc w:val="center"/>
                                <w:rPr>
                                  <w:color w:val="000000"/>
                                </w:rPr>
                              </w:pPr>
                              <w:r w:rsidRPr="0076675C">
                                <w:rPr>
                                  <w:color w:val="000000"/>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34666601" id="Group 1" o:spid="_x0000_s1027" style="position:absolute;left:0;text-align:left;margin-left:127.4pt;margin-top:5.7pt;width:196.6pt;height:207.15pt;z-index:251654144;mso-width-relative:margin" coordsize="24970,2630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jikk8TBgAADiQAAA4AAABkcnMvZTJvRG9jLnhtbOxa227jNhB9L9B/&#10;EPSetS62KAlxFq6TbBcIdoMm7T7TMmUJK4kqScf2Fv33zgwl3xIgxbZZBIEDxKDE2/BwzpA81Pn7&#10;dV05D0LpUjZj13/nuY5oMjkvm8XY/f3++ix2HW14M+eVbMTY3Qjtvr/4+afzVZuKQBaymgvlQCON&#10;Tlft2C2MadPBQGeFqLl+J1vRQGYuVc0NPKrFYK74Clqvq0HgedFgJdW8VTITWsPbS5vpXlD7eS4y&#10;8znPtTBONXbBNkO/in5n+Du4OOfpQvG2KLPODP4dVtS8bKDTbVOX3HBnqcpHTdVlpqSWuXmXyXog&#10;87zMBI0BRuN7R6P5oOSypbEs0tWi3cIE0B7h9N3NZp8ebpVTzsduFLpOw2uYI+rW8RGbVbtIocgH&#10;1d61t8oOEJI3MvuqIXtwnI/Pi13hda5qrATjdNYE+mYLulgbJ4OXwTCJ4gDmJoO8IAq92BvZackK&#10;mLtH9bLialeTef5oVzMaxVhzwFPbMZm3NWfVgovpHYr6v6F4V/BW0ORohKhHcdij+KtY84VsnNDi&#10;SIV6ELVF0GnktODNQkyUkqtC8DnYRLiD5XsV8EF3+B9B6o/8JPR91wHwhmHkJYnFrkc3YYx5YBOC&#10;G7MkCMnltwjxtFXafBCydjABiFiryZf5w402Fs++FE6mllU5vy6rih42elop54EDv4CWc7lynYpr&#10;Ay/H7jX9dVNyUK1qnBUMNWAeTjwH4ucVN5CsW3BF3Sxch1cLiCiZUWTLQW39qNN7GO9exx792YoF&#10;nwtr3wjf9tZQE+QrB03jQC+5LmwNyrKA1qWBQFWVNeBoW7fIVA3CICjUdHDtpgtTZj1bE8E6Qul0&#10;JucbcBclbTTSbXZdQrc3ANstVxB+ABMIqeYz/OSVBKBkl3KdQqpvT73H8jB7kOs6KwhnAOKfS64E&#10;gPKxAa9K/OEQ4x89DEcMCaf2c2b7Oc2ynkqYUfArsI6SWN5UfTJXsv4CkXeCvUIWbzLo205X9zA1&#10;NsxC7M7EZELFIOa13Nw0d22GjSNyCPj9+gtXbeeBBqbyk+zZxdMjL7RlsWYjJ0sj85JcFJG2uFJU&#10;IqZj+PoRlIcIZANnT/kAXQb7hrjw/1OejZJoFBHjYxb4CbMOemI8kJtC0qth/NYPTox/W4wH9h0y&#10;fviijIdFPggYI8r7oT8K7SoOy063Ezqt8q+G89vt3onzb4vzQL9DztNZ4+VW+SiKEthZPT4wncj+&#10;asi+Dfsnsr8tsoNqdUh22mS/HNm9EM7oeIQPAi+kg+JpcafT+uva0JMwhV5w4vvb4nvS8/3OKF4u&#10;CuOQJOdMZdOAhiyVAxrb7lA/bawYmq1ByiAx9Hkpz9ZB59mX8py8Kts/ejGk00lhtx/G3eLPWMgC&#10;Wmd2EWGUsBiPA6SY+j5qoFaM6sXBXq7rJBXdDWo7Giu9HCkrqAJaXQXFPWiQp1ami8IRbEReTKWz&#10;ppPU1quKRyrcRqMkZ2WOJ3U4nhpeVlfN3DGbFhRso0qQVSvRwfKsRmfpjIbg/IBIfHHellkK/53m&#10;DqlHavHzdxNQyyxRg7P3G/W/aqPm6uuyPbNSWTkrq9Js6KoDxA00qnm4LTN0P3zYCc8MpsguWZCN&#10;vTqkBPeFbBWQ28rsOX89rDLAx4M+Z+Cx/URhuhsdqH1HlxJPAGQvPC5ltqxFY+wNjhIg/cL1kS7K&#10;VoPKmIp6JkAFVh/noD9mcHtkYEpbVTaG9B049ILQiu6Jx1+6ZPkriCeelwS/nE1H3vRs6LGrs0ky&#10;ZGfMu2JDbxj7U3/6N9b2h+lSC4CAV5dt2ZkObx8Z/+SNSnf3ZO9q6M7H6sS9qgwGkaTcmwg6OyKE&#10;tgIHhckKTOZAr98gqnSO32cQ0jtwEff9SIE1+/jg+UHM7I4hjqMg6i5MEA+6UoGQEPf3IqHP2DPx&#10;QYExBO2TEYHsspZQEgz7Qcoqg/k/3IbRQF5uG7ZTVn028ocBHfF2cfd08no1J6+oX41PO7E3tRNj&#10;wTHltzP9IpcpVmHx4dY5SKinE9tf4blre/o+sf1HsZ2+nYCPTmg/030gg1+17D/Tfnn3Gc/FPwAA&#10;AP//AwBQSwMECgAAAAAAAAAhAOE9gpi/CAAAvwgAABUAAABkcnMvbWVkaWEvaW1hZ2UxLmpwZWf/&#10;2P/gABBKRklGAAEBAQDcANwAAP/bAEMAAgEBAQEBAgEBAQICAgICBAMCAgICBQQEAwQGBQYGBgUG&#10;BgYHCQgGBwkHBgYICwgJCgoKCgoGCAsMCwoMCQoKCv/bAEMBAgICAgICBQMDBQoHBgcKCgoKCgoK&#10;CgoKCgoKCgoKCgoKCgoKCgoKCgoKCgoKCgoKCgoKCgoKCgoKCgoKCgoKCv/AABEIADgAMw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tvLyC&#10;zhlury6SGGFGeWWWQKiIoyWJPAAAJJPAH414dc/8FRP+Ca9lcSWt1/wUK+CSSxPskRvitpIZWB5B&#10;H2nqD/nrXlv/AAcF65rXhv8A4I1/tAat4e1a4sboeEI4RcWsxjcRyX1tFIoIIOGjZlI7hiOhxX49&#10;/wDBGj/g2Y/Zi/4KW/sDeGv2t/iZ+0N478Pavreq6paT6boUNk1tGttdyQIwMsLNlggJySM5xQB+&#10;6f8Aw9M/4JodT/wUQ+CB/wC6r6R/8k/5/Ouw+Df7Y/7JX7Rmu3Phj4A/tTfDvxzqdnbfaLvTvCPj&#10;ax1K4hh3AeY8dvMzKmSBuIxnjPr+UY/4MoP2JT0/a8+Kn/gPpv8A8Yr5A/Zn/Yd8Mf8ABK7/AIOm&#10;vhT+yd8FviZ4g1jSbKWF5NU1d447m5jvdDuJJYpBAqqyZbAXHIAJ5GaAP6YvNc8bm/H+vX/P5UeY&#10;/aRv8/5/yc18r/8ABUv/AIKu/B7/AIJQeC/A/wARPjf8MfF2uaH4w8VDR7nU/DdkkkWjoFDvPOXK&#10;87SSkY+aQI+MFa+jvh58QvBfxX8BaL8UPhx4ks9Y8P8AiLTIdR0TVrGQPDd2syK8cqEdVZWB7e+O&#10;gAN6N5dg+9RTV+71/wA/lRQB8Wf8HEwP/Dlv9oAj/oVrXH0/tK0/z/nny/8A4NQuf+CK/gH/ALGX&#10;xD/6c5/8/wCefUP+Dib/AJQuftAcf8yta/8ApytPr/n9PMP+DUQ/8aVPAGP+hk8Q/wDp0noA/R4l&#10;eg/z9Pb/AD9fwN/auWR/+D0H4dRxylGaHSQr7d20/wDCOzgHHfB5x3r98un/ANf/AOv+P+cmvwN/&#10;anH/AB2kfDfP/PPR/wD1HZvpQB6B+zB4v+P3xV/as+PX/BvB/wAFjvHU3xBXx3Y3+vfC34hasvmS&#10;gOm+CSz83BUIB58MagiKS3uIwSmAfQP+DVX9oP4jeFPB3xi/4JWfHDVZLnxL+z/42u7fSi8zOFsD&#10;cyQTwx7sYiS6iZ04GRck8cCuZ/4K1i8i/wCDnf8AYtn+Hgx4gfRI11P7NnzPsv2q+D7sc4+zmfrx&#10;tznjIqb/AIJOrpyf8HQP7a0XhLb/AGadAkN55WNv2j7Vpxkzjv5xl985z3FAH7Lpt29F/wC+6KVQ&#10;Nv3v8/lRQB8Vf8HExA/4It/tAD/qVrX/ANOVp9Of8+1fn9/wb4f8Fyv+CWf7D/8AwTA8Ifs8ftR/&#10;tSf8Iv4x0rXNYuL7R/8AhCdbvfKjnvpZYj5tpYyxNuRlbAckdCARiv0H/wCDhTS9U1j/AIIzfH6x&#10;0mxmuZv+ERhk8m3iZm2Jf2rucAE4VVZj6AEngEn+N6gD+vEf8HQX/BC7PH7cg/8ADZ+J/wBP+JZ/&#10;n8sfl5B+2B+zz+3D/wAHbXwt/aK/ZW8f/wDCWeEL+axtrHVF0q7sTNNBoM8cqeVdwxSrh1K7igB6&#10;gkc1+bv7b9z/AME1p/hT8GYv2EtO8aQ+LY/BrD4zyeKnZoJNWzHsMGSQGz5+7ywItnk4AfzM+nf8&#10;G5uk6nq//Baf4DxaZYS3DQ+Ir2eby4y2yNNNuy7nAOAAMkngUAfrB+y74R+PvhT9tD49/wDBwz/w&#10;V++Hd18NdN+Gun32h/C/wLr0RiuAkaGOFbTzgN4dWMMUinbNNeTMoVMEdx/waqfAr4h+PtD+Nn/B&#10;V3406TJaa98fPHN5Jo6vGyq1kt1JcXEsZfloWuZDGhBwPszDsDX2N/wVk/4JOeBf+CtHgnwH8M/i&#10;h8cPFXhTw74R8Wf2vq2j+HmVotejKhDDKGOEkUBhHNhzH5kmEYtx9LfDH4aeBPg18OtD+E/wv8L2&#10;ui+HPDelQaboek2abYrW1hQJHGBycAKOTkk8kkkkgHQKBt/+sP8ACinIy7ef6f40UAVdU0qw1myu&#10;dI1jT4buzvIXhurW6hEkc0bKVdHVshlYEqVIII4OR0+dbj/gjp/wSnu53uZv+CcfwXLyMWcj4c6c&#10;uSTknAiAHPp/+oooAZ/w5t/4JQgf8o4fgwf+6daf/wDGun+fU13HwH/YF/Yj/Zd8TzeNv2cv2Rfh&#10;14H1q4tzbT6v4X8G2dldNCSCYzLEiuEJAJUEA4GRxwUUAet+W2fmU/59aNkpPKn3/wAn/P8AQooA&#10;kSM7Ryf++T/hRRRQB//ZUEsDBBQABgAIAAAAIQCtMcA74AAAAAoBAAAPAAAAZHJzL2Rvd25yZXYu&#10;eG1sTI9BS8NAFITvgv9heYI3u0lMaonZlFLUUxFsBfH2mn1NQrO7IbtN0n/v86THYYaZb4r1bDox&#10;0uBbZxXEiwgE2crp1tYKPg+vDysQPqDV2DlLCq7kYV3e3hSYazfZDxr3oRZcYn2OCpoQ+lxKXzVk&#10;0C9cT5a9kxsMBpZDLfWAE5ebTiZRtJQGW8sLDfa0bag67y9GwduE0+Yxfhl359P2+n3I3r92MSl1&#10;fzdvnkEEmsNfGH7xGR1KZjq6i9VedAqSLGX0wEacguDAMl3xuaOCNMmeQJaF/H+h/AEAAP//AwBQ&#10;SwMEFAAGAAgAAAAhAFhgsxu6AAAAIgEAABkAAABkcnMvX3JlbHMvZTJvRG9jLnhtbC5yZWxzhI/L&#10;CsIwEEX3gv8QZm/TuhCRpm5EcCv1A4ZkmkabB0kU+/cG3CgILude7jlMu3/aiT0oJuOdgKaqgZGT&#10;XhmnBVz642oLLGV0CifvSMBMCfbdctGeacJcRmk0IbFCcUnAmHPYcZ7kSBZT5QO50gw+WszljJoH&#10;lDfUxNd1veHxkwHdF5OdlIB4Ug2wfg7F/J/th8FIOnh5t+TyDwU3trgLEKOmLMCSMvgOm+oaSAPv&#10;Wv71WfcCAAD//wMAUEsBAi0AFAAGAAgAAAAhAIoVP5gMAQAAFQIAABMAAAAAAAAAAAAAAAAAAAAA&#10;AFtDb250ZW50X1R5cGVzXS54bWxQSwECLQAUAAYACAAAACEAOP0h/9YAAACUAQAACwAAAAAAAAAA&#10;AAAAAAA9AQAAX3JlbHMvLnJlbHNQSwECLQAUAAYACAAAACEAmOKSTxMGAAAOJAAADgAAAAAAAAAA&#10;AAAAAAA8AgAAZHJzL2Uyb0RvYy54bWxQSwECLQAKAAAAAAAAACEA4T2CmL8IAAC/CAAAFQAAAAAA&#10;AAAAAAAAAAB7CAAAZHJzL21lZGlhL2ltYWdlMS5qcGVnUEsBAi0AFAAGAAgAAAAhAK0xwDvgAAAA&#10;CgEAAA8AAAAAAAAAAAAAAAAAbREAAGRycy9kb3ducmV2LnhtbFBLAQItABQABgAIAAAAIQBYYLMb&#10;ugAAACIBAAAZAAAAAAAAAAAAAAAAAHoSAABkcnMvX3JlbHMvZTJvRG9jLnhtbC5yZWxzUEsFBgAA&#10;AAAGAAYAfQEAAGsTA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3" o:spid="_x0000_s1028" type="#_x0000_t9" style="position:absolute;left:15193;top:4360;width:9777;height:8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d9xQAAANsAAAAPAAAAZHJzL2Rvd25yZXYueG1sRI/BasMw&#10;EETvgf6D2EIvoZZTQiiOlRAKSd1DDXH7AYu1sUyslWspjvv3VSGQ4zAzb5h8O9lOjDT41rGCRZKC&#10;IK6dbrlR8P21f34F4QOyxs4xKfglD9vNwyzHTLsrH2msQiMihH2GCkwIfSalrw1Z9InriaN3coPF&#10;EOXQSD3gNcJtJ1/SdCUtthwXDPb0Zqg+VxerYPl++JgXP2XZGnPw5fm0nz6pU+rpcdqtQQSawj18&#10;axdawWoJ/1/iD5CbPwAAAP//AwBQSwECLQAUAAYACAAAACEA2+H2y+4AAACFAQAAEwAAAAAAAAAA&#10;AAAAAAAAAAAAW0NvbnRlbnRfVHlwZXNdLnhtbFBLAQItABQABgAIAAAAIQBa9CxbvwAAABUBAAAL&#10;AAAAAAAAAAAAAAAAAB8BAABfcmVscy8ucmVsc1BLAQItABQABgAIAAAAIQDRO+d9xQAAANsAAAAP&#10;AAAAAAAAAAAAAAAAAAcCAABkcnMvZG93bnJldi54bWxQSwUGAAAAAAMAAwC3AAAA+QIAAAAA&#10;" adj="4856" fillcolor="window" strokeweight="1pt">
                  <v:textbox>
                    <w:txbxContent>
                      <w:p w14:paraId="647AE9B6" w14:textId="77777777" w:rsidR="00D65BCF" w:rsidRDefault="00D65BCF" w:rsidP="0076675C">
                        <w:pPr>
                          <w:jc w:val="center"/>
                          <w:rPr>
                            <w:color w:val="000000"/>
                          </w:rPr>
                        </w:pPr>
                      </w:p>
                      <w:p w14:paraId="5A64EA1F" w14:textId="77777777" w:rsidR="0076675C" w:rsidRPr="0076675C" w:rsidRDefault="0076675C" w:rsidP="0076675C">
                        <w:pPr>
                          <w:jc w:val="center"/>
                          <w:rPr>
                            <w:color w:val="000000"/>
                          </w:rPr>
                        </w:pPr>
                        <w:r w:rsidRPr="0076675C">
                          <w:rPr>
                            <w:color w:val="000000"/>
                          </w:rPr>
                          <w:t>#2</w:t>
                        </w:r>
                      </w:p>
                    </w:txbxContent>
                  </v:textbox>
                </v:shape>
                <v:shape id="Hexagon 2" o:spid="_x0000_s1029" type="#_x0000_t9" style="position:absolute;left:7596;top:8721;width:9777;height:8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LmxQAAANsAAAAPAAAAZHJzL2Rvd25yZXYueG1sRI/RasJA&#10;FETfC/7DcoW+FN20WJHoKlJIah8aqPUDLtlrNpi9G7PbJP59t1DwcZiZM8xmN9pG9NT52rGC53kC&#10;grh0uuZKwek7m61A+ICssXFMCm7kYbedPGww1W7gL+qPoRIRwj5FBSaENpXSl4Ys+rlriaN3dp3F&#10;EGVXSd3hEOG2kS9JspQWa44LBlt6M1Rejj9WweI9/3g6XIuiNib3xeWcjZ/UKPU4HfdrEIHGcA//&#10;tw9awfIV/r7EHyC3vwAAAP//AwBQSwECLQAUAAYACAAAACEA2+H2y+4AAACFAQAAEwAAAAAAAAAA&#10;AAAAAAAAAAAAW0NvbnRlbnRfVHlwZXNdLnhtbFBLAQItABQABgAIAAAAIQBa9CxbvwAAABUBAAAL&#10;AAAAAAAAAAAAAAAAAB8BAABfcmVscy8ucmVsc1BLAQItABQABgAIAAAAIQC+d0LmxQAAANsAAAAP&#10;AAAAAAAAAAAAAAAAAAcCAABkcnMvZG93bnJldi54bWxQSwUGAAAAAAMAAwC3AAAA+QIAAAAA&#10;" adj="4856" fillcolor="window" strokeweight="1pt">
                  <v:textbox>
                    <w:txbxContent>
                      <w:p w14:paraId="18943C02" w14:textId="77777777" w:rsidR="0076675C" w:rsidRPr="0076675C" w:rsidRDefault="0076675C" w:rsidP="0076675C">
                        <w:pPr>
                          <w:jc w:val="center"/>
                          <w:rPr>
                            <w:color w:val="000000"/>
                          </w:rPr>
                        </w:pPr>
                        <w:r w:rsidRPr="0076675C">
                          <w:rPr>
                            <w:color w:val="000000"/>
                          </w:rPr>
                          <w:t>#1</w:t>
                        </w:r>
                      </w:p>
                    </w:txbxContent>
                  </v:textbox>
                </v:shape>
                <v:shape id="Hexagon 4" o:spid="_x0000_s1030" type="#_x0000_t9" style="position:absolute;left:15122;top:13153;width:9777;height:8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dyRxQAAANsAAAAPAAAAZHJzL2Rvd25yZXYueG1sRI/BasMw&#10;EETvgf6D2EIvIZFTiglOFFMKTt1DDEn7AYu1sUyslWOpsfv3VaDQ4zAzb5htPtlO3GjwrWMFq2UC&#10;grh2uuVGwddnsViD8AFZY+eYFPyQh3z3MNtipt3IR7qdQiMihH2GCkwIfSalrw1Z9EvXE0fv7AaL&#10;IcqhkXrAMcJtJ5+TJJUWW44LBnt6M1RfTt9Wwcv7/mNeXquqNWbvq8u5mA7UKfX0OL1uQASawn/4&#10;r11qBWkK9y/xB8jdLwAAAP//AwBQSwECLQAUAAYACAAAACEA2+H2y+4AAACFAQAAEwAAAAAAAAAA&#10;AAAAAAAAAAAAW0NvbnRlbnRfVHlwZXNdLnhtbFBLAQItABQABgAIAAAAIQBa9CxbvwAAABUBAAAL&#10;AAAAAAAAAAAAAAAAAB8BAABfcmVscy8ucmVsc1BLAQItABQABgAIAAAAIQBOpdyRxQAAANsAAAAP&#10;AAAAAAAAAAAAAAAAAAcCAABkcnMvZG93bnJldi54bWxQSwUGAAAAAAMAAwC3AAAA+QIAAAAA&#10;" adj="4856" fillcolor="window" strokeweight="1pt">
                  <v:textbox>
                    <w:txbxContent>
                      <w:p w14:paraId="609BD49C" w14:textId="77777777" w:rsidR="0076675C" w:rsidRPr="0076675C" w:rsidRDefault="0076675C" w:rsidP="0076675C">
                        <w:pPr>
                          <w:jc w:val="center"/>
                          <w:rPr>
                            <w:color w:val="000000"/>
                          </w:rPr>
                        </w:pPr>
                        <w:r w:rsidRPr="0076675C">
                          <w:rPr>
                            <w:color w:val="000000"/>
                          </w:rPr>
                          <w:t>#3</w:t>
                        </w:r>
                      </w:p>
                    </w:txbxContent>
                  </v:textbox>
                </v:shape>
                <v:shape id="Hexagon 8" o:spid="_x0000_s1031" type="#_x0000_t9" style="position:absolute;left:7666;width:9777;height:8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XkKxAAAANsAAAAPAAAAZHJzL2Rvd25yZXYueG1sRI/disIw&#10;FITvBd8hHMEb0XRlUalGEcGfvdiCPw9waI5NsTmpTVbr228WFrwcZuYbZrFqbSUe1PjSsYKPUQKC&#10;OHe65ELB5bwdzkD4gKyxckwKXuRhtex2Fphq9+QjPU6hEBHCPkUFJoQ6ldLnhiz6kauJo3d1jcUQ&#10;ZVNI3eAzwm0lx0kykRZLjgsGa9oYym+nH6vgc7/7GhzuWVYas/PZ7bptv6lSqt9r13MQgdrwDv+3&#10;D1rBZAp/X+IPkMtfAAAA//8DAFBLAQItABQABgAIAAAAIQDb4fbL7gAAAIUBAAATAAAAAAAAAAAA&#10;AAAAAAAAAABbQ29udGVudF9UeXBlc10ueG1sUEsBAi0AFAAGAAgAAAAhAFr0LFu/AAAAFQEAAAsA&#10;AAAAAAAAAAAAAAAAHwEAAF9yZWxzLy5yZWxzUEsBAi0AFAAGAAgAAAAhACHpeQrEAAAA2wAAAA8A&#10;AAAAAAAAAAAAAAAABwIAAGRycy9kb3ducmV2LnhtbFBLBQYAAAAAAwADALcAAAD4AgAAAAA=&#10;" adj="4856" fillcolor="window" strokeweight="1pt">
                  <v:textbox>
                    <w:txbxContent>
                      <w:p w14:paraId="6A7AF0FC" w14:textId="77777777" w:rsidR="0076675C" w:rsidRPr="0076675C" w:rsidRDefault="0076675C" w:rsidP="0076675C">
                        <w:pPr>
                          <w:jc w:val="center"/>
                          <w:rPr>
                            <w:color w:val="000000"/>
                          </w:rPr>
                        </w:pPr>
                        <w:r w:rsidRPr="0076675C">
                          <w:rPr>
                            <w:color w:val="000000"/>
                          </w:rPr>
                          <w:t>#7</w:t>
                        </w:r>
                      </w:p>
                    </w:txbxContent>
                  </v:textbox>
                </v:shape>
                <v:shape id="Hexagon 7" o:spid="_x0000_s1032" type="#_x0000_t9" style="position:absolute;left:70;top:4220;width:9777;height:8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u14wQAAANsAAAAPAAAAZHJzL2Rvd25yZXYueG1sRE/dasIw&#10;FL4f7B3CGXgzNHUMkWoUGdjVixX8eYBDc2yKzUnXxLa+vbkY7PLj+19vR9uInjpfO1YwnyUgiEun&#10;a64UXM776RKED8gaG8ek4EEetpvXlzWm2g18pP4UKhFD2KeowITQplL60pBFP3MtceSurrMYIuwq&#10;qTscYrht5EeSLKTFmmODwZa+DJW3090q+PzODu/5b1HUxmS+uF334w81Sk3ext0KRKAx/Iv/3LlW&#10;sIhj45f4A+TmCQAA//8DAFBLAQItABQABgAIAAAAIQDb4fbL7gAAAIUBAAATAAAAAAAAAAAAAAAA&#10;AAAAAABbQ29udGVudF9UeXBlc10ueG1sUEsBAi0AFAAGAAgAAAAhAFr0LFu/AAAAFQEAAAsAAAAA&#10;AAAAAAAAAAAAHwEAAF9yZWxzLy5yZWxzUEsBAi0AFAAGAAgAAAAhAFB27XjBAAAA2wAAAA8AAAAA&#10;AAAAAAAAAAAABwIAAGRycy9kb3ducmV2LnhtbFBLBQYAAAAAAwADALcAAAD1AgAAAAA=&#10;" adj="4856" fillcolor="window" strokeweight="1pt">
                  <v:textbox>
                    <w:txbxContent>
                      <w:p w14:paraId="6E29D922" w14:textId="77777777" w:rsidR="0076675C" w:rsidRPr="0076675C" w:rsidRDefault="0076675C" w:rsidP="0076675C">
                        <w:pPr>
                          <w:jc w:val="center"/>
                          <w:rPr>
                            <w:color w:val="000000"/>
                          </w:rPr>
                        </w:pPr>
                        <w:r w:rsidRPr="0076675C">
                          <w:rPr>
                            <w:color w:val="000000"/>
                          </w:rPr>
                          <w:t>#6</w:t>
                        </w:r>
                      </w:p>
                    </w:txbxContent>
                  </v:textbox>
                </v:shape>
                <v:shapetype id="_x0000_t32" coordsize="21600,21600" o:spt="32" o:oned="t" path="m,l21600,21600e" filled="f">
                  <v:path arrowok="t" fillok="f" o:connecttype="none"/>
                  <o:lock v:ext="edit" shapetype="t"/>
                </v:shapetype>
                <v:shape id="Straight Arrow Connector 11" o:spid="_x0000_s1033" type="#_x0000_t32" style="position:absolute;left:12238;top:7737;width:5979;height:21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6cXwwAAANsAAAAPAAAAZHJzL2Rvd25yZXYueG1sRI/disIw&#10;FITvF3yHcARvFk0VlLU2igiiLNLFnwc4NKc/2JyUJtb69hthYS+HmfmGSTa9qUVHrassK5hOIhDE&#10;mdUVFwpu1/34C4TzyBpry6TgRQ4268FHgrG2Tz5Td/GFCBB2MSoovW9iKV1WkkE3sQ1x8HLbGvRB&#10;toXULT4D3NRyFkULabDisFBiQ7uSsvvlYRSknTb3NM3nZ3kypxR/6HD9/lRqNOy3KxCeev8f/msf&#10;tYLFEt5fwg+Q618AAAD//wMAUEsBAi0AFAAGAAgAAAAhANvh9svuAAAAhQEAABMAAAAAAAAAAAAA&#10;AAAAAAAAAFtDb250ZW50X1R5cGVzXS54bWxQSwECLQAUAAYACAAAACEAWvQsW78AAAAVAQAACwAA&#10;AAAAAAAAAAAAAAAfAQAAX3JlbHMvLnJlbHNQSwECLQAUAAYACAAAACEAB+enF8MAAADbAAAADwAA&#10;AAAAAAAAAAAAAAAHAgAAZHJzL2Rvd25yZXYueG1sUEsFBgAAAAADAAMAtwAAAPcCAAAAAA==&#10;" strokecolor="windowText" strokeweight=".5pt">
                  <v:stroke dashstyle="3 1" endarrow="block" joinstyle="miter"/>
                  <v:path arrowok="f"/>
                  <o:lock v:ext="edit" shapetype="f"/>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4" type="#_x0000_t75" style="position:absolute;left:10128;top:8862;width:2102;height:23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rkWwAAAANsAAAAPAAAAZHJzL2Rvd25yZXYueG1sRE/Pa8Iw&#10;FL4P/B/CE3YZM3UHV6pRpLixkzBd76/Nsw02L6XJavzvzWGw48f3e7OLthcTjd44VrBcZCCIG6cN&#10;twp+zh+vOQgfkDX2jknBnTzstrOnDRba3fibplNoRQphX6CCLoShkNI3HVn0CzcQJ+7iRoshwbGV&#10;esRbCre9fMuylbRoODV0OFDZUXM9/VoFpak/70fMz1WsX6rVgXMTtVfqeR73axCBYvgX/7m/tIL3&#10;tD59ST9Abh8AAAD//wMAUEsBAi0AFAAGAAgAAAAhANvh9svuAAAAhQEAABMAAAAAAAAAAAAAAAAA&#10;AAAAAFtDb250ZW50X1R5cGVzXS54bWxQSwECLQAUAAYACAAAACEAWvQsW78AAAAVAQAACwAAAAAA&#10;AAAAAAAAAAAfAQAAX3JlbHMvLnJlbHNQSwECLQAUAAYACAAAACEAuEK5FsAAAADbAAAADwAAAAAA&#10;AAAAAAAAAAAHAgAAZHJzL2Rvd25yZXYueG1sUEsFBgAAAAADAAMAtwAAAPQCAAAAAA==&#10;">
                  <v:imagedata r:id="rId11" o:title=""/>
                  <o:lock v:ext="edit" aspectratio="f"/>
                </v:shape>
                <v:shape id="Hexagon 5" o:spid="_x0000_s1035" type="#_x0000_t9" style="position:absolute;left:7596;top:17514;width:9777;height:8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dI4xQAAANsAAAAPAAAAZHJzL2Rvd25yZXYueG1sRI/RasJA&#10;FETfhf7Dcgt9Ed2kFFtS11AErX0wUOsHXLLXbDB7N2a3Sfr3XUHwcZiZM8wyH20jeup87VhBOk9A&#10;EJdO11wpOP5sZm8gfEDW2DgmBX/kIV89TJaYaTfwN/WHUIkIYZ+hAhNCm0npS0MW/dy1xNE7uc5i&#10;iLKrpO5wiHDbyOckWUiLNccFgy2tDZXnw69V8PK5/ZruLkVRG7P1xfm0GffUKPX0OH68gwg0hnv4&#10;1t5pBa8pXL/EHyBX/wAAAP//AwBQSwECLQAUAAYACAAAACEA2+H2y+4AAACFAQAAEwAAAAAAAAAA&#10;AAAAAAAAAAAAW0NvbnRlbnRfVHlwZXNdLnhtbFBLAQItABQABgAIAAAAIQBa9CxbvwAAABUBAAAL&#10;AAAAAAAAAAAAAAAAAB8BAABfcmVscy8ucmVsc1BLAQItABQABgAIAAAAIQBEldI4xQAAANsAAAAP&#10;AAAAAAAAAAAAAAAAAAcCAABkcnMvZG93bnJldi54bWxQSwUGAAAAAAMAAwC3AAAA+QIAAAAA&#10;" adj="4856" fillcolor="window" strokeweight="1pt">
                  <v:textbox>
                    <w:txbxContent>
                      <w:p w14:paraId="69F0C25E" w14:textId="77777777" w:rsidR="0076675C" w:rsidRPr="0076675C" w:rsidRDefault="0076675C" w:rsidP="0076675C">
                        <w:pPr>
                          <w:jc w:val="center"/>
                          <w:rPr>
                            <w:color w:val="000000"/>
                          </w:rPr>
                        </w:pPr>
                        <w:r w:rsidRPr="0076675C">
                          <w:rPr>
                            <w:color w:val="000000"/>
                          </w:rPr>
                          <w:t>#4</w:t>
                        </w:r>
                      </w:p>
                    </w:txbxContent>
                  </v:textbox>
                </v:shape>
                <v:shape id="Hexagon 6" o:spid="_x0000_s1036" type="#_x0000_t9" style="position:absolute;top:13082;width:9777;height:8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0xPwwAAANsAAAAPAAAAZHJzL2Rvd25yZXYueG1sRI/disIw&#10;FITvF3yHcARvFk2VZZVqFFnw72IL/jzAoTk2xeak20Ttvr0RBC+HmfmGmS1aW4kbNb50rGA4SEAQ&#10;506XXCg4HVf9CQgfkDVWjknBP3lYzDsfM0y1u/OebodQiAhhn6ICE0KdSulzQxb9wNXE0Tu7xmKI&#10;simkbvAe4baSoyT5lhZLjgsGa/oxlF8OV6vga7PefW7/sqw0Zu2zy3nV/lKlVK/bLqcgArXhHX61&#10;t1rBeATPL/EHyPkDAAD//wMAUEsBAi0AFAAGAAgAAAAhANvh9svuAAAAhQEAABMAAAAAAAAAAAAA&#10;AAAAAAAAAFtDb250ZW50X1R5cGVzXS54bWxQSwECLQAUAAYACAAAACEAWvQsW78AAAAVAQAACwAA&#10;AAAAAAAAAAAAAAAfAQAAX3JlbHMvLnJlbHNQSwECLQAUAAYACAAAACEAtEdMT8MAAADbAAAADwAA&#10;AAAAAAAAAAAAAAAHAgAAZHJzL2Rvd25yZXYueG1sUEsFBgAAAAADAAMAtwAAAPcCAAAAAA==&#10;" adj="4856" fillcolor="window" strokeweight="1pt">
                  <v:textbox>
                    <w:txbxContent>
                      <w:p w14:paraId="21896020" w14:textId="77777777" w:rsidR="0076675C" w:rsidRPr="0076675C" w:rsidRDefault="0076675C" w:rsidP="0076675C">
                        <w:pPr>
                          <w:jc w:val="center"/>
                          <w:rPr>
                            <w:color w:val="000000"/>
                          </w:rPr>
                        </w:pPr>
                        <w:r w:rsidRPr="0076675C">
                          <w:rPr>
                            <w:color w:val="000000"/>
                          </w:rPr>
                          <w:t>#5</w:t>
                        </w:r>
                      </w:p>
                    </w:txbxContent>
                  </v:textbox>
                </v:shape>
              </v:group>
            </w:pict>
          </mc:Fallback>
        </mc:AlternateContent>
      </w:r>
    </w:p>
    <w:p w14:paraId="1B1B9F58" w14:textId="4DADA691" w:rsidR="0076675C" w:rsidRPr="0076675C" w:rsidRDefault="0076675C" w:rsidP="0076675C">
      <w:pPr>
        <w:jc w:val="both"/>
        <w:rPr>
          <w:rFonts w:cs="Calibri"/>
          <w:lang w:val="en-US"/>
        </w:rPr>
      </w:pPr>
    </w:p>
    <w:p w14:paraId="0DBCBDC0" w14:textId="3110B82B" w:rsidR="0076675C" w:rsidRPr="0076675C" w:rsidRDefault="00E42309" w:rsidP="0076675C">
      <w:pPr>
        <w:jc w:val="both"/>
        <w:rPr>
          <w:rFonts w:cs="Calibri"/>
          <w:lang w:val="en-US"/>
        </w:rPr>
      </w:pPr>
      <w:r>
        <w:drawing>
          <wp:anchor distT="0" distB="0" distL="114300" distR="114300" simplePos="0" relativeHeight="251655168" behindDoc="0" locked="0" layoutInCell="1" allowOverlap="1" wp14:anchorId="3DCB5668" wp14:editId="7C1863B9">
            <wp:simplePos x="0" y="0"/>
            <wp:positionH relativeFrom="column">
              <wp:posOffset>3390265</wp:posOffset>
            </wp:positionH>
            <wp:positionV relativeFrom="paragraph">
              <wp:posOffset>154305</wp:posOffset>
            </wp:positionV>
            <wp:extent cx="210185" cy="231775"/>
            <wp:effectExtent l="0" t="0" r="0" b="0"/>
            <wp:wrapNone/>
            <wp:docPr id="6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0185" cy="231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C82CDE" w14:textId="0A3353E3" w:rsidR="0076675C" w:rsidRPr="0076675C" w:rsidRDefault="00E42309" w:rsidP="0076675C">
      <w:pPr>
        <w:jc w:val="both"/>
        <w:rPr>
          <w:rFonts w:cs="Calibri"/>
          <w:lang w:val="en-US"/>
        </w:rPr>
      </w:pPr>
      <w:r>
        <mc:AlternateContent>
          <mc:Choice Requires="wps">
            <w:drawing>
              <wp:anchor distT="0" distB="0" distL="114300" distR="114300" simplePos="0" relativeHeight="251658240" behindDoc="0" locked="0" layoutInCell="1" allowOverlap="1" wp14:anchorId="36016F9E" wp14:editId="3D4B3B6B">
                <wp:simplePos x="0" y="0"/>
                <wp:positionH relativeFrom="column">
                  <wp:posOffset>3655060</wp:posOffset>
                </wp:positionH>
                <wp:positionV relativeFrom="paragraph">
                  <wp:posOffset>20955</wp:posOffset>
                </wp:positionV>
                <wp:extent cx="576580" cy="254635"/>
                <wp:effectExtent l="0" t="0" r="0" b="0"/>
                <wp:wrapNone/>
                <wp:docPr id="6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76580" cy="254635"/>
                        </a:xfrm>
                        <a:prstGeom prst="rect">
                          <a:avLst/>
                        </a:prstGeom>
                        <a:solidFill>
                          <a:sysClr val="window" lastClr="FFFFFF"/>
                        </a:solidFill>
                        <a:ln w="6350">
                          <a:noFill/>
                        </a:ln>
                      </wps:spPr>
                      <wps:txbx>
                        <w:txbxContent>
                          <w:p w14:paraId="54E679BE" w14:textId="77777777" w:rsidR="00D65BCF" w:rsidRPr="00920085" w:rsidRDefault="00D65BCF" w:rsidP="00D65BCF">
                            <w:pPr>
                              <w:rPr>
                                <w:sz w:val="16"/>
                                <w:szCs w:val="16"/>
                              </w:rPr>
                            </w:pPr>
                            <w:r w:rsidRPr="00920085">
                              <w:rPr>
                                <w:sz w:val="16"/>
                                <w:szCs w:val="16"/>
                              </w:rPr>
                              <w:t xml:space="preserve">UE </w:t>
                            </w:r>
                            <w:r>
                              <w:rPr>
                                <w:sz w:val="16"/>
                                <w:szCs w:val="16"/>
                              </w:rPr>
                              <w:t>G</w:t>
                            </w:r>
                            <w:r w:rsidRPr="00920085">
                              <w:rPr>
                                <w:sz w:val="16"/>
                                <w:szCs w:val="16"/>
                              </w:rPr>
                              <w:t>roup 1</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6016F9E" id="Text Box 16" o:spid="_x0000_s1037" type="#_x0000_t202" style="position:absolute;left:0;text-align:left;margin-left:287.8pt;margin-top:1.65pt;width:45.4pt;height:2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HEBYgIAAMIEAAAOAAAAZHJzL2Uyb0RvYy54bWysVMFu2zAMvQ/YPwi6r3baxQuMOkWWIsOA&#10;oC2QDj0rshwbk0WNUmJnXz9KdtKs22lYDoooUe+Rj6Rv7/pWs4NC14Ap+OQq5UwZCWVjdgX/9rz6&#10;MOPMeWFKocGogh+V43fz9+9uO5ura6hBlwoZgRiXd7bgtfc2TxIna9UKdwVWGbqsAFvhycRdUqLo&#10;CL3VyXWaZkkHWFoEqZyj0/vhks8jflUp6R+ryinPdMEpNh9XjOs2rMn8VuQ7FLZu5BiG+IcoWtEY&#10;Ij1D3Qsv2B6bP6DaRiI4qPyVhDaBqmqkijlQNpP0TTabWlgVcyFxnD3L5P4frHw4PCFryoJnJI8R&#10;LdXoWfWefYaeTbKgT2ddTm4bS46+p3Oqc8zV2TXI744ZWNbC7NQCEbpaiZLim4SXycXTAccRSJCp&#10;r7AN/yQAIzyiPp6rEdglHU4/ZdMZ3Ui6up5+zG6mEfP1sUXnvyhoWdgUHKnYMS5xWDsf6EV+cglc&#10;DnRTrhqto3F0S43sIKgvqJ1K6DjTwnk6LPgq/ka2355pwzqS6maaRiYDAW+g0mZMeMgxpO77bR+1&#10;nZ103EJ5JBkRhkZ0Vq4aCn5NzE8CqfMoX5om/0hLpYG4YNxxVgP+/Nt58KeGoFvOOurkgrsfe4GK&#10;EvpqqBQ3WZoSrL808NLYXhpm3y6BRJnQ3FoZt/QYvT5tK4T2hYZuEVjpShhJ3AX3p+3SD/NFQyvV&#10;YhGdqNmt8GuzsfLUPaE0z/2LQDvWz1PhH+DU8yJ/U8bBN9TOwGLvoWpijYPOg6qj/DQosfTjUIdJ&#10;vLSj1+unZ/4LAAD//wMAUEsDBBQABgAIAAAAIQBSQVlk3wAAAAgBAAAPAAAAZHJzL2Rvd25yZXYu&#10;eG1sTI/BTsMwEETvSPyDtUjcqFOSGgjZVAhExaEC0aKe3XhJIuJ1FLtpytdjTnAczWjmTbGcbCdG&#10;GnzrGGE+S0AQV860XCN8bJ+vbkH4oNnozjEhnMjDsjw/K3Ru3JHfadyEWsQS9rlGaELocyl91ZDV&#10;fuZ64uh9usHqEOVQSzPoYyy3nbxOEiWtbjkuNLqnx4aqr83BIqxDGt5UcnpZdbvt3etu9WTG+Tfi&#10;5cX0cA8i0BT+wvCLH9GhjEx7d2DjRYewuFmoGEVIUxDRV0plIPYIWZqBLAv5/0D5AwAA//8DAFBL&#10;AQItABQABgAIAAAAIQC2gziS/gAAAOEBAAATAAAAAAAAAAAAAAAAAAAAAABbQ29udGVudF9UeXBl&#10;c10ueG1sUEsBAi0AFAAGAAgAAAAhADj9If/WAAAAlAEAAAsAAAAAAAAAAAAAAAAALwEAAF9yZWxz&#10;Ly5yZWxzUEsBAi0AFAAGAAgAAAAhAIpUcQFiAgAAwgQAAA4AAAAAAAAAAAAAAAAALgIAAGRycy9l&#10;Mm9Eb2MueG1sUEsBAi0AFAAGAAgAAAAhAFJBWWTfAAAACAEAAA8AAAAAAAAAAAAAAAAAvAQAAGRy&#10;cy9kb3ducmV2LnhtbFBLBQYAAAAABAAEAPMAAADIBQAAAAA=&#10;" fillcolor="window" stroked="f" strokeweight=".5pt">
                <v:textbox inset="1mm,1mm,1mm,1mm">
                  <w:txbxContent>
                    <w:p w14:paraId="54E679BE" w14:textId="77777777" w:rsidR="00D65BCF" w:rsidRPr="00920085" w:rsidRDefault="00D65BCF" w:rsidP="00D65BCF">
                      <w:pPr>
                        <w:rPr>
                          <w:sz w:val="16"/>
                          <w:szCs w:val="16"/>
                        </w:rPr>
                      </w:pPr>
                      <w:r w:rsidRPr="00920085">
                        <w:rPr>
                          <w:sz w:val="16"/>
                          <w:szCs w:val="16"/>
                        </w:rPr>
                        <w:t xml:space="preserve">UE </w:t>
                      </w:r>
                      <w:r>
                        <w:rPr>
                          <w:sz w:val="16"/>
                          <w:szCs w:val="16"/>
                        </w:rPr>
                        <w:t>G</w:t>
                      </w:r>
                      <w:r w:rsidRPr="00920085">
                        <w:rPr>
                          <w:sz w:val="16"/>
                          <w:szCs w:val="16"/>
                        </w:rPr>
                        <w:t>roup 1</w:t>
                      </w:r>
                    </w:p>
                  </w:txbxContent>
                </v:textbox>
              </v:shape>
            </w:pict>
          </mc:Fallback>
        </mc:AlternateContent>
      </w:r>
    </w:p>
    <w:p w14:paraId="466E0A61" w14:textId="77777777" w:rsidR="0076675C" w:rsidRPr="0076675C" w:rsidRDefault="0076675C" w:rsidP="0076675C">
      <w:pPr>
        <w:jc w:val="both"/>
        <w:rPr>
          <w:rFonts w:cs="Calibri"/>
          <w:lang w:val="en-US"/>
        </w:rPr>
      </w:pPr>
    </w:p>
    <w:p w14:paraId="0690FAE4" w14:textId="77777777" w:rsidR="0076675C" w:rsidRPr="0076675C" w:rsidRDefault="0076675C" w:rsidP="0076675C">
      <w:pPr>
        <w:jc w:val="both"/>
        <w:rPr>
          <w:rFonts w:cs="Calibri"/>
          <w:lang w:val="en-US"/>
        </w:rPr>
      </w:pPr>
    </w:p>
    <w:p w14:paraId="02F5B388" w14:textId="77777777" w:rsidR="0076675C" w:rsidRPr="0076675C" w:rsidRDefault="0076675C" w:rsidP="0076675C">
      <w:pPr>
        <w:jc w:val="both"/>
        <w:rPr>
          <w:rFonts w:cs="Calibri"/>
          <w:lang w:val="en-US"/>
        </w:rPr>
      </w:pPr>
    </w:p>
    <w:p w14:paraId="26F50C73" w14:textId="77777777" w:rsidR="0076675C" w:rsidRPr="0076675C" w:rsidRDefault="0076675C" w:rsidP="0076675C">
      <w:pPr>
        <w:jc w:val="both"/>
        <w:rPr>
          <w:rFonts w:cs="Calibri"/>
          <w:lang w:val="en-US"/>
        </w:rPr>
      </w:pPr>
    </w:p>
    <w:p w14:paraId="21EB596B" w14:textId="77777777" w:rsidR="0076675C" w:rsidRPr="0076675C" w:rsidRDefault="0076675C" w:rsidP="0076675C">
      <w:pPr>
        <w:jc w:val="both"/>
        <w:rPr>
          <w:rFonts w:cs="Calibri"/>
          <w:lang w:val="en-US"/>
        </w:rPr>
      </w:pPr>
    </w:p>
    <w:p w14:paraId="5CD22CD8" w14:textId="5DBDEA27" w:rsidR="0076675C" w:rsidRPr="0076675C" w:rsidRDefault="00E42309" w:rsidP="0076675C">
      <w:pPr>
        <w:jc w:val="both"/>
        <w:rPr>
          <w:rFonts w:cs="Calibri"/>
          <w:lang w:val="en-US"/>
        </w:rPr>
      </w:pPr>
      <w:r>
        <mc:AlternateContent>
          <mc:Choice Requires="wps">
            <w:drawing>
              <wp:anchor distT="0" distB="0" distL="114300" distR="114300" simplePos="0" relativeHeight="251656192" behindDoc="0" locked="0" layoutInCell="1" allowOverlap="1" wp14:anchorId="4AFFBD92" wp14:editId="66A8B730">
                <wp:simplePos x="0" y="0"/>
                <wp:positionH relativeFrom="column">
                  <wp:posOffset>3354070</wp:posOffset>
                </wp:positionH>
                <wp:positionV relativeFrom="paragraph">
                  <wp:posOffset>134148</wp:posOffset>
                </wp:positionV>
                <wp:extent cx="576580" cy="254635"/>
                <wp:effectExtent l="0" t="0" r="0" b="0"/>
                <wp:wrapNone/>
                <wp:docPr id="5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76580" cy="254635"/>
                        </a:xfrm>
                        <a:prstGeom prst="rect">
                          <a:avLst/>
                        </a:prstGeom>
                        <a:solidFill>
                          <a:sysClr val="window" lastClr="FFFFFF"/>
                        </a:solidFill>
                        <a:ln w="6350">
                          <a:noFill/>
                        </a:ln>
                      </wps:spPr>
                      <wps:txbx>
                        <w:txbxContent>
                          <w:p w14:paraId="352D7DDC" w14:textId="77777777" w:rsidR="0076675C" w:rsidRPr="00920085" w:rsidRDefault="0076675C" w:rsidP="0076675C">
                            <w:pPr>
                              <w:rPr>
                                <w:sz w:val="16"/>
                                <w:szCs w:val="16"/>
                              </w:rPr>
                            </w:pPr>
                            <w:r w:rsidRPr="00920085">
                              <w:rPr>
                                <w:sz w:val="16"/>
                                <w:szCs w:val="16"/>
                              </w:rPr>
                              <w:t xml:space="preserve">UE </w:t>
                            </w:r>
                            <w:r>
                              <w:rPr>
                                <w:sz w:val="16"/>
                                <w:szCs w:val="16"/>
                              </w:rPr>
                              <w:t>G</w:t>
                            </w:r>
                            <w:r w:rsidRPr="00920085">
                              <w:rPr>
                                <w:sz w:val="16"/>
                                <w:szCs w:val="16"/>
                              </w:rPr>
                              <w:t>roup 1</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AFFBD92" id="Text Box 15" o:spid="_x0000_s1038" type="#_x0000_t202" style="position:absolute;left:0;text-align:left;margin-left:264.1pt;margin-top:10.55pt;width:45.4pt;height:20.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q0CYgIAAMIEAAAOAAAAZHJzL2Uyb0RvYy54bWysVN9v2jAQfp+0/8Hy+5pAB2sjQsWomCah&#10;thJUfTaOQ6I5Pu9sSNhfv7MDFLE9TePB3PnO9+P77jJ56BrN9gpdDSbng5uUM2UkFLXZ5vx1vfh0&#10;x5nzwhRCg1E5PyjHH6YfP0xam6khVKALhYyCGJe1NueV9zZLEicr1Qh3A1YZMpaAjfCk4jYpULQU&#10;vdHJME3HSQtYWASpnKPbx97IpzF+WSrpn8vSKc90zqk2H0+M5yacyXQisi0KW9XyWIb4hyoaURtK&#10;eg71KLxgO6z/CNXUEsFB6W8kNAmUZS1V7IG6GaRX3awqYVXshcBx9gyT+39h5dP+BVld5Hx0z5kR&#10;DXG0Vp1nX6Fjg1HAp7UuI7eVJUff0T3xHHt1dgnyh2MG5pUwWzVDhLZSoqD6BuFlcvG0j+MoSICp&#10;K7EJ/wQAo3jEzOHMRsgu6XL0ZTy6I4sk03D0eXwbq0neH1t0/puChgUh50hkx7rEful8SC+yk0vI&#10;5UDXxaLWOioHN9fI9oLmgsapgJYzLZyny5wv4i92cPVMG9bmnEpJYyYDIV6fSptjw32PoXXfbbqI&#10;7f0Jxw0UB4IRoR9EZ+WipuKXlPlFIE0e9Uvb5J/pKDVQLjhKnFWAv/52H/xpIMjKWUuTnHP3cydQ&#10;UUPfDVFxO07TMPqXCl4qm0vF7Jo5ECgD2lsro0iP0euTWCI0b7R0s5CVTMJIyp1zfxLnvt8vWlqp&#10;ZrPoRMNuhV+alZWn6QnUrLs3gfbInyfin+A08yK7orH3DdwZmO08lHXkOODco3qEnxYlUn9c6rCJ&#10;l3r0ev/0TH8DAAD//wMAUEsDBBQABgAIAAAAIQAhZYZx3wAAAAkBAAAPAAAAZHJzL2Rvd25yZXYu&#10;eG1sTI/BTsMwDIbvSLxDZCRuLE0Q1dY1nRCIiQMCsaGds8ZrKxKnarKu4+nJTnCz5U+/v79cTc6y&#10;EYfQeVIgZhkwpNqbjhoFX9uXuzmwEDUZbT2hgjMGWFXXV6UujD/RJ46b2LAUQqHQCtoY+4LzULfo&#10;dJj5HindDn5wOqZ1aLgZ9CmFO8tlluXc6Y7Sh1b3+NRi/b05OgVv8T5+5Nn5dW1328X7bv1sRvGj&#10;1O3N9LgEFnGKfzBc9JM6VMlp749kArMKHuRcJlSBFAJYAnKxSOX2l0ECr0r+v0H1CwAA//8DAFBL&#10;AQItABQABgAIAAAAIQC2gziS/gAAAOEBAAATAAAAAAAAAAAAAAAAAAAAAABbQ29udGVudF9UeXBl&#10;c10ueG1sUEsBAi0AFAAGAAgAAAAhADj9If/WAAAAlAEAAAsAAAAAAAAAAAAAAAAALwEAAF9yZWxz&#10;Ly5yZWxzUEsBAi0AFAAGAAgAAAAhAEy+rQJiAgAAwgQAAA4AAAAAAAAAAAAAAAAALgIAAGRycy9l&#10;Mm9Eb2MueG1sUEsBAi0AFAAGAAgAAAAhACFlhnHfAAAACQEAAA8AAAAAAAAAAAAAAAAAvAQAAGRy&#10;cy9kb3ducmV2LnhtbFBLBQYAAAAABAAEAPMAAADIBQAAAAA=&#10;" fillcolor="window" stroked="f" strokeweight=".5pt">
                <v:textbox inset="1mm,1mm,1mm,1mm">
                  <w:txbxContent>
                    <w:p w14:paraId="352D7DDC" w14:textId="77777777" w:rsidR="0076675C" w:rsidRPr="00920085" w:rsidRDefault="0076675C" w:rsidP="0076675C">
                      <w:pPr>
                        <w:rPr>
                          <w:sz w:val="16"/>
                          <w:szCs w:val="16"/>
                        </w:rPr>
                      </w:pPr>
                      <w:r w:rsidRPr="00920085">
                        <w:rPr>
                          <w:sz w:val="16"/>
                          <w:szCs w:val="16"/>
                        </w:rPr>
                        <w:t xml:space="preserve">UE </w:t>
                      </w:r>
                      <w:r>
                        <w:rPr>
                          <w:sz w:val="16"/>
                          <w:szCs w:val="16"/>
                        </w:rPr>
                        <w:t>G</w:t>
                      </w:r>
                      <w:r w:rsidRPr="00920085">
                        <w:rPr>
                          <w:sz w:val="16"/>
                          <w:szCs w:val="16"/>
                        </w:rPr>
                        <w:t>roup 1</w:t>
                      </w:r>
                    </w:p>
                  </w:txbxContent>
                </v:textbox>
              </v:shape>
            </w:pict>
          </mc:Fallback>
        </mc:AlternateContent>
      </w:r>
    </w:p>
    <w:p w14:paraId="060F458C" w14:textId="77777777" w:rsidR="0076675C" w:rsidRPr="0076675C" w:rsidRDefault="0076675C" w:rsidP="0076675C">
      <w:pPr>
        <w:jc w:val="both"/>
        <w:rPr>
          <w:rFonts w:cs="Calibri"/>
          <w:lang w:val="en-US"/>
        </w:rPr>
      </w:pPr>
    </w:p>
    <w:p w14:paraId="12EBAEA1" w14:textId="77777777" w:rsidR="0076675C" w:rsidRPr="0076675C" w:rsidRDefault="0076675C" w:rsidP="0076675C">
      <w:pPr>
        <w:jc w:val="both"/>
        <w:rPr>
          <w:rFonts w:cs="Calibri"/>
          <w:lang w:val="en-US"/>
        </w:rPr>
      </w:pPr>
    </w:p>
    <w:p w14:paraId="769714C0" w14:textId="77777777" w:rsidR="0076675C" w:rsidRPr="0076675C" w:rsidRDefault="0076675C" w:rsidP="0076675C">
      <w:pPr>
        <w:jc w:val="both"/>
        <w:rPr>
          <w:rFonts w:cs="Calibri"/>
          <w:lang w:val="en-US"/>
        </w:rPr>
      </w:pPr>
    </w:p>
    <w:p w14:paraId="1D0407C8" w14:textId="77777777" w:rsidR="0076675C" w:rsidRPr="0076675C" w:rsidRDefault="0076675C" w:rsidP="0076675C">
      <w:pPr>
        <w:jc w:val="both"/>
        <w:rPr>
          <w:rFonts w:cs="Calibri"/>
          <w:lang w:val="en-US"/>
        </w:rPr>
      </w:pPr>
    </w:p>
    <w:p w14:paraId="3EAB4B37" w14:textId="54736E91" w:rsidR="0076675C" w:rsidRPr="0076675C" w:rsidRDefault="00E42309" w:rsidP="0076675C">
      <w:pPr>
        <w:jc w:val="both"/>
        <w:rPr>
          <w:rFonts w:cs="Calibri"/>
          <w:lang w:val="en-US"/>
        </w:rPr>
      </w:pPr>
      <w:r>
        <mc:AlternateContent>
          <mc:Choice Requires="wps">
            <w:drawing>
              <wp:anchor distT="0" distB="0" distL="114300" distR="114300" simplePos="0" relativeHeight="251657216" behindDoc="0" locked="0" layoutInCell="1" allowOverlap="1" wp14:anchorId="074D8864" wp14:editId="5B89E718">
                <wp:simplePos x="0" y="0"/>
                <wp:positionH relativeFrom="column">
                  <wp:posOffset>1536700</wp:posOffset>
                </wp:positionH>
                <wp:positionV relativeFrom="paragraph">
                  <wp:posOffset>54610</wp:posOffset>
                </wp:positionV>
                <wp:extent cx="3380105" cy="350520"/>
                <wp:effectExtent l="0" t="0" r="0" b="0"/>
                <wp:wrapNone/>
                <wp:docPr id="5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380105" cy="350520"/>
                        </a:xfrm>
                        <a:prstGeom prst="rect">
                          <a:avLst/>
                        </a:prstGeom>
                        <a:solidFill>
                          <a:prstClr val="white"/>
                        </a:solidFill>
                        <a:ln>
                          <a:noFill/>
                        </a:ln>
                      </wps:spPr>
                      <wps:txbx>
                        <w:txbxContent>
                          <w:p w14:paraId="5FC9C88A" w14:textId="77777777" w:rsidR="0076675C" w:rsidRPr="0076675C" w:rsidRDefault="0076675C" w:rsidP="0076675C">
                            <w:pPr>
                              <w:pStyle w:val="Caption"/>
                              <w:rPr>
                                <w:rFonts w:cs="Calibri"/>
                                <w:i/>
                                <w:noProof/>
                                <w:color w:val="000000"/>
                                <w:sz w:val="22"/>
                                <w:szCs w:val="22"/>
                              </w:rPr>
                            </w:pPr>
                            <w:r w:rsidRPr="0076675C">
                              <w:rPr>
                                <w:color w:val="000000"/>
                              </w:rPr>
                              <w:t xml:space="preserve">Figure </w:t>
                            </w:r>
                            <w:r w:rsidRPr="0076675C">
                              <w:rPr>
                                <w:i/>
                                <w:color w:val="000000"/>
                              </w:rPr>
                              <w:fldChar w:fldCharType="begin"/>
                            </w:r>
                            <w:r w:rsidRPr="0076675C">
                              <w:rPr>
                                <w:color w:val="000000"/>
                              </w:rPr>
                              <w:instrText xml:space="preserve"> SEQ Figure \* ARABIC </w:instrText>
                            </w:r>
                            <w:r w:rsidRPr="0076675C">
                              <w:rPr>
                                <w:i/>
                                <w:color w:val="000000"/>
                              </w:rPr>
                              <w:fldChar w:fldCharType="separate"/>
                            </w:r>
                            <w:r w:rsidRPr="0076675C">
                              <w:rPr>
                                <w:noProof/>
                                <w:color w:val="000000"/>
                              </w:rPr>
                              <w:t>1</w:t>
                            </w:r>
                            <w:r w:rsidRPr="0076675C">
                              <w:rPr>
                                <w:i/>
                                <w:color w:val="000000"/>
                              </w:rPr>
                              <w:fldChar w:fldCharType="end"/>
                            </w:r>
                            <w:r w:rsidRPr="0076675C">
                              <w:rPr>
                                <w:color w:val="000000"/>
                              </w:rPr>
                              <w:t>: UE group paging and paging escalation mechanism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074D8864" id="Text Box 18" o:spid="_x0000_s1039" type="#_x0000_t202" style="position:absolute;left:0;text-align:left;margin-left:121pt;margin-top:4.3pt;width:266.15pt;height:27.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T+uTQIAAJoEAAAOAAAAZHJzL2Uyb0RvYy54bWysVE1v2zAMvQ/YfxB0X5y0yFAYcYosRYYB&#10;QVugGXpmZDk2JosapcTufv0oOW6KbqdhF5kiKX68R3px27dGnDT5Bm0hZ5OpFNoqLBt7KOT33ebT&#10;jRQ+gC3BoNWFfNFe3i4/flh0LtdXWKMpNQkOYn3euULWIbg8y7yqdQt+gk5bNlZILQS+0iErCTqO&#10;3prsajr9nHVIpSNU2nvW3g1GuUzxq0qr8FBVXgdhCsm1hXRSOvfxzJYLyA8Erm7UuQz4hypaaCwn&#10;fQ11BwHEkZo/QrWNIvRYhYnCNsOqapROPXA3s+m7bp5qcDr1wuB49wqT/39h1f3pkURTFnLOTFlo&#10;maOd7oP4gr2Y3UR8Oudzdnty7Bh61jPPqVfvtqh+eGFxXYM96BURdrWGkuubxZfZm6dDHM9BIkx9&#10;RW38MgCC4zEzL69sxOyKldfXNwzJXArFtuv5dH6V6Mourx358FVjK6JQSGK2U2Fw2voQ80M+usRk&#10;Hk1Tbhpj4iUa1obECXgyuroJOlX8zsvY6GsxvhoCRk3qa2gldhj6fZ8gnKUCo2qP5QvDRTgMnHdq&#10;03DCLfjwCMQTxh3z1oQHPiqDXSHxLElRI/36mz76M/FslaLjiS2k/3kE0lKYb5Yhj+M9CjQK+1Gw&#10;x3aN3OqM99GpJPIDCmYUK8L2mZdpFbOwCaziXIUMo7gOw97wMiq9WiUnHmIHYWufnBqnIgK765+B&#10;3JmWwITe4zjLkL9jZ/BN/LjVMTDUiboLime8eQESo+dljRv29p68Lr+U5W8AAAD//wMAUEsDBBQA&#10;BgAIAAAAIQAsfpYO4AAAAAgBAAAPAAAAZHJzL2Rvd25yZXYueG1sTI8xT8MwFIR3JP6D9ZBYEHVI&#10;ojQKeamqCgZYKkIXNjd+jQOxHdlOG/49ZoLxdKe77+rNokd2JucHaxAeVgkwMp2Vg+kRDu/P9yUw&#10;H4SRYrSGEL7Jw6a5vqpFJe3FvNG5DT2LJcZXAkGFMFWc+06RFn5lJzLRO1mnRYjS9Vw6cYnleuRp&#10;khRci8HEBSUm2inqvtpZI+zzj726m09Pr9s8cy+HeVd89i3i7c2yfQQWaAl/YfjFj+jQRKajnY30&#10;bERI8zR+CQhlASz663WeATsiFFkJvKn5/wPNDwAAAP//AwBQSwECLQAUAAYACAAAACEAtoM4kv4A&#10;AADhAQAAEwAAAAAAAAAAAAAAAAAAAAAAW0NvbnRlbnRfVHlwZXNdLnhtbFBLAQItABQABgAIAAAA&#10;IQA4/SH/1gAAAJQBAAALAAAAAAAAAAAAAAAAAC8BAABfcmVscy8ucmVsc1BLAQItABQABgAIAAAA&#10;IQBDgT+uTQIAAJoEAAAOAAAAAAAAAAAAAAAAAC4CAABkcnMvZTJvRG9jLnhtbFBLAQItABQABgAI&#10;AAAAIQAsfpYO4AAAAAgBAAAPAAAAAAAAAAAAAAAAAKcEAABkcnMvZG93bnJldi54bWxQSwUGAAAA&#10;AAQABADzAAAAtAUAAAAA&#10;" stroked="f">
                <v:textbox style="mso-fit-shape-to-text:t" inset="0,0,0,0">
                  <w:txbxContent>
                    <w:p w14:paraId="5FC9C88A" w14:textId="77777777" w:rsidR="0076675C" w:rsidRPr="0076675C" w:rsidRDefault="0076675C" w:rsidP="0076675C">
                      <w:pPr>
                        <w:pStyle w:val="Caption"/>
                        <w:rPr>
                          <w:rFonts w:cs="Calibri"/>
                          <w:i/>
                          <w:noProof/>
                          <w:color w:val="000000"/>
                          <w:sz w:val="22"/>
                          <w:szCs w:val="22"/>
                        </w:rPr>
                      </w:pPr>
                      <w:r w:rsidRPr="0076675C">
                        <w:rPr>
                          <w:color w:val="000000"/>
                        </w:rPr>
                        <w:t xml:space="preserve">Figure </w:t>
                      </w:r>
                      <w:r w:rsidRPr="0076675C">
                        <w:rPr>
                          <w:i/>
                          <w:color w:val="000000"/>
                        </w:rPr>
                        <w:fldChar w:fldCharType="begin"/>
                      </w:r>
                      <w:r w:rsidRPr="0076675C">
                        <w:rPr>
                          <w:color w:val="000000"/>
                        </w:rPr>
                        <w:instrText xml:space="preserve"> SEQ Figure \* ARABIC </w:instrText>
                      </w:r>
                      <w:r w:rsidRPr="0076675C">
                        <w:rPr>
                          <w:i/>
                          <w:color w:val="000000"/>
                        </w:rPr>
                        <w:fldChar w:fldCharType="separate"/>
                      </w:r>
                      <w:r w:rsidRPr="0076675C">
                        <w:rPr>
                          <w:noProof/>
                          <w:color w:val="000000"/>
                        </w:rPr>
                        <w:t>1</w:t>
                      </w:r>
                      <w:r w:rsidRPr="0076675C">
                        <w:rPr>
                          <w:i/>
                          <w:color w:val="000000"/>
                        </w:rPr>
                        <w:fldChar w:fldCharType="end"/>
                      </w:r>
                      <w:r w:rsidRPr="0076675C">
                        <w:rPr>
                          <w:color w:val="000000"/>
                        </w:rPr>
                        <w:t>: UE group paging and paging escalation mechanism</w:t>
                      </w:r>
                    </w:p>
                  </w:txbxContent>
                </v:textbox>
              </v:shape>
            </w:pict>
          </mc:Fallback>
        </mc:AlternateContent>
      </w:r>
    </w:p>
    <w:p w14:paraId="4C71425D" w14:textId="77777777" w:rsidR="0076675C" w:rsidRDefault="0076675C" w:rsidP="004E45DA">
      <w:pPr>
        <w:overflowPunct w:val="0"/>
        <w:autoSpaceDE w:val="0"/>
        <w:autoSpaceDN w:val="0"/>
        <w:adjustRightInd w:val="0"/>
        <w:jc w:val="both"/>
        <w:textAlignment w:val="baseline"/>
        <w:rPr>
          <w:rFonts w:ascii="Arial" w:hAnsi="Arial" w:cs="Arial"/>
          <w:sz w:val="20"/>
          <w:szCs w:val="20"/>
          <w:lang w:eastAsia="zh-CN"/>
        </w:rPr>
      </w:pPr>
    </w:p>
    <w:p w14:paraId="300BCB45" w14:textId="77777777" w:rsidR="0076675C" w:rsidRDefault="0076675C" w:rsidP="004E45DA">
      <w:pPr>
        <w:overflowPunct w:val="0"/>
        <w:autoSpaceDE w:val="0"/>
        <w:autoSpaceDN w:val="0"/>
        <w:adjustRightInd w:val="0"/>
        <w:jc w:val="both"/>
        <w:textAlignment w:val="baseline"/>
        <w:rPr>
          <w:rFonts w:ascii="Arial" w:hAnsi="Arial" w:cs="Arial"/>
          <w:sz w:val="20"/>
          <w:szCs w:val="20"/>
          <w:lang w:eastAsia="zh-CN"/>
        </w:rPr>
      </w:pPr>
    </w:p>
    <w:p w14:paraId="4F81D59B" w14:textId="7AF34552" w:rsidR="001F429E" w:rsidRPr="001F429E" w:rsidRDefault="001F429E" w:rsidP="00E92371">
      <w:pPr>
        <w:overflowPunct w:val="0"/>
        <w:autoSpaceDE w:val="0"/>
        <w:autoSpaceDN w:val="0"/>
        <w:adjustRightInd w:val="0"/>
        <w:jc w:val="both"/>
        <w:textAlignment w:val="baseline"/>
        <w:rPr>
          <w:rFonts w:ascii="Arial" w:hAnsi="Arial" w:cs="Arial"/>
          <w:sz w:val="20"/>
          <w:szCs w:val="20"/>
          <w:lang w:eastAsia="zh-CN"/>
        </w:rPr>
      </w:pPr>
      <w:r w:rsidRPr="001F429E">
        <w:rPr>
          <w:rFonts w:ascii="Arial" w:hAnsi="Arial" w:cs="Arial"/>
          <w:sz w:val="20"/>
          <w:szCs w:val="20"/>
          <w:lang w:eastAsia="zh-CN"/>
        </w:rPr>
        <w:t>In Rel 15, this is solved by the MME including “last used cell ID” in the S1 paging to all eNBs (so that the eNB knows that it is not the last used eNB) and the UEs are modified so that they do not use WUS in any cell other than the last used cell [</w:t>
      </w:r>
      <w:r w:rsidR="00763596">
        <w:rPr>
          <w:rFonts w:ascii="Arial" w:hAnsi="Arial" w:cs="Arial"/>
          <w:sz w:val="20"/>
          <w:szCs w:val="20"/>
          <w:lang w:eastAsia="zh-CN"/>
        </w:rPr>
        <w:t xml:space="preserve">2,3 </w:t>
      </w:r>
      <w:r w:rsidRPr="001F429E">
        <w:rPr>
          <w:rFonts w:ascii="Arial" w:hAnsi="Arial" w:cs="Arial"/>
          <w:sz w:val="20"/>
          <w:szCs w:val="20"/>
          <w:lang w:eastAsia="zh-CN"/>
        </w:rPr>
        <w:t>]. However, this solution would limit the benefit of WUS for UEs that are moving between cells, preventing the use of WUS in case of paging escalation as the MME will page the UE in surrounding neighbor cells.</w:t>
      </w:r>
    </w:p>
    <w:p w14:paraId="42EC7659" w14:textId="77777777" w:rsidR="001F429E" w:rsidRDefault="001F429E" w:rsidP="001F429E">
      <w:pPr>
        <w:overflowPunct w:val="0"/>
        <w:autoSpaceDE w:val="0"/>
        <w:autoSpaceDN w:val="0"/>
        <w:adjustRightInd w:val="0"/>
        <w:textAlignment w:val="baseline"/>
        <w:rPr>
          <w:rFonts w:ascii="Arial" w:hAnsi="Arial" w:cs="Arial"/>
          <w:sz w:val="20"/>
          <w:szCs w:val="20"/>
          <w:lang w:eastAsia="zh-CN"/>
        </w:rPr>
      </w:pPr>
    </w:p>
    <w:p w14:paraId="7DBA33F5" w14:textId="77777777" w:rsidR="00AD4D21" w:rsidRPr="00FF713B" w:rsidRDefault="00AD4D21" w:rsidP="00E92371">
      <w:pPr>
        <w:overflowPunct w:val="0"/>
        <w:autoSpaceDE w:val="0"/>
        <w:autoSpaceDN w:val="0"/>
        <w:adjustRightInd w:val="0"/>
        <w:textAlignment w:val="baseline"/>
        <w:rPr>
          <w:rFonts w:eastAsia="SimSun"/>
          <w:sz w:val="32"/>
          <w:szCs w:val="32"/>
        </w:rPr>
      </w:pPr>
    </w:p>
    <w:p w14:paraId="6B683896" w14:textId="07AB9E89" w:rsidR="001F429E" w:rsidRPr="001F429E" w:rsidRDefault="004E45DA" w:rsidP="001F429E">
      <w:pPr>
        <w:rPr>
          <w:rFonts w:ascii="Arial" w:hAnsi="Arial" w:cs="Arial"/>
          <w:sz w:val="20"/>
          <w:szCs w:val="20"/>
          <w:lang w:eastAsia="zh-CN"/>
        </w:rPr>
      </w:pPr>
      <w:r>
        <w:rPr>
          <w:rFonts w:ascii="Arial" w:hAnsi="Arial" w:cs="Arial"/>
          <w:sz w:val="20"/>
          <w:szCs w:val="20"/>
          <w:lang w:eastAsia="zh-CN"/>
        </w:rPr>
        <w:t>In Rel 16 where</w:t>
      </w:r>
      <w:r w:rsidR="00C35B6F">
        <w:rPr>
          <w:rFonts w:ascii="Arial" w:hAnsi="Arial" w:cs="Arial"/>
          <w:sz w:val="20"/>
          <w:szCs w:val="20"/>
          <w:lang w:eastAsia="zh-CN"/>
        </w:rPr>
        <w:t xml:space="preserve"> WUS group</w:t>
      </w:r>
      <w:r w:rsidR="00E92371">
        <w:rPr>
          <w:rFonts w:ascii="Arial" w:hAnsi="Arial" w:cs="Arial"/>
          <w:sz w:val="20"/>
          <w:szCs w:val="20"/>
          <w:lang w:eastAsia="zh-CN"/>
        </w:rPr>
        <w:t>ing</w:t>
      </w:r>
      <w:r w:rsidR="00C35B6F">
        <w:rPr>
          <w:rFonts w:ascii="Arial" w:hAnsi="Arial" w:cs="Arial"/>
          <w:sz w:val="20"/>
          <w:szCs w:val="20"/>
          <w:lang w:eastAsia="zh-CN"/>
        </w:rPr>
        <w:t xml:space="preserve"> </w:t>
      </w:r>
      <w:r w:rsidR="00B660C5">
        <w:rPr>
          <w:rFonts w:ascii="Arial" w:hAnsi="Arial" w:cs="Arial"/>
          <w:sz w:val="20"/>
          <w:szCs w:val="20"/>
          <w:lang w:eastAsia="zh-CN"/>
        </w:rPr>
        <w:t xml:space="preserve">(GWUS) </w:t>
      </w:r>
      <w:r w:rsidR="00C35B6F">
        <w:rPr>
          <w:rFonts w:ascii="Arial" w:hAnsi="Arial" w:cs="Arial"/>
          <w:sz w:val="20"/>
          <w:szCs w:val="20"/>
          <w:lang w:eastAsia="zh-CN"/>
        </w:rPr>
        <w:t>has been introduced, t</w:t>
      </w:r>
      <w:r w:rsidR="00C35B6F" w:rsidRPr="001F429E">
        <w:rPr>
          <w:rFonts w:ascii="Arial" w:hAnsi="Arial" w:cs="Arial"/>
          <w:sz w:val="20"/>
          <w:szCs w:val="20"/>
          <w:lang w:eastAsia="zh-CN"/>
        </w:rPr>
        <w:t xml:space="preserve">he </w:t>
      </w:r>
      <w:r w:rsidR="001F429E" w:rsidRPr="001F429E">
        <w:rPr>
          <w:rFonts w:ascii="Arial" w:hAnsi="Arial" w:cs="Arial"/>
          <w:sz w:val="20"/>
          <w:szCs w:val="20"/>
          <w:lang w:eastAsia="zh-CN"/>
        </w:rPr>
        <w:t xml:space="preserve">following is proposed in </w:t>
      </w:r>
      <w:r w:rsidR="00484003">
        <w:rPr>
          <w:rFonts w:ascii="Arial" w:hAnsi="Arial" w:cs="Arial"/>
          <w:sz w:val="20"/>
          <w:szCs w:val="20"/>
          <w:lang w:eastAsia="zh-CN"/>
        </w:rPr>
        <w:t>[</w:t>
      </w:r>
      <w:r w:rsidR="00763596">
        <w:rPr>
          <w:rFonts w:ascii="Arial" w:hAnsi="Arial" w:cs="Arial"/>
          <w:sz w:val="20"/>
          <w:szCs w:val="20"/>
          <w:lang w:eastAsia="zh-CN"/>
        </w:rPr>
        <w:t>4</w:t>
      </w:r>
      <w:r w:rsidR="00EE520B">
        <w:rPr>
          <w:rFonts w:ascii="Arial" w:hAnsi="Arial" w:cs="Arial"/>
          <w:sz w:val="20"/>
          <w:szCs w:val="20"/>
          <w:lang w:eastAsia="zh-CN"/>
        </w:rPr>
        <w:t>]</w:t>
      </w:r>
      <w:r w:rsidR="001F429E" w:rsidRPr="001F429E">
        <w:rPr>
          <w:rFonts w:ascii="Arial" w:hAnsi="Arial" w:cs="Arial"/>
          <w:sz w:val="20"/>
          <w:szCs w:val="20"/>
          <w:lang w:eastAsia="zh-CN"/>
        </w:rPr>
        <w:t xml:space="preserve"> to address WUS grouping and UE mobility. </w:t>
      </w:r>
    </w:p>
    <w:p w14:paraId="184FB2A1" w14:textId="48A531AB" w:rsidR="001F429E" w:rsidRPr="001F429E" w:rsidRDefault="001F429E" w:rsidP="001F429E">
      <w:pPr>
        <w:pStyle w:val="ListParagraph"/>
        <w:numPr>
          <w:ilvl w:val="0"/>
          <w:numId w:val="38"/>
        </w:numPr>
        <w:spacing w:after="200" w:line="276" w:lineRule="auto"/>
        <w:ind w:firstLineChars="0"/>
        <w:contextualSpacing/>
        <w:rPr>
          <w:rFonts w:ascii="Arial" w:hAnsi="Arial" w:cs="Arial"/>
          <w:noProof/>
          <w:sz w:val="20"/>
          <w:szCs w:val="20"/>
          <w:lang w:val="en-GB" w:eastAsia="zh-CN"/>
        </w:rPr>
      </w:pPr>
      <w:r w:rsidRPr="001F429E">
        <w:rPr>
          <w:rFonts w:ascii="Arial" w:hAnsi="Arial" w:cs="Arial"/>
          <w:noProof/>
          <w:sz w:val="20"/>
          <w:szCs w:val="20"/>
          <w:lang w:val="en-GB" w:eastAsia="zh-CN"/>
        </w:rPr>
        <w:t>Option 1: The same solution for Rel-15 WUS can be reused, i.e., both WUS and GWUS are used in the last used cell only. When the UE reselect</w:t>
      </w:r>
      <w:r w:rsidR="0001504B">
        <w:rPr>
          <w:rFonts w:ascii="Arial" w:hAnsi="Arial" w:cs="Arial"/>
          <w:noProof/>
          <w:sz w:val="20"/>
          <w:szCs w:val="20"/>
          <w:lang w:val="en-GB" w:eastAsia="zh-CN"/>
        </w:rPr>
        <w:t>s</w:t>
      </w:r>
      <w:r w:rsidRPr="001F429E">
        <w:rPr>
          <w:rFonts w:ascii="Arial" w:hAnsi="Arial" w:cs="Arial"/>
          <w:noProof/>
          <w:sz w:val="20"/>
          <w:szCs w:val="20"/>
          <w:lang w:val="en-GB" w:eastAsia="zh-CN"/>
        </w:rPr>
        <w:t xml:space="preserve"> to another cell, it monitors legacy paging even </w:t>
      </w:r>
      <w:r w:rsidR="0001504B">
        <w:rPr>
          <w:rFonts w:ascii="Arial" w:hAnsi="Arial" w:cs="Arial"/>
          <w:noProof/>
          <w:sz w:val="20"/>
          <w:szCs w:val="20"/>
          <w:lang w:val="en-GB" w:eastAsia="zh-CN"/>
        </w:rPr>
        <w:t xml:space="preserve">when </w:t>
      </w:r>
      <w:r w:rsidRPr="001F429E">
        <w:rPr>
          <w:rFonts w:ascii="Arial" w:hAnsi="Arial" w:cs="Arial"/>
          <w:noProof/>
          <w:sz w:val="20"/>
          <w:szCs w:val="20"/>
          <w:lang w:val="en-GB" w:eastAsia="zh-CN"/>
        </w:rPr>
        <w:t>WUS/GWUS are configured in the new cell.</w:t>
      </w:r>
    </w:p>
    <w:p w14:paraId="44847FC3" w14:textId="77777777" w:rsidR="001F429E" w:rsidRPr="001F429E" w:rsidRDefault="001F429E" w:rsidP="001F429E">
      <w:pPr>
        <w:numPr>
          <w:ilvl w:val="0"/>
          <w:numId w:val="38"/>
        </w:numPr>
        <w:overflowPunct w:val="0"/>
        <w:autoSpaceDE w:val="0"/>
        <w:autoSpaceDN w:val="0"/>
        <w:adjustRightInd w:val="0"/>
        <w:spacing w:after="120"/>
        <w:jc w:val="both"/>
        <w:textAlignment w:val="baseline"/>
        <w:rPr>
          <w:rFonts w:ascii="Arial" w:hAnsi="Arial" w:cs="Arial"/>
          <w:sz w:val="20"/>
          <w:szCs w:val="20"/>
          <w:lang w:eastAsia="zh-CN"/>
        </w:rPr>
      </w:pPr>
      <w:r w:rsidRPr="001F429E">
        <w:rPr>
          <w:rFonts w:ascii="Arial" w:hAnsi="Arial" w:cs="Arial"/>
          <w:sz w:val="20"/>
          <w:szCs w:val="20"/>
          <w:lang w:eastAsia="zh-CN"/>
        </w:rPr>
        <w:t xml:space="preserve">Option 2: A default WUS group can be used to wake up the mobile UE, i.e. when the UE reselects to another cell, it monitors a default WUS group. </w:t>
      </w:r>
    </w:p>
    <w:p w14:paraId="2A263B4D" w14:textId="77777777" w:rsidR="001F429E" w:rsidRPr="001F429E" w:rsidRDefault="001F429E" w:rsidP="001F429E">
      <w:pPr>
        <w:numPr>
          <w:ilvl w:val="1"/>
          <w:numId w:val="39"/>
        </w:numPr>
        <w:overflowPunct w:val="0"/>
        <w:autoSpaceDE w:val="0"/>
        <w:autoSpaceDN w:val="0"/>
        <w:adjustRightInd w:val="0"/>
        <w:spacing w:after="120"/>
        <w:jc w:val="both"/>
        <w:textAlignment w:val="baseline"/>
        <w:rPr>
          <w:rFonts w:ascii="Arial" w:hAnsi="Arial" w:cs="Arial"/>
          <w:sz w:val="20"/>
          <w:szCs w:val="20"/>
          <w:lang w:eastAsia="zh-CN"/>
        </w:rPr>
      </w:pPr>
      <w:r w:rsidRPr="001F429E">
        <w:rPr>
          <w:rFonts w:ascii="Arial" w:hAnsi="Arial" w:cs="Arial"/>
          <w:sz w:val="20"/>
          <w:szCs w:val="20"/>
          <w:lang w:eastAsia="zh-CN"/>
        </w:rPr>
        <w:t>Option 2a: The default WUS group for the UE with the highest or without paging probability is used for the mobile UE also.</w:t>
      </w:r>
    </w:p>
    <w:p w14:paraId="17BDBC30" w14:textId="77777777" w:rsidR="001F429E" w:rsidRPr="001F429E" w:rsidRDefault="001F429E" w:rsidP="001F429E">
      <w:pPr>
        <w:numPr>
          <w:ilvl w:val="1"/>
          <w:numId w:val="39"/>
        </w:numPr>
        <w:overflowPunct w:val="0"/>
        <w:autoSpaceDE w:val="0"/>
        <w:autoSpaceDN w:val="0"/>
        <w:adjustRightInd w:val="0"/>
        <w:spacing w:after="120"/>
        <w:jc w:val="both"/>
        <w:textAlignment w:val="baseline"/>
        <w:rPr>
          <w:rFonts w:ascii="Arial" w:hAnsi="Arial" w:cs="Arial"/>
          <w:sz w:val="20"/>
          <w:szCs w:val="20"/>
          <w:lang w:eastAsia="zh-CN"/>
        </w:rPr>
      </w:pPr>
      <w:r w:rsidRPr="001F429E">
        <w:rPr>
          <w:rFonts w:ascii="Arial" w:hAnsi="Arial" w:cs="Arial"/>
          <w:sz w:val="20"/>
          <w:szCs w:val="20"/>
          <w:lang w:eastAsia="zh-CN"/>
        </w:rPr>
        <w:t>Option 2b: A separate default WUS group is used for the mobile UE.</w:t>
      </w:r>
    </w:p>
    <w:p w14:paraId="64E92E4A" w14:textId="51A659F8" w:rsidR="001F429E" w:rsidRDefault="001F429E" w:rsidP="001F429E">
      <w:pPr>
        <w:jc w:val="both"/>
        <w:rPr>
          <w:rFonts w:ascii="Arial" w:hAnsi="Arial" w:cs="Arial"/>
          <w:sz w:val="20"/>
          <w:szCs w:val="20"/>
          <w:lang w:eastAsia="zh-CN"/>
        </w:rPr>
      </w:pPr>
      <w:r w:rsidRPr="001F429E">
        <w:rPr>
          <w:rFonts w:ascii="Arial" w:hAnsi="Arial" w:cs="Arial"/>
          <w:sz w:val="20"/>
          <w:szCs w:val="20"/>
          <w:lang w:eastAsia="zh-CN"/>
        </w:rPr>
        <w:t>In th</w:t>
      </w:r>
      <w:r>
        <w:rPr>
          <w:rFonts w:ascii="Arial" w:hAnsi="Arial" w:cs="Arial"/>
          <w:sz w:val="20"/>
          <w:szCs w:val="20"/>
          <w:lang w:eastAsia="zh-CN"/>
        </w:rPr>
        <w:t>e</w:t>
      </w:r>
      <w:r w:rsidRPr="001F429E">
        <w:rPr>
          <w:rFonts w:ascii="Arial" w:hAnsi="Arial" w:cs="Arial"/>
          <w:sz w:val="20"/>
          <w:szCs w:val="20"/>
          <w:lang w:eastAsia="zh-CN"/>
        </w:rPr>
        <w:t xml:space="preserve"> analysis </w:t>
      </w:r>
      <w:r>
        <w:rPr>
          <w:rFonts w:ascii="Arial" w:hAnsi="Arial" w:cs="Arial"/>
          <w:sz w:val="20"/>
          <w:szCs w:val="20"/>
          <w:lang w:eastAsia="zh-CN"/>
        </w:rPr>
        <w:t>it is</w:t>
      </w:r>
      <w:r w:rsidRPr="001F429E">
        <w:rPr>
          <w:rFonts w:ascii="Arial" w:hAnsi="Arial" w:cs="Arial"/>
          <w:sz w:val="20"/>
          <w:szCs w:val="20"/>
          <w:lang w:eastAsia="zh-CN"/>
        </w:rPr>
        <w:t xml:space="preserve"> argue</w:t>
      </w:r>
      <w:r>
        <w:rPr>
          <w:rFonts w:ascii="Arial" w:hAnsi="Arial" w:cs="Arial"/>
          <w:sz w:val="20"/>
          <w:szCs w:val="20"/>
          <w:lang w:eastAsia="zh-CN"/>
        </w:rPr>
        <w:t>d</w:t>
      </w:r>
      <w:r w:rsidRPr="001F429E">
        <w:rPr>
          <w:rFonts w:ascii="Arial" w:hAnsi="Arial" w:cs="Arial"/>
          <w:sz w:val="20"/>
          <w:szCs w:val="20"/>
          <w:lang w:eastAsia="zh-CN"/>
        </w:rPr>
        <w:t xml:space="preserve"> that compared with Option 1, the only benefit of Option 2 is that the mobile UE can also benefit from WUS. Further, th</w:t>
      </w:r>
      <w:r>
        <w:rPr>
          <w:rFonts w:ascii="Arial" w:hAnsi="Arial" w:cs="Arial"/>
          <w:sz w:val="20"/>
          <w:szCs w:val="20"/>
          <w:lang w:eastAsia="zh-CN"/>
        </w:rPr>
        <w:t>e document</w:t>
      </w:r>
      <w:r w:rsidRPr="001F429E">
        <w:rPr>
          <w:rFonts w:ascii="Arial" w:hAnsi="Arial" w:cs="Arial"/>
          <w:sz w:val="20"/>
          <w:szCs w:val="20"/>
          <w:lang w:eastAsia="zh-CN"/>
        </w:rPr>
        <w:t xml:space="preserve"> discusse</w:t>
      </w:r>
      <w:r>
        <w:rPr>
          <w:rFonts w:ascii="Arial" w:hAnsi="Arial" w:cs="Arial"/>
          <w:sz w:val="20"/>
          <w:szCs w:val="20"/>
          <w:lang w:eastAsia="zh-CN"/>
        </w:rPr>
        <w:t>s</w:t>
      </w:r>
      <w:r w:rsidRPr="001F429E">
        <w:rPr>
          <w:rFonts w:ascii="Arial" w:hAnsi="Arial" w:cs="Arial"/>
          <w:sz w:val="20"/>
          <w:szCs w:val="20"/>
          <w:lang w:eastAsia="zh-CN"/>
        </w:rPr>
        <w:t xml:space="preserve"> </w:t>
      </w:r>
      <w:r>
        <w:rPr>
          <w:rFonts w:ascii="Arial" w:hAnsi="Arial" w:cs="Arial"/>
          <w:sz w:val="20"/>
          <w:szCs w:val="20"/>
          <w:lang w:eastAsia="zh-CN"/>
        </w:rPr>
        <w:t xml:space="preserve">that </w:t>
      </w:r>
      <w:r w:rsidRPr="001F429E">
        <w:rPr>
          <w:rFonts w:ascii="Arial" w:hAnsi="Arial" w:cs="Arial"/>
          <w:sz w:val="20"/>
          <w:szCs w:val="20"/>
          <w:lang w:eastAsia="zh-CN"/>
        </w:rPr>
        <w:t xml:space="preserve">for </w:t>
      </w:r>
      <w:r w:rsidR="007E3082" w:rsidRPr="001F429E">
        <w:rPr>
          <w:rFonts w:ascii="Arial" w:hAnsi="Arial" w:cs="Arial"/>
          <w:sz w:val="20"/>
          <w:szCs w:val="20"/>
          <w:lang w:eastAsia="zh-CN"/>
        </w:rPr>
        <w:t>th</w:t>
      </w:r>
      <w:r w:rsidR="007E3082">
        <w:rPr>
          <w:rFonts w:ascii="Arial" w:hAnsi="Arial" w:cs="Arial"/>
          <w:sz w:val="20"/>
          <w:szCs w:val="20"/>
          <w:lang w:eastAsia="zh-CN"/>
        </w:rPr>
        <w:t>ese</w:t>
      </w:r>
      <w:r w:rsidR="007E3082" w:rsidRPr="001F429E">
        <w:rPr>
          <w:rFonts w:ascii="Arial" w:hAnsi="Arial" w:cs="Arial"/>
          <w:sz w:val="20"/>
          <w:szCs w:val="20"/>
          <w:lang w:eastAsia="zh-CN"/>
        </w:rPr>
        <w:t xml:space="preserve"> </w:t>
      </w:r>
      <w:r w:rsidRPr="001F429E">
        <w:rPr>
          <w:rFonts w:ascii="Arial" w:hAnsi="Arial" w:cs="Arial"/>
          <w:sz w:val="20"/>
          <w:szCs w:val="20"/>
          <w:lang w:eastAsia="zh-CN"/>
        </w:rPr>
        <w:t>type</w:t>
      </w:r>
      <w:r w:rsidR="007E3082">
        <w:rPr>
          <w:rFonts w:ascii="Arial" w:hAnsi="Arial" w:cs="Arial"/>
          <w:sz w:val="20"/>
          <w:szCs w:val="20"/>
          <w:lang w:eastAsia="zh-CN"/>
        </w:rPr>
        <w:t>s</w:t>
      </w:r>
      <w:r w:rsidRPr="001F429E">
        <w:rPr>
          <w:rFonts w:ascii="Arial" w:hAnsi="Arial" w:cs="Arial"/>
          <w:sz w:val="20"/>
          <w:szCs w:val="20"/>
          <w:lang w:eastAsia="zh-CN"/>
        </w:rPr>
        <w:t xml:space="preserve"> of mobile UE</w:t>
      </w:r>
      <w:r w:rsidR="007E3082">
        <w:rPr>
          <w:rFonts w:ascii="Arial" w:hAnsi="Arial" w:cs="Arial"/>
          <w:sz w:val="20"/>
          <w:szCs w:val="20"/>
          <w:lang w:eastAsia="zh-CN"/>
        </w:rPr>
        <w:t>,</w:t>
      </w:r>
      <w:r w:rsidRPr="001F429E">
        <w:rPr>
          <w:rFonts w:ascii="Arial" w:hAnsi="Arial" w:cs="Arial"/>
          <w:sz w:val="20"/>
          <w:szCs w:val="20"/>
          <w:lang w:eastAsia="zh-CN"/>
        </w:rPr>
        <w:t xml:space="preserve"> which are typically in good coverage</w:t>
      </w:r>
      <w:r>
        <w:rPr>
          <w:rFonts w:ascii="Arial" w:hAnsi="Arial" w:cs="Arial"/>
          <w:sz w:val="20"/>
          <w:szCs w:val="20"/>
          <w:lang w:eastAsia="zh-CN"/>
        </w:rPr>
        <w:t>,</w:t>
      </w:r>
      <w:r w:rsidRPr="001F429E">
        <w:rPr>
          <w:rFonts w:ascii="Arial" w:hAnsi="Arial" w:cs="Arial"/>
          <w:sz w:val="20"/>
          <w:szCs w:val="20"/>
          <w:lang w:eastAsia="zh-CN"/>
        </w:rPr>
        <w:t xml:space="preserve"> the benefit from WUS is rather limited. </w:t>
      </w:r>
    </w:p>
    <w:p w14:paraId="60A1B734" w14:textId="77777777" w:rsidR="001F429E" w:rsidRDefault="001F429E" w:rsidP="001F429E">
      <w:pPr>
        <w:jc w:val="both"/>
        <w:rPr>
          <w:rFonts w:ascii="Arial" w:hAnsi="Arial" w:cs="Arial"/>
          <w:sz w:val="20"/>
          <w:szCs w:val="20"/>
          <w:lang w:eastAsia="zh-CN"/>
        </w:rPr>
      </w:pPr>
    </w:p>
    <w:p w14:paraId="36FE3C6E" w14:textId="44BC8BAB" w:rsidR="001F429E" w:rsidRPr="001A1353" w:rsidRDefault="001F429E" w:rsidP="001F429E">
      <w:pPr>
        <w:jc w:val="both"/>
        <w:rPr>
          <w:rFonts w:ascii="Arial" w:hAnsi="Arial" w:cs="Arial"/>
          <w:b/>
          <w:sz w:val="20"/>
          <w:szCs w:val="20"/>
          <w:lang w:eastAsia="zh-CN"/>
        </w:rPr>
      </w:pPr>
      <w:r w:rsidRPr="003B210F">
        <w:rPr>
          <w:rFonts w:ascii="Arial" w:hAnsi="Arial" w:cs="Arial"/>
          <w:b/>
          <w:bCs/>
          <w:sz w:val="20"/>
          <w:szCs w:val="20"/>
          <w:lang w:eastAsia="zh-CN"/>
        </w:rPr>
        <w:t>Observation 1</w:t>
      </w:r>
      <w:r w:rsidRPr="001A1353">
        <w:rPr>
          <w:rFonts w:ascii="Arial" w:hAnsi="Arial" w:cs="Arial"/>
          <w:b/>
          <w:sz w:val="20"/>
          <w:szCs w:val="20"/>
          <w:lang w:eastAsia="zh-CN"/>
        </w:rPr>
        <w:t xml:space="preserve">: </w:t>
      </w:r>
      <w:r w:rsidR="004B2BDB">
        <w:rPr>
          <w:rFonts w:ascii="Arial" w:hAnsi="Arial" w:cs="Arial"/>
          <w:sz w:val="20"/>
          <w:szCs w:val="20"/>
          <w:lang w:eastAsia="zh-CN"/>
        </w:rPr>
        <w:t xml:space="preserve">It </w:t>
      </w:r>
      <w:r w:rsidR="003B210F" w:rsidRPr="003B210F">
        <w:rPr>
          <w:rFonts w:ascii="Arial" w:hAnsi="Arial" w:cs="Arial"/>
          <w:sz w:val="20"/>
          <w:szCs w:val="20"/>
          <w:lang w:eastAsia="zh-CN"/>
        </w:rPr>
        <w:t xml:space="preserve">has been proposed </w:t>
      </w:r>
      <w:r w:rsidRPr="003B210F">
        <w:rPr>
          <w:rFonts w:ascii="Arial" w:hAnsi="Arial" w:cs="Arial"/>
          <w:sz w:val="20"/>
          <w:szCs w:val="20"/>
          <w:lang w:eastAsia="zh-CN"/>
        </w:rPr>
        <w:t>as a single solution for both Rel-15 WUS and Rel-16 GWUS</w:t>
      </w:r>
      <w:r w:rsidR="008C1267">
        <w:rPr>
          <w:rFonts w:ascii="Arial" w:hAnsi="Arial" w:cs="Arial"/>
          <w:sz w:val="20"/>
          <w:szCs w:val="20"/>
          <w:lang w:eastAsia="zh-CN"/>
        </w:rPr>
        <w:t xml:space="preserve">, that </w:t>
      </w:r>
      <w:r w:rsidR="008C1267" w:rsidRPr="001F429E">
        <w:rPr>
          <w:rFonts w:ascii="Arial" w:hAnsi="Arial" w:cs="Arial"/>
          <w:sz w:val="20"/>
          <w:szCs w:val="20"/>
          <w:lang w:eastAsia="zh-CN"/>
        </w:rPr>
        <w:t>both WUS and GWUS are used in the last used cell only</w:t>
      </w:r>
      <w:r w:rsidRPr="003B210F">
        <w:rPr>
          <w:rFonts w:ascii="Arial" w:hAnsi="Arial" w:cs="Arial"/>
          <w:sz w:val="20"/>
          <w:szCs w:val="20"/>
          <w:lang w:eastAsia="zh-CN"/>
        </w:rPr>
        <w:t>.</w:t>
      </w:r>
    </w:p>
    <w:p w14:paraId="52610913" w14:textId="77777777" w:rsidR="001F429E" w:rsidRPr="001F429E" w:rsidRDefault="001F429E" w:rsidP="001F429E">
      <w:pPr>
        <w:jc w:val="both"/>
        <w:rPr>
          <w:rFonts w:ascii="Arial" w:hAnsi="Arial" w:cs="Arial"/>
          <w:sz w:val="20"/>
          <w:szCs w:val="20"/>
          <w:lang w:eastAsia="zh-CN"/>
        </w:rPr>
      </w:pPr>
    </w:p>
    <w:p w14:paraId="6FA5F1D2" w14:textId="7F1E6CB8" w:rsidR="001F429E" w:rsidRPr="001F429E" w:rsidRDefault="001F429E" w:rsidP="001F429E">
      <w:pPr>
        <w:jc w:val="both"/>
        <w:rPr>
          <w:rFonts w:ascii="Arial" w:hAnsi="Arial" w:cs="Arial"/>
          <w:sz w:val="20"/>
          <w:szCs w:val="20"/>
          <w:lang w:eastAsia="zh-CN"/>
        </w:rPr>
      </w:pPr>
      <w:r w:rsidRPr="001F429E">
        <w:rPr>
          <w:rFonts w:ascii="Arial" w:hAnsi="Arial" w:cs="Arial"/>
          <w:sz w:val="20"/>
          <w:szCs w:val="20"/>
          <w:lang w:eastAsia="zh-CN"/>
        </w:rPr>
        <w:t xml:space="preserve">In </w:t>
      </w:r>
      <w:r w:rsidR="00EE520B">
        <w:rPr>
          <w:rFonts w:ascii="Arial" w:hAnsi="Arial" w:cs="Arial"/>
          <w:sz w:val="20"/>
          <w:szCs w:val="20"/>
          <w:lang w:eastAsia="zh-CN"/>
        </w:rPr>
        <w:t>[</w:t>
      </w:r>
      <w:r w:rsidR="00763596">
        <w:rPr>
          <w:rFonts w:ascii="Arial" w:hAnsi="Arial" w:cs="Arial"/>
          <w:sz w:val="20"/>
          <w:szCs w:val="20"/>
          <w:lang w:eastAsia="zh-CN"/>
        </w:rPr>
        <w:t>5</w:t>
      </w:r>
      <w:r w:rsidR="00EE520B">
        <w:rPr>
          <w:rFonts w:ascii="Arial" w:hAnsi="Arial" w:cs="Arial"/>
          <w:sz w:val="20"/>
          <w:szCs w:val="20"/>
          <w:lang w:eastAsia="zh-CN"/>
        </w:rPr>
        <w:t>]</w:t>
      </w:r>
      <w:r w:rsidR="00484003">
        <w:rPr>
          <w:rFonts w:ascii="Arial" w:hAnsi="Arial" w:cs="Arial"/>
          <w:sz w:val="20"/>
          <w:szCs w:val="20"/>
          <w:lang w:eastAsia="zh-CN"/>
        </w:rPr>
        <w:t>,</w:t>
      </w:r>
      <w:r w:rsidRPr="001F429E">
        <w:rPr>
          <w:rFonts w:ascii="Arial" w:hAnsi="Arial" w:cs="Arial"/>
          <w:sz w:val="20"/>
          <w:szCs w:val="20"/>
          <w:lang w:eastAsia="zh-CN"/>
        </w:rPr>
        <w:t xml:space="preserve"> it is proposed that mobile UEs monitor another WUS sequence after cell change. For example </w:t>
      </w:r>
      <w:r>
        <w:rPr>
          <w:rFonts w:ascii="Arial" w:hAnsi="Arial" w:cs="Arial"/>
          <w:sz w:val="20"/>
          <w:szCs w:val="20"/>
          <w:lang w:eastAsia="zh-CN"/>
        </w:rPr>
        <w:t>it is</w:t>
      </w:r>
      <w:r w:rsidRPr="001F429E">
        <w:rPr>
          <w:rFonts w:ascii="Arial" w:hAnsi="Arial" w:cs="Arial"/>
          <w:sz w:val="20"/>
          <w:szCs w:val="20"/>
          <w:lang w:eastAsia="zh-CN"/>
        </w:rPr>
        <w:t xml:space="preserve"> propose</w:t>
      </w:r>
      <w:r>
        <w:rPr>
          <w:rFonts w:ascii="Arial" w:hAnsi="Arial" w:cs="Arial"/>
          <w:sz w:val="20"/>
          <w:szCs w:val="20"/>
          <w:lang w:eastAsia="zh-CN"/>
        </w:rPr>
        <w:t>d</w:t>
      </w:r>
      <w:r w:rsidRPr="001F429E">
        <w:rPr>
          <w:rFonts w:ascii="Arial" w:hAnsi="Arial" w:cs="Arial"/>
          <w:sz w:val="20"/>
          <w:szCs w:val="20"/>
          <w:lang w:eastAsia="zh-CN"/>
        </w:rPr>
        <w:t xml:space="preserve"> to have one WUS UE group to be set aside for this purpose (i.e. among all WUS resources for a given WUS gap).</w:t>
      </w:r>
    </w:p>
    <w:p w14:paraId="4C3AEFE9" w14:textId="77777777" w:rsidR="00442E15" w:rsidRDefault="00442E15" w:rsidP="006B1B6B">
      <w:pPr>
        <w:pStyle w:val="ListParagraph"/>
        <w:ind w:firstLineChars="0" w:firstLine="0"/>
        <w:jc w:val="both"/>
        <w:rPr>
          <w:sz w:val="22"/>
          <w:szCs w:val="22"/>
          <w:lang w:val="en-US" w:eastAsia="ja-JP"/>
        </w:rPr>
      </w:pPr>
    </w:p>
    <w:p w14:paraId="0C12A9C5" w14:textId="75D65D33" w:rsidR="001F429E" w:rsidRPr="001A1353" w:rsidRDefault="001F429E" w:rsidP="001F429E">
      <w:pPr>
        <w:jc w:val="both"/>
        <w:rPr>
          <w:rFonts w:ascii="Arial" w:hAnsi="Arial" w:cs="Arial"/>
          <w:b/>
          <w:sz w:val="20"/>
          <w:szCs w:val="20"/>
          <w:lang w:eastAsia="zh-CN"/>
        </w:rPr>
      </w:pPr>
      <w:r w:rsidRPr="003B210F">
        <w:rPr>
          <w:rFonts w:ascii="Arial" w:hAnsi="Arial" w:cs="Arial"/>
          <w:b/>
          <w:bCs/>
          <w:sz w:val="20"/>
          <w:szCs w:val="20"/>
          <w:lang w:eastAsia="zh-CN"/>
        </w:rPr>
        <w:t>Observation 2</w:t>
      </w:r>
      <w:r w:rsidRPr="00C25BF2">
        <w:rPr>
          <w:rFonts w:ascii="Arial" w:hAnsi="Arial" w:cs="Arial"/>
          <w:b/>
          <w:sz w:val="20"/>
          <w:szCs w:val="20"/>
          <w:lang w:eastAsia="zh-CN"/>
        </w:rPr>
        <w:t xml:space="preserve">: </w:t>
      </w:r>
      <w:r w:rsidRPr="003B210F">
        <w:rPr>
          <w:rFonts w:ascii="Arial" w:hAnsi="Arial" w:cs="Arial"/>
          <w:sz w:val="20"/>
          <w:szCs w:val="20"/>
          <w:lang w:eastAsia="zh-CN"/>
        </w:rPr>
        <w:t xml:space="preserve">The possibility of using another mechanism for handling UEs that are moving between cells </w:t>
      </w:r>
      <w:r w:rsidR="007E3082">
        <w:rPr>
          <w:rFonts w:ascii="Arial" w:hAnsi="Arial" w:cs="Arial"/>
          <w:sz w:val="20"/>
          <w:szCs w:val="20"/>
          <w:lang w:eastAsia="zh-CN"/>
        </w:rPr>
        <w:t>has been</w:t>
      </w:r>
      <w:r w:rsidR="007E3082" w:rsidRPr="003B210F">
        <w:rPr>
          <w:rFonts w:ascii="Arial" w:hAnsi="Arial" w:cs="Arial"/>
          <w:sz w:val="20"/>
          <w:szCs w:val="20"/>
          <w:lang w:eastAsia="zh-CN"/>
        </w:rPr>
        <w:t xml:space="preserve"> </w:t>
      </w:r>
      <w:r w:rsidRPr="003B210F">
        <w:rPr>
          <w:rFonts w:ascii="Arial" w:hAnsi="Arial" w:cs="Arial"/>
          <w:sz w:val="20"/>
          <w:szCs w:val="20"/>
          <w:lang w:eastAsia="zh-CN"/>
        </w:rPr>
        <w:t>proposed.</w:t>
      </w:r>
    </w:p>
    <w:p w14:paraId="4307A22A" w14:textId="77777777" w:rsidR="006D67FC" w:rsidRPr="008E5758" w:rsidRDefault="006D67FC" w:rsidP="00893F4E">
      <w:pPr>
        <w:pStyle w:val="ListParagraph"/>
        <w:ind w:firstLineChars="0" w:firstLine="0"/>
        <w:jc w:val="both"/>
        <w:rPr>
          <w:rFonts w:ascii="Arial" w:hAnsi="Arial" w:cs="Arial"/>
          <w:noProof/>
          <w:sz w:val="20"/>
          <w:szCs w:val="20"/>
          <w:lang w:val="en-GB" w:eastAsia="zh-CN"/>
        </w:rPr>
      </w:pPr>
    </w:p>
    <w:p w14:paraId="16E4F68F" w14:textId="547F70A9" w:rsidR="001F429E" w:rsidRDefault="008E5758" w:rsidP="00893F4E">
      <w:pPr>
        <w:pStyle w:val="ListParagraph"/>
        <w:ind w:firstLineChars="0" w:firstLine="0"/>
        <w:jc w:val="both"/>
        <w:rPr>
          <w:rFonts w:ascii="Arial" w:hAnsi="Arial" w:cs="Arial"/>
          <w:noProof/>
          <w:sz w:val="20"/>
          <w:szCs w:val="20"/>
          <w:lang w:val="en-GB" w:eastAsia="zh-CN"/>
        </w:rPr>
      </w:pPr>
      <w:r>
        <w:rPr>
          <w:rFonts w:ascii="Arial" w:hAnsi="Arial" w:cs="Arial"/>
          <w:noProof/>
          <w:sz w:val="20"/>
          <w:szCs w:val="20"/>
          <w:lang w:val="en-GB" w:eastAsia="zh-CN"/>
        </w:rPr>
        <w:t>Based on the open issue from the last meeting, and as observed in Observation 2, there is a need to introduce some sort of</w:t>
      </w:r>
      <w:r w:rsidRPr="008E5758">
        <w:rPr>
          <w:rFonts w:ascii="Arial" w:hAnsi="Arial" w:cs="Arial"/>
          <w:noProof/>
          <w:sz w:val="20"/>
          <w:szCs w:val="20"/>
          <w:lang w:val="en-GB" w:eastAsia="zh-CN"/>
        </w:rPr>
        <w:t xml:space="preserve"> mechanism for handling </w:t>
      </w:r>
      <w:r>
        <w:rPr>
          <w:rFonts w:ascii="Arial" w:hAnsi="Arial" w:cs="Arial"/>
          <w:noProof/>
          <w:sz w:val="20"/>
          <w:szCs w:val="20"/>
          <w:lang w:val="en-GB" w:eastAsia="zh-CN"/>
        </w:rPr>
        <w:t>the risk of unnecessary false wake-up of UEs that are not moving between cells.</w:t>
      </w:r>
    </w:p>
    <w:p w14:paraId="68D3827F" w14:textId="77777777" w:rsidR="008E5758" w:rsidRDefault="008E5758" w:rsidP="00893F4E">
      <w:pPr>
        <w:pStyle w:val="ListParagraph"/>
        <w:ind w:firstLineChars="0" w:firstLine="0"/>
        <w:jc w:val="both"/>
        <w:rPr>
          <w:rFonts w:ascii="Arial" w:hAnsi="Arial" w:cs="Arial"/>
          <w:noProof/>
          <w:sz w:val="20"/>
          <w:szCs w:val="20"/>
          <w:lang w:val="en-GB" w:eastAsia="zh-CN"/>
        </w:rPr>
      </w:pPr>
    </w:p>
    <w:p w14:paraId="154224F8" w14:textId="2DC7675F" w:rsidR="004D2E47" w:rsidRDefault="004D2E47" w:rsidP="00893F4E">
      <w:pPr>
        <w:pStyle w:val="ListParagraph"/>
        <w:ind w:firstLineChars="0" w:firstLine="0"/>
        <w:jc w:val="both"/>
        <w:rPr>
          <w:rFonts w:ascii="Arial" w:hAnsi="Arial" w:cs="Arial"/>
          <w:noProof/>
          <w:sz w:val="20"/>
          <w:szCs w:val="20"/>
          <w:lang w:val="en-GB" w:eastAsia="zh-CN"/>
        </w:rPr>
      </w:pPr>
      <w:r>
        <w:rPr>
          <w:rFonts w:ascii="Arial" w:hAnsi="Arial" w:cs="Arial"/>
          <w:noProof/>
          <w:sz w:val="20"/>
          <w:szCs w:val="20"/>
          <w:lang w:val="en-GB" w:eastAsia="zh-CN"/>
        </w:rPr>
        <w:t xml:space="preserve">From the reasoning it becomes clear that there is a need to distinguish </w:t>
      </w:r>
      <w:r w:rsidR="00152D22">
        <w:rPr>
          <w:rFonts w:ascii="Arial" w:hAnsi="Arial" w:cs="Arial"/>
          <w:noProof/>
          <w:sz w:val="20"/>
          <w:szCs w:val="20"/>
          <w:lang w:val="en-GB" w:eastAsia="zh-CN"/>
        </w:rPr>
        <w:t xml:space="preserve">idle mode </w:t>
      </w:r>
      <w:r>
        <w:rPr>
          <w:rFonts w:ascii="Arial" w:hAnsi="Arial" w:cs="Arial"/>
          <w:noProof/>
          <w:sz w:val="20"/>
          <w:szCs w:val="20"/>
          <w:lang w:val="en-GB" w:eastAsia="zh-CN"/>
        </w:rPr>
        <w:t xml:space="preserve">UEs that are moving between cells from those </w:t>
      </w:r>
      <w:r w:rsidR="00152D22">
        <w:rPr>
          <w:rFonts w:ascii="Arial" w:hAnsi="Arial" w:cs="Arial"/>
          <w:noProof/>
          <w:sz w:val="20"/>
          <w:szCs w:val="20"/>
          <w:lang w:val="en-GB" w:eastAsia="zh-CN"/>
        </w:rPr>
        <w:t xml:space="preserve">idle mode </w:t>
      </w:r>
      <w:r>
        <w:rPr>
          <w:rFonts w:ascii="Arial" w:hAnsi="Arial" w:cs="Arial"/>
          <w:noProof/>
          <w:sz w:val="20"/>
          <w:szCs w:val="20"/>
          <w:lang w:val="en-GB" w:eastAsia="zh-CN"/>
        </w:rPr>
        <w:t>UEs that remain stationary or remain in the same cell.</w:t>
      </w:r>
    </w:p>
    <w:p w14:paraId="259107FA" w14:textId="77777777" w:rsidR="004D2E47" w:rsidRDefault="004D2E47" w:rsidP="00893F4E">
      <w:pPr>
        <w:pStyle w:val="ListParagraph"/>
        <w:ind w:firstLineChars="0" w:firstLine="0"/>
        <w:jc w:val="both"/>
        <w:rPr>
          <w:rFonts w:ascii="Arial" w:hAnsi="Arial" w:cs="Arial"/>
          <w:noProof/>
          <w:sz w:val="20"/>
          <w:szCs w:val="20"/>
          <w:lang w:val="en-GB" w:eastAsia="zh-CN"/>
        </w:rPr>
      </w:pPr>
    </w:p>
    <w:p w14:paraId="47EBB90B" w14:textId="3F0BB4F7" w:rsidR="004D2E47" w:rsidRPr="003B210F" w:rsidRDefault="004D2E47" w:rsidP="00893F4E">
      <w:pPr>
        <w:pStyle w:val="ListParagraph"/>
        <w:ind w:firstLineChars="0" w:firstLine="0"/>
        <w:jc w:val="both"/>
        <w:rPr>
          <w:rFonts w:ascii="Arial" w:hAnsi="Arial" w:cs="Arial"/>
          <w:noProof/>
          <w:sz w:val="20"/>
          <w:szCs w:val="20"/>
          <w:lang w:val="en-GB" w:eastAsia="zh-CN"/>
        </w:rPr>
      </w:pPr>
      <w:r w:rsidRPr="003B210F">
        <w:rPr>
          <w:rFonts w:ascii="Arial" w:hAnsi="Arial" w:cs="Arial"/>
          <w:b/>
          <w:bCs/>
          <w:noProof/>
          <w:sz w:val="20"/>
          <w:szCs w:val="20"/>
          <w:lang w:val="en-GB" w:eastAsia="zh-CN"/>
        </w:rPr>
        <w:t>Observation 3</w:t>
      </w:r>
      <w:r w:rsidRPr="001A1353">
        <w:rPr>
          <w:rFonts w:ascii="Arial" w:hAnsi="Arial" w:cs="Arial"/>
          <w:b/>
          <w:noProof/>
          <w:sz w:val="20"/>
          <w:szCs w:val="20"/>
          <w:lang w:val="en-GB" w:eastAsia="zh-CN"/>
        </w:rPr>
        <w:t xml:space="preserve">: </w:t>
      </w:r>
      <w:r w:rsidRPr="003B210F">
        <w:rPr>
          <w:rFonts w:ascii="Arial" w:hAnsi="Arial" w:cs="Arial"/>
          <w:noProof/>
          <w:sz w:val="20"/>
          <w:szCs w:val="20"/>
          <w:lang w:val="en-GB" w:eastAsia="zh-CN"/>
        </w:rPr>
        <w:t xml:space="preserve">Moving UEs need to be </w:t>
      </w:r>
      <w:r w:rsidR="00484003" w:rsidRPr="003B210F">
        <w:rPr>
          <w:rFonts w:ascii="Arial" w:hAnsi="Arial" w:cs="Arial"/>
          <w:noProof/>
          <w:sz w:val="20"/>
          <w:szCs w:val="20"/>
          <w:lang w:val="en-GB" w:eastAsia="zh-CN"/>
        </w:rPr>
        <w:t xml:space="preserve">treated </w:t>
      </w:r>
      <w:r w:rsidRPr="003B210F">
        <w:rPr>
          <w:rFonts w:ascii="Arial" w:hAnsi="Arial" w:cs="Arial"/>
          <w:noProof/>
          <w:sz w:val="20"/>
          <w:szCs w:val="20"/>
          <w:lang w:val="en-GB" w:eastAsia="zh-CN"/>
        </w:rPr>
        <w:t>separate</w:t>
      </w:r>
      <w:r w:rsidR="00484003" w:rsidRPr="003B210F">
        <w:rPr>
          <w:rFonts w:ascii="Arial" w:hAnsi="Arial" w:cs="Arial"/>
          <w:noProof/>
          <w:sz w:val="20"/>
          <w:szCs w:val="20"/>
          <w:lang w:val="en-GB" w:eastAsia="zh-CN"/>
        </w:rPr>
        <w:t>ly</w:t>
      </w:r>
      <w:r w:rsidRPr="003B210F">
        <w:rPr>
          <w:rFonts w:ascii="Arial" w:hAnsi="Arial" w:cs="Arial"/>
          <w:noProof/>
          <w:sz w:val="20"/>
          <w:szCs w:val="20"/>
          <w:lang w:val="en-GB" w:eastAsia="zh-CN"/>
        </w:rPr>
        <w:t xml:space="preserve"> from stationary UEs</w:t>
      </w:r>
      <w:r w:rsidR="00E92371" w:rsidRPr="003B210F">
        <w:rPr>
          <w:rFonts w:ascii="Arial" w:hAnsi="Arial" w:cs="Arial"/>
          <w:noProof/>
          <w:sz w:val="20"/>
          <w:szCs w:val="20"/>
          <w:lang w:val="en-GB" w:eastAsia="zh-CN"/>
        </w:rPr>
        <w:t>, in order to reduce false wake-up</w:t>
      </w:r>
      <w:r w:rsidRPr="003B210F">
        <w:rPr>
          <w:rFonts w:ascii="Arial" w:hAnsi="Arial" w:cs="Arial"/>
          <w:noProof/>
          <w:sz w:val="20"/>
          <w:szCs w:val="20"/>
          <w:lang w:val="en-GB" w:eastAsia="zh-CN"/>
        </w:rPr>
        <w:t xml:space="preserve">. </w:t>
      </w:r>
    </w:p>
    <w:p w14:paraId="3926AFD1" w14:textId="77777777" w:rsidR="004D2E47" w:rsidRDefault="004D2E47" w:rsidP="00893F4E">
      <w:pPr>
        <w:pStyle w:val="ListParagraph"/>
        <w:ind w:firstLineChars="0" w:firstLine="0"/>
        <w:jc w:val="both"/>
        <w:rPr>
          <w:rFonts w:ascii="Arial" w:hAnsi="Arial" w:cs="Arial"/>
          <w:noProof/>
          <w:sz w:val="20"/>
          <w:szCs w:val="20"/>
          <w:lang w:val="en-GB" w:eastAsia="zh-CN"/>
        </w:rPr>
      </w:pPr>
    </w:p>
    <w:p w14:paraId="689EF631" w14:textId="38E6BD8B" w:rsidR="001B15F4" w:rsidRPr="00F85A0D" w:rsidRDefault="00E92371" w:rsidP="001B15F4">
      <w:pPr>
        <w:jc w:val="both"/>
        <w:rPr>
          <w:rFonts w:ascii="Arial" w:hAnsi="Arial" w:cs="Arial"/>
          <w:sz w:val="20"/>
          <w:szCs w:val="20"/>
          <w:lang w:val="en-US"/>
        </w:rPr>
      </w:pPr>
      <w:r>
        <w:rPr>
          <w:rFonts w:ascii="Arial" w:hAnsi="Arial" w:cs="Arial"/>
          <w:sz w:val="20"/>
          <w:szCs w:val="20"/>
          <w:lang w:eastAsia="zh-CN"/>
        </w:rPr>
        <w:t>W</w:t>
      </w:r>
      <w:r w:rsidR="001B15F4" w:rsidRPr="001F429E">
        <w:rPr>
          <w:rFonts w:ascii="Arial" w:hAnsi="Arial" w:cs="Arial"/>
          <w:sz w:val="20"/>
          <w:szCs w:val="20"/>
          <w:lang w:eastAsia="zh-CN"/>
        </w:rPr>
        <w:t>e propose to include an additional WUS grouping to support mobility as well as to reduce false wake-up of UEs that have not been moving between different cell</w:t>
      </w:r>
      <w:r w:rsidR="001B15F4" w:rsidRPr="00946F10">
        <w:rPr>
          <w:rFonts w:ascii="Arial" w:hAnsi="Arial" w:cs="Arial"/>
          <w:sz w:val="20"/>
          <w:szCs w:val="20"/>
          <w:lang w:eastAsia="zh-CN"/>
        </w:rPr>
        <w:t>s</w:t>
      </w:r>
      <w:r w:rsidR="001B15F4" w:rsidRPr="00F85A0D">
        <w:rPr>
          <w:rFonts w:ascii="Arial" w:hAnsi="Arial" w:cs="Arial"/>
          <w:sz w:val="20"/>
          <w:szCs w:val="20"/>
          <w:lang w:val="en-US" w:eastAsia="zh-CN"/>
        </w:rPr>
        <w:t xml:space="preserve">. </w:t>
      </w:r>
      <w:r w:rsidR="001B15F4" w:rsidRPr="00946F10">
        <w:rPr>
          <w:rFonts w:ascii="Arial" w:hAnsi="Arial" w:cs="Arial"/>
          <w:sz w:val="20"/>
          <w:szCs w:val="20"/>
          <w:lang w:val="en-US" w:eastAsia="zh-CN"/>
        </w:rPr>
        <w:t>The mechanism is elaborated as follows</w:t>
      </w:r>
      <w:r w:rsidR="00152D22">
        <w:rPr>
          <w:rFonts w:ascii="Arial" w:hAnsi="Arial" w:cs="Arial"/>
          <w:sz w:val="20"/>
          <w:szCs w:val="20"/>
          <w:lang w:val="en-US" w:eastAsia="zh-CN"/>
        </w:rPr>
        <w:t xml:space="preserve"> and illustrated in Figure 2</w:t>
      </w:r>
      <w:r w:rsidR="001B15F4" w:rsidRPr="00946F10">
        <w:rPr>
          <w:rFonts w:ascii="Arial" w:hAnsi="Arial" w:cs="Arial"/>
          <w:sz w:val="20"/>
          <w:szCs w:val="20"/>
          <w:lang w:val="en-US" w:eastAsia="zh-CN"/>
        </w:rPr>
        <w:t xml:space="preserve">. </w:t>
      </w:r>
      <w:r w:rsidR="001B15F4" w:rsidRPr="00F85A0D">
        <w:rPr>
          <w:rFonts w:ascii="Arial" w:hAnsi="Arial" w:cs="Arial"/>
          <w:sz w:val="20"/>
          <w:szCs w:val="20"/>
          <w:lang w:val="en-US"/>
        </w:rPr>
        <w:t xml:space="preserve">Assume the UE is originally in cell#1 and it has been assigned to </w:t>
      </w:r>
      <w:r w:rsidR="00946F10" w:rsidRPr="00F85A0D">
        <w:rPr>
          <w:rFonts w:ascii="Arial" w:hAnsi="Arial" w:cs="Arial"/>
          <w:sz w:val="20"/>
          <w:szCs w:val="20"/>
          <w:lang w:val="en-US"/>
        </w:rPr>
        <w:t xml:space="preserve">WUS </w:t>
      </w:r>
      <w:r w:rsidR="001B15F4" w:rsidRPr="00F85A0D">
        <w:rPr>
          <w:rFonts w:ascii="Arial" w:hAnsi="Arial" w:cs="Arial"/>
          <w:sz w:val="20"/>
          <w:szCs w:val="20"/>
          <w:lang w:val="en-US"/>
        </w:rPr>
        <w:t>group 1. Once the UE move</w:t>
      </w:r>
      <w:r w:rsidR="00946F10" w:rsidRPr="00F85A0D">
        <w:rPr>
          <w:rFonts w:ascii="Arial" w:hAnsi="Arial" w:cs="Arial"/>
          <w:sz w:val="20"/>
          <w:szCs w:val="20"/>
          <w:lang w:val="en-US"/>
        </w:rPr>
        <w:t>s</w:t>
      </w:r>
      <w:r w:rsidR="001B15F4" w:rsidRPr="00F85A0D">
        <w:rPr>
          <w:rFonts w:ascii="Arial" w:hAnsi="Arial" w:cs="Arial"/>
          <w:sz w:val="20"/>
          <w:szCs w:val="20"/>
          <w:lang w:val="en-US"/>
        </w:rPr>
        <w:t xml:space="preserve"> to a new cell and the network cannot find the UE in the last known cell, the MME will initiate </w:t>
      </w:r>
      <w:r w:rsidR="007E3082">
        <w:rPr>
          <w:rFonts w:ascii="Arial" w:hAnsi="Arial" w:cs="Arial"/>
          <w:sz w:val="20"/>
          <w:szCs w:val="20"/>
          <w:lang w:val="en-US"/>
        </w:rPr>
        <w:t>paging</w:t>
      </w:r>
      <w:r w:rsidR="001B15F4" w:rsidRPr="00F85A0D">
        <w:rPr>
          <w:rFonts w:ascii="Arial" w:hAnsi="Arial" w:cs="Arial"/>
          <w:sz w:val="20"/>
          <w:szCs w:val="20"/>
          <w:lang w:val="en-US"/>
        </w:rPr>
        <w:t xml:space="preserve"> the UE </w:t>
      </w:r>
      <w:r w:rsidR="00946F10" w:rsidRPr="00F85A0D">
        <w:rPr>
          <w:rFonts w:ascii="Arial" w:hAnsi="Arial" w:cs="Arial"/>
          <w:sz w:val="20"/>
          <w:szCs w:val="20"/>
          <w:lang w:val="en-US"/>
        </w:rPr>
        <w:t>in</w:t>
      </w:r>
      <w:r w:rsidR="001B15F4" w:rsidRPr="00F85A0D">
        <w:rPr>
          <w:rFonts w:ascii="Arial" w:hAnsi="Arial" w:cs="Arial"/>
          <w:sz w:val="20"/>
          <w:szCs w:val="20"/>
          <w:lang w:val="en-US"/>
        </w:rPr>
        <w:t xml:space="preserve"> the neighbor cell(s) and indicate the UE belong</w:t>
      </w:r>
      <w:r w:rsidR="007E3082">
        <w:rPr>
          <w:rFonts w:ascii="Arial" w:hAnsi="Arial" w:cs="Arial"/>
          <w:sz w:val="20"/>
          <w:szCs w:val="20"/>
          <w:lang w:val="en-US"/>
        </w:rPr>
        <w:t>s</w:t>
      </w:r>
      <w:r w:rsidR="001B15F4" w:rsidRPr="00F85A0D">
        <w:rPr>
          <w:rFonts w:ascii="Arial" w:hAnsi="Arial" w:cs="Arial"/>
          <w:sz w:val="20"/>
          <w:szCs w:val="20"/>
          <w:lang w:val="en-US"/>
        </w:rPr>
        <w:t xml:space="preserve"> to the mobility group</w:t>
      </w:r>
      <w:r w:rsidR="008A7005" w:rsidRPr="00F85A0D">
        <w:rPr>
          <w:rFonts w:ascii="Arial" w:hAnsi="Arial" w:cs="Arial"/>
          <w:sz w:val="20"/>
          <w:szCs w:val="20"/>
          <w:lang w:val="en-US"/>
        </w:rPr>
        <w:t xml:space="preserve"> (e.g. UE group TEMP)</w:t>
      </w:r>
      <w:r w:rsidR="001B15F4" w:rsidRPr="00F85A0D">
        <w:rPr>
          <w:rFonts w:ascii="Arial" w:hAnsi="Arial" w:cs="Arial"/>
          <w:sz w:val="20"/>
          <w:szCs w:val="20"/>
          <w:lang w:val="en-US"/>
        </w:rPr>
        <w:t>. Once the neighbor cell(s) receives that indication, it starts to page the UE in the UE group TEMP. Unlike the previous case as described in Figure 1, Here UE group 1 in cell #2, #3, #7 remains “sleeping”. Hence, there is no false-wake-up.</w:t>
      </w:r>
    </w:p>
    <w:p w14:paraId="3557ADB0" w14:textId="77777777" w:rsidR="001B15F4" w:rsidRDefault="001B15F4" w:rsidP="001B15F4">
      <w:pPr>
        <w:jc w:val="both"/>
        <w:rPr>
          <w:lang w:val="en-US"/>
        </w:rPr>
      </w:pPr>
    </w:p>
    <w:p w14:paraId="7FAF0463" w14:textId="1779CBAB" w:rsidR="001B15F4" w:rsidRDefault="00E42309" w:rsidP="001B15F4">
      <w:pPr>
        <w:jc w:val="both"/>
        <w:rPr>
          <w:lang w:val="en-US"/>
        </w:rPr>
      </w:pPr>
      <w:r>
        <mc:AlternateContent>
          <mc:Choice Requires="wpg">
            <w:drawing>
              <wp:anchor distT="0" distB="0" distL="114300" distR="114300" simplePos="0" relativeHeight="251660288" behindDoc="0" locked="0" layoutInCell="1" allowOverlap="1" wp14:anchorId="3DE54979" wp14:editId="49531409">
                <wp:simplePos x="0" y="0"/>
                <wp:positionH relativeFrom="column">
                  <wp:posOffset>1751506</wp:posOffset>
                </wp:positionH>
                <wp:positionV relativeFrom="paragraph">
                  <wp:posOffset>93358</wp:posOffset>
                </wp:positionV>
                <wp:extent cx="3171190" cy="2630805"/>
                <wp:effectExtent l="12700" t="0" r="3810" b="10795"/>
                <wp:wrapNone/>
                <wp:docPr id="3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71190" cy="2630805"/>
                          <a:chOff x="0" y="0"/>
                          <a:chExt cx="3171275" cy="2630658"/>
                        </a:xfrm>
                      </wpg:grpSpPr>
                      <wpg:grpSp>
                        <wpg:cNvPr id="40" name="Group 20"/>
                        <wpg:cNvGrpSpPr>
                          <a:grpSpLocks/>
                        </wpg:cNvGrpSpPr>
                        <wpg:grpSpPr>
                          <a:xfrm>
                            <a:off x="0" y="0"/>
                            <a:ext cx="2882096" cy="2630658"/>
                            <a:chOff x="0" y="0"/>
                            <a:chExt cx="2882096" cy="2630658"/>
                          </a:xfrm>
                        </wpg:grpSpPr>
                        <wps:wsp>
                          <wps:cNvPr id="41" name="Hexagon 21"/>
                          <wps:cNvSpPr>
                            <a:spLocks noChangeArrowheads="1"/>
                          </wps:cNvSpPr>
                          <wps:spPr>
                            <a:xfrm>
                              <a:off x="759655" y="872197"/>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5660968D" w14:textId="77777777" w:rsidR="001B15F4" w:rsidRPr="001B15F4" w:rsidRDefault="001B15F4" w:rsidP="001B15F4">
                                <w:pPr>
                                  <w:jc w:val="center"/>
                                  <w:rPr>
                                    <w:color w:val="000000"/>
                                  </w:rPr>
                                </w:pPr>
                                <w:r w:rsidRPr="001B15F4">
                                  <w:rPr>
                                    <w:color w:val="00000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Hexagon 22"/>
                          <wps:cNvSpPr>
                            <a:spLocks noChangeArrowheads="1"/>
                          </wps:cNvSpPr>
                          <wps:spPr>
                            <a:xfrm>
                              <a:off x="1519311" y="436098"/>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0D37413D" w14:textId="77777777" w:rsidR="001B15F4" w:rsidRPr="001B15F4" w:rsidRDefault="001B15F4" w:rsidP="001B15F4">
                                <w:pPr>
                                  <w:jc w:val="center"/>
                                  <w:rPr>
                                    <w:color w:val="000000"/>
                                  </w:rPr>
                                </w:pPr>
                                <w:r w:rsidRPr="001B15F4">
                                  <w:rPr>
                                    <w:color w:val="00000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Hexagon 23"/>
                          <wps:cNvSpPr>
                            <a:spLocks noChangeArrowheads="1"/>
                          </wps:cNvSpPr>
                          <wps:spPr>
                            <a:xfrm>
                              <a:off x="1512277" y="1315329"/>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584F5A8D" w14:textId="77777777" w:rsidR="001B15F4" w:rsidRPr="001B15F4" w:rsidRDefault="001B15F4" w:rsidP="001B15F4">
                                <w:pPr>
                                  <w:jc w:val="center"/>
                                  <w:rPr>
                                    <w:color w:val="000000"/>
                                  </w:rPr>
                                </w:pPr>
                                <w:r w:rsidRPr="001B15F4">
                                  <w:rPr>
                                    <w:color w:val="000000"/>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Hexagon 24"/>
                          <wps:cNvSpPr>
                            <a:spLocks noChangeArrowheads="1"/>
                          </wps:cNvSpPr>
                          <wps:spPr>
                            <a:xfrm>
                              <a:off x="759655" y="1751428"/>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172085AE" w14:textId="77777777" w:rsidR="001B15F4" w:rsidRPr="001B15F4" w:rsidRDefault="001B15F4" w:rsidP="001B15F4">
                                <w:pPr>
                                  <w:jc w:val="center"/>
                                  <w:rPr>
                                    <w:color w:val="000000"/>
                                  </w:rPr>
                                </w:pPr>
                                <w:r w:rsidRPr="001B15F4">
                                  <w:rPr>
                                    <w:color w:val="000000"/>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Hexagon 25"/>
                          <wps:cNvSpPr>
                            <a:spLocks noChangeArrowheads="1"/>
                          </wps:cNvSpPr>
                          <wps:spPr>
                            <a:xfrm>
                              <a:off x="0" y="1308295"/>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21D8AFE7" w14:textId="77777777" w:rsidR="001B15F4" w:rsidRPr="001B15F4" w:rsidRDefault="001B15F4" w:rsidP="001B15F4">
                                <w:pPr>
                                  <w:jc w:val="center"/>
                                  <w:rPr>
                                    <w:color w:val="000000"/>
                                  </w:rPr>
                                </w:pPr>
                                <w:r w:rsidRPr="001B15F4">
                                  <w:rPr>
                                    <w:color w:val="000000"/>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Hexagon 26"/>
                          <wps:cNvSpPr>
                            <a:spLocks noChangeArrowheads="1"/>
                          </wps:cNvSpPr>
                          <wps:spPr>
                            <a:xfrm>
                              <a:off x="7034" y="422031"/>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1F75BF0E" w14:textId="77777777" w:rsidR="001B15F4" w:rsidRPr="001B15F4" w:rsidRDefault="001B15F4" w:rsidP="001B15F4">
                                <w:pPr>
                                  <w:jc w:val="center"/>
                                  <w:rPr>
                                    <w:color w:val="000000"/>
                                  </w:rPr>
                                </w:pPr>
                                <w:r w:rsidRPr="001B15F4">
                                  <w:rPr>
                                    <w:color w:val="000000"/>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Hexagon 27"/>
                          <wps:cNvSpPr>
                            <a:spLocks noChangeArrowheads="1"/>
                          </wps:cNvSpPr>
                          <wps:spPr>
                            <a:xfrm>
                              <a:off x="766689" y="0"/>
                              <a:ext cx="977704" cy="879230"/>
                            </a:xfrm>
                            <a:prstGeom prst="hexagon">
                              <a:avLst/>
                            </a:prstGeom>
                            <a:solidFill>
                              <a:sysClr val="window" lastClr="FFFFFF"/>
                            </a:solidFill>
                            <a:ln w="12700" cap="flat" cmpd="sng" algn="ctr">
                              <a:solidFill>
                                <a:sysClr val="windowText" lastClr="000000">
                                  <a:shade val="50000"/>
                                </a:sysClr>
                              </a:solidFill>
                              <a:prstDash val="solid"/>
                              <a:miter lim="800000"/>
                            </a:ln>
                            <a:effectLst/>
                          </wps:spPr>
                          <wps:txbx>
                            <w:txbxContent>
                              <w:p w14:paraId="45B6282C" w14:textId="77777777" w:rsidR="001B15F4" w:rsidRPr="001B15F4" w:rsidRDefault="001B15F4" w:rsidP="001B15F4">
                                <w:pPr>
                                  <w:jc w:val="center"/>
                                  <w:rPr>
                                    <w:color w:val="000000"/>
                                  </w:rPr>
                                </w:pPr>
                                <w:r w:rsidRPr="001B15F4">
                                  <w:rPr>
                                    <w:color w:val="000000"/>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8" name="Picture 28"/>
                            <pic:cNvPicPr>
                              <a:picLocks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1012874" y="886264"/>
                              <a:ext cx="210185" cy="231775"/>
                            </a:xfrm>
                            <a:prstGeom prst="rect">
                              <a:avLst/>
                            </a:prstGeom>
                          </pic:spPr>
                        </pic:pic>
                        <wps:wsp>
                          <wps:cNvPr id="49" name="Text Box 29"/>
                          <wps:cNvSpPr txBox="1">
                            <a:spLocks noChangeArrowheads="1"/>
                          </wps:cNvSpPr>
                          <wps:spPr>
                            <a:xfrm>
                              <a:off x="1990418" y="1018573"/>
                              <a:ext cx="891678" cy="204944"/>
                            </a:xfrm>
                            <a:prstGeom prst="rect">
                              <a:avLst/>
                            </a:prstGeom>
                            <a:solidFill>
                              <a:sysClr val="window" lastClr="FFFFFF"/>
                            </a:solidFill>
                            <a:ln w="6350">
                              <a:noFill/>
                            </a:ln>
                          </wps:spPr>
                          <wps:txbx>
                            <w:txbxContent>
                              <w:p w14:paraId="63B27AC6" w14:textId="77777777" w:rsidR="001B15F4" w:rsidRPr="00BB5414" w:rsidRDefault="001B15F4" w:rsidP="001B15F4">
                                <w:pPr>
                                  <w:rPr>
                                    <w:color w:val="FF0000"/>
                                    <w:sz w:val="16"/>
                                    <w:szCs w:val="16"/>
                                  </w:rPr>
                                </w:pPr>
                                <w:r w:rsidRPr="00BB5414">
                                  <w:rPr>
                                    <w:color w:val="FF0000"/>
                                    <w:sz w:val="16"/>
                                    <w:szCs w:val="16"/>
                                  </w:rPr>
                                  <w:t>UE Group TEMP</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pic:pic xmlns:pic="http://schemas.openxmlformats.org/drawingml/2006/picture">
                          <pic:nvPicPr>
                            <pic:cNvPr id="50" name="Picture 30"/>
                            <pic:cNvPicPr>
                              <a:picLocks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1758461" y="1019908"/>
                              <a:ext cx="210185" cy="231775"/>
                            </a:xfrm>
                            <a:prstGeom prst="rect">
                              <a:avLst/>
                            </a:prstGeom>
                          </pic:spPr>
                        </pic:pic>
                        <wps:wsp>
                          <wps:cNvPr id="51" name="Straight Arrow Connector 31"/>
                          <wps:cNvCnPr>
                            <a:cxnSpLocks noChangeArrowheads="1"/>
                          </wps:cNvCnPr>
                          <wps:spPr>
                            <a:xfrm>
                              <a:off x="1237957" y="1033975"/>
                              <a:ext cx="520651" cy="63402"/>
                            </a:xfrm>
                            <a:prstGeom prst="straightConnector1">
                              <a:avLst/>
                            </a:prstGeom>
                            <a:noFill/>
                            <a:ln w="19050" cap="flat" cmpd="sng" algn="ctr">
                              <a:solidFill>
                                <a:sysClr val="windowText" lastClr="000000"/>
                              </a:solidFill>
                              <a:prstDash val="solid"/>
                              <a:miter lim="800000"/>
                              <a:tailEnd type="triangle"/>
                            </a:ln>
                            <a:effectLst/>
                          </wps:spPr>
                          <wps:bodyPr/>
                        </wps:wsp>
                      </wpg:grpSp>
                      <wps:wsp>
                        <wps:cNvPr id="52" name="Text Box 32"/>
                        <wps:cNvSpPr txBox="1">
                          <a:spLocks noChangeArrowheads="1"/>
                        </wps:cNvSpPr>
                        <wps:spPr>
                          <a:xfrm>
                            <a:off x="1308190" y="42195"/>
                            <a:ext cx="937299" cy="247172"/>
                          </a:xfrm>
                          <a:prstGeom prst="rect">
                            <a:avLst/>
                          </a:prstGeom>
                          <a:solidFill>
                            <a:sysClr val="window" lastClr="FFFFFF"/>
                          </a:solidFill>
                          <a:ln w="6350">
                            <a:noFill/>
                          </a:ln>
                        </wps:spPr>
                        <wps:txbx>
                          <w:txbxContent>
                            <w:p w14:paraId="5D3A9375" w14:textId="77777777" w:rsidR="001B15F4" w:rsidRPr="00BB5414" w:rsidRDefault="001B15F4" w:rsidP="001B15F4">
                              <w:pPr>
                                <w:rPr>
                                  <w:color w:val="FF0000"/>
                                  <w:sz w:val="16"/>
                                  <w:szCs w:val="16"/>
                                </w:rPr>
                              </w:pPr>
                              <w:r w:rsidRPr="00BB5414">
                                <w:rPr>
                                  <w:color w:val="FF0000"/>
                                  <w:sz w:val="16"/>
                                  <w:szCs w:val="16"/>
                                </w:rPr>
                                <w:t>UE Group TEMP</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53" name="Text Box 33"/>
                        <wps:cNvSpPr txBox="1">
                          <a:spLocks noChangeArrowheads="1"/>
                        </wps:cNvSpPr>
                        <wps:spPr>
                          <a:xfrm>
                            <a:off x="2187162" y="1399217"/>
                            <a:ext cx="984113" cy="290686"/>
                          </a:xfrm>
                          <a:prstGeom prst="rect">
                            <a:avLst/>
                          </a:prstGeom>
                          <a:solidFill>
                            <a:sysClr val="window" lastClr="FFFFFF"/>
                          </a:solidFill>
                          <a:ln w="6350">
                            <a:noFill/>
                          </a:ln>
                        </wps:spPr>
                        <wps:txbx>
                          <w:txbxContent>
                            <w:p w14:paraId="18A0EAB5" w14:textId="77777777" w:rsidR="001B15F4" w:rsidRPr="00BB5414" w:rsidRDefault="001B15F4" w:rsidP="001B15F4">
                              <w:pPr>
                                <w:rPr>
                                  <w:color w:val="FF0000"/>
                                  <w:sz w:val="16"/>
                                  <w:szCs w:val="16"/>
                                </w:rPr>
                              </w:pPr>
                              <w:r w:rsidRPr="00BB5414">
                                <w:rPr>
                                  <w:color w:val="FF0000"/>
                                  <w:sz w:val="16"/>
                                  <w:szCs w:val="16"/>
                                </w:rPr>
                                <w:t>UE Group TEMP</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54" name="Text Box 34"/>
                        <wps:cNvSpPr txBox="1">
                          <a:spLocks noChangeArrowheads="1"/>
                        </wps:cNvSpPr>
                        <wps:spPr>
                          <a:xfrm>
                            <a:off x="879320" y="1244812"/>
                            <a:ext cx="576513" cy="203797"/>
                          </a:xfrm>
                          <a:prstGeom prst="rect">
                            <a:avLst/>
                          </a:prstGeom>
                          <a:solidFill>
                            <a:sysClr val="window" lastClr="FFFFFF"/>
                          </a:solidFill>
                          <a:ln w="6350">
                            <a:noFill/>
                          </a:ln>
                        </wps:spPr>
                        <wps:txbx>
                          <w:txbxContent>
                            <w:p w14:paraId="1F7C961E" w14:textId="77777777" w:rsidR="001B15F4" w:rsidRPr="00920085" w:rsidRDefault="001B15F4" w:rsidP="001B15F4">
                              <w:pPr>
                                <w:rPr>
                                  <w:sz w:val="16"/>
                                  <w:szCs w:val="16"/>
                                </w:rPr>
                              </w:pPr>
                              <w:r w:rsidRPr="00920085">
                                <w:rPr>
                                  <w:sz w:val="16"/>
                                  <w:szCs w:val="16"/>
                                </w:rPr>
                                <w:t xml:space="preserve">UE </w:t>
                              </w:r>
                              <w:r>
                                <w:rPr>
                                  <w:sz w:val="16"/>
                                  <w:szCs w:val="16"/>
                                </w:rPr>
                                <w:t>G</w:t>
                              </w:r>
                              <w:r w:rsidRPr="00920085">
                                <w:rPr>
                                  <w:sz w:val="16"/>
                                  <w:szCs w:val="16"/>
                                </w:rPr>
                                <w:t>roup 1</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55" name="Text Box 35"/>
                        <wps:cNvSpPr txBox="1">
                          <a:spLocks noChangeArrowheads="1"/>
                        </wps:cNvSpPr>
                        <wps:spPr>
                          <a:xfrm>
                            <a:off x="991772" y="534571"/>
                            <a:ext cx="576513" cy="253035"/>
                          </a:xfrm>
                          <a:prstGeom prst="rect">
                            <a:avLst/>
                          </a:prstGeom>
                          <a:solidFill>
                            <a:sysClr val="window" lastClr="FFFFFF"/>
                          </a:solidFill>
                          <a:ln w="6350">
                            <a:noFill/>
                          </a:ln>
                        </wps:spPr>
                        <wps:txbx>
                          <w:txbxContent>
                            <w:p w14:paraId="1FF66F44" w14:textId="77777777" w:rsidR="001B15F4" w:rsidRPr="00920085" w:rsidRDefault="001B15F4" w:rsidP="001B15F4">
                              <w:pPr>
                                <w:rPr>
                                  <w:sz w:val="16"/>
                                  <w:szCs w:val="16"/>
                                </w:rPr>
                              </w:pPr>
                              <w:r w:rsidRPr="00920085">
                                <w:rPr>
                                  <w:sz w:val="16"/>
                                  <w:szCs w:val="16"/>
                                </w:rPr>
                                <w:t xml:space="preserve">UE </w:t>
                              </w:r>
                              <w:r>
                                <w:rPr>
                                  <w:sz w:val="16"/>
                                  <w:szCs w:val="16"/>
                                </w:rPr>
                                <w:t>G</w:t>
                              </w:r>
                              <w:r w:rsidRPr="00920085">
                                <w:rPr>
                                  <w:sz w:val="16"/>
                                  <w:szCs w:val="16"/>
                                </w:rPr>
                                <w:t>roup 1</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56" name="Text Box 36"/>
                        <wps:cNvSpPr txBox="1">
                          <a:spLocks noChangeArrowheads="1"/>
                        </wps:cNvSpPr>
                        <wps:spPr>
                          <a:xfrm>
                            <a:off x="2191125" y="469567"/>
                            <a:ext cx="576513" cy="363809"/>
                          </a:xfrm>
                          <a:prstGeom prst="rect">
                            <a:avLst/>
                          </a:prstGeom>
                          <a:solidFill>
                            <a:sysClr val="window" lastClr="FFFFFF"/>
                          </a:solidFill>
                          <a:ln w="6350">
                            <a:noFill/>
                          </a:ln>
                        </wps:spPr>
                        <wps:txbx>
                          <w:txbxContent>
                            <w:p w14:paraId="35DFC104" w14:textId="77777777" w:rsidR="001B15F4" w:rsidRPr="00920085" w:rsidRDefault="001B15F4" w:rsidP="001B15F4">
                              <w:pPr>
                                <w:rPr>
                                  <w:sz w:val="16"/>
                                  <w:szCs w:val="16"/>
                                </w:rPr>
                              </w:pPr>
                              <w:r w:rsidRPr="00920085">
                                <w:rPr>
                                  <w:sz w:val="16"/>
                                  <w:szCs w:val="16"/>
                                </w:rPr>
                                <w:t xml:space="preserve">UE </w:t>
                              </w:r>
                              <w:r>
                                <w:rPr>
                                  <w:sz w:val="16"/>
                                  <w:szCs w:val="16"/>
                                </w:rPr>
                                <w:t>G</w:t>
                              </w:r>
                              <w:r w:rsidRPr="00920085">
                                <w:rPr>
                                  <w:sz w:val="16"/>
                                  <w:szCs w:val="16"/>
                                </w:rPr>
                                <w:t>roup 1</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57" name="Text Box 37"/>
                        <wps:cNvSpPr txBox="1">
                          <a:spLocks noChangeArrowheads="1"/>
                        </wps:cNvSpPr>
                        <wps:spPr>
                          <a:xfrm>
                            <a:off x="1749340" y="1842930"/>
                            <a:ext cx="576513" cy="203797"/>
                          </a:xfrm>
                          <a:prstGeom prst="rect">
                            <a:avLst/>
                          </a:prstGeom>
                          <a:solidFill>
                            <a:sysClr val="window" lastClr="FFFFFF"/>
                          </a:solidFill>
                          <a:ln w="6350">
                            <a:noFill/>
                          </a:ln>
                        </wps:spPr>
                        <wps:txbx>
                          <w:txbxContent>
                            <w:p w14:paraId="6A246B55" w14:textId="77777777" w:rsidR="001B15F4" w:rsidRPr="00920085" w:rsidRDefault="001B15F4" w:rsidP="001B15F4">
                              <w:pPr>
                                <w:rPr>
                                  <w:sz w:val="16"/>
                                  <w:szCs w:val="16"/>
                                </w:rPr>
                              </w:pPr>
                              <w:r w:rsidRPr="00920085">
                                <w:rPr>
                                  <w:sz w:val="16"/>
                                  <w:szCs w:val="16"/>
                                </w:rPr>
                                <w:t xml:space="preserve">UE </w:t>
                              </w:r>
                              <w:r>
                                <w:rPr>
                                  <w:sz w:val="16"/>
                                  <w:szCs w:val="16"/>
                                </w:rPr>
                                <w:t>G</w:t>
                              </w:r>
                              <w:r w:rsidRPr="00920085">
                                <w:rPr>
                                  <w:sz w:val="16"/>
                                  <w:szCs w:val="16"/>
                                </w:rPr>
                                <w:t>roup 1</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3DE54979" id="Group 19" o:spid="_x0000_s1040" style="position:absolute;left:0;text-align:left;margin-left:137.9pt;margin-top:7.35pt;width:249.7pt;height:207.15pt;z-index:251660288;mso-width-relative:margin" coordsize="31712,2630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x9wfUFCAAA7j4AAA4AAABkcnMvZTJvRG9jLnhtbOxba2/bOBb9vsD+&#10;B8HfU4vU22g6yDhtd4Bipth2MZ8ZWbaFkUQtxcTOLva/77mkHo6dTGY7dep6FSAGKYqvy3t4L3mu&#10;Xv+wLQvnLlNNLqvLCXvlTpysSuUir1aXk398fncRT5xGi2ohCllll5P7rJn88Oavf3m9qWcZl2tZ&#10;LDLloJGqmW3qy8la63o2nTbpOitF80rWWYXCpVSl0Miq1XShxAatl8WUu2443Ui1qJVMs6bB02tb&#10;OHlj2l8us1T/slw2mXaKywnGps2vMr839Dt981rMVkrU6zxthyG+YBSlyCt02jd1LbRwblV+0FSZ&#10;p0o2cqlfpbKcyuUyTzMzB8yGuXuzea/kbW3mspptVnUvJoh2T05f3Gz6891H5eSLy4mXTJxKlFgj&#10;063DEhLOpl7N8M57VX+qPyo7QyQ/yPS3BsXT/XLKr4aXt0tVUiVM1Nkaqd/3Us+22knx0GMRYwkW&#10;J0UZDz03dgO7Lukai3dQL12/3anJo2CoGQYx1ZyKme3YDK8fTj+2flrt1H10vjt1bvRif2q0uF95&#10;6jyOuZuEBxMQs+em/lTNJ6cOeDWDBjV/ToM+rUWdGcVsSDs6MbJOjH/LtmIlK4czq0PmrU6BGqs9&#10;TiXna1Gtsiul5GadiQUGZd7Hqu1UoEzT6t6eOkVBEgZYfuhNHHGWRFZtOsVKoihyfSvcOEq4Z5a1&#10;l5CY1arR7zNZOpSAROyoDY7F3YdGW1Xq3iI9bmSRL97lRWEy9828UM6dwN6CLWkhNxOnEI3Gw8vJ&#10;O/PXauODakXlbDBTHrmk8wKb3rIQGsmyBgybajVxRLHCbppqZcbyoHZz0OlnzHenY9f82Yprscjs&#10;+AJ62o3GNGFg8qBpmui1aNa2himyAi1zjU26yEvI2bZuJVNUJIbMbLOtuIbVopTe3mzN5sJ6RbiR&#10;i3voi5J2K27q9F2Ofj9Abh+Fwt4LocCe6F/wsywkJCXb1MRZS/Wvx57T+1g+lE6cDfZySPGft0Jl&#10;kMpPFbQqYT5BXJuMH0TAt6N2S252S6rbci6xpNBmjM4k6X1ddMmlkuWvMDtX1CuKRJWib7tebWau&#10;rY2B4UqzqyvzGjb8WugP1ac6pcZJdCTxz9tfhapbFdRYy59lBy8x21ND+y7VrOTVrZbL3OgoidrK&#10;1ezIBuq0x70E5vkB5jkpDXWOneHrY54FLPGgTgR63wvdxOz40MLWJoygPx3Q95owgv68QO8dgN47&#10;Nug5jyIDeuaxwOPGOR1Rb6y68UVOB/W9KoyoPy/Uw5W2p6TevfePivod955FAfP5aOrJq7Qe+ImB&#10;vteEEfTnBXocr/dAby5njubf4zwFz57hFogn7TXQ6Nrj6H5ieO+VYMT7eeEdl5F7eA+Pa+RdD34F&#10;HeY5dz1zTTS69afo1vdqMCL+vBCPY/Ue4s09+tEsfBSGYQyyCZhv+bfRwJ+ege91YIT7S8G9ztMZ&#10;/luaF6kDku55Ohy19C0xH5ZSL/9QG6VQv93WF5agyG/yItf3hl2H10mDqu4+5imxv5TZ4fvA7dud&#10;A8XUq2NP6N1btg5Yjjw1fPHvMH4Pq0wp+6DTmyKvO9qN0u30cBzeI8IfkZAl2a9leltmlbZRAyoD&#10;5YaQhWad1w3InVlW3mRg39RPC1ALKSIWNIjwWuWVNp43digQXOSD015liP1/8/jKdRP+48U8cOcX&#10;vhu9vbhK/Ogict9GvuvHbM7m/6HazJ/dNhlEIIrrOm+HjqcHg3+UxW/jHWx8gIkzsPxcx+ZhQIbK&#10;64YIfpMkZM4LWmU6XVNyCc7y74iGsMRd0xUYSQ/CJbk/wbUyl/E4sq5aHIc8NCf+wVXjeCHGYdGQ&#10;+KD0QcvbvjrOtqNRW6ZLYTBGtHsUF/GxmM8wEpNE9qUIrT4MgnhV50e5dexl8449dPQWzzsS7+vx&#10;2SxJXJ8BVXQCJnFG5i51EHKcsDBCuRGy6ye+WYSnGe3fF/LXpLNDL7Bn1EoSTgd+2JD5VqdIggMj&#10;bC7z6NG3MDAgDol9t4xwm7GMcJuxjHCb+WJGGLy8JYdPgQ8mSOH/uzEvUKg982IDOGgeZIRG83JO&#10;5iUKYj+0tD62PmyEe5f952JfAszROk2ftBL5aq0dEwDlzGVVwSZK5dhbkNbezCsbdpduETjynBv1&#10;oA5lnjLm3IuSoOVTXc9LrLUeDE3A3ZBGSoYm9HzXMPlP2xn4E2Yq/RxseMujpp1iV1oTIWZtLFTi&#10;EtiPFgvVOj27sVv/W6yTmGmRF2+rhaPvaziGWuWIXCuy1sV5Ng7KmjgaBi0KAvFMqo2UfCHHJugj&#10;dXrHxusDNNpQnaM5NrjONyGe5p6PHVzsexFP4HcZt8aPWPSMup2yW9NGzY5uzUudmltEtW4Ncn/s&#10;WEVx44/FXHexd9TscNQN+oiXATx9nMORwcNZHLEQ6KVTgZcknO3HucY+YxiggU/ihrG5qn16tz5h&#10;+CAyE7skyX48FZxRlGjQh44M8OkjBo4MH0R+exTwS+jhPq5ljHHZcXUieDodelz4RQZd3yd6vmmU&#10;9f/jmfpljE8fgzGgp+ffj4yeJMFVnrU9gYfQ+T2CNtgFT+C53p+69fumF1K8d4ZH03NOpqcPaBjA&#10;01PZRwYPPklijAO9dOwJkyDcc9x20eOFXuyaw8P3aXp6b3hEzzmhpw8OGNDTM8NHRg+L/ARXT9Zz&#10;i32e2Ovf8/Tcem94hM/LwMd8GoyPqg132n4ATl9t7+bNLd3wmfqb/wIAAP//AwBQSwMECgAAAAAA&#10;AAAhAOE9gpi/CAAAvwgAABUAAABkcnMvbWVkaWEvaW1hZ2UxLmpwZWf/2P/gABBKRklGAAEBAQDc&#10;ANwAAP/bAEMAAgEBAQEBAgEBAQICAgICBAMCAgICBQQEAwQGBQYGBgUGBgYHCQgGBwkHBgYICwgJ&#10;CgoKCgoGCAsMCwoMCQoKCv/bAEMBAgICAgICBQMDBQoHBgcKCgoKCgoKCgoKCgoKCgoKCgoKCgoK&#10;CgoKCgoKCgoKCgoKCgoKCgoKCgoKCgoKCgoKCv/AABEIADgAMw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tvLyCzhlury6SGGFGeWWWQKiI&#10;oyWJPAAAJJPAH414dc/8FRP+Ca9lcSWt1/wUK+CSSxPskRvitpIZWB5BH2nqD/nrXlv/AAcF65rX&#10;hv8A4I1/tAat4e1a4sboeEI4RcWsxjcRyX1tFIoIIOGjZlI7hiOhxX49/wDBGj/g2Y/Zi/4KW/sD&#10;eGv2t/iZ+0N478Pavreq6paT6boUNk1tGttdyQIwMsLNlggJySM5xQB+6f8Aw9M/4JodT/wUQ+CB&#10;/wC6r6R/8k/5/Ouw+Df7Y/7JX7Rmu3Phj4A/tTfDvxzqdnbfaLvTvCPjax1K4hh3AeY8dvMzKmSB&#10;uIxnjPr+UY/4MoP2JT0/a8+Kn/gPpv8A8Yr5A/Zn/Yd8Mf8ABK7/AIOmvhT+yd8FviZ4g1jSbKWF&#10;5NU1d447m5jvdDuJJYpBAqqyZbAXHIAJ5GaAP6YvNc8bm/H+vX/P5UeY/aRv8/5/yc18r/8ABUv/&#10;AIKu/B7/AIJQeC/A/wARPjf8MfF2uaH4w8VDR7nU/DdkkkWjoFDvPOXK87SSkY+aQI+MFa+jvh58&#10;QvBfxX8BaL8UPhx4ks9Y8P8AiLTIdR0TVrGQPDd2syK8cqEdVZWB7e+OgAN6N5dg+9RTV+71/wA/&#10;lRQB8Wf8HEwP/Dlv9oAj/oVrXH0/tK0/z/nny/8A4NQuf+CK/gH/ALGXxD/6c5/8/wCefUP+Dib/&#10;AJQuftAcf8yta/8ApytPr/n9PMP+DUQ/8aVPAGP+hk8Q/wDp0noA/R4leg/z9Pb/AD9fwN/auWR/&#10;+D0H4dRxylGaHSQr7d20/wDCOzgHHfB5x3r98un/ANf/AOv+P+cmvwN/anH/AB2kfDfP/PPR/wD1&#10;HZvpQB6B+zB4v+P3xV/as+PX/BvB/wAFjvHU3xBXx3Y3+vfC34hasvmSgOm+CSz83BUIB58MagiK&#10;S3uIwSmAfQP+DVX9oP4jeFPB3xi/4JWfHDVZLnxL+z/42u7fSi8zOFsDcyQTwx7sYiS6iZ04GRck&#10;8cCuZ/4K1i8i/wCDnf8AYtn+Hgx4gfRI11P7NnzPsv2q+D7sc4+zmfrxtznjIqb/AIJOrpyf8HQP&#10;7a0XhLb/AGadAkN55WNv2j7Vpxkzjv5xl985z3FAH7Lpt29F/wC+6KVQNv3v8/lRQB8Vf8HExA/4&#10;It/tAD/qVrX/ANOVp9Of8+1fn9/wb4f8Fyv+CWf7D/8AwTA8Ifs8ftR/tSf8Iv4x0rXNYuL7R/8A&#10;hCdbvfKjnvpZYj5tpYyxNuRlbAckdCARiv0H/wCDhTS9U1j/AIIzfH6x0mxmuZv+ERhk8m3iZm2J&#10;f2rucAE4VVZj6AEngEn+N6gD+vEf8HQX/BC7PH7cg/8ADZ+J/wBP+JZ/n8sfl5B+2B+zz+3D/wAH&#10;bXwt/aK/ZW8f/wDCWeEL+axtrHVF0q7sTNNBoM8cqeVdwxSrh1K7igB6gkc1+bv7b9z/AME1p/hT&#10;8GYv2EtO8aQ+LY/BrD4zyeKnZoJNWzHsMGSQGz5+7ywItnk4AfzM+nf8G5uk6nq//Baf4DxaZYS3&#10;DQ+Ir2eby4y2yNNNuy7nAOAAMkngUAfrB+y74R+PvhT9tD49/wDBwz/wV++Hd18NdN+Gun32h/C/&#10;wLr0RiuAkaGOFbTzgN4dWMMUinbNNeTMoVMEdx/waqfAr4h+PtD+Nn/BV3406TJaa98fPHN5Jo6v&#10;Gyq1kt1JcXEsZfloWuZDGhBwPszDsDX2N/wVk/4JOeBf+CtHgnwH8M/ih8cPFXhTw74R8Wf2vq2j&#10;+HmVotejKhDDKGOEkUBhHNhzH5kmEYtx9LfDH4aeBPg18OtD+E/wv8L2ui+HPDelQaboek2abYrW&#10;1hQJHGBycAKOTkk8kkkkgHQKBt/+sP8ACinIy7ef6f40UAVdU0qw1myudI1jT4buzvIXhurW6hEk&#10;c0bKVdHVshlYEqVIII4OR0+dbj/gjp/wSnu53uZv+CcfwXLyMWcj4c6cuSTknAiAHPp/+oooAZ/w&#10;5t/4JQgf8o4fgwf+6daf/wDGun+fU13HwH/YF/Yj/Zd8TzeNv2cv2Rfh14H1q4tzbT6v4X8G2dld&#10;NCSCYzLEiuEJAJUEA4GRxwUUAet+W2fmU/59aNkpPKn3/wAn/P8AQooAkSM7Ryf++T/hRRRQB//Z&#10;UEsDBBQABgAIAAAAIQA5fDJQ4QAAAAoBAAAPAAAAZHJzL2Rvd25yZXYueG1sTI9BS8NAFITvgv9h&#10;eYI3u0lsjMZsSinqqQi2gnh7zb4modm3IbtN0n/vetLjMMPMN8VqNp0YaXCtZQXxIgJBXFndcq3g&#10;c/969wjCeWSNnWVScCEHq/L6qsBc24k/aNz5WoQSdjkqaLzvcyld1ZBBt7A9cfCOdjDogxxqqQec&#10;QrnpZBJFD9Jgy2GhwZ42DVWn3dkoeJtwWt/HL+P2dNxcvvfp+9c2JqVub+b1MwhPs/8Lwy9+QIcy&#10;MB3smbUTnYIkSwO6D8YyAxECWZYmIA4KlslTBLIs5P8L5Q8AAAD//wMAUEsDBBQABgAIAAAAIQBY&#10;YLMbugAAACIBAAAZAAAAZHJzL19yZWxzL2Uyb0RvYy54bWwucmVsc4SPywrCMBBF94L/EGZv07oQ&#10;kaZuRHAr9QOGZJpGmwdJFPv3BtwoCC7nXu45TLt/2ok9KCbjnYCmqoGRk14ZpwVc+uNqCyxldAon&#10;70jATAn23XLRnmnCXEZpNCGxQnFJwJhz2HGe5EgWU+UDudIMPlrM5YyaB5Q31MTXdb3h8ZMB3ReT&#10;nZSAeFINsH4Oxfyf7YfBSDp4ebfk8g8FN7a4CxCjpizAkjL4DpvqGkgD71r+9Vn3AgAA//8DAFBL&#10;AQItABQABgAIAAAAIQCKFT+YDAEAABUCAAATAAAAAAAAAAAAAAAAAAAAAABbQ29udGVudF9UeXBl&#10;c10ueG1sUEsBAi0AFAAGAAgAAAAhADj9If/WAAAAlAEAAAsAAAAAAAAAAAAAAAAAPQEAAF9yZWxz&#10;Ly5yZWxzUEsBAi0AFAAGAAgAAAAhAKx9wfUFCAAA7j4AAA4AAAAAAAAAAAAAAAAAPAIAAGRycy9l&#10;Mm9Eb2MueG1sUEsBAi0ACgAAAAAAAAAhAOE9gpi/CAAAvwgAABUAAAAAAAAAAAAAAAAAbQoAAGRy&#10;cy9tZWRpYS9pbWFnZTEuanBlZ1BLAQItABQABgAIAAAAIQA5fDJQ4QAAAAoBAAAPAAAAAAAAAAAA&#10;AAAAAF8TAABkcnMvZG93bnJldi54bWxQSwECLQAUAAYACAAAACEAWGCzG7oAAAAiAQAAGQAAAAAA&#10;AAAAAAAAAABtFAAAZHJzL19yZWxzL2Uyb0RvYy54bWwucmVsc1BLBQYAAAAABgAGAH0BAABeFQAA&#10;AAA=&#10;">
                <v:group id="Group 20" o:spid="_x0000_s1041" style="position:absolute;width:28820;height:26306" coordsize="28820,26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Hexagon 21" o:spid="_x0000_s1042" type="#_x0000_t9" style="position:absolute;left:7596;top:8721;width:9777;height:8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iFwgAAANsAAAAPAAAAZHJzL2Rvd25yZXYueG1sRI/RisIw&#10;FETfF/yHcAVfFk1dlkWqUUTQ1QcLVj/g0lybYnNTm6j1782CsI/DzJlhZovO1uJOra8cKxiPEhDE&#10;hdMVlwpOx/VwAsIHZI21Y1LwJA+Lee9jhql2Dz7QPQ+liCXsU1RgQmhSKX1hyKIfuYY4emfXWgxR&#10;tqXULT5iua3lV5L8SIsVxwWDDa0MFZf8ZhV8/252n9trllXGbHx2Oa+7PdVKDfrdcgoiUBf+w296&#10;qyM3hr8v8QfI+QsAAP//AwBQSwECLQAUAAYACAAAACEA2+H2y+4AAACFAQAAEwAAAAAAAAAAAAAA&#10;AAAAAAAAW0NvbnRlbnRfVHlwZXNdLnhtbFBLAQItABQABgAIAAAAIQBa9CxbvwAAABUBAAALAAAA&#10;AAAAAAAAAAAAAB8BAABfcmVscy8ucmVsc1BLAQItABQABgAIAAAAIQCK+RiFwgAAANsAAAAPAAAA&#10;AAAAAAAAAAAAAAcCAABkcnMvZG93bnJldi54bWxQSwUGAAAAAAMAAwC3AAAA9gIAAAAA&#10;" adj="4856" fillcolor="window" strokeweight="1pt">
                    <v:textbox>
                      <w:txbxContent>
                        <w:p w14:paraId="5660968D" w14:textId="77777777" w:rsidR="001B15F4" w:rsidRPr="001B15F4" w:rsidRDefault="001B15F4" w:rsidP="001B15F4">
                          <w:pPr>
                            <w:jc w:val="center"/>
                            <w:rPr>
                              <w:color w:val="000000"/>
                            </w:rPr>
                          </w:pPr>
                          <w:r w:rsidRPr="001B15F4">
                            <w:rPr>
                              <w:color w:val="000000"/>
                            </w:rPr>
                            <w:t>#1</w:t>
                          </w:r>
                        </w:p>
                      </w:txbxContent>
                    </v:textbox>
                  </v:shape>
                  <v:shape id="Hexagon 22" o:spid="_x0000_s1043" type="#_x0000_t9" style="position:absolute;left:15193;top:4360;width:9777;height:8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4byxAAAANsAAAAPAAAAZHJzL2Rvd25yZXYueG1sRI/NasMw&#10;EITvhb6D2EAuJZYTSimOFRMK+ekhhqZ9gMXaWMbWyrGUxHn7qhDocZj5Zpi8GG0nrjT4xrGCeZKC&#10;IK6cbrhW8PO9mb2D8AFZY+eYFNzJQ7F6fsox0+7GX3Q9hlrEEvYZKjAh9JmUvjJk0SeuJ47eyQ0W&#10;Q5RDLfWAt1huO7lI0zdpseG4YLCnD0NVe7xYBa+77efL/lyWjTFbX7anzXigTqnpZFwvQQQaw3/4&#10;Qe915Bbw9yX+ALn6BQAA//8DAFBLAQItABQABgAIAAAAIQDb4fbL7gAAAIUBAAATAAAAAAAAAAAA&#10;AAAAAAAAAABbQ29udGVudF9UeXBlc10ueG1sUEsBAi0AFAAGAAgAAAAhAFr0LFu/AAAAFQEAAAsA&#10;AAAAAAAAAAAAAAAAHwEAAF9yZWxzLy5yZWxzUEsBAi0AFAAGAAgAAAAhAHorhvLEAAAA2wAAAA8A&#10;AAAAAAAAAAAAAAAABwIAAGRycy9kb3ducmV2LnhtbFBLBQYAAAAAAwADALcAAAD4AgAAAAA=&#10;" adj="4856" fillcolor="window" strokeweight="1pt">
                    <v:textbox>
                      <w:txbxContent>
                        <w:p w14:paraId="0D37413D" w14:textId="77777777" w:rsidR="001B15F4" w:rsidRPr="001B15F4" w:rsidRDefault="001B15F4" w:rsidP="001B15F4">
                          <w:pPr>
                            <w:jc w:val="center"/>
                            <w:rPr>
                              <w:color w:val="000000"/>
                            </w:rPr>
                          </w:pPr>
                          <w:r w:rsidRPr="001B15F4">
                            <w:rPr>
                              <w:color w:val="000000"/>
                            </w:rPr>
                            <w:t>#2</w:t>
                          </w:r>
                        </w:p>
                      </w:txbxContent>
                    </v:textbox>
                  </v:shape>
                  <v:shape id="Hexagon 23" o:spid="_x0000_s1044" type="#_x0000_t9" style="position:absolute;left:15122;top:13153;width:9777;height:8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yNpwwAAANsAAAAPAAAAZHJzL2Rvd25yZXYueG1sRI/disIw&#10;FITvF3yHcARvljVVF1m6RhHBv4stqPsAh+bYFJuT2kStb28Ewcth5pthJrPWVuJKjS8dKxj0ExDE&#10;udMlFwr+D8uvHxA+IGusHJOCO3mYTTsfE0y1u/GOrvtQiFjCPkUFJoQ6ldLnhiz6vquJo3d0jcUQ&#10;ZVNI3eAtlttKDpNkLC2WHBcM1rQwlJ/2F6vge73afm7OWVYas/LZ6bhs/6hSqtdt578gArXhHX7R&#10;Gx25ETy/xB8gpw8AAAD//wMAUEsBAi0AFAAGAAgAAAAhANvh9svuAAAAhQEAABMAAAAAAAAAAAAA&#10;AAAAAAAAAFtDb250ZW50X1R5cGVzXS54bWxQSwECLQAUAAYACAAAACEAWvQsW78AAAAVAQAACwAA&#10;AAAAAAAAAAAAAAAfAQAAX3JlbHMvLnJlbHNQSwECLQAUAAYACAAAACEAFWcjacMAAADbAAAADwAA&#10;AAAAAAAAAAAAAAAHAgAAZHJzL2Rvd25yZXYueG1sUEsFBgAAAAADAAMAtwAAAPcCAAAAAA==&#10;" adj="4856" fillcolor="window" strokeweight="1pt">
                    <v:textbox>
                      <w:txbxContent>
                        <w:p w14:paraId="584F5A8D" w14:textId="77777777" w:rsidR="001B15F4" w:rsidRPr="001B15F4" w:rsidRDefault="001B15F4" w:rsidP="001B15F4">
                          <w:pPr>
                            <w:jc w:val="center"/>
                            <w:rPr>
                              <w:color w:val="000000"/>
                            </w:rPr>
                          </w:pPr>
                          <w:r w:rsidRPr="001B15F4">
                            <w:rPr>
                              <w:color w:val="000000"/>
                            </w:rPr>
                            <w:t>#3</w:t>
                          </w:r>
                        </w:p>
                      </w:txbxContent>
                    </v:textbox>
                  </v:shape>
                  <v:shape id="Hexagon 24" o:spid="_x0000_s1045" type="#_x0000_t9" style="position:absolute;left:7596;top:17514;width:9777;height:8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rsdxAAAANsAAAAPAAAAZHJzL2Rvd25yZXYueG1sRI/NasMw&#10;EITvhb6D2EAvJZZbQgmOFRMK+TvEkLQPsFgby9hauZaSuG9fBQI9DjPfDJMXo+3ElQbfOFbwlqQg&#10;iCunG64VfH+tp3MQPiBr7ByTgl/yUCyfn3LMtLvxka6nUItYwj5DBSaEPpPSV4Ys+sT1xNE7u8Fi&#10;iHKopR7wFsttJ9/T9ENabDguGOzp01DVni5WwWy72b/ufsqyMWbjy/a8Hg/UKfUyGVcLEIHG8B9+&#10;0DsduRncv8QfIJd/AAAA//8DAFBLAQItABQABgAIAAAAIQDb4fbL7gAAAIUBAAATAAAAAAAAAAAA&#10;AAAAAAAAAABbQ29udGVudF9UeXBlc10ueG1sUEsBAi0AFAAGAAgAAAAhAFr0LFu/AAAAFQEAAAsA&#10;AAAAAAAAAAAAAAAAHwEAAF9yZWxzLy5yZWxzUEsBAi0AFAAGAAgAAAAhAJqOux3EAAAA2wAAAA8A&#10;AAAAAAAAAAAAAAAABwIAAGRycy9kb3ducmV2LnhtbFBLBQYAAAAAAwADALcAAAD4AgAAAAA=&#10;" adj="4856" fillcolor="window" strokeweight="1pt">
                    <v:textbox>
                      <w:txbxContent>
                        <w:p w14:paraId="172085AE" w14:textId="77777777" w:rsidR="001B15F4" w:rsidRPr="001B15F4" w:rsidRDefault="001B15F4" w:rsidP="001B15F4">
                          <w:pPr>
                            <w:jc w:val="center"/>
                            <w:rPr>
                              <w:color w:val="000000"/>
                            </w:rPr>
                          </w:pPr>
                          <w:r w:rsidRPr="001B15F4">
                            <w:rPr>
                              <w:color w:val="000000"/>
                            </w:rPr>
                            <w:t>#4</w:t>
                          </w:r>
                        </w:p>
                      </w:txbxContent>
                    </v:textbox>
                  </v:shape>
                  <v:shape id="Hexagon 25" o:spid="_x0000_s1046" type="#_x0000_t9" style="position:absolute;top:13082;width:9777;height:8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h6GwwAAANsAAAAPAAAAZHJzL2Rvd25yZXYueG1sRI/disIw&#10;FITvF3yHcARvljVVXFm6RhHBv4stqPsAh+bYFJuT2kStb28Ewcth5pthJrPWVuJKjS8dKxj0ExDE&#10;udMlFwr+D8uvHxA+IGusHJOCO3mYTTsfE0y1u/GOrvtQiFjCPkUFJoQ6ldLnhiz6vquJo3d0jcUQ&#10;ZVNI3eAtlttKDpNkLC2WHBcM1rQwlJ/2F6tgtF5tPzfnLCuNWfnsdFy2f1Qp1eu2818QgdrwDr/o&#10;jY7cNzy/xB8gpw8AAAD//wMAUEsBAi0AFAAGAAgAAAAhANvh9svuAAAAhQEAABMAAAAAAAAAAAAA&#10;AAAAAAAAAFtDb250ZW50X1R5cGVzXS54bWxQSwECLQAUAAYACAAAACEAWvQsW78AAAAVAQAACwAA&#10;AAAAAAAAAAAAAAAfAQAAX3JlbHMvLnJlbHNQSwECLQAUAAYACAAAACEA9cIehsMAAADbAAAADwAA&#10;AAAAAAAAAAAAAAAHAgAAZHJzL2Rvd25yZXYueG1sUEsFBgAAAAADAAMAtwAAAPcCAAAAAA==&#10;" adj="4856" fillcolor="window" strokeweight="1pt">
                    <v:textbox>
                      <w:txbxContent>
                        <w:p w14:paraId="21D8AFE7" w14:textId="77777777" w:rsidR="001B15F4" w:rsidRPr="001B15F4" w:rsidRDefault="001B15F4" w:rsidP="001B15F4">
                          <w:pPr>
                            <w:jc w:val="center"/>
                            <w:rPr>
                              <w:color w:val="000000"/>
                            </w:rPr>
                          </w:pPr>
                          <w:r w:rsidRPr="001B15F4">
                            <w:rPr>
                              <w:color w:val="000000"/>
                            </w:rPr>
                            <w:t>#5</w:t>
                          </w:r>
                        </w:p>
                      </w:txbxContent>
                    </v:textbox>
                  </v:shape>
                  <v:shape id="Hexagon 26" o:spid="_x0000_s1047" type="#_x0000_t9" style="position:absolute;left:70;top:4220;width:9777;height:8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IDxwwAAANsAAAAPAAAAZHJzL2Rvd25yZXYueG1sRI/disIw&#10;FITvBd8hHMEbWdMVEekaRQT/LixYfYBDc2yKzUm3idp9+42wsJfDzDfDLFadrcWTWl85VvA5TkAQ&#10;F05XXCq4XrYfcxA+IGusHZOCH/KwWvZ7C0y1e/GZnnkoRSxhn6ICE0KTSukLQxb92DXE0bu51mKI&#10;si2lbvEVy20tJ0kykxYrjgsGG9oYKu75wyqY7nfH0eE7yypjdj6737bdiWqlhoNu/QUiUBf+w3/0&#10;QUduBu8v8QfI5S8AAAD//wMAUEsBAi0AFAAGAAgAAAAhANvh9svuAAAAhQEAABMAAAAAAAAAAAAA&#10;AAAAAAAAAFtDb250ZW50X1R5cGVzXS54bWxQSwECLQAUAAYACAAAACEAWvQsW78AAAAVAQAACwAA&#10;AAAAAAAAAAAAAAAfAQAAX3JlbHMvLnJlbHNQSwECLQAUAAYACAAAACEABRCA8cMAAADbAAAADwAA&#10;AAAAAAAAAAAAAAAHAgAAZHJzL2Rvd25yZXYueG1sUEsFBgAAAAADAAMAtwAAAPcCAAAAAA==&#10;" adj="4856" fillcolor="window" strokeweight="1pt">
                    <v:textbox>
                      <w:txbxContent>
                        <w:p w14:paraId="1F75BF0E" w14:textId="77777777" w:rsidR="001B15F4" w:rsidRPr="001B15F4" w:rsidRDefault="001B15F4" w:rsidP="001B15F4">
                          <w:pPr>
                            <w:jc w:val="center"/>
                            <w:rPr>
                              <w:color w:val="000000"/>
                            </w:rPr>
                          </w:pPr>
                          <w:r w:rsidRPr="001B15F4">
                            <w:rPr>
                              <w:color w:val="000000"/>
                            </w:rPr>
                            <w:t>#6</w:t>
                          </w:r>
                        </w:p>
                      </w:txbxContent>
                    </v:textbox>
                  </v:shape>
                  <v:shape id="Hexagon 27" o:spid="_x0000_s1048" type="#_x0000_t9" style="position:absolute;left:7666;width:9777;height:8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CVqwwAAANsAAAAPAAAAZHJzL2Rvd25yZXYueG1sRI/disIw&#10;FITvF3yHcARvljVVZF26RhHBv4stqPsAh+bYFJuT2kStb28Ewcth5pthJrPWVuJKjS8dKxj0ExDE&#10;udMlFwr+D8uvHxA+IGusHJOCO3mYTTsfE0y1u/GOrvtQiFjCPkUFJoQ6ldLnhiz6vquJo3d0jcUQ&#10;ZVNI3eAtlttKDpPkW1osOS4YrGlhKD/tL1bBaL3afm7OWVYas/LZ6bhs/6hSqtdt578gArXhHX7R&#10;Gx25MTy/xB8gpw8AAAD//wMAUEsBAi0AFAAGAAgAAAAhANvh9svuAAAAhQEAABMAAAAAAAAAAAAA&#10;AAAAAAAAAFtDb250ZW50X1R5cGVzXS54bWxQSwECLQAUAAYACAAAACEAWvQsW78AAAAVAQAACwAA&#10;AAAAAAAAAAAAAAAfAQAAX3JlbHMvLnJlbHNQSwECLQAUAAYACAAAACEAalwlasMAAADbAAAADwAA&#10;AAAAAAAAAAAAAAAHAgAAZHJzL2Rvd25yZXYueG1sUEsFBgAAAAADAAMAtwAAAPcCAAAAAA==&#10;" adj="4856" fillcolor="window" strokeweight="1pt">
                    <v:textbox>
                      <w:txbxContent>
                        <w:p w14:paraId="45B6282C" w14:textId="77777777" w:rsidR="001B15F4" w:rsidRPr="001B15F4" w:rsidRDefault="001B15F4" w:rsidP="001B15F4">
                          <w:pPr>
                            <w:jc w:val="center"/>
                            <w:rPr>
                              <w:color w:val="000000"/>
                            </w:rPr>
                          </w:pPr>
                          <w:r w:rsidRPr="001B15F4">
                            <w:rPr>
                              <w:color w:val="000000"/>
                            </w:rPr>
                            <w:t>#7</w:t>
                          </w:r>
                        </w:p>
                      </w:txbxContent>
                    </v:textbox>
                  </v:shape>
                  <v:shape id="Picture 28" o:spid="_x0000_s1049" type="#_x0000_t75" style="position:absolute;left:10128;top:8862;width:2102;height:23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H+twAAAANsAAAAPAAAAZHJzL2Rvd25yZXYueG1sRE/Pa8Iw&#10;FL4P/B/CE3YZM3UMKdUoUtzYSZiu99fm2Qabl9JkNf735jDY8eP7vdlF24uJRm8cK1guMhDEjdOG&#10;WwU/54/XHIQPyBp7x6TgTh5229nTBgvtbvxN0ym0IoWwL1BBF8JQSOmbjiz6hRuIE3dxo8WQ4NhK&#10;PeIthdtevmXZSlo0nBo6HKjsqLmefq2C0tSf9yPm5yrWL9XqwLmJ2iv1PI/7NYhAMfyL/9xfWsF7&#10;Gpu+pB8gtw8AAAD//wMAUEsBAi0AFAAGAAgAAAAhANvh9svuAAAAhQEAABMAAAAAAAAAAAAAAAAA&#10;AAAAAFtDb250ZW50X1R5cGVzXS54bWxQSwECLQAUAAYACAAAACEAWvQsW78AAAAVAQAACwAAAAAA&#10;AAAAAAAAAAAfAQAAX3JlbHMvLnJlbHNQSwECLQAUAAYACAAAACEAiFh/rcAAAADbAAAADwAAAAAA&#10;AAAAAAAAAAAHAgAAZHJzL2Rvd25yZXYueG1sUEsFBgAAAAADAAMAtwAAAPQCAAAAAA==&#10;">
                    <v:imagedata r:id="rId11" o:title=""/>
                    <o:lock v:ext="edit" aspectratio="f"/>
                  </v:shape>
                  <v:shape id="Text Box 29" o:spid="_x0000_s1050" type="#_x0000_t202" style="position:absolute;left:19904;top:10185;width:8916;height:2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A5CxAAAANsAAAAPAAAAZHJzL2Rvd25yZXYueG1sRI9Ba8JA&#10;FITvBf/D8gRvdaMW0dRVRFE8lIpaPD+yr0lo9m3IPmPsr+8WCj0OM/MNs1h1rlItNaH0bGA0TEAR&#10;Z96WnBv4uOyeZ6CCIFusPJOBBwVYLXtPC0ytv/OJ2rPkKkI4pGigEKlTrUNWkMMw9DVx9D5941Ci&#10;bHJtG7xHuKv0OEmm2mHJcaHAmjYFZV/nmzPwJhM5TpPHYV9dL/P3635r29G3MYN+t34FJdTJf/iv&#10;fbAGXubw+yX+AL38AQAA//8DAFBLAQItABQABgAIAAAAIQDb4fbL7gAAAIUBAAATAAAAAAAAAAAA&#10;AAAAAAAAAABbQ29udGVudF9UeXBlc10ueG1sUEsBAi0AFAAGAAgAAAAhAFr0LFu/AAAAFQEAAAsA&#10;AAAAAAAAAAAAAAAAHwEAAF9yZWxzLy5yZWxzUEsBAi0AFAAGAAgAAAAhAKvoDkLEAAAA2wAAAA8A&#10;AAAAAAAAAAAAAAAABwIAAGRycy9kb3ducmV2LnhtbFBLBQYAAAAAAwADALcAAAD4AgAAAAA=&#10;" fillcolor="window" stroked="f" strokeweight=".5pt">
                    <v:textbox inset="1mm,1mm,1mm,1mm">
                      <w:txbxContent>
                        <w:p w14:paraId="63B27AC6" w14:textId="77777777" w:rsidR="001B15F4" w:rsidRPr="00BB5414" w:rsidRDefault="001B15F4" w:rsidP="001B15F4">
                          <w:pPr>
                            <w:rPr>
                              <w:color w:val="FF0000"/>
                              <w:sz w:val="16"/>
                              <w:szCs w:val="16"/>
                            </w:rPr>
                          </w:pPr>
                          <w:r w:rsidRPr="00BB5414">
                            <w:rPr>
                              <w:color w:val="FF0000"/>
                              <w:sz w:val="16"/>
                              <w:szCs w:val="16"/>
                            </w:rPr>
                            <w:t>UE Group TEMP</w:t>
                          </w:r>
                        </w:p>
                      </w:txbxContent>
                    </v:textbox>
                  </v:shape>
                  <v:shape id="Picture 30" o:spid="_x0000_s1051" type="#_x0000_t75" style="position:absolute;left:17584;top:10199;width:2102;height:2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V2wAAAANsAAAAPAAAAZHJzL2Rvd25yZXYueG1sRE/Pa8Iw&#10;FL4P/B/CE3YZM3UwKdUoUtzYSZiu99fm2Qabl9JkNf735jDY8eP7vdlF24uJRm8cK1guMhDEjdOG&#10;WwU/54/XHIQPyBp7x6TgTh5229nTBgvtbvxN0ym0IoWwL1BBF8JQSOmbjiz6hRuIE3dxo8WQ4NhK&#10;PeIthdtevmXZSlo0nBo6HKjsqLmefq2C0tSf9yPm5yrWL9XqwLmJ2iv1PI/7NYhAMfyL/9xfWsF7&#10;Wp++pB8gtw8AAAD//wMAUEsBAi0AFAAGAAgAAAAhANvh9svuAAAAhQEAABMAAAAAAAAAAAAAAAAA&#10;AAAAAFtDb250ZW50X1R5cGVzXS54bWxQSwECLQAUAAYACAAAACEAWvQsW78AAAAVAQAACwAAAAAA&#10;AAAAAAAAAAAfAQAAX3JlbHMvLnJlbHNQSwECLQAUAAYACAAAACEA8/fldsAAAADbAAAADwAAAAAA&#10;AAAAAAAAAAAHAgAAZHJzL2Rvd25yZXYueG1sUEsFBgAAAAADAAMAtwAAAPQCAAAAAA==&#10;">
                    <v:imagedata r:id="rId11" o:title=""/>
                    <o:lock v:ext="edit" aspectratio="f"/>
                  </v:shape>
                  <v:shape id="Straight Arrow Connector 31" o:spid="_x0000_s1052" type="#_x0000_t32" style="position:absolute;left:12379;top:10339;width:5207;height:6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vNewwAAANsAAAAPAAAAZHJzL2Rvd25yZXYueG1sRI9BawIx&#10;FITvgv8hPKE3zVpQ261RRCqV3moFr4/N6+7SzctuEjfrvzdCocdhZr5h1tvBNKIn52vLCuazDARx&#10;YXXNpYLz92H6AsIHZI2NZVJwIw/bzXi0xlzbyF/Un0IpEoR9jgqqENpcSl9UZNDPbEucvB/rDIYk&#10;XSm1w5jgppHPWbaUBmtOCxW2tK+o+D1djYILvruui6/96vhxXujLKnbxMyr1NBl2byACDeE//Nc+&#10;agWLOTy+pB8gN3cAAAD//wMAUEsBAi0AFAAGAAgAAAAhANvh9svuAAAAhQEAABMAAAAAAAAAAAAA&#10;AAAAAAAAAFtDb250ZW50X1R5cGVzXS54bWxQSwECLQAUAAYACAAAACEAWvQsW78AAAAVAQAACwAA&#10;AAAAAAAAAAAAAAAfAQAAX3JlbHMvLnJlbHNQSwECLQAUAAYACAAAACEAXi7zXsMAAADbAAAADwAA&#10;AAAAAAAAAAAAAAAHAgAAZHJzL2Rvd25yZXYueG1sUEsFBgAAAAADAAMAtwAAAPcCAAAAAA==&#10;" strokecolor="windowText" strokeweight="1.5pt">
                    <v:stroke endarrow="block" joinstyle="miter"/>
                    <v:path arrowok="f"/>
                    <o:lock v:ext="edit" shapetype="f"/>
                  </v:shape>
                </v:group>
                <v:shape id="Text Box 32" o:spid="_x0000_s1053" type="#_x0000_t202" style="position:absolute;left:13081;top:421;width:9373;height:2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QruxAAAANsAAAAPAAAAZHJzL2Rvd25yZXYueG1sRI9Ba8JA&#10;FITvBf/D8gRvdaNSsamriKJ4KBW1eH5kX5Ng9m3IPmPsr+8WCj0OM/MNM192rlItNaH0bGA0TEAR&#10;Z96WnBv4PG+fZ6CCIFusPJOBBwVYLnpPc0ytv/OR2pPkKkI4pGigEKlTrUNWkMMw9DVx9L5841Ci&#10;bHJtG7xHuKv0OEmm2mHJcaHAmtYFZdfTzRl4l4kcpsljv6su59ePy25j29G3MYN+t3oDJdTJf/iv&#10;vbcGXsbw+yX+AL34AQAA//8DAFBLAQItABQABgAIAAAAIQDb4fbL7gAAAIUBAAATAAAAAAAAAAAA&#10;AAAAAAAAAABbQ29udGVudF9UeXBlc10ueG1sUEsBAi0AFAAGAAgAAAAhAFr0LFu/AAAAFQEAAAsA&#10;AAAAAAAAAAAAAAAAHwEAAF9yZWxzLy5yZWxzUEsBAi0AFAAGAAgAAAAhACCVCu7EAAAA2wAAAA8A&#10;AAAAAAAAAAAAAAAABwIAAGRycy9kb3ducmV2LnhtbFBLBQYAAAAAAwADALcAAAD4AgAAAAA=&#10;" fillcolor="window" stroked="f" strokeweight=".5pt">
                  <v:textbox inset="1mm,1mm,1mm,1mm">
                    <w:txbxContent>
                      <w:p w14:paraId="5D3A9375" w14:textId="77777777" w:rsidR="001B15F4" w:rsidRPr="00BB5414" w:rsidRDefault="001B15F4" w:rsidP="001B15F4">
                        <w:pPr>
                          <w:rPr>
                            <w:color w:val="FF0000"/>
                            <w:sz w:val="16"/>
                            <w:szCs w:val="16"/>
                          </w:rPr>
                        </w:pPr>
                        <w:r w:rsidRPr="00BB5414">
                          <w:rPr>
                            <w:color w:val="FF0000"/>
                            <w:sz w:val="16"/>
                            <w:szCs w:val="16"/>
                          </w:rPr>
                          <w:t>UE Group TEMP</w:t>
                        </w:r>
                      </w:p>
                    </w:txbxContent>
                  </v:textbox>
                </v:shape>
                <v:shape id="Text Box 33" o:spid="_x0000_s1054" type="#_x0000_t202" style="position:absolute;left:21871;top:13992;width:9841;height:2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a91xAAAANsAAAAPAAAAZHJzL2Rvd25yZXYueG1sRI9Ba8JA&#10;FITvBf/D8gRvulGp2NRVxKJ4KBW1eH5kX5Ng9m3IvsbYX98tCD0OM/MNs1h1rlItNaH0bGA8SkAR&#10;Z96WnBv4PG+Hc1BBkC1WnsnAnQKslr2nBabW3/hI7UlyFSEcUjRQiNSp1iEryGEY+Zo4el++cShR&#10;Nrm2Dd4i3FV6kiQz7bDkuFBgTZuCsuvp2xl4l6kcZsl9v6su55ePy+7NtuMfYwb9bv0KSqiT//Cj&#10;vbcGnqfw9yX+AL38BQAA//8DAFBLAQItABQABgAIAAAAIQDb4fbL7gAAAIUBAAATAAAAAAAAAAAA&#10;AAAAAAAAAABbQ29udGVudF9UeXBlc10ueG1sUEsBAi0AFAAGAAgAAAAhAFr0LFu/AAAAFQEAAAsA&#10;AAAAAAAAAAAAAAAAHwEAAF9yZWxzLy5yZWxzUEsBAi0AFAAGAAgAAAAhAE/Zr3XEAAAA2wAAAA8A&#10;AAAAAAAAAAAAAAAABwIAAGRycy9kb3ducmV2LnhtbFBLBQYAAAAAAwADALcAAAD4AgAAAAA=&#10;" fillcolor="window" stroked="f" strokeweight=".5pt">
                  <v:textbox inset="1mm,1mm,1mm,1mm">
                    <w:txbxContent>
                      <w:p w14:paraId="18A0EAB5" w14:textId="77777777" w:rsidR="001B15F4" w:rsidRPr="00BB5414" w:rsidRDefault="001B15F4" w:rsidP="001B15F4">
                        <w:pPr>
                          <w:rPr>
                            <w:color w:val="FF0000"/>
                            <w:sz w:val="16"/>
                            <w:szCs w:val="16"/>
                          </w:rPr>
                        </w:pPr>
                        <w:r w:rsidRPr="00BB5414">
                          <w:rPr>
                            <w:color w:val="FF0000"/>
                            <w:sz w:val="16"/>
                            <w:szCs w:val="16"/>
                          </w:rPr>
                          <w:t>UE Group TEMP</w:t>
                        </w:r>
                      </w:p>
                    </w:txbxContent>
                  </v:textbox>
                </v:shape>
                <v:shape id="Text Box 34" o:spid="_x0000_s1055" type="#_x0000_t202" style="position:absolute;left:8793;top:12448;width:5765;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DcBxQAAANsAAAAPAAAAZHJzL2Rvd25yZXYueG1sRI9ba8JA&#10;FITfC/0PyxF8qxt7EU1dpbRUfBCLF3w+ZE+TYPZsyB5j9Ne7QqGPw8x8w0znnatUS00oPRsYDhJQ&#10;xJm3JecG9rvvpzGoIMgWK89k4EIB5rPHhymm1p95Q+1WchUhHFI0UIjUqdYhK8hhGPiaOHq/vnEo&#10;UTa5tg2eI9xV+jlJRtphyXGhwJo+C8qO25MzsJIX+Rkll+WiOuwm68Piy7bDqzH9XvfxDkqok//w&#10;X3tpDby9wv1L/AF6dgMAAP//AwBQSwECLQAUAAYACAAAACEA2+H2y+4AAACFAQAAEwAAAAAAAAAA&#10;AAAAAAAAAAAAW0NvbnRlbnRfVHlwZXNdLnhtbFBLAQItABQABgAIAAAAIQBa9CxbvwAAABUBAAAL&#10;AAAAAAAAAAAAAAAAAB8BAABfcmVscy8ucmVsc1BLAQItABQABgAIAAAAIQDAMDcBxQAAANsAAAAP&#10;AAAAAAAAAAAAAAAAAAcCAABkcnMvZG93bnJldi54bWxQSwUGAAAAAAMAAwC3AAAA+QIAAAAA&#10;" fillcolor="window" stroked="f" strokeweight=".5pt">
                  <v:textbox inset="1mm,1mm,1mm,1mm">
                    <w:txbxContent>
                      <w:p w14:paraId="1F7C961E" w14:textId="77777777" w:rsidR="001B15F4" w:rsidRPr="00920085" w:rsidRDefault="001B15F4" w:rsidP="001B15F4">
                        <w:pPr>
                          <w:rPr>
                            <w:sz w:val="16"/>
                            <w:szCs w:val="16"/>
                          </w:rPr>
                        </w:pPr>
                        <w:r w:rsidRPr="00920085">
                          <w:rPr>
                            <w:sz w:val="16"/>
                            <w:szCs w:val="16"/>
                          </w:rPr>
                          <w:t xml:space="preserve">UE </w:t>
                        </w:r>
                        <w:r>
                          <w:rPr>
                            <w:sz w:val="16"/>
                            <w:szCs w:val="16"/>
                          </w:rPr>
                          <w:t>G</w:t>
                        </w:r>
                        <w:r w:rsidRPr="00920085">
                          <w:rPr>
                            <w:sz w:val="16"/>
                            <w:szCs w:val="16"/>
                          </w:rPr>
                          <w:t>roup 1</w:t>
                        </w:r>
                      </w:p>
                    </w:txbxContent>
                  </v:textbox>
                </v:shape>
                <v:shape id="Text Box 35" o:spid="_x0000_s1056" type="#_x0000_t202" style="position:absolute;left:9917;top:5345;width:5765;height:2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JKaxQAAANsAAAAPAAAAZHJzL2Rvd25yZXYueG1sRI9Ba8JA&#10;FITvhf6H5RW81Y0VxaauUiqKh6IYi+dH9jUJzb4N2WeM/vquUOhxmJlvmPmyd7XqqA2VZwOjYQKK&#10;OPe24sLA13H9PAMVBNli7ZkMXCnAcvH4MMfU+gsfqMukUBHCIUUDpUiTah3ykhyGoW+Io/ftW4cS&#10;ZVto2+Ilwl2tX5Jkqh1WHBdKbOijpPwnOzsDnzKW/TS5bjf16fi6O21WthvdjBk89e9voIR6+Q//&#10;tbfWwGQC9y/xB+jFLwAAAP//AwBQSwECLQAUAAYACAAAACEA2+H2y+4AAACFAQAAEwAAAAAAAAAA&#10;AAAAAAAAAAAAW0NvbnRlbnRfVHlwZXNdLnhtbFBLAQItABQABgAIAAAAIQBa9CxbvwAAABUBAAAL&#10;AAAAAAAAAAAAAAAAAB8BAABfcmVscy8ucmVsc1BLAQItABQABgAIAAAAIQCvfJKaxQAAANsAAAAP&#10;AAAAAAAAAAAAAAAAAAcCAABkcnMvZG93bnJldi54bWxQSwUGAAAAAAMAAwC3AAAA+QIAAAAA&#10;" fillcolor="window" stroked="f" strokeweight=".5pt">
                  <v:textbox inset="1mm,1mm,1mm,1mm">
                    <w:txbxContent>
                      <w:p w14:paraId="1FF66F44" w14:textId="77777777" w:rsidR="001B15F4" w:rsidRPr="00920085" w:rsidRDefault="001B15F4" w:rsidP="001B15F4">
                        <w:pPr>
                          <w:rPr>
                            <w:sz w:val="16"/>
                            <w:szCs w:val="16"/>
                          </w:rPr>
                        </w:pPr>
                        <w:r w:rsidRPr="00920085">
                          <w:rPr>
                            <w:sz w:val="16"/>
                            <w:szCs w:val="16"/>
                          </w:rPr>
                          <w:t xml:space="preserve">UE </w:t>
                        </w:r>
                        <w:r>
                          <w:rPr>
                            <w:sz w:val="16"/>
                            <w:szCs w:val="16"/>
                          </w:rPr>
                          <w:t>G</w:t>
                        </w:r>
                        <w:r w:rsidRPr="00920085">
                          <w:rPr>
                            <w:sz w:val="16"/>
                            <w:szCs w:val="16"/>
                          </w:rPr>
                          <w:t>roup 1</w:t>
                        </w:r>
                      </w:p>
                    </w:txbxContent>
                  </v:textbox>
                </v:shape>
                <v:shape id="Text Box 36" o:spid="_x0000_s1057" type="#_x0000_t202" style="position:absolute;left:21911;top:4695;width:5765;height:3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ztxAAAANsAAAAPAAAAZHJzL2Rvd25yZXYueG1sRI9Ba8JA&#10;FITvBf/D8gRvdaPSoKmriKJ4KC3V4vmRfU1Cs29D9hljf323UOhxmJlvmOW6d7XqqA2VZwOTcQKK&#10;OPe24sLAx3n/OAcVBNli7ZkM3CnAejV4WGJm/Y3fqTtJoSKEQ4YGSpEm0zrkJTkMY98QR+/Ttw4l&#10;yrbQtsVbhLtaT5Mk1Q4rjgslNrQtKf86XZ2BF5nJW5rcj4f6cl68Xg47202+jRkN+80zKKFe/sN/&#10;7aM18JTC75f4A/TqBwAA//8DAFBLAQItABQABgAIAAAAIQDb4fbL7gAAAIUBAAATAAAAAAAAAAAA&#10;AAAAAAAAAABbQ29udGVudF9UeXBlc10ueG1sUEsBAi0AFAAGAAgAAAAhAFr0LFu/AAAAFQEAAAsA&#10;AAAAAAAAAAAAAAAAHwEAAF9yZWxzLy5yZWxzUEsBAi0AFAAGAAgAAAAhAF+uDO3EAAAA2wAAAA8A&#10;AAAAAAAAAAAAAAAABwIAAGRycy9kb3ducmV2LnhtbFBLBQYAAAAAAwADALcAAAD4AgAAAAA=&#10;" fillcolor="window" stroked="f" strokeweight=".5pt">
                  <v:textbox inset="1mm,1mm,1mm,1mm">
                    <w:txbxContent>
                      <w:p w14:paraId="35DFC104" w14:textId="77777777" w:rsidR="001B15F4" w:rsidRPr="00920085" w:rsidRDefault="001B15F4" w:rsidP="001B15F4">
                        <w:pPr>
                          <w:rPr>
                            <w:sz w:val="16"/>
                            <w:szCs w:val="16"/>
                          </w:rPr>
                        </w:pPr>
                        <w:r w:rsidRPr="00920085">
                          <w:rPr>
                            <w:sz w:val="16"/>
                            <w:szCs w:val="16"/>
                          </w:rPr>
                          <w:t xml:space="preserve">UE </w:t>
                        </w:r>
                        <w:r>
                          <w:rPr>
                            <w:sz w:val="16"/>
                            <w:szCs w:val="16"/>
                          </w:rPr>
                          <w:t>G</w:t>
                        </w:r>
                        <w:r w:rsidRPr="00920085">
                          <w:rPr>
                            <w:sz w:val="16"/>
                            <w:szCs w:val="16"/>
                          </w:rPr>
                          <w:t>roup 1</w:t>
                        </w:r>
                      </w:p>
                    </w:txbxContent>
                  </v:textbox>
                </v:shape>
                <v:shape id="Text Box 37" o:spid="_x0000_s1058" type="#_x0000_t202" style="position:absolute;left:17493;top:18429;width:5765;height:2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ql2xQAAANsAAAAPAAAAZHJzL2Rvd25yZXYueG1sRI9fa8JA&#10;EMTfC/0Oxwq+1YsttZp6Smmp+CAW/+DzktsmwdxeyK0x+uk9odDHYWZ+w0znnatUS00oPRsYDhJQ&#10;xJm3JecG9rvvpzGoIMgWK89k4EIB5rPHhymm1p95Q+1WchUhHFI0UIjUqdYhK8hhGPiaOHq/vnEo&#10;UTa5tg2eI9xV+jlJRtphyXGhwJo+C8qO25MzsJIX+Rkll+WiOuwm68Piy7bDqzH9XvfxDkqok//w&#10;X3tpDby+wf1L/AF6dgMAAP//AwBQSwECLQAUAAYACAAAACEA2+H2y+4AAACFAQAAEwAAAAAAAAAA&#10;AAAAAAAAAAAAW0NvbnRlbnRfVHlwZXNdLnhtbFBLAQItABQABgAIAAAAIQBa9CxbvwAAABUBAAAL&#10;AAAAAAAAAAAAAAAAAB8BAABfcmVscy8ucmVsc1BLAQItABQABgAIAAAAIQAw4ql2xQAAANsAAAAP&#10;AAAAAAAAAAAAAAAAAAcCAABkcnMvZG93bnJldi54bWxQSwUGAAAAAAMAAwC3AAAA+QIAAAAA&#10;" fillcolor="window" stroked="f" strokeweight=".5pt">
                  <v:textbox inset="1mm,1mm,1mm,1mm">
                    <w:txbxContent>
                      <w:p w14:paraId="6A246B55" w14:textId="77777777" w:rsidR="001B15F4" w:rsidRPr="00920085" w:rsidRDefault="001B15F4" w:rsidP="001B15F4">
                        <w:pPr>
                          <w:rPr>
                            <w:sz w:val="16"/>
                            <w:szCs w:val="16"/>
                          </w:rPr>
                        </w:pPr>
                        <w:r w:rsidRPr="00920085">
                          <w:rPr>
                            <w:sz w:val="16"/>
                            <w:szCs w:val="16"/>
                          </w:rPr>
                          <w:t xml:space="preserve">UE </w:t>
                        </w:r>
                        <w:r>
                          <w:rPr>
                            <w:sz w:val="16"/>
                            <w:szCs w:val="16"/>
                          </w:rPr>
                          <w:t>G</w:t>
                        </w:r>
                        <w:r w:rsidRPr="00920085">
                          <w:rPr>
                            <w:sz w:val="16"/>
                            <w:szCs w:val="16"/>
                          </w:rPr>
                          <w:t>roup 1</w:t>
                        </w:r>
                      </w:p>
                    </w:txbxContent>
                  </v:textbox>
                </v:shape>
              </v:group>
            </w:pict>
          </mc:Fallback>
        </mc:AlternateContent>
      </w:r>
    </w:p>
    <w:p w14:paraId="784846CB" w14:textId="77777777" w:rsidR="001B15F4" w:rsidRDefault="001B15F4" w:rsidP="001B15F4">
      <w:pPr>
        <w:jc w:val="both"/>
        <w:rPr>
          <w:lang w:val="en-US"/>
        </w:rPr>
      </w:pPr>
    </w:p>
    <w:p w14:paraId="07D0CB44" w14:textId="77777777" w:rsidR="001B15F4" w:rsidRDefault="001B15F4" w:rsidP="001B15F4">
      <w:pPr>
        <w:rPr>
          <w:lang w:val="en-US"/>
        </w:rPr>
      </w:pPr>
    </w:p>
    <w:p w14:paraId="7012AA5F" w14:textId="77777777" w:rsidR="001B15F4" w:rsidRDefault="001B15F4" w:rsidP="001B15F4">
      <w:pPr>
        <w:jc w:val="both"/>
        <w:rPr>
          <w:sz w:val="20"/>
          <w:lang w:val="en-US"/>
        </w:rPr>
      </w:pPr>
    </w:p>
    <w:p w14:paraId="171EE0F8" w14:textId="77777777" w:rsidR="001B15F4" w:rsidRDefault="001B15F4" w:rsidP="001B15F4">
      <w:pPr>
        <w:jc w:val="both"/>
        <w:rPr>
          <w:sz w:val="20"/>
          <w:lang w:val="en-US"/>
        </w:rPr>
      </w:pPr>
    </w:p>
    <w:p w14:paraId="16A957A6" w14:textId="77777777" w:rsidR="001B15F4" w:rsidRDefault="001B15F4" w:rsidP="001B15F4">
      <w:pPr>
        <w:jc w:val="both"/>
        <w:rPr>
          <w:sz w:val="20"/>
          <w:lang w:val="en-US"/>
        </w:rPr>
      </w:pPr>
    </w:p>
    <w:p w14:paraId="79942EB4" w14:textId="77777777" w:rsidR="001B15F4" w:rsidRDefault="001B15F4" w:rsidP="001B15F4">
      <w:pPr>
        <w:jc w:val="both"/>
        <w:rPr>
          <w:sz w:val="20"/>
          <w:lang w:val="en-US"/>
        </w:rPr>
      </w:pPr>
    </w:p>
    <w:p w14:paraId="44D0A075" w14:textId="77777777" w:rsidR="001B15F4" w:rsidRDefault="001B15F4" w:rsidP="001B15F4">
      <w:pPr>
        <w:jc w:val="both"/>
        <w:rPr>
          <w:sz w:val="20"/>
          <w:lang w:val="en-US"/>
        </w:rPr>
      </w:pPr>
    </w:p>
    <w:p w14:paraId="12A88618" w14:textId="77777777" w:rsidR="001B15F4" w:rsidRDefault="001B15F4" w:rsidP="001B15F4">
      <w:pPr>
        <w:jc w:val="both"/>
        <w:rPr>
          <w:sz w:val="20"/>
          <w:lang w:val="en-US"/>
        </w:rPr>
      </w:pPr>
    </w:p>
    <w:p w14:paraId="662CF52C" w14:textId="77777777" w:rsidR="001B15F4" w:rsidRDefault="001B15F4" w:rsidP="001B15F4">
      <w:pPr>
        <w:jc w:val="both"/>
        <w:rPr>
          <w:sz w:val="20"/>
          <w:lang w:val="en-US"/>
        </w:rPr>
      </w:pPr>
    </w:p>
    <w:p w14:paraId="65C68A80" w14:textId="77777777" w:rsidR="001B15F4" w:rsidRDefault="001B15F4" w:rsidP="00893F4E">
      <w:pPr>
        <w:pStyle w:val="ListParagraph"/>
        <w:ind w:firstLineChars="0" w:firstLine="0"/>
        <w:jc w:val="both"/>
        <w:rPr>
          <w:rFonts w:ascii="Arial" w:hAnsi="Arial" w:cs="Arial"/>
          <w:noProof/>
          <w:sz w:val="20"/>
          <w:szCs w:val="20"/>
          <w:lang w:val="en-GB" w:eastAsia="zh-CN"/>
        </w:rPr>
      </w:pPr>
    </w:p>
    <w:p w14:paraId="0CBC3176" w14:textId="77777777" w:rsidR="001B15F4" w:rsidRDefault="001B15F4" w:rsidP="00893F4E">
      <w:pPr>
        <w:pStyle w:val="ListParagraph"/>
        <w:ind w:firstLineChars="0" w:firstLine="0"/>
        <w:jc w:val="both"/>
        <w:rPr>
          <w:rFonts w:ascii="Arial" w:hAnsi="Arial" w:cs="Arial"/>
          <w:noProof/>
          <w:sz w:val="20"/>
          <w:szCs w:val="20"/>
          <w:lang w:val="en-GB" w:eastAsia="zh-CN"/>
        </w:rPr>
      </w:pPr>
    </w:p>
    <w:p w14:paraId="2AC230FE" w14:textId="77777777" w:rsidR="001B15F4" w:rsidRDefault="001B15F4" w:rsidP="00893F4E">
      <w:pPr>
        <w:pStyle w:val="ListParagraph"/>
        <w:ind w:firstLineChars="0" w:firstLine="0"/>
        <w:jc w:val="both"/>
        <w:rPr>
          <w:rFonts w:ascii="Arial" w:hAnsi="Arial" w:cs="Arial"/>
          <w:noProof/>
          <w:sz w:val="20"/>
          <w:szCs w:val="20"/>
          <w:lang w:val="en-GB" w:eastAsia="zh-CN"/>
        </w:rPr>
      </w:pPr>
    </w:p>
    <w:p w14:paraId="76DE51CB" w14:textId="77777777" w:rsidR="001B15F4" w:rsidRDefault="001B15F4" w:rsidP="00893F4E">
      <w:pPr>
        <w:pStyle w:val="ListParagraph"/>
        <w:ind w:firstLineChars="0" w:firstLine="0"/>
        <w:jc w:val="both"/>
        <w:rPr>
          <w:rFonts w:ascii="Arial" w:hAnsi="Arial" w:cs="Arial"/>
          <w:noProof/>
          <w:sz w:val="20"/>
          <w:szCs w:val="20"/>
          <w:lang w:val="en-GB" w:eastAsia="zh-CN"/>
        </w:rPr>
      </w:pPr>
    </w:p>
    <w:p w14:paraId="49F4CA90" w14:textId="2F9E1447" w:rsidR="001B15F4" w:rsidRDefault="00E42309" w:rsidP="00893F4E">
      <w:pPr>
        <w:pStyle w:val="ListParagraph"/>
        <w:ind w:firstLineChars="0" w:firstLine="0"/>
        <w:jc w:val="both"/>
        <w:rPr>
          <w:rFonts w:ascii="Arial" w:hAnsi="Arial" w:cs="Arial"/>
          <w:noProof/>
          <w:sz w:val="20"/>
          <w:szCs w:val="20"/>
          <w:lang w:val="en-GB" w:eastAsia="zh-CN"/>
        </w:rPr>
      </w:pPr>
      <w:r>
        <w:rPr>
          <w:noProof/>
        </w:rPr>
        <mc:AlternateContent>
          <mc:Choice Requires="wps">
            <w:drawing>
              <wp:anchor distT="0" distB="0" distL="114300" distR="114300" simplePos="0" relativeHeight="251661312" behindDoc="0" locked="0" layoutInCell="1" allowOverlap="1" wp14:anchorId="3B72FD9B" wp14:editId="4A3D6024">
                <wp:simplePos x="0" y="0"/>
                <wp:positionH relativeFrom="column">
                  <wp:posOffset>1073785</wp:posOffset>
                </wp:positionH>
                <wp:positionV relativeFrom="paragraph">
                  <wp:posOffset>44450</wp:posOffset>
                </wp:positionV>
                <wp:extent cx="3726815" cy="350520"/>
                <wp:effectExtent l="0" t="0" r="0" b="0"/>
                <wp:wrapNone/>
                <wp:docPr id="14"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726815" cy="350520"/>
                        </a:xfrm>
                        <a:prstGeom prst="rect">
                          <a:avLst/>
                        </a:prstGeom>
                        <a:solidFill>
                          <a:prstClr val="white"/>
                        </a:solidFill>
                        <a:ln>
                          <a:noFill/>
                        </a:ln>
                      </wps:spPr>
                      <wps:txbx>
                        <w:txbxContent>
                          <w:p w14:paraId="50099199" w14:textId="77777777" w:rsidR="008A7005" w:rsidRPr="00E92371" w:rsidRDefault="008A7005" w:rsidP="008A7005">
                            <w:pPr>
                              <w:pStyle w:val="Caption"/>
                              <w:rPr>
                                <w:rFonts w:cs="Calibri"/>
                                <w:i/>
                                <w:noProof/>
                                <w:color w:val="000000"/>
                                <w:sz w:val="22"/>
                                <w:szCs w:val="22"/>
                              </w:rPr>
                            </w:pPr>
                            <w:r w:rsidRPr="000901D1">
                              <w:rPr>
                                <w:color w:val="000000"/>
                              </w:rPr>
                              <w:t xml:space="preserve">Figure </w:t>
                            </w:r>
                            <w:r w:rsidRPr="000901D1">
                              <w:rPr>
                                <w:i/>
                                <w:color w:val="000000"/>
                              </w:rPr>
                              <w:fldChar w:fldCharType="begin"/>
                            </w:r>
                            <w:r w:rsidRPr="00E92371">
                              <w:rPr>
                                <w:color w:val="000000"/>
                              </w:rPr>
                              <w:instrText xml:space="preserve"> SEQ Figure \* ARABIC </w:instrText>
                            </w:r>
                            <w:r w:rsidRPr="000901D1">
                              <w:rPr>
                                <w:i/>
                                <w:color w:val="000000"/>
                              </w:rPr>
                              <w:fldChar w:fldCharType="separate"/>
                            </w:r>
                            <w:r w:rsidRPr="000901D1">
                              <w:rPr>
                                <w:noProof/>
                                <w:color w:val="000000"/>
                              </w:rPr>
                              <w:t>2</w:t>
                            </w:r>
                            <w:r w:rsidRPr="000901D1">
                              <w:rPr>
                                <w:i/>
                                <w:color w:val="000000"/>
                              </w:rPr>
                              <w:fldChar w:fldCharType="end"/>
                            </w:r>
                            <w:r w:rsidRPr="000901D1">
                              <w:rPr>
                                <w:color w:val="000000"/>
                              </w:rPr>
                              <w:t xml:space="preserve">: </w:t>
                            </w:r>
                            <w:r w:rsidRPr="00E92371">
                              <w:rPr>
                                <w:color w:val="000000"/>
                              </w:rPr>
                              <w:t>Paging escalation mechanism with temporary group WUS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3B72FD9B" id="Text Box 38" o:spid="_x0000_s1059" type="#_x0000_t202" style="position:absolute;left:0;text-align:left;margin-left:84.55pt;margin-top:3.5pt;width:293.45pt;height:2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NzxTgIAAJoEAAAOAAAAZHJzL2Uyb0RvYy54bWysVE1v2zAMvQ/YfxB0X5ykS1cYdYosRYcB&#10;QVugLXpmZDk2JosapcTOfv0oOW6LbqdhF5kSv98jfXnVt0YcNPkGbSFnk6kU2iosG7sr5NPjzacL&#10;KXwAW4JBqwt51F5eLT9+uOxcrudYoyk1CQ5ifd65QtYhuDzLvKp1C36CTltWVkgtBL7SLisJOo7e&#10;mmw+nZ5nHVLpCJX2nl+vB6VcpvhVpVW4qyqvgzCF5NpCOimd23hmy0vIdwSubtSpDPiHKlpoLCd9&#10;CXUNAcSemj9CtY0i9FiFicI2w6pqlE49cDez6btuHmpwOvXC4Hj3ApP/f2HV7eGeRFMyd5+lsNAy&#10;R4+6D+Ir9uLsIuLTOZ+z2YNjw9DzO9umXr3boPrhhcV1DXanV0TY1RpKrm8WPbM3rkMcz0EiTH1F&#10;bfwyAILjMTPHFzZidsWPZ1/m5xezhRSKdWeL6WKe6MpevR358E1jK6JQSGK2U2Fw2PgQ80M+msRk&#10;Hk1T3jTGxEtUrA2JA/BkdHUTdKr4nZWx0dZi9BoCxpfU19BK7DD02z5BOF+MeG2xPDJchMPAeadu&#10;Gk64AR/ugXjCuGPemnDHR2WwKySeJClqpF9/e4/2TDxrpeh4Ygvpf+6BtBTmu2XI43iPAo3CdhTs&#10;vl0jtzrjfXQqiexAwYxiRdg+8zKtYhZWgVWcq5BhFNdh2BteRqVXq2TEQ+wgbOyDU+NURGAf+2cg&#10;d6IlMKG3OM4y5O/YGWwTP261Dwx1oi4CO6B4wpsXIDF6Wta4YW/vyer1l7L8DQAA//8DAFBLAwQU&#10;AAYACAAAACEAkokc7t8AAAAIAQAADwAAAGRycy9kb3ducmV2LnhtbEyPwU7DMBBE70j8g7VIXBB1&#10;GooLIU5VVXCgl4rQCzc3duNAvI5spw1/z3KC245mNPumXE2uZycTYudRwnyWATPYeN1hK2H//nL7&#10;ACwmhVr1Ho2EbxNhVV1elKrQ/oxv5lSnllEJxkJJsCkNBeexscapOPODQfKOPjiVSIaW66DOVO56&#10;nmeZ4E51SB+sGszGmuarHp2E3eJjZ2/G4/N2vbgLr/txIz7bWsrrq2n9BCyZKf2F4Ref0KEipoMf&#10;UUfWkxaPc4pKWNIk8pf3go6DBJHnwKuS/x9Q/QAAAP//AwBQSwECLQAUAAYACAAAACEAtoM4kv4A&#10;AADhAQAAEwAAAAAAAAAAAAAAAAAAAAAAW0NvbnRlbnRfVHlwZXNdLnhtbFBLAQItABQABgAIAAAA&#10;IQA4/SH/1gAAAJQBAAALAAAAAAAAAAAAAAAAAC8BAABfcmVscy8ucmVsc1BLAQItABQABgAIAAAA&#10;IQBudNzxTgIAAJoEAAAOAAAAAAAAAAAAAAAAAC4CAABkcnMvZTJvRG9jLnhtbFBLAQItABQABgAI&#10;AAAAIQCSiRzu3wAAAAgBAAAPAAAAAAAAAAAAAAAAAKgEAABkcnMvZG93bnJldi54bWxQSwUGAAAA&#10;AAQABADzAAAAtAUAAAAA&#10;" stroked="f">
                <v:textbox style="mso-fit-shape-to-text:t" inset="0,0,0,0">
                  <w:txbxContent>
                    <w:p w14:paraId="50099199" w14:textId="77777777" w:rsidR="008A7005" w:rsidRPr="00E92371" w:rsidRDefault="008A7005" w:rsidP="008A7005">
                      <w:pPr>
                        <w:pStyle w:val="Caption"/>
                        <w:rPr>
                          <w:rFonts w:cs="Calibri"/>
                          <w:i/>
                          <w:noProof/>
                          <w:color w:val="000000"/>
                          <w:sz w:val="22"/>
                          <w:szCs w:val="22"/>
                        </w:rPr>
                      </w:pPr>
                      <w:r w:rsidRPr="000901D1">
                        <w:rPr>
                          <w:color w:val="000000"/>
                        </w:rPr>
                        <w:t xml:space="preserve">Figure </w:t>
                      </w:r>
                      <w:r w:rsidRPr="000901D1">
                        <w:rPr>
                          <w:i/>
                          <w:color w:val="000000"/>
                        </w:rPr>
                        <w:fldChar w:fldCharType="begin"/>
                      </w:r>
                      <w:r w:rsidRPr="00E92371">
                        <w:rPr>
                          <w:color w:val="000000"/>
                        </w:rPr>
                        <w:instrText xml:space="preserve"> SEQ Figure \* ARABIC </w:instrText>
                      </w:r>
                      <w:r w:rsidRPr="000901D1">
                        <w:rPr>
                          <w:i/>
                          <w:color w:val="000000"/>
                        </w:rPr>
                        <w:fldChar w:fldCharType="separate"/>
                      </w:r>
                      <w:r w:rsidRPr="000901D1">
                        <w:rPr>
                          <w:noProof/>
                          <w:color w:val="000000"/>
                        </w:rPr>
                        <w:t>2</w:t>
                      </w:r>
                      <w:r w:rsidRPr="000901D1">
                        <w:rPr>
                          <w:i/>
                          <w:color w:val="000000"/>
                        </w:rPr>
                        <w:fldChar w:fldCharType="end"/>
                      </w:r>
                      <w:r w:rsidRPr="000901D1">
                        <w:rPr>
                          <w:color w:val="000000"/>
                        </w:rPr>
                        <w:t xml:space="preserve">: </w:t>
                      </w:r>
                      <w:r w:rsidRPr="00E92371">
                        <w:rPr>
                          <w:color w:val="000000"/>
                        </w:rPr>
                        <w:t>Paging escalation mechanism with temporary group WUS</w:t>
                      </w:r>
                    </w:p>
                  </w:txbxContent>
                </v:textbox>
              </v:shape>
            </w:pict>
          </mc:Fallback>
        </mc:AlternateContent>
      </w:r>
    </w:p>
    <w:p w14:paraId="4F0BCCDB" w14:textId="77777777" w:rsidR="008A7005" w:rsidRDefault="008A7005" w:rsidP="00893F4E">
      <w:pPr>
        <w:pStyle w:val="ListParagraph"/>
        <w:ind w:firstLineChars="0" w:firstLine="0"/>
        <w:jc w:val="both"/>
        <w:rPr>
          <w:rFonts w:ascii="Arial" w:hAnsi="Arial" w:cs="Arial"/>
          <w:noProof/>
          <w:sz w:val="20"/>
          <w:szCs w:val="20"/>
          <w:lang w:val="en-GB" w:eastAsia="zh-CN"/>
        </w:rPr>
      </w:pPr>
    </w:p>
    <w:p w14:paraId="3AC6934E" w14:textId="19DC9EF4" w:rsidR="004D2E47" w:rsidRDefault="008A7005" w:rsidP="00946F10">
      <w:pPr>
        <w:pStyle w:val="ListParagraph"/>
        <w:ind w:firstLineChars="0" w:firstLine="0"/>
        <w:jc w:val="both"/>
        <w:rPr>
          <w:rFonts w:ascii="Arial" w:hAnsi="Arial" w:cs="Arial"/>
          <w:noProof/>
          <w:sz w:val="20"/>
          <w:szCs w:val="20"/>
          <w:lang w:val="en-GB" w:eastAsia="zh-CN"/>
        </w:rPr>
      </w:pPr>
      <w:r>
        <w:rPr>
          <w:rFonts w:ascii="Arial" w:hAnsi="Arial" w:cs="Arial"/>
          <w:noProof/>
          <w:sz w:val="20"/>
          <w:szCs w:val="20"/>
          <w:lang w:val="en-GB" w:eastAsia="zh-CN"/>
        </w:rPr>
        <w:t>As shown above,</w:t>
      </w:r>
      <w:r w:rsidR="004D2E47">
        <w:rPr>
          <w:rFonts w:ascii="Arial" w:hAnsi="Arial" w:cs="Arial"/>
          <w:noProof/>
          <w:sz w:val="20"/>
          <w:szCs w:val="20"/>
          <w:lang w:val="en-GB" w:eastAsia="zh-CN"/>
        </w:rPr>
        <w:t xml:space="preserve"> it would be beneficial to re-group the UEs that </w:t>
      </w:r>
      <w:r w:rsidR="007E3082">
        <w:rPr>
          <w:rFonts w:ascii="Arial" w:hAnsi="Arial" w:cs="Arial"/>
          <w:noProof/>
          <w:sz w:val="20"/>
          <w:szCs w:val="20"/>
          <w:lang w:val="en-GB" w:eastAsia="zh-CN"/>
        </w:rPr>
        <w:t xml:space="preserve">have </w:t>
      </w:r>
      <w:r w:rsidR="004D2E47">
        <w:rPr>
          <w:rFonts w:ascii="Arial" w:hAnsi="Arial" w:cs="Arial"/>
          <w:noProof/>
          <w:sz w:val="20"/>
          <w:szCs w:val="20"/>
          <w:lang w:val="en-GB" w:eastAsia="zh-CN"/>
        </w:rPr>
        <w:t xml:space="preserve">made a cell reselection </w:t>
      </w:r>
      <w:r w:rsidR="00946F10">
        <w:rPr>
          <w:rFonts w:ascii="Arial" w:hAnsi="Arial" w:cs="Arial"/>
          <w:noProof/>
          <w:sz w:val="20"/>
          <w:szCs w:val="20"/>
          <w:lang w:val="en-GB" w:eastAsia="zh-CN"/>
        </w:rPr>
        <w:t xml:space="preserve">or moved </w:t>
      </w:r>
      <w:r w:rsidR="004D2E47">
        <w:rPr>
          <w:rFonts w:ascii="Arial" w:hAnsi="Arial" w:cs="Arial"/>
          <w:noProof/>
          <w:sz w:val="20"/>
          <w:szCs w:val="20"/>
          <w:lang w:val="en-GB" w:eastAsia="zh-CN"/>
        </w:rPr>
        <w:t>to another cell, after being released to Idle, to a temporary WUS group</w:t>
      </w:r>
      <w:r w:rsidR="007E3082">
        <w:rPr>
          <w:rFonts w:ascii="Arial" w:hAnsi="Arial" w:cs="Arial"/>
          <w:noProof/>
          <w:sz w:val="20"/>
          <w:szCs w:val="20"/>
          <w:lang w:val="en-GB" w:eastAsia="zh-CN"/>
        </w:rPr>
        <w:t xml:space="preserve">. </w:t>
      </w:r>
      <w:r w:rsidR="00946F10">
        <w:rPr>
          <w:rFonts w:ascii="Arial" w:hAnsi="Arial" w:cs="Arial"/>
          <w:noProof/>
          <w:sz w:val="20"/>
          <w:szCs w:val="20"/>
          <w:lang w:val="en-GB" w:eastAsia="zh-CN"/>
        </w:rPr>
        <w:t xml:space="preserve">This group </w:t>
      </w:r>
      <w:r w:rsidR="004D2E47">
        <w:rPr>
          <w:rFonts w:ascii="Arial" w:hAnsi="Arial" w:cs="Arial"/>
          <w:noProof/>
          <w:sz w:val="20"/>
          <w:szCs w:val="20"/>
          <w:lang w:val="en-GB" w:eastAsia="zh-CN"/>
        </w:rPr>
        <w:t>is</w:t>
      </w:r>
      <w:r w:rsidR="00946F10">
        <w:rPr>
          <w:rFonts w:ascii="Arial" w:hAnsi="Arial" w:cs="Arial"/>
          <w:noProof/>
          <w:sz w:val="20"/>
          <w:szCs w:val="20"/>
          <w:lang w:val="en-GB" w:eastAsia="zh-CN"/>
        </w:rPr>
        <w:t xml:space="preserve"> </w:t>
      </w:r>
      <w:r w:rsidR="004D2E47">
        <w:rPr>
          <w:rFonts w:ascii="Arial" w:hAnsi="Arial" w:cs="Arial"/>
          <w:noProof/>
          <w:sz w:val="20"/>
          <w:szCs w:val="20"/>
          <w:lang w:val="en-GB" w:eastAsia="zh-CN"/>
        </w:rPr>
        <w:t>only used for UEs that are mobile.</w:t>
      </w:r>
      <w:r w:rsidR="00946F10">
        <w:rPr>
          <w:rFonts w:ascii="Arial" w:hAnsi="Arial" w:cs="Arial"/>
          <w:noProof/>
          <w:sz w:val="20"/>
          <w:szCs w:val="20"/>
          <w:lang w:val="en-GB" w:eastAsia="zh-CN"/>
        </w:rPr>
        <w:t xml:space="preserve"> </w:t>
      </w:r>
      <w:r w:rsidR="00907022">
        <w:rPr>
          <w:rFonts w:ascii="Arial" w:hAnsi="Arial" w:cs="Arial"/>
          <w:noProof/>
          <w:sz w:val="20"/>
          <w:szCs w:val="20"/>
          <w:lang w:val="en-GB" w:eastAsia="zh-CN"/>
        </w:rPr>
        <w:t xml:space="preserve"> </w:t>
      </w:r>
      <w:r w:rsidR="00946F10">
        <w:rPr>
          <w:rFonts w:ascii="Arial" w:hAnsi="Arial" w:cs="Arial"/>
          <w:noProof/>
          <w:sz w:val="20"/>
          <w:szCs w:val="20"/>
          <w:lang w:val="en-GB" w:eastAsia="zh-CN"/>
        </w:rPr>
        <w:t xml:space="preserve">Through this, </w:t>
      </w:r>
      <w:r w:rsidR="00907022">
        <w:rPr>
          <w:rFonts w:ascii="Arial" w:hAnsi="Arial" w:cs="Arial"/>
          <w:noProof/>
          <w:sz w:val="20"/>
          <w:szCs w:val="20"/>
          <w:lang w:val="en-GB" w:eastAsia="zh-CN"/>
        </w:rPr>
        <w:t xml:space="preserve">all UEs that are configured to use </w:t>
      </w:r>
      <w:r w:rsidR="007E3082">
        <w:rPr>
          <w:rFonts w:ascii="Arial" w:hAnsi="Arial" w:cs="Arial"/>
          <w:noProof/>
          <w:sz w:val="20"/>
          <w:szCs w:val="20"/>
          <w:lang w:val="en-GB" w:eastAsia="zh-CN"/>
        </w:rPr>
        <w:t xml:space="preserve">a </w:t>
      </w:r>
      <w:r w:rsidR="00907022">
        <w:rPr>
          <w:rFonts w:ascii="Arial" w:hAnsi="Arial" w:cs="Arial"/>
          <w:noProof/>
          <w:sz w:val="20"/>
          <w:szCs w:val="20"/>
          <w:lang w:val="en-GB" w:eastAsia="zh-CN"/>
        </w:rPr>
        <w:t>Wake-up signal would use this temporary WUS group as long as they are doing cell res</w:t>
      </w:r>
      <w:r w:rsidR="007E3082">
        <w:rPr>
          <w:rFonts w:ascii="Arial" w:hAnsi="Arial" w:cs="Arial"/>
          <w:noProof/>
          <w:sz w:val="20"/>
          <w:szCs w:val="20"/>
          <w:lang w:val="en-GB" w:eastAsia="zh-CN"/>
        </w:rPr>
        <w:t>e</w:t>
      </w:r>
      <w:r w:rsidR="00907022">
        <w:rPr>
          <w:rFonts w:ascii="Arial" w:hAnsi="Arial" w:cs="Arial"/>
          <w:noProof/>
          <w:sz w:val="20"/>
          <w:szCs w:val="20"/>
          <w:lang w:val="en-GB" w:eastAsia="zh-CN"/>
        </w:rPr>
        <w:t xml:space="preserve">lection. Once they are paged and </w:t>
      </w:r>
      <w:r w:rsidR="007E3082">
        <w:rPr>
          <w:rFonts w:ascii="Arial" w:hAnsi="Arial" w:cs="Arial"/>
          <w:noProof/>
          <w:sz w:val="20"/>
          <w:szCs w:val="20"/>
          <w:lang w:val="en-GB" w:eastAsia="zh-CN"/>
        </w:rPr>
        <w:t>having been</w:t>
      </w:r>
      <w:r w:rsidR="00907022">
        <w:rPr>
          <w:rFonts w:ascii="Arial" w:hAnsi="Arial" w:cs="Arial"/>
          <w:noProof/>
          <w:sz w:val="20"/>
          <w:szCs w:val="20"/>
          <w:lang w:val="en-GB" w:eastAsia="zh-CN"/>
        </w:rPr>
        <w:t xml:space="preserve"> </w:t>
      </w:r>
      <w:r w:rsidR="007E3082">
        <w:rPr>
          <w:rFonts w:ascii="Arial" w:hAnsi="Arial" w:cs="Arial"/>
          <w:noProof/>
          <w:sz w:val="20"/>
          <w:szCs w:val="20"/>
          <w:lang w:val="en-GB" w:eastAsia="zh-CN"/>
        </w:rPr>
        <w:t>connected</w:t>
      </w:r>
      <w:r w:rsidR="00907022">
        <w:rPr>
          <w:rFonts w:ascii="Arial" w:hAnsi="Arial" w:cs="Arial"/>
          <w:noProof/>
          <w:sz w:val="20"/>
          <w:szCs w:val="20"/>
          <w:lang w:val="en-GB" w:eastAsia="zh-CN"/>
        </w:rPr>
        <w:t>, the</w:t>
      </w:r>
      <w:r w:rsidR="00946F10">
        <w:rPr>
          <w:rFonts w:ascii="Arial" w:hAnsi="Arial" w:cs="Arial"/>
          <w:noProof/>
          <w:sz w:val="20"/>
          <w:szCs w:val="20"/>
          <w:lang w:val="en-GB" w:eastAsia="zh-CN"/>
        </w:rPr>
        <w:t>y</w:t>
      </w:r>
      <w:r w:rsidR="00907022">
        <w:rPr>
          <w:rFonts w:ascii="Arial" w:hAnsi="Arial" w:cs="Arial"/>
          <w:noProof/>
          <w:sz w:val="20"/>
          <w:szCs w:val="20"/>
          <w:lang w:val="en-GB" w:eastAsia="zh-CN"/>
        </w:rPr>
        <w:t xml:space="preserve"> go back and use the legacy </w:t>
      </w:r>
      <w:r w:rsidR="00946F10">
        <w:rPr>
          <w:rFonts w:ascii="Arial" w:hAnsi="Arial" w:cs="Arial"/>
          <w:noProof/>
          <w:sz w:val="20"/>
          <w:szCs w:val="20"/>
          <w:lang w:val="en-GB" w:eastAsia="zh-CN"/>
        </w:rPr>
        <w:t xml:space="preserve">WUS </w:t>
      </w:r>
      <w:r w:rsidR="00907022">
        <w:rPr>
          <w:rFonts w:ascii="Arial" w:hAnsi="Arial" w:cs="Arial"/>
          <w:noProof/>
          <w:sz w:val="20"/>
          <w:szCs w:val="20"/>
          <w:lang w:val="en-GB" w:eastAsia="zh-CN"/>
        </w:rPr>
        <w:t>group while remaining in the cell they were released to.</w:t>
      </w:r>
    </w:p>
    <w:p w14:paraId="6F0DFB70" w14:textId="77777777" w:rsidR="00907022" w:rsidRDefault="00907022" w:rsidP="00893F4E">
      <w:pPr>
        <w:pStyle w:val="ListParagraph"/>
        <w:ind w:firstLineChars="0" w:firstLine="0"/>
        <w:jc w:val="both"/>
        <w:rPr>
          <w:rFonts w:ascii="Arial" w:hAnsi="Arial" w:cs="Arial"/>
          <w:noProof/>
          <w:sz w:val="20"/>
          <w:szCs w:val="20"/>
          <w:lang w:val="en-GB" w:eastAsia="zh-CN"/>
        </w:rPr>
      </w:pPr>
    </w:p>
    <w:p w14:paraId="0673EB4E" w14:textId="5A2BF1BC" w:rsidR="00907022" w:rsidRDefault="00907022" w:rsidP="00893F4E">
      <w:pPr>
        <w:pStyle w:val="ListParagraph"/>
        <w:ind w:firstLineChars="0" w:firstLine="0"/>
        <w:jc w:val="both"/>
        <w:rPr>
          <w:rFonts w:ascii="Arial" w:hAnsi="Arial" w:cs="Arial"/>
          <w:noProof/>
          <w:sz w:val="20"/>
          <w:szCs w:val="20"/>
          <w:lang w:val="en-GB" w:eastAsia="zh-CN"/>
        </w:rPr>
      </w:pPr>
      <w:r w:rsidRPr="00907022">
        <w:rPr>
          <w:rFonts w:ascii="Arial" w:hAnsi="Arial" w:cs="Arial"/>
          <w:b/>
          <w:bCs/>
          <w:noProof/>
          <w:sz w:val="20"/>
          <w:szCs w:val="20"/>
          <w:lang w:val="en-GB" w:eastAsia="zh-CN"/>
        </w:rPr>
        <w:t>Proposal 1:</w:t>
      </w:r>
      <w:r>
        <w:rPr>
          <w:rFonts w:ascii="Arial" w:hAnsi="Arial" w:cs="Arial"/>
          <w:noProof/>
          <w:sz w:val="20"/>
          <w:szCs w:val="20"/>
          <w:lang w:val="en-GB" w:eastAsia="zh-CN"/>
        </w:rPr>
        <w:t xml:space="preserve"> UEs that are moving between cells are </w:t>
      </w:r>
      <w:r w:rsidR="008A7005">
        <w:rPr>
          <w:rFonts w:ascii="Arial" w:hAnsi="Arial" w:cs="Arial"/>
          <w:noProof/>
          <w:sz w:val="20"/>
          <w:szCs w:val="20"/>
          <w:lang w:val="en-GB" w:eastAsia="zh-CN"/>
        </w:rPr>
        <w:t>group</w:t>
      </w:r>
      <w:r w:rsidR="007E3082">
        <w:rPr>
          <w:rFonts w:ascii="Arial" w:hAnsi="Arial" w:cs="Arial"/>
          <w:noProof/>
          <w:sz w:val="20"/>
          <w:szCs w:val="20"/>
          <w:lang w:val="en-GB" w:eastAsia="zh-CN"/>
        </w:rPr>
        <w:t>ed</w:t>
      </w:r>
      <w:r w:rsidR="008A7005">
        <w:rPr>
          <w:rFonts w:ascii="Arial" w:hAnsi="Arial" w:cs="Arial"/>
          <w:noProof/>
          <w:sz w:val="20"/>
          <w:szCs w:val="20"/>
          <w:lang w:val="en-GB" w:eastAsia="zh-CN"/>
        </w:rPr>
        <w:t xml:space="preserve"> in </w:t>
      </w:r>
      <w:r>
        <w:rPr>
          <w:rFonts w:ascii="Arial" w:hAnsi="Arial" w:cs="Arial"/>
          <w:noProof/>
          <w:sz w:val="20"/>
          <w:szCs w:val="20"/>
          <w:lang w:val="en-GB" w:eastAsia="zh-CN"/>
        </w:rPr>
        <w:t xml:space="preserve">a temporary WUS group as long as </w:t>
      </w:r>
      <w:r w:rsidR="007E3082">
        <w:rPr>
          <w:rFonts w:ascii="Arial" w:hAnsi="Arial" w:cs="Arial"/>
          <w:noProof/>
          <w:sz w:val="20"/>
          <w:szCs w:val="20"/>
          <w:lang w:val="en-GB" w:eastAsia="zh-CN"/>
        </w:rPr>
        <w:t xml:space="preserve">such </w:t>
      </w:r>
      <w:r w:rsidR="00152D22">
        <w:rPr>
          <w:rFonts w:ascii="Arial" w:hAnsi="Arial" w:cs="Arial"/>
          <w:noProof/>
          <w:sz w:val="20"/>
          <w:szCs w:val="20"/>
          <w:lang w:val="en-GB" w:eastAsia="zh-CN"/>
        </w:rPr>
        <w:t>UEs</w:t>
      </w:r>
      <w:r>
        <w:rPr>
          <w:rFonts w:ascii="Arial" w:hAnsi="Arial" w:cs="Arial"/>
          <w:noProof/>
          <w:sz w:val="20"/>
          <w:szCs w:val="20"/>
          <w:lang w:val="en-GB" w:eastAsia="zh-CN"/>
        </w:rPr>
        <w:t xml:space="preserve"> are camping </w:t>
      </w:r>
      <w:r w:rsidR="006207E2">
        <w:rPr>
          <w:rFonts w:ascii="Arial" w:hAnsi="Arial" w:cs="Arial"/>
          <w:noProof/>
          <w:sz w:val="20"/>
          <w:szCs w:val="20"/>
          <w:lang w:val="en-GB" w:eastAsia="zh-CN"/>
        </w:rPr>
        <w:t xml:space="preserve">on </w:t>
      </w:r>
      <w:r>
        <w:rPr>
          <w:rFonts w:ascii="Arial" w:hAnsi="Arial" w:cs="Arial"/>
          <w:noProof/>
          <w:sz w:val="20"/>
          <w:szCs w:val="20"/>
          <w:lang w:val="en-GB" w:eastAsia="zh-CN"/>
        </w:rPr>
        <w:t xml:space="preserve">a cell that is different from the cell </w:t>
      </w:r>
      <w:r w:rsidR="007E3082">
        <w:rPr>
          <w:rFonts w:ascii="Arial" w:hAnsi="Arial" w:cs="Arial"/>
          <w:noProof/>
          <w:sz w:val="20"/>
          <w:szCs w:val="20"/>
          <w:lang w:val="en-GB" w:eastAsia="zh-CN"/>
        </w:rPr>
        <w:t>that</w:t>
      </w:r>
      <w:r>
        <w:rPr>
          <w:rFonts w:ascii="Arial" w:hAnsi="Arial" w:cs="Arial"/>
          <w:noProof/>
          <w:sz w:val="20"/>
          <w:szCs w:val="20"/>
          <w:lang w:val="en-GB" w:eastAsia="zh-CN"/>
        </w:rPr>
        <w:t xml:space="preserve"> released </w:t>
      </w:r>
      <w:r w:rsidR="007E3082">
        <w:rPr>
          <w:rFonts w:ascii="Arial" w:hAnsi="Arial" w:cs="Arial"/>
          <w:noProof/>
          <w:sz w:val="20"/>
          <w:szCs w:val="20"/>
          <w:lang w:val="en-GB" w:eastAsia="zh-CN"/>
        </w:rPr>
        <w:t xml:space="preserve">them </w:t>
      </w:r>
      <w:r>
        <w:rPr>
          <w:rFonts w:ascii="Arial" w:hAnsi="Arial" w:cs="Arial"/>
          <w:noProof/>
          <w:sz w:val="20"/>
          <w:szCs w:val="20"/>
          <w:lang w:val="en-GB" w:eastAsia="zh-CN"/>
        </w:rPr>
        <w:t>into Idle</w:t>
      </w:r>
      <w:r w:rsidR="00152D22">
        <w:rPr>
          <w:rFonts w:ascii="Arial" w:hAnsi="Arial" w:cs="Arial"/>
          <w:noProof/>
          <w:sz w:val="20"/>
          <w:szCs w:val="20"/>
          <w:lang w:val="en-GB" w:eastAsia="zh-CN"/>
        </w:rPr>
        <w:t>.</w:t>
      </w:r>
    </w:p>
    <w:p w14:paraId="2816CD4E" w14:textId="64AB8CE2" w:rsidR="008E5758" w:rsidRDefault="008E5758" w:rsidP="00893F4E">
      <w:pPr>
        <w:pStyle w:val="ListParagraph"/>
        <w:ind w:firstLineChars="0" w:firstLine="0"/>
        <w:jc w:val="both"/>
        <w:rPr>
          <w:rFonts w:ascii="Arial" w:hAnsi="Arial" w:cs="Arial"/>
          <w:noProof/>
          <w:sz w:val="20"/>
          <w:szCs w:val="20"/>
          <w:lang w:val="en-GB" w:eastAsia="zh-CN"/>
        </w:rPr>
      </w:pPr>
    </w:p>
    <w:p w14:paraId="24489AB0" w14:textId="1F8BB64A" w:rsidR="00152D22" w:rsidRPr="001A1353" w:rsidRDefault="00152D22" w:rsidP="00893F4E">
      <w:pPr>
        <w:pStyle w:val="ListParagraph"/>
        <w:ind w:firstLineChars="0" w:firstLine="0"/>
        <w:jc w:val="both"/>
        <w:rPr>
          <w:rFonts w:ascii="Arial" w:hAnsi="Arial" w:cs="Arial"/>
          <w:b/>
          <w:noProof/>
          <w:sz w:val="20"/>
          <w:szCs w:val="20"/>
          <w:lang w:val="en-GB" w:eastAsia="zh-CN"/>
        </w:rPr>
      </w:pPr>
      <w:r w:rsidRPr="001A1353">
        <w:rPr>
          <w:rFonts w:ascii="Arial" w:hAnsi="Arial" w:cs="Arial"/>
          <w:b/>
          <w:noProof/>
          <w:sz w:val="20"/>
          <w:szCs w:val="20"/>
          <w:lang w:val="en-GB" w:eastAsia="zh-CN"/>
        </w:rPr>
        <w:t xml:space="preserve">Proposal 2: </w:t>
      </w:r>
      <w:r w:rsidR="00482B36" w:rsidRPr="00D62E67">
        <w:rPr>
          <w:rFonts w:ascii="Arial" w:hAnsi="Arial" w:cs="Arial"/>
          <w:bCs/>
          <w:noProof/>
          <w:sz w:val="20"/>
          <w:szCs w:val="20"/>
          <w:lang w:val="en-GB" w:eastAsia="zh-CN"/>
        </w:rPr>
        <w:t xml:space="preserve">Once the UE can be paged, the UE changes its WUS group from </w:t>
      </w:r>
      <w:r w:rsidR="007E3082">
        <w:rPr>
          <w:rFonts w:ascii="Arial" w:hAnsi="Arial" w:cs="Arial"/>
          <w:bCs/>
          <w:noProof/>
          <w:sz w:val="20"/>
          <w:szCs w:val="20"/>
          <w:lang w:val="en-GB" w:eastAsia="zh-CN"/>
        </w:rPr>
        <w:t xml:space="preserve">the </w:t>
      </w:r>
      <w:r w:rsidR="00482B36" w:rsidRPr="00D62E67">
        <w:rPr>
          <w:rFonts w:ascii="Arial" w:hAnsi="Arial" w:cs="Arial"/>
          <w:bCs/>
          <w:noProof/>
          <w:sz w:val="20"/>
          <w:szCs w:val="20"/>
          <w:lang w:val="en-GB" w:eastAsia="zh-CN"/>
        </w:rPr>
        <w:t>temporary WUS group to the previous WUS group (e.g. the group based on paging probability).</w:t>
      </w:r>
    </w:p>
    <w:p w14:paraId="1EB2905D" w14:textId="77777777" w:rsidR="00482B36" w:rsidRDefault="00482B36" w:rsidP="00893F4E">
      <w:pPr>
        <w:pStyle w:val="ListParagraph"/>
        <w:ind w:firstLineChars="0" w:firstLine="0"/>
        <w:jc w:val="both"/>
        <w:rPr>
          <w:rFonts w:ascii="Arial" w:hAnsi="Arial" w:cs="Arial"/>
          <w:noProof/>
          <w:sz w:val="20"/>
          <w:szCs w:val="20"/>
          <w:lang w:val="en-GB" w:eastAsia="zh-CN"/>
        </w:rPr>
      </w:pPr>
    </w:p>
    <w:p w14:paraId="1E4B18CB" w14:textId="776A23F9" w:rsidR="00152D22" w:rsidRDefault="00907022" w:rsidP="00893F4E">
      <w:pPr>
        <w:pStyle w:val="ListParagraph"/>
        <w:ind w:firstLineChars="0" w:firstLine="0"/>
        <w:jc w:val="both"/>
        <w:rPr>
          <w:rFonts w:ascii="Arial" w:hAnsi="Arial" w:cs="Arial"/>
          <w:noProof/>
          <w:sz w:val="20"/>
          <w:szCs w:val="20"/>
          <w:lang w:val="en-GB" w:eastAsia="zh-CN"/>
        </w:rPr>
      </w:pPr>
      <w:r>
        <w:rPr>
          <w:rFonts w:ascii="Arial" w:hAnsi="Arial" w:cs="Arial"/>
          <w:noProof/>
          <w:sz w:val="20"/>
          <w:szCs w:val="20"/>
          <w:lang w:val="en-GB" w:eastAsia="zh-CN"/>
        </w:rPr>
        <w:t xml:space="preserve">From </w:t>
      </w:r>
      <w:r w:rsidR="00152D22">
        <w:rPr>
          <w:rFonts w:ascii="Arial" w:hAnsi="Arial" w:cs="Arial"/>
          <w:noProof/>
          <w:sz w:val="20"/>
          <w:szCs w:val="20"/>
          <w:lang w:val="en-GB" w:eastAsia="zh-CN"/>
        </w:rPr>
        <w:t xml:space="preserve">WUS </w:t>
      </w:r>
      <w:r>
        <w:rPr>
          <w:rFonts w:ascii="Arial" w:hAnsi="Arial" w:cs="Arial"/>
          <w:noProof/>
          <w:sz w:val="20"/>
          <w:szCs w:val="20"/>
          <w:lang w:val="en-GB" w:eastAsia="zh-CN"/>
        </w:rPr>
        <w:t xml:space="preserve">configuration </w:t>
      </w:r>
      <w:r w:rsidR="00152D22">
        <w:rPr>
          <w:rFonts w:ascii="Arial" w:hAnsi="Arial" w:cs="Arial"/>
          <w:noProof/>
          <w:sz w:val="20"/>
          <w:szCs w:val="20"/>
          <w:lang w:val="en-GB" w:eastAsia="zh-CN"/>
        </w:rPr>
        <w:t>in</w:t>
      </w:r>
      <w:r>
        <w:rPr>
          <w:rFonts w:ascii="Arial" w:hAnsi="Arial" w:cs="Arial"/>
          <w:noProof/>
          <w:sz w:val="20"/>
          <w:szCs w:val="20"/>
          <w:lang w:val="en-GB" w:eastAsia="zh-CN"/>
        </w:rPr>
        <w:t xml:space="preserve"> system information</w:t>
      </w:r>
      <w:r w:rsidR="00152D22">
        <w:rPr>
          <w:rFonts w:ascii="Arial" w:hAnsi="Arial" w:cs="Arial"/>
          <w:noProof/>
          <w:sz w:val="20"/>
          <w:szCs w:val="20"/>
          <w:lang w:val="en-GB" w:eastAsia="zh-CN"/>
        </w:rPr>
        <w:t>,</w:t>
      </w:r>
      <w:r>
        <w:rPr>
          <w:rFonts w:ascii="Arial" w:hAnsi="Arial" w:cs="Arial"/>
          <w:noProof/>
          <w:sz w:val="20"/>
          <w:szCs w:val="20"/>
          <w:lang w:val="en-GB" w:eastAsia="zh-CN"/>
        </w:rPr>
        <w:t xml:space="preserve"> the UE would have information </w:t>
      </w:r>
      <w:r w:rsidR="00152D22">
        <w:rPr>
          <w:rFonts w:ascii="Arial" w:hAnsi="Arial" w:cs="Arial"/>
          <w:noProof/>
          <w:sz w:val="20"/>
          <w:szCs w:val="20"/>
          <w:lang w:val="en-GB" w:eastAsia="zh-CN"/>
        </w:rPr>
        <w:t>on the possibility to</w:t>
      </w:r>
      <w:r>
        <w:rPr>
          <w:rFonts w:ascii="Arial" w:hAnsi="Arial" w:cs="Arial"/>
          <w:noProof/>
          <w:sz w:val="20"/>
          <w:szCs w:val="20"/>
          <w:lang w:val="en-GB" w:eastAsia="zh-CN"/>
        </w:rPr>
        <w:t xml:space="preserve"> temporar</w:t>
      </w:r>
      <w:r w:rsidR="007E3082">
        <w:rPr>
          <w:rFonts w:ascii="Arial" w:hAnsi="Arial" w:cs="Arial"/>
          <w:noProof/>
          <w:sz w:val="20"/>
          <w:szCs w:val="20"/>
          <w:lang w:val="en-GB" w:eastAsia="zh-CN"/>
        </w:rPr>
        <w:t>il</w:t>
      </w:r>
      <w:r>
        <w:rPr>
          <w:rFonts w:ascii="Arial" w:hAnsi="Arial" w:cs="Arial"/>
          <w:noProof/>
          <w:sz w:val="20"/>
          <w:szCs w:val="20"/>
          <w:lang w:val="en-GB" w:eastAsia="zh-CN"/>
        </w:rPr>
        <w:t xml:space="preserve">y change the </w:t>
      </w:r>
      <w:r w:rsidR="00152D22">
        <w:rPr>
          <w:rFonts w:ascii="Arial" w:hAnsi="Arial" w:cs="Arial"/>
          <w:noProof/>
          <w:sz w:val="20"/>
          <w:szCs w:val="20"/>
          <w:lang w:val="en-GB" w:eastAsia="zh-CN"/>
        </w:rPr>
        <w:t xml:space="preserve">current </w:t>
      </w:r>
      <w:r>
        <w:rPr>
          <w:rFonts w:ascii="Arial" w:hAnsi="Arial" w:cs="Arial"/>
          <w:noProof/>
          <w:sz w:val="20"/>
          <w:szCs w:val="20"/>
          <w:lang w:val="en-GB" w:eastAsia="zh-CN"/>
        </w:rPr>
        <w:t xml:space="preserve">WUS group to a </w:t>
      </w:r>
      <w:r w:rsidR="00152D22">
        <w:rPr>
          <w:rFonts w:ascii="Arial" w:hAnsi="Arial" w:cs="Arial"/>
          <w:noProof/>
          <w:sz w:val="20"/>
          <w:szCs w:val="20"/>
          <w:lang w:val="en-GB" w:eastAsia="zh-CN"/>
        </w:rPr>
        <w:t>temporary WUS group</w:t>
      </w:r>
      <w:r>
        <w:rPr>
          <w:rFonts w:ascii="Arial" w:hAnsi="Arial" w:cs="Arial"/>
          <w:noProof/>
          <w:sz w:val="20"/>
          <w:szCs w:val="20"/>
          <w:lang w:val="en-GB" w:eastAsia="zh-CN"/>
        </w:rPr>
        <w:t>, and further into which WUS resource</w:t>
      </w:r>
      <w:r w:rsidR="006207E2">
        <w:rPr>
          <w:rFonts w:ascii="Arial" w:hAnsi="Arial" w:cs="Arial"/>
          <w:noProof/>
          <w:sz w:val="20"/>
          <w:szCs w:val="20"/>
          <w:lang w:val="en-GB" w:eastAsia="zh-CN"/>
        </w:rPr>
        <w:t xml:space="preserve"> and WUS sequence the UE needs to listen for</w:t>
      </w:r>
      <w:r w:rsidR="007E3082">
        <w:rPr>
          <w:rFonts w:ascii="Arial" w:hAnsi="Arial" w:cs="Arial"/>
          <w:noProof/>
          <w:sz w:val="20"/>
          <w:szCs w:val="20"/>
          <w:lang w:val="en-GB" w:eastAsia="zh-CN"/>
        </w:rPr>
        <w:t xml:space="preserve"> WUS</w:t>
      </w:r>
      <w:r w:rsidR="006207E2">
        <w:rPr>
          <w:rFonts w:ascii="Arial" w:hAnsi="Arial" w:cs="Arial"/>
          <w:noProof/>
          <w:sz w:val="20"/>
          <w:szCs w:val="20"/>
          <w:lang w:val="en-GB" w:eastAsia="zh-CN"/>
        </w:rPr>
        <w:t xml:space="preserve">. </w:t>
      </w:r>
    </w:p>
    <w:p w14:paraId="5538FAE1" w14:textId="77777777" w:rsidR="00907022" w:rsidRDefault="00907022" w:rsidP="00893F4E">
      <w:pPr>
        <w:pStyle w:val="ListParagraph"/>
        <w:ind w:firstLineChars="0" w:firstLine="0"/>
        <w:jc w:val="both"/>
        <w:rPr>
          <w:rFonts w:ascii="Arial" w:hAnsi="Arial" w:cs="Arial"/>
          <w:noProof/>
          <w:sz w:val="20"/>
          <w:szCs w:val="20"/>
          <w:lang w:val="en-GB" w:eastAsia="zh-CN"/>
        </w:rPr>
      </w:pPr>
    </w:p>
    <w:p w14:paraId="05FD660E" w14:textId="4C393F32" w:rsidR="00907022" w:rsidRPr="00F85A0D" w:rsidRDefault="00907022" w:rsidP="00893F4E">
      <w:pPr>
        <w:pStyle w:val="ListParagraph"/>
        <w:ind w:firstLineChars="0" w:firstLine="0"/>
        <w:jc w:val="both"/>
        <w:rPr>
          <w:rFonts w:ascii="Arial" w:hAnsi="Arial" w:cs="Arial"/>
          <w:b/>
          <w:noProof/>
          <w:sz w:val="20"/>
          <w:szCs w:val="20"/>
          <w:lang w:val="en-GB" w:eastAsia="zh-CN"/>
        </w:rPr>
      </w:pPr>
      <w:r w:rsidRPr="00482B36">
        <w:rPr>
          <w:rFonts w:ascii="Arial" w:hAnsi="Arial" w:cs="Arial"/>
          <w:b/>
          <w:bCs/>
          <w:noProof/>
          <w:sz w:val="20"/>
          <w:szCs w:val="20"/>
          <w:lang w:val="en-GB" w:eastAsia="zh-CN"/>
        </w:rPr>
        <w:t xml:space="preserve">Proposal </w:t>
      </w:r>
      <w:r w:rsidR="00482B36" w:rsidRPr="00482B36">
        <w:rPr>
          <w:rFonts w:ascii="Arial" w:hAnsi="Arial" w:cs="Arial"/>
          <w:b/>
          <w:bCs/>
          <w:noProof/>
          <w:sz w:val="20"/>
          <w:szCs w:val="20"/>
          <w:lang w:val="en-GB" w:eastAsia="zh-CN"/>
        </w:rPr>
        <w:t>3</w:t>
      </w:r>
      <w:r w:rsidRPr="00482B36">
        <w:rPr>
          <w:rFonts w:ascii="Arial" w:hAnsi="Arial" w:cs="Arial"/>
          <w:b/>
          <w:bCs/>
          <w:noProof/>
          <w:sz w:val="20"/>
          <w:szCs w:val="20"/>
          <w:lang w:val="en-GB" w:eastAsia="zh-CN"/>
        </w:rPr>
        <w:t>:</w:t>
      </w:r>
      <w:r w:rsidRPr="00F85A0D">
        <w:rPr>
          <w:rFonts w:ascii="Arial" w:hAnsi="Arial" w:cs="Arial"/>
          <w:b/>
          <w:noProof/>
          <w:sz w:val="20"/>
          <w:szCs w:val="20"/>
          <w:lang w:val="en-GB" w:eastAsia="zh-CN"/>
        </w:rPr>
        <w:t xml:space="preserve"> </w:t>
      </w:r>
      <w:r w:rsidRPr="00D62E67">
        <w:rPr>
          <w:rFonts w:ascii="Arial" w:hAnsi="Arial" w:cs="Arial"/>
          <w:bCs/>
          <w:noProof/>
          <w:sz w:val="20"/>
          <w:szCs w:val="20"/>
          <w:lang w:val="en-GB" w:eastAsia="zh-CN"/>
        </w:rPr>
        <w:t xml:space="preserve">eNB </w:t>
      </w:r>
      <w:r w:rsidR="00152D22" w:rsidRPr="00D62E67">
        <w:rPr>
          <w:rFonts w:ascii="Arial" w:hAnsi="Arial" w:cs="Arial"/>
          <w:bCs/>
          <w:noProof/>
          <w:sz w:val="20"/>
          <w:szCs w:val="20"/>
          <w:lang w:val="en-GB" w:eastAsia="zh-CN"/>
        </w:rPr>
        <w:t xml:space="preserve">provides additional WUS </w:t>
      </w:r>
      <w:r w:rsidRPr="00D62E67">
        <w:rPr>
          <w:rFonts w:ascii="Arial" w:hAnsi="Arial" w:cs="Arial"/>
          <w:bCs/>
          <w:noProof/>
          <w:sz w:val="20"/>
          <w:szCs w:val="20"/>
          <w:lang w:val="en-GB" w:eastAsia="zh-CN"/>
        </w:rPr>
        <w:t>configur</w:t>
      </w:r>
      <w:r w:rsidR="00152D22" w:rsidRPr="00D62E67">
        <w:rPr>
          <w:rFonts w:ascii="Arial" w:hAnsi="Arial" w:cs="Arial"/>
          <w:bCs/>
          <w:noProof/>
          <w:sz w:val="20"/>
          <w:szCs w:val="20"/>
          <w:lang w:val="en-GB" w:eastAsia="zh-CN"/>
        </w:rPr>
        <w:t xml:space="preserve">ation </w:t>
      </w:r>
      <w:r w:rsidRPr="00D62E67">
        <w:rPr>
          <w:rFonts w:ascii="Arial" w:hAnsi="Arial" w:cs="Arial"/>
          <w:bCs/>
          <w:noProof/>
          <w:sz w:val="20"/>
          <w:szCs w:val="20"/>
          <w:lang w:val="en-GB" w:eastAsia="zh-CN"/>
        </w:rPr>
        <w:t xml:space="preserve"> </w:t>
      </w:r>
      <w:r w:rsidR="00482B36" w:rsidRPr="00D62E67">
        <w:rPr>
          <w:rFonts w:ascii="Arial" w:hAnsi="Arial" w:cs="Arial"/>
          <w:bCs/>
          <w:noProof/>
          <w:sz w:val="20"/>
          <w:szCs w:val="20"/>
          <w:lang w:val="en-GB" w:eastAsia="zh-CN"/>
        </w:rPr>
        <w:t xml:space="preserve">so that the </w:t>
      </w:r>
      <w:r w:rsidRPr="00D62E67">
        <w:rPr>
          <w:rFonts w:ascii="Arial" w:hAnsi="Arial" w:cs="Arial"/>
          <w:bCs/>
          <w:noProof/>
          <w:sz w:val="20"/>
          <w:szCs w:val="20"/>
          <w:lang w:val="en-GB" w:eastAsia="zh-CN"/>
        </w:rPr>
        <w:t xml:space="preserve">UE </w:t>
      </w:r>
      <w:r w:rsidR="00482B36" w:rsidRPr="00D62E67">
        <w:rPr>
          <w:rFonts w:ascii="Arial" w:hAnsi="Arial" w:cs="Arial"/>
          <w:bCs/>
          <w:noProof/>
          <w:sz w:val="20"/>
          <w:szCs w:val="20"/>
          <w:lang w:val="en-GB" w:eastAsia="zh-CN"/>
        </w:rPr>
        <w:t xml:space="preserve">can </w:t>
      </w:r>
      <w:r w:rsidR="008A7005" w:rsidRPr="00D62E67">
        <w:rPr>
          <w:rFonts w:ascii="Arial" w:hAnsi="Arial" w:cs="Arial"/>
          <w:bCs/>
          <w:noProof/>
          <w:sz w:val="20"/>
          <w:szCs w:val="20"/>
          <w:lang w:val="en-GB" w:eastAsia="zh-CN"/>
        </w:rPr>
        <w:t xml:space="preserve">identify </w:t>
      </w:r>
      <w:r w:rsidRPr="00D62E67">
        <w:rPr>
          <w:rFonts w:ascii="Arial" w:hAnsi="Arial" w:cs="Arial"/>
          <w:bCs/>
          <w:noProof/>
          <w:sz w:val="20"/>
          <w:szCs w:val="20"/>
          <w:lang w:val="en-GB" w:eastAsia="zh-CN"/>
        </w:rPr>
        <w:t>which tempora</w:t>
      </w:r>
      <w:r w:rsidR="007E3082">
        <w:rPr>
          <w:rFonts w:ascii="Arial" w:hAnsi="Arial" w:cs="Arial"/>
          <w:bCs/>
          <w:noProof/>
          <w:sz w:val="20"/>
          <w:szCs w:val="20"/>
          <w:lang w:val="en-GB" w:eastAsia="zh-CN"/>
        </w:rPr>
        <w:t>r</w:t>
      </w:r>
      <w:r w:rsidRPr="00D62E67">
        <w:rPr>
          <w:rFonts w:ascii="Arial" w:hAnsi="Arial" w:cs="Arial"/>
          <w:bCs/>
          <w:noProof/>
          <w:sz w:val="20"/>
          <w:szCs w:val="20"/>
          <w:lang w:val="en-GB" w:eastAsia="zh-CN"/>
        </w:rPr>
        <w:t xml:space="preserve">y WUS group </w:t>
      </w:r>
      <w:r w:rsidR="007E3082">
        <w:rPr>
          <w:rFonts w:ascii="Arial" w:hAnsi="Arial" w:cs="Arial"/>
          <w:bCs/>
          <w:noProof/>
          <w:sz w:val="20"/>
          <w:szCs w:val="20"/>
          <w:lang w:val="en-GB" w:eastAsia="zh-CN"/>
        </w:rPr>
        <w:t xml:space="preserve">is </w:t>
      </w:r>
      <w:r w:rsidR="008A7005" w:rsidRPr="00D62E67">
        <w:rPr>
          <w:rFonts w:ascii="Arial" w:hAnsi="Arial" w:cs="Arial"/>
          <w:bCs/>
          <w:noProof/>
          <w:sz w:val="20"/>
          <w:szCs w:val="20"/>
          <w:lang w:val="en-GB" w:eastAsia="zh-CN"/>
        </w:rPr>
        <w:t>to be used</w:t>
      </w:r>
      <w:r w:rsidRPr="00D62E67">
        <w:rPr>
          <w:rFonts w:ascii="Arial" w:hAnsi="Arial" w:cs="Arial"/>
          <w:bCs/>
          <w:noProof/>
          <w:sz w:val="20"/>
          <w:szCs w:val="20"/>
          <w:lang w:val="en-GB" w:eastAsia="zh-CN"/>
        </w:rPr>
        <w:t xml:space="preserve"> when </w:t>
      </w:r>
      <w:r w:rsidR="008A7005" w:rsidRPr="00D62E67">
        <w:rPr>
          <w:rFonts w:ascii="Arial" w:hAnsi="Arial" w:cs="Arial"/>
          <w:bCs/>
          <w:noProof/>
          <w:sz w:val="20"/>
          <w:szCs w:val="20"/>
          <w:lang w:val="en-GB" w:eastAsia="zh-CN"/>
        </w:rPr>
        <w:t xml:space="preserve">performing </w:t>
      </w:r>
      <w:r w:rsidRPr="00D62E67">
        <w:rPr>
          <w:rFonts w:ascii="Arial" w:hAnsi="Arial" w:cs="Arial"/>
          <w:bCs/>
          <w:noProof/>
          <w:sz w:val="20"/>
          <w:szCs w:val="20"/>
          <w:lang w:val="en-GB" w:eastAsia="zh-CN"/>
        </w:rPr>
        <w:t>cell reselection between cells.</w:t>
      </w:r>
    </w:p>
    <w:bookmarkEnd w:id="0"/>
    <w:p w14:paraId="6540D22B" w14:textId="77777777" w:rsidR="00DD5190"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Conclusions</w:t>
      </w:r>
    </w:p>
    <w:p w14:paraId="02CBA679" w14:textId="77777777" w:rsidR="00DD5190" w:rsidRPr="00EE520B" w:rsidRDefault="00DD5190" w:rsidP="007547CA">
      <w:pPr>
        <w:jc w:val="both"/>
        <w:rPr>
          <w:rFonts w:ascii="Arial" w:hAnsi="Arial" w:cs="Arial"/>
          <w:sz w:val="20"/>
          <w:szCs w:val="20"/>
          <w:lang w:eastAsia="zh-CN"/>
        </w:rPr>
      </w:pPr>
      <w:r w:rsidRPr="00EE520B">
        <w:rPr>
          <w:rFonts w:ascii="Arial" w:hAnsi="Arial" w:cs="Arial" w:hint="eastAsia"/>
          <w:sz w:val="20"/>
          <w:szCs w:val="20"/>
          <w:lang w:eastAsia="zh-CN"/>
        </w:rPr>
        <w:t xml:space="preserve">In this contribution, </w:t>
      </w:r>
      <w:r w:rsidR="00103915" w:rsidRPr="00EE520B">
        <w:rPr>
          <w:rFonts w:ascii="Arial" w:hAnsi="Arial" w:cs="Arial" w:hint="eastAsia"/>
          <w:sz w:val="20"/>
          <w:szCs w:val="20"/>
          <w:lang w:eastAsia="zh-CN"/>
        </w:rPr>
        <w:t xml:space="preserve">the following </w:t>
      </w:r>
      <w:r w:rsidR="004676C3" w:rsidRPr="00EE520B">
        <w:rPr>
          <w:rFonts w:ascii="Arial" w:hAnsi="Arial" w:cs="Arial"/>
          <w:sz w:val="20"/>
          <w:szCs w:val="20"/>
          <w:lang w:eastAsia="zh-CN"/>
        </w:rPr>
        <w:t xml:space="preserve">observations and </w:t>
      </w:r>
      <w:r w:rsidR="00CB24C1" w:rsidRPr="00EE520B">
        <w:rPr>
          <w:rFonts w:ascii="Arial" w:hAnsi="Arial" w:cs="Arial" w:hint="eastAsia"/>
          <w:sz w:val="20"/>
          <w:szCs w:val="20"/>
          <w:lang w:eastAsia="zh-CN"/>
        </w:rPr>
        <w:t>proposal</w:t>
      </w:r>
      <w:r w:rsidR="0049441C" w:rsidRPr="00EE520B">
        <w:rPr>
          <w:rFonts w:ascii="Arial" w:hAnsi="Arial" w:cs="Arial"/>
          <w:sz w:val="20"/>
          <w:szCs w:val="20"/>
          <w:lang w:eastAsia="zh-CN"/>
        </w:rPr>
        <w:t>s</w:t>
      </w:r>
      <w:r w:rsidRPr="00EE520B">
        <w:rPr>
          <w:rFonts w:ascii="Arial" w:hAnsi="Arial" w:cs="Arial" w:hint="eastAsia"/>
          <w:sz w:val="20"/>
          <w:szCs w:val="20"/>
          <w:lang w:eastAsia="zh-CN"/>
        </w:rPr>
        <w:t xml:space="preserve"> are made:</w:t>
      </w:r>
    </w:p>
    <w:p w14:paraId="2BEF99F0" w14:textId="77777777" w:rsidR="003C0C48" w:rsidRDefault="003C0C48" w:rsidP="008E117B">
      <w:pPr>
        <w:jc w:val="both"/>
        <w:rPr>
          <w:rFonts w:ascii="Arial" w:hAnsi="Arial" w:cs="Arial"/>
          <w:b/>
          <w:bCs/>
          <w:sz w:val="20"/>
          <w:szCs w:val="20"/>
          <w:lang w:eastAsia="zh-CN"/>
        </w:rPr>
      </w:pPr>
    </w:p>
    <w:p w14:paraId="48A1D2C4" w14:textId="5F53C669" w:rsidR="008E117B" w:rsidRPr="001A1353" w:rsidRDefault="008E117B" w:rsidP="008E117B">
      <w:pPr>
        <w:jc w:val="both"/>
        <w:rPr>
          <w:rFonts w:ascii="Arial" w:hAnsi="Arial" w:cs="Arial"/>
          <w:b/>
          <w:sz w:val="20"/>
          <w:szCs w:val="20"/>
          <w:lang w:eastAsia="zh-CN"/>
        </w:rPr>
      </w:pPr>
      <w:r w:rsidRPr="003B210F">
        <w:rPr>
          <w:rFonts w:ascii="Arial" w:hAnsi="Arial" w:cs="Arial"/>
          <w:b/>
          <w:bCs/>
          <w:sz w:val="20"/>
          <w:szCs w:val="20"/>
          <w:lang w:eastAsia="zh-CN"/>
        </w:rPr>
        <w:t>Observation 1</w:t>
      </w:r>
      <w:r w:rsidRPr="001A1353">
        <w:rPr>
          <w:rFonts w:ascii="Arial" w:hAnsi="Arial" w:cs="Arial"/>
          <w:b/>
          <w:sz w:val="20"/>
          <w:szCs w:val="20"/>
          <w:lang w:eastAsia="zh-CN"/>
        </w:rPr>
        <w:t xml:space="preserve">: </w:t>
      </w:r>
      <w:r>
        <w:rPr>
          <w:rFonts w:ascii="Arial" w:hAnsi="Arial" w:cs="Arial"/>
          <w:sz w:val="20"/>
          <w:szCs w:val="20"/>
          <w:lang w:eastAsia="zh-CN"/>
        </w:rPr>
        <w:t xml:space="preserve">It </w:t>
      </w:r>
      <w:r w:rsidRPr="003B210F">
        <w:rPr>
          <w:rFonts w:ascii="Arial" w:hAnsi="Arial" w:cs="Arial"/>
          <w:sz w:val="20"/>
          <w:szCs w:val="20"/>
          <w:lang w:eastAsia="zh-CN"/>
        </w:rPr>
        <w:t xml:space="preserve"> has been proposed as a single solution for both Rel-15 WUS and Rel-16 GWUS</w:t>
      </w:r>
      <w:r>
        <w:rPr>
          <w:rFonts w:ascii="Arial" w:hAnsi="Arial" w:cs="Arial"/>
          <w:sz w:val="20"/>
          <w:szCs w:val="20"/>
          <w:lang w:eastAsia="zh-CN"/>
        </w:rPr>
        <w:t xml:space="preserve">, that </w:t>
      </w:r>
      <w:r w:rsidRPr="001F429E">
        <w:rPr>
          <w:rFonts w:ascii="Arial" w:hAnsi="Arial" w:cs="Arial"/>
          <w:sz w:val="20"/>
          <w:szCs w:val="20"/>
          <w:lang w:eastAsia="zh-CN"/>
        </w:rPr>
        <w:t>both WUS and GWUS are used in the last used cell only</w:t>
      </w:r>
      <w:r w:rsidRPr="003B210F">
        <w:rPr>
          <w:rFonts w:ascii="Arial" w:hAnsi="Arial" w:cs="Arial"/>
          <w:sz w:val="20"/>
          <w:szCs w:val="20"/>
          <w:lang w:eastAsia="zh-CN"/>
        </w:rPr>
        <w:t>.</w:t>
      </w:r>
    </w:p>
    <w:p w14:paraId="1329E0CD" w14:textId="77777777" w:rsidR="008E117B" w:rsidRDefault="008E117B" w:rsidP="00EE520B">
      <w:pPr>
        <w:jc w:val="both"/>
        <w:rPr>
          <w:rFonts w:ascii="Arial" w:hAnsi="Arial" w:cs="Arial"/>
          <w:b/>
          <w:bCs/>
          <w:sz w:val="20"/>
          <w:szCs w:val="20"/>
          <w:lang w:eastAsia="zh-CN"/>
        </w:rPr>
      </w:pPr>
      <w:bookmarkStart w:id="1" w:name="_GoBack"/>
      <w:bookmarkEnd w:id="1"/>
    </w:p>
    <w:p w14:paraId="15D88BF0" w14:textId="4092DE52" w:rsidR="00EE520B" w:rsidRPr="00C25BF2" w:rsidRDefault="00EE520B" w:rsidP="00EE520B">
      <w:pPr>
        <w:jc w:val="both"/>
        <w:rPr>
          <w:rFonts w:ascii="Arial" w:hAnsi="Arial" w:cs="Arial"/>
          <w:b/>
          <w:sz w:val="20"/>
          <w:szCs w:val="20"/>
          <w:lang w:eastAsia="zh-CN"/>
        </w:rPr>
      </w:pPr>
      <w:r w:rsidRPr="003B210F">
        <w:rPr>
          <w:rFonts w:ascii="Arial" w:hAnsi="Arial" w:cs="Arial"/>
          <w:b/>
          <w:bCs/>
          <w:sz w:val="20"/>
          <w:szCs w:val="20"/>
          <w:lang w:eastAsia="zh-CN"/>
        </w:rPr>
        <w:lastRenderedPageBreak/>
        <w:t>Observation 2</w:t>
      </w:r>
      <w:r w:rsidRPr="00C25BF2">
        <w:rPr>
          <w:rFonts w:ascii="Arial" w:hAnsi="Arial" w:cs="Arial"/>
          <w:b/>
          <w:sz w:val="20"/>
          <w:szCs w:val="20"/>
          <w:lang w:eastAsia="zh-CN"/>
        </w:rPr>
        <w:t xml:space="preserve">: </w:t>
      </w:r>
      <w:r w:rsidRPr="003B210F">
        <w:rPr>
          <w:rFonts w:ascii="Arial" w:hAnsi="Arial" w:cs="Arial"/>
          <w:sz w:val="20"/>
          <w:szCs w:val="20"/>
          <w:lang w:eastAsia="zh-CN"/>
        </w:rPr>
        <w:t>The possibility of using another mechanism for handling UEs that are moving between cells are proposed.</w:t>
      </w:r>
    </w:p>
    <w:p w14:paraId="2F7D3F3E" w14:textId="77777777" w:rsidR="004676C3" w:rsidRPr="003B210F" w:rsidRDefault="004676C3" w:rsidP="004676C3">
      <w:pPr>
        <w:pStyle w:val="ListParagraph"/>
        <w:ind w:firstLineChars="0" w:firstLine="0"/>
        <w:jc w:val="both"/>
        <w:rPr>
          <w:b/>
          <w:sz w:val="22"/>
          <w:szCs w:val="22"/>
          <w:lang w:val="en-GB" w:eastAsia="ja-JP"/>
        </w:rPr>
      </w:pPr>
    </w:p>
    <w:p w14:paraId="72F00B2E" w14:textId="6AA8F959" w:rsidR="00EE520B" w:rsidRPr="00C25BF2" w:rsidRDefault="00EE520B" w:rsidP="00EE520B">
      <w:pPr>
        <w:pStyle w:val="ListParagraph"/>
        <w:ind w:firstLineChars="0" w:firstLine="0"/>
        <w:jc w:val="both"/>
        <w:rPr>
          <w:rFonts w:ascii="Arial" w:hAnsi="Arial" w:cs="Arial"/>
          <w:b/>
          <w:noProof/>
          <w:sz w:val="20"/>
          <w:szCs w:val="20"/>
          <w:lang w:val="en-GB" w:eastAsia="zh-CN"/>
        </w:rPr>
      </w:pPr>
      <w:r w:rsidRPr="003B210F">
        <w:rPr>
          <w:rFonts w:ascii="Arial" w:hAnsi="Arial" w:cs="Arial"/>
          <w:b/>
          <w:bCs/>
          <w:noProof/>
          <w:sz w:val="20"/>
          <w:szCs w:val="20"/>
          <w:lang w:val="en-GB" w:eastAsia="zh-CN"/>
        </w:rPr>
        <w:t>Observation 3</w:t>
      </w:r>
      <w:r w:rsidRPr="00C25BF2">
        <w:rPr>
          <w:rFonts w:ascii="Arial" w:hAnsi="Arial" w:cs="Arial"/>
          <w:b/>
          <w:noProof/>
          <w:sz w:val="20"/>
          <w:szCs w:val="20"/>
          <w:lang w:val="en-GB" w:eastAsia="zh-CN"/>
        </w:rPr>
        <w:t xml:space="preserve">: </w:t>
      </w:r>
      <w:r w:rsidRPr="003B210F">
        <w:rPr>
          <w:rFonts w:ascii="Arial" w:hAnsi="Arial" w:cs="Arial"/>
          <w:noProof/>
          <w:sz w:val="20"/>
          <w:szCs w:val="20"/>
          <w:lang w:val="en-GB" w:eastAsia="zh-CN"/>
        </w:rPr>
        <w:t>Moving UEs needs to be separated from stationary UEs</w:t>
      </w:r>
      <w:r w:rsidR="007759B5" w:rsidRPr="003B210F">
        <w:rPr>
          <w:rFonts w:ascii="Arial" w:hAnsi="Arial" w:cs="Arial"/>
          <w:noProof/>
          <w:sz w:val="20"/>
          <w:szCs w:val="20"/>
          <w:lang w:val="en-GB" w:eastAsia="zh-CN"/>
        </w:rPr>
        <w:t>, in order to reduce false wake-up</w:t>
      </w:r>
      <w:r w:rsidR="003B210F">
        <w:rPr>
          <w:rFonts w:ascii="Arial" w:hAnsi="Arial" w:cs="Arial"/>
          <w:noProof/>
          <w:sz w:val="20"/>
          <w:szCs w:val="20"/>
          <w:lang w:val="en-GB" w:eastAsia="zh-CN"/>
        </w:rPr>
        <w:t>.</w:t>
      </w:r>
      <w:r w:rsidRPr="00C25BF2">
        <w:rPr>
          <w:rFonts w:ascii="Arial" w:hAnsi="Arial" w:cs="Arial"/>
          <w:b/>
          <w:noProof/>
          <w:sz w:val="20"/>
          <w:szCs w:val="20"/>
          <w:lang w:val="en-GB" w:eastAsia="zh-CN"/>
        </w:rPr>
        <w:t xml:space="preserve"> </w:t>
      </w:r>
    </w:p>
    <w:p w14:paraId="7DE9E5DC" w14:textId="77777777" w:rsidR="00EE520B" w:rsidRPr="003B210F" w:rsidRDefault="00EE520B" w:rsidP="004676C3">
      <w:pPr>
        <w:pStyle w:val="ListParagraph"/>
        <w:ind w:firstLineChars="0" w:firstLine="0"/>
        <w:jc w:val="both"/>
        <w:rPr>
          <w:b/>
          <w:sz w:val="22"/>
          <w:szCs w:val="22"/>
          <w:lang w:val="en-GB" w:eastAsia="ja-JP"/>
        </w:rPr>
      </w:pPr>
    </w:p>
    <w:p w14:paraId="48BECAA2" w14:textId="77777777" w:rsidR="00F85A0D" w:rsidRPr="00C25BF2" w:rsidRDefault="00F85A0D" w:rsidP="00F85A0D">
      <w:pPr>
        <w:pStyle w:val="ListParagraph"/>
        <w:ind w:firstLineChars="0" w:firstLine="0"/>
        <w:jc w:val="both"/>
        <w:rPr>
          <w:rFonts w:ascii="Arial" w:hAnsi="Arial" w:cs="Arial"/>
          <w:b/>
          <w:noProof/>
          <w:sz w:val="20"/>
          <w:szCs w:val="20"/>
          <w:lang w:val="en-GB" w:eastAsia="zh-CN"/>
        </w:rPr>
      </w:pPr>
      <w:r w:rsidRPr="003B210F">
        <w:rPr>
          <w:rFonts w:ascii="Arial" w:hAnsi="Arial" w:cs="Arial"/>
          <w:b/>
          <w:bCs/>
          <w:noProof/>
          <w:sz w:val="20"/>
          <w:szCs w:val="20"/>
          <w:lang w:val="en-GB" w:eastAsia="zh-CN"/>
        </w:rPr>
        <w:t>Proposal 1:</w:t>
      </w:r>
      <w:r w:rsidRPr="00C25BF2">
        <w:rPr>
          <w:rFonts w:ascii="Arial" w:hAnsi="Arial" w:cs="Arial"/>
          <w:b/>
          <w:noProof/>
          <w:sz w:val="20"/>
          <w:szCs w:val="20"/>
          <w:lang w:val="en-GB" w:eastAsia="zh-CN"/>
        </w:rPr>
        <w:t xml:space="preserve"> </w:t>
      </w:r>
      <w:r w:rsidRPr="003B210F">
        <w:rPr>
          <w:rFonts w:ascii="Arial" w:hAnsi="Arial" w:cs="Arial"/>
          <w:noProof/>
          <w:sz w:val="20"/>
          <w:szCs w:val="20"/>
          <w:lang w:val="en-GB" w:eastAsia="zh-CN"/>
        </w:rPr>
        <w:t>UEs that are moving between cells are group in a temporary WUS group as long as the UEs are camping on a cell that is different from the cell that it was released into Idle.</w:t>
      </w:r>
    </w:p>
    <w:p w14:paraId="307BE2B4" w14:textId="77777777" w:rsidR="00EE520B" w:rsidRDefault="00EE520B" w:rsidP="004676C3">
      <w:pPr>
        <w:pStyle w:val="ListParagraph"/>
        <w:ind w:firstLineChars="0" w:firstLine="0"/>
        <w:jc w:val="both"/>
        <w:rPr>
          <w:b/>
          <w:sz w:val="22"/>
          <w:szCs w:val="22"/>
          <w:lang w:val="en-GB" w:eastAsia="ja-JP"/>
        </w:rPr>
      </w:pPr>
    </w:p>
    <w:p w14:paraId="4E3ACCB3" w14:textId="5AF53B73" w:rsidR="00F85A0D" w:rsidRPr="001C457E" w:rsidRDefault="00F85A0D" w:rsidP="00F85A0D">
      <w:pPr>
        <w:pStyle w:val="ListParagraph"/>
        <w:ind w:firstLineChars="0" w:firstLine="0"/>
        <w:jc w:val="both"/>
        <w:rPr>
          <w:rFonts w:ascii="Arial" w:hAnsi="Arial" w:cs="Arial"/>
          <w:b/>
          <w:noProof/>
          <w:sz w:val="20"/>
          <w:szCs w:val="20"/>
          <w:lang w:val="en-GB" w:eastAsia="zh-CN"/>
        </w:rPr>
      </w:pPr>
      <w:r w:rsidRPr="001C457E">
        <w:rPr>
          <w:rFonts w:ascii="Arial" w:hAnsi="Arial" w:cs="Arial"/>
          <w:b/>
          <w:noProof/>
          <w:sz w:val="20"/>
          <w:szCs w:val="20"/>
          <w:lang w:val="en-GB" w:eastAsia="zh-CN"/>
        </w:rPr>
        <w:t xml:space="preserve">Proposal 2: </w:t>
      </w:r>
      <w:r w:rsidRPr="00C25BF2">
        <w:rPr>
          <w:rFonts w:ascii="Arial" w:hAnsi="Arial" w:cs="Arial"/>
          <w:noProof/>
          <w:sz w:val="20"/>
          <w:szCs w:val="20"/>
          <w:lang w:val="en-GB" w:eastAsia="zh-CN"/>
        </w:rPr>
        <w:t>Once the UE can be paged, the UE changes its WUS group from temporary WUS group to the previous WUS group (e.g. the group based on paging probability).</w:t>
      </w:r>
    </w:p>
    <w:p w14:paraId="0723206E" w14:textId="7EFF66C2" w:rsidR="00EE520B" w:rsidRDefault="00EE520B" w:rsidP="004676C3">
      <w:pPr>
        <w:pStyle w:val="ListParagraph"/>
        <w:ind w:firstLineChars="0" w:firstLine="0"/>
        <w:jc w:val="both"/>
        <w:rPr>
          <w:b/>
          <w:sz w:val="22"/>
          <w:szCs w:val="22"/>
          <w:lang w:val="en-GB" w:eastAsia="ja-JP"/>
        </w:rPr>
      </w:pPr>
    </w:p>
    <w:p w14:paraId="15D111E5" w14:textId="77777777" w:rsidR="00F85A0D" w:rsidRPr="00F85A0D" w:rsidRDefault="00F85A0D" w:rsidP="00F85A0D">
      <w:pPr>
        <w:pStyle w:val="ListParagraph"/>
        <w:ind w:firstLineChars="0" w:firstLine="0"/>
        <w:jc w:val="both"/>
        <w:rPr>
          <w:rFonts w:ascii="Arial" w:hAnsi="Arial" w:cs="Arial"/>
          <w:b/>
          <w:noProof/>
          <w:sz w:val="20"/>
          <w:szCs w:val="20"/>
          <w:lang w:val="en-GB" w:eastAsia="zh-CN"/>
        </w:rPr>
      </w:pPr>
      <w:r w:rsidRPr="00482B36">
        <w:rPr>
          <w:rFonts w:ascii="Arial" w:hAnsi="Arial" w:cs="Arial"/>
          <w:b/>
          <w:bCs/>
          <w:noProof/>
          <w:sz w:val="20"/>
          <w:szCs w:val="20"/>
          <w:lang w:val="en-GB" w:eastAsia="zh-CN"/>
        </w:rPr>
        <w:t>Proposal 3:</w:t>
      </w:r>
      <w:r w:rsidRPr="00F85A0D">
        <w:rPr>
          <w:rFonts w:ascii="Arial" w:hAnsi="Arial" w:cs="Arial"/>
          <w:b/>
          <w:noProof/>
          <w:sz w:val="20"/>
          <w:szCs w:val="20"/>
          <w:lang w:val="en-GB" w:eastAsia="zh-CN"/>
        </w:rPr>
        <w:t xml:space="preserve"> </w:t>
      </w:r>
      <w:r w:rsidRPr="00C25BF2">
        <w:rPr>
          <w:rFonts w:ascii="Arial" w:hAnsi="Arial" w:cs="Arial"/>
          <w:noProof/>
          <w:sz w:val="20"/>
          <w:szCs w:val="20"/>
          <w:lang w:val="en-GB" w:eastAsia="zh-CN"/>
        </w:rPr>
        <w:t>eNB provides additional WUS configuration  so that the UE can identify which temporay WUS group to be used when performing cell reselection between cells.</w:t>
      </w:r>
    </w:p>
    <w:p w14:paraId="27161930" w14:textId="77777777" w:rsidR="00F85A0D" w:rsidRPr="00EE520B" w:rsidRDefault="00F85A0D" w:rsidP="004676C3">
      <w:pPr>
        <w:pStyle w:val="ListParagraph"/>
        <w:ind w:firstLineChars="0" w:firstLine="0"/>
        <w:jc w:val="both"/>
        <w:rPr>
          <w:b/>
          <w:sz w:val="22"/>
          <w:szCs w:val="22"/>
          <w:lang w:val="en-GB" w:eastAsia="ja-JP"/>
        </w:rPr>
      </w:pPr>
    </w:p>
    <w:p w14:paraId="308D0864" w14:textId="77777777" w:rsidR="00DD5190"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References</w:t>
      </w:r>
    </w:p>
    <w:p w14:paraId="2D87A8AA" w14:textId="77777777" w:rsidR="00EE520B" w:rsidRPr="00EE520B" w:rsidRDefault="00EE520B" w:rsidP="00B842DE">
      <w:pPr>
        <w:numPr>
          <w:ilvl w:val="0"/>
          <w:numId w:val="10"/>
        </w:numPr>
        <w:rPr>
          <w:rFonts w:ascii="Arial" w:hAnsi="Arial" w:cs="Arial"/>
          <w:sz w:val="20"/>
          <w:szCs w:val="20"/>
          <w:lang w:eastAsia="zh-CN"/>
        </w:rPr>
      </w:pPr>
      <w:r>
        <w:rPr>
          <w:rFonts w:ascii="Arial" w:hAnsi="Arial" w:cs="Arial"/>
          <w:sz w:val="20"/>
          <w:szCs w:val="20"/>
          <w:lang w:eastAsia="zh-CN"/>
        </w:rPr>
        <w:t xml:space="preserve">Minutes </w:t>
      </w:r>
      <w:r w:rsidRPr="009F744E">
        <w:rPr>
          <w:rFonts w:ascii="Arial" w:hAnsi="Arial" w:cs="Arial"/>
          <w:sz w:val="20"/>
          <w:szCs w:val="20"/>
          <w:lang w:eastAsia="zh-CN"/>
        </w:rPr>
        <w:t>RAN2#109-e meeting</w:t>
      </w:r>
    </w:p>
    <w:p w14:paraId="485E4E69" w14:textId="29E64D71" w:rsidR="00763596" w:rsidRPr="00C25BF2" w:rsidRDefault="00763596" w:rsidP="00B842DE">
      <w:pPr>
        <w:numPr>
          <w:ilvl w:val="0"/>
          <w:numId w:val="10"/>
        </w:numPr>
        <w:rPr>
          <w:rFonts w:ascii="Arial" w:hAnsi="Arial" w:cs="Arial"/>
          <w:sz w:val="20"/>
          <w:szCs w:val="20"/>
          <w:lang w:eastAsia="zh-CN"/>
        </w:rPr>
      </w:pPr>
      <w:r w:rsidRPr="00C25BF2">
        <w:rPr>
          <w:rFonts w:ascii="Arial" w:hAnsi="Arial" w:cs="Arial"/>
          <w:sz w:val="20"/>
          <w:szCs w:val="20"/>
          <w:lang w:eastAsia="zh-CN"/>
        </w:rPr>
        <w:t xml:space="preserve">S2-2002552 (Rel-15) </w:t>
      </w:r>
    </w:p>
    <w:p w14:paraId="64F2E503" w14:textId="77777777" w:rsidR="00763596" w:rsidRPr="00EE520B" w:rsidRDefault="00763596" w:rsidP="00B842DE">
      <w:pPr>
        <w:numPr>
          <w:ilvl w:val="0"/>
          <w:numId w:val="10"/>
        </w:numPr>
        <w:rPr>
          <w:rFonts w:ascii="Arial" w:hAnsi="Arial" w:cs="Arial"/>
          <w:sz w:val="20"/>
          <w:szCs w:val="20"/>
          <w:lang w:eastAsia="zh-CN"/>
        </w:rPr>
      </w:pPr>
      <w:r w:rsidRPr="00C25BF2">
        <w:rPr>
          <w:rFonts w:ascii="Arial" w:hAnsi="Arial" w:cs="Arial"/>
          <w:sz w:val="20"/>
          <w:szCs w:val="20"/>
          <w:lang w:eastAsia="zh-CN"/>
        </w:rPr>
        <w:t>S2-2001686 (Rel-16)</w:t>
      </w:r>
    </w:p>
    <w:p w14:paraId="5548A03F" w14:textId="0335B887" w:rsidR="00EE520B" w:rsidRPr="00EE520B" w:rsidRDefault="00EE520B" w:rsidP="00B842DE">
      <w:pPr>
        <w:numPr>
          <w:ilvl w:val="0"/>
          <w:numId w:val="10"/>
        </w:numPr>
        <w:rPr>
          <w:rFonts w:ascii="Arial" w:hAnsi="Arial" w:cs="Arial"/>
          <w:sz w:val="20"/>
          <w:szCs w:val="20"/>
          <w:lang w:eastAsia="zh-CN"/>
        </w:rPr>
      </w:pPr>
      <w:r w:rsidRPr="00EE520B">
        <w:rPr>
          <w:rFonts w:ascii="Arial" w:hAnsi="Arial" w:cs="Arial"/>
          <w:sz w:val="20"/>
          <w:szCs w:val="20"/>
          <w:lang w:eastAsia="zh-CN"/>
        </w:rPr>
        <w:t>R2-2000639</w:t>
      </w:r>
    </w:p>
    <w:p w14:paraId="354394AA" w14:textId="485D12B6" w:rsidR="00EE520B" w:rsidRPr="00484003" w:rsidRDefault="00EE520B" w:rsidP="00484003">
      <w:pPr>
        <w:numPr>
          <w:ilvl w:val="0"/>
          <w:numId w:val="10"/>
        </w:numPr>
        <w:rPr>
          <w:rFonts w:ascii="Arial" w:hAnsi="Arial" w:cs="Arial"/>
          <w:sz w:val="20"/>
          <w:szCs w:val="20"/>
          <w:lang w:eastAsia="zh-CN"/>
        </w:rPr>
      </w:pPr>
      <w:r w:rsidRPr="001F429E">
        <w:rPr>
          <w:rFonts w:ascii="Arial" w:hAnsi="Arial" w:cs="Arial"/>
          <w:sz w:val="20"/>
          <w:szCs w:val="20"/>
          <w:lang w:eastAsia="zh-CN"/>
        </w:rPr>
        <w:t>R2- 2001472</w:t>
      </w:r>
    </w:p>
    <w:p w14:paraId="7CAB1E1D" w14:textId="77777777" w:rsidR="00D66DB3" w:rsidRPr="00AF3351" w:rsidRDefault="00D66DB3" w:rsidP="00AF3351">
      <w:pPr>
        <w:ind w:left="720" w:hanging="720"/>
        <w:rPr>
          <w:rFonts w:eastAsia="MS Mincho"/>
          <w:sz w:val="22"/>
          <w:szCs w:val="22"/>
          <w:lang w:eastAsia="ja-JP"/>
        </w:rPr>
      </w:pPr>
    </w:p>
    <w:sectPr w:rsidR="00D66DB3" w:rsidRPr="00AF3351"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A1459" w14:textId="77777777" w:rsidR="00844238" w:rsidRDefault="00844238">
      <w:r>
        <w:separator/>
      </w:r>
    </w:p>
  </w:endnote>
  <w:endnote w:type="continuationSeparator" w:id="0">
    <w:p w14:paraId="1EA74E52" w14:textId="77777777" w:rsidR="00844238" w:rsidRDefault="00844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B956" w14:textId="77777777" w:rsidR="00B122BB" w:rsidRPr="008800CB" w:rsidRDefault="00B122B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64EAA" w14:textId="77777777" w:rsidR="00844238" w:rsidRDefault="00844238">
      <w:r>
        <w:separator/>
      </w:r>
    </w:p>
  </w:footnote>
  <w:footnote w:type="continuationSeparator" w:id="0">
    <w:p w14:paraId="19CD6264" w14:textId="77777777" w:rsidR="00844238" w:rsidRDefault="00844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94239"/>
    <w:multiLevelType w:val="multilevel"/>
    <w:tmpl w:val="6F860B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E6EBA"/>
    <w:multiLevelType w:val="hybridMultilevel"/>
    <w:tmpl w:val="32E84782"/>
    <w:lvl w:ilvl="0" w:tplc="486A7CAA">
      <w:start w:val="1"/>
      <w:numFmt w:val="bullet"/>
      <w:lvlText w:val=""/>
      <w:lvlJc w:val="left"/>
      <w:pPr>
        <w:ind w:left="72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9C6F36"/>
    <w:multiLevelType w:val="hybridMultilevel"/>
    <w:tmpl w:val="8210210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BC6A05"/>
    <w:multiLevelType w:val="hybridMultilevel"/>
    <w:tmpl w:val="E7D2121E"/>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F201DF"/>
    <w:multiLevelType w:val="hybridMultilevel"/>
    <w:tmpl w:val="F190E684"/>
    <w:lvl w:ilvl="0" w:tplc="8DB600B6">
      <w:start w:val="6"/>
      <w:numFmt w:val="bullet"/>
      <w:lvlText w:val="-"/>
      <w:lvlJc w:val="left"/>
      <w:pPr>
        <w:ind w:left="899" w:hanging="360"/>
      </w:pPr>
      <w:rPr>
        <w:rFonts w:ascii="Arial" w:eastAsia="MS Mincho" w:hAnsi="Arial" w:cs="Arial" w:hint="default"/>
      </w:rPr>
    </w:lvl>
    <w:lvl w:ilvl="1" w:tplc="08090003">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9"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1E313F"/>
    <w:multiLevelType w:val="hybridMultilevel"/>
    <w:tmpl w:val="D61816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5A41FDC"/>
    <w:multiLevelType w:val="hybridMultilevel"/>
    <w:tmpl w:val="6492B908"/>
    <w:lvl w:ilvl="0" w:tplc="DF14A73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4"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C571CB4"/>
    <w:multiLevelType w:val="hybridMultilevel"/>
    <w:tmpl w:val="DC461AF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E197670"/>
    <w:multiLevelType w:val="hybridMultilevel"/>
    <w:tmpl w:val="6F208670"/>
    <w:lvl w:ilvl="0" w:tplc="38626082">
      <w:start w:val="2"/>
      <w:numFmt w:val="bullet"/>
      <w:lvlText w:val="-"/>
      <w:lvlJc w:val="left"/>
      <w:pPr>
        <w:ind w:left="420" w:hanging="420"/>
      </w:pPr>
      <w:rPr>
        <w:rFonts w:ascii="Calibri" w:eastAsia="Malgun Gothic"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19" w15:restartNumberingAfterBreak="0">
    <w:nsid w:val="48FA5A51"/>
    <w:multiLevelType w:val="hybridMultilevel"/>
    <w:tmpl w:val="4A46D8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C227A0A"/>
    <w:multiLevelType w:val="hybridMultilevel"/>
    <w:tmpl w:val="355A0A24"/>
    <w:lvl w:ilvl="0" w:tplc="D032B3B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B61240"/>
    <w:multiLevelType w:val="hybridMultilevel"/>
    <w:tmpl w:val="83EEA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3F0814"/>
    <w:multiLevelType w:val="hybridMultilevel"/>
    <w:tmpl w:val="DF4623EA"/>
    <w:lvl w:ilvl="0" w:tplc="89FE7A6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ECB4BB7"/>
    <w:multiLevelType w:val="hybridMultilevel"/>
    <w:tmpl w:val="409E6B18"/>
    <w:lvl w:ilvl="0" w:tplc="E65AA31E">
      <w:numFmt w:val="bullet"/>
      <w:lvlText w:val=""/>
      <w:lvlJc w:val="left"/>
      <w:pPr>
        <w:ind w:left="720" w:hanging="360"/>
      </w:pPr>
      <w:rPr>
        <w:rFonts w:ascii="Wingdings" w:eastAsia="MS Gothic"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60F67EA3"/>
    <w:multiLevelType w:val="hybridMultilevel"/>
    <w:tmpl w:val="05780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365EF3"/>
    <w:multiLevelType w:val="hybridMultilevel"/>
    <w:tmpl w:val="43CE83BC"/>
    <w:lvl w:ilvl="0" w:tplc="AD82E78A">
      <w:numFmt w:val="bullet"/>
      <w:lvlText w:val="-"/>
      <w:lvlJc w:val="left"/>
      <w:pPr>
        <w:ind w:left="720" w:hanging="360"/>
      </w:pPr>
      <w:rPr>
        <w:rFonts w:ascii="Times New Roman" w:eastAsia="MS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6811DF9"/>
    <w:multiLevelType w:val="hybridMultilevel"/>
    <w:tmpl w:val="064A8B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6F471DE"/>
    <w:multiLevelType w:val="hybridMultilevel"/>
    <w:tmpl w:val="9F44A2C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D192FBB"/>
    <w:multiLevelType w:val="hybridMultilevel"/>
    <w:tmpl w:val="89E6CCA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5" w15:restartNumberingAfterBreak="0">
    <w:nsid w:val="6E3942A7"/>
    <w:multiLevelType w:val="hybridMultilevel"/>
    <w:tmpl w:val="7C32F666"/>
    <w:lvl w:ilvl="0" w:tplc="38626082">
      <w:start w:val="2"/>
      <w:numFmt w:val="bullet"/>
      <w:lvlText w:val="-"/>
      <w:lvlJc w:val="left"/>
      <w:pPr>
        <w:ind w:left="420" w:hanging="420"/>
      </w:pPr>
      <w:rPr>
        <w:rFonts w:ascii="Calibri" w:eastAsia="Malgun Gothic" w:hAnsi="Calibri"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7" w15:restartNumberingAfterBreak="0">
    <w:nsid w:val="74732952"/>
    <w:multiLevelType w:val="hybridMultilevel"/>
    <w:tmpl w:val="ECAC30A4"/>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12"/>
  </w:num>
  <w:num w:numId="4">
    <w:abstractNumId w:val="38"/>
  </w:num>
  <w:num w:numId="5">
    <w:abstractNumId w:val="30"/>
  </w:num>
  <w:num w:numId="6">
    <w:abstractNumId w:val="26"/>
  </w:num>
  <w:num w:numId="7">
    <w:abstractNumId w:val="2"/>
  </w:num>
  <w:num w:numId="8">
    <w:abstractNumId w:val="4"/>
  </w:num>
  <w:num w:numId="9">
    <w:abstractNumId w:val="25"/>
  </w:num>
  <w:num w:numId="10">
    <w:abstractNumId w:val="10"/>
  </w:num>
  <w:num w:numId="11">
    <w:abstractNumId w:val="36"/>
  </w:num>
  <w:num w:numId="12">
    <w:abstractNumId w:val="28"/>
  </w:num>
  <w:num w:numId="13">
    <w:abstractNumId w:val="33"/>
  </w:num>
  <w:num w:numId="14">
    <w:abstractNumId w:val="16"/>
  </w:num>
  <w:num w:numId="15">
    <w:abstractNumId w:val="5"/>
  </w:num>
  <w:num w:numId="16">
    <w:abstractNumId w:val="8"/>
  </w:num>
  <w:num w:numId="17">
    <w:abstractNumId w:val="21"/>
  </w:num>
  <w:num w:numId="18">
    <w:abstractNumId w:val="32"/>
  </w:num>
  <w:num w:numId="19">
    <w:abstractNumId w:val="15"/>
  </w:num>
  <w:num w:numId="20">
    <w:abstractNumId w:val="39"/>
  </w:num>
  <w:num w:numId="21">
    <w:abstractNumId w:val="19"/>
  </w:num>
  <w:num w:numId="22">
    <w:abstractNumId w:val="11"/>
  </w:num>
  <w:num w:numId="23">
    <w:abstractNumId w:val="27"/>
  </w:num>
  <w:num w:numId="24">
    <w:abstractNumId w:val="22"/>
  </w:num>
  <w:num w:numId="25">
    <w:abstractNumId w:val="6"/>
  </w:num>
  <w:num w:numId="26">
    <w:abstractNumId w:val="20"/>
  </w:num>
  <w:num w:numId="27">
    <w:abstractNumId w:val="13"/>
  </w:num>
  <w:num w:numId="28">
    <w:abstractNumId w:val="9"/>
  </w:num>
  <w:num w:numId="29">
    <w:abstractNumId w:val="34"/>
  </w:num>
  <w:num w:numId="30">
    <w:abstractNumId w:val="37"/>
  </w:num>
  <w:num w:numId="31">
    <w:abstractNumId w:val="23"/>
  </w:num>
  <w:num w:numId="32">
    <w:abstractNumId w:val="1"/>
  </w:num>
  <w:num w:numId="33">
    <w:abstractNumId w:val="29"/>
  </w:num>
  <w:num w:numId="34">
    <w:abstractNumId w:val="24"/>
  </w:num>
  <w:num w:numId="35">
    <w:abstractNumId w:val="18"/>
  </w:num>
  <w:num w:numId="36">
    <w:abstractNumId w:val="3"/>
  </w:num>
  <w:num w:numId="37">
    <w:abstractNumId w:val="7"/>
  </w:num>
  <w:num w:numId="38">
    <w:abstractNumId w:val="17"/>
  </w:num>
  <w:num w:numId="39">
    <w:abstractNumId w:val="35"/>
  </w:num>
  <w:num w:numId="4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04B"/>
    <w:rsid w:val="00015E97"/>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685"/>
    <w:rsid w:val="000240F8"/>
    <w:rsid w:val="00024364"/>
    <w:rsid w:val="0002441A"/>
    <w:rsid w:val="00024F78"/>
    <w:rsid w:val="00024FF8"/>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B6"/>
    <w:rsid w:val="000302E4"/>
    <w:rsid w:val="0003058A"/>
    <w:rsid w:val="000306C5"/>
    <w:rsid w:val="0003078C"/>
    <w:rsid w:val="00030D08"/>
    <w:rsid w:val="0003115E"/>
    <w:rsid w:val="0003134D"/>
    <w:rsid w:val="00031882"/>
    <w:rsid w:val="0003234D"/>
    <w:rsid w:val="00032647"/>
    <w:rsid w:val="000326B4"/>
    <w:rsid w:val="000338B5"/>
    <w:rsid w:val="00033AF2"/>
    <w:rsid w:val="00033BDA"/>
    <w:rsid w:val="00034255"/>
    <w:rsid w:val="000345EC"/>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DDC"/>
    <w:rsid w:val="00041F78"/>
    <w:rsid w:val="00042109"/>
    <w:rsid w:val="000426B3"/>
    <w:rsid w:val="0004292E"/>
    <w:rsid w:val="00042B4D"/>
    <w:rsid w:val="00042BB1"/>
    <w:rsid w:val="00043099"/>
    <w:rsid w:val="0004312B"/>
    <w:rsid w:val="000431FC"/>
    <w:rsid w:val="0004333F"/>
    <w:rsid w:val="0004350F"/>
    <w:rsid w:val="0004359B"/>
    <w:rsid w:val="00043936"/>
    <w:rsid w:val="0004395F"/>
    <w:rsid w:val="0004483F"/>
    <w:rsid w:val="00044B2B"/>
    <w:rsid w:val="000453FF"/>
    <w:rsid w:val="00045EF0"/>
    <w:rsid w:val="000463E6"/>
    <w:rsid w:val="000465BA"/>
    <w:rsid w:val="00046628"/>
    <w:rsid w:val="000466AD"/>
    <w:rsid w:val="00046D2C"/>
    <w:rsid w:val="00046EBF"/>
    <w:rsid w:val="00046ED3"/>
    <w:rsid w:val="00046FB1"/>
    <w:rsid w:val="00047D36"/>
    <w:rsid w:val="00050AAC"/>
    <w:rsid w:val="00050E14"/>
    <w:rsid w:val="0005250A"/>
    <w:rsid w:val="00052B1B"/>
    <w:rsid w:val="00053198"/>
    <w:rsid w:val="000531EB"/>
    <w:rsid w:val="00053497"/>
    <w:rsid w:val="00053635"/>
    <w:rsid w:val="000538C9"/>
    <w:rsid w:val="000549B3"/>
    <w:rsid w:val="000549F6"/>
    <w:rsid w:val="00054E2D"/>
    <w:rsid w:val="000553B9"/>
    <w:rsid w:val="00055939"/>
    <w:rsid w:val="00055CDA"/>
    <w:rsid w:val="00055CE5"/>
    <w:rsid w:val="00055D6C"/>
    <w:rsid w:val="00055E82"/>
    <w:rsid w:val="0005607B"/>
    <w:rsid w:val="00056181"/>
    <w:rsid w:val="00056AC4"/>
    <w:rsid w:val="00056CA3"/>
    <w:rsid w:val="00057639"/>
    <w:rsid w:val="00057A67"/>
    <w:rsid w:val="00057FE1"/>
    <w:rsid w:val="000600B3"/>
    <w:rsid w:val="0006012A"/>
    <w:rsid w:val="000605D0"/>
    <w:rsid w:val="00060CF9"/>
    <w:rsid w:val="00060F7F"/>
    <w:rsid w:val="00061224"/>
    <w:rsid w:val="000617D7"/>
    <w:rsid w:val="00061B90"/>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318"/>
    <w:rsid w:val="00071AAB"/>
    <w:rsid w:val="00071B8E"/>
    <w:rsid w:val="00071C6C"/>
    <w:rsid w:val="000721A4"/>
    <w:rsid w:val="0007264E"/>
    <w:rsid w:val="000727FB"/>
    <w:rsid w:val="00072846"/>
    <w:rsid w:val="00072A5E"/>
    <w:rsid w:val="0007347E"/>
    <w:rsid w:val="0007364C"/>
    <w:rsid w:val="0007396A"/>
    <w:rsid w:val="0007435C"/>
    <w:rsid w:val="00074B2F"/>
    <w:rsid w:val="000751EE"/>
    <w:rsid w:val="00075FD7"/>
    <w:rsid w:val="00076144"/>
    <w:rsid w:val="000763C7"/>
    <w:rsid w:val="000765B3"/>
    <w:rsid w:val="000765E9"/>
    <w:rsid w:val="00076BCB"/>
    <w:rsid w:val="00077174"/>
    <w:rsid w:val="000774A9"/>
    <w:rsid w:val="000778FF"/>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87C3D"/>
    <w:rsid w:val="00087C7D"/>
    <w:rsid w:val="000901D1"/>
    <w:rsid w:val="0009034B"/>
    <w:rsid w:val="00090664"/>
    <w:rsid w:val="00090767"/>
    <w:rsid w:val="0009079A"/>
    <w:rsid w:val="00090A7B"/>
    <w:rsid w:val="000912BD"/>
    <w:rsid w:val="000912C7"/>
    <w:rsid w:val="00091692"/>
    <w:rsid w:val="00091CE3"/>
    <w:rsid w:val="000923AD"/>
    <w:rsid w:val="000928DA"/>
    <w:rsid w:val="00093AF8"/>
    <w:rsid w:val="00093DC9"/>
    <w:rsid w:val="0009466E"/>
    <w:rsid w:val="000949DF"/>
    <w:rsid w:val="00094B4C"/>
    <w:rsid w:val="00095252"/>
    <w:rsid w:val="00095616"/>
    <w:rsid w:val="000957EE"/>
    <w:rsid w:val="00095894"/>
    <w:rsid w:val="00095AE9"/>
    <w:rsid w:val="00095FAE"/>
    <w:rsid w:val="0009653B"/>
    <w:rsid w:val="00096687"/>
    <w:rsid w:val="000969B8"/>
    <w:rsid w:val="00096CE3"/>
    <w:rsid w:val="00097166"/>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654"/>
    <w:rsid w:val="000B1BB9"/>
    <w:rsid w:val="000B1E7E"/>
    <w:rsid w:val="000B2D21"/>
    <w:rsid w:val="000B31C8"/>
    <w:rsid w:val="000B381A"/>
    <w:rsid w:val="000B396A"/>
    <w:rsid w:val="000B3A58"/>
    <w:rsid w:val="000B443B"/>
    <w:rsid w:val="000B49DC"/>
    <w:rsid w:val="000B5604"/>
    <w:rsid w:val="000B5C0C"/>
    <w:rsid w:val="000B5D65"/>
    <w:rsid w:val="000B654D"/>
    <w:rsid w:val="000B65B0"/>
    <w:rsid w:val="000B66AF"/>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3725"/>
    <w:rsid w:val="000C40F1"/>
    <w:rsid w:val="000C4136"/>
    <w:rsid w:val="000C4545"/>
    <w:rsid w:val="000C4BBF"/>
    <w:rsid w:val="000C52C5"/>
    <w:rsid w:val="000C55C7"/>
    <w:rsid w:val="000C5638"/>
    <w:rsid w:val="000C5CE1"/>
    <w:rsid w:val="000C5D71"/>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56E"/>
    <w:rsid w:val="000D4E41"/>
    <w:rsid w:val="000D5039"/>
    <w:rsid w:val="000D5138"/>
    <w:rsid w:val="000D5C18"/>
    <w:rsid w:val="000D6BC1"/>
    <w:rsid w:val="000D6E05"/>
    <w:rsid w:val="000D6FA6"/>
    <w:rsid w:val="000D761B"/>
    <w:rsid w:val="000D7683"/>
    <w:rsid w:val="000D78D0"/>
    <w:rsid w:val="000D7ACB"/>
    <w:rsid w:val="000E00E9"/>
    <w:rsid w:val="000E0981"/>
    <w:rsid w:val="000E0E3F"/>
    <w:rsid w:val="000E123A"/>
    <w:rsid w:val="000E197D"/>
    <w:rsid w:val="000E198B"/>
    <w:rsid w:val="000E1F43"/>
    <w:rsid w:val="000E2135"/>
    <w:rsid w:val="000E22C5"/>
    <w:rsid w:val="000E2D2B"/>
    <w:rsid w:val="000E30C7"/>
    <w:rsid w:val="000E323A"/>
    <w:rsid w:val="000E33D8"/>
    <w:rsid w:val="000E3514"/>
    <w:rsid w:val="000E39A4"/>
    <w:rsid w:val="000E3F06"/>
    <w:rsid w:val="000E4734"/>
    <w:rsid w:val="000E4952"/>
    <w:rsid w:val="000E49A6"/>
    <w:rsid w:val="000E4C8B"/>
    <w:rsid w:val="000E4DB5"/>
    <w:rsid w:val="000E5897"/>
    <w:rsid w:val="000E6C58"/>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47"/>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BBA"/>
    <w:rsid w:val="00100F72"/>
    <w:rsid w:val="001012C9"/>
    <w:rsid w:val="00101B9C"/>
    <w:rsid w:val="00102168"/>
    <w:rsid w:val="00102536"/>
    <w:rsid w:val="00102B5A"/>
    <w:rsid w:val="00102BB9"/>
    <w:rsid w:val="00102C46"/>
    <w:rsid w:val="00102D00"/>
    <w:rsid w:val="00102E11"/>
    <w:rsid w:val="00102F7F"/>
    <w:rsid w:val="00102FA0"/>
    <w:rsid w:val="00103915"/>
    <w:rsid w:val="001044B7"/>
    <w:rsid w:val="00104BCF"/>
    <w:rsid w:val="00105290"/>
    <w:rsid w:val="00105AE5"/>
    <w:rsid w:val="00105E24"/>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577"/>
    <w:rsid w:val="0011581B"/>
    <w:rsid w:val="001158DC"/>
    <w:rsid w:val="0011590A"/>
    <w:rsid w:val="00115AB9"/>
    <w:rsid w:val="00115CB2"/>
    <w:rsid w:val="00115F0F"/>
    <w:rsid w:val="0011645D"/>
    <w:rsid w:val="00117062"/>
    <w:rsid w:val="0011736D"/>
    <w:rsid w:val="0011762A"/>
    <w:rsid w:val="001176D5"/>
    <w:rsid w:val="00120157"/>
    <w:rsid w:val="0012016A"/>
    <w:rsid w:val="00120182"/>
    <w:rsid w:val="001204B0"/>
    <w:rsid w:val="001209C4"/>
    <w:rsid w:val="001209D4"/>
    <w:rsid w:val="00120F8B"/>
    <w:rsid w:val="001214F7"/>
    <w:rsid w:val="0012192A"/>
    <w:rsid w:val="00121E49"/>
    <w:rsid w:val="001222C2"/>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3067"/>
    <w:rsid w:val="001330D1"/>
    <w:rsid w:val="00133199"/>
    <w:rsid w:val="001331D7"/>
    <w:rsid w:val="0013368C"/>
    <w:rsid w:val="001338F1"/>
    <w:rsid w:val="00133ED2"/>
    <w:rsid w:val="00134AD3"/>
    <w:rsid w:val="00134C48"/>
    <w:rsid w:val="00134D6F"/>
    <w:rsid w:val="00135049"/>
    <w:rsid w:val="001359C5"/>
    <w:rsid w:val="00136A1E"/>
    <w:rsid w:val="00137432"/>
    <w:rsid w:val="00137894"/>
    <w:rsid w:val="00137A8C"/>
    <w:rsid w:val="00137DEA"/>
    <w:rsid w:val="00137DFF"/>
    <w:rsid w:val="00140DAF"/>
    <w:rsid w:val="00141366"/>
    <w:rsid w:val="0014162D"/>
    <w:rsid w:val="0014169C"/>
    <w:rsid w:val="00141A36"/>
    <w:rsid w:val="00141BBC"/>
    <w:rsid w:val="00141FBA"/>
    <w:rsid w:val="0014220D"/>
    <w:rsid w:val="0014258B"/>
    <w:rsid w:val="001429A2"/>
    <w:rsid w:val="00142B47"/>
    <w:rsid w:val="00143372"/>
    <w:rsid w:val="00143468"/>
    <w:rsid w:val="0014349F"/>
    <w:rsid w:val="001437D8"/>
    <w:rsid w:val="00143BD7"/>
    <w:rsid w:val="00143DB1"/>
    <w:rsid w:val="00144139"/>
    <w:rsid w:val="001442F8"/>
    <w:rsid w:val="00144553"/>
    <w:rsid w:val="001451AC"/>
    <w:rsid w:val="00145211"/>
    <w:rsid w:val="00145627"/>
    <w:rsid w:val="00145AA2"/>
    <w:rsid w:val="00145DEB"/>
    <w:rsid w:val="00145EBE"/>
    <w:rsid w:val="00146099"/>
    <w:rsid w:val="00146300"/>
    <w:rsid w:val="0014682E"/>
    <w:rsid w:val="00146942"/>
    <w:rsid w:val="001469A1"/>
    <w:rsid w:val="00146AED"/>
    <w:rsid w:val="001473C4"/>
    <w:rsid w:val="00147734"/>
    <w:rsid w:val="00147D20"/>
    <w:rsid w:val="00147D27"/>
    <w:rsid w:val="001508F0"/>
    <w:rsid w:val="0015093D"/>
    <w:rsid w:val="00150B45"/>
    <w:rsid w:val="00150B62"/>
    <w:rsid w:val="00150FA0"/>
    <w:rsid w:val="001515F5"/>
    <w:rsid w:val="0015180C"/>
    <w:rsid w:val="00151F46"/>
    <w:rsid w:val="0015269F"/>
    <w:rsid w:val="00152896"/>
    <w:rsid w:val="00152B83"/>
    <w:rsid w:val="00152D22"/>
    <w:rsid w:val="00152E06"/>
    <w:rsid w:val="0015301E"/>
    <w:rsid w:val="001536FA"/>
    <w:rsid w:val="001539A1"/>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9AA"/>
    <w:rsid w:val="00164EFC"/>
    <w:rsid w:val="00165856"/>
    <w:rsid w:val="00166253"/>
    <w:rsid w:val="001669D5"/>
    <w:rsid w:val="00166A49"/>
    <w:rsid w:val="0016702F"/>
    <w:rsid w:val="00167675"/>
    <w:rsid w:val="001678A4"/>
    <w:rsid w:val="00167E6B"/>
    <w:rsid w:val="00170137"/>
    <w:rsid w:val="001709DD"/>
    <w:rsid w:val="00170A58"/>
    <w:rsid w:val="00170CEF"/>
    <w:rsid w:val="001710FC"/>
    <w:rsid w:val="001711BA"/>
    <w:rsid w:val="001716C0"/>
    <w:rsid w:val="0017188E"/>
    <w:rsid w:val="00171ADB"/>
    <w:rsid w:val="00171C28"/>
    <w:rsid w:val="00173078"/>
    <w:rsid w:val="0017312B"/>
    <w:rsid w:val="00173199"/>
    <w:rsid w:val="001739CF"/>
    <w:rsid w:val="00173A47"/>
    <w:rsid w:val="00173D77"/>
    <w:rsid w:val="00174B35"/>
    <w:rsid w:val="00174E3A"/>
    <w:rsid w:val="00174E8B"/>
    <w:rsid w:val="001750B9"/>
    <w:rsid w:val="0017519B"/>
    <w:rsid w:val="001752CA"/>
    <w:rsid w:val="00175459"/>
    <w:rsid w:val="001758CD"/>
    <w:rsid w:val="00175B2C"/>
    <w:rsid w:val="001760E7"/>
    <w:rsid w:val="00176293"/>
    <w:rsid w:val="00176D49"/>
    <w:rsid w:val="00177566"/>
    <w:rsid w:val="0017773E"/>
    <w:rsid w:val="00177925"/>
    <w:rsid w:val="00177972"/>
    <w:rsid w:val="001801F6"/>
    <w:rsid w:val="0018031B"/>
    <w:rsid w:val="0018076E"/>
    <w:rsid w:val="0018113F"/>
    <w:rsid w:val="00181929"/>
    <w:rsid w:val="00181CBB"/>
    <w:rsid w:val="00181E42"/>
    <w:rsid w:val="00181F98"/>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353"/>
    <w:rsid w:val="001A142C"/>
    <w:rsid w:val="001A182F"/>
    <w:rsid w:val="001A1A18"/>
    <w:rsid w:val="001A1A57"/>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B07EB"/>
    <w:rsid w:val="001B0F60"/>
    <w:rsid w:val="001B1142"/>
    <w:rsid w:val="001B139A"/>
    <w:rsid w:val="001B152B"/>
    <w:rsid w:val="001B15F4"/>
    <w:rsid w:val="001B1B2A"/>
    <w:rsid w:val="001B1E1D"/>
    <w:rsid w:val="001B270F"/>
    <w:rsid w:val="001B334B"/>
    <w:rsid w:val="001B366E"/>
    <w:rsid w:val="001B37CB"/>
    <w:rsid w:val="001B39A2"/>
    <w:rsid w:val="001B4085"/>
    <w:rsid w:val="001B4E2B"/>
    <w:rsid w:val="001B534D"/>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199"/>
    <w:rsid w:val="001D0618"/>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0D1"/>
    <w:rsid w:val="001E2153"/>
    <w:rsid w:val="001E26E1"/>
    <w:rsid w:val="001E2DA4"/>
    <w:rsid w:val="001E3130"/>
    <w:rsid w:val="001E3438"/>
    <w:rsid w:val="001E395F"/>
    <w:rsid w:val="001E497A"/>
    <w:rsid w:val="001E497C"/>
    <w:rsid w:val="001E49B0"/>
    <w:rsid w:val="001E4A3F"/>
    <w:rsid w:val="001E4A7E"/>
    <w:rsid w:val="001E4BA9"/>
    <w:rsid w:val="001E4D3F"/>
    <w:rsid w:val="001E53BF"/>
    <w:rsid w:val="001E56AF"/>
    <w:rsid w:val="001E5ABD"/>
    <w:rsid w:val="001E5BA8"/>
    <w:rsid w:val="001E5DB5"/>
    <w:rsid w:val="001E6244"/>
    <w:rsid w:val="001E6531"/>
    <w:rsid w:val="001E6586"/>
    <w:rsid w:val="001E6CF5"/>
    <w:rsid w:val="001E6E48"/>
    <w:rsid w:val="001E7153"/>
    <w:rsid w:val="001E7CAE"/>
    <w:rsid w:val="001F014F"/>
    <w:rsid w:val="001F03B6"/>
    <w:rsid w:val="001F0560"/>
    <w:rsid w:val="001F11FD"/>
    <w:rsid w:val="001F1564"/>
    <w:rsid w:val="001F1A80"/>
    <w:rsid w:val="001F1F09"/>
    <w:rsid w:val="001F213D"/>
    <w:rsid w:val="001F214F"/>
    <w:rsid w:val="001F22FE"/>
    <w:rsid w:val="001F250C"/>
    <w:rsid w:val="001F2D01"/>
    <w:rsid w:val="001F2D7D"/>
    <w:rsid w:val="001F2E90"/>
    <w:rsid w:val="001F3085"/>
    <w:rsid w:val="001F429E"/>
    <w:rsid w:val="001F548A"/>
    <w:rsid w:val="001F5552"/>
    <w:rsid w:val="001F5608"/>
    <w:rsid w:val="001F5B58"/>
    <w:rsid w:val="001F61F4"/>
    <w:rsid w:val="001F65BE"/>
    <w:rsid w:val="001F682D"/>
    <w:rsid w:val="001F6A24"/>
    <w:rsid w:val="001F6F6F"/>
    <w:rsid w:val="001F702E"/>
    <w:rsid w:val="001F70B2"/>
    <w:rsid w:val="001F70B5"/>
    <w:rsid w:val="001F7109"/>
    <w:rsid w:val="001F7188"/>
    <w:rsid w:val="001F720C"/>
    <w:rsid w:val="001F7352"/>
    <w:rsid w:val="001F73D7"/>
    <w:rsid w:val="002003AD"/>
    <w:rsid w:val="002003CC"/>
    <w:rsid w:val="002003F5"/>
    <w:rsid w:val="002004E4"/>
    <w:rsid w:val="002004EB"/>
    <w:rsid w:val="00200A70"/>
    <w:rsid w:val="00200B7A"/>
    <w:rsid w:val="00200F8D"/>
    <w:rsid w:val="00201039"/>
    <w:rsid w:val="0020113C"/>
    <w:rsid w:val="002018DC"/>
    <w:rsid w:val="002018FD"/>
    <w:rsid w:val="00201C7B"/>
    <w:rsid w:val="00201DBA"/>
    <w:rsid w:val="00202421"/>
    <w:rsid w:val="00202504"/>
    <w:rsid w:val="00202AA0"/>
    <w:rsid w:val="0020332B"/>
    <w:rsid w:val="002033A0"/>
    <w:rsid w:val="0020350C"/>
    <w:rsid w:val="00203AD4"/>
    <w:rsid w:val="002041AD"/>
    <w:rsid w:val="002043A6"/>
    <w:rsid w:val="00204C91"/>
    <w:rsid w:val="00204CE2"/>
    <w:rsid w:val="00204D8F"/>
    <w:rsid w:val="00204FF1"/>
    <w:rsid w:val="00205086"/>
    <w:rsid w:val="002050A7"/>
    <w:rsid w:val="002050B7"/>
    <w:rsid w:val="0020651D"/>
    <w:rsid w:val="002065A5"/>
    <w:rsid w:val="002068E6"/>
    <w:rsid w:val="00206A6A"/>
    <w:rsid w:val="00206EA5"/>
    <w:rsid w:val="00206FB1"/>
    <w:rsid w:val="002074D1"/>
    <w:rsid w:val="0020777A"/>
    <w:rsid w:val="0020783D"/>
    <w:rsid w:val="00207FE0"/>
    <w:rsid w:val="00210A01"/>
    <w:rsid w:val="00210E29"/>
    <w:rsid w:val="00211309"/>
    <w:rsid w:val="002115B9"/>
    <w:rsid w:val="002120AA"/>
    <w:rsid w:val="002125F4"/>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1ACD"/>
    <w:rsid w:val="00242386"/>
    <w:rsid w:val="002423CD"/>
    <w:rsid w:val="00242526"/>
    <w:rsid w:val="0024257F"/>
    <w:rsid w:val="002428E1"/>
    <w:rsid w:val="00242C03"/>
    <w:rsid w:val="00243829"/>
    <w:rsid w:val="00243B15"/>
    <w:rsid w:val="00243CB0"/>
    <w:rsid w:val="00243CDE"/>
    <w:rsid w:val="00243D7E"/>
    <w:rsid w:val="00243DD5"/>
    <w:rsid w:val="002440E5"/>
    <w:rsid w:val="00244640"/>
    <w:rsid w:val="002450CD"/>
    <w:rsid w:val="00245D5A"/>
    <w:rsid w:val="002465ED"/>
    <w:rsid w:val="00246626"/>
    <w:rsid w:val="002468AE"/>
    <w:rsid w:val="00246937"/>
    <w:rsid w:val="00246B7A"/>
    <w:rsid w:val="0024769F"/>
    <w:rsid w:val="00247935"/>
    <w:rsid w:val="00247BBA"/>
    <w:rsid w:val="00247C2D"/>
    <w:rsid w:val="00247E41"/>
    <w:rsid w:val="00250110"/>
    <w:rsid w:val="0025018C"/>
    <w:rsid w:val="00250748"/>
    <w:rsid w:val="00250B5E"/>
    <w:rsid w:val="00250EDD"/>
    <w:rsid w:val="00250EEC"/>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3948"/>
    <w:rsid w:val="00254280"/>
    <w:rsid w:val="0025455E"/>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57BC4"/>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322"/>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CE0"/>
    <w:rsid w:val="00271F74"/>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65B"/>
    <w:rsid w:val="00292B97"/>
    <w:rsid w:val="00293442"/>
    <w:rsid w:val="0029347B"/>
    <w:rsid w:val="0029379C"/>
    <w:rsid w:val="00293D0B"/>
    <w:rsid w:val="00294336"/>
    <w:rsid w:val="00294721"/>
    <w:rsid w:val="00294EDB"/>
    <w:rsid w:val="002951E6"/>
    <w:rsid w:val="0029540D"/>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49D"/>
    <w:rsid w:val="002A489B"/>
    <w:rsid w:val="002A4E68"/>
    <w:rsid w:val="002A4EE1"/>
    <w:rsid w:val="002A584E"/>
    <w:rsid w:val="002A5C1D"/>
    <w:rsid w:val="002A6003"/>
    <w:rsid w:val="002A62F0"/>
    <w:rsid w:val="002A6829"/>
    <w:rsid w:val="002A689A"/>
    <w:rsid w:val="002A6911"/>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43"/>
    <w:rsid w:val="002C0AA5"/>
    <w:rsid w:val="002C0F7A"/>
    <w:rsid w:val="002C1F5A"/>
    <w:rsid w:val="002C1F93"/>
    <w:rsid w:val="002C22B2"/>
    <w:rsid w:val="002C22F7"/>
    <w:rsid w:val="002C2684"/>
    <w:rsid w:val="002C338C"/>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732D"/>
    <w:rsid w:val="002D7600"/>
    <w:rsid w:val="002D780D"/>
    <w:rsid w:val="002E020A"/>
    <w:rsid w:val="002E0620"/>
    <w:rsid w:val="002E089F"/>
    <w:rsid w:val="002E0CCB"/>
    <w:rsid w:val="002E1779"/>
    <w:rsid w:val="002E1BD4"/>
    <w:rsid w:val="002E221D"/>
    <w:rsid w:val="002E2E13"/>
    <w:rsid w:val="002E3723"/>
    <w:rsid w:val="002E388D"/>
    <w:rsid w:val="002E3E59"/>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1342"/>
    <w:rsid w:val="002F1377"/>
    <w:rsid w:val="002F16C3"/>
    <w:rsid w:val="002F24C1"/>
    <w:rsid w:val="002F28A6"/>
    <w:rsid w:val="002F2906"/>
    <w:rsid w:val="002F37A1"/>
    <w:rsid w:val="002F3E56"/>
    <w:rsid w:val="002F4317"/>
    <w:rsid w:val="002F43DC"/>
    <w:rsid w:val="002F46BE"/>
    <w:rsid w:val="002F4BD6"/>
    <w:rsid w:val="002F4F91"/>
    <w:rsid w:val="002F5CD3"/>
    <w:rsid w:val="002F5ED5"/>
    <w:rsid w:val="002F63A2"/>
    <w:rsid w:val="002F668B"/>
    <w:rsid w:val="002F692D"/>
    <w:rsid w:val="002F7182"/>
    <w:rsid w:val="002F73EF"/>
    <w:rsid w:val="002F759F"/>
    <w:rsid w:val="002F79F3"/>
    <w:rsid w:val="002F7E4E"/>
    <w:rsid w:val="002F7FD3"/>
    <w:rsid w:val="003000B0"/>
    <w:rsid w:val="00300189"/>
    <w:rsid w:val="003002F6"/>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7036"/>
    <w:rsid w:val="00307257"/>
    <w:rsid w:val="0030734D"/>
    <w:rsid w:val="00307DDC"/>
    <w:rsid w:val="00310770"/>
    <w:rsid w:val="003107AE"/>
    <w:rsid w:val="00311243"/>
    <w:rsid w:val="00311795"/>
    <w:rsid w:val="00311933"/>
    <w:rsid w:val="00311B32"/>
    <w:rsid w:val="003120DB"/>
    <w:rsid w:val="0031219D"/>
    <w:rsid w:val="00312335"/>
    <w:rsid w:val="0031239A"/>
    <w:rsid w:val="00312416"/>
    <w:rsid w:val="00312C41"/>
    <w:rsid w:val="00312D39"/>
    <w:rsid w:val="00312DC3"/>
    <w:rsid w:val="00312FFB"/>
    <w:rsid w:val="0031301B"/>
    <w:rsid w:val="00313269"/>
    <w:rsid w:val="003145FE"/>
    <w:rsid w:val="00314B96"/>
    <w:rsid w:val="00314EE7"/>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965"/>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0A9"/>
    <w:rsid w:val="00332130"/>
    <w:rsid w:val="003322B9"/>
    <w:rsid w:val="00332765"/>
    <w:rsid w:val="00332A63"/>
    <w:rsid w:val="00332BE0"/>
    <w:rsid w:val="00332F00"/>
    <w:rsid w:val="0033307E"/>
    <w:rsid w:val="00333105"/>
    <w:rsid w:val="003331D4"/>
    <w:rsid w:val="0033343E"/>
    <w:rsid w:val="003339A7"/>
    <w:rsid w:val="00333FF0"/>
    <w:rsid w:val="00334448"/>
    <w:rsid w:val="0033447D"/>
    <w:rsid w:val="003344E8"/>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1FD5"/>
    <w:rsid w:val="003629D8"/>
    <w:rsid w:val="00362A8E"/>
    <w:rsid w:val="00362AA5"/>
    <w:rsid w:val="00362D6E"/>
    <w:rsid w:val="00362F3E"/>
    <w:rsid w:val="00362F55"/>
    <w:rsid w:val="003630C1"/>
    <w:rsid w:val="00363D54"/>
    <w:rsid w:val="0036415F"/>
    <w:rsid w:val="00364207"/>
    <w:rsid w:val="00364695"/>
    <w:rsid w:val="003648B5"/>
    <w:rsid w:val="00364A4A"/>
    <w:rsid w:val="00364E29"/>
    <w:rsid w:val="00364F21"/>
    <w:rsid w:val="00365974"/>
    <w:rsid w:val="00365A11"/>
    <w:rsid w:val="00365B38"/>
    <w:rsid w:val="00365E62"/>
    <w:rsid w:val="00365FD2"/>
    <w:rsid w:val="00366CAF"/>
    <w:rsid w:val="00366DBD"/>
    <w:rsid w:val="00366DF1"/>
    <w:rsid w:val="003673E1"/>
    <w:rsid w:val="0036794D"/>
    <w:rsid w:val="0037054F"/>
    <w:rsid w:val="00371276"/>
    <w:rsid w:val="00371487"/>
    <w:rsid w:val="00371DF0"/>
    <w:rsid w:val="00372573"/>
    <w:rsid w:val="00372853"/>
    <w:rsid w:val="00373542"/>
    <w:rsid w:val="00373C77"/>
    <w:rsid w:val="0037496F"/>
    <w:rsid w:val="00374D7C"/>
    <w:rsid w:val="00375B83"/>
    <w:rsid w:val="00375DD2"/>
    <w:rsid w:val="00376298"/>
    <w:rsid w:val="003764DC"/>
    <w:rsid w:val="003775BD"/>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4B1F"/>
    <w:rsid w:val="0038549F"/>
    <w:rsid w:val="003855F2"/>
    <w:rsid w:val="0038561E"/>
    <w:rsid w:val="00385642"/>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B04"/>
    <w:rsid w:val="00390C6A"/>
    <w:rsid w:val="00390F72"/>
    <w:rsid w:val="003912D8"/>
    <w:rsid w:val="00391C31"/>
    <w:rsid w:val="0039246F"/>
    <w:rsid w:val="00392B0D"/>
    <w:rsid w:val="0039337E"/>
    <w:rsid w:val="00393B2B"/>
    <w:rsid w:val="00393EB8"/>
    <w:rsid w:val="0039464C"/>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1E4"/>
    <w:rsid w:val="003A22AE"/>
    <w:rsid w:val="003A3392"/>
    <w:rsid w:val="003A33E4"/>
    <w:rsid w:val="003A351A"/>
    <w:rsid w:val="003A41F1"/>
    <w:rsid w:val="003A4673"/>
    <w:rsid w:val="003A4785"/>
    <w:rsid w:val="003A49BB"/>
    <w:rsid w:val="003A4AAA"/>
    <w:rsid w:val="003A4B37"/>
    <w:rsid w:val="003A4E10"/>
    <w:rsid w:val="003A52FD"/>
    <w:rsid w:val="003A556F"/>
    <w:rsid w:val="003A5580"/>
    <w:rsid w:val="003A5759"/>
    <w:rsid w:val="003A5CAE"/>
    <w:rsid w:val="003A6454"/>
    <w:rsid w:val="003A6815"/>
    <w:rsid w:val="003A68EB"/>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10F"/>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C48"/>
    <w:rsid w:val="003C0D95"/>
    <w:rsid w:val="003C1079"/>
    <w:rsid w:val="003C124C"/>
    <w:rsid w:val="003C12D8"/>
    <w:rsid w:val="003C174E"/>
    <w:rsid w:val="003C1DE1"/>
    <w:rsid w:val="003C20AA"/>
    <w:rsid w:val="003C2284"/>
    <w:rsid w:val="003C245B"/>
    <w:rsid w:val="003C2532"/>
    <w:rsid w:val="003C2827"/>
    <w:rsid w:val="003C3191"/>
    <w:rsid w:val="003C329A"/>
    <w:rsid w:val="003C32B2"/>
    <w:rsid w:val="003C34F1"/>
    <w:rsid w:val="003C3F76"/>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5CE"/>
    <w:rsid w:val="003D5621"/>
    <w:rsid w:val="003D5AFC"/>
    <w:rsid w:val="003D60BA"/>
    <w:rsid w:val="003D63CD"/>
    <w:rsid w:val="003D6B6B"/>
    <w:rsid w:val="003D715B"/>
    <w:rsid w:val="003D716B"/>
    <w:rsid w:val="003D73E6"/>
    <w:rsid w:val="003D7404"/>
    <w:rsid w:val="003D7BCD"/>
    <w:rsid w:val="003D7CEA"/>
    <w:rsid w:val="003D7D79"/>
    <w:rsid w:val="003D7EC7"/>
    <w:rsid w:val="003E0063"/>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E1A"/>
    <w:rsid w:val="003E619D"/>
    <w:rsid w:val="003E62DE"/>
    <w:rsid w:val="003E6325"/>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679"/>
    <w:rsid w:val="003F5F78"/>
    <w:rsid w:val="003F5FAC"/>
    <w:rsid w:val="003F6939"/>
    <w:rsid w:val="003F6A57"/>
    <w:rsid w:val="003F6EA9"/>
    <w:rsid w:val="003F6FC9"/>
    <w:rsid w:val="003F7DD2"/>
    <w:rsid w:val="003F7E7E"/>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BAE"/>
    <w:rsid w:val="00405C16"/>
    <w:rsid w:val="004060E9"/>
    <w:rsid w:val="0040657B"/>
    <w:rsid w:val="00406E9C"/>
    <w:rsid w:val="00406F45"/>
    <w:rsid w:val="00407167"/>
    <w:rsid w:val="004077A2"/>
    <w:rsid w:val="00410382"/>
    <w:rsid w:val="00410433"/>
    <w:rsid w:val="004106C6"/>
    <w:rsid w:val="00410786"/>
    <w:rsid w:val="00410AFE"/>
    <w:rsid w:val="00410DE9"/>
    <w:rsid w:val="00410FDF"/>
    <w:rsid w:val="004111D1"/>
    <w:rsid w:val="00411372"/>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A7"/>
    <w:rsid w:val="00414A42"/>
    <w:rsid w:val="00414BE9"/>
    <w:rsid w:val="00414D20"/>
    <w:rsid w:val="00414DAB"/>
    <w:rsid w:val="0041517B"/>
    <w:rsid w:val="004156B3"/>
    <w:rsid w:val="004158F1"/>
    <w:rsid w:val="00415E58"/>
    <w:rsid w:val="00416085"/>
    <w:rsid w:val="00416359"/>
    <w:rsid w:val="0041641F"/>
    <w:rsid w:val="0041647C"/>
    <w:rsid w:val="00416F65"/>
    <w:rsid w:val="0041719A"/>
    <w:rsid w:val="004176B1"/>
    <w:rsid w:val="00417BD2"/>
    <w:rsid w:val="004205FB"/>
    <w:rsid w:val="0042095F"/>
    <w:rsid w:val="00420EB8"/>
    <w:rsid w:val="0042154E"/>
    <w:rsid w:val="00421B0D"/>
    <w:rsid w:val="00421C9B"/>
    <w:rsid w:val="004229BC"/>
    <w:rsid w:val="004229CF"/>
    <w:rsid w:val="00422B31"/>
    <w:rsid w:val="004233AC"/>
    <w:rsid w:val="0042349E"/>
    <w:rsid w:val="0042351F"/>
    <w:rsid w:val="004238C2"/>
    <w:rsid w:val="00423AD7"/>
    <w:rsid w:val="00423B11"/>
    <w:rsid w:val="00424206"/>
    <w:rsid w:val="0042462F"/>
    <w:rsid w:val="00424A8A"/>
    <w:rsid w:val="00424AD8"/>
    <w:rsid w:val="00425062"/>
    <w:rsid w:val="004256D1"/>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2E15"/>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DC5"/>
    <w:rsid w:val="00453E89"/>
    <w:rsid w:val="0045410D"/>
    <w:rsid w:val="004541BB"/>
    <w:rsid w:val="0045498B"/>
    <w:rsid w:val="00454CDF"/>
    <w:rsid w:val="00455275"/>
    <w:rsid w:val="0045548C"/>
    <w:rsid w:val="00455577"/>
    <w:rsid w:val="004556AC"/>
    <w:rsid w:val="00455745"/>
    <w:rsid w:val="004557EB"/>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6160"/>
    <w:rsid w:val="00466576"/>
    <w:rsid w:val="004676C3"/>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A17"/>
    <w:rsid w:val="00481A70"/>
    <w:rsid w:val="00481B6C"/>
    <w:rsid w:val="00482B36"/>
    <w:rsid w:val="00482C0A"/>
    <w:rsid w:val="004834BA"/>
    <w:rsid w:val="00483AD1"/>
    <w:rsid w:val="00483E5A"/>
    <w:rsid w:val="00483E7D"/>
    <w:rsid w:val="00484003"/>
    <w:rsid w:val="0048474F"/>
    <w:rsid w:val="00484899"/>
    <w:rsid w:val="00484A1F"/>
    <w:rsid w:val="00484B39"/>
    <w:rsid w:val="00484B9D"/>
    <w:rsid w:val="00484EEF"/>
    <w:rsid w:val="00484FE6"/>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0B4"/>
    <w:rsid w:val="004905B9"/>
    <w:rsid w:val="004907F4"/>
    <w:rsid w:val="0049083A"/>
    <w:rsid w:val="00490C3A"/>
    <w:rsid w:val="00491348"/>
    <w:rsid w:val="00491B46"/>
    <w:rsid w:val="00491DB4"/>
    <w:rsid w:val="00491ED5"/>
    <w:rsid w:val="0049217C"/>
    <w:rsid w:val="00492365"/>
    <w:rsid w:val="00492441"/>
    <w:rsid w:val="0049250A"/>
    <w:rsid w:val="00492BB9"/>
    <w:rsid w:val="00492CE8"/>
    <w:rsid w:val="00492F3A"/>
    <w:rsid w:val="00492F3C"/>
    <w:rsid w:val="00493BB4"/>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AEB"/>
    <w:rsid w:val="00496D3F"/>
    <w:rsid w:val="004978BF"/>
    <w:rsid w:val="00497A55"/>
    <w:rsid w:val="004A02D2"/>
    <w:rsid w:val="004A056A"/>
    <w:rsid w:val="004A0792"/>
    <w:rsid w:val="004A0A09"/>
    <w:rsid w:val="004A0C2A"/>
    <w:rsid w:val="004A0C73"/>
    <w:rsid w:val="004A0D1D"/>
    <w:rsid w:val="004A0D41"/>
    <w:rsid w:val="004A1637"/>
    <w:rsid w:val="004A1799"/>
    <w:rsid w:val="004A1806"/>
    <w:rsid w:val="004A18B4"/>
    <w:rsid w:val="004A1AA3"/>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A7E9E"/>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BDB"/>
    <w:rsid w:val="004B2C61"/>
    <w:rsid w:val="004B2F42"/>
    <w:rsid w:val="004B2F65"/>
    <w:rsid w:val="004B4706"/>
    <w:rsid w:val="004B55A8"/>
    <w:rsid w:val="004B584F"/>
    <w:rsid w:val="004B6086"/>
    <w:rsid w:val="004B62B8"/>
    <w:rsid w:val="004B62DB"/>
    <w:rsid w:val="004B63D6"/>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978"/>
    <w:rsid w:val="004C3AE3"/>
    <w:rsid w:val="004C3BC9"/>
    <w:rsid w:val="004C3E35"/>
    <w:rsid w:val="004C3EF2"/>
    <w:rsid w:val="004C40FA"/>
    <w:rsid w:val="004C4763"/>
    <w:rsid w:val="004C4C9E"/>
    <w:rsid w:val="004C4D52"/>
    <w:rsid w:val="004C5145"/>
    <w:rsid w:val="004C5994"/>
    <w:rsid w:val="004C5F1B"/>
    <w:rsid w:val="004C5FE3"/>
    <w:rsid w:val="004C6BB5"/>
    <w:rsid w:val="004C6D01"/>
    <w:rsid w:val="004C6F6A"/>
    <w:rsid w:val="004C7810"/>
    <w:rsid w:val="004C7862"/>
    <w:rsid w:val="004C7C38"/>
    <w:rsid w:val="004D0457"/>
    <w:rsid w:val="004D0B97"/>
    <w:rsid w:val="004D0E55"/>
    <w:rsid w:val="004D1024"/>
    <w:rsid w:val="004D10D0"/>
    <w:rsid w:val="004D1964"/>
    <w:rsid w:val="004D1C90"/>
    <w:rsid w:val="004D2565"/>
    <w:rsid w:val="004D25A6"/>
    <w:rsid w:val="004D279F"/>
    <w:rsid w:val="004D2A92"/>
    <w:rsid w:val="004D2E47"/>
    <w:rsid w:val="004D2EE0"/>
    <w:rsid w:val="004D2F43"/>
    <w:rsid w:val="004D3218"/>
    <w:rsid w:val="004D3611"/>
    <w:rsid w:val="004D3C84"/>
    <w:rsid w:val="004D4156"/>
    <w:rsid w:val="004D42C7"/>
    <w:rsid w:val="004D43F0"/>
    <w:rsid w:val="004D456E"/>
    <w:rsid w:val="004D45AE"/>
    <w:rsid w:val="004D4D58"/>
    <w:rsid w:val="004D5673"/>
    <w:rsid w:val="004D58F3"/>
    <w:rsid w:val="004D65BE"/>
    <w:rsid w:val="004D68BF"/>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5DA"/>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DBA"/>
    <w:rsid w:val="004E7DDE"/>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98"/>
    <w:rsid w:val="004F7F6D"/>
    <w:rsid w:val="00500073"/>
    <w:rsid w:val="00500332"/>
    <w:rsid w:val="005003B7"/>
    <w:rsid w:val="00500ED9"/>
    <w:rsid w:val="005010B5"/>
    <w:rsid w:val="00501386"/>
    <w:rsid w:val="005014CD"/>
    <w:rsid w:val="0050165B"/>
    <w:rsid w:val="005016F1"/>
    <w:rsid w:val="005017FE"/>
    <w:rsid w:val="00501926"/>
    <w:rsid w:val="00501C1D"/>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5A0"/>
    <w:rsid w:val="00506AB2"/>
    <w:rsid w:val="00506D5A"/>
    <w:rsid w:val="00507768"/>
    <w:rsid w:val="00507C32"/>
    <w:rsid w:val="00510BBB"/>
    <w:rsid w:val="00510C4C"/>
    <w:rsid w:val="005119B6"/>
    <w:rsid w:val="005124C2"/>
    <w:rsid w:val="005126EA"/>
    <w:rsid w:val="00512B75"/>
    <w:rsid w:val="005131AB"/>
    <w:rsid w:val="00513850"/>
    <w:rsid w:val="00513B7A"/>
    <w:rsid w:val="00513F0E"/>
    <w:rsid w:val="00513F2D"/>
    <w:rsid w:val="00514699"/>
    <w:rsid w:val="00515080"/>
    <w:rsid w:val="00515F67"/>
    <w:rsid w:val="00517081"/>
    <w:rsid w:val="0051743D"/>
    <w:rsid w:val="00517556"/>
    <w:rsid w:val="0051774D"/>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954"/>
    <w:rsid w:val="00525D50"/>
    <w:rsid w:val="005261C4"/>
    <w:rsid w:val="00526856"/>
    <w:rsid w:val="00526B16"/>
    <w:rsid w:val="0052706F"/>
    <w:rsid w:val="00527505"/>
    <w:rsid w:val="0052771B"/>
    <w:rsid w:val="005278D4"/>
    <w:rsid w:val="00527AAE"/>
    <w:rsid w:val="00530274"/>
    <w:rsid w:val="005304ED"/>
    <w:rsid w:val="00530773"/>
    <w:rsid w:val="00530A80"/>
    <w:rsid w:val="00530B8C"/>
    <w:rsid w:val="00530DF5"/>
    <w:rsid w:val="00531682"/>
    <w:rsid w:val="00531997"/>
    <w:rsid w:val="00531C0A"/>
    <w:rsid w:val="00531CD3"/>
    <w:rsid w:val="005325C2"/>
    <w:rsid w:val="00532AFB"/>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244"/>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CB0"/>
    <w:rsid w:val="005511FD"/>
    <w:rsid w:val="005518D8"/>
    <w:rsid w:val="00551A79"/>
    <w:rsid w:val="00551C35"/>
    <w:rsid w:val="00551C51"/>
    <w:rsid w:val="00551D7F"/>
    <w:rsid w:val="0055202D"/>
    <w:rsid w:val="005523B2"/>
    <w:rsid w:val="0055299C"/>
    <w:rsid w:val="00552A64"/>
    <w:rsid w:val="00553B0E"/>
    <w:rsid w:val="00553D07"/>
    <w:rsid w:val="00553DA0"/>
    <w:rsid w:val="00553DB1"/>
    <w:rsid w:val="00553F43"/>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D60"/>
    <w:rsid w:val="00565EF2"/>
    <w:rsid w:val="005662D4"/>
    <w:rsid w:val="005663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523"/>
    <w:rsid w:val="00574636"/>
    <w:rsid w:val="00574716"/>
    <w:rsid w:val="00574D76"/>
    <w:rsid w:val="00574E68"/>
    <w:rsid w:val="00575037"/>
    <w:rsid w:val="00575109"/>
    <w:rsid w:val="00575352"/>
    <w:rsid w:val="00575796"/>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972"/>
    <w:rsid w:val="00580AA5"/>
    <w:rsid w:val="00580AEE"/>
    <w:rsid w:val="00580CB7"/>
    <w:rsid w:val="00581790"/>
    <w:rsid w:val="00581CED"/>
    <w:rsid w:val="005825F0"/>
    <w:rsid w:val="005826BC"/>
    <w:rsid w:val="00582756"/>
    <w:rsid w:val="005827A7"/>
    <w:rsid w:val="005829DA"/>
    <w:rsid w:val="00582B4F"/>
    <w:rsid w:val="0058307B"/>
    <w:rsid w:val="005830FE"/>
    <w:rsid w:val="00583513"/>
    <w:rsid w:val="005838CE"/>
    <w:rsid w:val="0058398B"/>
    <w:rsid w:val="00583BB9"/>
    <w:rsid w:val="00583CED"/>
    <w:rsid w:val="00583D26"/>
    <w:rsid w:val="00583D95"/>
    <w:rsid w:val="00583FB9"/>
    <w:rsid w:val="005840CF"/>
    <w:rsid w:val="005844E3"/>
    <w:rsid w:val="005849EF"/>
    <w:rsid w:val="00584CA2"/>
    <w:rsid w:val="00584E9D"/>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315B"/>
    <w:rsid w:val="005934B3"/>
    <w:rsid w:val="005936D7"/>
    <w:rsid w:val="00593E55"/>
    <w:rsid w:val="0059460B"/>
    <w:rsid w:val="00594A24"/>
    <w:rsid w:val="00594B41"/>
    <w:rsid w:val="00595139"/>
    <w:rsid w:val="00595256"/>
    <w:rsid w:val="005952F1"/>
    <w:rsid w:val="0059555E"/>
    <w:rsid w:val="0059588B"/>
    <w:rsid w:val="00595C6F"/>
    <w:rsid w:val="00595F27"/>
    <w:rsid w:val="0059651B"/>
    <w:rsid w:val="005968CE"/>
    <w:rsid w:val="005969C7"/>
    <w:rsid w:val="00596A8E"/>
    <w:rsid w:val="00596ADD"/>
    <w:rsid w:val="00596D6A"/>
    <w:rsid w:val="00596DA2"/>
    <w:rsid w:val="00597A35"/>
    <w:rsid w:val="00597C69"/>
    <w:rsid w:val="005A0059"/>
    <w:rsid w:val="005A07D4"/>
    <w:rsid w:val="005A10F4"/>
    <w:rsid w:val="005A1590"/>
    <w:rsid w:val="005A16B7"/>
    <w:rsid w:val="005A1D68"/>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54"/>
    <w:rsid w:val="005A7EF3"/>
    <w:rsid w:val="005B0A47"/>
    <w:rsid w:val="005B0C4E"/>
    <w:rsid w:val="005B1798"/>
    <w:rsid w:val="005B1B3A"/>
    <w:rsid w:val="005B2091"/>
    <w:rsid w:val="005B2311"/>
    <w:rsid w:val="005B2BA1"/>
    <w:rsid w:val="005B3332"/>
    <w:rsid w:val="005B344F"/>
    <w:rsid w:val="005B4537"/>
    <w:rsid w:val="005B467E"/>
    <w:rsid w:val="005B4C1C"/>
    <w:rsid w:val="005B4ED4"/>
    <w:rsid w:val="005B4EDF"/>
    <w:rsid w:val="005B5085"/>
    <w:rsid w:val="005B53F2"/>
    <w:rsid w:val="005B579F"/>
    <w:rsid w:val="005B5BAA"/>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73D"/>
    <w:rsid w:val="005D1A18"/>
    <w:rsid w:val="005D1D58"/>
    <w:rsid w:val="005D1DCE"/>
    <w:rsid w:val="005D1EC2"/>
    <w:rsid w:val="005D1F09"/>
    <w:rsid w:val="005D2311"/>
    <w:rsid w:val="005D2A39"/>
    <w:rsid w:val="005D3548"/>
    <w:rsid w:val="005D36E7"/>
    <w:rsid w:val="005D3728"/>
    <w:rsid w:val="005D3869"/>
    <w:rsid w:val="005D38B9"/>
    <w:rsid w:val="005D3B27"/>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C40"/>
    <w:rsid w:val="005E2860"/>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90A"/>
    <w:rsid w:val="00605B03"/>
    <w:rsid w:val="00605B10"/>
    <w:rsid w:val="00605DB2"/>
    <w:rsid w:val="00606926"/>
    <w:rsid w:val="00606C0D"/>
    <w:rsid w:val="0060719B"/>
    <w:rsid w:val="00607247"/>
    <w:rsid w:val="006079DE"/>
    <w:rsid w:val="00607EB9"/>
    <w:rsid w:val="006103D8"/>
    <w:rsid w:val="006105B7"/>
    <w:rsid w:val="00610712"/>
    <w:rsid w:val="0061085B"/>
    <w:rsid w:val="0061158A"/>
    <w:rsid w:val="00611659"/>
    <w:rsid w:val="00611968"/>
    <w:rsid w:val="00611A93"/>
    <w:rsid w:val="00611BD2"/>
    <w:rsid w:val="00611C1D"/>
    <w:rsid w:val="006121DA"/>
    <w:rsid w:val="006124ED"/>
    <w:rsid w:val="00612D7D"/>
    <w:rsid w:val="006131A8"/>
    <w:rsid w:val="0061329E"/>
    <w:rsid w:val="0061376F"/>
    <w:rsid w:val="00613E2A"/>
    <w:rsid w:val="00614617"/>
    <w:rsid w:val="0061472D"/>
    <w:rsid w:val="0061496B"/>
    <w:rsid w:val="006155D2"/>
    <w:rsid w:val="00615635"/>
    <w:rsid w:val="00615ABD"/>
    <w:rsid w:val="00615FC4"/>
    <w:rsid w:val="00616C21"/>
    <w:rsid w:val="0061703D"/>
    <w:rsid w:val="006179BC"/>
    <w:rsid w:val="00617A59"/>
    <w:rsid w:val="00617ACE"/>
    <w:rsid w:val="00617B3A"/>
    <w:rsid w:val="0062053D"/>
    <w:rsid w:val="00620792"/>
    <w:rsid w:val="006207E2"/>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91D"/>
    <w:rsid w:val="00625A9D"/>
    <w:rsid w:val="00625CEC"/>
    <w:rsid w:val="00626123"/>
    <w:rsid w:val="00626ADF"/>
    <w:rsid w:val="00626C8B"/>
    <w:rsid w:val="00626E02"/>
    <w:rsid w:val="00626FB2"/>
    <w:rsid w:val="006276FA"/>
    <w:rsid w:val="00627B43"/>
    <w:rsid w:val="00627D95"/>
    <w:rsid w:val="00627DCB"/>
    <w:rsid w:val="00627F4C"/>
    <w:rsid w:val="00630333"/>
    <w:rsid w:val="00630867"/>
    <w:rsid w:val="00630A4C"/>
    <w:rsid w:val="00630A97"/>
    <w:rsid w:val="00630CDC"/>
    <w:rsid w:val="00631328"/>
    <w:rsid w:val="006316FF"/>
    <w:rsid w:val="00631B66"/>
    <w:rsid w:val="00631C74"/>
    <w:rsid w:val="00631C8F"/>
    <w:rsid w:val="00632284"/>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E1"/>
    <w:rsid w:val="0065429F"/>
    <w:rsid w:val="006544AE"/>
    <w:rsid w:val="0065459B"/>
    <w:rsid w:val="00654869"/>
    <w:rsid w:val="0065543C"/>
    <w:rsid w:val="0065561C"/>
    <w:rsid w:val="00655816"/>
    <w:rsid w:val="0065592D"/>
    <w:rsid w:val="00655C45"/>
    <w:rsid w:val="00655DBD"/>
    <w:rsid w:val="00655F09"/>
    <w:rsid w:val="00656D3D"/>
    <w:rsid w:val="006570BB"/>
    <w:rsid w:val="006570C2"/>
    <w:rsid w:val="00657863"/>
    <w:rsid w:val="00657A20"/>
    <w:rsid w:val="00657ACD"/>
    <w:rsid w:val="00657E68"/>
    <w:rsid w:val="00660023"/>
    <w:rsid w:val="006601E6"/>
    <w:rsid w:val="0066059F"/>
    <w:rsid w:val="00660A49"/>
    <w:rsid w:val="00660C35"/>
    <w:rsid w:val="006611C0"/>
    <w:rsid w:val="00661395"/>
    <w:rsid w:val="006614F1"/>
    <w:rsid w:val="00661680"/>
    <w:rsid w:val="00661781"/>
    <w:rsid w:val="00661EF8"/>
    <w:rsid w:val="0066228F"/>
    <w:rsid w:val="006624AA"/>
    <w:rsid w:val="006626BA"/>
    <w:rsid w:val="006629FE"/>
    <w:rsid w:val="00662B07"/>
    <w:rsid w:val="0066370C"/>
    <w:rsid w:val="00663958"/>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14B"/>
    <w:rsid w:val="00670424"/>
    <w:rsid w:val="006707AD"/>
    <w:rsid w:val="00670CFC"/>
    <w:rsid w:val="006710B3"/>
    <w:rsid w:val="006712A1"/>
    <w:rsid w:val="006714A3"/>
    <w:rsid w:val="00671634"/>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72CA"/>
    <w:rsid w:val="006875F3"/>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2843"/>
    <w:rsid w:val="0069299E"/>
    <w:rsid w:val="00692D1C"/>
    <w:rsid w:val="006930CC"/>
    <w:rsid w:val="0069377B"/>
    <w:rsid w:val="00693DBC"/>
    <w:rsid w:val="0069489E"/>
    <w:rsid w:val="006949B2"/>
    <w:rsid w:val="00694BB6"/>
    <w:rsid w:val="00694E02"/>
    <w:rsid w:val="00694EE1"/>
    <w:rsid w:val="0069516E"/>
    <w:rsid w:val="00695178"/>
    <w:rsid w:val="006954D5"/>
    <w:rsid w:val="00695580"/>
    <w:rsid w:val="00696115"/>
    <w:rsid w:val="00696B78"/>
    <w:rsid w:val="00696C13"/>
    <w:rsid w:val="00696C7D"/>
    <w:rsid w:val="00697123"/>
    <w:rsid w:val="00697242"/>
    <w:rsid w:val="0069779D"/>
    <w:rsid w:val="00697965"/>
    <w:rsid w:val="00697A18"/>
    <w:rsid w:val="00697E75"/>
    <w:rsid w:val="006A0BA4"/>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181"/>
    <w:rsid w:val="006A5220"/>
    <w:rsid w:val="006A5230"/>
    <w:rsid w:val="006A57ED"/>
    <w:rsid w:val="006A5947"/>
    <w:rsid w:val="006A5B21"/>
    <w:rsid w:val="006A5D16"/>
    <w:rsid w:val="006A5DC3"/>
    <w:rsid w:val="006A637C"/>
    <w:rsid w:val="006A67EE"/>
    <w:rsid w:val="006A6950"/>
    <w:rsid w:val="006A6BEB"/>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B6B"/>
    <w:rsid w:val="006B1C03"/>
    <w:rsid w:val="006B2EBF"/>
    <w:rsid w:val="006B31E2"/>
    <w:rsid w:val="006B3ABA"/>
    <w:rsid w:val="006B3ADE"/>
    <w:rsid w:val="006B3C58"/>
    <w:rsid w:val="006B4394"/>
    <w:rsid w:val="006B4579"/>
    <w:rsid w:val="006B4B0C"/>
    <w:rsid w:val="006B4D5F"/>
    <w:rsid w:val="006B4E59"/>
    <w:rsid w:val="006B5AF4"/>
    <w:rsid w:val="006B5FF2"/>
    <w:rsid w:val="006B626A"/>
    <w:rsid w:val="006B654A"/>
    <w:rsid w:val="006B663C"/>
    <w:rsid w:val="006B6A65"/>
    <w:rsid w:val="006B6B7F"/>
    <w:rsid w:val="006B7091"/>
    <w:rsid w:val="006B726F"/>
    <w:rsid w:val="006B779A"/>
    <w:rsid w:val="006B7982"/>
    <w:rsid w:val="006B7C00"/>
    <w:rsid w:val="006C03D6"/>
    <w:rsid w:val="006C0A50"/>
    <w:rsid w:val="006C0D50"/>
    <w:rsid w:val="006C17F7"/>
    <w:rsid w:val="006C1803"/>
    <w:rsid w:val="006C1B52"/>
    <w:rsid w:val="006C1E00"/>
    <w:rsid w:val="006C1F39"/>
    <w:rsid w:val="006C2197"/>
    <w:rsid w:val="006C23A1"/>
    <w:rsid w:val="006C27BB"/>
    <w:rsid w:val="006C29E1"/>
    <w:rsid w:val="006C2D48"/>
    <w:rsid w:val="006C3115"/>
    <w:rsid w:val="006C31A8"/>
    <w:rsid w:val="006C34E7"/>
    <w:rsid w:val="006C3919"/>
    <w:rsid w:val="006C4090"/>
    <w:rsid w:val="006C42D2"/>
    <w:rsid w:val="006C4459"/>
    <w:rsid w:val="006C4668"/>
    <w:rsid w:val="006C4CF4"/>
    <w:rsid w:val="006C4D96"/>
    <w:rsid w:val="006C4E7B"/>
    <w:rsid w:val="006C5842"/>
    <w:rsid w:val="006C5B3D"/>
    <w:rsid w:val="006C5BBF"/>
    <w:rsid w:val="006C5C89"/>
    <w:rsid w:val="006C5FE5"/>
    <w:rsid w:val="006C66A7"/>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31C"/>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7FC"/>
    <w:rsid w:val="006D6875"/>
    <w:rsid w:val="006D6B08"/>
    <w:rsid w:val="006D6B85"/>
    <w:rsid w:val="006D6D05"/>
    <w:rsid w:val="006D6D41"/>
    <w:rsid w:val="006D7376"/>
    <w:rsid w:val="006D7B92"/>
    <w:rsid w:val="006D7E56"/>
    <w:rsid w:val="006D7FA1"/>
    <w:rsid w:val="006E01A7"/>
    <w:rsid w:val="006E0956"/>
    <w:rsid w:val="006E11FF"/>
    <w:rsid w:val="006E12B2"/>
    <w:rsid w:val="006E1CAC"/>
    <w:rsid w:val="006E1E50"/>
    <w:rsid w:val="006E2100"/>
    <w:rsid w:val="006E21D7"/>
    <w:rsid w:val="006E2608"/>
    <w:rsid w:val="006E2ACE"/>
    <w:rsid w:val="006E2BC2"/>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6F83"/>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B46"/>
    <w:rsid w:val="006F4D06"/>
    <w:rsid w:val="006F5799"/>
    <w:rsid w:val="006F5A75"/>
    <w:rsid w:val="006F5AA8"/>
    <w:rsid w:val="006F5E40"/>
    <w:rsid w:val="006F6392"/>
    <w:rsid w:val="006F63AB"/>
    <w:rsid w:val="006F67FC"/>
    <w:rsid w:val="006F69FC"/>
    <w:rsid w:val="006F6D79"/>
    <w:rsid w:val="006F6E2C"/>
    <w:rsid w:val="006F719B"/>
    <w:rsid w:val="006F7338"/>
    <w:rsid w:val="006F77B7"/>
    <w:rsid w:val="006F7B19"/>
    <w:rsid w:val="006F7C6C"/>
    <w:rsid w:val="00700059"/>
    <w:rsid w:val="0070008C"/>
    <w:rsid w:val="00700345"/>
    <w:rsid w:val="007005CB"/>
    <w:rsid w:val="00700607"/>
    <w:rsid w:val="00701543"/>
    <w:rsid w:val="0070159A"/>
    <w:rsid w:val="00702770"/>
    <w:rsid w:val="007027AE"/>
    <w:rsid w:val="007028B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143"/>
    <w:rsid w:val="007065C8"/>
    <w:rsid w:val="00706933"/>
    <w:rsid w:val="00706C17"/>
    <w:rsid w:val="0070752E"/>
    <w:rsid w:val="00707AEB"/>
    <w:rsid w:val="00707C0B"/>
    <w:rsid w:val="0071058C"/>
    <w:rsid w:val="0071061D"/>
    <w:rsid w:val="00710650"/>
    <w:rsid w:val="00710E0E"/>
    <w:rsid w:val="00710FA3"/>
    <w:rsid w:val="00711AEC"/>
    <w:rsid w:val="00711CD5"/>
    <w:rsid w:val="00712402"/>
    <w:rsid w:val="007128BF"/>
    <w:rsid w:val="007133F6"/>
    <w:rsid w:val="00713489"/>
    <w:rsid w:val="00713947"/>
    <w:rsid w:val="00714133"/>
    <w:rsid w:val="007148A3"/>
    <w:rsid w:val="00715379"/>
    <w:rsid w:val="00715818"/>
    <w:rsid w:val="00715A88"/>
    <w:rsid w:val="00715C0C"/>
    <w:rsid w:val="00715D1D"/>
    <w:rsid w:val="00715EC3"/>
    <w:rsid w:val="00716314"/>
    <w:rsid w:val="00716509"/>
    <w:rsid w:val="007168ED"/>
    <w:rsid w:val="007169DF"/>
    <w:rsid w:val="00716D03"/>
    <w:rsid w:val="00716FC9"/>
    <w:rsid w:val="0072031E"/>
    <w:rsid w:val="00720333"/>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62F"/>
    <w:rsid w:val="007328D1"/>
    <w:rsid w:val="007328F4"/>
    <w:rsid w:val="00732906"/>
    <w:rsid w:val="00732A2D"/>
    <w:rsid w:val="00732F5E"/>
    <w:rsid w:val="007330E9"/>
    <w:rsid w:val="007334B1"/>
    <w:rsid w:val="007335D6"/>
    <w:rsid w:val="00733A3E"/>
    <w:rsid w:val="00733D35"/>
    <w:rsid w:val="00733FD1"/>
    <w:rsid w:val="00734140"/>
    <w:rsid w:val="0073436B"/>
    <w:rsid w:val="00734512"/>
    <w:rsid w:val="007345DE"/>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1F93"/>
    <w:rsid w:val="007523DF"/>
    <w:rsid w:val="00752C28"/>
    <w:rsid w:val="007532CA"/>
    <w:rsid w:val="007534AE"/>
    <w:rsid w:val="0075369C"/>
    <w:rsid w:val="00754004"/>
    <w:rsid w:val="007542EA"/>
    <w:rsid w:val="007547CA"/>
    <w:rsid w:val="00754828"/>
    <w:rsid w:val="007548D1"/>
    <w:rsid w:val="007549BC"/>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0C7"/>
    <w:rsid w:val="0076221F"/>
    <w:rsid w:val="007622A0"/>
    <w:rsid w:val="0076234B"/>
    <w:rsid w:val="00762459"/>
    <w:rsid w:val="007624C3"/>
    <w:rsid w:val="0076270C"/>
    <w:rsid w:val="00762C00"/>
    <w:rsid w:val="00762EC8"/>
    <w:rsid w:val="00763208"/>
    <w:rsid w:val="00763588"/>
    <w:rsid w:val="00763596"/>
    <w:rsid w:val="00763B29"/>
    <w:rsid w:val="00763E85"/>
    <w:rsid w:val="0076422A"/>
    <w:rsid w:val="00764457"/>
    <w:rsid w:val="007645E8"/>
    <w:rsid w:val="007654EB"/>
    <w:rsid w:val="0076584E"/>
    <w:rsid w:val="00766083"/>
    <w:rsid w:val="007664D9"/>
    <w:rsid w:val="007664EF"/>
    <w:rsid w:val="00766576"/>
    <w:rsid w:val="00766698"/>
    <w:rsid w:val="0076675C"/>
    <w:rsid w:val="00766C08"/>
    <w:rsid w:val="00767485"/>
    <w:rsid w:val="00767494"/>
    <w:rsid w:val="00770B4A"/>
    <w:rsid w:val="00770CC3"/>
    <w:rsid w:val="00770DB4"/>
    <w:rsid w:val="00771355"/>
    <w:rsid w:val="00771667"/>
    <w:rsid w:val="00772057"/>
    <w:rsid w:val="00772935"/>
    <w:rsid w:val="00772AC4"/>
    <w:rsid w:val="00772D91"/>
    <w:rsid w:val="00773223"/>
    <w:rsid w:val="00773392"/>
    <w:rsid w:val="00773871"/>
    <w:rsid w:val="00775524"/>
    <w:rsid w:val="007759B5"/>
    <w:rsid w:val="00775ADA"/>
    <w:rsid w:val="00775FD7"/>
    <w:rsid w:val="0077616C"/>
    <w:rsid w:val="007769B0"/>
    <w:rsid w:val="00776DC3"/>
    <w:rsid w:val="00776F9B"/>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4E5"/>
    <w:rsid w:val="0079679B"/>
    <w:rsid w:val="00796AF8"/>
    <w:rsid w:val="007975DF"/>
    <w:rsid w:val="007978DA"/>
    <w:rsid w:val="00797B5C"/>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8F"/>
    <w:rsid w:val="007A3E7D"/>
    <w:rsid w:val="007A42B5"/>
    <w:rsid w:val="007A438E"/>
    <w:rsid w:val="007A4EFC"/>
    <w:rsid w:val="007A5C26"/>
    <w:rsid w:val="007A62C5"/>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0B2D"/>
    <w:rsid w:val="007B1054"/>
    <w:rsid w:val="007B175A"/>
    <w:rsid w:val="007B1790"/>
    <w:rsid w:val="007B1CC7"/>
    <w:rsid w:val="007B23B0"/>
    <w:rsid w:val="007B25E3"/>
    <w:rsid w:val="007B29A1"/>
    <w:rsid w:val="007B29D0"/>
    <w:rsid w:val="007B2E09"/>
    <w:rsid w:val="007B3114"/>
    <w:rsid w:val="007B32DF"/>
    <w:rsid w:val="007B367F"/>
    <w:rsid w:val="007B37B7"/>
    <w:rsid w:val="007B387A"/>
    <w:rsid w:val="007B4091"/>
    <w:rsid w:val="007B4290"/>
    <w:rsid w:val="007B4812"/>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051"/>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B58"/>
    <w:rsid w:val="007C6C86"/>
    <w:rsid w:val="007C6D6C"/>
    <w:rsid w:val="007C6ED6"/>
    <w:rsid w:val="007C701E"/>
    <w:rsid w:val="007C7031"/>
    <w:rsid w:val="007C7089"/>
    <w:rsid w:val="007D04C4"/>
    <w:rsid w:val="007D0564"/>
    <w:rsid w:val="007D13CD"/>
    <w:rsid w:val="007D281E"/>
    <w:rsid w:val="007D2A62"/>
    <w:rsid w:val="007D3053"/>
    <w:rsid w:val="007D33F7"/>
    <w:rsid w:val="007D35B6"/>
    <w:rsid w:val="007D3AC2"/>
    <w:rsid w:val="007D4060"/>
    <w:rsid w:val="007D421F"/>
    <w:rsid w:val="007D43CE"/>
    <w:rsid w:val="007D4627"/>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E8"/>
    <w:rsid w:val="007E038D"/>
    <w:rsid w:val="007E1456"/>
    <w:rsid w:val="007E17C6"/>
    <w:rsid w:val="007E194F"/>
    <w:rsid w:val="007E1F2E"/>
    <w:rsid w:val="007E200D"/>
    <w:rsid w:val="007E2559"/>
    <w:rsid w:val="007E2F11"/>
    <w:rsid w:val="007E2F87"/>
    <w:rsid w:val="007E3082"/>
    <w:rsid w:val="007E368E"/>
    <w:rsid w:val="007E37A3"/>
    <w:rsid w:val="007E38E6"/>
    <w:rsid w:val="007E3A07"/>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64B"/>
    <w:rsid w:val="007F086A"/>
    <w:rsid w:val="007F0B8B"/>
    <w:rsid w:val="007F0BF1"/>
    <w:rsid w:val="007F1158"/>
    <w:rsid w:val="007F12DE"/>
    <w:rsid w:val="007F1417"/>
    <w:rsid w:val="007F14E5"/>
    <w:rsid w:val="007F158C"/>
    <w:rsid w:val="007F1C60"/>
    <w:rsid w:val="007F283F"/>
    <w:rsid w:val="007F2A8C"/>
    <w:rsid w:val="007F30B4"/>
    <w:rsid w:val="007F3786"/>
    <w:rsid w:val="007F396F"/>
    <w:rsid w:val="007F3A41"/>
    <w:rsid w:val="007F3B88"/>
    <w:rsid w:val="007F44ED"/>
    <w:rsid w:val="007F4ECD"/>
    <w:rsid w:val="007F5163"/>
    <w:rsid w:val="007F59F5"/>
    <w:rsid w:val="007F6233"/>
    <w:rsid w:val="007F646A"/>
    <w:rsid w:val="007F670D"/>
    <w:rsid w:val="007F6F0A"/>
    <w:rsid w:val="007F75B8"/>
    <w:rsid w:val="007F770A"/>
    <w:rsid w:val="007F7ED7"/>
    <w:rsid w:val="007F7F39"/>
    <w:rsid w:val="0080011F"/>
    <w:rsid w:val="00800556"/>
    <w:rsid w:val="00800730"/>
    <w:rsid w:val="008008AA"/>
    <w:rsid w:val="008011BB"/>
    <w:rsid w:val="00801757"/>
    <w:rsid w:val="00801D3C"/>
    <w:rsid w:val="00802692"/>
    <w:rsid w:val="00802911"/>
    <w:rsid w:val="00803077"/>
    <w:rsid w:val="00803230"/>
    <w:rsid w:val="008036E7"/>
    <w:rsid w:val="00803D66"/>
    <w:rsid w:val="0080432F"/>
    <w:rsid w:val="00804350"/>
    <w:rsid w:val="0080474F"/>
    <w:rsid w:val="0080492A"/>
    <w:rsid w:val="00804B08"/>
    <w:rsid w:val="00805231"/>
    <w:rsid w:val="00805325"/>
    <w:rsid w:val="008053FB"/>
    <w:rsid w:val="008058EE"/>
    <w:rsid w:val="00805B27"/>
    <w:rsid w:val="00805C0D"/>
    <w:rsid w:val="00806584"/>
    <w:rsid w:val="00806628"/>
    <w:rsid w:val="008066D6"/>
    <w:rsid w:val="00806937"/>
    <w:rsid w:val="00806C85"/>
    <w:rsid w:val="008079BF"/>
    <w:rsid w:val="00807CB2"/>
    <w:rsid w:val="0081010D"/>
    <w:rsid w:val="008101DE"/>
    <w:rsid w:val="008106F1"/>
    <w:rsid w:val="008107FA"/>
    <w:rsid w:val="008109BC"/>
    <w:rsid w:val="008109E2"/>
    <w:rsid w:val="00810B10"/>
    <w:rsid w:val="0081169D"/>
    <w:rsid w:val="008119FF"/>
    <w:rsid w:val="00811BCF"/>
    <w:rsid w:val="00812155"/>
    <w:rsid w:val="00812886"/>
    <w:rsid w:val="00812E87"/>
    <w:rsid w:val="0081371D"/>
    <w:rsid w:val="00813D3B"/>
    <w:rsid w:val="00813D58"/>
    <w:rsid w:val="0081410C"/>
    <w:rsid w:val="00814611"/>
    <w:rsid w:val="008155B2"/>
    <w:rsid w:val="0081575A"/>
    <w:rsid w:val="00815C05"/>
    <w:rsid w:val="00816595"/>
    <w:rsid w:val="0081671A"/>
    <w:rsid w:val="008174BE"/>
    <w:rsid w:val="008177A9"/>
    <w:rsid w:val="00817E8F"/>
    <w:rsid w:val="00820058"/>
    <w:rsid w:val="00820157"/>
    <w:rsid w:val="00820522"/>
    <w:rsid w:val="0082075F"/>
    <w:rsid w:val="00820C23"/>
    <w:rsid w:val="008214CD"/>
    <w:rsid w:val="008216BF"/>
    <w:rsid w:val="008219C1"/>
    <w:rsid w:val="00821A5A"/>
    <w:rsid w:val="008220A1"/>
    <w:rsid w:val="00822A1C"/>
    <w:rsid w:val="00823491"/>
    <w:rsid w:val="00823BD5"/>
    <w:rsid w:val="00823E41"/>
    <w:rsid w:val="008248E2"/>
    <w:rsid w:val="00824EDE"/>
    <w:rsid w:val="00825515"/>
    <w:rsid w:val="00825779"/>
    <w:rsid w:val="00825B1C"/>
    <w:rsid w:val="008269C5"/>
    <w:rsid w:val="00827349"/>
    <w:rsid w:val="008275AA"/>
    <w:rsid w:val="00827B94"/>
    <w:rsid w:val="00827CBC"/>
    <w:rsid w:val="00830B6F"/>
    <w:rsid w:val="00830CA0"/>
    <w:rsid w:val="00830D9D"/>
    <w:rsid w:val="00831084"/>
    <w:rsid w:val="0083113D"/>
    <w:rsid w:val="008311CC"/>
    <w:rsid w:val="00831D27"/>
    <w:rsid w:val="0083336A"/>
    <w:rsid w:val="00833514"/>
    <w:rsid w:val="008338BF"/>
    <w:rsid w:val="00833EEA"/>
    <w:rsid w:val="00834962"/>
    <w:rsid w:val="008350C1"/>
    <w:rsid w:val="008350EC"/>
    <w:rsid w:val="00835879"/>
    <w:rsid w:val="008358AF"/>
    <w:rsid w:val="0083598F"/>
    <w:rsid w:val="00835D96"/>
    <w:rsid w:val="0083611B"/>
    <w:rsid w:val="0083617C"/>
    <w:rsid w:val="00836398"/>
    <w:rsid w:val="00836DDA"/>
    <w:rsid w:val="008371AD"/>
    <w:rsid w:val="008373C3"/>
    <w:rsid w:val="008374A2"/>
    <w:rsid w:val="0084003E"/>
    <w:rsid w:val="00840160"/>
    <w:rsid w:val="00840423"/>
    <w:rsid w:val="0084091D"/>
    <w:rsid w:val="00840993"/>
    <w:rsid w:val="00840A01"/>
    <w:rsid w:val="00840BA0"/>
    <w:rsid w:val="008410D7"/>
    <w:rsid w:val="008420DF"/>
    <w:rsid w:val="00842177"/>
    <w:rsid w:val="008423FC"/>
    <w:rsid w:val="00843097"/>
    <w:rsid w:val="008430C8"/>
    <w:rsid w:val="008431F6"/>
    <w:rsid w:val="0084328B"/>
    <w:rsid w:val="00843415"/>
    <w:rsid w:val="008434F7"/>
    <w:rsid w:val="00843C75"/>
    <w:rsid w:val="008440B9"/>
    <w:rsid w:val="00844238"/>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7F"/>
    <w:rsid w:val="008563D8"/>
    <w:rsid w:val="0085680B"/>
    <w:rsid w:val="00856A51"/>
    <w:rsid w:val="00856BBF"/>
    <w:rsid w:val="008577E1"/>
    <w:rsid w:val="008614A9"/>
    <w:rsid w:val="0086167E"/>
    <w:rsid w:val="008619DB"/>
    <w:rsid w:val="00862155"/>
    <w:rsid w:val="0086224A"/>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2F6"/>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63A3"/>
    <w:rsid w:val="00876665"/>
    <w:rsid w:val="00876A7B"/>
    <w:rsid w:val="00876B09"/>
    <w:rsid w:val="00876B73"/>
    <w:rsid w:val="00876E3F"/>
    <w:rsid w:val="00876E7B"/>
    <w:rsid w:val="008775C1"/>
    <w:rsid w:val="0087792B"/>
    <w:rsid w:val="008800CB"/>
    <w:rsid w:val="008802B1"/>
    <w:rsid w:val="00880744"/>
    <w:rsid w:val="00880897"/>
    <w:rsid w:val="008808AA"/>
    <w:rsid w:val="00880F1F"/>
    <w:rsid w:val="00881870"/>
    <w:rsid w:val="008818F4"/>
    <w:rsid w:val="0088195B"/>
    <w:rsid w:val="00881ECE"/>
    <w:rsid w:val="0088211F"/>
    <w:rsid w:val="00882360"/>
    <w:rsid w:val="00882468"/>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256"/>
    <w:rsid w:val="00887422"/>
    <w:rsid w:val="00887BA5"/>
    <w:rsid w:val="00887BFB"/>
    <w:rsid w:val="008900A1"/>
    <w:rsid w:val="0089033F"/>
    <w:rsid w:val="00891326"/>
    <w:rsid w:val="00891712"/>
    <w:rsid w:val="00891761"/>
    <w:rsid w:val="008919DE"/>
    <w:rsid w:val="00891AFD"/>
    <w:rsid w:val="00891D51"/>
    <w:rsid w:val="00891D5C"/>
    <w:rsid w:val="00892299"/>
    <w:rsid w:val="0089229A"/>
    <w:rsid w:val="008922DD"/>
    <w:rsid w:val="008929B6"/>
    <w:rsid w:val="00892B41"/>
    <w:rsid w:val="00893395"/>
    <w:rsid w:val="008938E9"/>
    <w:rsid w:val="00893C32"/>
    <w:rsid w:val="00893F4E"/>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84C"/>
    <w:rsid w:val="008979DD"/>
    <w:rsid w:val="008A04EB"/>
    <w:rsid w:val="008A07D6"/>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79B"/>
    <w:rsid w:val="008A3942"/>
    <w:rsid w:val="008A3B0B"/>
    <w:rsid w:val="008A3EBB"/>
    <w:rsid w:val="008A41FB"/>
    <w:rsid w:val="008A47BF"/>
    <w:rsid w:val="008A4860"/>
    <w:rsid w:val="008A4A54"/>
    <w:rsid w:val="008A4BE3"/>
    <w:rsid w:val="008A4EFC"/>
    <w:rsid w:val="008A529C"/>
    <w:rsid w:val="008A56EC"/>
    <w:rsid w:val="008A5EB1"/>
    <w:rsid w:val="008A60EF"/>
    <w:rsid w:val="008A6533"/>
    <w:rsid w:val="008A67BD"/>
    <w:rsid w:val="008A6C0F"/>
    <w:rsid w:val="008A7005"/>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579"/>
    <w:rsid w:val="008B6912"/>
    <w:rsid w:val="008B6AFE"/>
    <w:rsid w:val="008B6BEF"/>
    <w:rsid w:val="008B7075"/>
    <w:rsid w:val="008B76AB"/>
    <w:rsid w:val="008B7709"/>
    <w:rsid w:val="008B7822"/>
    <w:rsid w:val="008B7ABB"/>
    <w:rsid w:val="008B7DAD"/>
    <w:rsid w:val="008C00CA"/>
    <w:rsid w:val="008C03BA"/>
    <w:rsid w:val="008C090D"/>
    <w:rsid w:val="008C0DE9"/>
    <w:rsid w:val="008C1267"/>
    <w:rsid w:val="008C1883"/>
    <w:rsid w:val="008C196B"/>
    <w:rsid w:val="008C1B2E"/>
    <w:rsid w:val="008C1B7B"/>
    <w:rsid w:val="008C2086"/>
    <w:rsid w:val="008C2DB7"/>
    <w:rsid w:val="008C34EE"/>
    <w:rsid w:val="008C3965"/>
    <w:rsid w:val="008C3B41"/>
    <w:rsid w:val="008C3EA6"/>
    <w:rsid w:val="008C424A"/>
    <w:rsid w:val="008C44BB"/>
    <w:rsid w:val="008C4583"/>
    <w:rsid w:val="008C4774"/>
    <w:rsid w:val="008C497D"/>
    <w:rsid w:val="008C4AFB"/>
    <w:rsid w:val="008C4C35"/>
    <w:rsid w:val="008C4ED7"/>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1BFE"/>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C1B"/>
    <w:rsid w:val="008D5CAB"/>
    <w:rsid w:val="008D5DE7"/>
    <w:rsid w:val="008D60DC"/>
    <w:rsid w:val="008D69CD"/>
    <w:rsid w:val="008D6DED"/>
    <w:rsid w:val="008D7216"/>
    <w:rsid w:val="008D722D"/>
    <w:rsid w:val="008D772F"/>
    <w:rsid w:val="008E00B3"/>
    <w:rsid w:val="008E090C"/>
    <w:rsid w:val="008E0EB1"/>
    <w:rsid w:val="008E117B"/>
    <w:rsid w:val="008E123E"/>
    <w:rsid w:val="008E1605"/>
    <w:rsid w:val="008E164A"/>
    <w:rsid w:val="008E187E"/>
    <w:rsid w:val="008E1CB4"/>
    <w:rsid w:val="008E200C"/>
    <w:rsid w:val="008E27EB"/>
    <w:rsid w:val="008E3F8E"/>
    <w:rsid w:val="008E4105"/>
    <w:rsid w:val="008E41ED"/>
    <w:rsid w:val="008E4206"/>
    <w:rsid w:val="008E4314"/>
    <w:rsid w:val="008E49A7"/>
    <w:rsid w:val="008E5251"/>
    <w:rsid w:val="008E5336"/>
    <w:rsid w:val="008E5758"/>
    <w:rsid w:val="008E590D"/>
    <w:rsid w:val="008E5E4C"/>
    <w:rsid w:val="008E5F19"/>
    <w:rsid w:val="008E618C"/>
    <w:rsid w:val="008E664F"/>
    <w:rsid w:val="008E6902"/>
    <w:rsid w:val="008E6F55"/>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022"/>
    <w:rsid w:val="00907957"/>
    <w:rsid w:val="00910718"/>
    <w:rsid w:val="00910F5F"/>
    <w:rsid w:val="00911044"/>
    <w:rsid w:val="0091136F"/>
    <w:rsid w:val="0091172E"/>
    <w:rsid w:val="0091199D"/>
    <w:rsid w:val="00911A3A"/>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19"/>
    <w:rsid w:val="00940FF9"/>
    <w:rsid w:val="00941F3A"/>
    <w:rsid w:val="0094270C"/>
    <w:rsid w:val="00942852"/>
    <w:rsid w:val="00942D7C"/>
    <w:rsid w:val="009433DF"/>
    <w:rsid w:val="00943910"/>
    <w:rsid w:val="00943B64"/>
    <w:rsid w:val="00943C2E"/>
    <w:rsid w:val="00943F8E"/>
    <w:rsid w:val="009446C3"/>
    <w:rsid w:val="009448E4"/>
    <w:rsid w:val="00946135"/>
    <w:rsid w:val="00946486"/>
    <w:rsid w:val="00946558"/>
    <w:rsid w:val="00946CE7"/>
    <w:rsid w:val="00946D1F"/>
    <w:rsid w:val="00946D87"/>
    <w:rsid w:val="00946F10"/>
    <w:rsid w:val="009474BF"/>
    <w:rsid w:val="00947D74"/>
    <w:rsid w:val="00947DD3"/>
    <w:rsid w:val="00947E85"/>
    <w:rsid w:val="009510B2"/>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E29"/>
    <w:rsid w:val="00962004"/>
    <w:rsid w:val="00962392"/>
    <w:rsid w:val="00962D33"/>
    <w:rsid w:val="00962D69"/>
    <w:rsid w:val="009632E1"/>
    <w:rsid w:val="009634FC"/>
    <w:rsid w:val="0096405A"/>
    <w:rsid w:val="009642F6"/>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4E0"/>
    <w:rsid w:val="0097373E"/>
    <w:rsid w:val="009738AB"/>
    <w:rsid w:val="009743FD"/>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B0B"/>
    <w:rsid w:val="00986CAE"/>
    <w:rsid w:val="00986F0C"/>
    <w:rsid w:val="009870BF"/>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A4"/>
    <w:rsid w:val="009A42B9"/>
    <w:rsid w:val="009A4350"/>
    <w:rsid w:val="009A4AD4"/>
    <w:rsid w:val="009A4C80"/>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E54"/>
    <w:rsid w:val="009E30E9"/>
    <w:rsid w:val="009E318E"/>
    <w:rsid w:val="009E3196"/>
    <w:rsid w:val="009E3A88"/>
    <w:rsid w:val="009E42DD"/>
    <w:rsid w:val="009E4A95"/>
    <w:rsid w:val="009E4D1B"/>
    <w:rsid w:val="009E513C"/>
    <w:rsid w:val="009E52E4"/>
    <w:rsid w:val="009E6120"/>
    <w:rsid w:val="009E6261"/>
    <w:rsid w:val="009E62D5"/>
    <w:rsid w:val="009E6377"/>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111B"/>
    <w:rsid w:val="009F1285"/>
    <w:rsid w:val="009F15A3"/>
    <w:rsid w:val="009F195E"/>
    <w:rsid w:val="009F19B2"/>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44E"/>
    <w:rsid w:val="009F7658"/>
    <w:rsid w:val="009F7B7B"/>
    <w:rsid w:val="009F7DAF"/>
    <w:rsid w:val="00A00506"/>
    <w:rsid w:val="00A006FE"/>
    <w:rsid w:val="00A00973"/>
    <w:rsid w:val="00A011CF"/>
    <w:rsid w:val="00A019A3"/>
    <w:rsid w:val="00A01CC7"/>
    <w:rsid w:val="00A01DAE"/>
    <w:rsid w:val="00A01FBA"/>
    <w:rsid w:val="00A0274F"/>
    <w:rsid w:val="00A030C8"/>
    <w:rsid w:val="00A030E2"/>
    <w:rsid w:val="00A032A0"/>
    <w:rsid w:val="00A036D0"/>
    <w:rsid w:val="00A039C4"/>
    <w:rsid w:val="00A03C84"/>
    <w:rsid w:val="00A03DC3"/>
    <w:rsid w:val="00A042CD"/>
    <w:rsid w:val="00A0499A"/>
    <w:rsid w:val="00A04A43"/>
    <w:rsid w:val="00A04C29"/>
    <w:rsid w:val="00A04D1E"/>
    <w:rsid w:val="00A050C9"/>
    <w:rsid w:val="00A05597"/>
    <w:rsid w:val="00A05955"/>
    <w:rsid w:val="00A05EA2"/>
    <w:rsid w:val="00A06352"/>
    <w:rsid w:val="00A0665E"/>
    <w:rsid w:val="00A06D03"/>
    <w:rsid w:val="00A0747F"/>
    <w:rsid w:val="00A079E5"/>
    <w:rsid w:val="00A07BBA"/>
    <w:rsid w:val="00A10050"/>
    <w:rsid w:val="00A10068"/>
    <w:rsid w:val="00A102B4"/>
    <w:rsid w:val="00A104C1"/>
    <w:rsid w:val="00A10932"/>
    <w:rsid w:val="00A10CA5"/>
    <w:rsid w:val="00A11310"/>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5C9"/>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F63"/>
    <w:rsid w:val="00A2462C"/>
    <w:rsid w:val="00A25118"/>
    <w:rsid w:val="00A25153"/>
    <w:rsid w:val="00A258C5"/>
    <w:rsid w:val="00A261DF"/>
    <w:rsid w:val="00A26445"/>
    <w:rsid w:val="00A264BE"/>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575"/>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14"/>
    <w:rsid w:val="00A3787D"/>
    <w:rsid w:val="00A37E70"/>
    <w:rsid w:val="00A37F2B"/>
    <w:rsid w:val="00A4119F"/>
    <w:rsid w:val="00A411A4"/>
    <w:rsid w:val="00A412EC"/>
    <w:rsid w:val="00A4140F"/>
    <w:rsid w:val="00A41491"/>
    <w:rsid w:val="00A41578"/>
    <w:rsid w:val="00A41AF3"/>
    <w:rsid w:val="00A41D6C"/>
    <w:rsid w:val="00A42A5B"/>
    <w:rsid w:val="00A42DDC"/>
    <w:rsid w:val="00A434DD"/>
    <w:rsid w:val="00A43695"/>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FFA"/>
    <w:rsid w:val="00A55060"/>
    <w:rsid w:val="00A55112"/>
    <w:rsid w:val="00A56209"/>
    <w:rsid w:val="00A57143"/>
    <w:rsid w:val="00A572FF"/>
    <w:rsid w:val="00A5756C"/>
    <w:rsid w:val="00A575EF"/>
    <w:rsid w:val="00A57B43"/>
    <w:rsid w:val="00A57E59"/>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921"/>
    <w:rsid w:val="00A63EBE"/>
    <w:rsid w:val="00A64DB3"/>
    <w:rsid w:val="00A64DDE"/>
    <w:rsid w:val="00A64FD0"/>
    <w:rsid w:val="00A655AD"/>
    <w:rsid w:val="00A65B6C"/>
    <w:rsid w:val="00A66A5B"/>
    <w:rsid w:val="00A670AC"/>
    <w:rsid w:val="00A67899"/>
    <w:rsid w:val="00A6793A"/>
    <w:rsid w:val="00A700DB"/>
    <w:rsid w:val="00A7050B"/>
    <w:rsid w:val="00A705B0"/>
    <w:rsid w:val="00A70660"/>
    <w:rsid w:val="00A70A16"/>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9FB"/>
    <w:rsid w:val="00A96EDE"/>
    <w:rsid w:val="00A96EFE"/>
    <w:rsid w:val="00A96FE2"/>
    <w:rsid w:val="00A9719E"/>
    <w:rsid w:val="00A976AF"/>
    <w:rsid w:val="00A9786B"/>
    <w:rsid w:val="00AA02A6"/>
    <w:rsid w:val="00AA0B21"/>
    <w:rsid w:val="00AA1212"/>
    <w:rsid w:val="00AA1962"/>
    <w:rsid w:val="00AA2260"/>
    <w:rsid w:val="00AA28CA"/>
    <w:rsid w:val="00AA2963"/>
    <w:rsid w:val="00AA2C67"/>
    <w:rsid w:val="00AA3A70"/>
    <w:rsid w:val="00AA3FDB"/>
    <w:rsid w:val="00AA40F0"/>
    <w:rsid w:val="00AA4230"/>
    <w:rsid w:val="00AA4FAB"/>
    <w:rsid w:val="00AA5100"/>
    <w:rsid w:val="00AA5641"/>
    <w:rsid w:val="00AA5650"/>
    <w:rsid w:val="00AA5824"/>
    <w:rsid w:val="00AA5E94"/>
    <w:rsid w:val="00AA5EB9"/>
    <w:rsid w:val="00AA6602"/>
    <w:rsid w:val="00AA6677"/>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030"/>
    <w:rsid w:val="00AB2952"/>
    <w:rsid w:val="00AB29FB"/>
    <w:rsid w:val="00AB3966"/>
    <w:rsid w:val="00AB3B18"/>
    <w:rsid w:val="00AB3B85"/>
    <w:rsid w:val="00AB42F9"/>
    <w:rsid w:val="00AB4436"/>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C0014"/>
    <w:rsid w:val="00AC00BC"/>
    <w:rsid w:val="00AC0364"/>
    <w:rsid w:val="00AC04A0"/>
    <w:rsid w:val="00AC0F54"/>
    <w:rsid w:val="00AC122F"/>
    <w:rsid w:val="00AC197D"/>
    <w:rsid w:val="00AC1DFF"/>
    <w:rsid w:val="00AC1F45"/>
    <w:rsid w:val="00AC233C"/>
    <w:rsid w:val="00AC2635"/>
    <w:rsid w:val="00AC2F33"/>
    <w:rsid w:val="00AC33B1"/>
    <w:rsid w:val="00AC3808"/>
    <w:rsid w:val="00AC3997"/>
    <w:rsid w:val="00AC4298"/>
    <w:rsid w:val="00AC4BB9"/>
    <w:rsid w:val="00AC53B7"/>
    <w:rsid w:val="00AC54F4"/>
    <w:rsid w:val="00AC576B"/>
    <w:rsid w:val="00AC582B"/>
    <w:rsid w:val="00AC58ED"/>
    <w:rsid w:val="00AC6485"/>
    <w:rsid w:val="00AC64F9"/>
    <w:rsid w:val="00AC67B9"/>
    <w:rsid w:val="00AC6FAC"/>
    <w:rsid w:val="00AD06F3"/>
    <w:rsid w:val="00AD112E"/>
    <w:rsid w:val="00AD1133"/>
    <w:rsid w:val="00AD13C8"/>
    <w:rsid w:val="00AD1719"/>
    <w:rsid w:val="00AD192B"/>
    <w:rsid w:val="00AD20AF"/>
    <w:rsid w:val="00AD26A2"/>
    <w:rsid w:val="00AD2D25"/>
    <w:rsid w:val="00AD2D89"/>
    <w:rsid w:val="00AD2F3E"/>
    <w:rsid w:val="00AD31F0"/>
    <w:rsid w:val="00AD4080"/>
    <w:rsid w:val="00AD40BE"/>
    <w:rsid w:val="00AD4451"/>
    <w:rsid w:val="00AD466C"/>
    <w:rsid w:val="00AD4AFE"/>
    <w:rsid w:val="00AD4D21"/>
    <w:rsid w:val="00AD4DD3"/>
    <w:rsid w:val="00AD4EE1"/>
    <w:rsid w:val="00AD4FBB"/>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38C"/>
    <w:rsid w:val="00AF28E0"/>
    <w:rsid w:val="00AF2980"/>
    <w:rsid w:val="00AF309E"/>
    <w:rsid w:val="00AF3208"/>
    <w:rsid w:val="00AF3351"/>
    <w:rsid w:val="00AF3721"/>
    <w:rsid w:val="00AF42A1"/>
    <w:rsid w:val="00AF43EB"/>
    <w:rsid w:val="00AF4424"/>
    <w:rsid w:val="00AF4726"/>
    <w:rsid w:val="00AF4C5E"/>
    <w:rsid w:val="00AF4E20"/>
    <w:rsid w:val="00AF5178"/>
    <w:rsid w:val="00AF54FE"/>
    <w:rsid w:val="00AF5695"/>
    <w:rsid w:val="00AF5A92"/>
    <w:rsid w:val="00AF5AD7"/>
    <w:rsid w:val="00AF600C"/>
    <w:rsid w:val="00AF67E1"/>
    <w:rsid w:val="00AF700B"/>
    <w:rsid w:val="00AF75E7"/>
    <w:rsid w:val="00AF78E5"/>
    <w:rsid w:val="00B000DA"/>
    <w:rsid w:val="00B00646"/>
    <w:rsid w:val="00B01415"/>
    <w:rsid w:val="00B0151E"/>
    <w:rsid w:val="00B015D1"/>
    <w:rsid w:val="00B01DE0"/>
    <w:rsid w:val="00B01E17"/>
    <w:rsid w:val="00B01E1A"/>
    <w:rsid w:val="00B01FC0"/>
    <w:rsid w:val="00B02B41"/>
    <w:rsid w:val="00B02BF3"/>
    <w:rsid w:val="00B03538"/>
    <w:rsid w:val="00B03952"/>
    <w:rsid w:val="00B039DF"/>
    <w:rsid w:val="00B03A66"/>
    <w:rsid w:val="00B03DE3"/>
    <w:rsid w:val="00B04259"/>
    <w:rsid w:val="00B04307"/>
    <w:rsid w:val="00B0442E"/>
    <w:rsid w:val="00B04AA9"/>
    <w:rsid w:val="00B04AC7"/>
    <w:rsid w:val="00B04EAB"/>
    <w:rsid w:val="00B04FB3"/>
    <w:rsid w:val="00B050A8"/>
    <w:rsid w:val="00B05547"/>
    <w:rsid w:val="00B05752"/>
    <w:rsid w:val="00B05A08"/>
    <w:rsid w:val="00B06324"/>
    <w:rsid w:val="00B067AE"/>
    <w:rsid w:val="00B06A33"/>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2FD"/>
    <w:rsid w:val="00B1579D"/>
    <w:rsid w:val="00B15CDB"/>
    <w:rsid w:val="00B166C3"/>
    <w:rsid w:val="00B1670E"/>
    <w:rsid w:val="00B16D36"/>
    <w:rsid w:val="00B16FB1"/>
    <w:rsid w:val="00B16FF3"/>
    <w:rsid w:val="00B170D5"/>
    <w:rsid w:val="00B1722C"/>
    <w:rsid w:val="00B1745F"/>
    <w:rsid w:val="00B17564"/>
    <w:rsid w:val="00B17FEA"/>
    <w:rsid w:val="00B2012C"/>
    <w:rsid w:val="00B20837"/>
    <w:rsid w:val="00B21063"/>
    <w:rsid w:val="00B21456"/>
    <w:rsid w:val="00B2178C"/>
    <w:rsid w:val="00B223FB"/>
    <w:rsid w:val="00B22771"/>
    <w:rsid w:val="00B2288C"/>
    <w:rsid w:val="00B22A2F"/>
    <w:rsid w:val="00B22C6F"/>
    <w:rsid w:val="00B23545"/>
    <w:rsid w:val="00B244F4"/>
    <w:rsid w:val="00B24E5E"/>
    <w:rsid w:val="00B24E79"/>
    <w:rsid w:val="00B24EC8"/>
    <w:rsid w:val="00B25079"/>
    <w:rsid w:val="00B2574E"/>
    <w:rsid w:val="00B257E9"/>
    <w:rsid w:val="00B258D9"/>
    <w:rsid w:val="00B25A3E"/>
    <w:rsid w:val="00B25B54"/>
    <w:rsid w:val="00B25CB9"/>
    <w:rsid w:val="00B26536"/>
    <w:rsid w:val="00B266F4"/>
    <w:rsid w:val="00B269FE"/>
    <w:rsid w:val="00B27133"/>
    <w:rsid w:val="00B2752D"/>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0505"/>
    <w:rsid w:val="00B416E0"/>
    <w:rsid w:val="00B4186D"/>
    <w:rsid w:val="00B41DA1"/>
    <w:rsid w:val="00B41EEC"/>
    <w:rsid w:val="00B42025"/>
    <w:rsid w:val="00B42057"/>
    <w:rsid w:val="00B42064"/>
    <w:rsid w:val="00B425A6"/>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9DE"/>
    <w:rsid w:val="00B61F14"/>
    <w:rsid w:val="00B61FA6"/>
    <w:rsid w:val="00B62A3B"/>
    <w:rsid w:val="00B62AB2"/>
    <w:rsid w:val="00B62CDD"/>
    <w:rsid w:val="00B62E6D"/>
    <w:rsid w:val="00B63933"/>
    <w:rsid w:val="00B63C35"/>
    <w:rsid w:val="00B63D5E"/>
    <w:rsid w:val="00B64596"/>
    <w:rsid w:val="00B64A2C"/>
    <w:rsid w:val="00B64C90"/>
    <w:rsid w:val="00B6531A"/>
    <w:rsid w:val="00B654E5"/>
    <w:rsid w:val="00B660C5"/>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596"/>
    <w:rsid w:val="00B815C3"/>
    <w:rsid w:val="00B81915"/>
    <w:rsid w:val="00B81DFC"/>
    <w:rsid w:val="00B822ED"/>
    <w:rsid w:val="00B826D0"/>
    <w:rsid w:val="00B82D6E"/>
    <w:rsid w:val="00B8337F"/>
    <w:rsid w:val="00B836C1"/>
    <w:rsid w:val="00B83955"/>
    <w:rsid w:val="00B83FDC"/>
    <w:rsid w:val="00B842DE"/>
    <w:rsid w:val="00B84364"/>
    <w:rsid w:val="00B843FD"/>
    <w:rsid w:val="00B845DB"/>
    <w:rsid w:val="00B84848"/>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9B9"/>
    <w:rsid w:val="00B86B21"/>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1F12"/>
    <w:rsid w:val="00B924DB"/>
    <w:rsid w:val="00B924E0"/>
    <w:rsid w:val="00B9255C"/>
    <w:rsid w:val="00B9267C"/>
    <w:rsid w:val="00B92B52"/>
    <w:rsid w:val="00B92CF3"/>
    <w:rsid w:val="00B93285"/>
    <w:rsid w:val="00B93560"/>
    <w:rsid w:val="00B9377E"/>
    <w:rsid w:val="00B938FD"/>
    <w:rsid w:val="00B9395F"/>
    <w:rsid w:val="00B93ACA"/>
    <w:rsid w:val="00B93BBE"/>
    <w:rsid w:val="00B93C7A"/>
    <w:rsid w:val="00B93E0C"/>
    <w:rsid w:val="00B9443E"/>
    <w:rsid w:val="00B94826"/>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2FB"/>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BE6"/>
    <w:rsid w:val="00BB1D58"/>
    <w:rsid w:val="00BB1FB4"/>
    <w:rsid w:val="00BB2081"/>
    <w:rsid w:val="00BB22FA"/>
    <w:rsid w:val="00BB2CFF"/>
    <w:rsid w:val="00BB2E4A"/>
    <w:rsid w:val="00BB31F5"/>
    <w:rsid w:val="00BB3459"/>
    <w:rsid w:val="00BB3591"/>
    <w:rsid w:val="00BB3C5E"/>
    <w:rsid w:val="00BB3DFE"/>
    <w:rsid w:val="00BB4000"/>
    <w:rsid w:val="00BB4047"/>
    <w:rsid w:val="00BB47E3"/>
    <w:rsid w:val="00BB4972"/>
    <w:rsid w:val="00BB4F59"/>
    <w:rsid w:val="00BB50F0"/>
    <w:rsid w:val="00BB51BD"/>
    <w:rsid w:val="00BB5C9C"/>
    <w:rsid w:val="00BB6297"/>
    <w:rsid w:val="00BB65F8"/>
    <w:rsid w:val="00BB673C"/>
    <w:rsid w:val="00BB702A"/>
    <w:rsid w:val="00BB7430"/>
    <w:rsid w:val="00BB7E96"/>
    <w:rsid w:val="00BB7F84"/>
    <w:rsid w:val="00BB7F9C"/>
    <w:rsid w:val="00BC0575"/>
    <w:rsid w:val="00BC09FA"/>
    <w:rsid w:val="00BC16B8"/>
    <w:rsid w:val="00BC26E2"/>
    <w:rsid w:val="00BC2F04"/>
    <w:rsid w:val="00BC308D"/>
    <w:rsid w:val="00BC3780"/>
    <w:rsid w:val="00BC3CB1"/>
    <w:rsid w:val="00BC4411"/>
    <w:rsid w:val="00BC444B"/>
    <w:rsid w:val="00BC489F"/>
    <w:rsid w:val="00BC4AA0"/>
    <w:rsid w:val="00BC5161"/>
    <w:rsid w:val="00BC5930"/>
    <w:rsid w:val="00BC5C96"/>
    <w:rsid w:val="00BC608C"/>
    <w:rsid w:val="00BC6166"/>
    <w:rsid w:val="00BC6171"/>
    <w:rsid w:val="00BC67C6"/>
    <w:rsid w:val="00BC6E48"/>
    <w:rsid w:val="00BC6E55"/>
    <w:rsid w:val="00BC7673"/>
    <w:rsid w:val="00BC77CE"/>
    <w:rsid w:val="00BC7B45"/>
    <w:rsid w:val="00BC7EA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1F"/>
    <w:rsid w:val="00BD757C"/>
    <w:rsid w:val="00BD796B"/>
    <w:rsid w:val="00BE003F"/>
    <w:rsid w:val="00BE0111"/>
    <w:rsid w:val="00BE035F"/>
    <w:rsid w:val="00BE0895"/>
    <w:rsid w:val="00BE0DF4"/>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51E1"/>
    <w:rsid w:val="00BE5FDB"/>
    <w:rsid w:val="00BE6BCA"/>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321E"/>
    <w:rsid w:val="00BF3679"/>
    <w:rsid w:val="00BF383E"/>
    <w:rsid w:val="00BF3C08"/>
    <w:rsid w:val="00BF3C5C"/>
    <w:rsid w:val="00BF3E94"/>
    <w:rsid w:val="00BF3F82"/>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49"/>
    <w:rsid w:val="00C015A0"/>
    <w:rsid w:val="00C018E2"/>
    <w:rsid w:val="00C01B06"/>
    <w:rsid w:val="00C01C62"/>
    <w:rsid w:val="00C020FF"/>
    <w:rsid w:val="00C02382"/>
    <w:rsid w:val="00C0293C"/>
    <w:rsid w:val="00C02B90"/>
    <w:rsid w:val="00C030CD"/>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4EB3"/>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5BF2"/>
    <w:rsid w:val="00C2664D"/>
    <w:rsid w:val="00C26B33"/>
    <w:rsid w:val="00C26B52"/>
    <w:rsid w:val="00C26B76"/>
    <w:rsid w:val="00C26F66"/>
    <w:rsid w:val="00C27B85"/>
    <w:rsid w:val="00C27F00"/>
    <w:rsid w:val="00C302EE"/>
    <w:rsid w:val="00C303A3"/>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BD"/>
    <w:rsid w:val="00C35423"/>
    <w:rsid w:val="00C35738"/>
    <w:rsid w:val="00C35828"/>
    <w:rsid w:val="00C35B6F"/>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3AD2"/>
    <w:rsid w:val="00C44266"/>
    <w:rsid w:val="00C44356"/>
    <w:rsid w:val="00C454FE"/>
    <w:rsid w:val="00C457AF"/>
    <w:rsid w:val="00C4592C"/>
    <w:rsid w:val="00C45A04"/>
    <w:rsid w:val="00C45D86"/>
    <w:rsid w:val="00C45E16"/>
    <w:rsid w:val="00C462D9"/>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1F3D"/>
    <w:rsid w:val="00C52965"/>
    <w:rsid w:val="00C5303F"/>
    <w:rsid w:val="00C53274"/>
    <w:rsid w:val="00C53B85"/>
    <w:rsid w:val="00C54106"/>
    <w:rsid w:val="00C54583"/>
    <w:rsid w:val="00C545AF"/>
    <w:rsid w:val="00C54737"/>
    <w:rsid w:val="00C548D4"/>
    <w:rsid w:val="00C54A7C"/>
    <w:rsid w:val="00C55076"/>
    <w:rsid w:val="00C55495"/>
    <w:rsid w:val="00C5569B"/>
    <w:rsid w:val="00C55876"/>
    <w:rsid w:val="00C559D9"/>
    <w:rsid w:val="00C55A10"/>
    <w:rsid w:val="00C55DAD"/>
    <w:rsid w:val="00C56021"/>
    <w:rsid w:val="00C560E9"/>
    <w:rsid w:val="00C56264"/>
    <w:rsid w:val="00C56613"/>
    <w:rsid w:val="00C56875"/>
    <w:rsid w:val="00C5689D"/>
    <w:rsid w:val="00C56DA5"/>
    <w:rsid w:val="00C57496"/>
    <w:rsid w:val="00C575F5"/>
    <w:rsid w:val="00C57A5B"/>
    <w:rsid w:val="00C57E19"/>
    <w:rsid w:val="00C57ED3"/>
    <w:rsid w:val="00C6006C"/>
    <w:rsid w:val="00C605DA"/>
    <w:rsid w:val="00C608C6"/>
    <w:rsid w:val="00C613A1"/>
    <w:rsid w:val="00C617CD"/>
    <w:rsid w:val="00C61898"/>
    <w:rsid w:val="00C6192B"/>
    <w:rsid w:val="00C6196A"/>
    <w:rsid w:val="00C620B1"/>
    <w:rsid w:val="00C62504"/>
    <w:rsid w:val="00C62BD1"/>
    <w:rsid w:val="00C62BE9"/>
    <w:rsid w:val="00C6333F"/>
    <w:rsid w:val="00C63F8A"/>
    <w:rsid w:val="00C64216"/>
    <w:rsid w:val="00C6429E"/>
    <w:rsid w:val="00C64C9D"/>
    <w:rsid w:val="00C64E70"/>
    <w:rsid w:val="00C661D2"/>
    <w:rsid w:val="00C662CB"/>
    <w:rsid w:val="00C6692A"/>
    <w:rsid w:val="00C670B0"/>
    <w:rsid w:val="00C674C6"/>
    <w:rsid w:val="00C6767F"/>
    <w:rsid w:val="00C67B71"/>
    <w:rsid w:val="00C67CD2"/>
    <w:rsid w:val="00C67CD6"/>
    <w:rsid w:val="00C7035F"/>
    <w:rsid w:val="00C70A34"/>
    <w:rsid w:val="00C70C44"/>
    <w:rsid w:val="00C70CA3"/>
    <w:rsid w:val="00C70D5C"/>
    <w:rsid w:val="00C71465"/>
    <w:rsid w:val="00C71503"/>
    <w:rsid w:val="00C72582"/>
    <w:rsid w:val="00C725A5"/>
    <w:rsid w:val="00C726E7"/>
    <w:rsid w:val="00C728FC"/>
    <w:rsid w:val="00C72AC1"/>
    <w:rsid w:val="00C72FF0"/>
    <w:rsid w:val="00C74127"/>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4117"/>
    <w:rsid w:val="00C842AC"/>
    <w:rsid w:val="00C847B3"/>
    <w:rsid w:val="00C84D41"/>
    <w:rsid w:val="00C84E0B"/>
    <w:rsid w:val="00C85331"/>
    <w:rsid w:val="00C8534F"/>
    <w:rsid w:val="00C85692"/>
    <w:rsid w:val="00C859F0"/>
    <w:rsid w:val="00C85B87"/>
    <w:rsid w:val="00C85BB1"/>
    <w:rsid w:val="00C86672"/>
    <w:rsid w:val="00C86CDC"/>
    <w:rsid w:val="00C86FA1"/>
    <w:rsid w:val="00C87118"/>
    <w:rsid w:val="00C872F1"/>
    <w:rsid w:val="00C87508"/>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757A"/>
    <w:rsid w:val="00C976BD"/>
    <w:rsid w:val="00C978B0"/>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B2"/>
    <w:rsid w:val="00CB401C"/>
    <w:rsid w:val="00CB41E0"/>
    <w:rsid w:val="00CB422A"/>
    <w:rsid w:val="00CB44E6"/>
    <w:rsid w:val="00CB4A92"/>
    <w:rsid w:val="00CB4E31"/>
    <w:rsid w:val="00CB5B8E"/>
    <w:rsid w:val="00CB619B"/>
    <w:rsid w:val="00CB695E"/>
    <w:rsid w:val="00CB6975"/>
    <w:rsid w:val="00CB6A10"/>
    <w:rsid w:val="00CB7140"/>
    <w:rsid w:val="00CB744C"/>
    <w:rsid w:val="00CB7457"/>
    <w:rsid w:val="00CB751D"/>
    <w:rsid w:val="00CB7AB1"/>
    <w:rsid w:val="00CB7B93"/>
    <w:rsid w:val="00CC0028"/>
    <w:rsid w:val="00CC07A7"/>
    <w:rsid w:val="00CC0F69"/>
    <w:rsid w:val="00CC10AB"/>
    <w:rsid w:val="00CC126C"/>
    <w:rsid w:val="00CC159D"/>
    <w:rsid w:val="00CC1F30"/>
    <w:rsid w:val="00CC22CE"/>
    <w:rsid w:val="00CC2C13"/>
    <w:rsid w:val="00CC2C7D"/>
    <w:rsid w:val="00CC3261"/>
    <w:rsid w:val="00CC367E"/>
    <w:rsid w:val="00CC36D1"/>
    <w:rsid w:val="00CC41D8"/>
    <w:rsid w:val="00CC4340"/>
    <w:rsid w:val="00CC4E10"/>
    <w:rsid w:val="00CC502F"/>
    <w:rsid w:val="00CC6119"/>
    <w:rsid w:val="00CC6147"/>
    <w:rsid w:val="00CC6188"/>
    <w:rsid w:val="00CC6736"/>
    <w:rsid w:val="00CC675E"/>
    <w:rsid w:val="00CC6832"/>
    <w:rsid w:val="00CC6AB9"/>
    <w:rsid w:val="00CC70F2"/>
    <w:rsid w:val="00CC7235"/>
    <w:rsid w:val="00CC7C57"/>
    <w:rsid w:val="00CD0143"/>
    <w:rsid w:val="00CD0EEA"/>
    <w:rsid w:val="00CD0F4A"/>
    <w:rsid w:val="00CD0FFF"/>
    <w:rsid w:val="00CD21D7"/>
    <w:rsid w:val="00CD26CF"/>
    <w:rsid w:val="00CD28C5"/>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C4"/>
    <w:rsid w:val="00CE5ED9"/>
    <w:rsid w:val="00CE60BC"/>
    <w:rsid w:val="00CE6143"/>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2DD4"/>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4D2"/>
    <w:rsid w:val="00D03C4E"/>
    <w:rsid w:val="00D03E94"/>
    <w:rsid w:val="00D04487"/>
    <w:rsid w:val="00D04493"/>
    <w:rsid w:val="00D04533"/>
    <w:rsid w:val="00D04795"/>
    <w:rsid w:val="00D04FBD"/>
    <w:rsid w:val="00D04FE2"/>
    <w:rsid w:val="00D056F6"/>
    <w:rsid w:val="00D05808"/>
    <w:rsid w:val="00D0581A"/>
    <w:rsid w:val="00D06617"/>
    <w:rsid w:val="00D06645"/>
    <w:rsid w:val="00D068FC"/>
    <w:rsid w:val="00D06A40"/>
    <w:rsid w:val="00D06F03"/>
    <w:rsid w:val="00D073C3"/>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3A5"/>
    <w:rsid w:val="00D215F2"/>
    <w:rsid w:val="00D21861"/>
    <w:rsid w:val="00D21986"/>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E9E"/>
    <w:rsid w:val="00D363DB"/>
    <w:rsid w:val="00D367F5"/>
    <w:rsid w:val="00D3752C"/>
    <w:rsid w:val="00D3796D"/>
    <w:rsid w:val="00D40303"/>
    <w:rsid w:val="00D40332"/>
    <w:rsid w:val="00D40A6D"/>
    <w:rsid w:val="00D412F3"/>
    <w:rsid w:val="00D4174D"/>
    <w:rsid w:val="00D41F30"/>
    <w:rsid w:val="00D420CE"/>
    <w:rsid w:val="00D4226E"/>
    <w:rsid w:val="00D436A8"/>
    <w:rsid w:val="00D43C93"/>
    <w:rsid w:val="00D43F13"/>
    <w:rsid w:val="00D44952"/>
    <w:rsid w:val="00D4498B"/>
    <w:rsid w:val="00D44D77"/>
    <w:rsid w:val="00D4501D"/>
    <w:rsid w:val="00D45E89"/>
    <w:rsid w:val="00D45ED3"/>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0B1"/>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2E67"/>
    <w:rsid w:val="00D634B0"/>
    <w:rsid w:val="00D6358D"/>
    <w:rsid w:val="00D63A44"/>
    <w:rsid w:val="00D63A4D"/>
    <w:rsid w:val="00D63D7B"/>
    <w:rsid w:val="00D63EF4"/>
    <w:rsid w:val="00D643CE"/>
    <w:rsid w:val="00D644E5"/>
    <w:rsid w:val="00D64ED6"/>
    <w:rsid w:val="00D65214"/>
    <w:rsid w:val="00D658A4"/>
    <w:rsid w:val="00D659DB"/>
    <w:rsid w:val="00D65BCF"/>
    <w:rsid w:val="00D6609C"/>
    <w:rsid w:val="00D661F9"/>
    <w:rsid w:val="00D66C67"/>
    <w:rsid w:val="00D66DB3"/>
    <w:rsid w:val="00D66FEB"/>
    <w:rsid w:val="00D6759E"/>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F74"/>
    <w:rsid w:val="00D750F5"/>
    <w:rsid w:val="00D7548E"/>
    <w:rsid w:val="00D7555A"/>
    <w:rsid w:val="00D757E1"/>
    <w:rsid w:val="00D763F0"/>
    <w:rsid w:val="00D766E0"/>
    <w:rsid w:val="00D76735"/>
    <w:rsid w:val="00D768C9"/>
    <w:rsid w:val="00D76C63"/>
    <w:rsid w:val="00D77597"/>
    <w:rsid w:val="00D77910"/>
    <w:rsid w:val="00D779E8"/>
    <w:rsid w:val="00D779FB"/>
    <w:rsid w:val="00D77BB0"/>
    <w:rsid w:val="00D77DF5"/>
    <w:rsid w:val="00D77E4E"/>
    <w:rsid w:val="00D77F0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9E5"/>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ADC"/>
    <w:rsid w:val="00D95084"/>
    <w:rsid w:val="00D95B34"/>
    <w:rsid w:val="00D9648E"/>
    <w:rsid w:val="00D96AAD"/>
    <w:rsid w:val="00D96F8D"/>
    <w:rsid w:val="00D96F9F"/>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9D6"/>
    <w:rsid w:val="00DB2C0B"/>
    <w:rsid w:val="00DB2CCB"/>
    <w:rsid w:val="00DB2DBE"/>
    <w:rsid w:val="00DB45D6"/>
    <w:rsid w:val="00DB557D"/>
    <w:rsid w:val="00DB565D"/>
    <w:rsid w:val="00DB6050"/>
    <w:rsid w:val="00DB6421"/>
    <w:rsid w:val="00DB6B0C"/>
    <w:rsid w:val="00DB6FAE"/>
    <w:rsid w:val="00DB6FC6"/>
    <w:rsid w:val="00DB70DE"/>
    <w:rsid w:val="00DB76F9"/>
    <w:rsid w:val="00DB7851"/>
    <w:rsid w:val="00DB7A08"/>
    <w:rsid w:val="00DB7B2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21A"/>
    <w:rsid w:val="00DC7A06"/>
    <w:rsid w:val="00DC7ADA"/>
    <w:rsid w:val="00DC7B29"/>
    <w:rsid w:val="00DC7EAD"/>
    <w:rsid w:val="00DC7F01"/>
    <w:rsid w:val="00DD011C"/>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0C8"/>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21"/>
    <w:rsid w:val="00DF64A2"/>
    <w:rsid w:val="00DF6882"/>
    <w:rsid w:val="00DF73D3"/>
    <w:rsid w:val="00DF749A"/>
    <w:rsid w:val="00DF74FD"/>
    <w:rsid w:val="00DF7794"/>
    <w:rsid w:val="00E00106"/>
    <w:rsid w:val="00E0069C"/>
    <w:rsid w:val="00E00726"/>
    <w:rsid w:val="00E0125A"/>
    <w:rsid w:val="00E015CB"/>
    <w:rsid w:val="00E0161E"/>
    <w:rsid w:val="00E020A6"/>
    <w:rsid w:val="00E02334"/>
    <w:rsid w:val="00E02B74"/>
    <w:rsid w:val="00E02DB6"/>
    <w:rsid w:val="00E02EBB"/>
    <w:rsid w:val="00E030F4"/>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1B82"/>
    <w:rsid w:val="00E127D2"/>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E6F"/>
    <w:rsid w:val="00E20FCC"/>
    <w:rsid w:val="00E2136B"/>
    <w:rsid w:val="00E218FC"/>
    <w:rsid w:val="00E21EAF"/>
    <w:rsid w:val="00E21F3D"/>
    <w:rsid w:val="00E22B1E"/>
    <w:rsid w:val="00E22C50"/>
    <w:rsid w:val="00E22E4A"/>
    <w:rsid w:val="00E2301E"/>
    <w:rsid w:val="00E23075"/>
    <w:rsid w:val="00E23671"/>
    <w:rsid w:val="00E239E9"/>
    <w:rsid w:val="00E23D16"/>
    <w:rsid w:val="00E24072"/>
    <w:rsid w:val="00E242C0"/>
    <w:rsid w:val="00E242D0"/>
    <w:rsid w:val="00E243F7"/>
    <w:rsid w:val="00E2493C"/>
    <w:rsid w:val="00E249DA"/>
    <w:rsid w:val="00E24EA6"/>
    <w:rsid w:val="00E2525C"/>
    <w:rsid w:val="00E25ACB"/>
    <w:rsid w:val="00E25B66"/>
    <w:rsid w:val="00E25C39"/>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77FB"/>
    <w:rsid w:val="00E40252"/>
    <w:rsid w:val="00E40752"/>
    <w:rsid w:val="00E4094D"/>
    <w:rsid w:val="00E40D0E"/>
    <w:rsid w:val="00E40E77"/>
    <w:rsid w:val="00E40FDE"/>
    <w:rsid w:val="00E410AE"/>
    <w:rsid w:val="00E41770"/>
    <w:rsid w:val="00E41EB0"/>
    <w:rsid w:val="00E42217"/>
    <w:rsid w:val="00E42309"/>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7488"/>
    <w:rsid w:val="00E476B5"/>
    <w:rsid w:val="00E47CC8"/>
    <w:rsid w:val="00E47D86"/>
    <w:rsid w:val="00E47EF6"/>
    <w:rsid w:val="00E504C0"/>
    <w:rsid w:val="00E50ADC"/>
    <w:rsid w:val="00E50F2D"/>
    <w:rsid w:val="00E51401"/>
    <w:rsid w:val="00E514EC"/>
    <w:rsid w:val="00E51716"/>
    <w:rsid w:val="00E517C6"/>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67B74"/>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68"/>
    <w:rsid w:val="00E75EE2"/>
    <w:rsid w:val="00E76049"/>
    <w:rsid w:val="00E761C9"/>
    <w:rsid w:val="00E7649E"/>
    <w:rsid w:val="00E76650"/>
    <w:rsid w:val="00E7666A"/>
    <w:rsid w:val="00E766AD"/>
    <w:rsid w:val="00E766B8"/>
    <w:rsid w:val="00E76847"/>
    <w:rsid w:val="00E76C58"/>
    <w:rsid w:val="00E76DFA"/>
    <w:rsid w:val="00E77036"/>
    <w:rsid w:val="00E77ACF"/>
    <w:rsid w:val="00E8003E"/>
    <w:rsid w:val="00E8009D"/>
    <w:rsid w:val="00E8072D"/>
    <w:rsid w:val="00E80833"/>
    <w:rsid w:val="00E80BA8"/>
    <w:rsid w:val="00E80BE6"/>
    <w:rsid w:val="00E810CC"/>
    <w:rsid w:val="00E8119E"/>
    <w:rsid w:val="00E81653"/>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371"/>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89D"/>
    <w:rsid w:val="00E96ADD"/>
    <w:rsid w:val="00E96DBE"/>
    <w:rsid w:val="00E97251"/>
    <w:rsid w:val="00E97D5B"/>
    <w:rsid w:val="00EA0197"/>
    <w:rsid w:val="00EA046D"/>
    <w:rsid w:val="00EA0687"/>
    <w:rsid w:val="00EA0BB3"/>
    <w:rsid w:val="00EA0E94"/>
    <w:rsid w:val="00EA10B5"/>
    <w:rsid w:val="00EA116C"/>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F12"/>
    <w:rsid w:val="00EB504C"/>
    <w:rsid w:val="00EB5AED"/>
    <w:rsid w:val="00EB63E3"/>
    <w:rsid w:val="00EB6614"/>
    <w:rsid w:val="00EB6DD6"/>
    <w:rsid w:val="00EB6F2D"/>
    <w:rsid w:val="00EB71B4"/>
    <w:rsid w:val="00EB7349"/>
    <w:rsid w:val="00EB734C"/>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A03"/>
    <w:rsid w:val="00EC2CCF"/>
    <w:rsid w:val="00EC2E2D"/>
    <w:rsid w:val="00EC31B7"/>
    <w:rsid w:val="00EC32CD"/>
    <w:rsid w:val="00EC35D5"/>
    <w:rsid w:val="00EC365E"/>
    <w:rsid w:val="00EC3863"/>
    <w:rsid w:val="00EC3B75"/>
    <w:rsid w:val="00EC3B8D"/>
    <w:rsid w:val="00EC3C05"/>
    <w:rsid w:val="00EC3C5C"/>
    <w:rsid w:val="00EC3F06"/>
    <w:rsid w:val="00EC4883"/>
    <w:rsid w:val="00EC4BF3"/>
    <w:rsid w:val="00EC4D99"/>
    <w:rsid w:val="00EC4F21"/>
    <w:rsid w:val="00EC504F"/>
    <w:rsid w:val="00EC567E"/>
    <w:rsid w:val="00EC607B"/>
    <w:rsid w:val="00EC73BE"/>
    <w:rsid w:val="00EC773D"/>
    <w:rsid w:val="00EC796F"/>
    <w:rsid w:val="00EC7CB6"/>
    <w:rsid w:val="00EC7CC0"/>
    <w:rsid w:val="00EC7ED7"/>
    <w:rsid w:val="00ED07EE"/>
    <w:rsid w:val="00ED09EE"/>
    <w:rsid w:val="00ED09F7"/>
    <w:rsid w:val="00ED0E12"/>
    <w:rsid w:val="00ED0E26"/>
    <w:rsid w:val="00ED1183"/>
    <w:rsid w:val="00ED1506"/>
    <w:rsid w:val="00ED1592"/>
    <w:rsid w:val="00ED24BB"/>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40F"/>
    <w:rsid w:val="00EE163C"/>
    <w:rsid w:val="00EE16EB"/>
    <w:rsid w:val="00EE1A48"/>
    <w:rsid w:val="00EE1A66"/>
    <w:rsid w:val="00EE2098"/>
    <w:rsid w:val="00EE2261"/>
    <w:rsid w:val="00EE2288"/>
    <w:rsid w:val="00EE28CB"/>
    <w:rsid w:val="00EE297C"/>
    <w:rsid w:val="00EE2B68"/>
    <w:rsid w:val="00EE2C8B"/>
    <w:rsid w:val="00EE2F53"/>
    <w:rsid w:val="00EE307B"/>
    <w:rsid w:val="00EE3177"/>
    <w:rsid w:val="00EE3258"/>
    <w:rsid w:val="00EE326E"/>
    <w:rsid w:val="00EE38EB"/>
    <w:rsid w:val="00EE3C9A"/>
    <w:rsid w:val="00EE3FE1"/>
    <w:rsid w:val="00EE4120"/>
    <w:rsid w:val="00EE4141"/>
    <w:rsid w:val="00EE430D"/>
    <w:rsid w:val="00EE43EC"/>
    <w:rsid w:val="00EE45D5"/>
    <w:rsid w:val="00EE520B"/>
    <w:rsid w:val="00EE53F6"/>
    <w:rsid w:val="00EE5415"/>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3F02"/>
    <w:rsid w:val="00EF472B"/>
    <w:rsid w:val="00EF4ADE"/>
    <w:rsid w:val="00EF4B16"/>
    <w:rsid w:val="00EF522E"/>
    <w:rsid w:val="00EF536F"/>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4CB"/>
    <w:rsid w:val="00F01BEC"/>
    <w:rsid w:val="00F02021"/>
    <w:rsid w:val="00F020EE"/>
    <w:rsid w:val="00F021F7"/>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36C"/>
    <w:rsid w:val="00F07393"/>
    <w:rsid w:val="00F07467"/>
    <w:rsid w:val="00F076E3"/>
    <w:rsid w:val="00F07C06"/>
    <w:rsid w:val="00F07C80"/>
    <w:rsid w:val="00F104A5"/>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5EC"/>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B5F"/>
    <w:rsid w:val="00F40FE0"/>
    <w:rsid w:val="00F414D9"/>
    <w:rsid w:val="00F41542"/>
    <w:rsid w:val="00F41D73"/>
    <w:rsid w:val="00F42270"/>
    <w:rsid w:val="00F43924"/>
    <w:rsid w:val="00F43BFE"/>
    <w:rsid w:val="00F4402B"/>
    <w:rsid w:val="00F44114"/>
    <w:rsid w:val="00F4441E"/>
    <w:rsid w:val="00F44EAB"/>
    <w:rsid w:val="00F45200"/>
    <w:rsid w:val="00F453EB"/>
    <w:rsid w:val="00F45D99"/>
    <w:rsid w:val="00F45DFA"/>
    <w:rsid w:val="00F4613D"/>
    <w:rsid w:val="00F46371"/>
    <w:rsid w:val="00F46507"/>
    <w:rsid w:val="00F46535"/>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52"/>
    <w:rsid w:val="00F561E2"/>
    <w:rsid w:val="00F56406"/>
    <w:rsid w:val="00F566B0"/>
    <w:rsid w:val="00F5695D"/>
    <w:rsid w:val="00F57148"/>
    <w:rsid w:val="00F57954"/>
    <w:rsid w:val="00F57A02"/>
    <w:rsid w:val="00F600E8"/>
    <w:rsid w:val="00F60233"/>
    <w:rsid w:val="00F6038A"/>
    <w:rsid w:val="00F6048C"/>
    <w:rsid w:val="00F61333"/>
    <w:rsid w:val="00F61954"/>
    <w:rsid w:val="00F623F9"/>
    <w:rsid w:val="00F62628"/>
    <w:rsid w:val="00F627C8"/>
    <w:rsid w:val="00F62DA4"/>
    <w:rsid w:val="00F62FCE"/>
    <w:rsid w:val="00F631B6"/>
    <w:rsid w:val="00F6353A"/>
    <w:rsid w:val="00F63620"/>
    <w:rsid w:val="00F64050"/>
    <w:rsid w:val="00F64432"/>
    <w:rsid w:val="00F644FA"/>
    <w:rsid w:val="00F6471B"/>
    <w:rsid w:val="00F64848"/>
    <w:rsid w:val="00F655B5"/>
    <w:rsid w:val="00F655CF"/>
    <w:rsid w:val="00F657B0"/>
    <w:rsid w:val="00F658AB"/>
    <w:rsid w:val="00F659E6"/>
    <w:rsid w:val="00F65CC7"/>
    <w:rsid w:val="00F66332"/>
    <w:rsid w:val="00F66E92"/>
    <w:rsid w:val="00F67220"/>
    <w:rsid w:val="00F673C7"/>
    <w:rsid w:val="00F67A64"/>
    <w:rsid w:val="00F70D51"/>
    <w:rsid w:val="00F70E78"/>
    <w:rsid w:val="00F713CD"/>
    <w:rsid w:val="00F714F7"/>
    <w:rsid w:val="00F71617"/>
    <w:rsid w:val="00F71845"/>
    <w:rsid w:val="00F71B60"/>
    <w:rsid w:val="00F726C4"/>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B41"/>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5A0D"/>
    <w:rsid w:val="00F8631C"/>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4B6"/>
    <w:rsid w:val="00F92535"/>
    <w:rsid w:val="00F92710"/>
    <w:rsid w:val="00F92829"/>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892"/>
    <w:rsid w:val="00FA09BE"/>
    <w:rsid w:val="00FA1B9D"/>
    <w:rsid w:val="00FA1DFA"/>
    <w:rsid w:val="00FA20A0"/>
    <w:rsid w:val="00FA249D"/>
    <w:rsid w:val="00FA2582"/>
    <w:rsid w:val="00FA2CB5"/>
    <w:rsid w:val="00FA3953"/>
    <w:rsid w:val="00FA396A"/>
    <w:rsid w:val="00FA3C03"/>
    <w:rsid w:val="00FA40C7"/>
    <w:rsid w:val="00FA4830"/>
    <w:rsid w:val="00FA4851"/>
    <w:rsid w:val="00FA4D5A"/>
    <w:rsid w:val="00FA4E79"/>
    <w:rsid w:val="00FA4EDC"/>
    <w:rsid w:val="00FA5294"/>
    <w:rsid w:val="00FA53C1"/>
    <w:rsid w:val="00FA5723"/>
    <w:rsid w:val="00FA5E57"/>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A04"/>
    <w:rsid w:val="00FB50B8"/>
    <w:rsid w:val="00FB520E"/>
    <w:rsid w:val="00FB5548"/>
    <w:rsid w:val="00FB55BF"/>
    <w:rsid w:val="00FB584B"/>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F04"/>
    <w:rsid w:val="00FC438C"/>
    <w:rsid w:val="00FC4593"/>
    <w:rsid w:val="00FC465E"/>
    <w:rsid w:val="00FC5409"/>
    <w:rsid w:val="00FC546C"/>
    <w:rsid w:val="00FC59F1"/>
    <w:rsid w:val="00FC5A87"/>
    <w:rsid w:val="00FC5BE2"/>
    <w:rsid w:val="00FC64B1"/>
    <w:rsid w:val="00FC73A4"/>
    <w:rsid w:val="00FC763D"/>
    <w:rsid w:val="00FC7D25"/>
    <w:rsid w:val="00FD0202"/>
    <w:rsid w:val="00FD05C3"/>
    <w:rsid w:val="00FD0C6D"/>
    <w:rsid w:val="00FD0F99"/>
    <w:rsid w:val="00FD10EF"/>
    <w:rsid w:val="00FD1401"/>
    <w:rsid w:val="00FD2135"/>
    <w:rsid w:val="00FD22EC"/>
    <w:rsid w:val="00FD2502"/>
    <w:rsid w:val="00FD267B"/>
    <w:rsid w:val="00FD2AF2"/>
    <w:rsid w:val="00FD2C91"/>
    <w:rsid w:val="00FD2CDD"/>
    <w:rsid w:val="00FD2F01"/>
    <w:rsid w:val="00FD4E0E"/>
    <w:rsid w:val="00FD4FBF"/>
    <w:rsid w:val="00FD5000"/>
    <w:rsid w:val="00FD502F"/>
    <w:rsid w:val="00FD5276"/>
    <w:rsid w:val="00FD52F5"/>
    <w:rsid w:val="00FD5448"/>
    <w:rsid w:val="00FD570C"/>
    <w:rsid w:val="00FD5BF3"/>
    <w:rsid w:val="00FD63B0"/>
    <w:rsid w:val="00FD6BA4"/>
    <w:rsid w:val="00FD7594"/>
    <w:rsid w:val="00FD75E2"/>
    <w:rsid w:val="00FD7616"/>
    <w:rsid w:val="00FE06A8"/>
    <w:rsid w:val="00FE09DC"/>
    <w:rsid w:val="00FE18DE"/>
    <w:rsid w:val="00FE1AD4"/>
    <w:rsid w:val="00FE2210"/>
    <w:rsid w:val="00FE2409"/>
    <w:rsid w:val="00FE259D"/>
    <w:rsid w:val="00FE29F8"/>
    <w:rsid w:val="00FE2A63"/>
    <w:rsid w:val="00FE2B0F"/>
    <w:rsid w:val="00FE3A77"/>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412"/>
    <w:rsid w:val="00FF5C54"/>
    <w:rsid w:val="00FF62B9"/>
    <w:rsid w:val="00FF6A60"/>
    <w:rsid w:val="00FF6DEB"/>
    <w:rsid w:val="00FF713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v:textbox inset="5.85pt,.7pt,5.85pt,.7pt"/>
    </o:shapedefaults>
    <o:shapelayout v:ext="edit">
      <o:idmap v:ext="edit" data="1"/>
    </o:shapelayout>
  </w:shapeDefaults>
  <w:decimalSymbol w:val=","/>
  <w:listSeparator w:val=";"/>
  <w14:docId w14:val="00CE4FF2"/>
  <w15:chartTrackingRefBased/>
  <w15:docId w15:val="{3FB8FC80-09BD-154F-9AEC-E76F3ADC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link w:val="CRCoverPageZchn"/>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 w:type="paragraph" w:customStyle="1" w:styleId="Agreement">
    <w:name w:val="Agreement"/>
    <w:basedOn w:val="Normal"/>
    <w:next w:val="Normal"/>
    <w:qFormat/>
    <w:rsid w:val="00E11B82"/>
    <w:pPr>
      <w:numPr>
        <w:numId w:val="11"/>
      </w:numPr>
      <w:spacing w:before="60"/>
    </w:pPr>
    <w:rPr>
      <w:rFonts w:ascii="Arial" w:eastAsia="MS Mincho" w:hAnsi="Arial"/>
      <w:b/>
      <w:noProof w:val="0"/>
      <w:sz w:val="20"/>
      <w:lang w:eastAsia="en-GB"/>
    </w:rPr>
  </w:style>
  <w:style w:type="paragraph" w:customStyle="1" w:styleId="Doc-text2">
    <w:name w:val="Doc-text2"/>
    <w:basedOn w:val="Normal"/>
    <w:link w:val="Doc-text2Char"/>
    <w:qFormat/>
    <w:rsid w:val="003C2827"/>
    <w:pPr>
      <w:tabs>
        <w:tab w:val="left" w:pos="1622"/>
      </w:tabs>
      <w:ind w:left="1622" w:hanging="363"/>
    </w:pPr>
    <w:rPr>
      <w:rFonts w:ascii="Arial" w:eastAsia="MS Mincho" w:hAnsi="Arial"/>
      <w:noProof w:val="0"/>
      <w:sz w:val="20"/>
      <w:lang w:eastAsia="en-GB"/>
    </w:rPr>
  </w:style>
  <w:style w:type="character" w:customStyle="1" w:styleId="Doc-text2Char">
    <w:name w:val="Doc-text2 Char"/>
    <w:link w:val="Doc-text2"/>
    <w:qFormat/>
    <w:rsid w:val="003C2827"/>
    <w:rPr>
      <w:rFonts w:ascii="Arial" w:hAnsi="Arial"/>
      <w:szCs w:val="24"/>
      <w:lang w:val="en-GB" w:eastAsia="en-GB"/>
    </w:rPr>
  </w:style>
  <w:style w:type="paragraph" w:customStyle="1" w:styleId="EmailDiscussion">
    <w:name w:val="EmailDiscussion"/>
    <w:basedOn w:val="Normal"/>
    <w:next w:val="EmailDiscussion2"/>
    <w:link w:val="EmailDiscussionChar"/>
    <w:rsid w:val="00DD70C8"/>
    <w:pPr>
      <w:numPr>
        <w:numId w:val="17"/>
      </w:numPr>
      <w:spacing w:before="40"/>
    </w:pPr>
    <w:rPr>
      <w:rFonts w:ascii="Arial" w:eastAsia="MS Mincho" w:hAnsi="Arial"/>
      <w:b/>
      <w:noProof w:val="0"/>
      <w:sz w:val="20"/>
      <w:lang w:eastAsia="en-GB"/>
    </w:rPr>
  </w:style>
  <w:style w:type="character" w:customStyle="1" w:styleId="EmailDiscussionChar">
    <w:name w:val="EmailDiscussion Char"/>
    <w:link w:val="EmailDiscussion"/>
    <w:rsid w:val="00DD70C8"/>
    <w:rPr>
      <w:rFonts w:ascii="Arial" w:hAnsi="Arial"/>
      <w:b/>
      <w:szCs w:val="24"/>
      <w:lang w:val="en-GB" w:eastAsia="en-GB"/>
    </w:rPr>
  </w:style>
  <w:style w:type="paragraph" w:customStyle="1" w:styleId="EmailDiscussion2">
    <w:name w:val="EmailDiscussion2"/>
    <w:basedOn w:val="Doc-text2"/>
    <w:qFormat/>
    <w:rsid w:val="00DD70C8"/>
  </w:style>
  <w:style w:type="paragraph" w:customStyle="1" w:styleId="Doc-title">
    <w:name w:val="Doc-title"/>
    <w:basedOn w:val="Normal"/>
    <w:next w:val="Doc-text2"/>
    <w:link w:val="Doc-titleChar"/>
    <w:qFormat/>
    <w:rsid w:val="003344E8"/>
    <w:pPr>
      <w:spacing w:before="60"/>
      <w:ind w:left="1259" w:hanging="1259"/>
    </w:pPr>
    <w:rPr>
      <w:rFonts w:ascii="Arial" w:eastAsia="MS Mincho" w:hAnsi="Arial"/>
      <w:sz w:val="20"/>
      <w:lang w:eastAsia="en-GB"/>
    </w:rPr>
  </w:style>
  <w:style w:type="character" w:customStyle="1" w:styleId="Doc-titleChar">
    <w:name w:val="Doc-title Char"/>
    <w:link w:val="Doc-title"/>
    <w:rsid w:val="003344E8"/>
    <w:rPr>
      <w:rFonts w:ascii="Arial" w:hAnsi="Arial"/>
      <w:noProof/>
      <w:szCs w:val="24"/>
      <w:lang w:val="en-GB" w:eastAsia="en-GB"/>
    </w:rPr>
  </w:style>
  <w:style w:type="paragraph" w:customStyle="1" w:styleId="Proposal">
    <w:name w:val="Proposal"/>
    <w:basedOn w:val="BodyText"/>
    <w:link w:val="ProposalChar"/>
    <w:qFormat/>
    <w:rsid w:val="00F104A5"/>
    <w:pPr>
      <w:widowControl w:val="0"/>
      <w:tabs>
        <w:tab w:val="left" w:pos="340"/>
        <w:tab w:val="num" w:pos="992"/>
        <w:tab w:val="left" w:pos="1701"/>
      </w:tabs>
      <w:ind w:left="1701" w:hanging="1701"/>
      <w:jc w:val="both"/>
    </w:pPr>
    <w:rPr>
      <w:rFonts w:ascii="Arial" w:eastAsia="DengXian" w:hAnsi="Arial"/>
      <w:b/>
      <w:bCs/>
      <w:noProof w:val="0"/>
      <w:kern w:val="2"/>
      <w:sz w:val="21"/>
      <w:szCs w:val="22"/>
      <w:lang w:val="en-US" w:eastAsia="zh-CN"/>
    </w:rPr>
  </w:style>
  <w:style w:type="character" w:customStyle="1" w:styleId="ProposalChar">
    <w:name w:val="Proposal Char"/>
    <w:link w:val="Proposal"/>
    <w:qFormat/>
    <w:locked/>
    <w:rsid w:val="00F104A5"/>
    <w:rPr>
      <w:rFonts w:ascii="Arial" w:eastAsia="DengXian" w:hAnsi="Arial"/>
      <w:b/>
      <w:bCs/>
      <w:kern w:val="2"/>
      <w:sz w:val="21"/>
      <w:szCs w:val="22"/>
      <w:lang w:val="en-US" w:eastAsia="zh-CN"/>
    </w:rPr>
  </w:style>
  <w:style w:type="paragraph" w:styleId="NoSpacing">
    <w:name w:val="No Spacing"/>
    <w:uiPriority w:val="1"/>
    <w:qFormat/>
    <w:rsid w:val="00442E15"/>
    <w:rPr>
      <w:rFonts w:ascii="Calibri" w:hAnsi="Calibri"/>
      <w:sz w:val="22"/>
      <w:szCs w:val="22"/>
      <w:lang w:eastAsia="ja-JP"/>
    </w:rPr>
  </w:style>
  <w:style w:type="character" w:customStyle="1" w:styleId="Heading1Char">
    <w:name w:val="Heading 1 Char"/>
    <w:aliases w:val="H1 Char,h1 Char,app heading 1 Char,l1 Char,Memo Heading 1 Char,h11 Char,h12 Char,h13 Char,h14 Char,h15 Char,h16 Char"/>
    <w:link w:val="Heading1"/>
    <w:rsid w:val="00FF713B"/>
    <w:rPr>
      <w:rFonts w:ascii="Arial" w:eastAsia="MS Gothic" w:hAnsi="Arial"/>
      <w:bCs/>
      <w:noProof/>
      <w:kern w:val="28"/>
      <w:sz w:val="28"/>
      <w:szCs w:val="24"/>
      <w:lang w:val="en-GB"/>
    </w:rPr>
  </w:style>
  <w:style w:type="paragraph" w:customStyle="1" w:styleId="DECISION">
    <w:name w:val="DECISION"/>
    <w:basedOn w:val="Normal"/>
    <w:rsid w:val="00616C21"/>
    <w:pPr>
      <w:widowControl w:val="0"/>
      <w:numPr>
        <w:numId w:val="33"/>
      </w:numPr>
      <w:spacing w:before="120" w:after="120"/>
      <w:jc w:val="both"/>
    </w:pPr>
    <w:rPr>
      <w:rFonts w:ascii="Arial" w:eastAsia="SimSun" w:hAnsi="Arial"/>
      <w:b/>
      <w:noProof w:val="0"/>
      <w:color w:val="0000FF"/>
      <w:sz w:val="22"/>
      <w:szCs w:val="20"/>
      <w:u w:val="single"/>
    </w:rPr>
  </w:style>
  <w:style w:type="character" w:customStyle="1" w:styleId="CRCoverPageZchn">
    <w:name w:val="CR Cover Page Zchn"/>
    <w:link w:val="CRCoverPage"/>
    <w:locked/>
    <w:rsid w:val="00616C21"/>
    <w:rPr>
      <w:rFonts w:ascii="Arial" w:hAnsi="Arial"/>
      <w:lang w:val="en-GB" w:eastAsia="en-US"/>
    </w:rPr>
  </w:style>
  <w:style w:type="paragraph" w:customStyle="1" w:styleId="Comments">
    <w:name w:val="Comments"/>
    <w:basedOn w:val="Normal"/>
    <w:link w:val="CommentsChar"/>
    <w:qFormat/>
    <w:rsid w:val="000617D7"/>
    <w:pPr>
      <w:spacing w:before="40"/>
    </w:pPr>
    <w:rPr>
      <w:rFonts w:ascii="Arial" w:eastAsia="MS Mincho" w:hAnsi="Arial"/>
      <w:i/>
      <w:sz w:val="18"/>
      <w:lang w:eastAsia="en-GB"/>
    </w:rPr>
  </w:style>
  <w:style w:type="character" w:customStyle="1" w:styleId="CommentsChar">
    <w:name w:val="Comments Char"/>
    <w:link w:val="Comments"/>
    <w:rsid w:val="000617D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853189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999894567">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83286469">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918e328a892f162ff7411c015d57c49b">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f4e64c0978ffa13622b4e6e971665b3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7746B7-BB61-4E50-840B-698FCEFA2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52667-88CF-4863-9FC2-D1D085F71693}">
  <ds:schemaRefs>
    <ds:schemaRef ds:uri="http://schemas.microsoft.com/sharepoint/v3/contenttype/forms"/>
  </ds:schemaRefs>
</ds:datastoreItem>
</file>

<file path=customXml/itemProps3.xml><?xml version="1.0" encoding="utf-8"?>
<ds:datastoreItem xmlns:ds="http://schemas.openxmlformats.org/officeDocument/2006/customXml" ds:itemID="{38CA0E1F-AD86-49D7-B2CD-85C94D230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1417</Words>
  <Characters>7516</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Basuki Priyanto</dc:creator>
  <cp:keywords/>
  <cp:lastModifiedBy>Anders Berggren</cp:lastModifiedBy>
  <cp:revision>2</cp:revision>
  <cp:lastPrinted>2019-10-03T06:45:00Z</cp:lastPrinted>
  <dcterms:created xsi:type="dcterms:W3CDTF">2020-04-09T15:23:00Z</dcterms:created>
  <dcterms:modified xsi:type="dcterms:W3CDTF">2020-04-09T15:23:00Z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ies>
</file>